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8E17C" w14:textId="7911C201" w:rsidR="00653EFA" w:rsidRPr="009E3157" w:rsidRDefault="00501644" w:rsidP="00B01FB7">
      <w:pPr>
        <w:pStyle w:val="Standard"/>
        <w:spacing w:after="0" w:line="240" w:lineRule="auto"/>
        <w:rPr>
          <w:rFonts w:asciiTheme="minorHAnsi" w:hAnsiTheme="minorHAnsi"/>
          <w:sz w:val="22"/>
        </w:rPr>
      </w:pPr>
      <w:r w:rsidRPr="009E3157">
        <w:rPr>
          <w:rFonts w:asciiTheme="minorHAnsi" w:hAnsiTheme="minorHAnsi"/>
          <w:noProof/>
          <w:lang w:eastAsia="lt-LT"/>
        </w:rPr>
        <w:drawing>
          <wp:anchor distT="0" distB="0" distL="114300" distR="114300" simplePos="0" relativeHeight="251664384" behindDoc="0" locked="0" layoutInCell="1" allowOverlap="1" wp14:anchorId="4F09ED7A" wp14:editId="5D097DB3">
            <wp:simplePos x="0" y="0"/>
            <wp:positionH relativeFrom="column">
              <wp:posOffset>2351523</wp:posOffset>
            </wp:positionH>
            <wp:positionV relativeFrom="paragraph">
              <wp:posOffset>0</wp:posOffset>
            </wp:positionV>
            <wp:extent cx="1619885" cy="845820"/>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anchor>
        </w:drawing>
      </w:r>
      <w:r w:rsidR="00B01FB7" w:rsidRPr="009E3157">
        <w:rPr>
          <w:rFonts w:asciiTheme="minorHAnsi" w:hAnsiTheme="minorHAnsi"/>
          <w:sz w:val="22"/>
        </w:rPr>
        <w:br w:type="textWrapping" w:clear="all"/>
      </w:r>
    </w:p>
    <w:p w14:paraId="3F3F036D" w14:textId="77777777" w:rsidR="000A09B9" w:rsidRPr="009E3157" w:rsidRDefault="000A09B9">
      <w:pPr>
        <w:pStyle w:val="Standard"/>
        <w:spacing w:after="0" w:line="240" w:lineRule="auto"/>
        <w:ind w:left="5670"/>
        <w:rPr>
          <w:rFonts w:asciiTheme="minorHAnsi" w:hAnsiTheme="minorHAnsi"/>
          <w:sz w:val="22"/>
        </w:rPr>
      </w:pPr>
    </w:p>
    <w:p w14:paraId="6F733AF8" w14:textId="77777777" w:rsidR="00653EFA" w:rsidRPr="009E3157" w:rsidRDefault="002153C7" w:rsidP="0037077B">
      <w:pPr>
        <w:pStyle w:val="Standard"/>
        <w:spacing w:after="0" w:line="240" w:lineRule="auto"/>
        <w:ind w:left="5245"/>
        <w:rPr>
          <w:rFonts w:asciiTheme="minorHAnsi" w:hAnsiTheme="minorHAnsi"/>
          <w:sz w:val="22"/>
        </w:rPr>
      </w:pPr>
      <w:r w:rsidRPr="009E3157">
        <w:rPr>
          <w:rFonts w:asciiTheme="minorHAnsi" w:hAnsiTheme="minorHAnsi"/>
          <w:sz w:val="22"/>
        </w:rPr>
        <w:t>P</w:t>
      </w:r>
      <w:bookmarkStart w:id="0" w:name="_Ref60441210"/>
      <w:bookmarkEnd w:id="0"/>
      <w:r w:rsidRPr="009E3157">
        <w:rPr>
          <w:rFonts w:asciiTheme="minorHAnsi" w:hAnsiTheme="minorHAnsi"/>
          <w:sz w:val="22"/>
        </w:rPr>
        <w:t>ATVIRTINTA</w:t>
      </w:r>
    </w:p>
    <w:p w14:paraId="32AA3C26" w14:textId="77777777" w:rsidR="00653EFA" w:rsidRPr="009E3157" w:rsidRDefault="002153C7" w:rsidP="0037077B">
      <w:pPr>
        <w:pStyle w:val="Standard"/>
        <w:tabs>
          <w:tab w:val="right" w:leader="underscore" w:pos="14310"/>
        </w:tabs>
        <w:spacing w:after="0" w:line="240" w:lineRule="auto"/>
        <w:ind w:left="5245"/>
        <w:rPr>
          <w:rFonts w:asciiTheme="minorHAnsi" w:hAnsiTheme="minorHAnsi"/>
          <w:sz w:val="22"/>
        </w:rPr>
      </w:pPr>
      <w:r w:rsidRPr="009E3157">
        <w:rPr>
          <w:rFonts w:asciiTheme="minorHAnsi" w:hAnsiTheme="minorHAnsi"/>
          <w:sz w:val="22"/>
        </w:rPr>
        <w:t>Viešųjų pirkimų komisijos posėdžio</w:t>
      </w:r>
    </w:p>
    <w:p w14:paraId="47D2419D" w14:textId="602EFCD0" w:rsidR="00653EFA" w:rsidRPr="009E3157" w:rsidRDefault="00BD5CC8" w:rsidP="0037077B">
      <w:pPr>
        <w:pStyle w:val="Standard"/>
        <w:tabs>
          <w:tab w:val="right" w:leader="underscore" w:pos="14310"/>
        </w:tabs>
        <w:spacing w:after="0" w:line="240" w:lineRule="auto"/>
        <w:ind w:left="5245"/>
        <w:rPr>
          <w:rFonts w:asciiTheme="minorHAnsi" w:hAnsiTheme="minorHAnsi"/>
          <w:sz w:val="22"/>
        </w:rPr>
      </w:pPr>
      <w:r w:rsidRPr="009E3157">
        <w:rPr>
          <w:rFonts w:asciiTheme="minorHAnsi" w:hAnsiTheme="minorHAnsi"/>
          <w:sz w:val="22"/>
        </w:rPr>
        <w:t>201</w:t>
      </w:r>
      <w:r w:rsidR="005B1F03" w:rsidRPr="009E3157">
        <w:rPr>
          <w:rFonts w:asciiTheme="minorHAnsi" w:hAnsiTheme="minorHAnsi"/>
          <w:sz w:val="22"/>
        </w:rPr>
        <w:t>9</w:t>
      </w:r>
      <w:r w:rsidRPr="009E3157">
        <w:rPr>
          <w:rFonts w:asciiTheme="minorHAnsi" w:hAnsiTheme="minorHAnsi"/>
          <w:sz w:val="22"/>
        </w:rPr>
        <w:t>-</w:t>
      </w:r>
      <w:r w:rsidR="0038128A" w:rsidRPr="009E3157">
        <w:rPr>
          <w:rFonts w:asciiTheme="minorHAnsi" w:hAnsiTheme="minorHAnsi"/>
          <w:sz w:val="22"/>
        </w:rPr>
        <w:t>09</w:t>
      </w:r>
      <w:r w:rsidR="000F5B6C" w:rsidRPr="009E3157">
        <w:rPr>
          <w:rFonts w:asciiTheme="minorHAnsi" w:hAnsiTheme="minorHAnsi"/>
          <w:sz w:val="22"/>
        </w:rPr>
        <w:t>-</w:t>
      </w:r>
      <w:r w:rsidR="0038128A" w:rsidRPr="009E3157">
        <w:rPr>
          <w:rFonts w:asciiTheme="minorHAnsi" w:hAnsiTheme="minorHAnsi"/>
          <w:sz w:val="22"/>
        </w:rPr>
        <w:t>26</w:t>
      </w:r>
      <w:r w:rsidR="0060754C" w:rsidRPr="009E3157">
        <w:rPr>
          <w:rFonts w:asciiTheme="minorHAnsi" w:hAnsiTheme="minorHAnsi"/>
          <w:sz w:val="22"/>
        </w:rPr>
        <w:t xml:space="preserve"> </w:t>
      </w:r>
      <w:r w:rsidR="002153C7" w:rsidRPr="009E3157">
        <w:rPr>
          <w:rFonts w:asciiTheme="minorHAnsi" w:hAnsiTheme="minorHAnsi"/>
          <w:sz w:val="22"/>
        </w:rPr>
        <w:t>protokolu Nr.</w:t>
      </w:r>
      <w:r w:rsidR="00B932F1" w:rsidRPr="009E3157">
        <w:rPr>
          <w:rFonts w:asciiTheme="minorHAnsi" w:hAnsiTheme="minorHAnsi"/>
          <w:sz w:val="22"/>
        </w:rPr>
        <w:t xml:space="preserve"> VP-</w:t>
      </w:r>
      <w:r w:rsidR="00AA5715" w:rsidRPr="009E3157">
        <w:rPr>
          <w:rFonts w:asciiTheme="minorHAnsi" w:hAnsiTheme="minorHAnsi"/>
          <w:sz w:val="22"/>
        </w:rPr>
        <w:t>510-1</w:t>
      </w:r>
    </w:p>
    <w:p w14:paraId="682C0CA2" w14:textId="77777777" w:rsidR="00653EFA" w:rsidRPr="009E3157" w:rsidRDefault="00653EFA" w:rsidP="0037077B">
      <w:pPr>
        <w:pStyle w:val="Standard"/>
        <w:tabs>
          <w:tab w:val="right" w:leader="underscore" w:pos="14310"/>
        </w:tabs>
        <w:spacing w:after="0" w:line="240" w:lineRule="auto"/>
        <w:ind w:left="5245"/>
        <w:rPr>
          <w:rFonts w:asciiTheme="minorHAnsi" w:hAnsiTheme="minorHAnsi"/>
          <w:sz w:val="22"/>
        </w:rPr>
      </w:pPr>
    </w:p>
    <w:p w14:paraId="7CED9291" w14:textId="77777777" w:rsidR="00653EFA" w:rsidRPr="009E3157" w:rsidRDefault="00653EFA">
      <w:pPr>
        <w:pStyle w:val="Standard"/>
        <w:tabs>
          <w:tab w:val="right" w:leader="underscore" w:pos="8640"/>
        </w:tabs>
        <w:spacing w:after="0" w:line="240" w:lineRule="auto"/>
        <w:jc w:val="center"/>
        <w:rPr>
          <w:rFonts w:asciiTheme="minorHAnsi" w:hAnsiTheme="minorHAnsi"/>
          <w:b/>
          <w:caps/>
          <w:sz w:val="22"/>
        </w:rPr>
      </w:pPr>
    </w:p>
    <w:p w14:paraId="411CBE36" w14:textId="77777777" w:rsidR="00653EFA" w:rsidRPr="009E3157" w:rsidRDefault="00653EFA">
      <w:pPr>
        <w:pStyle w:val="Standard"/>
        <w:tabs>
          <w:tab w:val="right" w:leader="underscore" w:pos="8640"/>
        </w:tabs>
        <w:spacing w:after="0" w:line="240" w:lineRule="auto"/>
        <w:jc w:val="center"/>
        <w:rPr>
          <w:rFonts w:asciiTheme="minorHAnsi" w:hAnsiTheme="minorHAnsi"/>
          <w:b/>
          <w:caps/>
          <w:sz w:val="22"/>
        </w:rPr>
      </w:pPr>
    </w:p>
    <w:p w14:paraId="06B9E913" w14:textId="77777777" w:rsidR="00653EFA" w:rsidRPr="009E3157" w:rsidRDefault="002153C7">
      <w:pPr>
        <w:pStyle w:val="Standard"/>
        <w:widowControl w:val="0"/>
        <w:spacing w:after="0" w:line="240" w:lineRule="auto"/>
        <w:jc w:val="center"/>
        <w:rPr>
          <w:rFonts w:asciiTheme="minorHAnsi" w:hAnsiTheme="minorHAnsi"/>
          <w:sz w:val="28"/>
          <w:szCs w:val="28"/>
        </w:rPr>
      </w:pPr>
      <w:r w:rsidRPr="009E3157">
        <w:rPr>
          <w:rFonts w:asciiTheme="minorHAnsi" w:hAnsiTheme="minorHAnsi"/>
          <w:b/>
          <w:bCs/>
          <w:caps/>
          <w:sz w:val="28"/>
          <w:szCs w:val="28"/>
        </w:rPr>
        <w:t>pirkimo dokumentai</w:t>
      </w:r>
    </w:p>
    <w:p w14:paraId="252F2E02" w14:textId="77777777" w:rsidR="00653EFA" w:rsidRPr="009E3157" w:rsidRDefault="00653EFA">
      <w:pPr>
        <w:pStyle w:val="Textbody"/>
        <w:spacing w:after="0" w:line="240" w:lineRule="auto"/>
        <w:jc w:val="center"/>
        <w:rPr>
          <w:rFonts w:asciiTheme="minorHAnsi" w:hAnsiTheme="minorHAnsi"/>
          <w:b/>
          <w:sz w:val="28"/>
          <w:szCs w:val="28"/>
        </w:rPr>
      </w:pPr>
    </w:p>
    <w:p w14:paraId="1E04CDBB" w14:textId="7BEB866C" w:rsidR="00A17BF8" w:rsidRPr="009E3157" w:rsidRDefault="00A17BF8">
      <w:pPr>
        <w:pStyle w:val="Textbody"/>
        <w:spacing w:after="0" w:line="240" w:lineRule="auto"/>
        <w:jc w:val="center"/>
        <w:rPr>
          <w:rFonts w:asciiTheme="minorHAnsi" w:hAnsiTheme="minorHAnsi"/>
          <w:b/>
          <w:sz w:val="28"/>
          <w:szCs w:val="28"/>
        </w:rPr>
      </w:pPr>
    </w:p>
    <w:p w14:paraId="1590E2E9" w14:textId="4E9450D0" w:rsidR="00C41D64" w:rsidRPr="009E3157" w:rsidRDefault="00C41D64">
      <w:pPr>
        <w:pStyle w:val="Textbody"/>
        <w:spacing w:after="0" w:line="240" w:lineRule="auto"/>
        <w:jc w:val="center"/>
        <w:rPr>
          <w:rFonts w:asciiTheme="minorHAnsi" w:hAnsiTheme="minorHAnsi"/>
          <w:b/>
          <w:sz w:val="28"/>
          <w:szCs w:val="28"/>
        </w:rPr>
      </w:pPr>
    </w:p>
    <w:p w14:paraId="2AED1DA5" w14:textId="0A443664" w:rsidR="00C41D64" w:rsidRPr="009E3157" w:rsidRDefault="00C41D64">
      <w:pPr>
        <w:pStyle w:val="Textbody"/>
        <w:spacing w:after="0" w:line="240" w:lineRule="auto"/>
        <w:jc w:val="center"/>
        <w:rPr>
          <w:rFonts w:asciiTheme="minorHAnsi" w:hAnsiTheme="minorHAnsi"/>
          <w:b/>
          <w:sz w:val="28"/>
          <w:szCs w:val="28"/>
        </w:rPr>
      </w:pPr>
    </w:p>
    <w:p w14:paraId="024B48EF" w14:textId="08817A5B" w:rsidR="00C41D64" w:rsidRPr="009E3157" w:rsidRDefault="00C41D64">
      <w:pPr>
        <w:pStyle w:val="Textbody"/>
        <w:spacing w:after="0" w:line="240" w:lineRule="auto"/>
        <w:jc w:val="center"/>
        <w:rPr>
          <w:rFonts w:asciiTheme="minorHAnsi" w:hAnsiTheme="minorHAnsi"/>
          <w:b/>
          <w:sz w:val="28"/>
          <w:szCs w:val="28"/>
        </w:rPr>
      </w:pPr>
    </w:p>
    <w:p w14:paraId="7F9D398B" w14:textId="3CFE9F50" w:rsidR="00C41D64" w:rsidRPr="009E3157" w:rsidRDefault="00C41D64">
      <w:pPr>
        <w:pStyle w:val="Textbody"/>
        <w:spacing w:after="0" w:line="240" w:lineRule="auto"/>
        <w:jc w:val="center"/>
        <w:rPr>
          <w:rFonts w:asciiTheme="minorHAnsi" w:hAnsiTheme="minorHAnsi"/>
          <w:b/>
          <w:sz w:val="28"/>
          <w:szCs w:val="28"/>
        </w:rPr>
      </w:pPr>
    </w:p>
    <w:p w14:paraId="0F329602" w14:textId="77777777" w:rsidR="00C41D64" w:rsidRPr="009E3157" w:rsidRDefault="00C41D64">
      <w:pPr>
        <w:pStyle w:val="Textbody"/>
        <w:spacing w:after="0" w:line="240" w:lineRule="auto"/>
        <w:jc w:val="center"/>
        <w:rPr>
          <w:rFonts w:asciiTheme="minorHAnsi" w:hAnsiTheme="minorHAnsi"/>
          <w:b/>
          <w:sz w:val="28"/>
          <w:szCs w:val="28"/>
        </w:rPr>
      </w:pPr>
    </w:p>
    <w:p w14:paraId="395551F4" w14:textId="77777777" w:rsidR="00653EFA" w:rsidRPr="009E3157" w:rsidRDefault="00653EFA" w:rsidP="008F1E5C">
      <w:pPr>
        <w:pStyle w:val="Textbody"/>
        <w:spacing w:after="0" w:line="240" w:lineRule="auto"/>
        <w:rPr>
          <w:rFonts w:asciiTheme="minorHAnsi" w:hAnsiTheme="minorHAnsi"/>
          <w:b/>
          <w:sz w:val="28"/>
          <w:szCs w:val="28"/>
        </w:rPr>
      </w:pPr>
    </w:p>
    <w:p w14:paraId="1935E15F" w14:textId="77777777" w:rsidR="00653EFA" w:rsidRPr="009E3157" w:rsidRDefault="0066710F">
      <w:pPr>
        <w:widowControl/>
        <w:suppressAutoHyphens w:val="0"/>
        <w:autoSpaceDN/>
        <w:jc w:val="center"/>
        <w:textAlignment w:val="auto"/>
        <w:rPr>
          <w:rFonts w:asciiTheme="minorHAnsi" w:hAnsiTheme="minorHAnsi"/>
          <w:b/>
          <w:bCs/>
          <w:kern w:val="0"/>
          <w:sz w:val="28"/>
          <w:szCs w:val="28"/>
          <w:lang w:eastAsia="en-US"/>
        </w:rPr>
      </w:pPr>
      <w:r w:rsidRPr="009E3157">
        <w:rPr>
          <w:rFonts w:asciiTheme="minorHAnsi" w:hAnsiTheme="minorHAnsi"/>
          <w:b/>
          <w:bCs/>
          <w:kern w:val="0"/>
          <w:sz w:val="28"/>
          <w:szCs w:val="28"/>
          <w:lang w:eastAsia="en-US"/>
        </w:rPr>
        <w:t>SKELBIAMOS DERYBOS</w:t>
      </w:r>
    </w:p>
    <w:p w14:paraId="4313CA49" w14:textId="77777777" w:rsidR="00653EFA" w:rsidRPr="009E3157" w:rsidRDefault="002153C7">
      <w:pPr>
        <w:pStyle w:val="CLIENT"/>
        <w:spacing w:before="0" w:after="0"/>
        <w:jc w:val="center"/>
        <w:rPr>
          <w:rFonts w:asciiTheme="minorHAnsi" w:hAnsiTheme="minorHAnsi"/>
          <w:sz w:val="28"/>
          <w:szCs w:val="28"/>
        </w:rPr>
      </w:pPr>
      <w:r w:rsidRPr="009E3157">
        <w:rPr>
          <w:rFonts w:asciiTheme="minorHAnsi" w:hAnsiTheme="minorHAnsi"/>
          <w:sz w:val="28"/>
          <w:szCs w:val="28"/>
        </w:rPr>
        <w:t xml:space="preserve">DĖL projektavimo ir </w:t>
      </w:r>
      <w:r w:rsidR="00A17BF8" w:rsidRPr="009E3157">
        <w:rPr>
          <w:rFonts w:asciiTheme="minorHAnsi" w:hAnsiTheme="minorHAnsi"/>
          <w:sz w:val="28"/>
          <w:szCs w:val="28"/>
        </w:rPr>
        <w:t>REKONSTRUKCIJOS</w:t>
      </w:r>
      <w:r w:rsidRPr="009E3157">
        <w:rPr>
          <w:rFonts w:asciiTheme="minorHAnsi" w:hAnsiTheme="minorHAnsi"/>
          <w:caps w:val="0"/>
          <w:sz w:val="28"/>
          <w:szCs w:val="28"/>
        </w:rPr>
        <w:t xml:space="preserve"> </w:t>
      </w:r>
      <w:r w:rsidRPr="009E3157">
        <w:rPr>
          <w:rFonts w:asciiTheme="minorHAnsi" w:hAnsiTheme="minorHAnsi"/>
          <w:sz w:val="28"/>
          <w:szCs w:val="28"/>
        </w:rPr>
        <w:t>DARBŲ PIRKIMO</w:t>
      </w:r>
    </w:p>
    <w:p w14:paraId="69442503" w14:textId="77777777" w:rsidR="00653EFA" w:rsidRPr="009E3157" w:rsidRDefault="00653EFA">
      <w:pPr>
        <w:pStyle w:val="Standard"/>
        <w:widowControl w:val="0"/>
        <w:spacing w:after="0" w:line="240" w:lineRule="auto"/>
        <w:jc w:val="center"/>
        <w:rPr>
          <w:rFonts w:asciiTheme="minorHAnsi" w:hAnsiTheme="minorHAnsi"/>
          <w:b/>
          <w:caps/>
          <w:sz w:val="22"/>
        </w:rPr>
      </w:pPr>
    </w:p>
    <w:p w14:paraId="764CE3C4" w14:textId="77777777" w:rsidR="00653EFA" w:rsidRPr="009E3157" w:rsidRDefault="00653EFA">
      <w:pPr>
        <w:pStyle w:val="Standard"/>
        <w:pBdr>
          <w:top w:val="single" w:sz="4" w:space="1" w:color="00000A"/>
          <w:left w:val="single" w:sz="4" w:space="12" w:color="00000A"/>
          <w:bottom w:val="single" w:sz="4" w:space="1" w:color="00000A"/>
          <w:right w:val="single" w:sz="4" w:space="4" w:color="00000A"/>
        </w:pBdr>
        <w:spacing w:after="0" w:line="240" w:lineRule="auto"/>
        <w:rPr>
          <w:rFonts w:asciiTheme="minorHAnsi" w:eastAsia="Times New Roman" w:hAnsiTheme="minorHAnsi"/>
          <w:b/>
          <w:sz w:val="36"/>
          <w:szCs w:val="36"/>
        </w:rPr>
      </w:pPr>
    </w:p>
    <w:p w14:paraId="7ECAC3D2" w14:textId="77777777" w:rsidR="00285916" w:rsidRPr="009E3157" w:rsidRDefault="006E69B4" w:rsidP="00501644">
      <w:pPr>
        <w:pStyle w:val="Standard"/>
        <w:pBdr>
          <w:top w:val="single" w:sz="4" w:space="1" w:color="00000A"/>
          <w:left w:val="single" w:sz="4" w:space="12" w:color="00000A"/>
          <w:bottom w:val="single" w:sz="4" w:space="1" w:color="00000A"/>
          <w:right w:val="single" w:sz="4" w:space="4" w:color="00000A"/>
        </w:pBdr>
        <w:spacing w:after="120"/>
        <w:jc w:val="center"/>
        <w:rPr>
          <w:rFonts w:asciiTheme="minorHAnsi" w:hAnsiTheme="minorHAnsi" w:cstheme="minorHAnsi"/>
          <w:b/>
          <w:bCs/>
          <w:color w:val="002060"/>
          <w:sz w:val="44"/>
          <w:szCs w:val="44"/>
        </w:rPr>
      </w:pPr>
      <w:sdt>
        <w:sdtPr>
          <w:rPr>
            <w:rFonts w:asciiTheme="minorHAnsi" w:eastAsia="Times New Roman" w:hAnsiTheme="minorHAnsi" w:cstheme="minorHAnsi"/>
            <w:b/>
            <w:bCs/>
            <w:color w:val="002060"/>
            <w:sz w:val="44"/>
            <w:szCs w:val="44"/>
          </w:rPr>
          <w:id w:val="-169803860"/>
          <w:placeholder>
            <w:docPart w:val="62A2C331BDD34E78AC7E2605D494274E"/>
          </w:placeholder>
          <w:text/>
        </w:sdtPr>
        <w:sdtEndPr/>
        <w:sdtContent>
          <w:r w:rsidR="00BB2D25" w:rsidRPr="009E3157">
            <w:rPr>
              <w:rFonts w:asciiTheme="minorHAnsi" w:eastAsia="Times New Roman" w:hAnsiTheme="minorHAnsi" w:cstheme="minorHAnsi"/>
              <w:b/>
              <w:bCs/>
              <w:color w:val="002060"/>
              <w:sz w:val="44"/>
              <w:szCs w:val="44"/>
            </w:rPr>
            <w:t>VILNIAUS MIESTO NUOTEKŲ VALYKLOS NUOTEKŲ VALYMO ĮRENGINIŲ PROJEKTAVIMO IR REKONSTRAVIMO DARBAI</w:t>
          </w:r>
        </w:sdtContent>
      </w:sdt>
    </w:p>
    <w:p w14:paraId="43C7459A" w14:textId="77777777" w:rsidR="00501644" w:rsidRPr="009E3157" w:rsidRDefault="00501644" w:rsidP="00501644">
      <w:pPr>
        <w:pStyle w:val="Standard"/>
        <w:pBdr>
          <w:top w:val="single" w:sz="4" w:space="1" w:color="00000A"/>
          <w:left w:val="single" w:sz="4" w:space="12" w:color="00000A"/>
          <w:bottom w:val="single" w:sz="4" w:space="1" w:color="00000A"/>
          <w:right w:val="single" w:sz="4" w:space="4" w:color="00000A"/>
        </w:pBdr>
        <w:jc w:val="center"/>
        <w:rPr>
          <w:rFonts w:asciiTheme="minorHAnsi" w:hAnsiTheme="minorHAnsi"/>
          <w:b/>
          <w:bCs/>
          <w:sz w:val="36"/>
          <w:szCs w:val="36"/>
        </w:rPr>
      </w:pPr>
    </w:p>
    <w:p w14:paraId="4EC5F797" w14:textId="77777777" w:rsidR="00653EFA" w:rsidRPr="009E3157" w:rsidRDefault="00653EFA">
      <w:pPr>
        <w:pStyle w:val="CLIENT"/>
        <w:keepNext w:val="0"/>
        <w:spacing w:before="0" w:after="0"/>
        <w:jc w:val="center"/>
        <w:rPr>
          <w:rFonts w:asciiTheme="minorHAnsi" w:hAnsiTheme="minorHAnsi"/>
          <w:sz w:val="22"/>
          <w:szCs w:val="22"/>
        </w:rPr>
      </w:pPr>
    </w:p>
    <w:p w14:paraId="1BB8431C" w14:textId="77777777" w:rsidR="00653EFA" w:rsidRPr="009E3157" w:rsidRDefault="00653EFA" w:rsidP="00CC2F99">
      <w:pPr>
        <w:pStyle w:val="CLIENT"/>
        <w:keepNext w:val="0"/>
        <w:spacing w:before="0" w:after="0"/>
        <w:rPr>
          <w:rFonts w:asciiTheme="minorHAnsi" w:hAnsiTheme="minorHAnsi"/>
          <w:sz w:val="22"/>
          <w:szCs w:val="22"/>
        </w:rPr>
      </w:pPr>
    </w:p>
    <w:p w14:paraId="06F34831" w14:textId="77777777" w:rsidR="00252C09" w:rsidRPr="009E3157" w:rsidRDefault="00252C09" w:rsidP="00252C09">
      <w:pPr>
        <w:pStyle w:val="CLIENT"/>
        <w:keepNext w:val="0"/>
        <w:spacing w:before="0" w:after="0"/>
        <w:rPr>
          <w:rFonts w:asciiTheme="minorHAnsi" w:hAnsiTheme="minorHAnsi"/>
          <w:sz w:val="22"/>
          <w:szCs w:val="22"/>
        </w:rPr>
      </w:pPr>
    </w:p>
    <w:p w14:paraId="3E252A10" w14:textId="77777777" w:rsidR="00826391" w:rsidRPr="009E3157" w:rsidRDefault="00826391">
      <w:pPr>
        <w:pStyle w:val="CLIENT"/>
        <w:keepNext w:val="0"/>
        <w:spacing w:before="0" w:after="0"/>
        <w:jc w:val="center"/>
        <w:rPr>
          <w:rFonts w:asciiTheme="minorHAnsi" w:hAnsiTheme="minorHAnsi"/>
          <w:sz w:val="22"/>
          <w:szCs w:val="22"/>
        </w:rPr>
      </w:pPr>
    </w:p>
    <w:p w14:paraId="010FF070" w14:textId="697E706F" w:rsidR="0060754C" w:rsidRPr="009E3157" w:rsidRDefault="0060754C">
      <w:pPr>
        <w:pStyle w:val="CLIENT"/>
        <w:keepNext w:val="0"/>
        <w:spacing w:before="0" w:after="0"/>
        <w:jc w:val="center"/>
        <w:rPr>
          <w:rFonts w:asciiTheme="minorHAnsi" w:hAnsiTheme="minorHAnsi"/>
          <w:sz w:val="22"/>
          <w:szCs w:val="22"/>
        </w:rPr>
      </w:pPr>
    </w:p>
    <w:p w14:paraId="41095A12" w14:textId="77777777" w:rsidR="00BB2D25" w:rsidRPr="009E3157" w:rsidRDefault="00BB2D25">
      <w:pPr>
        <w:pStyle w:val="CLIENT"/>
        <w:keepNext w:val="0"/>
        <w:spacing w:before="0" w:after="0"/>
        <w:jc w:val="center"/>
        <w:rPr>
          <w:rFonts w:asciiTheme="minorHAnsi" w:hAnsiTheme="minorHAnsi"/>
          <w:sz w:val="22"/>
          <w:szCs w:val="22"/>
        </w:rPr>
      </w:pPr>
    </w:p>
    <w:p w14:paraId="1ED12B0D" w14:textId="77777777" w:rsidR="00BB2D25" w:rsidRPr="009E3157" w:rsidRDefault="00BB2D25">
      <w:pPr>
        <w:pStyle w:val="CLIENT"/>
        <w:keepNext w:val="0"/>
        <w:spacing w:before="0" w:after="0"/>
        <w:jc w:val="center"/>
        <w:rPr>
          <w:rFonts w:asciiTheme="minorHAnsi" w:hAnsiTheme="minorHAnsi"/>
          <w:sz w:val="22"/>
          <w:szCs w:val="22"/>
        </w:rPr>
      </w:pPr>
    </w:p>
    <w:p w14:paraId="596D4246" w14:textId="77777777" w:rsidR="00653EFA" w:rsidRPr="009E3157" w:rsidRDefault="002153C7" w:rsidP="008F1E5C">
      <w:pPr>
        <w:pStyle w:val="CLIENT"/>
        <w:keepNext w:val="0"/>
        <w:spacing w:before="0" w:after="0"/>
        <w:jc w:val="center"/>
        <w:rPr>
          <w:rFonts w:asciiTheme="minorHAnsi" w:hAnsiTheme="minorHAnsi"/>
          <w:sz w:val="22"/>
          <w:szCs w:val="22"/>
        </w:rPr>
      </w:pPr>
      <w:r w:rsidRPr="009E3157">
        <w:rPr>
          <w:rFonts w:asciiTheme="minorHAnsi" w:hAnsiTheme="minorHAnsi"/>
          <w:sz w:val="22"/>
          <w:szCs w:val="22"/>
        </w:rPr>
        <w:t>201</w:t>
      </w:r>
      <w:r w:rsidR="009007D5" w:rsidRPr="009E3157">
        <w:rPr>
          <w:rFonts w:asciiTheme="minorHAnsi" w:hAnsiTheme="minorHAnsi"/>
          <w:sz w:val="22"/>
          <w:szCs w:val="22"/>
        </w:rPr>
        <w:t>9</w:t>
      </w:r>
    </w:p>
    <w:p w14:paraId="4F946C3E" w14:textId="77777777" w:rsidR="00BB2D25" w:rsidRPr="009E3157" w:rsidRDefault="00BB2D25">
      <w:pPr>
        <w:pStyle w:val="CLIENT"/>
        <w:keepNext w:val="0"/>
        <w:spacing w:before="0" w:after="0"/>
        <w:jc w:val="center"/>
        <w:rPr>
          <w:rFonts w:asciiTheme="minorHAnsi" w:hAnsiTheme="minorHAnsi"/>
          <w:sz w:val="22"/>
          <w:szCs w:val="22"/>
        </w:rPr>
      </w:pPr>
    </w:p>
    <w:p w14:paraId="0C09672F" w14:textId="77777777" w:rsidR="00653EFA" w:rsidRPr="009E3157" w:rsidRDefault="002153C7">
      <w:pPr>
        <w:pStyle w:val="CLIENT"/>
        <w:keepNext w:val="0"/>
        <w:spacing w:before="0" w:after="0"/>
        <w:jc w:val="center"/>
        <w:rPr>
          <w:rFonts w:asciiTheme="minorHAnsi" w:hAnsiTheme="minorHAnsi"/>
          <w:sz w:val="22"/>
          <w:szCs w:val="22"/>
        </w:rPr>
      </w:pPr>
      <w:r w:rsidRPr="009E3157">
        <w:rPr>
          <w:rFonts w:asciiTheme="minorHAnsi" w:hAnsiTheme="minorHAnsi"/>
          <w:sz w:val="22"/>
          <w:szCs w:val="22"/>
        </w:rPr>
        <w:lastRenderedPageBreak/>
        <w:t>TURINYS</w:t>
      </w:r>
    </w:p>
    <w:p w14:paraId="5FC835B0" w14:textId="77777777" w:rsidR="00653EFA" w:rsidRPr="009E3157" w:rsidRDefault="00653EFA">
      <w:pPr>
        <w:pStyle w:val="CLIENT"/>
        <w:keepNext w:val="0"/>
        <w:spacing w:before="0" w:after="0"/>
        <w:jc w:val="center"/>
        <w:rPr>
          <w:rFonts w:asciiTheme="minorHAnsi" w:hAnsiTheme="minorHAnsi"/>
          <w:sz w:val="22"/>
          <w:szCs w:val="22"/>
        </w:rPr>
      </w:pPr>
    </w:p>
    <w:tbl>
      <w:tblPr>
        <w:tblW w:w="9001" w:type="dxa"/>
        <w:tblInd w:w="-70" w:type="dxa"/>
        <w:tblLayout w:type="fixed"/>
        <w:tblCellMar>
          <w:left w:w="10" w:type="dxa"/>
          <w:right w:w="10" w:type="dxa"/>
        </w:tblCellMar>
        <w:tblLook w:val="0000" w:firstRow="0" w:lastRow="0" w:firstColumn="0" w:lastColumn="0" w:noHBand="0" w:noVBand="0"/>
      </w:tblPr>
      <w:tblGrid>
        <w:gridCol w:w="2196"/>
        <w:gridCol w:w="6805"/>
      </w:tblGrid>
      <w:tr w:rsidR="00515040" w:rsidRPr="009E3157" w14:paraId="070DF435" w14:textId="77777777" w:rsidTr="06B99F28">
        <w:trPr>
          <w:cantSplit/>
          <w:trHeight w:val="260"/>
        </w:trPr>
        <w:tc>
          <w:tcPr>
            <w:tcW w:w="2196" w:type="dxa"/>
            <w:tcMar>
              <w:top w:w="0" w:type="dxa"/>
              <w:left w:w="70" w:type="dxa"/>
              <w:bottom w:w="0" w:type="dxa"/>
              <w:right w:w="70" w:type="dxa"/>
            </w:tcMar>
          </w:tcPr>
          <w:p w14:paraId="1EC082F2" w14:textId="77777777" w:rsidR="00653EFA" w:rsidRPr="009E3157" w:rsidRDefault="002153C7" w:rsidP="004A56F7">
            <w:pPr>
              <w:pStyle w:val="oddl-nadpis"/>
              <w:keepNext w:val="0"/>
              <w:widowControl/>
              <w:tabs>
                <w:tab w:val="clear" w:pos="567"/>
              </w:tabs>
              <w:spacing w:before="80" w:after="80"/>
              <w:rPr>
                <w:rFonts w:asciiTheme="minorHAnsi" w:hAnsiTheme="minorHAnsi" w:cs="Times New Roman"/>
                <w:sz w:val="22"/>
                <w:szCs w:val="22"/>
                <w:lang w:val="lt-LT"/>
              </w:rPr>
            </w:pPr>
            <w:r w:rsidRPr="009E3157">
              <w:rPr>
                <w:rFonts w:asciiTheme="minorHAnsi" w:hAnsiTheme="minorHAnsi" w:cs="Times New Roman"/>
                <w:sz w:val="22"/>
                <w:szCs w:val="22"/>
                <w:lang w:val="lt-LT"/>
              </w:rPr>
              <w:t xml:space="preserve">I </w:t>
            </w:r>
            <w:r w:rsidRPr="009E3157">
              <w:rPr>
                <w:rFonts w:asciiTheme="minorHAnsi" w:hAnsiTheme="minorHAnsi" w:cs="Times New Roman"/>
                <w:caps/>
                <w:sz w:val="22"/>
                <w:szCs w:val="22"/>
                <w:lang w:val="lt-LT"/>
              </w:rPr>
              <w:t>skyrius</w:t>
            </w:r>
          </w:p>
        </w:tc>
        <w:tc>
          <w:tcPr>
            <w:tcW w:w="6804" w:type="dxa"/>
            <w:tcMar>
              <w:top w:w="0" w:type="dxa"/>
              <w:left w:w="70" w:type="dxa"/>
              <w:bottom w:w="0" w:type="dxa"/>
              <w:right w:w="70" w:type="dxa"/>
            </w:tcMar>
          </w:tcPr>
          <w:p w14:paraId="5A6C47DE" w14:textId="77777777" w:rsidR="00653EFA" w:rsidRPr="009E3157" w:rsidRDefault="004143B7" w:rsidP="004A56F7">
            <w:pPr>
              <w:pStyle w:val="oddl-nadpis"/>
              <w:keepNext w:val="0"/>
              <w:widowControl/>
              <w:tabs>
                <w:tab w:val="clear" w:pos="567"/>
              </w:tabs>
              <w:spacing w:before="80" w:after="80"/>
              <w:rPr>
                <w:rFonts w:asciiTheme="minorHAnsi" w:hAnsiTheme="minorHAnsi" w:cs="Times New Roman"/>
                <w:sz w:val="22"/>
                <w:szCs w:val="22"/>
                <w:lang w:val="lt-LT"/>
              </w:rPr>
            </w:pPr>
            <w:r w:rsidRPr="009E3157">
              <w:rPr>
                <w:rFonts w:asciiTheme="minorHAnsi" w:hAnsiTheme="minorHAnsi" w:cs="Times New Roman"/>
                <w:sz w:val="22"/>
                <w:szCs w:val="22"/>
                <w:lang w:val="lt-LT"/>
              </w:rPr>
              <w:t xml:space="preserve">PIRKIMO </w:t>
            </w:r>
            <w:r w:rsidR="002153C7" w:rsidRPr="009E3157">
              <w:rPr>
                <w:rFonts w:asciiTheme="minorHAnsi" w:hAnsiTheme="minorHAnsi" w:cs="Times New Roman"/>
                <w:sz w:val="22"/>
                <w:szCs w:val="22"/>
                <w:lang w:val="lt-LT"/>
              </w:rPr>
              <w:t>SĄLYGOS</w:t>
            </w:r>
          </w:p>
        </w:tc>
      </w:tr>
      <w:tr w:rsidR="00515040" w:rsidRPr="009E3157" w14:paraId="58B8A508" w14:textId="77777777" w:rsidTr="06B99F28">
        <w:trPr>
          <w:cantSplit/>
          <w:trHeight w:val="720"/>
        </w:trPr>
        <w:tc>
          <w:tcPr>
            <w:tcW w:w="2196" w:type="dxa"/>
            <w:tcMar>
              <w:top w:w="0" w:type="dxa"/>
              <w:left w:w="70" w:type="dxa"/>
              <w:bottom w:w="0" w:type="dxa"/>
              <w:right w:w="70" w:type="dxa"/>
            </w:tcMar>
          </w:tcPr>
          <w:p w14:paraId="3D5E3F97"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1 skirsnis</w:t>
            </w:r>
          </w:p>
          <w:p w14:paraId="63BA4F62"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2 skirsnis</w:t>
            </w:r>
          </w:p>
          <w:p w14:paraId="7D844009"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3 skirsnis</w:t>
            </w:r>
          </w:p>
          <w:p w14:paraId="55998684"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4 skirsnis</w:t>
            </w:r>
          </w:p>
          <w:p w14:paraId="7DCA497F"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5 skirsnis</w:t>
            </w:r>
          </w:p>
          <w:p w14:paraId="54727B48"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6 skirsnis</w:t>
            </w:r>
          </w:p>
          <w:p w14:paraId="46F05398"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7 skirsnis</w:t>
            </w:r>
          </w:p>
          <w:p w14:paraId="0CC3D147"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8 skirsnis</w:t>
            </w:r>
          </w:p>
          <w:p w14:paraId="4F404937"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9 skirsnis</w:t>
            </w:r>
          </w:p>
          <w:p w14:paraId="70459433"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10 skirsnis</w:t>
            </w:r>
          </w:p>
          <w:p w14:paraId="385364D6"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11 skirsnis</w:t>
            </w:r>
          </w:p>
          <w:p w14:paraId="72502667" w14:textId="77777777" w:rsidR="00653EFA" w:rsidRPr="009E3157" w:rsidRDefault="00653EFA">
            <w:pPr>
              <w:pStyle w:val="1zanoren"/>
              <w:spacing w:before="0" w:line="240" w:lineRule="auto"/>
              <w:ind w:left="0" w:firstLine="0"/>
              <w:jc w:val="left"/>
              <w:rPr>
                <w:rFonts w:asciiTheme="minorHAnsi" w:hAnsiTheme="minorHAnsi" w:cs="Times New Roman"/>
                <w:sz w:val="22"/>
                <w:szCs w:val="22"/>
                <w:lang w:val="lt-LT"/>
              </w:rPr>
            </w:pPr>
          </w:p>
          <w:p w14:paraId="07DE3442"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12 skirsnis</w:t>
            </w:r>
          </w:p>
          <w:p w14:paraId="72877EBF"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13 skirsnis</w:t>
            </w:r>
          </w:p>
          <w:p w14:paraId="53165D1F" w14:textId="77777777" w:rsidR="005B51A2" w:rsidRPr="009E3157" w:rsidRDefault="005B51A2" w:rsidP="004A56F7">
            <w:pPr>
              <w:pStyle w:val="1zanoren"/>
              <w:spacing w:before="0" w:line="240" w:lineRule="auto"/>
              <w:ind w:left="0" w:firstLine="0"/>
              <w:jc w:val="left"/>
              <w:rPr>
                <w:rFonts w:asciiTheme="minorHAnsi" w:hAnsiTheme="minorHAnsi" w:cs="Times New Roman"/>
                <w:sz w:val="22"/>
                <w:szCs w:val="22"/>
                <w:lang w:val="lt-LT"/>
              </w:rPr>
            </w:pPr>
          </w:p>
          <w:p w14:paraId="1BFF524B"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14 skirsnis</w:t>
            </w:r>
          </w:p>
          <w:p w14:paraId="2D04CD88" w14:textId="77777777" w:rsidR="0077644C" w:rsidRPr="009E3157" w:rsidRDefault="0077644C"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15 skirsnis</w:t>
            </w:r>
          </w:p>
          <w:p w14:paraId="2C4D9C6B" w14:textId="77777777" w:rsidR="00A606B4" w:rsidRPr="009E3157" w:rsidRDefault="00A606B4"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16 skirsnis</w:t>
            </w:r>
          </w:p>
          <w:p w14:paraId="38768FAF" w14:textId="77777777" w:rsidR="00E82B02" w:rsidRPr="009E3157" w:rsidRDefault="00E82B02"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17 skirsnis</w:t>
            </w:r>
          </w:p>
          <w:p w14:paraId="37730C1C" w14:textId="77777777" w:rsidR="00E82B02" w:rsidRPr="009E3157" w:rsidRDefault="00E82B02"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18 skirsnis</w:t>
            </w:r>
          </w:p>
          <w:p w14:paraId="53A4585A" w14:textId="77777777" w:rsidR="00653EFA" w:rsidRPr="009E3157" w:rsidRDefault="00653EFA">
            <w:pPr>
              <w:pStyle w:val="1zanoren"/>
              <w:spacing w:before="0" w:line="240" w:lineRule="auto"/>
              <w:ind w:left="0" w:firstLine="0"/>
              <w:jc w:val="left"/>
              <w:rPr>
                <w:rFonts w:asciiTheme="minorHAnsi" w:hAnsiTheme="minorHAnsi" w:cs="Times New Roman"/>
                <w:sz w:val="22"/>
                <w:szCs w:val="22"/>
                <w:lang w:val="lt-LT"/>
              </w:rPr>
            </w:pPr>
          </w:p>
        </w:tc>
        <w:tc>
          <w:tcPr>
            <w:tcW w:w="6804" w:type="dxa"/>
            <w:tcMar>
              <w:top w:w="0" w:type="dxa"/>
              <w:left w:w="70" w:type="dxa"/>
              <w:bottom w:w="0" w:type="dxa"/>
              <w:right w:w="70" w:type="dxa"/>
            </w:tcMar>
          </w:tcPr>
          <w:p w14:paraId="62DE47CA" w14:textId="77777777" w:rsidR="00653EFA" w:rsidRPr="009E3157" w:rsidRDefault="002153C7" w:rsidP="004A56F7">
            <w:pPr>
              <w:pStyle w:val="1zanoren"/>
              <w:spacing w:before="0" w:line="240" w:lineRule="auto"/>
              <w:ind w:left="0" w:firstLine="0"/>
              <w:rPr>
                <w:rFonts w:asciiTheme="minorHAnsi" w:hAnsiTheme="minorHAnsi" w:cs="Times New Roman"/>
                <w:sz w:val="22"/>
                <w:szCs w:val="22"/>
                <w:lang w:val="lt-LT"/>
              </w:rPr>
            </w:pPr>
            <w:r w:rsidRPr="009E3157">
              <w:rPr>
                <w:rFonts w:asciiTheme="minorHAnsi" w:hAnsiTheme="minorHAnsi" w:cs="Times New Roman"/>
                <w:sz w:val="22"/>
                <w:szCs w:val="22"/>
                <w:lang w:val="lt-LT"/>
              </w:rPr>
              <w:t>Bendrosios nuostatos</w:t>
            </w:r>
          </w:p>
          <w:p w14:paraId="0474FB16" w14:textId="77777777" w:rsidR="00653EFA" w:rsidRPr="009E3157" w:rsidRDefault="002153C7" w:rsidP="004A56F7">
            <w:pPr>
              <w:pStyle w:val="1zanoren"/>
              <w:spacing w:before="0" w:line="240" w:lineRule="auto"/>
              <w:ind w:left="0" w:firstLine="0"/>
              <w:rPr>
                <w:rFonts w:asciiTheme="minorHAnsi" w:hAnsiTheme="minorHAnsi" w:cs="Times New Roman"/>
                <w:sz w:val="22"/>
                <w:szCs w:val="22"/>
                <w:lang w:val="lt-LT"/>
              </w:rPr>
            </w:pPr>
            <w:r w:rsidRPr="009E3157">
              <w:rPr>
                <w:rFonts w:asciiTheme="minorHAnsi" w:hAnsiTheme="minorHAnsi" w:cs="Times New Roman"/>
                <w:sz w:val="22"/>
                <w:szCs w:val="22"/>
                <w:lang w:val="lt-LT"/>
              </w:rPr>
              <w:t>Pirkimo objektas</w:t>
            </w:r>
          </w:p>
          <w:p w14:paraId="16D12149" w14:textId="77777777" w:rsidR="00653EFA" w:rsidRPr="009E3157" w:rsidRDefault="002153C7" w:rsidP="004A56F7">
            <w:pPr>
              <w:pStyle w:val="1zanoren"/>
              <w:spacing w:before="0" w:line="240" w:lineRule="auto"/>
              <w:ind w:left="0" w:firstLine="0"/>
              <w:rPr>
                <w:rFonts w:asciiTheme="minorHAnsi" w:hAnsiTheme="minorHAnsi" w:cs="Times New Roman"/>
                <w:sz w:val="22"/>
                <w:szCs w:val="22"/>
                <w:lang w:val="lt-LT"/>
              </w:rPr>
            </w:pPr>
            <w:r w:rsidRPr="009E3157">
              <w:rPr>
                <w:rFonts w:asciiTheme="minorHAnsi" w:hAnsiTheme="minorHAnsi" w:cs="Times New Roman"/>
                <w:sz w:val="22"/>
                <w:szCs w:val="22"/>
                <w:lang w:val="lt-LT"/>
              </w:rPr>
              <w:t>Viešojo pirkimo vykdymo etapai</w:t>
            </w:r>
          </w:p>
          <w:p w14:paraId="6FF69A06" w14:textId="77777777" w:rsidR="00653EFA" w:rsidRPr="009E3157" w:rsidRDefault="00C968AC" w:rsidP="004A56F7">
            <w:pPr>
              <w:pStyle w:val="1zanoren"/>
              <w:spacing w:before="0" w:line="240" w:lineRule="auto"/>
              <w:ind w:left="0" w:firstLine="0"/>
              <w:rPr>
                <w:rFonts w:asciiTheme="minorHAnsi" w:hAnsiTheme="minorHAnsi" w:cs="Times New Roman"/>
                <w:sz w:val="22"/>
                <w:szCs w:val="22"/>
                <w:lang w:val="lt-LT"/>
              </w:rPr>
            </w:pPr>
            <w:r w:rsidRPr="009E3157">
              <w:rPr>
                <w:rFonts w:asciiTheme="minorHAnsi" w:hAnsiTheme="minorHAnsi" w:cs="Times New Roman"/>
                <w:sz w:val="22"/>
                <w:szCs w:val="22"/>
                <w:lang w:val="lt-LT"/>
              </w:rPr>
              <w:t>S</w:t>
            </w:r>
            <w:r w:rsidR="002153C7" w:rsidRPr="009E3157">
              <w:rPr>
                <w:rFonts w:asciiTheme="minorHAnsi" w:hAnsiTheme="minorHAnsi" w:cs="Times New Roman"/>
                <w:sz w:val="22"/>
                <w:szCs w:val="22"/>
                <w:lang w:val="lt-LT"/>
              </w:rPr>
              <w:t>tatybvietės apžiūra</w:t>
            </w:r>
          </w:p>
          <w:p w14:paraId="627FD456" w14:textId="77777777" w:rsidR="00653EFA" w:rsidRPr="009E3157" w:rsidRDefault="002153C7" w:rsidP="004A56F7">
            <w:pPr>
              <w:pStyle w:val="1zanoren"/>
              <w:spacing w:before="0" w:line="240" w:lineRule="auto"/>
              <w:ind w:left="0" w:firstLine="0"/>
              <w:rPr>
                <w:rFonts w:asciiTheme="minorHAnsi" w:hAnsiTheme="minorHAnsi" w:cs="Times New Roman"/>
                <w:sz w:val="22"/>
                <w:szCs w:val="22"/>
                <w:lang w:val="lt-LT"/>
              </w:rPr>
            </w:pPr>
            <w:r w:rsidRPr="009E3157">
              <w:rPr>
                <w:rFonts w:asciiTheme="minorHAnsi" w:hAnsiTheme="minorHAnsi" w:cs="Times New Roman"/>
                <w:sz w:val="22"/>
                <w:szCs w:val="22"/>
                <w:lang w:val="lt-LT"/>
              </w:rPr>
              <w:t xml:space="preserve">Tiekėjų </w:t>
            </w:r>
            <w:r w:rsidR="004E112C" w:rsidRPr="009E3157">
              <w:rPr>
                <w:rFonts w:asciiTheme="minorHAnsi" w:hAnsiTheme="minorHAnsi" w:cs="Times New Roman"/>
                <w:sz w:val="22"/>
                <w:szCs w:val="22"/>
                <w:lang w:val="lt-LT"/>
              </w:rPr>
              <w:t xml:space="preserve">pašalinimo pagrindai ir tiekėjų </w:t>
            </w:r>
            <w:r w:rsidRPr="009E3157">
              <w:rPr>
                <w:rFonts w:asciiTheme="minorHAnsi" w:hAnsiTheme="minorHAnsi" w:cs="Times New Roman"/>
                <w:sz w:val="22"/>
                <w:szCs w:val="22"/>
                <w:lang w:val="lt-LT"/>
              </w:rPr>
              <w:t>kvalifikacijos reikalavimai</w:t>
            </w:r>
          </w:p>
          <w:p w14:paraId="5D01C055" w14:textId="77777777" w:rsidR="00653EFA" w:rsidRPr="009E3157" w:rsidRDefault="002153C7" w:rsidP="004A56F7">
            <w:pPr>
              <w:pStyle w:val="1zanoren"/>
              <w:spacing w:before="0" w:line="240" w:lineRule="auto"/>
              <w:ind w:left="0" w:firstLine="0"/>
              <w:rPr>
                <w:rFonts w:asciiTheme="minorHAnsi" w:hAnsiTheme="minorHAnsi" w:cs="Times New Roman"/>
                <w:sz w:val="22"/>
                <w:szCs w:val="22"/>
                <w:lang w:val="lt-LT"/>
              </w:rPr>
            </w:pPr>
            <w:r w:rsidRPr="009E3157">
              <w:rPr>
                <w:rFonts w:asciiTheme="minorHAnsi" w:hAnsiTheme="minorHAnsi" w:cs="Times New Roman"/>
                <w:sz w:val="22"/>
                <w:szCs w:val="22"/>
                <w:lang w:val="lt-LT"/>
              </w:rPr>
              <w:t>Ūkio subjektų grupės dalyvavimas pirkimo procedūrose</w:t>
            </w:r>
          </w:p>
          <w:p w14:paraId="273C5599" w14:textId="77777777" w:rsidR="00653EFA" w:rsidRPr="009E3157" w:rsidRDefault="005D31F6" w:rsidP="004A56F7">
            <w:pPr>
              <w:pStyle w:val="Standard"/>
              <w:spacing w:after="0" w:line="240" w:lineRule="auto"/>
              <w:rPr>
                <w:rFonts w:asciiTheme="minorHAnsi" w:hAnsiTheme="minorHAnsi"/>
                <w:sz w:val="22"/>
              </w:rPr>
            </w:pPr>
            <w:r w:rsidRPr="009E3157">
              <w:rPr>
                <w:rFonts w:asciiTheme="minorHAnsi" w:hAnsiTheme="minorHAnsi"/>
                <w:sz w:val="22"/>
              </w:rPr>
              <w:t>Reikalavimai Paraiškų pateikimui</w:t>
            </w:r>
          </w:p>
          <w:p w14:paraId="50AC8474" w14:textId="77777777" w:rsidR="00653EFA" w:rsidRPr="009E3157" w:rsidRDefault="005D31F6" w:rsidP="004A56F7">
            <w:pPr>
              <w:pStyle w:val="Standard"/>
              <w:spacing w:after="0" w:line="240" w:lineRule="auto"/>
              <w:rPr>
                <w:rFonts w:asciiTheme="minorHAnsi" w:hAnsiTheme="minorHAnsi"/>
                <w:sz w:val="22"/>
              </w:rPr>
            </w:pPr>
            <w:r w:rsidRPr="009E3157">
              <w:rPr>
                <w:rFonts w:asciiTheme="minorHAnsi" w:hAnsiTheme="minorHAnsi"/>
                <w:sz w:val="22"/>
              </w:rPr>
              <w:t>Susipažinimo su pateiktomis Paraiškomis procedūra</w:t>
            </w:r>
          </w:p>
          <w:p w14:paraId="056246FD" w14:textId="77777777" w:rsidR="00653EFA" w:rsidRPr="009E3157" w:rsidRDefault="000C42F5" w:rsidP="004A56F7">
            <w:pPr>
              <w:pStyle w:val="Standard"/>
              <w:spacing w:after="0" w:line="240" w:lineRule="auto"/>
              <w:rPr>
                <w:rFonts w:asciiTheme="minorHAnsi" w:hAnsiTheme="minorHAnsi"/>
                <w:sz w:val="22"/>
              </w:rPr>
            </w:pPr>
            <w:r w:rsidRPr="009E3157">
              <w:rPr>
                <w:rFonts w:asciiTheme="minorHAnsi" w:hAnsiTheme="minorHAnsi"/>
                <w:sz w:val="22"/>
              </w:rPr>
              <w:t>Paraiškų nagrinėjimas ir vertinimas</w:t>
            </w:r>
          </w:p>
          <w:p w14:paraId="2649FA27" w14:textId="77777777" w:rsidR="00653EFA" w:rsidRPr="009E3157" w:rsidRDefault="000C42F5" w:rsidP="004A56F7">
            <w:pPr>
              <w:pStyle w:val="Standard"/>
              <w:spacing w:after="0" w:line="240" w:lineRule="auto"/>
              <w:rPr>
                <w:rFonts w:asciiTheme="minorHAnsi" w:hAnsiTheme="minorHAnsi"/>
                <w:sz w:val="22"/>
              </w:rPr>
            </w:pPr>
            <w:r w:rsidRPr="009E3157">
              <w:rPr>
                <w:rFonts w:asciiTheme="minorHAnsi" w:hAnsiTheme="minorHAnsi"/>
                <w:sz w:val="22"/>
              </w:rPr>
              <w:t>Pasiūlymų rengimas, pateikimas, keitimas</w:t>
            </w:r>
          </w:p>
          <w:p w14:paraId="7F0E8461" w14:textId="77777777" w:rsidR="00653EFA" w:rsidRPr="009E3157" w:rsidRDefault="000C42F5" w:rsidP="004A56F7">
            <w:pPr>
              <w:pStyle w:val="Standard"/>
              <w:spacing w:after="0" w:line="240" w:lineRule="auto"/>
              <w:rPr>
                <w:rFonts w:asciiTheme="minorHAnsi" w:hAnsiTheme="minorHAnsi"/>
                <w:sz w:val="22"/>
              </w:rPr>
            </w:pPr>
            <w:r w:rsidRPr="009E3157">
              <w:rPr>
                <w:rFonts w:asciiTheme="minorHAnsi" w:hAnsiTheme="minorHAnsi"/>
                <w:sz w:val="22"/>
              </w:rPr>
              <w:t>Pasiūlymų galiojimo užtikrinimo ir Pirkimo sutarties įvykdymo (atlikimo) užtikrinimo reikalavimai</w:t>
            </w:r>
          </w:p>
          <w:p w14:paraId="6AF971C0" w14:textId="77777777" w:rsidR="0077644C" w:rsidRPr="009E3157" w:rsidRDefault="000C42F5" w:rsidP="004A56F7">
            <w:pPr>
              <w:pStyle w:val="Standard"/>
              <w:spacing w:after="0" w:line="240" w:lineRule="auto"/>
              <w:rPr>
                <w:rFonts w:asciiTheme="minorHAnsi" w:hAnsiTheme="minorHAnsi"/>
                <w:sz w:val="22"/>
              </w:rPr>
            </w:pPr>
            <w:r w:rsidRPr="009E3157">
              <w:rPr>
                <w:rFonts w:asciiTheme="minorHAnsi" w:hAnsiTheme="minorHAnsi"/>
                <w:sz w:val="22"/>
              </w:rPr>
              <w:t>Pirkimo dokumentų paaiškinimas ir patikslinimas</w:t>
            </w:r>
          </w:p>
          <w:p w14:paraId="7E8DBDF8" w14:textId="77777777" w:rsidR="0077644C" w:rsidRPr="009E3157" w:rsidRDefault="005B51A2" w:rsidP="004A56F7">
            <w:pPr>
              <w:pStyle w:val="Standard"/>
              <w:spacing w:after="0" w:line="240" w:lineRule="auto"/>
              <w:rPr>
                <w:rFonts w:asciiTheme="minorHAnsi" w:hAnsiTheme="minorHAnsi"/>
                <w:sz w:val="22"/>
              </w:rPr>
            </w:pPr>
            <w:r w:rsidRPr="009E3157">
              <w:rPr>
                <w:rFonts w:asciiTheme="minorHAnsi" w:hAnsiTheme="minorHAnsi"/>
                <w:sz w:val="22"/>
              </w:rPr>
              <w:t>Susipažinimo ir CVP IS priemonėmis gautais pasiūlymais procedūra, vieta ir laikas</w:t>
            </w:r>
          </w:p>
          <w:p w14:paraId="1EBDD09A" w14:textId="77777777" w:rsidR="00653EFA" w:rsidRPr="009E3157" w:rsidRDefault="00A606B4" w:rsidP="004A56F7">
            <w:pPr>
              <w:pStyle w:val="Standard"/>
              <w:spacing w:after="0" w:line="240" w:lineRule="auto"/>
              <w:rPr>
                <w:rFonts w:asciiTheme="minorHAnsi" w:hAnsiTheme="minorHAnsi"/>
                <w:sz w:val="22"/>
              </w:rPr>
            </w:pPr>
            <w:r w:rsidRPr="009E3157">
              <w:rPr>
                <w:rFonts w:asciiTheme="minorHAnsi" w:hAnsiTheme="minorHAnsi"/>
                <w:sz w:val="22"/>
              </w:rPr>
              <w:t>Pasiūlymų nagrinėjimas ir pasiūlymų atmetimo priežastys</w:t>
            </w:r>
          </w:p>
          <w:p w14:paraId="72F86102" w14:textId="77777777" w:rsidR="00653EFA" w:rsidRPr="009E3157" w:rsidRDefault="00A606B4">
            <w:pPr>
              <w:pStyle w:val="Standard"/>
              <w:spacing w:after="0" w:line="240" w:lineRule="auto"/>
              <w:rPr>
                <w:rFonts w:asciiTheme="minorHAnsi" w:hAnsiTheme="minorHAnsi"/>
                <w:sz w:val="22"/>
              </w:rPr>
            </w:pPr>
            <w:r w:rsidRPr="009E3157">
              <w:rPr>
                <w:rFonts w:asciiTheme="minorHAnsi" w:hAnsiTheme="minorHAnsi"/>
                <w:sz w:val="22"/>
              </w:rPr>
              <w:t>Derybų procedūra</w:t>
            </w:r>
          </w:p>
          <w:p w14:paraId="3DAE8B5A" w14:textId="77777777" w:rsidR="00A606B4" w:rsidRPr="009E3157" w:rsidRDefault="00A606B4">
            <w:pPr>
              <w:pStyle w:val="Standard"/>
              <w:spacing w:after="0" w:line="240" w:lineRule="auto"/>
              <w:rPr>
                <w:rFonts w:asciiTheme="minorHAnsi" w:hAnsiTheme="minorHAnsi"/>
                <w:sz w:val="22"/>
              </w:rPr>
            </w:pPr>
            <w:r w:rsidRPr="009E3157">
              <w:rPr>
                <w:rFonts w:asciiTheme="minorHAnsi" w:hAnsiTheme="minorHAnsi"/>
                <w:sz w:val="22"/>
              </w:rPr>
              <w:t>Pasiūlymų eilė ir sprendimas dėl Pirkimo sutarties sudarymo</w:t>
            </w:r>
          </w:p>
          <w:p w14:paraId="6C24DED3" w14:textId="77777777" w:rsidR="00A606B4" w:rsidRPr="009E3157" w:rsidRDefault="00E82B02">
            <w:pPr>
              <w:pStyle w:val="Standard"/>
              <w:spacing w:after="0" w:line="240" w:lineRule="auto"/>
              <w:rPr>
                <w:rFonts w:asciiTheme="minorHAnsi" w:hAnsiTheme="minorHAnsi"/>
                <w:sz w:val="22"/>
              </w:rPr>
            </w:pPr>
            <w:r w:rsidRPr="009E3157">
              <w:rPr>
                <w:rFonts w:asciiTheme="minorHAnsi" w:hAnsiTheme="minorHAnsi"/>
                <w:sz w:val="22"/>
              </w:rPr>
              <w:t>Pretenzijų nagrinėjimo tvarka</w:t>
            </w:r>
          </w:p>
          <w:p w14:paraId="5D852A67" w14:textId="77777777" w:rsidR="00E82B02" w:rsidRPr="009E3157" w:rsidRDefault="00E82B02">
            <w:pPr>
              <w:pStyle w:val="Standard"/>
              <w:spacing w:after="0" w:line="240" w:lineRule="auto"/>
              <w:rPr>
                <w:rFonts w:asciiTheme="minorHAnsi" w:hAnsiTheme="minorHAnsi"/>
                <w:sz w:val="22"/>
              </w:rPr>
            </w:pPr>
            <w:r w:rsidRPr="009E3157">
              <w:rPr>
                <w:rFonts w:asciiTheme="minorHAnsi" w:hAnsiTheme="minorHAnsi"/>
                <w:sz w:val="22"/>
              </w:rPr>
              <w:t>I skyriaus priedai</w:t>
            </w:r>
          </w:p>
        </w:tc>
      </w:tr>
      <w:tr w:rsidR="00515040" w:rsidRPr="009E3157" w14:paraId="0C8549A5" w14:textId="77777777" w:rsidTr="06B99F28">
        <w:trPr>
          <w:cantSplit/>
          <w:trHeight w:val="341"/>
        </w:trPr>
        <w:tc>
          <w:tcPr>
            <w:tcW w:w="2196" w:type="dxa"/>
            <w:tcMar>
              <w:top w:w="0" w:type="dxa"/>
              <w:left w:w="70" w:type="dxa"/>
              <w:bottom w:w="0" w:type="dxa"/>
              <w:right w:w="70" w:type="dxa"/>
            </w:tcMar>
            <w:vAlign w:val="center"/>
          </w:tcPr>
          <w:p w14:paraId="3EA00829" w14:textId="77777777" w:rsidR="00653EFA" w:rsidRPr="009E3157" w:rsidRDefault="002153C7" w:rsidP="004A56F7">
            <w:pPr>
              <w:pStyle w:val="oddl-nadpis"/>
              <w:keepNext w:val="0"/>
              <w:widowControl/>
              <w:tabs>
                <w:tab w:val="clear" w:pos="567"/>
              </w:tabs>
              <w:spacing w:before="0" w:line="240" w:lineRule="auto"/>
              <w:rPr>
                <w:rFonts w:asciiTheme="minorHAnsi" w:hAnsiTheme="minorHAnsi" w:cs="Times New Roman"/>
                <w:sz w:val="22"/>
                <w:szCs w:val="22"/>
                <w:lang w:val="lt-LT"/>
              </w:rPr>
            </w:pPr>
            <w:r w:rsidRPr="009E3157">
              <w:rPr>
                <w:rFonts w:asciiTheme="minorHAnsi" w:hAnsiTheme="minorHAnsi" w:cs="Times New Roman"/>
                <w:caps/>
                <w:sz w:val="22"/>
                <w:szCs w:val="22"/>
                <w:lang w:val="lt-LT"/>
              </w:rPr>
              <w:t>II skyrius</w:t>
            </w:r>
          </w:p>
        </w:tc>
        <w:tc>
          <w:tcPr>
            <w:tcW w:w="6804" w:type="dxa"/>
            <w:tcMar>
              <w:top w:w="0" w:type="dxa"/>
              <w:left w:w="70" w:type="dxa"/>
              <w:bottom w:w="0" w:type="dxa"/>
              <w:right w:w="70" w:type="dxa"/>
            </w:tcMar>
            <w:vAlign w:val="center"/>
          </w:tcPr>
          <w:p w14:paraId="1C65E816" w14:textId="77777777" w:rsidR="00653EFA" w:rsidRPr="009E3157" w:rsidRDefault="002153C7" w:rsidP="004A56F7">
            <w:pPr>
              <w:pStyle w:val="oddl-nadpis"/>
              <w:keepNext w:val="0"/>
              <w:widowControl/>
              <w:tabs>
                <w:tab w:val="clear" w:pos="567"/>
              </w:tabs>
              <w:spacing w:before="0" w:line="240" w:lineRule="auto"/>
              <w:rPr>
                <w:rFonts w:asciiTheme="minorHAnsi" w:hAnsiTheme="minorHAnsi" w:cs="Times New Roman"/>
                <w:sz w:val="22"/>
                <w:szCs w:val="22"/>
                <w:lang w:val="lt-LT"/>
              </w:rPr>
            </w:pPr>
            <w:r w:rsidRPr="009E3157">
              <w:rPr>
                <w:rFonts w:asciiTheme="minorHAnsi" w:hAnsiTheme="minorHAnsi" w:cs="Times New Roman"/>
                <w:caps/>
                <w:sz w:val="22"/>
                <w:szCs w:val="22"/>
                <w:lang w:val="lt-LT"/>
              </w:rPr>
              <w:t>Sutarties sąlygos</w:t>
            </w:r>
          </w:p>
        </w:tc>
      </w:tr>
      <w:tr w:rsidR="00515040" w:rsidRPr="009E3157" w14:paraId="57D9245D" w14:textId="77777777" w:rsidTr="06B99F28">
        <w:trPr>
          <w:cantSplit/>
          <w:trHeight w:val="720"/>
        </w:trPr>
        <w:tc>
          <w:tcPr>
            <w:tcW w:w="2196" w:type="dxa"/>
            <w:tcMar>
              <w:top w:w="0" w:type="dxa"/>
              <w:left w:w="70" w:type="dxa"/>
              <w:bottom w:w="0" w:type="dxa"/>
              <w:right w:w="70" w:type="dxa"/>
            </w:tcMar>
          </w:tcPr>
          <w:p w14:paraId="7066F483" w14:textId="77777777" w:rsidR="00653EFA" w:rsidRPr="009E3157" w:rsidRDefault="002153C7" w:rsidP="004A56F7">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1 skirsnis</w:t>
            </w:r>
          </w:p>
          <w:p w14:paraId="38BF40EC" w14:textId="77777777" w:rsidR="00653EFA" w:rsidRPr="009E3157" w:rsidRDefault="002153C7" w:rsidP="004A56F7">
            <w:pPr>
              <w:pStyle w:val="oddl-nadpis"/>
              <w:widowControl/>
              <w:tabs>
                <w:tab w:val="clear" w:pos="567"/>
              </w:tabs>
              <w:spacing w:before="0" w:line="240" w:lineRule="auto"/>
              <w:rPr>
                <w:rFonts w:asciiTheme="minorHAnsi" w:hAnsiTheme="minorHAnsi" w:cs="Times New Roman"/>
                <w:sz w:val="22"/>
                <w:szCs w:val="22"/>
                <w:lang w:val="lt-LT"/>
              </w:rPr>
            </w:pPr>
            <w:r w:rsidRPr="009E3157">
              <w:rPr>
                <w:rFonts w:asciiTheme="minorHAnsi" w:hAnsiTheme="minorHAnsi" w:cs="Times New Roman"/>
                <w:b w:val="0"/>
                <w:bCs w:val="0"/>
                <w:sz w:val="22"/>
                <w:szCs w:val="22"/>
                <w:lang w:val="lt-LT"/>
              </w:rPr>
              <w:t>2 skirsnis</w:t>
            </w:r>
          </w:p>
          <w:p w14:paraId="1C2A76FA" w14:textId="77777777" w:rsidR="00653EFA" w:rsidRPr="009E3157" w:rsidRDefault="002153C7" w:rsidP="004A56F7">
            <w:pPr>
              <w:pStyle w:val="1zanoren"/>
              <w:spacing w:before="0" w:line="240" w:lineRule="auto"/>
              <w:ind w:left="0" w:firstLine="0"/>
              <w:rPr>
                <w:rFonts w:asciiTheme="minorHAnsi" w:hAnsiTheme="minorHAnsi" w:cs="Times New Roman"/>
                <w:sz w:val="22"/>
                <w:szCs w:val="22"/>
                <w:lang w:val="lt-LT"/>
              </w:rPr>
            </w:pPr>
            <w:r w:rsidRPr="009E3157">
              <w:rPr>
                <w:rFonts w:asciiTheme="minorHAnsi" w:hAnsiTheme="minorHAnsi" w:cs="Times New Roman"/>
                <w:sz w:val="22"/>
                <w:szCs w:val="22"/>
                <w:lang w:val="lt-LT"/>
              </w:rPr>
              <w:t>3 skirsnis</w:t>
            </w:r>
          </w:p>
          <w:p w14:paraId="2423151C" w14:textId="77777777" w:rsidR="00653EFA" w:rsidRPr="009E3157" w:rsidRDefault="00653EFA">
            <w:pPr>
              <w:pStyle w:val="1zanoren"/>
              <w:spacing w:before="0" w:line="240" w:lineRule="auto"/>
              <w:ind w:left="0" w:firstLine="0"/>
              <w:rPr>
                <w:rFonts w:asciiTheme="minorHAnsi" w:hAnsiTheme="minorHAnsi" w:cs="Times New Roman"/>
                <w:sz w:val="22"/>
                <w:szCs w:val="22"/>
                <w:lang w:val="lt-LT"/>
              </w:rPr>
            </w:pPr>
          </w:p>
        </w:tc>
        <w:tc>
          <w:tcPr>
            <w:tcW w:w="6804" w:type="dxa"/>
            <w:tcMar>
              <w:top w:w="0" w:type="dxa"/>
              <w:left w:w="70" w:type="dxa"/>
              <w:bottom w:w="0" w:type="dxa"/>
              <w:right w:w="70" w:type="dxa"/>
            </w:tcMar>
          </w:tcPr>
          <w:p w14:paraId="70EDA72A" w14:textId="77777777" w:rsidR="00653EFA" w:rsidRPr="009E3157" w:rsidRDefault="002153C7" w:rsidP="004A56F7">
            <w:pPr>
              <w:pStyle w:val="1zanoren"/>
              <w:spacing w:before="0" w:line="240" w:lineRule="auto"/>
              <w:ind w:left="0" w:firstLine="0"/>
              <w:rPr>
                <w:rFonts w:asciiTheme="minorHAnsi" w:hAnsiTheme="minorHAnsi" w:cs="Times New Roman"/>
                <w:sz w:val="22"/>
                <w:szCs w:val="22"/>
                <w:lang w:val="lt-LT"/>
              </w:rPr>
            </w:pPr>
            <w:r w:rsidRPr="009E3157">
              <w:rPr>
                <w:rFonts w:asciiTheme="minorHAnsi" w:hAnsiTheme="minorHAnsi" w:cs="Times New Roman"/>
                <w:sz w:val="22"/>
                <w:szCs w:val="22"/>
                <w:lang w:val="lt-LT"/>
              </w:rPr>
              <w:t>Rangos sutartis</w:t>
            </w:r>
          </w:p>
          <w:p w14:paraId="6832E7D9" w14:textId="77777777" w:rsidR="00653EFA" w:rsidRPr="009E3157" w:rsidRDefault="002153C7" w:rsidP="004A56F7">
            <w:pPr>
              <w:pStyle w:val="1zanoren"/>
              <w:spacing w:before="0" w:line="240" w:lineRule="auto"/>
              <w:ind w:left="0" w:firstLine="0"/>
              <w:rPr>
                <w:rFonts w:asciiTheme="minorHAnsi" w:hAnsiTheme="minorHAnsi" w:cs="Times New Roman"/>
                <w:sz w:val="22"/>
                <w:szCs w:val="22"/>
                <w:lang w:val="lt-LT"/>
              </w:rPr>
            </w:pPr>
            <w:r w:rsidRPr="009E3157">
              <w:rPr>
                <w:rFonts w:asciiTheme="minorHAnsi" w:hAnsiTheme="minorHAnsi" w:cs="Times New Roman"/>
                <w:sz w:val="22"/>
                <w:szCs w:val="22"/>
                <w:lang w:val="lt-LT"/>
              </w:rPr>
              <w:t>Bendrosios sutarties sąlygos</w:t>
            </w:r>
          </w:p>
          <w:p w14:paraId="03F557C3" w14:textId="77777777" w:rsidR="00653EFA" w:rsidRPr="009E3157" w:rsidRDefault="002153C7" w:rsidP="004A56F7">
            <w:pPr>
              <w:pStyle w:val="1zanoren"/>
              <w:spacing w:before="0" w:line="240" w:lineRule="auto"/>
              <w:ind w:left="0" w:firstLine="0"/>
              <w:rPr>
                <w:rFonts w:asciiTheme="minorHAnsi" w:hAnsiTheme="minorHAnsi" w:cs="Times New Roman"/>
                <w:sz w:val="22"/>
                <w:szCs w:val="22"/>
                <w:lang w:val="lt-LT"/>
              </w:rPr>
            </w:pPr>
            <w:r w:rsidRPr="009E3157">
              <w:rPr>
                <w:rFonts w:asciiTheme="minorHAnsi" w:hAnsiTheme="minorHAnsi" w:cs="Times New Roman"/>
                <w:sz w:val="22"/>
                <w:szCs w:val="22"/>
                <w:lang w:val="lt-LT"/>
              </w:rPr>
              <w:t>Konkrečios sutarties sąlygos</w:t>
            </w:r>
          </w:p>
          <w:p w14:paraId="763484D7" w14:textId="77777777" w:rsidR="00653EFA" w:rsidRPr="009E3157" w:rsidRDefault="00653EFA">
            <w:pPr>
              <w:pStyle w:val="1zanoren"/>
              <w:spacing w:before="0" w:line="240" w:lineRule="auto"/>
              <w:ind w:left="0" w:firstLine="0"/>
              <w:rPr>
                <w:rFonts w:asciiTheme="minorHAnsi" w:hAnsiTheme="minorHAnsi" w:cs="Times New Roman"/>
                <w:sz w:val="22"/>
                <w:szCs w:val="22"/>
                <w:lang w:val="lt-LT"/>
              </w:rPr>
            </w:pPr>
          </w:p>
        </w:tc>
      </w:tr>
      <w:tr w:rsidR="00515040" w:rsidRPr="009E3157" w14:paraId="17886749" w14:textId="77777777" w:rsidTr="06B99F28">
        <w:trPr>
          <w:cantSplit/>
          <w:trHeight w:val="348"/>
        </w:trPr>
        <w:tc>
          <w:tcPr>
            <w:tcW w:w="2196" w:type="dxa"/>
            <w:tcMar>
              <w:top w:w="0" w:type="dxa"/>
              <w:left w:w="70" w:type="dxa"/>
              <w:bottom w:w="0" w:type="dxa"/>
              <w:right w:w="70" w:type="dxa"/>
            </w:tcMar>
          </w:tcPr>
          <w:p w14:paraId="46AADEDB" w14:textId="77777777" w:rsidR="00653EFA" w:rsidRPr="009E3157" w:rsidRDefault="002153C7" w:rsidP="004A56F7">
            <w:pPr>
              <w:pStyle w:val="oddl-nadpis"/>
              <w:keepNext w:val="0"/>
              <w:widowControl/>
              <w:tabs>
                <w:tab w:val="clear" w:pos="567"/>
              </w:tabs>
              <w:spacing w:before="0" w:line="240" w:lineRule="auto"/>
              <w:rPr>
                <w:rFonts w:asciiTheme="minorHAnsi" w:hAnsiTheme="minorHAnsi" w:cs="Times New Roman"/>
                <w:caps/>
                <w:sz w:val="22"/>
                <w:szCs w:val="22"/>
                <w:lang w:val="lt-LT"/>
              </w:rPr>
            </w:pPr>
            <w:r w:rsidRPr="009E3157">
              <w:rPr>
                <w:rFonts w:asciiTheme="minorHAnsi" w:hAnsiTheme="minorHAnsi" w:cs="Times New Roman"/>
                <w:caps/>
                <w:sz w:val="22"/>
                <w:szCs w:val="22"/>
                <w:lang w:val="lt-LT"/>
              </w:rPr>
              <w:t>III skyrius</w:t>
            </w:r>
          </w:p>
          <w:p w14:paraId="5AE7476F" w14:textId="77777777" w:rsidR="003658CC" w:rsidRPr="009E3157" w:rsidRDefault="003658CC" w:rsidP="003658CC">
            <w:pPr>
              <w:pStyle w:val="1zanoren"/>
              <w:spacing w:before="0" w:line="240" w:lineRule="auto"/>
              <w:ind w:left="0" w:firstLine="0"/>
              <w:jc w:val="left"/>
              <w:rPr>
                <w:rFonts w:asciiTheme="minorHAnsi" w:hAnsiTheme="minorHAnsi" w:cs="Times New Roman"/>
                <w:sz w:val="22"/>
                <w:szCs w:val="22"/>
                <w:lang w:val="lt-LT"/>
              </w:rPr>
            </w:pPr>
            <w:r w:rsidRPr="009E3157">
              <w:rPr>
                <w:rFonts w:asciiTheme="minorHAnsi" w:hAnsiTheme="minorHAnsi" w:cs="Times New Roman"/>
                <w:sz w:val="22"/>
                <w:szCs w:val="22"/>
                <w:lang w:val="lt-LT"/>
              </w:rPr>
              <w:t>1 skirsnis</w:t>
            </w:r>
          </w:p>
          <w:p w14:paraId="75AC473C" w14:textId="77777777" w:rsidR="003658CC" w:rsidRPr="009E3157" w:rsidRDefault="003658CC" w:rsidP="003658CC">
            <w:pPr>
              <w:pStyle w:val="oddl-nadpis"/>
              <w:widowControl/>
              <w:tabs>
                <w:tab w:val="clear" w:pos="567"/>
              </w:tabs>
              <w:spacing w:before="0" w:line="240" w:lineRule="auto"/>
              <w:rPr>
                <w:rFonts w:asciiTheme="minorHAnsi" w:hAnsiTheme="minorHAnsi" w:cs="Times New Roman"/>
                <w:sz w:val="22"/>
                <w:szCs w:val="22"/>
                <w:lang w:val="lt-LT"/>
              </w:rPr>
            </w:pPr>
            <w:r w:rsidRPr="009E3157">
              <w:rPr>
                <w:rFonts w:asciiTheme="minorHAnsi" w:hAnsiTheme="minorHAnsi" w:cs="Times New Roman"/>
                <w:b w:val="0"/>
                <w:bCs w:val="0"/>
                <w:sz w:val="22"/>
                <w:szCs w:val="22"/>
                <w:lang w:val="lt-LT"/>
              </w:rPr>
              <w:t>2 skirsnis</w:t>
            </w:r>
          </w:p>
          <w:p w14:paraId="4054F228" w14:textId="7DCF8611" w:rsidR="003658CC" w:rsidRPr="009E3157" w:rsidRDefault="003658CC" w:rsidP="004A56F7">
            <w:pPr>
              <w:pStyle w:val="oddl-nadpis"/>
              <w:keepNext w:val="0"/>
              <w:widowControl/>
              <w:tabs>
                <w:tab w:val="clear" w:pos="567"/>
              </w:tabs>
              <w:spacing w:before="0" w:line="240" w:lineRule="auto"/>
              <w:rPr>
                <w:rFonts w:asciiTheme="minorHAnsi" w:hAnsiTheme="minorHAnsi" w:cs="Times New Roman"/>
                <w:b w:val="0"/>
                <w:sz w:val="22"/>
                <w:szCs w:val="22"/>
                <w:lang w:val="lt-LT"/>
              </w:rPr>
            </w:pPr>
          </w:p>
        </w:tc>
        <w:tc>
          <w:tcPr>
            <w:tcW w:w="6804" w:type="dxa"/>
            <w:tcMar>
              <w:top w:w="0" w:type="dxa"/>
              <w:left w:w="70" w:type="dxa"/>
              <w:bottom w:w="0" w:type="dxa"/>
              <w:right w:w="70" w:type="dxa"/>
            </w:tcMar>
          </w:tcPr>
          <w:p w14:paraId="15DAB15D" w14:textId="73E377A1" w:rsidR="00653EFA" w:rsidRPr="009E3157" w:rsidRDefault="002153C7" w:rsidP="004A56F7">
            <w:pPr>
              <w:pStyle w:val="oddl-nadpis"/>
              <w:keepNext w:val="0"/>
              <w:widowControl/>
              <w:tabs>
                <w:tab w:val="clear" w:pos="567"/>
              </w:tabs>
              <w:spacing w:before="0" w:line="240" w:lineRule="auto"/>
              <w:rPr>
                <w:rFonts w:asciiTheme="minorHAnsi" w:hAnsiTheme="minorHAnsi" w:cs="Times New Roman"/>
                <w:caps/>
                <w:sz w:val="22"/>
                <w:szCs w:val="22"/>
                <w:lang w:val="lt-LT"/>
              </w:rPr>
            </w:pPr>
            <w:r w:rsidRPr="009E3157">
              <w:rPr>
                <w:rFonts w:asciiTheme="minorHAnsi" w:hAnsiTheme="minorHAnsi" w:cs="Times New Roman"/>
                <w:caps/>
                <w:sz w:val="22"/>
                <w:szCs w:val="22"/>
                <w:lang w:val="lt-LT"/>
              </w:rPr>
              <w:t>UŽSAKOVO REIKALAVIMAI</w:t>
            </w:r>
            <w:r w:rsidR="00D05BE9" w:rsidRPr="009E3157">
              <w:rPr>
                <w:rFonts w:asciiTheme="minorHAnsi" w:hAnsiTheme="minorHAnsi" w:cs="Times New Roman"/>
                <w:caps/>
                <w:sz w:val="22"/>
                <w:szCs w:val="22"/>
                <w:lang w:val="lt-LT"/>
              </w:rPr>
              <w:t>/SPECIFIKACIJA</w:t>
            </w:r>
          </w:p>
          <w:p w14:paraId="0A853119" w14:textId="43236ECC" w:rsidR="003658CC" w:rsidRPr="009E3157" w:rsidRDefault="003658CC" w:rsidP="004A56F7">
            <w:pPr>
              <w:pStyle w:val="oddl-nadpis"/>
              <w:keepNext w:val="0"/>
              <w:widowControl/>
              <w:tabs>
                <w:tab w:val="clear" w:pos="567"/>
              </w:tabs>
              <w:spacing w:before="0" w:line="240" w:lineRule="auto"/>
              <w:rPr>
                <w:rFonts w:asciiTheme="minorHAnsi" w:hAnsiTheme="minorHAnsi" w:cs="Times New Roman"/>
                <w:b w:val="0"/>
                <w:sz w:val="22"/>
                <w:szCs w:val="22"/>
                <w:lang w:val="lt-LT"/>
              </w:rPr>
            </w:pPr>
            <w:r w:rsidRPr="009E3157">
              <w:rPr>
                <w:rFonts w:asciiTheme="minorHAnsi" w:hAnsiTheme="minorHAnsi" w:cs="Times New Roman"/>
                <w:b w:val="0"/>
                <w:sz w:val="22"/>
                <w:szCs w:val="22"/>
                <w:lang w:val="lt-LT"/>
              </w:rPr>
              <w:t>Bendrieji reikalavimai</w:t>
            </w:r>
          </w:p>
          <w:p w14:paraId="01D3058B" w14:textId="63CF0A7B" w:rsidR="00653EFA" w:rsidRPr="009E3157" w:rsidRDefault="00B1358F">
            <w:pPr>
              <w:pStyle w:val="oddl-nadpis"/>
              <w:keepNext w:val="0"/>
              <w:widowControl/>
              <w:tabs>
                <w:tab w:val="clear" w:pos="567"/>
              </w:tabs>
              <w:spacing w:before="0" w:line="240" w:lineRule="auto"/>
              <w:rPr>
                <w:rFonts w:asciiTheme="minorHAnsi" w:hAnsiTheme="minorHAnsi" w:cs="Times New Roman"/>
                <w:bCs w:val="0"/>
                <w:caps/>
                <w:sz w:val="22"/>
                <w:szCs w:val="22"/>
                <w:lang w:val="lt-LT"/>
              </w:rPr>
            </w:pPr>
            <w:r w:rsidRPr="009E3157">
              <w:rPr>
                <w:rFonts w:asciiTheme="minorHAnsi" w:hAnsiTheme="minorHAnsi" w:cs="Times New Roman"/>
                <w:b w:val="0"/>
                <w:sz w:val="22"/>
                <w:szCs w:val="22"/>
                <w:lang w:val="lt-LT"/>
              </w:rPr>
              <w:t>Specialieji reikalavimai</w:t>
            </w:r>
          </w:p>
        </w:tc>
      </w:tr>
      <w:tr w:rsidR="00515040" w:rsidRPr="009E3157" w14:paraId="4BF6CF7D" w14:textId="77777777" w:rsidTr="06B99F28">
        <w:trPr>
          <w:cantSplit/>
          <w:trHeight w:val="344"/>
        </w:trPr>
        <w:tc>
          <w:tcPr>
            <w:tcW w:w="2196" w:type="dxa"/>
            <w:tcMar>
              <w:top w:w="0" w:type="dxa"/>
              <w:left w:w="70" w:type="dxa"/>
              <w:bottom w:w="0" w:type="dxa"/>
              <w:right w:w="70" w:type="dxa"/>
            </w:tcMar>
          </w:tcPr>
          <w:p w14:paraId="66EF216E" w14:textId="77777777" w:rsidR="00653EFA" w:rsidRPr="009E3157" w:rsidRDefault="002153C7" w:rsidP="004A56F7">
            <w:pPr>
              <w:pStyle w:val="oddl-nadpis"/>
              <w:keepNext w:val="0"/>
              <w:widowControl/>
              <w:tabs>
                <w:tab w:val="clear" w:pos="567"/>
              </w:tabs>
              <w:spacing w:before="0" w:line="240" w:lineRule="auto"/>
              <w:rPr>
                <w:rFonts w:asciiTheme="minorHAnsi" w:hAnsiTheme="minorHAnsi" w:cs="Times New Roman"/>
                <w:sz w:val="22"/>
                <w:szCs w:val="22"/>
                <w:lang w:val="lt-LT"/>
              </w:rPr>
            </w:pPr>
            <w:r w:rsidRPr="009E3157">
              <w:rPr>
                <w:rFonts w:asciiTheme="minorHAnsi" w:hAnsiTheme="minorHAnsi" w:cs="Times New Roman"/>
                <w:caps/>
                <w:sz w:val="22"/>
                <w:szCs w:val="22"/>
                <w:lang w:val="lt-LT"/>
              </w:rPr>
              <w:t>iV skyrius</w:t>
            </w:r>
          </w:p>
        </w:tc>
        <w:tc>
          <w:tcPr>
            <w:tcW w:w="6804" w:type="dxa"/>
            <w:tcMar>
              <w:top w:w="0" w:type="dxa"/>
              <w:left w:w="70" w:type="dxa"/>
              <w:bottom w:w="0" w:type="dxa"/>
              <w:right w:w="70" w:type="dxa"/>
            </w:tcMar>
          </w:tcPr>
          <w:p w14:paraId="7EE2557E" w14:textId="249DC5C8" w:rsidR="00653EFA" w:rsidRPr="009E3157" w:rsidRDefault="002153C7" w:rsidP="00A17AC4">
            <w:pPr>
              <w:pStyle w:val="oddl-nadpis"/>
              <w:keepNext w:val="0"/>
              <w:widowControl/>
              <w:tabs>
                <w:tab w:val="clear" w:pos="567"/>
              </w:tabs>
              <w:spacing w:before="0" w:line="240" w:lineRule="auto"/>
              <w:rPr>
                <w:rFonts w:asciiTheme="minorHAnsi" w:hAnsiTheme="minorHAnsi" w:cs="Times New Roman"/>
                <w:sz w:val="22"/>
                <w:szCs w:val="22"/>
                <w:lang w:val="lt-LT"/>
              </w:rPr>
            </w:pPr>
            <w:r w:rsidRPr="009E3157">
              <w:rPr>
                <w:rFonts w:asciiTheme="minorHAnsi" w:hAnsiTheme="minorHAnsi" w:cs="Times New Roman"/>
                <w:caps/>
                <w:sz w:val="22"/>
                <w:szCs w:val="22"/>
                <w:lang w:val="lt-LT"/>
              </w:rPr>
              <w:t xml:space="preserve">darbų </w:t>
            </w:r>
            <w:r w:rsidR="00CE5A7E" w:rsidRPr="009E3157">
              <w:rPr>
                <w:rFonts w:asciiTheme="minorHAnsi" w:hAnsiTheme="minorHAnsi" w:cs="Times New Roman"/>
                <w:caps/>
                <w:sz w:val="22"/>
                <w:szCs w:val="22"/>
                <w:lang w:val="lt-LT"/>
              </w:rPr>
              <w:t xml:space="preserve">KAINŲ </w:t>
            </w:r>
            <w:r w:rsidRPr="009E3157">
              <w:rPr>
                <w:rFonts w:asciiTheme="minorHAnsi" w:hAnsiTheme="minorHAnsi" w:cs="Times New Roman"/>
                <w:caps/>
                <w:sz w:val="22"/>
                <w:szCs w:val="22"/>
                <w:lang w:val="lt-LT"/>
              </w:rPr>
              <w:t>žiniaraščiai</w:t>
            </w:r>
          </w:p>
        </w:tc>
      </w:tr>
      <w:tr w:rsidR="00515040" w:rsidRPr="009E3157" w14:paraId="62D57C28" w14:textId="77777777" w:rsidTr="06B99F28">
        <w:trPr>
          <w:cantSplit/>
          <w:trHeight w:val="399"/>
        </w:trPr>
        <w:tc>
          <w:tcPr>
            <w:tcW w:w="2196" w:type="dxa"/>
            <w:tcMar>
              <w:top w:w="0" w:type="dxa"/>
              <w:left w:w="70" w:type="dxa"/>
              <w:bottom w:w="0" w:type="dxa"/>
              <w:right w:w="70" w:type="dxa"/>
            </w:tcMar>
          </w:tcPr>
          <w:p w14:paraId="730108A4" w14:textId="5B9EB8E8" w:rsidR="00653EFA" w:rsidRPr="009E3157" w:rsidRDefault="00653EFA" w:rsidP="004A56F7">
            <w:pPr>
              <w:pStyle w:val="1zanoren"/>
              <w:spacing w:before="0" w:line="240" w:lineRule="auto"/>
              <w:ind w:left="0" w:firstLine="0"/>
              <w:jc w:val="left"/>
              <w:rPr>
                <w:rFonts w:asciiTheme="minorHAnsi" w:hAnsiTheme="minorHAnsi" w:cs="Times New Roman"/>
                <w:sz w:val="22"/>
                <w:szCs w:val="22"/>
                <w:lang w:val="lt-LT"/>
              </w:rPr>
            </w:pPr>
          </w:p>
        </w:tc>
        <w:tc>
          <w:tcPr>
            <w:tcW w:w="6804" w:type="dxa"/>
            <w:tcMar>
              <w:top w:w="0" w:type="dxa"/>
              <w:left w:w="70" w:type="dxa"/>
              <w:bottom w:w="0" w:type="dxa"/>
              <w:right w:w="70" w:type="dxa"/>
            </w:tcMar>
          </w:tcPr>
          <w:p w14:paraId="2FE4426F" w14:textId="77777777" w:rsidR="00653EFA" w:rsidRPr="009E3157" w:rsidRDefault="00653EFA">
            <w:pPr>
              <w:pStyle w:val="1zanoren"/>
              <w:spacing w:before="0" w:line="240" w:lineRule="auto"/>
              <w:ind w:left="0" w:firstLine="0"/>
              <w:rPr>
                <w:rFonts w:asciiTheme="minorHAnsi" w:hAnsiTheme="minorHAnsi" w:cs="Times New Roman"/>
                <w:sz w:val="22"/>
                <w:szCs w:val="22"/>
                <w:lang w:val="lt-LT"/>
              </w:rPr>
            </w:pPr>
          </w:p>
        </w:tc>
      </w:tr>
      <w:tr w:rsidR="00515040" w:rsidRPr="009E3157" w14:paraId="6D206AA4" w14:textId="77777777" w:rsidTr="06B99F28">
        <w:trPr>
          <w:cantSplit/>
          <w:trHeight w:val="348"/>
        </w:trPr>
        <w:tc>
          <w:tcPr>
            <w:tcW w:w="2196" w:type="dxa"/>
            <w:tcMar>
              <w:top w:w="0" w:type="dxa"/>
              <w:left w:w="70" w:type="dxa"/>
              <w:bottom w:w="0" w:type="dxa"/>
              <w:right w:w="70" w:type="dxa"/>
            </w:tcMar>
          </w:tcPr>
          <w:p w14:paraId="3308F096" w14:textId="77777777" w:rsidR="00653EFA" w:rsidRPr="009E3157" w:rsidRDefault="002153C7" w:rsidP="004A56F7">
            <w:pPr>
              <w:pStyle w:val="oddl-nadpis"/>
              <w:keepNext w:val="0"/>
              <w:widowControl/>
              <w:tabs>
                <w:tab w:val="clear" w:pos="567"/>
              </w:tabs>
              <w:spacing w:before="0" w:line="240" w:lineRule="auto"/>
              <w:rPr>
                <w:rFonts w:asciiTheme="minorHAnsi" w:hAnsiTheme="minorHAnsi" w:cs="Times New Roman"/>
                <w:sz w:val="22"/>
                <w:szCs w:val="22"/>
                <w:lang w:val="lt-LT"/>
              </w:rPr>
            </w:pPr>
            <w:r w:rsidRPr="009E3157">
              <w:rPr>
                <w:rFonts w:asciiTheme="minorHAnsi" w:hAnsiTheme="minorHAnsi" w:cs="Times New Roman"/>
                <w:caps/>
                <w:sz w:val="22"/>
                <w:szCs w:val="22"/>
                <w:lang w:val="lt-LT"/>
              </w:rPr>
              <w:t>V skyrius</w:t>
            </w:r>
          </w:p>
        </w:tc>
        <w:tc>
          <w:tcPr>
            <w:tcW w:w="6804" w:type="dxa"/>
            <w:tcMar>
              <w:top w:w="0" w:type="dxa"/>
              <w:left w:w="70" w:type="dxa"/>
              <w:bottom w:w="0" w:type="dxa"/>
              <w:right w:w="70" w:type="dxa"/>
            </w:tcMar>
          </w:tcPr>
          <w:p w14:paraId="79026D1A" w14:textId="77777777" w:rsidR="00653EFA" w:rsidRPr="009E3157" w:rsidRDefault="002153C7" w:rsidP="004A56F7">
            <w:pPr>
              <w:pStyle w:val="oddl-nadpis"/>
              <w:keepNext w:val="0"/>
              <w:widowControl/>
              <w:tabs>
                <w:tab w:val="clear" w:pos="567"/>
              </w:tabs>
              <w:spacing w:before="0" w:line="240" w:lineRule="auto"/>
              <w:rPr>
                <w:rFonts w:asciiTheme="minorHAnsi" w:hAnsiTheme="minorHAnsi" w:cs="Times New Roman"/>
                <w:sz w:val="22"/>
                <w:szCs w:val="22"/>
                <w:lang w:val="lt-LT"/>
              </w:rPr>
            </w:pPr>
            <w:r w:rsidRPr="009E3157">
              <w:rPr>
                <w:rFonts w:asciiTheme="minorHAnsi" w:hAnsiTheme="minorHAnsi" w:cs="Times New Roman"/>
                <w:caps/>
                <w:sz w:val="22"/>
                <w:szCs w:val="22"/>
                <w:lang w:val="lt-LT"/>
              </w:rPr>
              <w:t>Brėžiniai ir kiti dokumentai</w:t>
            </w:r>
          </w:p>
        </w:tc>
      </w:tr>
    </w:tbl>
    <w:p w14:paraId="0FA7FA83" w14:textId="77777777" w:rsidR="00653EFA" w:rsidRPr="009E3157" w:rsidRDefault="00653EFA">
      <w:pPr>
        <w:pStyle w:val="Standard"/>
        <w:tabs>
          <w:tab w:val="left" w:pos="567"/>
          <w:tab w:val="right" w:leader="underscore" w:pos="8640"/>
        </w:tabs>
        <w:spacing w:after="0" w:line="240" w:lineRule="auto"/>
        <w:jc w:val="center"/>
        <w:rPr>
          <w:rFonts w:asciiTheme="minorHAnsi" w:hAnsiTheme="minorHAnsi"/>
          <w:b/>
          <w:caps/>
          <w:sz w:val="22"/>
        </w:rPr>
      </w:pPr>
    </w:p>
    <w:p w14:paraId="3A421A7A" w14:textId="77777777" w:rsidR="00653EFA" w:rsidRPr="009E3157" w:rsidRDefault="00653EFA">
      <w:pPr>
        <w:pStyle w:val="Standard"/>
        <w:tabs>
          <w:tab w:val="left" w:pos="567"/>
          <w:tab w:val="right" w:leader="underscore" w:pos="8640"/>
        </w:tabs>
        <w:spacing w:after="0" w:line="240" w:lineRule="auto"/>
        <w:jc w:val="center"/>
        <w:rPr>
          <w:rFonts w:asciiTheme="minorHAnsi" w:hAnsiTheme="minorHAnsi"/>
          <w:b/>
          <w:caps/>
          <w:sz w:val="22"/>
        </w:rPr>
      </w:pPr>
    </w:p>
    <w:p w14:paraId="14FE9E94" w14:textId="77777777" w:rsidR="00653EFA" w:rsidRPr="009E3157" w:rsidRDefault="00653EFA">
      <w:pPr>
        <w:pStyle w:val="Standard"/>
        <w:tabs>
          <w:tab w:val="left" w:pos="567"/>
          <w:tab w:val="right" w:leader="underscore" w:pos="8640"/>
        </w:tabs>
        <w:spacing w:after="0" w:line="240" w:lineRule="auto"/>
        <w:jc w:val="center"/>
        <w:rPr>
          <w:rFonts w:asciiTheme="minorHAnsi" w:hAnsiTheme="minorHAnsi"/>
          <w:b/>
          <w:caps/>
          <w:sz w:val="22"/>
        </w:rPr>
      </w:pPr>
    </w:p>
    <w:p w14:paraId="07164898" w14:textId="77777777" w:rsidR="00653EFA" w:rsidRPr="009E3157" w:rsidRDefault="00653EFA">
      <w:pPr>
        <w:pStyle w:val="Standard"/>
        <w:tabs>
          <w:tab w:val="left" w:pos="567"/>
          <w:tab w:val="right" w:leader="underscore" w:pos="8640"/>
        </w:tabs>
        <w:spacing w:after="0" w:line="240" w:lineRule="auto"/>
        <w:jc w:val="center"/>
        <w:rPr>
          <w:rFonts w:asciiTheme="minorHAnsi" w:hAnsiTheme="minorHAnsi"/>
          <w:b/>
          <w:caps/>
          <w:sz w:val="22"/>
        </w:rPr>
      </w:pPr>
    </w:p>
    <w:p w14:paraId="7CEBA4DD" w14:textId="77777777" w:rsidR="00A22200" w:rsidRPr="009E3157" w:rsidRDefault="00A22200">
      <w:pPr>
        <w:pStyle w:val="Standard"/>
        <w:tabs>
          <w:tab w:val="left" w:pos="567"/>
          <w:tab w:val="right" w:leader="underscore" w:pos="8640"/>
        </w:tabs>
        <w:spacing w:after="0" w:line="240" w:lineRule="auto"/>
        <w:jc w:val="center"/>
        <w:rPr>
          <w:rFonts w:asciiTheme="minorHAnsi" w:hAnsiTheme="minorHAnsi"/>
          <w:b/>
          <w:caps/>
          <w:sz w:val="22"/>
        </w:rPr>
      </w:pPr>
    </w:p>
    <w:p w14:paraId="7720B495" w14:textId="77777777" w:rsidR="00A22200" w:rsidRPr="009E3157" w:rsidRDefault="00A22200">
      <w:pPr>
        <w:pStyle w:val="Standard"/>
        <w:tabs>
          <w:tab w:val="left" w:pos="567"/>
          <w:tab w:val="right" w:leader="underscore" w:pos="8640"/>
        </w:tabs>
        <w:spacing w:after="0" w:line="240" w:lineRule="auto"/>
        <w:jc w:val="center"/>
        <w:rPr>
          <w:rFonts w:asciiTheme="minorHAnsi" w:hAnsiTheme="minorHAnsi"/>
          <w:b/>
          <w:caps/>
          <w:sz w:val="22"/>
        </w:rPr>
      </w:pPr>
    </w:p>
    <w:p w14:paraId="3CBCB389" w14:textId="77777777" w:rsidR="00A22200" w:rsidRPr="009E3157" w:rsidRDefault="00A22200">
      <w:pPr>
        <w:pStyle w:val="Standard"/>
        <w:tabs>
          <w:tab w:val="left" w:pos="567"/>
          <w:tab w:val="right" w:leader="underscore" w:pos="8640"/>
        </w:tabs>
        <w:spacing w:after="0" w:line="240" w:lineRule="auto"/>
        <w:jc w:val="center"/>
        <w:rPr>
          <w:rFonts w:asciiTheme="minorHAnsi" w:hAnsiTheme="minorHAnsi"/>
          <w:b/>
          <w:caps/>
          <w:sz w:val="22"/>
        </w:rPr>
      </w:pPr>
    </w:p>
    <w:p w14:paraId="2E406EE7" w14:textId="77777777" w:rsidR="00653EFA" w:rsidRPr="009E3157" w:rsidRDefault="00653EFA">
      <w:pPr>
        <w:pStyle w:val="Standard"/>
        <w:tabs>
          <w:tab w:val="left" w:pos="567"/>
          <w:tab w:val="right" w:leader="underscore" w:pos="8640"/>
        </w:tabs>
        <w:spacing w:after="0" w:line="240" w:lineRule="auto"/>
        <w:jc w:val="center"/>
        <w:rPr>
          <w:rFonts w:asciiTheme="minorHAnsi" w:hAnsiTheme="minorHAnsi"/>
          <w:b/>
          <w:caps/>
          <w:sz w:val="22"/>
        </w:rPr>
      </w:pPr>
    </w:p>
    <w:p w14:paraId="78EB6F7A" w14:textId="77777777" w:rsidR="00653EFA" w:rsidRPr="009E3157" w:rsidRDefault="00653EFA">
      <w:pPr>
        <w:pStyle w:val="Standard"/>
        <w:tabs>
          <w:tab w:val="left" w:pos="567"/>
          <w:tab w:val="right" w:leader="underscore" w:pos="8640"/>
        </w:tabs>
        <w:spacing w:after="0" w:line="240" w:lineRule="auto"/>
        <w:jc w:val="center"/>
        <w:rPr>
          <w:rFonts w:asciiTheme="minorHAnsi" w:hAnsiTheme="minorHAnsi"/>
          <w:b/>
          <w:caps/>
          <w:sz w:val="22"/>
        </w:rPr>
      </w:pPr>
    </w:p>
    <w:p w14:paraId="7B209A2C" w14:textId="77777777" w:rsidR="003E6553" w:rsidRPr="009E3157" w:rsidRDefault="003E6553">
      <w:pPr>
        <w:widowControl/>
        <w:suppressAutoHyphens w:val="0"/>
        <w:autoSpaceDN/>
        <w:textAlignment w:val="auto"/>
        <w:rPr>
          <w:rFonts w:asciiTheme="minorHAnsi" w:eastAsia="Calibri" w:hAnsiTheme="minorHAnsi"/>
          <w:b/>
          <w:caps/>
          <w:sz w:val="22"/>
          <w:szCs w:val="22"/>
          <w:lang w:eastAsia="en-US"/>
        </w:rPr>
      </w:pPr>
      <w:r w:rsidRPr="009E3157">
        <w:rPr>
          <w:rFonts w:asciiTheme="minorHAnsi" w:hAnsiTheme="minorHAnsi"/>
          <w:b/>
          <w:caps/>
          <w:sz w:val="22"/>
        </w:rPr>
        <w:br w:type="page"/>
      </w:r>
    </w:p>
    <w:p w14:paraId="2CC777C1" w14:textId="77777777" w:rsidR="00653EFA" w:rsidRPr="009E3157" w:rsidRDefault="002153C7" w:rsidP="004A56F7">
      <w:pPr>
        <w:pStyle w:val="Standard"/>
        <w:spacing w:after="0" w:line="240" w:lineRule="auto"/>
        <w:jc w:val="center"/>
        <w:rPr>
          <w:rFonts w:asciiTheme="minorHAnsi" w:hAnsiTheme="minorHAnsi"/>
          <w:sz w:val="22"/>
        </w:rPr>
      </w:pPr>
      <w:bookmarkStart w:id="1" w:name="_Toc60525482"/>
      <w:bookmarkStart w:id="2" w:name="_Toc47844928"/>
      <w:r w:rsidRPr="009E3157">
        <w:rPr>
          <w:rFonts w:asciiTheme="minorHAnsi" w:hAnsiTheme="minorHAnsi"/>
          <w:b/>
          <w:bCs/>
          <w:sz w:val="22"/>
        </w:rPr>
        <w:lastRenderedPageBreak/>
        <w:t>I SKYRIUS</w:t>
      </w:r>
    </w:p>
    <w:p w14:paraId="7B4A04FF" w14:textId="77777777" w:rsidR="00653EFA" w:rsidRPr="009E3157" w:rsidRDefault="0037077B" w:rsidP="004A56F7">
      <w:pPr>
        <w:pStyle w:val="Standard"/>
        <w:spacing w:after="0" w:line="240" w:lineRule="auto"/>
        <w:jc w:val="center"/>
        <w:rPr>
          <w:rFonts w:asciiTheme="minorHAnsi" w:hAnsiTheme="minorHAnsi"/>
          <w:sz w:val="22"/>
        </w:rPr>
      </w:pPr>
      <w:r w:rsidRPr="009E3157">
        <w:rPr>
          <w:rFonts w:asciiTheme="minorHAnsi" w:hAnsiTheme="minorHAnsi"/>
          <w:b/>
          <w:bCs/>
          <w:sz w:val="22"/>
        </w:rPr>
        <w:t xml:space="preserve">PIRKIMO </w:t>
      </w:r>
      <w:r w:rsidR="002153C7" w:rsidRPr="009E3157">
        <w:rPr>
          <w:rFonts w:asciiTheme="minorHAnsi" w:hAnsiTheme="minorHAnsi"/>
          <w:b/>
          <w:bCs/>
          <w:sz w:val="22"/>
        </w:rPr>
        <w:t>SĄLYGOS</w:t>
      </w:r>
    </w:p>
    <w:p w14:paraId="61AE9B54" w14:textId="77777777" w:rsidR="00653EFA" w:rsidRPr="009E3157" w:rsidRDefault="00653EFA">
      <w:pPr>
        <w:pStyle w:val="Standard"/>
        <w:spacing w:after="0" w:line="240" w:lineRule="auto"/>
        <w:rPr>
          <w:rFonts w:asciiTheme="minorHAnsi" w:hAnsiTheme="minorHAnsi"/>
          <w:b/>
          <w:sz w:val="22"/>
        </w:rPr>
      </w:pPr>
    </w:p>
    <w:p w14:paraId="0289C68D" w14:textId="77777777" w:rsidR="00653EFA" w:rsidRPr="009E3157" w:rsidRDefault="002153C7" w:rsidP="004A56F7">
      <w:pPr>
        <w:pStyle w:val="Standard"/>
        <w:spacing w:after="0" w:line="240" w:lineRule="auto"/>
        <w:jc w:val="center"/>
        <w:rPr>
          <w:rFonts w:asciiTheme="minorHAnsi" w:hAnsiTheme="minorHAnsi"/>
          <w:sz w:val="22"/>
        </w:rPr>
      </w:pPr>
      <w:r w:rsidRPr="009E3157">
        <w:rPr>
          <w:rFonts w:asciiTheme="minorHAnsi" w:hAnsiTheme="minorHAnsi"/>
          <w:b/>
          <w:bCs/>
          <w:sz w:val="22"/>
        </w:rPr>
        <w:t>1 SKIRSNIS</w:t>
      </w:r>
    </w:p>
    <w:p w14:paraId="7A92CB50" w14:textId="77777777" w:rsidR="00653EFA" w:rsidRPr="009E3157" w:rsidRDefault="002153C7" w:rsidP="004A56F7">
      <w:pPr>
        <w:pStyle w:val="Standard"/>
        <w:spacing w:after="0" w:line="240" w:lineRule="auto"/>
        <w:jc w:val="center"/>
        <w:rPr>
          <w:rFonts w:asciiTheme="minorHAnsi" w:hAnsiTheme="minorHAnsi"/>
          <w:sz w:val="22"/>
        </w:rPr>
      </w:pPr>
      <w:r w:rsidRPr="009E3157">
        <w:rPr>
          <w:rFonts w:asciiTheme="minorHAnsi" w:hAnsiTheme="minorHAnsi"/>
          <w:b/>
          <w:bCs/>
          <w:sz w:val="22"/>
        </w:rPr>
        <w:t> BENDROSIOS NUOSTATOS</w:t>
      </w:r>
      <w:bookmarkStart w:id="3" w:name="_Toc60525483"/>
      <w:bookmarkStart w:id="4" w:name="_Toc47844929"/>
      <w:bookmarkEnd w:id="1"/>
      <w:bookmarkEnd w:id="2"/>
    </w:p>
    <w:p w14:paraId="6C8EAFD4" w14:textId="77777777" w:rsidR="00653EFA" w:rsidRPr="009E3157" w:rsidRDefault="00653EFA">
      <w:pPr>
        <w:pStyle w:val="Standard"/>
        <w:spacing w:after="0" w:line="240" w:lineRule="auto"/>
        <w:rPr>
          <w:rFonts w:asciiTheme="minorHAnsi" w:hAnsiTheme="minorHAnsi"/>
          <w:b/>
          <w:sz w:val="22"/>
        </w:rPr>
      </w:pPr>
    </w:p>
    <w:p w14:paraId="38FC3AD9" w14:textId="77777777" w:rsidR="00653EFA" w:rsidRPr="009E3157" w:rsidRDefault="00A02FAC" w:rsidP="00C44392">
      <w:pPr>
        <w:pStyle w:val="Standard"/>
        <w:numPr>
          <w:ilvl w:val="1"/>
          <w:numId w:val="7"/>
        </w:numPr>
        <w:spacing w:after="120" w:line="240" w:lineRule="auto"/>
        <w:jc w:val="both"/>
        <w:rPr>
          <w:rFonts w:asciiTheme="minorHAnsi" w:hAnsiTheme="minorHAnsi"/>
          <w:sz w:val="22"/>
        </w:rPr>
      </w:pPr>
      <w:r w:rsidRPr="009E3157">
        <w:rPr>
          <w:rFonts w:asciiTheme="minorHAnsi" w:hAnsiTheme="minorHAnsi"/>
          <w:sz w:val="22"/>
        </w:rPr>
        <w:t>Perkantysis subjektas</w:t>
      </w:r>
      <w:r w:rsidR="002153C7" w:rsidRPr="009E3157">
        <w:rPr>
          <w:rFonts w:asciiTheme="minorHAnsi" w:hAnsiTheme="minorHAnsi"/>
          <w:sz w:val="22"/>
        </w:rPr>
        <w:t xml:space="preserve"> yra UAB „Vilniaus vandenys“</w:t>
      </w:r>
      <w:r w:rsidR="00BD74F3" w:rsidRPr="009E3157">
        <w:rPr>
          <w:rFonts w:asciiTheme="minorHAnsi" w:hAnsiTheme="minorHAnsi"/>
          <w:sz w:val="22"/>
        </w:rPr>
        <w:t xml:space="preserve"> (toliau tekste – Užsakovas, arba </w:t>
      </w:r>
      <w:r w:rsidRPr="009E3157">
        <w:rPr>
          <w:rFonts w:asciiTheme="minorHAnsi" w:hAnsiTheme="minorHAnsi"/>
          <w:sz w:val="22"/>
        </w:rPr>
        <w:t>Perkantysis subjektas</w:t>
      </w:r>
      <w:r w:rsidR="00BD74F3" w:rsidRPr="009E3157">
        <w:rPr>
          <w:rFonts w:asciiTheme="minorHAnsi" w:hAnsiTheme="minorHAnsi"/>
          <w:sz w:val="22"/>
        </w:rPr>
        <w:t>)</w:t>
      </w:r>
      <w:r w:rsidR="002153C7" w:rsidRPr="009E3157">
        <w:rPr>
          <w:rFonts w:asciiTheme="minorHAnsi" w:hAnsiTheme="minorHAnsi"/>
          <w:sz w:val="22"/>
        </w:rPr>
        <w:t>, kuri</w:t>
      </w:r>
      <w:r w:rsidR="00BB3447" w:rsidRPr="009E3157">
        <w:rPr>
          <w:rFonts w:asciiTheme="minorHAnsi" w:hAnsiTheme="minorHAnsi"/>
          <w:sz w:val="22"/>
        </w:rPr>
        <w:t>s</w:t>
      </w:r>
      <w:r w:rsidR="002153C7" w:rsidRPr="009E3157">
        <w:rPr>
          <w:rFonts w:asciiTheme="minorHAnsi" w:hAnsiTheme="minorHAnsi"/>
          <w:sz w:val="22"/>
        </w:rPr>
        <w:t xml:space="preserve"> vykdys pirkimo procedūras, administruos </w:t>
      </w:r>
      <w:r w:rsidR="00C7368E" w:rsidRPr="009E3157">
        <w:rPr>
          <w:rFonts w:asciiTheme="minorHAnsi" w:hAnsiTheme="minorHAnsi"/>
          <w:sz w:val="22"/>
        </w:rPr>
        <w:t>šio pirkimo metu perkamų statybos darbų (</w:t>
      </w:r>
      <w:r w:rsidR="002153C7" w:rsidRPr="009E3157">
        <w:rPr>
          <w:rFonts w:asciiTheme="minorHAnsi" w:hAnsiTheme="minorHAnsi"/>
          <w:sz w:val="22"/>
        </w:rPr>
        <w:t>projekto</w:t>
      </w:r>
      <w:r w:rsidR="00C7368E" w:rsidRPr="009E3157">
        <w:rPr>
          <w:rFonts w:asciiTheme="minorHAnsi" w:hAnsiTheme="minorHAnsi"/>
          <w:sz w:val="22"/>
        </w:rPr>
        <w:t>)</w:t>
      </w:r>
      <w:r w:rsidR="002153C7" w:rsidRPr="009E3157">
        <w:rPr>
          <w:rFonts w:asciiTheme="minorHAnsi" w:hAnsiTheme="minorHAnsi"/>
          <w:sz w:val="22"/>
        </w:rPr>
        <w:t xml:space="preserve"> įgyvendinimą bei vykdys užsakovo funkcijas, kaip nustatyta LR statybos įstatyme bei</w:t>
      </w:r>
      <w:r w:rsidR="0037077B" w:rsidRPr="009E3157">
        <w:rPr>
          <w:rFonts w:asciiTheme="minorHAnsi" w:hAnsiTheme="minorHAnsi"/>
          <w:sz w:val="22"/>
        </w:rPr>
        <w:t xml:space="preserve"> šių Pirkimo dokumentų </w:t>
      </w:r>
      <w:r w:rsidR="00C7368E" w:rsidRPr="009E3157">
        <w:rPr>
          <w:rFonts w:asciiTheme="minorHAnsi" w:hAnsiTheme="minorHAnsi"/>
          <w:sz w:val="22"/>
        </w:rPr>
        <w:t>II skyriuje pateikiamos</w:t>
      </w:r>
      <w:r w:rsidR="002153C7" w:rsidRPr="009E3157">
        <w:rPr>
          <w:rFonts w:asciiTheme="minorHAnsi" w:hAnsiTheme="minorHAnsi"/>
          <w:sz w:val="22"/>
        </w:rPr>
        <w:t xml:space="preserve"> pirkimo (rangos</w:t>
      </w:r>
      <w:r w:rsidR="0037077B" w:rsidRPr="009E3157">
        <w:rPr>
          <w:rFonts w:asciiTheme="minorHAnsi" w:hAnsiTheme="minorHAnsi"/>
          <w:sz w:val="22"/>
        </w:rPr>
        <w:t xml:space="preserve"> darbų</w:t>
      </w:r>
      <w:r w:rsidR="002153C7" w:rsidRPr="009E3157">
        <w:rPr>
          <w:rFonts w:asciiTheme="minorHAnsi" w:hAnsiTheme="minorHAnsi"/>
          <w:sz w:val="22"/>
        </w:rPr>
        <w:t>) sutarties</w:t>
      </w:r>
      <w:r w:rsidR="004143B7" w:rsidRPr="009E3157">
        <w:rPr>
          <w:rFonts w:asciiTheme="minorHAnsi" w:hAnsiTheme="minorHAnsi"/>
          <w:sz w:val="22"/>
        </w:rPr>
        <w:t xml:space="preserve"> proj</w:t>
      </w:r>
      <w:r w:rsidR="004F55F7" w:rsidRPr="009E3157">
        <w:rPr>
          <w:rFonts w:asciiTheme="minorHAnsi" w:hAnsiTheme="minorHAnsi"/>
          <w:sz w:val="22"/>
        </w:rPr>
        <w:t>ekto</w:t>
      </w:r>
      <w:r w:rsidR="002153C7" w:rsidRPr="009E3157">
        <w:rPr>
          <w:rFonts w:asciiTheme="minorHAnsi" w:hAnsiTheme="minorHAnsi"/>
          <w:sz w:val="22"/>
        </w:rPr>
        <w:t xml:space="preserve"> sąlygose.</w:t>
      </w:r>
    </w:p>
    <w:p w14:paraId="3F6A60C9" w14:textId="77777777" w:rsidR="00653EFA" w:rsidRPr="009E3157" w:rsidRDefault="002153C7" w:rsidP="00C44392">
      <w:pPr>
        <w:pStyle w:val="Standard"/>
        <w:numPr>
          <w:ilvl w:val="1"/>
          <w:numId w:val="7"/>
        </w:numPr>
        <w:spacing w:after="120" w:line="240" w:lineRule="auto"/>
        <w:jc w:val="both"/>
        <w:rPr>
          <w:rFonts w:asciiTheme="minorHAnsi" w:hAnsiTheme="minorHAnsi"/>
          <w:sz w:val="22"/>
        </w:rPr>
      </w:pPr>
      <w:r w:rsidRPr="009E3157">
        <w:rPr>
          <w:rFonts w:asciiTheme="minorHAnsi" w:hAnsiTheme="minorHAnsi"/>
          <w:sz w:val="22"/>
        </w:rPr>
        <w:t xml:space="preserve">Pirkimas vykdomas vadovaujantis Lietuvos Respublikos </w:t>
      </w:r>
      <w:r w:rsidR="00BB3447" w:rsidRPr="009E3157">
        <w:rPr>
          <w:rFonts w:asciiTheme="minorHAnsi" w:hAnsiTheme="minorHAnsi"/>
          <w:sz w:val="22"/>
        </w:rPr>
        <w:t>Pirkimų, atliekamų vandentvarkos, energetikos, transporto ar pašto paslaugų srities perkančiųjų subjektų,</w:t>
      </w:r>
      <w:r w:rsidRPr="009E3157">
        <w:rPr>
          <w:rFonts w:asciiTheme="minorHAnsi" w:hAnsiTheme="minorHAnsi"/>
          <w:sz w:val="22"/>
        </w:rPr>
        <w:t xml:space="preserve"> įstatymu (toliau –</w:t>
      </w:r>
      <w:r w:rsidR="00A71959" w:rsidRPr="009E3157">
        <w:rPr>
          <w:rFonts w:asciiTheme="minorHAnsi" w:hAnsiTheme="minorHAnsi"/>
          <w:sz w:val="22"/>
        </w:rPr>
        <w:t xml:space="preserve"> </w:t>
      </w:r>
      <w:r w:rsidR="00BB3447" w:rsidRPr="009E3157">
        <w:rPr>
          <w:rFonts w:asciiTheme="minorHAnsi" w:hAnsiTheme="minorHAnsi"/>
          <w:sz w:val="22"/>
        </w:rPr>
        <w:t>Į</w:t>
      </w:r>
      <w:r w:rsidRPr="009E3157">
        <w:rPr>
          <w:rFonts w:asciiTheme="minorHAnsi" w:hAnsiTheme="minorHAnsi"/>
          <w:sz w:val="22"/>
        </w:rPr>
        <w:t xml:space="preserve">statymas),  Lietuvos Respublikos civiliniu kodeksu (toliau – Civilinis kodeksas), kitais </w:t>
      </w:r>
      <w:r w:rsidR="00A624B5" w:rsidRPr="009E3157">
        <w:rPr>
          <w:rFonts w:asciiTheme="minorHAnsi" w:hAnsiTheme="minorHAnsi"/>
          <w:sz w:val="22"/>
        </w:rPr>
        <w:t xml:space="preserve">vandentvarkos srities </w:t>
      </w:r>
      <w:r w:rsidR="00BB3447" w:rsidRPr="009E3157">
        <w:rPr>
          <w:rFonts w:asciiTheme="minorHAnsi" w:hAnsiTheme="minorHAnsi"/>
          <w:sz w:val="22"/>
        </w:rPr>
        <w:t xml:space="preserve">perkančiųjų subjektų </w:t>
      </w:r>
      <w:r w:rsidRPr="009E3157">
        <w:rPr>
          <w:rFonts w:asciiTheme="minorHAnsi" w:hAnsiTheme="minorHAnsi"/>
          <w:sz w:val="22"/>
        </w:rPr>
        <w:t xml:space="preserve">pirkimus reglamentuojančiais teisės aktais bei </w:t>
      </w:r>
      <w:r w:rsidR="00C7368E" w:rsidRPr="009E3157">
        <w:rPr>
          <w:rFonts w:asciiTheme="minorHAnsi" w:hAnsiTheme="minorHAnsi"/>
          <w:sz w:val="22"/>
        </w:rPr>
        <w:t>šiais</w:t>
      </w:r>
      <w:r w:rsidR="0037077B" w:rsidRPr="009E3157">
        <w:rPr>
          <w:rFonts w:asciiTheme="minorHAnsi" w:hAnsiTheme="minorHAnsi"/>
          <w:sz w:val="22"/>
        </w:rPr>
        <w:t xml:space="preserve"> Pirkimo </w:t>
      </w:r>
      <w:r w:rsidR="00C7368E" w:rsidRPr="009E3157">
        <w:rPr>
          <w:rFonts w:asciiTheme="minorHAnsi" w:hAnsiTheme="minorHAnsi"/>
          <w:sz w:val="22"/>
        </w:rPr>
        <w:t>dokumentais</w:t>
      </w:r>
      <w:r w:rsidRPr="009E3157">
        <w:rPr>
          <w:rFonts w:asciiTheme="minorHAnsi" w:hAnsiTheme="minorHAnsi"/>
          <w:sz w:val="22"/>
        </w:rPr>
        <w:t>.</w:t>
      </w:r>
    </w:p>
    <w:p w14:paraId="6F0FE392" w14:textId="77777777" w:rsidR="00653EFA" w:rsidRPr="009E3157" w:rsidRDefault="002153C7" w:rsidP="00C44392">
      <w:pPr>
        <w:pStyle w:val="Textbody"/>
        <w:numPr>
          <w:ilvl w:val="1"/>
          <w:numId w:val="7"/>
        </w:numPr>
        <w:spacing w:line="240" w:lineRule="auto"/>
        <w:jc w:val="both"/>
        <w:rPr>
          <w:rFonts w:asciiTheme="minorHAnsi" w:hAnsiTheme="minorHAnsi"/>
          <w:sz w:val="22"/>
        </w:rPr>
      </w:pPr>
      <w:r w:rsidRPr="009E3157">
        <w:rPr>
          <w:rFonts w:asciiTheme="minorHAnsi" w:eastAsia="Times New Roman" w:hAnsiTheme="minorHAnsi"/>
          <w:sz w:val="22"/>
          <w:lang w:eastAsia="ar-SA"/>
        </w:rPr>
        <w:t>Pirkimo dokumentai, jų paaiškinimai, patikslinimai kartu su skelbimu apie pirkimą skelbiami CVP IS (</w:t>
      </w:r>
      <w:hyperlink r:id="rId12" w:history="1">
        <w:r w:rsidRPr="009E3157">
          <w:rPr>
            <w:rFonts w:asciiTheme="minorHAnsi" w:eastAsia="Times New Roman" w:hAnsiTheme="minorHAnsi"/>
            <w:sz w:val="22"/>
            <w:u w:val="single"/>
            <w:lang w:eastAsia="ar-SA"/>
          </w:rPr>
          <w:t>https://pirkimai.eviesiejipirkimai.lt/)</w:t>
        </w:r>
      </w:hyperlink>
      <w:r w:rsidRPr="009E3157">
        <w:rPr>
          <w:rFonts w:asciiTheme="minorHAnsi" w:eastAsia="Times New Roman" w:hAnsiTheme="minorHAnsi"/>
          <w:sz w:val="22"/>
        </w:rPr>
        <w:t xml:space="preserve">. </w:t>
      </w:r>
      <w:r w:rsidR="00A02FAC" w:rsidRPr="009E3157">
        <w:rPr>
          <w:rFonts w:asciiTheme="minorHAnsi" w:eastAsia="Times New Roman" w:hAnsiTheme="minorHAnsi"/>
          <w:sz w:val="22"/>
        </w:rPr>
        <w:t>Perkantysis subjektas</w:t>
      </w:r>
      <w:r w:rsidRPr="009E3157">
        <w:rPr>
          <w:rFonts w:asciiTheme="minorHAnsi" w:eastAsia="Times New Roman" w:hAnsiTheme="minorHAnsi"/>
          <w:sz w:val="22"/>
        </w:rPr>
        <w:t xml:space="preserve"> neteikia tiekėjams </w:t>
      </w:r>
      <w:r w:rsidR="0037077B" w:rsidRPr="009E3157">
        <w:rPr>
          <w:rFonts w:asciiTheme="minorHAnsi" w:eastAsia="Times New Roman" w:hAnsiTheme="minorHAnsi"/>
          <w:sz w:val="22"/>
        </w:rPr>
        <w:t>P</w:t>
      </w:r>
      <w:r w:rsidRPr="009E3157">
        <w:rPr>
          <w:rFonts w:asciiTheme="minorHAnsi" w:eastAsia="Times New Roman" w:hAnsiTheme="minorHAnsi"/>
          <w:sz w:val="22"/>
        </w:rPr>
        <w:t>irkimo dokumentų popierinio varianto. Tiekėjai turėtų atidžiai stebėti CV</w:t>
      </w:r>
      <w:r w:rsidR="00A21B9D" w:rsidRPr="009E3157">
        <w:rPr>
          <w:rFonts w:asciiTheme="minorHAnsi" w:eastAsia="Times New Roman" w:hAnsiTheme="minorHAnsi"/>
          <w:sz w:val="22"/>
        </w:rPr>
        <w:t>P</w:t>
      </w:r>
      <w:r w:rsidRPr="009E3157">
        <w:rPr>
          <w:rFonts w:asciiTheme="minorHAnsi" w:eastAsia="Times New Roman" w:hAnsiTheme="minorHAnsi"/>
          <w:sz w:val="22"/>
        </w:rPr>
        <w:t xml:space="preserve"> IS talpinamus </w:t>
      </w:r>
      <w:r w:rsidR="0037077B" w:rsidRPr="009E3157">
        <w:rPr>
          <w:rFonts w:asciiTheme="minorHAnsi" w:eastAsia="Times New Roman" w:hAnsiTheme="minorHAnsi"/>
          <w:sz w:val="22"/>
        </w:rPr>
        <w:t>P</w:t>
      </w:r>
      <w:r w:rsidR="00161287" w:rsidRPr="009E3157">
        <w:rPr>
          <w:rFonts w:asciiTheme="minorHAnsi" w:eastAsia="Times New Roman" w:hAnsiTheme="minorHAnsi"/>
          <w:sz w:val="22"/>
        </w:rPr>
        <w:t>irkimo dokumentų paaiškinimus</w:t>
      </w:r>
      <w:r w:rsidR="0037077B" w:rsidRPr="009E3157">
        <w:rPr>
          <w:rFonts w:asciiTheme="minorHAnsi" w:eastAsia="Times New Roman" w:hAnsiTheme="minorHAnsi"/>
          <w:sz w:val="22"/>
        </w:rPr>
        <w:t xml:space="preserve">, </w:t>
      </w:r>
      <w:r w:rsidRPr="009E3157">
        <w:rPr>
          <w:rFonts w:asciiTheme="minorHAnsi" w:eastAsia="Times New Roman" w:hAnsiTheme="minorHAnsi"/>
          <w:sz w:val="22"/>
        </w:rPr>
        <w:t>papildymus</w:t>
      </w:r>
      <w:r w:rsidR="0037077B" w:rsidRPr="009E3157">
        <w:rPr>
          <w:rFonts w:asciiTheme="minorHAnsi" w:eastAsia="Times New Roman" w:hAnsiTheme="minorHAnsi"/>
          <w:sz w:val="22"/>
        </w:rPr>
        <w:t>,</w:t>
      </w:r>
      <w:r w:rsidR="00AE1DB4" w:rsidRPr="009E3157">
        <w:rPr>
          <w:rFonts w:asciiTheme="minorHAnsi" w:eastAsia="Times New Roman" w:hAnsiTheme="minorHAnsi"/>
          <w:sz w:val="22"/>
        </w:rPr>
        <w:t xml:space="preserve"> pakeitimus,</w:t>
      </w:r>
      <w:r w:rsidR="0037077B" w:rsidRPr="009E3157">
        <w:rPr>
          <w:rFonts w:asciiTheme="minorHAnsi" w:eastAsia="Times New Roman" w:hAnsiTheme="minorHAnsi"/>
          <w:sz w:val="22"/>
        </w:rPr>
        <w:t xml:space="preserve"> atsakymus į tiekėjų paklausimus ir kitą teikiamą informaciją</w:t>
      </w:r>
      <w:r w:rsidRPr="009E3157">
        <w:rPr>
          <w:rFonts w:asciiTheme="minorHAnsi" w:eastAsia="Times New Roman" w:hAnsiTheme="minorHAnsi"/>
          <w:sz w:val="22"/>
        </w:rPr>
        <w:t>.</w:t>
      </w:r>
    </w:p>
    <w:p w14:paraId="4F9A4F19" w14:textId="77777777" w:rsidR="00BC08A4" w:rsidRPr="009E3157" w:rsidRDefault="00AE1DB4" w:rsidP="00C44392">
      <w:pPr>
        <w:pStyle w:val="Standard"/>
        <w:numPr>
          <w:ilvl w:val="1"/>
          <w:numId w:val="7"/>
        </w:numPr>
        <w:spacing w:after="120" w:line="240" w:lineRule="auto"/>
        <w:jc w:val="both"/>
        <w:rPr>
          <w:rFonts w:asciiTheme="minorHAnsi" w:hAnsiTheme="minorHAnsi"/>
        </w:rPr>
      </w:pPr>
      <w:r w:rsidRPr="009E3157">
        <w:rPr>
          <w:rFonts w:asciiTheme="minorHAnsi" w:hAnsiTheme="minorHAnsi"/>
          <w:sz w:val="22"/>
        </w:rPr>
        <w:t>Šiuose Pirkimo dokumentuose</w:t>
      </w:r>
      <w:r w:rsidR="002153C7" w:rsidRPr="009E3157">
        <w:rPr>
          <w:rFonts w:asciiTheme="minorHAnsi" w:hAnsiTheme="minorHAnsi"/>
          <w:sz w:val="22"/>
        </w:rPr>
        <w:t xml:space="preserve"> vartojamos sąvokos</w:t>
      </w:r>
      <w:r w:rsidR="00BC08A4" w:rsidRPr="009E3157">
        <w:rPr>
          <w:rFonts w:asciiTheme="minorHAnsi" w:hAnsiTheme="minorHAnsi"/>
          <w:sz w:val="22"/>
        </w:rPr>
        <w:t>:</w:t>
      </w:r>
    </w:p>
    <w:p w14:paraId="6DD9640C" w14:textId="756ADB54" w:rsidR="00BC08A4" w:rsidRPr="009E3157" w:rsidRDefault="00BC08A4" w:rsidP="00C44392">
      <w:pPr>
        <w:pStyle w:val="Standard"/>
        <w:numPr>
          <w:ilvl w:val="2"/>
          <w:numId w:val="53"/>
        </w:numPr>
        <w:spacing w:after="120" w:line="240" w:lineRule="auto"/>
        <w:ind w:left="1276" w:hanging="709"/>
        <w:jc w:val="both"/>
        <w:rPr>
          <w:rFonts w:asciiTheme="minorHAnsi" w:hAnsiTheme="minorHAnsi"/>
        </w:rPr>
      </w:pPr>
      <w:r w:rsidRPr="009E3157">
        <w:rPr>
          <w:rFonts w:asciiTheme="minorHAnsi" w:hAnsiTheme="minorHAnsi"/>
          <w:b/>
          <w:iCs/>
          <w:sz w:val="22"/>
        </w:rPr>
        <w:t xml:space="preserve">Derybos </w:t>
      </w:r>
      <w:r w:rsidRPr="009E3157">
        <w:rPr>
          <w:rFonts w:asciiTheme="minorHAnsi" w:hAnsiTheme="minorHAnsi"/>
          <w:sz w:val="22"/>
        </w:rPr>
        <w:t>–</w:t>
      </w:r>
      <w:r w:rsidRPr="009E3157">
        <w:rPr>
          <w:rFonts w:asciiTheme="minorHAnsi" w:hAnsiTheme="minorHAnsi"/>
          <w:iCs/>
          <w:sz w:val="22"/>
        </w:rPr>
        <w:t xml:space="preserve"> </w:t>
      </w:r>
      <w:r w:rsidRPr="009E3157">
        <w:rPr>
          <w:rFonts w:asciiTheme="minorHAnsi" w:hAnsiTheme="minorHAnsi"/>
          <w:sz w:val="22"/>
        </w:rPr>
        <w:t xml:space="preserve">Pirkimo procedūrų </w:t>
      </w:r>
      <w:r w:rsidR="004F55F7" w:rsidRPr="009E3157">
        <w:rPr>
          <w:rFonts w:asciiTheme="minorHAnsi" w:hAnsiTheme="minorHAnsi"/>
          <w:sz w:val="22"/>
        </w:rPr>
        <w:t>etapas, kurio metu deramasi su P</w:t>
      </w:r>
      <w:r w:rsidRPr="009E3157">
        <w:rPr>
          <w:rFonts w:asciiTheme="minorHAnsi" w:hAnsiTheme="minorHAnsi"/>
          <w:sz w:val="22"/>
        </w:rPr>
        <w:t xml:space="preserve">asiūlymus pateikusiais Tiekėjais, atrinktais pagal Pirkimo dokumentuose nurodytus kriterijus, dėl </w:t>
      </w:r>
      <w:r w:rsidR="004F55F7" w:rsidRPr="009E3157">
        <w:rPr>
          <w:rFonts w:asciiTheme="minorHAnsi" w:hAnsiTheme="minorHAnsi"/>
          <w:sz w:val="22"/>
        </w:rPr>
        <w:t>P</w:t>
      </w:r>
      <w:r w:rsidRPr="009E3157">
        <w:rPr>
          <w:rFonts w:asciiTheme="minorHAnsi" w:hAnsiTheme="minorHAnsi"/>
          <w:sz w:val="22"/>
        </w:rPr>
        <w:t xml:space="preserve">asiūlymo kainos, </w:t>
      </w:r>
      <w:r w:rsidR="004F55F7" w:rsidRPr="009E3157">
        <w:rPr>
          <w:rFonts w:asciiTheme="minorHAnsi" w:hAnsiTheme="minorHAnsi"/>
          <w:sz w:val="22"/>
        </w:rPr>
        <w:t>P</w:t>
      </w:r>
      <w:r w:rsidRPr="009E3157">
        <w:rPr>
          <w:rFonts w:asciiTheme="minorHAnsi" w:hAnsiTheme="minorHAnsi"/>
          <w:sz w:val="22"/>
        </w:rPr>
        <w:t xml:space="preserve">asiūlymo sąlygų ir (ar) kurio metu Tiekėjų prašoma patikslinti </w:t>
      </w:r>
      <w:r w:rsidR="00C373C4" w:rsidRPr="009E3157">
        <w:rPr>
          <w:rFonts w:asciiTheme="minorHAnsi" w:hAnsiTheme="minorHAnsi"/>
          <w:sz w:val="22"/>
        </w:rPr>
        <w:t>P</w:t>
      </w:r>
      <w:r w:rsidRPr="009E3157">
        <w:rPr>
          <w:rFonts w:asciiTheme="minorHAnsi" w:hAnsiTheme="minorHAnsi"/>
          <w:sz w:val="22"/>
        </w:rPr>
        <w:t xml:space="preserve">irminiame pasiūlyme pateiktą netikslią arba pateikti trūkstamą informaciją. </w:t>
      </w:r>
      <w:r w:rsidR="00A35FB7" w:rsidRPr="009E3157">
        <w:rPr>
          <w:rFonts w:asciiTheme="minorHAnsi" w:hAnsiTheme="minorHAnsi"/>
          <w:sz w:val="22"/>
        </w:rPr>
        <w:t>Derybos galės būti vykdomos keliais etapais.</w:t>
      </w:r>
    </w:p>
    <w:p w14:paraId="47E004C3" w14:textId="77777777" w:rsidR="00BC08A4" w:rsidRPr="009E3157" w:rsidRDefault="00BC08A4" w:rsidP="00C44392">
      <w:pPr>
        <w:pStyle w:val="Standard"/>
        <w:numPr>
          <w:ilvl w:val="2"/>
          <w:numId w:val="53"/>
        </w:numPr>
        <w:spacing w:after="120" w:line="240" w:lineRule="auto"/>
        <w:ind w:left="1276" w:hanging="709"/>
        <w:jc w:val="both"/>
        <w:rPr>
          <w:rFonts w:asciiTheme="minorHAnsi" w:hAnsiTheme="minorHAnsi"/>
        </w:rPr>
      </w:pPr>
      <w:r w:rsidRPr="009E3157">
        <w:rPr>
          <w:rFonts w:asciiTheme="minorHAnsi" w:hAnsiTheme="minorHAnsi"/>
          <w:b/>
          <w:sz w:val="22"/>
        </w:rPr>
        <w:t xml:space="preserve">Galutinis </w:t>
      </w:r>
      <w:r w:rsidR="00DF7EF3" w:rsidRPr="009E3157">
        <w:rPr>
          <w:rFonts w:asciiTheme="minorHAnsi" w:hAnsiTheme="minorHAnsi"/>
          <w:b/>
          <w:sz w:val="22"/>
        </w:rPr>
        <w:t xml:space="preserve">pirkimo </w:t>
      </w:r>
      <w:r w:rsidRPr="009E3157">
        <w:rPr>
          <w:rFonts w:asciiTheme="minorHAnsi" w:hAnsiTheme="minorHAnsi"/>
          <w:b/>
          <w:sz w:val="22"/>
        </w:rPr>
        <w:t>pasiūlymas</w:t>
      </w:r>
      <w:r w:rsidRPr="009E3157">
        <w:rPr>
          <w:rFonts w:asciiTheme="minorHAnsi" w:hAnsiTheme="minorHAnsi"/>
          <w:sz w:val="22"/>
        </w:rPr>
        <w:t xml:space="preserve"> </w:t>
      </w:r>
      <w:r w:rsidR="00DF7EF3" w:rsidRPr="009E3157">
        <w:rPr>
          <w:rFonts w:asciiTheme="minorHAnsi" w:hAnsiTheme="minorHAnsi"/>
          <w:sz w:val="22"/>
        </w:rPr>
        <w:t xml:space="preserve">(toliau – Galutinis pasiūlymas) </w:t>
      </w:r>
      <w:r w:rsidRPr="009E3157">
        <w:rPr>
          <w:rFonts w:asciiTheme="minorHAnsi" w:hAnsiTheme="minorHAnsi"/>
          <w:sz w:val="22"/>
        </w:rPr>
        <w:t xml:space="preserve">– pagal </w:t>
      </w:r>
      <w:r w:rsidR="00350C81" w:rsidRPr="009E3157">
        <w:rPr>
          <w:rFonts w:asciiTheme="minorHAnsi" w:hAnsiTheme="minorHAnsi"/>
          <w:sz w:val="22"/>
        </w:rPr>
        <w:t>Perkančiojo subjekto</w:t>
      </w:r>
      <w:r w:rsidRPr="009E3157">
        <w:rPr>
          <w:rFonts w:asciiTheme="minorHAnsi" w:hAnsiTheme="minorHAnsi"/>
          <w:sz w:val="22"/>
        </w:rPr>
        <w:t xml:space="preserve"> nustatytas sąlygas bei terminus po Derybų Tiekėjo pateiktų dokumentų visuma, įskaitant Pirminiame pasiūlyme pateiktus dokumentus, išskyrus juose nurodytas sąlygas, kurios buvo pakeistos Derybų metu ir (ar) Galutiniame pasiūlyme</w:t>
      </w:r>
      <w:r w:rsidRPr="009E3157">
        <w:rPr>
          <w:rFonts w:asciiTheme="minorHAnsi" w:hAnsiTheme="minorHAnsi"/>
          <w:iCs/>
          <w:sz w:val="22"/>
        </w:rPr>
        <w:t>.</w:t>
      </w:r>
    </w:p>
    <w:p w14:paraId="782395F6" w14:textId="77777777" w:rsidR="00BC08A4" w:rsidRPr="009E3157" w:rsidRDefault="00BC08A4" w:rsidP="00C44392">
      <w:pPr>
        <w:pStyle w:val="Standard"/>
        <w:numPr>
          <w:ilvl w:val="2"/>
          <w:numId w:val="53"/>
        </w:numPr>
        <w:spacing w:after="120" w:line="240" w:lineRule="auto"/>
        <w:ind w:left="1276" w:hanging="709"/>
        <w:jc w:val="both"/>
        <w:rPr>
          <w:rFonts w:asciiTheme="minorHAnsi" w:hAnsiTheme="minorHAnsi"/>
        </w:rPr>
      </w:pPr>
      <w:r w:rsidRPr="009E3157">
        <w:rPr>
          <w:rFonts w:asciiTheme="minorHAnsi" w:hAnsiTheme="minorHAnsi"/>
          <w:b/>
          <w:sz w:val="22"/>
        </w:rPr>
        <w:t xml:space="preserve">Laimėjęs </w:t>
      </w:r>
      <w:r w:rsidR="00637FE9" w:rsidRPr="009E3157">
        <w:rPr>
          <w:rFonts w:asciiTheme="minorHAnsi" w:hAnsiTheme="minorHAnsi"/>
          <w:b/>
          <w:sz w:val="22"/>
        </w:rPr>
        <w:t>t</w:t>
      </w:r>
      <w:r w:rsidRPr="009E3157">
        <w:rPr>
          <w:rFonts w:asciiTheme="minorHAnsi" w:hAnsiTheme="minorHAnsi"/>
          <w:b/>
          <w:sz w:val="22"/>
        </w:rPr>
        <w:t>iekėjas</w:t>
      </w:r>
      <w:r w:rsidRPr="009E3157">
        <w:rPr>
          <w:rFonts w:asciiTheme="minorHAnsi" w:hAnsiTheme="minorHAnsi"/>
          <w:sz w:val="22"/>
        </w:rPr>
        <w:t xml:space="preserve"> – Tiekėjas, kurio Pasiūlymas </w:t>
      </w:r>
      <w:r w:rsidR="00C373C4" w:rsidRPr="009E3157">
        <w:rPr>
          <w:rFonts w:asciiTheme="minorHAnsi" w:hAnsiTheme="minorHAnsi"/>
          <w:sz w:val="22"/>
        </w:rPr>
        <w:t>šiuose Pirkimo dokumentuose</w:t>
      </w:r>
      <w:r w:rsidRPr="009E3157">
        <w:rPr>
          <w:rFonts w:asciiTheme="minorHAnsi" w:hAnsiTheme="minorHAnsi"/>
          <w:sz w:val="22"/>
        </w:rPr>
        <w:t xml:space="preserve"> nustatyta tvarka buvo nustatytas laimėjusiu. </w:t>
      </w:r>
    </w:p>
    <w:p w14:paraId="083CF881" w14:textId="77777777" w:rsidR="00BC08A4" w:rsidRPr="009E3157" w:rsidRDefault="00BC08A4" w:rsidP="00C44392">
      <w:pPr>
        <w:pStyle w:val="Standard"/>
        <w:numPr>
          <w:ilvl w:val="2"/>
          <w:numId w:val="53"/>
        </w:numPr>
        <w:spacing w:after="120" w:line="240" w:lineRule="auto"/>
        <w:ind w:left="1276" w:hanging="709"/>
        <w:jc w:val="both"/>
        <w:rPr>
          <w:rFonts w:asciiTheme="minorHAnsi" w:hAnsiTheme="minorHAnsi"/>
        </w:rPr>
      </w:pPr>
      <w:r w:rsidRPr="009E3157">
        <w:rPr>
          <w:rFonts w:asciiTheme="minorHAnsi" w:hAnsiTheme="minorHAnsi"/>
          <w:b/>
          <w:sz w:val="22"/>
        </w:rPr>
        <w:t xml:space="preserve">Laimėjęs </w:t>
      </w:r>
      <w:r w:rsidR="00637FE9" w:rsidRPr="009E3157">
        <w:rPr>
          <w:rFonts w:asciiTheme="minorHAnsi" w:hAnsiTheme="minorHAnsi"/>
          <w:b/>
          <w:sz w:val="22"/>
        </w:rPr>
        <w:t>p</w:t>
      </w:r>
      <w:r w:rsidRPr="009E3157">
        <w:rPr>
          <w:rFonts w:asciiTheme="minorHAnsi" w:hAnsiTheme="minorHAnsi"/>
          <w:b/>
          <w:sz w:val="22"/>
        </w:rPr>
        <w:t>asiūlymas</w:t>
      </w:r>
      <w:r w:rsidRPr="009E3157">
        <w:rPr>
          <w:rFonts w:asciiTheme="minorHAnsi" w:hAnsiTheme="minorHAnsi"/>
          <w:sz w:val="22"/>
        </w:rPr>
        <w:t xml:space="preserve"> –</w:t>
      </w:r>
      <w:r w:rsidR="00C373C4" w:rsidRPr="009E3157">
        <w:rPr>
          <w:rFonts w:asciiTheme="minorHAnsi" w:hAnsiTheme="minorHAnsi"/>
          <w:sz w:val="22"/>
        </w:rPr>
        <w:t xml:space="preserve"> </w:t>
      </w:r>
      <w:r w:rsidR="00A624B5" w:rsidRPr="009E3157">
        <w:rPr>
          <w:rFonts w:asciiTheme="minorHAnsi" w:hAnsiTheme="minorHAnsi"/>
          <w:sz w:val="22"/>
        </w:rPr>
        <w:t>Perkančiojo subjekto Viešųjų pirkimų k</w:t>
      </w:r>
      <w:r w:rsidRPr="009E3157">
        <w:rPr>
          <w:rFonts w:asciiTheme="minorHAnsi" w:hAnsiTheme="minorHAnsi"/>
          <w:sz w:val="22"/>
        </w:rPr>
        <w:t>omisijos</w:t>
      </w:r>
      <w:r w:rsidR="00A624B5" w:rsidRPr="009E3157">
        <w:rPr>
          <w:rFonts w:asciiTheme="minorHAnsi" w:hAnsiTheme="minorHAnsi"/>
          <w:sz w:val="22"/>
        </w:rPr>
        <w:t xml:space="preserve"> (toliau – Komisija)</w:t>
      </w:r>
      <w:r w:rsidRPr="009E3157">
        <w:rPr>
          <w:rFonts w:asciiTheme="minorHAnsi" w:hAnsiTheme="minorHAnsi"/>
          <w:sz w:val="22"/>
        </w:rPr>
        <w:t xml:space="preserve"> pagal </w:t>
      </w:r>
      <w:r w:rsidR="000A1DB7" w:rsidRPr="009E3157">
        <w:rPr>
          <w:rFonts w:asciiTheme="minorHAnsi" w:hAnsiTheme="minorHAnsi"/>
          <w:sz w:val="22"/>
        </w:rPr>
        <w:t xml:space="preserve">Įstatymo nuostatas </w:t>
      </w:r>
      <w:r w:rsidRPr="009E3157">
        <w:rPr>
          <w:rFonts w:asciiTheme="minorHAnsi" w:hAnsiTheme="minorHAnsi"/>
          <w:sz w:val="22"/>
        </w:rPr>
        <w:t xml:space="preserve">ir Pirkimo </w:t>
      </w:r>
      <w:r w:rsidR="00C373C4" w:rsidRPr="009E3157">
        <w:rPr>
          <w:rFonts w:asciiTheme="minorHAnsi" w:hAnsiTheme="minorHAnsi"/>
          <w:sz w:val="22"/>
        </w:rPr>
        <w:t>dokumentus</w:t>
      </w:r>
      <w:r w:rsidRPr="009E3157">
        <w:rPr>
          <w:rFonts w:asciiTheme="minorHAnsi" w:hAnsiTheme="minorHAnsi"/>
          <w:sz w:val="22"/>
        </w:rPr>
        <w:t xml:space="preserve"> atrinktas geriausias Pasiūlymas.</w:t>
      </w:r>
    </w:p>
    <w:p w14:paraId="26162357" w14:textId="77777777" w:rsidR="00E92061" w:rsidRPr="009E3157" w:rsidRDefault="00E92061" w:rsidP="00C44392">
      <w:pPr>
        <w:pStyle w:val="Standard"/>
        <w:numPr>
          <w:ilvl w:val="2"/>
          <w:numId w:val="53"/>
        </w:numPr>
        <w:spacing w:after="120" w:line="240" w:lineRule="auto"/>
        <w:ind w:left="1276" w:hanging="709"/>
        <w:jc w:val="both"/>
        <w:rPr>
          <w:rFonts w:asciiTheme="minorHAnsi" w:hAnsiTheme="minorHAnsi"/>
          <w:sz w:val="22"/>
        </w:rPr>
      </w:pPr>
      <w:r w:rsidRPr="009E3157">
        <w:rPr>
          <w:rFonts w:asciiTheme="minorHAnsi" w:hAnsiTheme="minorHAnsi"/>
          <w:b/>
          <w:bCs/>
          <w:kern w:val="0"/>
          <w:sz w:val="22"/>
        </w:rPr>
        <w:t>Nepriimtinas</w:t>
      </w:r>
      <w:r w:rsidRPr="009E3157">
        <w:rPr>
          <w:rFonts w:asciiTheme="minorHAnsi" w:hAnsiTheme="minorHAnsi"/>
          <w:kern w:val="0"/>
          <w:sz w:val="22"/>
        </w:rPr>
        <w:t xml:space="preserve"> </w:t>
      </w:r>
      <w:r w:rsidRPr="009E3157">
        <w:rPr>
          <w:rFonts w:asciiTheme="minorHAnsi" w:hAnsiTheme="minorHAnsi"/>
          <w:b/>
          <w:bCs/>
          <w:kern w:val="0"/>
          <w:sz w:val="22"/>
        </w:rPr>
        <w:t>pirkimo</w:t>
      </w:r>
      <w:r w:rsidRPr="009E3157">
        <w:rPr>
          <w:rFonts w:asciiTheme="minorHAnsi" w:hAnsiTheme="minorHAnsi"/>
          <w:kern w:val="0"/>
          <w:sz w:val="22"/>
        </w:rPr>
        <w:t xml:space="preserve"> </w:t>
      </w:r>
      <w:r w:rsidRPr="009E3157">
        <w:rPr>
          <w:rFonts w:asciiTheme="minorHAnsi" w:hAnsiTheme="minorHAnsi"/>
          <w:b/>
          <w:bCs/>
          <w:kern w:val="0"/>
          <w:sz w:val="22"/>
        </w:rPr>
        <w:t>pasiūlymas</w:t>
      </w:r>
      <w:r w:rsidRPr="009E3157">
        <w:rPr>
          <w:rFonts w:asciiTheme="minorHAnsi" w:hAnsiTheme="minorHAnsi"/>
          <w:kern w:val="0"/>
          <w:sz w:val="22"/>
        </w:rPr>
        <w:t xml:space="preserve"> – </w:t>
      </w:r>
      <w:r w:rsidR="0070309F" w:rsidRPr="009E3157">
        <w:rPr>
          <w:rFonts w:asciiTheme="minorHAnsi" w:hAnsiTheme="minorHAnsi"/>
          <w:kern w:val="0"/>
          <w:sz w:val="22"/>
        </w:rPr>
        <w:t>P</w:t>
      </w:r>
      <w:r w:rsidRPr="009E3157">
        <w:rPr>
          <w:rFonts w:asciiTheme="minorHAnsi" w:hAnsiTheme="minorHAnsi"/>
          <w:kern w:val="0"/>
          <w:sz w:val="22"/>
        </w:rPr>
        <w:t xml:space="preserve">asiūlymas, atitinkantis </w:t>
      </w:r>
      <w:r w:rsidR="00A624B5" w:rsidRPr="009E3157">
        <w:rPr>
          <w:rFonts w:asciiTheme="minorHAnsi" w:hAnsiTheme="minorHAnsi"/>
          <w:kern w:val="0"/>
          <w:sz w:val="22"/>
        </w:rPr>
        <w:t>bent vieną iš šių požymių</w:t>
      </w:r>
      <w:r w:rsidRPr="009E3157">
        <w:rPr>
          <w:rFonts w:asciiTheme="minorHAnsi" w:hAnsiTheme="minorHAnsi"/>
          <w:kern w:val="0"/>
          <w:sz w:val="22"/>
        </w:rPr>
        <w:t xml:space="preserve">: </w:t>
      </w:r>
      <w:bookmarkStart w:id="5" w:name="part_9b7cf6fd5ed043009d69a7ff9bb9f80d"/>
      <w:bookmarkEnd w:id="5"/>
    </w:p>
    <w:p w14:paraId="3A56761B" w14:textId="77777777" w:rsidR="00E92061" w:rsidRPr="009E3157" w:rsidRDefault="00E92061" w:rsidP="00C44392">
      <w:pPr>
        <w:pStyle w:val="Standard"/>
        <w:numPr>
          <w:ilvl w:val="3"/>
          <w:numId w:val="53"/>
        </w:numPr>
        <w:tabs>
          <w:tab w:val="left" w:pos="1843"/>
          <w:tab w:val="left" w:pos="1985"/>
        </w:tabs>
        <w:spacing w:after="120" w:line="240" w:lineRule="auto"/>
        <w:ind w:left="1276" w:firstLine="0"/>
        <w:jc w:val="both"/>
        <w:rPr>
          <w:rFonts w:asciiTheme="minorHAnsi" w:hAnsiTheme="minorHAnsi"/>
          <w:sz w:val="22"/>
        </w:rPr>
      </w:pPr>
      <w:r w:rsidRPr="009E3157">
        <w:rPr>
          <w:rFonts w:asciiTheme="minorHAnsi" w:hAnsiTheme="minorHAnsi"/>
          <w:kern w:val="0"/>
          <w:sz w:val="22"/>
        </w:rPr>
        <w:t xml:space="preserve">jis neatitinka </w:t>
      </w:r>
      <w:r w:rsidR="00A624B5" w:rsidRPr="009E3157">
        <w:rPr>
          <w:rFonts w:asciiTheme="minorHAnsi" w:hAnsiTheme="minorHAnsi"/>
          <w:kern w:val="0"/>
          <w:sz w:val="22"/>
        </w:rPr>
        <w:t>P</w:t>
      </w:r>
      <w:r w:rsidRPr="009E3157">
        <w:rPr>
          <w:rFonts w:asciiTheme="minorHAnsi" w:hAnsiTheme="minorHAnsi"/>
          <w:kern w:val="0"/>
          <w:sz w:val="22"/>
        </w:rPr>
        <w:t xml:space="preserve">erkančiojo subjekto </w:t>
      </w:r>
      <w:r w:rsidR="00A624B5" w:rsidRPr="009E3157">
        <w:rPr>
          <w:rFonts w:asciiTheme="minorHAnsi" w:hAnsiTheme="minorHAnsi"/>
          <w:kern w:val="0"/>
          <w:sz w:val="22"/>
        </w:rPr>
        <w:t>P</w:t>
      </w:r>
      <w:r w:rsidRPr="009E3157">
        <w:rPr>
          <w:rFonts w:asciiTheme="minorHAnsi" w:hAnsiTheme="minorHAnsi"/>
          <w:kern w:val="0"/>
          <w:sz w:val="22"/>
        </w:rPr>
        <w:t xml:space="preserve">irkimo dokumentuose nustatytų reikalavimų, įskaitant </w:t>
      </w:r>
      <w:r w:rsidR="00A624B5" w:rsidRPr="009E3157">
        <w:rPr>
          <w:rFonts w:asciiTheme="minorHAnsi" w:hAnsiTheme="minorHAnsi"/>
          <w:kern w:val="0"/>
          <w:sz w:val="22"/>
        </w:rPr>
        <w:t xml:space="preserve">atitikimą </w:t>
      </w:r>
      <w:r w:rsidRPr="009E3157">
        <w:rPr>
          <w:rFonts w:asciiTheme="minorHAnsi" w:hAnsiTheme="minorHAnsi"/>
          <w:kern w:val="0"/>
          <w:sz w:val="22"/>
        </w:rPr>
        <w:t>tiekėjo paša</w:t>
      </w:r>
      <w:r w:rsidR="00A624B5" w:rsidRPr="009E3157">
        <w:rPr>
          <w:rFonts w:asciiTheme="minorHAnsi" w:hAnsiTheme="minorHAnsi"/>
          <w:kern w:val="0"/>
          <w:sz w:val="22"/>
        </w:rPr>
        <w:t>linimo pagrindams ir neatitikimą kvalifikacijos reikalavimams</w:t>
      </w:r>
      <w:r w:rsidRPr="009E3157">
        <w:rPr>
          <w:rFonts w:asciiTheme="minorHAnsi" w:hAnsiTheme="minorHAnsi"/>
          <w:kern w:val="0"/>
          <w:sz w:val="22"/>
        </w:rPr>
        <w:t>;</w:t>
      </w:r>
      <w:bookmarkStart w:id="6" w:name="part_c5ae4bcc8cc440fe80a609f01f67abfb"/>
      <w:bookmarkEnd w:id="6"/>
    </w:p>
    <w:p w14:paraId="21FDB7D0" w14:textId="77777777" w:rsidR="00E92061" w:rsidRPr="009E3157" w:rsidRDefault="00E92061" w:rsidP="00C44392">
      <w:pPr>
        <w:pStyle w:val="Standard"/>
        <w:numPr>
          <w:ilvl w:val="3"/>
          <w:numId w:val="53"/>
        </w:numPr>
        <w:tabs>
          <w:tab w:val="left" w:pos="1843"/>
          <w:tab w:val="left" w:pos="1985"/>
        </w:tabs>
        <w:spacing w:after="120" w:line="240" w:lineRule="auto"/>
        <w:ind w:left="1276" w:firstLine="0"/>
        <w:jc w:val="both"/>
        <w:rPr>
          <w:rFonts w:asciiTheme="minorHAnsi" w:hAnsiTheme="minorHAnsi"/>
          <w:sz w:val="22"/>
        </w:rPr>
      </w:pPr>
      <w:r w:rsidRPr="009E3157">
        <w:rPr>
          <w:rFonts w:asciiTheme="minorHAnsi" w:hAnsiTheme="minorHAnsi"/>
          <w:kern w:val="0"/>
          <w:sz w:val="22"/>
        </w:rPr>
        <w:t xml:space="preserve"> jame pasiūlyta kaina v</w:t>
      </w:r>
      <w:r w:rsidR="00A624B5" w:rsidRPr="009E3157">
        <w:rPr>
          <w:rFonts w:asciiTheme="minorHAnsi" w:hAnsiTheme="minorHAnsi"/>
          <w:kern w:val="0"/>
          <w:sz w:val="22"/>
        </w:rPr>
        <w:t>iršija pirkimui skirtas lėšas, P</w:t>
      </w:r>
      <w:r w:rsidRPr="009E3157">
        <w:rPr>
          <w:rFonts w:asciiTheme="minorHAnsi" w:hAnsiTheme="minorHAnsi"/>
          <w:kern w:val="0"/>
          <w:sz w:val="22"/>
        </w:rPr>
        <w:t>erkančiojo subjekto nustatytas prieš pradedant pirkimo procedūrą;</w:t>
      </w:r>
      <w:bookmarkStart w:id="7" w:name="part_81f0fb5042c24c53865b4ca7c8760cef"/>
      <w:bookmarkEnd w:id="7"/>
    </w:p>
    <w:p w14:paraId="1D815D6A" w14:textId="77777777" w:rsidR="00E92061" w:rsidRPr="009E3157" w:rsidRDefault="00E92061" w:rsidP="00C44392">
      <w:pPr>
        <w:pStyle w:val="Standard"/>
        <w:numPr>
          <w:ilvl w:val="3"/>
          <w:numId w:val="53"/>
        </w:numPr>
        <w:tabs>
          <w:tab w:val="left" w:pos="1843"/>
          <w:tab w:val="left" w:pos="1985"/>
        </w:tabs>
        <w:spacing w:after="120" w:line="240" w:lineRule="auto"/>
        <w:ind w:left="1276" w:firstLine="0"/>
        <w:jc w:val="both"/>
        <w:rPr>
          <w:rFonts w:asciiTheme="minorHAnsi" w:hAnsiTheme="minorHAnsi"/>
          <w:sz w:val="22"/>
        </w:rPr>
      </w:pPr>
      <w:r w:rsidRPr="009E3157">
        <w:rPr>
          <w:rFonts w:asciiTheme="minorHAnsi" w:hAnsiTheme="minorHAnsi"/>
          <w:kern w:val="0"/>
          <w:sz w:val="22"/>
        </w:rPr>
        <w:t xml:space="preserve">jis gautas pavėluotai; </w:t>
      </w:r>
      <w:bookmarkStart w:id="8" w:name="part_6240a1bbefad419caee2b09d8e29ec05"/>
      <w:bookmarkEnd w:id="8"/>
    </w:p>
    <w:p w14:paraId="06E95D7D" w14:textId="77777777" w:rsidR="00E92061" w:rsidRPr="009E3157" w:rsidRDefault="00E92061" w:rsidP="00C44392">
      <w:pPr>
        <w:pStyle w:val="Standard"/>
        <w:numPr>
          <w:ilvl w:val="3"/>
          <w:numId w:val="53"/>
        </w:numPr>
        <w:tabs>
          <w:tab w:val="left" w:pos="1843"/>
          <w:tab w:val="left" w:pos="1985"/>
        </w:tabs>
        <w:spacing w:after="120" w:line="240" w:lineRule="auto"/>
        <w:ind w:left="1276" w:firstLine="0"/>
        <w:jc w:val="both"/>
        <w:rPr>
          <w:rFonts w:asciiTheme="minorHAnsi" w:hAnsiTheme="minorHAnsi"/>
          <w:sz w:val="22"/>
        </w:rPr>
      </w:pPr>
      <w:r w:rsidRPr="009E3157">
        <w:rPr>
          <w:rFonts w:asciiTheme="minorHAnsi" w:hAnsiTheme="minorHAnsi"/>
          <w:kern w:val="0"/>
          <w:sz w:val="22"/>
        </w:rPr>
        <w:t xml:space="preserve">dėl jo </w:t>
      </w:r>
      <w:r w:rsidR="00A624B5" w:rsidRPr="009E3157">
        <w:rPr>
          <w:rFonts w:asciiTheme="minorHAnsi" w:hAnsiTheme="minorHAnsi"/>
          <w:kern w:val="0"/>
          <w:sz w:val="22"/>
        </w:rPr>
        <w:t>P</w:t>
      </w:r>
      <w:r w:rsidRPr="009E3157">
        <w:rPr>
          <w:rFonts w:asciiTheme="minorHAnsi" w:hAnsiTheme="minorHAnsi"/>
          <w:kern w:val="0"/>
          <w:sz w:val="22"/>
        </w:rPr>
        <w:t>erkantysis subjektas turi įrodymų apie neleistino susitarimo ar korupcijos atvejus;</w:t>
      </w:r>
      <w:bookmarkStart w:id="9" w:name="part_a276dbbffc21431da1621344ec7bdc49"/>
      <w:bookmarkEnd w:id="9"/>
    </w:p>
    <w:p w14:paraId="41B43DCE" w14:textId="77777777" w:rsidR="00E92061" w:rsidRPr="009E3157" w:rsidRDefault="00A624B5" w:rsidP="00C44392">
      <w:pPr>
        <w:pStyle w:val="Standard"/>
        <w:numPr>
          <w:ilvl w:val="3"/>
          <w:numId w:val="53"/>
        </w:numPr>
        <w:tabs>
          <w:tab w:val="left" w:pos="1843"/>
          <w:tab w:val="left" w:pos="1985"/>
        </w:tabs>
        <w:spacing w:after="120" w:line="240" w:lineRule="auto"/>
        <w:ind w:left="1276" w:firstLine="0"/>
        <w:jc w:val="both"/>
        <w:rPr>
          <w:rFonts w:asciiTheme="minorHAnsi" w:hAnsiTheme="minorHAnsi"/>
          <w:sz w:val="22"/>
        </w:rPr>
      </w:pPr>
      <w:r w:rsidRPr="009E3157">
        <w:rPr>
          <w:rFonts w:asciiTheme="minorHAnsi" w:hAnsiTheme="minorHAnsi"/>
          <w:kern w:val="0"/>
          <w:sz w:val="22"/>
        </w:rPr>
        <w:t>jame pasiūlyta T</w:t>
      </w:r>
      <w:r w:rsidR="00E92061" w:rsidRPr="009E3157">
        <w:rPr>
          <w:rFonts w:asciiTheme="minorHAnsi" w:hAnsiTheme="minorHAnsi"/>
          <w:kern w:val="0"/>
          <w:sz w:val="22"/>
        </w:rPr>
        <w:t xml:space="preserve">iekėjo nepagrįsta ar netinkamai pagrįsta neįprastai maža kaina. </w:t>
      </w:r>
    </w:p>
    <w:p w14:paraId="3AB3E6EC" w14:textId="77777777" w:rsidR="00980A93" w:rsidRPr="009E3157" w:rsidRDefault="00980A93" w:rsidP="00C44392">
      <w:pPr>
        <w:pStyle w:val="Standard"/>
        <w:numPr>
          <w:ilvl w:val="2"/>
          <w:numId w:val="53"/>
        </w:numPr>
        <w:spacing w:after="120" w:line="240" w:lineRule="auto"/>
        <w:ind w:left="1276" w:hanging="709"/>
        <w:jc w:val="both"/>
        <w:rPr>
          <w:rFonts w:asciiTheme="minorHAnsi" w:hAnsiTheme="minorHAnsi"/>
          <w:sz w:val="22"/>
        </w:rPr>
      </w:pPr>
      <w:r w:rsidRPr="009E3157">
        <w:rPr>
          <w:rFonts w:asciiTheme="minorHAnsi" w:hAnsiTheme="minorHAnsi"/>
          <w:b/>
          <w:bCs/>
          <w:sz w:val="22"/>
        </w:rPr>
        <w:t>Netinkama pirkimo paraiška</w:t>
      </w:r>
      <w:r w:rsidRPr="009E3157">
        <w:rPr>
          <w:rFonts w:asciiTheme="minorHAnsi" w:hAnsiTheme="minorHAnsi"/>
          <w:sz w:val="22"/>
        </w:rPr>
        <w:t xml:space="preserve"> – pirkimo Paraiška, kurią pateikęs tiekėjas atitinka </w:t>
      </w:r>
      <w:r w:rsidR="00A624B5" w:rsidRPr="009E3157">
        <w:rPr>
          <w:rFonts w:asciiTheme="minorHAnsi" w:hAnsiTheme="minorHAnsi"/>
          <w:sz w:val="22"/>
        </w:rPr>
        <w:t>Perkančiojo subjekto P</w:t>
      </w:r>
      <w:r w:rsidRPr="009E3157">
        <w:rPr>
          <w:rFonts w:asciiTheme="minorHAnsi" w:hAnsiTheme="minorHAnsi"/>
          <w:sz w:val="22"/>
        </w:rPr>
        <w:t xml:space="preserve">irkimo dokumentuose nustatytą tiekėjo pašalinimo pagrindą arba neatitinka </w:t>
      </w:r>
      <w:r w:rsidR="00A624B5" w:rsidRPr="009E3157">
        <w:rPr>
          <w:rFonts w:asciiTheme="minorHAnsi" w:hAnsiTheme="minorHAnsi"/>
          <w:sz w:val="22"/>
        </w:rPr>
        <w:t xml:space="preserve">Pirkimo </w:t>
      </w:r>
      <w:r w:rsidRPr="009E3157">
        <w:rPr>
          <w:rFonts w:asciiTheme="minorHAnsi" w:hAnsiTheme="minorHAnsi"/>
          <w:sz w:val="22"/>
        </w:rPr>
        <w:t>dokumentuose nustatytų kvalifikacijos reikalavimų.</w:t>
      </w:r>
    </w:p>
    <w:p w14:paraId="22AEB278" w14:textId="77777777" w:rsidR="00980A93" w:rsidRPr="009E3157" w:rsidRDefault="00980A93" w:rsidP="00C44392">
      <w:pPr>
        <w:pStyle w:val="Standard"/>
        <w:numPr>
          <w:ilvl w:val="2"/>
          <w:numId w:val="53"/>
        </w:numPr>
        <w:spacing w:after="120" w:line="240" w:lineRule="auto"/>
        <w:ind w:left="1276" w:hanging="709"/>
        <w:jc w:val="both"/>
        <w:rPr>
          <w:rFonts w:asciiTheme="minorHAnsi" w:hAnsiTheme="minorHAnsi"/>
          <w:sz w:val="22"/>
        </w:rPr>
      </w:pPr>
      <w:r w:rsidRPr="009E3157">
        <w:rPr>
          <w:rFonts w:asciiTheme="minorHAnsi" w:hAnsiTheme="minorHAnsi"/>
          <w:b/>
          <w:bCs/>
          <w:sz w:val="22"/>
        </w:rPr>
        <w:lastRenderedPageBreak/>
        <w:t>Netinkamas pirkimo pasiūlymas</w:t>
      </w:r>
      <w:r w:rsidRPr="009E3157">
        <w:rPr>
          <w:rFonts w:asciiTheme="minorHAnsi" w:hAnsiTheme="minorHAnsi"/>
          <w:sz w:val="22"/>
        </w:rPr>
        <w:t xml:space="preserve"> – </w:t>
      </w:r>
      <w:r w:rsidR="00A624B5" w:rsidRPr="009E3157">
        <w:rPr>
          <w:rFonts w:asciiTheme="minorHAnsi" w:hAnsiTheme="minorHAnsi"/>
          <w:sz w:val="22"/>
        </w:rPr>
        <w:t>P</w:t>
      </w:r>
      <w:r w:rsidRPr="009E3157">
        <w:rPr>
          <w:rFonts w:asciiTheme="minorHAnsi" w:hAnsiTheme="minorHAnsi"/>
          <w:sz w:val="22"/>
        </w:rPr>
        <w:t xml:space="preserve">irkimo pasiūlymas, kuris neatitinka </w:t>
      </w:r>
      <w:r w:rsidR="00A624B5" w:rsidRPr="009E3157">
        <w:rPr>
          <w:rFonts w:asciiTheme="minorHAnsi" w:hAnsiTheme="minorHAnsi"/>
          <w:sz w:val="22"/>
        </w:rPr>
        <w:t>P</w:t>
      </w:r>
      <w:r w:rsidRPr="009E3157">
        <w:rPr>
          <w:rFonts w:asciiTheme="minorHAnsi" w:hAnsiTheme="minorHAnsi"/>
          <w:sz w:val="22"/>
        </w:rPr>
        <w:t xml:space="preserve">irkimo objekto ir be esminių pakeitimų negalėtų patenkinti </w:t>
      </w:r>
      <w:r w:rsidR="00A624B5" w:rsidRPr="009E3157">
        <w:rPr>
          <w:rFonts w:asciiTheme="minorHAnsi" w:hAnsiTheme="minorHAnsi"/>
          <w:sz w:val="22"/>
        </w:rPr>
        <w:t>P</w:t>
      </w:r>
      <w:r w:rsidRPr="009E3157">
        <w:rPr>
          <w:rFonts w:asciiTheme="minorHAnsi" w:hAnsiTheme="minorHAnsi"/>
          <w:sz w:val="22"/>
        </w:rPr>
        <w:t xml:space="preserve">irkimo dokumentuose nustatytų </w:t>
      </w:r>
      <w:r w:rsidR="00A624B5" w:rsidRPr="009E3157">
        <w:rPr>
          <w:rFonts w:asciiTheme="minorHAnsi" w:hAnsiTheme="minorHAnsi"/>
          <w:sz w:val="22"/>
        </w:rPr>
        <w:t>P</w:t>
      </w:r>
      <w:r w:rsidRPr="009E3157">
        <w:rPr>
          <w:rFonts w:asciiTheme="minorHAnsi" w:hAnsiTheme="minorHAnsi"/>
          <w:sz w:val="22"/>
        </w:rPr>
        <w:t xml:space="preserve">irkimo objektui keliamų </w:t>
      </w:r>
      <w:r w:rsidR="00A624B5" w:rsidRPr="009E3157">
        <w:rPr>
          <w:rFonts w:asciiTheme="minorHAnsi" w:hAnsiTheme="minorHAnsi"/>
          <w:sz w:val="22"/>
        </w:rPr>
        <w:t>P</w:t>
      </w:r>
      <w:r w:rsidRPr="009E3157">
        <w:rPr>
          <w:rFonts w:asciiTheme="minorHAnsi" w:hAnsiTheme="minorHAnsi"/>
          <w:sz w:val="22"/>
        </w:rPr>
        <w:t>erkančiojo subjekto poreikių ir reikalavimų.</w:t>
      </w:r>
    </w:p>
    <w:p w14:paraId="23016B0E" w14:textId="77777777" w:rsidR="00BC08A4" w:rsidRPr="009E3157" w:rsidRDefault="00DF7EF3" w:rsidP="00C44392">
      <w:pPr>
        <w:pStyle w:val="Standard"/>
        <w:numPr>
          <w:ilvl w:val="2"/>
          <w:numId w:val="53"/>
        </w:numPr>
        <w:spacing w:after="120" w:line="240" w:lineRule="auto"/>
        <w:ind w:left="1276" w:hanging="709"/>
        <w:jc w:val="both"/>
        <w:rPr>
          <w:rFonts w:asciiTheme="minorHAnsi" w:hAnsiTheme="minorHAnsi"/>
        </w:rPr>
      </w:pPr>
      <w:r w:rsidRPr="009E3157">
        <w:rPr>
          <w:rFonts w:asciiTheme="minorHAnsi" w:hAnsiTheme="minorHAnsi"/>
          <w:b/>
          <w:sz w:val="22"/>
        </w:rPr>
        <w:t>Pirkimo p</w:t>
      </w:r>
      <w:r w:rsidR="00BC08A4" w:rsidRPr="009E3157">
        <w:rPr>
          <w:rFonts w:asciiTheme="minorHAnsi" w:hAnsiTheme="minorHAnsi"/>
          <w:b/>
          <w:sz w:val="22"/>
        </w:rPr>
        <w:t>asiūlymas</w:t>
      </w:r>
      <w:r w:rsidRPr="009E3157">
        <w:rPr>
          <w:rFonts w:asciiTheme="minorHAnsi" w:hAnsiTheme="minorHAnsi"/>
          <w:b/>
          <w:sz w:val="22"/>
        </w:rPr>
        <w:t xml:space="preserve"> (toliau – Pasiūlymas)</w:t>
      </w:r>
      <w:r w:rsidR="00BC08A4" w:rsidRPr="009E3157">
        <w:rPr>
          <w:rFonts w:asciiTheme="minorHAnsi" w:hAnsiTheme="minorHAnsi"/>
          <w:sz w:val="22"/>
        </w:rPr>
        <w:t xml:space="preserve"> – pagal </w:t>
      </w:r>
      <w:r w:rsidR="00A02FAC" w:rsidRPr="009E3157">
        <w:rPr>
          <w:rFonts w:asciiTheme="minorHAnsi" w:hAnsiTheme="minorHAnsi"/>
          <w:sz w:val="22"/>
        </w:rPr>
        <w:t>Perkančiojo subjekto</w:t>
      </w:r>
      <w:r w:rsidR="00BC08A4" w:rsidRPr="009E3157">
        <w:rPr>
          <w:rFonts w:asciiTheme="minorHAnsi" w:hAnsiTheme="minorHAnsi"/>
          <w:sz w:val="22"/>
        </w:rPr>
        <w:t xml:space="preserve"> nustatytas sąlygas bei terminus Tiekėjo raštu pateiktų dokumentų ar elektroninėmis priemonėmis pateiktų duomenų visuma, įskaitant </w:t>
      </w:r>
      <w:r w:rsidR="00350C81" w:rsidRPr="009E3157">
        <w:rPr>
          <w:rFonts w:asciiTheme="minorHAnsi" w:hAnsiTheme="minorHAnsi"/>
          <w:sz w:val="22"/>
        </w:rPr>
        <w:t>Perkančiojo subjekto</w:t>
      </w:r>
      <w:r w:rsidR="00BC08A4" w:rsidRPr="009E3157">
        <w:rPr>
          <w:rFonts w:asciiTheme="minorHAnsi" w:hAnsiTheme="minorHAnsi"/>
          <w:sz w:val="22"/>
        </w:rPr>
        <w:t xml:space="preserve"> ir Tiekėjo susirašinėjimo metu pateiktą informaciją bei Derybų protokoluose nurodytas sąlygas.</w:t>
      </w:r>
    </w:p>
    <w:p w14:paraId="0874BA2D" w14:textId="77777777" w:rsidR="00BC08A4" w:rsidRPr="009E3157" w:rsidRDefault="00BC08A4" w:rsidP="00C44392">
      <w:pPr>
        <w:pStyle w:val="Standard"/>
        <w:numPr>
          <w:ilvl w:val="2"/>
          <w:numId w:val="53"/>
        </w:numPr>
        <w:spacing w:after="120" w:line="240" w:lineRule="auto"/>
        <w:ind w:left="1276" w:hanging="709"/>
        <w:jc w:val="both"/>
        <w:rPr>
          <w:rFonts w:asciiTheme="minorHAnsi" w:hAnsiTheme="minorHAnsi"/>
        </w:rPr>
      </w:pPr>
      <w:r w:rsidRPr="009E3157">
        <w:rPr>
          <w:rFonts w:asciiTheme="minorHAnsi" w:hAnsiTheme="minorHAnsi"/>
          <w:b/>
          <w:sz w:val="22"/>
        </w:rPr>
        <w:t xml:space="preserve">Pasiūlymo </w:t>
      </w:r>
      <w:r w:rsidR="004E49CF" w:rsidRPr="009E3157">
        <w:rPr>
          <w:rFonts w:asciiTheme="minorHAnsi" w:hAnsiTheme="minorHAnsi"/>
          <w:b/>
          <w:sz w:val="22"/>
        </w:rPr>
        <w:t>raštas</w:t>
      </w:r>
      <w:r w:rsidRPr="009E3157">
        <w:rPr>
          <w:rFonts w:asciiTheme="minorHAnsi" w:hAnsiTheme="minorHAnsi"/>
          <w:sz w:val="22"/>
        </w:rPr>
        <w:t xml:space="preserve"> – Pasiūlymo pateikimo forma, kurią reikalinga užpildyti siekiant dalyvauti tolesnėse </w:t>
      </w:r>
      <w:r w:rsidR="00A624B5" w:rsidRPr="009E3157">
        <w:rPr>
          <w:rFonts w:asciiTheme="minorHAnsi" w:hAnsiTheme="minorHAnsi"/>
          <w:sz w:val="22"/>
        </w:rPr>
        <w:t>P</w:t>
      </w:r>
      <w:r w:rsidRPr="009E3157">
        <w:rPr>
          <w:rFonts w:asciiTheme="minorHAnsi" w:hAnsiTheme="minorHAnsi"/>
          <w:sz w:val="22"/>
        </w:rPr>
        <w:t>irkimo procedūrose.</w:t>
      </w:r>
    </w:p>
    <w:p w14:paraId="01170BC5" w14:textId="77777777" w:rsidR="00BC08A4" w:rsidRPr="009E3157" w:rsidRDefault="00BC08A4" w:rsidP="00C44392">
      <w:pPr>
        <w:pStyle w:val="Standard"/>
        <w:numPr>
          <w:ilvl w:val="2"/>
          <w:numId w:val="53"/>
        </w:numPr>
        <w:spacing w:after="120" w:line="240" w:lineRule="auto"/>
        <w:ind w:left="1276" w:hanging="709"/>
        <w:jc w:val="both"/>
        <w:rPr>
          <w:rFonts w:asciiTheme="minorHAnsi" w:hAnsiTheme="minorHAnsi"/>
        </w:rPr>
      </w:pPr>
      <w:r w:rsidRPr="009E3157">
        <w:rPr>
          <w:rFonts w:asciiTheme="minorHAnsi" w:hAnsiTheme="minorHAnsi"/>
          <w:b/>
          <w:sz w:val="22"/>
        </w:rPr>
        <w:t xml:space="preserve">Pirminis </w:t>
      </w:r>
      <w:r w:rsidR="00C66FE7" w:rsidRPr="009E3157">
        <w:rPr>
          <w:rFonts w:asciiTheme="minorHAnsi" w:hAnsiTheme="minorHAnsi"/>
          <w:b/>
          <w:sz w:val="22"/>
        </w:rPr>
        <w:t xml:space="preserve">pirkimo </w:t>
      </w:r>
      <w:r w:rsidRPr="009E3157">
        <w:rPr>
          <w:rFonts w:asciiTheme="minorHAnsi" w:hAnsiTheme="minorHAnsi"/>
          <w:b/>
          <w:sz w:val="22"/>
        </w:rPr>
        <w:t>pasiūlymas</w:t>
      </w:r>
      <w:r w:rsidRPr="009E3157">
        <w:rPr>
          <w:rFonts w:asciiTheme="minorHAnsi" w:hAnsiTheme="minorHAnsi"/>
          <w:sz w:val="22"/>
        </w:rPr>
        <w:t xml:space="preserve"> </w:t>
      </w:r>
      <w:r w:rsidR="00C66FE7" w:rsidRPr="009E3157">
        <w:rPr>
          <w:rFonts w:asciiTheme="minorHAnsi" w:hAnsiTheme="minorHAnsi"/>
          <w:sz w:val="22"/>
        </w:rPr>
        <w:t xml:space="preserve">(toliau – Pirminis pasiūlymas) </w:t>
      </w:r>
      <w:r w:rsidRPr="009E3157">
        <w:rPr>
          <w:rFonts w:asciiTheme="minorHAnsi" w:hAnsiTheme="minorHAnsi"/>
          <w:sz w:val="22"/>
        </w:rPr>
        <w:t xml:space="preserve">– pagal </w:t>
      </w:r>
      <w:r w:rsidR="00A02FAC" w:rsidRPr="009E3157">
        <w:rPr>
          <w:rFonts w:asciiTheme="minorHAnsi" w:hAnsiTheme="minorHAnsi"/>
          <w:sz w:val="22"/>
        </w:rPr>
        <w:t>Perkančiojo subjekto</w:t>
      </w:r>
      <w:r w:rsidRPr="009E3157">
        <w:rPr>
          <w:rFonts w:asciiTheme="minorHAnsi" w:hAnsiTheme="minorHAnsi"/>
          <w:sz w:val="22"/>
        </w:rPr>
        <w:t xml:space="preserve"> nustatytas sąlygas bei terminus Tiekėjo pateiktų pirminių dokumentų visuma.</w:t>
      </w:r>
    </w:p>
    <w:p w14:paraId="6C2B399D" w14:textId="77777777" w:rsidR="00BC08A4" w:rsidRPr="009E3157" w:rsidRDefault="00BC08A4" w:rsidP="00C44392">
      <w:pPr>
        <w:pStyle w:val="Standard"/>
        <w:numPr>
          <w:ilvl w:val="2"/>
          <w:numId w:val="53"/>
        </w:numPr>
        <w:spacing w:after="120" w:line="240" w:lineRule="auto"/>
        <w:ind w:left="1276" w:hanging="709"/>
        <w:jc w:val="both"/>
        <w:rPr>
          <w:rFonts w:asciiTheme="minorHAnsi" w:hAnsiTheme="minorHAnsi"/>
        </w:rPr>
      </w:pPr>
      <w:r w:rsidRPr="009E3157">
        <w:rPr>
          <w:rFonts w:asciiTheme="minorHAnsi" w:hAnsiTheme="minorHAnsi"/>
          <w:b/>
          <w:sz w:val="22"/>
        </w:rPr>
        <w:t>Pirkimas</w:t>
      </w:r>
      <w:r w:rsidRPr="009E3157">
        <w:rPr>
          <w:rFonts w:asciiTheme="minorHAnsi" w:hAnsiTheme="minorHAnsi"/>
          <w:sz w:val="22"/>
        </w:rPr>
        <w:t xml:space="preserve"> –</w:t>
      </w:r>
      <w:r w:rsidR="00E9215E" w:rsidRPr="009E3157">
        <w:rPr>
          <w:rFonts w:asciiTheme="minorHAnsi" w:hAnsiTheme="minorHAnsi"/>
          <w:sz w:val="22"/>
        </w:rPr>
        <w:t xml:space="preserve"> </w:t>
      </w:r>
      <w:r w:rsidR="000A1DB7" w:rsidRPr="009E3157">
        <w:rPr>
          <w:rFonts w:asciiTheme="minorHAnsi" w:hAnsiTheme="minorHAnsi"/>
          <w:sz w:val="22"/>
        </w:rPr>
        <w:t>Į</w:t>
      </w:r>
      <w:r w:rsidR="00637FE9" w:rsidRPr="009E3157">
        <w:rPr>
          <w:rFonts w:asciiTheme="minorHAnsi" w:hAnsiTheme="minorHAnsi"/>
          <w:sz w:val="22"/>
        </w:rPr>
        <w:t>statymo</w:t>
      </w:r>
      <w:r w:rsidRPr="009E3157">
        <w:rPr>
          <w:rFonts w:asciiTheme="minorHAnsi" w:hAnsiTheme="minorHAnsi"/>
          <w:sz w:val="22"/>
        </w:rPr>
        <w:t xml:space="preserve"> reglamentuojamas</w:t>
      </w:r>
      <w:r w:rsidR="00FE1276" w:rsidRPr="009E3157">
        <w:rPr>
          <w:rFonts w:asciiTheme="minorHAnsi" w:hAnsiTheme="minorHAnsi"/>
          <w:sz w:val="22"/>
        </w:rPr>
        <w:t xml:space="preserve"> </w:t>
      </w:r>
      <w:r w:rsidR="00637FE9" w:rsidRPr="009E3157">
        <w:rPr>
          <w:rFonts w:asciiTheme="minorHAnsi" w:hAnsiTheme="minorHAnsi"/>
          <w:sz w:val="22"/>
        </w:rPr>
        <w:t>„</w:t>
      </w:r>
      <w:sdt>
        <w:sdtPr>
          <w:rPr>
            <w:rFonts w:asciiTheme="minorHAnsi" w:hAnsiTheme="minorHAnsi" w:cstheme="minorHAnsi"/>
            <w:bCs/>
            <w:sz w:val="22"/>
          </w:rPr>
          <w:id w:val="780920138"/>
          <w:placeholder>
            <w:docPart w:val="25D7B84A4E594BBDA0EC3EA6C0CCEAE9"/>
          </w:placeholder>
          <w:text/>
        </w:sdtPr>
        <w:sdtEndPr/>
        <w:sdtContent>
          <w:r w:rsidR="00BB2D25" w:rsidRPr="009E3157">
            <w:rPr>
              <w:rFonts w:asciiTheme="minorHAnsi" w:hAnsiTheme="minorHAnsi" w:cstheme="minorHAnsi"/>
              <w:bCs/>
              <w:sz w:val="22"/>
            </w:rPr>
            <w:t>Vilniaus miesto nuotekų valyklos nuotekų valymo įrenginių projektavimo ir rekonstravimo darbai</w:t>
          </w:r>
        </w:sdtContent>
      </w:sdt>
      <w:r w:rsidR="00637FE9" w:rsidRPr="009E3157">
        <w:rPr>
          <w:rFonts w:asciiTheme="minorHAnsi" w:hAnsiTheme="minorHAnsi"/>
          <w:sz w:val="22"/>
        </w:rPr>
        <w:t xml:space="preserve">“ </w:t>
      </w:r>
      <w:r w:rsidR="00A17BF8" w:rsidRPr="009E3157">
        <w:rPr>
          <w:rFonts w:asciiTheme="minorHAnsi" w:hAnsiTheme="minorHAnsi"/>
          <w:sz w:val="22"/>
        </w:rPr>
        <w:t>rekonstrukcijos</w:t>
      </w:r>
      <w:r w:rsidR="00637FE9" w:rsidRPr="009E3157">
        <w:rPr>
          <w:rFonts w:asciiTheme="minorHAnsi" w:hAnsiTheme="minorHAnsi"/>
          <w:sz w:val="22"/>
        </w:rPr>
        <w:t xml:space="preserve"> darbų</w:t>
      </w:r>
      <w:r w:rsidRPr="009E3157">
        <w:rPr>
          <w:rFonts w:asciiTheme="minorHAnsi" w:hAnsiTheme="minorHAnsi"/>
          <w:sz w:val="22"/>
        </w:rPr>
        <w:t xml:space="preserve"> pirkimas, kurio tikslas – sudaryti Sutar</w:t>
      </w:r>
      <w:r w:rsidR="00637FE9" w:rsidRPr="009E3157">
        <w:rPr>
          <w:rFonts w:asciiTheme="minorHAnsi" w:hAnsiTheme="minorHAnsi"/>
          <w:sz w:val="22"/>
        </w:rPr>
        <w:t>tį dėl Pirkimo objekto</w:t>
      </w:r>
      <w:r w:rsidRPr="009E3157">
        <w:rPr>
          <w:rFonts w:asciiTheme="minorHAnsi" w:hAnsiTheme="minorHAnsi"/>
          <w:sz w:val="22"/>
        </w:rPr>
        <w:t>.</w:t>
      </w:r>
    </w:p>
    <w:p w14:paraId="514E2CF4" w14:textId="77777777" w:rsidR="00BC08A4" w:rsidRPr="009E3157" w:rsidRDefault="00BC08A4" w:rsidP="00C44392">
      <w:pPr>
        <w:pStyle w:val="Standard"/>
        <w:numPr>
          <w:ilvl w:val="2"/>
          <w:numId w:val="53"/>
        </w:numPr>
        <w:spacing w:after="120" w:line="240" w:lineRule="auto"/>
        <w:ind w:left="1276" w:hanging="709"/>
        <w:jc w:val="both"/>
        <w:rPr>
          <w:rFonts w:asciiTheme="minorHAnsi" w:hAnsiTheme="minorHAnsi"/>
        </w:rPr>
      </w:pPr>
      <w:r w:rsidRPr="009E3157">
        <w:rPr>
          <w:rFonts w:asciiTheme="minorHAnsi" w:hAnsiTheme="minorHAnsi"/>
          <w:b/>
          <w:sz w:val="22"/>
        </w:rPr>
        <w:t>Pirkimo objektas</w:t>
      </w:r>
      <w:r w:rsidRPr="009E3157">
        <w:rPr>
          <w:rFonts w:asciiTheme="minorHAnsi" w:hAnsiTheme="minorHAnsi"/>
          <w:sz w:val="22"/>
        </w:rPr>
        <w:t xml:space="preserve"> – </w:t>
      </w:r>
      <w:r w:rsidR="00637FE9" w:rsidRPr="009E3157">
        <w:rPr>
          <w:rFonts w:asciiTheme="minorHAnsi" w:hAnsiTheme="minorHAnsi"/>
          <w:sz w:val="22"/>
        </w:rPr>
        <w:t xml:space="preserve">šiuo Pirkimu perkami </w:t>
      </w:r>
      <w:r w:rsidR="00A17BF8" w:rsidRPr="009E3157">
        <w:rPr>
          <w:rFonts w:asciiTheme="minorHAnsi" w:hAnsiTheme="minorHAnsi"/>
          <w:sz w:val="22"/>
        </w:rPr>
        <w:t>„</w:t>
      </w:r>
      <w:sdt>
        <w:sdtPr>
          <w:rPr>
            <w:rFonts w:asciiTheme="minorHAnsi" w:hAnsiTheme="minorHAnsi" w:cstheme="minorHAnsi"/>
            <w:bCs/>
            <w:sz w:val="22"/>
          </w:rPr>
          <w:id w:val="407971045"/>
          <w:placeholder>
            <w:docPart w:val="0A94FCB21C284D149444318DC03C7BAE"/>
          </w:placeholder>
          <w:text/>
        </w:sdtPr>
        <w:sdtEndPr/>
        <w:sdtContent>
          <w:r w:rsidR="00BB2D25" w:rsidRPr="009E3157">
            <w:rPr>
              <w:rFonts w:asciiTheme="minorHAnsi" w:hAnsiTheme="minorHAnsi" w:cstheme="minorHAnsi"/>
              <w:bCs/>
              <w:sz w:val="22"/>
            </w:rPr>
            <w:t>Vilniaus miesto nuotekų valyklos nuotekų valymo įrenginių projektavimo ir rekonstravimo darbai</w:t>
          </w:r>
        </w:sdtContent>
      </w:sdt>
      <w:r w:rsidR="00A17BF8" w:rsidRPr="009E3157">
        <w:rPr>
          <w:rFonts w:asciiTheme="minorHAnsi" w:hAnsiTheme="minorHAnsi"/>
          <w:sz w:val="22"/>
        </w:rPr>
        <w:t>“</w:t>
      </w:r>
      <w:r w:rsidR="00637FE9" w:rsidRPr="009E3157">
        <w:rPr>
          <w:rFonts w:asciiTheme="minorHAnsi" w:hAnsiTheme="minorHAnsi"/>
          <w:sz w:val="22"/>
        </w:rPr>
        <w:t xml:space="preserve"> </w:t>
      </w:r>
      <w:r w:rsidR="00A17BF8" w:rsidRPr="009E3157">
        <w:rPr>
          <w:rFonts w:asciiTheme="minorHAnsi" w:hAnsiTheme="minorHAnsi"/>
          <w:sz w:val="22"/>
        </w:rPr>
        <w:t>rekonstrukcijos</w:t>
      </w:r>
      <w:r w:rsidR="00637FE9" w:rsidRPr="009E3157">
        <w:rPr>
          <w:rFonts w:asciiTheme="minorHAnsi" w:hAnsiTheme="minorHAnsi"/>
          <w:sz w:val="22"/>
        </w:rPr>
        <w:t xml:space="preserve"> darbai ir kitos susijusios paslaugos ir prekės (medžiagos, įrengimai), aprašytos Techninėse specifikacijoje ir Pirkimo dokumentuose</w:t>
      </w:r>
      <w:r w:rsidRPr="009E3157">
        <w:rPr>
          <w:rFonts w:asciiTheme="minorHAnsi" w:hAnsiTheme="minorHAnsi"/>
          <w:sz w:val="22"/>
        </w:rPr>
        <w:t>.</w:t>
      </w:r>
    </w:p>
    <w:p w14:paraId="3F1F67D4" w14:textId="77777777" w:rsidR="00BC08A4" w:rsidRPr="009E3157" w:rsidRDefault="00BC08A4" w:rsidP="00C44392">
      <w:pPr>
        <w:pStyle w:val="Standard"/>
        <w:numPr>
          <w:ilvl w:val="2"/>
          <w:numId w:val="53"/>
        </w:numPr>
        <w:spacing w:after="120" w:line="240" w:lineRule="auto"/>
        <w:ind w:left="1276" w:hanging="709"/>
        <w:jc w:val="both"/>
        <w:rPr>
          <w:rFonts w:asciiTheme="minorHAnsi" w:hAnsiTheme="minorHAnsi"/>
        </w:rPr>
      </w:pPr>
      <w:r w:rsidRPr="009E3157">
        <w:rPr>
          <w:rFonts w:asciiTheme="minorHAnsi" w:hAnsiTheme="minorHAnsi"/>
          <w:b/>
          <w:sz w:val="22"/>
        </w:rPr>
        <w:t>Sutartis</w:t>
      </w:r>
      <w:r w:rsidRPr="009E3157">
        <w:rPr>
          <w:rFonts w:asciiTheme="minorHAnsi" w:hAnsiTheme="minorHAnsi"/>
          <w:sz w:val="22"/>
        </w:rPr>
        <w:t xml:space="preserve"> – Sutartis, sudaroma tarp Laimėjusio </w:t>
      </w:r>
      <w:r w:rsidR="00637FE9" w:rsidRPr="009E3157">
        <w:rPr>
          <w:rFonts w:asciiTheme="minorHAnsi" w:hAnsiTheme="minorHAnsi"/>
          <w:sz w:val="22"/>
        </w:rPr>
        <w:t>t</w:t>
      </w:r>
      <w:r w:rsidRPr="009E3157">
        <w:rPr>
          <w:rFonts w:asciiTheme="minorHAnsi" w:hAnsiTheme="minorHAnsi"/>
          <w:sz w:val="22"/>
        </w:rPr>
        <w:t xml:space="preserve">iekėjo ir </w:t>
      </w:r>
      <w:r w:rsidR="00A02FAC" w:rsidRPr="009E3157">
        <w:rPr>
          <w:rFonts w:asciiTheme="minorHAnsi" w:hAnsiTheme="minorHAnsi"/>
          <w:sz w:val="22"/>
        </w:rPr>
        <w:t>Perkančiojo subjekto</w:t>
      </w:r>
      <w:r w:rsidR="00637FE9" w:rsidRPr="009E3157">
        <w:rPr>
          <w:rFonts w:asciiTheme="minorHAnsi" w:hAnsiTheme="minorHAnsi"/>
          <w:sz w:val="22"/>
        </w:rPr>
        <w:t xml:space="preserve"> dėl Pirkimo objekto </w:t>
      </w:r>
      <w:r w:rsidR="004F55F7" w:rsidRPr="009E3157">
        <w:rPr>
          <w:rFonts w:asciiTheme="minorHAnsi" w:hAnsiTheme="minorHAnsi"/>
          <w:sz w:val="22"/>
        </w:rPr>
        <w:t xml:space="preserve">pagal </w:t>
      </w:r>
      <w:r w:rsidR="00637FE9" w:rsidRPr="009E3157">
        <w:rPr>
          <w:rFonts w:asciiTheme="minorHAnsi" w:hAnsiTheme="minorHAnsi"/>
          <w:sz w:val="22"/>
        </w:rPr>
        <w:t>šių Pirkimo dokumentų II skyriuje pateikiam</w:t>
      </w:r>
      <w:r w:rsidR="00DF4B39" w:rsidRPr="009E3157">
        <w:rPr>
          <w:rFonts w:asciiTheme="minorHAnsi" w:hAnsiTheme="minorHAnsi"/>
          <w:sz w:val="22"/>
        </w:rPr>
        <w:t>ą</w:t>
      </w:r>
      <w:r w:rsidR="00637FE9" w:rsidRPr="009E3157">
        <w:rPr>
          <w:rFonts w:asciiTheme="minorHAnsi" w:hAnsiTheme="minorHAnsi"/>
          <w:sz w:val="22"/>
        </w:rPr>
        <w:t xml:space="preserve"> </w:t>
      </w:r>
      <w:r w:rsidR="004F55F7" w:rsidRPr="009E3157">
        <w:rPr>
          <w:rFonts w:asciiTheme="minorHAnsi" w:hAnsiTheme="minorHAnsi"/>
          <w:sz w:val="22"/>
        </w:rPr>
        <w:t>sutarties projektą</w:t>
      </w:r>
      <w:r w:rsidR="00637FE9" w:rsidRPr="009E3157">
        <w:rPr>
          <w:rFonts w:asciiTheme="minorHAnsi" w:hAnsiTheme="minorHAnsi"/>
          <w:sz w:val="22"/>
        </w:rPr>
        <w:t xml:space="preserve">. </w:t>
      </w:r>
    </w:p>
    <w:p w14:paraId="32DF0C07" w14:textId="7B0EA8F3" w:rsidR="00BC08A4" w:rsidRPr="009E3157" w:rsidRDefault="00BC08A4" w:rsidP="00C44392">
      <w:pPr>
        <w:pStyle w:val="Standard"/>
        <w:numPr>
          <w:ilvl w:val="2"/>
          <w:numId w:val="53"/>
        </w:numPr>
        <w:spacing w:after="120" w:line="240" w:lineRule="auto"/>
        <w:ind w:left="1276" w:hanging="709"/>
        <w:jc w:val="both"/>
        <w:rPr>
          <w:rFonts w:asciiTheme="minorHAnsi" w:hAnsiTheme="minorHAnsi"/>
        </w:rPr>
      </w:pPr>
      <w:r w:rsidRPr="009E3157">
        <w:rPr>
          <w:rFonts w:asciiTheme="minorHAnsi" w:hAnsiTheme="minorHAnsi"/>
          <w:b/>
          <w:sz w:val="22"/>
        </w:rPr>
        <w:t xml:space="preserve">Techninė specifikacija </w:t>
      </w:r>
      <w:r w:rsidRPr="009E3157">
        <w:rPr>
          <w:rFonts w:asciiTheme="minorHAnsi" w:hAnsiTheme="minorHAnsi"/>
          <w:sz w:val="22"/>
        </w:rPr>
        <w:t>–</w:t>
      </w:r>
      <w:r w:rsidR="00637FE9" w:rsidRPr="009E3157">
        <w:rPr>
          <w:rFonts w:asciiTheme="minorHAnsi" w:hAnsiTheme="minorHAnsi"/>
          <w:sz w:val="22"/>
        </w:rPr>
        <w:t xml:space="preserve"> prie šių Pirkimo dokumentų pridedama Techninė specifikacija, </w:t>
      </w:r>
      <w:r w:rsidR="003658CC" w:rsidRPr="009E3157">
        <w:rPr>
          <w:rFonts w:asciiTheme="minorHAnsi" w:hAnsiTheme="minorHAnsi"/>
          <w:sz w:val="22"/>
        </w:rPr>
        <w:t xml:space="preserve">kurią sudaro </w:t>
      </w:r>
      <w:r w:rsidR="00637FE9" w:rsidRPr="009E3157">
        <w:rPr>
          <w:rFonts w:asciiTheme="minorHAnsi" w:hAnsiTheme="minorHAnsi"/>
          <w:sz w:val="22"/>
        </w:rPr>
        <w:t xml:space="preserve">Pirkimo dokumentų III </w:t>
      </w:r>
      <w:r w:rsidR="003658CC" w:rsidRPr="009E3157">
        <w:rPr>
          <w:rFonts w:asciiTheme="minorHAnsi" w:hAnsiTheme="minorHAnsi"/>
          <w:sz w:val="22"/>
        </w:rPr>
        <w:t>-V</w:t>
      </w:r>
      <w:r w:rsidR="007D49B9" w:rsidRPr="009E3157">
        <w:rPr>
          <w:rFonts w:asciiTheme="minorHAnsi" w:hAnsiTheme="minorHAnsi"/>
          <w:sz w:val="22"/>
        </w:rPr>
        <w:t xml:space="preserve"> skyriu</w:t>
      </w:r>
      <w:r w:rsidR="004F55F7" w:rsidRPr="009E3157">
        <w:rPr>
          <w:rFonts w:asciiTheme="minorHAnsi" w:hAnsiTheme="minorHAnsi"/>
          <w:sz w:val="22"/>
        </w:rPr>
        <w:t>o</w:t>
      </w:r>
      <w:r w:rsidR="007D49B9" w:rsidRPr="009E3157">
        <w:rPr>
          <w:rFonts w:asciiTheme="minorHAnsi" w:hAnsiTheme="minorHAnsi"/>
          <w:sz w:val="22"/>
        </w:rPr>
        <w:t>s</w:t>
      </w:r>
      <w:r w:rsidR="00637FE9" w:rsidRPr="009E3157">
        <w:rPr>
          <w:rFonts w:asciiTheme="minorHAnsi" w:hAnsiTheme="minorHAnsi"/>
          <w:sz w:val="22"/>
        </w:rPr>
        <w:t>e pateikiami Užsakovo reikalavimai</w:t>
      </w:r>
      <w:r w:rsidR="00D05BE9" w:rsidRPr="009E3157">
        <w:rPr>
          <w:rFonts w:asciiTheme="minorHAnsi" w:hAnsiTheme="minorHAnsi"/>
          <w:sz w:val="22"/>
        </w:rPr>
        <w:t>/Specifikacija</w:t>
      </w:r>
      <w:r w:rsidR="00637FE9" w:rsidRPr="009E3157">
        <w:rPr>
          <w:rFonts w:asciiTheme="minorHAnsi" w:hAnsiTheme="minorHAnsi"/>
          <w:sz w:val="22"/>
        </w:rPr>
        <w:t>, įskaitant šiuose dokumentuose nurodyt</w:t>
      </w:r>
      <w:r w:rsidR="004F55F7" w:rsidRPr="009E3157">
        <w:rPr>
          <w:rFonts w:asciiTheme="minorHAnsi" w:hAnsiTheme="minorHAnsi"/>
          <w:sz w:val="22"/>
        </w:rPr>
        <w:t>us priedus</w:t>
      </w:r>
      <w:r w:rsidRPr="009E3157">
        <w:rPr>
          <w:rFonts w:asciiTheme="minorHAnsi" w:hAnsiTheme="minorHAnsi"/>
          <w:sz w:val="22"/>
        </w:rPr>
        <w:t>.</w:t>
      </w:r>
    </w:p>
    <w:p w14:paraId="31DD447B" w14:textId="77777777" w:rsidR="00BC08A4" w:rsidRPr="009E3157" w:rsidRDefault="00BC08A4" w:rsidP="00C44392">
      <w:pPr>
        <w:pStyle w:val="Standard"/>
        <w:numPr>
          <w:ilvl w:val="2"/>
          <w:numId w:val="53"/>
        </w:numPr>
        <w:spacing w:after="120" w:line="240" w:lineRule="auto"/>
        <w:ind w:left="1276" w:hanging="709"/>
        <w:jc w:val="both"/>
        <w:rPr>
          <w:rFonts w:asciiTheme="minorHAnsi" w:hAnsiTheme="minorHAnsi"/>
        </w:rPr>
      </w:pPr>
      <w:r w:rsidRPr="009E3157">
        <w:rPr>
          <w:rFonts w:asciiTheme="minorHAnsi" w:hAnsiTheme="minorHAnsi"/>
          <w:b/>
          <w:bCs/>
          <w:sz w:val="22"/>
        </w:rPr>
        <w:t>Tiekėjas</w:t>
      </w:r>
      <w:r w:rsidRPr="009E3157">
        <w:rPr>
          <w:rFonts w:asciiTheme="minorHAnsi" w:hAnsiTheme="minorHAnsi"/>
          <w:bCs/>
          <w:sz w:val="22"/>
        </w:rPr>
        <w:t xml:space="preserve"> – kiekvienas ūkio subjektas – fizinis ar juridinis asmuo, kitos organizacijos ir jų padaliniai ar tokių asmenų</w:t>
      </w:r>
      <w:r w:rsidRPr="009E3157">
        <w:rPr>
          <w:rFonts w:asciiTheme="minorHAnsi" w:hAnsiTheme="minorHAnsi"/>
          <w:sz w:val="22"/>
        </w:rPr>
        <w:t xml:space="preserve"> grupė, taip pat ūkio subjektai veikiantys jungtinės veiklos pagrindu – galintis pasiūlyti ar siūlantis Pirkimo objektą.</w:t>
      </w:r>
    </w:p>
    <w:p w14:paraId="1098F7A8" w14:textId="77777777" w:rsidR="00A71959" w:rsidRPr="009E3157" w:rsidRDefault="0001605E" w:rsidP="00C44392">
      <w:pPr>
        <w:pStyle w:val="Standard"/>
        <w:numPr>
          <w:ilvl w:val="2"/>
          <w:numId w:val="53"/>
        </w:numPr>
        <w:spacing w:after="120" w:line="240" w:lineRule="auto"/>
        <w:ind w:left="1276" w:hanging="709"/>
        <w:jc w:val="both"/>
        <w:rPr>
          <w:rFonts w:asciiTheme="minorHAnsi" w:hAnsiTheme="minorHAnsi" w:cstheme="minorHAnsi"/>
          <w:sz w:val="22"/>
        </w:rPr>
      </w:pPr>
      <w:r w:rsidRPr="009E3157">
        <w:rPr>
          <w:rFonts w:asciiTheme="minorHAnsi" w:hAnsiTheme="minorHAnsi"/>
          <w:b/>
          <w:bCs/>
          <w:sz w:val="22"/>
        </w:rPr>
        <w:t>Viešojo pirkimo paraiška</w:t>
      </w:r>
      <w:r w:rsidR="00A71959" w:rsidRPr="009E3157">
        <w:rPr>
          <w:rFonts w:asciiTheme="minorHAnsi" w:hAnsiTheme="minorHAnsi"/>
          <w:b/>
          <w:bCs/>
          <w:sz w:val="22"/>
        </w:rPr>
        <w:t xml:space="preserve"> </w:t>
      </w:r>
      <w:r w:rsidR="00A71959" w:rsidRPr="009E3157">
        <w:rPr>
          <w:rFonts w:asciiTheme="minorHAnsi" w:hAnsiTheme="minorHAnsi"/>
          <w:bCs/>
          <w:sz w:val="22"/>
        </w:rPr>
        <w:t xml:space="preserve">(toliau – Paraiška) - </w:t>
      </w:r>
      <w:r w:rsidR="00A71959" w:rsidRPr="009E3157">
        <w:rPr>
          <w:rFonts w:asciiTheme="minorHAnsi" w:hAnsiTheme="minorHAnsi"/>
          <w:sz w:val="22"/>
        </w:rPr>
        <w:t xml:space="preserve">tiekėjo raštu pateikiamų dokumentų ir duomenų visuma, kuria </w:t>
      </w:r>
      <w:r w:rsidR="00A71959" w:rsidRPr="009E3157">
        <w:rPr>
          <w:rFonts w:asciiTheme="minorHAnsi" w:hAnsiTheme="minorHAnsi" w:cstheme="minorHAnsi"/>
          <w:sz w:val="22"/>
        </w:rPr>
        <w:t>reiškiamas pageidavimas dalyvauti šiame pirkime.</w:t>
      </w:r>
    </w:p>
    <w:p w14:paraId="57619AC2" w14:textId="77777777" w:rsidR="00BC08A4" w:rsidRPr="009E3157" w:rsidRDefault="00BC08A4" w:rsidP="00C44392">
      <w:pPr>
        <w:pStyle w:val="Standard"/>
        <w:numPr>
          <w:ilvl w:val="2"/>
          <w:numId w:val="53"/>
        </w:numPr>
        <w:spacing w:after="120" w:line="240" w:lineRule="auto"/>
        <w:ind w:left="1276" w:hanging="709"/>
        <w:jc w:val="both"/>
        <w:rPr>
          <w:rFonts w:asciiTheme="minorHAnsi" w:hAnsiTheme="minorHAnsi" w:cstheme="minorHAnsi"/>
          <w:sz w:val="22"/>
        </w:rPr>
      </w:pPr>
      <w:r w:rsidRPr="009E3157">
        <w:rPr>
          <w:rFonts w:asciiTheme="minorHAnsi" w:hAnsiTheme="minorHAnsi" w:cstheme="minorHAnsi"/>
          <w:sz w:val="22"/>
        </w:rPr>
        <w:t>Kitos š</w:t>
      </w:r>
      <w:r w:rsidR="007D49B9" w:rsidRPr="009E3157">
        <w:rPr>
          <w:rFonts w:asciiTheme="minorHAnsi" w:hAnsiTheme="minorHAnsi" w:cstheme="minorHAnsi"/>
          <w:sz w:val="22"/>
        </w:rPr>
        <w:t>i</w:t>
      </w:r>
      <w:r w:rsidR="004F55F7" w:rsidRPr="009E3157">
        <w:rPr>
          <w:rFonts w:asciiTheme="minorHAnsi" w:hAnsiTheme="minorHAnsi" w:cstheme="minorHAnsi"/>
          <w:sz w:val="22"/>
        </w:rPr>
        <w:t>u</w:t>
      </w:r>
      <w:r w:rsidRPr="009E3157">
        <w:rPr>
          <w:rFonts w:asciiTheme="minorHAnsi" w:hAnsiTheme="minorHAnsi" w:cstheme="minorHAnsi"/>
          <w:sz w:val="22"/>
        </w:rPr>
        <w:t xml:space="preserve">ose Pirkimo dokumentuose </w:t>
      </w:r>
      <w:r w:rsidRPr="009E3157">
        <w:rPr>
          <w:rFonts w:asciiTheme="minorHAnsi" w:hAnsiTheme="minorHAnsi" w:cstheme="minorHAnsi"/>
          <w:bCs/>
          <w:sz w:val="22"/>
        </w:rPr>
        <w:t xml:space="preserve">vartojamos sąvokos </w:t>
      </w:r>
      <w:r w:rsidR="007D49B9" w:rsidRPr="009E3157">
        <w:rPr>
          <w:rFonts w:asciiTheme="minorHAnsi" w:hAnsiTheme="minorHAnsi" w:cstheme="minorHAnsi"/>
          <w:bCs/>
          <w:sz w:val="22"/>
        </w:rPr>
        <w:t xml:space="preserve">yra paaiškinamos šiuose Pirkimo dokumentuose, arba yra </w:t>
      </w:r>
      <w:r w:rsidRPr="009E3157">
        <w:rPr>
          <w:rFonts w:asciiTheme="minorHAnsi" w:hAnsiTheme="minorHAnsi" w:cstheme="minorHAnsi"/>
          <w:bCs/>
          <w:sz w:val="22"/>
        </w:rPr>
        <w:t xml:space="preserve">apibrėžtos </w:t>
      </w:r>
      <w:r w:rsidR="000A1DB7" w:rsidRPr="009E3157">
        <w:rPr>
          <w:rFonts w:asciiTheme="minorHAnsi" w:hAnsiTheme="minorHAnsi" w:cstheme="minorHAnsi"/>
          <w:bCs/>
          <w:sz w:val="22"/>
        </w:rPr>
        <w:t>Į</w:t>
      </w:r>
      <w:r w:rsidRPr="009E3157">
        <w:rPr>
          <w:rFonts w:asciiTheme="minorHAnsi" w:hAnsiTheme="minorHAnsi" w:cstheme="minorHAnsi"/>
          <w:bCs/>
          <w:sz w:val="22"/>
        </w:rPr>
        <w:t>statyme.</w:t>
      </w:r>
    </w:p>
    <w:p w14:paraId="567ADD31" w14:textId="77777777" w:rsidR="00653EFA" w:rsidRPr="009E3157" w:rsidRDefault="002153C7" w:rsidP="00C44392">
      <w:pPr>
        <w:pStyle w:val="Standard"/>
        <w:numPr>
          <w:ilvl w:val="1"/>
          <w:numId w:val="7"/>
        </w:numPr>
        <w:spacing w:after="120" w:line="240" w:lineRule="auto"/>
        <w:jc w:val="both"/>
        <w:rPr>
          <w:rFonts w:asciiTheme="minorHAnsi" w:hAnsiTheme="minorHAnsi" w:cstheme="minorHAnsi"/>
          <w:sz w:val="22"/>
        </w:rPr>
      </w:pPr>
      <w:r w:rsidRPr="009E3157">
        <w:rPr>
          <w:rFonts w:asciiTheme="minorHAnsi" w:hAnsiTheme="minorHAnsi" w:cstheme="minorHAnsi"/>
          <w:sz w:val="22"/>
        </w:rPr>
        <w:t>Išankstinis informacinis skelbimas apie pirkimą nebuvo skelbtas.</w:t>
      </w:r>
    </w:p>
    <w:p w14:paraId="42847D0A" w14:textId="77777777" w:rsidR="00653EFA" w:rsidRPr="009E3157" w:rsidRDefault="00A02FAC" w:rsidP="00C44392">
      <w:pPr>
        <w:pStyle w:val="Standard"/>
        <w:numPr>
          <w:ilvl w:val="1"/>
          <w:numId w:val="7"/>
        </w:numPr>
        <w:spacing w:after="120" w:line="240" w:lineRule="auto"/>
        <w:jc w:val="both"/>
        <w:rPr>
          <w:rFonts w:asciiTheme="minorHAnsi" w:hAnsiTheme="minorHAnsi" w:cstheme="minorHAnsi"/>
          <w:sz w:val="22"/>
        </w:rPr>
      </w:pPr>
      <w:r w:rsidRPr="009E3157">
        <w:rPr>
          <w:rFonts w:asciiTheme="minorHAnsi" w:hAnsiTheme="minorHAnsi" w:cstheme="minorHAnsi"/>
          <w:sz w:val="22"/>
        </w:rPr>
        <w:t>Perkantysis subjektas</w:t>
      </w:r>
      <w:r w:rsidR="002153C7" w:rsidRPr="009E3157">
        <w:rPr>
          <w:rFonts w:asciiTheme="minorHAnsi" w:hAnsiTheme="minorHAnsi" w:cstheme="minorHAnsi"/>
          <w:sz w:val="22"/>
        </w:rPr>
        <w:t xml:space="preserve"> yra pridėtinės vertės mokesčio (toliau – PVM) mokėtoja</w:t>
      </w:r>
      <w:r w:rsidRPr="009E3157">
        <w:rPr>
          <w:rFonts w:asciiTheme="minorHAnsi" w:hAnsiTheme="minorHAnsi" w:cstheme="minorHAnsi"/>
          <w:sz w:val="22"/>
        </w:rPr>
        <w:t>s</w:t>
      </w:r>
      <w:r w:rsidR="002153C7" w:rsidRPr="009E3157">
        <w:rPr>
          <w:rFonts w:asciiTheme="minorHAnsi" w:hAnsiTheme="minorHAnsi" w:cstheme="minorHAnsi"/>
          <w:sz w:val="22"/>
        </w:rPr>
        <w:t>.</w:t>
      </w:r>
    </w:p>
    <w:p w14:paraId="6FBDB31C" w14:textId="77777777" w:rsidR="00653EFA" w:rsidRPr="009E3157" w:rsidRDefault="002153C7" w:rsidP="00C44392">
      <w:pPr>
        <w:pStyle w:val="Standard"/>
        <w:numPr>
          <w:ilvl w:val="1"/>
          <w:numId w:val="7"/>
        </w:numPr>
        <w:spacing w:after="120" w:line="240" w:lineRule="auto"/>
        <w:jc w:val="both"/>
        <w:rPr>
          <w:rFonts w:asciiTheme="minorHAnsi" w:hAnsiTheme="minorHAnsi" w:cstheme="minorHAnsi"/>
          <w:sz w:val="22"/>
        </w:rPr>
      </w:pPr>
      <w:r w:rsidRPr="009E3157">
        <w:rPr>
          <w:rFonts w:asciiTheme="minorHAnsi" w:hAnsiTheme="minorHAnsi" w:cstheme="minorHAnsi"/>
          <w:sz w:val="22"/>
        </w:rPr>
        <w:t>Pirkimas atliekamas laikantis lygiateisiškumo, nediskriminavimo, skaidrumo, abipusio pripažinimo, proporcingumo principų ir konfidencialumo bei nešališkumo reikalavimų.</w:t>
      </w:r>
    </w:p>
    <w:p w14:paraId="5B8D2824" w14:textId="6EFE5A5A" w:rsidR="00BB2D25" w:rsidRPr="009E3157" w:rsidRDefault="00BB2D25" w:rsidP="00C44392">
      <w:pPr>
        <w:pStyle w:val="Sraopastraipa"/>
        <w:numPr>
          <w:ilvl w:val="1"/>
          <w:numId w:val="7"/>
        </w:numPr>
        <w:jc w:val="both"/>
        <w:rPr>
          <w:rFonts w:asciiTheme="minorHAnsi" w:hAnsiTheme="minorHAnsi" w:cstheme="minorHAnsi"/>
          <w:lang w:val="lt-LT"/>
        </w:rPr>
      </w:pPr>
      <w:r w:rsidRPr="009E3157">
        <w:rPr>
          <w:rFonts w:asciiTheme="minorHAnsi" w:hAnsiTheme="minorHAnsi" w:cstheme="minorHAnsi"/>
          <w:lang w:val="lt-LT"/>
        </w:rPr>
        <w:t xml:space="preserve">Šį projektą numatoma </w:t>
      </w:r>
      <w:r w:rsidR="00C41D64" w:rsidRPr="009E3157">
        <w:rPr>
          <w:rFonts w:asciiTheme="minorHAnsi" w:hAnsiTheme="minorHAnsi" w:cstheme="minorHAnsi"/>
          <w:lang w:val="lt-LT"/>
        </w:rPr>
        <w:t xml:space="preserve">dalinai </w:t>
      </w:r>
      <w:r w:rsidRPr="009E3157">
        <w:rPr>
          <w:rFonts w:asciiTheme="minorHAnsi" w:hAnsiTheme="minorHAnsi" w:cstheme="minorHAnsi"/>
          <w:lang w:val="lt-LT"/>
        </w:rPr>
        <w:t xml:space="preserve">finansuoti 2014-2020 metų Europos Sąjungos fondų investicijų veiksmų programos V prioriteto „Aplinkosauga, gamtos išteklių darnus naudojimas ir prisitaikymas prie klimato kaitos“ priemonės Nr. 05.3.2-APVA-014 „Geriamojo vandens tiekimo ir nuotekų tvarkymo sistemų renovavimas ir plėtra, įmonių valdymo tobulinimas" ir perkančiojo subjekto lėšomis. </w:t>
      </w:r>
      <w:r w:rsidR="00C41D64" w:rsidRPr="009E3157">
        <w:rPr>
          <w:rFonts w:asciiTheme="minorHAnsi" w:hAnsiTheme="minorHAnsi" w:cstheme="minorHAnsi"/>
          <w:lang w:val="lt-LT"/>
        </w:rPr>
        <w:t xml:space="preserve">Perkančiajam subjektui negavus </w:t>
      </w:r>
      <w:r w:rsidR="00606D12" w:rsidRPr="009E3157">
        <w:rPr>
          <w:rFonts w:asciiTheme="minorHAnsi" w:hAnsiTheme="minorHAnsi" w:cstheme="minorHAnsi"/>
          <w:lang w:val="lt-LT"/>
        </w:rPr>
        <w:t xml:space="preserve">viso ar dalies </w:t>
      </w:r>
      <w:r w:rsidR="00C41D64" w:rsidRPr="009E3157">
        <w:rPr>
          <w:rFonts w:asciiTheme="minorHAnsi" w:hAnsiTheme="minorHAnsi" w:cstheme="minorHAnsi"/>
          <w:lang w:val="lt-LT"/>
        </w:rPr>
        <w:t>finansavimo šiuose Pirkimo dokumentuose apibrėžto pirkimo objekto darbų atlikimui pagal Europos Sąjungos fondų investicijų veiksmų programą ir (ar) iš kitų finansavimo šaltinių, Sutartis su laimėjusiu tiekėju nebus pasirašoma.</w:t>
      </w:r>
      <w:r w:rsidR="0090472B" w:rsidRPr="009E3157">
        <w:rPr>
          <w:rFonts w:asciiTheme="minorHAnsi" w:hAnsiTheme="minorHAnsi" w:cstheme="minorHAnsi"/>
          <w:lang w:val="lt-LT"/>
        </w:rPr>
        <w:t xml:space="preserve"> Taip pat </w:t>
      </w:r>
      <w:r w:rsidR="00A017A4" w:rsidRPr="009E3157">
        <w:rPr>
          <w:rFonts w:asciiTheme="minorHAnsi" w:hAnsiTheme="minorHAnsi" w:cstheme="minorHAnsi"/>
          <w:lang w:val="lt-LT"/>
        </w:rPr>
        <w:t>S</w:t>
      </w:r>
      <w:r w:rsidR="0090472B" w:rsidRPr="009E3157">
        <w:rPr>
          <w:rFonts w:asciiTheme="minorHAnsi" w:hAnsiTheme="minorHAnsi" w:cstheme="minorHAnsi"/>
          <w:lang w:val="lt-LT"/>
        </w:rPr>
        <w:t xml:space="preserve">utartis nebus pasirašoma tuo atveju, jei </w:t>
      </w:r>
      <w:r w:rsidR="00C32E41" w:rsidRPr="009E3157">
        <w:rPr>
          <w:rFonts w:asciiTheme="minorHAnsi" w:hAnsiTheme="minorHAnsi" w:cstheme="minorHAnsi"/>
          <w:lang w:val="lt-LT"/>
        </w:rPr>
        <w:t xml:space="preserve">pagal Lietuvos Respublikos nacionaliniam saugumui užtikrinti svarbių objektų apsaugos įstatymo 13 str. nustatyta tvarka bus priimtas LR Vyriausybės sprendimas, </w:t>
      </w:r>
      <w:r w:rsidR="00C32E41" w:rsidRPr="009E3157">
        <w:rPr>
          <w:rFonts w:asciiTheme="minorHAnsi" w:hAnsiTheme="minorHAnsi" w:cstheme="minorHAnsi"/>
          <w:lang w:val="lt-LT" w:eastAsia="lt-LT"/>
        </w:rPr>
        <w:t xml:space="preserve">patvirtinantis, kad ketinamas sudaryti sandoris neatitinka nacionalinio saugumo interesų. </w:t>
      </w:r>
    </w:p>
    <w:p w14:paraId="3266E6CC" w14:textId="5591032E" w:rsidR="008D56E7" w:rsidRPr="009E3157" w:rsidRDefault="008D56E7" w:rsidP="00C44392">
      <w:pPr>
        <w:pStyle w:val="Sraopastraipa"/>
        <w:numPr>
          <w:ilvl w:val="1"/>
          <w:numId w:val="7"/>
        </w:numPr>
        <w:jc w:val="both"/>
        <w:rPr>
          <w:rFonts w:asciiTheme="minorHAnsi" w:hAnsiTheme="minorHAnsi" w:cstheme="minorHAnsi"/>
          <w:b/>
          <w:color w:val="FF0000"/>
          <w:lang w:val="lt-LT"/>
        </w:rPr>
      </w:pPr>
      <w:r w:rsidRPr="009E3157">
        <w:rPr>
          <w:rFonts w:asciiTheme="minorHAnsi" w:hAnsiTheme="minorHAnsi" w:cstheme="minorHAnsi"/>
          <w:b/>
          <w:color w:val="FF0000"/>
          <w:lang w:val="lt-LT"/>
        </w:rPr>
        <w:lastRenderedPageBreak/>
        <w:t>Perkantysis subjektas atkreipia pirk</w:t>
      </w:r>
      <w:r w:rsidR="00F6138C" w:rsidRPr="009E3157">
        <w:rPr>
          <w:rFonts w:asciiTheme="minorHAnsi" w:hAnsiTheme="minorHAnsi" w:cstheme="minorHAnsi"/>
          <w:b/>
          <w:color w:val="FF0000"/>
          <w:lang w:val="lt-LT"/>
        </w:rPr>
        <w:t>ime dalyvaujančių tiekėjų dėmesį</w:t>
      </w:r>
      <w:r w:rsidRPr="009E3157">
        <w:rPr>
          <w:rFonts w:asciiTheme="minorHAnsi" w:hAnsiTheme="minorHAnsi" w:cstheme="minorHAnsi"/>
          <w:b/>
          <w:color w:val="FF0000"/>
          <w:lang w:val="lt-LT"/>
        </w:rPr>
        <w:t>, kad</w:t>
      </w:r>
      <w:r w:rsidR="00F6138C" w:rsidRPr="009E3157">
        <w:rPr>
          <w:rFonts w:asciiTheme="minorHAnsi" w:hAnsiTheme="minorHAnsi" w:cstheme="minorHAnsi"/>
          <w:b/>
          <w:color w:val="FF0000"/>
          <w:lang w:val="lt-LT"/>
        </w:rPr>
        <w:t xml:space="preserve"> bus atsakoma tik į tuos tiekėjų klausimus, kurie bus gauti CVP IS priemonėmis ne vėliau kaip likus 9 (devynioms) k. d. iki Paraiškų (Paraiškų pateikimo etape) arba Pirminių pasiūlymų pateikimo dienos.</w:t>
      </w:r>
    </w:p>
    <w:p w14:paraId="5DDD4200" w14:textId="3FC32312" w:rsidR="00653EFA" w:rsidRPr="009E3157" w:rsidRDefault="00F81EAD" w:rsidP="00A77A04">
      <w:pPr>
        <w:pStyle w:val="Standard"/>
        <w:numPr>
          <w:ilvl w:val="1"/>
          <w:numId w:val="7"/>
        </w:numPr>
        <w:spacing w:after="0" w:line="240" w:lineRule="auto"/>
        <w:jc w:val="both"/>
        <w:rPr>
          <w:rFonts w:asciiTheme="minorHAnsi" w:hAnsiTheme="minorHAnsi"/>
          <w:sz w:val="22"/>
        </w:rPr>
      </w:pPr>
      <w:r w:rsidRPr="009E3157">
        <w:rPr>
          <w:rFonts w:asciiTheme="minorHAnsi" w:hAnsiTheme="minorHAnsi" w:cstheme="minorHAnsi"/>
          <w:sz w:val="22"/>
        </w:rPr>
        <w:t xml:space="preserve">Perkančiojo subjekto darbuotojas, įgaliotas palaikyti tiesioginį ryšį su tiekėjais ir gauti iš jų (ne tarpininkų) pranešimus, susijusius su pirkimų procedūromis: </w:t>
      </w:r>
      <w:r w:rsidR="000A09B9" w:rsidRPr="009E3157">
        <w:rPr>
          <w:rFonts w:asciiTheme="minorHAnsi" w:hAnsiTheme="minorHAnsi" w:cstheme="minorHAnsi"/>
          <w:spacing w:val="-6"/>
          <w:sz w:val="22"/>
        </w:rPr>
        <w:t>P</w:t>
      </w:r>
      <w:r w:rsidR="002153C7" w:rsidRPr="009E3157">
        <w:rPr>
          <w:rFonts w:asciiTheme="minorHAnsi" w:hAnsiTheme="minorHAnsi" w:cstheme="minorHAnsi"/>
          <w:spacing w:val="-6"/>
          <w:sz w:val="22"/>
        </w:rPr>
        <w:t xml:space="preserve">irkimų skyriaus viešųjų pirkimų </w:t>
      </w:r>
      <w:r w:rsidR="00955826" w:rsidRPr="009E3157">
        <w:rPr>
          <w:rFonts w:asciiTheme="minorHAnsi" w:hAnsiTheme="minorHAnsi" w:cstheme="minorHAnsi"/>
          <w:spacing w:val="-6"/>
          <w:sz w:val="22"/>
        </w:rPr>
        <w:t xml:space="preserve">valdymo partneris </w:t>
      </w:r>
      <w:bookmarkStart w:id="10" w:name="_GoBack"/>
      <w:bookmarkEnd w:id="10"/>
      <w:r w:rsidR="002153C7" w:rsidRPr="009E3157">
        <w:rPr>
          <w:rFonts w:asciiTheme="minorHAnsi" w:hAnsiTheme="minorHAnsi"/>
          <w:b/>
          <w:bCs/>
          <w:sz w:val="22"/>
        </w:rPr>
        <w:t>2 SKIRSNIS</w:t>
      </w:r>
    </w:p>
    <w:p w14:paraId="0C39E620" w14:textId="77777777" w:rsidR="00653EFA" w:rsidRPr="009E3157" w:rsidRDefault="002153C7" w:rsidP="00AE1B04">
      <w:pPr>
        <w:pStyle w:val="Standard"/>
        <w:spacing w:after="0" w:line="240" w:lineRule="auto"/>
        <w:jc w:val="center"/>
        <w:rPr>
          <w:rFonts w:asciiTheme="minorHAnsi" w:hAnsiTheme="minorHAnsi"/>
          <w:sz w:val="22"/>
        </w:rPr>
      </w:pPr>
      <w:r w:rsidRPr="009E3157">
        <w:rPr>
          <w:rFonts w:asciiTheme="minorHAnsi" w:hAnsiTheme="minorHAnsi"/>
          <w:b/>
          <w:bCs/>
          <w:sz w:val="22"/>
        </w:rPr>
        <w:t>PIRKIMO OBJEKTAS</w:t>
      </w:r>
      <w:bookmarkEnd w:id="3"/>
      <w:bookmarkEnd w:id="4"/>
    </w:p>
    <w:p w14:paraId="243E1139" w14:textId="651A96E4" w:rsidR="00BB2D25" w:rsidRPr="009E3157" w:rsidRDefault="00BB2D25" w:rsidP="00C44392">
      <w:pPr>
        <w:pStyle w:val="Standard"/>
        <w:numPr>
          <w:ilvl w:val="1"/>
          <w:numId w:val="68"/>
        </w:numPr>
        <w:spacing w:after="120" w:line="240" w:lineRule="auto"/>
        <w:jc w:val="both"/>
        <w:rPr>
          <w:rFonts w:ascii="Calibri" w:hAnsi="Calibri" w:cs="Calibri"/>
          <w:sz w:val="22"/>
        </w:rPr>
      </w:pPr>
      <w:bookmarkStart w:id="11" w:name="_Toc60525484"/>
      <w:bookmarkStart w:id="12" w:name="_Toc47844930"/>
      <w:r w:rsidRPr="009E3157">
        <w:rPr>
          <w:rFonts w:ascii="Calibri" w:hAnsi="Calibri" w:cs="Calibri"/>
          <w:sz w:val="22"/>
        </w:rPr>
        <w:t xml:space="preserve">Šio Pirkimo objektas yra </w:t>
      </w:r>
      <w:sdt>
        <w:sdtPr>
          <w:rPr>
            <w:rFonts w:ascii="Calibri" w:hAnsi="Calibri" w:cs="Calibri"/>
            <w:b/>
            <w:bCs/>
            <w:i/>
            <w:iCs/>
            <w:sz w:val="22"/>
          </w:rPr>
          <w:id w:val="1876420507"/>
          <w:placeholder>
            <w:docPart w:val="177EDCC093244AA8B5E5A10C85678723"/>
          </w:placeholder>
          <w:text/>
        </w:sdtPr>
        <w:sdtEndPr/>
        <w:sdtContent>
          <w:r w:rsidRPr="009E3157">
            <w:rPr>
              <w:rFonts w:ascii="Calibri" w:hAnsi="Calibri" w:cs="Calibri"/>
              <w:b/>
              <w:bCs/>
              <w:i/>
              <w:iCs/>
              <w:sz w:val="22"/>
            </w:rPr>
            <w:t>Vilniaus miesto nuotekų valyklos nuotekų valymo įrenginių projektavimo ir rekonstravimo darbai</w:t>
          </w:r>
        </w:sdtContent>
      </w:sdt>
      <w:r w:rsidRPr="009E3157">
        <w:rPr>
          <w:rFonts w:ascii="Calibri" w:hAnsi="Calibri" w:cs="Calibri"/>
          <w:sz w:val="22"/>
        </w:rPr>
        <w:t xml:space="preserve"> (toliau tekste – Darbai). Perkamų statybos Darbų apimtys</w:t>
      </w:r>
      <w:r w:rsidR="002371AE" w:rsidRPr="009E3157">
        <w:rPr>
          <w:rFonts w:ascii="Calibri" w:hAnsi="Calibri" w:cs="Calibri"/>
          <w:sz w:val="22"/>
        </w:rPr>
        <w:t xml:space="preserve">, Vilniaus nuotekų valyklos parametrai, </w:t>
      </w:r>
      <w:r w:rsidR="002371AE" w:rsidRPr="009E3157">
        <w:rPr>
          <w:rFonts w:asciiTheme="minorHAnsi" w:hAnsiTheme="minorHAnsi" w:cstheme="minorHAnsi"/>
          <w:sz w:val="22"/>
        </w:rPr>
        <w:t>projektiniai Vilniaus miesto nuotekų valykloje valomų nuotekų užterštumai, reikalavimai valytų nuotekų kokybei, pagrindiniai darbai ir statybos darbų etapai pateikiami</w:t>
      </w:r>
      <w:r w:rsidRPr="009E3157">
        <w:rPr>
          <w:rFonts w:ascii="Calibri" w:hAnsi="Calibri" w:cs="Calibri"/>
          <w:sz w:val="22"/>
        </w:rPr>
        <w:t xml:space="preserve"> Sutartį sudarančiuose dokumentuose (šių Pirkimo dokumentų II skyriuje)</w:t>
      </w:r>
      <w:r w:rsidR="00FD3A2F" w:rsidRPr="009E3157">
        <w:rPr>
          <w:rFonts w:ascii="Calibri" w:hAnsi="Calibri" w:cs="Calibri"/>
          <w:sz w:val="22"/>
        </w:rPr>
        <w:t xml:space="preserve">, </w:t>
      </w:r>
      <w:r w:rsidRPr="009E3157">
        <w:rPr>
          <w:rFonts w:ascii="Calibri" w:hAnsi="Calibri" w:cs="Calibri"/>
          <w:sz w:val="22"/>
        </w:rPr>
        <w:t>Užsakovo reikalavim</w:t>
      </w:r>
      <w:r w:rsidR="00FD3A2F" w:rsidRPr="009E3157">
        <w:rPr>
          <w:rFonts w:ascii="Calibri" w:hAnsi="Calibri" w:cs="Calibri"/>
          <w:sz w:val="22"/>
        </w:rPr>
        <w:t>uose</w:t>
      </w:r>
      <w:r w:rsidRPr="009E3157">
        <w:rPr>
          <w:rFonts w:ascii="Calibri" w:hAnsi="Calibri" w:cs="Calibri"/>
          <w:sz w:val="22"/>
        </w:rPr>
        <w:t>/Specifikacij</w:t>
      </w:r>
      <w:r w:rsidR="00FD3A2F" w:rsidRPr="009E3157">
        <w:rPr>
          <w:rFonts w:ascii="Calibri" w:hAnsi="Calibri" w:cs="Calibri"/>
          <w:sz w:val="22"/>
        </w:rPr>
        <w:t>oje,</w:t>
      </w:r>
      <w:r w:rsidRPr="009E3157">
        <w:rPr>
          <w:rFonts w:ascii="Calibri" w:hAnsi="Calibri" w:cs="Calibri"/>
          <w:sz w:val="22"/>
        </w:rPr>
        <w:t xml:space="preserve"> pateik</w:t>
      </w:r>
      <w:r w:rsidR="00FD3A2F" w:rsidRPr="009E3157">
        <w:rPr>
          <w:rFonts w:ascii="Calibri" w:hAnsi="Calibri" w:cs="Calibri"/>
          <w:sz w:val="22"/>
        </w:rPr>
        <w:t>iamuose</w:t>
      </w:r>
      <w:r w:rsidRPr="009E3157">
        <w:rPr>
          <w:rFonts w:ascii="Calibri" w:hAnsi="Calibri" w:cs="Calibri"/>
          <w:sz w:val="22"/>
        </w:rPr>
        <w:t xml:space="preserve"> Pirkimo dokumentų III-V skyriuose. Pirkimas apima visus Techninėje specifikacijoje ir Užsakovo reikalavimuose/Specifikacijoje numatytus darbus, nepriklausomai nuo to, ar darbai yra aprašyti </w:t>
      </w:r>
      <w:r w:rsidRPr="009E3157">
        <w:rPr>
          <w:rFonts w:ascii="Calibri" w:hAnsi="Calibri" w:cs="Calibri"/>
          <w:sz w:val="22"/>
          <w:lang w:eastAsia="ar-SA"/>
        </w:rPr>
        <w:t xml:space="preserve">visuose </w:t>
      </w:r>
      <w:r w:rsidRPr="009E3157">
        <w:rPr>
          <w:rFonts w:ascii="Calibri" w:hAnsi="Calibri" w:cs="Calibri"/>
          <w:sz w:val="22"/>
        </w:rPr>
        <w:t>aukščiau paminėtuose skyriuose, ar tiktai viename iš jų.</w:t>
      </w:r>
    </w:p>
    <w:p w14:paraId="7C278900" w14:textId="77777777" w:rsidR="00BB2D25" w:rsidRPr="009E3157" w:rsidRDefault="00BB2D25" w:rsidP="00C44392">
      <w:pPr>
        <w:pStyle w:val="Standard"/>
        <w:numPr>
          <w:ilvl w:val="1"/>
          <w:numId w:val="68"/>
        </w:numPr>
        <w:jc w:val="both"/>
        <w:rPr>
          <w:rFonts w:ascii="Calibri" w:hAnsi="Calibri" w:cs="Calibri"/>
        </w:rPr>
      </w:pPr>
      <w:r w:rsidRPr="009E3157">
        <w:rPr>
          <w:rFonts w:ascii="Calibri" w:hAnsi="Calibri" w:cs="Calibri"/>
          <w:sz w:val="22"/>
        </w:rPr>
        <w:t>Vilniaus miesto nuotekų valyklos nuotekų valymo įrenginių projektavimo ir rekonstravimo darbai turės būti vykdomi veikiančiuose įrenginiuose, rekonstravimo metu turi būti užtikrintas ne mažiau kaip trijų  bioreaktoriaus sekcijų darbas.</w:t>
      </w:r>
    </w:p>
    <w:p w14:paraId="0A27C7A5" w14:textId="77777777" w:rsidR="00BB2D25" w:rsidRPr="009E3157" w:rsidRDefault="00BB2D25" w:rsidP="00BB2D25">
      <w:pPr>
        <w:pStyle w:val="Standard"/>
        <w:spacing w:after="0"/>
        <w:ind w:left="720"/>
        <w:jc w:val="both"/>
        <w:rPr>
          <w:rFonts w:ascii="Calibri" w:hAnsi="Calibri" w:cs="Calibri"/>
          <w:sz w:val="22"/>
        </w:rPr>
      </w:pPr>
    </w:p>
    <w:p w14:paraId="3322AEAD" w14:textId="77777777" w:rsidR="00BB2D25" w:rsidRPr="009E3157" w:rsidRDefault="00BB2D25" w:rsidP="00C44392">
      <w:pPr>
        <w:pStyle w:val="Standard"/>
        <w:numPr>
          <w:ilvl w:val="1"/>
          <w:numId w:val="68"/>
        </w:numPr>
        <w:spacing w:after="120" w:line="240" w:lineRule="auto"/>
        <w:jc w:val="both"/>
        <w:rPr>
          <w:rFonts w:ascii="Calibri" w:hAnsi="Calibri" w:cs="Calibri"/>
          <w:sz w:val="22"/>
        </w:rPr>
      </w:pPr>
      <w:r w:rsidRPr="009E3157">
        <w:rPr>
          <w:rFonts w:ascii="Calibri" w:hAnsi="Calibri" w:cs="Calibri"/>
          <w:sz w:val="22"/>
        </w:rPr>
        <w:t xml:space="preserve">Pirkimas į atskiras dalis </w:t>
      </w:r>
      <w:r w:rsidRPr="009E3157">
        <w:rPr>
          <w:rFonts w:ascii="Calibri" w:hAnsi="Calibri" w:cs="Calibri"/>
          <w:b/>
          <w:bCs/>
          <w:sz w:val="22"/>
        </w:rPr>
        <w:t>neskaidomas</w:t>
      </w:r>
      <w:r w:rsidRPr="009E3157">
        <w:rPr>
          <w:rFonts w:ascii="Calibri" w:hAnsi="Calibri" w:cs="Calibri"/>
          <w:sz w:val="22"/>
        </w:rPr>
        <w:t>. Tiekėjas privalo pateikti Paraišką ir vėliau - Pasiūlymą, apimančius visus Pirkimo dokumentuose nurodytus Pirkimo objekto darbus.</w:t>
      </w:r>
    </w:p>
    <w:p w14:paraId="5494035B" w14:textId="77777777" w:rsidR="00BB2D25" w:rsidRPr="009E3157" w:rsidRDefault="00BB2D25" w:rsidP="00C44392">
      <w:pPr>
        <w:pStyle w:val="Standard"/>
        <w:numPr>
          <w:ilvl w:val="1"/>
          <w:numId w:val="68"/>
        </w:numPr>
        <w:tabs>
          <w:tab w:val="left" w:pos="567"/>
        </w:tabs>
        <w:spacing w:after="120" w:line="240" w:lineRule="auto"/>
        <w:ind w:right="-17"/>
        <w:jc w:val="both"/>
        <w:rPr>
          <w:rFonts w:ascii="Calibri" w:hAnsi="Calibri" w:cs="Calibri"/>
          <w:sz w:val="22"/>
        </w:rPr>
      </w:pPr>
      <w:r w:rsidRPr="009E3157">
        <w:rPr>
          <w:rFonts w:ascii="Calibri" w:hAnsi="Calibri" w:cs="Calibri"/>
          <w:sz w:val="22"/>
        </w:rPr>
        <w:t>Sutarties galiojimo terminas 36 mėn. nuo darbų pradžios paskelbimo datos. Darbų trukmė 34 mėn. nuo darbų pradžios paskelbimo datos. Šalių rašytiniu sutarimu Darbų pabaigos terminas gali būti pratęstas, jeigu:</w:t>
      </w:r>
    </w:p>
    <w:p w14:paraId="4D519219" w14:textId="77777777" w:rsidR="00BB2D25" w:rsidRPr="009E3157" w:rsidRDefault="00BB2D25" w:rsidP="00C44392">
      <w:pPr>
        <w:pStyle w:val="Standard"/>
        <w:numPr>
          <w:ilvl w:val="2"/>
          <w:numId w:val="68"/>
        </w:numPr>
        <w:tabs>
          <w:tab w:val="left" w:pos="567"/>
        </w:tabs>
        <w:spacing w:after="120" w:line="240" w:lineRule="auto"/>
        <w:ind w:right="-17"/>
        <w:jc w:val="both"/>
        <w:rPr>
          <w:rFonts w:ascii="Calibri" w:hAnsi="Calibri" w:cs="Calibri"/>
          <w:sz w:val="22"/>
        </w:rPr>
      </w:pPr>
      <w:r w:rsidRPr="009E3157">
        <w:rPr>
          <w:rFonts w:ascii="Calibri" w:hAnsi="Calibri" w:cs="Calibri"/>
          <w:sz w:val="22"/>
        </w:rPr>
        <w:t>Užsakovas nevykdo ar netinkamai vykdo savo įsipareigojimus pagal šią Sutartį ir Rangovas negali vykdyti Darbų;</w:t>
      </w:r>
    </w:p>
    <w:p w14:paraId="4D5EB354" w14:textId="77777777" w:rsidR="00BB2D25" w:rsidRPr="009E3157" w:rsidRDefault="00BB2D25" w:rsidP="00C44392">
      <w:pPr>
        <w:pStyle w:val="Standard"/>
        <w:numPr>
          <w:ilvl w:val="2"/>
          <w:numId w:val="68"/>
        </w:numPr>
        <w:tabs>
          <w:tab w:val="left" w:pos="567"/>
        </w:tabs>
        <w:spacing w:after="120" w:line="240" w:lineRule="auto"/>
        <w:ind w:right="-17"/>
        <w:jc w:val="both"/>
        <w:rPr>
          <w:rFonts w:ascii="Calibri" w:hAnsi="Calibri" w:cs="Calibri"/>
          <w:sz w:val="22"/>
        </w:rPr>
      </w:pPr>
      <w:r w:rsidRPr="009E3157">
        <w:rPr>
          <w:rFonts w:ascii="Calibri" w:hAnsi="Calibri" w:cs="Calibri"/>
          <w:sz w:val="22"/>
        </w:rPr>
        <w:t>Užsakovo pateikiami papildomi nurodymai Rangovui turi įtakos Rangovo Darbų atlikimo terminams;</w:t>
      </w:r>
    </w:p>
    <w:p w14:paraId="45128D15" w14:textId="77777777" w:rsidR="00BB2D25" w:rsidRPr="009E3157" w:rsidRDefault="00BB2D25" w:rsidP="00C44392">
      <w:pPr>
        <w:pStyle w:val="Standard"/>
        <w:numPr>
          <w:ilvl w:val="2"/>
          <w:numId w:val="68"/>
        </w:numPr>
        <w:tabs>
          <w:tab w:val="left" w:pos="567"/>
        </w:tabs>
        <w:spacing w:after="120" w:line="240" w:lineRule="auto"/>
        <w:ind w:right="-17"/>
        <w:jc w:val="both"/>
        <w:rPr>
          <w:rFonts w:ascii="Calibri" w:hAnsi="Calibri" w:cs="Calibri"/>
          <w:sz w:val="22"/>
        </w:rPr>
      </w:pPr>
      <w:r w:rsidRPr="009E3157">
        <w:rPr>
          <w:rFonts w:ascii="Calibri" w:hAnsi="Calibri" w:cs="Calibri"/>
          <w:sz w:val="22"/>
        </w:rPr>
        <w:t>valstybės ar savivaldos institucijų veiksmai arba bet kokios kitos kliūtys, priskirtinos Užsakovui ir (arba) Užsakovo samdomiems tretiesiems asmenims, trukdo Rangovui laiku atlikti Darbus;</w:t>
      </w:r>
    </w:p>
    <w:p w14:paraId="73BB4A39" w14:textId="77777777" w:rsidR="00BB2D25" w:rsidRPr="009E3157" w:rsidRDefault="00BB2D25" w:rsidP="00C44392">
      <w:pPr>
        <w:pStyle w:val="Standard"/>
        <w:numPr>
          <w:ilvl w:val="2"/>
          <w:numId w:val="68"/>
        </w:numPr>
        <w:tabs>
          <w:tab w:val="left" w:pos="567"/>
        </w:tabs>
        <w:spacing w:after="120" w:line="240" w:lineRule="auto"/>
        <w:ind w:right="-17"/>
        <w:jc w:val="both"/>
        <w:rPr>
          <w:rFonts w:ascii="Calibri" w:hAnsi="Calibri" w:cs="Calibri"/>
          <w:sz w:val="22"/>
        </w:rPr>
      </w:pPr>
      <w:r w:rsidRPr="009E3157">
        <w:rPr>
          <w:rFonts w:ascii="Calibri" w:hAnsi="Calibri" w:cs="Calibri"/>
          <w:sz w:val="22"/>
        </w:rPr>
        <w:t>vykdant Darbus paaiškėja Sutarties pasirašymo metu nenumatytos aplinkybės (nenumatytas projekto keitimas, trečiųjų asmenų (valstybinių ir savivaldybės institucijų bei įstaigų, vyriausybinių ir nevyriausybinių organizacijų), veiksmai ar neveikimas, ikiteismine ar teismine tvarka vykstantys ginčai, su Sutarties vykdymu susijusių teisės aktų nuostatų pasikeitimas, žemės savininkų, kurių sklypuose pagal projektą ir šią Sutartį turi būti vykdomi darbai, delsimas ar nesutikimas Užsakovo nustatytomis sąlygomis derinti projektą ir pan.);</w:t>
      </w:r>
    </w:p>
    <w:p w14:paraId="731B669D" w14:textId="77777777" w:rsidR="00BB2D25" w:rsidRPr="009E3157" w:rsidRDefault="00BB2D25" w:rsidP="00C44392">
      <w:pPr>
        <w:pStyle w:val="Standard"/>
        <w:numPr>
          <w:ilvl w:val="2"/>
          <w:numId w:val="68"/>
        </w:numPr>
        <w:tabs>
          <w:tab w:val="left" w:pos="567"/>
        </w:tabs>
        <w:spacing w:after="120" w:line="240" w:lineRule="auto"/>
        <w:ind w:right="-17"/>
        <w:jc w:val="both"/>
        <w:rPr>
          <w:rFonts w:ascii="Calibri" w:hAnsi="Calibri" w:cs="Calibri"/>
          <w:sz w:val="22"/>
        </w:rPr>
      </w:pPr>
      <w:r w:rsidRPr="009E3157">
        <w:rPr>
          <w:rFonts w:ascii="Calibri" w:hAnsi="Calibri" w:cs="Calibri"/>
          <w:sz w:val="22"/>
        </w:rPr>
        <w:t>Rangovo Darbų atlikimo terminus lemia ypač nepalankios meteorologinės sąlygos (ši sąlyga taikoma tik tuo atveju, jei Darbai vykdomi pagal Sutartimi nustatytą darbų atlikimo Grafiką, kuriame aiškiai nurodyta, kokiais terminais atliekami konkretūs darbai (įskaitant žemės darbus) ir tik žiemos metu (nuo gruodžio 1 d. iki balandžio 15 d.);</w:t>
      </w:r>
    </w:p>
    <w:p w14:paraId="7D3C8340" w14:textId="77777777" w:rsidR="00BB2D25" w:rsidRPr="009E3157" w:rsidRDefault="00BB2D25" w:rsidP="00C44392">
      <w:pPr>
        <w:pStyle w:val="Standard"/>
        <w:numPr>
          <w:ilvl w:val="2"/>
          <w:numId w:val="68"/>
        </w:numPr>
        <w:tabs>
          <w:tab w:val="left" w:pos="567"/>
        </w:tabs>
        <w:spacing w:after="120" w:line="240" w:lineRule="auto"/>
        <w:ind w:right="-17"/>
        <w:jc w:val="both"/>
        <w:rPr>
          <w:rFonts w:ascii="Calibri" w:hAnsi="Calibri" w:cs="Calibri"/>
          <w:sz w:val="22"/>
        </w:rPr>
      </w:pPr>
      <w:r w:rsidRPr="009E3157">
        <w:rPr>
          <w:rFonts w:ascii="Calibri" w:hAnsi="Calibri" w:cs="Calibri"/>
          <w:sz w:val="22"/>
        </w:rPr>
        <w:t>vėluojama apmokėti už atliktus darbus (Konkrečiųjų sutarties sąlygų 14.8 p.).</w:t>
      </w:r>
    </w:p>
    <w:p w14:paraId="158435F3" w14:textId="77777777" w:rsidR="00BB2D25" w:rsidRPr="009E3157" w:rsidRDefault="00BB2D25" w:rsidP="00C44392">
      <w:pPr>
        <w:pStyle w:val="Standard"/>
        <w:numPr>
          <w:ilvl w:val="1"/>
          <w:numId w:val="68"/>
        </w:numPr>
        <w:spacing w:after="120" w:line="240" w:lineRule="auto"/>
        <w:jc w:val="both"/>
        <w:rPr>
          <w:rFonts w:ascii="Calibri" w:hAnsi="Calibri" w:cs="Calibri"/>
          <w:sz w:val="22"/>
        </w:rPr>
      </w:pPr>
      <w:r w:rsidRPr="009E3157">
        <w:rPr>
          <w:rFonts w:ascii="Calibri" w:hAnsi="Calibri" w:cs="Calibri"/>
          <w:sz w:val="22"/>
        </w:rPr>
        <w:t>Pateikdamas savo Pasiūlymą, Tiekėjas sutinka su visais Pirkimo dokumentų reikalavimais ir bendrosiomis bei konkrečiosiomis šio Pirkimo sutarties sąlygomis.</w:t>
      </w:r>
    </w:p>
    <w:p w14:paraId="0C165CF5" w14:textId="77777777" w:rsidR="00BB2D25" w:rsidRPr="009E3157" w:rsidRDefault="00BB2D25" w:rsidP="00C44392">
      <w:pPr>
        <w:pStyle w:val="Standard"/>
        <w:numPr>
          <w:ilvl w:val="1"/>
          <w:numId w:val="68"/>
        </w:numPr>
        <w:spacing w:after="120" w:line="240" w:lineRule="auto"/>
        <w:jc w:val="both"/>
        <w:rPr>
          <w:rFonts w:ascii="Calibri" w:hAnsi="Calibri" w:cs="Calibri"/>
          <w:sz w:val="22"/>
        </w:rPr>
      </w:pPr>
      <w:r w:rsidRPr="009E3157">
        <w:rPr>
          <w:rFonts w:ascii="Calibri" w:hAnsi="Calibri" w:cs="Calibri"/>
          <w:sz w:val="22"/>
        </w:rPr>
        <w:t>Tiekėjams neleidžiama pateikti alternatyvių Pasiūlymų.</w:t>
      </w:r>
    </w:p>
    <w:p w14:paraId="50F8E6E3" w14:textId="77777777" w:rsidR="00BB2D25" w:rsidRPr="009E3157" w:rsidRDefault="00BB2D25" w:rsidP="00C44392">
      <w:pPr>
        <w:pStyle w:val="Standard"/>
        <w:numPr>
          <w:ilvl w:val="1"/>
          <w:numId w:val="68"/>
        </w:numPr>
        <w:spacing w:after="0" w:line="240" w:lineRule="auto"/>
        <w:jc w:val="both"/>
        <w:rPr>
          <w:rFonts w:ascii="Calibri" w:hAnsi="Calibri" w:cs="Calibri"/>
          <w:sz w:val="22"/>
        </w:rPr>
      </w:pPr>
      <w:r w:rsidRPr="009E3157">
        <w:rPr>
          <w:rFonts w:ascii="Calibri" w:hAnsi="Calibri" w:cs="Calibri"/>
          <w:sz w:val="22"/>
        </w:rPr>
        <w:t>Tiekėjai padengia visas išlaidas, susijusias su Pasiūlymų parengimu ir pateikimu, lankymusi statybvietėje. Perkantysis subjektas nėra atsakingas už šias išlaidas, neatsižvelgiant į Pirkimo eigą ar rezultatus.</w:t>
      </w:r>
    </w:p>
    <w:p w14:paraId="77BE8208" w14:textId="63E933E9" w:rsidR="00BB2D25" w:rsidRPr="009E3157" w:rsidRDefault="00DC4C00" w:rsidP="00C44392">
      <w:pPr>
        <w:pStyle w:val="Standard"/>
        <w:numPr>
          <w:ilvl w:val="1"/>
          <w:numId w:val="68"/>
        </w:numPr>
        <w:spacing w:after="0" w:line="240" w:lineRule="auto"/>
        <w:jc w:val="both"/>
        <w:rPr>
          <w:rFonts w:asciiTheme="minorHAnsi" w:hAnsiTheme="minorHAnsi" w:cstheme="minorHAnsi"/>
          <w:sz w:val="22"/>
        </w:rPr>
      </w:pPr>
      <w:r w:rsidRPr="009E3157">
        <w:rPr>
          <w:rFonts w:asciiTheme="minorHAnsi" w:hAnsiTheme="minorHAnsi" w:cstheme="minorHAnsi"/>
          <w:sz w:val="22"/>
        </w:rPr>
        <w:t>Šiam Pirkimui suplanuotos lėšos sudaro</w:t>
      </w:r>
      <w:r w:rsidR="00BB2D25" w:rsidRPr="009E3157">
        <w:rPr>
          <w:rFonts w:asciiTheme="minorHAnsi" w:hAnsiTheme="minorHAnsi" w:cstheme="minorHAnsi"/>
          <w:sz w:val="22"/>
        </w:rPr>
        <w:t xml:space="preserve"> </w:t>
      </w:r>
      <w:r w:rsidRPr="009E3157">
        <w:rPr>
          <w:rFonts w:asciiTheme="minorHAnsi" w:hAnsiTheme="minorHAnsi" w:cstheme="minorHAnsi"/>
          <w:sz w:val="22"/>
        </w:rPr>
        <w:t>32</w:t>
      </w:r>
      <w:r w:rsidR="00BB2D25" w:rsidRPr="009E3157">
        <w:rPr>
          <w:rFonts w:asciiTheme="minorHAnsi" w:hAnsiTheme="minorHAnsi" w:cstheme="minorHAnsi"/>
          <w:sz w:val="22"/>
        </w:rPr>
        <w:t>.</w:t>
      </w:r>
      <w:r w:rsidRPr="009E3157">
        <w:rPr>
          <w:rFonts w:asciiTheme="minorHAnsi" w:hAnsiTheme="minorHAnsi" w:cstheme="minorHAnsi"/>
          <w:sz w:val="22"/>
        </w:rPr>
        <w:t>8</w:t>
      </w:r>
      <w:r w:rsidR="00BB2D25" w:rsidRPr="009E3157">
        <w:rPr>
          <w:rFonts w:asciiTheme="minorHAnsi" w:hAnsiTheme="minorHAnsi" w:cstheme="minorHAnsi"/>
          <w:sz w:val="22"/>
        </w:rPr>
        <w:t>00.000,00 EUR be PVM.</w:t>
      </w:r>
      <w:r w:rsidR="00556525" w:rsidRPr="009E3157">
        <w:rPr>
          <w:rFonts w:asciiTheme="minorHAnsi" w:hAnsiTheme="minorHAnsi" w:cstheme="minorHAnsi"/>
          <w:sz w:val="22"/>
        </w:rPr>
        <w:t xml:space="preserve"> </w:t>
      </w:r>
      <w:r w:rsidR="00556525" w:rsidRPr="009E3157">
        <w:rPr>
          <w:rFonts w:asciiTheme="minorHAnsi" w:hAnsiTheme="minorHAnsi" w:cstheme="minorHAnsi"/>
          <w:sz w:val="22"/>
          <w:lang w:eastAsia="lt-LT"/>
        </w:rPr>
        <w:t xml:space="preserve">Atsižvelgiant į Viešųjų pirkimų tarnybos ir teismų formuojamą praktiką ir atsižvelgiant į </w:t>
      </w:r>
      <w:r w:rsidR="00556525" w:rsidRPr="009E3157">
        <w:rPr>
          <w:rFonts w:asciiTheme="minorHAnsi" w:hAnsiTheme="minorHAnsi" w:cstheme="minorHAnsi"/>
          <w:bCs/>
          <w:sz w:val="22"/>
        </w:rPr>
        <w:t xml:space="preserve">Lietuvos Respublikos pirkimų, atliekamų vandentvarkos, </w:t>
      </w:r>
      <w:r w:rsidR="00556525" w:rsidRPr="009E3157">
        <w:rPr>
          <w:rFonts w:asciiTheme="minorHAnsi" w:hAnsiTheme="minorHAnsi" w:cstheme="minorHAnsi"/>
          <w:bCs/>
          <w:sz w:val="22"/>
        </w:rPr>
        <w:lastRenderedPageBreak/>
        <w:t xml:space="preserve">energetikos, transporto ar pašto paslaugų srities perkančiųjų subjektų, įstatymo 2 str. 6 d. 2 p. nuostatas, Pirkimo vykdymo eigoje didinti šiam pirkimui suplanuotų lėšų negalima, o tiekėjų </w:t>
      </w:r>
      <w:r w:rsidR="00556525" w:rsidRPr="009E3157">
        <w:rPr>
          <w:rFonts w:asciiTheme="minorHAnsi" w:hAnsiTheme="minorHAnsi" w:cstheme="minorHAnsi"/>
          <w:b/>
          <w:bCs/>
          <w:sz w:val="22"/>
          <w:u w:val="single"/>
        </w:rPr>
        <w:t>Galutiniai pasiūlymai</w:t>
      </w:r>
      <w:r w:rsidR="00556525" w:rsidRPr="009E3157">
        <w:rPr>
          <w:rFonts w:asciiTheme="minorHAnsi" w:hAnsiTheme="minorHAnsi" w:cstheme="minorHAnsi"/>
          <w:bCs/>
          <w:sz w:val="22"/>
        </w:rPr>
        <w:t xml:space="preserve"> (kuriuos tiekėjai pateiks po derybų), kurie viršys šiam Pirkimui suplanuotas lėšas (</w:t>
      </w:r>
      <w:r w:rsidRPr="009E3157">
        <w:rPr>
          <w:rFonts w:asciiTheme="minorHAnsi" w:hAnsiTheme="minorHAnsi" w:cstheme="minorHAnsi"/>
          <w:sz w:val="22"/>
        </w:rPr>
        <w:t>32.8</w:t>
      </w:r>
      <w:r w:rsidR="00556525" w:rsidRPr="009E3157">
        <w:rPr>
          <w:rFonts w:asciiTheme="minorHAnsi" w:hAnsiTheme="minorHAnsi" w:cstheme="minorHAnsi"/>
          <w:sz w:val="22"/>
        </w:rPr>
        <w:t>00.000,00 EUR be PVM</w:t>
      </w:r>
      <w:r w:rsidR="00556525" w:rsidRPr="009E3157">
        <w:rPr>
          <w:rFonts w:asciiTheme="minorHAnsi" w:hAnsiTheme="minorHAnsi" w:cstheme="minorHAnsi"/>
          <w:bCs/>
          <w:sz w:val="22"/>
        </w:rPr>
        <w:t>), bus atmesti.</w:t>
      </w:r>
    </w:p>
    <w:p w14:paraId="628F5880" w14:textId="77777777" w:rsidR="00C47E88" w:rsidRPr="009E3157" w:rsidRDefault="00C47E88" w:rsidP="00C47E88">
      <w:pPr>
        <w:pStyle w:val="Standard"/>
        <w:spacing w:after="0" w:line="240" w:lineRule="auto"/>
        <w:jc w:val="both"/>
        <w:rPr>
          <w:rFonts w:asciiTheme="minorHAnsi" w:hAnsiTheme="minorHAnsi"/>
          <w:sz w:val="22"/>
        </w:rPr>
      </w:pPr>
    </w:p>
    <w:p w14:paraId="30432069" w14:textId="77777777" w:rsidR="00653EFA" w:rsidRPr="009E3157" w:rsidRDefault="002153C7" w:rsidP="00B101B7">
      <w:pPr>
        <w:pStyle w:val="Textbody"/>
        <w:spacing w:after="0" w:line="240" w:lineRule="auto"/>
        <w:jc w:val="center"/>
        <w:rPr>
          <w:rFonts w:asciiTheme="minorHAnsi" w:hAnsiTheme="minorHAnsi"/>
          <w:sz w:val="22"/>
        </w:rPr>
      </w:pPr>
      <w:r w:rsidRPr="009E3157">
        <w:rPr>
          <w:rFonts w:asciiTheme="minorHAnsi" w:hAnsiTheme="minorHAnsi"/>
          <w:b/>
          <w:bCs/>
          <w:sz w:val="22"/>
        </w:rPr>
        <w:t>3 SKIRSNIS</w:t>
      </w:r>
    </w:p>
    <w:p w14:paraId="1A3F23EE" w14:textId="77777777" w:rsidR="00653EFA" w:rsidRPr="009E3157" w:rsidRDefault="002153C7" w:rsidP="00B101B7">
      <w:pPr>
        <w:pStyle w:val="Textbody"/>
        <w:spacing w:after="0" w:line="240" w:lineRule="auto"/>
        <w:jc w:val="center"/>
        <w:rPr>
          <w:rFonts w:asciiTheme="minorHAnsi" w:hAnsiTheme="minorHAnsi"/>
          <w:sz w:val="22"/>
        </w:rPr>
      </w:pPr>
      <w:r w:rsidRPr="009E3157">
        <w:rPr>
          <w:rFonts w:asciiTheme="minorHAnsi" w:hAnsiTheme="minorHAnsi"/>
          <w:b/>
          <w:bCs/>
          <w:sz w:val="22"/>
        </w:rPr>
        <w:t>VIEŠOJO PIRKIMO VYKDYMO ETAPAI</w:t>
      </w:r>
    </w:p>
    <w:p w14:paraId="03521564" w14:textId="77777777" w:rsidR="00653EFA" w:rsidRPr="009E3157" w:rsidRDefault="00653EFA">
      <w:pPr>
        <w:pStyle w:val="Textbody"/>
        <w:spacing w:after="0" w:line="240" w:lineRule="auto"/>
        <w:ind w:firstLine="851"/>
        <w:rPr>
          <w:rFonts w:asciiTheme="minorHAnsi" w:hAnsiTheme="minorHAnsi"/>
          <w:sz w:val="22"/>
        </w:rPr>
      </w:pPr>
    </w:p>
    <w:p w14:paraId="7F0B4C14" w14:textId="10178160" w:rsidR="00653EFA" w:rsidRPr="009E3157" w:rsidRDefault="002F1A47" w:rsidP="00C44392">
      <w:pPr>
        <w:pStyle w:val="Textbody"/>
        <w:numPr>
          <w:ilvl w:val="1"/>
          <w:numId w:val="9"/>
        </w:numPr>
        <w:spacing w:line="240" w:lineRule="auto"/>
        <w:jc w:val="both"/>
        <w:rPr>
          <w:rFonts w:asciiTheme="minorHAnsi" w:hAnsiTheme="minorHAnsi"/>
          <w:sz w:val="22"/>
        </w:rPr>
      </w:pPr>
      <w:r w:rsidRPr="009E3157">
        <w:rPr>
          <w:rFonts w:asciiTheme="minorHAnsi" w:hAnsiTheme="minorHAnsi"/>
          <w:sz w:val="22"/>
        </w:rPr>
        <w:t>S</w:t>
      </w:r>
      <w:r w:rsidR="006F2287" w:rsidRPr="009E3157">
        <w:rPr>
          <w:rFonts w:asciiTheme="minorHAnsi" w:hAnsiTheme="minorHAnsi"/>
          <w:sz w:val="22"/>
        </w:rPr>
        <w:t xml:space="preserve">kelbiamos derybos </w:t>
      </w:r>
      <w:r w:rsidR="002153C7" w:rsidRPr="009E3157">
        <w:rPr>
          <w:rFonts w:asciiTheme="minorHAnsi" w:hAnsiTheme="minorHAnsi"/>
          <w:sz w:val="22"/>
        </w:rPr>
        <w:t>vykdom</w:t>
      </w:r>
      <w:r w:rsidR="00194762" w:rsidRPr="009E3157">
        <w:rPr>
          <w:rFonts w:asciiTheme="minorHAnsi" w:hAnsiTheme="minorHAnsi"/>
          <w:sz w:val="22"/>
        </w:rPr>
        <w:t>o</w:t>
      </w:r>
      <w:r w:rsidR="002153C7" w:rsidRPr="009E3157">
        <w:rPr>
          <w:rFonts w:asciiTheme="minorHAnsi" w:hAnsiTheme="minorHAnsi"/>
          <w:sz w:val="22"/>
        </w:rPr>
        <w:t>s tokiais etapais:</w:t>
      </w:r>
    </w:p>
    <w:p w14:paraId="6F72A8A8" w14:textId="77777777" w:rsidR="00653EFA" w:rsidRPr="009E3157" w:rsidRDefault="00A02FAC" w:rsidP="00C44392">
      <w:pPr>
        <w:pStyle w:val="Textbody"/>
        <w:numPr>
          <w:ilvl w:val="2"/>
          <w:numId w:val="9"/>
        </w:numPr>
        <w:spacing w:line="240" w:lineRule="auto"/>
        <w:ind w:left="709" w:hanging="709"/>
        <w:jc w:val="both"/>
        <w:rPr>
          <w:rFonts w:asciiTheme="minorHAnsi" w:hAnsiTheme="minorHAnsi"/>
          <w:sz w:val="22"/>
        </w:rPr>
      </w:pPr>
      <w:r w:rsidRPr="009E3157">
        <w:rPr>
          <w:rFonts w:asciiTheme="minorHAnsi" w:hAnsiTheme="minorHAnsi"/>
          <w:sz w:val="22"/>
        </w:rPr>
        <w:t>Perkantysis subjektas</w:t>
      </w:r>
      <w:r w:rsidR="006F2287" w:rsidRPr="009E3157">
        <w:rPr>
          <w:rFonts w:asciiTheme="minorHAnsi" w:hAnsiTheme="minorHAnsi"/>
          <w:sz w:val="22"/>
        </w:rPr>
        <w:t xml:space="preserve"> skelbia apie P</w:t>
      </w:r>
      <w:r w:rsidR="002153C7" w:rsidRPr="009E3157">
        <w:rPr>
          <w:rFonts w:asciiTheme="minorHAnsi" w:hAnsiTheme="minorHAnsi"/>
          <w:sz w:val="22"/>
        </w:rPr>
        <w:t>irkimą;</w:t>
      </w:r>
    </w:p>
    <w:p w14:paraId="1CBD1C82" w14:textId="77777777" w:rsidR="0093129C" w:rsidRPr="009E3157" w:rsidRDefault="00A02FAC" w:rsidP="00C44392">
      <w:pPr>
        <w:pStyle w:val="Pagrindinistekstas"/>
        <w:numPr>
          <w:ilvl w:val="2"/>
          <w:numId w:val="9"/>
        </w:numPr>
        <w:shd w:val="clear" w:color="auto" w:fill="FFFFFF"/>
        <w:tabs>
          <w:tab w:val="left" w:pos="709"/>
        </w:tabs>
        <w:suppressAutoHyphens w:val="0"/>
        <w:autoSpaceDN/>
        <w:spacing w:after="60"/>
        <w:ind w:left="709" w:hanging="709"/>
        <w:textAlignment w:val="auto"/>
        <w:rPr>
          <w:rFonts w:asciiTheme="minorHAnsi" w:hAnsiTheme="minorHAnsi"/>
          <w:sz w:val="22"/>
          <w:szCs w:val="22"/>
          <w:lang w:val="lt-LT"/>
        </w:rPr>
      </w:pPr>
      <w:r w:rsidRPr="009E3157">
        <w:rPr>
          <w:rFonts w:asciiTheme="minorHAnsi" w:hAnsiTheme="minorHAnsi"/>
          <w:sz w:val="22"/>
          <w:lang w:val="lt-LT"/>
        </w:rPr>
        <w:t xml:space="preserve">Perkantysis subjektas </w:t>
      </w:r>
      <w:r w:rsidR="0093129C" w:rsidRPr="009E3157">
        <w:rPr>
          <w:rFonts w:asciiTheme="minorHAnsi" w:hAnsiTheme="minorHAnsi"/>
          <w:sz w:val="22"/>
          <w:szCs w:val="22"/>
          <w:lang w:val="lt-LT"/>
        </w:rPr>
        <w:t>rengia statybvie</w:t>
      </w:r>
      <w:r w:rsidR="00931060" w:rsidRPr="009E3157">
        <w:rPr>
          <w:rFonts w:asciiTheme="minorHAnsi" w:hAnsiTheme="minorHAnsi"/>
          <w:sz w:val="22"/>
          <w:szCs w:val="22"/>
          <w:lang w:val="lt-LT"/>
        </w:rPr>
        <w:t>tės apžiūrą</w:t>
      </w:r>
      <w:r w:rsidR="00BD74F3" w:rsidRPr="009E3157">
        <w:rPr>
          <w:rFonts w:asciiTheme="minorHAnsi" w:hAnsiTheme="minorHAnsi"/>
          <w:sz w:val="22"/>
          <w:szCs w:val="22"/>
          <w:lang w:val="lt-LT"/>
        </w:rPr>
        <w:t xml:space="preserve"> (jeigu Tiekėjai pageidauja joje dalyvauti)</w:t>
      </w:r>
      <w:r w:rsidR="0093129C" w:rsidRPr="009E3157">
        <w:rPr>
          <w:rFonts w:asciiTheme="minorHAnsi" w:hAnsiTheme="minorHAnsi"/>
          <w:sz w:val="22"/>
          <w:szCs w:val="22"/>
          <w:lang w:val="lt-LT"/>
        </w:rPr>
        <w:t>;</w:t>
      </w:r>
    </w:p>
    <w:p w14:paraId="1DFB7B39" w14:textId="77777777" w:rsidR="001D40CA" w:rsidRPr="009E3157" w:rsidRDefault="001D40CA" w:rsidP="00C44392">
      <w:pPr>
        <w:pStyle w:val="Pagrindinistekstas"/>
        <w:numPr>
          <w:ilvl w:val="2"/>
          <w:numId w:val="9"/>
        </w:numPr>
        <w:shd w:val="clear" w:color="auto" w:fill="FFFFFF"/>
        <w:tabs>
          <w:tab w:val="left" w:pos="709"/>
        </w:tabs>
        <w:autoSpaceDN/>
        <w:spacing w:after="60"/>
        <w:ind w:left="709" w:hanging="709"/>
        <w:textAlignment w:val="auto"/>
        <w:rPr>
          <w:rFonts w:asciiTheme="minorHAnsi" w:hAnsiTheme="minorHAnsi"/>
          <w:sz w:val="22"/>
          <w:szCs w:val="22"/>
          <w:lang w:val="lt-LT"/>
        </w:rPr>
      </w:pPr>
      <w:r w:rsidRPr="009E3157">
        <w:rPr>
          <w:rFonts w:asciiTheme="minorHAnsi" w:hAnsiTheme="minorHAnsi"/>
          <w:sz w:val="22"/>
          <w:szCs w:val="22"/>
          <w:lang w:val="lt-LT"/>
        </w:rPr>
        <w:t>Tiekėjai, vadovaudamiesi Pirkimo dokumentuose nurodytais reikalavimais, parengia ir pateikia Paraiškas dalyvauti Pirkime.</w:t>
      </w:r>
    </w:p>
    <w:p w14:paraId="53B304EF" w14:textId="77777777" w:rsidR="001D40CA" w:rsidRPr="009E3157" w:rsidRDefault="001D40CA" w:rsidP="00C44392">
      <w:pPr>
        <w:pStyle w:val="Pagrindinistekstas"/>
        <w:numPr>
          <w:ilvl w:val="2"/>
          <w:numId w:val="9"/>
        </w:numPr>
        <w:shd w:val="clear" w:color="auto" w:fill="FFFFFF"/>
        <w:tabs>
          <w:tab w:val="left" w:pos="709"/>
        </w:tabs>
        <w:autoSpaceDN/>
        <w:spacing w:after="60"/>
        <w:ind w:left="709" w:hanging="709"/>
        <w:textAlignment w:val="auto"/>
        <w:rPr>
          <w:rFonts w:asciiTheme="minorHAnsi" w:hAnsiTheme="minorHAnsi"/>
          <w:sz w:val="22"/>
          <w:szCs w:val="22"/>
          <w:lang w:val="lt-LT"/>
        </w:rPr>
      </w:pPr>
      <w:r w:rsidRPr="009E3157">
        <w:rPr>
          <w:rFonts w:asciiTheme="minorHAnsi" w:hAnsiTheme="minorHAnsi"/>
          <w:sz w:val="22"/>
          <w:szCs w:val="22"/>
          <w:lang w:val="lt-LT"/>
        </w:rPr>
        <w:t>Perkantysis subjektas įvertina gautas Paraiškas ir nustato Netinkamas pirkimo paraiškas.</w:t>
      </w:r>
    </w:p>
    <w:p w14:paraId="15D12CC1" w14:textId="77777777" w:rsidR="001D40CA" w:rsidRPr="009E3157" w:rsidRDefault="001D40CA" w:rsidP="00C44392">
      <w:pPr>
        <w:pStyle w:val="Pagrindinistekstas"/>
        <w:numPr>
          <w:ilvl w:val="2"/>
          <w:numId w:val="9"/>
        </w:numPr>
        <w:shd w:val="clear" w:color="auto" w:fill="FFFFFF"/>
        <w:tabs>
          <w:tab w:val="left" w:pos="709"/>
        </w:tabs>
        <w:autoSpaceDN/>
        <w:spacing w:after="60"/>
        <w:ind w:left="709" w:hanging="709"/>
        <w:textAlignment w:val="auto"/>
        <w:rPr>
          <w:rFonts w:asciiTheme="minorHAnsi" w:hAnsiTheme="minorHAnsi"/>
          <w:sz w:val="22"/>
          <w:szCs w:val="22"/>
          <w:lang w:val="lt-LT"/>
        </w:rPr>
      </w:pPr>
      <w:r w:rsidRPr="009E3157">
        <w:rPr>
          <w:rFonts w:asciiTheme="minorHAnsi" w:hAnsiTheme="minorHAnsi"/>
          <w:sz w:val="22"/>
          <w:szCs w:val="22"/>
          <w:lang w:val="lt-LT"/>
        </w:rPr>
        <w:t>Perkantysis subjektas tiekėjus, kurių Paraiškos nebuvo pripažintomis Netinkamomis pirkimo paraiškomis, CVP IS priemonėmis kviečia pateiki Pirminius pasiūlymus;</w:t>
      </w:r>
    </w:p>
    <w:p w14:paraId="14AE991F" w14:textId="77777777" w:rsidR="006F2287" w:rsidRPr="009E3157" w:rsidRDefault="006F2287" w:rsidP="00C44392">
      <w:pPr>
        <w:pStyle w:val="Pagrindinistekstas"/>
        <w:numPr>
          <w:ilvl w:val="2"/>
          <w:numId w:val="9"/>
        </w:numPr>
        <w:shd w:val="clear" w:color="auto" w:fill="FFFFFF"/>
        <w:tabs>
          <w:tab w:val="left" w:pos="709"/>
        </w:tabs>
        <w:autoSpaceDN/>
        <w:spacing w:after="60"/>
        <w:ind w:left="709" w:hanging="709"/>
        <w:textAlignment w:val="auto"/>
        <w:rPr>
          <w:rFonts w:asciiTheme="minorHAnsi" w:hAnsiTheme="minorHAnsi"/>
          <w:sz w:val="22"/>
          <w:szCs w:val="22"/>
          <w:lang w:val="lt-LT"/>
        </w:rPr>
      </w:pPr>
      <w:r w:rsidRPr="009E3157">
        <w:rPr>
          <w:rFonts w:asciiTheme="minorHAnsi" w:hAnsiTheme="minorHAnsi"/>
          <w:sz w:val="22"/>
          <w:szCs w:val="22"/>
          <w:lang w:val="lt-LT"/>
        </w:rPr>
        <w:t>Tiekėjai</w:t>
      </w:r>
      <w:r w:rsidR="001D40CA" w:rsidRPr="009E3157">
        <w:rPr>
          <w:rFonts w:asciiTheme="minorHAnsi" w:hAnsiTheme="minorHAnsi"/>
          <w:sz w:val="22"/>
          <w:szCs w:val="22"/>
          <w:lang w:val="lt-LT"/>
        </w:rPr>
        <w:t>, kurių pateiktos Paraiškos nebuvo pripažintomis Netinkamomis pirkimo paraiškomis, ir kuriems Perkantysis subjektas išsiuntė kvietimus pateikti Pirminius pasiūlymus</w:t>
      </w:r>
      <w:r w:rsidRPr="009E3157">
        <w:rPr>
          <w:rFonts w:asciiTheme="minorHAnsi" w:hAnsiTheme="minorHAnsi"/>
          <w:sz w:val="22"/>
          <w:szCs w:val="22"/>
          <w:lang w:val="lt-LT"/>
        </w:rPr>
        <w:t xml:space="preserve">, vadovaudamiesi </w:t>
      </w:r>
      <w:r w:rsidR="00BD74F3" w:rsidRPr="009E3157">
        <w:rPr>
          <w:rFonts w:asciiTheme="minorHAnsi" w:hAnsiTheme="minorHAnsi"/>
          <w:sz w:val="22"/>
          <w:szCs w:val="22"/>
          <w:lang w:val="lt-LT"/>
        </w:rPr>
        <w:t>Pirkimo dokumentuose nurodytais reikalavimais</w:t>
      </w:r>
      <w:r w:rsidRPr="009E3157">
        <w:rPr>
          <w:rFonts w:asciiTheme="minorHAnsi" w:hAnsiTheme="minorHAnsi"/>
          <w:sz w:val="22"/>
          <w:szCs w:val="22"/>
          <w:lang w:val="lt-LT"/>
        </w:rPr>
        <w:t xml:space="preserve">, parengia ir pateikia </w:t>
      </w:r>
      <w:r w:rsidR="00BD74F3" w:rsidRPr="009E3157">
        <w:rPr>
          <w:rFonts w:asciiTheme="minorHAnsi" w:hAnsiTheme="minorHAnsi"/>
          <w:sz w:val="22"/>
          <w:szCs w:val="22"/>
          <w:lang w:val="lt-LT"/>
        </w:rPr>
        <w:t>P</w:t>
      </w:r>
      <w:r w:rsidRPr="009E3157">
        <w:rPr>
          <w:rFonts w:asciiTheme="minorHAnsi" w:hAnsiTheme="minorHAnsi"/>
          <w:sz w:val="22"/>
          <w:szCs w:val="22"/>
          <w:lang w:val="lt-LT"/>
        </w:rPr>
        <w:t>ir</w:t>
      </w:r>
      <w:r w:rsidR="00BD74F3" w:rsidRPr="009E3157">
        <w:rPr>
          <w:rFonts w:asciiTheme="minorHAnsi" w:hAnsiTheme="minorHAnsi"/>
          <w:sz w:val="22"/>
          <w:szCs w:val="22"/>
          <w:lang w:val="lt-LT"/>
        </w:rPr>
        <w:t>min</w:t>
      </w:r>
      <w:r w:rsidRPr="009E3157">
        <w:rPr>
          <w:rFonts w:asciiTheme="minorHAnsi" w:hAnsiTheme="minorHAnsi"/>
          <w:sz w:val="22"/>
          <w:szCs w:val="22"/>
          <w:lang w:val="lt-LT"/>
        </w:rPr>
        <w:t>ius pasiūlymus;</w:t>
      </w:r>
    </w:p>
    <w:p w14:paraId="0934E5CC" w14:textId="77777777" w:rsidR="00BD74F3" w:rsidRPr="009E3157" w:rsidRDefault="00A02FAC" w:rsidP="00C44392">
      <w:pPr>
        <w:pStyle w:val="Pagrindinistekstas"/>
        <w:numPr>
          <w:ilvl w:val="2"/>
          <w:numId w:val="9"/>
        </w:numPr>
        <w:shd w:val="clear" w:color="auto" w:fill="FFFFFF"/>
        <w:tabs>
          <w:tab w:val="left" w:pos="709"/>
        </w:tabs>
        <w:autoSpaceDN/>
        <w:spacing w:after="60"/>
        <w:ind w:left="709" w:hanging="709"/>
        <w:textAlignment w:val="auto"/>
        <w:rPr>
          <w:rFonts w:asciiTheme="minorHAnsi" w:hAnsiTheme="minorHAnsi"/>
          <w:sz w:val="22"/>
          <w:szCs w:val="22"/>
          <w:lang w:val="lt-LT"/>
        </w:rPr>
      </w:pPr>
      <w:r w:rsidRPr="009E3157">
        <w:rPr>
          <w:rFonts w:asciiTheme="minorHAnsi" w:hAnsiTheme="minorHAnsi"/>
          <w:sz w:val="22"/>
          <w:lang w:val="lt-LT"/>
        </w:rPr>
        <w:t xml:space="preserve">Perkantysis subjektas </w:t>
      </w:r>
      <w:r w:rsidR="00BD74F3" w:rsidRPr="009E3157">
        <w:rPr>
          <w:rFonts w:asciiTheme="minorHAnsi" w:hAnsiTheme="minorHAnsi"/>
          <w:sz w:val="22"/>
          <w:szCs w:val="22"/>
          <w:lang w:val="lt-LT"/>
        </w:rPr>
        <w:t xml:space="preserve">įvertina </w:t>
      </w:r>
      <w:r w:rsidR="00E16C1D" w:rsidRPr="009E3157">
        <w:rPr>
          <w:rFonts w:asciiTheme="minorHAnsi" w:hAnsiTheme="minorHAnsi"/>
          <w:sz w:val="22"/>
          <w:szCs w:val="22"/>
          <w:lang w:val="lt-LT"/>
        </w:rPr>
        <w:t>Tiekėjų</w:t>
      </w:r>
      <w:r w:rsidR="00BD74F3" w:rsidRPr="009E3157">
        <w:rPr>
          <w:rFonts w:asciiTheme="minorHAnsi" w:hAnsiTheme="minorHAnsi"/>
          <w:sz w:val="22"/>
          <w:szCs w:val="22"/>
          <w:lang w:val="lt-LT"/>
        </w:rPr>
        <w:t xml:space="preserve"> pateiktų </w:t>
      </w:r>
      <w:r w:rsidR="00E16C1D" w:rsidRPr="009E3157">
        <w:rPr>
          <w:rFonts w:asciiTheme="minorHAnsi" w:hAnsiTheme="minorHAnsi"/>
          <w:sz w:val="22"/>
          <w:szCs w:val="22"/>
          <w:lang w:val="lt-LT"/>
        </w:rPr>
        <w:t>P</w:t>
      </w:r>
      <w:r w:rsidR="00BD74F3" w:rsidRPr="009E3157">
        <w:rPr>
          <w:rFonts w:asciiTheme="minorHAnsi" w:hAnsiTheme="minorHAnsi"/>
          <w:sz w:val="22"/>
          <w:szCs w:val="22"/>
          <w:lang w:val="lt-LT"/>
        </w:rPr>
        <w:t>irminių pasiūlymų atitiktį Pirkimo dokumentuose nustatytiems reikalavimams;</w:t>
      </w:r>
    </w:p>
    <w:p w14:paraId="4D608B0A" w14:textId="77777777" w:rsidR="006F2287" w:rsidRPr="009E3157" w:rsidRDefault="00A02FAC" w:rsidP="00C44392">
      <w:pPr>
        <w:pStyle w:val="Pagrindinistekstas"/>
        <w:numPr>
          <w:ilvl w:val="2"/>
          <w:numId w:val="9"/>
        </w:numPr>
        <w:shd w:val="clear" w:color="auto" w:fill="FFFFFF"/>
        <w:tabs>
          <w:tab w:val="left" w:pos="709"/>
        </w:tabs>
        <w:autoSpaceDN/>
        <w:spacing w:after="60"/>
        <w:ind w:left="709" w:hanging="709"/>
        <w:textAlignment w:val="auto"/>
        <w:rPr>
          <w:rFonts w:asciiTheme="minorHAnsi" w:hAnsiTheme="minorHAnsi"/>
          <w:sz w:val="22"/>
          <w:szCs w:val="22"/>
          <w:lang w:val="lt-LT"/>
        </w:rPr>
      </w:pPr>
      <w:r w:rsidRPr="009E3157">
        <w:rPr>
          <w:rFonts w:asciiTheme="minorHAnsi" w:hAnsiTheme="minorHAnsi"/>
          <w:sz w:val="22"/>
          <w:lang w:val="lt-LT"/>
        </w:rPr>
        <w:t>Perkantysis subjektas</w:t>
      </w:r>
      <w:r w:rsidR="006F2287" w:rsidRPr="009E3157">
        <w:rPr>
          <w:rFonts w:asciiTheme="minorHAnsi" w:hAnsiTheme="minorHAnsi"/>
          <w:sz w:val="22"/>
          <w:szCs w:val="22"/>
          <w:lang w:val="lt-LT"/>
        </w:rPr>
        <w:t>, susipažin</w:t>
      </w:r>
      <w:r w:rsidRPr="009E3157">
        <w:rPr>
          <w:rFonts w:asciiTheme="minorHAnsi" w:hAnsiTheme="minorHAnsi"/>
          <w:sz w:val="22"/>
          <w:szCs w:val="22"/>
          <w:lang w:val="lt-LT"/>
        </w:rPr>
        <w:t>ęs</w:t>
      </w:r>
      <w:r w:rsidR="006F2287" w:rsidRPr="009E3157">
        <w:rPr>
          <w:rFonts w:asciiTheme="minorHAnsi" w:hAnsiTheme="minorHAnsi"/>
          <w:sz w:val="22"/>
          <w:szCs w:val="22"/>
          <w:lang w:val="lt-LT"/>
        </w:rPr>
        <w:t xml:space="preserve"> su </w:t>
      </w:r>
      <w:r w:rsidR="00E16C1D" w:rsidRPr="009E3157">
        <w:rPr>
          <w:rFonts w:asciiTheme="minorHAnsi" w:hAnsiTheme="minorHAnsi"/>
          <w:sz w:val="22"/>
          <w:szCs w:val="22"/>
          <w:lang w:val="lt-LT"/>
        </w:rPr>
        <w:t xml:space="preserve">Pirminiais </w:t>
      </w:r>
      <w:r w:rsidR="006F2287" w:rsidRPr="009E3157">
        <w:rPr>
          <w:rFonts w:asciiTheme="minorHAnsi" w:hAnsiTheme="minorHAnsi"/>
          <w:sz w:val="22"/>
          <w:szCs w:val="22"/>
          <w:lang w:val="lt-LT"/>
        </w:rPr>
        <w:t xml:space="preserve">pasiūlymais, kviečia </w:t>
      </w:r>
      <w:r w:rsidR="00BD74F3" w:rsidRPr="009E3157">
        <w:rPr>
          <w:rFonts w:asciiTheme="minorHAnsi" w:hAnsiTheme="minorHAnsi"/>
          <w:sz w:val="22"/>
          <w:szCs w:val="22"/>
          <w:lang w:val="lt-LT"/>
        </w:rPr>
        <w:t xml:space="preserve">Pirminius pasiūlymus pateikusius tiekėjus (toliau tekste – </w:t>
      </w:r>
      <w:r w:rsidR="006F2287" w:rsidRPr="009E3157">
        <w:rPr>
          <w:rFonts w:asciiTheme="minorHAnsi" w:hAnsiTheme="minorHAnsi"/>
          <w:sz w:val="22"/>
          <w:szCs w:val="22"/>
          <w:lang w:val="lt-LT"/>
        </w:rPr>
        <w:t>Dalyvi</w:t>
      </w:r>
      <w:r w:rsidR="00BD74F3" w:rsidRPr="009E3157">
        <w:rPr>
          <w:rFonts w:asciiTheme="minorHAnsi" w:hAnsiTheme="minorHAnsi"/>
          <w:sz w:val="22"/>
          <w:szCs w:val="22"/>
          <w:lang w:val="lt-LT"/>
        </w:rPr>
        <w:t>ai)</w:t>
      </w:r>
      <w:r w:rsidR="00A624B5" w:rsidRPr="009E3157">
        <w:rPr>
          <w:rFonts w:asciiTheme="minorHAnsi" w:hAnsiTheme="minorHAnsi"/>
          <w:sz w:val="22"/>
          <w:szCs w:val="22"/>
          <w:lang w:val="lt-LT"/>
        </w:rPr>
        <w:t xml:space="preserve"> </w:t>
      </w:r>
      <w:r w:rsidR="006F2287" w:rsidRPr="009E3157">
        <w:rPr>
          <w:rFonts w:asciiTheme="minorHAnsi" w:hAnsiTheme="minorHAnsi"/>
          <w:sz w:val="22"/>
          <w:szCs w:val="22"/>
          <w:lang w:val="lt-LT"/>
        </w:rPr>
        <w:t xml:space="preserve">derėtis; </w:t>
      </w:r>
    </w:p>
    <w:p w14:paraId="0BC2E6DD" w14:textId="77777777" w:rsidR="00BD74F3" w:rsidRPr="009E3157" w:rsidRDefault="00BD74F3" w:rsidP="00C44392">
      <w:pPr>
        <w:pStyle w:val="Pagrindinistekstas"/>
        <w:numPr>
          <w:ilvl w:val="2"/>
          <w:numId w:val="9"/>
        </w:numPr>
        <w:shd w:val="clear" w:color="auto" w:fill="FFFFFF"/>
        <w:tabs>
          <w:tab w:val="left" w:pos="709"/>
        </w:tabs>
        <w:autoSpaceDN/>
        <w:spacing w:after="60"/>
        <w:ind w:left="709" w:hanging="709"/>
        <w:textAlignment w:val="auto"/>
        <w:rPr>
          <w:rFonts w:asciiTheme="minorHAnsi" w:hAnsiTheme="minorHAnsi"/>
          <w:sz w:val="22"/>
          <w:szCs w:val="22"/>
          <w:lang w:val="lt-LT"/>
        </w:rPr>
      </w:pPr>
      <w:r w:rsidRPr="009E3157">
        <w:rPr>
          <w:rFonts w:asciiTheme="minorHAnsi" w:hAnsiTheme="minorHAnsi"/>
          <w:sz w:val="22"/>
          <w:szCs w:val="22"/>
          <w:lang w:val="lt-LT"/>
        </w:rPr>
        <w:t>Su Dalyviais</w:t>
      </w:r>
      <w:r w:rsidR="001D40CA" w:rsidRPr="009E3157">
        <w:rPr>
          <w:rFonts w:asciiTheme="minorHAnsi" w:hAnsiTheme="minorHAnsi"/>
          <w:sz w:val="22"/>
          <w:szCs w:val="22"/>
          <w:lang w:val="lt-LT"/>
        </w:rPr>
        <w:t xml:space="preserve"> </w:t>
      </w:r>
      <w:r w:rsidRPr="009E3157">
        <w:rPr>
          <w:rFonts w:asciiTheme="minorHAnsi" w:hAnsiTheme="minorHAnsi"/>
          <w:sz w:val="22"/>
          <w:szCs w:val="22"/>
          <w:lang w:val="lt-LT"/>
        </w:rPr>
        <w:t>vykdomos derybos (derybos gali būti vykdomos susitikimų metu arba CVP IS priemonėmis);</w:t>
      </w:r>
    </w:p>
    <w:p w14:paraId="4F1F52CC" w14:textId="77777777" w:rsidR="006F2287" w:rsidRPr="009E3157" w:rsidRDefault="006F2287" w:rsidP="00C44392">
      <w:pPr>
        <w:pStyle w:val="Pagrindinistekstas"/>
        <w:numPr>
          <w:ilvl w:val="2"/>
          <w:numId w:val="9"/>
        </w:numPr>
        <w:shd w:val="clear" w:color="auto" w:fill="FFFFFF"/>
        <w:tabs>
          <w:tab w:val="left" w:pos="709"/>
        </w:tabs>
        <w:suppressAutoHyphens w:val="0"/>
        <w:autoSpaceDN/>
        <w:spacing w:after="60"/>
        <w:ind w:left="709" w:hanging="709"/>
        <w:textAlignment w:val="auto"/>
        <w:rPr>
          <w:rFonts w:asciiTheme="minorHAnsi" w:hAnsiTheme="minorHAnsi"/>
          <w:sz w:val="22"/>
          <w:szCs w:val="22"/>
          <w:lang w:val="lt-LT"/>
        </w:rPr>
      </w:pPr>
      <w:r w:rsidRPr="009E3157">
        <w:rPr>
          <w:rFonts w:asciiTheme="minorHAnsi" w:hAnsiTheme="minorHAnsi"/>
          <w:sz w:val="22"/>
          <w:szCs w:val="22"/>
          <w:lang w:val="lt-LT"/>
        </w:rPr>
        <w:t xml:space="preserve">Dalyviai kviečiami pateikti </w:t>
      </w:r>
      <w:r w:rsidR="00E16C1D" w:rsidRPr="009E3157">
        <w:rPr>
          <w:rFonts w:asciiTheme="minorHAnsi" w:hAnsiTheme="minorHAnsi"/>
          <w:sz w:val="22"/>
          <w:szCs w:val="22"/>
          <w:lang w:val="lt-LT"/>
        </w:rPr>
        <w:t xml:space="preserve">Galutinius </w:t>
      </w:r>
      <w:r w:rsidRPr="009E3157">
        <w:rPr>
          <w:rFonts w:asciiTheme="minorHAnsi" w:hAnsiTheme="minorHAnsi"/>
          <w:sz w:val="22"/>
          <w:szCs w:val="22"/>
          <w:lang w:val="lt-LT"/>
        </w:rPr>
        <w:t xml:space="preserve">pasiūlymus su </w:t>
      </w:r>
      <w:r w:rsidR="00BD74F3" w:rsidRPr="009E3157">
        <w:rPr>
          <w:rFonts w:asciiTheme="minorHAnsi" w:hAnsiTheme="minorHAnsi"/>
          <w:sz w:val="22"/>
          <w:szCs w:val="22"/>
          <w:lang w:val="lt-LT"/>
        </w:rPr>
        <w:t>galutine pasiūlymo kaina bei galutiniais darbų įkainiais</w:t>
      </w:r>
      <w:r w:rsidR="00B42DEE" w:rsidRPr="009E3157">
        <w:rPr>
          <w:rFonts w:asciiTheme="minorHAnsi" w:hAnsiTheme="minorHAnsi"/>
          <w:sz w:val="22"/>
          <w:szCs w:val="22"/>
          <w:lang w:val="lt-LT"/>
        </w:rPr>
        <w:t xml:space="preserve"> ir techninius dokumentus (jeigu taikoma)</w:t>
      </w:r>
      <w:r w:rsidRPr="009E3157">
        <w:rPr>
          <w:rFonts w:asciiTheme="minorHAnsi" w:hAnsiTheme="minorHAnsi"/>
          <w:sz w:val="22"/>
          <w:szCs w:val="22"/>
          <w:lang w:val="lt-LT"/>
        </w:rPr>
        <w:t xml:space="preserve"> CVP IS priemonėmis;</w:t>
      </w:r>
    </w:p>
    <w:p w14:paraId="7FB843E2" w14:textId="77777777" w:rsidR="00BB65CA" w:rsidRPr="009E3157" w:rsidRDefault="00BB65CA" w:rsidP="00C44392">
      <w:pPr>
        <w:pStyle w:val="Pagrindinistekstas"/>
        <w:numPr>
          <w:ilvl w:val="2"/>
          <w:numId w:val="9"/>
        </w:numPr>
        <w:shd w:val="clear" w:color="auto" w:fill="FFFFFF"/>
        <w:tabs>
          <w:tab w:val="left" w:pos="709"/>
        </w:tabs>
        <w:suppressAutoHyphens w:val="0"/>
        <w:autoSpaceDN/>
        <w:spacing w:after="60"/>
        <w:ind w:left="709" w:hanging="709"/>
        <w:textAlignment w:val="auto"/>
        <w:rPr>
          <w:rFonts w:asciiTheme="minorHAnsi" w:hAnsiTheme="minorHAnsi"/>
          <w:sz w:val="22"/>
          <w:szCs w:val="22"/>
          <w:lang w:val="lt-LT"/>
        </w:rPr>
      </w:pPr>
      <w:r w:rsidRPr="009E3157">
        <w:rPr>
          <w:rFonts w:asciiTheme="minorHAnsi" w:hAnsiTheme="minorHAnsi"/>
          <w:sz w:val="22"/>
          <w:szCs w:val="22"/>
          <w:lang w:val="lt-LT"/>
        </w:rPr>
        <w:t>Perkantysis subjektas nustato Netinkamus pirkimo pasiūlymus;</w:t>
      </w:r>
    </w:p>
    <w:p w14:paraId="5B1124E5" w14:textId="77777777" w:rsidR="001D40CA" w:rsidRPr="009E3157" w:rsidRDefault="001D40CA" w:rsidP="00C44392">
      <w:pPr>
        <w:pStyle w:val="Pagrindinistekstas"/>
        <w:numPr>
          <w:ilvl w:val="2"/>
          <w:numId w:val="9"/>
        </w:numPr>
        <w:shd w:val="clear" w:color="auto" w:fill="FFFFFF"/>
        <w:tabs>
          <w:tab w:val="left" w:pos="709"/>
        </w:tabs>
        <w:suppressAutoHyphens w:val="0"/>
        <w:autoSpaceDN/>
        <w:spacing w:after="60"/>
        <w:ind w:left="709" w:hanging="709"/>
        <w:textAlignment w:val="auto"/>
        <w:rPr>
          <w:rFonts w:asciiTheme="minorHAnsi" w:hAnsiTheme="minorHAnsi"/>
          <w:sz w:val="22"/>
          <w:szCs w:val="22"/>
          <w:lang w:val="lt-LT"/>
        </w:rPr>
      </w:pPr>
      <w:r w:rsidRPr="009E3157">
        <w:rPr>
          <w:rFonts w:asciiTheme="minorHAnsi" w:hAnsiTheme="minorHAnsi"/>
          <w:sz w:val="22"/>
          <w:szCs w:val="22"/>
          <w:lang w:val="lt-LT"/>
        </w:rPr>
        <w:t>Perkantysis subjektas nustato Nepriimtinus pasiūlymus;</w:t>
      </w:r>
    </w:p>
    <w:p w14:paraId="3BC13F55" w14:textId="77777777" w:rsidR="00114FB4" w:rsidRPr="009E3157" w:rsidRDefault="00114FB4" w:rsidP="00C44392">
      <w:pPr>
        <w:pStyle w:val="Pagrindinistekstas"/>
        <w:numPr>
          <w:ilvl w:val="2"/>
          <w:numId w:val="9"/>
        </w:numPr>
        <w:shd w:val="clear" w:color="auto" w:fill="FFFFFF"/>
        <w:tabs>
          <w:tab w:val="left" w:pos="709"/>
        </w:tabs>
        <w:suppressAutoHyphens w:val="0"/>
        <w:autoSpaceDN/>
        <w:spacing w:after="60"/>
        <w:ind w:left="709" w:hanging="709"/>
        <w:textAlignment w:val="auto"/>
        <w:rPr>
          <w:rFonts w:asciiTheme="minorHAnsi" w:hAnsiTheme="minorHAnsi"/>
          <w:sz w:val="22"/>
          <w:szCs w:val="22"/>
          <w:lang w:val="lt-LT"/>
        </w:rPr>
      </w:pPr>
      <w:r w:rsidRPr="009E3157">
        <w:rPr>
          <w:rFonts w:asciiTheme="minorHAnsi" w:hAnsiTheme="minorHAnsi"/>
          <w:sz w:val="22"/>
          <w:szCs w:val="22"/>
          <w:lang w:val="lt-LT"/>
        </w:rPr>
        <w:t>Perkantysis subjektas įvertina tiekėjo, kurio pasiūlymo ekonominis naudingumas iki pasiūlymų eilės sudarymo yra didžiausiais, kvalifikaciją ir pašalinimo pagrindų nebuvimą;</w:t>
      </w:r>
    </w:p>
    <w:p w14:paraId="7FA7670F" w14:textId="77777777" w:rsidR="00653EFA" w:rsidRPr="009E3157" w:rsidRDefault="00A02FAC" w:rsidP="00C44392">
      <w:pPr>
        <w:pStyle w:val="Pagrindinistekstas"/>
        <w:numPr>
          <w:ilvl w:val="2"/>
          <w:numId w:val="9"/>
        </w:numPr>
        <w:shd w:val="clear" w:color="auto" w:fill="FFFFFF"/>
        <w:tabs>
          <w:tab w:val="left" w:pos="709"/>
        </w:tabs>
        <w:suppressAutoHyphens w:val="0"/>
        <w:autoSpaceDN/>
        <w:spacing w:after="60"/>
        <w:ind w:left="709" w:hanging="709"/>
        <w:textAlignment w:val="auto"/>
        <w:rPr>
          <w:rFonts w:asciiTheme="minorHAnsi" w:hAnsiTheme="minorHAnsi"/>
          <w:sz w:val="22"/>
          <w:szCs w:val="22"/>
          <w:lang w:val="lt-LT"/>
        </w:rPr>
      </w:pPr>
      <w:r w:rsidRPr="009E3157">
        <w:rPr>
          <w:rFonts w:asciiTheme="minorHAnsi" w:hAnsiTheme="minorHAnsi"/>
          <w:sz w:val="22"/>
          <w:lang w:val="lt-LT"/>
        </w:rPr>
        <w:t xml:space="preserve">Perkantysis subjektas </w:t>
      </w:r>
      <w:r w:rsidR="006F2287" w:rsidRPr="009E3157">
        <w:rPr>
          <w:rFonts w:asciiTheme="minorHAnsi" w:hAnsiTheme="minorHAnsi"/>
          <w:sz w:val="22"/>
          <w:szCs w:val="22"/>
          <w:lang w:val="lt-LT"/>
        </w:rPr>
        <w:t>nustato galutinių Pasiūlymų eilę</w:t>
      </w:r>
      <w:r w:rsidR="00F45D91" w:rsidRPr="009E3157">
        <w:rPr>
          <w:rFonts w:asciiTheme="minorHAnsi" w:hAnsiTheme="minorHAnsi"/>
          <w:sz w:val="22"/>
          <w:szCs w:val="22"/>
          <w:lang w:val="lt-LT"/>
        </w:rPr>
        <w:t xml:space="preserve"> </w:t>
      </w:r>
      <w:r w:rsidR="00A624B5" w:rsidRPr="009E3157">
        <w:rPr>
          <w:rFonts w:asciiTheme="minorHAnsi" w:hAnsiTheme="minorHAnsi"/>
          <w:sz w:val="22"/>
          <w:szCs w:val="22"/>
          <w:lang w:val="lt-LT"/>
        </w:rPr>
        <w:t>ekonomi</w:t>
      </w:r>
      <w:r w:rsidR="00114FB4" w:rsidRPr="009E3157">
        <w:rPr>
          <w:rFonts w:asciiTheme="minorHAnsi" w:hAnsiTheme="minorHAnsi"/>
          <w:sz w:val="22"/>
          <w:szCs w:val="22"/>
          <w:lang w:val="lt-LT"/>
        </w:rPr>
        <w:t xml:space="preserve">nio naudingumo mažėjimo tvarka </w:t>
      </w:r>
      <w:r w:rsidR="006F2287" w:rsidRPr="009E3157">
        <w:rPr>
          <w:rFonts w:asciiTheme="minorHAnsi" w:hAnsiTheme="minorHAnsi"/>
          <w:sz w:val="22"/>
          <w:szCs w:val="22"/>
          <w:lang w:val="lt-LT"/>
        </w:rPr>
        <w:t xml:space="preserve">ir </w:t>
      </w:r>
      <w:r w:rsidR="00F45D91" w:rsidRPr="009E3157">
        <w:rPr>
          <w:rFonts w:asciiTheme="minorHAnsi" w:hAnsiTheme="minorHAnsi"/>
          <w:sz w:val="22"/>
          <w:szCs w:val="22"/>
          <w:lang w:val="lt-LT"/>
        </w:rPr>
        <w:t xml:space="preserve">paskelbia </w:t>
      </w:r>
      <w:r w:rsidR="00E16C1D" w:rsidRPr="009E3157">
        <w:rPr>
          <w:rFonts w:asciiTheme="minorHAnsi" w:hAnsiTheme="minorHAnsi"/>
          <w:sz w:val="22"/>
          <w:szCs w:val="22"/>
          <w:lang w:val="lt-LT"/>
        </w:rPr>
        <w:t>T</w:t>
      </w:r>
      <w:r w:rsidR="00F45D91" w:rsidRPr="009E3157">
        <w:rPr>
          <w:rFonts w:asciiTheme="minorHAnsi" w:hAnsiTheme="minorHAnsi"/>
          <w:sz w:val="22"/>
          <w:szCs w:val="22"/>
          <w:lang w:val="lt-LT"/>
        </w:rPr>
        <w:t xml:space="preserve">iekėją, kurio </w:t>
      </w:r>
      <w:r w:rsidR="00E16C1D" w:rsidRPr="009E3157">
        <w:rPr>
          <w:rFonts w:asciiTheme="minorHAnsi" w:hAnsiTheme="minorHAnsi"/>
          <w:sz w:val="22"/>
          <w:szCs w:val="22"/>
          <w:lang w:val="lt-LT"/>
        </w:rPr>
        <w:t>P</w:t>
      </w:r>
      <w:r w:rsidR="00F45D91" w:rsidRPr="009E3157">
        <w:rPr>
          <w:rFonts w:asciiTheme="minorHAnsi" w:hAnsiTheme="minorHAnsi"/>
          <w:sz w:val="22"/>
          <w:szCs w:val="22"/>
          <w:lang w:val="lt-LT"/>
        </w:rPr>
        <w:t>asiūlymas prip</w:t>
      </w:r>
      <w:r w:rsidR="00E16C1D" w:rsidRPr="009E3157">
        <w:rPr>
          <w:rFonts w:asciiTheme="minorHAnsi" w:hAnsiTheme="minorHAnsi"/>
          <w:sz w:val="22"/>
          <w:szCs w:val="22"/>
          <w:lang w:val="lt-LT"/>
        </w:rPr>
        <w:t>ažįstamas laimėjusiu, bei šiam T</w:t>
      </w:r>
      <w:r w:rsidR="00F45D91" w:rsidRPr="009E3157">
        <w:rPr>
          <w:rFonts w:asciiTheme="minorHAnsi" w:hAnsiTheme="minorHAnsi"/>
          <w:sz w:val="22"/>
          <w:szCs w:val="22"/>
          <w:lang w:val="lt-LT"/>
        </w:rPr>
        <w:t>iekėjui siunčia kvietimą pasirašyti Sutartį.</w:t>
      </w:r>
    </w:p>
    <w:p w14:paraId="542999B8" w14:textId="77777777" w:rsidR="00F26B26" w:rsidRPr="009E3157" w:rsidRDefault="00F26B26" w:rsidP="00F26B26">
      <w:pPr>
        <w:pStyle w:val="Pagrindinistekstas"/>
        <w:shd w:val="clear" w:color="auto" w:fill="FFFFFF"/>
        <w:tabs>
          <w:tab w:val="left" w:pos="709"/>
        </w:tabs>
        <w:suppressAutoHyphens w:val="0"/>
        <w:autoSpaceDN/>
        <w:spacing w:after="60"/>
        <w:ind w:left="709" w:firstLine="0"/>
        <w:textAlignment w:val="auto"/>
        <w:rPr>
          <w:rFonts w:asciiTheme="minorHAnsi" w:hAnsiTheme="minorHAnsi"/>
          <w:sz w:val="22"/>
          <w:lang w:val="lt-LT"/>
        </w:rPr>
      </w:pPr>
    </w:p>
    <w:p w14:paraId="5AFAF7A4" w14:textId="77777777" w:rsidR="00653EFA" w:rsidRPr="009E3157" w:rsidRDefault="002153C7" w:rsidP="004C547C">
      <w:pPr>
        <w:pStyle w:val="Textbody"/>
        <w:spacing w:after="0" w:line="240" w:lineRule="auto"/>
        <w:jc w:val="center"/>
        <w:rPr>
          <w:rFonts w:asciiTheme="minorHAnsi" w:hAnsiTheme="minorHAnsi"/>
          <w:sz w:val="22"/>
        </w:rPr>
      </w:pPr>
      <w:r w:rsidRPr="009E3157">
        <w:rPr>
          <w:rFonts w:asciiTheme="minorHAnsi" w:hAnsiTheme="minorHAnsi"/>
          <w:b/>
          <w:bCs/>
          <w:sz w:val="22"/>
        </w:rPr>
        <w:t>4 SKIRSNIS</w:t>
      </w:r>
    </w:p>
    <w:p w14:paraId="68FB3993" w14:textId="77777777" w:rsidR="00653EFA" w:rsidRPr="009E3157" w:rsidRDefault="002153C7" w:rsidP="004C547C">
      <w:pPr>
        <w:pStyle w:val="Textbody"/>
        <w:spacing w:after="0" w:line="240" w:lineRule="auto"/>
        <w:jc w:val="center"/>
        <w:rPr>
          <w:rFonts w:asciiTheme="minorHAnsi" w:hAnsiTheme="minorHAnsi"/>
          <w:sz w:val="22"/>
        </w:rPr>
      </w:pPr>
      <w:r w:rsidRPr="009E3157">
        <w:rPr>
          <w:rFonts w:asciiTheme="minorHAnsi" w:hAnsiTheme="minorHAnsi"/>
          <w:b/>
          <w:bCs/>
          <w:sz w:val="22"/>
        </w:rPr>
        <w:t>STATYBVIET</w:t>
      </w:r>
      <w:r w:rsidR="00A849F4" w:rsidRPr="009E3157">
        <w:rPr>
          <w:rFonts w:asciiTheme="minorHAnsi" w:hAnsiTheme="minorHAnsi"/>
          <w:b/>
          <w:bCs/>
          <w:sz w:val="22"/>
        </w:rPr>
        <w:t>Ė</w:t>
      </w:r>
      <w:r w:rsidRPr="009E3157">
        <w:rPr>
          <w:rFonts w:asciiTheme="minorHAnsi" w:hAnsiTheme="minorHAnsi"/>
          <w:b/>
          <w:bCs/>
          <w:sz w:val="22"/>
        </w:rPr>
        <w:t>S AP</w:t>
      </w:r>
      <w:r w:rsidR="00A849F4" w:rsidRPr="009E3157">
        <w:rPr>
          <w:rFonts w:asciiTheme="minorHAnsi" w:hAnsiTheme="minorHAnsi"/>
          <w:b/>
          <w:bCs/>
          <w:sz w:val="22"/>
        </w:rPr>
        <w:t>Ž</w:t>
      </w:r>
      <w:r w:rsidRPr="009E3157">
        <w:rPr>
          <w:rFonts w:asciiTheme="minorHAnsi" w:hAnsiTheme="minorHAnsi"/>
          <w:b/>
          <w:bCs/>
          <w:sz w:val="22"/>
        </w:rPr>
        <w:t>IŪRA</w:t>
      </w:r>
    </w:p>
    <w:p w14:paraId="08DCA4EE" w14:textId="77777777" w:rsidR="00653EFA" w:rsidRPr="009E3157" w:rsidRDefault="00653EFA">
      <w:pPr>
        <w:pStyle w:val="Textbody"/>
        <w:spacing w:after="0" w:line="240" w:lineRule="auto"/>
        <w:ind w:firstLine="851"/>
        <w:jc w:val="both"/>
        <w:rPr>
          <w:rFonts w:asciiTheme="minorHAnsi" w:hAnsiTheme="minorHAnsi"/>
          <w:sz w:val="22"/>
        </w:rPr>
      </w:pPr>
    </w:p>
    <w:p w14:paraId="13B000DA" w14:textId="77777777" w:rsidR="008252CE" w:rsidRPr="009E3157" w:rsidRDefault="00350C81" w:rsidP="00C44392">
      <w:pPr>
        <w:pStyle w:val="Standard"/>
        <w:numPr>
          <w:ilvl w:val="1"/>
          <w:numId w:val="10"/>
        </w:numPr>
        <w:spacing w:after="120" w:line="240" w:lineRule="auto"/>
        <w:jc w:val="both"/>
        <w:rPr>
          <w:rFonts w:asciiTheme="minorHAnsi" w:hAnsiTheme="minorHAnsi"/>
          <w:sz w:val="22"/>
        </w:rPr>
      </w:pPr>
      <w:r w:rsidRPr="009E3157">
        <w:rPr>
          <w:rFonts w:asciiTheme="minorHAnsi" w:hAnsiTheme="minorHAnsi"/>
          <w:sz w:val="22"/>
        </w:rPr>
        <w:t>Perkantysis subjektas</w:t>
      </w:r>
      <w:r w:rsidR="002153C7" w:rsidRPr="009E3157">
        <w:rPr>
          <w:rFonts w:asciiTheme="minorHAnsi" w:hAnsiTheme="minorHAnsi"/>
          <w:sz w:val="22"/>
        </w:rPr>
        <w:t xml:space="preserve"> numato rengti </w:t>
      </w:r>
      <w:r w:rsidR="003F632D" w:rsidRPr="009E3157">
        <w:rPr>
          <w:rFonts w:asciiTheme="minorHAnsi" w:hAnsiTheme="minorHAnsi"/>
          <w:sz w:val="22"/>
        </w:rPr>
        <w:t>Darbų vykdymo vietos (</w:t>
      </w:r>
      <w:r w:rsidR="002153C7" w:rsidRPr="009E3157">
        <w:rPr>
          <w:rFonts w:asciiTheme="minorHAnsi" w:hAnsiTheme="minorHAnsi"/>
          <w:sz w:val="22"/>
        </w:rPr>
        <w:t>statybvietės</w:t>
      </w:r>
      <w:r w:rsidR="003F632D" w:rsidRPr="009E3157">
        <w:rPr>
          <w:rFonts w:asciiTheme="minorHAnsi" w:hAnsiTheme="minorHAnsi"/>
          <w:sz w:val="22"/>
        </w:rPr>
        <w:t>)</w:t>
      </w:r>
      <w:r w:rsidR="002153C7" w:rsidRPr="009E3157">
        <w:rPr>
          <w:rFonts w:asciiTheme="minorHAnsi" w:hAnsiTheme="minorHAnsi"/>
          <w:sz w:val="22"/>
        </w:rPr>
        <w:t xml:space="preserve"> apžiūrą</w:t>
      </w:r>
      <w:r w:rsidR="008252CE" w:rsidRPr="009E3157">
        <w:rPr>
          <w:rFonts w:asciiTheme="minorHAnsi" w:hAnsiTheme="minorHAnsi"/>
          <w:sz w:val="22"/>
        </w:rPr>
        <w:t xml:space="preserve"> </w:t>
      </w:r>
      <w:r w:rsidR="001D40CA" w:rsidRPr="009E3157">
        <w:rPr>
          <w:rFonts w:asciiTheme="minorHAnsi" w:hAnsiTheme="minorHAnsi"/>
          <w:sz w:val="22"/>
        </w:rPr>
        <w:t>tuo atveju, jeigu CVP IS gaunama Tiekėjų pageidavimų joje dalyvauti.</w:t>
      </w:r>
    </w:p>
    <w:p w14:paraId="621D5C1F" w14:textId="4E9774B3" w:rsidR="00BE76EB" w:rsidRPr="009E3157" w:rsidRDefault="00BE76EB" w:rsidP="00C44392">
      <w:pPr>
        <w:pStyle w:val="Standard"/>
        <w:numPr>
          <w:ilvl w:val="1"/>
          <w:numId w:val="10"/>
        </w:numPr>
        <w:spacing w:after="120" w:line="240" w:lineRule="auto"/>
        <w:jc w:val="both"/>
        <w:rPr>
          <w:rFonts w:asciiTheme="minorHAnsi" w:hAnsiTheme="minorHAnsi"/>
          <w:sz w:val="22"/>
        </w:rPr>
      </w:pPr>
      <w:r w:rsidRPr="009E3157">
        <w:rPr>
          <w:rFonts w:asciiTheme="minorHAnsi" w:hAnsiTheme="minorHAnsi"/>
          <w:sz w:val="22"/>
        </w:rPr>
        <w:t xml:space="preserve">Tiekėjams Darbų atlikimo vietos apžiūros metu nebus atsakoma į klausimus. Visus klausimus Tiekėjai turės pateikti CVP IS priemonėmis, skiltyje </w:t>
      </w:r>
      <w:sdt>
        <w:sdtPr>
          <w:rPr>
            <w:rFonts w:asciiTheme="minorHAnsi" w:hAnsiTheme="minorHAnsi"/>
            <w:sz w:val="22"/>
          </w:rPr>
          <w:id w:val="1417441552"/>
          <w:dropDownList>
            <w:listItem w:value="Choose an item."/>
            <w:listItem w:displayText="&quot;Pasiūlymai-1 žingsnis: Pranešimų siuntimas&quot;" w:value="&quot;Pasiūlymai-1 žingsnis: Pranešimų siuntimas&quot;"/>
            <w:listItem w:displayText="&quot;Pasiūlymai-2 žingsnis: Pranešimų siuntimas&quot;" w:value="&quot;Pasiūlymai-2 žingsnis: Pranešimų siuntimas&quot;"/>
            <w:listItem w:displayText="&quot;Pasiūlymai-3 žingsnis: Pranešimų siuntimas&quot;" w:value="&quot;Pasiūlymai-3 žingsnis: Pranešimų siuntimas&quot;"/>
          </w:dropDownList>
        </w:sdtPr>
        <w:sdtEndPr/>
        <w:sdtContent>
          <w:r w:rsidRPr="009E3157">
            <w:rPr>
              <w:rFonts w:asciiTheme="minorHAnsi" w:hAnsiTheme="minorHAnsi"/>
              <w:sz w:val="22"/>
            </w:rPr>
            <w:t>"Pasiūlymai-1 žingsnis: Pranešimų siuntimas"</w:t>
          </w:r>
        </w:sdtContent>
      </w:sdt>
      <w:r w:rsidRPr="009E3157">
        <w:rPr>
          <w:rFonts w:asciiTheme="minorHAnsi" w:hAnsiTheme="minorHAnsi"/>
          <w:sz w:val="22"/>
        </w:rPr>
        <w:t>.</w:t>
      </w:r>
    </w:p>
    <w:p w14:paraId="2364DB95" w14:textId="36BB1B58" w:rsidR="00F6138C" w:rsidRPr="009E3157" w:rsidRDefault="00F6138C" w:rsidP="00C44392">
      <w:pPr>
        <w:pStyle w:val="Standard"/>
        <w:numPr>
          <w:ilvl w:val="1"/>
          <w:numId w:val="10"/>
        </w:numPr>
        <w:spacing w:after="120" w:line="240" w:lineRule="auto"/>
        <w:jc w:val="both"/>
        <w:rPr>
          <w:rFonts w:asciiTheme="minorHAnsi" w:hAnsiTheme="minorHAnsi"/>
          <w:b/>
          <w:color w:val="FF0000"/>
          <w:sz w:val="22"/>
        </w:rPr>
      </w:pPr>
      <w:r w:rsidRPr="009E3157">
        <w:rPr>
          <w:rFonts w:asciiTheme="minorHAnsi" w:hAnsiTheme="minorHAnsi"/>
          <w:b/>
          <w:color w:val="FF0000"/>
          <w:sz w:val="22"/>
        </w:rPr>
        <w:t xml:space="preserve">Darbų vykdymo vietos apžiūros nebus vykdomos likus mažiau nei 10 k. d. iki Paraiškų ir Pirminių pasiūlymų pateikimo termino pabaigos. </w:t>
      </w:r>
      <w:r w:rsidR="00190A38" w:rsidRPr="009E3157">
        <w:rPr>
          <w:rFonts w:asciiTheme="minorHAnsi" w:hAnsiTheme="minorHAnsi"/>
          <w:b/>
          <w:color w:val="FF0000"/>
          <w:sz w:val="22"/>
        </w:rPr>
        <w:t xml:space="preserve">Tiekėjai, pageidaujantys apžiūrėti Darbų vykdymo vietą, turi CVP IS priemonėmis </w:t>
      </w:r>
      <w:r w:rsidR="00E35F7F" w:rsidRPr="009E3157">
        <w:rPr>
          <w:rFonts w:asciiTheme="minorHAnsi" w:hAnsiTheme="minorHAnsi"/>
          <w:b/>
          <w:color w:val="FF0000"/>
          <w:sz w:val="22"/>
        </w:rPr>
        <w:t xml:space="preserve">ne vėliau nei likus 2 d. d. iki pageidaujamos apžiūros dienos </w:t>
      </w:r>
      <w:r w:rsidR="00190A38" w:rsidRPr="009E3157">
        <w:rPr>
          <w:rFonts w:asciiTheme="minorHAnsi" w:hAnsiTheme="minorHAnsi"/>
          <w:b/>
          <w:color w:val="FF0000"/>
          <w:sz w:val="22"/>
        </w:rPr>
        <w:t>pateikti prašymą</w:t>
      </w:r>
      <w:r w:rsidR="00E35F7F" w:rsidRPr="009E3157">
        <w:rPr>
          <w:rFonts w:asciiTheme="minorHAnsi" w:hAnsiTheme="minorHAnsi"/>
          <w:b/>
          <w:color w:val="FF0000"/>
          <w:sz w:val="22"/>
        </w:rPr>
        <w:t xml:space="preserve">, nurodydamas </w:t>
      </w:r>
      <w:r w:rsidR="00EC42F7" w:rsidRPr="009E3157">
        <w:rPr>
          <w:rFonts w:asciiTheme="minorHAnsi" w:hAnsiTheme="minorHAnsi"/>
          <w:b/>
          <w:color w:val="FF0000"/>
          <w:sz w:val="22"/>
        </w:rPr>
        <w:t>pageidaujamą</w:t>
      </w:r>
      <w:r w:rsidR="00E35F7F" w:rsidRPr="009E3157">
        <w:rPr>
          <w:rFonts w:asciiTheme="minorHAnsi" w:hAnsiTheme="minorHAnsi"/>
          <w:b/>
          <w:color w:val="FF0000"/>
          <w:sz w:val="22"/>
        </w:rPr>
        <w:t xml:space="preserve"> apžiūros datą ir laiką. Perkantysis subjektas turi teisę tiekėjo pasiūlytos apžiūros datos nepriimti ir pasiūlyti kitą datą ir (ar) laiką.</w:t>
      </w:r>
    </w:p>
    <w:p w14:paraId="1B64028E" w14:textId="77777777" w:rsidR="00653EFA" w:rsidRPr="009E3157" w:rsidRDefault="00653EFA" w:rsidP="00BF6E8B">
      <w:pPr>
        <w:pStyle w:val="Standard"/>
        <w:spacing w:after="60" w:line="240" w:lineRule="auto"/>
        <w:ind w:left="567"/>
        <w:jc w:val="both"/>
        <w:rPr>
          <w:rFonts w:asciiTheme="minorHAnsi" w:hAnsiTheme="minorHAnsi"/>
          <w:sz w:val="22"/>
        </w:rPr>
      </w:pPr>
    </w:p>
    <w:p w14:paraId="66C2CDA3" w14:textId="77777777" w:rsidR="00653EFA" w:rsidRPr="009E3157" w:rsidRDefault="002153C7" w:rsidP="000749FD">
      <w:pPr>
        <w:pStyle w:val="Antrat1"/>
        <w:spacing w:before="0" w:after="0"/>
        <w:rPr>
          <w:rFonts w:asciiTheme="minorHAnsi" w:hAnsiTheme="minorHAnsi"/>
          <w:sz w:val="22"/>
        </w:rPr>
      </w:pPr>
      <w:r w:rsidRPr="009E3157">
        <w:rPr>
          <w:rFonts w:asciiTheme="minorHAnsi" w:eastAsia="Calibri" w:hAnsiTheme="minorHAnsi"/>
          <w:b/>
          <w:bCs/>
          <w:sz w:val="22"/>
        </w:rPr>
        <w:lastRenderedPageBreak/>
        <w:t xml:space="preserve">5 </w:t>
      </w:r>
      <w:r w:rsidRPr="009E3157">
        <w:rPr>
          <w:rFonts w:asciiTheme="minorHAnsi" w:hAnsiTheme="minorHAnsi"/>
          <w:b/>
          <w:bCs/>
          <w:sz w:val="22"/>
        </w:rPr>
        <w:t>SKIRSNIS</w:t>
      </w:r>
    </w:p>
    <w:p w14:paraId="5A57CE10" w14:textId="77777777" w:rsidR="00653EFA" w:rsidRPr="009E3157" w:rsidRDefault="002153C7" w:rsidP="000749FD">
      <w:pPr>
        <w:pStyle w:val="Antrat1"/>
        <w:spacing w:before="0" w:after="0"/>
        <w:rPr>
          <w:rFonts w:asciiTheme="minorHAnsi" w:hAnsiTheme="minorHAnsi"/>
          <w:sz w:val="22"/>
        </w:rPr>
      </w:pPr>
      <w:r w:rsidRPr="009E3157">
        <w:rPr>
          <w:rFonts w:asciiTheme="minorHAnsi" w:eastAsia="Calibri" w:hAnsiTheme="minorHAnsi"/>
          <w:b/>
          <w:bCs/>
          <w:sz w:val="22"/>
        </w:rPr>
        <w:t>TIEKĖJŲ KVALIFIKACIJOS REIKALAVIMAI</w:t>
      </w:r>
      <w:bookmarkEnd w:id="11"/>
      <w:bookmarkEnd w:id="12"/>
    </w:p>
    <w:p w14:paraId="75893292" w14:textId="77777777" w:rsidR="00653EFA" w:rsidRPr="009E3157" w:rsidRDefault="00653EFA">
      <w:pPr>
        <w:pStyle w:val="Standard"/>
        <w:spacing w:after="0" w:line="240" w:lineRule="auto"/>
        <w:ind w:firstLine="851"/>
        <w:jc w:val="both"/>
        <w:rPr>
          <w:rFonts w:asciiTheme="minorHAnsi" w:hAnsiTheme="minorHAnsi"/>
          <w:sz w:val="22"/>
          <w:lang w:eastAsia="lt-LT"/>
        </w:rPr>
      </w:pPr>
    </w:p>
    <w:p w14:paraId="2B66076C" w14:textId="77777777" w:rsidR="00BF0EA4" w:rsidRPr="009E3157" w:rsidRDefault="00B117EA" w:rsidP="00C44392">
      <w:pPr>
        <w:pStyle w:val="Antrat2"/>
        <w:numPr>
          <w:ilvl w:val="1"/>
          <w:numId w:val="13"/>
        </w:numPr>
        <w:spacing w:after="120"/>
        <w:rPr>
          <w:rFonts w:asciiTheme="minorHAnsi" w:hAnsiTheme="minorHAnsi"/>
          <w:sz w:val="22"/>
          <w:szCs w:val="22"/>
        </w:rPr>
      </w:pPr>
      <w:r w:rsidRPr="009E3157">
        <w:rPr>
          <w:rFonts w:asciiTheme="minorHAnsi" w:hAnsiTheme="minorHAnsi"/>
          <w:sz w:val="22"/>
          <w:szCs w:val="22"/>
        </w:rPr>
        <w:t xml:space="preserve">Pirkime </w:t>
      </w:r>
      <w:r w:rsidR="002153C7" w:rsidRPr="009E3157">
        <w:rPr>
          <w:rFonts w:asciiTheme="minorHAnsi" w:hAnsiTheme="minorHAnsi"/>
          <w:sz w:val="22"/>
          <w:szCs w:val="22"/>
        </w:rPr>
        <w:t>gali dalyvauti tiek Lietuvos Respublikoje, tiek užsienyje registruoti tiekėjai.</w:t>
      </w:r>
    </w:p>
    <w:p w14:paraId="043781CB" w14:textId="530C3FE4" w:rsidR="000F3464" w:rsidRPr="009E3157" w:rsidRDefault="009007D5" w:rsidP="00C44392">
      <w:pPr>
        <w:pStyle w:val="Textbody"/>
        <w:numPr>
          <w:ilvl w:val="1"/>
          <w:numId w:val="13"/>
        </w:numPr>
        <w:spacing w:line="240" w:lineRule="auto"/>
        <w:jc w:val="both"/>
        <w:rPr>
          <w:rFonts w:asciiTheme="minorHAnsi" w:hAnsiTheme="minorHAnsi"/>
          <w:sz w:val="22"/>
        </w:rPr>
      </w:pPr>
      <w:r w:rsidRPr="009E3157">
        <w:rPr>
          <w:rFonts w:asciiTheme="minorHAnsi" w:hAnsiTheme="minorHAnsi" w:cstheme="minorHAnsi"/>
          <w:sz w:val="22"/>
        </w:rPr>
        <w:t xml:space="preserve">Tiekėjų </w:t>
      </w:r>
      <w:r w:rsidRPr="009E3157">
        <w:rPr>
          <w:rFonts w:asciiTheme="minorHAnsi" w:hAnsiTheme="minorHAnsi" w:cstheme="minorHAnsi"/>
          <w:b/>
          <w:sz w:val="22"/>
        </w:rPr>
        <w:t>su Paraiškomis Tiekėjas pateikia užpildytą ir pasirašytą Europos bendrąjį viešųjų pirkimų dokumentą</w:t>
      </w:r>
      <w:r w:rsidRPr="009E3157">
        <w:rPr>
          <w:rFonts w:asciiTheme="minorHAnsi" w:hAnsiTheme="minorHAnsi" w:cstheme="minorHAnsi"/>
          <w:sz w:val="22"/>
        </w:rPr>
        <w:t xml:space="preserve"> (toliau – EBVPD), patvirtinantį jo turimą kvalifikaciją (</w:t>
      </w:r>
      <w:r w:rsidRPr="009E3157">
        <w:rPr>
          <w:rFonts w:asciiTheme="minorHAnsi" w:hAnsiTheme="minorHAnsi" w:cstheme="minorHAnsi"/>
          <w:sz w:val="22"/>
          <w:u w:val="single"/>
        </w:rPr>
        <w:t>tuo atveju, jeigu Paraišką teikia jungtinei veiklai susivienijusių tiekėjų grupė, EBVPD pateikia kiekvienas jungtinei veiklai susivienijusių tiekėjų grupės narys; tuo atveju, jeigu numatoma pasitelkti subrangovus, EBVPD pateikia ir kiekvienas subrangovas</w:t>
      </w:r>
      <w:r w:rsidRPr="009E3157">
        <w:rPr>
          <w:rFonts w:asciiTheme="minorHAnsi" w:hAnsiTheme="minorHAnsi" w:cstheme="minorHAnsi"/>
          <w:sz w:val="22"/>
        </w:rPr>
        <w:t xml:space="preserve">). EBVPD turi būti užpildytas internetu (adresu </w:t>
      </w:r>
      <w:hyperlink r:id="rId13" w:history="1">
        <w:r w:rsidR="00F11466" w:rsidRPr="009E3157">
          <w:rPr>
            <w:rStyle w:val="Hipersaitas"/>
            <w:rFonts w:asciiTheme="minorHAnsi" w:hAnsiTheme="minorHAnsi" w:cstheme="minorHAnsi"/>
            <w:color w:val="auto"/>
            <w:sz w:val="22"/>
          </w:rPr>
          <w:t>http://ebvpd.eviesiejipirkimai.lt/espd-web/filter?lang=lt</w:t>
        </w:r>
      </w:hyperlink>
      <w:r w:rsidRPr="009E3157">
        <w:rPr>
          <w:rFonts w:asciiTheme="minorHAnsi" w:hAnsiTheme="minorHAnsi" w:cstheme="minorHAnsi"/>
          <w:sz w:val="22"/>
        </w:rPr>
        <w:t>),</w:t>
      </w:r>
      <w:r w:rsidR="00F11466" w:rsidRPr="009E3157">
        <w:rPr>
          <w:rFonts w:asciiTheme="minorHAnsi" w:hAnsiTheme="minorHAnsi" w:cstheme="minorHAnsi"/>
          <w:sz w:val="22"/>
        </w:rPr>
        <w:t xml:space="preserve"> </w:t>
      </w:r>
      <w:r w:rsidRPr="009E3157">
        <w:rPr>
          <w:rFonts w:asciiTheme="minorHAnsi" w:hAnsiTheme="minorHAnsi" w:cstheme="minorHAnsi"/>
          <w:sz w:val="22"/>
        </w:rPr>
        <w:t xml:space="preserve"> importuojant prie Pirkimo dokumentų (CVP IS pirkimo kortelėje esantį) pridėtą XML failą „</w:t>
      </w:r>
      <w:r w:rsidRPr="009E3157">
        <w:rPr>
          <w:rFonts w:asciiTheme="minorHAnsi" w:hAnsiTheme="minorHAnsi" w:cstheme="minorHAnsi"/>
          <w:i/>
          <w:sz w:val="22"/>
        </w:rPr>
        <w:t>EBVPD.xml</w:t>
      </w:r>
      <w:r w:rsidRPr="009E3157">
        <w:rPr>
          <w:rFonts w:asciiTheme="minorHAnsi" w:hAnsiTheme="minorHAnsi" w:cstheme="minorHAnsi"/>
          <w:sz w:val="22"/>
        </w:rPr>
        <w:t xml:space="preserve">“ (užpildytas EBVPD turi būti atspausdinamas, pasirašomas ir nuskenuotas (arba suformuota PDF dokumento elektroninė versija, kuri pasirašoma saugiu elektroniniu parašu) ir pridedamas prie Paraiškos dokumentų). </w:t>
      </w:r>
      <w:r w:rsidRPr="009E3157">
        <w:rPr>
          <w:rFonts w:asciiTheme="minorHAnsi" w:hAnsiTheme="minorHAnsi" w:cstheme="minorHAnsi"/>
          <w:b/>
          <w:sz w:val="22"/>
        </w:rPr>
        <w:t xml:space="preserve">Kvalifikacijos atitiktį pagrindžiančius dokumentus ir Tiekėjo pašalinimo pagrindų nebuvimą pagrindžiančius dokumentus, nurodytus šių Pirkimo sąlygų 5.3.1 </w:t>
      </w:r>
      <w:r w:rsidR="002F1A47" w:rsidRPr="009E3157">
        <w:rPr>
          <w:rFonts w:asciiTheme="minorHAnsi" w:hAnsiTheme="minorHAnsi" w:cstheme="minorHAnsi"/>
          <w:b/>
          <w:sz w:val="22"/>
        </w:rPr>
        <w:t>ir 5.3.2 punktuose</w:t>
      </w:r>
      <w:r w:rsidRPr="009E3157">
        <w:rPr>
          <w:rFonts w:asciiTheme="minorHAnsi" w:hAnsiTheme="minorHAnsi" w:cstheme="minorHAnsi"/>
          <w:b/>
          <w:sz w:val="22"/>
        </w:rPr>
        <w:t xml:space="preserve"> esančių lentelių  Nr. 1 ir Nr. 2 stulpeliuose „Pateikiami dokumentai“, bus prašoma pateikti tik iš Tiekėjo, kurio ekonominis</w:t>
      </w:r>
      <w:r w:rsidRPr="009E3157">
        <w:rPr>
          <w:rFonts w:asciiTheme="minorHAnsi" w:hAnsiTheme="minorHAnsi" w:cstheme="minorHAnsi"/>
          <w:b/>
        </w:rPr>
        <w:t xml:space="preserve"> </w:t>
      </w:r>
      <w:r w:rsidRPr="009E3157">
        <w:rPr>
          <w:rFonts w:asciiTheme="minorHAnsi" w:hAnsiTheme="minorHAnsi" w:cstheme="minorHAnsi"/>
          <w:b/>
          <w:sz w:val="22"/>
        </w:rPr>
        <w:t>naudingumas po Galutinių pasiūlymų pateikimo prieš sudarant pasiūlymų eilę, bus didžiausias</w:t>
      </w:r>
      <w:r w:rsidR="00A70C59" w:rsidRPr="009E3157">
        <w:rPr>
          <w:rFonts w:asciiTheme="minorHAnsi" w:hAnsiTheme="minorHAnsi"/>
          <w:sz w:val="22"/>
        </w:rPr>
        <w:t>.</w:t>
      </w:r>
    </w:p>
    <w:p w14:paraId="607B0E21" w14:textId="77777777" w:rsidR="00A70C59" w:rsidRPr="009E3157" w:rsidRDefault="00A70C59" w:rsidP="00C44392">
      <w:pPr>
        <w:pStyle w:val="Antrat2"/>
        <w:numPr>
          <w:ilvl w:val="1"/>
          <w:numId w:val="13"/>
        </w:numPr>
        <w:spacing w:after="120"/>
        <w:rPr>
          <w:rFonts w:asciiTheme="minorHAnsi" w:hAnsiTheme="minorHAnsi"/>
          <w:sz w:val="22"/>
          <w:szCs w:val="22"/>
        </w:rPr>
      </w:pPr>
      <w:r w:rsidRPr="009E3157">
        <w:rPr>
          <w:rFonts w:asciiTheme="minorHAnsi" w:hAnsiTheme="minorHAnsi"/>
          <w:sz w:val="22"/>
          <w:szCs w:val="22"/>
        </w:rPr>
        <w:t>Tiekėjai, pageidaujantys dalyvauti Pirkime, privalo atitikti minimalius kvalifikacijos reikalavimus ir neturi atitikti Tiekėjo pašalinimo pagrindų, nurodytų 5.3.1 ir 5.3.2 punktuose:</w:t>
      </w:r>
    </w:p>
    <w:p w14:paraId="6BD9E978" w14:textId="77777777" w:rsidR="00A70C59" w:rsidRPr="009E3157" w:rsidRDefault="00A70C59" w:rsidP="00C44392">
      <w:pPr>
        <w:pStyle w:val="Textbody"/>
        <w:numPr>
          <w:ilvl w:val="2"/>
          <w:numId w:val="13"/>
        </w:numPr>
        <w:spacing w:after="0" w:line="240" w:lineRule="auto"/>
        <w:ind w:left="567" w:hanging="567"/>
        <w:rPr>
          <w:rFonts w:asciiTheme="minorHAnsi" w:hAnsiTheme="minorHAnsi"/>
          <w:sz w:val="22"/>
        </w:rPr>
      </w:pPr>
      <w:r w:rsidRPr="009E3157">
        <w:rPr>
          <w:rFonts w:asciiTheme="minorHAnsi" w:hAnsiTheme="minorHAnsi"/>
          <w:sz w:val="22"/>
        </w:rPr>
        <w:t xml:space="preserve">Tiekėjų pašalinimo pagrindai: </w:t>
      </w:r>
    </w:p>
    <w:p w14:paraId="21DE8680" w14:textId="77777777" w:rsidR="00FE2D4B" w:rsidRPr="009E3157" w:rsidRDefault="00FE2D4B" w:rsidP="00FE2D4B">
      <w:pPr>
        <w:pStyle w:val="Sraopastraipa"/>
        <w:tabs>
          <w:tab w:val="left" w:pos="567"/>
        </w:tabs>
        <w:spacing w:after="0" w:line="240" w:lineRule="auto"/>
        <w:ind w:left="0"/>
        <w:jc w:val="right"/>
        <w:rPr>
          <w:rFonts w:asciiTheme="minorHAnsi" w:hAnsiTheme="minorHAnsi"/>
          <w:iCs/>
          <w:lang w:val="lt-LT"/>
        </w:rPr>
      </w:pPr>
      <w:r w:rsidRPr="009E3157">
        <w:rPr>
          <w:rFonts w:asciiTheme="minorHAnsi" w:hAnsiTheme="minorHAnsi"/>
          <w:iCs/>
          <w:lang w:val="lt-LT"/>
        </w:rPr>
        <w:t>Lentelė Nr. 1</w:t>
      </w:r>
    </w:p>
    <w:tbl>
      <w:tblPr>
        <w:tblStyle w:val="Lentelstinklelis"/>
        <w:tblW w:w="4934" w:type="pct"/>
        <w:tblInd w:w="134" w:type="dxa"/>
        <w:tblLayout w:type="fixed"/>
        <w:tblLook w:val="04A0" w:firstRow="1" w:lastRow="0" w:firstColumn="1" w:lastColumn="0" w:noHBand="0" w:noVBand="1"/>
      </w:tblPr>
      <w:tblGrid>
        <w:gridCol w:w="570"/>
        <w:gridCol w:w="4762"/>
        <w:gridCol w:w="4728"/>
      </w:tblGrid>
      <w:tr w:rsidR="00515040" w:rsidRPr="009E3157" w14:paraId="62C61E77" w14:textId="77777777" w:rsidTr="00776FC1">
        <w:tc>
          <w:tcPr>
            <w:tcW w:w="283" w:type="pct"/>
          </w:tcPr>
          <w:p w14:paraId="70DA912C" w14:textId="77777777" w:rsidR="00FE2D4B" w:rsidRPr="009E3157" w:rsidRDefault="00FE2D4B" w:rsidP="00E20DE4">
            <w:pPr>
              <w:tabs>
                <w:tab w:val="left" w:pos="567"/>
              </w:tabs>
              <w:suppressAutoHyphens w:val="0"/>
              <w:autoSpaceDN/>
              <w:contextualSpacing/>
              <w:jc w:val="both"/>
              <w:textAlignment w:val="auto"/>
              <w:rPr>
                <w:rFonts w:asciiTheme="minorHAnsi" w:hAnsiTheme="minorHAnsi"/>
                <w:bCs/>
                <w:iCs/>
              </w:rPr>
            </w:pPr>
          </w:p>
        </w:tc>
        <w:tc>
          <w:tcPr>
            <w:tcW w:w="2367" w:type="pct"/>
          </w:tcPr>
          <w:p w14:paraId="0C00396D" w14:textId="77777777" w:rsidR="00FE2D4B" w:rsidRPr="009E3157" w:rsidRDefault="00E20DE4" w:rsidP="00E20DE4">
            <w:pPr>
              <w:pStyle w:val="tajtip"/>
              <w:spacing w:after="0"/>
              <w:jc w:val="center"/>
              <w:rPr>
                <w:rFonts w:asciiTheme="minorHAnsi" w:hAnsiTheme="minorHAnsi"/>
                <w:b/>
                <w:sz w:val="22"/>
                <w:szCs w:val="22"/>
              </w:rPr>
            </w:pPr>
            <w:r w:rsidRPr="009E3157">
              <w:rPr>
                <w:rFonts w:asciiTheme="minorHAnsi" w:hAnsiTheme="minorHAnsi"/>
                <w:b/>
                <w:sz w:val="22"/>
                <w:szCs w:val="22"/>
              </w:rPr>
              <w:t>Tiekėjo pašalinimo pagrindai</w:t>
            </w:r>
          </w:p>
        </w:tc>
        <w:tc>
          <w:tcPr>
            <w:tcW w:w="2350" w:type="pct"/>
          </w:tcPr>
          <w:p w14:paraId="7FA7C88F" w14:textId="77777777" w:rsidR="00FE2D4B" w:rsidRPr="009E3157" w:rsidRDefault="00E20DE4" w:rsidP="00E20DE4">
            <w:pPr>
              <w:ind w:left="33"/>
              <w:jc w:val="center"/>
              <w:rPr>
                <w:rFonts w:asciiTheme="minorHAnsi" w:hAnsiTheme="minorHAnsi"/>
                <w:b/>
                <w:iCs/>
                <w:sz w:val="22"/>
                <w:szCs w:val="22"/>
                <w:lang w:eastAsia="en-US"/>
              </w:rPr>
            </w:pPr>
            <w:r w:rsidRPr="009E3157">
              <w:rPr>
                <w:rFonts w:asciiTheme="minorHAnsi" w:hAnsiTheme="minorHAnsi"/>
                <w:b/>
                <w:iCs/>
                <w:sz w:val="22"/>
                <w:szCs w:val="22"/>
                <w:lang w:eastAsia="en-US"/>
              </w:rPr>
              <w:t>Pateikiami dokumentai</w:t>
            </w:r>
          </w:p>
        </w:tc>
      </w:tr>
      <w:tr w:rsidR="00515040" w:rsidRPr="009E3157" w14:paraId="33F951E7" w14:textId="77777777" w:rsidTr="00776FC1">
        <w:tc>
          <w:tcPr>
            <w:tcW w:w="283" w:type="pct"/>
          </w:tcPr>
          <w:p w14:paraId="658BB9A2" w14:textId="77777777" w:rsidR="00E20DE4" w:rsidRPr="009E3157" w:rsidRDefault="00E20DE4" w:rsidP="00E20DE4">
            <w:pPr>
              <w:tabs>
                <w:tab w:val="left" w:pos="567"/>
              </w:tabs>
              <w:suppressAutoHyphens w:val="0"/>
              <w:autoSpaceDN/>
              <w:contextualSpacing/>
              <w:jc w:val="both"/>
              <w:textAlignment w:val="auto"/>
              <w:rPr>
                <w:rFonts w:asciiTheme="minorHAnsi" w:hAnsiTheme="minorHAnsi"/>
                <w:bCs/>
                <w:iCs/>
              </w:rPr>
            </w:pPr>
            <w:r w:rsidRPr="009E3157">
              <w:rPr>
                <w:rFonts w:asciiTheme="minorHAnsi" w:hAnsiTheme="minorHAnsi"/>
                <w:bCs/>
                <w:iCs/>
              </w:rPr>
              <w:t>1.</w:t>
            </w:r>
          </w:p>
        </w:tc>
        <w:tc>
          <w:tcPr>
            <w:tcW w:w="2367" w:type="pct"/>
          </w:tcPr>
          <w:p w14:paraId="3C5D661A" w14:textId="77777777" w:rsidR="00E20DE4" w:rsidRPr="009E3157" w:rsidRDefault="00E20DE4" w:rsidP="00E20DE4">
            <w:pPr>
              <w:pStyle w:val="Sraopastraipa"/>
              <w:tabs>
                <w:tab w:val="left" w:pos="567"/>
              </w:tabs>
              <w:spacing w:after="0" w:line="240" w:lineRule="auto"/>
              <w:ind w:left="34"/>
              <w:jc w:val="both"/>
              <w:rPr>
                <w:rFonts w:asciiTheme="minorHAnsi" w:hAnsiTheme="minorHAnsi"/>
                <w:lang w:val="lt-LT"/>
              </w:rPr>
            </w:pPr>
            <w:r w:rsidRPr="009E3157">
              <w:rPr>
                <w:rFonts w:asciiTheme="minorHAnsi" w:hAnsiTheme="minorHAnsi"/>
                <w:lang w:val="lt-LT"/>
              </w:rPr>
              <w:t>Tiekėjui, kuris yra fizinis as</w:t>
            </w:r>
            <w:r w:rsidR="00C74D34" w:rsidRPr="009E3157">
              <w:rPr>
                <w:rFonts w:asciiTheme="minorHAnsi" w:hAnsiTheme="minorHAnsi"/>
                <w:lang w:val="lt-LT"/>
              </w:rPr>
              <w:t xml:space="preserve">muo, per pastaruosius 5 metus </w:t>
            </w:r>
            <w:r w:rsidRPr="009E3157">
              <w:rPr>
                <w:rFonts w:asciiTheme="minorHAnsi" w:hAnsiTheme="minorHAnsi"/>
                <w:lang w:val="lt-LT"/>
              </w:rPr>
              <w:t>buvo priimtas ir įsiteisėjęs apkaltinamasis teismo nuosprendis ir šis asmuo neturi neišnykusio ar nepanaikinto teistumo už nusikalstamas veikas, nurodytas Lietuvos Respublikos viešųjų pirkimų įstatymo 46 straipsnio 1 ar 3 dalyje.</w:t>
            </w:r>
          </w:p>
          <w:p w14:paraId="6622BCA6" w14:textId="77777777" w:rsidR="00E20DE4" w:rsidRPr="009E3157" w:rsidRDefault="00E20DE4" w:rsidP="00E20DE4">
            <w:pPr>
              <w:pStyle w:val="Sraopastraipa"/>
              <w:tabs>
                <w:tab w:val="left" w:pos="567"/>
              </w:tabs>
              <w:spacing w:after="0" w:line="240" w:lineRule="auto"/>
              <w:ind w:left="34"/>
              <w:jc w:val="both"/>
              <w:rPr>
                <w:rFonts w:asciiTheme="minorHAnsi" w:hAnsiTheme="minorHAnsi"/>
                <w:lang w:val="lt-LT"/>
              </w:rPr>
            </w:pPr>
            <w:r w:rsidRPr="009E3157">
              <w:rPr>
                <w:rFonts w:asciiTheme="minorHAnsi" w:hAnsiTheme="minorHAnsi"/>
                <w:lang w:val="lt-LT"/>
              </w:rPr>
              <w:t>Tiekėjui,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w:t>
            </w:r>
            <w:r w:rsidR="00C74D34" w:rsidRPr="009E3157">
              <w:rPr>
                <w:rFonts w:asciiTheme="minorHAnsi" w:hAnsiTheme="minorHAnsi"/>
                <w:lang w:val="lt-LT"/>
              </w:rPr>
              <w:t xml:space="preserve">tus, per pastaruosius 5 metus </w:t>
            </w:r>
            <w:r w:rsidRPr="009E3157">
              <w:rPr>
                <w:rFonts w:asciiTheme="minorHAnsi" w:hAnsiTheme="minorHAnsi"/>
                <w:lang w:val="lt-LT"/>
              </w:rPr>
              <w:t>buvo priimtas ir įsiteisėjęs apkaltinamasis t</w:t>
            </w:r>
            <w:r w:rsidR="00C74D34" w:rsidRPr="009E3157">
              <w:rPr>
                <w:rFonts w:asciiTheme="minorHAnsi" w:hAnsiTheme="minorHAnsi"/>
                <w:lang w:val="lt-LT"/>
              </w:rPr>
              <w:t>eismo nuosprendis ir šis asmuo turi neišnykusį</w:t>
            </w:r>
            <w:r w:rsidRPr="009E3157">
              <w:rPr>
                <w:rFonts w:asciiTheme="minorHAnsi" w:hAnsiTheme="minorHAnsi"/>
                <w:lang w:val="lt-LT"/>
              </w:rPr>
              <w:t xml:space="preserve"> ar nepanaikint</w:t>
            </w:r>
            <w:r w:rsidR="00C74D34" w:rsidRPr="009E3157">
              <w:rPr>
                <w:rFonts w:asciiTheme="minorHAnsi" w:hAnsiTheme="minorHAnsi"/>
                <w:lang w:val="lt-LT"/>
              </w:rPr>
              <w:t>ą</w:t>
            </w:r>
            <w:r w:rsidRPr="009E3157">
              <w:rPr>
                <w:rFonts w:asciiTheme="minorHAnsi" w:hAnsiTheme="minorHAnsi"/>
                <w:lang w:val="lt-LT"/>
              </w:rPr>
              <w:t xml:space="preserve"> teistum</w:t>
            </w:r>
            <w:r w:rsidR="00C74D34" w:rsidRPr="009E3157">
              <w:rPr>
                <w:rFonts w:asciiTheme="minorHAnsi" w:hAnsiTheme="minorHAnsi"/>
                <w:lang w:val="lt-LT"/>
              </w:rPr>
              <w:t>ą</w:t>
            </w:r>
            <w:r w:rsidRPr="009E3157">
              <w:rPr>
                <w:rFonts w:asciiTheme="minorHAnsi" w:hAnsiTheme="minorHAnsi"/>
                <w:lang w:val="lt-LT"/>
              </w:rPr>
              <w:t xml:space="preserve"> už nusikalstamas veikas, nurodytas Lietuvos Respublikos viešųjų pirkimų įstatymo 46 straipsnio 1 ar 3 dalyje.</w:t>
            </w:r>
          </w:p>
          <w:p w14:paraId="5DAC17E6" w14:textId="77777777" w:rsidR="00E20DE4" w:rsidRPr="009E3157" w:rsidRDefault="00E20DE4" w:rsidP="00E20DE4">
            <w:pPr>
              <w:pStyle w:val="Sraopastraipa"/>
              <w:tabs>
                <w:tab w:val="left" w:pos="567"/>
              </w:tabs>
              <w:spacing w:after="0" w:line="240" w:lineRule="auto"/>
              <w:ind w:left="34"/>
              <w:jc w:val="both"/>
              <w:rPr>
                <w:rFonts w:asciiTheme="minorHAnsi" w:hAnsiTheme="minorHAnsi"/>
                <w:lang w:val="lt-LT"/>
              </w:rPr>
            </w:pPr>
            <w:r w:rsidRPr="009E3157">
              <w:rPr>
                <w:rFonts w:asciiTheme="minorHAnsi" w:hAnsiTheme="minorHAnsi"/>
                <w:lang w:val="lt-LT"/>
              </w:rPr>
              <w:t>Tiekėjui, kuris yra juridinis asmuo, kita organizacija ar jos padaliny</w:t>
            </w:r>
            <w:r w:rsidR="00C74D34" w:rsidRPr="009E3157">
              <w:rPr>
                <w:rFonts w:asciiTheme="minorHAnsi" w:hAnsiTheme="minorHAnsi"/>
                <w:lang w:val="lt-LT"/>
              </w:rPr>
              <w:t xml:space="preserve">s, per pastaruosius 5 metus </w:t>
            </w:r>
            <w:r w:rsidRPr="009E3157">
              <w:rPr>
                <w:rFonts w:asciiTheme="minorHAnsi" w:hAnsiTheme="minorHAnsi"/>
                <w:lang w:val="lt-LT"/>
              </w:rPr>
              <w:t>buvo priimtas ir įsiteisėjęs apkaltinamasis teismo nuosprendis arba Lietuvos Respublikos viešųjų pirkimų įstatymo 46 straipsnio 3 dalies atveju – galutinis administracinis sprendimas, jeigu toks sprendimas priimamas pagal Tiekėjo šalies teisės aktų reikalavimus.</w:t>
            </w:r>
          </w:p>
        </w:tc>
        <w:tc>
          <w:tcPr>
            <w:tcW w:w="2350" w:type="pct"/>
          </w:tcPr>
          <w:p w14:paraId="2E1DCC77" w14:textId="77777777" w:rsidR="00E20DE4" w:rsidRPr="009E3157" w:rsidRDefault="00E20DE4" w:rsidP="00E20DE4">
            <w:pPr>
              <w:ind w:left="33"/>
              <w:jc w:val="both"/>
              <w:rPr>
                <w:rFonts w:asciiTheme="minorHAnsi" w:hAnsiTheme="minorHAnsi"/>
                <w:sz w:val="22"/>
                <w:szCs w:val="22"/>
              </w:rPr>
            </w:pPr>
            <w:r w:rsidRPr="009E3157">
              <w:rPr>
                <w:rFonts w:asciiTheme="minorHAnsi" w:hAnsiTheme="minorHAnsi"/>
                <w:sz w:val="22"/>
                <w:szCs w:val="22"/>
              </w:rPr>
              <w:t>PATEIKIAMAS:</w:t>
            </w:r>
          </w:p>
          <w:p w14:paraId="4839B903" w14:textId="77777777" w:rsidR="00E20DE4" w:rsidRPr="009E3157" w:rsidRDefault="00E20DE4" w:rsidP="00E20DE4">
            <w:pPr>
              <w:ind w:left="33"/>
              <w:jc w:val="both"/>
              <w:rPr>
                <w:rFonts w:asciiTheme="minorHAnsi" w:hAnsiTheme="minorHAnsi"/>
                <w:sz w:val="22"/>
                <w:szCs w:val="22"/>
              </w:rPr>
            </w:pPr>
          </w:p>
          <w:p w14:paraId="697B8260" w14:textId="77777777" w:rsidR="00E20DE4" w:rsidRPr="009E3157" w:rsidRDefault="00E20DE4" w:rsidP="00C44392">
            <w:pPr>
              <w:pStyle w:val="Sraopastraipa"/>
              <w:numPr>
                <w:ilvl w:val="0"/>
                <w:numId w:val="51"/>
              </w:numPr>
              <w:suppressAutoHyphens w:val="0"/>
              <w:autoSpaceDN/>
              <w:spacing w:after="0" w:line="240" w:lineRule="auto"/>
              <w:contextualSpacing/>
              <w:jc w:val="both"/>
              <w:textAlignment w:val="auto"/>
              <w:rPr>
                <w:rFonts w:asciiTheme="minorHAnsi" w:hAnsiTheme="minorHAnsi"/>
                <w:lang w:val="lt-LT"/>
              </w:rPr>
            </w:pPr>
            <w:r w:rsidRPr="009E3157">
              <w:rPr>
                <w:rFonts w:asciiTheme="minorHAnsi" w:hAnsiTheme="minorHAnsi"/>
                <w:lang w:val="lt-LT"/>
              </w:rPr>
              <w:t>išrašas iš teismo sprendimo ar</w:t>
            </w:r>
          </w:p>
          <w:p w14:paraId="4245985B" w14:textId="77777777" w:rsidR="00E20DE4" w:rsidRPr="009E3157" w:rsidRDefault="00E20DE4" w:rsidP="00C44392">
            <w:pPr>
              <w:pStyle w:val="Sraopastraipa"/>
              <w:numPr>
                <w:ilvl w:val="0"/>
                <w:numId w:val="51"/>
              </w:numPr>
              <w:suppressAutoHyphens w:val="0"/>
              <w:autoSpaceDN/>
              <w:spacing w:after="0" w:line="240" w:lineRule="auto"/>
              <w:contextualSpacing/>
              <w:jc w:val="both"/>
              <w:textAlignment w:val="auto"/>
              <w:rPr>
                <w:rFonts w:asciiTheme="minorHAnsi" w:hAnsiTheme="minorHAnsi"/>
                <w:lang w:val="lt-LT"/>
              </w:rPr>
            </w:pPr>
            <w:r w:rsidRPr="009E3157">
              <w:rPr>
                <w:rFonts w:asciiTheme="minorHAnsi" w:hAnsiTheme="minorHAnsi"/>
                <w:lang w:val="lt-LT"/>
              </w:rPr>
              <w:t>Informatikos ir ryšių departamento prie Vidaus reikalų ministerijos, ar</w:t>
            </w:r>
          </w:p>
          <w:p w14:paraId="02F2C217" w14:textId="77777777" w:rsidR="00E20DE4" w:rsidRPr="009E3157" w:rsidRDefault="00E20DE4" w:rsidP="00C44392">
            <w:pPr>
              <w:widowControl/>
              <w:numPr>
                <w:ilvl w:val="0"/>
                <w:numId w:val="51"/>
              </w:numPr>
              <w:tabs>
                <w:tab w:val="left" w:pos="400"/>
              </w:tabs>
              <w:suppressAutoHyphens w:val="0"/>
              <w:autoSpaceDN/>
              <w:jc w:val="both"/>
              <w:textAlignment w:val="auto"/>
              <w:rPr>
                <w:rFonts w:asciiTheme="minorHAnsi" w:hAnsiTheme="minorHAnsi"/>
                <w:sz w:val="22"/>
                <w:szCs w:val="22"/>
              </w:rPr>
            </w:pPr>
            <w:r w:rsidRPr="009E3157">
              <w:rPr>
                <w:rFonts w:asciiTheme="minorHAnsi" w:hAnsiTheme="minorHAnsi"/>
                <w:sz w:val="22"/>
                <w:szCs w:val="22"/>
              </w:rPr>
              <w:t>valstybės įmonės Registrų centro išduodama pažyma apie fizinį asmenį, ar</w:t>
            </w:r>
          </w:p>
          <w:p w14:paraId="360C9677" w14:textId="77777777" w:rsidR="00E20DE4" w:rsidRPr="009E3157" w:rsidRDefault="00E20DE4" w:rsidP="00C44392">
            <w:pPr>
              <w:pStyle w:val="Sraopastraipa"/>
              <w:numPr>
                <w:ilvl w:val="0"/>
                <w:numId w:val="51"/>
              </w:numPr>
              <w:suppressAutoHyphens w:val="0"/>
              <w:autoSpaceDN/>
              <w:spacing w:after="0" w:line="240" w:lineRule="auto"/>
              <w:contextualSpacing/>
              <w:jc w:val="both"/>
              <w:textAlignment w:val="auto"/>
              <w:rPr>
                <w:rFonts w:asciiTheme="minorHAnsi" w:hAnsiTheme="minorHAnsi"/>
                <w:lang w:val="lt-LT"/>
              </w:rPr>
            </w:pPr>
            <w:r w:rsidRPr="009E3157">
              <w:rPr>
                <w:rFonts w:asciiTheme="minorHAnsi" w:hAnsiTheme="minorHAnsi"/>
                <w:lang w:val="lt-LT"/>
              </w:rPr>
              <w:t>valstybės įmonės Registrų centro Lietuvos Respublikos Vyriausybės nustatyta tvarka išduotas dokumentas, patvirtinantis jungtinius kompetentingų institucijų tvarkomus duomenis,</w:t>
            </w:r>
          </w:p>
          <w:p w14:paraId="1BF53039" w14:textId="0AAFA438" w:rsidR="00E20DE4" w:rsidRPr="009E3157" w:rsidRDefault="00E20DE4" w:rsidP="00EC449F">
            <w:pPr>
              <w:pStyle w:val="Sraopastraipa"/>
              <w:numPr>
                <w:ilvl w:val="0"/>
                <w:numId w:val="51"/>
              </w:numPr>
              <w:suppressAutoHyphens w:val="0"/>
              <w:autoSpaceDN/>
              <w:spacing w:after="0" w:line="240" w:lineRule="auto"/>
              <w:contextualSpacing/>
              <w:jc w:val="both"/>
              <w:textAlignment w:val="auto"/>
              <w:rPr>
                <w:rFonts w:asciiTheme="minorHAnsi" w:hAnsiTheme="minorHAnsi"/>
                <w:lang w:val="lt-LT"/>
              </w:rPr>
            </w:pPr>
            <w:r w:rsidRPr="009E3157">
              <w:rPr>
                <w:rFonts w:asciiTheme="minorHAnsi" w:hAnsiTheme="minorHAnsi"/>
                <w:lang w:val="lt-LT"/>
              </w:rPr>
              <w:t>arba atitinkamos užsienio šalies institucijos dokumentas</w:t>
            </w:r>
            <w:r w:rsidR="000C1D97" w:rsidRPr="009E3157">
              <w:rPr>
                <w:rFonts w:asciiTheme="minorHAnsi" w:hAnsiTheme="minorHAnsi"/>
                <w:lang w:val="lt-LT"/>
              </w:rPr>
              <w:t xml:space="preserve"> </w:t>
            </w:r>
            <w:r w:rsidR="000C1D97" w:rsidRPr="009E3157">
              <w:rPr>
                <w:rFonts w:asciiTheme="minorHAnsi" w:hAnsiTheme="minorHAnsi"/>
                <w:b/>
                <w:lang w:val="lt-LT"/>
              </w:rPr>
              <w:t>(</w:t>
            </w:r>
            <w:r w:rsidR="000C1D97" w:rsidRPr="009E3157">
              <w:rPr>
                <w:rFonts w:asciiTheme="minorHAnsi" w:hAnsiTheme="minorHAnsi"/>
                <w:b/>
                <w:color w:val="FF0000"/>
                <w:lang w:val="lt-LT"/>
              </w:rPr>
              <w:t xml:space="preserve">pastaba: atitinkamos užsienio šalies institucijos dokumentai turės būti pateikti ne tik dėl užsienio šalyje esančio tiekėjo, jungtinės veiklos partnerio ar subrangovo </w:t>
            </w:r>
            <w:r w:rsidR="000C1D97" w:rsidRPr="009E3157">
              <w:rPr>
                <w:rFonts w:asciiTheme="minorHAnsi" w:hAnsiTheme="minorHAnsi"/>
                <w:b/>
                <w:color w:val="FF0000"/>
                <w:u w:val="single"/>
                <w:lang w:val="lt-LT"/>
              </w:rPr>
              <w:t>vadovo</w:t>
            </w:r>
            <w:r w:rsidR="000C1D97" w:rsidRPr="009E3157">
              <w:rPr>
                <w:rFonts w:asciiTheme="minorHAnsi" w:hAnsiTheme="minorHAnsi"/>
                <w:b/>
                <w:color w:val="FF0000"/>
                <w:lang w:val="lt-LT"/>
              </w:rPr>
              <w:t xml:space="preserve">, bet ir </w:t>
            </w:r>
            <w:r w:rsidR="00EC449F" w:rsidRPr="009E3157">
              <w:rPr>
                <w:rFonts w:asciiTheme="minorHAnsi" w:hAnsiTheme="minorHAnsi"/>
                <w:b/>
                <w:color w:val="FF0000"/>
                <w:lang w:val="lt-LT"/>
              </w:rPr>
              <w:t xml:space="preserve">kitų valdymo ar priežiūros organų </w:t>
            </w:r>
            <w:r w:rsidR="00EC449F" w:rsidRPr="009E3157">
              <w:rPr>
                <w:rFonts w:asciiTheme="minorHAnsi" w:hAnsiTheme="minorHAnsi"/>
                <w:b/>
                <w:color w:val="FF0000"/>
                <w:u w:val="single"/>
                <w:lang w:val="lt-LT"/>
              </w:rPr>
              <w:t>visų narių</w:t>
            </w:r>
            <w:r w:rsidR="00EC449F" w:rsidRPr="009E3157">
              <w:rPr>
                <w:rFonts w:asciiTheme="minorHAnsi" w:hAnsiTheme="minorHAnsi"/>
                <w:b/>
                <w:color w:val="FF0000"/>
                <w:lang w:val="lt-LT"/>
              </w:rPr>
              <w:t xml:space="preserve"> (</w:t>
            </w:r>
            <w:r w:rsidR="00EC449F" w:rsidRPr="009E3157">
              <w:rPr>
                <w:rFonts w:asciiTheme="minorHAnsi" w:hAnsiTheme="minorHAnsi"/>
                <w:b/>
                <w:color w:val="FF0000"/>
                <w:u w:val="single"/>
                <w:lang w:val="lt-LT"/>
              </w:rPr>
              <w:t>pvz. visų valdybos</w:t>
            </w:r>
            <w:r w:rsidR="00356FE3" w:rsidRPr="009E3157">
              <w:rPr>
                <w:rFonts w:asciiTheme="minorHAnsi" w:hAnsiTheme="minorHAnsi"/>
                <w:b/>
                <w:color w:val="FF0000"/>
                <w:u w:val="single"/>
                <w:lang w:val="lt-LT"/>
              </w:rPr>
              <w:t xml:space="preserve">, </w:t>
            </w:r>
            <w:r w:rsidR="00EC42F7" w:rsidRPr="009E3157">
              <w:rPr>
                <w:rFonts w:asciiTheme="minorHAnsi" w:hAnsiTheme="minorHAnsi"/>
                <w:b/>
                <w:color w:val="FF0000"/>
                <w:u w:val="single"/>
                <w:lang w:val="lt-LT"/>
              </w:rPr>
              <w:t>stebėtojų</w:t>
            </w:r>
            <w:r w:rsidR="00356FE3" w:rsidRPr="009E3157">
              <w:rPr>
                <w:rFonts w:asciiTheme="minorHAnsi" w:hAnsiTheme="minorHAnsi"/>
                <w:b/>
                <w:color w:val="FF0000"/>
                <w:u w:val="single"/>
                <w:lang w:val="lt-LT"/>
              </w:rPr>
              <w:t xml:space="preserve"> tarybos ir pan.</w:t>
            </w:r>
            <w:r w:rsidR="00EC449F" w:rsidRPr="009E3157">
              <w:rPr>
                <w:rFonts w:asciiTheme="minorHAnsi" w:hAnsiTheme="minorHAnsi"/>
                <w:b/>
                <w:color w:val="FF0000"/>
                <w:u w:val="single"/>
                <w:lang w:val="lt-LT"/>
              </w:rPr>
              <w:t xml:space="preserve"> narių</w:t>
            </w:r>
            <w:r w:rsidR="00EC449F" w:rsidRPr="009E3157">
              <w:rPr>
                <w:rFonts w:asciiTheme="minorHAnsi" w:hAnsiTheme="minorHAnsi"/>
                <w:b/>
                <w:color w:val="FF0000"/>
                <w:lang w:val="lt-LT"/>
              </w:rPr>
              <w:t>)</w:t>
            </w:r>
            <w:r w:rsidR="00EC449F" w:rsidRPr="009E3157">
              <w:rPr>
                <w:rFonts w:asciiTheme="minorHAnsi" w:hAnsiTheme="minorHAnsi"/>
                <w:b/>
                <w:lang w:val="lt-LT"/>
              </w:rPr>
              <w:t xml:space="preserve">. Institucijų, kurios atitinkamus leidimus išduoda konkrečioje šalyje, sąrašas pateikiamas internete: </w:t>
            </w:r>
            <w:r w:rsidR="00EC449F" w:rsidRPr="009E3157">
              <w:rPr>
                <w:rFonts w:asciiTheme="minorHAnsi" w:hAnsiTheme="minorHAnsi"/>
                <w:b/>
                <w:u w:val="single"/>
                <w:lang w:val="lt-LT"/>
              </w:rPr>
              <w:t>https://e-justice.europa.eu/content_criminal_records-95-lt.do</w:t>
            </w:r>
            <w:r w:rsidR="00EC449F" w:rsidRPr="009E3157">
              <w:rPr>
                <w:rFonts w:asciiTheme="minorHAnsi" w:hAnsiTheme="minorHAnsi"/>
                <w:b/>
                <w:lang w:val="lt-LT"/>
              </w:rPr>
              <w:t>).</w:t>
            </w:r>
          </w:p>
          <w:p w14:paraId="2847AEC9" w14:textId="77777777" w:rsidR="00E20DE4" w:rsidRPr="009E3157" w:rsidRDefault="00E20DE4" w:rsidP="00E20DE4">
            <w:pPr>
              <w:ind w:left="33"/>
              <w:jc w:val="both"/>
              <w:rPr>
                <w:rFonts w:asciiTheme="minorHAnsi" w:hAnsiTheme="minorHAnsi"/>
                <w:sz w:val="22"/>
                <w:szCs w:val="22"/>
              </w:rPr>
            </w:pPr>
            <w:r w:rsidRPr="009E3157">
              <w:rPr>
                <w:rFonts w:asciiTheme="minorHAnsi" w:hAnsiTheme="minorHAnsi"/>
                <w:sz w:val="22"/>
                <w:szCs w:val="22"/>
              </w:rPr>
              <w:t xml:space="preserve">išduotas ne anksčiau kaip prieš 90 dienų iki Paraiškų pateikimo termino pabaigos datos (jei dokumentas išduotas anksčiau, tačiau jo galiojimo terminas ilgesnis nei Paraiškų pateikimo terminas, toks dokumentas yra priimtinas). </w:t>
            </w:r>
          </w:p>
          <w:p w14:paraId="610911B6" w14:textId="77777777" w:rsidR="00E20DE4" w:rsidRPr="009E3157" w:rsidRDefault="00E20DE4" w:rsidP="0065642F">
            <w:pPr>
              <w:ind w:left="33"/>
              <w:jc w:val="both"/>
              <w:rPr>
                <w:rFonts w:asciiTheme="minorHAnsi" w:hAnsiTheme="minorHAnsi"/>
                <w:sz w:val="22"/>
                <w:szCs w:val="22"/>
              </w:rPr>
            </w:pPr>
            <w:r w:rsidRPr="009E3157">
              <w:rPr>
                <w:rFonts w:asciiTheme="minorHAnsi" w:hAnsiTheme="minorHAnsi"/>
                <w:sz w:val="22"/>
                <w:szCs w:val="22"/>
              </w:rPr>
              <w:t xml:space="preserve">Pateikiama dokumento kopija. </w:t>
            </w:r>
          </w:p>
        </w:tc>
      </w:tr>
      <w:tr w:rsidR="00515040" w:rsidRPr="009E3157" w14:paraId="13E1EBD4" w14:textId="77777777" w:rsidTr="00776FC1">
        <w:tc>
          <w:tcPr>
            <w:tcW w:w="283" w:type="pct"/>
          </w:tcPr>
          <w:p w14:paraId="7EC7DC23" w14:textId="77777777" w:rsidR="00FE2D4B" w:rsidRPr="009E3157" w:rsidRDefault="00E20DE4" w:rsidP="00E20DE4">
            <w:pPr>
              <w:tabs>
                <w:tab w:val="left" w:pos="567"/>
              </w:tabs>
              <w:suppressAutoHyphens w:val="0"/>
              <w:autoSpaceDN/>
              <w:contextualSpacing/>
              <w:jc w:val="both"/>
              <w:textAlignment w:val="auto"/>
              <w:rPr>
                <w:rFonts w:asciiTheme="minorHAnsi" w:hAnsiTheme="minorHAnsi"/>
                <w:bCs/>
                <w:iCs/>
              </w:rPr>
            </w:pPr>
            <w:r w:rsidRPr="009E3157">
              <w:rPr>
                <w:rFonts w:asciiTheme="minorHAnsi" w:hAnsiTheme="minorHAnsi"/>
                <w:bCs/>
                <w:iCs/>
              </w:rPr>
              <w:lastRenderedPageBreak/>
              <w:t>2.</w:t>
            </w:r>
          </w:p>
        </w:tc>
        <w:tc>
          <w:tcPr>
            <w:tcW w:w="2367" w:type="pct"/>
          </w:tcPr>
          <w:p w14:paraId="54552705" w14:textId="77777777" w:rsidR="00FE2D4B" w:rsidRPr="009E3157" w:rsidRDefault="00FE2D4B" w:rsidP="00FE2D4B">
            <w:pPr>
              <w:pStyle w:val="tajtip"/>
              <w:spacing w:after="0"/>
              <w:jc w:val="both"/>
              <w:rPr>
                <w:rFonts w:asciiTheme="minorHAnsi" w:hAnsiTheme="minorHAnsi"/>
                <w:sz w:val="22"/>
                <w:szCs w:val="22"/>
              </w:rPr>
            </w:pPr>
            <w:r w:rsidRPr="009E3157">
              <w:rPr>
                <w:rFonts w:asciiTheme="minorHAnsi" w:hAnsiTheme="minorHAnsi"/>
                <w:sz w:val="22"/>
                <w:szCs w:val="22"/>
              </w:rPr>
              <w:t xml:space="preserve">Tiekėjas </w:t>
            </w:r>
            <w:r w:rsidR="00C74D34" w:rsidRPr="009E3157">
              <w:rPr>
                <w:rFonts w:asciiTheme="minorHAnsi" w:hAnsiTheme="minorHAnsi"/>
                <w:sz w:val="22"/>
                <w:szCs w:val="22"/>
              </w:rPr>
              <w:t>nėra</w:t>
            </w:r>
            <w:r w:rsidRPr="009E3157">
              <w:rPr>
                <w:rFonts w:asciiTheme="minorHAnsi" w:hAnsiTheme="minorHAnsi"/>
                <w:sz w:val="22"/>
                <w:szCs w:val="22"/>
              </w:rPr>
              <w:t xml:space="preserve"> įvykdęs įsipareigojimus sumokėti mokesčius, įskaitant socialinio draudimo įmokas. </w:t>
            </w:r>
          </w:p>
          <w:p w14:paraId="61C6D1D7" w14:textId="77777777" w:rsidR="00FE2D4B" w:rsidRPr="009E3157" w:rsidRDefault="00FE2D4B" w:rsidP="00FE2D4B">
            <w:pPr>
              <w:tabs>
                <w:tab w:val="left" w:pos="567"/>
              </w:tabs>
              <w:jc w:val="both"/>
              <w:rPr>
                <w:rFonts w:asciiTheme="minorHAnsi" w:hAnsiTheme="minorHAnsi"/>
                <w:sz w:val="22"/>
                <w:szCs w:val="22"/>
              </w:rPr>
            </w:pPr>
            <w:r w:rsidRPr="009E3157">
              <w:rPr>
                <w:rFonts w:asciiTheme="minorHAnsi" w:hAnsiTheme="minorHAnsi"/>
                <w:sz w:val="22"/>
                <w:szCs w:val="22"/>
              </w:rPr>
              <w:t>Tiekėjas laikomas įvykdžiusiu įsipareigojimus, susijusius su mokesčių, įskaitant socialinio draudimo įmokas, mokėjimu, jeigu:</w:t>
            </w:r>
          </w:p>
          <w:p w14:paraId="236D1BF2" w14:textId="77777777" w:rsidR="00FE2D4B" w:rsidRPr="009E3157" w:rsidRDefault="00FE2D4B" w:rsidP="00C44392">
            <w:pPr>
              <w:pStyle w:val="Sraopastraipa"/>
              <w:numPr>
                <w:ilvl w:val="0"/>
                <w:numId w:val="66"/>
              </w:numPr>
              <w:tabs>
                <w:tab w:val="left" w:pos="567"/>
              </w:tabs>
              <w:suppressAutoHyphens w:val="0"/>
              <w:autoSpaceDN/>
              <w:spacing w:after="0" w:line="240" w:lineRule="auto"/>
              <w:ind w:left="316" w:hanging="316"/>
              <w:contextualSpacing/>
              <w:jc w:val="both"/>
              <w:textAlignment w:val="auto"/>
              <w:rPr>
                <w:rFonts w:asciiTheme="minorHAnsi" w:hAnsiTheme="minorHAnsi"/>
                <w:lang w:val="lt-LT"/>
              </w:rPr>
            </w:pPr>
            <w:r w:rsidRPr="009E3157">
              <w:rPr>
                <w:rFonts w:asciiTheme="minorHAnsi" w:hAnsiTheme="minorHAnsi"/>
                <w:lang w:val="lt-LT"/>
              </w:rPr>
              <w:t>yra įsipareigojęs sumokėti mokesčius, įskaitant socialinio draudimo įmokas ir dėl to laikomas jau įvykdžiusiu nurodytus įsipareigojimus;</w:t>
            </w:r>
          </w:p>
          <w:p w14:paraId="2BD5C98A" w14:textId="77777777" w:rsidR="00FE2D4B" w:rsidRPr="009E3157" w:rsidRDefault="00FE2D4B" w:rsidP="00C44392">
            <w:pPr>
              <w:pStyle w:val="Sraopastraipa"/>
              <w:numPr>
                <w:ilvl w:val="0"/>
                <w:numId w:val="66"/>
              </w:numPr>
              <w:tabs>
                <w:tab w:val="left" w:pos="567"/>
              </w:tabs>
              <w:suppressAutoHyphens w:val="0"/>
              <w:autoSpaceDN/>
              <w:spacing w:after="0" w:line="240" w:lineRule="auto"/>
              <w:ind w:left="316" w:hanging="316"/>
              <w:contextualSpacing/>
              <w:jc w:val="both"/>
              <w:textAlignment w:val="auto"/>
              <w:rPr>
                <w:rFonts w:asciiTheme="minorHAnsi" w:hAnsiTheme="minorHAnsi"/>
                <w:lang w:val="lt-LT"/>
              </w:rPr>
            </w:pPr>
            <w:r w:rsidRPr="009E3157">
              <w:rPr>
                <w:rFonts w:asciiTheme="minorHAnsi" w:hAnsiTheme="minorHAnsi"/>
                <w:lang w:val="lt-LT"/>
              </w:rPr>
              <w:t>įsiskolinimo suma neviršija 50 EUR (penkiasdešimt eurų);</w:t>
            </w:r>
          </w:p>
          <w:p w14:paraId="43A17692" w14:textId="77777777" w:rsidR="00FE2D4B" w:rsidRPr="009E3157" w:rsidRDefault="00FE2D4B" w:rsidP="00C44392">
            <w:pPr>
              <w:pStyle w:val="Sraopastraipa"/>
              <w:numPr>
                <w:ilvl w:val="0"/>
                <w:numId w:val="66"/>
              </w:numPr>
              <w:suppressAutoHyphens w:val="0"/>
              <w:autoSpaceDN/>
              <w:spacing w:after="0" w:line="240" w:lineRule="auto"/>
              <w:ind w:left="316" w:hanging="316"/>
              <w:contextualSpacing/>
              <w:jc w:val="both"/>
              <w:textAlignment w:val="auto"/>
              <w:rPr>
                <w:rFonts w:asciiTheme="minorHAnsi" w:hAnsiTheme="minorHAnsi"/>
                <w:lang w:val="lt-LT"/>
              </w:rPr>
            </w:pPr>
            <w:r w:rsidRPr="009E3157">
              <w:rPr>
                <w:rFonts w:asciiTheme="minorHAnsi" w:hAnsiTheme="minorHAnsi"/>
                <w:lang w:val="lt-LT"/>
              </w:rPr>
              <w:t xml:space="preserve">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p>
          <w:p w14:paraId="244E84CD" w14:textId="77777777" w:rsidR="00FE2D4B" w:rsidRPr="009E3157" w:rsidRDefault="00FE2D4B" w:rsidP="00FE2D4B">
            <w:pPr>
              <w:pStyle w:val="Sraopastraipa"/>
              <w:tabs>
                <w:tab w:val="left" w:pos="567"/>
              </w:tabs>
              <w:spacing w:after="0" w:line="240" w:lineRule="auto"/>
              <w:ind w:left="34"/>
              <w:jc w:val="both"/>
              <w:rPr>
                <w:rFonts w:asciiTheme="minorHAnsi" w:hAnsiTheme="minorHAnsi"/>
                <w:lang w:val="lt-LT"/>
              </w:rPr>
            </w:pPr>
          </w:p>
        </w:tc>
        <w:tc>
          <w:tcPr>
            <w:tcW w:w="2350" w:type="pct"/>
          </w:tcPr>
          <w:p w14:paraId="73496411" w14:textId="77777777" w:rsidR="00FE2D4B" w:rsidRPr="009E3157" w:rsidRDefault="00FE2D4B" w:rsidP="00FE2D4B">
            <w:pPr>
              <w:tabs>
                <w:tab w:val="left" w:pos="567"/>
              </w:tabs>
              <w:jc w:val="both"/>
              <w:rPr>
                <w:rFonts w:asciiTheme="minorHAnsi" w:hAnsiTheme="minorHAnsi"/>
                <w:sz w:val="22"/>
                <w:szCs w:val="22"/>
              </w:rPr>
            </w:pPr>
            <w:r w:rsidRPr="009E3157">
              <w:rPr>
                <w:rFonts w:asciiTheme="minorHAnsi" w:hAnsiTheme="minorHAnsi"/>
                <w:sz w:val="22"/>
                <w:szCs w:val="22"/>
              </w:rPr>
              <w:t>PATEIKIAMA:</w:t>
            </w:r>
          </w:p>
          <w:p w14:paraId="6190D7D6" w14:textId="77777777" w:rsidR="004065B9" w:rsidRPr="009E3157" w:rsidRDefault="004065B9" w:rsidP="00FE2D4B">
            <w:pPr>
              <w:tabs>
                <w:tab w:val="left" w:pos="567"/>
              </w:tabs>
              <w:jc w:val="both"/>
              <w:rPr>
                <w:rFonts w:asciiTheme="minorHAnsi" w:hAnsiTheme="minorHAnsi"/>
                <w:sz w:val="22"/>
                <w:szCs w:val="22"/>
              </w:rPr>
            </w:pPr>
          </w:p>
          <w:p w14:paraId="0CB509BB" w14:textId="77777777" w:rsidR="00FE2D4B" w:rsidRPr="009E3157" w:rsidRDefault="00FE2D4B" w:rsidP="00FE2D4B">
            <w:pPr>
              <w:tabs>
                <w:tab w:val="left" w:pos="567"/>
              </w:tabs>
              <w:jc w:val="both"/>
              <w:rPr>
                <w:rFonts w:asciiTheme="minorHAnsi" w:hAnsiTheme="minorHAnsi"/>
                <w:sz w:val="22"/>
                <w:szCs w:val="22"/>
                <w:u w:val="single"/>
              </w:rPr>
            </w:pPr>
            <w:r w:rsidRPr="009E3157">
              <w:rPr>
                <w:rFonts w:asciiTheme="minorHAnsi" w:hAnsiTheme="minorHAnsi"/>
                <w:sz w:val="22"/>
                <w:szCs w:val="22"/>
                <w:u w:val="single"/>
              </w:rPr>
              <w:t xml:space="preserve">Dėl įsipareigojimų, susijusių su mokesčiais: </w:t>
            </w:r>
          </w:p>
          <w:p w14:paraId="18430E5F" w14:textId="77777777" w:rsidR="004065B9" w:rsidRPr="009E3157" w:rsidRDefault="004065B9" w:rsidP="00FE2D4B">
            <w:pPr>
              <w:tabs>
                <w:tab w:val="left" w:pos="567"/>
              </w:tabs>
              <w:jc w:val="both"/>
              <w:rPr>
                <w:rFonts w:asciiTheme="minorHAnsi" w:hAnsiTheme="minorHAnsi"/>
                <w:sz w:val="22"/>
                <w:szCs w:val="22"/>
                <w:u w:val="single"/>
              </w:rPr>
            </w:pPr>
          </w:p>
          <w:p w14:paraId="5F8B1845" w14:textId="77777777" w:rsidR="00FE2D4B" w:rsidRPr="009E3157" w:rsidRDefault="00FE2D4B" w:rsidP="00C44392">
            <w:pPr>
              <w:pStyle w:val="Sraopastraipa"/>
              <w:numPr>
                <w:ilvl w:val="0"/>
                <w:numId w:val="52"/>
              </w:numPr>
              <w:tabs>
                <w:tab w:val="left" w:pos="173"/>
              </w:tabs>
              <w:suppressAutoHyphens w:val="0"/>
              <w:autoSpaceDN/>
              <w:spacing w:after="0" w:line="240" w:lineRule="auto"/>
              <w:ind w:left="0" w:firstLine="0"/>
              <w:contextualSpacing/>
              <w:jc w:val="both"/>
              <w:textAlignment w:val="auto"/>
              <w:rPr>
                <w:rFonts w:asciiTheme="minorHAnsi" w:hAnsiTheme="minorHAnsi"/>
                <w:lang w:val="lt-LT"/>
              </w:rPr>
            </w:pPr>
            <w:r w:rsidRPr="009E3157">
              <w:rPr>
                <w:rFonts w:asciiTheme="minorHAnsi" w:hAnsiTheme="minorHAnsi"/>
                <w:lang w:val="lt-LT"/>
              </w:rPr>
              <w:t xml:space="preserve">Valstybinės mokesčių inspekcijos arba valstybės įmonės Registrų centro Lietuvos Respublikos Vyriausybės nustatyta tvarka išduotą dokumentą, patvirtinantį jungtinius kompetentingų institucijų tvarkomus duomenis, ar atitinkamos užsienio šalies institucijos išduotas dokumentas apie atsiskaitymą su valstybės biudžetu, išduotą ne anksčiau kaip 90 dienų iki </w:t>
            </w:r>
            <w:r w:rsidR="00BD6471" w:rsidRPr="009E3157">
              <w:rPr>
                <w:rFonts w:asciiTheme="minorHAnsi" w:hAnsiTheme="minorHAnsi"/>
                <w:lang w:val="lt-LT"/>
              </w:rPr>
              <w:t>Paraiškų</w:t>
            </w:r>
            <w:r w:rsidRPr="009E3157">
              <w:rPr>
                <w:rFonts w:asciiTheme="minorHAnsi" w:hAnsiTheme="minorHAnsi"/>
                <w:lang w:val="lt-LT"/>
              </w:rPr>
              <w:t xml:space="preserve"> pateikimo termino pabaigos.</w:t>
            </w:r>
          </w:p>
          <w:p w14:paraId="762EED06" w14:textId="77777777" w:rsidR="004065B9" w:rsidRPr="009E3157" w:rsidRDefault="004065B9" w:rsidP="004065B9">
            <w:pPr>
              <w:pStyle w:val="Sraopastraipa"/>
              <w:tabs>
                <w:tab w:val="left" w:pos="173"/>
              </w:tabs>
              <w:suppressAutoHyphens w:val="0"/>
              <w:autoSpaceDN/>
              <w:spacing w:after="0" w:line="240" w:lineRule="auto"/>
              <w:ind w:left="0"/>
              <w:contextualSpacing/>
              <w:jc w:val="both"/>
              <w:textAlignment w:val="auto"/>
              <w:rPr>
                <w:rFonts w:asciiTheme="minorHAnsi" w:hAnsiTheme="minorHAnsi"/>
                <w:lang w:val="lt-LT"/>
              </w:rPr>
            </w:pPr>
          </w:p>
          <w:p w14:paraId="0147F6D8" w14:textId="77777777" w:rsidR="00FE2D4B" w:rsidRPr="009E3157" w:rsidRDefault="00FE2D4B" w:rsidP="00FE2D4B">
            <w:pPr>
              <w:tabs>
                <w:tab w:val="left" w:pos="567"/>
              </w:tabs>
              <w:jc w:val="both"/>
              <w:rPr>
                <w:rFonts w:asciiTheme="minorHAnsi" w:hAnsiTheme="minorHAnsi"/>
                <w:sz w:val="22"/>
                <w:szCs w:val="22"/>
                <w:u w:val="single"/>
              </w:rPr>
            </w:pPr>
            <w:r w:rsidRPr="009E3157">
              <w:rPr>
                <w:rFonts w:asciiTheme="minorHAnsi" w:hAnsiTheme="minorHAnsi"/>
                <w:sz w:val="22"/>
                <w:szCs w:val="22"/>
                <w:u w:val="single"/>
              </w:rPr>
              <w:t xml:space="preserve">Dėl įsipareigojimų, susijusių su socialinio draudimo įmokomis: </w:t>
            </w:r>
          </w:p>
          <w:p w14:paraId="40D57317" w14:textId="77777777" w:rsidR="004065B9" w:rsidRPr="009E3157" w:rsidRDefault="004065B9" w:rsidP="00FE2D4B">
            <w:pPr>
              <w:tabs>
                <w:tab w:val="left" w:pos="567"/>
              </w:tabs>
              <w:jc w:val="both"/>
              <w:rPr>
                <w:rFonts w:asciiTheme="minorHAnsi" w:hAnsiTheme="minorHAnsi"/>
                <w:sz w:val="22"/>
                <w:szCs w:val="22"/>
                <w:u w:val="single"/>
              </w:rPr>
            </w:pPr>
          </w:p>
          <w:p w14:paraId="57AD2327" w14:textId="77777777" w:rsidR="00FE2D4B" w:rsidRPr="009E3157" w:rsidRDefault="00FE2D4B" w:rsidP="00FE2D4B">
            <w:pPr>
              <w:tabs>
                <w:tab w:val="left" w:pos="567"/>
              </w:tabs>
              <w:jc w:val="both"/>
              <w:rPr>
                <w:rFonts w:asciiTheme="minorHAnsi" w:hAnsiTheme="minorHAnsi"/>
                <w:sz w:val="22"/>
                <w:szCs w:val="22"/>
              </w:rPr>
            </w:pPr>
            <w:r w:rsidRPr="009E3157">
              <w:rPr>
                <w:rFonts w:asciiTheme="minorHAnsi" w:hAnsiTheme="minorHAnsi"/>
                <w:sz w:val="22"/>
                <w:szCs w:val="22"/>
              </w:rPr>
              <w:t xml:space="preserve">a) jei Tiekėjas yra juridinis asmuo, registruotas Lietuvos Respublikoje, įrodantis dokumentas nereikalaujamas. Duomenis apie juridinį asmenį perkantysis subjektas tikrina paskutinę </w:t>
            </w:r>
            <w:r w:rsidR="00BD6471" w:rsidRPr="009E3157">
              <w:rPr>
                <w:rFonts w:asciiTheme="minorHAnsi" w:hAnsiTheme="minorHAnsi"/>
                <w:sz w:val="22"/>
                <w:szCs w:val="22"/>
              </w:rPr>
              <w:t>Paraiškų</w:t>
            </w:r>
            <w:r w:rsidRPr="009E3157">
              <w:rPr>
                <w:rFonts w:asciiTheme="minorHAnsi" w:hAnsiTheme="minorHAnsi"/>
                <w:sz w:val="22"/>
                <w:szCs w:val="22"/>
              </w:rPr>
              <w:t xml:space="preserve"> termino dieną, nurodytą skelbime;</w:t>
            </w:r>
          </w:p>
          <w:p w14:paraId="282A86C1" w14:textId="77777777" w:rsidR="00FE2D4B" w:rsidRPr="009E3157" w:rsidRDefault="00FE2D4B" w:rsidP="00FE2D4B">
            <w:pPr>
              <w:tabs>
                <w:tab w:val="left" w:pos="567"/>
              </w:tabs>
              <w:jc w:val="both"/>
              <w:rPr>
                <w:rFonts w:asciiTheme="minorHAnsi" w:hAnsiTheme="minorHAnsi"/>
                <w:sz w:val="22"/>
                <w:szCs w:val="22"/>
              </w:rPr>
            </w:pPr>
            <w:r w:rsidRPr="009E3157">
              <w:rPr>
                <w:rFonts w:asciiTheme="minorHAnsi" w:hAnsiTheme="minorHAnsi"/>
                <w:sz w:val="22"/>
                <w:szCs w:val="22"/>
              </w:rPr>
              <w:t>b) jei Tiekėjas yra fizinis asmuo, registruotas Lietuvos Respublikoje, pateikia Valstybinio socialinio draudimo fondo valdybos teritorinių skyrių ir kitų Valstybinio socialinio draudimo fondo įstaigų, susijusių su Valstybinio socialinio draudimo fondo administravimu, išduotas dokumentas, arba valstybės įmonės Registrų centro Lietuvos Respublikos Vyriausybės nustatyta tvarka išduotas dokumentas, patvirtinantis jungtinius kompetentingų institucijų tvarkomus duomenis;</w:t>
            </w:r>
          </w:p>
          <w:p w14:paraId="0280700F" w14:textId="77777777" w:rsidR="00FE2D4B" w:rsidRPr="009E3157" w:rsidRDefault="00FE2D4B" w:rsidP="00FE2D4B">
            <w:pPr>
              <w:tabs>
                <w:tab w:val="left" w:pos="567"/>
              </w:tabs>
              <w:jc w:val="both"/>
              <w:rPr>
                <w:rFonts w:asciiTheme="minorHAnsi" w:hAnsiTheme="minorHAnsi"/>
                <w:sz w:val="22"/>
                <w:szCs w:val="22"/>
              </w:rPr>
            </w:pPr>
            <w:r w:rsidRPr="009E3157">
              <w:rPr>
                <w:rFonts w:asciiTheme="minorHAnsi" w:hAnsiTheme="minorHAnsi"/>
                <w:sz w:val="22"/>
                <w:szCs w:val="22"/>
              </w:rPr>
              <w:t>c) kitos valstybės Tiekėjas, kuris yra fizinis ar juridinis asmuo, pateikia šalies, kurioje yra registruotas Tiekėjas, ar šalies, iš kurios jis atvyko, kompetentingos valstybės institucijos išduotą dokumentą.</w:t>
            </w:r>
          </w:p>
          <w:p w14:paraId="1457B00A" w14:textId="77777777" w:rsidR="00FE2D4B" w:rsidRPr="009E3157" w:rsidRDefault="00FE2D4B" w:rsidP="00FE2D4B">
            <w:pPr>
              <w:jc w:val="both"/>
              <w:rPr>
                <w:rFonts w:asciiTheme="minorHAnsi" w:hAnsiTheme="minorHAnsi"/>
                <w:sz w:val="22"/>
                <w:szCs w:val="22"/>
              </w:rPr>
            </w:pPr>
            <w:r w:rsidRPr="009E3157">
              <w:rPr>
                <w:rFonts w:asciiTheme="minorHAnsi" w:hAnsiTheme="minorHAnsi"/>
                <w:sz w:val="22"/>
                <w:szCs w:val="22"/>
              </w:rPr>
              <w:t>Tiekėjas turi Pirkėjui pateikti aktualius dokumentus, įrodančius, kad jau yra laikomas įvykdžiusiu įsipareigojimus, nurodytus šios lentelės 2 punkto 1, 2 ar 3 dalyse, susijusius su mokesčių, įskaitant socialinio draudimo įmokas, mokėjimu.</w:t>
            </w:r>
          </w:p>
          <w:p w14:paraId="03093925" w14:textId="77777777" w:rsidR="00FE2D4B" w:rsidRPr="009E3157" w:rsidRDefault="00FE2D4B" w:rsidP="00BD6471">
            <w:pPr>
              <w:jc w:val="both"/>
              <w:rPr>
                <w:rFonts w:asciiTheme="minorHAnsi" w:hAnsiTheme="minorHAnsi"/>
                <w:sz w:val="22"/>
                <w:szCs w:val="22"/>
              </w:rPr>
            </w:pPr>
            <w:r w:rsidRPr="009E3157">
              <w:rPr>
                <w:rFonts w:asciiTheme="minorHAnsi" w:hAnsiTheme="minorHAnsi"/>
                <w:sz w:val="22"/>
                <w:szCs w:val="22"/>
              </w:rPr>
              <w:t xml:space="preserve">Dokumentas turi būti išduotas ne anksčiau kaip 90 dienų iki </w:t>
            </w:r>
            <w:r w:rsidR="00BD6471" w:rsidRPr="009E3157">
              <w:rPr>
                <w:rFonts w:asciiTheme="minorHAnsi" w:hAnsiTheme="minorHAnsi"/>
                <w:sz w:val="22"/>
                <w:szCs w:val="22"/>
              </w:rPr>
              <w:t>Paraiškų</w:t>
            </w:r>
            <w:r w:rsidRPr="009E3157">
              <w:rPr>
                <w:rFonts w:asciiTheme="minorHAnsi" w:hAnsiTheme="minorHAnsi"/>
                <w:sz w:val="22"/>
                <w:szCs w:val="22"/>
              </w:rPr>
              <w:t xml:space="preserve"> pateikimo termino pabaigos.</w:t>
            </w:r>
          </w:p>
        </w:tc>
      </w:tr>
      <w:tr w:rsidR="00515040" w:rsidRPr="009E3157" w14:paraId="52D0D10C" w14:textId="77777777" w:rsidTr="00776FC1">
        <w:tc>
          <w:tcPr>
            <w:tcW w:w="283" w:type="pct"/>
          </w:tcPr>
          <w:p w14:paraId="5D20DE03" w14:textId="77777777" w:rsidR="009007D5" w:rsidRPr="009E3157" w:rsidRDefault="009007D5" w:rsidP="009007D5">
            <w:pPr>
              <w:tabs>
                <w:tab w:val="left" w:pos="567"/>
              </w:tabs>
              <w:suppressAutoHyphens w:val="0"/>
              <w:autoSpaceDN/>
              <w:contextualSpacing/>
              <w:jc w:val="both"/>
              <w:textAlignment w:val="auto"/>
              <w:rPr>
                <w:rFonts w:asciiTheme="minorHAnsi" w:hAnsiTheme="minorHAnsi"/>
                <w:bCs/>
                <w:iCs/>
              </w:rPr>
            </w:pPr>
            <w:r w:rsidRPr="009E3157">
              <w:rPr>
                <w:rFonts w:asciiTheme="minorHAnsi" w:hAnsiTheme="minorHAnsi"/>
                <w:bCs/>
                <w:iCs/>
              </w:rPr>
              <w:t>3.</w:t>
            </w:r>
          </w:p>
        </w:tc>
        <w:tc>
          <w:tcPr>
            <w:tcW w:w="2367" w:type="pct"/>
          </w:tcPr>
          <w:p w14:paraId="50F1FA32" w14:textId="77777777" w:rsidR="009007D5" w:rsidRPr="009E3157" w:rsidRDefault="009007D5" w:rsidP="009007D5">
            <w:pPr>
              <w:pStyle w:val="tajtip"/>
              <w:spacing w:after="0"/>
              <w:jc w:val="both"/>
              <w:rPr>
                <w:rFonts w:asciiTheme="minorHAnsi" w:hAnsiTheme="minorHAnsi"/>
                <w:sz w:val="22"/>
                <w:szCs w:val="22"/>
              </w:rPr>
            </w:pPr>
            <w:r w:rsidRPr="009E3157">
              <w:rPr>
                <w:rFonts w:asciiTheme="minorHAnsi" w:hAnsiTheme="minorHAnsi" w:cstheme="minorHAnsi"/>
                <w:sz w:val="22"/>
                <w:szCs w:val="22"/>
              </w:rPr>
              <w:t>Tiekėjas atitinka minimalius patikimo mokesčių mokėtojo kriterijus, nustatytus Lietuvos Respublikos mokesčių administravimo įstatymo 40</w:t>
            </w:r>
            <w:r w:rsidRPr="009E3157">
              <w:rPr>
                <w:rFonts w:asciiTheme="minorHAnsi" w:hAnsiTheme="minorHAnsi" w:cstheme="minorHAnsi"/>
                <w:sz w:val="22"/>
                <w:szCs w:val="22"/>
                <w:vertAlign w:val="superscript"/>
              </w:rPr>
              <w:t>1</w:t>
            </w:r>
            <w:r w:rsidRPr="009E3157">
              <w:rPr>
                <w:rFonts w:asciiTheme="minorHAnsi" w:hAnsiTheme="minorHAnsi" w:cstheme="minorHAnsi"/>
                <w:sz w:val="22"/>
                <w:szCs w:val="22"/>
              </w:rPr>
              <w:t xml:space="preserve"> straipsnio 1 dalyje.</w:t>
            </w:r>
          </w:p>
        </w:tc>
        <w:tc>
          <w:tcPr>
            <w:tcW w:w="2350" w:type="pct"/>
          </w:tcPr>
          <w:p w14:paraId="6E183996" w14:textId="77777777" w:rsidR="009007D5" w:rsidRPr="009E3157" w:rsidRDefault="009007D5" w:rsidP="009007D5">
            <w:pPr>
              <w:tabs>
                <w:tab w:val="left" w:pos="567"/>
              </w:tabs>
              <w:spacing w:before="60" w:after="60"/>
              <w:jc w:val="both"/>
              <w:rPr>
                <w:rFonts w:asciiTheme="minorHAnsi" w:hAnsiTheme="minorHAnsi" w:cstheme="minorHAnsi"/>
                <w:sz w:val="22"/>
                <w:szCs w:val="22"/>
              </w:rPr>
            </w:pPr>
            <w:r w:rsidRPr="009E3157">
              <w:rPr>
                <w:rFonts w:asciiTheme="minorHAnsi" w:hAnsiTheme="minorHAnsi" w:cstheme="minorHAnsi"/>
                <w:sz w:val="22"/>
                <w:szCs w:val="22"/>
              </w:rPr>
              <w:t>PATEIKIAMA:</w:t>
            </w:r>
          </w:p>
          <w:p w14:paraId="32661F23" w14:textId="77777777" w:rsidR="009007D5" w:rsidRPr="009E3157" w:rsidRDefault="009007D5" w:rsidP="009007D5">
            <w:pPr>
              <w:tabs>
                <w:tab w:val="left" w:pos="567"/>
              </w:tabs>
              <w:spacing w:before="60" w:after="60"/>
              <w:jc w:val="both"/>
              <w:rPr>
                <w:rFonts w:asciiTheme="minorHAnsi" w:hAnsiTheme="minorHAnsi" w:cstheme="minorHAnsi"/>
                <w:sz w:val="22"/>
                <w:szCs w:val="22"/>
              </w:rPr>
            </w:pPr>
            <w:r w:rsidRPr="009E3157">
              <w:rPr>
                <w:rFonts w:asciiTheme="minorHAnsi" w:hAnsiTheme="minorHAnsi" w:cstheme="minorHAnsi"/>
                <w:sz w:val="22"/>
                <w:szCs w:val="22"/>
              </w:rPr>
              <w:t>a) jei Tiekėjas yra fizinis ar juridinis asmuo, registruotas Lietuvos Respublikoje, įrodantis dokumentas nereikalaujamas. Duomenis apie fizinį ar juridinį asmenį perkantysis subjektas tikrina paskutinę Paraiškų pateikimo termino dieną, nurodytą skelbime;</w:t>
            </w:r>
          </w:p>
          <w:p w14:paraId="12C54E12" w14:textId="253A3E73" w:rsidR="009007D5" w:rsidRPr="009E3157" w:rsidRDefault="009007D5" w:rsidP="009007D5">
            <w:pPr>
              <w:tabs>
                <w:tab w:val="left" w:pos="567"/>
              </w:tabs>
              <w:spacing w:before="60" w:after="60"/>
              <w:jc w:val="both"/>
              <w:rPr>
                <w:rFonts w:asciiTheme="minorHAnsi" w:hAnsiTheme="minorHAnsi" w:cstheme="minorHAnsi"/>
                <w:sz w:val="22"/>
                <w:szCs w:val="22"/>
              </w:rPr>
            </w:pPr>
            <w:r w:rsidRPr="009E3157">
              <w:rPr>
                <w:rFonts w:asciiTheme="minorHAnsi" w:hAnsiTheme="minorHAnsi" w:cstheme="minorHAnsi"/>
                <w:sz w:val="22"/>
                <w:szCs w:val="22"/>
              </w:rPr>
              <w:t xml:space="preserve">b) kitos valstybės Tiekėjas, kuris yra fizinis ar </w:t>
            </w:r>
            <w:r w:rsidRPr="009E3157">
              <w:rPr>
                <w:rFonts w:asciiTheme="minorHAnsi" w:hAnsiTheme="minorHAnsi" w:cstheme="minorHAnsi"/>
                <w:sz w:val="22"/>
                <w:szCs w:val="22"/>
              </w:rPr>
              <w:lastRenderedPageBreak/>
              <w:t xml:space="preserve">juridinis asmuo, pateikia </w:t>
            </w:r>
            <w:r w:rsidR="00A57D83" w:rsidRPr="009E3157">
              <w:rPr>
                <w:rFonts w:asciiTheme="minorHAnsi" w:hAnsiTheme="minorHAnsi" w:cstheme="minorHAnsi"/>
                <w:sz w:val="22"/>
                <w:szCs w:val="22"/>
              </w:rPr>
              <w:t>laisvos formos deklaraciją</w:t>
            </w:r>
            <w:r w:rsidRPr="009E3157">
              <w:rPr>
                <w:rFonts w:asciiTheme="minorHAnsi" w:hAnsiTheme="minorHAnsi" w:cstheme="minorHAnsi"/>
                <w:sz w:val="22"/>
                <w:szCs w:val="22"/>
              </w:rPr>
              <w:t>.</w:t>
            </w:r>
          </w:p>
          <w:p w14:paraId="3650BF8A" w14:textId="77777777" w:rsidR="009007D5" w:rsidRPr="009E3157" w:rsidRDefault="009007D5" w:rsidP="009007D5">
            <w:pPr>
              <w:tabs>
                <w:tab w:val="left" w:pos="567"/>
              </w:tabs>
              <w:jc w:val="both"/>
              <w:rPr>
                <w:rFonts w:asciiTheme="minorHAnsi" w:hAnsiTheme="minorHAnsi"/>
                <w:sz w:val="22"/>
                <w:szCs w:val="22"/>
              </w:rPr>
            </w:pPr>
            <w:r w:rsidRPr="009E3157">
              <w:rPr>
                <w:rFonts w:asciiTheme="minorHAnsi" w:hAnsiTheme="minorHAnsi" w:cstheme="minorHAnsi"/>
                <w:sz w:val="22"/>
                <w:szCs w:val="22"/>
              </w:rPr>
              <w:t>Dokumentas turi būti išduotas ne anksčiau kaip 90 dienų iki Paraiškų pateikimo termino pabaigos.</w:t>
            </w:r>
          </w:p>
        </w:tc>
      </w:tr>
      <w:tr w:rsidR="00515040" w:rsidRPr="009E3157" w14:paraId="095BEBE6" w14:textId="77777777" w:rsidTr="00776FC1">
        <w:tc>
          <w:tcPr>
            <w:tcW w:w="283" w:type="pct"/>
          </w:tcPr>
          <w:p w14:paraId="2FF090E0" w14:textId="77777777" w:rsidR="00FE2D4B" w:rsidRPr="009E3157" w:rsidRDefault="00776FC1" w:rsidP="00E20DE4">
            <w:pPr>
              <w:tabs>
                <w:tab w:val="left" w:pos="567"/>
              </w:tabs>
              <w:suppressAutoHyphens w:val="0"/>
              <w:autoSpaceDN/>
              <w:contextualSpacing/>
              <w:jc w:val="both"/>
              <w:textAlignment w:val="auto"/>
              <w:rPr>
                <w:rFonts w:asciiTheme="minorHAnsi" w:hAnsiTheme="minorHAnsi"/>
                <w:bCs/>
                <w:iCs/>
              </w:rPr>
            </w:pPr>
            <w:r w:rsidRPr="009E3157">
              <w:rPr>
                <w:rFonts w:asciiTheme="minorHAnsi" w:hAnsiTheme="minorHAnsi"/>
                <w:bCs/>
                <w:iCs/>
              </w:rPr>
              <w:lastRenderedPageBreak/>
              <w:t>4</w:t>
            </w:r>
            <w:r w:rsidR="00E20DE4" w:rsidRPr="009E3157">
              <w:rPr>
                <w:rFonts w:asciiTheme="minorHAnsi" w:hAnsiTheme="minorHAnsi"/>
                <w:bCs/>
                <w:iCs/>
              </w:rPr>
              <w:t>.</w:t>
            </w:r>
          </w:p>
        </w:tc>
        <w:tc>
          <w:tcPr>
            <w:tcW w:w="2367" w:type="pct"/>
          </w:tcPr>
          <w:p w14:paraId="3AF2C135" w14:textId="77777777" w:rsidR="00FE2D4B" w:rsidRPr="009E3157" w:rsidRDefault="00FE2D4B" w:rsidP="00C74D34">
            <w:pPr>
              <w:pStyle w:val="Sraopastraipa"/>
              <w:tabs>
                <w:tab w:val="left" w:pos="567"/>
              </w:tabs>
              <w:spacing w:after="0" w:line="240" w:lineRule="auto"/>
              <w:ind w:left="34"/>
              <w:jc w:val="both"/>
              <w:rPr>
                <w:rFonts w:asciiTheme="minorHAnsi" w:hAnsiTheme="minorHAnsi"/>
                <w:lang w:val="lt-LT"/>
              </w:rPr>
            </w:pPr>
            <w:r w:rsidRPr="009E3157">
              <w:rPr>
                <w:rFonts w:asciiTheme="minorHAnsi" w:hAnsiTheme="minorHAnsi"/>
                <w:lang w:val="lt-LT"/>
              </w:rPr>
              <w:t xml:space="preserve">Tiekėjas su kitais Tiekėjais </w:t>
            </w:r>
            <w:r w:rsidR="00C74D34" w:rsidRPr="009E3157">
              <w:rPr>
                <w:rFonts w:asciiTheme="minorHAnsi" w:hAnsiTheme="minorHAnsi"/>
                <w:lang w:val="lt-LT"/>
              </w:rPr>
              <w:t>yra</w:t>
            </w:r>
            <w:r w:rsidRPr="009E3157">
              <w:rPr>
                <w:rFonts w:asciiTheme="minorHAnsi" w:hAnsiTheme="minorHAnsi"/>
                <w:lang w:val="lt-LT"/>
              </w:rPr>
              <w:t xml:space="preserve"> sudaręs susitarimų, kuriais siekiama iškreipti konkurenciją atliekamame Pirkime.</w:t>
            </w:r>
          </w:p>
        </w:tc>
        <w:tc>
          <w:tcPr>
            <w:tcW w:w="2350" w:type="pct"/>
          </w:tcPr>
          <w:p w14:paraId="0DEAF44F" w14:textId="77777777" w:rsidR="00FE2D4B" w:rsidRPr="009E3157" w:rsidRDefault="00FE2D4B" w:rsidP="00FE2D4B">
            <w:pPr>
              <w:ind w:left="34"/>
              <w:jc w:val="both"/>
              <w:rPr>
                <w:rFonts w:asciiTheme="minorHAnsi" w:hAnsiTheme="minorHAnsi"/>
                <w:sz w:val="22"/>
                <w:szCs w:val="22"/>
              </w:rPr>
            </w:pPr>
            <w:r w:rsidRPr="009E3157">
              <w:rPr>
                <w:rFonts w:asciiTheme="minorHAnsi" w:hAnsiTheme="minorHAnsi"/>
                <w:sz w:val="22"/>
                <w:szCs w:val="22"/>
              </w:rPr>
              <w:t>PATEIKIAMA:</w:t>
            </w:r>
          </w:p>
          <w:p w14:paraId="09AB3D50" w14:textId="77777777" w:rsidR="00FE2D4B" w:rsidRPr="009E3157" w:rsidRDefault="00FE64B6" w:rsidP="004065B9">
            <w:pPr>
              <w:ind w:left="34"/>
              <w:jc w:val="both"/>
              <w:rPr>
                <w:rFonts w:asciiTheme="minorHAnsi" w:hAnsiTheme="minorHAnsi"/>
                <w:sz w:val="22"/>
                <w:szCs w:val="22"/>
              </w:rPr>
            </w:pPr>
            <w:r w:rsidRPr="009E3157">
              <w:rPr>
                <w:rFonts w:asciiTheme="minorHAnsi" w:hAnsiTheme="minorHAnsi"/>
                <w:sz w:val="22"/>
                <w:szCs w:val="22"/>
              </w:rPr>
              <w:t>Įrodymui pateikiamas užpildytas ir pasirašytas EBVPD</w:t>
            </w:r>
          </w:p>
        </w:tc>
      </w:tr>
      <w:tr w:rsidR="00515040" w:rsidRPr="009E3157" w14:paraId="2ACFB9D8" w14:textId="77777777" w:rsidTr="00776FC1">
        <w:tc>
          <w:tcPr>
            <w:tcW w:w="283" w:type="pct"/>
          </w:tcPr>
          <w:p w14:paraId="2675951F" w14:textId="77777777" w:rsidR="00FE2D4B" w:rsidRPr="009E3157" w:rsidRDefault="00776FC1" w:rsidP="00E20DE4">
            <w:pPr>
              <w:tabs>
                <w:tab w:val="left" w:pos="567"/>
              </w:tabs>
              <w:suppressAutoHyphens w:val="0"/>
              <w:autoSpaceDN/>
              <w:jc w:val="both"/>
              <w:textAlignment w:val="auto"/>
              <w:rPr>
                <w:rFonts w:asciiTheme="minorHAnsi" w:hAnsiTheme="minorHAnsi"/>
                <w:bCs/>
                <w:iCs/>
              </w:rPr>
            </w:pPr>
            <w:r w:rsidRPr="009E3157">
              <w:rPr>
                <w:rFonts w:asciiTheme="minorHAnsi" w:hAnsiTheme="minorHAnsi"/>
                <w:bCs/>
                <w:iCs/>
              </w:rPr>
              <w:t>5</w:t>
            </w:r>
            <w:r w:rsidR="00E20DE4" w:rsidRPr="009E3157">
              <w:rPr>
                <w:rFonts w:asciiTheme="minorHAnsi" w:hAnsiTheme="minorHAnsi"/>
                <w:bCs/>
                <w:iCs/>
              </w:rPr>
              <w:t>.</w:t>
            </w:r>
          </w:p>
        </w:tc>
        <w:tc>
          <w:tcPr>
            <w:tcW w:w="2367" w:type="pct"/>
          </w:tcPr>
          <w:p w14:paraId="07E69371" w14:textId="77777777" w:rsidR="00FE2D4B" w:rsidRPr="009E3157" w:rsidRDefault="00FE2D4B" w:rsidP="00C74D34">
            <w:pPr>
              <w:pStyle w:val="Sraopastraipa"/>
              <w:tabs>
                <w:tab w:val="left" w:pos="567"/>
              </w:tabs>
              <w:spacing w:after="0" w:line="240" w:lineRule="auto"/>
              <w:ind w:left="34"/>
              <w:jc w:val="both"/>
              <w:rPr>
                <w:rFonts w:asciiTheme="minorHAnsi" w:hAnsiTheme="minorHAnsi"/>
                <w:lang w:val="lt-LT"/>
              </w:rPr>
            </w:pPr>
            <w:r w:rsidRPr="009E3157">
              <w:rPr>
                <w:rFonts w:asciiTheme="minorHAnsi" w:hAnsiTheme="minorHAnsi"/>
                <w:lang w:val="lt-LT"/>
              </w:rPr>
              <w:t xml:space="preserve">Tiekėjas Pirkimo metu </w:t>
            </w:r>
            <w:r w:rsidR="00C74D34" w:rsidRPr="009E3157">
              <w:rPr>
                <w:rFonts w:asciiTheme="minorHAnsi" w:hAnsiTheme="minorHAnsi"/>
                <w:lang w:val="lt-LT"/>
              </w:rPr>
              <w:t>yra</w:t>
            </w:r>
            <w:r w:rsidRPr="009E3157">
              <w:rPr>
                <w:rFonts w:asciiTheme="minorHAnsi" w:hAnsiTheme="minorHAnsi"/>
                <w:lang w:val="lt-LT"/>
              </w:rPr>
              <w:t xml:space="preserve"> patekęs į interesų konflikto situaciją, kaip apibrėžta Lietuvos Respublikos viešųjų pirkimų įstatymo 21 straipsnyje, ir atitinkamos padėties negalima ištaisyti.</w:t>
            </w:r>
          </w:p>
        </w:tc>
        <w:tc>
          <w:tcPr>
            <w:tcW w:w="2350" w:type="pct"/>
          </w:tcPr>
          <w:p w14:paraId="33B30CF9" w14:textId="77777777" w:rsidR="00FE2D4B" w:rsidRPr="009E3157" w:rsidRDefault="00FE2D4B" w:rsidP="00FE2D4B">
            <w:pPr>
              <w:ind w:left="34"/>
              <w:jc w:val="both"/>
              <w:rPr>
                <w:rFonts w:asciiTheme="minorHAnsi" w:hAnsiTheme="minorHAnsi"/>
                <w:sz w:val="22"/>
                <w:szCs w:val="22"/>
              </w:rPr>
            </w:pPr>
            <w:r w:rsidRPr="009E3157">
              <w:rPr>
                <w:rFonts w:asciiTheme="minorHAnsi" w:hAnsiTheme="minorHAnsi"/>
                <w:sz w:val="22"/>
                <w:szCs w:val="22"/>
              </w:rPr>
              <w:t>PATEIKIAMA:</w:t>
            </w:r>
          </w:p>
          <w:p w14:paraId="77058BC3" w14:textId="77777777" w:rsidR="00FE2D4B" w:rsidRPr="009E3157" w:rsidRDefault="00FE64B6" w:rsidP="00FE64B6">
            <w:pPr>
              <w:ind w:left="34"/>
              <w:jc w:val="both"/>
              <w:rPr>
                <w:rFonts w:asciiTheme="minorHAnsi" w:hAnsiTheme="minorHAnsi"/>
                <w:sz w:val="22"/>
                <w:szCs w:val="22"/>
              </w:rPr>
            </w:pPr>
            <w:r w:rsidRPr="009E3157">
              <w:rPr>
                <w:rFonts w:asciiTheme="minorHAnsi" w:hAnsiTheme="minorHAnsi"/>
                <w:sz w:val="22"/>
                <w:szCs w:val="22"/>
              </w:rPr>
              <w:t>Įrodymui pateikiamas užpildytas ir pasirašytas EBVPD</w:t>
            </w:r>
          </w:p>
        </w:tc>
      </w:tr>
      <w:tr w:rsidR="00515040" w:rsidRPr="009E3157" w14:paraId="1A0F5C19" w14:textId="77777777" w:rsidTr="00776FC1">
        <w:tc>
          <w:tcPr>
            <w:tcW w:w="283" w:type="pct"/>
          </w:tcPr>
          <w:p w14:paraId="7E194CA3" w14:textId="77777777" w:rsidR="00FE2D4B" w:rsidRPr="009E3157" w:rsidRDefault="00776FC1" w:rsidP="00E20DE4">
            <w:pPr>
              <w:tabs>
                <w:tab w:val="left" w:pos="567"/>
              </w:tabs>
              <w:suppressAutoHyphens w:val="0"/>
              <w:autoSpaceDN/>
              <w:contextualSpacing/>
              <w:jc w:val="both"/>
              <w:textAlignment w:val="auto"/>
              <w:rPr>
                <w:rFonts w:asciiTheme="minorHAnsi" w:hAnsiTheme="minorHAnsi"/>
                <w:bCs/>
                <w:iCs/>
              </w:rPr>
            </w:pPr>
            <w:r w:rsidRPr="009E3157">
              <w:rPr>
                <w:rFonts w:asciiTheme="minorHAnsi" w:hAnsiTheme="minorHAnsi"/>
                <w:bCs/>
                <w:iCs/>
              </w:rPr>
              <w:t>6</w:t>
            </w:r>
            <w:r w:rsidR="00E20DE4" w:rsidRPr="009E3157">
              <w:rPr>
                <w:rFonts w:asciiTheme="minorHAnsi" w:hAnsiTheme="minorHAnsi"/>
                <w:bCs/>
                <w:iCs/>
              </w:rPr>
              <w:t>.</w:t>
            </w:r>
            <w:r w:rsidR="00FE2D4B" w:rsidRPr="009E3157">
              <w:rPr>
                <w:rFonts w:asciiTheme="minorHAnsi" w:hAnsiTheme="minorHAnsi"/>
                <w:bCs/>
                <w:iCs/>
              </w:rPr>
              <w:t xml:space="preserve"> </w:t>
            </w:r>
          </w:p>
        </w:tc>
        <w:tc>
          <w:tcPr>
            <w:tcW w:w="2367" w:type="pct"/>
          </w:tcPr>
          <w:p w14:paraId="2B9DF9C2" w14:textId="77777777" w:rsidR="00FE2D4B" w:rsidRPr="009E3157" w:rsidRDefault="00C74D34" w:rsidP="00FE2D4B">
            <w:pPr>
              <w:pStyle w:val="Sraopastraipa"/>
              <w:tabs>
                <w:tab w:val="left" w:pos="567"/>
              </w:tabs>
              <w:spacing w:after="0" w:line="240" w:lineRule="auto"/>
              <w:ind w:left="34"/>
              <w:jc w:val="both"/>
              <w:rPr>
                <w:rFonts w:asciiTheme="minorHAnsi" w:hAnsiTheme="minorHAnsi"/>
                <w:lang w:val="lt-LT"/>
              </w:rPr>
            </w:pPr>
            <w:r w:rsidRPr="009E3157">
              <w:rPr>
                <w:rFonts w:asciiTheme="minorHAnsi" w:hAnsiTheme="minorHAnsi"/>
                <w:lang w:val="lt-LT"/>
              </w:rPr>
              <w:t>Yra</w:t>
            </w:r>
            <w:r w:rsidR="00FE2D4B" w:rsidRPr="009E3157">
              <w:rPr>
                <w:rFonts w:asciiTheme="minorHAnsi" w:hAnsiTheme="minorHAnsi"/>
                <w:lang w:val="lt-LT"/>
              </w:rPr>
              <w:t xml:space="preserve"> pažeista konkurencija, kaip nustatyta Lietuvos Respublikos viešųjų pirkimų įstatymo 27 straipsnio 3 ir 4 dalyse, ir atitinkamos padėties negalima ištaisyti.</w:t>
            </w:r>
          </w:p>
        </w:tc>
        <w:tc>
          <w:tcPr>
            <w:tcW w:w="2350" w:type="pct"/>
          </w:tcPr>
          <w:p w14:paraId="66835AB8" w14:textId="77777777" w:rsidR="00FE2D4B" w:rsidRPr="009E3157" w:rsidRDefault="00FE2D4B" w:rsidP="00FE2D4B">
            <w:pPr>
              <w:ind w:left="34"/>
              <w:jc w:val="both"/>
              <w:rPr>
                <w:rFonts w:asciiTheme="minorHAnsi" w:hAnsiTheme="minorHAnsi"/>
                <w:sz w:val="22"/>
                <w:szCs w:val="22"/>
              </w:rPr>
            </w:pPr>
            <w:r w:rsidRPr="009E3157">
              <w:rPr>
                <w:rFonts w:asciiTheme="minorHAnsi" w:hAnsiTheme="minorHAnsi"/>
                <w:sz w:val="22"/>
                <w:szCs w:val="22"/>
              </w:rPr>
              <w:t>PATEIKIAMA:</w:t>
            </w:r>
          </w:p>
          <w:p w14:paraId="583C3D7A" w14:textId="77777777" w:rsidR="00FE2D4B" w:rsidRPr="009E3157" w:rsidRDefault="00FE64B6" w:rsidP="00FE64B6">
            <w:pPr>
              <w:ind w:left="34"/>
              <w:jc w:val="both"/>
              <w:rPr>
                <w:rFonts w:asciiTheme="minorHAnsi" w:hAnsiTheme="minorHAnsi"/>
                <w:sz w:val="22"/>
                <w:szCs w:val="22"/>
              </w:rPr>
            </w:pPr>
            <w:r w:rsidRPr="009E3157">
              <w:rPr>
                <w:rFonts w:asciiTheme="minorHAnsi" w:hAnsiTheme="minorHAnsi"/>
                <w:sz w:val="22"/>
                <w:szCs w:val="22"/>
              </w:rPr>
              <w:t>Įrodymui pateikiamas užpildytas ir pasirašytas EBVPD</w:t>
            </w:r>
          </w:p>
        </w:tc>
      </w:tr>
      <w:tr w:rsidR="00515040" w:rsidRPr="009E3157" w14:paraId="1EB9A765" w14:textId="77777777" w:rsidTr="00776FC1">
        <w:tc>
          <w:tcPr>
            <w:tcW w:w="283" w:type="pct"/>
          </w:tcPr>
          <w:p w14:paraId="5A4CD856" w14:textId="77777777" w:rsidR="00FE2D4B" w:rsidRPr="009E3157" w:rsidRDefault="00776FC1" w:rsidP="00E20DE4">
            <w:pPr>
              <w:tabs>
                <w:tab w:val="left" w:pos="567"/>
              </w:tabs>
              <w:suppressAutoHyphens w:val="0"/>
              <w:autoSpaceDN/>
              <w:contextualSpacing/>
              <w:jc w:val="both"/>
              <w:textAlignment w:val="auto"/>
              <w:rPr>
                <w:rFonts w:asciiTheme="minorHAnsi" w:hAnsiTheme="minorHAnsi"/>
                <w:bCs/>
                <w:iCs/>
              </w:rPr>
            </w:pPr>
            <w:r w:rsidRPr="009E3157">
              <w:rPr>
                <w:rFonts w:asciiTheme="minorHAnsi" w:hAnsiTheme="minorHAnsi"/>
                <w:bCs/>
                <w:iCs/>
              </w:rPr>
              <w:t>7</w:t>
            </w:r>
            <w:r w:rsidR="00E20DE4" w:rsidRPr="009E3157">
              <w:rPr>
                <w:rFonts w:asciiTheme="minorHAnsi" w:hAnsiTheme="minorHAnsi"/>
                <w:bCs/>
                <w:iCs/>
              </w:rPr>
              <w:t>.</w:t>
            </w:r>
          </w:p>
        </w:tc>
        <w:tc>
          <w:tcPr>
            <w:tcW w:w="2367" w:type="pct"/>
          </w:tcPr>
          <w:p w14:paraId="5114505B" w14:textId="77777777" w:rsidR="00FE2D4B" w:rsidRPr="009E3157" w:rsidRDefault="00FE2D4B" w:rsidP="00FE2D4B">
            <w:pPr>
              <w:pStyle w:val="Sraopastraipa"/>
              <w:tabs>
                <w:tab w:val="left" w:pos="567"/>
              </w:tabs>
              <w:spacing w:after="0" w:line="240" w:lineRule="auto"/>
              <w:ind w:left="34"/>
              <w:jc w:val="both"/>
              <w:rPr>
                <w:rFonts w:asciiTheme="minorHAnsi" w:hAnsiTheme="minorHAnsi"/>
                <w:lang w:val="lt-LT"/>
              </w:rPr>
            </w:pPr>
            <w:r w:rsidRPr="009E3157">
              <w:rPr>
                <w:rFonts w:asciiTheme="minorHAnsi" w:hAnsiTheme="minorHAnsi"/>
                <w:lang w:val="lt-LT"/>
              </w:rPr>
              <w:t xml:space="preserve">Tiekėjas Pirkimo procedūrų metu </w:t>
            </w:r>
            <w:r w:rsidR="00C74D34" w:rsidRPr="009E3157">
              <w:rPr>
                <w:rFonts w:asciiTheme="minorHAnsi" w:hAnsiTheme="minorHAnsi"/>
                <w:lang w:val="lt-LT"/>
              </w:rPr>
              <w:t>yra nuslėpęs informaciją</w:t>
            </w:r>
            <w:r w:rsidRPr="009E3157">
              <w:rPr>
                <w:rFonts w:asciiTheme="minorHAnsi" w:hAnsiTheme="minorHAnsi"/>
                <w:lang w:val="lt-LT"/>
              </w:rPr>
              <w:t xml:space="preserve"> ar nėra pateikęs melagingos informacijos apie atitiktį Lietuvos Respublikos viešųjų pirkimų įstatymo 46 ir 47 straipsnyje nustatytiems reikalavimams, arba Tiekėjas </w:t>
            </w:r>
            <w:r w:rsidR="00C74D34" w:rsidRPr="009E3157">
              <w:rPr>
                <w:rFonts w:asciiTheme="minorHAnsi" w:hAnsiTheme="minorHAnsi"/>
                <w:lang w:val="lt-LT"/>
              </w:rPr>
              <w:t>negali pateikti dokumentų, reikalaujamų</w:t>
            </w:r>
            <w:r w:rsidRPr="009E3157">
              <w:rPr>
                <w:rFonts w:asciiTheme="minorHAnsi" w:hAnsiTheme="minorHAnsi"/>
                <w:lang w:val="lt-LT"/>
              </w:rPr>
              <w:t xml:space="preserve"> pagal Lietuvos Respublikos viešųjų pirkimų įstatymo 50 straipsnį ir patvirtinančius pateiktą informaciją. </w:t>
            </w:r>
          </w:p>
          <w:p w14:paraId="135B893B" w14:textId="77777777" w:rsidR="00FE2D4B" w:rsidRPr="009E3157" w:rsidRDefault="00FE2D4B" w:rsidP="00FE2D4B">
            <w:pPr>
              <w:pStyle w:val="Sraopastraipa"/>
              <w:tabs>
                <w:tab w:val="left" w:pos="567"/>
              </w:tabs>
              <w:spacing w:after="0" w:line="240" w:lineRule="auto"/>
              <w:ind w:left="34"/>
              <w:jc w:val="both"/>
              <w:rPr>
                <w:rFonts w:asciiTheme="minorHAnsi" w:hAnsiTheme="minorHAnsi"/>
                <w:lang w:val="lt-LT"/>
              </w:rPr>
            </w:pPr>
            <w:r w:rsidRPr="009E3157">
              <w:rPr>
                <w:rFonts w:asciiTheme="minorHAnsi" w:hAnsiTheme="minorHAnsi"/>
                <w:lang w:val="lt-LT"/>
              </w:rPr>
              <w:t xml:space="preserve">Tiekėjas ankstesnių procedūrų metu </w:t>
            </w:r>
            <w:r w:rsidR="00C74D34" w:rsidRPr="009E3157">
              <w:rPr>
                <w:rFonts w:asciiTheme="minorHAnsi" w:hAnsiTheme="minorHAnsi"/>
                <w:lang w:val="lt-LT"/>
              </w:rPr>
              <w:t>yra</w:t>
            </w:r>
            <w:r w:rsidRPr="009E3157">
              <w:rPr>
                <w:rFonts w:asciiTheme="minorHAnsi" w:hAnsiTheme="minorHAnsi"/>
                <w:lang w:val="lt-LT"/>
              </w:rPr>
              <w:t xml:space="preserve"> nuslėpęs informacijos ar nėra pateikęs Lietuvos Respublikos viešųjų pirkimų įstatymo 46 straipsnio 4 dalies 4 punkte nurodytos melagingos informacijos arba Tiekėjas </w:t>
            </w:r>
            <w:r w:rsidR="00C74D34" w:rsidRPr="009E3157">
              <w:rPr>
                <w:rFonts w:asciiTheme="minorHAnsi" w:hAnsiTheme="minorHAnsi"/>
                <w:lang w:val="lt-LT"/>
              </w:rPr>
              <w:t>negali pateikti dokumentų</w:t>
            </w:r>
            <w:r w:rsidRPr="009E3157">
              <w:rPr>
                <w:rFonts w:asciiTheme="minorHAnsi" w:hAnsiTheme="minorHAnsi"/>
                <w:lang w:val="lt-LT"/>
              </w:rPr>
              <w:t>, reikalaujam</w:t>
            </w:r>
            <w:r w:rsidR="00C74D34" w:rsidRPr="009E3157">
              <w:rPr>
                <w:rFonts w:asciiTheme="minorHAnsi" w:hAnsiTheme="minorHAnsi"/>
                <w:lang w:val="lt-LT"/>
              </w:rPr>
              <w:t>ų</w:t>
            </w:r>
            <w:r w:rsidRPr="009E3157">
              <w:rPr>
                <w:rFonts w:asciiTheme="minorHAnsi" w:hAnsiTheme="minorHAnsi"/>
                <w:lang w:val="lt-LT"/>
              </w:rPr>
              <w:t xml:space="preserve"> pagal Lietuvos Respublikos viešųjų pirkimų įstatymo 50 straipsnį ir patvirtinančius pateiktą informaciją, dėl ko per pastaruosius vienerius metus nebuvo pašalintas iš pirkimo procedūrų arba per pastaruosius vienerius metus nebuvo priimtas ir įsiteisėjęs teismo sprendimas. </w:t>
            </w:r>
          </w:p>
          <w:p w14:paraId="39AC4B90" w14:textId="77777777" w:rsidR="00FE2D4B" w:rsidRPr="009E3157" w:rsidRDefault="00FE2D4B" w:rsidP="00C74D34">
            <w:pPr>
              <w:pStyle w:val="Sraopastraipa"/>
              <w:tabs>
                <w:tab w:val="left" w:pos="567"/>
              </w:tabs>
              <w:spacing w:after="0" w:line="240" w:lineRule="auto"/>
              <w:ind w:left="34"/>
              <w:jc w:val="both"/>
              <w:rPr>
                <w:rFonts w:asciiTheme="minorHAnsi" w:hAnsiTheme="minorHAnsi"/>
                <w:lang w:val="lt-LT"/>
              </w:rPr>
            </w:pPr>
            <w:r w:rsidRPr="009E3157">
              <w:rPr>
                <w:rFonts w:asciiTheme="minorHAnsi" w:hAnsiTheme="minorHAnsi"/>
                <w:lang w:val="lt-LT"/>
              </w:rPr>
              <w:t xml:space="preserve">Vadovaujantis kitų valstybių teisės aktais ankstesnių procedūrų metu Tiekėjas </w:t>
            </w:r>
            <w:r w:rsidR="00C74D34" w:rsidRPr="009E3157">
              <w:rPr>
                <w:rFonts w:asciiTheme="minorHAnsi" w:hAnsiTheme="minorHAnsi"/>
                <w:lang w:val="lt-LT"/>
              </w:rPr>
              <w:t>yra</w:t>
            </w:r>
            <w:r w:rsidRPr="009E3157">
              <w:rPr>
                <w:rFonts w:asciiTheme="minorHAnsi" w:hAnsiTheme="minorHAnsi"/>
                <w:lang w:val="lt-LT"/>
              </w:rPr>
              <w:t xml:space="preserve"> nuslėpęs informacij</w:t>
            </w:r>
            <w:r w:rsidR="00C74D34" w:rsidRPr="009E3157">
              <w:rPr>
                <w:rFonts w:asciiTheme="minorHAnsi" w:hAnsiTheme="minorHAnsi"/>
                <w:lang w:val="lt-LT"/>
              </w:rPr>
              <w:t>ą</w:t>
            </w:r>
            <w:r w:rsidRPr="009E3157">
              <w:rPr>
                <w:rFonts w:asciiTheme="minorHAnsi" w:hAnsiTheme="minorHAnsi"/>
                <w:lang w:val="lt-LT"/>
              </w:rPr>
              <w:t xml:space="preserve"> ar </w:t>
            </w:r>
            <w:r w:rsidR="00C74D34" w:rsidRPr="009E3157">
              <w:rPr>
                <w:rFonts w:asciiTheme="minorHAnsi" w:hAnsiTheme="minorHAnsi"/>
                <w:lang w:val="lt-LT"/>
              </w:rPr>
              <w:t>yra</w:t>
            </w:r>
            <w:r w:rsidRPr="009E3157">
              <w:rPr>
                <w:rFonts w:asciiTheme="minorHAnsi" w:hAnsiTheme="minorHAnsi"/>
                <w:lang w:val="lt-LT"/>
              </w:rPr>
              <w:t xml:space="preserve"> pateikęs melagingos informacijos arba </w:t>
            </w:r>
            <w:r w:rsidR="00C74D34" w:rsidRPr="009E3157">
              <w:rPr>
                <w:rFonts w:asciiTheme="minorHAnsi" w:hAnsiTheme="minorHAnsi"/>
                <w:lang w:val="lt-LT"/>
              </w:rPr>
              <w:t>ne</w:t>
            </w:r>
            <w:r w:rsidRPr="009E3157">
              <w:rPr>
                <w:rFonts w:asciiTheme="minorHAnsi" w:hAnsiTheme="minorHAnsi"/>
                <w:lang w:val="lt-LT"/>
              </w:rPr>
              <w:t>gali pateikti dokumentus, patvirtinančius pateiktą informaciją, dėl ko per pastaruosius vienerius metus nebuvo pašalintas iš pirkimo procedūrų arba per pastaruosius vienerius metus nebuvo priimtas ir įsiteisėjęs teismo sprendimas ar nebuvo taikomos kitos panašios sankcijos.</w:t>
            </w:r>
          </w:p>
        </w:tc>
        <w:tc>
          <w:tcPr>
            <w:tcW w:w="2350" w:type="pct"/>
          </w:tcPr>
          <w:p w14:paraId="21DBB6D2" w14:textId="77777777" w:rsidR="00FE2D4B" w:rsidRPr="009E3157" w:rsidRDefault="00FE2D4B" w:rsidP="00FE2D4B">
            <w:pPr>
              <w:ind w:left="34"/>
              <w:jc w:val="both"/>
              <w:rPr>
                <w:rFonts w:asciiTheme="minorHAnsi" w:hAnsiTheme="minorHAnsi"/>
                <w:sz w:val="22"/>
                <w:szCs w:val="22"/>
              </w:rPr>
            </w:pPr>
            <w:r w:rsidRPr="009E3157">
              <w:rPr>
                <w:rFonts w:asciiTheme="minorHAnsi" w:hAnsiTheme="minorHAnsi"/>
                <w:sz w:val="22"/>
                <w:szCs w:val="22"/>
              </w:rPr>
              <w:t>PATEIKIAMA:</w:t>
            </w:r>
          </w:p>
          <w:p w14:paraId="05015229" w14:textId="77777777" w:rsidR="00FE2D4B" w:rsidRPr="009E3157" w:rsidRDefault="00FE64B6" w:rsidP="00FE64B6">
            <w:pPr>
              <w:ind w:left="34"/>
              <w:jc w:val="both"/>
              <w:rPr>
                <w:rFonts w:asciiTheme="minorHAnsi" w:hAnsiTheme="minorHAnsi"/>
                <w:sz w:val="22"/>
                <w:szCs w:val="22"/>
              </w:rPr>
            </w:pPr>
            <w:r w:rsidRPr="009E3157">
              <w:rPr>
                <w:rFonts w:asciiTheme="minorHAnsi" w:hAnsiTheme="minorHAnsi"/>
                <w:sz w:val="22"/>
                <w:szCs w:val="22"/>
              </w:rPr>
              <w:t>Įrodymui pateikiamas užpildytas ir pasirašytas EBVPD</w:t>
            </w:r>
          </w:p>
        </w:tc>
      </w:tr>
      <w:tr w:rsidR="00515040" w:rsidRPr="009E3157" w14:paraId="10CA8DB0" w14:textId="77777777" w:rsidTr="00776FC1">
        <w:tc>
          <w:tcPr>
            <w:tcW w:w="283" w:type="pct"/>
          </w:tcPr>
          <w:p w14:paraId="53577F85" w14:textId="77777777" w:rsidR="00FE2D4B" w:rsidRPr="009E3157" w:rsidRDefault="00776FC1" w:rsidP="00E20DE4">
            <w:pPr>
              <w:tabs>
                <w:tab w:val="left" w:pos="567"/>
              </w:tabs>
              <w:suppressAutoHyphens w:val="0"/>
              <w:autoSpaceDN/>
              <w:contextualSpacing/>
              <w:jc w:val="both"/>
              <w:textAlignment w:val="auto"/>
              <w:rPr>
                <w:rFonts w:asciiTheme="minorHAnsi" w:hAnsiTheme="minorHAnsi"/>
                <w:bCs/>
                <w:iCs/>
              </w:rPr>
            </w:pPr>
            <w:r w:rsidRPr="009E3157">
              <w:rPr>
                <w:rFonts w:asciiTheme="minorHAnsi" w:hAnsiTheme="minorHAnsi"/>
                <w:bCs/>
                <w:iCs/>
              </w:rPr>
              <w:t>8</w:t>
            </w:r>
            <w:r w:rsidR="00E20DE4" w:rsidRPr="009E3157">
              <w:rPr>
                <w:rFonts w:asciiTheme="minorHAnsi" w:hAnsiTheme="minorHAnsi"/>
                <w:bCs/>
                <w:iCs/>
              </w:rPr>
              <w:t>.</w:t>
            </w:r>
          </w:p>
        </w:tc>
        <w:tc>
          <w:tcPr>
            <w:tcW w:w="2367" w:type="pct"/>
          </w:tcPr>
          <w:p w14:paraId="5EC3E323" w14:textId="77777777" w:rsidR="00FE2D4B" w:rsidRPr="009E3157" w:rsidRDefault="00FE2D4B" w:rsidP="00C74D34">
            <w:pPr>
              <w:pStyle w:val="Sraopastraipa"/>
              <w:tabs>
                <w:tab w:val="left" w:pos="567"/>
              </w:tabs>
              <w:spacing w:after="0" w:line="240" w:lineRule="auto"/>
              <w:ind w:left="34"/>
              <w:jc w:val="both"/>
              <w:rPr>
                <w:rFonts w:asciiTheme="minorHAnsi" w:hAnsiTheme="minorHAnsi"/>
                <w:lang w:val="lt-LT"/>
              </w:rPr>
            </w:pPr>
            <w:r w:rsidRPr="009E3157">
              <w:rPr>
                <w:rFonts w:asciiTheme="minorHAnsi" w:hAnsiTheme="minorHAnsi"/>
                <w:lang w:val="lt-LT"/>
              </w:rPr>
              <w:t xml:space="preserve">Tiekėjas Pirkimo metu </w:t>
            </w:r>
            <w:r w:rsidR="00C74D34" w:rsidRPr="009E3157">
              <w:rPr>
                <w:rFonts w:asciiTheme="minorHAnsi" w:hAnsiTheme="minorHAnsi"/>
                <w:lang w:val="lt-LT"/>
              </w:rPr>
              <w:t>yra</w:t>
            </w:r>
            <w:r w:rsidRPr="009E3157">
              <w:rPr>
                <w:rFonts w:asciiTheme="minorHAnsi" w:hAnsiTheme="minorHAnsi"/>
                <w:lang w:val="lt-LT"/>
              </w:rPr>
              <w:t xml:space="preserve"> ėmęsis  neteisėtų veiksmų, siekdamas daryti įtaką Pirkėjo sprendimams, gauti konfidencialios informacijos, kuri suteiktų jam neteisėtą pranašumą Pirkimo procedūroje, ar nėra teikęs klaidinančios informacijos, kuri gali daryti esminę įtaką Pirkėjo sprendimams dėl Tiekėjų pašalinimo, jų kvalifikacijos vertinimo, laimėtojo nustatymo.</w:t>
            </w:r>
          </w:p>
        </w:tc>
        <w:tc>
          <w:tcPr>
            <w:tcW w:w="2350" w:type="pct"/>
          </w:tcPr>
          <w:p w14:paraId="1BED9D0B" w14:textId="77777777" w:rsidR="00FE2D4B" w:rsidRPr="009E3157" w:rsidRDefault="00FE2D4B" w:rsidP="00FE2D4B">
            <w:pPr>
              <w:ind w:left="34"/>
              <w:jc w:val="both"/>
              <w:rPr>
                <w:rFonts w:asciiTheme="minorHAnsi" w:hAnsiTheme="minorHAnsi"/>
                <w:sz w:val="22"/>
                <w:szCs w:val="22"/>
              </w:rPr>
            </w:pPr>
            <w:r w:rsidRPr="009E3157">
              <w:rPr>
                <w:rFonts w:asciiTheme="minorHAnsi" w:hAnsiTheme="minorHAnsi"/>
                <w:sz w:val="22"/>
                <w:szCs w:val="22"/>
              </w:rPr>
              <w:t>PATEIKIAMA:</w:t>
            </w:r>
          </w:p>
          <w:p w14:paraId="05AE74FC" w14:textId="77777777" w:rsidR="00FE2D4B" w:rsidRPr="009E3157" w:rsidRDefault="00FE64B6" w:rsidP="004065B9">
            <w:pPr>
              <w:ind w:left="34"/>
              <w:jc w:val="both"/>
              <w:rPr>
                <w:rFonts w:asciiTheme="minorHAnsi" w:hAnsiTheme="minorHAnsi"/>
                <w:sz w:val="22"/>
                <w:szCs w:val="22"/>
              </w:rPr>
            </w:pPr>
            <w:r w:rsidRPr="009E3157">
              <w:rPr>
                <w:rFonts w:asciiTheme="minorHAnsi" w:hAnsiTheme="minorHAnsi"/>
                <w:sz w:val="22"/>
                <w:szCs w:val="22"/>
              </w:rPr>
              <w:t>Įrodymui pateikiamas užpildytas ir pasirašytas EBVPD</w:t>
            </w:r>
          </w:p>
        </w:tc>
      </w:tr>
      <w:tr w:rsidR="00515040" w:rsidRPr="009E3157" w14:paraId="2B417057" w14:textId="77777777" w:rsidTr="00776FC1">
        <w:tc>
          <w:tcPr>
            <w:tcW w:w="283" w:type="pct"/>
          </w:tcPr>
          <w:p w14:paraId="45AA5DDF" w14:textId="77777777" w:rsidR="00FE2D4B" w:rsidRPr="009E3157" w:rsidRDefault="00776FC1" w:rsidP="00E20DE4">
            <w:pPr>
              <w:tabs>
                <w:tab w:val="left" w:pos="567"/>
              </w:tabs>
              <w:suppressAutoHyphens w:val="0"/>
              <w:autoSpaceDN/>
              <w:contextualSpacing/>
              <w:jc w:val="both"/>
              <w:textAlignment w:val="auto"/>
              <w:rPr>
                <w:rFonts w:asciiTheme="minorHAnsi" w:hAnsiTheme="minorHAnsi"/>
                <w:bCs/>
                <w:iCs/>
              </w:rPr>
            </w:pPr>
            <w:r w:rsidRPr="009E3157">
              <w:rPr>
                <w:rFonts w:asciiTheme="minorHAnsi" w:hAnsiTheme="minorHAnsi"/>
                <w:bCs/>
                <w:iCs/>
              </w:rPr>
              <w:lastRenderedPageBreak/>
              <w:t>9</w:t>
            </w:r>
            <w:r w:rsidR="00E20DE4" w:rsidRPr="009E3157">
              <w:rPr>
                <w:rFonts w:asciiTheme="minorHAnsi" w:hAnsiTheme="minorHAnsi"/>
                <w:bCs/>
                <w:iCs/>
              </w:rPr>
              <w:t>.</w:t>
            </w:r>
          </w:p>
        </w:tc>
        <w:tc>
          <w:tcPr>
            <w:tcW w:w="2367" w:type="pct"/>
          </w:tcPr>
          <w:p w14:paraId="33E0120C" w14:textId="77777777" w:rsidR="00FE2D4B" w:rsidRPr="009E3157" w:rsidRDefault="00FE2D4B" w:rsidP="00FE2D4B">
            <w:pPr>
              <w:pStyle w:val="Sraopastraipa"/>
              <w:tabs>
                <w:tab w:val="left" w:pos="567"/>
              </w:tabs>
              <w:spacing w:after="0" w:line="240" w:lineRule="auto"/>
              <w:ind w:left="34"/>
              <w:jc w:val="both"/>
              <w:rPr>
                <w:rFonts w:asciiTheme="minorHAnsi" w:hAnsiTheme="minorHAnsi"/>
                <w:shd w:val="clear" w:color="auto" w:fill="FFFFFF"/>
                <w:lang w:val="lt-LT"/>
              </w:rPr>
            </w:pPr>
            <w:r w:rsidRPr="009E3157">
              <w:rPr>
                <w:rFonts w:asciiTheme="minorHAnsi" w:hAnsiTheme="minorHAnsi"/>
                <w:lang w:val="lt-LT"/>
              </w:rPr>
              <w:t xml:space="preserve">Tiekėjas </w:t>
            </w:r>
            <w:r w:rsidR="00C74D34" w:rsidRPr="009E3157">
              <w:rPr>
                <w:rFonts w:asciiTheme="minorHAnsi" w:hAnsiTheme="minorHAnsi"/>
                <w:lang w:val="lt-LT"/>
              </w:rPr>
              <w:t>nėra</w:t>
            </w:r>
            <w:r w:rsidRPr="009E3157">
              <w:rPr>
                <w:rFonts w:asciiTheme="minorHAnsi" w:hAnsiTheme="minorHAnsi"/>
                <w:lang w:val="lt-LT"/>
              </w:rPr>
              <w:t xml:space="preserve"> įvykdęs pirkimo sutarti</w:t>
            </w:r>
            <w:r w:rsidR="00C74D34" w:rsidRPr="009E3157">
              <w:rPr>
                <w:rFonts w:asciiTheme="minorHAnsi" w:hAnsiTheme="minorHAnsi"/>
                <w:lang w:val="lt-LT"/>
              </w:rPr>
              <w:t>e</w:t>
            </w:r>
            <w:r w:rsidRPr="009E3157">
              <w:rPr>
                <w:rFonts w:asciiTheme="minorHAnsi" w:hAnsiTheme="minorHAnsi"/>
                <w:lang w:val="lt-LT"/>
              </w:rPr>
              <w:t>s, pirkimo sutarti</w:t>
            </w:r>
            <w:r w:rsidR="00C74D34" w:rsidRPr="009E3157">
              <w:rPr>
                <w:rFonts w:asciiTheme="minorHAnsi" w:hAnsiTheme="minorHAnsi"/>
                <w:lang w:val="lt-LT"/>
              </w:rPr>
              <w:t>e</w:t>
            </w:r>
            <w:r w:rsidRPr="009E3157">
              <w:rPr>
                <w:rFonts w:asciiTheme="minorHAnsi" w:hAnsiTheme="minorHAnsi"/>
                <w:lang w:val="lt-LT"/>
              </w:rPr>
              <w:t>s su perkančiuoju subjektu ar koncesijos sutarti</w:t>
            </w:r>
            <w:r w:rsidR="00C74D34" w:rsidRPr="009E3157">
              <w:rPr>
                <w:rFonts w:asciiTheme="minorHAnsi" w:hAnsiTheme="minorHAnsi"/>
                <w:lang w:val="lt-LT"/>
              </w:rPr>
              <w:t xml:space="preserve">es ir </w:t>
            </w:r>
            <w:r w:rsidRPr="009E3157">
              <w:rPr>
                <w:rFonts w:asciiTheme="minorHAnsi" w:hAnsiTheme="minorHAnsi"/>
                <w:lang w:val="lt-LT"/>
              </w:rPr>
              <w:t>buvo esminių pirkimo sutarties pažeidimų, kaip nustatyta Lietuvos Respublikos c</w:t>
            </w:r>
            <w:r w:rsidRPr="009E3157">
              <w:rPr>
                <w:rFonts w:asciiTheme="minorHAnsi" w:hAnsiTheme="minorHAnsi"/>
                <w:iCs/>
                <w:shd w:val="clear" w:color="auto" w:fill="FFFFFF"/>
                <w:lang w:val="lt-LT"/>
              </w:rPr>
              <w:t>iviliniame kodekse</w:t>
            </w:r>
            <w:r w:rsidRPr="009E3157">
              <w:rPr>
                <w:rFonts w:asciiTheme="minorHAnsi" w:hAnsiTheme="minorHAnsi"/>
                <w:shd w:val="clear" w:color="auto" w:fill="FFFFFF"/>
                <w:lang w:val="lt-LT"/>
              </w:rPr>
              <w:t xml:space="preserve"> (toliau – esminis pirkimo sutarties pažeidimas), dėl kurio per pastaruosius 3 metus būtų nutraukta pirkimo sutartis arba per pastaruosius 3 metus būtų priimtas ir įsiteisėjęs teismo sprendimas, kuriuo tenkinamas Pirkėjo reikalavimas atlyginti nuostolius, patirtus dėl to, kad Tiekėjas pirkimo sutartyje nustatytą esminę pirkimo sutarties sąlygą vykdė su dideliais arba nuolatiniais trūkumais. </w:t>
            </w:r>
          </w:p>
          <w:p w14:paraId="36212EA0" w14:textId="77777777" w:rsidR="00FE2D4B" w:rsidRPr="009E3157" w:rsidRDefault="00FE2D4B" w:rsidP="00C74D34">
            <w:pPr>
              <w:pStyle w:val="Sraopastraipa"/>
              <w:tabs>
                <w:tab w:val="left" w:pos="567"/>
              </w:tabs>
              <w:spacing w:after="0" w:line="240" w:lineRule="auto"/>
              <w:ind w:left="34"/>
              <w:jc w:val="both"/>
              <w:rPr>
                <w:rFonts w:asciiTheme="minorHAnsi" w:hAnsiTheme="minorHAnsi"/>
                <w:lang w:val="lt-LT"/>
              </w:rPr>
            </w:pPr>
            <w:r w:rsidRPr="009E3157">
              <w:rPr>
                <w:rFonts w:asciiTheme="minorHAnsi" w:hAnsiTheme="minorHAnsi"/>
                <w:lang w:val="lt-LT"/>
              </w:rPr>
              <w:t>Vadovaujantis kitų valstybių teisės aktais, per pastaruosius 3 metus Tiekėjas, vykdydamas ankstesnę pirkimo sutartį, ankstesnę pirkimo sutartį su perkančiuoju subjektu arba ankstesnę koncesijos sutartį, pirkimo sutartyje nustatyt</w:t>
            </w:r>
            <w:r w:rsidR="00C74D34" w:rsidRPr="009E3157">
              <w:rPr>
                <w:rFonts w:asciiTheme="minorHAnsi" w:hAnsiTheme="minorHAnsi"/>
                <w:lang w:val="lt-LT"/>
              </w:rPr>
              <w:t>ą</w:t>
            </w:r>
            <w:r w:rsidRPr="009E3157">
              <w:rPr>
                <w:rFonts w:asciiTheme="minorHAnsi" w:hAnsiTheme="minorHAnsi"/>
                <w:lang w:val="lt-LT"/>
              </w:rPr>
              <w:t xml:space="preserve"> esmin</w:t>
            </w:r>
            <w:r w:rsidR="00C74D34" w:rsidRPr="009E3157">
              <w:rPr>
                <w:rFonts w:asciiTheme="minorHAnsi" w:hAnsiTheme="minorHAnsi"/>
                <w:lang w:val="lt-LT"/>
              </w:rPr>
              <w:t>į</w:t>
            </w:r>
            <w:r w:rsidRPr="009E3157">
              <w:rPr>
                <w:rFonts w:asciiTheme="minorHAnsi" w:hAnsiTheme="minorHAnsi"/>
                <w:lang w:val="lt-LT"/>
              </w:rPr>
              <w:t xml:space="preserve"> reikalavim</w:t>
            </w:r>
            <w:r w:rsidR="00C74D34" w:rsidRPr="009E3157">
              <w:rPr>
                <w:rFonts w:asciiTheme="minorHAnsi" w:hAnsiTheme="minorHAnsi"/>
                <w:lang w:val="lt-LT"/>
              </w:rPr>
              <w:t xml:space="preserve">ą </w:t>
            </w:r>
            <w:r w:rsidRPr="009E3157">
              <w:rPr>
                <w:rFonts w:asciiTheme="minorHAnsi" w:hAnsiTheme="minorHAnsi"/>
                <w:lang w:val="lt-LT"/>
              </w:rPr>
              <w:t xml:space="preserve">vykdė su dideliais arba nuolatiniais trūkumais ir dėl to </w:t>
            </w:r>
            <w:r w:rsidR="00C74D34" w:rsidRPr="009E3157">
              <w:rPr>
                <w:rFonts w:asciiTheme="minorHAnsi" w:hAnsiTheme="minorHAnsi"/>
                <w:lang w:val="lt-LT"/>
              </w:rPr>
              <w:t xml:space="preserve">ta ankstesnė pirkimo sutartis </w:t>
            </w:r>
            <w:r w:rsidRPr="009E3157">
              <w:rPr>
                <w:rFonts w:asciiTheme="minorHAnsi" w:hAnsiTheme="minorHAnsi"/>
                <w:lang w:val="lt-LT"/>
              </w:rPr>
              <w:t>buvo nutraukta anksčiau, negu toje pirkimo sutartyje nusta</w:t>
            </w:r>
            <w:r w:rsidR="00C74D34" w:rsidRPr="009E3157">
              <w:rPr>
                <w:rFonts w:asciiTheme="minorHAnsi" w:hAnsiTheme="minorHAnsi"/>
                <w:lang w:val="lt-LT"/>
              </w:rPr>
              <w:t xml:space="preserve">tytas jos galiojimo terminas, </w:t>
            </w:r>
            <w:r w:rsidRPr="009E3157">
              <w:rPr>
                <w:rFonts w:asciiTheme="minorHAnsi" w:hAnsiTheme="minorHAnsi"/>
                <w:lang w:val="lt-LT"/>
              </w:rPr>
              <w:t>buvo p</w:t>
            </w:r>
            <w:r w:rsidR="00C74D34" w:rsidRPr="009E3157">
              <w:rPr>
                <w:rFonts w:asciiTheme="minorHAnsi" w:hAnsiTheme="minorHAnsi"/>
                <w:lang w:val="lt-LT"/>
              </w:rPr>
              <w:t xml:space="preserve">areikalauta atlyginti žalą ar </w:t>
            </w:r>
            <w:r w:rsidRPr="009E3157">
              <w:rPr>
                <w:rFonts w:asciiTheme="minorHAnsi" w:hAnsiTheme="minorHAnsi"/>
                <w:lang w:val="lt-LT"/>
              </w:rPr>
              <w:t>buvo taikomos kitos panašios sankcijos.</w:t>
            </w:r>
          </w:p>
        </w:tc>
        <w:tc>
          <w:tcPr>
            <w:tcW w:w="2350" w:type="pct"/>
          </w:tcPr>
          <w:p w14:paraId="320688EB" w14:textId="77777777" w:rsidR="00FE2D4B" w:rsidRPr="009E3157" w:rsidRDefault="00FE2D4B" w:rsidP="00FE2D4B">
            <w:pPr>
              <w:ind w:left="34"/>
              <w:jc w:val="both"/>
              <w:rPr>
                <w:rFonts w:asciiTheme="minorHAnsi" w:hAnsiTheme="minorHAnsi"/>
                <w:sz w:val="22"/>
                <w:szCs w:val="22"/>
              </w:rPr>
            </w:pPr>
            <w:r w:rsidRPr="009E3157">
              <w:rPr>
                <w:rFonts w:asciiTheme="minorHAnsi" w:hAnsiTheme="minorHAnsi"/>
                <w:sz w:val="22"/>
                <w:szCs w:val="22"/>
              </w:rPr>
              <w:t>PATEIKIAMA:</w:t>
            </w:r>
          </w:p>
          <w:p w14:paraId="3FBF5C37" w14:textId="77777777" w:rsidR="00FE2D4B" w:rsidRPr="009E3157" w:rsidRDefault="00FE64B6" w:rsidP="004065B9">
            <w:pPr>
              <w:ind w:left="34"/>
              <w:jc w:val="both"/>
              <w:rPr>
                <w:rFonts w:asciiTheme="minorHAnsi" w:hAnsiTheme="minorHAnsi"/>
                <w:sz w:val="22"/>
                <w:szCs w:val="22"/>
              </w:rPr>
            </w:pPr>
            <w:r w:rsidRPr="009E3157">
              <w:rPr>
                <w:rFonts w:asciiTheme="minorHAnsi" w:hAnsiTheme="minorHAnsi"/>
                <w:sz w:val="22"/>
                <w:szCs w:val="22"/>
              </w:rPr>
              <w:t>Įrodymui pateikiamas užpildytas ir pasirašytas EBVPD</w:t>
            </w:r>
          </w:p>
        </w:tc>
      </w:tr>
      <w:tr w:rsidR="00E20DE4" w:rsidRPr="009E3157" w14:paraId="68B142BF" w14:textId="77777777" w:rsidTr="00776FC1">
        <w:tc>
          <w:tcPr>
            <w:tcW w:w="283" w:type="pct"/>
          </w:tcPr>
          <w:p w14:paraId="087F8297" w14:textId="77777777" w:rsidR="00FE2D4B" w:rsidRPr="009E3157" w:rsidRDefault="00776FC1" w:rsidP="00E20DE4">
            <w:pPr>
              <w:tabs>
                <w:tab w:val="left" w:pos="567"/>
              </w:tabs>
              <w:suppressAutoHyphens w:val="0"/>
              <w:autoSpaceDN/>
              <w:contextualSpacing/>
              <w:jc w:val="both"/>
              <w:textAlignment w:val="auto"/>
              <w:rPr>
                <w:rFonts w:asciiTheme="minorHAnsi" w:hAnsiTheme="minorHAnsi"/>
                <w:bCs/>
                <w:iCs/>
              </w:rPr>
            </w:pPr>
            <w:r w:rsidRPr="009E3157">
              <w:rPr>
                <w:rFonts w:asciiTheme="minorHAnsi" w:hAnsiTheme="minorHAnsi"/>
                <w:bCs/>
                <w:iCs/>
              </w:rPr>
              <w:t>10</w:t>
            </w:r>
            <w:r w:rsidR="00E20DE4" w:rsidRPr="009E3157">
              <w:rPr>
                <w:rFonts w:asciiTheme="minorHAnsi" w:hAnsiTheme="minorHAnsi"/>
                <w:bCs/>
                <w:iCs/>
              </w:rPr>
              <w:t>.</w:t>
            </w:r>
          </w:p>
        </w:tc>
        <w:tc>
          <w:tcPr>
            <w:tcW w:w="2367" w:type="pct"/>
          </w:tcPr>
          <w:p w14:paraId="1EC18B30" w14:textId="77777777" w:rsidR="00FE2D4B" w:rsidRPr="009E3157" w:rsidRDefault="00FE2D4B" w:rsidP="00C74D34">
            <w:pPr>
              <w:pStyle w:val="Sraopastraipa"/>
              <w:tabs>
                <w:tab w:val="left" w:pos="567"/>
              </w:tabs>
              <w:spacing w:after="0" w:line="240" w:lineRule="auto"/>
              <w:ind w:left="34"/>
              <w:jc w:val="both"/>
              <w:rPr>
                <w:rFonts w:asciiTheme="minorHAnsi" w:hAnsiTheme="minorHAnsi"/>
                <w:lang w:val="lt-LT"/>
              </w:rPr>
            </w:pPr>
            <w:r w:rsidRPr="009E3157">
              <w:rPr>
                <w:rFonts w:asciiTheme="minorHAnsi" w:hAnsiTheme="minorHAnsi"/>
                <w:lang w:val="lt-LT"/>
              </w:rPr>
              <w:t xml:space="preserve">Tiekėjas </w:t>
            </w:r>
            <w:r w:rsidR="00C74D34" w:rsidRPr="009E3157">
              <w:rPr>
                <w:rFonts w:asciiTheme="minorHAnsi" w:hAnsiTheme="minorHAnsi"/>
                <w:lang w:val="lt-LT"/>
              </w:rPr>
              <w:t>yra padaręs profesinį</w:t>
            </w:r>
            <w:r w:rsidRPr="009E3157">
              <w:rPr>
                <w:rFonts w:asciiTheme="minorHAnsi" w:hAnsiTheme="minorHAnsi"/>
                <w:lang w:val="lt-LT"/>
              </w:rPr>
              <w:t xml:space="preserve"> pažeidim</w:t>
            </w:r>
            <w:r w:rsidR="00C74D34" w:rsidRPr="009E3157">
              <w:rPr>
                <w:rFonts w:asciiTheme="minorHAnsi" w:hAnsiTheme="minorHAnsi"/>
                <w:lang w:val="lt-LT"/>
              </w:rPr>
              <w:t>ą</w:t>
            </w:r>
            <w:r w:rsidRPr="009E3157">
              <w:rPr>
                <w:rFonts w:asciiTheme="minorHAnsi" w:hAnsiTheme="minorHAnsi"/>
                <w:lang w:val="lt-LT"/>
              </w:rPr>
              <w:t>, kai už finansinės atskaitomybės ir audito teisės aktų pažeidimus Tiekėjui ar jo vadovui paskirta administracinė nuobauda ar ekonominė sankcija, nustatyta Lietuvos Respublikos įstatymuose ar kitų valstybių teisės aktuose, ir nuo sprendimo, kuriuo buvo paskirta ši sankcija, įsiteisėjimo dienos arba nuo dienos, kai asmuo įvykdė administracinį nurodymą, praėjo mažiau kaip vieneri metai.</w:t>
            </w:r>
          </w:p>
        </w:tc>
        <w:tc>
          <w:tcPr>
            <w:tcW w:w="2350" w:type="pct"/>
          </w:tcPr>
          <w:p w14:paraId="020569FD" w14:textId="77777777" w:rsidR="00FE2D4B" w:rsidRPr="009E3157" w:rsidRDefault="00FE2D4B" w:rsidP="00FE2D4B">
            <w:pPr>
              <w:ind w:left="34"/>
              <w:jc w:val="both"/>
              <w:rPr>
                <w:rFonts w:asciiTheme="minorHAnsi" w:hAnsiTheme="minorHAnsi"/>
                <w:sz w:val="22"/>
                <w:szCs w:val="22"/>
              </w:rPr>
            </w:pPr>
            <w:r w:rsidRPr="009E3157">
              <w:rPr>
                <w:rFonts w:asciiTheme="minorHAnsi" w:hAnsiTheme="minorHAnsi"/>
                <w:sz w:val="22"/>
                <w:szCs w:val="22"/>
              </w:rPr>
              <w:t>PATEIKIAMA:</w:t>
            </w:r>
          </w:p>
          <w:p w14:paraId="24BFAF35" w14:textId="77777777" w:rsidR="00FE2D4B" w:rsidRPr="009E3157" w:rsidRDefault="00FE64B6" w:rsidP="004065B9">
            <w:pPr>
              <w:ind w:left="34"/>
              <w:jc w:val="both"/>
              <w:rPr>
                <w:rFonts w:asciiTheme="minorHAnsi" w:hAnsiTheme="minorHAnsi"/>
                <w:sz w:val="22"/>
                <w:szCs w:val="22"/>
              </w:rPr>
            </w:pPr>
            <w:r w:rsidRPr="009E3157">
              <w:rPr>
                <w:rFonts w:asciiTheme="minorHAnsi" w:hAnsiTheme="minorHAnsi"/>
                <w:sz w:val="22"/>
                <w:szCs w:val="22"/>
              </w:rPr>
              <w:t>Įrodymui pateikiamas užpildytas ir pasirašytas EBVPD</w:t>
            </w:r>
            <w:r w:rsidR="00FE2D4B" w:rsidRPr="009E3157">
              <w:rPr>
                <w:rFonts w:asciiTheme="minorHAnsi" w:hAnsiTheme="minorHAnsi"/>
                <w:sz w:val="22"/>
                <w:szCs w:val="22"/>
              </w:rPr>
              <w:t xml:space="preserve"> </w:t>
            </w:r>
          </w:p>
        </w:tc>
      </w:tr>
    </w:tbl>
    <w:p w14:paraId="735A7698" w14:textId="77777777" w:rsidR="00A70C59" w:rsidRPr="009E3157" w:rsidRDefault="00A70C59" w:rsidP="00FE2D4B">
      <w:pPr>
        <w:pStyle w:val="Textbody"/>
        <w:spacing w:line="240" w:lineRule="auto"/>
        <w:jc w:val="both"/>
        <w:rPr>
          <w:rFonts w:asciiTheme="minorHAnsi" w:hAnsiTheme="minorHAnsi"/>
          <w:sz w:val="22"/>
        </w:rPr>
      </w:pPr>
    </w:p>
    <w:p w14:paraId="7084A3EB" w14:textId="77777777" w:rsidR="00E20DE4" w:rsidRPr="009E3157" w:rsidRDefault="00E20DE4" w:rsidP="00C44392">
      <w:pPr>
        <w:pStyle w:val="Textbody"/>
        <w:numPr>
          <w:ilvl w:val="2"/>
          <w:numId w:val="13"/>
        </w:numPr>
        <w:spacing w:after="0" w:line="240" w:lineRule="auto"/>
        <w:ind w:left="567" w:hanging="567"/>
        <w:jc w:val="both"/>
        <w:rPr>
          <w:rFonts w:asciiTheme="minorHAnsi" w:hAnsiTheme="minorHAnsi"/>
          <w:sz w:val="22"/>
        </w:rPr>
      </w:pPr>
      <w:r w:rsidRPr="009E3157">
        <w:rPr>
          <w:rFonts w:asciiTheme="minorHAnsi" w:hAnsiTheme="minorHAnsi"/>
          <w:sz w:val="22"/>
        </w:rPr>
        <w:t>Minimalū</w:t>
      </w:r>
      <w:r w:rsidR="00FE64B6" w:rsidRPr="009E3157">
        <w:rPr>
          <w:rFonts w:asciiTheme="minorHAnsi" w:hAnsiTheme="minorHAnsi"/>
          <w:sz w:val="22"/>
        </w:rPr>
        <w:t>s kvalifikaciniai reikalavimai (</w:t>
      </w:r>
      <w:r w:rsidR="00FE64B6" w:rsidRPr="009E3157">
        <w:rPr>
          <w:rFonts w:asciiTheme="minorHAnsi" w:hAnsiTheme="minorHAnsi"/>
          <w:b/>
          <w:bCs/>
          <w:i/>
          <w:iCs/>
          <w:sz w:val="22"/>
        </w:rPr>
        <w:t>Pastaba:</w:t>
      </w:r>
      <w:r w:rsidR="00FE64B6" w:rsidRPr="009E3157">
        <w:rPr>
          <w:rFonts w:asciiTheme="minorHAnsi" w:hAnsiTheme="minorHAnsi"/>
          <w:i/>
          <w:iCs/>
          <w:sz w:val="22"/>
        </w:rPr>
        <w:t xml:space="preserve">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r w:rsidR="00FE64B6" w:rsidRPr="009E3157">
        <w:rPr>
          <w:rFonts w:asciiTheme="minorHAnsi" w:hAnsiTheme="minorHAnsi"/>
          <w:sz w:val="22"/>
        </w:rPr>
        <w:t>):</w:t>
      </w:r>
    </w:p>
    <w:p w14:paraId="2B917492" w14:textId="77777777" w:rsidR="00E9215E" w:rsidRPr="009E3157" w:rsidRDefault="00E9215E" w:rsidP="00F62C27">
      <w:pPr>
        <w:pStyle w:val="Sraopastraipa"/>
        <w:tabs>
          <w:tab w:val="left" w:pos="567"/>
        </w:tabs>
        <w:spacing w:after="0" w:line="240" w:lineRule="auto"/>
        <w:ind w:left="0"/>
        <w:rPr>
          <w:rFonts w:asciiTheme="minorHAnsi" w:hAnsiTheme="minorHAnsi"/>
          <w:iCs/>
          <w:lang w:val="lt-LT"/>
        </w:rPr>
      </w:pPr>
    </w:p>
    <w:p w14:paraId="0631C4CF" w14:textId="77777777" w:rsidR="00E20DE4" w:rsidRPr="009E3157" w:rsidRDefault="00E20DE4" w:rsidP="00E20DE4">
      <w:pPr>
        <w:pStyle w:val="Sraopastraipa"/>
        <w:tabs>
          <w:tab w:val="left" w:pos="567"/>
        </w:tabs>
        <w:spacing w:after="0" w:line="240" w:lineRule="auto"/>
        <w:ind w:left="0"/>
        <w:jc w:val="right"/>
        <w:rPr>
          <w:rFonts w:asciiTheme="minorHAnsi" w:hAnsiTheme="minorHAnsi"/>
          <w:iCs/>
          <w:lang w:val="lt-LT"/>
        </w:rPr>
      </w:pPr>
      <w:r w:rsidRPr="009E3157">
        <w:rPr>
          <w:rFonts w:asciiTheme="minorHAnsi" w:hAnsiTheme="minorHAnsi"/>
          <w:iCs/>
          <w:lang w:val="lt-LT"/>
        </w:rPr>
        <w:t>Lentelė Nr. 2</w:t>
      </w:r>
    </w:p>
    <w:tbl>
      <w:tblPr>
        <w:tblStyle w:val="Lentelstinklelis"/>
        <w:tblW w:w="4999" w:type="pct"/>
        <w:tblInd w:w="134" w:type="dxa"/>
        <w:tblLayout w:type="fixed"/>
        <w:tblLook w:val="04A0" w:firstRow="1" w:lastRow="0" w:firstColumn="1" w:lastColumn="0" w:noHBand="0" w:noVBand="1"/>
      </w:tblPr>
      <w:tblGrid>
        <w:gridCol w:w="570"/>
        <w:gridCol w:w="4889"/>
        <w:gridCol w:w="4734"/>
      </w:tblGrid>
      <w:tr w:rsidR="00515040" w:rsidRPr="009E3157" w14:paraId="21B306FB" w14:textId="77777777" w:rsidTr="00461038">
        <w:tc>
          <w:tcPr>
            <w:tcW w:w="280" w:type="pct"/>
          </w:tcPr>
          <w:p w14:paraId="3E57DC6A" w14:textId="77777777" w:rsidR="00E20DE4" w:rsidRPr="009E3157" w:rsidRDefault="00E20DE4" w:rsidP="003846AF">
            <w:pPr>
              <w:tabs>
                <w:tab w:val="left" w:pos="567"/>
              </w:tabs>
              <w:suppressAutoHyphens w:val="0"/>
              <w:autoSpaceDN/>
              <w:contextualSpacing/>
              <w:jc w:val="both"/>
              <w:textAlignment w:val="auto"/>
              <w:rPr>
                <w:rFonts w:asciiTheme="minorHAnsi" w:hAnsiTheme="minorHAnsi"/>
                <w:bCs/>
                <w:iCs/>
                <w:sz w:val="22"/>
                <w:szCs w:val="22"/>
              </w:rPr>
            </w:pPr>
            <w:bookmarkStart w:id="13" w:name="_Hlk527726095"/>
          </w:p>
        </w:tc>
        <w:tc>
          <w:tcPr>
            <w:tcW w:w="2398" w:type="pct"/>
          </w:tcPr>
          <w:p w14:paraId="4BAFB695" w14:textId="6AF640F5" w:rsidR="00E20DE4" w:rsidRPr="009E3157" w:rsidRDefault="00E20DE4" w:rsidP="003846AF">
            <w:pPr>
              <w:pStyle w:val="tajtip"/>
              <w:spacing w:after="0"/>
              <w:jc w:val="center"/>
              <w:rPr>
                <w:rFonts w:asciiTheme="minorHAnsi" w:hAnsiTheme="minorHAnsi"/>
                <w:b/>
                <w:sz w:val="22"/>
                <w:szCs w:val="22"/>
              </w:rPr>
            </w:pPr>
            <w:r w:rsidRPr="009E3157">
              <w:rPr>
                <w:rFonts w:asciiTheme="minorHAnsi" w:hAnsiTheme="minorHAnsi"/>
                <w:b/>
                <w:sz w:val="22"/>
                <w:szCs w:val="22"/>
              </w:rPr>
              <w:t xml:space="preserve">Minimalūs kvalifikaciniai </w:t>
            </w:r>
            <w:r w:rsidR="00C77FEF" w:rsidRPr="009E3157">
              <w:rPr>
                <w:rFonts w:asciiTheme="minorHAnsi" w:hAnsiTheme="minorHAnsi"/>
                <w:b/>
                <w:sz w:val="22"/>
                <w:szCs w:val="22"/>
              </w:rPr>
              <w:t>reikalavimai</w:t>
            </w:r>
          </w:p>
        </w:tc>
        <w:tc>
          <w:tcPr>
            <w:tcW w:w="2322" w:type="pct"/>
          </w:tcPr>
          <w:p w14:paraId="2EFC576F" w14:textId="77777777" w:rsidR="00E20DE4" w:rsidRPr="009E3157" w:rsidRDefault="00E20DE4" w:rsidP="003846AF">
            <w:pPr>
              <w:ind w:left="33"/>
              <w:jc w:val="center"/>
              <w:rPr>
                <w:rFonts w:asciiTheme="minorHAnsi" w:hAnsiTheme="minorHAnsi"/>
                <w:b/>
                <w:iCs/>
                <w:sz w:val="22"/>
                <w:szCs w:val="22"/>
                <w:lang w:eastAsia="en-US"/>
              </w:rPr>
            </w:pPr>
            <w:r w:rsidRPr="009E3157">
              <w:rPr>
                <w:rFonts w:asciiTheme="minorHAnsi" w:hAnsiTheme="minorHAnsi"/>
                <w:b/>
                <w:iCs/>
                <w:sz w:val="22"/>
                <w:szCs w:val="22"/>
                <w:lang w:eastAsia="en-US"/>
              </w:rPr>
              <w:t>Pateikiami dokumentai</w:t>
            </w:r>
          </w:p>
        </w:tc>
      </w:tr>
      <w:tr w:rsidR="00515040" w:rsidRPr="009E3157" w14:paraId="12786678" w14:textId="77777777" w:rsidTr="00C44392">
        <w:tc>
          <w:tcPr>
            <w:tcW w:w="5000" w:type="pct"/>
            <w:gridSpan w:val="3"/>
          </w:tcPr>
          <w:p w14:paraId="6C1F93DD" w14:textId="77777777" w:rsidR="00024199" w:rsidRPr="009E3157" w:rsidRDefault="00024199" w:rsidP="003846AF">
            <w:pPr>
              <w:ind w:left="33"/>
              <w:jc w:val="center"/>
              <w:rPr>
                <w:rFonts w:asciiTheme="minorHAnsi" w:hAnsiTheme="minorHAnsi"/>
                <w:b/>
                <w:iCs/>
                <w:sz w:val="22"/>
                <w:szCs w:val="22"/>
                <w:lang w:eastAsia="en-US"/>
              </w:rPr>
            </w:pPr>
            <w:r w:rsidRPr="009E3157">
              <w:rPr>
                <w:rFonts w:asciiTheme="minorHAnsi" w:hAnsiTheme="minorHAnsi"/>
                <w:b/>
                <w:iCs/>
                <w:sz w:val="22"/>
                <w:szCs w:val="22"/>
                <w:lang w:eastAsia="en-US"/>
              </w:rPr>
              <w:t>Teisė verstis veikla</w:t>
            </w:r>
          </w:p>
        </w:tc>
      </w:tr>
      <w:tr w:rsidR="00515040" w:rsidRPr="009E3157" w14:paraId="6DD515C0" w14:textId="77777777" w:rsidTr="00461038">
        <w:tc>
          <w:tcPr>
            <w:tcW w:w="280" w:type="pct"/>
          </w:tcPr>
          <w:p w14:paraId="2FFFD3B3" w14:textId="77777777" w:rsidR="00024199" w:rsidRPr="009E3157" w:rsidRDefault="00024199" w:rsidP="00024199">
            <w:pPr>
              <w:tabs>
                <w:tab w:val="left" w:pos="567"/>
              </w:tabs>
              <w:suppressAutoHyphens w:val="0"/>
              <w:autoSpaceDN/>
              <w:contextualSpacing/>
              <w:jc w:val="both"/>
              <w:textAlignment w:val="auto"/>
              <w:rPr>
                <w:rFonts w:asciiTheme="minorHAnsi" w:hAnsiTheme="minorHAnsi" w:cstheme="minorHAnsi"/>
                <w:bCs/>
                <w:iCs/>
                <w:sz w:val="22"/>
                <w:szCs w:val="22"/>
              </w:rPr>
            </w:pPr>
            <w:r w:rsidRPr="009E3157">
              <w:rPr>
                <w:rFonts w:asciiTheme="minorHAnsi" w:hAnsiTheme="minorHAnsi" w:cstheme="minorHAnsi"/>
                <w:bCs/>
                <w:iCs/>
                <w:sz w:val="22"/>
                <w:szCs w:val="22"/>
              </w:rPr>
              <w:t>1.</w:t>
            </w:r>
          </w:p>
        </w:tc>
        <w:tc>
          <w:tcPr>
            <w:tcW w:w="2398" w:type="pct"/>
          </w:tcPr>
          <w:p w14:paraId="04694629" w14:textId="77777777" w:rsidR="00024199" w:rsidRPr="009E3157" w:rsidRDefault="00024199" w:rsidP="00024199">
            <w:pPr>
              <w:pStyle w:val="Bodytxt"/>
              <w:widowControl w:val="0"/>
              <w:tabs>
                <w:tab w:val="left" w:pos="324"/>
                <w:tab w:val="left" w:pos="891"/>
              </w:tabs>
              <w:suppressAutoHyphens w:val="0"/>
              <w:autoSpaceDN/>
              <w:textAlignment w:val="auto"/>
              <w:rPr>
                <w:rFonts w:asciiTheme="minorHAnsi" w:hAnsiTheme="minorHAnsi" w:cstheme="minorHAnsi"/>
              </w:rPr>
            </w:pPr>
            <w:r w:rsidRPr="009E3157">
              <w:rPr>
                <w:rFonts w:asciiTheme="minorHAnsi" w:hAnsiTheme="minorHAnsi" w:cstheme="minorHAnsi"/>
              </w:rPr>
              <w:t>Tiekėjas privalo turėti Lietuvos Respublikos statybos įstatymo ir kitų teisės aktų nustatyta tvarka išduotus kvalifikacijos dokumentus, suteikiančius teisę Lietuvos Respublikoje atlikti pirkimo dokumentuose nurodytus ypatingo statinio rangovo darbus:</w:t>
            </w:r>
          </w:p>
          <w:p w14:paraId="55B534FC" w14:textId="77777777" w:rsidR="00024199" w:rsidRPr="009E3157" w:rsidRDefault="00024199" w:rsidP="00C44392">
            <w:pPr>
              <w:pStyle w:val="Bodytxt"/>
              <w:widowControl w:val="0"/>
              <w:numPr>
                <w:ilvl w:val="1"/>
                <w:numId w:val="70"/>
              </w:numPr>
              <w:tabs>
                <w:tab w:val="left" w:pos="607"/>
              </w:tabs>
              <w:suppressAutoHyphens w:val="0"/>
              <w:autoSpaceDN/>
              <w:textAlignment w:val="auto"/>
              <w:rPr>
                <w:rFonts w:asciiTheme="minorHAnsi" w:hAnsiTheme="minorHAnsi" w:cstheme="minorHAnsi"/>
              </w:rPr>
            </w:pPr>
            <w:r w:rsidRPr="009E3157">
              <w:rPr>
                <w:rFonts w:asciiTheme="minorHAnsi" w:hAnsiTheme="minorHAnsi" w:cstheme="minorHAnsi"/>
              </w:rPr>
              <w:t>Statinių grupės:</w:t>
            </w:r>
          </w:p>
          <w:p w14:paraId="23BE9A30" w14:textId="77777777" w:rsidR="00024199" w:rsidRPr="009E3157" w:rsidRDefault="00024199" w:rsidP="00C44392">
            <w:pPr>
              <w:pStyle w:val="Bodytxt"/>
              <w:widowControl w:val="0"/>
              <w:numPr>
                <w:ilvl w:val="0"/>
                <w:numId w:val="69"/>
              </w:numPr>
              <w:tabs>
                <w:tab w:val="left" w:pos="607"/>
              </w:tabs>
              <w:suppressAutoHyphens w:val="0"/>
              <w:autoSpaceDN/>
              <w:ind w:left="2026" w:right="-182" w:hanging="1687"/>
              <w:textAlignment w:val="auto"/>
              <w:rPr>
                <w:rFonts w:asciiTheme="minorHAnsi" w:hAnsiTheme="minorHAnsi" w:cstheme="minorHAnsi"/>
              </w:rPr>
            </w:pPr>
            <w:r w:rsidRPr="009E3157">
              <w:rPr>
                <w:rFonts w:asciiTheme="minorHAnsi" w:hAnsiTheme="minorHAnsi" w:cstheme="minorHAnsi"/>
              </w:rPr>
              <w:t xml:space="preserve">Inžineriniai statiniai: </w:t>
            </w:r>
          </w:p>
          <w:p w14:paraId="6A3FCDA6"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rPr>
            </w:pPr>
            <w:r w:rsidRPr="009E3157">
              <w:rPr>
                <w:rFonts w:asciiTheme="minorHAnsi" w:hAnsiTheme="minorHAnsi" w:cstheme="minorHAnsi"/>
              </w:rPr>
              <w:t xml:space="preserve">Kiti inžineriniai statiniai: kitos paskirties </w:t>
            </w:r>
            <w:r w:rsidRPr="009E3157">
              <w:rPr>
                <w:rFonts w:asciiTheme="minorHAnsi" w:hAnsiTheme="minorHAnsi" w:cstheme="minorHAnsi"/>
              </w:rPr>
              <w:lastRenderedPageBreak/>
              <w:t xml:space="preserve">inžineriniai statiniai: </w:t>
            </w:r>
          </w:p>
          <w:p w14:paraId="2CC13CA9"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Nuotekų valyklos statiniai</w:t>
            </w:r>
          </w:p>
          <w:p w14:paraId="0C40F3B1" w14:textId="77777777" w:rsidR="00024199" w:rsidRPr="009E3157" w:rsidRDefault="00024199" w:rsidP="00024199">
            <w:pPr>
              <w:pStyle w:val="Sraopastraipa"/>
              <w:tabs>
                <w:tab w:val="left" w:pos="567"/>
              </w:tabs>
              <w:spacing w:after="0"/>
              <w:ind w:left="34"/>
              <w:jc w:val="both"/>
              <w:rPr>
                <w:rFonts w:asciiTheme="minorHAnsi" w:hAnsiTheme="minorHAnsi" w:cstheme="minorHAnsi"/>
                <w:lang w:val="lt-LT"/>
              </w:rPr>
            </w:pPr>
            <w:r w:rsidRPr="009E3157">
              <w:rPr>
                <w:rFonts w:asciiTheme="minorHAnsi" w:hAnsiTheme="minorHAnsi" w:cstheme="minorHAnsi"/>
                <w:lang w:val="lt-LT"/>
              </w:rPr>
              <w:t xml:space="preserve">Statybos darbų sritys: </w:t>
            </w:r>
          </w:p>
          <w:p w14:paraId="32D18E0A" w14:textId="77777777" w:rsidR="00024199" w:rsidRPr="009E3157" w:rsidRDefault="00024199" w:rsidP="00C44392">
            <w:pPr>
              <w:pStyle w:val="Bodytxt"/>
              <w:widowControl w:val="0"/>
              <w:numPr>
                <w:ilvl w:val="0"/>
                <w:numId w:val="69"/>
              </w:numPr>
              <w:tabs>
                <w:tab w:val="left" w:pos="607"/>
              </w:tabs>
              <w:suppressAutoHyphens w:val="0"/>
              <w:autoSpaceDN/>
              <w:ind w:left="699"/>
              <w:textAlignment w:val="auto"/>
              <w:rPr>
                <w:rFonts w:asciiTheme="minorHAnsi" w:hAnsiTheme="minorHAnsi" w:cstheme="minorHAnsi"/>
              </w:rPr>
            </w:pPr>
            <w:r w:rsidRPr="009E3157">
              <w:rPr>
                <w:rFonts w:asciiTheme="minorHAnsi" w:hAnsiTheme="minorHAnsi" w:cstheme="minorHAnsi"/>
              </w:rPr>
              <w:t>Bendrieji statybos darbai:</w:t>
            </w:r>
          </w:p>
          <w:p w14:paraId="2C42ED13"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rPr>
            </w:pPr>
            <w:r w:rsidRPr="009E3157">
              <w:rPr>
                <w:rFonts w:asciiTheme="minorHAnsi" w:hAnsiTheme="minorHAnsi" w:cstheme="minorHAnsi"/>
              </w:rPr>
              <w:t>Žemės darbai:</w:t>
            </w:r>
          </w:p>
          <w:p w14:paraId="1E8DCAC5"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Statybos sklypo reljefo tvarkymas;</w:t>
            </w:r>
          </w:p>
          <w:p w14:paraId="40A8AB60"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 xml:space="preserve">Pamatų duobių, iškasų, tranšėjų kasimas ir užpylimas; </w:t>
            </w:r>
          </w:p>
          <w:p w14:paraId="21C36A7A"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rPr>
            </w:pPr>
            <w:r w:rsidRPr="009E3157">
              <w:rPr>
                <w:rFonts w:asciiTheme="minorHAnsi" w:hAnsiTheme="minorHAnsi" w:cstheme="minorHAnsi"/>
              </w:rPr>
              <w:t xml:space="preserve">Statybinių konstrukcijų: </w:t>
            </w:r>
          </w:p>
          <w:p w14:paraId="60D893AC"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 xml:space="preserve">(Gelžbetonio, betono, metalo, mūro) statyba ir montavimas; </w:t>
            </w:r>
          </w:p>
          <w:p w14:paraId="6FA62704"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Hidroizoliacija.</w:t>
            </w:r>
          </w:p>
          <w:p w14:paraId="5433B61E" w14:textId="77777777" w:rsidR="00024199" w:rsidRPr="009E3157" w:rsidRDefault="00024199" w:rsidP="00C44392">
            <w:pPr>
              <w:pStyle w:val="Bodytxt"/>
              <w:widowControl w:val="0"/>
              <w:numPr>
                <w:ilvl w:val="0"/>
                <w:numId w:val="69"/>
              </w:numPr>
              <w:tabs>
                <w:tab w:val="left" w:pos="607"/>
              </w:tabs>
              <w:suppressAutoHyphens w:val="0"/>
              <w:autoSpaceDN/>
              <w:ind w:left="699"/>
              <w:textAlignment w:val="auto"/>
              <w:rPr>
                <w:rFonts w:asciiTheme="minorHAnsi" w:hAnsiTheme="minorHAnsi" w:cstheme="minorHAnsi"/>
              </w:rPr>
            </w:pPr>
            <w:r w:rsidRPr="009E3157">
              <w:rPr>
                <w:rFonts w:asciiTheme="minorHAnsi" w:hAnsiTheme="minorHAnsi" w:cstheme="minorHAnsi"/>
              </w:rPr>
              <w:t>Specialieji statybos darbai:</w:t>
            </w:r>
          </w:p>
          <w:p w14:paraId="5EDE8BDE"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rPr>
            </w:pPr>
            <w:r w:rsidRPr="009E3157">
              <w:rPr>
                <w:rFonts w:asciiTheme="minorHAnsi" w:hAnsiTheme="minorHAnsi" w:cstheme="minorHAnsi"/>
              </w:rPr>
              <w:t>Mechanikos darbai:</w:t>
            </w:r>
          </w:p>
          <w:p w14:paraId="51BCF56F"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Statinio vandentiekio ir nuotekų šalinimo inžinerinių sistemų įrengimas.</w:t>
            </w:r>
          </w:p>
          <w:p w14:paraId="59208E78" w14:textId="77777777" w:rsidR="00024199" w:rsidRPr="009E3157" w:rsidRDefault="00024199" w:rsidP="00024199">
            <w:pPr>
              <w:pStyle w:val="Bodytxt"/>
              <w:widowControl w:val="0"/>
              <w:tabs>
                <w:tab w:val="left" w:pos="607"/>
              </w:tabs>
              <w:suppressAutoHyphens w:val="0"/>
              <w:autoSpaceDN/>
              <w:textAlignment w:val="auto"/>
              <w:rPr>
                <w:rFonts w:asciiTheme="minorHAnsi" w:hAnsiTheme="minorHAnsi" w:cstheme="minorHAnsi"/>
                <w:iCs/>
              </w:rPr>
            </w:pPr>
          </w:p>
          <w:p w14:paraId="5106880E" w14:textId="77777777" w:rsidR="00024199" w:rsidRPr="009E3157" w:rsidRDefault="00024199" w:rsidP="00C44392">
            <w:pPr>
              <w:pStyle w:val="Bodytxt"/>
              <w:widowControl w:val="0"/>
              <w:numPr>
                <w:ilvl w:val="1"/>
                <w:numId w:val="70"/>
              </w:numPr>
              <w:tabs>
                <w:tab w:val="left" w:pos="607"/>
              </w:tabs>
              <w:suppressAutoHyphens w:val="0"/>
              <w:autoSpaceDN/>
              <w:textAlignment w:val="auto"/>
              <w:rPr>
                <w:rFonts w:asciiTheme="minorHAnsi" w:hAnsiTheme="minorHAnsi" w:cstheme="minorHAnsi"/>
              </w:rPr>
            </w:pPr>
            <w:r w:rsidRPr="009E3157">
              <w:rPr>
                <w:rFonts w:asciiTheme="minorHAnsi" w:hAnsiTheme="minorHAnsi" w:cstheme="minorHAnsi"/>
              </w:rPr>
              <w:t>Statinių grupės:</w:t>
            </w:r>
          </w:p>
          <w:p w14:paraId="029E6199" w14:textId="77777777" w:rsidR="00024199" w:rsidRPr="009E3157" w:rsidRDefault="00024199" w:rsidP="00C44392">
            <w:pPr>
              <w:pStyle w:val="Bodytxt"/>
              <w:widowControl w:val="0"/>
              <w:numPr>
                <w:ilvl w:val="0"/>
                <w:numId w:val="69"/>
              </w:numPr>
              <w:tabs>
                <w:tab w:val="left" w:pos="607"/>
              </w:tabs>
              <w:suppressAutoHyphens w:val="0"/>
              <w:autoSpaceDN/>
              <w:ind w:left="699"/>
              <w:textAlignment w:val="auto"/>
              <w:rPr>
                <w:rFonts w:asciiTheme="minorHAnsi" w:hAnsiTheme="minorHAnsi" w:cstheme="minorHAnsi"/>
              </w:rPr>
            </w:pPr>
            <w:r w:rsidRPr="009E3157">
              <w:rPr>
                <w:rFonts w:asciiTheme="minorHAnsi" w:hAnsiTheme="minorHAnsi" w:cstheme="minorHAnsi"/>
              </w:rPr>
              <w:t xml:space="preserve">Inžineriniai statiniai: </w:t>
            </w:r>
          </w:p>
          <w:p w14:paraId="1112DC43"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rPr>
            </w:pPr>
            <w:r w:rsidRPr="009E3157">
              <w:rPr>
                <w:rFonts w:asciiTheme="minorHAnsi" w:hAnsiTheme="minorHAnsi" w:cstheme="minorHAnsi"/>
              </w:rPr>
              <w:t xml:space="preserve">Kiti inžineriniai statiniai: kitos paskirties inžineriniai statiniai: </w:t>
            </w:r>
          </w:p>
          <w:p w14:paraId="1B98BA3B"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 xml:space="preserve">Nuotekų valyklos statiniai </w:t>
            </w:r>
          </w:p>
          <w:p w14:paraId="4D2D2347" w14:textId="77777777" w:rsidR="00024199" w:rsidRPr="009E3157" w:rsidRDefault="00024199" w:rsidP="00024199">
            <w:pPr>
              <w:pStyle w:val="Sraopastraipa"/>
              <w:tabs>
                <w:tab w:val="left" w:pos="567"/>
              </w:tabs>
              <w:spacing w:after="0"/>
              <w:ind w:left="34"/>
              <w:jc w:val="both"/>
              <w:rPr>
                <w:rFonts w:asciiTheme="minorHAnsi" w:hAnsiTheme="minorHAnsi" w:cstheme="minorHAnsi"/>
                <w:lang w:val="lt-LT"/>
              </w:rPr>
            </w:pPr>
            <w:r w:rsidRPr="009E3157">
              <w:rPr>
                <w:rFonts w:asciiTheme="minorHAnsi" w:hAnsiTheme="minorHAnsi" w:cstheme="minorHAnsi"/>
                <w:lang w:val="lt-LT"/>
              </w:rPr>
              <w:t xml:space="preserve">Statybos darbų sritys: </w:t>
            </w:r>
          </w:p>
          <w:p w14:paraId="57AF3D53" w14:textId="77777777" w:rsidR="00024199" w:rsidRPr="009E3157" w:rsidRDefault="00024199" w:rsidP="00C44392">
            <w:pPr>
              <w:pStyle w:val="Bodytxt"/>
              <w:widowControl w:val="0"/>
              <w:numPr>
                <w:ilvl w:val="0"/>
                <w:numId w:val="69"/>
              </w:numPr>
              <w:tabs>
                <w:tab w:val="left" w:pos="607"/>
              </w:tabs>
              <w:suppressAutoHyphens w:val="0"/>
              <w:autoSpaceDN/>
              <w:ind w:left="699"/>
              <w:textAlignment w:val="auto"/>
              <w:rPr>
                <w:rFonts w:asciiTheme="minorHAnsi" w:hAnsiTheme="minorHAnsi" w:cstheme="minorHAnsi"/>
              </w:rPr>
            </w:pPr>
            <w:r w:rsidRPr="009E3157">
              <w:rPr>
                <w:rFonts w:asciiTheme="minorHAnsi" w:hAnsiTheme="minorHAnsi" w:cstheme="minorHAnsi"/>
              </w:rPr>
              <w:t>Specialieji statybos darbai:</w:t>
            </w:r>
          </w:p>
          <w:p w14:paraId="78D06D85"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rPr>
            </w:pPr>
            <w:r w:rsidRPr="009E3157">
              <w:rPr>
                <w:rFonts w:asciiTheme="minorHAnsi" w:hAnsiTheme="minorHAnsi" w:cstheme="minorHAnsi"/>
              </w:rPr>
              <w:t>Elektrotechnikos darbai:</w:t>
            </w:r>
          </w:p>
          <w:p w14:paraId="6F067562"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 xml:space="preserve">Statinio elektros inžinerinių sistemų įrengimas; </w:t>
            </w:r>
          </w:p>
          <w:p w14:paraId="65D22A5C"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 xml:space="preserve">Procesų valdymo ir automatizavimo sistemų įrengimas; </w:t>
            </w:r>
          </w:p>
          <w:p w14:paraId="2B51035E" w14:textId="0426E8C0" w:rsidR="00024199" w:rsidRPr="009E3157" w:rsidRDefault="00024199" w:rsidP="001D1180">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b/>
              </w:rPr>
            </w:pPr>
            <w:r w:rsidRPr="009E3157">
              <w:rPr>
                <w:rFonts w:asciiTheme="minorHAnsi" w:hAnsiTheme="minorHAnsi" w:cstheme="minorHAnsi"/>
              </w:rPr>
              <w:t>Statinio nuotolinio ryšio (telekomunikacijų) inžinerinių sistemų įrengimas; Statinio apsauginės signalizacijos, gaisrinės saugos inžinerinių sistemų įrengimas.</w:t>
            </w:r>
          </w:p>
          <w:p w14:paraId="59F241E3" w14:textId="35B6DCCB" w:rsidR="001E33B8" w:rsidRPr="009E3157" w:rsidRDefault="001E33B8" w:rsidP="00952D0F">
            <w:pPr>
              <w:pStyle w:val="Bodytxt"/>
              <w:widowControl w:val="0"/>
              <w:tabs>
                <w:tab w:val="left" w:pos="607"/>
              </w:tabs>
              <w:suppressAutoHyphens w:val="0"/>
              <w:autoSpaceDN/>
              <w:textAlignment w:val="auto"/>
              <w:rPr>
                <w:rFonts w:asciiTheme="minorHAnsi" w:hAnsiTheme="minorHAnsi" w:cstheme="minorHAnsi"/>
                <w:b/>
              </w:rPr>
            </w:pPr>
          </w:p>
        </w:tc>
        <w:tc>
          <w:tcPr>
            <w:tcW w:w="2322" w:type="pct"/>
          </w:tcPr>
          <w:p w14:paraId="3DD69814" w14:textId="77777777" w:rsidR="00024199" w:rsidRPr="009E3157" w:rsidRDefault="00024199" w:rsidP="00024199">
            <w:pPr>
              <w:widowControl/>
              <w:ind w:right="186"/>
              <w:jc w:val="both"/>
              <w:textAlignment w:val="auto"/>
              <w:rPr>
                <w:rFonts w:asciiTheme="minorHAnsi" w:hAnsiTheme="minorHAnsi" w:cstheme="minorHAnsi"/>
                <w:sz w:val="22"/>
                <w:szCs w:val="22"/>
              </w:rPr>
            </w:pPr>
            <w:r w:rsidRPr="009E3157">
              <w:rPr>
                <w:rFonts w:asciiTheme="minorHAnsi" w:hAnsiTheme="minorHAnsi" w:cstheme="minorHAnsi"/>
                <w:sz w:val="22"/>
                <w:szCs w:val="22"/>
              </w:rPr>
              <w:lastRenderedPageBreak/>
              <w:t>PATEIKIAMA:</w:t>
            </w:r>
          </w:p>
          <w:p w14:paraId="6C94FF58" w14:textId="77777777" w:rsidR="00024199" w:rsidRPr="009E3157" w:rsidRDefault="00024199" w:rsidP="00024199">
            <w:pPr>
              <w:jc w:val="both"/>
              <w:rPr>
                <w:rFonts w:asciiTheme="minorHAnsi" w:hAnsiTheme="minorHAnsi" w:cstheme="minorHAnsi"/>
                <w:sz w:val="22"/>
                <w:szCs w:val="22"/>
              </w:rPr>
            </w:pPr>
            <w:r w:rsidRPr="009E3157">
              <w:rPr>
                <w:rFonts w:asciiTheme="minorHAnsi" w:hAnsiTheme="minorHAnsi" w:cstheme="minorHAnsi"/>
                <w:sz w:val="22"/>
                <w:szCs w:val="22"/>
              </w:rPr>
              <w:t xml:space="preserve">Lietuvos Respublikos Aplinkos ministerijos arba valstybė įmonės Statybos produkcijos sertifikavimo centro išduoti kvalifikacijos dokumentai (taip pat subrangovų jei tokie numatyti), kurie pagal Lietuvos Respublikos įstatymus suteikia teisę Lietuvos Respublikoje atlikti pirkimo dokumentuose nurodytus ypatingo statinio statybos darbus arba jungtinės veiklos sutartyje </w:t>
            </w:r>
            <w:r w:rsidRPr="009E3157">
              <w:rPr>
                <w:rFonts w:asciiTheme="minorHAnsi" w:hAnsiTheme="minorHAnsi" w:cstheme="minorHAnsi"/>
                <w:sz w:val="22"/>
                <w:szCs w:val="22"/>
              </w:rPr>
              <w:lastRenderedPageBreak/>
              <w:t xml:space="preserve">jam priskirtą tokią darbų dalį. </w:t>
            </w:r>
          </w:p>
          <w:p w14:paraId="2B14C922" w14:textId="77777777" w:rsidR="00024199" w:rsidRPr="009E3157" w:rsidRDefault="00024199" w:rsidP="00024199">
            <w:pPr>
              <w:jc w:val="both"/>
              <w:rPr>
                <w:rFonts w:asciiTheme="minorHAnsi" w:hAnsiTheme="minorHAnsi" w:cstheme="minorHAnsi"/>
                <w:sz w:val="22"/>
                <w:szCs w:val="22"/>
              </w:rPr>
            </w:pPr>
            <w:r w:rsidRPr="009E3157">
              <w:rPr>
                <w:rFonts w:asciiTheme="minorHAnsi" w:hAnsiTheme="minorHAnsi" w:cstheme="minorHAnsi"/>
                <w:sz w:val="22"/>
                <w:szCs w:val="22"/>
              </w:rPr>
              <w:t>Tiekėjai iš užsienio turi pateikti Lietuvos Respublikos Aplinkos ministerijos arba valstybės įmonės Statybos produkcijos sertifikavimo centro išduotą pažymą apie Teisės pripažinimą atlikti pirkimo dokumentuose nurodytus ypatingo statinio statybos darbus**.</w:t>
            </w:r>
          </w:p>
          <w:p w14:paraId="5774E20F" w14:textId="77777777" w:rsidR="00024199" w:rsidRPr="009E3157" w:rsidRDefault="00024199" w:rsidP="00024199">
            <w:pPr>
              <w:autoSpaceDE w:val="0"/>
              <w:spacing w:before="40" w:after="40"/>
              <w:ind w:left="-29"/>
              <w:jc w:val="both"/>
              <w:rPr>
                <w:rFonts w:asciiTheme="minorHAnsi" w:hAnsiTheme="minorHAnsi" w:cstheme="minorHAnsi"/>
                <w:kern w:val="0"/>
                <w:sz w:val="22"/>
                <w:szCs w:val="22"/>
              </w:rPr>
            </w:pPr>
            <w:r w:rsidRPr="009E3157">
              <w:rPr>
                <w:rFonts w:asciiTheme="minorHAnsi" w:hAnsiTheme="minorHAnsi" w:cstheme="minorHAnsi"/>
                <w:b/>
                <w:bCs/>
                <w:sz w:val="22"/>
                <w:szCs w:val="22"/>
              </w:rPr>
              <w:t>PASTABA</w:t>
            </w:r>
            <w:r w:rsidRPr="009E3157">
              <w:rPr>
                <w:rFonts w:asciiTheme="minorHAnsi" w:hAnsiTheme="minorHAnsi" w:cstheme="minorHAnsi"/>
                <w:sz w:val="22"/>
                <w:szCs w:val="22"/>
              </w:rPr>
              <w:t>:</w:t>
            </w:r>
          </w:p>
          <w:p w14:paraId="3A1148F1" w14:textId="77777777" w:rsidR="00024199" w:rsidRPr="009E3157" w:rsidRDefault="00024199" w:rsidP="00024199">
            <w:pPr>
              <w:autoSpaceDE w:val="0"/>
              <w:spacing w:before="40" w:after="40"/>
              <w:ind w:left="-29"/>
              <w:jc w:val="both"/>
              <w:rPr>
                <w:rFonts w:asciiTheme="minorHAnsi" w:hAnsiTheme="minorHAnsi" w:cstheme="minorHAnsi"/>
                <w:sz w:val="22"/>
                <w:szCs w:val="22"/>
              </w:rPr>
            </w:pPr>
            <w:r w:rsidRPr="009E3157">
              <w:rPr>
                <w:rFonts w:asciiTheme="minorHAnsi" w:hAnsiTheme="minorHAnsi" w:cstheme="minorHAnsi"/>
                <w:sz w:val="22"/>
                <w:szCs w:val="22"/>
              </w:rPr>
              <w:t xml:space="preserve">Jei dalies darbų atlikimui pasitelkiami subrangovai arba pirkime dalyvauja jungtinės veiklos pagrindu (nurodant jungtinės veiklos sutartyje priskirtą darbų dalį), tai jų pateikti kvalifikacijos dokumentai turi įrodyti teisę atlikti jiems priskirtas statybos darbų sritis, neatsižvelgiant į tuose dokumentuose nurodytas statinių rūšis. </w:t>
            </w:r>
          </w:p>
          <w:p w14:paraId="44282A2E" w14:textId="1C6F1BE4" w:rsidR="00024199" w:rsidRPr="009E3157" w:rsidRDefault="00024199" w:rsidP="00024199">
            <w:pPr>
              <w:tabs>
                <w:tab w:val="left" w:pos="239"/>
              </w:tabs>
              <w:ind w:left="33"/>
              <w:jc w:val="both"/>
              <w:rPr>
                <w:rFonts w:asciiTheme="minorHAnsi" w:hAnsiTheme="minorHAnsi" w:cstheme="minorHAnsi"/>
                <w:sz w:val="22"/>
                <w:szCs w:val="22"/>
              </w:rPr>
            </w:pPr>
            <w:r w:rsidRPr="009E3157">
              <w:rPr>
                <w:rFonts w:asciiTheme="minorHAnsi" w:eastAsia="Calibri" w:hAnsiTheme="minorHAnsi" w:cstheme="minorHAnsi"/>
                <w:sz w:val="22"/>
                <w:szCs w:val="22"/>
                <w:lang w:eastAsia="en-US"/>
              </w:rPr>
              <w:t xml:space="preserve">** Vietoj Teisės pripažinimo dokumento užsienio valstybės </w:t>
            </w:r>
            <w:r w:rsidR="00456DE4" w:rsidRPr="009E3157">
              <w:rPr>
                <w:rFonts w:asciiTheme="minorHAnsi" w:eastAsia="Calibri" w:hAnsiTheme="minorHAnsi" w:cstheme="minorHAnsi"/>
                <w:sz w:val="22"/>
                <w:szCs w:val="22"/>
                <w:lang w:eastAsia="en-US"/>
              </w:rPr>
              <w:t>tiekėjas</w:t>
            </w:r>
            <w:r w:rsidRPr="009E3157">
              <w:rPr>
                <w:rFonts w:asciiTheme="minorHAnsi" w:eastAsia="Calibri" w:hAnsiTheme="minorHAnsi" w:cstheme="minorHAnsi"/>
                <w:sz w:val="22"/>
                <w:szCs w:val="22"/>
                <w:lang w:eastAsia="en-US"/>
              </w:rPr>
              <w:t xml:space="preserve"> gali pateikti valstybės įmonei Statybos produkcijos sertifikavimo centrui pateikto prašymo (su gavimo žyma, prašymo formą galima rasti </w:t>
            </w:r>
            <w:hyperlink r:id="rId14" w:history="1">
              <w:r w:rsidRPr="009E3157">
                <w:rPr>
                  <w:rFonts w:asciiTheme="minorHAnsi" w:eastAsia="Calibri" w:hAnsiTheme="minorHAnsi" w:cstheme="minorHAnsi"/>
                  <w:sz w:val="22"/>
                  <w:szCs w:val="22"/>
                  <w:u w:val="single"/>
                  <w:lang w:eastAsia="en-US"/>
                </w:rPr>
                <w:t>http://www.spsc.lt</w:t>
              </w:r>
            </w:hyperlink>
            <w:r w:rsidRPr="009E3157">
              <w:rPr>
                <w:rFonts w:asciiTheme="minorHAnsi" w:eastAsia="Calibri" w:hAnsiTheme="minorHAnsi" w:cstheme="minorHAnsi"/>
                <w:sz w:val="22"/>
                <w:szCs w:val="22"/>
                <w:lang w:eastAsia="en-US"/>
              </w:rPr>
              <w:t>) išduoti Teisės pripažinimo dokumentą patvirtintą kopiją.</w:t>
            </w:r>
            <w:r w:rsidR="009F5D33" w:rsidRPr="009E3157">
              <w:rPr>
                <w:rFonts w:asciiTheme="minorHAnsi" w:eastAsia="Calibri" w:hAnsiTheme="minorHAnsi" w:cstheme="minorHAnsi"/>
                <w:sz w:val="22"/>
                <w:szCs w:val="22"/>
                <w:lang w:eastAsia="en-US"/>
              </w:rPr>
              <w:t xml:space="preserve"> Tačiau i</w:t>
            </w:r>
            <w:r w:rsidR="009F5D33" w:rsidRPr="009E3157">
              <w:rPr>
                <w:rFonts w:asciiTheme="minorHAnsi" w:hAnsiTheme="minorHAnsi" w:cstheme="minorHAnsi"/>
                <w:bCs/>
                <w:sz w:val="22"/>
                <w:szCs w:val="22"/>
                <w:u w:val="single"/>
              </w:rPr>
              <w:t>ki sutarties pasirašymo</w:t>
            </w:r>
            <w:r w:rsidR="009F5D33" w:rsidRPr="009E3157">
              <w:rPr>
                <w:rFonts w:asciiTheme="minorHAnsi" w:hAnsiTheme="minorHAnsi" w:cstheme="minorHAnsi"/>
                <w:bCs/>
                <w:sz w:val="22"/>
                <w:szCs w:val="22"/>
              </w:rPr>
              <w:t xml:space="preserve"> užsienio šalies tiekėjas privalės pateikti teisės pripažinimo dokumentą.</w:t>
            </w:r>
          </w:p>
          <w:p w14:paraId="53E6FE60" w14:textId="77777777" w:rsidR="00024199" w:rsidRPr="009E3157" w:rsidRDefault="00024199" w:rsidP="00024199">
            <w:pPr>
              <w:tabs>
                <w:tab w:val="left" w:pos="239"/>
              </w:tabs>
              <w:ind w:left="33"/>
              <w:jc w:val="both"/>
              <w:rPr>
                <w:rFonts w:asciiTheme="minorHAnsi" w:eastAsia="Calibri" w:hAnsiTheme="minorHAnsi" w:cstheme="minorHAnsi"/>
                <w:b/>
                <w:bCs/>
                <w:sz w:val="22"/>
                <w:szCs w:val="22"/>
                <w:lang w:eastAsia="en-US"/>
              </w:rPr>
            </w:pPr>
          </w:p>
          <w:p w14:paraId="5FB996A5" w14:textId="77777777" w:rsidR="00024199" w:rsidRPr="009E3157" w:rsidRDefault="00024199" w:rsidP="00024199">
            <w:pPr>
              <w:ind w:left="33"/>
              <w:jc w:val="both"/>
              <w:rPr>
                <w:rFonts w:asciiTheme="minorHAnsi" w:hAnsiTheme="minorHAnsi" w:cstheme="minorHAnsi"/>
                <w:b/>
                <w:iCs/>
                <w:sz w:val="22"/>
                <w:szCs w:val="22"/>
                <w:lang w:eastAsia="en-US"/>
              </w:rPr>
            </w:pPr>
          </w:p>
        </w:tc>
      </w:tr>
      <w:tr w:rsidR="00515040" w:rsidRPr="009E3157" w14:paraId="30024B6E" w14:textId="77777777" w:rsidTr="00461038">
        <w:tc>
          <w:tcPr>
            <w:tcW w:w="280" w:type="pct"/>
          </w:tcPr>
          <w:p w14:paraId="22B0507A" w14:textId="77777777" w:rsidR="00024199" w:rsidRPr="009E3157" w:rsidRDefault="00024199" w:rsidP="00024199">
            <w:pPr>
              <w:tabs>
                <w:tab w:val="left" w:pos="567"/>
              </w:tabs>
              <w:suppressAutoHyphens w:val="0"/>
              <w:autoSpaceDN/>
              <w:contextualSpacing/>
              <w:jc w:val="both"/>
              <w:textAlignment w:val="auto"/>
              <w:rPr>
                <w:rFonts w:asciiTheme="minorHAnsi" w:hAnsiTheme="minorHAnsi" w:cstheme="minorHAnsi"/>
                <w:bCs/>
                <w:iCs/>
                <w:sz w:val="22"/>
                <w:szCs w:val="22"/>
              </w:rPr>
            </w:pPr>
            <w:r w:rsidRPr="009E3157">
              <w:rPr>
                <w:rFonts w:asciiTheme="minorHAnsi" w:hAnsiTheme="minorHAnsi" w:cstheme="minorHAnsi"/>
                <w:bCs/>
                <w:iCs/>
                <w:sz w:val="22"/>
                <w:szCs w:val="22"/>
              </w:rPr>
              <w:lastRenderedPageBreak/>
              <w:t>2.</w:t>
            </w:r>
          </w:p>
        </w:tc>
        <w:tc>
          <w:tcPr>
            <w:tcW w:w="2398" w:type="pct"/>
          </w:tcPr>
          <w:p w14:paraId="610C172F" w14:textId="77777777" w:rsidR="00024199" w:rsidRPr="009E3157" w:rsidRDefault="00024199" w:rsidP="00024199">
            <w:pPr>
              <w:pStyle w:val="Bodytxt"/>
              <w:widowControl w:val="0"/>
              <w:tabs>
                <w:tab w:val="left" w:pos="324"/>
                <w:tab w:val="left" w:pos="891"/>
              </w:tabs>
              <w:suppressAutoHyphens w:val="0"/>
              <w:autoSpaceDN/>
              <w:textAlignment w:val="auto"/>
              <w:rPr>
                <w:rFonts w:asciiTheme="minorHAnsi" w:hAnsiTheme="minorHAnsi" w:cstheme="minorHAnsi"/>
              </w:rPr>
            </w:pPr>
            <w:r w:rsidRPr="009E3157">
              <w:rPr>
                <w:rFonts w:asciiTheme="minorHAnsi" w:hAnsiTheme="minorHAnsi" w:cstheme="minorHAnsi"/>
              </w:rPr>
              <w:t xml:space="preserve">Tiekėjas turi teisę verstis veikla, reikalinga Sutarčiai įvykdyti, t. y. Tiekėjas turi turėti teisę tirti žemės gelmes (tyrimų rūšys – inžineriniai geologiniai (geotechniniai) tyrimai). </w:t>
            </w:r>
          </w:p>
        </w:tc>
        <w:tc>
          <w:tcPr>
            <w:tcW w:w="2322" w:type="pct"/>
          </w:tcPr>
          <w:p w14:paraId="27E24F20" w14:textId="77777777" w:rsidR="00024199" w:rsidRPr="009E3157" w:rsidRDefault="00024199" w:rsidP="00024199">
            <w:pPr>
              <w:ind w:left="34"/>
              <w:jc w:val="both"/>
              <w:rPr>
                <w:rFonts w:asciiTheme="minorHAnsi" w:hAnsiTheme="minorHAnsi" w:cstheme="minorHAnsi"/>
                <w:sz w:val="22"/>
                <w:szCs w:val="22"/>
              </w:rPr>
            </w:pPr>
            <w:r w:rsidRPr="009E3157">
              <w:rPr>
                <w:rFonts w:asciiTheme="minorHAnsi" w:eastAsia="Calibri" w:hAnsiTheme="minorHAnsi" w:cstheme="minorHAnsi"/>
                <w:sz w:val="22"/>
                <w:szCs w:val="22"/>
                <w:lang w:eastAsia="en-US"/>
              </w:rPr>
              <w:t xml:space="preserve">PATEIKIAMA Lietuvos geologijos tarnybos prie Aplinkos ministerijos išduoto leidimo, suteikiančio teisę </w:t>
            </w:r>
            <w:r w:rsidRPr="009E3157">
              <w:rPr>
                <w:rFonts w:asciiTheme="minorHAnsi" w:hAnsiTheme="minorHAnsi" w:cstheme="minorHAnsi"/>
                <w:sz w:val="22"/>
                <w:szCs w:val="22"/>
              </w:rPr>
              <w:t>atlikti tiesioginius ir nuotolinius žemės gelmių geologinius tyrimus</w:t>
            </w:r>
            <w:r w:rsidRPr="009E3157">
              <w:rPr>
                <w:rFonts w:asciiTheme="minorHAnsi" w:eastAsia="Calibri" w:hAnsiTheme="minorHAnsi" w:cstheme="minorHAnsi"/>
                <w:sz w:val="22"/>
                <w:szCs w:val="22"/>
                <w:lang w:eastAsia="en-US"/>
              </w:rPr>
              <w:t>, arba lygiaverčio dokumento patvirtinta kopija.</w:t>
            </w:r>
          </w:p>
        </w:tc>
      </w:tr>
      <w:tr w:rsidR="00515040" w:rsidRPr="009E3157" w14:paraId="22E8E456" w14:textId="77777777" w:rsidTr="00C44392">
        <w:tc>
          <w:tcPr>
            <w:tcW w:w="5000" w:type="pct"/>
            <w:gridSpan w:val="3"/>
          </w:tcPr>
          <w:p w14:paraId="63147567" w14:textId="3369B155" w:rsidR="00024199" w:rsidRPr="009E3157" w:rsidRDefault="006F48CB" w:rsidP="00024199">
            <w:pPr>
              <w:ind w:left="34"/>
              <w:jc w:val="center"/>
              <w:rPr>
                <w:rFonts w:asciiTheme="minorHAnsi" w:eastAsia="Calibri" w:hAnsiTheme="minorHAnsi" w:cstheme="minorHAnsi"/>
                <w:b/>
                <w:sz w:val="22"/>
                <w:szCs w:val="22"/>
                <w:lang w:eastAsia="en-US"/>
              </w:rPr>
            </w:pPr>
            <w:r w:rsidRPr="009E3157">
              <w:rPr>
                <w:rFonts w:asciiTheme="minorHAnsi" w:eastAsia="Calibri" w:hAnsiTheme="minorHAnsi" w:cstheme="minorHAnsi"/>
                <w:b/>
                <w:sz w:val="22"/>
                <w:szCs w:val="22"/>
                <w:lang w:eastAsia="en-US"/>
              </w:rPr>
              <w:t xml:space="preserve"> </w:t>
            </w:r>
            <w:r w:rsidRPr="009E3157">
              <w:rPr>
                <w:rFonts w:asciiTheme="minorHAnsi" w:hAnsiTheme="minorHAnsi" w:cstheme="minorHAnsi"/>
                <w:b/>
                <w:sz w:val="22"/>
                <w:szCs w:val="22"/>
              </w:rPr>
              <w:t>Techninis ir profesinis pajėgumas</w:t>
            </w:r>
          </w:p>
        </w:tc>
      </w:tr>
      <w:tr w:rsidR="00515040" w:rsidRPr="009E3157" w14:paraId="35639E71" w14:textId="77777777" w:rsidTr="00461038">
        <w:tc>
          <w:tcPr>
            <w:tcW w:w="280" w:type="pct"/>
          </w:tcPr>
          <w:p w14:paraId="5B8C6AA4" w14:textId="77777777" w:rsidR="00024199" w:rsidRPr="009E3157" w:rsidRDefault="00024199" w:rsidP="00024199">
            <w:pPr>
              <w:tabs>
                <w:tab w:val="left" w:pos="567"/>
              </w:tabs>
              <w:suppressAutoHyphens w:val="0"/>
              <w:autoSpaceDN/>
              <w:contextualSpacing/>
              <w:jc w:val="both"/>
              <w:textAlignment w:val="auto"/>
              <w:rPr>
                <w:rFonts w:asciiTheme="minorHAnsi" w:hAnsiTheme="minorHAnsi" w:cstheme="minorHAnsi"/>
                <w:bCs/>
                <w:iCs/>
                <w:sz w:val="22"/>
                <w:szCs w:val="22"/>
              </w:rPr>
            </w:pPr>
            <w:bookmarkStart w:id="14" w:name="_Hlk5002482"/>
            <w:r w:rsidRPr="009E3157">
              <w:rPr>
                <w:rFonts w:asciiTheme="minorHAnsi" w:hAnsiTheme="minorHAnsi" w:cstheme="minorHAnsi"/>
                <w:bCs/>
                <w:iCs/>
                <w:sz w:val="22"/>
                <w:szCs w:val="22"/>
              </w:rPr>
              <w:t>3.</w:t>
            </w:r>
          </w:p>
        </w:tc>
        <w:tc>
          <w:tcPr>
            <w:tcW w:w="2398" w:type="pct"/>
          </w:tcPr>
          <w:p w14:paraId="34E406A5" w14:textId="2E3706A5" w:rsidR="00024199" w:rsidRPr="009E3157" w:rsidRDefault="00024199" w:rsidP="00024199">
            <w:pPr>
              <w:pStyle w:val="Antrat3"/>
              <w:keepNext w:val="0"/>
              <w:spacing w:before="60" w:after="60"/>
              <w:rPr>
                <w:rFonts w:asciiTheme="minorHAnsi" w:hAnsiTheme="minorHAnsi" w:cstheme="minorHAnsi"/>
                <w:sz w:val="22"/>
                <w:szCs w:val="22"/>
              </w:rPr>
            </w:pPr>
            <w:r w:rsidRPr="009E3157">
              <w:rPr>
                <w:rFonts w:asciiTheme="minorHAnsi" w:hAnsiTheme="minorHAnsi" w:cstheme="minorHAnsi"/>
                <w:sz w:val="22"/>
                <w:szCs w:val="22"/>
              </w:rPr>
              <w:t>Tiekėjo vidutinė metinė statybos darbų apimtis per pastaruosius 5 (penkis) metus</w:t>
            </w:r>
            <w:r w:rsidR="008477D1" w:rsidRPr="009E3157">
              <w:rPr>
                <w:rFonts w:asciiTheme="minorHAnsi" w:hAnsiTheme="minorHAnsi" w:cstheme="minorHAnsi"/>
                <w:sz w:val="22"/>
                <w:szCs w:val="22"/>
              </w:rPr>
              <w:t xml:space="preserve"> (</w:t>
            </w:r>
            <w:r w:rsidRPr="009E3157">
              <w:rPr>
                <w:rFonts w:asciiTheme="minorHAnsi" w:hAnsiTheme="minorHAnsi" w:cstheme="minorHAnsi"/>
                <w:sz w:val="22"/>
                <w:szCs w:val="22"/>
              </w:rPr>
              <w:t xml:space="preserve">jeigu </w:t>
            </w:r>
            <w:r w:rsidR="00C44392" w:rsidRPr="009E3157">
              <w:rPr>
                <w:rFonts w:asciiTheme="minorHAnsi" w:hAnsiTheme="minorHAnsi" w:cstheme="minorHAnsi"/>
                <w:sz w:val="22"/>
                <w:szCs w:val="22"/>
              </w:rPr>
              <w:t>tiekėjas</w:t>
            </w:r>
            <w:r w:rsidRPr="009E3157">
              <w:rPr>
                <w:rFonts w:asciiTheme="minorHAnsi" w:hAnsiTheme="minorHAnsi" w:cstheme="minorHAnsi"/>
                <w:sz w:val="22"/>
                <w:szCs w:val="22"/>
              </w:rPr>
              <w:t xml:space="preserve"> vykdė veiklą mažiau nei 5 metus</w:t>
            </w:r>
            <w:r w:rsidR="008477D1" w:rsidRPr="009E3157">
              <w:rPr>
                <w:rFonts w:asciiTheme="minorHAnsi" w:hAnsiTheme="minorHAnsi" w:cstheme="minorHAnsi"/>
                <w:sz w:val="22"/>
                <w:szCs w:val="22"/>
              </w:rPr>
              <w:t xml:space="preserve"> – per laikotarpį nuo tiekėjo įregistravimo dienos</w:t>
            </w:r>
            <w:r w:rsidRPr="009E3157">
              <w:rPr>
                <w:rFonts w:asciiTheme="minorHAnsi" w:hAnsiTheme="minorHAnsi" w:cstheme="minorHAnsi"/>
                <w:sz w:val="22"/>
                <w:szCs w:val="22"/>
              </w:rPr>
              <w:t>)</w:t>
            </w:r>
            <w:r w:rsidR="001E33B8" w:rsidRPr="009E3157">
              <w:rPr>
                <w:rFonts w:asciiTheme="minorHAnsi" w:hAnsiTheme="minorHAnsi" w:cstheme="minorHAnsi"/>
                <w:sz w:val="22"/>
                <w:szCs w:val="22"/>
              </w:rPr>
              <w:t>,</w:t>
            </w:r>
            <w:r w:rsidRPr="009E3157">
              <w:rPr>
                <w:rFonts w:asciiTheme="minorHAnsi" w:hAnsiTheme="minorHAnsi" w:cstheme="minorHAnsi"/>
                <w:sz w:val="22"/>
                <w:szCs w:val="22"/>
              </w:rPr>
              <w:t xml:space="preserve"> yra ne mažesnė kaip </w:t>
            </w:r>
            <w:r w:rsidR="00725B47" w:rsidRPr="009E3157">
              <w:rPr>
                <w:rFonts w:asciiTheme="minorHAnsi" w:hAnsiTheme="minorHAnsi" w:cstheme="minorHAnsi"/>
                <w:sz w:val="22"/>
                <w:szCs w:val="22"/>
              </w:rPr>
              <w:t xml:space="preserve">10 </w:t>
            </w:r>
            <w:r w:rsidRPr="009E3157">
              <w:rPr>
                <w:rFonts w:asciiTheme="minorHAnsi" w:hAnsiTheme="minorHAnsi" w:cstheme="minorHAnsi"/>
                <w:sz w:val="22"/>
                <w:szCs w:val="22"/>
              </w:rPr>
              <w:t>mln. Eur (</w:t>
            </w:r>
            <w:r w:rsidR="00725B47" w:rsidRPr="009E3157">
              <w:rPr>
                <w:rFonts w:asciiTheme="minorHAnsi" w:hAnsiTheme="minorHAnsi" w:cstheme="minorHAnsi"/>
                <w:sz w:val="22"/>
                <w:szCs w:val="22"/>
              </w:rPr>
              <w:t xml:space="preserve">dešimt </w:t>
            </w:r>
            <w:r w:rsidRPr="009E3157">
              <w:rPr>
                <w:rFonts w:asciiTheme="minorHAnsi" w:hAnsiTheme="minorHAnsi" w:cstheme="minorHAnsi"/>
                <w:sz w:val="22"/>
                <w:szCs w:val="22"/>
              </w:rPr>
              <w:t xml:space="preserve">milijonų </w:t>
            </w:r>
            <w:r w:rsidR="00B974EB" w:rsidRPr="009E3157">
              <w:rPr>
                <w:rFonts w:asciiTheme="minorHAnsi" w:hAnsiTheme="minorHAnsi" w:cstheme="minorHAnsi"/>
                <w:sz w:val="22"/>
                <w:szCs w:val="22"/>
              </w:rPr>
              <w:t xml:space="preserve">EUR </w:t>
            </w:r>
            <w:r w:rsidRPr="009E3157">
              <w:rPr>
                <w:rFonts w:asciiTheme="minorHAnsi" w:hAnsiTheme="minorHAnsi" w:cstheme="minorHAnsi"/>
                <w:sz w:val="22"/>
                <w:szCs w:val="22"/>
              </w:rPr>
              <w:t xml:space="preserve">eurų 00 centų) be PVM </w:t>
            </w:r>
            <w:r w:rsidR="008477D1" w:rsidRPr="009E3157">
              <w:rPr>
                <w:rFonts w:asciiTheme="minorHAnsi" w:hAnsiTheme="minorHAnsi" w:cstheme="minorHAnsi"/>
                <w:sz w:val="22"/>
                <w:szCs w:val="22"/>
              </w:rPr>
              <w:t>(</w:t>
            </w:r>
            <w:r w:rsidRPr="009E3157">
              <w:rPr>
                <w:rFonts w:asciiTheme="minorHAnsi" w:hAnsiTheme="minorHAnsi" w:cstheme="minorHAnsi"/>
                <w:sz w:val="22"/>
                <w:szCs w:val="22"/>
              </w:rPr>
              <w:t>per metus</w:t>
            </w:r>
            <w:r w:rsidR="008477D1" w:rsidRPr="009E3157">
              <w:rPr>
                <w:rFonts w:asciiTheme="minorHAnsi" w:hAnsiTheme="minorHAnsi" w:cstheme="minorHAnsi"/>
                <w:sz w:val="22"/>
                <w:szCs w:val="22"/>
              </w:rPr>
              <w:t>)</w:t>
            </w:r>
            <w:r w:rsidRPr="009E3157">
              <w:rPr>
                <w:rFonts w:asciiTheme="minorHAnsi" w:hAnsiTheme="minorHAnsi" w:cstheme="minorHAnsi"/>
                <w:sz w:val="22"/>
                <w:szCs w:val="22"/>
              </w:rPr>
              <w:t xml:space="preserve">. </w:t>
            </w:r>
          </w:p>
          <w:p w14:paraId="2ADFC574" w14:textId="77777777" w:rsidR="00024199" w:rsidRPr="009E3157" w:rsidRDefault="00024199" w:rsidP="00024199">
            <w:pPr>
              <w:pStyle w:val="tajtip"/>
              <w:spacing w:after="0"/>
              <w:jc w:val="both"/>
              <w:rPr>
                <w:rFonts w:asciiTheme="minorHAnsi" w:hAnsiTheme="minorHAnsi" w:cstheme="minorHAnsi"/>
                <w:b/>
                <w:sz w:val="22"/>
                <w:szCs w:val="22"/>
              </w:rPr>
            </w:pPr>
          </w:p>
        </w:tc>
        <w:tc>
          <w:tcPr>
            <w:tcW w:w="2322" w:type="pct"/>
          </w:tcPr>
          <w:p w14:paraId="65A6C0FD" w14:textId="77777777" w:rsidR="000F307F" w:rsidRPr="009E3157" w:rsidRDefault="000F307F" w:rsidP="00024199">
            <w:pPr>
              <w:pStyle w:val="Sraopastraipa"/>
              <w:spacing w:line="240" w:lineRule="auto"/>
              <w:ind w:left="0"/>
              <w:jc w:val="both"/>
              <w:rPr>
                <w:rFonts w:asciiTheme="minorHAnsi" w:hAnsiTheme="minorHAnsi" w:cstheme="minorHAnsi"/>
                <w:lang w:val="lt-LT"/>
              </w:rPr>
            </w:pPr>
            <w:r w:rsidRPr="009E3157">
              <w:rPr>
                <w:rFonts w:asciiTheme="minorHAnsi" w:hAnsiTheme="minorHAnsi" w:cstheme="minorHAnsi"/>
                <w:lang w:val="lt-LT"/>
              </w:rPr>
              <w:t>PATEIKIAMA:</w:t>
            </w:r>
          </w:p>
          <w:p w14:paraId="49469F8C" w14:textId="533D163C" w:rsidR="00024199" w:rsidRPr="009E3157" w:rsidRDefault="000F307F" w:rsidP="000F307F">
            <w:pPr>
              <w:pStyle w:val="Sraopastraipa"/>
              <w:spacing w:line="240" w:lineRule="auto"/>
              <w:ind w:left="0"/>
              <w:jc w:val="both"/>
              <w:rPr>
                <w:rFonts w:asciiTheme="minorHAnsi" w:hAnsiTheme="minorHAnsi" w:cstheme="minorHAnsi"/>
                <w:lang w:val="lt-LT"/>
              </w:rPr>
            </w:pPr>
            <w:r w:rsidRPr="009E3157">
              <w:rPr>
                <w:rFonts w:asciiTheme="minorHAnsi" w:hAnsiTheme="minorHAnsi" w:cstheme="minorHAnsi"/>
                <w:lang w:val="lt-LT"/>
              </w:rPr>
              <w:t>P</w:t>
            </w:r>
            <w:r w:rsidR="00024199" w:rsidRPr="009E3157">
              <w:rPr>
                <w:rFonts w:asciiTheme="minorHAnsi" w:hAnsiTheme="minorHAnsi" w:cstheme="minorHAnsi"/>
                <w:lang w:val="lt-LT"/>
              </w:rPr>
              <w:t xml:space="preserve">er </w:t>
            </w:r>
            <w:r w:rsidR="008477D1" w:rsidRPr="009E3157">
              <w:rPr>
                <w:rFonts w:asciiTheme="minorHAnsi" w:hAnsiTheme="minorHAnsi" w:cstheme="minorHAnsi"/>
                <w:lang w:val="lt-LT"/>
              </w:rPr>
              <w:t xml:space="preserve">pastaruosius </w:t>
            </w:r>
            <w:r w:rsidR="00024199" w:rsidRPr="009E3157">
              <w:rPr>
                <w:rFonts w:asciiTheme="minorHAnsi" w:hAnsiTheme="minorHAnsi" w:cstheme="minorHAnsi"/>
                <w:lang w:val="lt-LT"/>
              </w:rPr>
              <w:t xml:space="preserve">5 </w:t>
            </w:r>
            <w:r w:rsidRPr="009E3157">
              <w:rPr>
                <w:rFonts w:asciiTheme="minorHAnsi" w:hAnsiTheme="minorHAnsi" w:cstheme="minorHAnsi"/>
                <w:lang w:val="lt-LT"/>
              </w:rPr>
              <w:t xml:space="preserve">(penkis) </w:t>
            </w:r>
            <w:r w:rsidR="00024199" w:rsidRPr="009E3157">
              <w:rPr>
                <w:rFonts w:asciiTheme="minorHAnsi" w:hAnsiTheme="minorHAnsi" w:cstheme="minorHAnsi"/>
                <w:lang w:val="lt-LT"/>
              </w:rPr>
              <w:t xml:space="preserve">metus </w:t>
            </w:r>
            <w:r w:rsidR="008477D1" w:rsidRPr="009E3157">
              <w:rPr>
                <w:rFonts w:asciiTheme="minorHAnsi" w:hAnsiTheme="minorHAnsi" w:cstheme="minorHAnsi"/>
                <w:lang w:val="lt-LT"/>
              </w:rPr>
              <w:t>jeigu tiekėjas vykdė veiklą mažiau nei 5 metus – per laikotarpį nuo tiekėjo įregistravimo dienos)</w:t>
            </w:r>
            <w:r w:rsidR="00024199" w:rsidRPr="009E3157">
              <w:rPr>
                <w:rFonts w:asciiTheme="minorHAnsi" w:hAnsiTheme="minorHAnsi" w:cstheme="minorHAnsi"/>
                <w:lang w:val="lt-LT"/>
              </w:rPr>
              <w:t xml:space="preserve"> atliktų darbų sąrašas </w:t>
            </w:r>
            <w:r w:rsidRPr="009E3157">
              <w:rPr>
                <w:rFonts w:asciiTheme="minorHAnsi" w:hAnsiTheme="minorHAnsi" w:cstheme="minorHAnsi"/>
                <w:lang w:val="lt-LT"/>
              </w:rPr>
              <w:t xml:space="preserve">užpildant </w:t>
            </w:r>
            <w:r w:rsidR="00C44392" w:rsidRPr="009E3157">
              <w:rPr>
                <w:rFonts w:asciiTheme="minorHAnsi" w:hAnsiTheme="minorHAnsi" w:cstheme="minorHAnsi"/>
                <w:lang w:val="lt-LT"/>
              </w:rPr>
              <w:t>Pirkimo dokumentų I skyria</w:t>
            </w:r>
            <w:r w:rsidRPr="009E3157">
              <w:rPr>
                <w:rFonts w:asciiTheme="minorHAnsi" w:hAnsiTheme="minorHAnsi" w:cstheme="minorHAnsi"/>
                <w:lang w:val="lt-LT"/>
              </w:rPr>
              <w:t>us „Pirkimo sąlygos“ priede Nr. 4 pateikiamą pažymos</w:t>
            </w:r>
            <w:r w:rsidR="008477D1" w:rsidRPr="009E3157">
              <w:rPr>
                <w:rFonts w:asciiTheme="minorHAnsi" w:hAnsiTheme="minorHAnsi" w:cstheme="minorHAnsi"/>
                <w:lang w:val="lt-LT"/>
              </w:rPr>
              <w:t>, kuriose nurodoma, kad darbų atlikimas ir galutiniai rezultatai buvo tinkami</w:t>
            </w:r>
            <w:r w:rsidR="00024199" w:rsidRPr="009E3157">
              <w:rPr>
                <w:rFonts w:asciiTheme="minorHAnsi" w:hAnsiTheme="minorHAnsi" w:cstheme="minorHAnsi"/>
                <w:lang w:val="lt-LT"/>
              </w:rPr>
              <w:t xml:space="preserve">. Pažymose </w:t>
            </w:r>
            <w:r w:rsidR="008477D1" w:rsidRPr="009E3157">
              <w:rPr>
                <w:rFonts w:asciiTheme="minorHAnsi" w:hAnsiTheme="minorHAnsi" w:cstheme="minorHAnsi"/>
                <w:lang w:val="lt-LT"/>
              </w:rPr>
              <w:t xml:space="preserve">taip pat </w:t>
            </w:r>
            <w:r w:rsidR="00024199" w:rsidRPr="009E3157">
              <w:rPr>
                <w:rFonts w:asciiTheme="minorHAnsi" w:hAnsiTheme="minorHAnsi" w:cstheme="minorHAnsi"/>
                <w:lang w:val="lt-LT"/>
              </w:rPr>
              <w:t xml:space="preserve">turi būti </w:t>
            </w:r>
            <w:r w:rsidR="00024199" w:rsidRPr="009E3157">
              <w:rPr>
                <w:rFonts w:asciiTheme="minorHAnsi" w:hAnsiTheme="minorHAnsi" w:cstheme="minorHAnsi"/>
                <w:lang w:val="lt-LT"/>
              </w:rPr>
              <w:lastRenderedPageBreak/>
              <w:t>nurodyta darbų atlikimo vertė, data, vieta, be to, ar jie buvo atlikti pagal galiojančius teisės aktų, reglamentuojančių darbų atlikimą, reikalavimus ir tinkamai užbaigti.</w:t>
            </w:r>
            <w:r w:rsidR="00024199" w:rsidRPr="009E3157">
              <w:rPr>
                <w:rFonts w:asciiTheme="minorHAnsi" w:hAnsiTheme="minorHAnsi" w:cstheme="minorHAnsi"/>
                <w:b/>
                <w:bCs/>
                <w:u w:val="single"/>
                <w:lang w:val="lt-LT"/>
              </w:rPr>
              <w:t xml:space="preserve"> </w:t>
            </w:r>
          </w:p>
        </w:tc>
      </w:tr>
      <w:tr w:rsidR="00515040" w:rsidRPr="009E3157" w14:paraId="1E1D0703" w14:textId="77777777" w:rsidTr="00461038">
        <w:tc>
          <w:tcPr>
            <w:tcW w:w="280" w:type="pct"/>
          </w:tcPr>
          <w:p w14:paraId="45003C58" w14:textId="77777777" w:rsidR="00024199" w:rsidRPr="009E3157" w:rsidRDefault="00C44392" w:rsidP="00024199">
            <w:pPr>
              <w:tabs>
                <w:tab w:val="left" w:pos="567"/>
              </w:tabs>
              <w:suppressAutoHyphens w:val="0"/>
              <w:autoSpaceDN/>
              <w:contextualSpacing/>
              <w:jc w:val="both"/>
              <w:textAlignment w:val="auto"/>
              <w:rPr>
                <w:rFonts w:asciiTheme="minorHAnsi" w:hAnsiTheme="minorHAnsi" w:cstheme="minorHAnsi"/>
                <w:bCs/>
                <w:iCs/>
                <w:sz w:val="22"/>
                <w:szCs w:val="22"/>
              </w:rPr>
            </w:pPr>
            <w:r w:rsidRPr="009E3157">
              <w:rPr>
                <w:rFonts w:asciiTheme="minorHAnsi" w:hAnsiTheme="minorHAnsi" w:cstheme="minorHAnsi"/>
                <w:bCs/>
                <w:iCs/>
                <w:sz w:val="22"/>
                <w:szCs w:val="22"/>
              </w:rPr>
              <w:lastRenderedPageBreak/>
              <w:t>4.</w:t>
            </w:r>
          </w:p>
        </w:tc>
        <w:tc>
          <w:tcPr>
            <w:tcW w:w="2398" w:type="pct"/>
          </w:tcPr>
          <w:p w14:paraId="3517E40C" w14:textId="27A95578" w:rsidR="00024199" w:rsidRPr="009E3157" w:rsidRDefault="006F48CB" w:rsidP="00024199">
            <w:pPr>
              <w:pStyle w:val="tajtip"/>
              <w:spacing w:after="0"/>
              <w:jc w:val="both"/>
              <w:rPr>
                <w:rFonts w:asciiTheme="minorHAnsi" w:hAnsiTheme="minorHAnsi" w:cstheme="minorHAnsi"/>
                <w:b/>
                <w:sz w:val="22"/>
                <w:szCs w:val="22"/>
              </w:rPr>
            </w:pPr>
            <w:r w:rsidRPr="009E3157">
              <w:rPr>
                <w:rFonts w:asciiTheme="minorHAnsi" w:hAnsiTheme="minorHAnsi" w:cstheme="minorHAnsi"/>
                <w:sz w:val="22"/>
                <w:szCs w:val="22"/>
                <w:lang w:eastAsia="en-US"/>
              </w:rPr>
              <w:t>Tiekėjas p</w:t>
            </w:r>
            <w:r w:rsidR="00024199" w:rsidRPr="009E3157">
              <w:rPr>
                <w:rFonts w:asciiTheme="minorHAnsi" w:hAnsiTheme="minorHAnsi" w:cstheme="minorHAnsi"/>
                <w:sz w:val="22"/>
                <w:szCs w:val="22"/>
                <w:lang w:eastAsia="en-US"/>
              </w:rPr>
              <w:t xml:space="preserve">er </w:t>
            </w:r>
            <w:r w:rsidR="00C44392" w:rsidRPr="009E3157">
              <w:rPr>
                <w:rFonts w:asciiTheme="minorHAnsi" w:hAnsiTheme="minorHAnsi" w:cstheme="minorHAnsi"/>
                <w:sz w:val="22"/>
                <w:szCs w:val="22"/>
                <w:lang w:eastAsia="en-US"/>
              </w:rPr>
              <w:t xml:space="preserve">pastaruosius </w:t>
            </w:r>
            <w:r w:rsidR="005B4540" w:rsidRPr="009E3157">
              <w:rPr>
                <w:rFonts w:asciiTheme="minorHAnsi" w:hAnsiTheme="minorHAnsi" w:cstheme="minorHAnsi"/>
                <w:sz w:val="22"/>
                <w:szCs w:val="22"/>
                <w:lang w:eastAsia="en-US"/>
              </w:rPr>
              <w:t>10</w:t>
            </w:r>
            <w:r w:rsidR="00C44392" w:rsidRPr="009E3157">
              <w:rPr>
                <w:rFonts w:asciiTheme="minorHAnsi" w:hAnsiTheme="minorHAnsi" w:cstheme="minorHAnsi"/>
                <w:sz w:val="22"/>
                <w:szCs w:val="22"/>
                <w:lang w:eastAsia="en-US"/>
              </w:rPr>
              <w:t xml:space="preserve"> (</w:t>
            </w:r>
            <w:r w:rsidR="0051665B" w:rsidRPr="009E3157">
              <w:rPr>
                <w:rFonts w:asciiTheme="minorHAnsi" w:hAnsiTheme="minorHAnsi" w:cstheme="minorHAnsi"/>
                <w:sz w:val="22"/>
                <w:szCs w:val="22"/>
                <w:lang w:eastAsia="en-US"/>
              </w:rPr>
              <w:t>dešimt</w:t>
            </w:r>
            <w:r w:rsidR="00C44392" w:rsidRPr="009E3157">
              <w:rPr>
                <w:rFonts w:asciiTheme="minorHAnsi" w:hAnsiTheme="minorHAnsi" w:cstheme="minorHAnsi"/>
                <w:sz w:val="22"/>
                <w:szCs w:val="22"/>
                <w:lang w:eastAsia="en-US"/>
              </w:rPr>
              <w:t>) met</w:t>
            </w:r>
            <w:r w:rsidR="0051665B" w:rsidRPr="009E3157">
              <w:rPr>
                <w:rFonts w:asciiTheme="minorHAnsi" w:hAnsiTheme="minorHAnsi" w:cstheme="minorHAnsi"/>
                <w:sz w:val="22"/>
                <w:szCs w:val="22"/>
                <w:lang w:eastAsia="en-US"/>
              </w:rPr>
              <w:t>ų</w:t>
            </w:r>
            <w:r w:rsidR="000A18D4" w:rsidRPr="009E3157">
              <w:rPr>
                <w:rFonts w:asciiTheme="minorHAnsi" w:hAnsiTheme="minorHAnsi" w:cstheme="minorHAnsi"/>
                <w:sz w:val="22"/>
                <w:szCs w:val="22"/>
                <w:lang w:eastAsia="en-US"/>
              </w:rPr>
              <w:t xml:space="preserve"> arba per laiką</w:t>
            </w:r>
            <w:r w:rsidR="00D10F22" w:rsidRPr="009E3157">
              <w:rPr>
                <w:rFonts w:asciiTheme="minorHAnsi" w:hAnsiTheme="minorHAnsi"/>
                <w:sz w:val="22"/>
                <w:szCs w:val="22"/>
              </w:rPr>
              <w:t xml:space="preserve"> </w:t>
            </w:r>
            <w:r w:rsidR="00C44392" w:rsidRPr="009E3157">
              <w:rPr>
                <w:rFonts w:asciiTheme="minorHAnsi" w:hAnsiTheme="minorHAnsi"/>
                <w:sz w:val="22"/>
                <w:szCs w:val="22"/>
              </w:rPr>
              <w:t xml:space="preserve">nuo </w:t>
            </w:r>
            <w:r w:rsidR="000A18D4" w:rsidRPr="009E3157">
              <w:rPr>
                <w:rFonts w:asciiTheme="minorHAnsi" w:hAnsiTheme="minorHAnsi"/>
                <w:sz w:val="22"/>
                <w:szCs w:val="22"/>
              </w:rPr>
              <w:t xml:space="preserve"> tiekėjo</w:t>
            </w:r>
            <w:r w:rsidR="00C44392" w:rsidRPr="009E3157">
              <w:rPr>
                <w:rFonts w:asciiTheme="minorHAnsi" w:hAnsiTheme="minorHAnsi"/>
                <w:sz w:val="22"/>
                <w:szCs w:val="22"/>
              </w:rPr>
              <w:t xml:space="preserve"> įregistravimo ar veiklos pradžios</w:t>
            </w:r>
            <w:r w:rsidR="00024199" w:rsidRPr="009E3157">
              <w:rPr>
                <w:rFonts w:asciiTheme="minorHAnsi" w:hAnsiTheme="minorHAnsi" w:cstheme="minorHAnsi"/>
                <w:sz w:val="22"/>
                <w:szCs w:val="22"/>
                <w:lang w:eastAsia="en-US"/>
              </w:rPr>
              <w:t xml:space="preserve"> </w:t>
            </w:r>
            <w:r w:rsidRPr="009E3157">
              <w:rPr>
                <w:rFonts w:asciiTheme="minorHAnsi" w:hAnsiTheme="minorHAnsi" w:cstheme="minorHAnsi"/>
                <w:sz w:val="22"/>
                <w:szCs w:val="22"/>
                <w:lang w:eastAsia="en-US"/>
              </w:rPr>
              <w:t xml:space="preserve">(jeigu tiekėjas vykdė veiklą mažiau nei 10 metų) </w:t>
            </w:r>
            <w:r w:rsidR="00024199" w:rsidRPr="009E3157">
              <w:rPr>
                <w:rFonts w:asciiTheme="minorHAnsi" w:hAnsiTheme="minorHAnsi" w:cstheme="minorHAnsi"/>
                <w:sz w:val="22"/>
                <w:szCs w:val="22"/>
                <w:lang w:eastAsia="en-US"/>
              </w:rPr>
              <w:t xml:space="preserve">iki </w:t>
            </w:r>
            <w:r w:rsidR="00A57D83" w:rsidRPr="009E3157">
              <w:rPr>
                <w:rFonts w:asciiTheme="minorHAnsi" w:hAnsiTheme="minorHAnsi" w:cstheme="minorHAnsi"/>
                <w:sz w:val="22"/>
                <w:szCs w:val="22"/>
                <w:lang w:eastAsia="en-US"/>
              </w:rPr>
              <w:t>P</w:t>
            </w:r>
            <w:r w:rsidR="00C44392" w:rsidRPr="009E3157">
              <w:rPr>
                <w:rFonts w:asciiTheme="minorHAnsi" w:hAnsiTheme="minorHAnsi" w:cstheme="minorHAnsi"/>
                <w:sz w:val="22"/>
                <w:szCs w:val="22"/>
                <w:lang w:eastAsia="en-US"/>
              </w:rPr>
              <w:t>araiškų</w:t>
            </w:r>
            <w:r w:rsidR="00024199" w:rsidRPr="009E3157">
              <w:rPr>
                <w:rFonts w:asciiTheme="minorHAnsi" w:hAnsiTheme="minorHAnsi" w:cstheme="minorHAnsi"/>
                <w:sz w:val="22"/>
                <w:szCs w:val="22"/>
                <w:lang w:eastAsia="en-US"/>
              </w:rPr>
              <w:t xml:space="preserve"> pateikimo dienos privalo būti </w:t>
            </w:r>
            <w:r w:rsidRPr="009E3157">
              <w:rPr>
                <w:rFonts w:asciiTheme="minorHAnsi" w:hAnsiTheme="minorHAnsi" w:cstheme="minorHAnsi"/>
                <w:sz w:val="22"/>
                <w:szCs w:val="22"/>
                <w:lang w:eastAsia="en-US"/>
              </w:rPr>
              <w:t xml:space="preserve">sėkmingai </w:t>
            </w:r>
            <w:r w:rsidR="00024199" w:rsidRPr="009E3157">
              <w:rPr>
                <w:rFonts w:asciiTheme="minorHAnsi" w:hAnsiTheme="minorHAnsi" w:cstheme="minorHAnsi"/>
                <w:sz w:val="22"/>
                <w:szCs w:val="22"/>
                <w:lang w:eastAsia="en-US"/>
              </w:rPr>
              <w:t xml:space="preserve">įvykdęs bent 1 (vieną) sutartį, kurios objektas – buitinių nuotekų valyklos, kurios darbinis debitas </w:t>
            </w:r>
            <w:r w:rsidR="00C44392" w:rsidRPr="009E3157">
              <w:rPr>
                <w:rFonts w:asciiTheme="minorHAnsi" w:hAnsiTheme="minorHAnsi" w:cstheme="minorHAnsi"/>
                <w:sz w:val="22"/>
                <w:szCs w:val="22"/>
                <w:lang w:eastAsia="en-US"/>
              </w:rPr>
              <w:t xml:space="preserve">ne mažesnis nei </w:t>
            </w:r>
            <w:r w:rsidR="003043E0" w:rsidRPr="009E3157">
              <w:rPr>
                <w:rFonts w:asciiTheme="minorHAnsi" w:hAnsiTheme="minorHAnsi" w:cstheme="minorHAnsi"/>
                <w:sz w:val="22"/>
                <w:szCs w:val="22"/>
                <w:lang w:eastAsia="en-US"/>
              </w:rPr>
              <w:t>50</w:t>
            </w:r>
            <w:r w:rsidR="00024199" w:rsidRPr="009E3157">
              <w:rPr>
                <w:rFonts w:asciiTheme="minorHAnsi" w:hAnsiTheme="minorHAnsi" w:cstheme="minorHAnsi"/>
                <w:sz w:val="22"/>
                <w:szCs w:val="22"/>
                <w:lang w:eastAsia="en-US"/>
              </w:rPr>
              <w:t>.000 m</w:t>
            </w:r>
            <w:r w:rsidR="00024199" w:rsidRPr="009E3157">
              <w:rPr>
                <w:rFonts w:asciiTheme="minorHAnsi" w:hAnsiTheme="minorHAnsi" w:cstheme="minorHAnsi"/>
                <w:sz w:val="22"/>
                <w:szCs w:val="22"/>
                <w:vertAlign w:val="superscript"/>
                <w:lang w:eastAsia="en-US"/>
              </w:rPr>
              <w:t>3</w:t>
            </w:r>
            <w:r w:rsidR="00024199" w:rsidRPr="009E3157">
              <w:rPr>
                <w:rFonts w:asciiTheme="minorHAnsi" w:hAnsiTheme="minorHAnsi" w:cstheme="minorHAnsi"/>
                <w:sz w:val="22"/>
                <w:szCs w:val="22"/>
                <w:lang w:eastAsia="en-US"/>
              </w:rPr>
              <w:t>/d</w:t>
            </w:r>
            <w:r w:rsidR="00C44392" w:rsidRPr="009E3157">
              <w:rPr>
                <w:rFonts w:asciiTheme="minorHAnsi" w:hAnsiTheme="minorHAnsi" w:cstheme="minorHAnsi"/>
                <w:sz w:val="22"/>
                <w:szCs w:val="22"/>
                <w:lang w:eastAsia="en-US"/>
              </w:rPr>
              <w:t>.</w:t>
            </w:r>
            <w:r w:rsidR="00F66A26" w:rsidRPr="009E3157">
              <w:rPr>
                <w:rFonts w:asciiTheme="minorHAnsi" w:hAnsiTheme="minorHAnsi" w:cstheme="minorHAnsi"/>
                <w:sz w:val="22"/>
                <w:szCs w:val="22"/>
                <w:lang w:eastAsia="en-US"/>
              </w:rPr>
              <w:t>,</w:t>
            </w:r>
            <w:r w:rsidR="00024199" w:rsidRPr="009E3157">
              <w:rPr>
                <w:rFonts w:asciiTheme="minorHAnsi" w:hAnsiTheme="minorHAnsi" w:cstheme="minorHAnsi"/>
                <w:sz w:val="22"/>
                <w:szCs w:val="22"/>
                <w:lang w:eastAsia="en-US"/>
              </w:rPr>
              <w:t xml:space="preserve"> </w:t>
            </w:r>
            <w:r w:rsidR="00C44392" w:rsidRPr="009E3157">
              <w:rPr>
                <w:rFonts w:asciiTheme="minorHAnsi" w:hAnsiTheme="minorHAnsi" w:cstheme="minorHAnsi"/>
                <w:sz w:val="22"/>
                <w:szCs w:val="22"/>
                <w:lang w:eastAsia="en-US"/>
              </w:rPr>
              <w:t>statybos ar rekonstravimo darb</w:t>
            </w:r>
            <w:r w:rsidRPr="009E3157">
              <w:rPr>
                <w:rFonts w:asciiTheme="minorHAnsi" w:hAnsiTheme="minorHAnsi" w:cstheme="minorHAnsi"/>
                <w:sz w:val="22"/>
                <w:szCs w:val="22"/>
                <w:lang w:eastAsia="en-US"/>
              </w:rPr>
              <w:t>ai</w:t>
            </w:r>
            <w:r w:rsidR="00024199" w:rsidRPr="009E3157">
              <w:rPr>
                <w:rFonts w:asciiTheme="minorHAnsi" w:hAnsiTheme="minorHAnsi" w:cstheme="minorHAnsi"/>
                <w:sz w:val="22"/>
                <w:szCs w:val="22"/>
                <w:lang w:eastAsia="en-US"/>
              </w:rPr>
              <w:t>.</w:t>
            </w:r>
          </w:p>
        </w:tc>
        <w:tc>
          <w:tcPr>
            <w:tcW w:w="2322" w:type="pct"/>
          </w:tcPr>
          <w:p w14:paraId="70945F4C" w14:textId="77777777" w:rsidR="00C44392" w:rsidRPr="009E3157" w:rsidRDefault="00C44392" w:rsidP="00C44392">
            <w:pPr>
              <w:pStyle w:val="Sraopastraipa"/>
              <w:spacing w:line="240" w:lineRule="auto"/>
              <w:ind w:left="0"/>
              <w:jc w:val="both"/>
              <w:rPr>
                <w:rFonts w:asciiTheme="minorHAnsi" w:hAnsiTheme="minorHAnsi" w:cstheme="minorHAnsi"/>
                <w:lang w:val="lt-LT"/>
              </w:rPr>
            </w:pPr>
            <w:r w:rsidRPr="009E3157">
              <w:rPr>
                <w:rFonts w:asciiTheme="minorHAnsi" w:hAnsiTheme="minorHAnsi" w:cstheme="minorHAnsi"/>
                <w:lang w:val="lt-LT"/>
              </w:rPr>
              <w:t>PATEIKIAMA:</w:t>
            </w:r>
          </w:p>
          <w:p w14:paraId="0718D6A2" w14:textId="77777777" w:rsidR="00024199" w:rsidRPr="009E3157" w:rsidRDefault="00024199" w:rsidP="00024199">
            <w:pPr>
              <w:pStyle w:val="Sraopastraipa"/>
              <w:spacing w:line="240" w:lineRule="auto"/>
              <w:ind w:left="0"/>
              <w:jc w:val="both"/>
              <w:rPr>
                <w:rFonts w:asciiTheme="minorHAnsi" w:hAnsiTheme="minorHAnsi" w:cstheme="minorHAnsi"/>
                <w:lang w:val="lt-LT"/>
              </w:rPr>
            </w:pPr>
            <w:r w:rsidRPr="009E3157">
              <w:rPr>
                <w:rFonts w:asciiTheme="minorHAnsi" w:hAnsiTheme="minorHAnsi" w:cstheme="minorHAnsi"/>
                <w:lang w:val="lt-LT"/>
              </w:rPr>
              <w:t xml:space="preserve">1. </w:t>
            </w:r>
            <w:r w:rsidR="00C44392" w:rsidRPr="009E3157">
              <w:rPr>
                <w:rFonts w:asciiTheme="minorHAnsi" w:hAnsiTheme="minorHAnsi" w:cstheme="minorHAnsi"/>
                <w:lang w:val="lt-LT"/>
              </w:rPr>
              <w:t>D</w:t>
            </w:r>
            <w:r w:rsidRPr="009E3157">
              <w:rPr>
                <w:rFonts w:asciiTheme="minorHAnsi" w:hAnsiTheme="minorHAnsi" w:cstheme="minorHAnsi"/>
                <w:lang w:val="lt-LT"/>
              </w:rPr>
              <w:t>arbų atlikimą įrodančias Statybos užbaigimo dokumentų kopijas;</w:t>
            </w:r>
          </w:p>
          <w:p w14:paraId="5EEEA73E" w14:textId="2640923F" w:rsidR="00024199" w:rsidRPr="009E3157" w:rsidRDefault="00024199" w:rsidP="00024199">
            <w:pPr>
              <w:pStyle w:val="Sraopastraipa"/>
              <w:spacing w:line="240" w:lineRule="auto"/>
              <w:ind w:left="0"/>
              <w:jc w:val="both"/>
              <w:rPr>
                <w:rFonts w:asciiTheme="minorHAnsi" w:hAnsiTheme="minorHAnsi" w:cstheme="minorHAnsi"/>
                <w:lang w:val="lt-LT"/>
              </w:rPr>
            </w:pPr>
            <w:r w:rsidRPr="009E3157">
              <w:rPr>
                <w:rFonts w:asciiTheme="minorHAnsi" w:hAnsiTheme="minorHAnsi" w:cstheme="minorHAnsi"/>
                <w:lang w:val="lt-LT"/>
              </w:rPr>
              <w:t xml:space="preserve">2.  Užsakovų pažymas, kuriose turi būti nurodyta Sutarties atlikimo vieta, </w:t>
            </w:r>
            <w:r w:rsidR="00A57D83" w:rsidRPr="009E3157">
              <w:rPr>
                <w:rFonts w:asciiTheme="minorHAnsi" w:hAnsiTheme="minorHAnsi" w:cstheme="minorHAnsi"/>
                <w:lang w:val="lt-LT"/>
              </w:rPr>
              <w:t xml:space="preserve">Tiekėjo </w:t>
            </w:r>
            <w:r w:rsidRPr="009E3157">
              <w:rPr>
                <w:rFonts w:asciiTheme="minorHAnsi" w:hAnsiTheme="minorHAnsi" w:cstheme="minorHAnsi"/>
                <w:lang w:val="lt-LT"/>
              </w:rPr>
              <w:t>sutartimi prisiimtų įsipareigojimų pradžios ir pabaigos data bei patvirtinimas, kad Tiekėjas tinkamai ir laiku įvykdė sutartimi prisiimtas prievoles pagal galiojančių teisės aktų, reglamentuojančių darbų atlikimą, reikalavimus. Darbų užbaigimo aktas nepakeičia užsakovo pažymos.</w:t>
            </w:r>
          </w:p>
          <w:p w14:paraId="0492DDAD" w14:textId="16373077" w:rsidR="00024199" w:rsidRPr="009E3157" w:rsidRDefault="00024199" w:rsidP="00024199">
            <w:pPr>
              <w:pStyle w:val="Sraopastraipa"/>
              <w:spacing w:line="240" w:lineRule="auto"/>
              <w:ind w:left="0"/>
              <w:jc w:val="both"/>
              <w:rPr>
                <w:rFonts w:asciiTheme="minorHAnsi" w:hAnsiTheme="minorHAnsi" w:cstheme="minorHAnsi"/>
                <w:lang w:val="lt-LT"/>
              </w:rPr>
            </w:pPr>
            <w:r w:rsidRPr="009E3157">
              <w:rPr>
                <w:rFonts w:asciiTheme="minorHAnsi" w:hAnsiTheme="minorHAnsi" w:cstheme="minorHAnsi"/>
                <w:lang w:val="lt-LT"/>
              </w:rPr>
              <w:t>3.  Statinio techninio projekto bendrąją ar kitas dalis, kuriose būtų nurodyti statinio statybos ar rekonstravimo atliktų darbų fizinius parametrus, (pvz., tūris m</w:t>
            </w:r>
            <w:r w:rsidRPr="009E3157">
              <w:rPr>
                <w:rFonts w:asciiTheme="minorHAnsi" w:hAnsiTheme="minorHAnsi" w:cstheme="minorHAnsi"/>
                <w:vertAlign w:val="superscript"/>
                <w:lang w:val="lt-LT"/>
              </w:rPr>
              <w:t>3</w:t>
            </w:r>
            <w:r w:rsidRPr="009E3157">
              <w:rPr>
                <w:rFonts w:asciiTheme="minorHAnsi" w:hAnsiTheme="minorHAnsi" w:cstheme="minorHAnsi"/>
                <w:lang w:val="lt-LT"/>
              </w:rPr>
              <w:t>).</w:t>
            </w:r>
          </w:p>
          <w:p w14:paraId="114EFBC2" w14:textId="77777777" w:rsidR="00024199" w:rsidRPr="009E3157" w:rsidRDefault="00024199" w:rsidP="00C44392">
            <w:pPr>
              <w:pStyle w:val="Sraopastraipa"/>
              <w:spacing w:line="240" w:lineRule="auto"/>
              <w:ind w:left="0"/>
              <w:jc w:val="both"/>
              <w:rPr>
                <w:rFonts w:asciiTheme="minorHAnsi" w:hAnsiTheme="minorHAnsi" w:cstheme="minorHAnsi"/>
                <w:b/>
                <w:iCs/>
                <w:lang w:val="lt-LT"/>
              </w:rPr>
            </w:pPr>
            <w:r w:rsidRPr="009E3157">
              <w:rPr>
                <w:rFonts w:asciiTheme="minorHAnsi" w:hAnsiTheme="minorHAnsi" w:cstheme="minorHAnsi"/>
                <w:lang w:val="lt-LT"/>
              </w:rPr>
              <w:t xml:space="preserve">4.  Užpildytas </w:t>
            </w:r>
            <w:r w:rsidR="00C44392" w:rsidRPr="009E3157">
              <w:rPr>
                <w:rFonts w:asciiTheme="minorHAnsi" w:hAnsiTheme="minorHAnsi" w:cstheme="minorHAnsi"/>
                <w:lang w:val="lt-LT"/>
              </w:rPr>
              <w:t>Pirkimo dokumentų I skyriaus „Pirkimo sąlygos“ priedas Nr. 4.</w:t>
            </w:r>
          </w:p>
        </w:tc>
      </w:tr>
      <w:bookmarkEnd w:id="14"/>
      <w:tr w:rsidR="00515040" w:rsidRPr="009E3157" w14:paraId="127135D5" w14:textId="77777777" w:rsidTr="00461038">
        <w:tc>
          <w:tcPr>
            <w:tcW w:w="280" w:type="pct"/>
          </w:tcPr>
          <w:p w14:paraId="5AA2C725" w14:textId="77777777" w:rsidR="00C44392" w:rsidRPr="009E3157" w:rsidRDefault="00C44392" w:rsidP="00024199">
            <w:pPr>
              <w:tabs>
                <w:tab w:val="left" w:pos="567"/>
              </w:tabs>
              <w:suppressAutoHyphens w:val="0"/>
              <w:autoSpaceDN/>
              <w:contextualSpacing/>
              <w:jc w:val="both"/>
              <w:textAlignment w:val="auto"/>
              <w:rPr>
                <w:rFonts w:asciiTheme="minorHAnsi" w:hAnsiTheme="minorHAnsi" w:cstheme="minorHAnsi"/>
                <w:bCs/>
                <w:iCs/>
                <w:sz w:val="22"/>
                <w:szCs w:val="22"/>
              </w:rPr>
            </w:pPr>
            <w:r w:rsidRPr="009E3157">
              <w:rPr>
                <w:rFonts w:asciiTheme="minorHAnsi" w:hAnsiTheme="minorHAnsi" w:cstheme="minorHAnsi"/>
                <w:bCs/>
                <w:iCs/>
                <w:sz w:val="22"/>
                <w:szCs w:val="22"/>
              </w:rPr>
              <w:t>5.</w:t>
            </w:r>
          </w:p>
        </w:tc>
        <w:tc>
          <w:tcPr>
            <w:tcW w:w="2398" w:type="pct"/>
          </w:tcPr>
          <w:p w14:paraId="31BEB41A" w14:textId="77777777" w:rsidR="00C44392" w:rsidRPr="009E3157" w:rsidRDefault="00C44392" w:rsidP="00C44392">
            <w:pPr>
              <w:keepNext/>
              <w:tabs>
                <w:tab w:val="left" w:pos="0"/>
                <w:tab w:val="left" w:pos="67"/>
              </w:tabs>
              <w:jc w:val="both"/>
              <w:rPr>
                <w:rFonts w:asciiTheme="minorHAnsi" w:hAnsiTheme="minorHAnsi" w:cstheme="minorHAnsi"/>
                <w:sz w:val="22"/>
                <w:szCs w:val="22"/>
              </w:rPr>
            </w:pPr>
            <w:r w:rsidRPr="009E3157">
              <w:rPr>
                <w:rFonts w:asciiTheme="minorHAnsi" w:hAnsiTheme="minorHAnsi" w:cstheme="minorHAnsi"/>
                <w:sz w:val="22"/>
                <w:szCs w:val="22"/>
              </w:rPr>
              <w:t>Tiekėjo specialistai, kurie laimėjimo atveju bus skiriami Sutarties vykdymui, turi turėti reikiamą kvalifikaciją atlikti perkamus Darbus, t. y. tiekėjas turi turėti*:</w:t>
            </w:r>
          </w:p>
        </w:tc>
        <w:tc>
          <w:tcPr>
            <w:tcW w:w="2322" w:type="pct"/>
          </w:tcPr>
          <w:p w14:paraId="7C10253B" w14:textId="77777777" w:rsidR="00C44392" w:rsidRPr="009E3157" w:rsidRDefault="00C44392" w:rsidP="00C44392">
            <w:pPr>
              <w:pStyle w:val="Sraopastraipa"/>
              <w:spacing w:line="240" w:lineRule="auto"/>
              <w:ind w:left="0"/>
              <w:jc w:val="both"/>
              <w:rPr>
                <w:rFonts w:asciiTheme="minorHAnsi" w:hAnsiTheme="minorHAnsi" w:cstheme="minorHAnsi"/>
                <w:lang w:val="lt-LT"/>
              </w:rPr>
            </w:pPr>
            <w:r w:rsidRPr="009E3157">
              <w:rPr>
                <w:rFonts w:asciiTheme="minorHAnsi" w:hAnsiTheme="minorHAnsi" w:cstheme="minorHAnsi"/>
                <w:lang w:val="lt-LT"/>
              </w:rPr>
              <w:t>-</w:t>
            </w:r>
          </w:p>
        </w:tc>
      </w:tr>
      <w:tr w:rsidR="00515040" w:rsidRPr="009E3157" w14:paraId="2725CD0A" w14:textId="77777777" w:rsidTr="00461038">
        <w:tc>
          <w:tcPr>
            <w:tcW w:w="280" w:type="pct"/>
          </w:tcPr>
          <w:p w14:paraId="1C2AE75A" w14:textId="77777777" w:rsidR="00024199" w:rsidRPr="009E3157" w:rsidRDefault="00C44392" w:rsidP="00024199">
            <w:pPr>
              <w:tabs>
                <w:tab w:val="left" w:pos="567"/>
              </w:tabs>
              <w:suppressAutoHyphens w:val="0"/>
              <w:autoSpaceDN/>
              <w:contextualSpacing/>
              <w:jc w:val="both"/>
              <w:textAlignment w:val="auto"/>
              <w:rPr>
                <w:rFonts w:asciiTheme="minorHAnsi" w:hAnsiTheme="minorHAnsi" w:cstheme="minorHAnsi"/>
                <w:bCs/>
                <w:iCs/>
                <w:sz w:val="22"/>
                <w:szCs w:val="22"/>
              </w:rPr>
            </w:pPr>
            <w:r w:rsidRPr="009E3157">
              <w:rPr>
                <w:rFonts w:asciiTheme="minorHAnsi" w:hAnsiTheme="minorHAnsi" w:cstheme="minorHAnsi"/>
                <w:bCs/>
                <w:iCs/>
                <w:sz w:val="22"/>
                <w:szCs w:val="22"/>
              </w:rPr>
              <w:t>5.1.</w:t>
            </w:r>
          </w:p>
        </w:tc>
        <w:tc>
          <w:tcPr>
            <w:tcW w:w="2398" w:type="pct"/>
          </w:tcPr>
          <w:p w14:paraId="34FA194D" w14:textId="3F882A7D" w:rsidR="00024199" w:rsidRPr="009E3157" w:rsidRDefault="00C44392" w:rsidP="00024199">
            <w:pPr>
              <w:pStyle w:val="Bodytxt"/>
              <w:widowControl w:val="0"/>
              <w:tabs>
                <w:tab w:val="left" w:pos="607"/>
              </w:tabs>
              <w:suppressAutoHyphens w:val="0"/>
              <w:autoSpaceDN/>
              <w:textAlignment w:val="auto"/>
              <w:rPr>
                <w:rFonts w:asciiTheme="minorHAnsi" w:hAnsiTheme="minorHAnsi" w:cstheme="minorHAnsi"/>
              </w:rPr>
            </w:pPr>
            <w:r w:rsidRPr="009E3157">
              <w:rPr>
                <w:rFonts w:asciiTheme="minorHAnsi" w:hAnsiTheme="minorHAnsi" w:cstheme="minorHAnsi"/>
              </w:rPr>
              <w:t>Ne mažiau nei 1 (vieną)</w:t>
            </w:r>
            <w:r w:rsidRPr="009E3157">
              <w:rPr>
                <w:rFonts w:asciiTheme="minorHAnsi" w:hAnsiTheme="minorHAnsi" w:cstheme="minorHAnsi"/>
                <w:u w:val="single"/>
              </w:rPr>
              <w:t xml:space="preserve"> </w:t>
            </w:r>
            <w:bookmarkStart w:id="15" w:name="_Hlk2085046"/>
            <w:r w:rsidRPr="009E3157">
              <w:rPr>
                <w:rFonts w:asciiTheme="minorHAnsi" w:hAnsiTheme="minorHAnsi" w:cstheme="minorHAnsi"/>
                <w:b/>
                <w:u w:val="single"/>
              </w:rPr>
              <w:t>atestuotą projekto vadovą</w:t>
            </w:r>
            <w:bookmarkEnd w:id="15"/>
            <w:r w:rsidRPr="009E3157">
              <w:rPr>
                <w:rFonts w:asciiTheme="minorHAnsi" w:hAnsiTheme="minorHAnsi" w:cstheme="minorHAnsi"/>
              </w:rPr>
              <w:t>, turintį:</w:t>
            </w:r>
          </w:p>
          <w:p w14:paraId="79A95BE3" w14:textId="77777777" w:rsidR="00024199" w:rsidRPr="009E3157" w:rsidRDefault="00024199" w:rsidP="00C44392">
            <w:pPr>
              <w:pStyle w:val="Sraopastraipa"/>
              <w:keepNext/>
              <w:widowControl w:val="0"/>
              <w:numPr>
                <w:ilvl w:val="0"/>
                <w:numId w:val="71"/>
              </w:numPr>
              <w:tabs>
                <w:tab w:val="left" w:pos="607"/>
              </w:tabs>
              <w:suppressAutoHyphens w:val="0"/>
              <w:autoSpaceDN/>
              <w:spacing w:after="0" w:line="240" w:lineRule="auto"/>
              <w:jc w:val="both"/>
              <w:textAlignment w:val="auto"/>
              <w:rPr>
                <w:rFonts w:asciiTheme="minorHAnsi" w:eastAsia="Times New Roman" w:hAnsiTheme="minorHAnsi" w:cstheme="minorHAnsi"/>
                <w:vanish/>
                <w:lang w:val="lt-LT" w:eastAsia="fi-FI"/>
              </w:rPr>
            </w:pPr>
          </w:p>
          <w:p w14:paraId="71370727" w14:textId="5E4AF3D6" w:rsidR="00024199" w:rsidRPr="009E3157" w:rsidRDefault="00024199" w:rsidP="00AF24A3">
            <w:pPr>
              <w:pStyle w:val="Bodytxt"/>
              <w:widowControl w:val="0"/>
              <w:numPr>
                <w:ilvl w:val="0"/>
                <w:numId w:val="79"/>
              </w:numPr>
              <w:tabs>
                <w:tab w:val="left" w:pos="751"/>
              </w:tabs>
              <w:suppressAutoHyphens w:val="0"/>
              <w:autoSpaceDN/>
              <w:textAlignment w:val="auto"/>
              <w:rPr>
                <w:rFonts w:asciiTheme="minorHAnsi" w:hAnsiTheme="minorHAnsi" w:cstheme="minorHAnsi"/>
              </w:rPr>
            </w:pPr>
            <w:r w:rsidRPr="009E3157">
              <w:rPr>
                <w:rFonts w:asciiTheme="minorHAnsi" w:hAnsiTheme="minorHAnsi" w:cstheme="minorHAnsi"/>
              </w:rPr>
              <w:t xml:space="preserve">teisę eiti ypatingo statinio projekto vadovo pareigas: </w:t>
            </w:r>
          </w:p>
          <w:p w14:paraId="671A4E63" w14:textId="77777777" w:rsidR="00024199" w:rsidRPr="009E3157" w:rsidRDefault="00024199" w:rsidP="00024199">
            <w:pPr>
              <w:pStyle w:val="Bodytxt"/>
              <w:widowControl w:val="0"/>
              <w:tabs>
                <w:tab w:val="left" w:pos="607"/>
              </w:tabs>
              <w:suppressAutoHyphens w:val="0"/>
              <w:autoSpaceDN/>
              <w:textAlignment w:val="auto"/>
              <w:rPr>
                <w:rFonts w:asciiTheme="minorHAnsi" w:hAnsiTheme="minorHAnsi" w:cstheme="minorHAnsi"/>
                <w:iCs/>
              </w:rPr>
            </w:pPr>
            <w:r w:rsidRPr="009E3157">
              <w:rPr>
                <w:rFonts w:asciiTheme="minorHAnsi" w:hAnsiTheme="minorHAnsi" w:cstheme="minorHAnsi"/>
              </w:rPr>
              <w:t>Statinių grupės:</w:t>
            </w:r>
          </w:p>
          <w:p w14:paraId="773E2977" w14:textId="77777777" w:rsidR="00024199" w:rsidRPr="009E3157" w:rsidRDefault="00024199" w:rsidP="00C44392">
            <w:pPr>
              <w:pStyle w:val="Bodytxt"/>
              <w:widowControl w:val="0"/>
              <w:numPr>
                <w:ilvl w:val="0"/>
                <w:numId w:val="69"/>
              </w:numPr>
              <w:tabs>
                <w:tab w:val="left" w:pos="607"/>
              </w:tabs>
              <w:suppressAutoHyphens w:val="0"/>
              <w:autoSpaceDN/>
              <w:ind w:left="699"/>
              <w:textAlignment w:val="auto"/>
              <w:rPr>
                <w:rFonts w:asciiTheme="minorHAnsi" w:hAnsiTheme="minorHAnsi" w:cstheme="minorHAnsi"/>
              </w:rPr>
            </w:pPr>
            <w:r w:rsidRPr="009E3157">
              <w:rPr>
                <w:rFonts w:asciiTheme="minorHAnsi" w:hAnsiTheme="minorHAnsi" w:cstheme="minorHAnsi"/>
              </w:rPr>
              <w:t xml:space="preserve">Inžineriniai statiniai: </w:t>
            </w:r>
          </w:p>
          <w:p w14:paraId="31A128E2"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rPr>
            </w:pPr>
            <w:r w:rsidRPr="009E3157">
              <w:rPr>
                <w:rFonts w:asciiTheme="minorHAnsi" w:hAnsiTheme="minorHAnsi" w:cstheme="minorHAnsi"/>
              </w:rPr>
              <w:t>Kiti inžineriniai statiniai: kitos paskirties inžineriniai statiniai:</w:t>
            </w:r>
          </w:p>
          <w:p w14:paraId="0EAA354E"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Nuotekų valyklos statiniai</w:t>
            </w:r>
            <w:r w:rsidR="00090D96" w:rsidRPr="009E3157">
              <w:rPr>
                <w:rFonts w:asciiTheme="minorHAnsi" w:hAnsiTheme="minorHAnsi" w:cstheme="minorHAnsi"/>
              </w:rPr>
              <w:t>.</w:t>
            </w:r>
            <w:r w:rsidRPr="009E3157">
              <w:rPr>
                <w:rFonts w:asciiTheme="minorHAnsi" w:hAnsiTheme="minorHAnsi" w:cstheme="minorHAnsi"/>
              </w:rPr>
              <w:t xml:space="preserve"> </w:t>
            </w:r>
          </w:p>
          <w:p w14:paraId="40C238B2" w14:textId="2969A25C" w:rsidR="00A163C8" w:rsidRPr="009E3157" w:rsidRDefault="00A163C8" w:rsidP="0038128A">
            <w:pPr>
              <w:pStyle w:val="tajtip"/>
              <w:spacing w:after="0"/>
              <w:ind w:left="360"/>
              <w:jc w:val="both"/>
              <w:rPr>
                <w:rFonts w:asciiTheme="minorHAnsi" w:hAnsiTheme="minorHAnsi" w:cstheme="minorHAnsi"/>
                <w:sz w:val="22"/>
                <w:szCs w:val="22"/>
              </w:rPr>
            </w:pPr>
          </w:p>
          <w:p w14:paraId="4975F19F" w14:textId="1D086DCD" w:rsidR="00024199" w:rsidRPr="009E3157" w:rsidRDefault="00A163C8" w:rsidP="00A163C8">
            <w:pPr>
              <w:pStyle w:val="tajtip"/>
              <w:numPr>
                <w:ilvl w:val="0"/>
                <w:numId w:val="79"/>
              </w:numPr>
              <w:spacing w:after="0"/>
              <w:jc w:val="both"/>
              <w:rPr>
                <w:rFonts w:asciiTheme="minorHAnsi" w:hAnsiTheme="minorHAnsi" w:cstheme="minorHAnsi"/>
                <w:b/>
                <w:sz w:val="22"/>
                <w:szCs w:val="22"/>
              </w:rPr>
            </w:pPr>
            <w:r w:rsidRPr="009E3157">
              <w:rPr>
                <w:rFonts w:asciiTheme="minorHAnsi" w:hAnsiTheme="minorHAnsi" w:cstheme="minorHAnsi"/>
                <w:sz w:val="22"/>
                <w:szCs w:val="22"/>
              </w:rPr>
              <w:t xml:space="preserve">turi būti vadovavęs bent vienam komunalinių arba buitinių nuotekų valyklos kurios darbinis debitas ne mažesnis nei </w:t>
            </w:r>
            <w:r w:rsidR="00D10248" w:rsidRPr="009E3157">
              <w:rPr>
                <w:rFonts w:asciiTheme="minorHAnsi" w:hAnsiTheme="minorHAnsi" w:cstheme="minorHAnsi"/>
                <w:sz w:val="22"/>
                <w:szCs w:val="22"/>
              </w:rPr>
              <w:t>50</w:t>
            </w:r>
            <w:r w:rsidRPr="009E3157">
              <w:rPr>
                <w:rFonts w:asciiTheme="minorHAnsi" w:hAnsiTheme="minorHAnsi" w:cstheme="minorHAnsi"/>
                <w:sz w:val="22"/>
                <w:szCs w:val="22"/>
              </w:rPr>
              <w:t>.000 m3/d.</w:t>
            </w:r>
            <w:r w:rsidR="005F1C72" w:rsidRPr="009E3157">
              <w:rPr>
                <w:rFonts w:asciiTheme="minorHAnsi" w:hAnsiTheme="minorHAnsi" w:cstheme="minorHAnsi"/>
                <w:sz w:val="22"/>
                <w:szCs w:val="22"/>
              </w:rPr>
              <w:t>,</w:t>
            </w:r>
            <w:r w:rsidRPr="009E3157">
              <w:rPr>
                <w:rFonts w:asciiTheme="minorHAnsi" w:hAnsiTheme="minorHAnsi" w:cstheme="minorHAnsi"/>
                <w:sz w:val="22"/>
                <w:szCs w:val="22"/>
              </w:rPr>
              <w:t xml:space="preserve"> statybos ar rekonstravimo projektui. </w:t>
            </w:r>
          </w:p>
        </w:tc>
        <w:tc>
          <w:tcPr>
            <w:tcW w:w="2322" w:type="pct"/>
          </w:tcPr>
          <w:p w14:paraId="4CC34684" w14:textId="77777777" w:rsidR="00090D96" w:rsidRPr="009E3157" w:rsidRDefault="00090D96" w:rsidP="00090D96">
            <w:pPr>
              <w:widowControl/>
              <w:tabs>
                <w:tab w:val="left" w:pos="239"/>
                <w:tab w:val="left" w:pos="318"/>
                <w:tab w:val="left" w:pos="2488"/>
                <w:tab w:val="left" w:pos="3793"/>
              </w:tabs>
              <w:ind w:right="28"/>
              <w:jc w:val="both"/>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PATEIKIAMA:</w:t>
            </w:r>
          </w:p>
          <w:p w14:paraId="7A75030D" w14:textId="77777777" w:rsidR="00090D96" w:rsidRPr="009E3157" w:rsidRDefault="00090D96" w:rsidP="00024199">
            <w:pPr>
              <w:pStyle w:val="Sraopastraipa"/>
              <w:tabs>
                <w:tab w:val="left" w:pos="134"/>
                <w:tab w:val="left" w:pos="239"/>
                <w:tab w:val="left" w:pos="318"/>
                <w:tab w:val="left" w:pos="540"/>
                <w:tab w:val="left" w:pos="2488"/>
              </w:tabs>
              <w:spacing w:after="0" w:line="240" w:lineRule="auto"/>
              <w:ind w:left="0" w:right="28"/>
              <w:jc w:val="both"/>
              <w:rPr>
                <w:rFonts w:asciiTheme="minorHAnsi" w:hAnsiTheme="minorHAnsi" w:cstheme="minorHAnsi"/>
                <w:lang w:val="lt-LT"/>
              </w:rPr>
            </w:pPr>
          </w:p>
          <w:p w14:paraId="76030666" w14:textId="35C00B6D" w:rsidR="00024199" w:rsidRPr="009E3157" w:rsidRDefault="00024199" w:rsidP="00024199">
            <w:pPr>
              <w:pStyle w:val="Sraopastraipa"/>
              <w:tabs>
                <w:tab w:val="left" w:pos="134"/>
                <w:tab w:val="left" w:pos="239"/>
                <w:tab w:val="left" w:pos="318"/>
                <w:tab w:val="left" w:pos="540"/>
                <w:tab w:val="left" w:pos="2488"/>
              </w:tabs>
              <w:spacing w:after="0" w:line="240" w:lineRule="auto"/>
              <w:ind w:left="0" w:right="28"/>
              <w:jc w:val="both"/>
              <w:rPr>
                <w:rFonts w:asciiTheme="minorHAnsi" w:hAnsiTheme="minorHAnsi" w:cstheme="minorHAnsi"/>
                <w:lang w:val="lt-LT"/>
              </w:rPr>
            </w:pPr>
            <w:r w:rsidRPr="009E3157">
              <w:rPr>
                <w:rFonts w:asciiTheme="minorHAnsi" w:hAnsiTheme="minorHAnsi" w:cstheme="minorHAnsi"/>
                <w:lang w:val="lt-LT"/>
              </w:rPr>
              <w:t>1. Lietuvos Respublikos aplinkos ministerijos, VĮ „Statybos produkcijos sertifikavimo centro“ tiekėjo siūlomam Ypatingo statinio projekto vadovui išduoto ypatingo statinio projekto vadovo kvalifikacijos atestat</w:t>
            </w:r>
            <w:r w:rsidR="00B6385A" w:rsidRPr="009E3157">
              <w:rPr>
                <w:rFonts w:asciiTheme="minorHAnsi" w:hAnsiTheme="minorHAnsi" w:cstheme="minorHAnsi"/>
                <w:lang w:val="lt-LT"/>
              </w:rPr>
              <w:t>as</w:t>
            </w:r>
            <w:r w:rsidRPr="009E3157">
              <w:rPr>
                <w:rFonts w:asciiTheme="minorHAnsi" w:hAnsiTheme="minorHAnsi" w:cstheme="minorHAnsi"/>
                <w:lang w:val="lt-LT"/>
              </w:rPr>
              <w:t xml:space="preserve"> </w:t>
            </w:r>
            <w:r w:rsidRPr="009E3157">
              <w:rPr>
                <w:rFonts w:asciiTheme="minorHAnsi" w:hAnsiTheme="minorHAnsi" w:cstheme="minorHAnsi"/>
                <w:b/>
                <w:bCs/>
                <w:lang w:val="lt-LT"/>
              </w:rPr>
              <w:t xml:space="preserve">arba, jeigu  specialistas yra iš užsienio valstybės, Teisės pripažinimo dokumento**, </w:t>
            </w:r>
            <w:r w:rsidRPr="009E3157">
              <w:rPr>
                <w:rFonts w:asciiTheme="minorHAnsi" w:hAnsiTheme="minorHAnsi" w:cstheme="minorHAnsi"/>
                <w:lang w:val="lt-LT"/>
              </w:rPr>
              <w:t>suteikiančio teisę atlikti nurodytus projektavimo darbus, patvirtinta kopija;</w:t>
            </w:r>
          </w:p>
          <w:p w14:paraId="0670E02C" w14:textId="44541FEA" w:rsidR="00024199" w:rsidRPr="009E3157" w:rsidRDefault="00A57D83" w:rsidP="00024199">
            <w:pPr>
              <w:tabs>
                <w:tab w:val="left" w:pos="134"/>
                <w:tab w:val="left" w:pos="239"/>
                <w:tab w:val="left" w:pos="318"/>
                <w:tab w:val="left" w:pos="823"/>
              </w:tabs>
              <w:ind w:right="28"/>
              <w:jc w:val="both"/>
              <w:rPr>
                <w:rFonts w:asciiTheme="minorHAnsi" w:hAnsiTheme="minorHAnsi" w:cstheme="minorHAnsi"/>
                <w:sz w:val="22"/>
                <w:szCs w:val="22"/>
              </w:rPr>
            </w:pPr>
            <w:r w:rsidRPr="009E3157">
              <w:rPr>
                <w:rFonts w:asciiTheme="minorHAnsi" w:hAnsiTheme="minorHAnsi" w:cstheme="minorHAnsi"/>
                <w:sz w:val="22"/>
                <w:szCs w:val="22"/>
              </w:rPr>
              <w:t>2</w:t>
            </w:r>
            <w:r w:rsidR="00024199" w:rsidRPr="009E3157">
              <w:rPr>
                <w:rFonts w:asciiTheme="minorHAnsi" w:hAnsiTheme="minorHAnsi" w:cstheme="minorHAnsi"/>
                <w:sz w:val="22"/>
                <w:szCs w:val="22"/>
              </w:rPr>
              <w:t xml:space="preserve">. </w:t>
            </w:r>
            <w:r w:rsidR="00C44392" w:rsidRPr="009E3157">
              <w:rPr>
                <w:rFonts w:asciiTheme="minorHAnsi" w:hAnsiTheme="minorHAnsi" w:cstheme="minorHAnsi"/>
                <w:sz w:val="22"/>
                <w:szCs w:val="22"/>
              </w:rPr>
              <w:t>Užpildyta</w:t>
            </w:r>
            <w:r w:rsidR="00024199" w:rsidRPr="009E3157">
              <w:rPr>
                <w:rFonts w:asciiTheme="minorHAnsi" w:hAnsiTheme="minorHAnsi" w:cstheme="minorHAnsi"/>
                <w:sz w:val="22"/>
                <w:szCs w:val="22"/>
              </w:rPr>
              <w:t xml:space="preserve"> </w:t>
            </w:r>
            <w:r w:rsidR="00C44392" w:rsidRPr="009E3157">
              <w:rPr>
                <w:rFonts w:asciiTheme="minorHAnsi" w:hAnsiTheme="minorHAnsi" w:cstheme="minorHAnsi"/>
                <w:sz w:val="22"/>
                <w:szCs w:val="22"/>
              </w:rPr>
              <w:t>Pirkimo dokumentų I skyriaus „Pirkimo sąlygos“ priede Nr. 5 pateikiama forma;</w:t>
            </w:r>
          </w:p>
          <w:p w14:paraId="7F7916D3" w14:textId="63DFEA79" w:rsidR="00A57D83" w:rsidRPr="009E3157" w:rsidRDefault="00A57D83" w:rsidP="00024199">
            <w:pPr>
              <w:tabs>
                <w:tab w:val="left" w:pos="134"/>
                <w:tab w:val="left" w:pos="239"/>
                <w:tab w:val="left" w:pos="318"/>
                <w:tab w:val="left" w:pos="823"/>
              </w:tabs>
              <w:ind w:right="28"/>
              <w:jc w:val="both"/>
              <w:rPr>
                <w:rFonts w:asciiTheme="minorHAnsi" w:hAnsiTheme="minorHAnsi" w:cstheme="minorHAnsi"/>
                <w:sz w:val="22"/>
                <w:szCs w:val="22"/>
              </w:rPr>
            </w:pPr>
            <w:r w:rsidRPr="009E3157">
              <w:rPr>
                <w:rFonts w:asciiTheme="minorHAnsi" w:hAnsiTheme="minorHAnsi" w:cstheme="minorHAnsi"/>
                <w:sz w:val="22"/>
                <w:szCs w:val="22"/>
              </w:rPr>
              <w:t>3. Statybą leidžiančių dokumentų kopijos</w:t>
            </w:r>
            <w:r w:rsidR="000C1D97" w:rsidRPr="009E3157">
              <w:rPr>
                <w:rFonts w:asciiTheme="minorHAnsi" w:hAnsiTheme="minorHAnsi" w:cstheme="minorHAnsi"/>
                <w:sz w:val="22"/>
                <w:szCs w:val="22"/>
              </w:rPr>
              <w:t>.</w:t>
            </w:r>
          </w:p>
          <w:p w14:paraId="2E2EC330" w14:textId="4162392A" w:rsidR="009F5D33" w:rsidRPr="009E3157" w:rsidRDefault="00024199" w:rsidP="009F5D33">
            <w:pPr>
              <w:tabs>
                <w:tab w:val="left" w:pos="239"/>
              </w:tabs>
              <w:ind w:left="33"/>
              <w:jc w:val="both"/>
              <w:rPr>
                <w:rFonts w:asciiTheme="minorHAnsi" w:hAnsiTheme="minorHAnsi" w:cstheme="minorHAnsi"/>
                <w:b/>
                <w:bCs/>
                <w:sz w:val="22"/>
                <w:szCs w:val="22"/>
              </w:rPr>
            </w:pPr>
            <w:r w:rsidRPr="009E3157">
              <w:rPr>
                <w:rFonts w:asciiTheme="minorHAnsi" w:eastAsia="Calibri" w:hAnsiTheme="minorHAnsi" w:cstheme="minorHAnsi"/>
                <w:b/>
                <w:bCs/>
                <w:sz w:val="22"/>
                <w:szCs w:val="22"/>
                <w:lang w:eastAsia="en-US"/>
              </w:rPr>
              <w:t xml:space="preserve">** Vietoj Teisės pripažinimo dokumento užsienio valstybės specialistas gali pateikti valstybės įmonei Statybos produkcijos sertifikavimo centrui pateikto prašymo (su gavimo žyma, prašymo formą galima rasti </w:t>
            </w:r>
            <w:hyperlink r:id="rId15">
              <w:r w:rsidRPr="009E3157">
                <w:rPr>
                  <w:rFonts w:asciiTheme="minorHAnsi" w:eastAsia="Calibri" w:hAnsiTheme="minorHAnsi" w:cstheme="minorHAnsi"/>
                  <w:b/>
                  <w:bCs/>
                  <w:sz w:val="22"/>
                  <w:szCs w:val="22"/>
                  <w:u w:val="single"/>
                  <w:lang w:eastAsia="en-US"/>
                </w:rPr>
                <w:t>http://www.spsc.lt</w:t>
              </w:r>
            </w:hyperlink>
            <w:r w:rsidRPr="009E3157">
              <w:rPr>
                <w:rFonts w:asciiTheme="minorHAnsi" w:eastAsia="Calibri" w:hAnsiTheme="minorHAnsi" w:cstheme="minorHAnsi"/>
                <w:b/>
                <w:bCs/>
                <w:sz w:val="22"/>
                <w:szCs w:val="22"/>
                <w:lang w:eastAsia="en-US"/>
              </w:rPr>
              <w:t>) išduoti Teisės pripažinimo dokumentą patvirtintą kopiją.</w:t>
            </w:r>
            <w:r w:rsidR="009F5D33" w:rsidRPr="009E3157">
              <w:rPr>
                <w:rFonts w:asciiTheme="minorHAnsi" w:eastAsia="Calibri" w:hAnsiTheme="minorHAnsi" w:cstheme="minorHAnsi"/>
                <w:b/>
                <w:bCs/>
                <w:sz w:val="22"/>
                <w:szCs w:val="22"/>
                <w:lang w:eastAsia="en-US"/>
              </w:rPr>
              <w:t xml:space="preserve"> </w:t>
            </w:r>
            <w:r w:rsidR="009F5D33" w:rsidRPr="009E3157">
              <w:rPr>
                <w:rFonts w:asciiTheme="minorHAnsi" w:eastAsia="Calibri" w:hAnsiTheme="minorHAnsi" w:cstheme="minorHAnsi"/>
                <w:b/>
                <w:sz w:val="22"/>
                <w:szCs w:val="22"/>
                <w:lang w:eastAsia="en-US"/>
              </w:rPr>
              <w:t>Tačiau i</w:t>
            </w:r>
            <w:r w:rsidR="009F5D33" w:rsidRPr="009E3157">
              <w:rPr>
                <w:rFonts w:asciiTheme="minorHAnsi" w:hAnsiTheme="minorHAnsi" w:cstheme="minorHAnsi"/>
                <w:b/>
                <w:bCs/>
                <w:sz w:val="22"/>
                <w:szCs w:val="22"/>
              </w:rPr>
              <w:t>ki sutarties pasirašymo užsienio šalies tiekėjas privalės pateikti specialisto teisės pripažinimo dokumentą.</w:t>
            </w:r>
          </w:p>
          <w:p w14:paraId="7037E496" w14:textId="77777777" w:rsidR="0038128A" w:rsidRPr="009E3157" w:rsidRDefault="0038128A" w:rsidP="009F5D33">
            <w:pPr>
              <w:tabs>
                <w:tab w:val="left" w:pos="239"/>
              </w:tabs>
              <w:ind w:left="33"/>
              <w:jc w:val="both"/>
              <w:rPr>
                <w:rFonts w:asciiTheme="minorHAnsi" w:hAnsiTheme="minorHAnsi" w:cstheme="minorHAnsi"/>
                <w:sz w:val="22"/>
                <w:szCs w:val="22"/>
              </w:rPr>
            </w:pPr>
          </w:p>
          <w:p w14:paraId="6C58A2E7" w14:textId="77777777" w:rsidR="00024199" w:rsidRPr="009E3157" w:rsidRDefault="00024199" w:rsidP="00024199">
            <w:pPr>
              <w:tabs>
                <w:tab w:val="left" w:pos="239"/>
              </w:tabs>
              <w:jc w:val="both"/>
              <w:rPr>
                <w:rFonts w:asciiTheme="minorHAnsi" w:hAnsiTheme="minorHAnsi" w:cstheme="minorHAnsi"/>
                <w:b/>
                <w:bCs/>
                <w:sz w:val="22"/>
                <w:szCs w:val="22"/>
              </w:rPr>
            </w:pPr>
            <w:r w:rsidRPr="009E3157">
              <w:rPr>
                <w:rFonts w:asciiTheme="minorHAnsi" w:hAnsiTheme="minorHAnsi" w:cstheme="minorHAnsi"/>
                <w:b/>
                <w:bCs/>
                <w:sz w:val="22"/>
                <w:szCs w:val="22"/>
              </w:rPr>
              <w:t xml:space="preserve">Pastaba: </w:t>
            </w:r>
          </w:p>
          <w:p w14:paraId="1F6E70B4" w14:textId="77777777" w:rsidR="00024199" w:rsidRPr="009E3157" w:rsidRDefault="00024199" w:rsidP="00024199">
            <w:pPr>
              <w:tabs>
                <w:tab w:val="left" w:pos="239"/>
              </w:tabs>
              <w:jc w:val="both"/>
              <w:rPr>
                <w:rFonts w:asciiTheme="minorHAnsi" w:hAnsiTheme="minorHAnsi" w:cstheme="minorHAnsi"/>
                <w:i/>
                <w:iCs/>
                <w:sz w:val="22"/>
                <w:szCs w:val="22"/>
              </w:rPr>
            </w:pPr>
            <w:r w:rsidRPr="009E3157">
              <w:rPr>
                <w:rFonts w:asciiTheme="minorHAnsi" w:hAnsiTheme="minorHAnsi" w:cstheme="minorHAnsi"/>
                <w:i/>
                <w:iCs/>
                <w:sz w:val="22"/>
                <w:szCs w:val="22"/>
              </w:rPr>
              <w:t>Tinkamais taip pat laikomi tokie atestatai, kurie apima platesnes statinių grupes/pogrupius, jei tarp jų patenka nuotekų valyklos.</w:t>
            </w:r>
          </w:p>
          <w:p w14:paraId="6AE67BBC" w14:textId="77777777" w:rsidR="00024199" w:rsidRPr="009E3157" w:rsidRDefault="00024199" w:rsidP="00024199">
            <w:pPr>
              <w:ind w:left="33"/>
              <w:jc w:val="both"/>
              <w:rPr>
                <w:rFonts w:asciiTheme="minorHAnsi" w:hAnsiTheme="minorHAnsi" w:cstheme="minorHAnsi"/>
                <w:b/>
                <w:iCs/>
                <w:sz w:val="22"/>
                <w:szCs w:val="22"/>
                <w:lang w:eastAsia="en-US"/>
              </w:rPr>
            </w:pPr>
          </w:p>
        </w:tc>
      </w:tr>
      <w:tr w:rsidR="00515040" w:rsidRPr="009E3157" w14:paraId="4CF6C96E" w14:textId="77777777" w:rsidTr="00461038">
        <w:tc>
          <w:tcPr>
            <w:tcW w:w="280" w:type="pct"/>
          </w:tcPr>
          <w:p w14:paraId="1FC2E825" w14:textId="17BB98D1" w:rsidR="00B6385A" w:rsidRPr="009E3157" w:rsidRDefault="00B6385A" w:rsidP="00B6385A">
            <w:pPr>
              <w:tabs>
                <w:tab w:val="left" w:pos="567"/>
              </w:tabs>
              <w:suppressAutoHyphens w:val="0"/>
              <w:autoSpaceDN/>
              <w:contextualSpacing/>
              <w:jc w:val="both"/>
              <w:textAlignment w:val="auto"/>
              <w:rPr>
                <w:rFonts w:asciiTheme="minorHAnsi" w:hAnsiTheme="minorHAnsi" w:cstheme="minorHAnsi"/>
                <w:bCs/>
                <w:iCs/>
                <w:sz w:val="22"/>
                <w:szCs w:val="22"/>
              </w:rPr>
            </w:pPr>
            <w:r w:rsidRPr="009E3157">
              <w:rPr>
                <w:rFonts w:asciiTheme="minorHAnsi" w:hAnsiTheme="minorHAnsi" w:cstheme="minorHAnsi"/>
                <w:bCs/>
                <w:iCs/>
                <w:sz w:val="22"/>
                <w:szCs w:val="22"/>
              </w:rPr>
              <w:lastRenderedPageBreak/>
              <w:t xml:space="preserve">5.2. </w:t>
            </w:r>
          </w:p>
        </w:tc>
        <w:tc>
          <w:tcPr>
            <w:tcW w:w="2398" w:type="pct"/>
          </w:tcPr>
          <w:p w14:paraId="07B05BE8" w14:textId="0A49B609" w:rsidR="00B6385A" w:rsidRPr="009E3157" w:rsidRDefault="00B6385A" w:rsidP="00B6385A">
            <w:pPr>
              <w:pStyle w:val="Bodytxt"/>
              <w:widowControl w:val="0"/>
              <w:tabs>
                <w:tab w:val="left" w:pos="607"/>
              </w:tabs>
              <w:suppressAutoHyphens w:val="0"/>
              <w:autoSpaceDN/>
              <w:textAlignment w:val="auto"/>
              <w:rPr>
                <w:rFonts w:asciiTheme="minorHAnsi" w:hAnsiTheme="minorHAnsi" w:cstheme="minorHAnsi"/>
              </w:rPr>
            </w:pPr>
            <w:r w:rsidRPr="009E3157">
              <w:rPr>
                <w:rFonts w:asciiTheme="minorHAnsi" w:hAnsiTheme="minorHAnsi" w:cstheme="minorHAnsi"/>
              </w:rPr>
              <w:t>Ne mažiau nei 1 (vieną)</w:t>
            </w:r>
            <w:r w:rsidRPr="009E3157">
              <w:rPr>
                <w:rFonts w:asciiTheme="minorHAnsi" w:hAnsiTheme="minorHAnsi" w:cstheme="minorHAnsi"/>
                <w:u w:val="single"/>
              </w:rPr>
              <w:t xml:space="preserve"> </w:t>
            </w:r>
            <w:r w:rsidRPr="009E3157">
              <w:rPr>
                <w:rFonts w:asciiTheme="minorHAnsi" w:hAnsiTheme="minorHAnsi" w:cstheme="minorHAnsi"/>
                <w:b/>
                <w:u w:val="single"/>
              </w:rPr>
              <w:t>atestuotą projekto vykdymo priežiūros vadovą</w:t>
            </w:r>
            <w:r w:rsidRPr="009E3157">
              <w:rPr>
                <w:rFonts w:asciiTheme="minorHAnsi" w:hAnsiTheme="minorHAnsi" w:cstheme="minorHAnsi"/>
              </w:rPr>
              <w:t>, turintį:</w:t>
            </w:r>
          </w:p>
          <w:p w14:paraId="13C28E67" w14:textId="77777777" w:rsidR="00B6385A" w:rsidRPr="009E3157" w:rsidRDefault="00B6385A" w:rsidP="00B6385A">
            <w:pPr>
              <w:pStyle w:val="Sraopastraipa"/>
              <w:keepNext/>
              <w:widowControl w:val="0"/>
              <w:numPr>
                <w:ilvl w:val="0"/>
                <w:numId w:val="71"/>
              </w:numPr>
              <w:tabs>
                <w:tab w:val="left" w:pos="607"/>
              </w:tabs>
              <w:suppressAutoHyphens w:val="0"/>
              <w:autoSpaceDN/>
              <w:spacing w:after="0" w:line="240" w:lineRule="auto"/>
              <w:jc w:val="both"/>
              <w:textAlignment w:val="auto"/>
              <w:rPr>
                <w:rFonts w:asciiTheme="minorHAnsi" w:eastAsia="Times New Roman" w:hAnsiTheme="minorHAnsi" w:cstheme="minorHAnsi"/>
                <w:vanish/>
                <w:lang w:val="lt-LT" w:eastAsia="fi-FI"/>
              </w:rPr>
            </w:pPr>
          </w:p>
          <w:p w14:paraId="29DDC4F5" w14:textId="238A2D65" w:rsidR="00B6385A" w:rsidRPr="009E3157" w:rsidRDefault="00B6385A" w:rsidP="00DC79B4">
            <w:pPr>
              <w:pStyle w:val="Bodytxt"/>
              <w:widowControl w:val="0"/>
              <w:numPr>
                <w:ilvl w:val="0"/>
                <w:numId w:val="111"/>
              </w:numPr>
              <w:tabs>
                <w:tab w:val="left" w:pos="751"/>
              </w:tabs>
              <w:suppressAutoHyphens w:val="0"/>
              <w:autoSpaceDN/>
              <w:textAlignment w:val="auto"/>
              <w:rPr>
                <w:rFonts w:asciiTheme="minorHAnsi" w:hAnsiTheme="minorHAnsi" w:cstheme="minorHAnsi"/>
              </w:rPr>
            </w:pPr>
            <w:r w:rsidRPr="009E3157">
              <w:rPr>
                <w:rFonts w:asciiTheme="minorHAnsi" w:hAnsiTheme="minorHAnsi" w:cstheme="minorHAnsi"/>
              </w:rPr>
              <w:t xml:space="preserve">teisę eiti ypatingo statinio projekto vykdymo priežiūros vadovo pareigas: </w:t>
            </w:r>
          </w:p>
          <w:p w14:paraId="3BD9C60B" w14:textId="77777777" w:rsidR="00B6385A" w:rsidRPr="009E3157" w:rsidRDefault="00B6385A" w:rsidP="00B6385A">
            <w:pPr>
              <w:pStyle w:val="Bodytxt"/>
              <w:widowControl w:val="0"/>
              <w:tabs>
                <w:tab w:val="left" w:pos="607"/>
              </w:tabs>
              <w:suppressAutoHyphens w:val="0"/>
              <w:autoSpaceDN/>
              <w:textAlignment w:val="auto"/>
              <w:rPr>
                <w:rFonts w:asciiTheme="minorHAnsi" w:hAnsiTheme="minorHAnsi" w:cstheme="minorHAnsi"/>
                <w:iCs/>
              </w:rPr>
            </w:pPr>
            <w:r w:rsidRPr="009E3157">
              <w:rPr>
                <w:rFonts w:asciiTheme="minorHAnsi" w:hAnsiTheme="minorHAnsi" w:cstheme="minorHAnsi"/>
              </w:rPr>
              <w:t>Statinių grupės:</w:t>
            </w:r>
          </w:p>
          <w:p w14:paraId="2C8F6213" w14:textId="77777777" w:rsidR="00B6385A" w:rsidRPr="009E3157" w:rsidRDefault="00B6385A" w:rsidP="00B6385A">
            <w:pPr>
              <w:pStyle w:val="Bodytxt"/>
              <w:widowControl w:val="0"/>
              <w:numPr>
                <w:ilvl w:val="0"/>
                <w:numId w:val="69"/>
              </w:numPr>
              <w:tabs>
                <w:tab w:val="left" w:pos="607"/>
              </w:tabs>
              <w:suppressAutoHyphens w:val="0"/>
              <w:autoSpaceDN/>
              <w:ind w:left="699"/>
              <w:textAlignment w:val="auto"/>
              <w:rPr>
                <w:rFonts w:asciiTheme="minorHAnsi" w:hAnsiTheme="minorHAnsi" w:cstheme="minorHAnsi"/>
              </w:rPr>
            </w:pPr>
            <w:r w:rsidRPr="009E3157">
              <w:rPr>
                <w:rFonts w:asciiTheme="minorHAnsi" w:hAnsiTheme="minorHAnsi" w:cstheme="minorHAnsi"/>
              </w:rPr>
              <w:t xml:space="preserve">Inžineriniai statiniai: </w:t>
            </w:r>
          </w:p>
          <w:p w14:paraId="4C5E60F2" w14:textId="77777777" w:rsidR="00B6385A" w:rsidRPr="009E3157" w:rsidRDefault="00B6385A" w:rsidP="00B6385A">
            <w:pPr>
              <w:pStyle w:val="Bodytxt"/>
              <w:widowControl w:val="0"/>
              <w:numPr>
                <w:ilvl w:val="1"/>
                <w:numId w:val="69"/>
              </w:numPr>
              <w:tabs>
                <w:tab w:val="left" w:pos="607"/>
              </w:tabs>
              <w:suppressAutoHyphens w:val="0"/>
              <w:autoSpaceDN/>
              <w:ind w:left="982"/>
              <w:textAlignment w:val="auto"/>
              <w:rPr>
                <w:rFonts w:asciiTheme="minorHAnsi" w:hAnsiTheme="minorHAnsi" w:cstheme="minorHAnsi"/>
              </w:rPr>
            </w:pPr>
            <w:r w:rsidRPr="009E3157">
              <w:rPr>
                <w:rFonts w:asciiTheme="minorHAnsi" w:hAnsiTheme="minorHAnsi" w:cstheme="minorHAnsi"/>
              </w:rPr>
              <w:t>Kiti inžineriniai statiniai: kitos paskirties inžineriniai statiniai:</w:t>
            </w:r>
          </w:p>
          <w:p w14:paraId="5BB9FF7A" w14:textId="77777777" w:rsidR="00B6385A" w:rsidRPr="009E3157" w:rsidRDefault="00B6385A" w:rsidP="00B6385A">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 xml:space="preserve">Nuotekų valyklos statiniai. </w:t>
            </w:r>
          </w:p>
          <w:p w14:paraId="098AC3D0" w14:textId="77777777" w:rsidR="00B6385A" w:rsidRPr="009E3157" w:rsidRDefault="00B6385A" w:rsidP="00B6385A">
            <w:pPr>
              <w:pStyle w:val="tajtip"/>
              <w:spacing w:after="0"/>
              <w:jc w:val="both"/>
              <w:rPr>
                <w:rFonts w:asciiTheme="minorHAnsi" w:hAnsiTheme="minorHAnsi" w:cstheme="minorHAnsi"/>
                <w:sz w:val="22"/>
                <w:szCs w:val="22"/>
              </w:rPr>
            </w:pPr>
          </w:p>
          <w:p w14:paraId="1350A03F" w14:textId="76FFFCC2" w:rsidR="00B6385A" w:rsidRPr="009E3157" w:rsidRDefault="00A163C8" w:rsidP="00721D7F">
            <w:pPr>
              <w:pStyle w:val="Bodytxt"/>
              <w:widowControl w:val="0"/>
              <w:numPr>
                <w:ilvl w:val="0"/>
                <w:numId w:val="111"/>
              </w:numPr>
              <w:tabs>
                <w:tab w:val="left" w:pos="740"/>
              </w:tabs>
              <w:suppressAutoHyphens w:val="0"/>
              <w:autoSpaceDN/>
              <w:textAlignment w:val="auto"/>
              <w:rPr>
                <w:rFonts w:asciiTheme="minorHAnsi" w:hAnsiTheme="minorHAnsi" w:cstheme="minorHAnsi"/>
              </w:rPr>
            </w:pPr>
            <w:r w:rsidRPr="009E3157">
              <w:rPr>
                <w:rFonts w:asciiTheme="minorHAnsi" w:hAnsiTheme="minorHAnsi" w:cstheme="minorHAnsi"/>
              </w:rPr>
              <w:t xml:space="preserve">turi būti </w:t>
            </w:r>
            <w:r w:rsidR="005F1C72" w:rsidRPr="009E3157">
              <w:rPr>
                <w:rFonts w:asciiTheme="minorHAnsi" w:hAnsiTheme="minorHAnsi" w:cstheme="minorHAnsi"/>
              </w:rPr>
              <w:t xml:space="preserve">vykdęs </w:t>
            </w:r>
            <w:r w:rsidRPr="009E3157">
              <w:rPr>
                <w:rFonts w:asciiTheme="minorHAnsi" w:hAnsiTheme="minorHAnsi" w:cstheme="minorHAnsi"/>
              </w:rPr>
              <w:t xml:space="preserve">bent </w:t>
            </w:r>
            <w:r w:rsidR="005F1C72" w:rsidRPr="009E3157">
              <w:rPr>
                <w:rFonts w:asciiTheme="minorHAnsi" w:hAnsiTheme="minorHAnsi" w:cstheme="minorHAnsi"/>
              </w:rPr>
              <w:t xml:space="preserve">vienos </w:t>
            </w:r>
            <w:r w:rsidRPr="009E3157">
              <w:rPr>
                <w:rFonts w:asciiTheme="minorHAnsi" w:hAnsiTheme="minorHAnsi" w:cstheme="minorHAnsi"/>
              </w:rPr>
              <w:t>komunalinių arba buitinių nuotekų valyklos</w:t>
            </w:r>
            <w:r w:rsidR="002A669C" w:rsidRPr="009E3157">
              <w:rPr>
                <w:rFonts w:asciiTheme="minorHAnsi" w:hAnsiTheme="minorHAnsi" w:cstheme="minorHAnsi"/>
              </w:rPr>
              <w:t>,</w:t>
            </w:r>
            <w:r w:rsidRPr="009E3157">
              <w:rPr>
                <w:rFonts w:asciiTheme="minorHAnsi" w:hAnsiTheme="minorHAnsi" w:cstheme="minorHAnsi"/>
              </w:rPr>
              <w:t xml:space="preserve"> kurios darbinis debitas ne mažesnis nei </w:t>
            </w:r>
            <w:r w:rsidR="00D10248" w:rsidRPr="009E3157">
              <w:rPr>
                <w:rFonts w:asciiTheme="minorHAnsi" w:hAnsiTheme="minorHAnsi" w:cstheme="minorHAnsi"/>
              </w:rPr>
              <w:t>50</w:t>
            </w:r>
            <w:r w:rsidRPr="009E3157">
              <w:rPr>
                <w:rFonts w:asciiTheme="minorHAnsi" w:hAnsiTheme="minorHAnsi" w:cstheme="minorHAnsi"/>
              </w:rPr>
              <w:t>.000 m3/d.</w:t>
            </w:r>
            <w:r w:rsidR="002A669C" w:rsidRPr="009E3157">
              <w:rPr>
                <w:rFonts w:asciiTheme="minorHAnsi" w:hAnsiTheme="minorHAnsi" w:cstheme="minorHAnsi"/>
              </w:rPr>
              <w:t>,</w:t>
            </w:r>
            <w:r w:rsidRPr="009E3157">
              <w:rPr>
                <w:rFonts w:asciiTheme="minorHAnsi" w:hAnsiTheme="minorHAnsi" w:cstheme="minorHAnsi"/>
              </w:rPr>
              <w:t xml:space="preserve"> statybos ar rekonstravimo </w:t>
            </w:r>
            <w:r w:rsidR="005F1C72" w:rsidRPr="009E3157">
              <w:rPr>
                <w:rFonts w:asciiTheme="minorHAnsi" w:hAnsiTheme="minorHAnsi" w:cstheme="minorHAnsi"/>
              </w:rPr>
              <w:t>darbų projekto vykdymo priežiūrai</w:t>
            </w:r>
            <w:r w:rsidRPr="009E3157">
              <w:rPr>
                <w:rFonts w:asciiTheme="minorHAnsi" w:hAnsiTheme="minorHAnsi" w:cstheme="minorHAnsi"/>
              </w:rPr>
              <w:t xml:space="preserve">. </w:t>
            </w:r>
          </w:p>
        </w:tc>
        <w:tc>
          <w:tcPr>
            <w:tcW w:w="2322" w:type="pct"/>
          </w:tcPr>
          <w:p w14:paraId="5A439FAD" w14:textId="77777777" w:rsidR="00B6385A" w:rsidRPr="009E3157" w:rsidRDefault="00B6385A" w:rsidP="00B6385A">
            <w:pPr>
              <w:widowControl/>
              <w:tabs>
                <w:tab w:val="left" w:pos="239"/>
                <w:tab w:val="left" w:pos="318"/>
                <w:tab w:val="left" w:pos="2488"/>
                <w:tab w:val="left" w:pos="3793"/>
              </w:tabs>
              <w:ind w:right="28"/>
              <w:jc w:val="both"/>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PATEIKIAMA:</w:t>
            </w:r>
          </w:p>
          <w:p w14:paraId="6F51A362" w14:textId="77777777" w:rsidR="00B6385A" w:rsidRPr="009E3157" w:rsidRDefault="00B6385A" w:rsidP="00B6385A">
            <w:pPr>
              <w:pStyle w:val="Sraopastraipa"/>
              <w:tabs>
                <w:tab w:val="left" w:pos="134"/>
                <w:tab w:val="left" w:pos="239"/>
                <w:tab w:val="left" w:pos="318"/>
                <w:tab w:val="left" w:pos="540"/>
                <w:tab w:val="left" w:pos="2488"/>
              </w:tabs>
              <w:spacing w:after="0" w:line="240" w:lineRule="auto"/>
              <w:ind w:left="0" w:right="28"/>
              <w:jc w:val="both"/>
              <w:rPr>
                <w:rFonts w:asciiTheme="minorHAnsi" w:hAnsiTheme="minorHAnsi" w:cstheme="minorHAnsi"/>
                <w:lang w:val="lt-LT"/>
              </w:rPr>
            </w:pPr>
          </w:p>
          <w:p w14:paraId="29F5EA41" w14:textId="24E73B6E" w:rsidR="00B6385A" w:rsidRPr="009E3157" w:rsidRDefault="00B6385A" w:rsidP="00B6385A">
            <w:pPr>
              <w:pStyle w:val="Sraopastraipa"/>
              <w:tabs>
                <w:tab w:val="left" w:pos="134"/>
                <w:tab w:val="left" w:pos="239"/>
                <w:tab w:val="left" w:pos="318"/>
                <w:tab w:val="left" w:pos="540"/>
                <w:tab w:val="left" w:pos="2488"/>
              </w:tabs>
              <w:spacing w:after="0" w:line="240" w:lineRule="auto"/>
              <w:ind w:left="0" w:right="28"/>
              <w:jc w:val="both"/>
              <w:rPr>
                <w:rFonts w:asciiTheme="minorHAnsi" w:hAnsiTheme="minorHAnsi" w:cstheme="minorHAnsi"/>
                <w:lang w:val="lt-LT"/>
              </w:rPr>
            </w:pPr>
            <w:r w:rsidRPr="009E3157">
              <w:rPr>
                <w:rFonts w:asciiTheme="minorHAnsi" w:hAnsiTheme="minorHAnsi" w:cstheme="minorHAnsi"/>
                <w:lang w:val="lt-LT"/>
              </w:rPr>
              <w:t xml:space="preserve">1. Lietuvos Respublikos aplinkos ministerijos, VĮ „Statybos produkcijos sertifikavimo centro“ tiekėjo siūlomam Ypatingo statinio projekto vykdymo priežiūros vadovui išduoto ypatingo statinio projekto vykdymo priežiūros vadovo kvalifikacijos atestatai </w:t>
            </w:r>
            <w:r w:rsidRPr="009E3157">
              <w:rPr>
                <w:rFonts w:asciiTheme="minorHAnsi" w:hAnsiTheme="minorHAnsi" w:cstheme="minorHAnsi"/>
                <w:b/>
                <w:bCs/>
                <w:lang w:val="lt-LT"/>
              </w:rPr>
              <w:t xml:space="preserve">arba, jeigu  specialistas yra iš užsienio valstybės, Teisės pripažinimo dokumento**, </w:t>
            </w:r>
            <w:r w:rsidRPr="009E3157">
              <w:rPr>
                <w:rFonts w:asciiTheme="minorHAnsi" w:hAnsiTheme="minorHAnsi" w:cstheme="minorHAnsi"/>
                <w:lang w:val="lt-LT"/>
              </w:rPr>
              <w:t>suteikiančio teisę atlikti nurodytus projektavimo darbus, patvirtinta kopija;</w:t>
            </w:r>
          </w:p>
          <w:p w14:paraId="5DA8C175" w14:textId="289D0587" w:rsidR="00B6385A" w:rsidRPr="009E3157" w:rsidRDefault="006F5C16" w:rsidP="00B6385A">
            <w:pPr>
              <w:tabs>
                <w:tab w:val="left" w:pos="134"/>
                <w:tab w:val="left" w:pos="239"/>
                <w:tab w:val="left" w:pos="318"/>
                <w:tab w:val="left" w:pos="823"/>
              </w:tabs>
              <w:ind w:right="28"/>
              <w:jc w:val="both"/>
              <w:rPr>
                <w:rFonts w:asciiTheme="minorHAnsi" w:hAnsiTheme="minorHAnsi" w:cstheme="minorHAnsi"/>
                <w:sz w:val="22"/>
                <w:szCs w:val="22"/>
              </w:rPr>
            </w:pPr>
            <w:r w:rsidRPr="009E3157">
              <w:rPr>
                <w:rFonts w:asciiTheme="minorHAnsi" w:hAnsiTheme="minorHAnsi" w:cstheme="minorHAnsi"/>
                <w:sz w:val="22"/>
                <w:szCs w:val="22"/>
              </w:rPr>
              <w:t>2</w:t>
            </w:r>
            <w:r w:rsidR="00B6385A" w:rsidRPr="009E3157">
              <w:rPr>
                <w:rFonts w:asciiTheme="minorHAnsi" w:hAnsiTheme="minorHAnsi" w:cstheme="minorHAnsi"/>
                <w:sz w:val="22"/>
                <w:szCs w:val="22"/>
              </w:rPr>
              <w:t xml:space="preserve"> Užpildyta Pirkimo dokumentų I skyriaus „Pirkimo sąlygos“ priede Nr. 5 pateikiama forma;</w:t>
            </w:r>
          </w:p>
          <w:p w14:paraId="2E1280D8" w14:textId="682DD767" w:rsidR="00B6385A" w:rsidRPr="009E3157" w:rsidRDefault="006F5C16" w:rsidP="00B6385A">
            <w:pPr>
              <w:pStyle w:val="Sraopastraipa"/>
              <w:tabs>
                <w:tab w:val="left" w:pos="134"/>
                <w:tab w:val="left" w:pos="239"/>
                <w:tab w:val="left" w:pos="318"/>
                <w:tab w:val="left" w:pos="823"/>
              </w:tabs>
              <w:spacing w:after="0" w:line="240" w:lineRule="auto"/>
              <w:ind w:left="-27" w:right="28"/>
              <w:jc w:val="both"/>
              <w:rPr>
                <w:rFonts w:asciiTheme="minorHAnsi" w:hAnsiTheme="minorHAnsi" w:cstheme="minorHAnsi"/>
                <w:lang w:val="lt-LT"/>
              </w:rPr>
            </w:pPr>
            <w:r w:rsidRPr="009E3157">
              <w:rPr>
                <w:rFonts w:asciiTheme="minorHAnsi" w:hAnsiTheme="minorHAnsi" w:cstheme="minorHAnsi"/>
                <w:lang w:val="lt-LT"/>
              </w:rPr>
              <w:t>3.</w:t>
            </w:r>
            <w:r w:rsidR="00B6385A" w:rsidRPr="009E3157">
              <w:rPr>
                <w:rFonts w:asciiTheme="minorHAnsi" w:hAnsiTheme="minorHAnsi" w:cstheme="minorHAnsi"/>
                <w:lang w:val="lt-LT"/>
              </w:rPr>
              <w:t xml:space="preserve"> Pridėti įvykdytų svarbiausių statybos objektų</w:t>
            </w:r>
            <w:r w:rsidR="000C1D97" w:rsidRPr="009E3157">
              <w:rPr>
                <w:rFonts w:asciiTheme="minorHAnsi" w:hAnsiTheme="minorHAnsi" w:cstheme="minorHAnsi"/>
                <w:lang w:val="lt-LT"/>
              </w:rPr>
              <w:t>, kurių projektų priežiūra buvo vykdyta,</w:t>
            </w:r>
            <w:r w:rsidR="00B6385A" w:rsidRPr="009E3157">
              <w:rPr>
                <w:rFonts w:asciiTheme="minorHAnsi" w:hAnsiTheme="minorHAnsi" w:cstheme="minorHAnsi"/>
                <w:lang w:val="lt-LT"/>
              </w:rPr>
              <w:t xml:space="preserve"> sąrašą kartu su Statinių pripažinimo tinkamais naudoti aktų kopijomis arba užsakovo patvirtinimus, įrodančius, kad darbai buvo atlikti tinkamai, nurodant konkrečiai atliktus darbus, atliktų darbų fizinius parametrus (pvz., tūris m</w:t>
            </w:r>
            <w:r w:rsidR="00B6385A" w:rsidRPr="009E3157">
              <w:rPr>
                <w:rFonts w:asciiTheme="minorHAnsi" w:hAnsiTheme="minorHAnsi" w:cstheme="minorHAnsi"/>
                <w:vertAlign w:val="superscript"/>
                <w:lang w:val="lt-LT"/>
              </w:rPr>
              <w:t>3</w:t>
            </w:r>
            <w:r w:rsidR="00B6385A" w:rsidRPr="009E3157">
              <w:rPr>
                <w:rFonts w:asciiTheme="minorHAnsi" w:hAnsiTheme="minorHAnsi" w:cstheme="minorHAnsi"/>
                <w:lang w:val="lt-LT"/>
              </w:rPr>
              <w:t xml:space="preserve">). </w:t>
            </w:r>
          </w:p>
          <w:p w14:paraId="16E5A20F" w14:textId="72FA4C4F" w:rsidR="00B6385A" w:rsidRPr="009E3157" w:rsidRDefault="00B6385A" w:rsidP="00B6385A">
            <w:pPr>
              <w:jc w:val="both"/>
              <w:rPr>
                <w:rFonts w:asciiTheme="minorHAnsi" w:hAnsiTheme="minorHAnsi" w:cstheme="minorHAnsi"/>
                <w:b/>
                <w:bCs/>
                <w:sz w:val="22"/>
                <w:szCs w:val="22"/>
              </w:rPr>
            </w:pPr>
            <w:r w:rsidRPr="009E3157">
              <w:rPr>
                <w:rFonts w:asciiTheme="minorHAnsi" w:eastAsia="Calibri" w:hAnsiTheme="minorHAnsi" w:cstheme="minorHAnsi"/>
                <w:b/>
                <w:bCs/>
                <w:sz w:val="22"/>
                <w:szCs w:val="22"/>
                <w:lang w:eastAsia="en-US"/>
              </w:rPr>
              <w:t xml:space="preserve">** Vietoj Teisės pripažinimo dokumento užsienio valstybės specialistas gali pateikti valstybės įmonei Statybos produkcijos sertifikavimo centrui pateikto prašymo (su gavimo žyma, prašymo formą galima rasti </w:t>
            </w:r>
            <w:hyperlink r:id="rId16">
              <w:r w:rsidRPr="009E3157">
                <w:rPr>
                  <w:rFonts w:asciiTheme="minorHAnsi" w:eastAsia="Calibri" w:hAnsiTheme="minorHAnsi" w:cstheme="minorHAnsi"/>
                  <w:b/>
                  <w:bCs/>
                  <w:sz w:val="22"/>
                  <w:szCs w:val="22"/>
                  <w:u w:val="single"/>
                  <w:lang w:eastAsia="en-US"/>
                </w:rPr>
                <w:t>http://www.spsc.lt</w:t>
              </w:r>
            </w:hyperlink>
            <w:r w:rsidRPr="009E3157">
              <w:rPr>
                <w:rFonts w:asciiTheme="minorHAnsi" w:eastAsia="Calibri" w:hAnsiTheme="minorHAnsi" w:cstheme="minorHAnsi"/>
                <w:b/>
                <w:bCs/>
                <w:sz w:val="22"/>
                <w:szCs w:val="22"/>
                <w:lang w:eastAsia="en-US"/>
              </w:rPr>
              <w:t>) išduoti Teisės pripažinimo dokumentą patvirtintą kopiją.</w:t>
            </w:r>
            <w:r w:rsidR="009F5D33" w:rsidRPr="009E3157">
              <w:rPr>
                <w:rFonts w:asciiTheme="minorHAnsi" w:eastAsia="Calibri" w:hAnsiTheme="minorHAnsi" w:cstheme="minorHAnsi"/>
                <w:b/>
                <w:bCs/>
                <w:sz w:val="22"/>
                <w:szCs w:val="22"/>
                <w:lang w:eastAsia="en-US"/>
              </w:rPr>
              <w:t xml:space="preserve"> </w:t>
            </w:r>
            <w:r w:rsidR="009F5D33" w:rsidRPr="009E3157">
              <w:rPr>
                <w:rFonts w:asciiTheme="minorHAnsi" w:eastAsia="Calibri" w:hAnsiTheme="minorHAnsi" w:cstheme="minorHAnsi"/>
                <w:b/>
                <w:sz w:val="22"/>
                <w:szCs w:val="22"/>
                <w:lang w:eastAsia="en-US"/>
              </w:rPr>
              <w:t>Tačiau i</w:t>
            </w:r>
            <w:r w:rsidR="009F5D33" w:rsidRPr="009E3157">
              <w:rPr>
                <w:rFonts w:asciiTheme="minorHAnsi" w:hAnsiTheme="minorHAnsi" w:cstheme="minorHAnsi"/>
                <w:b/>
                <w:bCs/>
                <w:sz w:val="22"/>
                <w:szCs w:val="22"/>
              </w:rPr>
              <w:t>ki sutarties pasirašymo užsienio šalies tiekėjas privalės pateikti specialisto teisės pripažinimo dokumentą.</w:t>
            </w:r>
          </w:p>
          <w:p w14:paraId="074E60B3" w14:textId="77777777" w:rsidR="0038128A" w:rsidRPr="009E3157" w:rsidRDefault="0038128A" w:rsidP="00B6385A">
            <w:pPr>
              <w:jc w:val="both"/>
              <w:rPr>
                <w:rFonts w:asciiTheme="minorHAnsi" w:eastAsia="Calibri" w:hAnsiTheme="minorHAnsi" w:cstheme="minorHAnsi"/>
                <w:b/>
                <w:bCs/>
                <w:sz w:val="22"/>
                <w:szCs w:val="22"/>
                <w:lang w:eastAsia="en-US"/>
              </w:rPr>
            </w:pPr>
          </w:p>
          <w:p w14:paraId="0286C6C9" w14:textId="77777777" w:rsidR="00B6385A" w:rsidRPr="009E3157" w:rsidRDefault="00B6385A" w:rsidP="00B6385A">
            <w:pPr>
              <w:tabs>
                <w:tab w:val="left" w:pos="239"/>
              </w:tabs>
              <w:jc w:val="both"/>
              <w:rPr>
                <w:rFonts w:asciiTheme="minorHAnsi" w:hAnsiTheme="minorHAnsi" w:cstheme="minorHAnsi"/>
                <w:b/>
                <w:bCs/>
                <w:sz w:val="22"/>
                <w:szCs w:val="22"/>
              </w:rPr>
            </w:pPr>
            <w:r w:rsidRPr="009E3157">
              <w:rPr>
                <w:rFonts w:asciiTheme="minorHAnsi" w:hAnsiTheme="minorHAnsi" w:cstheme="minorHAnsi"/>
                <w:b/>
                <w:bCs/>
                <w:sz w:val="22"/>
                <w:szCs w:val="22"/>
              </w:rPr>
              <w:t xml:space="preserve">Pastaba: </w:t>
            </w:r>
          </w:p>
          <w:p w14:paraId="0784BC61" w14:textId="77777777" w:rsidR="00B6385A" w:rsidRPr="009E3157" w:rsidRDefault="00B6385A" w:rsidP="00B6385A">
            <w:pPr>
              <w:tabs>
                <w:tab w:val="left" w:pos="239"/>
              </w:tabs>
              <w:jc w:val="both"/>
              <w:rPr>
                <w:rFonts w:asciiTheme="minorHAnsi" w:hAnsiTheme="minorHAnsi" w:cstheme="minorHAnsi"/>
                <w:i/>
                <w:iCs/>
                <w:sz w:val="22"/>
                <w:szCs w:val="22"/>
              </w:rPr>
            </w:pPr>
            <w:r w:rsidRPr="009E3157">
              <w:rPr>
                <w:rFonts w:asciiTheme="minorHAnsi" w:hAnsiTheme="minorHAnsi" w:cstheme="minorHAnsi"/>
                <w:i/>
                <w:iCs/>
                <w:sz w:val="22"/>
                <w:szCs w:val="22"/>
              </w:rPr>
              <w:t>Tinkamais taip pat laikomi tokie atestatai, kurie apima platesnes statinių grupes/pogrupius, jei tarp jų patenka nuotekų valyklos.</w:t>
            </w:r>
          </w:p>
          <w:p w14:paraId="17204B55" w14:textId="77777777" w:rsidR="00B6385A" w:rsidRPr="009E3157" w:rsidRDefault="00B6385A" w:rsidP="00B6385A">
            <w:pPr>
              <w:widowControl/>
              <w:tabs>
                <w:tab w:val="left" w:pos="239"/>
                <w:tab w:val="left" w:pos="318"/>
                <w:tab w:val="left" w:pos="2488"/>
                <w:tab w:val="left" w:pos="3793"/>
              </w:tabs>
              <w:ind w:right="28"/>
              <w:jc w:val="both"/>
              <w:rPr>
                <w:rFonts w:asciiTheme="minorHAnsi" w:eastAsia="Calibri" w:hAnsiTheme="minorHAnsi" w:cstheme="minorHAnsi"/>
                <w:sz w:val="22"/>
                <w:szCs w:val="22"/>
                <w:lang w:eastAsia="en-US"/>
              </w:rPr>
            </w:pPr>
          </w:p>
        </w:tc>
      </w:tr>
      <w:tr w:rsidR="00515040" w:rsidRPr="009E3157" w14:paraId="1BED364F" w14:textId="77777777" w:rsidTr="00461038">
        <w:tc>
          <w:tcPr>
            <w:tcW w:w="280" w:type="pct"/>
          </w:tcPr>
          <w:p w14:paraId="7037C847" w14:textId="23833422" w:rsidR="00024199" w:rsidRPr="009E3157" w:rsidRDefault="00090D96" w:rsidP="00024199">
            <w:pPr>
              <w:tabs>
                <w:tab w:val="left" w:pos="567"/>
              </w:tabs>
              <w:suppressAutoHyphens w:val="0"/>
              <w:autoSpaceDN/>
              <w:contextualSpacing/>
              <w:jc w:val="both"/>
              <w:textAlignment w:val="auto"/>
              <w:rPr>
                <w:rFonts w:asciiTheme="minorHAnsi" w:hAnsiTheme="minorHAnsi" w:cstheme="minorHAnsi"/>
                <w:bCs/>
                <w:iCs/>
                <w:sz w:val="22"/>
                <w:szCs w:val="22"/>
              </w:rPr>
            </w:pPr>
            <w:r w:rsidRPr="009E3157">
              <w:rPr>
                <w:rFonts w:asciiTheme="minorHAnsi" w:hAnsiTheme="minorHAnsi" w:cstheme="minorHAnsi"/>
                <w:bCs/>
                <w:iCs/>
                <w:sz w:val="22"/>
                <w:szCs w:val="22"/>
              </w:rPr>
              <w:t>5.</w:t>
            </w:r>
            <w:r w:rsidR="00B6385A" w:rsidRPr="009E3157">
              <w:rPr>
                <w:rFonts w:asciiTheme="minorHAnsi" w:hAnsiTheme="minorHAnsi" w:cstheme="minorHAnsi"/>
                <w:bCs/>
                <w:iCs/>
                <w:sz w:val="22"/>
                <w:szCs w:val="22"/>
              </w:rPr>
              <w:t>3</w:t>
            </w:r>
            <w:r w:rsidRPr="009E3157">
              <w:rPr>
                <w:rFonts w:asciiTheme="minorHAnsi" w:hAnsiTheme="minorHAnsi" w:cstheme="minorHAnsi"/>
                <w:bCs/>
                <w:iCs/>
                <w:sz w:val="22"/>
                <w:szCs w:val="22"/>
              </w:rPr>
              <w:t>.</w:t>
            </w:r>
          </w:p>
        </w:tc>
        <w:tc>
          <w:tcPr>
            <w:tcW w:w="2398" w:type="pct"/>
          </w:tcPr>
          <w:p w14:paraId="270B4F38" w14:textId="77777777" w:rsidR="00024199" w:rsidRPr="009E3157" w:rsidRDefault="00090D96" w:rsidP="00024199">
            <w:pPr>
              <w:pStyle w:val="Bodytxt"/>
              <w:widowControl w:val="0"/>
              <w:tabs>
                <w:tab w:val="left" w:pos="607"/>
              </w:tabs>
              <w:rPr>
                <w:rFonts w:asciiTheme="minorHAnsi" w:hAnsiTheme="minorHAnsi" w:cstheme="minorHAnsi"/>
              </w:rPr>
            </w:pPr>
            <w:r w:rsidRPr="009E3157">
              <w:rPr>
                <w:rFonts w:asciiTheme="minorHAnsi" w:hAnsiTheme="minorHAnsi" w:cstheme="minorHAnsi"/>
              </w:rPr>
              <w:t xml:space="preserve">Ne mažiau nei 1 (vieną) </w:t>
            </w:r>
            <w:bookmarkStart w:id="16" w:name="_Hlk2085052"/>
            <w:r w:rsidRPr="009E3157">
              <w:rPr>
                <w:rFonts w:asciiTheme="minorHAnsi" w:hAnsiTheme="minorHAnsi" w:cstheme="minorHAnsi"/>
                <w:b/>
                <w:u w:val="single"/>
              </w:rPr>
              <w:t>a</w:t>
            </w:r>
            <w:r w:rsidR="00024199" w:rsidRPr="009E3157">
              <w:rPr>
                <w:rFonts w:asciiTheme="minorHAnsi" w:hAnsiTheme="minorHAnsi" w:cstheme="minorHAnsi"/>
                <w:b/>
                <w:u w:val="single"/>
              </w:rPr>
              <w:t>testuot</w:t>
            </w:r>
            <w:r w:rsidRPr="009E3157">
              <w:rPr>
                <w:rFonts w:asciiTheme="minorHAnsi" w:hAnsiTheme="minorHAnsi" w:cstheme="minorHAnsi"/>
                <w:b/>
                <w:u w:val="single"/>
              </w:rPr>
              <w:t>ą</w:t>
            </w:r>
            <w:r w:rsidR="00024199" w:rsidRPr="009E3157">
              <w:rPr>
                <w:rFonts w:asciiTheme="minorHAnsi" w:hAnsiTheme="minorHAnsi" w:cstheme="minorHAnsi"/>
                <w:b/>
                <w:u w:val="single"/>
              </w:rPr>
              <w:t xml:space="preserve"> ypatingo statinio </w:t>
            </w:r>
            <w:r w:rsidRPr="009E3157">
              <w:rPr>
                <w:rFonts w:asciiTheme="minorHAnsi" w:hAnsiTheme="minorHAnsi" w:cstheme="minorHAnsi"/>
                <w:b/>
                <w:u w:val="single"/>
              </w:rPr>
              <w:t>statybos vadovą</w:t>
            </w:r>
            <w:bookmarkEnd w:id="16"/>
            <w:r w:rsidRPr="009E3157">
              <w:rPr>
                <w:rFonts w:asciiTheme="minorHAnsi" w:hAnsiTheme="minorHAnsi" w:cstheme="minorHAnsi"/>
              </w:rPr>
              <w:t>, turintį</w:t>
            </w:r>
            <w:r w:rsidR="00024199" w:rsidRPr="009E3157">
              <w:rPr>
                <w:rFonts w:asciiTheme="minorHAnsi" w:hAnsiTheme="minorHAnsi" w:cstheme="minorHAnsi"/>
              </w:rPr>
              <w:t xml:space="preserve">: </w:t>
            </w:r>
          </w:p>
          <w:p w14:paraId="77EAE1E5" w14:textId="77777777" w:rsidR="00024199" w:rsidRPr="009E3157" w:rsidRDefault="00024199" w:rsidP="00AF24A3">
            <w:pPr>
              <w:pStyle w:val="Bodytxt"/>
              <w:widowControl w:val="0"/>
              <w:numPr>
                <w:ilvl w:val="0"/>
                <w:numId w:val="80"/>
              </w:numPr>
              <w:tabs>
                <w:tab w:val="left" w:pos="475"/>
              </w:tabs>
              <w:suppressAutoHyphens w:val="0"/>
              <w:autoSpaceDN/>
              <w:textAlignment w:val="auto"/>
              <w:rPr>
                <w:rFonts w:asciiTheme="minorHAnsi" w:hAnsiTheme="minorHAnsi" w:cstheme="minorHAnsi"/>
              </w:rPr>
            </w:pPr>
            <w:r w:rsidRPr="009E3157">
              <w:rPr>
                <w:rFonts w:asciiTheme="minorHAnsi" w:hAnsiTheme="minorHAnsi" w:cstheme="minorHAnsi"/>
              </w:rPr>
              <w:t xml:space="preserve">teisę eiti ypatingo statinio statybos vadovo pareigas: </w:t>
            </w:r>
          </w:p>
          <w:p w14:paraId="08E90422" w14:textId="77777777" w:rsidR="00024199" w:rsidRPr="009E3157" w:rsidRDefault="00024199" w:rsidP="00024199">
            <w:pPr>
              <w:pStyle w:val="Bodytxt"/>
              <w:widowControl w:val="0"/>
              <w:tabs>
                <w:tab w:val="left" w:pos="607"/>
              </w:tabs>
              <w:suppressAutoHyphens w:val="0"/>
              <w:autoSpaceDN/>
              <w:textAlignment w:val="auto"/>
              <w:rPr>
                <w:rFonts w:asciiTheme="minorHAnsi" w:hAnsiTheme="minorHAnsi" w:cstheme="minorHAnsi"/>
                <w:iCs/>
              </w:rPr>
            </w:pPr>
            <w:r w:rsidRPr="009E3157">
              <w:rPr>
                <w:rFonts w:asciiTheme="minorHAnsi" w:hAnsiTheme="minorHAnsi" w:cstheme="minorHAnsi"/>
              </w:rPr>
              <w:t>Statinių grupės:</w:t>
            </w:r>
          </w:p>
          <w:p w14:paraId="6E503C3A" w14:textId="77777777" w:rsidR="00024199" w:rsidRPr="009E3157" w:rsidRDefault="00024199" w:rsidP="00C44392">
            <w:pPr>
              <w:pStyle w:val="Bodytxt"/>
              <w:widowControl w:val="0"/>
              <w:numPr>
                <w:ilvl w:val="0"/>
                <w:numId w:val="69"/>
              </w:numPr>
              <w:tabs>
                <w:tab w:val="left" w:pos="607"/>
              </w:tabs>
              <w:suppressAutoHyphens w:val="0"/>
              <w:autoSpaceDN/>
              <w:ind w:left="699"/>
              <w:textAlignment w:val="auto"/>
              <w:rPr>
                <w:rFonts w:asciiTheme="minorHAnsi" w:hAnsiTheme="minorHAnsi" w:cstheme="minorHAnsi"/>
              </w:rPr>
            </w:pPr>
            <w:r w:rsidRPr="009E3157">
              <w:rPr>
                <w:rFonts w:asciiTheme="minorHAnsi" w:hAnsiTheme="minorHAnsi" w:cstheme="minorHAnsi"/>
              </w:rPr>
              <w:t xml:space="preserve">Inžineriniai statiniai: </w:t>
            </w:r>
          </w:p>
          <w:p w14:paraId="1D0ED0C0"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rPr>
            </w:pPr>
            <w:r w:rsidRPr="009E3157">
              <w:rPr>
                <w:rFonts w:asciiTheme="minorHAnsi" w:hAnsiTheme="minorHAnsi" w:cstheme="minorHAnsi"/>
              </w:rPr>
              <w:t xml:space="preserve">Kiti inžineriniai statiniai: kitos paskirties </w:t>
            </w:r>
            <w:r w:rsidRPr="009E3157">
              <w:rPr>
                <w:rFonts w:asciiTheme="minorHAnsi" w:hAnsiTheme="minorHAnsi" w:cstheme="minorHAnsi"/>
              </w:rPr>
              <w:lastRenderedPageBreak/>
              <w:t>inžineriniai statiniai:</w:t>
            </w:r>
          </w:p>
          <w:p w14:paraId="5C6B28D8" w14:textId="77777777" w:rsidR="00024199" w:rsidRPr="009E3157" w:rsidRDefault="00090D96"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Nuotekų valyklos statiniai.</w:t>
            </w:r>
          </w:p>
          <w:p w14:paraId="160AD12B" w14:textId="77777777" w:rsidR="00090D96" w:rsidRPr="009E3157" w:rsidRDefault="00090D96" w:rsidP="00090D96">
            <w:pPr>
              <w:pStyle w:val="Bodytxt"/>
              <w:widowControl w:val="0"/>
              <w:tabs>
                <w:tab w:val="left" w:pos="607"/>
              </w:tabs>
              <w:suppressAutoHyphens w:val="0"/>
              <w:autoSpaceDN/>
              <w:ind w:left="1459"/>
              <w:textAlignment w:val="auto"/>
              <w:rPr>
                <w:rFonts w:asciiTheme="minorHAnsi" w:hAnsiTheme="minorHAnsi" w:cstheme="minorHAnsi"/>
              </w:rPr>
            </w:pPr>
          </w:p>
          <w:p w14:paraId="38072B46" w14:textId="77777777" w:rsidR="00090D96" w:rsidRPr="009E3157" w:rsidRDefault="00024199" w:rsidP="00AF24A3">
            <w:pPr>
              <w:pStyle w:val="Bodytxt"/>
              <w:widowControl w:val="0"/>
              <w:numPr>
                <w:ilvl w:val="0"/>
                <w:numId w:val="80"/>
              </w:numPr>
              <w:tabs>
                <w:tab w:val="left" w:pos="475"/>
              </w:tabs>
              <w:suppressAutoHyphens w:val="0"/>
              <w:autoSpaceDN/>
              <w:textAlignment w:val="auto"/>
              <w:rPr>
                <w:rFonts w:asciiTheme="minorHAnsi" w:hAnsiTheme="minorHAnsi" w:cstheme="minorHAnsi"/>
                <w:b/>
              </w:rPr>
            </w:pPr>
            <w:r w:rsidRPr="009E3157">
              <w:rPr>
                <w:rFonts w:asciiTheme="minorHAnsi" w:hAnsiTheme="minorHAnsi" w:cstheme="minorHAnsi"/>
              </w:rPr>
              <w:t>ne</w:t>
            </w:r>
            <w:r w:rsidR="00090D96" w:rsidRPr="009E3157">
              <w:rPr>
                <w:rFonts w:asciiTheme="minorHAnsi" w:hAnsiTheme="minorHAnsi" w:cstheme="minorHAnsi"/>
              </w:rPr>
              <w:t xml:space="preserve"> mažesnę kaip 5 metų patirtį</w:t>
            </w:r>
            <w:r w:rsidRPr="009E3157">
              <w:rPr>
                <w:rFonts w:asciiTheme="minorHAnsi" w:hAnsiTheme="minorHAnsi" w:cstheme="minorHAnsi"/>
              </w:rPr>
              <w:t xml:space="preserve"> dirbant ypatingo statinio statybos vadovu;</w:t>
            </w:r>
          </w:p>
          <w:p w14:paraId="48C250A5" w14:textId="70359B9C" w:rsidR="00A163C8" w:rsidRPr="009E3157" w:rsidRDefault="00A163C8" w:rsidP="0060754C">
            <w:pPr>
              <w:pStyle w:val="tajtip"/>
              <w:spacing w:after="0"/>
              <w:ind w:left="360"/>
              <w:jc w:val="both"/>
              <w:rPr>
                <w:rFonts w:asciiTheme="minorHAnsi" w:hAnsiTheme="minorHAnsi" w:cstheme="minorHAnsi"/>
                <w:sz w:val="22"/>
                <w:szCs w:val="22"/>
              </w:rPr>
            </w:pPr>
            <w:r w:rsidRPr="009E3157">
              <w:rPr>
                <w:rFonts w:asciiTheme="minorHAnsi" w:hAnsiTheme="minorHAnsi" w:cstheme="minorHAnsi"/>
                <w:sz w:val="22"/>
                <w:szCs w:val="22"/>
              </w:rPr>
              <w:t xml:space="preserve"> </w:t>
            </w:r>
          </w:p>
          <w:p w14:paraId="2413E6DC" w14:textId="672BFC66" w:rsidR="00A163C8" w:rsidRPr="009E3157" w:rsidRDefault="00A163C8" w:rsidP="0060754C">
            <w:pPr>
              <w:pStyle w:val="tajtip"/>
              <w:numPr>
                <w:ilvl w:val="0"/>
                <w:numId w:val="80"/>
              </w:numPr>
              <w:spacing w:after="0"/>
              <w:jc w:val="both"/>
              <w:rPr>
                <w:rFonts w:asciiTheme="minorHAnsi" w:hAnsiTheme="minorHAnsi" w:cstheme="minorHAnsi"/>
                <w:sz w:val="22"/>
                <w:szCs w:val="22"/>
              </w:rPr>
            </w:pPr>
            <w:r w:rsidRPr="009E3157">
              <w:rPr>
                <w:rFonts w:asciiTheme="minorHAnsi" w:hAnsiTheme="minorHAnsi" w:cstheme="minorHAnsi"/>
                <w:sz w:val="22"/>
                <w:szCs w:val="22"/>
              </w:rPr>
              <w:t xml:space="preserve">turi būti vadovavęs bent vienam buitinių arba komunalinių nuotekų valyklos </w:t>
            </w:r>
            <w:r w:rsidR="00D464FB" w:rsidRPr="009E3157">
              <w:rPr>
                <w:rFonts w:asciiTheme="minorHAnsi" w:hAnsiTheme="minorHAnsi" w:cstheme="minorHAnsi"/>
                <w:sz w:val="22"/>
                <w:szCs w:val="22"/>
              </w:rPr>
              <w:t xml:space="preserve">(ypatingo statinio)  </w:t>
            </w:r>
            <w:r w:rsidRPr="009E3157">
              <w:rPr>
                <w:rFonts w:asciiTheme="minorHAnsi" w:hAnsiTheme="minorHAnsi" w:cstheme="minorHAnsi"/>
                <w:sz w:val="22"/>
                <w:szCs w:val="22"/>
              </w:rPr>
              <w:t xml:space="preserve">statybos ar rekonstravimo </w:t>
            </w:r>
            <w:r w:rsidR="005F1C72" w:rsidRPr="009E3157">
              <w:rPr>
                <w:rFonts w:asciiTheme="minorHAnsi" w:hAnsiTheme="minorHAnsi" w:cstheme="minorHAnsi"/>
                <w:sz w:val="22"/>
                <w:szCs w:val="22"/>
              </w:rPr>
              <w:t>darbų projektui</w:t>
            </w:r>
            <w:r w:rsidRPr="009E3157">
              <w:rPr>
                <w:rFonts w:asciiTheme="minorHAnsi" w:hAnsiTheme="minorHAnsi" w:cstheme="minorHAnsi"/>
                <w:sz w:val="22"/>
                <w:szCs w:val="22"/>
              </w:rPr>
              <w:t>.</w:t>
            </w:r>
          </w:p>
          <w:p w14:paraId="0613EF4E" w14:textId="512ECF4D" w:rsidR="00024199" w:rsidRPr="009E3157" w:rsidRDefault="00024199" w:rsidP="0038128A">
            <w:pPr>
              <w:pStyle w:val="Bodytxt"/>
              <w:widowControl w:val="0"/>
              <w:tabs>
                <w:tab w:val="left" w:pos="475"/>
              </w:tabs>
              <w:suppressAutoHyphens w:val="0"/>
              <w:autoSpaceDN/>
              <w:ind w:left="360"/>
              <w:textAlignment w:val="auto"/>
              <w:rPr>
                <w:rFonts w:asciiTheme="minorHAnsi" w:hAnsiTheme="minorHAnsi" w:cstheme="minorHAnsi"/>
                <w:b/>
              </w:rPr>
            </w:pPr>
          </w:p>
        </w:tc>
        <w:tc>
          <w:tcPr>
            <w:tcW w:w="2322" w:type="pct"/>
          </w:tcPr>
          <w:p w14:paraId="45D032C4" w14:textId="77777777" w:rsidR="00090D96" w:rsidRPr="009E3157" w:rsidRDefault="00090D96" w:rsidP="00090D96">
            <w:pPr>
              <w:widowControl/>
              <w:tabs>
                <w:tab w:val="left" w:pos="239"/>
                <w:tab w:val="left" w:pos="318"/>
                <w:tab w:val="left" w:pos="2488"/>
                <w:tab w:val="left" w:pos="3793"/>
              </w:tabs>
              <w:ind w:right="28"/>
              <w:jc w:val="both"/>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lastRenderedPageBreak/>
              <w:t>PATEIKIAMA:</w:t>
            </w:r>
          </w:p>
          <w:p w14:paraId="5F386237" w14:textId="77777777" w:rsidR="00090D96" w:rsidRPr="009E3157" w:rsidRDefault="00090D96" w:rsidP="00024199">
            <w:pPr>
              <w:tabs>
                <w:tab w:val="left" w:pos="239"/>
              </w:tabs>
              <w:jc w:val="both"/>
              <w:rPr>
                <w:rFonts w:asciiTheme="minorHAnsi" w:hAnsiTheme="minorHAnsi" w:cstheme="minorHAnsi"/>
                <w:sz w:val="22"/>
                <w:szCs w:val="22"/>
              </w:rPr>
            </w:pPr>
          </w:p>
          <w:p w14:paraId="111CD018" w14:textId="77777777" w:rsidR="00063398" w:rsidRPr="009E3157" w:rsidRDefault="00024199" w:rsidP="00024199">
            <w:pPr>
              <w:tabs>
                <w:tab w:val="left" w:pos="239"/>
              </w:tabs>
              <w:jc w:val="both"/>
              <w:rPr>
                <w:rFonts w:asciiTheme="minorHAnsi" w:hAnsiTheme="minorHAnsi" w:cstheme="minorHAnsi"/>
                <w:sz w:val="22"/>
                <w:szCs w:val="22"/>
              </w:rPr>
            </w:pPr>
            <w:r w:rsidRPr="009E3157">
              <w:rPr>
                <w:rFonts w:asciiTheme="minorHAnsi" w:hAnsiTheme="minorHAnsi" w:cstheme="minorHAnsi"/>
                <w:sz w:val="22"/>
                <w:szCs w:val="22"/>
              </w:rPr>
              <w:t xml:space="preserve">1. Lietuvos Respublikos aplinkos ministerijos, VĮ „Statybos produkcijos sertifikavimo centro“ tiekėjo siūlomam Ypatingo statinio statybos darbų vadovui išduoto ypatingo statinio statybos darbų vadovo kvalifikacijos atestato </w:t>
            </w:r>
            <w:r w:rsidRPr="009E3157">
              <w:rPr>
                <w:rFonts w:asciiTheme="minorHAnsi" w:hAnsiTheme="minorHAnsi" w:cstheme="minorHAnsi"/>
                <w:bCs/>
                <w:sz w:val="22"/>
                <w:szCs w:val="22"/>
              </w:rPr>
              <w:t>arba</w:t>
            </w:r>
            <w:r w:rsidRPr="009E3157">
              <w:rPr>
                <w:rFonts w:asciiTheme="minorHAnsi" w:hAnsiTheme="minorHAnsi" w:cstheme="minorHAnsi"/>
                <w:sz w:val="22"/>
                <w:szCs w:val="22"/>
              </w:rPr>
              <w:t xml:space="preserve">, </w:t>
            </w:r>
            <w:r w:rsidRPr="009E3157">
              <w:rPr>
                <w:rFonts w:asciiTheme="minorHAnsi" w:hAnsiTheme="minorHAnsi" w:cstheme="minorHAnsi"/>
                <w:bCs/>
                <w:sz w:val="22"/>
                <w:szCs w:val="22"/>
              </w:rPr>
              <w:t>jeigu  specialistas yra iš užsienio valstybės, Teisės pripažinimo dokumento**,</w:t>
            </w:r>
            <w:r w:rsidRPr="009E3157">
              <w:rPr>
                <w:rFonts w:asciiTheme="minorHAnsi" w:hAnsiTheme="minorHAnsi" w:cstheme="minorHAnsi"/>
                <w:b/>
                <w:bCs/>
                <w:sz w:val="22"/>
                <w:szCs w:val="22"/>
              </w:rPr>
              <w:t xml:space="preserve"> </w:t>
            </w:r>
            <w:r w:rsidRPr="009E3157">
              <w:rPr>
                <w:rFonts w:asciiTheme="minorHAnsi" w:hAnsiTheme="minorHAnsi" w:cstheme="minorHAnsi"/>
                <w:sz w:val="22"/>
                <w:szCs w:val="22"/>
              </w:rPr>
              <w:t>suteikiančio teisę atlikti nurodytus statybos darbus, patvirtinta kopija;</w:t>
            </w:r>
          </w:p>
          <w:p w14:paraId="1967E2B7" w14:textId="77777777" w:rsidR="00024199" w:rsidRPr="009E3157" w:rsidRDefault="00024199" w:rsidP="00024199">
            <w:pPr>
              <w:tabs>
                <w:tab w:val="left" w:pos="239"/>
              </w:tabs>
              <w:jc w:val="both"/>
              <w:rPr>
                <w:rFonts w:asciiTheme="minorHAnsi" w:hAnsiTheme="minorHAnsi" w:cstheme="minorHAnsi"/>
                <w:sz w:val="22"/>
                <w:szCs w:val="22"/>
              </w:rPr>
            </w:pPr>
            <w:r w:rsidRPr="009E3157">
              <w:rPr>
                <w:rFonts w:asciiTheme="minorHAnsi" w:hAnsiTheme="minorHAnsi" w:cstheme="minorHAnsi"/>
                <w:sz w:val="22"/>
                <w:szCs w:val="22"/>
              </w:rPr>
              <w:lastRenderedPageBreak/>
              <w:t xml:space="preserve">2. </w:t>
            </w:r>
            <w:r w:rsidR="00063398" w:rsidRPr="009E3157">
              <w:rPr>
                <w:rFonts w:asciiTheme="minorHAnsi" w:hAnsiTheme="minorHAnsi" w:cstheme="minorHAnsi"/>
                <w:sz w:val="22"/>
                <w:szCs w:val="22"/>
              </w:rPr>
              <w:t>Užpildyta Pirkimo dokumentų I skyriaus „Pirkimo sąlygos“ priede Nr. 5 pateikiama forma;</w:t>
            </w:r>
          </w:p>
          <w:p w14:paraId="41715096" w14:textId="5022C488" w:rsidR="00024199" w:rsidRPr="009E3157" w:rsidRDefault="00024199" w:rsidP="00024199">
            <w:pPr>
              <w:tabs>
                <w:tab w:val="left" w:pos="239"/>
              </w:tabs>
              <w:jc w:val="both"/>
              <w:rPr>
                <w:rFonts w:asciiTheme="minorHAnsi" w:hAnsiTheme="minorHAnsi" w:cstheme="minorHAnsi"/>
                <w:sz w:val="22"/>
                <w:szCs w:val="22"/>
              </w:rPr>
            </w:pPr>
            <w:r w:rsidRPr="009E3157">
              <w:rPr>
                <w:rFonts w:asciiTheme="minorHAnsi" w:hAnsiTheme="minorHAnsi" w:cstheme="minorHAnsi"/>
                <w:sz w:val="22"/>
                <w:szCs w:val="22"/>
              </w:rPr>
              <w:t xml:space="preserve">3. Pridėti įvykdytų statybos objektų sąrašą kartu su Statinių pripažinimo tinkamais naudoti aktų kopijomis arba užsakovo patvirtinimus, įrodančius, kad darbai buvo atlikti tinkamai, nurodant konkrečiai atliktus darbus, atliktų darbų fizinius parametrus . </w:t>
            </w:r>
          </w:p>
          <w:p w14:paraId="332D569F" w14:textId="5022281C" w:rsidR="00024199" w:rsidRPr="009E3157" w:rsidRDefault="00024199" w:rsidP="00024199">
            <w:pPr>
              <w:tabs>
                <w:tab w:val="left" w:pos="239"/>
              </w:tabs>
              <w:ind w:left="33"/>
              <w:jc w:val="both"/>
              <w:rPr>
                <w:rFonts w:asciiTheme="minorHAnsi" w:hAnsiTheme="minorHAnsi" w:cstheme="minorHAnsi"/>
                <w:b/>
                <w:bCs/>
                <w:sz w:val="22"/>
                <w:szCs w:val="22"/>
              </w:rPr>
            </w:pPr>
            <w:r w:rsidRPr="009E3157">
              <w:rPr>
                <w:rFonts w:asciiTheme="minorHAnsi" w:eastAsia="Calibri" w:hAnsiTheme="minorHAnsi" w:cstheme="minorHAnsi"/>
                <w:b/>
                <w:bCs/>
                <w:sz w:val="22"/>
                <w:szCs w:val="22"/>
                <w:lang w:eastAsia="en-US"/>
              </w:rPr>
              <w:t xml:space="preserve">** Vietoj Teisės pripažinimo dokumento užsienio valstybės specialistas gali pateikti valstybės įmonei Statybos produkcijos sertifikavimo centrui pateikto prašymo (su gavimo žyma, prašymo formą galima rasti </w:t>
            </w:r>
            <w:hyperlink r:id="rId17">
              <w:r w:rsidRPr="009E3157">
                <w:rPr>
                  <w:rFonts w:asciiTheme="minorHAnsi" w:eastAsia="Calibri" w:hAnsiTheme="minorHAnsi" w:cstheme="minorHAnsi"/>
                  <w:b/>
                  <w:bCs/>
                  <w:sz w:val="22"/>
                  <w:szCs w:val="22"/>
                  <w:u w:val="single"/>
                  <w:lang w:eastAsia="en-US"/>
                </w:rPr>
                <w:t>http://www.spsc.lt</w:t>
              </w:r>
            </w:hyperlink>
            <w:r w:rsidRPr="009E3157">
              <w:rPr>
                <w:rFonts w:asciiTheme="minorHAnsi" w:eastAsia="Calibri" w:hAnsiTheme="minorHAnsi" w:cstheme="minorHAnsi"/>
                <w:b/>
                <w:bCs/>
                <w:sz w:val="22"/>
                <w:szCs w:val="22"/>
                <w:lang w:eastAsia="en-US"/>
              </w:rPr>
              <w:t>) išduoti Teisės pripažinimo dokumentą patvirtintą kopiją.</w:t>
            </w:r>
            <w:r w:rsidR="009F5D33" w:rsidRPr="009E3157">
              <w:rPr>
                <w:rFonts w:asciiTheme="minorHAnsi" w:eastAsia="Calibri" w:hAnsiTheme="minorHAnsi" w:cstheme="minorHAnsi"/>
                <w:b/>
                <w:bCs/>
                <w:sz w:val="22"/>
                <w:szCs w:val="22"/>
                <w:lang w:eastAsia="en-US"/>
              </w:rPr>
              <w:t xml:space="preserve"> </w:t>
            </w:r>
            <w:r w:rsidR="009F5D33" w:rsidRPr="009E3157">
              <w:rPr>
                <w:rFonts w:asciiTheme="minorHAnsi" w:eastAsia="Calibri" w:hAnsiTheme="minorHAnsi" w:cstheme="minorHAnsi"/>
                <w:b/>
                <w:sz w:val="22"/>
                <w:szCs w:val="22"/>
                <w:lang w:eastAsia="en-US"/>
              </w:rPr>
              <w:t>Tačiau i</w:t>
            </w:r>
            <w:r w:rsidR="009F5D33" w:rsidRPr="009E3157">
              <w:rPr>
                <w:rFonts w:asciiTheme="minorHAnsi" w:hAnsiTheme="minorHAnsi" w:cstheme="minorHAnsi"/>
                <w:b/>
                <w:bCs/>
                <w:sz w:val="22"/>
                <w:szCs w:val="22"/>
              </w:rPr>
              <w:t>ki sutarties pasirašymo užsienio šalies tiekėjas privalės pateikti specialisto teisės pripažinimo dokumentą.</w:t>
            </w:r>
          </w:p>
          <w:p w14:paraId="49698B8B" w14:textId="77777777" w:rsidR="0038128A" w:rsidRPr="009E3157" w:rsidRDefault="0038128A" w:rsidP="00024199">
            <w:pPr>
              <w:tabs>
                <w:tab w:val="left" w:pos="239"/>
              </w:tabs>
              <w:ind w:left="33"/>
              <w:jc w:val="both"/>
              <w:rPr>
                <w:rFonts w:asciiTheme="minorHAnsi" w:eastAsia="Calibri" w:hAnsiTheme="minorHAnsi" w:cstheme="minorHAnsi"/>
                <w:b/>
                <w:bCs/>
                <w:sz w:val="22"/>
                <w:szCs w:val="22"/>
                <w:lang w:eastAsia="en-US"/>
              </w:rPr>
            </w:pPr>
          </w:p>
          <w:p w14:paraId="6D60DA37" w14:textId="77777777" w:rsidR="00024199" w:rsidRPr="009E3157" w:rsidRDefault="00024199" w:rsidP="00024199">
            <w:pPr>
              <w:tabs>
                <w:tab w:val="left" w:pos="239"/>
              </w:tabs>
              <w:jc w:val="both"/>
              <w:rPr>
                <w:rFonts w:asciiTheme="minorHAnsi" w:hAnsiTheme="minorHAnsi" w:cstheme="minorHAnsi"/>
                <w:b/>
                <w:bCs/>
                <w:sz w:val="22"/>
                <w:szCs w:val="22"/>
              </w:rPr>
            </w:pPr>
            <w:r w:rsidRPr="009E3157">
              <w:rPr>
                <w:rFonts w:asciiTheme="minorHAnsi" w:hAnsiTheme="minorHAnsi" w:cstheme="minorHAnsi"/>
                <w:b/>
                <w:bCs/>
                <w:sz w:val="22"/>
                <w:szCs w:val="22"/>
              </w:rPr>
              <w:t xml:space="preserve">Pastaba: </w:t>
            </w:r>
          </w:p>
          <w:p w14:paraId="37A0629F" w14:textId="77777777" w:rsidR="00024199" w:rsidRPr="009E3157" w:rsidRDefault="00024199" w:rsidP="00024199">
            <w:pPr>
              <w:tabs>
                <w:tab w:val="left" w:pos="239"/>
              </w:tabs>
              <w:jc w:val="both"/>
              <w:rPr>
                <w:rFonts w:asciiTheme="minorHAnsi" w:hAnsiTheme="minorHAnsi" w:cstheme="minorHAnsi"/>
                <w:i/>
                <w:iCs/>
                <w:sz w:val="22"/>
                <w:szCs w:val="22"/>
              </w:rPr>
            </w:pPr>
            <w:r w:rsidRPr="009E3157">
              <w:rPr>
                <w:rFonts w:asciiTheme="minorHAnsi" w:hAnsiTheme="minorHAnsi" w:cstheme="minorHAnsi"/>
                <w:i/>
                <w:iCs/>
                <w:sz w:val="22"/>
                <w:szCs w:val="22"/>
              </w:rPr>
              <w:t>Tinkamais taip pat laikomi tokie atestatai, kurie apima platesnes statinių grupes/pogrupius, jei tarp jų patenka nuotekų valyklos.</w:t>
            </w:r>
          </w:p>
          <w:p w14:paraId="1EF4444E" w14:textId="77777777" w:rsidR="00024199" w:rsidRPr="009E3157" w:rsidRDefault="00024199" w:rsidP="00024199">
            <w:pPr>
              <w:ind w:left="33"/>
              <w:jc w:val="both"/>
              <w:rPr>
                <w:rFonts w:asciiTheme="minorHAnsi" w:hAnsiTheme="minorHAnsi" w:cstheme="minorHAnsi"/>
                <w:b/>
                <w:iCs/>
                <w:sz w:val="22"/>
                <w:szCs w:val="22"/>
                <w:lang w:eastAsia="en-US"/>
              </w:rPr>
            </w:pPr>
          </w:p>
        </w:tc>
      </w:tr>
      <w:tr w:rsidR="00515040" w:rsidRPr="009E3157" w14:paraId="59C09C60" w14:textId="77777777" w:rsidTr="00461038">
        <w:tc>
          <w:tcPr>
            <w:tcW w:w="280" w:type="pct"/>
          </w:tcPr>
          <w:p w14:paraId="76494399" w14:textId="2702ED20" w:rsidR="00024199" w:rsidRPr="009E3157" w:rsidRDefault="00537164" w:rsidP="00024199">
            <w:pPr>
              <w:tabs>
                <w:tab w:val="left" w:pos="567"/>
              </w:tabs>
              <w:suppressAutoHyphens w:val="0"/>
              <w:autoSpaceDN/>
              <w:contextualSpacing/>
              <w:jc w:val="both"/>
              <w:textAlignment w:val="auto"/>
              <w:rPr>
                <w:rFonts w:asciiTheme="minorHAnsi" w:hAnsiTheme="minorHAnsi" w:cstheme="minorHAnsi"/>
                <w:bCs/>
                <w:iCs/>
                <w:sz w:val="22"/>
                <w:szCs w:val="22"/>
              </w:rPr>
            </w:pPr>
            <w:r w:rsidRPr="009E3157">
              <w:rPr>
                <w:rFonts w:asciiTheme="minorHAnsi" w:hAnsiTheme="minorHAnsi" w:cstheme="minorHAnsi"/>
                <w:bCs/>
                <w:iCs/>
                <w:sz w:val="22"/>
                <w:szCs w:val="22"/>
              </w:rPr>
              <w:lastRenderedPageBreak/>
              <w:t>5.</w:t>
            </w:r>
            <w:r w:rsidR="00B6385A" w:rsidRPr="009E3157">
              <w:rPr>
                <w:rFonts w:asciiTheme="minorHAnsi" w:hAnsiTheme="minorHAnsi" w:cstheme="minorHAnsi"/>
                <w:bCs/>
                <w:iCs/>
                <w:sz w:val="22"/>
                <w:szCs w:val="22"/>
              </w:rPr>
              <w:t>4</w:t>
            </w:r>
            <w:r w:rsidRPr="009E3157">
              <w:rPr>
                <w:rFonts w:asciiTheme="minorHAnsi" w:hAnsiTheme="minorHAnsi" w:cstheme="minorHAnsi"/>
                <w:bCs/>
                <w:iCs/>
                <w:sz w:val="22"/>
                <w:szCs w:val="22"/>
              </w:rPr>
              <w:t>.</w:t>
            </w:r>
          </w:p>
        </w:tc>
        <w:tc>
          <w:tcPr>
            <w:tcW w:w="2398" w:type="pct"/>
          </w:tcPr>
          <w:p w14:paraId="73B328AF" w14:textId="77777777" w:rsidR="00024199" w:rsidRPr="009E3157" w:rsidRDefault="00537164" w:rsidP="00024199">
            <w:pPr>
              <w:pStyle w:val="Bodytxt"/>
              <w:widowControl w:val="0"/>
              <w:tabs>
                <w:tab w:val="left" w:pos="607"/>
              </w:tabs>
              <w:suppressAutoHyphens w:val="0"/>
              <w:autoSpaceDN/>
              <w:textAlignment w:val="auto"/>
              <w:rPr>
                <w:rFonts w:asciiTheme="minorHAnsi" w:hAnsiTheme="minorHAnsi" w:cstheme="minorHAnsi"/>
                <w:lang w:bidi="he-IL"/>
              </w:rPr>
            </w:pPr>
            <w:r w:rsidRPr="009E3157">
              <w:rPr>
                <w:rFonts w:asciiTheme="minorHAnsi" w:hAnsiTheme="minorHAnsi" w:cstheme="minorHAnsi"/>
              </w:rPr>
              <w:t xml:space="preserve">Ne mažiau nei 1 (vieną) </w:t>
            </w:r>
            <w:bookmarkStart w:id="17" w:name="_Hlk2085059"/>
            <w:r w:rsidRPr="009E3157">
              <w:rPr>
                <w:rFonts w:asciiTheme="minorHAnsi" w:hAnsiTheme="minorHAnsi" w:cstheme="minorHAnsi"/>
                <w:b/>
                <w:u w:val="single"/>
              </w:rPr>
              <w:t>atestuotą</w:t>
            </w:r>
            <w:r w:rsidR="00024199" w:rsidRPr="009E3157">
              <w:rPr>
                <w:rFonts w:asciiTheme="minorHAnsi" w:hAnsiTheme="minorHAnsi" w:cstheme="minorHAnsi"/>
                <w:b/>
                <w:u w:val="single"/>
              </w:rPr>
              <w:t xml:space="preserve"> ypatingo statinio specialiųjų </w:t>
            </w:r>
            <w:r w:rsidRPr="009E3157">
              <w:rPr>
                <w:rFonts w:asciiTheme="minorHAnsi" w:hAnsiTheme="minorHAnsi" w:cstheme="minorHAnsi"/>
                <w:b/>
                <w:u w:val="single"/>
              </w:rPr>
              <w:t>darbų vadovą</w:t>
            </w:r>
            <w:bookmarkEnd w:id="17"/>
            <w:r w:rsidRPr="009E3157">
              <w:rPr>
                <w:rFonts w:asciiTheme="minorHAnsi" w:hAnsiTheme="minorHAnsi" w:cstheme="minorHAnsi"/>
              </w:rPr>
              <w:t>, turintį</w:t>
            </w:r>
            <w:r w:rsidR="00024199" w:rsidRPr="009E3157">
              <w:rPr>
                <w:rFonts w:asciiTheme="minorHAnsi" w:hAnsiTheme="minorHAnsi" w:cstheme="minorHAnsi"/>
              </w:rPr>
              <w:t xml:space="preserve">: </w:t>
            </w:r>
          </w:p>
          <w:p w14:paraId="3B2CB530" w14:textId="77777777" w:rsidR="00537164" w:rsidRPr="009E3157" w:rsidRDefault="00024199" w:rsidP="00AF24A3">
            <w:pPr>
              <w:pStyle w:val="Bodytxt"/>
              <w:widowControl w:val="0"/>
              <w:numPr>
                <w:ilvl w:val="1"/>
                <w:numId w:val="72"/>
              </w:numPr>
              <w:suppressAutoHyphens w:val="0"/>
              <w:autoSpaceDN/>
              <w:ind w:left="751"/>
              <w:textAlignment w:val="auto"/>
              <w:rPr>
                <w:rFonts w:asciiTheme="minorHAnsi" w:hAnsiTheme="minorHAnsi" w:cstheme="minorHAnsi"/>
                <w:lang w:bidi="he-IL"/>
              </w:rPr>
            </w:pPr>
            <w:r w:rsidRPr="009E3157">
              <w:rPr>
                <w:rFonts w:asciiTheme="minorHAnsi" w:hAnsiTheme="minorHAnsi" w:cstheme="minorHAnsi"/>
              </w:rPr>
              <w:t xml:space="preserve">ne mažesnę nei 3 </w:t>
            </w:r>
            <w:r w:rsidR="00537164" w:rsidRPr="009E3157">
              <w:rPr>
                <w:rFonts w:asciiTheme="minorHAnsi" w:hAnsiTheme="minorHAnsi" w:cstheme="minorHAnsi"/>
              </w:rPr>
              <w:t xml:space="preserve">(trejų) </w:t>
            </w:r>
            <w:r w:rsidRPr="009E3157">
              <w:rPr>
                <w:rFonts w:asciiTheme="minorHAnsi" w:hAnsiTheme="minorHAnsi" w:cstheme="minorHAnsi"/>
              </w:rPr>
              <w:t>metų ypatingo statinio specialiųjų darbų vadovo darbo patirtį;</w:t>
            </w:r>
          </w:p>
          <w:p w14:paraId="3D2FD6C4" w14:textId="77777777" w:rsidR="00024199" w:rsidRPr="009E3157" w:rsidRDefault="00537164" w:rsidP="00AF24A3">
            <w:pPr>
              <w:pStyle w:val="Bodytxt"/>
              <w:widowControl w:val="0"/>
              <w:numPr>
                <w:ilvl w:val="1"/>
                <w:numId w:val="72"/>
              </w:numPr>
              <w:suppressAutoHyphens w:val="0"/>
              <w:autoSpaceDN/>
              <w:ind w:left="751"/>
              <w:textAlignment w:val="auto"/>
              <w:rPr>
                <w:rFonts w:asciiTheme="minorHAnsi" w:hAnsiTheme="minorHAnsi" w:cstheme="minorHAnsi"/>
                <w:lang w:bidi="he-IL"/>
              </w:rPr>
            </w:pPr>
            <w:r w:rsidRPr="009E3157">
              <w:rPr>
                <w:rFonts w:asciiTheme="minorHAnsi" w:hAnsiTheme="minorHAnsi" w:cstheme="minorHAnsi"/>
              </w:rPr>
              <w:t>teisę eiti</w:t>
            </w:r>
            <w:r w:rsidR="00024199" w:rsidRPr="009E3157">
              <w:rPr>
                <w:rFonts w:asciiTheme="minorHAnsi" w:hAnsiTheme="minorHAnsi" w:cstheme="minorHAnsi"/>
              </w:rPr>
              <w:t xml:space="preserve"> ypatingo statinio statybos specialiųjų darbų vadovo </w:t>
            </w:r>
            <w:r w:rsidRPr="009E3157">
              <w:rPr>
                <w:rFonts w:asciiTheme="minorHAnsi" w:hAnsiTheme="minorHAnsi" w:cstheme="minorHAnsi"/>
              </w:rPr>
              <w:t>pareigas</w:t>
            </w:r>
            <w:r w:rsidR="00024199" w:rsidRPr="009E3157">
              <w:rPr>
                <w:rFonts w:asciiTheme="minorHAnsi" w:hAnsiTheme="minorHAnsi" w:cstheme="minorHAnsi"/>
              </w:rPr>
              <w:t>:</w:t>
            </w:r>
          </w:p>
          <w:p w14:paraId="6F4EFF5B" w14:textId="364FBA1F" w:rsidR="00024199" w:rsidRPr="009E3157" w:rsidRDefault="00537164" w:rsidP="00537164">
            <w:pPr>
              <w:pStyle w:val="Bodytxt"/>
              <w:widowControl w:val="0"/>
              <w:tabs>
                <w:tab w:val="left" w:pos="751"/>
              </w:tabs>
              <w:suppressAutoHyphens w:val="0"/>
              <w:autoSpaceDN/>
              <w:ind w:left="720" w:hanging="678"/>
              <w:textAlignment w:val="auto"/>
              <w:rPr>
                <w:rFonts w:asciiTheme="minorHAnsi" w:hAnsiTheme="minorHAnsi" w:cstheme="minorHAnsi"/>
              </w:rPr>
            </w:pPr>
            <w:r w:rsidRPr="009E3157">
              <w:rPr>
                <w:rFonts w:asciiTheme="minorHAnsi" w:hAnsiTheme="minorHAnsi" w:cstheme="minorHAnsi"/>
              </w:rPr>
              <w:t>5.</w:t>
            </w:r>
            <w:r w:rsidR="00B6385A" w:rsidRPr="009E3157">
              <w:rPr>
                <w:rFonts w:asciiTheme="minorHAnsi" w:hAnsiTheme="minorHAnsi" w:cstheme="minorHAnsi"/>
              </w:rPr>
              <w:t>4</w:t>
            </w:r>
            <w:r w:rsidRPr="009E3157">
              <w:rPr>
                <w:rFonts w:asciiTheme="minorHAnsi" w:hAnsiTheme="minorHAnsi" w:cstheme="minorHAnsi"/>
              </w:rPr>
              <w:t xml:space="preserve">.1. </w:t>
            </w:r>
            <w:r w:rsidR="00024199" w:rsidRPr="009E3157">
              <w:rPr>
                <w:rFonts w:asciiTheme="minorHAnsi" w:hAnsiTheme="minorHAnsi" w:cstheme="minorHAnsi"/>
              </w:rPr>
              <w:t>Statinių grupės:</w:t>
            </w:r>
          </w:p>
          <w:p w14:paraId="44A74450" w14:textId="77777777" w:rsidR="00024199" w:rsidRPr="009E3157" w:rsidRDefault="00024199" w:rsidP="00C44392">
            <w:pPr>
              <w:pStyle w:val="Bodytxt"/>
              <w:widowControl w:val="0"/>
              <w:numPr>
                <w:ilvl w:val="0"/>
                <w:numId w:val="69"/>
              </w:numPr>
              <w:tabs>
                <w:tab w:val="left" w:pos="607"/>
              </w:tabs>
              <w:suppressAutoHyphens w:val="0"/>
              <w:autoSpaceDN/>
              <w:ind w:left="699"/>
              <w:textAlignment w:val="auto"/>
              <w:rPr>
                <w:rFonts w:asciiTheme="minorHAnsi" w:hAnsiTheme="minorHAnsi" w:cstheme="minorHAnsi"/>
                <w:lang w:bidi="he-IL"/>
              </w:rPr>
            </w:pPr>
            <w:r w:rsidRPr="009E3157">
              <w:rPr>
                <w:rFonts w:asciiTheme="minorHAnsi" w:hAnsiTheme="minorHAnsi" w:cstheme="minorHAnsi"/>
              </w:rPr>
              <w:t xml:space="preserve">Inžineriniai statiniai: </w:t>
            </w:r>
          </w:p>
          <w:p w14:paraId="02153788"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lang w:bidi="he-IL"/>
              </w:rPr>
            </w:pPr>
            <w:r w:rsidRPr="009E3157">
              <w:rPr>
                <w:rFonts w:asciiTheme="minorHAnsi" w:hAnsiTheme="minorHAnsi" w:cstheme="minorHAnsi"/>
              </w:rPr>
              <w:t>Kiti inžineriniai statiniai: kitos paskirties inžineriniai statiniai:</w:t>
            </w:r>
          </w:p>
          <w:p w14:paraId="03001103" w14:textId="77777777" w:rsidR="00024199" w:rsidRPr="009E3157" w:rsidRDefault="00537164"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lang w:bidi="he-IL"/>
              </w:rPr>
            </w:pPr>
            <w:r w:rsidRPr="009E3157">
              <w:rPr>
                <w:rFonts w:asciiTheme="minorHAnsi" w:hAnsiTheme="minorHAnsi" w:cstheme="minorHAnsi"/>
              </w:rPr>
              <w:t>Nuotekų valyklos statiniai.</w:t>
            </w:r>
          </w:p>
          <w:p w14:paraId="349940D6" w14:textId="77777777" w:rsidR="00024199" w:rsidRPr="009E3157" w:rsidRDefault="00024199" w:rsidP="00537164">
            <w:pPr>
              <w:pStyle w:val="Bodytxt"/>
              <w:widowControl w:val="0"/>
              <w:tabs>
                <w:tab w:val="left" w:pos="324"/>
              </w:tabs>
              <w:suppressAutoHyphens w:val="0"/>
              <w:autoSpaceDN/>
              <w:ind w:left="751"/>
              <w:textAlignment w:val="auto"/>
              <w:rPr>
                <w:rFonts w:asciiTheme="minorHAnsi" w:hAnsiTheme="minorHAnsi" w:cstheme="minorHAnsi"/>
              </w:rPr>
            </w:pPr>
            <w:r w:rsidRPr="009E3157">
              <w:rPr>
                <w:rFonts w:asciiTheme="minorHAnsi" w:hAnsiTheme="minorHAnsi" w:cstheme="minorHAnsi"/>
              </w:rPr>
              <w:t xml:space="preserve">Darbų sritys: </w:t>
            </w:r>
          </w:p>
          <w:p w14:paraId="76592AAD" w14:textId="77777777" w:rsidR="00024199" w:rsidRPr="009E3157" w:rsidRDefault="00024199" w:rsidP="00C44392">
            <w:pPr>
              <w:pStyle w:val="Bodytxt"/>
              <w:widowControl w:val="0"/>
              <w:numPr>
                <w:ilvl w:val="0"/>
                <w:numId w:val="69"/>
              </w:numPr>
              <w:tabs>
                <w:tab w:val="left" w:pos="607"/>
              </w:tabs>
              <w:suppressAutoHyphens w:val="0"/>
              <w:autoSpaceDN/>
              <w:ind w:left="699"/>
              <w:textAlignment w:val="auto"/>
              <w:rPr>
                <w:rFonts w:asciiTheme="minorHAnsi" w:hAnsiTheme="minorHAnsi" w:cstheme="minorHAnsi"/>
                <w:lang w:bidi="he-IL"/>
              </w:rPr>
            </w:pPr>
            <w:r w:rsidRPr="009E3157">
              <w:rPr>
                <w:rFonts w:asciiTheme="minorHAnsi" w:hAnsiTheme="minorHAnsi" w:cstheme="minorHAnsi"/>
              </w:rPr>
              <w:t xml:space="preserve">Specialieji statybos darbai: </w:t>
            </w:r>
          </w:p>
          <w:p w14:paraId="55C71858"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lang w:bidi="he-IL"/>
              </w:rPr>
            </w:pPr>
            <w:r w:rsidRPr="009E3157">
              <w:rPr>
                <w:rFonts w:asciiTheme="minorHAnsi" w:hAnsiTheme="minorHAnsi" w:cstheme="minorHAnsi"/>
              </w:rPr>
              <w:t>Mechanikos darbai:</w:t>
            </w:r>
          </w:p>
          <w:p w14:paraId="1350C237"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lang w:bidi="he-IL"/>
              </w:rPr>
            </w:pPr>
            <w:r w:rsidRPr="009E3157">
              <w:rPr>
                <w:rFonts w:asciiTheme="minorHAnsi" w:hAnsiTheme="minorHAnsi" w:cstheme="minorHAnsi"/>
              </w:rPr>
              <w:t>Statinio vandentiekio ir nuotekų šalinimo</w:t>
            </w:r>
            <w:r w:rsidR="00537164" w:rsidRPr="009E3157">
              <w:rPr>
                <w:rFonts w:asciiTheme="minorHAnsi" w:hAnsiTheme="minorHAnsi" w:cstheme="minorHAnsi"/>
              </w:rPr>
              <w:t xml:space="preserve"> inžinerinių sistemų įrengimas.</w:t>
            </w:r>
          </w:p>
          <w:p w14:paraId="1C37616B" w14:textId="77777777" w:rsidR="00024199" w:rsidRPr="009E3157" w:rsidRDefault="00024199" w:rsidP="00024199">
            <w:pPr>
              <w:pStyle w:val="Bodytxt"/>
              <w:widowControl w:val="0"/>
              <w:tabs>
                <w:tab w:val="left" w:pos="607"/>
              </w:tabs>
              <w:suppressAutoHyphens w:val="0"/>
              <w:autoSpaceDN/>
              <w:ind w:left="982"/>
              <w:textAlignment w:val="auto"/>
              <w:rPr>
                <w:rFonts w:asciiTheme="minorHAnsi" w:hAnsiTheme="minorHAnsi" w:cstheme="minorHAnsi"/>
                <w:lang w:bidi="he-IL"/>
              </w:rPr>
            </w:pPr>
          </w:p>
          <w:p w14:paraId="13A10A82" w14:textId="2BA3FFE8" w:rsidR="00024199" w:rsidRPr="009E3157" w:rsidRDefault="00537164" w:rsidP="00537164">
            <w:pPr>
              <w:pStyle w:val="Bodytxt"/>
              <w:widowControl w:val="0"/>
              <w:tabs>
                <w:tab w:val="left" w:pos="607"/>
              </w:tabs>
              <w:suppressAutoHyphens w:val="0"/>
              <w:autoSpaceDN/>
              <w:textAlignment w:val="auto"/>
              <w:rPr>
                <w:rFonts w:asciiTheme="minorHAnsi" w:hAnsiTheme="minorHAnsi" w:cstheme="minorHAnsi"/>
              </w:rPr>
            </w:pPr>
            <w:r w:rsidRPr="009E3157">
              <w:rPr>
                <w:rFonts w:asciiTheme="minorHAnsi" w:hAnsiTheme="minorHAnsi" w:cstheme="minorHAnsi"/>
              </w:rPr>
              <w:t>5.</w:t>
            </w:r>
            <w:r w:rsidR="00B6385A" w:rsidRPr="009E3157">
              <w:rPr>
                <w:rFonts w:asciiTheme="minorHAnsi" w:hAnsiTheme="minorHAnsi" w:cstheme="minorHAnsi"/>
              </w:rPr>
              <w:t>4</w:t>
            </w:r>
            <w:r w:rsidRPr="009E3157">
              <w:rPr>
                <w:rFonts w:asciiTheme="minorHAnsi" w:hAnsiTheme="minorHAnsi" w:cstheme="minorHAnsi"/>
              </w:rPr>
              <w:t xml:space="preserve">.2. </w:t>
            </w:r>
            <w:r w:rsidR="00024199" w:rsidRPr="009E3157">
              <w:rPr>
                <w:rFonts w:asciiTheme="minorHAnsi" w:hAnsiTheme="minorHAnsi" w:cstheme="minorHAnsi"/>
              </w:rPr>
              <w:t>Statinių grupės:</w:t>
            </w:r>
          </w:p>
          <w:p w14:paraId="241CDF64" w14:textId="77777777" w:rsidR="00024199" w:rsidRPr="009E3157" w:rsidRDefault="00024199" w:rsidP="00C44392">
            <w:pPr>
              <w:pStyle w:val="Bodytxt"/>
              <w:widowControl w:val="0"/>
              <w:numPr>
                <w:ilvl w:val="0"/>
                <w:numId w:val="69"/>
              </w:numPr>
              <w:tabs>
                <w:tab w:val="left" w:pos="607"/>
              </w:tabs>
              <w:suppressAutoHyphens w:val="0"/>
              <w:autoSpaceDN/>
              <w:ind w:left="699"/>
              <w:textAlignment w:val="auto"/>
              <w:rPr>
                <w:rFonts w:asciiTheme="minorHAnsi" w:hAnsiTheme="minorHAnsi" w:cstheme="minorHAnsi"/>
                <w:lang w:bidi="he-IL"/>
              </w:rPr>
            </w:pPr>
            <w:r w:rsidRPr="009E3157">
              <w:rPr>
                <w:rFonts w:asciiTheme="minorHAnsi" w:hAnsiTheme="minorHAnsi" w:cstheme="minorHAnsi"/>
              </w:rPr>
              <w:t xml:space="preserve">Inžineriniai statiniai: </w:t>
            </w:r>
          </w:p>
          <w:p w14:paraId="02B2C1B8"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lang w:bidi="he-IL"/>
              </w:rPr>
            </w:pPr>
            <w:r w:rsidRPr="009E3157">
              <w:rPr>
                <w:rFonts w:asciiTheme="minorHAnsi" w:hAnsiTheme="minorHAnsi" w:cstheme="minorHAnsi"/>
              </w:rPr>
              <w:t>Kiti inžineriniai statiniai: kitos paskirties inžineriniai statiniai:</w:t>
            </w:r>
          </w:p>
          <w:p w14:paraId="1EBE60C6"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lang w:bidi="he-IL"/>
              </w:rPr>
            </w:pPr>
            <w:r w:rsidRPr="009E3157">
              <w:rPr>
                <w:rFonts w:asciiTheme="minorHAnsi" w:hAnsiTheme="minorHAnsi" w:cstheme="minorHAnsi"/>
              </w:rPr>
              <w:t xml:space="preserve">Nuotekų valyklos statiniai </w:t>
            </w:r>
          </w:p>
          <w:p w14:paraId="089356DD" w14:textId="77777777" w:rsidR="00024199" w:rsidRPr="009E3157" w:rsidRDefault="00024199" w:rsidP="00537164">
            <w:pPr>
              <w:pStyle w:val="Bodytxt"/>
              <w:widowControl w:val="0"/>
              <w:tabs>
                <w:tab w:val="left" w:pos="324"/>
              </w:tabs>
              <w:suppressAutoHyphens w:val="0"/>
              <w:autoSpaceDN/>
              <w:ind w:firstLine="751"/>
              <w:textAlignment w:val="auto"/>
              <w:rPr>
                <w:rFonts w:asciiTheme="minorHAnsi" w:hAnsiTheme="minorHAnsi" w:cstheme="minorHAnsi"/>
              </w:rPr>
            </w:pPr>
            <w:r w:rsidRPr="009E3157">
              <w:rPr>
                <w:rFonts w:asciiTheme="minorHAnsi" w:hAnsiTheme="minorHAnsi" w:cstheme="minorHAnsi"/>
              </w:rPr>
              <w:t xml:space="preserve">Darbų sritys: </w:t>
            </w:r>
          </w:p>
          <w:p w14:paraId="177818FB" w14:textId="77777777" w:rsidR="00024199" w:rsidRPr="009E3157" w:rsidRDefault="00024199" w:rsidP="00C44392">
            <w:pPr>
              <w:pStyle w:val="Bodytxt"/>
              <w:widowControl w:val="0"/>
              <w:numPr>
                <w:ilvl w:val="0"/>
                <w:numId w:val="69"/>
              </w:numPr>
              <w:tabs>
                <w:tab w:val="left" w:pos="607"/>
              </w:tabs>
              <w:suppressAutoHyphens w:val="0"/>
              <w:autoSpaceDN/>
              <w:ind w:left="699"/>
              <w:textAlignment w:val="auto"/>
              <w:rPr>
                <w:rFonts w:asciiTheme="minorHAnsi" w:hAnsiTheme="minorHAnsi" w:cstheme="minorHAnsi"/>
                <w:lang w:bidi="he-IL"/>
              </w:rPr>
            </w:pPr>
            <w:r w:rsidRPr="009E3157">
              <w:rPr>
                <w:rFonts w:asciiTheme="minorHAnsi" w:hAnsiTheme="minorHAnsi" w:cstheme="minorHAnsi"/>
              </w:rPr>
              <w:t xml:space="preserve">Specialieji statybos darbai: </w:t>
            </w:r>
          </w:p>
          <w:p w14:paraId="75630D9A"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lang w:bidi="he-IL"/>
              </w:rPr>
            </w:pPr>
            <w:r w:rsidRPr="009E3157">
              <w:rPr>
                <w:rFonts w:asciiTheme="minorHAnsi" w:hAnsiTheme="minorHAnsi" w:cstheme="minorHAnsi"/>
              </w:rPr>
              <w:t>Elektrotechnikos darbai:</w:t>
            </w:r>
          </w:p>
          <w:p w14:paraId="740DC487"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lang w:bidi="he-IL"/>
              </w:rPr>
            </w:pPr>
            <w:r w:rsidRPr="009E3157">
              <w:rPr>
                <w:rFonts w:asciiTheme="minorHAnsi" w:hAnsiTheme="minorHAnsi" w:cstheme="minorHAnsi"/>
              </w:rPr>
              <w:t xml:space="preserve">Statinio elektros inžinerinių sistemų </w:t>
            </w:r>
            <w:r w:rsidRPr="009E3157">
              <w:rPr>
                <w:rFonts w:asciiTheme="minorHAnsi" w:hAnsiTheme="minorHAnsi" w:cstheme="minorHAnsi"/>
              </w:rPr>
              <w:lastRenderedPageBreak/>
              <w:t xml:space="preserve">įrengimas; </w:t>
            </w:r>
          </w:p>
          <w:p w14:paraId="4F396B59"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lang w:bidi="he-IL"/>
              </w:rPr>
            </w:pPr>
            <w:r w:rsidRPr="009E3157">
              <w:rPr>
                <w:rFonts w:asciiTheme="minorHAnsi" w:hAnsiTheme="minorHAnsi" w:cstheme="minorHAnsi"/>
              </w:rPr>
              <w:t xml:space="preserve">Procesų valdymo ir automatizavimo sistemų įrengimas; </w:t>
            </w:r>
          </w:p>
          <w:p w14:paraId="68D81C5B" w14:textId="77777777" w:rsidR="00537164" w:rsidRPr="009E3157" w:rsidRDefault="00024199" w:rsidP="00024199">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 xml:space="preserve">Statinio nuotolinio ryšio (telekomunikacijų) inžinerinių sistemų įrengimas; </w:t>
            </w:r>
          </w:p>
          <w:p w14:paraId="45C4C5E5" w14:textId="77777777" w:rsidR="00024199" w:rsidRPr="009E3157" w:rsidRDefault="00024199" w:rsidP="00024199">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rPr>
            </w:pPr>
            <w:r w:rsidRPr="009E3157">
              <w:rPr>
                <w:rFonts w:asciiTheme="minorHAnsi" w:hAnsiTheme="minorHAnsi" w:cstheme="minorHAnsi"/>
              </w:rPr>
              <w:t>Statinio apsauginės signalizacijos, gaisrinės saugos inžinerinių sistemų.</w:t>
            </w:r>
          </w:p>
          <w:p w14:paraId="28E8BF2E" w14:textId="77777777" w:rsidR="00537164" w:rsidRPr="009E3157" w:rsidRDefault="00537164" w:rsidP="00024199">
            <w:pPr>
              <w:pStyle w:val="tajtip"/>
              <w:spacing w:after="0"/>
              <w:jc w:val="both"/>
              <w:rPr>
                <w:rFonts w:asciiTheme="minorHAnsi" w:hAnsiTheme="minorHAnsi" w:cstheme="minorHAnsi"/>
                <w:b/>
                <w:sz w:val="22"/>
                <w:szCs w:val="22"/>
              </w:rPr>
            </w:pPr>
          </w:p>
        </w:tc>
        <w:tc>
          <w:tcPr>
            <w:tcW w:w="2322" w:type="pct"/>
          </w:tcPr>
          <w:p w14:paraId="03FB0B27" w14:textId="77777777" w:rsidR="00537164" w:rsidRPr="009E3157" w:rsidRDefault="00537164" w:rsidP="00537164">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r w:rsidRPr="009E3157">
              <w:rPr>
                <w:rFonts w:asciiTheme="minorHAnsi" w:hAnsiTheme="minorHAnsi" w:cstheme="minorHAnsi"/>
                <w:lang w:val="lt-LT"/>
              </w:rPr>
              <w:lastRenderedPageBreak/>
              <w:t>PATEIKIAMA:</w:t>
            </w:r>
          </w:p>
          <w:p w14:paraId="50E77690" w14:textId="77777777" w:rsidR="00537164" w:rsidRPr="009E3157" w:rsidRDefault="00537164" w:rsidP="00537164">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p>
          <w:p w14:paraId="5ABC5045" w14:textId="77777777" w:rsidR="00024199" w:rsidRPr="009E3157" w:rsidRDefault="00024199" w:rsidP="00AF24A3">
            <w:pPr>
              <w:pStyle w:val="Sraopastraipa"/>
              <w:numPr>
                <w:ilvl w:val="0"/>
                <w:numId w:val="73"/>
              </w:numPr>
              <w:tabs>
                <w:tab w:val="left" w:pos="134"/>
                <w:tab w:val="left" w:pos="239"/>
                <w:tab w:val="left" w:pos="318"/>
                <w:tab w:val="left" w:pos="2488"/>
                <w:tab w:val="left" w:pos="3793"/>
              </w:tabs>
              <w:spacing w:after="0" w:line="240" w:lineRule="auto"/>
              <w:ind w:left="0" w:right="28" w:firstLine="0"/>
              <w:jc w:val="both"/>
              <w:rPr>
                <w:rFonts w:asciiTheme="minorHAnsi" w:hAnsiTheme="minorHAnsi" w:cstheme="minorHAnsi"/>
                <w:lang w:val="lt-LT"/>
              </w:rPr>
            </w:pPr>
            <w:r w:rsidRPr="009E3157">
              <w:rPr>
                <w:rFonts w:asciiTheme="minorHAnsi" w:hAnsiTheme="minorHAnsi" w:cstheme="minorHAnsi"/>
                <w:lang w:val="lt-LT"/>
              </w:rPr>
              <w:t xml:space="preserve">Lietuvos Respublikos aplinkos ministerijos, VĮ „Statybos produkcijos sertifikavimo centro“ tiekėjo siūlomam Ypatingo statinio specialiųjų darbų vadovui išduoto ypatingo statinio statybos specialiųjų darbų vadovo kvalifikacijos atestato </w:t>
            </w:r>
            <w:r w:rsidRPr="009E3157">
              <w:rPr>
                <w:rFonts w:asciiTheme="minorHAnsi" w:hAnsiTheme="minorHAnsi" w:cstheme="minorHAnsi"/>
                <w:bCs/>
                <w:lang w:val="lt-LT"/>
              </w:rPr>
              <w:t>arba, jeigu  specialistas yra iš užsienio valstybės, Teisės pripažinimo dokumento**</w:t>
            </w:r>
            <w:r w:rsidRPr="009E3157">
              <w:rPr>
                <w:rFonts w:asciiTheme="minorHAnsi" w:hAnsiTheme="minorHAnsi" w:cstheme="minorHAnsi"/>
                <w:lang w:val="lt-LT"/>
              </w:rPr>
              <w:t>, suteikiančio teisę atlikti nurodytus specialiuosius statybos darbus, patvirtinta kopija;</w:t>
            </w:r>
          </w:p>
          <w:p w14:paraId="05605EBB" w14:textId="77777777" w:rsidR="00024199" w:rsidRPr="009E3157" w:rsidRDefault="00063398" w:rsidP="00AF24A3">
            <w:pPr>
              <w:pStyle w:val="Sraopastraipa"/>
              <w:numPr>
                <w:ilvl w:val="0"/>
                <w:numId w:val="73"/>
              </w:numPr>
              <w:tabs>
                <w:tab w:val="left" w:pos="134"/>
                <w:tab w:val="left" w:pos="239"/>
                <w:tab w:val="left" w:pos="318"/>
                <w:tab w:val="left" w:pos="2488"/>
                <w:tab w:val="left" w:pos="3793"/>
              </w:tabs>
              <w:spacing w:after="0" w:line="240" w:lineRule="auto"/>
              <w:ind w:left="0" w:right="28" w:firstLine="0"/>
              <w:jc w:val="both"/>
              <w:rPr>
                <w:rFonts w:asciiTheme="minorHAnsi" w:hAnsiTheme="minorHAnsi" w:cstheme="minorHAnsi"/>
                <w:lang w:val="lt-LT"/>
              </w:rPr>
            </w:pPr>
            <w:r w:rsidRPr="009E3157">
              <w:rPr>
                <w:rFonts w:asciiTheme="minorHAnsi" w:hAnsiTheme="minorHAnsi" w:cstheme="minorHAnsi"/>
                <w:lang w:val="lt-LT"/>
              </w:rPr>
              <w:t>Užpildyta Pirkimo dokumentų I skyriaus „Pirkimo sąlygos“ priede Nr. 5 pateikiama forma</w:t>
            </w:r>
            <w:r w:rsidR="00024199" w:rsidRPr="009E3157">
              <w:rPr>
                <w:rFonts w:asciiTheme="minorHAnsi" w:hAnsiTheme="minorHAnsi" w:cstheme="minorHAnsi"/>
                <w:lang w:val="lt-LT"/>
              </w:rPr>
              <w:t xml:space="preserve">. </w:t>
            </w:r>
          </w:p>
          <w:p w14:paraId="5D1EE27B" w14:textId="4CF7764F" w:rsidR="00024199" w:rsidRPr="009E3157" w:rsidRDefault="00024199" w:rsidP="00024199">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r w:rsidRPr="009E3157">
              <w:rPr>
                <w:rFonts w:asciiTheme="minorHAnsi" w:hAnsiTheme="minorHAnsi" w:cstheme="minorHAnsi"/>
                <w:b/>
                <w:bCs/>
                <w:lang w:val="lt-LT"/>
              </w:rPr>
              <w:t xml:space="preserve">** Vietoj Teisės pripažinimo dokumento užsienio valstybės specialistas gali pateikti valstybės įmonei Statybos produkcijos sertifikavimo centrui pateikto prašymo (su gavimo žyma, prašymo formą galima rasti </w:t>
            </w:r>
            <w:hyperlink r:id="rId18">
              <w:r w:rsidRPr="009E3157">
                <w:rPr>
                  <w:rStyle w:val="Hipersaitas"/>
                  <w:rFonts w:asciiTheme="minorHAnsi" w:hAnsiTheme="minorHAnsi" w:cstheme="minorHAnsi"/>
                  <w:b/>
                  <w:bCs/>
                  <w:color w:val="auto"/>
                  <w:lang w:val="lt-LT"/>
                </w:rPr>
                <w:t>http://www.spsc.lt</w:t>
              </w:r>
            </w:hyperlink>
            <w:r w:rsidRPr="009E3157">
              <w:rPr>
                <w:rFonts w:asciiTheme="minorHAnsi" w:hAnsiTheme="minorHAnsi" w:cstheme="minorHAnsi"/>
                <w:b/>
                <w:bCs/>
                <w:lang w:val="lt-LT"/>
              </w:rPr>
              <w:t>) išduoti Teisės pripažinimo dokumentą patvirtintą kopiją.</w:t>
            </w:r>
            <w:r w:rsidR="009F5D33" w:rsidRPr="009E3157">
              <w:rPr>
                <w:rFonts w:asciiTheme="minorHAnsi" w:hAnsiTheme="minorHAnsi" w:cstheme="minorHAnsi"/>
                <w:b/>
                <w:bCs/>
                <w:lang w:val="lt-LT"/>
              </w:rPr>
              <w:t xml:space="preserve"> </w:t>
            </w:r>
            <w:r w:rsidR="009F5D33" w:rsidRPr="009E3157">
              <w:rPr>
                <w:rFonts w:asciiTheme="minorHAnsi" w:hAnsiTheme="minorHAnsi" w:cstheme="minorHAnsi"/>
                <w:b/>
                <w:lang w:val="lt-LT"/>
              </w:rPr>
              <w:t>Tačiau i</w:t>
            </w:r>
            <w:r w:rsidR="009F5D33" w:rsidRPr="009E3157">
              <w:rPr>
                <w:rFonts w:asciiTheme="minorHAnsi" w:hAnsiTheme="minorHAnsi" w:cstheme="minorHAnsi"/>
                <w:b/>
                <w:bCs/>
                <w:lang w:val="lt-LT"/>
              </w:rPr>
              <w:t>ki sutarties pasirašymo užsienio šalies tiekėjas privalės pateikti specialisto teisės pripažinimo dokumentą.</w:t>
            </w:r>
          </w:p>
          <w:p w14:paraId="04E36B85" w14:textId="77777777" w:rsidR="00024199" w:rsidRPr="009E3157" w:rsidRDefault="00024199" w:rsidP="00024199">
            <w:pPr>
              <w:tabs>
                <w:tab w:val="left" w:pos="239"/>
              </w:tabs>
              <w:ind w:left="33"/>
              <w:jc w:val="both"/>
              <w:rPr>
                <w:rFonts w:asciiTheme="minorHAnsi" w:hAnsiTheme="minorHAnsi" w:cstheme="minorHAnsi"/>
                <w:sz w:val="22"/>
                <w:szCs w:val="22"/>
              </w:rPr>
            </w:pPr>
          </w:p>
          <w:p w14:paraId="23A070D6" w14:textId="77777777" w:rsidR="00024199" w:rsidRPr="009E3157" w:rsidRDefault="00024199" w:rsidP="00024199">
            <w:pPr>
              <w:tabs>
                <w:tab w:val="left" w:pos="239"/>
              </w:tabs>
              <w:jc w:val="both"/>
              <w:rPr>
                <w:rFonts w:asciiTheme="minorHAnsi" w:hAnsiTheme="minorHAnsi" w:cstheme="minorHAnsi"/>
                <w:b/>
                <w:bCs/>
                <w:sz w:val="22"/>
                <w:szCs w:val="22"/>
              </w:rPr>
            </w:pPr>
            <w:r w:rsidRPr="009E3157">
              <w:rPr>
                <w:rFonts w:asciiTheme="minorHAnsi" w:hAnsiTheme="minorHAnsi" w:cstheme="minorHAnsi"/>
                <w:b/>
                <w:bCs/>
                <w:sz w:val="22"/>
                <w:szCs w:val="22"/>
              </w:rPr>
              <w:t xml:space="preserve">Pastaba: </w:t>
            </w:r>
          </w:p>
          <w:p w14:paraId="5D1578F7" w14:textId="77777777" w:rsidR="00024199" w:rsidRPr="009E3157" w:rsidRDefault="00024199" w:rsidP="00024199">
            <w:pPr>
              <w:tabs>
                <w:tab w:val="left" w:pos="239"/>
              </w:tabs>
              <w:jc w:val="both"/>
              <w:rPr>
                <w:rFonts w:asciiTheme="minorHAnsi" w:hAnsiTheme="minorHAnsi" w:cstheme="minorHAnsi"/>
                <w:i/>
                <w:iCs/>
                <w:sz w:val="22"/>
                <w:szCs w:val="22"/>
              </w:rPr>
            </w:pPr>
            <w:r w:rsidRPr="009E3157">
              <w:rPr>
                <w:rFonts w:asciiTheme="minorHAnsi" w:hAnsiTheme="minorHAnsi" w:cstheme="minorHAnsi"/>
                <w:i/>
                <w:iCs/>
                <w:sz w:val="22"/>
                <w:szCs w:val="22"/>
              </w:rPr>
              <w:t>Tinkamais taip pat laikomi tokie atestatai, kurie apima platesnes statinių grupes/pogrupius, jei tarp jų patenka nuotekų valyklos.</w:t>
            </w:r>
          </w:p>
          <w:p w14:paraId="1BCE708D" w14:textId="77777777" w:rsidR="00024199" w:rsidRPr="009E3157" w:rsidRDefault="00024199" w:rsidP="00024199">
            <w:pPr>
              <w:ind w:left="33"/>
              <w:jc w:val="both"/>
              <w:rPr>
                <w:rFonts w:asciiTheme="minorHAnsi" w:hAnsiTheme="minorHAnsi" w:cstheme="minorHAnsi"/>
                <w:b/>
                <w:iCs/>
                <w:sz w:val="22"/>
                <w:szCs w:val="22"/>
                <w:lang w:eastAsia="en-US"/>
              </w:rPr>
            </w:pPr>
          </w:p>
        </w:tc>
      </w:tr>
      <w:tr w:rsidR="00515040" w:rsidRPr="009E3157" w14:paraId="11A81BA1" w14:textId="77777777" w:rsidTr="00461038">
        <w:tc>
          <w:tcPr>
            <w:tcW w:w="280" w:type="pct"/>
          </w:tcPr>
          <w:p w14:paraId="4D3BEFD5" w14:textId="4D9D31C2" w:rsidR="00024199" w:rsidRPr="009E3157" w:rsidRDefault="002162B9" w:rsidP="00024199">
            <w:pPr>
              <w:tabs>
                <w:tab w:val="left" w:pos="567"/>
              </w:tabs>
              <w:suppressAutoHyphens w:val="0"/>
              <w:autoSpaceDN/>
              <w:contextualSpacing/>
              <w:jc w:val="both"/>
              <w:textAlignment w:val="auto"/>
              <w:rPr>
                <w:rFonts w:asciiTheme="minorHAnsi" w:hAnsiTheme="minorHAnsi" w:cstheme="minorHAnsi"/>
                <w:bCs/>
                <w:iCs/>
                <w:sz w:val="22"/>
                <w:szCs w:val="22"/>
              </w:rPr>
            </w:pPr>
            <w:r w:rsidRPr="009E3157">
              <w:rPr>
                <w:rFonts w:asciiTheme="minorHAnsi" w:hAnsiTheme="minorHAnsi" w:cstheme="minorHAnsi"/>
                <w:bCs/>
                <w:iCs/>
                <w:sz w:val="22"/>
                <w:szCs w:val="22"/>
              </w:rPr>
              <w:lastRenderedPageBreak/>
              <w:t>5.</w:t>
            </w:r>
            <w:r w:rsidR="00B6385A" w:rsidRPr="009E3157">
              <w:rPr>
                <w:rFonts w:asciiTheme="minorHAnsi" w:hAnsiTheme="minorHAnsi" w:cstheme="minorHAnsi"/>
                <w:bCs/>
                <w:iCs/>
                <w:sz w:val="22"/>
                <w:szCs w:val="22"/>
              </w:rPr>
              <w:t>5</w:t>
            </w:r>
            <w:r w:rsidRPr="009E3157">
              <w:rPr>
                <w:rFonts w:asciiTheme="minorHAnsi" w:hAnsiTheme="minorHAnsi" w:cstheme="minorHAnsi"/>
                <w:bCs/>
                <w:iCs/>
                <w:sz w:val="22"/>
                <w:szCs w:val="22"/>
              </w:rPr>
              <w:t>.</w:t>
            </w:r>
          </w:p>
        </w:tc>
        <w:tc>
          <w:tcPr>
            <w:tcW w:w="2398" w:type="pct"/>
          </w:tcPr>
          <w:p w14:paraId="0F6C99DF" w14:textId="77777777" w:rsidR="00024199" w:rsidRPr="009E3157" w:rsidRDefault="002162B9" w:rsidP="00024199">
            <w:pPr>
              <w:pStyle w:val="Bodytxt"/>
              <w:widowControl w:val="0"/>
              <w:tabs>
                <w:tab w:val="left" w:pos="607"/>
              </w:tabs>
              <w:suppressAutoHyphens w:val="0"/>
              <w:autoSpaceDN/>
              <w:textAlignment w:val="auto"/>
              <w:rPr>
                <w:rFonts w:asciiTheme="minorHAnsi" w:hAnsiTheme="minorHAnsi" w:cstheme="minorHAnsi"/>
                <w:lang w:bidi="he-IL"/>
              </w:rPr>
            </w:pPr>
            <w:r w:rsidRPr="009E3157">
              <w:rPr>
                <w:rFonts w:asciiTheme="minorHAnsi" w:hAnsiTheme="minorHAnsi" w:cstheme="minorHAnsi"/>
              </w:rPr>
              <w:t xml:space="preserve">Ne mažiau nei 1 (vieną) </w:t>
            </w:r>
            <w:bookmarkStart w:id="18" w:name="_Hlk2085065"/>
            <w:r w:rsidRPr="009E3157">
              <w:rPr>
                <w:rFonts w:asciiTheme="minorHAnsi" w:hAnsiTheme="minorHAnsi" w:cstheme="minorHAnsi"/>
                <w:b/>
                <w:u w:val="single"/>
              </w:rPr>
              <w:t>a</w:t>
            </w:r>
            <w:r w:rsidR="00024199" w:rsidRPr="009E3157">
              <w:rPr>
                <w:rFonts w:asciiTheme="minorHAnsi" w:hAnsiTheme="minorHAnsi" w:cstheme="minorHAnsi"/>
                <w:b/>
                <w:u w:val="single"/>
                <w:lang w:bidi="he-IL"/>
              </w:rPr>
              <w:t>testuot</w:t>
            </w:r>
            <w:r w:rsidRPr="009E3157">
              <w:rPr>
                <w:rFonts w:asciiTheme="minorHAnsi" w:hAnsiTheme="minorHAnsi" w:cstheme="minorHAnsi"/>
                <w:b/>
                <w:u w:val="single"/>
                <w:lang w:bidi="he-IL"/>
              </w:rPr>
              <w:t>ą</w:t>
            </w:r>
            <w:r w:rsidR="00024199" w:rsidRPr="009E3157">
              <w:rPr>
                <w:rFonts w:asciiTheme="minorHAnsi" w:hAnsiTheme="minorHAnsi" w:cstheme="minorHAnsi"/>
                <w:b/>
                <w:u w:val="single"/>
                <w:lang w:bidi="he-IL"/>
              </w:rPr>
              <w:t xml:space="preserve"> </w:t>
            </w:r>
            <w:r w:rsidR="00024199" w:rsidRPr="009E3157">
              <w:rPr>
                <w:rFonts w:asciiTheme="minorHAnsi" w:hAnsiTheme="minorHAnsi" w:cstheme="minorHAnsi"/>
                <w:b/>
                <w:u w:val="single"/>
              </w:rPr>
              <w:t xml:space="preserve">ypatingo statinio projekto dalių </w:t>
            </w:r>
            <w:r w:rsidRPr="009E3157">
              <w:rPr>
                <w:rFonts w:asciiTheme="minorHAnsi" w:hAnsiTheme="minorHAnsi" w:cstheme="minorHAnsi"/>
                <w:b/>
                <w:u w:val="single"/>
              </w:rPr>
              <w:t>vadovą</w:t>
            </w:r>
            <w:bookmarkEnd w:id="18"/>
            <w:r w:rsidR="005F7B03" w:rsidRPr="009E3157">
              <w:rPr>
                <w:rFonts w:asciiTheme="minorHAnsi" w:hAnsiTheme="minorHAnsi" w:cstheme="minorHAnsi"/>
              </w:rPr>
              <w:t>, turintį</w:t>
            </w:r>
            <w:r w:rsidRPr="009E3157">
              <w:rPr>
                <w:rFonts w:asciiTheme="minorHAnsi" w:hAnsiTheme="minorHAnsi" w:cstheme="minorHAnsi"/>
              </w:rPr>
              <w:t>:</w:t>
            </w:r>
            <w:r w:rsidR="00024199" w:rsidRPr="009E3157">
              <w:rPr>
                <w:rFonts w:asciiTheme="minorHAnsi" w:hAnsiTheme="minorHAnsi" w:cstheme="minorHAnsi"/>
              </w:rPr>
              <w:t xml:space="preserve"> </w:t>
            </w:r>
          </w:p>
          <w:p w14:paraId="5457AB2B" w14:textId="77777777" w:rsidR="002162B9" w:rsidRPr="009E3157" w:rsidRDefault="00024199" w:rsidP="00AF24A3">
            <w:pPr>
              <w:pStyle w:val="Bodytxt"/>
              <w:widowControl w:val="0"/>
              <w:numPr>
                <w:ilvl w:val="1"/>
                <w:numId w:val="74"/>
              </w:numPr>
              <w:tabs>
                <w:tab w:val="left" w:pos="891"/>
              </w:tabs>
              <w:suppressAutoHyphens w:val="0"/>
              <w:autoSpaceDN/>
              <w:ind w:left="751"/>
              <w:textAlignment w:val="auto"/>
              <w:rPr>
                <w:rFonts w:asciiTheme="minorHAnsi" w:hAnsiTheme="minorHAnsi" w:cstheme="minorHAnsi"/>
                <w:lang w:bidi="he-IL"/>
              </w:rPr>
            </w:pPr>
            <w:r w:rsidRPr="009E3157">
              <w:rPr>
                <w:rFonts w:asciiTheme="minorHAnsi" w:hAnsiTheme="minorHAnsi" w:cstheme="minorHAnsi"/>
              </w:rPr>
              <w:t xml:space="preserve">ne mažesnę nei 3 </w:t>
            </w:r>
            <w:r w:rsidR="002162B9" w:rsidRPr="009E3157">
              <w:rPr>
                <w:rFonts w:asciiTheme="minorHAnsi" w:hAnsiTheme="minorHAnsi" w:cstheme="minorHAnsi"/>
              </w:rPr>
              <w:t xml:space="preserve">(trejų) </w:t>
            </w:r>
            <w:r w:rsidRPr="009E3157">
              <w:rPr>
                <w:rFonts w:asciiTheme="minorHAnsi" w:hAnsiTheme="minorHAnsi" w:cstheme="minorHAnsi"/>
              </w:rPr>
              <w:t>metų ypatingo statinio projekto dalies vadovo darbo patirtį;</w:t>
            </w:r>
          </w:p>
          <w:p w14:paraId="424E8270" w14:textId="77777777" w:rsidR="00024199" w:rsidRPr="009E3157" w:rsidRDefault="002162B9" w:rsidP="00AF24A3">
            <w:pPr>
              <w:pStyle w:val="Bodytxt"/>
              <w:widowControl w:val="0"/>
              <w:numPr>
                <w:ilvl w:val="1"/>
                <w:numId w:val="74"/>
              </w:numPr>
              <w:tabs>
                <w:tab w:val="left" w:pos="891"/>
              </w:tabs>
              <w:suppressAutoHyphens w:val="0"/>
              <w:autoSpaceDN/>
              <w:ind w:left="751"/>
              <w:textAlignment w:val="auto"/>
              <w:rPr>
                <w:rFonts w:asciiTheme="minorHAnsi" w:hAnsiTheme="minorHAnsi" w:cstheme="minorHAnsi"/>
                <w:lang w:bidi="he-IL"/>
              </w:rPr>
            </w:pPr>
            <w:r w:rsidRPr="009E3157">
              <w:rPr>
                <w:rFonts w:asciiTheme="minorHAnsi" w:hAnsiTheme="minorHAnsi" w:cstheme="minorHAnsi"/>
              </w:rPr>
              <w:t>teisę eiti</w:t>
            </w:r>
            <w:r w:rsidR="00024199" w:rsidRPr="009E3157">
              <w:rPr>
                <w:rFonts w:asciiTheme="minorHAnsi" w:hAnsiTheme="minorHAnsi" w:cstheme="minorHAnsi"/>
              </w:rPr>
              <w:t xml:space="preserve"> ypatingo statinio projekto dalies vadovo pareigas: </w:t>
            </w:r>
          </w:p>
          <w:p w14:paraId="71D17A7A" w14:textId="77777777" w:rsidR="00024199" w:rsidRPr="009E3157" w:rsidRDefault="00024199" w:rsidP="00024199">
            <w:pPr>
              <w:pStyle w:val="Bodytxt"/>
              <w:widowControl w:val="0"/>
              <w:tabs>
                <w:tab w:val="left" w:pos="607"/>
              </w:tabs>
              <w:suppressAutoHyphens w:val="0"/>
              <w:autoSpaceDN/>
              <w:textAlignment w:val="auto"/>
              <w:rPr>
                <w:rFonts w:asciiTheme="minorHAnsi" w:hAnsiTheme="minorHAnsi" w:cstheme="minorHAnsi"/>
              </w:rPr>
            </w:pPr>
          </w:p>
          <w:p w14:paraId="0C5487F2" w14:textId="6A690BB0" w:rsidR="00024199" w:rsidRPr="009E3157" w:rsidRDefault="00B6385A" w:rsidP="00DC79B4">
            <w:pPr>
              <w:pStyle w:val="Bodytxt"/>
              <w:widowControl w:val="0"/>
              <w:tabs>
                <w:tab w:val="left" w:pos="607"/>
              </w:tabs>
              <w:suppressAutoHyphens w:val="0"/>
              <w:autoSpaceDN/>
              <w:textAlignment w:val="auto"/>
              <w:rPr>
                <w:rFonts w:asciiTheme="minorHAnsi" w:hAnsiTheme="minorHAnsi" w:cstheme="minorHAnsi"/>
              </w:rPr>
            </w:pPr>
            <w:r w:rsidRPr="009E3157">
              <w:rPr>
                <w:rFonts w:asciiTheme="minorHAnsi" w:hAnsiTheme="minorHAnsi" w:cstheme="minorHAnsi"/>
              </w:rPr>
              <w:t>5.5.</w:t>
            </w:r>
            <w:r w:rsidR="002A669C" w:rsidRPr="009E3157">
              <w:rPr>
                <w:rFonts w:asciiTheme="minorHAnsi" w:hAnsiTheme="minorHAnsi" w:cstheme="minorHAnsi"/>
              </w:rPr>
              <w:t>1</w:t>
            </w:r>
            <w:r w:rsidRPr="009E3157">
              <w:rPr>
                <w:rFonts w:asciiTheme="minorHAnsi" w:hAnsiTheme="minorHAnsi" w:cstheme="minorHAnsi"/>
              </w:rPr>
              <w:t xml:space="preserve">. </w:t>
            </w:r>
            <w:r w:rsidR="00024199" w:rsidRPr="009E3157">
              <w:rPr>
                <w:rFonts w:asciiTheme="minorHAnsi" w:hAnsiTheme="minorHAnsi" w:cstheme="minorHAnsi"/>
              </w:rPr>
              <w:t>Statinių grupės:</w:t>
            </w:r>
          </w:p>
          <w:p w14:paraId="21EFF880" w14:textId="77777777" w:rsidR="00024199" w:rsidRPr="009E3157" w:rsidRDefault="00024199" w:rsidP="00C44392">
            <w:pPr>
              <w:pStyle w:val="Bodytxt"/>
              <w:widowControl w:val="0"/>
              <w:numPr>
                <w:ilvl w:val="0"/>
                <w:numId w:val="69"/>
              </w:numPr>
              <w:tabs>
                <w:tab w:val="left" w:pos="607"/>
              </w:tabs>
              <w:suppressAutoHyphens w:val="0"/>
              <w:autoSpaceDN/>
              <w:ind w:left="699"/>
              <w:textAlignment w:val="auto"/>
              <w:rPr>
                <w:rFonts w:asciiTheme="minorHAnsi" w:hAnsiTheme="minorHAnsi" w:cstheme="minorHAnsi"/>
                <w:lang w:bidi="he-IL"/>
              </w:rPr>
            </w:pPr>
            <w:r w:rsidRPr="009E3157">
              <w:rPr>
                <w:rFonts w:asciiTheme="minorHAnsi" w:hAnsiTheme="minorHAnsi" w:cstheme="minorHAnsi"/>
              </w:rPr>
              <w:t xml:space="preserve">Inžineriniai statiniai: </w:t>
            </w:r>
          </w:p>
          <w:p w14:paraId="0E1D1913"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lang w:bidi="he-IL"/>
              </w:rPr>
            </w:pPr>
            <w:r w:rsidRPr="009E3157">
              <w:rPr>
                <w:rFonts w:asciiTheme="minorHAnsi" w:hAnsiTheme="minorHAnsi" w:cstheme="minorHAnsi"/>
              </w:rPr>
              <w:t>Kiti inžineriniai statiniai: kitos paskirties inžineriniai statiniai:</w:t>
            </w:r>
          </w:p>
          <w:p w14:paraId="0D57A7D3" w14:textId="77777777"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lang w:bidi="he-IL"/>
              </w:rPr>
            </w:pPr>
            <w:r w:rsidRPr="009E3157">
              <w:rPr>
                <w:rFonts w:asciiTheme="minorHAnsi" w:hAnsiTheme="minorHAnsi" w:cstheme="minorHAnsi"/>
              </w:rPr>
              <w:t xml:space="preserve">Nuotekų valyklos statiniai </w:t>
            </w:r>
          </w:p>
          <w:p w14:paraId="76CE0CC9" w14:textId="77777777" w:rsidR="00024199" w:rsidRPr="009E3157" w:rsidRDefault="00024199" w:rsidP="00A2613C">
            <w:pPr>
              <w:pStyle w:val="Bodytxt"/>
              <w:widowControl w:val="0"/>
              <w:suppressAutoHyphens w:val="0"/>
              <w:autoSpaceDN/>
              <w:ind w:firstLine="751"/>
              <w:textAlignment w:val="auto"/>
              <w:rPr>
                <w:rFonts w:asciiTheme="minorHAnsi" w:hAnsiTheme="minorHAnsi" w:cstheme="minorHAnsi"/>
              </w:rPr>
            </w:pPr>
            <w:r w:rsidRPr="009E3157">
              <w:rPr>
                <w:rFonts w:asciiTheme="minorHAnsi" w:hAnsiTheme="minorHAnsi" w:cstheme="minorHAnsi"/>
              </w:rPr>
              <w:t xml:space="preserve">Darbų sritys (projekto dalys): </w:t>
            </w:r>
          </w:p>
          <w:p w14:paraId="59CD71A1"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rPr>
            </w:pPr>
            <w:r w:rsidRPr="009E3157">
              <w:rPr>
                <w:rFonts w:asciiTheme="minorHAnsi" w:hAnsiTheme="minorHAnsi" w:cstheme="minorHAnsi"/>
              </w:rPr>
              <w:t>Konstrukcijų.</w:t>
            </w:r>
          </w:p>
          <w:p w14:paraId="398D1C02" w14:textId="77777777" w:rsidR="00024199" w:rsidRPr="009E3157" w:rsidRDefault="00024199" w:rsidP="00024199">
            <w:pPr>
              <w:pStyle w:val="Bodytxt"/>
              <w:widowControl w:val="0"/>
              <w:tabs>
                <w:tab w:val="left" w:pos="607"/>
              </w:tabs>
              <w:suppressAutoHyphens w:val="0"/>
              <w:autoSpaceDN/>
              <w:ind w:left="720"/>
              <w:textAlignment w:val="auto"/>
              <w:rPr>
                <w:rFonts w:asciiTheme="minorHAnsi" w:hAnsiTheme="minorHAnsi" w:cstheme="minorHAnsi"/>
              </w:rPr>
            </w:pPr>
          </w:p>
          <w:p w14:paraId="75784F7E" w14:textId="5AF259E5" w:rsidR="00024199" w:rsidRPr="009E3157" w:rsidRDefault="00B6385A" w:rsidP="00DC79B4">
            <w:pPr>
              <w:pStyle w:val="Bodytxt"/>
              <w:widowControl w:val="0"/>
              <w:tabs>
                <w:tab w:val="left" w:pos="607"/>
              </w:tabs>
              <w:suppressAutoHyphens w:val="0"/>
              <w:autoSpaceDN/>
              <w:textAlignment w:val="auto"/>
              <w:rPr>
                <w:rFonts w:asciiTheme="minorHAnsi" w:hAnsiTheme="minorHAnsi" w:cstheme="minorHAnsi"/>
              </w:rPr>
            </w:pPr>
            <w:r w:rsidRPr="009E3157">
              <w:rPr>
                <w:rFonts w:asciiTheme="minorHAnsi" w:hAnsiTheme="minorHAnsi" w:cstheme="minorHAnsi"/>
              </w:rPr>
              <w:t>5.5.</w:t>
            </w:r>
            <w:r w:rsidR="002A669C" w:rsidRPr="009E3157">
              <w:rPr>
                <w:rFonts w:asciiTheme="minorHAnsi" w:hAnsiTheme="minorHAnsi" w:cstheme="minorHAnsi"/>
              </w:rPr>
              <w:t>2</w:t>
            </w:r>
            <w:r w:rsidRPr="009E3157">
              <w:rPr>
                <w:rFonts w:asciiTheme="minorHAnsi" w:hAnsiTheme="minorHAnsi" w:cstheme="minorHAnsi"/>
              </w:rPr>
              <w:t xml:space="preserve">. </w:t>
            </w:r>
            <w:r w:rsidR="00024199" w:rsidRPr="009E3157">
              <w:rPr>
                <w:rFonts w:asciiTheme="minorHAnsi" w:hAnsiTheme="minorHAnsi" w:cstheme="minorHAnsi"/>
              </w:rPr>
              <w:t>Statinių grupės:</w:t>
            </w:r>
          </w:p>
          <w:p w14:paraId="238E7BA7" w14:textId="77777777" w:rsidR="00024199" w:rsidRPr="009E3157" w:rsidRDefault="00024199" w:rsidP="00C44392">
            <w:pPr>
              <w:pStyle w:val="Bodytxt"/>
              <w:widowControl w:val="0"/>
              <w:numPr>
                <w:ilvl w:val="0"/>
                <w:numId w:val="69"/>
              </w:numPr>
              <w:tabs>
                <w:tab w:val="left" w:pos="607"/>
              </w:tabs>
              <w:suppressAutoHyphens w:val="0"/>
              <w:autoSpaceDN/>
              <w:ind w:left="699"/>
              <w:textAlignment w:val="auto"/>
              <w:rPr>
                <w:rFonts w:asciiTheme="minorHAnsi" w:hAnsiTheme="minorHAnsi" w:cstheme="minorHAnsi"/>
                <w:lang w:bidi="he-IL"/>
              </w:rPr>
            </w:pPr>
            <w:r w:rsidRPr="009E3157">
              <w:rPr>
                <w:rFonts w:asciiTheme="minorHAnsi" w:hAnsiTheme="minorHAnsi" w:cstheme="minorHAnsi"/>
              </w:rPr>
              <w:t xml:space="preserve">Inžineriniai statiniai: </w:t>
            </w:r>
          </w:p>
          <w:p w14:paraId="2C2A7848"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lang w:bidi="he-IL"/>
              </w:rPr>
            </w:pPr>
            <w:r w:rsidRPr="009E3157">
              <w:rPr>
                <w:rFonts w:asciiTheme="minorHAnsi" w:hAnsiTheme="minorHAnsi" w:cstheme="minorHAnsi"/>
              </w:rPr>
              <w:t>Kiti inžineriniai statiniai: kitos paskirties inžineriniai statiniai:</w:t>
            </w:r>
          </w:p>
          <w:p w14:paraId="745527FD" w14:textId="77777777" w:rsidR="00024199" w:rsidRPr="009E3157" w:rsidRDefault="00A2613C"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lang w:bidi="he-IL"/>
              </w:rPr>
            </w:pPr>
            <w:r w:rsidRPr="009E3157">
              <w:rPr>
                <w:rFonts w:asciiTheme="minorHAnsi" w:hAnsiTheme="minorHAnsi" w:cstheme="minorHAnsi"/>
              </w:rPr>
              <w:t>Nuotekų valyklos statiniai.</w:t>
            </w:r>
          </w:p>
          <w:p w14:paraId="01EBF9D8" w14:textId="77777777" w:rsidR="00024199" w:rsidRPr="009E3157" w:rsidRDefault="00024199" w:rsidP="00024199">
            <w:pPr>
              <w:pStyle w:val="Bodytxt"/>
              <w:widowControl w:val="0"/>
              <w:suppressAutoHyphens w:val="0"/>
              <w:autoSpaceDN/>
              <w:textAlignment w:val="auto"/>
              <w:rPr>
                <w:rFonts w:asciiTheme="minorHAnsi" w:hAnsiTheme="minorHAnsi" w:cstheme="minorHAnsi"/>
              </w:rPr>
            </w:pPr>
            <w:r w:rsidRPr="009E3157">
              <w:rPr>
                <w:rFonts w:asciiTheme="minorHAnsi" w:hAnsiTheme="minorHAnsi" w:cstheme="minorHAnsi"/>
              </w:rPr>
              <w:t xml:space="preserve">Darbų sritys (projekto dalys): </w:t>
            </w:r>
          </w:p>
          <w:p w14:paraId="54DC7A5B" w14:textId="77777777" w:rsidR="00024199" w:rsidRPr="009E3157" w:rsidRDefault="00024199" w:rsidP="00C44392">
            <w:pPr>
              <w:pStyle w:val="Bodytxt"/>
              <w:widowControl w:val="0"/>
              <w:numPr>
                <w:ilvl w:val="1"/>
                <w:numId w:val="69"/>
              </w:numPr>
              <w:tabs>
                <w:tab w:val="left" w:pos="607"/>
              </w:tabs>
              <w:suppressAutoHyphens w:val="0"/>
              <w:autoSpaceDN/>
              <w:textAlignment w:val="auto"/>
              <w:rPr>
                <w:rFonts w:asciiTheme="minorHAnsi" w:hAnsiTheme="minorHAnsi" w:cstheme="minorHAnsi"/>
                <w:iCs/>
              </w:rPr>
            </w:pPr>
            <w:r w:rsidRPr="009E3157">
              <w:rPr>
                <w:rFonts w:asciiTheme="minorHAnsi" w:hAnsiTheme="minorHAnsi" w:cstheme="minorHAnsi"/>
              </w:rPr>
              <w:t>Pasirengimo statybai ir statybos darbų organizavimo;</w:t>
            </w:r>
          </w:p>
          <w:p w14:paraId="294ED951" w14:textId="77777777" w:rsidR="00024199" w:rsidRPr="009E3157" w:rsidRDefault="00A2613C" w:rsidP="00C44392">
            <w:pPr>
              <w:pStyle w:val="Bodytxt"/>
              <w:widowControl w:val="0"/>
              <w:numPr>
                <w:ilvl w:val="1"/>
                <w:numId w:val="69"/>
              </w:numPr>
              <w:tabs>
                <w:tab w:val="left" w:pos="607"/>
              </w:tabs>
              <w:suppressAutoHyphens w:val="0"/>
              <w:autoSpaceDN/>
              <w:textAlignment w:val="auto"/>
              <w:rPr>
                <w:rFonts w:asciiTheme="minorHAnsi" w:hAnsiTheme="minorHAnsi" w:cstheme="minorHAnsi"/>
                <w:iCs/>
              </w:rPr>
            </w:pPr>
            <w:r w:rsidRPr="009E3157">
              <w:rPr>
                <w:rFonts w:asciiTheme="minorHAnsi" w:hAnsiTheme="minorHAnsi" w:cstheme="minorHAnsi"/>
              </w:rPr>
              <w:t>S</w:t>
            </w:r>
            <w:r w:rsidR="00024199" w:rsidRPr="009E3157">
              <w:rPr>
                <w:rFonts w:asciiTheme="minorHAnsi" w:hAnsiTheme="minorHAnsi" w:cstheme="minorHAnsi"/>
              </w:rPr>
              <w:t>tatybos skaičiuojamosios kainos nustatymo.</w:t>
            </w:r>
          </w:p>
          <w:p w14:paraId="50F3C441" w14:textId="77777777" w:rsidR="00024199" w:rsidRPr="009E3157" w:rsidRDefault="00024199" w:rsidP="00024199">
            <w:pPr>
              <w:pStyle w:val="Bodytxt"/>
              <w:widowControl w:val="0"/>
              <w:tabs>
                <w:tab w:val="left" w:pos="607"/>
              </w:tabs>
              <w:suppressAutoHyphens w:val="0"/>
              <w:autoSpaceDN/>
              <w:ind w:left="720"/>
              <w:textAlignment w:val="auto"/>
              <w:rPr>
                <w:rFonts w:asciiTheme="minorHAnsi" w:hAnsiTheme="minorHAnsi" w:cstheme="minorHAnsi"/>
              </w:rPr>
            </w:pPr>
          </w:p>
          <w:p w14:paraId="32BCC48F" w14:textId="1E6F82CE" w:rsidR="00024199" w:rsidRPr="009E3157" w:rsidRDefault="00B6385A" w:rsidP="00DC79B4">
            <w:pPr>
              <w:pStyle w:val="Bodytxt"/>
              <w:widowControl w:val="0"/>
              <w:tabs>
                <w:tab w:val="left" w:pos="607"/>
              </w:tabs>
              <w:suppressAutoHyphens w:val="0"/>
              <w:autoSpaceDN/>
              <w:textAlignment w:val="auto"/>
              <w:rPr>
                <w:rFonts w:asciiTheme="minorHAnsi" w:hAnsiTheme="minorHAnsi" w:cstheme="minorHAnsi"/>
              </w:rPr>
            </w:pPr>
            <w:r w:rsidRPr="009E3157">
              <w:rPr>
                <w:rFonts w:asciiTheme="minorHAnsi" w:hAnsiTheme="minorHAnsi" w:cstheme="minorHAnsi"/>
              </w:rPr>
              <w:t>5.5.</w:t>
            </w:r>
            <w:r w:rsidR="002A669C" w:rsidRPr="009E3157">
              <w:rPr>
                <w:rFonts w:asciiTheme="minorHAnsi" w:hAnsiTheme="minorHAnsi" w:cstheme="minorHAnsi"/>
              </w:rPr>
              <w:t>3</w:t>
            </w:r>
            <w:r w:rsidRPr="009E3157">
              <w:rPr>
                <w:rFonts w:asciiTheme="minorHAnsi" w:hAnsiTheme="minorHAnsi" w:cstheme="minorHAnsi"/>
              </w:rPr>
              <w:t xml:space="preserve">. </w:t>
            </w:r>
            <w:r w:rsidR="00024199" w:rsidRPr="009E3157">
              <w:rPr>
                <w:rFonts w:asciiTheme="minorHAnsi" w:hAnsiTheme="minorHAnsi" w:cstheme="minorHAnsi"/>
              </w:rPr>
              <w:t>Statinių grupės:</w:t>
            </w:r>
          </w:p>
          <w:p w14:paraId="0ECD7EB7" w14:textId="77777777" w:rsidR="00024199" w:rsidRPr="009E3157" w:rsidRDefault="00024199" w:rsidP="00C44392">
            <w:pPr>
              <w:pStyle w:val="Bodytxt"/>
              <w:widowControl w:val="0"/>
              <w:numPr>
                <w:ilvl w:val="0"/>
                <w:numId w:val="69"/>
              </w:numPr>
              <w:tabs>
                <w:tab w:val="left" w:pos="607"/>
              </w:tabs>
              <w:suppressAutoHyphens w:val="0"/>
              <w:autoSpaceDN/>
              <w:ind w:left="699"/>
              <w:textAlignment w:val="auto"/>
              <w:rPr>
                <w:rFonts w:asciiTheme="minorHAnsi" w:hAnsiTheme="minorHAnsi" w:cstheme="minorHAnsi"/>
                <w:lang w:bidi="he-IL"/>
              </w:rPr>
            </w:pPr>
            <w:r w:rsidRPr="009E3157">
              <w:rPr>
                <w:rFonts w:asciiTheme="minorHAnsi" w:hAnsiTheme="minorHAnsi" w:cstheme="minorHAnsi"/>
              </w:rPr>
              <w:t xml:space="preserve">Inžineriniai statiniai: </w:t>
            </w:r>
          </w:p>
          <w:p w14:paraId="7C82E102"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lang w:bidi="he-IL"/>
              </w:rPr>
            </w:pPr>
            <w:r w:rsidRPr="009E3157">
              <w:rPr>
                <w:rFonts w:asciiTheme="minorHAnsi" w:hAnsiTheme="minorHAnsi" w:cstheme="minorHAnsi"/>
              </w:rPr>
              <w:t>Kiti inžineriniai statiniai: kitos paskirties inžineriniai statiniai:</w:t>
            </w:r>
          </w:p>
          <w:p w14:paraId="43FF0236" w14:textId="25DB9E1A" w:rsidR="00024199" w:rsidRPr="009E3157" w:rsidRDefault="00024199" w:rsidP="00C44392">
            <w:pPr>
              <w:pStyle w:val="Bodytxt"/>
              <w:widowControl w:val="0"/>
              <w:numPr>
                <w:ilvl w:val="2"/>
                <w:numId w:val="69"/>
              </w:numPr>
              <w:tabs>
                <w:tab w:val="left" w:pos="607"/>
              </w:tabs>
              <w:suppressAutoHyphens w:val="0"/>
              <w:autoSpaceDN/>
              <w:ind w:left="1459" w:hanging="283"/>
              <w:textAlignment w:val="auto"/>
              <w:rPr>
                <w:rFonts w:asciiTheme="minorHAnsi" w:hAnsiTheme="minorHAnsi" w:cstheme="minorHAnsi"/>
                <w:lang w:bidi="he-IL"/>
              </w:rPr>
            </w:pPr>
            <w:r w:rsidRPr="009E3157">
              <w:rPr>
                <w:rFonts w:asciiTheme="minorHAnsi" w:hAnsiTheme="minorHAnsi" w:cstheme="minorHAnsi"/>
              </w:rPr>
              <w:t>Nuotekų valyklos statiniai</w:t>
            </w:r>
            <w:r w:rsidR="001E0C70" w:rsidRPr="009E3157">
              <w:rPr>
                <w:rFonts w:asciiTheme="minorHAnsi" w:hAnsiTheme="minorHAnsi" w:cstheme="minorHAnsi"/>
              </w:rPr>
              <w:t>.</w:t>
            </w:r>
            <w:r w:rsidRPr="009E3157">
              <w:rPr>
                <w:rFonts w:asciiTheme="minorHAnsi" w:hAnsiTheme="minorHAnsi" w:cstheme="minorHAnsi"/>
              </w:rPr>
              <w:t xml:space="preserve"> </w:t>
            </w:r>
          </w:p>
          <w:p w14:paraId="2904AE74" w14:textId="77777777" w:rsidR="00024199" w:rsidRPr="009E3157" w:rsidRDefault="00024199" w:rsidP="00024199">
            <w:pPr>
              <w:pStyle w:val="Bodytxt"/>
              <w:widowControl w:val="0"/>
              <w:suppressAutoHyphens w:val="0"/>
              <w:autoSpaceDN/>
              <w:textAlignment w:val="auto"/>
              <w:rPr>
                <w:rFonts w:asciiTheme="minorHAnsi" w:hAnsiTheme="minorHAnsi" w:cstheme="minorHAnsi"/>
              </w:rPr>
            </w:pPr>
            <w:r w:rsidRPr="009E3157">
              <w:rPr>
                <w:rFonts w:asciiTheme="minorHAnsi" w:hAnsiTheme="minorHAnsi" w:cstheme="minorHAnsi"/>
              </w:rPr>
              <w:t xml:space="preserve">Darbų sritys (projekto dalys): </w:t>
            </w:r>
          </w:p>
          <w:p w14:paraId="33A57401"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lang w:bidi="he-IL"/>
              </w:rPr>
            </w:pPr>
            <w:r w:rsidRPr="009E3157">
              <w:rPr>
                <w:rFonts w:asciiTheme="minorHAnsi" w:hAnsiTheme="minorHAnsi" w:cstheme="minorHAnsi"/>
              </w:rPr>
              <w:t>Elektrotechnikos</w:t>
            </w:r>
          </w:p>
          <w:p w14:paraId="6D60185C"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lang w:bidi="he-IL"/>
              </w:rPr>
            </w:pPr>
            <w:r w:rsidRPr="009E3157">
              <w:rPr>
                <w:rFonts w:asciiTheme="minorHAnsi" w:hAnsiTheme="minorHAnsi" w:cstheme="minorHAnsi"/>
              </w:rPr>
              <w:t xml:space="preserve">Elektroninių ryšių (telekomunikacijų); </w:t>
            </w:r>
          </w:p>
          <w:p w14:paraId="1A938500"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lang w:bidi="he-IL"/>
              </w:rPr>
            </w:pPr>
            <w:r w:rsidRPr="009E3157">
              <w:rPr>
                <w:rFonts w:asciiTheme="minorHAnsi" w:hAnsiTheme="minorHAnsi" w:cstheme="minorHAnsi"/>
              </w:rPr>
              <w:t>Apsauginės signalizacijos;</w:t>
            </w:r>
          </w:p>
          <w:p w14:paraId="286202FB" w14:textId="77777777" w:rsidR="00024199" w:rsidRPr="009E3157" w:rsidRDefault="00024199" w:rsidP="00C44392">
            <w:pPr>
              <w:pStyle w:val="Bodytxt"/>
              <w:widowControl w:val="0"/>
              <w:numPr>
                <w:ilvl w:val="1"/>
                <w:numId w:val="69"/>
              </w:numPr>
              <w:tabs>
                <w:tab w:val="left" w:pos="607"/>
              </w:tabs>
              <w:suppressAutoHyphens w:val="0"/>
              <w:autoSpaceDN/>
              <w:ind w:left="982"/>
              <w:textAlignment w:val="auto"/>
              <w:rPr>
                <w:rFonts w:asciiTheme="minorHAnsi" w:hAnsiTheme="minorHAnsi" w:cstheme="minorHAnsi"/>
                <w:lang w:bidi="he-IL"/>
              </w:rPr>
            </w:pPr>
            <w:r w:rsidRPr="009E3157">
              <w:rPr>
                <w:rFonts w:asciiTheme="minorHAnsi" w:hAnsiTheme="minorHAnsi" w:cstheme="minorHAnsi"/>
              </w:rPr>
              <w:t xml:space="preserve">Elektroninių ryšių (telekomunikacijų); </w:t>
            </w:r>
          </w:p>
          <w:p w14:paraId="53191094" w14:textId="77777777" w:rsidR="00A2613C" w:rsidRPr="009E3157" w:rsidRDefault="00024199" w:rsidP="00A2613C">
            <w:pPr>
              <w:pStyle w:val="Bodytxt"/>
              <w:widowControl w:val="0"/>
              <w:numPr>
                <w:ilvl w:val="1"/>
                <w:numId w:val="69"/>
              </w:numPr>
              <w:tabs>
                <w:tab w:val="left" w:pos="607"/>
              </w:tabs>
              <w:suppressAutoHyphens w:val="0"/>
              <w:autoSpaceDN/>
              <w:ind w:left="982"/>
              <w:textAlignment w:val="auto"/>
              <w:rPr>
                <w:rFonts w:asciiTheme="minorHAnsi" w:hAnsiTheme="minorHAnsi" w:cstheme="minorHAnsi"/>
                <w:b/>
              </w:rPr>
            </w:pPr>
            <w:r w:rsidRPr="009E3157">
              <w:rPr>
                <w:rFonts w:asciiTheme="minorHAnsi" w:hAnsiTheme="minorHAnsi" w:cstheme="minorHAnsi"/>
              </w:rPr>
              <w:t>Procesų valdymo ir automatizacijos;</w:t>
            </w:r>
          </w:p>
          <w:p w14:paraId="039DDCDB" w14:textId="77777777" w:rsidR="00024199" w:rsidRPr="009E3157" w:rsidRDefault="00024199" w:rsidP="00A2613C">
            <w:pPr>
              <w:pStyle w:val="Bodytxt"/>
              <w:widowControl w:val="0"/>
              <w:numPr>
                <w:ilvl w:val="1"/>
                <w:numId w:val="69"/>
              </w:numPr>
              <w:tabs>
                <w:tab w:val="left" w:pos="607"/>
              </w:tabs>
              <w:suppressAutoHyphens w:val="0"/>
              <w:autoSpaceDN/>
              <w:ind w:left="982"/>
              <w:textAlignment w:val="auto"/>
              <w:rPr>
                <w:rFonts w:asciiTheme="minorHAnsi" w:hAnsiTheme="minorHAnsi" w:cstheme="minorHAnsi"/>
                <w:b/>
              </w:rPr>
            </w:pPr>
            <w:r w:rsidRPr="009E3157">
              <w:rPr>
                <w:rFonts w:asciiTheme="minorHAnsi" w:hAnsiTheme="minorHAnsi" w:cstheme="minorHAnsi"/>
              </w:rPr>
              <w:t>Gaisrinės saugos</w:t>
            </w:r>
            <w:r w:rsidRPr="009E3157">
              <w:rPr>
                <w:rFonts w:asciiTheme="minorHAnsi" w:hAnsiTheme="minorHAnsi" w:cstheme="minorHAnsi"/>
                <w:lang w:eastAsia="lt-LT"/>
              </w:rPr>
              <w:t>.</w:t>
            </w:r>
          </w:p>
        </w:tc>
        <w:tc>
          <w:tcPr>
            <w:tcW w:w="2322" w:type="pct"/>
          </w:tcPr>
          <w:p w14:paraId="5A2E5DED" w14:textId="77777777" w:rsidR="00A2613C" w:rsidRPr="009E3157" w:rsidRDefault="00A2613C" w:rsidP="00A2613C">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r w:rsidRPr="009E3157">
              <w:rPr>
                <w:rFonts w:asciiTheme="minorHAnsi" w:hAnsiTheme="minorHAnsi" w:cstheme="minorHAnsi"/>
                <w:lang w:val="lt-LT"/>
              </w:rPr>
              <w:t>PATEIKIAMA:</w:t>
            </w:r>
          </w:p>
          <w:p w14:paraId="3FD638EB" w14:textId="77777777" w:rsidR="00A2613C" w:rsidRPr="009E3157" w:rsidRDefault="00A2613C" w:rsidP="00A2613C">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p>
          <w:p w14:paraId="185277D3" w14:textId="77777777" w:rsidR="00024199" w:rsidRPr="009E3157" w:rsidRDefault="00024199" w:rsidP="00AF24A3">
            <w:pPr>
              <w:pStyle w:val="Sraopastraipa"/>
              <w:numPr>
                <w:ilvl w:val="0"/>
                <w:numId w:val="75"/>
              </w:numPr>
              <w:tabs>
                <w:tab w:val="left" w:pos="134"/>
                <w:tab w:val="left" w:pos="239"/>
                <w:tab w:val="left" w:pos="318"/>
                <w:tab w:val="left" w:pos="2488"/>
                <w:tab w:val="left" w:pos="3793"/>
              </w:tabs>
              <w:spacing w:after="0" w:line="240" w:lineRule="auto"/>
              <w:ind w:left="0" w:right="28" w:firstLine="0"/>
              <w:jc w:val="both"/>
              <w:rPr>
                <w:rFonts w:asciiTheme="minorHAnsi" w:hAnsiTheme="minorHAnsi" w:cstheme="minorHAnsi"/>
                <w:lang w:val="lt-LT"/>
              </w:rPr>
            </w:pPr>
            <w:r w:rsidRPr="009E3157">
              <w:rPr>
                <w:rFonts w:asciiTheme="minorHAnsi" w:hAnsiTheme="minorHAnsi" w:cstheme="minorHAnsi"/>
                <w:lang w:val="lt-LT"/>
              </w:rPr>
              <w:t xml:space="preserve">Lietuvos Respublikos aplinkos ministerijos, VĮ „Statybos produkcijos sertifikavimo centro“ tiekėjo siūlomam Ypatingo statinio projekto dalies vadovui išduoto ypatingo statinio projekto dalies vadovo kvalifikacijos atestato </w:t>
            </w:r>
            <w:r w:rsidRPr="009E3157">
              <w:rPr>
                <w:rFonts w:asciiTheme="minorHAnsi" w:hAnsiTheme="minorHAnsi" w:cstheme="minorHAnsi"/>
                <w:bCs/>
                <w:lang w:val="lt-LT"/>
              </w:rPr>
              <w:t>arba, jeigu  specialistas yra iš užsienio valstybės, Teisės pripažinimo dokumento**,</w:t>
            </w:r>
            <w:r w:rsidRPr="009E3157">
              <w:rPr>
                <w:rFonts w:asciiTheme="minorHAnsi" w:hAnsiTheme="minorHAnsi" w:cstheme="minorHAnsi"/>
                <w:strike/>
                <w:lang w:val="lt-LT"/>
              </w:rPr>
              <w:t xml:space="preserve"> </w:t>
            </w:r>
            <w:r w:rsidRPr="009E3157">
              <w:rPr>
                <w:rFonts w:asciiTheme="minorHAnsi" w:hAnsiTheme="minorHAnsi" w:cstheme="minorHAnsi"/>
                <w:lang w:val="lt-LT"/>
              </w:rPr>
              <w:t>suteikiančio teisę atlikti nurodytus projektavimo darbus, patvirtinta kopija;</w:t>
            </w:r>
          </w:p>
          <w:p w14:paraId="2ECB9512" w14:textId="77777777" w:rsidR="00024199" w:rsidRPr="009E3157" w:rsidRDefault="00A2613C" w:rsidP="00AF24A3">
            <w:pPr>
              <w:pStyle w:val="Sraopastraipa"/>
              <w:numPr>
                <w:ilvl w:val="0"/>
                <w:numId w:val="75"/>
              </w:numPr>
              <w:tabs>
                <w:tab w:val="left" w:pos="134"/>
                <w:tab w:val="left" w:pos="239"/>
                <w:tab w:val="left" w:pos="318"/>
                <w:tab w:val="left" w:pos="2488"/>
                <w:tab w:val="left" w:pos="3793"/>
              </w:tabs>
              <w:spacing w:after="0" w:line="240" w:lineRule="auto"/>
              <w:ind w:left="0" w:right="28" w:firstLine="0"/>
              <w:jc w:val="both"/>
              <w:rPr>
                <w:rFonts w:asciiTheme="minorHAnsi" w:hAnsiTheme="minorHAnsi" w:cstheme="minorHAnsi"/>
                <w:lang w:val="lt-LT"/>
              </w:rPr>
            </w:pPr>
            <w:r w:rsidRPr="009E3157">
              <w:rPr>
                <w:rFonts w:asciiTheme="minorHAnsi" w:hAnsiTheme="minorHAnsi" w:cstheme="minorHAnsi"/>
                <w:lang w:val="lt-LT"/>
              </w:rPr>
              <w:t>Užpildyta Pirkimo dokumentų I skyriaus „Pirkimo sąlygos“ priede Nr. 5 pateikiama forma</w:t>
            </w:r>
            <w:r w:rsidR="00024199" w:rsidRPr="009E3157">
              <w:rPr>
                <w:rFonts w:asciiTheme="minorHAnsi" w:hAnsiTheme="minorHAnsi" w:cstheme="minorHAnsi"/>
                <w:lang w:val="lt-LT"/>
              </w:rPr>
              <w:t>.</w:t>
            </w:r>
          </w:p>
          <w:p w14:paraId="5322AEF3" w14:textId="55837D07" w:rsidR="00024199" w:rsidRPr="009E3157" w:rsidRDefault="00024199" w:rsidP="00024199">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r w:rsidRPr="009E3157">
              <w:rPr>
                <w:rFonts w:asciiTheme="minorHAnsi" w:hAnsiTheme="minorHAnsi" w:cstheme="minorHAnsi"/>
                <w:b/>
                <w:bCs/>
                <w:lang w:val="lt-LT"/>
              </w:rPr>
              <w:t xml:space="preserve">** Vietoj Teisės pripažinimo dokumento užsienio valstybės specialistas gali pateikti valstybės įmonei Statybos produkcijos sertifikavimo centrui pateikto prašymo (su gavimo žyma, prašymo formą galima rasti </w:t>
            </w:r>
            <w:hyperlink r:id="rId19">
              <w:r w:rsidRPr="009E3157">
                <w:rPr>
                  <w:rStyle w:val="Hipersaitas"/>
                  <w:rFonts w:asciiTheme="minorHAnsi" w:hAnsiTheme="minorHAnsi" w:cstheme="minorHAnsi"/>
                  <w:b/>
                  <w:bCs/>
                  <w:color w:val="auto"/>
                  <w:lang w:val="lt-LT"/>
                </w:rPr>
                <w:t>http://www.spsc.lt</w:t>
              </w:r>
            </w:hyperlink>
            <w:r w:rsidRPr="009E3157">
              <w:rPr>
                <w:rFonts w:asciiTheme="minorHAnsi" w:hAnsiTheme="minorHAnsi" w:cstheme="minorHAnsi"/>
                <w:b/>
                <w:bCs/>
                <w:lang w:val="lt-LT"/>
              </w:rPr>
              <w:t>) išduoti Teisės pripažinimo dokumentą patvirtintą kopiją.</w:t>
            </w:r>
            <w:r w:rsidR="009F5D33" w:rsidRPr="009E3157">
              <w:rPr>
                <w:rFonts w:asciiTheme="minorHAnsi" w:hAnsiTheme="minorHAnsi" w:cstheme="minorHAnsi"/>
                <w:b/>
                <w:bCs/>
                <w:lang w:val="lt-LT"/>
              </w:rPr>
              <w:t xml:space="preserve"> </w:t>
            </w:r>
            <w:r w:rsidR="009F5D33" w:rsidRPr="009E3157">
              <w:rPr>
                <w:rFonts w:asciiTheme="minorHAnsi" w:hAnsiTheme="minorHAnsi" w:cstheme="minorHAnsi"/>
                <w:b/>
                <w:lang w:val="lt-LT"/>
              </w:rPr>
              <w:t>Tačiau i</w:t>
            </w:r>
            <w:r w:rsidR="009F5D33" w:rsidRPr="009E3157">
              <w:rPr>
                <w:rFonts w:asciiTheme="minorHAnsi" w:hAnsiTheme="minorHAnsi" w:cstheme="minorHAnsi"/>
                <w:b/>
                <w:bCs/>
                <w:lang w:val="lt-LT"/>
              </w:rPr>
              <w:t>ki sutarties pasirašymo užsienio šalies tiekėjas privalės pateikti specialisto teisės pripažinimo dokumentą.</w:t>
            </w:r>
          </w:p>
          <w:p w14:paraId="749E9131" w14:textId="77777777" w:rsidR="00024199" w:rsidRPr="009E3157" w:rsidRDefault="00024199" w:rsidP="00024199">
            <w:pPr>
              <w:tabs>
                <w:tab w:val="left" w:pos="239"/>
              </w:tabs>
              <w:jc w:val="both"/>
              <w:rPr>
                <w:rFonts w:asciiTheme="minorHAnsi" w:hAnsiTheme="minorHAnsi" w:cstheme="minorHAnsi"/>
                <w:sz w:val="22"/>
                <w:szCs w:val="22"/>
              </w:rPr>
            </w:pPr>
          </w:p>
          <w:p w14:paraId="0234FABE" w14:textId="77777777" w:rsidR="00024199" w:rsidRPr="009E3157" w:rsidRDefault="00024199" w:rsidP="00024199">
            <w:pPr>
              <w:tabs>
                <w:tab w:val="left" w:pos="239"/>
              </w:tabs>
              <w:jc w:val="both"/>
              <w:rPr>
                <w:rFonts w:asciiTheme="minorHAnsi" w:hAnsiTheme="minorHAnsi" w:cstheme="minorHAnsi"/>
                <w:b/>
                <w:bCs/>
                <w:sz w:val="22"/>
                <w:szCs w:val="22"/>
              </w:rPr>
            </w:pPr>
            <w:r w:rsidRPr="009E3157">
              <w:rPr>
                <w:rFonts w:asciiTheme="minorHAnsi" w:hAnsiTheme="minorHAnsi" w:cstheme="minorHAnsi"/>
                <w:b/>
                <w:bCs/>
                <w:sz w:val="22"/>
                <w:szCs w:val="22"/>
              </w:rPr>
              <w:t xml:space="preserve">Pastaba: </w:t>
            </w:r>
          </w:p>
          <w:p w14:paraId="4583FAE7" w14:textId="77777777" w:rsidR="00024199" w:rsidRPr="009E3157" w:rsidRDefault="00024199" w:rsidP="00024199">
            <w:pPr>
              <w:tabs>
                <w:tab w:val="left" w:pos="239"/>
              </w:tabs>
              <w:jc w:val="both"/>
              <w:rPr>
                <w:rFonts w:asciiTheme="minorHAnsi" w:hAnsiTheme="minorHAnsi" w:cstheme="minorHAnsi"/>
                <w:i/>
                <w:iCs/>
                <w:sz w:val="22"/>
                <w:szCs w:val="22"/>
              </w:rPr>
            </w:pPr>
            <w:r w:rsidRPr="009E3157">
              <w:rPr>
                <w:rFonts w:asciiTheme="minorHAnsi" w:hAnsiTheme="minorHAnsi" w:cstheme="minorHAnsi"/>
                <w:i/>
                <w:iCs/>
                <w:sz w:val="22"/>
                <w:szCs w:val="22"/>
              </w:rPr>
              <w:t>Tinkamais taip pat laikomi tokie atestatai, kurie apima platesnes statinių grupes/pogrupius, jei tarp jų patenka nuotekų valyklos.</w:t>
            </w:r>
          </w:p>
          <w:p w14:paraId="733D4C61" w14:textId="77777777" w:rsidR="00024199" w:rsidRPr="009E3157" w:rsidRDefault="00024199" w:rsidP="00024199">
            <w:pPr>
              <w:ind w:left="33"/>
              <w:jc w:val="both"/>
              <w:rPr>
                <w:rFonts w:asciiTheme="minorHAnsi" w:hAnsiTheme="minorHAnsi" w:cstheme="minorHAnsi"/>
                <w:b/>
                <w:iCs/>
                <w:sz w:val="22"/>
                <w:szCs w:val="22"/>
                <w:lang w:eastAsia="en-US"/>
              </w:rPr>
            </w:pPr>
          </w:p>
        </w:tc>
      </w:tr>
      <w:tr w:rsidR="00515040" w:rsidRPr="009E3157" w14:paraId="4BD411D2" w14:textId="77777777" w:rsidTr="00461038">
        <w:tc>
          <w:tcPr>
            <w:tcW w:w="280" w:type="pct"/>
          </w:tcPr>
          <w:p w14:paraId="6F5419A8" w14:textId="6BDF39A8" w:rsidR="00461038" w:rsidRPr="009E3157" w:rsidRDefault="00461038" w:rsidP="00024199">
            <w:pPr>
              <w:tabs>
                <w:tab w:val="left" w:pos="567"/>
              </w:tabs>
              <w:suppressAutoHyphens w:val="0"/>
              <w:autoSpaceDN/>
              <w:contextualSpacing/>
              <w:jc w:val="both"/>
              <w:textAlignment w:val="auto"/>
              <w:rPr>
                <w:rFonts w:asciiTheme="minorHAnsi" w:hAnsiTheme="minorHAnsi" w:cstheme="minorHAnsi"/>
                <w:bCs/>
                <w:iCs/>
                <w:sz w:val="22"/>
                <w:szCs w:val="22"/>
              </w:rPr>
            </w:pPr>
            <w:r w:rsidRPr="009E3157">
              <w:rPr>
                <w:rFonts w:asciiTheme="minorHAnsi" w:hAnsiTheme="minorHAnsi" w:cstheme="minorHAnsi"/>
                <w:bCs/>
                <w:iCs/>
                <w:sz w:val="22"/>
                <w:szCs w:val="22"/>
              </w:rPr>
              <w:t>5.6.</w:t>
            </w:r>
          </w:p>
        </w:tc>
        <w:tc>
          <w:tcPr>
            <w:tcW w:w="2398" w:type="pct"/>
          </w:tcPr>
          <w:p w14:paraId="08692A69" w14:textId="77777777" w:rsidR="00461038" w:rsidRPr="009E3157" w:rsidRDefault="00461038" w:rsidP="00024199">
            <w:pPr>
              <w:pStyle w:val="Bodytxt"/>
              <w:tabs>
                <w:tab w:val="left" w:pos="466"/>
                <w:tab w:val="left" w:pos="607"/>
              </w:tabs>
              <w:suppressAutoHyphens w:val="0"/>
              <w:autoSpaceDN/>
              <w:textAlignment w:val="auto"/>
              <w:rPr>
                <w:rFonts w:asciiTheme="minorHAnsi" w:hAnsiTheme="minorHAnsi" w:cstheme="minorHAnsi"/>
              </w:rPr>
            </w:pPr>
            <w:r w:rsidRPr="009E3157">
              <w:rPr>
                <w:rFonts w:asciiTheme="minorHAnsi" w:hAnsiTheme="minorHAnsi" w:cstheme="minorHAnsi"/>
              </w:rPr>
              <w:t xml:space="preserve">Ne mažiau nei 1 (vieną) </w:t>
            </w:r>
            <w:r w:rsidRPr="009E3157">
              <w:rPr>
                <w:rFonts w:asciiTheme="minorHAnsi" w:hAnsiTheme="minorHAnsi" w:cstheme="minorHAnsi"/>
                <w:b/>
                <w:u w:val="single"/>
              </w:rPr>
              <w:t>geodezininką</w:t>
            </w:r>
            <w:r w:rsidRPr="009E3157">
              <w:rPr>
                <w:rFonts w:asciiTheme="minorHAnsi" w:hAnsiTheme="minorHAnsi" w:cstheme="minorHAnsi"/>
              </w:rPr>
              <w:t xml:space="preserve">, </w:t>
            </w:r>
            <w:r w:rsidRPr="009E3157">
              <w:rPr>
                <w:rFonts w:asciiTheme="minorHAnsi" w:eastAsia="Calibri" w:hAnsiTheme="minorHAnsi" w:cstheme="minorHAnsi"/>
                <w:lang w:bidi="he-IL"/>
              </w:rPr>
              <w:t>turintį teisę atlikti geodezijos darbus ir topografinius tyrinėjimus.</w:t>
            </w:r>
          </w:p>
        </w:tc>
        <w:tc>
          <w:tcPr>
            <w:tcW w:w="2322" w:type="pct"/>
          </w:tcPr>
          <w:p w14:paraId="458CB2AB" w14:textId="77777777" w:rsidR="00461038" w:rsidRPr="009E3157" w:rsidRDefault="00461038" w:rsidP="005F7B03">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r w:rsidRPr="009E3157">
              <w:rPr>
                <w:rFonts w:asciiTheme="minorHAnsi" w:hAnsiTheme="minorHAnsi" w:cstheme="minorHAnsi"/>
                <w:lang w:val="lt-LT"/>
              </w:rPr>
              <w:t>PATEIKIAMA:</w:t>
            </w:r>
          </w:p>
          <w:p w14:paraId="41AF30A0" w14:textId="77777777" w:rsidR="00461038" w:rsidRPr="009E3157" w:rsidRDefault="00461038" w:rsidP="005F7B03">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p>
          <w:p w14:paraId="78E9302E" w14:textId="77777777" w:rsidR="00461038" w:rsidRPr="009E3157" w:rsidRDefault="00461038" w:rsidP="005F7B03">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r w:rsidRPr="009E3157">
              <w:rPr>
                <w:rFonts w:asciiTheme="minorHAnsi" w:hAnsiTheme="minorHAnsi" w:cstheme="minorHAnsi"/>
                <w:lang w:val="lt-LT"/>
              </w:rPr>
              <w:t>1. Užpildyta Pirkimo dokumentų I skyriaus „Pirkimo sąlygos“ priede Nr. 5 pateikiama forma.</w:t>
            </w:r>
          </w:p>
          <w:p w14:paraId="24EA4E8C" w14:textId="77777777" w:rsidR="00461038" w:rsidRPr="009E3157" w:rsidRDefault="00461038" w:rsidP="005F7B03">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r w:rsidRPr="009E3157">
              <w:rPr>
                <w:rFonts w:asciiTheme="minorHAnsi" w:hAnsiTheme="minorHAnsi" w:cstheme="minorHAnsi"/>
                <w:lang w:val="lt-LT"/>
              </w:rPr>
              <w:lastRenderedPageBreak/>
              <w:t xml:space="preserve">2. </w:t>
            </w:r>
            <w:r w:rsidRPr="009E3157">
              <w:rPr>
                <w:rFonts w:asciiTheme="minorHAnsi" w:hAnsiTheme="minorHAnsi" w:cstheme="minorHAnsi"/>
                <w:kern w:val="0"/>
                <w:lang w:val="lt-LT" w:eastAsia="lt-LT" w:bidi="he-IL"/>
              </w:rPr>
              <w:t>LR teisės aktų nustatyta tvarka tiekėjo siūlomam geodezininkui išduoto galiojančio geodezininko atestato arba kito lygiaverčio dokumento, suteikiančio teisę atlikti geodezijos darbus, topografinius tyrinėjimus, patvirtinta kopija.</w:t>
            </w:r>
          </w:p>
        </w:tc>
      </w:tr>
      <w:tr w:rsidR="00515040" w:rsidRPr="009E3157" w14:paraId="37B0A8B2" w14:textId="77777777" w:rsidTr="00461038">
        <w:tc>
          <w:tcPr>
            <w:tcW w:w="280" w:type="pct"/>
          </w:tcPr>
          <w:p w14:paraId="21BC91A3" w14:textId="054CEAAF" w:rsidR="00461038" w:rsidRPr="009E3157" w:rsidRDefault="00461038" w:rsidP="00024199">
            <w:pPr>
              <w:tabs>
                <w:tab w:val="left" w:pos="567"/>
              </w:tabs>
              <w:suppressAutoHyphens w:val="0"/>
              <w:autoSpaceDN/>
              <w:contextualSpacing/>
              <w:jc w:val="both"/>
              <w:textAlignment w:val="auto"/>
              <w:rPr>
                <w:rFonts w:asciiTheme="minorHAnsi" w:hAnsiTheme="minorHAnsi" w:cstheme="minorHAnsi"/>
                <w:bCs/>
                <w:iCs/>
                <w:sz w:val="22"/>
                <w:szCs w:val="22"/>
              </w:rPr>
            </w:pPr>
            <w:r w:rsidRPr="009E3157">
              <w:rPr>
                <w:rFonts w:asciiTheme="minorHAnsi" w:hAnsiTheme="minorHAnsi" w:cstheme="minorHAnsi"/>
                <w:bCs/>
                <w:iCs/>
                <w:sz w:val="22"/>
                <w:szCs w:val="22"/>
              </w:rPr>
              <w:lastRenderedPageBreak/>
              <w:t>5.7.</w:t>
            </w:r>
          </w:p>
        </w:tc>
        <w:tc>
          <w:tcPr>
            <w:tcW w:w="2398" w:type="pct"/>
          </w:tcPr>
          <w:p w14:paraId="5A2BE6B7" w14:textId="77777777" w:rsidR="00461038" w:rsidRPr="009E3157" w:rsidRDefault="00461038" w:rsidP="00024199">
            <w:pPr>
              <w:pStyle w:val="Bodytxt"/>
              <w:tabs>
                <w:tab w:val="left" w:pos="466"/>
                <w:tab w:val="left" w:pos="607"/>
              </w:tabs>
              <w:suppressAutoHyphens w:val="0"/>
              <w:autoSpaceDN/>
              <w:textAlignment w:val="auto"/>
              <w:rPr>
                <w:rFonts w:asciiTheme="minorHAnsi" w:hAnsiTheme="minorHAnsi" w:cstheme="minorHAnsi"/>
              </w:rPr>
            </w:pPr>
            <w:r w:rsidRPr="009E3157">
              <w:rPr>
                <w:rFonts w:asciiTheme="minorHAnsi" w:hAnsiTheme="minorHAnsi" w:cstheme="minorHAnsi"/>
              </w:rPr>
              <w:t xml:space="preserve">Ne mažiau nei 1 (vieną) </w:t>
            </w:r>
            <w:r w:rsidRPr="009E3157">
              <w:rPr>
                <w:rFonts w:asciiTheme="minorHAnsi" w:hAnsiTheme="minorHAnsi" w:cstheme="minorHAnsi"/>
                <w:b/>
                <w:u w:val="single"/>
              </w:rPr>
              <w:t>matininką</w:t>
            </w:r>
            <w:r w:rsidRPr="009E3157">
              <w:rPr>
                <w:rFonts w:asciiTheme="minorHAnsi" w:hAnsiTheme="minorHAnsi" w:cstheme="minorHAnsi"/>
              </w:rPr>
              <w:t xml:space="preserve">, </w:t>
            </w:r>
            <w:r w:rsidRPr="009E3157">
              <w:rPr>
                <w:rFonts w:asciiTheme="minorHAnsi" w:hAnsiTheme="minorHAnsi" w:cstheme="minorHAnsi"/>
                <w:lang w:bidi="he-IL"/>
              </w:rPr>
              <w:t>turintį teisę atlikti matininko darbus.</w:t>
            </w:r>
          </w:p>
        </w:tc>
        <w:tc>
          <w:tcPr>
            <w:tcW w:w="2322" w:type="pct"/>
          </w:tcPr>
          <w:p w14:paraId="613EE5C7" w14:textId="77777777" w:rsidR="00461038" w:rsidRPr="009E3157" w:rsidRDefault="00461038" w:rsidP="00461038">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r w:rsidRPr="009E3157">
              <w:rPr>
                <w:rFonts w:asciiTheme="minorHAnsi" w:hAnsiTheme="minorHAnsi" w:cstheme="minorHAnsi"/>
                <w:lang w:val="lt-LT"/>
              </w:rPr>
              <w:t>PATEIKIAMA:</w:t>
            </w:r>
          </w:p>
          <w:p w14:paraId="4501E154" w14:textId="77777777" w:rsidR="00461038" w:rsidRPr="009E3157" w:rsidRDefault="00461038" w:rsidP="00461038">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p>
          <w:p w14:paraId="742E2BC7" w14:textId="77777777" w:rsidR="00461038" w:rsidRPr="009E3157" w:rsidRDefault="00461038" w:rsidP="00461038">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r w:rsidRPr="009E3157">
              <w:rPr>
                <w:rFonts w:asciiTheme="minorHAnsi" w:hAnsiTheme="minorHAnsi" w:cstheme="minorHAnsi"/>
                <w:lang w:val="lt-LT"/>
              </w:rPr>
              <w:t>1. Užpildyta Pirkimo dokumentų I skyriaus „Pirkimo sąlygos“ priede Nr. 5 pateikiama forma.</w:t>
            </w:r>
          </w:p>
          <w:p w14:paraId="2A527073" w14:textId="77777777" w:rsidR="00461038" w:rsidRPr="009E3157" w:rsidRDefault="00461038" w:rsidP="00461038">
            <w:pPr>
              <w:pStyle w:val="Sraopastraipa"/>
              <w:tabs>
                <w:tab w:val="left" w:pos="134"/>
                <w:tab w:val="left" w:pos="239"/>
                <w:tab w:val="left" w:pos="318"/>
                <w:tab w:val="left" w:pos="2488"/>
                <w:tab w:val="left" w:pos="3793"/>
              </w:tabs>
              <w:spacing w:after="0" w:line="240" w:lineRule="auto"/>
              <w:ind w:left="0" w:right="28"/>
              <w:jc w:val="both"/>
              <w:rPr>
                <w:rFonts w:asciiTheme="minorHAnsi" w:hAnsiTheme="minorHAnsi" w:cstheme="minorHAnsi"/>
                <w:lang w:val="lt-LT"/>
              </w:rPr>
            </w:pPr>
            <w:r w:rsidRPr="009E3157">
              <w:rPr>
                <w:rFonts w:asciiTheme="minorHAnsi" w:hAnsiTheme="minorHAnsi" w:cstheme="minorHAnsi"/>
                <w:lang w:val="lt-LT"/>
              </w:rPr>
              <w:t xml:space="preserve">2. </w:t>
            </w:r>
            <w:r w:rsidRPr="009E3157">
              <w:rPr>
                <w:rFonts w:asciiTheme="minorHAnsi" w:hAnsiTheme="minorHAnsi" w:cstheme="minorHAnsi"/>
                <w:kern w:val="0"/>
                <w:lang w:val="lt-LT" w:eastAsia="lt-LT" w:bidi="he-IL"/>
              </w:rPr>
              <w:t>LR teisės aktų nustatyta tvarka tiekėjo siūlomam matininkui išduoto galiojančio matininko pažymėjimo, suteikiančio teisę atlikti matininko darbus, patvirtinta kopija.</w:t>
            </w:r>
          </w:p>
        </w:tc>
      </w:tr>
    </w:tbl>
    <w:bookmarkEnd w:id="13"/>
    <w:p w14:paraId="3A72F90E" w14:textId="77777777" w:rsidR="00A746EA" w:rsidRPr="009E3157" w:rsidRDefault="00A746EA" w:rsidP="00A746EA">
      <w:pPr>
        <w:pStyle w:val="Standard"/>
        <w:spacing w:after="0" w:line="240" w:lineRule="auto"/>
        <w:jc w:val="both"/>
        <w:rPr>
          <w:rFonts w:asciiTheme="minorHAnsi" w:hAnsiTheme="minorHAnsi" w:cstheme="minorHAnsi"/>
          <w:sz w:val="20"/>
          <w:szCs w:val="20"/>
        </w:rPr>
      </w:pPr>
      <w:r w:rsidRPr="009E3157">
        <w:rPr>
          <w:rFonts w:asciiTheme="minorHAnsi" w:hAnsiTheme="minorHAnsi" w:cstheme="minorHAnsi"/>
          <w:sz w:val="20"/>
          <w:szCs w:val="20"/>
        </w:rPr>
        <w:t>* Tiekėjas (subtiekėjas) gali siūlyti vieną asmenį kelioms pozicijoms, jei šis asmuo atitinka visus skirtingoms pozicijoms keliamus reikalavimus. Jeigu vieno asmens kvalifikacija neapima visų statinių grupių ir (ar) darbų sričių, Tiekėjas gali pasiūlyti daugiau nei vieną asmenį, kurių kvalifikacija kartu apims visas statinių grupes ir darbų sritis, ir kurie kiekvienas atitiks kitus keliamus reikalavimus.</w:t>
      </w:r>
    </w:p>
    <w:p w14:paraId="67C9690D" w14:textId="77777777" w:rsidR="000F3464" w:rsidRPr="009E3157" w:rsidRDefault="000F3464" w:rsidP="00A70C59">
      <w:pPr>
        <w:pStyle w:val="Textbody"/>
        <w:spacing w:line="240" w:lineRule="auto"/>
        <w:rPr>
          <w:rFonts w:asciiTheme="minorHAnsi" w:hAnsiTheme="minorHAnsi"/>
        </w:rPr>
      </w:pPr>
    </w:p>
    <w:p w14:paraId="34CFF5D5" w14:textId="77777777" w:rsidR="00461038" w:rsidRPr="009E3157" w:rsidRDefault="00461038" w:rsidP="00461038">
      <w:pPr>
        <w:pStyle w:val="Textbody"/>
        <w:numPr>
          <w:ilvl w:val="1"/>
          <w:numId w:val="13"/>
        </w:numPr>
        <w:spacing w:line="240" w:lineRule="auto"/>
        <w:jc w:val="both"/>
        <w:rPr>
          <w:rFonts w:asciiTheme="minorHAnsi" w:hAnsiTheme="minorHAnsi" w:cstheme="minorHAnsi"/>
          <w:sz w:val="22"/>
        </w:rPr>
      </w:pPr>
      <w:r w:rsidRPr="009E3157">
        <w:rPr>
          <w:rFonts w:asciiTheme="minorHAnsi" w:hAnsiTheme="minorHAnsi" w:cstheme="minorHAnsi"/>
          <w:sz w:val="22"/>
        </w:rPr>
        <w:t xml:space="preserve">Šių Pirkimo sąlygų 5.3.1 punkte nurodytus tiekėjų pašalinimo pagrindus neturi atitikti tiekėjas, visi jungtinei veiklai susivienijusių tiekėjų grupės nariai (jeigu Paraišką teikia jungtinei veiklai susivienijusių tiekėjų grupė) ir visi subrangovai (jeigu numatoma pasitelkti) atskirai.  Minimalius kvalifikacijos reikalavimus, nurodytus Pirkimo sąlygų 5.3.2 punkte,  turi atitikti atskirai arba bendrai tiekėjas ir visi subrangovai (jeigu pasitelkiami), arba, jeigu Paraišką teikia jungtinei veiklai susivienijusių tiekėjų grupė - bent vienas ūkio subjektų grupės narys arba visi ūkio subjektų grupės nariai kartu ir subrangovai (jeigu pasitelkiami). </w:t>
      </w:r>
      <w:r w:rsidRPr="009E3157">
        <w:rPr>
          <w:rFonts w:asciiTheme="minorHAnsi" w:hAnsiTheme="minorHAnsi" w:cstheme="minorHAnsi"/>
          <w:sz w:val="22"/>
          <w:u w:val="single"/>
        </w:rPr>
        <w:t>Tačiau Sutarties vykdymo metu konkrečius darbus turės atlikti tas tiekėjas ar subtiekėjas, kurio kvalifikacija remiamasi įrodant atitiktį konkrečiam kvalifikacijos reikalavimui pagal numatomų atlikti darbų sritį</w:t>
      </w:r>
      <w:r w:rsidRPr="009E3157">
        <w:rPr>
          <w:rFonts w:asciiTheme="minorHAnsi" w:hAnsiTheme="minorHAnsi" w:cstheme="minorHAnsi"/>
          <w:sz w:val="22"/>
        </w:rPr>
        <w:t>.</w:t>
      </w:r>
    </w:p>
    <w:p w14:paraId="4D1046AE" w14:textId="77777777" w:rsidR="00852D42" w:rsidRPr="009E3157" w:rsidRDefault="00461038" w:rsidP="00DC79B4">
      <w:pPr>
        <w:pStyle w:val="Textbody"/>
        <w:numPr>
          <w:ilvl w:val="1"/>
          <w:numId w:val="13"/>
        </w:numPr>
        <w:spacing w:line="240" w:lineRule="auto"/>
        <w:jc w:val="both"/>
        <w:rPr>
          <w:rFonts w:asciiTheme="minorHAnsi" w:hAnsiTheme="minorHAnsi" w:cstheme="minorHAnsi"/>
          <w:u w:val="single"/>
        </w:rPr>
      </w:pPr>
      <w:r w:rsidRPr="009E3157">
        <w:rPr>
          <w:rFonts w:asciiTheme="minorHAnsi" w:hAnsiTheme="minorHAnsi" w:cstheme="minorHAnsi"/>
          <w:sz w:val="22"/>
        </w:rPr>
        <w:t xml:space="preserve">Jeigu tiekėjas Sutarties vykdymo metu numato remtis kitų ūkio subjektų (subrangovų) pajėgumais, </w:t>
      </w:r>
      <w:r w:rsidRPr="009E3157">
        <w:rPr>
          <w:rFonts w:asciiTheme="minorHAnsi" w:hAnsiTheme="minorHAnsi" w:cstheme="minorHAnsi"/>
          <w:sz w:val="22"/>
          <w:u w:val="single"/>
        </w:rPr>
        <w:t>Tiekėjas turi pateikti šių subrangovų deklaracijas (užpildant Paraiškos formos Priede Nr. 2 pateikiamą formą). Subrangovų keitimo procedūra numatyta Konkrečių sutarties sąlygų 4.4 punkte.</w:t>
      </w:r>
    </w:p>
    <w:p w14:paraId="20C33B65" w14:textId="154234CE" w:rsidR="00852D42" w:rsidRPr="009E3157" w:rsidRDefault="00852D42" w:rsidP="00DC79B4">
      <w:pPr>
        <w:pStyle w:val="Textbody"/>
        <w:numPr>
          <w:ilvl w:val="1"/>
          <w:numId w:val="13"/>
        </w:numPr>
        <w:spacing w:line="240" w:lineRule="auto"/>
        <w:jc w:val="both"/>
        <w:rPr>
          <w:rFonts w:asciiTheme="minorHAnsi" w:hAnsiTheme="minorHAnsi" w:cstheme="minorHAnsi"/>
          <w:kern w:val="0"/>
        </w:rPr>
      </w:pPr>
      <w:r w:rsidRPr="009E3157">
        <w:rPr>
          <w:rFonts w:asciiTheme="minorHAnsi" w:hAnsiTheme="minorHAnsi" w:cstheme="minorHAnsi"/>
          <w:kern w:val="0"/>
          <w:sz w:val="22"/>
        </w:rPr>
        <w:t>Kai paraišką pateikia Tiekėjas, numatantis samdyti Subrangovus, Paraiškoje privalo nurodyti visus subrangovus, kurių kvalifikacija remiamasi, bei pateikti šių subrangovų sutikimus būti subrangovas ir užpildytus EBVPD. Jeigu Tiekėjas ketina samdyti Subrangovus, kurių kvalifikacija nesiremiama, tokie subrangovai turės būti nurodyti Pirminiame pasiūlyme</w:t>
      </w:r>
      <w:r w:rsidR="00FD3A2F" w:rsidRPr="009E3157">
        <w:rPr>
          <w:rFonts w:asciiTheme="minorHAnsi" w:hAnsiTheme="minorHAnsi" w:cstheme="minorHAnsi"/>
          <w:kern w:val="0"/>
          <w:sz w:val="22"/>
        </w:rPr>
        <w:t>, bei kartu pateikti šių subrangovų pasirašytas deklaracijas dėl sutikimo būti subrangovais, užp</w:t>
      </w:r>
      <w:r w:rsidR="00173095" w:rsidRPr="009E3157">
        <w:rPr>
          <w:rFonts w:asciiTheme="minorHAnsi" w:hAnsiTheme="minorHAnsi" w:cstheme="minorHAnsi"/>
          <w:kern w:val="0"/>
          <w:sz w:val="22"/>
        </w:rPr>
        <w:t xml:space="preserve">ildant Pasiūlymo rašto formos </w:t>
      </w:r>
      <w:r w:rsidR="00FD3A2F" w:rsidRPr="009E3157">
        <w:rPr>
          <w:rFonts w:asciiTheme="minorHAnsi" w:hAnsiTheme="minorHAnsi" w:cstheme="minorHAnsi"/>
          <w:kern w:val="0"/>
          <w:sz w:val="22"/>
        </w:rPr>
        <w:t>priede</w:t>
      </w:r>
      <w:r w:rsidR="00173095" w:rsidRPr="009E3157">
        <w:rPr>
          <w:rFonts w:asciiTheme="minorHAnsi" w:hAnsiTheme="minorHAnsi" w:cstheme="minorHAnsi"/>
          <w:kern w:val="0"/>
          <w:sz w:val="22"/>
        </w:rPr>
        <w:t xml:space="preserve"> Nr. 2</w:t>
      </w:r>
      <w:r w:rsidR="00FD3A2F" w:rsidRPr="009E3157">
        <w:rPr>
          <w:rFonts w:asciiTheme="minorHAnsi" w:hAnsiTheme="minorHAnsi" w:cstheme="minorHAnsi"/>
          <w:kern w:val="0"/>
          <w:sz w:val="22"/>
        </w:rPr>
        <w:t xml:space="preserve"> pateikiamą formą</w:t>
      </w:r>
      <w:r w:rsidRPr="009E3157">
        <w:rPr>
          <w:rFonts w:asciiTheme="minorHAnsi" w:hAnsiTheme="minorHAnsi" w:cstheme="minorHAnsi"/>
          <w:kern w:val="0"/>
          <w:sz w:val="22"/>
        </w:rPr>
        <w:t>, o Tiekėjas įsipareigoja patikrinti šių Subrangovų kvalifikaciją ir pašalinimo pagrindų nebuvimą. Perkantysis subjektas turės teisę tikrinti visus Subrangovus jų gebėjimo atlikti paskirtus Darbus atžvilgiu. Tačiau laimėjęs tiekėjas visada bus atsakingas už visą Sutarties įgyvendinimą, įskaitant Subrangovams perduodamos vykdyti Sutarties dalies kokybę ir padarytą žalą.</w:t>
      </w:r>
    </w:p>
    <w:p w14:paraId="6A8E1AB4" w14:textId="77777777" w:rsidR="00461038" w:rsidRPr="009E3157" w:rsidRDefault="00461038" w:rsidP="00461038">
      <w:pPr>
        <w:pStyle w:val="Textbody"/>
        <w:numPr>
          <w:ilvl w:val="1"/>
          <w:numId w:val="13"/>
        </w:numPr>
        <w:spacing w:line="240" w:lineRule="auto"/>
        <w:jc w:val="both"/>
        <w:rPr>
          <w:rFonts w:asciiTheme="minorHAnsi" w:hAnsiTheme="minorHAnsi" w:cstheme="minorHAnsi"/>
          <w:sz w:val="22"/>
        </w:rPr>
      </w:pPr>
      <w:r w:rsidRPr="009E3157">
        <w:rPr>
          <w:rFonts w:asciiTheme="minorHAnsi" w:hAnsiTheme="minorHAnsi" w:cstheme="minorHAnsi"/>
          <w:sz w:val="22"/>
        </w:rPr>
        <w:t>Tiekėjas ar  ūkio subjektų grupės nariai (jei Paraišką pateikia ūkio subjektų grupė), kurių po galutinių pasiūlymų pateikimo bus prašoma pateikti dokumentus, pagrindžiančius jų kvalifikacijos atitiktį 5.3.2 punkte nustatytiems reikalavimams ir neatitikimą tiekėjų pašalinimo pagrindams, nurodytiems 5.3.1 punkte, taip pat turės pateikti subrangovų reikalaujamą kvalifikaciją pagrindžiančius ir tiekėjų (šiuo atveju – numatomų pasitelkti subrangovų) pašalinimo pagrindų nebuvimą pagrindžiančius dokumentai.</w:t>
      </w:r>
    </w:p>
    <w:p w14:paraId="68A34EF8" w14:textId="77777777" w:rsidR="00461038" w:rsidRPr="009E3157" w:rsidRDefault="00461038" w:rsidP="00461038">
      <w:pPr>
        <w:pStyle w:val="Textbody"/>
        <w:numPr>
          <w:ilvl w:val="1"/>
          <w:numId w:val="13"/>
        </w:numPr>
        <w:spacing w:line="240" w:lineRule="auto"/>
        <w:jc w:val="both"/>
        <w:rPr>
          <w:rFonts w:asciiTheme="minorHAnsi" w:hAnsiTheme="minorHAnsi" w:cstheme="minorHAnsi"/>
          <w:sz w:val="22"/>
        </w:rPr>
      </w:pPr>
      <w:r w:rsidRPr="009E3157">
        <w:rPr>
          <w:rFonts w:asciiTheme="minorHAnsi" w:hAnsiTheme="minorHAnsi" w:cstheme="minorHAnsi"/>
          <w:sz w:val="22"/>
        </w:rPr>
        <w:t>Perkantysis subjektas reikalauja, kad tiekėjas ir ūkio subjektai, kurių</w:t>
      </w:r>
      <w:r w:rsidRPr="009E3157">
        <w:rPr>
          <w:rFonts w:asciiTheme="minorHAnsi" w:eastAsia="Times New Roman" w:hAnsiTheme="minorHAnsi" w:cstheme="minorHAnsi"/>
          <w:sz w:val="20"/>
          <w:szCs w:val="20"/>
          <w:lang w:eastAsia="lt-LT"/>
        </w:rPr>
        <w:t xml:space="preserve"> </w:t>
      </w:r>
      <w:r w:rsidRPr="009E3157">
        <w:rPr>
          <w:rFonts w:asciiTheme="minorHAnsi" w:hAnsiTheme="minorHAnsi" w:cstheme="minorHAnsi"/>
          <w:sz w:val="22"/>
        </w:rPr>
        <w:t>ekonominiais ar finansiniais pajėgumais remiamasi, prisiimtų solidarią atsakomybę už pirkimo sutarties įvykdymą.</w:t>
      </w:r>
    </w:p>
    <w:p w14:paraId="5C19694B" w14:textId="77777777" w:rsidR="00461038" w:rsidRPr="009E3157" w:rsidRDefault="00461038" w:rsidP="00461038">
      <w:pPr>
        <w:pStyle w:val="Textbody"/>
        <w:numPr>
          <w:ilvl w:val="1"/>
          <w:numId w:val="13"/>
        </w:numPr>
        <w:spacing w:line="240" w:lineRule="auto"/>
        <w:jc w:val="both"/>
        <w:rPr>
          <w:rFonts w:asciiTheme="minorHAnsi" w:hAnsiTheme="minorHAnsi" w:cstheme="minorHAnsi"/>
          <w:sz w:val="22"/>
        </w:rPr>
      </w:pPr>
      <w:r w:rsidRPr="009E3157">
        <w:rPr>
          <w:rFonts w:asciiTheme="minorHAnsi" w:hAnsiTheme="minorHAnsi" w:cstheme="minorHAnsi"/>
          <w:sz w:val="22"/>
        </w:rPr>
        <w:t>Tiekėjų kvalifikacija ir tiekėjų nepašalinimo pagrindai turi būti Tiekėjo (jungtinės veiklos partnerio, subrangovo) įgyti ne vėliau kaip iki Paraiškų pateikimo dienos.</w:t>
      </w:r>
    </w:p>
    <w:p w14:paraId="55E93CFC" w14:textId="77777777" w:rsidR="00590734" w:rsidRPr="009E3157" w:rsidRDefault="00590734" w:rsidP="00596BEC">
      <w:pPr>
        <w:pStyle w:val="Textbody"/>
        <w:spacing w:after="0" w:line="240" w:lineRule="auto"/>
        <w:ind w:left="567"/>
        <w:jc w:val="both"/>
        <w:rPr>
          <w:rFonts w:asciiTheme="minorHAnsi" w:hAnsiTheme="minorHAnsi"/>
          <w:sz w:val="22"/>
        </w:rPr>
      </w:pPr>
    </w:p>
    <w:p w14:paraId="6FD5681C" w14:textId="77777777" w:rsidR="00653EFA" w:rsidRPr="009E3157" w:rsidRDefault="002153C7" w:rsidP="00596BEC">
      <w:pPr>
        <w:pStyle w:val="Standard"/>
        <w:spacing w:after="0" w:line="240" w:lineRule="auto"/>
        <w:jc w:val="center"/>
        <w:rPr>
          <w:rFonts w:asciiTheme="minorHAnsi" w:hAnsiTheme="minorHAnsi"/>
          <w:sz w:val="22"/>
        </w:rPr>
      </w:pPr>
      <w:r w:rsidRPr="009E3157">
        <w:rPr>
          <w:rFonts w:asciiTheme="minorHAnsi" w:hAnsiTheme="minorHAnsi"/>
          <w:b/>
          <w:bCs/>
          <w:sz w:val="22"/>
        </w:rPr>
        <w:t>6 SKIRSNIS</w:t>
      </w:r>
    </w:p>
    <w:p w14:paraId="6907EED5" w14:textId="77777777" w:rsidR="00653EFA" w:rsidRPr="009E3157" w:rsidRDefault="002153C7" w:rsidP="00596BEC">
      <w:pPr>
        <w:pStyle w:val="Standard"/>
        <w:spacing w:after="0" w:line="240" w:lineRule="auto"/>
        <w:jc w:val="center"/>
        <w:rPr>
          <w:rFonts w:asciiTheme="minorHAnsi" w:hAnsiTheme="minorHAnsi"/>
          <w:sz w:val="22"/>
        </w:rPr>
      </w:pPr>
      <w:r w:rsidRPr="009E3157">
        <w:rPr>
          <w:rFonts w:asciiTheme="minorHAnsi" w:hAnsiTheme="minorHAnsi"/>
          <w:b/>
          <w:bCs/>
          <w:sz w:val="22"/>
        </w:rPr>
        <w:lastRenderedPageBreak/>
        <w:t>ŪKIO SUBJEKTŲ GRUPĖS DALYVAVIMAS PIRKIMO PROCEDŪROSE</w:t>
      </w:r>
    </w:p>
    <w:p w14:paraId="70625A89" w14:textId="77777777" w:rsidR="00653EFA" w:rsidRPr="009E3157" w:rsidRDefault="00653EFA">
      <w:pPr>
        <w:pStyle w:val="Textbody"/>
        <w:spacing w:after="0" w:line="240" w:lineRule="auto"/>
        <w:jc w:val="both"/>
        <w:rPr>
          <w:rFonts w:asciiTheme="minorHAnsi" w:hAnsiTheme="minorHAnsi"/>
          <w:sz w:val="22"/>
        </w:rPr>
      </w:pPr>
    </w:p>
    <w:p w14:paraId="08382EF6" w14:textId="77777777" w:rsidR="00653EFA" w:rsidRPr="009E3157" w:rsidRDefault="002153C7" w:rsidP="00C44392">
      <w:pPr>
        <w:pStyle w:val="Textbody"/>
        <w:numPr>
          <w:ilvl w:val="1"/>
          <w:numId w:val="11"/>
        </w:numPr>
        <w:spacing w:line="240" w:lineRule="auto"/>
        <w:jc w:val="both"/>
        <w:rPr>
          <w:rFonts w:asciiTheme="minorHAnsi" w:hAnsiTheme="minorHAnsi"/>
          <w:sz w:val="22"/>
        </w:rPr>
      </w:pPr>
      <w:r w:rsidRPr="009E3157">
        <w:rPr>
          <w:rFonts w:asciiTheme="minorHAnsi" w:hAnsiTheme="minorHAnsi"/>
          <w:sz w:val="22"/>
        </w:rPr>
        <w:t xml:space="preserve">Jei </w:t>
      </w:r>
      <w:r w:rsidR="00076769" w:rsidRPr="009E3157">
        <w:rPr>
          <w:rFonts w:asciiTheme="minorHAnsi" w:hAnsiTheme="minorHAnsi"/>
          <w:sz w:val="22"/>
        </w:rPr>
        <w:t>Paraišką</w:t>
      </w:r>
      <w:r w:rsidR="008E7254" w:rsidRPr="009E3157">
        <w:rPr>
          <w:rFonts w:asciiTheme="minorHAnsi" w:hAnsiTheme="minorHAnsi"/>
          <w:sz w:val="22"/>
        </w:rPr>
        <w:t xml:space="preserve"> teikia</w:t>
      </w:r>
      <w:r w:rsidRPr="009E3157">
        <w:rPr>
          <w:rFonts w:asciiTheme="minorHAnsi" w:hAnsiTheme="minorHAnsi"/>
          <w:sz w:val="22"/>
        </w:rPr>
        <w:t xml:space="preserve"> ūkio subjektų grupė, ji pateikia jungtinės veiklos sutartį arba tinkamai patvirtintą jos kopiją (</w:t>
      </w:r>
      <w:r w:rsidRPr="009E3157">
        <w:rPr>
          <w:rFonts w:asciiTheme="minorHAnsi" w:hAnsiTheme="minorHAnsi"/>
          <w:i/>
          <w:iCs/>
          <w:sz w:val="22"/>
          <w:u w:val="single"/>
        </w:rPr>
        <w:t>pateikiama dokumento skaitmeninė kopija</w:t>
      </w:r>
      <w:r w:rsidRPr="009E3157">
        <w:rPr>
          <w:rFonts w:asciiTheme="minorHAnsi" w:hAnsiTheme="minorHAnsi"/>
          <w:sz w:val="22"/>
          <w:u w:val="single"/>
        </w:rPr>
        <w:t>)</w:t>
      </w:r>
      <w:r w:rsidRPr="009E3157">
        <w:rPr>
          <w:rFonts w:asciiTheme="minorHAnsi" w:hAnsiTheme="minorHAnsi"/>
          <w:sz w:val="22"/>
        </w:rPr>
        <w:t>, kuri turi tenkinti šiuos reikalavimus:</w:t>
      </w:r>
    </w:p>
    <w:tbl>
      <w:tblPr>
        <w:tblW w:w="9072" w:type="dxa"/>
        <w:tblInd w:w="534" w:type="dxa"/>
        <w:tblLayout w:type="fixed"/>
        <w:tblLook w:val="0000" w:firstRow="0" w:lastRow="0" w:firstColumn="0" w:lastColumn="0" w:noHBand="0" w:noVBand="0"/>
      </w:tblPr>
      <w:tblGrid>
        <w:gridCol w:w="5070"/>
        <w:gridCol w:w="4002"/>
      </w:tblGrid>
      <w:tr w:rsidR="00515040" w:rsidRPr="009E3157" w14:paraId="3AD8E67C" w14:textId="77777777" w:rsidTr="00D21B3F">
        <w:tc>
          <w:tcPr>
            <w:tcW w:w="5070" w:type="dxa"/>
            <w:tcBorders>
              <w:top w:val="dotted" w:sz="4" w:space="0" w:color="auto"/>
              <w:left w:val="dotted" w:sz="4" w:space="0" w:color="auto"/>
              <w:bottom w:val="dotted" w:sz="4" w:space="0" w:color="auto"/>
              <w:right w:val="dotted" w:sz="4" w:space="0" w:color="auto"/>
            </w:tcBorders>
          </w:tcPr>
          <w:p w14:paraId="6E6E4A23" w14:textId="77777777" w:rsidR="001A1EB0" w:rsidRPr="009E3157" w:rsidRDefault="001A1EB0" w:rsidP="009339C5">
            <w:pPr>
              <w:tabs>
                <w:tab w:val="num" w:pos="2160"/>
              </w:tabs>
              <w:autoSpaceDN/>
              <w:spacing w:before="60" w:after="60"/>
              <w:jc w:val="both"/>
              <w:textAlignment w:val="auto"/>
              <w:outlineLvl w:val="2"/>
              <w:rPr>
                <w:rFonts w:asciiTheme="minorHAnsi" w:hAnsiTheme="minorHAnsi"/>
                <w:kern w:val="0"/>
                <w:sz w:val="22"/>
                <w:szCs w:val="22"/>
              </w:rPr>
            </w:pPr>
            <w:r w:rsidRPr="009E3157">
              <w:rPr>
                <w:rFonts w:asciiTheme="minorHAnsi" w:hAnsiTheme="minorHAnsi"/>
                <w:kern w:val="0"/>
                <w:sz w:val="22"/>
                <w:szCs w:val="22"/>
              </w:rPr>
              <w:t>6.1.1 Jungtinės veiklos sutartis privalo būti sudaryta pagal galiojančius  teisės aktus.</w:t>
            </w:r>
          </w:p>
        </w:tc>
        <w:tc>
          <w:tcPr>
            <w:tcW w:w="4002" w:type="dxa"/>
            <w:vMerge w:val="restart"/>
            <w:tcBorders>
              <w:left w:val="dotted" w:sz="4" w:space="0" w:color="auto"/>
              <w:right w:val="dotted" w:sz="4" w:space="0" w:color="auto"/>
            </w:tcBorders>
          </w:tcPr>
          <w:p w14:paraId="181F1874" w14:textId="77777777" w:rsidR="001A1EB0" w:rsidRPr="009E3157" w:rsidRDefault="001A1EB0" w:rsidP="00D21B3F">
            <w:pPr>
              <w:widowControl/>
              <w:tabs>
                <w:tab w:val="num" w:pos="600"/>
              </w:tabs>
              <w:suppressAutoHyphens w:val="0"/>
              <w:autoSpaceDN/>
              <w:spacing w:before="120" w:after="120"/>
              <w:jc w:val="both"/>
              <w:textAlignment w:val="auto"/>
              <w:rPr>
                <w:rFonts w:asciiTheme="minorHAnsi" w:eastAsia="Calibri" w:hAnsiTheme="minorHAnsi"/>
                <w:sz w:val="22"/>
                <w:szCs w:val="22"/>
                <w:lang w:eastAsia="en-US"/>
              </w:rPr>
            </w:pPr>
            <w:r w:rsidRPr="009E3157">
              <w:rPr>
                <w:rFonts w:asciiTheme="minorHAnsi" w:eastAsia="Calibri" w:hAnsiTheme="minorHAnsi"/>
                <w:kern w:val="0"/>
                <w:sz w:val="22"/>
                <w:szCs w:val="22"/>
                <w:lang w:eastAsia="en-US"/>
              </w:rPr>
              <w:t>Visų jungtinės veiklos partnerių pasirašyta jungtinės veiklos sutartis.</w:t>
            </w:r>
          </w:p>
          <w:p w14:paraId="7BF9D7CE" w14:textId="77777777" w:rsidR="001A1EB0" w:rsidRPr="009E3157" w:rsidRDefault="001A1EB0" w:rsidP="00057EBF">
            <w:pPr>
              <w:widowControl/>
              <w:tabs>
                <w:tab w:val="num" w:pos="600"/>
              </w:tabs>
              <w:autoSpaceDN/>
              <w:spacing w:before="120" w:after="200"/>
              <w:jc w:val="both"/>
              <w:textAlignment w:val="auto"/>
              <w:rPr>
                <w:rFonts w:asciiTheme="minorHAnsi" w:eastAsia="Calibri" w:hAnsiTheme="minorHAnsi"/>
                <w:b/>
                <w:bCs/>
                <w:sz w:val="22"/>
                <w:szCs w:val="22"/>
                <w:lang w:eastAsia="en-US"/>
              </w:rPr>
            </w:pPr>
            <w:r w:rsidRPr="009E3157">
              <w:rPr>
                <w:rFonts w:asciiTheme="minorHAnsi" w:eastAsia="Calibri" w:hAnsiTheme="minorHAnsi"/>
                <w:b/>
                <w:bCs/>
                <w:kern w:val="0"/>
                <w:sz w:val="22"/>
                <w:szCs w:val="22"/>
                <w:lang w:eastAsia="ar-SA"/>
              </w:rPr>
              <w:t>(</w:t>
            </w:r>
            <w:r w:rsidR="00621BDA" w:rsidRPr="009E3157">
              <w:rPr>
                <w:rFonts w:asciiTheme="minorHAnsi" w:eastAsia="Calibri" w:hAnsiTheme="minorHAnsi"/>
                <w:b/>
                <w:bCs/>
                <w:kern w:val="0"/>
                <w:sz w:val="22"/>
                <w:szCs w:val="22"/>
                <w:lang w:eastAsia="ar-SA"/>
              </w:rPr>
              <w:t>Pirkimo dokumentų</w:t>
            </w:r>
            <w:r w:rsidRPr="009E3157">
              <w:rPr>
                <w:rFonts w:asciiTheme="minorHAnsi" w:eastAsia="Calibri" w:hAnsiTheme="minorHAnsi"/>
                <w:b/>
                <w:bCs/>
                <w:kern w:val="0"/>
                <w:sz w:val="22"/>
                <w:szCs w:val="22"/>
                <w:lang w:eastAsia="ar-SA"/>
              </w:rPr>
              <w:t xml:space="preserve"> </w:t>
            </w:r>
            <w:r w:rsidR="0077487E" w:rsidRPr="009E3157">
              <w:rPr>
                <w:rFonts w:asciiTheme="minorHAnsi" w:eastAsia="Calibri" w:hAnsiTheme="minorHAnsi"/>
                <w:b/>
                <w:bCs/>
                <w:kern w:val="0"/>
                <w:sz w:val="22"/>
                <w:szCs w:val="22"/>
                <w:lang w:eastAsia="ar-SA"/>
              </w:rPr>
              <w:t xml:space="preserve">I skyriaus „Pirkimo sąlygos“ </w:t>
            </w:r>
            <w:r w:rsidR="00057EBF" w:rsidRPr="009E3157">
              <w:rPr>
                <w:rFonts w:asciiTheme="minorHAnsi" w:eastAsia="Calibri" w:hAnsiTheme="minorHAnsi"/>
                <w:b/>
                <w:bCs/>
                <w:kern w:val="0"/>
                <w:sz w:val="22"/>
                <w:szCs w:val="22"/>
                <w:lang w:eastAsia="ar-SA"/>
              </w:rPr>
              <w:t>3</w:t>
            </w:r>
            <w:r w:rsidR="0077487E" w:rsidRPr="009E3157">
              <w:rPr>
                <w:rFonts w:asciiTheme="minorHAnsi" w:eastAsia="Calibri" w:hAnsiTheme="minorHAnsi"/>
                <w:b/>
                <w:bCs/>
                <w:kern w:val="0"/>
                <w:sz w:val="22"/>
                <w:szCs w:val="22"/>
                <w:lang w:eastAsia="ar-SA"/>
              </w:rPr>
              <w:t xml:space="preserve"> priedą</w:t>
            </w:r>
            <w:r w:rsidRPr="009E3157">
              <w:rPr>
                <w:rFonts w:asciiTheme="minorHAnsi" w:eastAsia="Calibri" w:hAnsiTheme="minorHAnsi"/>
                <w:b/>
                <w:bCs/>
                <w:kern w:val="0"/>
                <w:sz w:val="22"/>
                <w:szCs w:val="22"/>
                <w:lang w:eastAsia="ar-SA"/>
              </w:rPr>
              <w:t>)</w:t>
            </w:r>
          </w:p>
        </w:tc>
      </w:tr>
      <w:tr w:rsidR="00515040" w:rsidRPr="009E3157" w14:paraId="0DBEFCA8" w14:textId="77777777" w:rsidTr="00D21B3F">
        <w:tc>
          <w:tcPr>
            <w:tcW w:w="5070" w:type="dxa"/>
            <w:tcBorders>
              <w:top w:val="dotted" w:sz="4" w:space="0" w:color="auto"/>
              <w:left w:val="dotted" w:sz="4" w:space="0" w:color="auto"/>
              <w:bottom w:val="dotted" w:sz="4" w:space="0" w:color="auto"/>
              <w:right w:val="dotted" w:sz="4" w:space="0" w:color="auto"/>
            </w:tcBorders>
          </w:tcPr>
          <w:p w14:paraId="2E0EE536" w14:textId="77777777" w:rsidR="001A1EB0" w:rsidRPr="009E3157" w:rsidRDefault="001A1EB0" w:rsidP="00C44392">
            <w:pPr>
              <w:widowControl/>
              <w:numPr>
                <w:ilvl w:val="2"/>
                <w:numId w:val="41"/>
              </w:numPr>
              <w:tabs>
                <w:tab w:val="left" w:pos="600"/>
              </w:tabs>
              <w:autoSpaceDN/>
              <w:spacing w:before="60" w:after="60"/>
              <w:ind w:left="33" w:firstLine="0"/>
              <w:jc w:val="both"/>
              <w:textAlignment w:val="auto"/>
              <w:outlineLvl w:val="2"/>
              <w:rPr>
                <w:rFonts w:asciiTheme="minorHAnsi" w:hAnsiTheme="minorHAnsi"/>
                <w:kern w:val="0"/>
                <w:sz w:val="22"/>
                <w:szCs w:val="22"/>
              </w:rPr>
            </w:pPr>
            <w:r w:rsidRPr="009E3157">
              <w:rPr>
                <w:rFonts w:asciiTheme="minorHAnsi" w:hAnsiTheme="minorHAnsi"/>
                <w:kern w:val="0"/>
                <w:sz w:val="22"/>
                <w:szCs w:val="22"/>
              </w:rPr>
              <w:t xml:space="preserve">Jungtinės veiklos sutartyje privalo būti nurodyta informacija apie visų jungtinės veikos partnerių įgaliojimų, atsakomybės bei numatomų vykdyti darbų pasiskirstymą (įsipareigojimų dalis bendroje pasiūlymo kainoje). Visi jungtinės veiklos partneriai turi būti solidariai atsakingi už prievolių </w:t>
            </w:r>
            <w:r w:rsidR="00596FBE" w:rsidRPr="009E3157">
              <w:rPr>
                <w:rFonts w:asciiTheme="minorHAnsi" w:hAnsiTheme="minorHAnsi"/>
                <w:kern w:val="0"/>
                <w:sz w:val="22"/>
                <w:szCs w:val="22"/>
              </w:rPr>
              <w:t>Perkančiajam subjektui</w:t>
            </w:r>
            <w:r w:rsidRPr="009E3157">
              <w:rPr>
                <w:rFonts w:asciiTheme="minorHAnsi" w:hAnsiTheme="minorHAnsi"/>
                <w:kern w:val="0"/>
                <w:sz w:val="22"/>
                <w:szCs w:val="22"/>
              </w:rPr>
              <w:t xml:space="preserve"> vykdymą pagal pirkimo sutarties sąlygas.</w:t>
            </w:r>
          </w:p>
        </w:tc>
        <w:tc>
          <w:tcPr>
            <w:tcW w:w="4002" w:type="dxa"/>
            <w:vMerge/>
            <w:tcBorders>
              <w:left w:val="dotted" w:sz="4" w:space="0" w:color="auto"/>
              <w:right w:val="dotted" w:sz="4" w:space="0" w:color="auto"/>
            </w:tcBorders>
          </w:tcPr>
          <w:p w14:paraId="0C7C0B02" w14:textId="77777777" w:rsidR="001A1EB0" w:rsidRPr="009E3157" w:rsidRDefault="001A1EB0" w:rsidP="001A1EB0">
            <w:pPr>
              <w:tabs>
                <w:tab w:val="num" w:pos="1260"/>
              </w:tabs>
              <w:suppressAutoHyphens w:val="0"/>
              <w:autoSpaceDN/>
              <w:jc w:val="both"/>
              <w:textAlignment w:val="auto"/>
              <w:outlineLvl w:val="2"/>
              <w:rPr>
                <w:rFonts w:asciiTheme="minorHAnsi" w:hAnsiTheme="minorHAnsi"/>
                <w:kern w:val="0"/>
                <w:sz w:val="22"/>
                <w:szCs w:val="22"/>
              </w:rPr>
            </w:pPr>
          </w:p>
        </w:tc>
      </w:tr>
      <w:tr w:rsidR="00515040" w:rsidRPr="009E3157" w14:paraId="2A0230CC" w14:textId="77777777" w:rsidTr="00D21B3F">
        <w:tc>
          <w:tcPr>
            <w:tcW w:w="5070" w:type="dxa"/>
            <w:tcBorders>
              <w:top w:val="dotted" w:sz="4" w:space="0" w:color="auto"/>
              <w:left w:val="dotted" w:sz="4" w:space="0" w:color="auto"/>
              <w:bottom w:val="dotted" w:sz="4" w:space="0" w:color="auto"/>
              <w:right w:val="dotted" w:sz="4" w:space="0" w:color="auto"/>
            </w:tcBorders>
          </w:tcPr>
          <w:p w14:paraId="72EF83F5" w14:textId="77777777" w:rsidR="001A1EB0" w:rsidRPr="009E3157" w:rsidRDefault="001A1EB0" w:rsidP="00C44392">
            <w:pPr>
              <w:widowControl/>
              <w:numPr>
                <w:ilvl w:val="2"/>
                <w:numId w:val="41"/>
              </w:numPr>
              <w:suppressAutoHyphens w:val="0"/>
              <w:autoSpaceDN/>
              <w:spacing w:before="60" w:after="60"/>
              <w:ind w:left="0" w:hanging="1113"/>
              <w:jc w:val="both"/>
              <w:textAlignment w:val="auto"/>
              <w:outlineLvl w:val="2"/>
              <w:rPr>
                <w:rFonts w:asciiTheme="minorHAnsi" w:hAnsiTheme="minorHAnsi"/>
                <w:kern w:val="0"/>
                <w:sz w:val="22"/>
                <w:szCs w:val="22"/>
              </w:rPr>
            </w:pPr>
            <w:r w:rsidRPr="009E3157">
              <w:rPr>
                <w:rFonts w:asciiTheme="minorHAnsi" w:hAnsiTheme="minorHAnsi"/>
                <w:kern w:val="0"/>
                <w:sz w:val="22"/>
                <w:szCs w:val="22"/>
              </w:rPr>
              <w:t xml:space="preserve">6.1.3 Šioje sutartyje privalo būti įvardintas pagrindinis partneris, kuris bus juridiškai atsakingas už visos </w:t>
            </w:r>
            <w:r w:rsidR="00621BDA" w:rsidRPr="009E3157">
              <w:rPr>
                <w:rFonts w:asciiTheme="minorHAnsi" w:hAnsiTheme="minorHAnsi"/>
                <w:kern w:val="0"/>
                <w:sz w:val="22"/>
                <w:szCs w:val="22"/>
              </w:rPr>
              <w:t>Darbų S</w:t>
            </w:r>
            <w:r w:rsidRPr="009E3157">
              <w:rPr>
                <w:rFonts w:asciiTheme="minorHAnsi" w:hAnsiTheme="minorHAnsi"/>
                <w:kern w:val="0"/>
                <w:sz w:val="22"/>
                <w:szCs w:val="22"/>
              </w:rPr>
              <w:t xml:space="preserve">utarties vykdymą ir bus įgaliotas bet kurio ir visų partnerių vardu priimti </w:t>
            </w:r>
            <w:r w:rsidR="00596FBE" w:rsidRPr="009E3157">
              <w:rPr>
                <w:rFonts w:asciiTheme="minorHAnsi" w:hAnsiTheme="minorHAnsi"/>
                <w:kern w:val="0"/>
                <w:sz w:val="22"/>
                <w:szCs w:val="22"/>
              </w:rPr>
              <w:t>Perkančiojo subjekto</w:t>
            </w:r>
            <w:r w:rsidRPr="009E3157">
              <w:rPr>
                <w:rFonts w:asciiTheme="minorHAnsi" w:hAnsiTheme="minorHAnsi"/>
                <w:kern w:val="0"/>
                <w:sz w:val="22"/>
                <w:szCs w:val="22"/>
              </w:rPr>
              <w:t>/ Užsakovo nurodymus, įskaitant ir su lėšų mokėjimu susijusius dalykus.</w:t>
            </w:r>
            <w:r w:rsidRPr="009E3157">
              <w:rPr>
                <w:rFonts w:asciiTheme="minorHAnsi" w:eastAsia="Calibri" w:hAnsiTheme="minorHAnsi"/>
                <w:kern w:val="0"/>
                <w:sz w:val="22"/>
                <w:szCs w:val="22"/>
                <w:lang w:eastAsia="en-US"/>
              </w:rPr>
              <w:t xml:space="preserve"> </w:t>
            </w:r>
          </w:p>
        </w:tc>
        <w:tc>
          <w:tcPr>
            <w:tcW w:w="4002" w:type="dxa"/>
            <w:vMerge/>
            <w:tcBorders>
              <w:left w:val="dotted" w:sz="4" w:space="0" w:color="auto"/>
              <w:right w:val="dotted" w:sz="4" w:space="0" w:color="auto"/>
            </w:tcBorders>
          </w:tcPr>
          <w:p w14:paraId="69A6406B" w14:textId="77777777" w:rsidR="001A1EB0" w:rsidRPr="009E3157" w:rsidRDefault="001A1EB0" w:rsidP="001A1EB0">
            <w:pPr>
              <w:tabs>
                <w:tab w:val="num" w:pos="1260"/>
              </w:tabs>
              <w:suppressAutoHyphens w:val="0"/>
              <w:autoSpaceDN/>
              <w:jc w:val="both"/>
              <w:textAlignment w:val="auto"/>
              <w:outlineLvl w:val="2"/>
              <w:rPr>
                <w:rFonts w:asciiTheme="minorHAnsi" w:hAnsiTheme="minorHAnsi"/>
                <w:kern w:val="0"/>
                <w:sz w:val="22"/>
                <w:szCs w:val="22"/>
              </w:rPr>
            </w:pPr>
          </w:p>
        </w:tc>
      </w:tr>
      <w:tr w:rsidR="00515040" w:rsidRPr="009E3157" w14:paraId="6362FF46" w14:textId="77777777" w:rsidTr="00D21B3F">
        <w:tc>
          <w:tcPr>
            <w:tcW w:w="5070" w:type="dxa"/>
            <w:tcBorders>
              <w:top w:val="dotted" w:sz="4" w:space="0" w:color="auto"/>
              <w:left w:val="dotted" w:sz="4" w:space="0" w:color="auto"/>
              <w:bottom w:val="dotted" w:sz="4" w:space="0" w:color="auto"/>
              <w:right w:val="dotted" w:sz="4" w:space="0" w:color="auto"/>
            </w:tcBorders>
          </w:tcPr>
          <w:p w14:paraId="3116D97A" w14:textId="77777777" w:rsidR="001A1EB0" w:rsidRPr="009E3157" w:rsidRDefault="001A1EB0" w:rsidP="00350C81">
            <w:pPr>
              <w:autoSpaceDN/>
              <w:spacing w:before="60" w:after="60"/>
              <w:jc w:val="both"/>
              <w:textAlignment w:val="auto"/>
              <w:outlineLvl w:val="2"/>
              <w:rPr>
                <w:rFonts w:asciiTheme="minorHAnsi" w:hAnsiTheme="minorHAnsi"/>
                <w:kern w:val="0"/>
                <w:sz w:val="22"/>
                <w:szCs w:val="22"/>
              </w:rPr>
            </w:pPr>
            <w:r w:rsidRPr="009E3157">
              <w:rPr>
                <w:rFonts w:asciiTheme="minorHAnsi" w:hAnsiTheme="minorHAnsi"/>
                <w:kern w:val="0"/>
                <w:sz w:val="22"/>
                <w:szCs w:val="22"/>
              </w:rPr>
              <w:t xml:space="preserve">6.1.4 Jungtinės veiklos sutartyje privalo būti suteikti </w:t>
            </w:r>
            <w:r w:rsidR="00621BDA" w:rsidRPr="009E3157">
              <w:rPr>
                <w:rFonts w:asciiTheme="minorHAnsi" w:hAnsiTheme="minorHAnsi"/>
                <w:kern w:val="0"/>
                <w:sz w:val="22"/>
                <w:szCs w:val="22"/>
              </w:rPr>
              <w:t>į</w:t>
            </w:r>
            <w:r w:rsidRPr="009E3157">
              <w:rPr>
                <w:rFonts w:asciiTheme="minorHAnsi" w:hAnsiTheme="minorHAnsi"/>
                <w:kern w:val="0"/>
                <w:sz w:val="22"/>
                <w:szCs w:val="22"/>
              </w:rPr>
              <w:t xml:space="preserve">galiojimai konkrečiam asmeniui (vieno iš partnerių darbuotojui) pasirašyti pasiūlymą </w:t>
            </w:r>
            <w:r w:rsidRPr="009E3157">
              <w:rPr>
                <w:rFonts w:asciiTheme="minorHAnsi" w:eastAsia="Calibri" w:hAnsiTheme="minorHAnsi"/>
                <w:kern w:val="0"/>
                <w:sz w:val="22"/>
                <w:szCs w:val="22"/>
                <w:lang w:eastAsia="en-US"/>
              </w:rPr>
              <w:t xml:space="preserve">(su kuo </w:t>
            </w:r>
            <w:r w:rsidR="00350C81" w:rsidRPr="009E3157">
              <w:rPr>
                <w:rFonts w:asciiTheme="minorHAnsi" w:eastAsia="Calibri" w:hAnsiTheme="minorHAnsi"/>
                <w:kern w:val="0"/>
                <w:sz w:val="22"/>
                <w:szCs w:val="22"/>
                <w:lang w:eastAsia="en-US"/>
              </w:rPr>
              <w:t>Perkantysis subjektas</w:t>
            </w:r>
            <w:r w:rsidRPr="009E3157">
              <w:rPr>
                <w:rFonts w:asciiTheme="minorHAnsi" w:eastAsia="Calibri" w:hAnsiTheme="minorHAnsi"/>
                <w:kern w:val="0"/>
                <w:sz w:val="22"/>
                <w:szCs w:val="22"/>
                <w:lang w:eastAsia="en-US"/>
              </w:rPr>
              <w:t xml:space="preserve"> turėtų bendrauti pasiūlymo vertinimo metu kylančiais klausimais ir teikti su pasiūlymo įvertinimu susijusią informaciją)</w:t>
            </w:r>
            <w:r w:rsidRPr="009E3157">
              <w:rPr>
                <w:rFonts w:asciiTheme="minorHAnsi" w:hAnsiTheme="minorHAnsi"/>
                <w:kern w:val="0"/>
                <w:sz w:val="22"/>
                <w:szCs w:val="22"/>
              </w:rPr>
              <w:t xml:space="preserve"> ir, laimėjus </w:t>
            </w:r>
            <w:r w:rsidR="00621BDA" w:rsidRPr="009E3157">
              <w:rPr>
                <w:rFonts w:asciiTheme="minorHAnsi" w:hAnsiTheme="minorHAnsi"/>
                <w:kern w:val="0"/>
                <w:sz w:val="22"/>
                <w:szCs w:val="22"/>
              </w:rPr>
              <w:t>pirkimą</w:t>
            </w:r>
            <w:r w:rsidRPr="009E3157">
              <w:rPr>
                <w:rFonts w:asciiTheme="minorHAnsi" w:hAnsiTheme="minorHAnsi"/>
                <w:kern w:val="0"/>
                <w:sz w:val="22"/>
                <w:szCs w:val="22"/>
              </w:rPr>
              <w:t>, pirkimo sutartį visų jungtinės veiklos partnerių vardu.</w:t>
            </w:r>
          </w:p>
        </w:tc>
        <w:tc>
          <w:tcPr>
            <w:tcW w:w="4002" w:type="dxa"/>
            <w:vMerge/>
            <w:tcBorders>
              <w:left w:val="dotted" w:sz="4" w:space="0" w:color="auto"/>
              <w:right w:val="dotted" w:sz="4" w:space="0" w:color="auto"/>
            </w:tcBorders>
          </w:tcPr>
          <w:p w14:paraId="54A1EF37" w14:textId="77777777" w:rsidR="001A1EB0" w:rsidRPr="009E3157" w:rsidRDefault="001A1EB0" w:rsidP="001A1EB0">
            <w:pPr>
              <w:tabs>
                <w:tab w:val="num" w:pos="1260"/>
              </w:tabs>
              <w:suppressAutoHyphens w:val="0"/>
              <w:autoSpaceDN/>
              <w:jc w:val="both"/>
              <w:textAlignment w:val="auto"/>
              <w:outlineLvl w:val="2"/>
              <w:rPr>
                <w:rFonts w:asciiTheme="minorHAnsi" w:hAnsiTheme="minorHAnsi"/>
                <w:kern w:val="0"/>
                <w:sz w:val="22"/>
                <w:szCs w:val="22"/>
              </w:rPr>
            </w:pPr>
          </w:p>
        </w:tc>
      </w:tr>
      <w:tr w:rsidR="001A1EB0" w:rsidRPr="009E3157" w14:paraId="7607690E" w14:textId="77777777" w:rsidTr="00D21B3F">
        <w:tc>
          <w:tcPr>
            <w:tcW w:w="5070" w:type="dxa"/>
            <w:tcBorders>
              <w:top w:val="dotted" w:sz="4" w:space="0" w:color="auto"/>
              <w:left w:val="dotted" w:sz="4" w:space="0" w:color="auto"/>
              <w:bottom w:val="dotted" w:sz="4" w:space="0" w:color="auto"/>
              <w:right w:val="dotted" w:sz="4" w:space="0" w:color="auto"/>
            </w:tcBorders>
          </w:tcPr>
          <w:p w14:paraId="67E808A7" w14:textId="77777777" w:rsidR="001A1EB0" w:rsidRPr="009E3157" w:rsidRDefault="001A1EB0" w:rsidP="001A1EB0">
            <w:pPr>
              <w:tabs>
                <w:tab w:val="left" w:pos="33"/>
              </w:tabs>
              <w:suppressAutoHyphens w:val="0"/>
              <w:autoSpaceDN/>
              <w:ind w:left="33" w:hanging="33"/>
              <w:jc w:val="both"/>
              <w:textAlignment w:val="auto"/>
              <w:outlineLvl w:val="2"/>
              <w:rPr>
                <w:rFonts w:asciiTheme="minorHAnsi" w:hAnsiTheme="minorHAnsi"/>
                <w:kern w:val="0"/>
                <w:sz w:val="22"/>
                <w:szCs w:val="22"/>
              </w:rPr>
            </w:pPr>
            <w:r w:rsidRPr="009E3157">
              <w:rPr>
                <w:rFonts w:asciiTheme="minorHAnsi" w:hAnsiTheme="minorHAnsi"/>
                <w:kern w:val="0"/>
                <w:sz w:val="22"/>
                <w:szCs w:val="22"/>
              </w:rPr>
              <w:t>6.1.5 Jungtinės veiklos sutartyje privalo būti įrašytas jungtinės veikos partnerių įsipareigojimas nekeisti jungtinės veiklos sutarties projekto įgyvendinimo metu.</w:t>
            </w:r>
          </w:p>
        </w:tc>
        <w:tc>
          <w:tcPr>
            <w:tcW w:w="4002" w:type="dxa"/>
            <w:vMerge/>
            <w:tcBorders>
              <w:left w:val="dotted" w:sz="4" w:space="0" w:color="auto"/>
              <w:bottom w:val="dotted" w:sz="4" w:space="0" w:color="auto"/>
              <w:right w:val="dotted" w:sz="4" w:space="0" w:color="auto"/>
            </w:tcBorders>
          </w:tcPr>
          <w:p w14:paraId="4BA0E1E8" w14:textId="77777777" w:rsidR="001A1EB0" w:rsidRPr="009E3157" w:rsidRDefault="001A1EB0" w:rsidP="001A1EB0">
            <w:pPr>
              <w:tabs>
                <w:tab w:val="num" w:pos="1260"/>
              </w:tabs>
              <w:suppressAutoHyphens w:val="0"/>
              <w:autoSpaceDN/>
              <w:jc w:val="both"/>
              <w:textAlignment w:val="auto"/>
              <w:outlineLvl w:val="2"/>
              <w:rPr>
                <w:rFonts w:asciiTheme="minorHAnsi" w:hAnsiTheme="minorHAnsi"/>
                <w:kern w:val="0"/>
                <w:sz w:val="22"/>
                <w:szCs w:val="22"/>
              </w:rPr>
            </w:pPr>
          </w:p>
        </w:tc>
      </w:tr>
    </w:tbl>
    <w:p w14:paraId="15562DE2" w14:textId="77777777" w:rsidR="00653EFA" w:rsidRPr="009E3157" w:rsidRDefault="00653EFA">
      <w:pPr>
        <w:pStyle w:val="Textbody"/>
        <w:spacing w:after="0" w:line="240" w:lineRule="auto"/>
        <w:jc w:val="both"/>
        <w:rPr>
          <w:rFonts w:asciiTheme="minorHAnsi" w:hAnsiTheme="minorHAnsi"/>
          <w:sz w:val="22"/>
        </w:rPr>
      </w:pPr>
    </w:p>
    <w:p w14:paraId="262AEAE1" w14:textId="77777777" w:rsidR="00653EFA" w:rsidRPr="009E3157" w:rsidRDefault="00596FBE" w:rsidP="00C44392">
      <w:pPr>
        <w:pStyle w:val="Textbody"/>
        <w:numPr>
          <w:ilvl w:val="1"/>
          <w:numId w:val="11"/>
        </w:numPr>
        <w:spacing w:after="0" w:line="240" w:lineRule="auto"/>
        <w:jc w:val="both"/>
        <w:rPr>
          <w:rFonts w:asciiTheme="minorHAnsi" w:hAnsiTheme="minorHAnsi"/>
          <w:sz w:val="22"/>
        </w:rPr>
      </w:pPr>
      <w:r w:rsidRPr="009E3157">
        <w:rPr>
          <w:rFonts w:asciiTheme="minorHAnsi" w:hAnsiTheme="minorHAnsi"/>
          <w:sz w:val="22"/>
        </w:rPr>
        <w:t xml:space="preserve">Perkantysis subjektas </w:t>
      </w:r>
      <w:r w:rsidR="002153C7" w:rsidRPr="009E3157">
        <w:rPr>
          <w:rFonts w:asciiTheme="minorHAnsi" w:hAnsiTheme="minorHAnsi"/>
          <w:sz w:val="22"/>
        </w:rPr>
        <w:t xml:space="preserve">nereikalauja, kad, ūkio subjektų grupės pateiktą </w:t>
      </w:r>
      <w:r w:rsidR="00737743" w:rsidRPr="009E3157">
        <w:rPr>
          <w:rFonts w:asciiTheme="minorHAnsi" w:hAnsiTheme="minorHAnsi"/>
          <w:sz w:val="22"/>
        </w:rPr>
        <w:t xml:space="preserve">Pasiūlymą </w:t>
      </w:r>
      <w:r w:rsidR="002153C7" w:rsidRPr="009E3157">
        <w:rPr>
          <w:rFonts w:asciiTheme="minorHAnsi" w:hAnsiTheme="minorHAnsi"/>
          <w:sz w:val="22"/>
        </w:rPr>
        <w:t xml:space="preserve">pripažinus </w:t>
      </w:r>
      <w:r w:rsidR="00076769" w:rsidRPr="009E3157">
        <w:rPr>
          <w:rFonts w:asciiTheme="minorHAnsi" w:hAnsiTheme="minorHAnsi"/>
          <w:sz w:val="22"/>
        </w:rPr>
        <w:t>laimėjusiu</w:t>
      </w:r>
      <w:r w:rsidR="002153C7" w:rsidRPr="009E3157">
        <w:rPr>
          <w:rFonts w:asciiTheme="minorHAnsi" w:hAnsiTheme="minorHAnsi"/>
          <w:sz w:val="22"/>
        </w:rPr>
        <w:t xml:space="preserve"> ir </w:t>
      </w:r>
      <w:r w:rsidRPr="009E3157">
        <w:rPr>
          <w:rFonts w:asciiTheme="minorHAnsi" w:hAnsiTheme="minorHAnsi"/>
          <w:sz w:val="22"/>
        </w:rPr>
        <w:t>Perkančiajam subjektui</w:t>
      </w:r>
      <w:r w:rsidR="002153C7" w:rsidRPr="009E3157">
        <w:rPr>
          <w:rFonts w:asciiTheme="minorHAnsi" w:hAnsiTheme="minorHAnsi"/>
          <w:sz w:val="22"/>
        </w:rPr>
        <w:t xml:space="preserve"> pasiūlius sudaryti </w:t>
      </w:r>
      <w:r w:rsidR="00737743" w:rsidRPr="009E3157">
        <w:rPr>
          <w:rFonts w:asciiTheme="minorHAnsi" w:hAnsiTheme="minorHAnsi"/>
          <w:sz w:val="22"/>
        </w:rPr>
        <w:t>S</w:t>
      </w:r>
      <w:r w:rsidR="002153C7" w:rsidRPr="009E3157">
        <w:rPr>
          <w:rFonts w:asciiTheme="minorHAnsi" w:hAnsiTheme="minorHAnsi"/>
          <w:sz w:val="22"/>
        </w:rPr>
        <w:t>utartį, ši ūkio subjektų grupė įgautų tam tikrą teisinę formą.</w:t>
      </w:r>
    </w:p>
    <w:p w14:paraId="578180EB" w14:textId="77777777" w:rsidR="00076769" w:rsidRPr="009E3157" w:rsidRDefault="00076769">
      <w:pPr>
        <w:pStyle w:val="Textbody"/>
        <w:spacing w:after="0" w:line="240" w:lineRule="auto"/>
        <w:ind w:left="567"/>
        <w:jc w:val="both"/>
        <w:rPr>
          <w:rFonts w:asciiTheme="minorHAnsi" w:hAnsiTheme="minorHAnsi"/>
          <w:sz w:val="22"/>
        </w:rPr>
      </w:pPr>
    </w:p>
    <w:p w14:paraId="1E3BA6A4" w14:textId="77777777" w:rsidR="00076769" w:rsidRPr="009E3157" w:rsidRDefault="00076769" w:rsidP="00076769">
      <w:pPr>
        <w:pStyle w:val="Textbody"/>
        <w:spacing w:after="0" w:line="240" w:lineRule="auto"/>
        <w:jc w:val="center"/>
        <w:rPr>
          <w:rFonts w:asciiTheme="minorHAnsi" w:hAnsiTheme="minorHAnsi"/>
          <w:sz w:val="22"/>
        </w:rPr>
      </w:pPr>
      <w:r w:rsidRPr="009E3157">
        <w:rPr>
          <w:rFonts w:asciiTheme="minorHAnsi" w:hAnsiTheme="minorHAnsi"/>
          <w:b/>
          <w:bCs/>
          <w:sz w:val="22"/>
        </w:rPr>
        <w:t>7 SKIRSNIS</w:t>
      </w:r>
    </w:p>
    <w:p w14:paraId="7174B14D" w14:textId="77777777" w:rsidR="00076769" w:rsidRPr="009E3157" w:rsidRDefault="00076769" w:rsidP="00076769">
      <w:pPr>
        <w:pStyle w:val="Standard"/>
        <w:spacing w:after="0" w:line="240" w:lineRule="auto"/>
        <w:jc w:val="center"/>
        <w:rPr>
          <w:rFonts w:asciiTheme="minorHAnsi" w:hAnsiTheme="minorHAnsi"/>
          <w:sz w:val="22"/>
        </w:rPr>
      </w:pPr>
      <w:r w:rsidRPr="009E3157">
        <w:rPr>
          <w:rFonts w:asciiTheme="minorHAnsi" w:hAnsiTheme="minorHAnsi"/>
          <w:b/>
          <w:bCs/>
          <w:sz w:val="22"/>
        </w:rPr>
        <w:t>REIKALAVIMAI PARAIŠKŲ PATEIKIMUI</w:t>
      </w:r>
    </w:p>
    <w:p w14:paraId="24C2BB01" w14:textId="77777777" w:rsidR="00076769" w:rsidRPr="009E3157" w:rsidRDefault="00076769" w:rsidP="00076769">
      <w:pPr>
        <w:pStyle w:val="Textbody"/>
        <w:spacing w:after="0" w:line="240" w:lineRule="auto"/>
        <w:jc w:val="center"/>
        <w:rPr>
          <w:rFonts w:asciiTheme="minorHAnsi" w:hAnsiTheme="minorHAnsi"/>
          <w:b/>
          <w:sz w:val="22"/>
        </w:rPr>
      </w:pPr>
    </w:p>
    <w:p w14:paraId="5D8CDBB8" w14:textId="77777777" w:rsidR="00DA2AA3" w:rsidRPr="009E3157" w:rsidRDefault="00DA2AA3" w:rsidP="00C44392">
      <w:pPr>
        <w:pStyle w:val="Sraopastraipa"/>
        <w:numPr>
          <w:ilvl w:val="1"/>
          <w:numId w:val="12"/>
        </w:numPr>
        <w:tabs>
          <w:tab w:val="left" w:pos="567"/>
          <w:tab w:val="left" w:pos="851"/>
        </w:tabs>
        <w:suppressAutoHyphens w:val="0"/>
        <w:autoSpaceDN/>
        <w:spacing w:after="0" w:line="240" w:lineRule="auto"/>
        <w:contextualSpacing/>
        <w:jc w:val="both"/>
        <w:textAlignment w:val="auto"/>
        <w:rPr>
          <w:rFonts w:asciiTheme="minorHAnsi" w:hAnsiTheme="minorHAnsi"/>
          <w:bCs/>
          <w:iCs/>
          <w:lang w:val="lt-LT"/>
        </w:rPr>
      </w:pPr>
      <w:r w:rsidRPr="009E3157">
        <w:rPr>
          <w:rFonts w:asciiTheme="minorHAnsi" w:hAnsiTheme="minorHAnsi"/>
          <w:lang w:val="lt-LT"/>
        </w:rPr>
        <w:t>Tiekėjas gali pateikti tik vieną Paraišką nepriklausomai nuo to, ar Paraišką jis teikia kaip atskiras Tiekėjas, ar kaip jungtinės veiklos sutarties pagrindu susivienijusios ūkio subjektų grupės narys.</w:t>
      </w:r>
    </w:p>
    <w:p w14:paraId="7FD6112F" w14:textId="77777777" w:rsidR="00DA2AA3" w:rsidRPr="009E3157" w:rsidRDefault="00DA2AA3" w:rsidP="00C44392">
      <w:pPr>
        <w:pStyle w:val="Sraopastraipa"/>
        <w:numPr>
          <w:ilvl w:val="1"/>
          <w:numId w:val="12"/>
        </w:numPr>
        <w:tabs>
          <w:tab w:val="left" w:pos="567"/>
          <w:tab w:val="left" w:pos="851"/>
        </w:tabs>
        <w:suppressAutoHyphens w:val="0"/>
        <w:autoSpaceDN/>
        <w:spacing w:after="0" w:line="240" w:lineRule="auto"/>
        <w:contextualSpacing/>
        <w:jc w:val="both"/>
        <w:textAlignment w:val="auto"/>
        <w:rPr>
          <w:rFonts w:asciiTheme="minorHAnsi" w:hAnsiTheme="minorHAnsi"/>
          <w:bCs/>
          <w:iCs/>
          <w:lang w:val="lt-LT"/>
        </w:rPr>
      </w:pPr>
      <w:r w:rsidRPr="009E3157">
        <w:rPr>
          <w:rFonts w:asciiTheme="minorHAnsi" w:hAnsiTheme="minorHAnsi"/>
          <w:bCs/>
          <w:iCs/>
          <w:lang w:val="lt-LT"/>
        </w:rPr>
        <w:t xml:space="preserve">Kartu su Paraiška </w:t>
      </w:r>
      <w:r w:rsidR="00B313C1" w:rsidRPr="009E3157">
        <w:rPr>
          <w:rFonts w:asciiTheme="minorHAnsi" w:hAnsiTheme="minorHAnsi"/>
          <w:bCs/>
          <w:iCs/>
          <w:lang w:val="lt-LT"/>
        </w:rPr>
        <w:t>turi būti pateikiama</w:t>
      </w:r>
      <w:r w:rsidR="00C17840" w:rsidRPr="009E3157">
        <w:rPr>
          <w:rFonts w:asciiTheme="minorHAnsi" w:hAnsiTheme="minorHAnsi"/>
          <w:bCs/>
          <w:iCs/>
          <w:lang w:val="lt-LT"/>
        </w:rPr>
        <w:t>s</w:t>
      </w:r>
      <w:r w:rsidR="00B313C1" w:rsidRPr="009E3157">
        <w:rPr>
          <w:rFonts w:asciiTheme="minorHAnsi" w:hAnsiTheme="minorHAnsi"/>
          <w:bCs/>
          <w:iCs/>
          <w:lang w:val="lt-LT"/>
        </w:rPr>
        <w:t xml:space="preserve"> tik užpildyta</w:t>
      </w:r>
      <w:r w:rsidR="004E3EB4" w:rsidRPr="009E3157">
        <w:rPr>
          <w:rFonts w:asciiTheme="minorHAnsi" w:hAnsiTheme="minorHAnsi"/>
          <w:bCs/>
          <w:iCs/>
          <w:lang w:val="lt-LT"/>
        </w:rPr>
        <w:t>s</w:t>
      </w:r>
      <w:r w:rsidR="00B313C1" w:rsidRPr="009E3157">
        <w:rPr>
          <w:rFonts w:asciiTheme="minorHAnsi" w:hAnsiTheme="minorHAnsi"/>
          <w:bCs/>
          <w:iCs/>
          <w:lang w:val="lt-LT"/>
        </w:rPr>
        <w:t>, pasirašyta</w:t>
      </w:r>
      <w:r w:rsidR="004E3EB4" w:rsidRPr="009E3157">
        <w:rPr>
          <w:rFonts w:asciiTheme="minorHAnsi" w:hAnsiTheme="minorHAnsi"/>
          <w:bCs/>
          <w:iCs/>
          <w:lang w:val="lt-LT"/>
        </w:rPr>
        <w:t>s</w:t>
      </w:r>
      <w:r w:rsidR="00B313C1" w:rsidRPr="009E3157">
        <w:rPr>
          <w:rFonts w:asciiTheme="minorHAnsi" w:hAnsiTheme="minorHAnsi"/>
          <w:bCs/>
          <w:iCs/>
          <w:lang w:val="lt-LT"/>
        </w:rPr>
        <w:t xml:space="preserve"> ir skenuota</w:t>
      </w:r>
      <w:r w:rsidR="004E3EB4" w:rsidRPr="009E3157">
        <w:rPr>
          <w:rFonts w:asciiTheme="minorHAnsi" w:hAnsiTheme="minorHAnsi"/>
          <w:bCs/>
          <w:iCs/>
          <w:lang w:val="lt-LT"/>
        </w:rPr>
        <w:t>s</w:t>
      </w:r>
      <w:r w:rsidR="00B313C1" w:rsidRPr="009E3157">
        <w:rPr>
          <w:rFonts w:asciiTheme="minorHAnsi" w:hAnsiTheme="minorHAnsi"/>
          <w:bCs/>
          <w:iCs/>
          <w:lang w:val="lt-LT"/>
        </w:rPr>
        <w:t xml:space="preserve"> </w:t>
      </w:r>
      <w:r w:rsidR="004E3EB4" w:rsidRPr="009E3157">
        <w:rPr>
          <w:rFonts w:asciiTheme="minorHAnsi" w:hAnsiTheme="minorHAnsi"/>
          <w:bCs/>
          <w:iCs/>
          <w:lang w:val="lt-LT"/>
        </w:rPr>
        <w:t>EBVPD</w:t>
      </w:r>
      <w:r w:rsidR="00B313C1" w:rsidRPr="009E3157">
        <w:rPr>
          <w:rFonts w:asciiTheme="minorHAnsi" w:hAnsiTheme="minorHAnsi"/>
          <w:bCs/>
          <w:iCs/>
          <w:lang w:val="lt-LT"/>
        </w:rPr>
        <w:t xml:space="preserve"> (Paraiškos formos </w:t>
      </w:r>
      <w:r w:rsidR="004E3EB4" w:rsidRPr="009E3157">
        <w:rPr>
          <w:rFonts w:asciiTheme="minorHAnsi" w:hAnsiTheme="minorHAnsi"/>
          <w:bCs/>
          <w:iCs/>
          <w:lang w:val="lt-LT"/>
        </w:rPr>
        <w:t>P</w:t>
      </w:r>
      <w:r w:rsidR="00B313C1" w:rsidRPr="009E3157">
        <w:rPr>
          <w:rFonts w:asciiTheme="minorHAnsi" w:hAnsiTheme="minorHAnsi"/>
          <w:bCs/>
          <w:iCs/>
          <w:lang w:val="lt-LT"/>
        </w:rPr>
        <w:t>riedas</w:t>
      </w:r>
      <w:r w:rsidR="004E3EB4" w:rsidRPr="009E3157">
        <w:rPr>
          <w:rFonts w:asciiTheme="minorHAnsi" w:hAnsiTheme="minorHAnsi"/>
          <w:bCs/>
          <w:iCs/>
          <w:lang w:val="lt-LT"/>
        </w:rPr>
        <w:t xml:space="preserve"> Nr. 1</w:t>
      </w:r>
      <w:r w:rsidR="003D3AE5" w:rsidRPr="009E3157">
        <w:rPr>
          <w:rFonts w:asciiTheme="minorHAnsi" w:hAnsiTheme="minorHAnsi"/>
          <w:bCs/>
          <w:iCs/>
          <w:lang w:val="lt-LT"/>
        </w:rPr>
        <w:t>)</w:t>
      </w:r>
      <w:r w:rsidRPr="009E3157">
        <w:rPr>
          <w:rFonts w:asciiTheme="minorHAnsi" w:hAnsiTheme="minorHAnsi"/>
          <w:bCs/>
          <w:iCs/>
          <w:lang w:val="lt-LT"/>
        </w:rPr>
        <w:t xml:space="preserve">. </w:t>
      </w:r>
    </w:p>
    <w:p w14:paraId="525E3521" w14:textId="72C5FBF4" w:rsidR="00DA2AA3" w:rsidRPr="009E3157" w:rsidRDefault="00B313C1" w:rsidP="00C44392">
      <w:pPr>
        <w:pStyle w:val="Sraopastraipa"/>
        <w:numPr>
          <w:ilvl w:val="1"/>
          <w:numId w:val="12"/>
        </w:numPr>
        <w:tabs>
          <w:tab w:val="left" w:pos="567"/>
          <w:tab w:val="left" w:pos="851"/>
        </w:tabs>
        <w:suppressAutoHyphens w:val="0"/>
        <w:autoSpaceDN/>
        <w:spacing w:after="0" w:line="240" w:lineRule="auto"/>
        <w:contextualSpacing/>
        <w:jc w:val="both"/>
        <w:textAlignment w:val="auto"/>
        <w:rPr>
          <w:rFonts w:asciiTheme="minorHAnsi" w:hAnsiTheme="minorHAnsi"/>
          <w:bCs/>
          <w:iCs/>
          <w:lang w:val="lt-LT"/>
        </w:rPr>
      </w:pPr>
      <w:r w:rsidRPr="009E3157">
        <w:rPr>
          <w:rFonts w:asciiTheme="minorHAnsi" w:hAnsiTheme="minorHAnsi"/>
          <w:bCs/>
          <w:iCs/>
          <w:lang w:val="lt-LT"/>
        </w:rPr>
        <w:t>Paraišk</w:t>
      </w:r>
      <w:r w:rsidR="004E3EB4" w:rsidRPr="009E3157">
        <w:rPr>
          <w:rFonts w:asciiTheme="minorHAnsi" w:hAnsiTheme="minorHAnsi"/>
          <w:bCs/>
          <w:iCs/>
          <w:lang w:val="lt-LT"/>
        </w:rPr>
        <w:t>os</w:t>
      </w:r>
      <w:r w:rsidR="00DA2AA3" w:rsidRPr="009E3157">
        <w:rPr>
          <w:rFonts w:asciiTheme="minorHAnsi" w:hAnsiTheme="minorHAnsi"/>
          <w:bCs/>
          <w:iCs/>
          <w:lang w:val="lt-LT"/>
        </w:rPr>
        <w:t xml:space="preserve"> privalo būti pasirašytos saugiu elektroniniu parašu, atitinkančiu Lietuvos Respublikos elektroninio parašo įstatymo reikalavimus</w:t>
      </w:r>
      <w:r w:rsidR="003D3AE5" w:rsidRPr="009E3157">
        <w:rPr>
          <w:rFonts w:asciiTheme="minorHAnsi" w:hAnsiTheme="minorHAnsi"/>
          <w:bCs/>
          <w:iCs/>
          <w:lang w:val="lt-LT"/>
        </w:rPr>
        <w:t>, ir (arba) fiziniu parašu</w:t>
      </w:r>
      <w:r w:rsidR="00DA2AA3" w:rsidRPr="009E3157">
        <w:rPr>
          <w:rFonts w:asciiTheme="minorHAnsi" w:hAnsiTheme="minorHAnsi"/>
          <w:bCs/>
          <w:iCs/>
          <w:lang w:val="lt-LT"/>
        </w:rPr>
        <w:t xml:space="preserve">. </w:t>
      </w:r>
    </w:p>
    <w:p w14:paraId="032912FA" w14:textId="77777777" w:rsidR="00DA2AA3" w:rsidRPr="009E3157" w:rsidRDefault="00DA2AA3" w:rsidP="00C44392">
      <w:pPr>
        <w:pStyle w:val="prastasiniatinklio"/>
        <w:numPr>
          <w:ilvl w:val="1"/>
          <w:numId w:val="12"/>
        </w:numPr>
        <w:tabs>
          <w:tab w:val="left" w:pos="851"/>
        </w:tabs>
        <w:suppressAutoHyphens w:val="0"/>
        <w:autoSpaceDN/>
        <w:spacing w:before="0" w:after="0"/>
        <w:jc w:val="both"/>
        <w:textAlignment w:val="auto"/>
        <w:rPr>
          <w:rFonts w:asciiTheme="minorHAnsi" w:hAnsiTheme="minorHAnsi" w:cs="Times New Roman"/>
          <w:color w:val="auto"/>
          <w:sz w:val="22"/>
          <w:szCs w:val="22"/>
        </w:rPr>
      </w:pPr>
      <w:r w:rsidRPr="009E3157">
        <w:rPr>
          <w:rFonts w:asciiTheme="minorHAnsi" w:hAnsiTheme="minorHAnsi" w:cs="Times New Roman"/>
          <w:color w:val="auto"/>
          <w:sz w:val="22"/>
          <w:szCs w:val="22"/>
        </w:rPr>
        <w:t xml:space="preserve">Paraiškas gali teikti tik CVP IS registruoti tiekėjai (nemokama registracija adresu </w:t>
      </w:r>
      <w:hyperlink r:id="rId20" w:history="1">
        <w:r w:rsidRPr="009E3157">
          <w:rPr>
            <w:rStyle w:val="Hipersaitas"/>
            <w:rFonts w:asciiTheme="minorHAnsi" w:hAnsiTheme="minorHAnsi" w:cs="Times New Roman"/>
            <w:color w:val="auto"/>
            <w:sz w:val="22"/>
            <w:szCs w:val="22"/>
          </w:rPr>
          <w:t>https://pirkimai.eviesiejipirkimai.lt</w:t>
        </w:r>
      </w:hyperlink>
      <w:r w:rsidRPr="009E3157">
        <w:rPr>
          <w:rFonts w:asciiTheme="minorHAnsi" w:hAnsiTheme="minorHAnsi" w:cs="Times New Roman"/>
          <w:color w:val="auto"/>
          <w:sz w:val="22"/>
          <w:szCs w:val="22"/>
        </w:rPr>
        <w:t xml:space="preserve">). Paraiška turi būti pateikiama tik elektroninėmis priemonėmis, naudojant CVP IS, pasiekiamą adresu </w:t>
      </w:r>
      <w:hyperlink r:id="rId21" w:history="1">
        <w:r w:rsidRPr="009E3157">
          <w:rPr>
            <w:rStyle w:val="Hipersaitas"/>
            <w:rFonts w:asciiTheme="minorHAnsi" w:eastAsia="Calibri" w:hAnsiTheme="minorHAnsi" w:cs="Times New Roman"/>
            <w:color w:val="auto"/>
            <w:sz w:val="22"/>
            <w:szCs w:val="22"/>
          </w:rPr>
          <w:t>https://pirkimai.eviesiejipirkimai.lt</w:t>
        </w:r>
      </w:hyperlink>
      <w:r w:rsidRPr="009E3157">
        <w:rPr>
          <w:rFonts w:asciiTheme="minorHAnsi" w:hAnsiTheme="minorHAnsi" w:cs="Times New Roman"/>
          <w:color w:val="auto"/>
          <w:sz w:val="22"/>
          <w:szCs w:val="22"/>
        </w:rPr>
        <w:t xml:space="preserve">, </w:t>
      </w:r>
      <w:r w:rsidRPr="009E3157">
        <w:rPr>
          <w:rFonts w:asciiTheme="minorHAnsi" w:hAnsiTheme="minorHAnsi" w:cs="Times New Roman"/>
          <w:bCs/>
          <w:color w:val="auto"/>
          <w:sz w:val="22"/>
          <w:szCs w:val="22"/>
        </w:rPr>
        <w:t>vadovaujantis Lietuvos Respublikos Viešųjų pirkimų tarnybos parengtomis metodologinėmis rekomendacijomis „Kaip parengti ir pateikti pasiūlymą CVP IS“ (internetinė nuoroda</w:t>
      </w:r>
      <w:r w:rsidRPr="009E3157">
        <w:rPr>
          <w:rFonts w:asciiTheme="minorHAnsi" w:hAnsiTheme="minorHAnsi" w:cs="Times New Roman"/>
          <w:b/>
          <w:bCs/>
          <w:color w:val="auto"/>
          <w:sz w:val="22"/>
          <w:szCs w:val="22"/>
        </w:rPr>
        <w:t xml:space="preserve"> </w:t>
      </w:r>
      <w:hyperlink r:id="rId22" w:history="1">
        <w:r w:rsidRPr="009E3157">
          <w:rPr>
            <w:rStyle w:val="Hipersaitas"/>
            <w:rFonts w:asciiTheme="minorHAnsi" w:hAnsiTheme="minorHAnsi" w:cs="Times New Roman"/>
            <w:bCs/>
            <w:color w:val="auto"/>
            <w:sz w:val="22"/>
            <w:szCs w:val="22"/>
          </w:rPr>
          <w:t>https://vpt.lrv.lt/uploads/vpt/documents/files/LT_versija/CVP_IS/Mokymu_medziaga/Tiekejams/Kaip%20parengti%20ir%20pateikti%20pasiulyma%20CVP%20IS.pdf</w:t>
        </w:r>
      </w:hyperlink>
      <w:r w:rsidRPr="009E3157">
        <w:rPr>
          <w:rFonts w:asciiTheme="minorHAnsi" w:hAnsiTheme="minorHAnsi" w:cs="Times New Roman"/>
          <w:bCs/>
          <w:color w:val="auto"/>
          <w:sz w:val="22"/>
          <w:szCs w:val="22"/>
        </w:rPr>
        <w:t>).</w:t>
      </w:r>
      <w:r w:rsidRPr="009E3157">
        <w:rPr>
          <w:rFonts w:asciiTheme="minorHAnsi" w:hAnsiTheme="minorHAnsi" w:cs="Times New Roman"/>
          <w:b/>
          <w:bCs/>
          <w:color w:val="auto"/>
          <w:sz w:val="22"/>
          <w:szCs w:val="22"/>
        </w:rPr>
        <w:t xml:space="preserve"> </w:t>
      </w:r>
      <w:r w:rsidR="004E3EB4" w:rsidRPr="009E3157">
        <w:rPr>
          <w:rFonts w:asciiTheme="minorHAnsi" w:hAnsiTheme="minorHAnsi" w:cs="Times New Roman"/>
          <w:color w:val="auto"/>
          <w:sz w:val="22"/>
          <w:szCs w:val="22"/>
        </w:rPr>
        <w:t>Paraiška</w:t>
      </w:r>
      <w:r w:rsidRPr="009E3157">
        <w:rPr>
          <w:rFonts w:asciiTheme="minorHAnsi" w:hAnsiTheme="minorHAnsi" w:cs="Times New Roman"/>
          <w:color w:val="auto"/>
          <w:sz w:val="22"/>
          <w:szCs w:val="22"/>
        </w:rPr>
        <w:t xml:space="preserve"> </w:t>
      </w:r>
      <w:r w:rsidR="00B313C1" w:rsidRPr="009E3157">
        <w:rPr>
          <w:rFonts w:asciiTheme="minorHAnsi" w:hAnsiTheme="minorHAnsi" w:cs="Times New Roman"/>
          <w:color w:val="auto"/>
          <w:sz w:val="22"/>
          <w:szCs w:val="22"/>
        </w:rPr>
        <w:t>ir vėliau Tiekėjų tiekiami</w:t>
      </w:r>
      <w:r w:rsidRPr="009E3157">
        <w:rPr>
          <w:rFonts w:asciiTheme="minorHAnsi" w:hAnsiTheme="minorHAnsi" w:cs="Times New Roman"/>
          <w:color w:val="auto"/>
          <w:sz w:val="22"/>
          <w:szCs w:val="22"/>
        </w:rPr>
        <w:t xml:space="preserve"> </w:t>
      </w:r>
      <w:r w:rsidRPr="009E3157">
        <w:rPr>
          <w:rFonts w:asciiTheme="minorHAnsi" w:hAnsiTheme="minorHAnsi" w:cs="Times New Roman"/>
          <w:color w:val="auto"/>
          <w:sz w:val="22"/>
          <w:szCs w:val="22"/>
        </w:rPr>
        <w:lastRenderedPageBreak/>
        <w:t>dokumentai turi būti pateikti elektronine forma, t. y. tiesiogiai suformuoti elektroninėmis priemonėmis. Pateikiami dokumentai ar skaitmeninės dokumentų kopijos turi būti prieinami naudojant šiuos duomenų failų formatus:</w:t>
      </w:r>
      <w:r w:rsidRPr="009E3157">
        <w:rPr>
          <w:rFonts w:asciiTheme="minorHAnsi" w:hAnsiTheme="minorHAnsi" w:cs="Times New Roman"/>
          <w:b/>
          <w:bCs/>
          <w:color w:val="auto"/>
          <w:sz w:val="22"/>
          <w:szCs w:val="22"/>
        </w:rPr>
        <w:t xml:space="preserve"> </w:t>
      </w:r>
      <w:proofErr w:type="spellStart"/>
      <w:r w:rsidRPr="009E3157">
        <w:rPr>
          <w:rFonts w:asciiTheme="minorHAnsi" w:hAnsiTheme="minorHAnsi" w:cs="Times New Roman"/>
          <w:i/>
          <w:iCs/>
          <w:color w:val="auto"/>
          <w:sz w:val="22"/>
          <w:szCs w:val="22"/>
        </w:rPr>
        <w:t>doc</w:t>
      </w:r>
      <w:proofErr w:type="spellEnd"/>
      <w:r w:rsidRPr="009E3157">
        <w:rPr>
          <w:rFonts w:asciiTheme="minorHAnsi" w:hAnsiTheme="minorHAnsi" w:cs="Times New Roman"/>
          <w:i/>
          <w:iCs/>
          <w:color w:val="auto"/>
          <w:sz w:val="22"/>
          <w:szCs w:val="22"/>
        </w:rPr>
        <w:t xml:space="preserve">, </w:t>
      </w:r>
      <w:proofErr w:type="spellStart"/>
      <w:r w:rsidRPr="009E3157">
        <w:rPr>
          <w:rFonts w:asciiTheme="minorHAnsi" w:hAnsiTheme="minorHAnsi" w:cs="Times New Roman"/>
          <w:i/>
          <w:iCs/>
          <w:color w:val="auto"/>
          <w:sz w:val="22"/>
          <w:szCs w:val="22"/>
        </w:rPr>
        <w:t>docx</w:t>
      </w:r>
      <w:proofErr w:type="spellEnd"/>
      <w:r w:rsidRPr="009E3157">
        <w:rPr>
          <w:rFonts w:asciiTheme="minorHAnsi" w:hAnsiTheme="minorHAnsi" w:cs="Times New Roman"/>
          <w:i/>
          <w:iCs/>
          <w:color w:val="auto"/>
          <w:sz w:val="22"/>
          <w:szCs w:val="22"/>
        </w:rPr>
        <w:t xml:space="preserve">, </w:t>
      </w:r>
      <w:proofErr w:type="spellStart"/>
      <w:r w:rsidRPr="009E3157">
        <w:rPr>
          <w:rFonts w:asciiTheme="minorHAnsi" w:hAnsiTheme="minorHAnsi" w:cs="Times New Roman"/>
          <w:i/>
          <w:iCs/>
          <w:color w:val="auto"/>
          <w:sz w:val="22"/>
          <w:szCs w:val="22"/>
        </w:rPr>
        <w:t>adoc</w:t>
      </w:r>
      <w:proofErr w:type="spellEnd"/>
      <w:r w:rsidRPr="009E3157">
        <w:rPr>
          <w:rFonts w:asciiTheme="minorHAnsi" w:hAnsiTheme="minorHAnsi" w:cs="Times New Roman"/>
          <w:i/>
          <w:iCs/>
          <w:color w:val="auto"/>
          <w:sz w:val="22"/>
          <w:szCs w:val="22"/>
        </w:rPr>
        <w:t xml:space="preserve">, </w:t>
      </w:r>
      <w:proofErr w:type="spellStart"/>
      <w:r w:rsidRPr="009E3157">
        <w:rPr>
          <w:rFonts w:asciiTheme="minorHAnsi" w:hAnsiTheme="minorHAnsi" w:cs="Times New Roman"/>
          <w:i/>
          <w:iCs/>
          <w:color w:val="auto"/>
          <w:sz w:val="22"/>
          <w:szCs w:val="22"/>
        </w:rPr>
        <w:t>pdf</w:t>
      </w:r>
      <w:proofErr w:type="spellEnd"/>
      <w:r w:rsidRPr="009E3157">
        <w:rPr>
          <w:rFonts w:asciiTheme="minorHAnsi" w:hAnsiTheme="minorHAnsi" w:cs="Times New Roman"/>
          <w:i/>
          <w:iCs/>
          <w:color w:val="auto"/>
          <w:sz w:val="22"/>
          <w:szCs w:val="22"/>
        </w:rPr>
        <w:t xml:space="preserve">, </w:t>
      </w:r>
      <w:proofErr w:type="spellStart"/>
      <w:r w:rsidRPr="009E3157">
        <w:rPr>
          <w:rFonts w:asciiTheme="minorHAnsi" w:hAnsiTheme="minorHAnsi" w:cs="Times New Roman"/>
          <w:i/>
          <w:iCs/>
          <w:color w:val="auto"/>
          <w:sz w:val="22"/>
          <w:szCs w:val="22"/>
        </w:rPr>
        <w:t>xls</w:t>
      </w:r>
      <w:proofErr w:type="spellEnd"/>
      <w:r w:rsidRPr="009E3157">
        <w:rPr>
          <w:rFonts w:asciiTheme="minorHAnsi" w:hAnsiTheme="minorHAnsi" w:cs="Times New Roman"/>
          <w:i/>
          <w:iCs/>
          <w:color w:val="auto"/>
          <w:sz w:val="22"/>
          <w:szCs w:val="22"/>
        </w:rPr>
        <w:t xml:space="preserve">, </w:t>
      </w:r>
      <w:proofErr w:type="spellStart"/>
      <w:r w:rsidRPr="009E3157">
        <w:rPr>
          <w:rFonts w:asciiTheme="minorHAnsi" w:hAnsiTheme="minorHAnsi" w:cs="Times New Roman"/>
          <w:i/>
          <w:iCs/>
          <w:color w:val="auto"/>
          <w:sz w:val="22"/>
          <w:szCs w:val="22"/>
        </w:rPr>
        <w:t>xlsx</w:t>
      </w:r>
      <w:proofErr w:type="spellEnd"/>
      <w:r w:rsidRPr="009E3157">
        <w:rPr>
          <w:rFonts w:asciiTheme="minorHAnsi" w:hAnsiTheme="minorHAnsi" w:cs="Times New Roman"/>
          <w:i/>
          <w:iCs/>
          <w:color w:val="auto"/>
          <w:sz w:val="22"/>
          <w:szCs w:val="22"/>
        </w:rPr>
        <w:t xml:space="preserve">, jpg, </w:t>
      </w:r>
      <w:proofErr w:type="spellStart"/>
      <w:r w:rsidRPr="009E3157">
        <w:rPr>
          <w:rFonts w:asciiTheme="minorHAnsi" w:hAnsiTheme="minorHAnsi" w:cs="Times New Roman"/>
          <w:i/>
          <w:iCs/>
          <w:color w:val="auto"/>
          <w:sz w:val="22"/>
          <w:szCs w:val="22"/>
        </w:rPr>
        <w:t>jpeg</w:t>
      </w:r>
      <w:proofErr w:type="spellEnd"/>
      <w:r w:rsidRPr="009E3157">
        <w:rPr>
          <w:rFonts w:asciiTheme="minorHAnsi" w:hAnsiTheme="minorHAnsi" w:cs="Times New Roman"/>
          <w:i/>
          <w:iCs/>
          <w:color w:val="auto"/>
          <w:sz w:val="22"/>
          <w:szCs w:val="22"/>
        </w:rPr>
        <w:t xml:space="preserve">, </w:t>
      </w:r>
      <w:proofErr w:type="spellStart"/>
      <w:r w:rsidRPr="009E3157">
        <w:rPr>
          <w:rFonts w:asciiTheme="minorHAnsi" w:hAnsiTheme="minorHAnsi" w:cs="Times New Roman"/>
          <w:i/>
          <w:iCs/>
          <w:color w:val="auto"/>
          <w:sz w:val="22"/>
          <w:szCs w:val="22"/>
        </w:rPr>
        <w:t>pps</w:t>
      </w:r>
      <w:proofErr w:type="spellEnd"/>
      <w:r w:rsidRPr="009E3157">
        <w:rPr>
          <w:rFonts w:asciiTheme="minorHAnsi" w:hAnsiTheme="minorHAnsi" w:cs="Times New Roman"/>
          <w:i/>
          <w:iCs/>
          <w:color w:val="auto"/>
          <w:sz w:val="22"/>
          <w:szCs w:val="22"/>
        </w:rPr>
        <w:t xml:space="preserve">, </w:t>
      </w:r>
      <w:proofErr w:type="spellStart"/>
      <w:r w:rsidRPr="009E3157">
        <w:rPr>
          <w:rFonts w:asciiTheme="minorHAnsi" w:hAnsiTheme="minorHAnsi" w:cs="Times New Roman"/>
          <w:i/>
          <w:iCs/>
          <w:color w:val="auto"/>
          <w:sz w:val="22"/>
          <w:szCs w:val="22"/>
        </w:rPr>
        <w:t>ppsx</w:t>
      </w:r>
      <w:proofErr w:type="spellEnd"/>
      <w:r w:rsidRPr="009E3157">
        <w:rPr>
          <w:rFonts w:asciiTheme="minorHAnsi" w:hAnsiTheme="minorHAnsi" w:cs="Times New Roman"/>
          <w:i/>
          <w:iCs/>
          <w:color w:val="auto"/>
          <w:sz w:val="22"/>
          <w:szCs w:val="22"/>
        </w:rPr>
        <w:t xml:space="preserve">, </w:t>
      </w:r>
      <w:proofErr w:type="spellStart"/>
      <w:r w:rsidRPr="009E3157">
        <w:rPr>
          <w:rFonts w:asciiTheme="minorHAnsi" w:hAnsiTheme="minorHAnsi" w:cs="Times New Roman"/>
          <w:i/>
          <w:iCs/>
          <w:color w:val="auto"/>
          <w:sz w:val="22"/>
          <w:szCs w:val="22"/>
        </w:rPr>
        <w:t>tif</w:t>
      </w:r>
      <w:proofErr w:type="spellEnd"/>
      <w:r w:rsidRPr="009E3157">
        <w:rPr>
          <w:rFonts w:asciiTheme="minorHAnsi" w:hAnsiTheme="minorHAnsi" w:cs="Times New Roman"/>
          <w:i/>
          <w:iCs/>
          <w:color w:val="auto"/>
          <w:sz w:val="22"/>
          <w:szCs w:val="22"/>
        </w:rPr>
        <w:t xml:space="preserve">, </w:t>
      </w:r>
      <w:proofErr w:type="spellStart"/>
      <w:r w:rsidRPr="009E3157">
        <w:rPr>
          <w:rFonts w:asciiTheme="minorHAnsi" w:hAnsiTheme="minorHAnsi" w:cs="Times New Roman"/>
          <w:i/>
          <w:iCs/>
          <w:color w:val="auto"/>
          <w:sz w:val="22"/>
          <w:szCs w:val="22"/>
        </w:rPr>
        <w:t>tiff</w:t>
      </w:r>
      <w:proofErr w:type="spellEnd"/>
      <w:r w:rsidRPr="009E3157">
        <w:rPr>
          <w:rFonts w:asciiTheme="minorHAnsi" w:hAnsiTheme="minorHAnsi" w:cs="Times New Roman"/>
          <w:i/>
          <w:iCs/>
          <w:color w:val="auto"/>
          <w:sz w:val="22"/>
          <w:szCs w:val="22"/>
        </w:rPr>
        <w:t xml:space="preserve">, </w:t>
      </w:r>
      <w:proofErr w:type="spellStart"/>
      <w:r w:rsidRPr="009E3157">
        <w:rPr>
          <w:rFonts w:asciiTheme="minorHAnsi" w:hAnsiTheme="minorHAnsi" w:cs="Times New Roman"/>
          <w:i/>
          <w:iCs/>
          <w:color w:val="auto"/>
          <w:sz w:val="22"/>
          <w:szCs w:val="22"/>
        </w:rPr>
        <w:t>gif</w:t>
      </w:r>
      <w:proofErr w:type="spellEnd"/>
      <w:r w:rsidRPr="009E3157">
        <w:rPr>
          <w:rFonts w:asciiTheme="minorHAnsi" w:hAnsiTheme="minorHAnsi" w:cs="Times New Roman"/>
          <w:i/>
          <w:iCs/>
          <w:color w:val="auto"/>
          <w:sz w:val="22"/>
          <w:szCs w:val="22"/>
        </w:rPr>
        <w:t xml:space="preserve"> ir </w:t>
      </w:r>
      <w:proofErr w:type="spellStart"/>
      <w:r w:rsidRPr="009E3157">
        <w:rPr>
          <w:rFonts w:asciiTheme="minorHAnsi" w:hAnsiTheme="minorHAnsi" w:cs="Times New Roman"/>
          <w:i/>
          <w:iCs/>
          <w:color w:val="auto"/>
          <w:sz w:val="22"/>
          <w:szCs w:val="22"/>
        </w:rPr>
        <w:t>jsfc</w:t>
      </w:r>
      <w:proofErr w:type="spellEnd"/>
      <w:r w:rsidRPr="009E3157">
        <w:rPr>
          <w:rFonts w:asciiTheme="minorHAnsi" w:hAnsiTheme="minorHAnsi" w:cs="Times New Roman"/>
          <w:i/>
          <w:iCs/>
          <w:color w:val="auto"/>
          <w:sz w:val="22"/>
          <w:szCs w:val="22"/>
        </w:rPr>
        <w:t>.</w:t>
      </w:r>
      <w:r w:rsidRPr="009E3157">
        <w:rPr>
          <w:rFonts w:asciiTheme="minorHAnsi" w:hAnsiTheme="minorHAnsi" w:cs="Times New Roman"/>
          <w:color w:val="auto"/>
          <w:sz w:val="22"/>
          <w:szCs w:val="22"/>
        </w:rPr>
        <w:t xml:space="preserve"> </w:t>
      </w:r>
      <w:r w:rsidRPr="009E3157">
        <w:rPr>
          <w:rFonts w:asciiTheme="minorHAnsi" w:hAnsiTheme="minorHAnsi" w:cs="Times New Roman"/>
          <w:b/>
          <w:bCs/>
          <w:color w:val="auto"/>
          <w:sz w:val="22"/>
          <w:szCs w:val="22"/>
        </w:rPr>
        <w:t xml:space="preserve">Tuo atveju, jei dokumentai bus pateikti kitais, nei </w:t>
      </w:r>
      <w:r w:rsidR="00B313C1" w:rsidRPr="009E3157">
        <w:rPr>
          <w:rFonts w:asciiTheme="minorHAnsi" w:hAnsiTheme="minorHAnsi" w:cs="Times New Roman"/>
          <w:b/>
          <w:bCs/>
          <w:color w:val="auto"/>
          <w:sz w:val="22"/>
          <w:szCs w:val="22"/>
        </w:rPr>
        <w:t>Perkančiojo subjekto</w:t>
      </w:r>
      <w:r w:rsidRPr="009E3157">
        <w:rPr>
          <w:rFonts w:asciiTheme="minorHAnsi" w:hAnsiTheme="minorHAnsi" w:cs="Times New Roman"/>
          <w:b/>
          <w:bCs/>
          <w:color w:val="auto"/>
          <w:sz w:val="22"/>
          <w:szCs w:val="22"/>
        </w:rPr>
        <w:t xml:space="preserve"> nustatytais duomenų failų formatais</w:t>
      </w:r>
      <w:r w:rsidR="00B313C1" w:rsidRPr="009E3157">
        <w:rPr>
          <w:rFonts w:asciiTheme="minorHAnsi" w:hAnsiTheme="minorHAnsi" w:cs="Times New Roman"/>
          <w:b/>
          <w:bCs/>
          <w:color w:val="auto"/>
          <w:sz w:val="22"/>
          <w:szCs w:val="22"/>
        </w:rPr>
        <w:t>, tokia P</w:t>
      </w:r>
      <w:r w:rsidRPr="009E3157">
        <w:rPr>
          <w:rFonts w:asciiTheme="minorHAnsi" w:hAnsiTheme="minorHAnsi" w:cs="Times New Roman"/>
          <w:b/>
          <w:bCs/>
          <w:color w:val="auto"/>
          <w:sz w:val="22"/>
          <w:szCs w:val="22"/>
        </w:rPr>
        <w:t>araiška bus atmesta kaip neatitinkanti pirkimo sąlygose keliamų reikalavimų.</w:t>
      </w:r>
      <w:r w:rsidRPr="009E3157">
        <w:rPr>
          <w:rFonts w:asciiTheme="minorHAnsi" w:hAnsiTheme="minorHAnsi" w:cs="Times New Roman"/>
          <w:color w:val="auto"/>
          <w:sz w:val="22"/>
          <w:szCs w:val="22"/>
        </w:rPr>
        <w:t xml:space="preserve"> Pateikiant atitinkamų dokumentų skaitmenines kopijas ir Paraišką pasirašant saugiu elektroniniu parašu yra deklaruojama, kad kopijos yra tikros. </w:t>
      </w:r>
      <w:r w:rsidR="00B313C1" w:rsidRPr="009E3157">
        <w:rPr>
          <w:rFonts w:asciiTheme="minorHAnsi" w:hAnsiTheme="minorHAnsi" w:cs="Times New Roman"/>
          <w:color w:val="auto"/>
          <w:sz w:val="22"/>
          <w:szCs w:val="22"/>
        </w:rPr>
        <w:t>Perkantysis subjektas</w:t>
      </w:r>
      <w:r w:rsidRPr="009E3157">
        <w:rPr>
          <w:rFonts w:asciiTheme="minorHAnsi" w:hAnsiTheme="minorHAnsi" w:cs="Times New Roman"/>
          <w:color w:val="auto"/>
          <w:sz w:val="22"/>
          <w:szCs w:val="22"/>
        </w:rPr>
        <w:t xml:space="preserve"> pasilieka sau teisę prašyti dokumentų originalų.</w:t>
      </w:r>
    </w:p>
    <w:p w14:paraId="59C9A815" w14:textId="77777777" w:rsidR="00DA2AA3" w:rsidRPr="009E3157" w:rsidRDefault="00DA2AA3" w:rsidP="00C44392">
      <w:pPr>
        <w:pStyle w:val="Sraopastraipa"/>
        <w:numPr>
          <w:ilvl w:val="1"/>
          <w:numId w:val="12"/>
        </w:numPr>
        <w:tabs>
          <w:tab w:val="left" w:pos="567"/>
          <w:tab w:val="left" w:pos="851"/>
        </w:tabs>
        <w:suppressAutoHyphens w:val="0"/>
        <w:autoSpaceDN/>
        <w:spacing w:after="0" w:line="240" w:lineRule="auto"/>
        <w:contextualSpacing/>
        <w:jc w:val="both"/>
        <w:textAlignment w:val="auto"/>
        <w:rPr>
          <w:rFonts w:asciiTheme="minorHAnsi" w:hAnsiTheme="minorHAnsi"/>
          <w:bCs/>
          <w:iCs/>
          <w:lang w:val="lt-LT"/>
        </w:rPr>
      </w:pPr>
      <w:r w:rsidRPr="009E3157">
        <w:rPr>
          <w:rFonts w:asciiTheme="minorHAnsi" w:hAnsiTheme="minorHAnsi"/>
          <w:lang w:val="lt-LT"/>
        </w:rPr>
        <w:t xml:space="preserve">Paraiškoje turi būti nurodyta, kuri joje pateikta informacija yra konfidenciali. </w:t>
      </w:r>
      <w:r w:rsidR="004E3EB4" w:rsidRPr="009E3157">
        <w:rPr>
          <w:rFonts w:asciiTheme="minorHAnsi" w:hAnsiTheme="minorHAnsi"/>
          <w:lang w:val="lt-LT"/>
        </w:rPr>
        <w:t>Visa</w:t>
      </w:r>
      <w:r w:rsidR="003B26CB" w:rsidRPr="009E3157">
        <w:rPr>
          <w:rFonts w:asciiTheme="minorHAnsi" w:hAnsiTheme="minorHAnsi"/>
          <w:lang w:val="lt-LT"/>
        </w:rPr>
        <w:t xml:space="preserve"> tiekėjo paraiška negali būti laikomi konfidencialia informacija, tačiau tiekėjas gali nurodyti, kad tam tikra jo </w:t>
      </w:r>
      <w:r w:rsidR="004E3EB4" w:rsidRPr="009E3157">
        <w:rPr>
          <w:rFonts w:asciiTheme="minorHAnsi" w:hAnsiTheme="minorHAnsi"/>
          <w:lang w:val="lt-LT"/>
        </w:rPr>
        <w:t>paraiškoje</w:t>
      </w:r>
      <w:r w:rsidR="003B26CB" w:rsidRPr="009E3157">
        <w:rPr>
          <w:rFonts w:asciiTheme="minorHAnsi" w:hAnsiTheme="minorHAnsi"/>
          <w:lang w:val="lt-LT"/>
        </w:rPr>
        <w:t xml:space="preserve"> pateikta informacija yra konfidenciali. Konfidencialia informacija gali būti, įskaitant, bet jais neapsiribojant, komercinė (gamybinė) paslaptis ir konfidencialieji pasiūlymų aspektai. Konfidencialia negalima laikyti informacijos, nurodytos Įstatymo 32 str. 2 d</w:t>
      </w:r>
      <w:r w:rsidRPr="009E3157">
        <w:rPr>
          <w:rFonts w:asciiTheme="minorHAnsi" w:hAnsiTheme="minorHAnsi"/>
          <w:lang w:val="lt-LT"/>
        </w:rPr>
        <w:t xml:space="preserve">. </w:t>
      </w:r>
    </w:p>
    <w:p w14:paraId="28420E5E" w14:textId="77777777" w:rsidR="00DA2AA3" w:rsidRPr="009E3157" w:rsidRDefault="00DA2AA3" w:rsidP="00C44392">
      <w:pPr>
        <w:pStyle w:val="Sraopastraipa"/>
        <w:numPr>
          <w:ilvl w:val="1"/>
          <w:numId w:val="12"/>
        </w:numPr>
        <w:tabs>
          <w:tab w:val="left" w:pos="567"/>
          <w:tab w:val="left" w:pos="851"/>
        </w:tabs>
        <w:suppressAutoHyphens w:val="0"/>
        <w:autoSpaceDN/>
        <w:spacing w:after="0" w:line="240" w:lineRule="auto"/>
        <w:contextualSpacing/>
        <w:jc w:val="both"/>
        <w:textAlignment w:val="auto"/>
        <w:rPr>
          <w:rFonts w:asciiTheme="minorHAnsi" w:hAnsiTheme="minorHAnsi"/>
          <w:bCs/>
          <w:iCs/>
          <w:lang w:val="lt-LT"/>
        </w:rPr>
      </w:pPr>
      <w:r w:rsidRPr="009E3157">
        <w:rPr>
          <w:rFonts w:asciiTheme="minorHAnsi" w:hAnsiTheme="minorHAnsi"/>
          <w:lang w:val="lt-LT"/>
        </w:rPr>
        <w:t>Kol nepasibaigė Paraiškų pateikimo terminas, Tiekėjas gali pakeisti arba atšaukti savo Paraišką.</w:t>
      </w:r>
    </w:p>
    <w:p w14:paraId="092DE360" w14:textId="77777777" w:rsidR="00DA2AA3" w:rsidRPr="009E3157" w:rsidRDefault="003B26CB" w:rsidP="00C44392">
      <w:pPr>
        <w:pStyle w:val="Sraopastraipa"/>
        <w:numPr>
          <w:ilvl w:val="1"/>
          <w:numId w:val="12"/>
        </w:numPr>
        <w:tabs>
          <w:tab w:val="left" w:pos="567"/>
          <w:tab w:val="left" w:pos="851"/>
        </w:tabs>
        <w:suppressAutoHyphens w:val="0"/>
        <w:autoSpaceDN/>
        <w:spacing w:after="0" w:line="240" w:lineRule="auto"/>
        <w:contextualSpacing/>
        <w:jc w:val="both"/>
        <w:textAlignment w:val="auto"/>
        <w:rPr>
          <w:rFonts w:asciiTheme="minorHAnsi" w:hAnsiTheme="minorHAnsi"/>
          <w:bCs/>
          <w:iCs/>
          <w:lang w:val="lt-LT"/>
        </w:rPr>
      </w:pPr>
      <w:r w:rsidRPr="009E3157">
        <w:rPr>
          <w:rFonts w:asciiTheme="minorHAnsi" w:hAnsiTheme="minorHAnsi"/>
          <w:bCs/>
          <w:iCs/>
          <w:lang w:val="lt-LT"/>
        </w:rPr>
        <w:t>Perkantysis subjektas</w:t>
      </w:r>
      <w:r w:rsidR="00DA2AA3" w:rsidRPr="009E3157">
        <w:rPr>
          <w:rFonts w:asciiTheme="minorHAnsi" w:hAnsiTheme="minorHAnsi"/>
          <w:bCs/>
          <w:iCs/>
          <w:lang w:val="lt-LT"/>
        </w:rPr>
        <w:t xml:space="preserve"> turi teisę Paraiškų pateikimo laiką pratęsti. Visiems Tiekėjams, kurie prisiregistravę CVP IS prie Pirkimo, </w:t>
      </w:r>
      <w:r w:rsidRPr="009E3157">
        <w:rPr>
          <w:rFonts w:asciiTheme="minorHAnsi" w:hAnsiTheme="minorHAnsi"/>
          <w:bCs/>
          <w:iCs/>
          <w:lang w:val="lt-LT"/>
        </w:rPr>
        <w:t>Perkantysis subjektas</w:t>
      </w:r>
      <w:r w:rsidR="00DA2AA3" w:rsidRPr="009E3157">
        <w:rPr>
          <w:rFonts w:asciiTheme="minorHAnsi" w:hAnsiTheme="minorHAnsi"/>
          <w:bCs/>
          <w:iCs/>
          <w:lang w:val="lt-LT"/>
        </w:rPr>
        <w:t xml:space="preserve"> atskirai praneš naują Paraiškų pateikimo datą. Nauja galutinė Paraiškų pateikimo data taip pat bus skelbiama CVP IS  ir Europos Sąjungos oficialaus leidinio priede (OL/S) </w:t>
      </w:r>
      <w:proofErr w:type="spellStart"/>
      <w:r w:rsidR="00DA2AA3" w:rsidRPr="009E3157">
        <w:rPr>
          <w:rFonts w:asciiTheme="minorHAnsi" w:hAnsiTheme="minorHAnsi"/>
          <w:bCs/>
          <w:iCs/>
          <w:lang w:val="lt-LT"/>
        </w:rPr>
        <w:t>TED‘o</w:t>
      </w:r>
      <w:proofErr w:type="spellEnd"/>
      <w:r w:rsidR="00DA2AA3" w:rsidRPr="009E3157">
        <w:rPr>
          <w:rFonts w:asciiTheme="minorHAnsi" w:hAnsiTheme="minorHAnsi"/>
          <w:bCs/>
          <w:iCs/>
          <w:lang w:val="lt-LT"/>
        </w:rPr>
        <w:t xml:space="preserve"> duomenų bazėje. </w:t>
      </w:r>
    </w:p>
    <w:p w14:paraId="40788855" w14:textId="77777777" w:rsidR="00DA2AA3" w:rsidRPr="009E3157" w:rsidRDefault="003B26CB" w:rsidP="00C44392">
      <w:pPr>
        <w:pStyle w:val="Sraopastraipa"/>
        <w:numPr>
          <w:ilvl w:val="1"/>
          <w:numId w:val="12"/>
        </w:numPr>
        <w:tabs>
          <w:tab w:val="left" w:pos="567"/>
          <w:tab w:val="left" w:pos="851"/>
        </w:tabs>
        <w:suppressAutoHyphens w:val="0"/>
        <w:autoSpaceDN/>
        <w:spacing w:after="0" w:line="240" w:lineRule="auto"/>
        <w:contextualSpacing/>
        <w:jc w:val="both"/>
        <w:textAlignment w:val="auto"/>
        <w:rPr>
          <w:rFonts w:asciiTheme="minorHAnsi" w:hAnsiTheme="minorHAnsi"/>
          <w:bCs/>
          <w:iCs/>
          <w:lang w:val="lt-LT"/>
        </w:rPr>
      </w:pPr>
      <w:r w:rsidRPr="009E3157">
        <w:rPr>
          <w:rFonts w:asciiTheme="minorHAnsi" w:hAnsiTheme="minorHAnsi"/>
          <w:bCs/>
          <w:iCs/>
          <w:lang w:val="lt-LT"/>
        </w:rPr>
        <w:t>Perkantysis subjektas</w:t>
      </w:r>
      <w:r w:rsidR="00DA2AA3" w:rsidRPr="009E3157">
        <w:rPr>
          <w:rFonts w:asciiTheme="minorHAnsi" w:hAnsiTheme="minorHAnsi"/>
          <w:bCs/>
          <w:iCs/>
          <w:lang w:val="lt-LT"/>
        </w:rPr>
        <w:t xml:space="preserve"> neatsako dėl Paraiškų, kurios nebuvo gautos ar gautos pavėluotai dėl telekomunikacijų priemonių darbo sutrikimų ar kitų nenumatytų atvejų. </w:t>
      </w:r>
      <w:r w:rsidRPr="009E3157">
        <w:rPr>
          <w:rFonts w:asciiTheme="minorHAnsi" w:hAnsiTheme="minorHAnsi"/>
          <w:bCs/>
          <w:iCs/>
          <w:lang w:val="lt-LT"/>
        </w:rPr>
        <w:t>Perkantysis subjektas, gavęs</w:t>
      </w:r>
      <w:r w:rsidR="00DA2AA3" w:rsidRPr="009E3157">
        <w:rPr>
          <w:rFonts w:asciiTheme="minorHAnsi" w:hAnsiTheme="minorHAnsi"/>
          <w:bCs/>
          <w:iCs/>
          <w:lang w:val="lt-LT"/>
        </w:rPr>
        <w:t xml:space="preserve"> Paraišką po nurodytos galutinės Paraiškų pateikimo datos, apie tai informuoja Tiekėją, o tokios Paraiškos nenagrinėja ir nevertina. </w:t>
      </w:r>
    </w:p>
    <w:p w14:paraId="6B12F008" w14:textId="77777777" w:rsidR="00DA2AA3" w:rsidRPr="009E3157" w:rsidRDefault="00DA2AA3" w:rsidP="00C44392">
      <w:pPr>
        <w:pStyle w:val="Sraopastraipa"/>
        <w:numPr>
          <w:ilvl w:val="1"/>
          <w:numId w:val="12"/>
        </w:numPr>
        <w:tabs>
          <w:tab w:val="left" w:pos="567"/>
          <w:tab w:val="left" w:pos="851"/>
        </w:tabs>
        <w:suppressAutoHyphens w:val="0"/>
        <w:autoSpaceDN/>
        <w:spacing w:after="0" w:line="240" w:lineRule="auto"/>
        <w:contextualSpacing/>
        <w:jc w:val="both"/>
        <w:textAlignment w:val="auto"/>
        <w:rPr>
          <w:rFonts w:asciiTheme="minorHAnsi" w:hAnsiTheme="minorHAnsi"/>
          <w:b/>
          <w:bCs/>
          <w:iCs/>
          <w:lang w:val="lt-LT"/>
        </w:rPr>
      </w:pPr>
      <w:bookmarkStart w:id="19" w:name="_Hlk501522170"/>
      <w:bookmarkStart w:id="20" w:name="_Hlk506361845"/>
      <w:r w:rsidRPr="009E3157">
        <w:rPr>
          <w:rFonts w:asciiTheme="minorHAnsi" w:hAnsiTheme="minorHAnsi"/>
          <w:b/>
          <w:lang w:val="lt-LT"/>
        </w:rPr>
        <w:t xml:space="preserve">Paraiškos turi būti pateiktos ne vėliau kaip iki </w:t>
      </w:r>
      <w:bookmarkEnd w:id="19"/>
      <w:r w:rsidR="00C17840" w:rsidRPr="009E3157">
        <w:rPr>
          <w:rFonts w:asciiTheme="minorHAnsi" w:hAnsiTheme="minorHAnsi" w:cstheme="minorHAnsi"/>
          <w:b/>
          <w:lang w:val="lt-LT"/>
        </w:rPr>
        <w:t>CVP IS nurodyto termino.</w:t>
      </w:r>
    </w:p>
    <w:bookmarkEnd w:id="20"/>
    <w:p w14:paraId="508F43DD" w14:textId="77777777" w:rsidR="00DA2AA3" w:rsidRPr="009E3157" w:rsidRDefault="00DA2AA3" w:rsidP="00C44392">
      <w:pPr>
        <w:pStyle w:val="Sraopastraipa"/>
        <w:numPr>
          <w:ilvl w:val="1"/>
          <w:numId w:val="12"/>
        </w:numPr>
        <w:tabs>
          <w:tab w:val="left" w:pos="567"/>
          <w:tab w:val="left" w:pos="993"/>
        </w:tabs>
        <w:suppressAutoHyphens w:val="0"/>
        <w:autoSpaceDN/>
        <w:spacing w:after="0" w:line="240" w:lineRule="auto"/>
        <w:contextualSpacing/>
        <w:jc w:val="both"/>
        <w:textAlignment w:val="auto"/>
        <w:rPr>
          <w:rFonts w:asciiTheme="minorHAnsi" w:hAnsiTheme="minorHAnsi"/>
          <w:bCs/>
          <w:iCs/>
          <w:lang w:val="lt-LT"/>
        </w:rPr>
      </w:pPr>
      <w:r w:rsidRPr="009E3157">
        <w:rPr>
          <w:rFonts w:asciiTheme="minorHAnsi" w:hAnsiTheme="minorHAnsi"/>
          <w:lang w:val="lt-LT"/>
        </w:rPr>
        <w:t>Paraiškoje Tiekėjas turi pateikti:</w:t>
      </w:r>
    </w:p>
    <w:p w14:paraId="232B50ED" w14:textId="77777777" w:rsidR="00DA2AA3" w:rsidRPr="009E3157" w:rsidRDefault="00DA2AA3" w:rsidP="00C44392">
      <w:pPr>
        <w:widowControl/>
        <w:numPr>
          <w:ilvl w:val="2"/>
          <w:numId w:val="12"/>
        </w:numPr>
        <w:tabs>
          <w:tab w:val="left" w:pos="851"/>
          <w:tab w:val="left" w:pos="1134"/>
        </w:tabs>
        <w:suppressAutoHyphens w:val="0"/>
        <w:autoSpaceDN/>
        <w:jc w:val="both"/>
        <w:textAlignment w:val="auto"/>
        <w:rPr>
          <w:rFonts w:asciiTheme="minorHAnsi" w:hAnsiTheme="minorHAnsi"/>
          <w:sz w:val="22"/>
          <w:szCs w:val="22"/>
        </w:rPr>
      </w:pPr>
      <w:r w:rsidRPr="009E3157">
        <w:rPr>
          <w:rFonts w:asciiTheme="minorHAnsi" w:hAnsiTheme="minorHAnsi"/>
          <w:sz w:val="22"/>
          <w:szCs w:val="22"/>
        </w:rPr>
        <w:t>užpildytą, pasirašytą ir nuskenuotą (</w:t>
      </w:r>
      <w:r w:rsidR="00BD7DE1" w:rsidRPr="009E3157">
        <w:rPr>
          <w:rFonts w:asciiTheme="minorHAnsi" w:hAnsiTheme="minorHAnsi"/>
          <w:sz w:val="22"/>
          <w:szCs w:val="22"/>
        </w:rPr>
        <w:t>arba pasirašytą</w:t>
      </w:r>
      <w:r w:rsidRPr="009E3157">
        <w:rPr>
          <w:rFonts w:asciiTheme="minorHAnsi" w:hAnsiTheme="minorHAnsi"/>
          <w:sz w:val="22"/>
          <w:szCs w:val="22"/>
        </w:rPr>
        <w:t xml:space="preserve"> </w:t>
      </w:r>
      <w:r w:rsidR="00BD7DE1" w:rsidRPr="009E3157">
        <w:rPr>
          <w:rFonts w:asciiTheme="minorHAnsi" w:hAnsiTheme="minorHAnsi"/>
          <w:sz w:val="22"/>
          <w:szCs w:val="22"/>
        </w:rPr>
        <w:t xml:space="preserve">saugiu </w:t>
      </w:r>
      <w:r w:rsidRPr="009E3157">
        <w:rPr>
          <w:rFonts w:asciiTheme="minorHAnsi" w:hAnsiTheme="minorHAnsi"/>
          <w:sz w:val="22"/>
          <w:szCs w:val="22"/>
        </w:rPr>
        <w:t>elektr</w:t>
      </w:r>
      <w:r w:rsidR="004E3EB4" w:rsidRPr="009E3157">
        <w:rPr>
          <w:rFonts w:asciiTheme="minorHAnsi" w:hAnsiTheme="minorHAnsi"/>
          <w:sz w:val="22"/>
          <w:szCs w:val="22"/>
        </w:rPr>
        <w:t>oniniu parašu) Paraiškos formą</w:t>
      </w:r>
      <w:r w:rsidRPr="009E3157">
        <w:rPr>
          <w:rFonts w:asciiTheme="minorHAnsi" w:hAnsiTheme="minorHAnsi"/>
          <w:sz w:val="22"/>
          <w:szCs w:val="22"/>
        </w:rPr>
        <w:t>;</w:t>
      </w:r>
    </w:p>
    <w:p w14:paraId="4FCC4D31" w14:textId="77777777" w:rsidR="004E3EB4" w:rsidRPr="009E3157" w:rsidRDefault="00EE28D2" w:rsidP="00C44392">
      <w:pPr>
        <w:widowControl/>
        <w:numPr>
          <w:ilvl w:val="2"/>
          <w:numId w:val="12"/>
        </w:numPr>
        <w:tabs>
          <w:tab w:val="left" w:pos="851"/>
          <w:tab w:val="left" w:pos="1134"/>
        </w:tabs>
        <w:suppressAutoHyphens w:val="0"/>
        <w:autoSpaceDN/>
        <w:jc w:val="both"/>
        <w:textAlignment w:val="auto"/>
        <w:rPr>
          <w:rFonts w:asciiTheme="minorHAnsi" w:hAnsiTheme="minorHAnsi"/>
          <w:sz w:val="22"/>
          <w:szCs w:val="22"/>
        </w:rPr>
      </w:pPr>
      <w:r w:rsidRPr="009E3157">
        <w:rPr>
          <w:rFonts w:asciiTheme="minorHAnsi" w:hAnsiTheme="minorHAnsi"/>
          <w:sz w:val="22"/>
          <w:szCs w:val="22"/>
        </w:rPr>
        <w:t>užpildytą, pasirašytą ir nuskenuotą</w:t>
      </w:r>
      <w:r w:rsidR="00A62350" w:rsidRPr="009E3157">
        <w:rPr>
          <w:rFonts w:asciiTheme="minorHAnsi" w:hAnsiTheme="minorHAnsi"/>
          <w:sz w:val="22"/>
          <w:szCs w:val="22"/>
        </w:rPr>
        <w:t xml:space="preserve"> (</w:t>
      </w:r>
      <w:r w:rsidR="00BD7DE1" w:rsidRPr="009E3157">
        <w:rPr>
          <w:rFonts w:asciiTheme="minorHAnsi" w:hAnsiTheme="minorHAnsi"/>
          <w:sz w:val="22"/>
          <w:szCs w:val="22"/>
        </w:rPr>
        <w:t>arba pasirašytą saugiu</w:t>
      </w:r>
      <w:r w:rsidR="00A62350" w:rsidRPr="009E3157">
        <w:rPr>
          <w:rFonts w:asciiTheme="minorHAnsi" w:hAnsiTheme="minorHAnsi"/>
          <w:sz w:val="22"/>
          <w:szCs w:val="22"/>
        </w:rPr>
        <w:t xml:space="preserve"> elektroniniu parašu) </w:t>
      </w:r>
      <w:r w:rsidR="004E3EB4" w:rsidRPr="009E3157">
        <w:rPr>
          <w:rFonts w:asciiTheme="minorHAnsi" w:hAnsiTheme="minorHAnsi"/>
          <w:sz w:val="22"/>
          <w:szCs w:val="22"/>
        </w:rPr>
        <w:t>EBVPD;</w:t>
      </w:r>
    </w:p>
    <w:p w14:paraId="6BBA3A5F" w14:textId="77777777" w:rsidR="00DA2AA3" w:rsidRPr="009E3157" w:rsidRDefault="00DA2AA3" w:rsidP="00C44392">
      <w:pPr>
        <w:widowControl/>
        <w:numPr>
          <w:ilvl w:val="2"/>
          <w:numId w:val="12"/>
        </w:numPr>
        <w:tabs>
          <w:tab w:val="left" w:pos="851"/>
          <w:tab w:val="left" w:pos="1134"/>
        </w:tabs>
        <w:suppressAutoHyphens w:val="0"/>
        <w:autoSpaceDN/>
        <w:jc w:val="both"/>
        <w:textAlignment w:val="auto"/>
        <w:rPr>
          <w:rFonts w:asciiTheme="minorHAnsi" w:hAnsiTheme="minorHAnsi"/>
          <w:sz w:val="22"/>
          <w:szCs w:val="22"/>
        </w:rPr>
      </w:pPr>
      <w:r w:rsidRPr="009E3157">
        <w:rPr>
          <w:rFonts w:asciiTheme="minorHAnsi" w:hAnsiTheme="minorHAnsi"/>
          <w:sz w:val="22"/>
          <w:szCs w:val="22"/>
        </w:rPr>
        <w:t>jungtinės veiklos sutarties kopiją, jei Paraišką pateikia jungtinei veiklai susivienijusių ūkio subjektų grupė;</w:t>
      </w:r>
    </w:p>
    <w:p w14:paraId="625E4C17" w14:textId="77777777" w:rsidR="007E299A" w:rsidRPr="009E3157" w:rsidRDefault="007E299A" w:rsidP="00C44392">
      <w:pPr>
        <w:widowControl/>
        <w:numPr>
          <w:ilvl w:val="2"/>
          <w:numId w:val="12"/>
        </w:numPr>
        <w:tabs>
          <w:tab w:val="left" w:pos="851"/>
          <w:tab w:val="left" w:pos="1134"/>
        </w:tabs>
        <w:suppressAutoHyphens w:val="0"/>
        <w:autoSpaceDN/>
        <w:jc w:val="both"/>
        <w:textAlignment w:val="auto"/>
        <w:rPr>
          <w:rFonts w:asciiTheme="minorHAnsi" w:hAnsiTheme="minorHAnsi"/>
          <w:sz w:val="22"/>
          <w:szCs w:val="22"/>
        </w:rPr>
      </w:pPr>
      <w:r w:rsidRPr="009E3157">
        <w:rPr>
          <w:rFonts w:asciiTheme="minorHAnsi" w:hAnsiTheme="minorHAnsi"/>
          <w:sz w:val="22"/>
          <w:szCs w:val="22"/>
        </w:rPr>
        <w:t>subrangovų deklaracij</w:t>
      </w:r>
      <w:r w:rsidR="00BD7DE1" w:rsidRPr="009E3157">
        <w:rPr>
          <w:rFonts w:asciiTheme="minorHAnsi" w:hAnsiTheme="minorHAnsi"/>
          <w:sz w:val="22"/>
          <w:szCs w:val="22"/>
        </w:rPr>
        <w:t>a</w:t>
      </w:r>
      <w:r w:rsidRPr="009E3157">
        <w:rPr>
          <w:rFonts w:asciiTheme="minorHAnsi" w:hAnsiTheme="minorHAnsi"/>
          <w:sz w:val="22"/>
          <w:szCs w:val="22"/>
        </w:rPr>
        <w:t>s (Paraiškos formos Priedas Nr. 2) (jeigu numatoma pasitelkti);</w:t>
      </w:r>
    </w:p>
    <w:p w14:paraId="5699F8AD" w14:textId="77777777" w:rsidR="009E34C7" w:rsidRPr="009E3157" w:rsidRDefault="009E34C7" w:rsidP="00C44392">
      <w:pPr>
        <w:widowControl/>
        <w:numPr>
          <w:ilvl w:val="2"/>
          <w:numId w:val="12"/>
        </w:numPr>
        <w:tabs>
          <w:tab w:val="left" w:pos="851"/>
          <w:tab w:val="left" w:pos="1134"/>
        </w:tabs>
        <w:suppressAutoHyphens w:val="0"/>
        <w:autoSpaceDN/>
        <w:jc w:val="both"/>
        <w:textAlignment w:val="auto"/>
        <w:rPr>
          <w:rFonts w:asciiTheme="minorHAnsi" w:hAnsiTheme="minorHAnsi"/>
          <w:sz w:val="22"/>
          <w:szCs w:val="22"/>
        </w:rPr>
      </w:pPr>
      <w:r w:rsidRPr="009E3157">
        <w:rPr>
          <w:rFonts w:asciiTheme="minorHAnsi" w:hAnsiTheme="minorHAnsi"/>
          <w:sz w:val="22"/>
          <w:szCs w:val="22"/>
        </w:rPr>
        <w:t>specialistų deklaracij</w:t>
      </w:r>
      <w:r w:rsidR="00BD7DE1" w:rsidRPr="009E3157">
        <w:rPr>
          <w:rFonts w:asciiTheme="minorHAnsi" w:hAnsiTheme="minorHAnsi"/>
          <w:sz w:val="22"/>
          <w:szCs w:val="22"/>
        </w:rPr>
        <w:t>a</w:t>
      </w:r>
      <w:r w:rsidRPr="009E3157">
        <w:rPr>
          <w:rFonts w:asciiTheme="minorHAnsi" w:hAnsiTheme="minorHAnsi"/>
          <w:sz w:val="22"/>
          <w:szCs w:val="22"/>
        </w:rPr>
        <w:t xml:space="preserve">s dėl sutikimo būti įdarbintais </w:t>
      </w:r>
      <w:r w:rsidR="00C03687" w:rsidRPr="009E3157">
        <w:rPr>
          <w:rFonts w:asciiTheme="minorHAnsi" w:hAnsiTheme="minorHAnsi"/>
          <w:sz w:val="22"/>
          <w:szCs w:val="22"/>
        </w:rPr>
        <w:t xml:space="preserve">(Paraiškos formos Priedas Nr. 3) </w:t>
      </w:r>
      <w:r w:rsidRPr="009E3157">
        <w:rPr>
          <w:rFonts w:asciiTheme="minorHAnsi" w:hAnsiTheme="minorHAnsi"/>
          <w:sz w:val="22"/>
          <w:szCs w:val="22"/>
        </w:rPr>
        <w:t>(jeigu numatoma pasitelkti);</w:t>
      </w:r>
    </w:p>
    <w:p w14:paraId="6BE5FB62" w14:textId="77777777" w:rsidR="00DA2AA3" w:rsidRPr="009E3157" w:rsidRDefault="00DA2AA3" w:rsidP="00C44392">
      <w:pPr>
        <w:widowControl/>
        <w:numPr>
          <w:ilvl w:val="2"/>
          <w:numId w:val="12"/>
        </w:numPr>
        <w:tabs>
          <w:tab w:val="left" w:pos="851"/>
          <w:tab w:val="left" w:pos="1134"/>
        </w:tabs>
        <w:suppressAutoHyphens w:val="0"/>
        <w:autoSpaceDN/>
        <w:jc w:val="both"/>
        <w:textAlignment w:val="auto"/>
        <w:rPr>
          <w:rFonts w:asciiTheme="minorHAnsi" w:hAnsiTheme="minorHAnsi"/>
          <w:sz w:val="22"/>
          <w:szCs w:val="22"/>
        </w:rPr>
      </w:pPr>
      <w:r w:rsidRPr="009E3157">
        <w:rPr>
          <w:rFonts w:asciiTheme="minorHAnsi" w:hAnsiTheme="minorHAnsi"/>
          <w:sz w:val="22"/>
          <w:szCs w:val="22"/>
        </w:rPr>
        <w:t xml:space="preserve">jei Paraiškos dokumentus ir (ar) Paraišką elektroniniu </w:t>
      </w:r>
      <w:r w:rsidR="00BD7DE1" w:rsidRPr="009E3157">
        <w:rPr>
          <w:rFonts w:asciiTheme="minorHAnsi" w:hAnsiTheme="minorHAnsi"/>
          <w:sz w:val="22"/>
          <w:szCs w:val="22"/>
        </w:rPr>
        <w:t xml:space="preserve">ir (ar) fiziniu </w:t>
      </w:r>
      <w:r w:rsidRPr="009E3157">
        <w:rPr>
          <w:rFonts w:asciiTheme="minorHAnsi" w:hAnsiTheme="minorHAnsi"/>
          <w:sz w:val="22"/>
          <w:szCs w:val="22"/>
        </w:rPr>
        <w:t>parašu</w:t>
      </w:r>
      <w:r w:rsidRPr="009E3157">
        <w:rPr>
          <w:rFonts w:asciiTheme="minorHAnsi" w:hAnsiTheme="minorHAnsi"/>
          <w:i/>
          <w:sz w:val="22"/>
          <w:szCs w:val="22"/>
        </w:rPr>
        <w:t xml:space="preserve"> </w:t>
      </w:r>
      <w:r w:rsidRPr="009E3157">
        <w:rPr>
          <w:rFonts w:asciiTheme="minorHAnsi" w:hAnsiTheme="minorHAnsi"/>
          <w:sz w:val="22"/>
          <w:szCs w:val="22"/>
        </w:rPr>
        <w:t>pasirašo vadovo įgaliotas asmuo, prie Paraiškos turi būti pridėtas galiojantis rašytinis įgaliojimas arba kitas dokumentas, suteikiantis teisę pasirašyti Paraišką.</w:t>
      </w:r>
    </w:p>
    <w:p w14:paraId="70E9C613" w14:textId="77777777" w:rsidR="00DA2AA3" w:rsidRPr="009E3157" w:rsidRDefault="00DA2AA3" w:rsidP="00C44392">
      <w:pPr>
        <w:pStyle w:val="Sraopastraipa"/>
        <w:numPr>
          <w:ilvl w:val="1"/>
          <w:numId w:val="12"/>
        </w:numPr>
        <w:tabs>
          <w:tab w:val="left" w:pos="851"/>
          <w:tab w:val="left" w:pos="993"/>
        </w:tabs>
        <w:suppressAutoHyphens w:val="0"/>
        <w:autoSpaceDN/>
        <w:spacing w:after="0" w:line="240" w:lineRule="auto"/>
        <w:contextualSpacing/>
        <w:jc w:val="both"/>
        <w:textAlignment w:val="auto"/>
        <w:rPr>
          <w:rFonts w:asciiTheme="minorHAnsi" w:hAnsiTheme="minorHAnsi"/>
          <w:lang w:val="lt-LT"/>
        </w:rPr>
      </w:pPr>
      <w:r w:rsidRPr="009E3157">
        <w:rPr>
          <w:rFonts w:asciiTheme="minorHAnsi" w:hAnsiTheme="minorHAnsi"/>
          <w:lang w:val="lt-LT"/>
        </w:rPr>
        <w:t xml:space="preserve">Paraiška turi būti pateikiama lietuvių kalba. </w:t>
      </w:r>
      <w:r w:rsidRPr="009E3157">
        <w:rPr>
          <w:rFonts w:asciiTheme="minorHAnsi" w:hAnsiTheme="minorHAnsi"/>
          <w:lang w:val="lt-LT" w:eastAsia="lt-LT"/>
        </w:rPr>
        <w:t>Jei informaciją pagrindžiantys dokumentai, kuriuos pateikia tiekėjas, yra pateikiami kita nei lietuvių kalba, tokiu atveju prie šių dokumentų turi būti pridedamas tikslus patvirtintas vertimas į lietuvių kalbą. Pateikiamas vertimas turi būti patvirtintas tiekėjo ar jo įgalioto asmens parašu.</w:t>
      </w:r>
    </w:p>
    <w:p w14:paraId="5360C142" w14:textId="77777777" w:rsidR="00076769" w:rsidRPr="009E3157" w:rsidRDefault="00076769">
      <w:pPr>
        <w:pStyle w:val="Textbody"/>
        <w:spacing w:after="0" w:line="240" w:lineRule="auto"/>
        <w:ind w:left="567"/>
        <w:jc w:val="both"/>
        <w:rPr>
          <w:rFonts w:asciiTheme="minorHAnsi" w:hAnsiTheme="minorHAnsi"/>
          <w:sz w:val="22"/>
        </w:rPr>
      </w:pPr>
    </w:p>
    <w:p w14:paraId="41E2F2A5" w14:textId="77777777" w:rsidR="00C62A25" w:rsidRPr="009E3157" w:rsidRDefault="00C62A25" w:rsidP="00C44392">
      <w:pPr>
        <w:pStyle w:val="Sraopastraipa"/>
        <w:numPr>
          <w:ilvl w:val="0"/>
          <w:numId w:val="55"/>
        </w:numPr>
        <w:suppressAutoHyphens w:val="0"/>
        <w:autoSpaceDN/>
        <w:contextualSpacing/>
        <w:jc w:val="center"/>
        <w:textAlignment w:val="auto"/>
        <w:rPr>
          <w:rFonts w:asciiTheme="minorHAnsi" w:hAnsiTheme="minorHAnsi"/>
          <w:b/>
          <w:lang w:val="lt-LT"/>
        </w:rPr>
      </w:pPr>
      <w:r w:rsidRPr="009E3157">
        <w:rPr>
          <w:rFonts w:asciiTheme="minorHAnsi" w:hAnsiTheme="minorHAnsi"/>
          <w:b/>
          <w:lang w:val="lt-LT"/>
        </w:rPr>
        <w:t>SUSIPAŽINIMO SU PATEIKTOMIS PARAIŠKOMIS PROCEDŪRA</w:t>
      </w:r>
    </w:p>
    <w:p w14:paraId="3A836C79" w14:textId="33C72EDE" w:rsidR="00C62A25" w:rsidRPr="009E3157" w:rsidRDefault="00C62A25" w:rsidP="00C44392">
      <w:pPr>
        <w:pStyle w:val="prastasiniatinklio"/>
        <w:numPr>
          <w:ilvl w:val="1"/>
          <w:numId w:val="55"/>
        </w:numPr>
        <w:spacing w:before="0" w:after="0"/>
        <w:ind w:left="567" w:hanging="567"/>
        <w:jc w:val="both"/>
        <w:rPr>
          <w:rFonts w:asciiTheme="minorHAnsi" w:hAnsiTheme="minorHAnsi" w:cs="Times New Roman"/>
          <w:color w:val="auto"/>
          <w:sz w:val="22"/>
          <w:szCs w:val="22"/>
        </w:rPr>
      </w:pPr>
      <w:bookmarkStart w:id="21" w:name="_Hlk501522206"/>
      <w:r w:rsidRPr="009E3157">
        <w:rPr>
          <w:rFonts w:asciiTheme="minorHAnsi" w:hAnsiTheme="minorHAnsi" w:cs="Times New Roman"/>
          <w:color w:val="auto"/>
          <w:sz w:val="22"/>
          <w:szCs w:val="22"/>
        </w:rPr>
        <w:t xml:space="preserve">Susipažinimo su Paraiškomis procedūra įvyks adresu: </w:t>
      </w:r>
      <w:r w:rsidR="00120AE5" w:rsidRPr="009E3157">
        <w:rPr>
          <w:rFonts w:asciiTheme="minorHAnsi" w:hAnsiTheme="minorHAnsi" w:cs="Times New Roman"/>
          <w:color w:val="auto"/>
          <w:sz w:val="22"/>
          <w:szCs w:val="22"/>
          <w:lang w:eastAsia="en-US"/>
        </w:rPr>
        <w:t>Spaudos g. 8</w:t>
      </w:r>
      <w:r w:rsidR="003D3AE5" w:rsidRPr="009E3157">
        <w:rPr>
          <w:rFonts w:asciiTheme="minorHAnsi" w:hAnsiTheme="minorHAnsi" w:cs="Times New Roman"/>
          <w:color w:val="auto"/>
          <w:sz w:val="22"/>
          <w:szCs w:val="22"/>
          <w:lang w:eastAsia="en-US"/>
        </w:rPr>
        <w:t>-1</w:t>
      </w:r>
      <w:r w:rsidR="00120AE5" w:rsidRPr="009E3157">
        <w:rPr>
          <w:rFonts w:asciiTheme="minorHAnsi" w:hAnsiTheme="minorHAnsi" w:cs="Times New Roman"/>
          <w:color w:val="auto"/>
          <w:sz w:val="22"/>
          <w:szCs w:val="22"/>
          <w:lang w:eastAsia="en-US"/>
        </w:rPr>
        <w:t xml:space="preserve">, </w:t>
      </w:r>
      <w:r w:rsidRPr="009E3157">
        <w:rPr>
          <w:rFonts w:asciiTheme="minorHAnsi" w:hAnsiTheme="minorHAnsi" w:cs="Times New Roman"/>
          <w:color w:val="auto"/>
          <w:sz w:val="22"/>
          <w:szCs w:val="22"/>
          <w:lang w:eastAsia="en-US"/>
        </w:rPr>
        <w:t>01517 Vilnius</w:t>
      </w:r>
      <w:r w:rsidRPr="009E3157">
        <w:rPr>
          <w:rFonts w:asciiTheme="minorHAnsi" w:hAnsiTheme="minorHAnsi" w:cs="Times New Roman"/>
          <w:color w:val="auto"/>
          <w:sz w:val="22"/>
          <w:szCs w:val="22"/>
        </w:rPr>
        <w:t xml:space="preserve">, Lietuvos Respublika. Susipažinimo procedūros data ir laikas </w:t>
      </w:r>
      <w:r w:rsidR="00C25ACC" w:rsidRPr="009E3157">
        <w:rPr>
          <w:rFonts w:asciiTheme="minorHAnsi" w:hAnsiTheme="minorHAnsi" w:cs="Times New Roman"/>
          <w:color w:val="auto"/>
          <w:sz w:val="22"/>
          <w:szCs w:val="22"/>
        </w:rPr>
        <w:t>–</w:t>
      </w:r>
      <w:r w:rsidRPr="009E3157">
        <w:rPr>
          <w:rFonts w:asciiTheme="minorHAnsi" w:hAnsiTheme="minorHAnsi" w:cs="Times New Roman"/>
          <w:color w:val="auto"/>
          <w:sz w:val="22"/>
          <w:szCs w:val="22"/>
        </w:rPr>
        <w:t xml:space="preserve"> </w:t>
      </w:r>
      <w:bookmarkEnd w:id="21"/>
      <w:r w:rsidR="00C25ACC" w:rsidRPr="009E3157">
        <w:rPr>
          <w:rFonts w:asciiTheme="minorHAnsi" w:hAnsiTheme="minorHAnsi" w:cs="Times New Roman"/>
          <w:color w:val="auto"/>
          <w:sz w:val="22"/>
          <w:szCs w:val="22"/>
        </w:rPr>
        <w:t>Paraišk</w:t>
      </w:r>
      <w:r w:rsidR="00074379" w:rsidRPr="009E3157">
        <w:rPr>
          <w:rFonts w:asciiTheme="minorHAnsi" w:hAnsiTheme="minorHAnsi" w:cs="Times New Roman"/>
          <w:color w:val="auto"/>
          <w:sz w:val="22"/>
          <w:szCs w:val="22"/>
        </w:rPr>
        <w:t>ų</w:t>
      </w:r>
      <w:r w:rsidR="00C25ACC" w:rsidRPr="009E3157">
        <w:rPr>
          <w:rFonts w:asciiTheme="minorHAnsi" w:hAnsiTheme="minorHAnsi" w:cs="Times New Roman"/>
          <w:color w:val="auto"/>
          <w:sz w:val="22"/>
          <w:szCs w:val="22"/>
        </w:rPr>
        <w:t xml:space="preserve"> pateikimo termino pabaigos data ir laikas.</w:t>
      </w:r>
      <w:r w:rsidRPr="009E3157">
        <w:rPr>
          <w:rFonts w:asciiTheme="minorHAnsi" w:hAnsiTheme="minorHAnsi" w:cs="Times New Roman"/>
          <w:bCs/>
          <w:iCs/>
          <w:color w:val="auto"/>
          <w:sz w:val="22"/>
          <w:szCs w:val="22"/>
        </w:rPr>
        <w:t xml:space="preserve"> </w:t>
      </w:r>
    </w:p>
    <w:p w14:paraId="5EE53133" w14:textId="77777777" w:rsidR="00C62A25" w:rsidRPr="009E3157" w:rsidRDefault="00C62A25" w:rsidP="00C44392">
      <w:pPr>
        <w:pStyle w:val="prastasiniatinklio"/>
        <w:numPr>
          <w:ilvl w:val="1"/>
          <w:numId w:val="55"/>
        </w:numPr>
        <w:spacing w:before="0" w:after="0"/>
        <w:ind w:left="567" w:hanging="567"/>
        <w:jc w:val="both"/>
        <w:rPr>
          <w:rFonts w:asciiTheme="minorHAnsi" w:hAnsiTheme="minorHAnsi" w:cs="Times New Roman"/>
          <w:b/>
          <w:color w:val="auto"/>
          <w:sz w:val="22"/>
          <w:szCs w:val="22"/>
        </w:rPr>
      </w:pPr>
      <w:r w:rsidRPr="009E3157">
        <w:rPr>
          <w:rFonts w:asciiTheme="minorHAnsi" w:hAnsiTheme="minorHAnsi" w:cs="Times New Roman"/>
          <w:color w:val="auto"/>
          <w:sz w:val="22"/>
          <w:szCs w:val="22"/>
        </w:rPr>
        <w:t xml:space="preserve">Susipažinimo su Paraiškomis procedūra atliekama tiekėjams ir jų atstovams nedalyvaujant. </w:t>
      </w:r>
    </w:p>
    <w:p w14:paraId="199D6A2A" w14:textId="77777777" w:rsidR="00C62A25" w:rsidRPr="009E3157" w:rsidRDefault="00C62A25">
      <w:pPr>
        <w:pStyle w:val="Textbody"/>
        <w:spacing w:after="0" w:line="240" w:lineRule="auto"/>
        <w:ind w:left="567"/>
        <w:jc w:val="both"/>
        <w:rPr>
          <w:rFonts w:asciiTheme="minorHAnsi" w:hAnsiTheme="minorHAnsi"/>
          <w:sz w:val="22"/>
        </w:rPr>
      </w:pPr>
    </w:p>
    <w:p w14:paraId="46FE91AB" w14:textId="77777777" w:rsidR="00F4518B" w:rsidRPr="009E3157" w:rsidRDefault="00F4518B" w:rsidP="00C44392">
      <w:pPr>
        <w:pStyle w:val="Sraopastraipa"/>
        <w:numPr>
          <w:ilvl w:val="0"/>
          <w:numId w:val="55"/>
        </w:numPr>
        <w:suppressAutoHyphens w:val="0"/>
        <w:autoSpaceDN/>
        <w:contextualSpacing/>
        <w:jc w:val="center"/>
        <w:textAlignment w:val="auto"/>
        <w:rPr>
          <w:rFonts w:asciiTheme="minorHAnsi" w:eastAsia="Arial Unicode MS" w:hAnsiTheme="minorHAnsi"/>
          <w:lang w:val="lt-LT"/>
        </w:rPr>
      </w:pPr>
      <w:r w:rsidRPr="009E3157">
        <w:rPr>
          <w:rFonts w:asciiTheme="minorHAnsi" w:eastAsia="Arial Unicode MS" w:hAnsiTheme="minorHAnsi"/>
          <w:b/>
          <w:lang w:val="lt-LT"/>
        </w:rPr>
        <w:t>PARAIŠKŲ NAGRINĖJIMAS IR VERTINIMAS</w:t>
      </w:r>
    </w:p>
    <w:p w14:paraId="2F2720BE" w14:textId="77777777" w:rsidR="008804D2" w:rsidRPr="009E3157" w:rsidRDefault="008804D2" w:rsidP="008804D2">
      <w:pPr>
        <w:pStyle w:val="Sraopastraipa"/>
        <w:suppressAutoHyphens w:val="0"/>
        <w:autoSpaceDN/>
        <w:contextualSpacing/>
        <w:textAlignment w:val="auto"/>
        <w:rPr>
          <w:rFonts w:asciiTheme="minorHAnsi" w:eastAsia="Arial Unicode MS" w:hAnsiTheme="minorHAnsi"/>
          <w:lang w:val="lt-LT"/>
        </w:rPr>
      </w:pPr>
    </w:p>
    <w:p w14:paraId="0B1FE7C7" w14:textId="77777777" w:rsidR="00F4518B" w:rsidRPr="009E3157" w:rsidRDefault="00F4518B" w:rsidP="00C44392">
      <w:pPr>
        <w:pStyle w:val="Sraopastraipa"/>
        <w:numPr>
          <w:ilvl w:val="1"/>
          <w:numId w:val="55"/>
        </w:numPr>
        <w:tabs>
          <w:tab w:val="left" w:pos="993"/>
        </w:tabs>
        <w:suppressAutoHyphens w:val="0"/>
        <w:autoSpaceDN/>
        <w:spacing w:after="0" w:line="240" w:lineRule="auto"/>
        <w:ind w:left="567" w:hanging="567"/>
        <w:contextualSpacing/>
        <w:jc w:val="both"/>
        <w:textAlignment w:val="auto"/>
        <w:rPr>
          <w:rFonts w:asciiTheme="minorHAnsi" w:eastAsia="Arial Unicode MS" w:hAnsiTheme="minorHAnsi"/>
          <w:lang w:val="lt-LT"/>
        </w:rPr>
      </w:pPr>
      <w:r w:rsidRPr="009E3157">
        <w:rPr>
          <w:rFonts w:asciiTheme="minorHAnsi" w:eastAsia="Arial Unicode MS" w:hAnsiTheme="minorHAnsi"/>
          <w:lang w:val="lt-LT"/>
        </w:rPr>
        <w:t xml:space="preserve">Paraiškas nagrinės ir įvertins Komisija. Paraiškos bus nagrinėjamos bei vertinamos konfidencialiai, tiekėjams ar jų įgaliotiesiems atstovams nedalyvaujant. Jeigu nustatoma, kad tiekėjas tiesiogiai ar netiesiogiai kokiu nors būdu bandė daryti įtaką, kad jam būtų palankiau taikomos Pirkimo procedūros, </w:t>
      </w:r>
      <w:r w:rsidR="000B072F" w:rsidRPr="009E3157">
        <w:rPr>
          <w:rFonts w:asciiTheme="minorHAnsi" w:eastAsia="Arial Unicode MS" w:hAnsiTheme="minorHAnsi"/>
          <w:lang w:val="lt-LT"/>
        </w:rPr>
        <w:t>Perkantysis subjektas</w:t>
      </w:r>
      <w:r w:rsidRPr="009E3157">
        <w:rPr>
          <w:rFonts w:asciiTheme="minorHAnsi" w:eastAsia="Arial Unicode MS" w:hAnsiTheme="minorHAnsi"/>
          <w:lang w:val="lt-LT"/>
        </w:rPr>
        <w:t xml:space="preserve"> jo Paraišką</w:t>
      </w:r>
      <w:r w:rsidR="000B072F" w:rsidRPr="009E3157">
        <w:rPr>
          <w:rFonts w:asciiTheme="minorHAnsi" w:eastAsia="Arial Unicode MS" w:hAnsiTheme="minorHAnsi"/>
          <w:lang w:val="lt-LT"/>
        </w:rPr>
        <w:t xml:space="preserve"> atmes</w:t>
      </w:r>
      <w:r w:rsidRPr="009E3157">
        <w:rPr>
          <w:rFonts w:asciiTheme="minorHAnsi" w:eastAsia="Arial Unicode MS" w:hAnsiTheme="minorHAnsi"/>
          <w:lang w:val="lt-LT"/>
        </w:rPr>
        <w:t xml:space="preserve">. </w:t>
      </w:r>
    </w:p>
    <w:p w14:paraId="620B6D18" w14:textId="77777777" w:rsidR="00F4518B" w:rsidRPr="009E3157" w:rsidRDefault="00F4518B" w:rsidP="00C44392">
      <w:pPr>
        <w:pStyle w:val="Sraopastraipa"/>
        <w:numPr>
          <w:ilvl w:val="1"/>
          <w:numId w:val="55"/>
        </w:numPr>
        <w:tabs>
          <w:tab w:val="left" w:pos="993"/>
        </w:tabs>
        <w:suppressAutoHyphens w:val="0"/>
        <w:autoSpaceDN/>
        <w:spacing w:after="0" w:line="240" w:lineRule="auto"/>
        <w:ind w:left="567" w:hanging="567"/>
        <w:contextualSpacing/>
        <w:jc w:val="both"/>
        <w:textAlignment w:val="auto"/>
        <w:rPr>
          <w:rFonts w:asciiTheme="minorHAnsi" w:eastAsia="Arial Unicode MS" w:hAnsiTheme="minorHAnsi"/>
          <w:lang w:val="lt-LT"/>
        </w:rPr>
      </w:pPr>
      <w:r w:rsidRPr="009E3157">
        <w:rPr>
          <w:rFonts w:asciiTheme="minorHAnsi" w:eastAsia="Arial Unicode MS" w:hAnsiTheme="minorHAnsi"/>
          <w:lang w:val="lt-LT"/>
        </w:rPr>
        <w:t xml:space="preserve">Susipažinti su informacija, susijusia su Paraiškų nagrinėjimu ir vertinimu, gali tiktai Komisijos nariai bei jos pakviesti ekspertai, Viešųjų pirkimų tarnybos atstovai, </w:t>
      </w:r>
      <w:r w:rsidR="00383E38" w:rsidRPr="009E3157">
        <w:rPr>
          <w:rFonts w:asciiTheme="minorHAnsi" w:eastAsia="Arial Unicode MS" w:hAnsiTheme="minorHAnsi"/>
          <w:lang w:val="lt-LT"/>
        </w:rPr>
        <w:t>stebėtojai, Perkančiojo subjekto</w:t>
      </w:r>
      <w:r w:rsidRPr="009E3157">
        <w:rPr>
          <w:rFonts w:asciiTheme="minorHAnsi" w:eastAsia="Arial Unicode MS" w:hAnsiTheme="minorHAnsi"/>
          <w:lang w:val="lt-LT"/>
        </w:rPr>
        <w:t xml:space="preserve"> vadovas ar jo įgalioti </w:t>
      </w:r>
      <w:r w:rsidRPr="009E3157">
        <w:rPr>
          <w:rFonts w:asciiTheme="minorHAnsi" w:eastAsia="Arial Unicode MS" w:hAnsiTheme="minorHAnsi"/>
          <w:lang w:val="lt-LT"/>
        </w:rPr>
        <w:lastRenderedPageBreak/>
        <w:t xml:space="preserve">asmenys bei kiti asmenys ir institucijos, pagal Lietuvos Respublikos įstatymus turintys teisę susipažinti su šia informacija. </w:t>
      </w:r>
    </w:p>
    <w:p w14:paraId="6B652D93" w14:textId="77777777" w:rsidR="00383E38" w:rsidRPr="009E3157" w:rsidRDefault="00383E38" w:rsidP="00C44392">
      <w:pPr>
        <w:pStyle w:val="Sraopastraipa"/>
        <w:numPr>
          <w:ilvl w:val="1"/>
          <w:numId w:val="55"/>
        </w:numPr>
        <w:tabs>
          <w:tab w:val="left" w:pos="993"/>
        </w:tabs>
        <w:suppressAutoHyphens w:val="0"/>
        <w:autoSpaceDN/>
        <w:spacing w:after="0" w:line="240" w:lineRule="auto"/>
        <w:ind w:left="567" w:hanging="567"/>
        <w:contextualSpacing/>
        <w:jc w:val="both"/>
        <w:textAlignment w:val="auto"/>
        <w:rPr>
          <w:rFonts w:asciiTheme="minorHAnsi" w:eastAsia="Arial Unicode MS" w:hAnsiTheme="minorHAnsi"/>
          <w:lang w:val="lt-LT"/>
        </w:rPr>
      </w:pPr>
      <w:r w:rsidRPr="009E3157">
        <w:rPr>
          <w:rFonts w:asciiTheme="minorHAnsi" w:hAnsiTheme="minorHAnsi"/>
          <w:lang w:val="lt-LT"/>
        </w:rPr>
        <w:t>Tiekėjo pateikta Paraišk</w:t>
      </w:r>
      <w:r w:rsidR="000B072F" w:rsidRPr="009E3157">
        <w:rPr>
          <w:rFonts w:asciiTheme="minorHAnsi" w:hAnsiTheme="minorHAnsi"/>
          <w:lang w:val="lt-LT"/>
        </w:rPr>
        <w:t xml:space="preserve">a </w:t>
      </w:r>
      <w:r w:rsidRPr="009E3157">
        <w:rPr>
          <w:rFonts w:asciiTheme="minorHAnsi" w:hAnsiTheme="minorHAnsi"/>
          <w:lang w:val="lt-LT"/>
        </w:rPr>
        <w:t>pripažįstama kaip Netinkama pirkimo Paraiška, jeigu ją pateikęs tiekėjas atitinka perkančiojo subjekto pirkimo dokumentuose nustatytą tiekėjo pašalinimo pagrindą</w:t>
      </w:r>
      <w:r w:rsidR="003A22E5" w:rsidRPr="009E3157">
        <w:rPr>
          <w:rFonts w:asciiTheme="minorHAnsi" w:hAnsiTheme="minorHAnsi"/>
          <w:lang w:val="lt-LT"/>
        </w:rPr>
        <w:t xml:space="preserve">, nurodytą </w:t>
      </w:r>
      <w:r w:rsidR="002E661B" w:rsidRPr="009E3157">
        <w:rPr>
          <w:rFonts w:asciiTheme="minorHAnsi" w:hAnsiTheme="minorHAnsi"/>
          <w:lang w:val="lt-LT"/>
        </w:rPr>
        <w:t>5.3.1</w:t>
      </w:r>
      <w:r w:rsidR="003A22E5" w:rsidRPr="009E3157">
        <w:rPr>
          <w:rFonts w:asciiTheme="minorHAnsi" w:hAnsiTheme="minorHAnsi"/>
          <w:lang w:val="lt-LT"/>
        </w:rPr>
        <w:t xml:space="preserve"> punkte,</w:t>
      </w:r>
      <w:r w:rsidRPr="009E3157">
        <w:rPr>
          <w:rFonts w:asciiTheme="minorHAnsi" w:hAnsiTheme="minorHAnsi"/>
          <w:lang w:val="lt-LT"/>
        </w:rPr>
        <w:t xml:space="preserve"> arba Tiekėjas neatitinka </w:t>
      </w:r>
      <w:r w:rsidR="002E661B" w:rsidRPr="009E3157">
        <w:rPr>
          <w:rFonts w:asciiTheme="minorHAnsi" w:hAnsiTheme="minorHAnsi"/>
          <w:lang w:val="lt-LT"/>
        </w:rPr>
        <w:t>m</w:t>
      </w:r>
      <w:r w:rsidRPr="009E3157">
        <w:rPr>
          <w:rFonts w:asciiTheme="minorHAnsi" w:hAnsiTheme="minorHAnsi"/>
          <w:lang w:val="lt-LT"/>
        </w:rPr>
        <w:t>inim</w:t>
      </w:r>
      <w:r w:rsidR="002E661B" w:rsidRPr="009E3157">
        <w:rPr>
          <w:rFonts w:asciiTheme="minorHAnsi" w:hAnsiTheme="minorHAnsi"/>
          <w:lang w:val="lt-LT"/>
        </w:rPr>
        <w:t>alių kvalifikacijos reikalavimų, nustatytų 5.3.2 punkte</w:t>
      </w:r>
      <w:r w:rsidRPr="009E3157">
        <w:rPr>
          <w:rFonts w:asciiTheme="minorHAnsi" w:hAnsiTheme="minorHAnsi"/>
          <w:lang w:val="lt-LT"/>
        </w:rPr>
        <w:t>. Perkantysis subjektas Netinkamas pirkimo paraiškas atmeta, o jas pateikusių Tiekėjų nekviečia pateikti Pirminių pasiūlymų.</w:t>
      </w:r>
    </w:p>
    <w:p w14:paraId="239243E9" w14:textId="77777777" w:rsidR="00383E38" w:rsidRPr="009E3157" w:rsidRDefault="002E661B" w:rsidP="00C44392">
      <w:pPr>
        <w:pStyle w:val="Sraopastraipa"/>
        <w:numPr>
          <w:ilvl w:val="1"/>
          <w:numId w:val="55"/>
        </w:numPr>
        <w:tabs>
          <w:tab w:val="left" w:pos="993"/>
        </w:tabs>
        <w:suppressAutoHyphens w:val="0"/>
        <w:autoSpaceDN/>
        <w:spacing w:after="0" w:line="240" w:lineRule="auto"/>
        <w:ind w:left="567" w:hanging="567"/>
        <w:contextualSpacing/>
        <w:jc w:val="both"/>
        <w:textAlignment w:val="auto"/>
        <w:rPr>
          <w:rFonts w:asciiTheme="minorHAnsi" w:eastAsia="Arial Unicode MS" w:hAnsiTheme="minorHAnsi"/>
          <w:lang w:val="lt-LT"/>
        </w:rPr>
      </w:pPr>
      <w:r w:rsidRPr="009E3157">
        <w:rPr>
          <w:rFonts w:asciiTheme="minorHAnsi" w:hAnsiTheme="minorHAnsi"/>
          <w:lang w:val="lt-LT"/>
        </w:rPr>
        <w:t xml:space="preserve">Be 9.3 punkte nurodytų Netinkamos pirkimo </w:t>
      </w:r>
      <w:r w:rsidR="00A41989" w:rsidRPr="009E3157">
        <w:rPr>
          <w:rFonts w:asciiTheme="minorHAnsi" w:hAnsiTheme="minorHAnsi"/>
          <w:lang w:val="lt-LT"/>
        </w:rPr>
        <w:t>p</w:t>
      </w:r>
      <w:r w:rsidRPr="009E3157">
        <w:rPr>
          <w:rFonts w:asciiTheme="minorHAnsi" w:hAnsiTheme="minorHAnsi"/>
          <w:lang w:val="lt-LT"/>
        </w:rPr>
        <w:t>araiškos nustatymo pagrindų, Perkantysis subjektas pateiktą Pirkimo paraišką atmeta</w:t>
      </w:r>
      <w:r w:rsidR="00A41989" w:rsidRPr="009E3157">
        <w:rPr>
          <w:rFonts w:asciiTheme="minorHAnsi" w:hAnsiTheme="minorHAnsi"/>
          <w:lang w:val="lt-LT"/>
        </w:rPr>
        <w:t xml:space="preserve"> (t. y. taip pat pripažįsta Netinkama pirkimo paraiška)</w:t>
      </w:r>
      <w:r w:rsidRPr="009E3157">
        <w:rPr>
          <w:rFonts w:asciiTheme="minorHAnsi" w:hAnsiTheme="minorHAnsi"/>
          <w:lang w:val="lt-LT"/>
        </w:rPr>
        <w:t>, jeigu</w:t>
      </w:r>
      <w:r w:rsidR="00A41989" w:rsidRPr="009E3157">
        <w:rPr>
          <w:rFonts w:asciiTheme="minorHAnsi" w:hAnsiTheme="minorHAnsi"/>
          <w:lang w:val="lt-LT"/>
        </w:rPr>
        <w:t>:</w:t>
      </w:r>
    </w:p>
    <w:p w14:paraId="3D43FD83" w14:textId="77777777" w:rsidR="00F4518B" w:rsidRPr="009E3157" w:rsidRDefault="00F4518B" w:rsidP="00C44392">
      <w:pPr>
        <w:pStyle w:val="Sraopastraipa"/>
        <w:numPr>
          <w:ilvl w:val="2"/>
          <w:numId w:val="55"/>
        </w:numPr>
        <w:tabs>
          <w:tab w:val="left" w:pos="1134"/>
        </w:tabs>
        <w:suppressAutoHyphens w:val="0"/>
        <w:autoSpaceDN/>
        <w:spacing w:after="0" w:line="240" w:lineRule="auto"/>
        <w:ind w:left="567" w:hanging="567"/>
        <w:contextualSpacing/>
        <w:jc w:val="both"/>
        <w:textAlignment w:val="auto"/>
        <w:rPr>
          <w:rFonts w:asciiTheme="minorHAnsi" w:eastAsia="Arial Unicode MS" w:hAnsiTheme="minorHAnsi"/>
          <w:lang w:val="lt-LT"/>
        </w:rPr>
      </w:pPr>
      <w:r w:rsidRPr="009E3157">
        <w:rPr>
          <w:rFonts w:asciiTheme="minorHAnsi" w:eastAsia="Arial Unicode MS" w:hAnsiTheme="minorHAnsi"/>
          <w:lang w:val="lt-LT"/>
        </w:rPr>
        <w:t xml:space="preserve">Tiekėjas pateikė melagingą informaciją apie nustatytų reikalavimų atitikimą, kurią Pirkėjas gali įrodyti bet kokiomis teisėtomis priemonėmis. </w:t>
      </w:r>
    </w:p>
    <w:p w14:paraId="74616972" w14:textId="77777777" w:rsidR="00F4518B" w:rsidRPr="009E3157" w:rsidRDefault="00F4518B" w:rsidP="00C44392">
      <w:pPr>
        <w:pStyle w:val="Sraopastraipa"/>
        <w:numPr>
          <w:ilvl w:val="2"/>
          <w:numId w:val="55"/>
        </w:numPr>
        <w:tabs>
          <w:tab w:val="left" w:pos="1134"/>
        </w:tabs>
        <w:suppressAutoHyphens w:val="0"/>
        <w:autoSpaceDN/>
        <w:spacing w:after="0" w:line="240" w:lineRule="auto"/>
        <w:ind w:left="567" w:hanging="567"/>
        <w:contextualSpacing/>
        <w:jc w:val="both"/>
        <w:textAlignment w:val="auto"/>
        <w:rPr>
          <w:rFonts w:asciiTheme="minorHAnsi" w:eastAsia="Arial Unicode MS" w:hAnsiTheme="minorHAnsi"/>
          <w:lang w:val="lt-LT"/>
        </w:rPr>
      </w:pPr>
      <w:r w:rsidRPr="009E3157">
        <w:rPr>
          <w:rFonts w:asciiTheme="minorHAnsi" w:eastAsia="Arial Unicode MS" w:hAnsiTheme="minorHAnsi"/>
          <w:lang w:val="lt-LT"/>
        </w:rPr>
        <w:t>Tiekėjas pateikė daugiau kaip vieną Paraišką arba ūkio subjektų grupės narys dalyvauja teikiant kelias paraiškas.</w:t>
      </w:r>
    </w:p>
    <w:p w14:paraId="581738F8" w14:textId="77777777" w:rsidR="004E3EB4" w:rsidRPr="009E3157" w:rsidRDefault="004E3EB4" w:rsidP="00C44392">
      <w:pPr>
        <w:pStyle w:val="Sraopastraipa"/>
        <w:numPr>
          <w:ilvl w:val="2"/>
          <w:numId w:val="55"/>
        </w:numPr>
        <w:tabs>
          <w:tab w:val="left" w:pos="1134"/>
        </w:tabs>
        <w:suppressAutoHyphens w:val="0"/>
        <w:autoSpaceDN/>
        <w:spacing w:after="0" w:line="240" w:lineRule="auto"/>
        <w:ind w:left="567" w:hanging="567"/>
        <w:contextualSpacing/>
        <w:jc w:val="both"/>
        <w:textAlignment w:val="auto"/>
        <w:rPr>
          <w:rFonts w:asciiTheme="minorHAnsi" w:eastAsia="Arial Unicode MS" w:hAnsiTheme="minorHAnsi"/>
          <w:lang w:val="lt-LT"/>
        </w:rPr>
      </w:pPr>
      <w:r w:rsidRPr="009E3157">
        <w:rPr>
          <w:rFonts w:asciiTheme="minorHAnsi" w:eastAsia="Arial Unicode MS" w:hAnsiTheme="minorHAnsi"/>
          <w:lang w:val="lt-LT"/>
        </w:rPr>
        <w:t>Kitais šiuose Pirkimo dokumentuose nurodytais atvejais.</w:t>
      </w:r>
    </w:p>
    <w:p w14:paraId="0DF153FE" w14:textId="77777777" w:rsidR="00F4518B" w:rsidRPr="009E3157" w:rsidRDefault="00F4518B" w:rsidP="00C44392">
      <w:pPr>
        <w:pStyle w:val="Sraopastraipa"/>
        <w:numPr>
          <w:ilvl w:val="1"/>
          <w:numId w:val="55"/>
        </w:numPr>
        <w:tabs>
          <w:tab w:val="left" w:pos="993"/>
        </w:tabs>
        <w:suppressAutoHyphens w:val="0"/>
        <w:autoSpaceDN/>
        <w:spacing w:after="0" w:line="240" w:lineRule="auto"/>
        <w:ind w:left="567" w:hanging="567"/>
        <w:contextualSpacing/>
        <w:jc w:val="both"/>
        <w:textAlignment w:val="auto"/>
        <w:rPr>
          <w:rFonts w:asciiTheme="minorHAnsi" w:eastAsia="Arial Unicode MS" w:hAnsiTheme="minorHAnsi"/>
          <w:lang w:val="lt-LT"/>
        </w:rPr>
      </w:pPr>
      <w:r w:rsidRPr="009E3157">
        <w:rPr>
          <w:rFonts w:asciiTheme="minorHAnsi" w:eastAsia="Arial Unicode MS" w:hAnsiTheme="minorHAnsi"/>
          <w:lang w:val="lt-LT"/>
        </w:rPr>
        <w:t xml:space="preserve">Dalyvauti tolesnėse </w:t>
      </w:r>
      <w:r w:rsidR="000B072F" w:rsidRPr="009E3157">
        <w:rPr>
          <w:rFonts w:asciiTheme="minorHAnsi" w:eastAsia="Arial Unicode MS" w:hAnsiTheme="minorHAnsi"/>
          <w:lang w:val="lt-LT"/>
        </w:rPr>
        <w:t>P</w:t>
      </w:r>
      <w:r w:rsidRPr="009E3157">
        <w:rPr>
          <w:rFonts w:asciiTheme="minorHAnsi" w:eastAsia="Arial Unicode MS" w:hAnsiTheme="minorHAnsi"/>
          <w:lang w:val="lt-LT"/>
        </w:rPr>
        <w:t>irkimo procedūrose turės teisę tik tie tiekėjai, kurių Paraiškos nebus atmestos</w:t>
      </w:r>
      <w:r w:rsidR="00A41989" w:rsidRPr="009E3157">
        <w:rPr>
          <w:rFonts w:asciiTheme="minorHAnsi" w:eastAsia="Arial Unicode MS" w:hAnsiTheme="minorHAnsi"/>
          <w:lang w:val="lt-LT"/>
        </w:rPr>
        <w:t xml:space="preserve"> (t. y. kurių Paraiškos nebus pripažintos Netinkamomis pirkimo paraiškomis)</w:t>
      </w:r>
      <w:r w:rsidRPr="009E3157">
        <w:rPr>
          <w:rFonts w:asciiTheme="minorHAnsi" w:eastAsia="Arial Unicode MS" w:hAnsiTheme="minorHAnsi"/>
          <w:lang w:val="lt-LT"/>
        </w:rPr>
        <w:t xml:space="preserve">. Šiems tiekėjams </w:t>
      </w:r>
      <w:r w:rsidR="000B072F" w:rsidRPr="009E3157">
        <w:rPr>
          <w:rFonts w:asciiTheme="minorHAnsi" w:eastAsia="Arial Unicode MS" w:hAnsiTheme="minorHAnsi"/>
          <w:lang w:val="lt-LT"/>
        </w:rPr>
        <w:t>Perkantysis subjektas</w:t>
      </w:r>
      <w:r w:rsidRPr="009E3157">
        <w:rPr>
          <w:rFonts w:asciiTheme="minorHAnsi" w:eastAsia="Arial Unicode MS" w:hAnsiTheme="minorHAnsi"/>
          <w:lang w:val="lt-LT"/>
        </w:rPr>
        <w:t xml:space="preserve"> išsiųs kvietimus pateikti Pasiūlymus. </w:t>
      </w:r>
    </w:p>
    <w:p w14:paraId="7E2FFF33" w14:textId="77777777" w:rsidR="00F4518B" w:rsidRPr="009E3157" w:rsidRDefault="00F4518B" w:rsidP="00C44392">
      <w:pPr>
        <w:pStyle w:val="Sraopastraipa"/>
        <w:numPr>
          <w:ilvl w:val="1"/>
          <w:numId w:val="55"/>
        </w:numPr>
        <w:tabs>
          <w:tab w:val="left" w:pos="993"/>
        </w:tabs>
        <w:suppressAutoHyphens w:val="0"/>
        <w:autoSpaceDN/>
        <w:spacing w:after="0" w:line="240" w:lineRule="auto"/>
        <w:ind w:left="567" w:hanging="567"/>
        <w:contextualSpacing/>
        <w:jc w:val="both"/>
        <w:textAlignment w:val="auto"/>
        <w:rPr>
          <w:rFonts w:asciiTheme="minorHAnsi" w:eastAsia="Arial Unicode MS" w:hAnsiTheme="minorHAnsi"/>
          <w:lang w:val="lt-LT"/>
        </w:rPr>
      </w:pPr>
      <w:r w:rsidRPr="009E3157">
        <w:rPr>
          <w:rFonts w:asciiTheme="minorHAnsi" w:eastAsia="Arial Unicode MS" w:hAnsiTheme="minorHAnsi"/>
          <w:lang w:val="lt-LT"/>
        </w:rPr>
        <w:t>Ekonominis ir finansinis tiekėjų pajėgumas vertinamas eurais. Vertinant tiekėjų kvalifikaciją, tiekėjo kvalifikaciją patvirtinančiuose dokumentuose kita nei euro valiuta nurodytos sumos bus konvertuojamos į eurus pagal galutinę Paraiškų pateikimo termino dieną galiojantį Europos Centrinio Banko (ECB) patvirtintą euro ir atitinkamos valiutos santykį.</w:t>
      </w:r>
    </w:p>
    <w:p w14:paraId="125E561E" w14:textId="77777777" w:rsidR="00076769" w:rsidRPr="009E3157" w:rsidRDefault="00076769" w:rsidP="005A33BC">
      <w:pPr>
        <w:pStyle w:val="Textbody"/>
        <w:spacing w:after="0" w:line="240" w:lineRule="auto"/>
        <w:jc w:val="both"/>
        <w:rPr>
          <w:rFonts w:asciiTheme="minorHAnsi" w:hAnsiTheme="minorHAnsi"/>
          <w:sz w:val="22"/>
        </w:rPr>
      </w:pPr>
    </w:p>
    <w:p w14:paraId="481A89DA" w14:textId="77777777" w:rsidR="00653EFA" w:rsidRPr="009E3157" w:rsidRDefault="003B2C59" w:rsidP="00BD4C7B">
      <w:pPr>
        <w:pStyle w:val="Textbody"/>
        <w:spacing w:after="0" w:line="240" w:lineRule="auto"/>
        <w:jc w:val="center"/>
        <w:rPr>
          <w:rFonts w:asciiTheme="minorHAnsi" w:hAnsiTheme="minorHAnsi"/>
          <w:sz w:val="22"/>
        </w:rPr>
      </w:pPr>
      <w:r w:rsidRPr="009E3157">
        <w:rPr>
          <w:rFonts w:asciiTheme="minorHAnsi" w:hAnsiTheme="minorHAnsi"/>
          <w:b/>
          <w:bCs/>
          <w:sz w:val="22"/>
        </w:rPr>
        <w:t xml:space="preserve">10 </w:t>
      </w:r>
      <w:r w:rsidR="002153C7" w:rsidRPr="009E3157">
        <w:rPr>
          <w:rFonts w:asciiTheme="minorHAnsi" w:hAnsiTheme="minorHAnsi"/>
          <w:b/>
          <w:bCs/>
          <w:sz w:val="22"/>
        </w:rPr>
        <w:t>SKIRSNIS</w:t>
      </w:r>
    </w:p>
    <w:p w14:paraId="3D273894" w14:textId="77777777" w:rsidR="00653EFA" w:rsidRPr="009E3157" w:rsidRDefault="002153C7" w:rsidP="00BD4C7B">
      <w:pPr>
        <w:pStyle w:val="Standard"/>
        <w:spacing w:after="0" w:line="240" w:lineRule="auto"/>
        <w:jc w:val="center"/>
        <w:rPr>
          <w:rFonts w:asciiTheme="minorHAnsi" w:hAnsiTheme="minorHAnsi"/>
          <w:sz w:val="22"/>
        </w:rPr>
      </w:pPr>
      <w:r w:rsidRPr="009E3157">
        <w:rPr>
          <w:rFonts w:asciiTheme="minorHAnsi" w:hAnsiTheme="minorHAnsi"/>
          <w:b/>
          <w:bCs/>
          <w:sz w:val="22"/>
        </w:rPr>
        <w:t>PASIŪLYMŲ RENGIMAS, PATEIKIMAS, KEITIMAS</w:t>
      </w:r>
    </w:p>
    <w:p w14:paraId="24B24B14" w14:textId="77777777" w:rsidR="00653EFA" w:rsidRPr="009E3157" w:rsidRDefault="00653EFA">
      <w:pPr>
        <w:pStyle w:val="Textbody"/>
        <w:spacing w:after="0" w:line="240" w:lineRule="auto"/>
        <w:jc w:val="center"/>
        <w:rPr>
          <w:rFonts w:asciiTheme="minorHAnsi" w:hAnsiTheme="minorHAnsi"/>
          <w:b/>
          <w:sz w:val="22"/>
        </w:rPr>
      </w:pPr>
    </w:p>
    <w:p w14:paraId="66F6F26A" w14:textId="2E0B3B87" w:rsidR="008A5F9A" w:rsidRPr="009E3157" w:rsidRDefault="008A5F9A" w:rsidP="00C44392">
      <w:pPr>
        <w:pStyle w:val="Standard"/>
        <w:numPr>
          <w:ilvl w:val="1"/>
          <w:numId w:val="56"/>
        </w:numPr>
        <w:spacing w:after="120" w:line="240" w:lineRule="auto"/>
        <w:jc w:val="both"/>
        <w:rPr>
          <w:rFonts w:asciiTheme="minorHAnsi" w:hAnsiTheme="minorHAnsi"/>
          <w:sz w:val="22"/>
        </w:rPr>
      </w:pPr>
      <w:r w:rsidRPr="009E3157">
        <w:rPr>
          <w:rFonts w:asciiTheme="minorHAnsi" w:hAnsiTheme="minorHAnsi"/>
          <w:sz w:val="22"/>
        </w:rPr>
        <w:t>Tiekėjai, kurių kvalifikacija atitiks reikalavimus</w:t>
      </w:r>
      <w:r w:rsidR="000B072F" w:rsidRPr="009E3157">
        <w:rPr>
          <w:rFonts w:asciiTheme="minorHAnsi" w:hAnsiTheme="minorHAnsi"/>
          <w:sz w:val="22"/>
        </w:rPr>
        <w:t xml:space="preserve"> ir dėl kurių nebus tiekėjų pašalinimo pagrindų</w:t>
      </w:r>
      <w:r w:rsidR="002F1A47" w:rsidRPr="009E3157">
        <w:rPr>
          <w:rFonts w:asciiTheme="minorHAnsi" w:hAnsiTheme="minorHAnsi"/>
          <w:sz w:val="22"/>
        </w:rPr>
        <w:t xml:space="preserve"> (pagal Europos bendrajame viešųjų pirkimų dokumente pateikiamą informaciją)</w:t>
      </w:r>
      <w:r w:rsidR="000B072F" w:rsidRPr="009E3157">
        <w:rPr>
          <w:rFonts w:asciiTheme="minorHAnsi" w:hAnsiTheme="minorHAnsi"/>
          <w:sz w:val="22"/>
        </w:rPr>
        <w:t>, bei</w:t>
      </w:r>
      <w:r w:rsidRPr="009E3157">
        <w:rPr>
          <w:rFonts w:asciiTheme="minorHAnsi" w:hAnsiTheme="minorHAnsi"/>
          <w:sz w:val="22"/>
        </w:rPr>
        <w:t xml:space="preserve"> kurių Paraiškos nebus pripažintos Netinkamomis pirkimo paraiškomis, CVP IS priemonėmis bus kviečiami pateikti Pirminius pasiūlymus dėl Pirkimo objekto.</w:t>
      </w:r>
    </w:p>
    <w:p w14:paraId="2ABEB688" w14:textId="77777777" w:rsidR="003B2C59" w:rsidRPr="009E3157" w:rsidRDefault="002153C7" w:rsidP="00C44392">
      <w:pPr>
        <w:pStyle w:val="Standard"/>
        <w:numPr>
          <w:ilvl w:val="1"/>
          <w:numId w:val="56"/>
        </w:numPr>
        <w:spacing w:after="120" w:line="240" w:lineRule="auto"/>
        <w:jc w:val="both"/>
        <w:rPr>
          <w:rFonts w:asciiTheme="minorHAnsi" w:hAnsiTheme="minorHAnsi"/>
          <w:sz w:val="22"/>
        </w:rPr>
      </w:pPr>
      <w:r w:rsidRPr="009E3157">
        <w:rPr>
          <w:rFonts w:asciiTheme="minorHAnsi" w:hAnsiTheme="minorHAnsi"/>
          <w:sz w:val="22"/>
          <w:lang w:eastAsia="lt-LT"/>
        </w:rPr>
        <w:t xml:space="preserve">Pateikdamas </w:t>
      </w:r>
      <w:r w:rsidR="00B25FED" w:rsidRPr="009E3157">
        <w:rPr>
          <w:rFonts w:asciiTheme="minorHAnsi" w:hAnsiTheme="minorHAnsi"/>
          <w:sz w:val="22"/>
          <w:lang w:eastAsia="lt-LT"/>
        </w:rPr>
        <w:t>Pasiūlymą</w:t>
      </w:r>
      <w:r w:rsidRPr="009E3157">
        <w:rPr>
          <w:rFonts w:asciiTheme="minorHAnsi" w:hAnsiTheme="minorHAnsi"/>
          <w:sz w:val="22"/>
          <w:lang w:eastAsia="lt-LT"/>
        </w:rPr>
        <w:t xml:space="preserve">, tiekėjas sutinka su </w:t>
      </w:r>
      <w:r w:rsidR="00A0713F" w:rsidRPr="009E3157">
        <w:rPr>
          <w:rFonts w:asciiTheme="minorHAnsi" w:hAnsiTheme="minorHAnsi"/>
          <w:sz w:val="22"/>
          <w:lang w:eastAsia="lt-LT"/>
        </w:rPr>
        <w:t>šiais Pirkimo dokumentais bei Technine specifikacija,</w:t>
      </w:r>
      <w:r w:rsidRPr="009E3157">
        <w:rPr>
          <w:rFonts w:asciiTheme="minorHAnsi" w:hAnsiTheme="minorHAnsi"/>
          <w:sz w:val="22"/>
          <w:lang w:eastAsia="lt-LT"/>
        </w:rPr>
        <w:t xml:space="preserve"> ir patvirtina, kad jo </w:t>
      </w:r>
      <w:r w:rsidR="00B25FED" w:rsidRPr="009E3157">
        <w:rPr>
          <w:rFonts w:asciiTheme="minorHAnsi" w:hAnsiTheme="minorHAnsi"/>
          <w:sz w:val="22"/>
          <w:lang w:eastAsia="lt-LT"/>
        </w:rPr>
        <w:t xml:space="preserve">Pasiūlyme </w:t>
      </w:r>
      <w:r w:rsidRPr="009E3157">
        <w:rPr>
          <w:rFonts w:asciiTheme="minorHAnsi" w:hAnsiTheme="minorHAnsi"/>
          <w:sz w:val="22"/>
          <w:lang w:eastAsia="lt-LT"/>
        </w:rPr>
        <w:t xml:space="preserve">pateikta informacija yra teisinga ir apima viską, ko reikia tinkamam </w:t>
      </w:r>
      <w:r w:rsidR="00B25FED" w:rsidRPr="009E3157">
        <w:rPr>
          <w:rFonts w:asciiTheme="minorHAnsi" w:hAnsiTheme="minorHAnsi"/>
          <w:sz w:val="22"/>
          <w:lang w:eastAsia="lt-LT"/>
        </w:rPr>
        <w:t>S</w:t>
      </w:r>
      <w:r w:rsidRPr="009E3157">
        <w:rPr>
          <w:rFonts w:asciiTheme="minorHAnsi" w:hAnsiTheme="minorHAnsi"/>
          <w:sz w:val="22"/>
          <w:lang w:eastAsia="lt-LT"/>
        </w:rPr>
        <w:t>utarties įvykdymui.</w:t>
      </w:r>
    </w:p>
    <w:p w14:paraId="716D5A11" w14:textId="77777777" w:rsidR="005956D9" w:rsidRPr="009E3157" w:rsidRDefault="002153C7" w:rsidP="00C44392">
      <w:pPr>
        <w:pStyle w:val="Standard"/>
        <w:numPr>
          <w:ilvl w:val="1"/>
          <w:numId w:val="56"/>
        </w:numPr>
        <w:spacing w:after="120" w:line="240" w:lineRule="auto"/>
        <w:jc w:val="both"/>
        <w:rPr>
          <w:rFonts w:asciiTheme="minorHAnsi" w:hAnsiTheme="minorHAnsi" w:cstheme="minorHAnsi"/>
          <w:sz w:val="22"/>
        </w:rPr>
      </w:pPr>
      <w:r w:rsidRPr="009E3157">
        <w:rPr>
          <w:rFonts w:asciiTheme="minorHAnsi" w:hAnsiTheme="minorHAnsi"/>
          <w:sz w:val="22"/>
        </w:rPr>
        <w:t xml:space="preserve">Pasiūlymas turi būti pateikiamas </w:t>
      </w:r>
      <w:r w:rsidRPr="009E3157">
        <w:rPr>
          <w:rFonts w:asciiTheme="minorHAnsi" w:hAnsiTheme="minorHAnsi"/>
          <w:b/>
          <w:bCs/>
          <w:sz w:val="22"/>
        </w:rPr>
        <w:t>tik elektroninėmis priemonėmis, naudojant CVP IS</w:t>
      </w:r>
      <w:r w:rsidRPr="009E3157">
        <w:rPr>
          <w:rFonts w:asciiTheme="minorHAnsi" w:hAnsiTheme="minorHAnsi"/>
          <w:sz w:val="22"/>
        </w:rPr>
        <w:t xml:space="preserve">, pasiekiamoje adresu </w:t>
      </w:r>
      <w:hyperlink r:id="rId23" w:history="1">
        <w:r w:rsidRPr="009E3157">
          <w:rPr>
            <w:rFonts w:asciiTheme="minorHAnsi" w:hAnsiTheme="minorHAnsi"/>
            <w:sz w:val="22"/>
          </w:rPr>
          <w:t>https://pirkimai.eviesiejipirkimai.lt</w:t>
        </w:r>
      </w:hyperlink>
      <w:r w:rsidRPr="009E3157">
        <w:rPr>
          <w:rFonts w:asciiTheme="minorHAnsi" w:hAnsiTheme="minorHAnsi"/>
          <w:sz w:val="22"/>
        </w:rPr>
        <w:t xml:space="preserve">. </w:t>
      </w:r>
      <w:r w:rsidRPr="009E3157">
        <w:rPr>
          <w:rFonts w:asciiTheme="minorHAnsi" w:hAnsiTheme="minorHAnsi"/>
          <w:sz w:val="22"/>
          <w:u w:val="single"/>
          <w:lang w:eastAsia="ar-SA"/>
        </w:rPr>
        <w:t>Pasiūlymai pateikti popierinėje laikmenoje vokuose bus grąžinami neatplėšti tiekėjams ar grąžinami registruotu laišku ir nebus vertinami.</w:t>
      </w:r>
      <w:r w:rsidRPr="009E3157">
        <w:rPr>
          <w:rFonts w:asciiTheme="minorHAnsi" w:hAnsiTheme="minorHAnsi"/>
          <w:sz w:val="22"/>
        </w:rPr>
        <w:t xml:space="preserve"> </w:t>
      </w:r>
      <w:r w:rsidRPr="009E3157">
        <w:rPr>
          <w:rFonts w:asciiTheme="minorHAnsi" w:hAnsiTheme="minorHAnsi"/>
          <w:b/>
          <w:bCs/>
          <w:sz w:val="22"/>
        </w:rPr>
        <w:t>Pasiūlymus gali teikti tik CVP IS registruoti tiekėjai</w:t>
      </w:r>
      <w:r w:rsidRPr="009E3157">
        <w:rPr>
          <w:rFonts w:asciiTheme="minorHAnsi" w:hAnsiTheme="minorHAnsi"/>
          <w:sz w:val="22"/>
        </w:rPr>
        <w:t xml:space="preserve"> (nemokama registracija adresu </w:t>
      </w:r>
      <w:hyperlink r:id="rId24" w:history="1">
        <w:r w:rsidRPr="009E3157">
          <w:rPr>
            <w:rFonts w:asciiTheme="minorHAnsi" w:hAnsiTheme="minorHAnsi"/>
            <w:sz w:val="22"/>
          </w:rPr>
          <w:t>https://pirkimai.eviesiejipirkimai.lt</w:t>
        </w:r>
      </w:hyperlink>
      <w:r w:rsidRPr="009E3157">
        <w:rPr>
          <w:rFonts w:asciiTheme="minorHAnsi" w:hAnsiTheme="minorHAnsi"/>
          <w:sz w:val="22"/>
        </w:rPr>
        <w:t>). Pasiūlymas privalo būti pasirašytas</w:t>
      </w:r>
      <w:r w:rsidR="00C25ACC" w:rsidRPr="009E3157">
        <w:rPr>
          <w:rFonts w:asciiTheme="minorHAnsi" w:hAnsiTheme="minorHAnsi"/>
          <w:sz w:val="22"/>
        </w:rPr>
        <w:t xml:space="preserve"> fiziniu ir (arba)</w:t>
      </w:r>
      <w:r w:rsidRPr="009E3157">
        <w:rPr>
          <w:rFonts w:asciiTheme="minorHAnsi" w:hAnsiTheme="minorHAnsi"/>
          <w:sz w:val="22"/>
        </w:rPr>
        <w:t xml:space="preserve"> saugiu elektroniniu parašu, atitinkančiu Lietuvos Respublikos elektroninio parašo įstatymo nustatytus reikalavimus. Visi dokumentai, </w:t>
      </w:r>
      <w:r w:rsidR="008A5F9A" w:rsidRPr="009E3157">
        <w:rPr>
          <w:rFonts w:asciiTheme="minorHAnsi" w:hAnsiTheme="minorHAnsi"/>
          <w:sz w:val="22"/>
        </w:rPr>
        <w:t xml:space="preserve">pateikiami </w:t>
      </w:r>
      <w:r w:rsidR="00B25FED" w:rsidRPr="009E3157">
        <w:rPr>
          <w:rFonts w:asciiTheme="minorHAnsi" w:hAnsiTheme="minorHAnsi"/>
          <w:sz w:val="22"/>
        </w:rPr>
        <w:t>P</w:t>
      </w:r>
      <w:r w:rsidR="008A5F9A" w:rsidRPr="009E3157">
        <w:rPr>
          <w:rFonts w:asciiTheme="minorHAnsi" w:hAnsiTheme="minorHAnsi"/>
          <w:sz w:val="22"/>
        </w:rPr>
        <w:t xml:space="preserve">asiūlyme, </w:t>
      </w:r>
      <w:r w:rsidRPr="009E3157">
        <w:rPr>
          <w:rFonts w:asciiTheme="minorHAnsi" w:hAnsiTheme="minorHAnsi"/>
          <w:sz w:val="22"/>
        </w:rPr>
        <w:t>turi būti pateikti elektronine forma, t. y. tiesiogiai suformuoti e</w:t>
      </w:r>
      <w:r w:rsidR="008A5F9A" w:rsidRPr="009E3157">
        <w:rPr>
          <w:rFonts w:asciiTheme="minorHAnsi" w:hAnsiTheme="minorHAnsi"/>
          <w:sz w:val="22"/>
        </w:rPr>
        <w:t xml:space="preserve">lektroninėmis priemonėmis </w:t>
      </w:r>
      <w:r w:rsidRPr="009E3157">
        <w:rPr>
          <w:rFonts w:asciiTheme="minorHAnsi" w:hAnsiTheme="minorHAnsi"/>
          <w:sz w:val="22"/>
        </w:rPr>
        <w:t xml:space="preserve">arba pateikiant skaitmenines dokumentų kopijas (pvz., atestatai, pažymos, licencijos, leidimai, ir pan.). </w:t>
      </w:r>
      <w:r w:rsidR="000B072F" w:rsidRPr="009E3157">
        <w:rPr>
          <w:rFonts w:asciiTheme="minorHAnsi" w:hAnsiTheme="minorHAnsi"/>
          <w:sz w:val="22"/>
        </w:rPr>
        <w:t>Pateikiami dokumentai ar skaitmeninės dokumentų kopijos turi būti prieinami naudojant šiuos duomenų failų formatus:</w:t>
      </w:r>
      <w:r w:rsidR="000B072F" w:rsidRPr="009E3157">
        <w:rPr>
          <w:rFonts w:asciiTheme="minorHAnsi" w:hAnsiTheme="minorHAnsi"/>
          <w:b/>
          <w:bCs/>
          <w:sz w:val="22"/>
        </w:rPr>
        <w:t xml:space="preserve"> </w:t>
      </w:r>
      <w:proofErr w:type="spellStart"/>
      <w:r w:rsidR="000B072F" w:rsidRPr="009E3157">
        <w:rPr>
          <w:rFonts w:asciiTheme="minorHAnsi" w:hAnsiTheme="minorHAnsi"/>
          <w:i/>
          <w:iCs/>
          <w:sz w:val="22"/>
        </w:rPr>
        <w:t>doc</w:t>
      </w:r>
      <w:proofErr w:type="spellEnd"/>
      <w:r w:rsidR="000B072F" w:rsidRPr="009E3157">
        <w:rPr>
          <w:rFonts w:asciiTheme="minorHAnsi" w:hAnsiTheme="minorHAnsi"/>
          <w:i/>
          <w:iCs/>
          <w:sz w:val="22"/>
        </w:rPr>
        <w:t xml:space="preserve">, </w:t>
      </w:r>
      <w:proofErr w:type="spellStart"/>
      <w:r w:rsidR="000B072F" w:rsidRPr="009E3157">
        <w:rPr>
          <w:rFonts w:asciiTheme="minorHAnsi" w:hAnsiTheme="minorHAnsi"/>
          <w:i/>
          <w:iCs/>
          <w:sz w:val="22"/>
        </w:rPr>
        <w:t>docx</w:t>
      </w:r>
      <w:proofErr w:type="spellEnd"/>
      <w:r w:rsidR="000B072F" w:rsidRPr="009E3157">
        <w:rPr>
          <w:rFonts w:asciiTheme="minorHAnsi" w:hAnsiTheme="minorHAnsi"/>
          <w:i/>
          <w:iCs/>
          <w:sz w:val="22"/>
        </w:rPr>
        <w:t xml:space="preserve">, </w:t>
      </w:r>
      <w:proofErr w:type="spellStart"/>
      <w:r w:rsidR="000B072F" w:rsidRPr="009E3157">
        <w:rPr>
          <w:rFonts w:asciiTheme="minorHAnsi" w:hAnsiTheme="minorHAnsi"/>
          <w:i/>
          <w:iCs/>
          <w:sz w:val="22"/>
        </w:rPr>
        <w:t>adoc</w:t>
      </w:r>
      <w:proofErr w:type="spellEnd"/>
      <w:r w:rsidR="000B072F" w:rsidRPr="009E3157">
        <w:rPr>
          <w:rFonts w:asciiTheme="minorHAnsi" w:hAnsiTheme="minorHAnsi"/>
          <w:i/>
          <w:iCs/>
          <w:sz w:val="22"/>
        </w:rPr>
        <w:t xml:space="preserve">, </w:t>
      </w:r>
      <w:proofErr w:type="spellStart"/>
      <w:r w:rsidR="000B072F" w:rsidRPr="009E3157">
        <w:rPr>
          <w:rFonts w:asciiTheme="minorHAnsi" w:hAnsiTheme="minorHAnsi"/>
          <w:i/>
          <w:iCs/>
          <w:sz w:val="22"/>
        </w:rPr>
        <w:t>pdf</w:t>
      </w:r>
      <w:proofErr w:type="spellEnd"/>
      <w:r w:rsidR="000B072F" w:rsidRPr="009E3157">
        <w:rPr>
          <w:rFonts w:asciiTheme="minorHAnsi" w:hAnsiTheme="minorHAnsi"/>
          <w:i/>
          <w:iCs/>
          <w:sz w:val="22"/>
        </w:rPr>
        <w:t xml:space="preserve">, </w:t>
      </w:r>
      <w:proofErr w:type="spellStart"/>
      <w:r w:rsidR="000B072F" w:rsidRPr="009E3157">
        <w:rPr>
          <w:rFonts w:asciiTheme="minorHAnsi" w:hAnsiTheme="minorHAnsi"/>
          <w:i/>
          <w:iCs/>
          <w:sz w:val="22"/>
        </w:rPr>
        <w:t>xls</w:t>
      </w:r>
      <w:proofErr w:type="spellEnd"/>
      <w:r w:rsidR="000B072F" w:rsidRPr="009E3157">
        <w:rPr>
          <w:rFonts w:asciiTheme="minorHAnsi" w:hAnsiTheme="minorHAnsi"/>
          <w:i/>
          <w:iCs/>
          <w:sz w:val="22"/>
        </w:rPr>
        <w:t xml:space="preserve">, </w:t>
      </w:r>
      <w:proofErr w:type="spellStart"/>
      <w:r w:rsidR="000B072F" w:rsidRPr="009E3157">
        <w:rPr>
          <w:rFonts w:asciiTheme="minorHAnsi" w:hAnsiTheme="minorHAnsi"/>
          <w:i/>
          <w:iCs/>
          <w:sz w:val="22"/>
        </w:rPr>
        <w:t>xlsx</w:t>
      </w:r>
      <w:proofErr w:type="spellEnd"/>
      <w:r w:rsidR="000B072F" w:rsidRPr="009E3157">
        <w:rPr>
          <w:rFonts w:asciiTheme="minorHAnsi" w:hAnsiTheme="minorHAnsi"/>
          <w:i/>
          <w:iCs/>
          <w:sz w:val="22"/>
        </w:rPr>
        <w:t xml:space="preserve">, jpg, </w:t>
      </w:r>
      <w:proofErr w:type="spellStart"/>
      <w:r w:rsidR="000B072F" w:rsidRPr="009E3157">
        <w:rPr>
          <w:rFonts w:asciiTheme="minorHAnsi" w:hAnsiTheme="minorHAnsi"/>
          <w:i/>
          <w:iCs/>
          <w:sz w:val="22"/>
        </w:rPr>
        <w:t>jpeg</w:t>
      </w:r>
      <w:proofErr w:type="spellEnd"/>
      <w:r w:rsidR="000B072F" w:rsidRPr="009E3157">
        <w:rPr>
          <w:rFonts w:asciiTheme="minorHAnsi" w:hAnsiTheme="minorHAnsi"/>
          <w:i/>
          <w:iCs/>
          <w:sz w:val="22"/>
        </w:rPr>
        <w:t xml:space="preserve">, </w:t>
      </w:r>
      <w:proofErr w:type="spellStart"/>
      <w:r w:rsidR="000B072F" w:rsidRPr="009E3157">
        <w:rPr>
          <w:rFonts w:asciiTheme="minorHAnsi" w:hAnsiTheme="minorHAnsi"/>
          <w:i/>
          <w:iCs/>
          <w:sz w:val="22"/>
        </w:rPr>
        <w:t>pps</w:t>
      </w:r>
      <w:proofErr w:type="spellEnd"/>
      <w:r w:rsidR="000B072F" w:rsidRPr="009E3157">
        <w:rPr>
          <w:rFonts w:asciiTheme="minorHAnsi" w:hAnsiTheme="minorHAnsi"/>
          <w:i/>
          <w:iCs/>
          <w:sz w:val="22"/>
        </w:rPr>
        <w:t xml:space="preserve">, </w:t>
      </w:r>
      <w:proofErr w:type="spellStart"/>
      <w:r w:rsidR="000B072F" w:rsidRPr="009E3157">
        <w:rPr>
          <w:rFonts w:asciiTheme="minorHAnsi" w:hAnsiTheme="minorHAnsi"/>
          <w:i/>
          <w:iCs/>
          <w:sz w:val="22"/>
        </w:rPr>
        <w:t>ppsx</w:t>
      </w:r>
      <w:proofErr w:type="spellEnd"/>
      <w:r w:rsidR="000B072F" w:rsidRPr="009E3157">
        <w:rPr>
          <w:rFonts w:asciiTheme="minorHAnsi" w:hAnsiTheme="minorHAnsi"/>
          <w:i/>
          <w:iCs/>
          <w:sz w:val="22"/>
        </w:rPr>
        <w:t xml:space="preserve">, </w:t>
      </w:r>
      <w:proofErr w:type="spellStart"/>
      <w:r w:rsidR="000B072F" w:rsidRPr="009E3157">
        <w:rPr>
          <w:rFonts w:asciiTheme="minorHAnsi" w:hAnsiTheme="minorHAnsi"/>
          <w:i/>
          <w:iCs/>
          <w:sz w:val="22"/>
        </w:rPr>
        <w:t>tif</w:t>
      </w:r>
      <w:proofErr w:type="spellEnd"/>
      <w:r w:rsidR="000B072F" w:rsidRPr="009E3157">
        <w:rPr>
          <w:rFonts w:asciiTheme="minorHAnsi" w:hAnsiTheme="minorHAnsi"/>
          <w:i/>
          <w:iCs/>
          <w:sz w:val="22"/>
        </w:rPr>
        <w:t xml:space="preserve">, </w:t>
      </w:r>
      <w:proofErr w:type="spellStart"/>
      <w:r w:rsidR="000B072F" w:rsidRPr="009E3157">
        <w:rPr>
          <w:rFonts w:asciiTheme="minorHAnsi" w:hAnsiTheme="minorHAnsi"/>
          <w:i/>
          <w:iCs/>
          <w:sz w:val="22"/>
        </w:rPr>
        <w:t>tiff</w:t>
      </w:r>
      <w:proofErr w:type="spellEnd"/>
      <w:r w:rsidR="000B072F" w:rsidRPr="009E3157">
        <w:rPr>
          <w:rFonts w:asciiTheme="minorHAnsi" w:hAnsiTheme="minorHAnsi"/>
          <w:i/>
          <w:iCs/>
          <w:sz w:val="22"/>
        </w:rPr>
        <w:t xml:space="preserve">, </w:t>
      </w:r>
      <w:proofErr w:type="spellStart"/>
      <w:r w:rsidR="000B072F" w:rsidRPr="009E3157">
        <w:rPr>
          <w:rFonts w:asciiTheme="minorHAnsi" w:hAnsiTheme="minorHAnsi"/>
          <w:i/>
          <w:iCs/>
          <w:sz w:val="22"/>
        </w:rPr>
        <w:t>gif</w:t>
      </w:r>
      <w:proofErr w:type="spellEnd"/>
      <w:r w:rsidR="000B072F" w:rsidRPr="009E3157">
        <w:rPr>
          <w:rFonts w:asciiTheme="minorHAnsi" w:hAnsiTheme="minorHAnsi"/>
          <w:i/>
          <w:iCs/>
          <w:sz w:val="22"/>
        </w:rPr>
        <w:t xml:space="preserve"> ir </w:t>
      </w:r>
      <w:proofErr w:type="spellStart"/>
      <w:r w:rsidR="000B072F" w:rsidRPr="009E3157">
        <w:rPr>
          <w:rFonts w:asciiTheme="minorHAnsi" w:hAnsiTheme="minorHAnsi"/>
          <w:i/>
          <w:iCs/>
          <w:sz w:val="22"/>
        </w:rPr>
        <w:t>jsfc</w:t>
      </w:r>
      <w:proofErr w:type="spellEnd"/>
      <w:r w:rsidR="000B072F" w:rsidRPr="009E3157">
        <w:rPr>
          <w:rFonts w:asciiTheme="minorHAnsi" w:hAnsiTheme="minorHAnsi"/>
          <w:i/>
          <w:iCs/>
          <w:sz w:val="22"/>
        </w:rPr>
        <w:t>.</w:t>
      </w:r>
      <w:r w:rsidR="000B072F" w:rsidRPr="009E3157">
        <w:rPr>
          <w:rFonts w:asciiTheme="minorHAnsi" w:hAnsiTheme="minorHAnsi"/>
          <w:sz w:val="22"/>
        </w:rPr>
        <w:t xml:space="preserve"> </w:t>
      </w:r>
      <w:r w:rsidR="000B072F" w:rsidRPr="009E3157">
        <w:rPr>
          <w:rFonts w:asciiTheme="minorHAnsi" w:hAnsiTheme="minorHAnsi"/>
          <w:b/>
          <w:bCs/>
          <w:sz w:val="22"/>
        </w:rPr>
        <w:t>Tuo atveju, jei dokumentai bus pateikti kitais, nei Perkančiojo subjekto nustatytais duomenų failų formatais, toks Pasiūlymas bus atmesta kaip neatitinkanti pirkimo sąlygose keliamų reikalavimų.</w:t>
      </w:r>
      <w:r w:rsidR="000B072F" w:rsidRPr="009E3157">
        <w:rPr>
          <w:rFonts w:asciiTheme="minorHAnsi" w:hAnsiTheme="minorHAnsi"/>
          <w:sz w:val="22"/>
        </w:rPr>
        <w:t xml:space="preserve"> Pateikiant atitinkamų dokumentų skaitmenines kopijas ir Pasiūlymą pasirašant saugiu elektroniniu parašu yra deklaruojama, kad kopijos yra tikros. Perkantysis subjektas pasilieka sau teisę prašyti </w:t>
      </w:r>
      <w:r w:rsidR="000B072F" w:rsidRPr="009E3157">
        <w:rPr>
          <w:rFonts w:asciiTheme="minorHAnsi" w:hAnsiTheme="minorHAnsi" w:cstheme="minorHAnsi"/>
          <w:sz w:val="22"/>
        </w:rPr>
        <w:t>dokumentų originalų</w:t>
      </w:r>
      <w:r w:rsidRPr="009E3157">
        <w:rPr>
          <w:rFonts w:asciiTheme="minorHAnsi" w:hAnsiTheme="minorHAnsi" w:cstheme="minorHAnsi"/>
          <w:sz w:val="22"/>
        </w:rPr>
        <w:t>.</w:t>
      </w:r>
    </w:p>
    <w:p w14:paraId="0B253624" w14:textId="428B9892" w:rsidR="000E0694" w:rsidRPr="009E3157" w:rsidRDefault="000E0694" w:rsidP="000E0694">
      <w:pPr>
        <w:pStyle w:val="Standard"/>
        <w:numPr>
          <w:ilvl w:val="1"/>
          <w:numId w:val="56"/>
        </w:numPr>
        <w:spacing w:after="120" w:line="240" w:lineRule="auto"/>
        <w:jc w:val="both"/>
        <w:rPr>
          <w:rFonts w:asciiTheme="minorHAnsi" w:hAnsiTheme="minorHAnsi" w:cstheme="minorHAnsi"/>
          <w:sz w:val="22"/>
        </w:rPr>
      </w:pPr>
      <w:r w:rsidRPr="009E3157">
        <w:rPr>
          <w:rFonts w:asciiTheme="minorHAnsi" w:hAnsiTheme="minorHAnsi" w:cstheme="minorHAnsi"/>
          <w:sz w:val="22"/>
        </w:rPr>
        <w:t>Tiekėjo Pasiūlymas bei kita korespondencija pateikiama lietuvių</w:t>
      </w:r>
      <w:r w:rsidRPr="009E3157">
        <w:rPr>
          <w:rFonts w:asciiTheme="minorHAnsi" w:hAnsiTheme="minorHAnsi" w:cstheme="minorHAnsi"/>
          <w:i/>
          <w:iCs/>
          <w:sz w:val="22"/>
        </w:rPr>
        <w:t xml:space="preserve"> </w:t>
      </w:r>
      <w:r w:rsidRPr="009E3157">
        <w:rPr>
          <w:rFonts w:asciiTheme="minorHAnsi" w:hAnsiTheme="minorHAnsi" w:cstheme="minorHAnsi"/>
          <w:sz w:val="22"/>
        </w:rPr>
        <w:t>kalba (</w:t>
      </w:r>
      <w:r w:rsidRPr="009E3157">
        <w:rPr>
          <w:rFonts w:asciiTheme="minorHAnsi" w:hAnsiTheme="minorHAnsi" w:cstheme="minorHAnsi"/>
          <w:i/>
          <w:iCs/>
          <w:sz w:val="22"/>
          <w:lang w:eastAsia="lt-LT"/>
        </w:rPr>
        <w:t xml:space="preserve">prie Pasiūlymo pridedamiems </w:t>
      </w:r>
      <w:r w:rsidR="00002104" w:rsidRPr="009E3157">
        <w:rPr>
          <w:rFonts w:asciiTheme="minorHAnsi" w:hAnsiTheme="minorHAnsi" w:cstheme="minorHAnsi"/>
          <w:i/>
          <w:iCs/>
          <w:sz w:val="22"/>
          <w:lang w:eastAsia="lt-LT"/>
        </w:rPr>
        <w:t xml:space="preserve">Tiekėjo užpildytiems </w:t>
      </w:r>
      <w:r w:rsidR="003658CC" w:rsidRPr="009E3157">
        <w:rPr>
          <w:rFonts w:asciiTheme="minorHAnsi" w:hAnsiTheme="minorHAnsi" w:cstheme="minorHAnsi"/>
          <w:i/>
          <w:iCs/>
          <w:sz w:val="22"/>
          <w:lang w:eastAsia="lt-LT"/>
        </w:rPr>
        <w:t>Pirkimo dokumentų III skyriaus „Užsakovo reikalavimai/</w:t>
      </w:r>
      <w:r w:rsidR="009B23F5" w:rsidRPr="009E3157">
        <w:rPr>
          <w:rFonts w:asciiTheme="minorHAnsi" w:hAnsiTheme="minorHAnsi" w:cstheme="minorHAnsi"/>
          <w:i/>
          <w:iCs/>
          <w:sz w:val="22"/>
          <w:lang w:eastAsia="lt-LT"/>
        </w:rPr>
        <w:t>Specifikacija</w:t>
      </w:r>
      <w:r w:rsidR="003658CC" w:rsidRPr="009E3157">
        <w:rPr>
          <w:rFonts w:asciiTheme="minorHAnsi" w:hAnsiTheme="minorHAnsi" w:cstheme="minorHAnsi"/>
          <w:i/>
          <w:iCs/>
          <w:sz w:val="22"/>
          <w:lang w:eastAsia="lt-LT"/>
        </w:rPr>
        <w:t>“ II skirsnio „Specialieji reikalavimai“</w:t>
      </w:r>
      <w:r w:rsidR="00002104" w:rsidRPr="009E3157">
        <w:rPr>
          <w:rFonts w:asciiTheme="minorHAnsi" w:hAnsiTheme="minorHAnsi" w:cstheme="minorHAnsi"/>
          <w:i/>
          <w:iCs/>
          <w:sz w:val="22"/>
          <w:lang w:eastAsia="lt-LT"/>
        </w:rPr>
        <w:t xml:space="preserve"> </w:t>
      </w:r>
      <w:r w:rsidRPr="009E3157">
        <w:rPr>
          <w:rFonts w:asciiTheme="minorHAnsi" w:hAnsiTheme="minorHAnsi" w:cstheme="minorHAnsi"/>
          <w:i/>
          <w:iCs/>
          <w:sz w:val="22"/>
          <w:lang w:eastAsia="lt-LT"/>
        </w:rPr>
        <w:t>priedams Nr. 2 „Medžiagų, gaminių techninės specifikacijos ir jų atitikimas“ techninė dokumentacija turi būti pateikta lietuvių ir (arba) anglų kalbomis, jeigu Medžiagų, gaminių techninėje specifikacijoje prie reikalavimų konkrečiai medžiagai nenurodyta kitaip  (pvz. nėra nurodyta, kad „dokumentai turi būti pateikiami tik lietuvių kalba“).</w:t>
      </w:r>
      <w:r w:rsidRPr="009E3157">
        <w:rPr>
          <w:rFonts w:asciiTheme="minorHAnsi" w:hAnsiTheme="minorHAnsi" w:cstheme="minorHAnsi"/>
          <w:i/>
          <w:iCs/>
          <w:sz w:val="22"/>
        </w:rPr>
        <w:t xml:space="preserve">). </w:t>
      </w:r>
      <w:r w:rsidRPr="009E3157">
        <w:rPr>
          <w:rFonts w:asciiTheme="minorHAnsi" w:hAnsiTheme="minorHAnsi" w:cstheme="minorHAnsi"/>
          <w:sz w:val="22"/>
        </w:rPr>
        <w:t>Jei atitinkami dokumentai yra išduoti kita kalba,</w:t>
      </w:r>
      <w:r w:rsidR="00236F4F" w:rsidRPr="009E3157">
        <w:rPr>
          <w:rFonts w:asciiTheme="minorHAnsi" w:hAnsiTheme="minorHAnsi" w:cstheme="minorHAnsi"/>
          <w:sz w:val="22"/>
        </w:rPr>
        <w:t xml:space="preserve"> </w:t>
      </w:r>
      <w:r w:rsidR="00E31D5A" w:rsidRPr="009E3157">
        <w:rPr>
          <w:rFonts w:asciiTheme="minorHAnsi" w:hAnsiTheme="minorHAnsi" w:cstheme="minorHAnsi"/>
          <w:sz w:val="22"/>
        </w:rPr>
        <w:t xml:space="preserve">Perkančiajam </w:t>
      </w:r>
      <w:r w:rsidR="00E31D5A" w:rsidRPr="009E3157">
        <w:rPr>
          <w:rFonts w:asciiTheme="minorHAnsi" w:hAnsiTheme="minorHAnsi" w:cstheme="minorHAnsi"/>
          <w:sz w:val="22"/>
        </w:rPr>
        <w:lastRenderedPageBreak/>
        <w:t>subjektui pareikalavus, ne vėliau, kaip per 5 (penkias) darbo dienas nuo atitinkamo prašymo gavimo dienos,</w:t>
      </w:r>
      <w:r w:rsidRPr="009E3157">
        <w:rPr>
          <w:rFonts w:asciiTheme="minorHAnsi" w:hAnsiTheme="minorHAnsi" w:cstheme="minorHAnsi"/>
          <w:sz w:val="22"/>
        </w:rPr>
        <w:t xml:space="preserve"> turi būti pateiktas tinkamai patvirtintas vertimas į lietuvių</w:t>
      </w:r>
      <w:r w:rsidRPr="009E3157">
        <w:rPr>
          <w:rFonts w:asciiTheme="minorHAnsi" w:hAnsiTheme="minorHAnsi" w:cstheme="minorHAnsi"/>
          <w:i/>
          <w:iCs/>
          <w:sz w:val="22"/>
        </w:rPr>
        <w:t xml:space="preserve"> </w:t>
      </w:r>
      <w:r w:rsidRPr="009E3157">
        <w:rPr>
          <w:rFonts w:asciiTheme="minorHAnsi" w:hAnsiTheme="minorHAnsi" w:cstheme="minorHAnsi"/>
          <w:sz w:val="22"/>
        </w:rPr>
        <w:t xml:space="preserve">kalbą (jei Pirkimo dokumentuose nenumatyta kitaip). Vertimas turi būti patvirtintas Tiekėjo ar jo įgalioto asmens parašu. </w:t>
      </w:r>
    </w:p>
    <w:p w14:paraId="2D9AAF36" w14:textId="77777777" w:rsidR="000E0694" w:rsidRPr="009E3157" w:rsidRDefault="000E0694" w:rsidP="000E0694">
      <w:pPr>
        <w:pStyle w:val="Standard"/>
        <w:numPr>
          <w:ilvl w:val="1"/>
          <w:numId w:val="56"/>
        </w:numPr>
        <w:spacing w:after="120" w:line="240" w:lineRule="auto"/>
        <w:jc w:val="both"/>
        <w:rPr>
          <w:rFonts w:asciiTheme="minorHAnsi" w:hAnsiTheme="minorHAnsi" w:cstheme="minorHAnsi"/>
          <w:sz w:val="22"/>
        </w:rPr>
      </w:pPr>
      <w:r w:rsidRPr="009E3157">
        <w:rPr>
          <w:rFonts w:asciiTheme="minorHAnsi" w:hAnsiTheme="minorHAnsi" w:cstheme="minorHAnsi"/>
          <w:sz w:val="22"/>
        </w:rPr>
        <w:t>Tiekėjas savo Pasiūlymą privalo parengti CVP IS priemonėmis, CVP IS pasiūlymo lango eilutėje „Prisegti dokumentai“ pateikdamas reikalaujamus dokumentus.</w:t>
      </w:r>
    </w:p>
    <w:p w14:paraId="224083EF" w14:textId="77777777" w:rsidR="000E0694" w:rsidRPr="009E3157" w:rsidRDefault="000E0694" w:rsidP="000E0694">
      <w:pPr>
        <w:pStyle w:val="Standard"/>
        <w:numPr>
          <w:ilvl w:val="1"/>
          <w:numId w:val="56"/>
        </w:numPr>
        <w:spacing w:after="120" w:line="240" w:lineRule="auto"/>
        <w:jc w:val="both"/>
        <w:rPr>
          <w:rFonts w:asciiTheme="minorHAnsi" w:hAnsiTheme="minorHAnsi" w:cstheme="minorHAnsi"/>
          <w:sz w:val="22"/>
        </w:rPr>
      </w:pPr>
      <w:r w:rsidRPr="009E3157">
        <w:rPr>
          <w:rFonts w:asciiTheme="minorHAnsi" w:hAnsiTheme="minorHAnsi" w:cstheme="minorHAnsi"/>
          <w:sz w:val="22"/>
        </w:rPr>
        <w:t xml:space="preserve">Pirminį pasiūlymą sudaro Tiekėjo pateiktų duomenų, dokumentų elektroninėje formoje ir atsakymų CVP IS priemonėmis, visuma (Perkantysis subjektas pasilieka sau teisę pareikalauti dokumentų originalų). </w:t>
      </w:r>
      <w:r w:rsidRPr="009E3157">
        <w:rPr>
          <w:rFonts w:asciiTheme="minorHAnsi" w:hAnsiTheme="minorHAnsi" w:cstheme="minorHAnsi"/>
          <w:b/>
          <w:bCs/>
          <w:sz w:val="22"/>
        </w:rPr>
        <w:t>Pirminiame pasiūlyme turi būti:</w:t>
      </w:r>
    </w:p>
    <w:p w14:paraId="20122F15" w14:textId="77777777" w:rsidR="000E0694" w:rsidRPr="009E3157" w:rsidRDefault="000E0694" w:rsidP="000E0694">
      <w:pPr>
        <w:pStyle w:val="Standard"/>
        <w:numPr>
          <w:ilvl w:val="2"/>
          <w:numId w:val="56"/>
        </w:numPr>
        <w:spacing w:after="120" w:line="240" w:lineRule="auto"/>
        <w:ind w:left="1276" w:hanging="850"/>
        <w:jc w:val="both"/>
        <w:rPr>
          <w:rFonts w:asciiTheme="minorHAnsi" w:hAnsiTheme="minorHAnsi" w:cstheme="minorHAnsi"/>
          <w:sz w:val="22"/>
        </w:rPr>
      </w:pPr>
      <w:r w:rsidRPr="009E3157">
        <w:rPr>
          <w:rFonts w:asciiTheme="minorHAnsi" w:hAnsiTheme="minorHAnsi" w:cstheme="minorHAnsi"/>
          <w:sz w:val="22"/>
        </w:rPr>
        <w:t>užpildytas, pasirašytas ir nuskenuotas (išskyrus tuos atvejus, kai pasirašoma elektroniniu parašu) Pasiūlymas (su priedais), užpildant šių Pirkimo dokumentų I skyriaus Priede Nr. 2 pateikiamą Pasiūlymo rašto formą;</w:t>
      </w:r>
    </w:p>
    <w:p w14:paraId="74A50880" w14:textId="77777777" w:rsidR="000E0694" w:rsidRPr="009E3157" w:rsidRDefault="000E0694" w:rsidP="000E0694">
      <w:pPr>
        <w:widowControl/>
        <w:numPr>
          <w:ilvl w:val="2"/>
          <w:numId w:val="56"/>
        </w:numPr>
        <w:suppressAutoHyphens w:val="0"/>
        <w:autoSpaceDN/>
        <w:spacing w:before="60" w:after="60"/>
        <w:ind w:left="1276" w:hanging="850"/>
        <w:jc w:val="both"/>
        <w:textAlignment w:val="auto"/>
        <w:rPr>
          <w:rFonts w:asciiTheme="minorHAnsi" w:hAnsiTheme="minorHAnsi" w:cstheme="minorHAnsi"/>
          <w:sz w:val="22"/>
          <w:szCs w:val="22"/>
        </w:rPr>
      </w:pPr>
      <w:r w:rsidRPr="009E3157">
        <w:rPr>
          <w:rFonts w:asciiTheme="minorHAnsi" w:hAnsiTheme="minorHAnsi" w:cstheme="minorHAnsi"/>
          <w:sz w:val="22"/>
          <w:szCs w:val="22"/>
        </w:rPr>
        <w:t xml:space="preserve">jei Pasiūlymo dokumentus ir (ar) Pasiūlymą (Pasiūlymo raštą) </w:t>
      </w:r>
      <w:r w:rsidR="00825E2A" w:rsidRPr="009E3157">
        <w:rPr>
          <w:rFonts w:asciiTheme="minorHAnsi" w:hAnsiTheme="minorHAnsi" w:cstheme="minorHAnsi"/>
          <w:sz w:val="22"/>
          <w:szCs w:val="22"/>
        </w:rPr>
        <w:t xml:space="preserve">fiziniu ir (ar) </w:t>
      </w:r>
      <w:r w:rsidRPr="009E3157">
        <w:rPr>
          <w:rFonts w:asciiTheme="minorHAnsi" w:hAnsiTheme="minorHAnsi" w:cstheme="minorHAnsi"/>
          <w:sz w:val="22"/>
          <w:szCs w:val="22"/>
        </w:rPr>
        <w:t>elektroniniu parašu pasirašo vadovo įgaliotas asmuo, prie Pasiūlymo turi būti pridėtas galiojantis rašytinis įgaliojimas arba kitas dokumentas, suteikiantis teisę pasirašyti Pasiūlymą</w:t>
      </w:r>
      <w:r w:rsidRPr="009E3157">
        <w:rPr>
          <w:rStyle w:val="Puslapioinaosnuoroda"/>
          <w:rFonts w:asciiTheme="minorHAnsi" w:hAnsiTheme="minorHAnsi" w:cstheme="minorHAnsi"/>
          <w:sz w:val="22"/>
          <w:szCs w:val="22"/>
        </w:rPr>
        <w:footnoteReference w:id="1"/>
      </w:r>
      <w:r w:rsidRPr="009E3157">
        <w:rPr>
          <w:rFonts w:asciiTheme="minorHAnsi" w:hAnsiTheme="minorHAnsi" w:cstheme="minorHAnsi"/>
          <w:sz w:val="22"/>
          <w:szCs w:val="22"/>
        </w:rPr>
        <w:t>;</w:t>
      </w:r>
    </w:p>
    <w:p w14:paraId="7A440876" w14:textId="0D7E22CF" w:rsidR="000E0694" w:rsidRPr="009E3157" w:rsidRDefault="000E0694" w:rsidP="000E0694">
      <w:pPr>
        <w:pStyle w:val="Standard"/>
        <w:numPr>
          <w:ilvl w:val="2"/>
          <w:numId w:val="56"/>
        </w:numPr>
        <w:spacing w:after="120" w:line="240" w:lineRule="auto"/>
        <w:ind w:left="1276" w:hanging="850"/>
        <w:jc w:val="both"/>
        <w:rPr>
          <w:rFonts w:asciiTheme="minorHAnsi" w:hAnsiTheme="minorHAnsi" w:cstheme="minorHAnsi"/>
          <w:sz w:val="22"/>
        </w:rPr>
      </w:pPr>
      <w:r w:rsidRPr="009E3157">
        <w:rPr>
          <w:rFonts w:asciiTheme="minorHAnsi" w:hAnsiTheme="minorHAnsi" w:cstheme="minorHAnsi"/>
          <w:sz w:val="22"/>
        </w:rPr>
        <w:t xml:space="preserve">pasiūlymų galiojimo užtikrinimas – </w:t>
      </w:r>
      <w:r w:rsidRPr="009E3157">
        <w:rPr>
          <w:rFonts w:asciiTheme="minorHAnsi" w:hAnsiTheme="minorHAnsi" w:cstheme="minorHAnsi"/>
          <w:sz w:val="22"/>
          <w:u w:val="single"/>
        </w:rPr>
        <w:t>elektroniniu būdu pateikta ir pasirašyti išdavusio subjekto kvalifikuotu (saugiu) elektroniniu parašu</w:t>
      </w:r>
      <w:r w:rsidRPr="009E3157">
        <w:rPr>
          <w:rFonts w:asciiTheme="minorHAnsi" w:hAnsiTheme="minorHAnsi" w:cstheme="minorHAnsi"/>
          <w:sz w:val="22"/>
        </w:rPr>
        <w:t xml:space="preserve"> </w:t>
      </w:r>
      <w:r w:rsidRPr="009E3157">
        <w:rPr>
          <w:rFonts w:asciiTheme="minorHAnsi" w:hAnsiTheme="minorHAnsi" w:cstheme="minorHAnsi"/>
          <w:b/>
          <w:bCs/>
          <w:sz w:val="22"/>
        </w:rPr>
        <w:t xml:space="preserve">banko garantija </w:t>
      </w:r>
      <w:r w:rsidRPr="009E3157">
        <w:rPr>
          <w:rFonts w:asciiTheme="minorHAnsi" w:hAnsiTheme="minorHAnsi" w:cstheme="minorHAnsi"/>
          <w:sz w:val="22"/>
        </w:rPr>
        <w:t xml:space="preserve">(Pirkimo dokumentų I skyriaus „Pirkimo sąlygos“ Priedas Nr. </w:t>
      </w:r>
      <w:r w:rsidR="00002104" w:rsidRPr="009E3157">
        <w:rPr>
          <w:rFonts w:asciiTheme="minorHAnsi" w:hAnsiTheme="minorHAnsi" w:cstheme="minorHAnsi"/>
          <w:sz w:val="22"/>
        </w:rPr>
        <w:t>7</w:t>
      </w:r>
      <w:r w:rsidRPr="009E3157">
        <w:rPr>
          <w:rFonts w:asciiTheme="minorHAnsi" w:hAnsiTheme="minorHAnsi" w:cstheme="minorHAnsi"/>
          <w:sz w:val="22"/>
        </w:rPr>
        <w:t xml:space="preserve">) (jeigu Pasiūlymo galiojimas užtikrinamas banko garantija). </w:t>
      </w:r>
    </w:p>
    <w:p w14:paraId="1F05A1B6" w14:textId="77777777" w:rsidR="000E0694" w:rsidRPr="009E3157" w:rsidRDefault="000E0694" w:rsidP="000E0694">
      <w:pPr>
        <w:pStyle w:val="Standard"/>
        <w:numPr>
          <w:ilvl w:val="2"/>
          <w:numId w:val="56"/>
        </w:numPr>
        <w:spacing w:after="120" w:line="240" w:lineRule="auto"/>
        <w:ind w:left="1276" w:hanging="850"/>
        <w:jc w:val="both"/>
        <w:rPr>
          <w:rFonts w:asciiTheme="minorHAnsi" w:hAnsiTheme="minorHAnsi" w:cstheme="minorHAnsi"/>
          <w:sz w:val="22"/>
        </w:rPr>
      </w:pPr>
      <w:r w:rsidRPr="009E3157">
        <w:rPr>
          <w:rFonts w:asciiTheme="minorHAnsi" w:hAnsiTheme="minorHAnsi" w:cstheme="minorHAnsi"/>
          <w:sz w:val="22"/>
        </w:rPr>
        <w:t>užpildytas, pasirašytas ir nuskenuotas Pasiūlymo priedas (Pasiūlymo rašto Priedas Nr. 1);</w:t>
      </w:r>
    </w:p>
    <w:p w14:paraId="0D40105B" w14:textId="66682B00" w:rsidR="00825E2A" w:rsidRPr="009E3157" w:rsidRDefault="00825E2A" w:rsidP="00825E2A">
      <w:pPr>
        <w:pStyle w:val="Standard"/>
        <w:numPr>
          <w:ilvl w:val="2"/>
          <w:numId w:val="56"/>
        </w:numPr>
        <w:spacing w:after="120" w:line="240" w:lineRule="auto"/>
        <w:ind w:left="1276" w:hanging="850"/>
        <w:jc w:val="both"/>
        <w:rPr>
          <w:rFonts w:asciiTheme="minorHAnsi" w:hAnsiTheme="minorHAnsi" w:cstheme="minorHAnsi"/>
          <w:sz w:val="22"/>
        </w:rPr>
      </w:pPr>
      <w:r w:rsidRPr="009E3157">
        <w:rPr>
          <w:rFonts w:asciiTheme="minorHAnsi" w:hAnsiTheme="minorHAnsi" w:cstheme="minorHAnsi"/>
          <w:sz w:val="22"/>
        </w:rPr>
        <w:t xml:space="preserve">Užpildytus ir pasirašytus </w:t>
      </w:r>
      <w:r w:rsidR="003658CC" w:rsidRPr="009E3157">
        <w:rPr>
          <w:rFonts w:asciiTheme="minorHAnsi" w:hAnsiTheme="minorHAnsi" w:cstheme="minorHAnsi"/>
          <w:iCs/>
          <w:sz w:val="22"/>
          <w:lang w:eastAsia="lt-LT"/>
        </w:rPr>
        <w:t>Pirkimo dokumentų III skyriaus „Užsakovo reikalavimai/</w:t>
      </w:r>
      <w:r w:rsidR="009B23F5" w:rsidRPr="009E3157">
        <w:rPr>
          <w:rFonts w:asciiTheme="minorHAnsi" w:hAnsiTheme="minorHAnsi" w:cstheme="minorHAnsi"/>
          <w:iCs/>
          <w:sz w:val="22"/>
          <w:lang w:eastAsia="lt-LT"/>
        </w:rPr>
        <w:t>Specifikacija</w:t>
      </w:r>
      <w:r w:rsidR="003658CC" w:rsidRPr="009E3157">
        <w:rPr>
          <w:rFonts w:asciiTheme="minorHAnsi" w:hAnsiTheme="minorHAnsi" w:cstheme="minorHAnsi"/>
          <w:iCs/>
          <w:sz w:val="22"/>
          <w:lang w:eastAsia="lt-LT"/>
        </w:rPr>
        <w:t>“ II skirsnio „Specialieji reikalavimai“</w:t>
      </w:r>
      <w:r w:rsidR="003658CC" w:rsidRPr="009E3157">
        <w:rPr>
          <w:rFonts w:asciiTheme="minorHAnsi" w:hAnsiTheme="minorHAnsi" w:cstheme="minorHAnsi"/>
          <w:i/>
          <w:iCs/>
          <w:sz w:val="22"/>
          <w:lang w:eastAsia="lt-LT"/>
        </w:rPr>
        <w:t xml:space="preserve"> </w:t>
      </w:r>
      <w:r w:rsidRPr="009E3157">
        <w:rPr>
          <w:rFonts w:asciiTheme="minorHAnsi" w:hAnsiTheme="minorHAnsi" w:cstheme="minorHAnsi"/>
          <w:sz w:val="22"/>
        </w:rPr>
        <w:t xml:space="preserve">  2, 3 priedus (</w:t>
      </w:r>
      <w:r w:rsidRPr="009E3157">
        <w:rPr>
          <w:rFonts w:asciiTheme="minorHAnsi" w:hAnsiTheme="minorHAnsi" w:cstheme="minorHAnsi"/>
          <w:i/>
          <w:sz w:val="22"/>
        </w:rPr>
        <w:t>Medžiagų, gaminių techninės specifikacijos ir jų atitikimas; Konkrečiai siūlomos medžiagos, gaminiai ir jų gamintojai</w:t>
      </w:r>
      <w:r w:rsidRPr="009E3157">
        <w:rPr>
          <w:rFonts w:asciiTheme="minorHAnsi" w:hAnsiTheme="minorHAnsi" w:cstheme="minorHAnsi"/>
          <w:sz w:val="22"/>
        </w:rPr>
        <w:t>), nurodant tiekėjo konkrečiai siūlomų medžiagų (gaminių), reikalingų Sutarties įvykdymui,  modelius, kodus, identifikavimo numeris, gamintojus ir kilmės šalius bei kitą informaciją</w:t>
      </w:r>
      <w:r w:rsidR="003658CC" w:rsidRPr="009E3157">
        <w:rPr>
          <w:rFonts w:asciiTheme="minorHAnsi" w:hAnsiTheme="minorHAnsi" w:cstheme="minorHAnsi"/>
          <w:sz w:val="22"/>
        </w:rPr>
        <w:t xml:space="preserve"> (</w:t>
      </w:r>
      <w:r w:rsidRPr="009E3157">
        <w:rPr>
          <w:rFonts w:asciiTheme="minorHAnsi" w:hAnsiTheme="minorHAnsi" w:cstheme="minorHAnsi"/>
          <w:sz w:val="22"/>
        </w:rPr>
        <w:t xml:space="preserve">. Tiekėjas gali siūlyti medžiagas (gaminius) tiek iš Perkančiojo subjekto patvirtinto Medžiagų, atitinkančių techninius reikalavimus, sąrašo, pateikto </w:t>
      </w:r>
      <w:hyperlink r:id="rId25" w:history="1">
        <w:r w:rsidRPr="009E3157">
          <w:rPr>
            <w:rStyle w:val="Hipersaitas"/>
            <w:rFonts w:asciiTheme="minorHAnsi" w:hAnsiTheme="minorHAnsi" w:cstheme="minorHAnsi"/>
            <w:color w:val="auto"/>
            <w:sz w:val="22"/>
          </w:rPr>
          <w:t>www.vv.lt</w:t>
        </w:r>
      </w:hyperlink>
      <w:r w:rsidRPr="009E3157">
        <w:rPr>
          <w:rFonts w:asciiTheme="minorHAnsi" w:hAnsiTheme="minorHAnsi" w:cstheme="minorHAnsi"/>
          <w:sz w:val="22"/>
        </w:rPr>
        <w:t xml:space="preserve"> skiltyje „Parteriams“</w:t>
      </w:r>
      <w:r w:rsidRPr="009E3157">
        <w:rPr>
          <w:rStyle w:val="Puslapioinaosnuoroda"/>
          <w:rFonts w:asciiTheme="minorHAnsi" w:hAnsiTheme="minorHAnsi" w:cstheme="minorHAnsi"/>
          <w:sz w:val="22"/>
        </w:rPr>
        <w:footnoteReference w:id="2"/>
      </w:r>
      <w:r w:rsidRPr="009E3157">
        <w:rPr>
          <w:rFonts w:asciiTheme="minorHAnsi" w:hAnsiTheme="minorHAnsi" w:cstheme="minorHAnsi"/>
          <w:sz w:val="22"/>
        </w:rPr>
        <w:t xml:space="preserve"> (toliau tekste – Sąrašas), tiek ir kitas medžiagas, jeigu jos atitinka </w:t>
      </w:r>
      <w:r w:rsidR="003658CC" w:rsidRPr="009E3157">
        <w:rPr>
          <w:rFonts w:asciiTheme="minorHAnsi" w:hAnsiTheme="minorHAnsi" w:cstheme="minorHAnsi"/>
          <w:iCs/>
          <w:sz w:val="22"/>
          <w:lang w:eastAsia="lt-LT"/>
        </w:rPr>
        <w:t>Pirkimo dokumentų III skyriaus „Užsakovo reikalavimai/</w:t>
      </w:r>
      <w:r w:rsidR="009B23F5" w:rsidRPr="009E3157">
        <w:rPr>
          <w:rFonts w:asciiTheme="minorHAnsi" w:hAnsiTheme="minorHAnsi" w:cstheme="minorHAnsi"/>
          <w:iCs/>
          <w:sz w:val="22"/>
          <w:lang w:eastAsia="lt-LT"/>
        </w:rPr>
        <w:t>Specifikacija</w:t>
      </w:r>
      <w:r w:rsidR="003658CC" w:rsidRPr="009E3157">
        <w:rPr>
          <w:rFonts w:asciiTheme="minorHAnsi" w:hAnsiTheme="minorHAnsi" w:cstheme="minorHAnsi"/>
          <w:iCs/>
          <w:sz w:val="22"/>
          <w:lang w:eastAsia="lt-LT"/>
        </w:rPr>
        <w:t>“ II skirsnio „Specialieji reikalavimai“</w:t>
      </w:r>
      <w:r w:rsidRPr="009E3157">
        <w:rPr>
          <w:rFonts w:asciiTheme="minorHAnsi" w:hAnsiTheme="minorHAnsi" w:cstheme="minorHAnsi"/>
          <w:sz w:val="22"/>
        </w:rPr>
        <w:t xml:space="preserve"> 2 priede pateikiamus reikalavimus</w:t>
      </w:r>
      <w:r w:rsidR="003658CC" w:rsidRPr="009E3157">
        <w:rPr>
          <w:rFonts w:asciiTheme="minorHAnsi" w:hAnsiTheme="minorHAnsi" w:cstheme="minorHAnsi"/>
          <w:sz w:val="22"/>
        </w:rPr>
        <w:t xml:space="preserve"> Pastaba – užpildytas </w:t>
      </w:r>
      <w:r w:rsidR="003658CC" w:rsidRPr="009E3157">
        <w:rPr>
          <w:rFonts w:asciiTheme="minorHAnsi" w:hAnsiTheme="minorHAnsi" w:cstheme="minorHAnsi"/>
          <w:iCs/>
          <w:sz w:val="22"/>
          <w:lang w:eastAsia="lt-LT"/>
        </w:rPr>
        <w:t>Pirkimo dokumentų III skyriaus „Užsakovo reikalavimai/</w:t>
      </w:r>
      <w:r w:rsidR="009B23F5" w:rsidRPr="009E3157">
        <w:rPr>
          <w:rFonts w:asciiTheme="minorHAnsi" w:hAnsiTheme="minorHAnsi" w:cstheme="minorHAnsi"/>
          <w:iCs/>
          <w:sz w:val="22"/>
          <w:lang w:eastAsia="lt-LT"/>
        </w:rPr>
        <w:t>Specifikacija</w:t>
      </w:r>
      <w:r w:rsidR="003658CC" w:rsidRPr="009E3157">
        <w:rPr>
          <w:rFonts w:asciiTheme="minorHAnsi" w:hAnsiTheme="minorHAnsi" w:cstheme="minorHAnsi"/>
          <w:iCs/>
          <w:sz w:val="22"/>
          <w:lang w:eastAsia="lt-LT"/>
        </w:rPr>
        <w:t xml:space="preserve">“ II skirsnio „Specialieji reikalavimai“ 3 priedas „Konkrečiai siūlomos medžiagos ir gaminiai“ turi būti pateiktas nurodant visas tiekėjo siūlomas </w:t>
      </w:r>
      <w:r w:rsidR="00EC42F7" w:rsidRPr="009E3157">
        <w:rPr>
          <w:rFonts w:asciiTheme="minorHAnsi" w:hAnsiTheme="minorHAnsi" w:cstheme="minorHAnsi"/>
          <w:iCs/>
          <w:sz w:val="22"/>
          <w:lang w:eastAsia="lt-LT"/>
        </w:rPr>
        <w:t>medžiagas</w:t>
      </w:r>
      <w:r w:rsidR="003658CC" w:rsidRPr="009E3157">
        <w:rPr>
          <w:rFonts w:asciiTheme="minorHAnsi" w:hAnsiTheme="minorHAnsi" w:cstheme="minorHAnsi"/>
          <w:iCs/>
          <w:sz w:val="22"/>
          <w:lang w:eastAsia="lt-LT"/>
        </w:rPr>
        <w:t>, t. y. tiek įtrauktas į Sąrašą, tiek ir neįtrauktas</w:t>
      </w:r>
      <w:r w:rsidR="003658CC" w:rsidRPr="009E3157">
        <w:rPr>
          <w:rFonts w:asciiTheme="minorHAnsi" w:hAnsiTheme="minorHAnsi" w:cstheme="minorHAnsi"/>
          <w:sz w:val="22"/>
        </w:rPr>
        <w:t>)</w:t>
      </w:r>
      <w:r w:rsidRPr="009E3157">
        <w:rPr>
          <w:rFonts w:asciiTheme="minorHAnsi" w:hAnsiTheme="minorHAnsi" w:cstheme="minorHAnsi"/>
          <w:sz w:val="22"/>
        </w:rPr>
        <w:t>. Tiekėjui siūlant medžiagas (gaminius), kurie nėra įtraukti į Sąrašą, kartu su pasiūlymu turi būti pateikti ir šie dokumentai:</w:t>
      </w:r>
    </w:p>
    <w:p w14:paraId="6DC025A2" w14:textId="0B4CC44D" w:rsidR="00825E2A" w:rsidRPr="009E3157" w:rsidRDefault="00825E2A" w:rsidP="00825E2A">
      <w:pPr>
        <w:pStyle w:val="Standard"/>
        <w:numPr>
          <w:ilvl w:val="3"/>
          <w:numId w:val="56"/>
        </w:numPr>
        <w:spacing w:after="120" w:line="240" w:lineRule="auto"/>
        <w:ind w:left="1276" w:hanging="850"/>
        <w:jc w:val="both"/>
        <w:rPr>
          <w:rFonts w:asciiTheme="minorHAnsi" w:hAnsiTheme="minorHAnsi" w:cstheme="minorHAnsi"/>
          <w:sz w:val="22"/>
        </w:rPr>
      </w:pPr>
      <w:r w:rsidRPr="009E3157">
        <w:rPr>
          <w:rFonts w:asciiTheme="minorHAnsi" w:hAnsiTheme="minorHAnsi" w:cstheme="minorHAnsi"/>
          <w:sz w:val="22"/>
        </w:rPr>
        <w:t xml:space="preserve">Užpildytas </w:t>
      </w:r>
      <w:r w:rsidR="003658CC" w:rsidRPr="009E3157">
        <w:rPr>
          <w:rFonts w:asciiTheme="minorHAnsi" w:hAnsiTheme="minorHAnsi" w:cstheme="minorHAnsi"/>
          <w:iCs/>
          <w:sz w:val="22"/>
          <w:lang w:eastAsia="lt-LT"/>
        </w:rPr>
        <w:t>Pirkimo dokumentų III skyriaus „Užsakovo reikalavimai/</w:t>
      </w:r>
      <w:r w:rsidR="009B23F5" w:rsidRPr="009E3157">
        <w:rPr>
          <w:rFonts w:asciiTheme="minorHAnsi" w:hAnsiTheme="minorHAnsi" w:cstheme="minorHAnsi"/>
          <w:iCs/>
          <w:sz w:val="22"/>
          <w:lang w:eastAsia="lt-LT"/>
        </w:rPr>
        <w:t>Specifikacija</w:t>
      </w:r>
      <w:r w:rsidR="003658CC" w:rsidRPr="009E3157">
        <w:rPr>
          <w:rFonts w:asciiTheme="minorHAnsi" w:hAnsiTheme="minorHAnsi" w:cstheme="minorHAnsi"/>
          <w:iCs/>
          <w:sz w:val="22"/>
          <w:lang w:eastAsia="lt-LT"/>
        </w:rPr>
        <w:t>“ II skirsnio „Specialieji reikalavimai“</w:t>
      </w:r>
      <w:r w:rsidRPr="009E3157">
        <w:rPr>
          <w:rFonts w:asciiTheme="minorHAnsi" w:hAnsiTheme="minorHAnsi" w:cstheme="minorHAnsi"/>
          <w:sz w:val="22"/>
        </w:rPr>
        <w:t xml:space="preserve"> 2 priedas (tik dėl siūlomų medžiagų, neįtrauktų į Sąrašą);</w:t>
      </w:r>
    </w:p>
    <w:p w14:paraId="7F70A8FD" w14:textId="1B13732D" w:rsidR="00825E2A" w:rsidRPr="009E3157" w:rsidRDefault="00825E2A" w:rsidP="00825E2A">
      <w:pPr>
        <w:pStyle w:val="Standard"/>
        <w:numPr>
          <w:ilvl w:val="3"/>
          <w:numId w:val="56"/>
        </w:numPr>
        <w:spacing w:after="120" w:line="240" w:lineRule="auto"/>
        <w:ind w:left="1276" w:hanging="850"/>
        <w:jc w:val="both"/>
        <w:rPr>
          <w:rFonts w:asciiTheme="minorHAnsi" w:hAnsiTheme="minorHAnsi" w:cstheme="minorHAnsi"/>
          <w:sz w:val="22"/>
        </w:rPr>
      </w:pPr>
      <w:r w:rsidRPr="009E3157">
        <w:rPr>
          <w:rFonts w:asciiTheme="minorHAnsi" w:hAnsiTheme="minorHAnsi" w:cstheme="minorHAnsi"/>
          <w:sz w:val="22"/>
        </w:rPr>
        <w:t xml:space="preserve">Siūlomų į Sąrašą neįtrauktų medžiagų techniniai dokumentai, pagrindžiantys šių medžiagų atitikimą reikalavimams, nurodytiems </w:t>
      </w:r>
      <w:r w:rsidR="003658CC" w:rsidRPr="009E3157">
        <w:rPr>
          <w:rFonts w:asciiTheme="minorHAnsi" w:hAnsiTheme="minorHAnsi" w:cstheme="minorHAnsi"/>
          <w:iCs/>
          <w:sz w:val="22"/>
          <w:lang w:eastAsia="lt-LT"/>
        </w:rPr>
        <w:t>Pirkimo dokumentų III skyriaus „Užsakovo reikalavimai/</w:t>
      </w:r>
      <w:r w:rsidR="009B23F5" w:rsidRPr="009E3157">
        <w:rPr>
          <w:rFonts w:asciiTheme="minorHAnsi" w:hAnsiTheme="minorHAnsi" w:cstheme="minorHAnsi"/>
          <w:iCs/>
          <w:sz w:val="22"/>
          <w:lang w:eastAsia="lt-LT"/>
        </w:rPr>
        <w:t>Specifikacija</w:t>
      </w:r>
      <w:r w:rsidR="003658CC" w:rsidRPr="009E3157">
        <w:rPr>
          <w:rFonts w:asciiTheme="minorHAnsi" w:hAnsiTheme="minorHAnsi" w:cstheme="minorHAnsi"/>
          <w:iCs/>
          <w:sz w:val="22"/>
          <w:lang w:eastAsia="lt-LT"/>
        </w:rPr>
        <w:t xml:space="preserve">“ II skirsnio „Specialieji reikalavimai“ </w:t>
      </w:r>
      <w:r w:rsidRPr="009E3157">
        <w:rPr>
          <w:rFonts w:asciiTheme="minorHAnsi" w:hAnsiTheme="minorHAnsi" w:cstheme="minorHAnsi"/>
          <w:sz w:val="22"/>
        </w:rPr>
        <w:t xml:space="preserve"> 2 priede.</w:t>
      </w:r>
    </w:p>
    <w:p w14:paraId="200FFCE8" w14:textId="54363779" w:rsidR="00825E2A" w:rsidRPr="009E3157" w:rsidRDefault="00825E2A" w:rsidP="00825E2A">
      <w:pPr>
        <w:pStyle w:val="Standard"/>
        <w:numPr>
          <w:ilvl w:val="2"/>
          <w:numId w:val="56"/>
        </w:numPr>
        <w:spacing w:after="120" w:line="240" w:lineRule="auto"/>
        <w:ind w:left="1276" w:hanging="850"/>
        <w:jc w:val="both"/>
        <w:rPr>
          <w:rFonts w:asciiTheme="minorHAnsi" w:hAnsiTheme="minorHAnsi" w:cstheme="minorHAnsi"/>
          <w:sz w:val="22"/>
        </w:rPr>
      </w:pPr>
      <w:r w:rsidRPr="009E3157">
        <w:rPr>
          <w:rFonts w:asciiTheme="minorHAnsi" w:hAnsiTheme="minorHAnsi" w:cstheme="minorHAnsi"/>
          <w:sz w:val="22"/>
        </w:rPr>
        <w:t xml:space="preserve">Tiekėjo pagal Pirkimo dokumentų I skyriaus „Pirkimo sąlygos“ Priede Nr. </w:t>
      </w:r>
      <w:r w:rsidR="003658CC" w:rsidRPr="009E3157">
        <w:rPr>
          <w:rFonts w:asciiTheme="minorHAnsi" w:hAnsiTheme="minorHAnsi" w:cstheme="minorHAnsi"/>
          <w:sz w:val="22"/>
        </w:rPr>
        <w:t xml:space="preserve">6 </w:t>
      </w:r>
      <w:r w:rsidRPr="009E3157">
        <w:rPr>
          <w:rFonts w:asciiTheme="minorHAnsi" w:hAnsiTheme="minorHAnsi" w:cstheme="minorHAnsi"/>
          <w:sz w:val="22"/>
        </w:rPr>
        <w:t>nurodytus reikalavimus parengtas techninis pasiūlymas;</w:t>
      </w:r>
    </w:p>
    <w:p w14:paraId="206601A9" w14:textId="3FD47F83" w:rsidR="00825E2A" w:rsidRPr="009E3157" w:rsidRDefault="00825E2A" w:rsidP="00825E2A">
      <w:pPr>
        <w:pStyle w:val="Standard"/>
        <w:numPr>
          <w:ilvl w:val="2"/>
          <w:numId w:val="56"/>
        </w:numPr>
        <w:spacing w:after="120" w:line="240" w:lineRule="auto"/>
        <w:ind w:left="1276" w:hanging="850"/>
        <w:jc w:val="both"/>
        <w:rPr>
          <w:rFonts w:asciiTheme="minorHAnsi" w:hAnsiTheme="minorHAnsi" w:cstheme="minorHAnsi"/>
          <w:sz w:val="22"/>
        </w:rPr>
      </w:pPr>
      <w:r w:rsidRPr="009E3157">
        <w:rPr>
          <w:rFonts w:asciiTheme="minorHAnsi" w:hAnsiTheme="minorHAnsi" w:cstheme="minorHAnsi"/>
          <w:sz w:val="22"/>
        </w:rPr>
        <w:lastRenderedPageBreak/>
        <w:t xml:space="preserve">užpildyti Darbų žiniaraščiai pagal IV skyriuje „Darbų žiniaraščiai“ pateiktą </w:t>
      </w:r>
      <w:r w:rsidR="003658CC" w:rsidRPr="009E3157">
        <w:rPr>
          <w:rFonts w:asciiTheme="minorHAnsi" w:hAnsiTheme="minorHAnsi" w:cstheme="minorHAnsi"/>
          <w:sz w:val="22"/>
        </w:rPr>
        <w:t xml:space="preserve">informaciją, užpildant </w:t>
      </w:r>
      <w:bookmarkStart w:id="22" w:name="_Hlk5279874"/>
      <w:r w:rsidR="003658CC" w:rsidRPr="009E3157">
        <w:rPr>
          <w:rFonts w:asciiTheme="minorHAnsi" w:hAnsiTheme="minorHAnsi" w:cstheme="minorHAnsi"/>
          <w:iCs/>
          <w:sz w:val="22"/>
          <w:lang w:eastAsia="lt-LT"/>
        </w:rPr>
        <w:t>Pirkimo dokumentų III skyriaus „Užsakovo reikalavimai/</w:t>
      </w:r>
      <w:r w:rsidR="009B23F5" w:rsidRPr="009E3157">
        <w:rPr>
          <w:rFonts w:asciiTheme="minorHAnsi" w:hAnsiTheme="minorHAnsi" w:cstheme="minorHAnsi"/>
          <w:i/>
          <w:iCs/>
          <w:sz w:val="22"/>
          <w:lang w:eastAsia="lt-LT"/>
        </w:rPr>
        <w:t xml:space="preserve"> </w:t>
      </w:r>
      <w:r w:rsidR="009B23F5" w:rsidRPr="009E3157">
        <w:rPr>
          <w:rFonts w:asciiTheme="minorHAnsi" w:hAnsiTheme="minorHAnsi" w:cstheme="minorHAnsi"/>
          <w:iCs/>
          <w:sz w:val="22"/>
          <w:lang w:eastAsia="lt-LT"/>
        </w:rPr>
        <w:t>Specifikacija</w:t>
      </w:r>
      <w:r w:rsidR="003658CC" w:rsidRPr="009E3157">
        <w:rPr>
          <w:rFonts w:asciiTheme="minorHAnsi" w:hAnsiTheme="minorHAnsi" w:cstheme="minorHAnsi"/>
          <w:iCs/>
          <w:sz w:val="22"/>
          <w:lang w:eastAsia="lt-LT"/>
        </w:rPr>
        <w:t>“ II skirsnio „Specialieji reikalavimai“</w:t>
      </w:r>
      <w:bookmarkEnd w:id="22"/>
      <w:r w:rsidR="003658CC" w:rsidRPr="009E3157">
        <w:rPr>
          <w:rFonts w:asciiTheme="minorHAnsi" w:hAnsiTheme="minorHAnsi" w:cstheme="minorHAnsi"/>
          <w:iCs/>
          <w:sz w:val="22"/>
          <w:lang w:eastAsia="lt-LT"/>
        </w:rPr>
        <w:t xml:space="preserve"> 5 priede pateikiamą formą</w:t>
      </w:r>
      <w:r w:rsidRPr="009E3157">
        <w:rPr>
          <w:rFonts w:asciiTheme="minorHAnsi" w:hAnsiTheme="minorHAnsi" w:cstheme="minorHAnsi"/>
          <w:sz w:val="22"/>
        </w:rPr>
        <w:t>;</w:t>
      </w:r>
    </w:p>
    <w:p w14:paraId="64D04F84" w14:textId="1F49F9C1" w:rsidR="00722402" w:rsidRPr="009E3157" w:rsidRDefault="00722402" w:rsidP="00825E2A">
      <w:pPr>
        <w:pStyle w:val="Standard"/>
        <w:numPr>
          <w:ilvl w:val="2"/>
          <w:numId w:val="56"/>
        </w:numPr>
        <w:spacing w:after="120" w:line="240" w:lineRule="auto"/>
        <w:ind w:left="1276" w:hanging="850"/>
        <w:jc w:val="both"/>
        <w:rPr>
          <w:rFonts w:asciiTheme="minorHAnsi" w:hAnsiTheme="minorHAnsi" w:cstheme="minorHAnsi"/>
          <w:sz w:val="22"/>
        </w:rPr>
      </w:pPr>
      <w:r w:rsidRPr="009E3157">
        <w:rPr>
          <w:rFonts w:asciiTheme="minorHAnsi" w:hAnsiTheme="minorHAnsi" w:cstheme="minorHAnsi"/>
          <w:sz w:val="22"/>
        </w:rPr>
        <w:t>Tiekėjo numatomų samdyti subrangovų, kurių kvalifikacija nesiremiama, deklaracijos dėl sutikimo būti subrangovais, užpildant Pasiūlymo rašto formos 2 priede pateikiamą formą</w:t>
      </w:r>
      <w:r w:rsidR="00C46947" w:rsidRPr="009E3157">
        <w:rPr>
          <w:rFonts w:asciiTheme="minorHAnsi" w:hAnsiTheme="minorHAnsi" w:cstheme="minorHAnsi"/>
          <w:sz w:val="22"/>
        </w:rPr>
        <w:t>.</w:t>
      </w:r>
    </w:p>
    <w:p w14:paraId="1EBE2542" w14:textId="77777777" w:rsidR="00560B88" w:rsidRPr="009E3157" w:rsidRDefault="002153C7" w:rsidP="00C44392">
      <w:pPr>
        <w:pStyle w:val="Textbody"/>
        <w:numPr>
          <w:ilvl w:val="1"/>
          <w:numId w:val="56"/>
        </w:numPr>
        <w:spacing w:line="240" w:lineRule="auto"/>
        <w:ind w:left="567" w:hanging="567"/>
        <w:jc w:val="both"/>
        <w:rPr>
          <w:rFonts w:asciiTheme="minorHAnsi" w:hAnsiTheme="minorHAnsi" w:cstheme="minorHAnsi"/>
          <w:sz w:val="22"/>
        </w:rPr>
      </w:pPr>
      <w:r w:rsidRPr="009E3157">
        <w:rPr>
          <w:rFonts w:asciiTheme="minorHAnsi" w:hAnsiTheme="minorHAnsi" w:cstheme="minorHAnsi"/>
          <w:sz w:val="22"/>
        </w:rPr>
        <w:t xml:space="preserve">Tiekėjas gali pateikti tik vieną </w:t>
      </w:r>
      <w:r w:rsidR="00680059" w:rsidRPr="009E3157">
        <w:rPr>
          <w:rFonts w:asciiTheme="minorHAnsi" w:hAnsiTheme="minorHAnsi" w:cstheme="minorHAnsi"/>
          <w:sz w:val="22"/>
        </w:rPr>
        <w:t xml:space="preserve">Pirminį </w:t>
      </w:r>
      <w:r w:rsidRPr="009E3157">
        <w:rPr>
          <w:rFonts w:asciiTheme="minorHAnsi" w:hAnsiTheme="minorHAnsi" w:cstheme="minorHAnsi"/>
          <w:sz w:val="22"/>
        </w:rPr>
        <w:t xml:space="preserve">pasiūlymą – individualiai arba kaip ūkio subjektų grupės narys. Jei tiekėjas pateikia daugiau kaip vieną </w:t>
      </w:r>
      <w:r w:rsidR="00680059" w:rsidRPr="009E3157">
        <w:rPr>
          <w:rFonts w:asciiTheme="minorHAnsi" w:hAnsiTheme="minorHAnsi" w:cstheme="minorHAnsi"/>
          <w:sz w:val="22"/>
        </w:rPr>
        <w:t xml:space="preserve">Pirminį </w:t>
      </w:r>
      <w:r w:rsidRPr="009E3157">
        <w:rPr>
          <w:rFonts w:asciiTheme="minorHAnsi" w:hAnsiTheme="minorHAnsi" w:cstheme="minorHAnsi"/>
          <w:sz w:val="22"/>
        </w:rPr>
        <w:t xml:space="preserve">pasiūlymą arba ūkio subjektų grupės narys dalyvauja teikiant kelis </w:t>
      </w:r>
      <w:r w:rsidR="00680059" w:rsidRPr="009E3157">
        <w:rPr>
          <w:rFonts w:asciiTheme="minorHAnsi" w:hAnsiTheme="minorHAnsi" w:cstheme="minorHAnsi"/>
          <w:sz w:val="22"/>
        </w:rPr>
        <w:t xml:space="preserve">Pirminius </w:t>
      </w:r>
      <w:r w:rsidRPr="009E3157">
        <w:rPr>
          <w:rFonts w:asciiTheme="minorHAnsi" w:hAnsiTheme="minorHAnsi" w:cstheme="minorHAnsi"/>
          <w:sz w:val="22"/>
        </w:rPr>
        <w:t>pasiūlymus, visi tokie pasiūlymai bus atmesti.</w:t>
      </w:r>
    </w:p>
    <w:p w14:paraId="7FA818B5" w14:textId="77777777" w:rsidR="00560B88" w:rsidRPr="009E3157" w:rsidRDefault="002153C7" w:rsidP="00C44392">
      <w:pPr>
        <w:pStyle w:val="Standard"/>
        <w:numPr>
          <w:ilvl w:val="1"/>
          <w:numId w:val="56"/>
        </w:numPr>
        <w:spacing w:after="120" w:line="240" w:lineRule="auto"/>
        <w:ind w:left="567" w:hanging="567"/>
        <w:jc w:val="both"/>
        <w:rPr>
          <w:rFonts w:asciiTheme="minorHAnsi" w:hAnsiTheme="minorHAnsi"/>
          <w:sz w:val="22"/>
        </w:rPr>
      </w:pPr>
      <w:r w:rsidRPr="009E3157">
        <w:rPr>
          <w:rFonts w:asciiTheme="minorHAnsi" w:hAnsiTheme="minorHAnsi"/>
          <w:sz w:val="22"/>
        </w:rPr>
        <w:t>Tiekėjams nėra leidžiama pateikti alternatyvių pasiūlymų. Tiekėjui pateikus alternatyvų pasiūlymą, jo pasiūlymas ir alternatyvus pasiūlymas (alternatyvūs pasiūlymai) bus atmesti.</w:t>
      </w:r>
    </w:p>
    <w:p w14:paraId="6EC8DFBF" w14:textId="77777777" w:rsidR="00560B88" w:rsidRPr="009E3157" w:rsidRDefault="002153C7" w:rsidP="00C44392">
      <w:pPr>
        <w:pStyle w:val="Standard"/>
        <w:numPr>
          <w:ilvl w:val="1"/>
          <w:numId w:val="56"/>
        </w:numPr>
        <w:spacing w:after="120" w:line="240" w:lineRule="auto"/>
        <w:ind w:left="567" w:hanging="567"/>
        <w:jc w:val="both"/>
        <w:rPr>
          <w:rFonts w:asciiTheme="minorHAnsi" w:hAnsiTheme="minorHAnsi"/>
          <w:sz w:val="22"/>
        </w:rPr>
      </w:pPr>
      <w:r w:rsidRPr="009E3157">
        <w:rPr>
          <w:rFonts w:asciiTheme="minorHAnsi" w:hAnsiTheme="minorHAnsi"/>
          <w:sz w:val="22"/>
        </w:rPr>
        <w:t>P</w:t>
      </w:r>
      <w:r w:rsidR="00AF48F6" w:rsidRPr="009E3157">
        <w:rPr>
          <w:rFonts w:asciiTheme="minorHAnsi" w:hAnsiTheme="minorHAnsi"/>
          <w:sz w:val="22"/>
        </w:rPr>
        <w:t>irminis p</w:t>
      </w:r>
      <w:r w:rsidRPr="009E3157">
        <w:rPr>
          <w:rFonts w:asciiTheme="minorHAnsi" w:hAnsiTheme="minorHAnsi"/>
          <w:sz w:val="22"/>
        </w:rPr>
        <w:t xml:space="preserve">asiūlymas CVP IS priemonėmis </w:t>
      </w:r>
      <w:r w:rsidR="008A5F9A" w:rsidRPr="009E3157">
        <w:rPr>
          <w:rFonts w:asciiTheme="minorHAnsi" w:hAnsiTheme="minorHAnsi"/>
          <w:sz w:val="22"/>
        </w:rPr>
        <w:t>turės būti pateiktas iki termino, kuris bus nurodytas kvietime pateikti Pirminį pasiūlymą. Perkantysis subjektas iki Pirminių pasiūlymų pateikimo termino pabaigos turi teisę pratęsti šį terminą, CVP IS priemonėmis informuodamas visus tiekėjus, kuriems buvo išsiųstas kvietimas pateikti Pirminį pasiūlymą</w:t>
      </w:r>
      <w:r w:rsidRPr="009E3157">
        <w:rPr>
          <w:rFonts w:asciiTheme="minorHAnsi" w:hAnsiTheme="minorHAnsi"/>
          <w:sz w:val="22"/>
        </w:rPr>
        <w:t>.</w:t>
      </w:r>
    </w:p>
    <w:p w14:paraId="2B3C964D" w14:textId="10CBFBCF" w:rsidR="00560B88" w:rsidRPr="009E3157" w:rsidRDefault="002153C7" w:rsidP="00C44392">
      <w:pPr>
        <w:pStyle w:val="Standard"/>
        <w:numPr>
          <w:ilvl w:val="1"/>
          <w:numId w:val="56"/>
        </w:numPr>
        <w:spacing w:after="120" w:line="240" w:lineRule="auto"/>
        <w:ind w:left="567" w:hanging="567"/>
        <w:jc w:val="both"/>
        <w:rPr>
          <w:rFonts w:asciiTheme="minorHAnsi" w:hAnsiTheme="minorHAnsi"/>
          <w:sz w:val="22"/>
        </w:rPr>
      </w:pPr>
      <w:r w:rsidRPr="009E3157">
        <w:rPr>
          <w:rFonts w:asciiTheme="minorHAnsi" w:hAnsiTheme="minorHAnsi"/>
          <w:sz w:val="22"/>
        </w:rPr>
        <w:t xml:space="preserve">Tiekėjas prisiima visas išlaidas, susijusias su </w:t>
      </w:r>
      <w:r w:rsidR="004B5366" w:rsidRPr="009E3157">
        <w:rPr>
          <w:rFonts w:asciiTheme="minorHAnsi" w:hAnsiTheme="minorHAnsi"/>
          <w:sz w:val="22"/>
        </w:rPr>
        <w:t xml:space="preserve">Pasiūlymo </w:t>
      </w:r>
      <w:r w:rsidRPr="009E3157">
        <w:rPr>
          <w:rFonts w:asciiTheme="minorHAnsi" w:hAnsiTheme="minorHAnsi"/>
          <w:sz w:val="22"/>
        </w:rPr>
        <w:t xml:space="preserve">rengimu ir įteikimu, </w:t>
      </w:r>
      <w:r w:rsidR="00596FBE" w:rsidRPr="009E3157">
        <w:rPr>
          <w:rFonts w:asciiTheme="minorHAnsi" w:hAnsiTheme="minorHAnsi"/>
          <w:sz w:val="22"/>
        </w:rPr>
        <w:t xml:space="preserve">Perkantysis subjektas </w:t>
      </w:r>
      <w:r w:rsidRPr="009E3157">
        <w:rPr>
          <w:rFonts w:asciiTheme="minorHAnsi" w:hAnsiTheme="minorHAnsi"/>
          <w:sz w:val="22"/>
        </w:rPr>
        <w:t>nėra atsakinga</w:t>
      </w:r>
      <w:r w:rsidR="008909BE" w:rsidRPr="009E3157">
        <w:rPr>
          <w:rFonts w:asciiTheme="minorHAnsi" w:hAnsiTheme="minorHAnsi"/>
          <w:sz w:val="22"/>
        </w:rPr>
        <w:t>s</w:t>
      </w:r>
      <w:r w:rsidRPr="009E3157">
        <w:rPr>
          <w:rFonts w:asciiTheme="minorHAnsi" w:hAnsiTheme="minorHAnsi"/>
          <w:sz w:val="22"/>
        </w:rPr>
        <w:t xml:space="preserve"> ar įpareigota</w:t>
      </w:r>
      <w:r w:rsidR="008909BE" w:rsidRPr="009E3157">
        <w:rPr>
          <w:rFonts w:asciiTheme="minorHAnsi" w:hAnsiTheme="minorHAnsi"/>
          <w:sz w:val="22"/>
        </w:rPr>
        <w:t>s</w:t>
      </w:r>
      <w:r w:rsidRPr="009E3157">
        <w:rPr>
          <w:rFonts w:asciiTheme="minorHAnsi" w:hAnsiTheme="minorHAnsi"/>
          <w:sz w:val="22"/>
        </w:rPr>
        <w:t xml:space="preserve"> dėl šių išlaidų. </w:t>
      </w:r>
      <w:r w:rsidR="00596FBE" w:rsidRPr="009E3157">
        <w:rPr>
          <w:rFonts w:asciiTheme="minorHAnsi" w:hAnsiTheme="minorHAnsi"/>
          <w:sz w:val="22"/>
        </w:rPr>
        <w:t xml:space="preserve">Perkantysis subjektas </w:t>
      </w:r>
      <w:r w:rsidRPr="009E3157">
        <w:rPr>
          <w:rFonts w:asciiTheme="minorHAnsi" w:hAnsiTheme="minorHAnsi"/>
          <w:sz w:val="22"/>
        </w:rPr>
        <w:t xml:space="preserve">neatsakys ir neprisiims šių išlaidų, nepriklausomai nuo to, kaip vyktų ir baigtųsi </w:t>
      </w:r>
      <w:r w:rsidR="003172CA" w:rsidRPr="009E3157">
        <w:rPr>
          <w:rFonts w:asciiTheme="minorHAnsi" w:hAnsiTheme="minorHAnsi"/>
          <w:sz w:val="22"/>
        </w:rPr>
        <w:t>P</w:t>
      </w:r>
      <w:r w:rsidRPr="009E3157">
        <w:rPr>
          <w:rFonts w:asciiTheme="minorHAnsi" w:hAnsiTheme="minorHAnsi"/>
          <w:sz w:val="22"/>
        </w:rPr>
        <w:t>irkimas.</w:t>
      </w:r>
      <w:r w:rsidR="00833653" w:rsidRPr="009E3157">
        <w:rPr>
          <w:rFonts w:asciiTheme="minorHAnsi" w:hAnsiTheme="minorHAnsi"/>
          <w:sz w:val="22"/>
        </w:rPr>
        <w:t xml:space="preserve"> </w:t>
      </w:r>
      <w:r w:rsidR="001A44A7" w:rsidRPr="009E3157">
        <w:rPr>
          <w:rFonts w:asciiTheme="minorHAnsi" w:hAnsiTheme="minorHAnsi"/>
          <w:sz w:val="22"/>
        </w:rPr>
        <w:t>Taip pat</w:t>
      </w:r>
      <w:r w:rsidR="00A017A4" w:rsidRPr="009E3157">
        <w:rPr>
          <w:rFonts w:asciiTheme="minorHAnsi" w:hAnsiTheme="minorHAnsi"/>
          <w:sz w:val="22"/>
        </w:rPr>
        <w:t>,</w:t>
      </w:r>
      <w:r w:rsidR="001A44A7" w:rsidRPr="009E3157">
        <w:rPr>
          <w:rFonts w:asciiTheme="minorHAnsi" w:hAnsiTheme="minorHAnsi"/>
          <w:sz w:val="22"/>
        </w:rPr>
        <w:t xml:space="preserve"> Perkantysis subjektas neatlygins jokių tiekėjo nuostolių</w:t>
      </w:r>
      <w:r w:rsidR="00A017A4" w:rsidRPr="009E3157">
        <w:rPr>
          <w:rFonts w:asciiTheme="minorHAnsi" w:hAnsiTheme="minorHAnsi"/>
          <w:sz w:val="22"/>
        </w:rPr>
        <w:t>,</w:t>
      </w:r>
      <w:r w:rsidR="001A44A7" w:rsidRPr="009E3157">
        <w:rPr>
          <w:rFonts w:asciiTheme="minorHAnsi" w:hAnsiTheme="minorHAnsi"/>
          <w:sz w:val="22"/>
        </w:rPr>
        <w:t xml:space="preserve"> galimai </w:t>
      </w:r>
      <w:r w:rsidR="00A017A4" w:rsidRPr="009E3157">
        <w:rPr>
          <w:rFonts w:asciiTheme="minorHAnsi" w:hAnsiTheme="minorHAnsi"/>
          <w:sz w:val="22"/>
        </w:rPr>
        <w:t xml:space="preserve">atsirasiančių </w:t>
      </w:r>
      <w:r w:rsidR="001A44A7" w:rsidRPr="009E3157">
        <w:rPr>
          <w:rFonts w:asciiTheme="minorHAnsi" w:hAnsiTheme="minorHAnsi"/>
          <w:sz w:val="22"/>
        </w:rPr>
        <w:t>dėl to, kad nebus gautas visas ar dalinis finansavim</w:t>
      </w:r>
      <w:r w:rsidR="00A017A4" w:rsidRPr="009E3157">
        <w:rPr>
          <w:rFonts w:asciiTheme="minorHAnsi" w:hAnsiTheme="minorHAnsi"/>
          <w:sz w:val="22"/>
        </w:rPr>
        <w:t>as</w:t>
      </w:r>
      <w:r w:rsidR="001A44A7" w:rsidRPr="009E3157">
        <w:rPr>
          <w:rFonts w:asciiTheme="minorHAnsi" w:hAnsiTheme="minorHAnsi"/>
          <w:sz w:val="22"/>
        </w:rPr>
        <w:t xml:space="preserve"> šiuose Pirkimo dokumentuose apibrėžto pirkimo objekto darbų atlikimui pagal Europos Sąjungos fondų investicijų veiksmų programą ir (ar) iš kitų finansavimo šaltinių, arba</w:t>
      </w:r>
      <w:r w:rsidR="00AB3A54" w:rsidRPr="009E3157">
        <w:rPr>
          <w:rFonts w:asciiTheme="minorHAnsi" w:hAnsiTheme="minorHAnsi" w:cstheme="minorHAnsi"/>
        </w:rPr>
        <w:t xml:space="preserve"> jei </w:t>
      </w:r>
      <w:r w:rsidR="00AB3A54" w:rsidRPr="009E3157">
        <w:rPr>
          <w:rFonts w:asciiTheme="minorHAnsi" w:hAnsiTheme="minorHAnsi" w:cstheme="minorHAnsi"/>
          <w:sz w:val="22"/>
        </w:rPr>
        <w:t xml:space="preserve">pagal Lietuvos Respublikos nacionaliniam saugumui užtikrinti svarbių objektų apsaugos įstatymo 13 str. nustatyta tvarka bus priimtas LR Vyriausybės sprendimas, </w:t>
      </w:r>
      <w:r w:rsidR="00AB3A54" w:rsidRPr="009E3157">
        <w:rPr>
          <w:rFonts w:asciiTheme="minorHAnsi" w:hAnsiTheme="minorHAnsi" w:cstheme="minorHAnsi"/>
          <w:sz w:val="22"/>
          <w:lang w:eastAsia="lt-LT"/>
        </w:rPr>
        <w:t>patvirtinantis, kad ketinamas sudaryti sandoris neatitinka nacionalinio saugumo interesų.</w:t>
      </w:r>
      <w:r w:rsidR="001A44A7" w:rsidRPr="009E3157">
        <w:rPr>
          <w:rFonts w:asciiTheme="minorHAnsi" w:hAnsiTheme="minorHAnsi"/>
          <w:sz w:val="22"/>
        </w:rPr>
        <w:t>.</w:t>
      </w:r>
    </w:p>
    <w:p w14:paraId="4E5EE1D0" w14:textId="77777777" w:rsidR="007936AF" w:rsidRPr="009E3157" w:rsidRDefault="002153C7" w:rsidP="00C44392">
      <w:pPr>
        <w:pStyle w:val="Textbody"/>
        <w:numPr>
          <w:ilvl w:val="1"/>
          <w:numId w:val="56"/>
        </w:numPr>
        <w:spacing w:line="240" w:lineRule="auto"/>
        <w:ind w:left="567" w:hanging="567"/>
        <w:jc w:val="both"/>
        <w:rPr>
          <w:rFonts w:asciiTheme="minorHAnsi" w:hAnsiTheme="minorHAnsi"/>
          <w:sz w:val="22"/>
        </w:rPr>
      </w:pPr>
      <w:r w:rsidRPr="009E3157">
        <w:rPr>
          <w:rFonts w:asciiTheme="minorHAnsi" w:hAnsiTheme="minorHAnsi"/>
          <w:sz w:val="22"/>
        </w:rPr>
        <w:t xml:space="preserve">Tiekėjo pasiūlymas ir pasiūlymo kaina turi apimti visus pirkimo objekto darbus. </w:t>
      </w:r>
      <w:r w:rsidRPr="009E3157">
        <w:rPr>
          <w:rFonts w:asciiTheme="minorHAnsi" w:hAnsiTheme="minorHAnsi"/>
          <w:b/>
          <w:bCs/>
          <w:sz w:val="22"/>
        </w:rPr>
        <w:t>Į pasiūlymo kainą</w:t>
      </w:r>
      <w:r w:rsidRPr="009E3157">
        <w:rPr>
          <w:rFonts w:asciiTheme="minorHAnsi" w:hAnsiTheme="minorHAnsi"/>
          <w:sz w:val="22"/>
        </w:rPr>
        <w:t xml:space="preserve"> </w:t>
      </w:r>
      <w:r w:rsidRPr="009E3157">
        <w:rPr>
          <w:rFonts w:asciiTheme="minorHAnsi" w:hAnsiTheme="minorHAnsi"/>
          <w:b/>
          <w:bCs/>
          <w:sz w:val="22"/>
        </w:rPr>
        <w:t>turi būti įskaičiuota</w:t>
      </w:r>
      <w:r w:rsidRPr="009E3157">
        <w:rPr>
          <w:rFonts w:asciiTheme="minorHAnsi" w:hAnsiTheme="minorHAnsi"/>
          <w:sz w:val="22"/>
        </w:rPr>
        <w:t>:</w:t>
      </w:r>
    </w:p>
    <w:p w14:paraId="2909BA3C" w14:textId="77777777" w:rsidR="007936AF" w:rsidRPr="009E3157" w:rsidRDefault="002153C7" w:rsidP="00C44392">
      <w:pPr>
        <w:pStyle w:val="Textbody"/>
        <w:numPr>
          <w:ilvl w:val="2"/>
          <w:numId w:val="56"/>
        </w:numPr>
        <w:spacing w:line="240" w:lineRule="auto"/>
        <w:ind w:left="1418" w:hanging="851"/>
        <w:jc w:val="both"/>
        <w:rPr>
          <w:rFonts w:asciiTheme="minorHAnsi" w:hAnsiTheme="minorHAnsi"/>
          <w:sz w:val="22"/>
        </w:rPr>
      </w:pPr>
      <w:r w:rsidRPr="009E3157">
        <w:rPr>
          <w:rFonts w:asciiTheme="minorHAnsi" w:hAnsiTheme="minorHAnsi"/>
          <w:sz w:val="22"/>
        </w:rPr>
        <w:t xml:space="preserve">visų </w:t>
      </w:r>
      <w:r w:rsidR="003172CA" w:rsidRPr="009E3157">
        <w:rPr>
          <w:rFonts w:asciiTheme="minorHAnsi" w:hAnsiTheme="minorHAnsi"/>
          <w:sz w:val="22"/>
        </w:rPr>
        <w:t>P</w:t>
      </w:r>
      <w:r w:rsidRPr="009E3157">
        <w:rPr>
          <w:rFonts w:asciiTheme="minorHAnsi" w:hAnsiTheme="minorHAnsi"/>
          <w:sz w:val="22"/>
        </w:rPr>
        <w:t xml:space="preserve">irkimo objekto </w:t>
      </w:r>
      <w:r w:rsidR="003172CA" w:rsidRPr="009E3157">
        <w:rPr>
          <w:rFonts w:asciiTheme="minorHAnsi" w:hAnsiTheme="minorHAnsi"/>
          <w:sz w:val="22"/>
        </w:rPr>
        <w:t xml:space="preserve">Darbų </w:t>
      </w:r>
      <w:r w:rsidRPr="009E3157">
        <w:rPr>
          <w:rFonts w:asciiTheme="minorHAnsi" w:hAnsiTheme="minorHAnsi"/>
          <w:sz w:val="22"/>
        </w:rPr>
        <w:t xml:space="preserve">nurodytų ar kitaip paminėtų </w:t>
      </w:r>
      <w:r w:rsidRPr="009E3157">
        <w:rPr>
          <w:rFonts w:asciiTheme="minorHAnsi" w:hAnsiTheme="minorHAnsi"/>
          <w:sz w:val="22"/>
          <w:u w:val="single"/>
        </w:rPr>
        <w:t>bent viename iš sutartį sudarančių dokumentų</w:t>
      </w:r>
      <w:r w:rsidRPr="009E3157">
        <w:rPr>
          <w:rFonts w:asciiTheme="minorHAnsi" w:hAnsiTheme="minorHAnsi"/>
          <w:sz w:val="22"/>
        </w:rPr>
        <w:t xml:space="preserve">, kuriuos </w:t>
      </w:r>
      <w:r w:rsidR="001001F8" w:rsidRPr="009E3157">
        <w:rPr>
          <w:rFonts w:asciiTheme="minorHAnsi" w:hAnsiTheme="minorHAnsi"/>
          <w:sz w:val="22"/>
        </w:rPr>
        <w:t xml:space="preserve">Tiekėjas </w:t>
      </w:r>
      <w:r w:rsidRPr="009E3157">
        <w:rPr>
          <w:rFonts w:asciiTheme="minorHAnsi" w:hAnsiTheme="minorHAnsi"/>
          <w:sz w:val="22"/>
        </w:rPr>
        <w:t xml:space="preserve">įsipareigoja </w:t>
      </w:r>
      <w:r w:rsidR="005C1A69" w:rsidRPr="009E3157">
        <w:rPr>
          <w:rFonts w:asciiTheme="minorHAnsi" w:hAnsiTheme="minorHAnsi"/>
          <w:sz w:val="22"/>
        </w:rPr>
        <w:t>Perkančiajam subjektui</w:t>
      </w:r>
      <w:r w:rsidRPr="009E3157">
        <w:rPr>
          <w:rFonts w:asciiTheme="minorHAnsi" w:hAnsiTheme="minorHAnsi"/>
          <w:sz w:val="22"/>
        </w:rPr>
        <w:t xml:space="preserve"> suprojektuoti, įvykdyti ir pabaigti, </w:t>
      </w:r>
      <w:r w:rsidR="003172CA" w:rsidRPr="009E3157">
        <w:rPr>
          <w:rFonts w:asciiTheme="minorHAnsi" w:hAnsiTheme="minorHAnsi"/>
          <w:sz w:val="22"/>
        </w:rPr>
        <w:t xml:space="preserve">vykdymo </w:t>
      </w:r>
      <w:r w:rsidRPr="009E3157">
        <w:rPr>
          <w:rFonts w:asciiTheme="minorHAnsi" w:hAnsiTheme="minorHAnsi"/>
          <w:sz w:val="22"/>
        </w:rPr>
        <w:t>išlaidos</w:t>
      </w:r>
      <w:r w:rsidR="003172CA" w:rsidRPr="009E3157">
        <w:rPr>
          <w:rFonts w:asciiTheme="minorHAnsi" w:hAnsiTheme="minorHAnsi"/>
          <w:sz w:val="22"/>
        </w:rPr>
        <w:t>, įskaitant šių Darbų įvykdymui reikalingų medžiagų ir įrangos tiekimo išlaidas</w:t>
      </w:r>
      <w:r w:rsidRPr="009E3157">
        <w:rPr>
          <w:rFonts w:asciiTheme="minorHAnsi" w:hAnsiTheme="minorHAnsi"/>
          <w:sz w:val="22"/>
        </w:rPr>
        <w:t>;</w:t>
      </w:r>
    </w:p>
    <w:p w14:paraId="753A692F" w14:textId="77777777" w:rsidR="007936AF" w:rsidRPr="009E3157" w:rsidRDefault="002153C7" w:rsidP="00C44392">
      <w:pPr>
        <w:pStyle w:val="Textbody"/>
        <w:numPr>
          <w:ilvl w:val="2"/>
          <w:numId w:val="56"/>
        </w:numPr>
        <w:spacing w:line="240" w:lineRule="auto"/>
        <w:ind w:left="1418" w:hanging="851"/>
        <w:jc w:val="both"/>
        <w:rPr>
          <w:rFonts w:asciiTheme="minorHAnsi" w:hAnsiTheme="minorHAnsi"/>
          <w:sz w:val="22"/>
        </w:rPr>
      </w:pPr>
      <w:r w:rsidRPr="009E3157">
        <w:rPr>
          <w:rFonts w:asciiTheme="minorHAnsi" w:hAnsiTheme="minorHAnsi"/>
          <w:sz w:val="22"/>
        </w:rPr>
        <w:t>defektų ištaisymo pagal Sutarties sąlygas išlaidos;</w:t>
      </w:r>
    </w:p>
    <w:p w14:paraId="5CE224A9" w14:textId="77777777" w:rsidR="007936AF" w:rsidRPr="009E3157" w:rsidRDefault="002153C7" w:rsidP="00C44392">
      <w:pPr>
        <w:pStyle w:val="Textbody"/>
        <w:numPr>
          <w:ilvl w:val="2"/>
          <w:numId w:val="56"/>
        </w:numPr>
        <w:spacing w:line="240" w:lineRule="auto"/>
        <w:ind w:left="1418" w:hanging="851"/>
        <w:jc w:val="both"/>
        <w:rPr>
          <w:rFonts w:asciiTheme="minorHAnsi" w:hAnsiTheme="minorHAnsi"/>
          <w:sz w:val="22"/>
        </w:rPr>
      </w:pPr>
      <w:r w:rsidRPr="009E3157">
        <w:rPr>
          <w:rFonts w:asciiTheme="minorHAnsi" w:hAnsiTheme="minorHAnsi"/>
          <w:sz w:val="22"/>
        </w:rPr>
        <w:t>pastatytų objektų eksploatavimo išlaidos derinimo-paleidimo laikotarpiu iki Statybos užbaigimo akto išdavimo;</w:t>
      </w:r>
    </w:p>
    <w:p w14:paraId="6AA55982" w14:textId="5E4857A3" w:rsidR="007936AF" w:rsidRPr="009E3157" w:rsidRDefault="00680059" w:rsidP="00C44392">
      <w:pPr>
        <w:pStyle w:val="Textbody"/>
        <w:numPr>
          <w:ilvl w:val="2"/>
          <w:numId w:val="56"/>
        </w:numPr>
        <w:spacing w:line="240" w:lineRule="auto"/>
        <w:ind w:left="1418" w:hanging="851"/>
        <w:jc w:val="both"/>
        <w:rPr>
          <w:rFonts w:asciiTheme="minorHAnsi" w:hAnsiTheme="minorHAnsi"/>
          <w:sz w:val="22"/>
        </w:rPr>
      </w:pPr>
      <w:r w:rsidRPr="009E3157">
        <w:rPr>
          <w:rFonts w:asciiTheme="minorHAnsi" w:hAnsiTheme="minorHAnsi"/>
          <w:sz w:val="22"/>
        </w:rPr>
        <w:t xml:space="preserve">Tiekėjas </w:t>
      </w:r>
      <w:r w:rsidR="002153C7" w:rsidRPr="009E3157">
        <w:rPr>
          <w:rFonts w:asciiTheme="minorHAnsi" w:hAnsiTheme="minorHAnsi"/>
          <w:sz w:val="22"/>
        </w:rPr>
        <w:t>įrašo visų darbų, aprašytų pirkimo dokumentuose, pozicijų įkainius. Pozicijos, kurių įkainis ar kaina nenurodyti, laik</w:t>
      </w:r>
      <w:r w:rsidR="008344E3" w:rsidRPr="009E3157">
        <w:rPr>
          <w:rFonts w:asciiTheme="minorHAnsi" w:hAnsiTheme="minorHAnsi"/>
          <w:sz w:val="22"/>
        </w:rPr>
        <w:t>oma</w:t>
      </w:r>
      <w:r w:rsidR="002153C7" w:rsidRPr="009E3157">
        <w:rPr>
          <w:rFonts w:asciiTheme="minorHAnsi" w:hAnsiTheme="minorHAnsi"/>
          <w:sz w:val="22"/>
        </w:rPr>
        <w:t>, kad jos įeina į kitus Darbų žiniaraščio nurodytus įkainius bei kainas;</w:t>
      </w:r>
    </w:p>
    <w:p w14:paraId="6467C291" w14:textId="77777777" w:rsidR="007936AF" w:rsidRPr="009E3157" w:rsidRDefault="00CB2C70" w:rsidP="00C44392">
      <w:pPr>
        <w:pStyle w:val="Textbody"/>
        <w:numPr>
          <w:ilvl w:val="2"/>
          <w:numId w:val="56"/>
        </w:numPr>
        <w:spacing w:line="240" w:lineRule="auto"/>
        <w:ind w:left="1418" w:hanging="851"/>
        <w:jc w:val="both"/>
        <w:rPr>
          <w:rFonts w:asciiTheme="minorHAnsi" w:hAnsiTheme="minorHAnsi"/>
          <w:sz w:val="22"/>
        </w:rPr>
      </w:pPr>
      <w:r w:rsidRPr="009E3157">
        <w:rPr>
          <w:rFonts w:asciiTheme="minorHAnsi" w:hAnsiTheme="minorHAnsi"/>
          <w:sz w:val="22"/>
        </w:rPr>
        <w:t>į</w:t>
      </w:r>
      <w:r w:rsidR="002153C7" w:rsidRPr="009E3157">
        <w:rPr>
          <w:rFonts w:asciiTheme="minorHAnsi" w:hAnsiTheme="minorHAnsi"/>
          <w:sz w:val="22"/>
        </w:rPr>
        <w:t xml:space="preserve"> </w:t>
      </w:r>
      <w:r w:rsidR="00680059" w:rsidRPr="009E3157">
        <w:rPr>
          <w:rFonts w:asciiTheme="minorHAnsi" w:hAnsiTheme="minorHAnsi"/>
          <w:sz w:val="22"/>
        </w:rPr>
        <w:t xml:space="preserve">Tiekėjo </w:t>
      </w:r>
      <w:r w:rsidR="002153C7" w:rsidRPr="009E3157">
        <w:rPr>
          <w:rFonts w:asciiTheme="minorHAnsi" w:hAnsiTheme="minorHAnsi"/>
          <w:sz w:val="22"/>
        </w:rPr>
        <w:t>nurodytą kainą įtraukiamos visos išlaidos, muitai, mokesčiai ir rinkliavos, kurios tiekėjo yra mokėtinos pagal sutartį arba dėl bet kurios kitos nors priežasties.</w:t>
      </w:r>
    </w:p>
    <w:p w14:paraId="7BA0158E" w14:textId="77777777" w:rsidR="007936AF" w:rsidRPr="009E3157" w:rsidRDefault="002153C7" w:rsidP="00C44392">
      <w:pPr>
        <w:pStyle w:val="Textbody"/>
        <w:numPr>
          <w:ilvl w:val="1"/>
          <w:numId w:val="56"/>
        </w:numPr>
        <w:spacing w:line="240" w:lineRule="auto"/>
        <w:ind w:left="709" w:hanging="709"/>
        <w:jc w:val="both"/>
        <w:rPr>
          <w:rFonts w:asciiTheme="minorHAnsi" w:hAnsiTheme="minorHAnsi"/>
          <w:sz w:val="22"/>
        </w:rPr>
      </w:pPr>
      <w:r w:rsidRPr="009E3157">
        <w:rPr>
          <w:rFonts w:asciiTheme="minorHAnsi" w:hAnsiTheme="minorHAnsi"/>
          <w:sz w:val="22"/>
        </w:rPr>
        <w:t xml:space="preserve">Tiekėjai pasiūlyme gali nurodyti, kokia </w:t>
      </w:r>
      <w:r w:rsidR="00680059" w:rsidRPr="009E3157">
        <w:rPr>
          <w:rFonts w:asciiTheme="minorHAnsi" w:hAnsiTheme="minorHAnsi"/>
          <w:sz w:val="22"/>
        </w:rPr>
        <w:t>P</w:t>
      </w:r>
      <w:r w:rsidRPr="009E3157">
        <w:rPr>
          <w:rFonts w:asciiTheme="minorHAnsi" w:hAnsiTheme="minorHAnsi"/>
          <w:sz w:val="22"/>
        </w:rPr>
        <w:t xml:space="preserve">asiūlyme pateikta informacija yra konfidenciali. Tokią informaciją sudaro komercinė (gamybinė) paslaptis (kuri apibrėžta </w:t>
      </w:r>
      <w:r w:rsidR="00E978A8" w:rsidRPr="009E3157">
        <w:rPr>
          <w:rFonts w:asciiTheme="minorHAnsi" w:hAnsiTheme="minorHAnsi"/>
          <w:sz w:val="22"/>
        </w:rPr>
        <w:t>Lietuvos Respublikos civilinio kodekso 1.116 straipsnio 1 dalis</w:t>
      </w:r>
      <w:r w:rsidRPr="009E3157">
        <w:rPr>
          <w:rFonts w:asciiTheme="minorHAnsi" w:hAnsiTheme="minorHAnsi"/>
          <w:sz w:val="22"/>
        </w:rPr>
        <w:t>) ir konfidencialieji pasiūlymų aspektai, kurie tiesiogiai ar netiesiogiai yra susiję su komercine (gamybine), t.</w:t>
      </w:r>
      <w:r w:rsidR="003172CA" w:rsidRPr="009E3157">
        <w:rPr>
          <w:rFonts w:asciiTheme="minorHAnsi" w:hAnsiTheme="minorHAnsi"/>
          <w:sz w:val="22"/>
        </w:rPr>
        <w:t xml:space="preserve"> </w:t>
      </w:r>
      <w:r w:rsidRPr="009E3157">
        <w:rPr>
          <w:rFonts w:asciiTheme="minorHAnsi" w:hAnsiTheme="minorHAnsi"/>
          <w:sz w:val="22"/>
        </w:rPr>
        <w:t xml:space="preserve">y. ta informacija, kuri nėra viešai prieinama tretiesiems asmenims ir dėl to daro įtaką pasiūlyme nurodytos kainos (jos dalies) dydžiui, nuo kurio dažniausiai priklauso pasiūlymo komercinis naudingumas – galimybė pasiūlymą pateikusiam tiekėjui būti paskelbtam pirkimo laimėtoju. Informacija, kurią viešai skelbti įpareigoja Lietuvos Respublikos įstatymai, bei visą pasiūlymą sudaranti informacija negali būti tiekėjo nurodoma kaip konfidenciali. Tiekėjų reikalavimu, </w:t>
      </w:r>
      <w:r w:rsidR="005C1A69" w:rsidRPr="009E3157">
        <w:rPr>
          <w:rFonts w:asciiTheme="minorHAnsi" w:hAnsiTheme="minorHAnsi"/>
          <w:sz w:val="22"/>
        </w:rPr>
        <w:t xml:space="preserve">Perkantysis subjektas </w:t>
      </w:r>
      <w:r w:rsidRPr="009E3157">
        <w:rPr>
          <w:rFonts w:asciiTheme="minorHAnsi" w:hAnsiTheme="minorHAnsi"/>
          <w:sz w:val="22"/>
        </w:rPr>
        <w:t xml:space="preserve">turi juos supažindinti su kitų </w:t>
      </w:r>
      <w:r w:rsidR="00680059" w:rsidRPr="009E3157">
        <w:rPr>
          <w:rFonts w:asciiTheme="minorHAnsi" w:hAnsiTheme="minorHAnsi"/>
          <w:sz w:val="22"/>
        </w:rPr>
        <w:t xml:space="preserve">Tiekėjų </w:t>
      </w:r>
      <w:r w:rsidRPr="009E3157">
        <w:rPr>
          <w:rFonts w:asciiTheme="minorHAnsi" w:hAnsiTheme="minorHAnsi"/>
          <w:sz w:val="22"/>
        </w:rPr>
        <w:t xml:space="preserve">pasiūlymais, išskyrus tą informaciją, kurią tiekėjai nurodė kaip konfidencialią. </w:t>
      </w:r>
      <w:r w:rsidR="005C1A69" w:rsidRPr="009E3157">
        <w:rPr>
          <w:rFonts w:asciiTheme="minorHAnsi" w:hAnsiTheme="minorHAnsi"/>
          <w:sz w:val="22"/>
        </w:rPr>
        <w:t xml:space="preserve">Perkančiajam subjektui </w:t>
      </w:r>
      <w:r w:rsidRPr="009E3157">
        <w:rPr>
          <w:rFonts w:asciiTheme="minorHAnsi" w:hAnsiTheme="minorHAnsi"/>
          <w:sz w:val="22"/>
        </w:rPr>
        <w:t>kilus abejonių</w:t>
      </w:r>
      <w:r w:rsidR="00B27E32" w:rsidRPr="009E3157">
        <w:rPr>
          <w:rFonts w:asciiTheme="minorHAnsi" w:hAnsiTheme="minorHAnsi"/>
          <w:sz w:val="22"/>
        </w:rPr>
        <w:t>,</w:t>
      </w:r>
      <w:r w:rsidRPr="009E3157">
        <w:rPr>
          <w:rFonts w:asciiTheme="minorHAnsi" w:hAnsiTheme="minorHAnsi"/>
          <w:sz w:val="22"/>
        </w:rPr>
        <w:t xml:space="preserve"> ar konkreti informacija pagrįstai nurodyta konfidencialia, </w:t>
      </w:r>
      <w:r w:rsidR="005C1A69" w:rsidRPr="009E3157">
        <w:rPr>
          <w:rFonts w:asciiTheme="minorHAnsi" w:hAnsiTheme="minorHAnsi"/>
          <w:sz w:val="22"/>
        </w:rPr>
        <w:t xml:space="preserve">Perkantysis subjektas </w:t>
      </w:r>
      <w:r w:rsidRPr="009E3157">
        <w:rPr>
          <w:rFonts w:asciiTheme="minorHAnsi" w:hAnsiTheme="minorHAnsi"/>
          <w:sz w:val="22"/>
        </w:rPr>
        <w:t>turi teisę kreiptis į tiekėją, prašydama</w:t>
      </w:r>
      <w:r w:rsidR="00B27E32" w:rsidRPr="009E3157">
        <w:rPr>
          <w:rFonts w:asciiTheme="minorHAnsi" w:hAnsiTheme="minorHAnsi"/>
          <w:sz w:val="22"/>
        </w:rPr>
        <w:t>s</w:t>
      </w:r>
      <w:r w:rsidRPr="009E3157">
        <w:rPr>
          <w:rFonts w:asciiTheme="minorHAnsi" w:hAnsiTheme="minorHAnsi"/>
          <w:sz w:val="22"/>
        </w:rPr>
        <w:t xml:space="preserve"> pagrįsti informacijos konfidencialumą. Tiekėjui nepateikus įrodymų, jog </w:t>
      </w:r>
      <w:r w:rsidRPr="009E3157">
        <w:rPr>
          <w:rFonts w:asciiTheme="minorHAnsi" w:hAnsiTheme="minorHAnsi"/>
          <w:sz w:val="22"/>
        </w:rPr>
        <w:lastRenderedPageBreak/>
        <w:t xml:space="preserve">informacija pagrįstai nurodyta kaip konfidenciali, </w:t>
      </w:r>
      <w:r w:rsidR="005C1A69" w:rsidRPr="009E3157">
        <w:rPr>
          <w:rFonts w:asciiTheme="minorHAnsi" w:hAnsiTheme="minorHAnsi"/>
          <w:sz w:val="22"/>
        </w:rPr>
        <w:t xml:space="preserve">Perkantysis subjektas </w:t>
      </w:r>
      <w:r w:rsidRPr="009E3157">
        <w:rPr>
          <w:rFonts w:asciiTheme="minorHAnsi" w:hAnsiTheme="minorHAnsi"/>
          <w:sz w:val="22"/>
        </w:rPr>
        <w:t>tokios informacijos nepripažįsta konfidencialia.</w:t>
      </w:r>
      <w:r w:rsidR="00A81978" w:rsidRPr="009E3157">
        <w:rPr>
          <w:rFonts w:asciiTheme="minorHAnsi" w:hAnsiTheme="minorHAnsi"/>
          <w:sz w:val="22"/>
        </w:rPr>
        <w:t xml:space="preserve"> </w:t>
      </w:r>
      <w:r w:rsidR="006D2700" w:rsidRPr="009E3157">
        <w:rPr>
          <w:rFonts w:asciiTheme="minorHAnsi" w:hAnsiTheme="minorHAnsi"/>
          <w:sz w:val="22"/>
        </w:rPr>
        <w:t>Konfidencialia negalima laikyti informacijos, nurodytos Įstatymo 32 str. 2 d.</w:t>
      </w:r>
    </w:p>
    <w:p w14:paraId="4767E378" w14:textId="77777777" w:rsidR="007936AF" w:rsidRPr="009E3157" w:rsidRDefault="002153C7" w:rsidP="00C44392">
      <w:pPr>
        <w:pStyle w:val="Textbody"/>
        <w:numPr>
          <w:ilvl w:val="1"/>
          <w:numId w:val="56"/>
        </w:numPr>
        <w:spacing w:line="240" w:lineRule="auto"/>
        <w:ind w:left="709" w:hanging="709"/>
        <w:jc w:val="both"/>
        <w:rPr>
          <w:rFonts w:asciiTheme="minorHAnsi" w:hAnsiTheme="minorHAnsi"/>
          <w:sz w:val="22"/>
        </w:rPr>
      </w:pPr>
      <w:r w:rsidRPr="009E3157">
        <w:rPr>
          <w:rFonts w:asciiTheme="minorHAnsi" w:hAnsiTheme="minorHAnsi"/>
          <w:sz w:val="22"/>
        </w:rPr>
        <w:t xml:space="preserve">Pasiūlymas turi galioti </w:t>
      </w:r>
      <w:r w:rsidRPr="009E3157">
        <w:rPr>
          <w:rFonts w:asciiTheme="minorHAnsi" w:hAnsiTheme="minorHAnsi"/>
          <w:b/>
          <w:sz w:val="22"/>
        </w:rPr>
        <w:t xml:space="preserve">ne trumpiau nei </w:t>
      </w:r>
      <w:r w:rsidR="00CF3238" w:rsidRPr="009E3157">
        <w:rPr>
          <w:rFonts w:asciiTheme="minorHAnsi" w:hAnsiTheme="minorHAnsi"/>
          <w:b/>
          <w:sz w:val="22"/>
        </w:rPr>
        <w:t>3 mėn.</w:t>
      </w:r>
      <w:r w:rsidRPr="009E3157">
        <w:rPr>
          <w:rFonts w:asciiTheme="minorHAnsi" w:hAnsiTheme="minorHAnsi"/>
          <w:sz w:val="22"/>
        </w:rPr>
        <w:t xml:space="preserve"> nuo </w:t>
      </w:r>
      <w:r w:rsidR="003172CA" w:rsidRPr="009E3157">
        <w:rPr>
          <w:rFonts w:asciiTheme="minorHAnsi" w:hAnsiTheme="minorHAnsi"/>
          <w:sz w:val="22"/>
        </w:rPr>
        <w:t xml:space="preserve">Pirminių </w:t>
      </w:r>
      <w:r w:rsidRPr="009E3157">
        <w:rPr>
          <w:rFonts w:asciiTheme="minorHAnsi" w:hAnsiTheme="minorHAnsi"/>
          <w:sz w:val="22"/>
        </w:rPr>
        <w:t xml:space="preserve">pasiūlymų pateikimo termino pabaigos. Jei pasiūlyme nenurodytas jo galiojimo laikas, laikoma, kad </w:t>
      </w:r>
      <w:r w:rsidR="001001F8" w:rsidRPr="009E3157">
        <w:rPr>
          <w:rFonts w:asciiTheme="minorHAnsi" w:hAnsiTheme="minorHAnsi"/>
          <w:sz w:val="22"/>
        </w:rPr>
        <w:t xml:space="preserve">Pasiūlymas </w:t>
      </w:r>
      <w:r w:rsidRPr="009E3157">
        <w:rPr>
          <w:rFonts w:asciiTheme="minorHAnsi" w:hAnsiTheme="minorHAnsi"/>
          <w:sz w:val="22"/>
        </w:rPr>
        <w:t xml:space="preserve">galioja tiek, kiek nustatyta pirkimo dokumentuose, t. y. </w:t>
      </w:r>
      <w:r w:rsidR="00CF3238" w:rsidRPr="009E3157">
        <w:rPr>
          <w:rFonts w:asciiTheme="minorHAnsi" w:hAnsiTheme="minorHAnsi"/>
          <w:sz w:val="22"/>
        </w:rPr>
        <w:t xml:space="preserve">3 mėn. </w:t>
      </w:r>
      <w:r w:rsidRPr="009E3157">
        <w:rPr>
          <w:rFonts w:asciiTheme="minorHAnsi" w:hAnsiTheme="minorHAnsi"/>
          <w:sz w:val="22"/>
        </w:rPr>
        <w:t>nuo</w:t>
      </w:r>
      <w:r w:rsidR="003172CA" w:rsidRPr="009E3157">
        <w:rPr>
          <w:rFonts w:asciiTheme="minorHAnsi" w:hAnsiTheme="minorHAnsi"/>
          <w:sz w:val="22"/>
        </w:rPr>
        <w:t xml:space="preserve"> Pirminių</w:t>
      </w:r>
      <w:r w:rsidRPr="009E3157">
        <w:rPr>
          <w:rFonts w:asciiTheme="minorHAnsi" w:hAnsiTheme="minorHAnsi"/>
          <w:sz w:val="22"/>
        </w:rPr>
        <w:t xml:space="preserve"> pasiūlymų pateikimo termino pabaigos.</w:t>
      </w:r>
    </w:p>
    <w:p w14:paraId="778E483C" w14:textId="77777777" w:rsidR="007936AF" w:rsidRPr="009E3157" w:rsidRDefault="002153C7" w:rsidP="00C44392">
      <w:pPr>
        <w:pStyle w:val="Textbody"/>
        <w:numPr>
          <w:ilvl w:val="1"/>
          <w:numId w:val="56"/>
        </w:numPr>
        <w:spacing w:line="240" w:lineRule="auto"/>
        <w:ind w:left="709" w:hanging="709"/>
        <w:jc w:val="both"/>
        <w:rPr>
          <w:rFonts w:asciiTheme="minorHAnsi" w:hAnsiTheme="minorHAnsi"/>
          <w:sz w:val="22"/>
        </w:rPr>
      </w:pPr>
      <w:r w:rsidRPr="009E3157">
        <w:rPr>
          <w:rFonts w:asciiTheme="minorHAnsi" w:hAnsiTheme="minorHAnsi"/>
          <w:sz w:val="22"/>
        </w:rPr>
        <w:t xml:space="preserve">Kol nesibaigė </w:t>
      </w:r>
      <w:r w:rsidR="00680059" w:rsidRPr="009E3157">
        <w:rPr>
          <w:rFonts w:asciiTheme="minorHAnsi" w:hAnsiTheme="minorHAnsi"/>
          <w:sz w:val="22"/>
        </w:rPr>
        <w:t xml:space="preserve">Pasiūlymų </w:t>
      </w:r>
      <w:r w:rsidRPr="009E3157">
        <w:rPr>
          <w:rFonts w:asciiTheme="minorHAnsi" w:hAnsiTheme="minorHAnsi"/>
          <w:sz w:val="22"/>
        </w:rPr>
        <w:t xml:space="preserve">galiojimo laikas, </w:t>
      </w:r>
      <w:r w:rsidR="005C1A69" w:rsidRPr="009E3157">
        <w:rPr>
          <w:rFonts w:asciiTheme="minorHAnsi" w:hAnsiTheme="minorHAnsi"/>
          <w:sz w:val="22"/>
        </w:rPr>
        <w:t xml:space="preserve">Perkantysis subjektas </w:t>
      </w:r>
      <w:r w:rsidRPr="009E3157">
        <w:rPr>
          <w:rFonts w:asciiTheme="minorHAnsi" w:hAnsiTheme="minorHAnsi"/>
          <w:sz w:val="22"/>
        </w:rPr>
        <w:t xml:space="preserve">turi teisę prašyti, kad tiekėjai pratęstų jų galiojimą iki konkrečiai nurodyto laiko. Tiekėjas gali atmesti tokį prašymą neprarasdamas teisės į savo </w:t>
      </w:r>
      <w:r w:rsidR="00680059" w:rsidRPr="009E3157">
        <w:rPr>
          <w:rFonts w:asciiTheme="minorHAnsi" w:hAnsiTheme="minorHAnsi"/>
          <w:sz w:val="22"/>
        </w:rPr>
        <w:t xml:space="preserve">Pasiūlymo </w:t>
      </w:r>
      <w:r w:rsidRPr="009E3157">
        <w:rPr>
          <w:rFonts w:asciiTheme="minorHAnsi" w:hAnsiTheme="minorHAnsi"/>
          <w:sz w:val="22"/>
        </w:rPr>
        <w:t>galiojimo užtikrinimą.</w:t>
      </w:r>
    </w:p>
    <w:p w14:paraId="2876173D" w14:textId="77777777" w:rsidR="007936AF" w:rsidRPr="009E3157" w:rsidRDefault="005C1A69" w:rsidP="00C44392">
      <w:pPr>
        <w:pStyle w:val="Textbody"/>
        <w:numPr>
          <w:ilvl w:val="1"/>
          <w:numId w:val="56"/>
        </w:numPr>
        <w:spacing w:line="240" w:lineRule="auto"/>
        <w:ind w:left="709" w:hanging="709"/>
        <w:jc w:val="both"/>
        <w:rPr>
          <w:rFonts w:asciiTheme="minorHAnsi" w:hAnsiTheme="minorHAnsi"/>
          <w:sz w:val="22"/>
        </w:rPr>
      </w:pPr>
      <w:r w:rsidRPr="009E3157">
        <w:rPr>
          <w:rFonts w:asciiTheme="minorHAnsi" w:hAnsiTheme="minorHAnsi"/>
          <w:sz w:val="22"/>
        </w:rPr>
        <w:t xml:space="preserve">Perkantysis subjektas </w:t>
      </w:r>
      <w:r w:rsidR="002153C7" w:rsidRPr="009E3157">
        <w:rPr>
          <w:rFonts w:asciiTheme="minorHAnsi" w:hAnsiTheme="minorHAnsi"/>
          <w:sz w:val="22"/>
        </w:rPr>
        <w:t xml:space="preserve">turi teisę pratęsti </w:t>
      </w:r>
      <w:r w:rsidR="00680059" w:rsidRPr="009E3157">
        <w:rPr>
          <w:rFonts w:asciiTheme="minorHAnsi" w:hAnsiTheme="minorHAnsi"/>
          <w:sz w:val="22"/>
        </w:rPr>
        <w:t xml:space="preserve">Pirminių </w:t>
      </w:r>
      <w:r w:rsidR="00367099" w:rsidRPr="009E3157">
        <w:rPr>
          <w:rFonts w:asciiTheme="minorHAnsi" w:hAnsiTheme="minorHAnsi"/>
          <w:sz w:val="22"/>
        </w:rPr>
        <w:t>pasiūlymų</w:t>
      </w:r>
      <w:r w:rsidR="002153C7" w:rsidRPr="009E3157">
        <w:rPr>
          <w:rFonts w:asciiTheme="minorHAnsi" w:hAnsiTheme="minorHAnsi"/>
          <w:sz w:val="22"/>
        </w:rPr>
        <w:t xml:space="preserve"> pateikimo terminą. Apie naują </w:t>
      </w:r>
      <w:r w:rsidR="00680059" w:rsidRPr="009E3157">
        <w:rPr>
          <w:rFonts w:asciiTheme="minorHAnsi" w:hAnsiTheme="minorHAnsi"/>
          <w:sz w:val="22"/>
        </w:rPr>
        <w:t xml:space="preserve">Pirminių </w:t>
      </w:r>
      <w:r w:rsidR="002153C7" w:rsidRPr="009E3157">
        <w:rPr>
          <w:rFonts w:asciiTheme="minorHAnsi" w:hAnsiTheme="minorHAnsi"/>
          <w:sz w:val="22"/>
        </w:rPr>
        <w:t xml:space="preserve">pasiūlymų pateikimo terminą </w:t>
      </w:r>
      <w:r w:rsidRPr="009E3157">
        <w:rPr>
          <w:rFonts w:asciiTheme="minorHAnsi" w:hAnsiTheme="minorHAnsi"/>
          <w:sz w:val="22"/>
        </w:rPr>
        <w:t xml:space="preserve">Perkantysis subjektas </w:t>
      </w:r>
      <w:r w:rsidR="002153C7" w:rsidRPr="009E3157">
        <w:rPr>
          <w:rFonts w:asciiTheme="minorHAnsi" w:hAnsiTheme="minorHAnsi"/>
          <w:sz w:val="22"/>
        </w:rPr>
        <w:t xml:space="preserve">paskelbia </w:t>
      </w:r>
      <w:r w:rsidR="00B27E32" w:rsidRPr="009E3157">
        <w:rPr>
          <w:rFonts w:asciiTheme="minorHAnsi" w:hAnsiTheme="minorHAnsi"/>
          <w:sz w:val="22"/>
        </w:rPr>
        <w:t>Į</w:t>
      </w:r>
      <w:r w:rsidR="002153C7" w:rsidRPr="009E3157">
        <w:rPr>
          <w:rFonts w:asciiTheme="minorHAnsi" w:hAnsiTheme="minorHAnsi"/>
          <w:sz w:val="22"/>
        </w:rPr>
        <w:t>statymo nustatyta tvarka</w:t>
      </w:r>
      <w:r w:rsidR="003172CA" w:rsidRPr="009E3157">
        <w:rPr>
          <w:rFonts w:asciiTheme="minorHAnsi" w:hAnsiTheme="minorHAnsi"/>
          <w:sz w:val="22"/>
        </w:rPr>
        <w:t xml:space="preserve"> CVP IS priemonėmis</w:t>
      </w:r>
      <w:r w:rsidR="002153C7" w:rsidRPr="009E3157">
        <w:rPr>
          <w:rFonts w:asciiTheme="minorHAnsi" w:hAnsiTheme="minorHAnsi"/>
          <w:sz w:val="22"/>
        </w:rPr>
        <w:t>.</w:t>
      </w:r>
    </w:p>
    <w:p w14:paraId="5566594C" w14:textId="77777777" w:rsidR="007936AF" w:rsidRPr="009E3157" w:rsidRDefault="008D3799" w:rsidP="00C44392">
      <w:pPr>
        <w:pStyle w:val="Textbody"/>
        <w:numPr>
          <w:ilvl w:val="1"/>
          <w:numId w:val="56"/>
        </w:numPr>
        <w:spacing w:line="240" w:lineRule="auto"/>
        <w:ind w:left="709" w:hanging="709"/>
        <w:jc w:val="both"/>
        <w:rPr>
          <w:rFonts w:asciiTheme="minorHAnsi" w:hAnsiTheme="minorHAnsi"/>
          <w:sz w:val="22"/>
        </w:rPr>
      </w:pPr>
      <w:r w:rsidRPr="009E3157">
        <w:rPr>
          <w:rFonts w:asciiTheme="minorHAnsi" w:hAnsiTheme="minorHAnsi"/>
          <w:sz w:val="22"/>
        </w:rPr>
        <w:t xml:space="preserve">Tiekėjas iki </w:t>
      </w:r>
      <w:r w:rsidR="003172CA" w:rsidRPr="009E3157">
        <w:rPr>
          <w:rFonts w:asciiTheme="minorHAnsi" w:hAnsiTheme="minorHAnsi"/>
          <w:sz w:val="22"/>
        </w:rPr>
        <w:t>P</w:t>
      </w:r>
      <w:r w:rsidRPr="009E3157">
        <w:rPr>
          <w:rFonts w:asciiTheme="minorHAnsi" w:hAnsiTheme="minorHAnsi"/>
          <w:sz w:val="22"/>
        </w:rPr>
        <w:t>irminių</w:t>
      </w:r>
      <w:r w:rsidR="002153C7" w:rsidRPr="009E3157">
        <w:rPr>
          <w:rFonts w:asciiTheme="minorHAnsi" w:hAnsiTheme="minorHAnsi"/>
          <w:sz w:val="22"/>
        </w:rPr>
        <w:t xml:space="preserve"> pasiūlymų pateikimo termino turi teisę pakeisti arba atšaukti savo </w:t>
      </w:r>
      <w:r w:rsidR="00680059" w:rsidRPr="009E3157">
        <w:rPr>
          <w:rFonts w:asciiTheme="minorHAnsi" w:hAnsiTheme="minorHAnsi"/>
          <w:sz w:val="22"/>
        </w:rPr>
        <w:t xml:space="preserve">Pasiūlymą </w:t>
      </w:r>
      <w:r w:rsidR="002153C7" w:rsidRPr="009E3157">
        <w:rPr>
          <w:rFonts w:asciiTheme="minorHAnsi" w:hAnsiTheme="minorHAnsi"/>
          <w:sz w:val="22"/>
        </w:rPr>
        <w:t xml:space="preserve">CVP IS priemonėmis neprarasdamas teisės į </w:t>
      </w:r>
      <w:r w:rsidR="00680059" w:rsidRPr="009E3157">
        <w:rPr>
          <w:rFonts w:asciiTheme="minorHAnsi" w:hAnsiTheme="minorHAnsi"/>
          <w:sz w:val="22"/>
        </w:rPr>
        <w:t xml:space="preserve">Pasiūlymo </w:t>
      </w:r>
      <w:r w:rsidR="002153C7" w:rsidRPr="009E3157">
        <w:rPr>
          <w:rFonts w:asciiTheme="minorHAnsi" w:hAnsiTheme="minorHAnsi"/>
          <w:sz w:val="22"/>
        </w:rPr>
        <w:t>galiojimo užtikrinimą.</w:t>
      </w:r>
    </w:p>
    <w:p w14:paraId="527CA627" w14:textId="2880212A" w:rsidR="007936AF" w:rsidRPr="009E3157" w:rsidRDefault="002153C7" w:rsidP="00C44392">
      <w:pPr>
        <w:pStyle w:val="Textbody"/>
        <w:numPr>
          <w:ilvl w:val="1"/>
          <w:numId w:val="56"/>
        </w:numPr>
        <w:spacing w:line="240" w:lineRule="auto"/>
        <w:ind w:left="709" w:hanging="709"/>
        <w:jc w:val="both"/>
        <w:rPr>
          <w:rFonts w:asciiTheme="minorHAnsi" w:hAnsiTheme="minorHAnsi"/>
          <w:sz w:val="22"/>
        </w:rPr>
      </w:pPr>
      <w:r w:rsidRPr="009E3157">
        <w:rPr>
          <w:rFonts w:asciiTheme="minorHAnsi" w:hAnsiTheme="minorHAnsi"/>
          <w:sz w:val="22"/>
        </w:rPr>
        <w:t xml:space="preserve">Tiekėjas elektroniniu būdu CVP IS priemonėmis teikiamą </w:t>
      </w:r>
      <w:r w:rsidR="00680059" w:rsidRPr="009E3157">
        <w:rPr>
          <w:rFonts w:asciiTheme="minorHAnsi" w:hAnsiTheme="minorHAnsi"/>
          <w:sz w:val="22"/>
        </w:rPr>
        <w:t xml:space="preserve">Galutinį </w:t>
      </w:r>
      <w:r w:rsidRPr="009E3157">
        <w:rPr>
          <w:rFonts w:asciiTheme="minorHAnsi" w:hAnsiTheme="minorHAnsi"/>
          <w:sz w:val="22"/>
        </w:rPr>
        <w:t xml:space="preserve">pasiūlymą gali užšifruoti. Instrukciją, kaip tiekėjas gali užšifruoti elektroniniu būdu CVP IS priemonėmis teikiamą </w:t>
      </w:r>
      <w:r w:rsidR="00B871D6" w:rsidRPr="009E3157">
        <w:rPr>
          <w:rFonts w:asciiTheme="minorHAnsi" w:hAnsiTheme="minorHAnsi"/>
          <w:sz w:val="22"/>
        </w:rPr>
        <w:t xml:space="preserve">galutinį </w:t>
      </w:r>
      <w:r w:rsidRPr="009E3157">
        <w:rPr>
          <w:rFonts w:asciiTheme="minorHAnsi" w:hAnsiTheme="minorHAnsi"/>
          <w:sz w:val="22"/>
        </w:rPr>
        <w:t xml:space="preserve">pasiūlymą, galima rasti Viešųjų pirkimų tarnybos interneto svetainėje </w:t>
      </w:r>
      <w:hyperlink r:id="rId26" w:history="1">
        <w:r w:rsidR="00655DF0" w:rsidRPr="009E3157">
          <w:rPr>
            <w:rStyle w:val="Hipersaitas"/>
            <w:rFonts w:asciiTheme="minorHAnsi" w:hAnsiTheme="minorHAnsi"/>
            <w:color w:val="auto"/>
            <w:sz w:val="22"/>
          </w:rPr>
          <w:t>http://vpt.lrv.lt/uploads/vpt/documents/files/uzsifravimo_instrukcija.pdf</w:t>
        </w:r>
      </w:hyperlink>
      <w:r w:rsidR="00385B30" w:rsidRPr="009E3157">
        <w:rPr>
          <w:rFonts w:asciiTheme="minorHAnsi" w:hAnsiTheme="minorHAnsi"/>
          <w:sz w:val="22"/>
        </w:rPr>
        <w:t>.</w:t>
      </w:r>
    </w:p>
    <w:p w14:paraId="12FF1571" w14:textId="77777777" w:rsidR="007936AF" w:rsidRPr="009E3157" w:rsidRDefault="002153C7" w:rsidP="00C44392">
      <w:pPr>
        <w:pStyle w:val="Textbody"/>
        <w:numPr>
          <w:ilvl w:val="1"/>
          <w:numId w:val="56"/>
        </w:numPr>
        <w:spacing w:line="240" w:lineRule="auto"/>
        <w:ind w:left="709" w:hanging="709"/>
        <w:jc w:val="both"/>
        <w:rPr>
          <w:rFonts w:asciiTheme="minorHAnsi" w:hAnsiTheme="minorHAnsi"/>
          <w:sz w:val="22"/>
        </w:rPr>
      </w:pPr>
      <w:r w:rsidRPr="009E3157">
        <w:rPr>
          <w:rFonts w:asciiTheme="minorHAnsi" w:hAnsiTheme="minorHAnsi"/>
          <w:sz w:val="22"/>
        </w:rPr>
        <w:t xml:space="preserve">Tiekėjas, nusprendęs pateikti užšifruotą </w:t>
      </w:r>
      <w:r w:rsidR="00680059" w:rsidRPr="009E3157">
        <w:rPr>
          <w:rFonts w:asciiTheme="minorHAnsi" w:hAnsiTheme="minorHAnsi"/>
          <w:sz w:val="22"/>
        </w:rPr>
        <w:t xml:space="preserve">Galutinį </w:t>
      </w:r>
      <w:r w:rsidRPr="009E3157">
        <w:rPr>
          <w:rFonts w:asciiTheme="minorHAnsi" w:hAnsiTheme="minorHAnsi"/>
          <w:sz w:val="22"/>
        </w:rPr>
        <w:t>pasiūlymą, turi:</w:t>
      </w:r>
    </w:p>
    <w:p w14:paraId="5EE63969" w14:textId="77777777" w:rsidR="007936AF" w:rsidRPr="009E3157" w:rsidRDefault="002153C7" w:rsidP="00C44392">
      <w:pPr>
        <w:pStyle w:val="Textbody"/>
        <w:numPr>
          <w:ilvl w:val="2"/>
          <w:numId w:val="56"/>
        </w:numPr>
        <w:spacing w:line="240" w:lineRule="auto"/>
        <w:ind w:left="1701" w:hanging="992"/>
        <w:jc w:val="both"/>
        <w:rPr>
          <w:rFonts w:asciiTheme="minorHAnsi" w:hAnsiTheme="minorHAnsi"/>
          <w:sz w:val="22"/>
        </w:rPr>
      </w:pPr>
      <w:r w:rsidRPr="009E3157">
        <w:rPr>
          <w:rFonts w:asciiTheme="minorHAnsi" w:hAnsiTheme="minorHAnsi"/>
          <w:sz w:val="22"/>
        </w:rPr>
        <w:t xml:space="preserve">ne vėliau nei iki </w:t>
      </w:r>
      <w:r w:rsidR="00680059" w:rsidRPr="009E3157">
        <w:rPr>
          <w:rFonts w:asciiTheme="minorHAnsi" w:hAnsiTheme="minorHAnsi"/>
          <w:sz w:val="22"/>
        </w:rPr>
        <w:t xml:space="preserve">Galutinių </w:t>
      </w:r>
      <w:r w:rsidRPr="009E3157">
        <w:rPr>
          <w:rFonts w:asciiTheme="minorHAnsi" w:hAnsiTheme="minorHAnsi"/>
          <w:sz w:val="22"/>
        </w:rPr>
        <w:t>pasiūl</w:t>
      </w:r>
      <w:r w:rsidR="00D16D7B" w:rsidRPr="009E3157">
        <w:rPr>
          <w:rFonts w:asciiTheme="minorHAnsi" w:hAnsiTheme="minorHAnsi"/>
          <w:sz w:val="22"/>
        </w:rPr>
        <w:t>ymų pateikimo termino pabaigos</w:t>
      </w:r>
      <w:r w:rsidRPr="009E3157">
        <w:rPr>
          <w:rFonts w:asciiTheme="minorHAnsi" w:hAnsiTheme="minorHAnsi"/>
          <w:sz w:val="22"/>
        </w:rPr>
        <w:t xml:space="preserve">, naudodamasis CVP IS priemonėmis pateikti užšifruotą pasiūlymą  (užšifruoti visus prisegamus pasiūlymo dokumentus) arba užšifruoti tik prisegamą užpildytą pasiūlymo dokumentą, kuriame nurodyta pasiūlymo kaina, parengtą pagal šių </w:t>
      </w:r>
      <w:r w:rsidR="0006402E" w:rsidRPr="009E3157">
        <w:rPr>
          <w:rFonts w:asciiTheme="minorHAnsi" w:hAnsiTheme="minorHAnsi"/>
          <w:sz w:val="22"/>
        </w:rPr>
        <w:t>P</w:t>
      </w:r>
      <w:r w:rsidRPr="009E3157">
        <w:rPr>
          <w:rFonts w:asciiTheme="minorHAnsi" w:hAnsiTheme="minorHAnsi"/>
          <w:sz w:val="22"/>
        </w:rPr>
        <w:t xml:space="preserve">irkimo dokumentų </w:t>
      </w:r>
      <w:r w:rsidR="001001F8" w:rsidRPr="009E3157">
        <w:rPr>
          <w:rFonts w:asciiTheme="minorHAnsi" w:hAnsiTheme="minorHAnsi"/>
          <w:sz w:val="22"/>
        </w:rPr>
        <w:t xml:space="preserve">I skyriaus „Pirkimo sąlygos“ </w:t>
      </w:r>
      <w:r w:rsidR="00B27E32" w:rsidRPr="009E3157">
        <w:rPr>
          <w:rFonts w:asciiTheme="minorHAnsi" w:hAnsiTheme="minorHAnsi"/>
          <w:sz w:val="22"/>
        </w:rPr>
        <w:t>Priedą Nr. 2</w:t>
      </w:r>
      <w:r w:rsidRPr="009E3157">
        <w:rPr>
          <w:rFonts w:asciiTheme="minorHAnsi" w:hAnsiTheme="minorHAnsi"/>
          <w:sz w:val="22"/>
        </w:rPr>
        <w:t>;</w:t>
      </w:r>
    </w:p>
    <w:p w14:paraId="4135552D" w14:textId="77777777" w:rsidR="007936AF" w:rsidRPr="009E3157" w:rsidRDefault="002153C7" w:rsidP="00C44392">
      <w:pPr>
        <w:pStyle w:val="Textbody"/>
        <w:numPr>
          <w:ilvl w:val="2"/>
          <w:numId w:val="56"/>
        </w:numPr>
        <w:spacing w:line="240" w:lineRule="auto"/>
        <w:ind w:left="1701" w:hanging="992"/>
        <w:jc w:val="both"/>
        <w:rPr>
          <w:rFonts w:asciiTheme="minorHAnsi" w:hAnsiTheme="minorHAnsi"/>
          <w:sz w:val="22"/>
        </w:rPr>
      </w:pPr>
      <w:r w:rsidRPr="009E3157">
        <w:rPr>
          <w:rFonts w:asciiTheme="minorHAnsi" w:hAnsiTheme="minorHAnsi"/>
          <w:sz w:val="22"/>
        </w:rPr>
        <w:t xml:space="preserve">iki </w:t>
      </w:r>
      <w:r w:rsidR="001001F8" w:rsidRPr="009E3157">
        <w:rPr>
          <w:rFonts w:asciiTheme="minorHAnsi" w:hAnsiTheme="minorHAnsi"/>
          <w:sz w:val="22"/>
        </w:rPr>
        <w:t xml:space="preserve">Galutinių pasiūlymų </w:t>
      </w:r>
      <w:r w:rsidRPr="009E3157">
        <w:rPr>
          <w:rFonts w:asciiTheme="minorHAnsi" w:hAnsiTheme="minorHAnsi"/>
          <w:sz w:val="22"/>
        </w:rPr>
        <w:t xml:space="preserve">vokų atplėšimo </w:t>
      </w:r>
      <w:r w:rsidR="00D16D7B" w:rsidRPr="009E3157">
        <w:rPr>
          <w:rFonts w:asciiTheme="minorHAnsi" w:hAnsiTheme="minorHAnsi"/>
          <w:sz w:val="22"/>
        </w:rPr>
        <w:t>procedūros (posėdžio) pradžios</w:t>
      </w:r>
      <w:r w:rsidRPr="009E3157">
        <w:rPr>
          <w:rFonts w:asciiTheme="minorHAnsi" w:hAnsiTheme="minorHAnsi"/>
          <w:sz w:val="22"/>
        </w:rPr>
        <w:t xml:space="preserve">, CVP IS susirašinėjimo priemonėmis pateikti slaptažodį, su kuriuo </w:t>
      </w:r>
      <w:r w:rsidR="005C1A69" w:rsidRPr="009E3157">
        <w:rPr>
          <w:rFonts w:asciiTheme="minorHAnsi" w:hAnsiTheme="minorHAnsi"/>
          <w:sz w:val="22"/>
        </w:rPr>
        <w:t xml:space="preserve">Perkantysis subjektas </w:t>
      </w:r>
      <w:r w:rsidRPr="009E3157">
        <w:rPr>
          <w:rFonts w:asciiTheme="minorHAnsi" w:hAnsiTheme="minorHAnsi"/>
          <w:sz w:val="22"/>
        </w:rPr>
        <w:t>galės iššifruoti tiekėjo pateiktą užšifruotą pasiūlymą (toliau – slaptažodis);</w:t>
      </w:r>
    </w:p>
    <w:p w14:paraId="361165A2" w14:textId="77777777" w:rsidR="007936AF" w:rsidRPr="009E3157" w:rsidRDefault="002153C7" w:rsidP="00C44392">
      <w:pPr>
        <w:pStyle w:val="Textbody"/>
        <w:numPr>
          <w:ilvl w:val="2"/>
          <w:numId w:val="56"/>
        </w:numPr>
        <w:spacing w:line="240" w:lineRule="auto"/>
        <w:ind w:left="1701" w:hanging="992"/>
        <w:jc w:val="both"/>
        <w:rPr>
          <w:rFonts w:asciiTheme="minorHAnsi" w:hAnsiTheme="minorHAnsi"/>
          <w:sz w:val="22"/>
        </w:rPr>
      </w:pPr>
      <w:r w:rsidRPr="009E3157">
        <w:rPr>
          <w:rFonts w:asciiTheme="minorHAnsi" w:hAnsiTheme="minorHAnsi"/>
          <w:sz w:val="22"/>
        </w:rPr>
        <w:t>Tiekėjui užšifravus:</w:t>
      </w:r>
    </w:p>
    <w:p w14:paraId="5474B9DD" w14:textId="77777777" w:rsidR="007936AF" w:rsidRPr="009E3157" w:rsidRDefault="002153C7" w:rsidP="00C44392">
      <w:pPr>
        <w:pStyle w:val="Textbody"/>
        <w:numPr>
          <w:ilvl w:val="3"/>
          <w:numId w:val="56"/>
        </w:numPr>
        <w:spacing w:line="240" w:lineRule="auto"/>
        <w:ind w:left="1701" w:hanging="992"/>
        <w:jc w:val="both"/>
        <w:rPr>
          <w:rFonts w:asciiTheme="minorHAnsi" w:hAnsiTheme="minorHAnsi"/>
          <w:sz w:val="22"/>
        </w:rPr>
      </w:pPr>
      <w:r w:rsidRPr="009E3157">
        <w:rPr>
          <w:rFonts w:asciiTheme="minorHAnsi" w:hAnsiTheme="minorHAnsi"/>
          <w:sz w:val="22"/>
        </w:rPr>
        <w:t xml:space="preserve">visą teikiamą </w:t>
      </w:r>
      <w:r w:rsidR="00680059" w:rsidRPr="009E3157">
        <w:rPr>
          <w:rFonts w:asciiTheme="minorHAnsi" w:hAnsiTheme="minorHAnsi"/>
          <w:sz w:val="22"/>
        </w:rPr>
        <w:t xml:space="preserve">Galutinį </w:t>
      </w:r>
      <w:r w:rsidRPr="009E3157">
        <w:rPr>
          <w:rFonts w:asciiTheme="minorHAnsi" w:hAnsiTheme="minorHAnsi"/>
          <w:sz w:val="22"/>
        </w:rPr>
        <w:t xml:space="preserve">pasiūlymą ir iki vokų atplėšimo procedūros (posėdžio) pradžios nepateikus (dėl jo paties kaltės) slaptažodžio arba pateikus neteisingą slaptažodį, kuriuo naudodamasi </w:t>
      </w:r>
      <w:r w:rsidR="005C1A69" w:rsidRPr="009E3157">
        <w:rPr>
          <w:rFonts w:asciiTheme="minorHAnsi" w:hAnsiTheme="minorHAnsi"/>
          <w:sz w:val="22"/>
        </w:rPr>
        <w:t xml:space="preserve">Perkantysis subjektas </w:t>
      </w:r>
      <w:r w:rsidRPr="009E3157">
        <w:rPr>
          <w:rFonts w:asciiTheme="minorHAnsi" w:hAnsiTheme="minorHAnsi"/>
          <w:sz w:val="22"/>
        </w:rPr>
        <w:t xml:space="preserve">negalėjo iššifruoti </w:t>
      </w:r>
      <w:r w:rsidR="001001F8" w:rsidRPr="009E3157">
        <w:rPr>
          <w:rFonts w:asciiTheme="minorHAnsi" w:hAnsiTheme="minorHAnsi"/>
          <w:sz w:val="22"/>
        </w:rPr>
        <w:t>Pasiūlymo</w:t>
      </w:r>
      <w:r w:rsidRPr="009E3157">
        <w:rPr>
          <w:rFonts w:asciiTheme="minorHAnsi" w:hAnsiTheme="minorHAnsi"/>
          <w:sz w:val="22"/>
        </w:rPr>
        <w:t xml:space="preserve">, </w:t>
      </w:r>
      <w:r w:rsidR="001001F8" w:rsidRPr="009E3157">
        <w:rPr>
          <w:rFonts w:asciiTheme="minorHAnsi" w:hAnsiTheme="minorHAnsi"/>
          <w:sz w:val="22"/>
        </w:rPr>
        <w:t xml:space="preserve">Galutinis </w:t>
      </w:r>
      <w:r w:rsidRPr="009E3157">
        <w:rPr>
          <w:rFonts w:asciiTheme="minorHAnsi" w:hAnsiTheme="minorHAnsi"/>
          <w:sz w:val="22"/>
        </w:rPr>
        <w:t>pasiūlymas bus laikomas nepateiktu ir nebus vertinamas;</w:t>
      </w:r>
    </w:p>
    <w:p w14:paraId="1D0B2E1A" w14:textId="77777777" w:rsidR="007936AF" w:rsidRPr="009E3157" w:rsidRDefault="00680059" w:rsidP="00C44392">
      <w:pPr>
        <w:pStyle w:val="Textbody"/>
        <w:numPr>
          <w:ilvl w:val="3"/>
          <w:numId w:val="56"/>
        </w:numPr>
        <w:spacing w:line="240" w:lineRule="auto"/>
        <w:ind w:left="1701" w:hanging="992"/>
        <w:jc w:val="both"/>
        <w:rPr>
          <w:rFonts w:asciiTheme="minorHAnsi" w:hAnsiTheme="minorHAnsi"/>
          <w:sz w:val="22"/>
        </w:rPr>
      </w:pPr>
      <w:r w:rsidRPr="009E3157">
        <w:rPr>
          <w:rFonts w:asciiTheme="minorHAnsi" w:hAnsiTheme="minorHAnsi"/>
          <w:sz w:val="22"/>
        </w:rPr>
        <w:t xml:space="preserve">Galutinio </w:t>
      </w:r>
      <w:r w:rsidR="002153C7" w:rsidRPr="009E3157">
        <w:rPr>
          <w:rFonts w:asciiTheme="minorHAnsi" w:hAnsiTheme="minorHAnsi"/>
          <w:sz w:val="22"/>
        </w:rPr>
        <w:t xml:space="preserve">pasiūlymo dokumentą, kuriame nurodyta pasiūlymo kaina, o kitus </w:t>
      </w:r>
      <w:r w:rsidR="00D16D7B" w:rsidRPr="009E3157">
        <w:rPr>
          <w:rFonts w:asciiTheme="minorHAnsi" w:hAnsiTheme="minorHAnsi"/>
          <w:sz w:val="22"/>
        </w:rPr>
        <w:t xml:space="preserve">galutinio </w:t>
      </w:r>
      <w:r w:rsidR="002153C7" w:rsidRPr="009E3157">
        <w:rPr>
          <w:rFonts w:asciiTheme="minorHAnsi" w:hAnsiTheme="minorHAnsi"/>
          <w:sz w:val="22"/>
        </w:rPr>
        <w:t xml:space="preserve">pasiūlymo dokumentus pateikė neužšifruotus ir iki vokų atplėšimo procedūros (posėdžio) pradžios nepateikus (dėl jo paties kaltės) slaptažodžio arba pateikus neteisingą slaptažodį, kuriuo naudodamasi </w:t>
      </w:r>
      <w:r w:rsidR="005C1A69" w:rsidRPr="009E3157">
        <w:rPr>
          <w:rFonts w:asciiTheme="minorHAnsi" w:hAnsiTheme="minorHAnsi"/>
          <w:sz w:val="22"/>
        </w:rPr>
        <w:t xml:space="preserve">Perkantysis subjektas </w:t>
      </w:r>
      <w:r w:rsidR="002153C7" w:rsidRPr="009E3157">
        <w:rPr>
          <w:rFonts w:asciiTheme="minorHAnsi" w:hAnsiTheme="minorHAnsi"/>
          <w:sz w:val="22"/>
        </w:rPr>
        <w:t xml:space="preserve">negalėjo iššifruoti pasiūlymo dokumento – </w:t>
      </w:r>
      <w:r w:rsidR="005C1A69" w:rsidRPr="009E3157">
        <w:rPr>
          <w:rFonts w:asciiTheme="minorHAnsi" w:hAnsiTheme="minorHAnsi"/>
          <w:sz w:val="22"/>
        </w:rPr>
        <w:t xml:space="preserve">Perkantysis subjektas </w:t>
      </w:r>
      <w:r w:rsidR="000F2C6C" w:rsidRPr="009E3157">
        <w:rPr>
          <w:rFonts w:asciiTheme="minorHAnsi" w:hAnsiTheme="minorHAnsi"/>
          <w:sz w:val="22"/>
        </w:rPr>
        <w:t xml:space="preserve">nevertins </w:t>
      </w:r>
      <w:r w:rsidRPr="009E3157">
        <w:rPr>
          <w:rFonts w:asciiTheme="minorHAnsi" w:hAnsiTheme="minorHAnsi"/>
          <w:sz w:val="22"/>
        </w:rPr>
        <w:t xml:space="preserve">Galutinio </w:t>
      </w:r>
      <w:r w:rsidR="000F2C6C" w:rsidRPr="009E3157">
        <w:rPr>
          <w:rFonts w:asciiTheme="minorHAnsi" w:hAnsiTheme="minorHAnsi"/>
          <w:sz w:val="22"/>
        </w:rPr>
        <w:t xml:space="preserve">pasiūlymo ir tiekėjo </w:t>
      </w:r>
      <w:r w:rsidRPr="009E3157">
        <w:rPr>
          <w:rFonts w:asciiTheme="minorHAnsi" w:hAnsiTheme="minorHAnsi"/>
          <w:sz w:val="22"/>
        </w:rPr>
        <w:t xml:space="preserve">Pirminis </w:t>
      </w:r>
      <w:r w:rsidR="000F2C6C" w:rsidRPr="009E3157">
        <w:rPr>
          <w:rFonts w:asciiTheme="minorHAnsi" w:hAnsiTheme="minorHAnsi"/>
          <w:sz w:val="22"/>
        </w:rPr>
        <w:t xml:space="preserve">pasiūlymas bus laikomas </w:t>
      </w:r>
      <w:r w:rsidRPr="009E3157">
        <w:rPr>
          <w:rFonts w:asciiTheme="minorHAnsi" w:hAnsiTheme="minorHAnsi"/>
          <w:sz w:val="22"/>
        </w:rPr>
        <w:t xml:space="preserve">Galutiniu </w:t>
      </w:r>
      <w:r w:rsidR="000F2C6C" w:rsidRPr="009E3157">
        <w:rPr>
          <w:rFonts w:asciiTheme="minorHAnsi" w:hAnsiTheme="minorHAnsi"/>
          <w:sz w:val="22"/>
        </w:rPr>
        <w:t>pasiūlymu.</w:t>
      </w:r>
    </w:p>
    <w:p w14:paraId="50F4549D" w14:textId="77777777" w:rsidR="007936AF" w:rsidRPr="009E3157" w:rsidRDefault="002153C7" w:rsidP="00C44392">
      <w:pPr>
        <w:pStyle w:val="Textbody"/>
        <w:numPr>
          <w:ilvl w:val="1"/>
          <w:numId w:val="56"/>
        </w:numPr>
        <w:spacing w:line="240" w:lineRule="auto"/>
        <w:ind w:left="709" w:hanging="709"/>
        <w:jc w:val="both"/>
        <w:rPr>
          <w:rFonts w:asciiTheme="minorHAnsi" w:hAnsiTheme="minorHAnsi"/>
          <w:sz w:val="22"/>
        </w:rPr>
      </w:pPr>
      <w:r w:rsidRPr="009E3157">
        <w:rPr>
          <w:rFonts w:asciiTheme="minorHAnsi" w:hAnsiTheme="minorHAnsi"/>
          <w:sz w:val="22"/>
        </w:rPr>
        <w:t xml:space="preserve">Iškilus CVP IS techninėms problemoms, kai </w:t>
      </w:r>
      <w:r w:rsidR="00680059" w:rsidRPr="009E3157">
        <w:rPr>
          <w:rFonts w:asciiTheme="minorHAnsi" w:hAnsiTheme="minorHAnsi"/>
          <w:sz w:val="22"/>
        </w:rPr>
        <w:t xml:space="preserve">Tiekėjas </w:t>
      </w:r>
      <w:r w:rsidRPr="009E3157">
        <w:rPr>
          <w:rFonts w:asciiTheme="minorHAnsi" w:hAnsiTheme="minorHAnsi"/>
          <w:sz w:val="22"/>
        </w:rPr>
        <w:t xml:space="preserve">neturi galimybės pateikti </w:t>
      </w:r>
      <w:r w:rsidR="005C1A69" w:rsidRPr="009E3157">
        <w:rPr>
          <w:rFonts w:asciiTheme="minorHAnsi" w:hAnsiTheme="minorHAnsi"/>
          <w:sz w:val="22"/>
        </w:rPr>
        <w:t>Perkančiajam subjektui</w:t>
      </w:r>
      <w:r w:rsidRPr="009E3157">
        <w:rPr>
          <w:rFonts w:asciiTheme="minorHAnsi" w:hAnsiTheme="minorHAnsi"/>
          <w:sz w:val="22"/>
        </w:rPr>
        <w:t xml:space="preserve"> slaptažodžio CVP IS susirašinėjimo priemonėmis, </w:t>
      </w:r>
      <w:r w:rsidR="00680059" w:rsidRPr="009E3157">
        <w:rPr>
          <w:rFonts w:asciiTheme="minorHAnsi" w:hAnsiTheme="minorHAnsi"/>
          <w:sz w:val="22"/>
        </w:rPr>
        <w:t xml:space="preserve">Tiekėjas </w:t>
      </w:r>
      <w:r w:rsidRPr="009E3157">
        <w:rPr>
          <w:rFonts w:asciiTheme="minorHAnsi" w:hAnsiTheme="minorHAnsi"/>
          <w:sz w:val="22"/>
        </w:rPr>
        <w:t xml:space="preserve">turi teisę slaptažodį </w:t>
      </w:r>
      <w:r w:rsidR="005C1A69" w:rsidRPr="009E3157">
        <w:rPr>
          <w:rFonts w:asciiTheme="minorHAnsi" w:hAnsiTheme="minorHAnsi"/>
          <w:sz w:val="22"/>
        </w:rPr>
        <w:t>Perkančiajam subjektui</w:t>
      </w:r>
      <w:r w:rsidRPr="009E3157">
        <w:rPr>
          <w:rFonts w:asciiTheme="minorHAnsi" w:hAnsiTheme="minorHAnsi"/>
          <w:sz w:val="22"/>
        </w:rPr>
        <w:t xml:space="preserve"> pateikti kitomis priemonėmis pasirinktinai: </w:t>
      </w:r>
      <w:r w:rsidR="005C1A69" w:rsidRPr="009E3157">
        <w:rPr>
          <w:rFonts w:asciiTheme="minorHAnsi" w:hAnsiTheme="minorHAnsi"/>
          <w:sz w:val="22"/>
        </w:rPr>
        <w:t>Perkančiojo subjekto</w:t>
      </w:r>
      <w:r w:rsidRPr="009E3157">
        <w:rPr>
          <w:rFonts w:asciiTheme="minorHAnsi" w:hAnsiTheme="minorHAnsi"/>
          <w:sz w:val="22"/>
        </w:rPr>
        <w:t xml:space="preserve"> oficialiu</w:t>
      </w:r>
      <w:r w:rsidR="00162E0A" w:rsidRPr="009E3157">
        <w:rPr>
          <w:rFonts w:asciiTheme="minorHAnsi" w:hAnsiTheme="minorHAnsi"/>
          <w:sz w:val="22"/>
        </w:rPr>
        <w:t xml:space="preserve"> elektroniniu paštu </w:t>
      </w:r>
      <w:r w:rsidRPr="009E3157">
        <w:rPr>
          <w:rFonts w:asciiTheme="minorHAnsi" w:hAnsiTheme="minorHAnsi"/>
          <w:sz w:val="22"/>
        </w:rPr>
        <w:t xml:space="preserve">arba raštu. Tokiu atveju tiekėjas turėtų būti aktyvus ir įsitikinti, kad pateiktas slaptažodis laiku pasiekė adresatą (pavyzdžiui, susisiekęs su </w:t>
      </w:r>
      <w:r w:rsidR="005C1A69" w:rsidRPr="009E3157">
        <w:rPr>
          <w:rFonts w:asciiTheme="minorHAnsi" w:hAnsiTheme="minorHAnsi"/>
          <w:sz w:val="22"/>
        </w:rPr>
        <w:t>Perkančiuoju subjektu</w:t>
      </w:r>
      <w:r w:rsidRPr="009E3157">
        <w:rPr>
          <w:rFonts w:asciiTheme="minorHAnsi" w:hAnsiTheme="minorHAnsi"/>
          <w:sz w:val="22"/>
        </w:rPr>
        <w:t xml:space="preserve"> oficialiu jos telefonu ir (arba) kitais būdais).</w:t>
      </w:r>
    </w:p>
    <w:p w14:paraId="485EFB94" w14:textId="77777777" w:rsidR="00560B88" w:rsidRPr="009E3157" w:rsidRDefault="002153C7" w:rsidP="00C44392">
      <w:pPr>
        <w:pStyle w:val="Textbody"/>
        <w:numPr>
          <w:ilvl w:val="1"/>
          <w:numId w:val="56"/>
        </w:numPr>
        <w:spacing w:line="240" w:lineRule="auto"/>
        <w:ind w:left="709" w:hanging="709"/>
        <w:jc w:val="both"/>
        <w:rPr>
          <w:rFonts w:asciiTheme="minorHAnsi" w:hAnsiTheme="minorHAnsi"/>
          <w:sz w:val="22"/>
        </w:rPr>
      </w:pPr>
      <w:r w:rsidRPr="009E3157">
        <w:rPr>
          <w:rFonts w:asciiTheme="minorHAnsi" w:hAnsiTheme="minorHAnsi"/>
          <w:sz w:val="22"/>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(https://pirkimai.eviesiejipirkimai.lt/), neveikia CVP IS susirašinėjimo funkcija, neatsidaro </w:t>
      </w:r>
      <w:r w:rsidR="00592CA4" w:rsidRPr="009E3157">
        <w:rPr>
          <w:rFonts w:asciiTheme="minorHAnsi" w:hAnsiTheme="minorHAnsi"/>
          <w:sz w:val="22"/>
        </w:rPr>
        <w:lastRenderedPageBreak/>
        <w:t xml:space="preserve">galutinių </w:t>
      </w:r>
      <w:r w:rsidRPr="009E3157">
        <w:rPr>
          <w:rFonts w:asciiTheme="minorHAnsi" w:hAnsiTheme="minorHAnsi"/>
          <w:sz w:val="22"/>
        </w:rPr>
        <w:t>pasiūlymų pateikimo langas, ar kitas būtinų funkcijų sutrikimas ir informacija apie CVP IS sutrikimą yra paskelbta Viešųjų pirkimų tarnybos internetinėje svetainėje (http://vpt.lrv.lt)).</w:t>
      </w:r>
    </w:p>
    <w:p w14:paraId="7EE62FDC" w14:textId="77777777" w:rsidR="00980B85" w:rsidRPr="009E3157" w:rsidRDefault="00980B85">
      <w:pPr>
        <w:pStyle w:val="Textbody"/>
        <w:spacing w:after="0" w:line="240" w:lineRule="auto"/>
        <w:ind w:left="567"/>
        <w:jc w:val="both"/>
        <w:rPr>
          <w:rFonts w:asciiTheme="minorHAnsi" w:hAnsiTheme="minorHAnsi"/>
          <w:sz w:val="22"/>
        </w:rPr>
      </w:pPr>
    </w:p>
    <w:p w14:paraId="5FC6F59E" w14:textId="77777777" w:rsidR="00560B88" w:rsidRPr="009E3157" w:rsidRDefault="007936AF" w:rsidP="00AA48BE">
      <w:pPr>
        <w:pStyle w:val="Standard"/>
        <w:spacing w:after="0" w:line="240" w:lineRule="auto"/>
        <w:jc w:val="center"/>
        <w:rPr>
          <w:rFonts w:asciiTheme="minorHAnsi" w:hAnsiTheme="minorHAnsi"/>
          <w:sz w:val="22"/>
        </w:rPr>
      </w:pPr>
      <w:r w:rsidRPr="009E3157">
        <w:rPr>
          <w:rFonts w:asciiTheme="minorHAnsi" w:hAnsiTheme="minorHAnsi"/>
          <w:b/>
          <w:bCs/>
          <w:sz w:val="22"/>
        </w:rPr>
        <w:t>11</w:t>
      </w:r>
      <w:r w:rsidR="002153C7" w:rsidRPr="009E3157">
        <w:rPr>
          <w:rFonts w:asciiTheme="minorHAnsi" w:hAnsiTheme="minorHAnsi"/>
          <w:b/>
          <w:bCs/>
          <w:sz w:val="22"/>
        </w:rPr>
        <w:t xml:space="preserve"> SKIRSNIS</w:t>
      </w:r>
    </w:p>
    <w:p w14:paraId="6EC9A169" w14:textId="77777777" w:rsidR="00560B88" w:rsidRPr="009E3157" w:rsidRDefault="002153C7" w:rsidP="00AA48BE">
      <w:pPr>
        <w:pStyle w:val="Standard"/>
        <w:spacing w:after="0" w:line="240" w:lineRule="auto"/>
        <w:jc w:val="center"/>
        <w:rPr>
          <w:rFonts w:asciiTheme="minorHAnsi" w:hAnsiTheme="minorHAnsi"/>
          <w:sz w:val="22"/>
        </w:rPr>
      </w:pPr>
      <w:r w:rsidRPr="009E3157">
        <w:rPr>
          <w:rFonts w:asciiTheme="minorHAnsi" w:hAnsiTheme="minorHAnsi"/>
          <w:b/>
          <w:bCs/>
          <w:sz w:val="22"/>
        </w:rPr>
        <w:t>PASIŪLYMŲ GALIOJIMO UŽTIKRINIMO IR PIRKIMO SUTARTIES ĮVYKDYMO (ATLIKIMO) UŽTIKRINIMO REIKALAVIMAI</w:t>
      </w:r>
    </w:p>
    <w:p w14:paraId="48423261" w14:textId="77777777" w:rsidR="00653EFA" w:rsidRPr="009E3157" w:rsidRDefault="00653EFA">
      <w:pPr>
        <w:pStyle w:val="Textbody"/>
        <w:spacing w:after="0" w:line="240" w:lineRule="auto"/>
        <w:jc w:val="both"/>
        <w:rPr>
          <w:rFonts w:asciiTheme="minorHAnsi" w:hAnsiTheme="minorHAnsi"/>
          <w:sz w:val="22"/>
        </w:rPr>
      </w:pPr>
    </w:p>
    <w:p w14:paraId="2E93892F" w14:textId="77777777" w:rsidR="007936AF" w:rsidRPr="009E3157" w:rsidRDefault="002153C7" w:rsidP="00C44392">
      <w:pPr>
        <w:pStyle w:val="Textbody"/>
        <w:numPr>
          <w:ilvl w:val="1"/>
          <w:numId w:val="57"/>
        </w:numPr>
        <w:spacing w:line="240" w:lineRule="auto"/>
        <w:jc w:val="both"/>
        <w:rPr>
          <w:rFonts w:asciiTheme="minorHAnsi" w:hAnsiTheme="minorHAnsi"/>
          <w:sz w:val="22"/>
        </w:rPr>
      </w:pPr>
      <w:r w:rsidRPr="009E3157">
        <w:rPr>
          <w:rFonts w:asciiTheme="minorHAnsi" w:hAnsiTheme="minorHAnsi"/>
          <w:sz w:val="22"/>
        </w:rPr>
        <w:t xml:space="preserve">Tiekėjas, užtikrindamas </w:t>
      </w:r>
      <w:r w:rsidR="000F6B77" w:rsidRPr="009E3157">
        <w:rPr>
          <w:rFonts w:asciiTheme="minorHAnsi" w:hAnsiTheme="minorHAnsi"/>
          <w:sz w:val="22"/>
        </w:rPr>
        <w:t xml:space="preserve">Pasiūlymo </w:t>
      </w:r>
      <w:r w:rsidRPr="009E3157">
        <w:rPr>
          <w:rFonts w:asciiTheme="minorHAnsi" w:hAnsiTheme="minorHAnsi"/>
          <w:sz w:val="22"/>
        </w:rPr>
        <w:t xml:space="preserve">galiojimą, privalo iki </w:t>
      </w:r>
      <w:r w:rsidR="008A0DB8" w:rsidRPr="009E3157">
        <w:rPr>
          <w:rFonts w:asciiTheme="minorHAnsi" w:hAnsiTheme="minorHAnsi"/>
          <w:sz w:val="22"/>
        </w:rPr>
        <w:t xml:space="preserve">Pirminių pasiūlymų </w:t>
      </w:r>
      <w:r w:rsidRPr="009E3157">
        <w:rPr>
          <w:rFonts w:asciiTheme="minorHAnsi" w:hAnsiTheme="minorHAnsi"/>
          <w:sz w:val="22"/>
        </w:rPr>
        <w:t xml:space="preserve">pateikimo termino pabaigos pateikti </w:t>
      </w:r>
      <w:r w:rsidR="000F6B77" w:rsidRPr="009E3157">
        <w:rPr>
          <w:rFonts w:asciiTheme="minorHAnsi" w:hAnsiTheme="minorHAnsi"/>
          <w:sz w:val="22"/>
        </w:rPr>
        <w:t xml:space="preserve">Pasiūlymą </w:t>
      </w:r>
      <w:r w:rsidRPr="009E3157">
        <w:rPr>
          <w:rFonts w:asciiTheme="minorHAnsi" w:hAnsiTheme="minorHAnsi"/>
          <w:sz w:val="22"/>
        </w:rPr>
        <w:t>užtikrinantį dokumentą (</w:t>
      </w:r>
      <w:r w:rsidRPr="009E3157">
        <w:rPr>
          <w:rFonts w:asciiTheme="minorHAnsi" w:hAnsiTheme="minorHAnsi"/>
          <w:b/>
          <w:bCs/>
          <w:sz w:val="22"/>
        </w:rPr>
        <w:t>banko garantiją</w:t>
      </w:r>
      <w:r w:rsidRPr="009E3157">
        <w:rPr>
          <w:rFonts w:asciiTheme="minorHAnsi" w:hAnsiTheme="minorHAnsi"/>
          <w:sz w:val="22"/>
        </w:rPr>
        <w:t xml:space="preserve">) pagal </w:t>
      </w:r>
      <w:r w:rsidR="008A0DB8" w:rsidRPr="009E3157">
        <w:rPr>
          <w:rFonts w:asciiTheme="minorHAnsi" w:hAnsiTheme="minorHAnsi"/>
          <w:sz w:val="22"/>
        </w:rPr>
        <w:t>Pirkimo dokumentų</w:t>
      </w:r>
      <w:r w:rsidRPr="009E3157">
        <w:rPr>
          <w:rFonts w:asciiTheme="minorHAnsi" w:hAnsiTheme="minorHAnsi"/>
          <w:sz w:val="22"/>
        </w:rPr>
        <w:t xml:space="preserve"> </w:t>
      </w:r>
      <w:r w:rsidR="000F6B77" w:rsidRPr="009E3157">
        <w:rPr>
          <w:rFonts w:asciiTheme="minorHAnsi" w:hAnsiTheme="minorHAnsi"/>
          <w:sz w:val="22"/>
        </w:rPr>
        <w:t xml:space="preserve">I skyriaus „Pirkimo sąlygos“ </w:t>
      </w:r>
      <w:r w:rsidR="00B27E32" w:rsidRPr="009E3157">
        <w:rPr>
          <w:rFonts w:asciiTheme="minorHAnsi" w:hAnsiTheme="minorHAnsi"/>
          <w:sz w:val="22"/>
        </w:rPr>
        <w:t xml:space="preserve">Priede Nr. </w:t>
      </w:r>
      <w:r w:rsidR="005A33BC" w:rsidRPr="009E3157">
        <w:rPr>
          <w:rFonts w:asciiTheme="minorHAnsi" w:hAnsiTheme="minorHAnsi"/>
          <w:sz w:val="22"/>
        </w:rPr>
        <w:t>7</w:t>
      </w:r>
      <w:r w:rsidR="0020017E" w:rsidRPr="009E3157">
        <w:rPr>
          <w:rFonts w:asciiTheme="minorHAnsi" w:hAnsiTheme="minorHAnsi"/>
          <w:sz w:val="22"/>
        </w:rPr>
        <w:t xml:space="preserve"> pateiktą </w:t>
      </w:r>
      <w:r w:rsidR="00946CC3" w:rsidRPr="009E3157">
        <w:rPr>
          <w:rFonts w:asciiTheme="minorHAnsi" w:hAnsiTheme="minorHAnsi"/>
          <w:sz w:val="22"/>
        </w:rPr>
        <w:t>formą šiame skirsnyje</w:t>
      </w:r>
      <w:r w:rsidRPr="009E3157">
        <w:rPr>
          <w:rFonts w:asciiTheme="minorHAnsi" w:hAnsiTheme="minorHAnsi"/>
          <w:sz w:val="22"/>
        </w:rPr>
        <w:t xml:space="preserve"> nustatyta tvarka</w:t>
      </w:r>
      <w:r w:rsidR="005837AD" w:rsidRPr="009E3157">
        <w:rPr>
          <w:rFonts w:asciiTheme="minorHAnsi" w:hAnsiTheme="minorHAnsi"/>
          <w:sz w:val="22"/>
        </w:rPr>
        <w:t xml:space="preserve"> arba pervesti nustatyto dydžio </w:t>
      </w:r>
      <w:r w:rsidR="005837AD" w:rsidRPr="009E3157">
        <w:rPr>
          <w:rFonts w:asciiTheme="minorHAnsi" w:hAnsiTheme="minorHAnsi"/>
          <w:b/>
          <w:sz w:val="22"/>
        </w:rPr>
        <w:t>užstatą</w:t>
      </w:r>
      <w:r w:rsidR="005837AD" w:rsidRPr="009E3157">
        <w:rPr>
          <w:rFonts w:asciiTheme="minorHAnsi" w:hAnsiTheme="minorHAnsi"/>
          <w:sz w:val="22"/>
        </w:rPr>
        <w:t xml:space="preserve"> į UAB „Vilniaus vandenys“ (</w:t>
      </w:r>
      <w:r w:rsidR="008A0DB8" w:rsidRPr="009E3157">
        <w:rPr>
          <w:rFonts w:asciiTheme="minorHAnsi" w:hAnsiTheme="minorHAnsi"/>
          <w:sz w:val="22"/>
        </w:rPr>
        <w:t xml:space="preserve">juridinio asmens </w:t>
      </w:r>
      <w:r w:rsidR="005A33BC" w:rsidRPr="009E3157">
        <w:rPr>
          <w:rFonts w:asciiTheme="minorHAnsi" w:hAnsiTheme="minorHAnsi"/>
          <w:sz w:val="22"/>
        </w:rPr>
        <w:t>kodas 120545849) sąskaitą</w:t>
      </w:r>
      <w:r w:rsidR="005837AD" w:rsidRPr="009E3157">
        <w:rPr>
          <w:rFonts w:asciiTheme="minorHAnsi" w:hAnsiTheme="minorHAnsi"/>
          <w:sz w:val="22"/>
        </w:rPr>
        <w:t xml:space="preserve"> Nr. </w:t>
      </w:r>
      <w:r w:rsidR="00C47E88" w:rsidRPr="009E3157">
        <w:rPr>
          <w:rFonts w:asciiTheme="minorHAnsi" w:hAnsiTheme="minorHAnsi"/>
          <w:sz w:val="22"/>
        </w:rPr>
        <w:t xml:space="preserve">LT64 7044 0600 0776 5833 </w:t>
      </w:r>
      <w:r w:rsidR="005837AD" w:rsidRPr="009E3157">
        <w:rPr>
          <w:rFonts w:asciiTheme="minorHAnsi" w:hAnsiTheme="minorHAnsi"/>
          <w:sz w:val="22"/>
        </w:rPr>
        <w:t>AB SEB banke</w:t>
      </w:r>
      <w:r w:rsidRPr="009E3157">
        <w:rPr>
          <w:rFonts w:asciiTheme="minorHAnsi" w:hAnsiTheme="minorHAnsi"/>
          <w:sz w:val="22"/>
        </w:rPr>
        <w:t>.</w:t>
      </w:r>
      <w:r w:rsidR="001D5026" w:rsidRPr="009E3157">
        <w:rPr>
          <w:rFonts w:asciiTheme="minorHAnsi" w:hAnsiTheme="minorHAnsi"/>
          <w:sz w:val="22"/>
        </w:rPr>
        <w:t xml:space="preserve"> Tuo atveju, jeigu Pasiūlymo galiojimas yra užtikrinamas pervedamu užstatu, Perkantysis subjektas turi teisę šio užstato negrąžinti Tiekėjui esant aplinkybėms, nurodytoms pagal Pirkimo dokumentų I skyriaus „Pirkimo sąlygos“ Priede Nr. </w:t>
      </w:r>
      <w:r w:rsidR="005A33BC" w:rsidRPr="009E3157">
        <w:rPr>
          <w:rFonts w:asciiTheme="minorHAnsi" w:hAnsiTheme="minorHAnsi"/>
          <w:sz w:val="22"/>
        </w:rPr>
        <w:t>7</w:t>
      </w:r>
      <w:r w:rsidR="001D5026" w:rsidRPr="009E3157">
        <w:rPr>
          <w:rFonts w:asciiTheme="minorHAnsi" w:hAnsiTheme="minorHAnsi"/>
          <w:sz w:val="22"/>
        </w:rPr>
        <w:t>.</w:t>
      </w:r>
    </w:p>
    <w:p w14:paraId="6D0290A9" w14:textId="77777777" w:rsidR="007936AF" w:rsidRPr="009E3157" w:rsidRDefault="008A0DB8" w:rsidP="00C44392">
      <w:pPr>
        <w:pStyle w:val="Textbody"/>
        <w:numPr>
          <w:ilvl w:val="1"/>
          <w:numId w:val="57"/>
        </w:numPr>
        <w:spacing w:line="240" w:lineRule="auto"/>
        <w:jc w:val="both"/>
        <w:rPr>
          <w:rFonts w:asciiTheme="minorHAnsi" w:hAnsiTheme="minorHAnsi"/>
          <w:sz w:val="22"/>
        </w:rPr>
      </w:pPr>
      <w:r w:rsidRPr="009E3157">
        <w:rPr>
          <w:rFonts w:asciiTheme="minorHAnsi" w:hAnsiTheme="minorHAnsi"/>
          <w:sz w:val="22"/>
        </w:rPr>
        <w:t xml:space="preserve">Pasiūlymo galiojimo užtikrinimą patvirtinantis dokumentas išduodamas </w:t>
      </w:r>
      <w:r w:rsidR="003C65C9" w:rsidRPr="009E3157">
        <w:rPr>
          <w:rFonts w:asciiTheme="minorHAnsi" w:hAnsiTheme="minorHAnsi"/>
          <w:sz w:val="22"/>
        </w:rPr>
        <w:t>Perkančiojo subjekto</w:t>
      </w:r>
      <w:r w:rsidRPr="009E3157">
        <w:rPr>
          <w:rFonts w:asciiTheme="minorHAnsi" w:hAnsiTheme="minorHAnsi"/>
          <w:i/>
          <w:iCs/>
          <w:sz w:val="22"/>
        </w:rPr>
        <w:t xml:space="preserve"> </w:t>
      </w:r>
      <w:r w:rsidRPr="009E3157">
        <w:rPr>
          <w:rFonts w:asciiTheme="minorHAnsi" w:hAnsiTheme="minorHAnsi"/>
          <w:sz w:val="22"/>
        </w:rPr>
        <w:t>vardu.</w:t>
      </w:r>
    </w:p>
    <w:p w14:paraId="16749344" w14:textId="77777777" w:rsidR="007936AF" w:rsidRPr="009E3157" w:rsidRDefault="002153C7" w:rsidP="00C44392">
      <w:pPr>
        <w:pStyle w:val="Textbody"/>
        <w:numPr>
          <w:ilvl w:val="1"/>
          <w:numId w:val="57"/>
        </w:numPr>
        <w:spacing w:line="240" w:lineRule="auto"/>
        <w:jc w:val="both"/>
        <w:rPr>
          <w:rFonts w:asciiTheme="minorHAnsi" w:hAnsiTheme="minorHAnsi"/>
          <w:sz w:val="22"/>
        </w:rPr>
      </w:pPr>
      <w:r w:rsidRPr="009E3157">
        <w:rPr>
          <w:rFonts w:asciiTheme="minorHAnsi" w:hAnsiTheme="minorHAnsi"/>
          <w:sz w:val="22"/>
        </w:rPr>
        <w:t xml:space="preserve">Pasiūlymo galiojimo užtikrinimas – tai </w:t>
      </w:r>
      <w:r w:rsidR="00BE2573" w:rsidRPr="009E3157">
        <w:rPr>
          <w:rFonts w:asciiTheme="minorHAnsi" w:hAnsiTheme="minorHAnsi"/>
          <w:sz w:val="22"/>
        </w:rPr>
        <w:t xml:space="preserve">besąlyginiai ir </w:t>
      </w:r>
      <w:r w:rsidRPr="009E3157">
        <w:rPr>
          <w:rFonts w:asciiTheme="minorHAnsi" w:hAnsiTheme="minorHAnsi"/>
          <w:sz w:val="22"/>
        </w:rPr>
        <w:t xml:space="preserve">neatšaukiami Lietuvos Respublikoje ar užsienyje registruoto banko išduota banko garantija </w:t>
      </w:r>
      <w:r w:rsidR="009A5CA9" w:rsidRPr="009E3157">
        <w:rPr>
          <w:rFonts w:asciiTheme="minorHAnsi" w:hAnsiTheme="minorHAnsi"/>
          <w:sz w:val="22"/>
        </w:rPr>
        <w:t>(arba pervedamas užstatas)</w:t>
      </w:r>
      <w:r w:rsidRPr="009E3157">
        <w:rPr>
          <w:rFonts w:asciiTheme="minorHAnsi" w:hAnsiTheme="minorHAnsi"/>
          <w:sz w:val="22"/>
        </w:rPr>
        <w:t xml:space="preserve">. Jei </w:t>
      </w:r>
      <w:r w:rsidR="00E75D32" w:rsidRPr="009E3157">
        <w:rPr>
          <w:rFonts w:asciiTheme="minorHAnsi" w:hAnsiTheme="minorHAnsi"/>
          <w:sz w:val="22"/>
        </w:rPr>
        <w:t xml:space="preserve">Pasiūlymą </w:t>
      </w:r>
      <w:r w:rsidRPr="009E3157">
        <w:rPr>
          <w:rFonts w:asciiTheme="minorHAnsi" w:hAnsiTheme="minorHAnsi"/>
          <w:sz w:val="22"/>
        </w:rPr>
        <w:t xml:space="preserve">užtikrinanti institucija yra ne Lietuvos Respublikoje, tiekėjas turi įsitikinti, kad ji priimtina </w:t>
      </w:r>
      <w:r w:rsidR="00DE6778" w:rsidRPr="009E3157">
        <w:rPr>
          <w:rFonts w:asciiTheme="minorHAnsi" w:hAnsiTheme="minorHAnsi"/>
          <w:sz w:val="22"/>
        </w:rPr>
        <w:t>Perkančiajam subjektui</w:t>
      </w:r>
      <w:r w:rsidRPr="009E3157">
        <w:rPr>
          <w:rFonts w:asciiTheme="minorHAnsi" w:hAnsiTheme="minorHAnsi"/>
          <w:sz w:val="22"/>
        </w:rPr>
        <w:t xml:space="preserve">. Prieš pateikdamas pasiūlymo galiojimo užtikrinimą, tiekėjas gali prašyti </w:t>
      </w:r>
      <w:r w:rsidR="00DE6778" w:rsidRPr="009E3157">
        <w:rPr>
          <w:rFonts w:asciiTheme="minorHAnsi" w:hAnsiTheme="minorHAnsi"/>
          <w:sz w:val="22"/>
        </w:rPr>
        <w:t>Perkančiojo subjekto</w:t>
      </w:r>
      <w:r w:rsidRPr="009E3157">
        <w:rPr>
          <w:rFonts w:asciiTheme="minorHAnsi" w:hAnsiTheme="minorHAnsi"/>
          <w:sz w:val="22"/>
        </w:rPr>
        <w:t xml:space="preserve"> patvirtinti, kad ji</w:t>
      </w:r>
      <w:r w:rsidR="003C65C9" w:rsidRPr="009E3157">
        <w:rPr>
          <w:rFonts w:asciiTheme="minorHAnsi" w:hAnsiTheme="minorHAnsi"/>
          <w:sz w:val="22"/>
        </w:rPr>
        <w:t>s</w:t>
      </w:r>
      <w:r w:rsidRPr="009E3157">
        <w:rPr>
          <w:rFonts w:asciiTheme="minorHAnsi" w:hAnsiTheme="minorHAnsi"/>
          <w:sz w:val="22"/>
        </w:rPr>
        <w:t xml:space="preserve"> sutinka priimti jo siūlomą pasiūlymo galiojimo užtikrinimą. Tokiu atveju </w:t>
      </w:r>
      <w:r w:rsidR="00DE6778" w:rsidRPr="009E3157">
        <w:rPr>
          <w:rFonts w:asciiTheme="minorHAnsi" w:hAnsiTheme="minorHAnsi"/>
          <w:sz w:val="22"/>
        </w:rPr>
        <w:t xml:space="preserve">Perkantysis subjektas </w:t>
      </w:r>
      <w:r w:rsidRPr="009E3157">
        <w:rPr>
          <w:rFonts w:asciiTheme="minorHAnsi" w:hAnsiTheme="minorHAnsi"/>
          <w:sz w:val="22"/>
        </w:rPr>
        <w:t xml:space="preserve">privalo duoti tiekėjui atsakymą ne vėliau kaip per 3 darbo dienas nuo prašymo gavimo dienos. Šis patvirtinimas iš </w:t>
      </w:r>
      <w:r w:rsidR="00DE6778" w:rsidRPr="009E3157">
        <w:rPr>
          <w:rFonts w:asciiTheme="minorHAnsi" w:hAnsiTheme="minorHAnsi"/>
          <w:sz w:val="22"/>
        </w:rPr>
        <w:t>Perkančiojo subjekto</w:t>
      </w:r>
      <w:r w:rsidRPr="009E3157">
        <w:rPr>
          <w:rFonts w:asciiTheme="minorHAnsi" w:hAnsiTheme="minorHAnsi"/>
          <w:sz w:val="22"/>
        </w:rPr>
        <w:t xml:space="preserve"> neatima teisės atmesti </w:t>
      </w:r>
      <w:r w:rsidR="00E75D32" w:rsidRPr="009E3157">
        <w:rPr>
          <w:rFonts w:asciiTheme="minorHAnsi" w:hAnsiTheme="minorHAnsi"/>
          <w:sz w:val="22"/>
        </w:rPr>
        <w:t xml:space="preserve">Pasiūlymo </w:t>
      </w:r>
      <w:r w:rsidRPr="009E3157">
        <w:rPr>
          <w:rFonts w:asciiTheme="minorHAnsi" w:hAnsiTheme="minorHAnsi"/>
          <w:sz w:val="22"/>
        </w:rPr>
        <w:t xml:space="preserve">galiojimo užtikrinimą, gavus informacijos, kad pasiūlymo galiojimą užtikrinantis ūkio subjektas tapo nemokus ar neįvykdė įsipareigojimų </w:t>
      </w:r>
      <w:r w:rsidR="00DE6778" w:rsidRPr="009E3157">
        <w:rPr>
          <w:rFonts w:asciiTheme="minorHAnsi" w:hAnsiTheme="minorHAnsi"/>
          <w:sz w:val="22"/>
        </w:rPr>
        <w:t>Perkančiajam subjektui</w:t>
      </w:r>
      <w:r w:rsidRPr="009E3157">
        <w:rPr>
          <w:rFonts w:asciiTheme="minorHAnsi" w:hAnsiTheme="minorHAnsi"/>
          <w:sz w:val="22"/>
        </w:rPr>
        <w:t xml:space="preserve"> arba kitiems ūkio subjektams, ar netinkamai juos vykdė.</w:t>
      </w:r>
    </w:p>
    <w:p w14:paraId="11425286" w14:textId="77777777" w:rsidR="007936AF" w:rsidRPr="009E3157" w:rsidRDefault="00742802" w:rsidP="00C44392">
      <w:pPr>
        <w:pStyle w:val="Textbody"/>
        <w:numPr>
          <w:ilvl w:val="1"/>
          <w:numId w:val="57"/>
        </w:numPr>
        <w:spacing w:line="240" w:lineRule="auto"/>
        <w:jc w:val="both"/>
        <w:rPr>
          <w:rFonts w:asciiTheme="minorHAnsi" w:hAnsiTheme="minorHAnsi"/>
          <w:sz w:val="22"/>
        </w:rPr>
      </w:pPr>
      <w:r w:rsidRPr="009E3157">
        <w:rPr>
          <w:rFonts w:asciiTheme="minorHAnsi" w:hAnsiTheme="minorHAnsi"/>
          <w:sz w:val="22"/>
        </w:rPr>
        <w:t>Tuo atveju, jei Pasiūlymo galiojimas užtikrinamas pateikiant banko išduotą Pasiūlymo galiojimo užtikrinimo garantiją, tokia garantija turi būti išduota Lietuvos Respublikoje ar kitoje Europos Sąjungos valstybėje narėje ar Europos Ekonominės Erdvės (EEE) valstybėje registruoto ar kito tarptautinio banko, turinčio n</w:t>
      </w:r>
      <w:r w:rsidR="0020017E" w:rsidRPr="009E3157">
        <w:rPr>
          <w:rFonts w:asciiTheme="minorHAnsi" w:hAnsiTheme="minorHAnsi"/>
          <w:sz w:val="22"/>
        </w:rPr>
        <w:t>e žemesnį nei BB+</w:t>
      </w:r>
      <w:r w:rsidRPr="009E3157">
        <w:rPr>
          <w:rFonts w:asciiTheme="minorHAnsi" w:hAnsiTheme="minorHAnsi"/>
          <w:sz w:val="22"/>
        </w:rPr>
        <w:t xml:space="preserve"> pagal „</w:t>
      </w:r>
      <w:proofErr w:type="spellStart"/>
      <w:r w:rsidRPr="009E3157">
        <w:rPr>
          <w:rFonts w:asciiTheme="minorHAnsi" w:hAnsiTheme="minorHAnsi"/>
          <w:sz w:val="22"/>
        </w:rPr>
        <w:t>Fitch</w:t>
      </w:r>
      <w:proofErr w:type="spellEnd"/>
      <w:r w:rsidRPr="009E3157">
        <w:rPr>
          <w:rFonts w:asciiTheme="minorHAnsi" w:hAnsiTheme="minorHAnsi"/>
          <w:sz w:val="22"/>
        </w:rPr>
        <w:t xml:space="preserve"> </w:t>
      </w:r>
      <w:proofErr w:type="spellStart"/>
      <w:r w:rsidRPr="009E3157">
        <w:rPr>
          <w:rFonts w:asciiTheme="minorHAnsi" w:hAnsiTheme="minorHAnsi"/>
          <w:sz w:val="22"/>
        </w:rPr>
        <w:t>Ratings</w:t>
      </w:r>
      <w:proofErr w:type="spellEnd"/>
      <w:r w:rsidRPr="009E3157">
        <w:rPr>
          <w:rFonts w:asciiTheme="minorHAnsi" w:hAnsiTheme="minorHAnsi"/>
          <w:sz w:val="22"/>
        </w:rPr>
        <w:t>“ agentūrą (arba „</w:t>
      </w:r>
      <w:proofErr w:type="spellStart"/>
      <w:r w:rsidRPr="009E3157">
        <w:rPr>
          <w:rFonts w:asciiTheme="minorHAnsi" w:hAnsiTheme="minorHAnsi"/>
          <w:sz w:val="22"/>
        </w:rPr>
        <w:t>Standard&amp;Poor’s</w:t>
      </w:r>
      <w:proofErr w:type="spellEnd"/>
      <w:r w:rsidRPr="009E3157">
        <w:rPr>
          <w:rFonts w:asciiTheme="minorHAnsi" w:hAnsiTheme="minorHAnsi"/>
          <w:sz w:val="22"/>
        </w:rPr>
        <w:t>“ arba „</w:t>
      </w:r>
      <w:proofErr w:type="spellStart"/>
      <w:r w:rsidRPr="009E3157">
        <w:rPr>
          <w:rFonts w:asciiTheme="minorHAnsi" w:hAnsiTheme="minorHAnsi"/>
          <w:sz w:val="22"/>
        </w:rPr>
        <w:t>Moody’s</w:t>
      </w:r>
      <w:proofErr w:type="spellEnd"/>
      <w:r w:rsidRPr="009E3157">
        <w:rPr>
          <w:rFonts w:asciiTheme="minorHAnsi" w:hAnsiTheme="minorHAnsi"/>
          <w:sz w:val="22"/>
        </w:rPr>
        <w:t>“ reitingo agentūrų atitikmenį) ilgalaikio skolinimosi reitingą, ir pateikta rašytine forma. Reitingą turi atitikti bankas, kuris išdavė garantiją, arba bendrovių grupė, kuriai jis priklauso.</w:t>
      </w:r>
    </w:p>
    <w:p w14:paraId="3864A8B6" w14:textId="77777777" w:rsidR="008A0DB8" w:rsidRPr="009E3157" w:rsidRDefault="008A0DB8" w:rsidP="00C44392">
      <w:pPr>
        <w:pStyle w:val="Textbody"/>
        <w:numPr>
          <w:ilvl w:val="1"/>
          <w:numId w:val="57"/>
        </w:numPr>
        <w:spacing w:line="240" w:lineRule="auto"/>
        <w:jc w:val="both"/>
        <w:rPr>
          <w:rFonts w:asciiTheme="minorHAnsi" w:hAnsiTheme="minorHAnsi"/>
          <w:sz w:val="22"/>
        </w:rPr>
      </w:pPr>
      <w:r w:rsidRPr="009E3157">
        <w:rPr>
          <w:rFonts w:asciiTheme="minorHAnsi" w:eastAsia="Arial Unicode MS" w:hAnsiTheme="minorHAnsi"/>
          <w:sz w:val="22"/>
        </w:rPr>
        <w:t>Pasiūlymo galiojimo užtikrinimą patvirtinančio dokumento originalas pateikiamas vienu iš toliau nurodytų būdų</w:t>
      </w:r>
      <w:r w:rsidR="00CD44E0" w:rsidRPr="009E3157">
        <w:rPr>
          <w:rFonts w:asciiTheme="minorHAnsi" w:eastAsia="Arial Unicode MS" w:hAnsiTheme="minorHAnsi"/>
          <w:sz w:val="22"/>
        </w:rPr>
        <w:t xml:space="preserve"> (netaikoma, jeigu pervedamas užstatas)</w:t>
      </w:r>
      <w:r w:rsidRPr="009E3157">
        <w:rPr>
          <w:rFonts w:asciiTheme="minorHAnsi" w:eastAsia="Arial Unicode MS" w:hAnsiTheme="minorHAnsi"/>
          <w:sz w:val="22"/>
        </w:rPr>
        <w:t>:</w:t>
      </w:r>
    </w:p>
    <w:p w14:paraId="08A91348" w14:textId="77777777" w:rsidR="008A0DB8" w:rsidRPr="009E3157" w:rsidRDefault="008A0DB8" w:rsidP="00C44392">
      <w:pPr>
        <w:pStyle w:val="Sraopastraipa"/>
        <w:numPr>
          <w:ilvl w:val="2"/>
          <w:numId w:val="57"/>
        </w:numPr>
        <w:tabs>
          <w:tab w:val="left" w:pos="851"/>
        </w:tabs>
        <w:suppressAutoHyphens w:val="0"/>
        <w:autoSpaceDN/>
        <w:spacing w:before="60" w:after="60"/>
        <w:ind w:left="709" w:right="-67" w:hanging="709"/>
        <w:jc w:val="both"/>
        <w:textAlignment w:val="auto"/>
        <w:rPr>
          <w:rFonts w:asciiTheme="minorHAnsi" w:eastAsia="Arial Unicode MS" w:hAnsiTheme="minorHAnsi"/>
          <w:lang w:val="lt-LT"/>
        </w:rPr>
      </w:pPr>
      <w:r w:rsidRPr="009E3157">
        <w:rPr>
          <w:rFonts w:asciiTheme="minorHAnsi" w:eastAsia="Arial Unicode MS" w:hAnsiTheme="minorHAnsi"/>
          <w:lang w:val="lt-LT"/>
        </w:rPr>
        <w:t xml:space="preserve">Pasiūlymo galiojimo užtikrinimą išdavusio banko elektroniniu būdu pasirašytas dokumentas (originalas) pateikiamas CVP IS kartu su </w:t>
      </w:r>
      <w:r w:rsidR="002E3409" w:rsidRPr="009E3157">
        <w:rPr>
          <w:rFonts w:asciiTheme="minorHAnsi" w:eastAsia="Arial Unicode MS" w:hAnsiTheme="minorHAnsi"/>
          <w:lang w:val="lt-LT"/>
        </w:rPr>
        <w:t>Pirminiu p</w:t>
      </w:r>
      <w:r w:rsidRPr="009E3157">
        <w:rPr>
          <w:rFonts w:asciiTheme="minorHAnsi" w:eastAsia="Arial Unicode MS" w:hAnsiTheme="minorHAnsi"/>
          <w:lang w:val="lt-LT"/>
        </w:rPr>
        <w:t>asiūlymu;</w:t>
      </w:r>
    </w:p>
    <w:p w14:paraId="5955575E" w14:textId="77777777" w:rsidR="008A0DB8" w:rsidRPr="009E3157" w:rsidRDefault="00CD44E0" w:rsidP="00C44392">
      <w:pPr>
        <w:pStyle w:val="Sraopastraipa"/>
        <w:numPr>
          <w:ilvl w:val="2"/>
          <w:numId w:val="57"/>
        </w:numPr>
        <w:tabs>
          <w:tab w:val="left" w:pos="851"/>
        </w:tabs>
        <w:suppressAutoHyphens w:val="0"/>
        <w:autoSpaceDN/>
        <w:spacing w:before="60" w:after="60" w:line="240" w:lineRule="auto"/>
        <w:ind w:left="709" w:right="-67" w:hanging="709"/>
        <w:jc w:val="both"/>
        <w:textAlignment w:val="auto"/>
        <w:rPr>
          <w:rFonts w:asciiTheme="minorHAnsi" w:eastAsia="Arial Unicode MS" w:hAnsiTheme="minorHAnsi"/>
          <w:lang w:val="lt-LT"/>
        </w:rPr>
      </w:pPr>
      <w:r w:rsidRPr="009E3157">
        <w:rPr>
          <w:rFonts w:asciiTheme="minorHAnsi" w:eastAsia="Arial Unicode MS" w:hAnsiTheme="minorHAnsi"/>
          <w:lang w:val="lt-LT"/>
        </w:rPr>
        <w:t>P</w:t>
      </w:r>
      <w:r w:rsidR="008A0DB8" w:rsidRPr="009E3157">
        <w:rPr>
          <w:rFonts w:asciiTheme="minorHAnsi" w:eastAsia="Arial Unicode MS" w:hAnsiTheme="minorHAnsi"/>
          <w:lang w:val="lt-LT"/>
        </w:rPr>
        <w:t xml:space="preserve">ateikiamas banko išduotas Pasiūlymo galiojimo užtikrinimo garantas (originalas) užklijuotame ir Tiekėjo įmonės antspaudu antspauduotame voke įteikiant tiesiogiai, paštu ar per kurjerį iki </w:t>
      </w:r>
      <w:r w:rsidR="0092322D" w:rsidRPr="009E3157">
        <w:rPr>
          <w:rFonts w:asciiTheme="minorHAnsi" w:eastAsia="Arial Unicode MS" w:hAnsiTheme="minorHAnsi"/>
          <w:lang w:val="lt-LT"/>
        </w:rPr>
        <w:t>Pirminių pasiūlymų pateikimo termino pabaigos</w:t>
      </w:r>
      <w:r w:rsidR="008A0DB8" w:rsidRPr="009E3157">
        <w:rPr>
          <w:rFonts w:asciiTheme="minorHAnsi" w:eastAsia="Arial Unicode MS" w:hAnsiTheme="minorHAnsi"/>
          <w:lang w:val="lt-LT"/>
        </w:rPr>
        <w:t xml:space="preserve"> imtinai, adresu </w:t>
      </w:r>
      <w:r w:rsidR="008A0DB8" w:rsidRPr="009E3157">
        <w:rPr>
          <w:rFonts w:asciiTheme="minorHAnsi" w:eastAsia="Arial Unicode MS" w:hAnsiTheme="minorHAnsi"/>
          <w:iCs/>
          <w:lang w:val="lt-LT"/>
        </w:rPr>
        <w:t xml:space="preserve">UAB „Vilniaus vandenys“, </w:t>
      </w:r>
      <w:r w:rsidR="00120AE5" w:rsidRPr="009E3157">
        <w:rPr>
          <w:rFonts w:asciiTheme="minorHAnsi" w:eastAsia="Arial Unicode MS" w:hAnsiTheme="minorHAnsi"/>
          <w:iCs/>
          <w:lang w:val="lt-LT"/>
        </w:rPr>
        <w:t>Spaudos g. 8</w:t>
      </w:r>
      <w:r w:rsidR="009C6F18" w:rsidRPr="009E3157">
        <w:rPr>
          <w:rFonts w:asciiTheme="minorHAnsi" w:eastAsia="Arial Unicode MS" w:hAnsiTheme="minorHAnsi"/>
          <w:iCs/>
          <w:lang w:val="lt-LT"/>
        </w:rPr>
        <w:t>-1</w:t>
      </w:r>
      <w:r w:rsidR="00120AE5" w:rsidRPr="009E3157">
        <w:rPr>
          <w:rFonts w:asciiTheme="minorHAnsi" w:eastAsia="Arial Unicode MS" w:hAnsiTheme="minorHAnsi"/>
          <w:iCs/>
          <w:lang w:val="lt-LT"/>
        </w:rPr>
        <w:t xml:space="preserve">, </w:t>
      </w:r>
      <w:r w:rsidR="008A0DB8" w:rsidRPr="009E3157">
        <w:rPr>
          <w:rFonts w:asciiTheme="minorHAnsi" w:eastAsia="Arial Unicode MS" w:hAnsiTheme="minorHAnsi"/>
          <w:iCs/>
          <w:lang w:val="lt-LT"/>
        </w:rPr>
        <w:t xml:space="preserve">01517 Vilnius </w:t>
      </w:r>
      <w:r w:rsidR="008A0DB8" w:rsidRPr="009E3157">
        <w:rPr>
          <w:rFonts w:asciiTheme="minorHAnsi" w:eastAsia="Arial Unicode MS" w:hAnsiTheme="minorHAnsi"/>
          <w:lang w:val="lt-LT"/>
        </w:rPr>
        <w:t>(darbo laikas I-V nuo 7:30 val. iki 16:00 val., pietūs nuo 11:30 iki 12:00 val. Ant voko turi būti užrašyta: Tiekėjo pavadinimas, adresas, telefono ir fakso numeriai ir užrašas „</w:t>
      </w:r>
      <w:r w:rsidR="00825E2A" w:rsidRPr="009E3157">
        <w:rPr>
          <w:rFonts w:asciiTheme="minorHAnsi" w:hAnsiTheme="minorHAnsi" w:cstheme="minorHAnsi"/>
          <w:bCs/>
          <w:i/>
          <w:lang w:val="lt-LT"/>
        </w:rPr>
        <w:t>Vilniaus miesto nuotekų valyklos nuotekų valymo įrenginių projektavimo ir rekonstravimo darbų pirkimui</w:t>
      </w:r>
      <w:r w:rsidR="008A0DB8" w:rsidRPr="009E3157">
        <w:rPr>
          <w:rFonts w:asciiTheme="minorHAnsi" w:eastAsia="Arial Unicode MS" w:hAnsiTheme="minorHAnsi"/>
          <w:lang w:val="lt-LT"/>
        </w:rPr>
        <w:t>“</w:t>
      </w:r>
      <w:r w:rsidR="00D42C48" w:rsidRPr="009E3157">
        <w:rPr>
          <w:rFonts w:asciiTheme="minorHAnsi" w:eastAsia="Arial Unicode MS" w:hAnsiTheme="minorHAnsi"/>
          <w:lang w:val="lt-LT"/>
        </w:rPr>
        <w:t>.</w:t>
      </w:r>
    </w:p>
    <w:p w14:paraId="3A05A36A" w14:textId="580B662E" w:rsidR="008A0DB8" w:rsidRPr="009E3157" w:rsidRDefault="00825E2A" w:rsidP="00C44392">
      <w:pPr>
        <w:pStyle w:val="Sraopastraipa"/>
        <w:numPr>
          <w:ilvl w:val="1"/>
          <w:numId w:val="57"/>
        </w:numPr>
        <w:tabs>
          <w:tab w:val="left" w:pos="709"/>
        </w:tabs>
        <w:suppressAutoHyphens w:val="0"/>
        <w:autoSpaceDN/>
        <w:spacing w:before="60" w:after="60" w:line="240" w:lineRule="auto"/>
        <w:ind w:left="567" w:right="-67" w:hanging="567"/>
        <w:jc w:val="both"/>
        <w:textAlignment w:val="auto"/>
        <w:rPr>
          <w:rFonts w:asciiTheme="minorHAnsi" w:hAnsiTheme="minorHAnsi" w:cstheme="minorHAnsi"/>
          <w:iCs/>
          <w:lang w:val="lt-LT"/>
        </w:rPr>
      </w:pPr>
      <w:bookmarkStart w:id="23" w:name="_Ref335164213"/>
      <w:r w:rsidRPr="009E3157">
        <w:rPr>
          <w:rFonts w:asciiTheme="minorHAnsi" w:hAnsiTheme="minorHAnsi" w:cstheme="minorHAnsi"/>
          <w:lang w:val="lt-LT"/>
        </w:rPr>
        <w:t xml:space="preserve">Pasiūlymo galiojimo užtikrinimo dydis – ne mažiau kaip </w:t>
      </w:r>
      <w:r w:rsidR="00DC4C00" w:rsidRPr="009E3157">
        <w:rPr>
          <w:rFonts w:asciiTheme="minorHAnsi" w:hAnsiTheme="minorHAnsi" w:cstheme="minorHAnsi"/>
          <w:lang w:val="lt-LT"/>
        </w:rPr>
        <w:t>164</w:t>
      </w:r>
      <w:r w:rsidRPr="009E3157">
        <w:rPr>
          <w:rFonts w:asciiTheme="minorHAnsi" w:hAnsiTheme="minorHAnsi" w:cstheme="minorHAnsi"/>
          <w:lang w:val="lt-LT"/>
        </w:rPr>
        <w:t xml:space="preserve">.000,00 EUR (vienas šimtas </w:t>
      </w:r>
      <w:r w:rsidR="00DC4C00" w:rsidRPr="009E3157">
        <w:rPr>
          <w:rFonts w:asciiTheme="minorHAnsi" w:hAnsiTheme="minorHAnsi" w:cstheme="minorHAnsi"/>
          <w:lang w:val="lt-LT"/>
        </w:rPr>
        <w:t>šešiasdešimt keturi</w:t>
      </w:r>
      <w:r w:rsidRPr="009E3157">
        <w:rPr>
          <w:rFonts w:asciiTheme="minorHAnsi" w:hAnsiTheme="minorHAnsi" w:cstheme="minorHAnsi"/>
          <w:lang w:val="lt-LT"/>
        </w:rPr>
        <w:t xml:space="preserve"> tūkstančiai eurų 00 ct)</w:t>
      </w:r>
      <w:r w:rsidR="008A0DB8" w:rsidRPr="009E3157">
        <w:rPr>
          <w:rFonts w:asciiTheme="minorHAnsi" w:hAnsiTheme="minorHAnsi" w:cstheme="minorHAnsi"/>
          <w:iCs/>
          <w:lang w:val="lt-LT"/>
        </w:rPr>
        <w:t>.</w:t>
      </w:r>
      <w:bookmarkEnd w:id="23"/>
      <w:r w:rsidR="008A0DB8" w:rsidRPr="009E3157">
        <w:rPr>
          <w:rFonts w:asciiTheme="minorHAnsi" w:hAnsiTheme="minorHAnsi" w:cstheme="minorHAnsi"/>
          <w:iCs/>
          <w:u w:val="single"/>
          <w:lang w:val="lt-LT"/>
        </w:rPr>
        <w:t xml:space="preserve"> </w:t>
      </w:r>
    </w:p>
    <w:p w14:paraId="055AF36D" w14:textId="77777777" w:rsidR="001E49F3" w:rsidRPr="009E3157" w:rsidRDefault="001E49F3" w:rsidP="00C44392">
      <w:pPr>
        <w:pStyle w:val="Sraopastraipa"/>
        <w:numPr>
          <w:ilvl w:val="1"/>
          <w:numId w:val="57"/>
        </w:numPr>
        <w:tabs>
          <w:tab w:val="left" w:pos="709"/>
        </w:tabs>
        <w:suppressAutoHyphens w:val="0"/>
        <w:autoSpaceDN/>
        <w:spacing w:before="60" w:after="60" w:line="240" w:lineRule="auto"/>
        <w:ind w:left="567" w:right="-67" w:hanging="567"/>
        <w:jc w:val="both"/>
        <w:textAlignment w:val="auto"/>
        <w:rPr>
          <w:rFonts w:asciiTheme="minorHAnsi" w:hAnsiTheme="minorHAnsi"/>
          <w:lang w:val="lt-LT"/>
        </w:rPr>
      </w:pPr>
      <w:r w:rsidRPr="009E3157">
        <w:rPr>
          <w:rFonts w:asciiTheme="minorHAnsi" w:hAnsiTheme="minorHAnsi"/>
          <w:lang w:val="lt-LT"/>
        </w:rPr>
        <w:t>Laimėjusiam tiekėjui Pasiūlymo galiojimo užtikrinimas bus grąžintas pasirašius Sutartį</w:t>
      </w:r>
      <w:r w:rsidRPr="009E3157">
        <w:rPr>
          <w:rFonts w:asciiTheme="minorHAnsi" w:hAnsiTheme="minorHAnsi"/>
          <w:iCs/>
          <w:lang w:val="lt-LT"/>
        </w:rPr>
        <w:t xml:space="preserve"> ir pateikus Sutarties įvykdymo užtikrinimą</w:t>
      </w:r>
      <w:r w:rsidRPr="009E3157">
        <w:rPr>
          <w:rFonts w:asciiTheme="minorHAnsi" w:hAnsiTheme="minorHAnsi"/>
          <w:lang w:val="lt-LT"/>
        </w:rPr>
        <w:t>, ne vėliau kaip per 20 (dvidešimt) dienų nuo Laimėjusio tiekėjo prašymo gavimo dienos.</w:t>
      </w:r>
    </w:p>
    <w:p w14:paraId="0D394EE1" w14:textId="77777777" w:rsidR="008A0DB8" w:rsidRPr="009E3157" w:rsidRDefault="001E49F3" w:rsidP="00C44392">
      <w:pPr>
        <w:pStyle w:val="Standard"/>
        <w:numPr>
          <w:ilvl w:val="1"/>
          <w:numId w:val="57"/>
        </w:numPr>
        <w:tabs>
          <w:tab w:val="left" w:pos="600"/>
          <w:tab w:val="left" w:pos="709"/>
        </w:tabs>
        <w:spacing w:before="120" w:after="0" w:line="240" w:lineRule="auto"/>
        <w:ind w:left="567" w:hanging="567"/>
        <w:jc w:val="both"/>
        <w:rPr>
          <w:rFonts w:asciiTheme="minorHAnsi" w:hAnsiTheme="minorHAnsi"/>
          <w:sz w:val="22"/>
        </w:rPr>
      </w:pPr>
      <w:r w:rsidRPr="009E3157">
        <w:rPr>
          <w:rFonts w:asciiTheme="minorHAnsi" w:hAnsiTheme="minorHAnsi"/>
          <w:sz w:val="22"/>
        </w:rPr>
        <w:t>Pasiūlymo galiojimo užtikrinimas turi galioti ne trumpiau nei galioja pats Pasiūlymas.</w:t>
      </w:r>
    </w:p>
    <w:p w14:paraId="6A93BCA4" w14:textId="77777777" w:rsidR="00560B88" w:rsidRPr="009E3157" w:rsidRDefault="002153C7" w:rsidP="00C44392">
      <w:pPr>
        <w:pStyle w:val="Standard"/>
        <w:numPr>
          <w:ilvl w:val="1"/>
          <w:numId w:val="57"/>
        </w:numPr>
        <w:tabs>
          <w:tab w:val="left" w:pos="600"/>
          <w:tab w:val="left" w:pos="709"/>
        </w:tabs>
        <w:spacing w:before="120" w:after="120" w:line="240" w:lineRule="auto"/>
        <w:ind w:left="567" w:hanging="567"/>
        <w:jc w:val="both"/>
        <w:rPr>
          <w:rFonts w:asciiTheme="minorHAnsi" w:hAnsiTheme="minorHAnsi"/>
          <w:sz w:val="22"/>
        </w:rPr>
      </w:pPr>
      <w:r w:rsidRPr="009E3157">
        <w:rPr>
          <w:rFonts w:asciiTheme="minorHAnsi" w:hAnsiTheme="minorHAnsi"/>
          <w:sz w:val="22"/>
        </w:rPr>
        <w:t xml:space="preserve">Pasiūlymo galiojimo užtikrinimas </w:t>
      </w:r>
      <w:r w:rsidR="000C628A" w:rsidRPr="009E3157">
        <w:rPr>
          <w:rFonts w:asciiTheme="minorHAnsi" w:hAnsiTheme="minorHAnsi"/>
          <w:sz w:val="22"/>
        </w:rPr>
        <w:t xml:space="preserve">nelaimėjusiems tiekėjams </w:t>
      </w:r>
      <w:r w:rsidRPr="009E3157">
        <w:rPr>
          <w:rFonts w:asciiTheme="minorHAnsi" w:hAnsiTheme="minorHAnsi"/>
          <w:sz w:val="22"/>
        </w:rPr>
        <w:t xml:space="preserve">bus grąžintas po to, kai </w:t>
      </w:r>
      <w:r w:rsidR="000C628A" w:rsidRPr="009E3157">
        <w:rPr>
          <w:rFonts w:asciiTheme="minorHAnsi" w:hAnsiTheme="minorHAnsi"/>
          <w:sz w:val="22"/>
        </w:rPr>
        <w:t xml:space="preserve">Laimėjęs </w:t>
      </w:r>
      <w:r w:rsidRPr="009E3157">
        <w:rPr>
          <w:rFonts w:asciiTheme="minorHAnsi" w:hAnsiTheme="minorHAnsi"/>
          <w:sz w:val="22"/>
        </w:rPr>
        <w:t xml:space="preserve">tiekėjas </w:t>
      </w:r>
      <w:r w:rsidR="000428D8" w:rsidRPr="009E3157">
        <w:rPr>
          <w:rFonts w:asciiTheme="minorHAnsi" w:hAnsiTheme="minorHAnsi"/>
          <w:sz w:val="22"/>
        </w:rPr>
        <w:t xml:space="preserve">pasirašys Sutartį ir </w:t>
      </w:r>
      <w:r w:rsidRPr="009E3157">
        <w:rPr>
          <w:rFonts w:asciiTheme="minorHAnsi" w:hAnsiTheme="minorHAnsi"/>
          <w:sz w:val="22"/>
        </w:rPr>
        <w:t>pateiks reikiamą pirkimo sutarties įvykdymo (atlikimo) užtikrinimą.</w:t>
      </w:r>
    </w:p>
    <w:p w14:paraId="40B8D48B" w14:textId="77777777" w:rsidR="00560B88" w:rsidRPr="009E3157" w:rsidRDefault="002153C7" w:rsidP="00C44392">
      <w:pPr>
        <w:pStyle w:val="Textbody"/>
        <w:numPr>
          <w:ilvl w:val="1"/>
          <w:numId w:val="57"/>
        </w:numPr>
        <w:tabs>
          <w:tab w:val="left" w:pos="709"/>
        </w:tabs>
        <w:spacing w:line="240" w:lineRule="auto"/>
        <w:ind w:left="567" w:hanging="567"/>
        <w:jc w:val="both"/>
        <w:rPr>
          <w:rFonts w:asciiTheme="minorHAnsi" w:hAnsiTheme="minorHAnsi"/>
          <w:sz w:val="22"/>
        </w:rPr>
      </w:pPr>
      <w:r w:rsidRPr="009E3157">
        <w:rPr>
          <w:rFonts w:asciiTheme="minorHAnsi" w:hAnsiTheme="minorHAnsi"/>
          <w:sz w:val="22"/>
        </w:rPr>
        <w:lastRenderedPageBreak/>
        <w:t>Pasiūlymą užtikrinantis dokumentas grąžinamas esant bent vienai iš šių sąlygų:</w:t>
      </w:r>
    </w:p>
    <w:p w14:paraId="0DBEA0BB" w14:textId="77777777" w:rsidR="00560B88" w:rsidRPr="009E3157" w:rsidRDefault="002153C7" w:rsidP="00C44392">
      <w:pPr>
        <w:pStyle w:val="Textbody"/>
        <w:numPr>
          <w:ilvl w:val="2"/>
          <w:numId w:val="57"/>
        </w:numPr>
        <w:tabs>
          <w:tab w:val="left" w:pos="1134"/>
        </w:tabs>
        <w:spacing w:line="240" w:lineRule="auto"/>
        <w:ind w:left="1418" w:hanging="851"/>
        <w:jc w:val="both"/>
        <w:rPr>
          <w:rFonts w:asciiTheme="minorHAnsi" w:hAnsiTheme="minorHAnsi"/>
          <w:sz w:val="22"/>
        </w:rPr>
      </w:pPr>
      <w:r w:rsidRPr="009E3157">
        <w:rPr>
          <w:rFonts w:asciiTheme="minorHAnsi" w:hAnsiTheme="minorHAnsi"/>
          <w:sz w:val="22"/>
        </w:rPr>
        <w:t xml:space="preserve">pasibaigia </w:t>
      </w:r>
      <w:r w:rsidR="00F91E9E" w:rsidRPr="009E3157">
        <w:rPr>
          <w:rFonts w:asciiTheme="minorHAnsi" w:hAnsiTheme="minorHAnsi"/>
          <w:sz w:val="22"/>
        </w:rPr>
        <w:t xml:space="preserve">Pasiūlymų </w:t>
      </w:r>
      <w:r w:rsidRPr="009E3157">
        <w:rPr>
          <w:rFonts w:asciiTheme="minorHAnsi" w:hAnsiTheme="minorHAnsi"/>
          <w:sz w:val="22"/>
        </w:rPr>
        <w:t>užtikrinimo galiojimo laikas;</w:t>
      </w:r>
    </w:p>
    <w:p w14:paraId="6528DD4E" w14:textId="77777777" w:rsidR="00560B88" w:rsidRPr="009E3157" w:rsidRDefault="002153C7" w:rsidP="00C44392">
      <w:pPr>
        <w:pStyle w:val="Textbody"/>
        <w:numPr>
          <w:ilvl w:val="2"/>
          <w:numId w:val="57"/>
        </w:numPr>
        <w:tabs>
          <w:tab w:val="left" w:pos="1134"/>
        </w:tabs>
        <w:spacing w:line="240" w:lineRule="auto"/>
        <w:ind w:left="1418" w:hanging="851"/>
        <w:jc w:val="both"/>
        <w:rPr>
          <w:rFonts w:asciiTheme="minorHAnsi" w:hAnsiTheme="minorHAnsi"/>
          <w:sz w:val="22"/>
        </w:rPr>
      </w:pPr>
      <w:r w:rsidRPr="009E3157">
        <w:rPr>
          <w:rFonts w:asciiTheme="minorHAnsi" w:hAnsiTheme="minorHAnsi"/>
          <w:sz w:val="22"/>
        </w:rPr>
        <w:t xml:space="preserve">įsigalioja </w:t>
      </w:r>
      <w:r w:rsidR="008A0DB8" w:rsidRPr="009E3157">
        <w:rPr>
          <w:rFonts w:asciiTheme="minorHAnsi" w:hAnsiTheme="minorHAnsi"/>
          <w:sz w:val="22"/>
        </w:rPr>
        <w:t>Sutartis</w:t>
      </w:r>
      <w:r w:rsidRPr="009E3157">
        <w:rPr>
          <w:rFonts w:asciiTheme="minorHAnsi" w:hAnsiTheme="minorHAnsi"/>
          <w:sz w:val="22"/>
        </w:rPr>
        <w:t>;</w:t>
      </w:r>
    </w:p>
    <w:p w14:paraId="6BBEDC17" w14:textId="77777777" w:rsidR="00560B88" w:rsidRPr="009E3157" w:rsidRDefault="002153C7" w:rsidP="00C44392">
      <w:pPr>
        <w:pStyle w:val="Textbody"/>
        <w:numPr>
          <w:ilvl w:val="2"/>
          <w:numId w:val="57"/>
        </w:numPr>
        <w:tabs>
          <w:tab w:val="left" w:pos="1134"/>
        </w:tabs>
        <w:spacing w:line="240" w:lineRule="auto"/>
        <w:ind w:left="1418" w:hanging="851"/>
        <w:jc w:val="both"/>
        <w:rPr>
          <w:rFonts w:asciiTheme="minorHAnsi" w:hAnsiTheme="minorHAnsi"/>
          <w:sz w:val="22"/>
        </w:rPr>
      </w:pPr>
      <w:r w:rsidRPr="009E3157">
        <w:rPr>
          <w:rFonts w:asciiTheme="minorHAnsi" w:hAnsiTheme="minorHAnsi"/>
          <w:sz w:val="22"/>
        </w:rPr>
        <w:t xml:space="preserve">nutraukiamos </w:t>
      </w:r>
      <w:r w:rsidR="008A0DB8" w:rsidRPr="009E3157">
        <w:rPr>
          <w:rFonts w:asciiTheme="minorHAnsi" w:hAnsiTheme="minorHAnsi"/>
          <w:sz w:val="22"/>
        </w:rPr>
        <w:t>P</w:t>
      </w:r>
      <w:r w:rsidRPr="009E3157">
        <w:rPr>
          <w:rFonts w:asciiTheme="minorHAnsi" w:hAnsiTheme="minorHAnsi"/>
          <w:sz w:val="22"/>
        </w:rPr>
        <w:t>irkimo procedūros.</w:t>
      </w:r>
    </w:p>
    <w:p w14:paraId="140E47A2" w14:textId="77777777" w:rsidR="00560B88" w:rsidRPr="009E3157" w:rsidRDefault="008A0DB8" w:rsidP="00C44392">
      <w:pPr>
        <w:pStyle w:val="Textbody"/>
        <w:numPr>
          <w:ilvl w:val="1"/>
          <w:numId w:val="57"/>
        </w:numPr>
        <w:tabs>
          <w:tab w:val="left" w:pos="709"/>
        </w:tabs>
        <w:spacing w:line="240" w:lineRule="auto"/>
        <w:ind w:left="567" w:hanging="567"/>
        <w:jc w:val="both"/>
        <w:rPr>
          <w:rFonts w:asciiTheme="minorHAnsi" w:hAnsiTheme="minorHAnsi"/>
          <w:sz w:val="22"/>
        </w:rPr>
      </w:pPr>
      <w:r w:rsidRPr="009E3157">
        <w:rPr>
          <w:rFonts w:asciiTheme="minorHAnsi" w:hAnsiTheme="minorHAnsi"/>
          <w:sz w:val="22"/>
        </w:rPr>
        <w:t xml:space="preserve">Pirkime </w:t>
      </w:r>
      <w:r w:rsidR="002153C7" w:rsidRPr="009E3157">
        <w:rPr>
          <w:rFonts w:asciiTheme="minorHAnsi" w:hAnsiTheme="minorHAnsi"/>
          <w:sz w:val="22"/>
        </w:rPr>
        <w:t xml:space="preserve">nelaimėjusių tiekėjų pasiūlymų galiojimo užtikrinimai bus grąžinami laimėjusiam tiekėjui pateikus </w:t>
      </w:r>
      <w:r w:rsidRPr="009E3157">
        <w:rPr>
          <w:rFonts w:asciiTheme="minorHAnsi" w:hAnsiTheme="minorHAnsi"/>
          <w:sz w:val="22"/>
        </w:rPr>
        <w:t>S</w:t>
      </w:r>
      <w:r w:rsidR="002153C7" w:rsidRPr="009E3157">
        <w:rPr>
          <w:rFonts w:asciiTheme="minorHAnsi" w:hAnsiTheme="minorHAnsi"/>
          <w:sz w:val="22"/>
        </w:rPr>
        <w:t>utarties įvykdymo (atlikimo) užtikrinimą.</w:t>
      </w:r>
    </w:p>
    <w:p w14:paraId="02DECD46" w14:textId="4D53788E" w:rsidR="00560B88" w:rsidRPr="009E3157" w:rsidRDefault="00F36CA1" w:rsidP="00C44392">
      <w:pPr>
        <w:pStyle w:val="Textbody"/>
        <w:numPr>
          <w:ilvl w:val="1"/>
          <w:numId w:val="57"/>
        </w:numPr>
        <w:tabs>
          <w:tab w:val="left" w:pos="709"/>
        </w:tabs>
        <w:spacing w:line="240" w:lineRule="auto"/>
        <w:ind w:left="567" w:hanging="567"/>
        <w:jc w:val="both"/>
        <w:rPr>
          <w:rFonts w:asciiTheme="minorHAnsi" w:hAnsiTheme="minorHAnsi"/>
          <w:sz w:val="22"/>
        </w:rPr>
      </w:pPr>
      <w:r w:rsidRPr="009E3157">
        <w:rPr>
          <w:rFonts w:asciiTheme="minorHAnsi" w:hAnsiTheme="minorHAnsi"/>
          <w:sz w:val="22"/>
        </w:rPr>
        <w:t xml:space="preserve">Perkantysis subjektas </w:t>
      </w:r>
      <w:r w:rsidR="002153C7" w:rsidRPr="009E3157">
        <w:rPr>
          <w:rFonts w:asciiTheme="minorHAnsi" w:hAnsiTheme="minorHAnsi"/>
          <w:sz w:val="22"/>
        </w:rPr>
        <w:t xml:space="preserve">reikalauja, kad </w:t>
      </w:r>
      <w:r w:rsidR="002153C7" w:rsidRPr="009E3157">
        <w:rPr>
          <w:rFonts w:asciiTheme="minorHAnsi" w:hAnsiTheme="minorHAnsi"/>
          <w:b/>
          <w:bCs/>
          <w:sz w:val="22"/>
        </w:rPr>
        <w:t xml:space="preserve">pirkimo </w:t>
      </w:r>
      <w:r w:rsidR="001E49F3" w:rsidRPr="009E3157">
        <w:rPr>
          <w:rFonts w:asciiTheme="minorHAnsi" w:hAnsiTheme="minorHAnsi"/>
          <w:b/>
          <w:bCs/>
          <w:sz w:val="22"/>
        </w:rPr>
        <w:t>S</w:t>
      </w:r>
      <w:r w:rsidR="002153C7" w:rsidRPr="009E3157">
        <w:rPr>
          <w:rFonts w:asciiTheme="minorHAnsi" w:hAnsiTheme="minorHAnsi"/>
          <w:b/>
          <w:bCs/>
          <w:sz w:val="22"/>
        </w:rPr>
        <w:t xml:space="preserve">utarties įvykdymas (atlikimas) </w:t>
      </w:r>
      <w:r w:rsidR="002153C7" w:rsidRPr="009E3157">
        <w:rPr>
          <w:rFonts w:asciiTheme="minorHAnsi" w:hAnsiTheme="minorHAnsi"/>
          <w:sz w:val="22"/>
        </w:rPr>
        <w:t xml:space="preserve">būtų užtikrinamas ne mažesne negu </w:t>
      </w:r>
      <w:r w:rsidR="002153C7" w:rsidRPr="009E3157">
        <w:rPr>
          <w:rFonts w:asciiTheme="minorHAnsi" w:hAnsiTheme="minorHAnsi"/>
          <w:b/>
          <w:bCs/>
          <w:sz w:val="22"/>
        </w:rPr>
        <w:t xml:space="preserve">10 (dešimt) procentų nuo pirkimo sutarties kainos (be PVM) banko garantija </w:t>
      </w:r>
      <w:r w:rsidR="002153C7" w:rsidRPr="009E3157">
        <w:rPr>
          <w:rFonts w:asciiTheme="minorHAnsi" w:hAnsiTheme="minorHAnsi"/>
          <w:sz w:val="22"/>
        </w:rPr>
        <w:t xml:space="preserve">pagal </w:t>
      </w:r>
      <w:r w:rsidR="00F91E9E" w:rsidRPr="009E3157">
        <w:rPr>
          <w:rFonts w:asciiTheme="minorHAnsi" w:hAnsiTheme="minorHAnsi"/>
          <w:sz w:val="22"/>
        </w:rPr>
        <w:t xml:space="preserve">Pirkimo dokumentų I skyriaus „Pirkimo sąlygos“ </w:t>
      </w:r>
      <w:r w:rsidR="005B5120" w:rsidRPr="009E3157">
        <w:rPr>
          <w:rFonts w:asciiTheme="minorHAnsi" w:hAnsiTheme="minorHAnsi"/>
          <w:sz w:val="22"/>
        </w:rPr>
        <w:t xml:space="preserve">Priede Nr. </w:t>
      </w:r>
      <w:r w:rsidR="00002104" w:rsidRPr="009E3157">
        <w:rPr>
          <w:rFonts w:asciiTheme="minorHAnsi" w:hAnsiTheme="minorHAnsi"/>
          <w:sz w:val="22"/>
        </w:rPr>
        <w:t xml:space="preserve">7 </w:t>
      </w:r>
      <w:r w:rsidR="00F91E9E" w:rsidRPr="009E3157">
        <w:rPr>
          <w:rFonts w:asciiTheme="minorHAnsi" w:hAnsiTheme="minorHAnsi"/>
          <w:sz w:val="22"/>
        </w:rPr>
        <w:t>pateikiamą</w:t>
      </w:r>
      <w:r w:rsidR="00AF5603" w:rsidRPr="009E3157">
        <w:rPr>
          <w:rFonts w:asciiTheme="minorHAnsi" w:hAnsiTheme="minorHAnsi"/>
          <w:sz w:val="22"/>
        </w:rPr>
        <w:t xml:space="preserve"> formą</w:t>
      </w:r>
      <w:r w:rsidR="002153C7" w:rsidRPr="009E3157">
        <w:rPr>
          <w:rFonts w:asciiTheme="minorHAnsi" w:hAnsiTheme="minorHAnsi"/>
          <w:sz w:val="22"/>
        </w:rPr>
        <w:t xml:space="preserve">, kurią </w:t>
      </w:r>
      <w:r w:rsidR="00F91E9E" w:rsidRPr="009E3157">
        <w:rPr>
          <w:rFonts w:asciiTheme="minorHAnsi" w:hAnsiTheme="minorHAnsi"/>
          <w:sz w:val="22"/>
        </w:rPr>
        <w:t xml:space="preserve">Laimėjusį </w:t>
      </w:r>
      <w:r w:rsidR="002153C7" w:rsidRPr="009E3157">
        <w:rPr>
          <w:rFonts w:asciiTheme="minorHAnsi" w:hAnsiTheme="minorHAnsi"/>
          <w:sz w:val="22"/>
        </w:rPr>
        <w:t xml:space="preserve">pasiūlymą pateikęs </w:t>
      </w:r>
      <w:r w:rsidR="00F91E9E" w:rsidRPr="009E3157">
        <w:rPr>
          <w:rFonts w:asciiTheme="minorHAnsi" w:hAnsiTheme="minorHAnsi"/>
          <w:sz w:val="22"/>
        </w:rPr>
        <w:t xml:space="preserve">Tiekėjas </w:t>
      </w:r>
      <w:r w:rsidR="002153C7" w:rsidRPr="009E3157">
        <w:rPr>
          <w:rFonts w:asciiTheme="minorHAnsi" w:hAnsiTheme="minorHAnsi"/>
          <w:sz w:val="22"/>
        </w:rPr>
        <w:t xml:space="preserve">privalo pateikti per 14 (keturiolika) dienų nuo </w:t>
      </w:r>
      <w:r w:rsidR="00F91E9E" w:rsidRPr="009E3157">
        <w:rPr>
          <w:rFonts w:asciiTheme="minorHAnsi" w:hAnsiTheme="minorHAnsi"/>
          <w:sz w:val="22"/>
        </w:rPr>
        <w:t xml:space="preserve">Sutarties </w:t>
      </w:r>
      <w:r w:rsidR="002153C7" w:rsidRPr="009E3157">
        <w:rPr>
          <w:rFonts w:asciiTheme="minorHAnsi" w:hAnsiTheme="minorHAnsi"/>
          <w:sz w:val="22"/>
        </w:rPr>
        <w:t>pasirašymo dienos</w:t>
      </w:r>
      <w:r w:rsidR="00D1093D" w:rsidRPr="009E3157">
        <w:rPr>
          <w:rFonts w:asciiTheme="minorHAnsi" w:hAnsiTheme="minorHAnsi"/>
          <w:sz w:val="22"/>
        </w:rPr>
        <w:t xml:space="preserve"> arba pervesti nustatyto dydžio </w:t>
      </w:r>
      <w:r w:rsidR="00D1093D" w:rsidRPr="009E3157">
        <w:rPr>
          <w:rFonts w:asciiTheme="minorHAnsi" w:hAnsiTheme="minorHAnsi"/>
          <w:b/>
          <w:sz w:val="22"/>
        </w:rPr>
        <w:t>užstatą</w:t>
      </w:r>
      <w:r w:rsidR="00D1093D" w:rsidRPr="009E3157">
        <w:rPr>
          <w:rFonts w:asciiTheme="minorHAnsi" w:hAnsiTheme="minorHAnsi"/>
          <w:sz w:val="22"/>
        </w:rPr>
        <w:t xml:space="preserve"> į UAB „Vilniaus vandenys“ (kodas 120545849) sąskaitą  Nr. </w:t>
      </w:r>
      <w:r w:rsidR="004F6EBD" w:rsidRPr="009E3157">
        <w:rPr>
          <w:rFonts w:asciiTheme="minorHAnsi" w:hAnsiTheme="minorHAnsi"/>
          <w:sz w:val="22"/>
        </w:rPr>
        <w:t xml:space="preserve">LT64 7044 0600 0776 5833 </w:t>
      </w:r>
      <w:r w:rsidR="00D1093D" w:rsidRPr="009E3157">
        <w:rPr>
          <w:rFonts w:asciiTheme="minorHAnsi" w:hAnsiTheme="minorHAnsi"/>
          <w:sz w:val="22"/>
        </w:rPr>
        <w:t>AB SEB banke</w:t>
      </w:r>
      <w:r w:rsidR="002153C7" w:rsidRPr="009E3157">
        <w:rPr>
          <w:rFonts w:asciiTheme="minorHAnsi" w:hAnsiTheme="minorHAnsi"/>
          <w:sz w:val="22"/>
        </w:rPr>
        <w:t>. Pirkimo sutarties sąlygų įvykdymo (atlikimo) garantijai keliami šie pateikimo, jos turinio ir formos reikalavimai:</w:t>
      </w:r>
    </w:p>
    <w:p w14:paraId="3875AB7B" w14:textId="77777777" w:rsidR="003C65C9" w:rsidRPr="009E3157" w:rsidRDefault="00742802" w:rsidP="00C44392">
      <w:pPr>
        <w:pStyle w:val="Textbody"/>
        <w:numPr>
          <w:ilvl w:val="2"/>
          <w:numId w:val="57"/>
        </w:numPr>
        <w:spacing w:line="240" w:lineRule="auto"/>
        <w:ind w:left="1418" w:hanging="851"/>
        <w:jc w:val="both"/>
        <w:rPr>
          <w:rFonts w:asciiTheme="minorHAnsi" w:hAnsiTheme="minorHAnsi"/>
          <w:sz w:val="22"/>
        </w:rPr>
      </w:pPr>
      <w:r w:rsidRPr="009E3157">
        <w:rPr>
          <w:rFonts w:asciiTheme="minorHAnsi" w:hAnsiTheme="minorHAnsi"/>
          <w:sz w:val="22"/>
        </w:rPr>
        <w:t xml:space="preserve">Tuo atveju, jei </w:t>
      </w:r>
      <w:r w:rsidR="00F91E9E" w:rsidRPr="009E3157">
        <w:rPr>
          <w:rFonts w:asciiTheme="minorHAnsi" w:hAnsiTheme="minorHAnsi"/>
          <w:sz w:val="22"/>
        </w:rPr>
        <w:t>S</w:t>
      </w:r>
      <w:r w:rsidRPr="009E3157">
        <w:rPr>
          <w:rFonts w:asciiTheme="minorHAnsi" w:hAnsiTheme="minorHAnsi"/>
          <w:sz w:val="22"/>
        </w:rPr>
        <w:t xml:space="preserve">utarties įvykdymo (atlikimo) užtikrinamas pateikiant banko išduotą pirkimo sutarties įvykdymo (atlikimo) garantiją, tokia garantija turi būti išduota Lietuvos Respublikoje ar kitoje Europos Sąjungos valstybėje narėje ar Europos Ekonominės Erdvės (EEE) valstybėje registruoto ar kito tarptautinio banko, turinčio ne žemesnį nei </w:t>
      </w:r>
      <w:r w:rsidR="00AF5603" w:rsidRPr="009E3157">
        <w:rPr>
          <w:rFonts w:asciiTheme="minorHAnsi" w:hAnsiTheme="minorHAnsi"/>
          <w:sz w:val="22"/>
        </w:rPr>
        <w:t>BB+</w:t>
      </w:r>
      <w:r w:rsidRPr="009E3157">
        <w:rPr>
          <w:rFonts w:asciiTheme="minorHAnsi" w:hAnsiTheme="minorHAnsi"/>
          <w:sz w:val="22"/>
        </w:rPr>
        <w:t xml:space="preserve"> pagal „</w:t>
      </w:r>
      <w:proofErr w:type="spellStart"/>
      <w:r w:rsidRPr="009E3157">
        <w:rPr>
          <w:rFonts w:asciiTheme="minorHAnsi" w:hAnsiTheme="minorHAnsi"/>
          <w:sz w:val="22"/>
        </w:rPr>
        <w:t>Fitch</w:t>
      </w:r>
      <w:proofErr w:type="spellEnd"/>
      <w:r w:rsidRPr="009E3157">
        <w:rPr>
          <w:rFonts w:asciiTheme="minorHAnsi" w:hAnsiTheme="minorHAnsi"/>
          <w:sz w:val="22"/>
        </w:rPr>
        <w:t xml:space="preserve"> </w:t>
      </w:r>
      <w:proofErr w:type="spellStart"/>
      <w:r w:rsidRPr="009E3157">
        <w:rPr>
          <w:rFonts w:asciiTheme="minorHAnsi" w:hAnsiTheme="minorHAnsi"/>
          <w:sz w:val="22"/>
        </w:rPr>
        <w:t>Ratings</w:t>
      </w:r>
      <w:proofErr w:type="spellEnd"/>
      <w:r w:rsidRPr="009E3157">
        <w:rPr>
          <w:rFonts w:asciiTheme="minorHAnsi" w:hAnsiTheme="minorHAnsi"/>
          <w:sz w:val="22"/>
        </w:rPr>
        <w:t>“ agentūrą (arba „</w:t>
      </w:r>
      <w:proofErr w:type="spellStart"/>
      <w:r w:rsidRPr="009E3157">
        <w:rPr>
          <w:rFonts w:asciiTheme="minorHAnsi" w:hAnsiTheme="minorHAnsi"/>
          <w:sz w:val="22"/>
        </w:rPr>
        <w:t>Standard&amp;Poor’s</w:t>
      </w:r>
      <w:proofErr w:type="spellEnd"/>
      <w:r w:rsidRPr="009E3157">
        <w:rPr>
          <w:rFonts w:asciiTheme="minorHAnsi" w:hAnsiTheme="minorHAnsi"/>
          <w:sz w:val="22"/>
        </w:rPr>
        <w:t>“ arba „</w:t>
      </w:r>
      <w:proofErr w:type="spellStart"/>
      <w:r w:rsidRPr="009E3157">
        <w:rPr>
          <w:rFonts w:asciiTheme="minorHAnsi" w:hAnsiTheme="minorHAnsi"/>
          <w:sz w:val="22"/>
        </w:rPr>
        <w:t>Moody’s</w:t>
      </w:r>
      <w:proofErr w:type="spellEnd"/>
      <w:r w:rsidRPr="009E3157">
        <w:rPr>
          <w:rFonts w:asciiTheme="minorHAnsi" w:hAnsiTheme="minorHAnsi"/>
          <w:sz w:val="22"/>
        </w:rPr>
        <w:t>“ reitingo agentūrų atitikmenį) ilgalaikio skolinimosi reitingą, ir pateikta rašytine forma. Reitingą turi atitikti</w:t>
      </w:r>
      <w:r w:rsidR="007E6F7C" w:rsidRPr="009E3157">
        <w:rPr>
          <w:rFonts w:asciiTheme="minorHAnsi" w:hAnsiTheme="minorHAnsi"/>
          <w:sz w:val="22"/>
        </w:rPr>
        <w:t xml:space="preserve"> bankas, kuris išdavė garantiją</w:t>
      </w:r>
      <w:r w:rsidRPr="009E3157">
        <w:rPr>
          <w:rFonts w:asciiTheme="minorHAnsi" w:hAnsiTheme="minorHAnsi"/>
          <w:sz w:val="22"/>
        </w:rPr>
        <w:t xml:space="preserve">. </w:t>
      </w:r>
    </w:p>
    <w:p w14:paraId="1540583E" w14:textId="77777777" w:rsidR="00560B88" w:rsidRPr="009E3157" w:rsidRDefault="001E49F3" w:rsidP="00C44392">
      <w:pPr>
        <w:pStyle w:val="Textbody"/>
        <w:numPr>
          <w:ilvl w:val="2"/>
          <w:numId w:val="57"/>
        </w:numPr>
        <w:spacing w:line="240" w:lineRule="auto"/>
        <w:ind w:left="1418" w:hanging="851"/>
        <w:jc w:val="both"/>
        <w:rPr>
          <w:rFonts w:asciiTheme="minorHAnsi" w:hAnsiTheme="minorHAnsi"/>
          <w:sz w:val="22"/>
        </w:rPr>
      </w:pPr>
      <w:r w:rsidRPr="009E3157">
        <w:rPr>
          <w:rFonts w:asciiTheme="minorHAnsi" w:hAnsiTheme="minorHAnsi"/>
          <w:sz w:val="22"/>
        </w:rPr>
        <w:t>G</w:t>
      </w:r>
      <w:r w:rsidR="002153C7" w:rsidRPr="009E3157">
        <w:rPr>
          <w:rFonts w:asciiTheme="minorHAnsi" w:hAnsiTheme="minorHAnsi"/>
          <w:sz w:val="22"/>
        </w:rPr>
        <w:t xml:space="preserve">arantijos dalykas: bet koks </w:t>
      </w:r>
      <w:r w:rsidR="00F91E9E" w:rsidRPr="009E3157">
        <w:rPr>
          <w:rFonts w:asciiTheme="minorHAnsi" w:hAnsiTheme="minorHAnsi"/>
          <w:sz w:val="22"/>
        </w:rPr>
        <w:t xml:space="preserve">Tiekėjo </w:t>
      </w:r>
      <w:r w:rsidR="002153C7" w:rsidRPr="009E3157">
        <w:rPr>
          <w:rFonts w:asciiTheme="minorHAnsi" w:hAnsiTheme="minorHAnsi"/>
          <w:sz w:val="22"/>
        </w:rPr>
        <w:t xml:space="preserve">prievolių pagal </w:t>
      </w:r>
      <w:r w:rsidRPr="009E3157">
        <w:rPr>
          <w:rFonts w:asciiTheme="minorHAnsi" w:hAnsiTheme="minorHAnsi"/>
          <w:sz w:val="22"/>
        </w:rPr>
        <w:t xml:space="preserve">Sutartį </w:t>
      </w:r>
      <w:r w:rsidR="002153C7" w:rsidRPr="009E3157">
        <w:rPr>
          <w:rFonts w:asciiTheme="minorHAnsi" w:hAnsiTheme="minorHAnsi"/>
          <w:sz w:val="22"/>
        </w:rPr>
        <w:t>ir jos priedus pažeidimas, dalinis ar visiškas jų nevykdymas ar netinkamas jų vykdymas;</w:t>
      </w:r>
    </w:p>
    <w:p w14:paraId="608602BC" w14:textId="6A93AEA8" w:rsidR="00560B88" w:rsidRPr="009E3157" w:rsidRDefault="002153C7" w:rsidP="00C44392">
      <w:pPr>
        <w:pStyle w:val="Textbody"/>
        <w:numPr>
          <w:ilvl w:val="2"/>
          <w:numId w:val="57"/>
        </w:numPr>
        <w:spacing w:after="0" w:line="240" w:lineRule="auto"/>
        <w:ind w:left="1418" w:hanging="851"/>
        <w:jc w:val="both"/>
        <w:rPr>
          <w:rFonts w:asciiTheme="minorHAnsi" w:hAnsiTheme="minorHAnsi"/>
          <w:sz w:val="22"/>
        </w:rPr>
      </w:pPr>
      <w:r w:rsidRPr="009E3157">
        <w:rPr>
          <w:rFonts w:asciiTheme="minorHAnsi" w:hAnsiTheme="minorHAnsi"/>
          <w:sz w:val="22"/>
        </w:rPr>
        <w:t xml:space="preserve">Jei </w:t>
      </w:r>
      <w:r w:rsidR="00F36CA1" w:rsidRPr="009E3157">
        <w:rPr>
          <w:rFonts w:asciiTheme="minorHAnsi" w:hAnsiTheme="minorHAnsi"/>
          <w:sz w:val="22"/>
        </w:rPr>
        <w:t xml:space="preserve">Perkantysis subjektas </w:t>
      </w:r>
      <w:r w:rsidRPr="009E3157">
        <w:rPr>
          <w:rFonts w:asciiTheme="minorHAnsi" w:hAnsiTheme="minorHAnsi"/>
          <w:sz w:val="22"/>
        </w:rPr>
        <w:t xml:space="preserve">pasinaudoja </w:t>
      </w:r>
      <w:r w:rsidR="00F91E9E" w:rsidRPr="009E3157">
        <w:rPr>
          <w:rFonts w:asciiTheme="minorHAnsi" w:hAnsiTheme="minorHAnsi"/>
          <w:sz w:val="22"/>
        </w:rPr>
        <w:t>S</w:t>
      </w:r>
      <w:r w:rsidRPr="009E3157">
        <w:rPr>
          <w:rFonts w:asciiTheme="minorHAnsi" w:hAnsiTheme="minorHAnsi"/>
          <w:sz w:val="22"/>
        </w:rPr>
        <w:t xml:space="preserve">utarties įvykdymo (atlikimo) užtikrinimu, </w:t>
      </w:r>
      <w:r w:rsidR="00F91E9E" w:rsidRPr="009E3157">
        <w:rPr>
          <w:rFonts w:asciiTheme="minorHAnsi" w:hAnsiTheme="minorHAnsi"/>
          <w:sz w:val="22"/>
        </w:rPr>
        <w:t>Tiekėjas</w:t>
      </w:r>
      <w:r w:rsidRPr="009E3157">
        <w:rPr>
          <w:rFonts w:asciiTheme="minorHAnsi" w:hAnsiTheme="minorHAnsi"/>
          <w:sz w:val="22"/>
        </w:rPr>
        <w:t xml:space="preserve">, siekdamas toliau vykdyti </w:t>
      </w:r>
      <w:r w:rsidR="001E49F3" w:rsidRPr="009E3157">
        <w:rPr>
          <w:rFonts w:asciiTheme="minorHAnsi" w:hAnsiTheme="minorHAnsi"/>
          <w:sz w:val="22"/>
        </w:rPr>
        <w:t xml:space="preserve">Sutarties </w:t>
      </w:r>
      <w:r w:rsidRPr="009E3157">
        <w:rPr>
          <w:rFonts w:asciiTheme="minorHAnsi" w:hAnsiTheme="minorHAnsi"/>
          <w:sz w:val="22"/>
        </w:rPr>
        <w:t xml:space="preserve">įsipareigojimus, privalo per 5 (penkias) darbo dienas nuo </w:t>
      </w:r>
      <w:r w:rsidR="00F91E9E" w:rsidRPr="009E3157">
        <w:rPr>
          <w:rFonts w:asciiTheme="minorHAnsi" w:hAnsiTheme="minorHAnsi"/>
          <w:sz w:val="22"/>
        </w:rPr>
        <w:t>S</w:t>
      </w:r>
      <w:r w:rsidRPr="009E3157">
        <w:rPr>
          <w:rFonts w:asciiTheme="minorHAnsi" w:hAnsiTheme="minorHAnsi"/>
          <w:sz w:val="22"/>
        </w:rPr>
        <w:t xml:space="preserve">utarties įvykdymo (atlikimo) užtikrinimo pasinaudojimo </w:t>
      </w:r>
      <w:r w:rsidR="00F36CA1" w:rsidRPr="009E3157">
        <w:rPr>
          <w:rFonts w:asciiTheme="minorHAnsi" w:hAnsiTheme="minorHAnsi"/>
          <w:sz w:val="22"/>
        </w:rPr>
        <w:t>Perkančiajam subjektui</w:t>
      </w:r>
      <w:r w:rsidRPr="009E3157">
        <w:rPr>
          <w:rFonts w:asciiTheme="minorHAnsi" w:hAnsiTheme="minorHAnsi"/>
          <w:sz w:val="22"/>
        </w:rPr>
        <w:t xml:space="preserve"> naują pirkimo </w:t>
      </w:r>
      <w:r w:rsidR="001E49F3" w:rsidRPr="009E3157">
        <w:rPr>
          <w:rFonts w:asciiTheme="minorHAnsi" w:hAnsiTheme="minorHAnsi"/>
          <w:sz w:val="22"/>
        </w:rPr>
        <w:t>S</w:t>
      </w:r>
      <w:r w:rsidRPr="009E3157">
        <w:rPr>
          <w:rFonts w:asciiTheme="minorHAnsi" w:hAnsiTheme="minorHAnsi"/>
          <w:sz w:val="22"/>
        </w:rPr>
        <w:t>utarties sąlygų įvykdymo (atlikimo) užtikrinimą, t.</w:t>
      </w:r>
      <w:r w:rsidR="001E49F3" w:rsidRPr="009E3157">
        <w:rPr>
          <w:rFonts w:asciiTheme="minorHAnsi" w:hAnsiTheme="minorHAnsi"/>
          <w:sz w:val="22"/>
        </w:rPr>
        <w:t xml:space="preserve"> </w:t>
      </w:r>
      <w:r w:rsidRPr="009E3157">
        <w:rPr>
          <w:rFonts w:asciiTheme="minorHAnsi" w:hAnsiTheme="minorHAnsi"/>
          <w:sz w:val="22"/>
        </w:rPr>
        <w:t xml:space="preserve">y. pateikti banko garantiją </w:t>
      </w:r>
      <w:r w:rsidR="005B5120" w:rsidRPr="009E3157">
        <w:rPr>
          <w:rFonts w:asciiTheme="minorHAnsi" w:hAnsiTheme="minorHAnsi"/>
          <w:sz w:val="22"/>
        </w:rPr>
        <w:t>11</w:t>
      </w:r>
      <w:r w:rsidRPr="009E3157">
        <w:rPr>
          <w:rFonts w:asciiTheme="minorHAnsi" w:hAnsiTheme="minorHAnsi"/>
          <w:sz w:val="22"/>
        </w:rPr>
        <w:t>.</w:t>
      </w:r>
      <w:r w:rsidR="00F91E9E" w:rsidRPr="009E3157">
        <w:rPr>
          <w:rFonts w:asciiTheme="minorHAnsi" w:hAnsiTheme="minorHAnsi"/>
          <w:sz w:val="22"/>
        </w:rPr>
        <w:t>12</w:t>
      </w:r>
      <w:r w:rsidRPr="009E3157">
        <w:rPr>
          <w:rFonts w:asciiTheme="minorHAnsi" w:hAnsiTheme="minorHAnsi"/>
          <w:sz w:val="22"/>
        </w:rPr>
        <w:t xml:space="preserve"> punkte nurodytai sumai. Vėlesni </w:t>
      </w:r>
      <w:r w:rsidR="001E49F3" w:rsidRPr="009E3157">
        <w:rPr>
          <w:rFonts w:asciiTheme="minorHAnsi" w:hAnsiTheme="minorHAnsi"/>
          <w:sz w:val="22"/>
        </w:rPr>
        <w:t xml:space="preserve">Sutarties </w:t>
      </w:r>
      <w:r w:rsidRPr="009E3157">
        <w:rPr>
          <w:rFonts w:asciiTheme="minorHAnsi" w:hAnsiTheme="minorHAnsi"/>
          <w:sz w:val="22"/>
        </w:rPr>
        <w:t xml:space="preserve">ar kitų su ja susijusių dokumentų pakeitimai ar papildymai neturės įtakos garanto įsipareigojimų pagal pirkimo </w:t>
      </w:r>
      <w:r w:rsidR="001E49F3" w:rsidRPr="009E3157">
        <w:rPr>
          <w:rFonts w:asciiTheme="minorHAnsi" w:hAnsiTheme="minorHAnsi"/>
          <w:sz w:val="22"/>
        </w:rPr>
        <w:t xml:space="preserve">Sutarties </w:t>
      </w:r>
      <w:r w:rsidRPr="009E3157">
        <w:rPr>
          <w:rFonts w:asciiTheme="minorHAnsi" w:hAnsiTheme="minorHAnsi"/>
          <w:sz w:val="22"/>
        </w:rPr>
        <w:t xml:space="preserve">sąlygų įvykdymo (atlikimo) garantiją vykdymui ar apimčiai ir neatleis garanto nuo pilnutinio įsipareigojimų pagal pirkimo </w:t>
      </w:r>
      <w:r w:rsidR="001E49F3" w:rsidRPr="009E3157">
        <w:rPr>
          <w:rFonts w:asciiTheme="minorHAnsi" w:hAnsiTheme="minorHAnsi"/>
          <w:sz w:val="22"/>
        </w:rPr>
        <w:t xml:space="preserve">Sutarties </w:t>
      </w:r>
      <w:r w:rsidRPr="009E3157">
        <w:rPr>
          <w:rFonts w:asciiTheme="minorHAnsi" w:hAnsiTheme="minorHAnsi"/>
          <w:sz w:val="22"/>
        </w:rPr>
        <w:t>sąlygų įvykdymo (atlikimo) garantiją vykdymo.</w:t>
      </w:r>
    </w:p>
    <w:p w14:paraId="1023D9B1" w14:textId="77777777" w:rsidR="00653EFA" w:rsidRPr="009E3157" w:rsidRDefault="00653EFA">
      <w:pPr>
        <w:pStyle w:val="Standard"/>
        <w:spacing w:after="0" w:line="240" w:lineRule="auto"/>
        <w:jc w:val="center"/>
        <w:rPr>
          <w:rFonts w:asciiTheme="minorHAnsi" w:hAnsiTheme="minorHAnsi"/>
          <w:b/>
          <w:sz w:val="22"/>
        </w:rPr>
      </w:pPr>
    </w:p>
    <w:p w14:paraId="4A630449" w14:textId="77777777" w:rsidR="00560B88" w:rsidRPr="009E3157" w:rsidRDefault="003C65C9" w:rsidP="00ED5B93">
      <w:pPr>
        <w:pStyle w:val="Standard"/>
        <w:spacing w:after="0" w:line="240" w:lineRule="auto"/>
        <w:jc w:val="center"/>
        <w:rPr>
          <w:rFonts w:asciiTheme="minorHAnsi" w:hAnsiTheme="minorHAnsi"/>
          <w:sz w:val="22"/>
        </w:rPr>
      </w:pPr>
      <w:r w:rsidRPr="009E3157">
        <w:rPr>
          <w:rFonts w:asciiTheme="minorHAnsi" w:hAnsiTheme="minorHAnsi"/>
          <w:b/>
          <w:bCs/>
          <w:sz w:val="22"/>
        </w:rPr>
        <w:t>12</w:t>
      </w:r>
      <w:r w:rsidR="002153C7" w:rsidRPr="009E3157">
        <w:rPr>
          <w:rFonts w:asciiTheme="minorHAnsi" w:hAnsiTheme="minorHAnsi"/>
          <w:b/>
          <w:bCs/>
          <w:sz w:val="22"/>
        </w:rPr>
        <w:t xml:space="preserve"> SKIRSNIS</w:t>
      </w:r>
    </w:p>
    <w:p w14:paraId="53A84C12" w14:textId="77777777" w:rsidR="00560B88" w:rsidRPr="009E3157" w:rsidRDefault="002153C7" w:rsidP="00ED5B93">
      <w:pPr>
        <w:pStyle w:val="Standard"/>
        <w:spacing w:after="0" w:line="240" w:lineRule="auto"/>
        <w:jc w:val="center"/>
        <w:rPr>
          <w:rFonts w:asciiTheme="minorHAnsi" w:hAnsiTheme="minorHAnsi"/>
          <w:sz w:val="22"/>
        </w:rPr>
      </w:pPr>
      <w:r w:rsidRPr="009E3157">
        <w:rPr>
          <w:rFonts w:asciiTheme="minorHAnsi" w:hAnsiTheme="minorHAnsi"/>
          <w:b/>
          <w:bCs/>
          <w:sz w:val="22"/>
        </w:rPr>
        <w:t>PIRKIMO DOKUMENTŲ PAAIŠKINIMAS IR PATIKSLINIMAS</w:t>
      </w:r>
    </w:p>
    <w:p w14:paraId="7A7B296D" w14:textId="77777777" w:rsidR="00653EFA" w:rsidRPr="009E3157" w:rsidRDefault="00653EFA">
      <w:pPr>
        <w:pStyle w:val="Textbody"/>
        <w:spacing w:after="0" w:line="240" w:lineRule="auto"/>
        <w:jc w:val="both"/>
        <w:rPr>
          <w:rFonts w:asciiTheme="minorHAnsi" w:hAnsiTheme="minorHAnsi"/>
          <w:sz w:val="22"/>
        </w:rPr>
      </w:pPr>
    </w:p>
    <w:p w14:paraId="61F12119" w14:textId="22FB97CF" w:rsidR="003C65C9" w:rsidRPr="009E3157" w:rsidRDefault="005B040E" w:rsidP="00C44392">
      <w:pPr>
        <w:pStyle w:val="Textbody"/>
        <w:numPr>
          <w:ilvl w:val="1"/>
          <w:numId w:val="58"/>
        </w:numPr>
        <w:spacing w:line="240" w:lineRule="auto"/>
        <w:ind w:left="567" w:hanging="567"/>
        <w:jc w:val="both"/>
        <w:rPr>
          <w:rFonts w:asciiTheme="minorHAnsi" w:hAnsiTheme="minorHAnsi"/>
          <w:sz w:val="22"/>
        </w:rPr>
      </w:pPr>
      <w:r w:rsidRPr="009E3157">
        <w:rPr>
          <w:rFonts w:asciiTheme="minorHAnsi" w:hAnsiTheme="minorHAnsi"/>
          <w:sz w:val="22"/>
        </w:rPr>
        <w:t>Perkančiojo subjekto</w:t>
      </w:r>
      <w:r w:rsidR="002153C7" w:rsidRPr="009E3157">
        <w:rPr>
          <w:rFonts w:asciiTheme="minorHAnsi" w:hAnsiTheme="minorHAnsi"/>
          <w:sz w:val="22"/>
        </w:rPr>
        <w:t xml:space="preserve"> ir </w:t>
      </w:r>
      <w:r w:rsidR="00B3370A" w:rsidRPr="009E3157">
        <w:rPr>
          <w:rFonts w:asciiTheme="minorHAnsi" w:hAnsiTheme="minorHAnsi"/>
          <w:sz w:val="22"/>
        </w:rPr>
        <w:t xml:space="preserve">Tiekėjų </w:t>
      </w:r>
      <w:r w:rsidR="002153C7" w:rsidRPr="009E3157">
        <w:rPr>
          <w:rFonts w:asciiTheme="minorHAnsi" w:hAnsiTheme="minorHAnsi"/>
          <w:sz w:val="22"/>
        </w:rPr>
        <w:t>paklausimai ir atsakymai vieni kitiems</w:t>
      </w:r>
      <w:r w:rsidR="002F1A47" w:rsidRPr="009E3157">
        <w:rPr>
          <w:rFonts w:asciiTheme="minorHAnsi" w:hAnsiTheme="minorHAnsi"/>
          <w:sz w:val="22"/>
        </w:rPr>
        <w:t>, Pirkimo dokumentų paaiškinimai</w:t>
      </w:r>
      <w:r w:rsidR="002153C7" w:rsidRPr="009E3157">
        <w:rPr>
          <w:rFonts w:asciiTheme="minorHAnsi" w:hAnsiTheme="minorHAnsi"/>
          <w:sz w:val="22"/>
        </w:rPr>
        <w:t xml:space="preserve">, atliekant </w:t>
      </w:r>
      <w:r w:rsidR="00B3370A" w:rsidRPr="009E3157">
        <w:rPr>
          <w:rFonts w:asciiTheme="minorHAnsi" w:hAnsiTheme="minorHAnsi"/>
          <w:sz w:val="22"/>
        </w:rPr>
        <w:t>P</w:t>
      </w:r>
      <w:r w:rsidR="002153C7" w:rsidRPr="009E3157">
        <w:rPr>
          <w:rFonts w:asciiTheme="minorHAnsi" w:hAnsiTheme="minorHAnsi"/>
          <w:sz w:val="22"/>
        </w:rPr>
        <w:t>irkim</w:t>
      </w:r>
      <w:r w:rsidR="00B3370A" w:rsidRPr="009E3157">
        <w:rPr>
          <w:rFonts w:asciiTheme="minorHAnsi" w:hAnsiTheme="minorHAnsi"/>
          <w:sz w:val="22"/>
        </w:rPr>
        <w:t>o</w:t>
      </w:r>
      <w:r w:rsidR="002153C7" w:rsidRPr="009E3157">
        <w:rPr>
          <w:rFonts w:asciiTheme="minorHAnsi" w:hAnsiTheme="minorHAnsi"/>
          <w:sz w:val="22"/>
        </w:rPr>
        <w:t xml:space="preserve"> procedūras, turi būti lietuvių kalba. </w:t>
      </w:r>
      <w:r w:rsidRPr="009E3157">
        <w:rPr>
          <w:rFonts w:asciiTheme="minorHAnsi" w:hAnsiTheme="minorHAnsi"/>
          <w:sz w:val="22"/>
        </w:rPr>
        <w:t>Perkantysis subjektas</w:t>
      </w:r>
      <w:r w:rsidR="002153C7" w:rsidRPr="009E3157">
        <w:rPr>
          <w:rFonts w:asciiTheme="minorHAnsi" w:hAnsiTheme="minorHAnsi"/>
          <w:sz w:val="22"/>
        </w:rPr>
        <w:t xml:space="preserve"> visus gautus klausimus ir visus atsakymus į juos, visus kitus </w:t>
      </w:r>
      <w:r w:rsidR="00B3370A" w:rsidRPr="009E3157">
        <w:rPr>
          <w:rFonts w:asciiTheme="minorHAnsi" w:hAnsiTheme="minorHAnsi"/>
          <w:sz w:val="22"/>
        </w:rPr>
        <w:t>Pirkimo dokumentų</w:t>
      </w:r>
      <w:r w:rsidR="002153C7" w:rsidRPr="009E3157">
        <w:rPr>
          <w:rFonts w:asciiTheme="minorHAnsi" w:hAnsiTheme="minorHAnsi"/>
          <w:sz w:val="22"/>
        </w:rPr>
        <w:t xml:space="preserve"> paaiškinimus ir patikslinimus skelbs CVP IS, kur yra skelbiami visi šio </w:t>
      </w:r>
      <w:r w:rsidR="00B3370A" w:rsidRPr="009E3157">
        <w:rPr>
          <w:rFonts w:asciiTheme="minorHAnsi" w:hAnsiTheme="minorHAnsi"/>
          <w:sz w:val="22"/>
        </w:rPr>
        <w:t>P</w:t>
      </w:r>
      <w:r w:rsidR="002153C7" w:rsidRPr="009E3157">
        <w:rPr>
          <w:rFonts w:asciiTheme="minorHAnsi" w:hAnsiTheme="minorHAnsi"/>
          <w:sz w:val="22"/>
        </w:rPr>
        <w:t>irkimo dokumentai.</w:t>
      </w:r>
    </w:p>
    <w:p w14:paraId="7A8FA880" w14:textId="64510A5D" w:rsidR="005B5120" w:rsidRPr="009E3157" w:rsidRDefault="00715E97" w:rsidP="00C44392">
      <w:pPr>
        <w:pStyle w:val="Textbody"/>
        <w:numPr>
          <w:ilvl w:val="1"/>
          <w:numId w:val="58"/>
        </w:numPr>
        <w:spacing w:line="240" w:lineRule="auto"/>
        <w:ind w:left="567" w:hanging="567"/>
        <w:jc w:val="both"/>
        <w:rPr>
          <w:rFonts w:asciiTheme="minorHAnsi" w:hAnsiTheme="minorHAnsi"/>
          <w:sz w:val="22"/>
        </w:rPr>
      </w:pPr>
      <w:r w:rsidRPr="009E3157">
        <w:rPr>
          <w:rFonts w:asciiTheme="minorHAnsi" w:hAnsiTheme="minorHAnsi"/>
          <w:sz w:val="22"/>
        </w:rPr>
        <w:t>Nesibaigus Paraiškų pateikimo terminui, Perkantysis subjektas savo iniciatyva gali paaiškinti (</w:t>
      </w:r>
      <w:r w:rsidR="002F1A47" w:rsidRPr="009E3157">
        <w:rPr>
          <w:rFonts w:asciiTheme="minorHAnsi" w:hAnsiTheme="minorHAnsi"/>
          <w:sz w:val="22"/>
        </w:rPr>
        <w:t xml:space="preserve">ar </w:t>
      </w:r>
      <w:r w:rsidRPr="009E3157">
        <w:rPr>
          <w:rFonts w:asciiTheme="minorHAnsi" w:hAnsiTheme="minorHAnsi"/>
          <w:sz w:val="22"/>
        </w:rPr>
        <w:t>patikslinti</w:t>
      </w:r>
      <w:r w:rsidR="002F1A47" w:rsidRPr="009E3157">
        <w:rPr>
          <w:rFonts w:asciiTheme="minorHAnsi" w:hAnsiTheme="minorHAnsi"/>
          <w:sz w:val="22"/>
        </w:rPr>
        <w:t xml:space="preserve"> dėl techninės klaidos</w:t>
      </w:r>
      <w:r w:rsidRPr="009E3157">
        <w:rPr>
          <w:rFonts w:asciiTheme="minorHAnsi" w:hAnsiTheme="minorHAnsi"/>
          <w:sz w:val="22"/>
        </w:rPr>
        <w:t>) Pirkimo dokumentus, tuo tarpu po Paraiškų pateikimo iki Pirminių pasiūlymų pateikimo termino Perkantysis subjektas gali paaiškinti Pirkimo dokumentus ir atsakyti į tiekėjų klausimus, nesusijusius su tiekėjų kvalifikacijos reikalavimais ir tiekėjų pašalinimo pagrindais</w:t>
      </w:r>
      <w:r w:rsidR="00C248EE" w:rsidRPr="009E3157">
        <w:rPr>
          <w:rFonts w:asciiTheme="minorHAnsi" w:hAnsiTheme="minorHAnsi"/>
          <w:sz w:val="22"/>
        </w:rPr>
        <w:t xml:space="preserve">, taip pat </w:t>
      </w:r>
      <w:r w:rsidR="002F1A47" w:rsidRPr="009E3157">
        <w:rPr>
          <w:rFonts w:asciiTheme="minorHAnsi" w:hAnsiTheme="minorHAnsi"/>
          <w:sz w:val="22"/>
        </w:rPr>
        <w:t xml:space="preserve">dėl techninės klaidos </w:t>
      </w:r>
      <w:r w:rsidR="00C248EE" w:rsidRPr="009E3157">
        <w:rPr>
          <w:rFonts w:asciiTheme="minorHAnsi" w:hAnsiTheme="minorHAnsi"/>
          <w:sz w:val="22"/>
        </w:rPr>
        <w:t>patikslinti Pirkimo dokumentus, nekeičiant pirkimo objekto esmės</w:t>
      </w:r>
      <w:r w:rsidRPr="009E3157">
        <w:rPr>
          <w:rFonts w:asciiTheme="minorHAnsi" w:hAnsiTheme="minorHAnsi"/>
          <w:sz w:val="22"/>
        </w:rPr>
        <w:t xml:space="preserve">. Tuo atveju, kai tikslinama skelbime </w:t>
      </w:r>
      <w:r w:rsidR="002F1A47" w:rsidRPr="009E3157">
        <w:rPr>
          <w:rFonts w:asciiTheme="minorHAnsi" w:hAnsiTheme="minorHAnsi"/>
          <w:sz w:val="22"/>
        </w:rPr>
        <w:t xml:space="preserve">ir (ar) Pirkimo dokumentuose </w:t>
      </w:r>
      <w:r w:rsidRPr="009E3157">
        <w:rPr>
          <w:rFonts w:asciiTheme="minorHAnsi" w:hAnsiTheme="minorHAnsi"/>
          <w:sz w:val="22"/>
        </w:rPr>
        <w:t>esanti informacija</w:t>
      </w:r>
      <w:r w:rsidR="002F1A47" w:rsidRPr="009E3157">
        <w:rPr>
          <w:rFonts w:asciiTheme="minorHAnsi" w:hAnsiTheme="minorHAnsi"/>
          <w:sz w:val="22"/>
        </w:rPr>
        <w:t>, paaiškinami Pirkimo dokumentai ar atsakoma į tiekėjų klausimus</w:t>
      </w:r>
      <w:r w:rsidRPr="009E3157">
        <w:rPr>
          <w:rFonts w:asciiTheme="minorHAnsi" w:hAnsiTheme="minorHAnsi"/>
          <w:sz w:val="22"/>
        </w:rPr>
        <w:t xml:space="preserve">, Perkantysis subjektas privalo atitinkamai patikslinti skelbimą </w:t>
      </w:r>
      <w:r w:rsidR="002F1A47" w:rsidRPr="009E3157">
        <w:rPr>
          <w:rFonts w:asciiTheme="minorHAnsi" w:hAnsiTheme="minorHAnsi"/>
          <w:sz w:val="22"/>
        </w:rPr>
        <w:t xml:space="preserve">(jeigu riekia) </w:t>
      </w:r>
      <w:r w:rsidRPr="009E3157">
        <w:rPr>
          <w:rFonts w:asciiTheme="minorHAnsi" w:hAnsiTheme="minorHAnsi"/>
          <w:sz w:val="22"/>
        </w:rPr>
        <w:t xml:space="preserve">ir prireikus pratęsti Paraiškų </w:t>
      </w:r>
      <w:r w:rsidR="002F1A47" w:rsidRPr="009E3157">
        <w:rPr>
          <w:rFonts w:asciiTheme="minorHAnsi" w:hAnsiTheme="minorHAnsi"/>
          <w:sz w:val="22"/>
        </w:rPr>
        <w:t xml:space="preserve">ar pasiūlymų pateikimo </w:t>
      </w:r>
      <w:r w:rsidRPr="009E3157">
        <w:rPr>
          <w:rFonts w:asciiTheme="minorHAnsi" w:hAnsiTheme="minorHAnsi"/>
          <w:sz w:val="22"/>
        </w:rPr>
        <w:t xml:space="preserve">terminą, per kurį tiekėjai, rengdami </w:t>
      </w:r>
      <w:r w:rsidR="002F1A47" w:rsidRPr="009E3157">
        <w:rPr>
          <w:rFonts w:asciiTheme="minorHAnsi" w:hAnsiTheme="minorHAnsi"/>
          <w:sz w:val="22"/>
        </w:rPr>
        <w:t xml:space="preserve">Paraiškas ar </w:t>
      </w:r>
      <w:r w:rsidRPr="009E3157">
        <w:rPr>
          <w:rFonts w:asciiTheme="minorHAnsi" w:hAnsiTheme="minorHAnsi"/>
          <w:sz w:val="22"/>
        </w:rPr>
        <w:t xml:space="preserve">Pirminius pasiūlymus, galėtų atsižvelgti į </w:t>
      </w:r>
      <w:r w:rsidR="002F1A47" w:rsidRPr="009E3157">
        <w:rPr>
          <w:rFonts w:asciiTheme="minorHAnsi" w:hAnsiTheme="minorHAnsi"/>
          <w:sz w:val="22"/>
        </w:rPr>
        <w:t>Perkančiojo subjekto pateiktą informaciją</w:t>
      </w:r>
      <w:r w:rsidR="005B5120" w:rsidRPr="009E3157">
        <w:rPr>
          <w:rFonts w:asciiTheme="minorHAnsi" w:hAnsiTheme="minorHAnsi"/>
          <w:sz w:val="22"/>
        </w:rPr>
        <w:t>.</w:t>
      </w:r>
    </w:p>
    <w:p w14:paraId="74403055" w14:textId="687A0967" w:rsidR="003C65C9" w:rsidRPr="009E3157" w:rsidRDefault="00715E97" w:rsidP="00C44392">
      <w:pPr>
        <w:pStyle w:val="Textbody"/>
        <w:numPr>
          <w:ilvl w:val="1"/>
          <w:numId w:val="58"/>
        </w:numPr>
        <w:spacing w:line="240" w:lineRule="auto"/>
        <w:ind w:left="567" w:hanging="567"/>
        <w:jc w:val="both"/>
        <w:rPr>
          <w:rFonts w:asciiTheme="minorHAnsi" w:hAnsiTheme="minorHAnsi"/>
          <w:sz w:val="22"/>
        </w:rPr>
      </w:pPr>
      <w:r w:rsidRPr="009E3157">
        <w:rPr>
          <w:rFonts w:asciiTheme="minorHAnsi" w:hAnsiTheme="minorHAnsi"/>
          <w:sz w:val="22"/>
        </w:rPr>
        <w:t xml:space="preserve">Perkantysis subjektas atsakys į kiekvieną Tiekėjo rašytinį ar </w:t>
      </w:r>
      <w:r w:rsidRPr="009E3157">
        <w:rPr>
          <w:rFonts w:asciiTheme="minorHAnsi" w:hAnsiTheme="minorHAnsi"/>
          <w:sz w:val="22"/>
          <w:lang w:eastAsia="lt-LT"/>
        </w:rPr>
        <w:t>CVP IS priemonėmis</w:t>
      </w:r>
      <w:r w:rsidRPr="009E3157">
        <w:rPr>
          <w:rFonts w:asciiTheme="minorHAnsi" w:hAnsiTheme="minorHAnsi"/>
          <w:sz w:val="22"/>
        </w:rPr>
        <w:t xml:space="preserve"> pateiktą prašymą paaiškinti Pirkimo dokumentus, jeigu prašymas gautas ne vėliau kaip prieš </w:t>
      </w:r>
      <w:r w:rsidR="002F1A47" w:rsidRPr="009E3157">
        <w:rPr>
          <w:rFonts w:asciiTheme="minorHAnsi" w:hAnsiTheme="minorHAnsi"/>
          <w:sz w:val="22"/>
        </w:rPr>
        <w:t>9</w:t>
      </w:r>
      <w:r w:rsidRPr="009E3157">
        <w:rPr>
          <w:rFonts w:asciiTheme="minorHAnsi" w:hAnsiTheme="minorHAnsi"/>
          <w:sz w:val="22"/>
        </w:rPr>
        <w:t xml:space="preserve"> (</w:t>
      </w:r>
      <w:r w:rsidR="002F1A47" w:rsidRPr="009E3157">
        <w:rPr>
          <w:rFonts w:asciiTheme="minorHAnsi" w:hAnsiTheme="minorHAnsi"/>
          <w:sz w:val="22"/>
        </w:rPr>
        <w:t>devynias</w:t>
      </w:r>
      <w:r w:rsidRPr="009E3157">
        <w:rPr>
          <w:rFonts w:asciiTheme="minorHAnsi" w:hAnsiTheme="minorHAnsi"/>
          <w:sz w:val="22"/>
        </w:rPr>
        <w:t xml:space="preserve">) dienas iki Paraiškų (ar Pirminių </w:t>
      </w:r>
      <w:r w:rsidRPr="009E3157">
        <w:rPr>
          <w:rFonts w:asciiTheme="minorHAnsi" w:hAnsiTheme="minorHAnsi"/>
          <w:sz w:val="22"/>
        </w:rPr>
        <w:lastRenderedPageBreak/>
        <w:t xml:space="preserve">pasiūlymų, kaip nurodyta 12.2 punkte) pateikimo termino pabaigos. Perkantysis subjektas į gautą prašymą atsako, taip pat papildo (paaiškina, patikslina) Pirkimo dokumentuose nurodytą informaciją ne vėliau kaip likus </w:t>
      </w:r>
      <w:r w:rsidR="002F1A47" w:rsidRPr="009E3157">
        <w:rPr>
          <w:rFonts w:asciiTheme="minorHAnsi" w:hAnsiTheme="minorHAnsi"/>
          <w:sz w:val="22"/>
        </w:rPr>
        <w:t>6</w:t>
      </w:r>
      <w:r w:rsidRPr="009E3157">
        <w:rPr>
          <w:rFonts w:asciiTheme="minorHAnsi" w:hAnsiTheme="minorHAnsi"/>
          <w:sz w:val="22"/>
        </w:rPr>
        <w:t xml:space="preserve"> (</w:t>
      </w:r>
      <w:r w:rsidR="002F1A47" w:rsidRPr="009E3157">
        <w:rPr>
          <w:rFonts w:asciiTheme="minorHAnsi" w:hAnsiTheme="minorHAnsi"/>
          <w:sz w:val="22"/>
        </w:rPr>
        <w:t>šešioms</w:t>
      </w:r>
      <w:r w:rsidRPr="009E3157">
        <w:rPr>
          <w:rFonts w:asciiTheme="minorHAnsi" w:hAnsiTheme="minorHAnsi"/>
          <w:sz w:val="22"/>
        </w:rPr>
        <w:t>) dienoms iki Paraiškų (ar Pirminių pasiūlymų, kaip nurodyta 12.2 punkte) pateikimo termino pabaigos</w:t>
      </w:r>
      <w:r w:rsidR="00516D65" w:rsidRPr="009E3157">
        <w:rPr>
          <w:rFonts w:asciiTheme="minorHAnsi" w:hAnsiTheme="minorHAnsi"/>
          <w:sz w:val="22"/>
        </w:rPr>
        <w:t>.</w:t>
      </w:r>
    </w:p>
    <w:p w14:paraId="5D8B1434" w14:textId="77777777" w:rsidR="003C65C9" w:rsidRPr="009E3157" w:rsidRDefault="005B040E" w:rsidP="00C44392">
      <w:pPr>
        <w:pStyle w:val="Textbody"/>
        <w:numPr>
          <w:ilvl w:val="1"/>
          <w:numId w:val="58"/>
        </w:numPr>
        <w:spacing w:line="240" w:lineRule="auto"/>
        <w:ind w:left="567" w:hanging="567"/>
        <w:jc w:val="both"/>
        <w:rPr>
          <w:rFonts w:asciiTheme="minorHAnsi" w:hAnsiTheme="minorHAnsi"/>
          <w:sz w:val="22"/>
        </w:rPr>
      </w:pPr>
      <w:r w:rsidRPr="009E3157">
        <w:rPr>
          <w:rFonts w:asciiTheme="minorHAnsi" w:hAnsiTheme="minorHAnsi"/>
          <w:sz w:val="22"/>
        </w:rPr>
        <w:t>Perkantysis subjektas</w:t>
      </w:r>
      <w:r w:rsidR="002153C7" w:rsidRPr="009E3157">
        <w:rPr>
          <w:rFonts w:asciiTheme="minorHAnsi" w:hAnsiTheme="minorHAnsi"/>
          <w:sz w:val="22"/>
        </w:rPr>
        <w:t>, atsakydama</w:t>
      </w:r>
      <w:r w:rsidRPr="009E3157">
        <w:rPr>
          <w:rFonts w:asciiTheme="minorHAnsi" w:hAnsiTheme="minorHAnsi"/>
          <w:sz w:val="22"/>
        </w:rPr>
        <w:t>s</w:t>
      </w:r>
      <w:r w:rsidR="002153C7" w:rsidRPr="009E3157">
        <w:rPr>
          <w:rFonts w:asciiTheme="minorHAnsi" w:hAnsiTheme="minorHAnsi"/>
          <w:sz w:val="22"/>
        </w:rPr>
        <w:t xml:space="preserve"> į </w:t>
      </w:r>
      <w:r w:rsidR="00B3370A" w:rsidRPr="009E3157">
        <w:rPr>
          <w:rFonts w:asciiTheme="minorHAnsi" w:hAnsiTheme="minorHAnsi"/>
          <w:sz w:val="22"/>
        </w:rPr>
        <w:t xml:space="preserve">Tiekėjo </w:t>
      </w:r>
      <w:r w:rsidR="002153C7" w:rsidRPr="009E3157">
        <w:rPr>
          <w:rFonts w:asciiTheme="minorHAnsi" w:hAnsiTheme="minorHAnsi"/>
          <w:sz w:val="22"/>
        </w:rPr>
        <w:t>prašymą, nenurodys, iš ko gavo prašymą pateikti paaiškinimą.</w:t>
      </w:r>
    </w:p>
    <w:p w14:paraId="3B92FB50" w14:textId="77777777" w:rsidR="00176175" w:rsidRPr="009E3157" w:rsidRDefault="00176175" w:rsidP="00722C16">
      <w:pPr>
        <w:pStyle w:val="Textbody"/>
        <w:spacing w:after="0" w:line="240" w:lineRule="auto"/>
        <w:jc w:val="both"/>
        <w:rPr>
          <w:rFonts w:asciiTheme="minorHAnsi" w:hAnsiTheme="minorHAnsi"/>
          <w:sz w:val="22"/>
        </w:rPr>
      </w:pPr>
    </w:p>
    <w:p w14:paraId="10BFFF89" w14:textId="77777777" w:rsidR="00560B88" w:rsidRPr="009E3157" w:rsidRDefault="002153C7" w:rsidP="00ED5B93">
      <w:pPr>
        <w:pStyle w:val="Standard"/>
        <w:spacing w:after="0" w:line="240" w:lineRule="auto"/>
        <w:jc w:val="center"/>
        <w:rPr>
          <w:rFonts w:asciiTheme="minorHAnsi" w:hAnsiTheme="minorHAnsi"/>
          <w:sz w:val="22"/>
        </w:rPr>
      </w:pPr>
      <w:r w:rsidRPr="009E3157">
        <w:rPr>
          <w:rFonts w:asciiTheme="minorHAnsi" w:hAnsiTheme="minorHAnsi"/>
          <w:b/>
          <w:bCs/>
          <w:sz w:val="22"/>
        </w:rPr>
        <w:t>1</w:t>
      </w:r>
      <w:r w:rsidR="00D04A9D" w:rsidRPr="009E3157">
        <w:rPr>
          <w:rFonts w:asciiTheme="minorHAnsi" w:hAnsiTheme="minorHAnsi"/>
          <w:b/>
          <w:bCs/>
          <w:sz w:val="22"/>
        </w:rPr>
        <w:t>3</w:t>
      </w:r>
      <w:r w:rsidRPr="009E3157">
        <w:rPr>
          <w:rFonts w:asciiTheme="minorHAnsi" w:hAnsiTheme="minorHAnsi"/>
          <w:b/>
          <w:bCs/>
          <w:sz w:val="22"/>
        </w:rPr>
        <w:t xml:space="preserve"> SKIRSNIS</w:t>
      </w:r>
    </w:p>
    <w:p w14:paraId="30BAEB95" w14:textId="77777777" w:rsidR="00560B88" w:rsidRPr="009E3157" w:rsidRDefault="002153C7" w:rsidP="00ED5B93">
      <w:pPr>
        <w:pStyle w:val="Standard"/>
        <w:spacing w:after="0" w:line="240" w:lineRule="auto"/>
        <w:jc w:val="center"/>
        <w:rPr>
          <w:rFonts w:asciiTheme="minorHAnsi" w:hAnsiTheme="minorHAnsi"/>
          <w:sz w:val="22"/>
        </w:rPr>
      </w:pPr>
      <w:r w:rsidRPr="009E3157">
        <w:rPr>
          <w:rFonts w:asciiTheme="minorHAnsi" w:hAnsiTheme="minorHAnsi"/>
          <w:b/>
          <w:bCs/>
          <w:sz w:val="22"/>
        </w:rPr>
        <w:t>SUSIPAŽIN</w:t>
      </w:r>
      <w:r w:rsidR="00D04A9D" w:rsidRPr="009E3157">
        <w:rPr>
          <w:rFonts w:asciiTheme="minorHAnsi" w:hAnsiTheme="minorHAnsi"/>
          <w:b/>
          <w:bCs/>
          <w:sz w:val="22"/>
        </w:rPr>
        <w:t>I</w:t>
      </w:r>
      <w:r w:rsidR="00A606B4" w:rsidRPr="009E3157">
        <w:rPr>
          <w:rFonts w:asciiTheme="minorHAnsi" w:hAnsiTheme="minorHAnsi"/>
          <w:b/>
          <w:bCs/>
          <w:sz w:val="22"/>
        </w:rPr>
        <w:t xml:space="preserve">MO SU CVP IS PRIEMONĖMIS GAUTAIS </w:t>
      </w:r>
      <w:r w:rsidRPr="009E3157">
        <w:rPr>
          <w:rFonts w:asciiTheme="minorHAnsi" w:hAnsiTheme="minorHAnsi"/>
          <w:b/>
          <w:bCs/>
          <w:sz w:val="22"/>
        </w:rPr>
        <w:t>PASIŪLYMAIS</w:t>
      </w:r>
    </w:p>
    <w:p w14:paraId="0DEC918B" w14:textId="77777777" w:rsidR="00560B88" w:rsidRPr="009E3157" w:rsidRDefault="00A606B4" w:rsidP="00ED5B93">
      <w:pPr>
        <w:pStyle w:val="Textbody"/>
        <w:spacing w:after="0" w:line="240" w:lineRule="auto"/>
        <w:jc w:val="center"/>
        <w:rPr>
          <w:rFonts w:asciiTheme="minorHAnsi" w:hAnsiTheme="minorHAnsi"/>
          <w:sz w:val="22"/>
        </w:rPr>
      </w:pPr>
      <w:r w:rsidRPr="009E3157">
        <w:rPr>
          <w:rFonts w:asciiTheme="minorHAnsi" w:hAnsiTheme="minorHAnsi"/>
          <w:b/>
          <w:bCs/>
          <w:sz w:val="22"/>
        </w:rPr>
        <w:t>PROCEDŪRA</w:t>
      </w:r>
      <w:r w:rsidR="002153C7" w:rsidRPr="009E3157">
        <w:rPr>
          <w:rFonts w:asciiTheme="minorHAnsi" w:hAnsiTheme="minorHAnsi"/>
          <w:b/>
          <w:bCs/>
          <w:sz w:val="22"/>
        </w:rPr>
        <w:t>, VIETA IR LAIKAS</w:t>
      </w:r>
    </w:p>
    <w:p w14:paraId="47982FE0" w14:textId="77777777" w:rsidR="00653EFA" w:rsidRPr="009E3157" w:rsidRDefault="00653EFA">
      <w:pPr>
        <w:pStyle w:val="Textbody"/>
        <w:spacing w:after="0" w:line="240" w:lineRule="auto"/>
        <w:jc w:val="center"/>
        <w:rPr>
          <w:rFonts w:asciiTheme="minorHAnsi" w:hAnsiTheme="minorHAnsi"/>
          <w:sz w:val="22"/>
        </w:rPr>
      </w:pPr>
    </w:p>
    <w:p w14:paraId="34718EED" w14:textId="77777777" w:rsidR="00D04A9D" w:rsidRPr="009E3157" w:rsidRDefault="00D04A9D" w:rsidP="00C44392">
      <w:pPr>
        <w:pStyle w:val="Textbody"/>
        <w:numPr>
          <w:ilvl w:val="1"/>
          <w:numId w:val="59"/>
        </w:numPr>
        <w:spacing w:line="240" w:lineRule="auto"/>
        <w:ind w:left="567" w:hanging="567"/>
        <w:jc w:val="both"/>
        <w:rPr>
          <w:rFonts w:asciiTheme="minorHAnsi" w:hAnsiTheme="minorHAnsi"/>
          <w:sz w:val="22"/>
        </w:rPr>
      </w:pPr>
      <w:r w:rsidRPr="009E3157">
        <w:rPr>
          <w:rFonts w:asciiTheme="minorHAnsi" w:hAnsiTheme="minorHAnsi"/>
          <w:sz w:val="22"/>
        </w:rPr>
        <w:t xml:space="preserve">Susipažinimo su Pirminiais pasiūlymais procedūra įvyks adresu: </w:t>
      </w:r>
      <w:r w:rsidR="00120AE5" w:rsidRPr="009E3157">
        <w:rPr>
          <w:rFonts w:asciiTheme="minorHAnsi" w:hAnsiTheme="minorHAnsi"/>
          <w:sz w:val="22"/>
        </w:rPr>
        <w:t>Spaudos g. 8</w:t>
      </w:r>
      <w:r w:rsidR="009C6F18" w:rsidRPr="009E3157">
        <w:rPr>
          <w:rFonts w:asciiTheme="minorHAnsi" w:hAnsiTheme="minorHAnsi"/>
          <w:sz w:val="22"/>
        </w:rPr>
        <w:t>-1</w:t>
      </w:r>
      <w:r w:rsidR="00120AE5" w:rsidRPr="009E3157">
        <w:rPr>
          <w:rFonts w:asciiTheme="minorHAnsi" w:hAnsiTheme="minorHAnsi"/>
          <w:sz w:val="22"/>
        </w:rPr>
        <w:t xml:space="preserve">, </w:t>
      </w:r>
      <w:r w:rsidRPr="009E3157">
        <w:rPr>
          <w:rFonts w:asciiTheme="minorHAnsi" w:hAnsiTheme="minorHAnsi"/>
          <w:sz w:val="22"/>
        </w:rPr>
        <w:t>01517 Vilnius, Lietuvos Respublika.</w:t>
      </w:r>
      <w:r w:rsidRPr="009E3157">
        <w:rPr>
          <w:rFonts w:asciiTheme="minorHAnsi" w:hAnsiTheme="minorHAnsi"/>
          <w:i/>
          <w:sz w:val="22"/>
        </w:rPr>
        <w:t xml:space="preserve"> </w:t>
      </w:r>
      <w:r w:rsidRPr="009E3157">
        <w:rPr>
          <w:rFonts w:asciiTheme="minorHAnsi" w:hAnsiTheme="minorHAnsi"/>
          <w:sz w:val="22"/>
        </w:rPr>
        <w:t>Susipažinimo procedūros</w:t>
      </w:r>
      <w:r w:rsidRPr="009E3157">
        <w:rPr>
          <w:rFonts w:asciiTheme="minorHAnsi" w:hAnsiTheme="minorHAnsi"/>
          <w:b/>
          <w:sz w:val="22"/>
        </w:rPr>
        <w:t xml:space="preserve"> data ir laikas Tiekėjams bus pateiktas atskiru pranešimu.</w:t>
      </w:r>
    </w:p>
    <w:p w14:paraId="0384D8D1" w14:textId="77777777" w:rsidR="00D04A9D" w:rsidRPr="009E3157" w:rsidRDefault="002153C7" w:rsidP="00C44392">
      <w:pPr>
        <w:pStyle w:val="Textbody"/>
        <w:numPr>
          <w:ilvl w:val="1"/>
          <w:numId w:val="59"/>
        </w:numPr>
        <w:spacing w:line="240" w:lineRule="auto"/>
        <w:ind w:left="567" w:hanging="567"/>
        <w:jc w:val="both"/>
        <w:rPr>
          <w:rFonts w:asciiTheme="minorHAnsi" w:hAnsiTheme="minorHAnsi"/>
          <w:sz w:val="22"/>
        </w:rPr>
      </w:pPr>
      <w:r w:rsidRPr="009E3157">
        <w:rPr>
          <w:rFonts w:asciiTheme="minorHAnsi" w:hAnsiTheme="minorHAnsi"/>
          <w:sz w:val="22"/>
        </w:rPr>
        <w:t xml:space="preserve">Pradinio susipažinimo su elektroninėmis priemonėmis gautais </w:t>
      </w:r>
      <w:r w:rsidR="00A43708" w:rsidRPr="009E3157">
        <w:rPr>
          <w:rFonts w:asciiTheme="minorHAnsi" w:hAnsiTheme="minorHAnsi"/>
          <w:sz w:val="22"/>
        </w:rPr>
        <w:t xml:space="preserve">Pirminiais </w:t>
      </w:r>
      <w:r w:rsidRPr="009E3157">
        <w:rPr>
          <w:rFonts w:asciiTheme="minorHAnsi" w:hAnsiTheme="minorHAnsi"/>
          <w:sz w:val="22"/>
        </w:rPr>
        <w:t xml:space="preserve">pasiūlymais </w:t>
      </w:r>
      <w:r w:rsidR="00742802" w:rsidRPr="009E3157">
        <w:rPr>
          <w:rFonts w:asciiTheme="minorHAnsi" w:hAnsiTheme="minorHAnsi"/>
          <w:sz w:val="22"/>
        </w:rPr>
        <w:t xml:space="preserve">procedūra vyksta nedalyvaujant tiekėjams ar jų įgaliotiems atstovams. </w:t>
      </w:r>
    </w:p>
    <w:p w14:paraId="1A7E7EAE" w14:textId="77777777" w:rsidR="00560B88" w:rsidRPr="009E3157" w:rsidRDefault="002153C7" w:rsidP="00C44392">
      <w:pPr>
        <w:pStyle w:val="Textbody"/>
        <w:numPr>
          <w:ilvl w:val="1"/>
          <w:numId w:val="59"/>
        </w:numPr>
        <w:spacing w:line="240" w:lineRule="auto"/>
        <w:ind w:left="567" w:hanging="567"/>
        <w:jc w:val="both"/>
        <w:rPr>
          <w:rFonts w:asciiTheme="minorHAnsi" w:hAnsiTheme="minorHAnsi"/>
          <w:sz w:val="22"/>
        </w:rPr>
      </w:pPr>
      <w:r w:rsidRPr="009E3157">
        <w:rPr>
          <w:rFonts w:asciiTheme="minorHAnsi" w:hAnsiTheme="minorHAnsi"/>
          <w:sz w:val="22"/>
        </w:rPr>
        <w:t xml:space="preserve">Tolesnes </w:t>
      </w:r>
      <w:r w:rsidR="00D37D3B" w:rsidRPr="009E3157">
        <w:rPr>
          <w:rFonts w:asciiTheme="minorHAnsi" w:hAnsiTheme="minorHAnsi"/>
          <w:sz w:val="22"/>
        </w:rPr>
        <w:t xml:space="preserve">Pasiūlymų </w:t>
      </w:r>
      <w:r w:rsidRPr="009E3157">
        <w:rPr>
          <w:rFonts w:asciiTheme="minorHAnsi" w:hAnsiTheme="minorHAnsi"/>
          <w:sz w:val="22"/>
        </w:rPr>
        <w:t xml:space="preserve">nagrinėjimo, vertinimo ir palyginimo procedūras atlieka </w:t>
      </w:r>
      <w:r w:rsidR="00A43708" w:rsidRPr="009E3157">
        <w:rPr>
          <w:rFonts w:asciiTheme="minorHAnsi" w:hAnsiTheme="minorHAnsi"/>
          <w:sz w:val="22"/>
        </w:rPr>
        <w:t xml:space="preserve"> </w:t>
      </w:r>
      <w:r w:rsidR="00FF455C" w:rsidRPr="009E3157">
        <w:rPr>
          <w:rFonts w:asciiTheme="minorHAnsi" w:hAnsiTheme="minorHAnsi"/>
          <w:sz w:val="22"/>
        </w:rPr>
        <w:t>K</w:t>
      </w:r>
      <w:r w:rsidR="00A43708" w:rsidRPr="009E3157">
        <w:rPr>
          <w:rFonts w:asciiTheme="minorHAnsi" w:hAnsiTheme="minorHAnsi"/>
          <w:sz w:val="22"/>
        </w:rPr>
        <w:t>omisija,</w:t>
      </w:r>
      <w:r w:rsidRPr="009E3157">
        <w:rPr>
          <w:rFonts w:asciiTheme="minorHAnsi" w:hAnsiTheme="minorHAnsi"/>
          <w:sz w:val="22"/>
        </w:rPr>
        <w:t xml:space="preserve"> </w:t>
      </w:r>
      <w:r w:rsidR="00D37D3B" w:rsidRPr="009E3157">
        <w:rPr>
          <w:rFonts w:asciiTheme="minorHAnsi" w:hAnsiTheme="minorHAnsi"/>
          <w:sz w:val="22"/>
        </w:rPr>
        <w:t xml:space="preserve">Tiekėjams </w:t>
      </w:r>
      <w:r w:rsidRPr="009E3157">
        <w:rPr>
          <w:rFonts w:asciiTheme="minorHAnsi" w:hAnsiTheme="minorHAnsi"/>
          <w:sz w:val="22"/>
        </w:rPr>
        <w:t>ar jų įgaliotiems atstovams nedalyvaujant.</w:t>
      </w:r>
    </w:p>
    <w:p w14:paraId="01CE87E5" w14:textId="77777777" w:rsidR="00653EFA" w:rsidRPr="009E3157" w:rsidRDefault="00653EFA">
      <w:pPr>
        <w:pStyle w:val="Standard"/>
        <w:spacing w:after="0" w:line="240" w:lineRule="auto"/>
        <w:rPr>
          <w:rFonts w:asciiTheme="minorHAnsi" w:hAnsiTheme="minorHAnsi"/>
          <w:b/>
          <w:sz w:val="22"/>
        </w:rPr>
      </w:pPr>
    </w:p>
    <w:p w14:paraId="6B4015E2" w14:textId="77777777" w:rsidR="00560B88" w:rsidRPr="009E3157" w:rsidRDefault="002153C7" w:rsidP="006C7E5B">
      <w:pPr>
        <w:pStyle w:val="Standard"/>
        <w:spacing w:after="0" w:line="240" w:lineRule="auto"/>
        <w:jc w:val="center"/>
        <w:rPr>
          <w:rFonts w:asciiTheme="minorHAnsi" w:hAnsiTheme="minorHAnsi"/>
          <w:sz w:val="22"/>
        </w:rPr>
      </w:pPr>
      <w:r w:rsidRPr="009E3157">
        <w:rPr>
          <w:rFonts w:asciiTheme="minorHAnsi" w:hAnsiTheme="minorHAnsi"/>
          <w:b/>
          <w:bCs/>
          <w:sz w:val="22"/>
        </w:rPr>
        <w:t>1</w:t>
      </w:r>
      <w:r w:rsidR="008C536B" w:rsidRPr="009E3157">
        <w:rPr>
          <w:rFonts w:asciiTheme="minorHAnsi" w:hAnsiTheme="minorHAnsi"/>
          <w:b/>
          <w:bCs/>
          <w:sz w:val="22"/>
        </w:rPr>
        <w:t>4</w:t>
      </w:r>
      <w:r w:rsidRPr="009E3157">
        <w:rPr>
          <w:rFonts w:asciiTheme="minorHAnsi" w:hAnsiTheme="minorHAnsi"/>
          <w:b/>
          <w:bCs/>
          <w:sz w:val="22"/>
        </w:rPr>
        <w:t> SKIRSNIS</w:t>
      </w:r>
    </w:p>
    <w:p w14:paraId="14947A10" w14:textId="77777777" w:rsidR="00560B88" w:rsidRPr="009E3157" w:rsidRDefault="002153C7" w:rsidP="006C7E5B">
      <w:pPr>
        <w:pStyle w:val="Standard"/>
        <w:spacing w:after="0" w:line="240" w:lineRule="auto"/>
        <w:jc w:val="center"/>
        <w:rPr>
          <w:rFonts w:asciiTheme="minorHAnsi" w:hAnsiTheme="minorHAnsi"/>
          <w:sz w:val="22"/>
        </w:rPr>
      </w:pPr>
      <w:r w:rsidRPr="009E3157">
        <w:rPr>
          <w:rFonts w:asciiTheme="minorHAnsi" w:hAnsiTheme="minorHAnsi"/>
          <w:b/>
          <w:bCs/>
          <w:sz w:val="22"/>
        </w:rPr>
        <w:t>PASIŪLYMŲ NAGRINĖJIMAS IR</w:t>
      </w:r>
      <w:r w:rsidR="008C536B" w:rsidRPr="009E3157">
        <w:rPr>
          <w:rFonts w:asciiTheme="minorHAnsi" w:hAnsiTheme="minorHAnsi"/>
          <w:b/>
          <w:bCs/>
          <w:sz w:val="22"/>
        </w:rPr>
        <w:t xml:space="preserve"> </w:t>
      </w:r>
      <w:r w:rsidRPr="009E3157">
        <w:rPr>
          <w:rFonts w:asciiTheme="minorHAnsi" w:hAnsiTheme="minorHAnsi"/>
          <w:b/>
          <w:bCs/>
          <w:sz w:val="22"/>
        </w:rPr>
        <w:t>PASIŪLYMŲ ATMETIMO PRIEŽASTYS</w:t>
      </w:r>
    </w:p>
    <w:p w14:paraId="1F1B8511" w14:textId="77777777" w:rsidR="00653EFA" w:rsidRPr="009E3157" w:rsidRDefault="00653EFA">
      <w:pPr>
        <w:pStyle w:val="Textbody"/>
        <w:spacing w:after="0" w:line="240" w:lineRule="auto"/>
        <w:jc w:val="both"/>
        <w:rPr>
          <w:rFonts w:asciiTheme="minorHAnsi" w:hAnsiTheme="minorHAnsi"/>
          <w:sz w:val="22"/>
        </w:rPr>
      </w:pPr>
    </w:p>
    <w:p w14:paraId="7DCC9B10" w14:textId="77777777" w:rsidR="00D3363B" w:rsidRPr="009E3157" w:rsidRDefault="00D3363B" w:rsidP="00D3363B">
      <w:pPr>
        <w:pStyle w:val="Textbody"/>
        <w:numPr>
          <w:ilvl w:val="1"/>
          <w:numId w:val="60"/>
        </w:numPr>
        <w:spacing w:line="240" w:lineRule="auto"/>
        <w:ind w:left="567" w:hanging="567"/>
        <w:jc w:val="both"/>
        <w:rPr>
          <w:rFonts w:asciiTheme="minorHAnsi" w:hAnsiTheme="minorHAnsi" w:cstheme="minorHAnsi"/>
          <w:sz w:val="22"/>
        </w:rPr>
      </w:pPr>
      <w:bookmarkStart w:id="24" w:name="_Toc60525494"/>
      <w:bookmarkStart w:id="25" w:name="_Toc47844940"/>
      <w:r w:rsidRPr="009E3157">
        <w:rPr>
          <w:rFonts w:asciiTheme="minorHAnsi" w:hAnsiTheme="minorHAnsi" w:cstheme="minorHAnsi"/>
          <w:sz w:val="22"/>
        </w:rPr>
        <w:t>Jeigu Tiekėjas, kurio pasiūlymas gali būti pripažintas laimėjusiu, Perkančiojo subjekto prašymu pateikė visus kvalifikaciją patvirtinančius dokumentus ir atitiko Perkančiojo subjekto keliamus minimalius kvalifikacijos reikalavimus bei dėl kurio nebuvo tiekėjo pašalinimo pagrindų, kitų Tiekėjų kvalifikaciją patvirtinantys dokumentai nebus tikrinami.</w:t>
      </w:r>
    </w:p>
    <w:p w14:paraId="2D65B65D" w14:textId="77777777" w:rsidR="00D3363B" w:rsidRPr="009E3157" w:rsidRDefault="00D3363B" w:rsidP="00D3363B">
      <w:pPr>
        <w:pStyle w:val="Textbody"/>
        <w:numPr>
          <w:ilvl w:val="1"/>
          <w:numId w:val="60"/>
        </w:numPr>
        <w:spacing w:line="240" w:lineRule="auto"/>
        <w:ind w:left="567" w:hanging="567"/>
        <w:jc w:val="both"/>
        <w:rPr>
          <w:rFonts w:asciiTheme="minorHAnsi" w:hAnsiTheme="minorHAnsi" w:cstheme="minorHAnsi"/>
          <w:sz w:val="22"/>
        </w:rPr>
      </w:pPr>
      <w:r w:rsidRPr="009E3157">
        <w:rPr>
          <w:rFonts w:asciiTheme="minorHAnsi" w:hAnsiTheme="minorHAnsi" w:cstheme="minorHAnsi"/>
          <w:sz w:val="22"/>
        </w:rPr>
        <w:t>Jeigu Tiekėjas, kurio Pasiūlymas gali būti pripažintas laimėjusiu, nepateikė kvalifikaciją patvirtinančių arba tiekėjo pašalinimo pagrindų nebuvimą patvirtinančių dokumentų, arba, Perkančiojo subjekto prašymu, nepatikslino pateiktų netikslių ar neišsamių duomenų apie savo kvalifikaciją arba tiekėjo pašalinimo pagrindų nebuvimą, arba Tiekėjo kvalifikacija neatitiko Perkančiojo subjekto keliamų minimalių kvalifikacijos reikalavimų arba buvo nustatyta Tiekėjo pašalinimo pagrindų, tikrinami kito po Tiekėjo, pagal vertinimo rezultatus galėjusio būti pripažinto laimėjusiu, Tiekėjo kvalifikaciją patvirtinantys ir Tiekėjo pašalinimo pagrindų nebuvimą patvirtinantys dokumentai.</w:t>
      </w:r>
    </w:p>
    <w:p w14:paraId="3211E9E0" w14:textId="77777777" w:rsidR="008C536B" w:rsidRPr="009E3157" w:rsidRDefault="002153C7" w:rsidP="00C44392">
      <w:pPr>
        <w:pStyle w:val="Textbody"/>
        <w:numPr>
          <w:ilvl w:val="1"/>
          <w:numId w:val="60"/>
        </w:numPr>
        <w:spacing w:line="240" w:lineRule="auto"/>
        <w:ind w:left="567" w:hanging="567"/>
        <w:jc w:val="both"/>
        <w:rPr>
          <w:rFonts w:asciiTheme="minorHAnsi" w:hAnsiTheme="minorHAnsi"/>
          <w:sz w:val="22"/>
        </w:rPr>
      </w:pPr>
      <w:r w:rsidRPr="009E3157">
        <w:rPr>
          <w:rFonts w:asciiTheme="minorHAnsi" w:hAnsiTheme="minorHAnsi"/>
          <w:sz w:val="22"/>
        </w:rPr>
        <w:t xml:space="preserve">Iškilus klausimams dėl </w:t>
      </w:r>
      <w:r w:rsidR="00FD0636" w:rsidRPr="009E3157">
        <w:rPr>
          <w:rFonts w:asciiTheme="minorHAnsi" w:hAnsiTheme="minorHAnsi"/>
          <w:sz w:val="22"/>
        </w:rPr>
        <w:t xml:space="preserve">Pasiūlymų </w:t>
      </w:r>
      <w:r w:rsidRPr="009E3157">
        <w:rPr>
          <w:rFonts w:asciiTheme="minorHAnsi" w:hAnsiTheme="minorHAnsi"/>
          <w:sz w:val="22"/>
        </w:rPr>
        <w:t xml:space="preserve">turinio ir Komisijai </w:t>
      </w:r>
      <w:r w:rsidRPr="009E3157">
        <w:rPr>
          <w:rFonts w:asciiTheme="minorHAnsi" w:hAnsiTheme="minorHAnsi"/>
          <w:sz w:val="22"/>
          <w:lang w:eastAsia="lt-LT"/>
        </w:rPr>
        <w:t xml:space="preserve">CVP IS susirašinėjimo priemonėmis </w:t>
      </w:r>
      <w:r w:rsidRPr="009E3157">
        <w:rPr>
          <w:rFonts w:asciiTheme="minorHAnsi" w:hAnsiTheme="minorHAnsi"/>
          <w:sz w:val="22"/>
        </w:rPr>
        <w:t xml:space="preserve">paprašius, </w:t>
      </w:r>
      <w:r w:rsidR="00FD0636" w:rsidRPr="009E3157">
        <w:rPr>
          <w:rFonts w:asciiTheme="minorHAnsi" w:hAnsiTheme="minorHAnsi"/>
          <w:sz w:val="22"/>
        </w:rPr>
        <w:t xml:space="preserve">Tiekėjai </w:t>
      </w:r>
      <w:r w:rsidRPr="009E3157">
        <w:rPr>
          <w:rFonts w:asciiTheme="minorHAnsi" w:hAnsiTheme="minorHAnsi"/>
          <w:sz w:val="22"/>
        </w:rPr>
        <w:t xml:space="preserve">privalo per Komisijos nurodytą terminą pateikti </w:t>
      </w:r>
      <w:r w:rsidRPr="009E3157">
        <w:rPr>
          <w:rFonts w:asciiTheme="minorHAnsi" w:hAnsiTheme="minorHAnsi"/>
          <w:sz w:val="22"/>
          <w:lang w:eastAsia="lt-LT"/>
        </w:rPr>
        <w:t xml:space="preserve">CVP IS susirašinėjimo priemonėmis </w:t>
      </w:r>
      <w:r w:rsidRPr="009E3157">
        <w:rPr>
          <w:rFonts w:asciiTheme="minorHAnsi" w:hAnsiTheme="minorHAnsi"/>
          <w:sz w:val="22"/>
        </w:rPr>
        <w:t xml:space="preserve">papildomus paaiškinimus nekeisdami </w:t>
      </w:r>
      <w:r w:rsidR="00FD0636" w:rsidRPr="009E3157">
        <w:rPr>
          <w:rFonts w:asciiTheme="minorHAnsi" w:hAnsiTheme="minorHAnsi"/>
          <w:sz w:val="22"/>
        </w:rPr>
        <w:t xml:space="preserve">Pasiūlymo </w:t>
      </w:r>
      <w:r w:rsidRPr="009E3157">
        <w:rPr>
          <w:rFonts w:asciiTheme="minorHAnsi" w:hAnsiTheme="minorHAnsi"/>
          <w:sz w:val="22"/>
        </w:rPr>
        <w:t>esmės.</w:t>
      </w:r>
    </w:p>
    <w:p w14:paraId="7445F2EA" w14:textId="77777777" w:rsidR="008C536B" w:rsidRPr="009E3157" w:rsidRDefault="002153C7" w:rsidP="00C44392">
      <w:pPr>
        <w:pStyle w:val="Textbody"/>
        <w:numPr>
          <w:ilvl w:val="1"/>
          <w:numId w:val="60"/>
        </w:numPr>
        <w:spacing w:line="240" w:lineRule="auto"/>
        <w:ind w:left="567" w:hanging="567"/>
        <w:jc w:val="both"/>
        <w:rPr>
          <w:rFonts w:asciiTheme="minorHAnsi" w:hAnsiTheme="minorHAnsi"/>
          <w:sz w:val="22"/>
        </w:rPr>
      </w:pPr>
      <w:r w:rsidRPr="009E3157">
        <w:rPr>
          <w:rFonts w:asciiTheme="minorHAnsi" w:hAnsiTheme="minorHAnsi"/>
          <w:sz w:val="22"/>
        </w:rPr>
        <w:t xml:space="preserve">Komisija, nepažeisdama viešųjų pirkimų principų ir kitų imperatyvių </w:t>
      </w:r>
      <w:r w:rsidR="00E615B6" w:rsidRPr="009E3157">
        <w:rPr>
          <w:rFonts w:asciiTheme="minorHAnsi" w:hAnsiTheme="minorHAnsi"/>
          <w:sz w:val="22"/>
        </w:rPr>
        <w:t>Į</w:t>
      </w:r>
      <w:r w:rsidRPr="009E3157">
        <w:rPr>
          <w:rFonts w:asciiTheme="minorHAnsi" w:hAnsiTheme="minorHAnsi"/>
          <w:sz w:val="22"/>
        </w:rPr>
        <w:t xml:space="preserve">statymo nuostatų, privalo prašyti </w:t>
      </w:r>
      <w:r w:rsidR="00FD0636" w:rsidRPr="009E3157">
        <w:rPr>
          <w:rFonts w:asciiTheme="minorHAnsi" w:hAnsiTheme="minorHAnsi"/>
          <w:sz w:val="22"/>
        </w:rPr>
        <w:t xml:space="preserve">Tiekėjų </w:t>
      </w:r>
      <w:r w:rsidRPr="009E3157">
        <w:rPr>
          <w:rFonts w:asciiTheme="minorHAnsi" w:hAnsiTheme="minorHAnsi"/>
          <w:sz w:val="22"/>
        </w:rPr>
        <w:t xml:space="preserve">pašalinti nustatytus neesminius </w:t>
      </w:r>
      <w:r w:rsidR="00FD0636" w:rsidRPr="009E3157">
        <w:rPr>
          <w:rFonts w:asciiTheme="minorHAnsi" w:hAnsiTheme="minorHAnsi"/>
          <w:sz w:val="22"/>
        </w:rPr>
        <w:t xml:space="preserve">Pasiūlymų </w:t>
      </w:r>
      <w:r w:rsidRPr="009E3157">
        <w:rPr>
          <w:rFonts w:asciiTheme="minorHAnsi" w:hAnsiTheme="minorHAnsi"/>
          <w:sz w:val="22"/>
        </w:rPr>
        <w:t xml:space="preserve">trūkumus, leisdama per protingą terminą, tačiau ne trumpesnį nei 3 (trys) darbo dienos nuo prašymo išsiuntimo iš </w:t>
      </w:r>
      <w:r w:rsidR="005B040E" w:rsidRPr="009E3157">
        <w:rPr>
          <w:rFonts w:asciiTheme="minorHAnsi" w:hAnsiTheme="minorHAnsi"/>
          <w:sz w:val="22"/>
        </w:rPr>
        <w:t>Perkančiojo subjekto</w:t>
      </w:r>
      <w:r w:rsidRPr="009E3157">
        <w:rPr>
          <w:rFonts w:asciiTheme="minorHAnsi" w:hAnsiTheme="minorHAnsi"/>
          <w:sz w:val="22"/>
        </w:rPr>
        <w:t xml:space="preserve">, pateikti dokumentus ar duomenis bei jų patikslinimus, dėl kurių pateikimo ar patikslinimo nebūtų keičiamas </w:t>
      </w:r>
      <w:r w:rsidR="00FD0636" w:rsidRPr="009E3157">
        <w:rPr>
          <w:rFonts w:asciiTheme="minorHAnsi" w:hAnsiTheme="minorHAnsi"/>
          <w:sz w:val="22"/>
        </w:rPr>
        <w:t xml:space="preserve">Tiekėjo </w:t>
      </w:r>
      <w:r w:rsidRPr="009E3157">
        <w:rPr>
          <w:rFonts w:asciiTheme="minorHAnsi" w:hAnsiTheme="minorHAnsi"/>
          <w:sz w:val="22"/>
        </w:rPr>
        <w:t xml:space="preserve">siūlomo pirkti objekto ir jo sudėtinių dalių turinys, nurodytos apimtys ir kainos bei kiti esminiai pasiūlymo aspektai. </w:t>
      </w:r>
      <w:r w:rsidR="005B040E" w:rsidRPr="009E3157">
        <w:rPr>
          <w:rFonts w:asciiTheme="minorHAnsi" w:hAnsiTheme="minorHAnsi"/>
          <w:sz w:val="22"/>
        </w:rPr>
        <w:t>Perkantysis subjektas</w:t>
      </w:r>
      <w:r w:rsidRPr="009E3157">
        <w:rPr>
          <w:rFonts w:asciiTheme="minorHAnsi" w:hAnsiTheme="minorHAnsi"/>
          <w:sz w:val="22"/>
        </w:rPr>
        <w:t>, įgyvendinama</w:t>
      </w:r>
      <w:r w:rsidR="005B040E" w:rsidRPr="009E3157">
        <w:rPr>
          <w:rFonts w:asciiTheme="minorHAnsi" w:hAnsiTheme="minorHAnsi"/>
          <w:sz w:val="22"/>
        </w:rPr>
        <w:t>s</w:t>
      </w:r>
      <w:r w:rsidRPr="009E3157">
        <w:rPr>
          <w:rFonts w:asciiTheme="minorHAnsi" w:hAnsiTheme="minorHAnsi"/>
          <w:sz w:val="22"/>
        </w:rPr>
        <w:t xml:space="preserve"> tokią teisę, privalo prašyti pateikti šiuos dokumentus ar duomenis: </w:t>
      </w:r>
      <w:r w:rsidR="00FD0636" w:rsidRPr="009E3157">
        <w:rPr>
          <w:rFonts w:asciiTheme="minorHAnsi" w:hAnsiTheme="minorHAnsi"/>
          <w:sz w:val="22"/>
        </w:rPr>
        <w:t xml:space="preserve">Tiekėjo </w:t>
      </w:r>
      <w:r w:rsidRPr="009E3157">
        <w:rPr>
          <w:rFonts w:asciiTheme="minorHAnsi" w:hAnsiTheme="minorHAnsi"/>
          <w:sz w:val="22"/>
        </w:rPr>
        <w:t xml:space="preserve">įgaliojimą asmeniui pasirašyti </w:t>
      </w:r>
      <w:r w:rsidR="00FD0636" w:rsidRPr="009E3157">
        <w:rPr>
          <w:rFonts w:asciiTheme="minorHAnsi" w:hAnsiTheme="minorHAnsi"/>
          <w:sz w:val="22"/>
        </w:rPr>
        <w:t>Pasiūlymą</w:t>
      </w:r>
      <w:r w:rsidRPr="009E3157">
        <w:rPr>
          <w:rFonts w:asciiTheme="minorHAnsi" w:hAnsiTheme="minorHAnsi"/>
          <w:sz w:val="22"/>
        </w:rPr>
        <w:t xml:space="preserve">, kartu su </w:t>
      </w:r>
      <w:r w:rsidR="00FD0636" w:rsidRPr="009E3157">
        <w:rPr>
          <w:rFonts w:asciiTheme="minorHAnsi" w:hAnsiTheme="minorHAnsi"/>
          <w:sz w:val="22"/>
        </w:rPr>
        <w:t xml:space="preserve">Pasiūlymu </w:t>
      </w:r>
      <w:r w:rsidRPr="009E3157">
        <w:rPr>
          <w:rFonts w:asciiTheme="minorHAnsi" w:hAnsiTheme="minorHAnsi"/>
          <w:sz w:val="22"/>
        </w:rPr>
        <w:t xml:space="preserve">pateiktų dokumentų vertimus į lietuvių kalbą; jungtinės veiklos sutartį, </w:t>
      </w:r>
      <w:r w:rsidR="00FD0636" w:rsidRPr="009E3157">
        <w:rPr>
          <w:rFonts w:asciiTheme="minorHAnsi" w:hAnsiTheme="minorHAnsi"/>
          <w:sz w:val="22"/>
        </w:rPr>
        <w:t xml:space="preserve">Pasiūlymo </w:t>
      </w:r>
      <w:r w:rsidRPr="009E3157">
        <w:rPr>
          <w:rFonts w:asciiTheme="minorHAnsi" w:hAnsiTheme="minorHAnsi"/>
          <w:sz w:val="22"/>
        </w:rPr>
        <w:t>galiojimo užtikrinimą patvirtinantį dokumentą.</w:t>
      </w:r>
    </w:p>
    <w:p w14:paraId="3A84F238" w14:textId="77777777" w:rsidR="008C536B" w:rsidRPr="009E3157" w:rsidRDefault="002153C7" w:rsidP="00C44392">
      <w:pPr>
        <w:pStyle w:val="Textbody"/>
        <w:numPr>
          <w:ilvl w:val="1"/>
          <w:numId w:val="60"/>
        </w:numPr>
        <w:spacing w:line="240" w:lineRule="auto"/>
        <w:ind w:left="567" w:hanging="567"/>
        <w:jc w:val="both"/>
        <w:rPr>
          <w:rFonts w:asciiTheme="minorHAnsi" w:hAnsiTheme="minorHAnsi"/>
          <w:sz w:val="22"/>
        </w:rPr>
      </w:pPr>
      <w:r w:rsidRPr="009E3157">
        <w:rPr>
          <w:rFonts w:asciiTheme="minorHAnsi" w:hAnsiTheme="minorHAnsi"/>
          <w:sz w:val="22"/>
        </w:rPr>
        <w:t xml:space="preserve">Jeigu pateiktame </w:t>
      </w:r>
      <w:r w:rsidR="00FD0636" w:rsidRPr="009E3157">
        <w:rPr>
          <w:rFonts w:asciiTheme="minorHAnsi" w:hAnsiTheme="minorHAnsi"/>
          <w:sz w:val="22"/>
        </w:rPr>
        <w:t xml:space="preserve">Pasiūlyme </w:t>
      </w:r>
      <w:r w:rsidRPr="009E3157">
        <w:rPr>
          <w:rFonts w:asciiTheme="minorHAnsi" w:hAnsiTheme="minorHAnsi"/>
          <w:sz w:val="22"/>
        </w:rPr>
        <w:t xml:space="preserve">Komisija randa nurodytos kainos apskaičiavimo klaidų, ji CVP IS susirašinėjimo priemonėmis </w:t>
      </w:r>
      <w:r w:rsidR="00365C57" w:rsidRPr="009E3157">
        <w:rPr>
          <w:rFonts w:asciiTheme="minorHAnsi" w:hAnsiTheme="minorHAnsi"/>
          <w:sz w:val="22"/>
        </w:rPr>
        <w:t xml:space="preserve">paprašo </w:t>
      </w:r>
      <w:r w:rsidR="00FD0636" w:rsidRPr="009E3157">
        <w:rPr>
          <w:rFonts w:asciiTheme="minorHAnsi" w:hAnsiTheme="minorHAnsi"/>
          <w:sz w:val="22"/>
        </w:rPr>
        <w:t xml:space="preserve">Tiekėjų </w:t>
      </w:r>
      <w:r w:rsidRPr="009E3157">
        <w:rPr>
          <w:rFonts w:asciiTheme="minorHAnsi" w:hAnsiTheme="minorHAnsi"/>
          <w:sz w:val="22"/>
        </w:rPr>
        <w:t xml:space="preserve">per jos nurodytą terminą ištaisyti </w:t>
      </w:r>
      <w:r w:rsidR="00FD0636" w:rsidRPr="009E3157">
        <w:rPr>
          <w:rFonts w:asciiTheme="minorHAnsi" w:hAnsiTheme="minorHAnsi"/>
          <w:sz w:val="22"/>
        </w:rPr>
        <w:t xml:space="preserve">Pasiūlyme </w:t>
      </w:r>
      <w:r w:rsidRPr="009E3157">
        <w:rPr>
          <w:rFonts w:asciiTheme="minorHAnsi" w:hAnsiTheme="minorHAnsi"/>
          <w:sz w:val="22"/>
        </w:rPr>
        <w:t xml:space="preserve">pastebėtas aritmetines klaidas, nekeičiant </w:t>
      </w:r>
      <w:r w:rsidR="00365C57" w:rsidRPr="009E3157">
        <w:rPr>
          <w:rFonts w:asciiTheme="minorHAnsi" w:hAnsiTheme="minorHAnsi"/>
          <w:sz w:val="22"/>
        </w:rPr>
        <w:t>Galutinio pasiūlymo kainos</w:t>
      </w:r>
      <w:r w:rsidRPr="009E3157">
        <w:rPr>
          <w:rFonts w:asciiTheme="minorHAnsi" w:hAnsiTheme="minorHAnsi"/>
          <w:sz w:val="22"/>
        </w:rPr>
        <w:t xml:space="preserve">. Taisydamas pasiūlyme nurodytas aritmetines klaidas, </w:t>
      </w:r>
      <w:r w:rsidR="00FD0636" w:rsidRPr="009E3157">
        <w:rPr>
          <w:rFonts w:asciiTheme="minorHAnsi" w:hAnsiTheme="minorHAnsi"/>
          <w:sz w:val="22"/>
        </w:rPr>
        <w:t xml:space="preserve">Tiekėjas </w:t>
      </w:r>
      <w:r w:rsidRPr="009E3157">
        <w:rPr>
          <w:rFonts w:asciiTheme="minorHAnsi" w:hAnsiTheme="minorHAnsi"/>
          <w:sz w:val="22"/>
        </w:rPr>
        <w:t xml:space="preserve">neturi teisės atsisakyti kainos sudedamųjų dalių arba papildyti kainą naujomis dalimis. Jei tiekėjas per </w:t>
      </w:r>
      <w:r w:rsidR="005B040E" w:rsidRPr="009E3157">
        <w:rPr>
          <w:rFonts w:asciiTheme="minorHAnsi" w:hAnsiTheme="minorHAnsi"/>
          <w:sz w:val="22"/>
        </w:rPr>
        <w:t xml:space="preserve">Perkančiojo subjekto </w:t>
      </w:r>
      <w:r w:rsidRPr="009E3157">
        <w:rPr>
          <w:rFonts w:asciiTheme="minorHAnsi" w:hAnsiTheme="minorHAnsi"/>
          <w:sz w:val="22"/>
        </w:rPr>
        <w:t xml:space="preserve">nurodytą terminą neištaiso aritmetinių klaidų ir (ar) nepaaiškina pasiūlymo, jo </w:t>
      </w:r>
      <w:r w:rsidR="00FD0636" w:rsidRPr="009E3157">
        <w:rPr>
          <w:rFonts w:asciiTheme="minorHAnsi" w:hAnsiTheme="minorHAnsi"/>
          <w:sz w:val="22"/>
        </w:rPr>
        <w:t xml:space="preserve">Pasiūlymas </w:t>
      </w:r>
      <w:r w:rsidRPr="009E3157">
        <w:rPr>
          <w:rFonts w:asciiTheme="minorHAnsi" w:hAnsiTheme="minorHAnsi"/>
          <w:sz w:val="22"/>
        </w:rPr>
        <w:t xml:space="preserve">laikomas </w:t>
      </w:r>
      <w:r w:rsidRPr="009E3157">
        <w:rPr>
          <w:rFonts w:asciiTheme="minorHAnsi" w:hAnsiTheme="minorHAnsi"/>
          <w:sz w:val="22"/>
        </w:rPr>
        <w:lastRenderedPageBreak/>
        <w:t xml:space="preserve">neatitinkančiu </w:t>
      </w:r>
      <w:r w:rsidR="00365C57" w:rsidRPr="009E3157">
        <w:rPr>
          <w:rFonts w:asciiTheme="minorHAnsi" w:hAnsiTheme="minorHAnsi"/>
          <w:sz w:val="22"/>
        </w:rPr>
        <w:t>P</w:t>
      </w:r>
      <w:r w:rsidRPr="009E3157">
        <w:rPr>
          <w:rFonts w:asciiTheme="minorHAnsi" w:hAnsiTheme="minorHAnsi"/>
          <w:sz w:val="22"/>
        </w:rPr>
        <w:t xml:space="preserve">irkimo dokumentuose nustatytų reikalavimų. Jeigu </w:t>
      </w:r>
      <w:r w:rsidR="00FD0636" w:rsidRPr="009E3157">
        <w:rPr>
          <w:rFonts w:asciiTheme="minorHAnsi" w:hAnsiTheme="minorHAnsi"/>
          <w:sz w:val="22"/>
        </w:rPr>
        <w:t>P</w:t>
      </w:r>
      <w:r w:rsidRPr="009E3157">
        <w:rPr>
          <w:rFonts w:asciiTheme="minorHAnsi" w:hAnsiTheme="minorHAnsi"/>
          <w:sz w:val="22"/>
        </w:rPr>
        <w:t>asiūlyme nurodyta kaina, išreikšta skaičiais, neatitinka kainos, nurodytos žodžiais, teisinga laikoma kaina, nurodyta žodžiais.</w:t>
      </w:r>
    </w:p>
    <w:p w14:paraId="194D27E3" w14:textId="77777777" w:rsidR="008C536B" w:rsidRPr="009E3157" w:rsidRDefault="002153C7" w:rsidP="00C44392">
      <w:pPr>
        <w:pStyle w:val="Textbody"/>
        <w:numPr>
          <w:ilvl w:val="1"/>
          <w:numId w:val="60"/>
        </w:numPr>
        <w:spacing w:line="240" w:lineRule="auto"/>
        <w:ind w:left="567" w:hanging="567"/>
        <w:jc w:val="both"/>
        <w:rPr>
          <w:rFonts w:asciiTheme="minorHAnsi" w:hAnsiTheme="minorHAnsi"/>
          <w:sz w:val="22"/>
        </w:rPr>
      </w:pPr>
      <w:r w:rsidRPr="009E3157">
        <w:rPr>
          <w:rFonts w:asciiTheme="minorHAnsi" w:hAnsiTheme="minorHAnsi"/>
          <w:sz w:val="22"/>
        </w:rPr>
        <w:t xml:space="preserve">Kai pateiktame pasiūlyme nurodoma neįprastai maža kaina, Komisija privalo tiekėjo </w:t>
      </w:r>
      <w:r w:rsidRPr="009E3157">
        <w:rPr>
          <w:rFonts w:asciiTheme="minorHAnsi" w:hAnsiTheme="minorHAnsi"/>
          <w:sz w:val="22"/>
          <w:lang w:eastAsia="lt-LT"/>
        </w:rPr>
        <w:t>CVP IS susirašinėjimo priemonėmis</w:t>
      </w:r>
      <w:r w:rsidRPr="009E3157">
        <w:rPr>
          <w:rFonts w:asciiTheme="minorHAnsi" w:hAnsiTheme="minorHAnsi"/>
          <w:sz w:val="22"/>
        </w:rPr>
        <w:t xml:space="preserve"> paprašyti per Komisijos nurodytą terminą pateikti neįprastai mažos pasiūlymo kainos pagrindimą, įskaitant ir detalų kainų sudėtinių dalių pagrindimą. Jei </w:t>
      </w:r>
      <w:r w:rsidR="00FD0636" w:rsidRPr="009E3157">
        <w:rPr>
          <w:rFonts w:asciiTheme="minorHAnsi" w:hAnsiTheme="minorHAnsi"/>
          <w:sz w:val="22"/>
        </w:rPr>
        <w:t xml:space="preserve">Tiekėjas </w:t>
      </w:r>
      <w:r w:rsidRPr="009E3157">
        <w:rPr>
          <w:rFonts w:asciiTheme="minorHAnsi" w:hAnsiTheme="minorHAnsi"/>
          <w:sz w:val="22"/>
        </w:rPr>
        <w:t xml:space="preserve">kainos nepagrindžia, jo </w:t>
      </w:r>
      <w:r w:rsidR="00FD0636" w:rsidRPr="009E3157">
        <w:rPr>
          <w:rFonts w:asciiTheme="minorHAnsi" w:hAnsiTheme="minorHAnsi"/>
          <w:sz w:val="22"/>
        </w:rPr>
        <w:t xml:space="preserve">Pasiūlymas </w:t>
      </w:r>
      <w:r w:rsidRPr="009E3157">
        <w:rPr>
          <w:rFonts w:asciiTheme="minorHAnsi" w:hAnsiTheme="minorHAnsi"/>
          <w:sz w:val="22"/>
        </w:rPr>
        <w:t>atmetamas.</w:t>
      </w:r>
    </w:p>
    <w:p w14:paraId="3FFFE544" w14:textId="77777777" w:rsidR="008C536B" w:rsidRPr="009E3157" w:rsidRDefault="002153C7" w:rsidP="00C44392">
      <w:pPr>
        <w:pStyle w:val="Textbody"/>
        <w:numPr>
          <w:ilvl w:val="1"/>
          <w:numId w:val="60"/>
        </w:numPr>
        <w:spacing w:line="240" w:lineRule="auto"/>
        <w:ind w:left="567" w:hanging="567"/>
        <w:jc w:val="both"/>
        <w:rPr>
          <w:rFonts w:asciiTheme="minorHAnsi" w:hAnsiTheme="minorHAnsi"/>
          <w:sz w:val="22"/>
        </w:rPr>
      </w:pPr>
      <w:r w:rsidRPr="009E3157">
        <w:rPr>
          <w:rFonts w:asciiTheme="minorHAnsi" w:hAnsiTheme="minorHAnsi"/>
          <w:sz w:val="22"/>
        </w:rPr>
        <w:t xml:space="preserve">Neįprastai maža kaina – tai </w:t>
      </w:r>
      <w:r w:rsidR="00FD0636" w:rsidRPr="009E3157">
        <w:rPr>
          <w:rFonts w:asciiTheme="minorHAnsi" w:hAnsiTheme="minorHAnsi"/>
          <w:sz w:val="22"/>
        </w:rPr>
        <w:t xml:space="preserve">Tiekėjo Pasiūlyme </w:t>
      </w:r>
      <w:r w:rsidRPr="009E3157">
        <w:rPr>
          <w:rFonts w:asciiTheme="minorHAnsi" w:hAnsiTheme="minorHAnsi"/>
          <w:sz w:val="22"/>
        </w:rPr>
        <w:t xml:space="preserve">nurodyta kaina, kuri </w:t>
      </w:r>
      <w:r w:rsidR="005B040E" w:rsidRPr="009E3157">
        <w:rPr>
          <w:rFonts w:asciiTheme="minorHAnsi" w:hAnsiTheme="minorHAnsi"/>
          <w:sz w:val="22"/>
        </w:rPr>
        <w:t>Perkančiojo subjekto</w:t>
      </w:r>
      <w:r w:rsidRPr="009E3157">
        <w:rPr>
          <w:rFonts w:asciiTheme="minorHAnsi" w:hAnsiTheme="minorHAnsi"/>
          <w:sz w:val="22"/>
        </w:rPr>
        <w:t xml:space="preserve"> vertinimu gali būti nepakankama </w:t>
      </w:r>
      <w:r w:rsidR="00365C57" w:rsidRPr="009E3157">
        <w:rPr>
          <w:rFonts w:asciiTheme="minorHAnsi" w:hAnsiTheme="minorHAnsi"/>
          <w:sz w:val="22"/>
        </w:rPr>
        <w:t>S</w:t>
      </w:r>
      <w:r w:rsidRPr="009E3157">
        <w:rPr>
          <w:rFonts w:asciiTheme="minorHAnsi" w:hAnsiTheme="minorHAnsi"/>
          <w:sz w:val="22"/>
        </w:rPr>
        <w:t xml:space="preserve">utarties tinkamam įvykdymui. Kaina </w:t>
      </w:r>
      <w:r w:rsidR="00985E52" w:rsidRPr="009E3157">
        <w:rPr>
          <w:rFonts w:asciiTheme="minorHAnsi" w:hAnsiTheme="minorHAnsi"/>
          <w:sz w:val="22"/>
        </w:rPr>
        <w:t>visais atvejais bus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w:t>
      </w:r>
      <w:r w:rsidRPr="009E3157">
        <w:rPr>
          <w:rFonts w:asciiTheme="minorHAnsi" w:hAnsiTheme="minorHAnsi"/>
          <w:sz w:val="22"/>
        </w:rPr>
        <w:t>.</w:t>
      </w:r>
    </w:p>
    <w:p w14:paraId="570B2536" w14:textId="77777777" w:rsidR="008C536B" w:rsidRPr="009E3157" w:rsidRDefault="002153C7" w:rsidP="00C44392">
      <w:pPr>
        <w:pStyle w:val="Textbody"/>
        <w:numPr>
          <w:ilvl w:val="1"/>
          <w:numId w:val="60"/>
        </w:numPr>
        <w:spacing w:line="240" w:lineRule="auto"/>
        <w:ind w:left="567" w:hanging="567"/>
        <w:jc w:val="both"/>
        <w:rPr>
          <w:rFonts w:asciiTheme="minorHAnsi" w:hAnsiTheme="minorHAnsi"/>
          <w:sz w:val="22"/>
        </w:rPr>
      </w:pPr>
      <w:r w:rsidRPr="009E3157">
        <w:rPr>
          <w:rFonts w:asciiTheme="minorHAnsi" w:hAnsiTheme="minorHAnsi"/>
          <w:sz w:val="22"/>
        </w:rPr>
        <w:t xml:space="preserve">Tiekėjo pateiktų kvalifikacijos duomenų patikslinimai, </w:t>
      </w:r>
      <w:r w:rsidR="0087460D" w:rsidRPr="009E3157">
        <w:rPr>
          <w:rFonts w:asciiTheme="minorHAnsi" w:hAnsiTheme="minorHAnsi"/>
          <w:sz w:val="22"/>
        </w:rPr>
        <w:t xml:space="preserve">Pasiūlymo </w:t>
      </w:r>
      <w:r w:rsidRPr="009E3157">
        <w:rPr>
          <w:rFonts w:asciiTheme="minorHAnsi" w:hAnsiTheme="minorHAnsi"/>
          <w:sz w:val="22"/>
        </w:rPr>
        <w:t xml:space="preserve">turinio paaiškinimai, pasiūlyme nurodytų aritmetinių klaidų pataisymai, neįprastai mažos kainos pagrindimo dokumentai ir kiti dokumentai, šalinantys nustatytus neesminius </w:t>
      </w:r>
      <w:r w:rsidR="0087460D" w:rsidRPr="009E3157">
        <w:rPr>
          <w:rFonts w:asciiTheme="minorHAnsi" w:hAnsiTheme="minorHAnsi"/>
          <w:sz w:val="22"/>
        </w:rPr>
        <w:t xml:space="preserve">Pasiūlymų </w:t>
      </w:r>
      <w:r w:rsidRPr="009E3157">
        <w:rPr>
          <w:rFonts w:asciiTheme="minorHAnsi" w:hAnsiTheme="minorHAnsi"/>
          <w:sz w:val="22"/>
        </w:rPr>
        <w:t>trūkumus, yra pateikiami tik CVP IS susirašinėjimo priemonėmis.</w:t>
      </w:r>
    </w:p>
    <w:p w14:paraId="619F7BB5" w14:textId="77777777" w:rsidR="00985E52" w:rsidRPr="009E3157" w:rsidRDefault="00985E52" w:rsidP="00C44392">
      <w:pPr>
        <w:pStyle w:val="Textbody"/>
        <w:numPr>
          <w:ilvl w:val="1"/>
          <w:numId w:val="60"/>
        </w:numPr>
        <w:spacing w:line="240" w:lineRule="auto"/>
        <w:ind w:left="567" w:hanging="567"/>
        <w:jc w:val="both"/>
        <w:rPr>
          <w:rFonts w:asciiTheme="minorHAnsi" w:hAnsiTheme="minorHAnsi"/>
          <w:sz w:val="22"/>
        </w:rPr>
      </w:pPr>
      <w:r w:rsidRPr="009E3157">
        <w:rPr>
          <w:rFonts w:asciiTheme="minorHAnsi" w:hAnsiTheme="minorHAnsi"/>
          <w:sz w:val="22"/>
        </w:rPr>
        <w:t>Komisija atmeta Pasiūlymą, jeigu jį pripažįsta Netinkamu pirkimo pasiūlymu ir (arba) Nepriimtinu pirkimo pasiūlymu.</w:t>
      </w:r>
    </w:p>
    <w:p w14:paraId="3E59A898" w14:textId="77777777" w:rsidR="00560B88" w:rsidRPr="009E3157" w:rsidRDefault="00917869" w:rsidP="00C44392">
      <w:pPr>
        <w:pStyle w:val="Textbody"/>
        <w:numPr>
          <w:ilvl w:val="1"/>
          <w:numId w:val="60"/>
        </w:numPr>
        <w:spacing w:line="240" w:lineRule="auto"/>
        <w:ind w:left="567" w:hanging="567"/>
        <w:jc w:val="both"/>
        <w:rPr>
          <w:rFonts w:asciiTheme="minorHAnsi" w:hAnsiTheme="minorHAnsi"/>
          <w:sz w:val="22"/>
        </w:rPr>
      </w:pPr>
      <w:r w:rsidRPr="009E3157">
        <w:rPr>
          <w:rFonts w:asciiTheme="minorHAnsi" w:hAnsiTheme="minorHAnsi"/>
          <w:sz w:val="22"/>
        </w:rPr>
        <w:t>Be 14.</w:t>
      </w:r>
      <w:r w:rsidR="00393E12" w:rsidRPr="009E3157">
        <w:rPr>
          <w:rFonts w:asciiTheme="minorHAnsi" w:hAnsiTheme="minorHAnsi"/>
          <w:sz w:val="22"/>
        </w:rPr>
        <w:t>7</w:t>
      </w:r>
      <w:r w:rsidRPr="009E3157">
        <w:rPr>
          <w:rFonts w:asciiTheme="minorHAnsi" w:hAnsiTheme="minorHAnsi"/>
          <w:sz w:val="22"/>
        </w:rPr>
        <w:t xml:space="preserve"> punkte nustatytų Pasiūlymų atmetimo pagrindų, </w:t>
      </w:r>
      <w:r w:rsidR="002153C7" w:rsidRPr="009E3157">
        <w:rPr>
          <w:rFonts w:asciiTheme="minorHAnsi" w:hAnsiTheme="minorHAnsi"/>
          <w:sz w:val="22"/>
        </w:rPr>
        <w:t xml:space="preserve">Komisija </w:t>
      </w:r>
      <w:r w:rsidR="002153C7" w:rsidRPr="009E3157">
        <w:rPr>
          <w:rFonts w:asciiTheme="minorHAnsi" w:hAnsiTheme="minorHAnsi"/>
          <w:bCs/>
          <w:sz w:val="22"/>
        </w:rPr>
        <w:t xml:space="preserve">atmeta </w:t>
      </w:r>
      <w:r w:rsidR="001F22E4" w:rsidRPr="009E3157">
        <w:rPr>
          <w:rFonts w:asciiTheme="minorHAnsi" w:hAnsiTheme="minorHAnsi"/>
          <w:bCs/>
          <w:sz w:val="22"/>
        </w:rPr>
        <w:t>Pasiūlymą</w:t>
      </w:r>
      <w:r w:rsidR="00B351F8" w:rsidRPr="009E3157">
        <w:rPr>
          <w:rFonts w:asciiTheme="minorHAnsi" w:hAnsiTheme="minorHAnsi"/>
          <w:bCs/>
          <w:sz w:val="22"/>
        </w:rPr>
        <w:t xml:space="preserve"> (t. y. pripažįsta Netinkamu pirkimo pasiūlymu)</w:t>
      </w:r>
      <w:r w:rsidR="002153C7" w:rsidRPr="009E3157">
        <w:rPr>
          <w:rFonts w:asciiTheme="minorHAnsi" w:hAnsiTheme="minorHAnsi"/>
          <w:sz w:val="22"/>
        </w:rPr>
        <w:t>, jeigu:</w:t>
      </w:r>
    </w:p>
    <w:p w14:paraId="10A5A0E5" w14:textId="77777777" w:rsidR="00CC7B7B" w:rsidRPr="009E3157" w:rsidRDefault="00CC7B7B" w:rsidP="00C44392">
      <w:pPr>
        <w:pStyle w:val="Textbody"/>
        <w:numPr>
          <w:ilvl w:val="2"/>
          <w:numId w:val="60"/>
        </w:numPr>
        <w:spacing w:line="240" w:lineRule="auto"/>
        <w:ind w:left="1418" w:hanging="851"/>
        <w:jc w:val="both"/>
        <w:rPr>
          <w:rFonts w:asciiTheme="minorHAnsi" w:hAnsiTheme="minorHAnsi"/>
          <w:sz w:val="22"/>
        </w:rPr>
      </w:pPr>
      <w:r w:rsidRPr="009E3157">
        <w:rPr>
          <w:rFonts w:asciiTheme="minorHAnsi" w:hAnsiTheme="minorHAnsi"/>
          <w:sz w:val="22"/>
        </w:rPr>
        <w:t>P</w:t>
      </w:r>
      <w:r w:rsidR="001F22E4" w:rsidRPr="009E3157">
        <w:rPr>
          <w:rFonts w:asciiTheme="minorHAnsi" w:hAnsiTheme="minorHAnsi"/>
          <w:sz w:val="22"/>
        </w:rPr>
        <w:t>o Galutinio pasiūlymo pateikimo</w:t>
      </w:r>
      <w:r w:rsidRPr="009E3157">
        <w:rPr>
          <w:rFonts w:asciiTheme="minorHAnsi" w:hAnsiTheme="minorHAnsi"/>
          <w:sz w:val="22"/>
        </w:rPr>
        <w:t xml:space="preserve"> Tiekėjas per </w:t>
      </w:r>
      <w:r w:rsidR="00764CC5" w:rsidRPr="009E3157">
        <w:rPr>
          <w:rFonts w:asciiTheme="minorHAnsi" w:hAnsiTheme="minorHAnsi"/>
          <w:sz w:val="22"/>
        </w:rPr>
        <w:t>Perkančiojo subjekto</w:t>
      </w:r>
      <w:r w:rsidRPr="009E3157">
        <w:rPr>
          <w:rFonts w:asciiTheme="minorHAnsi" w:hAnsiTheme="minorHAnsi"/>
          <w:sz w:val="22"/>
        </w:rPr>
        <w:t xml:space="preserve"> nustatytą terminą, nepatikslino, nepapildė ar nepateikė Pirkimo </w:t>
      </w:r>
      <w:r w:rsidR="001F22E4" w:rsidRPr="009E3157">
        <w:rPr>
          <w:rFonts w:asciiTheme="minorHAnsi" w:hAnsiTheme="minorHAnsi"/>
          <w:sz w:val="22"/>
        </w:rPr>
        <w:t>dokumentuose</w:t>
      </w:r>
      <w:r w:rsidRPr="009E3157">
        <w:rPr>
          <w:rFonts w:asciiTheme="minorHAnsi" w:hAnsiTheme="minorHAnsi"/>
          <w:sz w:val="22"/>
        </w:rPr>
        <w:t xml:space="preserve"> nurodytų kartu su Pasiūlymu teikiamų dokumentų: įgaliojimo asmeniui pasirašyti Pasiūlymą, jungtinės veiklos sutarties, Pasiūlymo galiojimo užtikrinimą patvirtinančio dokumento;</w:t>
      </w:r>
    </w:p>
    <w:p w14:paraId="3D1A2438" w14:textId="77777777" w:rsidR="00CC7B7B" w:rsidRPr="009E3157" w:rsidRDefault="00CC7B7B" w:rsidP="00C44392">
      <w:pPr>
        <w:pStyle w:val="Textbody"/>
        <w:numPr>
          <w:ilvl w:val="2"/>
          <w:numId w:val="60"/>
        </w:numPr>
        <w:spacing w:line="240" w:lineRule="auto"/>
        <w:ind w:left="1418" w:hanging="851"/>
        <w:jc w:val="both"/>
        <w:rPr>
          <w:rFonts w:asciiTheme="minorHAnsi" w:hAnsiTheme="minorHAnsi"/>
          <w:sz w:val="22"/>
        </w:rPr>
      </w:pPr>
      <w:r w:rsidRPr="009E3157">
        <w:rPr>
          <w:rFonts w:asciiTheme="minorHAnsi" w:eastAsiaTheme="minorHAnsi" w:hAnsiTheme="minorHAnsi"/>
          <w:sz w:val="22"/>
        </w:rPr>
        <w:t xml:space="preserve">Jei </w:t>
      </w:r>
      <w:r w:rsidR="004A700D" w:rsidRPr="009E3157">
        <w:rPr>
          <w:rFonts w:asciiTheme="minorHAnsi" w:hAnsiTheme="minorHAnsi"/>
          <w:sz w:val="22"/>
        </w:rPr>
        <w:t>Tiekėjo pateiktame</w:t>
      </w:r>
      <w:r w:rsidRPr="009E3157">
        <w:rPr>
          <w:rFonts w:asciiTheme="minorHAnsi" w:hAnsiTheme="minorHAnsi"/>
          <w:sz w:val="22"/>
        </w:rPr>
        <w:t xml:space="preserve"> </w:t>
      </w:r>
      <w:r w:rsidRPr="009E3157">
        <w:rPr>
          <w:rFonts w:asciiTheme="minorHAnsi" w:eastAsiaTheme="minorHAnsi" w:hAnsiTheme="minorHAnsi"/>
          <w:sz w:val="22"/>
        </w:rPr>
        <w:t>užpildytame P</w:t>
      </w:r>
      <w:r w:rsidRPr="009E3157">
        <w:rPr>
          <w:rFonts w:asciiTheme="minorHAnsi" w:hAnsiTheme="minorHAnsi"/>
          <w:sz w:val="22"/>
        </w:rPr>
        <w:t xml:space="preserve">asiūlymo rašte ar kituose dokumentuose yra kainos apskaičiavimo klaidų ir Tiekėjas jų neištaisė per </w:t>
      </w:r>
      <w:r w:rsidR="00764CC5" w:rsidRPr="009E3157">
        <w:rPr>
          <w:rFonts w:asciiTheme="minorHAnsi" w:hAnsiTheme="minorHAnsi"/>
          <w:sz w:val="22"/>
        </w:rPr>
        <w:t xml:space="preserve">Perkančiojo subjekto </w:t>
      </w:r>
      <w:r w:rsidRPr="009E3157">
        <w:rPr>
          <w:rFonts w:asciiTheme="minorHAnsi" w:hAnsiTheme="minorHAnsi"/>
          <w:sz w:val="22"/>
        </w:rPr>
        <w:t>nustatytą terminą;</w:t>
      </w:r>
    </w:p>
    <w:p w14:paraId="2EEC4692" w14:textId="77777777" w:rsidR="00CC7B7B" w:rsidRPr="009E3157" w:rsidRDefault="00CC7B7B" w:rsidP="00C44392">
      <w:pPr>
        <w:pStyle w:val="Textbody"/>
        <w:numPr>
          <w:ilvl w:val="2"/>
          <w:numId w:val="60"/>
        </w:numPr>
        <w:spacing w:line="240" w:lineRule="auto"/>
        <w:ind w:left="1418" w:hanging="851"/>
        <w:jc w:val="both"/>
        <w:rPr>
          <w:rFonts w:asciiTheme="minorHAnsi" w:hAnsiTheme="minorHAnsi"/>
          <w:sz w:val="22"/>
        </w:rPr>
      </w:pPr>
      <w:r w:rsidRPr="009E3157">
        <w:rPr>
          <w:rFonts w:asciiTheme="minorHAnsi" w:hAnsiTheme="minorHAnsi"/>
          <w:sz w:val="22"/>
        </w:rPr>
        <w:t xml:space="preserve">Po Galutinio pasiūlymo pateikimo Tiekėjas per </w:t>
      </w:r>
      <w:r w:rsidR="00764CC5" w:rsidRPr="009E3157">
        <w:rPr>
          <w:rFonts w:asciiTheme="minorHAnsi" w:hAnsiTheme="minorHAnsi"/>
          <w:sz w:val="22"/>
        </w:rPr>
        <w:t xml:space="preserve">Perkančiojo subjekto </w:t>
      </w:r>
      <w:r w:rsidRPr="009E3157">
        <w:rPr>
          <w:rFonts w:asciiTheme="minorHAnsi" w:hAnsiTheme="minorHAnsi"/>
          <w:sz w:val="22"/>
        </w:rPr>
        <w:t>nustatytą protingą terminą nepasirašė Pasiūlymo</w:t>
      </w:r>
      <w:r w:rsidR="001F22E4" w:rsidRPr="009E3157">
        <w:rPr>
          <w:rFonts w:asciiTheme="minorHAnsi" w:hAnsiTheme="minorHAnsi"/>
          <w:sz w:val="22"/>
        </w:rPr>
        <w:t>;</w:t>
      </w:r>
    </w:p>
    <w:p w14:paraId="395C1ACB" w14:textId="77777777" w:rsidR="00CC7B7B" w:rsidRPr="009E3157" w:rsidRDefault="00CC7B7B" w:rsidP="00C44392">
      <w:pPr>
        <w:pStyle w:val="Textbody"/>
        <w:numPr>
          <w:ilvl w:val="2"/>
          <w:numId w:val="60"/>
        </w:numPr>
        <w:spacing w:line="240" w:lineRule="auto"/>
        <w:ind w:left="1418" w:hanging="851"/>
        <w:jc w:val="both"/>
        <w:rPr>
          <w:rFonts w:asciiTheme="minorHAnsi" w:hAnsiTheme="minorHAnsi"/>
          <w:sz w:val="22"/>
        </w:rPr>
      </w:pPr>
      <w:r w:rsidRPr="009E3157">
        <w:rPr>
          <w:rFonts w:asciiTheme="minorHAnsi" w:hAnsiTheme="minorHAnsi"/>
          <w:sz w:val="22"/>
        </w:rPr>
        <w:t>Tiekėjas pateikė melagingą informaciją apie nustatytų reikalavimų atitikimą, įskaitant informac</w:t>
      </w:r>
      <w:r w:rsidR="006F369C" w:rsidRPr="009E3157">
        <w:rPr>
          <w:rFonts w:asciiTheme="minorHAnsi" w:hAnsiTheme="minorHAnsi"/>
          <w:sz w:val="22"/>
        </w:rPr>
        <w:t>iją, nurodytą Tiekėjo pateiktame EBVPD</w:t>
      </w:r>
      <w:r w:rsidRPr="009E3157">
        <w:rPr>
          <w:rFonts w:asciiTheme="minorHAnsi" w:hAnsiTheme="minorHAnsi"/>
          <w:sz w:val="22"/>
        </w:rPr>
        <w:t xml:space="preserve">, kurią </w:t>
      </w:r>
      <w:r w:rsidR="00764CC5" w:rsidRPr="009E3157">
        <w:rPr>
          <w:rFonts w:asciiTheme="minorHAnsi" w:hAnsiTheme="minorHAnsi"/>
          <w:sz w:val="22"/>
        </w:rPr>
        <w:t>Perkantysis subjektas</w:t>
      </w:r>
      <w:r w:rsidRPr="009E3157">
        <w:rPr>
          <w:rFonts w:asciiTheme="minorHAnsi" w:hAnsiTheme="minorHAnsi"/>
          <w:sz w:val="22"/>
        </w:rPr>
        <w:t xml:space="preserve"> gali patikrinti bet kokiomis teisėtomis priemonėmis;</w:t>
      </w:r>
    </w:p>
    <w:p w14:paraId="1D7CA9BA" w14:textId="77777777" w:rsidR="00CC7B7B" w:rsidRPr="009E3157" w:rsidRDefault="00CC7B7B" w:rsidP="00C44392">
      <w:pPr>
        <w:pStyle w:val="Textbody"/>
        <w:numPr>
          <w:ilvl w:val="2"/>
          <w:numId w:val="60"/>
        </w:numPr>
        <w:spacing w:line="240" w:lineRule="auto"/>
        <w:ind w:left="1418" w:hanging="851"/>
        <w:jc w:val="both"/>
        <w:rPr>
          <w:rFonts w:asciiTheme="minorHAnsi" w:hAnsiTheme="minorHAnsi"/>
          <w:sz w:val="22"/>
        </w:rPr>
      </w:pPr>
      <w:r w:rsidRPr="009E3157">
        <w:rPr>
          <w:rFonts w:asciiTheme="minorHAnsi" w:hAnsiTheme="minorHAnsi"/>
          <w:sz w:val="22"/>
        </w:rPr>
        <w:t xml:space="preserve">Tiekėjo Galutiniame pasiūlyme nurodyta pasiūlymo kaina su PVM viršijo tiekėjo Pirminiame pasiūlyme nurodytą pasiūlymo kainą su PVM, ir </w:t>
      </w:r>
      <w:r w:rsidR="001F22E4" w:rsidRPr="009E3157">
        <w:rPr>
          <w:rFonts w:asciiTheme="minorHAnsi" w:hAnsiTheme="minorHAnsi"/>
          <w:sz w:val="22"/>
        </w:rPr>
        <w:t>T</w:t>
      </w:r>
      <w:r w:rsidRPr="009E3157">
        <w:rPr>
          <w:rFonts w:asciiTheme="minorHAnsi" w:hAnsiTheme="minorHAnsi"/>
          <w:sz w:val="22"/>
        </w:rPr>
        <w:t xml:space="preserve">iekėjas, </w:t>
      </w:r>
      <w:r w:rsidR="00764CC5" w:rsidRPr="009E3157">
        <w:rPr>
          <w:rFonts w:asciiTheme="minorHAnsi" w:hAnsiTheme="minorHAnsi"/>
          <w:sz w:val="22"/>
        </w:rPr>
        <w:t xml:space="preserve">Perkančiojo subjekto </w:t>
      </w:r>
      <w:r w:rsidRPr="009E3157">
        <w:rPr>
          <w:rFonts w:asciiTheme="minorHAnsi" w:hAnsiTheme="minorHAnsi"/>
          <w:sz w:val="22"/>
        </w:rPr>
        <w:t>prašymu, iki nurodyto termino nepagrindė pasiūlymo kainos padidinimo aplinkybių;</w:t>
      </w:r>
    </w:p>
    <w:p w14:paraId="5287FF17" w14:textId="77777777" w:rsidR="00CC7B7B" w:rsidRPr="009E3157" w:rsidRDefault="00CC7B7B" w:rsidP="00C44392">
      <w:pPr>
        <w:pStyle w:val="Textbody"/>
        <w:numPr>
          <w:ilvl w:val="2"/>
          <w:numId w:val="60"/>
        </w:numPr>
        <w:spacing w:line="240" w:lineRule="auto"/>
        <w:ind w:left="1418" w:hanging="851"/>
        <w:jc w:val="both"/>
        <w:rPr>
          <w:rFonts w:asciiTheme="minorHAnsi" w:hAnsiTheme="minorHAnsi"/>
          <w:sz w:val="22"/>
        </w:rPr>
      </w:pPr>
      <w:r w:rsidRPr="009E3157">
        <w:rPr>
          <w:rFonts w:asciiTheme="minorHAnsi" w:hAnsiTheme="minorHAnsi"/>
          <w:sz w:val="22"/>
        </w:rPr>
        <w:t xml:space="preserve">Iki vokų su Galutiniais pasiūlymais atplėšimo procedūros (posėdžio) pradžios Tiekėjas nepateikia (dėl jo paties kaltės) slaptažodžio arba pateikia neteisingą slaptažodį, kuriuo naudodamasi </w:t>
      </w:r>
      <w:r w:rsidR="00764CC5" w:rsidRPr="009E3157">
        <w:rPr>
          <w:rFonts w:asciiTheme="minorHAnsi" w:hAnsiTheme="minorHAnsi"/>
          <w:sz w:val="22"/>
        </w:rPr>
        <w:t>Perkantysis subjektas</w:t>
      </w:r>
      <w:r w:rsidRPr="009E3157">
        <w:rPr>
          <w:rFonts w:asciiTheme="minorHAnsi" w:hAnsiTheme="minorHAnsi"/>
          <w:sz w:val="22"/>
        </w:rPr>
        <w:t xml:space="preserve"> negalėjo iššifruoti visų galutinio pasiūlymo dokumentų;</w:t>
      </w:r>
    </w:p>
    <w:p w14:paraId="4651E9E0" w14:textId="77777777" w:rsidR="00CC7B7B" w:rsidRPr="009E3157" w:rsidRDefault="00CC7B7B" w:rsidP="00C44392">
      <w:pPr>
        <w:pStyle w:val="Textbody"/>
        <w:numPr>
          <w:ilvl w:val="2"/>
          <w:numId w:val="60"/>
        </w:numPr>
        <w:spacing w:line="240" w:lineRule="auto"/>
        <w:ind w:left="1418" w:hanging="851"/>
        <w:jc w:val="both"/>
        <w:rPr>
          <w:rFonts w:asciiTheme="minorHAnsi" w:hAnsiTheme="minorHAnsi"/>
          <w:sz w:val="22"/>
        </w:rPr>
      </w:pPr>
      <w:r w:rsidRPr="009E3157">
        <w:rPr>
          <w:rFonts w:asciiTheme="minorHAnsi" w:hAnsiTheme="minorHAnsi"/>
          <w:sz w:val="22"/>
        </w:rPr>
        <w:t xml:space="preserve">Pasiūlymas buvo pateiktas ne </w:t>
      </w:r>
      <w:r w:rsidR="00764CC5" w:rsidRPr="009E3157">
        <w:rPr>
          <w:rFonts w:asciiTheme="minorHAnsi" w:hAnsiTheme="minorHAnsi"/>
          <w:sz w:val="22"/>
        </w:rPr>
        <w:t xml:space="preserve">Perkančiojo subjekto </w:t>
      </w:r>
      <w:r w:rsidRPr="009E3157">
        <w:rPr>
          <w:rFonts w:asciiTheme="minorHAnsi" w:hAnsiTheme="minorHAnsi"/>
          <w:sz w:val="22"/>
        </w:rPr>
        <w:t>nurodytomis elektroninėmis priemonėmis;</w:t>
      </w:r>
    </w:p>
    <w:p w14:paraId="4F860C04" w14:textId="77777777" w:rsidR="001577F0" w:rsidRPr="009E3157" w:rsidRDefault="001577F0" w:rsidP="00C44392">
      <w:pPr>
        <w:pStyle w:val="Textbody"/>
        <w:numPr>
          <w:ilvl w:val="2"/>
          <w:numId w:val="60"/>
        </w:numPr>
        <w:spacing w:line="240" w:lineRule="auto"/>
        <w:ind w:left="1418" w:hanging="851"/>
        <w:jc w:val="both"/>
        <w:rPr>
          <w:rFonts w:asciiTheme="minorHAnsi" w:hAnsiTheme="minorHAnsi"/>
          <w:sz w:val="22"/>
        </w:rPr>
      </w:pPr>
      <w:r w:rsidRPr="009E3157">
        <w:rPr>
          <w:rFonts w:asciiTheme="minorHAnsi" w:hAnsiTheme="minorHAnsi"/>
          <w:sz w:val="22"/>
        </w:rPr>
        <w:t xml:space="preserve">Tiekėjas yra neįvykdęs pirkimo sutarties ar netinkamai ją įvykdęs ir tai buvo esminis pirkimo sutarties pažeidimas, dėl to per pastaruosius 3 metus buvo nutraukta pirkimo sutartis arba per pastaruosius 3 metus buvo priimtas ir įsiteisėjęs teismo sprendimas, kuriuo tenkinami </w:t>
      </w:r>
      <w:r w:rsidR="00764CC5" w:rsidRPr="009E3157">
        <w:rPr>
          <w:rFonts w:asciiTheme="minorHAnsi" w:hAnsiTheme="minorHAnsi"/>
          <w:sz w:val="22"/>
        </w:rPr>
        <w:t xml:space="preserve">Perkančiojo subjekto </w:t>
      </w:r>
      <w:r w:rsidRPr="009E3157">
        <w:rPr>
          <w:rFonts w:asciiTheme="minorHAnsi" w:hAnsiTheme="minorHAnsi"/>
          <w:sz w:val="22"/>
        </w:rPr>
        <w:t>reikalavimai pripažinti pirkimo sutarties neįvykdymą ar netinkamą įvykdymą esminiu ir atlyginti dėl to patirtus nuostolius.</w:t>
      </w:r>
    </w:p>
    <w:p w14:paraId="6487E6E5" w14:textId="77777777" w:rsidR="00E44C0B" w:rsidRPr="009E3157" w:rsidRDefault="002153C7" w:rsidP="00C44392">
      <w:pPr>
        <w:pStyle w:val="Textbody"/>
        <w:numPr>
          <w:ilvl w:val="1"/>
          <w:numId w:val="60"/>
        </w:numPr>
        <w:tabs>
          <w:tab w:val="left" w:pos="585"/>
          <w:tab w:val="left" w:pos="615"/>
        </w:tabs>
        <w:spacing w:line="240" w:lineRule="auto"/>
        <w:ind w:left="567" w:hanging="567"/>
        <w:jc w:val="both"/>
        <w:rPr>
          <w:rFonts w:asciiTheme="minorHAnsi" w:hAnsiTheme="minorHAnsi"/>
          <w:sz w:val="22"/>
        </w:rPr>
      </w:pPr>
      <w:r w:rsidRPr="009E3157">
        <w:rPr>
          <w:rFonts w:asciiTheme="minorHAnsi" w:hAnsiTheme="minorHAnsi"/>
          <w:sz w:val="22"/>
        </w:rPr>
        <w:t>Pasiūlymuose nurodytos kainos bus vertinamos eurais. Jeigu pasiūlymuose kainos nurodytos užsienio valiuta, jos bus perskaičiuojamos eurais pagal Lietuvos banko nustatytą ir paskelbtą euro ir užsienio valiutos santykį paskutinę pasiūlymų pateikimo termino dieną.</w:t>
      </w:r>
    </w:p>
    <w:p w14:paraId="4CB1B92E" w14:textId="77777777" w:rsidR="00E44C0B" w:rsidRPr="009E3157" w:rsidRDefault="00E44C0B" w:rsidP="00C44392">
      <w:pPr>
        <w:pStyle w:val="Textbody"/>
        <w:numPr>
          <w:ilvl w:val="1"/>
          <w:numId w:val="60"/>
        </w:numPr>
        <w:tabs>
          <w:tab w:val="left" w:pos="615"/>
          <w:tab w:val="left" w:pos="645"/>
          <w:tab w:val="left" w:pos="675"/>
        </w:tabs>
        <w:spacing w:after="0" w:line="240" w:lineRule="auto"/>
        <w:ind w:left="567" w:hanging="567"/>
        <w:jc w:val="both"/>
        <w:textAlignment w:val="auto"/>
        <w:rPr>
          <w:rFonts w:asciiTheme="minorHAnsi" w:hAnsiTheme="minorHAnsi"/>
          <w:sz w:val="22"/>
        </w:rPr>
      </w:pPr>
      <w:r w:rsidRPr="009E3157">
        <w:rPr>
          <w:rFonts w:asciiTheme="minorHAnsi" w:hAnsiTheme="minorHAnsi"/>
          <w:sz w:val="22"/>
        </w:rPr>
        <w:lastRenderedPageBreak/>
        <w:t xml:space="preserve">Perkantysis subjektas iš visų neatmestų pasiūlymų išrenka ekonomiškai naudingiausią pasiūlymą </w:t>
      </w:r>
      <w:r w:rsidRPr="009E3157">
        <w:rPr>
          <w:rFonts w:asciiTheme="minorHAnsi" w:hAnsiTheme="minorHAnsi"/>
          <w:b/>
          <w:bCs/>
          <w:sz w:val="22"/>
        </w:rPr>
        <w:t xml:space="preserve">pagal kainos ir </w:t>
      </w:r>
      <w:r w:rsidR="006D5A5C" w:rsidRPr="009E3157">
        <w:rPr>
          <w:rFonts w:asciiTheme="minorHAnsi" w:hAnsiTheme="minorHAnsi"/>
          <w:b/>
          <w:bCs/>
          <w:sz w:val="22"/>
        </w:rPr>
        <w:t>kokybės</w:t>
      </w:r>
      <w:r w:rsidRPr="009E3157">
        <w:rPr>
          <w:rFonts w:asciiTheme="minorHAnsi" w:hAnsiTheme="minorHAnsi"/>
          <w:b/>
          <w:bCs/>
          <w:sz w:val="22"/>
        </w:rPr>
        <w:t xml:space="preserve"> santykį</w:t>
      </w:r>
      <w:r w:rsidRPr="009E3157">
        <w:rPr>
          <w:rFonts w:asciiTheme="minorHAnsi" w:hAnsiTheme="minorHAnsi"/>
          <w:sz w:val="22"/>
        </w:rPr>
        <w:t>.</w:t>
      </w:r>
    </w:p>
    <w:p w14:paraId="5919F951" w14:textId="77777777" w:rsidR="00E44C0B" w:rsidRPr="009E3157" w:rsidRDefault="00E44C0B" w:rsidP="00C44392">
      <w:pPr>
        <w:pStyle w:val="Sraopastraipa"/>
        <w:numPr>
          <w:ilvl w:val="2"/>
          <w:numId w:val="60"/>
        </w:numPr>
        <w:tabs>
          <w:tab w:val="left" w:pos="1418"/>
        </w:tabs>
        <w:suppressAutoHyphens w:val="0"/>
        <w:ind w:left="567" w:firstLine="0"/>
        <w:contextualSpacing/>
        <w:jc w:val="both"/>
        <w:textAlignment w:val="auto"/>
        <w:rPr>
          <w:rFonts w:asciiTheme="minorHAnsi" w:hAnsiTheme="minorHAnsi"/>
          <w:lang w:val="lt-LT"/>
        </w:rPr>
      </w:pPr>
      <w:bookmarkStart w:id="26" w:name="_Hlk527726638"/>
      <w:r w:rsidRPr="009E3157">
        <w:rPr>
          <w:rFonts w:asciiTheme="minorHAnsi" w:hAnsiTheme="minorHAnsi"/>
          <w:lang w:val="lt-LT"/>
        </w:rPr>
        <w:t>Pasiūlymų vertinimo kriterijai</w:t>
      </w:r>
      <w:r w:rsidR="00775CB0" w:rsidRPr="009E3157">
        <w:rPr>
          <w:rFonts w:asciiTheme="minorHAnsi" w:hAnsiTheme="minorHAnsi"/>
          <w:lang w:val="lt-LT"/>
        </w:rPr>
        <w:t>:</w:t>
      </w: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2"/>
        <w:gridCol w:w="4567"/>
      </w:tblGrid>
      <w:tr w:rsidR="00515040" w:rsidRPr="009E3157" w14:paraId="312044F8" w14:textId="77777777" w:rsidTr="00E763BC">
        <w:tc>
          <w:tcPr>
            <w:tcW w:w="5072" w:type="dxa"/>
            <w:tcBorders>
              <w:top w:val="single" w:sz="4" w:space="0" w:color="auto"/>
              <w:left w:val="single" w:sz="4" w:space="0" w:color="auto"/>
              <w:bottom w:val="single" w:sz="4" w:space="0" w:color="auto"/>
              <w:right w:val="single" w:sz="4" w:space="0" w:color="auto"/>
            </w:tcBorders>
            <w:hideMark/>
          </w:tcPr>
          <w:p w14:paraId="547E8FEF" w14:textId="77777777" w:rsidR="00E44C0B" w:rsidRPr="009E3157" w:rsidRDefault="00E44C0B" w:rsidP="00E763BC">
            <w:pPr>
              <w:jc w:val="center"/>
              <w:rPr>
                <w:rFonts w:asciiTheme="minorHAnsi" w:hAnsiTheme="minorHAnsi"/>
                <w:b/>
                <w:bCs/>
                <w:sz w:val="22"/>
                <w:szCs w:val="22"/>
              </w:rPr>
            </w:pPr>
            <w:r w:rsidRPr="009E3157">
              <w:rPr>
                <w:rFonts w:asciiTheme="minorHAnsi" w:hAnsiTheme="minorHAnsi"/>
                <w:b/>
                <w:bCs/>
                <w:sz w:val="22"/>
                <w:szCs w:val="22"/>
              </w:rPr>
              <w:t>Vertinimo kriterijai</w:t>
            </w:r>
          </w:p>
        </w:tc>
        <w:tc>
          <w:tcPr>
            <w:tcW w:w="4567" w:type="dxa"/>
            <w:tcBorders>
              <w:top w:val="single" w:sz="4" w:space="0" w:color="auto"/>
              <w:left w:val="single" w:sz="4" w:space="0" w:color="auto"/>
              <w:bottom w:val="single" w:sz="4" w:space="0" w:color="auto"/>
              <w:right w:val="single" w:sz="4" w:space="0" w:color="auto"/>
            </w:tcBorders>
            <w:hideMark/>
          </w:tcPr>
          <w:p w14:paraId="1664B92A" w14:textId="77777777" w:rsidR="00E44C0B" w:rsidRPr="009E3157" w:rsidRDefault="00E44C0B" w:rsidP="00E763BC">
            <w:pPr>
              <w:jc w:val="center"/>
              <w:rPr>
                <w:rFonts w:asciiTheme="minorHAnsi" w:hAnsiTheme="minorHAnsi"/>
                <w:b/>
                <w:bCs/>
                <w:sz w:val="22"/>
                <w:szCs w:val="22"/>
              </w:rPr>
            </w:pPr>
            <w:r w:rsidRPr="009E3157">
              <w:rPr>
                <w:rFonts w:asciiTheme="minorHAnsi" w:hAnsiTheme="minorHAnsi"/>
                <w:b/>
                <w:bCs/>
                <w:sz w:val="22"/>
                <w:szCs w:val="22"/>
              </w:rPr>
              <w:t>Lyginamasis svoris ekonominio naudingumo įvertinime</w:t>
            </w:r>
          </w:p>
        </w:tc>
      </w:tr>
      <w:tr w:rsidR="00515040" w:rsidRPr="009E3157" w14:paraId="5EBD2CE8" w14:textId="77777777" w:rsidTr="00D3363B">
        <w:tc>
          <w:tcPr>
            <w:tcW w:w="5072" w:type="dxa"/>
            <w:tcBorders>
              <w:top w:val="single" w:sz="4" w:space="0" w:color="auto"/>
              <w:left w:val="single" w:sz="4" w:space="0" w:color="auto"/>
              <w:bottom w:val="single" w:sz="4" w:space="0" w:color="auto"/>
              <w:right w:val="single" w:sz="4" w:space="0" w:color="auto"/>
            </w:tcBorders>
            <w:hideMark/>
          </w:tcPr>
          <w:p w14:paraId="3E02A739" w14:textId="77777777" w:rsidR="00E44C0B" w:rsidRPr="009E3157" w:rsidRDefault="00E44C0B" w:rsidP="00E763BC">
            <w:pPr>
              <w:rPr>
                <w:rFonts w:asciiTheme="minorHAnsi" w:hAnsiTheme="minorHAnsi"/>
                <w:b/>
                <w:bCs/>
                <w:sz w:val="22"/>
                <w:szCs w:val="22"/>
              </w:rPr>
            </w:pPr>
            <w:r w:rsidRPr="009E3157">
              <w:rPr>
                <w:rFonts w:asciiTheme="minorHAnsi" w:hAnsiTheme="minorHAnsi"/>
                <w:b/>
                <w:bCs/>
                <w:sz w:val="22"/>
                <w:szCs w:val="22"/>
              </w:rPr>
              <w:t>(C) Pasiūlymo kaina</w:t>
            </w:r>
          </w:p>
        </w:tc>
        <w:tc>
          <w:tcPr>
            <w:tcW w:w="4567" w:type="dxa"/>
            <w:tcBorders>
              <w:top w:val="single" w:sz="4" w:space="0" w:color="auto"/>
              <w:left w:val="single" w:sz="4" w:space="0" w:color="auto"/>
              <w:bottom w:val="single" w:sz="4" w:space="0" w:color="auto"/>
              <w:right w:val="single" w:sz="4" w:space="0" w:color="auto"/>
            </w:tcBorders>
            <w:vAlign w:val="center"/>
            <w:hideMark/>
          </w:tcPr>
          <w:p w14:paraId="06D61A57" w14:textId="77777777" w:rsidR="00E44C0B" w:rsidRPr="009E3157" w:rsidRDefault="00E44C0B" w:rsidP="00D3363B">
            <w:pPr>
              <w:ind w:right="31"/>
              <w:jc w:val="center"/>
              <w:rPr>
                <w:rFonts w:asciiTheme="minorHAnsi" w:hAnsiTheme="minorHAnsi"/>
                <w:sz w:val="22"/>
                <w:szCs w:val="22"/>
              </w:rPr>
            </w:pPr>
            <w:r w:rsidRPr="009E3157">
              <w:rPr>
                <w:rFonts w:asciiTheme="minorHAnsi" w:hAnsiTheme="minorHAnsi"/>
                <w:sz w:val="22"/>
                <w:szCs w:val="22"/>
              </w:rPr>
              <w:t>X=</w:t>
            </w:r>
            <w:r w:rsidR="00887FC3" w:rsidRPr="009E3157">
              <w:rPr>
                <w:rFonts w:asciiTheme="minorHAnsi" w:hAnsiTheme="minorHAnsi"/>
                <w:sz w:val="22"/>
                <w:szCs w:val="22"/>
              </w:rPr>
              <w:t>75</w:t>
            </w:r>
          </w:p>
        </w:tc>
      </w:tr>
      <w:tr w:rsidR="00515040" w:rsidRPr="009E3157" w14:paraId="67517921" w14:textId="77777777" w:rsidTr="00D3363B">
        <w:tc>
          <w:tcPr>
            <w:tcW w:w="5072" w:type="dxa"/>
            <w:tcBorders>
              <w:top w:val="single" w:sz="4" w:space="0" w:color="auto"/>
              <w:left w:val="single" w:sz="4" w:space="0" w:color="auto"/>
              <w:bottom w:val="single" w:sz="4" w:space="0" w:color="auto"/>
              <w:right w:val="single" w:sz="4" w:space="0" w:color="auto"/>
            </w:tcBorders>
            <w:hideMark/>
          </w:tcPr>
          <w:p w14:paraId="1A70AE0E" w14:textId="77777777" w:rsidR="00E44C0B" w:rsidRPr="009E3157" w:rsidRDefault="00E44C0B" w:rsidP="00E763BC">
            <w:pPr>
              <w:rPr>
                <w:rFonts w:asciiTheme="minorHAnsi" w:hAnsiTheme="minorHAnsi"/>
                <w:b/>
                <w:bCs/>
                <w:sz w:val="22"/>
                <w:szCs w:val="22"/>
              </w:rPr>
            </w:pPr>
            <w:r w:rsidRPr="009E3157">
              <w:rPr>
                <w:rFonts w:asciiTheme="minorHAnsi" w:hAnsiTheme="minorHAnsi"/>
                <w:b/>
                <w:bCs/>
                <w:sz w:val="22"/>
                <w:szCs w:val="22"/>
              </w:rPr>
              <w:t>(T) Eksploatavimo išlaidos Elektros energijai</w:t>
            </w:r>
          </w:p>
        </w:tc>
        <w:tc>
          <w:tcPr>
            <w:tcW w:w="4567" w:type="dxa"/>
            <w:tcBorders>
              <w:top w:val="single" w:sz="4" w:space="0" w:color="auto"/>
              <w:left w:val="single" w:sz="4" w:space="0" w:color="auto"/>
              <w:bottom w:val="single" w:sz="4" w:space="0" w:color="auto"/>
              <w:right w:val="single" w:sz="4" w:space="0" w:color="auto"/>
            </w:tcBorders>
            <w:vAlign w:val="center"/>
            <w:hideMark/>
          </w:tcPr>
          <w:p w14:paraId="6FD20688" w14:textId="77777777" w:rsidR="00E44C0B" w:rsidRPr="009E3157" w:rsidRDefault="00E44C0B" w:rsidP="00D3363B">
            <w:pPr>
              <w:ind w:right="31"/>
              <w:jc w:val="center"/>
              <w:rPr>
                <w:rFonts w:asciiTheme="minorHAnsi" w:hAnsiTheme="minorHAnsi"/>
                <w:sz w:val="22"/>
                <w:szCs w:val="22"/>
              </w:rPr>
            </w:pPr>
            <w:r w:rsidRPr="009E3157">
              <w:rPr>
                <w:rFonts w:asciiTheme="minorHAnsi" w:hAnsiTheme="minorHAnsi"/>
                <w:sz w:val="22"/>
                <w:szCs w:val="22"/>
              </w:rPr>
              <w:t>Y=20</w:t>
            </w:r>
          </w:p>
        </w:tc>
      </w:tr>
      <w:tr w:rsidR="00515040" w:rsidRPr="009E3157" w14:paraId="516356B5" w14:textId="77777777" w:rsidTr="00D3363B">
        <w:tc>
          <w:tcPr>
            <w:tcW w:w="5072" w:type="dxa"/>
            <w:tcBorders>
              <w:top w:val="single" w:sz="4" w:space="0" w:color="auto"/>
              <w:left w:val="single" w:sz="4" w:space="0" w:color="auto"/>
              <w:bottom w:val="single" w:sz="4" w:space="0" w:color="auto"/>
              <w:right w:val="single" w:sz="4" w:space="0" w:color="auto"/>
            </w:tcBorders>
          </w:tcPr>
          <w:p w14:paraId="3BA0CC38" w14:textId="77777777" w:rsidR="00887FC3" w:rsidRPr="009E3157" w:rsidRDefault="00887FC3" w:rsidP="00E763BC">
            <w:pPr>
              <w:rPr>
                <w:rFonts w:asciiTheme="minorHAnsi" w:hAnsiTheme="minorHAnsi"/>
                <w:b/>
                <w:bCs/>
                <w:sz w:val="22"/>
                <w:szCs w:val="22"/>
              </w:rPr>
            </w:pPr>
            <w:r w:rsidRPr="009E3157">
              <w:rPr>
                <w:rFonts w:asciiTheme="minorHAnsi" w:hAnsiTheme="minorHAnsi"/>
                <w:b/>
                <w:bCs/>
                <w:sz w:val="22"/>
                <w:szCs w:val="22"/>
              </w:rPr>
              <w:t>(D) Rangovo darbuotojų minimalaus darbo užmokesčio viršijimas</w:t>
            </w:r>
            <w:r w:rsidR="00CC5646" w:rsidRPr="009E3157">
              <w:rPr>
                <w:rFonts w:asciiTheme="minorHAnsi" w:hAnsiTheme="minorHAnsi"/>
                <w:b/>
                <w:bCs/>
                <w:sz w:val="22"/>
                <w:szCs w:val="22"/>
              </w:rPr>
              <w:t xml:space="preserve"> (Sąžiningos prekybos sąlygos)</w:t>
            </w:r>
          </w:p>
        </w:tc>
        <w:tc>
          <w:tcPr>
            <w:tcW w:w="4567" w:type="dxa"/>
            <w:tcBorders>
              <w:top w:val="single" w:sz="4" w:space="0" w:color="auto"/>
              <w:left w:val="single" w:sz="4" w:space="0" w:color="auto"/>
              <w:bottom w:val="single" w:sz="4" w:space="0" w:color="auto"/>
              <w:right w:val="single" w:sz="4" w:space="0" w:color="auto"/>
            </w:tcBorders>
            <w:vAlign w:val="center"/>
          </w:tcPr>
          <w:p w14:paraId="22C74308" w14:textId="77777777" w:rsidR="00887FC3" w:rsidRPr="009E3157" w:rsidRDefault="00887FC3" w:rsidP="00D3363B">
            <w:pPr>
              <w:ind w:right="31"/>
              <w:jc w:val="center"/>
              <w:rPr>
                <w:rFonts w:asciiTheme="minorHAnsi" w:hAnsiTheme="minorHAnsi"/>
                <w:sz w:val="22"/>
                <w:szCs w:val="22"/>
              </w:rPr>
            </w:pPr>
            <w:r w:rsidRPr="009E3157">
              <w:rPr>
                <w:rFonts w:asciiTheme="minorHAnsi" w:hAnsiTheme="minorHAnsi"/>
                <w:sz w:val="22"/>
                <w:szCs w:val="22"/>
              </w:rPr>
              <w:t>Z=5</w:t>
            </w:r>
          </w:p>
        </w:tc>
      </w:tr>
    </w:tbl>
    <w:p w14:paraId="6B023E8F" w14:textId="77777777" w:rsidR="00E44C0B" w:rsidRPr="009E3157" w:rsidRDefault="00E44C0B" w:rsidP="00775CB0">
      <w:pPr>
        <w:pStyle w:val="Sraopastraipa"/>
        <w:numPr>
          <w:ilvl w:val="2"/>
          <w:numId w:val="60"/>
        </w:numPr>
        <w:tabs>
          <w:tab w:val="left" w:pos="1418"/>
        </w:tabs>
        <w:suppressAutoHyphens w:val="0"/>
        <w:spacing w:before="120" w:after="120" w:line="240" w:lineRule="auto"/>
        <w:ind w:left="1418" w:hanging="851"/>
        <w:contextualSpacing/>
        <w:jc w:val="both"/>
        <w:textAlignment w:val="auto"/>
        <w:rPr>
          <w:rFonts w:asciiTheme="minorHAnsi" w:hAnsiTheme="minorHAnsi"/>
          <w:lang w:val="lt-LT"/>
        </w:rPr>
      </w:pPr>
      <w:r w:rsidRPr="009E3157">
        <w:rPr>
          <w:rFonts w:asciiTheme="minorHAnsi" w:hAnsiTheme="minorHAnsi"/>
          <w:lang w:val="lt-LT"/>
        </w:rPr>
        <w:t>Ekonominis naudingumas (S) apskaičiuojamas sudedant dalyvio pasiūlymo kainos (C)</w:t>
      </w:r>
      <w:r w:rsidR="00887FC3" w:rsidRPr="009E3157">
        <w:rPr>
          <w:rFonts w:asciiTheme="minorHAnsi" w:hAnsiTheme="minorHAnsi"/>
          <w:lang w:val="lt-LT"/>
        </w:rPr>
        <w:t>, Eksploatavimo išlaidų</w:t>
      </w:r>
      <w:r w:rsidRPr="009E3157">
        <w:rPr>
          <w:rFonts w:asciiTheme="minorHAnsi" w:hAnsiTheme="minorHAnsi"/>
          <w:lang w:val="lt-LT"/>
        </w:rPr>
        <w:t xml:space="preserve"> (T)</w:t>
      </w:r>
      <w:r w:rsidR="00887FC3" w:rsidRPr="009E3157">
        <w:rPr>
          <w:rFonts w:asciiTheme="minorHAnsi" w:hAnsiTheme="minorHAnsi"/>
          <w:lang w:val="lt-LT"/>
        </w:rPr>
        <w:t xml:space="preserve"> ir Rangovo darbuotojų minimalaus darbo užmokesčio viršijimo (D)</w:t>
      </w:r>
      <w:r w:rsidRPr="009E3157">
        <w:rPr>
          <w:rFonts w:asciiTheme="minorHAnsi" w:hAnsiTheme="minorHAnsi"/>
          <w:lang w:val="lt-LT"/>
        </w:rPr>
        <w:t xml:space="preserve"> balus: </w:t>
      </w:r>
    </w:p>
    <w:p w14:paraId="5026E7DD" w14:textId="77777777" w:rsidR="00E44C0B" w:rsidRPr="009E3157" w:rsidRDefault="00E44C0B" w:rsidP="00E44C0B">
      <w:pPr>
        <w:spacing w:before="120" w:after="120"/>
        <w:ind w:left="567"/>
        <w:jc w:val="center"/>
        <w:rPr>
          <w:rFonts w:asciiTheme="minorHAnsi" w:hAnsiTheme="minorHAnsi"/>
          <w:sz w:val="22"/>
          <w:szCs w:val="22"/>
        </w:rPr>
      </w:pPr>
      <w:r w:rsidRPr="009E3157">
        <w:rPr>
          <w:rFonts w:asciiTheme="minorHAnsi" w:hAnsiTheme="minorHAnsi"/>
          <w:sz w:val="22"/>
          <w:szCs w:val="22"/>
        </w:rPr>
        <w:t>S = C+T</w:t>
      </w:r>
      <w:r w:rsidR="0074024B" w:rsidRPr="009E3157">
        <w:rPr>
          <w:rFonts w:asciiTheme="minorHAnsi" w:hAnsiTheme="minorHAnsi"/>
          <w:sz w:val="22"/>
          <w:szCs w:val="22"/>
        </w:rPr>
        <w:t>+D;</w:t>
      </w:r>
    </w:p>
    <w:p w14:paraId="7F99E31F" w14:textId="77777777" w:rsidR="00775CB0" w:rsidRPr="009E3157" w:rsidRDefault="00775CB0" w:rsidP="00775CB0">
      <w:pPr>
        <w:pStyle w:val="Sraopastraipa"/>
        <w:numPr>
          <w:ilvl w:val="1"/>
          <w:numId w:val="60"/>
        </w:numPr>
        <w:tabs>
          <w:tab w:val="left" w:pos="1134"/>
        </w:tabs>
        <w:suppressAutoHyphens w:val="0"/>
        <w:autoSpaceDN/>
        <w:spacing w:before="120" w:after="120" w:line="240" w:lineRule="auto"/>
        <w:ind w:left="709" w:hanging="709"/>
        <w:contextualSpacing/>
        <w:jc w:val="both"/>
        <w:textAlignment w:val="auto"/>
        <w:rPr>
          <w:rFonts w:cs="Calibri"/>
          <w:lang w:val="lt-LT"/>
        </w:rPr>
      </w:pPr>
      <w:r w:rsidRPr="009E3157">
        <w:rPr>
          <w:rFonts w:cs="Calibri"/>
          <w:lang w:val="lt-LT"/>
        </w:rPr>
        <w:t>Kriterijaus (T) balai apskaičiuojami kriterijaus reikšmę (</w:t>
      </w:r>
      <w:proofErr w:type="spellStart"/>
      <w:r w:rsidRPr="009E3157">
        <w:rPr>
          <w:rFonts w:cs="Calibri"/>
          <w:lang w:val="lt-LT"/>
        </w:rPr>
        <w:t>T</w:t>
      </w:r>
      <w:r w:rsidRPr="009E3157">
        <w:rPr>
          <w:rFonts w:cs="Calibri"/>
          <w:vertAlign w:val="subscript"/>
          <w:lang w:val="lt-LT"/>
        </w:rPr>
        <w:t>p</w:t>
      </w:r>
      <w:proofErr w:type="spellEnd"/>
      <w:r w:rsidRPr="009E3157">
        <w:rPr>
          <w:rFonts w:cs="Calibri"/>
          <w:lang w:val="lt-LT"/>
        </w:rPr>
        <w:t>) palyginant su geriausia to kriterijaus reikšme šiuo atveju (</w:t>
      </w:r>
      <w:proofErr w:type="spellStart"/>
      <w:r w:rsidRPr="009E3157">
        <w:rPr>
          <w:rFonts w:cs="Calibri"/>
          <w:lang w:val="lt-LT"/>
        </w:rPr>
        <w:t>T</w:t>
      </w:r>
      <w:r w:rsidRPr="009E3157">
        <w:rPr>
          <w:rFonts w:cs="Calibri"/>
          <w:vertAlign w:val="subscript"/>
          <w:lang w:val="lt-LT"/>
        </w:rPr>
        <w:t>min</w:t>
      </w:r>
      <w:proofErr w:type="spellEnd"/>
      <w:r w:rsidRPr="009E3157">
        <w:rPr>
          <w:rFonts w:cs="Calibri"/>
          <w:lang w:val="lt-LT"/>
        </w:rPr>
        <w:t>). Todėl mažiausios pasiūlytos kapitalizuotų eksploatavimo išlaidų (</w:t>
      </w:r>
      <w:proofErr w:type="spellStart"/>
      <w:r w:rsidRPr="009E3157">
        <w:rPr>
          <w:rFonts w:cs="Calibri"/>
          <w:lang w:val="lt-LT"/>
        </w:rPr>
        <w:t>T</w:t>
      </w:r>
      <w:r w:rsidRPr="009E3157">
        <w:rPr>
          <w:rFonts w:cs="Calibri"/>
          <w:vertAlign w:val="subscript"/>
          <w:lang w:val="lt-LT"/>
        </w:rPr>
        <w:t>min</w:t>
      </w:r>
      <w:proofErr w:type="spellEnd"/>
      <w:r w:rsidRPr="009E3157">
        <w:rPr>
          <w:rFonts w:cs="Calibri"/>
          <w:lang w:val="lt-LT"/>
        </w:rPr>
        <w:t>) ir vertinamo pasiūlymo kapitalizuotų eksploatavimo išlaidų (</w:t>
      </w:r>
      <w:proofErr w:type="spellStart"/>
      <w:r w:rsidRPr="009E3157">
        <w:rPr>
          <w:rFonts w:cs="Calibri"/>
          <w:lang w:val="lt-LT"/>
        </w:rPr>
        <w:t>T</w:t>
      </w:r>
      <w:r w:rsidRPr="009E3157">
        <w:rPr>
          <w:rFonts w:cs="Calibri"/>
          <w:vertAlign w:val="subscript"/>
          <w:lang w:val="lt-LT"/>
        </w:rPr>
        <w:t>p</w:t>
      </w:r>
      <w:proofErr w:type="spellEnd"/>
      <w:r w:rsidRPr="009E3157">
        <w:rPr>
          <w:rFonts w:cs="Calibri"/>
          <w:lang w:val="lt-LT"/>
        </w:rPr>
        <w:t xml:space="preserve">) santykis padauginamas iš kriterijaus lyginamojo svorio (Y).               </w:t>
      </w:r>
    </w:p>
    <w:p w14:paraId="4DAB144C" w14:textId="77777777" w:rsidR="00775CB0" w:rsidRPr="009E3157" w:rsidRDefault="00775CB0" w:rsidP="00775CB0">
      <w:pPr>
        <w:spacing w:before="120" w:after="120"/>
        <w:ind w:left="567"/>
        <w:jc w:val="center"/>
        <w:rPr>
          <w:rFonts w:ascii="Calibri" w:hAnsi="Calibri" w:cs="Calibri"/>
          <w:sz w:val="22"/>
          <w:szCs w:val="22"/>
        </w:rPr>
      </w:pPr>
      <w:r w:rsidRPr="009E3157">
        <w:rPr>
          <w:rFonts w:ascii="Calibri" w:hAnsi="Calibri" w:cs="Calibri"/>
          <w:sz w:val="22"/>
          <w:szCs w:val="22"/>
        </w:rPr>
        <w:t>T=</w:t>
      </w:r>
      <w:r w:rsidRPr="009E3157">
        <w:rPr>
          <w:rFonts w:ascii="Calibri" w:hAnsi="Calibri" w:cs="Calibri"/>
          <w:position w:val="-32"/>
          <w:sz w:val="22"/>
          <w:szCs w:val="22"/>
        </w:rPr>
        <w:object w:dxaOrig="840" w:dyaOrig="720" w14:anchorId="76209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6.6pt" o:ole="">
            <v:imagedata r:id="rId27" o:title=""/>
          </v:shape>
          <o:OLEObject Type="Embed" ProgID="Equation.3" ShapeID="_x0000_i1025" DrawAspect="Content" ObjectID="_1660366751" r:id="rId28"/>
        </w:object>
      </w:r>
      <w:r w:rsidRPr="009E3157">
        <w:rPr>
          <w:rFonts w:ascii="Calibri" w:hAnsi="Calibri" w:cs="Calibri"/>
          <w:sz w:val="22"/>
          <w:szCs w:val="22"/>
        </w:rPr>
        <w:t>;</w:t>
      </w:r>
    </w:p>
    <w:p w14:paraId="37368126" w14:textId="77777777" w:rsidR="00775CB0" w:rsidRPr="009E3157" w:rsidRDefault="00775CB0" w:rsidP="00775CB0">
      <w:pPr>
        <w:widowControl/>
        <w:numPr>
          <w:ilvl w:val="1"/>
          <w:numId w:val="60"/>
        </w:numPr>
        <w:suppressAutoHyphens w:val="0"/>
        <w:autoSpaceDN/>
        <w:spacing w:before="120" w:after="120"/>
        <w:ind w:left="709" w:hanging="709"/>
        <w:jc w:val="both"/>
        <w:textAlignment w:val="auto"/>
        <w:rPr>
          <w:rFonts w:ascii="Calibri" w:hAnsi="Calibri" w:cs="Calibri"/>
          <w:sz w:val="22"/>
          <w:szCs w:val="22"/>
        </w:rPr>
      </w:pPr>
      <w:r w:rsidRPr="009E3157">
        <w:rPr>
          <w:rFonts w:ascii="Calibri" w:hAnsi="Calibri" w:cs="Calibri"/>
          <w:sz w:val="22"/>
          <w:szCs w:val="22"/>
        </w:rPr>
        <w:t>Pasiūlymo kainos (C) balai apskaičiuojami mažiausios pasiūlytos kainos (</w:t>
      </w:r>
      <w:proofErr w:type="spellStart"/>
      <w:r w:rsidRPr="009E3157">
        <w:rPr>
          <w:rFonts w:ascii="Calibri" w:hAnsi="Calibri" w:cs="Calibri"/>
          <w:sz w:val="22"/>
          <w:szCs w:val="22"/>
        </w:rPr>
        <w:t>C</w:t>
      </w:r>
      <w:r w:rsidRPr="009E3157">
        <w:rPr>
          <w:rFonts w:ascii="Calibri" w:hAnsi="Calibri" w:cs="Calibri"/>
          <w:sz w:val="22"/>
          <w:szCs w:val="22"/>
          <w:vertAlign w:val="subscript"/>
        </w:rPr>
        <w:t>min</w:t>
      </w:r>
      <w:proofErr w:type="spellEnd"/>
      <w:r w:rsidRPr="009E3157">
        <w:rPr>
          <w:rFonts w:ascii="Calibri" w:hAnsi="Calibri" w:cs="Calibri"/>
          <w:sz w:val="22"/>
          <w:szCs w:val="22"/>
        </w:rPr>
        <w:t>) ir vertinamo pasiūlymo kainos (</w:t>
      </w:r>
      <w:proofErr w:type="spellStart"/>
      <w:r w:rsidRPr="009E3157">
        <w:rPr>
          <w:rFonts w:ascii="Calibri" w:hAnsi="Calibri" w:cs="Calibri"/>
          <w:sz w:val="22"/>
          <w:szCs w:val="22"/>
        </w:rPr>
        <w:t>C</w:t>
      </w:r>
      <w:r w:rsidRPr="009E3157">
        <w:rPr>
          <w:rFonts w:ascii="Calibri" w:hAnsi="Calibri" w:cs="Calibri"/>
          <w:sz w:val="22"/>
          <w:szCs w:val="22"/>
          <w:vertAlign w:val="subscript"/>
        </w:rPr>
        <w:t>p</w:t>
      </w:r>
      <w:proofErr w:type="spellEnd"/>
      <w:r w:rsidRPr="009E3157">
        <w:rPr>
          <w:rFonts w:ascii="Calibri" w:hAnsi="Calibri" w:cs="Calibri"/>
          <w:sz w:val="22"/>
          <w:szCs w:val="22"/>
        </w:rPr>
        <w:t xml:space="preserve">) santykį padauginant iš kainos lyginamojo svorio (X): </w:t>
      </w:r>
    </w:p>
    <w:p w14:paraId="41056AF7" w14:textId="77777777" w:rsidR="00775CB0" w:rsidRPr="009E3157" w:rsidRDefault="00775CB0" w:rsidP="00775CB0">
      <w:pPr>
        <w:spacing w:before="120" w:after="120"/>
        <w:ind w:left="567"/>
        <w:jc w:val="center"/>
        <w:rPr>
          <w:rFonts w:ascii="Calibri" w:hAnsi="Calibri" w:cs="Calibri"/>
          <w:sz w:val="22"/>
          <w:szCs w:val="22"/>
        </w:rPr>
      </w:pPr>
      <w:r w:rsidRPr="009E3157">
        <w:rPr>
          <w:rFonts w:ascii="Calibri" w:hAnsi="Calibri" w:cs="Calibri"/>
          <w:position w:val="-32"/>
          <w:sz w:val="22"/>
          <w:szCs w:val="22"/>
        </w:rPr>
        <w:object w:dxaOrig="1359" w:dyaOrig="720" w14:anchorId="5C49EAB1">
          <v:shape id="_x0000_i1026" type="#_x0000_t75" style="width:64.8pt;height:36.6pt" o:ole="">
            <v:imagedata r:id="rId29" o:title=""/>
          </v:shape>
          <o:OLEObject Type="Embed" ProgID="Equation.3" ShapeID="_x0000_i1026" DrawAspect="Content" ObjectID="_1660366752" r:id="rId30"/>
        </w:object>
      </w:r>
    </w:p>
    <w:p w14:paraId="07E56F9C" w14:textId="14078660" w:rsidR="00775CB0" w:rsidRPr="009E3157" w:rsidRDefault="00775CB0" w:rsidP="00775CB0">
      <w:pPr>
        <w:pStyle w:val="Sraopastraipa"/>
        <w:numPr>
          <w:ilvl w:val="1"/>
          <w:numId w:val="60"/>
        </w:numPr>
        <w:suppressAutoHyphens w:val="0"/>
        <w:autoSpaceDN/>
        <w:spacing w:after="0" w:line="240" w:lineRule="auto"/>
        <w:ind w:left="709" w:hanging="709"/>
        <w:contextualSpacing/>
        <w:jc w:val="both"/>
        <w:textAlignment w:val="auto"/>
        <w:rPr>
          <w:rFonts w:cs="Calibri"/>
          <w:lang w:val="lt-LT"/>
        </w:rPr>
      </w:pPr>
      <w:r w:rsidRPr="009E3157">
        <w:rPr>
          <w:rFonts w:cs="Calibri"/>
          <w:lang w:val="lt-LT"/>
        </w:rPr>
        <w:t xml:space="preserve">Ekonominio naudingumo kriterijaus dalis – eksploatavimo išlaidos elektros energijai. Eksploatavimo išlaidas sudaro elektros energijos sąnaudos. Išlaidos turi būti paskaičiuotos pagal </w:t>
      </w:r>
      <w:r w:rsidRPr="009E3157">
        <w:rPr>
          <w:rFonts w:cs="Calibri"/>
          <w:lang w:val="lt-LT" w:eastAsia="ar-SA"/>
        </w:rPr>
        <w:t xml:space="preserve">I skyriaus 2 skirsnio </w:t>
      </w:r>
      <w:r w:rsidRPr="009E3157">
        <w:rPr>
          <w:rFonts w:cs="Calibri"/>
          <w:lang w:val="lt-LT"/>
        </w:rPr>
        <w:t>3.6 punkte pateiktas lenteles. Eksploatacinės išlaidos apskaičiuojamos taikant pirkimo dalyvio garantuotus parametrus, kurie pateikiami pasiūlymo formoje, 3.7 punkte “Garantijos”. Sąnaudos ir kaštai skaičiuojami 202</w:t>
      </w:r>
      <w:r w:rsidR="0046187F" w:rsidRPr="009E3157">
        <w:rPr>
          <w:rFonts w:cs="Calibri"/>
          <w:lang w:val="lt-LT"/>
        </w:rPr>
        <w:t>4</w:t>
      </w:r>
      <w:r w:rsidRPr="009E3157">
        <w:rPr>
          <w:rFonts w:cs="Calibri"/>
          <w:lang w:val="lt-LT"/>
        </w:rPr>
        <w:t xml:space="preserve"> metų projektinei apkrovai pagal Perkančiojo subjekto nustatytas vienodas elektros energijos Eur/kWh. Kapitalizacijos koeficientas pateiktas 3.6 punkto 2 lentelėje. Projektinės teršalų apkrovos ir kita techninė informacija pateikta Techninėse specifikacijose / Užsakovo reikalavimuose (3 skyrius, 2 skirsnis). Vertinamos ir lyginamos tik eksploatavimo išlaidų vertės paskelbtos per vokų su techniniais pasiūlymai atplėšimą.</w:t>
      </w:r>
    </w:p>
    <w:p w14:paraId="07F75A0A" w14:textId="7902A2CB" w:rsidR="00CC5646" w:rsidRPr="009E3157" w:rsidRDefault="00775CB0" w:rsidP="00775CB0">
      <w:pPr>
        <w:pStyle w:val="Sraopastraipa"/>
        <w:numPr>
          <w:ilvl w:val="2"/>
          <w:numId w:val="60"/>
        </w:numPr>
        <w:suppressAutoHyphens w:val="0"/>
        <w:spacing w:after="0" w:line="240" w:lineRule="auto"/>
        <w:ind w:left="1418" w:hanging="851"/>
        <w:contextualSpacing/>
        <w:jc w:val="both"/>
        <w:textAlignment w:val="auto"/>
        <w:rPr>
          <w:rFonts w:cs="Calibri"/>
          <w:lang w:val="lt-LT"/>
        </w:rPr>
      </w:pPr>
      <w:r w:rsidRPr="009E3157">
        <w:rPr>
          <w:rFonts w:cs="Calibri"/>
          <w:lang w:val="lt-LT"/>
        </w:rPr>
        <w:t xml:space="preserve">Ekonominio naudingumo kriterijaus dalis – pasiūlymo kaina. Pasiūlymo kaina apskaičiuojama įkainuojant pirkimo dokumentų IV skyriaus „Darbų kainų </w:t>
      </w:r>
      <w:r w:rsidR="009B23F5" w:rsidRPr="009E3157">
        <w:rPr>
          <w:rFonts w:cs="Calibri"/>
          <w:lang w:val="lt-LT"/>
        </w:rPr>
        <w:t>žiniaraščiai</w:t>
      </w:r>
      <w:r w:rsidRPr="009E3157">
        <w:rPr>
          <w:rFonts w:cs="Calibri"/>
          <w:lang w:val="lt-LT"/>
        </w:rPr>
        <w:t>“ nuostatas</w:t>
      </w:r>
      <w:r w:rsidR="00E72EA8" w:rsidRPr="009E3157">
        <w:rPr>
          <w:rFonts w:cs="Calibri"/>
          <w:lang w:val="lt-LT"/>
        </w:rPr>
        <w:t>.</w:t>
      </w:r>
      <w:bookmarkEnd w:id="26"/>
    </w:p>
    <w:p w14:paraId="3745E51C" w14:textId="3EA0439D" w:rsidR="00CC5646" w:rsidRPr="009E3157" w:rsidRDefault="00CC5646" w:rsidP="00C44392">
      <w:pPr>
        <w:pStyle w:val="Sraopastraipa"/>
        <w:numPr>
          <w:ilvl w:val="2"/>
          <w:numId w:val="60"/>
        </w:numPr>
        <w:suppressAutoHyphens w:val="0"/>
        <w:spacing w:after="0" w:line="240" w:lineRule="auto"/>
        <w:ind w:left="1418" w:hanging="851"/>
        <w:contextualSpacing/>
        <w:jc w:val="both"/>
        <w:textAlignment w:val="auto"/>
        <w:rPr>
          <w:rFonts w:asciiTheme="minorHAnsi" w:hAnsiTheme="minorHAnsi"/>
          <w:lang w:val="lt-LT"/>
        </w:rPr>
      </w:pPr>
      <w:r w:rsidRPr="009E3157">
        <w:rPr>
          <w:rFonts w:asciiTheme="minorHAnsi" w:hAnsiTheme="minorHAnsi"/>
          <w:lang w:val="lt-LT"/>
        </w:rPr>
        <w:t xml:space="preserve">Apskaičiuojant </w:t>
      </w:r>
      <w:r w:rsidRPr="009E3157">
        <w:rPr>
          <w:rFonts w:asciiTheme="minorHAnsi" w:hAnsiTheme="minorHAnsi"/>
          <w:bCs/>
          <w:lang w:val="lt-LT"/>
        </w:rPr>
        <w:t>(D) kriterijaus (Rangovo darbuotojų minimalaus darbo užmokesčio viršijimas (</w:t>
      </w:r>
      <w:r w:rsidRPr="009E3157">
        <w:rPr>
          <w:lang w:val="lt-LT"/>
        </w:rPr>
        <w:t>Sąžiningos prekybos sąlygos)</w:t>
      </w:r>
      <w:r w:rsidRPr="009E3157">
        <w:rPr>
          <w:rFonts w:asciiTheme="minorHAnsi" w:hAnsiTheme="minorHAnsi"/>
          <w:bCs/>
          <w:lang w:val="lt-LT"/>
        </w:rPr>
        <w:t>) balus vertinama,</w:t>
      </w:r>
      <w:r w:rsidRPr="009E3157">
        <w:rPr>
          <w:rFonts w:asciiTheme="minorHAnsi" w:hAnsiTheme="minorHAnsi"/>
          <w:b/>
          <w:bCs/>
          <w:lang w:val="lt-LT"/>
        </w:rPr>
        <w:t xml:space="preserve"> </w:t>
      </w:r>
      <w:r w:rsidRPr="009E3157">
        <w:rPr>
          <w:lang w:val="lt-LT"/>
        </w:rPr>
        <w:t xml:space="preserve">kiek tiekėjo siūlomas (numatomas) mokėti </w:t>
      </w:r>
      <w:r w:rsidR="00FB06F9" w:rsidRPr="009E3157">
        <w:rPr>
          <w:lang w:val="lt-LT"/>
        </w:rPr>
        <w:t xml:space="preserve">darbo užmokestis </w:t>
      </w:r>
      <w:r w:rsidRPr="009E3157">
        <w:rPr>
          <w:lang w:val="lt-LT"/>
        </w:rPr>
        <w:t xml:space="preserve">pirkimo sutartį vykdysiantiems darbuotojams (kurie gali būti tiek tiekėjo, tiek jo pasiūlyme nurodyto kito ūkio subjekto </w:t>
      </w:r>
      <w:r w:rsidRPr="009E3157">
        <w:rPr>
          <w:rFonts w:cs="Calibri"/>
          <w:lang w:val="lt-LT"/>
        </w:rPr>
        <w:t>darbuotojai, arba gali būti susitarta juos įdarbinti ateityje) viršija jo arba ūkio subjekto, kurio pajėgumais remiamasi, kilmės šalyje nustatytą minimalų darbo užmokestį</w:t>
      </w:r>
      <w:r w:rsidR="00534B13" w:rsidRPr="009E3157">
        <w:rPr>
          <w:rFonts w:cs="Calibri"/>
          <w:lang w:val="lt-LT"/>
        </w:rPr>
        <w:t xml:space="preserve">, išskyrus vadovaujančius asmenis </w:t>
      </w:r>
      <w:r w:rsidR="00B45E5F" w:rsidRPr="009E3157">
        <w:rPr>
          <w:rFonts w:cs="Calibri"/>
          <w:lang w:val="lt-LT"/>
        </w:rPr>
        <w:t xml:space="preserve"> (vadovaujantiems asmenims priskiriami: organizacijos vadovas, vidutinės grandies vadovai</w:t>
      </w:r>
      <w:r w:rsidR="00FB06F9" w:rsidRPr="009E3157">
        <w:rPr>
          <w:rFonts w:cs="Calibri"/>
          <w:lang w:val="lt-LT"/>
        </w:rPr>
        <w:t>, buhalteriai, finansininkai, personalo, rinkodaros specialistai</w:t>
      </w:r>
      <w:r w:rsidR="00B45E5F" w:rsidRPr="009E3157">
        <w:rPr>
          <w:rFonts w:cs="Calibri"/>
          <w:lang w:val="lt-LT"/>
        </w:rPr>
        <w:t>)</w:t>
      </w:r>
      <w:r w:rsidRPr="009E3157">
        <w:rPr>
          <w:rFonts w:cs="Calibri"/>
          <w:lang w:val="lt-LT"/>
        </w:rPr>
        <w:t>. Tiekėjas pasiūlyme nurodo 10 pagrindinių pirkimo sutartį vykdysiančių darbuotojų pagal pareigybes (tarp kurių privalo būti įtraukti ir</w:t>
      </w:r>
      <w:r w:rsidR="007744AC" w:rsidRPr="009E3157">
        <w:rPr>
          <w:rFonts w:asciiTheme="minorHAnsi" w:hAnsiTheme="minorHAnsi" w:cstheme="minorHAnsi"/>
          <w:lang w:val="lt-LT"/>
        </w:rPr>
        <w:t xml:space="preserve"> atestuotas projekto vadovas ir projekto vykdymo priežiūros vadova</w:t>
      </w:r>
      <w:r w:rsidR="00FB06F9" w:rsidRPr="009E3157">
        <w:rPr>
          <w:rFonts w:asciiTheme="minorHAnsi" w:hAnsiTheme="minorHAnsi" w:cstheme="minorHAnsi"/>
          <w:lang w:val="lt-LT"/>
        </w:rPr>
        <w:t>i</w:t>
      </w:r>
      <w:r w:rsidR="007744AC" w:rsidRPr="009E3157">
        <w:rPr>
          <w:rFonts w:asciiTheme="minorHAnsi" w:hAnsiTheme="minorHAnsi" w:cstheme="minorHAnsi"/>
          <w:lang w:val="lt-LT"/>
        </w:rPr>
        <w:t>, atestuotas ypatingo statinio statybos vadovas</w:t>
      </w:r>
      <w:r w:rsidRPr="009E3157">
        <w:rPr>
          <w:rFonts w:cs="Calibri"/>
          <w:lang w:val="lt-LT"/>
        </w:rPr>
        <w:t xml:space="preserve">, </w:t>
      </w:r>
      <w:r w:rsidR="007744AC" w:rsidRPr="009E3157">
        <w:rPr>
          <w:rFonts w:asciiTheme="minorHAnsi" w:hAnsiTheme="minorHAnsi" w:cstheme="minorHAnsi"/>
          <w:lang w:val="lt-LT"/>
        </w:rPr>
        <w:t>atestuotas ypatingo statinio specialiųjų darbų vadovas, a</w:t>
      </w:r>
      <w:r w:rsidR="007744AC" w:rsidRPr="009E3157">
        <w:rPr>
          <w:rFonts w:asciiTheme="minorHAnsi" w:hAnsiTheme="minorHAnsi" w:cstheme="minorHAnsi"/>
          <w:lang w:val="lt-LT" w:bidi="he-IL"/>
        </w:rPr>
        <w:t xml:space="preserve">testuotas </w:t>
      </w:r>
      <w:r w:rsidR="007744AC" w:rsidRPr="009E3157">
        <w:rPr>
          <w:rFonts w:asciiTheme="minorHAnsi" w:hAnsiTheme="minorHAnsi" w:cstheme="minorHAnsi"/>
          <w:lang w:val="lt-LT"/>
        </w:rPr>
        <w:t>ypatingo statinio projekto dalių vadovas</w:t>
      </w:r>
      <w:r w:rsidR="007744AC" w:rsidRPr="009E3157">
        <w:rPr>
          <w:rFonts w:asciiTheme="minorHAnsi" w:hAnsiTheme="minorHAnsi" w:cstheme="minorHAnsi"/>
          <w:spacing w:val="2"/>
          <w:lang w:val="lt-LT"/>
        </w:rPr>
        <w:t xml:space="preserve">, </w:t>
      </w:r>
      <w:r w:rsidR="007744AC" w:rsidRPr="009E3157">
        <w:rPr>
          <w:rFonts w:asciiTheme="minorHAnsi" w:hAnsiTheme="minorHAnsi" w:cstheme="minorHAnsi"/>
          <w:lang w:val="lt-LT" w:bidi="he-IL"/>
        </w:rPr>
        <w:t xml:space="preserve"> </w:t>
      </w:r>
      <w:r w:rsidRPr="009E3157">
        <w:rPr>
          <w:rFonts w:asciiTheme="minorHAnsi" w:hAnsiTheme="minorHAnsi" w:cstheme="minorHAnsi"/>
          <w:spacing w:val="2"/>
          <w:lang w:val="lt-LT"/>
        </w:rPr>
        <w:t xml:space="preserve">kiti </w:t>
      </w:r>
      <w:r w:rsidRPr="009E3157">
        <w:rPr>
          <w:rFonts w:asciiTheme="minorHAnsi" w:hAnsiTheme="minorHAnsi" w:cstheme="minorHAnsi"/>
          <w:lang w:val="lt-LT"/>
        </w:rPr>
        <w:t>sutartį vykdysiantys darbuotojai</w:t>
      </w:r>
      <w:r w:rsidRPr="009E3157">
        <w:rPr>
          <w:rFonts w:cs="Calibri"/>
          <w:lang w:val="lt-LT"/>
        </w:rPr>
        <w:t>) ir nurodo jiems numatomą mokėti darbo užmokestį (su mokesčiais)</w:t>
      </w:r>
      <w:r w:rsidR="00B45E5F" w:rsidRPr="009E3157">
        <w:rPr>
          <w:rFonts w:cs="Calibri"/>
          <w:lang w:val="lt-LT"/>
        </w:rPr>
        <w:t xml:space="preserve"> (tiekėjas nurodo, o Perkantysis subjektas vertina darbo užmokestį pilnu etatu, nepaisant to, kad darbuotojas faktiškai di</w:t>
      </w:r>
      <w:r w:rsidR="00EC42F7" w:rsidRPr="009E3157">
        <w:rPr>
          <w:rFonts w:cs="Calibri"/>
          <w:lang w:val="lt-LT"/>
        </w:rPr>
        <w:t>r</w:t>
      </w:r>
      <w:r w:rsidR="00B45E5F" w:rsidRPr="009E3157">
        <w:rPr>
          <w:rFonts w:cs="Calibri"/>
          <w:lang w:val="lt-LT"/>
        </w:rPr>
        <w:t>bs ne pilnu etatu)</w:t>
      </w:r>
      <w:r w:rsidRPr="009E3157">
        <w:rPr>
          <w:rFonts w:cs="Calibri"/>
          <w:lang w:val="lt-LT"/>
        </w:rPr>
        <w:t>.</w:t>
      </w:r>
    </w:p>
    <w:p w14:paraId="0F7334D9" w14:textId="3DBFBFD2" w:rsidR="00CC5646" w:rsidRPr="009E3157" w:rsidRDefault="00CC5646" w:rsidP="00CC5646">
      <w:pPr>
        <w:pStyle w:val="Sraopastraipa"/>
        <w:suppressAutoHyphens w:val="0"/>
        <w:spacing w:after="0" w:line="240" w:lineRule="auto"/>
        <w:ind w:left="1418"/>
        <w:contextualSpacing/>
        <w:jc w:val="both"/>
        <w:textAlignment w:val="auto"/>
        <w:rPr>
          <w:rFonts w:cs="Calibri"/>
          <w:lang w:val="lt-LT"/>
        </w:rPr>
      </w:pPr>
      <w:r w:rsidRPr="009E3157">
        <w:rPr>
          <w:rFonts w:cs="Calibri"/>
          <w:lang w:val="lt-LT"/>
        </w:rPr>
        <w:t xml:space="preserve">Tiekėjas įsipareigoja, kad Tiekėjo siūlomas (numatomas) mokėti vidutinis darbo užmokestis (skaičiuojant ne mažiau, kaip 10 nurodytų darbuotojų darbo užmokestį) visą sutarties vykdymo laikotarpį </w:t>
      </w:r>
      <w:r w:rsidRPr="009E3157">
        <w:rPr>
          <w:rFonts w:cs="Calibri"/>
          <w:lang w:val="lt-LT"/>
        </w:rPr>
        <w:lastRenderedPageBreak/>
        <w:t xml:space="preserve">bus ne mažesnis, nei nurodytas pasiūlyme. Sutarties vykdymo metu tiekėjo pasiūlyme nurodyti specialistai (bei pareigybės) gali būti keičiamos kitais, tačiau </w:t>
      </w:r>
      <w:r w:rsidR="005760F9" w:rsidRPr="009E3157">
        <w:rPr>
          <w:rFonts w:cs="Calibri"/>
          <w:lang w:val="lt-LT"/>
        </w:rPr>
        <w:t>mokamas darbo užmokestis negali būti mažesnis, nei nurodytas</w:t>
      </w:r>
      <w:r w:rsidRPr="009E3157">
        <w:rPr>
          <w:rFonts w:cs="Calibri"/>
          <w:lang w:val="lt-LT"/>
        </w:rPr>
        <w:t xml:space="preserve"> tiekėjo pasiūlyme. Jei tiekėjo specialistas dirba ne visą darbo dieną (t. y., ne visu etatu) skaičiuojant imamas už visą darbo dieną (savaitę) mokėtinas darbo užmokestis (t. y. imamas viso etato darbo užmokestis).</w:t>
      </w:r>
    </w:p>
    <w:p w14:paraId="72A02E19" w14:textId="52FD07F2" w:rsidR="00176495" w:rsidRPr="009E3157" w:rsidRDefault="00176495" w:rsidP="00CC5646">
      <w:pPr>
        <w:pStyle w:val="Sraopastraipa"/>
        <w:suppressAutoHyphens w:val="0"/>
        <w:spacing w:after="0" w:line="240" w:lineRule="auto"/>
        <w:ind w:left="1418"/>
        <w:contextualSpacing/>
        <w:jc w:val="both"/>
        <w:textAlignment w:val="auto"/>
        <w:rPr>
          <w:rFonts w:cs="Calibri"/>
          <w:lang w:val="lt-LT"/>
        </w:rPr>
      </w:pPr>
      <w:r w:rsidRPr="009E3157">
        <w:rPr>
          <w:rFonts w:cs="Calibri"/>
          <w:lang w:val="lt-LT"/>
        </w:rPr>
        <w:t>Iš pradžių įvertinamas kiekvieno  sutartį vykdysiančio darbuotojo darbo užmokesčio skirtumas pagal formulę:</w:t>
      </w:r>
    </w:p>
    <w:p w14:paraId="5026BEA2" w14:textId="32D25AC3" w:rsidR="00176495" w:rsidRPr="009E3157" w:rsidRDefault="00176495" w:rsidP="00CC5646">
      <w:pPr>
        <w:pStyle w:val="Sraopastraipa"/>
        <w:suppressAutoHyphens w:val="0"/>
        <w:spacing w:after="0" w:line="240" w:lineRule="auto"/>
        <w:ind w:left="1418"/>
        <w:contextualSpacing/>
        <w:jc w:val="both"/>
        <w:textAlignment w:val="auto"/>
        <w:rPr>
          <w:rFonts w:cs="Calibri"/>
          <w:lang w:val="lt-LT"/>
        </w:rPr>
      </w:pPr>
    </w:p>
    <w:p w14:paraId="4AF0BA7D" w14:textId="674054F4" w:rsidR="00176495" w:rsidRPr="009E3157" w:rsidRDefault="00176495" w:rsidP="00CC5646">
      <w:pPr>
        <w:pStyle w:val="Sraopastraipa"/>
        <w:suppressAutoHyphens w:val="0"/>
        <w:spacing w:after="0" w:line="240" w:lineRule="auto"/>
        <w:ind w:left="1418"/>
        <w:contextualSpacing/>
        <w:jc w:val="both"/>
        <w:textAlignment w:val="auto"/>
        <w:rPr>
          <w:rFonts w:cs="Calibri"/>
          <w:lang w:val="lt-LT"/>
        </w:rPr>
      </w:pPr>
      <w:proofErr w:type="spellStart"/>
      <w:r w:rsidRPr="009E3157">
        <w:rPr>
          <w:rFonts w:cs="Calibri"/>
          <w:lang w:val="lt-LT"/>
        </w:rPr>
        <w:t>Vi</w:t>
      </w:r>
      <w:proofErr w:type="spellEnd"/>
      <w:r w:rsidRPr="009E3157">
        <w:rPr>
          <w:rFonts w:cs="Calibri"/>
          <w:lang w:val="lt-LT"/>
        </w:rPr>
        <w:t xml:space="preserve"> = (</w:t>
      </w:r>
      <w:proofErr w:type="spellStart"/>
      <w:r w:rsidRPr="009E3157">
        <w:rPr>
          <w:rFonts w:cs="Calibri"/>
          <w:lang w:val="lt-LT"/>
        </w:rPr>
        <w:t>DUi</w:t>
      </w:r>
      <w:proofErr w:type="spellEnd"/>
      <w:r w:rsidRPr="009E3157">
        <w:rPr>
          <w:rFonts w:cs="Calibri"/>
          <w:lang w:val="lt-LT"/>
        </w:rPr>
        <w:t xml:space="preserve"> / MDU) * 100 – 100 (proc.), kur:</w:t>
      </w:r>
    </w:p>
    <w:p w14:paraId="544B29FB" w14:textId="0B40D052" w:rsidR="00176495" w:rsidRPr="009E3157" w:rsidRDefault="00176495" w:rsidP="00CC5646">
      <w:pPr>
        <w:pStyle w:val="Sraopastraipa"/>
        <w:suppressAutoHyphens w:val="0"/>
        <w:spacing w:after="0" w:line="240" w:lineRule="auto"/>
        <w:ind w:left="1418"/>
        <w:contextualSpacing/>
        <w:jc w:val="both"/>
        <w:textAlignment w:val="auto"/>
        <w:rPr>
          <w:rFonts w:cs="Calibri"/>
          <w:lang w:val="lt-LT"/>
        </w:rPr>
      </w:pPr>
    </w:p>
    <w:p w14:paraId="50848F70" w14:textId="4A892D1C" w:rsidR="00176495" w:rsidRPr="009E3157" w:rsidRDefault="00176495" w:rsidP="00CC5646">
      <w:pPr>
        <w:pStyle w:val="Sraopastraipa"/>
        <w:suppressAutoHyphens w:val="0"/>
        <w:spacing w:after="0" w:line="240" w:lineRule="auto"/>
        <w:ind w:left="1418"/>
        <w:contextualSpacing/>
        <w:jc w:val="both"/>
        <w:textAlignment w:val="auto"/>
        <w:rPr>
          <w:rFonts w:cs="Calibri"/>
          <w:lang w:val="lt-LT"/>
        </w:rPr>
      </w:pPr>
      <w:proofErr w:type="spellStart"/>
      <w:r w:rsidRPr="009E3157">
        <w:rPr>
          <w:rFonts w:cs="Calibri"/>
          <w:lang w:val="lt-LT"/>
        </w:rPr>
        <w:t>Vi</w:t>
      </w:r>
      <w:proofErr w:type="spellEnd"/>
      <w:r w:rsidRPr="009E3157">
        <w:rPr>
          <w:rFonts w:cs="Calibri"/>
          <w:lang w:val="lt-LT"/>
        </w:rPr>
        <w:t xml:space="preserve"> – vieno vertinamo darbuotojo darbo užmokesčio ir nustatyto minimalaus darbo užmokesčio skirtumas (procentais);</w:t>
      </w:r>
    </w:p>
    <w:p w14:paraId="0B947A85" w14:textId="5F25EFCB" w:rsidR="00176495" w:rsidRPr="009E3157" w:rsidRDefault="00176495" w:rsidP="00CC5646">
      <w:pPr>
        <w:pStyle w:val="Sraopastraipa"/>
        <w:suppressAutoHyphens w:val="0"/>
        <w:spacing w:after="0" w:line="240" w:lineRule="auto"/>
        <w:ind w:left="1418"/>
        <w:contextualSpacing/>
        <w:jc w:val="both"/>
        <w:textAlignment w:val="auto"/>
        <w:rPr>
          <w:rFonts w:cs="Calibri"/>
          <w:lang w:val="lt-LT"/>
        </w:rPr>
      </w:pPr>
      <w:proofErr w:type="spellStart"/>
      <w:r w:rsidRPr="009E3157">
        <w:rPr>
          <w:rFonts w:cs="Calibri"/>
          <w:lang w:val="lt-LT"/>
        </w:rPr>
        <w:t>DUi</w:t>
      </w:r>
      <w:proofErr w:type="spellEnd"/>
      <w:r w:rsidRPr="009E3157">
        <w:rPr>
          <w:rFonts w:cs="Calibri"/>
          <w:lang w:val="lt-LT"/>
        </w:rPr>
        <w:t xml:space="preserve"> – pilno etato vieno darbuotojo darbo užmokesčio suma su mokesčiais per vieną mėnesį;</w:t>
      </w:r>
    </w:p>
    <w:p w14:paraId="4D6D379B" w14:textId="7A8E7839" w:rsidR="00176495" w:rsidRPr="009E3157" w:rsidRDefault="00176495" w:rsidP="00CC5646">
      <w:pPr>
        <w:pStyle w:val="Sraopastraipa"/>
        <w:suppressAutoHyphens w:val="0"/>
        <w:spacing w:after="0" w:line="240" w:lineRule="auto"/>
        <w:ind w:left="1418"/>
        <w:contextualSpacing/>
        <w:jc w:val="both"/>
        <w:textAlignment w:val="auto"/>
        <w:rPr>
          <w:rFonts w:cs="Calibri"/>
          <w:lang w:val="lt-LT"/>
        </w:rPr>
      </w:pPr>
      <w:r w:rsidRPr="009E3157">
        <w:rPr>
          <w:rFonts w:cs="Calibri"/>
          <w:lang w:val="lt-LT"/>
        </w:rPr>
        <w:t>MDU – tiekėjo arba ūkio subjekto, kurio pajėgumais remiamasi, kilmės šalyje nustatytas minimalus darbo užmokestis.</w:t>
      </w:r>
    </w:p>
    <w:p w14:paraId="5057E200" w14:textId="730AE611" w:rsidR="00176495" w:rsidRPr="009E3157" w:rsidRDefault="00176495" w:rsidP="00CC5646">
      <w:pPr>
        <w:pStyle w:val="Sraopastraipa"/>
        <w:suppressAutoHyphens w:val="0"/>
        <w:spacing w:after="0" w:line="240" w:lineRule="auto"/>
        <w:ind w:left="1418"/>
        <w:contextualSpacing/>
        <w:jc w:val="both"/>
        <w:textAlignment w:val="auto"/>
        <w:rPr>
          <w:rFonts w:cs="Calibri"/>
          <w:lang w:val="lt-LT"/>
        </w:rPr>
      </w:pPr>
    </w:p>
    <w:p w14:paraId="04291E47" w14:textId="58B7351F" w:rsidR="00176495" w:rsidRPr="009E3157" w:rsidRDefault="00331CBA" w:rsidP="00CC5646">
      <w:pPr>
        <w:pStyle w:val="Sraopastraipa"/>
        <w:suppressAutoHyphens w:val="0"/>
        <w:spacing w:after="0" w:line="240" w:lineRule="auto"/>
        <w:ind w:left="1418"/>
        <w:contextualSpacing/>
        <w:jc w:val="both"/>
        <w:textAlignment w:val="auto"/>
        <w:rPr>
          <w:rFonts w:cs="Calibri"/>
          <w:lang w:val="lt-LT"/>
        </w:rPr>
      </w:pPr>
      <w:r w:rsidRPr="009E3157">
        <w:rPr>
          <w:rFonts w:cs="Calibri"/>
          <w:lang w:val="lt-LT"/>
        </w:rPr>
        <w:t xml:space="preserve">Gauti kiekvieno darbuotojo </w:t>
      </w:r>
      <w:proofErr w:type="spellStart"/>
      <w:r w:rsidRPr="009E3157">
        <w:rPr>
          <w:rFonts w:cs="Calibri"/>
          <w:lang w:val="lt-LT"/>
        </w:rPr>
        <w:t>Vi</w:t>
      </w:r>
      <w:proofErr w:type="spellEnd"/>
      <w:r w:rsidRPr="009E3157">
        <w:rPr>
          <w:rFonts w:cs="Calibri"/>
          <w:lang w:val="lt-LT"/>
        </w:rPr>
        <w:t xml:space="preserve"> dydžiai </w:t>
      </w:r>
      <w:r w:rsidR="00EC42F7" w:rsidRPr="009E3157">
        <w:rPr>
          <w:rFonts w:cs="Calibri"/>
          <w:lang w:val="lt-LT"/>
        </w:rPr>
        <w:t>susumuojami</w:t>
      </w:r>
      <w:r w:rsidRPr="009E3157">
        <w:rPr>
          <w:rFonts w:cs="Calibri"/>
          <w:lang w:val="lt-LT"/>
        </w:rPr>
        <w:t xml:space="preserve"> pagal formulę:</w:t>
      </w:r>
    </w:p>
    <w:p w14:paraId="3C78521B" w14:textId="08DDBF5D" w:rsidR="00331CBA" w:rsidRPr="009E3157" w:rsidRDefault="00331CBA" w:rsidP="00CC5646">
      <w:pPr>
        <w:pStyle w:val="Sraopastraipa"/>
        <w:suppressAutoHyphens w:val="0"/>
        <w:spacing w:after="0" w:line="240" w:lineRule="auto"/>
        <w:ind w:left="1418"/>
        <w:contextualSpacing/>
        <w:jc w:val="both"/>
        <w:textAlignment w:val="auto"/>
        <w:rPr>
          <w:rFonts w:cs="Calibri"/>
          <w:lang w:val="lt-LT"/>
        </w:rPr>
      </w:pPr>
    </w:p>
    <w:p w14:paraId="3E03194B" w14:textId="0E89FD36" w:rsidR="00331CBA" w:rsidRPr="009E3157" w:rsidRDefault="00FB06F9" w:rsidP="00CC5646">
      <w:pPr>
        <w:pStyle w:val="Sraopastraipa"/>
        <w:suppressAutoHyphens w:val="0"/>
        <w:spacing w:after="0" w:line="240" w:lineRule="auto"/>
        <w:ind w:left="1418"/>
        <w:contextualSpacing/>
        <w:jc w:val="both"/>
        <w:textAlignment w:val="auto"/>
        <w:rPr>
          <w:rFonts w:cs="Calibri"/>
          <w:lang w:val="lt-LT"/>
        </w:rPr>
      </w:pPr>
      <w:proofErr w:type="spellStart"/>
      <w:r w:rsidRPr="009E3157">
        <w:rPr>
          <w:rFonts w:cs="Calibri"/>
          <w:lang w:val="lt-LT"/>
        </w:rPr>
        <w:t>P</w:t>
      </w:r>
      <w:r w:rsidR="00331CBA" w:rsidRPr="009E3157">
        <w:rPr>
          <w:rFonts w:cs="Calibri"/>
          <w:lang w:val="lt-LT"/>
        </w:rPr>
        <w:t>i</w:t>
      </w:r>
      <w:proofErr w:type="spellEnd"/>
      <w:r w:rsidR="00331CBA" w:rsidRPr="009E3157">
        <w:rPr>
          <w:rFonts w:cs="Calibri"/>
          <w:lang w:val="lt-LT"/>
        </w:rPr>
        <w:t xml:space="preserve"> = ∑</w:t>
      </w:r>
      <w:proofErr w:type="spellStart"/>
      <w:r w:rsidR="00331CBA" w:rsidRPr="009E3157">
        <w:rPr>
          <w:rFonts w:cs="Calibri"/>
          <w:lang w:val="lt-LT"/>
        </w:rPr>
        <w:t>Vi</w:t>
      </w:r>
      <w:proofErr w:type="spellEnd"/>
      <w:r w:rsidR="00331CBA" w:rsidRPr="009E3157">
        <w:rPr>
          <w:rFonts w:cs="Calibri"/>
          <w:lang w:val="lt-LT"/>
        </w:rPr>
        <w:t>.</w:t>
      </w:r>
    </w:p>
    <w:p w14:paraId="5E729102" w14:textId="0CB7F454" w:rsidR="00176495" w:rsidRPr="009E3157" w:rsidRDefault="00176495" w:rsidP="00CC5646">
      <w:pPr>
        <w:pStyle w:val="Sraopastraipa"/>
        <w:suppressAutoHyphens w:val="0"/>
        <w:spacing w:after="0" w:line="240" w:lineRule="auto"/>
        <w:ind w:left="1418"/>
        <w:contextualSpacing/>
        <w:jc w:val="both"/>
        <w:textAlignment w:val="auto"/>
        <w:rPr>
          <w:rFonts w:cs="Calibri"/>
          <w:lang w:val="lt-LT"/>
        </w:rPr>
      </w:pPr>
    </w:p>
    <w:p w14:paraId="08250440" w14:textId="74B500BC" w:rsidR="00FB06F9" w:rsidRPr="009E3157" w:rsidRDefault="00FB06F9" w:rsidP="00CC5646">
      <w:pPr>
        <w:pStyle w:val="Sraopastraipa"/>
        <w:suppressAutoHyphens w:val="0"/>
        <w:spacing w:after="0" w:line="240" w:lineRule="auto"/>
        <w:ind w:left="1418"/>
        <w:contextualSpacing/>
        <w:jc w:val="both"/>
        <w:textAlignment w:val="auto"/>
        <w:rPr>
          <w:rFonts w:cs="Calibri"/>
          <w:lang w:val="lt-LT"/>
        </w:rPr>
      </w:pPr>
      <w:r w:rsidRPr="009E3157">
        <w:rPr>
          <w:rFonts w:cs="Calibri"/>
          <w:lang w:val="lt-LT"/>
        </w:rPr>
        <w:t>Kuo tiek</w:t>
      </w:r>
      <w:r w:rsidR="005760F9" w:rsidRPr="009E3157">
        <w:rPr>
          <w:rFonts w:cs="Calibri"/>
          <w:lang w:val="lt-LT"/>
        </w:rPr>
        <w:t>ė</w:t>
      </w:r>
      <w:r w:rsidRPr="009E3157">
        <w:rPr>
          <w:rFonts w:cs="Calibri"/>
          <w:lang w:val="lt-LT"/>
        </w:rPr>
        <w:t>jo nurodytas darbo užmokestis didesnis, tuo daugiau balų skiriama pagal žemiau nurodytą formulę (aukščiausias balas skiriamas to tiekėjo pasiūlymui, kuris siūlo geriausią reikšmę, kitiems balai skiriami proporcingai žemesni):</w:t>
      </w:r>
    </w:p>
    <w:p w14:paraId="54E1750D" w14:textId="2EA0070E" w:rsidR="00FB06F9" w:rsidRPr="009E3157" w:rsidRDefault="00FB06F9" w:rsidP="00CC5646">
      <w:pPr>
        <w:pStyle w:val="Sraopastraipa"/>
        <w:suppressAutoHyphens w:val="0"/>
        <w:spacing w:after="0" w:line="240" w:lineRule="auto"/>
        <w:ind w:left="1418"/>
        <w:contextualSpacing/>
        <w:jc w:val="both"/>
        <w:textAlignment w:val="auto"/>
        <w:rPr>
          <w:rFonts w:cs="Calibri"/>
          <w:lang w:val="lt-LT"/>
        </w:rPr>
      </w:pPr>
    </w:p>
    <w:p w14:paraId="4C3B7648" w14:textId="245D7419" w:rsidR="00FB06F9" w:rsidRPr="009E3157" w:rsidRDefault="00FB06F9" w:rsidP="00CC5646">
      <w:pPr>
        <w:pStyle w:val="Sraopastraipa"/>
        <w:suppressAutoHyphens w:val="0"/>
        <w:spacing w:after="0" w:line="240" w:lineRule="auto"/>
        <w:ind w:left="1418"/>
        <w:contextualSpacing/>
        <w:jc w:val="both"/>
        <w:textAlignment w:val="auto"/>
        <w:rPr>
          <w:rFonts w:cs="Calibri"/>
          <w:lang w:val="lt-LT"/>
        </w:rPr>
      </w:pPr>
      <w:proofErr w:type="spellStart"/>
      <w:r w:rsidRPr="009E3157">
        <w:rPr>
          <w:rFonts w:cs="Calibri"/>
          <w:lang w:val="lt-LT"/>
        </w:rPr>
        <w:t>Di</w:t>
      </w:r>
      <w:proofErr w:type="spellEnd"/>
      <w:r w:rsidRPr="009E3157">
        <w:rPr>
          <w:rFonts w:cs="Calibri"/>
          <w:lang w:val="lt-LT"/>
        </w:rPr>
        <w:t xml:space="preserve"> = </w:t>
      </w:r>
      <w:proofErr w:type="spellStart"/>
      <w:r w:rsidRPr="009E3157">
        <w:rPr>
          <w:rFonts w:cs="Calibri"/>
          <w:lang w:val="lt-LT"/>
        </w:rPr>
        <w:t>Pi</w:t>
      </w:r>
      <w:proofErr w:type="spellEnd"/>
      <w:r w:rsidRPr="009E3157">
        <w:rPr>
          <w:rFonts w:cs="Calibri"/>
          <w:lang w:val="lt-LT"/>
        </w:rPr>
        <w:t xml:space="preserve"> / </w:t>
      </w:r>
      <w:proofErr w:type="spellStart"/>
      <w:r w:rsidRPr="009E3157">
        <w:rPr>
          <w:rFonts w:cs="Calibri"/>
          <w:lang w:val="lt-LT"/>
        </w:rPr>
        <w:t>Pmax</w:t>
      </w:r>
      <w:proofErr w:type="spellEnd"/>
      <w:r w:rsidRPr="009E3157">
        <w:rPr>
          <w:rFonts w:cs="Calibri"/>
          <w:lang w:val="lt-LT"/>
        </w:rPr>
        <w:t xml:space="preserve"> * Z, kur:</w:t>
      </w:r>
    </w:p>
    <w:p w14:paraId="303BB79A" w14:textId="12B44A52" w:rsidR="00FB06F9" w:rsidRPr="009E3157" w:rsidRDefault="00FB06F9" w:rsidP="00CC5646">
      <w:pPr>
        <w:pStyle w:val="Sraopastraipa"/>
        <w:suppressAutoHyphens w:val="0"/>
        <w:spacing w:after="0" w:line="240" w:lineRule="auto"/>
        <w:ind w:left="1418"/>
        <w:contextualSpacing/>
        <w:jc w:val="both"/>
        <w:textAlignment w:val="auto"/>
        <w:rPr>
          <w:rFonts w:cs="Calibri"/>
          <w:lang w:val="lt-LT"/>
        </w:rPr>
      </w:pPr>
    </w:p>
    <w:p w14:paraId="2993ED94" w14:textId="70837788" w:rsidR="00FB06F9" w:rsidRPr="009E3157" w:rsidRDefault="00FB06F9" w:rsidP="00CC5646">
      <w:pPr>
        <w:pStyle w:val="Sraopastraipa"/>
        <w:suppressAutoHyphens w:val="0"/>
        <w:spacing w:after="0" w:line="240" w:lineRule="auto"/>
        <w:ind w:left="1418"/>
        <w:contextualSpacing/>
        <w:jc w:val="both"/>
        <w:textAlignment w:val="auto"/>
        <w:rPr>
          <w:rFonts w:cs="Calibri"/>
          <w:lang w:val="lt-LT"/>
        </w:rPr>
      </w:pPr>
      <w:proofErr w:type="spellStart"/>
      <w:r w:rsidRPr="009E3157">
        <w:rPr>
          <w:rFonts w:cs="Calibri"/>
          <w:lang w:val="lt-LT"/>
        </w:rPr>
        <w:t>Pmax</w:t>
      </w:r>
      <w:proofErr w:type="spellEnd"/>
      <w:r w:rsidRPr="009E3157">
        <w:rPr>
          <w:rFonts w:cs="Calibri"/>
          <w:lang w:val="lt-LT"/>
        </w:rPr>
        <w:t xml:space="preserve"> – tiekėjo, kurio siūlomas darbo užmokestis labiausiai viršija minimalų, </w:t>
      </w:r>
      <w:proofErr w:type="spellStart"/>
      <w:r w:rsidRPr="009E3157">
        <w:rPr>
          <w:rFonts w:cs="Calibri"/>
          <w:lang w:val="lt-LT"/>
        </w:rPr>
        <w:t>Pi</w:t>
      </w:r>
      <w:proofErr w:type="spellEnd"/>
      <w:r w:rsidRPr="009E3157">
        <w:rPr>
          <w:rFonts w:cs="Calibri"/>
          <w:lang w:val="lt-LT"/>
        </w:rPr>
        <w:t xml:space="preserve"> reikšmė;</w:t>
      </w:r>
    </w:p>
    <w:p w14:paraId="7E8D9437" w14:textId="62FD8005" w:rsidR="00FB06F9" w:rsidRPr="009E3157" w:rsidRDefault="00FB06F9" w:rsidP="00CC5646">
      <w:pPr>
        <w:pStyle w:val="Sraopastraipa"/>
        <w:suppressAutoHyphens w:val="0"/>
        <w:spacing w:after="0" w:line="240" w:lineRule="auto"/>
        <w:ind w:left="1418"/>
        <w:contextualSpacing/>
        <w:jc w:val="both"/>
        <w:textAlignment w:val="auto"/>
        <w:rPr>
          <w:rFonts w:cs="Calibri"/>
          <w:lang w:val="lt-LT"/>
        </w:rPr>
      </w:pPr>
      <w:r w:rsidRPr="009E3157">
        <w:rPr>
          <w:rFonts w:cs="Calibri"/>
          <w:lang w:val="lt-LT"/>
        </w:rPr>
        <w:t>Z – kriterijaus lyginamasis svoris.</w:t>
      </w:r>
    </w:p>
    <w:p w14:paraId="27021F99" w14:textId="77777777" w:rsidR="00FB06F9" w:rsidRPr="009E3157" w:rsidRDefault="00FB06F9" w:rsidP="00CC5646">
      <w:pPr>
        <w:pStyle w:val="Sraopastraipa"/>
        <w:suppressAutoHyphens w:val="0"/>
        <w:spacing w:after="0" w:line="240" w:lineRule="auto"/>
        <w:ind w:left="1418"/>
        <w:contextualSpacing/>
        <w:jc w:val="both"/>
        <w:textAlignment w:val="auto"/>
        <w:rPr>
          <w:rFonts w:cs="Calibri"/>
          <w:lang w:val="lt-LT"/>
        </w:rPr>
      </w:pPr>
    </w:p>
    <w:p w14:paraId="0FCF271C" w14:textId="77777777" w:rsidR="00E44C0B" w:rsidRPr="009E3157" w:rsidRDefault="00334457" w:rsidP="00334457">
      <w:pPr>
        <w:pStyle w:val="Textbody"/>
        <w:tabs>
          <w:tab w:val="left" w:pos="615"/>
          <w:tab w:val="left" w:pos="645"/>
          <w:tab w:val="left" w:pos="675"/>
          <w:tab w:val="left" w:pos="8640"/>
        </w:tabs>
        <w:spacing w:after="0" w:line="240" w:lineRule="auto"/>
        <w:ind w:left="567"/>
        <w:jc w:val="both"/>
        <w:rPr>
          <w:rFonts w:asciiTheme="minorHAnsi" w:hAnsiTheme="minorHAnsi"/>
          <w:sz w:val="22"/>
        </w:rPr>
      </w:pPr>
      <w:r w:rsidRPr="009E3157">
        <w:rPr>
          <w:rFonts w:asciiTheme="minorHAnsi" w:hAnsiTheme="minorHAnsi"/>
          <w:sz w:val="22"/>
        </w:rPr>
        <w:tab/>
      </w:r>
      <w:r w:rsidRPr="009E3157">
        <w:rPr>
          <w:rFonts w:asciiTheme="minorHAnsi" w:hAnsiTheme="minorHAnsi"/>
          <w:sz w:val="22"/>
        </w:rPr>
        <w:tab/>
      </w:r>
      <w:r w:rsidRPr="009E3157">
        <w:rPr>
          <w:rFonts w:asciiTheme="minorHAnsi" w:hAnsiTheme="minorHAnsi"/>
          <w:sz w:val="22"/>
        </w:rPr>
        <w:tab/>
      </w:r>
    </w:p>
    <w:p w14:paraId="191C0928" w14:textId="77777777" w:rsidR="00E56227" w:rsidRPr="009E3157" w:rsidRDefault="00E56227">
      <w:pPr>
        <w:jc w:val="center"/>
        <w:rPr>
          <w:rFonts w:asciiTheme="minorHAnsi" w:hAnsiTheme="minorHAnsi"/>
          <w:b/>
          <w:bCs/>
          <w:sz w:val="22"/>
          <w:szCs w:val="22"/>
        </w:rPr>
      </w:pPr>
      <w:r w:rsidRPr="009E3157">
        <w:rPr>
          <w:rFonts w:asciiTheme="minorHAnsi" w:hAnsiTheme="minorHAnsi"/>
          <w:b/>
          <w:bCs/>
          <w:sz w:val="22"/>
          <w:szCs w:val="22"/>
        </w:rPr>
        <w:t>1</w:t>
      </w:r>
      <w:r w:rsidR="00917869" w:rsidRPr="009E3157">
        <w:rPr>
          <w:rFonts w:asciiTheme="minorHAnsi" w:hAnsiTheme="minorHAnsi"/>
          <w:b/>
          <w:bCs/>
          <w:sz w:val="22"/>
          <w:szCs w:val="22"/>
        </w:rPr>
        <w:t>5</w:t>
      </w:r>
      <w:r w:rsidRPr="009E3157">
        <w:rPr>
          <w:rFonts w:asciiTheme="minorHAnsi" w:hAnsiTheme="minorHAnsi"/>
          <w:b/>
          <w:bCs/>
          <w:sz w:val="22"/>
          <w:szCs w:val="22"/>
        </w:rPr>
        <w:t xml:space="preserve"> SKIRSNIS</w:t>
      </w:r>
    </w:p>
    <w:p w14:paraId="63980EE8" w14:textId="77777777" w:rsidR="00E56227" w:rsidRPr="009E3157" w:rsidRDefault="00E56227">
      <w:pPr>
        <w:jc w:val="center"/>
        <w:rPr>
          <w:rFonts w:asciiTheme="minorHAnsi" w:hAnsiTheme="minorHAnsi"/>
          <w:b/>
          <w:bCs/>
          <w:sz w:val="22"/>
          <w:szCs w:val="22"/>
        </w:rPr>
      </w:pPr>
      <w:r w:rsidRPr="009E3157">
        <w:rPr>
          <w:rFonts w:asciiTheme="minorHAnsi" w:hAnsiTheme="minorHAnsi"/>
          <w:b/>
          <w:bCs/>
          <w:sz w:val="22"/>
          <w:szCs w:val="22"/>
        </w:rPr>
        <w:t>DERYBŲ PROCEDŪRA</w:t>
      </w:r>
    </w:p>
    <w:p w14:paraId="5B80D024" w14:textId="77777777" w:rsidR="00E56227" w:rsidRPr="009E3157" w:rsidRDefault="00E56227" w:rsidP="00E56227">
      <w:pPr>
        <w:jc w:val="center"/>
        <w:rPr>
          <w:rFonts w:asciiTheme="minorHAnsi" w:hAnsiTheme="minorHAnsi"/>
          <w:b/>
          <w:sz w:val="22"/>
        </w:rPr>
      </w:pPr>
    </w:p>
    <w:p w14:paraId="77BDEA90" w14:textId="76ED9908" w:rsidR="00775CB0" w:rsidRPr="009E3157" w:rsidRDefault="00775CB0" w:rsidP="00775CB0">
      <w:pPr>
        <w:pStyle w:val="Pagrindinistekstas"/>
        <w:numPr>
          <w:ilvl w:val="1"/>
          <w:numId w:val="61"/>
        </w:numPr>
        <w:autoSpaceDN/>
        <w:spacing w:after="120"/>
        <w:textAlignment w:val="auto"/>
        <w:rPr>
          <w:rFonts w:asciiTheme="minorHAnsi" w:hAnsiTheme="minorHAnsi" w:cstheme="minorHAnsi"/>
          <w:sz w:val="22"/>
          <w:szCs w:val="22"/>
          <w:lang w:val="lt-LT"/>
        </w:rPr>
      </w:pPr>
      <w:r w:rsidRPr="009E3157">
        <w:rPr>
          <w:rFonts w:asciiTheme="minorHAnsi" w:hAnsiTheme="minorHAnsi" w:cstheme="minorHAnsi"/>
          <w:sz w:val="22"/>
          <w:szCs w:val="22"/>
          <w:lang w:val="lt-LT"/>
        </w:rPr>
        <w:t>Perkantysis subjektas derėsis su visais Tiekėjais, kurie pateiks Pirminius pasiūlymus, dėl kainos sumažinimo ir dėl kitų pirminio pasiūlymo sąlygų. Derybos nevykdomos dėl Pirkimo objekto charakteristikų (perkančio subjekto nustatytų techninių reikalavimų), Sutarties projekto sąlygų bei Pirkimo objekto apimčių</w:t>
      </w:r>
      <w:r w:rsidR="003804B6" w:rsidRPr="009E3157">
        <w:rPr>
          <w:rFonts w:asciiTheme="minorHAnsi" w:hAnsiTheme="minorHAnsi" w:cstheme="minorHAnsi"/>
          <w:sz w:val="22"/>
          <w:szCs w:val="22"/>
          <w:lang w:val="lt-LT"/>
        </w:rPr>
        <w:t xml:space="preserve">, </w:t>
      </w:r>
      <w:r w:rsidR="00A35FB7" w:rsidRPr="009E3157">
        <w:rPr>
          <w:rFonts w:asciiTheme="minorHAnsi" w:hAnsiTheme="minorHAnsi" w:cstheme="minorHAnsi"/>
          <w:sz w:val="22"/>
          <w:szCs w:val="22"/>
          <w:lang w:val="lt-LT"/>
        </w:rPr>
        <w:t>t. y.</w:t>
      </w:r>
      <w:r w:rsidR="003804B6" w:rsidRPr="009E3157">
        <w:rPr>
          <w:rFonts w:asciiTheme="minorHAnsi" w:hAnsiTheme="minorHAnsi" w:cstheme="minorHAnsi"/>
          <w:sz w:val="22"/>
          <w:szCs w:val="22"/>
          <w:lang w:val="lt-LT"/>
        </w:rPr>
        <w:t xml:space="preserve"> derybos </w:t>
      </w:r>
      <w:r w:rsidR="003804B6" w:rsidRPr="009E3157">
        <w:rPr>
          <w:rFonts w:asciiTheme="minorHAnsi" w:hAnsiTheme="minorHAnsi" w:cstheme="minorHAnsi"/>
          <w:b/>
          <w:sz w:val="22"/>
          <w:szCs w:val="22"/>
          <w:lang w:val="lt-LT"/>
        </w:rPr>
        <w:t>nebus</w:t>
      </w:r>
      <w:r w:rsidR="003804B6" w:rsidRPr="009E3157">
        <w:rPr>
          <w:rFonts w:asciiTheme="minorHAnsi" w:hAnsiTheme="minorHAnsi" w:cstheme="minorHAnsi"/>
          <w:sz w:val="22"/>
          <w:szCs w:val="22"/>
          <w:lang w:val="lt-LT"/>
        </w:rPr>
        <w:t xml:space="preserve"> vy</w:t>
      </w:r>
      <w:r w:rsidR="00EC42F7" w:rsidRPr="009E3157">
        <w:rPr>
          <w:rFonts w:asciiTheme="minorHAnsi" w:hAnsiTheme="minorHAnsi" w:cstheme="minorHAnsi"/>
          <w:sz w:val="22"/>
          <w:szCs w:val="22"/>
          <w:lang w:val="lt-LT"/>
        </w:rPr>
        <w:t>k</w:t>
      </w:r>
      <w:r w:rsidR="003804B6" w:rsidRPr="009E3157">
        <w:rPr>
          <w:rFonts w:asciiTheme="minorHAnsi" w:hAnsiTheme="minorHAnsi" w:cstheme="minorHAnsi"/>
          <w:sz w:val="22"/>
          <w:szCs w:val="22"/>
          <w:lang w:val="lt-LT"/>
        </w:rPr>
        <w:t xml:space="preserve">domos dėl:  (a) darbų apimties sumažinimo, t. y. tiekėjų pasiūlymai turės apimti </w:t>
      </w:r>
      <w:r w:rsidR="003804B6" w:rsidRPr="009E3157">
        <w:rPr>
          <w:rFonts w:asciiTheme="minorHAnsi" w:hAnsiTheme="minorHAnsi" w:cstheme="minorHAnsi"/>
          <w:b/>
          <w:sz w:val="22"/>
          <w:szCs w:val="22"/>
          <w:u w:val="single"/>
          <w:lang w:val="lt-LT"/>
        </w:rPr>
        <w:t>visus</w:t>
      </w:r>
      <w:r w:rsidR="003804B6" w:rsidRPr="009E3157">
        <w:rPr>
          <w:rFonts w:asciiTheme="minorHAnsi" w:hAnsiTheme="minorHAnsi" w:cstheme="minorHAnsi"/>
          <w:sz w:val="22"/>
          <w:szCs w:val="22"/>
          <w:lang w:val="lt-LT"/>
        </w:rPr>
        <w:t xml:space="preserve"> Pirkimo dokumentuose nurodytus darbus; (b) reikalavimų sumažinimo medžiagoms, įrangai ir darbams, t. y. medžiagos, įranga ir darbai turės atitikti Pirkimo dokumentuose nurodytus reikalavimus</w:t>
      </w:r>
      <w:r w:rsidR="00A35FB7" w:rsidRPr="009E3157">
        <w:rPr>
          <w:rFonts w:asciiTheme="minorHAnsi" w:hAnsiTheme="minorHAnsi" w:cstheme="minorHAnsi"/>
          <w:sz w:val="22"/>
          <w:szCs w:val="22"/>
          <w:lang w:val="lt-LT"/>
        </w:rPr>
        <w:t>; (c) dėl sutarties projekto nuostatų pakeitimo</w:t>
      </w:r>
      <w:r w:rsidR="00EC42F7" w:rsidRPr="009E3157">
        <w:rPr>
          <w:rFonts w:asciiTheme="minorHAnsi" w:hAnsiTheme="minorHAnsi" w:cstheme="minorHAnsi"/>
          <w:sz w:val="22"/>
          <w:szCs w:val="22"/>
          <w:lang w:val="lt-LT"/>
        </w:rPr>
        <w:t xml:space="preserve">. </w:t>
      </w:r>
      <w:r w:rsidR="003804B6" w:rsidRPr="009E3157">
        <w:rPr>
          <w:rFonts w:asciiTheme="minorHAnsi" w:hAnsiTheme="minorHAnsi" w:cstheme="minorHAnsi"/>
          <w:sz w:val="22"/>
          <w:szCs w:val="22"/>
          <w:lang w:val="lt-LT"/>
        </w:rPr>
        <w:t>Dėl tiekėjo pateikto techninio sprendimo supaprastinimo derėtis bus galima, tačiau bet kokiu atveju supaprastintas tiekėjo sprendimas turės atitikti visus Pirkimo dokumentų reikalavimus, t. y. derėtis bus galima tik dėl charakteristikų, kurioms reikalavimai Pirkimo dokumentuose</w:t>
      </w:r>
      <w:r w:rsidR="00A35FB7" w:rsidRPr="009E3157">
        <w:rPr>
          <w:rFonts w:asciiTheme="minorHAnsi" w:hAnsiTheme="minorHAnsi" w:cstheme="minorHAnsi"/>
          <w:sz w:val="22"/>
          <w:szCs w:val="22"/>
          <w:lang w:val="lt-LT"/>
        </w:rPr>
        <w:t xml:space="preserve"> nėra apibrėžti</w:t>
      </w:r>
      <w:r w:rsidR="003804B6" w:rsidRPr="009E3157">
        <w:rPr>
          <w:rFonts w:asciiTheme="minorHAnsi" w:hAnsiTheme="minorHAnsi" w:cstheme="minorHAnsi"/>
          <w:sz w:val="22"/>
          <w:szCs w:val="22"/>
          <w:lang w:val="lt-LT"/>
        </w:rPr>
        <w:t>, arba dėl charakteristikų, kurios tiekėjo buvo pasiūlytos aukštesnės (geresnės), nei kad yra reikalaujama Pirkimo dokumentuose</w:t>
      </w:r>
      <w:r w:rsidR="003D7BA3" w:rsidRPr="009E3157">
        <w:rPr>
          <w:rFonts w:asciiTheme="minorHAnsi" w:hAnsiTheme="minorHAnsi" w:cstheme="minorHAnsi"/>
          <w:sz w:val="22"/>
          <w:szCs w:val="22"/>
          <w:lang w:val="lt-LT"/>
        </w:rPr>
        <w:t xml:space="preserve">. </w:t>
      </w:r>
      <w:r w:rsidRPr="009E3157">
        <w:rPr>
          <w:rFonts w:asciiTheme="minorHAnsi" w:hAnsiTheme="minorHAnsi" w:cstheme="minorHAnsi"/>
          <w:sz w:val="22"/>
          <w:szCs w:val="22"/>
          <w:lang w:val="lt-LT"/>
        </w:rPr>
        <w:t>Derybos su visais Tiekėjais vykdomos tuo pačiu būdu, tačiau esant poreikiui su Tiekėjais gali būti vykdomi keli Derybų susitikimai ar kelis kartus vykdomas susirašinėjimas, tačiau bet kokiu atveju Tiekėjai kviečiami pateikti galutinius pasiūlymus vienodą kartų skaičių vienu metu.</w:t>
      </w:r>
    </w:p>
    <w:p w14:paraId="4BDC8F52" w14:textId="77777777" w:rsidR="00917869" w:rsidRPr="009E3157" w:rsidRDefault="00E56227" w:rsidP="00C44392">
      <w:pPr>
        <w:pStyle w:val="Pagrindinistekstas"/>
        <w:numPr>
          <w:ilvl w:val="1"/>
          <w:numId w:val="61"/>
        </w:numPr>
        <w:autoSpaceDN/>
        <w:spacing w:after="120"/>
        <w:textAlignment w:val="auto"/>
        <w:rPr>
          <w:rFonts w:asciiTheme="minorHAnsi" w:hAnsiTheme="minorHAnsi"/>
          <w:sz w:val="22"/>
          <w:szCs w:val="22"/>
          <w:lang w:val="lt-LT"/>
        </w:rPr>
      </w:pPr>
      <w:r w:rsidRPr="009E3157">
        <w:rPr>
          <w:rFonts w:asciiTheme="minorHAnsi" w:hAnsiTheme="minorHAnsi"/>
          <w:sz w:val="22"/>
          <w:szCs w:val="22"/>
          <w:lang w:val="lt-LT"/>
        </w:rPr>
        <w:t xml:space="preserve">Dalyviams apie derybų datą ir laiką </w:t>
      </w:r>
      <w:r w:rsidR="009C6F18" w:rsidRPr="009E3157">
        <w:rPr>
          <w:rFonts w:asciiTheme="minorHAnsi" w:hAnsiTheme="minorHAnsi"/>
          <w:sz w:val="22"/>
          <w:szCs w:val="22"/>
          <w:lang w:val="lt-LT"/>
        </w:rPr>
        <w:t>bus pranešta CVP IS priemonėmis</w:t>
      </w:r>
      <w:r w:rsidRPr="009E3157">
        <w:rPr>
          <w:rFonts w:asciiTheme="minorHAnsi" w:hAnsiTheme="minorHAnsi"/>
          <w:sz w:val="22"/>
          <w:szCs w:val="22"/>
          <w:lang w:val="lt-LT"/>
        </w:rPr>
        <w:t xml:space="preserve">. Dalyvis turės CVP IS susirašinėjimo priemonėmis patvirtinti dėl dalyvavimo </w:t>
      </w:r>
      <w:r w:rsidR="001F22E4" w:rsidRPr="009E3157">
        <w:rPr>
          <w:rFonts w:asciiTheme="minorHAnsi" w:hAnsiTheme="minorHAnsi"/>
          <w:sz w:val="22"/>
          <w:szCs w:val="22"/>
          <w:lang w:val="lt-LT"/>
        </w:rPr>
        <w:t xml:space="preserve">Derybose </w:t>
      </w:r>
      <w:r w:rsidRPr="009E3157">
        <w:rPr>
          <w:rFonts w:asciiTheme="minorHAnsi" w:hAnsiTheme="minorHAnsi"/>
          <w:sz w:val="22"/>
          <w:szCs w:val="22"/>
          <w:lang w:val="lt-LT"/>
        </w:rPr>
        <w:t>ir nurody</w:t>
      </w:r>
      <w:r w:rsidR="00EE582A" w:rsidRPr="009E3157">
        <w:rPr>
          <w:rFonts w:asciiTheme="minorHAnsi" w:hAnsiTheme="minorHAnsi"/>
          <w:sz w:val="22"/>
          <w:szCs w:val="22"/>
          <w:lang w:val="lt-LT"/>
        </w:rPr>
        <w:t>ti</w:t>
      </w:r>
      <w:r w:rsidRPr="009E3157">
        <w:rPr>
          <w:rFonts w:asciiTheme="minorHAnsi" w:hAnsiTheme="minorHAnsi"/>
          <w:sz w:val="22"/>
          <w:szCs w:val="22"/>
          <w:lang w:val="lt-LT"/>
        </w:rPr>
        <w:t xml:space="preserve"> asmenį ar asmenis įgaliotus dalyvauti </w:t>
      </w:r>
      <w:r w:rsidR="001F22E4" w:rsidRPr="009E3157">
        <w:rPr>
          <w:rFonts w:asciiTheme="minorHAnsi" w:hAnsiTheme="minorHAnsi"/>
          <w:sz w:val="22"/>
          <w:szCs w:val="22"/>
          <w:lang w:val="lt-LT"/>
        </w:rPr>
        <w:t>Derybose</w:t>
      </w:r>
      <w:r w:rsidRPr="009E3157">
        <w:rPr>
          <w:rFonts w:asciiTheme="minorHAnsi" w:hAnsiTheme="minorHAnsi"/>
          <w:sz w:val="22"/>
          <w:szCs w:val="22"/>
          <w:lang w:val="lt-LT"/>
        </w:rPr>
        <w:t>. Kvietime derėtis bus</w:t>
      </w:r>
      <w:r w:rsidR="009C6F18" w:rsidRPr="009E3157">
        <w:rPr>
          <w:rFonts w:asciiTheme="minorHAnsi" w:hAnsiTheme="minorHAnsi"/>
          <w:sz w:val="22"/>
          <w:szCs w:val="22"/>
          <w:lang w:val="lt-LT"/>
        </w:rPr>
        <w:t xml:space="preserve"> nurodyta: derybų laikas, vieta</w:t>
      </w:r>
      <w:r w:rsidRPr="009E3157">
        <w:rPr>
          <w:rFonts w:asciiTheme="minorHAnsi" w:hAnsiTheme="minorHAnsi"/>
          <w:sz w:val="22"/>
          <w:szCs w:val="22"/>
          <w:lang w:val="lt-LT"/>
        </w:rPr>
        <w:t xml:space="preserve">. Jei kvietime nustatytu laiku </w:t>
      </w:r>
      <w:r w:rsidR="001F22E4" w:rsidRPr="009E3157">
        <w:rPr>
          <w:rFonts w:asciiTheme="minorHAnsi" w:hAnsiTheme="minorHAnsi"/>
          <w:sz w:val="22"/>
          <w:szCs w:val="22"/>
          <w:lang w:val="lt-LT"/>
        </w:rPr>
        <w:t xml:space="preserve">Tiekėjo </w:t>
      </w:r>
      <w:r w:rsidRPr="009E3157">
        <w:rPr>
          <w:rFonts w:asciiTheme="minorHAnsi" w:hAnsiTheme="minorHAnsi"/>
          <w:sz w:val="22"/>
          <w:szCs w:val="22"/>
          <w:lang w:val="lt-LT"/>
        </w:rPr>
        <w:t xml:space="preserve">atstovas negali atvykti, jis privalo nedelsiant informuoti </w:t>
      </w:r>
      <w:r w:rsidR="00764CC5" w:rsidRPr="009E3157">
        <w:rPr>
          <w:rFonts w:asciiTheme="minorHAnsi" w:hAnsiTheme="minorHAnsi"/>
          <w:sz w:val="22"/>
          <w:szCs w:val="22"/>
          <w:lang w:val="lt-LT"/>
        </w:rPr>
        <w:t>Perkantįjį subjektas</w:t>
      </w:r>
      <w:r w:rsidR="00E22F68" w:rsidRPr="009E3157">
        <w:rPr>
          <w:rFonts w:asciiTheme="minorHAnsi" w:hAnsiTheme="minorHAnsi"/>
          <w:sz w:val="22"/>
          <w:szCs w:val="22"/>
          <w:lang w:val="lt-LT"/>
        </w:rPr>
        <w:t xml:space="preserve"> </w:t>
      </w:r>
      <w:r w:rsidRPr="009E3157">
        <w:rPr>
          <w:rFonts w:asciiTheme="minorHAnsi" w:hAnsiTheme="minorHAnsi"/>
          <w:sz w:val="22"/>
          <w:szCs w:val="22"/>
          <w:lang w:val="lt-LT"/>
        </w:rPr>
        <w:t>ir suderinti kitą laiką.</w:t>
      </w:r>
    </w:p>
    <w:p w14:paraId="6773241D" w14:textId="77777777" w:rsidR="00917869" w:rsidRPr="009E3157" w:rsidRDefault="00E56227" w:rsidP="00C44392">
      <w:pPr>
        <w:pStyle w:val="Pagrindinistekstas"/>
        <w:numPr>
          <w:ilvl w:val="1"/>
          <w:numId w:val="61"/>
        </w:numPr>
        <w:autoSpaceDN/>
        <w:spacing w:after="120"/>
        <w:textAlignment w:val="auto"/>
        <w:rPr>
          <w:rFonts w:asciiTheme="minorHAnsi" w:hAnsiTheme="minorHAnsi"/>
          <w:sz w:val="22"/>
          <w:szCs w:val="22"/>
          <w:lang w:val="lt-LT"/>
        </w:rPr>
      </w:pPr>
      <w:r w:rsidRPr="009E3157">
        <w:rPr>
          <w:rFonts w:asciiTheme="minorHAnsi" w:hAnsiTheme="minorHAnsi"/>
          <w:sz w:val="22"/>
          <w:szCs w:val="22"/>
          <w:lang w:val="lt-LT"/>
        </w:rPr>
        <w:lastRenderedPageBreak/>
        <w:t xml:space="preserve">Prieš prasidedant derybų procedūrai, Komisijai turi būti pateiktas teisės aktų reikalavimus atitinkantis įgaliojimas derėtis. Įgaliojimas nereikalingas, kai derybų procedūroje dalyvauja </w:t>
      </w:r>
      <w:r w:rsidR="00E22F68" w:rsidRPr="009E3157">
        <w:rPr>
          <w:rFonts w:asciiTheme="minorHAnsi" w:hAnsiTheme="minorHAnsi"/>
          <w:sz w:val="22"/>
          <w:szCs w:val="22"/>
          <w:lang w:val="lt-LT"/>
        </w:rPr>
        <w:t xml:space="preserve">Pirminį </w:t>
      </w:r>
      <w:r w:rsidRPr="009E3157">
        <w:rPr>
          <w:rFonts w:asciiTheme="minorHAnsi" w:hAnsiTheme="minorHAnsi"/>
          <w:sz w:val="22"/>
          <w:szCs w:val="22"/>
          <w:lang w:val="lt-LT"/>
        </w:rPr>
        <w:t xml:space="preserve">pasiūlymą pateikęs fizinis asmuo, </w:t>
      </w:r>
      <w:r w:rsidR="00E22F68" w:rsidRPr="009E3157">
        <w:rPr>
          <w:rFonts w:asciiTheme="minorHAnsi" w:hAnsiTheme="minorHAnsi"/>
          <w:sz w:val="22"/>
          <w:szCs w:val="22"/>
          <w:lang w:val="lt-LT"/>
        </w:rPr>
        <w:t xml:space="preserve">Pirminį </w:t>
      </w:r>
      <w:r w:rsidRPr="009E3157">
        <w:rPr>
          <w:rFonts w:asciiTheme="minorHAnsi" w:hAnsiTheme="minorHAnsi"/>
          <w:sz w:val="22"/>
          <w:szCs w:val="22"/>
          <w:lang w:val="lt-LT"/>
        </w:rPr>
        <w:t xml:space="preserve">pasiūlymą pateikusio juridinio asmens vadovas, </w:t>
      </w:r>
      <w:r w:rsidR="00E22F68" w:rsidRPr="009E3157">
        <w:rPr>
          <w:rFonts w:asciiTheme="minorHAnsi" w:hAnsiTheme="minorHAnsi"/>
          <w:sz w:val="22"/>
          <w:szCs w:val="22"/>
          <w:lang w:val="lt-LT"/>
        </w:rPr>
        <w:t xml:space="preserve">Pirminį </w:t>
      </w:r>
      <w:r w:rsidRPr="009E3157">
        <w:rPr>
          <w:rFonts w:asciiTheme="minorHAnsi" w:hAnsiTheme="minorHAnsi"/>
          <w:sz w:val="22"/>
          <w:szCs w:val="22"/>
          <w:lang w:val="lt-LT"/>
        </w:rPr>
        <w:t>pasiūlymą pateikusios ūkio subjektų grupės nariai (jungtinės veiklos sutarties šalys): fiziniai asmenys b</w:t>
      </w:r>
      <w:r w:rsidR="00917869" w:rsidRPr="009E3157">
        <w:rPr>
          <w:rFonts w:asciiTheme="minorHAnsi" w:hAnsiTheme="minorHAnsi"/>
          <w:sz w:val="22"/>
          <w:szCs w:val="22"/>
          <w:lang w:val="lt-LT"/>
        </w:rPr>
        <w:t>ei juridinių asmenų vadovai</w:t>
      </w:r>
    </w:p>
    <w:p w14:paraId="473D58E2" w14:textId="77777777" w:rsidR="00917869" w:rsidRPr="009E3157" w:rsidRDefault="00E56227" w:rsidP="00C44392">
      <w:pPr>
        <w:pStyle w:val="Pagrindinistekstas"/>
        <w:numPr>
          <w:ilvl w:val="1"/>
          <w:numId w:val="61"/>
        </w:numPr>
        <w:autoSpaceDN/>
        <w:spacing w:after="120"/>
        <w:textAlignment w:val="auto"/>
        <w:rPr>
          <w:rFonts w:asciiTheme="minorHAnsi" w:hAnsiTheme="minorHAnsi"/>
          <w:sz w:val="22"/>
          <w:szCs w:val="22"/>
          <w:lang w:val="lt-LT"/>
        </w:rPr>
      </w:pPr>
      <w:r w:rsidRPr="009E3157">
        <w:rPr>
          <w:rFonts w:asciiTheme="minorHAnsi" w:hAnsiTheme="minorHAnsi"/>
          <w:sz w:val="22"/>
          <w:szCs w:val="22"/>
          <w:lang w:val="lt-LT"/>
        </w:rPr>
        <w:t xml:space="preserve">Visiems </w:t>
      </w:r>
      <w:r w:rsidR="001F22E4" w:rsidRPr="009E3157">
        <w:rPr>
          <w:rFonts w:asciiTheme="minorHAnsi" w:hAnsiTheme="minorHAnsi"/>
          <w:sz w:val="22"/>
          <w:szCs w:val="22"/>
          <w:lang w:val="lt-LT"/>
        </w:rPr>
        <w:t xml:space="preserve">Derybose </w:t>
      </w:r>
      <w:r w:rsidRPr="009E3157">
        <w:rPr>
          <w:rFonts w:asciiTheme="minorHAnsi" w:hAnsiTheme="minorHAnsi"/>
          <w:sz w:val="22"/>
          <w:szCs w:val="22"/>
          <w:lang w:val="lt-LT"/>
        </w:rPr>
        <w:t xml:space="preserve">dalyvaujantiems </w:t>
      </w:r>
      <w:r w:rsidR="001F22E4" w:rsidRPr="009E3157">
        <w:rPr>
          <w:rFonts w:asciiTheme="minorHAnsi" w:hAnsiTheme="minorHAnsi"/>
          <w:sz w:val="22"/>
          <w:szCs w:val="22"/>
          <w:lang w:val="lt-LT"/>
        </w:rPr>
        <w:t xml:space="preserve">Tiekėjams </w:t>
      </w:r>
      <w:r w:rsidRPr="009E3157">
        <w:rPr>
          <w:rFonts w:asciiTheme="minorHAnsi" w:hAnsiTheme="minorHAnsi"/>
          <w:sz w:val="22"/>
          <w:szCs w:val="22"/>
          <w:lang w:val="lt-LT"/>
        </w:rPr>
        <w:t>taikomi vienodi reikalavimai, suteikiamos vienodos galimybės ir pateikiama vienoda informacija.</w:t>
      </w:r>
    </w:p>
    <w:p w14:paraId="1787A29B" w14:textId="77777777" w:rsidR="00917869" w:rsidRPr="009E3157" w:rsidRDefault="00E56227" w:rsidP="00C44392">
      <w:pPr>
        <w:pStyle w:val="Pagrindinistekstas"/>
        <w:numPr>
          <w:ilvl w:val="1"/>
          <w:numId w:val="61"/>
        </w:numPr>
        <w:autoSpaceDN/>
        <w:spacing w:after="120"/>
        <w:textAlignment w:val="auto"/>
        <w:rPr>
          <w:rFonts w:asciiTheme="minorHAnsi" w:hAnsiTheme="minorHAnsi"/>
          <w:sz w:val="22"/>
          <w:szCs w:val="22"/>
          <w:lang w:val="lt-LT"/>
        </w:rPr>
      </w:pPr>
      <w:r w:rsidRPr="009E3157">
        <w:rPr>
          <w:rFonts w:asciiTheme="minorHAnsi" w:hAnsiTheme="minorHAnsi"/>
          <w:sz w:val="22"/>
          <w:szCs w:val="22"/>
          <w:lang w:val="lt-LT"/>
        </w:rPr>
        <w:t xml:space="preserve">Derybų procedūra įvyks </w:t>
      </w:r>
      <w:r w:rsidR="00120AE5" w:rsidRPr="009E3157">
        <w:rPr>
          <w:rFonts w:asciiTheme="minorHAnsi" w:hAnsiTheme="minorHAnsi"/>
          <w:sz w:val="22"/>
          <w:szCs w:val="22"/>
          <w:lang w:val="lt-LT"/>
        </w:rPr>
        <w:t>Spaudos g. 8</w:t>
      </w:r>
      <w:r w:rsidR="009C6F18" w:rsidRPr="009E3157">
        <w:rPr>
          <w:rFonts w:asciiTheme="minorHAnsi" w:hAnsiTheme="minorHAnsi"/>
          <w:sz w:val="22"/>
          <w:szCs w:val="22"/>
          <w:lang w:val="lt-LT"/>
        </w:rPr>
        <w:t>-1</w:t>
      </w:r>
      <w:r w:rsidR="00120AE5" w:rsidRPr="009E3157">
        <w:rPr>
          <w:rFonts w:asciiTheme="minorHAnsi" w:hAnsiTheme="minorHAnsi"/>
          <w:sz w:val="22"/>
          <w:szCs w:val="22"/>
          <w:lang w:val="lt-LT"/>
        </w:rPr>
        <w:t xml:space="preserve">, </w:t>
      </w:r>
      <w:r w:rsidRPr="009E3157">
        <w:rPr>
          <w:rFonts w:asciiTheme="minorHAnsi" w:hAnsiTheme="minorHAnsi"/>
          <w:sz w:val="22"/>
          <w:szCs w:val="22"/>
          <w:lang w:val="lt-LT"/>
        </w:rPr>
        <w:t>01517 Vilnius</w:t>
      </w:r>
      <w:r w:rsidR="007D4614" w:rsidRPr="009E3157">
        <w:rPr>
          <w:rFonts w:asciiTheme="minorHAnsi" w:hAnsiTheme="minorHAnsi"/>
          <w:sz w:val="22"/>
          <w:szCs w:val="22"/>
          <w:lang w:val="lt-LT"/>
        </w:rPr>
        <w:t xml:space="preserve">, </w:t>
      </w:r>
      <w:r w:rsidR="00E22F68" w:rsidRPr="009E3157">
        <w:rPr>
          <w:rFonts w:asciiTheme="minorHAnsi" w:hAnsiTheme="minorHAnsi"/>
          <w:sz w:val="22"/>
          <w:szCs w:val="22"/>
          <w:lang w:val="lt-LT"/>
        </w:rPr>
        <w:t>K</w:t>
      </w:r>
      <w:r w:rsidRPr="009E3157">
        <w:rPr>
          <w:rFonts w:asciiTheme="minorHAnsi" w:hAnsiTheme="minorHAnsi"/>
          <w:sz w:val="22"/>
          <w:szCs w:val="22"/>
          <w:lang w:val="lt-LT"/>
        </w:rPr>
        <w:t>omisijos posėdyje</w:t>
      </w:r>
      <w:r w:rsidR="00844506" w:rsidRPr="009E3157">
        <w:rPr>
          <w:rFonts w:asciiTheme="minorHAnsi" w:hAnsiTheme="minorHAnsi"/>
          <w:sz w:val="22"/>
          <w:szCs w:val="22"/>
          <w:lang w:val="lt-LT"/>
        </w:rPr>
        <w:t xml:space="preserve"> (arba kitoje Perkančiojo subjekto nurodytoje vietoje Vilniaus mieste)</w:t>
      </w:r>
      <w:r w:rsidRPr="009E3157">
        <w:rPr>
          <w:rFonts w:asciiTheme="minorHAnsi" w:hAnsiTheme="minorHAnsi"/>
          <w:sz w:val="22"/>
          <w:szCs w:val="22"/>
          <w:lang w:val="lt-LT"/>
        </w:rPr>
        <w:t>. Derybos vyks lietuvių kalba.</w:t>
      </w:r>
    </w:p>
    <w:p w14:paraId="4975D93E" w14:textId="06359842" w:rsidR="00917869" w:rsidRPr="009E3157" w:rsidRDefault="00E56227" w:rsidP="00C44392">
      <w:pPr>
        <w:pStyle w:val="Pagrindinistekstas"/>
        <w:numPr>
          <w:ilvl w:val="1"/>
          <w:numId w:val="61"/>
        </w:numPr>
        <w:autoSpaceDN/>
        <w:spacing w:after="120"/>
        <w:textAlignment w:val="auto"/>
        <w:rPr>
          <w:rFonts w:asciiTheme="minorHAnsi" w:hAnsiTheme="minorHAnsi"/>
          <w:sz w:val="22"/>
          <w:szCs w:val="22"/>
          <w:lang w:val="lt-LT"/>
        </w:rPr>
      </w:pPr>
      <w:r w:rsidRPr="009E3157">
        <w:rPr>
          <w:rFonts w:asciiTheme="minorHAnsi" w:hAnsiTheme="minorHAnsi"/>
          <w:sz w:val="22"/>
          <w:szCs w:val="22"/>
          <w:lang w:val="lt-LT"/>
        </w:rPr>
        <w:t xml:space="preserve">Derybos protokoluojamos. Derybų protokolą pasirašo </w:t>
      </w:r>
      <w:r w:rsidR="00E22F68" w:rsidRPr="009E3157">
        <w:rPr>
          <w:rFonts w:asciiTheme="minorHAnsi" w:hAnsiTheme="minorHAnsi"/>
          <w:sz w:val="22"/>
          <w:szCs w:val="22"/>
          <w:lang w:val="lt-LT"/>
        </w:rPr>
        <w:t>K</w:t>
      </w:r>
      <w:r w:rsidRPr="009E3157">
        <w:rPr>
          <w:rFonts w:asciiTheme="minorHAnsi" w:hAnsiTheme="minorHAnsi"/>
          <w:sz w:val="22"/>
          <w:szCs w:val="22"/>
          <w:lang w:val="lt-LT"/>
        </w:rPr>
        <w:t xml:space="preserve">omisijos </w:t>
      </w:r>
      <w:r w:rsidR="00540E98" w:rsidRPr="009E3157">
        <w:rPr>
          <w:rFonts w:asciiTheme="minorHAnsi" w:hAnsiTheme="minorHAnsi"/>
          <w:sz w:val="22"/>
          <w:szCs w:val="22"/>
          <w:lang w:val="lt-LT"/>
        </w:rPr>
        <w:t>pirmininkas</w:t>
      </w:r>
      <w:r w:rsidR="002B5AD2" w:rsidRPr="009E3157">
        <w:rPr>
          <w:rFonts w:asciiTheme="minorHAnsi" w:hAnsiTheme="minorHAnsi"/>
          <w:sz w:val="22"/>
          <w:szCs w:val="22"/>
          <w:lang w:val="lt-LT"/>
        </w:rPr>
        <w:t xml:space="preserve"> </w:t>
      </w:r>
      <w:r w:rsidR="009C6F18" w:rsidRPr="009E3157">
        <w:rPr>
          <w:rFonts w:asciiTheme="minorHAnsi" w:hAnsiTheme="minorHAnsi"/>
          <w:sz w:val="22"/>
          <w:szCs w:val="22"/>
          <w:lang w:val="lt-LT"/>
        </w:rPr>
        <w:t xml:space="preserve">arba jo pavaduotojas </w:t>
      </w:r>
      <w:r w:rsidR="00A35FB7" w:rsidRPr="009E3157">
        <w:rPr>
          <w:rFonts w:asciiTheme="minorHAnsi" w:hAnsiTheme="minorHAnsi"/>
          <w:sz w:val="22"/>
          <w:szCs w:val="22"/>
          <w:lang w:val="lt-LT"/>
        </w:rPr>
        <w:t xml:space="preserve">(arba kitas Komisijos įgaliotas asmuo) </w:t>
      </w:r>
      <w:r w:rsidRPr="009E3157">
        <w:rPr>
          <w:rFonts w:asciiTheme="minorHAnsi" w:hAnsiTheme="minorHAnsi"/>
          <w:sz w:val="22"/>
          <w:szCs w:val="22"/>
          <w:lang w:val="lt-LT"/>
        </w:rPr>
        <w:t>ir tiekėjo, su kuriuo derėtasi įgaliotas atstovas. Derėtis gali tiekėjo vadovas arba jo įgalioti darbuotojai, pateikę atitinkamą įgaliojimą, pasirašytą vadovo.</w:t>
      </w:r>
    </w:p>
    <w:p w14:paraId="491BFD8F" w14:textId="77777777" w:rsidR="00560B88" w:rsidRPr="009E3157" w:rsidRDefault="00E56227" w:rsidP="00C44392">
      <w:pPr>
        <w:pStyle w:val="Pagrindinistekstas"/>
        <w:numPr>
          <w:ilvl w:val="1"/>
          <w:numId w:val="61"/>
        </w:numPr>
        <w:autoSpaceDN/>
        <w:spacing w:after="120"/>
        <w:textAlignment w:val="auto"/>
        <w:rPr>
          <w:rFonts w:asciiTheme="minorHAnsi" w:hAnsiTheme="minorHAnsi"/>
          <w:sz w:val="22"/>
          <w:szCs w:val="22"/>
          <w:lang w:val="lt-LT"/>
        </w:rPr>
      </w:pPr>
      <w:r w:rsidRPr="009E3157">
        <w:rPr>
          <w:rFonts w:asciiTheme="minorHAnsi" w:hAnsiTheme="minorHAnsi"/>
          <w:sz w:val="22"/>
          <w:szCs w:val="22"/>
          <w:lang w:val="lt-LT"/>
        </w:rPr>
        <w:t xml:space="preserve">Galutiniai Dalyvių Pasiūlymai turi būti pateikti CVP IS priemonėmis. Apie galutinių </w:t>
      </w:r>
      <w:r w:rsidR="009C6F18" w:rsidRPr="009E3157">
        <w:rPr>
          <w:rFonts w:asciiTheme="minorHAnsi" w:hAnsiTheme="minorHAnsi"/>
          <w:sz w:val="22"/>
          <w:szCs w:val="22"/>
          <w:lang w:val="lt-LT"/>
        </w:rPr>
        <w:t>p</w:t>
      </w:r>
      <w:r w:rsidRPr="009E3157">
        <w:rPr>
          <w:rFonts w:asciiTheme="minorHAnsi" w:hAnsiTheme="minorHAnsi"/>
          <w:sz w:val="22"/>
          <w:szCs w:val="22"/>
          <w:lang w:val="lt-LT"/>
        </w:rPr>
        <w:t>asiūlymų pateikimo tvarką ir terminus bei susipažinimo su jais, Komisijos posėdžio laiką, derybose dalyvaujantiems Dalyviams bus pranešta CVP IS priemonėmis.</w:t>
      </w:r>
      <w:r w:rsidRPr="009E3157">
        <w:rPr>
          <w:rFonts w:asciiTheme="minorHAnsi" w:hAnsiTheme="minorHAnsi"/>
          <w:lang w:val="lt-LT"/>
        </w:rPr>
        <w:t xml:space="preserve"> </w:t>
      </w:r>
    </w:p>
    <w:p w14:paraId="51DB2F37" w14:textId="77777777" w:rsidR="00E56227" w:rsidRPr="009E3157" w:rsidRDefault="00E56227">
      <w:pPr>
        <w:pStyle w:val="Standard"/>
        <w:spacing w:after="0" w:line="240" w:lineRule="auto"/>
        <w:jc w:val="center"/>
        <w:rPr>
          <w:rFonts w:asciiTheme="minorHAnsi" w:hAnsiTheme="minorHAnsi"/>
          <w:b/>
          <w:sz w:val="22"/>
        </w:rPr>
      </w:pPr>
    </w:p>
    <w:p w14:paraId="60AF29C5" w14:textId="77777777" w:rsidR="00560B88" w:rsidRPr="009E3157" w:rsidRDefault="006A195C" w:rsidP="002B5AD2">
      <w:pPr>
        <w:pStyle w:val="Standard"/>
        <w:spacing w:after="0" w:line="240" w:lineRule="auto"/>
        <w:jc w:val="center"/>
        <w:rPr>
          <w:rFonts w:asciiTheme="minorHAnsi" w:hAnsiTheme="minorHAnsi"/>
          <w:sz w:val="22"/>
        </w:rPr>
      </w:pPr>
      <w:r w:rsidRPr="009E3157">
        <w:rPr>
          <w:rFonts w:asciiTheme="minorHAnsi" w:hAnsiTheme="minorHAnsi"/>
          <w:b/>
          <w:bCs/>
          <w:sz w:val="22"/>
        </w:rPr>
        <w:t>1</w:t>
      </w:r>
      <w:r w:rsidR="00601FC6" w:rsidRPr="009E3157">
        <w:rPr>
          <w:rFonts w:asciiTheme="minorHAnsi" w:hAnsiTheme="minorHAnsi"/>
          <w:b/>
          <w:bCs/>
          <w:sz w:val="22"/>
        </w:rPr>
        <w:t>6</w:t>
      </w:r>
      <w:r w:rsidR="002153C7" w:rsidRPr="009E3157">
        <w:rPr>
          <w:rFonts w:asciiTheme="minorHAnsi" w:hAnsiTheme="minorHAnsi"/>
          <w:b/>
          <w:bCs/>
          <w:sz w:val="22"/>
        </w:rPr>
        <w:t xml:space="preserve"> SKIRSNIS</w:t>
      </w:r>
    </w:p>
    <w:p w14:paraId="3AE24DC6" w14:textId="77777777" w:rsidR="00560B88" w:rsidRPr="009E3157" w:rsidRDefault="002153C7" w:rsidP="002B5AD2">
      <w:pPr>
        <w:pStyle w:val="Standard"/>
        <w:spacing w:after="0" w:line="240" w:lineRule="auto"/>
        <w:jc w:val="center"/>
        <w:rPr>
          <w:rFonts w:asciiTheme="minorHAnsi" w:hAnsiTheme="minorHAnsi"/>
          <w:sz w:val="22"/>
        </w:rPr>
      </w:pPr>
      <w:r w:rsidRPr="009E3157">
        <w:rPr>
          <w:rFonts w:asciiTheme="minorHAnsi" w:hAnsiTheme="minorHAnsi"/>
          <w:b/>
          <w:bCs/>
          <w:sz w:val="22"/>
        </w:rPr>
        <w:t>PASIŪLYMŲ EILĖ IR SPRENDIMAS DĖL PIRKIMO SUTARTIES SUDARYMO</w:t>
      </w:r>
    </w:p>
    <w:p w14:paraId="16CE6B4A" w14:textId="77777777" w:rsidR="00653EFA" w:rsidRPr="009E3157" w:rsidRDefault="00653EFA">
      <w:pPr>
        <w:pStyle w:val="Textbody"/>
        <w:spacing w:after="0" w:line="240" w:lineRule="auto"/>
        <w:jc w:val="both"/>
        <w:rPr>
          <w:rFonts w:asciiTheme="minorHAnsi" w:hAnsiTheme="minorHAnsi"/>
          <w:sz w:val="22"/>
        </w:rPr>
      </w:pPr>
    </w:p>
    <w:p w14:paraId="07F6BEDE" w14:textId="77777777" w:rsidR="00601FC6" w:rsidRPr="009E3157" w:rsidRDefault="002153C7" w:rsidP="00C44392">
      <w:pPr>
        <w:pStyle w:val="Textbody"/>
        <w:numPr>
          <w:ilvl w:val="1"/>
          <w:numId w:val="62"/>
        </w:numPr>
        <w:spacing w:line="240" w:lineRule="auto"/>
        <w:jc w:val="both"/>
        <w:rPr>
          <w:rFonts w:asciiTheme="minorHAnsi" w:hAnsiTheme="minorHAnsi"/>
          <w:sz w:val="22"/>
        </w:rPr>
      </w:pPr>
      <w:r w:rsidRPr="009E3157">
        <w:rPr>
          <w:rFonts w:asciiTheme="minorHAnsi" w:hAnsiTheme="minorHAnsi"/>
          <w:sz w:val="22"/>
        </w:rPr>
        <w:t xml:space="preserve">Išnagrinėjusi, įvertinusi ir palyginusi pateiktus </w:t>
      </w:r>
      <w:r w:rsidR="00E22F68" w:rsidRPr="009E3157">
        <w:rPr>
          <w:rFonts w:asciiTheme="minorHAnsi" w:hAnsiTheme="minorHAnsi"/>
          <w:sz w:val="22"/>
        </w:rPr>
        <w:t xml:space="preserve">Galutinius </w:t>
      </w:r>
      <w:r w:rsidRPr="009E3157">
        <w:rPr>
          <w:rFonts w:asciiTheme="minorHAnsi" w:hAnsiTheme="minorHAnsi"/>
          <w:sz w:val="22"/>
        </w:rPr>
        <w:t>pasiūlymus, Komisija nustato pasiūlymų eilę.</w:t>
      </w:r>
      <w:r w:rsidR="00710731" w:rsidRPr="009E3157">
        <w:rPr>
          <w:rFonts w:asciiTheme="minorHAnsi" w:hAnsiTheme="minorHAnsi"/>
          <w:sz w:val="22"/>
        </w:rPr>
        <w:t xml:space="preserve"> </w:t>
      </w:r>
      <w:r w:rsidR="00E22F68" w:rsidRPr="009E3157">
        <w:rPr>
          <w:rFonts w:asciiTheme="minorHAnsi" w:hAnsiTheme="minorHAnsi"/>
          <w:sz w:val="22"/>
        </w:rPr>
        <w:t>Galutiniai p</w:t>
      </w:r>
      <w:r w:rsidRPr="009E3157">
        <w:rPr>
          <w:rFonts w:asciiTheme="minorHAnsi" w:hAnsiTheme="minorHAnsi"/>
          <w:sz w:val="22"/>
        </w:rPr>
        <w:t xml:space="preserve">asiūlymai šioje eilėje surašomi </w:t>
      </w:r>
      <w:r w:rsidR="00601FC6" w:rsidRPr="009E3157">
        <w:rPr>
          <w:rFonts w:asciiTheme="minorHAnsi" w:hAnsiTheme="minorHAnsi"/>
          <w:sz w:val="22"/>
        </w:rPr>
        <w:t xml:space="preserve">ekonominio naudingumo mažėjimo tvarka (t. y. pirmas eilėje įrašomas Tiekėjas, kurio Pasiūlymo </w:t>
      </w:r>
      <w:r w:rsidR="009C6F18" w:rsidRPr="009E3157">
        <w:rPr>
          <w:rFonts w:asciiTheme="minorHAnsi" w:hAnsiTheme="minorHAnsi"/>
          <w:sz w:val="22"/>
        </w:rPr>
        <w:t xml:space="preserve">ekonominis naudingumas didžiausias (pagal kainos ir </w:t>
      </w:r>
      <w:r w:rsidR="006D5A5C" w:rsidRPr="009E3157">
        <w:rPr>
          <w:rFonts w:asciiTheme="minorHAnsi" w:hAnsiTheme="minorHAnsi"/>
          <w:sz w:val="22"/>
        </w:rPr>
        <w:t>kokybės</w:t>
      </w:r>
      <w:r w:rsidR="009C6F18" w:rsidRPr="009E3157">
        <w:rPr>
          <w:rFonts w:asciiTheme="minorHAnsi" w:hAnsiTheme="minorHAnsi"/>
          <w:sz w:val="22"/>
        </w:rPr>
        <w:t xml:space="preserve"> santykį)</w:t>
      </w:r>
      <w:r w:rsidR="00601FC6" w:rsidRPr="009E3157">
        <w:rPr>
          <w:rFonts w:asciiTheme="minorHAnsi" w:hAnsiTheme="minorHAnsi"/>
          <w:sz w:val="22"/>
        </w:rPr>
        <w:t xml:space="preserve">, paskutinis – kurio </w:t>
      </w:r>
      <w:r w:rsidR="009C6F18" w:rsidRPr="009E3157">
        <w:rPr>
          <w:rFonts w:asciiTheme="minorHAnsi" w:hAnsiTheme="minorHAnsi"/>
          <w:sz w:val="22"/>
        </w:rPr>
        <w:t>ekonominis naudingumas mažiausias</w:t>
      </w:r>
      <w:r w:rsidR="00601FC6" w:rsidRPr="009E3157">
        <w:rPr>
          <w:rFonts w:asciiTheme="minorHAnsi" w:hAnsiTheme="minorHAnsi"/>
          <w:sz w:val="22"/>
        </w:rPr>
        <w:t>).</w:t>
      </w:r>
      <w:r w:rsidRPr="009E3157">
        <w:rPr>
          <w:rFonts w:asciiTheme="minorHAnsi" w:hAnsiTheme="minorHAnsi"/>
          <w:sz w:val="22"/>
        </w:rPr>
        <w:t xml:space="preserve"> Jeigu kelių pateiktų </w:t>
      </w:r>
      <w:r w:rsidR="00E31E7D" w:rsidRPr="009E3157">
        <w:rPr>
          <w:rFonts w:asciiTheme="minorHAnsi" w:hAnsiTheme="minorHAnsi"/>
          <w:sz w:val="22"/>
        </w:rPr>
        <w:t xml:space="preserve">Pasiūlymų </w:t>
      </w:r>
      <w:r w:rsidR="009C6F18" w:rsidRPr="009E3157">
        <w:rPr>
          <w:rFonts w:asciiTheme="minorHAnsi" w:hAnsiTheme="minorHAnsi"/>
          <w:sz w:val="22"/>
        </w:rPr>
        <w:t>yra vienodas ekonominis naudingumas</w:t>
      </w:r>
      <w:r w:rsidRPr="009E3157">
        <w:rPr>
          <w:rFonts w:asciiTheme="minorHAnsi" w:hAnsiTheme="minorHAnsi"/>
          <w:sz w:val="22"/>
        </w:rPr>
        <w:t xml:space="preserve">, nustatant pasiūlymų eilę pirmesnis į šią eilę įrašomas tiekėjas, kurio </w:t>
      </w:r>
      <w:r w:rsidR="00F52066" w:rsidRPr="009E3157">
        <w:rPr>
          <w:rFonts w:asciiTheme="minorHAnsi" w:hAnsiTheme="minorHAnsi"/>
          <w:sz w:val="22"/>
        </w:rPr>
        <w:t xml:space="preserve">Pirminis </w:t>
      </w:r>
      <w:r w:rsidRPr="009E3157">
        <w:rPr>
          <w:rFonts w:asciiTheme="minorHAnsi" w:hAnsiTheme="minorHAnsi"/>
          <w:sz w:val="22"/>
        </w:rPr>
        <w:t>pasiūlymas CVP IS pri</w:t>
      </w:r>
      <w:r w:rsidR="00601FC6" w:rsidRPr="009E3157">
        <w:rPr>
          <w:rFonts w:asciiTheme="minorHAnsi" w:hAnsiTheme="minorHAnsi"/>
          <w:sz w:val="22"/>
        </w:rPr>
        <w:t>emonėmis pateiktas anksčiausiai.</w:t>
      </w:r>
    </w:p>
    <w:p w14:paraId="2004FAFB" w14:textId="77777777" w:rsidR="00601FC6" w:rsidRPr="009E3157" w:rsidRDefault="002153C7" w:rsidP="00C44392">
      <w:pPr>
        <w:pStyle w:val="Textbody"/>
        <w:numPr>
          <w:ilvl w:val="1"/>
          <w:numId w:val="62"/>
        </w:numPr>
        <w:spacing w:line="240" w:lineRule="auto"/>
        <w:jc w:val="both"/>
        <w:rPr>
          <w:rFonts w:asciiTheme="minorHAnsi" w:hAnsiTheme="minorHAnsi"/>
          <w:sz w:val="22"/>
        </w:rPr>
      </w:pPr>
      <w:r w:rsidRPr="009E3157">
        <w:rPr>
          <w:rFonts w:asciiTheme="minorHAnsi" w:hAnsiTheme="minorHAnsi"/>
          <w:sz w:val="22"/>
        </w:rPr>
        <w:t xml:space="preserve">Laimėjusiu pasiūlymas pripažįstamas </w:t>
      </w:r>
      <w:r w:rsidR="00601FC6" w:rsidRPr="009E3157">
        <w:rPr>
          <w:rFonts w:asciiTheme="minorHAnsi" w:hAnsiTheme="minorHAnsi"/>
          <w:sz w:val="22"/>
        </w:rPr>
        <w:t>Į</w:t>
      </w:r>
      <w:r w:rsidRPr="009E3157">
        <w:rPr>
          <w:rFonts w:asciiTheme="minorHAnsi" w:hAnsiTheme="minorHAnsi"/>
          <w:sz w:val="22"/>
        </w:rPr>
        <w:t xml:space="preserve">statymo bei šių </w:t>
      </w:r>
      <w:r w:rsidR="00F52066" w:rsidRPr="009E3157">
        <w:rPr>
          <w:rFonts w:asciiTheme="minorHAnsi" w:hAnsiTheme="minorHAnsi"/>
          <w:sz w:val="22"/>
        </w:rPr>
        <w:t>Pirkimo dokumentų</w:t>
      </w:r>
      <w:r w:rsidRPr="009E3157">
        <w:rPr>
          <w:rFonts w:asciiTheme="minorHAnsi" w:hAnsiTheme="minorHAnsi"/>
          <w:sz w:val="22"/>
        </w:rPr>
        <w:t xml:space="preserve"> nustatyta tvarka. </w:t>
      </w:r>
      <w:r w:rsidR="00D10D09" w:rsidRPr="009E3157">
        <w:rPr>
          <w:rFonts w:asciiTheme="minorHAnsi" w:hAnsiTheme="minorHAnsi"/>
          <w:sz w:val="22"/>
        </w:rPr>
        <w:t>Perkantysis subjektas</w:t>
      </w:r>
      <w:r w:rsidRPr="009E3157">
        <w:rPr>
          <w:rFonts w:asciiTheme="minorHAnsi" w:hAnsiTheme="minorHAnsi"/>
          <w:sz w:val="22"/>
        </w:rPr>
        <w:t xml:space="preserve"> sudaryti </w:t>
      </w:r>
      <w:r w:rsidR="00F52066" w:rsidRPr="009E3157">
        <w:rPr>
          <w:rFonts w:asciiTheme="minorHAnsi" w:hAnsiTheme="minorHAnsi"/>
          <w:sz w:val="22"/>
        </w:rPr>
        <w:t xml:space="preserve">Sutartį </w:t>
      </w:r>
      <w:r w:rsidRPr="009E3157">
        <w:rPr>
          <w:rFonts w:asciiTheme="minorHAnsi" w:hAnsiTheme="minorHAnsi"/>
          <w:sz w:val="22"/>
        </w:rPr>
        <w:t xml:space="preserve">siūlo tam tiekėjui, kurio </w:t>
      </w:r>
      <w:r w:rsidR="00E31E7D" w:rsidRPr="009E3157">
        <w:rPr>
          <w:rFonts w:asciiTheme="minorHAnsi" w:hAnsiTheme="minorHAnsi"/>
          <w:sz w:val="22"/>
        </w:rPr>
        <w:t xml:space="preserve">Pasiūlymas </w:t>
      </w:r>
      <w:r w:rsidRPr="009E3157">
        <w:rPr>
          <w:rFonts w:asciiTheme="minorHAnsi" w:hAnsiTheme="minorHAnsi"/>
          <w:sz w:val="22"/>
        </w:rPr>
        <w:t xml:space="preserve">pripažintas laimėjusiu. Tiekėjas sudaryti </w:t>
      </w:r>
      <w:r w:rsidR="00F52066" w:rsidRPr="009E3157">
        <w:rPr>
          <w:rFonts w:asciiTheme="minorHAnsi" w:hAnsiTheme="minorHAnsi"/>
          <w:sz w:val="22"/>
        </w:rPr>
        <w:t>S</w:t>
      </w:r>
      <w:r w:rsidRPr="009E3157">
        <w:rPr>
          <w:rFonts w:asciiTheme="minorHAnsi" w:hAnsiTheme="minorHAnsi"/>
          <w:sz w:val="22"/>
        </w:rPr>
        <w:t xml:space="preserve">utartį kviečiamas raštu ir jam nurodomas laikas, iki kada reikia atvykti sudaryti pirkimo sutarties. Priėmusi sprendimą dėl </w:t>
      </w:r>
      <w:r w:rsidR="00E31E7D" w:rsidRPr="009E3157">
        <w:rPr>
          <w:rFonts w:asciiTheme="minorHAnsi" w:hAnsiTheme="minorHAnsi"/>
          <w:sz w:val="22"/>
        </w:rPr>
        <w:t xml:space="preserve">Laimėjusio </w:t>
      </w:r>
      <w:r w:rsidRPr="009E3157">
        <w:rPr>
          <w:rFonts w:asciiTheme="minorHAnsi" w:hAnsiTheme="minorHAnsi"/>
          <w:sz w:val="22"/>
        </w:rPr>
        <w:t xml:space="preserve">pasiūlymo, apie šį sprendimą nedelsdama, bet ne vėliau kaip per </w:t>
      </w:r>
      <w:r w:rsidR="00CD0AC3" w:rsidRPr="009E3157">
        <w:rPr>
          <w:rFonts w:asciiTheme="minorHAnsi" w:hAnsiTheme="minorHAnsi"/>
          <w:sz w:val="22"/>
        </w:rPr>
        <w:t>5</w:t>
      </w:r>
      <w:r w:rsidRPr="009E3157">
        <w:rPr>
          <w:rFonts w:asciiTheme="minorHAnsi" w:hAnsiTheme="minorHAnsi"/>
          <w:sz w:val="22"/>
        </w:rPr>
        <w:t xml:space="preserve"> (</w:t>
      </w:r>
      <w:r w:rsidR="00CD0AC3" w:rsidRPr="009E3157">
        <w:rPr>
          <w:rFonts w:asciiTheme="minorHAnsi" w:hAnsiTheme="minorHAnsi"/>
          <w:sz w:val="22"/>
        </w:rPr>
        <w:t>penkias</w:t>
      </w:r>
      <w:r w:rsidRPr="009E3157">
        <w:rPr>
          <w:rFonts w:asciiTheme="minorHAnsi" w:hAnsiTheme="minorHAnsi"/>
          <w:sz w:val="22"/>
        </w:rPr>
        <w:t xml:space="preserve">) darbo dienas, praneša kiekvienam </w:t>
      </w:r>
      <w:r w:rsidR="00E31E7D" w:rsidRPr="009E3157">
        <w:rPr>
          <w:rFonts w:asciiTheme="minorHAnsi" w:hAnsiTheme="minorHAnsi"/>
          <w:sz w:val="22"/>
        </w:rPr>
        <w:t xml:space="preserve">Pasiūlymą </w:t>
      </w:r>
      <w:r w:rsidRPr="009E3157">
        <w:rPr>
          <w:rFonts w:asciiTheme="minorHAnsi" w:hAnsiTheme="minorHAnsi"/>
          <w:sz w:val="22"/>
        </w:rPr>
        <w:t>pateikusiam tiekėjui raštu, CVP IS susirašinėjimo priemonėmis</w:t>
      </w:r>
      <w:r w:rsidRPr="009E3157">
        <w:rPr>
          <w:rFonts w:asciiTheme="minorHAnsi" w:hAnsiTheme="minorHAnsi"/>
          <w:i/>
          <w:iCs/>
          <w:sz w:val="22"/>
        </w:rPr>
        <w:t>.</w:t>
      </w:r>
      <w:r w:rsidRPr="009E3157">
        <w:rPr>
          <w:rFonts w:asciiTheme="minorHAnsi" w:hAnsiTheme="minorHAnsi"/>
          <w:sz w:val="22"/>
        </w:rPr>
        <w:t xml:space="preserve"> Tais atvejais, kai </w:t>
      </w:r>
      <w:r w:rsidR="00E31E7D" w:rsidRPr="009E3157">
        <w:rPr>
          <w:rFonts w:asciiTheme="minorHAnsi" w:hAnsiTheme="minorHAnsi"/>
          <w:sz w:val="22"/>
        </w:rPr>
        <w:t xml:space="preserve">Pasiūlymą </w:t>
      </w:r>
      <w:r w:rsidRPr="009E3157">
        <w:rPr>
          <w:rFonts w:asciiTheme="minorHAnsi" w:hAnsiTheme="minorHAnsi"/>
          <w:sz w:val="22"/>
        </w:rPr>
        <w:t xml:space="preserve">pateikė tik vienas </w:t>
      </w:r>
      <w:r w:rsidR="00E31E7D" w:rsidRPr="009E3157">
        <w:rPr>
          <w:rFonts w:asciiTheme="minorHAnsi" w:hAnsiTheme="minorHAnsi"/>
          <w:sz w:val="22"/>
        </w:rPr>
        <w:t>Tiekėjas</w:t>
      </w:r>
      <w:r w:rsidRPr="009E3157">
        <w:rPr>
          <w:rFonts w:asciiTheme="minorHAnsi" w:hAnsiTheme="minorHAnsi"/>
          <w:sz w:val="22"/>
        </w:rPr>
        <w:t xml:space="preserve">, pasiūlymų eilė nenustatoma ir jo pasiūlymas laikomas laimėjusiu, jeigu nebuvo atmestas pagal šių </w:t>
      </w:r>
      <w:r w:rsidR="00F52066" w:rsidRPr="009E3157">
        <w:rPr>
          <w:rFonts w:asciiTheme="minorHAnsi" w:hAnsiTheme="minorHAnsi"/>
          <w:sz w:val="22"/>
        </w:rPr>
        <w:t>Pirkimo dokumentų</w:t>
      </w:r>
      <w:r w:rsidRPr="009E3157">
        <w:rPr>
          <w:rFonts w:asciiTheme="minorHAnsi" w:hAnsiTheme="minorHAnsi"/>
          <w:sz w:val="22"/>
        </w:rPr>
        <w:t xml:space="preserve"> nuostatas. Tiekėjams, kurių </w:t>
      </w:r>
      <w:r w:rsidR="00E31E7D" w:rsidRPr="009E3157">
        <w:rPr>
          <w:rFonts w:asciiTheme="minorHAnsi" w:hAnsiTheme="minorHAnsi"/>
          <w:sz w:val="22"/>
        </w:rPr>
        <w:t xml:space="preserve">Pasiūlymai </w:t>
      </w:r>
      <w:r w:rsidRPr="009E3157">
        <w:rPr>
          <w:rFonts w:asciiTheme="minorHAnsi" w:hAnsiTheme="minorHAnsi"/>
          <w:sz w:val="22"/>
        </w:rPr>
        <w:t xml:space="preserve">neįrašyti į šią eilę, kartu su pranešimu apie pasiūlymų eilę pranešama ir apie jų </w:t>
      </w:r>
      <w:r w:rsidR="00E31E7D" w:rsidRPr="009E3157">
        <w:rPr>
          <w:rFonts w:asciiTheme="minorHAnsi" w:hAnsiTheme="minorHAnsi"/>
          <w:sz w:val="22"/>
        </w:rPr>
        <w:t xml:space="preserve">Pasiūlymų </w:t>
      </w:r>
      <w:r w:rsidRPr="009E3157">
        <w:rPr>
          <w:rFonts w:asciiTheme="minorHAnsi" w:hAnsiTheme="minorHAnsi"/>
          <w:sz w:val="22"/>
        </w:rPr>
        <w:t xml:space="preserve">atmetimo priežastis. Jei bus nuspręsta nesudaryti pirkimo </w:t>
      </w:r>
      <w:r w:rsidR="00F52066" w:rsidRPr="009E3157">
        <w:rPr>
          <w:rFonts w:asciiTheme="minorHAnsi" w:hAnsiTheme="minorHAnsi"/>
          <w:sz w:val="22"/>
        </w:rPr>
        <w:t>S</w:t>
      </w:r>
      <w:r w:rsidRPr="009E3157">
        <w:rPr>
          <w:rFonts w:asciiTheme="minorHAnsi" w:hAnsiTheme="minorHAnsi"/>
          <w:sz w:val="22"/>
        </w:rPr>
        <w:t>utarties, minėtame pranešime nurodomos tokio sprendimo priežastys.</w:t>
      </w:r>
    </w:p>
    <w:p w14:paraId="7A1D28BA" w14:textId="77777777" w:rsidR="00601FC6" w:rsidRPr="009E3157" w:rsidRDefault="00F52066" w:rsidP="00C44392">
      <w:pPr>
        <w:pStyle w:val="Textbody"/>
        <w:numPr>
          <w:ilvl w:val="1"/>
          <w:numId w:val="62"/>
        </w:numPr>
        <w:spacing w:after="0" w:line="240" w:lineRule="auto"/>
        <w:ind w:left="482" w:hanging="482"/>
        <w:jc w:val="both"/>
        <w:rPr>
          <w:rFonts w:asciiTheme="minorHAnsi" w:hAnsiTheme="minorHAnsi" w:cstheme="minorHAnsi"/>
          <w:sz w:val="22"/>
        </w:rPr>
      </w:pPr>
      <w:r w:rsidRPr="009E3157">
        <w:rPr>
          <w:rFonts w:asciiTheme="minorHAnsi" w:hAnsiTheme="minorHAnsi" w:cstheme="minorHAnsi"/>
          <w:sz w:val="22"/>
        </w:rPr>
        <w:t xml:space="preserve">Laimėjusiu pripažintas </w:t>
      </w:r>
      <w:r w:rsidR="00E31E7D" w:rsidRPr="009E3157">
        <w:rPr>
          <w:rFonts w:asciiTheme="minorHAnsi" w:hAnsiTheme="minorHAnsi" w:cstheme="minorHAnsi"/>
          <w:sz w:val="22"/>
        </w:rPr>
        <w:t>T</w:t>
      </w:r>
      <w:r w:rsidRPr="009E3157">
        <w:rPr>
          <w:rFonts w:asciiTheme="minorHAnsi" w:hAnsiTheme="minorHAnsi" w:cstheme="minorHAnsi"/>
          <w:sz w:val="22"/>
        </w:rPr>
        <w:t>iekėjas</w:t>
      </w:r>
      <w:r w:rsidR="002153C7" w:rsidRPr="009E3157">
        <w:rPr>
          <w:rFonts w:asciiTheme="minorHAnsi" w:hAnsiTheme="minorHAnsi" w:cstheme="minorHAnsi"/>
          <w:sz w:val="22"/>
        </w:rPr>
        <w:t xml:space="preserve"> privalo pasirašyti rašytinę </w:t>
      </w:r>
      <w:r w:rsidRPr="009E3157">
        <w:rPr>
          <w:rFonts w:asciiTheme="minorHAnsi" w:hAnsiTheme="minorHAnsi" w:cstheme="minorHAnsi"/>
          <w:sz w:val="22"/>
        </w:rPr>
        <w:t>Sutartį</w:t>
      </w:r>
      <w:r w:rsidR="00E31E7D" w:rsidRPr="009E3157">
        <w:rPr>
          <w:rFonts w:asciiTheme="minorHAnsi" w:hAnsiTheme="minorHAnsi" w:cstheme="minorHAnsi"/>
          <w:sz w:val="22"/>
        </w:rPr>
        <w:t xml:space="preserve"> </w:t>
      </w:r>
      <w:r w:rsidR="002153C7" w:rsidRPr="009E3157">
        <w:rPr>
          <w:rFonts w:asciiTheme="minorHAnsi" w:hAnsiTheme="minorHAnsi" w:cstheme="minorHAnsi"/>
          <w:sz w:val="22"/>
        </w:rPr>
        <w:t>per</w:t>
      </w:r>
      <w:r w:rsidRPr="009E3157">
        <w:rPr>
          <w:rFonts w:asciiTheme="minorHAnsi" w:hAnsiTheme="minorHAnsi" w:cstheme="minorHAnsi"/>
          <w:sz w:val="22"/>
        </w:rPr>
        <w:t xml:space="preserve"> </w:t>
      </w:r>
      <w:r w:rsidR="00764CC5" w:rsidRPr="009E3157">
        <w:rPr>
          <w:rFonts w:asciiTheme="minorHAnsi" w:hAnsiTheme="minorHAnsi" w:cstheme="minorHAnsi"/>
          <w:sz w:val="22"/>
        </w:rPr>
        <w:t xml:space="preserve">Perkančiojo subjekto </w:t>
      </w:r>
      <w:r w:rsidR="002153C7" w:rsidRPr="009E3157">
        <w:rPr>
          <w:rFonts w:asciiTheme="minorHAnsi" w:hAnsiTheme="minorHAnsi" w:cstheme="minorHAnsi"/>
          <w:sz w:val="22"/>
        </w:rPr>
        <w:t>nurodytą terminą.</w:t>
      </w:r>
    </w:p>
    <w:p w14:paraId="4BB05497" w14:textId="77777777" w:rsidR="00D077F0" w:rsidRPr="009E3157" w:rsidRDefault="00D077F0" w:rsidP="00C44392">
      <w:pPr>
        <w:pStyle w:val="Textbody"/>
        <w:numPr>
          <w:ilvl w:val="1"/>
          <w:numId w:val="62"/>
        </w:numPr>
        <w:spacing w:after="0" w:line="240" w:lineRule="auto"/>
        <w:ind w:left="482" w:hanging="482"/>
        <w:jc w:val="both"/>
        <w:rPr>
          <w:rFonts w:asciiTheme="minorHAnsi" w:hAnsiTheme="minorHAnsi" w:cstheme="minorHAnsi"/>
          <w:sz w:val="22"/>
        </w:rPr>
      </w:pPr>
      <w:r w:rsidRPr="009E3157">
        <w:rPr>
          <w:rFonts w:asciiTheme="minorHAnsi" w:hAnsiTheme="minorHAnsi" w:cstheme="minorHAnsi"/>
          <w:sz w:val="22"/>
        </w:rPr>
        <w:t>Jei Tiekėjas, kuris bus kviečiamas sudaryti Sutartį, atsisakys ją sudaryti, jis, Perkančiajam subjektui pareikalavus, turės sumokėti Perkančiajam subjektui 10 proc. Tiekėjo Galutinio pasiūlymo kainos EUR be PVM dydžio baudą bei padengti Perkančiojo subjekto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w:t>
      </w:r>
    </w:p>
    <w:p w14:paraId="46AA09C9" w14:textId="77777777" w:rsidR="00601FC6" w:rsidRPr="009E3157" w:rsidRDefault="002153C7" w:rsidP="00C44392">
      <w:pPr>
        <w:pStyle w:val="Textbody"/>
        <w:numPr>
          <w:ilvl w:val="1"/>
          <w:numId w:val="62"/>
        </w:numPr>
        <w:spacing w:after="0" w:line="240" w:lineRule="auto"/>
        <w:ind w:left="482" w:hanging="482"/>
        <w:jc w:val="both"/>
        <w:rPr>
          <w:rFonts w:asciiTheme="minorHAnsi" w:hAnsiTheme="minorHAnsi"/>
          <w:sz w:val="22"/>
        </w:rPr>
      </w:pPr>
      <w:r w:rsidRPr="009E3157">
        <w:rPr>
          <w:rFonts w:asciiTheme="minorHAnsi" w:hAnsiTheme="minorHAnsi" w:cstheme="minorHAnsi"/>
          <w:sz w:val="22"/>
        </w:rPr>
        <w:t xml:space="preserve">Jeigu </w:t>
      </w:r>
      <w:r w:rsidR="00E31E7D" w:rsidRPr="009E3157">
        <w:rPr>
          <w:rFonts w:asciiTheme="minorHAnsi" w:hAnsiTheme="minorHAnsi" w:cstheme="minorHAnsi"/>
          <w:sz w:val="22"/>
        </w:rPr>
        <w:t>Tiekėjas</w:t>
      </w:r>
      <w:r w:rsidRPr="009E3157">
        <w:rPr>
          <w:rFonts w:asciiTheme="minorHAnsi" w:hAnsiTheme="minorHAnsi" w:cstheme="minorHAnsi"/>
          <w:sz w:val="22"/>
        </w:rPr>
        <w:t xml:space="preserve">, kurio </w:t>
      </w:r>
      <w:r w:rsidR="00F65CEA" w:rsidRPr="009E3157">
        <w:rPr>
          <w:rFonts w:asciiTheme="minorHAnsi" w:hAnsiTheme="minorHAnsi" w:cstheme="minorHAnsi"/>
          <w:sz w:val="22"/>
        </w:rPr>
        <w:t xml:space="preserve">Pasiūlymas </w:t>
      </w:r>
      <w:r w:rsidRPr="009E3157">
        <w:rPr>
          <w:rFonts w:asciiTheme="minorHAnsi" w:hAnsiTheme="minorHAnsi" w:cstheme="minorHAnsi"/>
          <w:sz w:val="22"/>
        </w:rPr>
        <w:t xml:space="preserve">pripažintas laimėjusiu, pranešimu </w:t>
      </w:r>
      <w:r w:rsidRPr="009E3157">
        <w:rPr>
          <w:rFonts w:asciiTheme="minorHAnsi" w:hAnsiTheme="minorHAnsi" w:cstheme="minorHAnsi"/>
          <w:sz w:val="22"/>
          <w:lang w:eastAsia="lt-LT"/>
        </w:rPr>
        <w:t xml:space="preserve">raštu ar </w:t>
      </w:r>
      <w:r w:rsidRPr="009E3157">
        <w:rPr>
          <w:rFonts w:asciiTheme="minorHAnsi" w:hAnsiTheme="minorHAnsi" w:cstheme="minorHAnsi"/>
          <w:sz w:val="22"/>
        </w:rPr>
        <w:t>CVP IS susirašinėjimo</w:t>
      </w:r>
      <w:r w:rsidRPr="009E3157">
        <w:rPr>
          <w:rFonts w:asciiTheme="minorHAnsi" w:hAnsiTheme="minorHAnsi"/>
          <w:sz w:val="22"/>
        </w:rPr>
        <w:t xml:space="preserve"> priemonėmis</w:t>
      </w:r>
      <w:r w:rsidRPr="009E3157">
        <w:rPr>
          <w:rFonts w:asciiTheme="minorHAnsi" w:hAnsiTheme="minorHAnsi"/>
          <w:sz w:val="22"/>
          <w:lang w:eastAsia="lt-LT"/>
        </w:rPr>
        <w:t xml:space="preserve"> </w:t>
      </w:r>
      <w:r w:rsidRPr="009E3157">
        <w:rPr>
          <w:rFonts w:asciiTheme="minorHAnsi" w:hAnsiTheme="minorHAnsi"/>
          <w:sz w:val="22"/>
        </w:rPr>
        <w:t xml:space="preserve">atsisako sudaryti </w:t>
      </w:r>
      <w:r w:rsidR="00E31E7D" w:rsidRPr="009E3157">
        <w:rPr>
          <w:rFonts w:asciiTheme="minorHAnsi" w:hAnsiTheme="minorHAnsi"/>
          <w:sz w:val="22"/>
        </w:rPr>
        <w:t>S</w:t>
      </w:r>
      <w:r w:rsidRPr="009E3157">
        <w:rPr>
          <w:rFonts w:asciiTheme="minorHAnsi" w:hAnsiTheme="minorHAnsi"/>
          <w:sz w:val="22"/>
        </w:rPr>
        <w:t xml:space="preserve">utartį, </w:t>
      </w:r>
      <w:r w:rsidRPr="009E3157">
        <w:rPr>
          <w:rFonts w:asciiTheme="minorHAnsi" w:hAnsiTheme="minorHAnsi"/>
          <w:spacing w:val="-4"/>
          <w:sz w:val="22"/>
        </w:rPr>
        <w:t xml:space="preserve">iki nurodyto laiko neatvyksta sudaryti </w:t>
      </w:r>
      <w:r w:rsidR="00E31E7D" w:rsidRPr="009E3157">
        <w:rPr>
          <w:rFonts w:asciiTheme="minorHAnsi" w:hAnsiTheme="minorHAnsi"/>
          <w:spacing w:val="-4"/>
          <w:sz w:val="22"/>
        </w:rPr>
        <w:t>S</w:t>
      </w:r>
      <w:r w:rsidR="00FA15E1" w:rsidRPr="009E3157">
        <w:rPr>
          <w:rFonts w:asciiTheme="minorHAnsi" w:hAnsiTheme="minorHAnsi"/>
          <w:spacing w:val="-4"/>
          <w:sz w:val="22"/>
        </w:rPr>
        <w:t>utarties</w:t>
      </w:r>
      <w:r w:rsidRPr="009E3157">
        <w:rPr>
          <w:rFonts w:asciiTheme="minorHAnsi" w:hAnsiTheme="minorHAnsi"/>
          <w:spacing w:val="-4"/>
          <w:sz w:val="22"/>
        </w:rPr>
        <w:t xml:space="preserve">, arba atsisako </w:t>
      </w:r>
      <w:r w:rsidR="00E31E7D" w:rsidRPr="009E3157">
        <w:rPr>
          <w:rFonts w:asciiTheme="minorHAnsi" w:hAnsiTheme="minorHAnsi"/>
          <w:spacing w:val="-4"/>
          <w:sz w:val="22"/>
        </w:rPr>
        <w:t>S</w:t>
      </w:r>
      <w:r w:rsidRPr="009E3157">
        <w:rPr>
          <w:rFonts w:asciiTheme="minorHAnsi" w:hAnsiTheme="minorHAnsi"/>
          <w:spacing w:val="-4"/>
          <w:sz w:val="22"/>
        </w:rPr>
        <w:t xml:space="preserve">utartį sudaryti </w:t>
      </w:r>
      <w:r w:rsidR="00E31E7D" w:rsidRPr="009E3157">
        <w:rPr>
          <w:rFonts w:asciiTheme="minorHAnsi" w:hAnsiTheme="minorHAnsi"/>
          <w:spacing w:val="-4"/>
          <w:sz w:val="22"/>
        </w:rPr>
        <w:t xml:space="preserve">Pirkimo </w:t>
      </w:r>
      <w:r w:rsidRPr="009E3157">
        <w:rPr>
          <w:rFonts w:asciiTheme="minorHAnsi" w:hAnsiTheme="minorHAnsi"/>
          <w:spacing w:val="-4"/>
          <w:sz w:val="22"/>
        </w:rPr>
        <w:t>dokumentuose nustatytomis sąlygomis,</w:t>
      </w:r>
      <w:r w:rsidRPr="009E3157">
        <w:rPr>
          <w:rFonts w:asciiTheme="minorHAnsi" w:hAnsiTheme="minorHAnsi"/>
          <w:i/>
          <w:iCs/>
          <w:sz w:val="22"/>
        </w:rPr>
        <w:t> </w:t>
      </w:r>
      <w:r w:rsidRPr="009E3157">
        <w:rPr>
          <w:rFonts w:asciiTheme="minorHAnsi" w:hAnsiTheme="minorHAnsi"/>
          <w:sz w:val="22"/>
        </w:rPr>
        <w:t xml:space="preserve">laikoma, kad jis atsisakė sudaryti </w:t>
      </w:r>
      <w:r w:rsidR="00E31E7D" w:rsidRPr="009E3157">
        <w:rPr>
          <w:rFonts w:asciiTheme="minorHAnsi" w:hAnsiTheme="minorHAnsi"/>
          <w:sz w:val="22"/>
        </w:rPr>
        <w:t>S</w:t>
      </w:r>
      <w:r w:rsidRPr="009E3157">
        <w:rPr>
          <w:rFonts w:asciiTheme="minorHAnsi" w:hAnsiTheme="minorHAnsi"/>
          <w:sz w:val="22"/>
        </w:rPr>
        <w:t xml:space="preserve">utartį. Tuo atveju </w:t>
      </w:r>
      <w:r w:rsidR="00764CC5" w:rsidRPr="009E3157">
        <w:rPr>
          <w:rFonts w:asciiTheme="minorHAnsi" w:hAnsiTheme="minorHAnsi"/>
          <w:sz w:val="22"/>
        </w:rPr>
        <w:t xml:space="preserve">Perkantysis subjektas </w:t>
      </w:r>
      <w:r w:rsidRPr="009E3157">
        <w:rPr>
          <w:rFonts w:asciiTheme="minorHAnsi" w:hAnsiTheme="minorHAnsi"/>
          <w:sz w:val="22"/>
        </w:rPr>
        <w:t xml:space="preserve">siūlo sudaryti </w:t>
      </w:r>
      <w:r w:rsidR="00E31E7D" w:rsidRPr="009E3157">
        <w:rPr>
          <w:rFonts w:asciiTheme="minorHAnsi" w:hAnsiTheme="minorHAnsi"/>
          <w:sz w:val="22"/>
        </w:rPr>
        <w:t>S</w:t>
      </w:r>
      <w:r w:rsidRPr="009E3157">
        <w:rPr>
          <w:rFonts w:asciiTheme="minorHAnsi" w:hAnsiTheme="minorHAnsi"/>
          <w:sz w:val="22"/>
        </w:rPr>
        <w:t xml:space="preserve">utartį </w:t>
      </w:r>
      <w:r w:rsidR="00E31E7D" w:rsidRPr="009E3157">
        <w:rPr>
          <w:rFonts w:asciiTheme="minorHAnsi" w:hAnsiTheme="minorHAnsi"/>
          <w:sz w:val="22"/>
        </w:rPr>
        <w:t>Tiekėjui</w:t>
      </w:r>
      <w:r w:rsidRPr="009E3157">
        <w:rPr>
          <w:rFonts w:asciiTheme="minorHAnsi" w:hAnsiTheme="minorHAnsi"/>
          <w:sz w:val="22"/>
        </w:rPr>
        <w:t xml:space="preserve">, kurio </w:t>
      </w:r>
      <w:r w:rsidR="00E31E7D" w:rsidRPr="009E3157">
        <w:rPr>
          <w:rFonts w:asciiTheme="minorHAnsi" w:hAnsiTheme="minorHAnsi"/>
          <w:sz w:val="22"/>
        </w:rPr>
        <w:t xml:space="preserve">Pasiūlymas </w:t>
      </w:r>
      <w:r w:rsidRPr="009E3157">
        <w:rPr>
          <w:rFonts w:asciiTheme="minorHAnsi" w:hAnsiTheme="minorHAnsi"/>
          <w:sz w:val="22"/>
        </w:rPr>
        <w:t xml:space="preserve">pagal patvirtintą pasiūlymų eilę yra pirmas po </w:t>
      </w:r>
      <w:r w:rsidR="00E31E7D" w:rsidRPr="009E3157">
        <w:rPr>
          <w:rFonts w:asciiTheme="minorHAnsi" w:hAnsiTheme="minorHAnsi"/>
          <w:sz w:val="22"/>
        </w:rPr>
        <w:t>Tiekėjo</w:t>
      </w:r>
      <w:r w:rsidRPr="009E3157">
        <w:rPr>
          <w:rFonts w:asciiTheme="minorHAnsi" w:hAnsiTheme="minorHAnsi"/>
          <w:sz w:val="22"/>
        </w:rPr>
        <w:t xml:space="preserve">, atsisakiusio sudaryti </w:t>
      </w:r>
      <w:r w:rsidR="00E31E7D" w:rsidRPr="009E3157">
        <w:rPr>
          <w:rFonts w:asciiTheme="minorHAnsi" w:hAnsiTheme="minorHAnsi"/>
          <w:sz w:val="22"/>
        </w:rPr>
        <w:t>S</w:t>
      </w:r>
      <w:r w:rsidRPr="009E3157">
        <w:rPr>
          <w:rFonts w:asciiTheme="minorHAnsi" w:hAnsiTheme="minorHAnsi"/>
          <w:sz w:val="22"/>
        </w:rPr>
        <w:t>utartį.</w:t>
      </w:r>
    </w:p>
    <w:p w14:paraId="04463133" w14:textId="77777777" w:rsidR="00601FC6" w:rsidRPr="009E3157" w:rsidRDefault="00E31E7D" w:rsidP="00C44392">
      <w:pPr>
        <w:pStyle w:val="Textbody"/>
        <w:numPr>
          <w:ilvl w:val="1"/>
          <w:numId w:val="62"/>
        </w:numPr>
        <w:spacing w:line="240" w:lineRule="auto"/>
        <w:jc w:val="both"/>
        <w:rPr>
          <w:rFonts w:asciiTheme="minorHAnsi" w:hAnsiTheme="minorHAnsi"/>
          <w:sz w:val="22"/>
        </w:rPr>
      </w:pPr>
      <w:r w:rsidRPr="009E3157">
        <w:rPr>
          <w:rFonts w:asciiTheme="minorHAnsi" w:hAnsiTheme="minorHAnsi"/>
          <w:sz w:val="22"/>
        </w:rPr>
        <w:t>S</w:t>
      </w:r>
      <w:r w:rsidR="002153C7" w:rsidRPr="009E3157">
        <w:rPr>
          <w:rFonts w:asciiTheme="minorHAnsi" w:hAnsiTheme="minorHAnsi"/>
          <w:sz w:val="22"/>
        </w:rPr>
        <w:t xml:space="preserve">utarties projektas pateikiamas </w:t>
      </w:r>
      <w:r w:rsidRPr="009E3157">
        <w:rPr>
          <w:rFonts w:asciiTheme="minorHAnsi" w:hAnsiTheme="minorHAnsi"/>
          <w:sz w:val="22"/>
        </w:rPr>
        <w:t>šių P</w:t>
      </w:r>
      <w:r w:rsidR="002153C7" w:rsidRPr="009E3157">
        <w:rPr>
          <w:rFonts w:asciiTheme="minorHAnsi" w:hAnsiTheme="minorHAnsi"/>
          <w:sz w:val="22"/>
        </w:rPr>
        <w:t xml:space="preserve">irkimų dokumentų II skyriuje. Sutarties projekto sąlygos yra privalomos </w:t>
      </w:r>
      <w:r w:rsidRPr="009E3157">
        <w:rPr>
          <w:rFonts w:asciiTheme="minorHAnsi" w:hAnsiTheme="minorHAnsi"/>
          <w:sz w:val="22"/>
        </w:rPr>
        <w:t xml:space="preserve">Tiekėjams </w:t>
      </w:r>
      <w:r w:rsidR="002153C7" w:rsidRPr="009E3157">
        <w:rPr>
          <w:rFonts w:asciiTheme="minorHAnsi" w:hAnsiTheme="minorHAnsi"/>
          <w:sz w:val="22"/>
        </w:rPr>
        <w:t xml:space="preserve">ir sudarant sutartį su </w:t>
      </w:r>
      <w:r w:rsidRPr="009E3157">
        <w:rPr>
          <w:rFonts w:asciiTheme="minorHAnsi" w:hAnsiTheme="minorHAnsi"/>
          <w:sz w:val="22"/>
        </w:rPr>
        <w:t xml:space="preserve">Laimėjusiu tiekėju </w:t>
      </w:r>
      <w:r w:rsidR="002153C7" w:rsidRPr="009E3157">
        <w:rPr>
          <w:rFonts w:asciiTheme="minorHAnsi" w:hAnsiTheme="minorHAnsi"/>
          <w:sz w:val="22"/>
        </w:rPr>
        <w:t xml:space="preserve">nebus keičiamos. Sutarties valiuta – eurai. Jei </w:t>
      </w:r>
      <w:r w:rsidRPr="009E3157">
        <w:rPr>
          <w:rFonts w:asciiTheme="minorHAnsi" w:hAnsiTheme="minorHAnsi"/>
          <w:sz w:val="22"/>
        </w:rPr>
        <w:t>P</w:t>
      </w:r>
      <w:r w:rsidR="002153C7" w:rsidRPr="009E3157">
        <w:rPr>
          <w:rFonts w:asciiTheme="minorHAnsi" w:hAnsiTheme="minorHAnsi"/>
          <w:sz w:val="22"/>
        </w:rPr>
        <w:t xml:space="preserve">irkimą </w:t>
      </w:r>
      <w:r w:rsidRPr="009E3157">
        <w:rPr>
          <w:rFonts w:asciiTheme="minorHAnsi" w:hAnsiTheme="minorHAnsi"/>
          <w:sz w:val="22"/>
        </w:rPr>
        <w:t>L</w:t>
      </w:r>
      <w:r w:rsidR="002153C7" w:rsidRPr="009E3157">
        <w:rPr>
          <w:rFonts w:asciiTheme="minorHAnsi" w:hAnsiTheme="minorHAnsi"/>
          <w:sz w:val="22"/>
        </w:rPr>
        <w:t xml:space="preserve">aimėjusio tiekėjo pasiūlymo kaina bus nurodyta užsienio valiuta, pasiūlymo kaina sutartyje bus perskaičiuota </w:t>
      </w:r>
      <w:r w:rsidR="002153C7" w:rsidRPr="009E3157">
        <w:rPr>
          <w:rFonts w:asciiTheme="minorHAnsi" w:hAnsiTheme="minorHAnsi"/>
          <w:sz w:val="22"/>
        </w:rPr>
        <w:lastRenderedPageBreak/>
        <w:t>eurais pagal Lietuvos banko nustatytą ir paskelbtą euro ir užsienio valiutos santykį paskutinę pasiūlymų pateikimo termino dieną.</w:t>
      </w:r>
      <w:r w:rsidRPr="009E3157">
        <w:rPr>
          <w:rFonts w:asciiTheme="minorHAnsi" w:hAnsiTheme="minorHAnsi"/>
          <w:sz w:val="22"/>
        </w:rPr>
        <w:t xml:space="preserve"> </w:t>
      </w:r>
    </w:p>
    <w:p w14:paraId="13DA2874" w14:textId="77777777" w:rsidR="00601FC6" w:rsidRPr="009E3157" w:rsidRDefault="00E31E7D" w:rsidP="00C44392">
      <w:pPr>
        <w:pStyle w:val="Textbody"/>
        <w:numPr>
          <w:ilvl w:val="1"/>
          <w:numId w:val="62"/>
        </w:numPr>
        <w:spacing w:line="240" w:lineRule="auto"/>
        <w:jc w:val="both"/>
        <w:rPr>
          <w:rFonts w:asciiTheme="minorHAnsi" w:hAnsiTheme="minorHAnsi"/>
          <w:sz w:val="22"/>
        </w:rPr>
      </w:pPr>
      <w:r w:rsidRPr="009E3157">
        <w:rPr>
          <w:rFonts w:asciiTheme="minorHAnsi" w:hAnsiTheme="minorHAnsi"/>
          <w:sz w:val="22"/>
        </w:rPr>
        <w:t>S</w:t>
      </w:r>
      <w:r w:rsidR="002153C7" w:rsidRPr="009E3157">
        <w:rPr>
          <w:rFonts w:asciiTheme="minorHAnsi" w:hAnsiTheme="minorHAnsi"/>
          <w:sz w:val="22"/>
        </w:rPr>
        <w:t xml:space="preserve">utartis turi būti sudaroma nedelsiant, bet ne anksčiau negu pasibaigė </w:t>
      </w:r>
      <w:r w:rsidRPr="009E3157">
        <w:rPr>
          <w:rFonts w:asciiTheme="minorHAnsi" w:hAnsiTheme="minorHAnsi"/>
          <w:sz w:val="22"/>
        </w:rPr>
        <w:t xml:space="preserve">sutarties sudarymo </w:t>
      </w:r>
      <w:r w:rsidR="00AC1189" w:rsidRPr="009E3157">
        <w:rPr>
          <w:rFonts w:asciiTheme="minorHAnsi" w:hAnsiTheme="minorHAnsi"/>
          <w:sz w:val="22"/>
        </w:rPr>
        <w:t>atidėjimo terminas (</w:t>
      </w:r>
      <w:r w:rsidR="002153C7" w:rsidRPr="009E3157">
        <w:rPr>
          <w:rFonts w:asciiTheme="minorHAnsi" w:hAnsiTheme="minorHAnsi"/>
          <w:sz w:val="22"/>
        </w:rPr>
        <w:t>5 (</w:t>
      </w:r>
      <w:r w:rsidR="00AC1189" w:rsidRPr="009E3157">
        <w:rPr>
          <w:rFonts w:asciiTheme="minorHAnsi" w:hAnsiTheme="minorHAnsi"/>
          <w:sz w:val="22"/>
        </w:rPr>
        <w:t>penkių</w:t>
      </w:r>
      <w:r w:rsidR="002153C7" w:rsidRPr="009E3157">
        <w:rPr>
          <w:rFonts w:asciiTheme="minorHAnsi" w:hAnsiTheme="minorHAnsi"/>
          <w:sz w:val="22"/>
        </w:rPr>
        <w:t xml:space="preserve">) </w:t>
      </w:r>
      <w:r w:rsidR="00AC1189" w:rsidRPr="009E3157">
        <w:rPr>
          <w:rFonts w:asciiTheme="minorHAnsi" w:hAnsiTheme="minorHAnsi"/>
          <w:sz w:val="22"/>
        </w:rPr>
        <w:t xml:space="preserve">darbo </w:t>
      </w:r>
      <w:r w:rsidR="002153C7" w:rsidRPr="009E3157">
        <w:rPr>
          <w:rFonts w:asciiTheme="minorHAnsi" w:hAnsiTheme="minorHAnsi"/>
          <w:sz w:val="22"/>
        </w:rPr>
        <w:t xml:space="preserve">dienų laikotarpis nuo pranešimo apie sprendimą sudaryti sutartį išsiuntimo dienos). Atidėjimo terminas gali būti netaikomas, kai vienintelis suinteresuotas </w:t>
      </w:r>
      <w:r w:rsidRPr="009E3157">
        <w:rPr>
          <w:rFonts w:asciiTheme="minorHAnsi" w:hAnsiTheme="minorHAnsi"/>
          <w:sz w:val="22"/>
        </w:rPr>
        <w:t xml:space="preserve">Tiekėjas </w:t>
      </w:r>
      <w:r w:rsidR="002153C7" w:rsidRPr="009E3157">
        <w:rPr>
          <w:rFonts w:asciiTheme="minorHAnsi" w:hAnsiTheme="minorHAnsi"/>
          <w:sz w:val="22"/>
        </w:rPr>
        <w:t xml:space="preserve">yra tas, su kuriuo sudaroma </w:t>
      </w:r>
      <w:r w:rsidR="00D379E1" w:rsidRPr="009E3157">
        <w:rPr>
          <w:rFonts w:asciiTheme="minorHAnsi" w:hAnsiTheme="minorHAnsi"/>
          <w:sz w:val="22"/>
        </w:rPr>
        <w:t>Sutartis</w:t>
      </w:r>
      <w:r w:rsidR="002153C7" w:rsidRPr="009E3157">
        <w:rPr>
          <w:rFonts w:asciiTheme="minorHAnsi" w:hAnsiTheme="minorHAnsi"/>
          <w:sz w:val="22"/>
        </w:rPr>
        <w:t>, ir nėra suinteresuotų kandidatų.</w:t>
      </w:r>
      <w:r w:rsidR="007C2374" w:rsidRPr="009E3157">
        <w:rPr>
          <w:rFonts w:asciiTheme="minorHAnsi" w:hAnsiTheme="minorHAnsi"/>
          <w:sz w:val="22"/>
        </w:rPr>
        <w:t xml:space="preserve"> Su Laimėjusiu tiekėju sudaromos Sutarties kaina bus lygi Laimėjusiu tiekėjo Galutinio pasiūlymo kainai.</w:t>
      </w:r>
    </w:p>
    <w:p w14:paraId="334EA316" w14:textId="7975E282" w:rsidR="00560B88" w:rsidRPr="009E3157" w:rsidRDefault="00E31E7D" w:rsidP="00C44392">
      <w:pPr>
        <w:pStyle w:val="Textbody"/>
        <w:numPr>
          <w:ilvl w:val="1"/>
          <w:numId w:val="62"/>
        </w:numPr>
        <w:spacing w:line="240" w:lineRule="auto"/>
        <w:jc w:val="both"/>
        <w:rPr>
          <w:rFonts w:asciiTheme="minorHAnsi" w:hAnsiTheme="minorHAnsi"/>
          <w:sz w:val="22"/>
        </w:rPr>
      </w:pPr>
      <w:r w:rsidRPr="009E3157">
        <w:rPr>
          <w:rFonts w:asciiTheme="minorHAnsi" w:hAnsiTheme="minorHAnsi"/>
          <w:sz w:val="22"/>
          <w:u w:val="single"/>
        </w:rPr>
        <w:t>S</w:t>
      </w:r>
      <w:r w:rsidR="002153C7" w:rsidRPr="009E3157">
        <w:rPr>
          <w:rFonts w:asciiTheme="minorHAnsi" w:hAnsiTheme="minorHAnsi"/>
          <w:sz w:val="22"/>
          <w:u w:val="single"/>
        </w:rPr>
        <w:t xml:space="preserve">utartis su </w:t>
      </w:r>
      <w:r w:rsidRPr="009E3157">
        <w:rPr>
          <w:rFonts w:asciiTheme="minorHAnsi" w:hAnsiTheme="minorHAnsi"/>
          <w:sz w:val="22"/>
          <w:u w:val="single"/>
        </w:rPr>
        <w:t>T</w:t>
      </w:r>
      <w:r w:rsidR="00D379E1" w:rsidRPr="009E3157">
        <w:rPr>
          <w:rFonts w:asciiTheme="minorHAnsi" w:hAnsiTheme="minorHAnsi"/>
          <w:sz w:val="22"/>
          <w:u w:val="single"/>
        </w:rPr>
        <w:t>iekėju, kurio pasiūlymas bus pripažintas laimėjusiu,</w:t>
      </w:r>
      <w:r w:rsidR="002153C7" w:rsidRPr="009E3157">
        <w:rPr>
          <w:rFonts w:asciiTheme="minorHAnsi" w:hAnsiTheme="minorHAnsi"/>
          <w:sz w:val="22"/>
          <w:u w:val="single"/>
        </w:rPr>
        <w:t xml:space="preserve"> bus sudaroma tik tuomet, kai bus priimtas Įgyvendinančios institucijos LR Aplinkos ministerijos Aplinkos projektų valdymo agentūros sprendimas dėl </w:t>
      </w:r>
      <w:r w:rsidR="009A7E1D" w:rsidRPr="009E3157">
        <w:rPr>
          <w:rFonts w:asciiTheme="minorHAnsi" w:hAnsiTheme="minorHAnsi"/>
          <w:sz w:val="22"/>
          <w:u w:val="single"/>
        </w:rPr>
        <w:t xml:space="preserve">visų ar dalies </w:t>
      </w:r>
      <w:r w:rsidR="002153C7" w:rsidRPr="009E3157">
        <w:rPr>
          <w:rFonts w:asciiTheme="minorHAnsi" w:hAnsiTheme="minorHAnsi"/>
          <w:sz w:val="22"/>
          <w:u w:val="single"/>
        </w:rPr>
        <w:t>lėšų skyrimo šiam pirkimui</w:t>
      </w:r>
      <w:r w:rsidR="002153C7" w:rsidRPr="009E3157">
        <w:rPr>
          <w:rFonts w:asciiTheme="minorHAnsi" w:hAnsiTheme="minorHAnsi"/>
          <w:sz w:val="22"/>
        </w:rPr>
        <w:t xml:space="preserve">. Nepriėmus teigiamo sprendimo dėl pirkimo finansavimo, </w:t>
      </w:r>
      <w:r w:rsidR="00764CC5" w:rsidRPr="009E3157">
        <w:rPr>
          <w:rFonts w:asciiTheme="minorHAnsi" w:hAnsiTheme="minorHAnsi"/>
          <w:sz w:val="22"/>
        </w:rPr>
        <w:t xml:space="preserve">Perkantysis subjektas </w:t>
      </w:r>
      <w:r w:rsidR="005D3EB2" w:rsidRPr="009E3157">
        <w:rPr>
          <w:rFonts w:asciiTheme="minorHAnsi" w:hAnsiTheme="minorHAnsi"/>
          <w:sz w:val="22"/>
        </w:rPr>
        <w:t xml:space="preserve">turi </w:t>
      </w:r>
      <w:r w:rsidR="002153C7" w:rsidRPr="009E3157">
        <w:rPr>
          <w:rFonts w:asciiTheme="minorHAnsi" w:hAnsiTheme="minorHAnsi"/>
          <w:sz w:val="22"/>
        </w:rPr>
        <w:t xml:space="preserve">teisę nesudaryti </w:t>
      </w:r>
      <w:r w:rsidRPr="009E3157">
        <w:rPr>
          <w:rFonts w:asciiTheme="minorHAnsi" w:hAnsiTheme="minorHAnsi"/>
          <w:sz w:val="22"/>
        </w:rPr>
        <w:t>S</w:t>
      </w:r>
      <w:r w:rsidR="002153C7" w:rsidRPr="009E3157">
        <w:rPr>
          <w:rFonts w:asciiTheme="minorHAnsi" w:hAnsiTheme="minorHAnsi"/>
          <w:sz w:val="22"/>
        </w:rPr>
        <w:t xml:space="preserve">utarties ir nutraukti </w:t>
      </w:r>
      <w:r w:rsidRPr="009E3157">
        <w:rPr>
          <w:rFonts w:asciiTheme="minorHAnsi" w:hAnsiTheme="minorHAnsi"/>
          <w:sz w:val="22"/>
        </w:rPr>
        <w:t>Pirkimą</w:t>
      </w:r>
      <w:r w:rsidR="002153C7" w:rsidRPr="009E3157">
        <w:rPr>
          <w:rFonts w:asciiTheme="minorHAnsi" w:hAnsiTheme="minorHAnsi"/>
          <w:sz w:val="22"/>
        </w:rPr>
        <w:t xml:space="preserve">. </w:t>
      </w:r>
      <w:r w:rsidR="009A7E1D" w:rsidRPr="009E3157">
        <w:rPr>
          <w:rFonts w:asciiTheme="minorHAnsi" w:hAnsiTheme="minorHAnsi"/>
          <w:sz w:val="22"/>
        </w:rPr>
        <w:t xml:space="preserve"> </w:t>
      </w:r>
      <w:r w:rsidR="00AB3A54" w:rsidRPr="009E3157">
        <w:rPr>
          <w:rFonts w:asciiTheme="minorHAnsi" w:hAnsiTheme="minorHAnsi" w:cstheme="minorHAnsi"/>
        </w:rPr>
        <w:t xml:space="preserve">Taip pat Sutartis nebus pasirašoma tuo atveju, jei </w:t>
      </w:r>
      <w:r w:rsidR="00AB3A54" w:rsidRPr="009E3157">
        <w:rPr>
          <w:rFonts w:asciiTheme="minorHAnsi" w:hAnsiTheme="minorHAnsi" w:cstheme="minorHAnsi"/>
          <w:sz w:val="22"/>
        </w:rPr>
        <w:t xml:space="preserve">pagal Lietuvos Respublikos nacionaliniam saugumui užtikrinti svarbių objektų apsaugos įstatymo 13 str. nustatyta tvarka bus priimtas LR Vyriausybės sprendimas, </w:t>
      </w:r>
      <w:r w:rsidR="00AB3A54" w:rsidRPr="009E3157">
        <w:rPr>
          <w:rFonts w:asciiTheme="minorHAnsi" w:hAnsiTheme="minorHAnsi" w:cstheme="minorHAnsi"/>
          <w:sz w:val="22"/>
          <w:lang w:eastAsia="lt-LT"/>
        </w:rPr>
        <w:t>patvirtinantis, kad ketinamas sudaryti sandoris neatitinka nacionalinio saugumo interesų.</w:t>
      </w:r>
    </w:p>
    <w:p w14:paraId="6AD35EA1" w14:textId="77777777" w:rsidR="00980B85" w:rsidRPr="009E3157" w:rsidRDefault="00980B85">
      <w:pPr>
        <w:pStyle w:val="Textbody"/>
        <w:spacing w:after="0" w:line="240" w:lineRule="auto"/>
        <w:rPr>
          <w:rFonts w:asciiTheme="minorHAnsi" w:hAnsiTheme="minorHAnsi"/>
          <w:b/>
          <w:sz w:val="16"/>
          <w:szCs w:val="16"/>
        </w:rPr>
      </w:pPr>
    </w:p>
    <w:p w14:paraId="49E225F2" w14:textId="77777777" w:rsidR="00560B88" w:rsidRPr="009E3157" w:rsidRDefault="00D33303" w:rsidP="002B5AD2">
      <w:pPr>
        <w:pStyle w:val="Textbody"/>
        <w:spacing w:after="0" w:line="240" w:lineRule="auto"/>
        <w:jc w:val="center"/>
        <w:rPr>
          <w:rFonts w:asciiTheme="minorHAnsi" w:hAnsiTheme="minorHAnsi"/>
          <w:sz w:val="22"/>
        </w:rPr>
      </w:pPr>
      <w:r w:rsidRPr="009E3157">
        <w:rPr>
          <w:rFonts w:asciiTheme="minorHAnsi" w:hAnsiTheme="minorHAnsi"/>
          <w:b/>
          <w:bCs/>
          <w:sz w:val="22"/>
        </w:rPr>
        <w:t>1</w:t>
      </w:r>
      <w:r w:rsidR="00AC1189" w:rsidRPr="009E3157">
        <w:rPr>
          <w:rFonts w:asciiTheme="minorHAnsi" w:hAnsiTheme="minorHAnsi"/>
          <w:b/>
          <w:bCs/>
          <w:sz w:val="22"/>
        </w:rPr>
        <w:t>7</w:t>
      </w:r>
      <w:r w:rsidR="002153C7" w:rsidRPr="009E3157">
        <w:rPr>
          <w:rFonts w:asciiTheme="minorHAnsi" w:hAnsiTheme="minorHAnsi"/>
          <w:b/>
          <w:bCs/>
          <w:sz w:val="22"/>
        </w:rPr>
        <w:t xml:space="preserve"> SKIRSNIS</w:t>
      </w:r>
    </w:p>
    <w:p w14:paraId="03D69EA4" w14:textId="77777777" w:rsidR="00560B88" w:rsidRPr="009E3157" w:rsidRDefault="002153C7" w:rsidP="002B5AD2">
      <w:pPr>
        <w:pStyle w:val="Textbody"/>
        <w:spacing w:after="0" w:line="240" w:lineRule="auto"/>
        <w:jc w:val="center"/>
        <w:rPr>
          <w:rFonts w:asciiTheme="minorHAnsi" w:hAnsiTheme="minorHAnsi"/>
          <w:sz w:val="22"/>
        </w:rPr>
      </w:pPr>
      <w:r w:rsidRPr="009E3157">
        <w:rPr>
          <w:rFonts w:asciiTheme="minorHAnsi" w:hAnsiTheme="minorHAnsi"/>
          <w:b/>
          <w:bCs/>
          <w:sz w:val="22"/>
        </w:rPr>
        <w:t>PRETENZIJŲ NAGRINĖJIMO TVARKA</w:t>
      </w:r>
    </w:p>
    <w:p w14:paraId="5B90B85E" w14:textId="77777777" w:rsidR="00653EFA" w:rsidRPr="009E3157" w:rsidRDefault="00653EFA">
      <w:pPr>
        <w:pStyle w:val="Textbody"/>
        <w:spacing w:after="0" w:line="240" w:lineRule="auto"/>
        <w:jc w:val="center"/>
        <w:rPr>
          <w:rFonts w:asciiTheme="minorHAnsi" w:hAnsiTheme="minorHAnsi"/>
          <w:b/>
          <w:sz w:val="22"/>
        </w:rPr>
      </w:pPr>
    </w:p>
    <w:p w14:paraId="59FDD03A" w14:textId="77777777" w:rsidR="00540E98" w:rsidRPr="009E3157" w:rsidRDefault="003E6307" w:rsidP="00C44392">
      <w:pPr>
        <w:pStyle w:val="Textbody"/>
        <w:numPr>
          <w:ilvl w:val="1"/>
          <w:numId w:val="63"/>
        </w:numPr>
        <w:spacing w:line="240" w:lineRule="auto"/>
        <w:jc w:val="both"/>
        <w:rPr>
          <w:rFonts w:asciiTheme="minorHAnsi" w:hAnsiTheme="minorHAnsi"/>
          <w:sz w:val="22"/>
        </w:rPr>
      </w:pPr>
      <w:r w:rsidRPr="009E3157">
        <w:rPr>
          <w:rFonts w:asciiTheme="minorHAnsi" w:hAnsiTheme="minorHAnsi"/>
          <w:sz w:val="22"/>
        </w:rPr>
        <w:t>T</w:t>
      </w:r>
      <w:r w:rsidR="00540E98" w:rsidRPr="009E3157">
        <w:rPr>
          <w:rFonts w:asciiTheme="minorHAnsi" w:hAnsiTheme="minorHAnsi"/>
          <w:sz w:val="22"/>
        </w:rPr>
        <w:t xml:space="preserve">iekėjas, kuris mano, kad </w:t>
      </w:r>
      <w:r w:rsidR="00764CC5" w:rsidRPr="009E3157">
        <w:rPr>
          <w:rFonts w:asciiTheme="minorHAnsi" w:hAnsiTheme="minorHAnsi"/>
          <w:sz w:val="22"/>
        </w:rPr>
        <w:t xml:space="preserve">Perkantysis subjektas </w:t>
      </w:r>
      <w:r w:rsidR="00540E98" w:rsidRPr="009E3157">
        <w:rPr>
          <w:rFonts w:asciiTheme="minorHAnsi" w:hAnsiTheme="minorHAnsi"/>
          <w:sz w:val="22"/>
        </w:rPr>
        <w:t xml:space="preserve">nesilaikė </w:t>
      </w:r>
      <w:r w:rsidR="00E11A29" w:rsidRPr="009E3157">
        <w:rPr>
          <w:rFonts w:asciiTheme="minorHAnsi" w:hAnsiTheme="minorHAnsi"/>
          <w:sz w:val="22"/>
        </w:rPr>
        <w:t xml:space="preserve">Įstatymo </w:t>
      </w:r>
      <w:r w:rsidR="00540E98" w:rsidRPr="009E3157">
        <w:rPr>
          <w:rFonts w:asciiTheme="minorHAnsi" w:hAnsiTheme="minorHAnsi"/>
          <w:sz w:val="22"/>
        </w:rPr>
        <w:t xml:space="preserve">ir (arba) kitų teisės aktų reikalavimų ir tuo pažeidė ar pažeis jo teisėtus interesus, turi teisę pateikti </w:t>
      </w:r>
      <w:r w:rsidR="00764CC5" w:rsidRPr="009E3157">
        <w:rPr>
          <w:rFonts w:asciiTheme="minorHAnsi" w:hAnsiTheme="minorHAnsi"/>
          <w:sz w:val="22"/>
        </w:rPr>
        <w:t>Perkančiajam subjektui</w:t>
      </w:r>
      <w:r w:rsidR="00540E98" w:rsidRPr="009E3157">
        <w:rPr>
          <w:rFonts w:asciiTheme="minorHAnsi" w:hAnsiTheme="minorHAnsi"/>
          <w:sz w:val="22"/>
        </w:rPr>
        <w:t xml:space="preserve"> pretenziją:</w:t>
      </w:r>
    </w:p>
    <w:p w14:paraId="792A385A" w14:textId="77777777" w:rsidR="00540E98" w:rsidRPr="009E3157" w:rsidRDefault="00540E98" w:rsidP="003E6307">
      <w:pPr>
        <w:pStyle w:val="Textbody"/>
        <w:spacing w:line="240" w:lineRule="auto"/>
        <w:ind w:left="1134" w:hanging="708"/>
        <w:jc w:val="both"/>
        <w:rPr>
          <w:rFonts w:asciiTheme="minorHAnsi" w:hAnsiTheme="minorHAnsi"/>
          <w:sz w:val="22"/>
        </w:rPr>
      </w:pPr>
      <w:r w:rsidRPr="009E3157">
        <w:rPr>
          <w:rFonts w:asciiTheme="minorHAnsi" w:hAnsiTheme="minorHAnsi"/>
          <w:sz w:val="22"/>
        </w:rPr>
        <w:t>1</w:t>
      </w:r>
      <w:r w:rsidR="00AC1189" w:rsidRPr="009E3157">
        <w:rPr>
          <w:rFonts w:asciiTheme="minorHAnsi" w:hAnsiTheme="minorHAnsi"/>
          <w:sz w:val="22"/>
        </w:rPr>
        <w:t>7</w:t>
      </w:r>
      <w:r w:rsidRPr="009E3157">
        <w:rPr>
          <w:rFonts w:asciiTheme="minorHAnsi" w:hAnsiTheme="minorHAnsi"/>
          <w:sz w:val="22"/>
        </w:rPr>
        <w:t>.1.1.</w:t>
      </w:r>
      <w:r w:rsidRPr="009E3157">
        <w:rPr>
          <w:rFonts w:asciiTheme="minorHAnsi" w:hAnsiTheme="minorHAnsi"/>
          <w:sz w:val="22"/>
        </w:rPr>
        <w:tab/>
      </w:r>
      <w:r w:rsidR="00E11A29" w:rsidRPr="009E3157">
        <w:rPr>
          <w:rFonts w:asciiTheme="minorHAnsi" w:hAnsiTheme="minorHAnsi"/>
          <w:sz w:val="22"/>
        </w:rPr>
        <w:t>per 5 darbo dienas nuo Perkančiojo subjekto pranešimo raštu apie jo priimtą sprendimą išsiuntimo tiekėjams dienos</w:t>
      </w:r>
      <w:r w:rsidRPr="009E3157">
        <w:rPr>
          <w:rFonts w:asciiTheme="minorHAnsi" w:hAnsiTheme="minorHAnsi"/>
          <w:sz w:val="22"/>
        </w:rPr>
        <w:t>;</w:t>
      </w:r>
    </w:p>
    <w:p w14:paraId="63C0DB7D" w14:textId="77777777" w:rsidR="00540E98" w:rsidRPr="009E3157" w:rsidRDefault="00540E98" w:rsidP="003E6307">
      <w:pPr>
        <w:pStyle w:val="Textbody"/>
        <w:spacing w:line="240" w:lineRule="auto"/>
        <w:ind w:left="1134" w:hanging="708"/>
        <w:jc w:val="both"/>
        <w:rPr>
          <w:rFonts w:asciiTheme="minorHAnsi" w:hAnsiTheme="minorHAnsi"/>
          <w:sz w:val="22"/>
        </w:rPr>
      </w:pPr>
      <w:r w:rsidRPr="009E3157">
        <w:rPr>
          <w:rFonts w:asciiTheme="minorHAnsi" w:hAnsiTheme="minorHAnsi"/>
          <w:sz w:val="22"/>
        </w:rPr>
        <w:t>1</w:t>
      </w:r>
      <w:r w:rsidR="00AC1189" w:rsidRPr="009E3157">
        <w:rPr>
          <w:rFonts w:asciiTheme="minorHAnsi" w:hAnsiTheme="minorHAnsi"/>
          <w:sz w:val="22"/>
        </w:rPr>
        <w:t>7</w:t>
      </w:r>
      <w:r w:rsidRPr="009E3157">
        <w:rPr>
          <w:rFonts w:asciiTheme="minorHAnsi" w:hAnsiTheme="minorHAnsi"/>
          <w:sz w:val="22"/>
        </w:rPr>
        <w:t>.1.2.</w:t>
      </w:r>
      <w:r w:rsidRPr="009E3157">
        <w:rPr>
          <w:rFonts w:asciiTheme="minorHAnsi" w:hAnsiTheme="minorHAnsi"/>
          <w:sz w:val="22"/>
        </w:rPr>
        <w:tab/>
      </w:r>
      <w:r w:rsidR="00E11A29" w:rsidRPr="009E3157">
        <w:rPr>
          <w:rFonts w:asciiTheme="minorHAnsi" w:hAnsiTheme="minorHAnsi"/>
          <w:sz w:val="22"/>
        </w:rPr>
        <w:t>per 5 darbo dienas nuo paskelbimo apie Perkančiojo subjekto priimtą sprendimą dienos, jeigu Įstatyme nėra reikalavimo raštu informuoti tiekėjus apie Perkančiojo subjekto priimtus sprendimus</w:t>
      </w:r>
      <w:r w:rsidRPr="009E3157">
        <w:rPr>
          <w:rFonts w:asciiTheme="minorHAnsi" w:hAnsiTheme="minorHAnsi"/>
          <w:sz w:val="22"/>
        </w:rPr>
        <w:t xml:space="preserve">. </w:t>
      </w:r>
    </w:p>
    <w:p w14:paraId="78B141EB" w14:textId="77777777" w:rsidR="00540E98" w:rsidRPr="009E3157" w:rsidRDefault="00540E98" w:rsidP="00C44392">
      <w:pPr>
        <w:pStyle w:val="Textbody"/>
        <w:numPr>
          <w:ilvl w:val="1"/>
          <w:numId w:val="63"/>
        </w:numPr>
        <w:spacing w:line="240" w:lineRule="auto"/>
        <w:jc w:val="both"/>
        <w:rPr>
          <w:rFonts w:asciiTheme="minorHAnsi" w:hAnsiTheme="minorHAnsi"/>
          <w:sz w:val="22"/>
        </w:rPr>
      </w:pPr>
      <w:r w:rsidRPr="009E3157">
        <w:rPr>
          <w:rFonts w:asciiTheme="minorHAnsi" w:hAnsiTheme="minorHAnsi"/>
          <w:sz w:val="22"/>
          <w:u w:val="single"/>
        </w:rPr>
        <w:t xml:space="preserve">Siekiant užtikrinti vienodą </w:t>
      </w:r>
      <w:r w:rsidR="0009323D" w:rsidRPr="009E3157">
        <w:rPr>
          <w:rFonts w:asciiTheme="minorHAnsi" w:hAnsiTheme="minorHAnsi"/>
          <w:sz w:val="22"/>
          <w:u w:val="single"/>
        </w:rPr>
        <w:t xml:space="preserve">tiekėjų </w:t>
      </w:r>
      <w:r w:rsidRPr="009E3157">
        <w:rPr>
          <w:rFonts w:asciiTheme="minorHAnsi" w:hAnsiTheme="minorHAnsi"/>
          <w:sz w:val="22"/>
          <w:u w:val="single"/>
        </w:rPr>
        <w:t xml:space="preserve">teikiamų prašymų aiškinimą, </w:t>
      </w:r>
      <w:r w:rsidR="00974522" w:rsidRPr="009E3157">
        <w:rPr>
          <w:rFonts w:asciiTheme="minorHAnsi" w:hAnsiTheme="minorHAnsi"/>
          <w:sz w:val="22"/>
          <w:u w:val="single"/>
        </w:rPr>
        <w:t>Tiekėjas</w:t>
      </w:r>
      <w:r w:rsidRPr="009E3157">
        <w:rPr>
          <w:rFonts w:asciiTheme="minorHAnsi" w:hAnsiTheme="minorHAnsi"/>
          <w:sz w:val="22"/>
          <w:u w:val="single"/>
        </w:rPr>
        <w:t xml:space="preserve">, teikdamas </w:t>
      </w:r>
      <w:r w:rsidR="00764CC5" w:rsidRPr="009E3157">
        <w:rPr>
          <w:rFonts w:asciiTheme="minorHAnsi" w:hAnsiTheme="minorHAnsi"/>
          <w:sz w:val="22"/>
          <w:u w:val="single"/>
        </w:rPr>
        <w:t>Perkančiajam subjektui</w:t>
      </w:r>
      <w:r w:rsidRPr="009E3157">
        <w:rPr>
          <w:rFonts w:asciiTheme="minorHAnsi" w:hAnsiTheme="minorHAnsi"/>
          <w:sz w:val="22"/>
          <w:u w:val="single"/>
        </w:rPr>
        <w:t xml:space="preserve"> pretenziją, turi aiškiai raštu nurodyti, kad jo teikiamas prašymas turi būti laikomas pretenzija</w:t>
      </w:r>
      <w:r w:rsidRPr="009E3157">
        <w:rPr>
          <w:rFonts w:asciiTheme="minorHAnsi" w:hAnsiTheme="minorHAnsi"/>
          <w:sz w:val="22"/>
        </w:rPr>
        <w:t>.</w:t>
      </w:r>
    </w:p>
    <w:p w14:paraId="433AC9B5" w14:textId="77777777" w:rsidR="00540E98" w:rsidRPr="009E3157" w:rsidRDefault="00764CC5" w:rsidP="00C44392">
      <w:pPr>
        <w:pStyle w:val="Textbody"/>
        <w:numPr>
          <w:ilvl w:val="1"/>
          <w:numId w:val="63"/>
        </w:numPr>
        <w:spacing w:line="240" w:lineRule="auto"/>
        <w:ind w:left="482" w:hanging="482"/>
        <w:jc w:val="both"/>
        <w:rPr>
          <w:rFonts w:asciiTheme="minorHAnsi" w:hAnsiTheme="minorHAnsi"/>
          <w:sz w:val="22"/>
        </w:rPr>
      </w:pPr>
      <w:r w:rsidRPr="009E3157">
        <w:rPr>
          <w:rFonts w:asciiTheme="minorHAnsi" w:hAnsiTheme="minorHAnsi"/>
          <w:sz w:val="22"/>
        </w:rPr>
        <w:t>Perkantysis subjektas</w:t>
      </w:r>
      <w:r w:rsidR="00540E98" w:rsidRPr="009E3157">
        <w:rPr>
          <w:rFonts w:asciiTheme="minorHAnsi" w:hAnsiTheme="minorHAnsi"/>
          <w:sz w:val="22"/>
        </w:rPr>
        <w:t>, gav</w:t>
      </w:r>
      <w:r w:rsidRPr="009E3157">
        <w:rPr>
          <w:rFonts w:asciiTheme="minorHAnsi" w:hAnsiTheme="minorHAnsi"/>
          <w:sz w:val="22"/>
        </w:rPr>
        <w:t>ęs</w:t>
      </w:r>
      <w:r w:rsidR="00540E98" w:rsidRPr="009E3157">
        <w:rPr>
          <w:rFonts w:asciiTheme="minorHAnsi" w:hAnsiTheme="minorHAnsi"/>
          <w:sz w:val="22"/>
        </w:rPr>
        <w:t xml:space="preserve"> </w:t>
      </w:r>
      <w:r w:rsidR="00974522" w:rsidRPr="009E3157">
        <w:rPr>
          <w:rFonts w:asciiTheme="minorHAnsi" w:hAnsiTheme="minorHAnsi"/>
          <w:sz w:val="22"/>
        </w:rPr>
        <w:t xml:space="preserve">Tiekėjo </w:t>
      </w:r>
      <w:r w:rsidR="00540E98" w:rsidRPr="009E3157">
        <w:rPr>
          <w:rFonts w:asciiTheme="minorHAnsi" w:hAnsiTheme="minorHAnsi"/>
          <w:sz w:val="22"/>
        </w:rPr>
        <w:t xml:space="preserve">rašytinę pretenziją, nedelsdamas sustabdo </w:t>
      </w:r>
      <w:r w:rsidR="0009323D" w:rsidRPr="009E3157">
        <w:rPr>
          <w:rFonts w:asciiTheme="minorHAnsi" w:hAnsiTheme="minorHAnsi"/>
          <w:sz w:val="22"/>
        </w:rPr>
        <w:t xml:space="preserve">Pirkimo </w:t>
      </w:r>
      <w:r w:rsidR="00540E98" w:rsidRPr="009E3157">
        <w:rPr>
          <w:rFonts w:asciiTheme="minorHAnsi" w:hAnsiTheme="minorHAnsi"/>
          <w:sz w:val="22"/>
        </w:rPr>
        <w:t xml:space="preserve">procedūras, kol bus išnagrinėta gauta pretenzija ir priimtas sprendimas. Tuo atveju, kai pretenzija išnagrinėjama ir sprendimas priimamas </w:t>
      </w:r>
      <w:r w:rsidR="00974522" w:rsidRPr="009E3157">
        <w:rPr>
          <w:rFonts w:asciiTheme="minorHAnsi" w:hAnsiTheme="minorHAnsi"/>
          <w:sz w:val="22"/>
        </w:rPr>
        <w:t xml:space="preserve">Tiekėjo </w:t>
      </w:r>
      <w:r w:rsidR="00540E98" w:rsidRPr="009E3157">
        <w:rPr>
          <w:rFonts w:asciiTheme="minorHAnsi" w:hAnsiTheme="minorHAnsi"/>
          <w:sz w:val="22"/>
        </w:rPr>
        <w:t>pretenzijos pateikimo dieną, pirkimo procedūros nėra stabdomos.</w:t>
      </w:r>
      <w:r w:rsidR="00E11A29" w:rsidRPr="009E3157">
        <w:rPr>
          <w:rFonts w:asciiTheme="minorHAnsi" w:hAnsiTheme="minorHAnsi"/>
          <w:sz w:val="22"/>
        </w:rPr>
        <w:t xml:space="preserve"> Perkantysis subjektas negali sudaryti sutarties anksčiau negu po 5 darbo dienų nuo rašytinio pranešimo apie jo priimtą sprendimą išsiuntimo pretenziją pateikusiam tiekėjui, suinteresuotiems kandidatams ir suinteresuotiems dalyviams dienos.</w:t>
      </w:r>
    </w:p>
    <w:p w14:paraId="41590FFA" w14:textId="77777777" w:rsidR="00BC3FE3" w:rsidRPr="009E3157" w:rsidRDefault="00E11A29" w:rsidP="00C44392">
      <w:pPr>
        <w:pStyle w:val="Textbody"/>
        <w:numPr>
          <w:ilvl w:val="1"/>
          <w:numId w:val="63"/>
        </w:numPr>
        <w:spacing w:line="240" w:lineRule="auto"/>
        <w:ind w:left="482" w:hanging="482"/>
        <w:jc w:val="both"/>
        <w:rPr>
          <w:rFonts w:asciiTheme="minorHAnsi" w:hAnsiTheme="minorHAnsi"/>
          <w:sz w:val="22"/>
        </w:rPr>
      </w:pPr>
      <w:r w:rsidRPr="009E3157">
        <w:rPr>
          <w:rFonts w:asciiTheme="minorHAnsi" w:hAnsiTheme="minorHAnsi"/>
          <w:sz w:val="22"/>
        </w:rPr>
        <w:t>Perkantysis subjektas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r w:rsidR="00F237BD" w:rsidRPr="009E3157">
        <w:rPr>
          <w:rFonts w:asciiTheme="minorHAnsi" w:hAnsiTheme="minorHAnsi"/>
          <w:sz w:val="22"/>
        </w:rPr>
        <w:t>.</w:t>
      </w:r>
      <w:bookmarkEnd w:id="24"/>
      <w:bookmarkEnd w:id="25"/>
    </w:p>
    <w:p w14:paraId="10C6C0E4" w14:textId="77777777" w:rsidR="00BC3FE3" w:rsidRPr="009E3157" w:rsidRDefault="00CC08AA" w:rsidP="00AF24A3">
      <w:pPr>
        <w:widowControl/>
        <w:suppressAutoHyphens w:val="0"/>
        <w:autoSpaceDN/>
        <w:jc w:val="right"/>
        <w:textAlignment w:val="auto"/>
        <w:rPr>
          <w:rFonts w:asciiTheme="minorHAnsi" w:hAnsiTheme="minorHAnsi"/>
          <w:sz w:val="22"/>
          <w:szCs w:val="22"/>
        </w:rPr>
      </w:pPr>
      <w:bookmarkStart w:id="27" w:name="_Hlk535840306"/>
      <w:r w:rsidRPr="009E3157">
        <w:rPr>
          <w:rFonts w:asciiTheme="minorHAnsi" w:hAnsiTheme="minorHAnsi"/>
          <w:b/>
          <w:bCs/>
          <w:sz w:val="22"/>
          <w:szCs w:val="22"/>
        </w:rPr>
        <w:br w:type="page"/>
      </w:r>
      <w:r w:rsidR="00D33303" w:rsidRPr="009E3157">
        <w:rPr>
          <w:rFonts w:asciiTheme="minorHAnsi" w:hAnsiTheme="minorHAnsi"/>
          <w:b/>
          <w:bCs/>
          <w:sz w:val="22"/>
          <w:szCs w:val="22"/>
        </w:rPr>
        <w:lastRenderedPageBreak/>
        <w:t>1</w:t>
      </w:r>
      <w:r w:rsidR="00150AB7" w:rsidRPr="009E3157">
        <w:rPr>
          <w:rFonts w:asciiTheme="minorHAnsi" w:hAnsiTheme="minorHAnsi"/>
          <w:b/>
          <w:bCs/>
          <w:sz w:val="22"/>
          <w:szCs w:val="22"/>
        </w:rPr>
        <w:t>8</w:t>
      </w:r>
      <w:r w:rsidR="002153C7" w:rsidRPr="009E3157">
        <w:rPr>
          <w:rFonts w:asciiTheme="minorHAnsi" w:hAnsiTheme="minorHAnsi"/>
          <w:b/>
          <w:bCs/>
          <w:sz w:val="22"/>
          <w:szCs w:val="22"/>
        </w:rPr>
        <w:t xml:space="preserve"> SKIRSNIS. </w:t>
      </w:r>
      <w:r w:rsidR="00D15C40" w:rsidRPr="009E3157">
        <w:rPr>
          <w:rFonts w:asciiTheme="minorHAnsi" w:hAnsiTheme="minorHAnsi"/>
          <w:b/>
          <w:bCs/>
          <w:sz w:val="22"/>
          <w:szCs w:val="22"/>
        </w:rPr>
        <w:t xml:space="preserve">I SKYRIAUS „PIRKIMO SĄLYGOS“ </w:t>
      </w:r>
      <w:r w:rsidR="002153C7" w:rsidRPr="009E3157">
        <w:rPr>
          <w:rFonts w:asciiTheme="minorHAnsi" w:hAnsiTheme="minorHAnsi"/>
          <w:b/>
          <w:bCs/>
          <w:sz w:val="22"/>
          <w:szCs w:val="22"/>
        </w:rPr>
        <w:t>PRIEDAI</w:t>
      </w:r>
    </w:p>
    <w:p w14:paraId="33E2A0DA" w14:textId="77777777" w:rsidR="005B115C" w:rsidRPr="009E3157" w:rsidRDefault="005B115C" w:rsidP="005B115C">
      <w:pPr>
        <w:pStyle w:val="Porat"/>
        <w:ind w:left="426" w:hanging="426"/>
        <w:jc w:val="right"/>
        <w:rPr>
          <w:rFonts w:asciiTheme="minorHAnsi" w:hAnsiTheme="minorHAnsi"/>
          <w:b/>
          <w:sz w:val="22"/>
          <w:szCs w:val="22"/>
        </w:rPr>
      </w:pPr>
    </w:p>
    <w:p w14:paraId="1841A39D" w14:textId="77777777" w:rsidR="005B115C" w:rsidRPr="009E3157" w:rsidRDefault="005B115C" w:rsidP="005B115C">
      <w:pPr>
        <w:pStyle w:val="Porat"/>
        <w:ind w:left="426" w:hanging="426"/>
        <w:jc w:val="right"/>
        <w:rPr>
          <w:rFonts w:asciiTheme="minorHAnsi" w:hAnsiTheme="minorHAnsi"/>
          <w:b/>
          <w:sz w:val="22"/>
          <w:szCs w:val="22"/>
        </w:rPr>
      </w:pPr>
      <w:r w:rsidRPr="009E3157">
        <w:rPr>
          <w:rFonts w:asciiTheme="minorHAnsi" w:hAnsiTheme="minorHAnsi"/>
          <w:b/>
          <w:sz w:val="22"/>
          <w:szCs w:val="22"/>
        </w:rPr>
        <w:t>Pirkimo dokumentų I skyriaus „Pirkimo sąlygos“</w:t>
      </w:r>
    </w:p>
    <w:p w14:paraId="292E7E66" w14:textId="77777777" w:rsidR="005B115C" w:rsidRPr="009E3157" w:rsidRDefault="005B115C" w:rsidP="005B115C">
      <w:pPr>
        <w:pStyle w:val="Porat"/>
        <w:ind w:left="426" w:hanging="426"/>
        <w:jc w:val="right"/>
        <w:rPr>
          <w:rFonts w:asciiTheme="minorHAnsi" w:hAnsiTheme="minorHAnsi"/>
          <w:b/>
          <w:sz w:val="22"/>
          <w:szCs w:val="22"/>
        </w:rPr>
      </w:pPr>
      <w:r w:rsidRPr="009E3157">
        <w:rPr>
          <w:rFonts w:asciiTheme="minorHAnsi" w:hAnsiTheme="minorHAnsi"/>
          <w:b/>
          <w:sz w:val="22"/>
          <w:szCs w:val="22"/>
        </w:rPr>
        <w:t>1 priedas</w:t>
      </w:r>
    </w:p>
    <w:bookmarkEnd w:id="27"/>
    <w:p w14:paraId="77B3EA04" w14:textId="77777777" w:rsidR="005B115C" w:rsidRPr="009E3157" w:rsidRDefault="005B115C" w:rsidP="005B115C">
      <w:pPr>
        <w:pStyle w:val="Pavadinimas"/>
        <w:rPr>
          <w:rFonts w:asciiTheme="minorHAnsi" w:hAnsiTheme="minorHAnsi" w:cs="Times New Roman"/>
          <w:sz w:val="22"/>
          <w:szCs w:val="22"/>
        </w:rPr>
      </w:pPr>
      <w:r w:rsidRPr="009E3157">
        <w:rPr>
          <w:rFonts w:asciiTheme="minorHAnsi" w:hAnsiTheme="minorHAnsi" w:cs="Times New Roman"/>
          <w:sz w:val="22"/>
          <w:szCs w:val="22"/>
          <w:lang w:eastAsia="en-US"/>
        </w:rPr>
        <w:t>PARAIŠKOS FORMA</w:t>
      </w:r>
    </w:p>
    <w:p w14:paraId="4C2588EC" w14:textId="77777777" w:rsidR="00BC3FE3" w:rsidRPr="009E3157" w:rsidRDefault="00BC3FE3" w:rsidP="009B32A4">
      <w:pPr>
        <w:pStyle w:val="Porat"/>
        <w:ind w:left="426" w:hanging="426"/>
        <w:rPr>
          <w:rFonts w:asciiTheme="minorHAnsi" w:hAnsiTheme="minorHAnsi"/>
          <w:sz w:val="22"/>
          <w:szCs w:val="22"/>
        </w:rPr>
      </w:pPr>
    </w:p>
    <w:p w14:paraId="5702AE1C" w14:textId="77777777" w:rsidR="00026F3C" w:rsidRPr="009E3157" w:rsidRDefault="00026F3C" w:rsidP="00026F3C">
      <w:pPr>
        <w:shd w:val="clear" w:color="auto" w:fill="FFFFFF"/>
        <w:tabs>
          <w:tab w:val="left" w:pos="6663"/>
        </w:tabs>
        <w:jc w:val="center"/>
        <w:rPr>
          <w:rFonts w:asciiTheme="minorHAnsi" w:hAnsiTheme="minorHAnsi"/>
          <w:szCs w:val="24"/>
        </w:rPr>
      </w:pPr>
      <w:r w:rsidRPr="009E3157">
        <w:rPr>
          <w:rFonts w:asciiTheme="minorHAnsi" w:hAnsiTheme="minorHAnsi"/>
          <w:szCs w:val="24"/>
        </w:rPr>
        <w:t>Herbas arba prekių ženklas</w:t>
      </w:r>
    </w:p>
    <w:p w14:paraId="1CDE42FD" w14:textId="77777777" w:rsidR="00026F3C" w:rsidRPr="009E3157" w:rsidRDefault="00026F3C" w:rsidP="00026F3C">
      <w:pPr>
        <w:jc w:val="center"/>
        <w:rPr>
          <w:rFonts w:asciiTheme="minorHAnsi" w:hAnsiTheme="minorHAnsi"/>
          <w:szCs w:val="24"/>
        </w:rPr>
      </w:pPr>
    </w:p>
    <w:p w14:paraId="15BC9D15" w14:textId="77777777" w:rsidR="00026F3C" w:rsidRPr="009E3157" w:rsidRDefault="00026F3C" w:rsidP="00026F3C">
      <w:pPr>
        <w:jc w:val="center"/>
        <w:rPr>
          <w:rFonts w:asciiTheme="minorHAnsi" w:hAnsiTheme="minorHAnsi"/>
          <w:szCs w:val="24"/>
        </w:rPr>
      </w:pPr>
      <w:r w:rsidRPr="009E3157">
        <w:rPr>
          <w:rFonts w:asciiTheme="minorHAnsi" w:hAnsiTheme="minorHAnsi"/>
          <w:szCs w:val="24"/>
        </w:rPr>
        <w:t>(Tiekėjo pavadinimas)</w:t>
      </w:r>
    </w:p>
    <w:p w14:paraId="7FE2F8CE" w14:textId="77777777" w:rsidR="00026F3C" w:rsidRPr="009E3157" w:rsidRDefault="00026F3C" w:rsidP="00026F3C">
      <w:pPr>
        <w:jc w:val="center"/>
        <w:rPr>
          <w:rFonts w:asciiTheme="minorHAnsi" w:hAnsiTheme="minorHAnsi"/>
          <w:szCs w:val="24"/>
        </w:rPr>
      </w:pPr>
    </w:p>
    <w:p w14:paraId="416FF04C" w14:textId="77777777" w:rsidR="00026F3C" w:rsidRPr="009E3157" w:rsidRDefault="00026F3C" w:rsidP="00026F3C">
      <w:pPr>
        <w:jc w:val="center"/>
        <w:rPr>
          <w:rFonts w:asciiTheme="minorHAnsi" w:hAnsiTheme="minorHAnsi"/>
          <w:szCs w:val="24"/>
        </w:rPr>
      </w:pPr>
      <w:r w:rsidRPr="009E3157">
        <w:rPr>
          <w:rFonts w:asciiTheme="minorHAnsi" w:hAnsiTheme="minorHAnsi"/>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625804" w14:textId="77777777" w:rsidR="00026F3C" w:rsidRPr="009E3157" w:rsidRDefault="00026F3C" w:rsidP="00026F3C">
      <w:pPr>
        <w:jc w:val="center"/>
        <w:rPr>
          <w:rFonts w:asciiTheme="minorHAnsi" w:hAnsiTheme="minorHAnsi"/>
          <w:szCs w:val="24"/>
        </w:rPr>
      </w:pPr>
    </w:p>
    <w:p w14:paraId="1DD78B70" w14:textId="77777777" w:rsidR="00026F3C" w:rsidRPr="009E3157" w:rsidRDefault="00026F3C" w:rsidP="00026F3C">
      <w:pPr>
        <w:jc w:val="center"/>
        <w:rPr>
          <w:rFonts w:asciiTheme="minorHAnsi" w:hAnsiTheme="minorHAnsi"/>
          <w:szCs w:val="24"/>
        </w:rPr>
      </w:pPr>
    </w:p>
    <w:p w14:paraId="710D166F" w14:textId="77777777" w:rsidR="00026F3C" w:rsidRPr="009E3157" w:rsidRDefault="00026F3C" w:rsidP="00026F3C">
      <w:pPr>
        <w:tabs>
          <w:tab w:val="center" w:pos="2520"/>
        </w:tabs>
        <w:jc w:val="both"/>
        <w:rPr>
          <w:rFonts w:asciiTheme="minorHAnsi" w:hAnsiTheme="minorHAnsi"/>
          <w:szCs w:val="24"/>
        </w:rPr>
      </w:pPr>
      <w:r w:rsidRPr="009E3157">
        <w:rPr>
          <w:rFonts w:asciiTheme="minorHAnsi" w:hAnsiTheme="minorHAnsi"/>
          <w:szCs w:val="24"/>
        </w:rPr>
        <w:t>UAB „Vilniaus vandenys“</w:t>
      </w:r>
    </w:p>
    <w:p w14:paraId="1E229CDC" w14:textId="77777777" w:rsidR="00026F3C" w:rsidRPr="009E3157" w:rsidRDefault="00026F3C" w:rsidP="00026F3C">
      <w:pPr>
        <w:tabs>
          <w:tab w:val="center" w:pos="2520"/>
        </w:tabs>
        <w:ind w:firstLine="720"/>
        <w:jc w:val="both"/>
        <w:rPr>
          <w:rFonts w:asciiTheme="minorHAnsi" w:hAnsiTheme="minorHAnsi"/>
          <w:szCs w:val="24"/>
        </w:rPr>
      </w:pPr>
    </w:p>
    <w:p w14:paraId="30E85334" w14:textId="77777777" w:rsidR="00026F3C" w:rsidRPr="009E3157" w:rsidRDefault="00026F3C" w:rsidP="00026F3C">
      <w:pPr>
        <w:jc w:val="center"/>
        <w:rPr>
          <w:rFonts w:asciiTheme="minorHAnsi" w:hAnsiTheme="minorHAnsi"/>
          <w:b/>
          <w:szCs w:val="24"/>
        </w:rPr>
      </w:pPr>
    </w:p>
    <w:p w14:paraId="5BCCBCF8" w14:textId="77777777" w:rsidR="00026F3C" w:rsidRPr="009E3157" w:rsidRDefault="00026F3C" w:rsidP="00026F3C">
      <w:pPr>
        <w:jc w:val="center"/>
        <w:rPr>
          <w:rFonts w:asciiTheme="minorHAnsi" w:hAnsiTheme="minorHAnsi"/>
          <w:b/>
          <w:sz w:val="22"/>
          <w:szCs w:val="22"/>
        </w:rPr>
      </w:pPr>
      <w:r w:rsidRPr="009E3157">
        <w:rPr>
          <w:rFonts w:asciiTheme="minorHAnsi" w:hAnsiTheme="minorHAnsi"/>
          <w:b/>
          <w:sz w:val="22"/>
          <w:szCs w:val="22"/>
        </w:rPr>
        <w:t>PARAIŠKA</w:t>
      </w:r>
    </w:p>
    <w:p w14:paraId="587A5015" w14:textId="77777777" w:rsidR="00026F3C" w:rsidRPr="009E3157" w:rsidRDefault="00CC08AA" w:rsidP="00026F3C">
      <w:pPr>
        <w:jc w:val="center"/>
        <w:rPr>
          <w:rFonts w:asciiTheme="minorHAnsi" w:hAnsiTheme="minorHAnsi"/>
          <w:b/>
          <w:sz w:val="22"/>
          <w:szCs w:val="22"/>
        </w:rPr>
      </w:pPr>
      <w:r w:rsidRPr="009E3157">
        <w:rPr>
          <w:rFonts w:asciiTheme="minorHAnsi" w:hAnsiTheme="minorHAnsi" w:cstheme="minorHAnsi"/>
          <w:b/>
          <w:bCs/>
          <w:sz w:val="22"/>
          <w:szCs w:val="22"/>
        </w:rPr>
        <w:t>VILNIAUS MIESTO NUOTEKŲ VALYKLOS NUOTEKŲ VALYMO ĮRENGINIŲ PROJEKTAVIMO IR REKONSTRAVIMO DARBŲ</w:t>
      </w:r>
      <w:r w:rsidRPr="009E3157">
        <w:rPr>
          <w:rFonts w:asciiTheme="minorHAnsi" w:hAnsiTheme="minorHAnsi"/>
          <w:b/>
          <w:sz w:val="22"/>
          <w:szCs w:val="22"/>
        </w:rPr>
        <w:t xml:space="preserve"> PIRKIMUI</w:t>
      </w:r>
    </w:p>
    <w:p w14:paraId="675F153C" w14:textId="77777777" w:rsidR="00026F3C" w:rsidRPr="009E3157" w:rsidRDefault="00026F3C" w:rsidP="00026F3C">
      <w:pPr>
        <w:jc w:val="center"/>
        <w:rPr>
          <w:rFonts w:asciiTheme="minorHAnsi" w:hAnsiTheme="minorHAnsi"/>
          <w:szCs w:val="24"/>
        </w:rPr>
      </w:pPr>
      <w:r w:rsidRPr="009E3157">
        <w:rPr>
          <w:rFonts w:asciiTheme="minorHAnsi" w:hAnsiTheme="minorHAnsi"/>
          <w:noProof/>
          <w:szCs w:val="24"/>
        </w:rPr>
        <mc:AlternateContent>
          <mc:Choice Requires="wps">
            <w:drawing>
              <wp:anchor distT="0" distB="0" distL="114300" distR="114300" simplePos="0" relativeHeight="251659264" behindDoc="0" locked="0" layoutInCell="0" allowOverlap="1" wp14:anchorId="1ABD746D" wp14:editId="71283131">
                <wp:simplePos x="0" y="0"/>
                <wp:positionH relativeFrom="column">
                  <wp:posOffset>-615315</wp:posOffset>
                </wp:positionH>
                <wp:positionV relativeFrom="paragraph">
                  <wp:posOffset>2128520</wp:posOffset>
                </wp:positionV>
                <wp:extent cx="217170" cy="30480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2142C" w14:textId="77777777" w:rsidR="00EC42F7" w:rsidRDefault="00EC42F7" w:rsidP="00026F3C">
                            <w:pPr>
                              <w:jc w:val="cente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D746D" id="_x0000_t202" coordsize="21600,21600" o:spt="202" path="m,l,21600r21600,l21600,xe">
                <v:stroke joinstyle="miter"/>
                <v:path gradientshapeok="t" o:connecttype="rect"/>
              </v:shapetype>
              <v:shape id="Text Box 6" o:spid="_x0000_s1026" type="#_x0000_t202" style="position:absolute;left:0;text-align:left;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" o:allowincell="f" filled="f" stroked="f">
                <v:textbox style="layout-flow:vertical;mso-layout-flow-alt:bottom-to-top" inset="0,0,0,0">
                  <w:txbxContent>
                    <w:p w14:paraId="3ED2142C" w14:textId="77777777" w:rsidR="00EC42F7" w:rsidRDefault="00EC42F7" w:rsidP="00026F3C">
                      <w:pPr>
                        <w:jc w:val="center"/>
                      </w:pPr>
                    </w:p>
                  </w:txbxContent>
                </v:textbox>
              </v:shape>
            </w:pict>
          </mc:Fallback>
        </mc:AlternateContent>
      </w:r>
      <w:r w:rsidRPr="009E3157">
        <w:rPr>
          <w:rFonts w:asciiTheme="minorHAnsi" w:hAnsiTheme="minorHAnsi"/>
          <w:szCs w:val="24"/>
        </w:rPr>
        <w:t>____________________</w:t>
      </w:r>
    </w:p>
    <w:p w14:paraId="45BE964F" w14:textId="77777777" w:rsidR="00026F3C" w:rsidRPr="009E3157" w:rsidRDefault="00026F3C" w:rsidP="00026F3C">
      <w:pPr>
        <w:jc w:val="center"/>
        <w:rPr>
          <w:rFonts w:asciiTheme="minorHAnsi" w:hAnsiTheme="minorHAnsi"/>
          <w:szCs w:val="24"/>
        </w:rPr>
      </w:pPr>
      <w:r w:rsidRPr="009E3157">
        <w:rPr>
          <w:rFonts w:asciiTheme="minorHAnsi" w:hAnsiTheme="minorHAnsi"/>
          <w:szCs w:val="24"/>
        </w:rPr>
        <w:t>(Data)</w:t>
      </w:r>
    </w:p>
    <w:p w14:paraId="3B9923AD" w14:textId="77777777" w:rsidR="00026F3C" w:rsidRPr="009E3157" w:rsidRDefault="00026F3C" w:rsidP="00026F3C">
      <w:pPr>
        <w:jc w:val="center"/>
        <w:rPr>
          <w:rFonts w:asciiTheme="minorHAnsi" w:hAnsiTheme="minorHAnsi"/>
          <w:szCs w:val="24"/>
        </w:rPr>
      </w:pPr>
      <w:r w:rsidRPr="009E3157">
        <w:rPr>
          <w:rFonts w:asciiTheme="minorHAnsi" w:hAnsiTheme="minorHAnsi"/>
          <w:szCs w:val="24"/>
        </w:rPr>
        <w:t>____________________</w:t>
      </w:r>
    </w:p>
    <w:p w14:paraId="7CFA688E" w14:textId="77777777" w:rsidR="00026F3C" w:rsidRPr="009E3157" w:rsidRDefault="00026F3C" w:rsidP="00026F3C">
      <w:pPr>
        <w:jc w:val="center"/>
        <w:rPr>
          <w:rFonts w:asciiTheme="minorHAnsi" w:hAnsiTheme="minorHAnsi"/>
          <w:szCs w:val="24"/>
        </w:rPr>
      </w:pPr>
      <w:r w:rsidRPr="009E3157">
        <w:rPr>
          <w:rFonts w:asciiTheme="minorHAnsi" w:hAnsiTheme="minorHAnsi"/>
          <w:szCs w:val="24"/>
        </w:rPr>
        <w:t>(Vieta)</w:t>
      </w:r>
    </w:p>
    <w:p w14:paraId="2D89FF15" w14:textId="77777777" w:rsidR="00026F3C" w:rsidRPr="009E3157" w:rsidRDefault="00026F3C" w:rsidP="00026F3C">
      <w:pPr>
        <w:jc w:val="center"/>
        <w:rPr>
          <w:rFonts w:asciiTheme="minorHAnsi" w:hAnsiTheme="minorHAnsi"/>
          <w:szCs w:val="24"/>
        </w:rPr>
      </w:pPr>
    </w:p>
    <w:p w14:paraId="220B86E5" w14:textId="77777777" w:rsidR="00026F3C" w:rsidRPr="009E3157" w:rsidRDefault="00026F3C" w:rsidP="00C44392">
      <w:pPr>
        <w:pStyle w:val="Antrat1"/>
        <w:numPr>
          <w:ilvl w:val="0"/>
          <w:numId w:val="64"/>
        </w:numPr>
        <w:tabs>
          <w:tab w:val="left" w:pos="284"/>
        </w:tabs>
        <w:suppressAutoHyphens w:val="0"/>
        <w:autoSpaceDN/>
        <w:spacing w:before="60" w:after="60"/>
        <w:ind w:left="0" w:firstLine="0"/>
        <w:textAlignment w:val="auto"/>
        <w:rPr>
          <w:rFonts w:asciiTheme="minorHAnsi" w:hAnsiTheme="minorHAnsi"/>
          <w:b/>
          <w:bCs/>
          <w:sz w:val="22"/>
        </w:rPr>
      </w:pPr>
      <w:bookmarkStart w:id="28" w:name="_Toc329443224"/>
      <w:r w:rsidRPr="009E3157">
        <w:rPr>
          <w:rFonts w:asciiTheme="minorHAnsi" w:hAnsiTheme="minorHAnsi"/>
          <w:b/>
          <w:bCs/>
          <w:sz w:val="22"/>
        </w:rPr>
        <w:t>INFORMACIJA APIE TIEKĖJĄ</w:t>
      </w:r>
      <w:bookmarkEnd w:id="28"/>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515040" w:rsidRPr="009E3157" w14:paraId="6289DD53" w14:textId="77777777" w:rsidTr="00CD725D">
        <w:tc>
          <w:tcPr>
            <w:tcW w:w="4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42D6DC" w14:textId="77777777" w:rsidR="00026F3C" w:rsidRPr="009E3157" w:rsidRDefault="00026F3C" w:rsidP="00CD725D">
            <w:pPr>
              <w:jc w:val="both"/>
              <w:rPr>
                <w:rFonts w:asciiTheme="minorHAnsi" w:hAnsiTheme="minorHAnsi"/>
                <w:szCs w:val="24"/>
              </w:rPr>
            </w:pPr>
            <w:r w:rsidRPr="009E3157">
              <w:rPr>
                <w:rFonts w:asciiTheme="minorHAnsi" w:hAnsiTheme="minorHAnsi"/>
                <w:szCs w:val="24"/>
              </w:rPr>
              <w:t>Tiekėjo pavadinimas / Jungtinei veiklai susivienijusių Tiekėjų pavadinimai</w:t>
            </w:r>
          </w:p>
        </w:tc>
        <w:tc>
          <w:tcPr>
            <w:tcW w:w="5184" w:type="dxa"/>
            <w:tcBorders>
              <w:top w:val="single" w:sz="4" w:space="0" w:color="auto"/>
              <w:left w:val="single" w:sz="4" w:space="0" w:color="auto"/>
              <w:bottom w:val="single" w:sz="4" w:space="0" w:color="auto"/>
              <w:right w:val="single" w:sz="4" w:space="0" w:color="auto"/>
            </w:tcBorders>
            <w:vAlign w:val="center"/>
          </w:tcPr>
          <w:p w14:paraId="32397D54" w14:textId="77777777" w:rsidR="00026F3C" w:rsidRPr="009E3157" w:rsidRDefault="00026F3C" w:rsidP="00CD725D">
            <w:pPr>
              <w:jc w:val="both"/>
              <w:rPr>
                <w:rFonts w:asciiTheme="minorHAnsi" w:hAnsiTheme="minorHAnsi"/>
                <w:szCs w:val="24"/>
              </w:rPr>
            </w:pPr>
          </w:p>
        </w:tc>
      </w:tr>
      <w:tr w:rsidR="00515040" w:rsidRPr="009E3157" w14:paraId="0D7B2D21" w14:textId="77777777" w:rsidTr="00CD725D">
        <w:tc>
          <w:tcPr>
            <w:tcW w:w="4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FCA2E0" w14:textId="77777777" w:rsidR="00026F3C" w:rsidRPr="009E3157" w:rsidRDefault="00026F3C" w:rsidP="00CD725D">
            <w:pPr>
              <w:jc w:val="both"/>
              <w:rPr>
                <w:rFonts w:asciiTheme="minorHAnsi" w:hAnsiTheme="minorHAnsi"/>
                <w:szCs w:val="24"/>
              </w:rPr>
            </w:pPr>
            <w:r w:rsidRPr="009E3157">
              <w:rPr>
                <w:rFonts w:asciiTheme="minorHAnsi" w:hAnsiTheme="minorHAnsi"/>
                <w:szCs w:val="24"/>
              </w:rPr>
              <w:t>Jungtinės veiklos sutarties atsakingas partneris (pildoma, jei Paraišką teikia Jungtinei veiklai susivienijusių Tiekėjų grupė)</w:t>
            </w:r>
          </w:p>
        </w:tc>
        <w:tc>
          <w:tcPr>
            <w:tcW w:w="5184" w:type="dxa"/>
            <w:tcBorders>
              <w:top w:val="single" w:sz="4" w:space="0" w:color="auto"/>
              <w:left w:val="single" w:sz="4" w:space="0" w:color="auto"/>
              <w:bottom w:val="single" w:sz="4" w:space="0" w:color="auto"/>
              <w:right w:val="single" w:sz="4" w:space="0" w:color="auto"/>
            </w:tcBorders>
            <w:vAlign w:val="center"/>
          </w:tcPr>
          <w:p w14:paraId="40015087" w14:textId="77777777" w:rsidR="00026F3C" w:rsidRPr="009E3157" w:rsidRDefault="00026F3C" w:rsidP="00CD725D">
            <w:pPr>
              <w:jc w:val="both"/>
              <w:rPr>
                <w:rFonts w:asciiTheme="minorHAnsi" w:hAnsiTheme="minorHAnsi"/>
                <w:szCs w:val="24"/>
              </w:rPr>
            </w:pPr>
          </w:p>
        </w:tc>
      </w:tr>
      <w:tr w:rsidR="00515040" w:rsidRPr="009E3157" w14:paraId="3775FA52" w14:textId="77777777" w:rsidTr="00CD725D">
        <w:tc>
          <w:tcPr>
            <w:tcW w:w="4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7EF58C" w14:textId="77777777" w:rsidR="00026F3C" w:rsidRPr="009E3157" w:rsidRDefault="00026F3C" w:rsidP="00CD725D">
            <w:pPr>
              <w:jc w:val="both"/>
              <w:rPr>
                <w:rFonts w:asciiTheme="minorHAnsi" w:hAnsiTheme="minorHAnsi"/>
                <w:szCs w:val="24"/>
              </w:rPr>
            </w:pPr>
            <w:r w:rsidRPr="009E3157">
              <w:rPr>
                <w:rFonts w:asciiTheme="minorHAnsi" w:hAnsiTheme="minorHAnsi"/>
                <w:szCs w:val="24"/>
              </w:rPr>
              <w:t>Tiekėjo adresas(-ai)</w:t>
            </w:r>
            <w:r w:rsidRPr="009E3157">
              <w:rPr>
                <w:rStyle w:val="Puslapioinaosnuoroda"/>
                <w:rFonts w:asciiTheme="minorHAnsi" w:hAnsiTheme="minorHAnsi"/>
                <w:szCs w:val="24"/>
              </w:rPr>
              <w:footnoteReference w:id="3"/>
            </w:r>
            <w:r w:rsidRPr="009E3157">
              <w:rPr>
                <w:rFonts w:asciiTheme="minorHAnsi" w:hAnsiTheme="minorHAnsi"/>
                <w:szCs w:val="24"/>
              </w:rPr>
              <w:t xml:space="preserve"> (jei skiriasi, taip pat nurodyti ir adresą korespondencijai)</w:t>
            </w:r>
          </w:p>
        </w:tc>
        <w:tc>
          <w:tcPr>
            <w:tcW w:w="5184" w:type="dxa"/>
            <w:tcBorders>
              <w:top w:val="single" w:sz="4" w:space="0" w:color="auto"/>
              <w:left w:val="single" w:sz="4" w:space="0" w:color="auto"/>
              <w:bottom w:val="single" w:sz="4" w:space="0" w:color="auto"/>
              <w:right w:val="single" w:sz="4" w:space="0" w:color="auto"/>
            </w:tcBorders>
            <w:vAlign w:val="center"/>
          </w:tcPr>
          <w:p w14:paraId="269EDC4B" w14:textId="77777777" w:rsidR="00026F3C" w:rsidRPr="009E3157" w:rsidRDefault="00026F3C" w:rsidP="00CD725D">
            <w:pPr>
              <w:jc w:val="both"/>
              <w:rPr>
                <w:rFonts w:asciiTheme="minorHAnsi" w:hAnsiTheme="minorHAnsi"/>
                <w:szCs w:val="24"/>
              </w:rPr>
            </w:pPr>
          </w:p>
        </w:tc>
      </w:tr>
      <w:tr w:rsidR="00515040" w:rsidRPr="009E3157" w14:paraId="2F25D34F" w14:textId="77777777" w:rsidTr="00CD725D">
        <w:tc>
          <w:tcPr>
            <w:tcW w:w="4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10E3CC" w14:textId="77777777" w:rsidR="00026F3C" w:rsidRPr="009E3157" w:rsidRDefault="00026F3C" w:rsidP="00CD725D">
            <w:pPr>
              <w:jc w:val="both"/>
              <w:rPr>
                <w:rFonts w:asciiTheme="minorHAnsi" w:hAnsiTheme="minorHAnsi"/>
                <w:szCs w:val="24"/>
              </w:rPr>
            </w:pPr>
            <w:r w:rsidRPr="009E3157">
              <w:rPr>
                <w:rFonts w:asciiTheme="minorHAnsi" w:hAnsiTheme="minorHAnsi"/>
                <w:szCs w:val="24"/>
              </w:rPr>
              <w:t>Juridinio asmens kodas(-ai)</w:t>
            </w:r>
            <w:r w:rsidRPr="009E3157">
              <w:rPr>
                <w:rFonts w:asciiTheme="minorHAnsi" w:hAnsiTheme="minorHAnsi"/>
                <w:szCs w:val="24"/>
                <w:vertAlign w:val="superscript"/>
              </w:rPr>
              <w:t>1</w:t>
            </w:r>
            <w:r w:rsidRPr="009E3157">
              <w:rPr>
                <w:rFonts w:asciiTheme="minorHAnsi" w:hAnsiTheme="minorHAnsi"/>
                <w:szCs w:val="24"/>
              </w:rPr>
              <w:t xml:space="preserve"> (tuo atveju, jei Paraišką pateikią fizinis asmuo - verslo pažymėjimo Nr. ar pan.)</w:t>
            </w:r>
          </w:p>
        </w:tc>
        <w:tc>
          <w:tcPr>
            <w:tcW w:w="5184" w:type="dxa"/>
            <w:tcBorders>
              <w:top w:val="single" w:sz="4" w:space="0" w:color="auto"/>
              <w:left w:val="single" w:sz="4" w:space="0" w:color="auto"/>
              <w:bottom w:val="single" w:sz="4" w:space="0" w:color="auto"/>
              <w:right w:val="single" w:sz="4" w:space="0" w:color="auto"/>
            </w:tcBorders>
            <w:vAlign w:val="center"/>
          </w:tcPr>
          <w:p w14:paraId="56FFD1F0" w14:textId="77777777" w:rsidR="00026F3C" w:rsidRPr="009E3157" w:rsidRDefault="00026F3C" w:rsidP="00CD725D">
            <w:pPr>
              <w:jc w:val="both"/>
              <w:rPr>
                <w:rFonts w:asciiTheme="minorHAnsi" w:hAnsiTheme="minorHAnsi"/>
                <w:szCs w:val="24"/>
              </w:rPr>
            </w:pPr>
          </w:p>
        </w:tc>
      </w:tr>
      <w:tr w:rsidR="00515040" w:rsidRPr="009E3157" w14:paraId="5ACD6352" w14:textId="77777777" w:rsidTr="00CD725D">
        <w:trPr>
          <w:trHeight w:val="70"/>
        </w:trPr>
        <w:tc>
          <w:tcPr>
            <w:tcW w:w="4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283F7C" w14:textId="77777777" w:rsidR="00026F3C" w:rsidRPr="009E3157" w:rsidRDefault="00026F3C" w:rsidP="00CD725D">
            <w:pPr>
              <w:jc w:val="both"/>
              <w:rPr>
                <w:rFonts w:asciiTheme="minorHAnsi" w:hAnsiTheme="minorHAnsi"/>
                <w:szCs w:val="24"/>
              </w:rPr>
            </w:pPr>
            <w:r w:rsidRPr="009E3157">
              <w:rPr>
                <w:rFonts w:asciiTheme="minorHAnsi" w:hAnsiTheme="minorHAnsi"/>
                <w:szCs w:val="24"/>
              </w:rPr>
              <w:t>Tiekėjo PVM mokėtojo kodas(-ai)</w:t>
            </w:r>
          </w:p>
        </w:tc>
        <w:tc>
          <w:tcPr>
            <w:tcW w:w="5184" w:type="dxa"/>
            <w:tcBorders>
              <w:top w:val="single" w:sz="4" w:space="0" w:color="auto"/>
              <w:left w:val="single" w:sz="4" w:space="0" w:color="auto"/>
              <w:bottom w:val="single" w:sz="4" w:space="0" w:color="auto"/>
              <w:right w:val="single" w:sz="4" w:space="0" w:color="auto"/>
            </w:tcBorders>
            <w:vAlign w:val="center"/>
          </w:tcPr>
          <w:p w14:paraId="78186451" w14:textId="77777777" w:rsidR="00026F3C" w:rsidRPr="009E3157" w:rsidRDefault="00026F3C" w:rsidP="00CD725D">
            <w:pPr>
              <w:jc w:val="both"/>
              <w:rPr>
                <w:rFonts w:asciiTheme="minorHAnsi" w:hAnsiTheme="minorHAnsi"/>
                <w:szCs w:val="24"/>
              </w:rPr>
            </w:pPr>
          </w:p>
        </w:tc>
      </w:tr>
      <w:tr w:rsidR="00515040" w:rsidRPr="009E3157" w14:paraId="499072CB" w14:textId="77777777" w:rsidTr="00CD725D">
        <w:tc>
          <w:tcPr>
            <w:tcW w:w="4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683036" w14:textId="77777777" w:rsidR="00026F3C" w:rsidRPr="009E3157" w:rsidRDefault="00026F3C" w:rsidP="00CD725D">
            <w:pPr>
              <w:jc w:val="both"/>
              <w:rPr>
                <w:rFonts w:asciiTheme="minorHAnsi" w:hAnsiTheme="minorHAnsi"/>
                <w:szCs w:val="24"/>
              </w:rPr>
            </w:pPr>
            <w:r w:rsidRPr="009E3157">
              <w:rPr>
                <w:rFonts w:asciiTheme="minorHAnsi" w:hAnsiTheme="minorHAnsi"/>
                <w:szCs w:val="24"/>
              </w:rPr>
              <w:t>Tiekėjo / Jungtinės veiklos sutarties atsakingo partnerio sąskaitos numeris ir banko pavadinimas</w:t>
            </w:r>
          </w:p>
        </w:tc>
        <w:tc>
          <w:tcPr>
            <w:tcW w:w="5184" w:type="dxa"/>
            <w:tcBorders>
              <w:top w:val="single" w:sz="4" w:space="0" w:color="auto"/>
              <w:left w:val="single" w:sz="4" w:space="0" w:color="auto"/>
              <w:bottom w:val="single" w:sz="4" w:space="0" w:color="auto"/>
              <w:right w:val="single" w:sz="4" w:space="0" w:color="auto"/>
            </w:tcBorders>
            <w:vAlign w:val="center"/>
          </w:tcPr>
          <w:p w14:paraId="7C0E3EE9" w14:textId="77777777" w:rsidR="00026F3C" w:rsidRPr="009E3157" w:rsidRDefault="00026F3C" w:rsidP="00CD725D">
            <w:pPr>
              <w:jc w:val="both"/>
              <w:rPr>
                <w:rFonts w:asciiTheme="minorHAnsi" w:hAnsiTheme="minorHAnsi"/>
                <w:szCs w:val="24"/>
              </w:rPr>
            </w:pPr>
          </w:p>
        </w:tc>
      </w:tr>
      <w:tr w:rsidR="00515040" w:rsidRPr="009E3157" w14:paraId="110A8701" w14:textId="77777777" w:rsidTr="00CD725D">
        <w:tc>
          <w:tcPr>
            <w:tcW w:w="4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90C337" w14:textId="77777777" w:rsidR="00026F3C" w:rsidRPr="009E3157" w:rsidRDefault="00026F3C" w:rsidP="00CD725D">
            <w:pPr>
              <w:jc w:val="both"/>
              <w:rPr>
                <w:rFonts w:asciiTheme="minorHAnsi" w:hAnsiTheme="minorHAnsi"/>
                <w:szCs w:val="24"/>
              </w:rPr>
            </w:pPr>
            <w:r w:rsidRPr="009E3157">
              <w:rPr>
                <w:rFonts w:asciiTheme="minorHAnsi" w:hAnsiTheme="minorHAnsi"/>
                <w:szCs w:val="24"/>
              </w:rPr>
              <w:t>Tiekėjo / Jungtinės veiklos sutarties atsakingojo partnerio telefono numeris</w:t>
            </w:r>
          </w:p>
        </w:tc>
        <w:tc>
          <w:tcPr>
            <w:tcW w:w="5184" w:type="dxa"/>
            <w:tcBorders>
              <w:top w:val="single" w:sz="4" w:space="0" w:color="auto"/>
              <w:left w:val="single" w:sz="4" w:space="0" w:color="auto"/>
              <w:bottom w:val="single" w:sz="4" w:space="0" w:color="auto"/>
              <w:right w:val="single" w:sz="4" w:space="0" w:color="auto"/>
            </w:tcBorders>
            <w:vAlign w:val="center"/>
          </w:tcPr>
          <w:p w14:paraId="5D9DFD47" w14:textId="77777777" w:rsidR="00026F3C" w:rsidRPr="009E3157" w:rsidRDefault="00026F3C" w:rsidP="00CD725D">
            <w:pPr>
              <w:jc w:val="both"/>
              <w:rPr>
                <w:rFonts w:asciiTheme="minorHAnsi" w:hAnsiTheme="minorHAnsi"/>
                <w:szCs w:val="24"/>
              </w:rPr>
            </w:pPr>
          </w:p>
        </w:tc>
      </w:tr>
      <w:tr w:rsidR="00515040" w:rsidRPr="009E3157" w14:paraId="0BDD245D" w14:textId="77777777" w:rsidTr="00CD725D">
        <w:tc>
          <w:tcPr>
            <w:tcW w:w="4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E9EEA7" w14:textId="77777777" w:rsidR="00026F3C" w:rsidRPr="009E3157" w:rsidRDefault="00026F3C" w:rsidP="00CD725D">
            <w:pPr>
              <w:jc w:val="both"/>
              <w:rPr>
                <w:rFonts w:asciiTheme="minorHAnsi" w:hAnsiTheme="minorHAnsi"/>
                <w:szCs w:val="24"/>
              </w:rPr>
            </w:pPr>
            <w:r w:rsidRPr="009E3157">
              <w:rPr>
                <w:rFonts w:asciiTheme="minorHAnsi" w:hAnsiTheme="minorHAnsi"/>
                <w:szCs w:val="24"/>
              </w:rPr>
              <w:t>Paraiškos pasirašymui Tiekėjo / Jungtinės veiklos atsakingojo partnerio įgalioto asmens vardas, pavardė</w:t>
            </w:r>
          </w:p>
        </w:tc>
        <w:tc>
          <w:tcPr>
            <w:tcW w:w="5184" w:type="dxa"/>
            <w:tcBorders>
              <w:top w:val="single" w:sz="4" w:space="0" w:color="auto"/>
              <w:left w:val="single" w:sz="4" w:space="0" w:color="auto"/>
              <w:bottom w:val="single" w:sz="4" w:space="0" w:color="auto"/>
              <w:right w:val="single" w:sz="4" w:space="0" w:color="auto"/>
            </w:tcBorders>
            <w:vAlign w:val="center"/>
          </w:tcPr>
          <w:p w14:paraId="38756CD6" w14:textId="77777777" w:rsidR="00026F3C" w:rsidRPr="009E3157" w:rsidRDefault="00026F3C" w:rsidP="00CD725D">
            <w:pPr>
              <w:jc w:val="both"/>
              <w:rPr>
                <w:rFonts w:asciiTheme="minorHAnsi" w:hAnsiTheme="minorHAnsi"/>
                <w:szCs w:val="24"/>
              </w:rPr>
            </w:pPr>
          </w:p>
        </w:tc>
      </w:tr>
      <w:tr w:rsidR="00515040" w:rsidRPr="009E3157" w14:paraId="6668F0CA" w14:textId="77777777" w:rsidTr="00CD725D">
        <w:tc>
          <w:tcPr>
            <w:tcW w:w="46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C8B65D" w14:textId="77777777" w:rsidR="00026F3C" w:rsidRPr="009E3157" w:rsidRDefault="00026F3C" w:rsidP="00CD725D">
            <w:pPr>
              <w:jc w:val="both"/>
              <w:rPr>
                <w:rFonts w:asciiTheme="minorHAnsi" w:hAnsiTheme="minorHAnsi"/>
                <w:szCs w:val="24"/>
              </w:rPr>
            </w:pPr>
            <w:r w:rsidRPr="009E3157">
              <w:rPr>
                <w:rFonts w:asciiTheme="minorHAnsi" w:hAnsiTheme="minorHAnsi"/>
                <w:szCs w:val="24"/>
              </w:rPr>
              <w:t>Tiekėjo/ Jungtinės veiklos  atsakingojo partnerio, laimėjimo atveju, pasirašančio sutartį asmens vardas, pavardė, pareigos</w:t>
            </w:r>
          </w:p>
        </w:tc>
        <w:tc>
          <w:tcPr>
            <w:tcW w:w="5184" w:type="dxa"/>
            <w:tcBorders>
              <w:top w:val="single" w:sz="4" w:space="0" w:color="auto"/>
              <w:left w:val="single" w:sz="4" w:space="0" w:color="auto"/>
              <w:bottom w:val="single" w:sz="4" w:space="0" w:color="auto"/>
              <w:right w:val="single" w:sz="4" w:space="0" w:color="auto"/>
            </w:tcBorders>
            <w:vAlign w:val="center"/>
          </w:tcPr>
          <w:p w14:paraId="5808D890" w14:textId="77777777" w:rsidR="00026F3C" w:rsidRPr="009E3157" w:rsidRDefault="00026F3C" w:rsidP="00CD725D">
            <w:pPr>
              <w:jc w:val="both"/>
              <w:rPr>
                <w:rFonts w:asciiTheme="minorHAnsi" w:hAnsiTheme="minorHAnsi"/>
                <w:szCs w:val="24"/>
              </w:rPr>
            </w:pPr>
          </w:p>
        </w:tc>
      </w:tr>
    </w:tbl>
    <w:p w14:paraId="62EA6579" w14:textId="77777777" w:rsidR="00026F3C" w:rsidRPr="009E3157" w:rsidRDefault="00026F3C" w:rsidP="00026F3C">
      <w:pPr>
        <w:tabs>
          <w:tab w:val="left" w:pos="1701"/>
        </w:tabs>
        <w:spacing w:before="60" w:after="60"/>
        <w:rPr>
          <w:rFonts w:asciiTheme="minorHAnsi" w:hAnsiTheme="minorHAnsi"/>
          <w:sz w:val="22"/>
        </w:rPr>
      </w:pPr>
    </w:p>
    <w:p w14:paraId="5543C8F8" w14:textId="77777777" w:rsidR="00026F3C" w:rsidRPr="009E3157" w:rsidRDefault="00026F3C" w:rsidP="00C44392">
      <w:pPr>
        <w:pStyle w:val="Antrat1"/>
        <w:numPr>
          <w:ilvl w:val="0"/>
          <w:numId w:val="64"/>
        </w:numPr>
        <w:tabs>
          <w:tab w:val="left" w:pos="426"/>
          <w:tab w:val="left" w:pos="709"/>
        </w:tabs>
        <w:suppressAutoHyphens w:val="0"/>
        <w:autoSpaceDN/>
        <w:spacing w:before="60" w:after="60"/>
        <w:ind w:left="0" w:firstLine="0"/>
        <w:textAlignment w:val="auto"/>
        <w:rPr>
          <w:rFonts w:asciiTheme="minorHAnsi" w:hAnsiTheme="minorHAnsi"/>
          <w:b/>
          <w:bCs/>
          <w:sz w:val="22"/>
        </w:rPr>
      </w:pPr>
      <w:bookmarkStart w:id="29" w:name="_Toc329443225"/>
      <w:r w:rsidRPr="009E3157">
        <w:rPr>
          <w:rFonts w:asciiTheme="minorHAnsi" w:hAnsiTheme="minorHAnsi"/>
          <w:b/>
          <w:bCs/>
          <w:sz w:val="22"/>
        </w:rPr>
        <w:lastRenderedPageBreak/>
        <w:t>INFORMACIJA APIE PARAIŠKĄ PATEIKUSIO TIEKĖJO / JUNGTINĖS VEIKLOS ATSAKINGOJO PARTNERIO (KONTAKTINĮ) ASMENĮ</w:t>
      </w:r>
      <w:bookmarkEnd w:id="29"/>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03"/>
      </w:tblGrid>
      <w:tr w:rsidR="00515040" w:rsidRPr="009E3157" w14:paraId="33B8C7D3" w14:textId="77777777" w:rsidTr="00CD725D">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481AF28" w14:textId="77777777" w:rsidR="00026F3C" w:rsidRPr="009E3157" w:rsidRDefault="00026F3C" w:rsidP="00CD725D">
            <w:pPr>
              <w:spacing w:before="60" w:after="60"/>
              <w:jc w:val="both"/>
              <w:rPr>
                <w:rFonts w:asciiTheme="minorHAnsi" w:hAnsiTheme="minorHAnsi"/>
                <w:sz w:val="22"/>
              </w:rPr>
            </w:pPr>
            <w:r w:rsidRPr="009E3157">
              <w:rPr>
                <w:rFonts w:asciiTheme="minorHAnsi" w:hAnsiTheme="minorHAnsi"/>
                <w:sz w:val="22"/>
              </w:rPr>
              <w:t>Vardas, Pavardė</w:t>
            </w:r>
          </w:p>
        </w:tc>
        <w:tc>
          <w:tcPr>
            <w:tcW w:w="5103" w:type="dxa"/>
            <w:tcBorders>
              <w:top w:val="single" w:sz="4" w:space="0" w:color="auto"/>
              <w:left w:val="single" w:sz="4" w:space="0" w:color="auto"/>
              <w:bottom w:val="single" w:sz="4" w:space="0" w:color="auto"/>
              <w:right w:val="single" w:sz="4" w:space="0" w:color="auto"/>
            </w:tcBorders>
          </w:tcPr>
          <w:p w14:paraId="1E295BF0" w14:textId="77777777" w:rsidR="00026F3C" w:rsidRPr="009E3157" w:rsidRDefault="00026F3C" w:rsidP="00CD725D">
            <w:pPr>
              <w:spacing w:before="60" w:after="60"/>
              <w:jc w:val="both"/>
              <w:rPr>
                <w:rFonts w:asciiTheme="minorHAnsi" w:hAnsiTheme="minorHAnsi"/>
                <w:sz w:val="22"/>
              </w:rPr>
            </w:pPr>
          </w:p>
        </w:tc>
      </w:tr>
      <w:tr w:rsidR="00515040" w:rsidRPr="009E3157" w14:paraId="184AE23F" w14:textId="77777777" w:rsidTr="00CD725D">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2D6C7FC" w14:textId="77777777" w:rsidR="00026F3C" w:rsidRPr="009E3157" w:rsidRDefault="00026F3C" w:rsidP="00CD725D">
            <w:pPr>
              <w:spacing w:before="60" w:after="60"/>
              <w:jc w:val="both"/>
              <w:rPr>
                <w:rFonts w:asciiTheme="minorHAnsi" w:hAnsiTheme="minorHAnsi"/>
                <w:sz w:val="22"/>
              </w:rPr>
            </w:pPr>
            <w:r w:rsidRPr="009E3157">
              <w:rPr>
                <w:rFonts w:asciiTheme="minorHAnsi" w:hAnsiTheme="minorHAnsi"/>
                <w:sz w:val="22"/>
              </w:rPr>
              <w:t>Telefono numeris / Mobilaus telefono numeris</w:t>
            </w:r>
          </w:p>
        </w:tc>
        <w:tc>
          <w:tcPr>
            <w:tcW w:w="5103" w:type="dxa"/>
            <w:tcBorders>
              <w:top w:val="single" w:sz="4" w:space="0" w:color="auto"/>
              <w:left w:val="single" w:sz="4" w:space="0" w:color="auto"/>
              <w:bottom w:val="single" w:sz="4" w:space="0" w:color="auto"/>
              <w:right w:val="single" w:sz="4" w:space="0" w:color="auto"/>
            </w:tcBorders>
          </w:tcPr>
          <w:p w14:paraId="14C302B0" w14:textId="77777777" w:rsidR="00026F3C" w:rsidRPr="009E3157" w:rsidRDefault="00026F3C" w:rsidP="00CD725D">
            <w:pPr>
              <w:spacing w:before="60" w:after="60"/>
              <w:jc w:val="both"/>
              <w:rPr>
                <w:rFonts w:asciiTheme="minorHAnsi" w:hAnsiTheme="minorHAnsi"/>
                <w:sz w:val="22"/>
              </w:rPr>
            </w:pPr>
          </w:p>
        </w:tc>
      </w:tr>
      <w:tr w:rsidR="00515040" w:rsidRPr="009E3157" w14:paraId="1B5B270B" w14:textId="77777777" w:rsidTr="00CD725D">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BD6493B" w14:textId="77777777" w:rsidR="00026F3C" w:rsidRPr="009E3157" w:rsidRDefault="00026F3C" w:rsidP="00CD725D">
            <w:pPr>
              <w:spacing w:before="60" w:after="60"/>
              <w:jc w:val="both"/>
              <w:rPr>
                <w:rFonts w:asciiTheme="minorHAnsi" w:hAnsiTheme="minorHAnsi"/>
                <w:sz w:val="22"/>
              </w:rPr>
            </w:pPr>
            <w:r w:rsidRPr="009E3157">
              <w:rPr>
                <w:rFonts w:asciiTheme="minorHAnsi" w:hAnsiTheme="minorHAnsi"/>
                <w:sz w:val="22"/>
              </w:rPr>
              <w:t>Elektroninio pašto adresas</w:t>
            </w:r>
          </w:p>
        </w:tc>
        <w:tc>
          <w:tcPr>
            <w:tcW w:w="5103" w:type="dxa"/>
            <w:tcBorders>
              <w:top w:val="single" w:sz="4" w:space="0" w:color="auto"/>
              <w:left w:val="single" w:sz="4" w:space="0" w:color="auto"/>
              <w:bottom w:val="single" w:sz="4" w:space="0" w:color="auto"/>
              <w:right w:val="single" w:sz="4" w:space="0" w:color="auto"/>
            </w:tcBorders>
          </w:tcPr>
          <w:p w14:paraId="36C414B5" w14:textId="77777777" w:rsidR="00026F3C" w:rsidRPr="009E3157" w:rsidRDefault="00026F3C" w:rsidP="00CD725D">
            <w:pPr>
              <w:spacing w:before="60" w:after="60"/>
              <w:jc w:val="both"/>
              <w:rPr>
                <w:rFonts w:asciiTheme="minorHAnsi" w:hAnsiTheme="minorHAnsi"/>
                <w:sz w:val="22"/>
              </w:rPr>
            </w:pPr>
          </w:p>
        </w:tc>
      </w:tr>
    </w:tbl>
    <w:p w14:paraId="12F588D2" w14:textId="77777777" w:rsidR="00026F3C" w:rsidRPr="009E3157" w:rsidRDefault="00026F3C" w:rsidP="00026F3C">
      <w:pPr>
        <w:spacing w:before="60" w:after="60"/>
        <w:ind w:firstLine="720"/>
        <w:jc w:val="both"/>
        <w:rPr>
          <w:rFonts w:asciiTheme="minorHAnsi" w:hAnsiTheme="minorHAnsi"/>
          <w:sz w:val="22"/>
        </w:rPr>
      </w:pPr>
    </w:p>
    <w:p w14:paraId="708EA020" w14:textId="77777777" w:rsidR="00026F3C" w:rsidRPr="009E3157" w:rsidRDefault="00026F3C" w:rsidP="00C44392">
      <w:pPr>
        <w:pStyle w:val="Antrat1"/>
        <w:numPr>
          <w:ilvl w:val="0"/>
          <w:numId w:val="64"/>
        </w:numPr>
        <w:tabs>
          <w:tab w:val="left" w:pos="567"/>
        </w:tabs>
        <w:suppressAutoHyphens w:val="0"/>
        <w:autoSpaceDN/>
        <w:spacing w:before="60" w:after="60"/>
        <w:ind w:left="0" w:firstLine="0"/>
        <w:textAlignment w:val="auto"/>
        <w:rPr>
          <w:rFonts w:asciiTheme="minorHAnsi" w:hAnsiTheme="minorHAnsi"/>
          <w:b/>
          <w:bCs/>
          <w:sz w:val="22"/>
        </w:rPr>
      </w:pPr>
      <w:bookmarkStart w:id="30" w:name="_Toc329443226"/>
      <w:r w:rsidRPr="009E3157">
        <w:rPr>
          <w:rFonts w:asciiTheme="minorHAnsi" w:hAnsiTheme="minorHAnsi"/>
          <w:b/>
          <w:bCs/>
          <w:sz w:val="22"/>
        </w:rPr>
        <w:t xml:space="preserve">SUTIKIMAS SU PIRKIMO </w:t>
      </w:r>
      <w:bookmarkEnd w:id="30"/>
      <w:r w:rsidRPr="009E3157">
        <w:rPr>
          <w:rFonts w:asciiTheme="minorHAnsi" w:hAnsiTheme="minorHAnsi"/>
          <w:b/>
          <w:bCs/>
          <w:sz w:val="22"/>
        </w:rPr>
        <w:t>DOKUMENTAIS</w:t>
      </w:r>
    </w:p>
    <w:p w14:paraId="2AA1E28A" w14:textId="77777777" w:rsidR="00026F3C" w:rsidRPr="009E3157" w:rsidRDefault="00026F3C" w:rsidP="00026F3C">
      <w:pPr>
        <w:spacing w:before="60" w:after="60"/>
        <w:jc w:val="both"/>
        <w:rPr>
          <w:rFonts w:asciiTheme="minorHAnsi" w:hAnsiTheme="minorHAnsi"/>
          <w:sz w:val="22"/>
        </w:rPr>
      </w:pPr>
      <w:r w:rsidRPr="009E3157">
        <w:rPr>
          <w:rFonts w:asciiTheme="minorHAnsi" w:hAnsiTheme="minorHAnsi"/>
          <w:sz w:val="22"/>
        </w:rPr>
        <w:t>Pažymim</w:t>
      </w:r>
      <w:r w:rsidR="009E34C7" w:rsidRPr="009E3157">
        <w:rPr>
          <w:rFonts w:asciiTheme="minorHAnsi" w:hAnsiTheme="minorHAnsi"/>
          <w:sz w:val="22"/>
        </w:rPr>
        <w:t>e, kad pateikdami savo Paraišką,</w:t>
      </w:r>
      <w:r w:rsidRPr="009E3157">
        <w:rPr>
          <w:rFonts w:asciiTheme="minorHAnsi" w:hAnsiTheme="minorHAnsi"/>
          <w:sz w:val="22"/>
        </w:rPr>
        <w:t xml:space="preserve"> sutinkame su Pirkimo dokumentuose nustatytomis tolesnėmis Pirkimo procedūromis ir būsimos S</w:t>
      </w:r>
      <w:r w:rsidRPr="009E3157">
        <w:rPr>
          <w:rFonts w:asciiTheme="minorHAnsi" w:hAnsiTheme="minorHAnsi"/>
          <w:iCs/>
          <w:sz w:val="22"/>
        </w:rPr>
        <w:t>utarties sąlygomis.</w:t>
      </w:r>
    </w:p>
    <w:p w14:paraId="1F7C85CD" w14:textId="77777777" w:rsidR="00026F3C" w:rsidRPr="009E3157" w:rsidRDefault="00026F3C" w:rsidP="00026F3C">
      <w:pPr>
        <w:spacing w:before="60" w:after="60"/>
        <w:jc w:val="both"/>
        <w:rPr>
          <w:rFonts w:asciiTheme="minorHAnsi" w:hAnsiTheme="minorHAnsi"/>
          <w:sz w:val="22"/>
        </w:rPr>
      </w:pPr>
      <w:r w:rsidRPr="009E3157">
        <w:rPr>
          <w:rFonts w:asciiTheme="minorHAnsi" w:hAnsiTheme="minorHAnsi"/>
          <w:sz w:val="22"/>
        </w:rPr>
        <w:t>Patvirtiname, kad atidžiai perskaitėme visus Pirkimo dokumentų, tame tarpe ir Techninės specifikacijos</w:t>
      </w:r>
      <w:r w:rsidR="00EF542E" w:rsidRPr="009E3157">
        <w:rPr>
          <w:rFonts w:asciiTheme="minorHAnsi" w:hAnsiTheme="minorHAnsi"/>
          <w:sz w:val="22"/>
        </w:rPr>
        <w:t xml:space="preserve">, reikalavimus, mūsų Paraiška </w:t>
      </w:r>
      <w:r w:rsidRPr="009E3157">
        <w:rPr>
          <w:rFonts w:asciiTheme="minorHAnsi" w:hAnsiTheme="minorHAnsi"/>
          <w:sz w:val="22"/>
        </w:rPr>
        <w:t>visiškai atitinka Pirkimo dokumentuose keliamus reikalavimus, bei teikiame Paraišką šiam Pirkimui.</w:t>
      </w:r>
    </w:p>
    <w:p w14:paraId="0725CFC2" w14:textId="77777777" w:rsidR="00026F3C" w:rsidRPr="009E3157" w:rsidRDefault="00026F3C" w:rsidP="00026F3C">
      <w:pPr>
        <w:spacing w:before="60" w:after="60"/>
        <w:jc w:val="both"/>
        <w:rPr>
          <w:rFonts w:asciiTheme="minorHAnsi" w:hAnsiTheme="minorHAnsi"/>
          <w:sz w:val="22"/>
        </w:rPr>
      </w:pPr>
    </w:p>
    <w:p w14:paraId="50A0077D" w14:textId="77777777" w:rsidR="00026F3C" w:rsidRPr="009E3157" w:rsidRDefault="00026F3C" w:rsidP="00C44392">
      <w:pPr>
        <w:pStyle w:val="Antrat1"/>
        <w:numPr>
          <w:ilvl w:val="0"/>
          <w:numId w:val="64"/>
        </w:numPr>
        <w:tabs>
          <w:tab w:val="left" w:pos="284"/>
        </w:tabs>
        <w:suppressAutoHyphens w:val="0"/>
        <w:autoSpaceDN/>
        <w:spacing w:before="60" w:after="60"/>
        <w:ind w:left="0" w:firstLine="0"/>
        <w:textAlignment w:val="auto"/>
        <w:rPr>
          <w:rFonts w:asciiTheme="minorHAnsi" w:hAnsiTheme="minorHAnsi"/>
          <w:b/>
          <w:bCs/>
          <w:sz w:val="22"/>
        </w:rPr>
      </w:pPr>
      <w:bookmarkStart w:id="31" w:name="_Toc329443227"/>
      <w:r w:rsidRPr="009E3157">
        <w:rPr>
          <w:rFonts w:asciiTheme="minorHAnsi" w:hAnsiTheme="minorHAnsi"/>
          <w:b/>
          <w:bCs/>
          <w:sz w:val="22"/>
        </w:rPr>
        <w:t xml:space="preserve">INFORMACIJA APIE PLANUOJAMUS PASITELKTI </w:t>
      </w:r>
      <w:bookmarkEnd w:id="31"/>
      <w:r w:rsidRPr="009E3157">
        <w:rPr>
          <w:rFonts w:asciiTheme="minorHAnsi" w:hAnsiTheme="minorHAnsi"/>
          <w:b/>
          <w:bCs/>
          <w:sz w:val="22"/>
        </w:rPr>
        <w:t>SUBTIEKĖJUS</w:t>
      </w:r>
    </w:p>
    <w:p w14:paraId="264C213A" w14:textId="77777777" w:rsidR="004D1F7F" w:rsidRPr="009E3157" w:rsidRDefault="004D1F7F" w:rsidP="004D1F7F">
      <w:pPr>
        <w:pStyle w:val="Standard"/>
        <w:spacing w:after="0" w:line="240" w:lineRule="auto"/>
        <w:jc w:val="both"/>
        <w:rPr>
          <w:rFonts w:asciiTheme="minorHAnsi" w:hAnsiTheme="minorHAnsi"/>
          <w:sz w:val="22"/>
        </w:rPr>
      </w:pPr>
      <w:r w:rsidRPr="009E3157">
        <w:rPr>
          <w:rFonts w:asciiTheme="minorHAnsi" w:hAnsiTheme="minorHAnsi"/>
          <w:sz w:val="22"/>
        </w:rPr>
        <w:t xml:space="preserve">Sutarties vykdymui bus pasitelkti šie </w:t>
      </w:r>
      <w:r w:rsidRPr="009E3157">
        <w:rPr>
          <w:rFonts w:asciiTheme="minorHAnsi" w:hAnsiTheme="minorHAnsi"/>
          <w:b/>
          <w:sz w:val="22"/>
        </w:rPr>
        <w:t xml:space="preserve">subrangovai </w:t>
      </w:r>
      <w:r w:rsidRPr="009E3157">
        <w:rPr>
          <w:rFonts w:asciiTheme="minorHAnsi" w:hAnsiTheme="minorHAnsi"/>
          <w:sz w:val="22"/>
        </w:rPr>
        <w:t>(Toks perdavimas nekeičia pagrindinio Tiekėjo atsakomybės dėl numatomos sudaryti Sutarties įvykdymo):</w:t>
      </w:r>
    </w:p>
    <w:p w14:paraId="51A3673D" w14:textId="77777777" w:rsidR="004D1F7F" w:rsidRPr="009E3157" w:rsidRDefault="004D1F7F" w:rsidP="004D1F7F">
      <w:pPr>
        <w:pStyle w:val="Standard"/>
        <w:spacing w:after="0" w:line="240" w:lineRule="auto"/>
        <w:jc w:val="both"/>
        <w:rPr>
          <w:rFonts w:asciiTheme="minorHAnsi" w:hAnsiTheme="minorHAnsi"/>
          <w:sz w:val="22"/>
        </w:rPr>
      </w:pPr>
    </w:p>
    <w:tbl>
      <w:tblPr>
        <w:tblW w:w="9808" w:type="dxa"/>
        <w:tblInd w:w="252" w:type="dxa"/>
        <w:tblLayout w:type="fixed"/>
        <w:tblCellMar>
          <w:left w:w="10" w:type="dxa"/>
          <w:right w:w="10" w:type="dxa"/>
        </w:tblCellMar>
        <w:tblLook w:val="0000" w:firstRow="0" w:lastRow="0" w:firstColumn="0" w:lastColumn="0" w:noHBand="0" w:noVBand="0"/>
      </w:tblPr>
      <w:tblGrid>
        <w:gridCol w:w="1712"/>
        <w:gridCol w:w="2243"/>
        <w:gridCol w:w="2211"/>
        <w:gridCol w:w="3642"/>
      </w:tblGrid>
      <w:tr w:rsidR="00515040" w:rsidRPr="009E3157" w14:paraId="44C3F081" w14:textId="77777777" w:rsidTr="0060754C">
        <w:tc>
          <w:tcPr>
            <w:tcW w:w="1712"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tcPr>
          <w:p w14:paraId="04BC7FB5" w14:textId="77777777" w:rsidR="004D1F7F" w:rsidRPr="009E3157" w:rsidRDefault="004D1F7F" w:rsidP="004D1F7F">
            <w:pPr>
              <w:pStyle w:val="Standard"/>
              <w:spacing w:after="0"/>
              <w:jc w:val="both"/>
              <w:rPr>
                <w:rFonts w:asciiTheme="minorHAnsi" w:hAnsiTheme="minorHAnsi"/>
                <w:sz w:val="22"/>
              </w:rPr>
            </w:pPr>
          </w:p>
        </w:tc>
        <w:tc>
          <w:tcPr>
            <w:tcW w:w="2243"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vAlign w:val="center"/>
          </w:tcPr>
          <w:p w14:paraId="4E7BEF7C" w14:textId="77777777" w:rsidR="004D1F7F" w:rsidRPr="009E3157" w:rsidRDefault="004D1F7F" w:rsidP="004D1F7F">
            <w:pPr>
              <w:pStyle w:val="Standard"/>
              <w:spacing w:after="0"/>
              <w:jc w:val="center"/>
              <w:rPr>
                <w:rFonts w:asciiTheme="minorHAnsi" w:hAnsiTheme="minorHAnsi"/>
                <w:sz w:val="22"/>
              </w:rPr>
            </w:pPr>
            <w:r w:rsidRPr="009E3157">
              <w:rPr>
                <w:rFonts w:asciiTheme="minorHAnsi" w:hAnsiTheme="minorHAnsi"/>
                <w:sz w:val="22"/>
              </w:rPr>
              <w:t>Pavadinimas</w:t>
            </w:r>
          </w:p>
        </w:tc>
        <w:tc>
          <w:tcPr>
            <w:tcW w:w="2211"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vAlign w:val="center"/>
          </w:tcPr>
          <w:p w14:paraId="039F52C0" w14:textId="77777777" w:rsidR="004D1F7F" w:rsidRPr="009E3157" w:rsidRDefault="004D1F7F" w:rsidP="004D1F7F">
            <w:pPr>
              <w:pStyle w:val="Standard"/>
              <w:spacing w:after="0"/>
              <w:jc w:val="center"/>
              <w:rPr>
                <w:rFonts w:asciiTheme="minorHAnsi" w:hAnsiTheme="minorHAnsi"/>
                <w:sz w:val="22"/>
              </w:rPr>
            </w:pPr>
            <w:r w:rsidRPr="009E3157">
              <w:rPr>
                <w:rFonts w:asciiTheme="minorHAnsi" w:hAnsiTheme="minorHAnsi"/>
                <w:sz w:val="22"/>
              </w:rPr>
              <w:t>Adresas ir kontaktiniai duomenys</w:t>
            </w:r>
          </w:p>
        </w:tc>
        <w:tc>
          <w:tcPr>
            <w:tcW w:w="3642"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vAlign w:val="center"/>
          </w:tcPr>
          <w:p w14:paraId="1236360B" w14:textId="77777777" w:rsidR="004D1F7F" w:rsidRPr="009E3157" w:rsidRDefault="004D1F7F" w:rsidP="004D1F7F">
            <w:pPr>
              <w:pStyle w:val="Standard"/>
              <w:spacing w:after="0"/>
              <w:jc w:val="center"/>
              <w:rPr>
                <w:rFonts w:asciiTheme="minorHAnsi" w:hAnsiTheme="minorHAnsi"/>
                <w:sz w:val="22"/>
              </w:rPr>
            </w:pPr>
            <w:r w:rsidRPr="009E3157">
              <w:rPr>
                <w:rFonts w:asciiTheme="minorHAnsi" w:hAnsiTheme="minorHAnsi"/>
                <w:sz w:val="22"/>
              </w:rPr>
              <w:t>Darbai, numatyti vykdyti subrangos pagrindais</w:t>
            </w:r>
          </w:p>
        </w:tc>
      </w:tr>
      <w:tr w:rsidR="00515040" w:rsidRPr="009E3157" w14:paraId="109F7D99" w14:textId="77777777" w:rsidTr="0060754C">
        <w:tc>
          <w:tcPr>
            <w:tcW w:w="17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EE5AA8" w14:textId="77777777" w:rsidR="004D1F7F" w:rsidRPr="009E3157" w:rsidRDefault="004D1F7F" w:rsidP="004D1F7F">
            <w:pPr>
              <w:pStyle w:val="Standard"/>
              <w:spacing w:after="0"/>
              <w:jc w:val="both"/>
              <w:rPr>
                <w:rFonts w:asciiTheme="minorHAnsi" w:hAnsiTheme="minorHAnsi"/>
                <w:sz w:val="22"/>
              </w:rPr>
            </w:pPr>
            <w:r w:rsidRPr="009E3157">
              <w:rPr>
                <w:rFonts w:asciiTheme="minorHAnsi" w:hAnsiTheme="minorHAnsi"/>
                <w:sz w:val="22"/>
              </w:rPr>
              <w:t>Subrangovas 1*</w:t>
            </w:r>
          </w:p>
        </w:tc>
        <w:tc>
          <w:tcPr>
            <w:tcW w:w="22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18B80B" w14:textId="77777777" w:rsidR="004D1F7F" w:rsidRPr="009E3157" w:rsidRDefault="004D1F7F" w:rsidP="004D1F7F">
            <w:pPr>
              <w:pStyle w:val="Standard"/>
              <w:spacing w:after="0"/>
              <w:jc w:val="both"/>
              <w:rPr>
                <w:rFonts w:asciiTheme="minorHAnsi" w:hAnsiTheme="minorHAnsi"/>
                <w:sz w:val="22"/>
              </w:rPr>
            </w:pPr>
          </w:p>
        </w:tc>
        <w:tc>
          <w:tcPr>
            <w:tcW w:w="2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59761B" w14:textId="77777777" w:rsidR="004D1F7F" w:rsidRPr="009E3157" w:rsidRDefault="004D1F7F" w:rsidP="004D1F7F">
            <w:pPr>
              <w:pStyle w:val="Standard"/>
              <w:spacing w:after="0"/>
              <w:jc w:val="both"/>
              <w:rPr>
                <w:rFonts w:asciiTheme="minorHAnsi" w:hAnsiTheme="minorHAnsi"/>
                <w:sz w:val="22"/>
              </w:rPr>
            </w:pPr>
          </w:p>
        </w:tc>
        <w:tc>
          <w:tcPr>
            <w:tcW w:w="3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14CA3E" w14:textId="77777777" w:rsidR="004D1F7F" w:rsidRPr="009E3157" w:rsidRDefault="004D1F7F" w:rsidP="004D1F7F">
            <w:pPr>
              <w:pStyle w:val="Standard"/>
              <w:spacing w:after="0"/>
              <w:jc w:val="both"/>
              <w:rPr>
                <w:rFonts w:asciiTheme="minorHAnsi" w:hAnsiTheme="minorHAnsi"/>
                <w:sz w:val="22"/>
              </w:rPr>
            </w:pPr>
          </w:p>
        </w:tc>
      </w:tr>
    </w:tbl>
    <w:p w14:paraId="51A21E96" w14:textId="77777777" w:rsidR="004D1F7F" w:rsidRPr="009E3157" w:rsidRDefault="004D1F7F" w:rsidP="004D1F7F">
      <w:pPr>
        <w:pStyle w:val="Standard"/>
        <w:spacing w:after="0"/>
        <w:jc w:val="both"/>
        <w:rPr>
          <w:rFonts w:asciiTheme="minorHAnsi" w:hAnsiTheme="minorHAnsi"/>
          <w:sz w:val="22"/>
        </w:rPr>
      </w:pPr>
      <w:r w:rsidRPr="009E3157">
        <w:rPr>
          <w:rFonts w:asciiTheme="minorHAnsi" w:hAnsiTheme="minorHAnsi"/>
          <w:sz w:val="22"/>
        </w:rPr>
        <w:t>* Turi būti tiek eilučių, kiek yra subrangovų.</w:t>
      </w:r>
    </w:p>
    <w:p w14:paraId="537C4FAF" w14:textId="77777777" w:rsidR="004D1F7F" w:rsidRPr="009E3157" w:rsidRDefault="004D1F7F" w:rsidP="004D1F7F">
      <w:pPr>
        <w:pStyle w:val="Standard"/>
        <w:spacing w:after="0"/>
        <w:jc w:val="both"/>
        <w:rPr>
          <w:rFonts w:asciiTheme="minorHAnsi" w:hAnsiTheme="minorHAnsi"/>
          <w:sz w:val="22"/>
        </w:rPr>
      </w:pPr>
    </w:p>
    <w:p w14:paraId="6309DBB1" w14:textId="77777777" w:rsidR="004D1F7F" w:rsidRPr="009E3157" w:rsidRDefault="004D1F7F" w:rsidP="004D1F7F">
      <w:pPr>
        <w:pStyle w:val="Standard"/>
        <w:spacing w:after="0" w:line="240" w:lineRule="auto"/>
        <w:jc w:val="both"/>
        <w:rPr>
          <w:rFonts w:asciiTheme="minorHAnsi" w:hAnsiTheme="minorHAnsi"/>
          <w:iCs/>
          <w:sz w:val="22"/>
        </w:rPr>
      </w:pPr>
      <w:r w:rsidRPr="009E3157">
        <w:rPr>
          <w:rFonts w:asciiTheme="minorHAnsi" w:hAnsiTheme="minorHAnsi"/>
          <w:sz w:val="22"/>
        </w:rPr>
        <w:t xml:space="preserve">Kartu su savo Paraiška pateikiame subrangovų deklaracijų, užpildytų pagal šios Paraiškos rašto formos </w:t>
      </w:r>
      <w:r w:rsidR="00EF542E" w:rsidRPr="009E3157">
        <w:rPr>
          <w:rFonts w:asciiTheme="minorHAnsi" w:hAnsiTheme="minorHAnsi"/>
          <w:sz w:val="22"/>
        </w:rPr>
        <w:t>Priede Nr. 2</w:t>
      </w:r>
      <w:r w:rsidRPr="009E3157">
        <w:rPr>
          <w:rFonts w:asciiTheme="minorHAnsi" w:hAnsiTheme="minorHAnsi"/>
          <w:sz w:val="22"/>
        </w:rPr>
        <w:t xml:space="preserve"> pateiktą formą, skaitmenines kopijas, patvirtinančiais sutikimą būti Tiekėjo subrangovu Perkančiojo subjekto atliekamame Pirkime</w:t>
      </w:r>
      <w:r w:rsidRPr="009E3157">
        <w:rPr>
          <w:rFonts w:asciiTheme="minorHAnsi" w:hAnsiTheme="minorHAnsi"/>
          <w:iCs/>
          <w:sz w:val="22"/>
        </w:rPr>
        <w:t xml:space="preserve">. </w:t>
      </w:r>
    </w:p>
    <w:p w14:paraId="0C3DFD74" w14:textId="77777777" w:rsidR="004D1F7F" w:rsidRPr="009E3157" w:rsidRDefault="00EF542E" w:rsidP="004D1F7F">
      <w:pPr>
        <w:pStyle w:val="Standard"/>
        <w:spacing w:after="0" w:line="240" w:lineRule="auto"/>
        <w:jc w:val="both"/>
        <w:rPr>
          <w:rFonts w:asciiTheme="minorHAnsi" w:hAnsiTheme="minorHAnsi"/>
          <w:sz w:val="22"/>
        </w:rPr>
      </w:pPr>
      <w:r w:rsidRPr="009E3157">
        <w:rPr>
          <w:rFonts w:asciiTheme="minorHAnsi" w:hAnsiTheme="minorHAnsi"/>
          <w:iCs/>
          <w:sz w:val="22"/>
        </w:rPr>
        <w:t>Pateikdami užpildytus subrangovų EBVPD deklaruojame, kad mūsų</w:t>
      </w:r>
      <w:r w:rsidR="004D1F7F" w:rsidRPr="009E3157">
        <w:rPr>
          <w:rFonts w:asciiTheme="minorHAnsi" w:hAnsiTheme="minorHAnsi"/>
          <w:iCs/>
          <w:sz w:val="22"/>
        </w:rPr>
        <w:t xml:space="preserve"> pasitelkti Subrangovai atitinka subrangovams keliamus reikalavimus (pagal Pirkimo dokumentų 5 skirsnį</w:t>
      </w:r>
      <w:r w:rsidRPr="009E3157">
        <w:rPr>
          <w:rFonts w:asciiTheme="minorHAnsi" w:hAnsiTheme="minorHAnsi"/>
          <w:iCs/>
          <w:sz w:val="22"/>
        </w:rPr>
        <w:t>)</w:t>
      </w:r>
      <w:r w:rsidR="004D1F7F" w:rsidRPr="009E3157">
        <w:rPr>
          <w:rFonts w:asciiTheme="minorHAnsi" w:hAnsiTheme="minorHAnsi"/>
          <w:sz w:val="22"/>
        </w:rPr>
        <w:t>.</w:t>
      </w:r>
    </w:p>
    <w:p w14:paraId="4131110D" w14:textId="77777777" w:rsidR="004D1F7F" w:rsidRPr="009E3157" w:rsidRDefault="004D1F7F" w:rsidP="004D1F7F">
      <w:pPr>
        <w:pStyle w:val="Standard"/>
        <w:spacing w:after="0"/>
        <w:ind w:left="360"/>
        <w:jc w:val="both"/>
        <w:rPr>
          <w:rFonts w:asciiTheme="minorHAnsi" w:hAnsiTheme="minorHAnsi"/>
          <w:sz w:val="22"/>
        </w:rPr>
      </w:pPr>
    </w:p>
    <w:p w14:paraId="1267E542" w14:textId="77777777" w:rsidR="004D1F7F" w:rsidRPr="009E3157" w:rsidRDefault="004D1F7F" w:rsidP="004D1F7F">
      <w:pPr>
        <w:contextualSpacing/>
        <w:jc w:val="both"/>
        <w:rPr>
          <w:rFonts w:asciiTheme="minorHAnsi" w:hAnsiTheme="minorHAnsi"/>
          <w:sz w:val="22"/>
          <w:szCs w:val="22"/>
        </w:rPr>
      </w:pPr>
      <w:r w:rsidRPr="009E3157">
        <w:rPr>
          <w:rFonts w:asciiTheme="minorHAnsi" w:hAnsiTheme="minorHAnsi"/>
          <w:sz w:val="22"/>
          <w:szCs w:val="22"/>
        </w:rPr>
        <w:t>Sutarties vykdymui bus pasitelkiami šie ūkio subjektai (</w:t>
      </w:r>
      <w:r w:rsidRPr="009E3157">
        <w:rPr>
          <w:rFonts w:asciiTheme="minorHAnsi" w:hAnsiTheme="minorHAnsi"/>
          <w:b/>
          <w:sz w:val="22"/>
          <w:szCs w:val="22"/>
          <w:u w:val="single"/>
        </w:rPr>
        <w:t>specialistai</w:t>
      </w:r>
      <w:r w:rsidRPr="009E3157">
        <w:rPr>
          <w:rFonts w:asciiTheme="minorHAnsi" w:hAnsiTheme="minorHAnsi"/>
          <w:sz w:val="22"/>
          <w:szCs w:val="22"/>
        </w:rPr>
        <w:t xml:space="preserve">), </w:t>
      </w:r>
      <w:r w:rsidRPr="009E3157">
        <w:rPr>
          <w:rFonts w:asciiTheme="minorHAnsi" w:hAnsiTheme="minorHAnsi"/>
          <w:sz w:val="22"/>
          <w:szCs w:val="22"/>
          <w:u w:val="single"/>
        </w:rPr>
        <w:t>kurie nėra Tiekėjo ar jungtinei veiklai susivienijusių tiekėjų</w:t>
      </w:r>
      <w:r w:rsidR="009E34C7" w:rsidRPr="009E3157">
        <w:rPr>
          <w:rFonts w:asciiTheme="minorHAnsi" w:hAnsiTheme="minorHAnsi"/>
          <w:sz w:val="22"/>
          <w:szCs w:val="22"/>
          <w:u w:val="single"/>
        </w:rPr>
        <w:t xml:space="preserve"> ar subrangovų</w:t>
      </w:r>
      <w:r w:rsidRPr="009E3157">
        <w:rPr>
          <w:rFonts w:asciiTheme="minorHAnsi" w:hAnsiTheme="minorHAnsi"/>
          <w:sz w:val="22"/>
          <w:szCs w:val="22"/>
          <w:u w:val="single"/>
        </w:rPr>
        <w:t xml:space="preserve"> darbuotojai</w:t>
      </w:r>
      <w:r w:rsidRPr="009E3157">
        <w:rPr>
          <w:rFonts w:asciiTheme="minorHAnsi" w:hAnsiTheme="minorHAnsi"/>
          <w:sz w:val="22"/>
          <w:szCs w:val="22"/>
        </w:rPr>
        <w:t>:</w:t>
      </w:r>
    </w:p>
    <w:p w14:paraId="36D2DE08" w14:textId="77777777" w:rsidR="004D1F7F" w:rsidRPr="009E3157" w:rsidRDefault="004D1F7F" w:rsidP="004D1F7F">
      <w:pPr>
        <w:contextualSpacing/>
        <w:jc w:val="both"/>
        <w:rPr>
          <w:rFonts w:asciiTheme="minorHAnsi" w:hAnsiTheme="minorHAnsi"/>
          <w:sz w:val="22"/>
          <w:szCs w:val="22"/>
        </w:rPr>
      </w:pPr>
    </w:p>
    <w:tbl>
      <w:tblPr>
        <w:tblStyle w:val="Lentelstinklelis"/>
        <w:tblW w:w="5000" w:type="pct"/>
        <w:tblLook w:val="04A0" w:firstRow="1" w:lastRow="0" w:firstColumn="1" w:lastColumn="0" w:noHBand="0" w:noVBand="1"/>
      </w:tblPr>
      <w:tblGrid>
        <w:gridCol w:w="896"/>
        <w:gridCol w:w="2422"/>
        <w:gridCol w:w="2989"/>
        <w:gridCol w:w="3888"/>
      </w:tblGrid>
      <w:tr w:rsidR="00515040" w:rsidRPr="009E3157" w14:paraId="0F97FD87" w14:textId="77777777" w:rsidTr="00A70C59">
        <w:trPr>
          <w:trHeight w:val="431"/>
        </w:trPr>
        <w:tc>
          <w:tcPr>
            <w:tcW w:w="439" w:type="pct"/>
            <w:shd w:val="clear" w:color="auto" w:fill="D5DCE4" w:themeFill="text2" w:themeFillTint="33"/>
            <w:vAlign w:val="center"/>
          </w:tcPr>
          <w:p w14:paraId="529CB691" w14:textId="77777777" w:rsidR="004D1F7F" w:rsidRPr="009E3157" w:rsidRDefault="004D1F7F" w:rsidP="00A70C59">
            <w:pPr>
              <w:tabs>
                <w:tab w:val="num" w:pos="3065"/>
              </w:tabs>
              <w:contextualSpacing/>
              <w:jc w:val="center"/>
              <w:rPr>
                <w:rFonts w:asciiTheme="minorHAnsi" w:hAnsiTheme="minorHAnsi"/>
                <w:b/>
                <w:bCs/>
                <w:sz w:val="22"/>
                <w:szCs w:val="22"/>
              </w:rPr>
            </w:pPr>
            <w:r w:rsidRPr="009E3157">
              <w:rPr>
                <w:rFonts w:asciiTheme="minorHAnsi" w:hAnsiTheme="minorHAnsi"/>
                <w:b/>
                <w:bCs/>
                <w:sz w:val="22"/>
                <w:szCs w:val="22"/>
              </w:rPr>
              <w:t>Eil. Nr.</w:t>
            </w:r>
          </w:p>
        </w:tc>
        <w:tc>
          <w:tcPr>
            <w:tcW w:w="1188" w:type="pct"/>
            <w:shd w:val="clear" w:color="auto" w:fill="D5DCE4" w:themeFill="text2" w:themeFillTint="33"/>
            <w:vAlign w:val="center"/>
          </w:tcPr>
          <w:p w14:paraId="6114B476" w14:textId="77777777" w:rsidR="004D1F7F" w:rsidRPr="009E3157" w:rsidRDefault="004D1F7F" w:rsidP="00A70C59">
            <w:pPr>
              <w:tabs>
                <w:tab w:val="num" w:pos="3065"/>
              </w:tabs>
              <w:contextualSpacing/>
              <w:jc w:val="center"/>
              <w:rPr>
                <w:rFonts w:asciiTheme="minorHAnsi" w:hAnsiTheme="minorHAnsi"/>
                <w:b/>
                <w:bCs/>
                <w:sz w:val="22"/>
                <w:szCs w:val="22"/>
              </w:rPr>
            </w:pPr>
            <w:r w:rsidRPr="009E3157">
              <w:rPr>
                <w:rFonts w:asciiTheme="minorHAnsi" w:hAnsiTheme="minorHAnsi"/>
                <w:b/>
                <w:bCs/>
                <w:sz w:val="22"/>
                <w:szCs w:val="22"/>
              </w:rPr>
              <w:t>Tiekėjo siūlomų specialistų vardas, pavardė</w:t>
            </w:r>
          </w:p>
        </w:tc>
        <w:tc>
          <w:tcPr>
            <w:tcW w:w="1466" w:type="pct"/>
            <w:shd w:val="clear" w:color="auto" w:fill="D5DCE4" w:themeFill="text2" w:themeFillTint="33"/>
            <w:vAlign w:val="center"/>
          </w:tcPr>
          <w:p w14:paraId="725C0042" w14:textId="77777777" w:rsidR="004D1F7F" w:rsidRPr="009E3157" w:rsidRDefault="004D1F7F" w:rsidP="00A70C59">
            <w:pPr>
              <w:tabs>
                <w:tab w:val="num" w:pos="3065"/>
              </w:tabs>
              <w:contextualSpacing/>
              <w:jc w:val="center"/>
              <w:rPr>
                <w:rFonts w:asciiTheme="minorHAnsi" w:hAnsiTheme="minorHAnsi"/>
                <w:b/>
                <w:bCs/>
                <w:i/>
                <w:iCs/>
                <w:sz w:val="22"/>
                <w:szCs w:val="22"/>
              </w:rPr>
            </w:pPr>
            <w:r w:rsidRPr="009E3157">
              <w:rPr>
                <w:rFonts w:asciiTheme="minorHAnsi" w:hAnsiTheme="minorHAnsi"/>
                <w:b/>
                <w:bCs/>
                <w:sz w:val="22"/>
                <w:szCs w:val="22"/>
              </w:rPr>
              <w:t xml:space="preserve">Siūloma specialisto pozicija vykdant sutartį </w:t>
            </w:r>
            <w:r w:rsidRPr="009E3157">
              <w:rPr>
                <w:rFonts w:asciiTheme="minorHAnsi" w:hAnsiTheme="minorHAnsi"/>
                <w:bCs/>
                <w:sz w:val="22"/>
                <w:szCs w:val="22"/>
              </w:rPr>
              <w:t>(</w:t>
            </w:r>
            <w:r w:rsidR="00433432" w:rsidRPr="009E3157">
              <w:rPr>
                <w:rFonts w:asciiTheme="minorHAnsi" w:hAnsiTheme="minorHAnsi"/>
                <w:bCs/>
                <w:i/>
                <w:sz w:val="22"/>
                <w:szCs w:val="22"/>
              </w:rPr>
              <w:t>pagal</w:t>
            </w:r>
            <w:r w:rsidR="00433432" w:rsidRPr="009E3157">
              <w:rPr>
                <w:rFonts w:asciiTheme="minorHAnsi" w:hAnsiTheme="minorHAnsi"/>
                <w:bCs/>
                <w:sz w:val="22"/>
                <w:szCs w:val="22"/>
              </w:rPr>
              <w:t xml:space="preserve"> </w:t>
            </w:r>
            <w:r w:rsidR="009B5B04" w:rsidRPr="009E3157">
              <w:rPr>
                <w:rFonts w:asciiTheme="minorHAnsi" w:hAnsiTheme="minorHAnsi"/>
                <w:bCs/>
                <w:i/>
                <w:sz w:val="22"/>
                <w:szCs w:val="22"/>
              </w:rPr>
              <w:t>Pirkimo sąlygų 5.3 punkto lentelės</w:t>
            </w:r>
            <w:r w:rsidRPr="009E3157">
              <w:rPr>
                <w:rFonts w:asciiTheme="minorHAnsi" w:hAnsiTheme="minorHAnsi"/>
                <w:i/>
                <w:iCs/>
                <w:sz w:val="22"/>
              </w:rPr>
              <w:t xml:space="preserve"> poziciją</w:t>
            </w:r>
            <w:r w:rsidRPr="009E3157">
              <w:rPr>
                <w:rFonts w:asciiTheme="minorHAnsi" w:hAnsiTheme="minorHAnsi"/>
                <w:iCs/>
                <w:sz w:val="22"/>
              </w:rPr>
              <w:t>)</w:t>
            </w:r>
          </w:p>
        </w:tc>
        <w:tc>
          <w:tcPr>
            <w:tcW w:w="1907" w:type="pct"/>
            <w:shd w:val="clear" w:color="auto" w:fill="D5DCE4" w:themeFill="text2" w:themeFillTint="33"/>
            <w:vAlign w:val="center"/>
          </w:tcPr>
          <w:p w14:paraId="4E82EBAC" w14:textId="77777777" w:rsidR="004D1F7F" w:rsidRPr="009E3157" w:rsidRDefault="004D1F7F" w:rsidP="00A70C59">
            <w:pPr>
              <w:tabs>
                <w:tab w:val="num" w:pos="3065"/>
              </w:tabs>
              <w:ind w:right="-1"/>
              <w:contextualSpacing/>
              <w:jc w:val="center"/>
              <w:rPr>
                <w:rFonts w:asciiTheme="minorHAnsi" w:hAnsiTheme="minorHAnsi"/>
                <w:b/>
                <w:bCs/>
                <w:sz w:val="22"/>
                <w:szCs w:val="22"/>
              </w:rPr>
            </w:pPr>
            <w:r w:rsidRPr="009E3157">
              <w:rPr>
                <w:rFonts w:asciiTheme="minorHAnsi" w:hAnsiTheme="minorHAnsi"/>
                <w:b/>
                <w:bCs/>
                <w:sz w:val="22"/>
                <w:szCs w:val="22"/>
              </w:rPr>
              <w:t xml:space="preserve">Teisinis santykis su Tiekėju </w:t>
            </w:r>
            <w:r w:rsidRPr="009E3157">
              <w:rPr>
                <w:rFonts w:asciiTheme="minorHAnsi" w:hAnsiTheme="minorHAnsi"/>
                <w:sz w:val="22"/>
                <w:szCs w:val="22"/>
              </w:rPr>
              <w:t>(</w:t>
            </w:r>
            <w:r w:rsidRPr="009E3157">
              <w:rPr>
                <w:rFonts w:asciiTheme="minorHAnsi" w:hAnsiTheme="minorHAnsi"/>
                <w:i/>
                <w:iCs/>
                <w:sz w:val="22"/>
                <w:szCs w:val="22"/>
              </w:rPr>
              <w:t>ketinamas įdarbinti</w:t>
            </w:r>
            <w:r w:rsidRPr="009E3157">
              <w:rPr>
                <w:rFonts w:asciiTheme="minorHAnsi" w:hAnsiTheme="minorHAnsi"/>
                <w:sz w:val="22"/>
                <w:szCs w:val="22"/>
              </w:rPr>
              <w:t>)</w:t>
            </w:r>
          </w:p>
        </w:tc>
      </w:tr>
      <w:tr w:rsidR="00515040" w:rsidRPr="009E3157" w14:paraId="40680317" w14:textId="77777777" w:rsidTr="00A70C59">
        <w:tc>
          <w:tcPr>
            <w:tcW w:w="439" w:type="pct"/>
          </w:tcPr>
          <w:p w14:paraId="54E5E7ED" w14:textId="77777777" w:rsidR="004D1F7F" w:rsidRPr="009E3157" w:rsidRDefault="004D1F7F" w:rsidP="00A70C59">
            <w:pPr>
              <w:tabs>
                <w:tab w:val="num" w:pos="3065"/>
              </w:tabs>
              <w:ind w:right="34"/>
              <w:contextualSpacing/>
              <w:jc w:val="center"/>
              <w:rPr>
                <w:rFonts w:asciiTheme="minorHAnsi" w:hAnsiTheme="minorHAnsi"/>
                <w:sz w:val="22"/>
                <w:szCs w:val="22"/>
              </w:rPr>
            </w:pPr>
            <w:r w:rsidRPr="009E3157">
              <w:rPr>
                <w:rFonts w:asciiTheme="minorHAnsi" w:hAnsiTheme="minorHAnsi"/>
                <w:sz w:val="22"/>
                <w:szCs w:val="22"/>
              </w:rPr>
              <w:t>1.</w:t>
            </w:r>
          </w:p>
        </w:tc>
        <w:tc>
          <w:tcPr>
            <w:tcW w:w="1188" w:type="pct"/>
          </w:tcPr>
          <w:p w14:paraId="12FF5EAB" w14:textId="77777777" w:rsidR="004D1F7F" w:rsidRPr="009E3157" w:rsidRDefault="004D1F7F" w:rsidP="00A70C59">
            <w:pPr>
              <w:tabs>
                <w:tab w:val="num" w:pos="3065"/>
              </w:tabs>
              <w:ind w:right="34"/>
              <w:contextualSpacing/>
              <w:jc w:val="center"/>
              <w:rPr>
                <w:rFonts w:asciiTheme="minorHAnsi" w:hAnsiTheme="minorHAnsi"/>
                <w:b/>
                <w:bCs/>
                <w:sz w:val="22"/>
                <w:szCs w:val="22"/>
              </w:rPr>
            </w:pPr>
          </w:p>
        </w:tc>
        <w:tc>
          <w:tcPr>
            <w:tcW w:w="1466" w:type="pct"/>
          </w:tcPr>
          <w:p w14:paraId="69DF8B5A" w14:textId="77777777" w:rsidR="004D1F7F" w:rsidRPr="009E3157" w:rsidRDefault="004D1F7F" w:rsidP="00A70C59">
            <w:pPr>
              <w:tabs>
                <w:tab w:val="num" w:pos="3065"/>
              </w:tabs>
              <w:ind w:right="34"/>
              <w:contextualSpacing/>
              <w:jc w:val="center"/>
              <w:rPr>
                <w:rFonts w:asciiTheme="minorHAnsi" w:hAnsiTheme="minorHAnsi"/>
                <w:sz w:val="22"/>
                <w:szCs w:val="22"/>
              </w:rPr>
            </w:pPr>
          </w:p>
        </w:tc>
        <w:tc>
          <w:tcPr>
            <w:tcW w:w="1907" w:type="pct"/>
          </w:tcPr>
          <w:p w14:paraId="3FF1F59B" w14:textId="77777777" w:rsidR="004D1F7F" w:rsidRPr="009E3157" w:rsidRDefault="004D1F7F" w:rsidP="00A70C59">
            <w:pPr>
              <w:tabs>
                <w:tab w:val="num" w:pos="3065"/>
              </w:tabs>
              <w:ind w:right="34"/>
              <w:contextualSpacing/>
              <w:jc w:val="center"/>
              <w:rPr>
                <w:rFonts w:asciiTheme="minorHAnsi" w:hAnsiTheme="minorHAnsi"/>
                <w:b/>
                <w:bCs/>
                <w:sz w:val="22"/>
                <w:szCs w:val="22"/>
              </w:rPr>
            </w:pPr>
          </w:p>
        </w:tc>
      </w:tr>
      <w:tr w:rsidR="00515040" w:rsidRPr="009E3157" w14:paraId="4AD1549A" w14:textId="77777777" w:rsidTr="00A70C59">
        <w:trPr>
          <w:trHeight w:val="70"/>
        </w:trPr>
        <w:tc>
          <w:tcPr>
            <w:tcW w:w="439" w:type="pct"/>
          </w:tcPr>
          <w:p w14:paraId="714B63A4" w14:textId="77777777" w:rsidR="004D1F7F" w:rsidRPr="009E3157" w:rsidRDefault="004D1F7F" w:rsidP="00A70C59">
            <w:pPr>
              <w:tabs>
                <w:tab w:val="num" w:pos="3065"/>
              </w:tabs>
              <w:ind w:right="34"/>
              <w:contextualSpacing/>
              <w:jc w:val="center"/>
              <w:rPr>
                <w:rFonts w:asciiTheme="minorHAnsi" w:hAnsiTheme="minorHAnsi"/>
                <w:sz w:val="22"/>
                <w:szCs w:val="22"/>
              </w:rPr>
            </w:pPr>
            <w:r w:rsidRPr="009E3157">
              <w:rPr>
                <w:rFonts w:asciiTheme="minorHAnsi" w:hAnsiTheme="minorHAnsi"/>
                <w:sz w:val="22"/>
                <w:szCs w:val="22"/>
              </w:rPr>
              <w:t>2.</w:t>
            </w:r>
          </w:p>
        </w:tc>
        <w:tc>
          <w:tcPr>
            <w:tcW w:w="1188" w:type="pct"/>
          </w:tcPr>
          <w:p w14:paraId="743A860F" w14:textId="77777777" w:rsidR="004D1F7F" w:rsidRPr="009E3157" w:rsidRDefault="004D1F7F" w:rsidP="00A70C59">
            <w:pPr>
              <w:tabs>
                <w:tab w:val="num" w:pos="3065"/>
              </w:tabs>
              <w:ind w:right="34"/>
              <w:contextualSpacing/>
              <w:jc w:val="center"/>
              <w:rPr>
                <w:rFonts w:asciiTheme="minorHAnsi" w:hAnsiTheme="minorHAnsi"/>
                <w:b/>
                <w:bCs/>
                <w:sz w:val="22"/>
                <w:szCs w:val="22"/>
              </w:rPr>
            </w:pPr>
          </w:p>
        </w:tc>
        <w:tc>
          <w:tcPr>
            <w:tcW w:w="1466" w:type="pct"/>
          </w:tcPr>
          <w:p w14:paraId="0435D47B" w14:textId="77777777" w:rsidR="004D1F7F" w:rsidRPr="009E3157" w:rsidRDefault="004D1F7F" w:rsidP="00A70C59">
            <w:pPr>
              <w:tabs>
                <w:tab w:val="num" w:pos="3065"/>
              </w:tabs>
              <w:ind w:right="34"/>
              <w:contextualSpacing/>
              <w:jc w:val="center"/>
              <w:rPr>
                <w:rFonts w:asciiTheme="minorHAnsi" w:hAnsiTheme="minorHAnsi"/>
                <w:sz w:val="22"/>
                <w:szCs w:val="22"/>
              </w:rPr>
            </w:pPr>
          </w:p>
        </w:tc>
        <w:tc>
          <w:tcPr>
            <w:tcW w:w="1907" w:type="pct"/>
          </w:tcPr>
          <w:p w14:paraId="20251CDF" w14:textId="77777777" w:rsidR="004D1F7F" w:rsidRPr="009E3157" w:rsidRDefault="004D1F7F" w:rsidP="00A70C59">
            <w:pPr>
              <w:tabs>
                <w:tab w:val="num" w:pos="3065"/>
              </w:tabs>
              <w:ind w:right="34"/>
              <w:contextualSpacing/>
              <w:jc w:val="center"/>
              <w:rPr>
                <w:rFonts w:asciiTheme="minorHAnsi" w:hAnsiTheme="minorHAnsi"/>
                <w:b/>
                <w:bCs/>
                <w:sz w:val="22"/>
                <w:szCs w:val="22"/>
              </w:rPr>
            </w:pPr>
          </w:p>
        </w:tc>
      </w:tr>
      <w:tr w:rsidR="00515040" w:rsidRPr="009E3157" w14:paraId="5FB4FF18" w14:textId="77777777" w:rsidTr="00A70C59">
        <w:tc>
          <w:tcPr>
            <w:tcW w:w="439" w:type="pct"/>
          </w:tcPr>
          <w:p w14:paraId="5BA77D9F" w14:textId="77777777" w:rsidR="004D1F7F" w:rsidRPr="009E3157" w:rsidRDefault="004D1F7F" w:rsidP="00A70C59">
            <w:pPr>
              <w:tabs>
                <w:tab w:val="num" w:pos="3065"/>
              </w:tabs>
              <w:ind w:right="34"/>
              <w:contextualSpacing/>
              <w:jc w:val="center"/>
              <w:rPr>
                <w:rFonts w:asciiTheme="minorHAnsi" w:hAnsiTheme="minorHAnsi"/>
                <w:sz w:val="22"/>
                <w:szCs w:val="22"/>
              </w:rPr>
            </w:pPr>
            <w:r w:rsidRPr="009E3157">
              <w:rPr>
                <w:rFonts w:asciiTheme="minorHAnsi" w:hAnsiTheme="minorHAnsi"/>
                <w:sz w:val="22"/>
                <w:szCs w:val="22"/>
              </w:rPr>
              <w:t>3.</w:t>
            </w:r>
          </w:p>
        </w:tc>
        <w:tc>
          <w:tcPr>
            <w:tcW w:w="1188" w:type="pct"/>
          </w:tcPr>
          <w:p w14:paraId="438B2942" w14:textId="77777777" w:rsidR="004D1F7F" w:rsidRPr="009E3157" w:rsidRDefault="004D1F7F" w:rsidP="00A70C59">
            <w:pPr>
              <w:tabs>
                <w:tab w:val="num" w:pos="3065"/>
              </w:tabs>
              <w:ind w:right="34"/>
              <w:contextualSpacing/>
              <w:jc w:val="center"/>
              <w:rPr>
                <w:rFonts w:asciiTheme="minorHAnsi" w:hAnsiTheme="minorHAnsi"/>
                <w:b/>
                <w:bCs/>
                <w:sz w:val="22"/>
                <w:szCs w:val="22"/>
              </w:rPr>
            </w:pPr>
          </w:p>
        </w:tc>
        <w:tc>
          <w:tcPr>
            <w:tcW w:w="1466" w:type="pct"/>
          </w:tcPr>
          <w:p w14:paraId="4CBAA36A" w14:textId="77777777" w:rsidR="004D1F7F" w:rsidRPr="009E3157" w:rsidRDefault="004D1F7F" w:rsidP="00A70C59">
            <w:pPr>
              <w:tabs>
                <w:tab w:val="num" w:pos="3065"/>
              </w:tabs>
              <w:ind w:right="34"/>
              <w:contextualSpacing/>
              <w:jc w:val="center"/>
              <w:rPr>
                <w:rFonts w:asciiTheme="minorHAnsi" w:hAnsiTheme="minorHAnsi"/>
                <w:sz w:val="22"/>
                <w:szCs w:val="22"/>
              </w:rPr>
            </w:pPr>
          </w:p>
        </w:tc>
        <w:tc>
          <w:tcPr>
            <w:tcW w:w="1907" w:type="pct"/>
          </w:tcPr>
          <w:p w14:paraId="2F1BFC90" w14:textId="77777777" w:rsidR="004D1F7F" w:rsidRPr="009E3157" w:rsidRDefault="004D1F7F" w:rsidP="00A70C59">
            <w:pPr>
              <w:tabs>
                <w:tab w:val="num" w:pos="3065"/>
              </w:tabs>
              <w:ind w:right="34"/>
              <w:contextualSpacing/>
              <w:jc w:val="center"/>
              <w:rPr>
                <w:rFonts w:asciiTheme="minorHAnsi" w:hAnsiTheme="minorHAnsi"/>
                <w:b/>
                <w:bCs/>
                <w:sz w:val="22"/>
                <w:szCs w:val="22"/>
              </w:rPr>
            </w:pPr>
          </w:p>
        </w:tc>
      </w:tr>
    </w:tbl>
    <w:p w14:paraId="3DAB334E" w14:textId="77777777" w:rsidR="004D1F7F" w:rsidRPr="009E3157" w:rsidRDefault="004D1F7F" w:rsidP="004D1F7F">
      <w:pPr>
        <w:spacing w:before="60" w:after="60"/>
        <w:jc w:val="both"/>
        <w:rPr>
          <w:rFonts w:asciiTheme="minorHAnsi" w:hAnsiTheme="minorHAnsi"/>
          <w:sz w:val="22"/>
          <w:szCs w:val="22"/>
        </w:rPr>
      </w:pPr>
      <w:r w:rsidRPr="009E3157">
        <w:rPr>
          <w:rFonts w:asciiTheme="minorHAnsi" w:hAnsiTheme="minorHAnsi"/>
          <w:sz w:val="22"/>
          <w:szCs w:val="22"/>
        </w:rPr>
        <w:t xml:space="preserve">Kartu su savo Paraiška pateikiame subjektų (specialistų) deklaracijų, užpildytų pagal šios Paraiškos formos </w:t>
      </w:r>
      <w:r w:rsidR="00EF542E" w:rsidRPr="009E3157">
        <w:rPr>
          <w:rFonts w:asciiTheme="minorHAnsi" w:hAnsiTheme="minorHAnsi"/>
          <w:sz w:val="22"/>
          <w:szCs w:val="22"/>
        </w:rPr>
        <w:t>Priede Nr. 3</w:t>
      </w:r>
      <w:r w:rsidRPr="009E3157">
        <w:rPr>
          <w:rFonts w:asciiTheme="minorHAnsi" w:hAnsiTheme="minorHAnsi"/>
          <w:sz w:val="22"/>
          <w:szCs w:val="22"/>
        </w:rPr>
        <w:t xml:space="preserve"> pateiktą formą, skaitmenines kopijas, patvirtinančiais sutikimą būti Tiekėjo subjektu (specialistu) Perkančiojo subjekto atliekamame Pirkime</w:t>
      </w:r>
      <w:r w:rsidRPr="009E3157">
        <w:rPr>
          <w:rFonts w:asciiTheme="minorHAnsi" w:hAnsiTheme="minorHAnsi"/>
          <w:iCs/>
          <w:sz w:val="22"/>
          <w:szCs w:val="22"/>
        </w:rPr>
        <w:t xml:space="preserve">. Tiekėjas pateikdamas užpildytą </w:t>
      </w:r>
      <w:r w:rsidR="00EF542E" w:rsidRPr="009E3157">
        <w:rPr>
          <w:rFonts w:asciiTheme="minorHAnsi" w:hAnsiTheme="minorHAnsi"/>
          <w:iCs/>
          <w:sz w:val="22"/>
          <w:szCs w:val="22"/>
        </w:rPr>
        <w:t>EBVPD</w:t>
      </w:r>
      <w:r w:rsidRPr="009E3157">
        <w:rPr>
          <w:rFonts w:asciiTheme="minorHAnsi" w:hAnsiTheme="minorHAnsi"/>
          <w:iCs/>
          <w:sz w:val="22"/>
          <w:szCs w:val="22"/>
        </w:rPr>
        <w:t xml:space="preserve"> deklaruoja, kad jo pasitelkti subjektai (specialistai) atitinka šiems specialistams keliamus reikalavimus, nurodytus </w:t>
      </w:r>
      <w:r w:rsidR="00EF542E" w:rsidRPr="009E3157">
        <w:rPr>
          <w:rFonts w:asciiTheme="minorHAnsi" w:hAnsiTheme="minorHAnsi"/>
          <w:iCs/>
          <w:sz w:val="22"/>
        </w:rPr>
        <w:t>Pirkimo dokumentų 5 skirsnyje</w:t>
      </w:r>
      <w:r w:rsidRPr="009E3157">
        <w:rPr>
          <w:rFonts w:asciiTheme="minorHAnsi" w:hAnsiTheme="minorHAnsi"/>
          <w:iCs/>
          <w:sz w:val="22"/>
        </w:rPr>
        <w:t>.</w:t>
      </w:r>
    </w:p>
    <w:p w14:paraId="6BDC0D47" w14:textId="77777777" w:rsidR="004D1F7F" w:rsidRPr="009E3157" w:rsidRDefault="004D1F7F" w:rsidP="00026F3C">
      <w:pPr>
        <w:jc w:val="both"/>
        <w:rPr>
          <w:rFonts w:asciiTheme="minorHAnsi" w:hAnsiTheme="minorHAnsi"/>
          <w:szCs w:val="24"/>
        </w:rPr>
      </w:pPr>
    </w:p>
    <w:p w14:paraId="73F643BE" w14:textId="77777777" w:rsidR="00026F3C" w:rsidRPr="009E3157" w:rsidRDefault="00026F3C" w:rsidP="00C44392">
      <w:pPr>
        <w:pStyle w:val="Sraopastraipa"/>
        <w:numPr>
          <w:ilvl w:val="0"/>
          <w:numId w:val="64"/>
        </w:numPr>
        <w:suppressAutoHyphens w:val="0"/>
        <w:autoSpaceDE w:val="0"/>
        <w:adjustRightInd w:val="0"/>
        <w:spacing w:before="60" w:after="60" w:line="240" w:lineRule="auto"/>
        <w:ind w:left="714" w:hanging="357"/>
        <w:jc w:val="center"/>
        <w:textAlignment w:val="auto"/>
        <w:rPr>
          <w:rFonts w:asciiTheme="minorHAnsi" w:hAnsiTheme="minorHAnsi"/>
          <w:b/>
          <w:bCs/>
          <w:lang w:val="lt-LT"/>
        </w:rPr>
      </w:pPr>
      <w:r w:rsidRPr="009E3157">
        <w:rPr>
          <w:rFonts w:asciiTheme="minorHAnsi" w:hAnsiTheme="minorHAnsi"/>
          <w:b/>
          <w:bCs/>
          <w:lang w:val="lt-LT"/>
        </w:rPr>
        <w:t>KONFIDENCIALI INFORMACIJA</w:t>
      </w:r>
    </w:p>
    <w:p w14:paraId="4991C00A" w14:textId="77777777" w:rsidR="00026F3C" w:rsidRPr="009E3157" w:rsidRDefault="00026F3C" w:rsidP="00026F3C">
      <w:pPr>
        <w:autoSpaceDE w:val="0"/>
        <w:adjustRightInd w:val="0"/>
        <w:spacing w:before="60" w:after="60"/>
        <w:jc w:val="both"/>
        <w:rPr>
          <w:rFonts w:asciiTheme="minorHAnsi" w:hAnsiTheme="minorHAnsi"/>
          <w:sz w:val="22"/>
        </w:rPr>
      </w:pPr>
      <w:r w:rsidRPr="009E3157">
        <w:rPr>
          <w:rFonts w:asciiTheme="minorHAnsi" w:hAnsiTheme="minorHAnsi"/>
          <w:sz w:val="22"/>
        </w:rPr>
        <w:t xml:space="preserve">Lentelėje žemiau pateikiama informacija apie Paraiškoje nurodytos informacijos konfidencialumą. Tuo atveju, jei lentelė ar jos dalis nėra užpildoma, laikoma, kad visa Paraiškos informacija arba atitinkama jos dalis nėra laikoma </w:t>
      </w:r>
      <w:r w:rsidRPr="009E3157">
        <w:rPr>
          <w:rFonts w:asciiTheme="minorHAnsi" w:hAnsiTheme="minorHAnsi"/>
          <w:sz w:val="22"/>
        </w:rPr>
        <w:lastRenderedPageBreak/>
        <w:t>konfidencialia**:</w:t>
      </w:r>
    </w:p>
    <w:tbl>
      <w:tblPr>
        <w:tblStyle w:val="Lentelstinklelis"/>
        <w:tblW w:w="5000" w:type="pct"/>
        <w:tblLayout w:type="fixed"/>
        <w:tblLook w:val="04A0" w:firstRow="1" w:lastRow="0" w:firstColumn="1" w:lastColumn="0" w:noHBand="0" w:noVBand="1"/>
      </w:tblPr>
      <w:tblGrid>
        <w:gridCol w:w="747"/>
        <w:gridCol w:w="7436"/>
        <w:gridCol w:w="2012"/>
      </w:tblGrid>
      <w:tr w:rsidR="00515040" w:rsidRPr="009E3157" w14:paraId="1C958A10" w14:textId="77777777" w:rsidTr="00CD725D">
        <w:trPr>
          <w:trHeight w:val="70"/>
        </w:trPr>
        <w:tc>
          <w:tcPr>
            <w:tcW w:w="366" w:type="pct"/>
            <w:shd w:val="clear" w:color="auto" w:fill="D9E2F3" w:themeFill="accent5" w:themeFillTint="33"/>
            <w:vAlign w:val="center"/>
          </w:tcPr>
          <w:p w14:paraId="77812EC0" w14:textId="77777777" w:rsidR="00026F3C" w:rsidRPr="009E3157" w:rsidRDefault="00026F3C" w:rsidP="00CD725D">
            <w:pPr>
              <w:ind w:left="22"/>
              <w:rPr>
                <w:rFonts w:asciiTheme="minorHAnsi" w:hAnsiTheme="minorHAnsi"/>
                <w:b/>
                <w:bCs/>
                <w:sz w:val="22"/>
              </w:rPr>
            </w:pPr>
            <w:r w:rsidRPr="009E3157">
              <w:rPr>
                <w:rFonts w:asciiTheme="minorHAnsi" w:hAnsiTheme="minorHAnsi"/>
                <w:b/>
                <w:bCs/>
                <w:sz w:val="22"/>
              </w:rPr>
              <w:t>Eil. Nr.</w:t>
            </w:r>
          </w:p>
        </w:tc>
        <w:tc>
          <w:tcPr>
            <w:tcW w:w="3647" w:type="pct"/>
            <w:shd w:val="clear" w:color="auto" w:fill="D9E2F3" w:themeFill="accent5" w:themeFillTint="33"/>
            <w:vAlign w:val="center"/>
          </w:tcPr>
          <w:p w14:paraId="31EB63E7" w14:textId="77777777" w:rsidR="00026F3C" w:rsidRPr="009E3157" w:rsidRDefault="00026F3C" w:rsidP="00CD725D">
            <w:pPr>
              <w:jc w:val="center"/>
              <w:rPr>
                <w:rFonts w:asciiTheme="minorHAnsi" w:hAnsiTheme="minorHAnsi"/>
                <w:b/>
                <w:bCs/>
                <w:sz w:val="22"/>
              </w:rPr>
            </w:pPr>
            <w:r w:rsidRPr="009E3157">
              <w:rPr>
                <w:rFonts w:asciiTheme="minorHAnsi" w:hAnsiTheme="minorHAnsi"/>
                <w:b/>
                <w:bCs/>
                <w:sz w:val="22"/>
              </w:rPr>
              <w:t>Užpildytos formos ir kita pateikiama informacija</w:t>
            </w:r>
            <w:r w:rsidRPr="009E3157">
              <w:rPr>
                <w:rStyle w:val="Puslapioinaosnuoroda"/>
                <w:rFonts w:asciiTheme="minorHAnsi" w:hAnsiTheme="minorHAnsi"/>
                <w:b/>
                <w:bCs/>
                <w:sz w:val="22"/>
              </w:rPr>
              <w:footnoteReference w:id="4"/>
            </w:r>
          </w:p>
        </w:tc>
        <w:tc>
          <w:tcPr>
            <w:tcW w:w="987" w:type="pct"/>
            <w:shd w:val="clear" w:color="auto" w:fill="D9E2F3" w:themeFill="accent5" w:themeFillTint="33"/>
            <w:vAlign w:val="center"/>
          </w:tcPr>
          <w:p w14:paraId="2E645AFA" w14:textId="77777777" w:rsidR="00026F3C" w:rsidRPr="009E3157" w:rsidRDefault="00026F3C" w:rsidP="00CD725D">
            <w:pPr>
              <w:ind w:left="-47"/>
              <w:jc w:val="center"/>
              <w:rPr>
                <w:rFonts w:asciiTheme="minorHAnsi" w:hAnsiTheme="minorHAnsi"/>
                <w:b/>
                <w:bCs/>
                <w:sz w:val="22"/>
              </w:rPr>
            </w:pPr>
            <w:r w:rsidRPr="009E3157">
              <w:rPr>
                <w:rFonts w:asciiTheme="minorHAnsi" w:hAnsiTheme="minorHAnsi"/>
                <w:b/>
                <w:bCs/>
                <w:sz w:val="22"/>
              </w:rPr>
              <w:t>Ar dokumentas konfidencialus?</w:t>
            </w:r>
          </w:p>
          <w:p w14:paraId="5B02FC4A" w14:textId="77777777" w:rsidR="00026F3C" w:rsidRPr="009E3157" w:rsidRDefault="00026F3C" w:rsidP="00CD725D">
            <w:pPr>
              <w:ind w:left="-47"/>
              <w:jc w:val="center"/>
              <w:rPr>
                <w:rFonts w:asciiTheme="minorHAnsi" w:hAnsiTheme="minorHAnsi"/>
                <w:b/>
                <w:bCs/>
                <w:sz w:val="22"/>
              </w:rPr>
            </w:pPr>
            <w:r w:rsidRPr="009E3157">
              <w:rPr>
                <w:rFonts w:asciiTheme="minorHAnsi" w:hAnsiTheme="minorHAnsi"/>
                <w:b/>
                <w:bCs/>
                <w:sz w:val="22"/>
              </w:rPr>
              <w:t>(Taip / Ne)</w:t>
            </w:r>
          </w:p>
        </w:tc>
      </w:tr>
      <w:tr w:rsidR="00515040" w:rsidRPr="009E3157" w14:paraId="03035091" w14:textId="77777777" w:rsidTr="00CD725D">
        <w:tc>
          <w:tcPr>
            <w:tcW w:w="366" w:type="pct"/>
            <w:vAlign w:val="center"/>
          </w:tcPr>
          <w:p w14:paraId="2FDE3FDC" w14:textId="77777777" w:rsidR="00026F3C" w:rsidRPr="009E3157" w:rsidRDefault="00026F3C" w:rsidP="00C44392">
            <w:pPr>
              <w:pStyle w:val="Sraopastraipa"/>
              <w:widowControl w:val="0"/>
              <w:numPr>
                <w:ilvl w:val="0"/>
                <w:numId w:val="65"/>
              </w:numPr>
              <w:suppressAutoHyphens w:val="0"/>
              <w:autoSpaceDN/>
              <w:spacing w:before="60" w:after="60" w:line="240" w:lineRule="auto"/>
              <w:contextualSpacing/>
              <w:textAlignment w:val="auto"/>
              <w:rPr>
                <w:rFonts w:asciiTheme="minorHAnsi" w:hAnsiTheme="minorHAnsi"/>
                <w:lang w:val="lt-LT"/>
              </w:rPr>
            </w:pPr>
          </w:p>
        </w:tc>
        <w:tc>
          <w:tcPr>
            <w:tcW w:w="3647" w:type="pct"/>
          </w:tcPr>
          <w:p w14:paraId="7C44AFAA" w14:textId="77777777" w:rsidR="00026F3C" w:rsidRPr="009E3157" w:rsidRDefault="00026F3C" w:rsidP="00CD725D">
            <w:pPr>
              <w:pStyle w:val="Standard1"/>
              <w:spacing w:before="60" w:after="60"/>
              <w:jc w:val="both"/>
              <w:rPr>
                <w:rFonts w:asciiTheme="minorHAnsi" w:hAnsiTheme="minorHAnsi"/>
                <w:sz w:val="22"/>
                <w:szCs w:val="22"/>
                <w:lang w:val="lt-LT"/>
              </w:rPr>
            </w:pPr>
            <w:r w:rsidRPr="009E3157">
              <w:rPr>
                <w:rFonts w:asciiTheme="minorHAnsi" w:hAnsiTheme="minorHAnsi"/>
                <w:sz w:val="22"/>
                <w:szCs w:val="22"/>
                <w:lang w:val="lt-LT"/>
              </w:rPr>
              <w:t xml:space="preserve">Paraiškos forma (be priedų) </w:t>
            </w:r>
          </w:p>
        </w:tc>
        <w:tc>
          <w:tcPr>
            <w:tcW w:w="987" w:type="pct"/>
            <w:vAlign w:val="center"/>
          </w:tcPr>
          <w:p w14:paraId="7213F74E" w14:textId="77777777" w:rsidR="00026F3C" w:rsidRPr="009E3157" w:rsidRDefault="00026F3C" w:rsidP="00CD725D">
            <w:pPr>
              <w:spacing w:before="60" w:after="60"/>
              <w:ind w:left="-47"/>
              <w:jc w:val="center"/>
              <w:rPr>
                <w:rFonts w:asciiTheme="minorHAnsi" w:hAnsiTheme="minorHAnsi"/>
                <w:sz w:val="22"/>
              </w:rPr>
            </w:pPr>
          </w:p>
        </w:tc>
      </w:tr>
      <w:tr w:rsidR="00515040" w:rsidRPr="009E3157" w14:paraId="51338C06" w14:textId="77777777" w:rsidTr="00CD725D">
        <w:tc>
          <w:tcPr>
            <w:tcW w:w="366" w:type="pct"/>
            <w:vAlign w:val="center"/>
          </w:tcPr>
          <w:p w14:paraId="31368D70" w14:textId="77777777" w:rsidR="00026F3C" w:rsidRPr="009E3157" w:rsidRDefault="00026F3C" w:rsidP="00C44392">
            <w:pPr>
              <w:pStyle w:val="Sraopastraipa"/>
              <w:widowControl w:val="0"/>
              <w:numPr>
                <w:ilvl w:val="0"/>
                <w:numId w:val="65"/>
              </w:numPr>
              <w:suppressAutoHyphens w:val="0"/>
              <w:autoSpaceDN/>
              <w:spacing w:before="60" w:after="60" w:line="240" w:lineRule="auto"/>
              <w:contextualSpacing/>
              <w:textAlignment w:val="auto"/>
              <w:rPr>
                <w:rFonts w:asciiTheme="minorHAnsi" w:hAnsiTheme="minorHAnsi"/>
                <w:lang w:val="lt-LT"/>
              </w:rPr>
            </w:pPr>
          </w:p>
        </w:tc>
        <w:tc>
          <w:tcPr>
            <w:tcW w:w="3647" w:type="pct"/>
          </w:tcPr>
          <w:p w14:paraId="14DCD576" w14:textId="77777777" w:rsidR="00026F3C" w:rsidRPr="009E3157" w:rsidRDefault="00026F3C" w:rsidP="00CD725D">
            <w:pPr>
              <w:pStyle w:val="Standard1"/>
              <w:spacing w:before="60" w:after="60"/>
              <w:jc w:val="both"/>
              <w:rPr>
                <w:rFonts w:asciiTheme="minorHAnsi" w:hAnsiTheme="minorHAnsi"/>
                <w:sz w:val="22"/>
                <w:szCs w:val="22"/>
                <w:lang w:val="lt-LT"/>
              </w:rPr>
            </w:pPr>
            <w:r w:rsidRPr="009E3157">
              <w:rPr>
                <w:rFonts w:asciiTheme="minorHAnsi" w:hAnsiTheme="minorHAnsi"/>
                <w:sz w:val="22"/>
                <w:szCs w:val="22"/>
                <w:lang w:val="lt-LT"/>
              </w:rPr>
              <w:t>Subtiekėjų deklaracijos (jei pasitelkiami subtiekėjai)</w:t>
            </w:r>
          </w:p>
        </w:tc>
        <w:tc>
          <w:tcPr>
            <w:tcW w:w="987" w:type="pct"/>
            <w:vAlign w:val="center"/>
          </w:tcPr>
          <w:p w14:paraId="76F5DD31" w14:textId="77777777" w:rsidR="00026F3C" w:rsidRPr="009E3157" w:rsidRDefault="00026F3C" w:rsidP="00CD725D">
            <w:pPr>
              <w:spacing w:before="60" w:after="60"/>
              <w:ind w:left="-47"/>
              <w:jc w:val="center"/>
              <w:rPr>
                <w:rFonts w:asciiTheme="minorHAnsi" w:hAnsiTheme="minorHAnsi"/>
                <w:sz w:val="22"/>
              </w:rPr>
            </w:pPr>
          </w:p>
        </w:tc>
      </w:tr>
      <w:tr w:rsidR="00515040" w:rsidRPr="009E3157" w14:paraId="2D42E866" w14:textId="77777777" w:rsidTr="00CD725D">
        <w:tc>
          <w:tcPr>
            <w:tcW w:w="366" w:type="pct"/>
            <w:vAlign w:val="center"/>
          </w:tcPr>
          <w:p w14:paraId="418F9952" w14:textId="77777777" w:rsidR="00EF542E" w:rsidRPr="009E3157" w:rsidRDefault="00EF542E" w:rsidP="00C44392">
            <w:pPr>
              <w:pStyle w:val="Sraopastraipa"/>
              <w:widowControl w:val="0"/>
              <w:numPr>
                <w:ilvl w:val="0"/>
                <w:numId w:val="65"/>
              </w:numPr>
              <w:suppressAutoHyphens w:val="0"/>
              <w:autoSpaceDN/>
              <w:spacing w:before="60" w:after="60" w:line="240" w:lineRule="auto"/>
              <w:contextualSpacing/>
              <w:textAlignment w:val="auto"/>
              <w:rPr>
                <w:rFonts w:asciiTheme="minorHAnsi" w:hAnsiTheme="minorHAnsi"/>
                <w:lang w:val="lt-LT"/>
              </w:rPr>
            </w:pPr>
          </w:p>
        </w:tc>
        <w:tc>
          <w:tcPr>
            <w:tcW w:w="3647" w:type="pct"/>
          </w:tcPr>
          <w:p w14:paraId="3CF9C225" w14:textId="77777777" w:rsidR="00EF542E" w:rsidRPr="009E3157" w:rsidRDefault="00EF542E" w:rsidP="00CD725D">
            <w:pPr>
              <w:pStyle w:val="Standard1"/>
              <w:spacing w:before="60" w:after="60"/>
              <w:jc w:val="both"/>
              <w:rPr>
                <w:rFonts w:asciiTheme="minorHAnsi" w:hAnsiTheme="minorHAnsi"/>
                <w:sz w:val="22"/>
                <w:szCs w:val="22"/>
                <w:lang w:val="lt-LT"/>
              </w:rPr>
            </w:pPr>
            <w:r w:rsidRPr="009E3157">
              <w:rPr>
                <w:rFonts w:asciiTheme="minorHAnsi" w:hAnsiTheme="minorHAnsi"/>
                <w:sz w:val="22"/>
                <w:szCs w:val="22"/>
                <w:lang w:val="lt-LT"/>
              </w:rPr>
              <w:t>Specialistų deklaracijos dėl sutikimo būti įdarbintas (jei taikoma)</w:t>
            </w:r>
          </w:p>
        </w:tc>
        <w:tc>
          <w:tcPr>
            <w:tcW w:w="987" w:type="pct"/>
            <w:vAlign w:val="center"/>
          </w:tcPr>
          <w:p w14:paraId="5499D9BC" w14:textId="77777777" w:rsidR="00EF542E" w:rsidRPr="009E3157" w:rsidRDefault="00EF542E" w:rsidP="00CD725D">
            <w:pPr>
              <w:spacing w:before="60" w:after="60"/>
              <w:ind w:left="-47"/>
              <w:jc w:val="center"/>
              <w:rPr>
                <w:rFonts w:asciiTheme="minorHAnsi" w:hAnsiTheme="minorHAnsi"/>
                <w:sz w:val="22"/>
              </w:rPr>
            </w:pPr>
          </w:p>
        </w:tc>
      </w:tr>
      <w:tr w:rsidR="00515040" w:rsidRPr="009E3157" w14:paraId="4D2EF353" w14:textId="77777777" w:rsidTr="00CD725D">
        <w:tc>
          <w:tcPr>
            <w:tcW w:w="366" w:type="pct"/>
            <w:vAlign w:val="center"/>
          </w:tcPr>
          <w:p w14:paraId="7ADA687E" w14:textId="77777777" w:rsidR="00026F3C" w:rsidRPr="009E3157" w:rsidRDefault="00026F3C" w:rsidP="00C44392">
            <w:pPr>
              <w:pStyle w:val="Sraopastraipa"/>
              <w:widowControl w:val="0"/>
              <w:numPr>
                <w:ilvl w:val="0"/>
                <w:numId w:val="65"/>
              </w:numPr>
              <w:suppressAutoHyphens w:val="0"/>
              <w:autoSpaceDN/>
              <w:spacing w:before="60" w:after="60" w:line="240" w:lineRule="auto"/>
              <w:contextualSpacing/>
              <w:textAlignment w:val="auto"/>
              <w:rPr>
                <w:rFonts w:asciiTheme="minorHAnsi" w:hAnsiTheme="minorHAnsi"/>
                <w:lang w:val="lt-LT"/>
              </w:rPr>
            </w:pPr>
          </w:p>
        </w:tc>
        <w:tc>
          <w:tcPr>
            <w:tcW w:w="3647" w:type="pct"/>
          </w:tcPr>
          <w:p w14:paraId="27E7A901" w14:textId="77777777" w:rsidR="00026F3C" w:rsidRPr="009E3157" w:rsidRDefault="00026F3C" w:rsidP="00CD725D">
            <w:pPr>
              <w:pStyle w:val="Standard1"/>
              <w:spacing w:before="60" w:after="60"/>
              <w:jc w:val="both"/>
              <w:rPr>
                <w:rFonts w:asciiTheme="minorHAnsi" w:hAnsiTheme="minorHAnsi"/>
                <w:sz w:val="22"/>
                <w:szCs w:val="22"/>
                <w:lang w:val="lt-LT"/>
              </w:rPr>
            </w:pPr>
            <w:r w:rsidRPr="009E3157">
              <w:rPr>
                <w:rFonts w:asciiTheme="minorHAnsi" w:hAnsiTheme="minorHAnsi"/>
                <w:sz w:val="22"/>
                <w:szCs w:val="22"/>
                <w:lang w:val="lt-LT"/>
              </w:rPr>
              <w:t>Jungtinės veiklos sutartis (jei Paraišką pateikia jungtinei veiklai susivienijusių Tiekėjų grupė)</w:t>
            </w:r>
          </w:p>
        </w:tc>
        <w:tc>
          <w:tcPr>
            <w:tcW w:w="987" w:type="pct"/>
            <w:vAlign w:val="center"/>
          </w:tcPr>
          <w:p w14:paraId="7D4B4F52" w14:textId="77777777" w:rsidR="00026F3C" w:rsidRPr="009E3157" w:rsidRDefault="00026F3C" w:rsidP="00CD725D">
            <w:pPr>
              <w:spacing w:before="60" w:after="60"/>
              <w:ind w:left="-47"/>
              <w:jc w:val="center"/>
              <w:rPr>
                <w:rFonts w:asciiTheme="minorHAnsi" w:hAnsiTheme="minorHAnsi"/>
                <w:sz w:val="22"/>
              </w:rPr>
            </w:pPr>
          </w:p>
        </w:tc>
      </w:tr>
      <w:tr w:rsidR="00515040" w:rsidRPr="009E3157" w14:paraId="29C725DF" w14:textId="77777777" w:rsidTr="00CD725D">
        <w:tc>
          <w:tcPr>
            <w:tcW w:w="366" w:type="pct"/>
            <w:vAlign w:val="center"/>
          </w:tcPr>
          <w:p w14:paraId="1D399EC8" w14:textId="77777777" w:rsidR="00026F3C" w:rsidRPr="009E3157" w:rsidRDefault="00026F3C" w:rsidP="00C44392">
            <w:pPr>
              <w:pStyle w:val="Sraopastraipa"/>
              <w:widowControl w:val="0"/>
              <w:numPr>
                <w:ilvl w:val="0"/>
                <w:numId w:val="65"/>
              </w:numPr>
              <w:suppressAutoHyphens w:val="0"/>
              <w:autoSpaceDN/>
              <w:spacing w:before="60" w:after="60" w:line="240" w:lineRule="auto"/>
              <w:contextualSpacing/>
              <w:textAlignment w:val="auto"/>
              <w:rPr>
                <w:rFonts w:asciiTheme="minorHAnsi" w:hAnsiTheme="minorHAnsi"/>
                <w:lang w:val="lt-LT"/>
              </w:rPr>
            </w:pPr>
          </w:p>
        </w:tc>
        <w:tc>
          <w:tcPr>
            <w:tcW w:w="3647" w:type="pct"/>
          </w:tcPr>
          <w:p w14:paraId="468D1A26" w14:textId="77777777" w:rsidR="00026F3C" w:rsidRPr="009E3157" w:rsidRDefault="00026F3C" w:rsidP="00CD725D">
            <w:pPr>
              <w:pStyle w:val="Standard1"/>
              <w:spacing w:before="60" w:after="60"/>
              <w:jc w:val="both"/>
              <w:rPr>
                <w:rFonts w:asciiTheme="minorHAnsi" w:hAnsiTheme="minorHAnsi"/>
                <w:sz w:val="22"/>
                <w:szCs w:val="22"/>
                <w:lang w:val="lt-LT"/>
              </w:rPr>
            </w:pPr>
            <w:r w:rsidRPr="009E3157">
              <w:rPr>
                <w:rFonts w:asciiTheme="minorHAnsi" w:hAnsiTheme="minorHAnsi"/>
                <w:sz w:val="22"/>
                <w:szCs w:val="22"/>
                <w:lang w:val="lt-LT"/>
              </w:rPr>
              <w:t>Rašytinis įgaliojimas arba kitas dokumentas, suteikiantis teisę pasirašyti Paraišką (jei taikoma)</w:t>
            </w:r>
          </w:p>
        </w:tc>
        <w:tc>
          <w:tcPr>
            <w:tcW w:w="987" w:type="pct"/>
            <w:vAlign w:val="center"/>
          </w:tcPr>
          <w:p w14:paraId="2E310630" w14:textId="77777777" w:rsidR="00026F3C" w:rsidRPr="009E3157" w:rsidRDefault="00026F3C" w:rsidP="00CD725D">
            <w:pPr>
              <w:spacing w:before="60" w:after="60"/>
              <w:ind w:left="-47"/>
              <w:jc w:val="center"/>
              <w:rPr>
                <w:rFonts w:asciiTheme="minorHAnsi" w:hAnsiTheme="minorHAnsi"/>
                <w:sz w:val="22"/>
              </w:rPr>
            </w:pPr>
          </w:p>
        </w:tc>
      </w:tr>
    </w:tbl>
    <w:p w14:paraId="5804ABF6" w14:textId="5FED80B9" w:rsidR="00026F3C" w:rsidRPr="009E3157" w:rsidRDefault="00026F3C" w:rsidP="00026F3C">
      <w:pPr>
        <w:jc w:val="both"/>
        <w:rPr>
          <w:rFonts w:asciiTheme="minorHAnsi" w:hAnsiTheme="minorHAnsi"/>
          <w:sz w:val="22"/>
        </w:rPr>
      </w:pPr>
      <w:r w:rsidRPr="009E3157">
        <w:rPr>
          <w:rStyle w:val="FontStyle15"/>
          <w:rFonts w:asciiTheme="minorHAnsi" w:hAnsiTheme="minorHAnsi"/>
          <w:sz w:val="22"/>
        </w:rPr>
        <w:t>**</w:t>
      </w:r>
      <w:r w:rsidRPr="009E3157">
        <w:rPr>
          <w:rFonts w:asciiTheme="minorHAnsi" w:hAnsiTheme="minorHAnsi"/>
          <w:sz w:val="22"/>
        </w:rPr>
        <w:t xml:space="preserve"> Tiekėjui nenurodžius, kokia informacija yra konfidenciali, laikoma, kad konfidencialios informacijos Paraiškoje nėra. Tiekėjai turi </w:t>
      </w:r>
      <w:r w:rsidRPr="009E3157">
        <w:rPr>
          <w:rFonts w:asciiTheme="minorHAnsi" w:hAnsiTheme="minorHAnsi"/>
          <w:b/>
          <w:sz w:val="22"/>
          <w:u w:val="single"/>
        </w:rPr>
        <w:t>atidžiai ir pagrįstai</w:t>
      </w:r>
      <w:r w:rsidRPr="009E3157">
        <w:rPr>
          <w:rFonts w:asciiTheme="minorHAnsi" w:hAnsiTheme="minorHAnsi"/>
          <w:sz w:val="22"/>
        </w:rPr>
        <w:t xml:space="preserve"> nurodyti konfidencialią informaciją, kadangi laimėtojo Paraiška, Pasiūlymas ir sudaryta sutartis </w:t>
      </w:r>
      <w:r w:rsidRPr="009E3157">
        <w:rPr>
          <w:rFonts w:asciiTheme="minorHAnsi" w:hAnsiTheme="minorHAnsi"/>
          <w:b/>
          <w:sz w:val="22"/>
          <w:u w:val="single"/>
        </w:rPr>
        <w:t>bus viešinama</w:t>
      </w:r>
      <w:r w:rsidRPr="009E3157">
        <w:rPr>
          <w:rFonts w:asciiTheme="minorHAnsi" w:hAnsiTheme="minorHAnsi"/>
          <w:sz w:val="22"/>
        </w:rPr>
        <w:t xml:space="preserve"> vadovaujantis 201</w:t>
      </w:r>
      <w:r w:rsidR="00847C21" w:rsidRPr="009E3157">
        <w:rPr>
          <w:rFonts w:asciiTheme="minorHAnsi" w:hAnsiTheme="minorHAnsi"/>
          <w:sz w:val="22"/>
        </w:rPr>
        <w:t>7</w:t>
      </w:r>
      <w:r w:rsidRPr="009E3157">
        <w:rPr>
          <w:rFonts w:asciiTheme="minorHAnsi" w:hAnsiTheme="minorHAnsi"/>
          <w:sz w:val="22"/>
        </w:rPr>
        <w:t xml:space="preserve"> m. </w:t>
      </w:r>
      <w:r w:rsidR="00847C21" w:rsidRPr="009E3157">
        <w:rPr>
          <w:rFonts w:asciiTheme="minorHAnsi" w:hAnsiTheme="minorHAnsi"/>
          <w:sz w:val="22"/>
        </w:rPr>
        <w:t>birželio 19</w:t>
      </w:r>
      <w:r w:rsidRPr="009E3157">
        <w:rPr>
          <w:rFonts w:asciiTheme="minorHAnsi" w:hAnsiTheme="minorHAnsi"/>
          <w:sz w:val="22"/>
        </w:rPr>
        <w:t xml:space="preserve"> d. Viešųjų pirkimų tarnybos direktoriaus įsakymu Nr. 1S-</w:t>
      </w:r>
      <w:r w:rsidR="00847C21" w:rsidRPr="009E3157">
        <w:rPr>
          <w:rFonts w:asciiTheme="minorHAnsi" w:hAnsiTheme="minorHAnsi"/>
          <w:sz w:val="22"/>
        </w:rPr>
        <w:t xml:space="preserve">91 </w:t>
      </w:r>
      <w:r w:rsidRPr="009E3157">
        <w:rPr>
          <w:rFonts w:asciiTheme="minorHAnsi" w:hAnsiTheme="minorHAnsi"/>
          <w:sz w:val="22"/>
        </w:rPr>
        <w:t>„</w:t>
      </w:r>
      <w:r w:rsidR="00847C21" w:rsidRPr="009E3157">
        <w:rPr>
          <w:rFonts w:asciiTheme="minorHAnsi" w:hAnsiTheme="minorHAnsi"/>
          <w:sz w:val="22"/>
        </w:rPr>
        <w:t>Dėl informacijos viešinimo centrinėje viešųjų pirkimų informacinėje sistemoje tvarkos aprašo patvirtinimo</w:t>
      </w:r>
      <w:r w:rsidRPr="009E3157">
        <w:rPr>
          <w:rFonts w:asciiTheme="minorHAnsi" w:hAnsiTheme="minorHAnsi"/>
          <w:sz w:val="22"/>
        </w:rPr>
        <w:t>“.</w:t>
      </w:r>
    </w:p>
    <w:p w14:paraId="4645CEF0" w14:textId="77777777" w:rsidR="00026F3C" w:rsidRPr="009E3157" w:rsidRDefault="00026F3C" w:rsidP="00026F3C">
      <w:pPr>
        <w:spacing w:before="60" w:after="60"/>
        <w:jc w:val="both"/>
        <w:rPr>
          <w:rStyle w:val="FontStyle15"/>
          <w:rFonts w:asciiTheme="minorHAnsi" w:hAnsiTheme="minorHAnsi"/>
          <w:sz w:val="22"/>
        </w:rPr>
      </w:pPr>
    </w:p>
    <w:p w14:paraId="7F20AD78" w14:textId="77777777" w:rsidR="00026F3C" w:rsidRPr="009E3157" w:rsidRDefault="00026F3C" w:rsidP="00026F3C">
      <w:pPr>
        <w:spacing w:before="60" w:after="60"/>
        <w:jc w:val="both"/>
        <w:rPr>
          <w:rStyle w:val="FontStyle15"/>
          <w:rFonts w:asciiTheme="minorHAnsi" w:hAnsiTheme="minorHAnsi"/>
          <w:sz w:val="22"/>
        </w:rPr>
      </w:pPr>
      <w:r w:rsidRPr="009E3157">
        <w:rPr>
          <w:rStyle w:val="FontStyle15"/>
          <w:rFonts w:asciiTheme="minorHAnsi" w:hAnsiTheme="minorHAnsi"/>
          <w:sz w:val="22"/>
        </w:rPr>
        <w:t xml:space="preserve">Pasirašydamas šią Paraišką, tvirtintu visų kartu su Paraiška pateikiamų dokumentų tikrumą. </w:t>
      </w:r>
    </w:p>
    <w:p w14:paraId="23ABBE18" w14:textId="77777777" w:rsidR="00026F3C" w:rsidRPr="009E3157" w:rsidRDefault="00026F3C" w:rsidP="00026F3C">
      <w:pPr>
        <w:spacing w:before="60" w:after="60"/>
        <w:jc w:val="center"/>
        <w:rPr>
          <w:rFonts w:asciiTheme="minorHAnsi" w:hAnsiTheme="minorHAnsi"/>
          <w:sz w:val="22"/>
        </w:rPr>
      </w:pPr>
    </w:p>
    <w:p w14:paraId="0EA86EF8" w14:textId="77777777" w:rsidR="00026F3C" w:rsidRPr="009E3157" w:rsidRDefault="00026F3C" w:rsidP="00026F3C">
      <w:pPr>
        <w:spacing w:before="60" w:after="60"/>
        <w:jc w:val="center"/>
        <w:rPr>
          <w:rFonts w:asciiTheme="minorHAnsi" w:hAnsiTheme="minorHAnsi"/>
          <w:sz w:val="22"/>
        </w:rPr>
      </w:pPr>
      <w:r w:rsidRPr="009E3157">
        <w:rPr>
          <w:rFonts w:asciiTheme="minorHAnsi" w:hAnsiTheme="minorHAnsi"/>
          <w:sz w:val="22"/>
        </w:rPr>
        <w:t>______________________________________________________</w:t>
      </w:r>
    </w:p>
    <w:p w14:paraId="6EB5E82C" w14:textId="77777777" w:rsidR="00026F3C" w:rsidRPr="009E3157" w:rsidRDefault="00026F3C" w:rsidP="00026F3C">
      <w:pPr>
        <w:spacing w:before="60" w:after="60"/>
        <w:jc w:val="center"/>
        <w:rPr>
          <w:rFonts w:asciiTheme="minorHAnsi" w:hAnsiTheme="minorHAnsi"/>
          <w:szCs w:val="24"/>
        </w:rPr>
      </w:pPr>
      <w:r w:rsidRPr="009E3157">
        <w:rPr>
          <w:rFonts w:asciiTheme="minorHAnsi" w:hAnsiTheme="minorHAnsi"/>
          <w:sz w:val="22"/>
        </w:rPr>
        <w:t>(Tiekėjo arba jo įgalioto asmens pareigos, vardas, pavardė, parašas)</w:t>
      </w:r>
      <w:r w:rsidRPr="009E3157">
        <w:rPr>
          <w:rStyle w:val="Puslapioinaosnuoroda"/>
          <w:rFonts w:asciiTheme="minorHAnsi" w:hAnsiTheme="minorHAnsi"/>
          <w:sz w:val="22"/>
        </w:rPr>
        <w:footnoteReference w:id="5"/>
      </w:r>
    </w:p>
    <w:p w14:paraId="5398D625" w14:textId="77777777" w:rsidR="00026F3C" w:rsidRPr="009E3157" w:rsidRDefault="00026F3C" w:rsidP="00026F3C">
      <w:pPr>
        <w:shd w:val="clear" w:color="auto" w:fill="FFFFFF"/>
        <w:tabs>
          <w:tab w:val="left" w:pos="6663"/>
        </w:tabs>
        <w:rPr>
          <w:rFonts w:asciiTheme="minorHAnsi" w:hAnsiTheme="minorHAnsi"/>
        </w:rPr>
      </w:pPr>
    </w:p>
    <w:p w14:paraId="295C3484" w14:textId="77777777" w:rsidR="005B115C" w:rsidRPr="009E3157" w:rsidRDefault="005B115C">
      <w:pPr>
        <w:widowControl/>
        <w:suppressAutoHyphens w:val="0"/>
        <w:autoSpaceDN/>
        <w:textAlignment w:val="auto"/>
        <w:rPr>
          <w:rFonts w:asciiTheme="minorHAnsi" w:hAnsiTheme="minorHAnsi"/>
          <w:b/>
          <w:sz w:val="22"/>
          <w:szCs w:val="22"/>
        </w:rPr>
      </w:pPr>
    </w:p>
    <w:p w14:paraId="51577515" w14:textId="77777777" w:rsidR="008F7FFB" w:rsidRPr="009E3157" w:rsidRDefault="008F7FFB" w:rsidP="008F7FFB">
      <w:pPr>
        <w:pStyle w:val="Standard"/>
        <w:spacing w:after="0" w:line="240" w:lineRule="auto"/>
        <w:jc w:val="right"/>
        <w:rPr>
          <w:rFonts w:asciiTheme="minorHAnsi" w:hAnsiTheme="minorHAnsi"/>
          <w:b/>
          <w:sz w:val="22"/>
        </w:rPr>
      </w:pPr>
      <w:r w:rsidRPr="009E3157">
        <w:rPr>
          <w:rFonts w:asciiTheme="minorHAnsi" w:hAnsiTheme="minorHAnsi"/>
          <w:b/>
          <w:sz w:val="22"/>
        </w:rPr>
        <w:br w:type="page"/>
      </w:r>
      <w:r w:rsidRPr="009E3157">
        <w:rPr>
          <w:rFonts w:asciiTheme="minorHAnsi" w:hAnsiTheme="minorHAnsi"/>
          <w:sz w:val="22"/>
        </w:rPr>
        <w:lastRenderedPageBreak/>
        <w:t>Paraiškos formos</w:t>
      </w:r>
    </w:p>
    <w:p w14:paraId="23338B42" w14:textId="77777777" w:rsidR="008F7FFB" w:rsidRPr="009E3157" w:rsidRDefault="008F7FFB" w:rsidP="008F7FFB">
      <w:pPr>
        <w:pStyle w:val="Standard"/>
        <w:spacing w:after="0" w:line="240" w:lineRule="auto"/>
        <w:jc w:val="right"/>
        <w:rPr>
          <w:rFonts w:asciiTheme="minorHAnsi" w:hAnsiTheme="minorHAnsi"/>
          <w:sz w:val="22"/>
        </w:rPr>
      </w:pPr>
      <w:r w:rsidRPr="009E3157">
        <w:rPr>
          <w:rFonts w:asciiTheme="minorHAnsi" w:hAnsiTheme="minorHAnsi"/>
          <w:sz w:val="22"/>
        </w:rPr>
        <w:t>1 priedas</w:t>
      </w:r>
    </w:p>
    <w:p w14:paraId="0B723AA5" w14:textId="77777777" w:rsidR="008F7FFB" w:rsidRPr="009E3157" w:rsidRDefault="008F7FFB" w:rsidP="008F7FFB">
      <w:pPr>
        <w:pStyle w:val="Standard"/>
        <w:spacing w:after="0" w:line="240" w:lineRule="auto"/>
        <w:jc w:val="right"/>
        <w:rPr>
          <w:rFonts w:asciiTheme="minorHAnsi" w:hAnsiTheme="minorHAnsi"/>
          <w:sz w:val="22"/>
        </w:rPr>
      </w:pPr>
    </w:p>
    <w:p w14:paraId="38409359" w14:textId="77777777" w:rsidR="008F7FFB" w:rsidRPr="009E3157" w:rsidRDefault="008F7FFB" w:rsidP="008F7FFB">
      <w:pPr>
        <w:pStyle w:val="Standard"/>
        <w:spacing w:after="0"/>
        <w:jc w:val="center"/>
        <w:rPr>
          <w:rFonts w:asciiTheme="minorHAnsi" w:hAnsiTheme="minorHAnsi"/>
          <w:sz w:val="22"/>
        </w:rPr>
      </w:pPr>
    </w:p>
    <w:p w14:paraId="20619B25" w14:textId="77777777" w:rsidR="008F7FFB" w:rsidRPr="009E3157" w:rsidRDefault="008F7FFB" w:rsidP="008F7FFB">
      <w:pPr>
        <w:pStyle w:val="Standard"/>
        <w:spacing w:after="0" w:line="240" w:lineRule="auto"/>
        <w:rPr>
          <w:rFonts w:asciiTheme="minorHAnsi" w:eastAsia="Times New Roman" w:hAnsiTheme="minorHAnsi"/>
          <w:bCs/>
          <w:sz w:val="22"/>
        </w:rPr>
      </w:pPr>
    </w:p>
    <w:p w14:paraId="5B899DCD" w14:textId="77777777" w:rsidR="008F7FFB" w:rsidRPr="009E3157" w:rsidRDefault="008F7FFB" w:rsidP="008F7FFB">
      <w:pPr>
        <w:pStyle w:val="Standard"/>
        <w:spacing w:after="0" w:line="240" w:lineRule="auto"/>
        <w:rPr>
          <w:rFonts w:asciiTheme="minorHAnsi" w:eastAsia="Times New Roman" w:hAnsiTheme="minorHAnsi"/>
          <w:bCs/>
          <w:sz w:val="22"/>
        </w:rPr>
      </w:pPr>
    </w:p>
    <w:p w14:paraId="4977A6A0" w14:textId="77777777" w:rsidR="00CC08AA" w:rsidRPr="009E3157" w:rsidRDefault="00CC08AA" w:rsidP="008F7FFB">
      <w:pPr>
        <w:pStyle w:val="Standard"/>
        <w:spacing w:after="0" w:line="240" w:lineRule="auto"/>
        <w:rPr>
          <w:rFonts w:asciiTheme="minorHAnsi" w:eastAsia="Times New Roman" w:hAnsiTheme="minorHAnsi"/>
          <w:bCs/>
          <w:sz w:val="22"/>
        </w:rPr>
      </w:pPr>
    </w:p>
    <w:p w14:paraId="0E402A36" w14:textId="77777777" w:rsidR="00CC08AA" w:rsidRPr="009E3157" w:rsidRDefault="00CC08AA" w:rsidP="008F7FFB">
      <w:pPr>
        <w:pStyle w:val="Standard"/>
        <w:spacing w:after="0" w:line="240" w:lineRule="auto"/>
        <w:rPr>
          <w:rFonts w:asciiTheme="minorHAnsi" w:eastAsia="Times New Roman" w:hAnsiTheme="minorHAnsi"/>
          <w:bCs/>
          <w:sz w:val="22"/>
        </w:rPr>
      </w:pPr>
    </w:p>
    <w:p w14:paraId="4EA0042D" w14:textId="77777777" w:rsidR="00CC08AA" w:rsidRPr="009E3157" w:rsidRDefault="00CC08AA" w:rsidP="008F7FFB">
      <w:pPr>
        <w:pStyle w:val="Standard"/>
        <w:spacing w:after="0" w:line="240" w:lineRule="auto"/>
        <w:rPr>
          <w:rFonts w:asciiTheme="minorHAnsi" w:eastAsia="Times New Roman" w:hAnsiTheme="minorHAnsi"/>
          <w:bCs/>
          <w:sz w:val="22"/>
        </w:rPr>
      </w:pPr>
    </w:p>
    <w:p w14:paraId="6BCD12C7" w14:textId="77777777" w:rsidR="00CC08AA" w:rsidRPr="009E3157" w:rsidRDefault="00CC08AA" w:rsidP="008F7FFB">
      <w:pPr>
        <w:pStyle w:val="Standard"/>
        <w:spacing w:after="0" w:line="240" w:lineRule="auto"/>
        <w:rPr>
          <w:rFonts w:asciiTheme="minorHAnsi" w:eastAsia="Times New Roman" w:hAnsiTheme="minorHAnsi"/>
          <w:bCs/>
          <w:sz w:val="22"/>
        </w:rPr>
      </w:pPr>
    </w:p>
    <w:p w14:paraId="355653BB" w14:textId="77777777" w:rsidR="008F7FFB" w:rsidRPr="009E3157" w:rsidRDefault="00726640" w:rsidP="008F7FFB">
      <w:pPr>
        <w:pStyle w:val="Standard"/>
        <w:tabs>
          <w:tab w:val="center" w:pos="2520"/>
        </w:tabs>
        <w:jc w:val="center"/>
        <w:outlineLvl w:val="0"/>
        <w:rPr>
          <w:rFonts w:asciiTheme="minorHAnsi" w:hAnsiTheme="minorHAnsi"/>
          <w:b/>
          <w:bCs/>
          <w:sz w:val="22"/>
        </w:rPr>
      </w:pPr>
      <w:r w:rsidRPr="009E3157">
        <w:rPr>
          <w:rFonts w:asciiTheme="minorHAnsi" w:hAnsiTheme="minorHAnsi"/>
          <w:b/>
          <w:bCs/>
          <w:sz w:val="22"/>
        </w:rPr>
        <w:t>EUROPOS BENDRASIS VIEŠŲJŲ PIRKIMŲ DOKUMENTAS</w:t>
      </w:r>
    </w:p>
    <w:p w14:paraId="4BD6F517" w14:textId="77777777" w:rsidR="007D7D29" w:rsidRPr="009E3157" w:rsidRDefault="00CF3238" w:rsidP="002E661B">
      <w:pPr>
        <w:pStyle w:val="Standard"/>
        <w:tabs>
          <w:tab w:val="center" w:pos="2520"/>
        </w:tabs>
        <w:jc w:val="center"/>
        <w:outlineLvl w:val="0"/>
        <w:rPr>
          <w:rFonts w:asciiTheme="minorHAnsi" w:hAnsiTheme="minorHAnsi"/>
          <w:bCs/>
          <w:sz w:val="22"/>
        </w:rPr>
      </w:pPr>
      <w:r w:rsidRPr="009E3157">
        <w:rPr>
          <w:rFonts w:asciiTheme="minorHAnsi" w:hAnsiTheme="minorHAnsi"/>
          <w:bCs/>
          <w:sz w:val="22"/>
        </w:rPr>
        <w:t>Pateikiamas atskirame faile</w:t>
      </w:r>
      <w:r w:rsidR="002E661B" w:rsidRPr="009E3157">
        <w:rPr>
          <w:rFonts w:asciiTheme="minorHAnsi" w:hAnsiTheme="minorHAnsi"/>
          <w:bCs/>
          <w:sz w:val="22"/>
        </w:rPr>
        <w:t xml:space="preserve"> „EBVPD.xml“</w:t>
      </w:r>
    </w:p>
    <w:p w14:paraId="10854A20" w14:textId="77777777" w:rsidR="008F7FFB" w:rsidRPr="009E3157" w:rsidRDefault="008F7FFB" w:rsidP="008F7FFB">
      <w:pPr>
        <w:pStyle w:val="Standard"/>
        <w:spacing w:after="0" w:line="240" w:lineRule="auto"/>
        <w:rPr>
          <w:rFonts w:asciiTheme="minorHAnsi" w:hAnsiTheme="minorHAnsi"/>
          <w:bCs/>
          <w:sz w:val="20"/>
          <w:szCs w:val="20"/>
        </w:rPr>
      </w:pPr>
    </w:p>
    <w:p w14:paraId="64796E23" w14:textId="77777777" w:rsidR="008F7FFB" w:rsidRPr="009E3157" w:rsidRDefault="008F7FFB" w:rsidP="008F7FFB">
      <w:pPr>
        <w:widowControl/>
        <w:suppressAutoHyphens w:val="0"/>
        <w:autoSpaceDN/>
        <w:textAlignment w:val="auto"/>
        <w:rPr>
          <w:rFonts w:asciiTheme="minorHAnsi" w:eastAsia="Calibri" w:hAnsiTheme="minorHAnsi"/>
          <w:bCs/>
          <w:sz w:val="22"/>
          <w:szCs w:val="22"/>
          <w:lang w:eastAsia="en-US"/>
        </w:rPr>
      </w:pPr>
      <w:r w:rsidRPr="009E3157">
        <w:rPr>
          <w:rFonts w:asciiTheme="minorHAnsi" w:hAnsiTheme="minorHAnsi"/>
          <w:bCs/>
          <w:sz w:val="22"/>
        </w:rPr>
        <w:br w:type="page"/>
      </w:r>
    </w:p>
    <w:p w14:paraId="21831D9E" w14:textId="77777777" w:rsidR="002E661B" w:rsidRPr="009E3157" w:rsidRDefault="002E661B" w:rsidP="002E661B">
      <w:pPr>
        <w:pStyle w:val="Standard"/>
        <w:spacing w:after="0" w:line="240" w:lineRule="auto"/>
        <w:jc w:val="right"/>
        <w:rPr>
          <w:rFonts w:asciiTheme="minorHAnsi" w:hAnsiTheme="minorHAnsi"/>
          <w:b/>
          <w:sz w:val="22"/>
        </w:rPr>
      </w:pPr>
      <w:bookmarkStart w:id="32" w:name="_Hlk535840367"/>
      <w:r w:rsidRPr="009E3157">
        <w:rPr>
          <w:rFonts w:asciiTheme="minorHAnsi" w:hAnsiTheme="minorHAnsi"/>
          <w:sz w:val="22"/>
        </w:rPr>
        <w:lastRenderedPageBreak/>
        <w:t>Paraiškos formos</w:t>
      </w:r>
    </w:p>
    <w:p w14:paraId="3E13F544" w14:textId="77777777" w:rsidR="002E661B" w:rsidRPr="009E3157" w:rsidRDefault="002E661B" w:rsidP="002E661B">
      <w:pPr>
        <w:pStyle w:val="Standard"/>
        <w:spacing w:after="0" w:line="240" w:lineRule="auto"/>
        <w:jc w:val="right"/>
        <w:rPr>
          <w:rFonts w:asciiTheme="minorHAnsi" w:hAnsiTheme="minorHAnsi"/>
          <w:sz w:val="22"/>
        </w:rPr>
      </w:pPr>
      <w:r w:rsidRPr="009E3157">
        <w:rPr>
          <w:rFonts w:asciiTheme="minorHAnsi" w:hAnsiTheme="minorHAnsi"/>
          <w:sz w:val="22"/>
        </w:rPr>
        <w:t>2 priedas</w:t>
      </w:r>
    </w:p>
    <w:p w14:paraId="1EB4F464" w14:textId="77777777" w:rsidR="002E661B" w:rsidRPr="009E3157" w:rsidRDefault="002E661B" w:rsidP="002E661B">
      <w:pPr>
        <w:pStyle w:val="Standard"/>
        <w:spacing w:after="0" w:line="240" w:lineRule="auto"/>
        <w:jc w:val="right"/>
        <w:rPr>
          <w:rFonts w:asciiTheme="minorHAnsi" w:hAnsiTheme="minorHAnsi"/>
          <w:sz w:val="22"/>
        </w:rPr>
      </w:pPr>
    </w:p>
    <w:p w14:paraId="1F106D22" w14:textId="77777777" w:rsidR="002E661B" w:rsidRPr="009E3157" w:rsidRDefault="002E661B" w:rsidP="002E661B">
      <w:pPr>
        <w:pStyle w:val="Standard"/>
        <w:spacing w:after="0"/>
        <w:jc w:val="center"/>
        <w:rPr>
          <w:rFonts w:asciiTheme="minorHAnsi" w:hAnsiTheme="minorHAnsi"/>
          <w:sz w:val="22"/>
        </w:rPr>
      </w:pPr>
    </w:p>
    <w:p w14:paraId="54376BCB" w14:textId="77777777" w:rsidR="008F7FFB" w:rsidRPr="009E3157" w:rsidRDefault="008F7FFB">
      <w:pPr>
        <w:widowControl/>
        <w:suppressAutoHyphens w:val="0"/>
        <w:autoSpaceDN/>
        <w:textAlignment w:val="auto"/>
        <w:rPr>
          <w:rFonts w:asciiTheme="minorHAnsi" w:hAnsiTheme="minorHAnsi"/>
          <w:b/>
          <w:sz w:val="22"/>
          <w:szCs w:val="22"/>
        </w:rPr>
      </w:pPr>
    </w:p>
    <w:p w14:paraId="6D2F3EA8" w14:textId="77777777" w:rsidR="002E661B" w:rsidRPr="009E3157" w:rsidRDefault="002E661B">
      <w:pPr>
        <w:widowControl/>
        <w:suppressAutoHyphens w:val="0"/>
        <w:autoSpaceDN/>
        <w:textAlignment w:val="auto"/>
        <w:rPr>
          <w:rFonts w:asciiTheme="majorHAnsi" w:hAnsiTheme="majorHAnsi" w:cstheme="majorHAnsi"/>
          <w:b/>
          <w:sz w:val="22"/>
          <w:szCs w:val="22"/>
        </w:rPr>
      </w:pPr>
    </w:p>
    <w:p w14:paraId="4883B329" w14:textId="77777777" w:rsidR="002E661B" w:rsidRPr="009E3157" w:rsidRDefault="002E661B" w:rsidP="002E661B">
      <w:pPr>
        <w:tabs>
          <w:tab w:val="left" w:pos="480"/>
        </w:tabs>
        <w:spacing w:before="60" w:after="60"/>
        <w:jc w:val="center"/>
        <w:rPr>
          <w:rFonts w:asciiTheme="majorHAnsi" w:hAnsiTheme="majorHAnsi" w:cstheme="majorHAnsi"/>
          <w:b/>
          <w:bCs/>
          <w:sz w:val="22"/>
          <w:szCs w:val="22"/>
        </w:rPr>
      </w:pPr>
      <w:r w:rsidRPr="009E3157">
        <w:rPr>
          <w:rFonts w:asciiTheme="majorHAnsi" w:hAnsiTheme="majorHAnsi" w:cstheme="majorHAnsi"/>
          <w:b/>
          <w:bCs/>
          <w:sz w:val="22"/>
          <w:szCs w:val="22"/>
        </w:rPr>
        <w:t>DEKLARACIJA</w:t>
      </w:r>
    </w:p>
    <w:p w14:paraId="7F7CF6BF" w14:textId="77777777" w:rsidR="002E661B" w:rsidRPr="009E3157" w:rsidRDefault="002E661B" w:rsidP="002E661B">
      <w:pPr>
        <w:tabs>
          <w:tab w:val="left" w:pos="480"/>
        </w:tabs>
        <w:spacing w:before="60" w:after="60"/>
        <w:jc w:val="center"/>
        <w:rPr>
          <w:rFonts w:asciiTheme="majorHAnsi" w:hAnsiTheme="majorHAnsi" w:cstheme="majorHAnsi"/>
          <w:b/>
          <w:bCs/>
          <w:sz w:val="22"/>
          <w:szCs w:val="22"/>
        </w:rPr>
      </w:pPr>
      <w:r w:rsidRPr="009E3157">
        <w:rPr>
          <w:rFonts w:asciiTheme="majorHAnsi" w:hAnsiTheme="majorHAnsi" w:cstheme="majorHAnsi"/>
          <w:b/>
          <w:bCs/>
          <w:sz w:val="22"/>
          <w:szCs w:val="22"/>
        </w:rPr>
        <w:t>DĖL SUTIKIMO BŪTI SUBRANGOVU</w:t>
      </w:r>
    </w:p>
    <w:bookmarkEnd w:id="32"/>
    <w:p w14:paraId="7812E8D5" w14:textId="77777777" w:rsidR="002E661B" w:rsidRPr="009E3157" w:rsidRDefault="002E661B" w:rsidP="002E661B">
      <w:pPr>
        <w:tabs>
          <w:tab w:val="left" w:pos="480"/>
        </w:tabs>
        <w:spacing w:before="60" w:after="60"/>
        <w:jc w:val="center"/>
        <w:rPr>
          <w:rFonts w:asciiTheme="majorHAnsi" w:hAnsiTheme="majorHAnsi" w:cstheme="majorHAnsi"/>
          <w:b/>
          <w:bCs/>
          <w:sz w:val="22"/>
          <w:szCs w:val="22"/>
        </w:rPr>
      </w:pPr>
    </w:p>
    <w:p w14:paraId="087B1F81" w14:textId="77777777" w:rsidR="002E661B" w:rsidRPr="009E3157" w:rsidRDefault="002E661B" w:rsidP="002E661B">
      <w:pPr>
        <w:tabs>
          <w:tab w:val="left" w:pos="480"/>
        </w:tabs>
        <w:spacing w:before="60" w:after="60"/>
        <w:jc w:val="center"/>
        <w:rPr>
          <w:rFonts w:asciiTheme="majorHAnsi" w:hAnsiTheme="majorHAnsi" w:cstheme="majorHAnsi"/>
          <w:sz w:val="22"/>
          <w:szCs w:val="22"/>
        </w:rPr>
      </w:pPr>
      <w:r w:rsidRPr="009E3157">
        <w:rPr>
          <w:rFonts w:asciiTheme="majorHAnsi" w:hAnsiTheme="majorHAnsi" w:cstheme="majorHAnsi"/>
          <w:sz w:val="22"/>
          <w:szCs w:val="22"/>
        </w:rPr>
        <w:t>201_-__-__</w:t>
      </w:r>
    </w:p>
    <w:p w14:paraId="76744F88" w14:textId="77777777" w:rsidR="002E661B" w:rsidRPr="009E3157" w:rsidRDefault="002E661B" w:rsidP="002E661B">
      <w:pPr>
        <w:tabs>
          <w:tab w:val="left" w:pos="480"/>
        </w:tabs>
        <w:spacing w:before="60" w:after="60"/>
        <w:rPr>
          <w:rFonts w:asciiTheme="majorHAnsi" w:hAnsiTheme="majorHAnsi" w:cstheme="majorHAnsi"/>
          <w:sz w:val="22"/>
          <w:szCs w:val="22"/>
        </w:rPr>
      </w:pPr>
    </w:p>
    <w:p w14:paraId="671C1308" w14:textId="77777777" w:rsidR="002E661B" w:rsidRPr="009E3157" w:rsidRDefault="002E661B" w:rsidP="002E661B">
      <w:pPr>
        <w:ind w:firstLine="1296"/>
        <w:jc w:val="both"/>
        <w:rPr>
          <w:rFonts w:asciiTheme="majorHAnsi" w:hAnsiTheme="majorHAnsi" w:cstheme="majorHAnsi"/>
          <w:sz w:val="22"/>
          <w:szCs w:val="22"/>
        </w:rPr>
      </w:pPr>
      <w:r w:rsidRPr="009E3157">
        <w:rPr>
          <w:rFonts w:asciiTheme="majorHAnsi" w:hAnsiTheme="majorHAnsi" w:cstheme="majorHAnsi"/>
          <w:sz w:val="22"/>
          <w:szCs w:val="22"/>
        </w:rPr>
        <w:t>__________ (subtiekėjo pavadinimas) dalyvaujantis kaip _______ (tiekėjo pavadinimas) paskirtasis subrangovas UAB „Vilniau</w:t>
      </w:r>
      <w:r w:rsidR="00481683" w:rsidRPr="009E3157">
        <w:rPr>
          <w:rFonts w:asciiTheme="majorHAnsi" w:hAnsiTheme="majorHAnsi" w:cstheme="majorHAnsi"/>
          <w:sz w:val="22"/>
          <w:szCs w:val="22"/>
        </w:rPr>
        <w:t>s</w:t>
      </w:r>
      <w:r w:rsidRPr="009E3157">
        <w:rPr>
          <w:rFonts w:asciiTheme="majorHAnsi" w:hAnsiTheme="majorHAnsi" w:cstheme="majorHAnsi"/>
          <w:sz w:val="22"/>
          <w:szCs w:val="22"/>
        </w:rPr>
        <w:t xml:space="preserve"> vandenys“ atliekamame pirkime </w:t>
      </w:r>
      <w:r w:rsidR="00CC08AA" w:rsidRPr="009E3157">
        <w:rPr>
          <w:rFonts w:asciiTheme="majorHAnsi" w:hAnsiTheme="majorHAnsi" w:cstheme="majorHAnsi"/>
          <w:b/>
          <w:bCs/>
          <w:i/>
          <w:sz w:val="24"/>
          <w:szCs w:val="24"/>
        </w:rPr>
        <w:t>Vilniaus miesto nuotekų valyklos nuotekų valymo įrenginių projektavimo ir rekonstravimo</w:t>
      </w:r>
      <w:r w:rsidRPr="009E3157">
        <w:rPr>
          <w:rFonts w:asciiTheme="majorHAnsi" w:hAnsiTheme="majorHAnsi" w:cstheme="majorHAnsi"/>
          <w:b/>
          <w:i/>
          <w:sz w:val="24"/>
          <w:szCs w:val="24"/>
        </w:rPr>
        <w:t xml:space="preserve"> darbų </w:t>
      </w:r>
      <w:r w:rsidRPr="009E3157">
        <w:rPr>
          <w:rFonts w:asciiTheme="majorHAnsi" w:hAnsiTheme="majorHAnsi" w:cstheme="majorHAnsi"/>
          <w:sz w:val="22"/>
          <w:szCs w:val="22"/>
        </w:rPr>
        <w:t>pirkime, skelbtame CVP IS priemonėmis</w:t>
      </w:r>
      <w:r w:rsidRPr="009E3157">
        <w:rPr>
          <w:rFonts w:asciiTheme="majorHAnsi" w:eastAsia="Arial" w:hAnsiTheme="majorHAnsi" w:cstheme="majorHAnsi"/>
          <w:sz w:val="22"/>
          <w:szCs w:val="22"/>
          <w:lang w:eastAsia="ar-SA"/>
        </w:rPr>
        <w:t xml:space="preserve">, </w:t>
      </w:r>
      <w:r w:rsidRPr="009E3157">
        <w:rPr>
          <w:rFonts w:asciiTheme="majorHAnsi" w:hAnsiTheme="majorHAnsi" w:cstheme="majorHAnsi"/>
          <w:sz w:val="22"/>
          <w:szCs w:val="22"/>
        </w:rPr>
        <w:t>sutinka/pasižada kartu su ______</w:t>
      </w:r>
      <w:r w:rsidR="00835491" w:rsidRPr="009E3157">
        <w:rPr>
          <w:rFonts w:asciiTheme="majorHAnsi" w:hAnsiTheme="majorHAnsi" w:cstheme="majorHAnsi"/>
          <w:sz w:val="22"/>
          <w:szCs w:val="22"/>
        </w:rPr>
        <w:t xml:space="preserve"> </w:t>
      </w:r>
      <w:r w:rsidRPr="009E3157">
        <w:rPr>
          <w:rFonts w:asciiTheme="majorHAnsi" w:hAnsiTheme="majorHAnsi" w:cstheme="majorHAnsi"/>
          <w:sz w:val="22"/>
          <w:szCs w:val="22"/>
        </w:rPr>
        <w:t>(tiekėjo pavadinimas) vykdyti darbų sutartį ir bus p</w:t>
      </w:r>
      <w:r w:rsidR="00162E0A" w:rsidRPr="009E3157">
        <w:rPr>
          <w:rFonts w:asciiTheme="majorHAnsi" w:hAnsiTheme="majorHAnsi" w:cstheme="majorHAnsi"/>
          <w:sz w:val="22"/>
          <w:szCs w:val="22"/>
        </w:rPr>
        <w:t>rieinami sutarties vykdymo metu</w:t>
      </w:r>
      <w:r w:rsidR="00E227C4" w:rsidRPr="009E3157">
        <w:rPr>
          <w:rFonts w:asciiTheme="majorHAnsi" w:hAnsiTheme="majorHAnsi" w:cstheme="majorHAnsi"/>
          <w:sz w:val="22"/>
          <w:szCs w:val="22"/>
        </w:rPr>
        <w:t>.</w:t>
      </w:r>
    </w:p>
    <w:p w14:paraId="3B131936" w14:textId="77777777" w:rsidR="002E661B" w:rsidRPr="009E3157" w:rsidRDefault="002E661B" w:rsidP="002E661B">
      <w:pPr>
        <w:tabs>
          <w:tab w:val="left" w:pos="480"/>
        </w:tabs>
        <w:spacing w:before="60" w:after="60"/>
        <w:rPr>
          <w:rFonts w:asciiTheme="majorHAnsi" w:hAnsiTheme="majorHAnsi" w:cstheme="majorHAnsi"/>
          <w:sz w:val="22"/>
          <w:szCs w:val="22"/>
        </w:rPr>
      </w:pPr>
    </w:p>
    <w:p w14:paraId="66BAF765" w14:textId="77777777" w:rsidR="002E661B" w:rsidRPr="009E3157" w:rsidRDefault="002E661B" w:rsidP="002E661B">
      <w:pPr>
        <w:tabs>
          <w:tab w:val="left" w:pos="480"/>
        </w:tabs>
        <w:spacing w:before="60" w:after="60"/>
        <w:rPr>
          <w:rFonts w:asciiTheme="majorHAnsi" w:hAnsiTheme="majorHAnsi" w:cstheme="majorHAnsi"/>
          <w:sz w:val="22"/>
          <w:szCs w:val="22"/>
        </w:rPr>
      </w:pPr>
    </w:p>
    <w:p w14:paraId="2DB1C22C" w14:textId="77777777" w:rsidR="00CC08AA" w:rsidRPr="009E3157" w:rsidRDefault="00CC08AA" w:rsidP="00CC08AA">
      <w:pPr>
        <w:tabs>
          <w:tab w:val="left" w:pos="480"/>
        </w:tabs>
        <w:spacing w:before="60" w:after="60"/>
        <w:rPr>
          <w:rFonts w:asciiTheme="majorHAnsi" w:hAnsiTheme="majorHAnsi" w:cstheme="majorHAnsi"/>
          <w:sz w:val="22"/>
          <w:szCs w:val="22"/>
        </w:rPr>
      </w:pPr>
    </w:p>
    <w:p w14:paraId="1772DBB7" w14:textId="77777777" w:rsidR="00CC08AA" w:rsidRPr="009E3157" w:rsidRDefault="00CC08AA" w:rsidP="00CC08AA">
      <w:pPr>
        <w:tabs>
          <w:tab w:val="left" w:pos="480"/>
        </w:tabs>
        <w:spacing w:before="60" w:after="60"/>
        <w:rPr>
          <w:rFonts w:asciiTheme="majorHAnsi" w:hAnsiTheme="majorHAnsi" w:cstheme="majorHAnsi"/>
          <w:sz w:val="22"/>
          <w:szCs w:val="22"/>
        </w:rPr>
      </w:pPr>
    </w:p>
    <w:p w14:paraId="2C63CB21" w14:textId="77777777" w:rsidR="00CC08AA" w:rsidRPr="009E3157" w:rsidRDefault="00CC08AA" w:rsidP="00CC08AA">
      <w:pPr>
        <w:spacing w:before="60" w:after="60"/>
        <w:jc w:val="center"/>
        <w:rPr>
          <w:rFonts w:asciiTheme="majorHAnsi" w:hAnsiTheme="majorHAnsi" w:cstheme="majorHAnsi"/>
          <w:sz w:val="22"/>
          <w:szCs w:val="22"/>
        </w:rPr>
      </w:pPr>
      <w:r w:rsidRPr="009E3157">
        <w:rPr>
          <w:rFonts w:asciiTheme="majorHAnsi" w:hAnsiTheme="majorHAnsi" w:cstheme="majorHAnsi"/>
          <w:sz w:val="22"/>
          <w:szCs w:val="22"/>
        </w:rPr>
        <w:t>__________________________________________________________________</w:t>
      </w:r>
    </w:p>
    <w:p w14:paraId="0B748E0E" w14:textId="77777777" w:rsidR="00CC08AA" w:rsidRPr="009E3157" w:rsidRDefault="00CC08AA" w:rsidP="00CC08AA">
      <w:pPr>
        <w:spacing w:before="60" w:after="60"/>
        <w:jc w:val="center"/>
        <w:rPr>
          <w:rFonts w:asciiTheme="majorHAnsi" w:hAnsiTheme="majorHAnsi" w:cstheme="majorHAnsi"/>
          <w:sz w:val="22"/>
          <w:szCs w:val="22"/>
        </w:rPr>
      </w:pPr>
      <w:r w:rsidRPr="009E3157">
        <w:rPr>
          <w:rFonts w:asciiTheme="majorHAnsi" w:hAnsiTheme="majorHAnsi" w:cstheme="majorHAnsi"/>
          <w:sz w:val="22"/>
          <w:szCs w:val="22"/>
        </w:rPr>
        <w:t>(Subrangovo arba jo įgalioto asmens pareigos, vardas, pavardė, parašas)</w:t>
      </w:r>
      <w:r w:rsidRPr="009E3157">
        <w:rPr>
          <w:rStyle w:val="Puslapioinaosnuoroda"/>
          <w:rFonts w:asciiTheme="majorHAnsi" w:hAnsiTheme="majorHAnsi" w:cstheme="majorHAnsi"/>
          <w:sz w:val="22"/>
          <w:szCs w:val="22"/>
        </w:rPr>
        <w:footnoteReference w:id="6"/>
      </w:r>
    </w:p>
    <w:p w14:paraId="117A5321" w14:textId="77777777" w:rsidR="00CC08AA" w:rsidRPr="009E3157" w:rsidRDefault="00CC08AA" w:rsidP="00CC08AA">
      <w:pPr>
        <w:widowControl/>
        <w:suppressAutoHyphens w:val="0"/>
        <w:autoSpaceDN/>
        <w:jc w:val="right"/>
        <w:textAlignment w:val="auto"/>
        <w:rPr>
          <w:rFonts w:asciiTheme="majorHAnsi" w:hAnsiTheme="majorHAnsi" w:cstheme="majorHAnsi"/>
          <w:sz w:val="22"/>
          <w:szCs w:val="22"/>
        </w:rPr>
      </w:pPr>
    </w:p>
    <w:p w14:paraId="1CD3DAA1" w14:textId="77777777" w:rsidR="00CC08AA" w:rsidRPr="009E3157" w:rsidRDefault="00CC08AA" w:rsidP="00CC08AA">
      <w:pPr>
        <w:widowControl/>
        <w:suppressAutoHyphens w:val="0"/>
        <w:autoSpaceDN/>
        <w:jc w:val="right"/>
        <w:textAlignment w:val="auto"/>
        <w:rPr>
          <w:rFonts w:asciiTheme="majorHAnsi" w:hAnsiTheme="majorHAnsi" w:cstheme="majorHAnsi"/>
          <w:sz w:val="22"/>
          <w:szCs w:val="22"/>
        </w:rPr>
      </w:pPr>
    </w:p>
    <w:p w14:paraId="06770A77" w14:textId="77777777" w:rsidR="00CC08AA" w:rsidRPr="009E3157" w:rsidRDefault="00CC08AA" w:rsidP="00CC08AA">
      <w:pPr>
        <w:tabs>
          <w:tab w:val="left" w:pos="480"/>
        </w:tabs>
        <w:spacing w:before="60" w:after="60"/>
        <w:rPr>
          <w:rFonts w:asciiTheme="majorHAnsi" w:hAnsiTheme="majorHAnsi" w:cstheme="majorHAnsi"/>
          <w:sz w:val="22"/>
          <w:szCs w:val="22"/>
        </w:rPr>
      </w:pPr>
    </w:p>
    <w:p w14:paraId="1FD91EA5" w14:textId="77777777" w:rsidR="00CC08AA" w:rsidRPr="009E3157" w:rsidRDefault="00CC08AA" w:rsidP="00CC08AA">
      <w:pPr>
        <w:tabs>
          <w:tab w:val="left" w:pos="480"/>
        </w:tabs>
        <w:spacing w:before="60" w:after="60"/>
        <w:rPr>
          <w:rFonts w:asciiTheme="majorHAnsi" w:hAnsiTheme="majorHAnsi" w:cstheme="majorHAnsi"/>
          <w:sz w:val="22"/>
          <w:szCs w:val="22"/>
        </w:rPr>
      </w:pPr>
    </w:p>
    <w:p w14:paraId="6779683F" w14:textId="77777777" w:rsidR="00CC08AA" w:rsidRPr="009E3157" w:rsidRDefault="00CC08AA" w:rsidP="00CC08AA">
      <w:pPr>
        <w:spacing w:before="60" w:after="60"/>
        <w:jc w:val="center"/>
        <w:rPr>
          <w:rFonts w:asciiTheme="majorHAnsi" w:hAnsiTheme="majorHAnsi" w:cstheme="majorHAnsi"/>
          <w:sz w:val="22"/>
          <w:szCs w:val="22"/>
        </w:rPr>
      </w:pPr>
      <w:r w:rsidRPr="009E3157">
        <w:rPr>
          <w:rFonts w:asciiTheme="majorHAnsi" w:hAnsiTheme="majorHAnsi" w:cstheme="majorHAnsi"/>
          <w:sz w:val="22"/>
          <w:szCs w:val="22"/>
        </w:rPr>
        <w:t>__________________________________________________________________</w:t>
      </w:r>
    </w:p>
    <w:p w14:paraId="37A11D97" w14:textId="77777777" w:rsidR="00CC08AA" w:rsidRPr="009E3157" w:rsidRDefault="00CC08AA" w:rsidP="00CC08AA">
      <w:pPr>
        <w:spacing w:before="60" w:after="60"/>
        <w:jc w:val="center"/>
        <w:rPr>
          <w:rFonts w:asciiTheme="majorHAnsi" w:hAnsiTheme="majorHAnsi" w:cstheme="majorHAnsi"/>
          <w:sz w:val="22"/>
          <w:szCs w:val="22"/>
        </w:rPr>
      </w:pPr>
      <w:r w:rsidRPr="009E3157">
        <w:rPr>
          <w:rFonts w:asciiTheme="majorHAnsi" w:hAnsiTheme="majorHAnsi" w:cstheme="majorHAnsi"/>
          <w:sz w:val="22"/>
          <w:szCs w:val="22"/>
        </w:rPr>
        <w:t>(Tiekėjo arba jo įgalioto asmens pareigos, vardas, pavardė, parašas)</w:t>
      </w:r>
      <w:r w:rsidRPr="009E3157">
        <w:rPr>
          <w:rStyle w:val="Puslapioinaosnuoroda"/>
          <w:rFonts w:asciiTheme="majorHAnsi" w:hAnsiTheme="majorHAnsi" w:cstheme="majorHAnsi"/>
          <w:sz w:val="22"/>
          <w:szCs w:val="22"/>
        </w:rPr>
        <w:footnoteReference w:id="7"/>
      </w:r>
    </w:p>
    <w:p w14:paraId="3AF9087E" w14:textId="77777777" w:rsidR="002E661B" w:rsidRPr="009E3157" w:rsidRDefault="002E661B" w:rsidP="002E661B">
      <w:pPr>
        <w:widowControl/>
        <w:suppressAutoHyphens w:val="0"/>
        <w:autoSpaceDN/>
        <w:jc w:val="right"/>
        <w:textAlignment w:val="auto"/>
        <w:rPr>
          <w:rFonts w:asciiTheme="minorHAnsi" w:hAnsiTheme="minorHAnsi"/>
          <w:b/>
          <w:sz w:val="22"/>
        </w:rPr>
      </w:pPr>
      <w:r w:rsidRPr="009E3157">
        <w:rPr>
          <w:rFonts w:asciiTheme="minorHAnsi" w:hAnsiTheme="minorHAnsi"/>
          <w:sz w:val="22"/>
          <w:szCs w:val="22"/>
        </w:rPr>
        <w:br w:type="page"/>
      </w:r>
      <w:bookmarkStart w:id="33" w:name="_Hlk535840402"/>
      <w:r w:rsidRPr="009E3157">
        <w:rPr>
          <w:rFonts w:asciiTheme="minorHAnsi" w:hAnsiTheme="minorHAnsi"/>
          <w:sz w:val="22"/>
        </w:rPr>
        <w:lastRenderedPageBreak/>
        <w:t>Paraiškos formos</w:t>
      </w:r>
    </w:p>
    <w:p w14:paraId="7EC78D0E" w14:textId="77777777" w:rsidR="002E661B" w:rsidRPr="009E3157" w:rsidRDefault="002E661B" w:rsidP="002E661B">
      <w:pPr>
        <w:pStyle w:val="Standard"/>
        <w:spacing w:after="0" w:line="240" w:lineRule="auto"/>
        <w:jc w:val="right"/>
        <w:rPr>
          <w:rFonts w:asciiTheme="minorHAnsi" w:hAnsiTheme="minorHAnsi"/>
          <w:sz w:val="22"/>
        </w:rPr>
      </w:pPr>
      <w:r w:rsidRPr="009E3157">
        <w:rPr>
          <w:rFonts w:asciiTheme="minorHAnsi" w:hAnsiTheme="minorHAnsi"/>
          <w:sz w:val="22"/>
        </w:rPr>
        <w:t>3 priedas</w:t>
      </w:r>
    </w:p>
    <w:p w14:paraId="487B56A2" w14:textId="77777777" w:rsidR="002E661B" w:rsidRPr="009E3157" w:rsidRDefault="002E661B" w:rsidP="002E661B">
      <w:pPr>
        <w:pStyle w:val="Standard"/>
        <w:spacing w:after="0" w:line="240" w:lineRule="auto"/>
        <w:jc w:val="right"/>
        <w:rPr>
          <w:rFonts w:asciiTheme="minorHAnsi" w:hAnsiTheme="minorHAnsi"/>
          <w:sz w:val="22"/>
        </w:rPr>
      </w:pPr>
    </w:p>
    <w:p w14:paraId="3EB76B21" w14:textId="77777777" w:rsidR="002E661B" w:rsidRPr="009E3157" w:rsidRDefault="002E661B" w:rsidP="002E661B">
      <w:pPr>
        <w:pStyle w:val="Standard"/>
        <w:spacing w:after="0" w:line="240" w:lineRule="auto"/>
        <w:jc w:val="right"/>
        <w:rPr>
          <w:rFonts w:asciiTheme="minorHAnsi" w:hAnsiTheme="minorHAnsi"/>
          <w:sz w:val="22"/>
        </w:rPr>
      </w:pPr>
    </w:p>
    <w:p w14:paraId="1D95A882" w14:textId="77777777" w:rsidR="002E661B" w:rsidRPr="009E3157" w:rsidRDefault="002E661B" w:rsidP="002E661B">
      <w:pPr>
        <w:pStyle w:val="Standard"/>
        <w:spacing w:after="0" w:line="240" w:lineRule="auto"/>
        <w:jc w:val="right"/>
        <w:rPr>
          <w:rFonts w:asciiTheme="minorHAnsi" w:hAnsiTheme="minorHAnsi"/>
          <w:sz w:val="22"/>
        </w:rPr>
      </w:pPr>
    </w:p>
    <w:p w14:paraId="116E3CB3" w14:textId="77777777" w:rsidR="002E661B" w:rsidRPr="009E3157" w:rsidRDefault="002E661B" w:rsidP="002E661B">
      <w:pPr>
        <w:tabs>
          <w:tab w:val="left" w:pos="480"/>
        </w:tabs>
        <w:spacing w:before="60" w:after="60"/>
        <w:jc w:val="center"/>
        <w:rPr>
          <w:rFonts w:asciiTheme="minorHAnsi" w:hAnsiTheme="minorHAnsi"/>
          <w:b/>
          <w:bCs/>
          <w:sz w:val="22"/>
          <w:szCs w:val="22"/>
        </w:rPr>
      </w:pPr>
    </w:p>
    <w:p w14:paraId="4D1B5EB7" w14:textId="77777777" w:rsidR="002E661B" w:rsidRPr="009E3157" w:rsidRDefault="002E661B" w:rsidP="002E661B">
      <w:pPr>
        <w:tabs>
          <w:tab w:val="left" w:pos="480"/>
        </w:tabs>
        <w:spacing w:before="60" w:after="60"/>
        <w:jc w:val="center"/>
        <w:rPr>
          <w:rFonts w:asciiTheme="minorHAnsi" w:hAnsiTheme="minorHAnsi"/>
          <w:b/>
          <w:bCs/>
          <w:sz w:val="22"/>
          <w:szCs w:val="22"/>
        </w:rPr>
      </w:pPr>
    </w:p>
    <w:p w14:paraId="2E0D7B75" w14:textId="77777777" w:rsidR="002E661B" w:rsidRPr="009E3157" w:rsidRDefault="002E661B" w:rsidP="002E661B">
      <w:pPr>
        <w:tabs>
          <w:tab w:val="left" w:pos="480"/>
        </w:tabs>
        <w:spacing w:before="60" w:after="60"/>
        <w:jc w:val="center"/>
        <w:rPr>
          <w:rFonts w:asciiTheme="minorHAnsi" w:hAnsiTheme="minorHAnsi"/>
          <w:b/>
          <w:bCs/>
          <w:sz w:val="22"/>
          <w:szCs w:val="22"/>
        </w:rPr>
      </w:pPr>
    </w:p>
    <w:p w14:paraId="5645FD56" w14:textId="77777777" w:rsidR="002E661B" w:rsidRPr="009E3157" w:rsidRDefault="002E661B" w:rsidP="002E661B">
      <w:pPr>
        <w:tabs>
          <w:tab w:val="left" w:pos="480"/>
        </w:tabs>
        <w:spacing w:before="60" w:after="60"/>
        <w:jc w:val="center"/>
        <w:rPr>
          <w:rFonts w:asciiTheme="minorHAnsi" w:hAnsiTheme="minorHAnsi"/>
          <w:b/>
          <w:bCs/>
          <w:sz w:val="22"/>
          <w:szCs w:val="22"/>
        </w:rPr>
      </w:pPr>
    </w:p>
    <w:p w14:paraId="5614B12B" w14:textId="77777777" w:rsidR="002E661B" w:rsidRPr="009E3157" w:rsidRDefault="002E661B" w:rsidP="002E661B">
      <w:pPr>
        <w:tabs>
          <w:tab w:val="left" w:pos="480"/>
        </w:tabs>
        <w:spacing w:before="60" w:after="60"/>
        <w:jc w:val="center"/>
        <w:rPr>
          <w:rFonts w:asciiTheme="minorHAnsi" w:hAnsiTheme="minorHAnsi"/>
          <w:b/>
          <w:bCs/>
          <w:sz w:val="22"/>
          <w:szCs w:val="22"/>
        </w:rPr>
      </w:pPr>
    </w:p>
    <w:p w14:paraId="72DDB228" w14:textId="77777777" w:rsidR="002E661B" w:rsidRPr="009E3157" w:rsidRDefault="002E661B" w:rsidP="002E661B">
      <w:pPr>
        <w:tabs>
          <w:tab w:val="left" w:pos="480"/>
        </w:tabs>
        <w:spacing w:before="60" w:after="60"/>
        <w:jc w:val="center"/>
        <w:rPr>
          <w:rFonts w:asciiTheme="minorHAnsi" w:hAnsiTheme="minorHAnsi"/>
          <w:b/>
          <w:bCs/>
          <w:sz w:val="22"/>
          <w:szCs w:val="22"/>
        </w:rPr>
      </w:pPr>
      <w:r w:rsidRPr="009E3157">
        <w:rPr>
          <w:rFonts w:asciiTheme="minorHAnsi" w:hAnsiTheme="minorHAnsi"/>
          <w:b/>
          <w:bCs/>
          <w:sz w:val="22"/>
          <w:szCs w:val="22"/>
        </w:rPr>
        <w:t>DEKLARACIJA</w:t>
      </w:r>
    </w:p>
    <w:p w14:paraId="3E08AC2E" w14:textId="77777777" w:rsidR="002E661B" w:rsidRPr="009E3157" w:rsidRDefault="002E661B" w:rsidP="002E661B">
      <w:pPr>
        <w:tabs>
          <w:tab w:val="left" w:pos="480"/>
        </w:tabs>
        <w:spacing w:before="60" w:after="60"/>
        <w:jc w:val="center"/>
        <w:rPr>
          <w:rFonts w:asciiTheme="minorHAnsi" w:hAnsiTheme="minorHAnsi"/>
          <w:b/>
          <w:bCs/>
          <w:sz w:val="22"/>
          <w:szCs w:val="22"/>
        </w:rPr>
      </w:pPr>
      <w:r w:rsidRPr="009E3157">
        <w:rPr>
          <w:rFonts w:asciiTheme="minorHAnsi" w:hAnsiTheme="minorHAnsi"/>
          <w:b/>
          <w:bCs/>
          <w:sz w:val="22"/>
          <w:szCs w:val="22"/>
        </w:rPr>
        <w:t>DĖL SPECIALISTO SUTIKIMO BŪTI ĮDARBINTU</w:t>
      </w:r>
    </w:p>
    <w:bookmarkEnd w:id="33"/>
    <w:p w14:paraId="6DC24018" w14:textId="77777777" w:rsidR="002E661B" w:rsidRPr="009E3157" w:rsidRDefault="002E661B" w:rsidP="002E661B">
      <w:pPr>
        <w:tabs>
          <w:tab w:val="left" w:pos="480"/>
        </w:tabs>
        <w:spacing w:before="60" w:after="60"/>
        <w:jc w:val="center"/>
        <w:rPr>
          <w:rFonts w:asciiTheme="minorHAnsi" w:hAnsiTheme="minorHAnsi"/>
          <w:b/>
          <w:bCs/>
          <w:sz w:val="22"/>
          <w:szCs w:val="22"/>
        </w:rPr>
      </w:pPr>
    </w:p>
    <w:p w14:paraId="5021BB53" w14:textId="77777777" w:rsidR="002E661B" w:rsidRPr="009E3157" w:rsidRDefault="002E661B" w:rsidP="002E661B">
      <w:pPr>
        <w:tabs>
          <w:tab w:val="left" w:pos="480"/>
        </w:tabs>
        <w:spacing w:before="60" w:after="60"/>
        <w:jc w:val="center"/>
        <w:rPr>
          <w:rFonts w:asciiTheme="minorHAnsi" w:hAnsiTheme="minorHAnsi"/>
          <w:sz w:val="22"/>
          <w:szCs w:val="22"/>
        </w:rPr>
      </w:pPr>
      <w:r w:rsidRPr="009E3157">
        <w:rPr>
          <w:rFonts w:asciiTheme="minorHAnsi" w:hAnsiTheme="minorHAnsi"/>
          <w:sz w:val="22"/>
          <w:szCs w:val="22"/>
        </w:rPr>
        <w:t>201_-__-__</w:t>
      </w:r>
    </w:p>
    <w:p w14:paraId="391C3A7E" w14:textId="77777777" w:rsidR="002E661B" w:rsidRPr="009E3157" w:rsidRDefault="002E661B" w:rsidP="002E661B">
      <w:pPr>
        <w:tabs>
          <w:tab w:val="left" w:pos="480"/>
        </w:tabs>
        <w:spacing w:before="60" w:after="60"/>
        <w:rPr>
          <w:rFonts w:asciiTheme="minorHAnsi" w:hAnsiTheme="minorHAnsi"/>
          <w:sz w:val="22"/>
          <w:szCs w:val="22"/>
        </w:rPr>
      </w:pPr>
    </w:p>
    <w:p w14:paraId="0AFCB75D" w14:textId="77777777" w:rsidR="002E661B" w:rsidRPr="009E3157" w:rsidRDefault="002E661B" w:rsidP="002E661B">
      <w:pPr>
        <w:ind w:firstLine="720"/>
        <w:jc w:val="both"/>
        <w:rPr>
          <w:rFonts w:asciiTheme="minorHAnsi" w:hAnsiTheme="minorHAnsi"/>
          <w:sz w:val="22"/>
          <w:szCs w:val="22"/>
        </w:rPr>
      </w:pPr>
      <w:r w:rsidRPr="009E3157">
        <w:rPr>
          <w:rFonts w:asciiTheme="minorHAnsi" w:hAnsiTheme="minorHAnsi"/>
          <w:sz w:val="22"/>
          <w:szCs w:val="22"/>
        </w:rPr>
        <w:t>________</w:t>
      </w:r>
      <w:r w:rsidR="00835491" w:rsidRPr="009E3157">
        <w:rPr>
          <w:rFonts w:asciiTheme="minorHAnsi" w:hAnsiTheme="minorHAnsi"/>
          <w:sz w:val="22"/>
          <w:szCs w:val="22"/>
        </w:rPr>
        <w:t xml:space="preserve"> </w:t>
      </w:r>
      <w:r w:rsidRPr="009E3157">
        <w:rPr>
          <w:rFonts w:asciiTheme="minorHAnsi" w:hAnsiTheme="minorHAnsi"/>
          <w:sz w:val="22"/>
          <w:szCs w:val="22"/>
        </w:rPr>
        <w:t>(vardas, pavardė) sutinku laimėjimo atveju, UAB „Vilniaus vandenys“ pirkime „</w:t>
      </w:r>
      <w:sdt>
        <w:sdtPr>
          <w:rPr>
            <w:rFonts w:asciiTheme="minorHAnsi" w:hAnsiTheme="minorHAnsi" w:cstheme="minorHAnsi"/>
            <w:b/>
            <w:bCs/>
            <w:i/>
            <w:sz w:val="22"/>
            <w:szCs w:val="22"/>
          </w:rPr>
          <w:id w:val="-969127310"/>
          <w:placeholder>
            <w:docPart w:val="226D679150124D058C0248659F29997F"/>
          </w:placeholder>
          <w:text/>
        </w:sdtPr>
        <w:sdtEndPr/>
        <w:sdtContent>
          <w:r w:rsidR="00CC08AA" w:rsidRPr="009E3157">
            <w:rPr>
              <w:rFonts w:asciiTheme="minorHAnsi" w:hAnsiTheme="minorHAnsi" w:cstheme="minorHAnsi"/>
              <w:b/>
              <w:bCs/>
              <w:i/>
              <w:sz w:val="22"/>
              <w:szCs w:val="22"/>
            </w:rPr>
            <w:t>Vilniaus miesto nuotekų valyklos nuotekų valymo įrenginių projektavimo ir rekonstravimo darbai</w:t>
          </w:r>
        </w:sdtContent>
      </w:sdt>
      <w:r w:rsidRPr="009E3157">
        <w:rPr>
          <w:rFonts w:asciiTheme="minorHAnsi" w:hAnsiTheme="minorHAnsi"/>
          <w:sz w:val="22"/>
          <w:szCs w:val="22"/>
        </w:rPr>
        <w:t>“, įsidarbinti ir dirbti __________</w:t>
      </w:r>
      <w:r w:rsidR="00835491" w:rsidRPr="009E3157">
        <w:rPr>
          <w:rFonts w:asciiTheme="minorHAnsi" w:hAnsiTheme="minorHAnsi"/>
          <w:sz w:val="22"/>
          <w:szCs w:val="22"/>
        </w:rPr>
        <w:t xml:space="preserve"> </w:t>
      </w:r>
      <w:r w:rsidRPr="009E3157">
        <w:rPr>
          <w:rFonts w:asciiTheme="minorHAnsi" w:hAnsiTheme="minorHAnsi"/>
          <w:sz w:val="22"/>
          <w:szCs w:val="22"/>
        </w:rPr>
        <w:t>(tiekėjo pavadinimas) bei būti prieinamu (-a) visą sutarties įgyvendinimo laikotarpį.</w:t>
      </w:r>
    </w:p>
    <w:p w14:paraId="1C13181F" w14:textId="77777777" w:rsidR="002E661B" w:rsidRPr="009E3157" w:rsidRDefault="002E661B" w:rsidP="002E661B">
      <w:pPr>
        <w:ind w:firstLine="1296"/>
        <w:jc w:val="both"/>
        <w:rPr>
          <w:rFonts w:asciiTheme="minorHAnsi" w:hAnsiTheme="minorHAnsi"/>
          <w:sz w:val="22"/>
          <w:szCs w:val="22"/>
        </w:rPr>
      </w:pPr>
    </w:p>
    <w:p w14:paraId="23910C9E" w14:textId="77777777" w:rsidR="002E661B" w:rsidRPr="009E3157" w:rsidRDefault="002E661B" w:rsidP="002E661B">
      <w:pPr>
        <w:ind w:firstLine="1296"/>
        <w:jc w:val="both"/>
        <w:rPr>
          <w:rFonts w:asciiTheme="minorHAnsi" w:hAnsiTheme="minorHAnsi"/>
          <w:sz w:val="22"/>
          <w:szCs w:val="22"/>
        </w:rPr>
      </w:pPr>
    </w:p>
    <w:p w14:paraId="0E9DDB73" w14:textId="77777777" w:rsidR="002E661B" w:rsidRPr="009E3157" w:rsidRDefault="002E661B" w:rsidP="002E661B">
      <w:pPr>
        <w:tabs>
          <w:tab w:val="left" w:pos="480"/>
        </w:tabs>
        <w:spacing w:before="60" w:after="60"/>
        <w:rPr>
          <w:rFonts w:asciiTheme="minorHAnsi" w:hAnsiTheme="minorHAnsi"/>
          <w:sz w:val="22"/>
          <w:szCs w:val="22"/>
        </w:rPr>
      </w:pPr>
    </w:p>
    <w:p w14:paraId="58F87A48" w14:textId="77777777" w:rsidR="002E661B" w:rsidRPr="009E3157" w:rsidRDefault="002E661B" w:rsidP="002E661B">
      <w:pPr>
        <w:spacing w:before="60" w:after="60"/>
        <w:jc w:val="center"/>
        <w:rPr>
          <w:rFonts w:asciiTheme="minorHAnsi" w:hAnsiTheme="minorHAnsi"/>
          <w:sz w:val="22"/>
          <w:szCs w:val="22"/>
        </w:rPr>
      </w:pPr>
      <w:r w:rsidRPr="009E3157">
        <w:rPr>
          <w:rFonts w:asciiTheme="minorHAnsi" w:hAnsiTheme="minorHAnsi"/>
          <w:sz w:val="22"/>
          <w:szCs w:val="22"/>
        </w:rPr>
        <w:t>__________________________________________________________________</w:t>
      </w:r>
    </w:p>
    <w:p w14:paraId="4F77FC24" w14:textId="77777777" w:rsidR="002E661B" w:rsidRPr="009E3157" w:rsidRDefault="002E661B" w:rsidP="002E661B">
      <w:pPr>
        <w:spacing w:before="60" w:after="60"/>
        <w:jc w:val="center"/>
        <w:rPr>
          <w:rFonts w:asciiTheme="minorHAnsi" w:hAnsiTheme="minorHAnsi"/>
          <w:sz w:val="22"/>
          <w:szCs w:val="22"/>
        </w:rPr>
      </w:pPr>
      <w:r w:rsidRPr="009E3157">
        <w:rPr>
          <w:rFonts w:asciiTheme="minorHAnsi" w:hAnsiTheme="minorHAnsi"/>
          <w:sz w:val="22"/>
          <w:szCs w:val="22"/>
        </w:rPr>
        <w:t>(vardas, pavardė, parašas)</w:t>
      </w:r>
    </w:p>
    <w:p w14:paraId="4910BEB4" w14:textId="77777777" w:rsidR="002E661B" w:rsidRPr="009E3157" w:rsidRDefault="002E661B" w:rsidP="002E661B">
      <w:pPr>
        <w:spacing w:after="200" w:line="276" w:lineRule="auto"/>
        <w:rPr>
          <w:rFonts w:asciiTheme="minorHAnsi" w:hAnsiTheme="minorHAnsi"/>
          <w:sz w:val="22"/>
          <w:szCs w:val="22"/>
        </w:rPr>
      </w:pPr>
    </w:p>
    <w:p w14:paraId="2270E020" w14:textId="77777777" w:rsidR="002E661B" w:rsidRPr="009E3157" w:rsidRDefault="002E661B" w:rsidP="002E661B">
      <w:pPr>
        <w:pStyle w:val="Standard"/>
        <w:spacing w:after="0" w:line="240" w:lineRule="auto"/>
        <w:jc w:val="right"/>
        <w:rPr>
          <w:rFonts w:asciiTheme="minorHAnsi" w:hAnsiTheme="minorHAnsi"/>
          <w:sz w:val="22"/>
        </w:rPr>
      </w:pPr>
    </w:p>
    <w:p w14:paraId="5F52F235" w14:textId="77777777" w:rsidR="00C248EE" w:rsidRPr="009E3157" w:rsidRDefault="00C248EE" w:rsidP="002E661B">
      <w:pPr>
        <w:pStyle w:val="Standard"/>
        <w:spacing w:after="0" w:line="240" w:lineRule="auto"/>
        <w:jc w:val="right"/>
        <w:rPr>
          <w:rFonts w:asciiTheme="minorHAnsi" w:hAnsiTheme="minorHAnsi"/>
          <w:sz w:val="22"/>
        </w:rPr>
      </w:pPr>
    </w:p>
    <w:p w14:paraId="0C22B924" w14:textId="77777777" w:rsidR="00143BA7" w:rsidRPr="009E3157" w:rsidRDefault="00143BA7" w:rsidP="002E661B">
      <w:pPr>
        <w:pStyle w:val="Standard"/>
        <w:spacing w:after="0" w:line="240" w:lineRule="auto"/>
        <w:jc w:val="right"/>
        <w:rPr>
          <w:rFonts w:asciiTheme="minorHAnsi" w:hAnsiTheme="minorHAnsi"/>
          <w:sz w:val="22"/>
        </w:rPr>
      </w:pPr>
    </w:p>
    <w:p w14:paraId="2B256469" w14:textId="77777777" w:rsidR="00143BA7" w:rsidRPr="009E3157" w:rsidRDefault="00143BA7">
      <w:pPr>
        <w:widowControl/>
        <w:suppressAutoHyphens w:val="0"/>
        <w:autoSpaceDN/>
        <w:textAlignment w:val="auto"/>
        <w:rPr>
          <w:rFonts w:asciiTheme="minorHAnsi" w:hAnsiTheme="minorHAnsi"/>
          <w:sz w:val="22"/>
        </w:rPr>
        <w:sectPr w:rsidR="00143BA7" w:rsidRPr="009E3157" w:rsidSect="00A17BF8">
          <w:headerReference w:type="even" r:id="rId31"/>
          <w:headerReference w:type="default" r:id="rId32"/>
          <w:footerReference w:type="default" r:id="rId33"/>
          <w:headerReference w:type="first" r:id="rId34"/>
          <w:footerReference w:type="first" r:id="rId35"/>
          <w:pgSz w:w="11906" w:h="16838"/>
          <w:pgMar w:top="1134" w:right="567" w:bottom="1134" w:left="1134" w:header="720" w:footer="970" w:gutter="0"/>
          <w:cols w:space="1296"/>
          <w:titlePg/>
          <w:docGrid w:linePitch="272"/>
        </w:sectPr>
      </w:pPr>
      <w:r w:rsidRPr="009E3157">
        <w:rPr>
          <w:rFonts w:asciiTheme="minorHAnsi" w:hAnsiTheme="minorHAnsi"/>
          <w:sz w:val="22"/>
          <w:szCs w:val="22"/>
        </w:rPr>
        <w:br w:type="page"/>
      </w:r>
    </w:p>
    <w:p w14:paraId="5489CAD0" w14:textId="77777777" w:rsidR="007744AC" w:rsidRPr="009E3157" w:rsidRDefault="007744AC" w:rsidP="007744AC">
      <w:pPr>
        <w:pStyle w:val="Porat"/>
        <w:ind w:left="426" w:hanging="426"/>
        <w:jc w:val="right"/>
        <w:rPr>
          <w:rFonts w:asciiTheme="minorHAnsi" w:hAnsiTheme="minorHAnsi" w:cstheme="minorHAnsi"/>
          <w:b/>
          <w:bCs/>
          <w:sz w:val="22"/>
          <w:szCs w:val="22"/>
        </w:rPr>
      </w:pPr>
      <w:r w:rsidRPr="009E3157">
        <w:rPr>
          <w:rFonts w:asciiTheme="minorHAnsi" w:hAnsiTheme="minorHAnsi" w:cstheme="minorHAnsi"/>
          <w:b/>
          <w:bCs/>
          <w:sz w:val="22"/>
          <w:szCs w:val="22"/>
        </w:rPr>
        <w:lastRenderedPageBreak/>
        <w:t>Pirkimo dokumentų I skyriaus „Pirkimo sąlygos“</w:t>
      </w:r>
    </w:p>
    <w:p w14:paraId="45367005" w14:textId="77777777" w:rsidR="007744AC" w:rsidRPr="009E3157" w:rsidRDefault="007744AC" w:rsidP="007744AC">
      <w:pPr>
        <w:pStyle w:val="Porat"/>
        <w:ind w:left="426" w:hanging="426"/>
        <w:jc w:val="right"/>
        <w:rPr>
          <w:rFonts w:asciiTheme="minorHAnsi" w:hAnsiTheme="minorHAnsi" w:cstheme="minorHAnsi"/>
          <w:b/>
          <w:bCs/>
          <w:sz w:val="22"/>
          <w:szCs w:val="22"/>
        </w:rPr>
      </w:pPr>
      <w:r w:rsidRPr="009E3157">
        <w:rPr>
          <w:rFonts w:asciiTheme="minorHAnsi" w:hAnsiTheme="minorHAnsi" w:cstheme="minorHAnsi"/>
          <w:b/>
          <w:bCs/>
          <w:sz w:val="22"/>
          <w:szCs w:val="22"/>
        </w:rPr>
        <w:t>2 priedas</w:t>
      </w:r>
    </w:p>
    <w:p w14:paraId="54743D37" w14:textId="77777777" w:rsidR="007744AC" w:rsidRPr="009E3157" w:rsidRDefault="007744AC" w:rsidP="007744AC">
      <w:pPr>
        <w:pStyle w:val="Pavadinimas"/>
        <w:rPr>
          <w:rFonts w:asciiTheme="minorHAnsi" w:hAnsiTheme="minorHAnsi" w:cstheme="minorHAnsi"/>
          <w:sz w:val="22"/>
          <w:szCs w:val="22"/>
        </w:rPr>
      </w:pPr>
      <w:bookmarkStart w:id="35" w:name="_Toc146009893"/>
      <w:bookmarkStart w:id="36" w:name="_Toc143070814"/>
      <w:bookmarkStart w:id="37" w:name="_Toc140563476"/>
      <w:r w:rsidRPr="009E3157">
        <w:rPr>
          <w:rFonts w:asciiTheme="minorHAnsi" w:hAnsiTheme="minorHAnsi" w:cstheme="minorHAnsi"/>
          <w:sz w:val="22"/>
          <w:szCs w:val="22"/>
          <w:lang w:eastAsia="en-US"/>
        </w:rPr>
        <w:t>PASIŪLYMO RAŠTAS</w:t>
      </w:r>
      <w:bookmarkEnd w:id="35"/>
      <w:bookmarkEnd w:id="36"/>
      <w:bookmarkEnd w:id="37"/>
    </w:p>
    <w:p w14:paraId="0A5D592D" w14:textId="77777777" w:rsidR="007744AC" w:rsidRPr="009E3157" w:rsidRDefault="007744AC" w:rsidP="007744AC">
      <w:pPr>
        <w:pStyle w:val="Pavadinimas"/>
        <w:tabs>
          <w:tab w:val="left" w:pos="5895"/>
        </w:tabs>
        <w:jc w:val="left"/>
        <w:rPr>
          <w:rFonts w:asciiTheme="minorHAnsi" w:hAnsiTheme="minorHAnsi" w:cstheme="minorHAnsi"/>
          <w:sz w:val="22"/>
          <w:szCs w:val="22"/>
        </w:rPr>
      </w:pPr>
      <w:r w:rsidRPr="009E3157">
        <w:rPr>
          <w:rFonts w:asciiTheme="minorHAnsi" w:hAnsiTheme="minorHAnsi" w:cstheme="minorHAnsi"/>
          <w:sz w:val="22"/>
          <w:szCs w:val="22"/>
        </w:rPr>
        <w:tab/>
      </w:r>
    </w:p>
    <w:p w14:paraId="3A32BFEE" w14:textId="77777777" w:rsidR="007744AC" w:rsidRPr="009E3157" w:rsidRDefault="007744AC" w:rsidP="007744AC">
      <w:pPr>
        <w:pStyle w:val="Standard"/>
        <w:spacing w:after="0" w:line="280" w:lineRule="exact"/>
        <w:ind w:left="2268" w:hanging="2268"/>
        <w:jc w:val="both"/>
        <w:rPr>
          <w:rFonts w:asciiTheme="minorHAnsi" w:hAnsiTheme="minorHAnsi" w:cstheme="minorHAnsi"/>
          <w:sz w:val="22"/>
        </w:rPr>
      </w:pPr>
      <w:r w:rsidRPr="009E3157">
        <w:rPr>
          <w:rFonts w:asciiTheme="minorHAnsi" w:hAnsiTheme="minorHAnsi" w:cstheme="minorHAnsi"/>
          <w:b/>
          <w:bCs/>
          <w:sz w:val="22"/>
        </w:rPr>
        <w:t xml:space="preserve">Pirkimo pavadinimas: </w:t>
      </w:r>
      <w:r w:rsidRPr="009E3157">
        <w:rPr>
          <w:rFonts w:asciiTheme="minorHAnsi" w:hAnsiTheme="minorHAnsi" w:cstheme="minorHAnsi"/>
          <w:b/>
          <w:bCs/>
          <w:sz w:val="22"/>
        </w:rPr>
        <w:tab/>
      </w:r>
      <w:r w:rsidRPr="009E3157">
        <w:rPr>
          <w:rFonts w:asciiTheme="minorHAnsi" w:hAnsiTheme="minorHAnsi" w:cstheme="minorHAnsi"/>
          <w:sz w:val="22"/>
        </w:rPr>
        <w:t>„</w:t>
      </w:r>
      <w:sdt>
        <w:sdtPr>
          <w:rPr>
            <w:rFonts w:asciiTheme="minorHAnsi" w:hAnsiTheme="minorHAnsi" w:cstheme="minorHAnsi"/>
            <w:b/>
            <w:bCs/>
            <w:i/>
            <w:iCs/>
            <w:sz w:val="22"/>
          </w:rPr>
          <w:id w:val="1207845178"/>
          <w:placeholder>
            <w:docPart w:val="09C5983EA3914898849DFC99E0E62646"/>
          </w:placeholder>
          <w:text/>
        </w:sdtPr>
        <w:sdtEndPr/>
        <w:sdtContent>
          <w:r w:rsidRPr="009E3157">
            <w:rPr>
              <w:rFonts w:asciiTheme="minorHAnsi" w:hAnsiTheme="minorHAnsi" w:cstheme="minorHAnsi"/>
              <w:b/>
              <w:bCs/>
              <w:i/>
              <w:iCs/>
              <w:sz w:val="22"/>
            </w:rPr>
            <w:t>Vilniaus miesto nuotekų valyklos nuotekų valymo įrenginių projektavimo ir rekonstravimo darbai</w:t>
          </w:r>
        </w:sdtContent>
      </w:sdt>
      <w:r w:rsidRPr="009E3157">
        <w:rPr>
          <w:rFonts w:asciiTheme="minorHAnsi" w:hAnsiTheme="minorHAnsi" w:cstheme="minorHAnsi"/>
          <w:sz w:val="22"/>
        </w:rPr>
        <w:t xml:space="preserve">“ </w:t>
      </w:r>
    </w:p>
    <w:p w14:paraId="47F9EA39" w14:textId="77777777" w:rsidR="007744AC" w:rsidRPr="009E3157" w:rsidRDefault="007744AC" w:rsidP="007744AC">
      <w:pPr>
        <w:pStyle w:val="Standard"/>
        <w:spacing w:after="0" w:line="280" w:lineRule="exact"/>
        <w:ind w:left="2268" w:hanging="2268"/>
        <w:rPr>
          <w:rFonts w:asciiTheme="minorHAnsi" w:hAnsiTheme="minorHAnsi" w:cstheme="minorHAnsi"/>
          <w:b/>
          <w:sz w:val="22"/>
          <w:shd w:val="clear" w:color="auto" w:fill="FFFF00"/>
        </w:rPr>
      </w:pPr>
    </w:p>
    <w:p w14:paraId="599B6199" w14:textId="77777777" w:rsidR="007744AC" w:rsidRPr="009E3157" w:rsidRDefault="007744AC" w:rsidP="007744AC">
      <w:pPr>
        <w:pStyle w:val="Standard"/>
        <w:spacing w:after="0" w:line="280" w:lineRule="exact"/>
        <w:ind w:left="2268" w:hanging="2268"/>
        <w:jc w:val="both"/>
        <w:rPr>
          <w:rFonts w:asciiTheme="minorHAnsi" w:hAnsiTheme="minorHAnsi" w:cstheme="minorHAnsi"/>
          <w:sz w:val="22"/>
        </w:rPr>
      </w:pPr>
      <w:r w:rsidRPr="009E3157">
        <w:rPr>
          <w:rFonts w:asciiTheme="minorHAnsi" w:hAnsiTheme="minorHAnsi" w:cstheme="minorHAnsi"/>
          <w:b/>
          <w:bCs/>
          <w:sz w:val="22"/>
        </w:rPr>
        <w:t>Projekto pavadinimas</w:t>
      </w:r>
      <w:r w:rsidRPr="009E3157">
        <w:rPr>
          <w:rFonts w:asciiTheme="minorHAnsi" w:hAnsiTheme="minorHAnsi" w:cstheme="minorHAnsi"/>
          <w:b/>
          <w:bCs/>
          <w:caps/>
          <w:sz w:val="22"/>
        </w:rPr>
        <w:t xml:space="preserve">: </w:t>
      </w:r>
      <w:r w:rsidRPr="009E3157">
        <w:rPr>
          <w:rFonts w:asciiTheme="minorHAnsi" w:hAnsiTheme="minorHAnsi" w:cstheme="minorHAnsi"/>
          <w:sz w:val="22"/>
        </w:rPr>
        <w:t>„</w:t>
      </w:r>
      <w:r w:rsidRPr="009E3157">
        <w:rPr>
          <w:rFonts w:asciiTheme="minorHAnsi" w:hAnsiTheme="minorHAnsi" w:cstheme="minorHAnsi"/>
          <w:b/>
          <w:i/>
          <w:sz w:val="22"/>
        </w:rPr>
        <w:t>Geriamojo vandens tiekimo ir nuotekų tvarkymo sistemų renovavimas ir plėtra, įmonių valdymo tobulinimas</w:t>
      </w:r>
      <w:r w:rsidRPr="009E3157">
        <w:rPr>
          <w:rFonts w:asciiTheme="minorHAnsi" w:hAnsiTheme="minorHAnsi" w:cstheme="minorHAnsi"/>
          <w:sz w:val="22"/>
        </w:rPr>
        <w:t>“</w:t>
      </w:r>
    </w:p>
    <w:p w14:paraId="38FC2311" w14:textId="77777777" w:rsidR="007744AC" w:rsidRPr="009E3157" w:rsidRDefault="007744AC" w:rsidP="007744AC">
      <w:pPr>
        <w:pStyle w:val="Standard"/>
        <w:spacing w:after="0" w:line="280" w:lineRule="exact"/>
        <w:ind w:left="2268" w:hanging="2268"/>
        <w:rPr>
          <w:rFonts w:asciiTheme="minorHAnsi" w:hAnsiTheme="minorHAnsi" w:cstheme="minorHAnsi"/>
          <w:b/>
          <w:sz w:val="22"/>
        </w:rPr>
      </w:pPr>
    </w:p>
    <w:p w14:paraId="3BDA2003" w14:textId="77777777" w:rsidR="007744AC" w:rsidRPr="009E3157" w:rsidRDefault="007744AC" w:rsidP="007744AC">
      <w:pPr>
        <w:pStyle w:val="Antrats"/>
        <w:rPr>
          <w:rFonts w:asciiTheme="minorHAnsi" w:hAnsiTheme="minorHAnsi" w:cstheme="minorHAnsi"/>
          <w:sz w:val="22"/>
          <w:szCs w:val="22"/>
        </w:rPr>
      </w:pPr>
      <w:r w:rsidRPr="009E3157">
        <w:rPr>
          <w:rFonts w:asciiTheme="minorHAnsi" w:hAnsiTheme="minorHAnsi" w:cstheme="minorHAnsi"/>
          <w:b/>
          <w:bCs/>
          <w:sz w:val="22"/>
          <w:szCs w:val="22"/>
        </w:rPr>
        <w:t>Sutarties pavadinimas</w:t>
      </w:r>
      <w:r w:rsidRPr="009E3157">
        <w:rPr>
          <w:rFonts w:asciiTheme="minorHAnsi" w:hAnsiTheme="minorHAnsi" w:cstheme="minorHAnsi"/>
          <w:b/>
          <w:bCs/>
          <w:caps/>
          <w:sz w:val="22"/>
          <w:szCs w:val="22"/>
        </w:rPr>
        <w:t xml:space="preserve">: </w:t>
      </w:r>
      <w:r w:rsidRPr="009E3157">
        <w:rPr>
          <w:rFonts w:asciiTheme="minorHAnsi" w:hAnsiTheme="minorHAnsi" w:cstheme="minorHAnsi"/>
          <w:sz w:val="22"/>
          <w:szCs w:val="22"/>
        </w:rPr>
        <w:t>„</w:t>
      </w:r>
      <w:sdt>
        <w:sdtPr>
          <w:rPr>
            <w:rFonts w:asciiTheme="minorHAnsi" w:hAnsiTheme="minorHAnsi" w:cstheme="minorHAnsi"/>
            <w:b/>
            <w:bCs/>
            <w:i/>
            <w:iCs/>
            <w:sz w:val="22"/>
            <w:szCs w:val="22"/>
          </w:rPr>
          <w:id w:val="1135986132"/>
          <w:placeholder>
            <w:docPart w:val="45DFFFCE126840968D3330102DF8C866"/>
          </w:placeholder>
          <w:text/>
        </w:sdtPr>
        <w:sdtEndPr/>
        <w:sdtContent>
          <w:r w:rsidRPr="009E3157">
            <w:rPr>
              <w:rFonts w:asciiTheme="minorHAnsi" w:hAnsiTheme="minorHAnsi" w:cstheme="minorHAnsi"/>
              <w:b/>
              <w:bCs/>
              <w:i/>
              <w:iCs/>
              <w:sz w:val="22"/>
              <w:szCs w:val="22"/>
            </w:rPr>
            <w:t>Vilniaus miesto nuotekų valyklos nuotekų valymo įrenginių projektavimo ir rekonstravimo darbai</w:t>
          </w:r>
        </w:sdtContent>
      </w:sdt>
      <w:r w:rsidRPr="009E3157">
        <w:rPr>
          <w:rFonts w:asciiTheme="minorHAnsi" w:hAnsiTheme="minorHAnsi" w:cstheme="minorHAnsi"/>
          <w:sz w:val="22"/>
          <w:szCs w:val="22"/>
        </w:rPr>
        <w:t>“</w:t>
      </w:r>
    </w:p>
    <w:p w14:paraId="3A0AEEF4" w14:textId="77777777" w:rsidR="007744AC" w:rsidRPr="009E3157" w:rsidRDefault="007744AC" w:rsidP="007744AC">
      <w:pPr>
        <w:pStyle w:val="Antrats"/>
        <w:rPr>
          <w:rFonts w:asciiTheme="minorHAnsi" w:hAnsiTheme="minorHAnsi" w:cstheme="minorHAnsi"/>
          <w:sz w:val="22"/>
          <w:szCs w:val="22"/>
        </w:rPr>
      </w:pPr>
      <w:r w:rsidRPr="009E3157" w:rsidDel="00F45DA9">
        <w:rPr>
          <w:rFonts w:asciiTheme="minorHAnsi" w:hAnsiTheme="minorHAnsi" w:cstheme="minorHAnsi"/>
          <w:sz w:val="22"/>
          <w:szCs w:val="22"/>
        </w:rPr>
        <w:t xml:space="preserve"> </w:t>
      </w:r>
    </w:p>
    <w:p w14:paraId="507DD4A4" w14:textId="77777777" w:rsidR="007744AC" w:rsidRPr="009E3157" w:rsidRDefault="007744AC" w:rsidP="00AF24A3">
      <w:pPr>
        <w:pStyle w:val="Standard"/>
        <w:keepNext/>
        <w:numPr>
          <w:ilvl w:val="0"/>
          <w:numId w:val="84"/>
        </w:numPr>
        <w:spacing w:after="0" w:line="240" w:lineRule="auto"/>
        <w:jc w:val="both"/>
        <w:outlineLvl w:val="0"/>
        <w:rPr>
          <w:rFonts w:asciiTheme="minorHAnsi" w:hAnsiTheme="minorHAnsi" w:cstheme="minorHAnsi"/>
          <w:sz w:val="22"/>
        </w:rPr>
      </w:pPr>
      <w:r w:rsidRPr="009E3157">
        <w:rPr>
          <w:rFonts w:asciiTheme="minorHAnsi" w:hAnsiTheme="minorHAnsi" w:cstheme="minorHAnsi"/>
          <w:b/>
          <w:bCs/>
          <w:sz w:val="22"/>
        </w:rPr>
        <w:t>PASIŪLYMĄ PATEIKĖ:</w:t>
      </w:r>
    </w:p>
    <w:p w14:paraId="065374CB" w14:textId="77777777" w:rsidR="007744AC" w:rsidRPr="009E3157" w:rsidRDefault="007744AC" w:rsidP="007744AC">
      <w:pPr>
        <w:pStyle w:val="Standard"/>
        <w:spacing w:after="0"/>
        <w:ind w:left="360"/>
        <w:jc w:val="both"/>
        <w:rPr>
          <w:rFonts w:asciiTheme="minorHAnsi" w:hAnsiTheme="minorHAnsi" w:cstheme="minorHAnsi"/>
          <w:sz w:val="22"/>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4536"/>
      </w:tblGrid>
      <w:tr w:rsidR="00515040" w:rsidRPr="009E3157" w14:paraId="3A0523D1" w14:textId="77777777" w:rsidTr="007744A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B441B9" w14:textId="77777777" w:rsidR="007744AC" w:rsidRPr="009E3157" w:rsidRDefault="007744AC" w:rsidP="007744AC">
            <w:pPr>
              <w:jc w:val="both"/>
              <w:rPr>
                <w:rFonts w:asciiTheme="minorHAnsi" w:hAnsiTheme="minorHAnsi" w:cstheme="minorHAnsi"/>
                <w:sz w:val="22"/>
                <w:szCs w:val="22"/>
              </w:rPr>
            </w:pPr>
            <w:r w:rsidRPr="009E3157">
              <w:rPr>
                <w:rFonts w:asciiTheme="minorHAnsi" w:hAnsiTheme="minorHAnsi" w:cstheme="minorHAnsi"/>
                <w:sz w:val="22"/>
                <w:szCs w:val="22"/>
              </w:rPr>
              <w:t>Tiekėjo pavadinimas / Jungtinei veiklai susivienijusių Tiekėjų pavadinimai</w:t>
            </w:r>
          </w:p>
        </w:tc>
        <w:tc>
          <w:tcPr>
            <w:tcW w:w="4536" w:type="dxa"/>
            <w:tcBorders>
              <w:top w:val="single" w:sz="4" w:space="0" w:color="auto"/>
              <w:left w:val="single" w:sz="4" w:space="0" w:color="auto"/>
              <w:bottom w:val="single" w:sz="4" w:space="0" w:color="auto"/>
              <w:right w:val="single" w:sz="4" w:space="0" w:color="auto"/>
            </w:tcBorders>
          </w:tcPr>
          <w:p w14:paraId="004A35F8" w14:textId="77777777" w:rsidR="007744AC" w:rsidRPr="009E3157" w:rsidRDefault="007744AC" w:rsidP="007744AC">
            <w:pPr>
              <w:jc w:val="both"/>
              <w:rPr>
                <w:rFonts w:asciiTheme="minorHAnsi" w:hAnsiTheme="minorHAnsi" w:cstheme="minorHAnsi"/>
                <w:sz w:val="22"/>
                <w:szCs w:val="22"/>
              </w:rPr>
            </w:pPr>
          </w:p>
        </w:tc>
      </w:tr>
      <w:tr w:rsidR="00515040" w:rsidRPr="009E3157" w14:paraId="6B84B9E3" w14:textId="77777777" w:rsidTr="007744A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3BCFA8" w14:textId="77777777" w:rsidR="007744AC" w:rsidRPr="009E3157" w:rsidRDefault="007744AC" w:rsidP="007744AC">
            <w:pPr>
              <w:jc w:val="both"/>
              <w:rPr>
                <w:rFonts w:asciiTheme="minorHAnsi" w:hAnsiTheme="minorHAnsi" w:cstheme="minorHAnsi"/>
                <w:sz w:val="22"/>
                <w:szCs w:val="22"/>
              </w:rPr>
            </w:pPr>
            <w:r w:rsidRPr="009E3157">
              <w:rPr>
                <w:rFonts w:asciiTheme="minorHAnsi" w:hAnsiTheme="minorHAnsi" w:cstheme="minorHAnsi"/>
                <w:sz w:val="22"/>
                <w:szCs w:val="22"/>
              </w:rPr>
              <w:t xml:space="preserve">Jungtinės veiklos sutarties atsakingas partneris </w:t>
            </w:r>
            <w:r w:rsidRPr="009E3157">
              <w:rPr>
                <w:rFonts w:asciiTheme="minorHAnsi" w:hAnsiTheme="minorHAnsi" w:cstheme="minorHAnsi"/>
                <w:i/>
                <w:iCs/>
                <w:sz w:val="22"/>
                <w:szCs w:val="22"/>
              </w:rPr>
              <w:t>(pildoma, jei pasiūlymą teikia Jungtinei veiklai susivienijusių Tiekėjų grupė)</w:t>
            </w:r>
          </w:p>
        </w:tc>
        <w:tc>
          <w:tcPr>
            <w:tcW w:w="4536" w:type="dxa"/>
            <w:tcBorders>
              <w:top w:val="single" w:sz="4" w:space="0" w:color="auto"/>
              <w:left w:val="single" w:sz="4" w:space="0" w:color="auto"/>
              <w:bottom w:val="single" w:sz="4" w:space="0" w:color="auto"/>
              <w:right w:val="single" w:sz="4" w:space="0" w:color="auto"/>
            </w:tcBorders>
          </w:tcPr>
          <w:p w14:paraId="7B9A5A3C" w14:textId="77777777" w:rsidR="007744AC" w:rsidRPr="009E3157" w:rsidRDefault="007744AC" w:rsidP="007744AC">
            <w:pPr>
              <w:jc w:val="both"/>
              <w:rPr>
                <w:rFonts w:asciiTheme="minorHAnsi" w:hAnsiTheme="minorHAnsi" w:cstheme="minorHAnsi"/>
                <w:sz w:val="22"/>
                <w:szCs w:val="22"/>
              </w:rPr>
            </w:pPr>
          </w:p>
        </w:tc>
      </w:tr>
      <w:tr w:rsidR="00515040" w:rsidRPr="009E3157" w14:paraId="4AE75020" w14:textId="77777777" w:rsidTr="007744A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DC30AD" w14:textId="77777777" w:rsidR="007744AC" w:rsidRPr="009E3157" w:rsidRDefault="007744AC" w:rsidP="007744AC">
            <w:pPr>
              <w:jc w:val="both"/>
              <w:rPr>
                <w:rFonts w:asciiTheme="minorHAnsi" w:hAnsiTheme="minorHAnsi" w:cstheme="minorHAnsi"/>
                <w:sz w:val="22"/>
                <w:szCs w:val="22"/>
              </w:rPr>
            </w:pPr>
            <w:r w:rsidRPr="009E3157">
              <w:rPr>
                <w:rFonts w:asciiTheme="minorHAnsi" w:hAnsiTheme="minorHAnsi" w:cstheme="minorHAnsi"/>
                <w:sz w:val="22"/>
                <w:szCs w:val="22"/>
              </w:rPr>
              <w:t>Tiekėjo adresas(-ai)</w:t>
            </w:r>
            <w:r w:rsidRPr="009E3157">
              <w:rPr>
                <w:rStyle w:val="Puslapioinaosnuoroda"/>
                <w:rFonts w:asciiTheme="minorHAnsi" w:hAnsiTheme="minorHAnsi" w:cstheme="minorHAnsi"/>
                <w:sz w:val="22"/>
                <w:szCs w:val="22"/>
              </w:rPr>
              <w:footnoteReference w:id="8"/>
            </w:r>
            <w:r w:rsidRPr="009E3157">
              <w:rPr>
                <w:rFonts w:asciiTheme="minorHAnsi" w:hAnsiTheme="minorHAnsi" w:cstheme="minorHAnsi"/>
                <w:sz w:val="22"/>
                <w:szCs w:val="22"/>
              </w:rPr>
              <w:t xml:space="preserve"> </w:t>
            </w:r>
            <w:r w:rsidRPr="009E3157">
              <w:rPr>
                <w:rFonts w:asciiTheme="minorHAnsi" w:hAnsiTheme="minorHAnsi" w:cstheme="minorHAnsi"/>
                <w:i/>
                <w:iCs/>
                <w:sz w:val="22"/>
                <w:szCs w:val="22"/>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63443663" w14:textId="77777777" w:rsidR="007744AC" w:rsidRPr="009E3157" w:rsidRDefault="007744AC" w:rsidP="007744AC">
            <w:pPr>
              <w:jc w:val="both"/>
              <w:rPr>
                <w:rFonts w:asciiTheme="minorHAnsi" w:hAnsiTheme="minorHAnsi" w:cstheme="minorHAnsi"/>
                <w:sz w:val="22"/>
                <w:szCs w:val="22"/>
              </w:rPr>
            </w:pPr>
          </w:p>
        </w:tc>
      </w:tr>
      <w:tr w:rsidR="00515040" w:rsidRPr="009E3157" w14:paraId="308266E9" w14:textId="77777777" w:rsidTr="007744A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6F9C580" w14:textId="77777777" w:rsidR="007744AC" w:rsidRPr="009E3157" w:rsidRDefault="007744AC" w:rsidP="007744AC">
            <w:pPr>
              <w:jc w:val="both"/>
              <w:rPr>
                <w:rFonts w:asciiTheme="minorHAnsi" w:hAnsiTheme="minorHAnsi" w:cstheme="minorHAnsi"/>
                <w:sz w:val="22"/>
                <w:szCs w:val="22"/>
              </w:rPr>
            </w:pPr>
            <w:r w:rsidRPr="009E3157">
              <w:rPr>
                <w:rFonts w:asciiTheme="minorHAnsi" w:hAnsiTheme="minorHAnsi" w:cstheme="minorHAnsi"/>
                <w:sz w:val="22"/>
                <w:szCs w:val="22"/>
              </w:rPr>
              <w:t>Juridinio asmens kodas(-ai)</w:t>
            </w:r>
            <w:r w:rsidRPr="009E3157">
              <w:rPr>
                <w:rFonts w:asciiTheme="minorHAnsi" w:hAnsiTheme="minorHAnsi" w:cstheme="minorHAnsi"/>
                <w:sz w:val="22"/>
                <w:szCs w:val="22"/>
                <w:vertAlign w:val="superscript"/>
              </w:rPr>
              <w:t>1</w:t>
            </w:r>
            <w:r w:rsidRPr="009E3157">
              <w:rPr>
                <w:rFonts w:asciiTheme="minorHAnsi" w:hAnsiTheme="minorHAnsi" w:cstheme="minorHAnsi"/>
                <w:sz w:val="22"/>
                <w:szCs w:val="22"/>
              </w:rPr>
              <w:t xml:space="preserve"> (tuo atveju, jei Pasiūlymą pateikią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571A8C3A" w14:textId="77777777" w:rsidR="007744AC" w:rsidRPr="009E3157" w:rsidRDefault="007744AC" w:rsidP="007744AC">
            <w:pPr>
              <w:jc w:val="both"/>
              <w:rPr>
                <w:rFonts w:asciiTheme="minorHAnsi" w:hAnsiTheme="minorHAnsi" w:cstheme="minorHAnsi"/>
                <w:sz w:val="22"/>
                <w:szCs w:val="22"/>
              </w:rPr>
            </w:pPr>
          </w:p>
        </w:tc>
      </w:tr>
      <w:tr w:rsidR="00515040" w:rsidRPr="009E3157" w14:paraId="672A4626" w14:textId="77777777" w:rsidTr="007744A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B2CA52" w14:textId="77777777" w:rsidR="007744AC" w:rsidRPr="009E3157" w:rsidRDefault="007744AC" w:rsidP="007744AC">
            <w:pPr>
              <w:jc w:val="both"/>
              <w:rPr>
                <w:rFonts w:asciiTheme="minorHAnsi" w:hAnsiTheme="minorHAnsi" w:cstheme="minorHAnsi"/>
                <w:sz w:val="22"/>
                <w:szCs w:val="22"/>
              </w:rPr>
            </w:pPr>
            <w:r w:rsidRPr="009E3157">
              <w:rPr>
                <w:rFonts w:asciiTheme="minorHAnsi" w:hAnsiTheme="minorHAnsi" w:cstheme="minorHAnsi"/>
                <w:sz w:val="22"/>
                <w:szCs w:val="22"/>
              </w:rPr>
              <w:t>Tiekėjo PVM mokėtojo kodas(-ai)</w:t>
            </w:r>
            <w:r w:rsidRPr="009E3157">
              <w:rPr>
                <w:rFonts w:asciiTheme="minorHAnsi" w:hAnsiTheme="minorHAnsi" w:cstheme="minorHAnsi"/>
                <w:sz w:val="22"/>
                <w:szCs w:val="22"/>
                <w:vertAlign w:val="superscript"/>
              </w:rPr>
              <w:t>1</w:t>
            </w:r>
          </w:p>
        </w:tc>
        <w:tc>
          <w:tcPr>
            <w:tcW w:w="4536" w:type="dxa"/>
            <w:tcBorders>
              <w:top w:val="single" w:sz="4" w:space="0" w:color="auto"/>
              <w:left w:val="single" w:sz="4" w:space="0" w:color="auto"/>
              <w:bottom w:val="single" w:sz="4" w:space="0" w:color="auto"/>
              <w:right w:val="single" w:sz="4" w:space="0" w:color="auto"/>
            </w:tcBorders>
          </w:tcPr>
          <w:p w14:paraId="07085ED2" w14:textId="77777777" w:rsidR="007744AC" w:rsidRPr="009E3157" w:rsidRDefault="007744AC" w:rsidP="007744AC">
            <w:pPr>
              <w:jc w:val="both"/>
              <w:rPr>
                <w:rFonts w:asciiTheme="minorHAnsi" w:hAnsiTheme="minorHAnsi" w:cstheme="minorHAnsi"/>
                <w:sz w:val="22"/>
                <w:szCs w:val="22"/>
              </w:rPr>
            </w:pPr>
          </w:p>
        </w:tc>
      </w:tr>
      <w:tr w:rsidR="00515040" w:rsidRPr="009E3157" w14:paraId="7F3964FF" w14:textId="77777777" w:rsidTr="007744A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D211EB" w14:textId="77777777" w:rsidR="007744AC" w:rsidRPr="009E3157" w:rsidRDefault="007744AC" w:rsidP="007744AC">
            <w:pPr>
              <w:jc w:val="both"/>
              <w:rPr>
                <w:rFonts w:asciiTheme="minorHAnsi" w:hAnsiTheme="minorHAnsi" w:cstheme="minorHAnsi"/>
                <w:sz w:val="22"/>
                <w:szCs w:val="22"/>
              </w:rPr>
            </w:pPr>
            <w:r w:rsidRPr="009E3157">
              <w:rPr>
                <w:rFonts w:asciiTheme="minorHAnsi" w:hAnsiTheme="minorHAnsi" w:cstheme="minorHAnsi"/>
                <w:sz w:val="22"/>
                <w:szCs w:val="22"/>
              </w:rPr>
              <w:t>Tiekėjo / Jungtinės veiklos sutarties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250656B7" w14:textId="77777777" w:rsidR="007744AC" w:rsidRPr="009E3157" w:rsidRDefault="007744AC" w:rsidP="007744AC">
            <w:pPr>
              <w:jc w:val="both"/>
              <w:rPr>
                <w:rFonts w:asciiTheme="minorHAnsi" w:hAnsiTheme="minorHAnsi" w:cstheme="minorHAnsi"/>
                <w:sz w:val="22"/>
                <w:szCs w:val="22"/>
              </w:rPr>
            </w:pPr>
          </w:p>
        </w:tc>
      </w:tr>
      <w:tr w:rsidR="00515040" w:rsidRPr="009E3157" w14:paraId="46A7EC72" w14:textId="77777777" w:rsidTr="007744A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E48585" w14:textId="77777777" w:rsidR="007744AC" w:rsidRPr="009E3157" w:rsidRDefault="007744AC" w:rsidP="007744AC">
            <w:pPr>
              <w:jc w:val="both"/>
              <w:rPr>
                <w:rFonts w:asciiTheme="minorHAnsi" w:hAnsiTheme="minorHAnsi" w:cstheme="minorHAnsi"/>
                <w:sz w:val="22"/>
                <w:szCs w:val="22"/>
              </w:rPr>
            </w:pPr>
            <w:r w:rsidRPr="009E3157">
              <w:rPr>
                <w:rFonts w:asciiTheme="minorHAnsi" w:hAnsiTheme="minorHAnsi" w:cstheme="minorHAnsi"/>
                <w:sz w:val="22"/>
                <w:szCs w:val="22"/>
              </w:rPr>
              <w:t>Tiekėjo / Jungtinės veiklos sutarties atsakingojo partnerio telefono numeris</w:t>
            </w:r>
          </w:p>
        </w:tc>
        <w:tc>
          <w:tcPr>
            <w:tcW w:w="4536" w:type="dxa"/>
            <w:tcBorders>
              <w:top w:val="single" w:sz="4" w:space="0" w:color="auto"/>
              <w:left w:val="single" w:sz="4" w:space="0" w:color="auto"/>
              <w:bottom w:val="single" w:sz="4" w:space="0" w:color="auto"/>
              <w:right w:val="single" w:sz="4" w:space="0" w:color="auto"/>
            </w:tcBorders>
          </w:tcPr>
          <w:p w14:paraId="74E314F5" w14:textId="77777777" w:rsidR="007744AC" w:rsidRPr="009E3157" w:rsidRDefault="007744AC" w:rsidP="007744AC">
            <w:pPr>
              <w:jc w:val="both"/>
              <w:rPr>
                <w:rFonts w:asciiTheme="minorHAnsi" w:hAnsiTheme="minorHAnsi" w:cstheme="minorHAnsi"/>
                <w:sz w:val="22"/>
                <w:szCs w:val="22"/>
              </w:rPr>
            </w:pPr>
          </w:p>
        </w:tc>
      </w:tr>
      <w:tr w:rsidR="00515040" w:rsidRPr="009E3157" w14:paraId="4F38A779" w14:textId="77777777" w:rsidTr="007744A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26AB8E" w14:textId="77777777" w:rsidR="007744AC" w:rsidRPr="009E3157" w:rsidRDefault="007744AC" w:rsidP="007744AC">
            <w:pPr>
              <w:jc w:val="both"/>
              <w:rPr>
                <w:rFonts w:asciiTheme="minorHAnsi" w:hAnsiTheme="minorHAnsi" w:cstheme="minorHAnsi"/>
                <w:sz w:val="22"/>
                <w:szCs w:val="22"/>
              </w:rPr>
            </w:pPr>
            <w:r w:rsidRPr="009E3157">
              <w:rPr>
                <w:rFonts w:asciiTheme="minorHAnsi" w:hAnsiTheme="minorHAnsi" w:cstheme="minorHAnsi"/>
                <w:sz w:val="22"/>
                <w:szCs w:val="22"/>
              </w:rPr>
              <w:t>Pasiūlymo pasirašymui Tiekėjo / Jungtinės veiklos atsakingojo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6D902DC4" w14:textId="77777777" w:rsidR="007744AC" w:rsidRPr="009E3157" w:rsidRDefault="007744AC" w:rsidP="007744AC">
            <w:pPr>
              <w:jc w:val="both"/>
              <w:rPr>
                <w:rFonts w:asciiTheme="minorHAnsi" w:hAnsiTheme="minorHAnsi" w:cstheme="minorHAnsi"/>
                <w:sz w:val="22"/>
                <w:szCs w:val="22"/>
              </w:rPr>
            </w:pPr>
          </w:p>
        </w:tc>
      </w:tr>
      <w:tr w:rsidR="00515040" w:rsidRPr="009E3157" w14:paraId="14F9B1B3" w14:textId="77777777" w:rsidTr="007744A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D9CC1" w14:textId="77777777" w:rsidR="007744AC" w:rsidRPr="009E3157" w:rsidRDefault="007744AC" w:rsidP="007744AC">
            <w:pPr>
              <w:tabs>
                <w:tab w:val="left" w:pos="22"/>
              </w:tabs>
              <w:jc w:val="both"/>
              <w:rPr>
                <w:rFonts w:asciiTheme="minorHAnsi" w:hAnsiTheme="minorHAnsi" w:cstheme="minorHAnsi"/>
                <w:sz w:val="22"/>
                <w:szCs w:val="22"/>
              </w:rPr>
            </w:pPr>
            <w:r w:rsidRPr="009E3157">
              <w:rPr>
                <w:rFonts w:asciiTheme="minorHAnsi" w:hAnsiTheme="minorHAnsi" w:cstheme="minorHAnsi"/>
                <w:sz w:val="22"/>
                <w:szCs w:val="22"/>
              </w:rPr>
              <w:tab/>
              <w:t>Tiekėjo/ Jungtinės veiklos  atsakingojo partnerio,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2CF3831D" w14:textId="77777777" w:rsidR="007744AC" w:rsidRPr="009E3157" w:rsidRDefault="007744AC" w:rsidP="007744AC">
            <w:pPr>
              <w:jc w:val="both"/>
              <w:rPr>
                <w:rFonts w:asciiTheme="minorHAnsi" w:hAnsiTheme="minorHAnsi" w:cstheme="minorHAnsi"/>
                <w:sz w:val="22"/>
                <w:szCs w:val="22"/>
              </w:rPr>
            </w:pPr>
          </w:p>
        </w:tc>
      </w:tr>
    </w:tbl>
    <w:p w14:paraId="4A22E26A" w14:textId="77777777" w:rsidR="007744AC" w:rsidRPr="009E3157" w:rsidRDefault="007744AC" w:rsidP="007744AC">
      <w:pPr>
        <w:pStyle w:val="Standard"/>
        <w:spacing w:after="0"/>
        <w:ind w:left="360"/>
        <w:jc w:val="both"/>
        <w:rPr>
          <w:rFonts w:asciiTheme="minorHAnsi" w:hAnsiTheme="minorHAnsi" w:cstheme="minorHAnsi"/>
          <w:sz w:val="22"/>
        </w:rPr>
      </w:pPr>
    </w:p>
    <w:p w14:paraId="3754D3CD" w14:textId="77777777" w:rsidR="007744AC" w:rsidRPr="009E3157" w:rsidRDefault="007744AC" w:rsidP="00AF24A3">
      <w:pPr>
        <w:pStyle w:val="Standard"/>
        <w:keepNext/>
        <w:numPr>
          <w:ilvl w:val="0"/>
          <w:numId w:val="83"/>
        </w:numPr>
        <w:spacing w:after="0" w:line="240" w:lineRule="auto"/>
        <w:jc w:val="both"/>
        <w:outlineLvl w:val="0"/>
        <w:rPr>
          <w:rFonts w:asciiTheme="minorHAnsi" w:hAnsiTheme="minorHAnsi" w:cstheme="minorHAnsi"/>
          <w:sz w:val="22"/>
        </w:rPr>
      </w:pPr>
      <w:r w:rsidRPr="009E3157">
        <w:rPr>
          <w:rFonts w:asciiTheme="minorHAnsi" w:hAnsiTheme="minorHAnsi" w:cstheme="minorHAnsi"/>
          <w:b/>
          <w:bCs/>
          <w:sz w:val="22"/>
        </w:rPr>
        <w:t xml:space="preserve">ASMUO </w:t>
      </w:r>
      <w:r w:rsidRPr="009E3157">
        <w:rPr>
          <w:rFonts w:asciiTheme="minorHAnsi" w:hAnsiTheme="minorHAnsi" w:cstheme="minorHAnsi"/>
          <w:b/>
          <w:bCs/>
          <w:caps/>
          <w:sz w:val="22"/>
        </w:rPr>
        <w:t>atsakingas už pasiūlymą (</w:t>
      </w:r>
      <w:r w:rsidRPr="009E3157">
        <w:rPr>
          <w:rFonts w:asciiTheme="minorHAnsi" w:hAnsiTheme="minorHAnsi" w:cstheme="minorHAnsi"/>
          <w:b/>
          <w:bCs/>
          <w:sz w:val="22"/>
        </w:rPr>
        <w:t>INFORMACIJA APIE PASIŪLYMĄ PATEIKUSIO TIEKĖJO / JUNGTINĖS VEIKLOS ATSAKINGOJO PARTNERIO (KONTAKTINĮ) ASMENĮ):</w:t>
      </w:r>
    </w:p>
    <w:p w14:paraId="4C4E2A67" w14:textId="77777777" w:rsidR="007744AC" w:rsidRPr="009E3157" w:rsidRDefault="007744AC" w:rsidP="007744AC">
      <w:pPr>
        <w:pStyle w:val="Standard"/>
        <w:keepNext/>
        <w:spacing w:after="0" w:line="240" w:lineRule="auto"/>
        <w:ind w:left="720"/>
        <w:jc w:val="both"/>
        <w:outlineLvl w:val="0"/>
        <w:rPr>
          <w:rFonts w:asciiTheme="minorHAnsi" w:hAnsiTheme="minorHAnsi" w:cstheme="minorHAnsi"/>
          <w:sz w:val="22"/>
        </w:rPr>
      </w:pPr>
    </w:p>
    <w:tbl>
      <w:tblPr>
        <w:tblW w:w="8930" w:type="dxa"/>
        <w:tblInd w:w="284" w:type="dxa"/>
        <w:tblLayout w:type="fixed"/>
        <w:tblCellMar>
          <w:left w:w="10" w:type="dxa"/>
          <w:right w:w="10" w:type="dxa"/>
        </w:tblCellMar>
        <w:tblLook w:val="0000" w:firstRow="0" w:lastRow="0" w:firstColumn="0" w:lastColumn="0" w:noHBand="0" w:noVBand="0"/>
      </w:tblPr>
      <w:tblGrid>
        <w:gridCol w:w="2042"/>
        <w:gridCol w:w="6888"/>
      </w:tblGrid>
      <w:tr w:rsidR="00515040" w:rsidRPr="009E3157" w14:paraId="5D1881F6" w14:textId="77777777" w:rsidTr="007744AC">
        <w:trPr>
          <w:trHeight w:val="328"/>
        </w:trPr>
        <w:tc>
          <w:tcPr>
            <w:tcW w:w="2042" w:type="dxa"/>
            <w:tcBorders>
              <w:top w:val="single" w:sz="6" w:space="0" w:color="00000A"/>
              <w:left w:val="single" w:sz="6" w:space="0" w:color="00000A"/>
              <w:bottom w:val="single" w:sz="6" w:space="0" w:color="00000A"/>
              <w:right w:val="single" w:sz="6" w:space="0" w:color="00000A"/>
            </w:tcBorders>
            <w:shd w:val="clear" w:color="auto" w:fill="D5DCE4" w:themeFill="text2" w:themeFillTint="33"/>
            <w:tcMar>
              <w:top w:w="0" w:type="dxa"/>
              <w:left w:w="108" w:type="dxa"/>
              <w:bottom w:w="0" w:type="dxa"/>
              <w:right w:w="108" w:type="dxa"/>
            </w:tcMar>
            <w:vAlign w:val="center"/>
          </w:tcPr>
          <w:p w14:paraId="6DBD7D78" w14:textId="77777777" w:rsidR="007744AC" w:rsidRPr="009E3157" w:rsidRDefault="007744AC" w:rsidP="007744AC">
            <w:pPr>
              <w:pStyle w:val="Standard"/>
              <w:spacing w:after="0"/>
              <w:rPr>
                <w:rFonts w:asciiTheme="minorHAnsi" w:hAnsiTheme="minorHAnsi" w:cstheme="minorHAnsi"/>
                <w:sz w:val="22"/>
              </w:rPr>
            </w:pPr>
            <w:r w:rsidRPr="009E3157">
              <w:rPr>
                <w:rFonts w:asciiTheme="minorHAnsi" w:hAnsiTheme="minorHAnsi" w:cstheme="minorHAnsi"/>
                <w:b/>
                <w:bCs/>
                <w:sz w:val="22"/>
              </w:rPr>
              <w:t>Vardas, pavardė</w:t>
            </w:r>
          </w:p>
        </w:tc>
        <w:tc>
          <w:tcPr>
            <w:tcW w:w="6887"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14:paraId="19834C72" w14:textId="77777777" w:rsidR="007744AC" w:rsidRPr="009E3157" w:rsidRDefault="007744AC" w:rsidP="007744AC">
            <w:pPr>
              <w:pStyle w:val="Standard"/>
              <w:spacing w:after="0"/>
              <w:rPr>
                <w:rFonts w:asciiTheme="minorHAnsi" w:hAnsiTheme="minorHAnsi" w:cstheme="minorHAnsi"/>
                <w:sz w:val="22"/>
              </w:rPr>
            </w:pPr>
          </w:p>
        </w:tc>
      </w:tr>
      <w:tr w:rsidR="00515040" w:rsidRPr="009E3157" w14:paraId="0E0EE2BB" w14:textId="77777777" w:rsidTr="007744AC">
        <w:trPr>
          <w:trHeight w:val="229"/>
        </w:trPr>
        <w:tc>
          <w:tcPr>
            <w:tcW w:w="2042" w:type="dxa"/>
            <w:tcBorders>
              <w:top w:val="single" w:sz="6" w:space="0" w:color="00000A"/>
              <w:left w:val="single" w:sz="6" w:space="0" w:color="00000A"/>
              <w:bottom w:val="single" w:sz="6" w:space="0" w:color="00000A"/>
              <w:right w:val="single" w:sz="6" w:space="0" w:color="00000A"/>
            </w:tcBorders>
            <w:shd w:val="clear" w:color="auto" w:fill="D5DCE4" w:themeFill="text2" w:themeFillTint="33"/>
            <w:tcMar>
              <w:top w:w="0" w:type="dxa"/>
              <w:left w:w="108" w:type="dxa"/>
              <w:bottom w:w="0" w:type="dxa"/>
              <w:right w:w="108" w:type="dxa"/>
            </w:tcMar>
            <w:vAlign w:val="center"/>
          </w:tcPr>
          <w:p w14:paraId="103E9E53" w14:textId="77777777" w:rsidR="007744AC" w:rsidRPr="009E3157" w:rsidRDefault="007744AC" w:rsidP="007744AC">
            <w:pPr>
              <w:pStyle w:val="Standard"/>
              <w:spacing w:after="0"/>
              <w:rPr>
                <w:rFonts w:asciiTheme="minorHAnsi" w:hAnsiTheme="minorHAnsi" w:cstheme="minorHAnsi"/>
                <w:sz w:val="22"/>
              </w:rPr>
            </w:pPr>
            <w:r w:rsidRPr="009E3157">
              <w:rPr>
                <w:rFonts w:asciiTheme="minorHAnsi" w:hAnsiTheme="minorHAnsi" w:cstheme="minorHAnsi"/>
                <w:b/>
                <w:bCs/>
                <w:sz w:val="22"/>
              </w:rPr>
              <w:t>Adresas</w:t>
            </w:r>
          </w:p>
        </w:tc>
        <w:tc>
          <w:tcPr>
            <w:tcW w:w="6887"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14:paraId="4D4C9577" w14:textId="77777777" w:rsidR="007744AC" w:rsidRPr="009E3157" w:rsidRDefault="007744AC" w:rsidP="007744AC">
            <w:pPr>
              <w:pStyle w:val="Standard"/>
              <w:spacing w:after="0"/>
              <w:rPr>
                <w:rFonts w:asciiTheme="minorHAnsi" w:hAnsiTheme="minorHAnsi" w:cstheme="minorHAnsi"/>
                <w:sz w:val="22"/>
              </w:rPr>
            </w:pPr>
          </w:p>
        </w:tc>
      </w:tr>
      <w:tr w:rsidR="00515040" w:rsidRPr="009E3157" w14:paraId="3B155E97" w14:textId="77777777" w:rsidTr="007744AC">
        <w:tc>
          <w:tcPr>
            <w:tcW w:w="2042" w:type="dxa"/>
            <w:tcBorders>
              <w:top w:val="single" w:sz="6" w:space="0" w:color="00000A"/>
              <w:left w:val="single" w:sz="6" w:space="0" w:color="00000A"/>
              <w:bottom w:val="single" w:sz="6" w:space="0" w:color="00000A"/>
              <w:right w:val="single" w:sz="6" w:space="0" w:color="00000A"/>
            </w:tcBorders>
            <w:shd w:val="clear" w:color="auto" w:fill="D5DCE4" w:themeFill="text2" w:themeFillTint="33"/>
            <w:tcMar>
              <w:top w:w="0" w:type="dxa"/>
              <w:left w:w="108" w:type="dxa"/>
              <w:bottom w:w="0" w:type="dxa"/>
              <w:right w:w="108" w:type="dxa"/>
            </w:tcMar>
            <w:vAlign w:val="center"/>
          </w:tcPr>
          <w:p w14:paraId="6C1CD402" w14:textId="77777777" w:rsidR="007744AC" w:rsidRPr="009E3157" w:rsidRDefault="007744AC" w:rsidP="007744AC">
            <w:pPr>
              <w:pStyle w:val="Standard"/>
              <w:spacing w:after="0"/>
              <w:rPr>
                <w:rFonts w:asciiTheme="minorHAnsi" w:hAnsiTheme="minorHAnsi" w:cstheme="minorHAnsi"/>
                <w:sz w:val="22"/>
              </w:rPr>
            </w:pPr>
            <w:r w:rsidRPr="009E3157">
              <w:rPr>
                <w:rFonts w:asciiTheme="minorHAnsi" w:hAnsiTheme="minorHAnsi" w:cstheme="minorHAnsi"/>
                <w:b/>
                <w:bCs/>
                <w:sz w:val="22"/>
              </w:rPr>
              <w:lastRenderedPageBreak/>
              <w:t>Telefonas</w:t>
            </w:r>
          </w:p>
        </w:tc>
        <w:tc>
          <w:tcPr>
            <w:tcW w:w="6887"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14:paraId="28FE33C9" w14:textId="77777777" w:rsidR="007744AC" w:rsidRPr="009E3157" w:rsidRDefault="007744AC" w:rsidP="007744AC">
            <w:pPr>
              <w:pStyle w:val="Standard"/>
              <w:spacing w:after="0"/>
              <w:rPr>
                <w:rFonts w:asciiTheme="minorHAnsi" w:hAnsiTheme="minorHAnsi" w:cstheme="minorHAnsi"/>
                <w:sz w:val="22"/>
              </w:rPr>
            </w:pPr>
          </w:p>
        </w:tc>
      </w:tr>
      <w:tr w:rsidR="00515040" w:rsidRPr="009E3157" w14:paraId="437580DE" w14:textId="77777777" w:rsidTr="007744AC">
        <w:tc>
          <w:tcPr>
            <w:tcW w:w="2042" w:type="dxa"/>
            <w:tcBorders>
              <w:top w:val="single" w:sz="6" w:space="0" w:color="00000A"/>
              <w:left w:val="single" w:sz="6" w:space="0" w:color="00000A"/>
              <w:bottom w:val="single" w:sz="6" w:space="0" w:color="00000A"/>
              <w:right w:val="single" w:sz="6" w:space="0" w:color="00000A"/>
            </w:tcBorders>
            <w:shd w:val="clear" w:color="auto" w:fill="D5DCE4" w:themeFill="text2" w:themeFillTint="33"/>
            <w:tcMar>
              <w:top w:w="0" w:type="dxa"/>
              <w:left w:w="108" w:type="dxa"/>
              <w:bottom w:w="0" w:type="dxa"/>
              <w:right w:w="108" w:type="dxa"/>
            </w:tcMar>
            <w:vAlign w:val="center"/>
          </w:tcPr>
          <w:p w14:paraId="3DDAA604" w14:textId="77777777" w:rsidR="007744AC" w:rsidRPr="009E3157" w:rsidRDefault="007744AC" w:rsidP="007744AC">
            <w:pPr>
              <w:pStyle w:val="Standard"/>
              <w:spacing w:after="0"/>
              <w:rPr>
                <w:rFonts w:asciiTheme="minorHAnsi" w:hAnsiTheme="minorHAnsi" w:cstheme="minorHAnsi"/>
                <w:sz w:val="22"/>
              </w:rPr>
            </w:pPr>
            <w:r w:rsidRPr="009E3157">
              <w:rPr>
                <w:rFonts w:asciiTheme="minorHAnsi" w:hAnsiTheme="minorHAnsi" w:cstheme="minorHAnsi"/>
                <w:b/>
                <w:bCs/>
                <w:sz w:val="22"/>
              </w:rPr>
              <w:t>Faksas</w:t>
            </w:r>
          </w:p>
        </w:tc>
        <w:tc>
          <w:tcPr>
            <w:tcW w:w="6887"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14:paraId="081FB528" w14:textId="77777777" w:rsidR="007744AC" w:rsidRPr="009E3157" w:rsidRDefault="007744AC" w:rsidP="007744AC">
            <w:pPr>
              <w:pStyle w:val="Standard"/>
              <w:spacing w:after="0"/>
              <w:rPr>
                <w:rFonts w:asciiTheme="minorHAnsi" w:hAnsiTheme="minorHAnsi" w:cstheme="minorHAnsi"/>
                <w:sz w:val="22"/>
              </w:rPr>
            </w:pPr>
          </w:p>
        </w:tc>
      </w:tr>
      <w:tr w:rsidR="00515040" w:rsidRPr="009E3157" w14:paraId="2E1E0027" w14:textId="77777777" w:rsidTr="007744AC">
        <w:trPr>
          <w:trHeight w:val="354"/>
        </w:trPr>
        <w:tc>
          <w:tcPr>
            <w:tcW w:w="2042" w:type="dxa"/>
            <w:tcBorders>
              <w:top w:val="single" w:sz="6" w:space="0" w:color="00000A"/>
              <w:left w:val="single" w:sz="6" w:space="0" w:color="00000A"/>
              <w:bottom w:val="single" w:sz="6" w:space="0" w:color="00000A"/>
              <w:right w:val="single" w:sz="6" w:space="0" w:color="00000A"/>
            </w:tcBorders>
            <w:shd w:val="clear" w:color="auto" w:fill="D5DCE4" w:themeFill="text2" w:themeFillTint="33"/>
            <w:tcMar>
              <w:top w:w="0" w:type="dxa"/>
              <w:left w:w="108" w:type="dxa"/>
              <w:bottom w:w="0" w:type="dxa"/>
              <w:right w:w="108" w:type="dxa"/>
            </w:tcMar>
            <w:vAlign w:val="center"/>
          </w:tcPr>
          <w:p w14:paraId="0DDDAD7A" w14:textId="77777777" w:rsidR="007744AC" w:rsidRPr="009E3157" w:rsidRDefault="007744AC" w:rsidP="007744AC">
            <w:pPr>
              <w:pStyle w:val="Standard"/>
              <w:spacing w:after="0"/>
              <w:rPr>
                <w:rFonts w:asciiTheme="minorHAnsi" w:hAnsiTheme="minorHAnsi" w:cstheme="minorHAnsi"/>
                <w:sz w:val="22"/>
              </w:rPr>
            </w:pPr>
            <w:r w:rsidRPr="009E3157">
              <w:rPr>
                <w:rFonts w:asciiTheme="minorHAnsi" w:hAnsiTheme="minorHAnsi" w:cstheme="minorHAnsi"/>
                <w:b/>
                <w:bCs/>
                <w:sz w:val="22"/>
              </w:rPr>
              <w:t>El. paštas</w:t>
            </w:r>
          </w:p>
        </w:tc>
        <w:tc>
          <w:tcPr>
            <w:tcW w:w="6887"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vAlign w:val="center"/>
          </w:tcPr>
          <w:p w14:paraId="0C54D938" w14:textId="77777777" w:rsidR="007744AC" w:rsidRPr="009E3157" w:rsidRDefault="007744AC" w:rsidP="007744AC">
            <w:pPr>
              <w:pStyle w:val="Standard"/>
              <w:spacing w:after="0"/>
              <w:rPr>
                <w:rFonts w:asciiTheme="minorHAnsi" w:hAnsiTheme="minorHAnsi" w:cstheme="minorHAnsi"/>
                <w:sz w:val="22"/>
              </w:rPr>
            </w:pPr>
          </w:p>
        </w:tc>
      </w:tr>
    </w:tbl>
    <w:p w14:paraId="4FF8A498" w14:textId="77777777" w:rsidR="007744AC" w:rsidRPr="009E3157" w:rsidRDefault="007744AC" w:rsidP="007744AC">
      <w:pPr>
        <w:pStyle w:val="Standard"/>
        <w:keepNext/>
        <w:spacing w:after="0" w:line="240" w:lineRule="auto"/>
        <w:ind w:left="720"/>
        <w:jc w:val="both"/>
        <w:outlineLvl w:val="0"/>
        <w:rPr>
          <w:rFonts w:asciiTheme="minorHAnsi" w:hAnsiTheme="minorHAnsi" w:cstheme="minorHAnsi"/>
          <w:b/>
          <w:sz w:val="22"/>
        </w:rPr>
      </w:pPr>
    </w:p>
    <w:p w14:paraId="10CF3F8D" w14:textId="77777777" w:rsidR="007744AC" w:rsidRPr="009E3157" w:rsidRDefault="007744AC" w:rsidP="00AF24A3">
      <w:pPr>
        <w:pStyle w:val="Standard"/>
        <w:keepNext/>
        <w:numPr>
          <w:ilvl w:val="0"/>
          <w:numId w:val="83"/>
        </w:numPr>
        <w:spacing w:after="0" w:line="240" w:lineRule="auto"/>
        <w:jc w:val="both"/>
        <w:outlineLvl w:val="0"/>
        <w:rPr>
          <w:rFonts w:asciiTheme="minorHAnsi" w:hAnsiTheme="minorHAnsi" w:cstheme="minorHAnsi"/>
          <w:sz w:val="22"/>
        </w:rPr>
      </w:pPr>
      <w:r w:rsidRPr="009E3157">
        <w:rPr>
          <w:rFonts w:asciiTheme="minorHAnsi" w:hAnsiTheme="minorHAnsi" w:cstheme="minorHAnsi"/>
          <w:b/>
          <w:bCs/>
          <w:sz w:val="22"/>
        </w:rPr>
        <w:t>PIRKIMO DALYVIO DEKLARACIJA (SUTIKIMAS SU PIRKIMO DOKUMENTAIS)</w:t>
      </w:r>
    </w:p>
    <w:p w14:paraId="79C5C003" w14:textId="77777777" w:rsidR="007744AC" w:rsidRPr="009E3157" w:rsidRDefault="007744AC" w:rsidP="007744AC">
      <w:pPr>
        <w:pStyle w:val="text-3mezera"/>
        <w:widowControl/>
        <w:spacing w:after="60" w:line="240" w:lineRule="auto"/>
        <w:rPr>
          <w:rFonts w:asciiTheme="minorHAnsi" w:hAnsiTheme="minorHAnsi" w:cstheme="minorHAnsi"/>
          <w:sz w:val="22"/>
          <w:szCs w:val="22"/>
          <w:lang w:val="lt-LT"/>
        </w:rPr>
      </w:pPr>
      <w:r w:rsidRPr="009E3157">
        <w:rPr>
          <w:rFonts w:asciiTheme="minorHAnsi" w:hAnsiTheme="minorHAnsi" w:cstheme="minorHAnsi"/>
          <w:sz w:val="22"/>
          <w:szCs w:val="22"/>
          <w:lang w:val="lt-LT"/>
        </w:rPr>
        <w:t>Pažymime, kad pateikdami savo Pasiūlymą, mes, žemiau pasirašiusieji, pareiškiame, kad:</w:t>
      </w:r>
    </w:p>
    <w:p w14:paraId="32643158" w14:textId="77777777" w:rsidR="007744AC" w:rsidRPr="009E3157" w:rsidRDefault="007744AC" w:rsidP="00AF24A3">
      <w:pPr>
        <w:widowControl/>
        <w:numPr>
          <w:ilvl w:val="0"/>
          <w:numId w:val="85"/>
        </w:numPr>
        <w:suppressAutoHyphens w:val="0"/>
        <w:autoSpaceDN/>
        <w:spacing w:before="120" w:after="200" w:line="276" w:lineRule="auto"/>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Mes išanalizavome ir visiškai sutinkame su 2019 m. .......….. mėn. .. d. skelbimo apie pirkimą Nr. ……… bei pirkimo dokumentų turiniu, ir be jokių išlygų ar apribojimų sutinkame su visomis jų nuostatomis.</w:t>
      </w:r>
    </w:p>
    <w:p w14:paraId="48C5D95B" w14:textId="77777777" w:rsidR="007744AC" w:rsidRPr="009E3157" w:rsidRDefault="007744AC" w:rsidP="00AF24A3">
      <w:pPr>
        <w:widowControl/>
        <w:numPr>
          <w:ilvl w:val="0"/>
          <w:numId w:val="85"/>
        </w:numPr>
        <w:suppressAutoHyphens w:val="0"/>
        <w:autoSpaceDN/>
        <w:spacing w:before="120" w:after="200" w:line="276" w:lineRule="auto"/>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Vadovaudamiesi Pirkimo ir žemiau nurodytomis sąlygomis bei terminais, be jokių išlygų ar apribojimų, mes siūlome atlikti </w:t>
      </w:r>
      <w:r w:rsidRPr="009E3157">
        <w:rPr>
          <w:rFonts w:asciiTheme="minorHAnsi" w:hAnsiTheme="minorHAnsi" w:cstheme="minorHAnsi"/>
          <w:caps/>
          <w:kern w:val="0"/>
          <w:sz w:val="22"/>
          <w:szCs w:val="22"/>
          <w:lang w:eastAsia="fi-FI"/>
        </w:rPr>
        <w:t>„</w:t>
      </w:r>
      <w:sdt>
        <w:sdtPr>
          <w:rPr>
            <w:rFonts w:asciiTheme="minorHAnsi" w:eastAsia="Calibri" w:hAnsiTheme="minorHAnsi" w:cstheme="minorHAnsi"/>
            <w:bCs/>
            <w:kern w:val="0"/>
            <w:sz w:val="22"/>
            <w:szCs w:val="22"/>
            <w:lang w:eastAsia="en-US"/>
          </w:rPr>
          <w:id w:val="755551985"/>
          <w:placeholder>
            <w:docPart w:val="D688DDA10D5C4D6A9B48D525387F47F9"/>
          </w:placeholder>
          <w:text/>
        </w:sdtPr>
        <w:sdtEndPr/>
        <w:sdtContent>
          <w:r w:rsidRPr="009E3157">
            <w:rPr>
              <w:rFonts w:asciiTheme="minorHAnsi" w:eastAsia="Calibri" w:hAnsiTheme="minorHAnsi" w:cstheme="minorHAnsi"/>
              <w:bCs/>
              <w:kern w:val="0"/>
              <w:sz w:val="22"/>
              <w:szCs w:val="22"/>
              <w:lang w:eastAsia="en-US"/>
            </w:rPr>
            <w:t>Vilniaus miesto nuotekų valyklos nuotekų valymo įrenginių projektavimo ir rekonstravimo darbai</w:t>
          </w:r>
        </w:sdtContent>
      </w:sdt>
      <w:r w:rsidRPr="009E3157">
        <w:rPr>
          <w:rFonts w:asciiTheme="minorHAnsi" w:hAnsiTheme="minorHAnsi" w:cstheme="minorHAnsi"/>
          <w:kern w:val="0"/>
          <w:sz w:val="22"/>
          <w:szCs w:val="22"/>
          <w:lang w:eastAsia="fi-FI"/>
        </w:rPr>
        <w:t>“ statybos darbus bei ištaisyti defektus.</w:t>
      </w:r>
    </w:p>
    <w:p w14:paraId="69305079" w14:textId="77777777" w:rsidR="007744AC" w:rsidRPr="009E3157" w:rsidRDefault="007744AC" w:rsidP="00AF24A3">
      <w:pPr>
        <w:widowControl/>
        <w:numPr>
          <w:ilvl w:val="0"/>
          <w:numId w:val="85"/>
        </w:numPr>
        <w:suppressAutoHyphens w:val="0"/>
        <w:autoSpaceDN/>
        <w:spacing w:before="120" w:after="200" w:line="276" w:lineRule="auto"/>
        <w:jc w:val="both"/>
        <w:textAlignment w:val="auto"/>
        <w:rPr>
          <w:rFonts w:asciiTheme="minorHAnsi" w:hAnsiTheme="minorHAnsi" w:cstheme="minorHAnsi"/>
          <w:sz w:val="22"/>
          <w:szCs w:val="22"/>
          <w:lang w:eastAsia="fi-FI"/>
        </w:rPr>
      </w:pPr>
      <w:r w:rsidRPr="009E3157">
        <w:rPr>
          <w:rFonts w:asciiTheme="minorHAnsi" w:eastAsia="Calibri" w:hAnsiTheme="minorHAnsi" w:cstheme="minorHAnsi"/>
          <w:kern w:val="0"/>
          <w:sz w:val="22"/>
          <w:szCs w:val="22"/>
          <w:lang w:eastAsia="en-US"/>
        </w:rPr>
        <w:t>Mūsų siūlomo pastatyti objekto „Vilniaus nuotekų valyklos nuotekų valymo įrenginių rekonstravimas</w:t>
      </w:r>
      <w:r w:rsidRPr="009E3157">
        <w:rPr>
          <w:rFonts w:asciiTheme="minorHAnsi" w:eastAsia="Calibri" w:hAnsiTheme="minorHAnsi" w:cstheme="minorHAnsi"/>
          <w:b/>
          <w:bCs/>
          <w:kern w:val="0"/>
          <w:sz w:val="22"/>
          <w:szCs w:val="22"/>
          <w:lang w:eastAsia="en-US"/>
        </w:rPr>
        <w:t>“</w:t>
      </w:r>
      <w:r w:rsidRPr="009E3157">
        <w:rPr>
          <w:rFonts w:asciiTheme="minorHAnsi" w:eastAsia="Calibri" w:hAnsiTheme="minorHAnsi" w:cstheme="minorHAnsi"/>
          <w:kern w:val="0"/>
          <w:sz w:val="22"/>
          <w:szCs w:val="22"/>
          <w:lang w:eastAsia="en-US"/>
        </w:rPr>
        <w:t xml:space="preserve"> kapitalizuotos eksploatavimo išlaidos elektros energijai (kriterijus T), paskaičiuotos pagal garantuojamus didžiausius specifinius suvartojimus bei nurodytas elektros energijos kainas, yra T=</w:t>
      </w:r>
      <w:r w:rsidRPr="009E3157">
        <w:rPr>
          <w:rFonts w:asciiTheme="minorHAnsi" w:eastAsia="Calibri" w:hAnsiTheme="minorHAnsi" w:cstheme="minorHAnsi"/>
          <w:b/>
          <w:bCs/>
          <w:kern w:val="0"/>
          <w:sz w:val="22"/>
          <w:szCs w:val="22"/>
          <w:lang w:eastAsia="en-US"/>
        </w:rPr>
        <w:t>...........................Eur [skaitmenimis] (.......................................[žodžiais]</w:t>
      </w:r>
      <w:r w:rsidRPr="009E3157">
        <w:rPr>
          <w:rFonts w:asciiTheme="minorHAnsi" w:eastAsia="Calibri" w:hAnsiTheme="minorHAnsi" w:cstheme="minorHAnsi"/>
          <w:kern w:val="0"/>
          <w:sz w:val="22"/>
          <w:szCs w:val="22"/>
          <w:lang w:eastAsia="en-US"/>
        </w:rPr>
        <w:t>).</w:t>
      </w:r>
    </w:p>
    <w:p w14:paraId="7D8C18AE" w14:textId="77777777" w:rsidR="007744AC" w:rsidRPr="009E3157" w:rsidRDefault="007744AC" w:rsidP="00AF24A3">
      <w:pPr>
        <w:widowControl/>
        <w:numPr>
          <w:ilvl w:val="0"/>
          <w:numId w:val="85"/>
        </w:numPr>
        <w:suppressAutoHyphens w:val="0"/>
        <w:autoSpaceDN/>
        <w:spacing w:before="120" w:after="200" w:line="276" w:lineRule="auto"/>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Mūsų pasiūlymo kaina be PVM yra</w:t>
      </w:r>
      <w:r w:rsidRPr="009E3157">
        <w:rPr>
          <w:rFonts w:asciiTheme="minorHAnsi" w:hAnsiTheme="minorHAnsi" w:cstheme="minorHAnsi"/>
          <w:b/>
          <w:bCs/>
          <w:kern w:val="0"/>
          <w:sz w:val="22"/>
          <w:szCs w:val="22"/>
          <w:lang w:eastAsia="fi-FI"/>
        </w:rPr>
        <w:t xml:space="preserve">: &lt; </w:t>
      </w:r>
      <w:r w:rsidRPr="009E3157">
        <w:rPr>
          <w:rFonts w:asciiTheme="minorHAnsi" w:hAnsiTheme="minorHAnsi" w:cstheme="minorHAnsi"/>
          <w:kern w:val="0"/>
          <w:sz w:val="22"/>
          <w:szCs w:val="22"/>
          <w:lang w:eastAsia="fi-FI"/>
        </w:rPr>
        <w:t>įrašyti skaitmenimis&gt;</w:t>
      </w:r>
      <w:r w:rsidRPr="009E3157">
        <w:rPr>
          <w:rFonts w:asciiTheme="minorHAnsi" w:hAnsiTheme="minorHAnsi" w:cstheme="minorHAnsi"/>
          <w:b/>
          <w:bCs/>
          <w:kern w:val="0"/>
          <w:sz w:val="22"/>
          <w:szCs w:val="22"/>
          <w:lang w:eastAsia="fi-FI"/>
        </w:rPr>
        <w:t xml:space="preserve"> Eur, &lt;</w:t>
      </w:r>
      <w:r w:rsidRPr="009E3157">
        <w:rPr>
          <w:rFonts w:asciiTheme="minorHAnsi" w:hAnsiTheme="minorHAnsi" w:cstheme="minorHAnsi"/>
          <w:kern w:val="0"/>
          <w:sz w:val="22"/>
          <w:szCs w:val="22"/>
          <w:lang w:eastAsia="fi-FI"/>
        </w:rPr>
        <w:t>įrašyti skaitmenimis</w:t>
      </w:r>
      <w:r w:rsidRPr="009E3157">
        <w:rPr>
          <w:rFonts w:asciiTheme="minorHAnsi" w:hAnsiTheme="minorHAnsi" w:cstheme="minorHAnsi"/>
          <w:b/>
          <w:bCs/>
          <w:kern w:val="0"/>
          <w:sz w:val="22"/>
          <w:szCs w:val="22"/>
          <w:lang w:eastAsia="fi-FI"/>
        </w:rPr>
        <w:t xml:space="preserve">&gt; ct (&lt; </w:t>
      </w:r>
      <w:r w:rsidRPr="009E3157">
        <w:rPr>
          <w:rFonts w:asciiTheme="minorHAnsi" w:hAnsiTheme="minorHAnsi" w:cstheme="minorHAnsi"/>
          <w:kern w:val="0"/>
          <w:sz w:val="22"/>
          <w:szCs w:val="22"/>
          <w:lang w:eastAsia="fi-FI"/>
        </w:rPr>
        <w:t>įrašyti žodžiais</w:t>
      </w:r>
      <w:r w:rsidRPr="009E3157">
        <w:rPr>
          <w:rFonts w:asciiTheme="minorHAnsi" w:hAnsiTheme="minorHAnsi" w:cstheme="minorHAnsi"/>
          <w:b/>
          <w:bCs/>
          <w:kern w:val="0"/>
          <w:sz w:val="22"/>
          <w:szCs w:val="22"/>
          <w:lang w:eastAsia="fi-FI"/>
        </w:rPr>
        <w:t xml:space="preserve">&gt; eurų, </w:t>
      </w:r>
      <w:r w:rsidRPr="009E3157">
        <w:rPr>
          <w:rFonts w:asciiTheme="minorHAnsi" w:hAnsiTheme="minorHAnsi" w:cstheme="minorHAnsi"/>
          <w:kern w:val="0"/>
          <w:sz w:val="22"/>
          <w:szCs w:val="22"/>
          <w:lang w:eastAsia="fi-FI"/>
        </w:rPr>
        <w:t>&lt;įrašyti skaitmenimis&gt;</w:t>
      </w:r>
      <w:r w:rsidRPr="009E3157">
        <w:rPr>
          <w:rFonts w:asciiTheme="minorHAnsi" w:hAnsiTheme="minorHAnsi" w:cstheme="minorHAnsi"/>
          <w:b/>
          <w:bCs/>
          <w:kern w:val="0"/>
          <w:sz w:val="22"/>
          <w:szCs w:val="22"/>
          <w:lang w:eastAsia="fi-FI"/>
        </w:rPr>
        <w:t xml:space="preserve"> ct</w:t>
      </w:r>
      <w:r w:rsidRPr="009E3157">
        <w:rPr>
          <w:rFonts w:asciiTheme="minorHAnsi" w:hAnsiTheme="minorHAnsi" w:cstheme="minorHAnsi"/>
          <w:kern w:val="0"/>
          <w:sz w:val="22"/>
          <w:szCs w:val="22"/>
          <w:lang w:eastAsia="fi-FI"/>
        </w:rPr>
        <w:t>).</w:t>
      </w:r>
    </w:p>
    <w:p w14:paraId="029BCC8B" w14:textId="77777777" w:rsidR="007744AC" w:rsidRPr="009E3157" w:rsidRDefault="007744AC" w:rsidP="007744AC">
      <w:pPr>
        <w:widowControl/>
        <w:suppressAutoHyphens w:val="0"/>
        <w:autoSpaceDN/>
        <w:spacing w:before="120"/>
        <w:ind w:left="78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PVM yra</w:t>
      </w:r>
      <w:r w:rsidRPr="009E3157">
        <w:rPr>
          <w:rFonts w:asciiTheme="minorHAnsi" w:hAnsiTheme="minorHAnsi" w:cstheme="minorHAnsi"/>
          <w:b/>
          <w:bCs/>
          <w:kern w:val="0"/>
          <w:sz w:val="22"/>
          <w:szCs w:val="22"/>
          <w:lang w:eastAsia="fi-FI"/>
        </w:rPr>
        <w:t xml:space="preserve">: &lt; </w:t>
      </w:r>
      <w:r w:rsidRPr="009E3157">
        <w:rPr>
          <w:rFonts w:asciiTheme="minorHAnsi" w:hAnsiTheme="minorHAnsi" w:cstheme="minorHAnsi"/>
          <w:kern w:val="0"/>
          <w:sz w:val="22"/>
          <w:szCs w:val="22"/>
          <w:lang w:eastAsia="fi-FI"/>
        </w:rPr>
        <w:t>įrašyti skaitmenimis&gt;</w:t>
      </w:r>
      <w:r w:rsidRPr="009E3157">
        <w:rPr>
          <w:rFonts w:asciiTheme="minorHAnsi" w:hAnsiTheme="minorHAnsi" w:cstheme="minorHAnsi"/>
          <w:b/>
          <w:bCs/>
          <w:kern w:val="0"/>
          <w:sz w:val="22"/>
          <w:szCs w:val="22"/>
          <w:lang w:eastAsia="fi-FI"/>
        </w:rPr>
        <w:t xml:space="preserve"> Eur, &lt;</w:t>
      </w:r>
      <w:r w:rsidRPr="009E3157">
        <w:rPr>
          <w:rFonts w:asciiTheme="minorHAnsi" w:hAnsiTheme="minorHAnsi" w:cstheme="minorHAnsi"/>
          <w:kern w:val="0"/>
          <w:sz w:val="22"/>
          <w:szCs w:val="22"/>
          <w:lang w:eastAsia="fi-FI"/>
        </w:rPr>
        <w:t>įrašyti skaitmenimis</w:t>
      </w:r>
      <w:r w:rsidRPr="009E3157">
        <w:rPr>
          <w:rFonts w:asciiTheme="minorHAnsi" w:hAnsiTheme="minorHAnsi" w:cstheme="minorHAnsi"/>
          <w:b/>
          <w:bCs/>
          <w:kern w:val="0"/>
          <w:sz w:val="22"/>
          <w:szCs w:val="22"/>
          <w:lang w:eastAsia="fi-FI"/>
        </w:rPr>
        <w:t xml:space="preserve">&gt; ct (&lt; </w:t>
      </w:r>
      <w:r w:rsidRPr="009E3157">
        <w:rPr>
          <w:rFonts w:asciiTheme="minorHAnsi" w:hAnsiTheme="minorHAnsi" w:cstheme="minorHAnsi"/>
          <w:kern w:val="0"/>
          <w:sz w:val="22"/>
          <w:szCs w:val="22"/>
          <w:lang w:eastAsia="fi-FI"/>
        </w:rPr>
        <w:t>įrašyti žodžiais</w:t>
      </w:r>
      <w:r w:rsidRPr="009E3157">
        <w:rPr>
          <w:rFonts w:asciiTheme="minorHAnsi" w:hAnsiTheme="minorHAnsi" w:cstheme="minorHAnsi"/>
          <w:b/>
          <w:bCs/>
          <w:kern w:val="0"/>
          <w:sz w:val="22"/>
          <w:szCs w:val="22"/>
          <w:lang w:eastAsia="fi-FI"/>
        </w:rPr>
        <w:t xml:space="preserve">&gt; eurų, </w:t>
      </w:r>
      <w:r w:rsidRPr="009E3157">
        <w:rPr>
          <w:rFonts w:asciiTheme="minorHAnsi" w:hAnsiTheme="minorHAnsi" w:cstheme="minorHAnsi"/>
          <w:kern w:val="0"/>
          <w:sz w:val="22"/>
          <w:szCs w:val="22"/>
          <w:lang w:eastAsia="fi-FI"/>
        </w:rPr>
        <w:t>&lt;įrašyti skaitmenimis&gt;</w:t>
      </w:r>
      <w:r w:rsidRPr="009E3157">
        <w:rPr>
          <w:rFonts w:asciiTheme="minorHAnsi" w:hAnsiTheme="minorHAnsi" w:cstheme="minorHAnsi"/>
          <w:b/>
          <w:bCs/>
          <w:kern w:val="0"/>
          <w:sz w:val="22"/>
          <w:szCs w:val="22"/>
          <w:lang w:eastAsia="fi-FI"/>
        </w:rPr>
        <w:t xml:space="preserve"> ct</w:t>
      </w:r>
      <w:r w:rsidRPr="009E3157">
        <w:rPr>
          <w:rFonts w:asciiTheme="minorHAnsi" w:hAnsiTheme="minorHAnsi" w:cstheme="minorHAnsi"/>
          <w:kern w:val="0"/>
          <w:sz w:val="22"/>
          <w:szCs w:val="22"/>
          <w:lang w:eastAsia="fi-FI"/>
        </w:rPr>
        <w:t>).</w:t>
      </w:r>
    </w:p>
    <w:p w14:paraId="2E029164" w14:textId="77777777" w:rsidR="007744AC" w:rsidRPr="009E3157" w:rsidRDefault="007744AC" w:rsidP="007744AC">
      <w:pPr>
        <w:widowControl/>
        <w:suppressAutoHyphens w:val="0"/>
        <w:autoSpaceDN/>
        <w:spacing w:before="120"/>
        <w:ind w:left="78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Mūsų pasiūlymo kaina su PVM yra</w:t>
      </w:r>
      <w:r w:rsidRPr="009E3157">
        <w:rPr>
          <w:rFonts w:asciiTheme="minorHAnsi" w:hAnsiTheme="minorHAnsi" w:cstheme="minorHAnsi"/>
          <w:b/>
          <w:bCs/>
          <w:kern w:val="0"/>
          <w:sz w:val="22"/>
          <w:szCs w:val="22"/>
          <w:lang w:eastAsia="fi-FI"/>
        </w:rPr>
        <w:t xml:space="preserve">&lt; </w:t>
      </w:r>
      <w:r w:rsidRPr="009E3157">
        <w:rPr>
          <w:rFonts w:asciiTheme="minorHAnsi" w:hAnsiTheme="minorHAnsi" w:cstheme="minorHAnsi"/>
          <w:kern w:val="0"/>
          <w:sz w:val="22"/>
          <w:szCs w:val="22"/>
          <w:lang w:eastAsia="fi-FI"/>
        </w:rPr>
        <w:t>įrašyti skaitmenimis&gt;</w:t>
      </w:r>
      <w:r w:rsidRPr="009E3157">
        <w:rPr>
          <w:rFonts w:asciiTheme="minorHAnsi" w:hAnsiTheme="minorHAnsi" w:cstheme="minorHAnsi"/>
          <w:b/>
          <w:bCs/>
          <w:kern w:val="0"/>
          <w:sz w:val="22"/>
          <w:szCs w:val="22"/>
          <w:lang w:eastAsia="fi-FI"/>
        </w:rPr>
        <w:t xml:space="preserve"> Eur, &lt;</w:t>
      </w:r>
      <w:r w:rsidRPr="009E3157">
        <w:rPr>
          <w:rFonts w:asciiTheme="minorHAnsi" w:hAnsiTheme="minorHAnsi" w:cstheme="minorHAnsi"/>
          <w:kern w:val="0"/>
          <w:sz w:val="22"/>
          <w:szCs w:val="22"/>
          <w:lang w:eastAsia="fi-FI"/>
        </w:rPr>
        <w:t>įrašyti skaitmenimis</w:t>
      </w:r>
      <w:r w:rsidRPr="009E3157">
        <w:rPr>
          <w:rFonts w:asciiTheme="minorHAnsi" w:hAnsiTheme="minorHAnsi" w:cstheme="minorHAnsi"/>
          <w:b/>
          <w:bCs/>
          <w:kern w:val="0"/>
          <w:sz w:val="22"/>
          <w:szCs w:val="22"/>
          <w:lang w:eastAsia="fi-FI"/>
        </w:rPr>
        <w:t xml:space="preserve">&gt; ct (&lt; </w:t>
      </w:r>
      <w:r w:rsidRPr="009E3157">
        <w:rPr>
          <w:rFonts w:asciiTheme="minorHAnsi" w:hAnsiTheme="minorHAnsi" w:cstheme="minorHAnsi"/>
          <w:kern w:val="0"/>
          <w:sz w:val="22"/>
          <w:szCs w:val="22"/>
          <w:lang w:eastAsia="fi-FI"/>
        </w:rPr>
        <w:t>įrašyti žodžiais</w:t>
      </w:r>
      <w:r w:rsidRPr="009E3157">
        <w:rPr>
          <w:rFonts w:asciiTheme="minorHAnsi" w:hAnsiTheme="minorHAnsi" w:cstheme="minorHAnsi"/>
          <w:b/>
          <w:bCs/>
          <w:kern w:val="0"/>
          <w:sz w:val="22"/>
          <w:szCs w:val="22"/>
          <w:lang w:eastAsia="fi-FI"/>
        </w:rPr>
        <w:t xml:space="preserve">&gt; eurų, </w:t>
      </w:r>
      <w:r w:rsidRPr="009E3157">
        <w:rPr>
          <w:rFonts w:asciiTheme="minorHAnsi" w:hAnsiTheme="minorHAnsi" w:cstheme="minorHAnsi"/>
          <w:kern w:val="0"/>
          <w:sz w:val="22"/>
          <w:szCs w:val="22"/>
          <w:lang w:eastAsia="fi-FI"/>
        </w:rPr>
        <w:t>&lt;įrašyti skaitmenimis&gt;</w:t>
      </w:r>
      <w:r w:rsidRPr="009E3157">
        <w:rPr>
          <w:rFonts w:asciiTheme="minorHAnsi" w:hAnsiTheme="minorHAnsi" w:cstheme="minorHAnsi"/>
          <w:b/>
          <w:bCs/>
          <w:kern w:val="0"/>
          <w:sz w:val="22"/>
          <w:szCs w:val="22"/>
          <w:lang w:eastAsia="fi-FI"/>
        </w:rPr>
        <w:t xml:space="preserve"> ct</w:t>
      </w:r>
      <w:r w:rsidRPr="009E3157">
        <w:rPr>
          <w:rFonts w:asciiTheme="minorHAnsi" w:hAnsiTheme="minorHAnsi" w:cstheme="minorHAnsi"/>
          <w:kern w:val="0"/>
          <w:sz w:val="22"/>
          <w:szCs w:val="22"/>
          <w:lang w:eastAsia="fi-FI"/>
        </w:rPr>
        <w:t>).</w:t>
      </w:r>
    </w:p>
    <w:p w14:paraId="33907935" w14:textId="77777777" w:rsidR="007744AC" w:rsidRPr="009E3157" w:rsidRDefault="007744AC" w:rsidP="007744AC">
      <w:pPr>
        <w:widowControl/>
        <w:suppressAutoHyphens w:val="0"/>
        <w:autoSpaceDN/>
        <w:ind w:left="851"/>
        <w:jc w:val="both"/>
        <w:textAlignment w:val="auto"/>
        <w:rPr>
          <w:rFonts w:asciiTheme="minorHAnsi" w:hAnsiTheme="minorHAnsi" w:cstheme="minorHAnsi"/>
          <w:b/>
          <w:kern w:val="0"/>
          <w:sz w:val="22"/>
          <w:szCs w:val="22"/>
          <w:lang w:eastAsia="fi-FI"/>
        </w:rPr>
      </w:pPr>
    </w:p>
    <w:p w14:paraId="4886A27F" w14:textId="77777777" w:rsidR="007744AC" w:rsidRPr="009E3157" w:rsidRDefault="007744AC" w:rsidP="007744AC">
      <w:pPr>
        <w:suppressAutoHyphens w:val="0"/>
        <w:autoSpaceDN/>
        <w:spacing w:after="120"/>
        <w:ind w:left="850" w:hanging="493"/>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5.     Pridėtinės vertės mokestis bus mokamas Rangovui pagal galiojančius Lietuvos Respublikos teisės aktus bei tarptautinius susitarimus, susijusius su sutarties vykdymu.</w:t>
      </w:r>
    </w:p>
    <w:p w14:paraId="7014BD79" w14:textId="77777777" w:rsidR="007744AC" w:rsidRPr="009E3157" w:rsidRDefault="007744AC" w:rsidP="007744AC">
      <w:pPr>
        <w:pStyle w:val="Sraopastraipa"/>
        <w:numPr>
          <w:ilvl w:val="0"/>
          <w:numId w:val="65"/>
        </w:numPr>
        <w:suppressAutoHyphens w:val="0"/>
        <w:autoSpaceDN/>
        <w:spacing w:after="120"/>
        <w:ind w:left="850" w:hanging="493"/>
        <w:jc w:val="both"/>
        <w:textAlignment w:val="auto"/>
        <w:rPr>
          <w:rFonts w:asciiTheme="minorHAnsi" w:hAnsiTheme="minorHAnsi" w:cstheme="minorHAnsi"/>
          <w:lang w:val="lt-LT" w:eastAsia="fi-FI"/>
        </w:rPr>
      </w:pPr>
      <w:r w:rsidRPr="009E3157">
        <w:rPr>
          <w:rFonts w:asciiTheme="minorHAnsi" w:hAnsiTheme="minorHAnsi" w:cstheme="minorHAnsi"/>
          <w:kern w:val="0"/>
          <w:lang w:val="lt-LT" w:eastAsia="fi-FI"/>
        </w:rPr>
        <w:t>Keičiantis pridėtinės vertės mokesčiui, sutarties kaina bus perskaičiuojama vadovaujantis Konkrečiųjų sutarties sąlygų 13.8 punkto nuostatomis.</w:t>
      </w:r>
    </w:p>
    <w:p w14:paraId="66B5B4E7" w14:textId="77777777" w:rsidR="007744AC" w:rsidRPr="009E3157" w:rsidRDefault="007744AC" w:rsidP="007744AC">
      <w:pPr>
        <w:widowControl/>
        <w:numPr>
          <w:ilvl w:val="0"/>
          <w:numId w:val="65"/>
        </w:numPr>
        <w:suppressAutoHyphens w:val="0"/>
        <w:autoSpaceDN/>
        <w:spacing w:after="120" w:line="276" w:lineRule="auto"/>
        <w:ind w:left="850" w:hanging="493"/>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Pasiūlymas galioja 3 mėn. nuo paskutinės pasiūlymų pateikimo dienos imtinai. Pasiūlymo galiojimo užtikrinimui pateikiame &lt;nurodyti užtikrinimo būdą, dydį, dokumentus ir garantą ar laiduotoją&gt;.</w:t>
      </w:r>
    </w:p>
    <w:p w14:paraId="63E9FC20" w14:textId="77777777" w:rsidR="007744AC" w:rsidRPr="009E3157" w:rsidRDefault="007744AC" w:rsidP="007744AC">
      <w:pPr>
        <w:widowControl/>
        <w:numPr>
          <w:ilvl w:val="0"/>
          <w:numId w:val="65"/>
        </w:numPr>
        <w:suppressAutoHyphens w:val="0"/>
        <w:autoSpaceDN/>
        <w:spacing w:after="120" w:line="276" w:lineRule="auto"/>
        <w:ind w:left="850" w:hanging="493"/>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Jeigu mūsų pasiūlymas bus nustatytas laimėjusiu ir būsime pakviesti sudaryti sutartį, mes pateiksime Atlikimo užtikrinimą, sudarantį 10% priimtos sutarties sumos, kaip to reikalauja Konkrečiųjų sutarties sąlygų 4.2 punktas.</w:t>
      </w:r>
    </w:p>
    <w:p w14:paraId="227A3B48" w14:textId="77777777" w:rsidR="007744AC" w:rsidRPr="009E3157" w:rsidRDefault="007744AC" w:rsidP="007744AC">
      <w:pPr>
        <w:widowControl/>
        <w:numPr>
          <w:ilvl w:val="0"/>
          <w:numId w:val="65"/>
        </w:numPr>
        <w:suppressAutoHyphens w:val="0"/>
        <w:autoSpaceDN/>
        <w:spacing w:after="120" w:line="276" w:lineRule="auto"/>
        <w:ind w:left="850" w:hanging="493"/>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Mes teikiame šį pasiūlymą savo teisėmis [ir kaip jungtinės veiklos partneriai, vadovaujami &lt;pagrindinio jungtinės veiklos partnerio pavadinimas &gt; ] šiam Pirkimui. Mes patvirtiname, kad nesame pateikę jokio kito pasiūlymo šiam Pirkimui, nepriklausomai nuo dalyvavimo jame formos.</w:t>
      </w:r>
    </w:p>
    <w:p w14:paraId="464102F6" w14:textId="77777777" w:rsidR="007744AC" w:rsidRPr="009E3157" w:rsidRDefault="007744AC" w:rsidP="007744AC">
      <w:pPr>
        <w:widowControl/>
        <w:numPr>
          <w:ilvl w:val="0"/>
          <w:numId w:val="65"/>
        </w:numPr>
        <w:suppressAutoHyphens w:val="0"/>
        <w:autoSpaceDN/>
        <w:spacing w:after="120" w:line="276" w:lineRule="auto"/>
        <w:ind w:left="850" w:hanging="493"/>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Nėra jokių aplinkybių, dėl kurių mes negalėtume dalyvauti Pirkime ar pasirašyti Sutartį.</w:t>
      </w:r>
    </w:p>
    <w:p w14:paraId="471B6DFC" w14:textId="77777777" w:rsidR="007744AC" w:rsidRPr="009E3157" w:rsidRDefault="007744AC" w:rsidP="007744AC">
      <w:pPr>
        <w:widowControl/>
        <w:numPr>
          <w:ilvl w:val="0"/>
          <w:numId w:val="65"/>
        </w:numPr>
        <w:suppressAutoHyphens w:val="0"/>
        <w:autoSpaceDN/>
        <w:spacing w:after="120" w:line="276" w:lineRule="auto"/>
        <w:ind w:left="850" w:hanging="493"/>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Mes taip pat visiškai pripažįstame ir sutinkame, kad, jeigu </w:t>
      </w:r>
      <w:r w:rsidR="00291FFC" w:rsidRPr="009E3157">
        <w:rPr>
          <w:rFonts w:asciiTheme="minorHAnsi" w:hAnsiTheme="minorHAnsi" w:cstheme="minorHAnsi"/>
          <w:kern w:val="0"/>
          <w:sz w:val="22"/>
          <w:szCs w:val="22"/>
          <w:lang w:eastAsia="fi-FI"/>
        </w:rPr>
        <w:t>Perkantysis subjektas</w:t>
      </w:r>
      <w:r w:rsidRPr="009E3157">
        <w:rPr>
          <w:rFonts w:asciiTheme="minorHAnsi" w:hAnsiTheme="minorHAnsi" w:cstheme="minorHAnsi"/>
          <w:kern w:val="0"/>
          <w:sz w:val="22"/>
          <w:szCs w:val="22"/>
          <w:lang w:eastAsia="fi-FI"/>
        </w:rPr>
        <w:t xml:space="preserve">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4175CECE" w14:textId="1414B7EE" w:rsidR="00A22C63" w:rsidRPr="009E3157" w:rsidRDefault="007744AC" w:rsidP="0038128A">
      <w:pPr>
        <w:pStyle w:val="Sraopastraipa"/>
        <w:numPr>
          <w:ilvl w:val="0"/>
          <w:numId w:val="65"/>
        </w:numPr>
        <w:ind w:left="851" w:hanging="567"/>
        <w:jc w:val="both"/>
        <w:rPr>
          <w:rFonts w:eastAsia="Times New Roman" w:cs="Calibri"/>
          <w:kern w:val="0"/>
          <w:lang w:val="lt-LT" w:eastAsia="fi-FI"/>
        </w:rPr>
      </w:pPr>
      <w:r w:rsidRPr="009E3157">
        <w:rPr>
          <w:rFonts w:cs="Calibri"/>
          <w:kern w:val="0"/>
          <w:lang w:val="lt-LT" w:eastAsia="fi-FI"/>
        </w:rPr>
        <w:lastRenderedPageBreak/>
        <w:t xml:space="preserve">Pabrėžiame, jog mums yra žinoma, kad </w:t>
      </w:r>
      <w:r w:rsidR="00291FFC" w:rsidRPr="009E3157">
        <w:rPr>
          <w:rFonts w:cs="Calibri"/>
          <w:kern w:val="0"/>
          <w:lang w:val="lt-LT" w:eastAsia="fi-FI"/>
        </w:rPr>
        <w:t>Perkantysis subjektas</w:t>
      </w:r>
      <w:r w:rsidRPr="009E3157">
        <w:rPr>
          <w:rFonts w:cs="Calibri"/>
          <w:kern w:val="0"/>
          <w:lang w:val="lt-LT" w:eastAsia="fi-FI"/>
        </w:rPr>
        <w:t xml:space="preserve">, vadovaudamasi </w:t>
      </w:r>
      <w:r w:rsidR="003A0C23" w:rsidRPr="009E3157">
        <w:rPr>
          <w:rFonts w:cs="Calibri"/>
          <w:bCs/>
          <w:lang w:val="lt-LT"/>
        </w:rPr>
        <w:t>Lietuvos Respublikos pirkimų, atliekamų vandentvarkos, energetikos, transporto ar pašto paslaugų srities perkančiųjų subjektų</w:t>
      </w:r>
      <w:r w:rsidRPr="009E3157">
        <w:rPr>
          <w:rFonts w:cs="Calibri"/>
          <w:kern w:val="0"/>
          <w:lang w:val="lt-LT" w:eastAsia="fi-FI"/>
        </w:rPr>
        <w:t>,</w:t>
      </w:r>
      <w:r w:rsidR="003A0C23" w:rsidRPr="009E3157">
        <w:rPr>
          <w:rFonts w:cs="Calibri"/>
          <w:kern w:val="0"/>
          <w:lang w:val="lt-LT" w:eastAsia="fi-FI"/>
        </w:rPr>
        <w:t xml:space="preserve"> įstatyme numatytais atvejais,</w:t>
      </w:r>
      <w:r w:rsidRPr="009E3157">
        <w:rPr>
          <w:rFonts w:cs="Calibri"/>
          <w:kern w:val="0"/>
          <w:lang w:val="lt-LT" w:eastAsia="fi-FI"/>
        </w:rPr>
        <w:t xml:space="preserve"> bet kuriuo metu iki pirkimo sutarties sudarymo turi teisę nutraukti pirkimo procedūras, jeigu atsirado aplinkybių, kurių nebuvo galima numatyti</w:t>
      </w:r>
      <w:r w:rsidR="00A22C63" w:rsidRPr="009E3157">
        <w:rPr>
          <w:rFonts w:cs="Calibri"/>
          <w:kern w:val="0"/>
          <w:lang w:val="lt-LT" w:eastAsia="fi-FI"/>
        </w:rPr>
        <w:t>, o taip pat nutraukti pirkimo procedūras Pirkimo dokumentuose numatytais atvejais, t.</w:t>
      </w:r>
      <w:r w:rsidR="00EC42F7" w:rsidRPr="009E3157">
        <w:rPr>
          <w:rFonts w:cs="Calibri"/>
          <w:kern w:val="0"/>
          <w:lang w:val="lt-LT" w:eastAsia="fi-FI"/>
        </w:rPr>
        <w:t xml:space="preserve"> </w:t>
      </w:r>
      <w:r w:rsidR="00A22C63" w:rsidRPr="009E3157">
        <w:rPr>
          <w:rFonts w:cs="Calibri"/>
          <w:kern w:val="0"/>
          <w:lang w:val="lt-LT" w:eastAsia="fi-FI"/>
        </w:rPr>
        <w:t xml:space="preserve">y. jeigu </w:t>
      </w:r>
      <w:r w:rsidR="00A22C63" w:rsidRPr="009E3157">
        <w:rPr>
          <w:rFonts w:eastAsia="Times New Roman" w:cs="Calibri"/>
          <w:kern w:val="0"/>
          <w:lang w:val="lt-LT" w:eastAsia="fi-FI"/>
        </w:rPr>
        <w:t>nebus gautas visas ar dalinis finansavimas Pirkimo dokumentuose apibrėžto pirkimo objekto darbų atlikimui pagal Europos Sąjungos fondų investicijų veiksmų programą ir (ar) iš kitų finansavimo šaltinių</w:t>
      </w:r>
      <w:r w:rsidR="00930087" w:rsidRPr="009E3157">
        <w:rPr>
          <w:rFonts w:eastAsia="Times New Roman" w:cs="Calibri"/>
          <w:kern w:val="0"/>
          <w:lang w:val="lt-LT" w:eastAsia="fi-FI"/>
        </w:rPr>
        <w:t>.</w:t>
      </w:r>
      <w:r w:rsidR="000064B0" w:rsidRPr="009E3157">
        <w:rPr>
          <w:rFonts w:eastAsia="Times New Roman" w:cs="Calibri"/>
          <w:kern w:val="0"/>
          <w:lang w:val="lt-LT" w:eastAsia="fi-FI"/>
        </w:rPr>
        <w:t xml:space="preserve"> </w:t>
      </w:r>
      <w:r w:rsidR="000064B0" w:rsidRPr="009E3157">
        <w:rPr>
          <w:rFonts w:asciiTheme="minorHAnsi" w:hAnsiTheme="minorHAnsi" w:cstheme="minorHAnsi"/>
          <w:lang w:val="lt-LT"/>
        </w:rPr>
        <w:t xml:space="preserve">Taip pat, sutinkame, kad Sutartis nebūtų pasirašoma ir tuo atveju, jei pagal Lietuvos Respublikos nacionaliniam saugumui užtikrinti svarbių objektų apsaugos įstatymo 13 str. nustatyta tvarka bus priimtas LR Vyriausybės sprendimas, </w:t>
      </w:r>
      <w:r w:rsidR="000064B0" w:rsidRPr="009E3157">
        <w:rPr>
          <w:rFonts w:asciiTheme="minorHAnsi" w:hAnsiTheme="minorHAnsi" w:cstheme="minorHAnsi"/>
          <w:lang w:val="lt-LT" w:eastAsia="lt-LT"/>
        </w:rPr>
        <w:t>patvirtinantis, kad ketinamas sudaryti sandoris neatitinka nacionalinio saugumo interesų.</w:t>
      </w:r>
    </w:p>
    <w:p w14:paraId="0257357E" w14:textId="005C3750" w:rsidR="007744AC" w:rsidRPr="009E3157" w:rsidRDefault="0038128A" w:rsidP="0038128A">
      <w:pPr>
        <w:widowControl/>
        <w:numPr>
          <w:ilvl w:val="0"/>
          <w:numId w:val="65"/>
        </w:numPr>
        <w:suppressAutoHyphens w:val="0"/>
        <w:autoSpaceDN/>
        <w:spacing w:after="120" w:line="276" w:lineRule="auto"/>
        <w:ind w:left="851" w:hanging="567"/>
        <w:jc w:val="both"/>
        <w:textAlignment w:val="auto"/>
        <w:rPr>
          <w:rFonts w:asciiTheme="minorHAnsi" w:hAnsiTheme="minorHAnsi" w:cstheme="minorHAnsi"/>
          <w:sz w:val="22"/>
          <w:szCs w:val="22"/>
          <w:lang w:eastAsia="fi-FI"/>
        </w:rPr>
      </w:pPr>
      <w:r w:rsidRPr="009E3157">
        <w:rPr>
          <w:rFonts w:ascii="Calibri" w:hAnsi="Calibri" w:cs="Calibri"/>
          <w:kern w:val="0"/>
          <w:sz w:val="22"/>
          <w:szCs w:val="22"/>
          <w:lang w:eastAsia="fi-FI"/>
        </w:rPr>
        <w:t>P</w:t>
      </w:r>
      <w:r w:rsidR="007744AC" w:rsidRPr="009E3157">
        <w:rPr>
          <w:rFonts w:ascii="Calibri" w:hAnsi="Calibri" w:cs="Calibri"/>
          <w:kern w:val="0"/>
          <w:sz w:val="22"/>
          <w:szCs w:val="22"/>
          <w:lang w:eastAsia="fi-FI"/>
        </w:rPr>
        <w:t xml:space="preserve">asinaudodama šia teise, </w:t>
      </w:r>
      <w:r w:rsidR="003A0C23" w:rsidRPr="009E3157">
        <w:rPr>
          <w:rFonts w:ascii="Calibri" w:hAnsi="Calibri" w:cs="Calibri"/>
          <w:kern w:val="0"/>
          <w:sz w:val="22"/>
          <w:szCs w:val="22"/>
          <w:lang w:eastAsia="fi-FI"/>
        </w:rPr>
        <w:t>Perkantysis subjektas</w:t>
      </w:r>
      <w:r w:rsidR="007744AC" w:rsidRPr="009E3157">
        <w:rPr>
          <w:rFonts w:ascii="Calibri" w:hAnsi="Calibri" w:cs="Calibri"/>
          <w:kern w:val="0"/>
          <w:sz w:val="22"/>
          <w:szCs w:val="22"/>
          <w:lang w:eastAsia="fi-FI"/>
        </w:rPr>
        <w:t xml:space="preserve"> nebus mums jokiu būdu</w:t>
      </w:r>
      <w:r w:rsidR="007744AC" w:rsidRPr="009E3157">
        <w:rPr>
          <w:rFonts w:asciiTheme="minorHAnsi" w:hAnsiTheme="minorHAnsi" w:cstheme="minorHAnsi"/>
          <w:kern w:val="0"/>
          <w:sz w:val="22"/>
          <w:szCs w:val="22"/>
          <w:lang w:eastAsia="fi-FI"/>
        </w:rPr>
        <w:t xml:space="preserve"> atsakinga</w:t>
      </w:r>
      <w:r w:rsidR="003A0C23" w:rsidRPr="009E3157">
        <w:rPr>
          <w:rFonts w:asciiTheme="minorHAnsi" w:hAnsiTheme="minorHAnsi" w:cstheme="minorHAnsi"/>
          <w:kern w:val="0"/>
          <w:sz w:val="22"/>
          <w:szCs w:val="22"/>
          <w:lang w:eastAsia="fi-FI"/>
        </w:rPr>
        <w:t>s</w:t>
      </w:r>
      <w:r w:rsidR="007744AC" w:rsidRPr="009E3157">
        <w:rPr>
          <w:rFonts w:asciiTheme="minorHAnsi" w:hAnsiTheme="minorHAnsi" w:cstheme="minorHAnsi"/>
          <w:kern w:val="0"/>
          <w:sz w:val="22"/>
          <w:szCs w:val="22"/>
          <w:lang w:eastAsia="fi-FI"/>
        </w:rPr>
        <w:t>.</w:t>
      </w:r>
    </w:p>
    <w:p w14:paraId="66ABC730" w14:textId="411A8A6E" w:rsidR="007744AC" w:rsidRPr="009E3157" w:rsidRDefault="007744AC" w:rsidP="0038128A">
      <w:pPr>
        <w:widowControl/>
        <w:numPr>
          <w:ilvl w:val="0"/>
          <w:numId w:val="65"/>
        </w:numPr>
        <w:suppressAutoHyphens w:val="0"/>
        <w:autoSpaceDN/>
        <w:spacing w:after="120" w:line="276" w:lineRule="auto"/>
        <w:ind w:left="851" w:hanging="567"/>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Pirkimo sutartis bus sudaroma tik tuo atveju, jei bus </w:t>
      </w:r>
      <w:r w:rsidR="004E3968" w:rsidRPr="009E3157">
        <w:rPr>
          <w:rFonts w:asciiTheme="minorHAnsi" w:hAnsiTheme="minorHAnsi" w:cstheme="minorHAnsi"/>
          <w:kern w:val="0"/>
          <w:sz w:val="22"/>
          <w:szCs w:val="22"/>
          <w:lang w:eastAsia="fi-FI"/>
        </w:rPr>
        <w:t xml:space="preserve">patvirtintas </w:t>
      </w:r>
      <w:r w:rsidRPr="009E3157">
        <w:rPr>
          <w:rFonts w:asciiTheme="minorHAnsi" w:hAnsiTheme="minorHAnsi" w:cstheme="minorHAnsi"/>
          <w:kern w:val="0"/>
          <w:sz w:val="22"/>
          <w:szCs w:val="22"/>
          <w:lang w:eastAsia="fi-FI"/>
        </w:rPr>
        <w:t xml:space="preserve"> finansavimas pagal 2014-2020 m. ES fondų investicijų programą projektui „</w:t>
      </w:r>
      <w:r w:rsidRPr="009E3157">
        <w:rPr>
          <w:rFonts w:asciiTheme="minorHAnsi" w:eastAsia="Calibri" w:hAnsiTheme="minorHAnsi" w:cstheme="minorHAnsi"/>
          <w:kern w:val="0"/>
          <w:sz w:val="22"/>
          <w:szCs w:val="22"/>
          <w:lang w:eastAsia="en-US"/>
        </w:rPr>
        <w:t>Vilniaus nuotekų valyklos nuotekų valymo įrenginių rekonstravimas</w:t>
      </w:r>
      <w:r w:rsidRPr="009E3157">
        <w:rPr>
          <w:rFonts w:asciiTheme="minorHAnsi" w:hAnsiTheme="minorHAnsi" w:cstheme="minorHAnsi"/>
          <w:kern w:val="0"/>
          <w:sz w:val="22"/>
          <w:szCs w:val="22"/>
          <w:lang w:eastAsia="fi-FI"/>
        </w:rPr>
        <w:t>“</w:t>
      </w:r>
      <w:r w:rsidR="00DB1B85" w:rsidRPr="009E3157">
        <w:rPr>
          <w:rFonts w:asciiTheme="minorHAnsi" w:hAnsiTheme="minorHAnsi" w:cstheme="minorHAnsi"/>
          <w:kern w:val="0"/>
          <w:sz w:val="22"/>
          <w:szCs w:val="22"/>
          <w:lang w:eastAsia="fi-FI"/>
        </w:rPr>
        <w:t>.</w:t>
      </w:r>
      <w:r w:rsidR="004E3968" w:rsidRPr="009E3157">
        <w:rPr>
          <w:rFonts w:asciiTheme="minorHAnsi" w:hAnsiTheme="minorHAnsi" w:cstheme="minorHAnsi"/>
          <w:kern w:val="0"/>
          <w:sz w:val="22"/>
          <w:szCs w:val="22"/>
          <w:lang w:eastAsia="fi-FI"/>
        </w:rPr>
        <w:t xml:space="preserve"> </w:t>
      </w:r>
      <w:r w:rsidR="00756FFA" w:rsidRPr="009E3157">
        <w:rPr>
          <w:rFonts w:asciiTheme="minorHAnsi" w:hAnsiTheme="minorHAnsi" w:cstheme="minorHAnsi"/>
          <w:kern w:val="0"/>
          <w:sz w:val="22"/>
          <w:szCs w:val="22"/>
          <w:lang w:eastAsia="fi-FI"/>
        </w:rPr>
        <w:t xml:space="preserve">Perkantysis subjektas neatsako už sutarties nesudarymo </w:t>
      </w:r>
      <w:r w:rsidR="00EC42F7" w:rsidRPr="009E3157">
        <w:rPr>
          <w:rFonts w:asciiTheme="minorHAnsi" w:hAnsiTheme="minorHAnsi" w:cstheme="minorHAnsi"/>
          <w:kern w:val="0"/>
          <w:sz w:val="22"/>
          <w:szCs w:val="22"/>
          <w:lang w:eastAsia="fi-FI"/>
        </w:rPr>
        <w:t>pasekmes</w:t>
      </w:r>
      <w:r w:rsidR="00756FFA" w:rsidRPr="009E3157">
        <w:rPr>
          <w:rFonts w:asciiTheme="minorHAnsi" w:hAnsiTheme="minorHAnsi" w:cstheme="minorHAnsi"/>
          <w:kern w:val="0"/>
          <w:sz w:val="22"/>
          <w:szCs w:val="22"/>
          <w:lang w:eastAsia="fi-FI"/>
        </w:rPr>
        <w:t>, jeigu tai įvyko po patvirtinimo apie finansavimo suteikimo gavimą dėl trečiųjų asmenų, atsakingų už finansavimo suteikimą, neveikimą, o būtent nuo Perkančiojo subjekto nepriklausantį atsisakymą skirti reikiamą finansavimą</w:t>
      </w:r>
    </w:p>
    <w:p w14:paraId="670560EB" w14:textId="52765878" w:rsidR="00AF24A3" w:rsidRPr="009E3157" w:rsidRDefault="00AF24A3" w:rsidP="0038128A">
      <w:pPr>
        <w:pStyle w:val="Standard"/>
        <w:numPr>
          <w:ilvl w:val="0"/>
          <w:numId w:val="65"/>
        </w:numPr>
        <w:spacing w:after="60" w:line="240" w:lineRule="auto"/>
        <w:ind w:left="851" w:hanging="567"/>
        <w:jc w:val="both"/>
        <w:rPr>
          <w:rFonts w:ascii="Calibri" w:eastAsia="Times New Roman" w:hAnsi="Calibri" w:cs="Calibri"/>
          <w:sz w:val="22"/>
          <w:lang w:eastAsia="fi-FI"/>
        </w:rPr>
      </w:pPr>
      <w:r w:rsidRPr="009E3157">
        <w:rPr>
          <w:rFonts w:ascii="Calibri" w:hAnsi="Calibri" w:cs="Calibri"/>
          <w:sz w:val="22"/>
        </w:rPr>
        <w:t xml:space="preserve">Pateikiame 10 pagrindinių pirkimo sutartį vykdysiančių darbuotojų pagal pareigybes (tarp kurių privalo būti įtraukti ir </w:t>
      </w:r>
      <w:r w:rsidRPr="009E3157">
        <w:rPr>
          <w:rFonts w:asciiTheme="minorHAnsi" w:hAnsiTheme="minorHAnsi" w:cstheme="minorHAnsi"/>
        </w:rPr>
        <w:t>atestuotas projekto vadovas ir projekto vykdymo priežiūros vadovas, atestuotas ypatingo statinio statybos vadovas</w:t>
      </w:r>
      <w:r w:rsidRPr="009E3157">
        <w:rPr>
          <w:rFonts w:cs="Calibri"/>
        </w:rPr>
        <w:t xml:space="preserve">, </w:t>
      </w:r>
      <w:r w:rsidRPr="009E3157">
        <w:rPr>
          <w:rFonts w:asciiTheme="minorHAnsi" w:hAnsiTheme="minorHAnsi" w:cstheme="minorHAnsi"/>
        </w:rPr>
        <w:t>atestuotas ypatingo statinio specialiųjų darbų vadovas, a</w:t>
      </w:r>
      <w:r w:rsidRPr="009E3157">
        <w:rPr>
          <w:rFonts w:asciiTheme="minorHAnsi" w:hAnsiTheme="minorHAnsi" w:cstheme="minorHAnsi"/>
          <w:lang w:bidi="he-IL"/>
        </w:rPr>
        <w:t xml:space="preserve">testuotas </w:t>
      </w:r>
      <w:r w:rsidRPr="009E3157">
        <w:rPr>
          <w:rFonts w:asciiTheme="minorHAnsi" w:hAnsiTheme="minorHAnsi" w:cstheme="minorHAnsi"/>
        </w:rPr>
        <w:t>ypatingo statinio projekto dalių vadovas</w:t>
      </w:r>
      <w:r w:rsidRPr="009E3157">
        <w:rPr>
          <w:rFonts w:asciiTheme="minorHAnsi" w:hAnsiTheme="minorHAnsi" w:cstheme="minorHAnsi"/>
          <w:spacing w:val="2"/>
        </w:rPr>
        <w:t xml:space="preserve">, </w:t>
      </w:r>
      <w:r w:rsidRPr="009E3157">
        <w:rPr>
          <w:rFonts w:ascii="Calibri" w:hAnsi="Calibri" w:cs="Calibri"/>
          <w:spacing w:val="2"/>
          <w:sz w:val="22"/>
        </w:rPr>
        <w:t xml:space="preserve">kiti </w:t>
      </w:r>
      <w:r w:rsidRPr="009E3157">
        <w:rPr>
          <w:rFonts w:ascii="Calibri" w:hAnsi="Calibri" w:cs="Calibri"/>
          <w:sz w:val="22"/>
        </w:rPr>
        <w:t>sutartį vykdysiantys darbuotojai) ir jiems numatomas mokėti darbo užmokestis (su mokesčiais):</w:t>
      </w:r>
    </w:p>
    <w:p w14:paraId="1A31EA65" w14:textId="0F685E47" w:rsidR="00AF24A3" w:rsidRPr="009E3157" w:rsidRDefault="00AF24A3" w:rsidP="00AF24A3">
      <w:pPr>
        <w:pStyle w:val="Standard"/>
        <w:spacing w:after="0"/>
        <w:rPr>
          <w:rFonts w:asciiTheme="minorHAnsi" w:hAnsiTheme="minorHAnsi"/>
          <w:b/>
          <w:sz w:val="22"/>
        </w:rPr>
      </w:pPr>
    </w:p>
    <w:tbl>
      <w:tblPr>
        <w:tblStyle w:val="Lentelstinklelis"/>
        <w:tblW w:w="0" w:type="auto"/>
        <w:tblInd w:w="-5" w:type="dxa"/>
        <w:tblLook w:val="04A0" w:firstRow="1" w:lastRow="0" w:firstColumn="1" w:lastColumn="0" w:noHBand="0" w:noVBand="1"/>
      </w:tblPr>
      <w:tblGrid>
        <w:gridCol w:w="567"/>
        <w:gridCol w:w="4253"/>
        <w:gridCol w:w="2693"/>
        <w:gridCol w:w="2119"/>
      </w:tblGrid>
      <w:tr w:rsidR="00515040" w:rsidRPr="009E3157" w14:paraId="321484E1" w14:textId="77777777" w:rsidTr="008B6D24">
        <w:tc>
          <w:tcPr>
            <w:tcW w:w="567" w:type="dxa"/>
            <w:shd w:val="clear" w:color="auto" w:fill="D9E2F3" w:themeFill="accent5" w:themeFillTint="33"/>
            <w:vAlign w:val="center"/>
          </w:tcPr>
          <w:p w14:paraId="07F9DC38"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4253" w:type="dxa"/>
            <w:shd w:val="clear" w:color="auto" w:fill="D9E2F3" w:themeFill="accent5" w:themeFillTint="33"/>
            <w:vAlign w:val="center"/>
          </w:tcPr>
          <w:p w14:paraId="1781F450"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Darbuotojo pareigybė</w:t>
            </w:r>
          </w:p>
        </w:tc>
        <w:tc>
          <w:tcPr>
            <w:tcW w:w="2693" w:type="dxa"/>
            <w:shd w:val="clear" w:color="auto" w:fill="D9E2F3" w:themeFill="accent5" w:themeFillTint="33"/>
            <w:vAlign w:val="center"/>
          </w:tcPr>
          <w:p w14:paraId="6F865BBB"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hAnsiTheme="minorHAnsi" w:cstheme="minorHAnsi"/>
                <w:sz w:val="22"/>
              </w:rPr>
              <w:t>Siūlomas (numatomas mokėti) darbo užmokestis (mėnesinė alga) Eur su visais mokesčiais</w:t>
            </w:r>
          </w:p>
        </w:tc>
        <w:tc>
          <w:tcPr>
            <w:tcW w:w="2119" w:type="dxa"/>
            <w:shd w:val="clear" w:color="auto" w:fill="D9E2F3" w:themeFill="accent5" w:themeFillTint="33"/>
            <w:vAlign w:val="center"/>
          </w:tcPr>
          <w:p w14:paraId="1079F765" w14:textId="77777777" w:rsidR="00AF24A3" w:rsidRPr="009E3157" w:rsidRDefault="00AF24A3" w:rsidP="008B6D24">
            <w:pPr>
              <w:pStyle w:val="Standard"/>
              <w:spacing w:after="60" w:line="240" w:lineRule="auto"/>
              <w:jc w:val="center"/>
              <w:rPr>
                <w:rFonts w:asciiTheme="minorHAnsi" w:hAnsiTheme="minorHAnsi" w:cstheme="minorHAnsi"/>
                <w:sz w:val="22"/>
              </w:rPr>
            </w:pPr>
            <w:r w:rsidRPr="009E3157">
              <w:rPr>
                <w:rFonts w:asciiTheme="minorHAnsi" w:hAnsiTheme="minorHAnsi" w:cstheme="minorHAnsi"/>
                <w:sz w:val="22"/>
              </w:rPr>
              <w:t>Tiekėjo, kuris įdarbino (įdarbins) specialistą, kilmės šalis ir įmonė</w:t>
            </w:r>
          </w:p>
        </w:tc>
      </w:tr>
      <w:tr w:rsidR="00515040" w:rsidRPr="009E3157" w14:paraId="09B9113C" w14:textId="77777777" w:rsidTr="008B6D24">
        <w:tc>
          <w:tcPr>
            <w:tcW w:w="567" w:type="dxa"/>
            <w:vAlign w:val="center"/>
          </w:tcPr>
          <w:p w14:paraId="583A8580"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1.</w:t>
            </w:r>
          </w:p>
        </w:tc>
        <w:tc>
          <w:tcPr>
            <w:tcW w:w="4253" w:type="dxa"/>
            <w:vAlign w:val="center"/>
          </w:tcPr>
          <w:p w14:paraId="58207091"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693" w:type="dxa"/>
            <w:vAlign w:val="center"/>
          </w:tcPr>
          <w:p w14:paraId="6F8B482F"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119" w:type="dxa"/>
            <w:vAlign w:val="center"/>
          </w:tcPr>
          <w:p w14:paraId="4D5D274A"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r>
      <w:tr w:rsidR="00515040" w:rsidRPr="009E3157" w14:paraId="06E7E460" w14:textId="77777777" w:rsidTr="008B6D24">
        <w:tc>
          <w:tcPr>
            <w:tcW w:w="567" w:type="dxa"/>
            <w:vAlign w:val="center"/>
          </w:tcPr>
          <w:p w14:paraId="1BD6EBFD"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2.</w:t>
            </w:r>
          </w:p>
        </w:tc>
        <w:tc>
          <w:tcPr>
            <w:tcW w:w="4253" w:type="dxa"/>
            <w:vAlign w:val="center"/>
          </w:tcPr>
          <w:p w14:paraId="1F27FD70"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693" w:type="dxa"/>
            <w:vAlign w:val="center"/>
          </w:tcPr>
          <w:p w14:paraId="5C3271D3"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119" w:type="dxa"/>
            <w:vAlign w:val="center"/>
          </w:tcPr>
          <w:p w14:paraId="16459814"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r>
      <w:tr w:rsidR="00515040" w:rsidRPr="009E3157" w14:paraId="53A39801" w14:textId="77777777" w:rsidTr="008B6D24">
        <w:tc>
          <w:tcPr>
            <w:tcW w:w="567" w:type="dxa"/>
            <w:vAlign w:val="center"/>
          </w:tcPr>
          <w:p w14:paraId="0930F7B1"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3.</w:t>
            </w:r>
          </w:p>
        </w:tc>
        <w:tc>
          <w:tcPr>
            <w:tcW w:w="4253" w:type="dxa"/>
            <w:vAlign w:val="center"/>
          </w:tcPr>
          <w:p w14:paraId="369AF959"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693" w:type="dxa"/>
            <w:vAlign w:val="center"/>
          </w:tcPr>
          <w:p w14:paraId="725CA013"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119" w:type="dxa"/>
            <w:vAlign w:val="center"/>
          </w:tcPr>
          <w:p w14:paraId="6675E373"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r>
      <w:tr w:rsidR="00515040" w:rsidRPr="009E3157" w14:paraId="1524E510" w14:textId="77777777" w:rsidTr="008B6D24">
        <w:tc>
          <w:tcPr>
            <w:tcW w:w="567" w:type="dxa"/>
            <w:vAlign w:val="center"/>
          </w:tcPr>
          <w:p w14:paraId="460B476A"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4.</w:t>
            </w:r>
          </w:p>
        </w:tc>
        <w:tc>
          <w:tcPr>
            <w:tcW w:w="4253" w:type="dxa"/>
            <w:vAlign w:val="center"/>
          </w:tcPr>
          <w:p w14:paraId="39BF7A4F"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693" w:type="dxa"/>
            <w:vAlign w:val="center"/>
          </w:tcPr>
          <w:p w14:paraId="01C40983"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119" w:type="dxa"/>
            <w:vAlign w:val="center"/>
          </w:tcPr>
          <w:p w14:paraId="58AD8DC7"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r>
      <w:tr w:rsidR="00515040" w:rsidRPr="009E3157" w14:paraId="126110DC" w14:textId="77777777" w:rsidTr="008B6D24">
        <w:tc>
          <w:tcPr>
            <w:tcW w:w="567" w:type="dxa"/>
            <w:vAlign w:val="center"/>
          </w:tcPr>
          <w:p w14:paraId="43745228"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5.</w:t>
            </w:r>
          </w:p>
        </w:tc>
        <w:tc>
          <w:tcPr>
            <w:tcW w:w="4253" w:type="dxa"/>
            <w:vAlign w:val="center"/>
          </w:tcPr>
          <w:p w14:paraId="60809CF9"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693" w:type="dxa"/>
            <w:vAlign w:val="center"/>
          </w:tcPr>
          <w:p w14:paraId="4112F17F"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119" w:type="dxa"/>
            <w:vAlign w:val="center"/>
          </w:tcPr>
          <w:p w14:paraId="0EC76457"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r>
      <w:tr w:rsidR="00515040" w:rsidRPr="009E3157" w14:paraId="41D768BA" w14:textId="77777777" w:rsidTr="008B6D24">
        <w:tc>
          <w:tcPr>
            <w:tcW w:w="567" w:type="dxa"/>
            <w:vAlign w:val="center"/>
          </w:tcPr>
          <w:p w14:paraId="30D084B1"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6.</w:t>
            </w:r>
          </w:p>
        </w:tc>
        <w:tc>
          <w:tcPr>
            <w:tcW w:w="4253" w:type="dxa"/>
            <w:vAlign w:val="center"/>
          </w:tcPr>
          <w:p w14:paraId="4A7F39B1"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693" w:type="dxa"/>
            <w:vAlign w:val="center"/>
          </w:tcPr>
          <w:p w14:paraId="0DD50868"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119" w:type="dxa"/>
            <w:vAlign w:val="center"/>
          </w:tcPr>
          <w:p w14:paraId="40B02DBC"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r>
      <w:tr w:rsidR="00515040" w:rsidRPr="009E3157" w14:paraId="29CE9A53" w14:textId="77777777" w:rsidTr="008B6D24">
        <w:tc>
          <w:tcPr>
            <w:tcW w:w="567" w:type="dxa"/>
            <w:vAlign w:val="center"/>
          </w:tcPr>
          <w:p w14:paraId="7FD982D4"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7.</w:t>
            </w:r>
          </w:p>
        </w:tc>
        <w:tc>
          <w:tcPr>
            <w:tcW w:w="4253" w:type="dxa"/>
            <w:vAlign w:val="center"/>
          </w:tcPr>
          <w:p w14:paraId="567D085C"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693" w:type="dxa"/>
            <w:vAlign w:val="center"/>
          </w:tcPr>
          <w:p w14:paraId="15B68951"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119" w:type="dxa"/>
            <w:vAlign w:val="center"/>
          </w:tcPr>
          <w:p w14:paraId="16BE9E61"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r>
      <w:tr w:rsidR="00515040" w:rsidRPr="009E3157" w14:paraId="221500AA" w14:textId="77777777" w:rsidTr="008B6D24">
        <w:tc>
          <w:tcPr>
            <w:tcW w:w="567" w:type="dxa"/>
            <w:vAlign w:val="center"/>
          </w:tcPr>
          <w:p w14:paraId="760326A2"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8.</w:t>
            </w:r>
          </w:p>
        </w:tc>
        <w:tc>
          <w:tcPr>
            <w:tcW w:w="4253" w:type="dxa"/>
            <w:vAlign w:val="center"/>
          </w:tcPr>
          <w:p w14:paraId="71EE15CD"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693" w:type="dxa"/>
            <w:vAlign w:val="center"/>
          </w:tcPr>
          <w:p w14:paraId="55C74A8A"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119" w:type="dxa"/>
            <w:vAlign w:val="center"/>
          </w:tcPr>
          <w:p w14:paraId="59836DB8"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r>
      <w:tr w:rsidR="00515040" w:rsidRPr="009E3157" w14:paraId="342D3949" w14:textId="77777777" w:rsidTr="008B6D24">
        <w:tc>
          <w:tcPr>
            <w:tcW w:w="567" w:type="dxa"/>
            <w:vAlign w:val="center"/>
          </w:tcPr>
          <w:p w14:paraId="1AC744EA"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9.</w:t>
            </w:r>
          </w:p>
        </w:tc>
        <w:tc>
          <w:tcPr>
            <w:tcW w:w="4253" w:type="dxa"/>
            <w:vAlign w:val="center"/>
          </w:tcPr>
          <w:p w14:paraId="69AB7F99"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693" w:type="dxa"/>
            <w:vAlign w:val="center"/>
          </w:tcPr>
          <w:p w14:paraId="734B126E"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119" w:type="dxa"/>
            <w:vAlign w:val="center"/>
          </w:tcPr>
          <w:p w14:paraId="220EFDD9"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r>
      <w:tr w:rsidR="00515040" w:rsidRPr="009E3157" w14:paraId="021F7135" w14:textId="77777777" w:rsidTr="008B6D24">
        <w:tc>
          <w:tcPr>
            <w:tcW w:w="567" w:type="dxa"/>
            <w:vAlign w:val="center"/>
          </w:tcPr>
          <w:p w14:paraId="45FB7BFD"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10.</w:t>
            </w:r>
          </w:p>
        </w:tc>
        <w:tc>
          <w:tcPr>
            <w:tcW w:w="4253" w:type="dxa"/>
            <w:vAlign w:val="center"/>
          </w:tcPr>
          <w:p w14:paraId="5BD063E9"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693" w:type="dxa"/>
            <w:vAlign w:val="center"/>
          </w:tcPr>
          <w:p w14:paraId="6495DB07"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119" w:type="dxa"/>
            <w:vAlign w:val="center"/>
          </w:tcPr>
          <w:p w14:paraId="64007F45"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r>
      <w:tr w:rsidR="00515040" w:rsidRPr="009E3157" w14:paraId="4AC534B4" w14:textId="77777777" w:rsidTr="008B6D24">
        <w:tc>
          <w:tcPr>
            <w:tcW w:w="4820" w:type="dxa"/>
            <w:gridSpan w:val="2"/>
            <w:vAlign w:val="center"/>
          </w:tcPr>
          <w:p w14:paraId="0B46AA64"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hAnsiTheme="minorHAnsi" w:cstheme="minorHAnsi"/>
                <w:sz w:val="22"/>
              </w:rPr>
              <w:t>Tiekėjo siūlomas (numatomas) mokėti vidutinis darbo užmokestis (apskaičiuojamas dešimties aukščiau nurodytų eilučių vidurkį):</w:t>
            </w:r>
          </w:p>
        </w:tc>
        <w:tc>
          <w:tcPr>
            <w:tcW w:w="2693" w:type="dxa"/>
            <w:vAlign w:val="center"/>
          </w:tcPr>
          <w:p w14:paraId="31037148" w14:textId="77777777" w:rsidR="00AF24A3" w:rsidRPr="009E3157" w:rsidRDefault="00AF24A3" w:rsidP="008B6D24">
            <w:pPr>
              <w:pStyle w:val="Standard"/>
              <w:spacing w:after="60" w:line="240" w:lineRule="auto"/>
              <w:jc w:val="center"/>
              <w:rPr>
                <w:rFonts w:asciiTheme="minorHAnsi" w:eastAsia="Times New Roman" w:hAnsiTheme="minorHAnsi" w:cstheme="minorHAnsi"/>
                <w:sz w:val="22"/>
                <w:lang w:eastAsia="fi-FI"/>
              </w:rPr>
            </w:pPr>
          </w:p>
        </w:tc>
        <w:tc>
          <w:tcPr>
            <w:tcW w:w="2119" w:type="dxa"/>
            <w:vAlign w:val="center"/>
          </w:tcPr>
          <w:p w14:paraId="6C1DB568" w14:textId="15353254" w:rsidR="00AF24A3" w:rsidRPr="009E3157" w:rsidRDefault="008B6D24" w:rsidP="008B6D24">
            <w:pPr>
              <w:pStyle w:val="Standard"/>
              <w:spacing w:after="60" w:line="240" w:lineRule="auto"/>
              <w:jc w:val="center"/>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w:t>
            </w:r>
          </w:p>
        </w:tc>
      </w:tr>
    </w:tbl>
    <w:p w14:paraId="0A83BE6D" w14:textId="50383228" w:rsidR="007744AC" w:rsidRPr="009E3157" w:rsidRDefault="007744AC" w:rsidP="007744AC">
      <w:pPr>
        <w:pStyle w:val="Standard"/>
        <w:spacing w:after="0"/>
        <w:rPr>
          <w:rFonts w:asciiTheme="minorHAnsi" w:hAnsiTheme="minorHAnsi" w:cstheme="minorHAnsi"/>
          <w:sz w:val="22"/>
        </w:rPr>
      </w:pPr>
    </w:p>
    <w:p w14:paraId="16E8FA81" w14:textId="4DD3C041" w:rsidR="003D012E" w:rsidRPr="009E3157" w:rsidRDefault="003D012E" w:rsidP="00DC79B4">
      <w:pPr>
        <w:pStyle w:val="Standard"/>
        <w:numPr>
          <w:ilvl w:val="0"/>
          <w:numId w:val="65"/>
        </w:numPr>
        <w:spacing w:after="0"/>
        <w:ind w:left="851"/>
        <w:rPr>
          <w:rFonts w:asciiTheme="minorHAnsi" w:hAnsiTheme="minorHAnsi" w:cstheme="minorHAnsi"/>
          <w:sz w:val="22"/>
        </w:rPr>
      </w:pPr>
      <w:r w:rsidRPr="009E3157">
        <w:rPr>
          <w:rFonts w:asciiTheme="minorHAnsi" w:hAnsiTheme="minorHAnsi" w:cstheme="minorHAnsi"/>
          <w:sz w:val="22"/>
        </w:rPr>
        <w:lastRenderedPageBreak/>
        <w:t xml:space="preserve">Sutarties vykdymui pasitelksime šiuos subrangovus, kurie nebuvo nurodyti Paraiškoje, ir kurių kvalifikacija nebuvo ir nebus remiamasi, bei kartu pateikiame užpildytas ir pasirašytas šių subrangovų deklaracijas dėl sutikimo būti </w:t>
      </w:r>
      <w:r w:rsidR="00722402" w:rsidRPr="009E3157">
        <w:rPr>
          <w:rFonts w:asciiTheme="minorHAnsi" w:hAnsiTheme="minorHAnsi" w:cstheme="minorHAnsi"/>
          <w:sz w:val="22"/>
        </w:rPr>
        <w:t>subrangovais</w:t>
      </w:r>
      <w:r w:rsidRPr="009E3157">
        <w:rPr>
          <w:rFonts w:asciiTheme="minorHAnsi" w:hAnsiTheme="minorHAnsi" w:cstheme="minorHAnsi"/>
          <w:sz w:val="22"/>
        </w:rPr>
        <w:t>:</w:t>
      </w:r>
    </w:p>
    <w:p w14:paraId="5586CD18" w14:textId="77777777" w:rsidR="003D012E" w:rsidRPr="009E3157" w:rsidRDefault="003D012E" w:rsidP="003D012E">
      <w:pPr>
        <w:pStyle w:val="Standard"/>
        <w:spacing w:after="0" w:line="240" w:lineRule="auto"/>
        <w:jc w:val="both"/>
        <w:rPr>
          <w:rFonts w:asciiTheme="minorHAnsi" w:hAnsiTheme="minorHAnsi"/>
          <w:sz w:val="22"/>
        </w:rPr>
      </w:pPr>
    </w:p>
    <w:tbl>
      <w:tblPr>
        <w:tblW w:w="9286" w:type="dxa"/>
        <w:tblInd w:w="252" w:type="dxa"/>
        <w:tblLayout w:type="fixed"/>
        <w:tblCellMar>
          <w:left w:w="10" w:type="dxa"/>
          <w:right w:w="10" w:type="dxa"/>
        </w:tblCellMar>
        <w:tblLook w:val="0000" w:firstRow="0" w:lastRow="0" w:firstColumn="0" w:lastColumn="0" w:noHBand="0" w:noVBand="0"/>
      </w:tblPr>
      <w:tblGrid>
        <w:gridCol w:w="1712"/>
        <w:gridCol w:w="3134"/>
        <w:gridCol w:w="2211"/>
        <w:gridCol w:w="2229"/>
      </w:tblGrid>
      <w:tr w:rsidR="00515040" w:rsidRPr="009E3157" w14:paraId="0815744D" w14:textId="77777777" w:rsidTr="003D012E">
        <w:tc>
          <w:tcPr>
            <w:tcW w:w="1712"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tcPr>
          <w:p w14:paraId="2F76E364" w14:textId="77777777" w:rsidR="003D012E" w:rsidRPr="009E3157" w:rsidRDefault="003D012E" w:rsidP="00C41FD4">
            <w:pPr>
              <w:pStyle w:val="Standard"/>
              <w:spacing w:after="0"/>
              <w:jc w:val="both"/>
              <w:rPr>
                <w:rFonts w:asciiTheme="minorHAnsi" w:hAnsiTheme="minorHAnsi"/>
                <w:sz w:val="22"/>
              </w:rPr>
            </w:pPr>
          </w:p>
        </w:tc>
        <w:tc>
          <w:tcPr>
            <w:tcW w:w="3134"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vAlign w:val="center"/>
          </w:tcPr>
          <w:p w14:paraId="7EFE4CB7" w14:textId="77777777" w:rsidR="003D012E" w:rsidRPr="009E3157" w:rsidRDefault="003D012E" w:rsidP="00C41FD4">
            <w:pPr>
              <w:pStyle w:val="Standard"/>
              <w:spacing w:after="0"/>
              <w:jc w:val="center"/>
              <w:rPr>
                <w:rFonts w:asciiTheme="minorHAnsi" w:hAnsiTheme="minorHAnsi"/>
                <w:sz w:val="22"/>
              </w:rPr>
            </w:pPr>
            <w:r w:rsidRPr="009E3157">
              <w:rPr>
                <w:rFonts w:asciiTheme="minorHAnsi" w:hAnsiTheme="minorHAnsi"/>
                <w:sz w:val="22"/>
              </w:rPr>
              <w:t>Pavadinimas</w:t>
            </w:r>
          </w:p>
        </w:tc>
        <w:tc>
          <w:tcPr>
            <w:tcW w:w="2211"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vAlign w:val="center"/>
          </w:tcPr>
          <w:p w14:paraId="7CD1FD11" w14:textId="77777777" w:rsidR="003D012E" w:rsidRPr="009E3157" w:rsidRDefault="003D012E" w:rsidP="00C41FD4">
            <w:pPr>
              <w:pStyle w:val="Standard"/>
              <w:spacing w:after="0"/>
              <w:jc w:val="center"/>
              <w:rPr>
                <w:rFonts w:asciiTheme="minorHAnsi" w:hAnsiTheme="minorHAnsi"/>
                <w:sz w:val="22"/>
              </w:rPr>
            </w:pPr>
            <w:r w:rsidRPr="009E3157">
              <w:rPr>
                <w:rFonts w:asciiTheme="minorHAnsi" w:hAnsiTheme="minorHAnsi"/>
                <w:sz w:val="22"/>
              </w:rPr>
              <w:t>Adresas ir kontaktiniai duomenys</w:t>
            </w:r>
          </w:p>
        </w:tc>
        <w:tc>
          <w:tcPr>
            <w:tcW w:w="2229"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vAlign w:val="center"/>
          </w:tcPr>
          <w:p w14:paraId="1EE6674B" w14:textId="77777777" w:rsidR="003D012E" w:rsidRPr="009E3157" w:rsidRDefault="003D012E" w:rsidP="00C41FD4">
            <w:pPr>
              <w:pStyle w:val="Standard"/>
              <w:spacing w:after="0"/>
              <w:jc w:val="center"/>
              <w:rPr>
                <w:rFonts w:asciiTheme="minorHAnsi" w:hAnsiTheme="minorHAnsi"/>
                <w:sz w:val="22"/>
              </w:rPr>
            </w:pPr>
            <w:r w:rsidRPr="009E3157">
              <w:rPr>
                <w:rFonts w:asciiTheme="minorHAnsi" w:hAnsiTheme="minorHAnsi"/>
                <w:sz w:val="22"/>
              </w:rPr>
              <w:t>Darbai, numatyti vykdyti subrangos pagrindais</w:t>
            </w:r>
          </w:p>
        </w:tc>
      </w:tr>
      <w:tr w:rsidR="00515040" w:rsidRPr="009E3157" w14:paraId="1C417497" w14:textId="77777777" w:rsidTr="003D012E">
        <w:tc>
          <w:tcPr>
            <w:tcW w:w="17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1B6F76" w14:textId="77777777" w:rsidR="003D012E" w:rsidRPr="009E3157" w:rsidRDefault="003D012E" w:rsidP="00C41FD4">
            <w:pPr>
              <w:pStyle w:val="Standard"/>
              <w:spacing w:after="0"/>
              <w:jc w:val="both"/>
              <w:rPr>
                <w:rFonts w:asciiTheme="minorHAnsi" w:hAnsiTheme="minorHAnsi"/>
                <w:sz w:val="22"/>
              </w:rPr>
            </w:pPr>
            <w:r w:rsidRPr="009E3157">
              <w:rPr>
                <w:rFonts w:asciiTheme="minorHAnsi" w:hAnsiTheme="minorHAnsi"/>
                <w:sz w:val="22"/>
              </w:rPr>
              <w:t>Subrangovas 1*</w:t>
            </w:r>
          </w:p>
        </w:tc>
        <w:tc>
          <w:tcPr>
            <w:tcW w:w="3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8FD244" w14:textId="77777777" w:rsidR="003D012E" w:rsidRPr="009E3157" w:rsidRDefault="003D012E" w:rsidP="00C41FD4">
            <w:pPr>
              <w:pStyle w:val="Standard"/>
              <w:spacing w:after="0"/>
              <w:jc w:val="both"/>
              <w:rPr>
                <w:rFonts w:asciiTheme="minorHAnsi" w:hAnsiTheme="minorHAnsi"/>
                <w:sz w:val="22"/>
              </w:rPr>
            </w:pPr>
          </w:p>
        </w:tc>
        <w:tc>
          <w:tcPr>
            <w:tcW w:w="22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8250B9" w14:textId="77777777" w:rsidR="003D012E" w:rsidRPr="009E3157" w:rsidRDefault="003D012E" w:rsidP="00C41FD4">
            <w:pPr>
              <w:pStyle w:val="Standard"/>
              <w:spacing w:after="0"/>
              <w:jc w:val="both"/>
              <w:rPr>
                <w:rFonts w:asciiTheme="minorHAnsi" w:hAnsiTheme="minorHAnsi"/>
                <w:sz w:val="22"/>
              </w:rPr>
            </w:pPr>
          </w:p>
        </w:tc>
        <w:tc>
          <w:tcPr>
            <w:tcW w:w="22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5F90C3" w14:textId="77777777" w:rsidR="003D012E" w:rsidRPr="009E3157" w:rsidRDefault="003D012E" w:rsidP="00C41FD4">
            <w:pPr>
              <w:pStyle w:val="Standard"/>
              <w:spacing w:after="0"/>
              <w:jc w:val="both"/>
              <w:rPr>
                <w:rFonts w:asciiTheme="minorHAnsi" w:hAnsiTheme="minorHAnsi"/>
                <w:sz w:val="22"/>
              </w:rPr>
            </w:pPr>
          </w:p>
        </w:tc>
      </w:tr>
    </w:tbl>
    <w:p w14:paraId="16228020" w14:textId="77777777" w:rsidR="003D012E" w:rsidRPr="009E3157" w:rsidRDefault="003D012E" w:rsidP="003D012E">
      <w:pPr>
        <w:pStyle w:val="Standard"/>
        <w:spacing w:after="0"/>
        <w:jc w:val="both"/>
        <w:rPr>
          <w:rFonts w:asciiTheme="minorHAnsi" w:hAnsiTheme="minorHAnsi"/>
          <w:sz w:val="22"/>
        </w:rPr>
      </w:pPr>
      <w:r w:rsidRPr="009E3157">
        <w:rPr>
          <w:rFonts w:asciiTheme="minorHAnsi" w:hAnsiTheme="minorHAnsi"/>
          <w:sz w:val="22"/>
        </w:rPr>
        <w:t>* Turi būti tiek eilučių, kiek yra subrangovų.</w:t>
      </w:r>
    </w:p>
    <w:p w14:paraId="55B59189" w14:textId="77777777" w:rsidR="003D012E" w:rsidRPr="009E3157" w:rsidRDefault="003D012E" w:rsidP="00DC79B4">
      <w:pPr>
        <w:pStyle w:val="Standard"/>
        <w:spacing w:after="0"/>
        <w:ind w:left="851"/>
        <w:rPr>
          <w:rFonts w:asciiTheme="minorHAnsi" w:hAnsiTheme="minorHAnsi" w:cstheme="minorHAnsi"/>
          <w:sz w:val="22"/>
        </w:rPr>
      </w:pPr>
    </w:p>
    <w:p w14:paraId="3780E324" w14:textId="77777777" w:rsidR="003D012E" w:rsidRPr="009E3157" w:rsidRDefault="003D012E" w:rsidP="007744AC">
      <w:pPr>
        <w:pStyle w:val="Standard"/>
        <w:spacing w:after="0"/>
        <w:rPr>
          <w:rFonts w:asciiTheme="minorHAnsi" w:hAnsiTheme="minorHAnsi" w:cstheme="minorHAnsi"/>
          <w:b/>
          <w:bCs/>
          <w:caps/>
          <w:sz w:val="22"/>
        </w:rPr>
      </w:pPr>
    </w:p>
    <w:p w14:paraId="7B2D17B0" w14:textId="6D497E58" w:rsidR="007744AC" w:rsidRPr="009E3157" w:rsidRDefault="007744AC" w:rsidP="007744AC">
      <w:pPr>
        <w:pStyle w:val="Standard"/>
        <w:spacing w:after="0"/>
        <w:rPr>
          <w:rFonts w:asciiTheme="minorHAnsi" w:hAnsiTheme="minorHAnsi" w:cstheme="minorHAnsi"/>
          <w:b/>
          <w:bCs/>
          <w:sz w:val="22"/>
        </w:rPr>
      </w:pPr>
      <w:r w:rsidRPr="009E3157">
        <w:rPr>
          <w:rFonts w:asciiTheme="minorHAnsi" w:hAnsiTheme="minorHAnsi" w:cstheme="minorHAnsi"/>
          <w:b/>
          <w:bCs/>
          <w:caps/>
          <w:sz w:val="22"/>
        </w:rPr>
        <w:t>Prie šio pasiūlymo pridedami šie priedai:</w:t>
      </w:r>
    </w:p>
    <w:p w14:paraId="0BF2AEB5" w14:textId="77777777" w:rsidR="007744AC" w:rsidRPr="009E3157" w:rsidRDefault="007744AC" w:rsidP="007744AC">
      <w:pPr>
        <w:pStyle w:val="Standard"/>
        <w:spacing w:after="0"/>
        <w:rPr>
          <w:rFonts w:asciiTheme="minorHAnsi" w:hAnsiTheme="minorHAnsi" w:cstheme="minorHAnsi"/>
          <w:b/>
          <w:sz w:val="22"/>
        </w:rPr>
      </w:pPr>
    </w:p>
    <w:p w14:paraId="7824FB4A" w14:textId="77777777" w:rsidR="007744AC" w:rsidRPr="009E3157" w:rsidRDefault="007744AC" w:rsidP="007744AC">
      <w:pPr>
        <w:pStyle w:val="Standard"/>
        <w:spacing w:after="0"/>
        <w:rPr>
          <w:rFonts w:asciiTheme="minorHAnsi" w:hAnsiTheme="minorHAnsi" w:cstheme="minorHAnsi"/>
          <w:sz w:val="22"/>
        </w:rPr>
      </w:pPr>
      <w:r w:rsidRPr="009E3157">
        <w:rPr>
          <w:rFonts w:asciiTheme="minorHAnsi" w:hAnsiTheme="minorHAnsi" w:cstheme="minorHAnsi"/>
          <w:sz w:val="22"/>
        </w:rPr>
        <w:t>[</w:t>
      </w:r>
      <w:r w:rsidRPr="009E3157">
        <w:rPr>
          <w:rFonts w:asciiTheme="minorHAnsi" w:hAnsiTheme="minorHAnsi" w:cstheme="minorHAnsi"/>
          <w:i/>
          <w:iCs/>
          <w:sz w:val="22"/>
        </w:rPr>
        <w:t>Sunumeruotų priedų su pavadinimais sąrašas</w:t>
      </w:r>
      <w:r w:rsidRPr="009E3157">
        <w:rPr>
          <w:rFonts w:asciiTheme="minorHAnsi" w:hAnsiTheme="minorHAnsi" w:cstheme="minorHAnsi"/>
          <w:b/>
          <w:bCs/>
          <w:sz w:val="22"/>
        </w:rPr>
        <w:t>]</w:t>
      </w:r>
    </w:p>
    <w:tbl>
      <w:tblPr>
        <w:tblpPr w:leftFromText="180" w:rightFromText="180" w:vertAnchor="text" w:tblpX="279" w:tblpY="1"/>
        <w:tblOverlap w:val="never"/>
        <w:tblW w:w="9209" w:type="dxa"/>
        <w:tblLayout w:type="fixed"/>
        <w:tblCellMar>
          <w:left w:w="10" w:type="dxa"/>
          <w:right w:w="10" w:type="dxa"/>
        </w:tblCellMar>
        <w:tblLook w:val="0000" w:firstRow="0" w:lastRow="0" w:firstColumn="0" w:lastColumn="0" w:noHBand="0" w:noVBand="0"/>
      </w:tblPr>
      <w:tblGrid>
        <w:gridCol w:w="816"/>
        <w:gridCol w:w="6379"/>
        <w:gridCol w:w="2014"/>
      </w:tblGrid>
      <w:tr w:rsidR="00515040" w:rsidRPr="009E3157" w14:paraId="194B1A63" w14:textId="77777777" w:rsidTr="007744AC">
        <w:tc>
          <w:tcPr>
            <w:tcW w:w="816"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tcPr>
          <w:p w14:paraId="3DC94629" w14:textId="77777777" w:rsidR="007744AC" w:rsidRPr="009E3157" w:rsidRDefault="007744AC" w:rsidP="007744AC">
            <w:pPr>
              <w:pStyle w:val="Standard"/>
              <w:spacing w:after="0"/>
              <w:jc w:val="center"/>
              <w:rPr>
                <w:rFonts w:asciiTheme="minorHAnsi" w:hAnsiTheme="minorHAnsi" w:cstheme="minorHAnsi"/>
                <w:b/>
                <w:bCs/>
                <w:sz w:val="22"/>
              </w:rPr>
            </w:pPr>
            <w:r w:rsidRPr="009E3157">
              <w:rPr>
                <w:rFonts w:asciiTheme="minorHAnsi" w:hAnsiTheme="minorHAnsi" w:cstheme="minorHAnsi"/>
                <w:b/>
                <w:bCs/>
                <w:sz w:val="22"/>
              </w:rPr>
              <w:t>Eil. Nr.</w:t>
            </w:r>
          </w:p>
        </w:tc>
        <w:tc>
          <w:tcPr>
            <w:tcW w:w="6379"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tcPr>
          <w:p w14:paraId="6D956B88" w14:textId="77777777" w:rsidR="007744AC" w:rsidRPr="009E3157" w:rsidRDefault="007744AC" w:rsidP="007744AC">
            <w:pPr>
              <w:pStyle w:val="Standard"/>
              <w:spacing w:after="0"/>
              <w:jc w:val="center"/>
              <w:rPr>
                <w:rFonts w:asciiTheme="minorHAnsi" w:hAnsiTheme="minorHAnsi" w:cstheme="minorHAnsi"/>
                <w:b/>
                <w:bCs/>
                <w:sz w:val="22"/>
              </w:rPr>
            </w:pPr>
            <w:r w:rsidRPr="009E3157">
              <w:rPr>
                <w:rFonts w:asciiTheme="minorHAnsi" w:hAnsiTheme="minorHAnsi" w:cstheme="minorHAnsi"/>
                <w:b/>
                <w:bCs/>
                <w:sz w:val="22"/>
              </w:rPr>
              <w:t>Prie pasiūlymo pridedamų dokumentų pavadinimas</w:t>
            </w:r>
          </w:p>
        </w:tc>
        <w:tc>
          <w:tcPr>
            <w:tcW w:w="2014"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tcPr>
          <w:p w14:paraId="184B3C0A" w14:textId="77777777" w:rsidR="007744AC" w:rsidRPr="009E3157" w:rsidRDefault="007744AC" w:rsidP="007744AC">
            <w:pPr>
              <w:pStyle w:val="Standard"/>
              <w:spacing w:after="0"/>
              <w:jc w:val="center"/>
              <w:rPr>
                <w:rFonts w:asciiTheme="minorHAnsi" w:hAnsiTheme="minorHAnsi" w:cstheme="minorHAnsi"/>
                <w:b/>
                <w:bCs/>
                <w:sz w:val="22"/>
              </w:rPr>
            </w:pPr>
            <w:r w:rsidRPr="009E3157">
              <w:rPr>
                <w:rFonts w:asciiTheme="minorHAnsi" w:hAnsiTheme="minorHAnsi" w:cstheme="minorHAnsi"/>
                <w:b/>
                <w:bCs/>
                <w:sz w:val="22"/>
              </w:rPr>
              <w:t>Dokumento puslapių skaičius</w:t>
            </w:r>
          </w:p>
        </w:tc>
      </w:tr>
      <w:tr w:rsidR="00515040" w:rsidRPr="009E3157" w14:paraId="7167F2BD"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3FF7C4" w14:textId="65FA8BEC" w:rsidR="007744AC" w:rsidRPr="009E3157" w:rsidRDefault="00DC79B4"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1.</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11160F"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Galiojantis rašytinis įgaliojimas arba kitas dokumentas, suteikiantis teisę pasirašyti Pasiūlymą (</w:t>
            </w:r>
            <w:r w:rsidRPr="009E3157">
              <w:rPr>
                <w:rFonts w:asciiTheme="minorHAnsi" w:hAnsiTheme="minorHAnsi" w:cstheme="minorHAnsi"/>
                <w:i/>
                <w:iCs/>
                <w:sz w:val="22"/>
              </w:rPr>
              <w:t>jei Pasiūlymo dokumentus ir (ar) Pasiūlymą (Pasiūlymo raštą) elektroniniu parašu pasirašo vadovo įgaliotas asmuo</w:t>
            </w:r>
            <w:r w:rsidRPr="009E3157">
              <w:rPr>
                <w:rFonts w:asciiTheme="minorHAnsi" w:hAnsiTheme="minorHAnsi" w:cstheme="minorHAnsi"/>
                <w:sz w:val="22"/>
              </w:rPr>
              <w:t>)</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882108" w14:textId="77777777" w:rsidR="007744AC" w:rsidRPr="009E3157" w:rsidRDefault="007744AC" w:rsidP="007744AC">
            <w:pPr>
              <w:pStyle w:val="Standard"/>
              <w:spacing w:after="0"/>
              <w:jc w:val="both"/>
              <w:rPr>
                <w:rFonts w:asciiTheme="minorHAnsi" w:hAnsiTheme="minorHAnsi" w:cstheme="minorHAnsi"/>
                <w:sz w:val="22"/>
              </w:rPr>
            </w:pPr>
          </w:p>
        </w:tc>
      </w:tr>
      <w:tr w:rsidR="00515040" w:rsidRPr="009E3157" w14:paraId="0CF44065"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D83DC3" w14:textId="4AA94D65" w:rsidR="007744AC" w:rsidRPr="009E3157" w:rsidRDefault="00DC79B4"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2.</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63A7A"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Pasiūlymo galiojimo užtikrinimas (netaikoma, jeigu pervedamas užstatas)</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BE55F3" w14:textId="77777777" w:rsidR="007744AC" w:rsidRPr="009E3157" w:rsidRDefault="007744AC" w:rsidP="007744AC">
            <w:pPr>
              <w:pStyle w:val="Standard"/>
              <w:spacing w:after="0"/>
              <w:jc w:val="both"/>
              <w:rPr>
                <w:rFonts w:asciiTheme="minorHAnsi" w:hAnsiTheme="minorHAnsi" w:cstheme="minorHAnsi"/>
                <w:sz w:val="22"/>
              </w:rPr>
            </w:pPr>
          </w:p>
        </w:tc>
      </w:tr>
      <w:tr w:rsidR="00515040" w:rsidRPr="009E3157" w14:paraId="5E07E881"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571280" w14:textId="007A0029" w:rsidR="007744AC" w:rsidRPr="009E3157" w:rsidRDefault="00DC79B4"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3.</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6D67A1"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Pasiūlymo priedas</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D6EFF" w14:textId="77777777" w:rsidR="007744AC" w:rsidRPr="009E3157" w:rsidRDefault="007744AC" w:rsidP="007744AC">
            <w:pPr>
              <w:pStyle w:val="Standard"/>
              <w:spacing w:after="0"/>
              <w:jc w:val="both"/>
              <w:rPr>
                <w:rFonts w:asciiTheme="minorHAnsi" w:hAnsiTheme="minorHAnsi" w:cstheme="minorHAnsi"/>
                <w:sz w:val="22"/>
              </w:rPr>
            </w:pPr>
          </w:p>
        </w:tc>
      </w:tr>
      <w:tr w:rsidR="00515040" w:rsidRPr="009E3157" w14:paraId="1ADAB22B"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F84B22" w14:textId="207D2A85" w:rsidR="007744AC" w:rsidRPr="009E3157" w:rsidRDefault="00DC79B4"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4.</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674679"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Užpildyti skyriaus „Užsakovo reikalavimai/Specifikacija“  2, 3 priedai (Medžiagų, gaminių techninės specifikacijos ir jų atitikimas; Konkrečiai siūlomos medžiagos, gaminiai ir jų gamintojai)</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0751D2" w14:textId="77777777" w:rsidR="007744AC" w:rsidRPr="009E3157" w:rsidRDefault="007744AC" w:rsidP="007744AC">
            <w:pPr>
              <w:pStyle w:val="Standard"/>
              <w:spacing w:after="0"/>
              <w:jc w:val="both"/>
              <w:rPr>
                <w:rFonts w:asciiTheme="minorHAnsi" w:hAnsiTheme="minorHAnsi" w:cstheme="minorHAnsi"/>
                <w:sz w:val="22"/>
              </w:rPr>
            </w:pPr>
          </w:p>
        </w:tc>
      </w:tr>
      <w:tr w:rsidR="00515040" w:rsidRPr="009E3157" w14:paraId="21BF14CE"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F1DD08" w14:textId="719B9B7D" w:rsidR="007744AC" w:rsidRPr="009E3157" w:rsidRDefault="00DC79B4"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5.</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B96BB4"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Techninis pasiūlymas</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658C2B" w14:textId="77777777" w:rsidR="007744AC" w:rsidRPr="009E3157" w:rsidRDefault="007744AC" w:rsidP="007744AC">
            <w:pPr>
              <w:pStyle w:val="Standard"/>
              <w:spacing w:after="0"/>
              <w:jc w:val="both"/>
              <w:rPr>
                <w:rFonts w:asciiTheme="minorHAnsi" w:hAnsiTheme="minorHAnsi" w:cstheme="minorHAnsi"/>
                <w:sz w:val="22"/>
              </w:rPr>
            </w:pPr>
          </w:p>
        </w:tc>
      </w:tr>
      <w:tr w:rsidR="00515040" w:rsidRPr="009E3157" w14:paraId="5D92853A"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8DEBBE" w14:textId="56792CD2" w:rsidR="007744AC" w:rsidRPr="009E3157" w:rsidRDefault="00DC79B4"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6.</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99A7BF"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eastAsia="Times New Roman" w:hAnsiTheme="minorHAnsi" w:cstheme="minorHAnsi"/>
                <w:sz w:val="22"/>
                <w:lang w:eastAsia="fi-FI"/>
              </w:rPr>
              <w:t>Užpildyti darbų žiniaraščiai</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C52E6B" w14:textId="77777777" w:rsidR="007744AC" w:rsidRPr="009E3157" w:rsidRDefault="007744AC" w:rsidP="007744AC">
            <w:pPr>
              <w:pStyle w:val="Standard"/>
              <w:spacing w:after="0"/>
              <w:jc w:val="both"/>
              <w:rPr>
                <w:rFonts w:asciiTheme="minorHAnsi" w:hAnsiTheme="minorHAnsi" w:cstheme="minorHAnsi"/>
                <w:sz w:val="22"/>
              </w:rPr>
            </w:pPr>
          </w:p>
        </w:tc>
      </w:tr>
      <w:tr w:rsidR="00515040" w:rsidRPr="009E3157" w14:paraId="2BFD9901"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37D89B" w14:textId="684F57CA" w:rsidR="00722402" w:rsidRPr="009E3157" w:rsidRDefault="00DC79B4"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7</w:t>
            </w:r>
            <w:r w:rsidR="00722402" w:rsidRPr="009E3157">
              <w:rPr>
                <w:rFonts w:asciiTheme="minorHAnsi" w:hAnsiTheme="minorHAnsi" w:cstheme="minorHAnsi"/>
                <w:sz w:val="22"/>
              </w:rPr>
              <w:t>.</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7DA1E1" w14:textId="43AFB954" w:rsidR="00722402" w:rsidRPr="009E3157" w:rsidRDefault="00722402" w:rsidP="007744AC">
            <w:pPr>
              <w:pStyle w:val="Standard"/>
              <w:spacing w:after="0"/>
              <w:jc w:val="both"/>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 xml:space="preserve">Subrangovų, kurių kvalifikacija </w:t>
            </w:r>
            <w:r w:rsidR="00EC42F7" w:rsidRPr="009E3157">
              <w:rPr>
                <w:rFonts w:asciiTheme="minorHAnsi" w:eastAsia="Times New Roman" w:hAnsiTheme="minorHAnsi" w:cstheme="minorHAnsi"/>
                <w:sz w:val="22"/>
                <w:lang w:eastAsia="fi-FI"/>
              </w:rPr>
              <w:t>nesiremiama</w:t>
            </w:r>
            <w:r w:rsidRPr="009E3157">
              <w:rPr>
                <w:rFonts w:asciiTheme="minorHAnsi" w:eastAsia="Times New Roman" w:hAnsiTheme="minorHAnsi" w:cstheme="minorHAnsi"/>
                <w:sz w:val="22"/>
                <w:lang w:eastAsia="fi-FI"/>
              </w:rPr>
              <w:t>, deklaracijos dėl sutikimo būti subrangovais</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B7F9FA" w14:textId="77777777" w:rsidR="00722402" w:rsidRPr="009E3157" w:rsidRDefault="00722402" w:rsidP="007744AC">
            <w:pPr>
              <w:pStyle w:val="Standard"/>
              <w:spacing w:after="0"/>
              <w:jc w:val="both"/>
              <w:rPr>
                <w:rFonts w:asciiTheme="minorHAnsi" w:hAnsiTheme="minorHAnsi" w:cstheme="minorHAnsi"/>
                <w:sz w:val="22"/>
              </w:rPr>
            </w:pPr>
          </w:p>
        </w:tc>
      </w:tr>
      <w:tr w:rsidR="00515040" w:rsidRPr="009E3157" w14:paraId="46D97958"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0DF16A" w14:textId="596F5818" w:rsidR="007744AC" w:rsidRPr="009E3157" w:rsidRDefault="00DC79B4"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8</w:t>
            </w:r>
            <w:r w:rsidR="007744AC" w:rsidRPr="009E3157">
              <w:rPr>
                <w:rFonts w:asciiTheme="minorHAnsi" w:hAnsiTheme="minorHAnsi" w:cstheme="minorHAnsi"/>
                <w:sz w:val="22"/>
              </w:rPr>
              <w:t>.</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34634"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Kiti dokumentai</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D8F270" w14:textId="77777777" w:rsidR="007744AC" w:rsidRPr="009E3157" w:rsidRDefault="007744AC" w:rsidP="007744AC">
            <w:pPr>
              <w:pStyle w:val="Standard"/>
              <w:spacing w:after="0"/>
              <w:jc w:val="both"/>
              <w:rPr>
                <w:rFonts w:asciiTheme="minorHAnsi" w:hAnsiTheme="minorHAnsi" w:cstheme="minorHAnsi"/>
                <w:sz w:val="22"/>
              </w:rPr>
            </w:pPr>
          </w:p>
        </w:tc>
      </w:tr>
    </w:tbl>
    <w:p w14:paraId="201109D3" w14:textId="77777777" w:rsidR="007744AC" w:rsidRPr="009E3157" w:rsidRDefault="007744AC" w:rsidP="007744AC">
      <w:pPr>
        <w:pStyle w:val="Standard"/>
        <w:spacing w:after="0" w:line="240" w:lineRule="auto"/>
        <w:rPr>
          <w:rFonts w:asciiTheme="minorHAnsi" w:hAnsiTheme="minorHAnsi" w:cstheme="minorHAnsi"/>
          <w:sz w:val="22"/>
        </w:rPr>
      </w:pPr>
      <w:r w:rsidRPr="009E3157">
        <w:rPr>
          <w:rFonts w:asciiTheme="minorHAnsi" w:hAnsiTheme="minorHAnsi" w:cstheme="minorHAnsi"/>
          <w:sz w:val="22"/>
        </w:rPr>
        <w:br w:type="textWrapping" w:clear="all"/>
        <w:t xml:space="preserve">Šiame pasiūlyme yra pateikta </w:t>
      </w:r>
      <w:r w:rsidRPr="009E3157">
        <w:rPr>
          <w:rFonts w:asciiTheme="minorHAnsi" w:hAnsiTheme="minorHAnsi" w:cstheme="minorHAnsi"/>
          <w:b/>
          <w:bCs/>
          <w:sz w:val="22"/>
        </w:rPr>
        <w:t>konfidenciali informacija</w:t>
      </w:r>
      <w:r w:rsidRPr="009E3157">
        <w:rPr>
          <w:rFonts w:asciiTheme="minorHAnsi" w:hAnsiTheme="minorHAnsi" w:cstheme="minorHAnsi"/>
          <w:sz w:val="22"/>
        </w:rPr>
        <w:t>:</w:t>
      </w:r>
    </w:p>
    <w:p w14:paraId="48B2A9DC" w14:textId="77777777" w:rsidR="007744AC" w:rsidRPr="009E3157" w:rsidRDefault="007744AC" w:rsidP="007744AC">
      <w:pPr>
        <w:autoSpaceDE w:val="0"/>
        <w:adjustRightInd w:val="0"/>
        <w:jc w:val="both"/>
        <w:rPr>
          <w:rFonts w:asciiTheme="minorHAnsi" w:hAnsiTheme="minorHAnsi" w:cstheme="minorHAnsi"/>
          <w:sz w:val="22"/>
          <w:szCs w:val="22"/>
        </w:rPr>
      </w:pPr>
      <w:r w:rsidRPr="009E3157">
        <w:rPr>
          <w:rFonts w:asciiTheme="minorHAnsi" w:hAnsiTheme="minorHAnsi" w:cstheme="minorHAnsi"/>
          <w:sz w:val="22"/>
          <w:szCs w:val="22"/>
        </w:rPr>
        <w:t>Lentelėje žemiau pateikiama informacija apie Pasiūlyme nurodytos informacijos konfidencialumą. Tuo atveju, jei lentelė ar jos dalis nėra užpildoma, laikoma, kad visa Pasiūlymo informacija arba atitinkama jos dalis nėra laikoma konfidencialia. Konfidencialia informacija gali būti, įskaitant, bet jais neapsiribojant, komercinė (gamybinė) paslaptis ir konfidencialieji pasiūlymų aspektai.</w:t>
      </w:r>
      <w:r w:rsidR="003A0C23" w:rsidRPr="009E3157">
        <w:rPr>
          <w:rFonts w:asciiTheme="minorHAnsi" w:hAnsiTheme="minorHAnsi" w:cstheme="minorHAnsi"/>
          <w:sz w:val="22"/>
          <w:szCs w:val="22"/>
        </w:rPr>
        <w:t xml:space="preserve"> pagrindžiant pasiūlymo informacijos konfidencialumą, turėtumėte atsižvelgti į Viešųjų pirkimų tarnybos parengtas gaires</w:t>
      </w:r>
      <w:r w:rsidR="003A0C23" w:rsidRPr="009E3157">
        <w:rPr>
          <w:rStyle w:val="Puslapioinaosnuoroda"/>
          <w:rFonts w:asciiTheme="minorHAnsi" w:hAnsiTheme="minorHAnsi" w:cstheme="minorHAnsi"/>
          <w:sz w:val="22"/>
          <w:szCs w:val="22"/>
        </w:rPr>
        <w:footnoteReference w:id="9"/>
      </w:r>
      <w:r w:rsidR="003A0C23" w:rsidRPr="009E3157">
        <w:rPr>
          <w:rFonts w:asciiTheme="minorHAnsi" w:hAnsiTheme="minorHAnsi" w:cstheme="minorHAnsi"/>
          <w:sz w:val="22"/>
          <w:szCs w:val="22"/>
        </w:rPr>
        <w:t xml:space="preserve">, taip pat į </w:t>
      </w:r>
      <w:r w:rsidR="003A0C23" w:rsidRPr="009E3157">
        <w:rPr>
          <w:rFonts w:asciiTheme="minorHAnsi" w:hAnsiTheme="minorHAnsi" w:cstheme="minorHAnsi"/>
          <w:bCs/>
          <w:sz w:val="22"/>
          <w:szCs w:val="22"/>
        </w:rPr>
        <w:t xml:space="preserve">Lietuvos Aukščiausiojo Teismo (toliau – Teismas) 2018 m. sausio 4 d. nutartį byloje Nr. e3K-3-16-378/2018 (toliau – Nutartis), kuriuose nurodoma, kad </w:t>
      </w:r>
      <w:r w:rsidR="003A0C23" w:rsidRPr="009E3157">
        <w:rPr>
          <w:rFonts w:asciiTheme="minorHAnsi" w:hAnsiTheme="minorHAnsi" w:cstheme="minorHAnsi"/>
          <w:sz w:val="22"/>
          <w:szCs w:val="22"/>
        </w:rPr>
        <w:t xml:space="preserve">viešuosiuose pirkimuose saugotina </w:t>
      </w:r>
      <w:r w:rsidR="003A0C23" w:rsidRPr="009E3157">
        <w:rPr>
          <w:rFonts w:asciiTheme="minorHAnsi" w:hAnsiTheme="minorHAnsi" w:cstheme="minorHAnsi"/>
          <w:bCs/>
          <w:sz w:val="22"/>
          <w:szCs w:val="22"/>
        </w:rPr>
        <w:t xml:space="preserve">ne bet kokia konfidenciali informacija, o tik komercinė (gamybinė) paslaptis (t. y. </w:t>
      </w:r>
      <w:r w:rsidR="003A0C23" w:rsidRPr="009E3157">
        <w:rPr>
          <w:rFonts w:asciiTheme="minorHAnsi" w:hAnsiTheme="minorHAnsi" w:cstheme="minorHAnsi"/>
          <w:i/>
          <w:sz w:val="22"/>
          <w:szCs w:val="22"/>
        </w:rPr>
        <w:t xml:space="preserve">konfidencialūs duomenys, kurie yra tokie specifiniai ir reikšmingi, kad darbuotojai, net ir pasibaigus darbo santykiams, sutartyje ar įstatyme nustatytą laiką negali teisėtai panaudoti jų jokiais tikslais, kurie kokiu nors būdu galėtų pažeisti teisėto informacijos savininko teises ir </w:t>
      </w:r>
      <w:r w:rsidR="003A0C23" w:rsidRPr="009E3157">
        <w:rPr>
          <w:rFonts w:asciiTheme="minorHAnsi" w:hAnsiTheme="minorHAnsi" w:cstheme="minorHAnsi"/>
          <w:i/>
          <w:sz w:val="22"/>
          <w:szCs w:val="22"/>
        </w:rPr>
        <w:lastRenderedPageBreak/>
        <w:t>teisėtus interesus</w:t>
      </w:r>
      <w:r w:rsidR="003A0C23" w:rsidRPr="009E3157">
        <w:rPr>
          <w:rFonts w:asciiTheme="minorHAnsi" w:hAnsiTheme="minorHAnsi" w:cstheme="minorHAnsi"/>
          <w:sz w:val="22"/>
          <w:szCs w:val="22"/>
        </w:rPr>
        <w:t xml:space="preserve">). Bet kokiu atveju konfidencialia negalima laikyti informacijos, nurodytos </w:t>
      </w:r>
      <w:r w:rsidR="003A0C23" w:rsidRPr="009E3157">
        <w:rPr>
          <w:rFonts w:asciiTheme="minorHAnsi" w:hAnsiTheme="minorHAnsi" w:cstheme="minorHAnsi"/>
          <w:bCs/>
          <w:sz w:val="22"/>
          <w:szCs w:val="22"/>
        </w:rPr>
        <w:t>Lietuvos Respublikos pirkimų, atliekamų vandentvarkos, energetikos, transporto ar pašto paslaugų srities perkančiųjų subjektų, įstatymo</w:t>
      </w:r>
      <w:r w:rsidR="003A0C23" w:rsidRPr="009E3157">
        <w:rPr>
          <w:rFonts w:asciiTheme="minorHAnsi" w:hAnsiTheme="minorHAnsi" w:cstheme="minorHAnsi"/>
          <w:sz w:val="22"/>
          <w:szCs w:val="22"/>
        </w:rPr>
        <w:t xml:space="preserve"> 32 str. 2 d.:</w:t>
      </w:r>
    </w:p>
    <w:p w14:paraId="092B3E55" w14:textId="77777777" w:rsidR="007744AC" w:rsidRPr="009E3157" w:rsidRDefault="007744AC" w:rsidP="007744AC">
      <w:pPr>
        <w:autoSpaceDE w:val="0"/>
        <w:adjustRightInd w:val="0"/>
        <w:jc w:val="both"/>
        <w:rPr>
          <w:rFonts w:asciiTheme="minorHAnsi" w:hAnsiTheme="minorHAnsi" w:cstheme="minorHAnsi"/>
          <w:sz w:val="22"/>
          <w:szCs w:val="22"/>
        </w:rPr>
      </w:pPr>
    </w:p>
    <w:tbl>
      <w:tblPr>
        <w:tblpPr w:leftFromText="180" w:rightFromText="180" w:vertAnchor="text" w:tblpX="279" w:tblpY="1"/>
        <w:tblOverlap w:val="never"/>
        <w:tblW w:w="9209" w:type="dxa"/>
        <w:tblLayout w:type="fixed"/>
        <w:tblCellMar>
          <w:left w:w="10" w:type="dxa"/>
          <w:right w:w="10" w:type="dxa"/>
        </w:tblCellMar>
        <w:tblLook w:val="0000" w:firstRow="0" w:lastRow="0" w:firstColumn="0" w:lastColumn="0" w:noHBand="0" w:noVBand="0"/>
      </w:tblPr>
      <w:tblGrid>
        <w:gridCol w:w="816"/>
        <w:gridCol w:w="6379"/>
        <w:gridCol w:w="2014"/>
      </w:tblGrid>
      <w:tr w:rsidR="00515040" w:rsidRPr="009E3157" w14:paraId="62774115" w14:textId="77777777" w:rsidTr="007744AC">
        <w:tc>
          <w:tcPr>
            <w:tcW w:w="816"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tcPr>
          <w:p w14:paraId="5B02FB73" w14:textId="77777777" w:rsidR="007744AC" w:rsidRPr="009E3157" w:rsidRDefault="007744AC" w:rsidP="007744AC">
            <w:pPr>
              <w:pStyle w:val="Standard"/>
              <w:spacing w:after="0"/>
              <w:jc w:val="center"/>
              <w:rPr>
                <w:rFonts w:asciiTheme="minorHAnsi" w:hAnsiTheme="minorHAnsi" w:cstheme="minorHAnsi"/>
                <w:b/>
                <w:bCs/>
                <w:sz w:val="22"/>
              </w:rPr>
            </w:pPr>
            <w:r w:rsidRPr="009E3157">
              <w:rPr>
                <w:rFonts w:asciiTheme="minorHAnsi" w:hAnsiTheme="minorHAnsi" w:cstheme="minorHAnsi"/>
                <w:b/>
                <w:bCs/>
                <w:sz w:val="22"/>
              </w:rPr>
              <w:t>Eil. Nr.</w:t>
            </w:r>
          </w:p>
        </w:tc>
        <w:tc>
          <w:tcPr>
            <w:tcW w:w="6379"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vAlign w:val="center"/>
          </w:tcPr>
          <w:p w14:paraId="1C7549F0" w14:textId="77777777" w:rsidR="007744AC" w:rsidRPr="009E3157" w:rsidRDefault="007744AC" w:rsidP="007744AC">
            <w:pPr>
              <w:pStyle w:val="Standard"/>
              <w:spacing w:after="0"/>
              <w:jc w:val="center"/>
              <w:rPr>
                <w:rFonts w:asciiTheme="minorHAnsi" w:hAnsiTheme="minorHAnsi" w:cstheme="minorHAnsi"/>
                <w:b/>
                <w:bCs/>
                <w:sz w:val="22"/>
              </w:rPr>
            </w:pPr>
            <w:r w:rsidRPr="009E3157">
              <w:rPr>
                <w:rFonts w:asciiTheme="minorHAnsi" w:hAnsiTheme="minorHAnsi" w:cstheme="minorHAnsi"/>
                <w:b/>
                <w:bCs/>
                <w:sz w:val="22"/>
              </w:rPr>
              <w:t>Užpildytos formos ir kita pateikiama informacija</w:t>
            </w:r>
            <w:r w:rsidRPr="009E3157">
              <w:rPr>
                <w:rStyle w:val="Puslapioinaosnuoroda"/>
                <w:rFonts w:asciiTheme="minorHAnsi" w:hAnsiTheme="minorHAnsi" w:cstheme="minorHAnsi"/>
                <w:b/>
                <w:bCs/>
                <w:sz w:val="22"/>
              </w:rPr>
              <w:footnoteReference w:id="10"/>
            </w:r>
          </w:p>
        </w:tc>
        <w:tc>
          <w:tcPr>
            <w:tcW w:w="2014" w:type="dxa"/>
            <w:tcBorders>
              <w:top w:val="single" w:sz="4" w:space="0" w:color="00000A"/>
              <w:left w:val="single" w:sz="4" w:space="0" w:color="00000A"/>
              <w:bottom w:val="single" w:sz="4" w:space="0" w:color="00000A"/>
              <w:right w:val="single" w:sz="4" w:space="0" w:color="00000A"/>
            </w:tcBorders>
            <w:shd w:val="clear" w:color="auto" w:fill="D5DCE4" w:themeFill="text2" w:themeFillTint="33"/>
            <w:tcMar>
              <w:top w:w="0" w:type="dxa"/>
              <w:left w:w="108" w:type="dxa"/>
              <w:bottom w:w="0" w:type="dxa"/>
              <w:right w:w="108" w:type="dxa"/>
            </w:tcMar>
            <w:vAlign w:val="center"/>
          </w:tcPr>
          <w:p w14:paraId="5AA249E3" w14:textId="77777777" w:rsidR="007744AC" w:rsidRPr="009E3157" w:rsidRDefault="007744AC" w:rsidP="007744AC">
            <w:pPr>
              <w:spacing w:before="60" w:after="60"/>
              <w:jc w:val="center"/>
              <w:rPr>
                <w:rFonts w:asciiTheme="minorHAnsi" w:hAnsiTheme="minorHAnsi" w:cstheme="minorHAnsi"/>
                <w:b/>
                <w:bCs/>
                <w:sz w:val="22"/>
                <w:szCs w:val="22"/>
              </w:rPr>
            </w:pPr>
            <w:r w:rsidRPr="009E3157">
              <w:rPr>
                <w:rFonts w:asciiTheme="minorHAnsi" w:hAnsiTheme="minorHAnsi" w:cstheme="minorHAnsi"/>
                <w:b/>
                <w:bCs/>
                <w:sz w:val="22"/>
                <w:szCs w:val="22"/>
              </w:rPr>
              <w:t>Ar dokumentas konfidencialus?</w:t>
            </w:r>
          </w:p>
          <w:p w14:paraId="1EF9712B" w14:textId="77777777" w:rsidR="007744AC" w:rsidRPr="009E3157" w:rsidRDefault="007744AC" w:rsidP="007744AC">
            <w:pPr>
              <w:pStyle w:val="Standard"/>
              <w:spacing w:after="0"/>
              <w:jc w:val="center"/>
              <w:rPr>
                <w:rFonts w:asciiTheme="minorHAnsi" w:hAnsiTheme="minorHAnsi" w:cstheme="minorHAnsi"/>
                <w:b/>
                <w:bCs/>
                <w:sz w:val="22"/>
              </w:rPr>
            </w:pPr>
            <w:r w:rsidRPr="009E3157">
              <w:rPr>
                <w:rFonts w:asciiTheme="minorHAnsi" w:hAnsiTheme="minorHAnsi" w:cstheme="minorHAnsi"/>
                <w:b/>
                <w:bCs/>
                <w:sz w:val="22"/>
              </w:rPr>
              <w:t>(Taip / Ne)</w:t>
            </w:r>
          </w:p>
        </w:tc>
      </w:tr>
      <w:tr w:rsidR="00515040" w:rsidRPr="009E3157" w14:paraId="4E1485E8"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08A0E4"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1.</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1111A3"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Pasiūlymo raštas (be priedų, išskyrus Galutinio pasiūlymo bendrą kainą, kuri bet kokiu atveju negali būti laikoma konfidencialia informacija)</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DE66A4" w14:textId="77777777" w:rsidR="007744AC" w:rsidRPr="009E3157" w:rsidRDefault="007744AC" w:rsidP="007744AC">
            <w:pPr>
              <w:pStyle w:val="Standard"/>
              <w:spacing w:after="0"/>
              <w:jc w:val="both"/>
              <w:rPr>
                <w:rFonts w:asciiTheme="minorHAnsi" w:hAnsiTheme="minorHAnsi" w:cstheme="minorHAnsi"/>
                <w:sz w:val="22"/>
              </w:rPr>
            </w:pPr>
          </w:p>
        </w:tc>
      </w:tr>
      <w:tr w:rsidR="00515040" w:rsidRPr="009E3157" w14:paraId="6AD735EA"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61F784"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2.</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613B73"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Galiojantis rašytinis įgaliojimas arba kitas dokumentas, suteikiantis teisę pasirašyti Pasiūlymą (</w:t>
            </w:r>
            <w:r w:rsidRPr="009E3157">
              <w:rPr>
                <w:rFonts w:asciiTheme="minorHAnsi" w:hAnsiTheme="minorHAnsi" w:cstheme="minorHAnsi"/>
                <w:i/>
                <w:iCs/>
                <w:sz w:val="22"/>
              </w:rPr>
              <w:t>jei Pasiūlymo dokumentus ir (ar) Pasiūlymą (Pasiūlymo raštą) elektroniniu parašu pasirašo vadovo įgaliotas asmuo</w:t>
            </w:r>
            <w:r w:rsidRPr="009E3157">
              <w:rPr>
                <w:rFonts w:asciiTheme="minorHAnsi" w:hAnsiTheme="minorHAnsi" w:cstheme="minorHAnsi"/>
                <w:sz w:val="22"/>
              </w:rPr>
              <w:t>)</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282F8" w14:textId="77777777" w:rsidR="007744AC" w:rsidRPr="009E3157" w:rsidRDefault="007744AC" w:rsidP="007744AC">
            <w:pPr>
              <w:pStyle w:val="Standard"/>
              <w:spacing w:after="0"/>
              <w:jc w:val="both"/>
              <w:rPr>
                <w:rFonts w:asciiTheme="minorHAnsi" w:hAnsiTheme="minorHAnsi" w:cstheme="minorHAnsi"/>
                <w:sz w:val="22"/>
              </w:rPr>
            </w:pPr>
          </w:p>
        </w:tc>
      </w:tr>
      <w:tr w:rsidR="00515040" w:rsidRPr="009E3157" w14:paraId="3A656D3A"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3C3955"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3.</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705E4C"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Pasiūlymo galiojimo užtikrinimas (netaikoma, jeigu pervedamas užstatas)</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DE8371" w14:textId="77777777" w:rsidR="007744AC" w:rsidRPr="009E3157" w:rsidRDefault="007744AC" w:rsidP="007744AC">
            <w:pPr>
              <w:pStyle w:val="Standard"/>
              <w:spacing w:after="0"/>
              <w:jc w:val="both"/>
              <w:rPr>
                <w:rFonts w:asciiTheme="minorHAnsi" w:hAnsiTheme="minorHAnsi" w:cstheme="minorHAnsi"/>
                <w:sz w:val="22"/>
              </w:rPr>
            </w:pPr>
          </w:p>
        </w:tc>
      </w:tr>
      <w:tr w:rsidR="00515040" w:rsidRPr="009E3157" w14:paraId="044E63BA"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1C288E"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4.</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4CAB4D"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Pasiūlymo priedas</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54690A" w14:textId="77777777" w:rsidR="007744AC" w:rsidRPr="009E3157" w:rsidRDefault="007744AC" w:rsidP="007744AC">
            <w:pPr>
              <w:pStyle w:val="Standard"/>
              <w:spacing w:after="0"/>
              <w:jc w:val="both"/>
              <w:rPr>
                <w:rFonts w:asciiTheme="minorHAnsi" w:hAnsiTheme="minorHAnsi" w:cstheme="minorHAnsi"/>
                <w:sz w:val="22"/>
              </w:rPr>
            </w:pPr>
          </w:p>
        </w:tc>
      </w:tr>
      <w:tr w:rsidR="00515040" w:rsidRPr="009E3157" w14:paraId="03A2F0B3"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8A996D" w14:textId="0BF59158" w:rsidR="007744AC" w:rsidRPr="009E3157" w:rsidRDefault="00847C21"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5.</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2CBAEB" w14:textId="29022360"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 xml:space="preserve">Užpildyti </w:t>
            </w:r>
            <w:r w:rsidR="006A711F" w:rsidRPr="009E3157">
              <w:rPr>
                <w:rFonts w:asciiTheme="minorHAnsi" w:hAnsiTheme="minorHAnsi" w:cstheme="minorHAnsi"/>
                <w:iCs/>
                <w:sz w:val="22"/>
              </w:rPr>
              <w:t xml:space="preserve"> Pirkimo dokumentų III skyriaus „Užsakovo reikalavimai“</w:t>
            </w:r>
            <w:r w:rsidR="00627394" w:rsidRPr="009E3157">
              <w:rPr>
                <w:rFonts w:asciiTheme="minorHAnsi" w:hAnsiTheme="minorHAnsi" w:cstheme="minorHAnsi"/>
                <w:iCs/>
                <w:sz w:val="22"/>
              </w:rPr>
              <w:t xml:space="preserve"> II skirsnio „Specialieji reika</w:t>
            </w:r>
            <w:r w:rsidR="006A711F" w:rsidRPr="009E3157">
              <w:rPr>
                <w:rFonts w:asciiTheme="minorHAnsi" w:hAnsiTheme="minorHAnsi" w:cstheme="minorHAnsi"/>
                <w:iCs/>
                <w:sz w:val="22"/>
              </w:rPr>
              <w:t>lavimai“</w:t>
            </w:r>
            <w:r w:rsidR="006A711F" w:rsidRPr="009E3157">
              <w:rPr>
                <w:rFonts w:asciiTheme="minorHAnsi" w:hAnsiTheme="minorHAnsi" w:cstheme="minorHAnsi"/>
                <w:sz w:val="22"/>
              </w:rPr>
              <w:t xml:space="preserve"> </w:t>
            </w:r>
            <w:r w:rsidRPr="009E3157">
              <w:rPr>
                <w:rFonts w:asciiTheme="minorHAnsi" w:hAnsiTheme="minorHAnsi" w:cstheme="minorHAnsi"/>
                <w:sz w:val="22"/>
              </w:rPr>
              <w:t>2, 3 priedai (Medžiagų, gaminių techninės specifikacijos ir jų atitikimas; Konkrečiai siūlomos medžiagos, gaminiai ir jų gamintojai)</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0BBEC8" w14:textId="77777777" w:rsidR="007744AC" w:rsidRPr="009E3157" w:rsidRDefault="007744AC" w:rsidP="007744AC">
            <w:pPr>
              <w:pStyle w:val="Standard"/>
              <w:spacing w:after="0"/>
              <w:jc w:val="both"/>
              <w:rPr>
                <w:rFonts w:asciiTheme="minorHAnsi" w:hAnsiTheme="minorHAnsi" w:cstheme="minorHAnsi"/>
                <w:sz w:val="22"/>
              </w:rPr>
            </w:pPr>
          </w:p>
        </w:tc>
      </w:tr>
      <w:tr w:rsidR="00515040" w:rsidRPr="009E3157" w14:paraId="31B1E391"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F8C80A" w14:textId="5213D4C5" w:rsidR="007744AC" w:rsidRPr="009E3157" w:rsidRDefault="00847C21"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6</w:t>
            </w:r>
            <w:r w:rsidR="007744AC" w:rsidRPr="009E3157">
              <w:rPr>
                <w:rFonts w:asciiTheme="minorHAnsi" w:hAnsiTheme="minorHAnsi" w:cstheme="minorHAnsi"/>
                <w:sz w:val="22"/>
              </w:rPr>
              <w:t>.</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1EE647"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Techninis pasiūlymas</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74DF93" w14:textId="77777777" w:rsidR="007744AC" w:rsidRPr="009E3157" w:rsidRDefault="007744AC" w:rsidP="007744AC">
            <w:pPr>
              <w:pStyle w:val="Standard"/>
              <w:spacing w:after="0"/>
              <w:jc w:val="both"/>
              <w:rPr>
                <w:rFonts w:asciiTheme="minorHAnsi" w:hAnsiTheme="minorHAnsi" w:cstheme="minorHAnsi"/>
                <w:sz w:val="22"/>
              </w:rPr>
            </w:pPr>
          </w:p>
        </w:tc>
      </w:tr>
      <w:tr w:rsidR="00515040" w:rsidRPr="009E3157" w14:paraId="007D0500"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74115D" w14:textId="5DD65A90" w:rsidR="007744AC" w:rsidRPr="009E3157" w:rsidRDefault="00847C21"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7</w:t>
            </w:r>
            <w:r w:rsidR="007744AC" w:rsidRPr="009E3157">
              <w:rPr>
                <w:rFonts w:asciiTheme="minorHAnsi" w:hAnsiTheme="minorHAnsi" w:cstheme="minorHAnsi"/>
                <w:sz w:val="22"/>
              </w:rPr>
              <w:t>.</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CACE89" w14:textId="035D2DB8" w:rsidR="007744AC" w:rsidRPr="009E3157" w:rsidRDefault="007744AC" w:rsidP="007744AC">
            <w:pPr>
              <w:pStyle w:val="Standard"/>
              <w:spacing w:after="0"/>
              <w:jc w:val="both"/>
              <w:rPr>
                <w:rFonts w:asciiTheme="minorHAnsi" w:hAnsiTheme="minorHAnsi" w:cstheme="minorHAnsi"/>
                <w:sz w:val="22"/>
              </w:rPr>
            </w:pPr>
            <w:r w:rsidRPr="009E3157">
              <w:rPr>
                <w:rFonts w:asciiTheme="minorHAnsi" w:eastAsia="Times New Roman" w:hAnsiTheme="minorHAnsi" w:cstheme="minorHAnsi"/>
                <w:sz w:val="22"/>
                <w:lang w:eastAsia="fi-FI"/>
              </w:rPr>
              <w:t>Užpildyti darbų</w:t>
            </w:r>
            <w:r w:rsidR="006A711F" w:rsidRPr="009E3157">
              <w:rPr>
                <w:rFonts w:asciiTheme="minorHAnsi" w:eastAsia="Times New Roman" w:hAnsiTheme="minorHAnsi" w:cstheme="minorHAnsi"/>
                <w:sz w:val="22"/>
                <w:lang w:eastAsia="fi-FI"/>
              </w:rPr>
              <w:t xml:space="preserve"> kainų </w:t>
            </w:r>
            <w:r w:rsidRPr="009E3157">
              <w:rPr>
                <w:rFonts w:asciiTheme="minorHAnsi" w:eastAsia="Times New Roman" w:hAnsiTheme="minorHAnsi" w:cstheme="minorHAnsi"/>
                <w:sz w:val="22"/>
                <w:lang w:eastAsia="fi-FI"/>
              </w:rPr>
              <w:t>žiniaraščiai</w:t>
            </w:r>
            <w:r w:rsidR="003A0C23" w:rsidRPr="009E3157">
              <w:rPr>
                <w:rFonts w:asciiTheme="minorHAnsi" w:eastAsia="Times New Roman" w:hAnsiTheme="minorHAnsi" w:cstheme="minorHAnsi"/>
                <w:sz w:val="22"/>
                <w:lang w:eastAsia="fi-FI"/>
              </w:rPr>
              <w:t>*</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24EFD" w14:textId="77777777" w:rsidR="007744AC" w:rsidRPr="009E3157" w:rsidRDefault="007744AC" w:rsidP="007744AC">
            <w:pPr>
              <w:pStyle w:val="Standard"/>
              <w:spacing w:after="0"/>
              <w:jc w:val="both"/>
              <w:rPr>
                <w:rFonts w:asciiTheme="minorHAnsi" w:hAnsiTheme="minorHAnsi" w:cstheme="minorHAnsi"/>
                <w:sz w:val="22"/>
              </w:rPr>
            </w:pPr>
          </w:p>
        </w:tc>
      </w:tr>
      <w:tr w:rsidR="00515040" w:rsidRPr="009E3157" w14:paraId="49815773" w14:textId="77777777" w:rsidTr="007744AC">
        <w:tc>
          <w:tcPr>
            <w:tcW w:w="8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35703E" w14:textId="28AF926F" w:rsidR="007744AC" w:rsidRPr="009E3157" w:rsidRDefault="00847C21"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8</w:t>
            </w:r>
            <w:r w:rsidR="007744AC" w:rsidRPr="009E3157">
              <w:rPr>
                <w:rFonts w:asciiTheme="minorHAnsi" w:hAnsiTheme="minorHAnsi" w:cstheme="minorHAnsi"/>
                <w:sz w:val="22"/>
              </w:rPr>
              <w:t>.</w:t>
            </w:r>
          </w:p>
        </w:tc>
        <w:tc>
          <w:tcPr>
            <w:tcW w:w="6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1FF0EA" w14:textId="77777777" w:rsidR="007744AC" w:rsidRPr="009E3157" w:rsidRDefault="007744AC" w:rsidP="007744AC">
            <w:pPr>
              <w:pStyle w:val="Standard"/>
              <w:spacing w:after="0"/>
              <w:jc w:val="both"/>
              <w:rPr>
                <w:rFonts w:asciiTheme="minorHAnsi" w:hAnsiTheme="minorHAnsi" w:cstheme="minorHAnsi"/>
                <w:sz w:val="22"/>
              </w:rPr>
            </w:pPr>
            <w:r w:rsidRPr="009E3157">
              <w:rPr>
                <w:rFonts w:asciiTheme="minorHAnsi" w:hAnsiTheme="minorHAnsi" w:cstheme="minorHAnsi"/>
                <w:sz w:val="22"/>
              </w:rPr>
              <w:t>Kiti dokumentai</w:t>
            </w:r>
          </w:p>
        </w:tc>
        <w:tc>
          <w:tcPr>
            <w:tcW w:w="20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69FFA6" w14:textId="77777777" w:rsidR="007744AC" w:rsidRPr="009E3157" w:rsidRDefault="007744AC" w:rsidP="007744AC">
            <w:pPr>
              <w:pStyle w:val="Standard"/>
              <w:spacing w:after="0"/>
              <w:jc w:val="both"/>
              <w:rPr>
                <w:rFonts w:asciiTheme="minorHAnsi" w:hAnsiTheme="minorHAnsi" w:cstheme="minorHAnsi"/>
                <w:sz w:val="22"/>
              </w:rPr>
            </w:pPr>
          </w:p>
        </w:tc>
      </w:tr>
    </w:tbl>
    <w:p w14:paraId="0204AFF2" w14:textId="77777777" w:rsidR="003A0C23" w:rsidRPr="009E3157" w:rsidRDefault="003A0C23" w:rsidP="003A0C23">
      <w:pPr>
        <w:jc w:val="both"/>
        <w:rPr>
          <w:rStyle w:val="FontStyle15"/>
          <w:rFonts w:asciiTheme="minorHAnsi" w:hAnsiTheme="minorHAnsi" w:cstheme="minorHAnsi"/>
        </w:rPr>
      </w:pPr>
      <w:r w:rsidRPr="009E3157">
        <w:rPr>
          <w:rStyle w:val="FontStyle15"/>
          <w:rFonts w:asciiTheme="minorHAnsi" w:hAnsiTheme="minorHAnsi" w:cstheme="minorHAnsi"/>
          <w:b/>
          <w:bCs/>
        </w:rPr>
        <w:t>*</w:t>
      </w:r>
      <w:r w:rsidRPr="009E3157">
        <w:rPr>
          <w:rStyle w:val="FontStyle15"/>
          <w:rFonts w:asciiTheme="minorHAnsi" w:hAnsiTheme="minorHAnsi" w:cstheme="minorHAnsi"/>
        </w:rPr>
        <w:t xml:space="preserve"> Vadovaujantis Viešųjų pirkimų tarnybos išaiškinimu</w:t>
      </w:r>
      <w:r w:rsidRPr="009E3157">
        <w:rPr>
          <w:rStyle w:val="Puslapioinaosnuoroda"/>
          <w:rFonts w:asciiTheme="minorHAnsi" w:hAnsiTheme="minorHAnsi" w:cstheme="minorHAnsi"/>
        </w:rPr>
        <w:footnoteReference w:id="11"/>
      </w:r>
      <w:r w:rsidRPr="009E3157">
        <w:rPr>
          <w:rStyle w:val="FontStyle15"/>
          <w:rFonts w:asciiTheme="minorHAnsi" w:hAnsiTheme="minorHAnsi" w:cstheme="minorHAnsi"/>
        </w:rPr>
        <w:t xml:space="preserve">, Tiekėjo, su kuriuo bus sudaroma sutartis šiame pirkime, </w:t>
      </w:r>
      <w:r w:rsidRPr="009E3157">
        <w:rPr>
          <w:rStyle w:val="FontStyle15"/>
          <w:rFonts w:asciiTheme="minorHAnsi" w:hAnsiTheme="minorHAnsi" w:cstheme="minorHAnsi"/>
          <w:b/>
        </w:rPr>
        <w:t>galutinio pasiūlymo įkainiai bus viešinami</w:t>
      </w:r>
      <w:r w:rsidRPr="009E3157">
        <w:rPr>
          <w:rStyle w:val="FontStyle15"/>
          <w:rFonts w:asciiTheme="minorHAnsi" w:hAnsiTheme="minorHAnsi" w:cstheme="minorHAnsi"/>
        </w:rPr>
        <w:t xml:space="preserve">. </w:t>
      </w:r>
    </w:p>
    <w:p w14:paraId="08DE903D" w14:textId="77777777" w:rsidR="003A0C23" w:rsidRPr="009E3157" w:rsidRDefault="003A0C23" w:rsidP="003A0C23">
      <w:pPr>
        <w:jc w:val="both"/>
        <w:rPr>
          <w:rStyle w:val="FontStyle15"/>
          <w:rFonts w:asciiTheme="minorHAnsi" w:hAnsiTheme="minorHAnsi" w:cstheme="minorHAnsi"/>
        </w:rPr>
      </w:pPr>
      <w:r w:rsidRPr="009E3157">
        <w:rPr>
          <w:rStyle w:val="FontStyle15"/>
          <w:rFonts w:asciiTheme="minorHAnsi" w:hAnsiTheme="minorHAnsi" w:cstheme="minorHAnsi"/>
        </w:rPr>
        <w:t xml:space="preserve">Su laimėjusiu Tiekėju sudarytoje sutartyje įkainiai nebus viešinami tik esant </w:t>
      </w:r>
      <w:r w:rsidRPr="009E3157">
        <w:rPr>
          <w:rStyle w:val="FontStyle15"/>
          <w:rFonts w:asciiTheme="minorHAnsi" w:hAnsiTheme="minorHAnsi" w:cstheme="minorHAnsi"/>
          <w:b/>
        </w:rPr>
        <w:t>visoms</w:t>
      </w:r>
      <w:r w:rsidRPr="009E3157">
        <w:rPr>
          <w:rStyle w:val="FontStyle15"/>
          <w:rFonts w:asciiTheme="minorHAnsi" w:hAnsiTheme="minorHAnsi" w:cstheme="minorHAnsi"/>
        </w:rPr>
        <w:t xml:space="preserve"> žemiau nurodytoms aplinkybėms:</w:t>
      </w:r>
    </w:p>
    <w:p w14:paraId="5D5025EA" w14:textId="77777777" w:rsidR="003A0C23" w:rsidRPr="009E3157" w:rsidRDefault="003A0C23" w:rsidP="003A0C23">
      <w:pPr>
        <w:pStyle w:val="Sraopastraipa"/>
        <w:numPr>
          <w:ilvl w:val="0"/>
          <w:numId w:val="108"/>
        </w:numPr>
        <w:suppressAutoHyphens w:val="0"/>
        <w:autoSpaceDN/>
        <w:spacing w:after="0" w:line="240" w:lineRule="auto"/>
        <w:contextualSpacing/>
        <w:jc w:val="both"/>
        <w:textAlignment w:val="auto"/>
        <w:rPr>
          <w:rFonts w:asciiTheme="minorHAnsi" w:hAnsiTheme="minorHAnsi" w:cstheme="minorHAnsi"/>
          <w:sz w:val="20"/>
          <w:szCs w:val="20"/>
          <w:lang w:val="lt-LT"/>
        </w:rPr>
      </w:pPr>
      <w:r w:rsidRPr="009E3157">
        <w:rPr>
          <w:rStyle w:val="FontStyle15"/>
          <w:rFonts w:asciiTheme="minorHAnsi" w:hAnsiTheme="minorHAnsi" w:cstheme="minorHAnsi"/>
          <w:lang w:val="lt-LT"/>
        </w:rPr>
        <w:t xml:space="preserve">Tiekėjas, teikdamas pasiūlymą, </w:t>
      </w:r>
      <w:r w:rsidRPr="009E3157">
        <w:rPr>
          <w:rFonts w:asciiTheme="minorHAnsi" w:hAnsiTheme="minorHAnsi" w:cstheme="minorHAnsi"/>
          <w:sz w:val="20"/>
          <w:szCs w:val="20"/>
          <w:lang w:val="lt-LT"/>
        </w:rPr>
        <w:t>ne formaliai, bet realiai (laikantis tai sričiai taikomos praktikos) pagrindžia būtinybę išsaugoti tokios informacijos slaptumą;</w:t>
      </w:r>
    </w:p>
    <w:p w14:paraId="66CB63DA" w14:textId="77777777" w:rsidR="003A0C23" w:rsidRPr="009E3157" w:rsidRDefault="003A0C23" w:rsidP="003A0C23">
      <w:pPr>
        <w:pStyle w:val="Sraopastraipa"/>
        <w:numPr>
          <w:ilvl w:val="0"/>
          <w:numId w:val="108"/>
        </w:numPr>
        <w:suppressAutoHyphens w:val="0"/>
        <w:autoSpaceDN/>
        <w:spacing w:after="0" w:line="240" w:lineRule="auto"/>
        <w:contextualSpacing/>
        <w:jc w:val="both"/>
        <w:textAlignment w:val="auto"/>
        <w:rPr>
          <w:rFonts w:asciiTheme="minorHAnsi" w:hAnsiTheme="minorHAnsi" w:cstheme="minorHAnsi"/>
          <w:iCs/>
          <w:sz w:val="20"/>
          <w:szCs w:val="20"/>
          <w:lang w:val="lt-LT"/>
        </w:rPr>
      </w:pPr>
      <w:r w:rsidRPr="009E3157">
        <w:rPr>
          <w:rFonts w:asciiTheme="minorHAnsi" w:hAnsiTheme="minorHAnsi" w:cstheme="minorHAnsi"/>
          <w:sz w:val="20"/>
          <w:szCs w:val="20"/>
          <w:lang w:val="lt-LT"/>
        </w:rPr>
        <w:t xml:space="preserve">Įkainiai sudaro Tiekėjo komercinę (gamybinę) paslaptį Lietuvos Respublikos civilinio kodekso </w:t>
      </w:r>
      <w:r w:rsidRPr="009E3157">
        <w:rPr>
          <w:rFonts w:asciiTheme="minorHAnsi" w:hAnsiTheme="minorHAnsi" w:cstheme="minorHAnsi"/>
          <w:iCs/>
          <w:sz w:val="20"/>
          <w:szCs w:val="20"/>
          <w:lang w:val="lt-LT"/>
        </w:rPr>
        <w:t>1.116 straipsnio 1 dalies prasme</w:t>
      </w:r>
      <w:r w:rsidRPr="009E3157">
        <w:rPr>
          <w:rStyle w:val="Puslapioinaosnuoroda"/>
          <w:rFonts w:asciiTheme="minorHAnsi" w:hAnsiTheme="minorHAnsi" w:cstheme="minorHAnsi"/>
          <w:iCs/>
          <w:sz w:val="20"/>
          <w:szCs w:val="20"/>
          <w:lang w:val="lt-LT"/>
        </w:rPr>
        <w:footnoteReference w:id="12"/>
      </w:r>
      <w:r w:rsidRPr="009E3157">
        <w:rPr>
          <w:rFonts w:asciiTheme="minorHAnsi" w:hAnsiTheme="minorHAnsi" w:cstheme="minorHAnsi"/>
          <w:iCs/>
          <w:sz w:val="20"/>
          <w:szCs w:val="20"/>
          <w:lang w:val="lt-LT"/>
        </w:rPr>
        <w:t xml:space="preserve"> ir Tiekėjas tai pagrindžia;</w:t>
      </w:r>
    </w:p>
    <w:p w14:paraId="23C29BA8" w14:textId="77777777" w:rsidR="003A0C23" w:rsidRPr="009E3157" w:rsidRDefault="003A0C23" w:rsidP="003A0C23">
      <w:pPr>
        <w:pStyle w:val="Sraopastraipa"/>
        <w:numPr>
          <w:ilvl w:val="0"/>
          <w:numId w:val="108"/>
        </w:numPr>
        <w:suppressAutoHyphens w:val="0"/>
        <w:autoSpaceDN/>
        <w:spacing w:after="0" w:line="240" w:lineRule="auto"/>
        <w:contextualSpacing/>
        <w:jc w:val="both"/>
        <w:textAlignment w:val="auto"/>
        <w:rPr>
          <w:rFonts w:asciiTheme="minorHAnsi" w:hAnsiTheme="minorHAnsi" w:cstheme="minorHAnsi"/>
          <w:sz w:val="20"/>
          <w:szCs w:val="20"/>
          <w:lang w:val="lt-LT"/>
        </w:rPr>
      </w:pPr>
      <w:r w:rsidRPr="009E3157">
        <w:rPr>
          <w:rFonts w:asciiTheme="minorHAnsi" w:hAnsiTheme="minorHAnsi" w:cstheme="minorHAnsi"/>
          <w:iCs/>
          <w:sz w:val="20"/>
          <w:szCs w:val="20"/>
          <w:lang w:val="lt-LT"/>
        </w:rPr>
        <w:t>Įkainių</w:t>
      </w:r>
      <w:r w:rsidRPr="009E3157">
        <w:rPr>
          <w:rFonts w:asciiTheme="minorHAnsi" w:hAnsiTheme="minorHAnsi" w:cstheme="minorHAnsi"/>
          <w:sz w:val="20"/>
          <w:szCs w:val="20"/>
          <w:lang w:val="lt-LT"/>
        </w:rPr>
        <w:t xml:space="preserve"> atskleidimas yra siejamas su galimos žalos grėsme ir Tiekėjas pateikia pagrindimą</w:t>
      </w:r>
      <w:r w:rsidRPr="009E3157">
        <w:rPr>
          <w:rStyle w:val="Puslapioinaosnuoroda"/>
          <w:rFonts w:asciiTheme="minorHAnsi" w:hAnsiTheme="minorHAnsi" w:cstheme="minorHAnsi"/>
          <w:sz w:val="20"/>
          <w:szCs w:val="20"/>
          <w:lang w:val="lt-LT"/>
        </w:rPr>
        <w:footnoteReference w:id="13"/>
      </w:r>
      <w:r w:rsidRPr="009E3157">
        <w:rPr>
          <w:rFonts w:asciiTheme="minorHAnsi" w:hAnsiTheme="minorHAnsi" w:cstheme="minorHAnsi"/>
          <w:sz w:val="20"/>
          <w:szCs w:val="20"/>
          <w:lang w:val="lt-LT"/>
        </w:rPr>
        <w:t>.</w:t>
      </w:r>
    </w:p>
    <w:p w14:paraId="7BDA405D" w14:textId="77777777" w:rsidR="003A0C23" w:rsidRPr="009E3157" w:rsidRDefault="003A0C23" w:rsidP="003A0C23">
      <w:pPr>
        <w:jc w:val="both"/>
        <w:rPr>
          <w:rFonts w:asciiTheme="minorHAnsi" w:hAnsiTheme="minorHAnsi" w:cstheme="minorHAnsi"/>
          <w:sz w:val="22"/>
          <w:szCs w:val="22"/>
        </w:rPr>
      </w:pPr>
    </w:p>
    <w:p w14:paraId="7EE422CC" w14:textId="77777777" w:rsidR="003A0C23" w:rsidRPr="009E3157" w:rsidRDefault="003A0C23" w:rsidP="007744AC">
      <w:pPr>
        <w:pStyle w:val="Standard"/>
        <w:spacing w:before="60" w:after="60" w:line="240" w:lineRule="auto"/>
        <w:jc w:val="both"/>
        <w:rPr>
          <w:rFonts w:asciiTheme="minorHAnsi" w:hAnsiTheme="minorHAnsi" w:cstheme="minorHAnsi"/>
          <w:b/>
          <w:bCs/>
          <w:sz w:val="22"/>
        </w:rPr>
      </w:pPr>
    </w:p>
    <w:p w14:paraId="1117E56C" w14:textId="77777777" w:rsidR="007744AC" w:rsidRPr="009E3157" w:rsidRDefault="007744AC" w:rsidP="007744AC">
      <w:pPr>
        <w:pStyle w:val="Standard"/>
        <w:spacing w:before="60" w:after="60" w:line="240" w:lineRule="auto"/>
        <w:jc w:val="both"/>
        <w:rPr>
          <w:rFonts w:asciiTheme="minorHAnsi" w:hAnsiTheme="minorHAnsi" w:cstheme="minorHAnsi"/>
          <w:sz w:val="22"/>
        </w:rPr>
      </w:pPr>
      <w:r w:rsidRPr="009E3157">
        <w:rPr>
          <w:rFonts w:asciiTheme="minorHAnsi" w:hAnsiTheme="minorHAnsi" w:cstheme="minorHAnsi"/>
          <w:b/>
          <w:bCs/>
          <w:sz w:val="22"/>
        </w:rPr>
        <w:t>SVARBU. Konfidencialumo žyma „konfidencialu“ tiekėjas privalo pažymėti kiekvieną pasiūlymo ir/ar kito kartu su pasiūlymu pateikto konfidencialaus dokumento lapą atskirai, t. y. ant kiekvieno konfidencialaus dokumento lapo turi būti žyma „</w:t>
      </w:r>
      <w:r w:rsidRPr="009E3157">
        <w:rPr>
          <w:rFonts w:asciiTheme="minorHAnsi" w:hAnsiTheme="minorHAnsi" w:cstheme="minorHAnsi"/>
          <w:b/>
          <w:bCs/>
          <w:sz w:val="22"/>
          <w:u w:val="single"/>
        </w:rPr>
        <w:t>konfidencialu</w:t>
      </w:r>
      <w:r w:rsidRPr="009E3157">
        <w:rPr>
          <w:rFonts w:asciiTheme="minorHAnsi" w:hAnsiTheme="minorHAnsi" w:cstheme="minorHAnsi"/>
          <w:b/>
          <w:bCs/>
          <w:sz w:val="22"/>
        </w:rPr>
        <w:t>“.</w:t>
      </w:r>
    </w:p>
    <w:p w14:paraId="5CC916B5" w14:textId="77777777" w:rsidR="007744AC" w:rsidRPr="009E3157" w:rsidRDefault="007744AC" w:rsidP="007744AC">
      <w:pPr>
        <w:pStyle w:val="Standard"/>
        <w:spacing w:before="60" w:after="60" w:line="240" w:lineRule="auto"/>
        <w:jc w:val="both"/>
        <w:rPr>
          <w:rFonts w:asciiTheme="minorHAnsi" w:hAnsiTheme="minorHAnsi" w:cstheme="minorHAnsi"/>
          <w:sz w:val="22"/>
        </w:rPr>
      </w:pPr>
    </w:p>
    <w:p w14:paraId="2978F99E" w14:textId="77777777" w:rsidR="007744AC" w:rsidRPr="009E3157" w:rsidRDefault="007744AC" w:rsidP="007744AC">
      <w:pPr>
        <w:spacing w:before="60" w:after="60"/>
        <w:jc w:val="both"/>
        <w:rPr>
          <w:rStyle w:val="FontStyle15"/>
          <w:rFonts w:asciiTheme="minorHAnsi" w:hAnsiTheme="minorHAnsi" w:cstheme="minorHAnsi"/>
          <w:sz w:val="22"/>
          <w:szCs w:val="22"/>
        </w:rPr>
      </w:pPr>
      <w:r w:rsidRPr="009E3157">
        <w:rPr>
          <w:rStyle w:val="FontStyle15"/>
          <w:rFonts w:asciiTheme="minorHAnsi" w:hAnsiTheme="minorHAnsi" w:cstheme="minorHAnsi"/>
          <w:sz w:val="22"/>
          <w:szCs w:val="22"/>
        </w:rPr>
        <w:lastRenderedPageBreak/>
        <w:t xml:space="preserve">Pasirašydamas šį Pasiūlymą, tvirtintu visų kartu su Pasiūlymu pateikiamų dokumentų tikrumą. </w:t>
      </w:r>
    </w:p>
    <w:p w14:paraId="210CF067" w14:textId="77777777" w:rsidR="007744AC" w:rsidRPr="009E3157" w:rsidRDefault="007744AC" w:rsidP="007744AC">
      <w:pPr>
        <w:pStyle w:val="Standard"/>
        <w:spacing w:before="60" w:after="60" w:line="240" w:lineRule="auto"/>
        <w:jc w:val="both"/>
        <w:rPr>
          <w:rFonts w:asciiTheme="minorHAnsi" w:hAnsiTheme="minorHAnsi" w:cstheme="minorHAnsi"/>
          <w:sz w:val="22"/>
        </w:rPr>
      </w:pPr>
    </w:p>
    <w:p w14:paraId="086F5645" w14:textId="77777777" w:rsidR="007744AC" w:rsidRPr="009E3157" w:rsidRDefault="007744AC" w:rsidP="007744AC">
      <w:pPr>
        <w:pStyle w:val="Standard"/>
        <w:spacing w:before="60" w:after="60" w:line="240" w:lineRule="auto"/>
        <w:jc w:val="both"/>
        <w:rPr>
          <w:rFonts w:asciiTheme="minorHAnsi" w:hAnsiTheme="minorHAnsi" w:cstheme="minorHAnsi"/>
          <w:sz w:val="22"/>
        </w:rPr>
      </w:pPr>
    </w:p>
    <w:p w14:paraId="324D470B" w14:textId="77777777" w:rsidR="007744AC" w:rsidRPr="009E3157" w:rsidRDefault="007744AC" w:rsidP="007744AC">
      <w:pPr>
        <w:pStyle w:val="BodyText1"/>
        <w:ind w:firstLine="0"/>
        <w:rPr>
          <w:rFonts w:asciiTheme="minorHAnsi" w:hAnsiTheme="minorHAnsi" w:cstheme="minorHAnsi"/>
          <w:sz w:val="22"/>
          <w:szCs w:val="22"/>
          <w:lang w:val="lt-LT"/>
        </w:rPr>
      </w:pPr>
      <w:r w:rsidRPr="009E3157">
        <w:rPr>
          <w:rFonts w:asciiTheme="minorHAnsi" w:hAnsiTheme="minorHAnsi" w:cstheme="minorHAnsi"/>
          <w:sz w:val="22"/>
          <w:szCs w:val="22"/>
          <w:lang w:val="lt-LT"/>
        </w:rPr>
        <w:t>____________________________    ______________________</w:t>
      </w:r>
      <w:r w:rsidRPr="009E3157">
        <w:rPr>
          <w:rFonts w:asciiTheme="minorHAnsi" w:hAnsiTheme="minorHAnsi" w:cstheme="minorHAnsi"/>
          <w:sz w:val="22"/>
          <w:szCs w:val="22"/>
          <w:lang w:val="lt-LT"/>
        </w:rPr>
        <w:tab/>
        <w:t xml:space="preserve">  ____________________</w:t>
      </w:r>
    </w:p>
    <w:p w14:paraId="59AB50C1" w14:textId="77777777" w:rsidR="007744AC" w:rsidRPr="009E3157" w:rsidRDefault="007744AC" w:rsidP="007744AC">
      <w:pPr>
        <w:pStyle w:val="BodyText1"/>
        <w:rPr>
          <w:rFonts w:asciiTheme="minorHAnsi" w:hAnsiTheme="minorHAnsi" w:cstheme="minorHAnsi"/>
          <w:sz w:val="22"/>
          <w:szCs w:val="22"/>
          <w:lang w:val="lt-LT"/>
        </w:rPr>
      </w:pPr>
      <w:r w:rsidRPr="009E3157">
        <w:rPr>
          <w:rFonts w:asciiTheme="minorHAnsi" w:hAnsiTheme="minorHAnsi" w:cstheme="minorHAnsi"/>
          <w:position w:val="13"/>
          <w:sz w:val="22"/>
          <w:szCs w:val="22"/>
          <w:lang w:val="lt-LT"/>
        </w:rPr>
        <w:t>(įgalioto asmens pareigos)</w:t>
      </w:r>
      <w:r w:rsidRPr="009E3157">
        <w:rPr>
          <w:rStyle w:val="Puslapioinaosnuoroda"/>
          <w:rFonts w:asciiTheme="minorHAnsi" w:hAnsiTheme="minorHAnsi" w:cstheme="minorHAnsi"/>
          <w:sz w:val="22"/>
          <w:szCs w:val="22"/>
          <w:lang w:val="lt-LT"/>
        </w:rPr>
        <w:footnoteReference w:id="14"/>
      </w:r>
      <w:r w:rsidRPr="009E3157">
        <w:rPr>
          <w:rFonts w:asciiTheme="minorHAnsi" w:hAnsiTheme="minorHAnsi" w:cstheme="minorHAnsi"/>
          <w:position w:val="13"/>
          <w:sz w:val="22"/>
          <w:szCs w:val="22"/>
          <w:lang w:val="lt-LT"/>
        </w:rPr>
        <w:tab/>
        <w:t xml:space="preserve">          (parašas) </w:t>
      </w:r>
      <w:r w:rsidRPr="009E3157">
        <w:rPr>
          <w:rFonts w:asciiTheme="minorHAnsi" w:hAnsiTheme="minorHAnsi" w:cstheme="minorHAnsi"/>
          <w:position w:val="13"/>
          <w:sz w:val="22"/>
          <w:szCs w:val="22"/>
          <w:lang w:val="lt-LT"/>
        </w:rPr>
        <w:tab/>
        <w:t xml:space="preserve">         (vardas, pavardė)</w:t>
      </w:r>
    </w:p>
    <w:p w14:paraId="1C45DB33" w14:textId="77777777" w:rsidR="007744AC" w:rsidRPr="009E3157" w:rsidRDefault="007744AC" w:rsidP="007744AC">
      <w:pPr>
        <w:pStyle w:val="Porat"/>
        <w:jc w:val="right"/>
        <w:rPr>
          <w:rFonts w:asciiTheme="minorHAnsi" w:hAnsiTheme="minorHAnsi" w:cstheme="minorHAnsi"/>
          <w:sz w:val="22"/>
          <w:szCs w:val="22"/>
        </w:rPr>
      </w:pPr>
    </w:p>
    <w:p w14:paraId="3EF6FA43" w14:textId="77777777" w:rsidR="00AF24A3" w:rsidRPr="009E3157" w:rsidRDefault="007744AC" w:rsidP="00AF24A3">
      <w:pPr>
        <w:pStyle w:val="Porat"/>
        <w:jc w:val="right"/>
        <w:rPr>
          <w:rFonts w:asciiTheme="minorHAnsi" w:hAnsiTheme="minorHAnsi" w:cstheme="minorHAnsi"/>
          <w:sz w:val="22"/>
          <w:szCs w:val="22"/>
        </w:rPr>
      </w:pPr>
      <w:r w:rsidRPr="009E3157">
        <w:rPr>
          <w:rFonts w:asciiTheme="minorHAnsi" w:hAnsiTheme="minorHAnsi" w:cstheme="minorHAnsi"/>
          <w:sz w:val="22"/>
          <w:szCs w:val="22"/>
        </w:rPr>
        <w:br w:type="page"/>
      </w:r>
      <w:r w:rsidR="00AF24A3" w:rsidRPr="009E3157">
        <w:rPr>
          <w:rFonts w:asciiTheme="minorHAnsi" w:hAnsiTheme="minorHAnsi" w:cstheme="minorHAnsi"/>
          <w:sz w:val="22"/>
          <w:szCs w:val="22"/>
        </w:rPr>
        <w:lastRenderedPageBreak/>
        <w:t>Pasiūlymo rašto</w:t>
      </w:r>
    </w:p>
    <w:p w14:paraId="23EBA1CD" w14:textId="77777777" w:rsidR="00AF24A3" w:rsidRPr="009E3157" w:rsidRDefault="00AF24A3" w:rsidP="00AF24A3">
      <w:pPr>
        <w:pStyle w:val="Porat"/>
        <w:jc w:val="right"/>
        <w:rPr>
          <w:rFonts w:asciiTheme="minorHAnsi" w:hAnsiTheme="minorHAnsi" w:cstheme="minorHAnsi"/>
          <w:sz w:val="22"/>
          <w:szCs w:val="22"/>
        </w:rPr>
      </w:pPr>
      <w:r w:rsidRPr="009E3157">
        <w:rPr>
          <w:rFonts w:asciiTheme="minorHAnsi" w:hAnsiTheme="minorHAnsi" w:cstheme="minorHAnsi"/>
          <w:sz w:val="22"/>
          <w:szCs w:val="22"/>
        </w:rPr>
        <w:t>1 priedas</w:t>
      </w:r>
    </w:p>
    <w:p w14:paraId="21AAF790" w14:textId="77777777" w:rsidR="00AF24A3" w:rsidRPr="009E3157" w:rsidRDefault="00AF24A3" w:rsidP="00AF24A3">
      <w:pPr>
        <w:pStyle w:val="Porat"/>
        <w:rPr>
          <w:rFonts w:asciiTheme="minorHAnsi" w:hAnsiTheme="minorHAnsi" w:cstheme="minorHAnsi"/>
          <w:b/>
          <w:sz w:val="22"/>
          <w:szCs w:val="22"/>
        </w:rPr>
      </w:pPr>
    </w:p>
    <w:p w14:paraId="36E80ABB" w14:textId="77777777" w:rsidR="00AF24A3" w:rsidRPr="009E3157" w:rsidRDefault="00AF24A3" w:rsidP="00AF24A3">
      <w:pPr>
        <w:pStyle w:val="Porat"/>
        <w:jc w:val="center"/>
        <w:rPr>
          <w:rFonts w:asciiTheme="minorHAnsi" w:hAnsiTheme="minorHAnsi" w:cstheme="minorHAnsi"/>
          <w:sz w:val="22"/>
          <w:szCs w:val="22"/>
        </w:rPr>
      </w:pPr>
      <w:r w:rsidRPr="009E3157">
        <w:rPr>
          <w:rFonts w:asciiTheme="minorHAnsi" w:hAnsiTheme="minorHAnsi" w:cstheme="minorHAnsi"/>
          <w:b/>
          <w:bCs/>
          <w:sz w:val="22"/>
          <w:szCs w:val="22"/>
        </w:rPr>
        <w:t>PASIŪLYMO PRIEDAS</w:t>
      </w:r>
    </w:p>
    <w:p w14:paraId="7EF08358" w14:textId="77777777" w:rsidR="00AF24A3" w:rsidRPr="009E3157" w:rsidRDefault="00AF24A3" w:rsidP="00AF24A3">
      <w:pPr>
        <w:pStyle w:val="Standard"/>
        <w:spacing w:after="0" w:line="240" w:lineRule="auto"/>
        <w:rPr>
          <w:rFonts w:asciiTheme="minorHAnsi" w:hAnsiTheme="minorHAnsi" w:cstheme="minorHAnsi"/>
          <w:b/>
          <w:sz w:val="22"/>
        </w:rPr>
      </w:pPr>
    </w:p>
    <w:p w14:paraId="6BEBB7E2" w14:textId="77777777" w:rsidR="00AF24A3" w:rsidRPr="009E3157" w:rsidRDefault="00AF24A3" w:rsidP="00AF24A3">
      <w:pPr>
        <w:pStyle w:val="Standard"/>
        <w:spacing w:after="0" w:line="240" w:lineRule="auto"/>
        <w:jc w:val="both"/>
        <w:rPr>
          <w:rFonts w:asciiTheme="minorHAnsi" w:hAnsiTheme="minorHAnsi" w:cstheme="minorHAnsi"/>
          <w:i/>
          <w:iCs/>
          <w:sz w:val="22"/>
          <w:u w:val="single"/>
        </w:rPr>
      </w:pPr>
      <w:r w:rsidRPr="009E3157">
        <w:rPr>
          <w:rFonts w:asciiTheme="minorHAnsi" w:hAnsiTheme="minorHAnsi" w:cstheme="minorHAnsi"/>
          <w:i/>
          <w:iCs/>
          <w:sz w:val="22"/>
          <w:u w:val="single"/>
        </w:rPr>
        <w:t>(Pastaba: Pirkimo Dalyviai turi užpildyti šio priedo prie pasiūlymo tuščias vietas)</w:t>
      </w:r>
    </w:p>
    <w:p w14:paraId="4CFA4F1D" w14:textId="77777777" w:rsidR="00AF24A3" w:rsidRPr="009E3157" w:rsidRDefault="00AF24A3" w:rsidP="00AF24A3">
      <w:pPr>
        <w:pStyle w:val="Standard"/>
        <w:spacing w:after="0" w:line="240" w:lineRule="auto"/>
        <w:jc w:val="both"/>
        <w:rPr>
          <w:rFonts w:asciiTheme="minorHAnsi" w:hAnsiTheme="minorHAnsi" w:cstheme="minorHAnsi"/>
          <w:i/>
          <w:iCs/>
          <w:sz w:val="22"/>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843"/>
        <w:gridCol w:w="5103"/>
      </w:tblGrid>
      <w:tr w:rsidR="00515040" w:rsidRPr="009E3157" w14:paraId="513F7F65" w14:textId="77777777" w:rsidTr="00D35E6B">
        <w:trPr>
          <w:tblHeader/>
        </w:trPr>
        <w:tc>
          <w:tcPr>
            <w:tcW w:w="2943" w:type="dxa"/>
            <w:vAlign w:val="center"/>
          </w:tcPr>
          <w:p w14:paraId="39B9E8AC"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Pavadinimas</w:t>
            </w:r>
          </w:p>
        </w:tc>
        <w:tc>
          <w:tcPr>
            <w:tcW w:w="1843" w:type="dxa"/>
            <w:vAlign w:val="center"/>
          </w:tcPr>
          <w:p w14:paraId="2C1FDFDC"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Bendrųjų arba konkrečiųjų sutarties sąlygų punktai</w:t>
            </w:r>
          </w:p>
        </w:tc>
        <w:tc>
          <w:tcPr>
            <w:tcW w:w="5103" w:type="dxa"/>
            <w:vAlign w:val="center"/>
          </w:tcPr>
          <w:p w14:paraId="5DDBB870"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Duomenys</w:t>
            </w:r>
          </w:p>
        </w:tc>
      </w:tr>
      <w:tr w:rsidR="00515040" w:rsidRPr="009E3157" w14:paraId="0C6FCB7C" w14:textId="77777777" w:rsidTr="00D35E6B">
        <w:tc>
          <w:tcPr>
            <w:tcW w:w="2943" w:type="dxa"/>
            <w:vAlign w:val="center"/>
          </w:tcPr>
          <w:p w14:paraId="0C073650" w14:textId="77777777" w:rsidR="00AF24A3" w:rsidRPr="009E3157" w:rsidRDefault="00AF24A3" w:rsidP="00AF24A3">
            <w:pPr>
              <w:widowControl/>
              <w:suppressAutoHyphens w:val="0"/>
              <w:autoSpaceDN/>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 xml:space="preserve">Užsakovas </w:t>
            </w:r>
          </w:p>
        </w:tc>
        <w:tc>
          <w:tcPr>
            <w:tcW w:w="1843" w:type="dxa"/>
            <w:vAlign w:val="center"/>
          </w:tcPr>
          <w:p w14:paraId="0BBB4EC4"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1.1.2.2 </w:t>
            </w:r>
          </w:p>
        </w:tc>
        <w:tc>
          <w:tcPr>
            <w:tcW w:w="5103" w:type="dxa"/>
            <w:tcBorders>
              <w:top w:val="single" w:sz="4" w:space="0" w:color="00000A"/>
              <w:left w:val="single" w:sz="4" w:space="0" w:color="00000A"/>
              <w:bottom w:val="single" w:sz="4" w:space="0" w:color="00000A"/>
              <w:right w:val="single" w:sz="4" w:space="0" w:color="00000A"/>
            </w:tcBorders>
            <w:vAlign w:val="center"/>
          </w:tcPr>
          <w:p w14:paraId="2BC9756B" w14:textId="77777777" w:rsidR="00AF24A3" w:rsidRPr="009E3157" w:rsidRDefault="00AF24A3" w:rsidP="00AF24A3">
            <w:pPr>
              <w:keepNext/>
              <w:widowControl/>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UAB  „Vilniaus vandenys“</w:t>
            </w:r>
          </w:p>
          <w:p w14:paraId="6AAA56E5" w14:textId="77777777" w:rsidR="00AF24A3" w:rsidRPr="009E3157" w:rsidRDefault="00AF24A3" w:rsidP="00AF24A3">
            <w:pPr>
              <w:keepNext/>
              <w:widowControl/>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 xml:space="preserve"> Spaudos g. 8-1, LT-01517 Vilnius</w:t>
            </w:r>
          </w:p>
          <w:p w14:paraId="23D484E8" w14:textId="77777777" w:rsidR="00AF24A3" w:rsidRPr="009E3157" w:rsidRDefault="00AF24A3" w:rsidP="00AF24A3">
            <w:pPr>
              <w:keepNext/>
              <w:widowControl/>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Tel.1889, faks. (8 5) 262 2838</w:t>
            </w:r>
          </w:p>
          <w:p w14:paraId="2AFB7978" w14:textId="77777777" w:rsidR="00AF24A3" w:rsidRPr="009E3157" w:rsidRDefault="00AF24A3" w:rsidP="00AF24A3">
            <w:pPr>
              <w:keepNext/>
              <w:widowControl/>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 xml:space="preserve">El. p. </w:t>
            </w:r>
            <w:hyperlink r:id="rId36">
              <w:r w:rsidRPr="009E3157">
                <w:rPr>
                  <w:rFonts w:asciiTheme="minorHAnsi" w:eastAsia="Calibri" w:hAnsiTheme="minorHAnsi" w:cstheme="minorHAnsi"/>
                  <w:sz w:val="22"/>
                  <w:szCs w:val="22"/>
                  <w:lang w:eastAsia="en-US"/>
                </w:rPr>
                <w:t>info@vv.lt</w:t>
              </w:r>
            </w:hyperlink>
            <w:r w:rsidRPr="009E3157">
              <w:rPr>
                <w:rFonts w:asciiTheme="minorHAnsi" w:eastAsia="Calibri" w:hAnsiTheme="minorHAnsi" w:cstheme="minorHAnsi"/>
                <w:sz w:val="22"/>
                <w:szCs w:val="22"/>
                <w:lang w:eastAsia="en-US"/>
              </w:rPr>
              <w:t xml:space="preserve"> , </w:t>
            </w:r>
            <w:hyperlink r:id="rId37">
              <w:r w:rsidRPr="009E3157">
                <w:rPr>
                  <w:rFonts w:asciiTheme="minorHAnsi" w:eastAsia="Calibri" w:hAnsiTheme="minorHAnsi" w:cstheme="minorHAnsi"/>
                  <w:sz w:val="22"/>
                  <w:szCs w:val="22"/>
                  <w:lang w:eastAsia="en-US"/>
                </w:rPr>
                <w:t>www.vv.lt</w:t>
              </w:r>
            </w:hyperlink>
          </w:p>
        </w:tc>
      </w:tr>
      <w:tr w:rsidR="00515040" w:rsidRPr="009E3157" w14:paraId="77EF7E6F" w14:textId="77777777" w:rsidTr="00D35E6B">
        <w:tc>
          <w:tcPr>
            <w:tcW w:w="2943" w:type="dxa"/>
            <w:vAlign w:val="center"/>
          </w:tcPr>
          <w:p w14:paraId="37DE1430" w14:textId="77777777" w:rsidR="00AF24A3" w:rsidRPr="009E3157" w:rsidRDefault="00AF24A3" w:rsidP="00AF24A3">
            <w:pPr>
              <w:widowControl/>
              <w:suppressAutoHyphens w:val="0"/>
              <w:autoSpaceDN/>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Perkantysis subjektas</w:t>
            </w:r>
          </w:p>
        </w:tc>
        <w:tc>
          <w:tcPr>
            <w:tcW w:w="1843" w:type="dxa"/>
            <w:vAlign w:val="center"/>
          </w:tcPr>
          <w:p w14:paraId="5DB93B7E"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perkancioji_org" w:history="1">
              <w:r w:rsidR="00AF24A3" w:rsidRPr="009E3157">
                <w:rPr>
                  <w:rFonts w:asciiTheme="minorHAnsi" w:eastAsia="Calibri" w:hAnsiTheme="minorHAnsi" w:cstheme="minorHAnsi"/>
                  <w:kern w:val="0"/>
                  <w:sz w:val="22"/>
                  <w:szCs w:val="22"/>
                  <w:u w:val="single"/>
                  <w:lang w:eastAsia="en-US"/>
                </w:rPr>
                <w:t>1.1.2.11</w:t>
              </w:r>
            </w:hyperlink>
          </w:p>
        </w:tc>
        <w:tc>
          <w:tcPr>
            <w:tcW w:w="5103" w:type="dxa"/>
            <w:tcBorders>
              <w:top w:val="single" w:sz="4" w:space="0" w:color="00000A"/>
              <w:left w:val="single" w:sz="4" w:space="0" w:color="00000A"/>
              <w:bottom w:val="single" w:sz="4" w:space="0" w:color="00000A"/>
              <w:right w:val="single" w:sz="4" w:space="0" w:color="00000A"/>
            </w:tcBorders>
            <w:vAlign w:val="center"/>
          </w:tcPr>
          <w:p w14:paraId="262C4A9C" w14:textId="77777777" w:rsidR="00AF24A3" w:rsidRPr="009E3157" w:rsidRDefault="00AF24A3" w:rsidP="00AF24A3">
            <w:pPr>
              <w:keepNext/>
              <w:widowControl/>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UAB  „Vilniaus vandenys“</w:t>
            </w:r>
          </w:p>
          <w:p w14:paraId="0C37037D" w14:textId="77777777" w:rsidR="00AF24A3" w:rsidRPr="009E3157" w:rsidRDefault="00AF24A3" w:rsidP="00AF24A3">
            <w:pPr>
              <w:keepNext/>
              <w:widowControl/>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Spaudos g. 8-1, LT-01517 Vilnius</w:t>
            </w:r>
          </w:p>
          <w:p w14:paraId="358D8A75" w14:textId="77777777" w:rsidR="00AF24A3" w:rsidRPr="009E3157" w:rsidRDefault="00AF24A3" w:rsidP="00AF24A3">
            <w:pPr>
              <w:keepNext/>
              <w:widowControl/>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Tel. 1889, faks. (8 5) 262 2838</w:t>
            </w:r>
          </w:p>
          <w:p w14:paraId="12057F40" w14:textId="77777777" w:rsidR="00AF24A3" w:rsidRPr="009E3157" w:rsidRDefault="00AF24A3" w:rsidP="00AF24A3">
            <w:pPr>
              <w:keepNext/>
              <w:widowControl/>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 xml:space="preserve">El. p. </w:t>
            </w:r>
            <w:hyperlink r:id="rId38">
              <w:r w:rsidRPr="009E3157">
                <w:rPr>
                  <w:rFonts w:asciiTheme="minorHAnsi" w:eastAsia="Calibri" w:hAnsiTheme="minorHAnsi" w:cstheme="minorHAnsi"/>
                  <w:sz w:val="22"/>
                  <w:szCs w:val="22"/>
                  <w:lang w:eastAsia="en-US"/>
                </w:rPr>
                <w:t>info@vv.lt</w:t>
              </w:r>
            </w:hyperlink>
            <w:r w:rsidRPr="009E3157">
              <w:rPr>
                <w:rFonts w:asciiTheme="minorHAnsi" w:eastAsia="Calibri" w:hAnsiTheme="minorHAnsi" w:cstheme="minorHAnsi"/>
                <w:sz w:val="22"/>
                <w:szCs w:val="22"/>
                <w:lang w:eastAsia="en-US"/>
              </w:rPr>
              <w:t xml:space="preserve"> , www.vv.lt</w:t>
            </w:r>
          </w:p>
        </w:tc>
      </w:tr>
      <w:tr w:rsidR="00515040" w:rsidRPr="009E3157" w14:paraId="62B21939" w14:textId="77777777" w:rsidTr="00D35E6B">
        <w:tc>
          <w:tcPr>
            <w:tcW w:w="2943" w:type="dxa"/>
            <w:vAlign w:val="center"/>
          </w:tcPr>
          <w:p w14:paraId="39D24D67" w14:textId="77777777" w:rsidR="00AF24A3" w:rsidRPr="009E3157" w:rsidRDefault="00AF24A3" w:rsidP="00AF24A3">
            <w:pPr>
              <w:widowControl/>
              <w:suppressAutoHyphens w:val="0"/>
              <w:autoSpaceDN/>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Įgyvendinančioji institucija</w:t>
            </w:r>
          </w:p>
        </w:tc>
        <w:tc>
          <w:tcPr>
            <w:tcW w:w="1843" w:type="dxa"/>
            <w:vAlign w:val="center"/>
          </w:tcPr>
          <w:p w14:paraId="53F0439B"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igyvendinancioji_inst" w:history="1">
              <w:r w:rsidR="00AF24A3" w:rsidRPr="009E3157">
                <w:rPr>
                  <w:rFonts w:asciiTheme="minorHAnsi" w:eastAsia="Calibri" w:hAnsiTheme="minorHAnsi" w:cstheme="minorHAnsi"/>
                  <w:kern w:val="0"/>
                  <w:sz w:val="22"/>
                  <w:szCs w:val="22"/>
                  <w:u w:val="single"/>
                  <w:lang w:eastAsia="en-US"/>
                </w:rPr>
                <w:t>1.1.2.12</w:t>
              </w:r>
            </w:hyperlink>
          </w:p>
        </w:tc>
        <w:tc>
          <w:tcPr>
            <w:tcW w:w="5103" w:type="dxa"/>
            <w:tcBorders>
              <w:top w:val="single" w:sz="4" w:space="0" w:color="00000A"/>
              <w:left w:val="single" w:sz="4" w:space="0" w:color="00000A"/>
              <w:bottom w:val="single" w:sz="4" w:space="0" w:color="00000A"/>
              <w:right w:val="single" w:sz="4" w:space="0" w:color="00000A"/>
            </w:tcBorders>
            <w:vAlign w:val="center"/>
          </w:tcPr>
          <w:p w14:paraId="435E6D52" w14:textId="77777777" w:rsidR="00AF24A3" w:rsidRPr="009E3157" w:rsidRDefault="00AF24A3" w:rsidP="00AF24A3">
            <w:pPr>
              <w:widowControl/>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Lietuvos Respublikos Aplinkos ministerijos Aplinkos projektų valdymo agentūra</w:t>
            </w:r>
          </w:p>
          <w:p w14:paraId="1894BEBB" w14:textId="77777777" w:rsidR="00AF24A3" w:rsidRPr="009E3157" w:rsidRDefault="00AF24A3" w:rsidP="00AF24A3">
            <w:pPr>
              <w:widowControl/>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Labdarių g. 3, LT-01120 Vilnius,</w:t>
            </w:r>
          </w:p>
          <w:p w14:paraId="1D65BA8B" w14:textId="77777777" w:rsidR="00AF24A3" w:rsidRPr="009E3157" w:rsidRDefault="00AF24A3" w:rsidP="00AF24A3">
            <w:pPr>
              <w:widowControl/>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tel. (8 5) 272 57 58, faksas (8 5) 272 25 63</w:t>
            </w:r>
          </w:p>
        </w:tc>
      </w:tr>
      <w:tr w:rsidR="00515040" w:rsidRPr="009E3157" w14:paraId="1FDF6005" w14:textId="77777777" w:rsidTr="00D35E6B">
        <w:tc>
          <w:tcPr>
            <w:tcW w:w="2943" w:type="dxa"/>
            <w:vAlign w:val="center"/>
          </w:tcPr>
          <w:p w14:paraId="657E786C" w14:textId="77777777" w:rsidR="00AF24A3" w:rsidRPr="009E3157" w:rsidRDefault="00AF24A3" w:rsidP="00AF24A3">
            <w:pPr>
              <w:widowControl/>
              <w:suppressAutoHyphens w:val="0"/>
              <w:autoSpaceDN/>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Rangovas</w:t>
            </w:r>
          </w:p>
        </w:tc>
        <w:tc>
          <w:tcPr>
            <w:tcW w:w="1843" w:type="dxa"/>
            <w:vAlign w:val="center"/>
          </w:tcPr>
          <w:p w14:paraId="3FDEA379"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1.1.2.3</w:t>
            </w:r>
          </w:p>
        </w:tc>
        <w:tc>
          <w:tcPr>
            <w:tcW w:w="5103" w:type="dxa"/>
            <w:vAlign w:val="center"/>
          </w:tcPr>
          <w:p w14:paraId="5B32236F" w14:textId="77777777" w:rsidR="00AF24A3" w:rsidRPr="009E3157" w:rsidRDefault="00AF24A3" w:rsidP="00AF24A3">
            <w:pPr>
              <w:keepNext/>
              <w:widowControl/>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&lt;pavadinimas&gt;, </w:t>
            </w:r>
          </w:p>
          <w:p w14:paraId="2D86484B" w14:textId="77777777" w:rsidR="00AF24A3" w:rsidRPr="009E3157" w:rsidRDefault="00AF24A3" w:rsidP="00AF24A3">
            <w:pPr>
              <w:keepNext/>
              <w:widowControl/>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&lt;adresas&gt;</w:t>
            </w:r>
          </w:p>
          <w:p w14:paraId="13903F76" w14:textId="77777777" w:rsidR="00AF24A3" w:rsidRPr="009E3157" w:rsidRDefault="00AF24A3" w:rsidP="00AF24A3">
            <w:pPr>
              <w:keepNext/>
              <w:widowControl/>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&lt;Tel./faks.&gt;</w:t>
            </w:r>
          </w:p>
        </w:tc>
      </w:tr>
      <w:tr w:rsidR="00515040" w:rsidRPr="009E3157" w14:paraId="0243510B" w14:textId="77777777" w:rsidTr="00D35E6B">
        <w:tc>
          <w:tcPr>
            <w:tcW w:w="2943" w:type="dxa"/>
            <w:vAlign w:val="center"/>
          </w:tcPr>
          <w:p w14:paraId="57736499"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Rangovo atstovas</w:t>
            </w:r>
          </w:p>
        </w:tc>
        <w:tc>
          <w:tcPr>
            <w:tcW w:w="1843" w:type="dxa"/>
            <w:vAlign w:val="center"/>
          </w:tcPr>
          <w:p w14:paraId="00E7380C"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1.1.2.5 ir </w:t>
            </w:r>
            <w:hyperlink w:anchor="Rangovo_atstovas_4_3" w:history="1">
              <w:r w:rsidRPr="009E3157">
                <w:rPr>
                  <w:rFonts w:asciiTheme="minorHAnsi" w:eastAsia="Calibri" w:hAnsiTheme="minorHAnsi" w:cstheme="minorHAnsi"/>
                  <w:kern w:val="0"/>
                  <w:sz w:val="22"/>
                  <w:szCs w:val="22"/>
                  <w:u w:val="single"/>
                  <w:lang w:eastAsia="en-US"/>
                </w:rPr>
                <w:t>4.3</w:t>
              </w:r>
            </w:hyperlink>
          </w:p>
        </w:tc>
        <w:tc>
          <w:tcPr>
            <w:tcW w:w="5103" w:type="dxa"/>
            <w:vAlign w:val="center"/>
          </w:tcPr>
          <w:p w14:paraId="415DDE81" w14:textId="77777777" w:rsidR="00AF24A3" w:rsidRPr="009E3157" w:rsidRDefault="00AF24A3" w:rsidP="00AF24A3">
            <w:pPr>
              <w:keepNext/>
              <w:widowControl/>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&lt;vardas, pavardė&gt;</w:t>
            </w:r>
          </w:p>
          <w:p w14:paraId="492DD2E8" w14:textId="77777777" w:rsidR="00AF24A3" w:rsidRPr="009E3157" w:rsidRDefault="00AF24A3" w:rsidP="00AF24A3">
            <w:pPr>
              <w:keepNext/>
              <w:widowControl/>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&lt; adresas&gt;</w:t>
            </w:r>
          </w:p>
          <w:p w14:paraId="7E00DDA0" w14:textId="601276AC" w:rsidR="00AF24A3" w:rsidRPr="009E3157" w:rsidRDefault="00AF24A3" w:rsidP="00AF24A3">
            <w:pPr>
              <w:keepNext/>
              <w:widowControl/>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&lt; Tel./</w:t>
            </w:r>
            <w:r w:rsidR="00EC42F7" w:rsidRPr="009E3157">
              <w:rPr>
                <w:rFonts w:asciiTheme="minorHAnsi" w:hAnsiTheme="minorHAnsi" w:cstheme="minorHAnsi"/>
                <w:kern w:val="0"/>
                <w:sz w:val="22"/>
                <w:szCs w:val="22"/>
                <w:lang w:eastAsia="fi-FI"/>
              </w:rPr>
              <w:t>faks.</w:t>
            </w:r>
            <w:r w:rsidRPr="009E3157">
              <w:rPr>
                <w:rFonts w:asciiTheme="minorHAnsi" w:hAnsiTheme="minorHAnsi" w:cstheme="minorHAnsi"/>
                <w:kern w:val="0"/>
                <w:sz w:val="22"/>
                <w:szCs w:val="22"/>
                <w:lang w:eastAsia="fi-FI"/>
              </w:rPr>
              <w:t xml:space="preserve"> , el. paštas&gt;</w:t>
            </w:r>
          </w:p>
        </w:tc>
      </w:tr>
      <w:tr w:rsidR="00515040" w:rsidRPr="009E3157" w14:paraId="04692A77" w14:textId="77777777" w:rsidTr="00D35E6B">
        <w:tc>
          <w:tcPr>
            <w:tcW w:w="2943" w:type="dxa"/>
            <w:vAlign w:val="center"/>
          </w:tcPr>
          <w:p w14:paraId="6B88C7AB"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Inžinierius</w:t>
            </w:r>
          </w:p>
        </w:tc>
        <w:tc>
          <w:tcPr>
            <w:tcW w:w="1843" w:type="dxa"/>
            <w:vAlign w:val="center"/>
          </w:tcPr>
          <w:p w14:paraId="7960DF8F"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inzinierius" w:history="1">
              <w:r w:rsidR="00AF24A3" w:rsidRPr="009E3157">
                <w:rPr>
                  <w:rFonts w:asciiTheme="minorHAnsi" w:eastAsia="Calibri" w:hAnsiTheme="minorHAnsi" w:cstheme="minorHAnsi"/>
                  <w:kern w:val="0"/>
                  <w:sz w:val="22"/>
                  <w:szCs w:val="22"/>
                  <w:u w:val="single"/>
                  <w:lang w:eastAsia="en-US"/>
                </w:rPr>
                <w:t>1.1.2.4</w:t>
              </w:r>
            </w:hyperlink>
          </w:p>
        </w:tc>
        <w:tc>
          <w:tcPr>
            <w:tcW w:w="5103" w:type="dxa"/>
            <w:vAlign w:val="center"/>
          </w:tcPr>
          <w:p w14:paraId="146D6C36" w14:textId="77777777" w:rsidR="00AF24A3" w:rsidRPr="009E3157" w:rsidRDefault="00AF24A3"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Kol Inžinierius dar nėra parinktas viešųjų pirkimų būdu Inžinieriumi skiriamas </w:t>
            </w:r>
          </w:p>
          <w:p w14:paraId="44DCFF73" w14:textId="77777777" w:rsidR="00AF24A3" w:rsidRPr="009E3157" w:rsidRDefault="00AF24A3" w:rsidP="00AF24A3">
            <w:pPr>
              <w:keepNext/>
              <w:widowControl/>
              <w:jc w:val="both"/>
              <w:rPr>
                <w:rFonts w:asciiTheme="minorHAnsi" w:eastAsia="Calibri" w:hAnsiTheme="minorHAnsi" w:cstheme="minorHAnsi"/>
                <w:sz w:val="22"/>
                <w:szCs w:val="22"/>
                <w:lang w:eastAsia="en-US"/>
              </w:rPr>
            </w:pPr>
            <w:r w:rsidRPr="009E3157">
              <w:rPr>
                <w:rFonts w:asciiTheme="minorHAnsi" w:eastAsia="Calibri" w:hAnsiTheme="minorHAnsi" w:cstheme="minorHAnsi"/>
                <w:i/>
                <w:iCs/>
                <w:sz w:val="22"/>
                <w:szCs w:val="22"/>
                <w:lang w:eastAsia="en-US"/>
              </w:rPr>
              <w:t>&lt;pavadinimas&gt;,</w:t>
            </w:r>
          </w:p>
          <w:p w14:paraId="6D40C294" w14:textId="77777777" w:rsidR="00AF24A3" w:rsidRPr="009E3157" w:rsidRDefault="00AF24A3" w:rsidP="00AF24A3">
            <w:pPr>
              <w:keepNext/>
              <w:widowControl/>
              <w:jc w:val="both"/>
              <w:rPr>
                <w:rFonts w:asciiTheme="minorHAnsi" w:eastAsia="Calibri" w:hAnsiTheme="minorHAnsi" w:cstheme="minorHAnsi"/>
                <w:sz w:val="22"/>
                <w:szCs w:val="22"/>
                <w:lang w:eastAsia="en-US"/>
              </w:rPr>
            </w:pPr>
            <w:r w:rsidRPr="009E3157">
              <w:rPr>
                <w:rFonts w:asciiTheme="minorHAnsi" w:eastAsia="Calibri" w:hAnsiTheme="minorHAnsi" w:cstheme="minorHAnsi"/>
                <w:i/>
                <w:iCs/>
                <w:sz w:val="22"/>
                <w:szCs w:val="22"/>
                <w:lang w:eastAsia="en-US"/>
              </w:rPr>
              <w:t>&lt;adresas&gt;</w:t>
            </w:r>
          </w:p>
          <w:p w14:paraId="6875A5DE" w14:textId="77777777" w:rsidR="00AF24A3" w:rsidRPr="009E3157" w:rsidRDefault="00AF24A3"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hAnsiTheme="minorHAnsi" w:cstheme="minorHAnsi"/>
                <w:i/>
                <w:iCs/>
                <w:sz w:val="22"/>
                <w:szCs w:val="22"/>
              </w:rPr>
              <w:t>&lt;Tel./faks.&gt;</w:t>
            </w:r>
            <w:r w:rsidRPr="009E3157">
              <w:rPr>
                <w:rFonts w:asciiTheme="minorHAnsi" w:eastAsia="Calibri" w:hAnsiTheme="minorHAnsi" w:cstheme="minorHAnsi"/>
                <w:bCs/>
                <w:kern w:val="0"/>
                <w:sz w:val="22"/>
                <w:szCs w:val="22"/>
                <w:lang w:eastAsia="en-US"/>
              </w:rPr>
              <w:br/>
            </w:r>
            <w:r w:rsidRPr="009E3157">
              <w:rPr>
                <w:rFonts w:asciiTheme="minorHAnsi" w:eastAsia="Calibri" w:hAnsiTheme="minorHAnsi" w:cstheme="minorHAnsi"/>
                <w:kern w:val="0"/>
                <w:sz w:val="22"/>
                <w:szCs w:val="22"/>
                <w:lang w:eastAsia="en-US"/>
              </w:rPr>
              <w:t xml:space="preserve">Kuris kartu vykdys statinio statybos techninio prižiūrėtojo funkcijas </w:t>
            </w:r>
          </w:p>
        </w:tc>
      </w:tr>
      <w:tr w:rsidR="00515040" w:rsidRPr="009E3157" w14:paraId="37A41B96" w14:textId="77777777" w:rsidTr="00D35E6B">
        <w:tc>
          <w:tcPr>
            <w:tcW w:w="2943" w:type="dxa"/>
            <w:vAlign w:val="center"/>
          </w:tcPr>
          <w:p w14:paraId="518ED186"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Darbo pradžia</w:t>
            </w:r>
          </w:p>
        </w:tc>
        <w:tc>
          <w:tcPr>
            <w:tcW w:w="1843" w:type="dxa"/>
            <w:vAlign w:val="center"/>
          </w:tcPr>
          <w:p w14:paraId="6F08E7A8"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1.1.3.2 ir </w:t>
            </w:r>
            <w:hyperlink w:anchor="Darbo_pradzia" w:history="1">
              <w:r w:rsidRPr="009E3157">
                <w:rPr>
                  <w:rFonts w:asciiTheme="minorHAnsi" w:eastAsia="Calibri" w:hAnsiTheme="minorHAnsi" w:cstheme="minorHAnsi"/>
                  <w:kern w:val="0"/>
                  <w:sz w:val="22"/>
                  <w:szCs w:val="22"/>
                  <w:u w:val="single"/>
                  <w:lang w:eastAsia="en-US"/>
                </w:rPr>
                <w:t>8.1</w:t>
              </w:r>
            </w:hyperlink>
          </w:p>
        </w:tc>
        <w:tc>
          <w:tcPr>
            <w:tcW w:w="5103" w:type="dxa"/>
            <w:vAlign w:val="center"/>
          </w:tcPr>
          <w:p w14:paraId="43ABFA0A" w14:textId="77777777" w:rsidR="00AF24A3" w:rsidRPr="009E3157" w:rsidRDefault="00AF24A3"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Inžinierius per 7 dienas nuo Sutarties pasirašymo dienos turi informuoti Rangovą ir Užsakovą apie numatomą Darbo pradžios datą.</w:t>
            </w:r>
          </w:p>
        </w:tc>
      </w:tr>
      <w:tr w:rsidR="00515040" w:rsidRPr="009E3157" w14:paraId="21472142" w14:textId="77777777" w:rsidTr="00D35E6B">
        <w:tc>
          <w:tcPr>
            <w:tcW w:w="2943" w:type="dxa"/>
            <w:vAlign w:val="center"/>
          </w:tcPr>
          <w:p w14:paraId="2DC32E0C"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Baigimo laikas</w:t>
            </w:r>
          </w:p>
        </w:tc>
        <w:tc>
          <w:tcPr>
            <w:tcW w:w="1843" w:type="dxa"/>
            <w:vAlign w:val="center"/>
          </w:tcPr>
          <w:p w14:paraId="33CA530F"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1.1.3.3 ir 8.2</w:t>
            </w:r>
          </w:p>
        </w:tc>
        <w:tc>
          <w:tcPr>
            <w:tcW w:w="5103" w:type="dxa"/>
            <w:vAlign w:val="center"/>
          </w:tcPr>
          <w:p w14:paraId="73E131F9"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34 mėnesiai nuo darbo pradžios datos</w:t>
            </w:r>
          </w:p>
        </w:tc>
      </w:tr>
      <w:tr w:rsidR="00515040" w:rsidRPr="009E3157" w14:paraId="0B673697" w14:textId="77777777" w:rsidTr="00D35E6B">
        <w:tc>
          <w:tcPr>
            <w:tcW w:w="2943" w:type="dxa"/>
            <w:vAlign w:val="center"/>
          </w:tcPr>
          <w:p w14:paraId="40D3A7EF"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Darbo baigimo data</w:t>
            </w:r>
          </w:p>
        </w:tc>
        <w:tc>
          <w:tcPr>
            <w:tcW w:w="1843" w:type="dxa"/>
            <w:vAlign w:val="center"/>
          </w:tcPr>
          <w:p w14:paraId="12DE5631"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1.1.3.5 ir </w:t>
            </w:r>
            <w:hyperlink w:anchor="darbu_peremimas_10_1" w:history="1">
              <w:r w:rsidRPr="009E3157">
                <w:rPr>
                  <w:rFonts w:asciiTheme="minorHAnsi" w:eastAsia="Calibri" w:hAnsiTheme="minorHAnsi" w:cstheme="minorHAnsi"/>
                  <w:kern w:val="0"/>
                  <w:sz w:val="22"/>
                  <w:szCs w:val="22"/>
                  <w:u w:val="single"/>
                  <w:lang w:eastAsia="en-US"/>
                </w:rPr>
                <w:t>10.1</w:t>
              </w:r>
            </w:hyperlink>
            <w:r w:rsidRPr="009E3157">
              <w:rPr>
                <w:rFonts w:asciiTheme="minorHAnsi" w:eastAsia="Calibri" w:hAnsiTheme="minorHAnsi" w:cstheme="minorHAnsi"/>
                <w:kern w:val="0"/>
                <w:sz w:val="22"/>
                <w:szCs w:val="22"/>
                <w:lang w:eastAsia="en-US"/>
              </w:rPr>
              <w:t xml:space="preserve"> </w:t>
            </w:r>
          </w:p>
        </w:tc>
        <w:tc>
          <w:tcPr>
            <w:tcW w:w="5103" w:type="dxa"/>
            <w:vAlign w:val="center"/>
          </w:tcPr>
          <w:p w14:paraId="769D4B85" w14:textId="77777777" w:rsidR="00AF24A3" w:rsidRPr="009E3157" w:rsidRDefault="00AF24A3"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Inžinieriaus išduotoje Perėmimo pažymoje nurodyta data.</w:t>
            </w:r>
          </w:p>
        </w:tc>
      </w:tr>
      <w:tr w:rsidR="00515040" w:rsidRPr="009E3157" w14:paraId="0006C6EF" w14:textId="77777777" w:rsidTr="00D35E6B">
        <w:tc>
          <w:tcPr>
            <w:tcW w:w="2943" w:type="dxa"/>
            <w:vAlign w:val="center"/>
          </w:tcPr>
          <w:p w14:paraId="11A5E958"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Statybos užbaigimo dokumento pasirašymo data</w:t>
            </w:r>
          </w:p>
        </w:tc>
        <w:tc>
          <w:tcPr>
            <w:tcW w:w="1843" w:type="dxa"/>
            <w:vAlign w:val="center"/>
          </w:tcPr>
          <w:p w14:paraId="24F58812"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statybos_uzbaigimo_aktas_1_1_3_10" w:history="1">
              <w:r w:rsidR="00AF24A3" w:rsidRPr="009E3157">
                <w:rPr>
                  <w:rFonts w:asciiTheme="minorHAnsi" w:eastAsia="Calibri" w:hAnsiTheme="minorHAnsi" w:cstheme="minorHAnsi"/>
                  <w:kern w:val="0"/>
                  <w:sz w:val="22"/>
                  <w:szCs w:val="22"/>
                  <w:u w:val="single"/>
                  <w:lang w:eastAsia="en-US"/>
                </w:rPr>
                <w:t>1.1.3.10</w:t>
              </w:r>
            </w:hyperlink>
            <w:r w:rsidR="00AF24A3" w:rsidRPr="009E3157">
              <w:rPr>
                <w:rFonts w:asciiTheme="minorHAnsi" w:eastAsia="Calibri" w:hAnsiTheme="minorHAnsi" w:cstheme="minorHAnsi"/>
                <w:kern w:val="0"/>
                <w:sz w:val="22"/>
                <w:szCs w:val="22"/>
                <w:lang w:eastAsia="en-US"/>
              </w:rPr>
              <w:t xml:space="preserve"> </w:t>
            </w:r>
          </w:p>
        </w:tc>
        <w:tc>
          <w:tcPr>
            <w:tcW w:w="5103" w:type="dxa"/>
            <w:vAlign w:val="center"/>
          </w:tcPr>
          <w:p w14:paraId="7A71EFBB" w14:textId="77777777" w:rsidR="00AF24A3" w:rsidRPr="009E3157" w:rsidRDefault="00AF24A3"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Pagal STR 1.11.01:2010 reikalavimus Statybos užbaigimo dokumento pasirašymo data.</w:t>
            </w:r>
          </w:p>
        </w:tc>
      </w:tr>
      <w:tr w:rsidR="00515040" w:rsidRPr="009E3157" w14:paraId="1C876325" w14:textId="77777777" w:rsidTr="00D35E6B">
        <w:tc>
          <w:tcPr>
            <w:tcW w:w="2943" w:type="dxa"/>
            <w:vAlign w:val="center"/>
          </w:tcPr>
          <w:p w14:paraId="1F0A64D1"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Pranešimo apie defektus laiko pradžios data</w:t>
            </w:r>
          </w:p>
        </w:tc>
        <w:tc>
          <w:tcPr>
            <w:tcW w:w="1843" w:type="dxa"/>
            <w:vAlign w:val="center"/>
          </w:tcPr>
          <w:p w14:paraId="6CCA5CEC"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defektus_laikas_1_1_3_7" w:history="1">
              <w:r w:rsidR="00AF24A3" w:rsidRPr="009E3157">
                <w:rPr>
                  <w:rFonts w:asciiTheme="minorHAnsi" w:eastAsia="Calibri" w:hAnsiTheme="minorHAnsi" w:cstheme="minorHAnsi"/>
                  <w:kern w:val="0"/>
                  <w:sz w:val="22"/>
                  <w:szCs w:val="22"/>
                  <w:u w:val="single"/>
                  <w:lang w:eastAsia="en-US"/>
                </w:rPr>
                <w:t>1.1.3.7</w:t>
              </w:r>
            </w:hyperlink>
            <w:r w:rsidR="00AF24A3" w:rsidRPr="009E3157">
              <w:rPr>
                <w:rFonts w:asciiTheme="minorHAnsi" w:eastAsia="Calibri" w:hAnsiTheme="minorHAnsi" w:cstheme="minorHAnsi"/>
                <w:kern w:val="0"/>
                <w:sz w:val="22"/>
                <w:szCs w:val="22"/>
                <w:lang w:eastAsia="en-US"/>
              </w:rPr>
              <w:t xml:space="preserve"> </w:t>
            </w:r>
          </w:p>
        </w:tc>
        <w:tc>
          <w:tcPr>
            <w:tcW w:w="5103" w:type="dxa"/>
            <w:vAlign w:val="center"/>
          </w:tcPr>
          <w:p w14:paraId="2A5BBDA6" w14:textId="77777777" w:rsidR="00AF24A3" w:rsidRPr="009E3157" w:rsidRDefault="00AF24A3"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Inžinieriaus išduotoje Perėmimo pažymoje nurodyta Darbo baigimo data.</w:t>
            </w:r>
          </w:p>
        </w:tc>
      </w:tr>
      <w:tr w:rsidR="00515040" w:rsidRPr="009E3157" w14:paraId="52E022E7" w14:textId="77777777" w:rsidTr="00D35E6B">
        <w:tc>
          <w:tcPr>
            <w:tcW w:w="2943" w:type="dxa"/>
            <w:tcBorders>
              <w:top w:val="single" w:sz="4" w:space="0" w:color="auto"/>
              <w:left w:val="single" w:sz="4" w:space="0" w:color="auto"/>
              <w:bottom w:val="single" w:sz="4" w:space="0" w:color="auto"/>
              <w:right w:val="single" w:sz="4" w:space="0" w:color="auto"/>
            </w:tcBorders>
            <w:vAlign w:val="center"/>
          </w:tcPr>
          <w:p w14:paraId="10F3541E"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Pranešimo apie defektus laikas</w:t>
            </w:r>
          </w:p>
        </w:tc>
        <w:tc>
          <w:tcPr>
            <w:tcW w:w="1843" w:type="dxa"/>
            <w:tcBorders>
              <w:top w:val="single" w:sz="4" w:space="0" w:color="auto"/>
              <w:left w:val="single" w:sz="4" w:space="0" w:color="auto"/>
              <w:bottom w:val="single" w:sz="4" w:space="0" w:color="auto"/>
              <w:right w:val="single" w:sz="4" w:space="0" w:color="auto"/>
            </w:tcBorders>
            <w:vAlign w:val="center"/>
          </w:tcPr>
          <w:p w14:paraId="61EEB5EC"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defektus_laikas_1_1_3_7" w:history="1">
              <w:r w:rsidR="00AF24A3" w:rsidRPr="009E3157">
                <w:rPr>
                  <w:rFonts w:asciiTheme="minorHAnsi" w:eastAsia="Calibri" w:hAnsiTheme="minorHAnsi" w:cstheme="minorHAnsi"/>
                  <w:kern w:val="0"/>
                  <w:sz w:val="22"/>
                  <w:szCs w:val="22"/>
                  <w:u w:val="single"/>
                  <w:lang w:eastAsia="en-US"/>
                </w:rPr>
                <w:t>1.1.3.7</w:t>
              </w:r>
            </w:hyperlink>
            <w:r w:rsidR="00AF24A3" w:rsidRPr="009E3157">
              <w:rPr>
                <w:rFonts w:asciiTheme="minorHAnsi" w:eastAsia="Calibri" w:hAnsiTheme="minorHAnsi" w:cstheme="minorHAnsi"/>
                <w:kern w:val="0"/>
                <w:sz w:val="22"/>
                <w:szCs w:val="22"/>
                <w:lang w:eastAsia="en-US"/>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1DC61353"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365 dienos </w:t>
            </w:r>
            <w:r w:rsidRPr="009E3157">
              <w:rPr>
                <w:rFonts w:asciiTheme="minorHAnsi" w:hAnsiTheme="minorHAnsi" w:cstheme="minorHAnsi"/>
                <w:sz w:val="22"/>
                <w:szCs w:val="22"/>
              </w:rPr>
              <w:t>nuo Perėmimo pažymoje nurodytos Darbo baigimo datos.</w:t>
            </w:r>
          </w:p>
        </w:tc>
      </w:tr>
      <w:tr w:rsidR="00515040" w:rsidRPr="009E3157" w14:paraId="0DB736A5" w14:textId="77777777" w:rsidTr="00D35E6B">
        <w:tc>
          <w:tcPr>
            <w:tcW w:w="2943" w:type="dxa"/>
            <w:tcBorders>
              <w:top w:val="single" w:sz="4" w:space="0" w:color="auto"/>
              <w:left w:val="single" w:sz="4" w:space="0" w:color="auto"/>
              <w:bottom w:val="single" w:sz="4" w:space="0" w:color="auto"/>
              <w:right w:val="single" w:sz="4" w:space="0" w:color="auto"/>
            </w:tcBorders>
            <w:vAlign w:val="center"/>
          </w:tcPr>
          <w:p w14:paraId="7BA7EA41"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Atlikimo pažymos išdavimo data</w:t>
            </w:r>
          </w:p>
        </w:tc>
        <w:tc>
          <w:tcPr>
            <w:tcW w:w="1843" w:type="dxa"/>
            <w:tcBorders>
              <w:top w:val="single" w:sz="4" w:space="0" w:color="auto"/>
              <w:left w:val="single" w:sz="4" w:space="0" w:color="auto"/>
              <w:bottom w:val="single" w:sz="4" w:space="0" w:color="auto"/>
              <w:right w:val="single" w:sz="4" w:space="0" w:color="auto"/>
            </w:tcBorders>
            <w:vAlign w:val="center"/>
          </w:tcPr>
          <w:p w14:paraId="73D2C6DB"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1.1.3.8 ir </w:t>
            </w:r>
            <w:hyperlink w:anchor="atlikimo_pazyma_11_9" w:history="1">
              <w:r w:rsidRPr="009E3157">
                <w:rPr>
                  <w:rFonts w:asciiTheme="minorHAnsi" w:eastAsia="Calibri" w:hAnsiTheme="minorHAnsi" w:cstheme="minorHAnsi"/>
                  <w:kern w:val="0"/>
                  <w:sz w:val="22"/>
                  <w:szCs w:val="22"/>
                  <w:u w:val="single"/>
                  <w:lang w:eastAsia="en-US"/>
                </w:rPr>
                <w:t>11.9</w:t>
              </w:r>
            </w:hyperlink>
          </w:p>
        </w:tc>
        <w:tc>
          <w:tcPr>
            <w:tcW w:w="5103" w:type="dxa"/>
            <w:tcBorders>
              <w:top w:val="single" w:sz="4" w:space="0" w:color="auto"/>
              <w:left w:val="single" w:sz="4" w:space="0" w:color="auto"/>
              <w:bottom w:val="single" w:sz="4" w:space="0" w:color="auto"/>
              <w:right w:val="single" w:sz="4" w:space="0" w:color="auto"/>
            </w:tcBorders>
            <w:vAlign w:val="center"/>
          </w:tcPr>
          <w:p w14:paraId="7823BA83"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Ne vėliau nei per 28 dienas po Pranešimo apie defektus laiko pabaigos</w:t>
            </w:r>
          </w:p>
        </w:tc>
      </w:tr>
      <w:tr w:rsidR="00515040" w:rsidRPr="009E3157" w14:paraId="6EC88CA6" w14:textId="77777777" w:rsidTr="00D35E6B">
        <w:tc>
          <w:tcPr>
            <w:tcW w:w="2943" w:type="dxa"/>
            <w:vAlign w:val="center"/>
          </w:tcPr>
          <w:p w14:paraId="48B7FF94" w14:textId="77777777" w:rsidR="00AF24A3" w:rsidRPr="009E3157" w:rsidRDefault="00AF24A3" w:rsidP="00AF24A3">
            <w:pPr>
              <w:widowControl/>
              <w:suppressAutoHyphens w:val="0"/>
              <w:autoSpaceDN/>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lastRenderedPageBreak/>
              <w:t>Informacijos perdavimo priemonės</w:t>
            </w:r>
          </w:p>
        </w:tc>
        <w:tc>
          <w:tcPr>
            <w:tcW w:w="1843" w:type="dxa"/>
            <w:vAlign w:val="center"/>
          </w:tcPr>
          <w:p w14:paraId="55D4ADFA"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1.3</w:t>
            </w:r>
          </w:p>
        </w:tc>
        <w:tc>
          <w:tcPr>
            <w:tcW w:w="5103" w:type="dxa"/>
            <w:vAlign w:val="center"/>
          </w:tcPr>
          <w:p w14:paraId="5B232829" w14:textId="729174B4" w:rsidR="00AF24A3" w:rsidRPr="009E3157" w:rsidRDefault="00192DF5"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E</w:t>
            </w:r>
            <w:r w:rsidR="00AF24A3" w:rsidRPr="009E3157">
              <w:rPr>
                <w:rFonts w:asciiTheme="minorHAnsi" w:eastAsia="Calibri" w:hAnsiTheme="minorHAnsi" w:cstheme="minorHAnsi"/>
                <w:kern w:val="0"/>
                <w:sz w:val="22"/>
                <w:szCs w:val="22"/>
                <w:lang w:eastAsia="en-US"/>
              </w:rPr>
              <w:t>l. paštu (pasirašytas ir nuskanuotas dokumentas) ir patvirtinimas paštu arba įteikiant tiesiogiai ar per kurjerį</w:t>
            </w:r>
          </w:p>
        </w:tc>
      </w:tr>
      <w:tr w:rsidR="00515040" w:rsidRPr="009E3157" w14:paraId="0FA8D23A" w14:textId="77777777" w:rsidTr="00D35E6B">
        <w:tc>
          <w:tcPr>
            <w:tcW w:w="2943" w:type="dxa"/>
            <w:vAlign w:val="center"/>
          </w:tcPr>
          <w:p w14:paraId="1EC8C1C1"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 xml:space="preserve">Taikoma teisė </w:t>
            </w:r>
          </w:p>
        </w:tc>
        <w:tc>
          <w:tcPr>
            <w:tcW w:w="1843" w:type="dxa"/>
            <w:vAlign w:val="center"/>
          </w:tcPr>
          <w:p w14:paraId="16BDCFEC"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1.4</w:t>
            </w:r>
          </w:p>
        </w:tc>
        <w:tc>
          <w:tcPr>
            <w:tcW w:w="5103" w:type="dxa"/>
            <w:vAlign w:val="center"/>
          </w:tcPr>
          <w:p w14:paraId="0ADE5D2A"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Lietuvos Respublikos teisė</w:t>
            </w:r>
          </w:p>
        </w:tc>
      </w:tr>
      <w:tr w:rsidR="00515040" w:rsidRPr="009E3157" w14:paraId="66F1CAD7" w14:textId="77777777" w:rsidTr="00D35E6B">
        <w:tc>
          <w:tcPr>
            <w:tcW w:w="2943" w:type="dxa"/>
            <w:vAlign w:val="center"/>
          </w:tcPr>
          <w:p w14:paraId="5A95B6DD"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Pagrindinė kalba</w:t>
            </w:r>
          </w:p>
        </w:tc>
        <w:tc>
          <w:tcPr>
            <w:tcW w:w="1843" w:type="dxa"/>
            <w:vAlign w:val="center"/>
          </w:tcPr>
          <w:p w14:paraId="3C95142D"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1.4</w:t>
            </w:r>
          </w:p>
        </w:tc>
        <w:tc>
          <w:tcPr>
            <w:tcW w:w="5103" w:type="dxa"/>
            <w:vAlign w:val="center"/>
          </w:tcPr>
          <w:p w14:paraId="3E33DEA9"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Lietuvių kalba</w:t>
            </w:r>
          </w:p>
        </w:tc>
      </w:tr>
      <w:tr w:rsidR="00515040" w:rsidRPr="009E3157" w14:paraId="36E0AD5B" w14:textId="77777777" w:rsidTr="00D35E6B">
        <w:tc>
          <w:tcPr>
            <w:tcW w:w="2943" w:type="dxa"/>
            <w:vAlign w:val="center"/>
          </w:tcPr>
          <w:p w14:paraId="64FF84F4"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Bendravimo kalba</w:t>
            </w:r>
          </w:p>
        </w:tc>
        <w:tc>
          <w:tcPr>
            <w:tcW w:w="1843" w:type="dxa"/>
            <w:vAlign w:val="center"/>
          </w:tcPr>
          <w:p w14:paraId="399C5F3B"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1.4</w:t>
            </w:r>
          </w:p>
        </w:tc>
        <w:tc>
          <w:tcPr>
            <w:tcW w:w="5103" w:type="dxa"/>
            <w:vAlign w:val="center"/>
          </w:tcPr>
          <w:p w14:paraId="3EFE2510"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Lietuvių</w:t>
            </w:r>
          </w:p>
        </w:tc>
      </w:tr>
      <w:tr w:rsidR="00515040" w:rsidRPr="009E3157" w14:paraId="4192B3CD" w14:textId="77777777" w:rsidTr="00D35E6B">
        <w:tc>
          <w:tcPr>
            <w:tcW w:w="2943" w:type="dxa"/>
            <w:vAlign w:val="center"/>
          </w:tcPr>
          <w:p w14:paraId="64674E07"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Teisė naudotis statybviete</w:t>
            </w:r>
          </w:p>
        </w:tc>
        <w:tc>
          <w:tcPr>
            <w:tcW w:w="1843" w:type="dxa"/>
            <w:vAlign w:val="center"/>
          </w:tcPr>
          <w:p w14:paraId="6A2957CE"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2.1</w:t>
            </w:r>
          </w:p>
        </w:tc>
        <w:tc>
          <w:tcPr>
            <w:tcW w:w="5103" w:type="dxa"/>
            <w:vAlign w:val="center"/>
          </w:tcPr>
          <w:p w14:paraId="4F1A5DF1"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Programoje nurodytu terminu (terminais)</w:t>
            </w:r>
          </w:p>
        </w:tc>
      </w:tr>
      <w:tr w:rsidR="00515040" w:rsidRPr="009E3157" w14:paraId="7C5D994C" w14:textId="77777777" w:rsidTr="00D35E6B">
        <w:tc>
          <w:tcPr>
            <w:tcW w:w="2943" w:type="dxa"/>
            <w:vAlign w:val="center"/>
          </w:tcPr>
          <w:p w14:paraId="3408A3BA"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Atlikimo užtikrinimo pateikimo data</w:t>
            </w:r>
          </w:p>
        </w:tc>
        <w:tc>
          <w:tcPr>
            <w:tcW w:w="1843" w:type="dxa"/>
            <w:vAlign w:val="center"/>
          </w:tcPr>
          <w:p w14:paraId="4A7DF1C2"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atlikimo_uztikrinimas" w:history="1">
              <w:r w:rsidR="00AF24A3" w:rsidRPr="009E3157">
                <w:rPr>
                  <w:rFonts w:asciiTheme="minorHAnsi" w:eastAsia="Calibri" w:hAnsiTheme="minorHAnsi" w:cstheme="minorHAnsi"/>
                  <w:kern w:val="0"/>
                  <w:sz w:val="22"/>
                  <w:szCs w:val="22"/>
                  <w:u w:val="single"/>
                  <w:lang w:eastAsia="en-US"/>
                </w:rPr>
                <w:t>4.2.</w:t>
              </w:r>
            </w:hyperlink>
          </w:p>
        </w:tc>
        <w:tc>
          <w:tcPr>
            <w:tcW w:w="5103" w:type="dxa"/>
            <w:vAlign w:val="center"/>
          </w:tcPr>
          <w:p w14:paraId="5CB07B7D" w14:textId="77777777" w:rsidR="00AF24A3" w:rsidRPr="009E3157" w:rsidRDefault="00AF24A3"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Ne vėliau kaip per 14 dienų nuo sutarties pasirašymo dienos ir ne vėliau negu iki kreipimosi dėl išankstinio mokėjimo pateikimo Užsakovui.</w:t>
            </w:r>
          </w:p>
          <w:p w14:paraId="797E4658" w14:textId="77777777" w:rsidR="00AF24A3" w:rsidRPr="009E3157" w:rsidRDefault="00AF24A3"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Rangos sutartis nepradedama vykdyti tol, kol Rangovas nepateikia sutarties įvykdymo užtikrinimo.</w:t>
            </w:r>
          </w:p>
        </w:tc>
      </w:tr>
      <w:tr w:rsidR="00515040" w:rsidRPr="009E3157" w14:paraId="14EE8015" w14:textId="77777777" w:rsidTr="00D35E6B">
        <w:tc>
          <w:tcPr>
            <w:tcW w:w="2943" w:type="dxa"/>
            <w:vAlign w:val="center"/>
          </w:tcPr>
          <w:p w14:paraId="2DCEF837"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Atlikimo užtikrinimo suma</w:t>
            </w:r>
          </w:p>
        </w:tc>
        <w:tc>
          <w:tcPr>
            <w:tcW w:w="1843" w:type="dxa"/>
            <w:vAlign w:val="center"/>
          </w:tcPr>
          <w:p w14:paraId="78151657"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atlikimo_uztikrinimas" w:history="1">
              <w:r w:rsidR="00AF24A3" w:rsidRPr="009E3157">
                <w:rPr>
                  <w:rFonts w:asciiTheme="minorHAnsi" w:eastAsia="Calibri" w:hAnsiTheme="minorHAnsi" w:cstheme="minorHAnsi"/>
                  <w:kern w:val="0"/>
                  <w:sz w:val="22"/>
                  <w:szCs w:val="22"/>
                  <w:u w:val="single"/>
                  <w:lang w:eastAsia="en-US"/>
                </w:rPr>
                <w:t>4.2</w:t>
              </w:r>
            </w:hyperlink>
          </w:p>
        </w:tc>
        <w:tc>
          <w:tcPr>
            <w:tcW w:w="5103" w:type="dxa"/>
            <w:vAlign w:val="center"/>
          </w:tcPr>
          <w:p w14:paraId="5C0708EE"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10% priimtos sutarties sumos be PVM</w:t>
            </w:r>
          </w:p>
        </w:tc>
      </w:tr>
      <w:tr w:rsidR="00515040" w:rsidRPr="009E3157" w14:paraId="628BCDF9" w14:textId="77777777" w:rsidTr="00D35E6B">
        <w:tc>
          <w:tcPr>
            <w:tcW w:w="2943" w:type="dxa"/>
            <w:vAlign w:val="center"/>
          </w:tcPr>
          <w:p w14:paraId="1CB47581"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Atlikimo užtikrinimo galiojimo laikas</w:t>
            </w:r>
          </w:p>
        </w:tc>
        <w:tc>
          <w:tcPr>
            <w:tcW w:w="1843" w:type="dxa"/>
            <w:vAlign w:val="center"/>
          </w:tcPr>
          <w:p w14:paraId="520CA177"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atlikimo_uztikrinimas" w:history="1">
              <w:r w:rsidR="00AF24A3" w:rsidRPr="009E3157">
                <w:rPr>
                  <w:rFonts w:asciiTheme="minorHAnsi" w:eastAsia="Calibri" w:hAnsiTheme="minorHAnsi" w:cstheme="minorHAnsi"/>
                  <w:kern w:val="0"/>
                  <w:sz w:val="22"/>
                  <w:szCs w:val="22"/>
                  <w:u w:val="single"/>
                  <w:lang w:eastAsia="en-US"/>
                </w:rPr>
                <w:t>4.2</w:t>
              </w:r>
            </w:hyperlink>
          </w:p>
        </w:tc>
        <w:tc>
          <w:tcPr>
            <w:tcW w:w="5103" w:type="dxa"/>
            <w:vAlign w:val="center"/>
          </w:tcPr>
          <w:p w14:paraId="499B36A2" w14:textId="51D72FFA" w:rsidR="00AF24A3" w:rsidRPr="009E3157" w:rsidRDefault="00B55216"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Iki atlikimo pažymos išdavimo</w:t>
            </w:r>
          </w:p>
        </w:tc>
      </w:tr>
      <w:tr w:rsidR="00515040" w:rsidRPr="009E3157" w14:paraId="5CEFD37A" w14:textId="77777777" w:rsidTr="00D35E6B">
        <w:tc>
          <w:tcPr>
            <w:tcW w:w="2943" w:type="dxa"/>
            <w:vAlign w:val="center"/>
          </w:tcPr>
          <w:p w14:paraId="2869C398"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b/>
                <w:bCs/>
                <w:kern w:val="0"/>
                <w:sz w:val="22"/>
                <w:szCs w:val="22"/>
                <w:lang w:eastAsia="en-US"/>
              </w:rPr>
              <w:t>Įprastinės darbo valandos</w:t>
            </w:r>
          </w:p>
        </w:tc>
        <w:tc>
          <w:tcPr>
            <w:tcW w:w="1843" w:type="dxa"/>
            <w:vAlign w:val="center"/>
          </w:tcPr>
          <w:p w14:paraId="7C81548A"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darbo_valandos" w:history="1">
              <w:r w:rsidR="00AF24A3" w:rsidRPr="009E3157">
                <w:rPr>
                  <w:rFonts w:asciiTheme="minorHAnsi" w:eastAsia="Calibri" w:hAnsiTheme="minorHAnsi" w:cstheme="minorHAnsi"/>
                  <w:kern w:val="0"/>
                  <w:sz w:val="22"/>
                  <w:szCs w:val="22"/>
                  <w:u w:val="single"/>
                  <w:lang w:eastAsia="en-US"/>
                </w:rPr>
                <w:t>6.5</w:t>
              </w:r>
            </w:hyperlink>
          </w:p>
        </w:tc>
        <w:tc>
          <w:tcPr>
            <w:tcW w:w="5103" w:type="dxa"/>
            <w:vAlign w:val="center"/>
          </w:tcPr>
          <w:p w14:paraId="0895266D" w14:textId="77777777" w:rsidR="00AF24A3" w:rsidRPr="009E3157" w:rsidRDefault="00AF24A3"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Darbo valandos nustatomos vadovaujantis Lietuvos Respublikos darbo kodeksu. </w:t>
            </w:r>
            <w:r w:rsidRPr="009E3157">
              <w:rPr>
                <w:rFonts w:asciiTheme="minorHAnsi" w:hAnsiTheme="minorHAnsi" w:cstheme="minorHAnsi"/>
                <w:kern w:val="0"/>
                <w:sz w:val="22"/>
                <w:szCs w:val="22"/>
                <w:lang w:eastAsia="fi-FI"/>
              </w:rPr>
              <w:t>Nacionalinės bei švenčių dienos – nedarbo dienos.</w:t>
            </w:r>
          </w:p>
        </w:tc>
      </w:tr>
      <w:tr w:rsidR="00515040" w:rsidRPr="009E3157" w14:paraId="7566085E" w14:textId="77777777" w:rsidTr="00D35E6B">
        <w:tc>
          <w:tcPr>
            <w:tcW w:w="2943" w:type="dxa"/>
            <w:vAlign w:val="center"/>
          </w:tcPr>
          <w:p w14:paraId="7790CBC7"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Patikslintos Programos pateikimo laikas</w:t>
            </w:r>
          </w:p>
        </w:tc>
        <w:tc>
          <w:tcPr>
            <w:tcW w:w="1843" w:type="dxa"/>
            <w:vAlign w:val="center"/>
          </w:tcPr>
          <w:p w14:paraId="08E6970B"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programa_8_3" w:history="1">
              <w:r w:rsidR="00AF24A3" w:rsidRPr="009E3157">
                <w:rPr>
                  <w:rFonts w:asciiTheme="minorHAnsi" w:eastAsia="Calibri" w:hAnsiTheme="minorHAnsi" w:cstheme="minorHAnsi"/>
                  <w:kern w:val="0"/>
                  <w:sz w:val="22"/>
                  <w:szCs w:val="22"/>
                  <w:u w:val="single"/>
                  <w:lang w:eastAsia="en-US"/>
                </w:rPr>
                <w:t>8.3</w:t>
              </w:r>
            </w:hyperlink>
          </w:p>
        </w:tc>
        <w:tc>
          <w:tcPr>
            <w:tcW w:w="5103" w:type="dxa"/>
            <w:vAlign w:val="center"/>
          </w:tcPr>
          <w:p w14:paraId="113D3D51" w14:textId="77777777" w:rsidR="00AF24A3" w:rsidRPr="009E3157" w:rsidRDefault="00AF24A3"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Per 28 dienų po pranešimo apie darbo pradžią gavimo. Patikslinta programa turi atitikti pirkimo dokumentuose ir pasiūlyme nustatytus reikalavimus.</w:t>
            </w:r>
          </w:p>
        </w:tc>
      </w:tr>
      <w:tr w:rsidR="00515040" w:rsidRPr="009E3157" w14:paraId="7635A606" w14:textId="77777777" w:rsidTr="00D35E6B">
        <w:tc>
          <w:tcPr>
            <w:tcW w:w="2943" w:type="dxa"/>
            <w:vAlign w:val="center"/>
          </w:tcPr>
          <w:p w14:paraId="665BE3F9"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Baigimo laiko pratęsimas</w:t>
            </w:r>
          </w:p>
        </w:tc>
        <w:tc>
          <w:tcPr>
            <w:tcW w:w="1843" w:type="dxa"/>
            <w:vAlign w:val="center"/>
          </w:tcPr>
          <w:p w14:paraId="6E45C1F6"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8.4</w:t>
            </w:r>
          </w:p>
        </w:tc>
        <w:tc>
          <w:tcPr>
            <w:tcW w:w="5103" w:type="dxa"/>
            <w:vAlign w:val="center"/>
          </w:tcPr>
          <w:p w14:paraId="052EF9E6" w14:textId="77777777" w:rsidR="00AF24A3" w:rsidRPr="009E3157" w:rsidRDefault="00AF24A3"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hAnsiTheme="minorHAnsi" w:cstheme="minorHAnsi"/>
                <w:sz w:val="22"/>
                <w:szCs w:val="22"/>
              </w:rPr>
              <w:t>Baigimo laiko pratęsimo sąlygos nurodytos 8.4 punkte</w:t>
            </w:r>
          </w:p>
        </w:tc>
      </w:tr>
      <w:tr w:rsidR="00515040" w:rsidRPr="009E3157" w14:paraId="694F6588" w14:textId="77777777" w:rsidTr="00D35E6B">
        <w:tc>
          <w:tcPr>
            <w:tcW w:w="2943" w:type="dxa"/>
            <w:vAlign w:val="center"/>
          </w:tcPr>
          <w:p w14:paraId="032F1A3C"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Kompensacija dėl Darbų uždelsimo</w:t>
            </w:r>
          </w:p>
        </w:tc>
        <w:tc>
          <w:tcPr>
            <w:tcW w:w="1843" w:type="dxa"/>
            <w:vAlign w:val="center"/>
          </w:tcPr>
          <w:p w14:paraId="410E328F"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8.7 ir </w:t>
            </w:r>
            <w:hyperlink w:anchor="mokejimo_valiuta_14_15" w:history="1">
              <w:r w:rsidRPr="009E3157">
                <w:rPr>
                  <w:rFonts w:asciiTheme="minorHAnsi" w:eastAsia="Calibri" w:hAnsiTheme="minorHAnsi" w:cstheme="minorHAnsi"/>
                  <w:kern w:val="0"/>
                  <w:sz w:val="22"/>
                  <w:szCs w:val="22"/>
                  <w:u w:val="single"/>
                  <w:lang w:eastAsia="en-US"/>
                </w:rPr>
                <w:t>14.15</w:t>
              </w:r>
            </w:hyperlink>
          </w:p>
        </w:tc>
        <w:tc>
          <w:tcPr>
            <w:tcW w:w="5103" w:type="dxa"/>
            <w:vAlign w:val="center"/>
          </w:tcPr>
          <w:p w14:paraId="58B66BB8"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Už kiekvieną uždelstą kalendorinę dieną skaičiuojama 0,05% kompensacija nuo priimtos sutarties sumos be PVM</w:t>
            </w:r>
          </w:p>
        </w:tc>
      </w:tr>
      <w:tr w:rsidR="00515040" w:rsidRPr="009E3157" w14:paraId="25A6BFE0" w14:textId="77777777" w:rsidTr="00D35E6B">
        <w:tc>
          <w:tcPr>
            <w:tcW w:w="2943" w:type="dxa"/>
            <w:vAlign w:val="center"/>
          </w:tcPr>
          <w:p w14:paraId="25F6FDA1"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Sutarta didžiausia kompensacijos suma dėl darbų uždelsimo</w:t>
            </w:r>
          </w:p>
        </w:tc>
        <w:tc>
          <w:tcPr>
            <w:tcW w:w="1843" w:type="dxa"/>
            <w:vAlign w:val="center"/>
          </w:tcPr>
          <w:p w14:paraId="0F6CE08F"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8.7</w:t>
            </w:r>
          </w:p>
        </w:tc>
        <w:tc>
          <w:tcPr>
            <w:tcW w:w="5103" w:type="dxa"/>
            <w:vAlign w:val="center"/>
          </w:tcPr>
          <w:p w14:paraId="5EEF83F9"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10% nuo priimtos sutarties sumos be PVM</w:t>
            </w:r>
          </w:p>
        </w:tc>
      </w:tr>
      <w:tr w:rsidR="00515040" w:rsidRPr="009E3157" w14:paraId="66CDB5BB" w14:textId="77777777" w:rsidTr="00D35E6B">
        <w:tc>
          <w:tcPr>
            <w:tcW w:w="2943" w:type="dxa"/>
            <w:vAlign w:val="center"/>
          </w:tcPr>
          <w:p w14:paraId="091BB4BE"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Pataisymai dėl kainos pakeitimo</w:t>
            </w:r>
          </w:p>
        </w:tc>
        <w:tc>
          <w:tcPr>
            <w:tcW w:w="1843" w:type="dxa"/>
            <w:vAlign w:val="center"/>
          </w:tcPr>
          <w:p w14:paraId="06F191A0"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pataisymai_del_kainos_pakeitimo_13_8" w:history="1">
              <w:r w:rsidR="00AF24A3" w:rsidRPr="009E3157">
                <w:rPr>
                  <w:rFonts w:asciiTheme="minorHAnsi" w:eastAsia="Calibri" w:hAnsiTheme="minorHAnsi" w:cstheme="minorHAnsi"/>
                  <w:kern w:val="0"/>
                  <w:sz w:val="22"/>
                  <w:szCs w:val="22"/>
                  <w:u w:val="single"/>
                  <w:lang w:eastAsia="en-US"/>
                </w:rPr>
                <w:t>13.8</w:t>
              </w:r>
            </w:hyperlink>
          </w:p>
        </w:tc>
        <w:tc>
          <w:tcPr>
            <w:tcW w:w="5103" w:type="dxa"/>
            <w:vAlign w:val="center"/>
          </w:tcPr>
          <w:p w14:paraId="7C6C6E3B" w14:textId="77777777" w:rsidR="00AF24A3" w:rsidRPr="009E3157" w:rsidRDefault="00AF24A3"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Sutarties kainos pokyčio apskaičiavimas pateikiamas Konkrečių sutarties sąlygų 13.8 punkte.</w:t>
            </w:r>
          </w:p>
        </w:tc>
      </w:tr>
      <w:tr w:rsidR="00515040" w:rsidRPr="009E3157" w14:paraId="79D07D88" w14:textId="77777777" w:rsidTr="00D35E6B">
        <w:tc>
          <w:tcPr>
            <w:tcW w:w="2943" w:type="dxa"/>
            <w:vAlign w:val="center"/>
          </w:tcPr>
          <w:p w14:paraId="7CC1C123"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Išankstinis mokėjimas</w:t>
            </w:r>
          </w:p>
        </w:tc>
        <w:tc>
          <w:tcPr>
            <w:tcW w:w="1843" w:type="dxa"/>
            <w:vAlign w:val="center"/>
          </w:tcPr>
          <w:p w14:paraId="301B65BC"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14.2</w:t>
            </w:r>
          </w:p>
        </w:tc>
        <w:tc>
          <w:tcPr>
            <w:tcW w:w="5103" w:type="dxa"/>
            <w:vAlign w:val="center"/>
          </w:tcPr>
          <w:p w14:paraId="261AA741" w14:textId="51370910" w:rsidR="00AF24A3" w:rsidRPr="009E3157" w:rsidRDefault="00AF24A3" w:rsidP="00AF24A3">
            <w:pPr>
              <w:pStyle w:val="Standard"/>
              <w:spacing w:after="0" w:line="240" w:lineRule="auto"/>
              <w:jc w:val="both"/>
              <w:rPr>
                <w:rFonts w:asciiTheme="minorHAnsi" w:hAnsiTheme="minorHAnsi" w:cstheme="minorHAnsi"/>
                <w:sz w:val="22"/>
              </w:rPr>
            </w:pPr>
            <w:r w:rsidRPr="009E3157">
              <w:rPr>
                <w:rFonts w:asciiTheme="minorHAnsi" w:hAnsiTheme="minorHAnsi" w:cstheme="minorHAnsi"/>
                <w:kern w:val="0"/>
                <w:sz w:val="22"/>
              </w:rPr>
              <w:t>Iki 20% nuo priimtos sutarties sumos EUR (be PVM)</w:t>
            </w:r>
            <w:r w:rsidRPr="009E3157">
              <w:rPr>
                <w:rFonts w:asciiTheme="minorHAnsi" w:hAnsiTheme="minorHAnsi" w:cstheme="minorHAnsi"/>
                <w:sz w:val="22"/>
              </w:rPr>
              <w:t xml:space="preserve"> pateikus išankstinio mokėjimo grąžinimo užtikrinimo garantiją pagal Konkurso sąlygose nurodytą formą (</w:t>
            </w:r>
            <w:r w:rsidR="00002104" w:rsidRPr="009E3157">
              <w:rPr>
                <w:rFonts w:asciiTheme="minorHAnsi" w:hAnsiTheme="minorHAnsi" w:cstheme="minorHAnsi"/>
                <w:sz w:val="22"/>
              </w:rPr>
              <w:t xml:space="preserve">9 </w:t>
            </w:r>
            <w:r w:rsidRPr="009E3157">
              <w:rPr>
                <w:rFonts w:asciiTheme="minorHAnsi" w:hAnsiTheme="minorHAnsi" w:cstheme="minorHAnsi"/>
                <w:sz w:val="22"/>
              </w:rPr>
              <w:t>priedas).</w:t>
            </w:r>
          </w:p>
          <w:p w14:paraId="678F26CD" w14:textId="77777777" w:rsidR="00AF24A3" w:rsidRPr="009E3157" w:rsidRDefault="00AF24A3" w:rsidP="00AF24A3">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Gali būti prašoma Rangovo pragrįsti išankstinio mokėjimo dydžio būtinumą.</w:t>
            </w:r>
          </w:p>
        </w:tc>
      </w:tr>
      <w:tr w:rsidR="00515040" w:rsidRPr="009E3157" w14:paraId="353B39EB" w14:textId="77777777" w:rsidTr="00D35E6B">
        <w:tc>
          <w:tcPr>
            <w:tcW w:w="2943" w:type="dxa"/>
            <w:vAlign w:val="center"/>
          </w:tcPr>
          <w:p w14:paraId="4E6CBC4C"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Išankstinio mokėjimo grąžinimo pradžia</w:t>
            </w:r>
          </w:p>
        </w:tc>
        <w:tc>
          <w:tcPr>
            <w:tcW w:w="1843" w:type="dxa"/>
            <w:vAlign w:val="center"/>
          </w:tcPr>
          <w:p w14:paraId="3C808D0C"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14.2(a)</w:t>
            </w:r>
          </w:p>
        </w:tc>
        <w:tc>
          <w:tcPr>
            <w:tcW w:w="5103" w:type="dxa"/>
            <w:vAlign w:val="center"/>
          </w:tcPr>
          <w:p w14:paraId="2AAFCC3E"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Pirmas tarpinis mokėjimas</w:t>
            </w:r>
          </w:p>
        </w:tc>
      </w:tr>
      <w:tr w:rsidR="00515040" w:rsidRPr="009E3157" w14:paraId="24B0EBE4" w14:textId="77777777" w:rsidTr="00D35E6B">
        <w:tc>
          <w:tcPr>
            <w:tcW w:w="2943" w:type="dxa"/>
            <w:vAlign w:val="center"/>
          </w:tcPr>
          <w:p w14:paraId="3C29CC94"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Išankstinio mokėjimo grąžinimo norma</w:t>
            </w:r>
          </w:p>
        </w:tc>
        <w:tc>
          <w:tcPr>
            <w:tcW w:w="1843" w:type="dxa"/>
            <w:vAlign w:val="center"/>
          </w:tcPr>
          <w:p w14:paraId="2A9A2C4C" w14:textId="77777777" w:rsidR="00AF24A3" w:rsidRPr="009E3157" w:rsidRDefault="00AF24A3" w:rsidP="00AF24A3">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14.2(b)</w:t>
            </w:r>
          </w:p>
        </w:tc>
        <w:tc>
          <w:tcPr>
            <w:tcW w:w="5103" w:type="dxa"/>
            <w:vAlign w:val="center"/>
          </w:tcPr>
          <w:p w14:paraId="77A233FA"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kern w:val="0"/>
                <w:sz w:val="22"/>
                <w:szCs w:val="22"/>
                <w:lang w:eastAsia="en-US"/>
              </w:rPr>
              <w:t>20% tarpinio mokėjimo pažymos sumos</w:t>
            </w:r>
          </w:p>
        </w:tc>
      </w:tr>
      <w:tr w:rsidR="00515040" w:rsidRPr="009E3157" w14:paraId="5E08D480" w14:textId="77777777" w:rsidTr="00D35E6B">
        <w:tc>
          <w:tcPr>
            <w:tcW w:w="2943" w:type="dxa"/>
          </w:tcPr>
          <w:p w14:paraId="32565D39"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 xml:space="preserve">Sulaikymo procentas </w:t>
            </w:r>
          </w:p>
        </w:tc>
        <w:tc>
          <w:tcPr>
            <w:tcW w:w="1843" w:type="dxa"/>
          </w:tcPr>
          <w:p w14:paraId="364333EA"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kreipimasis_del_tarpinio_mokejimo_14_3" w:history="1">
              <w:r w:rsidR="00AF24A3" w:rsidRPr="009E3157">
                <w:rPr>
                  <w:rFonts w:asciiTheme="minorHAnsi" w:eastAsia="Calibri" w:hAnsiTheme="minorHAnsi" w:cstheme="minorHAnsi"/>
                  <w:kern w:val="0"/>
                  <w:sz w:val="22"/>
                  <w:szCs w:val="22"/>
                  <w:u w:val="single"/>
                  <w:lang w:eastAsia="en-US"/>
                </w:rPr>
                <w:t>14.3</w:t>
              </w:r>
            </w:hyperlink>
            <w:r w:rsidR="00AF24A3" w:rsidRPr="009E3157">
              <w:rPr>
                <w:rFonts w:asciiTheme="minorHAnsi" w:eastAsia="Calibri" w:hAnsiTheme="minorHAnsi" w:cstheme="minorHAnsi"/>
                <w:kern w:val="0"/>
                <w:sz w:val="22"/>
                <w:szCs w:val="22"/>
                <w:lang w:eastAsia="en-US"/>
              </w:rPr>
              <w:t xml:space="preserve"> </w:t>
            </w:r>
          </w:p>
        </w:tc>
        <w:tc>
          <w:tcPr>
            <w:tcW w:w="5103" w:type="dxa"/>
          </w:tcPr>
          <w:p w14:paraId="4B2B7A8A" w14:textId="763222C9" w:rsidR="00AF24A3" w:rsidRPr="009E3157" w:rsidRDefault="00B55216"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5</w:t>
            </w:r>
            <w:r w:rsidR="00AF24A3" w:rsidRPr="009E3157">
              <w:rPr>
                <w:rFonts w:asciiTheme="minorHAnsi" w:eastAsia="Calibri" w:hAnsiTheme="minorHAnsi" w:cstheme="minorHAnsi"/>
                <w:kern w:val="0"/>
                <w:sz w:val="22"/>
                <w:szCs w:val="22"/>
                <w:lang w:eastAsia="en-US"/>
              </w:rPr>
              <w:t>% tarpinio mokėjimo pažymos sumos</w:t>
            </w:r>
          </w:p>
        </w:tc>
      </w:tr>
      <w:tr w:rsidR="00515040" w:rsidRPr="009E3157" w14:paraId="2504080C" w14:textId="77777777" w:rsidTr="00D35E6B">
        <w:tc>
          <w:tcPr>
            <w:tcW w:w="2943" w:type="dxa"/>
          </w:tcPr>
          <w:p w14:paraId="13CD2093"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Sulaikomų pinigų riba</w:t>
            </w:r>
          </w:p>
        </w:tc>
        <w:tc>
          <w:tcPr>
            <w:tcW w:w="1843" w:type="dxa"/>
          </w:tcPr>
          <w:p w14:paraId="3F67545C"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kreipimasis_del_tarpinio_mokejimo_14_3" w:history="1">
              <w:r w:rsidR="00AF24A3" w:rsidRPr="009E3157">
                <w:rPr>
                  <w:rFonts w:asciiTheme="minorHAnsi" w:eastAsia="Calibri" w:hAnsiTheme="minorHAnsi" w:cstheme="minorHAnsi"/>
                  <w:kern w:val="0"/>
                  <w:sz w:val="22"/>
                  <w:szCs w:val="22"/>
                  <w:u w:val="single"/>
                  <w:lang w:eastAsia="en-US"/>
                </w:rPr>
                <w:t>14.3</w:t>
              </w:r>
            </w:hyperlink>
          </w:p>
        </w:tc>
        <w:tc>
          <w:tcPr>
            <w:tcW w:w="5103" w:type="dxa"/>
          </w:tcPr>
          <w:p w14:paraId="7A1C26A9" w14:textId="53ABAB47" w:rsidR="00AF24A3" w:rsidRPr="009E3157" w:rsidRDefault="00B55216"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5</w:t>
            </w:r>
            <w:r w:rsidR="00AF24A3" w:rsidRPr="009E3157">
              <w:rPr>
                <w:rFonts w:asciiTheme="minorHAnsi" w:eastAsia="Calibri" w:hAnsiTheme="minorHAnsi" w:cstheme="minorHAnsi"/>
                <w:kern w:val="0"/>
                <w:sz w:val="22"/>
                <w:szCs w:val="22"/>
                <w:lang w:eastAsia="en-US"/>
              </w:rPr>
              <w:t xml:space="preserve">% Priimtos sutarties  sumos </w:t>
            </w:r>
          </w:p>
        </w:tc>
      </w:tr>
      <w:tr w:rsidR="00515040" w:rsidRPr="009E3157" w14:paraId="0C320B31" w14:textId="77777777" w:rsidTr="00D35E6B">
        <w:tc>
          <w:tcPr>
            <w:tcW w:w="2943" w:type="dxa"/>
            <w:tcBorders>
              <w:top w:val="single" w:sz="4" w:space="0" w:color="auto"/>
              <w:left w:val="single" w:sz="4" w:space="0" w:color="auto"/>
              <w:bottom w:val="single" w:sz="4" w:space="0" w:color="auto"/>
              <w:right w:val="single" w:sz="4" w:space="0" w:color="auto"/>
            </w:tcBorders>
            <w:vAlign w:val="center"/>
          </w:tcPr>
          <w:p w14:paraId="26B58881"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Mažiausia tarpinio mokėjimo pažymos suma</w:t>
            </w:r>
          </w:p>
        </w:tc>
        <w:tc>
          <w:tcPr>
            <w:tcW w:w="1843" w:type="dxa"/>
            <w:tcBorders>
              <w:top w:val="single" w:sz="4" w:space="0" w:color="auto"/>
              <w:left w:val="single" w:sz="4" w:space="0" w:color="auto"/>
              <w:bottom w:val="single" w:sz="4" w:space="0" w:color="auto"/>
              <w:right w:val="single" w:sz="4" w:space="0" w:color="auto"/>
            </w:tcBorders>
            <w:vAlign w:val="center"/>
          </w:tcPr>
          <w:p w14:paraId="1D429608"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tarpinio_mokejimo_pazymos_isdavimas_14_6" w:history="1">
              <w:r w:rsidR="00AF24A3" w:rsidRPr="009E3157">
                <w:rPr>
                  <w:rFonts w:asciiTheme="minorHAnsi" w:eastAsia="Calibri" w:hAnsiTheme="minorHAnsi" w:cstheme="minorHAnsi"/>
                  <w:kern w:val="0"/>
                  <w:sz w:val="22"/>
                  <w:szCs w:val="22"/>
                  <w:u w:val="single"/>
                  <w:lang w:eastAsia="en-US"/>
                </w:rPr>
                <w:t>14.6</w:t>
              </w:r>
            </w:hyperlink>
          </w:p>
        </w:tc>
        <w:tc>
          <w:tcPr>
            <w:tcW w:w="5103" w:type="dxa"/>
            <w:tcBorders>
              <w:top w:val="single" w:sz="4" w:space="0" w:color="auto"/>
              <w:left w:val="single" w:sz="4" w:space="0" w:color="auto"/>
              <w:bottom w:val="single" w:sz="4" w:space="0" w:color="auto"/>
              <w:right w:val="single" w:sz="4" w:space="0" w:color="auto"/>
            </w:tcBorders>
            <w:vAlign w:val="center"/>
          </w:tcPr>
          <w:p w14:paraId="1E826A3B"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neribojama</w:t>
            </w:r>
          </w:p>
        </w:tc>
      </w:tr>
      <w:tr w:rsidR="00AF24A3" w:rsidRPr="009E3157" w14:paraId="0994FE2E" w14:textId="77777777" w:rsidTr="00D35E6B">
        <w:tc>
          <w:tcPr>
            <w:tcW w:w="2943" w:type="dxa"/>
            <w:tcBorders>
              <w:top w:val="single" w:sz="4" w:space="0" w:color="auto"/>
              <w:left w:val="single" w:sz="4" w:space="0" w:color="auto"/>
              <w:bottom w:val="single" w:sz="4" w:space="0" w:color="auto"/>
              <w:right w:val="single" w:sz="4" w:space="0" w:color="auto"/>
            </w:tcBorders>
            <w:vAlign w:val="center"/>
          </w:tcPr>
          <w:p w14:paraId="76E3FB4A" w14:textId="77777777" w:rsidR="00AF24A3" w:rsidRPr="009E3157" w:rsidRDefault="00AF24A3" w:rsidP="00AF24A3">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Mokėjimo valiuta</w:t>
            </w:r>
          </w:p>
        </w:tc>
        <w:tc>
          <w:tcPr>
            <w:tcW w:w="1843" w:type="dxa"/>
            <w:tcBorders>
              <w:top w:val="single" w:sz="4" w:space="0" w:color="auto"/>
              <w:left w:val="single" w:sz="4" w:space="0" w:color="auto"/>
              <w:bottom w:val="single" w:sz="4" w:space="0" w:color="auto"/>
              <w:right w:val="single" w:sz="4" w:space="0" w:color="auto"/>
            </w:tcBorders>
            <w:vAlign w:val="center"/>
          </w:tcPr>
          <w:p w14:paraId="232C3155" w14:textId="77777777" w:rsidR="00AF24A3" w:rsidRPr="009E3157" w:rsidRDefault="006E69B4" w:rsidP="00AF24A3">
            <w:pPr>
              <w:widowControl/>
              <w:suppressAutoHyphens w:val="0"/>
              <w:autoSpaceDN/>
              <w:jc w:val="center"/>
              <w:textAlignment w:val="auto"/>
              <w:rPr>
                <w:rFonts w:asciiTheme="minorHAnsi" w:eastAsia="Calibri" w:hAnsiTheme="minorHAnsi" w:cstheme="minorHAnsi"/>
                <w:sz w:val="22"/>
                <w:szCs w:val="22"/>
                <w:lang w:eastAsia="en-US"/>
              </w:rPr>
            </w:pPr>
            <w:hyperlink w:anchor="mokejimo_valiuta_14_15" w:history="1">
              <w:r w:rsidR="00AF24A3" w:rsidRPr="009E3157">
                <w:rPr>
                  <w:rFonts w:asciiTheme="minorHAnsi" w:eastAsia="Calibri" w:hAnsiTheme="minorHAnsi" w:cstheme="minorHAnsi"/>
                  <w:kern w:val="0"/>
                  <w:sz w:val="22"/>
                  <w:szCs w:val="22"/>
                  <w:u w:val="single"/>
                  <w:lang w:eastAsia="en-US"/>
                </w:rPr>
                <w:t>14.15</w:t>
              </w:r>
            </w:hyperlink>
          </w:p>
        </w:tc>
        <w:tc>
          <w:tcPr>
            <w:tcW w:w="5103" w:type="dxa"/>
            <w:tcBorders>
              <w:top w:val="single" w:sz="4" w:space="0" w:color="auto"/>
              <w:left w:val="single" w:sz="4" w:space="0" w:color="auto"/>
              <w:bottom w:val="single" w:sz="4" w:space="0" w:color="auto"/>
              <w:right w:val="single" w:sz="4" w:space="0" w:color="auto"/>
            </w:tcBorders>
            <w:vAlign w:val="center"/>
          </w:tcPr>
          <w:p w14:paraId="716D4FA2" w14:textId="77777777" w:rsidR="00AF24A3" w:rsidRPr="009E3157" w:rsidRDefault="00AF24A3" w:rsidP="00AF24A3">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Euras</w:t>
            </w:r>
          </w:p>
        </w:tc>
      </w:tr>
    </w:tbl>
    <w:p w14:paraId="33E7D5CC" w14:textId="77777777" w:rsidR="00AF24A3" w:rsidRPr="009E3157" w:rsidRDefault="00AF24A3" w:rsidP="00AF24A3">
      <w:pPr>
        <w:pStyle w:val="Standard"/>
        <w:spacing w:after="0" w:line="240" w:lineRule="auto"/>
        <w:jc w:val="both"/>
        <w:rPr>
          <w:rFonts w:asciiTheme="minorHAnsi" w:hAnsiTheme="minorHAnsi" w:cstheme="minorHAnsi"/>
          <w:sz w:val="22"/>
        </w:rPr>
      </w:pPr>
    </w:p>
    <w:p w14:paraId="6001B798" w14:textId="77777777" w:rsidR="00AF24A3" w:rsidRPr="009E3157" w:rsidRDefault="00AF24A3" w:rsidP="00AF24A3">
      <w:pPr>
        <w:pStyle w:val="Standard"/>
        <w:spacing w:after="0" w:line="240" w:lineRule="auto"/>
        <w:rPr>
          <w:rFonts w:asciiTheme="minorHAnsi" w:hAnsiTheme="minorHAnsi" w:cstheme="minorHAnsi"/>
          <w:sz w:val="22"/>
        </w:rPr>
      </w:pPr>
    </w:p>
    <w:p w14:paraId="3CED1CCF" w14:textId="77777777" w:rsidR="00AF24A3" w:rsidRPr="009E3157" w:rsidRDefault="00AF24A3" w:rsidP="00AF24A3">
      <w:pPr>
        <w:pStyle w:val="Pagrindinistekstas"/>
        <w:ind w:firstLine="0"/>
        <w:rPr>
          <w:rFonts w:asciiTheme="minorHAnsi" w:hAnsiTheme="minorHAnsi" w:cstheme="minorHAnsi"/>
          <w:sz w:val="22"/>
          <w:szCs w:val="22"/>
          <w:lang w:val="lt-LT"/>
        </w:rPr>
      </w:pPr>
    </w:p>
    <w:p w14:paraId="6F76FBD3" w14:textId="77777777" w:rsidR="00AF24A3" w:rsidRPr="009E3157" w:rsidRDefault="00AF24A3" w:rsidP="00AF24A3">
      <w:pPr>
        <w:pStyle w:val="Pagrindinistekstas"/>
        <w:ind w:firstLine="0"/>
        <w:rPr>
          <w:rFonts w:asciiTheme="minorHAnsi" w:hAnsiTheme="minorHAnsi" w:cstheme="minorHAnsi"/>
          <w:sz w:val="22"/>
          <w:szCs w:val="22"/>
          <w:lang w:val="lt-LT"/>
        </w:rPr>
      </w:pPr>
      <w:r w:rsidRPr="009E3157">
        <w:rPr>
          <w:rFonts w:asciiTheme="minorHAnsi" w:hAnsiTheme="minorHAnsi" w:cstheme="minorHAnsi"/>
          <w:sz w:val="22"/>
          <w:szCs w:val="22"/>
          <w:lang w:val="lt-LT"/>
        </w:rPr>
        <w:t>_____________________________</w:t>
      </w:r>
      <w:r w:rsidRPr="009E3157">
        <w:rPr>
          <w:rFonts w:asciiTheme="minorHAnsi" w:hAnsiTheme="minorHAnsi" w:cstheme="minorHAnsi"/>
          <w:sz w:val="22"/>
          <w:szCs w:val="22"/>
          <w:lang w:val="lt-LT"/>
        </w:rPr>
        <w:tab/>
        <w:t>___________________     ____________________</w:t>
      </w:r>
    </w:p>
    <w:p w14:paraId="42A7CA8F" w14:textId="77777777" w:rsidR="00AF24A3" w:rsidRPr="009E3157" w:rsidRDefault="00AF24A3" w:rsidP="00AF24A3">
      <w:pPr>
        <w:pStyle w:val="Pagrindinistekstas"/>
        <w:ind w:firstLine="0"/>
        <w:rPr>
          <w:rFonts w:asciiTheme="minorHAnsi" w:hAnsiTheme="minorHAnsi" w:cstheme="minorHAnsi"/>
          <w:sz w:val="22"/>
          <w:szCs w:val="22"/>
          <w:lang w:val="lt-LT"/>
        </w:rPr>
      </w:pPr>
      <w:r w:rsidRPr="009E3157">
        <w:rPr>
          <w:rFonts w:asciiTheme="minorHAnsi" w:hAnsiTheme="minorHAnsi" w:cstheme="minorHAnsi"/>
          <w:position w:val="13"/>
          <w:sz w:val="22"/>
          <w:szCs w:val="22"/>
          <w:lang w:val="lt-LT"/>
        </w:rPr>
        <w:t>(įgalioto asmens pareigos</w:t>
      </w:r>
      <w:r w:rsidRPr="009E3157">
        <w:rPr>
          <w:rStyle w:val="Puslapioinaosnuoroda"/>
          <w:rFonts w:asciiTheme="minorHAnsi" w:hAnsiTheme="minorHAnsi" w:cstheme="minorHAnsi"/>
          <w:sz w:val="22"/>
          <w:szCs w:val="22"/>
          <w:lang w:val="lt-LT"/>
        </w:rPr>
        <w:footnoteReference w:id="15"/>
      </w:r>
      <w:r w:rsidRPr="009E3157">
        <w:rPr>
          <w:rFonts w:asciiTheme="minorHAnsi" w:hAnsiTheme="minorHAnsi" w:cstheme="minorHAnsi"/>
          <w:position w:val="13"/>
          <w:sz w:val="22"/>
          <w:szCs w:val="22"/>
          <w:lang w:val="lt-LT"/>
        </w:rPr>
        <w:t>)</w:t>
      </w:r>
      <w:r w:rsidRPr="009E3157">
        <w:rPr>
          <w:rFonts w:asciiTheme="minorHAnsi" w:hAnsiTheme="minorHAnsi" w:cstheme="minorHAnsi"/>
          <w:position w:val="13"/>
          <w:sz w:val="22"/>
          <w:szCs w:val="22"/>
          <w:lang w:val="lt-LT"/>
        </w:rPr>
        <w:tab/>
      </w:r>
      <w:r w:rsidRPr="009E3157">
        <w:rPr>
          <w:rFonts w:asciiTheme="minorHAnsi" w:hAnsiTheme="minorHAnsi" w:cstheme="minorHAnsi"/>
          <w:position w:val="13"/>
          <w:sz w:val="22"/>
          <w:szCs w:val="22"/>
          <w:lang w:val="lt-LT"/>
        </w:rPr>
        <w:tab/>
        <w:t xml:space="preserve">(parašas) </w:t>
      </w:r>
      <w:r w:rsidRPr="009E3157">
        <w:rPr>
          <w:rFonts w:asciiTheme="minorHAnsi" w:hAnsiTheme="minorHAnsi" w:cstheme="minorHAnsi"/>
          <w:position w:val="13"/>
          <w:sz w:val="22"/>
          <w:szCs w:val="22"/>
          <w:lang w:val="lt-LT"/>
        </w:rPr>
        <w:tab/>
      </w:r>
      <w:r w:rsidRPr="009E3157">
        <w:rPr>
          <w:rFonts w:asciiTheme="minorHAnsi" w:hAnsiTheme="minorHAnsi" w:cstheme="minorHAnsi"/>
          <w:position w:val="13"/>
          <w:sz w:val="22"/>
          <w:szCs w:val="22"/>
          <w:lang w:val="lt-LT"/>
        </w:rPr>
        <w:tab/>
        <w:t>(vardas, pavardė)</w:t>
      </w:r>
    </w:p>
    <w:p w14:paraId="3A12A1FF" w14:textId="77777777" w:rsidR="00AF24A3" w:rsidRPr="009E3157" w:rsidRDefault="00AF24A3" w:rsidP="00AF24A3">
      <w:pPr>
        <w:pStyle w:val="Standard"/>
        <w:spacing w:after="0" w:line="240" w:lineRule="auto"/>
        <w:rPr>
          <w:rFonts w:asciiTheme="minorHAnsi" w:hAnsiTheme="minorHAnsi" w:cstheme="minorHAnsi"/>
          <w:bCs/>
          <w:sz w:val="22"/>
        </w:rPr>
      </w:pPr>
    </w:p>
    <w:p w14:paraId="77DD8980" w14:textId="77777777" w:rsidR="00AF24A3" w:rsidRPr="009E3157" w:rsidRDefault="00AF24A3" w:rsidP="00AF24A3">
      <w:pPr>
        <w:pStyle w:val="Standard"/>
        <w:spacing w:after="0" w:line="240" w:lineRule="auto"/>
        <w:jc w:val="right"/>
        <w:rPr>
          <w:rFonts w:asciiTheme="minorHAnsi" w:hAnsiTheme="minorHAnsi" w:cstheme="minorHAnsi"/>
          <w:bCs/>
          <w:sz w:val="22"/>
        </w:rPr>
      </w:pPr>
    </w:p>
    <w:p w14:paraId="08F0F9DA" w14:textId="77777777" w:rsidR="00AF24A3" w:rsidRPr="009E3157" w:rsidRDefault="00AF24A3" w:rsidP="00AF24A3">
      <w:pPr>
        <w:widowControl/>
        <w:suppressAutoHyphens w:val="0"/>
        <w:autoSpaceDN/>
        <w:textAlignment w:val="auto"/>
        <w:rPr>
          <w:rFonts w:asciiTheme="minorHAnsi" w:hAnsiTheme="minorHAnsi" w:cstheme="minorHAnsi"/>
          <w:kern w:val="0"/>
          <w:sz w:val="22"/>
          <w:szCs w:val="22"/>
          <w:lang w:eastAsia="en-US"/>
        </w:rPr>
      </w:pPr>
    </w:p>
    <w:p w14:paraId="1FADC789" w14:textId="2F93F192" w:rsidR="00722402" w:rsidRPr="009E3157" w:rsidRDefault="00722402">
      <w:pPr>
        <w:widowControl/>
        <w:suppressAutoHyphens w:val="0"/>
        <w:autoSpaceDN/>
        <w:textAlignment w:val="auto"/>
        <w:rPr>
          <w:rFonts w:eastAsia="Calibri"/>
          <w:bCs/>
          <w:sz w:val="22"/>
          <w:szCs w:val="22"/>
          <w:lang w:eastAsia="en-US"/>
        </w:rPr>
      </w:pPr>
      <w:r w:rsidRPr="009E3157">
        <w:rPr>
          <w:bCs/>
          <w:sz w:val="22"/>
        </w:rPr>
        <w:br w:type="page"/>
      </w:r>
    </w:p>
    <w:p w14:paraId="2B4D74D1" w14:textId="4E01BFB4" w:rsidR="00722402" w:rsidRPr="009E3157" w:rsidRDefault="00722402" w:rsidP="00722402">
      <w:pPr>
        <w:pStyle w:val="Standard"/>
        <w:spacing w:after="0" w:line="240" w:lineRule="auto"/>
        <w:jc w:val="right"/>
        <w:rPr>
          <w:rFonts w:asciiTheme="minorHAnsi" w:hAnsiTheme="minorHAnsi"/>
          <w:b/>
          <w:sz w:val="22"/>
        </w:rPr>
      </w:pPr>
      <w:r w:rsidRPr="009E3157">
        <w:rPr>
          <w:rFonts w:asciiTheme="minorHAnsi" w:hAnsiTheme="minorHAnsi"/>
          <w:sz w:val="22"/>
        </w:rPr>
        <w:lastRenderedPageBreak/>
        <w:t>Pasiūlymo rašto formos</w:t>
      </w:r>
    </w:p>
    <w:p w14:paraId="558734CA" w14:textId="77777777" w:rsidR="00722402" w:rsidRPr="009E3157" w:rsidRDefault="00722402" w:rsidP="00722402">
      <w:pPr>
        <w:pStyle w:val="Standard"/>
        <w:spacing w:after="0" w:line="240" w:lineRule="auto"/>
        <w:jc w:val="right"/>
        <w:rPr>
          <w:rFonts w:asciiTheme="minorHAnsi" w:hAnsiTheme="minorHAnsi"/>
          <w:sz w:val="22"/>
        </w:rPr>
      </w:pPr>
      <w:r w:rsidRPr="009E3157">
        <w:rPr>
          <w:rFonts w:asciiTheme="minorHAnsi" w:hAnsiTheme="minorHAnsi"/>
          <w:sz w:val="22"/>
        </w:rPr>
        <w:t>2 priedas</w:t>
      </w:r>
    </w:p>
    <w:p w14:paraId="3F01126F" w14:textId="77777777" w:rsidR="00722402" w:rsidRPr="009E3157" w:rsidRDefault="00722402" w:rsidP="00722402">
      <w:pPr>
        <w:pStyle w:val="Standard"/>
        <w:spacing w:after="0" w:line="240" w:lineRule="auto"/>
        <w:jc w:val="right"/>
        <w:rPr>
          <w:rFonts w:asciiTheme="minorHAnsi" w:hAnsiTheme="minorHAnsi"/>
          <w:sz w:val="22"/>
        </w:rPr>
      </w:pPr>
    </w:p>
    <w:p w14:paraId="272CF921" w14:textId="77777777" w:rsidR="00722402" w:rsidRPr="009E3157" w:rsidRDefault="00722402" w:rsidP="00722402">
      <w:pPr>
        <w:pStyle w:val="Standard"/>
        <w:spacing w:after="0"/>
        <w:jc w:val="center"/>
        <w:rPr>
          <w:rFonts w:asciiTheme="minorHAnsi" w:hAnsiTheme="minorHAnsi"/>
          <w:sz w:val="22"/>
        </w:rPr>
      </w:pPr>
    </w:p>
    <w:p w14:paraId="035E2170" w14:textId="77777777" w:rsidR="00722402" w:rsidRPr="009E3157" w:rsidRDefault="00722402" w:rsidP="00722402">
      <w:pPr>
        <w:widowControl/>
        <w:suppressAutoHyphens w:val="0"/>
        <w:autoSpaceDN/>
        <w:textAlignment w:val="auto"/>
        <w:rPr>
          <w:rFonts w:asciiTheme="minorHAnsi" w:hAnsiTheme="minorHAnsi"/>
          <w:b/>
          <w:sz w:val="22"/>
          <w:szCs w:val="22"/>
        </w:rPr>
      </w:pPr>
    </w:p>
    <w:p w14:paraId="4D356CE0" w14:textId="77777777" w:rsidR="00722402" w:rsidRPr="009E3157" w:rsidRDefault="00722402" w:rsidP="00722402">
      <w:pPr>
        <w:widowControl/>
        <w:suppressAutoHyphens w:val="0"/>
        <w:autoSpaceDN/>
        <w:textAlignment w:val="auto"/>
        <w:rPr>
          <w:rFonts w:asciiTheme="majorHAnsi" w:hAnsiTheme="majorHAnsi" w:cstheme="majorHAnsi"/>
          <w:b/>
          <w:sz w:val="22"/>
          <w:szCs w:val="22"/>
        </w:rPr>
      </w:pPr>
    </w:p>
    <w:p w14:paraId="159EA724" w14:textId="77777777" w:rsidR="00722402" w:rsidRPr="009E3157" w:rsidRDefault="00722402" w:rsidP="00722402">
      <w:pPr>
        <w:tabs>
          <w:tab w:val="left" w:pos="480"/>
        </w:tabs>
        <w:spacing w:before="60" w:after="60"/>
        <w:jc w:val="center"/>
        <w:rPr>
          <w:rFonts w:asciiTheme="majorHAnsi" w:hAnsiTheme="majorHAnsi" w:cstheme="majorHAnsi"/>
          <w:b/>
          <w:bCs/>
          <w:sz w:val="22"/>
          <w:szCs w:val="22"/>
        </w:rPr>
      </w:pPr>
      <w:r w:rsidRPr="009E3157">
        <w:rPr>
          <w:rFonts w:asciiTheme="majorHAnsi" w:hAnsiTheme="majorHAnsi" w:cstheme="majorHAnsi"/>
          <w:b/>
          <w:bCs/>
          <w:sz w:val="22"/>
          <w:szCs w:val="22"/>
        </w:rPr>
        <w:t>DEKLARACIJA</w:t>
      </w:r>
    </w:p>
    <w:p w14:paraId="027EDAC9" w14:textId="77777777" w:rsidR="00722402" w:rsidRPr="009E3157" w:rsidRDefault="00722402" w:rsidP="00722402">
      <w:pPr>
        <w:tabs>
          <w:tab w:val="left" w:pos="480"/>
        </w:tabs>
        <w:spacing w:before="60" w:after="60"/>
        <w:jc w:val="center"/>
        <w:rPr>
          <w:rFonts w:asciiTheme="majorHAnsi" w:hAnsiTheme="majorHAnsi" w:cstheme="majorHAnsi"/>
          <w:b/>
          <w:bCs/>
          <w:sz w:val="22"/>
          <w:szCs w:val="22"/>
        </w:rPr>
      </w:pPr>
      <w:r w:rsidRPr="009E3157">
        <w:rPr>
          <w:rFonts w:asciiTheme="majorHAnsi" w:hAnsiTheme="majorHAnsi" w:cstheme="majorHAnsi"/>
          <w:b/>
          <w:bCs/>
          <w:sz w:val="22"/>
          <w:szCs w:val="22"/>
        </w:rPr>
        <w:t>DĖL SUTIKIMO BŪTI SUBRANGOVU</w:t>
      </w:r>
    </w:p>
    <w:p w14:paraId="579C082A" w14:textId="77777777" w:rsidR="00722402" w:rsidRPr="009E3157" w:rsidRDefault="00722402" w:rsidP="00722402">
      <w:pPr>
        <w:tabs>
          <w:tab w:val="left" w:pos="480"/>
        </w:tabs>
        <w:spacing w:before="60" w:after="60"/>
        <w:jc w:val="center"/>
        <w:rPr>
          <w:rFonts w:asciiTheme="majorHAnsi" w:hAnsiTheme="majorHAnsi" w:cstheme="majorHAnsi"/>
          <w:b/>
          <w:bCs/>
          <w:sz w:val="22"/>
          <w:szCs w:val="22"/>
        </w:rPr>
      </w:pPr>
    </w:p>
    <w:p w14:paraId="17F2277A" w14:textId="77777777" w:rsidR="00722402" w:rsidRPr="009E3157" w:rsidRDefault="00722402" w:rsidP="00722402">
      <w:pPr>
        <w:tabs>
          <w:tab w:val="left" w:pos="480"/>
        </w:tabs>
        <w:spacing w:before="60" w:after="60"/>
        <w:jc w:val="center"/>
        <w:rPr>
          <w:rFonts w:asciiTheme="majorHAnsi" w:hAnsiTheme="majorHAnsi" w:cstheme="majorHAnsi"/>
          <w:sz w:val="22"/>
          <w:szCs w:val="22"/>
        </w:rPr>
      </w:pPr>
      <w:r w:rsidRPr="009E3157">
        <w:rPr>
          <w:rFonts w:asciiTheme="majorHAnsi" w:hAnsiTheme="majorHAnsi" w:cstheme="majorHAnsi"/>
          <w:sz w:val="22"/>
          <w:szCs w:val="22"/>
        </w:rPr>
        <w:t>201_-__-__</w:t>
      </w:r>
    </w:p>
    <w:p w14:paraId="3FE1333C" w14:textId="77777777" w:rsidR="00722402" w:rsidRPr="009E3157" w:rsidRDefault="00722402" w:rsidP="00722402">
      <w:pPr>
        <w:tabs>
          <w:tab w:val="left" w:pos="480"/>
        </w:tabs>
        <w:spacing w:before="60" w:after="60"/>
        <w:rPr>
          <w:rFonts w:asciiTheme="majorHAnsi" w:hAnsiTheme="majorHAnsi" w:cstheme="majorHAnsi"/>
          <w:sz w:val="22"/>
          <w:szCs w:val="22"/>
        </w:rPr>
      </w:pPr>
    </w:p>
    <w:p w14:paraId="3D775C50" w14:textId="77777777" w:rsidR="00722402" w:rsidRPr="009E3157" w:rsidRDefault="00722402" w:rsidP="00722402">
      <w:pPr>
        <w:ind w:firstLine="1296"/>
        <w:jc w:val="both"/>
        <w:rPr>
          <w:rFonts w:asciiTheme="majorHAnsi" w:hAnsiTheme="majorHAnsi" w:cstheme="majorHAnsi"/>
          <w:sz w:val="22"/>
          <w:szCs w:val="22"/>
        </w:rPr>
      </w:pPr>
      <w:r w:rsidRPr="009E3157">
        <w:rPr>
          <w:rFonts w:asciiTheme="majorHAnsi" w:hAnsiTheme="majorHAnsi" w:cstheme="majorHAnsi"/>
          <w:sz w:val="22"/>
          <w:szCs w:val="22"/>
        </w:rPr>
        <w:t xml:space="preserve">__________ (subtiekėjo pavadinimas) dalyvaujantis kaip _______ (tiekėjo pavadinimas) paskirtasis subrangovas UAB „Vilniaus vandenys“ atliekamame pirkime </w:t>
      </w:r>
      <w:r w:rsidRPr="009E3157">
        <w:rPr>
          <w:rFonts w:asciiTheme="majorHAnsi" w:hAnsiTheme="majorHAnsi" w:cstheme="majorHAnsi"/>
          <w:b/>
          <w:bCs/>
          <w:i/>
          <w:sz w:val="22"/>
          <w:szCs w:val="22"/>
        </w:rPr>
        <w:t>Vilniaus miesto nuotekų valyklos nuotekų valymo įrenginių projektavimo ir rekonstravimo</w:t>
      </w:r>
      <w:r w:rsidRPr="009E3157">
        <w:rPr>
          <w:rFonts w:asciiTheme="majorHAnsi" w:hAnsiTheme="majorHAnsi" w:cstheme="majorHAnsi"/>
          <w:b/>
          <w:i/>
          <w:sz w:val="22"/>
          <w:szCs w:val="22"/>
        </w:rPr>
        <w:t xml:space="preserve"> darbų </w:t>
      </w:r>
      <w:r w:rsidRPr="009E3157">
        <w:rPr>
          <w:rFonts w:asciiTheme="majorHAnsi" w:hAnsiTheme="majorHAnsi" w:cstheme="majorHAnsi"/>
          <w:sz w:val="22"/>
          <w:szCs w:val="22"/>
        </w:rPr>
        <w:t>pirkime, skelbtame CVP IS priemonėmis</w:t>
      </w:r>
      <w:r w:rsidRPr="009E3157">
        <w:rPr>
          <w:rFonts w:asciiTheme="majorHAnsi" w:eastAsia="Arial" w:hAnsiTheme="majorHAnsi" w:cstheme="majorHAnsi"/>
          <w:sz w:val="22"/>
          <w:szCs w:val="22"/>
          <w:lang w:eastAsia="ar-SA"/>
        </w:rPr>
        <w:t xml:space="preserve">, </w:t>
      </w:r>
      <w:r w:rsidRPr="009E3157">
        <w:rPr>
          <w:rFonts w:asciiTheme="majorHAnsi" w:hAnsiTheme="majorHAnsi" w:cstheme="majorHAnsi"/>
          <w:sz w:val="22"/>
          <w:szCs w:val="22"/>
        </w:rPr>
        <w:t>sutinka/pasižada kartu su ______ (tiekėjo pavadinimas) vykdyti darbų sutartį ir bus prieinami sutarties vykdymo metu.</w:t>
      </w:r>
    </w:p>
    <w:p w14:paraId="271D48E6" w14:textId="77777777" w:rsidR="00722402" w:rsidRPr="009E3157" w:rsidRDefault="00722402" w:rsidP="00722402">
      <w:pPr>
        <w:tabs>
          <w:tab w:val="left" w:pos="480"/>
        </w:tabs>
        <w:spacing w:before="60" w:after="60"/>
        <w:rPr>
          <w:rFonts w:asciiTheme="majorHAnsi" w:hAnsiTheme="majorHAnsi" w:cstheme="majorHAnsi"/>
          <w:sz w:val="22"/>
          <w:szCs w:val="22"/>
        </w:rPr>
      </w:pPr>
    </w:p>
    <w:p w14:paraId="29825F3F" w14:textId="77777777" w:rsidR="00722402" w:rsidRPr="009E3157" w:rsidRDefault="00722402" w:rsidP="00722402">
      <w:pPr>
        <w:tabs>
          <w:tab w:val="left" w:pos="480"/>
        </w:tabs>
        <w:spacing w:before="60" w:after="60"/>
        <w:rPr>
          <w:rFonts w:asciiTheme="majorHAnsi" w:hAnsiTheme="majorHAnsi" w:cstheme="majorHAnsi"/>
          <w:sz w:val="22"/>
          <w:szCs w:val="22"/>
        </w:rPr>
      </w:pPr>
    </w:p>
    <w:p w14:paraId="098CB680" w14:textId="77777777" w:rsidR="00722402" w:rsidRPr="009E3157" w:rsidRDefault="00722402" w:rsidP="00722402">
      <w:pPr>
        <w:tabs>
          <w:tab w:val="left" w:pos="480"/>
        </w:tabs>
        <w:spacing w:before="60" w:after="60"/>
        <w:rPr>
          <w:rFonts w:asciiTheme="majorHAnsi" w:hAnsiTheme="majorHAnsi" w:cstheme="majorHAnsi"/>
          <w:sz w:val="22"/>
          <w:szCs w:val="22"/>
        </w:rPr>
      </w:pPr>
    </w:p>
    <w:p w14:paraId="76421255" w14:textId="77777777" w:rsidR="00722402" w:rsidRPr="009E3157" w:rsidRDefault="00722402" w:rsidP="00722402">
      <w:pPr>
        <w:tabs>
          <w:tab w:val="left" w:pos="480"/>
        </w:tabs>
        <w:spacing w:before="60" w:after="60"/>
        <w:rPr>
          <w:rFonts w:asciiTheme="majorHAnsi" w:hAnsiTheme="majorHAnsi" w:cstheme="majorHAnsi"/>
          <w:sz w:val="22"/>
          <w:szCs w:val="22"/>
        </w:rPr>
      </w:pPr>
    </w:p>
    <w:p w14:paraId="5FC62BCE" w14:textId="77777777" w:rsidR="00722402" w:rsidRPr="009E3157" w:rsidRDefault="00722402" w:rsidP="00722402">
      <w:pPr>
        <w:spacing w:before="60" w:after="60"/>
        <w:jc w:val="center"/>
        <w:rPr>
          <w:rFonts w:asciiTheme="majorHAnsi" w:hAnsiTheme="majorHAnsi" w:cstheme="majorHAnsi"/>
          <w:sz w:val="22"/>
          <w:szCs w:val="22"/>
        </w:rPr>
      </w:pPr>
      <w:r w:rsidRPr="009E3157">
        <w:rPr>
          <w:rFonts w:asciiTheme="majorHAnsi" w:hAnsiTheme="majorHAnsi" w:cstheme="majorHAnsi"/>
          <w:sz w:val="22"/>
          <w:szCs w:val="22"/>
        </w:rPr>
        <w:t>__________________________________________________________________</w:t>
      </w:r>
    </w:p>
    <w:p w14:paraId="508B7173" w14:textId="77777777" w:rsidR="00722402" w:rsidRPr="009E3157" w:rsidRDefault="00722402" w:rsidP="00722402">
      <w:pPr>
        <w:spacing w:before="60" w:after="60"/>
        <w:jc w:val="center"/>
        <w:rPr>
          <w:rFonts w:asciiTheme="majorHAnsi" w:hAnsiTheme="majorHAnsi" w:cstheme="majorHAnsi"/>
          <w:sz w:val="22"/>
          <w:szCs w:val="22"/>
        </w:rPr>
      </w:pPr>
      <w:r w:rsidRPr="009E3157">
        <w:rPr>
          <w:rFonts w:asciiTheme="majorHAnsi" w:hAnsiTheme="majorHAnsi" w:cstheme="majorHAnsi"/>
          <w:sz w:val="22"/>
          <w:szCs w:val="22"/>
        </w:rPr>
        <w:t>(Subrangovo arba jo įgalioto asmens pareigos, vardas, pavardė, parašas)</w:t>
      </w:r>
      <w:r w:rsidRPr="009E3157">
        <w:rPr>
          <w:rStyle w:val="Puslapioinaosnuoroda"/>
          <w:rFonts w:asciiTheme="majorHAnsi" w:hAnsiTheme="majorHAnsi" w:cstheme="majorHAnsi"/>
          <w:sz w:val="22"/>
          <w:szCs w:val="22"/>
        </w:rPr>
        <w:footnoteReference w:id="16"/>
      </w:r>
    </w:p>
    <w:p w14:paraId="108C2D09" w14:textId="77777777" w:rsidR="00722402" w:rsidRPr="009E3157" w:rsidRDefault="00722402" w:rsidP="00722402">
      <w:pPr>
        <w:widowControl/>
        <w:suppressAutoHyphens w:val="0"/>
        <w:autoSpaceDN/>
        <w:jc w:val="right"/>
        <w:textAlignment w:val="auto"/>
        <w:rPr>
          <w:rFonts w:asciiTheme="majorHAnsi" w:hAnsiTheme="majorHAnsi" w:cstheme="majorHAnsi"/>
          <w:sz w:val="22"/>
          <w:szCs w:val="22"/>
        </w:rPr>
      </w:pPr>
    </w:p>
    <w:p w14:paraId="6CA86717" w14:textId="77777777" w:rsidR="00722402" w:rsidRPr="009E3157" w:rsidRDefault="00722402" w:rsidP="00722402">
      <w:pPr>
        <w:widowControl/>
        <w:suppressAutoHyphens w:val="0"/>
        <w:autoSpaceDN/>
        <w:jc w:val="right"/>
        <w:textAlignment w:val="auto"/>
        <w:rPr>
          <w:rFonts w:asciiTheme="majorHAnsi" w:hAnsiTheme="majorHAnsi" w:cstheme="majorHAnsi"/>
          <w:sz w:val="22"/>
          <w:szCs w:val="22"/>
        </w:rPr>
      </w:pPr>
    </w:p>
    <w:p w14:paraId="59A745A1" w14:textId="77777777" w:rsidR="00AF24A3" w:rsidRPr="009E3157" w:rsidRDefault="00AF24A3" w:rsidP="00AF24A3">
      <w:pPr>
        <w:pStyle w:val="Standard"/>
        <w:spacing w:after="0" w:line="240" w:lineRule="auto"/>
        <w:jc w:val="right"/>
        <w:rPr>
          <w:bCs/>
          <w:sz w:val="22"/>
        </w:rPr>
      </w:pPr>
    </w:p>
    <w:p w14:paraId="68CC941B" w14:textId="77777777" w:rsidR="00AF24A3" w:rsidRPr="009E3157" w:rsidRDefault="00AF24A3" w:rsidP="00AF24A3">
      <w:pPr>
        <w:pStyle w:val="Standard"/>
        <w:spacing w:after="0" w:line="240" w:lineRule="auto"/>
        <w:jc w:val="right"/>
        <w:rPr>
          <w:bCs/>
          <w:sz w:val="22"/>
        </w:rPr>
      </w:pPr>
    </w:p>
    <w:p w14:paraId="0B5AB8A3" w14:textId="77777777" w:rsidR="00AF24A3" w:rsidRPr="009E3157" w:rsidRDefault="00AF24A3">
      <w:pPr>
        <w:widowControl/>
        <w:suppressAutoHyphens w:val="0"/>
        <w:autoSpaceDN/>
        <w:textAlignment w:val="auto"/>
        <w:rPr>
          <w:rFonts w:eastAsia="Calibri"/>
          <w:bCs/>
          <w:sz w:val="22"/>
          <w:szCs w:val="22"/>
          <w:lang w:eastAsia="en-US"/>
        </w:rPr>
      </w:pPr>
      <w:r w:rsidRPr="009E3157">
        <w:rPr>
          <w:bCs/>
          <w:sz w:val="22"/>
        </w:rPr>
        <w:br w:type="page"/>
      </w:r>
    </w:p>
    <w:p w14:paraId="3269FD1D" w14:textId="77777777" w:rsidR="00AF24A3" w:rsidRPr="009E3157" w:rsidRDefault="00AF24A3" w:rsidP="00AF24A3">
      <w:pPr>
        <w:pStyle w:val="Porat"/>
        <w:ind w:right="-2"/>
        <w:jc w:val="right"/>
        <w:rPr>
          <w:rFonts w:asciiTheme="minorHAnsi" w:hAnsiTheme="minorHAnsi" w:cstheme="minorHAnsi"/>
          <w:b/>
          <w:bCs/>
          <w:sz w:val="22"/>
          <w:szCs w:val="22"/>
        </w:rPr>
      </w:pPr>
      <w:r w:rsidRPr="009E3157">
        <w:rPr>
          <w:rFonts w:asciiTheme="minorHAnsi" w:hAnsiTheme="minorHAnsi" w:cstheme="minorHAnsi"/>
          <w:b/>
          <w:bCs/>
          <w:sz w:val="22"/>
          <w:szCs w:val="22"/>
        </w:rPr>
        <w:lastRenderedPageBreak/>
        <w:t>Pirkimo dokumentų I skyriaus „Pirkimo sąlygos“</w:t>
      </w:r>
    </w:p>
    <w:p w14:paraId="27200858" w14:textId="77777777" w:rsidR="00AF24A3" w:rsidRPr="009E3157" w:rsidRDefault="00AF24A3" w:rsidP="00AF24A3">
      <w:pPr>
        <w:pStyle w:val="Standard"/>
        <w:spacing w:after="0" w:line="240" w:lineRule="auto"/>
        <w:ind w:right="-2"/>
        <w:jc w:val="right"/>
        <w:rPr>
          <w:rFonts w:asciiTheme="minorHAnsi" w:hAnsiTheme="minorHAnsi" w:cstheme="minorHAnsi"/>
          <w:b/>
          <w:bCs/>
          <w:sz w:val="22"/>
        </w:rPr>
      </w:pPr>
      <w:r w:rsidRPr="009E3157">
        <w:rPr>
          <w:rFonts w:asciiTheme="minorHAnsi" w:hAnsiTheme="minorHAnsi" w:cstheme="minorHAnsi"/>
          <w:b/>
          <w:bCs/>
          <w:sz w:val="22"/>
        </w:rPr>
        <w:t>3 priedas</w:t>
      </w:r>
    </w:p>
    <w:p w14:paraId="12ECE466" w14:textId="77777777" w:rsidR="00AF24A3" w:rsidRPr="009E3157" w:rsidRDefault="00AF24A3" w:rsidP="00AF24A3">
      <w:pPr>
        <w:pStyle w:val="Standard"/>
        <w:spacing w:after="0" w:line="240" w:lineRule="auto"/>
        <w:rPr>
          <w:rFonts w:asciiTheme="minorHAnsi" w:hAnsiTheme="minorHAnsi" w:cstheme="minorHAnsi"/>
          <w:sz w:val="22"/>
        </w:rPr>
      </w:pPr>
    </w:p>
    <w:p w14:paraId="2502DB06" w14:textId="77777777" w:rsidR="00AF24A3" w:rsidRPr="009E3157" w:rsidRDefault="00AF24A3" w:rsidP="00AF24A3">
      <w:pPr>
        <w:pStyle w:val="Antrat2"/>
        <w:widowControl w:val="0"/>
        <w:jc w:val="center"/>
        <w:rPr>
          <w:rFonts w:asciiTheme="minorHAnsi" w:hAnsiTheme="minorHAnsi" w:cstheme="minorHAnsi"/>
          <w:b/>
          <w:bCs/>
          <w:caps/>
          <w:sz w:val="22"/>
          <w:szCs w:val="22"/>
        </w:rPr>
      </w:pPr>
      <w:bookmarkStart w:id="38" w:name="_Toc146009896"/>
      <w:bookmarkStart w:id="39" w:name="_Toc143070817"/>
      <w:bookmarkStart w:id="40" w:name="_Toc140563479"/>
    </w:p>
    <w:p w14:paraId="799930F8" w14:textId="77777777" w:rsidR="00AF24A3" w:rsidRPr="009E3157" w:rsidRDefault="00AF24A3" w:rsidP="00AF24A3">
      <w:pPr>
        <w:pStyle w:val="Antrat2"/>
        <w:widowControl w:val="0"/>
        <w:jc w:val="center"/>
        <w:rPr>
          <w:rFonts w:asciiTheme="minorHAnsi" w:hAnsiTheme="minorHAnsi" w:cstheme="minorHAnsi"/>
          <w:b/>
          <w:bCs/>
          <w:caps/>
          <w:sz w:val="22"/>
          <w:szCs w:val="22"/>
        </w:rPr>
      </w:pPr>
    </w:p>
    <w:p w14:paraId="04F8985A" w14:textId="77777777" w:rsidR="00AF24A3" w:rsidRPr="009E3157" w:rsidRDefault="00AF24A3" w:rsidP="00AF24A3">
      <w:pPr>
        <w:pStyle w:val="Antrat2"/>
        <w:widowControl w:val="0"/>
        <w:jc w:val="center"/>
        <w:rPr>
          <w:rFonts w:asciiTheme="minorHAnsi" w:hAnsiTheme="minorHAnsi" w:cstheme="minorHAnsi"/>
          <w:b/>
          <w:bCs/>
          <w:caps/>
          <w:sz w:val="22"/>
          <w:szCs w:val="22"/>
        </w:rPr>
      </w:pPr>
    </w:p>
    <w:p w14:paraId="4FF96AB8" w14:textId="77777777" w:rsidR="00AF24A3" w:rsidRPr="009E3157" w:rsidRDefault="00AF24A3" w:rsidP="00AF24A3">
      <w:pPr>
        <w:pStyle w:val="Antrat2"/>
        <w:widowControl w:val="0"/>
        <w:jc w:val="center"/>
        <w:rPr>
          <w:rFonts w:asciiTheme="minorHAnsi" w:hAnsiTheme="minorHAnsi" w:cstheme="minorHAnsi"/>
          <w:sz w:val="22"/>
          <w:szCs w:val="22"/>
        </w:rPr>
      </w:pPr>
      <w:r w:rsidRPr="009E3157">
        <w:rPr>
          <w:rFonts w:asciiTheme="minorHAnsi" w:hAnsiTheme="minorHAnsi" w:cstheme="minorHAnsi"/>
          <w:b/>
          <w:bCs/>
          <w:caps/>
          <w:sz w:val="22"/>
          <w:szCs w:val="22"/>
        </w:rPr>
        <w:t>jungtinės veiklos sutartis</w:t>
      </w:r>
      <w:bookmarkEnd w:id="38"/>
      <w:bookmarkEnd w:id="39"/>
      <w:bookmarkEnd w:id="40"/>
    </w:p>
    <w:p w14:paraId="2E7FED43" w14:textId="77777777" w:rsidR="00AF24A3" w:rsidRPr="009E3157" w:rsidRDefault="00AF24A3" w:rsidP="00AF24A3">
      <w:pPr>
        <w:pStyle w:val="CLIENT"/>
        <w:keepNext w:val="0"/>
        <w:widowControl w:val="0"/>
        <w:spacing w:before="0" w:after="0"/>
        <w:jc w:val="center"/>
        <w:rPr>
          <w:rFonts w:asciiTheme="minorHAnsi" w:hAnsiTheme="minorHAnsi" w:cstheme="minorHAnsi"/>
          <w:sz w:val="22"/>
          <w:szCs w:val="22"/>
        </w:rPr>
      </w:pPr>
      <w:r w:rsidRPr="009E3157">
        <w:rPr>
          <w:rFonts w:asciiTheme="minorHAnsi" w:hAnsiTheme="minorHAnsi" w:cstheme="minorHAnsi"/>
          <w:b w:val="0"/>
          <w:bCs w:val="0"/>
          <w:sz w:val="22"/>
          <w:szCs w:val="22"/>
        </w:rPr>
        <w:t>(pildo tik jungtinės veiklos dalyvis)</w:t>
      </w:r>
    </w:p>
    <w:p w14:paraId="7CBDE3B3" w14:textId="77777777" w:rsidR="00AF24A3" w:rsidRPr="009E3157" w:rsidRDefault="00AF24A3" w:rsidP="00AF24A3">
      <w:pPr>
        <w:pStyle w:val="CLIENT"/>
        <w:keepNext w:val="0"/>
        <w:widowControl w:val="0"/>
        <w:spacing w:before="0" w:after="0"/>
        <w:jc w:val="left"/>
        <w:rPr>
          <w:rFonts w:asciiTheme="minorHAnsi" w:hAnsiTheme="minorHAnsi" w:cstheme="minorHAnsi"/>
          <w:b w:val="0"/>
          <w:bCs w:val="0"/>
          <w:caps w:val="0"/>
          <w:sz w:val="22"/>
          <w:szCs w:val="22"/>
        </w:rPr>
      </w:pPr>
    </w:p>
    <w:p w14:paraId="1BD54B5B" w14:textId="77777777" w:rsidR="00AF24A3" w:rsidRPr="009E3157" w:rsidRDefault="00AF24A3" w:rsidP="00AF24A3">
      <w:pPr>
        <w:pStyle w:val="Antrat3"/>
        <w:keepNext w:val="0"/>
        <w:ind w:left="720"/>
        <w:rPr>
          <w:rFonts w:asciiTheme="minorHAnsi" w:hAnsiTheme="minorHAnsi" w:cstheme="minorHAnsi"/>
          <w:sz w:val="22"/>
          <w:szCs w:val="22"/>
        </w:rPr>
      </w:pPr>
      <w:r w:rsidRPr="009E3157">
        <w:rPr>
          <w:rFonts w:asciiTheme="minorHAnsi" w:hAnsiTheme="minorHAnsi" w:cstheme="minorHAnsi"/>
          <w:b/>
          <w:bCs/>
          <w:sz w:val="22"/>
          <w:szCs w:val="22"/>
        </w:rPr>
        <w:t>Pateikiame informacija apie jungtinės veiklos sutartį:</w:t>
      </w:r>
    </w:p>
    <w:p w14:paraId="60B8A950" w14:textId="77777777" w:rsidR="00AF24A3" w:rsidRPr="009E3157" w:rsidRDefault="00AF24A3" w:rsidP="00AF24A3">
      <w:pPr>
        <w:pStyle w:val="Standard"/>
        <w:numPr>
          <w:ilvl w:val="0"/>
          <w:numId w:val="86"/>
        </w:numPr>
        <w:spacing w:after="0" w:line="240" w:lineRule="auto"/>
        <w:ind w:left="1276" w:hanging="567"/>
        <w:rPr>
          <w:rFonts w:asciiTheme="minorHAnsi" w:hAnsiTheme="minorHAnsi" w:cstheme="minorHAnsi"/>
          <w:sz w:val="22"/>
        </w:rPr>
      </w:pPr>
      <w:r w:rsidRPr="009E3157">
        <w:rPr>
          <w:rFonts w:asciiTheme="minorHAnsi" w:hAnsiTheme="minorHAnsi" w:cstheme="minorHAnsi"/>
          <w:sz w:val="22"/>
        </w:rPr>
        <w:t>Jungtinės veiklos dalyvio pavadinimas .................................................................................................................................</w:t>
      </w:r>
    </w:p>
    <w:p w14:paraId="2744584D" w14:textId="77777777" w:rsidR="00AF24A3" w:rsidRPr="009E3157" w:rsidRDefault="00AF24A3" w:rsidP="00AF24A3">
      <w:pPr>
        <w:pStyle w:val="Standard"/>
        <w:numPr>
          <w:ilvl w:val="0"/>
          <w:numId w:val="20"/>
        </w:numPr>
        <w:spacing w:after="0" w:line="240" w:lineRule="auto"/>
        <w:ind w:left="1276" w:hanging="567"/>
        <w:jc w:val="both"/>
        <w:rPr>
          <w:rFonts w:asciiTheme="minorHAnsi" w:hAnsiTheme="minorHAnsi" w:cstheme="minorHAnsi"/>
          <w:sz w:val="22"/>
        </w:rPr>
      </w:pPr>
      <w:r w:rsidRPr="009E3157">
        <w:rPr>
          <w:rFonts w:asciiTheme="minorHAnsi" w:hAnsiTheme="minorHAnsi" w:cstheme="minorHAnsi"/>
          <w:sz w:val="22"/>
        </w:rPr>
        <w:t>Pagrindinio jungtinės veiklos partnerio pavadinimas</w:t>
      </w:r>
    </w:p>
    <w:p w14:paraId="03FC4D94" w14:textId="77777777" w:rsidR="00AF24A3" w:rsidRPr="009E3157" w:rsidRDefault="00AF24A3" w:rsidP="00AF24A3">
      <w:pPr>
        <w:pStyle w:val="Standard"/>
        <w:spacing w:after="0" w:line="240" w:lineRule="auto"/>
        <w:ind w:left="1276" w:hanging="567"/>
        <w:rPr>
          <w:rFonts w:asciiTheme="minorHAnsi" w:hAnsiTheme="minorHAnsi" w:cstheme="minorHAnsi"/>
          <w:sz w:val="22"/>
        </w:rPr>
      </w:pPr>
      <w:r w:rsidRPr="009E3157">
        <w:rPr>
          <w:rFonts w:asciiTheme="minorHAnsi" w:hAnsiTheme="minorHAnsi" w:cstheme="minorHAnsi"/>
          <w:sz w:val="22"/>
        </w:rPr>
        <w:t>.......................……........................…………………………...........................................</w:t>
      </w:r>
    </w:p>
    <w:p w14:paraId="0138E4CF" w14:textId="77777777" w:rsidR="00AF24A3" w:rsidRPr="009E3157" w:rsidRDefault="00AF24A3" w:rsidP="00AF24A3">
      <w:pPr>
        <w:pStyle w:val="Standard"/>
        <w:numPr>
          <w:ilvl w:val="0"/>
          <w:numId w:val="20"/>
        </w:numPr>
        <w:spacing w:after="0" w:line="240" w:lineRule="auto"/>
        <w:ind w:left="1276" w:hanging="567"/>
        <w:jc w:val="both"/>
        <w:rPr>
          <w:rFonts w:asciiTheme="minorHAnsi" w:hAnsiTheme="minorHAnsi" w:cstheme="minorHAnsi"/>
          <w:sz w:val="22"/>
        </w:rPr>
      </w:pPr>
      <w:r w:rsidRPr="009E3157">
        <w:rPr>
          <w:rFonts w:asciiTheme="minorHAnsi" w:hAnsiTheme="minorHAnsi" w:cstheme="minorHAnsi"/>
          <w:sz w:val="22"/>
        </w:rPr>
        <w:t>Kitų jungtinės veiklos partnerių pavadinimai:</w:t>
      </w:r>
    </w:p>
    <w:p w14:paraId="7EAE9BF5" w14:textId="77777777" w:rsidR="00AF24A3" w:rsidRPr="009E3157" w:rsidRDefault="00AF24A3" w:rsidP="00AF24A3">
      <w:pPr>
        <w:pStyle w:val="Standard"/>
        <w:tabs>
          <w:tab w:val="left" w:pos="2161"/>
          <w:tab w:val="left" w:pos="2552"/>
          <w:tab w:val="left" w:pos="2586"/>
        </w:tabs>
        <w:spacing w:after="0" w:line="240" w:lineRule="auto"/>
        <w:ind w:left="1276" w:hanging="567"/>
        <w:rPr>
          <w:rFonts w:asciiTheme="minorHAnsi" w:hAnsiTheme="minorHAnsi" w:cstheme="minorHAnsi"/>
          <w:sz w:val="22"/>
        </w:rPr>
      </w:pPr>
      <w:r w:rsidRPr="009E3157">
        <w:rPr>
          <w:rFonts w:asciiTheme="minorHAnsi" w:hAnsiTheme="minorHAnsi" w:cstheme="minorHAnsi"/>
          <w:sz w:val="22"/>
        </w:rPr>
        <w:tab/>
        <w:t>i)</w:t>
      </w:r>
      <w:r w:rsidRPr="009E3157">
        <w:rPr>
          <w:rFonts w:asciiTheme="minorHAnsi" w:hAnsiTheme="minorHAnsi" w:cstheme="minorHAnsi"/>
          <w:sz w:val="22"/>
        </w:rPr>
        <w:tab/>
        <w:t>............................................................................................…</w:t>
      </w:r>
    </w:p>
    <w:p w14:paraId="0BA20024" w14:textId="77777777" w:rsidR="00AF24A3" w:rsidRPr="009E3157" w:rsidRDefault="00AF24A3" w:rsidP="00AF24A3">
      <w:pPr>
        <w:pStyle w:val="Standard"/>
        <w:tabs>
          <w:tab w:val="left" w:pos="2161"/>
          <w:tab w:val="left" w:pos="2552"/>
          <w:tab w:val="left" w:pos="2586"/>
        </w:tabs>
        <w:spacing w:after="0" w:line="240" w:lineRule="auto"/>
        <w:ind w:left="1276" w:hanging="567"/>
        <w:rPr>
          <w:rFonts w:asciiTheme="minorHAnsi" w:hAnsiTheme="minorHAnsi" w:cstheme="minorHAnsi"/>
          <w:sz w:val="22"/>
        </w:rPr>
      </w:pPr>
      <w:r w:rsidRPr="009E3157">
        <w:rPr>
          <w:rFonts w:asciiTheme="minorHAnsi" w:hAnsiTheme="minorHAnsi" w:cstheme="minorHAnsi"/>
          <w:sz w:val="22"/>
        </w:rPr>
        <w:tab/>
        <w:t>ii)</w:t>
      </w:r>
      <w:r w:rsidRPr="009E3157">
        <w:rPr>
          <w:rFonts w:asciiTheme="minorHAnsi" w:hAnsiTheme="minorHAnsi" w:cstheme="minorHAnsi"/>
          <w:sz w:val="22"/>
        </w:rPr>
        <w:tab/>
        <w:t>............................................................................................…</w:t>
      </w:r>
    </w:p>
    <w:p w14:paraId="60EC26F0" w14:textId="77777777" w:rsidR="00AF24A3" w:rsidRPr="009E3157" w:rsidRDefault="00AF24A3" w:rsidP="00AF24A3">
      <w:pPr>
        <w:pStyle w:val="Standard"/>
        <w:tabs>
          <w:tab w:val="left" w:pos="2161"/>
          <w:tab w:val="left" w:pos="2552"/>
          <w:tab w:val="left" w:pos="2586"/>
        </w:tabs>
        <w:spacing w:after="0" w:line="240" w:lineRule="auto"/>
        <w:ind w:left="1276" w:hanging="567"/>
        <w:rPr>
          <w:rFonts w:asciiTheme="minorHAnsi" w:hAnsiTheme="minorHAnsi" w:cstheme="minorHAnsi"/>
          <w:sz w:val="22"/>
        </w:rPr>
      </w:pPr>
      <w:r w:rsidRPr="009E3157">
        <w:rPr>
          <w:rFonts w:asciiTheme="minorHAnsi" w:hAnsiTheme="minorHAnsi" w:cstheme="minorHAnsi"/>
          <w:sz w:val="22"/>
        </w:rPr>
        <w:tab/>
        <w:t>kiti</w:t>
      </w:r>
      <w:r w:rsidRPr="009E3157">
        <w:rPr>
          <w:rStyle w:val="Puslapioinaosnuoroda"/>
          <w:rFonts w:asciiTheme="minorHAnsi" w:hAnsiTheme="minorHAnsi" w:cstheme="minorHAnsi"/>
          <w:sz w:val="22"/>
        </w:rPr>
        <w:footnoteReference w:id="17"/>
      </w:r>
      <w:r w:rsidRPr="009E3157">
        <w:rPr>
          <w:rFonts w:asciiTheme="minorHAnsi" w:hAnsiTheme="minorHAnsi" w:cstheme="minorHAnsi"/>
          <w:sz w:val="22"/>
        </w:rPr>
        <w:tab/>
        <w:t>............................................................................................…</w:t>
      </w:r>
    </w:p>
    <w:p w14:paraId="5E9EB86D" w14:textId="77777777" w:rsidR="00AF24A3" w:rsidRPr="009E3157" w:rsidRDefault="00AF24A3" w:rsidP="00AF24A3">
      <w:pPr>
        <w:pStyle w:val="Standard"/>
        <w:numPr>
          <w:ilvl w:val="0"/>
          <w:numId w:val="20"/>
        </w:numPr>
        <w:spacing w:after="0" w:line="240" w:lineRule="auto"/>
        <w:ind w:left="1276" w:hanging="567"/>
        <w:jc w:val="both"/>
        <w:rPr>
          <w:rFonts w:asciiTheme="minorHAnsi" w:hAnsiTheme="minorHAnsi" w:cstheme="minorHAnsi"/>
          <w:sz w:val="22"/>
        </w:rPr>
      </w:pPr>
      <w:r w:rsidRPr="009E3157">
        <w:rPr>
          <w:rFonts w:asciiTheme="minorHAnsi" w:hAnsiTheme="minorHAnsi" w:cstheme="minorHAnsi"/>
          <w:sz w:val="22"/>
        </w:rPr>
        <w:t>Numatytas atsakomybės tarp jungtinės veiklos partnerių pasidalijimas (%), nurodant kiekvieno partnerio vykdomų darbų tipą:</w:t>
      </w:r>
    </w:p>
    <w:p w14:paraId="0A161561" w14:textId="77777777" w:rsidR="00AF24A3" w:rsidRPr="009E3157" w:rsidRDefault="00AF24A3" w:rsidP="00AF24A3">
      <w:pPr>
        <w:pStyle w:val="Standard"/>
        <w:spacing w:after="0" w:line="240" w:lineRule="auto"/>
        <w:ind w:left="1276"/>
        <w:rPr>
          <w:rFonts w:asciiTheme="minorHAnsi" w:hAnsiTheme="minorHAnsi" w:cstheme="minorHAnsi"/>
          <w:sz w:val="22"/>
        </w:rPr>
      </w:pPr>
      <w:r w:rsidRPr="009E3157">
        <w:rPr>
          <w:rFonts w:asciiTheme="minorHAnsi" w:hAnsiTheme="minorHAnsi" w:cstheme="minorHAnsi"/>
          <w:sz w:val="22"/>
          <w:u w:val="single"/>
        </w:rPr>
        <w:t>Pagrindinis jungtinės veiklos partneris</w:t>
      </w:r>
    </w:p>
    <w:p w14:paraId="0C3ECD4F" w14:textId="77777777" w:rsidR="00AF24A3" w:rsidRPr="009E3157" w:rsidRDefault="00AF24A3" w:rsidP="00AF24A3">
      <w:pPr>
        <w:pStyle w:val="Standard"/>
        <w:tabs>
          <w:tab w:val="left" w:pos="2552"/>
          <w:tab w:val="left" w:pos="2586"/>
        </w:tabs>
        <w:spacing w:after="0" w:line="240" w:lineRule="auto"/>
        <w:ind w:left="1276" w:hanging="567"/>
        <w:rPr>
          <w:rFonts w:asciiTheme="minorHAnsi" w:hAnsiTheme="minorHAnsi" w:cstheme="minorHAnsi"/>
          <w:sz w:val="22"/>
        </w:rPr>
      </w:pPr>
      <w:r w:rsidRPr="009E3157">
        <w:rPr>
          <w:rFonts w:asciiTheme="minorHAnsi" w:hAnsiTheme="minorHAnsi" w:cstheme="minorHAnsi"/>
          <w:sz w:val="22"/>
        </w:rPr>
        <w:tab/>
        <w:t>Atliekamų darbų sritis (pobūdis):</w:t>
      </w:r>
    </w:p>
    <w:p w14:paraId="60570379" w14:textId="77777777" w:rsidR="00AF24A3" w:rsidRPr="009E3157" w:rsidRDefault="00AF24A3" w:rsidP="00AF24A3">
      <w:pPr>
        <w:pStyle w:val="Standard"/>
        <w:tabs>
          <w:tab w:val="left" w:pos="2552"/>
          <w:tab w:val="left" w:pos="2586"/>
        </w:tabs>
        <w:spacing w:after="0" w:line="240" w:lineRule="auto"/>
        <w:ind w:left="1276" w:hanging="567"/>
        <w:rPr>
          <w:rFonts w:asciiTheme="minorHAnsi" w:hAnsiTheme="minorHAnsi" w:cstheme="minorHAnsi"/>
          <w:sz w:val="22"/>
        </w:rPr>
      </w:pPr>
      <w:r w:rsidRPr="009E3157">
        <w:rPr>
          <w:rFonts w:asciiTheme="minorHAnsi" w:hAnsiTheme="minorHAnsi" w:cstheme="minorHAnsi"/>
          <w:sz w:val="22"/>
        </w:rPr>
        <w:tab/>
        <w:t>................................................................................................……....................................................................................................................................................</w:t>
      </w:r>
    </w:p>
    <w:p w14:paraId="052D2682" w14:textId="77777777" w:rsidR="00AF24A3" w:rsidRPr="009E3157" w:rsidRDefault="00AF24A3" w:rsidP="00AF24A3">
      <w:pPr>
        <w:pStyle w:val="Standard"/>
        <w:tabs>
          <w:tab w:val="left" w:pos="2552"/>
          <w:tab w:val="left" w:pos="2586"/>
        </w:tabs>
        <w:spacing w:after="0" w:line="240" w:lineRule="auto"/>
        <w:ind w:left="1276" w:hanging="567"/>
        <w:rPr>
          <w:rFonts w:asciiTheme="minorHAnsi" w:hAnsiTheme="minorHAnsi" w:cstheme="minorHAnsi"/>
          <w:sz w:val="22"/>
        </w:rPr>
      </w:pPr>
      <w:r w:rsidRPr="009E3157">
        <w:rPr>
          <w:rFonts w:asciiTheme="minorHAnsi" w:hAnsiTheme="minorHAnsi" w:cstheme="minorHAnsi"/>
          <w:sz w:val="22"/>
        </w:rPr>
        <w:tab/>
      </w:r>
    </w:p>
    <w:p w14:paraId="302AEBC5" w14:textId="77777777" w:rsidR="00AF24A3" w:rsidRPr="009E3157" w:rsidRDefault="00AF24A3" w:rsidP="00AF24A3">
      <w:pPr>
        <w:pStyle w:val="Standard"/>
        <w:tabs>
          <w:tab w:val="left" w:pos="2552"/>
          <w:tab w:val="left" w:pos="2586"/>
        </w:tabs>
        <w:spacing w:after="0" w:line="240" w:lineRule="auto"/>
        <w:ind w:left="1276" w:hanging="567"/>
        <w:rPr>
          <w:rFonts w:asciiTheme="minorHAnsi" w:hAnsiTheme="minorHAnsi" w:cstheme="minorHAnsi"/>
          <w:sz w:val="22"/>
        </w:rPr>
      </w:pPr>
      <w:r w:rsidRPr="009E3157">
        <w:rPr>
          <w:rFonts w:asciiTheme="minorHAnsi" w:hAnsiTheme="minorHAnsi" w:cstheme="minorHAnsi"/>
          <w:sz w:val="22"/>
        </w:rPr>
        <w:tab/>
      </w:r>
      <w:r w:rsidRPr="009E3157">
        <w:rPr>
          <w:rFonts w:asciiTheme="minorHAnsi" w:hAnsiTheme="minorHAnsi" w:cstheme="minorHAnsi"/>
          <w:sz w:val="22"/>
          <w:u w:val="single"/>
        </w:rPr>
        <w:t>Kiti jungtinės veiklos partneriai</w:t>
      </w:r>
    </w:p>
    <w:p w14:paraId="79A3B449" w14:textId="77777777" w:rsidR="00AF24A3" w:rsidRPr="009E3157" w:rsidRDefault="00AF24A3" w:rsidP="00AF24A3">
      <w:pPr>
        <w:pStyle w:val="Standard"/>
        <w:tabs>
          <w:tab w:val="left" w:pos="2552"/>
          <w:tab w:val="left" w:pos="2586"/>
        </w:tabs>
        <w:spacing w:after="0" w:line="240" w:lineRule="auto"/>
        <w:ind w:left="1276" w:hanging="567"/>
        <w:rPr>
          <w:rFonts w:asciiTheme="minorHAnsi" w:hAnsiTheme="minorHAnsi" w:cstheme="minorHAnsi"/>
          <w:sz w:val="22"/>
        </w:rPr>
      </w:pPr>
      <w:r w:rsidRPr="009E3157">
        <w:rPr>
          <w:rFonts w:asciiTheme="minorHAnsi" w:hAnsiTheme="minorHAnsi" w:cstheme="minorHAnsi"/>
          <w:sz w:val="22"/>
        </w:rPr>
        <w:tab/>
        <w:t>Atliekamų darbų sritis (pobūdis):</w:t>
      </w:r>
    </w:p>
    <w:p w14:paraId="18485EEA" w14:textId="77777777" w:rsidR="00AF24A3" w:rsidRPr="009E3157" w:rsidRDefault="00AF24A3" w:rsidP="00AF24A3">
      <w:pPr>
        <w:pStyle w:val="Standard"/>
        <w:spacing w:after="0" w:line="240" w:lineRule="auto"/>
        <w:ind w:left="1276" w:hanging="567"/>
        <w:rPr>
          <w:rFonts w:asciiTheme="minorHAnsi" w:hAnsiTheme="minorHAnsi" w:cstheme="minorHAnsi"/>
          <w:sz w:val="22"/>
        </w:rPr>
      </w:pPr>
      <w:r w:rsidRPr="009E3157">
        <w:rPr>
          <w:rFonts w:asciiTheme="minorHAnsi" w:hAnsiTheme="minorHAnsi" w:cstheme="minorHAnsi"/>
          <w:sz w:val="22"/>
        </w:rPr>
        <w:tab/>
        <w:t>..............................................................................................………....................................................................................................................................................</w:t>
      </w:r>
    </w:p>
    <w:p w14:paraId="2B6DFD5E" w14:textId="77777777" w:rsidR="00AF24A3" w:rsidRPr="009E3157" w:rsidRDefault="00AF24A3" w:rsidP="00AF24A3">
      <w:pPr>
        <w:pStyle w:val="Rimas"/>
        <w:tabs>
          <w:tab w:val="clear" w:pos="1802"/>
          <w:tab w:val="left" w:pos="2552"/>
        </w:tabs>
        <w:spacing w:before="0" w:after="0"/>
        <w:ind w:left="1276" w:hanging="567"/>
        <w:rPr>
          <w:rFonts w:asciiTheme="minorHAnsi" w:hAnsiTheme="minorHAnsi" w:cstheme="minorHAnsi"/>
          <w:sz w:val="22"/>
          <w:szCs w:val="22"/>
        </w:rPr>
      </w:pPr>
      <w:r w:rsidRPr="009E3157">
        <w:rPr>
          <w:rFonts w:asciiTheme="minorHAnsi" w:hAnsiTheme="minorHAnsi" w:cstheme="minorHAnsi"/>
          <w:sz w:val="22"/>
          <w:szCs w:val="22"/>
        </w:rPr>
        <w:tab/>
      </w:r>
    </w:p>
    <w:p w14:paraId="359DC821" w14:textId="77777777" w:rsidR="00AF24A3" w:rsidRPr="009E3157" w:rsidRDefault="00AF24A3" w:rsidP="00AF24A3">
      <w:pPr>
        <w:pStyle w:val="Rimas"/>
        <w:tabs>
          <w:tab w:val="clear" w:pos="1802"/>
          <w:tab w:val="left" w:pos="2176"/>
          <w:tab w:val="left" w:pos="2552"/>
        </w:tabs>
        <w:spacing w:before="0" w:after="0"/>
        <w:ind w:left="1276" w:hanging="567"/>
        <w:rPr>
          <w:rFonts w:asciiTheme="minorHAnsi" w:hAnsiTheme="minorHAnsi" w:cstheme="minorHAnsi"/>
          <w:sz w:val="22"/>
          <w:szCs w:val="22"/>
        </w:rPr>
      </w:pPr>
    </w:p>
    <w:p w14:paraId="011370AF" w14:textId="77777777" w:rsidR="00AF24A3" w:rsidRPr="009E3157" w:rsidRDefault="00AF24A3" w:rsidP="00AF24A3">
      <w:pPr>
        <w:pStyle w:val="Antrat3"/>
        <w:keepNext w:val="0"/>
        <w:rPr>
          <w:rFonts w:asciiTheme="minorHAnsi" w:hAnsiTheme="minorHAnsi" w:cstheme="minorHAnsi"/>
          <w:sz w:val="22"/>
          <w:szCs w:val="22"/>
        </w:rPr>
      </w:pPr>
      <w:r w:rsidRPr="009E3157">
        <w:rPr>
          <w:rFonts w:asciiTheme="minorHAnsi" w:hAnsiTheme="minorHAnsi" w:cstheme="minorHAnsi"/>
          <w:b/>
          <w:bCs/>
          <w:sz w:val="22"/>
          <w:szCs w:val="22"/>
        </w:rPr>
        <w:t>Pridedame visų partnerių pasirašytą jungtinės veiklos sutartį.</w:t>
      </w:r>
    </w:p>
    <w:p w14:paraId="61D6A31E" w14:textId="77777777" w:rsidR="00AF24A3" w:rsidRPr="009E3157" w:rsidRDefault="00AF24A3" w:rsidP="00AF24A3">
      <w:pPr>
        <w:pStyle w:val="text"/>
        <w:widowControl/>
        <w:spacing w:before="0" w:line="240" w:lineRule="auto"/>
        <w:rPr>
          <w:rFonts w:asciiTheme="minorHAnsi" w:hAnsiTheme="minorHAnsi" w:cstheme="minorHAnsi"/>
          <w:sz w:val="22"/>
          <w:szCs w:val="22"/>
          <w:lang w:val="lt-LT"/>
        </w:rPr>
      </w:pPr>
      <w:r w:rsidRPr="009E3157">
        <w:rPr>
          <w:rFonts w:asciiTheme="minorHAnsi" w:hAnsiTheme="minorHAnsi" w:cstheme="minorHAnsi"/>
          <w:i/>
          <w:iCs/>
          <w:sz w:val="22"/>
          <w:szCs w:val="22"/>
          <w:lang w:val="lt-LT" w:eastAsia="lt-LT"/>
        </w:rPr>
        <w:t>Žiūrėkite Pirkimo dokumentų 6.1 punktą.</w:t>
      </w:r>
    </w:p>
    <w:p w14:paraId="023CA2ED" w14:textId="77777777" w:rsidR="00AF24A3" w:rsidRPr="009E3157" w:rsidRDefault="00AF24A3" w:rsidP="00AF24A3">
      <w:pPr>
        <w:pStyle w:val="text"/>
        <w:widowControl/>
        <w:spacing w:before="0" w:line="240" w:lineRule="auto"/>
        <w:rPr>
          <w:rFonts w:asciiTheme="minorHAnsi" w:hAnsiTheme="minorHAnsi" w:cstheme="minorHAnsi"/>
          <w:i/>
          <w:sz w:val="22"/>
          <w:szCs w:val="22"/>
          <w:lang w:val="lt-LT" w:eastAsia="lt-LT"/>
        </w:rPr>
      </w:pPr>
    </w:p>
    <w:p w14:paraId="6B4301B0" w14:textId="77777777" w:rsidR="00AF24A3" w:rsidRPr="009E3157" w:rsidRDefault="00AF24A3" w:rsidP="00AF24A3">
      <w:pPr>
        <w:pStyle w:val="text"/>
        <w:widowControl/>
        <w:spacing w:before="0" w:line="240" w:lineRule="auto"/>
        <w:rPr>
          <w:rFonts w:asciiTheme="minorHAnsi" w:hAnsiTheme="minorHAnsi" w:cstheme="minorHAnsi"/>
          <w:i/>
          <w:sz w:val="22"/>
          <w:szCs w:val="22"/>
          <w:lang w:val="lt-LT" w:eastAsia="lt-LT"/>
        </w:rPr>
      </w:pPr>
    </w:p>
    <w:p w14:paraId="04A4A17F" w14:textId="77777777" w:rsidR="00AF24A3" w:rsidRPr="009E3157" w:rsidRDefault="00AF24A3" w:rsidP="00AF24A3">
      <w:pPr>
        <w:pStyle w:val="text"/>
        <w:widowControl/>
        <w:spacing w:before="0" w:line="240" w:lineRule="auto"/>
        <w:rPr>
          <w:rFonts w:asciiTheme="minorHAnsi" w:hAnsiTheme="minorHAnsi" w:cstheme="minorHAnsi"/>
          <w:i/>
          <w:sz w:val="22"/>
          <w:szCs w:val="22"/>
          <w:lang w:val="lt-LT" w:eastAsia="lt-LT"/>
        </w:rPr>
      </w:pPr>
    </w:p>
    <w:p w14:paraId="3AD4468D" w14:textId="77777777" w:rsidR="00AF24A3" w:rsidRPr="009E3157" w:rsidRDefault="00AF24A3" w:rsidP="00AF24A3">
      <w:pPr>
        <w:pStyle w:val="text"/>
        <w:widowControl/>
        <w:spacing w:before="0" w:line="240" w:lineRule="auto"/>
        <w:rPr>
          <w:rFonts w:asciiTheme="minorHAnsi" w:hAnsiTheme="minorHAnsi" w:cstheme="minorHAnsi"/>
          <w:i/>
          <w:sz w:val="22"/>
          <w:szCs w:val="22"/>
          <w:lang w:val="lt-LT" w:eastAsia="lt-LT"/>
        </w:rPr>
      </w:pPr>
    </w:p>
    <w:p w14:paraId="7CA358A6" w14:textId="77777777" w:rsidR="00AF24A3" w:rsidRPr="009E3157" w:rsidRDefault="00AF24A3" w:rsidP="00AF24A3">
      <w:pPr>
        <w:pStyle w:val="text"/>
        <w:widowControl/>
        <w:spacing w:before="0" w:line="240" w:lineRule="auto"/>
        <w:rPr>
          <w:rFonts w:asciiTheme="minorHAnsi" w:hAnsiTheme="minorHAnsi" w:cstheme="minorHAnsi"/>
          <w:i/>
          <w:sz w:val="22"/>
          <w:szCs w:val="22"/>
          <w:lang w:val="lt-LT" w:eastAsia="lt-LT"/>
        </w:rPr>
      </w:pPr>
    </w:p>
    <w:p w14:paraId="218CD8CF" w14:textId="77777777" w:rsidR="00AF24A3" w:rsidRPr="009E3157" w:rsidRDefault="00AF24A3" w:rsidP="00AF24A3">
      <w:pPr>
        <w:pStyle w:val="text"/>
        <w:widowControl/>
        <w:spacing w:before="0" w:line="240" w:lineRule="auto"/>
        <w:rPr>
          <w:rFonts w:asciiTheme="minorHAnsi" w:hAnsiTheme="minorHAnsi" w:cstheme="minorHAnsi"/>
          <w:i/>
          <w:sz w:val="22"/>
          <w:szCs w:val="22"/>
          <w:lang w:val="lt-LT" w:eastAsia="lt-LT"/>
        </w:rPr>
        <w:sectPr w:rsidR="00AF24A3" w:rsidRPr="009E3157" w:rsidSect="00D35E6B">
          <w:pgSz w:w="11906" w:h="16838"/>
          <w:pgMar w:top="1418" w:right="851" w:bottom="1026" w:left="1418" w:header="720" w:footer="970" w:gutter="0"/>
          <w:cols w:space="1296"/>
          <w:titlePg/>
          <w:docGrid w:linePitch="272"/>
        </w:sectPr>
      </w:pPr>
    </w:p>
    <w:p w14:paraId="33664475" w14:textId="77777777" w:rsidR="00AF24A3" w:rsidRPr="009E3157" w:rsidRDefault="00AF24A3" w:rsidP="00AF24A3">
      <w:pPr>
        <w:pStyle w:val="Porat"/>
        <w:jc w:val="right"/>
        <w:rPr>
          <w:rFonts w:asciiTheme="minorHAnsi" w:hAnsiTheme="minorHAnsi" w:cstheme="minorHAnsi"/>
          <w:b/>
          <w:bCs/>
          <w:sz w:val="22"/>
          <w:szCs w:val="22"/>
        </w:rPr>
      </w:pPr>
      <w:r w:rsidRPr="009E3157">
        <w:rPr>
          <w:rFonts w:asciiTheme="minorHAnsi" w:hAnsiTheme="minorHAnsi" w:cstheme="minorHAnsi"/>
          <w:b/>
          <w:bCs/>
          <w:sz w:val="22"/>
          <w:szCs w:val="22"/>
        </w:rPr>
        <w:lastRenderedPageBreak/>
        <w:t>Pirkimo dokumentų I skyriaus „Pirkimo sąlygos“</w:t>
      </w:r>
    </w:p>
    <w:p w14:paraId="755D0C60" w14:textId="77777777" w:rsidR="00AF24A3" w:rsidRPr="009E3157" w:rsidRDefault="00AF24A3" w:rsidP="00AF24A3">
      <w:pPr>
        <w:pStyle w:val="Standard"/>
        <w:spacing w:after="0" w:line="240" w:lineRule="auto"/>
        <w:jc w:val="right"/>
        <w:rPr>
          <w:rFonts w:asciiTheme="minorHAnsi" w:hAnsiTheme="minorHAnsi" w:cstheme="minorHAnsi"/>
          <w:b/>
          <w:bCs/>
          <w:sz w:val="22"/>
        </w:rPr>
      </w:pPr>
      <w:r w:rsidRPr="009E3157">
        <w:rPr>
          <w:rFonts w:asciiTheme="minorHAnsi" w:hAnsiTheme="minorHAnsi" w:cstheme="minorHAnsi"/>
          <w:b/>
          <w:bCs/>
          <w:sz w:val="22"/>
        </w:rPr>
        <w:t>4 priedas</w:t>
      </w:r>
    </w:p>
    <w:p w14:paraId="0DB0B0D8" w14:textId="77777777" w:rsidR="00AF24A3" w:rsidRPr="009E3157" w:rsidRDefault="00AF24A3" w:rsidP="00AF24A3">
      <w:pPr>
        <w:pStyle w:val="CLIENT"/>
        <w:keepNext w:val="0"/>
        <w:widowControl w:val="0"/>
        <w:jc w:val="center"/>
        <w:rPr>
          <w:rFonts w:asciiTheme="minorHAnsi" w:hAnsiTheme="minorHAnsi" w:cstheme="minorHAnsi"/>
          <w:b w:val="0"/>
          <w:bCs w:val="0"/>
          <w:caps w:val="0"/>
          <w:sz w:val="22"/>
          <w:szCs w:val="22"/>
        </w:rPr>
      </w:pPr>
    </w:p>
    <w:p w14:paraId="4E7D0C95" w14:textId="77777777" w:rsidR="00AF24A3" w:rsidRPr="009E3157" w:rsidRDefault="00AF24A3" w:rsidP="00AF24A3">
      <w:pPr>
        <w:pStyle w:val="CLIENT"/>
        <w:keepNext w:val="0"/>
        <w:widowControl w:val="0"/>
        <w:jc w:val="center"/>
        <w:rPr>
          <w:rFonts w:asciiTheme="minorHAnsi" w:hAnsiTheme="minorHAnsi" w:cstheme="minorHAnsi"/>
          <w:b w:val="0"/>
          <w:bCs w:val="0"/>
          <w:caps w:val="0"/>
          <w:sz w:val="22"/>
          <w:szCs w:val="22"/>
        </w:rPr>
      </w:pPr>
    </w:p>
    <w:p w14:paraId="2E58A039" w14:textId="46256D77" w:rsidR="00AF24A3" w:rsidRPr="009E3157" w:rsidRDefault="00AF24A3" w:rsidP="00AF24A3">
      <w:pPr>
        <w:pStyle w:val="CLIENT"/>
        <w:keepNext w:val="0"/>
        <w:widowControl w:val="0"/>
        <w:jc w:val="center"/>
        <w:rPr>
          <w:rFonts w:asciiTheme="minorHAnsi" w:hAnsiTheme="minorHAnsi" w:cstheme="minorHAnsi"/>
          <w:sz w:val="22"/>
          <w:szCs w:val="22"/>
        </w:rPr>
      </w:pPr>
      <w:bookmarkStart w:id="41" w:name="_Hlk4400022"/>
      <w:r w:rsidRPr="009E3157">
        <w:rPr>
          <w:rFonts w:asciiTheme="minorHAnsi" w:hAnsiTheme="minorHAnsi" w:cstheme="minorHAnsi"/>
          <w:sz w:val="22"/>
          <w:szCs w:val="22"/>
        </w:rPr>
        <w:t xml:space="preserve">TINKAMAI ĮVYKDYTŲ SUTARČIŲ </w:t>
      </w:r>
      <w:r w:rsidR="00C018C3" w:rsidRPr="009E3157">
        <w:rPr>
          <w:rFonts w:asciiTheme="minorHAnsi" w:hAnsiTheme="minorHAnsi" w:cstheme="minorHAnsi"/>
          <w:sz w:val="22"/>
          <w:szCs w:val="22"/>
        </w:rPr>
        <w:t xml:space="preserve">(ATLIKTŲ DARBŲ) </w:t>
      </w:r>
      <w:r w:rsidRPr="009E3157">
        <w:rPr>
          <w:rFonts w:asciiTheme="minorHAnsi" w:hAnsiTheme="minorHAnsi" w:cstheme="minorHAnsi"/>
          <w:sz w:val="22"/>
          <w:szCs w:val="22"/>
        </w:rPr>
        <w:t>SĄRAŠAS</w:t>
      </w:r>
    </w:p>
    <w:bookmarkEnd w:id="41"/>
    <w:p w14:paraId="19077A5C" w14:textId="77777777" w:rsidR="00AF24A3" w:rsidRPr="009E3157" w:rsidRDefault="00AF24A3" w:rsidP="00AF24A3">
      <w:pPr>
        <w:pStyle w:val="CLIENT"/>
        <w:keepNext w:val="0"/>
        <w:widowControl w:val="0"/>
        <w:jc w:val="center"/>
        <w:rPr>
          <w:rFonts w:asciiTheme="minorHAnsi" w:hAnsiTheme="minorHAnsi" w:cstheme="minorHAnsi"/>
          <w:b w:val="0"/>
          <w:bCs w:val="0"/>
          <w:sz w:val="22"/>
          <w:szCs w:val="22"/>
        </w:rPr>
      </w:pPr>
      <w:r w:rsidRPr="009E3157">
        <w:rPr>
          <w:rFonts w:asciiTheme="minorHAnsi" w:hAnsiTheme="minorHAnsi" w:cstheme="minorHAnsi"/>
          <w:b w:val="0"/>
          <w:bCs w:val="0"/>
          <w:sz w:val="22"/>
          <w:szCs w:val="22"/>
        </w:rPr>
        <w:t>(</w:t>
      </w:r>
      <w:r w:rsidRPr="009E3157">
        <w:rPr>
          <w:rFonts w:asciiTheme="minorHAnsi" w:hAnsiTheme="minorHAnsi" w:cstheme="minorHAnsi"/>
          <w:b w:val="0"/>
          <w:bCs w:val="0"/>
          <w:i/>
          <w:iCs/>
          <w:sz w:val="22"/>
          <w:szCs w:val="22"/>
        </w:rPr>
        <w:t>jungtinės veiklos atveju pildyti kiekvienam partneriui atskirai</w:t>
      </w:r>
      <w:r w:rsidRPr="009E3157">
        <w:rPr>
          <w:rFonts w:asciiTheme="minorHAnsi" w:hAnsiTheme="minorHAnsi" w:cstheme="minorHAnsi"/>
          <w:b w:val="0"/>
          <w:bCs w:val="0"/>
          <w:sz w:val="22"/>
          <w:szCs w:val="22"/>
        </w:rPr>
        <w:t>)</w:t>
      </w:r>
    </w:p>
    <w:p w14:paraId="4EEDD21E" w14:textId="77777777" w:rsidR="00AF24A3" w:rsidRPr="009E3157" w:rsidRDefault="00AF24A3" w:rsidP="00AF24A3">
      <w:pPr>
        <w:pStyle w:val="CLIENT"/>
        <w:keepNext w:val="0"/>
        <w:widowControl w:val="0"/>
        <w:jc w:val="center"/>
        <w:rPr>
          <w:rFonts w:asciiTheme="minorHAnsi" w:hAnsiTheme="minorHAnsi" w:cstheme="minorHAnsi"/>
          <w:b w:val="0"/>
          <w:bCs w:val="0"/>
          <w:caps w:val="0"/>
          <w:sz w:val="22"/>
          <w:szCs w:val="22"/>
        </w:rPr>
      </w:pPr>
    </w:p>
    <w:p w14:paraId="14A2B9AB" w14:textId="212DCC24" w:rsidR="00AF24A3" w:rsidRPr="009E3157" w:rsidRDefault="00AF24A3" w:rsidP="00AF24A3">
      <w:pPr>
        <w:pStyle w:val="CLIENT"/>
        <w:keepNext w:val="0"/>
        <w:widowControl w:val="0"/>
        <w:jc w:val="left"/>
        <w:rPr>
          <w:rFonts w:asciiTheme="minorHAnsi" w:hAnsiTheme="minorHAnsi" w:cstheme="minorHAnsi"/>
          <w:sz w:val="22"/>
          <w:szCs w:val="22"/>
        </w:rPr>
      </w:pPr>
      <w:r w:rsidRPr="009E3157">
        <w:rPr>
          <w:rFonts w:asciiTheme="minorHAnsi" w:hAnsiTheme="minorHAnsi" w:cstheme="minorHAnsi"/>
          <w:sz w:val="22"/>
          <w:szCs w:val="22"/>
        </w:rPr>
        <w:t xml:space="preserve">1. </w:t>
      </w:r>
      <w:r w:rsidR="00AB6BBE" w:rsidRPr="009E3157">
        <w:rPr>
          <w:rFonts w:asciiTheme="minorHAnsi" w:hAnsiTheme="minorHAnsi" w:cstheme="minorHAnsi"/>
          <w:sz w:val="22"/>
          <w:szCs w:val="22"/>
        </w:rPr>
        <w:t xml:space="preserve">ATLIKTŲ </w:t>
      </w:r>
      <w:r w:rsidRPr="009E3157">
        <w:rPr>
          <w:rFonts w:asciiTheme="minorHAnsi" w:hAnsiTheme="minorHAnsi" w:cstheme="minorHAnsi"/>
          <w:sz w:val="22"/>
          <w:szCs w:val="22"/>
        </w:rPr>
        <w:t>Statybos darbų sutarčių sąrašas (</w:t>
      </w:r>
      <w:r w:rsidRPr="009E3157">
        <w:rPr>
          <w:rFonts w:asciiTheme="minorHAnsi" w:hAnsiTheme="minorHAnsi" w:cstheme="minorHAnsi"/>
          <w:i/>
          <w:iCs/>
          <w:sz w:val="22"/>
          <w:szCs w:val="22"/>
        </w:rPr>
        <w:t xml:space="preserve">pagal Pirkimo sąlygų 5.3.2 punkto lentelės </w:t>
      </w:r>
      <w:r w:rsidR="009E7F9F" w:rsidRPr="009E3157">
        <w:rPr>
          <w:rFonts w:asciiTheme="minorHAnsi" w:hAnsiTheme="minorHAnsi" w:cstheme="minorHAnsi"/>
          <w:i/>
          <w:iCs/>
          <w:sz w:val="22"/>
          <w:szCs w:val="22"/>
        </w:rPr>
        <w:t>3 EILUTĘ</w:t>
      </w:r>
      <w:r w:rsidRPr="009E3157">
        <w:rPr>
          <w:rFonts w:asciiTheme="minorHAnsi" w:hAnsiTheme="minorHAnsi" w:cstheme="minorHAnsi"/>
          <w:sz w:val="22"/>
          <w:szCs w:val="22"/>
        </w:rPr>
        <w:t>):</w:t>
      </w:r>
    </w:p>
    <w:p w14:paraId="41B996C2" w14:textId="77777777" w:rsidR="00AF24A3" w:rsidRPr="009E3157" w:rsidRDefault="00AF24A3" w:rsidP="00AF24A3">
      <w:pPr>
        <w:pStyle w:val="CLIENT"/>
        <w:keepNext w:val="0"/>
        <w:widowControl w:val="0"/>
        <w:jc w:val="center"/>
        <w:rPr>
          <w:rFonts w:asciiTheme="minorHAnsi" w:hAnsiTheme="minorHAnsi" w:cstheme="minorHAnsi"/>
          <w:sz w:val="22"/>
          <w:szCs w:val="22"/>
        </w:rPr>
      </w:pPr>
    </w:p>
    <w:tbl>
      <w:tblPr>
        <w:tblW w:w="14309" w:type="dxa"/>
        <w:jc w:val="center"/>
        <w:tblLayout w:type="fixed"/>
        <w:tblCellMar>
          <w:left w:w="10" w:type="dxa"/>
          <w:right w:w="10" w:type="dxa"/>
        </w:tblCellMar>
        <w:tblLook w:val="0000" w:firstRow="0" w:lastRow="0" w:firstColumn="0" w:lastColumn="0" w:noHBand="0" w:noVBand="0"/>
      </w:tblPr>
      <w:tblGrid>
        <w:gridCol w:w="3253"/>
        <w:gridCol w:w="1172"/>
        <w:gridCol w:w="1663"/>
        <w:gridCol w:w="2551"/>
        <w:gridCol w:w="2616"/>
        <w:gridCol w:w="1327"/>
        <w:gridCol w:w="1727"/>
      </w:tblGrid>
      <w:tr w:rsidR="00DC79B4" w:rsidRPr="009E3157" w14:paraId="7FC2FA27" w14:textId="77777777" w:rsidTr="00DC79B4">
        <w:trPr>
          <w:cantSplit/>
          <w:trHeight w:val="1197"/>
          <w:jc w:val="center"/>
        </w:trPr>
        <w:tc>
          <w:tcPr>
            <w:tcW w:w="3253" w:type="dxa"/>
            <w:tcBorders>
              <w:top w:val="single" w:sz="6" w:space="0" w:color="00000A"/>
              <w:left w:val="single" w:sz="6" w:space="0" w:color="00000A"/>
              <w:bottom w:val="single" w:sz="6" w:space="0" w:color="00000A"/>
              <w:right w:val="single" w:sz="6" w:space="0" w:color="00000A"/>
            </w:tcBorders>
            <w:shd w:val="clear" w:color="auto" w:fill="CCCCCC"/>
            <w:vAlign w:val="center"/>
          </w:tcPr>
          <w:p w14:paraId="07D96ED1" w14:textId="77777777" w:rsidR="00DC79B4" w:rsidRPr="009E3157" w:rsidRDefault="00DC79B4" w:rsidP="00D35E6B">
            <w:pPr>
              <w:pStyle w:val="Textbody"/>
              <w:spacing w:after="0" w:line="240" w:lineRule="auto"/>
              <w:jc w:val="center"/>
              <w:rPr>
                <w:rFonts w:asciiTheme="minorHAnsi" w:hAnsiTheme="minorHAnsi" w:cstheme="minorHAnsi"/>
              </w:rPr>
            </w:pPr>
            <w:r w:rsidRPr="009E3157">
              <w:rPr>
                <w:rFonts w:asciiTheme="minorHAnsi" w:hAnsiTheme="minorHAnsi" w:cstheme="minorHAnsi"/>
                <w:b/>
                <w:bCs/>
                <w:sz w:val="20"/>
                <w:szCs w:val="20"/>
              </w:rPr>
              <w:t xml:space="preserve">Sutarties objektas </w:t>
            </w:r>
            <w:r w:rsidRPr="009E3157">
              <w:rPr>
                <w:rFonts w:asciiTheme="minorHAnsi" w:hAnsiTheme="minorHAnsi" w:cstheme="minorHAnsi"/>
                <w:sz w:val="20"/>
                <w:szCs w:val="20"/>
              </w:rPr>
              <w:t>(nurodyti sutarties objekto pavadinimą ir trumpą aprašymą)</w:t>
            </w:r>
          </w:p>
        </w:tc>
        <w:tc>
          <w:tcPr>
            <w:tcW w:w="1172" w:type="dxa"/>
            <w:tcBorders>
              <w:top w:val="single" w:sz="6" w:space="0" w:color="00000A"/>
              <w:left w:val="single" w:sz="6" w:space="0" w:color="00000A"/>
              <w:bottom w:val="single" w:sz="6" w:space="0" w:color="00000A"/>
              <w:right w:val="single" w:sz="6" w:space="0" w:color="00000A"/>
            </w:tcBorders>
            <w:shd w:val="clear" w:color="auto" w:fill="CCCCCC"/>
            <w:vAlign w:val="center"/>
          </w:tcPr>
          <w:p w14:paraId="3B7CEF57" w14:textId="77777777" w:rsidR="00DC79B4" w:rsidRPr="009E3157" w:rsidRDefault="00DC79B4" w:rsidP="00D35E6B">
            <w:pPr>
              <w:pStyle w:val="Textbody"/>
              <w:spacing w:after="0" w:line="240" w:lineRule="auto"/>
              <w:jc w:val="center"/>
              <w:rPr>
                <w:rFonts w:asciiTheme="minorHAnsi" w:hAnsiTheme="minorHAnsi" w:cstheme="minorHAnsi"/>
                <w:b/>
                <w:bCs/>
                <w:sz w:val="20"/>
                <w:szCs w:val="20"/>
              </w:rPr>
            </w:pPr>
            <w:r w:rsidRPr="009E3157">
              <w:rPr>
                <w:rFonts w:asciiTheme="minorHAnsi" w:hAnsiTheme="minorHAnsi" w:cstheme="minorHAnsi"/>
                <w:b/>
                <w:bCs/>
                <w:sz w:val="20"/>
                <w:szCs w:val="20"/>
              </w:rPr>
              <w:t>Užsakovas</w:t>
            </w:r>
          </w:p>
          <w:p w14:paraId="42F6A4E9" w14:textId="77777777" w:rsidR="00DC79B4" w:rsidRPr="009E3157" w:rsidRDefault="00DC79B4" w:rsidP="00D35E6B">
            <w:pPr>
              <w:pStyle w:val="tabulka"/>
              <w:widowControl/>
              <w:spacing w:before="0" w:line="240" w:lineRule="auto"/>
              <w:rPr>
                <w:rFonts w:asciiTheme="minorHAnsi" w:hAnsiTheme="minorHAnsi" w:cstheme="minorHAnsi"/>
                <w:b/>
                <w:bCs/>
                <w:lang w:val="lt-LT"/>
              </w:rPr>
            </w:pPr>
            <w:r w:rsidRPr="009E3157">
              <w:rPr>
                <w:rFonts w:asciiTheme="minorHAnsi" w:hAnsiTheme="minorHAnsi" w:cstheme="minorHAnsi"/>
                <w:lang w:val="lt-LT"/>
              </w:rPr>
              <w:t>(nurodyti pavadinimą, ir adresą)</w:t>
            </w:r>
          </w:p>
        </w:tc>
        <w:tc>
          <w:tcPr>
            <w:tcW w:w="1663" w:type="dxa"/>
            <w:tcBorders>
              <w:top w:val="single" w:sz="6" w:space="0" w:color="00000A"/>
              <w:left w:val="single" w:sz="6" w:space="0" w:color="00000A"/>
              <w:bottom w:val="single" w:sz="6" w:space="0" w:color="00000A"/>
              <w:right w:val="single" w:sz="6" w:space="0" w:color="00000A"/>
            </w:tcBorders>
            <w:shd w:val="clear" w:color="auto" w:fill="CCCCCC"/>
            <w:vAlign w:val="center"/>
          </w:tcPr>
          <w:p w14:paraId="0B21635A" w14:textId="77777777" w:rsidR="00DC79B4" w:rsidRPr="009E3157" w:rsidRDefault="00DC79B4" w:rsidP="00D35E6B">
            <w:pPr>
              <w:pStyle w:val="Textbody"/>
              <w:spacing w:after="0" w:line="240" w:lineRule="auto"/>
              <w:jc w:val="center"/>
              <w:rPr>
                <w:rFonts w:asciiTheme="minorHAnsi" w:hAnsiTheme="minorHAnsi" w:cstheme="minorHAnsi"/>
                <w:b/>
                <w:bCs/>
                <w:sz w:val="20"/>
                <w:szCs w:val="20"/>
              </w:rPr>
            </w:pPr>
            <w:r w:rsidRPr="009E3157">
              <w:rPr>
                <w:rFonts w:asciiTheme="minorHAnsi" w:hAnsiTheme="minorHAnsi" w:cstheme="minorHAnsi"/>
                <w:b/>
                <w:bCs/>
                <w:sz w:val="20"/>
                <w:szCs w:val="20"/>
              </w:rPr>
              <w:t xml:space="preserve">Pagal sutartį atliktų statybos darbų vieta </w:t>
            </w:r>
          </w:p>
        </w:tc>
        <w:tc>
          <w:tcPr>
            <w:tcW w:w="2551" w:type="dxa"/>
            <w:tcBorders>
              <w:top w:val="single" w:sz="6" w:space="0" w:color="00000A"/>
              <w:left w:val="single" w:sz="6" w:space="0" w:color="00000A"/>
              <w:bottom w:val="single" w:sz="6" w:space="0" w:color="00000A"/>
              <w:right w:val="single" w:sz="6" w:space="0" w:color="00000A"/>
            </w:tcBorders>
            <w:shd w:val="clear" w:color="auto" w:fill="CCCCCC"/>
            <w:vAlign w:val="center"/>
          </w:tcPr>
          <w:p w14:paraId="1AED2BF8" w14:textId="77777777" w:rsidR="00DC79B4" w:rsidRPr="009E3157" w:rsidRDefault="00DC79B4" w:rsidP="00D35E6B">
            <w:pPr>
              <w:pStyle w:val="tabulka"/>
              <w:widowControl/>
              <w:spacing w:before="0" w:line="240" w:lineRule="auto"/>
              <w:rPr>
                <w:rFonts w:asciiTheme="minorHAnsi" w:hAnsiTheme="minorHAnsi" w:cstheme="minorHAnsi"/>
                <w:b/>
                <w:bCs/>
                <w:lang w:val="lt-LT"/>
              </w:rPr>
            </w:pPr>
            <w:r w:rsidRPr="009E3157">
              <w:rPr>
                <w:rFonts w:asciiTheme="minorHAnsi" w:hAnsiTheme="minorHAnsi" w:cstheme="minorHAnsi"/>
                <w:b/>
                <w:bCs/>
                <w:lang w:val="lt-LT"/>
              </w:rPr>
              <w:t>Sutarties galiojimo laikotarpis</w:t>
            </w:r>
          </w:p>
          <w:p w14:paraId="17BC8C62" w14:textId="77777777" w:rsidR="00DC79B4" w:rsidRPr="009E3157" w:rsidRDefault="00DC79B4" w:rsidP="00D35E6B">
            <w:pPr>
              <w:pStyle w:val="tabulka"/>
              <w:widowControl/>
              <w:spacing w:before="0" w:line="240" w:lineRule="auto"/>
              <w:rPr>
                <w:rFonts w:asciiTheme="minorHAnsi" w:hAnsiTheme="minorHAnsi" w:cstheme="minorHAnsi"/>
                <w:lang w:val="lt-LT"/>
              </w:rPr>
            </w:pPr>
            <w:r w:rsidRPr="009E3157">
              <w:rPr>
                <w:rFonts w:asciiTheme="minorHAnsi" w:hAnsiTheme="minorHAnsi" w:cstheme="minorHAnsi"/>
                <w:lang w:val="lt-LT"/>
              </w:rPr>
              <w:t>(nurodyti Sutarties galiojimo pradžios ir pabaigos datas dienų tikslumu)</w:t>
            </w:r>
          </w:p>
        </w:tc>
        <w:tc>
          <w:tcPr>
            <w:tcW w:w="2616" w:type="dxa"/>
            <w:tcBorders>
              <w:top w:val="single" w:sz="6" w:space="0" w:color="00000A"/>
              <w:left w:val="single" w:sz="6" w:space="0" w:color="00000A"/>
              <w:bottom w:val="single" w:sz="6" w:space="0" w:color="00000A"/>
              <w:right w:val="single" w:sz="6" w:space="0" w:color="00000A"/>
            </w:tcBorders>
            <w:shd w:val="clear" w:color="auto" w:fill="CCCCCC"/>
            <w:tcMar>
              <w:top w:w="0" w:type="dxa"/>
              <w:left w:w="28" w:type="dxa"/>
              <w:bottom w:w="0" w:type="dxa"/>
              <w:right w:w="28" w:type="dxa"/>
            </w:tcMar>
            <w:vAlign w:val="center"/>
          </w:tcPr>
          <w:p w14:paraId="3762436D" w14:textId="77777777" w:rsidR="00DC79B4" w:rsidRPr="009E3157" w:rsidRDefault="00DC79B4" w:rsidP="00D35E6B">
            <w:pPr>
              <w:pStyle w:val="tabulka"/>
              <w:widowControl/>
              <w:spacing w:before="0" w:line="240" w:lineRule="auto"/>
              <w:rPr>
                <w:rFonts w:asciiTheme="minorHAnsi" w:hAnsiTheme="minorHAnsi" w:cstheme="minorHAnsi"/>
                <w:b/>
                <w:bCs/>
                <w:lang w:val="lt-LT"/>
              </w:rPr>
            </w:pPr>
            <w:r w:rsidRPr="009E3157">
              <w:rPr>
                <w:rFonts w:asciiTheme="minorHAnsi" w:hAnsiTheme="minorHAnsi" w:cstheme="minorHAnsi"/>
                <w:b/>
                <w:bCs/>
                <w:lang w:val="lt-LT"/>
              </w:rPr>
              <w:t>Pagal sutartį atliktų statybos darbų aprašymas</w:t>
            </w:r>
          </w:p>
          <w:p w14:paraId="4FC16C70" w14:textId="77777777" w:rsidR="00DC79B4" w:rsidRPr="009E3157" w:rsidRDefault="00DC79B4" w:rsidP="00D35E6B">
            <w:pPr>
              <w:pStyle w:val="tabulka"/>
              <w:widowControl/>
              <w:spacing w:before="0" w:line="240" w:lineRule="auto"/>
              <w:rPr>
                <w:rFonts w:asciiTheme="minorHAnsi" w:hAnsiTheme="minorHAnsi" w:cstheme="minorHAnsi"/>
                <w:lang w:val="lt-LT"/>
              </w:rPr>
            </w:pPr>
          </w:p>
        </w:tc>
        <w:tc>
          <w:tcPr>
            <w:tcW w:w="1327" w:type="dxa"/>
            <w:tcBorders>
              <w:top w:val="single" w:sz="6" w:space="0" w:color="00000A"/>
              <w:left w:val="single" w:sz="6" w:space="0" w:color="00000A"/>
              <w:bottom w:val="single" w:sz="6" w:space="0" w:color="00000A"/>
              <w:right w:val="single" w:sz="6" w:space="0" w:color="00000A"/>
            </w:tcBorders>
            <w:shd w:val="clear" w:color="auto" w:fill="CCCCCC"/>
            <w:tcMar>
              <w:top w:w="0" w:type="dxa"/>
              <w:left w:w="28" w:type="dxa"/>
              <w:bottom w:w="0" w:type="dxa"/>
              <w:right w:w="28" w:type="dxa"/>
            </w:tcMar>
            <w:vAlign w:val="center"/>
          </w:tcPr>
          <w:p w14:paraId="4A69D53C" w14:textId="74FD44CF" w:rsidR="00DC79B4" w:rsidRPr="009E3157" w:rsidRDefault="00DC79B4" w:rsidP="00D35E6B">
            <w:pPr>
              <w:pStyle w:val="Standard"/>
              <w:spacing w:after="0" w:line="240" w:lineRule="auto"/>
              <w:jc w:val="center"/>
              <w:rPr>
                <w:rFonts w:asciiTheme="minorHAnsi" w:hAnsiTheme="minorHAnsi" w:cstheme="minorHAnsi"/>
                <w:sz w:val="20"/>
                <w:szCs w:val="20"/>
              </w:rPr>
            </w:pPr>
            <w:r w:rsidRPr="009E3157">
              <w:rPr>
                <w:rFonts w:asciiTheme="minorHAnsi" w:hAnsiTheme="minorHAnsi" w:cstheme="minorHAnsi"/>
                <w:b/>
                <w:bCs/>
                <w:sz w:val="20"/>
                <w:szCs w:val="20"/>
              </w:rPr>
              <w:t>Atliktų darbų vertė, EUR be PVM</w:t>
            </w:r>
          </w:p>
        </w:tc>
        <w:tc>
          <w:tcPr>
            <w:tcW w:w="1727" w:type="dxa"/>
            <w:tcBorders>
              <w:top w:val="single" w:sz="6" w:space="0" w:color="00000A"/>
              <w:left w:val="single" w:sz="6" w:space="0" w:color="00000A"/>
              <w:bottom w:val="single" w:sz="6" w:space="0" w:color="00000A"/>
              <w:right w:val="single" w:sz="6" w:space="0" w:color="00000A"/>
            </w:tcBorders>
            <w:shd w:val="clear" w:color="auto" w:fill="CCCCCC"/>
            <w:tcMar>
              <w:top w:w="0" w:type="dxa"/>
              <w:left w:w="28" w:type="dxa"/>
              <w:bottom w:w="0" w:type="dxa"/>
              <w:right w:w="28" w:type="dxa"/>
            </w:tcMar>
            <w:vAlign w:val="center"/>
          </w:tcPr>
          <w:p w14:paraId="592642C0" w14:textId="77777777" w:rsidR="00DC79B4" w:rsidRPr="009E3157" w:rsidRDefault="00DC79B4" w:rsidP="00D35E6B">
            <w:pPr>
              <w:pStyle w:val="Standard"/>
              <w:spacing w:after="0" w:line="240" w:lineRule="auto"/>
              <w:jc w:val="center"/>
              <w:rPr>
                <w:rFonts w:asciiTheme="minorHAnsi" w:hAnsiTheme="minorHAnsi" w:cstheme="minorHAnsi"/>
                <w:sz w:val="20"/>
                <w:szCs w:val="20"/>
              </w:rPr>
            </w:pPr>
            <w:r w:rsidRPr="009E3157">
              <w:rPr>
                <w:rFonts w:asciiTheme="minorHAnsi" w:hAnsiTheme="minorHAnsi" w:cstheme="minorHAnsi"/>
                <w:b/>
                <w:bCs/>
                <w:sz w:val="20"/>
                <w:szCs w:val="20"/>
              </w:rPr>
              <w:t>Pagrindinis rangovas (R), jungtinės veiklos partneris (KP) ar subrangovas (S)</w:t>
            </w:r>
          </w:p>
        </w:tc>
      </w:tr>
      <w:tr w:rsidR="00DC79B4" w:rsidRPr="009E3157" w14:paraId="3FF6954E" w14:textId="77777777" w:rsidTr="00DC79B4">
        <w:trPr>
          <w:cantSplit/>
          <w:jc w:val="center"/>
        </w:trPr>
        <w:tc>
          <w:tcPr>
            <w:tcW w:w="3253" w:type="dxa"/>
            <w:tcBorders>
              <w:top w:val="single" w:sz="6" w:space="0" w:color="00000A"/>
              <w:left w:val="single" w:sz="6" w:space="0" w:color="00000A"/>
              <w:bottom w:val="single" w:sz="6" w:space="0" w:color="00000A"/>
              <w:right w:val="single" w:sz="6" w:space="0" w:color="00000A"/>
            </w:tcBorders>
            <w:vAlign w:val="center"/>
          </w:tcPr>
          <w:p w14:paraId="7603B395" w14:textId="77777777" w:rsidR="00DC79B4" w:rsidRPr="009E3157" w:rsidRDefault="00DC79B4" w:rsidP="00D35E6B">
            <w:pPr>
              <w:pStyle w:val="tabulka"/>
              <w:widowControl/>
              <w:spacing w:before="0" w:line="240" w:lineRule="auto"/>
              <w:jc w:val="left"/>
              <w:rPr>
                <w:rFonts w:asciiTheme="minorHAnsi" w:hAnsiTheme="minorHAnsi" w:cstheme="minorHAnsi"/>
                <w:b/>
                <w:i/>
                <w:lang w:val="lt-LT"/>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070D606E" w14:textId="77777777" w:rsidR="00DC79B4" w:rsidRPr="009E3157" w:rsidRDefault="00DC79B4" w:rsidP="00D35E6B">
            <w:pPr>
              <w:pStyle w:val="tabulka"/>
              <w:widowControl/>
              <w:spacing w:before="0" w:line="240" w:lineRule="auto"/>
              <w:jc w:val="left"/>
              <w:rPr>
                <w:rFonts w:asciiTheme="minorHAnsi" w:hAnsiTheme="minorHAnsi" w:cstheme="minorHAnsi"/>
                <w:b/>
                <w:i/>
                <w:lang w:val="lt-LT"/>
              </w:rPr>
            </w:pPr>
          </w:p>
        </w:tc>
        <w:tc>
          <w:tcPr>
            <w:tcW w:w="1663" w:type="dxa"/>
            <w:tcBorders>
              <w:top w:val="single" w:sz="6" w:space="0" w:color="00000A"/>
              <w:left w:val="single" w:sz="6" w:space="0" w:color="00000A"/>
              <w:bottom w:val="single" w:sz="6" w:space="0" w:color="00000A"/>
              <w:right w:val="single" w:sz="6" w:space="0" w:color="00000A"/>
            </w:tcBorders>
            <w:vAlign w:val="center"/>
          </w:tcPr>
          <w:p w14:paraId="273914D5" w14:textId="77777777" w:rsidR="00DC79B4" w:rsidRPr="009E3157" w:rsidRDefault="00DC79B4" w:rsidP="00D35E6B">
            <w:pPr>
              <w:pStyle w:val="tabulka"/>
              <w:widowControl/>
              <w:spacing w:before="0" w:line="240" w:lineRule="auto"/>
              <w:jc w:val="left"/>
              <w:rPr>
                <w:rFonts w:asciiTheme="minorHAnsi" w:hAnsiTheme="minorHAnsi" w:cstheme="minorHAnsi"/>
                <w:b/>
                <w:i/>
                <w:lang w:val="lt-LT"/>
              </w:rPr>
            </w:pPr>
          </w:p>
        </w:tc>
        <w:tc>
          <w:tcPr>
            <w:tcW w:w="2551" w:type="dxa"/>
            <w:tcBorders>
              <w:top w:val="single" w:sz="6" w:space="0" w:color="00000A"/>
              <w:left w:val="single" w:sz="6" w:space="0" w:color="00000A"/>
              <w:bottom w:val="single" w:sz="6" w:space="0" w:color="00000A"/>
              <w:right w:val="single" w:sz="6" w:space="0" w:color="00000A"/>
            </w:tcBorders>
            <w:vAlign w:val="center"/>
          </w:tcPr>
          <w:p w14:paraId="53E1040C" w14:textId="77777777" w:rsidR="00DC79B4" w:rsidRPr="009E3157" w:rsidRDefault="00DC79B4" w:rsidP="00D35E6B">
            <w:pPr>
              <w:pStyle w:val="tabulka"/>
              <w:widowControl/>
              <w:spacing w:before="0" w:line="240" w:lineRule="auto"/>
              <w:jc w:val="left"/>
              <w:rPr>
                <w:rFonts w:asciiTheme="minorHAnsi" w:hAnsiTheme="minorHAnsi" w:cstheme="minorHAnsi"/>
                <w:b/>
                <w:i/>
                <w:lang w:val="lt-LT"/>
              </w:rPr>
            </w:pPr>
          </w:p>
        </w:tc>
        <w:tc>
          <w:tcPr>
            <w:tcW w:w="2616"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7A6523F0" w14:textId="77777777" w:rsidR="00DC79B4" w:rsidRPr="009E3157" w:rsidRDefault="00DC79B4" w:rsidP="00D35E6B">
            <w:pPr>
              <w:pStyle w:val="tabulka"/>
              <w:widowControl/>
              <w:spacing w:before="0" w:line="240" w:lineRule="auto"/>
              <w:jc w:val="left"/>
              <w:rPr>
                <w:rFonts w:asciiTheme="minorHAnsi" w:hAnsiTheme="minorHAnsi" w:cstheme="minorHAnsi"/>
                <w:b/>
                <w:i/>
                <w:lang w:val="lt-LT"/>
              </w:rPr>
            </w:pPr>
          </w:p>
        </w:tc>
        <w:tc>
          <w:tcPr>
            <w:tcW w:w="13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5209764" w14:textId="77777777" w:rsidR="00DC79B4" w:rsidRPr="009E3157" w:rsidRDefault="00DC79B4" w:rsidP="00D35E6B">
            <w:pPr>
              <w:pStyle w:val="tabulka"/>
              <w:widowControl/>
              <w:spacing w:before="0" w:line="240" w:lineRule="auto"/>
              <w:ind w:left="-212"/>
              <w:jc w:val="left"/>
              <w:rPr>
                <w:rFonts w:asciiTheme="minorHAnsi" w:hAnsiTheme="minorHAnsi" w:cstheme="minorHAnsi"/>
                <w:lang w:val="lt-LT"/>
              </w:rPr>
            </w:pPr>
          </w:p>
        </w:tc>
        <w:tc>
          <w:tcPr>
            <w:tcW w:w="17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E5C8BB5" w14:textId="77777777" w:rsidR="00DC79B4" w:rsidRPr="009E3157" w:rsidRDefault="00DC79B4" w:rsidP="00D35E6B">
            <w:pPr>
              <w:pStyle w:val="tabulka"/>
              <w:widowControl/>
              <w:spacing w:before="0" w:line="240" w:lineRule="auto"/>
              <w:ind w:left="-212"/>
              <w:jc w:val="left"/>
              <w:rPr>
                <w:rFonts w:asciiTheme="minorHAnsi" w:hAnsiTheme="minorHAnsi" w:cstheme="minorHAnsi"/>
                <w:lang w:val="lt-LT"/>
              </w:rPr>
            </w:pPr>
          </w:p>
        </w:tc>
      </w:tr>
      <w:tr w:rsidR="00DC79B4" w:rsidRPr="009E3157" w14:paraId="72736BC4" w14:textId="77777777" w:rsidTr="00DC79B4">
        <w:trPr>
          <w:cantSplit/>
          <w:jc w:val="center"/>
        </w:trPr>
        <w:tc>
          <w:tcPr>
            <w:tcW w:w="3253" w:type="dxa"/>
            <w:tcBorders>
              <w:top w:val="single" w:sz="6" w:space="0" w:color="00000A"/>
              <w:left w:val="single" w:sz="6" w:space="0" w:color="00000A"/>
              <w:bottom w:val="single" w:sz="6" w:space="0" w:color="00000A"/>
              <w:right w:val="single" w:sz="6" w:space="0" w:color="00000A"/>
            </w:tcBorders>
            <w:vAlign w:val="center"/>
          </w:tcPr>
          <w:p w14:paraId="71CAA40E" w14:textId="77777777" w:rsidR="00DC79B4" w:rsidRPr="009E3157" w:rsidRDefault="00DC79B4" w:rsidP="00D35E6B">
            <w:pPr>
              <w:pStyle w:val="tabulka"/>
              <w:widowControl/>
              <w:spacing w:before="0" w:line="240" w:lineRule="auto"/>
              <w:jc w:val="both"/>
              <w:rPr>
                <w:rFonts w:asciiTheme="minorHAnsi" w:hAnsiTheme="minorHAnsi" w:cstheme="minorHAnsi"/>
                <w:lang w:val="lt-LT"/>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06049B4F" w14:textId="77777777" w:rsidR="00DC79B4" w:rsidRPr="009E3157" w:rsidRDefault="00DC79B4" w:rsidP="00D35E6B">
            <w:pPr>
              <w:pStyle w:val="tabulka"/>
              <w:widowControl/>
              <w:spacing w:before="0" w:line="240" w:lineRule="auto"/>
              <w:jc w:val="both"/>
              <w:rPr>
                <w:rFonts w:asciiTheme="minorHAnsi" w:hAnsiTheme="minorHAnsi" w:cstheme="minorHAnsi"/>
                <w:lang w:val="lt-LT"/>
              </w:rPr>
            </w:pPr>
          </w:p>
        </w:tc>
        <w:tc>
          <w:tcPr>
            <w:tcW w:w="1663" w:type="dxa"/>
            <w:tcBorders>
              <w:top w:val="single" w:sz="6" w:space="0" w:color="00000A"/>
              <w:left w:val="single" w:sz="6" w:space="0" w:color="00000A"/>
              <w:bottom w:val="single" w:sz="6" w:space="0" w:color="00000A"/>
              <w:right w:val="single" w:sz="6" w:space="0" w:color="00000A"/>
            </w:tcBorders>
            <w:vAlign w:val="center"/>
          </w:tcPr>
          <w:p w14:paraId="79C6E0AA" w14:textId="77777777" w:rsidR="00DC79B4" w:rsidRPr="009E3157" w:rsidRDefault="00DC79B4" w:rsidP="00D35E6B">
            <w:pPr>
              <w:pStyle w:val="tabulka"/>
              <w:widowControl/>
              <w:spacing w:before="0" w:line="240" w:lineRule="auto"/>
              <w:jc w:val="both"/>
              <w:rPr>
                <w:rFonts w:asciiTheme="minorHAnsi" w:hAnsiTheme="minorHAnsi" w:cstheme="minorHAnsi"/>
                <w:lang w:val="lt-LT"/>
              </w:rPr>
            </w:pPr>
          </w:p>
        </w:tc>
        <w:tc>
          <w:tcPr>
            <w:tcW w:w="2551" w:type="dxa"/>
            <w:tcBorders>
              <w:top w:val="single" w:sz="6" w:space="0" w:color="00000A"/>
              <w:left w:val="single" w:sz="6" w:space="0" w:color="00000A"/>
              <w:bottom w:val="single" w:sz="6" w:space="0" w:color="00000A"/>
              <w:right w:val="single" w:sz="6" w:space="0" w:color="00000A"/>
            </w:tcBorders>
            <w:vAlign w:val="center"/>
          </w:tcPr>
          <w:p w14:paraId="5DA5D816" w14:textId="77777777" w:rsidR="00DC79B4" w:rsidRPr="009E3157" w:rsidRDefault="00DC79B4" w:rsidP="00D35E6B">
            <w:pPr>
              <w:pStyle w:val="tabulka"/>
              <w:widowControl/>
              <w:spacing w:before="0" w:line="240" w:lineRule="auto"/>
              <w:jc w:val="both"/>
              <w:rPr>
                <w:rFonts w:asciiTheme="minorHAnsi" w:hAnsiTheme="minorHAnsi" w:cstheme="minorHAnsi"/>
                <w:lang w:val="lt-LT"/>
              </w:rPr>
            </w:pPr>
          </w:p>
        </w:tc>
        <w:tc>
          <w:tcPr>
            <w:tcW w:w="2616"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E5FA76C" w14:textId="77777777" w:rsidR="00DC79B4" w:rsidRPr="009E3157" w:rsidRDefault="00DC79B4" w:rsidP="00D35E6B">
            <w:pPr>
              <w:pStyle w:val="tabulka"/>
              <w:widowControl/>
              <w:spacing w:before="0" w:line="240" w:lineRule="auto"/>
              <w:jc w:val="both"/>
              <w:rPr>
                <w:rFonts w:asciiTheme="minorHAnsi" w:hAnsiTheme="minorHAnsi" w:cstheme="minorHAnsi"/>
                <w:lang w:val="lt-LT"/>
              </w:rPr>
            </w:pPr>
          </w:p>
        </w:tc>
        <w:tc>
          <w:tcPr>
            <w:tcW w:w="13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76A6B57E"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c>
          <w:tcPr>
            <w:tcW w:w="17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748DAC1D"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r>
      <w:tr w:rsidR="00DC79B4" w:rsidRPr="009E3157" w14:paraId="5AAB879E" w14:textId="77777777" w:rsidTr="00DC79B4">
        <w:trPr>
          <w:cantSplit/>
          <w:jc w:val="center"/>
        </w:trPr>
        <w:tc>
          <w:tcPr>
            <w:tcW w:w="3253" w:type="dxa"/>
            <w:tcBorders>
              <w:top w:val="single" w:sz="6" w:space="0" w:color="00000A"/>
              <w:left w:val="single" w:sz="6" w:space="0" w:color="00000A"/>
              <w:bottom w:val="single" w:sz="6" w:space="0" w:color="00000A"/>
              <w:right w:val="single" w:sz="6" w:space="0" w:color="00000A"/>
            </w:tcBorders>
            <w:vAlign w:val="center"/>
          </w:tcPr>
          <w:p w14:paraId="50FA3D0E"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2B052FDC"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c>
          <w:tcPr>
            <w:tcW w:w="1663" w:type="dxa"/>
            <w:tcBorders>
              <w:top w:val="single" w:sz="6" w:space="0" w:color="00000A"/>
              <w:left w:val="single" w:sz="6" w:space="0" w:color="00000A"/>
              <w:bottom w:val="single" w:sz="6" w:space="0" w:color="00000A"/>
              <w:right w:val="single" w:sz="6" w:space="0" w:color="00000A"/>
            </w:tcBorders>
            <w:vAlign w:val="center"/>
          </w:tcPr>
          <w:p w14:paraId="0109C25F"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c>
          <w:tcPr>
            <w:tcW w:w="2551" w:type="dxa"/>
            <w:tcBorders>
              <w:top w:val="single" w:sz="6" w:space="0" w:color="00000A"/>
              <w:left w:val="single" w:sz="6" w:space="0" w:color="00000A"/>
              <w:bottom w:val="single" w:sz="6" w:space="0" w:color="00000A"/>
              <w:right w:val="single" w:sz="6" w:space="0" w:color="00000A"/>
            </w:tcBorders>
            <w:vAlign w:val="center"/>
          </w:tcPr>
          <w:p w14:paraId="6E7279DF"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c>
          <w:tcPr>
            <w:tcW w:w="2616"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8BA452B"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c>
          <w:tcPr>
            <w:tcW w:w="13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CFC49E0"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c>
          <w:tcPr>
            <w:tcW w:w="17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5AB0C9C"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r>
      <w:tr w:rsidR="00DC79B4" w:rsidRPr="009E3157" w14:paraId="242ED60C" w14:textId="77777777" w:rsidTr="00DC79B4">
        <w:trPr>
          <w:cantSplit/>
          <w:jc w:val="center"/>
        </w:trPr>
        <w:tc>
          <w:tcPr>
            <w:tcW w:w="3253" w:type="dxa"/>
            <w:tcBorders>
              <w:top w:val="single" w:sz="6" w:space="0" w:color="00000A"/>
              <w:left w:val="single" w:sz="6" w:space="0" w:color="00000A"/>
              <w:bottom w:val="single" w:sz="6" w:space="0" w:color="00000A"/>
              <w:right w:val="single" w:sz="6" w:space="0" w:color="00000A"/>
            </w:tcBorders>
            <w:vAlign w:val="center"/>
          </w:tcPr>
          <w:p w14:paraId="017EA187"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72076572"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c>
          <w:tcPr>
            <w:tcW w:w="1663" w:type="dxa"/>
            <w:tcBorders>
              <w:top w:val="single" w:sz="6" w:space="0" w:color="00000A"/>
              <w:left w:val="single" w:sz="6" w:space="0" w:color="00000A"/>
              <w:bottom w:val="single" w:sz="6" w:space="0" w:color="00000A"/>
              <w:right w:val="single" w:sz="6" w:space="0" w:color="00000A"/>
            </w:tcBorders>
            <w:vAlign w:val="center"/>
          </w:tcPr>
          <w:p w14:paraId="20CBC978"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c>
          <w:tcPr>
            <w:tcW w:w="2551" w:type="dxa"/>
            <w:tcBorders>
              <w:top w:val="single" w:sz="6" w:space="0" w:color="00000A"/>
              <w:left w:val="single" w:sz="6" w:space="0" w:color="00000A"/>
              <w:bottom w:val="single" w:sz="6" w:space="0" w:color="00000A"/>
              <w:right w:val="single" w:sz="6" w:space="0" w:color="00000A"/>
            </w:tcBorders>
            <w:vAlign w:val="center"/>
          </w:tcPr>
          <w:p w14:paraId="44FCB3C5"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c>
          <w:tcPr>
            <w:tcW w:w="2616"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2D8968BB"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c>
          <w:tcPr>
            <w:tcW w:w="13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B839173"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c>
          <w:tcPr>
            <w:tcW w:w="172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16F8F24" w14:textId="77777777" w:rsidR="00DC79B4" w:rsidRPr="009E3157" w:rsidRDefault="00DC79B4" w:rsidP="00D35E6B">
            <w:pPr>
              <w:pStyle w:val="tabulka"/>
              <w:widowControl/>
              <w:spacing w:before="0" w:line="240" w:lineRule="auto"/>
              <w:ind w:left="-212"/>
              <w:jc w:val="both"/>
              <w:rPr>
                <w:rFonts w:asciiTheme="minorHAnsi" w:hAnsiTheme="minorHAnsi" w:cstheme="minorHAnsi"/>
                <w:lang w:val="lt-LT"/>
              </w:rPr>
            </w:pPr>
          </w:p>
        </w:tc>
      </w:tr>
    </w:tbl>
    <w:p w14:paraId="33D63D63" w14:textId="77777777" w:rsidR="00AF24A3" w:rsidRPr="009E3157" w:rsidRDefault="00AF24A3" w:rsidP="00AF24A3">
      <w:pPr>
        <w:pStyle w:val="Antrat3"/>
        <w:keepNext w:val="0"/>
        <w:rPr>
          <w:rFonts w:asciiTheme="minorHAnsi" w:hAnsiTheme="minorHAnsi" w:cstheme="minorHAnsi"/>
          <w:sz w:val="22"/>
          <w:szCs w:val="22"/>
        </w:rPr>
      </w:pPr>
    </w:p>
    <w:p w14:paraId="3CFDCD31" w14:textId="77777777" w:rsidR="00AF24A3" w:rsidRPr="009E3157" w:rsidRDefault="00AF24A3" w:rsidP="00AF24A3">
      <w:pPr>
        <w:pStyle w:val="Textbody"/>
        <w:rPr>
          <w:rFonts w:asciiTheme="minorHAnsi" w:hAnsiTheme="minorHAnsi" w:cstheme="minorHAnsi"/>
        </w:rPr>
      </w:pPr>
    </w:p>
    <w:p w14:paraId="6FB59C8D" w14:textId="77777777" w:rsidR="00AF24A3" w:rsidRPr="009E3157" w:rsidRDefault="00AF24A3" w:rsidP="00AF24A3">
      <w:pPr>
        <w:pStyle w:val="Textbody"/>
        <w:rPr>
          <w:rFonts w:asciiTheme="minorHAnsi" w:hAnsiTheme="minorHAnsi" w:cstheme="minorHAnsi"/>
        </w:rPr>
      </w:pPr>
    </w:p>
    <w:p w14:paraId="2543BF91" w14:textId="77777777" w:rsidR="00AF24A3" w:rsidRPr="009E3157" w:rsidRDefault="00AF24A3" w:rsidP="00AF24A3">
      <w:pPr>
        <w:pStyle w:val="Textbody"/>
        <w:rPr>
          <w:rFonts w:asciiTheme="minorHAnsi" w:hAnsiTheme="minorHAnsi" w:cstheme="minorHAnsi"/>
        </w:rPr>
      </w:pPr>
    </w:p>
    <w:p w14:paraId="3318D859" w14:textId="77777777" w:rsidR="00AF24A3" w:rsidRPr="009E3157" w:rsidRDefault="00AF24A3" w:rsidP="00AF24A3">
      <w:pPr>
        <w:pStyle w:val="Textbody"/>
        <w:rPr>
          <w:rFonts w:asciiTheme="minorHAnsi" w:hAnsiTheme="minorHAnsi" w:cstheme="minorHAnsi"/>
        </w:rPr>
      </w:pPr>
    </w:p>
    <w:p w14:paraId="5B308A6C" w14:textId="77777777" w:rsidR="00AF24A3" w:rsidRPr="009E3157" w:rsidRDefault="00AF24A3" w:rsidP="00AF24A3">
      <w:pPr>
        <w:pStyle w:val="Textbody"/>
        <w:rPr>
          <w:rFonts w:asciiTheme="minorHAnsi" w:hAnsiTheme="minorHAnsi" w:cstheme="minorHAnsi"/>
        </w:rPr>
      </w:pPr>
    </w:p>
    <w:p w14:paraId="703B44FF" w14:textId="77777777" w:rsidR="00AF24A3" w:rsidRPr="009E3157" w:rsidRDefault="00AF24A3" w:rsidP="00AF24A3">
      <w:pPr>
        <w:pStyle w:val="Textbody"/>
        <w:rPr>
          <w:rFonts w:asciiTheme="minorHAnsi" w:hAnsiTheme="minorHAnsi" w:cstheme="minorHAnsi"/>
        </w:rPr>
      </w:pPr>
    </w:p>
    <w:p w14:paraId="2CD2DCD4" w14:textId="77777777" w:rsidR="00AF24A3" w:rsidRPr="009E3157" w:rsidRDefault="00AF24A3" w:rsidP="00AF24A3">
      <w:pPr>
        <w:pStyle w:val="Textbody"/>
        <w:rPr>
          <w:rFonts w:asciiTheme="minorHAnsi" w:hAnsiTheme="minorHAnsi" w:cstheme="minorHAnsi"/>
        </w:rPr>
      </w:pPr>
    </w:p>
    <w:p w14:paraId="306E83F6" w14:textId="77777777" w:rsidR="00AF24A3" w:rsidRPr="009E3157" w:rsidRDefault="00AF24A3" w:rsidP="00AF24A3">
      <w:pPr>
        <w:pStyle w:val="CLIENT"/>
        <w:keepNext w:val="0"/>
        <w:widowControl w:val="0"/>
        <w:jc w:val="left"/>
        <w:rPr>
          <w:rFonts w:asciiTheme="minorHAnsi" w:hAnsiTheme="minorHAnsi" w:cstheme="minorHAnsi"/>
          <w:sz w:val="22"/>
          <w:szCs w:val="22"/>
        </w:rPr>
      </w:pPr>
      <w:r w:rsidRPr="009E3157">
        <w:rPr>
          <w:rFonts w:asciiTheme="minorHAnsi" w:hAnsiTheme="minorHAnsi" w:cstheme="minorHAnsi"/>
          <w:sz w:val="22"/>
          <w:szCs w:val="22"/>
        </w:rPr>
        <w:lastRenderedPageBreak/>
        <w:t xml:space="preserve">2. Tinkamai įvykdytų buitinių nuotekų valyklų </w:t>
      </w:r>
      <w:r w:rsidRPr="009E3157">
        <w:rPr>
          <w:rFonts w:asciiTheme="minorHAnsi" w:hAnsiTheme="minorHAnsi" w:cstheme="minorHAnsi"/>
          <w:sz w:val="22"/>
          <w:szCs w:val="22"/>
          <w:lang w:eastAsia="lt-LT"/>
        </w:rPr>
        <w:t>statybos arba rekonstravimo darbų</w:t>
      </w:r>
      <w:r w:rsidRPr="009E3157">
        <w:rPr>
          <w:rFonts w:asciiTheme="minorHAnsi" w:hAnsiTheme="minorHAnsi" w:cstheme="minorHAnsi"/>
          <w:sz w:val="22"/>
          <w:szCs w:val="22"/>
        </w:rPr>
        <w:t xml:space="preserve"> sutarčių sąrašas (</w:t>
      </w:r>
      <w:r w:rsidRPr="009E3157">
        <w:rPr>
          <w:rFonts w:asciiTheme="minorHAnsi" w:hAnsiTheme="minorHAnsi" w:cstheme="minorHAnsi"/>
          <w:i/>
          <w:iCs/>
          <w:sz w:val="22"/>
          <w:szCs w:val="22"/>
        </w:rPr>
        <w:t xml:space="preserve">pagal Pirkimo sąlygų 5.3.2 punkto lentelės </w:t>
      </w:r>
      <w:r w:rsidR="001F0E74" w:rsidRPr="009E3157">
        <w:rPr>
          <w:rFonts w:asciiTheme="minorHAnsi" w:hAnsiTheme="minorHAnsi" w:cstheme="minorHAnsi"/>
          <w:i/>
          <w:iCs/>
          <w:sz w:val="22"/>
          <w:szCs w:val="22"/>
        </w:rPr>
        <w:t>4</w:t>
      </w:r>
      <w:r w:rsidRPr="009E3157">
        <w:rPr>
          <w:rFonts w:asciiTheme="minorHAnsi" w:hAnsiTheme="minorHAnsi" w:cstheme="minorHAnsi"/>
          <w:i/>
          <w:iCs/>
          <w:sz w:val="22"/>
          <w:szCs w:val="22"/>
        </w:rPr>
        <w:t xml:space="preserve"> eilutę</w:t>
      </w:r>
      <w:r w:rsidRPr="009E3157">
        <w:rPr>
          <w:rFonts w:asciiTheme="minorHAnsi" w:hAnsiTheme="minorHAnsi" w:cstheme="minorHAnsi"/>
          <w:sz w:val="22"/>
          <w:szCs w:val="22"/>
        </w:rPr>
        <w:t>):</w:t>
      </w:r>
    </w:p>
    <w:tbl>
      <w:tblPr>
        <w:tblW w:w="13840" w:type="dxa"/>
        <w:jc w:val="center"/>
        <w:tblLayout w:type="fixed"/>
        <w:tblCellMar>
          <w:left w:w="10" w:type="dxa"/>
          <w:right w:w="10" w:type="dxa"/>
        </w:tblCellMar>
        <w:tblLook w:val="0000" w:firstRow="0" w:lastRow="0" w:firstColumn="0" w:lastColumn="0" w:noHBand="0" w:noVBand="0"/>
      </w:tblPr>
      <w:tblGrid>
        <w:gridCol w:w="1977"/>
        <w:gridCol w:w="1172"/>
        <w:gridCol w:w="1172"/>
        <w:gridCol w:w="1560"/>
        <w:gridCol w:w="2900"/>
        <w:gridCol w:w="1257"/>
        <w:gridCol w:w="3802"/>
      </w:tblGrid>
      <w:tr w:rsidR="00515040" w:rsidRPr="009E3157" w14:paraId="626AF354" w14:textId="77777777" w:rsidTr="00797059">
        <w:trPr>
          <w:cantSplit/>
          <w:trHeight w:val="1197"/>
          <w:jc w:val="center"/>
        </w:trPr>
        <w:tc>
          <w:tcPr>
            <w:tcW w:w="1977" w:type="dxa"/>
            <w:tcBorders>
              <w:top w:val="single" w:sz="6" w:space="0" w:color="00000A"/>
              <w:left w:val="single" w:sz="6" w:space="0" w:color="00000A"/>
              <w:bottom w:val="single" w:sz="6" w:space="0" w:color="00000A"/>
              <w:right w:val="single" w:sz="6" w:space="0" w:color="00000A"/>
            </w:tcBorders>
            <w:shd w:val="clear" w:color="auto" w:fill="CCCCCC"/>
            <w:vAlign w:val="center"/>
          </w:tcPr>
          <w:p w14:paraId="1AC95122" w14:textId="77777777" w:rsidR="00797059" w:rsidRPr="009E3157" w:rsidRDefault="00797059" w:rsidP="00D35E6B">
            <w:pPr>
              <w:pStyle w:val="Textbody"/>
              <w:spacing w:after="0" w:line="240" w:lineRule="auto"/>
              <w:jc w:val="center"/>
              <w:rPr>
                <w:rFonts w:asciiTheme="minorHAnsi" w:hAnsiTheme="minorHAnsi" w:cstheme="minorHAnsi"/>
                <w:sz w:val="20"/>
                <w:szCs w:val="20"/>
              </w:rPr>
            </w:pPr>
            <w:r w:rsidRPr="009E3157">
              <w:rPr>
                <w:rFonts w:asciiTheme="minorHAnsi" w:hAnsiTheme="minorHAnsi" w:cstheme="minorHAnsi"/>
                <w:b/>
                <w:bCs/>
                <w:sz w:val="20"/>
                <w:szCs w:val="20"/>
              </w:rPr>
              <w:t xml:space="preserve">Sutarties objektas </w:t>
            </w:r>
            <w:r w:rsidRPr="009E3157">
              <w:rPr>
                <w:rFonts w:asciiTheme="minorHAnsi" w:hAnsiTheme="minorHAnsi" w:cstheme="minorHAnsi"/>
                <w:sz w:val="20"/>
                <w:szCs w:val="20"/>
              </w:rPr>
              <w:t>(nurodyti sutarties objekto pavadinimą ir trumpą aprašymą)</w:t>
            </w:r>
          </w:p>
        </w:tc>
        <w:tc>
          <w:tcPr>
            <w:tcW w:w="1172" w:type="dxa"/>
            <w:tcBorders>
              <w:top w:val="single" w:sz="6" w:space="0" w:color="00000A"/>
              <w:left w:val="single" w:sz="6" w:space="0" w:color="00000A"/>
              <w:bottom w:val="single" w:sz="6" w:space="0" w:color="00000A"/>
              <w:right w:val="single" w:sz="6" w:space="0" w:color="00000A"/>
            </w:tcBorders>
            <w:shd w:val="clear" w:color="auto" w:fill="CCCCCC"/>
            <w:vAlign w:val="center"/>
          </w:tcPr>
          <w:p w14:paraId="383A33E2" w14:textId="77777777" w:rsidR="00797059" w:rsidRPr="009E3157" w:rsidRDefault="00797059" w:rsidP="00D35E6B">
            <w:pPr>
              <w:pStyle w:val="Textbody"/>
              <w:spacing w:after="0" w:line="240" w:lineRule="auto"/>
              <w:jc w:val="center"/>
              <w:rPr>
                <w:rFonts w:asciiTheme="minorHAnsi" w:hAnsiTheme="minorHAnsi" w:cstheme="minorHAnsi"/>
                <w:b/>
                <w:bCs/>
                <w:sz w:val="20"/>
                <w:szCs w:val="20"/>
              </w:rPr>
            </w:pPr>
            <w:r w:rsidRPr="009E3157">
              <w:rPr>
                <w:rFonts w:asciiTheme="minorHAnsi" w:hAnsiTheme="minorHAnsi" w:cstheme="minorHAnsi"/>
                <w:b/>
                <w:bCs/>
                <w:sz w:val="20"/>
                <w:szCs w:val="20"/>
              </w:rPr>
              <w:t>Užsakovas</w:t>
            </w:r>
          </w:p>
          <w:p w14:paraId="2BE53739" w14:textId="77777777" w:rsidR="00797059" w:rsidRPr="009E3157" w:rsidRDefault="00797059" w:rsidP="00D35E6B">
            <w:pPr>
              <w:pStyle w:val="tabulka"/>
              <w:widowControl/>
              <w:spacing w:before="0" w:line="240" w:lineRule="auto"/>
              <w:rPr>
                <w:rFonts w:asciiTheme="minorHAnsi" w:hAnsiTheme="minorHAnsi" w:cstheme="minorHAnsi"/>
                <w:b/>
                <w:bCs/>
                <w:lang w:val="lt-LT"/>
              </w:rPr>
            </w:pPr>
            <w:r w:rsidRPr="009E3157">
              <w:rPr>
                <w:rFonts w:asciiTheme="minorHAnsi" w:hAnsiTheme="minorHAnsi" w:cstheme="minorHAnsi"/>
                <w:lang w:val="lt-LT"/>
              </w:rPr>
              <w:t>(nurodyti pavadinimą, ir adresą)</w:t>
            </w:r>
          </w:p>
        </w:tc>
        <w:tc>
          <w:tcPr>
            <w:tcW w:w="1172" w:type="dxa"/>
            <w:tcBorders>
              <w:top w:val="single" w:sz="6" w:space="0" w:color="00000A"/>
              <w:left w:val="single" w:sz="6" w:space="0" w:color="00000A"/>
              <w:bottom w:val="single" w:sz="6" w:space="0" w:color="00000A"/>
              <w:right w:val="single" w:sz="6" w:space="0" w:color="00000A"/>
            </w:tcBorders>
            <w:shd w:val="clear" w:color="auto" w:fill="CCCCCC"/>
            <w:vAlign w:val="center"/>
          </w:tcPr>
          <w:p w14:paraId="1384628C" w14:textId="77777777" w:rsidR="00797059" w:rsidRPr="009E3157" w:rsidRDefault="00797059" w:rsidP="00D35E6B">
            <w:pPr>
              <w:pStyle w:val="Textbody"/>
              <w:spacing w:after="0" w:line="240" w:lineRule="auto"/>
              <w:jc w:val="center"/>
              <w:rPr>
                <w:rFonts w:asciiTheme="minorHAnsi" w:hAnsiTheme="minorHAnsi" w:cstheme="minorHAnsi"/>
                <w:b/>
                <w:bCs/>
                <w:sz w:val="20"/>
                <w:szCs w:val="20"/>
              </w:rPr>
            </w:pPr>
            <w:r w:rsidRPr="009E3157">
              <w:rPr>
                <w:rFonts w:asciiTheme="minorHAnsi" w:hAnsiTheme="minorHAnsi" w:cstheme="minorHAnsi"/>
                <w:b/>
                <w:bCs/>
                <w:sz w:val="20"/>
                <w:szCs w:val="20"/>
              </w:rPr>
              <w:t xml:space="preserve">Pagal sutartį atliktų statybos darbų vieta </w:t>
            </w:r>
          </w:p>
        </w:tc>
        <w:tc>
          <w:tcPr>
            <w:tcW w:w="1560" w:type="dxa"/>
            <w:tcBorders>
              <w:top w:val="single" w:sz="6" w:space="0" w:color="00000A"/>
              <w:left w:val="single" w:sz="6" w:space="0" w:color="00000A"/>
              <w:bottom w:val="single" w:sz="6" w:space="0" w:color="00000A"/>
              <w:right w:val="single" w:sz="6" w:space="0" w:color="00000A"/>
            </w:tcBorders>
            <w:shd w:val="clear" w:color="auto" w:fill="CCCCCC"/>
            <w:vAlign w:val="center"/>
          </w:tcPr>
          <w:p w14:paraId="58C54A5B" w14:textId="77777777" w:rsidR="00797059" w:rsidRPr="009E3157" w:rsidRDefault="00797059" w:rsidP="00D35E6B">
            <w:pPr>
              <w:pStyle w:val="tabulka"/>
              <w:widowControl/>
              <w:spacing w:before="0" w:line="240" w:lineRule="auto"/>
              <w:rPr>
                <w:rFonts w:asciiTheme="minorHAnsi" w:hAnsiTheme="minorHAnsi" w:cstheme="minorHAnsi"/>
                <w:b/>
                <w:bCs/>
                <w:lang w:val="lt-LT"/>
              </w:rPr>
            </w:pPr>
            <w:r w:rsidRPr="009E3157">
              <w:rPr>
                <w:rFonts w:asciiTheme="minorHAnsi" w:hAnsiTheme="minorHAnsi" w:cstheme="minorHAnsi"/>
                <w:b/>
                <w:bCs/>
                <w:lang w:val="lt-LT"/>
              </w:rPr>
              <w:t>Sutarties galiojimo laikotarpis</w:t>
            </w:r>
          </w:p>
          <w:p w14:paraId="23C2796D" w14:textId="77777777" w:rsidR="00797059" w:rsidRPr="009E3157" w:rsidRDefault="00797059" w:rsidP="00D35E6B">
            <w:pPr>
              <w:pStyle w:val="tabulka"/>
              <w:widowControl/>
              <w:spacing w:before="0" w:line="240" w:lineRule="auto"/>
              <w:rPr>
                <w:rFonts w:asciiTheme="minorHAnsi" w:hAnsiTheme="minorHAnsi" w:cstheme="minorHAnsi"/>
                <w:lang w:val="lt-LT"/>
              </w:rPr>
            </w:pPr>
            <w:r w:rsidRPr="009E3157">
              <w:rPr>
                <w:rFonts w:asciiTheme="minorHAnsi" w:hAnsiTheme="minorHAnsi" w:cstheme="minorHAnsi"/>
                <w:lang w:val="lt-LT"/>
              </w:rPr>
              <w:t>(nurodyti Sutarties galiojimo pradžios ir pabaigos datas dienų tikslumu)</w:t>
            </w:r>
          </w:p>
        </w:tc>
        <w:tc>
          <w:tcPr>
            <w:tcW w:w="2900" w:type="dxa"/>
            <w:tcBorders>
              <w:top w:val="single" w:sz="6" w:space="0" w:color="00000A"/>
              <w:left w:val="single" w:sz="6" w:space="0" w:color="00000A"/>
              <w:bottom w:val="single" w:sz="6" w:space="0" w:color="00000A"/>
              <w:right w:val="single" w:sz="6" w:space="0" w:color="00000A"/>
            </w:tcBorders>
            <w:shd w:val="clear" w:color="auto" w:fill="CCCCCC"/>
            <w:tcMar>
              <w:top w:w="0" w:type="dxa"/>
              <w:left w:w="28" w:type="dxa"/>
              <w:bottom w:w="0" w:type="dxa"/>
              <w:right w:w="28" w:type="dxa"/>
            </w:tcMar>
            <w:vAlign w:val="center"/>
          </w:tcPr>
          <w:p w14:paraId="76B90171" w14:textId="77777777" w:rsidR="00797059" w:rsidRPr="009E3157" w:rsidRDefault="00797059" w:rsidP="00D35E6B">
            <w:pPr>
              <w:pStyle w:val="tabulka"/>
              <w:widowControl/>
              <w:spacing w:before="0" w:line="240" w:lineRule="auto"/>
              <w:rPr>
                <w:rFonts w:asciiTheme="minorHAnsi" w:hAnsiTheme="minorHAnsi" w:cstheme="minorHAnsi"/>
                <w:b/>
                <w:bCs/>
                <w:lang w:val="lt-LT"/>
              </w:rPr>
            </w:pPr>
            <w:r w:rsidRPr="009E3157">
              <w:rPr>
                <w:rFonts w:asciiTheme="minorHAnsi" w:hAnsiTheme="minorHAnsi" w:cstheme="minorHAnsi"/>
                <w:b/>
                <w:bCs/>
                <w:lang w:val="lt-LT"/>
              </w:rPr>
              <w:t>Pagal sutartį atliktų statybos darbų aprašymas</w:t>
            </w:r>
          </w:p>
          <w:p w14:paraId="32794AC1" w14:textId="511E7E0D" w:rsidR="00797059" w:rsidRPr="009E3157" w:rsidRDefault="00797059" w:rsidP="00D35E6B">
            <w:pPr>
              <w:pStyle w:val="tabulka"/>
              <w:widowControl/>
              <w:spacing w:before="0" w:line="240" w:lineRule="auto"/>
              <w:rPr>
                <w:rFonts w:asciiTheme="minorHAnsi" w:hAnsiTheme="minorHAnsi" w:cstheme="minorHAnsi"/>
                <w:lang w:val="lt-LT"/>
              </w:rPr>
            </w:pPr>
            <w:r w:rsidRPr="009E3157">
              <w:rPr>
                <w:rFonts w:asciiTheme="minorHAnsi" w:hAnsiTheme="minorHAnsi" w:cstheme="minorHAnsi"/>
                <w:lang w:val="lt-LT"/>
              </w:rPr>
              <w:t xml:space="preserve">(nurodyti statytos ar rekonstruotos buitinių nuotekų valyklos darbinį </w:t>
            </w:r>
            <w:r w:rsidR="00EC42F7" w:rsidRPr="009E3157">
              <w:rPr>
                <w:rFonts w:asciiTheme="minorHAnsi" w:hAnsiTheme="minorHAnsi" w:cstheme="minorHAnsi"/>
                <w:lang w:val="lt-LT"/>
              </w:rPr>
              <w:t>debetą</w:t>
            </w:r>
            <w:r w:rsidRPr="009E3157">
              <w:rPr>
                <w:rFonts w:asciiTheme="minorHAnsi" w:hAnsiTheme="minorHAnsi" w:cstheme="minorHAnsi"/>
                <w:lang w:val="lt-LT"/>
              </w:rPr>
              <w:t xml:space="preserve"> (</w:t>
            </w:r>
            <w:r w:rsidRPr="009E3157">
              <w:rPr>
                <w:rFonts w:asciiTheme="minorHAnsi" w:hAnsiTheme="minorHAnsi" w:cstheme="minorHAnsi"/>
                <w:sz w:val="22"/>
                <w:szCs w:val="22"/>
                <w:lang w:val="lt-LT" w:eastAsia="en-US"/>
              </w:rPr>
              <w:t>m</w:t>
            </w:r>
            <w:r w:rsidRPr="009E3157">
              <w:rPr>
                <w:rFonts w:asciiTheme="minorHAnsi" w:hAnsiTheme="minorHAnsi" w:cstheme="minorHAnsi"/>
                <w:sz w:val="22"/>
                <w:szCs w:val="22"/>
                <w:vertAlign w:val="superscript"/>
                <w:lang w:val="lt-LT" w:eastAsia="en-US"/>
              </w:rPr>
              <w:t>3</w:t>
            </w:r>
            <w:r w:rsidRPr="009E3157">
              <w:rPr>
                <w:rFonts w:asciiTheme="minorHAnsi" w:hAnsiTheme="minorHAnsi" w:cstheme="minorHAnsi"/>
                <w:sz w:val="22"/>
                <w:szCs w:val="22"/>
                <w:lang w:val="lt-LT" w:eastAsia="en-US"/>
              </w:rPr>
              <w:t>/d.</w:t>
            </w:r>
            <w:r w:rsidRPr="009E3157">
              <w:rPr>
                <w:rFonts w:asciiTheme="minorHAnsi" w:hAnsiTheme="minorHAnsi" w:cstheme="minorHAnsi"/>
                <w:lang w:val="lt-LT"/>
              </w:rPr>
              <w:t xml:space="preserve">), </w:t>
            </w:r>
            <w:r w:rsidR="000C1D97" w:rsidRPr="009E3157">
              <w:rPr>
                <w:rFonts w:asciiTheme="minorHAnsi" w:hAnsiTheme="minorHAnsi" w:cstheme="minorHAnsi"/>
                <w:lang w:val="lt-LT"/>
              </w:rPr>
              <w:t>nuotekų valyklos techninius ir eksploatacinius rodiklius, fizinius parametrus</w:t>
            </w:r>
            <w:r w:rsidRPr="009E3157">
              <w:rPr>
                <w:rFonts w:asciiTheme="minorHAnsi" w:hAnsiTheme="minorHAnsi" w:cstheme="minorHAnsi"/>
                <w:lang w:val="lt-LT"/>
              </w:rPr>
              <w:t>, ar buvo atlikti statybos, ar rekon</w:t>
            </w:r>
            <w:r w:rsidR="00DC79B4" w:rsidRPr="009E3157">
              <w:rPr>
                <w:rFonts w:asciiTheme="minorHAnsi" w:hAnsiTheme="minorHAnsi" w:cstheme="minorHAnsi"/>
                <w:lang w:val="lt-LT"/>
              </w:rPr>
              <w:t>stravimo darbai)</w:t>
            </w:r>
          </w:p>
        </w:tc>
        <w:tc>
          <w:tcPr>
            <w:tcW w:w="1257" w:type="dxa"/>
            <w:tcBorders>
              <w:top w:val="single" w:sz="6" w:space="0" w:color="00000A"/>
              <w:left w:val="single" w:sz="6" w:space="0" w:color="00000A"/>
              <w:bottom w:val="single" w:sz="6" w:space="0" w:color="00000A"/>
              <w:right w:val="single" w:sz="6" w:space="0" w:color="00000A"/>
            </w:tcBorders>
            <w:shd w:val="clear" w:color="auto" w:fill="CCCCCC"/>
            <w:tcMar>
              <w:top w:w="0" w:type="dxa"/>
              <w:left w:w="28" w:type="dxa"/>
              <w:bottom w:w="0" w:type="dxa"/>
              <w:right w:w="28" w:type="dxa"/>
            </w:tcMar>
            <w:vAlign w:val="center"/>
          </w:tcPr>
          <w:p w14:paraId="7235ADF2" w14:textId="77777777" w:rsidR="00797059" w:rsidRPr="009E3157" w:rsidRDefault="00797059" w:rsidP="00D35E6B">
            <w:pPr>
              <w:pStyle w:val="Standard"/>
              <w:spacing w:after="0" w:line="240" w:lineRule="auto"/>
              <w:jc w:val="center"/>
              <w:rPr>
                <w:rFonts w:asciiTheme="minorHAnsi" w:hAnsiTheme="minorHAnsi" w:cstheme="minorHAnsi"/>
                <w:sz w:val="20"/>
                <w:szCs w:val="20"/>
              </w:rPr>
            </w:pPr>
            <w:r w:rsidRPr="009E3157">
              <w:rPr>
                <w:rFonts w:asciiTheme="minorHAnsi" w:hAnsiTheme="minorHAnsi" w:cstheme="minorHAnsi"/>
                <w:b/>
                <w:bCs/>
                <w:sz w:val="20"/>
                <w:szCs w:val="20"/>
              </w:rPr>
              <w:t>Pagrindinis rangovas (R), jungtinės veiklos partneris (KP) ar subrangovas (S)</w:t>
            </w:r>
          </w:p>
        </w:tc>
        <w:tc>
          <w:tcPr>
            <w:tcW w:w="3802" w:type="dxa"/>
            <w:tcBorders>
              <w:top w:val="single" w:sz="6" w:space="0" w:color="00000A"/>
              <w:left w:val="single" w:sz="6" w:space="0" w:color="00000A"/>
              <w:bottom w:val="single" w:sz="6" w:space="0" w:color="00000A"/>
              <w:right w:val="single" w:sz="6" w:space="0" w:color="00000A"/>
            </w:tcBorders>
            <w:shd w:val="clear" w:color="auto" w:fill="CCCCCC"/>
            <w:tcMar>
              <w:top w:w="0" w:type="dxa"/>
              <w:left w:w="28" w:type="dxa"/>
              <w:bottom w:w="0" w:type="dxa"/>
              <w:right w:w="28" w:type="dxa"/>
            </w:tcMar>
            <w:vAlign w:val="center"/>
          </w:tcPr>
          <w:p w14:paraId="105F02F8" w14:textId="77777777" w:rsidR="00797059" w:rsidRPr="009E3157" w:rsidRDefault="00797059" w:rsidP="00D35E6B">
            <w:pPr>
              <w:pStyle w:val="Standard"/>
              <w:spacing w:after="0" w:line="240" w:lineRule="auto"/>
              <w:jc w:val="center"/>
              <w:rPr>
                <w:rFonts w:asciiTheme="minorHAnsi" w:hAnsiTheme="minorHAnsi" w:cstheme="minorHAnsi"/>
                <w:b/>
                <w:bCs/>
                <w:sz w:val="20"/>
                <w:szCs w:val="20"/>
              </w:rPr>
            </w:pPr>
            <w:r w:rsidRPr="009E3157">
              <w:rPr>
                <w:rFonts w:asciiTheme="minorHAnsi" w:hAnsiTheme="minorHAnsi" w:cstheme="minorHAnsi"/>
                <w:b/>
                <w:bCs/>
                <w:sz w:val="20"/>
                <w:szCs w:val="20"/>
              </w:rPr>
              <w:t>Ar išduota galutinė Perėmimo pažyma (Priėmimo-perdavimo aktas ar kitas lygiavertis dokumentas)?</w:t>
            </w:r>
          </w:p>
          <w:p w14:paraId="2801A6DB" w14:textId="77777777" w:rsidR="00797059" w:rsidRPr="009E3157" w:rsidRDefault="00797059" w:rsidP="00D35E6B">
            <w:pPr>
              <w:pStyle w:val="Standard"/>
              <w:spacing w:after="0" w:line="240" w:lineRule="auto"/>
              <w:jc w:val="center"/>
              <w:rPr>
                <w:rFonts w:asciiTheme="minorHAnsi" w:hAnsiTheme="minorHAnsi" w:cstheme="minorHAnsi"/>
                <w:sz w:val="20"/>
                <w:szCs w:val="20"/>
              </w:rPr>
            </w:pPr>
            <w:r w:rsidRPr="009E3157">
              <w:rPr>
                <w:rFonts w:asciiTheme="minorHAnsi" w:hAnsiTheme="minorHAnsi" w:cstheme="minorHAnsi"/>
                <w:sz w:val="20"/>
                <w:szCs w:val="20"/>
              </w:rPr>
              <w:t>(Nurodyti „Taip“ arba „Ne“. Jeigu nurodoma „Taip“, turi būti nurodytas Perėmimo pažymos (Priėmimo-perdavimo akto ar kito lygiaverčio dokumento) pavadinimas, data ir numeris)</w:t>
            </w:r>
          </w:p>
        </w:tc>
      </w:tr>
      <w:tr w:rsidR="00515040" w:rsidRPr="009E3157" w14:paraId="6ED0F7F2" w14:textId="77777777" w:rsidTr="00797059">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3C05BA34" w14:textId="77777777" w:rsidR="00797059" w:rsidRPr="009E3157" w:rsidRDefault="00797059" w:rsidP="00D35E6B">
            <w:pPr>
              <w:pStyle w:val="tabulka"/>
              <w:widowControl/>
              <w:spacing w:before="0" w:line="240" w:lineRule="auto"/>
              <w:jc w:val="left"/>
              <w:rPr>
                <w:rFonts w:asciiTheme="minorHAnsi" w:hAnsiTheme="minorHAnsi" w:cstheme="minorHAnsi"/>
                <w:b/>
                <w:i/>
                <w:lang w:val="lt-LT"/>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42C52AD1" w14:textId="77777777" w:rsidR="00797059" w:rsidRPr="009E3157" w:rsidRDefault="00797059" w:rsidP="00D35E6B">
            <w:pPr>
              <w:pStyle w:val="tabulka"/>
              <w:widowControl/>
              <w:spacing w:before="0" w:line="240" w:lineRule="auto"/>
              <w:jc w:val="left"/>
              <w:rPr>
                <w:rFonts w:asciiTheme="minorHAnsi" w:hAnsiTheme="minorHAnsi" w:cstheme="minorHAnsi"/>
                <w:b/>
                <w:i/>
                <w:lang w:val="lt-LT"/>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21086A2C" w14:textId="77777777" w:rsidR="00797059" w:rsidRPr="009E3157" w:rsidRDefault="00797059" w:rsidP="00D35E6B">
            <w:pPr>
              <w:pStyle w:val="tabulka"/>
              <w:widowControl/>
              <w:spacing w:before="0" w:line="240" w:lineRule="auto"/>
              <w:jc w:val="left"/>
              <w:rPr>
                <w:rFonts w:asciiTheme="minorHAnsi" w:hAnsiTheme="minorHAnsi" w:cstheme="minorHAnsi"/>
                <w:b/>
                <w:i/>
                <w:lang w:val="lt-LT"/>
              </w:rPr>
            </w:pPr>
          </w:p>
        </w:tc>
        <w:tc>
          <w:tcPr>
            <w:tcW w:w="1560" w:type="dxa"/>
            <w:tcBorders>
              <w:top w:val="single" w:sz="6" w:space="0" w:color="00000A"/>
              <w:left w:val="single" w:sz="6" w:space="0" w:color="00000A"/>
              <w:bottom w:val="single" w:sz="6" w:space="0" w:color="00000A"/>
              <w:right w:val="single" w:sz="6" w:space="0" w:color="00000A"/>
            </w:tcBorders>
            <w:vAlign w:val="center"/>
          </w:tcPr>
          <w:p w14:paraId="5ADDD015" w14:textId="77777777" w:rsidR="00797059" w:rsidRPr="009E3157" w:rsidRDefault="00797059" w:rsidP="00D35E6B">
            <w:pPr>
              <w:pStyle w:val="tabulka"/>
              <w:widowControl/>
              <w:spacing w:before="0" w:line="240" w:lineRule="auto"/>
              <w:jc w:val="left"/>
              <w:rPr>
                <w:rFonts w:asciiTheme="minorHAnsi" w:hAnsiTheme="minorHAnsi" w:cstheme="minorHAnsi"/>
                <w:b/>
                <w:i/>
                <w:lang w:val="lt-LT"/>
              </w:rPr>
            </w:pPr>
          </w:p>
        </w:tc>
        <w:tc>
          <w:tcPr>
            <w:tcW w:w="290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A849504" w14:textId="77777777" w:rsidR="00797059" w:rsidRPr="009E3157" w:rsidRDefault="00797059" w:rsidP="00D35E6B">
            <w:pPr>
              <w:pStyle w:val="tabulka"/>
              <w:widowControl/>
              <w:spacing w:before="0" w:line="240" w:lineRule="auto"/>
              <w:jc w:val="left"/>
              <w:rPr>
                <w:rFonts w:asciiTheme="minorHAnsi" w:hAnsiTheme="minorHAnsi" w:cstheme="minorHAnsi"/>
                <w:b/>
                <w:i/>
                <w:lang w:val="lt-LT"/>
              </w:rPr>
            </w:pPr>
          </w:p>
        </w:tc>
        <w:tc>
          <w:tcPr>
            <w:tcW w:w="125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B5576B3" w14:textId="77777777" w:rsidR="00797059" w:rsidRPr="009E3157" w:rsidRDefault="00797059" w:rsidP="00D35E6B">
            <w:pPr>
              <w:pStyle w:val="tabulka"/>
              <w:widowControl/>
              <w:spacing w:before="0" w:line="240" w:lineRule="auto"/>
              <w:ind w:left="-212"/>
              <w:jc w:val="left"/>
              <w:rPr>
                <w:rFonts w:asciiTheme="minorHAnsi" w:hAnsiTheme="minorHAnsi" w:cstheme="minorHAnsi"/>
                <w:lang w:val="lt-LT"/>
              </w:rPr>
            </w:pPr>
          </w:p>
        </w:tc>
        <w:tc>
          <w:tcPr>
            <w:tcW w:w="3802"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8B76601" w14:textId="77777777" w:rsidR="00797059" w:rsidRPr="009E3157" w:rsidRDefault="00797059" w:rsidP="00D35E6B">
            <w:pPr>
              <w:pStyle w:val="tabulka"/>
              <w:widowControl/>
              <w:spacing w:before="0" w:line="240" w:lineRule="auto"/>
              <w:ind w:left="-212"/>
              <w:jc w:val="left"/>
              <w:rPr>
                <w:rFonts w:asciiTheme="minorHAnsi" w:hAnsiTheme="minorHAnsi" w:cstheme="minorHAnsi"/>
                <w:lang w:val="lt-LT"/>
              </w:rPr>
            </w:pPr>
          </w:p>
        </w:tc>
      </w:tr>
      <w:tr w:rsidR="00515040" w:rsidRPr="009E3157" w14:paraId="76E2B953" w14:textId="77777777" w:rsidTr="00797059">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61C4F8F8" w14:textId="77777777" w:rsidR="00797059" w:rsidRPr="009E3157" w:rsidRDefault="00797059" w:rsidP="00D35E6B">
            <w:pPr>
              <w:pStyle w:val="tabulka"/>
              <w:widowControl/>
              <w:spacing w:before="0" w:line="240" w:lineRule="auto"/>
              <w:jc w:val="both"/>
              <w:rPr>
                <w:rFonts w:asciiTheme="minorHAnsi" w:hAnsiTheme="minorHAnsi" w:cstheme="minorHAnsi"/>
                <w:lang w:val="lt-LT"/>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5C903E40" w14:textId="77777777" w:rsidR="00797059" w:rsidRPr="009E3157" w:rsidRDefault="00797059" w:rsidP="00D35E6B">
            <w:pPr>
              <w:pStyle w:val="tabulka"/>
              <w:widowControl/>
              <w:spacing w:before="0" w:line="240" w:lineRule="auto"/>
              <w:jc w:val="both"/>
              <w:rPr>
                <w:rFonts w:asciiTheme="minorHAnsi" w:hAnsiTheme="minorHAnsi" w:cstheme="minorHAnsi"/>
                <w:lang w:val="lt-LT"/>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24B0F644" w14:textId="77777777" w:rsidR="00797059" w:rsidRPr="009E3157" w:rsidRDefault="00797059" w:rsidP="00D35E6B">
            <w:pPr>
              <w:pStyle w:val="tabulka"/>
              <w:widowControl/>
              <w:spacing w:before="0" w:line="240" w:lineRule="auto"/>
              <w:jc w:val="both"/>
              <w:rPr>
                <w:rFonts w:asciiTheme="minorHAnsi" w:hAnsiTheme="minorHAnsi" w:cstheme="minorHAnsi"/>
                <w:lang w:val="lt-LT"/>
              </w:rPr>
            </w:pPr>
          </w:p>
        </w:tc>
        <w:tc>
          <w:tcPr>
            <w:tcW w:w="1560" w:type="dxa"/>
            <w:tcBorders>
              <w:top w:val="single" w:sz="6" w:space="0" w:color="00000A"/>
              <w:left w:val="single" w:sz="6" w:space="0" w:color="00000A"/>
              <w:bottom w:val="single" w:sz="6" w:space="0" w:color="00000A"/>
              <w:right w:val="single" w:sz="6" w:space="0" w:color="00000A"/>
            </w:tcBorders>
            <w:vAlign w:val="center"/>
          </w:tcPr>
          <w:p w14:paraId="33E46073" w14:textId="77777777" w:rsidR="00797059" w:rsidRPr="009E3157" w:rsidRDefault="00797059" w:rsidP="00D35E6B">
            <w:pPr>
              <w:pStyle w:val="tabulka"/>
              <w:widowControl/>
              <w:spacing w:before="0" w:line="240" w:lineRule="auto"/>
              <w:jc w:val="both"/>
              <w:rPr>
                <w:rFonts w:asciiTheme="minorHAnsi" w:hAnsiTheme="minorHAnsi" w:cstheme="minorHAnsi"/>
                <w:lang w:val="lt-LT"/>
              </w:rPr>
            </w:pPr>
          </w:p>
        </w:tc>
        <w:tc>
          <w:tcPr>
            <w:tcW w:w="290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B54FC22" w14:textId="77777777" w:rsidR="00797059" w:rsidRPr="009E3157" w:rsidRDefault="00797059" w:rsidP="00D35E6B">
            <w:pPr>
              <w:pStyle w:val="tabulka"/>
              <w:widowControl/>
              <w:spacing w:before="0" w:line="240" w:lineRule="auto"/>
              <w:jc w:val="both"/>
              <w:rPr>
                <w:rFonts w:asciiTheme="minorHAnsi" w:hAnsiTheme="minorHAnsi" w:cstheme="minorHAnsi"/>
                <w:lang w:val="lt-LT"/>
              </w:rPr>
            </w:pPr>
          </w:p>
        </w:tc>
        <w:tc>
          <w:tcPr>
            <w:tcW w:w="125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665994D1"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c>
          <w:tcPr>
            <w:tcW w:w="3802"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5AF086B"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r>
      <w:tr w:rsidR="00515040" w:rsidRPr="009E3157" w14:paraId="45487A93" w14:textId="77777777" w:rsidTr="00797059">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72EC97CA"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79881D49"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75D871ED"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c>
          <w:tcPr>
            <w:tcW w:w="1560" w:type="dxa"/>
            <w:tcBorders>
              <w:top w:val="single" w:sz="6" w:space="0" w:color="00000A"/>
              <w:left w:val="single" w:sz="6" w:space="0" w:color="00000A"/>
              <w:bottom w:val="single" w:sz="6" w:space="0" w:color="00000A"/>
              <w:right w:val="single" w:sz="6" w:space="0" w:color="00000A"/>
            </w:tcBorders>
            <w:vAlign w:val="center"/>
          </w:tcPr>
          <w:p w14:paraId="0B978D68"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c>
          <w:tcPr>
            <w:tcW w:w="290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0188F72"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c>
          <w:tcPr>
            <w:tcW w:w="125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943D8E3"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c>
          <w:tcPr>
            <w:tcW w:w="3802"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1AE45974"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r>
      <w:tr w:rsidR="00797059" w:rsidRPr="009E3157" w14:paraId="12C46BBC" w14:textId="77777777" w:rsidTr="00797059">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08934587"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14DF03A5"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4A9B7BE0"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c>
          <w:tcPr>
            <w:tcW w:w="1560" w:type="dxa"/>
            <w:tcBorders>
              <w:top w:val="single" w:sz="6" w:space="0" w:color="00000A"/>
              <w:left w:val="single" w:sz="6" w:space="0" w:color="00000A"/>
              <w:bottom w:val="single" w:sz="6" w:space="0" w:color="00000A"/>
              <w:right w:val="single" w:sz="6" w:space="0" w:color="00000A"/>
            </w:tcBorders>
            <w:vAlign w:val="center"/>
          </w:tcPr>
          <w:p w14:paraId="49EC1D49"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c>
          <w:tcPr>
            <w:tcW w:w="290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22C5C5B"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c>
          <w:tcPr>
            <w:tcW w:w="1257"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7ADFB292"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c>
          <w:tcPr>
            <w:tcW w:w="3802"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72D28EFD" w14:textId="77777777" w:rsidR="00797059" w:rsidRPr="009E3157" w:rsidRDefault="00797059" w:rsidP="00D35E6B">
            <w:pPr>
              <w:pStyle w:val="tabulka"/>
              <w:widowControl/>
              <w:spacing w:before="0" w:line="240" w:lineRule="auto"/>
              <w:ind w:left="-212"/>
              <w:jc w:val="both"/>
              <w:rPr>
                <w:rFonts w:asciiTheme="minorHAnsi" w:hAnsiTheme="minorHAnsi" w:cstheme="minorHAnsi"/>
                <w:lang w:val="lt-LT"/>
              </w:rPr>
            </w:pPr>
          </w:p>
        </w:tc>
      </w:tr>
    </w:tbl>
    <w:p w14:paraId="1465CD76" w14:textId="77777777" w:rsidR="00AF24A3" w:rsidRPr="009E3157" w:rsidRDefault="00AF24A3" w:rsidP="00AF24A3">
      <w:pPr>
        <w:pStyle w:val="Antrat3"/>
        <w:keepNext w:val="0"/>
        <w:rPr>
          <w:rFonts w:asciiTheme="minorHAnsi" w:hAnsiTheme="minorHAnsi" w:cstheme="minorHAnsi"/>
          <w:sz w:val="22"/>
          <w:szCs w:val="22"/>
        </w:rPr>
      </w:pPr>
    </w:p>
    <w:p w14:paraId="2087EA42" w14:textId="77777777" w:rsidR="00AF24A3" w:rsidRPr="009E3157" w:rsidRDefault="00AF24A3" w:rsidP="00AF24A3">
      <w:pPr>
        <w:widowControl/>
        <w:suppressAutoHyphens w:val="0"/>
        <w:autoSpaceDN/>
        <w:textAlignment w:val="auto"/>
        <w:rPr>
          <w:rFonts w:asciiTheme="minorHAnsi" w:hAnsiTheme="minorHAnsi" w:cstheme="minorHAnsi"/>
          <w:b/>
          <w:sz w:val="22"/>
        </w:rPr>
      </w:pPr>
      <w:r w:rsidRPr="009E3157">
        <w:rPr>
          <w:rFonts w:asciiTheme="minorHAnsi" w:hAnsiTheme="minorHAnsi" w:cstheme="minorHAnsi"/>
          <w:b/>
          <w:sz w:val="22"/>
        </w:rPr>
        <w:br w:type="page"/>
      </w:r>
    </w:p>
    <w:p w14:paraId="193296E8" w14:textId="77777777" w:rsidR="00AF24A3" w:rsidRPr="009E3157" w:rsidRDefault="00AF24A3" w:rsidP="00AF24A3">
      <w:pPr>
        <w:pStyle w:val="Porat"/>
        <w:jc w:val="right"/>
        <w:rPr>
          <w:rFonts w:asciiTheme="minorHAnsi" w:hAnsiTheme="minorHAnsi" w:cstheme="minorHAnsi"/>
          <w:b/>
          <w:bCs/>
          <w:sz w:val="22"/>
          <w:szCs w:val="22"/>
        </w:rPr>
      </w:pPr>
      <w:bookmarkStart w:id="42" w:name="_Hlk4400030"/>
      <w:r w:rsidRPr="009E3157">
        <w:rPr>
          <w:rFonts w:asciiTheme="minorHAnsi" w:hAnsiTheme="minorHAnsi" w:cstheme="minorHAnsi"/>
          <w:b/>
          <w:bCs/>
          <w:sz w:val="22"/>
          <w:szCs w:val="22"/>
        </w:rPr>
        <w:lastRenderedPageBreak/>
        <w:t>Pirkimo dokumentų I skyriaus „Pirkimo sąlygos“</w:t>
      </w:r>
    </w:p>
    <w:p w14:paraId="44D40D36" w14:textId="77777777" w:rsidR="00AF24A3" w:rsidRPr="009E3157" w:rsidRDefault="00AF24A3" w:rsidP="00AF24A3">
      <w:pPr>
        <w:pStyle w:val="Standard"/>
        <w:tabs>
          <w:tab w:val="left" w:pos="5730"/>
          <w:tab w:val="right" w:pos="9637"/>
        </w:tabs>
        <w:jc w:val="right"/>
        <w:rPr>
          <w:rFonts w:asciiTheme="minorHAnsi" w:hAnsiTheme="minorHAnsi" w:cstheme="minorHAnsi"/>
          <w:sz w:val="22"/>
        </w:rPr>
      </w:pPr>
      <w:r w:rsidRPr="009E3157">
        <w:rPr>
          <w:rFonts w:asciiTheme="minorHAnsi" w:hAnsiTheme="minorHAnsi" w:cstheme="minorHAnsi"/>
          <w:b/>
          <w:bCs/>
          <w:sz w:val="22"/>
        </w:rPr>
        <w:t>5 prieda</w:t>
      </w:r>
      <w:r w:rsidRPr="009E3157">
        <w:rPr>
          <w:rFonts w:asciiTheme="minorHAnsi" w:hAnsiTheme="minorHAnsi" w:cstheme="minorHAnsi"/>
          <w:b/>
          <w:bCs/>
          <w:sz w:val="22"/>
          <w:lang w:eastAsia="hu-HU"/>
        </w:rPr>
        <w:t>s</w:t>
      </w:r>
    </w:p>
    <w:p w14:paraId="568633F8" w14:textId="77777777" w:rsidR="00AF24A3" w:rsidRPr="009E3157" w:rsidRDefault="00AF24A3" w:rsidP="00AF24A3">
      <w:pPr>
        <w:pStyle w:val="Standard"/>
        <w:jc w:val="center"/>
        <w:rPr>
          <w:rFonts w:asciiTheme="minorHAnsi" w:hAnsiTheme="minorHAnsi" w:cstheme="minorHAnsi"/>
          <w:b/>
          <w:bCs/>
          <w:sz w:val="22"/>
        </w:rPr>
      </w:pPr>
      <w:r w:rsidRPr="009E3157">
        <w:rPr>
          <w:rFonts w:asciiTheme="minorHAnsi" w:hAnsiTheme="minorHAnsi" w:cstheme="minorHAnsi"/>
          <w:b/>
          <w:bCs/>
          <w:sz w:val="22"/>
        </w:rPr>
        <w:t>TIEKĖJO SIŪLOMŲ SPECIALISTŲ SĄRAŠAS</w:t>
      </w:r>
    </w:p>
    <w:tbl>
      <w:tblPr>
        <w:tblStyle w:val="Lentelstinklelis"/>
        <w:tblpPr w:leftFromText="180" w:rightFromText="180" w:vertAnchor="text" w:tblpXSpec="center" w:tblpY="1"/>
        <w:tblOverlap w:val="never"/>
        <w:tblW w:w="5320" w:type="pct"/>
        <w:tblLook w:val="04A0" w:firstRow="1" w:lastRow="0" w:firstColumn="1" w:lastColumn="0" w:noHBand="0" w:noVBand="1"/>
      </w:tblPr>
      <w:tblGrid>
        <w:gridCol w:w="757"/>
        <w:gridCol w:w="2242"/>
        <w:gridCol w:w="1648"/>
        <w:gridCol w:w="1648"/>
        <w:gridCol w:w="1501"/>
        <w:gridCol w:w="1736"/>
        <w:gridCol w:w="2935"/>
        <w:gridCol w:w="2838"/>
      </w:tblGrid>
      <w:tr w:rsidR="00515040" w:rsidRPr="009E3157" w14:paraId="3501640B" w14:textId="77777777" w:rsidTr="00797059">
        <w:tc>
          <w:tcPr>
            <w:tcW w:w="247" w:type="pct"/>
            <w:vMerge w:val="restart"/>
            <w:shd w:val="clear" w:color="auto" w:fill="D5DCE4" w:themeFill="text2" w:themeFillTint="33"/>
            <w:vAlign w:val="center"/>
          </w:tcPr>
          <w:bookmarkEnd w:id="42"/>
          <w:p w14:paraId="7584A7DA" w14:textId="77777777" w:rsidR="00797059" w:rsidRPr="009E3157" w:rsidRDefault="00797059" w:rsidP="00D35E6B">
            <w:pPr>
              <w:tabs>
                <w:tab w:val="num" w:pos="3065"/>
              </w:tabs>
              <w:jc w:val="center"/>
              <w:rPr>
                <w:rFonts w:asciiTheme="minorHAnsi" w:hAnsiTheme="minorHAnsi" w:cstheme="minorHAnsi"/>
                <w:b/>
                <w:bCs/>
              </w:rPr>
            </w:pPr>
            <w:r w:rsidRPr="009E3157">
              <w:rPr>
                <w:rFonts w:asciiTheme="minorHAnsi" w:hAnsiTheme="minorHAnsi" w:cstheme="minorHAnsi"/>
                <w:b/>
                <w:bCs/>
              </w:rPr>
              <w:t>Eil. Nr.</w:t>
            </w:r>
          </w:p>
        </w:tc>
        <w:tc>
          <w:tcPr>
            <w:tcW w:w="732" w:type="pct"/>
            <w:vMerge w:val="restart"/>
            <w:shd w:val="clear" w:color="auto" w:fill="D5DCE4" w:themeFill="text2" w:themeFillTint="33"/>
            <w:vAlign w:val="center"/>
          </w:tcPr>
          <w:p w14:paraId="7D285293" w14:textId="77777777" w:rsidR="00797059" w:rsidRPr="009E3157" w:rsidRDefault="00797059" w:rsidP="00D35E6B">
            <w:pPr>
              <w:tabs>
                <w:tab w:val="num" w:pos="3065"/>
              </w:tabs>
              <w:jc w:val="center"/>
              <w:rPr>
                <w:rFonts w:asciiTheme="minorHAnsi" w:hAnsiTheme="minorHAnsi" w:cstheme="minorHAnsi"/>
                <w:b/>
                <w:bCs/>
              </w:rPr>
            </w:pPr>
            <w:r w:rsidRPr="009E3157">
              <w:rPr>
                <w:rFonts w:asciiTheme="minorHAnsi" w:hAnsiTheme="minorHAnsi" w:cstheme="minorHAnsi"/>
                <w:b/>
                <w:bCs/>
              </w:rPr>
              <w:t>Pozicija, kuriai siūlomas specialistas</w:t>
            </w:r>
          </w:p>
        </w:tc>
        <w:tc>
          <w:tcPr>
            <w:tcW w:w="538" w:type="pct"/>
            <w:vMerge w:val="restart"/>
            <w:shd w:val="clear" w:color="auto" w:fill="D5DCE4" w:themeFill="text2" w:themeFillTint="33"/>
          </w:tcPr>
          <w:p w14:paraId="0EF4BF53" w14:textId="77777777" w:rsidR="00797059" w:rsidRPr="009E3157" w:rsidRDefault="00797059" w:rsidP="00D35E6B">
            <w:pPr>
              <w:tabs>
                <w:tab w:val="num" w:pos="3065"/>
              </w:tabs>
              <w:jc w:val="center"/>
              <w:rPr>
                <w:rFonts w:asciiTheme="minorHAnsi" w:hAnsiTheme="minorHAnsi" w:cstheme="minorHAnsi"/>
                <w:b/>
                <w:bCs/>
              </w:rPr>
            </w:pPr>
            <w:r w:rsidRPr="009E3157">
              <w:rPr>
                <w:rFonts w:asciiTheme="minorHAnsi" w:hAnsiTheme="minorHAnsi" w:cstheme="minorHAnsi"/>
                <w:b/>
                <w:bCs/>
              </w:rPr>
              <w:t>Siūlomo specialisto darbovietė Paraiškų pateikimo dieną</w:t>
            </w:r>
          </w:p>
        </w:tc>
        <w:tc>
          <w:tcPr>
            <w:tcW w:w="538" w:type="pct"/>
            <w:vMerge w:val="restart"/>
            <w:shd w:val="clear" w:color="auto" w:fill="D5DCE4" w:themeFill="text2" w:themeFillTint="33"/>
            <w:vAlign w:val="center"/>
          </w:tcPr>
          <w:p w14:paraId="5E5C989C" w14:textId="77777777" w:rsidR="00797059" w:rsidRPr="009E3157" w:rsidRDefault="00797059" w:rsidP="00D35E6B">
            <w:pPr>
              <w:tabs>
                <w:tab w:val="num" w:pos="3065"/>
              </w:tabs>
              <w:jc w:val="center"/>
              <w:rPr>
                <w:rFonts w:asciiTheme="minorHAnsi" w:hAnsiTheme="minorHAnsi" w:cstheme="minorHAnsi"/>
                <w:b/>
                <w:bCs/>
              </w:rPr>
            </w:pPr>
            <w:r w:rsidRPr="009E3157">
              <w:rPr>
                <w:rFonts w:asciiTheme="minorHAnsi" w:hAnsiTheme="minorHAnsi" w:cstheme="minorHAnsi"/>
                <w:b/>
                <w:bCs/>
              </w:rPr>
              <w:t>Tiekėjo siūlomo specialisto vardas, pavardė</w:t>
            </w:r>
          </w:p>
        </w:tc>
        <w:tc>
          <w:tcPr>
            <w:tcW w:w="2943" w:type="pct"/>
            <w:gridSpan w:val="4"/>
            <w:shd w:val="clear" w:color="auto" w:fill="D5DCE4" w:themeFill="text2" w:themeFillTint="33"/>
            <w:vAlign w:val="center"/>
          </w:tcPr>
          <w:p w14:paraId="21578120" w14:textId="77777777" w:rsidR="00797059" w:rsidRPr="009E3157" w:rsidRDefault="00797059" w:rsidP="00D35E6B">
            <w:pPr>
              <w:tabs>
                <w:tab w:val="num" w:pos="3065"/>
              </w:tabs>
              <w:jc w:val="center"/>
              <w:rPr>
                <w:rFonts w:asciiTheme="minorHAnsi" w:hAnsiTheme="minorHAnsi" w:cstheme="minorHAnsi"/>
                <w:b/>
                <w:bCs/>
                <w:i/>
                <w:iCs/>
              </w:rPr>
            </w:pPr>
            <w:r w:rsidRPr="009E3157">
              <w:rPr>
                <w:rFonts w:asciiTheme="minorHAnsi" w:hAnsiTheme="minorHAnsi" w:cstheme="minorHAnsi"/>
                <w:b/>
                <w:bCs/>
                <w:i/>
                <w:iCs/>
              </w:rPr>
              <w:t>Specialisto darbo patirties aprašymas</w:t>
            </w:r>
          </w:p>
        </w:tc>
      </w:tr>
      <w:tr w:rsidR="00515040" w:rsidRPr="009E3157" w14:paraId="2E6917A0" w14:textId="77777777" w:rsidTr="00324227">
        <w:tc>
          <w:tcPr>
            <w:tcW w:w="247" w:type="pct"/>
            <w:vMerge/>
            <w:shd w:val="clear" w:color="auto" w:fill="D5DCE4" w:themeFill="text2" w:themeFillTint="33"/>
            <w:vAlign w:val="center"/>
          </w:tcPr>
          <w:p w14:paraId="1167D569" w14:textId="77777777" w:rsidR="00324227" w:rsidRPr="009E3157" w:rsidRDefault="00324227" w:rsidP="00D35E6B">
            <w:pPr>
              <w:tabs>
                <w:tab w:val="num" w:pos="3065"/>
              </w:tabs>
              <w:jc w:val="center"/>
              <w:rPr>
                <w:rFonts w:asciiTheme="minorHAnsi" w:hAnsiTheme="minorHAnsi" w:cstheme="minorHAnsi"/>
                <w:b/>
                <w:bCs/>
              </w:rPr>
            </w:pPr>
          </w:p>
        </w:tc>
        <w:tc>
          <w:tcPr>
            <w:tcW w:w="732" w:type="pct"/>
            <w:vMerge/>
            <w:shd w:val="clear" w:color="auto" w:fill="D5DCE4" w:themeFill="text2" w:themeFillTint="33"/>
            <w:vAlign w:val="center"/>
          </w:tcPr>
          <w:p w14:paraId="5772E7B2" w14:textId="77777777" w:rsidR="00324227" w:rsidRPr="009E3157" w:rsidRDefault="00324227" w:rsidP="00D35E6B">
            <w:pPr>
              <w:tabs>
                <w:tab w:val="num" w:pos="3065"/>
              </w:tabs>
              <w:jc w:val="center"/>
              <w:rPr>
                <w:rFonts w:asciiTheme="minorHAnsi" w:hAnsiTheme="minorHAnsi" w:cstheme="minorHAnsi"/>
                <w:b/>
                <w:bCs/>
              </w:rPr>
            </w:pPr>
          </w:p>
        </w:tc>
        <w:tc>
          <w:tcPr>
            <w:tcW w:w="538" w:type="pct"/>
            <w:vMerge/>
            <w:shd w:val="clear" w:color="auto" w:fill="D5DCE4" w:themeFill="text2" w:themeFillTint="33"/>
          </w:tcPr>
          <w:p w14:paraId="6E2F8D99" w14:textId="77777777" w:rsidR="00324227" w:rsidRPr="009E3157" w:rsidRDefault="00324227" w:rsidP="00D35E6B">
            <w:pPr>
              <w:tabs>
                <w:tab w:val="num" w:pos="3065"/>
              </w:tabs>
              <w:jc w:val="center"/>
              <w:rPr>
                <w:rFonts w:asciiTheme="minorHAnsi" w:hAnsiTheme="minorHAnsi" w:cstheme="minorHAnsi"/>
                <w:b/>
                <w:bCs/>
              </w:rPr>
            </w:pPr>
          </w:p>
        </w:tc>
        <w:tc>
          <w:tcPr>
            <w:tcW w:w="538" w:type="pct"/>
            <w:vMerge/>
            <w:shd w:val="clear" w:color="auto" w:fill="D5DCE4" w:themeFill="text2" w:themeFillTint="33"/>
            <w:vAlign w:val="center"/>
          </w:tcPr>
          <w:p w14:paraId="3158230A" w14:textId="77777777" w:rsidR="00324227" w:rsidRPr="009E3157" w:rsidRDefault="00324227" w:rsidP="00D35E6B">
            <w:pPr>
              <w:tabs>
                <w:tab w:val="num" w:pos="3065"/>
              </w:tabs>
              <w:jc w:val="center"/>
              <w:rPr>
                <w:rFonts w:asciiTheme="minorHAnsi" w:hAnsiTheme="minorHAnsi" w:cstheme="minorHAnsi"/>
                <w:b/>
                <w:bCs/>
              </w:rPr>
            </w:pPr>
          </w:p>
        </w:tc>
        <w:tc>
          <w:tcPr>
            <w:tcW w:w="490" w:type="pct"/>
            <w:shd w:val="clear" w:color="auto" w:fill="D5DCE4" w:themeFill="text2" w:themeFillTint="33"/>
            <w:vAlign w:val="center"/>
          </w:tcPr>
          <w:p w14:paraId="1D45053C" w14:textId="77777777" w:rsidR="00324227" w:rsidRPr="009E3157" w:rsidRDefault="00324227" w:rsidP="00D35E6B">
            <w:pPr>
              <w:tabs>
                <w:tab w:val="num" w:pos="3065"/>
              </w:tabs>
              <w:jc w:val="center"/>
              <w:rPr>
                <w:rFonts w:asciiTheme="minorHAnsi" w:hAnsiTheme="minorHAnsi" w:cstheme="minorHAnsi"/>
                <w:b/>
                <w:bCs/>
                <w:i/>
                <w:iCs/>
              </w:rPr>
            </w:pPr>
            <w:r w:rsidRPr="009E3157">
              <w:rPr>
                <w:rFonts w:asciiTheme="minorHAnsi" w:hAnsiTheme="minorHAnsi" w:cstheme="minorHAnsi"/>
                <w:b/>
                <w:bCs/>
                <w:i/>
                <w:iCs/>
              </w:rPr>
              <w:t>Pradžios ir pabaigos datos (dienos tikslumu)</w:t>
            </w:r>
          </w:p>
        </w:tc>
        <w:tc>
          <w:tcPr>
            <w:tcW w:w="567" w:type="pct"/>
            <w:shd w:val="clear" w:color="auto" w:fill="D5DCE4" w:themeFill="text2" w:themeFillTint="33"/>
            <w:vAlign w:val="center"/>
          </w:tcPr>
          <w:p w14:paraId="7BE69706" w14:textId="77777777" w:rsidR="00324227" w:rsidRPr="009E3157" w:rsidRDefault="00324227" w:rsidP="00D35E6B">
            <w:pPr>
              <w:tabs>
                <w:tab w:val="num" w:pos="3065"/>
              </w:tabs>
              <w:jc w:val="center"/>
              <w:rPr>
                <w:rFonts w:asciiTheme="minorHAnsi" w:hAnsiTheme="minorHAnsi" w:cstheme="minorHAnsi"/>
                <w:b/>
                <w:bCs/>
                <w:i/>
                <w:iCs/>
              </w:rPr>
            </w:pPr>
            <w:r w:rsidRPr="009E3157">
              <w:rPr>
                <w:rFonts w:asciiTheme="minorHAnsi" w:hAnsiTheme="minorHAnsi" w:cstheme="minorHAnsi"/>
                <w:b/>
                <w:bCs/>
                <w:i/>
                <w:iCs/>
              </w:rPr>
              <w:t>Darbovietė, projektas, užsakovas ar kt.</w:t>
            </w:r>
          </w:p>
        </w:tc>
        <w:tc>
          <w:tcPr>
            <w:tcW w:w="1886" w:type="pct"/>
            <w:gridSpan w:val="2"/>
            <w:shd w:val="clear" w:color="auto" w:fill="D5DCE4" w:themeFill="text2" w:themeFillTint="33"/>
            <w:vAlign w:val="center"/>
          </w:tcPr>
          <w:p w14:paraId="583CC547" w14:textId="77777777" w:rsidR="00324227" w:rsidRPr="009E3157" w:rsidRDefault="00324227" w:rsidP="00D35E6B">
            <w:pPr>
              <w:tabs>
                <w:tab w:val="num" w:pos="3065"/>
              </w:tabs>
              <w:jc w:val="center"/>
              <w:rPr>
                <w:rFonts w:asciiTheme="minorHAnsi" w:hAnsiTheme="minorHAnsi" w:cstheme="minorHAnsi"/>
                <w:b/>
                <w:bCs/>
                <w:i/>
                <w:iCs/>
              </w:rPr>
            </w:pPr>
            <w:r w:rsidRPr="009E3157">
              <w:rPr>
                <w:rFonts w:asciiTheme="minorHAnsi" w:hAnsiTheme="minorHAnsi" w:cstheme="minorHAnsi"/>
                <w:b/>
                <w:bCs/>
                <w:i/>
                <w:iCs/>
              </w:rPr>
              <w:t>Darbo patirties ir patirties reikalaujamuose projektuose pagal Pirkimo sąlygų 5.3.2 p. lentelės 5.1–5.5 eilutės  aprašymas</w:t>
            </w:r>
          </w:p>
        </w:tc>
      </w:tr>
      <w:tr w:rsidR="00515040" w:rsidRPr="009E3157" w14:paraId="62563FFE" w14:textId="77777777" w:rsidTr="00324227">
        <w:tc>
          <w:tcPr>
            <w:tcW w:w="247" w:type="pct"/>
            <w:vAlign w:val="center"/>
          </w:tcPr>
          <w:p w14:paraId="10BC1F02" w14:textId="77777777" w:rsidR="00324227" w:rsidRPr="009E3157" w:rsidRDefault="00324227" w:rsidP="00D35E6B">
            <w:pPr>
              <w:tabs>
                <w:tab w:val="num" w:pos="3065"/>
              </w:tabs>
              <w:ind w:right="34"/>
              <w:jc w:val="center"/>
              <w:rPr>
                <w:rFonts w:asciiTheme="minorHAnsi" w:hAnsiTheme="minorHAnsi" w:cstheme="minorHAnsi"/>
              </w:rPr>
            </w:pPr>
            <w:r w:rsidRPr="009E3157">
              <w:rPr>
                <w:rFonts w:asciiTheme="minorHAnsi" w:hAnsiTheme="minorHAnsi" w:cstheme="minorHAnsi"/>
              </w:rPr>
              <w:t>1.</w:t>
            </w:r>
          </w:p>
        </w:tc>
        <w:tc>
          <w:tcPr>
            <w:tcW w:w="732" w:type="pct"/>
            <w:vAlign w:val="center"/>
          </w:tcPr>
          <w:p w14:paraId="1BFE46F4" w14:textId="243E4300" w:rsidR="00324227" w:rsidRPr="009E3157" w:rsidRDefault="00324227" w:rsidP="00D35E6B">
            <w:pPr>
              <w:tabs>
                <w:tab w:val="num" w:pos="3065"/>
              </w:tabs>
              <w:ind w:right="34"/>
              <w:jc w:val="center"/>
              <w:rPr>
                <w:rFonts w:asciiTheme="minorHAnsi" w:hAnsiTheme="minorHAnsi" w:cstheme="minorHAnsi"/>
                <w:b/>
                <w:bCs/>
              </w:rPr>
            </w:pPr>
            <w:r w:rsidRPr="009E3157">
              <w:rPr>
                <w:rFonts w:asciiTheme="minorHAnsi" w:hAnsiTheme="minorHAnsi" w:cstheme="minorHAnsi"/>
                <w:b/>
                <w:bCs/>
              </w:rPr>
              <w:t>Ypatingo statinio projekto vadovas</w:t>
            </w:r>
          </w:p>
        </w:tc>
        <w:tc>
          <w:tcPr>
            <w:tcW w:w="538" w:type="pct"/>
          </w:tcPr>
          <w:p w14:paraId="04F4AD1A" w14:textId="77777777" w:rsidR="00324227" w:rsidRPr="009E3157" w:rsidRDefault="00324227" w:rsidP="00D35E6B">
            <w:pPr>
              <w:tabs>
                <w:tab w:val="num" w:pos="3065"/>
              </w:tabs>
              <w:ind w:right="34"/>
              <w:jc w:val="center"/>
              <w:rPr>
                <w:rFonts w:asciiTheme="minorHAnsi" w:hAnsiTheme="minorHAnsi" w:cstheme="minorHAnsi"/>
                <w:b/>
                <w:bCs/>
              </w:rPr>
            </w:pPr>
          </w:p>
        </w:tc>
        <w:tc>
          <w:tcPr>
            <w:tcW w:w="538" w:type="pct"/>
            <w:vAlign w:val="center"/>
          </w:tcPr>
          <w:p w14:paraId="39A1633C" w14:textId="77777777" w:rsidR="00324227" w:rsidRPr="009E3157" w:rsidRDefault="00324227" w:rsidP="00D35E6B">
            <w:pPr>
              <w:tabs>
                <w:tab w:val="num" w:pos="3065"/>
              </w:tabs>
              <w:ind w:right="34"/>
              <w:jc w:val="center"/>
              <w:rPr>
                <w:rFonts w:asciiTheme="minorHAnsi" w:hAnsiTheme="minorHAnsi" w:cstheme="minorHAnsi"/>
                <w:b/>
                <w:bCs/>
              </w:rPr>
            </w:pPr>
          </w:p>
        </w:tc>
        <w:tc>
          <w:tcPr>
            <w:tcW w:w="490" w:type="pct"/>
            <w:vAlign w:val="center"/>
          </w:tcPr>
          <w:p w14:paraId="7F68D5C0" w14:textId="77777777" w:rsidR="00324227" w:rsidRPr="009E3157" w:rsidRDefault="00324227" w:rsidP="00D35E6B">
            <w:pPr>
              <w:tabs>
                <w:tab w:val="num" w:pos="3065"/>
              </w:tabs>
              <w:ind w:right="34"/>
              <w:jc w:val="center"/>
              <w:rPr>
                <w:rFonts w:asciiTheme="minorHAnsi" w:hAnsiTheme="minorHAnsi" w:cstheme="minorHAnsi"/>
              </w:rPr>
            </w:pPr>
          </w:p>
        </w:tc>
        <w:tc>
          <w:tcPr>
            <w:tcW w:w="567" w:type="pct"/>
            <w:vAlign w:val="center"/>
          </w:tcPr>
          <w:p w14:paraId="73DD2899" w14:textId="77777777" w:rsidR="00324227" w:rsidRPr="009E3157" w:rsidRDefault="00324227" w:rsidP="00D35E6B">
            <w:pPr>
              <w:tabs>
                <w:tab w:val="num" w:pos="3065"/>
              </w:tabs>
              <w:ind w:right="34"/>
              <w:jc w:val="center"/>
              <w:rPr>
                <w:rFonts w:asciiTheme="minorHAnsi" w:hAnsiTheme="minorHAnsi" w:cstheme="minorHAnsi"/>
              </w:rPr>
            </w:pPr>
          </w:p>
        </w:tc>
        <w:tc>
          <w:tcPr>
            <w:tcW w:w="1886" w:type="pct"/>
            <w:gridSpan w:val="2"/>
            <w:tcBorders>
              <w:top w:val="single" w:sz="4" w:space="0" w:color="000000" w:themeColor="text1"/>
              <w:left w:val="single" w:sz="4" w:space="0" w:color="000000" w:themeColor="text1"/>
              <w:bottom w:val="single" w:sz="4" w:space="0" w:color="000000" w:themeColor="text1"/>
            </w:tcBorders>
            <w:vAlign w:val="center"/>
          </w:tcPr>
          <w:p w14:paraId="066B6D8C" w14:textId="77777777" w:rsidR="00324227" w:rsidRPr="009E3157" w:rsidRDefault="00324227" w:rsidP="00D35E6B">
            <w:pPr>
              <w:tabs>
                <w:tab w:val="num" w:pos="3065"/>
              </w:tabs>
              <w:ind w:right="34"/>
              <w:jc w:val="center"/>
              <w:rPr>
                <w:rFonts w:asciiTheme="minorHAnsi" w:hAnsiTheme="minorHAnsi" w:cstheme="minorHAnsi"/>
              </w:rPr>
            </w:pPr>
          </w:p>
        </w:tc>
      </w:tr>
      <w:tr w:rsidR="00515040" w:rsidRPr="009E3157" w14:paraId="691782A7" w14:textId="77777777" w:rsidTr="00324227">
        <w:tc>
          <w:tcPr>
            <w:tcW w:w="247" w:type="pct"/>
            <w:vAlign w:val="center"/>
          </w:tcPr>
          <w:p w14:paraId="3856B061" w14:textId="591E838C" w:rsidR="00BD3EA0" w:rsidRPr="009E3157" w:rsidRDefault="00BD3EA0" w:rsidP="00D35E6B">
            <w:pPr>
              <w:tabs>
                <w:tab w:val="num" w:pos="3065"/>
              </w:tabs>
              <w:ind w:right="34"/>
              <w:jc w:val="center"/>
              <w:rPr>
                <w:rFonts w:asciiTheme="minorHAnsi" w:hAnsiTheme="minorHAnsi" w:cstheme="minorHAnsi"/>
              </w:rPr>
            </w:pPr>
            <w:r w:rsidRPr="009E3157">
              <w:rPr>
                <w:rFonts w:asciiTheme="minorHAnsi" w:hAnsiTheme="minorHAnsi" w:cstheme="minorHAnsi"/>
              </w:rPr>
              <w:t>2.</w:t>
            </w:r>
          </w:p>
        </w:tc>
        <w:tc>
          <w:tcPr>
            <w:tcW w:w="732" w:type="pct"/>
            <w:vAlign w:val="center"/>
          </w:tcPr>
          <w:p w14:paraId="70B93CF9" w14:textId="55FEA40B" w:rsidR="00BD3EA0" w:rsidRPr="009E3157" w:rsidRDefault="00BD3EA0" w:rsidP="00D35E6B">
            <w:pPr>
              <w:tabs>
                <w:tab w:val="num" w:pos="3065"/>
              </w:tabs>
              <w:ind w:right="34"/>
              <w:jc w:val="center"/>
              <w:rPr>
                <w:rFonts w:asciiTheme="minorHAnsi" w:hAnsiTheme="minorHAnsi" w:cstheme="minorHAnsi"/>
                <w:b/>
                <w:bCs/>
              </w:rPr>
            </w:pPr>
            <w:r w:rsidRPr="009E3157">
              <w:rPr>
                <w:rFonts w:asciiTheme="minorHAnsi" w:hAnsiTheme="minorHAnsi" w:cstheme="minorHAnsi"/>
                <w:b/>
                <w:bCs/>
              </w:rPr>
              <w:t>Ypatingo statinio projekto vykdymo priežiūros vadovas</w:t>
            </w:r>
          </w:p>
        </w:tc>
        <w:tc>
          <w:tcPr>
            <w:tcW w:w="538" w:type="pct"/>
          </w:tcPr>
          <w:p w14:paraId="0D64FE18" w14:textId="77777777" w:rsidR="00BD3EA0" w:rsidRPr="009E3157" w:rsidRDefault="00BD3EA0" w:rsidP="00D35E6B">
            <w:pPr>
              <w:tabs>
                <w:tab w:val="num" w:pos="3065"/>
              </w:tabs>
              <w:ind w:right="34"/>
              <w:jc w:val="center"/>
              <w:rPr>
                <w:rFonts w:asciiTheme="minorHAnsi" w:hAnsiTheme="minorHAnsi" w:cstheme="minorHAnsi"/>
                <w:b/>
                <w:bCs/>
              </w:rPr>
            </w:pPr>
          </w:p>
        </w:tc>
        <w:tc>
          <w:tcPr>
            <w:tcW w:w="538" w:type="pct"/>
            <w:vAlign w:val="center"/>
          </w:tcPr>
          <w:p w14:paraId="767485E7" w14:textId="77777777" w:rsidR="00BD3EA0" w:rsidRPr="009E3157" w:rsidRDefault="00BD3EA0" w:rsidP="00D35E6B">
            <w:pPr>
              <w:tabs>
                <w:tab w:val="num" w:pos="3065"/>
              </w:tabs>
              <w:ind w:right="34"/>
              <w:jc w:val="center"/>
              <w:rPr>
                <w:rFonts w:asciiTheme="minorHAnsi" w:hAnsiTheme="minorHAnsi" w:cstheme="minorHAnsi"/>
                <w:b/>
                <w:bCs/>
              </w:rPr>
            </w:pPr>
          </w:p>
        </w:tc>
        <w:tc>
          <w:tcPr>
            <w:tcW w:w="490" w:type="pct"/>
            <w:vAlign w:val="center"/>
          </w:tcPr>
          <w:p w14:paraId="6F41EF0B" w14:textId="77777777" w:rsidR="00BD3EA0" w:rsidRPr="009E3157" w:rsidRDefault="00BD3EA0" w:rsidP="00D35E6B">
            <w:pPr>
              <w:tabs>
                <w:tab w:val="num" w:pos="3065"/>
              </w:tabs>
              <w:ind w:right="34"/>
              <w:jc w:val="center"/>
              <w:rPr>
                <w:rFonts w:asciiTheme="minorHAnsi" w:hAnsiTheme="minorHAnsi" w:cstheme="minorHAnsi"/>
              </w:rPr>
            </w:pPr>
          </w:p>
        </w:tc>
        <w:tc>
          <w:tcPr>
            <w:tcW w:w="567" w:type="pct"/>
            <w:vAlign w:val="center"/>
          </w:tcPr>
          <w:p w14:paraId="4F7C6A36" w14:textId="77777777" w:rsidR="00BD3EA0" w:rsidRPr="009E3157" w:rsidRDefault="00BD3EA0" w:rsidP="00D35E6B">
            <w:pPr>
              <w:tabs>
                <w:tab w:val="num" w:pos="3065"/>
              </w:tabs>
              <w:ind w:right="34"/>
              <w:jc w:val="center"/>
              <w:rPr>
                <w:rFonts w:asciiTheme="minorHAnsi" w:hAnsiTheme="minorHAnsi" w:cstheme="minorHAnsi"/>
              </w:rPr>
            </w:pPr>
          </w:p>
        </w:tc>
        <w:tc>
          <w:tcPr>
            <w:tcW w:w="1886" w:type="pct"/>
            <w:gridSpan w:val="2"/>
            <w:tcBorders>
              <w:top w:val="single" w:sz="4" w:space="0" w:color="000000" w:themeColor="text1"/>
              <w:left w:val="single" w:sz="4" w:space="0" w:color="000000" w:themeColor="text1"/>
              <w:bottom w:val="single" w:sz="4" w:space="0" w:color="000000" w:themeColor="text1"/>
            </w:tcBorders>
            <w:vAlign w:val="center"/>
          </w:tcPr>
          <w:p w14:paraId="73038523" w14:textId="77777777" w:rsidR="00BD3EA0" w:rsidRPr="009E3157" w:rsidRDefault="00BD3EA0" w:rsidP="00D35E6B">
            <w:pPr>
              <w:tabs>
                <w:tab w:val="num" w:pos="3065"/>
              </w:tabs>
              <w:ind w:right="34"/>
              <w:jc w:val="center"/>
              <w:rPr>
                <w:rFonts w:asciiTheme="minorHAnsi" w:hAnsiTheme="minorHAnsi" w:cstheme="minorHAnsi"/>
              </w:rPr>
            </w:pPr>
          </w:p>
        </w:tc>
      </w:tr>
      <w:tr w:rsidR="00515040" w:rsidRPr="009E3157" w14:paraId="0315E811" w14:textId="77777777" w:rsidTr="00324227">
        <w:tc>
          <w:tcPr>
            <w:tcW w:w="247" w:type="pct"/>
            <w:vAlign w:val="center"/>
          </w:tcPr>
          <w:p w14:paraId="21E1CC97" w14:textId="039D2647" w:rsidR="00324227" w:rsidRPr="009E3157" w:rsidRDefault="00BD3EA0" w:rsidP="00D35E6B">
            <w:pPr>
              <w:tabs>
                <w:tab w:val="num" w:pos="3065"/>
              </w:tabs>
              <w:ind w:right="34"/>
              <w:jc w:val="center"/>
              <w:rPr>
                <w:rFonts w:asciiTheme="minorHAnsi" w:hAnsiTheme="minorHAnsi" w:cstheme="minorHAnsi"/>
              </w:rPr>
            </w:pPr>
            <w:r w:rsidRPr="009E3157">
              <w:rPr>
                <w:rFonts w:asciiTheme="minorHAnsi" w:hAnsiTheme="minorHAnsi" w:cstheme="minorHAnsi"/>
              </w:rPr>
              <w:t>3</w:t>
            </w:r>
            <w:r w:rsidR="00324227" w:rsidRPr="009E3157">
              <w:rPr>
                <w:rFonts w:asciiTheme="minorHAnsi" w:hAnsiTheme="minorHAnsi" w:cstheme="minorHAnsi"/>
              </w:rPr>
              <w:t>.</w:t>
            </w:r>
          </w:p>
        </w:tc>
        <w:tc>
          <w:tcPr>
            <w:tcW w:w="732" w:type="pct"/>
            <w:vAlign w:val="center"/>
          </w:tcPr>
          <w:p w14:paraId="6E72841C" w14:textId="77777777" w:rsidR="00324227" w:rsidRPr="009E3157" w:rsidRDefault="00324227" w:rsidP="00D35E6B">
            <w:pPr>
              <w:tabs>
                <w:tab w:val="num" w:pos="3065"/>
              </w:tabs>
              <w:ind w:right="34"/>
              <w:jc w:val="center"/>
              <w:rPr>
                <w:rFonts w:asciiTheme="minorHAnsi" w:hAnsiTheme="minorHAnsi" w:cstheme="minorHAnsi"/>
                <w:b/>
                <w:bCs/>
              </w:rPr>
            </w:pPr>
            <w:r w:rsidRPr="009E3157">
              <w:rPr>
                <w:rFonts w:asciiTheme="minorHAnsi" w:hAnsiTheme="minorHAnsi" w:cstheme="minorHAnsi"/>
                <w:b/>
                <w:bCs/>
              </w:rPr>
              <w:t>Ypatingo statinio statybos vadovas</w:t>
            </w:r>
          </w:p>
        </w:tc>
        <w:tc>
          <w:tcPr>
            <w:tcW w:w="538" w:type="pct"/>
          </w:tcPr>
          <w:p w14:paraId="3A431C69" w14:textId="77777777" w:rsidR="00324227" w:rsidRPr="009E3157" w:rsidRDefault="00324227" w:rsidP="00D35E6B">
            <w:pPr>
              <w:tabs>
                <w:tab w:val="num" w:pos="3065"/>
              </w:tabs>
              <w:ind w:right="34"/>
              <w:jc w:val="center"/>
              <w:rPr>
                <w:rFonts w:asciiTheme="minorHAnsi" w:hAnsiTheme="minorHAnsi" w:cstheme="minorHAnsi"/>
                <w:b/>
                <w:bCs/>
              </w:rPr>
            </w:pPr>
          </w:p>
        </w:tc>
        <w:tc>
          <w:tcPr>
            <w:tcW w:w="538" w:type="pct"/>
            <w:vAlign w:val="center"/>
          </w:tcPr>
          <w:p w14:paraId="3BA5B3E6" w14:textId="77777777" w:rsidR="00324227" w:rsidRPr="009E3157" w:rsidRDefault="00324227" w:rsidP="00D35E6B">
            <w:pPr>
              <w:tabs>
                <w:tab w:val="num" w:pos="3065"/>
              </w:tabs>
              <w:ind w:right="34"/>
              <w:jc w:val="center"/>
              <w:rPr>
                <w:rFonts w:asciiTheme="minorHAnsi" w:hAnsiTheme="minorHAnsi" w:cstheme="minorHAnsi"/>
                <w:b/>
                <w:bCs/>
              </w:rPr>
            </w:pPr>
          </w:p>
        </w:tc>
        <w:tc>
          <w:tcPr>
            <w:tcW w:w="490" w:type="pct"/>
            <w:vAlign w:val="center"/>
          </w:tcPr>
          <w:p w14:paraId="5EF34A88" w14:textId="77777777" w:rsidR="00324227" w:rsidRPr="009E3157" w:rsidRDefault="00324227" w:rsidP="00D35E6B">
            <w:pPr>
              <w:tabs>
                <w:tab w:val="num" w:pos="3065"/>
              </w:tabs>
              <w:ind w:right="34"/>
              <w:jc w:val="center"/>
              <w:rPr>
                <w:rFonts w:asciiTheme="minorHAnsi" w:hAnsiTheme="minorHAnsi" w:cstheme="minorHAnsi"/>
              </w:rPr>
            </w:pPr>
          </w:p>
        </w:tc>
        <w:tc>
          <w:tcPr>
            <w:tcW w:w="567" w:type="pct"/>
            <w:vAlign w:val="center"/>
          </w:tcPr>
          <w:p w14:paraId="367F244A" w14:textId="77777777" w:rsidR="00324227" w:rsidRPr="009E3157" w:rsidRDefault="00324227" w:rsidP="00D35E6B">
            <w:pPr>
              <w:tabs>
                <w:tab w:val="num" w:pos="3065"/>
              </w:tabs>
              <w:ind w:right="34"/>
              <w:jc w:val="center"/>
              <w:rPr>
                <w:rFonts w:asciiTheme="minorHAnsi" w:hAnsiTheme="minorHAnsi" w:cstheme="minorHAnsi"/>
              </w:rPr>
            </w:pPr>
          </w:p>
        </w:tc>
        <w:tc>
          <w:tcPr>
            <w:tcW w:w="1886" w:type="pct"/>
            <w:gridSpan w:val="2"/>
            <w:tcBorders>
              <w:top w:val="single" w:sz="4" w:space="0" w:color="000000" w:themeColor="text1"/>
              <w:left w:val="single" w:sz="4" w:space="0" w:color="000000" w:themeColor="text1"/>
              <w:bottom w:val="single" w:sz="4" w:space="0" w:color="000000" w:themeColor="text1"/>
            </w:tcBorders>
            <w:vAlign w:val="center"/>
          </w:tcPr>
          <w:p w14:paraId="469FFF67" w14:textId="77777777" w:rsidR="00324227" w:rsidRPr="009E3157" w:rsidRDefault="00324227" w:rsidP="00D35E6B">
            <w:pPr>
              <w:tabs>
                <w:tab w:val="num" w:pos="3065"/>
              </w:tabs>
              <w:ind w:right="34"/>
              <w:jc w:val="center"/>
              <w:rPr>
                <w:rFonts w:asciiTheme="minorHAnsi" w:hAnsiTheme="minorHAnsi" w:cstheme="minorHAnsi"/>
              </w:rPr>
            </w:pPr>
          </w:p>
        </w:tc>
      </w:tr>
      <w:tr w:rsidR="00515040" w:rsidRPr="009E3157" w14:paraId="7D6E0187" w14:textId="77777777" w:rsidTr="00324227">
        <w:tc>
          <w:tcPr>
            <w:tcW w:w="247" w:type="pct"/>
            <w:vAlign w:val="center"/>
          </w:tcPr>
          <w:p w14:paraId="7A7478E3" w14:textId="3ED22C03" w:rsidR="00324227" w:rsidRPr="009E3157" w:rsidRDefault="00BD3EA0" w:rsidP="00D35E6B">
            <w:pPr>
              <w:tabs>
                <w:tab w:val="num" w:pos="3065"/>
              </w:tabs>
              <w:ind w:right="34"/>
              <w:jc w:val="center"/>
              <w:rPr>
                <w:rFonts w:asciiTheme="minorHAnsi" w:hAnsiTheme="minorHAnsi" w:cstheme="minorHAnsi"/>
              </w:rPr>
            </w:pPr>
            <w:r w:rsidRPr="009E3157">
              <w:rPr>
                <w:rFonts w:asciiTheme="minorHAnsi" w:hAnsiTheme="minorHAnsi" w:cstheme="minorHAnsi"/>
              </w:rPr>
              <w:t>4.</w:t>
            </w:r>
            <w:r w:rsidR="00324227" w:rsidRPr="009E3157">
              <w:rPr>
                <w:rFonts w:asciiTheme="minorHAnsi" w:hAnsiTheme="minorHAnsi" w:cstheme="minorHAnsi"/>
              </w:rPr>
              <w:t>.</w:t>
            </w:r>
          </w:p>
        </w:tc>
        <w:tc>
          <w:tcPr>
            <w:tcW w:w="732" w:type="pct"/>
            <w:vAlign w:val="center"/>
          </w:tcPr>
          <w:p w14:paraId="614E9CD1" w14:textId="77777777" w:rsidR="00324227" w:rsidRPr="009E3157" w:rsidRDefault="00324227" w:rsidP="00D35E6B">
            <w:pPr>
              <w:tabs>
                <w:tab w:val="num" w:pos="3065"/>
              </w:tabs>
              <w:ind w:right="34"/>
              <w:jc w:val="center"/>
              <w:rPr>
                <w:rFonts w:asciiTheme="minorHAnsi" w:hAnsiTheme="minorHAnsi" w:cstheme="minorHAnsi"/>
                <w:b/>
                <w:bCs/>
              </w:rPr>
            </w:pPr>
            <w:r w:rsidRPr="009E3157">
              <w:rPr>
                <w:rFonts w:asciiTheme="minorHAnsi" w:hAnsiTheme="minorHAnsi" w:cstheme="minorHAnsi"/>
                <w:b/>
                <w:bCs/>
              </w:rPr>
              <w:t>Ypatingo statinio specialiųjų darbų vadovas</w:t>
            </w:r>
          </w:p>
        </w:tc>
        <w:tc>
          <w:tcPr>
            <w:tcW w:w="538" w:type="pct"/>
          </w:tcPr>
          <w:p w14:paraId="1FE2F48A" w14:textId="77777777" w:rsidR="00324227" w:rsidRPr="009E3157" w:rsidRDefault="00324227" w:rsidP="00D35E6B">
            <w:pPr>
              <w:tabs>
                <w:tab w:val="num" w:pos="3065"/>
              </w:tabs>
              <w:ind w:right="34"/>
              <w:jc w:val="center"/>
              <w:rPr>
                <w:rFonts w:asciiTheme="minorHAnsi" w:hAnsiTheme="minorHAnsi" w:cstheme="minorHAnsi"/>
                <w:b/>
                <w:bCs/>
              </w:rPr>
            </w:pPr>
          </w:p>
        </w:tc>
        <w:tc>
          <w:tcPr>
            <w:tcW w:w="538" w:type="pct"/>
            <w:vAlign w:val="center"/>
          </w:tcPr>
          <w:p w14:paraId="60CC1A36" w14:textId="77777777" w:rsidR="00324227" w:rsidRPr="009E3157" w:rsidRDefault="00324227" w:rsidP="00D35E6B">
            <w:pPr>
              <w:tabs>
                <w:tab w:val="num" w:pos="3065"/>
              </w:tabs>
              <w:ind w:right="34"/>
              <w:jc w:val="center"/>
              <w:rPr>
                <w:rFonts w:asciiTheme="minorHAnsi" w:hAnsiTheme="minorHAnsi" w:cstheme="minorHAnsi"/>
                <w:b/>
                <w:bCs/>
              </w:rPr>
            </w:pPr>
          </w:p>
        </w:tc>
        <w:tc>
          <w:tcPr>
            <w:tcW w:w="490" w:type="pct"/>
            <w:vAlign w:val="center"/>
          </w:tcPr>
          <w:p w14:paraId="11167FC8" w14:textId="77777777" w:rsidR="00324227" w:rsidRPr="009E3157" w:rsidRDefault="00324227" w:rsidP="00D35E6B">
            <w:pPr>
              <w:tabs>
                <w:tab w:val="num" w:pos="3065"/>
              </w:tabs>
              <w:ind w:right="34"/>
              <w:jc w:val="center"/>
              <w:rPr>
                <w:rFonts w:asciiTheme="minorHAnsi" w:hAnsiTheme="minorHAnsi" w:cstheme="minorHAnsi"/>
              </w:rPr>
            </w:pPr>
          </w:p>
        </w:tc>
        <w:tc>
          <w:tcPr>
            <w:tcW w:w="567" w:type="pct"/>
            <w:vAlign w:val="center"/>
          </w:tcPr>
          <w:p w14:paraId="2730E04B" w14:textId="77777777" w:rsidR="00324227" w:rsidRPr="009E3157" w:rsidRDefault="00324227" w:rsidP="00D35E6B">
            <w:pPr>
              <w:tabs>
                <w:tab w:val="num" w:pos="3065"/>
              </w:tabs>
              <w:ind w:right="34"/>
              <w:jc w:val="center"/>
              <w:rPr>
                <w:rFonts w:asciiTheme="minorHAnsi" w:hAnsiTheme="minorHAnsi" w:cstheme="minorHAnsi"/>
              </w:rPr>
            </w:pPr>
          </w:p>
        </w:tc>
        <w:tc>
          <w:tcPr>
            <w:tcW w:w="1886" w:type="pct"/>
            <w:gridSpan w:val="2"/>
            <w:tcBorders>
              <w:top w:val="single" w:sz="4" w:space="0" w:color="000000" w:themeColor="text1"/>
              <w:left w:val="single" w:sz="4" w:space="0" w:color="000000" w:themeColor="text1"/>
              <w:bottom w:val="single" w:sz="4" w:space="0" w:color="000000" w:themeColor="text1"/>
            </w:tcBorders>
            <w:vAlign w:val="center"/>
          </w:tcPr>
          <w:p w14:paraId="19195F69" w14:textId="77777777" w:rsidR="00324227" w:rsidRPr="009E3157" w:rsidRDefault="00324227" w:rsidP="00D35E6B">
            <w:pPr>
              <w:tabs>
                <w:tab w:val="num" w:pos="3065"/>
              </w:tabs>
              <w:ind w:right="34"/>
              <w:jc w:val="center"/>
              <w:rPr>
                <w:rFonts w:asciiTheme="minorHAnsi" w:hAnsiTheme="minorHAnsi" w:cstheme="minorHAnsi"/>
              </w:rPr>
            </w:pPr>
          </w:p>
        </w:tc>
      </w:tr>
      <w:tr w:rsidR="00515040" w:rsidRPr="009E3157" w14:paraId="131A6B31" w14:textId="77777777" w:rsidTr="00324227">
        <w:tc>
          <w:tcPr>
            <w:tcW w:w="247" w:type="pct"/>
            <w:vAlign w:val="center"/>
          </w:tcPr>
          <w:p w14:paraId="003D95B4" w14:textId="1FEF4E1A" w:rsidR="00324227" w:rsidRPr="009E3157" w:rsidRDefault="00BD3EA0" w:rsidP="00D35E6B">
            <w:pPr>
              <w:tabs>
                <w:tab w:val="num" w:pos="3065"/>
              </w:tabs>
              <w:ind w:right="34"/>
              <w:jc w:val="center"/>
              <w:rPr>
                <w:rFonts w:asciiTheme="minorHAnsi" w:hAnsiTheme="minorHAnsi" w:cstheme="minorHAnsi"/>
              </w:rPr>
            </w:pPr>
            <w:r w:rsidRPr="009E3157">
              <w:rPr>
                <w:rFonts w:asciiTheme="minorHAnsi" w:hAnsiTheme="minorHAnsi" w:cstheme="minorHAnsi"/>
              </w:rPr>
              <w:t>5</w:t>
            </w:r>
            <w:r w:rsidR="00324227" w:rsidRPr="009E3157">
              <w:rPr>
                <w:rFonts w:asciiTheme="minorHAnsi" w:hAnsiTheme="minorHAnsi" w:cstheme="minorHAnsi"/>
              </w:rPr>
              <w:t>.</w:t>
            </w:r>
          </w:p>
        </w:tc>
        <w:tc>
          <w:tcPr>
            <w:tcW w:w="732" w:type="pct"/>
            <w:vAlign w:val="center"/>
          </w:tcPr>
          <w:p w14:paraId="55A4BF08" w14:textId="77777777" w:rsidR="00324227" w:rsidRPr="009E3157" w:rsidRDefault="00324227" w:rsidP="00D35E6B">
            <w:pPr>
              <w:tabs>
                <w:tab w:val="num" w:pos="3065"/>
              </w:tabs>
              <w:ind w:right="34"/>
              <w:jc w:val="center"/>
              <w:rPr>
                <w:rFonts w:asciiTheme="minorHAnsi" w:hAnsiTheme="minorHAnsi" w:cstheme="minorHAnsi"/>
                <w:b/>
                <w:bCs/>
              </w:rPr>
            </w:pPr>
            <w:r w:rsidRPr="009E3157">
              <w:rPr>
                <w:rFonts w:asciiTheme="minorHAnsi" w:hAnsiTheme="minorHAnsi" w:cstheme="minorHAnsi"/>
                <w:b/>
                <w:bCs/>
              </w:rPr>
              <w:t>Ypatingo statinio projekto dalių vadovas</w:t>
            </w:r>
          </w:p>
        </w:tc>
        <w:tc>
          <w:tcPr>
            <w:tcW w:w="538" w:type="pct"/>
          </w:tcPr>
          <w:p w14:paraId="2C4168EE" w14:textId="77777777" w:rsidR="00324227" w:rsidRPr="009E3157" w:rsidRDefault="00324227" w:rsidP="00D35E6B">
            <w:pPr>
              <w:tabs>
                <w:tab w:val="num" w:pos="3065"/>
              </w:tabs>
              <w:ind w:right="34"/>
              <w:jc w:val="center"/>
              <w:rPr>
                <w:rFonts w:asciiTheme="minorHAnsi" w:hAnsiTheme="minorHAnsi" w:cstheme="minorHAnsi"/>
                <w:b/>
                <w:bCs/>
              </w:rPr>
            </w:pPr>
          </w:p>
        </w:tc>
        <w:tc>
          <w:tcPr>
            <w:tcW w:w="538" w:type="pct"/>
            <w:vAlign w:val="center"/>
          </w:tcPr>
          <w:p w14:paraId="64633E36" w14:textId="77777777" w:rsidR="00324227" w:rsidRPr="009E3157" w:rsidRDefault="00324227" w:rsidP="00D35E6B">
            <w:pPr>
              <w:tabs>
                <w:tab w:val="num" w:pos="3065"/>
              </w:tabs>
              <w:ind w:right="34"/>
              <w:jc w:val="center"/>
              <w:rPr>
                <w:rFonts w:asciiTheme="minorHAnsi" w:hAnsiTheme="minorHAnsi" w:cstheme="minorHAnsi"/>
                <w:b/>
                <w:bCs/>
              </w:rPr>
            </w:pPr>
          </w:p>
        </w:tc>
        <w:tc>
          <w:tcPr>
            <w:tcW w:w="490" w:type="pct"/>
            <w:vAlign w:val="center"/>
          </w:tcPr>
          <w:p w14:paraId="4E568FF5" w14:textId="77777777" w:rsidR="00324227" w:rsidRPr="009E3157" w:rsidRDefault="00324227" w:rsidP="00D35E6B">
            <w:pPr>
              <w:tabs>
                <w:tab w:val="num" w:pos="3065"/>
              </w:tabs>
              <w:ind w:right="34"/>
              <w:jc w:val="center"/>
              <w:rPr>
                <w:rFonts w:asciiTheme="minorHAnsi" w:hAnsiTheme="minorHAnsi" w:cstheme="minorHAnsi"/>
              </w:rPr>
            </w:pPr>
          </w:p>
        </w:tc>
        <w:tc>
          <w:tcPr>
            <w:tcW w:w="567" w:type="pct"/>
            <w:vAlign w:val="center"/>
          </w:tcPr>
          <w:p w14:paraId="69DD8AE2" w14:textId="77777777" w:rsidR="00324227" w:rsidRPr="009E3157" w:rsidRDefault="00324227" w:rsidP="00D35E6B">
            <w:pPr>
              <w:tabs>
                <w:tab w:val="num" w:pos="3065"/>
              </w:tabs>
              <w:ind w:right="34"/>
              <w:jc w:val="center"/>
              <w:rPr>
                <w:rFonts w:asciiTheme="minorHAnsi" w:hAnsiTheme="minorHAnsi" w:cstheme="minorHAnsi"/>
              </w:rPr>
            </w:pPr>
          </w:p>
        </w:tc>
        <w:tc>
          <w:tcPr>
            <w:tcW w:w="1886" w:type="pct"/>
            <w:gridSpan w:val="2"/>
            <w:tcBorders>
              <w:top w:val="single" w:sz="4" w:space="0" w:color="000000" w:themeColor="text1"/>
              <w:left w:val="single" w:sz="4" w:space="0" w:color="000000" w:themeColor="text1"/>
              <w:bottom w:val="single" w:sz="4" w:space="0" w:color="000000" w:themeColor="text1"/>
            </w:tcBorders>
            <w:vAlign w:val="center"/>
          </w:tcPr>
          <w:p w14:paraId="7325FAFB" w14:textId="77777777" w:rsidR="00324227" w:rsidRPr="009E3157" w:rsidRDefault="00324227" w:rsidP="00D35E6B">
            <w:pPr>
              <w:tabs>
                <w:tab w:val="num" w:pos="3065"/>
              </w:tabs>
              <w:ind w:right="34"/>
              <w:jc w:val="center"/>
              <w:rPr>
                <w:rFonts w:asciiTheme="minorHAnsi" w:hAnsiTheme="minorHAnsi" w:cstheme="minorHAnsi"/>
              </w:rPr>
            </w:pPr>
          </w:p>
        </w:tc>
      </w:tr>
      <w:tr w:rsidR="00515040" w:rsidRPr="009E3157" w14:paraId="6DC9382F" w14:textId="77777777" w:rsidTr="00797059">
        <w:tc>
          <w:tcPr>
            <w:tcW w:w="247" w:type="pct"/>
            <w:vAlign w:val="center"/>
          </w:tcPr>
          <w:p w14:paraId="491C2B80" w14:textId="7A8D0FE6" w:rsidR="00797059" w:rsidRPr="009E3157" w:rsidRDefault="0001188E" w:rsidP="00D35E6B">
            <w:pPr>
              <w:tabs>
                <w:tab w:val="num" w:pos="3065"/>
              </w:tabs>
              <w:ind w:right="34"/>
              <w:jc w:val="center"/>
              <w:rPr>
                <w:rFonts w:asciiTheme="minorHAnsi" w:hAnsiTheme="minorHAnsi" w:cstheme="minorHAnsi"/>
              </w:rPr>
            </w:pPr>
            <w:r w:rsidRPr="009E3157">
              <w:rPr>
                <w:rFonts w:asciiTheme="minorHAnsi" w:hAnsiTheme="minorHAnsi" w:cstheme="minorHAnsi"/>
              </w:rPr>
              <w:t>6</w:t>
            </w:r>
            <w:r w:rsidR="00797059" w:rsidRPr="009E3157">
              <w:rPr>
                <w:rFonts w:asciiTheme="minorHAnsi" w:hAnsiTheme="minorHAnsi" w:cstheme="minorHAnsi"/>
              </w:rPr>
              <w:t>.</w:t>
            </w:r>
          </w:p>
        </w:tc>
        <w:tc>
          <w:tcPr>
            <w:tcW w:w="732" w:type="pct"/>
            <w:vAlign w:val="center"/>
          </w:tcPr>
          <w:p w14:paraId="58BDA17E" w14:textId="77777777" w:rsidR="00797059" w:rsidRPr="009E3157" w:rsidRDefault="00797059" w:rsidP="00D35E6B">
            <w:pPr>
              <w:tabs>
                <w:tab w:val="num" w:pos="3065"/>
              </w:tabs>
              <w:ind w:right="34"/>
              <w:jc w:val="center"/>
              <w:rPr>
                <w:rFonts w:asciiTheme="minorHAnsi" w:hAnsiTheme="minorHAnsi" w:cstheme="minorHAnsi"/>
                <w:b/>
                <w:bCs/>
              </w:rPr>
            </w:pPr>
            <w:r w:rsidRPr="009E3157">
              <w:rPr>
                <w:rFonts w:asciiTheme="minorHAnsi" w:hAnsiTheme="minorHAnsi" w:cstheme="minorHAnsi"/>
                <w:b/>
                <w:bCs/>
              </w:rPr>
              <w:t>Geodezininkas</w:t>
            </w:r>
          </w:p>
        </w:tc>
        <w:tc>
          <w:tcPr>
            <w:tcW w:w="538" w:type="pct"/>
          </w:tcPr>
          <w:p w14:paraId="7DE9505C" w14:textId="77777777" w:rsidR="00797059" w:rsidRPr="009E3157" w:rsidRDefault="00797059" w:rsidP="00D35E6B">
            <w:pPr>
              <w:tabs>
                <w:tab w:val="num" w:pos="3065"/>
              </w:tabs>
              <w:ind w:right="34"/>
              <w:jc w:val="center"/>
              <w:rPr>
                <w:rFonts w:asciiTheme="minorHAnsi" w:hAnsiTheme="minorHAnsi" w:cstheme="minorHAnsi"/>
                <w:b/>
                <w:bCs/>
              </w:rPr>
            </w:pPr>
          </w:p>
        </w:tc>
        <w:tc>
          <w:tcPr>
            <w:tcW w:w="538" w:type="pct"/>
            <w:vAlign w:val="center"/>
          </w:tcPr>
          <w:p w14:paraId="7ABCE7B5" w14:textId="77777777" w:rsidR="00797059" w:rsidRPr="009E3157" w:rsidRDefault="00797059" w:rsidP="00D35E6B">
            <w:pPr>
              <w:tabs>
                <w:tab w:val="num" w:pos="3065"/>
              </w:tabs>
              <w:ind w:right="34"/>
              <w:jc w:val="center"/>
              <w:rPr>
                <w:rFonts w:asciiTheme="minorHAnsi" w:hAnsiTheme="minorHAnsi" w:cstheme="minorHAnsi"/>
                <w:b/>
                <w:bCs/>
              </w:rPr>
            </w:pPr>
          </w:p>
        </w:tc>
        <w:tc>
          <w:tcPr>
            <w:tcW w:w="490" w:type="pct"/>
            <w:tcBorders>
              <w:tl2br w:val="single" w:sz="4" w:space="0" w:color="auto"/>
              <w:tr2bl w:val="single" w:sz="4" w:space="0" w:color="auto"/>
            </w:tcBorders>
            <w:vAlign w:val="center"/>
          </w:tcPr>
          <w:p w14:paraId="3C12088F" w14:textId="77777777" w:rsidR="00797059" w:rsidRPr="009E3157" w:rsidRDefault="00797059" w:rsidP="00D35E6B">
            <w:pPr>
              <w:tabs>
                <w:tab w:val="num" w:pos="3065"/>
              </w:tabs>
              <w:ind w:right="34"/>
              <w:jc w:val="center"/>
              <w:rPr>
                <w:rFonts w:asciiTheme="minorHAnsi" w:hAnsiTheme="minorHAnsi" w:cstheme="minorHAnsi"/>
              </w:rPr>
            </w:pPr>
          </w:p>
        </w:tc>
        <w:tc>
          <w:tcPr>
            <w:tcW w:w="567" w:type="pct"/>
            <w:tcBorders>
              <w:tl2br w:val="single" w:sz="4" w:space="0" w:color="auto"/>
              <w:tr2bl w:val="single" w:sz="4" w:space="0" w:color="auto"/>
            </w:tcBorders>
            <w:vAlign w:val="center"/>
          </w:tcPr>
          <w:p w14:paraId="1ADF2EE4" w14:textId="77777777" w:rsidR="00797059" w:rsidRPr="009E3157" w:rsidRDefault="00797059" w:rsidP="00D35E6B">
            <w:pPr>
              <w:tabs>
                <w:tab w:val="num" w:pos="3065"/>
              </w:tabs>
              <w:ind w:right="34"/>
              <w:jc w:val="center"/>
              <w:rPr>
                <w:rFonts w:asciiTheme="minorHAnsi" w:hAnsiTheme="minorHAnsi" w:cstheme="minorHAnsi"/>
              </w:rPr>
            </w:pPr>
          </w:p>
        </w:tc>
        <w:tc>
          <w:tcPr>
            <w:tcW w:w="959" w:type="pct"/>
            <w:tcBorders>
              <w:tl2br w:val="single" w:sz="4" w:space="0" w:color="auto"/>
              <w:tr2bl w:val="single" w:sz="4" w:space="0" w:color="auto"/>
            </w:tcBorders>
            <w:vAlign w:val="center"/>
          </w:tcPr>
          <w:p w14:paraId="7F16AB9A" w14:textId="77777777" w:rsidR="00797059" w:rsidRPr="009E3157" w:rsidRDefault="00797059" w:rsidP="00D35E6B">
            <w:pPr>
              <w:tabs>
                <w:tab w:val="num" w:pos="3065"/>
              </w:tabs>
              <w:ind w:right="34"/>
              <w:jc w:val="center"/>
              <w:rPr>
                <w:rFonts w:asciiTheme="minorHAnsi" w:hAnsiTheme="minorHAnsi" w:cstheme="minorHAnsi"/>
              </w:rPr>
            </w:pPr>
          </w:p>
        </w:tc>
        <w:tc>
          <w:tcPr>
            <w:tcW w:w="927" w:type="pct"/>
            <w:tcBorders>
              <w:tl2br w:val="single" w:sz="4" w:space="0" w:color="auto"/>
              <w:tr2bl w:val="single" w:sz="4" w:space="0" w:color="auto"/>
            </w:tcBorders>
            <w:vAlign w:val="center"/>
          </w:tcPr>
          <w:p w14:paraId="23C23DCA" w14:textId="77777777" w:rsidR="00797059" w:rsidRPr="009E3157" w:rsidRDefault="00797059" w:rsidP="00D35E6B">
            <w:pPr>
              <w:tabs>
                <w:tab w:val="num" w:pos="3065"/>
              </w:tabs>
              <w:ind w:right="34"/>
              <w:jc w:val="center"/>
              <w:rPr>
                <w:rFonts w:asciiTheme="minorHAnsi" w:hAnsiTheme="minorHAnsi" w:cstheme="minorHAnsi"/>
              </w:rPr>
            </w:pPr>
          </w:p>
        </w:tc>
      </w:tr>
      <w:tr w:rsidR="00515040" w:rsidRPr="009E3157" w14:paraId="598B08A8" w14:textId="77777777" w:rsidTr="00797059">
        <w:tc>
          <w:tcPr>
            <w:tcW w:w="247" w:type="pct"/>
            <w:vAlign w:val="center"/>
          </w:tcPr>
          <w:p w14:paraId="5B7D600E" w14:textId="10A7D614" w:rsidR="00797059" w:rsidRPr="009E3157" w:rsidRDefault="0001188E" w:rsidP="00D35E6B">
            <w:pPr>
              <w:tabs>
                <w:tab w:val="num" w:pos="3065"/>
              </w:tabs>
              <w:ind w:right="34"/>
              <w:jc w:val="center"/>
              <w:rPr>
                <w:rFonts w:asciiTheme="minorHAnsi" w:hAnsiTheme="minorHAnsi" w:cstheme="minorHAnsi"/>
              </w:rPr>
            </w:pPr>
            <w:r w:rsidRPr="009E3157">
              <w:rPr>
                <w:rFonts w:asciiTheme="minorHAnsi" w:hAnsiTheme="minorHAnsi" w:cstheme="minorHAnsi"/>
              </w:rPr>
              <w:t>7</w:t>
            </w:r>
            <w:r w:rsidR="00797059" w:rsidRPr="009E3157">
              <w:rPr>
                <w:rFonts w:asciiTheme="minorHAnsi" w:hAnsiTheme="minorHAnsi" w:cstheme="minorHAnsi"/>
              </w:rPr>
              <w:t>.</w:t>
            </w:r>
          </w:p>
        </w:tc>
        <w:tc>
          <w:tcPr>
            <w:tcW w:w="732" w:type="pct"/>
            <w:vAlign w:val="center"/>
          </w:tcPr>
          <w:p w14:paraId="73DAD206" w14:textId="77777777" w:rsidR="00797059" w:rsidRPr="009E3157" w:rsidRDefault="00797059" w:rsidP="00D35E6B">
            <w:pPr>
              <w:tabs>
                <w:tab w:val="num" w:pos="3065"/>
              </w:tabs>
              <w:ind w:right="34"/>
              <w:jc w:val="center"/>
              <w:rPr>
                <w:rFonts w:asciiTheme="minorHAnsi" w:hAnsiTheme="minorHAnsi" w:cstheme="minorHAnsi"/>
                <w:b/>
                <w:bCs/>
              </w:rPr>
            </w:pPr>
            <w:r w:rsidRPr="009E3157">
              <w:rPr>
                <w:rFonts w:asciiTheme="minorHAnsi" w:hAnsiTheme="minorHAnsi" w:cstheme="minorHAnsi"/>
                <w:b/>
                <w:bCs/>
              </w:rPr>
              <w:t>Matininkas</w:t>
            </w:r>
          </w:p>
        </w:tc>
        <w:tc>
          <w:tcPr>
            <w:tcW w:w="538" w:type="pct"/>
          </w:tcPr>
          <w:p w14:paraId="2CB82153" w14:textId="77777777" w:rsidR="00797059" w:rsidRPr="009E3157" w:rsidRDefault="00797059" w:rsidP="00D35E6B">
            <w:pPr>
              <w:tabs>
                <w:tab w:val="num" w:pos="3065"/>
              </w:tabs>
              <w:ind w:right="34"/>
              <w:jc w:val="center"/>
              <w:rPr>
                <w:rFonts w:asciiTheme="minorHAnsi" w:hAnsiTheme="minorHAnsi" w:cstheme="minorHAnsi"/>
                <w:b/>
                <w:bCs/>
              </w:rPr>
            </w:pPr>
          </w:p>
        </w:tc>
        <w:tc>
          <w:tcPr>
            <w:tcW w:w="538" w:type="pct"/>
            <w:vAlign w:val="center"/>
          </w:tcPr>
          <w:p w14:paraId="2EE32B6B" w14:textId="77777777" w:rsidR="00797059" w:rsidRPr="009E3157" w:rsidRDefault="00797059" w:rsidP="00D35E6B">
            <w:pPr>
              <w:tabs>
                <w:tab w:val="num" w:pos="3065"/>
              </w:tabs>
              <w:ind w:right="34"/>
              <w:jc w:val="center"/>
              <w:rPr>
                <w:rFonts w:asciiTheme="minorHAnsi" w:hAnsiTheme="minorHAnsi" w:cstheme="minorHAnsi"/>
                <w:b/>
                <w:bCs/>
              </w:rPr>
            </w:pPr>
          </w:p>
        </w:tc>
        <w:tc>
          <w:tcPr>
            <w:tcW w:w="490" w:type="pct"/>
            <w:tcBorders>
              <w:tl2br w:val="single" w:sz="4" w:space="0" w:color="auto"/>
              <w:tr2bl w:val="single" w:sz="4" w:space="0" w:color="auto"/>
            </w:tcBorders>
            <w:vAlign w:val="center"/>
          </w:tcPr>
          <w:p w14:paraId="5C057F89" w14:textId="77777777" w:rsidR="00797059" w:rsidRPr="009E3157" w:rsidRDefault="00797059" w:rsidP="00D35E6B">
            <w:pPr>
              <w:tabs>
                <w:tab w:val="num" w:pos="3065"/>
              </w:tabs>
              <w:ind w:right="34"/>
              <w:jc w:val="center"/>
              <w:rPr>
                <w:rFonts w:asciiTheme="minorHAnsi" w:hAnsiTheme="minorHAnsi" w:cstheme="minorHAnsi"/>
              </w:rPr>
            </w:pPr>
          </w:p>
        </w:tc>
        <w:tc>
          <w:tcPr>
            <w:tcW w:w="567" w:type="pct"/>
            <w:tcBorders>
              <w:tl2br w:val="single" w:sz="4" w:space="0" w:color="auto"/>
              <w:tr2bl w:val="single" w:sz="4" w:space="0" w:color="auto"/>
            </w:tcBorders>
            <w:vAlign w:val="center"/>
          </w:tcPr>
          <w:p w14:paraId="59FA988A" w14:textId="77777777" w:rsidR="00797059" w:rsidRPr="009E3157" w:rsidRDefault="00797059" w:rsidP="00D35E6B">
            <w:pPr>
              <w:tabs>
                <w:tab w:val="num" w:pos="3065"/>
              </w:tabs>
              <w:ind w:right="34"/>
              <w:jc w:val="center"/>
              <w:rPr>
                <w:rFonts w:asciiTheme="minorHAnsi" w:hAnsiTheme="minorHAnsi" w:cstheme="minorHAnsi"/>
              </w:rPr>
            </w:pPr>
          </w:p>
        </w:tc>
        <w:tc>
          <w:tcPr>
            <w:tcW w:w="959" w:type="pct"/>
            <w:tcBorders>
              <w:tl2br w:val="single" w:sz="4" w:space="0" w:color="auto"/>
              <w:tr2bl w:val="single" w:sz="4" w:space="0" w:color="auto"/>
            </w:tcBorders>
            <w:vAlign w:val="center"/>
          </w:tcPr>
          <w:p w14:paraId="7DBAC3F1" w14:textId="77777777" w:rsidR="00797059" w:rsidRPr="009E3157" w:rsidRDefault="00797059" w:rsidP="00D35E6B">
            <w:pPr>
              <w:tabs>
                <w:tab w:val="num" w:pos="3065"/>
              </w:tabs>
              <w:ind w:right="34"/>
              <w:jc w:val="center"/>
              <w:rPr>
                <w:rFonts w:asciiTheme="minorHAnsi" w:hAnsiTheme="minorHAnsi" w:cstheme="minorHAnsi"/>
              </w:rPr>
            </w:pPr>
          </w:p>
        </w:tc>
        <w:tc>
          <w:tcPr>
            <w:tcW w:w="927" w:type="pct"/>
            <w:tcBorders>
              <w:tl2br w:val="single" w:sz="4" w:space="0" w:color="auto"/>
              <w:tr2bl w:val="single" w:sz="4" w:space="0" w:color="auto"/>
            </w:tcBorders>
            <w:vAlign w:val="center"/>
          </w:tcPr>
          <w:p w14:paraId="00FBDE47" w14:textId="77777777" w:rsidR="00797059" w:rsidRPr="009E3157" w:rsidRDefault="00797059" w:rsidP="00D35E6B">
            <w:pPr>
              <w:tabs>
                <w:tab w:val="num" w:pos="3065"/>
              </w:tabs>
              <w:ind w:right="34"/>
              <w:jc w:val="center"/>
              <w:rPr>
                <w:rFonts w:asciiTheme="minorHAnsi" w:hAnsiTheme="minorHAnsi" w:cstheme="minorHAnsi"/>
              </w:rPr>
            </w:pPr>
          </w:p>
        </w:tc>
      </w:tr>
    </w:tbl>
    <w:p w14:paraId="45D7FE15" w14:textId="77777777" w:rsidR="00AF24A3" w:rsidRPr="009E3157" w:rsidRDefault="00AF24A3" w:rsidP="00AF24A3">
      <w:pPr>
        <w:tabs>
          <w:tab w:val="num" w:pos="3065"/>
        </w:tabs>
        <w:spacing w:before="60" w:after="60"/>
        <w:ind w:right="278"/>
        <w:jc w:val="center"/>
        <w:rPr>
          <w:rFonts w:asciiTheme="minorHAnsi" w:hAnsiTheme="minorHAnsi" w:cstheme="minorHAnsi"/>
          <w:sz w:val="22"/>
          <w:szCs w:val="22"/>
        </w:rPr>
      </w:pPr>
      <w:r w:rsidRPr="009E3157">
        <w:rPr>
          <w:rFonts w:asciiTheme="minorHAnsi" w:hAnsiTheme="minorHAnsi" w:cstheme="minorHAnsi"/>
          <w:b/>
          <w:bCs/>
          <w:sz w:val="22"/>
          <w:szCs w:val="22"/>
        </w:rPr>
        <w:br w:type="textWrapping" w:clear="all"/>
      </w:r>
      <w:r w:rsidRPr="009E3157">
        <w:rPr>
          <w:rFonts w:asciiTheme="minorHAnsi" w:hAnsiTheme="minorHAnsi" w:cstheme="minorHAnsi"/>
          <w:sz w:val="22"/>
          <w:szCs w:val="22"/>
        </w:rPr>
        <w:t>______________________________________________________</w:t>
      </w:r>
    </w:p>
    <w:p w14:paraId="0A3B43E6" w14:textId="77777777" w:rsidR="00AF24A3" w:rsidRPr="009E3157" w:rsidRDefault="00AF24A3" w:rsidP="00AF24A3">
      <w:pPr>
        <w:spacing w:before="60" w:after="60"/>
        <w:jc w:val="center"/>
        <w:rPr>
          <w:rFonts w:asciiTheme="minorHAnsi" w:hAnsiTheme="minorHAnsi" w:cstheme="minorHAnsi"/>
          <w:sz w:val="22"/>
          <w:szCs w:val="22"/>
        </w:rPr>
      </w:pPr>
      <w:r w:rsidRPr="009E3157">
        <w:rPr>
          <w:rFonts w:asciiTheme="minorHAnsi" w:hAnsiTheme="minorHAnsi" w:cstheme="minorHAnsi"/>
          <w:sz w:val="22"/>
          <w:szCs w:val="22"/>
        </w:rPr>
        <w:t>(Tiekėjo arba jo įgalioto asmens vardas, pavardė, parašas)</w:t>
      </w:r>
      <w:r w:rsidRPr="009E3157">
        <w:rPr>
          <w:rStyle w:val="Puslapioinaosnuoroda"/>
          <w:rFonts w:asciiTheme="minorHAnsi" w:hAnsiTheme="minorHAnsi" w:cstheme="minorHAnsi"/>
          <w:sz w:val="22"/>
          <w:szCs w:val="22"/>
        </w:rPr>
        <w:footnoteReference w:id="18"/>
      </w:r>
    </w:p>
    <w:p w14:paraId="1EA880FC" w14:textId="77777777" w:rsidR="00AF24A3" w:rsidRPr="009E3157" w:rsidRDefault="00AF24A3" w:rsidP="00AF24A3">
      <w:pPr>
        <w:pStyle w:val="Standard"/>
        <w:rPr>
          <w:rFonts w:asciiTheme="minorHAnsi" w:hAnsiTheme="minorHAnsi" w:cstheme="minorHAnsi"/>
          <w:b/>
          <w:bCs/>
          <w:sz w:val="22"/>
        </w:rPr>
      </w:pPr>
    </w:p>
    <w:p w14:paraId="41690064" w14:textId="77777777" w:rsidR="00AF24A3" w:rsidRPr="009E3157" w:rsidRDefault="00AF24A3" w:rsidP="00AF24A3">
      <w:pPr>
        <w:pStyle w:val="Standard"/>
        <w:rPr>
          <w:rFonts w:asciiTheme="minorHAnsi" w:hAnsiTheme="minorHAnsi" w:cstheme="minorHAnsi"/>
          <w:b/>
          <w:bCs/>
          <w:sz w:val="22"/>
        </w:rPr>
        <w:sectPr w:rsidR="00AF24A3" w:rsidRPr="009E3157" w:rsidSect="00D35E6B">
          <w:headerReference w:type="default" r:id="rId39"/>
          <w:footerReference w:type="default" r:id="rId40"/>
          <w:pgSz w:w="16838" w:h="11906" w:orient="landscape"/>
          <w:pgMar w:top="1418" w:right="1418" w:bottom="851" w:left="1026" w:header="720" w:footer="970" w:gutter="0"/>
          <w:cols w:space="1296"/>
        </w:sectPr>
      </w:pPr>
    </w:p>
    <w:p w14:paraId="4B4E50DD" w14:textId="77777777" w:rsidR="006546B7" w:rsidRPr="009E3157" w:rsidRDefault="006546B7" w:rsidP="006546B7">
      <w:pPr>
        <w:pStyle w:val="Porat"/>
        <w:jc w:val="right"/>
        <w:rPr>
          <w:rFonts w:asciiTheme="minorHAnsi" w:hAnsiTheme="minorHAnsi" w:cstheme="minorHAnsi"/>
          <w:b/>
          <w:bCs/>
          <w:sz w:val="22"/>
          <w:szCs w:val="22"/>
        </w:rPr>
      </w:pPr>
      <w:bookmarkStart w:id="43" w:name="_Hlk4400080"/>
      <w:r w:rsidRPr="009E3157">
        <w:rPr>
          <w:rFonts w:asciiTheme="minorHAnsi" w:hAnsiTheme="minorHAnsi" w:cstheme="minorHAnsi"/>
          <w:b/>
          <w:bCs/>
          <w:sz w:val="22"/>
          <w:szCs w:val="22"/>
        </w:rPr>
        <w:lastRenderedPageBreak/>
        <w:t xml:space="preserve">Pirkimo dokumentų I skyriaus „Pirkimo sąlygos“ </w:t>
      </w:r>
    </w:p>
    <w:p w14:paraId="1681097A" w14:textId="77777777" w:rsidR="006546B7" w:rsidRPr="009E3157" w:rsidRDefault="006546B7" w:rsidP="006546B7">
      <w:pPr>
        <w:pStyle w:val="Porat"/>
        <w:jc w:val="right"/>
        <w:rPr>
          <w:rFonts w:asciiTheme="minorHAnsi" w:hAnsiTheme="minorHAnsi" w:cstheme="minorHAnsi"/>
          <w:b/>
          <w:bCs/>
          <w:sz w:val="22"/>
          <w:szCs w:val="22"/>
        </w:rPr>
      </w:pPr>
      <w:r w:rsidRPr="009E3157">
        <w:rPr>
          <w:rFonts w:asciiTheme="minorHAnsi" w:hAnsiTheme="minorHAnsi" w:cstheme="minorHAnsi"/>
          <w:b/>
          <w:bCs/>
          <w:sz w:val="22"/>
          <w:szCs w:val="22"/>
        </w:rPr>
        <w:t>6 priedas</w:t>
      </w:r>
      <w:bookmarkStart w:id="44" w:name="_Toc144441477"/>
    </w:p>
    <w:p w14:paraId="6F5542F7" w14:textId="77777777" w:rsidR="006546B7" w:rsidRPr="009E3157" w:rsidRDefault="006546B7" w:rsidP="006546B7">
      <w:pPr>
        <w:pStyle w:val="Porat"/>
        <w:jc w:val="right"/>
        <w:rPr>
          <w:rFonts w:asciiTheme="minorHAnsi" w:hAnsiTheme="minorHAnsi" w:cstheme="minorHAnsi"/>
          <w:b/>
          <w:sz w:val="22"/>
        </w:rPr>
      </w:pPr>
    </w:p>
    <w:p w14:paraId="34F70008" w14:textId="77777777" w:rsidR="006546B7" w:rsidRPr="009E3157" w:rsidRDefault="006546B7" w:rsidP="006546B7">
      <w:pPr>
        <w:pStyle w:val="Porat"/>
        <w:jc w:val="center"/>
        <w:rPr>
          <w:rFonts w:asciiTheme="minorHAnsi" w:hAnsiTheme="minorHAnsi" w:cstheme="minorHAnsi"/>
          <w:b/>
          <w:sz w:val="28"/>
          <w:szCs w:val="28"/>
        </w:rPr>
      </w:pPr>
      <w:bookmarkStart w:id="45" w:name="_Hlk4400180"/>
      <w:r w:rsidRPr="009E3157">
        <w:rPr>
          <w:rFonts w:asciiTheme="minorHAnsi" w:hAnsiTheme="minorHAnsi" w:cstheme="minorHAnsi"/>
          <w:b/>
          <w:sz w:val="28"/>
          <w:szCs w:val="28"/>
        </w:rPr>
        <w:t>REIKALAVIMAI TIEKĖJO SU PASIŪLYMU PATEIKIAMAM DARBO PLANUI, TECHNINIAM PASIŪLYMUI</w:t>
      </w:r>
      <w:bookmarkEnd w:id="45"/>
      <w:r w:rsidRPr="009E3157">
        <w:rPr>
          <w:rFonts w:asciiTheme="minorHAnsi" w:hAnsiTheme="minorHAnsi" w:cstheme="minorHAnsi"/>
          <w:b/>
          <w:sz w:val="28"/>
          <w:szCs w:val="28"/>
        </w:rPr>
        <w:t xml:space="preserve"> IR KITIEMS DOKUMENTAMS</w:t>
      </w:r>
    </w:p>
    <w:bookmarkEnd w:id="43"/>
    <w:p w14:paraId="02C907F4" w14:textId="77777777" w:rsidR="006546B7" w:rsidRPr="009E3157" w:rsidRDefault="006546B7" w:rsidP="006546B7">
      <w:pPr>
        <w:pStyle w:val="Porat"/>
        <w:jc w:val="right"/>
        <w:rPr>
          <w:rFonts w:asciiTheme="minorHAnsi" w:hAnsiTheme="minorHAnsi" w:cstheme="minorHAnsi"/>
          <w:b/>
          <w:sz w:val="22"/>
        </w:rPr>
      </w:pPr>
    </w:p>
    <w:p w14:paraId="7542D555" w14:textId="77777777" w:rsidR="006546B7" w:rsidRPr="009E3157" w:rsidRDefault="006546B7" w:rsidP="006546B7">
      <w:pPr>
        <w:tabs>
          <w:tab w:val="left" w:pos="426"/>
        </w:tabs>
        <w:overflowPunct w:val="0"/>
        <w:autoSpaceDE w:val="0"/>
        <w:adjustRightInd w:val="0"/>
        <w:jc w:val="both"/>
        <w:outlineLvl w:val="1"/>
        <w:rPr>
          <w:rFonts w:asciiTheme="minorHAnsi" w:hAnsiTheme="minorHAnsi" w:cstheme="minorHAnsi"/>
          <w:b/>
          <w:bCs/>
          <w:sz w:val="28"/>
          <w:szCs w:val="28"/>
          <w:lang w:eastAsia="fi-FI"/>
        </w:rPr>
      </w:pPr>
      <w:r w:rsidRPr="009E3157">
        <w:rPr>
          <w:rFonts w:asciiTheme="minorHAnsi" w:hAnsiTheme="minorHAnsi" w:cstheme="minorHAnsi"/>
          <w:b/>
          <w:bCs/>
          <w:kern w:val="0"/>
          <w:sz w:val="28"/>
          <w:szCs w:val="28"/>
          <w:lang w:eastAsia="fi-FI"/>
        </w:rPr>
        <w:t xml:space="preserve">3.1 DARBO PLANAS </w:t>
      </w:r>
    </w:p>
    <w:p w14:paraId="1FFF18D7" w14:textId="77777777" w:rsidR="006546B7" w:rsidRPr="009E3157" w:rsidRDefault="006546B7" w:rsidP="006546B7">
      <w:pPr>
        <w:widowControl/>
        <w:numPr>
          <w:ilvl w:val="2"/>
          <w:numId w:val="94"/>
        </w:numPr>
        <w:suppressAutoHyphens w:val="0"/>
        <w:autoSpaceDN/>
        <w:spacing w:before="60" w:after="60" w:line="276" w:lineRule="auto"/>
        <w:jc w:val="both"/>
        <w:textAlignment w:val="auto"/>
        <w:outlineLvl w:val="2"/>
        <w:rPr>
          <w:rFonts w:asciiTheme="minorHAnsi" w:hAnsiTheme="minorHAnsi" w:cstheme="minorHAnsi"/>
          <w:b/>
          <w:bCs/>
          <w:sz w:val="26"/>
          <w:szCs w:val="26"/>
        </w:rPr>
      </w:pPr>
      <w:r w:rsidRPr="009E3157">
        <w:rPr>
          <w:rFonts w:asciiTheme="minorHAnsi" w:hAnsiTheme="minorHAnsi" w:cstheme="minorHAnsi"/>
          <w:kern w:val="0"/>
          <w:sz w:val="26"/>
          <w:szCs w:val="26"/>
          <w:lang w:eastAsia="x-none"/>
        </w:rPr>
        <w:t>Pridedame</w:t>
      </w:r>
      <w:r w:rsidRPr="009E3157">
        <w:rPr>
          <w:rFonts w:asciiTheme="minorHAnsi" w:hAnsiTheme="minorHAnsi" w:cstheme="minorHAnsi"/>
          <w:b/>
          <w:bCs/>
          <w:kern w:val="0"/>
          <w:sz w:val="26"/>
          <w:szCs w:val="26"/>
          <w:lang w:eastAsia="x-none"/>
        </w:rPr>
        <w:t xml:space="preserve"> darbų vykdymo planą (laiko grafiką):</w:t>
      </w:r>
    </w:p>
    <w:p w14:paraId="1868BD5C" w14:textId="61ED91A5" w:rsidR="006546B7" w:rsidRPr="009E3157" w:rsidRDefault="006546B7" w:rsidP="006546B7">
      <w:pPr>
        <w:widowControl/>
        <w:suppressAutoHyphens w:val="0"/>
        <w:autoSpaceDN/>
        <w:spacing w:before="120" w:after="120"/>
        <w:jc w:val="both"/>
        <w:textAlignment w:val="auto"/>
        <w:rPr>
          <w:rFonts w:asciiTheme="minorHAnsi" w:hAnsiTheme="minorHAnsi" w:cstheme="minorHAnsi"/>
          <w:i/>
          <w:iCs/>
          <w:sz w:val="22"/>
          <w:szCs w:val="22"/>
          <w:lang w:eastAsia="hu-HU"/>
        </w:rPr>
      </w:pPr>
      <w:r w:rsidRPr="009E3157">
        <w:rPr>
          <w:rFonts w:asciiTheme="minorHAnsi" w:hAnsiTheme="minorHAnsi" w:cstheme="minorHAnsi"/>
          <w:i/>
          <w:iCs/>
          <w:kern w:val="0"/>
          <w:sz w:val="22"/>
          <w:szCs w:val="22"/>
          <w:lang w:eastAsia="hu-HU"/>
        </w:rPr>
        <w:t>Pridėkite</w:t>
      </w:r>
      <w:r w:rsidRPr="009E3157">
        <w:rPr>
          <w:rFonts w:asciiTheme="minorHAnsi" w:hAnsiTheme="minorHAnsi" w:cstheme="minorHAnsi"/>
          <w:i/>
          <w:iCs/>
          <w:kern w:val="0"/>
          <w:sz w:val="24"/>
          <w:szCs w:val="24"/>
          <w:lang w:eastAsia="hu-HU"/>
        </w:rPr>
        <w:t xml:space="preserve"> Pirkimo sąlygų III skyriaus 2 skirsnyje „Specialieji užsakovo reikalavimai“ nurodytų</w:t>
      </w:r>
      <w:r w:rsidRPr="009E3157">
        <w:rPr>
          <w:rFonts w:asciiTheme="minorHAnsi" w:hAnsiTheme="minorHAnsi" w:cstheme="minorHAnsi"/>
          <w:i/>
          <w:iCs/>
          <w:kern w:val="0"/>
          <w:sz w:val="22"/>
          <w:szCs w:val="22"/>
          <w:lang w:eastAsia="hu-HU"/>
        </w:rPr>
        <w:t xml:space="preserve"> darbų etapų vykdymo ir eiliškumo grafiką (</w:t>
      </w:r>
      <w:proofErr w:type="spellStart"/>
      <w:r w:rsidRPr="009E3157">
        <w:rPr>
          <w:rFonts w:asciiTheme="minorHAnsi" w:hAnsiTheme="minorHAnsi" w:cstheme="minorHAnsi"/>
          <w:i/>
          <w:iCs/>
          <w:kern w:val="0"/>
          <w:sz w:val="22"/>
          <w:szCs w:val="22"/>
          <w:lang w:eastAsia="hu-HU"/>
        </w:rPr>
        <w:t>Gannt</w:t>
      </w:r>
      <w:proofErr w:type="spellEnd"/>
      <w:r w:rsidRPr="009E3157">
        <w:rPr>
          <w:rFonts w:asciiTheme="minorHAnsi" w:hAnsiTheme="minorHAnsi" w:cstheme="minorHAnsi"/>
          <w:i/>
          <w:iCs/>
          <w:kern w:val="0"/>
          <w:sz w:val="22"/>
          <w:szCs w:val="22"/>
          <w:lang w:eastAsia="hu-HU"/>
        </w:rPr>
        <w:t xml:space="preserve"> diagrama), techninio darbo projekto rengimą, sklypo paruošimo/griovimo-ardymo darbus, atskirų statinių/ statybos objekto dalių </w:t>
      </w:r>
      <w:r w:rsidR="00EC42F7" w:rsidRPr="009E3157">
        <w:rPr>
          <w:rFonts w:asciiTheme="minorHAnsi" w:hAnsiTheme="minorHAnsi" w:cstheme="minorHAnsi"/>
          <w:i/>
          <w:iCs/>
          <w:kern w:val="0"/>
          <w:sz w:val="22"/>
          <w:szCs w:val="22"/>
          <w:lang w:eastAsia="hu-HU"/>
        </w:rPr>
        <w:t>bendra statybinius</w:t>
      </w:r>
      <w:r w:rsidRPr="009E3157">
        <w:rPr>
          <w:rFonts w:asciiTheme="minorHAnsi" w:hAnsiTheme="minorHAnsi" w:cstheme="minorHAnsi"/>
          <w:i/>
          <w:iCs/>
          <w:kern w:val="0"/>
          <w:sz w:val="22"/>
          <w:szCs w:val="22"/>
          <w:lang w:eastAsia="hu-HU"/>
        </w:rPr>
        <w:t>, mechanikos ir elektrotechnikos darbus, kelių (gatvių) išardymo ir atstatymo darbus, valymo įrenginių rekonstravimo darbų atlikimą, įrenginių derinimą ir išbandymą, objekto užbaigimą ir kt.</w:t>
      </w:r>
    </w:p>
    <w:p w14:paraId="05353051" w14:textId="77777777" w:rsidR="006546B7" w:rsidRPr="009E3157" w:rsidRDefault="006546B7" w:rsidP="006546B7">
      <w:pPr>
        <w:overflowPunct w:val="0"/>
        <w:autoSpaceDE w:val="0"/>
        <w:adjustRightInd w:val="0"/>
        <w:ind w:left="448"/>
        <w:jc w:val="both"/>
        <w:outlineLvl w:val="1"/>
        <w:rPr>
          <w:rFonts w:asciiTheme="minorHAnsi" w:hAnsiTheme="minorHAnsi" w:cstheme="minorHAnsi"/>
          <w:b/>
          <w:caps/>
          <w:kern w:val="0"/>
          <w:sz w:val="28"/>
          <w:lang w:eastAsia="fi-FI"/>
        </w:rPr>
      </w:pPr>
    </w:p>
    <w:p w14:paraId="648B4840" w14:textId="77777777" w:rsidR="006546B7" w:rsidRPr="009E3157" w:rsidRDefault="006546B7" w:rsidP="006546B7">
      <w:pPr>
        <w:tabs>
          <w:tab w:val="left" w:pos="426"/>
        </w:tabs>
        <w:overflowPunct w:val="0"/>
        <w:autoSpaceDE w:val="0"/>
        <w:adjustRightInd w:val="0"/>
        <w:jc w:val="both"/>
        <w:outlineLvl w:val="1"/>
        <w:rPr>
          <w:rFonts w:asciiTheme="minorHAnsi" w:hAnsiTheme="minorHAnsi" w:cstheme="minorHAnsi"/>
          <w:b/>
          <w:bCs/>
          <w:sz w:val="28"/>
          <w:szCs w:val="28"/>
          <w:lang w:eastAsia="fi-FI"/>
        </w:rPr>
      </w:pPr>
      <w:r w:rsidRPr="009E3157">
        <w:rPr>
          <w:rFonts w:asciiTheme="minorHAnsi" w:hAnsiTheme="minorHAnsi" w:cstheme="minorHAnsi"/>
          <w:b/>
          <w:bCs/>
          <w:kern w:val="0"/>
          <w:sz w:val="28"/>
          <w:szCs w:val="28"/>
          <w:lang w:eastAsia="fi-FI"/>
        </w:rPr>
        <w:br w:type="page"/>
      </w:r>
      <w:r w:rsidRPr="009E3157">
        <w:rPr>
          <w:rFonts w:asciiTheme="minorHAnsi" w:hAnsiTheme="minorHAnsi" w:cstheme="minorHAnsi"/>
          <w:b/>
          <w:bCs/>
          <w:kern w:val="0"/>
          <w:sz w:val="28"/>
          <w:szCs w:val="28"/>
          <w:lang w:eastAsia="fi-FI"/>
        </w:rPr>
        <w:lastRenderedPageBreak/>
        <w:t xml:space="preserve">3.2 SIŪLOMŲ </w:t>
      </w:r>
      <w:r w:rsidRPr="009E3157">
        <w:rPr>
          <w:rFonts w:asciiTheme="minorHAnsi" w:hAnsiTheme="minorHAnsi" w:cstheme="minorHAnsi"/>
          <w:b/>
          <w:bCs/>
          <w:caps/>
          <w:kern w:val="0"/>
          <w:sz w:val="28"/>
          <w:szCs w:val="28"/>
          <w:lang w:eastAsia="fi-FI"/>
        </w:rPr>
        <w:t>įrengimų GAMINTOJAI</w:t>
      </w:r>
    </w:p>
    <w:p w14:paraId="4E5F9B43" w14:textId="77777777" w:rsidR="006546B7" w:rsidRPr="009E3157" w:rsidRDefault="006546B7" w:rsidP="006546B7">
      <w:pPr>
        <w:keepNext/>
        <w:widowControl/>
        <w:suppressAutoHyphens w:val="0"/>
        <w:autoSpaceDN/>
        <w:jc w:val="both"/>
        <w:textAlignment w:val="auto"/>
        <w:rPr>
          <w:rFonts w:asciiTheme="minorHAnsi" w:hAnsiTheme="minorHAnsi" w:cstheme="minorHAnsi"/>
          <w:kern w:val="0"/>
          <w:sz w:val="22"/>
          <w:szCs w:val="22"/>
          <w:lang w:eastAsia="fi-FI"/>
        </w:rPr>
      </w:pPr>
    </w:p>
    <w:p w14:paraId="44D43547" w14:textId="77777777" w:rsidR="006546B7" w:rsidRPr="009E3157" w:rsidRDefault="006546B7" w:rsidP="006546B7">
      <w:pPr>
        <w:widowControl/>
        <w:numPr>
          <w:ilvl w:val="2"/>
          <w:numId w:val="98"/>
        </w:numPr>
        <w:suppressAutoHyphens w:val="0"/>
        <w:autoSpaceDN/>
        <w:spacing w:before="60" w:after="60" w:line="276" w:lineRule="auto"/>
        <w:jc w:val="both"/>
        <w:textAlignment w:val="auto"/>
        <w:outlineLvl w:val="2"/>
        <w:rPr>
          <w:rFonts w:asciiTheme="minorHAnsi" w:hAnsiTheme="minorHAnsi" w:cstheme="minorHAnsi"/>
          <w:b/>
          <w:bCs/>
          <w:sz w:val="24"/>
          <w:szCs w:val="24"/>
        </w:rPr>
      </w:pPr>
      <w:r w:rsidRPr="009E3157">
        <w:rPr>
          <w:rFonts w:asciiTheme="minorHAnsi" w:hAnsiTheme="minorHAnsi" w:cstheme="minorHAnsi"/>
          <w:b/>
          <w:bCs/>
          <w:kern w:val="0"/>
          <w:sz w:val="24"/>
          <w:szCs w:val="24"/>
          <w:lang w:eastAsia="x-none"/>
        </w:rPr>
        <w:t>Pridedame informaciją apie įrengimus.</w:t>
      </w:r>
    </w:p>
    <w:p w14:paraId="1C0CB9C4" w14:textId="77777777" w:rsidR="006546B7" w:rsidRPr="009E3157" w:rsidRDefault="006546B7" w:rsidP="006546B7">
      <w:pPr>
        <w:widowControl/>
        <w:suppressAutoHyphens w:val="0"/>
        <w:autoSpaceDN/>
        <w:spacing w:before="120" w:after="120"/>
        <w:jc w:val="both"/>
        <w:textAlignment w:val="auto"/>
        <w:rPr>
          <w:rFonts w:asciiTheme="minorHAnsi" w:hAnsiTheme="minorHAnsi" w:cstheme="minorHAnsi"/>
          <w:i/>
          <w:iCs/>
          <w:sz w:val="24"/>
          <w:szCs w:val="24"/>
          <w:lang w:eastAsia="hu-HU"/>
        </w:rPr>
      </w:pPr>
      <w:r w:rsidRPr="009E3157">
        <w:rPr>
          <w:rFonts w:asciiTheme="minorHAnsi" w:hAnsiTheme="minorHAnsi" w:cstheme="minorHAnsi"/>
          <w:i/>
          <w:iCs/>
          <w:kern w:val="0"/>
          <w:sz w:val="24"/>
          <w:szCs w:val="24"/>
          <w:lang w:eastAsia="hu-HU"/>
        </w:rPr>
        <w:t xml:space="preserve"> Pateikite informaciją apie numatomus gamintojus žemiau išvardintų įrenginių:</w:t>
      </w:r>
    </w:p>
    <w:p w14:paraId="2F3F46EE" w14:textId="77777777"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sz w:val="24"/>
          <w:szCs w:val="24"/>
          <w:lang w:val="lt-LT"/>
        </w:rPr>
      </w:pPr>
      <w:r w:rsidRPr="009E3157">
        <w:rPr>
          <w:rFonts w:asciiTheme="minorHAnsi" w:hAnsiTheme="minorHAnsi" w:cstheme="minorHAnsi"/>
          <w:sz w:val="24"/>
          <w:szCs w:val="24"/>
          <w:lang w:val="lt-LT"/>
        </w:rPr>
        <w:t>Stambios grotos;</w:t>
      </w:r>
    </w:p>
    <w:p w14:paraId="2990F12D" w14:textId="77777777"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sz w:val="24"/>
          <w:szCs w:val="24"/>
          <w:lang w:val="lt-LT"/>
        </w:rPr>
      </w:pPr>
      <w:r w:rsidRPr="009E3157">
        <w:rPr>
          <w:rFonts w:asciiTheme="minorHAnsi" w:hAnsiTheme="minorHAnsi" w:cstheme="minorHAnsi"/>
          <w:sz w:val="24"/>
          <w:szCs w:val="24"/>
          <w:lang w:val="lt-LT"/>
        </w:rPr>
        <w:t>Smulkios grotos;</w:t>
      </w:r>
    </w:p>
    <w:p w14:paraId="38812796" w14:textId="77777777"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sz w:val="24"/>
          <w:szCs w:val="24"/>
          <w:lang w:val="lt-LT"/>
        </w:rPr>
      </w:pPr>
      <w:r w:rsidRPr="009E3157">
        <w:rPr>
          <w:rFonts w:asciiTheme="minorHAnsi" w:hAnsiTheme="minorHAnsi" w:cstheme="minorHAnsi"/>
          <w:sz w:val="24"/>
          <w:szCs w:val="24"/>
          <w:lang w:val="lt-LT"/>
        </w:rPr>
        <w:t>Nešmenų plovimo, nusausinimo ir presavimo įrenginys;</w:t>
      </w:r>
    </w:p>
    <w:p w14:paraId="4DD86FF8" w14:textId="77777777"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sz w:val="24"/>
          <w:szCs w:val="24"/>
          <w:lang w:val="lt-LT"/>
        </w:rPr>
      </w:pPr>
      <w:r w:rsidRPr="009E3157">
        <w:rPr>
          <w:rFonts w:asciiTheme="minorHAnsi" w:hAnsiTheme="minorHAnsi" w:cstheme="minorHAnsi"/>
          <w:sz w:val="24"/>
          <w:szCs w:val="24"/>
          <w:lang w:val="lt-LT"/>
        </w:rPr>
        <w:t>Smėlio plovimo įrenginys;</w:t>
      </w:r>
    </w:p>
    <w:p w14:paraId="034C6C11" w14:textId="77777777"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sz w:val="24"/>
          <w:szCs w:val="24"/>
          <w:lang w:val="lt-LT"/>
        </w:rPr>
      </w:pPr>
      <w:r w:rsidRPr="009E3157">
        <w:rPr>
          <w:rFonts w:asciiTheme="minorHAnsi" w:hAnsiTheme="minorHAnsi" w:cstheme="minorHAnsi"/>
          <w:sz w:val="24"/>
          <w:szCs w:val="24"/>
          <w:lang w:val="lt-LT"/>
        </w:rPr>
        <w:t>Smėlio transporteriai;</w:t>
      </w:r>
    </w:p>
    <w:p w14:paraId="25DA7C07" w14:textId="77777777"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kern w:val="0"/>
          <w:sz w:val="24"/>
          <w:szCs w:val="24"/>
          <w:lang w:val="lt-LT"/>
        </w:rPr>
      </w:pPr>
      <w:r w:rsidRPr="009E3157">
        <w:rPr>
          <w:rFonts w:asciiTheme="minorHAnsi" w:hAnsiTheme="minorHAnsi" w:cstheme="minorHAnsi"/>
          <w:sz w:val="24"/>
          <w:szCs w:val="24"/>
          <w:lang w:val="lt-LT"/>
        </w:rPr>
        <w:t>Smėlio šalinimo siurbliai;</w:t>
      </w:r>
    </w:p>
    <w:p w14:paraId="07A31674" w14:textId="77777777"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sz w:val="24"/>
          <w:szCs w:val="24"/>
          <w:lang w:val="lt-LT"/>
        </w:rPr>
      </w:pPr>
      <w:r w:rsidRPr="009E3157">
        <w:rPr>
          <w:rFonts w:asciiTheme="minorHAnsi" w:hAnsiTheme="minorHAnsi" w:cstheme="minorHAnsi"/>
          <w:sz w:val="24"/>
          <w:szCs w:val="24"/>
          <w:lang w:val="lt-LT"/>
        </w:rPr>
        <w:t>Pirminio dumblo šalinimo siurbliai;</w:t>
      </w:r>
    </w:p>
    <w:p w14:paraId="16A1272D" w14:textId="77777777"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sz w:val="24"/>
          <w:szCs w:val="24"/>
          <w:lang w:val="lt-LT"/>
        </w:rPr>
      </w:pPr>
      <w:proofErr w:type="spellStart"/>
      <w:r w:rsidRPr="009E3157">
        <w:rPr>
          <w:rFonts w:asciiTheme="minorHAnsi" w:hAnsiTheme="minorHAnsi" w:cstheme="minorHAnsi"/>
          <w:sz w:val="24"/>
          <w:szCs w:val="24"/>
          <w:lang w:val="lt-LT"/>
        </w:rPr>
        <w:t>Nitrifikuoto</w:t>
      </w:r>
      <w:proofErr w:type="spellEnd"/>
      <w:r w:rsidRPr="009E3157">
        <w:rPr>
          <w:rFonts w:asciiTheme="minorHAnsi" w:hAnsiTheme="minorHAnsi" w:cstheme="minorHAnsi"/>
          <w:sz w:val="24"/>
          <w:szCs w:val="24"/>
          <w:lang w:val="lt-LT"/>
        </w:rPr>
        <w:t xml:space="preserve"> dumblo mišinio siurbliai;</w:t>
      </w:r>
    </w:p>
    <w:p w14:paraId="3F68A451" w14:textId="77777777"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sz w:val="24"/>
          <w:szCs w:val="24"/>
          <w:lang w:val="lt-LT"/>
        </w:rPr>
      </w:pPr>
      <w:proofErr w:type="spellStart"/>
      <w:r w:rsidRPr="009E3157">
        <w:rPr>
          <w:rFonts w:asciiTheme="minorHAnsi" w:hAnsiTheme="minorHAnsi" w:cstheme="minorHAnsi"/>
          <w:sz w:val="24"/>
          <w:szCs w:val="24"/>
          <w:lang w:val="lt-LT"/>
        </w:rPr>
        <w:t>Denitrifikacinių</w:t>
      </w:r>
      <w:proofErr w:type="spellEnd"/>
      <w:r w:rsidRPr="009E3157">
        <w:rPr>
          <w:rFonts w:asciiTheme="minorHAnsi" w:hAnsiTheme="minorHAnsi" w:cstheme="minorHAnsi"/>
          <w:sz w:val="24"/>
          <w:szCs w:val="24"/>
          <w:lang w:val="lt-LT"/>
        </w:rPr>
        <w:t xml:space="preserve"> ir anaerobinių kamerų maišyklės;</w:t>
      </w:r>
    </w:p>
    <w:p w14:paraId="2C748F65" w14:textId="77777777"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sz w:val="24"/>
          <w:szCs w:val="24"/>
          <w:lang w:val="lt-LT"/>
        </w:rPr>
      </w:pPr>
      <w:r w:rsidRPr="009E3157">
        <w:rPr>
          <w:rFonts w:asciiTheme="minorHAnsi" w:hAnsiTheme="minorHAnsi" w:cstheme="minorHAnsi"/>
          <w:sz w:val="24"/>
          <w:szCs w:val="24"/>
          <w:lang w:val="lt-LT"/>
        </w:rPr>
        <w:t xml:space="preserve">Apytakinio dumblo </w:t>
      </w:r>
      <w:proofErr w:type="spellStart"/>
      <w:r w:rsidRPr="009E3157">
        <w:rPr>
          <w:rFonts w:asciiTheme="minorHAnsi" w:hAnsiTheme="minorHAnsi" w:cstheme="minorHAnsi"/>
          <w:sz w:val="24"/>
          <w:szCs w:val="24"/>
          <w:lang w:val="lt-LT"/>
        </w:rPr>
        <w:t>denitrifikacinių</w:t>
      </w:r>
      <w:proofErr w:type="spellEnd"/>
      <w:r w:rsidRPr="009E3157">
        <w:rPr>
          <w:rFonts w:asciiTheme="minorHAnsi" w:hAnsiTheme="minorHAnsi" w:cstheme="minorHAnsi"/>
          <w:sz w:val="24"/>
          <w:szCs w:val="24"/>
          <w:lang w:val="lt-LT"/>
        </w:rPr>
        <w:t xml:space="preserve"> talpų ir selektorių maišyklės;</w:t>
      </w:r>
    </w:p>
    <w:p w14:paraId="0EADD29D" w14:textId="77777777"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sz w:val="24"/>
          <w:szCs w:val="24"/>
          <w:lang w:val="lt-LT"/>
        </w:rPr>
      </w:pPr>
      <w:r w:rsidRPr="009E3157">
        <w:rPr>
          <w:rFonts w:asciiTheme="minorHAnsi" w:hAnsiTheme="minorHAnsi" w:cstheme="minorHAnsi"/>
          <w:sz w:val="24"/>
          <w:szCs w:val="24"/>
          <w:lang w:val="lt-LT"/>
        </w:rPr>
        <w:t>Orapūtės;</w:t>
      </w:r>
    </w:p>
    <w:p w14:paraId="3D757800" w14:textId="77777777"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sz w:val="24"/>
          <w:szCs w:val="24"/>
          <w:lang w:val="lt-LT"/>
        </w:rPr>
      </w:pPr>
      <w:proofErr w:type="spellStart"/>
      <w:r w:rsidRPr="009E3157">
        <w:rPr>
          <w:rFonts w:asciiTheme="minorHAnsi" w:hAnsiTheme="minorHAnsi" w:cstheme="minorHAnsi"/>
          <w:sz w:val="24"/>
          <w:szCs w:val="24"/>
          <w:lang w:val="lt-LT"/>
        </w:rPr>
        <w:t>Aeratoriai</w:t>
      </w:r>
      <w:proofErr w:type="spellEnd"/>
      <w:r w:rsidRPr="009E3157">
        <w:rPr>
          <w:rFonts w:asciiTheme="minorHAnsi" w:hAnsiTheme="minorHAnsi" w:cstheme="minorHAnsi"/>
          <w:sz w:val="24"/>
          <w:szCs w:val="24"/>
          <w:lang w:val="lt-LT"/>
        </w:rPr>
        <w:t>;</w:t>
      </w:r>
    </w:p>
    <w:p w14:paraId="5E895CDC" w14:textId="77777777"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sz w:val="24"/>
          <w:szCs w:val="24"/>
          <w:lang w:val="lt-LT"/>
        </w:rPr>
      </w:pPr>
      <w:r w:rsidRPr="009E3157">
        <w:rPr>
          <w:rFonts w:asciiTheme="minorHAnsi" w:hAnsiTheme="minorHAnsi" w:cstheme="minorHAnsi"/>
          <w:sz w:val="24"/>
          <w:szCs w:val="24"/>
          <w:lang w:val="lt-LT"/>
        </w:rPr>
        <w:t>Grąžinamo dumblo siurbliai;</w:t>
      </w:r>
    </w:p>
    <w:p w14:paraId="56BC3AFD" w14:textId="6ED3CF3D" w:rsidR="006546B7" w:rsidRPr="009E3157" w:rsidRDefault="006546B7" w:rsidP="006546B7">
      <w:pPr>
        <w:pStyle w:val="Sraopastraipa"/>
        <w:numPr>
          <w:ilvl w:val="0"/>
          <w:numId w:val="107"/>
        </w:numPr>
        <w:suppressAutoHyphens w:val="0"/>
        <w:autoSpaceDN/>
        <w:spacing w:after="0" w:line="240" w:lineRule="auto"/>
        <w:textAlignment w:val="auto"/>
        <w:rPr>
          <w:rFonts w:asciiTheme="minorHAnsi" w:hAnsiTheme="minorHAnsi" w:cstheme="minorHAnsi"/>
          <w:sz w:val="24"/>
          <w:szCs w:val="24"/>
          <w:lang w:val="lt-LT"/>
        </w:rPr>
      </w:pPr>
      <w:r w:rsidRPr="009E3157">
        <w:rPr>
          <w:rFonts w:asciiTheme="minorHAnsi" w:hAnsiTheme="minorHAnsi" w:cstheme="minorHAnsi"/>
          <w:sz w:val="24"/>
          <w:szCs w:val="24"/>
          <w:lang w:val="lt-LT"/>
        </w:rPr>
        <w:t>Talpų ištuštinimo siurbliai.</w:t>
      </w:r>
    </w:p>
    <w:p w14:paraId="29CC30E8" w14:textId="77777777" w:rsidR="006546B7" w:rsidRPr="009E3157" w:rsidRDefault="006546B7" w:rsidP="0038128A">
      <w:pPr>
        <w:pStyle w:val="Sraopastraipa"/>
        <w:suppressAutoHyphens w:val="0"/>
        <w:autoSpaceDN/>
        <w:spacing w:after="0" w:line="240" w:lineRule="auto"/>
        <w:textAlignment w:val="auto"/>
        <w:rPr>
          <w:rFonts w:asciiTheme="minorHAnsi" w:hAnsiTheme="minorHAnsi" w:cstheme="minorHAnsi"/>
          <w:sz w:val="24"/>
          <w:szCs w:val="24"/>
          <w:lang w:val="lt-LT"/>
        </w:rPr>
      </w:pPr>
    </w:p>
    <w:p w14:paraId="197D0F3F" w14:textId="77777777" w:rsidR="006546B7" w:rsidRPr="009E3157" w:rsidRDefault="006546B7" w:rsidP="006546B7">
      <w:pPr>
        <w:widowControl/>
        <w:suppressAutoHyphens w:val="0"/>
        <w:autoSpaceDN/>
        <w:jc w:val="both"/>
        <w:textAlignment w:val="auto"/>
        <w:rPr>
          <w:rFonts w:asciiTheme="minorHAnsi" w:hAnsiTheme="minorHAnsi" w:cstheme="minorHAnsi"/>
          <w:kern w:val="0"/>
          <w:sz w:val="24"/>
          <w:szCs w:val="24"/>
          <w:lang w:eastAsia="hu-HU"/>
        </w:rPr>
      </w:pPr>
    </w:p>
    <w:p w14:paraId="6DBEAAFE" w14:textId="77777777" w:rsidR="006546B7" w:rsidRPr="009E3157" w:rsidRDefault="006546B7" w:rsidP="006546B7">
      <w:pPr>
        <w:widowControl/>
        <w:suppressAutoHyphens w:val="0"/>
        <w:autoSpaceDN/>
        <w:jc w:val="both"/>
        <w:textAlignment w:val="auto"/>
        <w:rPr>
          <w:rFonts w:asciiTheme="minorHAnsi" w:hAnsiTheme="minorHAnsi" w:cstheme="minorHAnsi"/>
          <w:sz w:val="24"/>
          <w:szCs w:val="24"/>
          <w:lang w:eastAsia="hu-HU"/>
        </w:rPr>
      </w:pPr>
      <w:r w:rsidRPr="009E3157">
        <w:rPr>
          <w:rFonts w:asciiTheme="minorHAnsi" w:hAnsiTheme="minorHAnsi" w:cstheme="minorHAnsi"/>
          <w:kern w:val="0"/>
          <w:sz w:val="24"/>
          <w:szCs w:val="24"/>
          <w:lang w:eastAsia="hu-HU"/>
        </w:rPr>
        <w:t>Informacijos pateikimo pavyzdys:</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6546B7" w:rsidRPr="009E3157" w14:paraId="5EE7ED8A" w14:textId="77777777" w:rsidTr="00114B25">
        <w:tc>
          <w:tcPr>
            <w:tcW w:w="5401" w:type="dxa"/>
          </w:tcPr>
          <w:p w14:paraId="46B2BA93" w14:textId="77777777" w:rsidR="006546B7" w:rsidRPr="009E3157" w:rsidRDefault="006546B7" w:rsidP="00114B25">
            <w:pPr>
              <w:widowControl/>
              <w:suppressAutoHyphens w:val="0"/>
              <w:autoSpaceDN/>
              <w:ind w:left="72"/>
              <w:jc w:val="both"/>
              <w:textAlignment w:val="auto"/>
              <w:rPr>
                <w:rFonts w:asciiTheme="minorHAnsi" w:hAnsiTheme="minorHAnsi" w:cstheme="minorHAnsi"/>
                <w:sz w:val="24"/>
                <w:szCs w:val="24"/>
                <w:lang w:eastAsia="hu-HU"/>
              </w:rPr>
            </w:pPr>
            <w:r w:rsidRPr="009E3157">
              <w:rPr>
                <w:rFonts w:asciiTheme="minorHAnsi" w:hAnsiTheme="minorHAnsi" w:cstheme="minorHAnsi"/>
                <w:kern w:val="0"/>
                <w:sz w:val="24"/>
                <w:szCs w:val="24"/>
                <w:lang w:eastAsia="hu-HU"/>
              </w:rPr>
              <w:t xml:space="preserve">Įrenginio tipas ir paskirtis </w:t>
            </w:r>
          </w:p>
        </w:tc>
        <w:tc>
          <w:tcPr>
            <w:tcW w:w="3456" w:type="dxa"/>
          </w:tcPr>
          <w:p w14:paraId="51AC6D3F" w14:textId="77777777" w:rsidR="006546B7" w:rsidRPr="009E3157" w:rsidRDefault="006546B7" w:rsidP="00114B25">
            <w:pPr>
              <w:widowControl/>
              <w:suppressAutoHyphens w:val="0"/>
              <w:autoSpaceDN/>
              <w:jc w:val="both"/>
              <w:textAlignment w:val="auto"/>
              <w:rPr>
                <w:rFonts w:asciiTheme="minorHAnsi" w:hAnsiTheme="minorHAnsi" w:cstheme="minorHAnsi"/>
                <w:i/>
                <w:iCs/>
                <w:sz w:val="24"/>
                <w:szCs w:val="24"/>
                <w:lang w:eastAsia="hu-HU"/>
              </w:rPr>
            </w:pPr>
            <w:r w:rsidRPr="009E3157">
              <w:rPr>
                <w:rFonts w:asciiTheme="minorHAnsi" w:hAnsiTheme="minorHAnsi" w:cstheme="minorHAnsi"/>
                <w:kern w:val="0"/>
                <w:sz w:val="22"/>
                <w:szCs w:val="22"/>
                <w:lang w:eastAsia="hu-HU"/>
              </w:rPr>
              <w:t>Gamintojas (rekomenduojama ne mažiau dviejų) ir kilmes šalis</w:t>
            </w:r>
          </w:p>
        </w:tc>
      </w:tr>
      <w:tr w:rsidR="006546B7" w:rsidRPr="009E3157" w14:paraId="74F908CB" w14:textId="77777777" w:rsidTr="00114B25">
        <w:tc>
          <w:tcPr>
            <w:tcW w:w="5401" w:type="dxa"/>
          </w:tcPr>
          <w:p w14:paraId="0290B74E" w14:textId="77777777" w:rsidR="006546B7" w:rsidRPr="009E3157" w:rsidRDefault="006546B7" w:rsidP="00114B25">
            <w:pPr>
              <w:widowControl/>
              <w:suppressAutoHyphens w:val="0"/>
              <w:autoSpaceDN/>
              <w:ind w:left="72"/>
              <w:jc w:val="both"/>
              <w:textAlignment w:val="auto"/>
              <w:rPr>
                <w:rFonts w:asciiTheme="minorHAnsi" w:hAnsiTheme="minorHAnsi" w:cstheme="minorHAnsi"/>
                <w:kern w:val="0"/>
                <w:sz w:val="24"/>
                <w:szCs w:val="24"/>
                <w:lang w:eastAsia="hu-HU"/>
              </w:rPr>
            </w:pPr>
          </w:p>
        </w:tc>
        <w:tc>
          <w:tcPr>
            <w:tcW w:w="3456" w:type="dxa"/>
          </w:tcPr>
          <w:p w14:paraId="04D4DB98" w14:textId="77777777" w:rsidR="006546B7" w:rsidRPr="009E3157" w:rsidRDefault="006546B7" w:rsidP="00114B25">
            <w:pPr>
              <w:widowControl/>
              <w:suppressAutoHyphens w:val="0"/>
              <w:autoSpaceDN/>
              <w:jc w:val="both"/>
              <w:textAlignment w:val="auto"/>
              <w:rPr>
                <w:rFonts w:asciiTheme="minorHAnsi" w:hAnsiTheme="minorHAnsi" w:cstheme="minorHAnsi"/>
                <w:i/>
                <w:iCs/>
                <w:kern w:val="0"/>
                <w:sz w:val="24"/>
                <w:szCs w:val="24"/>
                <w:lang w:eastAsia="hu-HU"/>
              </w:rPr>
            </w:pPr>
          </w:p>
        </w:tc>
      </w:tr>
      <w:tr w:rsidR="006546B7" w:rsidRPr="009E3157" w14:paraId="0D69B4C3" w14:textId="77777777" w:rsidTr="00114B25">
        <w:tc>
          <w:tcPr>
            <w:tcW w:w="5401" w:type="dxa"/>
          </w:tcPr>
          <w:p w14:paraId="10D35BE2" w14:textId="77777777" w:rsidR="006546B7" w:rsidRPr="009E3157" w:rsidRDefault="006546B7" w:rsidP="00114B25">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1778B94E" w14:textId="77777777" w:rsidR="006546B7" w:rsidRPr="009E3157" w:rsidRDefault="006546B7" w:rsidP="00114B25">
            <w:pPr>
              <w:widowControl/>
              <w:suppressAutoHyphens w:val="0"/>
              <w:autoSpaceDN/>
              <w:jc w:val="both"/>
              <w:textAlignment w:val="auto"/>
              <w:rPr>
                <w:rFonts w:asciiTheme="minorHAnsi" w:hAnsiTheme="minorHAnsi" w:cstheme="minorHAnsi"/>
                <w:kern w:val="0"/>
                <w:sz w:val="22"/>
                <w:szCs w:val="22"/>
                <w:lang w:eastAsia="hu-HU"/>
              </w:rPr>
            </w:pPr>
          </w:p>
        </w:tc>
      </w:tr>
      <w:tr w:rsidR="006546B7" w:rsidRPr="009E3157" w14:paraId="1A40934C" w14:textId="77777777" w:rsidTr="00114B25">
        <w:tc>
          <w:tcPr>
            <w:tcW w:w="5401" w:type="dxa"/>
          </w:tcPr>
          <w:p w14:paraId="2B4864FF" w14:textId="77777777" w:rsidR="006546B7" w:rsidRPr="009E3157" w:rsidRDefault="006546B7" w:rsidP="00114B25">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13576168" w14:textId="77777777" w:rsidR="006546B7" w:rsidRPr="009E3157" w:rsidRDefault="006546B7" w:rsidP="00114B25">
            <w:pPr>
              <w:widowControl/>
              <w:suppressAutoHyphens w:val="0"/>
              <w:autoSpaceDN/>
              <w:jc w:val="both"/>
              <w:textAlignment w:val="auto"/>
              <w:rPr>
                <w:rFonts w:asciiTheme="minorHAnsi" w:hAnsiTheme="minorHAnsi" w:cstheme="minorHAnsi"/>
                <w:kern w:val="0"/>
                <w:sz w:val="22"/>
                <w:szCs w:val="22"/>
                <w:lang w:eastAsia="hu-HU"/>
              </w:rPr>
            </w:pPr>
          </w:p>
        </w:tc>
      </w:tr>
      <w:tr w:rsidR="006546B7" w:rsidRPr="009E3157" w14:paraId="4097EE2C" w14:textId="77777777" w:rsidTr="00114B25">
        <w:tc>
          <w:tcPr>
            <w:tcW w:w="5401" w:type="dxa"/>
          </w:tcPr>
          <w:p w14:paraId="3A5F8D25" w14:textId="77777777" w:rsidR="006546B7" w:rsidRPr="009E3157" w:rsidRDefault="006546B7" w:rsidP="00114B25">
            <w:pPr>
              <w:widowControl/>
              <w:suppressAutoHyphens w:val="0"/>
              <w:autoSpaceDN/>
              <w:ind w:left="72"/>
              <w:jc w:val="both"/>
              <w:textAlignment w:val="auto"/>
              <w:rPr>
                <w:rFonts w:asciiTheme="minorHAnsi" w:hAnsiTheme="minorHAnsi" w:cstheme="minorHAnsi"/>
                <w:kern w:val="0"/>
                <w:sz w:val="22"/>
                <w:szCs w:val="22"/>
                <w:lang w:eastAsia="hu-HU"/>
              </w:rPr>
            </w:pPr>
          </w:p>
        </w:tc>
        <w:tc>
          <w:tcPr>
            <w:tcW w:w="3456" w:type="dxa"/>
          </w:tcPr>
          <w:p w14:paraId="7EB6A9AB" w14:textId="77777777" w:rsidR="006546B7" w:rsidRPr="009E3157" w:rsidRDefault="006546B7" w:rsidP="00114B25">
            <w:pPr>
              <w:widowControl/>
              <w:suppressAutoHyphens w:val="0"/>
              <w:autoSpaceDN/>
              <w:jc w:val="both"/>
              <w:textAlignment w:val="auto"/>
              <w:rPr>
                <w:rFonts w:asciiTheme="minorHAnsi" w:hAnsiTheme="minorHAnsi" w:cstheme="minorHAnsi"/>
                <w:kern w:val="0"/>
                <w:sz w:val="22"/>
                <w:szCs w:val="22"/>
                <w:lang w:eastAsia="hu-HU"/>
              </w:rPr>
            </w:pPr>
          </w:p>
        </w:tc>
      </w:tr>
      <w:tr w:rsidR="006546B7" w:rsidRPr="009E3157" w14:paraId="0627335A" w14:textId="77777777" w:rsidTr="00114B25">
        <w:tc>
          <w:tcPr>
            <w:tcW w:w="5401" w:type="dxa"/>
          </w:tcPr>
          <w:p w14:paraId="1F98DAF0" w14:textId="77777777" w:rsidR="006546B7" w:rsidRPr="009E3157" w:rsidRDefault="006546B7" w:rsidP="00114B25">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4613F191" w14:textId="77777777" w:rsidR="006546B7" w:rsidRPr="009E3157" w:rsidRDefault="006546B7" w:rsidP="00114B25">
            <w:pPr>
              <w:widowControl/>
              <w:suppressAutoHyphens w:val="0"/>
              <w:autoSpaceDN/>
              <w:jc w:val="both"/>
              <w:textAlignment w:val="auto"/>
              <w:rPr>
                <w:rFonts w:asciiTheme="minorHAnsi" w:hAnsiTheme="minorHAnsi" w:cstheme="minorHAnsi"/>
                <w:i/>
                <w:iCs/>
                <w:sz w:val="22"/>
                <w:szCs w:val="22"/>
                <w:lang w:eastAsia="hu-HU"/>
              </w:rPr>
            </w:pPr>
          </w:p>
        </w:tc>
      </w:tr>
      <w:tr w:rsidR="006546B7" w:rsidRPr="009E3157" w14:paraId="67DE936F" w14:textId="77777777" w:rsidTr="00114B25">
        <w:tc>
          <w:tcPr>
            <w:tcW w:w="5401" w:type="dxa"/>
          </w:tcPr>
          <w:p w14:paraId="28E9B7D9" w14:textId="77777777" w:rsidR="006546B7" w:rsidRPr="009E3157" w:rsidRDefault="006546B7" w:rsidP="00114B25">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293EC37E" w14:textId="77777777" w:rsidR="006546B7" w:rsidRPr="009E3157" w:rsidRDefault="006546B7" w:rsidP="00114B25">
            <w:pPr>
              <w:widowControl/>
              <w:suppressAutoHyphens w:val="0"/>
              <w:autoSpaceDN/>
              <w:jc w:val="both"/>
              <w:textAlignment w:val="auto"/>
              <w:rPr>
                <w:rFonts w:asciiTheme="minorHAnsi" w:hAnsiTheme="minorHAnsi" w:cstheme="minorHAnsi"/>
                <w:kern w:val="0"/>
                <w:sz w:val="22"/>
                <w:szCs w:val="22"/>
                <w:lang w:eastAsia="hu-HU"/>
              </w:rPr>
            </w:pPr>
          </w:p>
        </w:tc>
      </w:tr>
      <w:tr w:rsidR="006546B7" w:rsidRPr="009E3157" w14:paraId="17BF32E6" w14:textId="77777777" w:rsidTr="00114B25">
        <w:tc>
          <w:tcPr>
            <w:tcW w:w="5401" w:type="dxa"/>
          </w:tcPr>
          <w:p w14:paraId="60CB0148" w14:textId="77777777" w:rsidR="006546B7" w:rsidRPr="009E3157" w:rsidRDefault="006546B7" w:rsidP="00114B25">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66FD1FF0" w14:textId="77777777" w:rsidR="006546B7" w:rsidRPr="009E3157" w:rsidRDefault="006546B7" w:rsidP="00114B25">
            <w:pPr>
              <w:widowControl/>
              <w:suppressAutoHyphens w:val="0"/>
              <w:autoSpaceDN/>
              <w:jc w:val="both"/>
              <w:textAlignment w:val="auto"/>
              <w:rPr>
                <w:rFonts w:asciiTheme="minorHAnsi" w:hAnsiTheme="minorHAnsi" w:cstheme="minorHAnsi"/>
                <w:kern w:val="0"/>
                <w:sz w:val="22"/>
                <w:szCs w:val="22"/>
                <w:lang w:eastAsia="hu-HU"/>
              </w:rPr>
            </w:pPr>
          </w:p>
        </w:tc>
      </w:tr>
      <w:tr w:rsidR="006546B7" w:rsidRPr="009E3157" w14:paraId="39242B47" w14:textId="77777777" w:rsidTr="00114B25">
        <w:tc>
          <w:tcPr>
            <w:tcW w:w="5401" w:type="dxa"/>
          </w:tcPr>
          <w:p w14:paraId="1D106CEF" w14:textId="77777777" w:rsidR="006546B7" w:rsidRPr="009E3157" w:rsidRDefault="006546B7" w:rsidP="00114B25">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1A2FDC53" w14:textId="77777777" w:rsidR="006546B7" w:rsidRPr="009E3157" w:rsidRDefault="006546B7" w:rsidP="00114B25">
            <w:pPr>
              <w:widowControl/>
              <w:suppressAutoHyphens w:val="0"/>
              <w:autoSpaceDN/>
              <w:jc w:val="both"/>
              <w:textAlignment w:val="auto"/>
              <w:rPr>
                <w:rFonts w:asciiTheme="minorHAnsi" w:hAnsiTheme="minorHAnsi" w:cstheme="minorHAnsi"/>
                <w:kern w:val="0"/>
                <w:sz w:val="22"/>
                <w:szCs w:val="22"/>
                <w:lang w:eastAsia="hu-HU"/>
              </w:rPr>
            </w:pPr>
          </w:p>
        </w:tc>
      </w:tr>
      <w:tr w:rsidR="006546B7" w:rsidRPr="009E3157" w14:paraId="4EC9EC91" w14:textId="77777777" w:rsidTr="00114B25">
        <w:tc>
          <w:tcPr>
            <w:tcW w:w="5401" w:type="dxa"/>
          </w:tcPr>
          <w:p w14:paraId="3B9D1571" w14:textId="77777777" w:rsidR="006546B7" w:rsidRPr="009E3157" w:rsidRDefault="006546B7" w:rsidP="00114B25">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144C50F1" w14:textId="77777777" w:rsidR="006546B7" w:rsidRPr="009E3157" w:rsidRDefault="006546B7" w:rsidP="00114B25">
            <w:pPr>
              <w:widowControl/>
              <w:suppressAutoHyphens w:val="0"/>
              <w:autoSpaceDN/>
              <w:jc w:val="both"/>
              <w:textAlignment w:val="auto"/>
              <w:rPr>
                <w:rFonts w:asciiTheme="minorHAnsi" w:hAnsiTheme="minorHAnsi" w:cstheme="minorHAnsi"/>
                <w:kern w:val="0"/>
                <w:sz w:val="22"/>
                <w:szCs w:val="22"/>
                <w:lang w:eastAsia="hu-HU"/>
              </w:rPr>
            </w:pPr>
          </w:p>
        </w:tc>
      </w:tr>
      <w:tr w:rsidR="006546B7" w:rsidRPr="009E3157" w14:paraId="609957F6" w14:textId="77777777" w:rsidTr="00114B25">
        <w:tc>
          <w:tcPr>
            <w:tcW w:w="5401" w:type="dxa"/>
          </w:tcPr>
          <w:p w14:paraId="3385474D" w14:textId="77777777" w:rsidR="006546B7" w:rsidRPr="009E3157" w:rsidRDefault="006546B7" w:rsidP="00114B25">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1B0D1989" w14:textId="77777777" w:rsidR="006546B7" w:rsidRPr="009E3157" w:rsidRDefault="006546B7" w:rsidP="00114B25">
            <w:pPr>
              <w:widowControl/>
              <w:suppressAutoHyphens w:val="0"/>
              <w:autoSpaceDN/>
              <w:jc w:val="both"/>
              <w:textAlignment w:val="auto"/>
              <w:rPr>
                <w:rFonts w:asciiTheme="minorHAnsi" w:hAnsiTheme="minorHAnsi" w:cstheme="minorHAnsi"/>
                <w:kern w:val="0"/>
                <w:sz w:val="22"/>
                <w:szCs w:val="22"/>
                <w:lang w:eastAsia="hu-HU"/>
              </w:rPr>
            </w:pPr>
          </w:p>
        </w:tc>
      </w:tr>
      <w:tr w:rsidR="006546B7" w:rsidRPr="009E3157" w14:paraId="6B7E49B7" w14:textId="77777777" w:rsidTr="00114B25">
        <w:tc>
          <w:tcPr>
            <w:tcW w:w="5401" w:type="dxa"/>
          </w:tcPr>
          <w:p w14:paraId="75D0653C" w14:textId="77777777" w:rsidR="006546B7" w:rsidRPr="009E3157" w:rsidRDefault="006546B7" w:rsidP="00114B25">
            <w:pPr>
              <w:widowControl/>
              <w:suppressAutoHyphens w:val="0"/>
              <w:autoSpaceDN/>
              <w:ind w:left="72"/>
              <w:jc w:val="both"/>
              <w:textAlignment w:val="auto"/>
              <w:rPr>
                <w:rFonts w:asciiTheme="minorHAnsi" w:hAnsiTheme="minorHAnsi" w:cstheme="minorHAnsi"/>
                <w:kern w:val="0"/>
                <w:sz w:val="22"/>
                <w:szCs w:val="22"/>
                <w:lang w:eastAsia="hu-HU"/>
              </w:rPr>
            </w:pPr>
          </w:p>
        </w:tc>
        <w:tc>
          <w:tcPr>
            <w:tcW w:w="3456" w:type="dxa"/>
          </w:tcPr>
          <w:p w14:paraId="56C8AC13" w14:textId="77777777" w:rsidR="006546B7" w:rsidRPr="009E3157" w:rsidRDefault="006546B7" w:rsidP="00114B25">
            <w:pPr>
              <w:widowControl/>
              <w:suppressAutoHyphens w:val="0"/>
              <w:autoSpaceDN/>
              <w:jc w:val="both"/>
              <w:textAlignment w:val="auto"/>
              <w:rPr>
                <w:rFonts w:asciiTheme="minorHAnsi" w:hAnsiTheme="minorHAnsi" w:cstheme="minorHAnsi"/>
                <w:kern w:val="0"/>
                <w:sz w:val="22"/>
                <w:szCs w:val="22"/>
                <w:lang w:eastAsia="hu-HU"/>
              </w:rPr>
            </w:pPr>
          </w:p>
        </w:tc>
      </w:tr>
    </w:tbl>
    <w:p w14:paraId="66DED223" w14:textId="77777777" w:rsidR="006546B7" w:rsidRPr="009E3157" w:rsidRDefault="006546B7" w:rsidP="006546B7">
      <w:pPr>
        <w:pageBreakBefore/>
        <w:widowControl/>
        <w:numPr>
          <w:ilvl w:val="1"/>
          <w:numId w:val="98"/>
        </w:numPr>
        <w:suppressAutoHyphens w:val="0"/>
        <w:overflowPunct w:val="0"/>
        <w:autoSpaceDE w:val="0"/>
        <w:autoSpaceDN/>
        <w:adjustRightInd w:val="0"/>
        <w:spacing w:after="200" w:line="276" w:lineRule="auto"/>
        <w:jc w:val="both"/>
        <w:textAlignment w:val="auto"/>
        <w:outlineLvl w:val="1"/>
        <w:rPr>
          <w:rFonts w:asciiTheme="minorHAnsi" w:hAnsiTheme="minorHAnsi" w:cstheme="minorHAnsi"/>
          <w:b/>
          <w:bCs/>
          <w:sz w:val="28"/>
          <w:szCs w:val="28"/>
          <w:lang w:eastAsia="fi-FI"/>
        </w:rPr>
      </w:pPr>
      <w:bookmarkStart w:id="46" w:name="_Toc140563492"/>
      <w:bookmarkStart w:id="47" w:name="_Toc143070830"/>
      <w:bookmarkStart w:id="48" w:name="_Toc144441471"/>
      <w:r w:rsidRPr="009E3157">
        <w:rPr>
          <w:rFonts w:asciiTheme="minorHAnsi" w:hAnsiTheme="minorHAnsi" w:cstheme="minorHAnsi"/>
          <w:b/>
          <w:bCs/>
          <w:kern w:val="0"/>
          <w:sz w:val="28"/>
          <w:szCs w:val="28"/>
          <w:lang w:eastAsia="fi-FI"/>
        </w:rPr>
        <w:lastRenderedPageBreak/>
        <w:t>SIŪLOMŲ MEDŽIAGŲ TECHNINĖS CHARAKTERISTIKOS</w:t>
      </w:r>
      <w:bookmarkEnd w:id="46"/>
      <w:bookmarkEnd w:id="47"/>
      <w:bookmarkEnd w:id="48"/>
    </w:p>
    <w:p w14:paraId="0D306ED8" w14:textId="77777777" w:rsidR="006546B7" w:rsidRPr="009E3157" w:rsidRDefault="006546B7" w:rsidP="006546B7">
      <w:pPr>
        <w:autoSpaceDE w:val="0"/>
        <w:adjustRightInd w:val="0"/>
        <w:ind w:firstLine="567"/>
        <w:jc w:val="both"/>
        <w:rPr>
          <w:rFonts w:asciiTheme="minorHAnsi" w:hAnsiTheme="minorHAnsi" w:cstheme="minorHAnsi"/>
          <w:sz w:val="24"/>
          <w:szCs w:val="24"/>
        </w:rPr>
      </w:pPr>
      <w:r w:rsidRPr="009E3157">
        <w:rPr>
          <w:rFonts w:asciiTheme="minorHAnsi" w:hAnsiTheme="minorHAnsi" w:cstheme="minorHAnsi"/>
          <w:sz w:val="24"/>
          <w:szCs w:val="24"/>
        </w:rPr>
        <w:t xml:space="preserve">Informaciją apie siūlomas medžiagas Tiekėjas turi užpildyti </w:t>
      </w:r>
      <w:r w:rsidRPr="009E3157">
        <w:rPr>
          <w:rFonts w:asciiTheme="minorHAnsi" w:hAnsiTheme="minorHAnsi" w:cstheme="minorHAnsi"/>
          <w:iCs/>
          <w:sz w:val="24"/>
          <w:szCs w:val="24"/>
        </w:rPr>
        <w:t>Pirkimo dokumentų III skyriaus „Užsakovo reikalavimai“ II skirsnio „Specialieji reikalavimai“</w:t>
      </w:r>
      <w:r w:rsidRPr="009E3157">
        <w:rPr>
          <w:rFonts w:asciiTheme="minorHAnsi" w:hAnsiTheme="minorHAnsi" w:cstheme="minorHAnsi"/>
          <w:sz w:val="24"/>
          <w:szCs w:val="24"/>
        </w:rPr>
        <w:t xml:space="preserve"> Priedo Nr. 2 „</w:t>
      </w:r>
      <w:r w:rsidRPr="009E3157">
        <w:rPr>
          <w:rFonts w:asciiTheme="minorHAnsi" w:hAnsiTheme="minorHAnsi" w:cstheme="minorHAnsi"/>
          <w:i/>
          <w:sz w:val="24"/>
          <w:szCs w:val="24"/>
        </w:rPr>
        <w:t>Medžiagų, gaminių techninės specifikacijos ir jų atitikimas</w:t>
      </w:r>
      <w:r w:rsidRPr="009E3157">
        <w:rPr>
          <w:rFonts w:asciiTheme="minorHAnsi" w:hAnsiTheme="minorHAnsi" w:cstheme="minorHAnsi"/>
          <w:sz w:val="24"/>
          <w:szCs w:val="24"/>
        </w:rPr>
        <w:t>“ stulpelyje „Tiekėjas turi pažymėti ar siūloma medžiaga, gaminys Atitinka/Neatitinka techninius parametrus ir reikalavimus“ turi nurodyti ar siūloma medžiaga, gaminys atitinka techninių reikalavimų dydį/sąlyga ir stulpelyje „Tiekėjas turi nurodyti dokumento pavadinimą ir puslapio numerį medžiagos, gaminio atitikimo patvirtinimui“ turi nurodyti konkretų priedo/dokumento pavadinimą su puslapio numeriu (pvz.: Medžiaga Nr. 1, Priedas Nr. 1, 2-3 psl.).</w:t>
      </w:r>
    </w:p>
    <w:p w14:paraId="16191E0D" w14:textId="77777777" w:rsidR="006546B7" w:rsidRPr="009E3157" w:rsidRDefault="006546B7" w:rsidP="006546B7">
      <w:pPr>
        <w:autoSpaceDE w:val="0"/>
        <w:adjustRightInd w:val="0"/>
        <w:ind w:firstLine="567"/>
        <w:jc w:val="both"/>
        <w:rPr>
          <w:rFonts w:asciiTheme="minorHAnsi" w:hAnsiTheme="minorHAnsi" w:cstheme="minorHAnsi"/>
          <w:sz w:val="24"/>
          <w:szCs w:val="24"/>
        </w:rPr>
      </w:pPr>
      <w:r w:rsidRPr="009E3157">
        <w:rPr>
          <w:rFonts w:asciiTheme="minorHAnsi" w:hAnsiTheme="minorHAnsi" w:cstheme="minorHAnsi"/>
          <w:sz w:val="24"/>
          <w:szCs w:val="24"/>
        </w:rPr>
        <w:t xml:space="preserve">Taip pat Tiekėjas turi užpildyti </w:t>
      </w:r>
      <w:r w:rsidRPr="009E3157">
        <w:rPr>
          <w:rFonts w:asciiTheme="minorHAnsi" w:hAnsiTheme="minorHAnsi" w:cstheme="minorHAnsi"/>
          <w:iCs/>
          <w:sz w:val="24"/>
          <w:szCs w:val="24"/>
        </w:rPr>
        <w:t>Pirkimo dokumentų III skyriaus „Užsakovo reikalavimai“ II skirsnio „Specialieji reikalavimai“</w:t>
      </w:r>
      <w:r w:rsidRPr="009E3157">
        <w:rPr>
          <w:rFonts w:asciiTheme="minorHAnsi" w:hAnsiTheme="minorHAnsi" w:cstheme="minorHAnsi"/>
          <w:sz w:val="24"/>
          <w:szCs w:val="24"/>
        </w:rPr>
        <w:t xml:space="preserve"> Priedo Nr. 3 „Konkrečiai siūlomos medžiagos, gaminiai ir gamintojai“ stulpelyje „Medžiagos, gamintojo modelis, kodas, identifikavimo numeris“ turi nurodyti siūlomos medžiagos, gaminio modelį ir/arba kodą, ir/arba indentifikavimo numerį ir stulpelyje „Gamintojas ir kilmės šalis“ turi nurodyti gamintoją ir kilmės šalį. Nesant medžiagos, gaminio modelio, kodo, indentifikavimo numerio, prašome nurodyti kitą savybę (pvz.: medžiaga, slėgio klasė, diametras, konstrukcija ir pan.), pagal kurią būtų galima identifikuoti siūlomą konkrečią medžiagą, gaminį.</w:t>
      </w:r>
    </w:p>
    <w:p w14:paraId="5CA29A6F" w14:textId="77777777" w:rsidR="006546B7" w:rsidRPr="009E3157" w:rsidRDefault="006546B7" w:rsidP="006546B7">
      <w:pPr>
        <w:widowControl/>
        <w:suppressAutoHyphens w:val="0"/>
        <w:autoSpaceDN/>
        <w:spacing w:before="60" w:after="60" w:line="276" w:lineRule="auto"/>
        <w:jc w:val="both"/>
        <w:textAlignment w:val="auto"/>
        <w:outlineLvl w:val="2"/>
        <w:rPr>
          <w:rFonts w:asciiTheme="minorHAnsi" w:hAnsiTheme="minorHAnsi" w:cstheme="minorHAnsi"/>
          <w:b/>
          <w:bCs/>
          <w:sz w:val="24"/>
          <w:szCs w:val="24"/>
        </w:rPr>
      </w:pPr>
    </w:p>
    <w:p w14:paraId="650B79A0" w14:textId="77777777" w:rsidR="006546B7" w:rsidRPr="009E3157" w:rsidRDefault="006546B7" w:rsidP="006546B7">
      <w:pPr>
        <w:widowControl/>
        <w:suppressAutoHyphens w:val="0"/>
        <w:autoSpaceDN/>
        <w:spacing w:before="120"/>
        <w:jc w:val="both"/>
        <w:textAlignment w:val="auto"/>
        <w:rPr>
          <w:rFonts w:asciiTheme="minorHAnsi" w:hAnsiTheme="minorHAnsi" w:cstheme="minorHAnsi"/>
          <w:kern w:val="0"/>
          <w:sz w:val="24"/>
          <w:szCs w:val="24"/>
          <w:lang w:eastAsia="hu-HU"/>
        </w:rPr>
      </w:pPr>
    </w:p>
    <w:p w14:paraId="0445DF26" w14:textId="77777777" w:rsidR="006546B7" w:rsidRPr="009E3157" w:rsidRDefault="006546B7" w:rsidP="006546B7">
      <w:pPr>
        <w:widowControl/>
        <w:suppressAutoHyphens w:val="0"/>
        <w:autoSpaceDN/>
        <w:spacing w:before="120"/>
        <w:jc w:val="both"/>
        <w:textAlignment w:val="auto"/>
        <w:rPr>
          <w:rFonts w:asciiTheme="minorHAnsi" w:hAnsiTheme="minorHAnsi" w:cstheme="minorHAnsi"/>
          <w:kern w:val="0"/>
          <w:sz w:val="24"/>
          <w:szCs w:val="24"/>
          <w:lang w:eastAsia="hu-HU"/>
        </w:rPr>
      </w:pPr>
    </w:p>
    <w:p w14:paraId="078E5720" w14:textId="77777777" w:rsidR="006546B7" w:rsidRPr="009E3157" w:rsidRDefault="006546B7" w:rsidP="006546B7">
      <w:pPr>
        <w:widowControl/>
        <w:suppressAutoHyphens w:val="0"/>
        <w:autoSpaceDN/>
        <w:spacing w:before="120"/>
        <w:jc w:val="both"/>
        <w:textAlignment w:val="auto"/>
        <w:rPr>
          <w:rFonts w:asciiTheme="minorHAnsi" w:hAnsiTheme="minorHAnsi" w:cstheme="minorHAnsi"/>
          <w:kern w:val="0"/>
          <w:sz w:val="24"/>
          <w:szCs w:val="24"/>
          <w:lang w:eastAsia="hu-HU"/>
        </w:rPr>
      </w:pPr>
    </w:p>
    <w:p w14:paraId="7AB12171" w14:textId="77777777" w:rsidR="006546B7" w:rsidRPr="009E3157" w:rsidRDefault="006546B7" w:rsidP="006546B7">
      <w:pPr>
        <w:widowControl/>
        <w:suppressAutoHyphens w:val="0"/>
        <w:autoSpaceDN/>
        <w:spacing w:before="120"/>
        <w:jc w:val="both"/>
        <w:textAlignment w:val="auto"/>
        <w:rPr>
          <w:rFonts w:asciiTheme="minorHAnsi" w:hAnsiTheme="minorHAnsi" w:cstheme="minorHAnsi"/>
          <w:kern w:val="0"/>
          <w:sz w:val="24"/>
          <w:szCs w:val="24"/>
          <w:lang w:eastAsia="hu-HU"/>
        </w:rPr>
      </w:pPr>
    </w:p>
    <w:p w14:paraId="785CDC71" w14:textId="77777777" w:rsidR="006546B7" w:rsidRPr="009E3157" w:rsidRDefault="006546B7" w:rsidP="006546B7">
      <w:pPr>
        <w:widowControl/>
        <w:suppressAutoHyphens w:val="0"/>
        <w:autoSpaceDN/>
        <w:spacing w:before="120"/>
        <w:jc w:val="both"/>
        <w:textAlignment w:val="auto"/>
        <w:rPr>
          <w:rFonts w:asciiTheme="minorHAnsi" w:hAnsiTheme="minorHAnsi" w:cstheme="minorHAnsi"/>
          <w:kern w:val="0"/>
          <w:sz w:val="24"/>
          <w:szCs w:val="24"/>
          <w:lang w:eastAsia="hu-HU"/>
        </w:rPr>
      </w:pPr>
    </w:p>
    <w:p w14:paraId="1D81C693" w14:textId="77777777" w:rsidR="006546B7" w:rsidRPr="009E3157" w:rsidRDefault="006546B7" w:rsidP="006546B7">
      <w:pPr>
        <w:widowControl/>
        <w:suppressAutoHyphens w:val="0"/>
        <w:autoSpaceDN/>
        <w:spacing w:before="120"/>
        <w:jc w:val="both"/>
        <w:textAlignment w:val="auto"/>
        <w:rPr>
          <w:rFonts w:asciiTheme="minorHAnsi" w:hAnsiTheme="minorHAnsi" w:cstheme="minorHAnsi"/>
          <w:kern w:val="0"/>
          <w:sz w:val="24"/>
          <w:szCs w:val="24"/>
          <w:lang w:eastAsia="hu-HU"/>
        </w:rPr>
      </w:pPr>
      <w:r w:rsidRPr="009E3157">
        <w:rPr>
          <w:rFonts w:asciiTheme="minorHAnsi" w:hAnsiTheme="minorHAnsi" w:cstheme="minorHAnsi"/>
          <w:kern w:val="0"/>
          <w:sz w:val="24"/>
          <w:szCs w:val="24"/>
          <w:lang w:eastAsia="hu-HU"/>
        </w:rPr>
        <w:br w:type="page"/>
      </w:r>
    </w:p>
    <w:p w14:paraId="16ABC20F" w14:textId="77777777" w:rsidR="006546B7" w:rsidRPr="009E3157" w:rsidRDefault="006546B7" w:rsidP="006546B7">
      <w:pPr>
        <w:overflowPunct w:val="0"/>
        <w:autoSpaceDE w:val="0"/>
        <w:adjustRightInd w:val="0"/>
        <w:jc w:val="both"/>
        <w:outlineLvl w:val="1"/>
        <w:rPr>
          <w:rFonts w:asciiTheme="minorHAnsi" w:hAnsiTheme="minorHAnsi" w:cstheme="minorHAnsi"/>
          <w:b/>
          <w:bCs/>
          <w:caps/>
          <w:sz w:val="28"/>
          <w:szCs w:val="28"/>
          <w:lang w:eastAsia="fi-FI"/>
        </w:rPr>
      </w:pPr>
      <w:bookmarkStart w:id="49" w:name="_Toc161369715"/>
      <w:bookmarkStart w:id="50" w:name="_Toc161460450"/>
      <w:r w:rsidRPr="009E3157">
        <w:rPr>
          <w:rFonts w:asciiTheme="minorHAnsi" w:hAnsiTheme="minorHAnsi" w:cstheme="minorHAnsi"/>
          <w:b/>
          <w:bCs/>
          <w:caps/>
          <w:kern w:val="0"/>
          <w:sz w:val="28"/>
          <w:szCs w:val="28"/>
          <w:lang w:eastAsia="fi-FI"/>
        </w:rPr>
        <w:lastRenderedPageBreak/>
        <w:t>3.4 reikalavimai Rangovo techniniam pasiūlym</w:t>
      </w:r>
      <w:bookmarkEnd w:id="49"/>
      <w:bookmarkEnd w:id="50"/>
      <w:r w:rsidRPr="009E3157">
        <w:rPr>
          <w:rFonts w:asciiTheme="minorHAnsi" w:hAnsiTheme="minorHAnsi" w:cstheme="minorHAnsi"/>
          <w:b/>
          <w:bCs/>
          <w:caps/>
          <w:kern w:val="0"/>
          <w:sz w:val="28"/>
          <w:szCs w:val="28"/>
          <w:lang w:eastAsia="fi-FI"/>
        </w:rPr>
        <w:t>ui</w:t>
      </w:r>
    </w:p>
    <w:p w14:paraId="564065F5" w14:textId="77777777" w:rsidR="006546B7" w:rsidRPr="009E3157" w:rsidRDefault="006546B7" w:rsidP="006546B7">
      <w:pPr>
        <w:widowControl/>
        <w:suppressAutoHyphens w:val="0"/>
        <w:autoSpaceDN/>
        <w:spacing w:line="276" w:lineRule="auto"/>
        <w:ind w:left="737" w:hanging="737"/>
        <w:textAlignment w:val="auto"/>
        <w:outlineLvl w:val="2"/>
        <w:rPr>
          <w:rFonts w:asciiTheme="minorHAnsi" w:hAnsiTheme="minorHAnsi" w:cstheme="minorHAnsi"/>
          <w:bCs/>
          <w:kern w:val="0"/>
          <w:sz w:val="24"/>
          <w:szCs w:val="24"/>
          <w:lang w:eastAsia="x-none"/>
        </w:rPr>
      </w:pPr>
    </w:p>
    <w:p w14:paraId="7F943DCB" w14:textId="77777777" w:rsidR="006546B7" w:rsidRPr="009E3157" w:rsidRDefault="006546B7" w:rsidP="006546B7">
      <w:pPr>
        <w:keepNext/>
        <w:widowControl/>
        <w:suppressAutoHyphens w:val="0"/>
        <w:autoSpaceDN/>
        <w:jc w:val="both"/>
        <w:textAlignment w:val="auto"/>
        <w:rPr>
          <w:rFonts w:asciiTheme="minorHAnsi" w:hAnsiTheme="minorHAnsi" w:cstheme="minorHAnsi"/>
          <w:kern w:val="0"/>
          <w:sz w:val="22"/>
          <w:szCs w:val="22"/>
          <w:lang w:eastAsia="fi-FI"/>
        </w:rPr>
      </w:pPr>
    </w:p>
    <w:p w14:paraId="7513941F" w14:textId="77777777" w:rsidR="006546B7" w:rsidRPr="009E3157" w:rsidRDefault="006546B7" w:rsidP="006546B7">
      <w:pPr>
        <w:widowControl/>
        <w:suppressAutoHyphens w:val="0"/>
        <w:autoSpaceDN/>
        <w:jc w:val="both"/>
        <w:textAlignment w:val="auto"/>
        <w:rPr>
          <w:rFonts w:asciiTheme="minorHAnsi" w:hAnsiTheme="minorHAnsi" w:cstheme="minorHAnsi"/>
          <w:sz w:val="24"/>
          <w:szCs w:val="24"/>
          <w:lang w:eastAsia="hu-HU"/>
        </w:rPr>
      </w:pPr>
      <w:r w:rsidRPr="009E3157">
        <w:rPr>
          <w:rFonts w:asciiTheme="minorHAnsi" w:hAnsiTheme="minorHAnsi" w:cstheme="minorHAnsi"/>
          <w:kern w:val="0"/>
          <w:sz w:val="24"/>
          <w:szCs w:val="24"/>
          <w:lang w:eastAsia="hu-HU"/>
        </w:rPr>
        <w:t>Rangovo pasiūlyme pateikiama visa aiški techninė informacija apie Pirkimo dalyvio siūlomus techninius sprendimus, technologinių procesų ir įrenginių rūšių pasirinkimo pagrindimas, projektavimo kriterijai, fizinių numatomų atlikti darbų aprašymai. Tuo atveju, jeigu nurodyto formato tam tikra dalis netinka, dalyvis gali pakeisti formatą, bet privalo pateikti analogišką informacijos kiekį vertinimo tikslams. Rangovo pasiūlymą sudaro šie skyriai ir skirsniai:</w:t>
      </w:r>
    </w:p>
    <w:p w14:paraId="0B266160"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kern w:val="0"/>
          <w:sz w:val="24"/>
          <w:szCs w:val="24"/>
          <w:lang w:eastAsia="en-US"/>
        </w:rPr>
      </w:pPr>
    </w:p>
    <w:p w14:paraId="5A7259F1" w14:textId="77777777"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b/>
          <w:bCs/>
          <w:sz w:val="24"/>
          <w:szCs w:val="24"/>
          <w:lang w:eastAsia="en-US"/>
        </w:rPr>
      </w:pPr>
      <w:r w:rsidRPr="009E3157">
        <w:rPr>
          <w:rFonts w:asciiTheme="minorHAnsi" w:eastAsia="Calibri" w:hAnsiTheme="minorHAnsi" w:cstheme="minorHAnsi"/>
          <w:b/>
          <w:bCs/>
          <w:kern w:val="0"/>
          <w:sz w:val="24"/>
          <w:szCs w:val="24"/>
          <w:lang w:eastAsia="en-US"/>
        </w:rPr>
        <w:t>1.1</w:t>
      </w:r>
      <w:r w:rsidRPr="009E3157">
        <w:rPr>
          <w:rFonts w:asciiTheme="minorHAnsi" w:eastAsia="Calibri" w:hAnsiTheme="minorHAnsi" w:cstheme="minorHAnsi"/>
          <w:b/>
          <w:bCs/>
          <w:kern w:val="0"/>
          <w:sz w:val="24"/>
          <w:szCs w:val="24"/>
          <w:lang w:eastAsia="en-US"/>
        </w:rPr>
        <w:tab/>
        <w:t>Įrenginių pajėgumas ir našumas</w:t>
      </w:r>
    </w:p>
    <w:p w14:paraId="6FF169FC" w14:textId="77777777"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1.1.1</w:t>
      </w:r>
      <w:r w:rsidRPr="009E3157">
        <w:rPr>
          <w:rFonts w:asciiTheme="minorHAnsi" w:eastAsia="Calibri" w:hAnsiTheme="minorHAnsi" w:cstheme="minorHAnsi"/>
          <w:kern w:val="0"/>
          <w:sz w:val="24"/>
          <w:szCs w:val="24"/>
          <w:lang w:eastAsia="en-US"/>
        </w:rPr>
        <w:tab/>
      </w:r>
      <w:r w:rsidRPr="009E3157">
        <w:rPr>
          <w:rFonts w:asciiTheme="minorHAnsi" w:eastAsia="Calibri" w:hAnsiTheme="minorHAnsi" w:cstheme="minorHAnsi"/>
          <w:kern w:val="0"/>
          <w:sz w:val="24"/>
          <w:szCs w:val="24"/>
          <w:u w:val="single"/>
          <w:lang w:eastAsia="en-US"/>
        </w:rPr>
        <w:t>Nuotekų kiekiai ir savybės</w:t>
      </w:r>
    </w:p>
    <w:p w14:paraId="1B7BD6EB"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Pagrindiniai į įrenginius įtekančio srauto duomenys pagal technines specifikacijas / Užsakovo reikalavimus.</w:t>
      </w:r>
    </w:p>
    <w:p w14:paraId="78F0BE46" w14:textId="77777777"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1.1.2</w:t>
      </w:r>
      <w:r w:rsidRPr="009E3157">
        <w:rPr>
          <w:rFonts w:asciiTheme="minorHAnsi" w:eastAsia="Calibri" w:hAnsiTheme="minorHAnsi" w:cstheme="minorHAnsi"/>
          <w:kern w:val="0"/>
          <w:sz w:val="24"/>
          <w:szCs w:val="24"/>
          <w:lang w:eastAsia="en-US"/>
        </w:rPr>
        <w:tab/>
      </w:r>
      <w:r w:rsidRPr="009E3157">
        <w:rPr>
          <w:rFonts w:asciiTheme="minorHAnsi" w:eastAsia="Calibri" w:hAnsiTheme="minorHAnsi" w:cstheme="minorHAnsi"/>
          <w:kern w:val="0"/>
          <w:sz w:val="24"/>
          <w:szCs w:val="24"/>
          <w:u w:val="single"/>
          <w:lang w:eastAsia="en-US"/>
        </w:rPr>
        <w:t>Valytų nuotekų ir dumblo kokybės standartai</w:t>
      </w:r>
    </w:p>
    <w:p w14:paraId="46C07984"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Patvirtinimas, kad siūlomieji projektai atitiks Užsakovo reikalavimuose nurodytus standartus, o taip pat kita aktuali informacija apie tai.</w:t>
      </w:r>
    </w:p>
    <w:p w14:paraId="6102A0FB" w14:textId="77777777"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1.1.3</w:t>
      </w:r>
      <w:r w:rsidRPr="009E3157">
        <w:rPr>
          <w:rFonts w:asciiTheme="minorHAnsi" w:eastAsia="Calibri" w:hAnsiTheme="minorHAnsi" w:cstheme="minorHAnsi"/>
          <w:kern w:val="0"/>
          <w:sz w:val="24"/>
          <w:szCs w:val="24"/>
          <w:lang w:eastAsia="en-US"/>
        </w:rPr>
        <w:tab/>
      </w:r>
      <w:r w:rsidRPr="009E3157">
        <w:rPr>
          <w:rFonts w:asciiTheme="minorHAnsi" w:eastAsia="Calibri" w:hAnsiTheme="minorHAnsi" w:cstheme="minorHAnsi"/>
          <w:kern w:val="0"/>
          <w:sz w:val="24"/>
          <w:szCs w:val="24"/>
          <w:u w:val="single"/>
          <w:lang w:eastAsia="en-US"/>
        </w:rPr>
        <w:t>Technologinio proceso sąranga</w:t>
      </w:r>
    </w:p>
    <w:p w14:paraId="3CE6A9D5"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1.1.3.1 Įžanga – nuotekų valymo atveju pateikiamos nuorodos į kitus įrenginius, kuriuose sėkmingai taikomos konkrečios technologinių procesų sistemos ar variantai, esant panašioms sąlygoms (nebūtinai turi būti šio Pirkimo dalyvio pastatyti įrenginiai).</w:t>
      </w:r>
    </w:p>
    <w:p w14:paraId="780E1263"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1.1.3.2 Projektiniai kriterijai – išvardinami pagrindiniai technologinio proceso parametrai, kuriais yra grindžiamas technologinės įrangos parinkimas, (tokiems technologinių procesų parametrams, kur yra būdingas tam tikras verčių diapazonas, dalyvis neturėtų nuolatos rinktis reikšmių artimų ribinėms reikšmėms).</w:t>
      </w:r>
    </w:p>
    <w:p w14:paraId="4EE46124" w14:textId="0DA2EEE7" w:rsidR="006546B7" w:rsidRPr="009E3157" w:rsidRDefault="006546B7" w:rsidP="0038128A">
      <w:pPr>
        <w:pStyle w:val="Pagrindinistekstas2"/>
        <w:tabs>
          <w:tab w:val="left" w:pos="709"/>
        </w:tabs>
        <w:spacing w:line="360" w:lineRule="auto"/>
        <w:rPr>
          <w:rFonts w:asciiTheme="minorHAnsi" w:hAnsiTheme="minorHAnsi"/>
        </w:rPr>
      </w:pPr>
      <w:r w:rsidRPr="009E3157">
        <w:rPr>
          <w:rFonts w:asciiTheme="minorHAnsi" w:hAnsiTheme="minorHAnsi"/>
          <w:kern w:val="0"/>
        </w:rPr>
        <w:t xml:space="preserve">1.1.3.3 Technologinio proceso skaičiavimai – </w:t>
      </w:r>
      <w:r w:rsidRPr="009E3157">
        <w:rPr>
          <w:rFonts w:asciiTheme="minorHAnsi" w:hAnsiTheme="minorHAnsi" w:cstheme="minorHAnsi"/>
          <w:kern w:val="0"/>
          <w:szCs w:val="24"/>
        </w:rPr>
        <w:t>visus pateikiamus technologinius skaičiavimus ir technologinės įrangos parinkimas turi būti atliktas ir pagrįstas vadovaujantis Vokišku standartu ATV-DVWK-A 131E. Pateikite</w:t>
      </w:r>
      <w:r w:rsidRPr="009E3157">
        <w:rPr>
          <w:rFonts w:asciiTheme="minorHAnsi" w:hAnsiTheme="minorHAnsi"/>
          <w:kern w:val="0"/>
        </w:rPr>
        <w:t xml:space="preserve"> skaičiavimų rezultatus kiekvienai nuotekų valymo grandžiai (etapui)  didžiausio srauto bei apkrovimo sąlygomis.</w:t>
      </w:r>
    </w:p>
    <w:p w14:paraId="12CC2E38" w14:textId="0AA0F938"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p>
    <w:p w14:paraId="3E15C714" w14:textId="77777777"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1.1.4</w:t>
      </w:r>
      <w:r w:rsidRPr="009E3157">
        <w:rPr>
          <w:rFonts w:asciiTheme="minorHAnsi" w:eastAsia="Calibri" w:hAnsiTheme="minorHAnsi" w:cstheme="minorHAnsi"/>
          <w:kern w:val="0"/>
          <w:sz w:val="24"/>
          <w:szCs w:val="24"/>
          <w:lang w:eastAsia="en-US"/>
        </w:rPr>
        <w:tab/>
      </w:r>
      <w:r w:rsidRPr="009E3157">
        <w:rPr>
          <w:rFonts w:asciiTheme="minorHAnsi" w:eastAsia="Calibri" w:hAnsiTheme="minorHAnsi" w:cstheme="minorHAnsi"/>
          <w:kern w:val="0"/>
          <w:sz w:val="24"/>
          <w:szCs w:val="24"/>
          <w:u w:val="single"/>
          <w:lang w:eastAsia="en-US"/>
        </w:rPr>
        <w:t>Suvartojimo skaičiavimai</w:t>
      </w:r>
    </w:p>
    <w:p w14:paraId="64830E99" w14:textId="5C858420" w:rsidR="006546B7" w:rsidRPr="009E3157" w:rsidRDefault="006546B7" w:rsidP="006546B7">
      <w:pPr>
        <w:widowControl/>
        <w:suppressAutoHyphens w:val="0"/>
        <w:autoSpaceDN/>
        <w:ind w:left="709"/>
        <w:jc w:val="both"/>
        <w:textAlignment w:val="auto"/>
        <w:rPr>
          <w:rFonts w:asciiTheme="minorHAnsi" w:eastAsia="Calibri" w:hAnsiTheme="minorHAnsi"/>
          <w:kern w:val="0"/>
          <w:sz w:val="24"/>
        </w:rPr>
      </w:pPr>
      <w:r w:rsidRPr="009E3157">
        <w:rPr>
          <w:rFonts w:asciiTheme="minorHAnsi" w:eastAsia="Calibri" w:hAnsiTheme="minorHAnsi" w:cstheme="minorHAnsi"/>
          <w:kern w:val="0"/>
          <w:sz w:val="24"/>
          <w:szCs w:val="24"/>
          <w:lang w:eastAsia="en-US"/>
        </w:rPr>
        <w:t xml:space="preserve">1.1.4.1 Elektros energija – pateikiamas žiniaraštis, kuriame surašomi visi siūlomieji technologiniai įrenginiai, jų instaliuotoji galia (turi būti pateikti pagrindžiantys techniniai dokumentai), numatomas energijos suvartojimas (turi būti pateikti pagrindžiantys techniniai dokumentai, jeigu nepateikiami, turi būti taikomas koeficientas 0,7 nuo instaliuotos galios), veikimo trukmė esant nuotekų vidutinio srauto bei apkrovimo sąlygoms, pateikiami viso energijos suvartojimo per metus vidurkio skaičiavimai, esant projektinėms sąlygoms. Elektros energijos žiniaraštyje privalo būti įvertinti visi šie įrenginiai, jei tokie yra numatyti Rangovo pasiūlyme: </w:t>
      </w:r>
    </w:p>
    <w:p w14:paraId="12D3F69A" w14:textId="77777777" w:rsidR="006546B7" w:rsidRPr="009E3157" w:rsidRDefault="006546B7" w:rsidP="006546B7">
      <w:pPr>
        <w:widowControl/>
        <w:numPr>
          <w:ilvl w:val="0"/>
          <w:numId w:val="107"/>
        </w:numPr>
        <w:suppressAutoHyphens w:val="0"/>
        <w:autoSpaceDN/>
        <w:ind w:left="1134"/>
        <w:jc w:val="both"/>
        <w:textAlignment w:val="auto"/>
        <w:rPr>
          <w:rFonts w:asciiTheme="minorHAnsi" w:eastAsia="Calibri" w:hAnsiTheme="minorHAnsi" w:cstheme="minorHAnsi"/>
          <w:kern w:val="0"/>
          <w:sz w:val="24"/>
          <w:szCs w:val="24"/>
          <w:lang w:eastAsia="en-US"/>
        </w:rPr>
      </w:pPr>
      <w:r w:rsidRPr="009E3157">
        <w:rPr>
          <w:rFonts w:asciiTheme="minorHAnsi" w:eastAsia="Calibri" w:hAnsiTheme="minorHAnsi" w:cstheme="minorHAnsi"/>
          <w:kern w:val="0"/>
          <w:sz w:val="24"/>
          <w:szCs w:val="24"/>
          <w:lang w:eastAsia="en-US"/>
        </w:rPr>
        <w:t>Stambios grotos;</w:t>
      </w:r>
    </w:p>
    <w:p w14:paraId="68A81E73" w14:textId="77777777" w:rsidR="006546B7" w:rsidRPr="009E3157" w:rsidRDefault="006546B7" w:rsidP="006546B7">
      <w:pPr>
        <w:widowControl/>
        <w:numPr>
          <w:ilvl w:val="0"/>
          <w:numId w:val="107"/>
        </w:numPr>
        <w:suppressAutoHyphens w:val="0"/>
        <w:autoSpaceDN/>
        <w:ind w:left="1134"/>
        <w:jc w:val="both"/>
        <w:textAlignment w:val="auto"/>
        <w:rPr>
          <w:rFonts w:asciiTheme="minorHAnsi" w:eastAsia="Calibri" w:hAnsiTheme="minorHAnsi" w:cstheme="minorHAnsi"/>
          <w:kern w:val="0"/>
          <w:sz w:val="24"/>
          <w:szCs w:val="24"/>
          <w:lang w:eastAsia="en-US"/>
        </w:rPr>
      </w:pPr>
      <w:r w:rsidRPr="009E3157">
        <w:rPr>
          <w:rFonts w:asciiTheme="minorHAnsi" w:eastAsia="Calibri" w:hAnsiTheme="minorHAnsi" w:cstheme="minorHAnsi"/>
          <w:kern w:val="0"/>
          <w:sz w:val="24"/>
          <w:szCs w:val="24"/>
          <w:lang w:eastAsia="en-US"/>
        </w:rPr>
        <w:t>Smulkios grotos;</w:t>
      </w:r>
    </w:p>
    <w:p w14:paraId="14A51DF0" w14:textId="77777777" w:rsidR="006546B7" w:rsidRPr="009E3157" w:rsidRDefault="006546B7" w:rsidP="006546B7">
      <w:pPr>
        <w:widowControl/>
        <w:numPr>
          <w:ilvl w:val="0"/>
          <w:numId w:val="107"/>
        </w:numPr>
        <w:suppressAutoHyphens w:val="0"/>
        <w:autoSpaceDN/>
        <w:ind w:left="1134"/>
        <w:jc w:val="both"/>
        <w:textAlignment w:val="auto"/>
        <w:rPr>
          <w:rFonts w:asciiTheme="minorHAnsi" w:eastAsia="Calibri" w:hAnsiTheme="minorHAnsi" w:cstheme="minorHAnsi"/>
          <w:kern w:val="0"/>
          <w:sz w:val="24"/>
          <w:szCs w:val="24"/>
          <w:lang w:eastAsia="en-US"/>
        </w:rPr>
      </w:pPr>
      <w:r w:rsidRPr="009E3157">
        <w:rPr>
          <w:rFonts w:asciiTheme="minorHAnsi" w:eastAsia="Calibri" w:hAnsiTheme="minorHAnsi" w:cstheme="minorHAnsi"/>
          <w:kern w:val="0"/>
          <w:sz w:val="24"/>
          <w:szCs w:val="24"/>
          <w:lang w:eastAsia="en-US"/>
        </w:rPr>
        <w:t>Nešmenų plovimo, nusausinimo ir presavimo įrenginiai;</w:t>
      </w:r>
    </w:p>
    <w:p w14:paraId="1D7A32D7" w14:textId="77777777" w:rsidR="006546B7" w:rsidRPr="009E3157" w:rsidRDefault="006546B7" w:rsidP="006546B7">
      <w:pPr>
        <w:widowControl/>
        <w:numPr>
          <w:ilvl w:val="0"/>
          <w:numId w:val="107"/>
        </w:numPr>
        <w:suppressAutoHyphens w:val="0"/>
        <w:autoSpaceDN/>
        <w:ind w:left="1134"/>
        <w:jc w:val="both"/>
        <w:textAlignment w:val="auto"/>
        <w:rPr>
          <w:rFonts w:asciiTheme="minorHAnsi" w:eastAsia="Calibri" w:hAnsiTheme="minorHAnsi" w:cstheme="minorHAnsi"/>
          <w:kern w:val="0"/>
          <w:sz w:val="24"/>
          <w:szCs w:val="24"/>
          <w:lang w:eastAsia="en-US"/>
        </w:rPr>
      </w:pPr>
      <w:r w:rsidRPr="009E3157">
        <w:rPr>
          <w:rFonts w:asciiTheme="minorHAnsi" w:eastAsia="Calibri" w:hAnsiTheme="minorHAnsi" w:cstheme="minorHAnsi"/>
          <w:kern w:val="0"/>
          <w:sz w:val="24"/>
          <w:szCs w:val="24"/>
          <w:lang w:eastAsia="en-US"/>
        </w:rPr>
        <w:t>Smėlio šalinimo siurbliai;</w:t>
      </w:r>
    </w:p>
    <w:p w14:paraId="73FD33D9" w14:textId="77777777" w:rsidR="006546B7" w:rsidRPr="009E3157" w:rsidRDefault="006546B7" w:rsidP="006546B7">
      <w:pPr>
        <w:widowControl/>
        <w:numPr>
          <w:ilvl w:val="0"/>
          <w:numId w:val="107"/>
        </w:numPr>
        <w:suppressAutoHyphens w:val="0"/>
        <w:autoSpaceDN/>
        <w:ind w:left="1134"/>
        <w:jc w:val="both"/>
        <w:textAlignment w:val="auto"/>
        <w:rPr>
          <w:rFonts w:asciiTheme="minorHAnsi" w:eastAsia="Calibri" w:hAnsiTheme="minorHAnsi" w:cstheme="minorHAnsi"/>
          <w:kern w:val="0"/>
          <w:sz w:val="24"/>
          <w:szCs w:val="24"/>
          <w:lang w:eastAsia="en-US"/>
        </w:rPr>
      </w:pPr>
      <w:r w:rsidRPr="009E3157">
        <w:rPr>
          <w:rFonts w:asciiTheme="minorHAnsi" w:eastAsia="Calibri" w:hAnsiTheme="minorHAnsi" w:cstheme="minorHAnsi"/>
          <w:kern w:val="0"/>
          <w:sz w:val="24"/>
          <w:szCs w:val="24"/>
          <w:lang w:eastAsia="en-US"/>
        </w:rPr>
        <w:t>Smėlio transportavimo įrenginiai;</w:t>
      </w:r>
    </w:p>
    <w:p w14:paraId="53BB128D" w14:textId="77777777" w:rsidR="006546B7" w:rsidRPr="009E3157" w:rsidRDefault="006546B7" w:rsidP="006546B7">
      <w:pPr>
        <w:widowControl/>
        <w:numPr>
          <w:ilvl w:val="0"/>
          <w:numId w:val="107"/>
        </w:numPr>
        <w:suppressAutoHyphens w:val="0"/>
        <w:autoSpaceDN/>
        <w:ind w:left="1134"/>
        <w:jc w:val="both"/>
        <w:textAlignment w:val="auto"/>
        <w:rPr>
          <w:rFonts w:asciiTheme="minorHAnsi" w:eastAsia="Calibri" w:hAnsiTheme="minorHAnsi" w:cstheme="minorHAnsi"/>
          <w:kern w:val="0"/>
          <w:sz w:val="24"/>
          <w:szCs w:val="24"/>
          <w:lang w:eastAsia="en-US"/>
        </w:rPr>
      </w:pPr>
      <w:r w:rsidRPr="009E3157">
        <w:rPr>
          <w:rFonts w:asciiTheme="minorHAnsi" w:eastAsia="Calibri" w:hAnsiTheme="minorHAnsi" w:cstheme="minorHAnsi"/>
          <w:kern w:val="0"/>
          <w:sz w:val="24"/>
          <w:szCs w:val="24"/>
          <w:lang w:eastAsia="en-US"/>
        </w:rPr>
        <w:lastRenderedPageBreak/>
        <w:t>Smėlio plovimo įrenginiai;</w:t>
      </w:r>
    </w:p>
    <w:p w14:paraId="4AC39BD7" w14:textId="77777777" w:rsidR="006546B7" w:rsidRPr="009E3157" w:rsidRDefault="006546B7" w:rsidP="006546B7">
      <w:pPr>
        <w:widowControl/>
        <w:numPr>
          <w:ilvl w:val="0"/>
          <w:numId w:val="107"/>
        </w:numPr>
        <w:suppressAutoHyphens w:val="0"/>
        <w:autoSpaceDN/>
        <w:ind w:left="1134"/>
        <w:jc w:val="both"/>
        <w:textAlignment w:val="auto"/>
        <w:rPr>
          <w:rFonts w:asciiTheme="minorHAnsi" w:eastAsia="Calibri" w:hAnsiTheme="minorHAnsi" w:cstheme="minorHAnsi"/>
          <w:kern w:val="0"/>
          <w:sz w:val="24"/>
          <w:szCs w:val="24"/>
          <w:lang w:eastAsia="en-US"/>
        </w:rPr>
      </w:pPr>
      <w:r w:rsidRPr="009E3157">
        <w:rPr>
          <w:rFonts w:asciiTheme="minorHAnsi" w:eastAsia="Calibri" w:hAnsiTheme="minorHAnsi" w:cstheme="minorHAnsi"/>
          <w:kern w:val="0"/>
          <w:sz w:val="24"/>
          <w:szCs w:val="24"/>
          <w:lang w:eastAsia="en-US"/>
        </w:rPr>
        <w:t>Pirminio dumblo šalinimo siurbliai;</w:t>
      </w:r>
    </w:p>
    <w:p w14:paraId="4D3E612B" w14:textId="77777777" w:rsidR="006546B7" w:rsidRPr="009E3157" w:rsidRDefault="006546B7" w:rsidP="006546B7">
      <w:pPr>
        <w:widowControl/>
        <w:numPr>
          <w:ilvl w:val="0"/>
          <w:numId w:val="107"/>
        </w:numPr>
        <w:suppressAutoHyphens w:val="0"/>
        <w:autoSpaceDN/>
        <w:ind w:left="1134"/>
        <w:jc w:val="both"/>
        <w:textAlignment w:val="auto"/>
        <w:rPr>
          <w:rFonts w:asciiTheme="minorHAnsi" w:eastAsia="Calibri" w:hAnsiTheme="minorHAnsi" w:cstheme="minorHAnsi"/>
          <w:kern w:val="0"/>
          <w:sz w:val="24"/>
          <w:szCs w:val="24"/>
          <w:lang w:eastAsia="en-US"/>
        </w:rPr>
      </w:pPr>
      <w:proofErr w:type="spellStart"/>
      <w:r w:rsidRPr="009E3157">
        <w:rPr>
          <w:rFonts w:asciiTheme="minorHAnsi" w:eastAsia="Calibri" w:hAnsiTheme="minorHAnsi" w:cstheme="minorHAnsi"/>
          <w:kern w:val="0"/>
          <w:sz w:val="24"/>
          <w:szCs w:val="24"/>
          <w:lang w:eastAsia="en-US"/>
        </w:rPr>
        <w:t>Nitrifikuoto</w:t>
      </w:r>
      <w:proofErr w:type="spellEnd"/>
      <w:r w:rsidRPr="009E3157">
        <w:rPr>
          <w:rFonts w:asciiTheme="minorHAnsi" w:eastAsia="Calibri" w:hAnsiTheme="minorHAnsi" w:cstheme="minorHAnsi"/>
          <w:kern w:val="0"/>
          <w:sz w:val="24"/>
          <w:szCs w:val="24"/>
          <w:lang w:eastAsia="en-US"/>
        </w:rPr>
        <w:t xml:space="preserve"> dumblo mišinio (</w:t>
      </w:r>
      <w:proofErr w:type="spellStart"/>
      <w:r w:rsidRPr="009E3157">
        <w:rPr>
          <w:rFonts w:asciiTheme="minorHAnsi" w:eastAsia="Calibri" w:hAnsiTheme="minorHAnsi" w:cstheme="minorHAnsi"/>
          <w:kern w:val="0"/>
          <w:sz w:val="24"/>
          <w:szCs w:val="24"/>
          <w:lang w:eastAsia="en-US"/>
        </w:rPr>
        <w:t>recirkuliaciniai</w:t>
      </w:r>
      <w:proofErr w:type="spellEnd"/>
      <w:r w:rsidRPr="009E3157">
        <w:rPr>
          <w:rFonts w:asciiTheme="minorHAnsi" w:eastAsia="Calibri" w:hAnsiTheme="minorHAnsi" w:cstheme="minorHAnsi"/>
          <w:kern w:val="0"/>
          <w:sz w:val="24"/>
          <w:szCs w:val="24"/>
          <w:lang w:eastAsia="en-US"/>
        </w:rPr>
        <w:t>) siurbliai;</w:t>
      </w:r>
    </w:p>
    <w:p w14:paraId="6D229532" w14:textId="77777777" w:rsidR="006546B7" w:rsidRPr="009E3157" w:rsidRDefault="006546B7" w:rsidP="006546B7">
      <w:pPr>
        <w:widowControl/>
        <w:numPr>
          <w:ilvl w:val="0"/>
          <w:numId w:val="107"/>
        </w:numPr>
        <w:suppressAutoHyphens w:val="0"/>
        <w:autoSpaceDN/>
        <w:ind w:left="1134"/>
        <w:jc w:val="both"/>
        <w:textAlignment w:val="auto"/>
        <w:rPr>
          <w:rFonts w:asciiTheme="minorHAnsi" w:eastAsia="Calibri" w:hAnsiTheme="minorHAnsi" w:cstheme="minorHAnsi"/>
          <w:kern w:val="0"/>
          <w:sz w:val="24"/>
          <w:szCs w:val="24"/>
          <w:lang w:eastAsia="en-US"/>
        </w:rPr>
      </w:pPr>
      <w:proofErr w:type="spellStart"/>
      <w:r w:rsidRPr="009E3157">
        <w:rPr>
          <w:rFonts w:asciiTheme="minorHAnsi" w:eastAsia="Calibri" w:hAnsiTheme="minorHAnsi" w:cstheme="minorHAnsi"/>
          <w:kern w:val="0"/>
          <w:sz w:val="24"/>
          <w:szCs w:val="24"/>
          <w:lang w:eastAsia="en-US"/>
        </w:rPr>
        <w:t>Denitrifikacinių</w:t>
      </w:r>
      <w:proofErr w:type="spellEnd"/>
      <w:r w:rsidRPr="009E3157">
        <w:rPr>
          <w:rFonts w:asciiTheme="minorHAnsi" w:eastAsia="Calibri" w:hAnsiTheme="minorHAnsi" w:cstheme="minorHAnsi"/>
          <w:kern w:val="0"/>
          <w:sz w:val="24"/>
          <w:szCs w:val="24"/>
          <w:lang w:eastAsia="en-US"/>
        </w:rPr>
        <w:t xml:space="preserve"> ir anaerobinių kamerų maišyklės;</w:t>
      </w:r>
    </w:p>
    <w:p w14:paraId="62C2928D" w14:textId="77777777" w:rsidR="006546B7" w:rsidRPr="009E3157" w:rsidRDefault="006546B7" w:rsidP="006546B7">
      <w:pPr>
        <w:widowControl/>
        <w:numPr>
          <w:ilvl w:val="0"/>
          <w:numId w:val="107"/>
        </w:numPr>
        <w:suppressAutoHyphens w:val="0"/>
        <w:autoSpaceDN/>
        <w:ind w:left="1134"/>
        <w:jc w:val="both"/>
        <w:textAlignment w:val="auto"/>
        <w:rPr>
          <w:rFonts w:asciiTheme="minorHAnsi" w:eastAsia="Calibri" w:hAnsiTheme="minorHAnsi" w:cstheme="minorHAnsi"/>
          <w:kern w:val="0"/>
          <w:sz w:val="24"/>
          <w:szCs w:val="24"/>
          <w:lang w:eastAsia="en-US"/>
        </w:rPr>
      </w:pPr>
      <w:r w:rsidRPr="009E3157">
        <w:rPr>
          <w:rFonts w:asciiTheme="minorHAnsi" w:eastAsia="Calibri" w:hAnsiTheme="minorHAnsi" w:cstheme="minorHAnsi"/>
          <w:kern w:val="0"/>
          <w:sz w:val="24"/>
          <w:szCs w:val="24"/>
          <w:lang w:eastAsia="en-US"/>
        </w:rPr>
        <w:t xml:space="preserve">Apytakinio dumblo </w:t>
      </w:r>
      <w:proofErr w:type="spellStart"/>
      <w:r w:rsidRPr="009E3157">
        <w:rPr>
          <w:rFonts w:asciiTheme="minorHAnsi" w:eastAsia="Calibri" w:hAnsiTheme="minorHAnsi" w:cstheme="minorHAnsi"/>
          <w:kern w:val="0"/>
          <w:sz w:val="24"/>
          <w:szCs w:val="24"/>
          <w:lang w:eastAsia="en-US"/>
        </w:rPr>
        <w:t>denitrifikacinių</w:t>
      </w:r>
      <w:proofErr w:type="spellEnd"/>
      <w:r w:rsidRPr="009E3157">
        <w:rPr>
          <w:rFonts w:asciiTheme="minorHAnsi" w:eastAsia="Calibri" w:hAnsiTheme="minorHAnsi" w:cstheme="minorHAnsi"/>
          <w:kern w:val="0"/>
          <w:sz w:val="24"/>
          <w:szCs w:val="24"/>
          <w:lang w:eastAsia="en-US"/>
        </w:rPr>
        <w:t xml:space="preserve"> talpų ir selektorių maišyklės;</w:t>
      </w:r>
    </w:p>
    <w:p w14:paraId="5D7D20EF" w14:textId="77777777" w:rsidR="006546B7" w:rsidRPr="009E3157" w:rsidRDefault="006546B7" w:rsidP="006546B7">
      <w:pPr>
        <w:widowControl/>
        <w:numPr>
          <w:ilvl w:val="0"/>
          <w:numId w:val="107"/>
        </w:numPr>
        <w:suppressAutoHyphens w:val="0"/>
        <w:autoSpaceDN/>
        <w:ind w:left="1134"/>
        <w:jc w:val="both"/>
        <w:textAlignment w:val="auto"/>
        <w:rPr>
          <w:rFonts w:asciiTheme="minorHAnsi" w:eastAsia="Calibri" w:hAnsiTheme="minorHAnsi" w:cstheme="minorHAnsi"/>
          <w:kern w:val="0"/>
          <w:sz w:val="24"/>
          <w:szCs w:val="24"/>
          <w:lang w:eastAsia="en-US"/>
        </w:rPr>
      </w:pPr>
      <w:r w:rsidRPr="009E3157">
        <w:rPr>
          <w:rFonts w:asciiTheme="minorHAnsi" w:eastAsia="Calibri" w:hAnsiTheme="minorHAnsi" w:cstheme="minorHAnsi"/>
          <w:kern w:val="0"/>
          <w:sz w:val="24"/>
          <w:szCs w:val="24"/>
          <w:lang w:eastAsia="en-US"/>
        </w:rPr>
        <w:t>Orapūtės;</w:t>
      </w:r>
    </w:p>
    <w:p w14:paraId="24655861" w14:textId="77777777" w:rsidR="006546B7" w:rsidRPr="009E3157" w:rsidRDefault="006546B7" w:rsidP="006546B7">
      <w:pPr>
        <w:widowControl/>
        <w:numPr>
          <w:ilvl w:val="0"/>
          <w:numId w:val="107"/>
        </w:numPr>
        <w:suppressAutoHyphens w:val="0"/>
        <w:autoSpaceDN/>
        <w:ind w:left="1134"/>
        <w:jc w:val="both"/>
        <w:textAlignment w:val="auto"/>
        <w:rPr>
          <w:rFonts w:asciiTheme="minorHAnsi" w:hAnsiTheme="minorHAnsi" w:cstheme="minorHAnsi"/>
          <w:kern w:val="0"/>
          <w:sz w:val="24"/>
          <w:szCs w:val="24"/>
        </w:rPr>
      </w:pPr>
      <w:r w:rsidRPr="009E3157">
        <w:rPr>
          <w:rFonts w:asciiTheme="minorHAnsi" w:eastAsia="Calibri" w:hAnsiTheme="minorHAnsi" w:cstheme="minorHAnsi"/>
          <w:kern w:val="0"/>
          <w:sz w:val="24"/>
          <w:szCs w:val="24"/>
          <w:lang w:eastAsia="en-US"/>
        </w:rPr>
        <w:t>Grąžinamo dumblo siurbliai;</w:t>
      </w:r>
    </w:p>
    <w:p w14:paraId="5EFC35C3" w14:textId="77777777" w:rsidR="006546B7" w:rsidRPr="009E3157" w:rsidRDefault="006546B7" w:rsidP="006546B7">
      <w:pPr>
        <w:widowControl/>
        <w:numPr>
          <w:ilvl w:val="0"/>
          <w:numId w:val="107"/>
        </w:numPr>
        <w:suppressAutoHyphens w:val="0"/>
        <w:autoSpaceDN/>
        <w:ind w:left="1134"/>
        <w:jc w:val="both"/>
        <w:textAlignment w:val="auto"/>
        <w:rPr>
          <w:rFonts w:asciiTheme="minorHAnsi" w:hAnsiTheme="minorHAnsi" w:cstheme="minorHAnsi"/>
          <w:kern w:val="0"/>
          <w:sz w:val="24"/>
          <w:szCs w:val="24"/>
        </w:rPr>
      </w:pPr>
      <w:r w:rsidRPr="009E3157">
        <w:rPr>
          <w:rFonts w:asciiTheme="minorHAnsi" w:hAnsiTheme="minorHAnsi" w:cstheme="minorHAnsi"/>
          <w:kern w:val="0"/>
          <w:sz w:val="24"/>
          <w:szCs w:val="24"/>
        </w:rPr>
        <w:t>Bioreaktorių ištuštinimo siurbliai.</w:t>
      </w:r>
    </w:p>
    <w:p w14:paraId="0CA76058" w14:textId="092AB4F7" w:rsidR="006546B7" w:rsidRPr="009E3157" w:rsidRDefault="006546B7" w:rsidP="006546B7">
      <w:pPr>
        <w:rPr>
          <w:rFonts w:asciiTheme="minorHAnsi" w:eastAsia="Calibri" w:hAnsiTheme="minorHAnsi" w:cstheme="minorHAnsi"/>
          <w:kern w:val="0"/>
          <w:sz w:val="24"/>
          <w:szCs w:val="24"/>
          <w:lang w:eastAsia="en-US"/>
        </w:rPr>
      </w:pPr>
      <w:r w:rsidRPr="009E3157">
        <w:rPr>
          <w:rFonts w:asciiTheme="minorHAnsi" w:eastAsia="Calibri" w:hAnsiTheme="minorHAnsi" w:cstheme="minorHAnsi"/>
          <w:kern w:val="0"/>
          <w:sz w:val="24"/>
          <w:szCs w:val="24"/>
          <w:lang w:eastAsia="en-US"/>
        </w:rPr>
        <w:t>Skaičiavimuose įvertinamas elektros energijos poreikis tik technologijai ir tik siūlomai technologinei įrangai.</w:t>
      </w:r>
    </w:p>
    <w:p w14:paraId="0C27D608"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 xml:space="preserve">1.1.4.2 Chemikalai – pateikiami pagrindinių technologinių procesų ir masių balanso skaičiavimai, pagal kuriuos gaunami metinio chemikalų suvartojimo vidurkiai, esant projektinėms srauto ir apkrovimo sąlygomis. </w:t>
      </w:r>
    </w:p>
    <w:p w14:paraId="6F4A9E03" w14:textId="77777777"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b/>
          <w:bCs/>
          <w:sz w:val="24"/>
          <w:szCs w:val="24"/>
          <w:lang w:eastAsia="en-US"/>
        </w:rPr>
      </w:pPr>
      <w:r w:rsidRPr="009E3157">
        <w:rPr>
          <w:rFonts w:asciiTheme="minorHAnsi" w:eastAsia="Calibri" w:hAnsiTheme="minorHAnsi" w:cstheme="minorHAnsi"/>
          <w:b/>
          <w:bCs/>
          <w:kern w:val="0"/>
          <w:sz w:val="24"/>
          <w:szCs w:val="24"/>
          <w:lang w:eastAsia="en-US"/>
        </w:rPr>
        <w:t>1.2</w:t>
      </w:r>
      <w:r w:rsidRPr="009E3157">
        <w:rPr>
          <w:rFonts w:asciiTheme="minorHAnsi" w:eastAsia="Calibri" w:hAnsiTheme="minorHAnsi" w:cstheme="minorHAnsi"/>
          <w:b/>
          <w:bCs/>
          <w:kern w:val="0"/>
          <w:sz w:val="24"/>
          <w:szCs w:val="24"/>
          <w:lang w:eastAsia="en-US"/>
        </w:rPr>
        <w:tab/>
        <w:t>Siūlomųjų darbų aprašymas</w:t>
      </w:r>
    </w:p>
    <w:p w14:paraId="1C9CC045" w14:textId="77777777"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1.2.1</w:t>
      </w:r>
      <w:r w:rsidRPr="009E3157">
        <w:rPr>
          <w:rFonts w:asciiTheme="minorHAnsi" w:eastAsia="Calibri" w:hAnsiTheme="minorHAnsi" w:cstheme="minorHAnsi"/>
          <w:kern w:val="0"/>
          <w:sz w:val="24"/>
          <w:szCs w:val="24"/>
          <w:lang w:eastAsia="en-US"/>
        </w:rPr>
        <w:tab/>
        <w:t>Įrenginiai ir statiniai</w:t>
      </w:r>
    </w:p>
    <w:p w14:paraId="4488CF30"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Pateikiamas išsamus pagrindinių statinių aprašymas bei pateikiama tokia informacija:</w:t>
      </w:r>
    </w:p>
    <w:p w14:paraId="4F814026" w14:textId="466D2C71"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1.2.1.1 Pagrindiniai statybos konstrukcijų ir pastatų matmenys, rezervuarų tūrio, ir kiti duomenys.</w:t>
      </w:r>
    </w:p>
    <w:p w14:paraId="2C86D83C" w14:textId="654EB42E"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 xml:space="preserve">1.2.1.2 Statybos darbų vykdymo būdas – pvz., vietoje liejamos gelžbetonio konstrukcijos, montuojami jau išlieti betono elementai; taip pat – statybos darbų medžiagos </w:t>
      </w:r>
    </w:p>
    <w:p w14:paraId="4C2234E3" w14:textId="17632D58"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 xml:space="preserve">1.2.1.3 </w:t>
      </w:r>
    </w:p>
    <w:p w14:paraId="5753C00E" w14:textId="77777777" w:rsidR="006546B7" w:rsidRPr="009E3157" w:rsidRDefault="006546B7" w:rsidP="006546B7">
      <w:pPr>
        <w:widowControl/>
        <w:suppressAutoHyphens w:val="0"/>
        <w:autoSpaceDN/>
        <w:ind w:firstLine="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1.2.1.4 Atjungimo priemonės (išjungiamosios sklendės ir pan.).</w:t>
      </w:r>
    </w:p>
    <w:p w14:paraId="42FBBFE3"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1.2.1.5 Atsarginės priemonės, kurios būtų panaudojamos avarijos atveju, atliekant priežiūrą, apvedimai ir pan.</w:t>
      </w:r>
    </w:p>
    <w:p w14:paraId="4EFD4965" w14:textId="77777777" w:rsidR="006546B7" w:rsidRPr="009E3157" w:rsidRDefault="006546B7" w:rsidP="006546B7">
      <w:pPr>
        <w:widowControl/>
        <w:suppressAutoHyphens w:val="0"/>
        <w:autoSpaceDN/>
        <w:ind w:firstLine="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1.2.1.6 Numatoma patiekti keliamoji įranga.</w:t>
      </w:r>
    </w:p>
    <w:p w14:paraId="18CA154F" w14:textId="25C363F3"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1.2.1.7 Kvapų kontrolės priemonės (atitinkamais atvejais).</w:t>
      </w:r>
    </w:p>
    <w:p w14:paraId="1BA04806" w14:textId="53DE2011"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1.2.1.8 Šildymas, apšvietimas ir ventiliacija, kurią numatoma užtikrinti pastatuose.</w:t>
      </w:r>
    </w:p>
    <w:p w14:paraId="6EF7DD3A" w14:textId="77777777"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1.2.2</w:t>
      </w:r>
      <w:r w:rsidRPr="009E3157">
        <w:rPr>
          <w:rFonts w:asciiTheme="minorHAnsi" w:eastAsia="Calibri" w:hAnsiTheme="minorHAnsi" w:cstheme="minorHAnsi"/>
          <w:kern w:val="0"/>
          <w:sz w:val="24"/>
          <w:szCs w:val="24"/>
          <w:lang w:eastAsia="en-US"/>
        </w:rPr>
        <w:tab/>
      </w:r>
      <w:r w:rsidRPr="009E3157">
        <w:rPr>
          <w:rFonts w:asciiTheme="minorHAnsi" w:eastAsia="Calibri" w:hAnsiTheme="minorHAnsi" w:cstheme="minorHAnsi"/>
          <w:kern w:val="0"/>
          <w:sz w:val="24"/>
          <w:szCs w:val="24"/>
          <w:u w:val="single"/>
          <w:lang w:eastAsia="en-US"/>
        </w:rPr>
        <w:t>Vamzdynai ir sklendės</w:t>
      </w:r>
    </w:p>
    <w:p w14:paraId="35EEEC1D"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1.2.2.1 Vamzdynų (technologinių linijų) sąrašas, diametrai, siūlomos pagaminimo medžiagos.</w:t>
      </w:r>
    </w:p>
    <w:p w14:paraId="29E4D9B2"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1.2.2.2 Pagrindinių sklendžių, uždorių ir kitų srauto valdymo bei išjungimo priemonių sąrašas, nurodant tipą, veikimo būdą (rankinis arba mechanizuotas), siūlomą pagaminimo medžiagą.</w:t>
      </w:r>
    </w:p>
    <w:p w14:paraId="4B804E3E" w14:textId="77777777"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1.2.3</w:t>
      </w:r>
      <w:r w:rsidRPr="009E3157">
        <w:rPr>
          <w:rFonts w:asciiTheme="minorHAnsi" w:eastAsia="Calibri" w:hAnsiTheme="minorHAnsi" w:cstheme="minorHAnsi"/>
          <w:kern w:val="0"/>
          <w:sz w:val="24"/>
          <w:szCs w:val="24"/>
          <w:lang w:eastAsia="en-US"/>
        </w:rPr>
        <w:tab/>
      </w:r>
      <w:r w:rsidRPr="009E3157">
        <w:rPr>
          <w:rFonts w:asciiTheme="minorHAnsi" w:eastAsia="Calibri" w:hAnsiTheme="minorHAnsi" w:cstheme="minorHAnsi"/>
          <w:kern w:val="0"/>
          <w:sz w:val="24"/>
          <w:szCs w:val="24"/>
          <w:u w:val="single"/>
          <w:lang w:eastAsia="en-US"/>
        </w:rPr>
        <w:t>Elektros darbai</w:t>
      </w:r>
    </w:p>
    <w:p w14:paraId="14466C6E"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1.2.3.1 Vidutinės ir žemos (10-0,4kV) įtampos elektros tiekimo  ir skirstymo  įrenginių aprašymas , bei numatomos pateikti įrangos  techniniai parametrai ir aprašymas.</w:t>
      </w:r>
    </w:p>
    <w:p w14:paraId="6CBA6B82"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1.2.3.2 Variklių valdymo  sistemų sąrašas.</w:t>
      </w:r>
    </w:p>
    <w:p w14:paraId="46BB593B" w14:textId="0B810E43"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1.2.4</w:t>
      </w:r>
      <w:r w:rsidRPr="009E3157">
        <w:rPr>
          <w:rFonts w:asciiTheme="minorHAnsi" w:eastAsia="Calibri" w:hAnsiTheme="minorHAnsi" w:cstheme="minorHAnsi"/>
          <w:kern w:val="0"/>
          <w:sz w:val="24"/>
          <w:szCs w:val="24"/>
          <w:lang w:eastAsia="en-US"/>
        </w:rPr>
        <w:tab/>
        <w:t>Matavimų prietaisų</w:t>
      </w:r>
      <w:r w:rsidRPr="009E3157">
        <w:rPr>
          <w:rFonts w:asciiTheme="minorHAnsi" w:eastAsia="Calibri" w:hAnsiTheme="minorHAnsi" w:cstheme="minorHAnsi"/>
          <w:kern w:val="0"/>
          <w:sz w:val="24"/>
          <w:szCs w:val="24"/>
          <w:u w:val="single"/>
          <w:lang w:eastAsia="en-US"/>
        </w:rPr>
        <w:t xml:space="preserve"> ir valdymo sistemos darbai</w:t>
      </w:r>
    </w:p>
    <w:p w14:paraId="1C5B01C8"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1.2.4.1 Pagrindinių stacionarių prietaisų, skirtų srauto ir technologinių procesų monitoringui bei valdymui, sąrašas, nurodant prietaiso rūšį, mato vienetus, rodmenų pobūdį ir pateikimo vietą, ar rodmenys tik rodomi, ar jie įrašomi ir archyvuojami.</w:t>
      </w:r>
    </w:p>
    <w:p w14:paraId="6A6004DC"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1.2.4.2 Įrenginių SCADA priemonių aprašymas, šių priemonių eksploatacinės funkcijos, pagrindinių procesų valdymo algoritmai.</w:t>
      </w:r>
    </w:p>
    <w:p w14:paraId="3C21FFCD" w14:textId="10048E3D" w:rsidR="006546B7" w:rsidRPr="009E3157" w:rsidRDefault="006546B7" w:rsidP="0038128A">
      <w:pPr>
        <w:widowControl/>
        <w:suppressAutoHyphens w:val="0"/>
        <w:autoSpaceDN/>
        <w:ind w:left="720" w:hanging="720"/>
        <w:jc w:val="both"/>
        <w:textAlignment w:val="auto"/>
        <w:rPr>
          <w:rFonts w:asciiTheme="minorHAnsi" w:eastAsia="Calibri" w:hAnsiTheme="minorHAnsi" w:cstheme="minorHAnsi"/>
          <w:sz w:val="24"/>
          <w:szCs w:val="24"/>
          <w:lang w:eastAsia="en-US"/>
        </w:rPr>
      </w:pPr>
    </w:p>
    <w:p w14:paraId="7F5F2978" w14:textId="77777777"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b/>
          <w:bCs/>
          <w:sz w:val="24"/>
          <w:szCs w:val="24"/>
          <w:lang w:eastAsia="en-US"/>
        </w:rPr>
      </w:pPr>
      <w:r w:rsidRPr="009E3157">
        <w:rPr>
          <w:rFonts w:asciiTheme="minorHAnsi" w:eastAsia="Calibri" w:hAnsiTheme="minorHAnsi" w:cstheme="minorHAnsi"/>
          <w:b/>
          <w:bCs/>
          <w:kern w:val="0"/>
          <w:sz w:val="24"/>
          <w:szCs w:val="24"/>
          <w:lang w:eastAsia="en-US"/>
        </w:rPr>
        <w:t>1.3</w:t>
      </w:r>
      <w:r w:rsidRPr="009E3157">
        <w:rPr>
          <w:rFonts w:asciiTheme="minorHAnsi" w:eastAsia="Calibri" w:hAnsiTheme="minorHAnsi" w:cstheme="minorHAnsi"/>
          <w:b/>
          <w:bCs/>
          <w:kern w:val="0"/>
          <w:sz w:val="24"/>
          <w:szCs w:val="24"/>
          <w:lang w:eastAsia="en-US"/>
        </w:rPr>
        <w:tab/>
        <w:t>Įrenginių veikimas, valdymas ir priežiūra</w:t>
      </w:r>
    </w:p>
    <w:p w14:paraId="00C6E42C" w14:textId="77777777"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1.3.1</w:t>
      </w:r>
      <w:r w:rsidRPr="009E3157">
        <w:rPr>
          <w:rFonts w:asciiTheme="minorHAnsi" w:eastAsia="Calibri" w:hAnsiTheme="minorHAnsi" w:cstheme="minorHAnsi"/>
          <w:kern w:val="0"/>
          <w:sz w:val="24"/>
          <w:szCs w:val="24"/>
          <w:lang w:eastAsia="en-US"/>
        </w:rPr>
        <w:tab/>
      </w:r>
      <w:r w:rsidRPr="009E3157">
        <w:rPr>
          <w:rFonts w:asciiTheme="minorHAnsi" w:eastAsia="Calibri" w:hAnsiTheme="minorHAnsi" w:cstheme="minorHAnsi"/>
          <w:kern w:val="0"/>
          <w:sz w:val="24"/>
          <w:szCs w:val="24"/>
          <w:u w:val="single"/>
          <w:lang w:eastAsia="en-US"/>
        </w:rPr>
        <w:t>Įrenginių veikimas ir valdymas</w:t>
      </w:r>
    </w:p>
    <w:p w14:paraId="692C1DF6" w14:textId="77777777" w:rsidR="006546B7" w:rsidRPr="009E3157" w:rsidRDefault="006546B7" w:rsidP="006546B7">
      <w:pPr>
        <w:widowControl/>
        <w:suppressAutoHyphens w:val="0"/>
        <w:autoSpaceDN/>
        <w:ind w:left="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lastRenderedPageBreak/>
        <w:t>1.3.1.1 Įrenginių veikimo ir valdymo koncepcijos – technologijos  aprašymas, jei valyklos išplėtimui siūlomi ne esamos technologijos nuotekų biologinio valymo įrenginiai.</w:t>
      </w:r>
    </w:p>
    <w:p w14:paraId="5C864620" w14:textId="19D166BF"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sz w:val="24"/>
          <w:szCs w:val="24"/>
          <w:lang w:eastAsia="en-US"/>
        </w:rPr>
      </w:pPr>
    </w:p>
    <w:p w14:paraId="4B227224" w14:textId="77777777"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b/>
          <w:bCs/>
          <w:sz w:val="24"/>
          <w:szCs w:val="24"/>
          <w:lang w:eastAsia="en-US"/>
        </w:rPr>
      </w:pPr>
      <w:r w:rsidRPr="009E3157">
        <w:rPr>
          <w:rFonts w:asciiTheme="minorHAnsi" w:eastAsia="Calibri" w:hAnsiTheme="minorHAnsi" w:cstheme="minorHAnsi"/>
          <w:b/>
          <w:bCs/>
          <w:kern w:val="0"/>
          <w:sz w:val="24"/>
          <w:szCs w:val="24"/>
          <w:lang w:eastAsia="en-US"/>
        </w:rPr>
        <w:t>1.4</w:t>
      </w:r>
      <w:r w:rsidRPr="009E3157">
        <w:rPr>
          <w:rFonts w:asciiTheme="minorHAnsi" w:eastAsia="Calibri" w:hAnsiTheme="minorHAnsi" w:cstheme="minorHAnsi"/>
          <w:b/>
          <w:bCs/>
          <w:kern w:val="0"/>
          <w:sz w:val="24"/>
          <w:szCs w:val="24"/>
          <w:lang w:eastAsia="en-US"/>
        </w:rPr>
        <w:tab/>
        <w:t>Brėžiniai</w:t>
      </w:r>
    </w:p>
    <w:p w14:paraId="0381AF24" w14:textId="77777777" w:rsidR="006546B7" w:rsidRPr="009E3157" w:rsidRDefault="006546B7" w:rsidP="006546B7">
      <w:pPr>
        <w:widowControl/>
        <w:suppressAutoHyphens w:val="0"/>
        <w:autoSpaceDN/>
        <w:ind w:firstLine="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Pateikiami šie brėžiniai ir schemos:</w:t>
      </w:r>
    </w:p>
    <w:p w14:paraId="2128A650" w14:textId="77777777" w:rsidR="006546B7" w:rsidRPr="009E3157" w:rsidRDefault="006546B7" w:rsidP="006546B7">
      <w:pPr>
        <w:widowControl/>
        <w:numPr>
          <w:ilvl w:val="0"/>
          <w:numId w:val="97"/>
        </w:numPr>
        <w:tabs>
          <w:tab w:val="num" w:pos="1418"/>
        </w:tabs>
        <w:suppressAutoHyphens w:val="0"/>
        <w:autoSpaceDN/>
        <w:spacing w:line="276" w:lineRule="auto"/>
        <w:ind w:left="1418" w:hanging="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Technologinio proceso schema – parodanti visas technologinių įrenginių dalis, jų pajėgumus, pagrindines charakteristikas, taip pat – visas pagrindines ir pagalbines srauto linijas, jų projektines charakteristikas, hidraulinius matmenis (vamzdžių diametrus, kanalų skerspjūvius ir pan.).</w:t>
      </w:r>
    </w:p>
    <w:p w14:paraId="2F810150" w14:textId="77777777" w:rsidR="006546B7" w:rsidRPr="009E3157" w:rsidRDefault="006546B7" w:rsidP="006546B7">
      <w:pPr>
        <w:widowControl/>
        <w:numPr>
          <w:ilvl w:val="0"/>
          <w:numId w:val="97"/>
        </w:numPr>
        <w:tabs>
          <w:tab w:val="num" w:pos="1418"/>
        </w:tabs>
        <w:suppressAutoHyphens w:val="0"/>
        <w:autoSpaceDN/>
        <w:spacing w:line="276" w:lineRule="auto"/>
        <w:ind w:left="1418" w:hanging="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Hidraulinis profilis – “išilginis” pjūvis, besidriekiantis per visus įrenginius, nuo nevalytų nuotekų įtekėjimo iki valytų nuotekų išleistuvo.  Hidraulinis lygis pateikiamas projektinio srauto sąlygomis.</w:t>
      </w:r>
    </w:p>
    <w:p w14:paraId="031C2106" w14:textId="77777777" w:rsidR="006546B7" w:rsidRPr="009E3157" w:rsidRDefault="006546B7" w:rsidP="006546B7">
      <w:pPr>
        <w:widowControl/>
        <w:numPr>
          <w:ilvl w:val="0"/>
          <w:numId w:val="97"/>
        </w:numPr>
        <w:tabs>
          <w:tab w:val="num" w:pos="1418"/>
        </w:tabs>
        <w:suppressAutoHyphens w:val="0"/>
        <w:autoSpaceDN/>
        <w:spacing w:line="276" w:lineRule="auto"/>
        <w:ind w:left="1418" w:hanging="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Bendrojo išdėstymo planai, ne mažiau kaip 1:500 mastelio:</w:t>
      </w:r>
    </w:p>
    <w:p w14:paraId="692B972E" w14:textId="77777777" w:rsidR="006546B7" w:rsidRPr="009E3157" w:rsidRDefault="006546B7" w:rsidP="006546B7">
      <w:pPr>
        <w:widowControl/>
        <w:numPr>
          <w:ilvl w:val="1"/>
          <w:numId w:val="97"/>
        </w:numPr>
        <w:tabs>
          <w:tab w:val="num" w:pos="2268"/>
        </w:tabs>
        <w:suppressAutoHyphens w:val="0"/>
        <w:autoSpaceDN/>
        <w:spacing w:line="276" w:lineRule="auto"/>
        <w:ind w:left="2268" w:hanging="850"/>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pagrindinis išdėstymo planas, kuriame parodyta visų technologinių įrenginių dalių vieta, taip pat – pagalbiniai statiniai ir pastatai, įskaitant pagrindinius tinklus;</w:t>
      </w:r>
    </w:p>
    <w:p w14:paraId="48539BCD" w14:textId="73CC1D83" w:rsidR="006546B7" w:rsidRPr="009E3157" w:rsidRDefault="006546B7" w:rsidP="006546B7">
      <w:pPr>
        <w:widowControl/>
        <w:numPr>
          <w:ilvl w:val="0"/>
          <w:numId w:val="97"/>
        </w:numPr>
        <w:tabs>
          <w:tab w:val="num" w:pos="1418"/>
        </w:tabs>
        <w:suppressAutoHyphens w:val="0"/>
        <w:autoSpaceDN/>
        <w:spacing w:line="276" w:lineRule="auto"/>
        <w:ind w:left="1418" w:hanging="709"/>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Pagrindinių technologinio proceso dalių (statinių) planai, ne mažesnio kaip 1:200 mastelio, kuriuose pateikiami pagrindiniai matmenys, konstrukcijų lygio duomenys ir įrenginių pagrindinių dalių išdėstymas.</w:t>
      </w:r>
    </w:p>
    <w:p w14:paraId="4A8CDB04" w14:textId="77777777" w:rsidR="006546B7" w:rsidRPr="009E3157" w:rsidRDefault="006546B7" w:rsidP="006546B7">
      <w:pPr>
        <w:widowControl/>
        <w:suppressAutoHyphens w:val="0"/>
        <w:autoSpaceDN/>
        <w:jc w:val="both"/>
        <w:textAlignment w:val="auto"/>
        <w:rPr>
          <w:rFonts w:asciiTheme="minorHAnsi" w:eastAsia="Calibri" w:hAnsiTheme="minorHAnsi" w:cstheme="minorHAnsi"/>
          <w:b/>
          <w:bCs/>
          <w:kern w:val="0"/>
          <w:sz w:val="24"/>
          <w:szCs w:val="24"/>
          <w:lang w:eastAsia="en-US"/>
        </w:rPr>
      </w:pPr>
    </w:p>
    <w:p w14:paraId="18BB169A" w14:textId="77777777" w:rsidR="006546B7" w:rsidRPr="009E3157" w:rsidRDefault="006546B7" w:rsidP="006546B7">
      <w:pPr>
        <w:widowControl/>
        <w:suppressAutoHyphens w:val="0"/>
        <w:autoSpaceDN/>
        <w:ind w:firstLine="567"/>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 xml:space="preserve">Kartu su rangovo techniniu pasiūlymu tiekėjas gali pateikti pagrindinių įrenginių gamintojų literatūrą. Gali būti pateikiama tik betarpiškai su rangovo pasiūlymu susijusi medžiaga apie pagrindinę technologinę įranga. </w:t>
      </w:r>
    </w:p>
    <w:p w14:paraId="5C5EC5DF" w14:textId="77777777" w:rsidR="006546B7" w:rsidRPr="009E3157" w:rsidRDefault="006546B7" w:rsidP="006546B7">
      <w:pPr>
        <w:widowControl/>
        <w:suppressAutoHyphens w:val="0"/>
        <w:autoSpaceDN/>
        <w:textAlignment w:val="auto"/>
        <w:rPr>
          <w:rFonts w:asciiTheme="minorHAnsi" w:eastAsia="Calibri" w:hAnsiTheme="minorHAnsi" w:cstheme="minorHAnsi"/>
          <w:kern w:val="0"/>
          <w:sz w:val="24"/>
          <w:szCs w:val="24"/>
          <w:lang w:eastAsia="en-US"/>
        </w:rPr>
      </w:pPr>
    </w:p>
    <w:p w14:paraId="3AD9D122" w14:textId="77777777" w:rsidR="006546B7" w:rsidRPr="009E3157" w:rsidRDefault="006546B7" w:rsidP="006546B7">
      <w:pPr>
        <w:widowControl/>
        <w:suppressAutoHyphens w:val="0"/>
        <w:autoSpaceDN/>
        <w:spacing w:after="200" w:line="276" w:lineRule="auto"/>
        <w:ind w:left="720" w:hanging="720"/>
        <w:jc w:val="center"/>
        <w:textAlignment w:val="auto"/>
        <w:rPr>
          <w:rFonts w:asciiTheme="minorHAnsi" w:eastAsia="Calibri" w:hAnsiTheme="minorHAnsi" w:cstheme="minorHAnsi"/>
          <w:i/>
          <w:iCs/>
          <w:sz w:val="22"/>
          <w:szCs w:val="22"/>
          <w:lang w:eastAsia="en-US"/>
        </w:rPr>
      </w:pPr>
      <w:r w:rsidRPr="009E3157">
        <w:rPr>
          <w:rFonts w:asciiTheme="minorHAnsi" w:eastAsia="Calibri" w:hAnsiTheme="minorHAnsi" w:cstheme="minorHAnsi"/>
          <w:i/>
          <w:iCs/>
          <w:kern w:val="0"/>
          <w:sz w:val="24"/>
          <w:szCs w:val="24"/>
          <w:lang w:eastAsia="en-US"/>
        </w:rPr>
        <w:t>____________________</w:t>
      </w:r>
    </w:p>
    <w:p w14:paraId="5138C604" w14:textId="77777777" w:rsidR="006546B7" w:rsidRPr="009E3157" w:rsidRDefault="006546B7" w:rsidP="006546B7">
      <w:pPr>
        <w:pageBreakBefore/>
        <w:widowControl/>
        <w:numPr>
          <w:ilvl w:val="1"/>
          <w:numId w:val="100"/>
        </w:numPr>
        <w:suppressAutoHyphens w:val="0"/>
        <w:overflowPunct w:val="0"/>
        <w:autoSpaceDE w:val="0"/>
        <w:autoSpaceDN/>
        <w:adjustRightInd w:val="0"/>
        <w:spacing w:after="200" w:line="276" w:lineRule="auto"/>
        <w:jc w:val="both"/>
        <w:textAlignment w:val="auto"/>
        <w:outlineLvl w:val="1"/>
        <w:rPr>
          <w:rFonts w:asciiTheme="minorHAnsi" w:hAnsiTheme="minorHAnsi" w:cstheme="minorHAnsi"/>
          <w:b/>
          <w:bCs/>
          <w:sz w:val="28"/>
          <w:szCs w:val="28"/>
          <w:lang w:eastAsia="fi-FI"/>
        </w:rPr>
      </w:pPr>
      <w:bookmarkStart w:id="51" w:name="_Toc140563497"/>
      <w:bookmarkStart w:id="52" w:name="_Toc143070835"/>
      <w:bookmarkStart w:id="53" w:name="_Toc144441476"/>
      <w:r w:rsidRPr="009E3157">
        <w:rPr>
          <w:rFonts w:asciiTheme="minorHAnsi" w:hAnsiTheme="minorHAnsi" w:cstheme="minorHAnsi"/>
          <w:b/>
          <w:bCs/>
          <w:kern w:val="0"/>
          <w:sz w:val="28"/>
          <w:szCs w:val="28"/>
          <w:lang w:eastAsia="fi-FI"/>
        </w:rPr>
        <w:lastRenderedPageBreak/>
        <w:t xml:space="preserve"> SIŪLOMŲ DARBŲ PAGRINDINIAI PARAMETRAI</w:t>
      </w:r>
      <w:bookmarkEnd w:id="51"/>
      <w:bookmarkEnd w:id="52"/>
      <w:bookmarkEnd w:id="53"/>
    </w:p>
    <w:p w14:paraId="0A1157EE" w14:textId="77777777" w:rsidR="006546B7" w:rsidRPr="009E3157" w:rsidRDefault="006546B7" w:rsidP="006546B7">
      <w:pPr>
        <w:widowControl/>
        <w:numPr>
          <w:ilvl w:val="2"/>
          <w:numId w:val="100"/>
        </w:numPr>
        <w:tabs>
          <w:tab w:val="num" w:pos="1855"/>
        </w:tabs>
        <w:suppressAutoHyphens w:val="0"/>
        <w:autoSpaceDN/>
        <w:spacing w:before="60" w:after="60" w:line="276" w:lineRule="auto"/>
        <w:ind w:left="1855"/>
        <w:jc w:val="both"/>
        <w:textAlignment w:val="auto"/>
        <w:outlineLvl w:val="2"/>
        <w:rPr>
          <w:rFonts w:asciiTheme="minorHAnsi" w:hAnsiTheme="minorHAnsi" w:cstheme="minorHAnsi"/>
          <w:b/>
          <w:bCs/>
          <w:sz w:val="24"/>
          <w:szCs w:val="24"/>
        </w:rPr>
      </w:pPr>
      <w:r w:rsidRPr="009E3157">
        <w:rPr>
          <w:rFonts w:asciiTheme="minorHAnsi" w:hAnsiTheme="minorHAnsi" w:cstheme="minorHAnsi"/>
          <w:b/>
          <w:bCs/>
          <w:kern w:val="0"/>
          <w:sz w:val="24"/>
          <w:szCs w:val="24"/>
          <w:lang w:eastAsia="x-none"/>
        </w:rPr>
        <w:t xml:space="preserve">Pridedame pagrindinių parametrų lentelę: </w:t>
      </w:r>
    </w:p>
    <w:p w14:paraId="5666FC15" w14:textId="77777777" w:rsidR="006546B7" w:rsidRPr="009E3157" w:rsidRDefault="006546B7" w:rsidP="006546B7">
      <w:pPr>
        <w:widowControl/>
        <w:suppressAutoHyphens w:val="0"/>
        <w:autoSpaceDN/>
        <w:ind w:left="-68"/>
        <w:jc w:val="both"/>
        <w:textAlignment w:val="auto"/>
        <w:rPr>
          <w:rFonts w:asciiTheme="minorHAnsi" w:hAnsiTheme="minorHAnsi" w:cstheme="minorHAnsi"/>
          <w:i/>
          <w:iCs/>
          <w:sz w:val="24"/>
          <w:szCs w:val="24"/>
          <w:lang w:eastAsia="hu-HU"/>
        </w:rPr>
      </w:pPr>
      <w:r w:rsidRPr="009E3157">
        <w:rPr>
          <w:rFonts w:asciiTheme="minorHAnsi" w:hAnsiTheme="minorHAnsi" w:cstheme="minorHAnsi"/>
          <w:i/>
          <w:iCs/>
          <w:kern w:val="0"/>
          <w:sz w:val="24"/>
          <w:szCs w:val="24"/>
          <w:lang w:eastAsia="hu-HU"/>
        </w:rPr>
        <w:t xml:space="preserve">Tiekėjai turi pateikti pagrindinius siūlomų darbų parametrus iš techninio Rangovo pasiūlymo. Jeigu dalyvio pasiūlyme nenurodomi parametrai įrašyti „netaikoma“, jeigu lentelėje nėra nurodyta reikiamo parametro dalyvis gali papildyti lentelę. Tiekėjai turi pateikti darbų pagrindinių parametrus darbams nurodytiems Pirkimo sąlygų III skyriaus 2 skirsnyje „Specialieji užsakovo reikalavimai“. </w:t>
      </w:r>
    </w:p>
    <w:p w14:paraId="47E19B6D" w14:textId="77777777" w:rsidR="006546B7" w:rsidRPr="009E3157" w:rsidRDefault="006546B7" w:rsidP="006546B7">
      <w:pPr>
        <w:pStyle w:val="Sraopastraipa"/>
        <w:numPr>
          <w:ilvl w:val="1"/>
          <w:numId w:val="64"/>
        </w:numPr>
        <w:suppressAutoHyphens w:val="0"/>
        <w:autoSpaceDN/>
        <w:spacing w:after="0" w:line="240" w:lineRule="auto"/>
        <w:ind w:left="1843" w:hanging="567"/>
        <w:jc w:val="both"/>
        <w:textAlignment w:val="auto"/>
        <w:rPr>
          <w:rFonts w:asciiTheme="minorHAnsi" w:hAnsiTheme="minorHAnsi" w:cstheme="minorHAnsi"/>
          <w:i/>
          <w:iCs/>
          <w:sz w:val="24"/>
          <w:szCs w:val="24"/>
          <w:lang w:val="lt-LT" w:eastAsia="hu-HU"/>
        </w:rPr>
      </w:pPr>
    </w:p>
    <w:p w14:paraId="351490B8" w14:textId="77777777" w:rsidR="006546B7" w:rsidRPr="009E3157" w:rsidRDefault="006546B7" w:rsidP="006546B7">
      <w:pPr>
        <w:widowControl/>
        <w:suppressAutoHyphens w:val="0"/>
        <w:autoSpaceDN/>
        <w:ind w:left="-68"/>
        <w:jc w:val="both"/>
        <w:textAlignment w:val="auto"/>
        <w:rPr>
          <w:rFonts w:asciiTheme="minorHAnsi" w:hAnsiTheme="minorHAnsi" w:cstheme="minorHAnsi"/>
          <w:i/>
          <w:iCs/>
          <w:sz w:val="24"/>
          <w:szCs w:val="24"/>
          <w:lang w:eastAsia="hu-HU"/>
        </w:rPr>
      </w:pPr>
      <w:r w:rsidRPr="009E3157">
        <w:rPr>
          <w:rFonts w:asciiTheme="minorHAnsi" w:hAnsiTheme="minorHAnsi" w:cstheme="minorHAnsi"/>
          <w:i/>
          <w:iCs/>
          <w:kern w:val="0"/>
          <w:sz w:val="24"/>
          <w:szCs w:val="24"/>
          <w:lang w:eastAsia="hu-HU"/>
        </w:rPr>
        <w:t>Visi duomenys turi būti pateikti didžiausiems debitams ir apkrovoms, esant projektinei apkrovai ir srautui. Visur, kur nenurodyta kitaip, visi medžiagų kietų dalelių kiekiai skystyje turi būti nurodyti kaip sausų medžiagų kiekiai.</w:t>
      </w:r>
    </w:p>
    <w:p w14:paraId="7100C0CD" w14:textId="77777777" w:rsidR="006546B7" w:rsidRPr="009E3157" w:rsidRDefault="006546B7" w:rsidP="006546B7">
      <w:pPr>
        <w:widowControl/>
        <w:suppressAutoHyphens w:val="0"/>
        <w:autoSpaceDN/>
        <w:ind w:left="-68"/>
        <w:jc w:val="both"/>
        <w:textAlignment w:val="auto"/>
        <w:rPr>
          <w:rFonts w:asciiTheme="minorHAnsi" w:hAnsiTheme="minorHAnsi" w:cstheme="minorHAnsi"/>
          <w:i/>
          <w:iCs/>
          <w:sz w:val="24"/>
          <w:szCs w:val="24"/>
          <w:lang w:eastAsia="hu-HU"/>
        </w:rPr>
      </w:pPr>
      <w:r w:rsidRPr="009E3157">
        <w:rPr>
          <w:rFonts w:asciiTheme="minorHAnsi" w:hAnsiTheme="minorHAnsi" w:cstheme="minorHAnsi"/>
          <w:i/>
          <w:iCs/>
          <w:kern w:val="0"/>
          <w:sz w:val="24"/>
          <w:szCs w:val="24"/>
          <w:lang w:eastAsia="hu-HU"/>
        </w:rPr>
        <w:t>Lentelės pildymo pavyzdys</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109"/>
        <w:gridCol w:w="41"/>
        <w:gridCol w:w="6"/>
        <w:gridCol w:w="1412"/>
        <w:gridCol w:w="1742"/>
      </w:tblGrid>
      <w:tr w:rsidR="006546B7" w:rsidRPr="009E3157" w14:paraId="44D1D713" w14:textId="77777777" w:rsidTr="00114B25">
        <w:trPr>
          <w:tblHeader/>
        </w:trPr>
        <w:tc>
          <w:tcPr>
            <w:tcW w:w="4770" w:type="dxa"/>
            <w:tcBorders>
              <w:top w:val="single" w:sz="4" w:space="0" w:color="auto"/>
              <w:left w:val="single" w:sz="4" w:space="0" w:color="auto"/>
              <w:bottom w:val="single" w:sz="4" w:space="0" w:color="auto"/>
              <w:right w:val="single" w:sz="4" w:space="0" w:color="auto"/>
            </w:tcBorders>
            <w:shd w:val="clear" w:color="auto" w:fill="C0C0C0"/>
          </w:tcPr>
          <w:p w14:paraId="44F17022" w14:textId="77777777" w:rsidR="006546B7" w:rsidRPr="009E3157" w:rsidRDefault="006546B7" w:rsidP="00114B25">
            <w:pPr>
              <w:widowControl/>
              <w:suppressAutoHyphens w:val="0"/>
              <w:autoSpaceDN/>
              <w:spacing w:before="120" w:after="60" w:line="240" w:lineRule="exact"/>
              <w:jc w:val="both"/>
              <w:textAlignment w:val="auto"/>
              <w:rPr>
                <w:rFonts w:asciiTheme="minorHAnsi" w:hAnsiTheme="minorHAnsi" w:cstheme="minorHAnsi"/>
                <w:b/>
                <w:bCs/>
                <w:sz w:val="22"/>
                <w:szCs w:val="22"/>
                <w:lang w:eastAsia="hu-HU"/>
              </w:rPr>
            </w:pPr>
            <w:r w:rsidRPr="009E3157">
              <w:rPr>
                <w:rFonts w:asciiTheme="minorHAnsi" w:hAnsiTheme="minorHAnsi" w:cstheme="minorHAnsi"/>
                <w:b/>
                <w:bCs/>
                <w:kern w:val="0"/>
                <w:sz w:val="22"/>
                <w:szCs w:val="22"/>
                <w:lang w:eastAsia="hu-HU"/>
              </w:rPr>
              <w:t>Pavadinimas</w:t>
            </w:r>
          </w:p>
        </w:tc>
        <w:tc>
          <w:tcPr>
            <w:tcW w:w="1109" w:type="dxa"/>
            <w:tcBorders>
              <w:top w:val="single" w:sz="4" w:space="0" w:color="auto"/>
              <w:left w:val="single" w:sz="4" w:space="0" w:color="auto"/>
              <w:bottom w:val="single" w:sz="4" w:space="0" w:color="auto"/>
              <w:right w:val="single" w:sz="4" w:space="0" w:color="auto"/>
            </w:tcBorders>
            <w:shd w:val="clear" w:color="auto" w:fill="C0C0C0"/>
          </w:tcPr>
          <w:p w14:paraId="7D67A556" w14:textId="77777777" w:rsidR="006546B7" w:rsidRPr="009E3157" w:rsidRDefault="006546B7" w:rsidP="00114B25">
            <w:pPr>
              <w:widowControl/>
              <w:suppressAutoHyphens w:val="0"/>
              <w:autoSpaceDN/>
              <w:spacing w:before="120" w:after="60" w:line="240" w:lineRule="exact"/>
              <w:jc w:val="center"/>
              <w:textAlignment w:val="auto"/>
              <w:rPr>
                <w:rFonts w:asciiTheme="minorHAnsi" w:hAnsiTheme="minorHAnsi" w:cstheme="minorHAnsi"/>
                <w:b/>
                <w:bCs/>
                <w:sz w:val="22"/>
                <w:szCs w:val="22"/>
                <w:lang w:eastAsia="hu-HU"/>
              </w:rPr>
            </w:pPr>
            <w:r w:rsidRPr="009E3157">
              <w:rPr>
                <w:rFonts w:asciiTheme="minorHAnsi" w:hAnsiTheme="minorHAnsi" w:cstheme="minorHAnsi"/>
                <w:b/>
                <w:bCs/>
                <w:kern w:val="0"/>
                <w:sz w:val="22"/>
                <w:szCs w:val="22"/>
                <w:lang w:eastAsia="hu-HU"/>
              </w:rPr>
              <w:t>Mato vienetai</w:t>
            </w:r>
          </w:p>
        </w:tc>
        <w:tc>
          <w:tcPr>
            <w:tcW w:w="1459" w:type="dxa"/>
            <w:gridSpan w:val="3"/>
            <w:tcBorders>
              <w:top w:val="single" w:sz="4" w:space="0" w:color="auto"/>
              <w:left w:val="single" w:sz="4" w:space="0" w:color="auto"/>
              <w:bottom w:val="single" w:sz="4" w:space="0" w:color="auto"/>
              <w:right w:val="single" w:sz="4" w:space="0" w:color="auto"/>
            </w:tcBorders>
            <w:shd w:val="clear" w:color="auto" w:fill="C0C0C0"/>
          </w:tcPr>
          <w:p w14:paraId="0C3EBE0B" w14:textId="77777777" w:rsidR="006546B7" w:rsidRPr="009E3157" w:rsidRDefault="006546B7" w:rsidP="00114B25">
            <w:pPr>
              <w:widowControl/>
              <w:suppressAutoHyphens w:val="0"/>
              <w:autoSpaceDN/>
              <w:spacing w:before="120" w:after="60" w:line="240" w:lineRule="exact"/>
              <w:jc w:val="center"/>
              <w:textAlignment w:val="auto"/>
              <w:rPr>
                <w:rFonts w:asciiTheme="minorHAnsi" w:hAnsiTheme="minorHAnsi" w:cstheme="minorHAnsi"/>
                <w:b/>
                <w:bCs/>
                <w:sz w:val="22"/>
                <w:szCs w:val="22"/>
                <w:lang w:eastAsia="hu-HU"/>
              </w:rPr>
            </w:pPr>
            <w:r w:rsidRPr="009E3157">
              <w:rPr>
                <w:rFonts w:asciiTheme="minorHAnsi" w:hAnsiTheme="minorHAnsi" w:cstheme="minorHAnsi"/>
                <w:b/>
                <w:bCs/>
                <w:kern w:val="0"/>
                <w:sz w:val="22"/>
                <w:szCs w:val="22"/>
                <w:lang w:eastAsia="hu-HU"/>
              </w:rPr>
              <w:t>Reikšmė(s)</w:t>
            </w:r>
          </w:p>
        </w:tc>
        <w:tc>
          <w:tcPr>
            <w:tcW w:w="1742" w:type="dxa"/>
            <w:tcBorders>
              <w:top w:val="single" w:sz="4" w:space="0" w:color="auto"/>
              <w:left w:val="single" w:sz="4" w:space="0" w:color="auto"/>
              <w:bottom w:val="single" w:sz="4" w:space="0" w:color="auto"/>
              <w:right w:val="single" w:sz="4" w:space="0" w:color="auto"/>
            </w:tcBorders>
            <w:shd w:val="clear" w:color="auto" w:fill="C0C0C0"/>
          </w:tcPr>
          <w:p w14:paraId="5E0D71C1" w14:textId="77777777" w:rsidR="006546B7" w:rsidRPr="009E3157" w:rsidRDefault="006546B7" w:rsidP="00114B25">
            <w:pPr>
              <w:widowControl/>
              <w:suppressAutoHyphens w:val="0"/>
              <w:autoSpaceDN/>
              <w:spacing w:before="120" w:after="60" w:line="240" w:lineRule="exact"/>
              <w:jc w:val="both"/>
              <w:textAlignment w:val="auto"/>
              <w:rPr>
                <w:rFonts w:asciiTheme="minorHAnsi" w:hAnsiTheme="minorHAnsi" w:cstheme="minorHAnsi"/>
                <w:b/>
                <w:bCs/>
                <w:sz w:val="22"/>
                <w:szCs w:val="22"/>
                <w:lang w:eastAsia="hu-HU"/>
              </w:rPr>
            </w:pPr>
            <w:r w:rsidRPr="009E3157">
              <w:rPr>
                <w:rFonts w:asciiTheme="minorHAnsi" w:hAnsiTheme="minorHAnsi" w:cstheme="minorHAnsi"/>
                <w:b/>
                <w:bCs/>
                <w:kern w:val="0"/>
                <w:sz w:val="22"/>
                <w:szCs w:val="22"/>
                <w:lang w:eastAsia="hu-HU"/>
              </w:rPr>
              <w:t>Pastabos</w:t>
            </w:r>
          </w:p>
        </w:tc>
      </w:tr>
      <w:tr w:rsidR="006546B7" w:rsidRPr="009E3157" w14:paraId="207E1271" w14:textId="77777777" w:rsidTr="00114B25">
        <w:tc>
          <w:tcPr>
            <w:tcW w:w="9080" w:type="dxa"/>
            <w:gridSpan w:val="6"/>
            <w:tcBorders>
              <w:top w:val="single" w:sz="4" w:space="0" w:color="auto"/>
              <w:left w:val="single" w:sz="4" w:space="0" w:color="auto"/>
              <w:bottom w:val="single" w:sz="4" w:space="0" w:color="auto"/>
              <w:right w:val="single" w:sz="4" w:space="0" w:color="auto"/>
            </w:tcBorders>
          </w:tcPr>
          <w:p w14:paraId="4134C533"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608FF932" w14:textId="77777777" w:rsidTr="00114B25">
        <w:tc>
          <w:tcPr>
            <w:tcW w:w="9080" w:type="dxa"/>
            <w:gridSpan w:val="6"/>
            <w:tcBorders>
              <w:top w:val="single" w:sz="4" w:space="0" w:color="auto"/>
              <w:left w:val="single" w:sz="4" w:space="0" w:color="auto"/>
              <w:bottom w:val="single" w:sz="4" w:space="0" w:color="auto"/>
              <w:right w:val="single" w:sz="4" w:space="0" w:color="auto"/>
            </w:tcBorders>
          </w:tcPr>
          <w:p w14:paraId="1F963585"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b/>
                <w:bCs/>
                <w:i/>
                <w:iCs/>
                <w:sz w:val="22"/>
                <w:szCs w:val="22"/>
                <w:lang w:eastAsia="hu-HU"/>
              </w:rPr>
            </w:pPr>
            <w:r w:rsidRPr="009E3157">
              <w:rPr>
                <w:rFonts w:asciiTheme="minorHAnsi" w:hAnsiTheme="minorHAnsi" w:cstheme="minorHAnsi"/>
                <w:b/>
                <w:bCs/>
                <w:i/>
                <w:iCs/>
                <w:kern w:val="0"/>
                <w:sz w:val="22"/>
                <w:szCs w:val="22"/>
                <w:lang w:eastAsia="hu-HU"/>
              </w:rPr>
              <w:t>Parengtinis valymas</w:t>
            </w:r>
          </w:p>
        </w:tc>
      </w:tr>
      <w:tr w:rsidR="006546B7" w:rsidRPr="009E3157" w14:paraId="2D88241E" w14:textId="77777777" w:rsidTr="00114B25">
        <w:tc>
          <w:tcPr>
            <w:tcW w:w="4770" w:type="dxa"/>
            <w:tcBorders>
              <w:top w:val="single" w:sz="4" w:space="0" w:color="auto"/>
              <w:left w:val="single" w:sz="4" w:space="0" w:color="auto"/>
              <w:bottom w:val="single" w:sz="4" w:space="0" w:color="auto"/>
              <w:right w:val="single" w:sz="4" w:space="0" w:color="auto"/>
            </w:tcBorders>
          </w:tcPr>
          <w:p w14:paraId="0E57D0C1"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Grotų hidraulinis pralaidumas</w:t>
            </w:r>
          </w:p>
        </w:tc>
        <w:tc>
          <w:tcPr>
            <w:tcW w:w="1150" w:type="dxa"/>
            <w:gridSpan w:val="2"/>
            <w:tcBorders>
              <w:top w:val="single" w:sz="4" w:space="0" w:color="auto"/>
              <w:left w:val="single" w:sz="4" w:space="0" w:color="auto"/>
              <w:bottom w:val="single" w:sz="4" w:space="0" w:color="auto"/>
              <w:right w:val="single" w:sz="4" w:space="0" w:color="auto"/>
            </w:tcBorders>
          </w:tcPr>
          <w:p w14:paraId="59F02A91"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m</w:t>
            </w:r>
            <w:r w:rsidRPr="009E3157">
              <w:rPr>
                <w:rFonts w:asciiTheme="minorHAnsi" w:hAnsiTheme="minorHAnsi" w:cstheme="minorHAnsi"/>
                <w:kern w:val="0"/>
                <w:sz w:val="22"/>
                <w:szCs w:val="22"/>
                <w:vertAlign w:val="superscript"/>
                <w:lang w:eastAsia="hu-HU"/>
              </w:rPr>
              <w:t>3</w:t>
            </w:r>
            <w:r w:rsidRPr="009E3157">
              <w:rPr>
                <w:rFonts w:asciiTheme="minorHAnsi" w:hAnsiTheme="minorHAnsi" w:cstheme="minorHAnsi"/>
                <w:kern w:val="0"/>
                <w:sz w:val="22"/>
                <w:szCs w:val="22"/>
                <w:lang w:eastAsia="hu-HU"/>
              </w:rPr>
              <w:t>/h</w:t>
            </w:r>
          </w:p>
        </w:tc>
        <w:tc>
          <w:tcPr>
            <w:tcW w:w="1418" w:type="dxa"/>
            <w:gridSpan w:val="2"/>
            <w:tcBorders>
              <w:top w:val="single" w:sz="4" w:space="0" w:color="auto"/>
              <w:left w:val="single" w:sz="4" w:space="0" w:color="auto"/>
              <w:bottom w:val="single" w:sz="4" w:space="0" w:color="auto"/>
              <w:right w:val="single" w:sz="4" w:space="0" w:color="auto"/>
            </w:tcBorders>
          </w:tcPr>
          <w:p w14:paraId="6D9DEE31"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5EC7AEC2"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2B3B7BD3" w14:textId="77777777" w:rsidTr="00114B25">
        <w:tc>
          <w:tcPr>
            <w:tcW w:w="4770" w:type="dxa"/>
            <w:tcBorders>
              <w:top w:val="single" w:sz="4" w:space="0" w:color="auto"/>
              <w:left w:val="single" w:sz="4" w:space="0" w:color="auto"/>
              <w:bottom w:val="single" w:sz="4" w:space="0" w:color="auto"/>
              <w:right w:val="single" w:sz="4" w:space="0" w:color="auto"/>
            </w:tcBorders>
          </w:tcPr>
          <w:p w14:paraId="5ADE4BFE"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Grotų skaičius</w:t>
            </w:r>
          </w:p>
        </w:tc>
        <w:tc>
          <w:tcPr>
            <w:tcW w:w="1150" w:type="dxa"/>
            <w:gridSpan w:val="2"/>
            <w:tcBorders>
              <w:top w:val="single" w:sz="4" w:space="0" w:color="auto"/>
              <w:left w:val="single" w:sz="4" w:space="0" w:color="auto"/>
              <w:bottom w:val="single" w:sz="4" w:space="0" w:color="auto"/>
              <w:right w:val="single" w:sz="4" w:space="0" w:color="auto"/>
            </w:tcBorders>
          </w:tcPr>
          <w:p w14:paraId="1D1638DA" w14:textId="2E085561" w:rsidR="006546B7" w:rsidRPr="009E3157" w:rsidRDefault="00EC42F7" w:rsidP="00114B25">
            <w:pPr>
              <w:widowControl/>
              <w:suppressAutoHyphens w:val="0"/>
              <w:autoSpaceDN/>
              <w:spacing w:before="40" w:after="20" w:line="240" w:lineRule="exact"/>
              <w:jc w:val="center"/>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vnt.</w:t>
            </w:r>
          </w:p>
        </w:tc>
        <w:tc>
          <w:tcPr>
            <w:tcW w:w="1418" w:type="dxa"/>
            <w:gridSpan w:val="2"/>
            <w:tcBorders>
              <w:top w:val="single" w:sz="4" w:space="0" w:color="auto"/>
              <w:left w:val="single" w:sz="4" w:space="0" w:color="auto"/>
              <w:bottom w:val="single" w:sz="4" w:space="0" w:color="auto"/>
              <w:right w:val="single" w:sz="4" w:space="0" w:color="auto"/>
            </w:tcBorders>
          </w:tcPr>
          <w:p w14:paraId="788FB40C"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3BFB1AAF"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7E5ADC2F" w14:textId="77777777" w:rsidTr="00114B25">
        <w:tc>
          <w:tcPr>
            <w:tcW w:w="4770" w:type="dxa"/>
            <w:tcBorders>
              <w:top w:val="single" w:sz="4" w:space="0" w:color="auto"/>
              <w:left w:val="single" w:sz="4" w:space="0" w:color="auto"/>
              <w:bottom w:val="single" w:sz="4" w:space="0" w:color="auto"/>
              <w:right w:val="single" w:sz="4" w:space="0" w:color="auto"/>
            </w:tcBorders>
          </w:tcPr>
          <w:p w14:paraId="240A15BC" w14:textId="78951EF3"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Nešmenų plovimo įrenginių skaičius</w:t>
            </w:r>
          </w:p>
        </w:tc>
        <w:tc>
          <w:tcPr>
            <w:tcW w:w="1150" w:type="dxa"/>
            <w:gridSpan w:val="2"/>
            <w:tcBorders>
              <w:top w:val="single" w:sz="4" w:space="0" w:color="auto"/>
              <w:left w:val="single" w:sz="4" w:space="0" w:color="auto"/>
              <w:bottom w:val="single" w:sz="4" w:space="0" w:color="auto"/>
              <w:right w:val="single" w:sz="4" w:space="0" w:color="auto"/>
            </w:tcBorders>
          </w:tcPr>
          <w:p w14:paraId="31F09D19" w14:textId="4F3AA929" w:rsidR="006546B7" w:rsidRPr="009E3157" w:rsidRDefault="00EC42F7" w:rsidP="00114B25">
            <w:pPr>
              <w:widowControl/>
              <w:suppressAutoHyphens w:val="0"/>
              <w:autoSpaceDN/>
              <w:spacing w:before="40" w:after="20" w:line="240" w:lineRule="exact"/>
              <w:jc w:val="center"/>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vnt.</w:t>
            </w:r>
          </w:p>
        </w:tc>
        <w:tc>
          <w:tcPr>
            <w:tcW w:w="1418" w:type="dxa"/>
            <w:gridSpan w:val="2"/>
            <w:tcBorders>
              <w:top w:val="single" w:sz="4" w:space="0" w:color="auto"/>
              <w:left w:val="single" w:sz="4" w:space="0" w:color="auto"/>
              <w:bottom w:val="single" w:sz="4" w:space="0" w:color="auto"/>
              <w:right w:val="single" w:sz="4" w:space="0" w:color="auto"/>
            </w:tcBorders>
          </w:tcPr>
          <w:p w14:paraId="76C78CB7"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606E3101"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38396DBB" w14:textId="77777777" w:rsidTr="00114B25">
        <w:tc>
          <w:tcPr>
            <w:tcW w:w="4770" w:type="dxa"/>
            <w:tcBorders>
              <w:top w:val="single" w:sz="4" w:space="0" w:color="auto"/>
              <w:left w:val="single" w:sz="4" w:space="0" w:color="auto"/>
              <w:bottom w:val="single" w:sz="4" w:space="0" w:color="auto"/>
              <w:right w:val="single" w:sz="4" w:space="0" w:color="auto"/>
            </w:tcBorders>
          </w:tcPr>
          <w:p w14:paraId="7EBDFBB2" w14:textId="0BD153EE"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Nešmenų plovimo įrenginių našumas</w:t>
            </w:r>
          </w:p>
        </w:tc>
        <w:tc>
          <w:tcPr>
            <w:tcW w:w="1150" w:type="dxa"/>
            <w:gridSpan w:val="2"/>
            <w:tcBorders>
              <w:top w:val="single" w:sz="4" w:space="0" w:color="auto"/>
              <w:left w:val="single" w:sz="4" w:space="0" w:color="auto"/>
              <w:bottom w:val="single" w:sz="4" w:space="0" w:color="auto"/>
              <w:right w:val="single" w:sz="4" w:space="0" w:color="auto"/>
            </w:tcBorders>
          </w:tcPr>
          <w:p w14:paraId="596DC8FC"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m</w:t>
            </w:r>
            <w:r w:rsidRPr="009E3157">
              <w:rPr>
                <w:rFonts w:asciiTheme="minorHAnsi" w:hAnsiTheme="minorHAnsi" w:cstheme="minorHAnsi"/>
                <w:kern w:val="0"/>
                <w:sz w:val="22"/>
                <w:szCs w:val="22"/>
                <w:vertAlign w:val="superscript"/>
                <w:lang w:eastAsia="hu-HU"/>
              </w:rPr>
              <w:t>3</w:t>
            </w:r>
            <w:r w:rsidRPr="009E3157">
              <w:rPr>
                <w:rFonts w:asciiTheme="minorHAnsi" w:hAnsiTheme="minorHAnsi" w:cstheme="minorHAnsi"/>
                <w:kern w:val="0"/>
                <w:sz w:val="22"/>
                <w:szCs w:val="22"/>
                <w:lang w:eastAsia="hu-HU"/>
              </w:rPr>
              <w:t>/h</w:t>
            </w:r>
          </w:p>
        </w:tc>
        <w:tc>
          <w:tcPr>
            <w:tcW w:w="1418" w:type="dxa"/>
            <w:gridSpan w:val="2"/>
            <w:tcBorders>
              <w:top w:val="single" w:sz="4" w:space="0" w:color="auto"/>
              <w:left w:val="single" w:sz="4" w:space="0" w:color="auto"/>
              <w:bottom w:val="single" w:sz="4" w:space="0" w:color="auto"/>
              <w:right w:val="single" w:sz="4" w:space="0" w:color="auto"/>
            </w:tcBorders>
          </w:tcPr>
          <w:p w14:paraId="63C445FC"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7BBDB799"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6EBE60F9" w14:textId="77777777" w:rsidTr="00114B25">
        <w:tc>
          <w:tcPr>
            <w:tcW w:w="4770" w:type="dxa"/>
            <w:tcBorders>
              <w:top w:val="single" w:sz="4" w:space="0" w:color="auto"/>
              <w:left w:val="single" w:sz="4" w:space="0" w:color="auto"/>
              <w:bottom w:val="single" w:sz="4" w:space="0" w:color="auto"/>
              <w:right w:val="single" w:sz="4" w:space="0" w:color="auto"/>
            </w:tcBorders>
          </w:tcPr>
          <w:p w14:paraId="66656458" w14:textId="3781B939"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Akučių  dydis (smulkioms grotoms)</w:t>
            </w:r>
          </w:p>
        </w:tc>
        <w:tc>
          <w:tcPr>
            <w:tcW w:w="1150" w:type="dxa"/>
            <w:gridSpan w:val="2"/>
            <w:tcBorders>
              <w:top w:val="single" w:sz="4" w:space="0" w:color="auto"/>
              <w:left w:val="single" w:sz="4" w:space="0" w:color="auto"/>
              <w:bottom w:val="single" w:sz="4" w:space="0" w:color="auto"/>
              <w:right w:val="single" w:sz="4" w:space="0" w:color="auto"/>
            </w:tcBorders>
          </w:tcPr>
          <w:p w14:paraId="5AC766CC"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mm</w:t>
            </w:r>
          </w:p>
        </w:tc>
        <w:tc>
          <w:tcPr>
            <w:tcW w:w="1418" w:type="dxa"/>
            <w:gridSpan w:val="2"/>
            <w:tcBorders>
              <w:top w:val="single" w:sz="4" w:space="0" w:color="auto"/>
              <w:left w:val="single" w:sz="4" w:space="0" w:color="auto"/>
              <w:bottom w:val="single" w:sz="4" w:space="0" w:color="auto"/>
              <w:right w:val="single" w:sz="4" w:space="0" w:color="auto"/>
            </w:tcBorders>
          </w:tcPr>
          <w:p w14:paraId="2EBF905A"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0611AA49"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5962738D" w14:textId="77777777" w:rsidTr="00114B25">
        <w:tc>
          <w:tcPr>
            <w:tcW w:w="4770" w:type="dxa"/>
            <w:tcBorders>
              <w:top w:val="single" w:sz="4" w:space="0" w:color="auto"/>
              <w:left w:val="single" w:sz="4" w:space="0" w:color="auto"/>
              <w:bottom w:val="single" w:sz="4" w:space="0" w:color="auto"/>
              <w:right w:val="single" w:sz="4" w:space="0" w:color="auto"/>
            </w:tcBorders>
          </w:tcPr>
          <w:p w14:paraId="189B21FA"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kern w:val="0"/>
                <w:sz w:val="22"/>
                <w:szCs w:val="22"/>
                <w:lang w:eastAsia="hu-HU"/>
              </w:rPr>
            </w:pPr>
            <w:r w:rsidRPr="009E3157">
              <w:rPr>
                <w:rFonts w:asciiTheme="minorHAnsi" w:hAnsiTheme="minorHAnsi" w:cstheme="minorHAnsi"/>
                <w:kern w:val="0"/>
                <w:sz w:val="22"/>
                <w:szCs w:val="22"/>
                <w:lang w:eastAsia="hu-HU"/>
              </w:rPr>
              <w:t>Plyšelių dydis (stambioms grotoms)</w:t>
            </w:r>
          </w:p>
        </w:tc>
        <w:tc>
          <w:tcPr>
            <w:tcW w:w="1150" w:type="dxa"/>
            <w:gridSpan w:val="2"/>
            <w:tcBorders>
              <w:top w:val="single" w:sz="4" w:space="0" w:color="auto"/>
              <w:left w:val="single" w:sz="4" w:space="0" w:color="auto"/>
              <w:bottom w:val="single" w:sz="4" w:space="0" w:color="auto"/>
              <w:right w:val="single" w:sz="4" w:space="0" w:color="auto"/>
            </w:tcBorders>
          </w:tcPr>
          <w:p w14:paraId="12732E7E"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r w:rsidRPr="009E3157">
              <w:rPr>
                <w:rFonts w:asciiTheme="minorHAnsi" w:hAnsiTheme="minorHAnsi" w:cstheme="minorHAnsi"/>
                <w:kern w:val="0"/>
                <w:sz w:val="22"/>
                <w:szCs w:val="22"/>
                <w:lang w:eastAsia="hu-HU"/>
              </w:rPr>
              <w:t>mm</w:t>
            </w:r>
          </w:p>
        </w:tc>
        <w:tc>
          <w:tcPr>
            <w:tcW w:w="1418" w:type="dxa"/>
            <w:gridSpan w:val="2"/>
            <w:tcBorders>
              <w:top w:val="single" w:sz="4" w:space="0" w:color="auto"/>
              <w:left w:val="single" w:sz="4" w:space="0" w:color="auto"/>
              <w:bottom w:val="single" w:sz="4" w:space="0" w:color="auto"/>
              <w:right w:val="single" w:sz="4" w:space="0" w:color="auto"/>
            </w:tcBorders>
          </w:tcPr>
          <w:p w14:paraId="67CB53DD"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7E5D390C"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31E0C7D0" w14:textId="77777777" w:rsidTr="00114B25">
        <w:tc>
          <w:tcPr>
            <w:tcW w:w="4770" w:type="dxa"/>
            <w:tcBorders>
              <w:top w:val="single" w:sz="4" w:space="0" w:color="auto"/>
              <w:left w:val="single" w:sz="4" w:space="0" w:color="auto"/>
              <w:bottom w:val="single" w:sz="4" w:space="0" w:color="auto"/>
              <w:right w:val="single" w:sz="4" w:space="0" w:color="auto"/>
            </w:tcBorders>
          </w:tcPr>
          <w:p w14:paraId="30F7BB2B"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proofErr w:type="spellStart"/>
            <w:r w:rsidRPr="009E3157">
              <w:rPr>
                <w:rFonts w:asciiTheme="minorHAnsi" w:hAnsiTheme="minorHAnsi" w:cstheme="minorHAnsi"/>
                <w:kern w:val="0"/>
                <w:sz w:val="22"/>
                <w:szCs w:val="22"/>
                <w:lang w:eastAsia="hu-HU"/>
              </w:rPr>
              <w:t>Smėliagaudės</w:t>
            </w:r>
            <w:proofErr w:type="spellEnd"/>
            <w:r w:rsidRPr="009E3157">
              <w:rPr>
                <w:rFonts w:asciiTheme="minorHAnsi" w:hAnsiTheme="minorHAnsi" w:cstheme="minorHAnsi"/>
                <w:kern w:val="0"/>
                <w:sz w:val="22"/>
                <w:szCs w:val="22"/>
                <w:lang w:eastAsia="hu-HU"/>
              </w:rPr>
              <w:t xml:space="preserve"> našumas</w:t>
            </w:r>
          </w:p>
        </w:tc>
        <w:tc>
          <w:tcPr>
            <w:tcW w:w="1150" w:type="dxa"/>
            <w:gridSpan w:val="2"/>
            <w:tcBorders>
              <w:top w:val="single" w:sz="4" w:space="0" w:color="auto"/>
              <w:left w:val="single" w:sz="4" w:space="0" w:color="auto"/>
              <w:bottom w:val="single" w:sz="4" w:space="0" w:color="auto"/>
              <w:right w:val="single" w:sz="4" w:space="0" w:color="auto"/>
            </w:tcBorders>
          </w:tcPr>
          <w:p w14:paraId="2AD43D62"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m</w:t>
            </w:r>
            <w:r w:rsidRPr="009E3157">
              <w:rPr>
                <w:rFonts w:asciiTheme="minorHAnsi" w:hAnsiTheme="minorHAnsi" w:cstheme="minorHAnsi"/>
                <w:kern w:val="0"/>
                <w:sz w:val="22"/>
                <w:szCs w:val="22"/>
                <w:vertAlign w:val="superscript"/>
                <w:lang w:eastAsia="hu-HU"/>
              </w:rPr>
              <w:t>3</w:t>
            </w:r>
            <w:r w:rsidRPr="009E3157">
              <w:rPr>
                <w:rFonts w:asciiTheme="minorHAnsi" w:hAnsiTheme="minorHAnsi" w:cstheme="minorHAnsi"/>
                <w:kern w:val="0"/>
                <w:sz w:val="22"/>
                <w:szCs w:val="22"/>
                <w:lang w:eastAsia="hu-HU"/>
              </w:rPr>
              <w:t>/h</w:t>
            </w:r>
          </w:p>
        </w:tc>
        <w:tc>
          <w:tcPr>
            <w:tcW w:w="1418" w:type="dxa"/>
            <w:gridSpan w:val="2"/>
            <w:tcBorders>
              <w:top w:val="single" w:sz="4" w:space="0" w:color="auto"/>
              <w:left w:val="single" w:sz="4" w:space="0" w:color="auto"/>
              <w:bottom w:val="single" w:sz="4" w:space="0" w:color="auto"/>
              <w:right w:val="single" w:sz="4" w:space="0" w:color="auto"/>
            </w:tcBorders>
          </w:tcPr>
          <w:p w14:paraId="2B43AD7F"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5E63B342"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42041AD3" w14:textId="77777777" w:rsidTr="00114B25">
        <w:tc>
          <w:tcPr>
            <w:tcW w:w="4770" w:type="dxa"/>
            <w:tcBorders>
              <w:top w:val="single" w:sz="4" w:space="0" w:color="auto"/>
              <w:left w:val="single" w:sz="4" w:space="0" w:color="auto"/>
              <w:bottom w:val="single" w:sz="4" w:space="0" w:color="auto"/>
              <w:right w:val="single" w:sz="4" w:space="0" w:color="auto"/>
            </w:tcBorders>
          </w:tcPr>
          <w:p w14:paraId="175E526D"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Smėlio plovimo įrenginys (-</w:t>
            </w:r>
            <w:proofErr w:type="spellStart"/>
            <w:r w:rsidRPr="009E3157">
              <w:rPr>
                <w:rFonts w:asciiTheme="minorHAnsi" w:hAnsiTheme="minorHAnsi" w:cstheme="minorHAnsi"/>
                <w:kern w:val="0"/>
                <w:sz w:val="22"/>
                <w:szCs w:val="22"/>
                <w:lang w:eastAsia="hu-HU"/>
              </w:rPr>
              <w:t>iai</w:t>
            </w:r>
            <w:proofErr w:type="spellEnd"/>
            <w:r w:rsidRPr="009E3157">
              <w:rPr>
                <w:rFonts w:asciiTheme="minorHAnsi" w:hAnsiTheme="minorHAnsi" w:cstheme="minorHAnsi"/>
                <w:kern w:val="0"/>
                <w:sz w:val="22"/>
                <w:szCs w:val="22"/>
                <w:lang w:eastAsia="hu-HU"/>
              </w:rPr>
              <w:t>)</w:t>
            </w:r>
          </w:p>
        </w:tc>
        <w:tc>
          <w:tcPr>
            <w:tcW w:w="1150" w:type="dxa"/>
            <w:gridSpan w:val="2"/>
            <w:tcBorders>
              <w:top w:val="single" w:sz="4" w:space="0" w:color="auto"/>
              <w:left w:val="single" w:sz="4" w:space="0" w:color="auto"/>
              <w:bottom w:val="single" w:sz="4" w:space="0" w:color="auto"/>
              <w:right w:val="single" w:sz="4" w:space="0" w:color="auto"/>
            </w:tcBorders>
          </w:tcPr>
          <w:p w14:paraId="188CED9A"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kg/h</w:t>
            </w:r>
          </w:p>
        </w:tc>
        <w:tc>
          <w:tcPr>
            <w:tcW w:w="1418" w:type="dxa"/>
            <w:gridSpan w:val="2"/>
            <w:tcBorders>
              <w:top w:val="single" w:sz="4" w:space="0" w:color="auto"/>
              <w:left w:val="single" w:sz="4" w:space="0" w:color="auto"/>
              <w:bottom w:val="single" w:sz="4" w:space="0" w:color="auto"/>
              <w:right w:val="single" w:sz="4" w:space="0" w:color="auto"/>
            </w:tcBorders>
          </w:tcPr>
          <w:p w14:paraId="7183E3CA"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6BC6BB16"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5ECB6A14" w14:textId="77777777" w:rsidTr="00114B25">
        <w:tc>
          <w:tcPr>
            <w:tcW w:w="4770" w:type="dxa"/>
            <w:tcBorders>
              <w:top w:val="single" w:sz="4" w:space="0" w:color="auto"/>
              <w:left w:val="single" w:sz="4" w:space="0" w:color="auto"/>
              <w:bottom w:val="single" w:sz="4" w:space="0" w:color="auto"/>
              <w:right w:val="single" w:sz="4" w:space="0" w:color="auto"/>
            </w:tcBorders>
          </w:tcPr>
          <w:p w14:paraId="3285F6C8"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kern w:val="0"/>
                <w:sz w:val="22"/>
                <w:szCs w:val="22"/>
                <w:lang w:eastAsia="hu-HU"/>
              </w:rPr>
            </w:pPr>
          </w:p>
        </w:tc>
        <w:tc>
          <w:tcPr>
            <w:tcW w:w="1150" w:type="dxa"/>
            <w:gridSpan w:val="2"/>
            <w:tcBorders>
              <w:top w:val="single" w:sz="4" w:space="0" w:color="auto"/>
              <w:left w:val="single" w:sz="4" w:space="0" w:color="auto"/>
              <w:bottom w:val="single" w:sz="4" w:space="0" w:color="auto"/>
              <w:right w:val="single" w:sz="4" w:space="0" w:color="auto"/>
            </w:tcBorders>
          </w:tcPr>
          <w:p w14:paraId="5859203C"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418" w:type="dxa"/>
            <w:gridSpan w:val="2"/>
            <w:tcBorders>
              <w:top w:val="single" w:sz="4" w:space="0" w:color="auto"/>
              <w:left w:val="single" w:sz="4" w:space="0" w:color="auto"/>
              <w:bottom w:val="single" w:sz="4" w:space="0" w:color="auto"/>
              <w:right w:val="single" w:sz="4" w:space="0" w:color="auto"/>
            </w:tcBorders>
          </w:tcPr>
          <w:p w14:paraId="6E3685DF"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3CBAA151"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7E2E67E1" w14:textId="77777777" w:rsidTr="00114B25">
        <w:tc>
          <w:tcPr>
            <w:tcW w:w="9080" w:type="dxa"/>
            <w:gridSpan w:val="6"/>
            <w:tcBorders>
              <w:top w:val="single" w:sz="4" w:space="0" w:color="auto"/>
              <w:left w:val="single" w:sz="4" w:space="0" w:color="auto"/>
              <w:bottom w:val="single" w:sz="4" w:space="0" w:color="auto"/>
              <w:right w:val="single" w:sz="4" w:space="0" w:color="auto"/>
            </w:tcBorders>
          </w:tcPr>
          <w:p w14:paraId="3CB1704F"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sz w:val="22"/>
                <w:szCs w:val="22"/>
                <w:lang w:eastAsia="hu-HU"/>
              </w:rPr>
            </w:pPr>
            <w:r w:rsidRPr="009E3157">
              <w:rPr>
                <w:rFonts w:asciiTheme="minorHAnsi" w:hAnsiTheme="minorHAnsi" w:cstheme="minorHAnsi"/>
                <w:b/>
                <w:bCs/>
                <w:i/>
                <w:iCs/>
                <w:kern w:val="0"/>
                <w:sz w:val="22"/>
                <w:szCs w:val="22"/>
                <w:lang w:eastAsia="hu-HU"/>
              </w:rPr>
              <w:t>Biologinio valymo grandies rekonstravimas</w:t>
            </w:r>
          </w:p>
        </w:tc>
      </w:tr>
      <w:tr w:rsidR="006546B7" w:rsidRPr="009E3157" w14:paraId="1C224999" w14:textId="77777777" w:rsidTr="00114B25">
        <w:tc>
          <w:tcPr>
            <w:tcW w:w="4770" w:type="dxa"/>
            <w:tcBorders>
              <w:top w:val="single" w:sz="4" w:space="0" w:color="auto"/>
              <w:left w:val="single" w:sz="4" w:space="0" w:color="auto"/>
              <w:bottom w:val="single" w:sz="4" w:space="0" w:color="auto"/>
              <w:right w:val="single" w:sz="4" w:space="0" w:color="auto"/>
            </w:tcBorders>
          </w:tcPr>
          <w:p w14:paraId="55541321"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Maišyklės</w:t>
            </w:r>
          </w:p>
        </w:tc>
        <w:tc>
          <w:tcPr>
            <w:tcW w:w="1156" w:type="dxa"/>
            <w:gridSpan w:val="3"/>
            <w:tcBorders>
              <w:top w:val="single" w:sz="4" w:space="0" w:color="auto"/>
              <w:left w:val="single" w:sz="4" w:space="0" w:color="auto"/>
              <w:bottom w:val="single" w:sz="4" w:space="0" w:color="auto"/>
              <w:right w:val="single" w:sz="4" w:space="0" w:color="auto"/>
            </w:tcBorders>
          </w:tcPr>
          <w:p w14:paraId="156EC483"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kW/m3</w:t>
            </w:r>
          </w:p>
        </w:tc>
        <w:tc>
          <w:tcPr>
            <w:tcW w:w="1412" w:type="dxa"/>
            <w:tcBorders>
              <w:top w:val="single" w:sz="4" w:space="0" w:color="auto"/>
              <w:left w:val="single" w:sz="4" w:space="0" w:color="auto"/>
              <w:bottom w:val="single" w:sz="4" w:space="0" w:color="auto"/>
              <w:right w:val="single" w:sz="4" w:space="0" w:color="auto"/>
            </w:tcBorders>
          </w:tcPr>
          <w:p w14:paraId="5575A22A"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1CDB1787"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1CE3F40B" w14:textId="77777777" w:rsidTr="00114B25">
        <w:tc>
          <w:tcPr>
            <w:tcW w:w="4770" w:type="dxa"/>
            <w:tcBorders>
              <w:top w:val="single" w:sz="4" w:space="0" w:color="auto"/>
              <w:left w:val="single" w:sz="4" w:space="0" w:color="auto"/>
              <w:bottom w:val="single" w:sz="4" w:space="0" w:color="auto"/>
              <w:right w:val="single" w:sz="4" w:space="0" w:color="auto"/>
            </w:tcBorders>
          </w:tcPr>
          <w:p w14:paraId="6A6E24DB"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Dumblo mišinio  (</w:t>
            </w:r>
            <w:proofErr w:type="spellStart"/>
            <w:r w:rsidRPr="009E3157">
              <w:rPr>
                <w:rFonts w:asciiTheme="minorHAnsi" w:hAnsiTheme="minorHAnsi" w:cstheme="minorHAnsi"/>
                <w:kern w:val="0"/>
                <w:sz w:val="22"/>
                <w:szCs w:val="22"/>
                <w:lang w:eastAsia="hu-HU"/>
              </w:rPr>
              <w:t>propelerinis</w:t>
            </w:r>
            <w:proofErr w:type="spellEnd"/>
            <w:r w:rsidRPr="009E3157">
              <w:rPr>
                <w:rFonts w:asciiTheme="minorHAnsi" w:hAnsiTheme="minorHAnsi" w:cstheme="minorHAnsi"/>
                <w:kern w:val="0"/>
                <w:sz w:val="22"/>
                <w:szCs w:val="22"/>
                <w:lang w:eastAsia="hu-HU"/>
              </w:rPr>
              <w:t>) siurblys</w:t>
            </w:r>
          </w:p>
        </w:tc>
        <w:tc>
          <w:tcPr>
            <w:tcW w:w="1156" w:type="dxa"/>
            <w:gridSpan w:val="3"/>
            <w:tcBorders>
              <w:top w:val="single" w:sz="4" w:space="0" w:color="auto"/>
              <w:left w:val="single" w:sz="4" w:space="0" w:color="auto"/>
              <w:bottom w:val="single" w:sz="4" w:space="0" w:color="auto"/>
              <w:right w:val="single" w:sz="4" w:space="0" w:color="auto"/>
            </w:tcBorders>
          </w:tcPr>
          <w:p w14:paraId="1E88E131"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m3/h</w:t>
            </w:r>
          </w:p>
        </w:tc>
        <w:tc>
          <w:tcPr>
            <w:tcW w:w="1412" w:type="dxa"/>
            <w:tcBorders>
              <w:top w:val="single" w:sz="4" w:space="0" w:color="auto"/>
              <w:left w:val="single" w:sz="4" w:space="0" w:color="auto"/>
              <w:bottom w:val="single" w:sz="4" w:space="0" w:color="auto"/>
              <w:right w:val="single" w:sz="4" w:space="0" w:color="auto"/>
            </w:tcBorders>
          </w:tcPr>
          <w:p w14:paraId="0433E368"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55A7AEA6"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41EE7449" w14:textId="77777777" w:rsidTr="00114B25">
        <w:tc>
          <w:tcPr>
            <w:tcW w:w="4770" w:type="dxa"/>
            <w:tcBorders>
              <w:top w:val="single" w:sz="4" w:space="0" w:color="auto"/>
              <w:left w:val="single" w:sz="4" w:space="0" w:color="auto"/>
              <w:bottom w:val="single" w:sz="4" w:space="0" w:color="auto"/>
              <w:right w:val="single" w:sz="4" w:space="0" w:color="auto"/>
            </w:tcBorders>
          </w:tcPr>
          <w:p w14:paraId="70160663"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Grįžtamo (cirkuliacinio) dumblo siurbliai</w:t>
            </w:r>
          </w:p>
        </w:tc>
        <w:tc>
          <w:tcPr>
            <w:tcW w:w="1156" w:type="dxa"/>
            <w:gridSpan w:val="3"/>
            <w:tcBorders>
              <w:top w:val="single" w:sz="4" w:space="0" w:color="auto"/>
              <w:left w:val="single" w:sz="4" w:space="0" w:color="auto"/>
              <w:bottom w:val="single" w:sz="4" w:space="0" w:color="auto"/>
              <w:right w:val="single" w:sz="4" w:space="0" w:color="auto"/>
            </w:tcBorders>
          </w:tcPr>
          <w:p w14:paraId="17FFED3E" w14:textId="77777777" w:rsidR="006546B7" w:rsidRPr="009E3157" w:rsidRDefault="006546B7" w:rsidP="00114B25">
            <w:pPr>
              <w:keepNext/>
              <w:widowControl/>
              <w:suppressAutoHyphens w:val="0"/>
              <w:autoSpaceDN/>
              <w:spacing w:before="40" w:after="20"/>
              <w:jc w:val="center"/>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m3/h</w:t>
            </w:r>
          </w:p>
        </w:tc>
        <w:tc>
          <w:tcPr>
            <w:tcW w:w="1412" w:type="dxa"/>
            <w:tcBorders>
              <w:top w:val="single" w:sz="4" w:space="0" w:color="auto"/>
              <w:left w:val="single" w:sz="4" w:space="0" w:color="auto"/>
              <w:bottom w:val="single" w:sz="4" w:space="0" w:color="auto"/>
              <w:right w:val="single" w:sz="4" w:space="0" w:color="auto"/>
            </w:tcBorders>
          </w:tcPr>
          <w:p w14:paraId="503D1EF1"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53D8DEF6"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4BD01425" w14:textId="77777777" w:rsidTr="00114B25">
        <w:tc>
          <w:tcPr>
            <w:tcW w:w="4770" w:type="dxa"/>
            <w:tcBorders>
              <w:top w:val="single" w:sz="4" w:space="0" w:color="auto"/>
              <w:left w:val="single" w:sz="4" w:space="0" w:color="auto"/>
              <w:bottom w:val="single" w:sz="4" w:space="0" w:color="auto"/>
              <w:right w:val="single" w:sz="4" w:space="0" w:color="auto"/>
            </w:tcBorders>
          </w:tcPr>
          <w:p w14:paraId="73EFE417"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Perteklinio dumblo siurblys</w:t>
            </w:r>
          </w:p>
        </w:tc>
        <w:tc>
          <w:tcPr>
            <w:tcW w:w="1156" w:type="dxa"/>
            <w:gridSpan w:val="3"/>
            <w:tcBorders>
              <w:top w:val="single" w:sz="4" w:space="0" w:color="auto"/>
              <w:left w:val="single" w:sz="4" w:space="0" w:color="auto"/>
              <w:bottom w:val="single" w:sz="4" w:space="0" w:color="auto"/>
              <w:right w:val="single" w:sz="4" w:space="0" w:color="auto"/>
            </w:tcBorders>
          </w:tcPr>
          <w:p w14:paraId="550E42CF" w14:textId="77777777" w:rsidR="006546B7" w:rsidRPr="009E3157" w:rsidRDefault="006546B7" w:rsidP="00114B25">
            <w:pPr>
              <w:keepNext/>
              <w:widowControl/>
              <w:suppressAutoHyphens w:val="0"/>
              <w:autoSpaceDN/>
              <w:spacing w:before="40" w:after="20"/>
              <w:jc w:val="center"/>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m3/h</w:t>
            </w:r>
          </w:p>
        </w:tc>
        <w:tc>
          <w:tcPr>
            <w:tcW w:w="1412" w:type="dxa"/>
            <w:tcBorders>
              <w:top w:val="single" w:sz="4" w:space="0" w:color="auto"/>
              <w:left w:val="single" w:sz="4" w:space="0" w:color="auto"/>
              <w:bottom w:val="single" w:sz="4" w:space="0" w:color="auto"/>
              <w:right w:val="single" w:sz="4" w:space="0" w:color="auto"/>
            </w:tcBorders>
          </w:tcPr>
          <w:p w14:paraId="1F25F42A"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0E14B77E"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592F9777" w14:textId="77777777" w:rsidTr="00114B25">
        <w:tc>
          <w:tcPr>
            <w:tcW w:w="4770" w:type="dxa"/>
            <w:tcBorders>
              <w:top w:val="single" w:sz="4" w:space="0" w:color="auto"/>
              <w:left w:val="single" w:sz="4" w:space="0" w:color="auto"/>
              <w:bottom w:val="single" w:sz="4" w:space="0" w:color="auto"/>
              <w:right w:val="single" w:sz="4" w:space="0" w:color="auto"/>
            </w:tcBorders>
          </w:tcPr>
          <w:p w14:paraId="08A1B233"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Aeracijos difuzoriai (1 vnt.)</w:t>
            </w:r>
          </w:p>
        </w:tc>
        <w:tc>
          <w:tcPr>
            <w:tcW w:w="1156" w:type="dxa"/>
            <w:gridSpan w:val="3"/>
            <w:tcBorders>
              <w:top w:val="single" w:sz="4" w:space="0" w:color="auto"/>
              <w:left w:val="single" w:sz="4" w:space="0" w:color="auto"/>
              <w:bottom w:val="single" w:sz="4" w:space="0" w:color="auto"/>
              <w:right w:val="single" w:sz="4" w:space="0" w:color="auto"/>
            </w:tcBorders>
          </w:tcPr>
          <w:p w14:paraId="3E3E1170" w14:textId="77777777" w:rsidR="006546B7" w:rsidRPr="009E3157" w:rsidRDefault="006546B7" w:rsidP="00114B25">
            <w:pPr>
              <w:keepNext/>
              <w:widowControl/>
              <w:suppressAutoHyphens w:val="0"/>
              <w:autoSpaceDN/>
              <w:spacing w:before="40" w:after="20"/>
              <w:jc w:val="center"/>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Nm3/h</w:t>
            </w:r>
          </w:p>
        </w:tc>
        <w:tc>
          <w:tcPr>
            <w:tcW w:w="1412" w:type="dxa"/>
            <w:tcBorders>
              <w:top w:val="single" w:sz="4" w:space="0" w:color="auto"/>
              <w:left w:val="single" w:sz="4" w:space="0" w:color="auto"/>
              <w:bottom w:val="single" w:sz="4" w:space="0" w:color="auto"/>
              <w:right w:val="single" w:sz="4" w:space="0" w:color="auto"/>
            </w:tcBorders>
          </w:tcPr>
          <w:p w14:paraId="6E2FD764"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3C671223"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193B0C51" w14:textId="77777777" w:rsidTr="00114B25">
        <w:tc>
          <w:tcPr>
            <w:tcW w:w="4770" w:type="dxa"/>
            <w:tcBorders>
              <w:top w:val="single" w:sz="4" w:space="0" w:color="auto"/>
              <w:left w:val="single" w:sz="4" w:space="0" w:color="auto"/>
              <w:bottom w:val="single" w:sz="4" w:space="0" w:color="auto"/>
              <w:right w:val="single" w:sz="4" w:space="0" w:color="auto"/>
            </w:tcBorders>
          </w:tcPr>
          <w:p w14:paraId="11D28667"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Aeracijos difuzorių skaičius</w:t>
            </w:r>
          </w:p>
        </w:tc>
        <w:tc>
          <w:tcPr>
            <w:tcW w:w="1156" w:type="dxa"/>
            <w:gridSpan w:val="3"/>
            <w:tcBorders>
              <w:top w:val="single" w:sz="4" w:space="0" w:color="auto"/>
              <w:left w:val="single" w:sz="4" w:space="0" w:color="auto"/>
              <w:bottom w:val="single" w:sz="4" w:space="0" w:color="auto"/>
              <w:right w:val="single" w:sz="4" w:space="0" w:color="auto"/>
            </w:tcBorders>
          </w:tcPr>
          <w:p w14:paraId="547ACC8C" w14:textId="77777777" w:rsidR="006546B7" w:rsidRPr="009E3157" w:rsidRDefault="006546B7" w:rsidP="00114B25">
            <w:pPr>
              <w:keepNext/>
              <w:widowControl/>
              <w:suppressAutoHyphens w:val="0"/>
              <w:autoSpaceDN/>
              <w:spacing w:before="40" w:after="20"/>
              <w:jc w:val="center"/>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vnt.</w:t>
            </w:r>
          </w:p>
        </w:tc>
        <w:tc>
          <w:tcPr>
            <w:tcW w:w="1412" w:type="dxa"/>
            <w:tcBorders>
              <w:top w:val="single" w:sz="4" w:space="0" w:color="auto"/>
              <w:left w:val="single" w:sz="4" w:space="0" w:color="auto"/>
              <w:bottom w:val="single" w:sz="4" w:space="0" w:color="auto"/>
              <w:right w:val="single" w:sz="4" w:space="0" w:color="auto"/>
            </w:tcBorders>
          </w:tcPr>
          <w:p w14:paraId="0605FA5E"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2E62A404"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051D2C0B" w14:textId="77777777" w:rsidTr="00114B25">
        <w:tc>
          <w:tcPr>
            <w:tcW w:w="4770" w:type="dxa"/>
            <w:tcBorders>
              <w:top w:val="single" w:sz="4" w:space="0" w:color="auto"/>
              <w:left w:val="single" w:sz="4" w:space="0" w:color="auto"/>
              <w:bottom w:val="single" w:sz="4" w:space="0" w:color="auto"/>
              <w:right w:val="single" w:sz="4" w:space="0" w:color="auto"/>
            </w:tcBorders>
          </w:tcPr>
          <w:p w14:paraId="09543142"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sz w:val="22"/>
                <w:szCs w:val="22"/>
                <w:lang w:eastAsia="hu-HU"/>
              </w:rPr>
            </w:pPr>
            <w:r w:rsidRPr="009E3157">
              <w:rPr>
                <w:rFonts w:asciiTheme="minorHAnsi" w:hAnsiTheme="minorHAnsi" w:cstheme="minorHAnsi"/>
                <w:kern w:val="0"/>
                <w:sz w:val="22"/>
                <w:szCs w:val="22"/>
                <w:lang w:eastAsia="hu-HU"/>
              </w:rPr>
              <w:t>Orapūtės</w:t>
            </w:r>
          </w:p>
        </w:tc>
        <w:tc>
          <w:tcPr>
            <w:tcW w:w="1156" w:type="dxa"/>
            <w:gridSpan w:val="3"/>
            <w:tcBorders>
              <w:top w:val="single" w:sz="4" w:space="0" w:color="auto"/>
              <w:left w:val="single" w:sz="4" w:space="0" w:color="auto"/>
              <w:bottom w:val="single" w:sz="4" w:space="0" w:color="auto"/>
              <w:right w:val="single" w:sz="4" w:space="0" w:color="auto"/>
            </w:tcBorders>
          </w:tcPr>
          <w:p w14:paraId="7DF25C6E" w14:textId="77777777" w:rsidR="006546B7" w:rsidRPr="009E3157" w:rsidRDefault="006546B7" w:rsidP="00114B25">
            <w:pPr>
              <w:keepNext/>
              <w:widowControl/>
              <w:suppressAutoHyphens w:val="0"/>
              <w:autoSpaceDN/>
              <w:spacing w:before="40" w:after="20"/>
              <w:jc w:val="center"/>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Nm3/h</w:t>
            </w:r>
          </w:p>
        </w:tc>
        <w:tc>
          <w:tcPr>
            <w:tcW w:w="1412" w:type="dxa"/>
            <w:tcBorders>
              <w:top w:val="single" w:sz="4" w:space="0" w:color="auto"/>
              <w:left w:val="single" w:sz="4" w:space="0" w:color="auto"/>
              <w:bottom w:val="single" w:sz="4" w:space="0" w:color="auto"/>
              <w:right w:val="single" w:sz="4" w:space="0" w:color="auto"/>
            </w:tcBorders>
          </w:tcPr>
          <w:p w14:paraId="55D0F5A6"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4C6CCDBA"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r w:rsidR="006546B7" w:rsidRPr="009E3157" w14:paraId="6CD56508" w14:textId="77777777" w:rsidTr="00114B25">
        <w:tc>
          <w:tcPr>
            <w:tcW w:w="4770" w:type="dxa"/>
            <w:tcBorders>
              <w:top w:val="single" w:sz="4" w:space="0" w:color="auto"/>
              <w:left w:val="single" w:sz="4" w:space="0" w:color="auto"/>
              <w:bottom w:val="single" w:sz="4" w:space="0" w:color="auto"/>
              <w:right w:val="single" w:sz="4" w:space="0" w:color="auto"/>
            </w:tcBorders>
          </w:tcPr>
          <w:p w14:paraId="4B2F62CF" w14:textId="77777777" w:rsidR="006546B7" w:rsidRPr="009E3157" w:rsidRDefault="006546B7" w:rsidP="00114B25">
            <w:pPr>
              <w:widowControl/>
              <w:suppressAutoHyphens w:val="0"/>
              <w:autoSpaceDN/>
              <w:spacing w:before="40" w:after="20" w:line="240" w:lineRule="exact"/>
              <w:jc w:val="both"/>
              <w:textAlignment w:val="auto"/>
              <w:rPr>
                <w:rFonts w:asciiTheme="minorHAnsi" w:hAnsiTheme="minorHAnsi" w:cstheme="minorHAnsi"/>
                <w:kern w:val="0"/>
                <w:sz w:val="22"/>
                <w:szCs w:val="22"/>
                <w:lang w:eastAsia="hu-HU"/>
              </w:rPr>
            </w:pPr>
          </w:p>
        </w:tc>
        <w:tc>
          <w:tcPr>
            <w:tcW w:w="1156" w:type="dxa"/>
            <w:gridSpan w:val="3"/>
            <w:tcBorders>
              <w:top w:val="single" w:sz="4" w:space="0" w:color="auto"/>
              <w:left w:val="single" w:sz="4" w:space="0" w:color="auto"/>
              <w:bottom w:val="single" w:sz="4" w:space="0" w:color="auto"/>
              <w:right w:val="single" w:sz="4" w:space="0" w:color="auto"/>
            </w:tcBorders>
          </w:tcPr>
          <w:p w14:paraId="73EE7D9B" w14:textId="77777777" w:rsidR="006546B7" w:rsidRPr="009E3157" w:rsidRDefault="006546B7" w:rsidP="00114B25">
            <w:pPr>
              <w:keepNext/>
              <w:widowControl/>
              <w:suppressAutoHyphens w:val="0"/>
              <w:autoSpaceDN/>
              <w:spacing w:before="40" w:after="20"/>
              <w:jc w:val="center"/>
              <w:textAlignment w:val="auto"/>
              <w:rPr>
                <w:rFonts w:asciiTheme="minorHAnsi" w:hAnsiTheme="minorHAnsi" w:cstheme="minorHAnsi"/>
                <w:kern w:val="0"/>
                <w:sz w:val="22"/>
                <w:szCs w:val="22"/>
                <w:lang w:eastAsia="fi-FI"/>
              </w:rPr>
            </w:pPr>
          </w:p>
        </w:tc>
        <w:tc>
          <w:tcPr>
            <w:tcW w:w="1412" w:type="dxa"/>
            <w:tcBorders>
              <w:top w:val="single" w:sz="4" w:space="0" w:color="auto"/>
              <w:left w:val="single" w:sz="4" w:space="0" w:color="auto"/>
              <w:bottom w:val="single" w:sz="4" w:space="0" w:color="auto"/>
              <w:right w:val="single" w:sz="4" w:space="0" w:color="auto"/>
            </w:tcBorders>
          </w:tcPr>
          <w:p w14:paraId="1F559E6B" w14:textId="77777777" w:rsidR="006546B7" w:rsidRPr="009E3157" w:rsidRDefault="006546B7" w:rsidP="00114B25">
            <w:pPr>
              <w:widowControl/>
              <w:suppressAutoHyphens w:val="0"/>
              <w:autoSpaceDN/>
              <w:spacing w:before="40" w:after="20" w:line="240" w:lineRule="exact"/>
              <w:jc w:val="center"/>
              <w:textAlignment w:val="auto"/>
              <w:rPr>
                <w:rFonts w:asciiTheme="minorHAnsi" w:hAnsiTheme="minorHAnsi" w:cstheme="minorHAnsi"/>
                <w:kern w:val="0"/>
                <w:sz w:val="22"/>
                <w:szCs w:val="22"/>
                <w:lang w:eastAsia="hu-HU"/>
              </w:rPr>
            </w:pPr>
          </w:p>
        </w:tc>
        <w:tc>
          <w:tcPr>
            <w:tcW w:w="1742" w:type="dxa"/>
            <w:tcBorders>
              <w:top w:val="single" w:sz="4" w:space="0" w:color="auto"/>
              <w:left w:val="single" w:sz="4" w:space="0" w:color="auto"/>
              <w:bottom w:val="single" w:sz="4" w:space="0" w:color="auto"/>
              <w:right w:val="single" w:sz="4" w:space="0" w:color="auto"/>
            </w:tcBorders>
          </w:tcPr>
          <w:p w14:paraId="32AB3322" w14:textId="77777777" w:rsidR="006546B7" w:rsidRPr="009E3157" w:rsidRDefault="006546B7" w:rsidP="00114B25">
            <w:pPr>
              <w:widowControl/>
              <w:suppressAutoHyphens w:val="0"/>
              <w:autoSpaceDN/>
              <w:spacing w:before="40" w:after="20" w:line="240" w:lineRule="exact"/>
              <w:textAlignment w:val="auto"/>
              <w:rPr>
                <w:rFonts w:asciiTheme="minorHAnsi" w:hAnsiTheme="minorHAnsi" w:cstheme="minorHAnsi"/>
                <w:kern w:val="0"/>
                <w:sz w:val="22"/>
                <w:szCs w:val="22"/>
                <w:lang w:eastAsia="hu-HU"/>
              </w:rPr>
            </w:pPr>
          </w:p>
        </w:tc>
      </w:tr>
    </w:tbl>
    <w:p w14:paraId="5191E143" w14:textId="77777777" w:rsidR="006546B7" w:rsidRPr="009E3157" w:rsidRDefault="006546B7" w:rsidP="006546B7">
      <w:pPr>
        <w:widowControl/>
        <w:suppressAutoHyphens w:val="0"/>
        <w:autoSpaceDN/>
        <w:spacing w:before="240"/>
        <w:ind w:left="-68"/>
        <w:jc w:val="both"/>
        <w:textAlignment w:val="auto"/>
        <w:rPr>
          <w:rFonts w:asciiTheme="minorHAnsi" w:hAnsiTheme="minorHAnsi" w:cstheme="minorHAnsi"/>
          <w:i/>
          <w:kern w:val="0"/>
          <w:sz w:val="24"/>
          <w:szCs w:val="24"/>
          <w:lang w:eastAsia="hu-HU"/>
        </w:rPr>
      </w:pPr>
    </w:p>
    <w:p w14:paraId="647B9CD5"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b/>
          <w:bCs/>
          <w:kern w:val="0"/>
          <w:sz w:val="22"/>
          <w:szCs w:val="22"/>
          <w:lang w:eastAsia="hu-HU"/>
        </w:rPr>
      </w:pPr>
    </w:p>
    <w:p w14:paraId="753C7AE1"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b/>
          <w:bCs/>
          <w:kern w:val="0"/>
          <w:sz w:val="22"/>
          <w:szCs w:val="22"/>
          <w:lang w:eastAsia="hu-HU"/>
        </w:rPr>
      </w:pPr>
    </w:p>
    <w:p w14:paraId="2C431256" w14:textId="77777777" w:rsidR="006546B7" w:rsidRPr="009E3157" w:rsidRDefault="006546B7" w:rsidP="006546B7">
      <w:pPr>
        <w:pageBreakBefore/>
        <w:widowControl/>
        <w:numPr>
          <w:ilvl w:val="1"/>
          <w:numId w:val="100"/>
        </w:numPr>
        <w:suppressAutoHyphens w:val="0"/>
        <w:overflowPunct w:val="0"/>
        <w:autoSpaceDE w:val="0"/>
        <w:autoSpaceDN/>
        <w:adjustRightInd w:val="0"/>
        <w:spacing w:after="200" w:line="276" w:lineRule="auto"/>
        <w:jc w:val="both"/>
        <w:textAlignment w:val="auto"/>
        <w:outlineLvl w:val="1"/>
        <w:rPr>
          <w:rFonts w:asciiTheme="minorHAnsi" w:hAnsiTheme="minorHAnsi" w:cstheme="minorHAnsi"/>
          <w:b/>
          <w:bCs/>
          <w:sz w:val="28"/>
          <w:szCs w:val="28"/>
          <w:lang w:eastAsia="fi-FI"/>
        </w:rPr>
      </w:pPr>
      <w:bookmarkStart w:id="54" w:name="_Toc140563498"/>
      <w:bookmarkStart w:id="55" w:name="_Toc143070643"/>
      <w:bookmarkStart w:id="56" w:name="_Toc143070836"/>
      <w:r w:rsidRPr="009E3157">
        <w:rPr>
          <w:rFonts w:asciiTheme="minorHAnsi" w:hAnsiTheme="minorHAnsi" w:cstheme="minorHAnsi"/>
          <w:b/>
          <w:bCs/>
          <w:caps/>
          <w:kern w:val="0"/>
          <w:sz w:val="28"/>
          <w:szCs w:val="28"/>
          <w:lang w:eastAsia="fi-FI"/>
        </w:rPr>
        <w:lastRenderedPageBreak/>
        <w:t xml:space="preserve"> sąnaudos ir eksploatacijos kaštai</w:t>
      </w:r>
      <w:bookmarkEnd w:id="54"/>
      <w:bookmarkEnd w:id="55"/>
      <w:bookmarkEnd w:id="56"/>
    </w:p>
    <w:p w14:paraId="242325D1"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b/>
          <w:bCs/>
          <w:kern w:val="0"/>
          <w:sz w:val="22"/>
          <w:szCs w:val="22"/>
          <w:lang w:eastAsia="hu-HU"/>
        </w:rPr>
      </w:pPr>
    </w:p>
    <w:p w14:paraId="736E7BB8" w14:textId="77777777" w:rsidR="006546B7" w:rsidRPr="009E3157" w:rsidRDefault="006546B7" w:rsidP="006546B7">
      <w:pPr>
        <w:widowControl/>
        <w:numPr>
          <w:ilvl w:val="2"/>
          <w:numId w:val="100"/>
        </w:numPr>
        <w:tabs>
          <w:tab w:val="num" w:pos="1855"/>
        </w:tabs>
        <w:suppressAutoHyphens w:val="0"/>
        <w:autoSpaceDN/>
        <w:spacing w:after="200" w:line="276" w:lineRule="auto"/>
        <w:ind w:left="1855"/>
        <w:jc w:val="both"/>
        <w:textAlignment w:val="auto"/>
        <w:outlineLvl w:val="2"/>
        <w:rPr>
          <w:rFonts w:asciiTheme="minorHAnsi" w:hAnsiTheme="minorHAnsi" w:cstheme="minorHAnsi"/>
          <w:b/>
          <w:bCs/>
          <w:sz w:val="24"/>
          <w:szCs w:val="24"/>
        </w:rPr>
      </w:pPr>
      <w:r w:rsidRPr="009E3157">
        <w:rPr>
          <w:rFonts w:asciiTheme="minorHAnsi" w:hAnsiTheme="minorHAnsi" w:cstheme="minorHAnsi"/>
          <w:kern w:val="0"/>
          <w:sz w:val="24"/>
          <w:szCs w:val="24"/>
          <w:lang w:eastAsia="x-none"/>
        </w:rPr>
        <w:t xml:space="preserve">Pridedame </w:t>
      </w:r>
      <w:r w:rsidRPr="009E3157">
        <w:rPr>
          <w:rFonts w:asciiTheme="minorHAnsi" w:hAnsiTheme="minorHAnsi" w:cstheme="minorHAnsi"/>
          <w:b/>
          <w:bCs/>
          <w:kern w:val="0"/>
          <w:sz w:val="24"/>
          <w:szCs w:val="24"/>
          <w:lang w:eastAsia="x-none"/>
        </w:rPr>
        <w:t xml:space="preserve">pirkimo objekto sąnaudų ir eksploatacijos kaštų skaičiavimus. </w:t>
      </w:r>
    </w:p>
    <w:p w14:paraId="708D35E8" w14:textId="77777777" w:rsidR="006546B7" w:rsidRPr="009E3157" w:rsidRDefault="006546B7" w:rsidP="006546B7">
      <w:pPr>
        <w:widowControl/>
        <w:suppressAutoHyphens w:val="0"/>
        <w:autoSpaceDN/>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Duomenys apie paskaičiuotas sąnaudas turi būti paimti iš detalių skaičiavimų pateikiamų kartu su rangovo techniniu pasiūlymu ir turi būti skirti techninėse specifikacijose / užsakovo reikalavimuose nurodytam projektavimo laikotarpio sąlygoms &lt;</w:t>
      </w:r>
      <w:r w:rsidRPr="009E3157">
        <w:rPr>
          <w:rFonts w:asciiTheme="minorHAnsi" w:eastAsia="Calibri" w:hAnsiTheme="minorHAnsi" w:cstheme="minorHAnsi"/>
          <w:i/>
          <w:iCs/>
          <w:kern w:val="0"/>
          <w:sz w:val="22"/>
          <w:szCs w:val="22"/>
          <w:lang w:eastAsia="en-US"/>
        </w:rPr>
        <w:t>nurodyti dokumentą, punktą</w:t>
      </w:r>
      <w:r w:rsidRPr="009E3157">
        <w:rPr>
          <w:rFonts w:asciiTheme="minorHAnsi" w:eastAsia="Calibri" w:hAnsiTheme="minorHAnsi" w:cstheme="minorHAnsi"/>
          <w:kern w:val="0"/>
          <w:sz w:val="22"/>
          <w:szCs w:val="22"/>
          <w:lang w:eastAsia="en-US"/>
        </w:rPr>
        <w:t>&gt;</w:t>
      </w:r>
    </w:p>
    <w:p w14:paraId="7459ED0E" w14:textId="77777777" w:rsidR="006546B7" w:rsidRPr="009E3157" w:rsidRDefault="006546B7" w:rsidP="006546B7">
      <w:pPr>
        <w:widowControl/>
        <w:suppressAutoHyphens w:val="0"/>
        <w:autoSpaceDN/>
        <w:textAlignment w:val="auto"/>
        <w:rPr>
          <w:rFonts w:asciiTheme="minorHAnsi" w:eastAsia="Calibri" w:hAnsiTheme="minorHAnsi" w:cstheme="minorHAnsi"/>
          <w:kern w:val="0"/>
          <w:sz w:val="22"/>
          <w:szCs w:val="22"/>
          <w:lang w:eastAsia="en-US"/>
        </w:rPr>
      </w:pPr>
    </w:p>
    <w:p w14:paraId="38E821F4" w14:textId="77777777" w:rsidR="006546B7" w:rsidRPr="009E3157" w:rsidRDefault="006546B7" w:rsidP="006546B7">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1 lentelė. Elektros energija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1508"/>
        <w:gridCol w:w="1434"/>
      </w:tblGrid>
      <w:tr w:rsidR="006546B7" w:rsidRPr="009E3157" w14:paraId="3EB60CE0" w14:textId="77777777" w:rsidTr="00114B25">
        <w:tc>
          <w:tcPr>
            <w:tcW w:w="6237" w:type="dxa"/>
            <w:tcBorders>
              <w:top w:val="single" w:sz="4" w:space="0" w:color="auto"/>
              <w:left w:val="single" w:sz="4" w:space="0" w:color="auto"/>
              <w:bottom w:val="single" w:sz="4" w:space="0" w:color="auto"/>
              <w:right w:val="single" w:sz="4" w:space="0" w:color="auto"/>
            </w:tcBorders>
          </w:tcPr>
          <w:p w14:paraId="3C6B6ED3" w14:textId="77777777" w:rsidR="006546B7" w:rsidRPr="009E3157" w:rsidRDefault="006546B7" w:rsidP="00114B25">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Punkto pavadinimas</w:t>
            </w:r>
          </w:p>
        </w:tc>
        <w:tc>
          <w:tcPr>
            <w:tcW w:w="1508" w:type="dxa"/>
            <w:tcBorders>
              <w:top w:val="single" w:sz="4" w:space="0" w:color="auto"/>
              <w:left w:val="single" w:sz="4" w:space="0" w:color="auto"/>
              <w:bottom w:val="single" w:sz="4" w:space="0" w:color="auto"/>
              <w:right w:val="single" w:sz="4" w:space="0" w:color="auto"/>
            </w:tcBorders>
          </w:tcPr>
          <w:p w14:paraId="00875EB0" w14:textId="77777777" w:rsidR="006546B7" w:rsidRPr="009E3157" w:rsidRDefault="006546B7" w:rsidP="00114B25">
            <w:pPr>
              <w:widowControl/>
              <w:suppressAutoHyphens w:val="0"/>
              <w:autoSpaceDN/>
              <w:jc w:val="center"/>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Reikšmė</w:t>
            </w:r>
          </w:p>
        </w:tc>
        <w:tc>
          <w:tcPr>
            <w:tcW w:w="1434" w:type="dxa"/>
            <w:tcBorders>
              <w:top w:val="single" w:sz="4" w:space="0" w:color="auto"/>
              <w:left w:val="single" w:sz="4" w:space="0" w:color="auto"/>
              <w:bottom w:val="single" w:sz="4" w:space="0" w:color="auto"/>
              <w:right w:val="single" w:sz="4" w:space="0" w:color="auto"/>
            </w:tcBorders>
          </w:tcPr>
          <w:p w14:paraId="644824BB" w14:textId="77777777" w:rsidR="006546B7" w:rsidRPr="009E3157" w:rsidRDefault="006546B7" w:rsidP="00114B25">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Vienetai</w:t>
            </w:r>
          </w:p>
        </w:tc>
      </w:tr>
      <w:tr w:rsidR="006546B7" w:rsidRPr="009E3157" w14:paraId="18CAC0FC" w14:textId="77777777" w:rsidTr="00114B25">
        <w:tc>
          <w:tcPr>
            <w:tcW w:w="6237" w:type="dxa"/>
            <w:tcBorders>
              <w:top w:val="single" w:sz="4" w:space="0" w:color="auto"/>
              <w:left w:val="single" w:sz="4" w:space="0" w:color="auto"/>
              <w:bottom w:val="single" w:sz="4" w:space="0" w:color="auto"/>
              <w:right w:val="single" w:sz="4" w:space="0" w:color="auto"/>
            </w:tcBorders>
          </w:tcPr>
          <w:p w14:paraId="6918C4BD" w14:textId="77777777" w:rsidR="006546B7" w:rsidRPr="009E3157" w:rsidRDefault="006546B7" w:rsidP="00114B25">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Skaičiuotinas metinis vidutinis elektros energijos suvartojimas  [a]</w:t>
            </w:r>
          </w:p>
        </w:tc>
        <w:tc>
          <w:tcPr>
            <w:tcW w:w="1508" w:type="dxa"/>
            <w:tcBorders>
              <w:top w:val="single" w:sz="4" w:space="0" w:color="auto"/>
              <w:left w:val="single" w:sz="4" w:space="0" w:color="auto"/>
              <w:bottom w:val="single" w:sz="4" w:space="0" w:color="auto"/>
              <w:right w:val="single" w:sz="4" w:space="0" w:color="auto"/>
            </w:tcBorders>
          </w:tcPr>
          <w:p w14:paraId="76407EEB" w14:textId="77777777" w:rsidR="006546B7" w:rsidRPr="009E3157" w:rsidRDefault="006546B7" w:rsidP="00114B25">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[a]</w:t>
            </w:r>
          </w:p>
        </w:tc>
        <w:tc>
          <w:tcPr>
            <w:tcW w:w="1434" w:type="dxa"/>
            <w:tcBorders>
              <w:top w:val="single" w:sz="4" w:space="0" w:color="auto"/>
              <w:left w:val="single" w:sz="4" w:space="0" w:color="auto"/>
              <w:bottom w:val="single" w:sz="4" w:space="0" w:color="auto"/>
              <w:right w:val="single" w:sz="4" w:space="0" w:color="auto"/>
            </w:tcBorders>
          </w:tcPr>
          <w:p w14:paraId="2351EBAB" w14:textId="77777777" w:rsidR="006546B7" w:rsidRPr="009E3157" w:rsidRDefault="006546B7" w:rsidP="00114B25">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kWh/ metus</w:t>
            </w:r>
          </w:p>
        </w:tc>
      </w:tr>
      <w:tr w:rsidR="006546B7" w:rsidRPr="009E3157" w14:paraId="5BED3374" w14:textId="77777777" w:rsidTr="00114B25">
        <w:tc>
          <w:tcPr>
            <w:tcW w:w="6237" w:type="dxa"/>
            <w:tcBorders>
              <w:top w:val="single" w:sz="4" w:space="0" w:color="auto"/>
              <w:left w:val="single" w:sz="4" w:space="0" w:color="auto"/>
              <w:bottom w:val="single" w:sz="4" w:space="0" w:color="auto"/>
              <w:right w:val="single" w:sz="4" w:space="0" w:color="auto"/>
            </w:tcBorders>
          </w:tcPr>
          <w:p w14:paraId="355A506D" w14:textId="2A87BE05" w:rsidR="006546B7" w:rsidRPr="009E3157" w:rsidRDefault="006546B7" w:rsidP="00114B25">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Projektinė </w:t>
            </w:r>
            <w:proofErr w:type="spellStart"/>
            <w:r w:rsidRPr="009E3157">
              <w:rPr>
                <w:rFonts w:asciiTheme="minorHAnsi" w:eastAsia="Calibri" w:hAnsiTheme="minorHAnsi" w:cstheme="minorHAnsi"/>
                <w:kern w:val="0"/>
                <w:sz w:val="22"/>
                <w:szCs w:val="22"/>
                <w:lang w:eastAsia="en-US"/>
              </w:rPr>
              <w:t>DSP</w:t>
            </w:r>
            <w:r w:rsidRPr="009E3157">
              <w:rPr>
                <w:rFonts w:asciiTheme="minorHAnsi" w:eastAsia="Calibri" w:hAnsiTheme="minorHAnsi" w:cstheme="minorHAnsi"/>
                <w:kern w:val="0"/>
                <w:sz w:val="22"/>
                <w:szCs w:val="22"/>
                <w:vertAlign w:val="subscript"/>
                <w:lang w:eastAsia="en-US"/>
              </w:rPr>
              <w:t>p</w:t>
            </w:r>
            <w:proofErr w:type="spellEnd"/>
            <w:r w:rsidRPr="009E3157">
              <w:rPr>
                <w:rFonts w:asciiTheme="minorHAnsi" w:eastAsia="Calibri" w:hAnsiTheme="minorHAnsi" w:cstheme="minorHAnsi"/>
                <w:kern w:val="0"/>
                <w:sz w:val="22"/>
                <w:szCs w:val="22"/>
                <w:vertAlign w:val="subscript"/>
                <w:lang w:eastAsia="en-US"/>
              </w:rPr>
              <w:t xml:space="preserve"> </w:t>
            </w:r>
            <w:r w:rsidRPr="009E3157">
              <w:rPr>
                <w:rFonts w:asciiTheme="minorHAnsi" w:eastAsia="Calibri" w:hAnsiTheme="minorHAnsi" w:cstheme="minorHAnsi"/>
                <w:kern w:val="0"/>
                <w:sz w:val="22"/>
                <w:szCs w:val="22"/>
                <w:lang w:eastAsia="en-US"/>
              </w:rPr>
              <w:t>reikšmė</w:t>
            </w:r>
            <w:r w:rsidRPr="009E3157">
              <w:rPr>
                <w:rFonts w:asciiTheme="minorHAnsi" w:eastAsia="Calibri" w:hAnsiTheme="minorHAnsi" w:cstheme="minorHAnsi"/>
                <w:kern w:val="0"/>
                <w:sz w:val="22"/>
                <w:szCs w:val="22"/>
                <w:vertAlign w:val="superscript"/>
                <w:lang w:eastAsia="en-US"/>
              </w:rPr>
              <w:footnoteReference w:id="19"/>
            </w:r>
            <w:r w:rsidR="00FD5B61">
              <w:rPr>
                <w:rFonts w:asciiTheme="minorHAnsi" w:eastAsia="Calibri" w:hAnsiTheme="minorHAnsi" w:cstheme="minorHAnsi"/>
                <w:kern w:val="0"/>
                <w:sz w:val="22"/>
                <w:szCs w:val="22"/>
                <w:lang w:eastAsia="en-US"/>
              </w:rPr>
              <w:t xml:space="preserve"> </w:t>
            </w:r>
            <w:r w:rsidRPr="009E3157">
              <w:rPr>
                <w:rFonts w:asciiTheme="minorHAnsi" w:eastAsia="Calibri" w:hAnsiTheme="minorHAnsi" w:cstheme="minorHAnsi"/>
                <w:kern w:val="0"/>
                <w:sz w:val="22"/>
                <w:szCs w:val="22"/>
                <w:lang w:eastAsia="en-US"/>
              </w:rPr>
              <w:t>(</w:t>
            </w:r>
            <w:proofErr w:type="spellStart"/>
            <w:r w:rsidRPr="009E3157">
              <w:rPr>
                <w:rFonts w:asciiTheme="minorHAnsi" w:eastAsia="Calibri" w:hAnsiTheme="minorHAnsi" w:cstheme="minorHAnsi"/>
                <w:kern w:val="0"/>
                <w:sz w:val="22"/>
                <w:szCs w:val="22"/>
                <w:lang w:eastAsia="en-US"/>
              </w:rPr>
              <w:t>DSP</w:t>
            </w:r>
            <w:r w:rsidRPr="009E3157">
              <w:rPr>
                <w:rFonts w:asciiTheme="minorHAnsi" w:eastAsia="Calibri" w:hAnsiTheme="minorHAnsi" w:cstheme="minorHAnsi"/>
                <w:kern w:val="0"/>
                <w:sz w:val="22"/>
                <w:szCs w:val="22"/>
                <w:vertAlign w:val="subscript"/>
                <w:lang w:eastAsia="en-US"/>
              </w:rPr>
              <w:t>p</w:t>
            </w:r>
            <w:proofErr w:type="spellEnd"/>
            <w:r w:rsidRPr="009E3157">
              <w:rPr>
                <w:rFonts w:asciiTheme="minorHAnsi" w:eastAsia="Calibri" w:hAnsiTheme="minorHAnsi" w:cstheme="minorHAnsi"/>
                <w:kern w:val="0"/>
                <w:sz w:val="22"/>
                <w:szCs w:val="22"/>
                <w:lang w:eastAsia="en-US"/>
              </w:rPr>
              <w:t>)</w:t>
            </w:r>
          </w:p>
        </w:tc>
        <w:tc>
          <w:tcPr>
            <w:tcW w:w="1508" w:type="dxa"/>
            <w:tcBorders>
              <w:top w:val="single" w:sz="4" w:space="0" w:color="auto"/>
              <w:left w:val="single" w:sz="4" w:space="0" w:color="auto"/>
              <w:bottom w:val="single" w:sz="4" w:space="0" w:color="auto"/>
              <w:right w:val="single" w:sz="4" w:space="0" w:color="auto"/>
            </w:tcBorders>
          </w:tcPr>
          <w:p w14:paraId="64CC2702" w14:textId="20CB5F7F" w:rsidR="006546B7" w:rsidRPr="009E3157" w:rsidRDefault="00FD5B61" w:rsidP="00114B25">
            <w:pPr>
              <w:widowControl/>
              <w:suppressAutoHyphens w:val="0"/>
              <w:autoSpaceDN/>
              <w:jc w:val="center"/>
              <w:textAlignment w:val="auto"/>
              <w:rPr>
                <w:rFonts w:asciiTheme="minorHAnsi" w:eastAsia="Calibri" w:hAnsiTheme="minorHAnsi" w:cstheme="minorHAnsi"/>
                <w:b/>
                <w:bCs/>
                <w:sz w:val="22"/>
                <w:szCs w:val="22"/>
                <w:lang w:eastAsia="en-US"/>
              </w:rPr>
            </w:pPr>
            <w:r w:rsidRPr="00FD5B61">
              <w:rPr>
                <w:rFonts w:asciiTheme="minorHAnsi" w:eastAsia="Calibri" w:hAnsiTheme="minorHAnsi" w:cstheme="minorHAnsi"/>
                <w:b/>
                <w:bCs/>
                <w:kern w:val="0"/>
                <w:sz w:val="22"/>
                <w:szCs w:val="22"/>
                <w:highlight w:val="yellow"/>
                <w:lang w:eastAsia="en-US"/>
              </w:rPr>
              <w:t>158 563 848</w:t>
            </w:r>
          </w:p>
        </w:tc>
        <w:tc>
          <w:tcPr>
            <w:tcW w:w="1434" w:type="dxa"/>
            <w:tcBorders>
              <w:top w:val="single" w:sz="4" w:space="0" w:color="auto"/>
              <w:left w:val="single" w:sz="4" w:space="0" w:color="auto"/>
              <w:bottom w:val="single" w:sz="4" w:space="0" w:color="auto"/>
              <w:right w:val="single" w:sz="4" w:space="0" w:color="auto"/>
            </w:tcBorders>
          </w:tcPr>
          <w:p w14:paraId="07016786" w14:textId="77777777" w:rsidR="006546B7" w:rsidRPr="009E3157" w:rsidRDefault="006546B7" w:rsidP="00114B25">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kg/metus</w:t>
            </w:r>
          </w:p>
        </w:tc>
      </w:tr>
      <w:tr w:rsidR="006546B7" w:rsidRPr="009E3157" w14:paraId="701387D4" w14:textId="77777777" w:rsidTr="00114B25">
        <w:tc>
          <w:tcPr>
            <w:tcW w:w="6237" w:type="dxa"/>
            <w:tcBorders>
              <w:top w:val="single" w:sz="4" w:space="0" w:color="auto"/>
              <w:left w:val="single" w:sz="4" w:space="0" w:color="auto"/>
              <w:bottom w:val="single" w:sz="4" w:space="0" w:color="auto"/>
              <w:right w:val="single" w:sz="4" w:space="0" w:color="auto"/>
            </w:tcBorders>
          </w:tcPr>
          <w:p w14:paraId="35DBD6B0" w14:textId="77777777" w:rsidR="006546B7" w:rsidRPr="009E3157" w:rsidRDefault="006546B7" w:rsidP="00114B25">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Skaičiuotinas specifinis elektros energijos suvartojimas vienam </w:t>
            </w:r>
            <w:proofErr w:type="spellStart"/>
            <w:r w:rsidRPr="009E3157">
              <w:rPr>
                <w:rFonts w:asciiTheme="minorHAnsi" w:eastAsia="Calibri" w:hAnsiTheme="minorHAnsi" w:cstheme="minorHAnsi"/>
                <w:kern w:val="0"/>
                <w:sz w:val="22"/>
                <w:szCs w:val="22"/>
                <w:lang w:eastAsia="en-US"/>
              </w:rPr>
              <w:t>DSP</w:t>
            </w:r>
            <w:r w:rsidRPr="009E3157">
              <w:rPr>
                <w:rFonts w:asciiTheme="minorHAnsi" w:eastAsia="Calibri" w:hAnsiTheme="minorHAnsi" w:cstheme="minorHAnsi"/>
                <w:kern w:val="0"/>
                <w:sz w:val="22"/>
                <w:szCs w:val="22"/>
                <w:vertAlign w:val="subscript"/>
                <w:lang w:eastAsia="en-US"/>
              </w:rPr>
              <w:t>p</w:t>
            </w:r>
            <w:proofErr w:type="spellEnd"/>
            <w:r w:rsidRPr="009E3157">
              <w:rPr>
                <w:rFonts w:asciiTheme="minorHAnsi" w:eastAsia="Calibri" w:hAnsiTheme="minorHAnsi" w:cstheme="minorHAnsi"/>
                <w:kern w:val="0"/>
                <w:sz w:val="22"/>
                <w:szCs w:val="22"/>
                <w:vertAlign w:val="subscript"/>
                <w:lang w:eastAsia="en-US"/>
              </w:rPr>
              <w:t xml:space="preserve"> </w:t>
            </w:r>
            <w:r w:rsidRPr="009E3157">
              <w:rPr>
                <w:rFonts w:asciiTheme="minorHAnsi" w:eastAsia="Calibri" w:hAnsiTheme="minorHAnsi" w:cstheme="minorHAnsi"/>
                <w:kern w:val="0"/>
                <w:sz w:val="22"/>
                <w:szCs w:val="22"/>
                <w:lang w:eastAsia="en-US"/>
              </w:rPr>
              <w:t xml:space="preserve"> vienetui                                [b] = [a]/ </w:t>
            </w:r>
            <w:proofErr w:type="spellStart"/>
            <w:r w:rsidRPr="009E3157">
              <w:rPr>
                <w:rFonts w:asciiTheme="minorHAnsi" w:eastAsia="Calibri" w:hAnsiTheme="minorHAnsi" w:cstheme="minorHAnsi"/>
                <w:kern w:val="0"/>
                <w:sz w:val="22"/>
                <w:szCs w:val="22"/>
                <w:lang w:eastAsia="en-US"/>
              </w:rPr>
              <w:t>DSP</w:t>
            </w:r>
            <w:r w:rsidRPr="009E3157">
              <w:rPr>
                <w:rFonts w:asciiTheme="minorHAnsi" w:eastAsia="Calibri" w:hAnsiTheme="minorHAnsi" w:cstheme="minorHAnsi"/>
                <w:kern w:val="0"/>
                <w:sz w:val="22"/>
                <w:szCs w:val="22"/>
                <w:vertAlign w:val="subscript"/>
                <w:lang w:eastAsia="en-US"/>
              </w:rPr>
              <w:t>p</w:t>
            </w:r>
            <w:proofErr w:type="spellEnd"/>
          </w:p>
        </w:tc>
        <w:tc>
          <w:tcPr>
            <w:tcW w:w="1508" w:type="dxa"/>
            <w:tcBorders>
              <w:top w:val="single" w:sz="4" w:space="0" w:color="auto"/>
              <w:left w:val="single" w:sz="4" w:space="0" w:color="auto"/>
              <w:bottom w:val="single" w:sz="4" w:space="0" w:color="auto"/>
              <w:right w:val="single" w:sz="4" w:space="0" w:color="auto"/>
            </w:tcBorders>
          </w:tcPr>
          <w:p w14:paraId="4DC7E6D8" w14:textId="77777777" w:rsidR="006546B7" w:rsidRPr="009E3157" w:rsidRDefault="006546B7" w:rsidP="00114B25">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[b] = [a]/ </w:t>
            </w:r>
            <w:proofErr w:type="spellStart"/>
            <w:r w:rsidRPr="009E3157">
              <w:rPr>
                <w:rFonts w:asciiTheme="minorHAnsi" w:eastAsia="Calibri" w:hAnsiTheme="minorHAnsi" w:cstheme="minorHAnsi"/>
                <w:kern w:val="0"/>
                <w:sz w:val="22"/>
                <w:szCs w:val="22"/>
                <w:lang w:eastAsia="en-US"/>
              </w:rPr>
              <w:t>DSP</w:t>
            </w:r>
            <w:r w:rsidRPr="009E3157">
              <w:rPr>
                <w:rFonts w:asciiTheme="minorHAnsi" w:eastAsia="Calibri" w:hAnsiTheme="minorHAnsi" w:cstheme="minorHAnsi"/>
                <w:kern w:val="0"/>
                <w:sz w:val="22"/>
                <w:szCs w:val="22"/>
                <w:vertAlign w:val="subscript"/>
                <w:lang w:eastAsia="en-US"/>
              </w:rPr>
              <w:t>p</w:t>
            </w:r>
            <w:proofErr w:type="spellEnd"/>
          </w:p>
        </w:tc>
        <w:tc>
          <w:tcPr>
            <w:tcW w:w="1434" w:type="dxa"/>
            <w:tcBorders>
              <w:top w:val="single" w:sz="4" w:space="0" w:color="auto"/>
              <w:left w:val="single" w:sz="4" w:space="0" w:color="auto"/>
              <w:bottom w:val="single" w:sz="4" w:space="0" w:color="auto"/>
              <w:right w:val="single" w:sz="4" w:space="0" w:color="auto"/>
            </w:tcBorders>
          </w:tcPr>
          <w:p w14:paraId="08EFBC32" w14:textId="2A14A4EA" w:rsidR="006546B7" w:rsidRPr="003F607A" w:rsidRDefault="003F607A" w:rsidP="00114B25">
            <w:pPr>
              <w:widowControl/>
              <w:suppressAutoHyphens w:val="0"/>
              <w:autoSpaceDN/>
              <w:textAlignment w:val="auto"/>
              <w:rPr>
                <w:rFonts w:asciiTheme="minorHAnsi" w:eastAsia="Calibri" w:hAnsiTheme="minorHAnsi" w:cstheme="minorHAnsi"/>
                <w:b/>
                <w:bCs/>
                <w:sz w:val="22"/>
                <w:szCs w:val="22"/>
                <w:vertAlign w:val="subscript"/>
                <w:lang w:eastAsia="en-US"/>
              </w:rPr>
            </w:pPr>
            <w:r w:rsidRPr="003F607A">
              <w:rPr>
                <w:rFonts w:asciiTheme="minorHAnsi" w:eastAsia="Calibri" w:hAnsiTheme="minorHAnsi" w:cstheme="minorHAnsi"/>
                <w:b/>
                <w:bCs/>
                <w:kern w:val="0"/>
                <w:sz w:val="22"/>
                <w:szCs w:val="22"/>
                <w:highlight w:val="yellow"/>
                <w:lang w:eastAsia="en-US"/>
              </w:rPr>
              <w:t>kWh/kg</w:t>
            </w:r>
          </w:p>
        </w:tc>
      </w:tr>
      <w:tr w:rsidR="006546B7" w:rsidRPr="009E3157" w14:paraId="404A1B8E" w14:textId="77777777" w:rsidTr="00114B25">
        <w:tc>
          <w:tcPr>
            <w:tcW w:w="6237" w:type="dxa"/>
            <w:tcBorders>
              <w:top w:val="single" w:sz="4" w:space="0" w:color="auto"/>
              <w:left w:val="single" w:sz="4" w:space="0" w:color="auto"/>
              <w:bottom w:val="single" w:sz="4" w:space="0" w:color="auto"/>
              <w:right w:val="single" w:sz="4" w:space="0" w:color="auto"/>
            </w:tcBorders>
          </w:tcPr>
          <w:p w14:paraId="384EBCAA" w14:textId="77777777" w:rsidR="006546B7" w:rsidRPr="009E3157" w:rsidRDefault="006546B7" w:rsidP="00114B25">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Dalyvio garantuojamas didžiausias specifinis elektros energijos suvartojimas                                 [c]</w:t>
            </w:r>
          </w:p>
        </w:tc>
        <w:tc>
          <w:tcPr>
            <w:tcW w:w="1508" w:type="dxa"/>
            <w:tcBorders>
              <w:top w:val="single" w:sz="4" w:space="0" w:color="auto"/>
              <w:left w:val="single" w:sz="4" w:space="0" w:color="auto"/>
              <w:bottom w:val="single" w:sz="4" w:space="0" w:color="auto"/>
              <w:right w:val="single" w:sz="4" w:space="0" w:color="auto"/>
            </w:tcBorders>
          </w:tcPr>
          <w:p w14:paraId="3FA887EB" w14:textId="77777777" w:rsidR="006546B7" w:rsidRPr="009E3157" w:rsidRDefault="006546B7" w:rsidP="00114B25">
            <w:pPr>
              <w:widowControl/>
              <w:suppressAutoHyphens w:val="0"/>
              <w:autoSpaceDN/>
              <w:jc w:val="center"/>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[c]</w:t>
            </w:r>
          </w:p>
        </w:tc>
        <w:tc>
          <w:tcPr>
            <w:tcW w:w="1434" w:type="dxa"/>
            <w:tcBorders>
              <w:top w:val="single" w:sz="4" w:space="0" w:color="auto"/>
              <w:left w:val="single" w:sz="4" w:space="0" w:color="auto"/>
              <w:bottom w:val="single" w:sz="4" w:space="0" w:color="auto"/>
              <w:right w:val="single" w:sz="4" w:space="0" w:color="auto"/>
            </w:tcBorders>
          </w:tcPr>
          <w:p w14:paraId="3F732B1F" w14:textId="2FFA36B0" w:rsidR="006546B7" w:rsidRPr="009E3157" w:rsidRDefault="000325F9" w:rsidP="00114B25">
            <w:pPr>
              <w:widowControl/>
              <w:suppressAutoHyphens w:val="0"/>
              <w:autoSpaceDN/>
              <w:textAlignment w:val="auto"/>
              <w:rPr>
                <w:rFonts w:asciiTheme="minorHAnsi" w:eastAsia="Calibri" w:hAnsiTheme="minorHAnsi" w:cstheme="minorHAnsi"/>
                <w:b/>
                <w:bCs/>
                <w:sz w:val="22"/>
                <w:szCs w:val="22"/>
                <w:lang w:eastAsia="en-US"/>
              </w:rPr>
            </w:pPr>
            <w:r w:rsidRPr="003F607A">
              <w:rPr>
                <w:rFonts w:asciiTheme="minorHAnsi" w:eastAsia="Calibri" w:hAnsiTheme="minorHAnsi" w:cstheme="minorHAnsi"/>
                <w:b/>
                <w:bCs/>
                <w:kern w:val="0"/>
                <w:sz w:val="22"/>
                <w:szCs w:val="22"/>
                <w:highlight w:val="yellow"/>
                <w:lang w:eastAsia="en-US"/>
              </w:rPr>
              <w:t>kWh/kg</w:t>
            </w:r>
          </w:p>
        </w:tc>
      </w:tr>
      <w:tr w:rsidR="006546B7" w:rsidRPr="009E3157" w14:paraId="4DD99D40" w14:textId="77777777" w:rsidTr="00114B25">
        <w:tc>
          <w:tcPr>
            <w:tcW w:w="6237" w:type="dxa"/>
            <w:tcBorders>
              <w:top w:val="single" w:sz="4" w:space="0" w:color="auto"/>
              <w:left w:val="single" w:sz="4" w:space="0" w:color="auto"/>
              <w:bottom w:val="single" w:sz="4" w:space="0" w:color="auto"/>
              <w:right w:val="single" w:sz="4" w:space="0" w:color="auto"/>
            </w:tcBorders>
          </w:tcPr>
          <w:p w14:paraId="760FE183" w14:textId="6E8898FF" w:rsidR="006546B7" w:rsidRPr="009E3157" w:rsidRDefault="006546B7" w:rsidP="00114B25">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Atitinkamas bendras elektros energijos suvartojimas esant garantuotam specifiniam elektros energijos suvartojimui ir projektiniam </w:t>
            </w:r>
            <w:proofErr w:type="spellStart"/>
            <w:r w:rsidRPr="009E3157">
              <w:rPr>
                <w:rFonts w:asciiTheme="minorHAnsi" w:eastAsia="Calibri" w:hAnsiTheme="minorHAnsi" w:cstheme="minorHAnsi"/>
                <w:kern w:val="0"/>
                <w:sz w:val="22"/>
                <w:szCs w:val="22"/>
                <w:lang w:eastAsia="en-US"/>
              </w:rPr>
              <w:t>DSP</w:t>
            </w:r>
            <w:r w:rsidRPr="009E3157">
              <w:rPr>
                <w:rFonts w:asciiTheme="minorHAnsi" w:eastAsia="Calibri" w:hAnsiTheme="minorHAnsi" w:cstheme="minorHAnsi"/>
                <w:kern w:val="0"/>
                <w:sz w:val="22"/>
                <w:szCs w:val="22"/>
                <w:vertAlign w:val="subscript"/>
                <w:lang w:eastAsia="en-US"/>
              </w:rPr>
              <w:t>p</w:t>
            </w:r>
            <w:proofErr w:type="spellEnd"/>
            <w:r w:rsidRPr="009E3157">
              <w:rPr>
                <w:rFonts w:asciiTheme="minorHAnsi" w:eastAsia="Calibri" w:hAnsiTheme="minorHAnsi" w:cstheme="minorHAnsi"/>
                <w:kern w:val="0"/>
                <w:sz w:val="22"/>
                <w:szCs w:val="22"/>
                <w:lang w:eastAsia="en-US"/>
              </w:rPr>
              <w:t xml:space="preserve">                         [d]</w:t>
            </w:r>
            <w:r w:rsidR="00D074D0">
              <w:rPr>
                <w:rFonts w:asciiTheme="minorHAnsi" w:eastAsia="Calibri" w:hAnsiTheme="minorHAnsi" w:cstheme="minorHAnsi"/>
                <w:kern w:val="0"/>
                <w:sz w:val="22"/>
                <w:szCs w:val="22"/>
                <w:lang w:eastAsia="en-US"/>
              </w:rPr>
              <w:t xml:space="preserve"> </w:t>
            </w:r>
            <w:r w:rsidRPr="009E3157">
              <w:rPr>
                <w:rFonts w:asciiTheme="minorHAnsi" w:eastAsia="Calibri" w:hAnsiTheme="minorHAnsi" w:cstheme="minorHAnsi"/>
                <w:kern w:val="0"/>
                <w:sz w:val="22"/>
                <w:szCs w:val="22"/>
                <w:lang w:eastAsia="en-US"/>
              </w:rPr>
              <w:t>=</w:t>
            </w:r>
            <w:r w:rsidR="00D074D0">
              <w:rPr>
                <w:rFonts w:asciiTheme="minorHAnsi" w:eastAsia="Calibri" w:hAnsiTheme="minorHAnsi" w:cstheme="minorHAnsi"/>
                <w:kern w:val="0"/>
                <w:sz w:val="22"/>
                <w:szCs w:val="22"/>
                <w:lang w:eastAsia="en-US"/>
              </w:rPr>
              <w:t xml:space="preserve"> </w:t>
            </w:r>
            <w:r w:rsidRPr="009E3157">
              <w:rPr>
                <w:rFonts w:asciiTheme="minorHAnsi" w:eastAsia="Calibri" w:hAnsiTheme="minorHAnsi" w:cstheme="minorHAnsi"/>
                <w:kern w:val="0"/>
                <w:sz w:val="22"/>
                <w:szCs w:val="22"/>
                <w:lang w:eastAsia="en-US"/>
              </w:rPr>
              <w:t>[c]</w:t>
            </w:r>
            <w:r w:rsidR="00D074D0">
              <w:rPr>
                <w:rFonts w:asciiTheme="minorHAnsi" w:eastAsia="Calibri" w:hAnsiTheme="minorHAnsi" w:cstheme="minorHAnsi"/>
                <w:kern w:val="0"/>
                <w:sz w:val="22"/>
                <w:szCs w:val="22"/>
                <w:lang w:eastAsia="en-US"/>
              </w:rPr>
              <w:t xml:space="preserve"> </w:t>
            </w:r>
            <w:r w:rsidRPr="009E3157">
              <w:rPr>
                <w:rFonts w:asciiTheme="minorHAnsi" w:eastAsia="Calibri" w:hAnsiTheme="minorHAnsi" w:cstheme="minorHAnsi"/>
                <w:kern w:val="0"/>
                <w:sz w:val="22"/>
                <w:szCs w:val="22"/>
                <w:lang w:eastAsia="en-US"/>
              </w:rPr>
              <w:t>x</w:t>
            </w:r>
            <w:r w:rsidR="00D074D0">
              <w:rPr>
                <w:rFonts w:asciiTheme="minorHAnsi" w:eastAsia="Calibri" w:hAnsiTheme="minorHAnsi" w:cstheme="minorHAnsi"/>
                <w:kern w:val="0"/>
                <w:sz w:val="22"/>
                <w:szCs w:val="22"/>
                <w:lang w:eastAsia="en-US"/>
              </w:rPr>
              <w:t xml:space="preserve"> </w:t>
            </w:r>
            <w:proofErr w:type="spellStart"/>
            <w:r w:rsidRPr="009E3157">
              <w:rPr>
                <w:rFonts w:asciiTheme="minorHAnsi" w:eastAsia="Calibri" w:hAnsiTheme="minorHAnsi" w:cstheme="minorHAnsi"/>
                <w:kern w:val="0"/>
                <w:sz w:val="22"/>
                <w:szCs w:val="22"/>
                <w:lang w:eastAsia="en-US"/>
              </w:rPr>
              <w:t>DSP</w:t>
            </w:r>
            <w:r w:rsidRPr="009E3157">
              <w:rPr>
                <w:rFonts w:asciiTheme="minorHAnsi" w:eastAsia="Calibri" w:hAnsiTheme="minorHAnsi" w:cstheme="minorHAnsi"/>
                <w:kern w:val="0"/>
                <w:sz w:val="22"/>
                <w:szCs w:val="22"/>
                <w:vertAlign w:val="subscript"/>
                <w:lang w:eastAsia="en-US"/>
              </w:rPr>
              <w:t>p</w:t>
            </w:r>
            <w:proofErr w:type="spellEnd"/>
          </w:p>
        </w:tc>
        <w:tc>
          <w:tcPr>
            <w:tcW w:w="1508" w:type="dxa"/>
            <w:tcBorders>
              <w:top w:val="single" w:sz="4" w:space="0" w:color="auto"/>
              <w:left w:val="single" w:sz="4" w:space="0" w:color="auto"/>
              <w:bottom w:val="single" w:sz="4" w:space="0" w:color="auto"/>
              <w:right w:val="single" w:sz="4" w:space="0" w:color="auto"/>
            </w:tcBorders>
          </w:tcPr>
          <w:p w14:paraId="5A4B5101" w14:textId="1C92DB47" w:rsidR="006546B7" w:rsidRPr="00F232B7" w:rsidRDefault="00F232B7" w:rsidP="00114B25">
            <w:pPr>
              <w:widowControl/>
              <w:suppressAutoHyphens w:val="0"/>
              <w:autoSpaceDN/>
              <w:jc w:val="center"/>
              <w:textAlignment w:val="auto"/>
              <w:rPr>
                <w:rFonts w:asciiTheme="minorHAnsi" w:eastAsia="Calibri" w:hAnsiTheme="minorHAnsi" w:cstheme="minorHAnsi"/>
                <w:b/>
                <w:bCs/>
                <w:sz w:val="22"/>
                <w:szCs w:val="22"/>
                <w:lang w:eastAsia="en-US"/>
              </w:rPr>
            </w:pPr>
            <w:r w:rsidRPr="00F232B7">
              <w:rPr>
                <w:rFonts w:asciiTheme="minorHAnsi" w:eastAsia="Calibri" w:hAnsiTheme="minorHAnsi" w:cstheme="minorHAnsi"/>
                <w:b/>
                <w:bCs/>
                <w:kern w:val="0"/>
                <w:sz w:val="22"/>
                <w:szCs w:val="22"/>
                <w:highlight w:val="yellow"/>
                <w:lang w:eastAsia="en-US"/>
              </w:rPr>
              <w:t>[d]</w:t>
            </w:r>
            <w:r w:rsidR="00D074D0">
              <w:rPr>
                <w:rFonts w:asciiTheme="minorHAnsi" w:eastAsia="Calibri" w:hAnsiTheme="minorHAnsi" w:cstheme="minorHAnsi"/>
                <w:b/>
                <w:bCs/>
                <w:kern w:val="0"/>
                <w:sz w:val="22"/>
                <w:szCs w:val="22"/>
                <w:highlight w:val="yellow"/>
                <w:lang w:eastAsia="en-US"/>
              </w:rPr>
              <w:t xml:space="preserve"> </w:t>
            </w:r>
            <w:r w:rsidRPr="00F232B7">
              <w:rPr>
                <w:rFonts w:asciiTheme="minorHAnsi" w:eastAsia="Calibri" w:hAnsiTheme="minorHAnsi" w:cstheme="minorHAnsi"/>
                <w:b/>
                <w:bCs/>
                <w:kern w:val="0"/>
                <w:sz w:val="22"/>
                <w:szCs w:val="22"/>
                <w:highlight w:val="yellow"/>
                <w:lang w:eastAsia="en-US"/>
              </w:rPr>
              <w:t>=</w:t>
            </w:r>
            <w:r w:rsidR="00D074D0">
              <w:rPr>
                <w:rFonts w:asciiTheme="minorHAnsi" w:eastAsia="Calibri" w:hAnsiTheme="minorHAnsi" w:cstheme="minorHAnsi"/>
                <w:b/>
                <w:bCs/>
                <w:kern w:val="0"/>
                <w:sz w:val="22"/>
                <w:szCs w:val="22"/>
                <w:highlight w:val="yellow"/>
                <w:lang w:eastAsia="en-US"/>
              </w:rPr>
              <w:t xml:space="preserve"> </w:t>
            </w:r>
            <w:r w:rsidRPr="00F232B7">
              <w:rPr>
                <w:rFonts w:asciiTheme="minorHAnsi" w:eastAsia="Calibri" w:hAnsiTheme="minorHAnsi" w:cstheme="minorHAnsi"/>
                <w:b/>
                <w:bCs/>
                <w:kern w:val="0"/>
                <w:sz w:val="22"/>
                <w:szCs w:val="22"/>
                <w:highlight w:val="yellow"/>
                <w:lang w:eastAsia="en-US"/>
              </w:rPr>
              <w:t>[c]</w:t>
            </w:r>
            <w:r w:rsidR="00D074D0">
              <w:rPr>
                <w:rFonts w:asciiTheme="minorHAnsi" w:eastAsia="Calibri" w:hAnsiTheme="minorHAnsi" w:cstheme="minorHAnsi"/>
                <w:b/>
                <w:bCs/>
                <w:kern w:val="0"/>
                <w:sz w:val="22"/>
                <w:szCs w:val="22"/>
                <w:highlight w:val="yellow"/>
                <w:lang w:eastAsia="en-US"/>
              </w:rPr>
              <w:t xml:space="preserve"> </w:t>
            </w:r>
            <w:r w:rsidRPr="00F232B7">
              <w:rPr>
                <w:rFonts w:asciiTheme="minorHAnsi" w:eastAsia="Calibri" w:hAnsiTheme="minorHAnsi" w:cstheme="minorHAnsi"/>
                <w:b/>
                <w:bCs/>
                <w:kern w:val="0"/>
                <w:sz w:val="22"/>
                <w:szCs w:val="22"/>
                <w:highlight w:val="yellow"/>
                <w:lang w:eastAsia="en-US"/>
              </w:rPr>
              <w:t>x</w:t>
            </w:r>
            <w:r w:rsidR="00D074D0">
              <w:rPr>
                <w:rFonts w:asciiTheme="minorHAnsi" w:eastAsia="Calibri" w:hAnsiTheme="minorHAnsi" w:cstheme="minorHAnsi"/>
                <w:b/>
                <w:bCs/>
                <w:kern w:val="0"/>
                <w:sz w:val="22"/>
                <w:szCs w:val="22"/>
                <w:highlight w:val="yellow"/>
                <w:lang w:eastAsia="en-US"/>
              </w:rPr>
              <w:t xml:space="preserve"> </w:t>
            </w:r>
            <w:proofErr w:type="spellStart"/>
            <w:r w:rsidRPr="00F232B7">
              <w:rPr>
                <w:rFonts w:asciiTheme="minorHAnsi" w:eastAsia="Calibri" w:hAnsiTheme="minorHAnsi" w:cstheme="minorHAnsi"/>
                <w:b/>
                <w:bCs/>
                <w:kern w:val="0"/>
                <w:sz w:val="22"/>
                <w:szCs w:val="22"/>
                <w:highlight w:val="yellow"/>
                <w:lang w:eastAsia="en-US"/>
              </w:rPr>
              <w:t>DSPp</w:t>
            </w:r>
            <w:proofErr w:type="spellEnd"/>
          </w:p>
        </w:tc>
        <w:tc>
          <w:tcPr>
            <w:tcW w:w="1434" w:type="dxa"/>
            <w:tcBorders>
              <w:top w:val="single" w:sz="4" w:space="0" w:color="auto"/>
              <w:left w:val="single" w:sz="4" w:space="0" w:color="auto"/>
              <w:bottom w:val="single" w:sz="4" w:space="0" w:color="auto"/>
              <w:right w:val="single" w:sz="4" w:space="0" w:color="auto"/>
            </w:tcBorders>
          </w:tcPr>
          <w:p w14:paraId="166F7B4B" w14:textId="77777777" w:rsidR="006546B7" w:rsidRPr="009E3157" w:rsidRDefault="006546B7" w:rsidP="00114B25">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kWh/metus</w:t>
            </w:r>
          </w:p>
        </w:tc>
      </w:tr>
      <w:tr w:rsidR="006546B7" w:rsidRPr="009E3157" w14:paraId="0F27608F" w14:textId="77777777" w:rsidTr="00114B25">
        <w:tc>
          <w:tcPr>
            <w:tcW w:w="6237" w:type="dxa"/>
            <w:tcBorders>
              <w:top w:val="single" w:sz="4" w:space="0" w:color="auto"/>
              <w:left w:val="single" w:sz="4" w:space="0" w:color="auto"/>
              <w:bottom w:val="single" w:sz="4" w:space="0" w:color="auto"/>
              <w:right w:val="single" w:sz="4" w:space="0" w:color="auto"/>
            </w:tcBorders>
          </w:tcPr>
          <w:p w14:paraId="30727226" w14:textId="77777777" w:rsidR="006546B7" w:rsidRPr="009E3157" w:rsidRDefault="006546B7" w:rsidP="00114B25">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Elektros energijos vieneto kaina    [e]</w:t>
            </w:r>
          </w:p>
        </w:tc>
        <w:tc>
          <w:tcPr>
            <w:tcW w:w="1508" w:type="dxa"/>
            <w:tcBorders>
              <w:top w:val="single" w:sz="4" w:space="0" w:color="auto"/>
              <w:left w:val="single" w:sz="4" w:space="0" w:color="auto"/>
              <w:bottom w:val="single" w:sz="4" w:space="0" w:color="auto"/>
              <w:right w:val="single" w:sz="4" w:space="0" w:color="auto"/>
            </w:tcBorders>
          </w:tcPr>
          <w:p w14:paraId="3191E3BD" w14:textId="77777777" w:rsidR="006546B7" w:rsidRPr="009E3157" w:rsidRDefault="006546B7" w:rsidP="00114B25">
            <w:pPr>
              <w:widowControl/>
              <w:suppressAutoHyphens w:val="0"/>
              <w:autoSpaceDN/>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0,08</w:t>
            </w:r>
          </w:p>
        </w:tc>
        <w:tc>
          <w:tcPr>
            <w:tcW w:w="1434" w:type="dxa"/>
            <w:tcBorders>
              <w:top w:val="single" w:sz="4" w:space="0" w:color="auto"/>
              <w:left w:val="single" w:sz="4" w:space="0" w:color="auto"/>
              <w:bottom w:val="single" w:sz="4" w:space="0" w:color="auto"/>
              <w:right w:val="single" w:sz="4" w:space="0" w:color="auto"/>
            </w:tcBorders>
          </w:tcPr>
          <w:p w14:paraId="44DA8B86" w14:textId="77777777" w:rsidR="006546B7" w:rsidRPr="009E3157" w:rsidRDefault="006546B7" w:rsidP="00114B25">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Eur/kWh</w:t>
            </w:r>
          </w:p>
        </w:tc>
      </w:tr>
      <w:tr w:rsidR="006546B7" w:rsidRPr="009E3157" w14:paraId="4D03B071" w14:textId="77777777" w:rsidTr="00114B25">
        <w:tc>
          <w:tcPr>
            <w:tcW w:w="6237" w:type="dxa"/>
            <w:tcBorders>
              <w:top w:val="single" w:sz="4" w:space="0" w:color="auto"/>
              <w:left w:val="single" w:sz="4" w:space="0" w:color="auto"/>
              <w:bottom w:val="single" w:sz="4" w:space="0" w:color="auto"/>
              <w:right w:val="single" w:sz="4" w:space="0" w:color="auto"/>
            </w:tcBorders>
          </w:tcPr>
          <w:p w14:paraId="74B00F5C" w14:textId="77777777" w:rsidR="006546B7" w:rsidRPr="009E3157" w:rsidRDefault="006546B7" w:rsidP="00114B25">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Metiniai energijos kaštai esant garantuotam specifiniam elektros energijos suvartojimui   [f] = [d] x [e]</w:t>
            </w:r>
          </w:p>
        </w:tc>
        <w:tc>
          <w:tcPr>
            <w:tcW w:w="1508" w:type="dxa"/>
            <w:tcBorders>
              <w:top w:val="single" w:sz="4" w:space="0" w:color="auto"/>
              <w:left w:val="single" w:sz="4" w:space="0" w:color="auto"/>
              <w:bottom w:val="single" w:sz="4" w:space="0" w:color="auto"/>
              <w:right w:val="single" w:sz="4" w:space="0" w:color="auto"/>
            </w:tcBorders>
          </w:tcPr>
          <w:p w14:paraId="214A2C38" w14:textId="77777777" w:rsidR="006546B7" w:rsidRPr="009E3157" w:rsidRDefault="006546B7" w:rsidP="00114B25">
            <w:pPr>
              <w:widowControl/>
              <w:suppressAutoHyphens w:val="0"/>
              <w:autoSpaceDN/>
              <w:jc w:val="center"/>
              <w:textAlignment w:val="auto"/>
              <w:rPr>
                <w:rFonts w:asciiTheme="minorHAnsi" w:eastAsia="Calibri" w:hAnsiTheme="minorHAnsi" w:cstheme="minorHAnsi"/>
                <w:b/>
                <w:bCs/>
                <w:kern w:val="0"/>
                <w:sz w:val="22"/>
                <w:szCs w:val="22"/>
                <w:lang w:eastAsia="en-US"/>
              </w:rPr>
            </w:pPr>
          </w:p>
        </w:tc>
        <w:tc>
          <w:tcPr>
            <w:tcW w:w="1434" w:type="dxa"/>
            <w:tcBorders>
              <w:top w:val="single" w:sz="4" w:space="0" w:color="auto"/>
              <w:left w:val="single" w:sz="4" w:space="0" w:color="auto"/>
              <w:bottom w:val="single" w:sz="4" w:space="0" w:color="auto"/>
              <w:right w:val="single" w:sz="4" w:space="0" w:color="auto"/>
            </w:tcBorders>
          </w:tcPr>
          <w:p w14:paraId="358F141F" w14:textId="77777777" w:rsidR="006546B7" w:rsidRPr="009E3157" w:rsidRDefault="006546B7" w:rsidP="00114B25">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Eur/metus</w:t>
            </w:r>
          </w:p>
        </w:tc>
      </w:tr>
    </w:tbl>
    <w:p w14:paraId="2194CE52" w14:textId="77777777" w:rsidR="006546B7" w:rsidRPr="009E3157" w:rsidRDefault="006546B7" w:rsidP="006546B7">
      <w:pPr>
        <w:widowControl/>
        <w:suppressAutoHyphens w:val="0"/>
        <w:autoSpaceDN/>
        <w:textAlignment w:val="auto"/>
        <w:rPr>
          <w:rFonts w:asciiTheme="minorHAnsi" w:eastAsia="Calibri" w:hAnsiTheme="minorHAnsi" w:cstheme="minorHAnsi"/>
          <w:kern w:val="0"/>
          <w:sz w:val="22"/>
          <w:szCs w:val="22"/>
          <w:lang w:eastAsia="en-US"/>
        </w:rPr>
      </w:pPr>
    </w:p>
    <w:p w14:paraId="64BBEF83" w14:textId="77777777" w:rsidR="006546B7" w:rsidRPr="009E3157" w:rsidRDefault="006546B7" w:rsidP="006546B7">
      <w:pPr>
        <w:widowControl/>
        <w:suppressAutoHyphens w:val="0"/>
        <w:autoSpaceDN/>
        <w:textAlignment w:val="auto"/>
        <w:rPr>
          <w:rFonts w:asciiTheme="minorHAnsi" w:eastAsia="Calibri" w:hAnsiTheme="minorHAnsi" w:cstheme="minorHAnsi"/>
          <w:b/>
          <w:bCs/>
          <w:kern w:val="0"/>
          <w:sz w:val="22"/>
          <w:szCs w:val="22"/>
          <w:lang w:eastAsia="en-US"/>
        </w:rPr>
      </w:pPr>
    </w:p>
    <w:p w14:paraId="18E0589F" w14:textId="77777777" w:rsidR="006546B7" w:rsidRPr="009E3157" w:rsidRDefault="006546B7" w:rsidP="006546B7">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2 lentelė. Eksploatavimo išlaidos elektros energijai, taikant dalyvio garantuotus parametrus: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5"/>
        <w:gridCol w:w="2304"/>
      </w:tblGrid>
      <w:tr w:rsidR="006546B7" w:rsidRPr="009E3157" w14:paraId="1D094F67" w14:textId="77777777" w:rsidTr="00114B25">
        <w:tc>
          <w:tcPr>
            <w:tcW w:w="6875" w:type="dxa"/>
            <w:tcBorders>
              <w:top w:val="single" w:sz="4" w:space="0" w:color="auto"/>
              <w:left w:val="single" w:sz="4" w:space="0" w:color="auto"/>
              <w:bottom w:val="single" w:sz="4" w:space="0" w:color="auto"/>
              <w:right w:val="single" w:sz="4" w:space="0" w:color="auto"/>
            </w:tcBorders>
          </w:tcPr>
          <w:p w14:paraId="71B4920B" w14:textId="77777777" w:rsidR="006546B7" w:rsidRPr="009E3157" w:rsidRDefault="006546B7" w:rsidP="00114B25">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Punkto pavadinimas</w:t>
            </w:r>
          </w:p>
        </w:tc>
        <w:tc>
          <w:tcPr>
            <w:tcW w:w="2304" w:type="dxa"/>
            <w:tcBorders>
              <w:top w:val="single" w:sz="4" w:space="0" w:color="auto"/>
              <w:left w:val="single" w:sz="4" w:space="0" w:color="auto"/>
              <w:bottom w:val="single" w:sz="4" w:space="0" w:color="auto"/>
              <w:right w:val="single" w:sz="4" w:space="0" w:color="auto"/>
            </w:tcBorders>
          </w:tcPr>
          <w:p w14:paraId="3753985F" w14:textId="77777777" w:rsidR="006546B7" w:rsidRPr="009E3157" w:rsidRDefault="006546B7" w:rsidP="00114B25">
            <w:pPr>
              <w:widowControl/>
              <w:suppressAutoHyphens w:val="0"/>
              <w:autoSpaceDN/>
              <w:jc w:val="center"/>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Suma, Eur</w:t>
            </w:r>
          </w:p>
        </w:tc>
      </w:tr>
      <w:tr w:rsidR="006546B7" w:rsidRPr="009E3157" w14:paraId="26EC7633" w14:textId="77777777" w:rsidTr="00114B25">
        <w:tc>
          <w:tcPr>
            <w:tcW w:w="6875" w:type="dxa"/>
            <w:tcBorders>
              <w:top w:val="single" w:sz="4" w:space="0" w:color="auto"/>
              <w:left w:val="single" w:sz="4" w:space="0" w:color="auto"/>
              <w:bottom w:val="single" w:sz="4" w:space="0" w:color="auto"/>
              <w:right w:val="single" w:sz="4" w:space="0" w:color="auto"/>
            </w:tcBorders>
          </w:tcPr>
          <w:p w14:paraId="0937E28F" w14:textId="77777777" w:rsidR="006546B7" w:rsidRPr="009E3157" w:rsidRDefault="006546B7" w:rsidP="00114B25">
            <w:pPr>
              <w:widowControl/>
              <w:suppressAutoHyphens w:val="0"/>
              <w:autoSpaceDN/>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Garantuoti maksimalūs metiniai elektros energijos kaštai                [f]</w:t>
            </w:r>
          </w:p>
        </w:tc>
        <w:tc>
          <w:tcPr>
            <w:tcW w:w="2304" w:type="dxa"/>
            <w:tcBorders>
              <w:top w:val="single" w:sz="4" w:space="0" w:color="auto"/>
              <w:left w:val="single" w:sz="4" w:space="0" w:color="auto"/>
              <w:bottom w:val="single" w:sz="4" w:space="0" w:color="auto"/>
              <w:right w:val="single" w:sz="4" w:space="0" w:color="auto"/>
            </w:tcBorders>
          </w:tcPr>
          <w:p w14:paraId="3FFB4E02" w14:textId="77777777" w:rsidR="006546B7" w:rsidRPr="009E3157" w:rsidRDefault="006546B7" w:rsidP="00114B25">
            <w:pPr>
              <w:widowControl/>
              <w:suppressAutoHyphens w:val="0"/>
              <w:autoSpaceDN/>
              <w:jc w:val="center"/>
              <w:textAlignment w:val="auto"/>
              <w:rPr>
                <w:rFonts w:asciiTheme="minorHAnsi" w:eastAsia="Calibri" w:hAnsiTheme="minorHAnsi" w:cstheme="minorHAnsi"/>
                <w:kern w:val="0"/>
                <w:sz w:val="22"/>
                <w:szCs w:val="22"/>
                <w:lang w:eastAsia="en-US"/>
              </w:rPr>
            </w:pPr>
          </w:p>
        </w:tc>
      </w:tr>
      <w:tr w:rsidR="006546B7" w:rsidRPr="009E3157" w14:paraId="39495133" w14:textId="77777777" w:rsidTr="00114B25">
        <w:tc>
          <w:tcPr>
            <w:tcW w:w="6875" w:type="dxa"/>
            <w:tcBorders>
              <w:top w:val="single" w:sz="4" w:space="0" w:color="auto"/>
              <w:left w:val="single" w:sz="4" w:space="0" w:color="auto"/>
              <w:bottom w:val="single" w:sz="4" w:space="0" w:color="auto"/>
              <w:right w:val="single" w:sz="4" w:space="0" w:color="auto"/>
            </w:tcBorders>
          </w:tcPr>
          <w:p w14:paraId="587F4357" w14:textId="77777777" w:rsidR="006546B7" w:rsidRPr="009E3157" w:rsidRDefault="006546B7" w:rsidP="00114B25">
            <w:pPr>
              <w:widowControl/>
              <w:suppressAutoHyphens w:val="0"/>
              <w:autoSpaceDN/>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 xml:space="preserve">Bendros metinės eksploatavimo išlaidos elektros energijai, taikant dalyvio garantuotus didžiausius parametrus                           [s] = [f] </w:t>
            </w:r>
          </w:p>
        </w:tc>
        <w:tc>
          <w:tcPr>
            <w:tcW w:w="2304" w:type="dxa"/>
            <w:tcBorders>
              <w:top w:val="single" w:sz="4" w:space="0" w:color="auto"/>
              <w:left w:val="single" w:sz="4" w:space="0" w:color="auto"/>
              <w:bottom w:val="single" w:sz="4" w:space="0" w:color="auto"/>
              <w:right w:val="single" w:sz="4" w:space="0" w:color="auto"/>
            </w:tcBorders>
          </w:tcPr>
          <w:p w14:paraId="25473F04" w14:textId="77777777" w:rsidR="006546B7" w:rsidRPr="009E3157" w:rsidRDefault="006546B7" w:rsidP="00114B25">
            <w:pPr>
              <w:widowControl/>
              <w:suppressAutoHyphens w:val="0"/>
              <w:autoSpaceDN/>
              <w:jc w:val="center"/>
              <w:textAlignment w:val="auto"/>
              <w:rPr>
                <w:rFonts w:asciiTheme="minorHAnsi" w:eastAsia="Calibri" w:hAnsiTheme="minorHAnsi" w:cstheme="minorHAnsi"/>
                <w:kern w:val="0"/>
                <w:sz w:val="22"/>
                <w:szCs w:val="22"/>
                <w:lang w:eastAsia="en-US"/>
              </w:rPr>
            </w:pPr>
          </w:p>
        </w:tc>
      </w:tr>
      <w:tr w:rsidR="006546B7" w:rsidRPr="009E3157" w14:paraId="03923548" w14:textId="77777777" w:rsidTr="00114B25">
        <w:tc>
          <w:tcPr>
            <w:tcW w:w="6875" w:type="dxa"/>
            <w:tcBorders>
              <w:top w:val="single" w:sz="4" w:space="0" w:color="auto"/>
              <w:left w:val="single" w:sz="4" w:space="0" w:color="auto"/>
              <w:bottom w:val="single" w:sz="4" w:space="0" w:color="auto"/>
              <w:right w:val="single" w:sz="4" w:space="0" w:color="auto"/>
            </w:tcBorders>
          </w:tcPr>
          <w:p w14:paraId="4CBCD5B6" w14:textId="77777777" w:rsidR="006546B7" w:rsidRPr="009E3157" w:rsidRDefault="006546B7" w:rsidP="00114B25">
            <w:pPr>
              <w:widowControl/>
              <w:suppressAutoHyphens w:val="0"/>
              <w:autoSpaceDN/>
              <w:jc w:val="right"/>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Kapitalizacijos koeficientas (KK)</w:t>
            </w:r>
          </w:p>
        </w:tc>
        <w:tc>
          <w:tcPr>
            <w:tcW w:w="2304" w:type="dxa"/>
            <w:tcBorders>
              <w:top w:val="single" w:sz="4" w:space="0" w:color="auto"/>
              <w:left w:val="single" w:sz="4" w:space="0" w:color="auto"/>
              <w:bottom w:val="single" w:sz="4" w:space="0" w:color="auto"/>
              <w:right w:val="single" w:sz="4" w:space="0" w:color="auto"/>
            </w:tcBorders>
          </w:tcPr>
          <w:p w14:paraId="035F8C33" w14:textId="77777777" w:rsidR="006546B7" w:rsidRPr="009E3157" w:rsidRDefault="006546B7" w:rsidP="00114B25">
            <w:pPr>
              <w:widowControl/>
              <w:suppressAutoHyphens w:val="0"/>
              <w:autoSpaceDN/>
              <w:jc w:val="center"/>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12.0</w:t>
            </w:r>
          </w:p>
        </w:tc>
      </w:tr>
      <w:tr w:rsidR="006546B7" w:rsidRPr="009E3157" w14:paraId="418D5B11" w14:textId="77777777" w:rsidTr="00114B25">
        <w:tc>
          <w:tcPr>
            <w:tcW w:w="6875" w:type="dxa"/>
            <w:tcBorders>
              <w:top w:val="single" w:sz="4" w:space="0" w:color="auto"/>
              <w:left w:val="single" w:sz="4" w:space="0" w:color="auto"/>
              <w:bottom w:val="single" w:sz="4" w:space="0" w:color="auto"/>
              <w:right w:val="single" w:sz="4" w:space="0" w:color="auto"/>
            </w:tcBorders>
          </w:tcPr>
          <w:p w14:paraId="1B12B9D7" w14:textId="77777777" w:rsidR="006546B7" w:rsidRPr="009E3157" w:rsidRDefault="006546B7" w:rsidP="00114B25">
            <w:pPr>
              <w:widowControl/>
              <w:suppressAutoHyphens w:val="0"/>
              <w:autoSpaceDN/>
              <w:jc w:val="right"/>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Kapitalizuotos eksploatavimo išlaidos T = KK x [s]</w:t>
            </w:r>
          </w:p>
        </w:tc>
        <w:tc>
          <w:tcPr>
            <w:tcW w:w="2304" w:type="dxa"/>
            <w:tcBorders>
              <w:top w:val="single" w:sz="4" w:space="0" w:color="auto"/>
              <w:left w:val="single" w:sz="4" w:space="0" w:color="auto"/>
              <w:bottom w:val="single" w:sz="4" w:space="0" w:color="auto"/>
              <w:right w:val="single" w:sz="4" w:space="0" w:color="auto"/>
            </w:tcBorders>
          </w:tcPr>
          <w:p w14:paraId="387026CD" w14:textId="77777777" w:rsidR="006546B7" w:rsidRPr="009E3157" w:rsidRDefault="006546B7" w:rsidP="00114B25">
            <w:pPr>
              <w:widowControl/>
              <w:suppressAutoHyphens w:val="0"/>
              <w:autoSpaceDN/>
              <w:jc w:val="center"/>
              <w:textAlignment w:val="auto"/>
              <w:rPr>
                <w:rFonts w:asciiTheme="minorHAnsi" w:eastAsia="Calibri" w:hAnsiTheme="minorHAnsi" w:cstheme="minorHAnsi"/>
                <w:b/>
                <w:bCs/>
                <w:kern w:val="0"/>
                <w:sz w:val="22"/>
                <w:szCs w:val="22"/>
                <w:lang w:eastAsia="en-US"/>
              </w:rPr>
            </w:pPr>
          </w:p>
        </w:tc>
      </w:tr>
    </w:tbl>
    <w:p w14:paraId="66EB77C9" w14:textId="77777777" w:rsidR="006546B7" w:rsidRPr="009E3157" w:rsidRDefault="006546B7" w:rsidP="006546B7">
      <w:pPr>
        <w:widowControl/>
        <w:suppressAutoHyphens w:val="0"/>
        <w:autoSpaceDN/>
        <w:textAlignment w:val="auto"/>
        <w:rPr>
          <w:rFonts w:asciiTheme="minorHAnsi" w:eastAsia="Calibri" w:hAnsiTheme="minorHAnsi" w:cstheme="minorHAnsi"/>
          <w:b/>
          <w:bCs/>
          <w:kern w:val="0"/>
          <w:sz w:val="24"/>
          <w:szCs w:val="24"/>
          <w:lang w:eastAsia="en-US"/>
        </w:rPr>
      </w:pPr>
    </w:p>
    <w:p w14:paraId="725F4756" w14:textId="77777777" w:rsidR="006546B7" w:rsidRPr="009E3157" w:rsidRDefault="006546B7" w:rsidP="006546B7">
      <w:pPr>
        <w:widowControl/>
        <w:suppressAutoHyphens w:val="0"/>
        <w:autoSpaceDN/>
        <w:textAlignment w:val="auto"/>
        <w:rPr>
          <w:rFonts w:asciiTheme="minorHAnsi" w:eastAsia="Calibri" w:hAnsiTheme="minorHAnsi" w:cstheme="minorHAnsi"/>
          <w:b/>
          <w:bCs/>
          <w:kern w:val="0"/>
          <w:sz w:val="24"/>
          <w:szCs w:val="24"/>
          <w:lang w:eastAsia="en-US"/>
        </w:rPr>
      </w:pPr>
    </w:p>
    <w:p w14:paraId="4C40AEF8" w14:textId="77777777" w:rsidR="006546B7" w:rsidRPr="009E3157" w:rsidRDefault="006546B7" w:rsidP="006546B7">
      <w:pPr>
        <w:widowControl/>
        <w:suppressAutoHyphens w:val="0"/>
        <w:autoSpaceDN/>
        <w:textAlignment w:val="auto"/>
        <w:rPr>
          <w:rFonts w:asciiTheme="minorHAnsi" w:eastAsia="Calibri" w:hAnsiTheme="minorHAnsi" w:cstheme="minorHAnsi"/>
          <w:b/>
          <w:bCs/>
          <w:kern w:val="0"/>
          <w:sz w:val="22"/>
          <w:szCs w:val="22"/>
          <w:lang w:eastAsia="hu-HU"/>
        </w:rPr>
      </w:pPr>
    </w:p>
    <w:p w14:paraId="68853C54" w14:textId="77777777" w:rsidR="006546B7" w:rsidRPr="009E3157" w:rsidRDefault="006546B7" w:rsidP="006546B7">
      <w:pPr>
        <w:widowControl/>
        <w:numPr>
          <w:ilvl w:val="1"/>
          <w:numId w:val="100"/>
        </w:numPr>
        <w:suppressAutoHyphens w:val="0"/>
        <w:overflowPunct w:val="0"/>
        <w:autoSpaceDE w:val="0"/>
        <w:autoSpaceDN/>
        <w:adjustRightInd w:val="0"/>
        <w:spacing w:after="200" w:line="276" w:lineRule="auto"/>
        <w:jc w:val="both"/>
        <w:textAlignment w:val="auto"/>
        <w:outlineLvl w:val="1"/>
        <w:rPr>
          <w:rFonts w:asciiTheme="minorHAnsi" w:hAnsiTheme="minorHAnsi" w:cstheme="minorHAnsi"/>
          <w:b/>
          <w:bCs/>
          <w:sz w:val="28"/>
          <w:szCs w:val="28"/>
          <w:lang w:eastAsia="fi-FI"/>
        </w:rPr>
      </w:pPr>
      <w:r w:rsidRPr="009E3157">
        <w:rPr>
          <w:rFonts w:asciiTheme="minorHAnsi" w:hAnsiTheme="minorHAnsi" w:cstheme="minorHAnsi"/>
          <w:b/>
          <w:bCs/>
          <w:kern w:val="0"/>
          <w:lang w:eastAsia="fi-FI"/>
        </w:rPr>
        <w:br w:type="page"/>
      </w:r>
      <w:bookmarkStart w:id="57" w:name="_Toc140563499"/>
      <w:bookmarkStart w:id="58" w:name="_Toc143070644"/>
      <w:bookmarkStart w:id="59" w:name="_Toc143070837"/>
      <w:r w:rsidRPr="009E3157">
        <w:rPr>
          <w:rFonts w:asciiTheme="minorHAnsi" w:hAnsiTheme="minorHAnsi" w:cstheme="minorHAnsi"/>
          <w:b/>
          <w:bCs/>
          <w:caps/>
          <w:kern w:val="0"/>
          <w:sz w:val="28"/>
          <w:szCs w:val="28"/>
          <w:lang w:eastAsia="fi-FI"/>
        </w:rPr>
        <w:lastRenderedPageBreak/>
        <w:t>Garantijos</w:t>
      </w:r>
      <w:bookmarkEnd w:id="57"/>
      <w:bookmarkEnd w:id="58"/>
      <w:bookmarkEnd w:id="59"/>
    </w:p>
    <w:p w14:paraId="5A68535B" w14:textId="77777777" w:rsidR="006546B7" w:rsidRPr="009E3157" w:rsidRDefault="006546B7" w:rsidP="006546B7">
      <w:pPr>
        <w:widowControl/>
        <w:numPr>
          <w:ilvl w:val="2"/>
          <w:numId w:val="100"/>
        </w:numPr>
        <w:tabs>
          <w:tab w:val="num" w:pos="1855"/>
        </w:tabs>
        <w:suppressAutoHyphens w:val="0"/>
        <w:autoSpaceDN/>
        <w:spacing w:before="60" w:after="60" w:line="276" w:lineRule="auto"/>
        <w:ind w:left="1855"/>
        <w:jc w:val="both"/>
        <w:textAlignment w:val="auto"/>
        <w:outlineLvl w:val="2"/>
        <w:rPr>
          <w:rFonts w:asciiTheme="minorHAnsi" w:hAnsiTheme="minorHAnsi" w:cstheme="minorHAnsi"/>
          <w:b/>
          <w:bCs/>
          <w:sz w:val="24"/>
          <w:szCs w:val="24"/>
        </w:rPr>
      </w:pPr>
      <w:r w:rsidRPr="009E3157">
        <w:rPr>
          <w:rFonts w:asciiTheme="minorHAnsi" w:hAnsiTheme="minorHAnsi" w:cstheme="minorHAnsi"/>
          <w:kern w:val="0"/>
          <w:sz w:val="24"/>
          <w:szCs w:val="24"/>
          <w:lang w:eastAsia="x-none"/>
        </w:rPr>
        <w:t xml:space="preserve">Pridedame </w:t>
      </w:r>
      <w:r w:rsidRPr="009E3157">
        <w:rPr>
          <w:rFonts w:asciiTheme="minorHAnsi" w:hAnsiTheme="minorHAnsi" w:cstheme="minorHAnsi"/>
          <w:b/>
          <w:bCs/>
          <w:kern w:val="0"/>
          <w:sz w:val="24"/>
          <w:szCs w:val="24"/>
          <w:lang w:eastAsia="x-none"/>
        </w:rPr>
        <w:t>užpildytas pasirašytas garantijas.</w:t>
      </w:r>
    </w:p>
    <w:p w14:paraId="6F52B906" w14:textId="77777777" w:rsidR="006546B7" w:rsidRPr="009E3157" w:rsidRDefault="006546B7" w:rsidP="006546B7">
      <w:pPr>
        <w:widowControl/>
        <w:shd w:val="clear" w:color="auto" w:fill="C0C0C0"/>
        <w:suppressAutoHyphens w:val="0"/>
        <w:autoSpaceDN/>
        <w:spacing w:after="200" w:line="276" w:lineRule="auto"/>
        <w:textAlignment w:val="auto"/>
        <w:rPr>
          <w:rFonts w:asciiTheme="minorHAnsi" w:eastAsia="Calibri" w:hAnsiTheme="minorHAnsi" w:cstheme="minorHAnsi"/>
          <w:b/>
          <w:bCs/>
          <w:sz w:val="24"/>
          <w:szCs w:val="24"/>
          <w:lang w:eastAsia="en-US"/>
        </w:rPr>
      </w:pPr>
      <w:r w:rsidRPr="009E3157">
        <w:rPr>
          <w:rFonts w:asciiTheme="minorHAnsi" w:eastAsia="Calibri" w:hAnsiTheme="minorHAnsi" w:cstheme="minorHAnsi"/>
          <w:b/>
          <w:bCs/>
          <w:kern w:val="0"/>
          <w:sz w:val="24"/>
          <w:szCs w:val="24"/>
          <w:lang w:eastAsia="en-US"/>
        </w:rPr>
        <w:t>1. TECHNOLOGINIO PROCESO GARANTIJA</w:t>
      </w:r>
    </w:p>
    <w:p w14:paraId="53911BC1" w14:textId="6FDC618C" w:rsidR="006546B7" w:rsidRPr="009E3157" w:rsidRDefault="006546B7" w:rsidP="006546B7">
      <w:pPr>
        <w:widowControl/>
        <w:suppressAutoHyphens w:val="0"/>
        <w:autoSpaceDN/>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 xml:space="preserve">Mes, …………………………………,….., šiuo raštu užtikriname, kad vienus metus (12 mėn.) nuo įrenginių perdavimo Užsakovui iš biologinio valymo įrenginių išleidžiamų valytų nuotekų kokybės rodiklių vidurkis, vertinant pagal Techninių specifikacijų / Užsakovo reikalavimų </w:t>
      </w:r>
      <w:r w:rsidR="009F7C36" w:rsidRPr="009F7C36">
        <w:rPr>
          <w:rFonts w:asciiTheme="minorHAnsi" w:eastAsia="Calibri" w:hAnsiTheme="minorHAnsi" w:cstheme="minorHAnsi"/>
          <w:kern w:val="0"/>
          <w:sz w:val="24"/>
          <w:szCs w:val="24"/>
          <w:highlight w:val="yellow"/>
          <w:lang w:eastAsia="en-US"/>
        </w:rPr>
        <w:t>III skyriaus 2 skirsnio 3 punktą</w:t>
      </w:r>
      <w:r w:rsidRPr="009F7C36">
        <w:rPr>
          <w:rFonts w:asciiTheme="minorHAnsi" w:eastAsia="Calibri" w:hAnsiTheme="minorHAnsi" w:cstheme="minorHAnsi"/>
          <w:b/>
          <w:bCs/>
          <w:kern w:val="0"/>
          <w:sz w:val="24"/>
          <w:szCs w:val="24"/>
          <w:lang w:eastAsia="en-US"/>
        </w:rPr>
        <w:t xml:space="preserve"> </w:t>
      </w:r>
      <w:r w:rsidRPr="009E3157">
        <w:rPr>
          <w:rFonts w:asciiTheme="minorHAnsi" w:eastAsia="Calibri" w:hAnsiTheme="minorHAnsi" w:cstheme="minorHAnsi"/>
          <w:kern w:val="0"/>
          <w:sz w:val="24"/>
          <w:szCs w:val="24"/>
          <w:lang w:eastAsia="en-US"/>
        </w:rPr>
        <w:t xml:space="preserve">pateikiamus nuostatus, neviršys </w:t>
      </w:r>
      <w:r w:rsidR="009F7C36" w:rsidRPr="009F7C36">
        <w:rPr>
          <w:rFonts w:asciiTheme="minorHAnsi" w:eastAsia="Calibri" w:hAnsiTheme="minorHAnsi" w:cstheme="minorHAnsi"/>
          <w:kern w:val="0"/>
          <w:sz w:val="24"/>
          <w:szCs w:val="24"/>
          <w:highlight w:val="yellow"/>
          <w:lang w:eastAsia="en-US"/>
        </w:rPr>
        <w:t>III skyriaus 2 skirsnio 4 punkte</w:t>
      </w:r>
      <w:r w:rsidRPr="009E3157">
        <w:rPr>
          <w:rFonts w:asciiTheme="minorHAnsi" w:eastAsia="Calibri" w:hAnsiTheme="minorHAnsi" w:cstheme="minorHAnsi"/>
          <w:kern w:val="0"/>
          <w:sz w:val="24"/>
          <w:szCs w:val="24"/>
          <w:lang w:eastAsia="en-US"/>
        </w:rPr>
        <w:t xml:space="preserve"> nustatytų išvalymo limitų.</w:t>
      </w:r>
    </w:p>
    <w:p w14:paraId="00E2AFA2" w14:textId="77777777" w:rsidR="006546B7" w:rsidRPr="009E3157" w:rsidRDefault="006546B7" w:rsidP="006546B7">
      <w:pPr>
        <w:widowControl/>
        <w:suppressAutoHyphens w:val="0"/>
        <w:autoSpaceDN/>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Mes suprantame, kad išleidžiamoms valytoms nuotekoms neatitinkant standartų reikalavimų Užsakovas patirs papildomų kaštų. Šiuo atveju, nuobaudą už išleidžiamų valytų nuotekų standartais nustatytų reikalavimų nevykdymą sudarys:</w:t>
      </w:r>
    </w:p>
    <w:p w14:paraId="13787847" w14:textId="77777777" w:rsidR="006546B7" w:rsidRPr="009E3157" w:rsidRDefault="006546B7" w:rsidP="006546B7">
      <w:pPr>
        <w:widowControl/>
        <w:suppressAutoHyphens w:val="0"/>
        <w:autoSpaceDN/>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w:t>
      </w:r>
      <w:r w:rsidRPr="009E3157">
        <w:rPr>
          <w:rFonts w:asciiTheme="minorHAnsi" w:eastAsia="Calibri" w:hAnsiTheme="minorHAnsi" w:cstheme="minorHAnsi"/>
          <w:kern w:val="0"/>
          <w:sz w:val="24"/>
          <w:szCs w:val="24"/>
          <w:lang w:eastAsia="en-US"/>
        </w:rPr>
        <w:tab/>
        <w:t>Iki 10 proc. priimtos Sutarties kainos, išskyrus neišmokėtą Užsakovo rezervo dalį, bauda.</w:t>
      </w:r>
    </w:p>
    <w:p w14:paraId="0FAAE588" w14:textId="77777777" w:rsidR="006546B7" w:rsidRPr="009E3157" w:rsidRDefault="006546B7" w:rsidP="006546B7">
      <w:pPr>
        <w:widowControl/>
        <w:suppressAutoHyphens w:val="0"/>
        <w:autoSpaceDN/>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2</w:t>
      </w:r>
      <w:r w:rsidRPr="009E3157">
        <w:rPr>
          <w:rFonts w:asciiTheme="minorHAnsi" w:eastAsia="Calibri" w:hAnsiTheme="minorHAnsi" w:cstheme="minorHAnsi"/>
          <w:kern w:val="0"/>
          <w:sz w:val="24"/>
          <w:szCs w:val="24"/>
          <w:lang w:eastAsia="en-US"/>
        </w:rPr>
        <w:tab/>
        <w:t>Užsakovo kaštų, kuriuos šis patirtų dėl baudų ir (arba) mokesčio už pernelyg užterštas nuotekas išleidimo, suma.</w:t>
      </w:r>
    </w:p>
    <w:p w14:paraId="2A34580E" w14:textId="77777777" w:rsidR="006546B7" w:rsidRPr="009E3157" w:rsidRDefault="006546B7" w:rsidP="006546B7">
      <w:pPr>
        <w:widowControl/>
        <w:suppressAutoHyphens w:val="0"/>
        <w:autoSpaceDN/>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1-jame punkte numatytos baudos suma priklauso nuo to, kokiu mastu faktinė išleidžiamų nuotekų kokybė neatitinka standartais nustatytų reikalavimų. Visa baudos suma, lygi 10 proc. galutinės Sutarties kainos be neišmokėtos nenumatytų išlaidų sumos, bus taikoma, jeigu deguonies poreikio potencialas (DSP) iš biologinio valymo įrenginių išleidžiamose valytose nuotekose garantijos veikimo metu prilygs arba viršys 125 proc. DSP rodiklio pagal išleidžiamų valytų nuotekų standarto reikalavimus, esant vienodam išleidžiamų nuotekų srauto vidurkiui.</w:t>
      </w:r>
    </w:p>
    <w:p w14:paraId="3522D16A" w14:textId="77777777" w:rsidR="006546B7" w:rsidRPr="009E3157" w:rsidRDefault="006546B7" w:rsidP="006546B7">
      <w:pPr>
        <w:widowControl/>
        <w:suppressAutoHyphens w:val="0"/>
        <w:autoSpaceDN/>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Nuobauda už reikalavimų nevykdymą, kai rodikliai nesiekia 125 proc. standartais nustatytų limitų, nustatoma tiesiogiai proporcingai DSP rodiklio perviršiui, tačiau tik reikalaujamus rodiklius viršijančių parametrų pagrindu. Tai reiškia, kad parametras, kurio rodiklio vidurkis yra mažesnis už standartu nustatytą ribinį rodiklį, negali kompensuoti parametro, kurio rodiklis viršija standartu nustatytą vertę. Tai yra parodyta žemiau pateikiamame pavyzdyje:</w:t>
      </w:r>
    </w:p>
    <w:p w14:paraId="13C893CF" w14:textId="77777777" w:rsidR="006546B7" w:rsidRPr="009E3157" w:rsidRDefault="006546B7" w:rsidP="006546B7">
      <w:pPr>
        <w:widowControl/>
        <w:suppressAutoHyphens w:val="0"/>
        <w:autoSpaceDN/>
        <w:spacing w:after="200" w:line="276" w:lineRule="auto"/>
        <w:jc w:val="both"/>
        <w:textAlignment w:val="auto"/>
        <w:rPr>
          <w:rFonts w:asciiTheme="minorHAnsi" w:eastAsia="Calibri" w:hAnsiTheme="minorHAnsi" w:cstheme="minorHAnsi"/>
          <w:kern w:val="0"/>
          <w:sz w:val="24"/>
          <w:szCs w:val="24"/>
          <w:lang w:eastAsia="en-US"/>
        </w:rPr>
      </w:pPr>
      <w:r w:rsidRPr="009E3157">
        <w:rPr>
          <w:rFonts w:asciiTheme="minorHAnsi" w:eastAsia="Calibri" w:hAnsiTheme="minorHAnsi" w:cstheme="minorHAnsi"/>
          <w:noProof/>
          <w:kern w:val="0"/>
          <w:sz w:val="22"/>
          <w:szCs w:val="22"/>
        </w:rPr>
        <mc:AlternateContent>
          <mc:Choice Requires="wps">
            <w:drawing>
              <wp:anchor distT="0" distB="0" distL="114300" distR="114300" simplePos="0" relativeHeight="251666432" behindDoc="0" locked="0" layoutInCell="1" allowOverlap="1" wp14:anchorId="2FE5B1F6" wp14:editId="19E8EACF">
                <wp:simplePos x="0" y="0"/>
                <wp:positionH relativeFrom="column">
                  <wp:posOffset>510540</wp:posOffset>
                </wp:positionH>
                <wp:positionV relativeFrom="paragraph">
                  <wp:posOffset>71755</wp:posOffset>
                </wp:positionV>
                <wp:extent cx="5013960" cy="2280285"/>
                <wp:effectExtent l="0" t="0" r="15240"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2280285"/>
                        </a:xfrm>
                        <a:prstGeom prst="rect">
                          <a:avLst/>
                        </a:prstGeom>
                        <a:solidFill>
                          <a:srgbClr val="FFFFFF"/>
                        </a:solidFill>
                        <a:ln w="9525">
                          <a:solidFill>
                            <a:srgbClr val="000000"/>
                          </a:solidFill>
                          <a:miter lim="800000"/>
                          <a:headEnd/>
                          <a:tailEnd/>
                        </a:ln>
                      </wps:spPr>
                      <wps:txbx>
                        <w:txbxContent>
                          <w:p w14:paraId="5AF4C096" w14:textId="77777777" w:rsidR="00EC42F7" w:rsidRPr="007D0769" w:rsidRDefault="00EC42F7" w:rsidP="006546B7">
                            <w:pPr>
                              <w:rPr>
                                <w:b/>
                                <w:bCs/>
                              </w:rPr>
                            </w:pPr>
                            <w:r w:rsidRPr="007D0769">
                              <w:rPr>
                                <w:b/>
                                <w:bCs/>
                              </w:rPr>
                              <w:t>Pavyzdys Nr. 1</w:t>
                            </w:r>
                          </w:p>
                          <w:p w14:paraId="7A8D20EA" w14:textId="77777777" w:rsidR="00EC42F7" w:rsidRPr="007D0769" w:rsidRDefault="00EC42F7" w:rsidP="006546B7">
                            <w:r w:rsidRPr="007D0769">
                              <w:t xml:space="preserve">Garantijos laikotarpio metu išleidžiamų valytų nuotekų kiekio vidurkis </w:t>
                            </w:r>
                            <w:r w:rsidRPr="007D0769">
                              <w:br/>
                              <w:t>= 25 000 000 m</w:t>
                            </w:r>
                            <w:r w:rsidRPr="007D0769">
                              <w:rPr>
                                <w:vertAlign w:val="superscript"/>
                              </w:rPr>
                              <w:t>3</w:t>
                            </w:r>
                            <w:r w:rsidRPr="007D0769">
                              <w:t xml:space="preserve"> per metus</w:t>
                            </w:r>
                          </w:p>
                          <w:p w14:paraId="1334BCD4" w14:textId="77777777" w:rsidR="00EC42F7" w:rsidRPr="007D0769" w:rsidRDefault="00EC42F7" w:rsidP="006546B7">
                            <w:r w:rsidRPr="007D0769">
                              <w:t xml:space="preserve">Valytų nuotekų DSP, kai vykdomi standarto reikalavimai </w:t>
                            </w:r>
                            <w:r w:rsidRPr="007D0769">
                              <w:br/>
                              <w:t>= 25 000 000 *(15*1+10*14+1*100)</w:t>
                            </w:r>
                            <w:r>
                              <w:t>/1000</w:t>
                            </w:r>
                            <w:r w:rsidRPr="007D0769">
                              <w:t xml:space="preserve"> = 6 375</w:t>
                            </w:r>
                            <w:r>
                              <w:t xml:space="preserve"> 000 kg/m.</w:t>
                            </w:r>
                          </w:p>
                          <w:p w14:paraId="693CC264" w14:textId="77777777" w:rsidR="00EC42F7" w:rsidRPr="007D0769" w:rsidRDefault="00EC42F7" w:rsidP="006546B7">
                            <w:r w:rsidRPr="007D0769">
                              <w:t>[Nuotekų valykloms be azoto ir fosforo šalinimo N ir P reikšmės imamos iš standarto reikalavimų]</w:t>
                            </w:r>
                          </w:p>
                          <w:p w14:paraId="5AFA6B11" w14:textId="77777777" w:rsidR="00EC42F7" w:rsidRPr="007D0769" w:rsidRDefault="00EC42F7" w:rsidP="006546B7">
                            <w:r w:rsidRPr="007D0769">
                              <w:t>Faktinis valytų nuotekų vidurkis: BDS-17 mg/l, N-9 mg/l, P-1,2 mg/l</w:t>
                            </w:r>
                          </w:p>
                          <w:p w14:paraId="53EA44DD" w14:textId="77777777" w:rsidR="00EC42F7" w:rsidRPr="007D0769" w:rsidRDefault="00EC42F7" w:rsidP="006546B7">
                            <w:r w:rsidRPr="007D0769">
                              <w:t xml:space="preserve">Faktinis valytų nuotekų DSP = </w:t>
                            </w:r>
                            <w:smartTag w:uri="schemas-tilde-lv/tildestengine" w:element="phone">
                              <w:smartTagPr>
                                <w:attr w:name="phone_number" w:val="25 000 000"/>
                              </w:smartTagPr>
                              <w:r w:rsidRPr="007D0769">
                                <w:t>25 000 000</w:t>
                              </w:r>
                            </w:smartTag>
                            <w:r w:rsidRPr="007D0769">
                              <w:t>*(17*1+9*14+1,2*100) = 6 575</w:t>
                            </w:r>
                          </w:p>
                          <w:p w14:paraId="5D60BC62" w14:textId="77777777" w:rsidR="00EC42F7" w:rsidRPr="007D0769" w:rsidRDefault="00EC42F7" w:rsidP="006546B7">
                            <w:r w:rsidRPr="007D0769">
                              <w:t xml:space="preserve">Pakoreguotas valytų nuotekų DSP = </w:t>
                            </w:r>
                            <w:smartTag w:uri="schemas-tilde-lv/tildestengine" w:element="phone">
                              <w:smartTagPr>
                                <w:attr w:name="phone_number" w:val="25 000 000"/>
                              </w:smartTagPr>
                              <w:r w:rsidRPr="007D0769">
                                <w:t>25 000 000</w:t>
                              </w:r>
                            </w:smartTag>
                            <w:r w:rsidRPr="007D0769">
                              <w:t>*(17*1+10*14+1,2*100) = 6 925</w:t>
                            </w:r>
                          </w:p>
                          <w:p w14:paraId="6327DD3B" w14:textId="77777777" w:rsidR="00EC42F7" w:rsidRPr="007D0769" w:rsidRDefault="00EC42F7" w:rsidP="006546B7">
                            <w:r w:rsidRPr="007D0769">
                              <w:t>Išleidžiamų nuotekų perviršis DSP = 550 = 8,6% nuo 6 375</w:t>
                            </w:r>
                          </w:p>
                          <w:p w14:paraId="0B5F1447" w14:textId="77777777" w:rsidR="00EC42F7" w:rsidRPr="007D0769" w:rsidRDefault="00EC42F7" w:rsidP="006546B7">
                            <w:r w:rsidRPr="007D0769">
                              <w:t>Bauda = 5*8,6/25 = 1,72% pasiūlymo kainos be nenumatytų išlaidų sumos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5B1F6" id="Text Box 4" o:spid="_x0000_s1027" type="#_x0000_t202" style="position:absolute;left:0;text-align:left;margin-left:40.2pt;margin-top:5.65pt;width:394.8pt;height:17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YELAIAAFg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">
                <v:textbox>
                  <w:txbxContent>
                    <w:p w14:paraId="5AF4C096" w14:textId="77777777" w:rsidR="00EC42F7" w:rsidRPr="007D0769" w:rsidRDefault="00EC42F7" w:rsidP="006546B7">
                      <w:pPr>
                        <w:rPr>
                          <w:b/>
                          <w:bCs/>
                        </w:rPr>
                      </w:pPr>
                      <w:r w:rsidRPr="007D0769">
                        <w:rPr>
                          <w:b/>
                          <w:bCs/>
                        </w:rPr>
                        <w:t>Pavyzdys Nr. 1</w:t>
                      </w:r>
                    </w:p>
                    <w:p w14:paraId="7A8D20EA" w14:textId="77777777" w:rsidR="00EC42F7" w:rsidRPr="007D0769" w:rsidRDefault="00EC42F7" w:rsidP="006546B7">
                      <w:r w:rsidRPr="007D0769">
                        <w:t xml:space="preserve">Garantijos laikotarpio metu išleidžiamų valytų nuotekų kiekio vidurkis </w:t>
                      </w:r>
                      <w:r w:rsidRPr="007D0769">
                        <w:br/>
                        <w:t>= 25 000 000 m</w:t>
                      </w:r>
                      <w:r w:rsidRPr="007D0769">
                        <w:rPr>
                          <w:vertAlign w:val="superscript"/>
                        </w:rPr>
                        <w:t>3</w:t>
                      </w:r>
                      <w:r w:rsidRPr="007D0769">
                        <w:t xml:space="preserve"> per metus</w:t>
                      </w:r>
                    </w:p>
                    <w:p w14:paraId="1334BCD4" w14:textId="77777777" w:rsidR="00EC42F7" w:rsidRPr="007D0769" w:rsidRDefault="00EC42F7" w:rsidP="006546B7">
                      <w:r w:rsidRPr="007D0769">
                        <w:t xml:space="preserve">Valytų nuotekų DSP, kai vykdomi standarto reikalavimai </w:t>
                      </w:r>
                      <w:r w:rsidRPr="007D0769">
                        <w:br/>
                        <w:t>= 25 000 000 *(15*1+10*14+1*100)</w:t>
                      </w:r>
                      <w:r>
                        <w:t>/1000</w:t>
                      </w:r>
                      <w:r w:rsidRPr="007D0769">
                        <w:t xml:space="preserve"> = 6 375</w:t>
                      </w:r>
                      <w:r>
                        <w:t xml:space="preserve"> 000 kg/m.</w:t>
                      </w:r>
                    </w:p>
                    <w:p w14:paraId="693CC264" w14:textId="77777777" w:rsidR="00EC42F7" w:rsidRPr="007D0769" w:rsidRDefault="00EC42F7" w:rsidP="006546B7">
                      <w:r w:rsidRPr="007D0769">
                        <w:t>[Nuotekų valykloms be azoto ir fosforo šalinimo N ir P reikšmės imamos iš standarto reikalavimų]</w:t>
                      </w:r>
                    </w:p>
                    <w:p w14:paraId="5AFA6B11" w14:textId="77777777" w:rsidR="00EC42F7" w:rsidRPr="007D0769" w:rsidRDefault="00EC42F7" w:rsidP="006546B7">
                      <w:r w:rsidRPr="007D0769">
                        <w:t>Faktinis valytų nuotekų vidurkis: BDS-17 mg/l, N-9 mg/l, P-1,2 mg/l</w:t>
                      </w:r>
                    </w:p>
                    <w:p w14:paraId="53EA44DD" w14:textId="77777777" w:rsidR="00EC42F7" w:rsidRPr="007D0769" w:rsidRDefault="00EC42F7" w:rsidP="006546B7">
                      <w:r w:rsidRPr="007D0769">
                        <w:t xml:space="preserve">Faktinis valytų nuotekų DSP = </w:t>
                      </w:r>
                      <w:smartTag w:uri="schemas-tilde-lv/tildestengine" w:element="phone">
                        <w:smartTagPr>
                          <w:attr w:name="phone_number" w:val="25 000 000"/>
                        </w:smartTagPr>
                        <w:r w:rsidRPr="007D0769">
                          <w:t>25 000 000</w:t>
                        </w:r>
                      </w:smartTag>
                      <w:r w:rsidRPr="007D0769">
                        <w:t>*(17*1+9*14+1,2*100) = 6 575</w:t>
                      </w:r>
                    </w:p>
                    <w:p w14:paraId="5D60BC62" w14:textId="77777777" w:rsidR="00EC42F7" w:rsidRPr="007D0769" w:rsidRDefault="00EC42F7" w:rsidP="006546B7">
                      <w:r w:rsidRPr="007D0769">
                        <w:t xml:space="preserve">Pakoreguotas valytų nuotekų DSP = </w:t>
                      </w:r>
                      <w:smartTag w:uri="schemas-tilde-lv/tildestengine" w:element="phone">
                        <w:smartTagPr>
                          <w:attr w:name="phone_number" w:val="25 000 000"/>
                        </w:smartTagPr>
                        <w:r w:rsidRPr="007D0769">
                          <w:t>25 000 000</w:t>
                        </w:r>
                      </w:smartTag>
                      <w:r w:rsidRPr="007D0769">
                        <w:t>*(17*1+10*14+1,2*100) = 6 925</w:t>
                      </w:r>
                    </w:p>
                    <w:p w14:paraId="6327DD3B" w14:textId="77777777" w:rsidR="00EC42F7" w:rsidRPr="007D0769" w:rsidRDefault="00EC42F7" w:rsidP="006546B7">
                      <w:r w:rsidRPr="007D0769">
                        <w:t>Išleidžiamų nuotekų perviršis DSP = 550 = 8,6% nuo 6 375</w:t>
                      </w:r>
                    </w:p>
                    <w:p w14:paraId="0B5F1447" w14:textId="77777777" w:rsidR="00EC42F7" w:rsidRPr="007D0769" w:rsidRDefault="00EC42F7" w:rsidP="006546B7">
                      <w:r w:rsidRPr="007D0769">
                        <w:t>Bauda = 5*8,6/25 = 1,72% pasiūlymo kainos be nenumatytų išlaidų sumos</w:t>
                      </w:r>
                    </w:p>
                  </w:txbxContent>
                </v:textbox>
              </v:shape>
            </w:pict>
          </mc:Fallback>
        </mc:AlternateContent>
      </w:r>
    </w:p>
    <w:p w14:paraId="10DB2230"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kern w:val="0"/>
          <w:sz w:val="24"/>
          <w:szCs w:val="24"/>
          <w:lang w:eastAsia="en-US"/>
        </w:rPr>
      </w:pPr>
    </w:p>
    <w:p w14:paraId="41BB4D30"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kern w:val="0"/>
          <w:sz w:val="24"/>
          <w:szCs w:val="24"/>
          <w:lang w:eastAsia="en-US"/>
        </w:rPr>
      </w:pPr>
    </w:p>
    <w:p w14:paraId="498D000B"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kern w:val="0"/>
          <w:sz w:val="24"/>
          <w:szCs w:val="24"/>
          <w:lang w:eastAsia="en-US"/>
        </w:rPr>
      </w:pPr>
    </w:p>
    <w:p w14:paraId="414780CF"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kern w:val="0"/>
          <w:sz w:val="24"/>
          <w:szCs w:val="24"/>
          <w:lang w:eastAsia="en-US"/>
        </w:rPr>
      </w:pPr>
    </w:p>
    <w:p w14:paraId="6F2564BB"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kern w:val="0"/>
          <w:sz w:val="24"/>
          <w:szCs w:val="24"/>
          <w:lang w:eastAsia="en-US"/>
        </w:rPr>
      </w:pPr>
    </w:p>
    <w:p w14:paraId="08964A7B"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kern w:val="0"/>
          <w:sz w:val="24"/>
          <w:szCs w:val="24"/>
          <w:lang w:eastAsia="en-US"/>
        </w:rPr>
      </w:pPr>
    </w:p>
    <w:p w14:paraId="08B3FD92"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kern w:val="0"/>
          <w:sz w:val="24"/>
          <w:szCs w:val="24"/>
          <w:lang w:eastAsia="en-US"/>
        </w:rPr>
      </w:pPr>
    </w:p>
    <w:p w14:paraId="7C1375F2"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kern w:val="0"/>
          <w:sz w:val="24"/>
          <w:szCs w:val="24"/>
          <w:lang w:eastAsia="en-US"/>
        </w:rPr>
      </w:pPr>
    </w:p>
    <w:p w14:paraId="11A0AFB1" w14:textId="77777777" w:rsidR="006546B7" w:rsidRPr="009E3157" w:rsidRDefault="006546B7" w:rsidP="006546B7">
      <w:pPr>
        <w:widowControl/>
        <w:suppressAutoHyphens w:val="0"/>
        <w:autoSpaceDN/>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2-ame punkte numatytos prievolės vykdymas susideda iš dviejų dalių:</w:t>
      </w:r>
    </w:p>
    <w:p w14:paraId="5C80C6A2" w14:textId="77777777" w:rsidR="006546B7" w:rsidRPr="009E3157" w:rsidRDefault="006546B7" w:rsidP="006546B7">
      <w:pPr>
        <w:widowControl/>
        <w:numPr>
          <w:ilvl w:val="0"/>
          <w:numId w:val="99"/>
        </w:numPr>
        <w:suppressAutoHyphens w:val="0"/>
        <w:autoSpaceDN/>
        <w:spacing w:after="200" w:line="276" w:lineRule="auto"/>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lastRenderedPageBreak/>
        <w:t>Finansinių sankcijų arba finansinio perviršio, kurį Užsakovas patirtų garantijos laikotarpio metu, sumokėjimas.</w:t>
      </w:r>
    </w:p>
    <w:p w14:paraId="53510A92" w14:textId="77777777" w:rsidR="006546B7" w:rsidRPr="009E3157" w:rsidRDefault="006546B7" w:rsidP="006546B7">
      <w:pPr>
        <w:widowControl/>
        <w:numPr>
          <w:ilvl w:val="0"/>
          <w:numId w:val="99"/>
        </w:numPr>
        <w:suppressAutoHyphens w:val="0"/>
        <w:autoSpaceDN/>
        <w:spacing w:after="200" w:line="276" w:lineRule="auto"/>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Vienkartinis mokėjimas, kuriuo padengiamos būsimos baudos ir (arba) perviršio mokestis, skaičiuojamas tokiu pačiu pagrindu, kaip ir kapitalizuotos eksploatavimo išlaidos. Kaip skaičiavimų pagrindas yra naudojamas Užsakovo garantijos laikotarpio metu patirtų baudų / perviršio mokesčio metų vidurkis. Vienkartinio mokėjimo sumą sudaro kapitalizuotas (kapitalizacijos koeficientas KK=12) paskaičiuoto baudų / perviršio mokesčio metų vidurkis, padidintas 20%, atsižvelgiant į tai, kad neatitikimo standartų reikalavimams mastas, augant nuotekų srautui ir apkrovimui, gali padidėti.</w:t>
      </w:r>
    </w:p>
    <w:p w14:paraId="670F5515" w14:textId="77777777" w:rsidR="006546B7" w:rsidRPr="009E3157" w:rsidRDefault="006546B7" w:rsidP="006546B7">
      <w:pPr>
        <w:widowControl/>
        <w:suppressAutoHyphens w:val="0"/>
        <w:autoSpaceDN/>
        <w:ind w:left="360"/>
        <w:jc w:val="both"/>
        <w:textAlignment w:val="auto"/>
        <w:rPr>
          <w:rFonts w:asciiTheme="minorHAnsi" w:eastAsia="Calibri" w:hAnsiTheme="minorHAnsi" w:cstheme="minorHAnsi"/>
          <w:kern w:val="0"/>
          <w:sz w:val="24"/>
          <w:szCs w:val="24"/>
          <w:lang w:eastAsia="en-US"/>
        </w:rPr>
      </w:pPr>
    </w:p>
    <w:p w14:paraId="524002DC" w14:textId="18786443" w:rsidR="006546B7" w:rsidRPr="009E3157" w:rsidRDefault="006546B7" w:rsidP="006546B7">
      <w:pPr>
        <w:widowControl/>
        <w:suppressAutoHyphens w:val="0"/>
        <w:autoSpaceDN/>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Finansinės sankcijos tampa mokėtinomis pasibaigus garantijos laikui, t.</w:t>
      </w:r>
      <w:r w:rsidR="00EC42F7" w:rsidRPr="009E3157">
        <w:rPr>
          <w:rFonts w:asciiTheme="minorHAnsi" w:eastAsia="Calibri" w:hAnsiTheme="minorHAnsi" w:cstheme="minorHAnsi"/>
          <w:kern w:val="0"/>
          <w:sz w:val="24"/>
          <w:szCs w:val="24"/>
          <w:lang w:eastAsia="en-US"/>
        </w:rPr>
        <w:t xml:space="preserve"> </w:t>
      </w:r>
      <w:r w:rsidRPr="009E3157">
        <w:rPr>
          <w:rFonts w:asciiTheme="minorHAnsi" w:eastAsia="Calibri" w:hAnsiTheme="minorHAnsi" w:cstheme="minorHAnsi"/>
          <w:kern w:val="0"/>
          <w:sz w:val="24"/>
          <w:szCs w:val="24"/>
          <w:lang w:eastAsia="en-US"/>
        </w:rPr>
        <w:t>y. po vienų metų nuo darbų perdavimo.</w:t>
      </w:r>
    </w:p>
    <w:p w14:paraId="7CBA91E7" w14:textId="77777777" w:rsidR="006546B7" w:rsidRPr="009E3157" w:rsidRDefault="006546B7" w:rsidP="006546B7">
      <w:pPr>
        <w:widowControl/>
        <w:suppressAutoHyphens w:val="0"/>
        <w:autoSpaceDN/>
        <w:textAlignment w:val="auto"/>
        <w:rPr>
          <w:rFonts w:asciiTheme="minorHAnsi" w:eastAsia="Calibri" w:hAnsiTheme="minorHAnsi" w:cstheme="minorHAnsi"/>
          <w:kern w:val="0"/>
          <w:sz w:val="24"/>
          <w:szCs w:val="24"/>
          <w:u w:val="single"/>
          <w:lang w:eastAsia="en-US"/>
        </w:rPr>
      </w:pPr>
    </w:p>
    <w:p w14:paraId="1C7C3EE9" w14:textId="77777777" w:rsidR="006546B7" w:rsidRPr="009E3157" w:rsidRDefault="006546B7" w:rsidP="006546B7">
      <w:pPr>
        <w:widowControl/>
        <w:suppressAutoHyphens w:val="0"/>
        <w:autoSpaceDN/>
        <w:textAlignment w:val="auto"/>
        <w:rPr>
          <w:rFonts w:asciiTheme="minorHAnsi" w:hAnsiTheme="minorHAnsi" w:cstheme="minorHAnsi"/>
          <w:sz w:val="24"/>
          <w:szCs w:val="24"/>
          <w:lang w:eastAsia="hu-HU"/>
        </w:rPr>
      </w:pPr>
      <w:r w:rsidRPr="009E3157">
        <w:rPr>
          <w:rFonts w:asciiTheme="minorHAnsi" w:hAnsiTheme="minorHAnsi" w:cstheme="minorHAnsi"/>
          <w:kern w:val="0"/>
          <w:sz w:val="24"/>
          <w:szCs w:val="24"/>
          <w:lang w:eastAsia="hu-HU"/>
        </w:rPr>
        <w:t>Vardas, pavardė, parašas: ..........................................................................………........</w:t>
      </w:r>
    </w:p>
    <w:p w14:paraId="65862B03" w14:textId="77777777" w:rsidR="006546B7" w:rsidRPr="009E3157" w:rsidRDefault="006546B7" w:rsidP="006546B7">
      <w:pPr>
        <w:widowControl/>
        <w:suppressAutoHyphens w:val="0"/>
        <w:autoSpaceDN/>
        <w:textAlignment w:val="auto"/>
        <w:rPr>
          <w:rFonts w:asciiTheme="minorHAnsi" w:hAnsiTheme="minorHAnsi" w:cstheme="minorHAnsi"/>
          <w:sz w:val="24"/>
          <w:szCs w:val="24"/>
          <w:lang w:eastAsia="hu-HU"/>
        </w:rPr>
      </w:pPr>
      <w:r w:rsidRPr="009E3157">
        <w:rPr>
          <w:rFonts w:asciiTheme="minorHAnsi" w:hAnsiTheme="minorHAnsi" w:cstheme="minorHAnsi"/>
          <w:kern w:val="0"/>
          <w:sz w:val="24"/>
          <w:szCs w:val="24"/>
          <w:lang w:eastAsia="hu-HU"/>
        </w:rPr>
        <w:t>(</w:t>
      </w:r>
      <w:r w:rsidRPr="009E3157">
        <w:rPr>
          <w:rFonts w:asciiTheme="minorHAnsi" w:hAnsiTheme="minorHAnsi" w:cstheme="minorHAnsi"/>
          <w:i/>
          <w:iCs/>
          <w:kern w:val="0"/>
          <w:sz w:val="24"/>
          <w:szCs w:val="24"/>
          <w:lang w:eastAsia="hu-HU"/>
        </w:rPr>
        <w:t>asmuo ar asmenys, įgalioti pasirašyti dalyvio vardu</w:t>
      </w:r>
      <w:r w:rsidRPr="009E3157">
        <w:rPr>
          <w:rFonts w:asciiTheme="minorHAnsi" w:hAnsiTheme="minorHAnsi" w:cstheme="minorHAnsi"/>
          <w:kern w:val="0"/>
          <w:sz w:val="24"/>
          <w:szCs w:val="24"/>
          <w:lang w:eastAsia="hu-HU"/>
        </w:rPr>
        <w:t>)</w:t>
      </w:r>
    </w:p>
    <w:p w14:paraId="672CFF09" w14:textId="77777777" w:rsidR="006546B7" w:rsidRPr="009E3157" w:rsidRDefault="006546B7" w:rsidP="006546B7">
      <w:pPr>
        <w:widowControl/>
        <w:suppressAutoHyphens w:val="0"/>
        <w:autoSpaceDN/>
        <w:textAlignment w:val="auto"/>
        <w:rPr>
          <w:rFonts w:asciiTheme="minorHAnsi" w:hAnsiTheme="minorHAnsi" w:cstheme="minorHAnsi"/>
          <w:sz w:val="24"/>
          <w:szCs w:val="24"/>
          <w:lang w:eastAsia="hu-HU"/>
        </w:rPr>
      </w:pPr>
      <w:r w:rsidRPr="009E3157">
        <w:rPr>
          <w:rFonts w:asciiTheme="minorHAnsi" w:hAnsiTheme="minorHAnsi" w:cstheme="minorHAnsi"/>
          <w:kern w:val="0"/>
          <w:sz w:val="24"/>
          <w:szCs w:val="24"/>
          <w:lang w:eastAsia="hu-HU"/>
        </w:rPr>
        <w:t>Data:</w:t>
      </w:r>
      <w:r w:rsidRPr="009E3157">
        <w:rPr>
          <w:rFonts w:asciiTheme="minorHAnsi" w:hAnsiTheme="minorHAnsi" w:cstheme="minorHAnsi"/>
          <w:kern w:val="0"/>
          <w:sz w:val="24"/>
          <w:szCs w:val="24"/>
          <w:lang w:eastAsia="hu-HU"/>
        </w:rPr>
        <w:tab/>
        <w:t>.................................</w:t>
      </w:r>
    </w:p>
    <w:p w14:paraId="4440DA28" w14:textId="77777777" w:rsidR="006546B7" w:rsidRPr="009E3157" w:rsidRDefault="006546B7" w:rsidP="006546B7">
      <w:pPr>
        <w:widowControl/>
        <w:suppressAutoHyphens w:val="0"/>
        <w:autoSpaceDN/>
        <w:textAlignment w:val="auto"/>
        <w:rPr>
          <w:rFonts w:asciiTheme="minorHAnsi" w:hAnsiTheme="minorHAnsi" w:cstheme="minorHAnsi"/>
          <w:kern w:val="0"/>
          <w:sz w:val="24"/>
          <w:szCs w:val="24"/>
          <w:lang w:eastAsia="hu-HU"/>
        </w:rPr>
      </w:pPr>
    </w:p>
    <w:p w14:paraId="06FDFADD" w14:textId="77777777" w:rsidR="006546B7" w:rsidRPr="009E3157" w:rsidRDefault="006546B7" w:rsidP="006546B7">
      <w:pPr>
        <w:widowControl/>
        <w:suppressAutoHyphens w:val="0"/>
        <w:autoSpaceDN/>
        <w:textAlignment w:val="auto"/>
        <w:rPr>
          <w:rFonts w:asciiTheme="minorHAnsi" w:eastAsia="Calibri" w:hAnsiTheme="minorHAnsi" w:cstheme="minorHAnsi"/>
          <w:b/>
          <w:bCs/>
          <w:sz w:val="24"/>
          <w:szCs w:val="24"/>
          <w:lang w:eastAsia="en-US"/>
        </w:rPr>
      </w:pPr>
      <w:r w:rsidRPr="009E3157">
        <w:rPr>
          <w:rFonts w:asciiTheme="minorHAnsi" w:eastAsia="Calibri" w:hAnsiTheme="minorHAnsi" w:cstheme="minorHAnsi"/>
          <w:kern w:val="0"/>
          <w:sz w:val="22"/>
          <w:szCs w:val="22"/>
          <w:lang w:eastAsia="en-US"/>
        </w:rPr>
        <w:br w:type="page"/>
      </w:r>
      <w:r w:rsidRPr="009E3157">
        <w:rPr>
          <w:rFonts w:asciiTheme="minorHAnsi" w:eastAsia="Calibri" w:hAnsiTheme="minorHAnsi" w:cstheme="minorHAnsi"/>
          <w:b/>
          <w:bCs/>
          <w:kern w:val="0"/>
          <w:sz w:val="24"/>
          <w:szCs w:val="24"/>
          <w:lang w:eastAsia="en-US"/>
        </w:rPr>
        <w:lastRenderedPageBreak/>
        <w:t>3.7.2 VARTOJAMOS ENERGIJOS KIEKIO GARANTIJA</w:t>
      </w:r>
    </w:p>
    <w:p w14:paraId="588DAAF4" w14:textId="77777777" w:rsidR="006546B7" w:rsidRPr="009E3157" w:rsidRDefault="006546B7" w:rsidP="006546B7">
      <w:pPr>
        <w:widowControl/>
        <w:suppressAutoHyphens w:val="0"/>
        <w:autoSpaceDN/>
        <w:spacing w:after="200" w:line="276" w:lineRule="auto"/>
        <w:jc w:val="both"/>
        <w:textAlignment w:val="auto"/>
        <w:rPr>
          <w:rFonts w:asciiTheme="minorHAnsi" w:eastAsia="Calibri" w:hAnsiTheme="minorHAnsi" w:cstheme="minorHAnsi"/>
          <w:kern w:val="0"/>
          <w:sz w:val="24"/>
          <w:szCs w:val="24"/>
          <w:lang w:eastAsia="en-US"/>
        </w:rPr>
      </w:pPr>
    </w:p>
    <w:p w14:paraId="4DE43519" w14:textId="77777777" w:rsidR="006546B7" w:rsidRPr="009E3157" w:rsidRDefault="006546B7" w:rsidP="006546B7">
      <w:pPr>
        <w:widowControl/>
        <w:suppressAutoHyphens w:val="0"/>
        <w:autoSpaceDN/>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Mes, …………………………………,….., šiuo raštu užtikriname, kad vienus metus (12 mėn.) nuo įrenginių perdavimo Užsakovui valymo įrenginių vartojamos energijos kiekis neviršys garantuojamo konkretaus žemiau pateikiamo rodiklio, kaip apibrėžiama Techninėse specifikacijose / Užsakovo reikalavimuose &lt;</w:t>
      </w:r>
      <w:r w:rsidRPr="009E3157">
        <w:rPr>
          <w:rFonts w:asciiTheme="minorHAnsi" w:eastAsia="Calibri" w:hAnsiTheme="minorHAnsi" w:cstheme="minorHAnsi"/>
          <w:i/>
          <w:iCs/>
          <w:kern w:val="0"/>
          <w:sz w:val="24"/>
          <w:szCs w:val="24"/>
          <w:lang w:eastAsia="en-US"/>
        </w:rPr>
        <w:t>nurodyti dokumentą ir punktą</w:t>
      </w:r>
      <w:r w:rsidRPr="009E3157">
        <w:rPr>
          <w:rFonts w:asciiTheme="minorHAnsi" w:eastAsia="Calibri" w:hAnsiTheme="minorHAnsi" w:cstheme="minorHAnsi"/>
          <w:kern w:val="0"/>
          <w:sz w:val="24"/>
          <w:szCs w:val="24"/>
          <w:lang w:eastAsia="en-US"/>
        </w:rPr>
        <w:t>&gt;.</w:t>
      </w:r>
    </w:p>
    <w:p w14:paraId="46D5CD7C" w14:textId="77777777" w:rsidR="006546B7" w:rsidRPr="009E3157" w:rsidRDefault="006546B7" w:rsidP="006546B7">
      <w:pPr>
        <w:widowControl/>
        <w:suppressAutoHyphens w:val="0"/>
        <w:autoSpaceDN/>
        <w:jc w:val="both"/>
        <w:textAlignment w:val="auto"/>
        <w:rPr>
          <w:rFonts w:asciiTheme="minorHAnsi" w:eastAsia="Calibri" w:hAnsiTheme="minorHAnsi" w:cstheme="minorHAnsi"/>
          <w:kern w:val="0"/>
          <w:sz w:val="24"/>
          <w:szCs w:val="24"/>
          <w:lang w:eastAsia="en-US"/>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2194"/>
      </w:tblGrid>
      <w:tr w:rsidR="006546B7" w:rsidRPr="009E3157" w14:paraId="54A2DB8D" w14:textId="77777777" w:rsidTr="00114B25">
        <w:tc>
          <w:tcPr>
            <w:tcW w:w="6660" w:type="dxa"/>
            <w:tcBorders>
              <w:top w:val="single" w:sz="4" w:space="0" w:color="auto"/>
              <w:left w:val="single" w:sz="4" w:space="0" w:color="auto"/>
              <w:bottom w:val="single" w:sz="4" w:space="0" w:color="auto"/>
              <w:right w:val="single" w:sz="4" w:space="0" w:color="auto"/>
            </w:tcBorders>
          </w:tcPr>
          <w:p w14:paraId="1338D9E1" w14:textId="77777777" w:rsidR="006546B7" w:rsidRPr="009E3157" w:rsidRDefault="006546B7" w:rsidP="00114B25">
            <w:pPr>
              <w:widowControl/>
              <w:suppressAutoHyphens w:val="0"/>
              <w:autoSpaceDN/>
              <w:textAlignment w:val="auto"/>
              <w:rPr>
                <w:rFonts w:asciiTheme="minorHAnsi" w:eastAsia="Calibri" w:hAnsiTheme="minorHAnsi" w:cstheme="minorHAnsi"/>
                <w:sz w:val="24"/>
                <w:szCs w:val="24"/>
                <w:vertAlign w:val="subscript"/>
                <w:lang w:eastAsia="en-US"/>
              </w:rPr>
            </w:pPr>
            <w:r w:rsidRPr="009E3157">
              <w:rPr>
                <w:rFonts w:asciiTheme="minorHAnsi" w:eastAsia="Calibri" w:hAnsiTheme="minorHAnsi" w:cstheme="minorHAnsi"/>
                <w:kern w:val="0"/>
                <w:sz w:val="24"/>
                <w:szCs w:val="24"/>
                <w:lang w:eastAsia="en-US"/>
              </w:rPr>
              <w:t xml:space="preserve">Specifinis energijos suvartojimas sumažinimo deguonies suvartojimo potencialo (DSP) mato vienetui, kWh / </w:t>
            </w:r>
            <w:proofErr w:type="spellStart"/>
            <w:r w:rsidRPr="009E3157">
              <w:rPr>
                <w:rFonts w:asciiTheme="minorHAnsi" w:eastAsia="Calibri" w:hAnsiTheme="minorHAnsi" w:cstheme="minorHAnsi"/>
                <w:kern w:val="0"/>
                <w:sz w:val="24"/>
                <w:szCs w:val="24"/>
                <w:lang w:eastAsia="en-US"/>
              </w:rPr>
              <w:t>DSP</w:t>
            </w:r>
            <w:r w:rsidRPr="009E3157">
              <w:rPr>
                <w:rFonts w:asciiTheme="minorHAnsi" w:eastAsia="Calibri" w:hAnsiTheme="minorHAnsi" w:cstheme="minorHAnsi"/>
                <w:kern w:val="0"/>
                <w:sz w:val="24"/>
                <w:szCs w:val="24"/>
                <w:vertAlign w:val="subscript"/>
                <w:lang w:eastAsia="en-US"/>
              </w:rPr>
              <w:t>kg</w:t>
            </w:r>
            <w:proofErr w:type="spellEnd"/>
          </w:p>
        </w:tc>
        <w:tc>
          <w:tcPr>
            <w:tcW w:w="2194" w:type="dxa"/>
            <w:tcBorders>
              <w:top w:val="single" w:sz="4" w:space="0" w:color="auto"/>
              <w:left w:val="single" w:sz="4" w:space="0" w:color="auto"/>
              <w:bottom w:val="single" w:sz="4" w:space="0" w:color="auto"/>
              <w:right w:val="single" w:sz="4" w:space="0" w:color="auto"/>
            </w:tcBorders>
          </w:tcPr>
          <w:p w14:paraId="070B3953" w14:textId="77777777" w:rsidR="006546B7" w:rsidRPr="009E3157" w:rsidRDefault="006546B7" w:rsidP="00114B25">
            <w:pPr>
              <w:widowControl/>
              <w:suppressAutoHyphens w:val="0"/>
              <w:autoSpaceDN/>
              <w:jc w:val="center"/>
              <w:textAlignment w:val="auto"/>
              <w:rPr>
                <w:rFonts w:asciiTheme="minorHAnsi" w:eastAsia="Calibri" w:hAnsiTheme="minorHAnsi" w:cstheme="minorHAnsi"/>
                <w:b/>
                <w:bCs/>
                <w:sz w:val="24"/>
                <w:szCs w:val="24"/>
                <w:lang w:eastAsia="en-US"/>
              </w:rPr>
            </w:pPr>
            <w:r w:rsidRPr="009E3157">
              <w:rPr>
                <w:rFonts w:asciiTheme="minorHAnsi" w:eastAsia="Calibri" w:hAnsiTheme="minorHAnsi" w:cstheme="minorHAnsi"/>
                <w:b/>
                <w:bCs/>
                <w:kern w:val="0"/>
                <w:sz w:val="24"/>
                <w:szCs w:val="24"/>
                <w:lang w:eastAsia="en-US"/>
              </w:rPr>
              <w:t>[c]</w:t>
            </w:r>
          </w:p>
        </w:tc>
      </w:tr>
    </w:tbl>
    <w:p w14:paraId="06CD851F" w14:textId="77777777" w:rsidR="006546B7" w:rsidRPr="009E3157" w:rsidRDefault="006546B7" w:rsidP="006546B7">
      <w:pPr>
        <w:widowControl/>
        <w:suppressAutoHyphens w:val="0"/>
        <w:autoSpaceDN/>
        <w:textAlignment w:val="auto"/>
        <w:rPr>
          <w:rFonts w:asciiTheme="minorHAnsi" w:eastAsia="Calibri" w:hAnsiTheme="minorHAnsi" w:cstheme="minorHAnsi"/>
          <w:kern w:val="0"/>
          <w:sz w:val="24"/>
          <w:szCs w:val="24"/>
          <w:lang w:eastAsia="en-US"/>
        </w:rPr>
      </w:pPr>
    </w:p>
    <w:p w14:paraId="1578A206" w14:textId="77777777" w:rsidR="006546B7" w:rsidRPr="009E3157" w:rsidRDefault="006546B7" w:rsidP="006546B7">
      <w:pPr>
        <w:widowControl/>
        <w:suppressAutoHyphens w:val="0"/>
        <w:autoSpaceDN/>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Mes patvirtiname, kad sutinkame, jog perteklinis elektros energijos vartojimas, viršijantis garantuojamą rodiklį, sukelia papildomus kaštus Užsakovui, už kuriuos mes esame atsakingi. Ši mokestinė prievolė yra įvykdoma vienkartiniu mokėjimu, kurio suma yra skaičiuojama tokiu pačiu pagrindu, kaip ir nustatant kapitalizuotas eksploatavimo išlaidas, taikant tokią energijos savikainą, kaip yra nurodyta žemiau:</w:t>
      </w:r>
    </w:p>
    <w:p w14:paraId="4FEC76A7" w14:textId="77777777" w:rsidR="006546B7" w:rsidRPr="009E3157" w:rsidRDefault="006546B7" w:rsidP="006546B7">
      <w:pPr>
        <w:widowControl/>
        <w:suppressAutoHyphens w:val="0"/>
        <w:autoSpaceDN/>
        <w:spacing w:after="200" w:line="276" w:lineRule="auto"/>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Bauda, P = KK*(</w:t>
      </w:r>
      <w:proofErr w:type="spellStart"/>
      <w:r w:rsidRPr="009E3157">
        <w:rPr>
          <w:rFonts w:asciiTheme="minorHAnsi" w:eastAsia="Calibri" w:hAnsiTheme="minorHAnsi" w:cstheme="minorHAnsi"/>
          <w:kern w:val="0"/>
          <w:sz w:val="24"/>
          <w:szCs w:val="24"/>
          <w:lang w:eastAsia="en-US"/>
        </w:rPr>
        <w:t>A</w:t>
      </w:r>
      <w:r w:rsidRPr="009E3157">
        <w:rPr>
          <w:rFonts w:asciiTheme="minorHAnsi" w:eastAsia="Calibri" w:hAnsiTheme="minorHAnsi" w:cstheme="minorHAnsi"/>
          <w:kern w:val="0"/>
          <w:sz w:val="24"/>
          <w:szCs w:val="24"/>
          <w:vertAlign w:val="subscript"/>
          <w:lang w:eastAsia="en-US"/>
        </w:rPr>
        <w:t>sp</w:t>
      </w:r>
      <w:proofErr w:type="spellEnd"/>
      <w:r w:rsidRPr="009E3157">
        <w:rPr>
          <w:rFonts w:asciiTheme="minorHAnsi" w:eastAsia="Calibri" w:hAnsiTheme="minorHAnsi" w:cstheme="minorHAnsi"/>
          <w:kern w:val="0"/>
          <w:sz w:val="24"/>
          <w:szCs w:val="24"/>
          <w:lang w:eastAsia="en-US"/>
        </w:rPr>
        <w:t xml:space="preserve"> – </w:t>
      </w:r>
      <w:proofErr w:type="spellStart"/>
      <w:r w:rsidRPr="009E3157">
        <w:rPr>
          <w:rFonts w:asciiTheme="minorHAnsi" w:eastAsia="Calibri" w:hAnsiTheme="minorHAnsi" w:cstheme="minorHAnsi"/>
          <w:kern w:val="0"/>
          <w:sz w:val="24"/>
          <w:szCs w:val="24"/>
          <w:lang w:eastAsia="en-US"/>
        </w:rPr>
        <w:t>G</w:t>
      </w:r>
      <w:r w:rsidRPr="009E3157">
        <w:rPr>
          <w:rFonts w:asciiTheme="minorHAnsi" w:eastAsia="Calibri" w:hAnsiTheme="minorHAnsi" w:cstheme="minorHAnsi"/>
          <w:kern w:val="0"/>
          <w:sz w:val="24"/>
          <w:szCs w:val="24"/>
          <w:vertAlign w:val="subscript"/>
          <w:lang w:eastAsia="en-US"/>
        </w:rPr>
        <w:t>sp</w:t>
      </w:r>
      <w:proofErr w:type="spellEnd"/>
      <w:r w:rsidRPr="009E3157">
        <w:rPr>
          <w:rFonts w:asciiTheme="minorHAnsi" w:eastAsia="Calibri" w:hAnsiTheme="minorHAnsi" w:cstheme="minorHAnsi"/>
          <w:kern w:val="0"/>
          <w:sz w:val="24"/>
          <w:szCs w:val="24"/>
          <w:lang w:eastAsia="en-US"/>
        </w:rPr>
        <w:t>)*</w:t>
      </w:r>
      <w:proofErr w:type="spellStart"/>
      <w:r w:rsidRPr="009E3157">
        <w:rPr>
          <w:rFonts w:asciiTheme="minorHAnsi" w:eastAsia="Calibri" w:hAnsiTheme="minorHAnsi" w:cstheme="minorHAnsi"/>
          <w:kern w:val="0"/>
          <w:sz w:val="24"/>
          <w:szCs w:val="24"/>
          <w:lang w:eastAsia="en-US"/>
        </w:rPr>
        <w:t>DSP</w:t>
      </w:r>
      <w:r w:rsidRPr="009E3157">
        <w:rPr>
          <w:rFonts w:asciiTheme="minorHAnsi" w:eastAsia="Calibri" w:hAnsiTheme="minorHAnsi" w:cstheme="minorHAnsi"/>
          <w:kern w:val="0"/>
          <w:sz w:val="24"/>
          <w:szCs w:val="24"/>
          <w:vertAlign w:val="subscript"/>
          <w:lang w:eastAsia="en-US"/>
        </w:rPr>
        <w:t>p</w:t>
      </w:r>
      <w:proofErr w:type="spellEnd"/>
      <w:r w:rsidRPr="009E3157">
        <w:rPr>
          <w:rFonts w:asciiTheme="minorHAnsi" w:eastAsia="Calibri" w:hAnsiTheme="minorHAnsi" w:cstheme="minorHAnsi"/>
          <w:kern w:val="0"/>
          <w:sz w:val="24"/>
          <w:szCs w:val="24"/>
          <w:lang w:eastAsia="en-US"/>
        </w:rPr>
        <w:t>*[e];</w:t>
      </w:r>
    </w:p>
    <w:p w14:paraId="3D90C088" w14:textId="77777777" w:rsidR="006546B7" w:rsidRPr="009E3157" w:rsidRDefault="006546B7" w:rsidP="006546B7">
      <w:pPr>
        <w:widowControl/>
        <w:suppressAutoHyphens w:val="0"/>
        <w:autoSpaceDN/>
        <w:jc w:val="both"/>
        <w:textAlignment w:val="auto"/>
        <w:rPr>
          <w:rFonts w:asciiTheme="minorHAnsi" w:eastAsia="Calibri" w:hAnsiTheme="minorHAnsi" w:cstheme="minorHAnsi"/>
          <w:i/>
          <w:iCs/>
          <w:sz w:val="24"/>
          <w:szCs w:val="24"/>
          <w:lang w:eastAsia="en-US"/>
        </w:rPr>
      </w:pPr>
      <w:r w:rsidRPr="009E3157">
        <w:rPr>
          <w:rFonts w:asciiTheme="minorHAnsi" w:eastAsia="Calibri" w:hAnsiTheme="minorHAnsi" w:cstheme="minorHAnsi"/>
          <w:i/>
          <w:iCs/>
          <w:kern w:val="0"/>
          <w:sz w:val="24"/>
          <w:szCs w:val="24"/>
          <w:lang w:eastAsia="en-US"/>
        </w:rPr>
        <w:t>kai:</w:t>
      </w:r>
    </w:p>
    <w:p w14:paraId="7536EF67" w14:textId="77777777" w:rsidR="006546B7" w:rsidRPr="009E3157" w:rsidRDefault="006546B7" w:rsidP="006546B7">
      <w:pPr>
        <w:widowControl/>
        <w:tabs>
          <w:tab w:val="left" w:pos="1440"/>
        </w:tabs>
        <w:suppressAutoHyphens w:val="0"/>
        <w:autoSpaceDN/>
        <w:ind w:left="360"/>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 xml:space="preserve">KK = kapitalizacijos koeficientas </w:t>
      </w:r>
    </w:p>
    <w:p w14:paraId="578B45FE" w14:textId="77777777" w:rsidR="006546B7" w:rsidRPr="009E3157" w:rsidRDefault="006546B7" w:rsidP="006546B7">
      <w:pPr>
        <w:widowControl/>
        <w:tabs>
          <w:tab w:val="left" w:pos="1440"/>
        </w:tabs>
        <w:suppressAutoHyphens w:val="0"/>
        <w:autoSpaceDN/>
        <w:ind w:left="360"/>
        <w:jc w:val="both"/>
        <w:textAlignment w:val="auto"/>
        <w:rPr>
          <w:rFonts w:asciiTheme="minorHAnsi" w:eastAsia="Calibri" w:hAnsiTheme="minorHAnsi" w:cstheme="minorHAnsi"/>
          <w:sz w:val="24"/>
          <w:szCs w:val="24"/>
          <w:lang w:eastAsia="en-US"/>
        </w:rPr>
      </w:pPr>
      <w:proofErr w:type="spellStart"/>
      <w:r w:rsidRPr="009E3157">
        <w:rPr>
          <w:rFonts w:asciiTheme="minorHAnsi" w:eastAsia="Calibri" w:hAnsiTheme="minorHAnsi" w:cstheme="minorHAnsi"/>
          <w:kern w:val="0"/>
          <w:sz w:val="24"/>
          <w:szCs w:val="24"/>
          <w:lang w:eastAsia="en-US"/>
        </w:rPr>
        <w:t>A</w:t>
      </w:r>
      <w:r w:rsidRPr="009E3157">
        <w:rPr>
          <w:rFonts w:asciiTheme="minorHAnsi" w:eastAsia="Calibri" w:hAnsiTheme="minorHAnsi" w:cstheme="minorHAnsi"/>
          <w:kern w:val="0"/>
          <w:sz w:val="24"/>
          <w:szCs w:val="24"/>
          <w:vertAlign w:val="subscript"/>
          <w:lang w:eastAsia="en-US"/>
        </w:rPr>
        <w:t>sp</w:t>
      </w:r>
      <w:proofErr w:type="spellEnd"/>
      <w:r w:rsidRPr="009E3157">
        <w:rPr>
          <w:rFonts w:asciiTheme="minorHAnsi" w:eastAsia="Calibri" w:hAnsiTheme="minorHAnsi" w:cstheme="minorHAnsi"/>
          <w:kern w:val="0"/>
          <w:sz w:val="24"/>
          <w:szCs w:val="24"/>
          <w:lang w:eastAsia="en-US"/>
        </w:rPr>
        <w:t xml:space="preserve"> = faktinis specifinis energijos vartojimas, esant faktiniam </w:t>
      </w:r>
      <w:proofErr w:type="spellStart"/>
      <w:r w:rsidRPr="009E3157">
        <w:rPr>
          <w:rFonts w:asciiTheme="minorHAnsi" w:eastAsia="Calibri" w:hAnsiTheme="minorHAnsi" w:cstheme="minorHAnsi"/>
          <w:kern w:val="0"/>
          <w:sz w:val="24"/>
          <w:szCs w:val="24"/>
          <w:lang w:eastAsia="en-US"/>
        </w:rPr>
        <w:t>DSP</w:t>
      </w:r>
      <w:r w:rsidRPr="009E3157">
        <w:rPr>
          <w:rFonts w:asciiTheme="minorHAnsi" w:eastAsia="Calibri" w:hAnsiTheme="minorHAnsi" w:cstheme="minorHAnsi"/>
          <w:kern w:val="0"/>
          <w:sz w:val="24"/>
          <w:szCs w:val="24"/>
          <w:vertAlign w:val="subscript"/>
          <w:lang w:eastAsia="en-US"/>
        </w:rPr>
        <w:t>p</w:t>
      </w:r>
      <w:proofErr w:type="spellEnd"/>
      <w:r w:rsidRPr="009E3157">
        <w:rPr>
          <w:rFonts w:asciiTheme="minorHAnsi" w:eastAsia="Calibri" w:hAnsiTheme="minorHAnsi" w:cstheme="minorHAnsi"/>
          <w:kern w:val="0"/>
          <w:sz w:val="24"/>
          <w:szCs w:val="24"/>
          <w:lang w:eastAsia="en-US"/>
        </w:rPr>
        <w:t>, kWh/</w:t>
      </w:r>
      <w:proofErr w:type="spellStart"/>
      <w:r w:rsidRPr="009E3157">
        <w:rPr>
          <w:rFonts w:asciiTheme="minorHAnsi" w:eastAsia="Calibri" w:hAnsiTheme="minorHAnsi" w:cstheme="minorHAnsi"/>
          <w:kern w:val="0"/>
          <w:sz w:val="24"/>
          <w:szCs w:val="24"/>
          <w:lang w:eastAsia="en-US"/>
        </w:rPr>
        <w:t>DSP</w:t>
      </w:r>
      <w:r w:rsidRPr="009E3157">
        <w:rPr>
          <w:rFonts w:asciiTheme="minorHAnsi" w:eastAsia="Calibri" w:hAnsiTheme="minorHAnsi" w:cstheme="minorHAnsi"/>
          <w:kern w:val="0"/>
          <w:sz w:val="24"/>
          <w:szCs w:val="24"/>
          <w:vertAlign w:val="subscript"/>
          <w:lang w:eastAsia="en-US"/>
        </w:rPr>
        <w:t>p</w:t>
      </w:r>
      <w:proofErr w:type="spellEnd"/>
      <w:r w:rsidRPr="009E3157">
        <w:rPr>
          <w:rFonts w:asciiTheme="minorHAnsi" w:eastAsia="Calibri" w:hAnsiTheme="minorHAnsi" w:cstheme="minorHAnsi"/>
          <w:kern w:val="0"/>
          <w:sz w:val="24"/>
          <w:szCs w:val="24"/>
          <w:lang w:eastAsia="en-US"/>
        </w:rPr>
        <w:t>;</w:t>
      </w:r>
    </w:p>
    <w:p w14:paraId="1508F99E" w14:textId="77777777" w:rsidR="006546B7" w:rsidRPr="009E3157" w:rsidRDefault="006546B7" w:rsidP="006546B7">
      <w:pPr>
        <w:widowControl/>
        <w:tabs>
          <w:tab w:val="left" w:pos="1440"/>
        </w:tabs>
        <w:suppressAutoHyphens w:val="0"/>
        <w:autoSpaceDN/>
        <w:ind w:left="360"/>
        <w:jc w:val="both"/>
        <w:textAlignment w:val="auto"/>
        <w:rPr>
          <w:rFonts w:asciiTheme="minorHAnsi" w:eastAsia="Calibri" w:hAnsiTheme="minorHAnsi" w:cstheme="minorHAnsi"/>
          <w:sz w:val="24"/>
          <w:szCs w:val="24"/>
          <w:lang w:eastAsia="en-US"/>
        </w:rPr>
      </w:pPr>
      <w:proofErr w:type="spellStart"/>
      <w:r w:rsidRPr="009E3157">
        <w:rPr>
          <w:rFonts w:asciiTheme="minorHAnsi" w:eastAsia="Calibri" w:hAnsiTheme="minorHAnsi" w:cstheme="minorHAnsi"/>
          <w:kern w:val="0"/>
          <w:sz w:val="24"/>
          <w:szCs w:val="24"/>
          <w:lang w:eastAsia="en-US"/>
        </w:rPr>
        <w:t>G</w:t>
      </w:r>
      <w:r w:rsidRPr="009E3157">
        <w:rPr>
          <w:rFonts w:asciiTheme="minorHAnsi" w:eastAsia="Calibri" w:hAnsiTheme="minorHAnsi" w:cstheme="minorHAnsi"/>
          <w:kern w:val="0"/>
          <w:sz w:val="24"/>
          <w:szCs w:val="24"/>
          <w:vertAlign w:val="subscript"/>
          <w:lang w:eastAsia="en-US"/>
        </w:rPr>
        <w:t>sp</w:t>
      </w:r>
      <w:proofErr w:type="spellEnd"/>
      <w:r w:rsidRPr="009E3157">
        <w:rPr>
          <w:rFonts w:asciiTheme="minorHAnsi" w:eastAsia="Calibri" w:hAnsiTheme="minorHAnsi" w:cstheme="minorHAnsi"/>
          <w:kern w:val="0"/>
          <w:sz w:val="24"/>
          <w:szCs w:val="24"/>
          <w:lang w:eastAsia="en-US"/>
        </w:rPr>
        <w:t xml:space="preserve"> = garantuojamas specifinis energijos vartojimas, kWh/</w:t>
      </w:r>
      <w:proofErr w:type="spellStart"/>
      <w:r w:rsidRPr="009E3157">
        <w:rPr>
          <w:rFonts w:asciiTheme="minorHAnsi" w:eastAsia="Calibri" w:hAnsiTheme="minorHAnsi" w:cstheme="minorHAnsi"/>
          <w:kern w:val="0"/>
          <w:sz w:val="24"/>
          <w:szCs w:val="24"/>
          <w:lang w:eastAsia="en-US"/>
        </w:rPr>
        <w:t>DSP</w:t>
      </w:r>
      <w:r w:rsidRPr="009E3157">
        <w:rPr>
          <w:rFonts w:asciiTheme="minorHAnsi" w:eastAsia="Calibri" w:hAnsiTheme="minorHAnsi" w:cstheme="minorHAnsi"/>
          <w:kern w:val="0"/>
          <w:sz w:val="24"/>
          <w:szCs w:val="24"/>
          <w:vertAlign w:val="subscript"/>
          <w:lang w:eastAsia="en-US"/>
        </w:rPr>
        <w:t>p</w:t>
      </w:r>
      <w:proofErr w:type="spellEnd"/>
      <w:r w:rsidRPr="009E3157">
        <w:rPr>
          <w:rFonts w:asciiTheme="minorHAnsi" w:eastAsia="Calibri" w:hAnsiTheme="minorHAnsi" w:cstheme="minorHAnsi"/>
          <w:kern w:val="0"/>
          <w:sz w:val="24"/>
          <w:szCs w:val="24"/>
          <w:lang w:eastAsia="en-US"/>
        </w:rPr>
        <w:t xml:space="preserve"> = [c];</w:t>
      </w:r>
    </w:p>
    <w:p w14:paraId="145CDBCC" w14:textId="77777777" w:rsidR="006546B7" w:rsidRPr="009E3157" w:rsidRDefault="006546B7" w:rsidP="006546B7">
      <w:pPr>
        <w:widowControl/>
        <w:tabs>
          <w:tab w:val="left" w:pos="1440"/>
        </w:tabs>
        <w:suppressAutoHyphens w:val="0"/>
        <w:autoSpaceDN/>
        <w:ind w:left="360"/>
        <w:jc w:val="both"/>
        <w:textAlignment w:val="auto"/>
        <w:rPr>
          <w:rFonts w:asciiTheme="minorHAnsi" w:eastAsia="Calibri" w:hAnsiTheme="minorHAnsi" w:cstheme="minorHAnsi"/>
          <w:sz w:val="24"/>
          <w:szCs w:val="24"/>
          <w:lang w:eastAsia="en-US"/>
        </w:rPr>
      </w:pPr>
      <w:proofErr w:type="spellStart"/>
      <w:r w:rsidRPr="009E3157">
        <w:rPr>
          <w:rFonts w:asciiTheme="minorHAnsi" w:eastAsia="Calibri" w:hAnsiTheme="minorHAnsi" w:cstheme="minorHAnsi"/>
          <w:kern w:val="0"/>
          <w:sz w:val="24"/>
          <w:szCs w:val="24"/>
          <w:lang w:eastAsia="en-US"/>
        </w:rPr>
        <w:t>DSP</w:t>
      </w:r>
      <w:r w:rsidRPr="009E3157">
        <w:rPr>
          <w:rFonts w:asciiTheme="minorHAnsi" w:eastAsia="Calibri" w:hAnsiTheme="minorHAnsi" w:cstheme="minorHAnsi"/>
          <w:kern w:val="0"/>
          <w:sz w:val="24"/>
          <w:szCs w:val="24"/>
          <w:vertAlign w:val="subscript"/>
          <w:lang w:eastAsia="en-US"/>
        </w:rPr>
        <w:t>p</w:t>
      </w:r>
      <w:proofErr w:type="spellEnd"/>
      <w:r w:rsidRPr="009E3157">
        <w:rPr>
          <w:rFonts w:asciiTheme="minorHAnsi" w:eastAsia="Calibri" w:hAnsiTheme="minorHAnsi" w:cstheme="minorHAnsi"/>
          <w:kern w:val="0"/>
          <w:sz w:val="24"/>
          <w:szCs w:val="24"/>
          <w:lang w:eastAsia="en-US"/>
        </w:rPr>
        <w:t xml:space="preserve"> = projektinė </w:t>
      </w:r>
      <w:proofErr w:type="spellStart"/>
      <w:r w:rsidRPr="009E3157">
        <w:rPr>
          <w:rFonts w:asciiTheme="minorHAnsi" w:eastAsia="Calibri" w:hAnsiTheme="minorHAnsi" w:cstheme="minorHAnsi"/>
          <w:kern w:val="0"/>
          <w:sz w:val="24"/>
          <w:szCs w:val="24"/>
          <w:lang w:eastAsia="en-US"/>
        </w:rPr>
        <w:t>DSP</w:t>
      </w:r>
      <w:r w:rsidRPr="009E3157">
        <w:rPr>
          <w:rFonts w:asciiTheme="minorHAnsi" w:eastAsia="Calibri" w:hAnsiTheme="minorHAnsi" w:cstheme="minorHAnsi"/>
          <w:kern w:val="0"/>
          <w:sz w:val="24"/>
          <w:szCs w:val="24"/>
          <w:vertAlign w:val="subscript"/>
          <w:lang w:eastAsia="en-US"/>
        </w:rPr>
        <w:t>p</w:t>
      </w:r>
      <w:proofErr w:type="spellEnd"/>
      <w:r w:rsidRPr="009E3157">
        <w:rPr>
          <w:rFonts w:asciiTheme="minorHAnsi" w:eastAsia="Calibri" w:hAnsiTheme="minorHAnsi" w:cstheme="minorHAnsi"/>
          <w:kern w:val="0"/>
          <w:sz w:val="24"/>
          <w:szCs w:val="24"/>
          <w:lang w:eastAsia="en-US"/>
        </w:rPr>
        <w:t xml:space="preserve"> reikšmė, esant projektiniam srautui ir krūviui;</w:t>
      </w:r>
    </w:p>
    <w:p w14:paraId="4968D9D4" w14:textId="77777777" w:rsidR="006546B7" w:rsidRPr="009E3157" w:rsidRDefault="006546B7" w:rsidP="006546B7">
      <w:pPr>
        <w:widowControl/>
        <w:tabs>
          <w:tab w:val="left" w:pos="1440"/>
        </w:tabs>
        <w:suppressAutoHyphens w:val="0"/>
        <w:autoSpaceDN/>
        <w:ind w:left="360"/>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[e] = energijos savikaina.</w:t>
      </w:r>
    </w:p>
    <w:p w14:paraId="5679871C" w14:textId="77777777" w:rsidR="006546B7" w:rsidRPr="009E3157" w:rsidRDefault="006546B7" w:rsidP="006546B7">
      <w:pPr>
        <w:widowControl/>
        <w:suppressAutoHyphens w:val="0"/>
        <w:autoSpaceDN/>
        <w:spacing w:after="200" w:line="276" w:lineRule="auto"/>
        <w:jc w:val="both"/>
        <w:textAlignment w:val="auto"/>
        <w:rPr>
          <w:rFonts w:asciiTheme="minorHAnsi" w:eastAsia="Calibri" w:hAnsiTheme="minorHAnsi" w:cstheme="minorHAnsi"/>
          <w:kern w:val="0"/>
          <w:sz w:val="22"/>
          <w:szCs w:val="22"/>
          <w:lang w:eastAsia="en-US"/>
        </w:rPr>
      </w:pPr>
      <w:r w:rsidRPr="009E3157">
        <w:rPr>
          <w:rFonts w:asciiTheme="minorHAnsi" w:eastAsia="Calibri" w:hAnsiTheme="minorHAnsi" w:cstheme="minorHAnsi"/>
          <w:noProof/>
          <w:kern w:val="0"/>
          <w:sz w:val="22"/>
          <w:szCs w:val="22"/>
        </w:rPr>
        <mc:AlternateContent>
          <mc:Choice Requires="wps">
            <w:drawing>
              <wp:anchor distT="0" distB="0" distL="114300" distR="114300" simplePos="0" relativeHeight="251667456" behindDoc="0" locked="0" layoutInCell="1" allowOverlap="1" wp14:anchorId="1784C2C5" wp14:editId="5B30C28D">
                <wp:simplePos x="0" y="0"/>
                <wp:positionH relativeFrom="column">
                  <wp:posOffset>342900</wp:posOffset>
                </wp:positionH>
                <wp:positionV relativeFrom="paragraph">
                  <wp:posOffset>71755</wp:posOffset>
                </wp:positionV>
                <wp:extent cx="5495925" cy="2225675"/>
                <wp:effectExtent l="0" t="0" r="28575"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225675"/>
                        </a:xfrm>
                        <a:prstGeom prst="rect">
                          <a:avLst/>
                        </a:prstGeom>
                        <a:solidFill>
                          <a:srgbClr val="FFFFFF"/>
                        </a:solidFill>
                        <a:ln w="9525">
                          <a:solidFill>
                            <a:srgbClr val="000000"/>
                          </a:solidFill>
                          <a:miter lim="800000"/>
                          <a:headEnd/>
                          <a:tailEnd/>
                        </a:ln>
                      </wps:spPr>
                      <wps:txbx>
                        <w:txbxContent>
                          <w:p w14:paraId="59999439" w14:textId="77777777" w:rsidR="00EC42F7" w:rsidRPr="007D0769" w:rsidRDefault="00EC42F7" w:rsidP="006546B7">
                            <w:pPr>
                              <w:rPr>
                                <w:b/>
                                <w:bCs/>
                              </w:rPr>
                            </w:pPr>
                            <w:r w:rsidRPr="007D0769">
                              <w:rPr>
                                <w:b/>
                                <w:bCs/>
                              </w:rPr>
                              <w:t>Pavyzdys nr.2</w:t>
                            </w:r>
                          </w:p>
                          <w:p w14:paraId="73D843E4" w14:textId="77777777" w:rsidR="00EC42F7" w:rsidRPr="007D0769" w:rsidRDefault="00EC42F7" w:rsidP="006546B7">
                            <w:r w:rsidRPr="007D0769">
                              <w:t>Garantijoje nurodytas specifinis elektros suvartojimas G</w:t>
                            </w:r>
                            <w:r w:rsidRPr="007D0769">
                              <w:rPr>
                                <w:vertAlign w:val="subscript"/>
                              </w:rPr>
                              <w:t>spc</w:t>
                            </w:r>
                            <w:r w:rsidRPr="007D0769">
                              <w:t>=120 kWh/DSP;</w:t>
                            </w:r>
                          </w:p>
                          <w:p w14:paraId="4AB18554" w14:textId="77777777" w:rsidR="00EC42F7" w:rsidRPr="007D0769" w:rsidRDefault="00EC42F7" w:rsidP="006546B7">
                            <w:r w:rsidRPr="007D0769">
                              <w:t>Projektinis nuotekų DSP  – 72 510;</w:t>
                            </w:r>
                          </w:p>
                          <w:p w14:paraId="1754B8F7" w14:textId="77777777" w:rsidR="00EC42F7" w:rsidRPr="007D0769" w:rsidRDefault="00EC42F7" w:rsidP="006546B7">
                            <w:r w:rsidRPr="007D0769">
                              <w:t>Per metus suvartotas elektros energijos kiekis – 7 574 377 kWh;</w:t>
                            </w:r>
                          </w:p>
                          <w:p w14:paraId="2848A037" w14:textId="77777777" w:rsidR="00EC42F7" w:rsidRPr="007D0769" w:rsidRDefault="00EC42F7" w:rsidP="006546B7">
                            <w:r w:rsidRPr="007D0769">
                              <w:t>Metiniai įtekėjusių teršalų kiekiai:</w:t>
                            </w:r>
                          </w:p>
                          <w:p w14:paraId="05373893" w14:textId="77777777" w:rsidR="00EC42F7" w:rsidRPr="007D0769" w:rsidRDefault="00EC42F7" w:rsidP="006546B7">
                            <w:r w:rsidRPr="007D0769">
                              <w:t>BDS</w:t>
                            </w:r>
                            <w:r w:rsidRPr="007D0769">
                              <w:rPr>
                                <w:vertAlign w:val="subscript"/>
                              </w:rPr>
                              <w:t>7</w:t>
                            </w:r>
                            <w:r w:rsidRPr="007D0769">
                              <w:t xml:space="preserve"> – 7 993 t/metus, bendr. N – 1 749 t/metus, bendr. P – 275 t/metus;</w:t>
                            </w:r>
                          </w:p>
                          <w:p w14:paraId="328203AB" w14:textId="77777777" w:rsidR="00EC42F7" w:rsidRPr="007D0769" w:rsidRDefault="00EC42F7" w:rsidP="006546B7">
                            <w:r w:rsidRPr="007D0769">
                              <w:t>Metiniai išleistų su valytomis nuotekomis teršalų kiekiai:</w:t>
                            </w:r>
                          </w:p>
                          <w:p w14:paraId="40D38DAA" w14:textId="77777777" w:rsidR="00EC42F7" w:rsidRPr="007D0769" w:rsidRDefault="00EC42F7" w:rsidP="006546B7">
                            <w:r w:rsidRPr="007D0769">
                              <w:t>BDS</w:t>
                            </w:r>
                            <w:r w:rsidRPr="007D0769">
                              <w:rPr>
                                <w:vertAlign w:val="subscript"/>
                              </w:rPr>
                              <w:t>7</w:t>
                            </w:r>
                            <w:r w:rsidRPr="007D0769">
                              <w:t xml:space="preserve"> – 375 t/metus, bendr. N – 250 t/metus, bendr. P – 25 t/metus;</w:t>
                            </w:r>
                          </w:p>
                          <w:p w14:paraId="0EEE84BC" w14:textId="77777777" w:rsidR="00EC42F7" w:rsidRPr="007D0769" w:rsidRDefault="00EC42F7" w:rsidP="006546B7">
                            <w:r w:rsidRPr="007D0769">
                              <w:t>Pašalintas faktinis DSP=(7 993*1+1 749*18+275*100)-(375*1+250*14+25*100)=60 595</w:t>
                            </w:r>
                          </w:p>
                          <w:p w14:paraId="6F66C8D5" w14:textId="77777777" w:rsidR="00EC42F7" w:rsidRPr="007D0769" w:rsidRDefault="00EC42F7" w:rsidP="006546B7">
                            <w:r w:rsidRPr="007D0769">
                              <w:t>Faktinis specifinis elektros suvartojimas: A</w:t>
                            </w:r>
                            <w:r w:rsidRPr="007D0769">
                              <w:rPr>
                                <w:vertAlign w:val="subscript"/>
                              </w:rPr>
                              <w:t>spc</w:t>
                            </w:r>
                            <w:r w:rsidRPr="007D0769">
                              <w:t>=7 574 377 /60 595=125 kWh/DSP;</w:t>
                            </w:r>
                          </w:p>
                          <w:p w14:paraId="5533777B" w14:textId="77777777" w:rsidR="00EC42F7" w:rsidRPr="007D0769" w:rsidRDefault="00EC42F7" w:rsidP="006546B7">
                            <w:pPr>
                              <w:rPr>
                                <w:u w:val="single"/>
                              </w:rPr>
                            </w:pPr>
                            <w:r w:rsidRPr="007D0769">
                              <w:rPr>
                                <w:u w:val="single"/>
                              </w:rPr>
                              <w:t>Baudos dydis:</w:t>
                            </w:r>
                          </w:p>
                          <w:p w14:paraId="327B9D4D" w14:textId="77777777" w:rsidR="00EC42F7" w:rsidRPr="007D0769" w:rsidRDefault="00EC42F7" w:rsidP="006546B7">
                            <w:r w:rsidRPr="007D0769">
                              <w:t>P=12*(125-120)*72 510*0,2=870 120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C2C5" id="Text Box 3" o:spid="_x0000_s1028" type="#_x0000_t202" style="position:absolute;left:0;text-align:left;margin-left:27pt;margin-top:5.65pt;width:432.75pt;height:17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">
                <v:textbox>
                  <w:txbxContent>
                    <w:p w14:paraId="59999439" w14:textId="77777777" w:rsidR="00EC42F7" w:rsidRPr="007D0769" w:rsidRDefault="00EC42F7" w:rsidP="006546B7">
                      <w:pPr>
                        <w:rPr>
                          <w:b/>
                          <w:bCs/>
                        </w:rPr>
                      </w:pPr>
                      <w:r w:rsidRPr="007D0769">
                        <w:rPr>
                          <w:b/>
                          <w:bCs/>
                        </w:rPr>
                        <w:t>Pavyzdys nr.2</w:t>
                      </w:r>
                    </w:p>
                    <w:p w14:paraId="73D843E4" w14:textId="77777777" w:rsidR="00EC42F7" w:rsidRPr="007D0769" w:rsidRDefault="00EC42F7" w:rsidP="006546B7">
                      <w:r w:rsidRPr="007D0769">
                        <w:t>Garantijoje nurodytas specifinis elektros suvartojimas G</w:t>
                      </w:r>
                      <w:r w:rsidRPr="007D0769">
                        <w:rPr>
                          <w:vertAlign w:val="subscript"/>
                        </w:rPr>
                        <w:t>spc</w:t>
                      </w:r>
                      <w:r w:rsidRPr="007D0769">
                        <w:t>=120 kWh/DSP;</w:t>
                      </w:r>
                    </w:p>
                    <w:p w14:paraId="4AB18554" w14:textId="77777777" w:rsidR="00EC42F7" w:rsidRPr="007D0769" w:rsidRDefault="00EC42F7" w:rsidP="006546B7">
                      <w:r w:rsidRPr="007D0769">
                        <w:t>Projektinis nuotekų DSP  – 72 510;</w:t>
                      </w:r>
                    </w:p>
                    <w:p w14:paraId="1754B8F7" w14:textId="77777777" w:rsidR="00EC42F7" w:rsidRPr="007D0769" w:rsidRDefault="00EC42F7" w:rsidP="006546B7">
                      <w:r w:rsidRPr="007D0769">
                        <w:t>Per metus suvartotas elektros energijos kiekis – 7 574 377 kWh;</w:t>
                      </w:r>
                    </w:p>
                    <w:p w14:paraId="2848A037" w14:textId="77777777" w:rsidR="00EC42F7" w:rsidRPr="007D0769" w:rsidRDefault="00EC42F7" w:rsidP="006546B7">
                      <w:r w:rsidRPr="007D0769">
                        <w:t>Metiniai įtekėjusių teršalų kiekiai:</w:t>
                      </w:r>
                    </w:p>
                    <w:p w14:paraId="05373893" w14:textId="77777777" w:rsidR="00EC42F7" w:rsidRPr="007D0769" w:rsidRDefault="00EC42F7" w:rsidP="006546B7">
                      <w:r w:rsidRPr="007D0769">
                        <w:t>BDS</w:t>
                      </w:r>
                      <w:r w:rsidRPr="007D0769">
                        <w:rPr>
                          <w:vertAlign w:val="subscript"/>
                        </w:rPr>
                        <w:t>7</w:t>
                      </w:r>
                      <w:r w:rsidRPr="007D0769">
                        <w:t xml:space="preserve"> – 7 993 t/metus, bendr. N – 1 749 t/metus, bendr. P – 275 t/metus;</w:t>
                      </w:r>
                    </w:p>
                    <w:p w14:paraId="328203AB" w14:textId="77777777" w:rsidR="00EC42F7" w:rsidRPr="007D0769" w:rsidRDefault="00EC42F7" w:rsidP="006546B7">
                      <w:r w:rsidRPr="007D0769">
                        <w:t>Metiniai išleistų su valytomis nuotekomis teršalų kiekiai:</w:t>
                      </w:r>
                    </w:p>
                    <w:p w14:paraId="40D38DAA" w14:textId="77777777" w:rsidR="00EC42F7" w:rsidRPr="007D0769" w:rsidRDefault="00EC42F7" w:rsidP="006546B7">
                      <w:r w:rsidRPr="007D0769">
                        <w:t>BDS</w:t>
                      </w:r>
                      <w:r w:rsidRPr="007D0769">
                        <w:rPr>
                          <w:vertAlign w:val="subscript"/>
                        </w:rPr>
                        <w:t>7</w:t>
                      </w:r>
                      <w:r w:rsidRPr="007D0769">
                        <w:t xml:space="preserve"> – 375 t/metus, bendr. N – 250 t/metus, bendr. P – 25 t/metus;</w:t>
                      </w:r>
                    </w:p>
                    <w:p w14:paraId="0EEE84BC" w14:textId="77777777" w:rsidR="00EC42F7" w:rsidRPr="007D0769" w:rsidRDefault="00EC42F7" w:rsidP="006546B7">
                      <w:r w:rsidRPr="007D0769">
                        <w:t>Pašalintas faktinis DSP=(7 993*1+1 749*18+275*100)-(375*1+250*14+25*100)=60 595</w:t>
                      </w:r>
                    </w:p>
                    <w:p w14:paraId="6F66C8D5" w14:textId="77777777" w:rsidR="00EC42F7" w:rsidRPr="007D0769" w:rsidRDefault="00EC42F7" w:rsidP="006546B7">
                      <w:r w:rsidRPr="007D0769">
                        <w:t>Faktinis specifinis elektros suvartojimas: A</w:t>
                      </w:r>
                      <w:r w:rsidRPr="007D0769">
                        <w:rPr>
                          <w:vertAlign w:val="subscript"/>
                        </w:rPr>
                        <w:t>spc</w:t>
                      </w:r>
                      <w:r w:rsidRPr="007D0769">
                        <w:t>=7 574 377 /60 595=125 kWh/DSP;</w:t>
                      </w:r>
                    </w:p>
                    <w:p w14:paraId="5533777B" w14:textId="77777777" w:rsidR="00EC42F7" w:rsidRPr="007D0769" w:rsidRDefault="00EC42F7" w:rsidP="006546B7">
                      <w:pPr>
                        <w:rPr>
                          <w:u w:val="single"/>
                        </w:rPr>
                      </w:pPr>
                      <w:r w:rsidRPr="007D0769">
                        <w:rPr>
                          <w:u w:val="single"/>
                        </w:rPr>
                        <w:t>Baudos dydis:</w:t>
                      </w:r>
                    </w:p>
                    <w:p w14:paraId="327B9D4D" w14:textId="77777777" w:rsidR="00EC42F7" w:rsidRPr="007D0769" w:rsidRDefault="00EC42F7" w:rsidP="006546B7">
                      <w:r w:rsidRPr="007D0769">
                        <w:t>P=12*(125-120)*72 510*0,2=870 120 Eur.</w:t>
                      </w:r>
                    </w:p>
                  </w:txbxContent>
                </v:textbox>
              </v:shape>
            </w:pict>
          </mc:Fallback>
        </mc:AlternateContent>
      </w:r>
    </w:p>
    <w:p w14:paraId="0F4128FF"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kern w:val="0"/>
          <w:sz w:val="22"/>
          <w:szCs w:val="22"/>
          <w:lang w:eastAsia="en-US"/>
        </w:rPr>
      </w:pPr>
    </w:p>
    <w:p w14:paraId="51CE80B9" w14:textId="77777777" w:rsidR="006546B7" w:rsidRPr="009E3157" w:rsidRDefault="006546B7" w:rsidP="006546B7">
      <w:pPr>
        <w:widowControl/>
        <w:suppressAutoHyphens w:val="0"/>
        <w:autoSpaceDN/>
        <w:spacing w:after="200" w:line="276" w:lineRule="auto"/>
        <w:jc w:val="both"/>
        <w:textAlignment w:val="auto"/>
        <w:rPr>
          <w:rFonts w:asciiTheme="minorHAnsi" w:eastAsia="Calibri" w:hAnsiTheme="minorHAnsi" w:cstheme="minorHAnsi"/>
          <w:kern w:val="0"/>
          <w:sz w:val="24"/>
          <w:szCs w:val="24"/>
          <w:lang w:eastAsia="en-US"/>
        </w:rPr>
      </w:pPr>
    </w:p>
    <w:p w14:paraId="7A2D1AFC" w14:textId="77777777" w:rsidR="006546B7" w:rsidRPr="009E3157" w:rsidRDefault="006546B7" w:rsidP="006546B7">
      <w:pPr>
        <w:widowControl/>
        <w:suppressAutoHyphens w:val="0"/>
        <w:autoSpaceDN/>
        <w:spacing w:after="200" w:line="276" w:lineRule="auto"/>
        <w:jc w:val="both"/>
        <w:textAlignment w:val="auto"/>
        <w:rPr>
          <w:rFonts w:asciiTheme="minorHAnsi" w:eastAsia="Calibri" w:hAnsiTheme="minorHAnsi" w:cstheme="minorHAnsi"/>
          <w:kern w:val="0"/>
          <w:sz w:val="24"/>
          <w:szCs w:val="24"/>
          <w:lang w:eastAsia="en-US"/>
        </w:rPr>
      </w:pPr>
    </w:p>
    <w:p w14:paraId="2F713753" w14:textId="77777777" w:rsidR="006546B7" w:rsidRPr="009E3157" w:rsidRDefault="006546B7" w:rsidP="006546B7">
      <w:pPr>
        <w:widowControl/>
        <w:suppressAutoHyphens w:val="0"/>
        <w:autoSpaceDN/>
        <w:spacing w:after="200" w:line="276" w:lineRule="auto"/>
        <w:jc w:val="both"/>
        <w:textAlignment w:val="auto"/>
        <w:rPr>
          <w:rFonts w:asciiTheme="minorHAnsi" w:eastAsia="Calibri" w:hAnsiTheme="minorHAnsi" w:cstheme="minorHAnsi"/>
          <w:kern w:val="0"/>
          <w:sz w:val="24"/>
          <w:szCs w:val="24"/>
          <w:lang w:eastAsia="en-US"/>
        </w:rPr>
      </w:pPr>
    </w:p>
    <w:p w14:paraId="256435B5" w14:textId="77777777" w:rsidR="006546B7" w:rsidRPr="009E3157" w:rsidRDefault="006546B7" w:rsidP="006546B7">
      <w:pPr>
        <w:widowControl/>
        <w:suppressAutoHyphens w:val="0"/>
        <w:autoSpaceDN/>
        <w:spacing w:after="200" w:line="276" w:lineRule="auto"/>
        <w:jc w:val="both"/>
        <w:textAlignment w:val="auto"/>
        <w:rPr>
          <w:rFonts w:asciiTheme="minorHAnsi" w:eastAsia="Calibri" w:hAnsiTheme="minorHAnsi" w:cstheme="minorHAnsi"/>
          <w:kern w:val="0"/>
          <w:sz w:val="24"/>
          <w:szCs w:val="24"/>
          <w:lang w:eastAsia="en-US"/>
        </w:rPr>
      </w:pPr>
    </w:p>
    <w:p w14:paraId="106D3055" w14:textId="77777777" w:rsidR="006546B7" w:rsidRPr="009E3157" w:rsidRDefault="006546B7" w:rsidP="006546B7">
      <w:pPr>
        <w:widowControl/>
        <w:suppressAutoHyphens w:val="0"/>
        <w:autoSpaceDN/>
        <w:spacing w:after="200" w:line="276" w:lineRule="auto"/>
        <w:jc w:val="both"/>
        <w:textAlignment w:val="auto"/>
        <w:rPr>
          <w:rFonts w:asciiTheme="minorHAnsi" w:eastAsia="Calibri" w:hAnsiTheme="minorHAnsi" w:cstheme="minorHAnsi"/>
          <w:kern w:val="0"/>
          <w:sz w:val="24"/>
          <w:szCs w:val="24"/>
          <w:lang w:eastAsia="en-US"/>
        </w:rPr>
      </w:pPr>
    </w:p>
    <w:p w14:paraId="47E3DC9C" w14:textId="77777777" w:rsidR="006546B7" w:rsidRPr="009E3157" w:rsidRDefault="006546B7" w:rsidP="006546B7">
      <w:pPr>
        <w:widowControl/>
        <w:suppressAutoHyphens w:val="0"/>
        <w:autoSpaceDN/>
        <w:spacing w:after="200" w:line="276" w:lineRule="auto"/>
        <w:jc w:val="both"/>
        <w:textAlignment w:val="auto"/>
        <w:rPr>
          <w:rFonts w:asciiTheme="minorHAnsi" w:eastAsia="Calibri" w:hAnsiTheme="minorHAnsi" w:cstheme="minorHAnsi"/>
          <w:kern w:val="0"/>
          <w:sz w:val="24"/>
          <w:szCs w:val="24"/>
          <w:lang w:eastAsia="en-US"/>
        </w:rPr>
      </w:pPr>
    </w:p>
    <w:p w14:paraId="0B931B33" w14:textId="5DAB1410" w:rsidR="006546B7" w:rsidRPr="009E3157" w:rsidRDefault="006546B7" w:rsidP="006546B7">
      <w:pPr>
        <w:widowControl/>
        <w:suppressAutoHyphens w:val="0"/>
        <w:autoSpaceDN/>
        <w:spacing w:after="200" w:line="276" w:lineRule="auto"/>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Baudos tampa mokėtinomis pasibaigus garantijos laikotarpiui, t.</w:t>
      </w:r>
      <w:r w:rsidR="00EC42F7" w:rsidRPr="009E3157">
        <w:rPr>
          <w:rFonts w:asciiTheme="minorHAnsi" w:eastAsia="Calibri" w:hAnsiTheme="minorHAnsi" w:cstheme="minorHAnsi"/>
          <w:kern w:val="0"/>
          <w:sz w:val="24"/>
          <w:szCs w:val="24"/>
          <w:lang w:eastAsia="en-US"/>
        </w:rPr>
        <w:t xml:space="preserve"> </w:t>
      </w:r>
      <w:r w:rsidRPr="009E3157">
        <w:rPr>
          <w:rFonts w:asciiTheme="minorHAnsi" w:eastAsia="Calibri" w:hAnsiTheme="minorHAnsi" w:cstheme="minorHAnsi"/>
          <w:kern w:val="0"/>
          <w:sz w:val="24"/>
          <w:szCs w:val="24"/>
          <w:lang w:eastAsia="en-US"/>
        </w:rPr>
        <w:t>y. po vienų metų nuo darbų perdavimo.</w:t>
      </w:r>
    </w:p>
    <w:p w14:paraId="258734CB" w14:textId="77777777" w:rsidR="006546B7" w:rsidRPr="009E3157" w:rsidRDefault="006546B7" w:rsidP="006546B7">
      <w:pPr>
        <w:widowControl/>
        <w:suppressAutoHyphens w:val="0"/>
        <w:autoSpaceDN/>
        <w:spacing w:before="240" w:line="240" w:lineRule="exact"/>
        <w:textAlignment w:val="auto"/>
        <w:rPr>
          <w:rFonts w:asciiTheme="minorHAnsi" w:hAnsiTheme="minorHAnsi" w:cstheme="minorHAnsi"/>
          <w:sz w:val="24"/>
          <w:szCs w:val="24"/>
          <w:lang w:eastAsia="hu-HU"/>
        </w:rPr>
      </w:pPr>
      <w:r w:rsidRPr="009E3157">
        <w:rPr>
          <w:rFonts w:asciiTheme="minorHAnsi" w:hAnsiTheme="minorHAnsi" w:cstheme="minorHAnsi"/>
          <w:kern w:val="0"/>
          <w:sz w:val="24"/>
          <w:szCs w:val="24"/>
          <w:lang w:eastAsia="hu-HU"/>
        </w:rPr>
        <w:t>Vardas, pavardė, parašas: ..........................................................................………........</w:t>
      </w:r>
    </w:p>
    <w:p w14:paraId="4F010B3D" w14:textId="77777777" w:rsidR="006546B7" w:rsidRPr="009E3157" w:rsidRDefault="006546B7" w:rsidP="006546B7">
      <w:pPr>
        <w:widowControl/>
        <w:suppressAutoHyphens w:val="0"/>
        <w:autoSpaceDN/>
        <w:spacing w:before="120" w:line="240" w:lineRule="exact"/>
        <w:textAlignment w:val="auto"/>
        <w:rPr>
          <w:rFonts w:asciiTheme="minorHAnsi" w:hAnsiTheme="minorHAnsi" w:cstheme="minorHAnsi"/>
          <w:sz w:val="24"/>
          <w:szCs w:val="24"/>
          <w:lang w:eastAsia="hu-HU"/>
        </w:rPr>
      </w:pPr>
      <w:r w:rsidRPr="009E3157">
        <w:rPr>
          <w:rFonts w:asciiTheme="minorHAnsi" w:hAnsiTheme="minorHAnsi" w:cstheme="minorHAnsi"/>
          <w:kern w:val="0"/>
          <w:sz w:val="24"/>
          <w:szCs w:val="24"/>
          <w:lang w:eastAsia="hu-HU"/>
        </w:rPr>
        <w:t>(</w:t>
      </w:r>
      <w:r w:rsidRPr="009E3157">
        <w:rPr>
          <w:rFonts w:asciiTheme="minorHAnsi" w:hAnsiTheme="minorHAnsi" w:cstheme="minorHAnsi"/>
          <w:i/>
          <w:iCs/>
          <w:kern w:val="0"/>
          <w:sz w:val="24"/>
          <w:szCs w:val="24"/>
          <w:lang w:eastAsia="hu-HU"/>
        </w:rPr>
        <w:t>asmuo ar asmenys, įgalioti pasirašyti dalyvio vardu</w:t>
      </w:r>
      <w:r w:rsidRPr="009E3157">
        <w:rPr>
          <w:rFonts w:asciiTheme="minorHAnsi" w:hAnsiTheme="minorHAnsi" w:cstheme="minorHAnsi"/>
          <w:kern w:val="0"/>
          <w:sz w:val="24"/>
          <w:szCs w:val="24"/>
          <w:lang w:eastAsia="hu-HU"/>
        </w:rPr>
        <w:t>)</w:t>
      </w:r>
    </w:p>
    <w:p w14:paraId="7619058A" w14:textId="77777777" w:rsidR="006546B7" w:rsidRPr="009E3157" w:rsidRDefault="006546B7" w:rsidP="006546B7">
      <w:pPr>
        <w:widowControl/>
        <w:suppressAutoHyphens w:val="0"/>
        <w:autoSpaceDN/>
        <w:spacing w:before="120" w:line="240" w:lineRule="exact"/>
        <w:textAlignment w:val="auto"/>
        <w:rPr>
          <w:rFonts w:asciiTheme="minorHAnsi" w:hAnsiTheme="minorHAnsi" w:cstheme="minorHAnsi"/>
          <w:sz w:val="24"/>
          <w:szCs w:val="24"/>
          <w:lang w:eastAsia="hu-HU"/>
        </w:rPr>
      </w:pPr>
      <w:r w:rsidRPr="009E3157">
        <w:rPr>
          <w:rFonts w:asciiTheme="minorHAnsi" w:hAnsiTheme="minorHAnsi" w:cstheme="minorHAnsi"/>
          <w:kern w:val="0"/>
          <w:sz w:val="24"/>
          <w:szCs w:val="24"/>
          <w:lang w:eastAsia="hu-HU"/>
        </w:rPr>
        <w:t>Data:</w:t>
      </w:r>
      <w:r w:rsidRPr="009E3157">
        <w:rPr>
          <w:rFonts w:asciiTheme="minorHAnsi" w:hAnsiTheme="minorHAnsi" w:cstheme="minorHAnsi"/>
          <w:kern w:val="0"/>
          <w:sz w:val="24"/>
          <w:szCs w:val="24"/>
          <w:lang w:eastAsia="hu-HU"/>
        </w:rPr>
        <w:tab/>
        <w:t>.................................</w:t>
      </w:r>
    </w:p>
    <w:p w14:paraId="38F66BEE" w14:textId="77777777" w:rsidR="006546B7" w:rsidRPr="009E3157" w:rsidRDefault="006546B7" w:rsidP="006546B7">
      <w:pPr>
        <w:widowControl/>
        <w:suppressAutoHyphens w:val="0"/>
        <w:autoSpaceDN/>
        <w:ind w:left="720" w:hanging="720"/>
        <w:jc w:val="both"/>
        <w:textAlignment w:val="auto"/>
        <w:rPr>
          <w:rFonts w:asciiTheme="minorHAnsi" w:eastAsia="Calibri" w:hAnsiTheme="minorHAnsi" w:cstheme="minorHAnsi"/>
          <w:b/>
          <w:caps/>
          <w:kern w:val="0"/>
          <w:sz w:val="28"/>
          <w:szCs w:val="22"/>
          <w:lang w:eastAsia="en-US"/>
        </w:rPr>
      </w:pPr>
      <w:r w:rsidRPr="009E3157">
        <w:rPr>
          <w:rFonts w:asciiTheme="minorHAnsi" w:eastAsia="Calibri" w:hAnsiTheme="minorHAnsi" w:cstheme="minorHAnsi"/>
          <w:b/>
          <w:caps/>
          <w:kern w:val="0"/>
          <w:sz w:val="28"/>
          <w:szCs w:val="22"/>
          <w:lang w:eastAsia="en-US"/>
        </w:rPr>
        <w:t xml:space="preserve"> </w:t>
      </w:r>
    </w:p>
    <w:p w14:paraId="60975968" w14:textId="77777777" w:rsidR="006546B7" w:rsidRPr="009E3157" w:rsidRDefault="006546B7" w:rsidP="006546B7">
      <w:pPr>
        <w:pStyle w:val="Sraopastraipa"/>
        <w:numPr>
          <w:ilvl w:val="1"/>
          <w:numId w:val="113"/>
        </w:numPr>
        <w:suppressAutoHyphens w:val="0"/>
        <w:overflowPunct w:val="0"/>
        <w:autoSpaceDE w:val="0"/>
        <w:autoSpaceDN/>
        <w:adjustRightInd w:val="0"/>
        <w:jc w:val="both"/>
        <w:textAlignment w:val="auto"/>
        <w:outlineLvl w:val="1"/>
        <w:rPr>
          <w:rFonts w:asciiTheme="minorHAnsi" w:hAnsiTheme="minorHAnsi" w:cstheme="minorHAnsi"/>
          <w:b/>
          <w:bCs/>
          <w:caps/>
          <w:sz w:val="28"/>
          <w:szCs w:val="28"/>
          <w:lang w:val="lt-LT" w:eastAsia="fi-FI"/>
        </w:rPr>
      </w:pPr>
      <w:r w:rsidRPr="009E3157">
        <w:rPr>
          <w:rFonts w:asciiTheme="minorHAnsi" w:hAnsiTheme="minorHAnsi" w:cstheme="minorHAnsi"/>
          <w:b/>
          <w:bCs/>
          <w:caps/>
          <w:kern w:val="0"/>
          <w:sz w:val="28"/>
          <w:szCs w:val="28"/>
          <w:lang w:val="lt-LT" w:eastAsia="fi-FI"/>
        </w:rPr>
        <w:lastRenderedPageBreak/>
        <w:t>PRELIMINARūS įkainuotŲ darbų KIEKIŲ IR kAINų žiniaraš</w:t>
      </w:r>
      <w:bookmarkEnd w:id="44"/>
      <w:r w:rsidRPr="009E3157">
        <w:rPr>
          <w:rFonts w:asciiTheme="minorHAnsi" w:hAnsiTheme="minorHAnsi" w:cstheme="minorHAnsi"/>
          <w:b/>
          <w:bCs/>
          <w:caps/>
          <w:kern w:val="0"/>
          <w:sz w:val="28"/>
          <w:szCs w:val="28"/>
          <w:lang w:val="lt-LT" w:eastAsia="fi-FI"/>
        </w:rPr>
        <w:t>čiai</w:t>
      </w:r>
    </w:p>
    <w:p w14:paraId="294DE3B8" w14:textId="77777777" w:rsidR="006546B7" w:rsidRPr="009E3157" w:rsidRDefault="006546B7" w:rsidP="006546B7">
      <w:pPr>
        <w:keepNext/>
        <w:widowControl/>
        <w:suppressAutoHyphens w:val="0"/>
        <w:autoSpaceDN/>
        <w:jc w:val="both"/>
        <w:textAlignment w:val="auto"/>
        <w:rPr>
          <w:rFonts w:asciiTheme="minorHAnsi" w:hAnsiTheme="minorHAnsi" w:cstheme="minorHAnsi"/>
          <w:kern w:val="0"/>
          <w:sz w:val="22"/>
          <w:szCs w:val="22"/>
          <w:lang w:eastAsia="fi-FI"/>
        </w:rPr>
      </w:pPr>
    </w:p>
    <w:p w14:paraId="2C25C3C4" w14:textId="77777777" w:rsidR="006546B7" w:rsidRPr="009E3157" w:rsidRDefault="006546B7" w:rsidP="006546B7">
      <w:pPr>
        <w:widowControl/>
        <w:suppressAutoHyphens w:val="0"/>
        <w:autoSpaceDN/>
        <w:spacing w:before="60" w:after="60" w:line="276" w:lineRule="auto"/>
        <w:jc w:val="both"/>
        <w:textAlignment w:val="auto"/>
        <w:outlineLvl w:val="2"/>
        <w:rPr>
          <w:rFonts w:asciiTheme="minorHAnsi" w:hAnsiTheme="minorHAnsi" w:cstheme="minorHAnsi"/>
          <w:b/>
          <w:bCs/>
          <w:sz w:val="24"/>
          <w:szCs w:val="24"/>
        </w:rPr>
      </w:pPr>
      <w:r w:rsidRPr="009E3157">
        <w:rPr>
          <w:rFonts w:asciiTheme="minorHAnsi" w:hAnsiTheme="minorHAnsi" w:cstheme="minorHAnsi"/>
          <w:kern w:val="0"/>
          <w:sz w:val="24"/>
          <w:szCs w:val="24"/>
          <w:lang w:eastAsia="x-none"/>
        </w:rPr>
        <w:t xml:space="preserve">Pridedame </w:t>
      </w:r>
      <w:r w:rsidRPr="009E3157">
        <w:rPr>
          <w:rFonts w:asciiTheme="minorHAnsi" w:hAnsiTheme="minorHAnsi" w:cstheme="minorHAnsi"/>
          <w:b/>
          <w:bCs/>
          <w:kern w:val="0"/>
          <w:sz w:val="24"/>
          <w:szCs w:val="24"/>
          <w:lang w:eastAsia="x-none"/>
        </w:rPr>
        <w:t>preliminarius įkainuotus darbų kiekių ir kainų žiniaraščius.</w:t>
      </w:r>
    </w:p>
    <w:p w14:paraId="3FD3F957" w14:textId="77777777" w:rsidR="006546B7" w:rsidRPr="009E3157" w:rsidRDefault="006546B7" w:rsidP="006546B7">
      <w:pPr>
        <w:keepNext/>
        <w:widowControl/>
        <w:suppressAutoHyphens w:val="0"/>
        <w:autoSpaceDN/>
        <w:jc w:val="both"/>
        <w:textAlignment w:val="auto"/>
        <w:rPr>
          <w:rFonts w:asciiTheme="minorHAnsi" w:hAnsiTheme="minorHAnsi" w:cstheme="minorHAnsi"/>
          <w:kern w:val="0"/>
          <w:sz w:val="22"/>
          <w:szCs w:val="22"/>
          <w:lang w:eastAsia="fi-FI"/>
        </w:rPr>
      </w:pPr>
    </w:p>
    <w:p w14:paraId="42114EDB" w14:textId="77777777" w:rsidR="006546B7" w:rsidRPr="009E3157" w:rsidRDefault="006546B7" w:rsidP="006546B7">
      <w:pPr>
        <w:widowControl/>
        <w:suppressAutoHyphens w:val="0"/>
        <w:autoSpaceDN/>
        <w:spacing w:before="240" w:after="60" w:line="276" w:lineRule="auto"/>
        <w:textAlignment w:val="auto"/>
        <w:outlineLvl w:val="2"/>
        <w:rPr>
          <w:rFonts w:asciiTheme="minorHAnsi" w:hAnsiTheme="minorHAnsi" w:cstheme="minorHAnsi"/>
          <w:b/>
          <w:bCs/>
          <w:sz w:val="26"/>
          <w:szCs w:val="26"/>
        </w:rPr>
      </w:pPr>
      <w:r w:rsidRPr="009E3157">
        <w:rPr>
          <w:rFonts w:asciiTheme="minorHAnsi" w:hAnsiTheme="minorHAnsi" w:cstheme="minorHAnsi"/>
          <w:b/>
          <w:bCs/>
          <w:kern w:val="0"/>
          <w:sz w:val="26"/>
          <w:szCs w:val="26"/>
          <w:lang w:eastAsia="x-none"/>
        </w:rPr>
        <w:t xml:space="preserve">Įkainuoti darbų kainų žiniaraščiai / Pasiūlymo kainos bendrosios sumos išskirstymo lentelės turi būti pateiktos elektroninėje versijoje. Bendra visuose žiniaraščiuose nurodoma pasiūlymo kaina turi atitikti kainą, įrašyta į pasiūlymą. </w:t>
      </w:r>
    </w:p>
    <w:p w14:paraId="2D0AEFA4" w14:textId="77777777" w:rsidR="006546B7" w:rsidRPr="009E3157" w:rsidRDefault="006546B7" w:rsidP="006546B7">
      <w:pPr>
        <w:keepNext/>
        <w:widowControl/>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Rangovas turi pateikti </w:t>
      </w:r>
    </w:p>
    <w:p w14:paraId="17983661" w14:textId="77777777" w:rsidR="006546B7" w:rsidRPr="009E3157" w:rsidRDefault="006546B7" w:rsidP="006546B7">
      <w:pPr>
        <w:overflowPunct w:val="0"/>
        <w:autoSpaceDE w:val="0"/>
        <w:adjustRightInd w:val="0"/>
        <w:jc w:val="both"/>
        <w:outlineLvl w:val="1"/>
        <w:rPr>
          <w:rFonts w:asciiTheme="minorHAnsi" w:hAnsiTheme="minorHAnsi" w:cstheme="minorHAnsi"/>
          <w:kern w:val="0"/>
          <w:lang w:eastAsia="fi-FI"/>
        </w:rPr>
      </w:pPr>
    </w:p>
    <w:p w14:paraId="456AEBDF" w14:textId="77777777" w:rsidR="006546B7" w:rsidRPr="009E3157" w:rsidRDefault="006546B7" w:rsidP="006546B7">
      <w:pPr>
        <w:widowControl/>
        <w:tabs>
          <w:tab w:val="num" w:pos="600"/>
        </w:tabs>
        <w:suppressAutoHyphens w:val="0"/>
        <w:autoSpaceDN/>
        <w:spacing w:before="120" w:after="200" w:line="276" w:lineRule="auto"/>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Įkainiai darbų kainų žiniaraščiuose privalo būti nurodomi dviejų skaitmenų po kablelio tikslumu. Atliekant skaičiavimus naudojant „Excel“ ar kitas kompiuterines programas būtina nustatyti skaičių suapvalinimo funkciją „ROUND“, nurodant du skaitmenis po kablelio.</w:t>
      </w:r>
    </w:p>
    <w:p w14:paraId="31E7B28A" w14:textId="77777777" w:rsidR="006546B7" w:rsidRPr="009E3157" w:rsidRDefault="006546B7" w:rsidP="006546B7">
      <w:pPr>
        <w:pStyle w:val="Standard"/>
        <w:spacing w:after="0" w:line="240" w:lineRule="auto"/>
        <w:ind w:left="540" w:hanging="540"/>
        <w:rPr>
          <w:rFonts w:asciiTheme="minorHAnsi" w:hAnsiTheme="minorHAnsi" w:cstheme="minorHAnsi"/>
          <w:sz w:val="22"/>
        </w:rPr>
      </w:pPr>
      <w:r w:rsidRPr="009E3157">
        <w:rPr>
          <w:rFonts w:asciiTheme="minorHAnsi" w:hAnsiTheme="minorHAnsi" w:cstheme="minorHAnsi"/>
          <w:i/>
          <w:sz w:val="22"/>
        </w:rPr>
        <w:t xml:space="preserve"> </w:t>
      </w:r>
    </w:p>
    <w:p w14:paraId="20B91A86" w14:textId="77777777" w:rsidR="006546B7" w:rsidRPr="009E3157" w:rsidRDefault="006546B7" w:rsidP="006546B7">
      <w:pPr>
        <w:pStyle w:val="Standard"/>
        <w:spacing w:after="0" w:line="240" w:lineRule="auto"/>
        <w:ind w:left="540" w:hanging="540"/>
        <w:jc w:val="both"/>
        <w:rPr>
          <w:rFonts w:asciiTheme="minorHAnsi" w:hAnsiTheme="minorHAnsi" w:cstheme="minorHAnsi"/>
          <w:sz w:val="22"/>
        </w:rPr>
      </w:pPr>
    </w:p>
    <w:p w14:paraId="783B379B" w14:textId="77777777" w:rsidR="006546B7" w:rsidRPr="009E3157" w:rsidRDefault="006546B7" w:rsidP="006546B7">
      <w:pPr>
        <w:pStyle w:val="Standard"/>
        <w:spacing w:after="0" w:line="240" w:lineRule="auto"/>
        <w:rPr>
          <w:rFonts w:asciiTheme="minorHAnsi" w:hAnsiTheme="minorHAnsi" w:cstheme="minorHAnsi"/>
          <w:sz w:val="22"/>
        </w:rPr>
      </w:pPr>
    </w:p>
    <w:p w14:paraId="12D1269A" w14:textId="77777777" w:rsidR="006546B7" w:rsidRPr="009E3157" w:rsidRDefault="006546B7" w:rsidP="006546B7">
      <w:pPr>
        <w:pStyle w:val="Standard"/>
        <w:spacing w:after="0" w:line="240" w:lineRule="auto"/>
        <w:rPr>
          <w:rFonts w:asciiTheme="minorHAnsi" w:hAnsiTheme="minorHAnsi" w:cstheme="minorHAnsi"/>
          <w:sz w:val="22"/>
        </w:rPr>
      </w:pPr>
    </w:p>
    <w:p w14:paraId="7CC2ADFF" w14:textId="77777777" w:rsidR="006546B7" w:rsidRPr="009E3157" w:rsidRDefault="006546B7" w:rsidP="006546B7">
      <w:pPr>
        <w:pStyle w:val="Standard"/>
        <w:spacing w:after="0" w:line="240" w:lineRule="auto"/>
        <w:rPr>
          <w:rFonts w:asciiTheme="minorHAnsi" w:hAnsiTheme="minorHAnsi" w:cstheme="minorHAnsi"/>
          <w:sz w:val="22"/>
        </w:rPr>
      </w:pPr>
    </w:p>
    <w:p w14:paraId="5399F77D" w14:textId="77777777" w:rsidR="006546B7" w:rsidRPr="009E3157" w:rsidRDefault="006546B7" w:rsidP="006546B7">
      <w:pPr>
        <w:pStyle w:val="Standard"/>
        <w:spacing w:after="0" w:line="240" w:lineRule="auto"/>
        <w:rPr>
          <w:rFonts w:asciiTheme="minorHAnsi" w:hAnsiTheme="minorHAnsi" w:cstheme="minorHAnsi"/>
          <w:sz w:val="22"/>
        </w:rPr>
      </w:pPr>
    </w:p>
    <w:p w14:paraId="54B846F5" w14:textId="77777777" w:rsidR="006546B7" w:rsidRPr="009E3157" w:rsidRDefault="006546B7" w:rsidP="006546B7">
      <w:pPr>
        <w:pStyle w:val="Standard"/>
        <w:spacing w:after="0" w:line="240" w:lineRule="auto"/>
        <w:rPr>
          <w:rFonts w:asciiTheme="minorHAnsi" w:hAnsiTheme="minorHAnsi" w:cstheme="minorHAnsi"/>
          <w:sz w:val="22"/>
        </w:rPr>
      </w:pPr>
    </w:p>
    <w:p w14:paraId="3C8708F5" w14:textId="77777777" w:rsidR="006546B7" w:rsidRPr="009E3157" w:rsidRDefault="006546B7" w:rsidP="006546B7">
      <w:pPr>
        <w:pStyle w:val="Standard"/>
        <w:spacing w:after="0" w:line="240" w:lineRule="auto"/>
        <w:rPr>
          <w:rFonts w:asciiTheme="minorHAnsi" w:hAnsiTheme="minorHAnsi" w:cstheme="minorHAnsi"/>
          <w:sz w:val="22"/>
        </w:rPr>
      </w:pPr>
    </w:p>
    <w:p w14:paraId="236F84AF" w14:textId="77777777" w:rsidR="006546B7" w:rsidRPr="009E3157" w:rsidRDefault="006546B7" w:rsidP="006546B7">
      <w:pPr>
        <w:pStyle w:val="Standard"/>
        <w:spacing w:after="0" w:line="240" w:lineRule="auto"/>
        <w:rPr>
          <w:rFonts w:asciiTheme="minorHAnsi" w:hAnsiTheme="minorHAnsi" w:cstheme="minorHAnsi"/>
          <w:sz w:val="22"/>
        </w:rPr>
      </w:pPr>
    </w:p>
    <w:p w14:paraId="0841F3B6" w14:textId="77777777" w:rsidR="006546B7" w:rsidRPr="009E3157" w:rsidRDefault="006546B7" w:rsidP="006546B7">
      <w:pPr>
        <w:pStyle w:val="Standard"/>
        <w:spacing w:after="0" w:line="240" w:lineRule="auto"/>
        <w:rPr>
          <w:rFonts w:asciiTheme="minorHAnsi" w:hAnsiTheme="minorHAnsi" w:cstheme="minorHAnsi"/>
          <w:sz w:val="22"/>
        </w:rPr>
      </w:pPr>
    </w:p>
    <w:p w14:paraId="652F4131" w14:textId="77777777" w:rsidR="006546B7" w:rsidRPr="009E3157" w:rsidRDefault="006546B7" w:rsidP="006546B7">
      <w:pPr>
        <w:pStyle w:val="Standard"/>
        <w:spacing w:after="0" w:line="240" w:lineRule="auto"/>
        <w:rPr>
          <w:rFonts w:asciiTheme="minorHAnsi" w:hAnsiTheme="minorHAnsi" w:cstheme="minorHAnsi"/>
          <w:sz w:val="22"/>
        </w:rPr>
      </w:pPr>
    </w:p>
    <w:p w14:paraId="60E4D7DB" w14:textId="77777777" w:rsidR="006546B7" w:rsidRPr="009E3157" w:rsidRDefault="006546B7" w:rsidP="006546B7">
      <w:pPr>
        <w:pStyle w:val="Standard"/>
        <w:spacing w:after="0" w:line="240" w:lineRule="auto"/>
        <w:rPr>
          <w:rFonts w:asciiTheme="minorHAnsi" w:hAnsiTheme="minorHAnsi" w:cstheme="minorHAnsi"/>
          <w:sz w:val="22"/>
        </w:rPr>
      </w:pPr>
    </w:p>
    <w:p w14:paraId="4639CB58" w14:textId="77777777" w:rsidR="006546B7" w:rsidRPr="009E3157" w:rsidRDefault="006546B7" w:rsidP="006546B7">
      <w:pPr>
        <w:pStyle w:val="Standard"/>
        <w:spacing w:after="0" w:line="240" w:lineRule="auto"/>
        <w:rPr>
          <w:rFonts w:asciiTheme="minorHAnsi" w:hAnsiTheme="minorHAnsi" w:cstheme="minorHAnsi"/>
          <w:sz w:val="22"/>
        </w:rPr>
      </w:pPr>
    </w:p>
    <w:p w14:paraId="323AC031" w14:textId="77777777" w:rsidR="006546B7" w:rsidRPr="009E3157" w:rsidRDefault="006546B7" w:rsidP="006546B7">
      <w:pPr>
        <w:pStyle w:val="Standard"/>
        <w:spacing w:after="0" w:line="240" w:lineRule="auto"/>
        <w:rPr>
          <w:rFonts w:asciiTheme="minorHAnsi" w:hAnsiTheme="minorHAnsi" w:cstheme="minorHAnsi"/>
          <w:sz w:val="22"/>
        </w:rPr>
      </w:pPr>
    </w:p>
    <w:p w14:paraId="12EBEDBF" w14:textId="77777777" w:rsidR="006546B7" w:rsidRPr="009E3157" w:rsidRDefault="006546B7" w:rsidP="006546B7">
      <w:pPr>
        <w:pStyle w:val="Standard"/>
        <w:spacing w:after="0" w:line="240" w:lineRule="auto"/>
        <w:rPr>
          <w:rFonts w:asciiTheme="minorHAnsi" w:hAnsiTheme="minorHAnsi" w:cstheme="minorHAnsi"/>
          <w:sz w:val="22"/>
        </w:rPr>
      </w:pPr>
    </w:p>
    <w:p w14:paraId="000C78FB" w14:textId="77777777" w:rsidR="006546B7" w:rsidRPr="009E3157" w:rsidRDefault="006546B7" w:rsidP="006546B7">
      <w:pPr>
        <w:pStyle w:val="Standard"/>
        <w:spacing w:after="0" w:line="240" w:lineRule="auto"/>
        <w:rPr>
          <w:rFonts w:asciiTheme="minorHAnsi" w:hAnsiTheme="minorHAnsi" w:cstheme="minorHAnsi"/>
          <w:sz w:val="22"/>
        </w:rPr>
      </w:pPr>
    </w:p>
    <w:p w14:paraId="7989D852" w14:textId="77777777" w:rsidR="006546B7" w:rsidRPr="009E3157" w:rsidRDefault="006546B7" w:rsidP="006546B7">
      <w:pPr>
        <w:pStyle w:val="Standard"/>
        <w:spacing w:after="0" w:line="240" w:lineRule="auto"/>
        <w:rPr>
          <w:rFonts w:asciiTheme="minorHAnsi" w:hAnsiTheme="minorHAnsi" w:cstheme="minorHAnsi"/>
          <w:sz w:val="22"/>
        </w:rPr>
      </w:pPr>
    </w:p>
    <w:p w14:paraId="383CC943" w14:textId="77777777" w:rsidR="006546B7" w:rsidRPr="009E3157" w:rsidRDefault="006546B7" w:rsidP="006546B7">
      <w:pPr>
        <w:pStyle w:val="Standard"/>
        <w:spacing w:after="0" w:line="240" w:lineRule="auto"/>
        <w:rPr>
          <w:rFonts w:asciiTheme="minorHAnsi" w:hAnsiTheme="minorHAnsi" w:cstheme="minorHAnsi"/>
          <w:sz w:val="22"/>
        </w:rPr>
      </w:pPr>
    </w:p>
    <w:p w14:paraId="0F01E031" w14:textId="77777777" w:rsidR="006546B7" w:rsidRPr="009E3157" w:rsidRDefault="006546B7" w:rsidP="006546B7">
      <w:pPr>
        <w:pStyle w:val="Standard"/>
        <w:spacing w:after="0" w:line="240" w:lineRule="auto"/>
        <w:rPr>
          <w:rFonts w:asciiTheme="minorHAnsi" w:hAnsiTheme="minorHAnsi" w:cstheme="minorHAnsi"/>
          <w:sz w:val="22"/>
        </w:rPr>
      </w:pPr>
    </w:p>
    <w:p w14:paraId="56026AE7" w14:textId="77777777" w:rsidR="006546B7" w:rsidRPr="009E3157" w:rsidRDefault="006546B7" w:rsidP="006546B7">
      <w:pPr>
        <w:pStyle w:val="Standard"/>
        <w:spacing w:after="0" w:line="240" w:lineRule="auto"/>
        <w:rPr>
          <w:rFonts w:asciiTheme="minorHAnsi" w:hAnsiTheme="minorHAnsi" w:cstheme="minorHAnsi"/>
          <w:sz w:val="22"/>
        </w:rPr>
      </w:pPr>
    </w:p>
    <w:p w14:paraId="35CBF51D" w14:textId="77777777" w:rsidR="006546B7" w:rsidRPr="009E3157" w:rsidRDefault="006546B7" w:rsidP="006546B7">
      <w:pPr>
        <w:pStyle w:val="Standard"/>
        <w:spacing w:after="0" w:line="240" w:lineRule="auto"/>
        <w:rPr>
          <w:rFonts w:asciiTheme="minorHAnsi" w:hAnsiTheme="minorHAnsi" w:cstheme="minorHAnsi"/>
          <w:sz w:val="22"/>
        </w:rPr>
      </w:pPr>
    </w:p>
    <w:p w14:paraId="6C87212A" w14:textId="77777777" w:rsidR="006546B7" w:rsidRPr="009E3157" w:rsidRDefault="006546B7" w:rsidP="006546B7">
      <w:pPr>
        <w:pStyle w:val="Standard"/>
        <w:spacing w:after="0" w:line="240" w:lineRule="auto"/>
        <w:rPr>
          <w:rFonts w:asciiTheme="minorHAnsi" w:hAnsiTheme="minorHAnsi" w:cstheme="minorHAnsi"/>
          <w:sz w:val="22"/>
        </w:rPr>
      </w:pPr>
    </w:p>
    <w:p w14:paraId="17103AFA" w14:textId="77777777" w:rsidR="006546B7" w:rsidRPr="009E3157" w:rsidRDefault="006546B7" w:rsidP="006546B7">
      <w:pPr>
        <w:pStyle w:val="Standard"/>
        <w:spacing w:after="0" w:line="240" w:lineRule="auto"/>
        <w:rPr>
          <w:rFonts w:asciiTheme="minorHAnsi" w:hAnsiTheme="minorHAnsi" w:cstheme="minorHAnsi"/>
          <w:sz w:val="22"/>
        </w:rPr>
      </w:pPr>
    </w:p>
    <w:p w14:paraId="64B33FE4" w14:textId="77777777" w:rsidR="006546B7" w:rsidRPr="009E3157" w:rsidRDefault="006546B7" w:rsidP="006546B7">
      <w:pPr>
        <w:pStyle w:val="Standard"/>
        <w:spacing w:after="0" w:line="240" w:lineRule="auto"/>
        <w:rPr>
          <w:rFonts w:asciiTheme="minorHAnsi" w:hAnsiTheme="minorHAnsi" w:cstheme="minorHAnsi"/>
          <w:sz w:val="22"/>
        </w:rPr>
      </w:pPr>
    </w:p>
    <w:p w14:paraId="4BA6FB13" w14:textId="77777777" w:rsidR="006546B7" w:rsidRPr="009E3157" w:rsidRDefault="006546B7" w:rsidP="006546B7">
      <w:pPr>
        <w:pStyle w:val="Standard"/>
        <w:spacing w:after="0" w:line="240" w:lineRule="auto"/>
        <w:rPr>
          <w:rFonts w:asciiTheme="minorHAnsi" w:hAnsiTheme="minorHAnsi" w:cstheme="minorHAnsi"/>
          <w:sz w:val="22"/>
        </w:rPr>
      </w:pPr>
    </w:p>
    <w:p w14:paraId="5FFADB4C" w14:textId="77777777" w:rsidR="006546B7" w:rsidRPr="009E3157" w:rsidRDefault="006546B7" w:rsidP="006546B7">
      <w:pPr>
        <w:widowControl/>
        <w:suppressAutoHyphens w:val="0"/>
        <w:autoSpaceDN/>
        <w:textAlignment w:val="auto"/>
        <w:rPr>
          <w:rFonts w:asciiTheme="minorHAnsi" w:hAnsiTheme="minorHAnsi" w:cstheme="minorHAnsi"/>
          <w:b/>
          <w:sz w:val="22"/>
        </w:rPr>
      </w:pPr>
    </w:p>
    <w:p w14:paraId="35BBD2D1" w14:textId="77777777" w:rsidR="006546B7" w:rsidRPr="009E3157" w:rsidRDefault="006546B7" w:rsidP="006546B7">
      <w:pPr>
        <w:widowControl/>
        <w:suppressAutoHyphens w:val="0"/>
        <w:autoSpaceDN/>
        <w:textAlignment w:val="auto"/>
        <w:rPr>
          <w:rFonts w:asciiTheme="minorHAnsi" w:hAnsiTheme="minorHAnsi" w:cstheme="minorHAnsi"/>
          <w:b/>
          <w:sz w:val="22"/>
        </w:rPr>
      </w:pPr>
      <w:r w:rsidRPr="009E3157">
        <w:rPr>
          <w:rFonts w:asciiTheme="minorHAnsi" w:hAnsiTheme="minorHAnsi" w:cstheme="minorHAnsi"/>
          <w:b/>
          <w:sz w:val="22"/>
        </w:rPr>
        <w:br w:type="page"/>
      </w:r>
    </w:p>
    <w:p w14:paraId="01937E76" w14:textId="77777777" w:rsidR="006546B7" w:rsidRPr="009E3157" w:rsidRDefault="006546B7" w:rsidP="006546B7">
      <w:pPr>
        <w:pStyle w:val="Porat"/>
        <w:jc w:val="right"/>
        <w:rPr>
          <w:rFonts w:asciiTheme="minorHAnsi" w:hAnsiTheme="minorHAnsi" w:cstheme="minorHAnsi"/>
          <w:b/>
          <w:bCs/>
          <w:sz w:val="22"/>
          <w:szCs w:val="22"/>
        </w:rPr>
      </w:pPr>
      <w:bookmarkStart w:id="60" w:name="_Hlk4400574"/>
      <w:r w:rsidRPr="009E3157">
        <w:rPr>
          <w:rFonts w:asciiTheme="minorHAnsi" w:hAnsiTheme="minorHAnsi" w:cstheme="minorHAnsi"/>
          <w:b/>
          <w:bCs/>
          <w:sz w:val="22"/>
          <w:szCs w:val="22"/>
        </w:rPr>
        <w:lastRenderedPageBreak/>
        <w:t>Pirkimo dokumentų I skyriaus „Pirkimo sąlygos“</w:t>
      </w:r>
    </w:p>
    <w:p w14:paraId="126722E0" w14:textId="77777777" w:rsidR="006546B7" w:rsidRPr="009E3157" w:rsidRDefault="006546B7" w:rsidP="006546B7">
      <w:pPr>
        <w:pStyle w:val="text"/>
        <w:widowControl/>
        <w:spacing w:before="0" w:line="240" w:lineRule="auto"/>
        <w:jc w:val="right"/>
        <w:rPr>
          <w:rFonts w:asciiTheme="minorHAnsi" w:hAnsiTheme="minorHAnsi" w:cstheme="minorHAnsi"/>
          <w:i/>
          <w:iCs/>
          <w:sz w:val="22"/>
          <w:szCs w:val="22"/>
          <w:lang w:val="lt-LT"/>
        </w:rPr>
      </w:pPr>
      <w:r w:rsidRPr="009E3157">
        <w:rPr>
          <w:rFonts w:asciiTheme="minorHAnsi" w:hAnsiTheme="minorHAnsi" w:cstheme="minorHAnsi"/>
          <w:b/>
          <w:bCs/>
          <w:sz w:val="22"/>
          <w:szCs w:val="22"/>
          <w:lang w:val="lt-LT"/>
        </w:rPr>
        <w:t>7 priedas</w:t>
      </w:r>
    </w:p>
    <w:p w14:paraId="19B1B316"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51300B73" w14:textId="77777777" w:rsidR="006546B7" w:rsidRPr="009E3157" w:rsidRDefault="006546B7" w:rsidP="006546B7">
      <w:pPr>
        <w:pStyle w:val="Standard"/>
        <w:spacing w:after="0" w:line="240" w:lineRule="auto"/>
        <w:rPr>
          <w:rFonts w:asciiTheme="minorHAnsi" w:hAnsiTheme="minorHAnsi" w:cstheme="minorHAnsi"/>
          <w:sz w:val="22"/>
        </w:rPr>
      </w:pPr>
    </w:p>
    <w:p w14:paraId="3B3422AB" w14:textId="77777777" w:rsidR="006546B7" w:rsidRPr="009E3157" w:rsidRDefault="006546B7" w:rsidP="006546B7">
      <w:pPr>
        <w:pStyle w:val="Standard"/>
        <w:spacing w:after="0" w:line="240" w:lineRule="auto"/>
        <w:rPr>
          <w:rFonts w:asciiTheme="minorHAnsi" w:hAnsiTheme="minorHAnsi" w:cstheme="minorHAnsi"/>
          <w:sz w:val="22"/>
        </w:rPr>
      </w:pPr>
      <w:r w:rsidRPr="009E3157">
        <w:rPr>
          <w:rFonts w:asciiTheme="minorHAnsi" w:hAnsiTheme="minorHAnsi" w:cstheme="minorHAnsi"/>
          <w:sz w:val="22"/>
        </w:rPr>
        <w:t>UAB „Vilniaus vandenys“</w:t>
      </w:r>
      <w:r w:rsidRPr="009E3157">
        <w:rPr>
          <w:rFonts w:asciiTheme="minorHAnsi" w:hAnsiTheme="minorHAnsi" w:cstheme="minorHAnsi"/>
          <w:sz w:val="22"/>
        </w:rPr>
        <w:tab/>
      </w:r>
      <w:r w:rsidRPr="009E3157">
        <w:rPr>
          <w:rFonts w:asciiTheme="minorHAnsi" w:hAnsiTheme="minorHAnsi" w:cstheme="minorHAnsi"/>
          <w:sz w:val="22"/>
        </w:rPr>
        <w:tab/>
      </w:r>
      <w:r w:rsidRPr="009E3157">
        <w:rPr>
          <w:rFonts w:asciiTheme="minorHAnsi" w:hAnsiTheme="minorHAnsi" w:cstheme="minorHAnsi"/>
          <w:sz w:val="22"/>
        </w:rPr>
        <w:tab/>
        <w:t xml:space="preserve">         </w:t>
      </w:r>
      <w:r w:rsidRPr="009E3157">
        <w:rPr>
          <w:rFonts w:asciiTheme="minorHAnsi" w:hAnsiTheme="minorHAnsi" w:cstheme="minorHAnsi"/>
          <w:sz w:val="22"/>
        </w:rPr>
        <w:tab/>
      </w:r>
      <w:r w:rsidRPr="009E3157">
        <w:rPr>
          <w:rFonts w:asciiTheme="minorHAnsi" w:hAnsiTheme="minorHAnsi" w:cstheme="minorHAnsi"/>
        </w:rPr>
        <w:tab/>
      </w:r>
    </w:p>
    <w:p w14:paraId="5A22BADC" w14:textId="77777777" w:rsidR="006546B7" w:rsidRPr="009E3157" w:rsidRDefault="006546B7" w:rsidP="006546B7">
      <w:pPr>
        <w:pStyle w:val="Standard"/>
        <w:spacing w:after="0" w:line="240" w:lineRule="auto"/>
        <w:rPr>
          <w:rFonts w:asciiTheme="minorHAnsi" w:hAnsiTheme="minorHAnsi" w:cstheme="minorHAnsi"/>
          <w:sz w:val="22"/>
        </w:rPr>
      </w:pPr>
      <w:r w:rsidRPr="009E3157">
        <w:rPr>
          <w:rFonts w:asciiTheme="minorHAnsi" w:hAnsiTheme="minorHAnsi" w:cstheme="minorHAnsi"/>
          <w:sz w:val="22"/>
        </w:rPr>
        <w:t>Spaudos g. 8-1, LT-01517 Vilnius</w:t>
      </w:r>
    </w:p>
    <w:p w14:paraId="0167615E" w14:textId="77777777" w:rsidR="006546B7" w:rsidRPr="009E3157" w:rsidRDefault="006546B7" w:rsidP="006546B7">
      <w:pPr>
        <w:pStyle w:val="Standard"/>
        <w:tabs>
          <w:tab w:val="left" w:pos="2894"/>
          <w:tab w:val="left" w:pos="3274"/>
        </w:tabs>
        <w:spacing w:after="0" w:line="240" w:lineRule="auto"/>
        <w:jc w:val="both"/>
        <w:rPr>
          <w:rFonts w:asciiTheme="minorHAnsi" w:hAnsiTheme="minorHAnsi" w:cstheme="minorHAnsi"/>
          <w:sz w:val="22"/>
        </w:rPr>
      </w:pPr>
      <w:r w:rsidRPr="009E3157">
        <w:rPr>
          <w:rFonts w:asciiTheme="minorHAnsi" w:hAnsiTheme="minorHAnsi" w:cstheme="minorHAnsi"/>
          <w:sz w:val="22"/>
        </w:rPr>
        <w:tab/>
      </w:r>
      <w:r w:rsidRPr="009E3157">
        <w:rPr>
          <w:rFonts w:asciiTheme="minorHAnsi" w:hAnsiTheme="minorHAnsi" w:cstheme="minorHAnsi"/>
          <w:sz w:val="22"/>
        </w:rPr>
        <w:tab/>
      </w:r>
    </w:p>
    <w:p w14:paraId="760F05A6" w14:textId="77777777" w:rsidR="006546B7" w:rsidRPr="009E3157" w:rsidRDefault="006546B7" w:rsidP="006546B7">
      <w:pPr>
        <w:pStyle w:val="Head21"/>
        <w:rPr>
          <w:rFonts w:asciiTheme="minorHAnsi" w:hAnsiTheme="minorHAnsi" w:cstheme="minorHAnsi"/>
          <w:sz w:val="22"/>
          <w:szCs w:val="22"/>
          <w:lang w:val="lt-LT"/>
        </w:rPr>
      </w:pPr>
      <w:bookmarkStart w:id="61" w:name="_Toc244585646"/>
      <w:bookmarkStart w:id="62" w:name="_Toc143677763"/>
      <w:bookmarkStart w:id="63" w:name="_Toc143518408"/>
      <w:bookmarkStart w:id="64" w:name="_Toc143077386"/>
      <w:bookmarkStart w:id="65" w:name="_Toc143070844"/>
      <w:bookmarkStart w:id="66" w:name="_Toc143070651"/>
      <w:bookmarkStart w:id="67" w:name="_Toc140563506"/>
      <w:r w:rsidRPr="009E3157">
        <w:rPr>
          <w:rFonts w:asciiTheme="minorHAnsi" w:hAnsiTheme="minorHAnsi" w:cstheme="minorHAnsi"/>
          <w:sz w:val="22"/>
          <w:szCs w:val="22"/>
          <w:lang w:val="lt-LT"/>
        </w:rPr>
        <w:t>PASIŪLYMO GALIOJIMO UŽTIKRINIMO FORMA (BANKO GARANTIJA)</w:t>
      </w:r>
      <w:bookmarkEnd w:id="61"/>
      <w:bookmarkEnd w:id="62"/>
      <w:bookmarkEnd w:id="63"/>
      <w:bookmarkEnd w:id="64"/>
      <w:bookmarkEnd w:id="65"/>
      <w:bookmarkEnd w:id="66"/>
      <w:bookmarkEnd w:id="67"/>
    </w:p>
    <w:bookmarkEnd w:id="60"/>
    <w:p w14:paraId="39589B7B" w14:textId="77777777" w:rsidR="006546B7" w:rsidRPr="009E3157" w:rsidRDefault="006546B7" w:rsidP="006546B7">
      <w:pPr>
        <w:pStyle w:val="Standard"/>
        <w:spacing w:after="0" w:line="240" w:lineRule="auto"/>
        <w:jc w:val="center"/>
        <w:rPr>
          <w:rFonts w:asciiTheme="minorHAnsi" w:hAnsiTheme="minorHAnsi" w:cstheme="minorHAnsi"/>
          <w:sz w:val="22"/>
        </w:rPr>
      </w:pPr>
      <w:r w:rsidRPr="009E3157">
        <w:rPr>
          <w:rFonts w:asciiTheme="minorHAnsi" w:hAnsiTheme="minorHAnsi" w:cstheme="minorHAnsi"/>
          <w:i/>
          <w:iCs/>
          <w:sz w:val="22"/>
        </w:rPr>
        <w:t>[Bankas/dalyvis turi užpildyti Banko garantijos formą pagal nurodymus, duotus skliausteliuose.]</w:t>
      </w:r>
    </w:p>
    <w:p w14:paraId="17518B89" w14:textId="77777777" w:rsidR="006546B7" w:rsidRPr="009E3157" w:rsidRDefault="006546B7" w:rsidP="006546B7">
      <w:pPr>
        <w:pStyle w:val="Standard"/>
        <w:spacing w:after="0" w:line="240" w:lineRule="auto"/>
        <w:rPr>
          <w:rFonts w:asciiTheme="minorHAnsi" w:hAnsiTheme="minorHAnsi" w:cstheme="minorHAnsi"/>
          <w:i/>
          <w:sz w:val="22"/>
        </w:rPr>
      </w:pPr>
    </w:p>
    <w:p w14:paraId="2E62D60C" w14:textId="77777777" w:rsidR="006546B7" w:rsidRPr="009E3157" w:rsidRDefault="006546B7" w:rsidP="006546B7">
      <w:pPr>
        <w:pStyle w:val="Standard"/>
        <w:spacing w:after="0" w:line="240" w:lineRule="auto"/>
        <w:rPr>
          <w:rFonts w:asciiTheme="minorHAnsi" w:hAnsiTheme="minorHAnsi" w:cstheme="minorHAnsi"/>
          <w:sz w:val="22"/>
        </w:rPr>
      </w:pPr>
      <w:r w:rsidRPr="009E3157">
        <w:rPr>
          <w:rFonts w:asciiTheme="minorHAnsi" w:hAnsiTheme="minorHAnsi" w:cstheme="minorHAnsi"/>
          <w:sz w:val="22"/>
        </w:rPr>
        <w:t>__________________________________________________________________________________</w:t>
      </w:r>
    </w:p>
    <w:p w14:paraId="20BA4495" w14:textId="77777777" w:rsidR="006546B7" w:rsidRPr="009E3157" w:rsidRDefault="006546B7" w:rsidP="006546B7">
      <w:pPr>
        <w:pStyle w:val="Standard"/>
        <w:spacing w:after="0" w:line="240" w:lineRule="auto"/>
        <w:ind w:left="1418" w:firstLine="709"/>
        <w:rPr>
          <w:rFonts w:asciiTheme="minorHAnsi" w:hAnsiTheme="minorHAnsi" w:cstheme="minorHAnsi"/>
          <w:sz w:val="22"/>
        </w:rPr>
      </w:pPr>
      <w:r w:rsidRPr="009E3157">
        <w:rPr>
          <w:rFonts w:asciiTheme="minorHAnsi" w:hAnsiTheme="minorHAnsi" w:cstheme="minorHAnsi"/>
          <w:i/>
          <w:iCs/>
          <w:sz w:val="22"/>
          <w:vertAlign w:val="superscript"/>
        </w:rPr>
        <w:t>[ įrašykite banko pavadinimą ir išduodančio filialo ar skyriaus adresą])</w:t>
      </w:r>
    </w:p>
    <w:p w14:paraId="24E5C0C7" w14:textId="77777777" w:rsidR="006546B7" w:rsidRPr="009E3157" w:rsidRDefault="006546B7" w:rsidP="006546B7">
      <w:pPr>
        <w:pStyle w:val="Standard"/>
        <w:spacing w:after="0" w:line="240" w:lineRule="auto"/>
        <w:rPr>
          <w:rFonts w:asciiTheme="minorHAnsi" w:hAnsiTheme="minorHAnsi" w:cstheme="minorHAnsi"/>
          <w:sz w:val="22"/>
        </w:rPr>
      </w:pPr>
    </w:p>
    <w:p w14:paraId="1D21520F"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Gavėjas: UAB „Vilniaus vandenys“, Spaudos g. 8, LT-01517 Vilnius, Lietuva (Sutartyje įvardijamas kaip „Perkantysis subjektas“),</w:t>
      </w:r>
    </w:p>
    <w:p w14:paraId="2255D308" w14:textId="77777777" w:rsidR="006546B7" w:rsidRPr="009E3157" w:rsidRDefault="006546B7" w:rsidP="006546B7">
      <w:pPr>
        <w:pStyle w:val="Standard"/>
        <w:spacing w:after="0" w:line="240" w:lineRule="auto"/>
        <w:rPr>
          <w:rFonts w:asciiTheme="minorHAnsi" w:hAnsiTheme="minorHAnsi" w:cstheme="minorHAnsi"/>
          <w:sz w:val="22"/>
        </w:rPr>
      </w:pPr>
    </w:p>
    <w:p w14:paraId="518D9B9E" w14:textId="77777777" w:rsidR="006546B7" w:rsidRPr="009E3157" w:rsidRDefault="006546B7" w:rsidP="006546B7">
      <w:pPr>
        <w:pStyle w:val="Standard"/>
        <w:spacing w:after="0" w:line="240" w:lineRule="auto"/>
        <w:rPr>
          <w:rFonts w:asciiTheme="minorHAnsi" w:hAnsiTheme="minorHAnsi" w:cstheme="minorHAnsi"/>
          <w:sz w:val="22"/>
        </w:rPr>
      </w:pPr>
    </w:p>
    <w:p w14:paraId="4097E1B4" w14:textId="77777777" w:rsidR="006546B7" w:rsidRPr="009E3157" w:rsidRDefault="006546B7" w:rsidP="006546B7">
      <w:pPr>
        <w:pStyle w:val="Standard"/>
        <w:spacing w:after="0" w:line="240" w:lineRule="auto"/>
        <w:jc w:val="center"/>
        <w:rPr>
          <w:rFonts w:asciiTheme="minorHAnsi" w:hAnsiTheme="minorHAnsi" w:cstheme="minorHAnsi"/>
          <w:sz w:val="22"/>
        </w:rPr>
      </w:pPr>
      <w:r w:rsidRPr="009E3157">
        <w:rPr>
          <w:rFonts w:asciiTheme="minorHAnsi" w:hAnsiTheme="minorHAnsi" w:cstheme="minorHAnsi"/>
          <w:b/>
          <w:bCs/>
          <w:sz w:val="22"/>
        </w:rPr>
        <w:t>PASIŪLYMO GALIOJIMO GARANTIJA</w:t>
      </w:r>
    </w:p>
    <w:p w14:paraId="1DBA800C" w14:textId="77777777" w:rsidR="006546B7" w:rsidRPr="009E3157" w:rsidRDefault="006546B7" w:rsidP="006546B7">
      <w:pPr>
        <w:pStyle w:val="Standard"/>
        <w:spacing w:after="0" w:line="240" w:lineRule="auto"/>
        <w:jc w:val="center"/>
        <w:rPr>
          <w:rFonts w:asciiTheme="minorHAnsi" w:hAnsiTheme="minorHAnsi" w:cstheme="minorHAnsi"/>
          <w:sz w:val="22"/>
        </w:rPr>
      </w:pPr>
      <w:r w:rsidRPr="009E3157">
        <w:rPr>
          <w:rFonts w:asciiTheme="minorHAnsi" w:hAnsiTheme="minorHAnsi" w:cstheme="minorHAnsi"/>
          <w:sz w:val="22"/>
        </w:rPr>
        <w:t>201_ m. ____________________ __ d. Nr. ___</w:t>
      </w:r>
    </w:p>
    <w:p w14:paraId="16CF150B" w14:textId="77777777" w:rsidR="006546B7" w:rsidRPr="009E3157" w:rsidRDefault="006546B7" w:rsidP="006546B7">
      <w:pPr>
        <w:pStyle w:val="Standard"/>
        <w:spacing w:after="0" w:line="240" w:lineRule="auto"/>
        <w:jc w:val="center"/>
        <w:rPr>
          <w:rFonts w:asciiTheme="minorHAnsi" w:hAnsiTheme="minorHAnsi" w:cstheme="minorHAnsi"/>
          <w:sz w:val="22"/>
        </w:rPr>
      </w:pPr>
      <w:r w:rsidRPr="009E3157">
        <w:rPr>
          <w:rFonts w:asciiTheme="minorHAnsi" w:hAnsiTheme="minorHAnsi" w:cstheme="minorHAnsi"/>
          <w:sz w:val="22"/>
        </w:rPr>
        <w:t>______________________</w:t>
      </w:r>
    </w:p>
    <w:p w14:paraId="216701D1" w14:textId="77777777" w:rsidR="006546B7" w:rsidRPr="009E3157" w:rsidRDefault="006546B7" w:rsidP="006546B7">
      <w:pPr>
        <w:pStyle w:val="Standard"/>
        <w:spacing w:after="0" w:line="240" w:lineRule="auto"/>
        <w:jc w:val="center"/>
        <w:rPr>
          <w:rFonts w:asciiTheme="minorHAnsi" w:hAnsiTheme="minorHAnsi" w:cstheme="minorHAnsi"/>
          <w:sz w:val="22"/>
        </w:rPr>
      </w:pPr>
      <w:r w:rsidRPr="009E3157">
        <w:rPr>
          <w:rFonts w:asciiTheme="minorHAnsi" w:hAnsiTheme="minorHAnsi" w:cstheme="minorHAnsi"/>
          <w:sz w:val="22"/>
          <w:vertAlign w:val="superscript"/>
        </w:rPr>
        <w:t>(miesto pavadinimas)</w:t>
      </w:r>
    </w:p>
    <w:p w14:paraId="07BD78F5" w14:textId="77777777" w:rsidR="006546B7" w:rsidRPr="009E3157" w:rsidRDefault="006546B7" w:rsidP="006546B7">
      <w:pPr>
        <w:pStyle w:val="Standard"/>
        <w:spacing w:after="0" w:line="240" w:lineRule="auto"/>
        <w:rPr>
          <w:rFonts w:asciiTheme="minorHAnsi" w:hAnsiTheme="minorHAnsi" w:cstheme="minorHAnsi"/>
          <w:sz w:val="22"/>
        </w:rPr>
      </w:pPr>
    </w:p>
    <w:p w14:paraId="0AD6142B" w14:textId="77777777" w:rsidR="006546B7" w:rsidRPr="009E3157" w:rsidRDefault="006546B7" w:rsidP="006546B7">
      <w:pPr>
        <w:pStyle w:val="Standard"/>
        <w:spacing w:after="0" w:line="240" w:lineRule="auto"/>
        <w:rPr>
          <w:rFonts w:asciiTheme="minorHAnsi" w:hAnsiTheme="minorHAnsi" w:cstheme="minorHAnsi"/>
          <w:sz w:val="22"/>
        </w:rPr>
      </w:pPr>
    </w:p>
    <w:p w14:paraId="51D05BD5" w14:textId="77777777" w:rsidR="006546B7" w:rsidRPr="009E3157" w:rsidRDefault="006546B7" w:rsidP="006546B7">
      <w:pPr>
        <w:pStyle w:val="Standard"/>
        <w:spacing w:after="0" w:line="240" w:lineRule="auto"/>
        <w:rPr>
          <w:rFonts w:asciiTheme="minorHAnsi" w:hAnsiTheme="minorHAnsi" w:cstheme="minorHAnsi"/>
          <w:sz w:val="22"/>
        </w:rPr>
      </w:pPr>
      <w:r w:rsidRPr="009E3157">
        <w:rPr>
          <w:rFonts w:asciiTheme="minorHAnsi" w:hAnsiTheme="minorHAnsi" w:cstheme="minorHAnsi"/>
          <w:sz w:val="22"/>
        </w:rPr>
        <w:t xml:space="preserve"> ___________________________________________ (toliau - Klientas), pateikė pasiūlymą dalyvauti</w:t>
      </w:r>
    </w:p>
    <w:p w14:paraId="415FECA5" w14:textId="77777777" w:rsidR="006546B7" w:rsidRPr="009E3157" w:rsidRDefault="006546B7" w:rsidP="006546B7">
      <w:pPr>
        <w:pStyle w:val="Standard"/>
        <w:spacing w:after="0" w:line="240" w:lineRule="auto"/>
        <w:ind w:left="1276"/>
        <w:rPr>
          <w:rFonts w:asciiTheme="minorHAnsi" w:hAnsiTheme="minorHAnsi" w:cstheme="minorHAnsi"/>
          <w:sz w:val="22"/>
        </w:rPr>
      </w:pPr>
      <w:r w:rsidRPr="009E3157">
        <w:rPr>
          <w:rFonts w:asciiTheme="minorHAnsi" w:hAnsiTheme="minorHAnsi" w:cstheme="minorHAnsi"/>
          <w:i/>
          <w:iCs/>
          <w:sz w:val="22"/>
          <w:vertAlign w:val="superscript"/>
        </w:rPr>
        <w:t>(kliento pavadinimas, adresas)</w:t>
      </w:r>
    </w:p>
    <w:p w14:paraId="18064FDC" w14:textId="77777777" w:rsidR="006546B7" w:rsidRPr="009E3157" w:rsidRDefault="006546B7" w:rsidP="006546B7">
      <w:pPr>
        <w:pStyle w:val="Antrats"/>
        <w:rPr>
          <w:rFonts w:asciiTheme="minorHAnsi" w:hAnsiTheme="minorHAnsi" w:cstheme="minorHAnsi"/>
          <w:sz w:val="22"/>
          <w:szCs w:val="22"/>
        </w:rPr>
      </w:pPr>
      <w:r w:rsidRPr="009E3157">
        <w:rPr>
          <w:rFonts w:asciiTheme="minorHAnsi" w:hAnsiTheme="minorHAnsi" w:cstheme="minorHAnsi"/>
          <w:sz w:val="22"/>
          <w:szCs w:val="22"/>
        </w:rPr>
        <w:t>viešajame pirkime</w:t>
      </w:r>
      <w:r w:rsidRPr="009E3157">
        <w:rPr>
          <w:rFonts w:asciiTheme="minorHAnsi" w:hAnsiTheme="minorHAnsi" w:cstheme="minorHAnsi"/>
          <w:i/>
          <w:iCs/>
          <w:sz w:val="22"/>
          <w:szCs w:val="22"/>
        </w:rPr>
        <w:t xml:space="preserve"> </w:t>
      </w:r>
      <w:r w:rsidRPr="009E3157">
        <w:rPr>
          <w:rFonts w:asciiTheme="minorHAnsi" w:hAnsiTheme="minorHAnsi" w:cstheme="minorHAnsi"/>
          <w:b/>
          <w:bCs/>
          <w:sz w:val="22"/>
          <w:szCs w:val="22"/>
        </w:rPr>
        <w:t>„</w:t>
      </w:r>
      <w:sdt>
        <w:sdtPr>
          <w:rPr>
            <w:rFonts w:asciiTheme="minorHAnsi" w:hAnsiTheme="minorHAnsi" w:cstheme="minorHAnsi"/>
            <w:b/>
            <w:bCs/>
            <w:sz w:val="22"/>
            <w:szCs w:val="22"/>
          </w:rPr>
          <w:id w:val="-1676183876"/>
          <w:placeholder>
            <w:docPart w:val="C7A580EB59084AACA0D33C2EB395C90C"/>
          </w:placeholder>
          <w:text/>
        </w:sdtPr>
        <w:sdtEndPr/>
        <w:sdtContent>
          <w:r w:rsidRPr="009E3157">
            <w:rPr>
              <w:rFonts w:asciiTheme="minorHAnsi" w:hAnsiTheme="minorHAnsi" w:cstheme="minorHAnsi"/>
              <w:b/>
              <w:bCs/>
              <w:sz w:val="22"/>
              <w:szCs w:val="22"/>
            </w:rPr>
            <w:t>Vilniaus miesto nuotekų valyklos nuotekų valymo įrenginių projektavimo ir rekonstravimo darbai</w:t>
          </w:r>
        </w:sdtContent>
      </w:sdt>
      <w:r w:rsidRPr="009E3157">
        <w:rPr>
          <w:rFonts w:asciiTheme="minorHAnsi" w:hAnsiTheme="minorHAnsi" w:cstheme="minorHAnsi"/>
          <w:b/>
          <w:bCs/>
          <w:sz w:val="22"/>
          <w:szCs w:val="22"/>
        </w:rPr>
        <w:t>“</w:t>
      </w:r>
    </w:p>
    <w:p w14:paraId="45325D33" w14:textId="77777777" w:rsidR="006546B7" w:rsidRPr="009E3157" w:rsidRDefault="006546B7" w:rsidP="006546B7">
      <w:pPr>
        <w:pStyle w:val="Antrats"/>
        <w:rPr>
          <w:rFonts w:asciiTheme="minorHAnsi" w:hAnsiTheme="minorHAnsi" w:cstheme="minorHAnsi"/>
          <w:sz w:val="22"/>
          <w:szCs w:val="22"/>
        </w:rPr>
      </w:pPr>
      <w:r w:rsidRPr="009E3157">
        <w:rPr>
          <w:rFonts w:asciiTheme="minorHAnsi" w:hAnsiTheme="minorHAnsi" w:cstheme="minorHAnsi"/>
          <w:i/>
          <w:iCs/>
          <w:sz w:val="22"/>
          <w:szCs w:val="22"/>
        </w:rPr>
        <w:t xml:space="preserve">                                                                       </w:t>
      </w:r>
      <w:r w:rsidRPr="009E3157">
        <w:rPr>
          <w:rFonts w:asciiTheme="minorHAnsi" w:hAnsiTheme="minorHAnsi" w:cstheme="minorHAnsi"/>
          <w:i/>
          <w:iCs/>
          <w:sz w:val="22"/>
          <w:szCs w:val="22"/>
          <w:vertAlign w:val="superscript"/>
        </w:rPr>
        <w:t>(pirkimo pavadinimas)</w:t>
      </w:r>
    </w:p>
    <w:p w14:paraId="382E42CC"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__________________________________________________________ bankas, atstovaujamas</w:t>
      </w:r>
    </w:p>
    <w:p w14:paraId="61C55AB5" w14:textId="77777777" w:rsidR="006546B7" w:rsidRPr="009E3157" w:rsidRDefault="006546B7" w:rsidP="006546B7">
      <w:pPr>
        <w:pStyle w:val="Standard"/>
        <w:spacing w:after="0" w:line="240" w:lineRule="auto"/>
        <w:ind w:left="1418" w:firstLine="709"/>
        <w:jc w:val="both"/>
        <w:rPr>
          <w:rFonts w:asciiTheme="minorHAnsi" w:hAnsiTheme="minorHAnsi" w:cstheme="minorHAnsi"/>
          <w:sz w:val="22"/>
        </w:rPr>
      </w:pPr>
      <w:r w:rsidRPr="009E3157">
        <w:rPr>
          <w:rFonts w:asciiTheme="minorHAnsi" w:hAnsiTheme="minorHAnsi" w:cstheme="minorHAnsi"/>
          <w:i/>
          <w:iCs/>
          <w:sz w:val="22"/>
          <w:vertAlign w:val="superscript"/>
        </w:rPr>
        <w:t>(pavadinimas)</w:t>
      </w:r>
    </w:p>
    <w:p w14:paraId="6B35C059"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_____________________________________ filialo ________________________(toliau – Garantas),</w:t>
      </w:r>
    </w:p>
    <w:p w14:paraId="0820F412" w14:textId="77777777" w:rsidR="006546B7" w:rsidRPr="009E3157" w:rsidRDefault="006546B7" w:rsidP="006546B7">
      <w:pPr>
        <w:pStyle w:val="Standard"/>
        <w:spacing w:after="0" w:line="240" w:lineRule="auto"/>
        <w:rPr>
          <w:rFonts w:asciiTheme="minorHAnsi" w:hAnsiTheme="minorHAnsi" w:cstheme="minorHAnsi"/>
          <w:sz w:val="22"/>
        </w:rPr>
      </w:pPr>
      <w:r w:rsidRPr="009E3157">
        <w:rPr>
          <w:rFonts w:asciiTheme="minorHAnsi" w:hAnsiTheme="minorHAnsi" w:cstheme="minorHAnsi"/>
          <w:i/>
          <w:iCs/>
          <w:sz w:val="22"/>
          <w:vertAlign w:val="superscript"/>
        </w:rPr>
        <w:t xml:space="preserve">                        (banko filialo pavadinimas)                                                                                   (adresas )</w:t>
      </w:r>
    </w:p>
    <w:p w14:paraId="73401301" w14:textId="77777777" w:rsidR="006546B7" w:rsidRPr="009E3157" w:rsidRDefault="006546B7" w:rsidP="006546B7">
      <w:pPr>
        <w:pStyle w:val="Standard"/>
        <w:spacing w:after="0" w:line="240" w:lineRule="auto"/>
        <w:rPr>
          <w:rFonts w:asciiTheme="minorHAnsi" w:hAnsiTheme="minorHAnsi" w:cstheme="minorHAnsi"/>
          <w:sz w:val="22"/>
        </w:rPr>
      </w:pPr>
    </w:p>
    <w:p w14:paraId="7C25FD9A"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 xml:space="preserve">šioje garantijoje nustatytomis sąlygomis besąlygiškai ir neatšaukiamai įsipareigoja sumokėti UAB „Vilniaus vandenys“, Spaudos g. 8-1, LT-01517 Vilnius, (toliau – Garantijos gavėjas) ne daugiau kaip </w:t>
      </w:r>
      <w:r w:rsidRPr="009E3157">
        <w:rPr>
          <w:rFonts w:asciiTheme="minorHAnsi" w:hAnsiTheme="minorHAnsi" w:cstheme="minorHAnsi"/>
          <w:sz w:val="22"/>
          <w:u w:val="single"/>
        </w:rPr>
        <w:t xml:space="preserve">     </w:t>
      </w:r>
      <w:r w:rsidRPr="009E3157">
        <w:rPr>
          <w:rFonts w:asciiTheme="minorHAnsi" w:hAnsiTheme="minorHAnsi" w:cstheme="minorHAnsi"/>
          <w:b/>
          <w:bCs/>
          <w:sz w:val="22"/>
          <w:u w:val="single"/>
        </w:rPr>
        <w:t xml:space="preserve">         EUR </w:t>
      </w:r>
      <w:r w:rsidRPr="009E3157">
        <w:rPr>
          <w:rFonts w:asciiTheme="minorHAnsi" w:hAnsiTheme="minorHAnsi" w:cstheme="minorHAnsi"/>
          <w:sz w:val="22"/>
          <w:u w:val="single"/>
        </w:rPr>
        <w:t>(</w:t>
      </w:r>
      <w:r w:rsidRPr="009E3157">
        <w:rPr>
          <w:rFonts w:asciiTheme="minorHAnsi" w:hAnsiTheme="minorHAnsi" w:cstheme="minorHAnsi"/>
          <w:i/>
          <w:iCs/>
          <w:sz w:val="22"/>
          <w:u w:val="single"/>
        </w:rPr>
        <w:t>nurodyti sumą raštų</w:t>
      </w:r>
      <w:r w:rsidRPr="009E3157">
        <w:rPr>
          <w:rFonts w:asciiTheme="minorHAnsi" w:hAnsiTheme="minorHAnsi" w:cstheme="minorHAnsi"/>
          <w:sz w:val="22"/>
          <w:u w:val="single"/>
        </w:rPr>
        <w:t xml:space="preserve">)        </w:t>
      </w:r>
      <w:r w:rsidRPr="009E3157">
        <w:rPr>
          <w:rFonts w:asciiTheme="minorHAnsi" w:hAnsiTheme="minorHAnsi" w:cstheme="minorHAnsi"/>
          <w:sz w:val="22"/>
        </w:rPr>
        <w:t xml:space="preserve"> per 5 darbo dienas, gavęs pirmą raštišką</w:t>
      </w:r>
    </w:p>
    <w:p w14:paraId="587F010B"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i/>
          <w:iCs/>
          <w:sz w:val="22"/>
          <w:vertAlign w:val="superscript"/>
        </w:rPr>
        <w:t xml:space="preserve">          (suma žodžiais, valiutos pavadinimas)</w:t>
      </w:r>
    </w:p>
    <w:p w14:paraId="1B57E5D4"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Garantijos gavėjo reikalavimą mokėti (originalą), kuriame nurodytas garantijos Nr. ______________ .</w:t>
      </w:r>
    </w:p>
    <w:p w14:paraId="1618BFE6"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Garantijos gavėjas neprivalo pagrįsti savo reikalavimo, tačiau savo rašte turi nurodyti, kad reikalaujama suma priklauso jam pagal vieną ar kelias žemiau nustatytas sąlygas:</w:t>
      </w:r>
    </w:p>
    <w:p w14:paraId="4E8691C7"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1B93541D"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2. laimėjęs viešąjį pirkimą Klientas atsisako pirkimo dokumentuose nustatytomis sąlygomis sudaryti pirkimo sutartį. Jei Garantijos gavėjo nurodytu laiku jis neatvyksta pasirašyti sutarties, laikoma, kad Klientas atsisakė pasirašyti sutartį;</w:t>
      </w:r>
    </w:p>
    <w:p w14:paraId="7E0EA7AF"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3. laimėjęs viešąjį pirkimą Klientas nepateikia sutarties Atlikimo garantijos pirkimo dokumentuose nurodytomis sąlygomis.</w:t>
      </w:r>
    </w:p>
    <w:p w14:paraId="1343EBE6"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4. Klientas savo pasiūlyme pateikė melagingą informaciją, kurią Garantijos gavėjas gali įrodyti bet kokiomis teisėtomis priemonėmis.</w:t>
      </w:r>
    </w:p>
    <w:p w14:paraId="2FBD8BD4"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lastRenderedPageBreak/>
        <w:t>Šis įsipareigojimas privalomas Garantui ir jo teisių perėmėjams ir patvirtintas Garanto antspaudu 201_ m. ________________ __ d.</w:t>
      </w:r>
    </w:p>
    <w:p w14:paraId="15AA237A" w14:textId="77777777" w:rsidR="006546B7" w:rsidRPr="009E3157" w:rsidRDefault="006546B7" w:rsidP="006546B7">
      <w:pPr>
        <w:pStyle w:val="Standard"/>
        <w:spacing w:after="0" w:line="240" w:lineRule="auto"/>
        <w:ind w:left="709"/>
        <w:jc w:val="both"/>
        <w:rPr>
          <w:rFonts w:asciiTheme="minorHAnsi" w:hAnsiTheme="minorHAnsi" w:cstheme="minorHAnsi"/>
          <w:sz w:val="22"/>
        </w:rPr>
      </w:pPr>
      <w:r w:rsidRPr="009E3157">
        <w:rPr>
          <w:rFonts w:asciiTheme="minorHAnsi" w:hAnsiTheme="minorHAnsi" w:cstheme="minorHAnsi"/>
          <w:i/>
          <w:iCs/>
          <w:sz w:val="22"/>
          <w:vertAlign w:val="superscript"/>
        </w:rPr>
        <w:t xml:space="preserve">                                 (garantijos išdavimo data)</w:t>
      </w:r>
    </w:p>
    <w:p w14:paraId="3B1FC288"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Bet kokius raštiškus pranešimus Garantijos gavėjas turi pateikti Garantui kartu su gautu savo banko patvirtinimu, kad parašai yra autentiški.</w:t>
      </w:r>
    </w:p>
    <w:p w14:paraId="4C76B29F"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Garantas įsipareigoja tik Garantijos gavėjui, todėl ši garantija yra neperleistina ir neįkeista.</w:t>
      </w:r>
    </w:p>
    <w:p w14:paraId="00AF6817"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 xml:space="preserve">Ši garantija galioja iki </w:t>
      </w:r>
      <w:r w:rsidRPr="009E3157">
        <w:rPr>
          <w:rFonts w:asciiTheme="minorHAnsi" w:hAnsiTheme="minorHAnsi" w:cstheme="minorHAnsi"/>
          <w:b/>
          <w:bCs/>
          <w:i/>
          <w:iCs/>
          <w:sz w:val="22"/>
        </w:rPr>
        <w:t>201_ m. __________________ __ d.</w:t>
      </w:r>
    </w:p>
    <w:p w14:paraId="6438E42A"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Visi Garanto garantiniai įsipareigojimai Garantijos gavėjui pagal šią garantiją baigiasi, jeigu yra kuri nors iš šių sąlygų:</w:t>
      </w:r>
    </w:p>
    <w:p w14:paraId="759606BB"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1. iki paskutinės garantijos galiojimo dienos imtinai Garantas aukščiau nurodytu adresu nebus gavęs Garantijos gavėjo raštiško reikalavimo mokėti (originalo) ir Garantijos gavėjo banko patvirtinimo, kad parašai yra autentiški;</w:t>
      </w:r>
    </w:p>
    <w:p w14:paraId="178D39AF"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2. Garantijos gavėjas raštu praneša, kad:</w:t>
      </w:r>
    </w:p>
    <w:p w14:paraId="1FEAAAE5" w14:textId="77777777" w:rsidR="006546B7" w:rsidRPr="009E3157" w:rsidRDefault="006546B7" w:rsidP="006546B7">
      <w:pPr>
        <w:pStyle w:val="Standard"/>
        <w:spacing w:after="0" w:line="240" w:lineRule="auto"/>
        <w:ind w:left="1429"/>
        <w:jc w:val="both"/>
        <w:rPr>
          <w:rFonts w:asciiTheme="minorHAnsi" w:hAnsiTheme="minorHAnsi" w:cstheme="minorHAnsi"/>
          <w:sz w:val="22"/>
        </w:rPr>
      </w:pPr>
      <w:r w:rsidRPr="009E3157">
        <w:rPr>
          <w:rFonts w:asciiTheme="minorHAnsi" w:hAnsiTheme="minorHAnsi" w:cstheme="minorHAnsi"/>
          <w:sz w:val="22"/>
        </w:rPr>
        <w:t>2.1. Garantijos gavėjas atsisako savo teisių pagal šią garantiją;</w:t>
      </w:r>
    </w:p>
    <w:p w14:paraId="08AACF23" w14:textId="77777777" w:rsidR="006546B7" w:rsidRPr="009E3157" w:rsidRDefault="006546B7" w:rsidP="006546B7">
      <w:pPr>
        <w:pStyle w:val="Standard"/>
        <w:numPr>
          <w:ilvl w:val="1"/>
          <w:numId w:val="21"/>
        </w:numPr>
        <w:spacing w:after="0" w:line="240" w:lineRule="auto"/>
        <w:jc w:val="both"/>
        <w:rPr>
          <w:rFonts w:asciiTheme="minorHAnsi" w:hAnsiTheme="minorHAnsi" w:cstheme="minorHAnsi"/>
          <w:sz w:val="22"/>
        </w:rPr>
      </w:pPr>
      <w:r w:rsidRPr="009E3157">
        <w:rPr>
          <w:rFonts w:asciiTheme="minorHAnsi" w:hAnsiTheme="minorHAnsi" w:cstheme="minorHAnsi"/>
          <w:sz w:val="22"/>
        </w:rPr>
        <w:t xml:space="preserve"> Klientas įvykdė šioje garantijoje nurodytus įsipareigojimus;</w:t>
      </w:r>
    </w:p>
    <w:p w14:paraId="1BD9312F"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3. Garantijos gavėjas raštu praneša Garantui, kad atsisako savo teisių pagal šią garantiją.</w:t>
      </w:r>
    </w:p>
    <w:p w14:paraId="764085C7"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Bet kokie Garantijos gavėjo reikalavimai nebus vykdomi, jeigu jie bus gauti aukščiau nurodytu Garanto adresu pasibaigus garantijos galiojimo laikotarpiui.</w:t>
      </w:r>
    </w:p>
    <w:p w14:paraId="24591BDB"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Šiai garantijai taikytina Lietuvos Respublikos teisė. Šalių ginčai sprendžiami Lietuvos Respublikos įstatymų nustatyta tvarka.</w:t>
      </w:r>
    </w:p>
    <w:p w14:paraId="098E5E14" w14:textId="77777777" w:rsidR="006546B7" w:rsidRPr="009E3157" w:rsidRDefault="006546B7" w:rsidP="006546B7">
      <w:pPr>
        <w:pStyle w:val="Standard"/>
        <w:spacing w:after="0" w:line="240" w:lineRule="auto"/>
        <w:ind w:firstLine="709"/>
        <w:jc w:val="both"/>
        <w:rPr>
          <w:rFonts w:asciiTheme="minorHAnsi" w:hAnsiTheme="minorHAnsi" w:cstheme="minorHAnsi"/>
          <w:sz w:val="22"/>
        </w:rPr>
      </w:pPr>
      <w:r w:rsidRPr="009E3157">
        <w:rPr>
          <w:rFonts w:asciiTheme="minorHAnsi" w:hAnsiTheme="minorHAnsi" w:cstheme="minorHAnsi"/>
          <w:sz w:val="22"/>
        </w:rPr>
        <w:t>Ši garantija turi būti grąžinta Garantui pasibaigus galiojimo laikotarpiui arba anksčiau, jei ji taptų nebereikalinga.</w:t>
      </w:r>
    </w:p>
    <w:p w14:paraId="35BBDD9D" w14:textId="77777777" w:rsidR="006546B7" w:rsidRPr="009E3157" w:rsidRDefault="006546B7" w:rsidP="006546B7">
      <w:pPr>
        <w:pStyle w:val="Standard"/>
        <w:spacing w:after="0" w:line="240" w:lineRule="auto"/>
        <w:jc w:val="both"/>
        <w:rPr>
          <w:rFonts w:asciiTheme="minorHAnsi" w:hAnsiTheme="minorHAnsi" w:cstheme="minorHAnsi"/>
          <w:sz w:val="22"/>
        </w:rPr>
      </w:pPr>
    </w:p>
    <w:p w14:paraId="03319A4B" w14:textId="77777777" w:rsidR="006546B7" w:rsidRPr="009E3157" w:rsidRDefault="006546B7" w:rsidP="006546B7">
      <w:pPr>
        <w:pStyle w:val="Standard"/>
        <w:spacing w:after="0" w:line="240" w:lineRule="auto"/>
        <w:jc w:val="both"/>
        <w:rPr>
          <w:rFonts w:asciiTheme="minorHAnsi" w:hAnsiTheme="minorHAnsi" w:cstheme="minorHAnsi"/>
          <w:sz w:val="22"/>
        </w:rPr>
      </w:pPr>
    </w:p>
    <w:p w14:paraId="20F8E2F3" w14:textId="77777777" w:rsidR="006546B7" w:rsidRPr="009E3157" w:rsidRDefault="006546B7" w:rsidP="006546B7">
      <w:pPr>
        <w:pStyle w:val="Standard"/>
        <w:spacing w:after="0" w:line="240" w:lineRule="auto"/>
        <w:jc w:val="both"/>
        <w:rPr>
          <w:rFonts w:asciiTheme="minorHAnsi" w:hAnsiTheme="minorHAnsi" w:cstheme="minorHAnsi"/>
          <w:sz w:val="22"/>
        </w:rPr>
      </w:pPr>
    </w:p>
    <w:p w14:paraId="0727447F"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 xml:space="preserve">A. V.        ____________________        ______________        ___________________________    </w:t>
      </w:r>
    </w:p>
    <w:p w14:paraId="087B79CE"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 xml:space="preserve">                      </w:t>
      </w:r>
      <w:r w:rsidRPr="009E3157">
        <w:rPr>
          <w:rFonts w:asciiTheme="minorHAnsi" w:hAnsiTheme="minorHAnsi" w:cstheme="minorHAnsi"/>
          <w:i/>
          <w:iCs/>
          <w:sz w:val="22"/>
          <w:vertAlign w:val="superscript"/>
        </w:rPr>
        <w:t>(įgalioto asmens pareigos)                                 (parašas)                                                  (vardas ir pavardė)</w:t>
      </w:r>
    </w:p>
    <w:p w14:paraId="03FC9A1F"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0CB15947"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0ABAAD3F"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3695030F"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0DA320A2"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46279395"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7755A5D3"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2BC782AB"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1FECAD12"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55B841F0"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18C66915"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0EBA1CC1"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14EDCE97"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021B2C5C"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67816D0F"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6B41B5A9"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52E303BD"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6A134080"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7F9E5C57" w14:textId="77777777" w:rsidR="006546B7" w:rsidRPr="009E3157" w:rsidRDefault="006546B7" w:rsidP="006546B7">
      <w:pPr>
        <w:pStyle w:val="Standard"/>
        <w:spacing w:after="0" w:line="240" w:lineRule="auto"/>
        <w:rPr>
          <w:rFonts w:asciiTheme="minorHAnsi" w:hAnsiTheme="minorHAnsi" w:cstheme="minorHAnsi"/>
          <w:sz w:val="22"/>
        </w:rPr>
      </w:pPr>
    </w:p>
    <w:p w14:paraId="794980BE" w14:textId="77777777" w:rsidR="006546B7" w:rsidRPr="009E3157" w:rsidRDefault="006546B7" w:rsidP="006546B7">
      <w:pPr>
        <w:pStyle w:val="Standard"/>
        <w:spacing w:after="0" w:line="240" w:lineRule="auto"/>
        <w:rPr>
          <w:rFonts w:asciiTheme="minorHAnsi" w:hAnsiTheme="minorHAnsi" w:cstheme="minorHAnsi"/>
          <w:sz w:val="22"/>
        </w:rPr>
      </w:pPr>
    </w:p>
    <w:p w14:paraId="13DD0511" w14:textId="77777777" w:rsidR="006546B7" w:rsidRPr="009E3157" w:rsidRDefault="006546B7" w:rsidP="006546B7">
      <w:pPr>
        <w:pStyle w:val="Standard"/>
        <w:spacing w:after="0" w:line="240" w:lineRule="auto"/>
        <w:rPr>
          <w:rFonts w:asciiTheme="minorHAnsi" w:hAnsiTheme="minorHAnsi" w:cstheme="minorHAnsi"/>
          <w:sz w:val="22"/>
        </w:rPr>
      </w:pPr>
    </w:p>
    <w:p w14:paraId="21182363" w14:textId="77777777" w:rsidR="006546B7" w:rsidRPr="009E3157" w:rsidRDefault="006546B7" w:rsidP="006546B7">
      <w:pPr>
        <w:pStyle w:val="Porat"/>
        <w:rPr>
          <w:rFonts w:asciiTheme="minorHAnsi" w:hAnsiTheme="minorHAnsi" w:cstheme="minorHAnsi"/>
          <w:b/>
          <w:sz w:val="22"/>
        </w:rPr>
      </w:pPr>
    </w:p>
    <w:p w14:paraId="36124802" w14:textId="77777777" w:rsidR="006546B7" w:rsidRPr="009E3157" w:rsidRDefault="006546B7" w:rsidP="006546B7">
      <w:pPr>
        <w:pStyle w:val="Porat"/>
        <w:jc w:val="right"/>
        <w:rPr>
          <w:rFonts w:asciiTheme="minorHAnsi" w:hAnsiTheme="minorHAnsi" w:cstheme="minorHAnsi"/>
          <w:b/>
          <w:sz w:val="22"/>
        </w:rPr>
      </w:pPr>
    </w:p>
    <w:p w14:paraId="766153A8" w14:textId="77777777" w:rsidR="006546B7" w:rsidRPr="009E3157" w:rsidRDefault="006546B7" w:rsidP="006546B7">
      <w:pPr>
        <w:pStyle w:val="Porat"/>
        <w:jc w:val="right"/>
        <w:rPr>
          <w:rFonts w:asciiTheme="minorHAnsi" w:hAnsiTheme="minorHAnsi" w:cstheme="minorHAnsi"/>
          <w:b/>
          <w:bCs/>
          <w:sz w:val="22"/>
          <w:szCs w:val="22"/>
        </w:rPr>
      </w:pPr>
      <w:bookmarkStart w:id="68" w:name="_Hlk4400599"/>
      <w:r w:rsidRPr="009E3157">
        <w:rPr>
          <w:rFonts w:asciiTheme="minorHAnsi" w:hAnsiTheme="minorHAnsi" w:cstheme="minorHAnsi"/>
          <w:b/>
          <w:bCs/>
          <w:sz w:val="22"/>
          <w:szCs w:val="22"/>
        </w:rPr>
        <w:lastRenderedPageBreak/>
        <w:t>Pirkimo dokumentų I skyriaus „Pirkimo sąlygos“</w:t>
      </w:r>
    </w:p>
    <w:p w14:paraId="0ED3598F" w14:textId="77777777" w:rsidR="006546B7" w:rsidRPr="009E3157" w:rsidRDefault="006546B7" w:rsidP="006546B7">
      <w:pPr>
        <w:pStyle w:val="text"/>
        <w:widowControl/>
        <w:spacing w:before="0" w:line="240" w:lineRule="auto"/>
        <w:jc w:val="right"/>
        <w:rPr>
          <w:rFonts w:asciiTheme="minorHAnsi" w:hAnsiTheme="minorHAnsi" w:cstheme="minorHAnsi"/>
          <w:i/>
          <w:iCs/>
          <w:sz w:val="22"/>
          <w:szCs w:val="22"/>
          <w:lang w:val="lt-LT"/>
        </w:rPr>
      </w:pPr>
      <w:r w:rsidRPr="009E3157">
        <w:rPr>
          <w:rFonts w:asciiTheme="minorHAnsi" w:hAnsiTheme="minorHAnsi" w:cstheme="minorHAnsi"/>
          <w:b/>
          <w:bCs/>
          <w:sz w:val="22"/>
          <w:szCs w:val="22"/>
          <w:lang w:val="lt-LT"/>
        </w:rPr>
        <w:t>8 priedas</w:t>
      </w:r>
    </w:p>
    <w:p w14:paraId="5D1F6A6F" w14:textId="77777777" w:rsidR="006546B7" w:rsidRPr="009E3157" w:rsidRDefault="006546B7" w:rsidP="006546B7">
      <w:pPr>
        <w:pStyle w:val="Standard"/>
        <w:spacing w:after="0" w:line="240" w:lineRule="auto"/>
        <w:jc w:val="right"/>
        <w:rPr>
          <w:rFonts w:asciiTheme="minorHAnsi" w:hAnsiTheme="minorHAnsi" w:cstheme="minorHAnsi"/>
          <w:sz w:val="22"/>
        </w:rPr>
      </w:pPr>
    </w:p>
    <w:p w14:paraId="194319F7" w14:textId="77777777" w:rsidR="006546B7" w:rsidRPr="009E3157" w:rsidRDefault="006546B7" w:rsidP="006546B7">
      <w:pPr>
        <w:pStyle w:val="Standard"/>
        <w:spacing w:after="0" w:line="240" w:lineRule="auto"/>
        <w:jc w:val="both"/>
        <w:rPr>
          <w:rFonts w:asciiTheme="minorHAnsi" w:hAnsiTheme="minorHAnsi" w:cstheme="minorHAnsi"/>
          <w:b/>
          <w:sz w:val="22"/>
        </w:rPr>
      </w:pPr>
    </w:p>
    <w:p w14:paraId="3E47D2F3" w14:textId="77777777" w:rsidR="006546B7" w:rsidRPr="009E3157" w:rsidRDefault="006546B7" w:rsidP="006546B7">
      <w:pPr>
        <w:pStyle w:val="Head21"/>
        <w:rPr>
          <w:rFonts w:asciiTheme="minorHAnsi" w:hAnsiTheme="minorHAnsi" w:cstheme="minorHAnsi"/>
          <w:sz w:val="22"/>
          <w:szCs w:val="22"/>
          <w:lang w:val="lt-LT"/>
        </w:rPr>
      </w:pPr>
      <w:bookmarkStart w:id="69" w:name="_Toc140563508"/>
      <w:bookmarkStart w:id="70" w:name="_Toc244585647"/>
      <w:bookmarkStart w:id="71" w:name="_Toc143677765"/>
      <w:bookmarkStart w:id="72" w:name="_Toc143518410"/>
      <w:bookmarkStart w:id="73" w:name="_Toc143077388"/>
      <w:bookmarkStart w:id="74" w:name="_Toc143070846"/>
      <w:bookmarkStart w:id="75" w:name="_Toc143070653"/>
      <w:r w:rsidRPr="009E3157">
        <w:rPr>
          <w:rFonts w:asciiTheme="minorHAnsi" w:hAnsiTheme="minorHAnsi" w:cstheme="minorHAnsi"/>
          <w:sz w:val="22"/>
          <w:szCs w:val="22"/>
          <w:lang w:val="lt-LT"/>
        </w:rPr>
        <w:t>ATLIKIMO UŽTIKRINIMO FORMA</w:t>
      </w:r>
      <w:bookmarkEnd w:id="69"/>
    </w:p>
    <w:p w14:paraId="64749349" w14:textId="77777777" w:rsidR="006546B7" w:rsidRPr="009E3157" w:rsidRDefault="006546B7" w:rsidP="006546B7">
      <w:pPr>
        <w:pStyle w:val="Head21"/>
        <w:rPr>
          <w:rFonts w:asciiTheme="minorHAnsi" w:hAnsiTheme="minorHAnsi" w:cstheme="minorHAnsi"/>
          <w:sz w:val="22"/>
          <w:szCs w:val="22"/>
          <w:lang w:val="lt-LT"/>
        </w:rPr>
      </w:pPr>
      <w:r w:rsidRPr="009E3157">
        <w:rPr>
          <w:rFonts w:asciiTheme="minorHAnsi" w:hAnsiTheme="minorHAnsi" w:cstheme="minorHAnsi"/>
          <w:sz w:val="22"/>
          <w:szCs w:val="22"/>
          <w:lang w:val="lt-LT"/>
        </w:rPr>
        <w:t>(BANKO GARANTIJA)</w:t>
      </w:r>
      <w:bookmarkEnd w:id="70"/>
      <w:bookmarkEnd w:id="71"/>
      <w:bookmarkEnd w:id="72"/>
      <w:bookmarkEnd w:id="73"/>
      <w:bookmarkEnd w:id="74"/>
      <w:bookmarkEnd w:id="75"/>
    </w:p>
    <w:bookmarkEnd w:id="68"/>
    <w:p w14:paraId="67433DA5" w14:textId="77777777" w:rsidR="006546B7" w:rsidRPr="009E3157" w:rsidRDefault="006546B7" w:rsidP="006546B7">
      <w:pPr>
        <w:pStyle w:val="CLIENT"/>
        <w:keepNext w:val="0"/>
        <w:spacing w:before="0" w:after="0"/>
        <w:rPr>
          <w:rFonts w:asciiTheme="minorHAnsi" w:hAnsiTheme="minorHAnsi" w:cstheme="minorHAnsi"/>
          <w:sz w:val="22"/>
          <w:szCs w:val="22"/>
        </w:rPr>
      </w:pPr>
    </w:p>
    <w:p w14:paraId="19A0D2E3" w14:textId="77777777" w:rsidR="006546B7" w:rsidRPr="009E3157" w:rsidRDefault="006546B7" w:rsidP="006546B7">
      <w:pPr>
        <w:pStyle w:val="Antrats"/>
        <w:rPr>
          <w:rFonts w:asciiTheme="minorHAnsi" w:hAnsiTheme="minorHAnsi" w:cstheme="minorHAnsi"/>
          <w:b/>
          <w:bCs/>
          <w:i/>
          <w:iCs/>
          <w:sz w:val="22"/>
          <w:szCs w:val="22"/>
        </w:rPr>
      </w:pPr>
      <w:r w:rsidRPr="009E3157">
        <w:rPr>
          <w:rFonts w:asciiTheme="minorHAnsi" w:hAnsiTheme="minorHAnsi" w:cstheme="minorHAnsi"/>
          <w:sz w:val="22"/>
          <w:szCs w:val="22"/>
        </w:rPr>
        <w:t>Sutarties pavadinimas:</w:t>
      </w:r>
      <w:r w:rsidRPr="009E3157">
        <w:rPr>
          <w:rFonts w:asciiTheme="minorHAnsi" w:hAnsiTheme="minorHAnsi" w:cstheme="minorHAnsi"/>
        </w:rPr>
        <w:t xml:space="preserve"> </w:t>
      </w:r>
      <w:r w:rsidRPr="009E3157">
        <w:rPr>
          <w:rFonts w:asciiTheme="minorHAnsi" w:hAnsiTheme="minorHAnsi" w:cstheme="minorHAnsi"/>
          <w:b/>
          <w:bCs/>
          <w:i/>
          <w:iCs/>
          <w:sz w:val="22"/>
          <w:szCs w:val="22"/>
        </w:rPr>
        <w:t>„</w:t>
      </w:r>
      <w:sdt>
        <w:sdtPr>
          <w:rPr>
            <w:rFonts w:asciiTheme="minorHAnsi" w:hAnsiTheme="minorHAnsi" w:cstheme="minorHAnsi"/>
            <w:b/>
            <w:bCs/>
            <w:i/>
            <w:iCs/>
            <w:sz w:val="22"/>
            <w:szCs w:val="22"/>
          </w:rPr>
          <w:id w:val="-219131390"/>
          <w:placeholder>
            <w:docPart w:val="D4DE6546F7FF4FD491C96FF3392B030C"/>
          </w:placeholder>
          <w:text/>
        </w:sdtPr>
        <w:sdtEndPr/>
        <w:sdtContent>
          <w:r w:rsidRPr="009E3157">
            <w:rPr>
              <w:rFonts w:asciiTheme="minorHAnsi" w:hAnsiTheme="minorHAnsi" w:cstheme="minorHAnsi"/>
              <w:b/>
              <w:bCs/>
              <w:i/>
              <w:iCs/>
              <w:sz w:val="22"/>
              <w:szCs w:val="22"/>
            </w:rPr>
            <w:t>Vilniaus miesto nuotekų valyklos nuotekų valymo įrenginių projektavimo ir rekonstravimo darbai</w:t>
          </w:r>
        </w:sdtContent>
      </w:sdt>
      <w:r w:rsidRPr="009E3157">
        <w:rPr>
          <w:rFonts w:asciiTheme="minorHAnsi" w:hAnsiTheme="minorHAnsi" w:cstheme="minorHAnsi"/>
          <w:b/>
          <w:bCs/>
          <w:i/>
          <w:iCs/>
          <w:sz w:val="22"/>
          <w:szCs w:val="22"/>
        </w:rPr>
        <w:t>“</w:t>
      </w:r>
    </w:p>
    <w:p w14:paraId="49C7102D" w14:textId="77777777" w:rsidR="006546B7" w:rsidRPr="009E3157" w:rsidRDefault="006546B7" w:rsidP="006546B7">
      <w:pPr>
        <w:pStyle w:val="Standard"/>
        <w:spacing w:after="0" w:line="240" w:lineRule="auto"/>
        <w:jc w:val="both"/>
        <w:rPr>
          <w:rFonts w:asciiTheme="minorHAnsi" w:hAnsiTheme="minorHAnsi" w:cstheme="minorHAnsi"/>
          <w:sz w:val="22"/>
        </w:rPr>
      </w:pPr>
    </w:p>
    <w:p w14:paraId="74C473A6"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Sutarties numeris:</w:t>
      </w:r>
    </w:p>
    <w:p w14:paraId="2F959753" w14:textId="77777777" w:rsidR="006546B7" w:rsidRPr="009E3157" w:rsidRDefault="006546B7" w:rsidP="006546B7">
      <w:pPr>
        <w:pStyle w:val="Standard"/>
        <w:spacing w:after="0" w:line="240" w:lineRule="auto"/>
        <w:jc w:val="both"/>
        <w:rPr>
          <w:rFonts w:asciiTheme="minorHAnsi" w:hAnsiTheme="minorHAnsi" w:cstheme="minorHAnsi"/>
          <w:sz w:val="22"/>
        </w:rPr>
      </w:pPr>
    </w:p>
    <w:p w14:paraId="18DB13E9"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 xml:space="preserve">Gavėjo pavadinimas ir adresas: </w:t>
      </w:r>
      <w:r w:rsidRPr="009E3157">
        <w:rPr>
          <w:rFonts w:asciiTheme="minorHAnsi" w:hAnsiTheme="minorHAnsi" w:cstheme="minorHAnsi"/>
          <w:i/>
          <w:iCs/>
          <w:sz w:val="22"/>
        </w:rPr>
        <w:t xml:space="preserve">UAB „Vilniaus vandenys“, </w:t>
      </w:r>
      <w:r w:rsidRPr="009E3157">
        <w:rPr>
          <w:rFonts w:asciiTheme="minorHAnsi" w:hAnsiTheme="minorHAnsi" w:cstheme="minorHAnsi"/>
          <w:sz w:val="22"/>
        </w:rPr>
        <w:t>Spaudos g. 8-1, LT-01517 Vilnius, Vilnius</w:t>
      </w:r>
      <w:r w:rsidRPr="009E3157">
        <w:rPr>
          <w:rFonts w:asciiTheme="minorHAnsi" w:hAnsiTheme="minorHAnsi" w:cstheme="minorHAnsi"/>
          <w:i/>
          <w:iCs/>
          <w:sz w:val="22"/>
        </w:rPr>
        <w:t xml:space="preserve">, </w:t>
      </w:r>
      <w:r w:rsidRPr="009E3157">
        <w:rPr>
          <w:rFonts w:asciiTheme="minorHAnsi" w:hAnsiTheme="minorHAnsi" w:cstheme="minorHAnsi"/>
          <w:sz w:val="22"/>
        </w:rPr>
        <w:t>Lietuva (Sutartyje įvardijamas kaip „Perkantysis subjektas/Užsakovas“)</w:t>
      </w:r>
    </w:p>
    <w:p w14:paraId="2797936F" w14:textId="77777777" w:rsidR="006546B7" w:rsidRPr="009E3157" w:rsidRDefault="006546B7" w:rsidP="006546B7">
      <w:pPr>
        <w:pStyle w:val="Standard"/>
        <w:spacing w:after="0" w:line="240" w:lineRule="auto"/>
        <w:jc w:val="both"/>
        <w:rPr>
          <w:rFonts w:asciiTheme="minorHAnsi" w:hAnsiTheme="minorHAnsi" w:cstheme="minorHAnsi"/>
          <w:sz w:val="22"/>
        </w:rPr>
      </w:pPr>
    </w:p>
    <w:p w14:paraId="7CFFCF3B"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 xml:space="preserve">Mūsų žiniomis, </w:t>
      </w:r>
      <w:r w:rsidRPr="009E3157">
        <w:rPr>
          <w:rFonts w:asciiTheme="minorHAnsi" w:hAnsiTheme="minorHAnsi" w:cstheme="minorHAnsi"/>
          <w:sz w:val="22"/>
          <w:u w:val="single"/>
        </w:rPr>
        <w:tab/>
      </w:r>
      <w:r w:rsidRPr="009E3157">
        <w:rPr>
          <w:rFonts w:asciiTheme="minorHAnsi" w:hAnsiTheme="minorHAnsi" w:cstheme="minorHAnsi"/>
          <w:sz w:val="22"/>
          <w:u w:val="single"/>
        </w:rPr>
        <w:tab/>
      </w:r>
      <w:r w:rsidRPr="009E3157">
        <w:rPr>
          <w:rFonts w:asciiTheme="minorHAnsi" w:hAnsiTheme="minorHAnsi" w:cstheme="minorHAnsi"/>
          <w:sz w:val="22"/>
          <w:u w:val="single"/>
        </w:rPr>
        <w:tab/>
      </w:r>
      <w:r w:rsidRPr="009E3157">
        <w:rPr>
          <w:rFonts w:asciiTheme="minorHAnsi" w:hAnsiTheme="minorHAnsi" w:cstheme="minorHAnsi"/>
          <w:sz w:val="22"/>
          <w:u w:val="single"/>
        </w:rPr>
        <w:tab/>
      </w:r>
      <w:r w:rsidRPr="009E3157">
        <w:rPr>
          <w:rFonts w:asciiTheme="minorHAnsi" w:hAnsiTheme="minorHAnsi" w:cstheme="minorHAnsi"/>
          <w:sz w:val="22"/>
          <w:u w:val="single"/>
        </w:rPr>
        <w:tab/>
      </w:r>
      <w:r w:rsidRPr="009E3157">
        <w:rPr>
          <w:rFonts w:asciiTheme="minorHAnsi" w:hAnsiTheme="minorHAnsi" w:cstheme="minorHAnsi"/>
          <w:sz w:val="22"/>
        </w:rPr>
        <w:t xml:space="preserve"> (toliau vadinamas „Rangovu“) yra Jūsų rangovas, sudaręs šią Sutartį,  pagal kurios sąlygas reikalaujama gauti Atlikimo užtikrinimą.</w:t>
      </w:r>
    </w:p>
    <w:p w14:paraId="7CBDF654" w14:textId="77777777" w:rsidR="006546B7" w:rsidRPr="009E3157" w:rsidRDefault="006546B7" w:rsidP="006546B7">
      <w:pPr>
        <w:pStyle w:val="Standard"/>
        <w:keepLines/>
        <w:suppressLineNumbers/>
        <w:tabs>
          <w:tab w:val="center" w:pos="4153"/>
          <w:tab w:val="right" w:pos="8306"/>
          <w:tab w:val="right" w:leader="underscore" w:pos="9072"/>
        </w:tabs>
        <w:spacing w:after="0" w:line="240" w:lineRule="auto"/>
        <w:jc w:val="both"/>
        <w:rPr>
          <w:rFonts w:asciiTheme="minorHAnsi" w:hAnsiTheme="minorHAnsi" w:cstheme="minorHAnsi"/>
          <w:sz w:val="22"/>
        </w:rPr>
      </w:pPr>
    </w:p>
    <w:p w14:paraId="1E9FE3F0" w14:textId="77777777" w:rsidR="006546B7" w:rsidRPr="009E3157" w:rsidRDefault="006546B7" w:rsidP="006546B7">
      <w:pPr>
        <w:pStyle w:val="Standard"/>
        <w:keepLines/>
        <w:suppressLineNumbers/>
        <w:tabs>
          <w:tab w:val="center" w:pos="4153"/>
          <w:tab w:val="right" w:pos="8306"/>
          <w:tab w:val="right" w:leader="underscore" w:pos="9072"/>
        </w:tabs>
        <w:spacing w:after="0" w:line="240" w:lineRule="auto"/>
        <w:jc w:val="both"/>
        <w:rPr>
          <w:rFonts w:asciiTheme="minorHAnsi" w:hAnsiTheme="minorHAnsi" w:cstheme="minorHAnsi"/>
          <w:sz w:val="22"/>
        </w:rPr>
      </w:pPr>
      <w:r w:rsidRPr="009E3157">
        <w:rPr>
          <w:rFonts w:asciiTheme="minorHAnsi" w:hAnsiTheme="minorHAnsi" w:cstheme="minorHAnsi"/>
          <w:sz w:val="22"/>
        </w:rPr>
        <w:t>Mes, (</w:t>
      </w:r>
      <w:r w:rsidRPr="009E3157">
        <w:rPr>
          <w:rFonts w:asciiTheme="minorHAnsi" w:hAnsiTheme="minorHAnsi" w:cstheme="minorHAnsi"/>
          <w:i/>
          <w:iCs/>
          <w:sz w:val="22"/>
        </w:rPr>
        <w:t>atlikimo užtikrinimą išduodančios institucijos pavadinimas</w:t>
      </w:r>
      <w:r w:rsidRPr="009E3157">
        <w:rPr>
          <w:rFonts w:asciiTheme="minorHAnsi" w:hAnsiTheme="minorHAnsi" w:cstheme="minorHAnsi"/>
          <w:sz w:val="22"/>
        </w:rPr>
        <w:t xml:space="preserve">) </w:t>
      </w:r>
      <w:r w:rsidRPr="009E3157">
        <w:rPr>
          <w:rFonts w:asciiTheme="minorHAnsi" w:hAnsiTheme="minorHAnsi" w:cstheme="minorHAnsi"/>
          <w:sz w:val="22"/>
          <w:u w:val="single"/>
        </w:rPr>
        <w:tab/>
        <w:t>,</w:t>
      </w:r>
    </w:p>
    <w:p w14:paraId="76F8258E" w14:textId="77777777" w:rsidR="006546B7" w:rsidRPr="009E3157" w:rsidRDefault="006546B7" w:rsidP="006546B7">
      <w:pPr>
        <w:pStyle w:val="Standard"/>
        <w:keepLines/>
        <w:suppressLineNumbers/>
        <w:tabs>
          <w:tab w:val="center" w:pos="4153"/>
          <w:tab w:val="right" w:pos="8306"/>
          <w:tab w:val="right" w:leader="underscore" w:pos="9072"/>
        </w:tabs>
        <w:spacing w:after="0" w:line="240" w:lineRule="auto"/>
        <w:jc w:val="both"/>
        <w:rPr>
          <w:rFonts w:asciiTheme="minorHAnsi" w:hAnsiTheme="minorHAnsi" w:cstheme="minorHAnsi"/>
          <w:sz w:val="22"/>
        </w:rPr>
      </w:pPr>
      <w:r w:rsidRPr="009E3157">
        <w:rPr>
          <w:rFonts w:asciiTheme="minorHAnsi" w:hAnsiTheme="minorHAnsi" w:cstheme="minorHAnsi"/>
          <w:sz w:val="22"/>
        </w:rPr>
        <w:t>neatšaukiamai garantuojame Jums, Gavėjui (Perkančiajam subjektui/Užsakovui</w:t>
      </w:r>
      <w:r w:rsidRPr="009E3157">
        <w:rPr>
          <w:rFonts w:asciiTheme="minorHAnsi" w:hAnsiTheme="minorHAnsi" w:cstheme="minorHAnsi"/>
          <w:spacing w:val="-2"/>
          <w:sz w:val="22"/>
        </w:rPr>
        <w:t xml:space="preserve">), Rangovo vardu </w:t>
      </w:r>
      <w:r w:rsidRPr="009E3157">
        <w:rPr>
          <w:rFonts w:asciiTheme="minorHAnsi" w:hAnsiTheme="minorHAnsi" w:cstheme="minorHAnsi"/>
          <w:sz w:val="22"/>
        </w:rPr>
        <w:t>besąlygiškai</w:t>
      </w:r>
      <w:r w:rsidRPr="009E3157">
        <w:rPr>
          <w:rFonts w:asciiTheme="minorHAnsi" w:hAnsiTheme="minorHAnsi" w:cstheme="minorHAnsi"/>
          <w:spacing w:val="-2"/>
          <w:sz w:val="22"/>
        </w:rPr>
        <w:t xml:space="preserve"> sumokėti bet kurią sumą arba sumas, kurių bendra suma ne didesnė kaip </w:t>
      </w:r>
      <w:r w:rsidRPr="009E3157">
        <w:rPr>
          <w:rFonts w:asciiTheme="minorHAnsi" w:hAnsiTheme="minorHAnsi" w:cstheme="minorHAnsi"/>
          <w:sz w:val="22"/>
        </w:rPr>
        <w:t>___________________ („garantuota suma“, įrašyti žodžiais: _________________________________ ), per 5 (penkias) darbo dienas raštu gavę pirmąjį jūsų reikalavimą. Ši garantuota suma bus išmokėta be jokių mūsų prieštaravimų ir jūs neprivalote nurodyti jūsų pateikto reikalavimo pagrindo ar priežasties.</w:t>
      </w:r>
    </w:p>
    <w:p w14:paraId="28C5C1B5" w14:textId="77777777" w:rsidR="006546B7" w:rsidRPr="009E3157" w:rsidRDefault="006546B7" w:rsidP="006546B7">
      <w:pPr>
        <w:pStyle w:val="Standard"/>
        <w:keepLines/>
        <w:suppressLineNumbers/>
        <w:tabs>
          <w:tab w:val="center" w:pos="4153"/>
          <w:tab w:val="right" w:pos="8306"/>
          <w:tab w:val="right" w:leader="underscore" w:pos="9072"/>
          <w:tab w:val="left" w:pos="9576"/>
        </w:tabs>
        <w:spacing w:after="0" w:line="240" w:lineRule="auto"/>
        <w:jc w:val="both"/>
        <w:rPr>
          <w:rFonts w:asciiTheme="minorHAnsi" w:hAnsiTheme="minorHAnsi" w:cstheme="minorHAnsi"/>
          <w:sz w:val="22"/>
        </w:rPr>
      </w:pPr>
    </w:p>
    <w:p w14:paraId="45A4FFD1" w14:textId="77777777" w:rsidR="006546B7" w:rsidRPr="009E3157" w:rsidRDefault="006546B7" w:rsidP="006546B7">
      <w:pPr>
        <w:pStyle w:val="Standard"/>
        <w:keepLines/>
        <w:suppressLineNumbers/>
        <w:tabs>
          <w:tab w:val="center" w:pos="4153"/>
          <w:tab w:val="right" w:pos="8306"/>
          <w:tab w:val="right" w:leader="underscore" w:pos="9072"/>
          <w:tab w:val="left" w:pos="9576"/>
        </w:tabs>
        <w:spacing w:after="0" w:line="240" w:lineRule="auto"/>
        <w:jc w:val="both"/>
        <w:rPr>
          <w:rFonts w:asciiTheme="minorHAnsi" w:hAnsiTheme="minorHAnsi" w:cstheme="minorHAnsi"/>
          <w:sz w:val="22"/>
        </w:rPr>
      </w:pPr>
      <w:r w:rsidRPr="009E3157">
        <w:rPr>
          <w:rFonts w:asciiTheme="minorHAnsi" w:hAnsiTheme="minorHAnsi" w:cstheme="minorHAnsi"/>
          <w:sz w:val="22"/>
        </w:rPr>
        <w:t>Bet kuris mokėjimo reikalavimas turi būti patvirtintas jūsų įmonės vadovo parašu.</w:t>
      </w:r>
    </w:p>
    <w:p w14:paraId="65F6BE34" w14:textId="77777777" w:rsidR="006546B7" w:rsidRPr="009E3157" w:rsidRDefault="006546B7" w:rsidP="006546B7">
      <w:pPr>
        <w:pStyle w:val="Standard"/>
        <w:spacing w:after="0" w:line="240" w:lineRule="auto"/>
        <w:jc w:val="both"/>
        <w:rPr>
          <w:rFonts w:asciiTheme="minorHAnsi" w:hAnsiTheme="minorHAnsi" w:cstheme="minorHAnsi"/>
          <w:sz w:val="22"/>
        </w:rPr>
      </w:pPr>
    </w:p>
    <w:p w14:paraId="45EBC375"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Mes sutinkame, kad nuo atsakomybės, prisiimtos pagal šį atlikimo užtikrinimą, mūsų neatleidžia joks Sutarties sąlygų ar vykdomų Darbų pakeitimas ar papildymas, dėl kurių gali susitarti Rangovas ir Jūs.</w:t>
      </w:r>
    </w:p>
    <w:p w14:paraId="00B62EEF" w14:textId="77777777" w:rsidR="006546B7" w:rsidRPr="009E3157" w:rsidRDefault="006546B7" w:rsidP="006546B7">
      <w:pPr>
        <w:pStyle w:val="Standard"/>
        <w:spacing w:after="0" w:line="240" w:lineRule="auto"/>
        <w:jc w:val="both"/>
        <w:rPr>
          <w:rFonts w:asciiTheme="minorHAnsi" w:hAnsiTheme="minorHAnsi" w:cstheme="minorHAnsi"/>
          <w:sz w:val="22"/>
        </w:rPr>
      </w:pPr>
    </w:p>
    <w:p w14:paraId="6833289D"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Šis Atlikimo užtikrinimas įsigalioja Sutarties pasirašymo dieną. Jis bus pagrįstas bei galiojantis tol, kol bus išduota Perėmimo pažyma ir 84 dienos po jos išdavimo.</w:t>
      </w:r>
    </w:p>
    <w:p w14:paraId="0DAA0C2C" w14:textId="77777777" w:rsidR="006546B7" w:rsidRPr="009E3157" w:rsidRDefault="006546B7" w:rsidP="006546B7">
      <w:pPr>
        <w:pStyle w:val="Standard"/>
        <w:spacing w:after="0" w:line="240" w:lineRule="auto"/>
        <w:jc w:val="both"/>
        <w:rPr>
          <w:rFonts w:asciiTheme="minorHAnsi" w:hAnsiTheme="minorHAnsi" w:cstheme="minorHAnsi"/>
          <w:sz w:val="22"/>
        </w:rPr>
      </w:pPr>
    </w:p>
    <w:p w14:paraId="4FA19999" w14:textId="77777777" w:rsidR="006546B7" w:rsidRPr="009E3157" w:rsidRDefault="006546B7" w:rsidP="006546B7">
      <w:pPr>
        <w:pStyle w:val="Standard"/>
        <w:spacing w:after="0" w:line="240" w:lineRule="auto"/>
        <w:jc w:val="both"/>
        <w:rPr>
          <w:rFonts w:asciiTheme="minorHAnsi" w:hAnsiTheme="minorHAnsi" w:cstheme="minorHAnsi"/>
          <w:sz w:val="22"/>
        </w:rPr>
      </w:pPr>
      <w:r w:rsidRPr="009E3157">
        <w:rPr>
          <w:rFonts w:asciiTheme="minorHAnsi" w:hAnsiTheme="minorHAnsi" w:cstheme="minorHAnsi"/>
          <w:sz w:val="22"/>
        </w:rPr>
        <w:t>Šiai garantijai taikomi Lietuvos Respublikos įstatymai, ir, išskyrus tai, kas pasakyta aukščiau, jai taikytinos Garantijų, apmokamų pagal reikalavimą, bendrosios taisyklės, išleistos Tarptautinių prekybos rūmų 758 leidiniu.</w:t>
      </w:r>
    </w:p>
    <w:p w14:paraId="058E6378" w14:textId="77777777" w:rsidR="006546B7" w:rsidRPr="009E3157" w:rsidRDefault="006546B7" w:rsidP="006546B7">
      <w:pPr>
        <w:pStyle w:val="Standard"/>
        <w:keepLines/>
        <w:suppressLineNumbers/>
        <w:tabs>
          <w:tab w:val="right" w:leader="underscore" w:pos="2880"/>
          <w:tab w:val="left" w:pos="3024"/>
          <w:tab w:val="center" w:pos="4153"/>
          <w:tab w:val="right" w:pos="8306"/>
          <w:tab w:val="right" w:leader="underscore" w:pos="9072"/>
        </w:tabs>
        <w:spacing w:after="0" w:line="240" w:lineRule="auto"/>
        <w:jc w:val="both"/>
        <w:rPr>
          <w:rFonts w:asciiTheme="minorHAnsi" w:hAnsiTheme="minorHAnsi" w:cstheme="minorHAnsi"/>
          <w:sz w:val="22"/>
        </w:rPr>
      </w:pPr>
    </w:p>
    <w:p w14:paraId="428AA0C0" w14:textId="77777777" w:rsidR="006546B7" w:rsidRPr="009E3157" w:rsidRDefault="006546B7" w:rsidP="006546B7">
      <w:pPr>
        <w:pStyle w:val="Standard"/>
        <w:keepLines/>
        <w:suppressLineNumbers/>
        <w:tabs>
          <w:tab w:val="right" w:leader="underscore" w:pos="2880"/>
          <w:tab w:val="left" w:pos="3024"/>
          <w:tab w:val="center" w:pos="4153"/>
          <w:tab w:val="right" w:pos="8306"/>
          <w:tab w:val="right" w:leader="underscore" w:pos="9072"/>
        </w:tabs>
        <w:spacing w:after="0" w:line="240" w:lineRule="auto"/>
        <w:jc w:val="both"/>
        <w:rPr>
          <w:rFonts w:asciiTheme="minorHAnsi" w:hAnsiTheme="minorHAnsi" w:cstheme="minorHAnsi"/>
          <w:sz w:val="22"/>
        </w:rPr>
      </w:pPr>
      <w:r w:rsidRPr="009E3157">
        <w:rPr>
          <w:rFonts w:asciiTheme="minorHAnsi" w:hAnsiTheme="minorHAnsi" w:cstheme="minorHAnsi"/>
          <w:spacing w:val="-2"/>
          <w:sz w:val="22"/>
        </w:rPr>
        <w:t>Data</w:t>
      </w:r>
      <w:r w:rsidRPr="009E3157">
        <w:rPr>
          <w:rFonts w:asciiTheme="minorHAnsi" w:hAnsiTheme="minorHAnsi" w:cstheme="minorHAnsi"/>
          <w:spacing w:val="-2"/>
          <w:sz w:val="22"/>
        </w:rPr>
        <w:tab/>
      </w:r>
      <w:r w:rsidRPr="009E3157">
        <w:rPr>
          <w:rFonts w:asciiTheme="minorHAnsi" w:hAnsiTheme="minorHAnsi" w:cstheme="minorHAnsi"/>
          <w:spacing w:val="-2"/>
          <w:sz w:val="22"/>
        </w:rPr>
        <w:tab/>
        <w:t>Parašas(ai)</w:t>
      </w:r>
      <w:r w:rsidRPr="009E3157">
        <w:rPr>
          <w:rFonts w:asciiTheme="minorHAnsi" w:hAnsiTheme="minorHAnsi" w:cstheme="minorHAnsi"/>
          <w:spacing w:val="-2"/>
          <w:sz w:val="22"/>
        </w:rPr>
        <w:tab/>
      </w:r>
    </w:p>
    <w:p w14:paraId="5B45BB64" w14:textId="77777777" w:rsidR="006546B7" w:rsidRPr="009E3157" w:rsidRDefault="006546B7" w:rsidP="006546B7">
      <w:pPr>
        <w:pStyle w:val="Standard"/>
        <w:spacing w:after="0" w:line="240" w:lineRule="auto"/>
        <w:jc w:val="both"/>
        <w:rPr>
          <w:rFonts w:asciiTheme="minorHAnsi" w:hAnsiTheme="minorHAnsi" w:cstheme="minorHAnsi"/>
          <w:sz w:val="22"/>
        </w:rPr>
      </w:pPr>
    </w:p>
    <w:p w14:paraId="1D32DCC6" w14:textId="77777777" w:rsidR="006546B7" w:rsidRPr="009E3157" w:rsidRDefault="006546B7" w:rsidP="006546B7">
      <w:pPr>
        <w:pStyle w:val="Standard"/>
        <w:spacing w:after="0" w:line="240" w:lineRule="auto"/>
        <w:jc w:val="both"/>
        <w:rPr>
          <w:rFonts w:asciiTheme="minorHAnsi" w:hAnsiTheme="minorHAnsi" w:cstheme="minorHAnsi"/>
          <w:sz w:val="22"/>
        </w:rPr>
      </w:pPr>
    </w:p>
    <w:p w14:paraId="434C4B8E" w14:textId="77777777" w:rsidR="006546B7" w:rsidRPr="009E3157" w:rsidRDefault="006546B7" w:rsidP="006546B7">
      <w:pPr>
        <w:pStyle w:val="Standard"/>
        <w:spacing w:after="0" w:line="240" w:lineRule="auto"/>
        <w:jc w:val="both"/>
        <w:rPr>
          <w:rFonts w:asciiTheme="minorHAnsi" w:hAnsiTheme="minorHAnsi" w:cstheme="minorHAnsi"/>
          <w:sz w:val="22"/>
        </w:rPr>
      </w:pPr>
    </w:p>
    <w:p w14:paraId="60FB6631" w14:textId="77777777" w:rsidR="006546B7" w:rsidRPr="009E3157" w:rsidRDefault="006546B7" w:rsidP="006546B7">
      <w:pPr>
        <w:pStyle w:val="Standard"/>
        <w:spacing w:after="0" w:line="240" w:lineRule="auto"/>
        <w:jc w:val="both"/>
        <w:rPr>
          <w:rFonts w:asciiTheme="minorHAnsi" w:hAnsiTheme="minorHAnsi" w:cstheme="minorHAnsi"/>
          <w:sz w:val="22"/>
        </w:rPr>
      </w:pPr>
    </w:p>
    <w:p w14:paraId="278C5D50" w14:textId="77777777" w:rsidR="006546B7" w:rsidRPr="009E3157" w:rsidRDefault="006546B7" w:rsidP="006546B7">
      <w:pPr>
        <w:pStyle w:val="Standard"/>
        <w:spacing w:after="0" w:line="240" w:lineRule="auto"/>
        <w:jc w:val="both"/>
        <w:rPr>
          <w:rFonts w:asciiTheme="minorHAnsi" w:hAnsiTheme="minorHAnsi" w:cstheme="minorHAnsi"/>
          <w:sz w:val="22"/>
        </w:rPr>
      </w:pPr>
    </w:p>
    <w:p w14:paraId="4EE49509" w14:textId="77777777" w:rsidR="006546B7" w:rsidRPr="009E3157" w:rsidRDefault="006546B7" w:rsidP="006546B7">
      <w:pPr>
        <w:pStyle w:val="Standard"/>
        <w:spacing w:after="0" w:line="240" w:lineRule="auto"/>
        <w:jc w:val="both"/>
        <w:rPr>
          <w:rFonts w:asciiTheme="minorHAnsi" w:hAnsiTheme="minorHAnsi" w:cstheme="minorHAnsi"/>
          <w:sz w:val="22"/>
        </w:rPr>
      </w:pPr>
    </w:p>
    <w:p w14:paraId="32366558" w14:textId="77777777" w:rsidR="006546B7" w:rsidRPr="009E3157" w:rsidRDefault="006546B7" w:rsidP="006546B7">
      <w:pPr>
        <w:pStyle w:val="Standard"/>
        <w:spacing w:after="0" w:line="240" w:lineRule="auto"/>
        <w:jc w:val="both"/>
        <w:rPr>
          <w:rFonts w:asciiTheme="minorHAnsi" w:hAnsiTheme="minorHAnsi" w:cstheme="minorHAnsi"/>
          <w:sz w:val="22"/>
        </w:rPr>
      </w:pPr>
    </w:p>
    <w:p w14:paraId="6BDAAA19" w14:textId="77777777" w:rsidR="006546B7" w:rsidRPr="009E3157" w:rsidRDefault="006546B7" w:rsidP="006546B7">
      <w:pPr>
        <w:pStyle w:val="Standard"/>
        <w:spacing w:after="0" w:line="240" w:lineRule="auto"/>
        <w:jc w:val="both"/>
        <w:rPr>
          <w:rFonts w:asciiTheme="minorHAnsi" w:hAnsiTheme="minorHAnsi" w:cstheme="minorHAnsi"/>
          <w:sz w:val="22"/>
        </w:rPr>
      </w:pPr>
    </w:p>
    <w:p w14:paraId="3EBC65B6" w14:textId="77777777" w:rsidR="006546B7" w:rsidRPr="009E3157" w:rsidRDefault="006546B7" w:rsidP="006546B7">
      <w:pPr>
        <w:pStyle w:val="Standard"/>
        <w:spacing w:after="0" w:line="240" w:lineRule="auto"/>
        <w:jc w:val="both"/>
        <w:rPr>
          <w:rFonts w:asciiTheme="minorHAnsi" w:hAnsiTheme="minorHAnsi" w:cstheme="minorHAnsi"/>
          <w:sz w:val="22"/>
        </w:rPr>
      </w:pPr>
    </w:p>
    <w:p w14:paraId="5C96CEDB" w14:textId="77777777" w:rsidR="006546B7" w:rsidRPr="009E3157" w:rsidRDefault="006546B7" w:rsidP="006546B7">
      <w:pPr>
        <w:pStyle w:val="Standard"/>
        <w:spacing w:after="0" w:line="240" w:lineRule="auto"/>
        <w:jc w:val="both"/>
        <w:rPr>
          <w:rFonts w:asciiTheme="minorHAnsi" w:hAnsiTheme="minorHAnsi" w:cstheme="minorHAnsi"/>
          <w:sz w:val="22"/>
        </w:rPr>
      </w:pPr>
    </w:p>
    <w:p w14:paraId="208A9C4D" w14:textId="77777777" w:rsidR="006546B7" w:rsidRPr="009E3157" w:rsidRDefault="006546B7" w:rsidP="006546B7">
      <w:pPr>
        <w:pStyle w:val="Standard"/>
        <w:spacing w:after="0" w:line="240" w:lineRule="auto"/>
        <w:jc w:val="both"/>
        <w:rPr>
          <w:rFonts w:asciiTheme="minorHAnsi" w:hAnsiTheme="minorHAnsi" w:cstheme="minorHAnsi"/>
          <w:sz w:val="22"/>
        </w:rPr>
      </w:pPr>
    </w:p>
    <w:p w14:paraId="009AE94E" w14:textId="77777777" w:rsidR="006546B7" w:rsidRPr="009E3157" w:rsidRDefault="006546B7" w:rsidP="006546B7">
      <w:pPr>
        <w:widowControl/>
        <w:suppressAutoHyphens w:val="0"/>
        <w:autoSpaceDN/>
        <w:jc w:val="right"/>
        <w:textAlignment w:val="auto"/>
        <w:rPr>
          <w:rFonts w:asciiTheme="minorHAnsi" w:hAnsiTheme="minorHAnsi" w:cstheme="minorHAnsi"/>
          <w:b/>
          <w:bCs/>
          <w:sz w:val="22"/>
          <w:szCs w:val="22"/>
        </w:rPr>
      </w:pPr>
      <w:bookmarkStart w:id="76" w:name="_Toc244585648"/>
      <w:bookmarkStart w:id="77" w:name="_Toc143677766"/>
      <w:bookmarkStart w:id="78" w:name="_Toc143518411"/>
      <w:bookmarkStart w:id="79" w:name="_Toc143077389"/>
      <w:bookmarkStart w:id="80" w:name="_Toc143070847"/>
      <w:bookmarkStart w:id="81" w:name="_Toc143070654"/>
      <w:bookmarkStart w:id="82" w:name="_Toc140563509"/>
      <w:r w:rsidRPr="009E3157">
        <w:rPr>
          <w:rFonts w:asciiTheme="minorHAnsi" w:hAnsiTheme="minorHAnsi" w:cstheme="minorHAnsi"/>
          <w:b/>
          <w:bCs/>
          <w:sz w:val="22"/>
          <w:szCs w:val="22"/>
        </w:rPr>
        <w:br w:type="page"/>
      </w:r>
      <w:bookmarkStart w:id="83" w:name="_Hlk4400612"/>
      <w:r w:rsidRPr="009E3157">
        <w:rPr>
          <w:rFonts w:asciiTheme="minorHAnsi" w:hAnsiTheme="minorHAnsi" w:cstheme="minorHAnsi"/>
          <w:b/>
          <w:bCs/>
          <w:sz w:val="22"/>
          <w:szCs w:val="22"/>
        </w:rPr>
        <w:lastRenderedPageBreak/>
        <w:t>Pirkimo dokumentų I skyriaus „Pirkimo sąlygos“</w:t>
      </w:r>
    </w:p>
    <w:p w14:paraId="51F4F2B5" w14:textId="77777777" w:rsidR="006546B7" w:rsidRPr="009E3157" w:rsidRDefault="006546B7" w:rsidP="006546B7">
      <w:pPr>
        <w:pStyle w:val="text"/>
        <w:widowControl/>
        <w:spacing w:before="0" w:line="240" w:lineRule="auto"/>
        <w:jc w:val="right"/>
        <w:rPr>
          <w:rFonts w:asciiTheme="minorHAnsi" w:hAnsiTheme="minorHAnsi" w:cstheme="minorHAnsi"/>
          <w:i/>
          <w:iCs/>
          <w:sz w:val="22"/>
          <w:szCs w:val="22"/>
          <w:lang w:val="lt-LT"/>
        </w:rPr>
      </w:pPr>
      <w:r w:rsidRPr="009E3157">
        <w:rPr>
          <w:rFonts w:asciiTheme="minorHAnsi" w:hAnsiTheme="minorHAnsi" w:cstheme="minorHAnsi"/>
          <w:b/>
          <w:bCs/>
          <w:sz w:val="22"/>
          <w:szCs w:val="22"/>
          <w:lang w:val="lt-LT"/>
        </w:rPr>
        <w:t>9 priedas</w:t>
      </w:r>
    </w:p>
    <w:p w14:paraId="3D0FEB63" w14:textId="77777777" w:rsidR="006546B7" w:rsidRPr="009E3157" w:rsidRDefault="006546B7" w:rsidP="006546B7">
      <w:pPr>
        <w:pStyle w:val="Head21"/>
        <w:spacing w:before="120" w:after="120"/>
        <w:jc w:val="right"/>
        <w:rPr>
          <w:rFonts w:asciiTheme="minorHAnsi" w:hAnsiTheme="minorHAnsi" w:cstheme="minorHAnsi"/>
          <w:b w:val="0"/>
          <w:sz w:val="22"/>
          <w:szCs w:val="22"/>
          <w:lang w:val="lt-LT"/>
        </w:rPr>
      </w:pPr>
    </w:p>
    <w:p w14:paraId="26C60DE8" w14:textId="77777777" w:rsidR="006546B7" w:rsidRPr="009E3157" w:rsidRDefault="006546B7" w:rsidP="006546B7">
      <w:pPr>
        <w:pStyle w:val="Head21"/>
        <w:spacing w:before="120" w:after="120"/>
        <w:rPr>
          <w:rFonts w:asciiTheme="minorHAnsi" w:hAnsiTheme="minorHAnsi" w:cstheme="minorHAnsi"/>
          <w:sz w:val="22"/>
          <w:szCs w:val="22"/>
          <w:lang w:val="lt-LT"/>
        </w:rPr>
      </w:pPr>
      <w:r w:rsidRPr="009E3157">
        <w:rPr>
          <w:rFonts w:asciiTheme="minorHAnsi" w:hAnsiTheme="minorHAnsi" w:cstheme="minorHAnsi"/>
          <w:sz w:val="22"/>
          <w:szCs w:val="22"/>
          <w:lang w:val="lt-LT"/>
        </w:rPr>
        <w:t>Išankstinio mokėjimo grąžinimo užtikrinimo forma (Banko garantija)</w:t>
      </w:r>
      <w:bookmarkEnd w:id="76"/>
    </w:p>
    <w:p w14:paraId="17104810" w14:textId="77777777" w:rsidR="006546B7" w:rsidRPr="009E3157" w:rsidRDefault="006546B7" w:rsidP="006546B7">
      <w:pPr>
        <w:pStyle w:val="Antrats"/>
        <w:rPr>
          <w:rFonts w:asciiTheme="minorHAnsi" w:hAnsiTheme="minorHAnsi" w:cstheme="minorHAnsi"/>
          <w:b/>
          <w:bCs/>
          <w:i/>
          <w:iCs/>
          <w:sz w:val="22"/>
          <w:szCs w:val="22"/>
        </w:rPr>
      </w:pPr>
      <w:r w:rsidRPr="009E3157">
        <w:rPr>
          <w:rFonts w:asciiTheme="minorHAnsi" w:hAnsiTheme="minorHAnsi" w:cstheme="minorHAnsi"/>
          <w:sz w:val="22"/>
          <w:szCs w:val="22"/>
        </w:rPr>
        <w:t xml:space="preserve">Sutarties pavadinimas: </w:t>
      </w:r>
      <w:r w:rsidRPr="009E3157">
        <w:rPr>
          <w:rFonts w:asciiTheme="minorHAnsi" w:hAnsiTheme="minorHAnsi" w:cstheme="minorHAnsi"/>
          <w:b/>
          <w:bCs/>
          <w:i/>
          <w:iCs/>
          <w:sz w:val="22"/>
          <w:szCs w:val="22"/>
        </w:rPr>
        <w:t>„</w:t>
      </w:r>
      <w:sdt>
        <w:sdtPr>
          <w:rPr>
            <w:rFonts w:asciiTheme="minorHAnsi" w:hAnsiTheme="minorHAnsi" w:cstheme="minorHAnsi"/>
            <w:b/>
            <w:bCs/>
            <w:i/>
            <w:iCs/>
            <w:sz w:val="22"/>
            <w:szCs w:val="22"/>
          </w:rPr>
          <w:id w:val="1215238490"/>
          <w:placeholder>
            <w:docPart w:val="10DC4E361A074F2181DF64D0B6343D7D"/>
          </w:placeholder>
          <w:text/>
        </w:sdtPr>
        <w:sdtEndPr/>
        <w:sdtContent>
          <w:r w:rsidRPr="009E3157">
            <w:rPr>
              <w:rFonts w:asciiTheme="minorHAnsi" w:hAnsiTheme="minorHAnsi" w:cstheme="minorHAnsi"/>
              <w:b/>
              <w:bCs/>
              <w:i/>
              <w:iCs/>
              <w:sz w:val="22"/>
              <w:szCs w:val="22"/>
            </w:rPr>
            <w:t>Vilniaus miesto nuotekų valyklos nuotekų valymo įrenginių projektavimo ir rekonstravimo darbai</w:t>
          </w:r>
        </w:sdtContent>
      </w:sdt>
      <w:r w:rsidRPr="009E3157">
        <w:rPr>
          <w:rFonts w:asciiTheme="minorHAnsi" w:hAnsiTheme="minorHAnsi" w:cstheme="minorHAnsi"/>
          <w:b/>
          <w:bCs/>
          <w:i/>
          <w:iCs/>
          <w:sz w:val="22"/>
          <w:szCs w:val="22"/>
        </w:rPr>
        <w:t>“</w:t>
      </w:r>
    </w:p>
    <w:bookmarkEnd w:id="83"/>
    <w:p w14:paraId="66A94BED" w14:textId="77777777" w:rsidR="006546B7" w:rsidRPr="009E3157" w:rsidRDefault="006546B7" w:rsidP="006546B7">
      <w:pPr>
        <w:pStyle w:val="Antrats"/>
        <w:rPr>
          <w:rFonts w:asciiTheme="minorHAnsi" w:hAnsiTheme="minorHAnsi" w:cstheme="minorHAnsi"/>
          <w:b/>
          <w:i/>
          <w:sz w:val="22"/>
        </w:rPr>
      </w:pPr>
    </w:p>
    <w:p w14:paraId="07D2B332" w14:textId="77777777" w:rsidR="006546B7" w:rsidRPr="009E3157" w:rsidRDefault="006546B7" w:rsidP="006546B7">
      <w:pPr>
        <w:pStyle w:val="Standard"/>
        <w:spacing w:before="180" w:line="240" w:lineRule="auto"/>
        <w:ind w:left="2268" w:hanging="2268"/>
        <w:jc w:val="both"/>
        <w:rPr>
          <w:rFonts w:asciiTheme="minorHAnsi" w:hAnsiTheme="minorHAnsi" w:cstheme="minorHAnsi"/>
          <w:sz w:val="22"/>
        </w:rPr>
      </w:pPr>
      <w:r w:rsidRPr="009E3157">
        <w:rPr>
          <w:rFonts w:asciiTheme="minorHAnsi" w:hAnsiTheme="minorHAnsi" w:cstheme="minorHAnsi"/>
          <w:sz w:val="22"/>
        </w:rPr>
        <w:t>Sutarties numeris:</w:t>
      </w:r>
    </w:p>
    <w:p w14:paraId="39312E73" w14:textId="77777777" w:rsidR="006546B7" w:rsidRPr="009E3157" w:rsidRDefault="006546B7" w:rsidP="006546B7">
      <w:pPr>
        <w:pStyle w:val="Standard"/>
        <w:spacing w:before="180" w:line="300" w:lineRule="exact"/>
        <w:jc w:val="both"/>
        <w:rPr>
          <w:rFonts w:asciiTheme="minorHAnsi" w:hAnsiTheme="minorHAnsi" w:cstheme="minorHAnsi"/>
          <w:sz w:val="22"/>
        </w:rPr>
      </w:pPr>
      <w:r w:rsidRPr="009E3157">
        <w:rPr>
          <w:rFonts w:asciiTheme="minorHAnsi" w:hAnsiTheme="minorHAnsi" w:cstheme="minorHAnsi"/>
          <w:sz w:val="22"/>
        </w:rPr>
        <w:t xml:space="preserve">Gavėjo pavadinimas ir adresas: </w:t>
      </w:r>
      <w:r w:rsidRPr="009E3157">
        <w:rPr>
          <w:rFonts w:asciiTheme="minorHAnsi" w:hAnsiTheme="minorHAnsi" w:cstheme="minorHAnsi"/>
          <w:i/>
          <w:iCs/>
          <w:sz w:val="22"/>
        </w:rPr>
        <w:t xml:space="preserve">UAB „Vilniaus vandenys“, </w:t>
      </w:r>
      <w:r w:rsidRPr="009E3157">
        <w:rPr>
          <w:rFonts w:asciiTheme="minorHAnsi" w:hAnsiTheme="minorHAnsi" w:cstheme="minorHAnsi"/>
          <w:sz w:val="22"/>
        </w:rPr>
        <w:t>Spaudos g. 8-1, LT-01517 Vilnius</w:t>
      </w:r>
      <w:r w:rsidRPr="009E3157">
        <w:rPr>
          <w:rFonts w:asciiTheme="minorHAnsi" w:hAnsiTheme="minorHAnsi" w:cstheme="minorHAnsi"/>
          <w:i/>
          <w:iCs/>
          <w:sz w:val="22"/>
        </w:rPr>
        <w:t xml:space="preserve"> , </w:t>
      </w:r>
      <w:r w:rsidRPr="009E3157">
        <w:rPr>
          <w:rFonts w:asciiTheme="minorHAnsi" w:hAnsiTheme="minorHAnsi" w:cstheme="minorHAnsi"/>
          <w:sz w:val="22"/>
        </w:rPr>
        <w:t>Lietuva (Sutartyje įvardijamas kaip „Perkantysis subjektas/Užsakovas“)</w:t>
      </w:r>
    </w:p>
    <w:p w14:paraId="2ECFCED7" w14:textId="77777777" w:rsidR="006546B7" w:rsidRPr="009E3157" w:rsidRDefault="006546B7" w:rsidP="006546B7">
      <w:pPr>
        <w:pStyle w:val="Standard"/>
        <w:spacing w:before="180" w:line="300" w:lineRule="exact"/>
        <w:jc w:val="both"/>
        <w:rPr>
          <w:rFonts w:asciiTheme="minorHAnsi" w:hAnsiTheme="minorHAnsi" w:cstheme="minorHAnsi"/>
          <w:sz w:val="22"/>
        </w:rPr>
      </w:pPr>
      <w:r w:rsidRPr="009E3157">
        <w:rPr>
          <w:rFonts w:asciiTheme="minorHAnsi" w:hAnsiTheme="minorHAnsi" w:cstheme="minorHAnsi"/>
          <w:sz w:val="22"/>
        </w:rPr>
        <w:t xml:space="preserve">Mūsų žiniomis, </w:t>
      </w:r>
      <w:r w:rsidRPr="009E3157">
        <w:rPr>
          <w:rFonts w:asciiTheme="minorHAnsi" w:hAnsiTheme="minorHAnsi" w:cstheme="minorHAnsi"/>
          <w:sz w:val="22"/>
          <w:u w:val="single"/>
        </w:rPr>
        <w:tab/>
      </w:r>
      <w:r w:rsidRPr="009E3157">
        <w:rPr>
          <w:rFonts w:asciiTheme="minorHAnsi" w:hAnsiTheme="minorHAnsi" w:cstheme="minorHAnsi"/>
          <w:sz w:val="22"/>
          <w:u w:val="single"/>
        </w:rPr>
        <w:tab/>
      </w:r>
      <w:r w:rsidRPr="009E3157">
        <w:rPr>
          <w:rFonts w:asciiTheme="minorHAnsi" w:hAnsiTheme="minorHAnsi" w:cstheme="minorHAnsi"/>
          <w:sz w:val="22"/>
          <w:u w:val="single"/>
        </w:rPr>
        <w:tab/>
      </w:r>
      <w:r w:rsidRPr="009E3157">
        <w:rPr>
          <w:rFonts w:asciiTheme="minorHAnsi" w:hAnsiTheme="minorHAnsi" w:cstheme="minorHAnsi"/>
          <w:sz w:val="22"/>
          <w:u w:val="single"/>
        </w:rPr>
        <w:tab/>
      </w:r>
      <w:r w:rsidRPr="009E3157">
        <w:rPr>
          <w:rFonts w:asciiTheme="minorHAnsi" w:hAnsiTheme="minorHAnsi" w:cstheme="minorHAnsi"/>
          <w:sz w:val="22"/>
          <w:u w:val="single"/>
        </w:rPr>
        <w:tab/>
      </w:r>
      <w:r w:rsidRPr="009E3157">
        <w:rPr>
          <w:rFonts w:asciiTheme="minorHAnsi" w:hAnsiTheme="minorHAnsi" w:cstheme="minorHAnsi"/>
          <w:sz w:val="22"/>
        </w:rPr>
        <w:t xml:space="preserve"> (toliau vadinamas „Rangovu“) yra Jūsų rangovas, sudaręs šią Sutartį, ir norėtų gauti išankstinį mokėjimą, kuriam pagal Sutartį reikalaujama gauti garantiją.</w:t>
      </w:r>
    </w:p>
    <w:p w14:paraId="753ED882" w14:textId="77777777" w:rsidR="006546B7" w:rsidRPr="009E3157" w:rsidRDefault="006546B7" w:rsidP="006546B7">
      <w:pPr>
        <w:pStyle w:val="Standard"/>
        <w:keepLines/>
        <w:suppressLineNumbers/>
        <w:tabs>
          <w:tab w:val="center" w:pos="4153"/>
          <w:tab w:val="right" w:leader="underscore" w:pos="5940"/>
          <w:tab w:val="right" w:pos="8306"/>
        </w:tabs>
        <w:spacing w:before="180" w:line="300" w:lineRule="exact"/>
        <w:jc w:val="both"/>
        <w:rPr>
          <w:rFonts w:asciiTheme="minorHAnsi" w:hAnsiTheme="minorHAnsi" w:cstheme="minorHAnsi"/>
          <w:sz w:val="22"/>
        </w:rPr>
      </w:pPr>
      <w:r w:rsidRPr="009E3157">
        <w:rPr>
          <w:rFonts w:asciiTheme="minorHAnsi" w:hAnsiTheme="minorHAnsi" w:cstheme="minorHAnsi"/>
          <w:sz w:val="22"/>
        </w:rPr>
        <w:t>Mes, (</w:t>
      </w:r>
      <w:r w:rsidRPr="009E3157">
        <w:rPr>
          <w:rFonts w:asciiTheme="minorHAnsi" w:hAnsiTheme="minorHAnsi" w:cstheme="minorHAnsi"/>
          <w:i/>
          <w:iCs/>
          <w:sz w:val="22"/>
        </w:rPr>
        <w:t>banko</w:t>
      </w:r>
      <w:r w:rsidRPr="009E3157">
        <w:rPr>
          <w:rFonts w:asciiTheme="minorHAnsi" w:hAnsiTheme="minorHAnsi" w:cstheme="minorHAnsi"/>
          <w:sz w:val="22"/>
        </w:rPr>
        <w:t xml:space="preserve">) </w:t>
      </w:r>
      <w:r w:rsidRPr="009E3157">
        <w:rPr>
          <w:rFonts w:asciiTheme="minorHAnsi" w:hAnsiTheme="minorHAnsi" w:cstheme="minorHAnsi"/>
          <w:sz w:val="22"/>
          <w:u w:val="single"/>
        </w:rPr>
        <w:tab/>
      </w:r>
      <w:r w:rsidRPr="009E3157">
        <w:rPr>
          <w:rFonts w:asciiTheme="minorHAnsi" w:hAnsiTheme="minorHAnsi" w:cstheme="minorHAnsi"/>
          <w:sz w:val="22"/>
          <w:u w:val="single"/>
        </w:rPr>
        <w:tab/>
      </w:r>
      <w:r w:rsidRPr="009E3157">
        <w:rPr>
          <w:rFonts w:asciiTheme="minorHAnsi" w:hAnsiTheme="minorHAnsi" w:cstheme="minorHAnsi"/>
          <w:sz w:val="22"/>
        </w:rPr>
        <w:t>neatšaukiamai garantuojame Jums, Perkančiajam subjektui/Užsakovui</w:t>
      </w:r>
      <w:r w:rsidRPr="009E3157">
        <w:rPr>
          <w:rFonts w:asciiTheme="minorHAnsi" w:hAnsiTheme="minorHAnsi" w:cstheme="minorHAnsi"/>
          <w:spacing w:val="-2"/>
          <w:sz w:val="22"/>
        </w:rPr>
        <w:t xml:space="preserve">, Rangovo vardu </w:t>
      </w:r>
      <w:r w:rsidRPr="009E3157">
        <w:rPr>
          <w:rFonts w:asciiTheme="minorHAnsi" w:hAnsiTheme="minorHAnsi" w:cstheme="minorHAnsi"/>
          <w:sz w:val="22"/>
        </w:rPr>
        <w:t>besąlygiškai</w:t>
      </w:r>
      <w:r w:rsidRPr="009E3157">
        <w:rPr>
          <w:rFonts w:asciiTheme="minorHAnsi" w:hAnsiTheme="minorHAnsi" w:cstheme="minorHAnsi"/>
          <w:spacing w:val="-2"/>
          <w:sz w:val="22"/>
        </w:rPr>
        <w:t xml:space="preserve"> sumokėti bet kurią sumą arba sumas, kurių bendra suma ne didesnė kaip </w:t>
      </w:r>
      <w:r w:rsidRPr="009E3157">
        <w:rPr>
          <w:rFonts w:asciiTheme="minorHAnsi" w:hAnsiTheme="minorHAnsi" w:cstheme="minorHAnsi"/>
          <w:sz w:val="22"/>
        </w:rPr>
        <w:t>__________ („garantuota suma“, įrašyti žodžiais: __________________________ ), raštu gavę pirmąjį jūsų reikalavimą. Ši garantuota suma bus išmokėta be jokių mūsų prieštaravimų ir jūs neprivalote nurodyti jūsų pateikto reikalavimo pagrindo ar priežasties.</w:t>
      </w:r>
    </w:p>
    <w:p w14:paraId="0704DB3B" w14:textId="77777777" w:rsidR="006546B7" w:rsidRPr="009E3157" w:rsidRDefault="006546B7" w:rsidP="006546B7">
      <w:pPr>
        <w:pStyle w:val="Standard"/>
        <w:keepLines/>
        <w:suppressLineNumbers/>
        <w:tabs>
          <w:tab w:val="center" w:pos="4153"/>
          <w:tab w:val="right" w:pos="8306"/>
          <w:tab w:val="right" w:leader="underscore" w:pos="9072"/>
          <w:tab w:val="left" w:pos="9576"/>
        </w:tabs>
        <w:spacing w:before="180" w:line="300" w:lineRule="exact"/>
        <w:jc w:val="both"/>
        <w:rPr>
          <w:rFonts w:asciiTheme="minorHAnsi" w:hAnsiTheme="minorHAnsi" w:cstheme="minorHAnsi"/>
          <w:sz w:val="22"/>
        </w:rPr>
      </w:pPr>
      <w:r w:rsidRPr="009E3157">
        <w:rPr>
          <w:rFonts w:asciiTheme="minorHAnsi" w:hAnsiTheme="minorHAnsi" w:cstheme="minorHAnsi"/>
          <w:sz w:val="22"/>
        </w:rPr>
        <w:t>Bet kuris mokėjimo reikalavimas turi būti patvirtintas jūsų įmonės vadovo parašu.</w:t>
      </w:r>
    </w:p>
    <w:p w14:paraId="605B1E67" w14:textId="77777777" w:rsidR="006546B7" w:rsidRPr="009E3157" w:rsidRDefault="006546B7" w:rsidP="006546B7">
      <w:pPr>
        <w:pStyle w:val="Standard"/>
        <w:spacing w:before="180" w:line="300" w:lineRule="exact"/>
        <w:jc w:val="both"/>
        <w:rPr>
          <w:rFonts w:asciiTheme="minorHAnsi" w:hAnsiTheme="minorHAnsi" w:cstheme="minorHAnsi"/>
          <w:sz w:val="22"/>
        </w:rPr>
      </w:pPr>
      <w:r w:rsidRPr="009E3157">
        <w:rPr>
          <w:rFonts w:asciiTheme="minorHAnsi" w:hAnsiTheme="minorHAnsi" w:cstheme="minorHAnsi"/>
          <w:sz w:val="22"/>
        </w:rPr>
        <w:t>Šis užtikrinimas įsigalioja nuo jo išdavimo dienos. Garantuota suma gali būti sumažinama jums grąžintų išankstinio mokėjimo sumų dydžiais, kurie paliudijami Mokėjimo pažymų, išduotų pagal Sutarties sąlygų 14.6 punktą, nuorašais. Gavę iš Rangovo kiekvieną tokį nuorašą, mes nedelsdami jums pranešime apie atitinkamai pataisytą garantuotą sumą.</w:t>
      </w:r>
    </w:p>
    <w:p w14:paraId="22AA498F" w14:textId="77777777" w:rsidR="006546B7" w:rsidRPr="009E3157" w:rsidRDefault="006546B7" w:rsidP="006546B7">
      <w:pPr>
        <w:pStyle w:val="Standard"/>
        <w:spacing w:before="180" w:line="300" w:lineRule="exact"/>
        <w:jc w:val="both"/>
        <w:rPr>
          <w:rFonts w:asciiTheme="minorHAnsi" w:hAnsiTheme="minorHAnsi" w:cstheme="minorHAnsi"/>
          <w:sz w:val="22"/>
        </w:rPr>
      </w:pPr>
      <w:r w:rsidRPr="009E3157">
        <w:rPr>
          <w:rFonts w:asciiTheme="minorHAnsi" w:hAnsiTheme="minorHAnsi" w:cstheme="minorHAnsi"/>
          <w:sz w:val="22"/>
        </w:rPr>
        <w:t>Šis užtikrinimas nustoja galioti, kai Rangovas gražina visą išankstinio mokėjimo sumą ir garantuota suma sumažinama iki nulio.</w:t>
      </w:r>
    </w:p>
    <w:p w14:paraId="79D4BB40" w14:textId="77777777" w:rsidR="006546B7" w:rsidRPr="009E3157" w:rsidRDefault="006546B7" w:rsidP="006546B7">
      <w:pPr>
        <w:pStyle w:val="Standard"/>
        <w:spacing w:before="180" w:line="300" w:lineRule="exact"/>
        <w:jc w:val="both"/>
        <w:rPr>
          <w:rFonts w:asciiTheme="minorHAnsi" w:hAnsiTheme="minorHAnsi" w:cstheme="minorHAnsi"/>
          <w:sz w:val="22"/>
        </w:rPr>
      </w:pPr>
      <w:r w:rsidRPr="009E3157">
        <w:rPr>
          <w:rFonts w:asciiTheme="minorHAnsi" w:hAnsiTheme="minorHAnsi" w:cstheme="minorHAnsi"/>
          <w:sz w:val="22"/>
        </w:rPr>
        <w:t>Užtikrinimo galiojimo terminas – darbų atlikimo terminas. Jeigu Rangovas avansą grąžina ankščiau-garantija bus grąžinti Rangovui.</w:t>
      </w:r>
    </w:p>
    <w:p w14:paraId="71209150" w14:textId="77777777" w:rsidR="006546B7" w:rsidRPr="009E3157" w:rsidRDefault="006546B7" w:rsidP="006546B7">
      <w:pPr>
        <w:pStyle w:val="Standard"/>
        <w:jc w:val="both"/>
        <w:rPr>
          <w:rFonts w:asciiTheme="minorHAnsi" w:hAnsiTheme="minorHAnsi" w:cstheme="minorHAnsi"/>
          <w:sz w:val="22"/>
        </w:rPr>
      </w:pPr>
    </w:p>
    <w:p w14:paraId="0973AF10" w14:textId="77777777" w:rsidR="006546B7" w:rsidRPr="009E3157" w:rsidRDefault="006546B7" w:rsidP="006546B7">
      <w:pPr>
        <w:pStyle w:val="Standard"/>
        <w:jc w:val="both"/>
        <w:rPr>
          <w:rFonts w:asciiTheme="minorHAnsi" w:hAnsiTheme="minorHAnsi" w:cstheme="minorHAnsi"/>
          <w:sz w:val="22"/>
        </w:rPr>
      </w:pPr>
      <w:r w:rsidRPr="009E3157">
        <w:rPr>
          <w:rFonts w:asciiTheme="minorHAnsi" w:hAnsiTheme="minorHAnsi" w:cstheme="minorHAnsi"/>
          <w:sz w:val="22"/>
        </w:rPr>
        <w:t>Šiai garantijai turi būti taikoma Lietuvos Respublikos teisė, o ginčai kilę dėl pareikšto reikalavimo bus sprendžiami Lietuvos Respublikos teisme.</w:t>
      </w:r>
    </w:p>
    <w:bookmarkEnd w:id="77"/>
    <w:bookmarkEnd w:id="78"/>
    <w:bookmarkEnd w:id="79"/>
    <w:bookmarkEnd w:id="80"/>
    <w:bookmarkEnd w:id="81"/>
    <w:bookmarkEnd w:id="82"/>
    <w:p w14:paraId="360FBC2D" w14:textId="77777777" w:rsidR="006546B7" w:rsidRPr="009E3157" w:rsidRDefault="006546B7" w:rsidP="006546B7">
      <w:pPr>
        <w:pStyle w:val="Standard"/>
        <w:spacing w:before="180" w:line="300" w:lineRule="exact"/>
        <w:jc w:val="both"/>
        <w:rPr>
          <w:rFonts w:asciiTheme="minorHAnsi" w:hAnsiTheme="minorHAnsi" w:cstheme="minorHAnsi"/>
          <w:sz w:val="22"/>
        </w:rPr>
      </w:pPr>
    </w:p>
    <w:p w14:paraId="14B2C924" w14:textId="77777777" w:rsidR="006546B7" w:rsidRPr="009E3157" w:rsidRDefault="006546B7" w:rsidP="006546B7">
      <w:pPr>
        <w:pStyle w:val="Standard"/>
        <w:keepLines/>
        <w:suppressLineNumbers/>
        <w:tabs>
          <w:tab w:val="right" w:leader="underscore" w:pos="2880"/>
          <w:tab w:val="left" w:pos="3024"/>
          <w:tab w:val="center" w:pos="4153"/>
          <w:tab w:val="right" w:pos="8306"/>
          <w:tab w:val="right" w:leader="underscore" w:pos="9072"/>
        </w:tabs>
        <w:spacing w:before="180" w:line="300" w:lineRule="exact"/>
        <w:jc w:val="both"/>
        <w:rPr>
          <w:rFonts w:asciiTheme="minorHAnsi" w:hAnsiTheme="minorHAnsi" w:cstheme="minorHAnsi"/>
          <w:sz w:val="22"/>
        </w:rPr>
      </w:pPr>
      <w:r w:rsidRPr="009E3157">
        <w:rPr>
          <w:rFonts w:asciiTheme="minorHAnsi" w:hAnsiTheme="minorHAnsi" w:cstheme="minorHAnsi"/>
          <w:spacing w:val="-2"/>
          <w:sz w:val="22"/>
        </w:rPr>
        <w:t>Data</w:t>
      </w:r>
      <w:r w:rsidRPr="009E3157">
        <w:rPr>
          <w:rFonts w:asciiTheme="minorHAnsi" w:hAnsiTheme="minorHAnsi" w:cstheme="minorHAnsi"/>
          <w:spacing w:val="-2"/>
          <w:sz w:val="22"/>
        </w:rPr>
        <w:tab/>
      </w:r>
      <w:r w:rsidRPr="009E3157">
        <w:rPr>
          <w:rFonts w:asciiTheme="minorHAnsi" w:hAnsiTheme="minorHAnsi" w:cstheme="minorHAnsi"/>
          <w:spacing w:val="-2"/>
          <w:sz w:val="22"/>
        </w:rPr>
        <w:tab/>
        <w:t>Parašas(ai)</w:t>
      </w:r>
      <w:r w:rsidRPr="009E3157">
        <w:rPr>
          <w:rFonts w:asciiTheme="minorHAnsi" w:hAnsiTheme="minorHAnsi" w:cstheme="minorHAnsi"/>
          <w:spacing w:val="-2"/>
          <w:sz w:val="22"/>
        </w:rPr>
        <w:tab/>
      </w:r>
    </w:p>
    <w:p w14:paraId="29DB25CC" w14:textId="77777777" w:rsidR="006546B7" w:rsidRPr="009E3157" w:rsidRDefault="006546B7" w:rsidP="006546B7">
      <w:pPr>
        <w:pStyle w:val="Head21"/>
        <w:spacing w:before="120" w:after="120"/>
        <w:rPr>
          <w:rFonts w:asciiTheme="minorHAnsi" w:hAnsiTheme="minorHAnsi" w:cstheme="minorHAnsi"/>
          <w:sz w:val="22"/>
          <w:szCs w:val="22"/>
          <w:lang w:val="lt-LT"/>
        </w:rPr>
      </w:pPr>
    </w:p>
    <w:p w14:paraId="5745D408" w14:textId="77777777" w:rsidR="006546B7" w:rsidRPr="009E3157" w:rsidRDefault="006546B7" w:rsidP="006546B7">
      <w:pPr>
        <w:pStyle w:val="Head21"/>
        <w:spacing w:before="120" w:after="120"/>
        <w:rPr>
          <w:rFonts w:asciiTheme="minorHAnsi" w:hAnsiTheme="minorHAnsi" w:cstheme="minorHAnsi"/>
          <w:sz w:val="22"/>
          <w:szCs w:val="22"/>
          <w:lang w:val="lt-LT"/>
        </w:rPr>
      </w:pPr>
    </w:p>
    <w:p w14:paraId="2CE41757" w14:textId="77777777" w:rsidR="006546B7" w:rsidRPr="009E3157" w:rsidRDefault="006546B7" w:rsidP="006546B7">
      <w:pPr>
        <w:widowControl/>
        <w:suppressAutoHyphens w:val="0"/>
        <w:autoSpaceDN/>
        <w:textAlignment w:val="auto"/>
        <w:rPr>
          <w:rFonts w:asciiTheme="minorHAnsi" w:hAnsiTheme="minorHAnsi" w:cstheme="minorHAnsi"/>
          <w:sz w:val="28"/>
          <w:szCs w:val="28"/>
          <w:lang w:eastAsia="en-US"/>
        </w:rPr>
      </w:pPr>
      <w:bookmarkStart w:id="84" w:name="_Toc146009915"/>
      <w:bookmarkStart w:id="85" w:name="_Toc143677944"/>
      <w:bookmarkStart w:id="86" w:name="_Toc143070840"/>
      <w:bookmarkStart w:id="87" w:name="_Toc143070647"/>
      <w:bookmarkStart w:id="88" w:name="_Toc140563502"/>
      <w:bookmarkStart w:id="89" w:name="_Toc128826822"/>
      <w:r w:rsidRPr="009E3157">
        <w:rPr>
          <w:rFonts w:asciiTheme="minorHAnsi" w:hAnsiTheme="minorHAnsi" w:cstheme="minorHAnsi"/>
          <w:sz w:val="28"/>
          <w:szCs w:val="28"/>
          <w:lang w:eastAsia="en-US"/>
        </w:rPr>
        <w:br w:type="page"/>
      </w:r>
    </w:p>
    <w:p w14:paraId="456035AE" w14:textId="77777777" w:rsidR="006546B7" w:rsidRPr="009E3157" w:rsidRDefault="006546B7" w:rsidP="00C82758">
      <w:pPr>
        <w:widowControl/>
        <w:suppressAutoHyphens w:val="0"/>
        <w:autoSpaceDN/>
        <w:jc w:val="center"/>
        <w:textAlignment w:val="auto"/>
        <w:rPr>
          <w:rFonts w:asciiTheme="minorHAnsi" w:hAnsiTheme="minorHAnsi" w:cstheme="minorHAnsi"/>
          <w:sz w:val="28"/>
          <w:szCs w:val="28"/>
          <w:lang w:eastAsia="en-US"/>
        </w:rPr>
      </w:pPr>
    </w:p>
    <w:bookmarkEnd w:id="84"/>
    <w:bookmarkEnd w:id="85"/>
    <w:bookmarkEnd w:id="86"/>
    <w:bookmarkEnd w:id="87"/>
    <w:bookmarkEnd w:id="88"/>
    <w:bookmarkEnd w:id="89"/>
    <w:p w14:paraId="16F81C38" w14:textId="77777777" w:rsidR="006546B7" w:rsidRPr="009E3157" w:rsidRDefault="006546B7" w:rsidP="00C82758">
      <w:pPr>
        <w:pStyle w:val="Antrat2"/>
        <w:ind w:left="900"/>
        <w:jc w:val="center"/>
        <w:rPr>
          <w:rFonts w:asciiTheme="minorHAnsi" w:hAnsiTheme="minorHAnsi" w:cstheme="minorHAnsi"/>
          <w:b/>
          <w:bCs/>
          <w:sz w:val="28"/>
          <w:szCs w:val="28"/>
        </w:rPr>
      </w:pPr>
      <w:r w:rsidRPr="009E3157">
        <w:rPr>
          <w:rFonts w:asciiTheme="minorHAnsi" w:hAnsiTheme="minorHAnsi" w:cstheme="minorHAnsi"/>
          <w:b/>
          <w:bCs/>
          <w:sz w:val="28"/>
          <w:szCs w:val="28"/>
        </w:rPr>
        <w:t>II skyrius. Sutarties sąlygos</w:t>
      </w:r>
    </w:p>
    <w:p w14:paraId="475F592D" w14:textId="77777777" w:rsidR="006546B7" w:rsidRPr="009E3157" w:rsidRDefault="006546B7" w:rsidP="00C82758">
      <w:pPr>
        <w:pStyle w:val="Antrat2"/>
        <w:ind w:left="900"/>
        <w:jc w:val="center"/>
        <w:rPr>
          <w:rFonts w:asciiTheme="minorHAnsi" w:hAnsiTheme="minorHAnsi" w:cstheme="minorHAnsi"/>
          <w:b/>
          <w:bCs/>
          <w:sz w:val="28"/>
          <w:szCs w:val="28"/>
        </w:rPr>
      </w:pPr>
    </w:p>
    <w:p w14:paraId="2FECDC1B" w14:textId="77777777" w:rsidR="006546B7" w:rsidRPr="009E3157" w:rsidRDefault="006546B7" w:rsidP="00C82758">
      <w:pPr>
        <w:pStyle w:val="Antrat2"/>
        <w:ind w:left="900"/>
        <w:jc w:val="center"/>
        <w:rPr>
          <w:rFonts w:asciiTheme="minorHAnsi" w:hAnsiTheme="minorHAnsi" w:cstheme="minorHAnsi"/>
          <w:b/>
          <w:bCs/>
          <w:sz w:val="28"/>
          <w:szCs w:val="28"/>
        </w:rPr>
      </w:pPr>
      <w:r w:rsidRPr="009E3157">
        <w:rPr>
          <w:rFonts w:asciiTheme="minorHAnsi" w:hAnsiTheme="minorHAnsi" w:cstheme="minorHAnsi"/>
          <w:b/>
          <w:bCs/>
          <w:sz w:val="28"/>
          <w:szCs w:val="28"/>
        </w:rPr>
        <w:t>1 skirsnis. Rangos sutartis</w:t>
      </w:r>
    </w:p>
    <w:p w14:paraId="2CC4B999"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b/>
          <w:kern w:val="0"/>
          <w:sz w:val="24"/>
          <w:szCs w:val="24"/>
          <w:lang w:eastAsia="en-US"/>
        </w:rPr>
      </w:pPr>
      <w:bookmarkStart w:id="90" w:name="_Toc96820539"/>
      <w:bookmarkStart w:id="91" w:name="_Toc96820705"/>
    </w:p>
    <w:p w14:paraId="1210E87E" w14:textId="77777777" w:rsidR="006546B7" w:rsidRPr="009E3157" w:rsidRDefault="006E69B4" w:rsidP="006546B7">
      <w:pPr>
        <w:widowControl/>
        <w:suppressAutoHyphens w:val="0"/>
        <w:autoSpaceDN/>
        <w:spacing w:after="200" w:line="276" w:lineRule="auto"/>
        <w:jc w:val="center"/>
        <w:textAlignment w:val="auto"/>
        <w:outlineLvl w:val="0"/>
        <w:rPr>
          <w:rFonts w:asciiTheme="minorHAnsi" w:eastAsia="Calibri" w:hAnsiTheme="minorHAnsi" w:cstheme="minorHAnsi"/>
          <w:b/>
          <w:bCs/>
          <w:caps/>
          <w:sz w:val="24"/>
          <w:szCs w:val="24"/>
          <w:lang w:eastAsia="en-US"/>
        </w:rPr>
      </w:pPr>
      <w:sdt>
        <w:sdtPr>
          <w:rPr>
            <w:rFonts w:asciiTheme="minorHAnsi" w:eastAsia="Calibri" w:hAnsiTheme="minorHAnsi" w:cstheme="minorHAnsi"/>
            <w:b/>
            <w:bCs/>
            <w:caps/>
            <w:kern w:val="0"/>
            <w:sz w:val="24"/>
            <w:szCs w:val="24"/>
            <w:lang w:eastAsia="en-US"/>
          </w:rPr>
          <w:id w:val="1228191116"/>
          <w:placeholder>
            <w:docPart w:val="20DCAB7475194F478D9045820549F557"/>
          </w:placeholder>
          <w:text/>
        </w:sdtPr>
        <w:sdtEndPr/>
        <w:sdtContent>
          <w:r w:rsidR="006546B7" w:rsidRPr="009E3157">
            <w:rPr>
              <w:rFonts w:asciiTheme="minorHAnsi" w:eastAsia="Calibri" w:hAnsiTheme="minorHAnsi" w:cstheme="minorHAnsi"/>
              <w:b/>
              <w:bCs/>
              <w:caps/>
              <w:kern w:val="0"/>
              <w:sz w:val="24"/>
              <w:szCs w:val="24"/>
              <w:lang w:eastAsia="en-US"/>
            </w:rPr>
            <w:t>Vilniaus miesto nuotekų valyklos nuotekų valymo įrenginių projektavimo ir rekonstravimo darbai</w:t>
          </w:r>
        </w:sdtContent>
      </w:sdt>
    </w:p>
    <w:p w14:paraId="2DB3EF4F" w14:textId="77777777" w:rsidR="006546B7" w:rsidRPr="009E3157" w:rsidRDefault="006546B7" w:rsidP="006546B7">
      <w:pPr>
        <w:widowControl/>
        <w:suppressAutoHyphens w:val="0"/>
        <w:autoSpaceDN/>
        <w:spacing w:after="200" w:line="276" w:lineRule="auto"/>
        <w:jc w:val="center"/>
        <w:textAlignment w:val="auto"/>
        <w:outlineLvl w:val="0"/>
        <w:rPr>
          <w:rFonts w:asciiTheme="minorHAnsi" w:eastAsia="Calibri" w:hAnsiTheme="minorHAnsi" w:cstheme="minorHAnsi"/>
          <w:b/>
          <w:bCs/>
          <w:sz w:val="24"/>
          <w:szCs w:val="24"/>
          <w:u w:val="single"/>
          <w:lang w:eastAsia="en-US"/>
        </w:rPr>
      </w:pPr>
      <w:r w:rsidRPr="009E3157">
        <w:rPr>
          <w:rFonts w:asciiTheme="minorHAnsi" w:eastAsia="Calibri" w:hAnsiTheme="minorHAnsi" w:cstheme="minorHAnsi"/>
          <w:b/>
          <w:bCs/>
          <w:kern w:val="0"/>
          <w:sz w:val="24"/>
          <w:szCs w:val="24"/>
          <w:lang w:eastAsia="en-US"/>
        </w:rPr>
        <w:t>RANGOS SUTARTIS NR.</w:t>
      </w:r>
      <w:bookmarkEnd w:id="90"/>
      <w:bookmarkEnd w:id="91"/>
      <w:r w:rsidRPr="009E3157">
        <w:rPr>
          <w:rFonts w:asciiTheme="minorHAnsi" w:eastAsia="Calibri" w:hAnsiTheme="minorHAnsi" w:cstheme="minorHAnsi"/>
          <w:b/>
          <w:bCs/>
          <w:kern w:val="0"/>
          <w:sz w:val="24"/>
          <w:szCs w:val="24"/>
          <w:lang w:eastAsia="en-US"/>
        </w:rPr>
        <w:t xml:space="preserve"> </w:t>
      </w:r>
      <w:r w:rsidRPr="009E3157">
        <w:rPr>
          <w:rFonts w:asciiTheme="minorHAnsi" w:eastAsia="Calibri" w:hAnsiTheme="minorHAnsi" w:cstheme="minorHAnsi"/>
          <w:b/>
          <w:bCs/>
          <w:kern w:val="0"/>
          <w:sz w:val="24"/>
          <w:szCs w:val="24"/>
          <w:u w:val="single"/>
          <w:lang w:eastAsia="en-US"/>
        </w:rPr>
        <w:t>............</w:t>
      </w:r>
    </w:p>
    <w:p w14:paraId="6AF072C1" w14:textId="77777777" w:rsidR="006546B7" w:rsidRPr="009E3157" w:rsidRDefault="006546B7" w:rsidP="006546B7">
      <w:pPr>
        <w:widowControl/>
        <w:suppressAutoHyphens w:val="0"/>
        <w:autoSpaceDN/>
        <w:spacing w:after="200" w:line="276" w:lineRule="auto"/>
        <w:jc w:val="center"/>
        <w:textAlignment w:val="auto"/>
        <w:outlineLvl w:val="0"/>
        <w:rPr>
          <w:rFonts w:asciiTheme="minorHAnsi" w:eastAsia="Calibri" w:hAnsiTheme="minorHAnsi" w:cstheme="minorHAnsi"/>
          <w:b/>
          <w:kern w:val="0"/>
          <w:sz w:val="24"/>
          <w:szCs w:val="24"/>
          <w:u w:val="single"/>
          <w:lang w:eastAsia="en-US"/>
        </w:rPr>
      </w:pPr>
    </w:p>
    <w:p w14:paraId="256F33C7" w14:textId="77777777" w:rsidR="006546B7" w:rsidRPr="009E3157" w:rsidRDefault="006546B7" w:rsidP="006546B7">
      <w:pPr>
        <w:widowControl/>
        <w:suppressAutoHyphens w:val="0"/>
        <w:autoSpaceDN/>
        <w:spacing w:before="120"/>
        <w:ind w:right="-567"/>
        <w:jc w:val="both"/>
        <w:textAlignment w:val="auto"/>
        <w:rPr>
          <w:rFonts w:asciiTheme="minorHAnsi" w:hAnsiTheme="minorHAnsi" w:cstheme="minorHAnsi"/>
          <w:sz w:val="24"/>
          <w:szCs w:val="24"/>
        </w:rPr>
      </w:pPr>
      <w:r w:rsidRPr="009E3157">
        <w:rPr>
          <w:rFonts w:asciiTheme="minorHAnsi" w:hAnsiTheme="minorHAnsi" w:cstheme="minorHAnsi"/>
          <w:kern w:val="0"/>
          <w:sz w:val="24"/>
          <w:szCs w:val="24"/>
        </w:rPr>
        <w:t>Šia sutartimi, sudaryta 201  metų .............mėnesio .......... dieną tarp:</w:t>
      </w:r>
    </w:p>
    <w:p w14:paraId="36220EDE" w14:textId="77777777" w:rsidR="006546B7" w:rsidRPr="009E3157" w:rsidRDefault="006546B7" w:rsidP="006546B7">
      <w:pPr>
        <w:widowControl/>
        <w:suppressAutoHyphens w:val="0"/>
        <w:autoSpaceDN/>
        <w:spacing w:before="120"/>
        <w:ind w:right="-567"/>
        <w:jc w:val="both"/>
        <w:textAlignment w:val="auto"/>
        <w:rPr>
          <w:rFonts w:asciiTheme="minorHAnsi" w:hAnsiTheme="minorHAnsi" w:cstheme="minorHAnsi"/>
          <w:sz w:val="24"/>
          <w:szCs w:val="24"/>
        </w:rPr>
      </w:pPr>
      <w:r w:rsidRPr="009E3157">
        <w:rPr>
          <w:rFonts w:asciiTheme="minorHAnsi" w:hAnsiTheme="minorHAnsi" w:cstheme="minorHAnsi"/>
          <w:kern w:val="0"/>
          <w:sz w:val="24"/>
          <w:szCs w:val="24"/>
        </w:rPr>
        <w:t>UAB „Vilniaus vandenys“, įmonės kodas 120545849, adresas: Spaudos g. 8-1, LT-01517 Vilnius, Lietuva (toliau  sutartyje vadinamas „Užsakovu“/Perkantysis subjektas“)</w:t>
      </w:r>
    </w:p>
    <w:p w14:paraId="53A12F9E" w14:textId="77777777" w:rsidR="006546B7" w:rsidRPr="009E3157" w:rsidRDefault="006546B7" w:rsidP="006546B7">
      <w:pPr>
        <w:widowControl/>
        <w:suppressAutoHyphens w:val="0"/>
        <w:autoSpaceDN/>
        <w:spacing w:before="120"/>
        <w:ind w:right="-567"/>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4"/>
          <w:szCs w:val="24"/>
        </w:rPr>
        <w:t>atstovaujanti vieną sutarties šalį,</w:t>
      </w:r>
    </w:p>
    <w:p w14:paraId="69AC997C" w14:textId="77777777" w:rsidR="006546B7" w:rsidRPr="009E3157" w:rsidRDefault="006546B7" w:rsidP="006546B7">
      <w:pPr>
        <w:widowControl/>
        <w:suppressAutoHyphens w:val="0"/>
        <w:autoSpaceDN/>
        <w:spacing w:before="60" w:after="200" w:line="276" w:lineRule="auto"/>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 xml:space="preserve">ir </w:t>
      </w:r>
    </w:p>
    <w:p w14:paraId="1D892921" w14:textId="77777777" w:rsidR="006546B7" w:rsidRPr="009E3157" w:rsidRDefault="006546B7" w:rsidP="006546B7">
      <w:pPr>
        <w:widowControl/>
        <w:suppressAutoHyphens w:val="0"/>
        <w:autoSpaceDN/>
        <w:spacing w:before="120"/>
        <w:ind w:right="-567"/>
        <w:jc w:val="both"/>
        <w:textAlignment w:val="auto"/>
        <w:rPr>
          <w:rFonts w:asciiTheme="minorHAnsi" w:hAnsiTheme="minorHAnsi" w:cstheme="minorHAnsi"/>
          <w:i/>
          <w:iCs/>
          <w:sz w:val="22"/>
          <w:szCs w:val="22"/>
          <w:lang w:eastAsia="fi-FI"/>
        </w:rPr>
      </w:pPr>
      <w:r w:rsidRPr="009E3157">
        <w:rPr>
          <w:rFonts w:asciiTheme="minorHAnsi" w:hAnsiTheme="minorHAnsi" w:cstheme="minorHAnsi"/>
          <w:i/>
          <w:iCs/>
          <w:kern w:val="0"/>
          <w:sz w:val="22"/>
          <w:szCs w:val="22"/>
          <w:lang w:eastAsia="fi-FI"/>
        </w:rPr>
        <w:t>&lt;įrašykite Rangovo pavadinimą&gt;</w:t>
      </w:r>
      <w:r w:rsidRPr="009E3157">
        <w:rPr>
          <w:rFonts w:asciiTheme="minorHAnsi" w:hAnsiTheme="minorHAnsi" w:cstheme="minorHAnsi"/>
          <w:kern w:val="0"/>
          <w:sz w:val="22"/>
          <w:szCs w:val="22"/>
          <w:lang w:eastAsia="fi-FI"/>
        </w:rPr>
        <w:t>, įmonės kodas: &lt;</w:t>
      </w:r>
      <w:r w:rsidRPr="009E3157">
        <w:rPr>
          <w:rFonts w:asciiTheme="minorHAnsi" w:hAnsiTheme="minorHAnsi" w:cstheme="minorHAnsi"/>
          <w:i/>
          <w:iCs/>
          <w:kern w:val="0"/>
          <w:sz w:val="22"/>
          <w:szCs w:val="22"/>
          <w:lang w:eastAsia="fi-FI"/>
        </w:rPr>
        <w:t>įrašykite įmonės kodą</w:t>
      </w:r>
      <w:r w:rsidRPr="009E3157">
        <w:rPr>
          <w:rFonts w:asciiTheme="minorHAnsi" w:hAnsiTheme="minorHAnsi" w:cstheme="minorHAnsi"/>
          <w:kern w:val="0"/>
          <w:sz w:val="22"/>
          <w:szCs w:val="22"/>
          <w:lang w:eastAsia="fi-FI"/>
        </w:rPr>
        <w:t xml:space="preserve">&gt;, adresas: </w:t>
      </w:r>
      <w:r w:rsidRPr="009E3157">
        <w:rPr>
          <w:rFonts w:asciiTheme="minorHAnsi" w:hAnsiTheme="minorHAnsi" w:cstheme="minorHAnsi"/>
          <w:i/>
          <w:iCs/>
          <w:kern w:val="0"/>
          <w:sz w:val="22"/>
          <w:szCs w:val="22"/>
          <w:lang w:eastAsia="fi-FI"/>
        </w:rPr>
        <w:t>&lt;įrašykite Rangovo adresą&gt;</w:t>
      </w:r>
    </w:p>
    <w:p w14:paraId="31FB8CDD" w14:textId="77777777" w:rsidR="006546B7" w:rsidRPr="009E3157" w:rsidRDefault="006546B7" w:rsidP="006546B7">
      <w:pPr>
        <w:widowControl/>
        <w:suppressAutoHyphens w:val="0"/>
        <w:autoSpaceDN/>
        <w:spacing w:before="120"/>
        <w:ind w:right="-567"/>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(toliau sutartyje vadinamas „Rangovu“), atstovaujantis kitą sutarties šalį,</w:t>
      </w:r>
    </w:p>
    <w:p w14:paraId="1A57C4C4" w14:textId="77777777" w:rsidR="006546B7" w:rsidRPr="009E3157" w:rsidRDefault="006546B7" w:rsidP="006546B7">
      <w:pPr>
        <w:widowControl/>
        <w:suppressAutoHyphens w:val="0"/>
        <w:autoSpaceDN/>
        <w:spacing w:before="120"/>
        <w:ind w:right="-567"/>
        <w:jc w:val="both"/>
        <w:textAlignment w:val="auto"/>
        <w:rPr>
          <w:rFonts w:asciiTheme="minorHAnsi" w:hAnsiTheme="minorHAnsi" w:cstheme="minorHAnsi"/>
          <w:kern w:val="0"/>
          <w:sz w:val="22"/>
          <w:szCs w:val="22"/>
          <w:lang w:eastAsia="fi-FI"/>
        </w:rPr>
      </w:pPr>
    </w:p>
    <w:p w14:paraId="34245BCF" w14:textId="77777777" w:rsidR="006546B7" w:rsidRPr="009E3157" w:rsidRDefault="006546B7" w:rsidP="006546B7">
      <w:pPr>
        <w:tabs>
          <w:tab w:val="center" w:pos="4153"/>
          <w:tab w:val="right" w:pos="8306"/>
        </w:tabs>
        <w:suppressAutoHyphens w:val="0"/>
        <w:autoSpaceDN/>
        <w:spacing w:after="20"/>
        <w:ind w:right="-426"/>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 atsižvelgdamos į tai, kad Užsakovas/Perkantysis subjektas priima Rangovo </w:t>
      </w:r>
      <w:r w:rsidRPr="009E3157">
        <w:rPr>
          <w:rFonts w:asciiTheme="minorHAnsi" w:hAnsiTheme="minorHAnsi" w:cstheme="minorHAnsi"/>
          <w:i/>
          <w:iCs/>
          <w:kern w:val="0"/>
          <w:sz w:val="22"/>
          <w:szCs w:val="22"/>
          <w:lang w:eastAsia="fi-FI"/>
        </w:rPr>
        <w:t xml:space="preserve">&lt;įrašykite datą&gt; </w:t>
      </w:r>
      <w:r w:rsidRPr="009E3157">
        <w:rPr>
          <w:rFonts w:asciiTheme="minorHAnsi" w:hAnsiTheme="minorHAnsi" w:cstheme="minorHAnsi"/>
          <w:kern w:val="0"/>
          <w:sz w:val="22"/>
          <w:szCs w:val="22"/>
          <w:lang w:eastAsia="fi-FI"/>
        </w:rPr>
        <w:t>dienos pasiūlymą pilnai atlikti projekto &lt;</w:t>
      </w:r>
      <w:r w:rsidRPr="009E3157">
        <w:rPr>
          <w:rFonts w:asciiTheme="minorHAnsi" w:hAnsiTheme="minorHAnsi" w:cstheme="minorHAnsi"/>
          <w:i/>
          <w:iCs/>
          <w:kern w:val="0"/>
          <w:sz w:val="22"/>
          <w:szCs w:val="22"/>
          <w:lang w:eastAsia="fi-FI"/>
        </w:rPr>
        <w:t>įrašykite projekto pavadinimą ir identifikacinį numerį&gt;</w:t>
      </w:r>
      <w:r w:rsidRPr="009E3157">
        <w:rPr>
          <w:rFonts w:asciiTheme="minorHAnsi" w:hAnsiTheme="minorHAnsi" w:cstheme="minorHAnsi"/>
          <w:b/>
          <w:bCs/>
          <w:kern w:val="0"/>
          <w:sz w:val="22"/>
          <w:szCs w:val="22"/>
          <w:lang w:eastAsia="fi-FI"/>
        </w:rPr>
        <w:t xml:space="preserve">, </w:t>
      </w:r>
      <w:r w:rsidRPr="009E3157">
        <w:rPr>
          <w:rFonts w:asciiTheme="minorHAnsi" w:hAnsiTheme="minorHAnsi" w:cstheme="minorHAnsi"/>
          <w:kern w:val="0"/>
          <w:sz w:val="22"/>
          <w:szCs w:val="22"/>
          <w:lang w:eastAsia="fi-FI"/>
        </w:rPr>
        <w:t xml:space="preserve">finansuojamo pagal </w:t>
      </w:r>
      <w:r w:rsidRPr="009E3157">
        <w:rPr>
          <w:rFonts w:asciiTheme="minorHAnsi" w:eastAsia="Calibri" w:hAnsiTheme="minorHAnsi" w:cstheme="minorHAnsi"/>
          <w:kern w:val="0"/>
          <w:sz w:val="22"/>
          <w:szCs w:val="22"/>
          <w:lang w:eastAsia="en-US" w:bidi="he-IL"/>
        </w:rPr>
        <w:t>2014-2020 metų Europos Sąjungos fondų investicijų veiksmų programos V prioriteto „Aplinkosauga, gamtos išteklių darnus naudojimas ir prisitaikymas prie klimato kaitos“ priemonę Nr. 05.3.2-APVA-014 „Geriamojo vandens tiekimo ir nuotekų tvarkymo sistemų renovavimas ir plėtra, įmonių valdymo tobulinimas“</w:t>
      </w:r>
      <w:r w:rsidRPr="009E3157">
        <w:rPr>
          <w:rFonts w:asciiTheme="minorHAnsi" w:eastAsia="Calibri" w:hAnsiTheme="minorHAnsi" w:cstheme="minorHAnsi"/>
          <w:kern w:val="0"/>
          <w:sz w:val="24"/>
          <w:szCs w:val="24"/>
          <w:lang w:eastAsia="en-US" w:bidi="he-IL"/>
        </w:rPr>
        <w:t xml:space="preserve"> </w:t>
      </w:r>
      <w:r w:rsidRPr="009E3157">
        <w:rPr>
          <w:rFonts w:asciiTheme="minorHAnsi" w:hAnsiTheme="minorHAnsi" w:cstheme="minorHAnsi"/>
          <w:b/>
          <w:bCs/>
          <w:kern w:val="0"/>
          <w:sz w:val="22"/>
          <w:szCs w:val="22"/>
          <w:lang w:eastAsia="fi-FI"/>
        </w:rPr>
        <w:t xml:space="preserve"> Sutarties „</w:t>
      </w:r>
      <w:sdt>
        <w:sdtPr>
          <w:rPr>
            <w:rFonts w:asciiTheme="minorHAnsi" w:hAnsiTheme="minorHAnsi" w:cstheme="minorHAnsi"/>
            <w:b/>
            <w:bCs/>
            <w:kern w:val="0"/>
            <w:sz w:val="22"/>
            <w:lang w:eastAsia="fi-FI"/>
          </w:rPr>
          <w:id w:val="-255137906"/>
          <w:placeholder>
            <w:docPart w:val="D9C4DDEB000C4207B5EA209795CB48D4"/>
          </w:placeholder>
          <w:text/>
        </w:sdtPr>
        <w:sdtEndPr/>
        <w:sdtContent>
          <w:r w:rsidRPr="009E3157">
            <w:rPr>
              <w:rFonts w:asciiTheme="minorHAnsi" w:hAnsiTheme="minorHAnsi" w:cstheme="minorHAnsi"/>
              <w:b/>
              <w:bCs/>
              <w:kern w:val="0"/>
              <w:sz w:val="22"/>
              <w:lang w:eastAsia="fi-FI"/>
            </w:rPr>
            <w:t>Vilniaus miesto nuotekų valyklos nuotekų valymo įrenginių projektavimo ir rekonstravimo darbai</w:t>
          </w:r>
        </w:sdtContent>
      </w:sdt>
      <w:r w:rsidRPr="009E3157">
        <w:rPr>
          <w:rFonts w:asciiTheme="minorHAnsi" w:hAnsiTheme="minorHAnsi" w:cstheme="minorHAnsi"/>
          <w:b/>
          <w:bCs/>
          <w:kern w:val="0"/>
          <w:sz w:val="22"/>
          <w:szCs w:val="22"/>
          <w:lang w:eastAsia="fi-FI"/>
        </w:rPr>
        <w:t xml:space="preserve">“ </w:t>
      </w:r>
      <w:r w:rsidRPr="009E3157">
        <w:rPr>
          <w:rFonts w:asciiTheme="minorHAnsi" w:hAnsiTheme="minorHAnsi" w:cstheme="minorHAnsi"/>
          <w:kern w:val="0"/>
          <w:sz w:val="22"/>
          <w:szCs w:val="22"/>
          <w:lang w:eastAsia="fi-FI"/>
        </w:rPr>
        <w:t>Darbus bei ištaisyti bet kokius jų defektus, susitaria:</w:t>
      </w:r>
    </w:p>
    <w:p w14:paraId="71E2EE69" w14:textId="77777777" w:rsidR="006546B7" w:rsidRPr="009E3157" w:rsidRDefault="006546B7" w:rsidP="006546B7">
      <w:pPr>
        <w:tabs>
          <w:tab w:val="center" w:pos="4153"/>
          <w:tab w:val="right" w:pos="8306"/>
        </w:tabs>
        <w:suppressAutoHyphens w:val="0"/>
        <w:autoSpaceDN/>
        <w:spacing w:after="20"/>
        <w:ind w:right="-426"/>
        <w:jc w:val="both"/>
        <w:textAlignment w:val="auto"/>
        <w:rPr>
          <w:rFonts w:asciiTheme="minorHAnsi" w:hAnsiTheme="minorHAnsi" w:cstheme="minorHAnsi"/>
          <w:b/>
          <w:kern w:val="0"/>
          <w:sz w:val="22"/>
          <w:lang w:eastAsia="fi-FI"/>
        </w:rPr>
      </w:pPr>
    </w:p>
    <w:p w14:paraId="29E126A9" w14:textId="77777777" w:rsidR="006546B7" w:rsidRPr="009E3157" w:rsidRDefault="006546B7" w:rsidP="006546B7">
      <w:pPr>
        <w:widowControl/>
        <w:numPr>
          <w:ilvl w:val="0"/>
          <w:numId w:val="92"/>
        </w:numPr>
        <w:tabs>
          <w:tab w:val="num" w:pos="360"/>
          <w:tab w:val="num" w:pos="426"/>
        </w:tabs>
        <w:suppressAutoHyphens w:val="0"/>
        <w:autoSpaceDN/>
        <w:spacing w:before="120" w:after="120" w:line="276" w:lineRule="auto"/>
        <w:ind w:left="426" w:right="-17" w:hanging="426"/>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Šioje Sutartyje žodžiai ir išsireiškimai (frazės) turi tokias pačias reikšmes, kokios jiems suteiktos Konkrečiose ir Bendrosiose sutarties sąlygose.</w:t>
      </w:r>
    </w:p>
    <w:p w14:paraId="3D94E641" w14:textId="77777777" w:rsidR="006546B7" w:rsidRPr="009E3157" w:rsidRDefault="006546B7" w:rsidP="006546B7">
      <w:pPr>
        <w:widowControl/>
        <w:numPr>
          <w:ilvl w:val="0"/>
          <w:numId w:val="92"/>
        </w:numPr>
        <w:tabs>
          <w:tab w:val="num" w:pos="360"/>
          <w:tab w:val="num" w:pos="426"/>
        </w:tabs>
        <w:suppressAutoHyphens w:val="0"/>
        <w:autoSpaceDN/>
        <w:spacing w:before="120" w:after="120" w:line="276" w:lineRule="auto"/>
        <w:ind w:left="426" w:right="-17" w:hanging="426"/>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Turi būti laikoma, kad toliau pirmumo tvarka išvardinti dokumentai sudaro šią Sutartį ir yra suprantami ir aiškintini kaip jos sudedamosios dalys:</w:t>
      </w:r>
    </w:p>
    <w:p w14:paraId="145222AF" w14:textId="77777777" w:rsidR="006546B7" w:rsidRPr="009E3157" w:rsidRDefault="006546B7" w:rsidP="006546B7">
      <w:pPr>
        <w:widowControl/>
        <w:numPr>
          <w:ilvl w:val="0"/>
          <w:numId w:val="93"/>
        </w:numPr>
        <w:suppressAutoHyphens w:val="0"/>
        <w:autoSpaceDN/>
        <w:spacing w:after="200" w:line="276" w:lineRule="auto"/>
        <w:ind w:left="714" w:firstLine="137"/>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Rangos Sutartis,</w:t>
      </w:r>
    </w:p>
    <w:p w14:paraId="2E094999" w14:textId="77777777" w:rsidR="006546B7" w:rsidRPr="009E3157" w:rsidRDefault="006546B7" w:rsidP="006546B7">
      <w:pPr>
        <w:widowControl/>
        <w:numPr>
          <w:ilvl w:val="0"/>
          <w:numId w:val="93"/>
        </w:numPr>
        <w:suppressAutoHyphens w:val="0"/>
        <w:autoSpaceDN/>
        <w:spacing w:after="200" w:line="276" w:lineRule="auto"/>
        <w:ind w:left="1276" w:hanging="425"/>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Pirkimo dokumentų paaiškinimai (Pirkimo dokumentai papildomai nepridedami, laikoma, kad juos turi abi šalys),</w:t>
      </w:r>
    </w:p>
    <w:p w14:paraId="35594B00" w14:textId="77777777" w:rsidR="006546B7" w:rsidRPr="009E3157" w:rsidRDefault="006546B7" w:rsidP="006546B7">
      <w:pPr>
        <w:widowControl/>
        <w:numPr>
          <w:ilvl w:val="0"/>
          <w:numId w:val="93"/>
        </w:numPr>
        <w:suppressAutoHyphens w:val="0"/>
        <w:autoSpaceDN/>
        <w:spacing w:after="200" w:line="276" w:lineRule="auto"/>
        <w:ind w:left="714" w:firstLine="137"/>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Pasiūlymo raštas su Pasiūlymo priedu,</w:t>
      </w:r>
    </w:p>
    <w:p w14:paraId="3D9EFF5D" w14:textId="77777777" w:rsidR="006546B7" w:rsidRPr="009E3157" w:rsidRDefault="006546B7" w:rsidP="006546B7">
      <w:pPr>
        <w:widowControl/>
        <w:numPr>
          <w:ilvl w:val="0"/>
          <w:numId w:val="93"/>
        </w:numPr>
        <w:suppressAutoHyphens w:val="0"/>
        <w:autoSpaceDN/>
        <w:spacing w:after="200" w:line="276" w:lineRule="auto"/>
        <w:ind w:left="714" w:firstLine="137"/>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Konkrečios sutarties sąlygos,</w:t>
      </w:r>
    </w:p>
    <w:p w14:paraId="17B76DC0" w14:textId="77777777" w:rsidR="006546B7" w:rsidRPr="009E3157" w:rsidRDefault="006546B7" w:rsidP="006546B7">
      <w:pPr>
        <w:widowControl/>
        <w:numPr>
          <w:ilvl w:val="0"/>
          <w:numId w:val="93"/>
        </w:numPr>
        <w:suppressAutoHyphens w:val="0"/>
        <w:autoSpaceDN/>
        <w:spacing w:after="200" w:line="276" w:lineRule="auto"/>
        <w:ind w:left="714" w:firstLine="137"/>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Bendrosios sutarties sąlygos,</w:t>
      </w:r>
    </w:p>
    <w:p w14:paraId="72FA25DB" w14:textId="77777777" w:rsidR="006546B7" w:rsidRPr="009E3157" w:rsidRDefault="006546B7" w:rsidP="006546B7">
      <w:pPr>
        <w:widowControl/>
        <w:numPr>
          <w:ilvl w:val="0"/>
          <w:numId w:val="93"/>
        </w:numPr>
        <w:suppressAutoHyphens w:val="0"/>
        <w:autoSpaceDN/>
        <w:spacing w:after="200" w:line="276" w:lineRule="auto"/>
        <w:ind w:left="714" w:firstLine="137"/>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lastRenderedPageBreak/>
        <w:t>Užsakovo reikalavimai,</w:t>
      </w:r>
    </w:p>
    <w:p w14:paraId="018B2ADD" w14:textId="77777777" w:rsidR="006546B7" w:rsidRPr="009E3157" w:rsidRDefault="006546B7" w:rsidP="006546B7">
      <w:pPr>
        <w:widowControl/>
        <w:numPr>
          <w:ilvl w:val="0"/>
          <w:numId w:val="93"/>
        </w:numPr>
        <w:suppressAutoHyphens w:val="0"/>
        <w:autoSpaceDN/>
        <w:spacing w:after="200" w:line="276" w:lineRule="auto"/>
        <w:ind w:left="714" w:firstLine="137"/>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Įkainuoti darbų kainų žiniaraščiai (iš Rangovo Pasiūlymo),</w:t>
      </w:r>
    </w:p>
    <w:p w14:paraId="52F80DC4" w14:textId="77777777" w:rsidR="006546B7" w:rsidRPr="009E3157" w:rsidRDefault="006546B7" w:rsidP="006546B7">
      <w:pPr>
        <w:widowControl/>
        <w:numPr>
          <w:ilvl w:val="0"/>
          <w:numId w:val="93"/>
        </w:numPr>
        <w:suppressAutoHyphens w:val="0"/>
        <w:autoSpaceDN/>
        <w:spacing w:after="200" w:line="276" w:lineRule="auto"/>
        <w:ind w:left="1418" w:hanging="567"/>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Viešųjų pirkimų komisijos paklausimai ir tiekėjų atsakymai,</w:t>
      </w:r>
    </w:p>
    <w:p w14:paraId="1134FBDD" w14:textId="77777777" w:rsidR="006546B7" w:rsidRPr="009E3157" w:rsidRDefault="006546B7" w:rsidP="006546B7">
      <w:pPr>
        <w:widowControl/>
        <w:numPr>
          <w:ilvl w:val="0"/>
          <w:numId w:val="93"/>
        </w:numPr>
        <w:suppressAutoHyphens w:val="0"/>
        <w:autoSpaceDN/>
        <w:spacing w:after="200" w:line="276" w:lineRule="auto"/>
        <w:ind w:left="1418" w:hanging="567"/>
        <w:textAlignment w:val="auto"/>
        <w:rPr>
          <w:rFonts w:asciiTheme="minorHAnsi" w:eastAsia="Calibri" w:hAnsiTheme="minorHAnsi" w:cstheme="minorHAnsi"/>
          <w:strike/>
          <w:sz w:val="22"/>
          <w:szCs w:val="22"/>
          <w:lang w:eastAsia="en-US"/>
        </w:rPr>
      </w:pPr>
      <w:r w:rsidRPr="009E3157">
        <w:rPr>
          <w:rFonts w:asciiTheme="minorHAnsi" w:eastAsia="Calibri" w:hAnsiTheme="minorHAnsi" w:cstheme="minorHAnsi"/>
          <w:kern w:val="0"/>
          <w:sz w:val="22"/>
          <w:szCs w:val="22"/>
          <w:lang w:eastAsia="en-US"/>
        </w:rPr>
        <w:t>Rangovo techninis pasiūlymas su Programa,</w:t>
      </w:r>
    </w:p>
    <w:p w14:paraId="38AEFC31" w14:textId="77777777" w:rsidR="006546B7" w:rsidRPr="009E3157" w:rsidRDefault="006546B7" w:rsidP="006546B7">
      <w:pPr>
        <w:widowControl/>
        <w:numPr>
          <w:ilvl w:val="0"/>
          <w:numId w:val="93"/>
        </w:numPr>
        <w:suppressAutoHyphens w:val="0"/>
        <w:autoSpaceDN/>
        <w:spacing w:after="200" w:line="276" w:lineRule="auto"/>
        <w:ind w:left="1418" w:hanging="567"/>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Kiti dokumentai ir priedai.</w:t>
      </w:r>
    </w:p>
    <w:p w14:paraId="2C0DB267" w14:textId="77777777" w:rsidR="006546B7" w:rsidRPr="009E3157" w:rsidRDefault="006546B7" w:rsidP="006546B7">
      <w:pPr>
        <w:widowControl/>
        <w:numPr>
          <w:ilvl w:val="0"/>
          <w:numId w:val="92"/>
        </w:numPr>
        <w:tabs>
          <w:tab w:val="left" w:pos="284"/>
          <w:tab w:val="num" w:pos="426"/>
        </w:tabs>
        <w:suppressAutoHyphens w:val="0"/>
        <w:autoSpaceDN/>
        <w:spacing w:before="60" w:after="200" w:line="276" w:lineRule="auto"/>
        <w:ind w:hanging="578"/>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Sutarties galiojimo terminas 36 mėn. nuo darbų pradžios paskelbimo datos. Darbų trukmė 34 mėn. nuo darbų pradžios paskelbimo datos. Šalių rašytiniu sutarimu Darbų pabaigos terminas gali būti pratęstas vadovaujantis Bendrųjų ir Konkrečiųjų sutarties sąlygų 8.4 punktu. </w:t>
      </w:r>
    </w:p>
    <w:p w14:paraId="2481E1A7" w14:textId="77777777" w:rsidR="006546B7" w:rsidRPr="009E3157" w:rsidRDefault="006546B7" w:rsidP="006546B7">
      <w:pPr>
        <w:widowControl/>
        <w:numPr>
          <w:ilvl w:val="0"/>
          <w:numId w:val="92"/>
        </w:numPr>
        <w:tabs>
          <w:tab w:val="left" w:pos="284"/>
          <w:tab w:val="num" w:pos="426"/>
        </w:tabs>
        <w:suppressAutoHyphens w:val="0"/>
        <w:autoSpaceDN/>
        <w:spacing w:before="60" w:after="200" w:line="276" w:lineRule="auto"/>
        <w:ind w:hanging="578"/>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Užsakovas/Perkantysis subjektas įsipareigoja sumokėti </w:t>
      </w:r>
      <w:r w:rsidRPr="009E3157">
        <w:rPr>
          <w:rFonts w:asciiTheme="minorHAnsi" w:eastAsia="Calibri" w:hAnsiTheme="minorHAnsi" w:cstheme="minorHAnsi"/>
          <w:b/>
          <w:bCs/>
          <w:kern w:val="0"/>
          <w:sz w:val="22"/>
          <w:szCs w:val="22"/>
          <w:lang w:eastAsia="en-US"/>
        </w:rPr>
        <w:t>Sutarties kainą</w:t>
      </w:r>
      <w:r w:rsidRPr="009E3157">
        <w:rPr>
          <w:rFonts w:asciiTheme="minorHAnsi" w:eastAsia="Calibri" w:hAnsiTheme="minorHAnsi" w:cstheme="minorHAnsi"/>
          <w:kern w:val="0"/>
          <w:sz w:val="22"/>
          <w:szCs w:val="22"/>
          <w:lang w:eastAsia="en-US"/>
        </w:rPr>
        <w:t xml:space="preserve"> Rangovui, atsižvelgdamas į Darbų vykdymą bei jų baigimą ir bet kurių defektų ištaisymą per tą laiką ir tuo būdu, kurie yra numatyti sutartyje. </w:t>
      </w:r>
    </w:p>
    <w:p w14:paraId="25BA7B0B" w14:textId="77777777" w:rsidR="006546B7" w:rsidRPr="009E3157" w:rsidRDefault="006546B7" w:rsidP="006546B7">
      <w:pPr>
        <w:widowControl/>
        <w:numPr>
          <w:ilvl w:val="0"/>
          <w:numId w:val="92"/>
        </w:numPr>
        <w:tabs>
          <w:tab w:val="left" w:pos="284"/>
          <w:tab w:val="num" w:pos="426"/>
        </w:tabs>
        <w:suppressAutoHyphens w:val="0"/>
        <w:autoSpaceDN/>
        <w:spacing w:before="60" w:after="200" w:line="276" w:lineRule="auto"/>
        <w:ind w:hanging="578"/>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Priimtą sutarties sumą sudaro: </w:t>
      </w:r>
    </w:p>
    <w:p w14:paraId="7E0F1163" w14:textId="77777777" w:rsidR="006546B7" w:rsidRPr="009E3157" w:rsidRDefault="006546B7" w:rsidP="006546B7">
      <w:pPr>
        <w:widowControl/>
        <w:suppressAutoHyphens w:val="0"/>
        <w:autoSpaceDN/>
        <w:spacing w:before="120" w:after="120"/>
        <w:ind w:left="851" w:right="-17"/>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&lt; įrašyti skaitmenimis&gt; Eur, &lt;įrašyti skaitmenimis&gt; ct (&lt; įrašyti žodžiais&gt; eurų, &lt;įrašyti skaitmenimis&gt; ct)</w:t>
      </w:r>
    </w:p>
    <w:p w14:paraId="231AEC3E" w14:textId="77777777" w:rsidR="006546B7" w:rsidRPr="009E3157" w:rsidRDefault="006546B7" w:rsidP="006546B7">
      <w:pPr>
        <w:widowControl/>
        <w:suppressAutoHyphens w:val="0"/>
        <w:autoSpaceDN/>
        <w:spacing w:before="120" w:after="120"/>
        <w:ind w:left="851" w:right="-17" w:hanging="425"/>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PVM :</w:t>
      </w:r>
    </w:p>
    <w:p w14:paraId="5AE5C1F1" w14:textId="77777777" w:rsidR="006546B7" w:rsidRPr="009E3157" w:rsidRDefault="006546B7" w:rsidP="006546B7">
      <w:pPr>
        <w:widowControl/>
        <w:suppressAutoHyphens w:val="0"/>
        <w:autoSpaceDN/>
        <w:spacing w:before="120" w:after="120"/>
        <w:ind w:left="851" w:right="-17"/>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&lt; įrašyti skaitmenimis&gt; Eur, &lt;įrašyti skaitmenimis&gt; ct (&lt; įrašyti žodžiais&gt; eurų, &lt;įrašyti skaitmenimis&gt; ct)</w:t>
      </w:r>
    </w:p>
    <w:p w14:paraId="3B4E15F7" w14:textId="77777777" w:rsidR="006546B7" w:rsidRPr="009E3157" w:rsidRDefault="006546B7" w:rsidP="006546B7">
      <w:pPr>
        <w:widowControl/>
        <w:tabs>
          <w:tab w:val="num" w:pos="426"/>
        </w:tabs>
        <w:suppressAutoHyphens w:val="0"/>
        <w:autoSpaceDN/>
        <w:spacing w:before="120" w:after="120"/>
        <w:ind w:right="-17" w:firstLine="426"/>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Priimta sutarties suma su PVM:</w:t>
      </w:r>
    </w:p>
    <w:p w14:paraId="3DAD6F49" w14:textId="77777777" w:rsidR="006546B7" w:rsidRPr="009E3157" w:rsidRDefault="006546B7" w:rsidP="006546B7">
      <w:pPr>
        <w:widowControl/>
        <w:suppressAutoHyphens w:val="0"/>
        <w:autoSpaceDN/>
        <w:spacing w:before="120" w:after="120"/>
        <w:ind w:left="851" w:right="-17"/>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&lt; įrašyti skaitmenimis&gt; Eur, &lt;įrašyti skaitmenimis&gt; ct (&lt; įrašyti žodžiais&gt; eurų, &lt;įrašyti skaitmenimis&gt; ct)</w:t>
      </w:r>
    </w:p>
    <w:p w14:paraId="41931318" w14:textId="77777777" w:rsidR="006546B7" w:rsidRPr="009E3157" w:rsidRDefault="006546B7" w:rsidP="006546B7">
      <w:pPr>
        <w:widowControl/>
        <w:numPr>
          <w:ilvl w:val="0"/>
          <w:numId w:val="92"/>
        </w:numPr>
        <w:tabs>
          <w:tab w:val="left" w:pos="284"/>
        </w:tabs>
        <w:suppressAutoHyphens w:val="0"/>
        <w:autoSpaceDN/>
        <w:spacing w:before="60" w:after="200" w:line="276" w:lineRule="auto"/>
        <w:jc w:val="both"/>
        <w:textAlignment w:val="auto"/>
        <w:rPr>
          <w:rFonts w:asciiTheme="minorHAnsi" w:eastAsia="Calibri" w:hAnsiTheme="minorHAnsi" w:cstheme="minorHAnsi"/>
          <w:kern w:val="0"/>
          <w:sz w:val="22"/>
          <w:szCs w:val="22"/>
          <w:lang w:eastAsia="en-US"/>
        </w:rPr>
      </w:pPr>
      <w:r w:rsidRPr="009E3157">
        <w:rPr>
          <w:rFonts w:asciiTheme="minorHAnsi" w:eastAsia="Calibri" w:hAnsiTheme="minorHAnsi" w:cstheme="minorHAnsi"/>
          <w:kern w:val="0"/>
          <w:sz w:val="22"/>
          <w:szCs w:val="22"/>
          <w:lang w:eastAsia="en-US"/>
        </w:rPr>
        <w:t>Darbai perkami pagal fiksuoto įkainio su peržiūra metodą, kaip tai apibrėžta Kainodaros taisyklių nustatymo metodikos, patvirtintos Viešųjų pirkimų tarnybos 2019 m. sausio 24 d. įsakymu Nr. 1S-13, 35.1 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Perkančiojo subjekto priklausančių aplinkybių padidės su Sutarties vykdymu susijusios Rangovo išlaidos ir Rangovui Sutarties vykdymas taps sudėtingesnis (jam padidės įsipareigojimų vykdymo kaštai), tačiau tai Rangovui nesuteikia teisės sustabdyti Sutarties vykdymo ar šiuo pagrindu atsisakyti Sutarties.</w:t>
      </w:r>
    </w:p>
    <w:p w14:paraId="425055D0" w14:textId="77777777" w:rsidR="006546B7" w:rsidRPr="009E3157" w:rsidRDefault="006546B7" w:rsidP="006546B7">
      <w:pPr>
        <w:widowControl/>
        <w:numPr>
          <w:ilvl w:val="0"/>
          <w:numId w:val="92"/>
        </w:numPr>
        <w:tabs>
          <w:tab w:val="left" w:pos="284"/>
        </w:tabs>
        <w:suppressAutoHyphens w:val="0"/>
        <w:autoSpaceDN/>
        <w:spacing w:before="60" w:after="200" w:line="276" w:lineRule="auto"/>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Pridėtinės vertės mokestis apskaičiuojamas ir sumokamas į biudžetą vadovaujantis Lietuvos Respublikoje galiojančiais teisės aktais. Pasikeitus pridėtinės vertės mokesčio tarifui, priimta sutarties suma nėra keičiama. PVM tarifo pasikeitimas turės įtakos tik tiems Darbams arba jų daliai, kurie buvo atlikti po tos dienos, kai įsigaliojo naujai taikomo PVM tarifo dydis.</w:t>
      </w:r>
    </w:p>
    <w:p w14:paraId="1EF8DB17" w14:textId="77777777" w:rsidR="006546B7" w:rsidRPr="009E3157" w:rsidRDefault="006546B7" w:rsidP="006546B7">
      <w:pPr>
        <w:widowControl/>
        <w:numPr>
          <w:ilvl w:val="0"/>
          <w:numId w:val="92"/>
        </w:numPr>
        <w:tabs>
          <w:tab w:val="clear" w:pos="720"/>
          <w:tab w:val="num" w:pos="284"/>
          <w:tab w:val="num" w:pos="426"/>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lastRenderedPageBreak/>
        <w:t>Užsakovas/Perkantysis subjektas mokėjimus vykdys eurais.</w:t>
      </w:r>
    </w:p>
    <w:p w14:paraId="4BF9C29E" w14:textId="77777777" w:rsidR="006546B7" w:rsidRPr="009E3157" w:rsidRDefault="006546B7" w:rsidP="006546B7">
      <w:pPr>
        <w:numPr>
          <w:ilvl w:val="0"/>
          <w:numId w:val="92"/>
        </w:numPr>
        <w:tabs>
          <w:tab w:val="clear" w:pos="720"/>
          <w:tab w:val="num" w:pos="284"/>
          <w:tab w:val="num" w:pos="426"/>
        </w:tabs>
        <w:suppressAutoHyphens w:val="0"/>
        <w:autoSpaceDN/>
        <w:spacing w:before="60"/>
        <w:ind w:left="709" w:hanging="425"/>
        <w:textAlignment w:val="auto"/>
        <w:rPr>
          <w:rFonts w:asciiTheme="minorHAnsi" w:hAnsiTheme="minorHAnsi" w:cstheme="minorHAnsi"/>
          <w:kern w:val="0"/>
          <w:sz w:val="22"/>
          <w:szCs w:val="22"/>
        </w:rPr>
      </w:pPr>
      <w:r w:rsidRPr="009E3157">
        <w:rPr>
          <w:rFonts w:asciiTheme="minorHAnsi" w:eastAsia="Calibri" w:hAnsiTheme="minorHAnsi" w:cstheme="minorHAnsi"/>
          <w:kern w:val="0"/>
          <w:sz w:val="22"/>
          <w:szCs w:val="22"/>
          <w:lang w:eastAsia="en-US"/>
        </w:rPr>
        <w:t xml:space="preserve"> </w:t>
      </w:r>
      <w:r w:rsidRPr="009E3157">
        <w:rPr>
          <w:rFonts w:asciiTheme="minorHAnsi" w:hAnsiTheme="minorHAnsi" w:cstheme="minorHAnsi"/>
          <w:kern w:val="0"/>
          <w:sz w:val="22"/>
          <w:szCs w:val="22"/>
        </w:rPr>
        <w:t>Šalys šia Rangos sutartimi susitaria esant šios Rangos sutarties 2 punkte nurodytų dokumentų reikalavimų pažeidimui, tiesiogiai kreiptis į teismą Lietuvos Respublikos įstatymų nustatyta tvarka.</w:t>
      </w:r>
    </w:p>
    <w:p w14:paraId="47AC0941" w14:textId="77777777" w:rsidR="006546B7" w:rsidRPr="009E3157" w:rsidRDefault="006546B7" w:rsidP="006546B7">
      <w:pPr>
        <w:widowControl/>
        <w:numPr>
          <w:ilvl w:val="0"/>
          <w:numId w:val="92"/>
        </w:numPr>
        <w:tabs>
          <w:tab w:val="clear" w:pos="720"/>
          <w:tab w:val="num" w:pos="284"/>
          <w:tab w:val="num" w:pos="426"/>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Rangos sutarties sąlygos sutarties galiojimo laikotarpiu negali būti keičiamos, išskyrus Lietuvos Respublikos </w:t>
      </w:r>
      <w:r w:rsidRPr="009E3157">
        <w:rPr>
          <w:rFonts w:asciiTheme="minorHAnsi" w:hAnsiTheme="minorHAnsi" w:cstheme="minorHAnsi"/>
          <w:bCs/>
          <w:sz w:val="22"/>
          <w:szCs w:val="22"/>
        </w:rPr>
        <w:t>pirkimų, atliekamų vandentvarkos, energetikos, transporto ar pašto paslaugų srities perkančiųjų subjektų,</w:t>
      </w:r>
      <w:r w:rsidRPr="009E3157">
        <w:rPr>
          <w:rFonts w:asciiTheme="minorHAnsi" w:eastAsia="Calibri" w:hAnsiTheme="minorHAnsi" w:cstheme="minorHAnsi"/>
          <w:kern w:val="0"/>
          <w:sz w:val="22"/>
          <w:szCs w:val="22"/>
          <w:lang w:eastAsia="en-US"/>
        </w:rPr>
        <w:t xml:space="preserve"> įstatyme nustatytus atvejus.</w:t>
      </w:r>
    </w:p>
    <w:p w14:paraId="2DEBE4FF" w14:textId="77777777" w:rsidR="006546B7" w:rsidRPr="009E3157" w:rsidRDefault="006546B7" w:rsidP="006546B7">
      <w:pPr>
        <w:widowControl/>
        <w:numPr>
          <w:ilvl w:val="0"/>
          <w:numId w:val="92"/>
        </w:numPr>
        <w:tabs>
          <w:tab w:val="clear" w:pos="720"/>
          <w:tab w:val="num" w:pos="284"/>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Asmens duomenų apsauga ir konfidenciali informacija</w:t>
      </w:r>
    </w:p>
    <w:p w14:paraId="4DBCD112" w14:textId="2EA442C4" w:rsidR="006546B7" w:rsidRPr="009E3157" w:rsidRDefault="006546B7" w:rsidP="006546B7">
      <w:pPr>
        <w:widowControl/>
        <w:tabs>
          <w:tab w:val="num" w:pos="284"/>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 xml:space="preserve">11.1. Kiekviena Šalis užtikrina, kad asmens duomenys, gauti šios Sutarties vykdymo metu (įskaitant </w:t>
      </w:r>
      <w:r w:rsidR="00EC42F7" w:rsidRPr="009E3157">
        <w:rPr>
          <w:rFonts w:asciiTheme="minorHAnsi" w:eastAsia="Calibri" w:hAnsiTheme="minorHAnsi" w:cstheme="minorHAnsi"/>
          <w:sz w:val="22"/>
          <w:szCs w:val="22"/>
          <w:lang w:eastAsia="en-US"/>
        </w:rPr>
        <w:t>iki sutartinius</w:t>
      </w:r>
      <w:r w:rsidRPr="009E3157">
        <w:rPr>
          <w:rFonts w:asciiTheme="minorHAnsi" w:eastAsia="Calibri" w:hAnsiTheme="minorHAnsi" w:cstheme="minorHAnsi"/>
          <w:sz w:val="22"/>
          <w:szCs w:val="22"/>
          <w:lang w:eastAsia="en-US"/>
        </w:rPr>
        <w:t xml:space="preserve"> santykius), bus tvarkomi laikantis Europos Sąjungos Bendrojo duomenų apsaugos reglamento, Lietuvos Respublikos asmens duomenų teisinės apsaugos įstatymo ir kitų taikytinų teisės aktų nuostatų.</w:t>
      </w:r>
    </w:p>
    <w:p w14:paraId="5FAD6F7C" w14:textId="77777777" w:rsidR="006546B7" w:rsidRPr="009E3157" w:rsidRDefault="006546B7" w:rsidP="006546B7">
      <w:pPr>
        <w:widowControl/>
        <w:tabs>
          <w:tab w:val="num" w:pos="284"/>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11.2. 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1B9AE0FC" w14:textId="77777777" w:rsidR="006546B7" w:rsidRPr="009E3157" w:rsidRDefault="006546B7" w:rsidP="006546B7">
      <w:pPr>
        <w:widowControl/>
        <w:tabs>
          <w:tab w:val="num" w:pos="284"/>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11.3. Kiekviena Šalis privalo informuoti asmenis, kurių duomenys perduodami, apie jų teises ir šių teisių įgyvendinimo procedūras. Rangovas turi informuoti šiuos asmenis, kad Užsakovas jų asmens duomenis tvarko Užsakovo Privatumo politikoje, kuri viešai skelbiama Užsakovo interneto svetainėje http://www.vv.lt/lt/apie/ad-apsauga/, numatyta tvarka.</w:t>
      </w:r>
    </w:p>
    <w:p w14:paraId="1FB5DD78" w14:textId="77777777" w:rsidR="006546B7" w:rsidRPr="009E3157" w:rsidRDefault="006546B7" w:rsidP="006546B7">
      <w:pPr>
        <w:widowControl/>
        <w:tabs>
          <w:tab w:val="num" w:pos="284"/>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11.4. Sutarties 11.2 punkte nurodytus asmens duomenis kiekviena Šalis gali tvarkyti tik Sutarties 11.2 punkte nurodytu tikslu. Pasibaigus šiam tikslui, kiekviena Šalis privalo sunaikinti iš kitos Šalies ar tiesiogiai iš asmens duomenų subjektų gautus asmens duomenis.</w:t>
      </w:r>
    </w:p>
    <w:p w14:paraId="1EFE07BB" w14:textId="77777777" w:rsidR="006546B7" w:rsidRPr="009E3157" w:rsidRDefault="006546B7" w:rsidP="006546B7">
      <w:pPr>
        <w:widowControl/>
        <w:tabs>
          <w:tab w:val="num" w:pos="284"/>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 xml:space="preserve">11.5. Kiekviena Šalis ir jos darbuotojai užtikrina visų asmens duomenų, gautų vykdant šią Sutartį, konfidencialumą. Šis konfidencialumo įsipareigojimas galioja neterminuotai, nepriklausomai nuo Sutarties galiojimo. Šis punktas taikomas ir visiems subtiekėjams . </w:t>
      </w:r>
    </w:p>
    <w:p w14:paraId="127B612F" w14:textId="77777777" w:rsidR="006546B7" w:rsidRPr="009E3157" w:rsidRDefault="006546B7" w:rsidP="006546B7">
      <w:pPr>
        <w:widowControl/>
        <w:tabs>
          <w:tab w:val="num" w:pos="284"/>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11.6. Esant poreikiui, Šalys sudaro papildomą susitarimą dėl asmens duomenų tvarkymo. Papildomo susitarimo nuostatos nepaneigia šiame skyriuje išdėstytų Sutarties nuostatų.</w:t>
      </w:r>
    </w:p>
    <w:p w14:paraId="224C1028" w14:textId="77777777" w:rsidR="006546B7" w:rsidRPr="009E3157" w:rsidRDefault="006546B7" w:rsidP="006546B7">
      <w:pPr>
        <w:widowControl/>
        <w:tabs>
          <w:tab w:val="num" w:pos="284"/>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 xml:space="preserve">11.7. Rangovas įsipareigoja be Užsakovo rašytinio sutikimo neatskleisti, neperduoti ar kitokiu būdu neperleisti tretiesiems asmenims jokios iš Užsakovo gautos informacijos, taip pat informacijos, kurią jis sukuria vykdydamas Rangos sutartį (nepriklausomai nuo informacijos formos), taip pat Sutarties sąlygų (išskyrus atvejus, kai Rangos sutarties sąlygos viešojo pirkimo procedūrų metu skelbiamos viešai), kuria šios sutarties prasme yra laikoma informacija, nurodyta UAB „Vilniaus vandenys“ 2016-08-02 valdybos protokolu Nr. 2 patvirtintame Konfidencialios informacijos sąraše, skelbiamame Užsakovo interneto svetainėje http://www.vv.lt/lt/partneriams/ (toliau – Konfidenciali informacija). Pareiga neatskleisti Konfidencialios informacijos galioja visą Preliminariosios sutarties galiojimo laikotarpį ir 3 (trejus) metus po jos pasibaigimo. Šio straipsnio nuostatos netaikomos informacijai, kuri: (1) yra ar tampa viešai prieinama; (2) pagal galiojančius teisės aktų reikalavimus negali būti laikoma </w:t>
      </w:r>
      <w:r w:rsidRPr="009E3157">
        <w:rPr>
          <w:rFonts w:asciiTheme="minorHAnsi" w:eastAsia="Calibri" w:hAnsiTheme="minorHAnsi" w:cstheme="minorHAnsi"/>
          <w:sz w:val="22"/>
          <w:szCs w:val="22"/>
          <w:lang w:eastAsia="en-US"/>
        </w:rPr>
        <w:lastRenderedPageBreak/>
        <w:t>konfidencialia arba turi būti atskleista; (3) kitos Šalies raštu yra nurodyta kaip nekonfidenciali. Tuo atveju, jei Šaliai kyla abejonių, ar informacija yra konfidenciali, Šalis turi elgtis su tokia informacija kaip su Konfidencialia informacija.</w:t>
      </w:r>
    </w:p>
    <w:p w14:paraId="5B149E54" w14:textId="77777777" w:rsidR="006546B7" w:rsidRPr="009E3157" w:rsidRDefault="006546B7" w:rsidP="006546B7">
      <w:pPr>
        <w:widowControl/>
        <w:tabs>
          <w:tab w:val="num" w:pos="284"/>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 xml:space="preserve">11.8. Rangovas privalo pasirašyti Įsipareigojimą neatskleisti konfidencialios informacijos, kuris yra skelbiamas Užsakovo interneto svetainėje </w:t>
      </w:r>
      <w:hyperlink r:id="rId41" w:history="1">
        <w:r w:rsidRPr="009E3157">
          <w:rPr>
            <w:rStyle w:val="Hipersaitas"/>
            <w:rFonts w:asciiTheme="minorHAnsi" w:eastAsia="Calibri" w:hAnsiTheme="minorHAnsi" w:cstheme="minorHAnsi"/>
            <w:color w:val="auto"/>
            <w:sz w:val="22"/>
            <w:szCs w:val="22"/>
            <w:lang w:eastAsia="en-US"/>
          </w:rPr>
          <w:t>http://www.vv.lt/lt/partneriams/</w:t>
        </w:r>
      </w:hyperlink>
      <w:r w:rsidRPr="009E3157">
        <w:rPr>
          <w:rFonts w:asciiTheme="minorHAnsi" w:eastAsia="Calibri" w:hAnsiTheme="minorHAnsi" w:cstheme="minorHAnsi"/>
          <w:sz w:val="22"/>
          <w:szCs w:val="22"/>
          <w:lang w:eastAsia="en-US"/>
        </w:rPr>
        <w:t>.</w:t>
      </w:r>
    </w:p>
    <w:p w14:paraId="410AE783" w14:textId="77777777" w:rsidR="006546B7" w:rsidRPr="009E3157" w:rsidRDefault="006546B7" w:rsidP="006546B7">
      <w:pPr>
        <w:widowControl/>
        <w:tabs>
          <w:tab w:val="num" w:pos="284"/>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11.9. Rangovas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Rangos sutartį vykdyti. Rangovas garantuoja, jog minėti asmenys Rangos sutartyje nustatyta tvarka laikysis konfidencialumo įsipareigojimų.</w:t>
      </w:r>
    </w:p>
    <w:p w14:paraId="5A60751D" w14:textId="77777777" w:rsidR="006546B7" w:rsidRPr="009E3157" w:rsidRDefault="006546B7" w:rsidP="006546B7">
      <w:pPr>
        <w:widowControl/>
        <w:tabs>
          <w:tab w:val="num" w:pos="284"/>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11.10. Rangovas, pažeidęs konfidencialumo įsipareigojimus, Užsakovui moka 3.000,00 EUR (trijų tūkstančių eurų) (be PVM) baudą ir atlygina visus Užsakovo patirtus nuostolius, kiek jų nepadengia numatyta bauda.</w:t>
      </w:r>
    </w:p>
    <w:p w14:paraId="4179C249" w14:textId="77777777" w:rsidR="006546B7" w:rsidRPr="009E3157" w:rsidRDefault="006546B7" w:rsidP="006546B7">
      <w:pPr>
        <w:widowControl/>
        <w:numPr>
          <w:ilvl w:val="0"/>
          <w:numId w:val="92"/>
        </w:numPr>
        <w:tabs>
          <w:tab w:val="clear" w:pos="720"/>
          <w:tab w:val="num" w:pos="284"/>
          <w:tab w:val="num" w:pos="426"/>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Ši sutartis sudaryta lietuvių kalba 2 egzempliorius, kurių kiekvienas, pasirašytas visų sutarties šalių, laikomas originalu ir turi vienodą teisinę galią. Po vieną šiame punkte apibūdintą Sutarties egzempliorių įteikiama kiekvienai Šaliai. </w:t>
      </w:r>
    </w:p>
    <w:p w14:paraId="771F41CF" w14:textId="77777777" w:rsidR="006546B7" w:rsidRPr="009E3157" w:rsidRDefault="006546B7" w:rsidP="006546B7">
      <w:pPr>
        <w:widowControl/>
        <w:numPr>
          <w:ilvl w:val="0"/>
          <w:numId w:val="92"/>
        </w:numPr>
        <w:tabs>
          <w:tab w:val="clear" w:pos="720"/>
          <w:tab w:val="num" w:pos="284"/>
          <w:tab w:val="num" w:pos="426"/>
        </w:tabs>
        <w:suppressAutoHyphens w:val="0"/>
        <w:autoSpaceDN/>
        <w:spacing w:before="60" w:after="200" w:line="276" w:lineRule="auto"/>
        <w:ind w:left="709" w:hanging="425"/>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 xml:space="preserve"> Sutartis įsigalioja jos pasirašymo dieną ir galioja, kaip nurodytą Pirkimo sąlygų 2.4. punkte.</w:t>
      </w:r>
    </w:p>
    <w:p w14:paraId="052C937F" w14:textId="77777777" w:rsidR="006546B7" w:rsidRPr="009E3157" w:rsidRDefault="006546B7" w:rsidP="006546B7">
      <w:pPr>
        <w:widowControl/>
        <w:tabs>
          <w:tab w:val="num" w:pos="284"/>
        </w:tabs>
        <w:suppressAutoHyphens w:val="0"/>
        <w:autoSpaceDN/>
        <w:spacing w:before="100" w:beforeAutospacing="1" w:after="100" w:afterAutospacing="1"/>
        <w:ind w:left="709" w:hanging="425"/>
        <w:jc w:val="both"/>
        <w:textAlignment w:val="auto"/>
        <w:rPr>
          <w:rFonts w:asciiTheme="minorHAnsi" w:hAnsiTheme="minorHAnsi" w:cstheme="minorHAnsi"/>
          <w:sz w:val="22"/>
          <w:szCs w:val="22"/>
        </w:rPr>
      </w:pPr>
      <w:r w:rsidRPr="009E3157">
        <w:rPr>
          <w:rFonts w:asciiTheme="minorHAnsi" w:hAnsiTheme="minorHAnsi" w:cstheme="minorHAnsi"/>
          <w:kern w:val="0"/>
          <w:sz w:val="22"/>
          <w:szCs w:val="22"/>
        </w:rPr>
        <w:t xml:space="preserve">       Tai patvirtindamos Šalys sudarė šią Sutartį jos pradžioje nurodytais metais ir dieną. </w:t>
      </w:r>
    </w:p>
    <w:p w14:paraId="1A2314D4" w14:textId="77777777" w:rsidR="006546B7" w:rsidRPr="009E3157" w:rsidRDefault="006546B7" w:rsidP="006546B7">
      <w:pPr>
        <w:widowControl/>
        <w:suppressAutoHyphens w:val="0"/>
        <w:autoSpaceDN/>
        <w:spacing w:before="60" w:after="200" w:line="276" w:lineRule="auto"/>
        <w:ind w:left="284" w:right="-17"/>
        <w:jc w:val="both"/>
        <w:textAlignment w:val="auto"/>
        <w:rPr>
          <w:rFonts w:asciiTheme="minorHAnsi" w:eastAsia="Calibri" w:hAnsiTheme="minorHAnsi" w:cstheme="minorHAnsi"/>
          <w:kern w:val="0"/>
          <w:sz w:val="24"/>
          <w:szCs w:val="24"/>
          <w:lang w:eastAsia="en-US"/>
        </w:rPr>
      </w:pPr>
    </w:p>
    <w:tbl>
      <w:tblPr>
        <w:tblW w:w="9360" w:type="dxa"/>
        <w:tblInd w:w="70" w:type="dxa"/>
        <w:tblLayout w:type="fixed"/>
        <w:tblCellMar>
          <w:left w:w="70" w:type="dxa"/>
          <w:right w:w="70" w:type="dxa"/>
        </w:tblCellMar>
        <w:tblLook w:val="0000" w:firstRow="0" w:lastRow="0" w:firstColumn="0" w:lastColumn="0" w:noHBand="0" w:noVBand="0"/>
      </w:tblPr>
      <w:tblGrid>
        <w:gridCol w:w="4788"/>
        <w:gridCol w:w="4572"/>
      </w:tblGrid>
      <w:tr w:rsidR="006546B7" w:rsidRPr="009E3157" w14:paraId="3075EFFB" w14:textId="77777777" w:rsidTr="00114B25">
        <w:tc>
          <w:tcPr>
            <w:tcW w:w="4788" w:type="dxa"/>
            <w:vAlign w:val="center"/>
          </w:tcPr>
          <w:p w14:paraId="4EE2CA81" w14:textId="77777777" w:rsidR="006546B7" w:rsidRPr="009E3157" w:rsidRDefault="006546B7" w:rsidP="00114B25">
            <w:pPr>
              <w:keepNext/>
              <w:widowControl/>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UŽSAKOVAS (PROJEKTO VYKDYTOJAS)/ PERKANTYSIS SUBJEKTAS:</w:t>
            </w:r>
          </w:p>
          <w:p w14:paraId="6D7F8742" w14:textId="77777777" w:rsidR="006546B7" w:rsidRPr="009E3157" w:rsidRDefault="006546B7" w:rsidP="00114B25">
            <w:pPr>
              <w:keepNext/>
              <w:widowControl/>
              <w:suppressAutoHyphens w:val="0"/>
              <w:autoSpaceDN/>
              <w:textAlignment w:val="auto"/>
              <w:rPr>
                <w:rFonts w:asciiTheme="minorHAnsi" w:hAnsiTheme="minorHAnsi" w:cstheme="minorHAnsi"/>
                <w:kern w:val="0"/>
                <w:sz w:val="22"/>
                <w:szCs w:val="22"/>
                <w:lang w:eastAsia="fi-FI"/>
              </w:rPr>
            </w:pPr>
          </w:p>
        </w:tc>
        <w:tc>
          <w:tcPr>
            <w:tcW w:w="4572" w:type="dxa"/>
          </w:tcPr>
          <w:p w14:paraId="5074EB5B" w14:textId="77777777" w:rsidR="006546B7" w:rsidRPr="009E3157" w:rsidRDefault="006546B7" w:rsidP="00114B25">
            <w:pPr>
              <w:keepNext/>
              <w:widowControl/>
              <w:suppressAutoHyphens w:val="0"/>
              <w:autoSpaceDN/>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RANGOVAS:</w:t>
            </w:r>
          </w:p>
        </w:tc>
      </w:tr>
      <w:tr w:rsidR="006546B7" w:rsidRPr="009E3157" w14:paraId="66DA4335" w14:textId="77777777" w:rsidTr="00114B25">
        <w:trPr>
          <w:trHeight w:val="3211"/>
        </w:trPr>
        <w:tc>
          <w:tcPr>
            <w:tcW w:w="4788" w:type="dxa"/>
          </w:tcPr>
          <w:p w14:paraId="37843591" w14:textId="77777777" w:rsidR="006546B7" w:rsidRPr="009E3157" w:rsidRDefault="006546B7" w:rsidP="00114B25">
            <w:pPr>
              <w:keepNext/>
              <w:widowControl/>
              <w:suppressAutoHyphens w:val="0"/>
              <w:autoSpaceDN/>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Pasirašyta ir patvirtinta</w:t>
            </w:r>
          </w:p>
          <w:p w14:paraId="6607DD28" w14:textId="77777777" w:rsidR="006546B7" w:rsidRPr="009E3157" w:rsidRDefault="006546B7" w:rsidP="00114B25">
            <w:pPr>
              <w:keepNext/>
              <w:widowControl/>
              <w:suppressAutoHyphens w:val="0"/>
              <w:autoSpaceDN/>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w:t>
            </w:r>
          </w:p>
          <w:p w14:paraId="56BC2D6F" w14:textId="77777777" w:rsidR="006546B7" w:rsidRPr="009E3157" w:rsidRDefault="006546B7" w:rsidP="00114B25">
            <w:pPr>
              <w:keepNext/>
              <w:widowControl/>
              <w:suppressAutoHyphens w:val="0"/>
              <w:autoSpaceDN/>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w:t>
            </w:r>
          </w:p>
          <w:p w14:paraId="0C27D65E" w14:textId="77777777" w:rsidR="006546B7" w:rsidRPr="009E3157" w:rsidRDefault="006546B7" w:rsidP="00114B25">
            <w:pPr>
              <w:keepNext/>
              <w:widowControl/>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Pasirašančiojo v. pavardė (didžiosiomis raidėmis) ........................................................................….</w:t>
            </w:r>
          </w:p>
          <w:p w14:paraId="6F577BDC" w14:textId="77777777" w:rsidR="006546B7" w:rsidRPr="009E3157" w:rsidRDefault="006546B7" w:rsidP="00114B25">
            <w:pPr>
              <w:keepNext/>
              <w:widowControl/>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Pareigos ............................................................................</w:t>
            </w:r>
          </w:p>
          <w:p w14:paraId="0A378B1B" w14:textId="77777777" w:rsidR="006546B7" w:rsidRPr="009E3157" w:rsidRDefault="006546B7" w:rsidP="00114B25">
            <w:pPr>
              <w:keepNext/>
              <w:widowControl/>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Pilnai tinkamai įgaliotas pasirašyti............................................………..........................................................    vardu</w:t>
            </w:r>
          </w:p>
          <w:p w14:paraId="0FE038BE" w14:textId="77777777" w:rsidR="006546B7" w:rsidRPr="009E3157" w:rsidRDefault="006546B7" w:rsidP="00114B25">
            <w:pPr>
              <w:keepNext/>
              <w:widowControl/>
              <w:suppressAutoHyphens w:val="0"/>
              <w:autoSpaceDN/>
              <w:jc w:val="both"/>
              <w:textAlignment w:val="auto"/>
              <w:rPr>
                <w:rFonts w:asciiTheme="minorHAnsi" w:hAnsiTheme="minorHAnsi" w:cstheme="minorHAnsi"/>
                <w:kern w:val="0"/>
                <w:sz w:val="22"/>
                <w:szCs w:val="22"/>
                <w:lang w:eastAsia="fi-FI"/>
              </w:rPr>
            </w:pPr>
          </w:p>
          <w:p w14:paraId="27ED91C3" w14:textId="77777777" w:rsidR="006546B7" w:rsidRPr="009E3157" w:rsidRDefault="006546B7" w:rsidP="00114B25">
            <w:pPr>
              <w:keepNext/>
              <w:widowControl/>
              <w:suppressAutoHyphens w:val="0"/>
              <w:autoSpaceDN/>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Data.........................................</w:t>
            </w:r>
          </w:p>
          <w:p w14:paraId="5FFDBD48" w14:textId="77777777" w:rsidR="006546B7" w:rsidRPr="009E3157" w:rsidRDefault="006546B7" w:rsidP="00114B25">
            <w:pPr>
              <w:keepNext/>
              <w:widowControl/>
              <w:suppressAutoHyphens w:val="0"/>
              <w:autoSpaceDN/>
              <w:jc w:val="both"/>
              <w:textAlignment w:val="auto"/>
              <w:rPr>
                <w:rFonts w:asciiTheme="minorHAnsi" w:hAnsiTheme="minorHAnsi" w:cstheme="minorHAnsi"/>
                <w:kern w:val="0"/>
                <w:sz w:val="22"/>
                <w:szCs w:val="22"/>
                <w:lang w:eastAsia="fi-FI"/>
              </w:rPr>
            </w:pPr>
          </w:p>
        </w:tc>
        <w:tc>
          <w:tcPr>
            <w:tcW w:w="4572" w:type="dxa"/>
          </w:tcPr>
          <w:p w14:paraId="24534C06" w14:textId="77777777" w:rsidR="006546B7" w:rsidRPr="009E3157" w:rsidRDefault="006546B7" w:rsidP="00114B25">
            <w:pPr>
              <w:keepNext/>
              <w:widowControl/>
              <w:suppressAutoHyphens w:val="0"/>
              <w:autoSpaceDN/>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Pasirašyta ir patvirtinta</w:t>
            </w:r>
          </w:p>
          <w:p w14:paraId="2A9845FE" w14:textId="77777777" w:rsidR="006546B7" w:rsidRPr="009E3157" w:rsidRDefault="006546B7" w:rsidP="00114B25">
            <w:pPr>
              <w:keepNext/>
              <w:widowControl/>
              <w:suppressAutoHyphens w:val="0"/>
              <w:autoSpaceDN/>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w:t>
            </w:r>
          </w:p>
          <w:p w14:paraId="2EC1E383" w14:textId="77777777" w:rsidR="006546B7" w:rsidRPr="009E3157" w:rsidRDefault="006546B7" w:rsidP="00114B25">
            <w:pPr>
              <w:keepNext/>
              <w:widowControl/>
              <w:suppressAutoHyphens w:val="0"/>
              <w:autoSpaceDN/>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 </w:t>
            </w:r>
          </w:p>
          <w:p w14:paraId="5F41E1F1" w14:textId="77777777" w:rsidR="006546B7" w:rsidRPr="009E3157" w:rsidRDefault="006546B7" w:rsidP="00114B25">
            <w:pPr>
              <w:keepNext/>
              <w:widowControl/>
              <w:tabs>
                <w:tab w:val="left" w:pos="4498"/>
              </w:tabs>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Pasirašančiojo v. pavardė (didžiosiomis raidėmis) .......................................................................</w:t>
            </w:r>
          </w:p>
          <w:p w14:paraId="7D85D415" w14:textId="77777777" w:rsidR="006546B7" w:rsidRPr="009E3157" w:rsidRDefault="006546B7" w:rsidP="00114B25">
            <w:pPr>
              <w:keepNext/>
              <w:widowControl/>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Pareigos .........................................................................</w:t>
            </w:r>
          </w:p>
          <w:p w14:paraId="12261B4C" w14:textId="77777777" w:rsidR="006546B7" w:rsidRPr="009E3157" w:rsidRDefault="006546B7" w:rsidP="00114B25">
            <w:pPr>
              <w:keepNext/>
              <w:widowControl/>
              <w:suppressAutoHyphens w:val="0"/>
              <w:autoSpaceDN/>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Pilnai tinkamai įgaliotas pasirašyti...............................................................………...............................................vardu</w:t>
            </w:r>
          </w:p>
          <w:p w14:paraId="5AF1FB37" w14:textId="77777777" w:rsidR="006546B7" w:rsidRPr="009E3157" w:rsidRDefault="006546B7" w:rsidP="00114B25">
            <w:pPr>
              <w:keepNext/>
              <w:widowControl/>
              <w:suppressAutoHyphens w:val="0"/>
              <w:autoSpaceDN/>
              <w:jc w:val="both"/>
              <w:textAlignment w:val="auto"/>
              <w:rPr>
                <w:rFonts w:asciiTheme="minorHAnsi" w:hAnsiTheme="minorHAnsi" w:cstheme="minorHAnsi"/>
                <w:kern w:val="0"/>
                <w:sz w:val="22"/>
                <w:szCs w:val="22"/>
                <w:lang w:eastAsia="fi-FI"/>
              </w:rPr>
            </w:pPr>
          </w:p>
          <w:p w14:paraId="103F4733" w14:textId="77777777" w:rsidR="006546B7" w:rsidRPr="009E3157" w:rsidRDefault="006546B7" w:rsidP="00114B25">
            <w:pPr>
              <w:keepNext/>
              <w:widowControl/>
              <w:suppressAutoHyphens w:val="0"/>
              <w:autoSpaceDN/>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Data.........................................</w:t>
            </w:r>
          </w:p>
          <w:p w14:paraId="669B1750" w14:textId="77777777" w:rsidR="006546B7" w:rsidRPr="009E3157" w:rsidRDefault="006546B7" w:rsidP="00114B25">
            <w:pPr>
              <w:keepNext/>
              <w:widowControl/>
              <w:suppressAutoHyphens w:val="0"/>
              <w:autoSpaceDN/>
              <w:textAlignment w:val="auto"/>
              <w:rPr>
                <w:rFonts w:asciiTheme="minorHAnsi" w:hAnsiTheme="minorHAnsi" w:cstheme="minorHAnsi"/>
                <w:kern w:val="0"/>
                <w:sz w:val="22"/>
                <w:szCs w:val="22"/>
                <w:lang w:eastAsia="fi-FI"/>
              </w:rPr>
            </w:pPr>
          </w:p>
        </w:tc>
      </w:tr>
    </w:tbl>
    <w:p w14:paraId="5E513EB7" w14:textId="77777777" w:rsidR="006546B7" w:rsidRPr="009E3157" w:rsidRDefault="006546B7" w:rsidP="006546B7">
      <w:pPr>
        <w:widowControl/>
        <w:tabs>
          <w:tab w:val="left" w:pos="1134"/>
        </w:tabs>
        <w:overflowPunct w:val="0"/>
        <w:autoSpaceDE w:val="0"/>
        <w:adjustRightInd w:val="0"/>
        <w:jc w:val="both"/>
        <w:outlineLvl w:val="1"/>
        <w:rPr>
          <w:rFonts w:asciiTheme="minorHAnsi" w:hAnsiTheme="minorHAnsi" w:cstheme="minorHAnsi"/>
          <w:kern w:val="0"/>
          <w:sz w:val="24"/>
          <w:szCs w:val="24"/>
          <w:lang w:eastAsia="fi-FI"/>
        </w:rPr>
        <w:sectPr w:rsidR="006546B7" w:rsidRPr="009E3157" w:rsidSect="00D35E6B">
          <w:headerReference w:type="default" r:id="rId42"/>
          <w:footnotePr>
            <w:numRestart w:val="eachPage"/>
          </w:footnotePr>
          <w:pgSz w:w="11907" w:h="16840" w:code="9"/>
          <w:pgMar w:top="961" w:right="708" w:bottom="851" w:left="1134" w:header="720" w:footer="970" w:gutter="567"/>
          <w:cols w:space="720"/>
          <w:docGrid w:linePitch="360"/>
        </w:sectPr>
      </w:pPr>
    </w:p>
    <w:p w14:paraId="6DDFD2FC" w14:textId="77777777" w:rsidR="006546B7" w:rsidRPr="009E3157" w:rsidRDefault="006546B7" w:rsidP="006546B7">
      <w:pPr>
        <w:widowControl/>
        <w:tabs>
          <w:tab w:val="left" w:pos="1134"/>
        </w:tabs>
        <w:overflowPunct w:val="0"/>
        <w:autoSpaceDE w:val="0"/>
        <w:adjustRightInd w:val="0"/>
        <w:spacing w:before="60" w:after="60"/>
        <w:jc w:val="both"/>
        <w:outlineLvl w:val="1"/>
        <w:rPr>
          <w:rFonts w:asciiTheme="minorHAnsi" w:hAnsiTheme="minorHAnsi" w:cstheme="minorHAnsi"/>
          <w:bCs/>
          <w:kern w:val="0"/>
          <w:sz w:val="24"/>
          <w:szCs w:val="24"/>
          <w:lang w:eastAsia="fi-FI"/>
        </w:rPr>
      </w:pPr>
    </w:p>
    <w:p w14:paraId="3EAE0BF4" w14:textId="77777777" w:rsidR="006546B7" w:rsidRPr="009E3157" w:rsidRDefault="006546B7" w:rsidP="006546B7">
      <w:pPr>
        <w:widowControl/>
        <w:tabs>
          <w:tab w:val="left" w:pos="1134"/>
        </w:tabs>
        <w:overflowPunct w:val="0"/>
        <w:autoSpaceDE w:val="0"/>
        <w:adjustRightInd w:val="0"/>
        <w:spacing w:before="60" w:after="60"/>
        <w:ind w:left="450"/>
        <w:jc w:val="center"/>
        <w:outlineLvl w:val="1"/>
        <w:rPr>
          <w:rFonts w:asciiTheme="minorHAnsi" w:hAnsiTheme="minorHAnsi" w:cstheme="minorHAnsi"/>
          <w:b/>
          <w:bCs/>
          <w:sz w:val="24"/>
          <w:szCs w:val="24"/>
          <w:lang w:eastAsia="fi-FI"/>
        </w:rPr>
      </w:pPr>
      <w:r w:rsidRPr="009E3157">
        <w:rPr>
          <w:rFonts w:asciiTheme="minorHAnsi" w:hAnsiTheme="minorHAnsi" w:cstheme="minorHAnsi"/>
          <w:b/>
          <w:bCs/>
          <w:kern w:val="0"/>
          <w:sz w:val="24"/>
          <w:szCs w:val="24"/>
          <w:lang w:eastAsia="fi-FI"/>
        </w:rPr>
        <w:t xml:space="preserve">2 skirsnis. </w:t>
      </w:r>
    </w:p>
    <w:p w14:paraId="360D539A" w14:textId="77777777" w:rsidR="006546B7" w:rsidRPr="009E3157" w:rsidRDefault="006546B7" w:rsidP="006546B7">
      <w:pPr>
        <w:widowControl/>
        <w:tabs>
          <w:tab w:val="left" w:pos="1134"/>
        </w:tabs>
        <w:overflowPunct w:val="0"/>
        <w:autoSpaceDE w:val="0"/>
        <w:adjustRightInd w:val="0"/>
        <w:spacing w:before="60" w:after="60"/>
        <w:ind w:left="450"/>
        <w:jc w:val="center"/>
        <w:outlineLvl w:val="1"/>
        <w:rPr>
          <w:rFonts w:asciiTheme="minorHAnsi" w:hAnsiTheme="minorHAnsi" w:cstheme="minorHAnsi"/>
          <w:b/>
          <w:bCs/>
          <w:sz w:val="24"/>
          <w:szCs w:val="24"/>
          <w:lang w:eastAsia="fi-FI"/>
        </w:rPr>
      </w:pPr>
      <w:r w:rsidRPr="009E3157">
        <w:rPr>
          <w:rFonts w:asciiTheme="minorHAnsi" w:hAnsiTheme="minorHAnsi" w:cstheme="minorHAnsi"/>
          <w:b/>
          <w:bCs/>
          <w:kern w:val="0"/>
          <w:sz w:val="24"/>
          <w:szCs w:val="24"/>
          <w:lang w:eastAsia="fi-FI"/>
        </w:rPr>
        <w:t>Bendrosios sutarties sąlygos</w:t>
      </w:r>
    </w:p>
    <w:p w14:paraId="384D0B1F" w14:textId="77777777" w:rsidR="006546B7" w:rsidRPr="009E3157" w:rsidRDefault="006546B7" w:rsidP="006546B7">
      <w:pPr>
        <w:widowControl/>
        <w:suppressAutoHyphens w:val="0"/>
        <w:autoSpaceDN/>
        <w:spacing w:after="200" w:line="276" w:lineRule="auto"/>
        <w:textAlignment w:val="auto"/>
        <w:rPr>
          <w:rFonts w:asciiTheme="minorHAnsi" w:eastAsia="Calibri" w:hAnsiTheme="minorHAnsi" w:cstheme="minorHAnsi"/>
          <w:kern w:val="0"/>
          <w:sz w:val="24"/>
          <w:szCs w:val="24"/>
          <w:lang w:eastAsia="en-US"/>
        </w:rPr>
      </w:pPr>
    </w:p>
    <w:p w14:paraId="7EB0655F" w14:textId="77777777" w:rsidR="006546B7" w:rsidRPr="009E3157" w:rsidRDefault="006546B7" w:rsidP="006546B7">
      <w:pPr>
        <w:widowControl/>
        <w:suppressAutoHyphens w:val="0"/>
        <w:autoSpaceDN/>
        <w:spacing w:after="200" w:line="276" w:lineRule="auto"/>
        <w:ind w:left="1134"/>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4"/>
          <w:szCs w:val="24"/>
          <w:lang w:eastAsia="en-US"/>
        </w:rPr>
        <w:t xml:space="preserve">Sutartis: </w:t>
      </w:r>
      <w:sdt>
        <w:sdtPr>
          <w:rPr>
            <w:rFonts w:asciiTheme="minorHAnsi" w:eastAsia="Calibri" w:hAnsiTheme="minorHAnsi" w:cstheme="minorHAnsi"/>
            <w:b/>
            <w:bCs/>
            <w:kern w:val="0"/>
            <w:sz w:val="22"/>
            <w:szCs w:val="22"/>
            <w:lang w:eastAsia="en-US"/>
          </w:rPr>
          <w:id w:val="708382431"/>
          <w:placeholder>
            <w:docPart w:val="4DE47CDDE57248AE9BA4F0E8FFA1BC8E"/>
          </w:placeholder>
          <w:text/>
        </w:sdtPr>
        <w:sdtEndPr/>
        <w:sdtContent>
          <w:r w:rsidRPr="009E3157">
            <w:rPr>
              <w:rFonts w:asciiTheme="minorHAnsi" w:eastAsia="Calibri" w:hAnsiTheme="minorHAnsi" w:cstheme="minorHAnsi"/>
              <w:b/>
              <w:bCs/>
              <w:kern w:val="0"/>
              <w:sz w:val="22"/>
              <w:szCs w:val="22"/>
              <w:lang w:eastAsia="en-US"/>
            </w:rPr>
            <w:t>Vilniaus miesto nuotekų valyklos nuotekų valymo įrenginių projektavimo ir rekonstravimo darbai</w:t>
          </w:r>
        </w:sdtContent>
      </w:sdt>
    </w:p>
    <w:p w14:paraId="502DE7CB" w14:textId="77777777" w:rsidR="006546B7" w:rsidRPr="009E3157" w:rsidRDefault="006546B7" w:rsidP="006546B7">
      <w:pPr>
        <w:widowControl/>
        <w:suppressAutoHyphens w:val="0"/>
        <w:autoSpaceDN/>
        <w:spacing w:after="200" w:line="276" w:lineRule="auto"/>
        <w:ind w:left="1134"/>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 xml:space="preserve">Bendrosios sutarties sąlygos yra: </w:t>
      </w:r>
    </w:p>
    <w:p w14:paraId="0C22415F" w14:textId="77777777" w:rsidR="006546B7" w:rsidRPr="009E3157" w:rsidRDefault="006546B7" w:rsidP="006546B7">
      <w:pPr>
        <w:widowControl/>
        <w:pBdr>
          <w:top w:val="single" w:sz="4" w:space="1" w:color="auto"/>
          <w:left w:val="single" w:sz="4" w:space="27" w:color="auto"/>
          <w:bottom w:val="single" w:sz="4" w:space="1" w:color="auto"/>
          <w:right w:val="single" w:sz="4" w:space="31" w:color="auto"/>
        </w:pBdr>
        <w:tabs>
          <w:tab w:val="left" w:pos="8222"/>
          <w:tab w:val="left" w:leader="dot" w:pos="9540"/>
          <w:tab w:val="right" w:pos="9936"/>
        </w:tabs>
        <w:suppressAutoHyphens w:val="0"/>
        <w:autoSpaceDN/>
        <w:spacing w:after="200" w:line="276" w:lineRule="auto"/>
        <w:ind w:left="1080" w:right="703"/>
        <w:jc w:val="center"/>
        <w:textAlignment w:val="auto"/>
        <w:rPr>
          <w:rFonts w:asciiTheme="minorHAnsi" w:eastAsia="Calibri" w:hAnsiTheme="minorHAnsi" w:cstheme="minorHAnsi"/>
          <w:sz w:val="22"/>
          <w:szCs w:val="22"/>
          <w:lang w:eastAsia="en-US"/>
        </w:rPr>
      </w:pPr>
      <w:proofErr w:type="spellStart"/>
      <w:r w:rsidRPr="009E3157">
        <w:rPr>
          <w:rFonts w:asciiTheme="minorHAnsi" w:eastAsia="Calibri" w:hAnsiTheme="minorHAnsi" w:cstheme="minorHAnsi"/>
          <w:kern w:val="0"/>
          <w:sz w:val="22"/>
          <w:szCs w:val="22"/>
          <w:lang w:eastAsia="en-US"/>
        </w:rPr>
        <w:t>Fédération</w:t>
      </w:r>
      <w:proofErr w:type="spellEnd"/>
      <w:r w:rsidRPr="009E3157">
        <w:rPr>
          <w:rFonts w:asciiTheme="minorHAnsi" w:eastAsia="Calibri" w:hAnsiTheme="minorHAnsi" w:cstheme="minorHAnsi"/>
          <w:kern w:val="0"/>
          <w:sz w:val="22"/>
          <w:szCs w:val="22"/>
          <w:lang w:eastAsia="en-US"/>
        </w:rPr>
        <w:t xml:space="preserve"> </w:t>
      </w:r>
      <w:proofErr w:type="spellStart"/>
      <w:r w:rsidRPr="009E3157">
        <w:rPr>
          <w:rFonts w:asciiTheme="minorHAnsi" w:eastAsia="Calibri" w:hAnsiTheme="minorHAnsi" w:cstheme="minorHAnsi"/>
          <w:kern w:val="0"/>
          <w:sz w:val="22"/>
          <w:szCs w:val="22"/>
          <w:lang w:eastAsia="en-US"/>
        </w:rPr>
        <w:t>Internationale</w:t>
      </w:r>
      <w:proofErr w:type="spellEnd"/>
      <w:r w:rsidRPr="009E3157">
        <w:rPr>
          <w:rFonts w:asciiTheme="minorHAnsi" w:eastAsia="Calibri" w:hAnsiTheme="minorHAnsi" w:cstheme="minorHAnsi"/>
          <w:kern w:val="0"/>
          <w:sz w:val="22"/>
          <w:szCs w:val="22"/>
          <w:lang w:eastAsia="en-US"/>
        </w:rPr>
        <w:t xml:space="preserve"> </w:t>
      </w:r>
      <w:proofErr w:type="spellStart"/>
      <w:r w:rsidRPr="009E3157">
        <w:rPr>
          <w:rFonts w:asciiTheme="minorHAnsi" w:eastAsia="Calibri" w:hAnsiTheme="minorHAnsi" w:cstheme="minorHAnsi"/>
          <w:kern w:val="0"/>
          <w:sz w:val="22"/>
          <w:szCs w:val="22"/>
          <w:lang w:eastAsia="en-US"/>
        </w:rPr>
        <w:t>des</w:t>
      </w:r>
      <w:proofErr w:type="spellEnd"/>
      <w:r w:rsidRPr="009E3157">
        <w:rPr>
          <w:rFonts w:asciiTheme="minorHAnsi" w:eastAsia="Calibri" w:hAnsiTheme="minorHAnsi" w:cstheme="minorHAnsi"/>
          <w:kern w:val="0"/>
          <w:sz w:val="22"/>
          <w:szCs w:val="22"/>
          <w:lang w:eastAsia="en-US"/>
        </w:rPr>
        <w:t xml:space="preserve"> </w:t>
      </w:r>
      <w:proofErr w:type="spellStart"/>
      <w:r w:rsidRPr="009E3157">
        <w:rPr>
          <w:rFonts w:asciiTheme="minorHAnsi" w:eastAsia="Calibri" w:hAnsiTheme="minorHAnsi" w:cstheme="minorHAnsi"/>
          <w:kern w:val="0"/>
          <w:sz w:val="22"/>
          <w:szCs w:val="22"/>
          <w:lang w:eastAsia="en-US"/>
        </w:rPr>
        <w:t>Ingénieurs-Conseils</w:t>
      </w:r>
      <w:proofErr w:type="spellEnd"/>
      <w:r w:rsidRPr="009E3157">
        <w:rPr>
          <w:rFonts w:asciiTheme="minorHAnsi" w:eastAsia="Calibri" w:hAnsiTheme="minorHAnsi" w:cstheme="minorHAnsi"/>
          <w:kern w:val="0"/>
          <w:sz w:val="22"/>
          <w:szCs w:val="22"/>
          <w:lang w:eastAsia="en-US"/>
        </w:rPr>
        <w:t xml:space="preserve"> (FIDIC)</w:t>
      </w:r>
    </w:p>
    <w:p w14:paraId="19329F33" w14:textId="77777777" w:rsidR="006546B7" w:rsidRPr="009E3157" w:rsidRDefault="006546B7" w:rsidP="006546B7">
      <w:pPr>
        <w:widowControl/>
        <w:pBdr>
          <w:top w:val="single" w:sz="4" w:space="1" w:color="auto"/>
          <w:left w:val="single" w:sz="4" w:space="27" w:color="auto"/>
          <w:bottom w:val="single" w:sz="4" w:space="1" w:color="auto"/>
          <w:right w:val="single" w:sz="4" w:space="31" w:color="auto"/>
        </w:pBdr>
        <w:tabs>
          <w:tab w:val="left" w:pos="7515"/>
          <w:tab w:val="left" w:leader="dot" w:pos="9540"/>
          <w:tab w:val="right" w:pos="9936"/>
        </w:tabs>
        <w:suppressAutoHyphens w:val="0"/>
        <w:autoSpaceDN/>
        <w:spacing w:after="200" w:line="276" w:lineRule="auto"/>
        <w:ind w:left="1080" w:right="703"/>
        <w:textAlignment w:val="auto"/>
        <w:rPr>
          <w:rFonts w:asciiTheme="minorHAnsi" w:eastAsia="Calibri" w:hAnsiTheme="minorHAnsi" w:cstheme="minorHAnsi"/>
          <w:kern w:val="0"/>
          <w:sz w:val="22"/>
          <w:szCs w:val="22"/>
          <w:lang w:eastAsia="en-US"/>
        </w:rPr>
      </w:pPr>
    </w:p>
    <w:p w14:paraId="46121828" w14:textId="77777777" w:rsidR="006546B7" w:rsidRPr="009E3157" w:rsidRDefault="006546B7" w:rsidP="006546B7">
      <w:pPr>
        <w:widowControl/>
        <w:pBdr>
          <w:top w:val="single" w:sz="4" w:space="1" w:color="auto"/>
          <w:left w:val="single" w:sz="4" w:space="27" w:color="auto"/>
          <w:bottom w:val="single" w:sz="4" w:space="1" w:color="auto"/>
          <w:right w:val="single" w:sz="4" w:space="31" w:color="auto"/>
        </w:pBdr>
        <w:tabs>
          <w:tab w:val="left" w:pos="7515"/>
          <w:tab w:val="left" w:leader="dot" w:pos="9540"/>
          <w:tab w:val="right" w:pos="9936"/>
        </w:tabs>
        <w:suppressAutoHyphens w:val="0"/>
        <w:autoSpaceDN/>
        <w:spacing w:after="200" w:line="276" w:lineRule="auto"/>
        <w:ind w:left="1080" w:right="703"/>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Rangovo projektuojamų statybos ir inžinerinių darbų, elektros ir mechanikos įrenginių</w:t>
      </w:r>
    </w:p>
    <w:p w14:paraId="3F358BF3" w14:textId="77777777" w:rsidR="006546B7" w:rsidRPr="009E3157" w:rsidRDefault="006546B7" w:rsidP="006546B7">
      <w:pPr>
        <w:widowControl/>
        <w:pBdr>
          <w:top w:val="single" w:sz="4" w:space="1" w:color="auto"/>
          <w:left w:val="single" w:sz="4" w:space="27" w:color="auto"/>
          <w:bottom w:val="single" w:sz="4" w:space="1" w:color="auto"/>
          <w:right w:val="single" w:sz="4" w:space="31" w:color="auto"/>
        </w:pBdr>
        <w:tabs>
          <w:tab w:val="left" w:pos="7515"/>
          <w:tab w:val="left" w:leader="dot" w:pos="9540"/>
          <w:tab w:val="right" w:pos="9936"/>
        </w:tabs>
        <w:suppressAutoHyphens w:val="0"/>
        <w:autoSpaceDN/>
        <w:spacing w:after="200" w:line="276" w:lineRule="auto"/>
        <w:ind w:left="1080" w:right="703"/>
        <w:jc w:val="center"/>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Projektavimo ir statybos bei įrangos sutarties sąlygos</w:t>
      </w:r>
    </w:p>
    <w:p w14:paraId="0446C5D1" w14:textId="77777777" w:rsidR="006546B7" w:rsidRPr="009E3157" w:rsidRDefault="006546B7" w:rsidP="006546B7">
      <w:pPr>
        <w:widowControl/>
        <w:pBdr>
          <w:top w:val="single" w:sz="4" w:space="1" w:color="auto"/>
          <w:left w:val="single" w:sz="4" w:space="27" w:color="auto"/>
          <w:bottom w:val="single" w:sz="4" w:space="1" w:color="auto"/>
          <w:right w:val="single" w:sz="4" w:space="31" w:color="auto"/>
        </w:pBdr>
        <w:tabs>
          <w:tab w:val="left" w:pos="7515"/>
          <w:tab w:val="left" w:leader="dot" w:pos="9540"/>
          <w:tab w:val="right" w:pos="9936"/>
        </w:tabs>
        <w:suppressAutoHyphens w:val="0"/>
        <w:autoSpaceDN/>
        <w:spacing w:after="200" w:line="276" w:lineRule="auto"/>
        <w:ind w:left="1080" w:right="703"/>
        <w:jc w:val="center"/>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FIDIC „Geltonoji“ knyga,</w:t>
      </w:r>
    </w:p>
    <w:p w14:paraId="2A1FA2EB" w14:textId="77777777" w:rsidR="006546B7" w:rsidRPr="009E3157" w:rsidRDefault="006546B7" w:rsidP="006546B7">
      <w:pPr>
        <w:widowControl/>
        <w:pBdr>
          <w:top w:val="single" w:sz="4" w:space="1" w:color="auto"/>
          <w:left w:val="single" w:sz="4" w:space="27" w:color="auto"/>
          <w:bottom w:val="single" w:sz="4" w:space="1" w:color="auto"/>
          <w:right w:val="single" w:sz="4" w:space="31" w:color="auto"/>
        </w:pBdr>
        <w:tabs>
          <w:tab w:val="left" w:pos="7515"/>
          <w:tab w:val="left" w:leader="dot" w:pos="9540"/>
          <w:tab w:val="right" w:pos="9936"/>
        </w:tabs>
        <w:suppressAutoHyphens w:val="0"/>
        <w:autoSpaceDN/>
        <w:spacing w:after="200" w:line="276" w:lineRule="auto"/>
        <w:ind w:left="1080" w:right="703"/>
        <w:jc w:val="center"/>
        <w:textAlignment w:val="auto"/>
        <w:rPr>
          <w:rFonts w:asciiTheme="minorHAnsi" w:eastAsia="Calibri" w:hAnsiTheme="minorHAnsi" w:cstheme="minorHAnsi"/>
          <w:kern w:val="0"/>
          <w:sz w:val="22"/>
          <w:szCs w:val="22"/>
          <w:lang w:eastAsia="en-US"/>
        </w:rPr>
      </w:pPr>
    </w:p>
    <w:p w14:paraId="1AB9C97F" w14:textId="77777777" w:rsidR="006546B7" w:rsidRPr="009E3157" w:rsidRDefault="006546B7" w:rsidP="006546B7">
      <w:pPr>
        <w:widowControl/>
        <w:pBdr>
          <w:top w:val="single" w:sz="4" w:space="1" w:color="auto"/>
          <w:left w:val="single" w:sz="4" w:space="27" w:color="auto"/>
          <w:bottom w:val="single" w:sz="4" w:space="1" w:color="auto"/>
          <w:right w:val="single" w:sz="4" w:space="31" w:color="auto"/>
        </w:pBdr>
        <w:tabs>
          <w:tab w:val="left" w:pos="7515"/>
          <w:tab w:val="left" w:leader="dot" w:pos="9540"/>
          <w:tab w:val="right" w:pos="9936"/>
        </w:tabs>
        <w:suppressAutoHyphens w:val="0"/>
        <w:autoSpaceDN/>
        <w:spacing w:after="200" w:line="276" w:lineRule="auto"/>
        <w:ind w:left="1080" w:right="703"/>
        <w:jc w:val="center"/>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kern w:val="0"/>
          <w:sz w:val="22"/>
          <w:szCs w:val="22"/>
          <w:lang w:eastAsia="en-US"/>
        </w:rPr>
        <w:t xml:space="preserve"> (išleistos pirmuoju leidimu 1999 metais anglų kalba ir antruoju vertimu į lietuvių kalbą 2007 metais leidimu, ISBN 978-9986- 687-17-7)</w:t>
      </w:r>
    </w:p>
    <w:p w14:paraId="6473C27C" w14:textId="77777777" w:rsidR="006546B7" w:rsidRPr="009E3157" w:rsidRDefault="006546B7" w:rsidP="006546B7">
      <w:pPr>
        <w:widowControl/>
        <w:tabs>
          <w:tab w:val="right" w:pos="9936"/>
        </w:tabs>
        <w:suppressAutoHyphens w:val="0"/>
        <w:autoSpaceDN/>
        <w:spacing w:after="200" w:line="276" w:lineRule="auto"/>
        <w:jc w:val="both"/>
        <w:textAlignment w:val="auto"/>
        <w:rPr>
          <w:rFonts w:asciiTheme="minorHAnsi" w:eastAsia="Calibri" w:hAnsiTheme="minorHAnsi" w:cstheme="minorHAnsi"/>
          <w:kern w:val="0"/>
          <w:sz w:val="24"/>
          <w:szCs w:val="24"/>
          <w:lang w:eastAsia="en-US"/>
        </w:rPr>
      </w:pPr>
    </w:p>
    <w:p w14:paraId="47F8F579" w14:textId="77777777" w:rsidR="006546B7" w:rsidRPr="009E3157" w:rsidRDefault="006546B7" w:rsidP="006546B7">
      <w:pPr>
        <w:widowControl/>
        <w:tabs>
          <w:tab w:val="right" w:pos="9936"/>
        </w:tabs>
        <w:suppressAutoHyphens w:val="0"/>
        <w:autoSpaceDN/>
        <w:spacing w:before="120" w:after="120" w:line="276" w:lineRule="auto"/>
        <w:jc w:val="both"/>
        <w:textAlignment w:val="auto"/>
        <w:rPr>
          <w:rFonts w:asciiTheme="minorHAnsi" w:eastAsia="Calibri" w:hAnsiTheme="minorHAnsi" w:cstheme="minorHAnsi"/>
          <w:b/>
          <w:bCs/>
          <w:sz w:val="24"/>
          <w:szCs w:val="24"/>
          <w:lang w:eastAsia="en-US"/>
        </w:rPr>
      </w:pPr>
      <w:r w:rsidRPr="009E3157">
        <w:rPr>
          <w:rFonts w:asciiTheme="minorHAnsi" w:eastAsia="Calibri" w:hAnsiTheme="minorHAnsi" w:cstheme="minorHAnsi"/>
          <w:b/>
          <w:bCs/>
          <w:kern w:val="0"/>
          <w:sz w:val="24"/>
          <w:szCs w:val="24"/>
          <w:lang w:eastAsia="en-US"/>
        </w:rPr>
        <w:t>Bendrųjų sutarties sąlygų taikymas</w:t>
      </w:r>
    </w:p>
    <w:p w14:paraId="34EE0869" w14:textId="77777777" w:rsidR="006546B7" w:rsidRPr="009E3157" w:rsidRDefault="006546B7" w:rsidP="006546B7">
      <w:pPr>
        <w:widowControl/>
        <w:numPr>
          <w:ilvl w:val="0"/>
          <w:numId w:val="91"/>
        </w:numPr>
        <w:suppressAutoHyphens w:val="0"/>
        <w:autoSpaceDN/>
        <w:spacing w:after="200" w:line="276" w:lineRule="auto"/>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Šią Sutartį sudariusių šalių teisės ir pareigos apibrėžiamos Sutarties sąlygose, kurias sudaro Bendrosios sutarties sąlygos (lietuviškas leidimas) ir Konkrečios sutarties sąlygos (žr. Sutarties sąlygų 4 skirsnį).</w:t>
      </w:r>
    </w:p>
    <w:p w14:paraId="2AC57BBD" w14:textId="77777777" w:rsidR="006546B7" w:rsidRPr="009E3157" w:rsidRDefault="006546B7" w:rsidP="006546B7">
      <w:pPr>
        <w:widowControl/>
        <w:numPr>
          <w:ilvl w:val="0"/>
          <w:numId w:val="91"/>
        </w:numPr>
        <w:suppressAutoHyphens w:val="0"/>
        <w:autoSpaceDN/>
        <w:spacing w:after="200" w:line="276" w:lineRule="auto"/>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 xml:space="preserve">Bendrosios FIDIC sutarties sąlygos taikomos sutinkamai su STR 1.06.01:2016 „Statybos darbai. Statinio statybos priežiūra“  </w:t>
      </w:r>
      <w:r w:rsidRPr="009E3157">
        <w:rPr>
          <w:rFonts w:asciiTheme="minorHAnsi" w:hAnsiTheme="minorHAnsi" w:cstheme="minorHAnsi"/>
          <w:sz w:val="22"/>
          <w:szCs w:val="22"/>
          <w:lang w:eastAsia="fi-FI"/>
        </w:rPr>
        <w:t>(</w:t>
      </w:r>
      <w:r w:rsidRPr="009E3157">
        <w:rPr>
          <w:rFonts w:asciiTheme="minorHAnsi" w:hAnsiTheme="minorHAnsi" w:cstheme="minorHAnsi"/>
          <w:lang w:eastAsia="fi-FI"/>
        </w:rPr>
        <w:t>2016-12-02 įsakymas Nr. D1-848 (TAR, Nr. 16-28228</w:t>
      </w:r>
      <w:r w:rsidRPr="009E3157">
        <w:rPr>
          <w:rFonts w:asciiTheme="minorHAnsi" w:hAnsiTheme="minorHAnsi" w:cstheme="minorHAnsi"/>
          <w:sz w:val="22"/>
          <w:szCs w:val="22"/>
          <w:lang w:eastAsia="fi-FI"/>
        </w:rPr>
        <w:t>) 2 punkto nuostatomis.</w:t>
      </w:r>
    </w:p>
    <w:p w14:paraId="7528C218" w14:textId="77777777" w:rsidR="006546B7" w:rsidRPr="009E3157" w:rsidRDefault="006546B7" w:rsidP="006546B7">
      <w:pPr>
        <w:widowControl/>
        <w:numPr>
          <w:ilvl w:val="0"/>
          <w:numId w:val="91"/>
        </w:numPr>
        <w:suppressAutoHyphens w:val="0"/>
        <w:autoSpaceDN/>
        <w:spacing w:after="200" w:line="276" w:lineRule="auto"/>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37AB1B04" w14:textId="77777777" w:rsidR="006546B7" w:rsidRPr="009E3157" w:rsidRDefault="006546B7" w:rsidP="006546B7">
      <w:pPr>
        <w:widowControl/>
        <w:numPr>
          <w:ilvl w:val="0"/>
          <w:numId w:val="91"/>
        </w:numPr>
        <w:suppressAutoHyphens w:val="0"/>
        <w:autoSpaceDN/>
        <w:spacing w:after="200" w:line="276" w:lineRule="auto"/>
        <w:jc w:val="both"/>
        <w:textAlignment w:val="auto"/>
        <w:rPr>
          <w:rFonts w:asciiTheme="minorHAnsi" w:eastAsia="Calibri" w:hAnsiTheme="minorHAnsi" w:cstheme="minorHAnsi"/>
          <w:sz w:val="24"/>
          <w:szCs w:val="24"/>
          <w:lang w:eastAsia="en-US"/>
        </w:rPr>
      </w:pPr>
      <w:r w:rsidRPr="009E3157">
        <w:rPr>
          <w:rFonts w:asciiTheme="minorHAnsi" w:eastAsia="Calibri" w:hAnsiTheme="minorHAnsi" w:cstheme="minorHAnsi"/>
          <w:kern w:val="0"/>
          <w:sz w:val="24"/>
          <w:szCs w:val="24"/>
          <w:lang w:eastAsia="en-US"/>
        </w:rPr>
        <w:t>Bendrosios sutarties sąlygos nėra pridedamos prie šių pirkimo dokumentų/ sutarties dokumentų.</w:t>
      </w:r>
      <w:r w:rsidRPr="009E3157">
        <w:rPr>
          <w:rFonts w:asciiTheme="minorHAnsi" w:eastAsia="Calibri" w:hAnsiTheme="minorHAnsi" w:cstheme="minorHAnsi"/>
          <w:b/>
          <w:bCs/>
          <w:kern w:val="0"/>
          <w:sz w:val="24"/>
          <w:szCs w:val="24"/>
          <w:lang w:eastAsia="en-US"/>
        </w:rPr>
        <w:t xml:space="preserve"> </w:t>
      </w:r>
      <w:r w:rsidRPr="009E3157">
        <w:rPr>
          <w:rFonts w:asciiTheme="minorHAnsi" w:eastAsia="Calibri" w:hAnsiTheme="minorHAnsi" w:cstheme="minorHAnsi"/>
          <w:kern w:val="0"/>
          <w:sz w:val="24"/>
          <w:szCs w:val="24"/>
          <w:lang w:eastAsia="en-US"/>
        </w:rPr>
        <w:t>Konkurso dalyvis/ rangovas gali jas įsigyti iš leidėjų</w:t>
      </w:r>
      <w:r w:rsidRPr="009E3157">
        <w:rPr>
          <w:rFonts w:asciiTheme="minorHAnsi" w:eastAsia="Calibri" w:hAnsiTheme="minorHAnsi" w:cstheme="minorHAnsi"/>
          <w:kern w:val="0"/>
          <w:sz w:val="24"/>
          <w:szCs w:val="24"/>
          <w:vertAlign w:val="superscript"/>
          <w:lang w:eastAsia="en-US"/>
        </w:rPr>
        <w:footnoteReference w:id="20"/>
      </w:r>
      <w:r w:rsidRPr="009E3157">
        <w:rPr>
          <w:rFonts w:asciiTheme="minorHAnsi" w:eastAsia="Calibri" w:hAnsiTheme="minorHAnsi" w:cstheme="minorHAnsi"/>
          <w:kern w:val="0"/>
          <w:sz w:val="24"/>
          <w:szCs w:val="24"/>
          <w:lang w:eastAsia="en-US"/>
        </w:rPr>
        <w:t xml:space="preserve">. </w:t>
      </w:r>
    </w:p>
    <w:p w14:paraId="3A382B84" w14:textId="77777777" w:rsidR="006546B7" w:rsidRPr="009E3157" w:rsidRDefault="006546B7" w:rsidP="006546B7">
      <w:pPr>
        <w:widowControl/>
        <w:suppressAutoHyphens w:val="0"/>
        <w:autoSpaceDN/>
        <w:spacing w:after="200" w:line="276" w:lineRule="auto"/>
        <w:jc w:val="center"/>
        <w:textAlignment w:val="auto"/>
        <w:rPr>
          <w:rFonts w:asciiTheme="minorHAnsi" w:eastAsia="Calibri" w:hAnsiTheme="minorHAnsi" w:cstheme="minorHAnsi"/>
          <w:b/>
          <w:bCs/>
          <w:sz w:val="24"/>
          <w:szCs w:val="24"/>
          <w:lang w:eastAsia="en-US"/>
        </w:rPr>
      </w:pPr>
      <w:r w:rsidRPr="009E3157">
        <w:rPr>
          <w:rFonts w:asciiTheme="minorHAnsi" w:eastAsia="Calibri" w:hAnsiTheme="minorHAnsi" w:cstheme="minorHAnsi"/>
          <w:kern w:val="0"/>
          <w:sz w:val="24"/>
          <w:szCs w:val="24"/>
          <w:lang w:eastAsia="en-US"/>
        </w:rPr>
        <w:br w:type="page"/>
      </w:r>
      <w:r w:rsidRPr="009E3157">
        <w:rPr>
          <w:rFonts w:asciiTheme="minorHAnsi" w:eastAsia="Calibri" w:hAnsiTheme="minorHAnsi" w:cstheme="minorHAnsi"/>
          <w:b/>
          <w:bCs/>
          <w:kern w:val="0"/>
          <w:sz w:val="24"/>
          <w:szCs w:val="24"/>
          <w:lang w:eastAsia="en-US"/>
        </w:rPr>
        <w:lastRenderedPageBreak/>
        <w:t>3 skirsnis.</w:t>
      </w:r>
      <w:bookmarkStart w:id="92" w:name="Konkreciosios_salygos"/>
      <w:r w:rsidRPr="009E3157">
        <w:rPr>
          <w:rFonts w:asciiTheme="minorHAnsi" w:eastAsia="Calibri" w:hAnsiTheme="minorHAnsi" w:cstheme="minorHAnsi"/>
          <w:b/>
          <w:bCs/>
          <w:kern w:val="0"/>
          <w:sz w:val="24"/>
          <w:szCs w:val="24"/>
          <w:lang w:eastAsia="en-US"/>
        </w:rPr>
        <w:t xml:space="preserve"> </w:t>
      </w:r>
    </w:p>
    <w:p w14:paraId="17EA303C" w14:textId="77777777" w:rsidR="006546B7" w:rsidRPr="009E3157" w:rsidRDefault="006546B7" w:rsidP="006546B7">
      <w:pPr>
        <w:widowControl/>
        <w:suppressAutoHyphens w:val="0"/>
        <w:autoSpaceDN/>
        <w:spacing w:after="200" w:line="276" w:lineRule="auto"/>
        <w:jc w:val="center"/>
        <w:textAlignment w:val="auto"/>
        <w:rPr>
          <w:rFonts w:asciiTheme="minorHAnsi" w:eastAsia="Calibri" w:hAnsiTheme="minorHAnsi" w:cstheme="minorHAnsi"/>
          <w:b/>
          <w:bCs/>
          <w:sz w:val="24"/>
          <w:szCs w:val="24"/>
          <w:lang w:eastAsia="en-US"/>
        </w:rPr>
      </w:pPr>
      <w:r w:rsidRPr="009E3157">
        <w:rPr>
          <w:rFonts w:asciiTheme="minorHAnsi" w:eastAsia="Calibri" w:hAnsiTheme="minorHAnsi" w:cstheme="minorHAnsi"/>
          <w:b/>
          <w:bCs/>
          <w:kern w:val="0"/>
          <w:sz w:val="24"/>
          <w:szCs w:val="24"/>
          <w:lang w:eastAsia="en-US"/>
        </w:rPr>
        <w:t>KONKREČIOSIOS SUTARTIES SĄLYGOS</w:t>
      </w:r>
      <w:bookmarkEnd w:id="92"/>
      <w:r w:rsidRPr="009E3157">
        <w:rPr>
          <w:rFonts w:asciiTheme="minorHAnsi" w:eastAsia="Calibri" w:hAnsiTheme="minorHAnsi" w:cstheme="minorHAnsi"/>
          <w:b/>
          <w:bCs/>
          <w:kern w:val="0"/>
          <w:sz w:val="24"/>
          <w:szCs w:val="24"/>
          <w:lang w:eastAsia="en-US"/>
        </w:rPr>
        <w:t xml:space="preserve"> </w:t>
      </w:r>
    </w:p>
    <w:p w14:paraId="0E493A01" w14:textId="77777777" w:rsidR="006546B7" w:rsidRPr="009E3157" w:rsidRDefault="006546B7" w:rsidP="006546B7">
      <w:pPr>
        <w:widowControl/>
        <w:suppressAutoHyphens w:val="0"/>
        <w:autoSpaceDN/>
        <w:spacing w:after="200" w:line="276" w:lineRule="auto"/>
        <w:ind w:firstLine="7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Konkrečiosios sąlygos apima anksčiau paminėtų Bendrųjų sąlygų (FIDIC </w:t>
      </w:r>
      <w:r w:rsidRPr="009E3157">
        <w:rPr>
          <w:rFonts w:asciiTheme="minorHAnsi" w:hAnsiTheme="minorHAnsi" w:cstheme="minorHAnsi"/>
          <w:b/>
          <w:bCs/>
          <w:kern w:val="0"/>
          <w:sz w:val="22"/>
          <w:szCs w:val="22"/>
          <w:lang w:eastAsia="fi-FI"/>
        </w:rPr>
        <w:t>„Geltonosios“</w:t>
      </w:r>
      <w:r w:rsidRPr="009E3157">
        <w:rPr>
          <w:rFonts w:asciiTheme="minorHAnsi" w:hAnsiTheme="minorHAnsi" w:cstheme="minorHAnsi"/>
          <w:kern w:val="0"/>
          <w:sz w:val="22"/>
          <w:szCs w:val="22"/>
          <w:lang w:eastAsia="fi-FI"/>
        </w:rPr>
        <w:t xml:space="preserve"> knygos) pataisymus ir papildymus. Sutarties sąlygos, pateiktos pasiūlymo priede, turi būti galiojančios kaip šių sutarties sąlygų dalis. Konkrečiųjų sutarties sąlygų numeracija atitinka Bendrųjų sąlygų numeraciją.</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800"/>
      </w:tblGrid>
      <w:tr w:rsidR="006546B7" w:rsidRPr="009E3157" w14:paraId="62CEDAC0" w14:textId="77777777" w:rsidTr="00114B25">
        <w:trPr>
          <w:cantSplit/>
        </w:trPr>
        <w:tc>
          <w:tcPr>
            <w:tcW w:w="9468" w:type="dxa"/>
            <w:gridSpan w:val="2"/>
          </w:tcPr>
          <w:p w14:paraId="2A42E16D"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93" w:name="_Toc128826825"/>
            <w:bookmarkStart w:id="94" w:name="_Toc140564093"/>
            <w:bookmarkStart w:id="95" w:name="_Toc143077368"/>
            <w:bookmarkStart w:id="96" w:name="_Toc143518390"/>
            <w:bookmarkStart w:id="97" w:name="_Toc143677746"/>
            <w:bookmarkStart w:id="98" w:name="_Toc217377173"/>
            <w:r w:rsidRPr="009E3157">
              <w:rPr>
                <w:rFonts w:asciiTheme="minorHAnsi" w:hAnsiTheme="minorHAnsi" w:cstheme="minorHAnsi"/>
                <w:b/>
                <w:bCs/>
                <w:kern w:val="0"/>
                <w:sz w:val="22"/>
                <w:szCs w:val="22"/>
                <w:lang w:eastAsia="en-US"/>
              </w:rPr>
              <w:t>1 straipsnis. Bendrosios nuostatos</w:t>
            </w:r>
            <w:bookmarkEnd w:id="93"/>
            <w:bookmarkEnd w:id="94"/>
            <w:bookmarkEnd w:id="95"/>
            <w:bookmarkEnd w:id="96"/>
            <w:bookmarkEnd w:id="97"/>
            <w:bookmarkEnd w:id="98"/>
            <w:r w:rsidRPr="009E3157">
              <w:rPr>
                <w:rFonts w:asciiTheme="minorHAnsi" w:hAnsiTheme="minorHAnsi" w:cstheme="minorHAnsi"/>
                <w:kern w:val="0"/>
                <w:sz w:val="22"/>
                <w:szCs w:val="22"/>
                <w:lang w:eastAsia="en-US"/>
              </w:rPr>
              <w:t xml:space="preserve"> </w:t>
            </w:r>
          </w:p>
        </w:tc>
      </w:tr>
      <w:tr w:rsidR="006546B7" w:rsidRPr="009E3157" w14:paraId="02E569F0" w14:textId="77777777" w:rsidTr="00114B25">
        <w:tc>
          <w:tcPr>
            <w:tcW w:w="1668" w:type="dxa"/>
          </w:tcPr>
          <w:p w14:paraId="34AAF4E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 punktas</w:t>
            </w:r>
          </w:p>
        </w:tc>
        <w:tc>
          <w:tcPr>
            <w:tcW w:w="7800" w:type="dxa"/>
          </w:tcPr>
          <w:p w14:paraId="1D81429E"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 xml:space="preserve">Sąvokos </w:t>
            </w:r>
          </w:p>
        </w:tc>
      </w:tr>
      <w:tr w:rsidR="006546B7" w:rsidRPr="009E3157" w14:paraId="113211BD" w14:textId="77777777" w:rsidTr="00114B25">
        <w:tc>
          <w:tcPr>
            <w:tcW w:w="1668" w:type="dxa"/>
          </w:tcPr>
          <w:p w14:paraId="361DDB0E"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1.1.1</w:t>
            </w:r>
          </w:p>
        </w:tc>
        <w:tc>
          <w:tcPr>
            <w:tcW w:w="7800" w:type="dxa"/>
          </w:tcPr>
          <w:p w14:paraId="32696AC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Sutartis</w:t>
            </w:r>
          </w:p>
        </w:tc>
      </w:tr>
      <w:tr w:rsidR="006546B7" w:rsidRPr="009E3157" w14:paraId="1C3DF56B" w14:textId="77777777" w:rsidTr="00114B25">
        <w:tc>
          <w:tcPr>
            <w:tcW w:w="1668" w:type="dxa"/>
          </w:tcPr>
          <w:p w14:paraId="48DF310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1.1.1.6</w:t>
            </w:r>
          </w:p>
        </w:tc>
        <w:tc>
          <w:tcPr>
            <w:tcW w:w="7800" w:type="dxa"/>
          </w:tcPr>
          <w:p w14:paraId="35691B02" w14:textId="77777777" w:rsidR="006546B7" w:rsidRPr="009E3157" w:rsidRDefault="006546B7" w:rsidP="00114B25">
            <w:pPr>
              <w:keepNext/>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kern w:val="0"/>
                <w:sz w:val="22"/>
                <w:szCs w:val="22"/>
                <w:lang w:eastAsia="fi-FI"/>
              </w:rPr>
              <w:t>Žiniaraščiai</w:t>
            </w:r>
          </w:p>
        </w:tc>
      </w:tr>
      <w:tr w:rsidR="006546B7" w:rsidRPr="009E3157" w14:paraId="2BD6023F" w14:textId="77777777" w:rsidTr="00114B25">
        <w:tc>
          <w:tcPr>
            <w:tcW w:w="1668" w:type="dxa"/>
          </w:tcPr>
          <w:p w14:paraId="0FFCCD9C"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706894F0" w14:textId="77777777" w:rsidR="006546B7" w:rsidRPr="009E3157" w:rsidRDefault="006546B7" w:rsidP="00114B25">
            <w:pPr>
              <w:keepNext/>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Pakeisti 1.1.1.6 papunktį  ir jį išdėstyti taip:</w:t>
            </w:r>
          </w:p>
          <w:p w14:paraId="7726AF06" w14:textId="77777777" w:rsidR="006546B7" w:rsidRPr="009E3157" w:rsidRDefault="006546B7" w:rsidP="00114B25">
            <w:pPr>
              <w:widowControl/>
              <w:suppressAutoHyphens w:val="0"/>
              <w:autoSpaceDN/>
              <w:spacing w:before="120" w:after="120"/>
              <w:ind w:right="-17"/>
              <w:jc w:val="both"/>
              <w:textAlignment w:val="auto"/>
              <w:rPr>
                <w:rFonts w:asciiTheme="minorHAnsi" w:eastAsia="Calibri" w:hAnsiTheme="minorHAnsi" w:cstheme="minorHAnsi"/>
                <w:kern w:val="0"/>
                <w:sz w:val="22"/>
                <w:szCs w:val="22"/>
                <w:lang w:eastAsia="en-US"/>
              </w:rPr>
            </w:pPr>
            <w:r w:rsidRPr="009E3157">
              <w:rPr>
                <w:rFonts w:asciiTheme="minorHAnsi" w:eastAsia="Calibri" w:hAnsiTheme="minorHAnsi" w:cstheme="minorHAnsi"/>
                <w:b/>
                <w:bCs/>
                <w:kern w:val="0"/>
                <w:sz w:val="22"/>
                <w:szCs w:val="22"/>
                <w:lang w:eastAsia="en-US"/>
              </w:rPr>
              <w:t>„Žiniaraščiai“</w:t>
            </w:r>
            <w:r w:rsidRPr="009E3157">
              <w:rPr>
                <w:rFonts w:asciiTheme="minorHAnsi" w:eastAsia="Calibri" w:hAnsiTheme="minorHAnsi" w:cstheme="minorHAnsi"/>
                <w:kern w:val="0"/>
                <w:sz w:val="22"/>
                <w:szCs w:val="22"/>
                <w:lang w:eastAsia="en-US"/>
              </w:rPr>
              <w:t xml:space="preserve"> – Užsakovo paruošti Darbų kainų žiniaraščiai, užpildyti Rangovo siūlomomis Darbų kainomis ir pateikti kartu su Pasiūlymo raštu, kurie yra Sutarties dalis. Žiniaraščių elektroninė forma Microsoft Office Excel formatu bus sukurta Užsakovo naudojantis Statybos sutarčių įgyvendinimo priežiūros programa (SSĮP) ir pateikta konkurso dalyviams paskelbus Rangos darbų pirkimą su pirkimo dokumentais. Rangovas, pasirašęs sutartį, privalo pateikti Užsakovui užpildytą žiniaraščių elektroninę versiją Microsoft Office Excel formatu.</w:t>
            </w:r>
          </w:p>
          <w:p w14:paraId="2215727E" w14:textId="77777777" w:rsidR="006546B7" w:rsidRPr="009E3157" w:rsidRDefault="006546B7" w:rsidP="00114B25">
            <w:pPr>
              <w:widowControl/>
              <w:suppressAutoHyphens w:val="0"/>
              <w:autoSpaceDN/>
              <w:spacing w:before="120" w:after="120"/>
              <w:ind w:right="-17"/>
              <w:jc w:val="both"/>
              <w:textAlignment w:val="auto"/>
              <w:rPr>
                <w:rFonts w:asciiTheme="minorHAnsi" w:hAnsiTheme="minorHAnsi" w:cstheme="minorHAnsi"/>
                <w:sz w:val="22"/>
                <w:szCs w:val="22"/>
                <w:lang w:eastAsia="fi-FI"/>
              </w:rPr>
            </w:pPr>
            <w:r w:rsidRPr="009E3157">
              <w:rPr>
                <w:rFonts w:asciiTheme="minorHAnsi" w:hAnsiTheme="minorHAnsi" w:cstheme="minorHAnsi"/>
                <w:b/>
                <w:bCs/>
                <w:sz w:val="22"/>
                <w:szCs w:val="22"/>
              </w:rPr>
              <w:t xml:space="preserve">Kartu su žiniaraščiais rangovas pasiūlyme turi pateikti ir atliekamų darbų detalią sąmatą, detalizuojančią darbų kainų žiniaraščio pozicijas.   </w:t>
            </w:r>
          </w:p>
        </w:tc>
      </w:tr>
      <w:tr w:rsidR="006546B7" w:rsidRPr="009E3157" w14:paraId="4671BFF6" w14:textId="77777777" w:rsidTr="00114B25">
        <w:tc>
          <w:tcPr>
            <w:tcW w:w="1668" w:type="dxa"/>
          </w:tcPr>
          <w:p w14:paraId="4C2106C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1.1.1.9</w:t>
            </w:r>
          </w:p>
        </w:tc>
        <w:tc>
          <w:tcPr>
            <w:tcW w:w="7800" w:type="dxa"/>
          </w:tcPr>
          <w:p w14:paraId="2A0CC1C1" w14:textId="77777777" w:rsidR="006546B7" w:rsidRPr="009E3157" w:rsidRDefault="006546B7" w:rsidP="00114B25">
            <w:pPr>
              <w:keepNext/>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Pasiūlymo priedai</w:t>
            </w:r>
          </w:p>
        </w:tc>
      </w:tr>
      <w:tr w:rsidR="006546B7" w:rsidRPr="009E3157" w14:paraId="16B5E295" w14:textId="77777777" w:rsidTr="00114B25">
        <w:tc>
          <w:tcPr>
            <w:tcW w:w="1668" w:type="dxa"/>
          </w:tcPr>
          <w:p w14:paraId="14DE18B6"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766B784" w14:textId="77777777" w:rsidR="006546B7" w:rsidRPr="009E3157" w:rsidRDefault="006546B7" w:rsidP="00114B25">
            <w:pPr>
              <w:keepNext/>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Pakeisti papunkčio 1.1.1.9 pavadinimą į „Pasiūlymo priedas” ir išdėstyti jį taip:</w:t>
            </w:r>
          </w:p>
          <w:p w14:paraId="2A9AFBAD" w14:textId="77777777" w:rsidR="006546B7" w:rsidRPr="009E3157" w:rsidRDefault="006546B7" w:rsidP="00114B25">
            <w:pPr>
              <w:keepNext/>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„Pasiūlymo priedas“</w:t>
            </w:r>
            <w:r w:rsidRPr="009E3157">
              <w:rPr>
                <w:rFonts w:asciiTheme="minorHAnsi" w:hAnsiTheme="minorHAnsi" w:cstheme="minorHAnsi"/>
                <w:kern w:val="0"/>
                <w:sz w:val="22"/>
                <w:szCs w:val="22"/>
                <w:lang w:eastAsia="fi-FI"/>
              </w:rPr>
              <w:t xml:space="preserve"> – pavadintas „Pasiūlymo priedu“ ir užpildytas dokumentas, kuris pridėtas prie Pasiūlymo rašto ir sudaro jo dalį.</w:t>
            </w:r>
          </w:p>
        </w:tc>
      </w:tr>
      <w:tr w:rsidR="006546B7" w:rsidRPr="009E3157" w14:paraId="66B8A455" w14:textId="77777777" w:rsidTr="00114B25">
        <w:trPr>
          <w:trHeight w:val="517"/>
        </w:trPr>
        <w:tc>
          <w:tcPr>
            <w:tcW w:w="1668" w:type="dxa"/>
          </w:tcPr>
          <w:p w14:paraId="5AC23396"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1.1.2</w:t>
            </w:r>
          </w:p>
        </w:tc>
        <w:tc>
          <w:tcPr>
            <w:tcW w:w="7800" w:type="dxa"/>
          </w:tcPr>
          <w:p w14:paraId="6741E9F1" w14:textId="77777777" w:rsidR="006546B7" w:rsidRPr="009E3157" w:rsidRDefault="006546B7" w:rsidP="00114B25">
            <w:pPr>
              <w:keepNext/>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Šalys ir asmenys</w:t>
            </w:r>
          </w:p>
        </w:tc>
      </w:tr>
      <w:tr w:rsidR="006546B7" w:rsidRPr="009E3157" w14:paraId="05FB9F0D" w14:textId="77777777" w:rsidTr="00114B25">
        <w:tc>
          <w:tcPr>
            <w:tcW w:w="1668" w:type="dxa"/>
          </w:tcPr>
          <w:p w14:paraId="54852C4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1.1.2.4</w:t>
            </w:r>
          </w:p>
        </w:tc>
        <w:tc>
          <w:tcPr>
            <w:tcW w:w="7800" w:type="dxa"/>
          </w:tcPr>
          <w:p w14:paraId="140103CE" w14:textId="77777777" w:rsidR="006546B7" w:rsidRPr="009E3157" w:rsidRDefault="006546B7" w:rsidP="00114B25">
            <w:pPr>
              <w:keepNext/>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b/>
                <w:bCs/>
                <w:kern w:val="0"/>
                <w:sz w:val="22"/>
                <w:szCs w:val="22"/>
                <w:lang w:eastAsia="fi-FI"/>
              </w:rPr>
              <w:t>Inžinierius</w:t>
            </w:r>
          </w:p>
        </w:tc>
      </w:tr>
      <w:tr w:rsidR="006546B7" w:rsidRPr="009E3157" w14:paraId="09D57776" w14:textId="77777777" w:rsidTr="00114B25">
        <w:tc>
          <w:tcPr>
            <w:tcW w:w="1668" w:type="dxa"/>
          </w:tcPr>
          <w:p w14:paraId="2111657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336DE1AB"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 xml:space="preserve">Pakeisti papunktį </w:t>
            </w:r>
            <w:bookmarkStart w:id="99" w:name="inzinierius"/>
            <w:r w:rsidRPr="009E3157">
              <w:rPr>
                <w:rFonts w:asciiTheme="minorHAnsi" w:hAnsiTheme="minorHAnsi" w:cstheme="minorHAnsi"/>
                <w:b/>
                <w:bCs/>
                <w:i/>
                <w:iCs/>
                <w:kern w:val="0"/>
                <w:sz w:val="22"/>
                <w:szCs w:val="22"/>
                <w:lang w:eastAsia="fi-FI"/>
              </w:rPr>
              <w:t xml:space="preserve">1.1.2.4 ir jį  </w:t>
            </w:r>
            <w:bookmarkEnd w:id="99"/>
            <w:r w:rsidRPr="009E3157">
              <w:rPr>
                <w:rFonts w:asciiTheme="minorHAnsi" w:hAnsiTheme="minorHAnsi" w:cstheme="minorHAnsi"/>
                <w:b/>
                <w:bCs/>
                <w:i/>
                <w:iCs/>
                <w:kern w:val="0"/>
                <w:sz w:val="22"/>
                <w:szCs w:val="22"/>
                <w:lang w:eastAsia="fi-FI"/>
              </w:rPr>
              <w:t>išdėstyti taip:</w:t>
            </w:r>
          </w:p>
          <w:p w14:paraId="19771E63"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eastAsia="Calibri" w:hAnsiTheme="minorHAnsi" w:cstheme="minorHAnsi"/>
                <w:kern w:val="0"/>
                <w:sz w:val="22"/>
                <w:szCs w:val="22"/>
                <w:lang w:eastAsia="en-US"/>
              </w:rPr>
              <w:t>„</w:t>
            </w:r>
            <w:r w:rsidRPr="009E3157">
              <w:rPr>
                <w:rFonts w:asciiTheme="minorHAnsi" w:eastAsia="Calibri" w:hAnsiTheme="minorHAnsi" w:cstheme="minorHAnsi"/>
                <w:b/>
                <w:bCs/>
                <w:kern w:val="0"/>
                <w:sz w:val="22"/>
                <w:szCs w:val="22"/>
                <w:lang w:eastAsia="en-US"/>
              </w:rPr>
              <w:t>Inžinierius</w:t>
            </w:r>
            <w:r w:rsidRPr="009E3157">
              <w:rPr>
                <w:rFonts w:asciiTheme="minorHAnsi" w:eastAsia="Calibri" w:hAnsiTheme="minorHAnsi" w:cstheme="minorHAnsi"/>
                <w:kern w:val="0"/>
                <w:sz w:val="22"/>
                <w:szCs w:val="22"/>
                <w:lang w:eastAsia="en-US"/>
              </w:rPr>
              <w:t xml:space="preserve">“ – juridinis arba fizinis asmuo, Užsakovo paskirtas būti Inžinieriumi, siekiant įgyvendinti Sutartį, ir tuo vardu įvardytas Pasiūlymo priede arba kitas Užsakovo kuriam nors laikotarpiui paskiriamas asmuo, apie kurį pranešama Rangovui pagal 3.4 punktą </w:t>
            </w:r>
            <w:r w:rsidRPr="009E3157">
              <w:rPr>
                <w:rFonts w:asciiTheme="minorHAnsi" w:eastAsia="Calibri" w:hAnsiTheme="minorHAnsi" w:cstheme="minorHAnsi"/>
                <w:i/>
                <w:iCs/>
                <w:kern w:val="0"/>
                <w:sz w:val="22"/>
                <w:szCs w:val="22"/>
                <w:lang w:eastAsia="en-US"/>
              </w:rPr>
              <w:t>[Inžinieriaus pakeitimas</w:t>
            </w:r>
            <w:r w:rsidRPr="009E3157">
              <w:rPr>
                <w:rFonts w:asciiTheme="minorHAnsi" w:eastAsia="Calibri" w:hAnsiTheme="minorHAnsi" w:cstheme="minorHAnsi"/>
                <w:kern w:val="0"/>
                <w:sz w:val="22"/>
                <w:szCs w:val="22"/>
                <w:lang w:eastAsia="en-US"/>
              </w:rPr>
              <w:t>].</w:t>
            </w:r>
            <w:r w:rsidRPr="009E3157">
              <w:rPr>
                <w:rFonts w:asciiTheme="minorHAnsi" w:eastAsia="Calibri" w:hAnsiTheme="minorHAnsi" w:cstheme="minorHAnsi"/>
                <w:kern w:val="0"/>
                <w:sz w:val="22"/>
                <w:szCs w:val="22"/>
              </w:rPr>
              <w:t xml:space="preserve"> Inžinierius taip pat turi vykdyti Statinio statybos techninio prižiūrėtojo funkcijas pagal</w:t>
            </w:r>
            <w:r w:rsidRPr="009E3157">
              <w:rPr>
                <w:rFonts w:asciiTheme="minorHAnsi" w:hAnsiTheme="minorHAnsi" w:cstheme="minorHAnsi"/>
                <w:sz w:val="22"/>
                <w:szCs w:val="22"/>
              </w:rPr>
              <w:t xml:space="preserve"> </w:t>
            </w:r>
            <w:r w:rsidRPr="009E3157">
              <w:rPr>
                <w:rFonts w:asciiTheme="minorHAnsi" w:eastAsia="Calibri" w:hAnsiTheme="minorHAnsi" w:cstheme="minorHAnsi"/>
                <w:kern w:val="0"/>
                <w:sz w:val="22"/>
                <w:szCs w:val="22"/>
              </w:rPr>
              <w:t>STR 1.06.01:2016 „Statybos darbai. Statinio statybos priežiūra“ reikalavimus.</w:t>
            </w:r>
          </w:p>
        </w:tc>
      </w:tr>
      <w:tr w:rsidR="006546B7" w:rsidRPr="009E3157" w14:paraId="4D713681" w14:textId="77777777" w:rsidTr="00114B25">
        <w:tc>
          <w:tcPr>
            <w:tcW w:w="1668" w:type="dxa"/>
          </w:tcPr>
          <w:p w14:paraId="5D54A5E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bookmarkStart w:id="100" w:name="perkancioji_org"/>
            <w:r w:rsidRPr="009E3157">
              <w:rPr>
                <w:rFonts w:asciiTheme="minorHAnsi" w:hAnsiTheme="minorHAnsi" w:cstheme="minorHAnsi"/>
                <w:b/>
                <w:bCs/>
                <w:kern w:val="0"/>
                <w:sz w:val="22"/>
                <w:szCs w:val="22"/>
                <w:lang w:eastAsia="fi-FI"/>
              </w:rPr>
              <w:t>1.1.2.11</w:t>
            </w:r>
            <w:bookmarkEnd w:id="100"/>
          </w:p>
        </w:tc>
        <w:tc>
          <w:tcPr>
            <w:tcW w:w="7800" w:type="dxa"/>
          </w:tcPr>
          <w:p w14:paraId="136CBBE7"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 xml:space="preserve">Perkantysis subjektas </w:t>
            </w:r>
          </w:p>
        </w:tc>
      </w:tr>
      <w:tr w:rsidR="006546B7" w:rsidRPr="009E3157" w14:paraId="36E37773" w14:textId="77777777" w:rsidTr="00114B25">
        <w:tc>
          <w:tcPr>
            <w:tcW w:w="1668" w:type="dxa"/>
          </w:tcPr>
          <w:p w14:paraId="0B44C57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6857139B"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Papildyti nauju 1.1.2.11 papunkčiu “Perkantysis subjektas”:</w:t>
            </w:r>
          </w:p>
          <w:p w14:paraId="6F980ACE"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Perkantysis subjektas nurodyta Pasiūlymo priede.</w:t>
            </w:r>
          </w:p>
        </w:tc>
      </w:tr>
      <w:tr w:rsidR="006546B7" w:rsidRPr="009E3157" w14:paraId="40CAE0BB" w14:textId="77777777" w:rsidTr="00114B25">
        <w:tc>
          <w:tcPr>
            <w:tcW w:w="1668" w:type="dxa"/>
          </w:tcPr>
          <w:p w14:paraId="4F6A3EEF"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1.1.2.12</w:t>
            </w:r>
          </w:p>
        </w:tc>
        <w:tc>
          <w:tcPr>
            <w:tcW w:w="7800" w:type="dxa"/>
          </w:tcPr>
          <w:p w14:paraId="39FD2D98"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bookmarkStart w:id="101" w:name="igyvendinancioji_inst"/>
            <w:r w:rsidRPr="009E3157">
              <w:rPr>
                <w:rFonts w:asciiTheme="minorHAnsi" w:hAnsiTheme="minorHAnsi" w:cstheme="minorHAnsi"/>
                <w:b/>
                <w:bCs/>
                <w:kern w:val="0"/>
                <w:sz w:val="22"/>
                <w:szCs w:val="22"/>
                <w:lang w:eastAsia="fi-FI"/>
              </w:rPr>
              <w:t>Įgyvendinančioji institucija</w:t>
            </w:r>
            <w:bookmarkEnd w:id="101"/>
          </w:p>
        </w:tc>
      </w:tr>
      <w:tr w:rsidR="006546B7" w:rsidRPr="009E3157" w14:paraId="21AA233A" w14:textId="77777777" w:rsidTr="00114B25">
        <w:tc>
          <w:tcPr>
            <w:tcW w:w="1668" w:type="dxa"/>
          </w:tcPr>
          <w:p w14:paraId="421C4ED5"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5309269B"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Papildyti nauju 1.1.2.12 papunkčiu “Įgyvendinančioji institucija”:</w:t>
            </w:r>
          </w:p>
          <w:p w14:paraId="211AF15C"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kern w:val="0"/>
                <w:sz w:val="22"/>
                <w:szCs w:val="22"/>
                <w:lang w:eastAsia="fi-FI"/>
              </w:rPr>
              <w:t>Įgyvendinančioji institucija nurodyta Pasiūlymo priede.</w:t>
            </w:r>
          </w:p>
        </w:tc>
      </w:tr>
      <w:tr w:rsidR="006546B7" w:rsidRPr="009E3157" w14:paraId="218F01A1" w14:textId="77777777" w:rsidTr="00114B25">
        <w:tc>
          <w:tcPr>
            <w:tcW w:w="1668" w:type="dxa"/>
          </w:tcPr>
          <w:p w14:paraId="1716228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1.1.3</w:t>
            </w:r>
          </w:p>
        </w:tc>
        <w:tc>
          <w:tcPr>
            <w:tcW w:w="7800" w:type="dxa"/>
          </w:tcPr>
          <w:p w14:paraId="4736EF81"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Datos, bandymai, etapai ir jų užbaigimas</w:t>
            </w:r>
          </w:p>
        </w:tc>
      </w:tr>
      <w:tr w:rsidR="006546B7" w:rsidRPr="009E3157" w14:paraId="0B5C93EB" w14:textId="77777777" w:rsidTr="00114B25">
        <w:tc>
          <w:tcPr>
            <w:tcW w:w="1668" w:type="dxa"/>
          </w:tcPr>
          <w:p w14:paraId="063E483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lang w:eastAsia="en-US"/>
              </w:rPr>
              <w:t>1.1.3.1</w:t>
            </w:r>
          </w:p>
        </w:tc>
        <w:tc>
          <w:tcPr>
            <w:tcW w:w="7800" w:type="dxa"/>
          </w:tcPr>
          <w:p w14:paraId="1E645D5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lang w:eastAsia="en-US"/>
              </w:rPr>
              <w:t>Pradžios data</w:t>
            </w:r>
          </w:p>
        </w:tc>
      </w:tr>
      <w:tr w:rsidR="006546B7" w:rsidRPr="009E3157" w14:paraId="1F25101F" w14:textId="77777777" w:rsidTr="00114B25">
        <w:tc>
          <w:tcPr>
            <w:tcW w:w="1668" w:type="dxa"/>
          </w:tcPr>
          <w:p w14:paraId="79A3474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07F275BE"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Pakeisti 1.1.3.1 punktą ir jį išdėstyti taip:</w:t>
            </w:r>
          </w:p>
          <w:p w14:paraId="7B9BB2BE"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b/>
                <w:bCs/>
                <w:kern w:val="0"/>
                <w:sz w:val="22"/>
                <w:szCs w:val="22"/>
                <w:lang w:eastAsia="fi-FI"/>
              </w:rPr>
              <w:t>„Pradžios data“</w:t>
            </w:r>
            <w:r w:rsidRPr="009E3157">
              <w:rPr>
                <w:rFonts w:asciiTheme="minorHAnsi" w:hAnsiTheme="minorHAnsi" w:cstheme="minorHAnsi"/>
                <w:kern w:val="0"/>
                <w:sz w:val="22"/>
                <w:szCs w:val="22"/>
                <w:lang w:eastAsia="fi-FI"/>
              </w:rPr>
              <w:t xml:space="preserve"> yra pirkimo pradžios data.</w:t>
            </w:r>
          </w:p>
        </w:tc>
      </w:tr>
      <w:tr w:rsidR="006546B7" w:rsidRPr="009E3157" w14:paraId="6D36582D" w14:textId="77777777" w:rsidTr="00114B25">
        <w:tc>
          <w:tcPr>
            <w:tcW w:w="1668" w:type="dxa"/>
          </w:tcPr>
          <w:p w14:paraId="6BE83AB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lang w:eastAsia="en-US"/>
              </w:rPr>
              <w:t>1.1.3.7</w:t>
            </w:r>
          </w:p>
        </w:tc>
        <w:tc>
          <w:tcPr>
            <w:tcW w:w="7800" w:type="dxa"/>
          </w:tcPr>
          <w:p w14:paraId="47218D4B"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bookmarkStart w:id="102" w:name="defektus_laikas_1_1_3_7"/>
            <w:r w:rsidRPr="009E3157">
              <w:rPr>
                <w:rFonts w:asciiTheme="minorHAnsi" w:hAnsiTheme="minorHAnsi" w:cstheme="minorHAnsi"/>
                <w:b/>
                <w:bCs/>
                <w:kern w:val="0"/>
                <w:sz w:val="22"/>
                <w:szCs w:val="22"/>
                <w:lang w:eastAsia="fi-FI"/>
              </w:rPr>
              <w:t>Pranešimo apie defektus laikas</w:t>
            </w:r>
            <w:bookmarkEnd w:id="102"/>
          </w:p>
        </w:tc>
      </w:tr>
      <w:tr w:rsidR="006546B7" w:rsidRPr="009E3157" w14:paraId="2FC9049B" w14:textId="77777777" w:rsidTr="00114B25">
        <w:tc>
          <w:tcPr>
            <w:tcW w:w="1668" w:type="dxa"/>
          </w:tcPr>
          <w:p w14:paraId="58E19FB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62B8587D" w14:textId="77777777" w:rsidR="006546B7" w:rsidRPr="009E3157" w:rsidRDefault="006546B7" w:rsidP="00114B25">
            <w:pPr>
              <w:widowControl/>
              <w:suppressAutoHyphens w:val="0"/>
              <w:autoSpaceDE w:val="0"/>
              <w:adjustRightInd w:val="0"/>
              <w:spacing w:before="120" w:after="120"/>
              <w:ind w:firstLine="36"/>
              <w:textAlignment w:val="auto"/>
              <w:rPr>
                <w:rFonts w:asciiTheme="minorHAnsi" w:hAnsiTheme="minorHAnsi" w:cstheme="minorHAnsi"/>
                <w:b/>
                <w:bCs/>
                <w:i/>
                <w:iCs/>
                <w:sz w:val="22"/>
                <w:szCs w:val="22"/>
              </w:rPr>
            </w:pPr>
            <w:r w:rsidRPr="009E3157">
              <w:rPr>
                <w:rFonts w:asciiTheme="minorHAnsi" w:hAnsiTheme="minorHAnsi" w:cstheme="minorHAnsi"/>
                <w:b/>
                <w:bCs/>
                <w:i/>
                <w:iCs/>
                <w:kern w:val="0"/>
                <w:sz w:val="22"/>
                <w:szCs w:val="22"/>
              </w:rPr>
              <w:t>Papildyti 1.1.3.7 papunktį:</w:t>
            </w:r>
          </w:p>
          <w:p w14:paraId="552791AB"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rPr>
              <w:t>Pasiūlymo priede nurodytas pranešimo apie defektus laikas nepakeičia garantinio termino, nustatyto LR Civiliniame kodekse ir LR Statybos įstatyme.</w:t>
            </w:r>
          </w:p>
          <w:p w14:paraId="6A0C3A4A"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rPr>
            </w:pPr>
            <w:r w:rsidRPr="009E3157">
              <w:rPr>
                <w:rFonts w:asciiTheme="minorHAnsi" w:eastAsia="Calibri" w:hAnsiTheme="minorHAnsi" w:cstheme="minorHAnsi"/>
                <w:kern w:val="0"/>
                <w:sz w:val="22"/>
                <w:szCs w:val="22"/>
              </w:rPr>
              <w:t>Garantinis terminas – laikas per kurį Rangovas užtikrina, kad statybos objektas atitinka normatyvinių statybos techninių dokumentų nustatytus rodiklius ir yra tinkamas naudoti pagal Sutartyje nustatytą paskirtį.</w:t>
            </w:r>
          </w:p>
          <w:p w14:paraId="72251BAC"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rPr>
            </w:pPr>
            <w:r w:rsidRPr="009E3157">
              <w:rPr>
                <w:rFonts w:asciiTheme="minorHAnsi" w:eastAsia="Calibri" w:hAnsiTheme="minorHAnsi" w:cstheme="minorHAnsi"/>
                <w:kern w:val="0"/>
                <w:sz w:val="22"/>
                <w:szCs w:val="22"/>
              </w:rPr>
              <w:t>Įrangos (įrenginių) garantinis terminas yra toks, kaip nustatyta jos gamintojo išduodamuose dokumentuose.</w:t>
            </w:r>
          </w:p>
          <w:p w14:paraId="14A379D1"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Rangovas pranešimo apie defektus laikotarpiu atsiradusius defektus turi ištaisyti per pagrįstą laiką (protingą terminą), bet ne ilgiau kaip per 1 mėnesį nuo pranešimo apie atsiradusį defektą.</w:t>
            </w:r>
          </w:p>
          <w:p w14:paraId="5E8502CB"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rPr>
            </w:pPr>
            <w:r w:rsidRPr="009E3157">
              <w:rPr>
                <w:rFonts w:asciiTheme="minorHAnsi" w:eastAsia="Calibri" w:hAnsiTheme="minorHAnsi" w:cstheme="minorHAnsi"/>
                <w:kern w:val="0"/>
                <w:sz w:val="22"/>
                <w:szCs w:val="22"/>
              </w:rPr>
              <w:t>Rangovas kartu su Rangovo atliktų statybos darbų perdavimo Užsakovui aktu turi pateikti banko garantiją  kuria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(LR Statybos įstatymo aktuali redakcija (41 straipsnio 2 dalis)).</w:t>
            </w:r>
          </w:p>
        </w:tc>
      </w:tr>
      <w:tr w:rsidR="006546B7" w:rsidRPr="009E3157" w14:paraId="5A62671D" w14:textId="77777777" w:rsidTr="00114B25">
        <w:tc>
          <w:tcPr>
            <w:tcW w:w="1668" w:type="dxa"/>
          </w:tcPr>
          <w:p w14:paraId="4DC2868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lang w:eastAsia="en-US"/>
              </w:rPr>
              <w:t>1.1.3.10</w:t>
            </w:r>
          </w:p>
        </w:tc>
        <w:tc>
          <w:tcPr>
            <w:tcW w:w="7800" w:type="dxa"/>
          </w:tcPr>
          <w:p w14:paraId="3AAEAE53"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bookmarkStart w:id="103" w:name="statybos_uzbaigimo_aktas_1_1_3_10"/>
            <w:r w:rsidRPr="009E3157">
              <w:rPr>
                <w:rFonts w:asciiTheme="minorHAnsi" w:eastAsia="Calibri" w:hAnsiTheme="minorHAnsi" w:cstheme="minorHAnsi"/>
                <w:b/>
                <w:bCs/>
                <w:kern w:val="0"/>
                <w:sz w:val="22"/>
                <w:szCs w:val="22"/>
                <w:lang w:eastAsia="en-US"/>
              </w:rPr>
              <w:t xml:space="preserve">Statybos užbaigimo </w:t>
            </w:r>
            <w:bookmarkEnd w:id="103"/>
            <w:r w:rsidRPr="009E3157">
              <w:rPr>
                <w:rFonts w:asciiTheme="minorHAnsi" w:eastAsia="Calibri" w:hAnsiTheme="minorHAnsi" w:cstheme="minorHAnsi"/>
                <w:b/>
                <w:bCs/>
                <w:kern w:val="0"/>
                <w:sz w:val="22"/>
                <w:szCs w:val="22"/>
                <w:lang w:eastAsia="en-US"/>
              </w:rPr>
              <w:t>dokumentas</w:t>
            </w:r>
          </w:p>
        </w:tc>
      </w:tr>
      <w:tr w:rsidR="006546B7" w:rsidRPr="009E3157" w14:paraId="4266B08F" w14:textId="77777777" w:rsidTr="00114B25">
        <w:tc>
          <w:tcPr>
            <w:tcW w:w="1668" w:type="dxa"/>
          </w:tcPr>
          <w:p w14:paraId="0C1AAFE3"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76DA3D9A" w14:textId="77777777" w:rsidR="006546B7" w:rsidRPr="009E3157" w:rsidRDefault="006546B7" w:rsidP="00114B25">
            <w:pPr>
              <w:widowControl/>
              <w:suppressAutoHyphens w:val="0"/>
              <w:autoSpaceDE w:val="0"/>
              <w:adjustRightInd w:val="0"/>
              <w:spacing w:before="120" w:after="120"/>
              <w:textAlignment w:val="auto"/>
              <w:rPr>
                <w:rFonts w:asciiTheme="minorHAnsi" w:hAnsiTheme="minorHAnsi" w:cstheme="minorHAnsi"/>
                <w:b/>
                <w:bCs/>
                <w:i/>
                <w:iCs/>
                <w:sz w:val="22"/>
                <w:szCs w:val="22"/>
                <w:lang w:eastAsia="en-US"/>
              </w:rPr>
            </w:pPr>
            <w:r w:rsidRPr="009E3157">
              <w:rPr>
                <w:rFonts w:asciiTheme="minorHAnsi" w:hAnsiTheme="minorHAnsi" w:cstheme="minorHAnsi"/>
                <w:b/>
                <w:bCs/>
                <w:i/>
                <w:iCs/>
                <w:kern w:val="0"/>
                <w:sz w:val="22"/>
                <w:szCs w:val="22"/>
                <w:lang w:eastAsia="en-US"/>
              </w:rPr>
              <w:t>Papildyti nauju 1.1.3.10 papunkčiu „Statybos užbaigimo dokumentas“:</w:t>
            </w:r>
          </w:p>
          <w:p w14:paraId="2D7A283E"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eastAsia="Calibri" w:hAnsiTheme="minorHAnsi" w:cstheme="minorHAnsi"/>
                <w:b/>
                <w:bCs/>
                <w:kern w:val="0"/>
                <w:sz w:val="22"/>
                <w:szCs w:val="22"/>
              </w:rPr>
              <w:t>„Statybos užbaigimo dokumentas“</w:t>
            </w:r>
            <w:r w:rsidRPr="009E3157">
              <w:rPr>
                <w:rFonts w:asciiTheme="minorHAnsi" w:eastAsia="Calibri" w:hAnsiTheme="minorHAnsi" w:cstheme="minorHAnsi"/>
                <w:kern w:val="0"/>
                <w:sz w:val="22"/>
                <w:szCs w:val="22"/>
              </w:rPr>
              <w:t xml:space="preserve"> – LR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6546B7" w:rsidRPr="009E3157" w14:paraId="7E2FCCD8" w14:textId="77777777" w:rsidTr="00114B25">
        <w:tc>
          <w:tcPr>
            <w:tcW w:w="1668" w:type="dxa"/>
          </w:tcPr>
          <w:p w14:paraId="78903636"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1.1.4</w:t>
            </w:r>
          </w:p>
        </w:tc>
        <w:tc>
          <w:tcPr>
            <w:tcW w:w="7800" w:type="dxa"/>
          </w:tcPr>
          <w:p w14:paraId="4F7CB4C5"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Pinigai ir mokėjimai</w:t>
            </w:r>
          </w:p>
        </w:tc>
      </w:tr>
      <w:tr w:rsidR="006546B7" w:rsidRPr="009E3157" w14:paraId="2C0CC62E" w14:textId="77777777" w:rsidTr="00114B25">
        <w:tc>
          <w:tcPr>
            <w:tcW w:w="1668" w:type="dxa"/>
          </w:tcPr>
          <w:p w14:paraId="0AD26E29"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1.1.4.1</w:t>
            </w:r>
          </w:p>
        </w:tc>
        <w:tc>
          <w:tcPr>
            <w:tcW w:w="7800" w:type="dxa"/>
          </w:tcPr>
          <w:p w14:paraId="45D8DFC1"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Priimta sutarties suma</w:t>
            </w:r>
          </w:p>
        </w:tc>
      </w:tr>
      <w:tr w:rsidR="006546B7" w:rsidRPr="009E3157" w14:paraId="3EDF74C0" w14:textId="77777777" w:rsidTr="00114B25">
        <w:tc>
          <w:tcPr>
            <w:tcW w:w="1668" w:type="dxa"/>
          </w:tcPr>
          <w:p w14:paraId="011BAF1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1E192A8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Pakeisti 1.1.4.1 punktą ir jį išdėstyti taip:</w:t>
            </w:r>
          </w:p>
          <w:p w14:paraId="468030DD"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rPr>
            </w:pPr>
            <w:r w:rsidRPr="009E3157">
              <w:rPr>
                <w:rFonts w:asciiTheme="minorHAnsi" w:eastAsia="Calibri" w:hAnsiTheme="minorHAnsi" w:cstheme="minorHAnsi"/>
                <w:b/>
                <w:bCs/>
                <w:kern w:val="0"/>
                <w:sz w:val="22"/>
                <w:szCs w:val="22"/>
              </w:rPr>
              <w:t>„Priimta Sutarties suma“</w:t>
            </w:r>
            <w:r w:rsidRPr="009E3157">
              <w:rPr>
                <w:rFonts w:asciiTheme="minorHAnsi" w:eastAsia="Calibri" w:hAnsiTheme="minorHAnsi" w:cstheme="minorHAnsi"/>
                <w:kern w:val="0"/>
                <w:sz w:val="22"/>
                <w:szCs w:val="22"/>
              </w:rPr>
              <w:t xml:space="preserve"> – Rangos sutartyje nurodyta suma, už kurią Rangovas įsipareigoja atlikti visus Darbus bei ištaisyti visus defektus. </w:t>
            </w:r>
          </w:p>
        </w:tc>
      </w:tr>
      <w:tr w:rsidR="006546B7" w:rsidRPr="009E3157" w14:paraId="20DAD973" w14:textId="77777777" w:rsidTr="00114B25">
        <w:tc>
          <w:tcPr>
            <w:tcW w:w="1668" w:type="dxa"/>
          </w:tcPr>
          <w:p w14:paraId="1D8EBF78" w14:textId="77777777" w:rsidR="006546B7" w:rsidRPr="009E3157" w:rsidRDefault="006546B7" w:rsidP="00114B25">
            <w:pPr>
              <w:keepNext/>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lastRenderedPageBreak/>
              <w:t>1.1.6</w:t>
            </w:r>
          </w:p>
        </w:tc>
        <w:tc>
          <w:tcPr>
            <w:tcW w:w="7800" w:type="dxa"/>
          </w:tcPr>
          <w:p w14:paraId="085430A5" w14:textId="77777777" w:rsidR="006546B7" w:rsidRPr="009E3157" w:rsidRDefault="006546B7" w:rsidP="00114B25">
            <w:pPr>
              <w:keepNext/>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Kitos sąvokos</w:t>
            </w:r>
          </w:p>
        </w:tc>
      </w:tr>
      <w:tr w:rsidR="006546B7" w:rsidRPr="009E3157" w14:paraId="4BD38BF1" w14:textId="77777777" w:rsidTr="00114B25">
        <w:tc>
          <w:tcPr>
            <w:tcW w:w="1668" w:type="dxa"/>
          </w:tcPr>
          <w:p w14:paraId="06D4CA67" w14:textId="77777777" w:rsidR="006546B7" w:rsidRPr="009E3157" w:rsidRDefault="006546B7" w:rsidP="00114B25">
            <w:pPr>
              <w:keepNext/>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1.1.6.1</w:t>
            </w:r>
          </w:p>
        </w:tc>
        <w:tc>
          <w:tcPr>
            <w:tcW w:w="7800" w:type="dxa"/>
          </w:tcPr>
          <w:p w14:paraId="2C6578AF" w14:textId="77777777" w:rsidR="006546B7" w:rsidRPr="009E3157" w:rsidRDefault="006546B7" w:rsidP="00114B25">
            <w:pPr>
              <w:keepNext/>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 xml:space="preserve">Rangovo dokumentai </w:t>
            </w:r>
          </w:p>
        </w:tc>
      </w:tr>
      <w:tr w:rsidR="006546B7" w:rsidRPr="009E3157" w14:paraId="64798F42" w14:textId="77777777" w:rsidTr="00114B25">
        <w:tc>
          <w:tcPr>
            <w:tcW w:w="1668" w:type="dxa"/>
          </w:tcPr>
          <w:p w14:paraId="0DAC8980" w14:textId="77777777" w:rsidR="006546B7" w:rsidRPr="009E3157" w:rsidRDefault="006546B7" w:rsidP="00114B25">
            <w:pPr>
              <w:keepNext/>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F23AB06"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Papildyti 1.1.6.1 papunktį</w:t>
            </w:r>
          </w:p>
          <w:p w14:paraId="0664CF83"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eastAsia="Calibri" w:hAnsiTheme="minorHAnsi" w:cstheme="minorHAnsi"/>
                <w:kern w:val="0"/>
                <w:sz w:val="22"/>
                <w:szCs w:val="22"/>
                <w:lang w:eastAsia="en-US"/>
              </w:rPr>
              <w:t>Ši sąvoka taip pat apima statybinių tyrinėjimų dokumentus, pastatytų statinių ar nutiestų inžinerinių tinklų ir komunikacijų, žemės sklypų geodezines nuotraukas, Statinio kadastrinių matavimų bylą - Statinio kadastro duomenų nustatymo metu pagal Įstatymų reikalavimus parengtų planų, užpildytų kadastro formų ir kitų dokumentų apie nekilnojamąjį turtą, sukomplektuotą rinkinį.</w:t>
            </w:r>
          </w:p>
        </w:tc>
      </w:tr>
      <w:tr w:rsidR="006546B7" w:rsidRPr="009E3157" w14:paraId="6D7B3F65" w14:textId="77777777" w:rsidTr="00114B25">
        <w:tc>
          <w:tcPr>
            <w:tcW w:w="1668" w:type="dxa"/>
          </w:tcPr>
          <w:p w14:paraId="2679B96F"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rPr>
              <w:t>1.1.6.7</w:t>
            </w:r>
          </w:p>
        </w:tc>
        <w:tc>
          <w:tcPr>
            <w:tcW w:w="7800" w:type="dxa"/>
          </w:tcPr>
          <w:p w14:paraId="26CBA4BA"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eastAsia="Calibri" w:hAnsiTheme="minorHAnsi" w:cstheme="minorHAnsi"/>
                <w:b/>
                <w:bCs/>
                <w:kern w:val="0"/>
                <w:sz w:val="22"/>
                <w:szCs w:val="22"/>
              </w:rPr>
              <w:t>Statybvietė</w:t>
            </w:r>
          </w:p>
        </w:tc>
      </w:tr>
      <w:tr w:rsidR="006546B7" w:rsidRPr="009E3157" w14:paraId="6E8CD84E" w14:textId="77777777" w:rsidTr="00114B25">
        <w:tc>
          <w:tcPr>
            <w:tcW w:w="1668" w:type="dxa"/>
          </w:tcPr>
          <w:p w14:paraId="2C3BFF0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14B27FD7" w14:textId="77777777"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b/>
                <w:bCs/>
                <w:i/>
                <w:iCs/>
                <w:sz w:val="22"/>
                <w:szCs w:val="22"/>
              </w:rPr>
            </w:pPr>
            <w:r w:rsidRPr="009E3157">
              <w:rPr>
                <w:rFonts w:asciiTheme="minorHAnsi" w:hAnsiTheme="minorHAnsi" w:cstheme="minorHAnsi"/>
                <w:b/>
                <w:bCs/>
                <w:i/>
                <w:iCs/>
                <w:kern w:val="0"/>
                <w:sz w:val="22"/>
                <w:szCs w:val="22"/>
              </w:rPr>
              <w:t>Papildyti 1.1.6.7 papunktį:</w:t>
            </w:r>
          </w:p>
          <w:p w14:paraId="1EDF109B"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en-US"/>
              </w:rPr>
            </w:pPr>
            <w:r w:rsidRPr="009E3157">
              <w:rPr>
                <w:rFonts w:asciiTheme="minorHAnsi" w:hAnsiTheme="minorHAnsi" w:cstheme="minorHAnsi"/>
                <w:b/>
                <w:bCs/>
                <w:kern w:val="0"/>
                <w:sz w:val="22"/>
                <w:szCs w:val="22"/>
              </w:rPr>
              <w:t>„Statybvietė“</w:t>
            </w:r>
            <w:r w:rsidRPr="009E3157">
              <w:rPr>
                <w:rFonts w:asciiTheme="minorHAnsi" w:hAnsiTheme="minorHAnsi" w:cstheme="minorHAnsi"/>
                <w:kern w:val="0"/>
                <w:sz w:val="22"/>
                <w:szCs w:val="22"/>
              </w:rPr>
              <w:t xml:space="preserve"> - statinio statybos darbų vieta (teritorija, kurios ribos nustatomos statinio projekte atsižvelgiant į vykdomus statybos darbus, kuri gali sutapti ar nesutapti su statybos sklypo ribomis).</w:t>
            </w:r>
          </w:p>
        </w:tc>
      </w:tr>
      <w:tr w:rsidR="006546B7" w:rsidRPr="009E3157" w14:paraId="5B63E04E" w14:textId="77777777" w:rsidTr="00114B25">
        <w:tc>
          <w:tcPr>
            <w:tcW w:w="1668" w:type="dxa"/>
          </w:tcPr>
          <w:p w14:paraId="2C532BE9"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1.1.6.10</w:t>
            </w:r>
          </w:p>
        </w:tc>
        <w:tc>
          <w:tcPr>
            <w:tcW w:w="7800" w:type="dxa"/>
          </w:tcPr>
          <w:p w14:paraId="0DC861FD"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rPr>
            </w:pPr>
            <w:r w:rsidRPr="009E3157">
              <w:rPr>
                <w:rFonts w:asciiTheme="minorHAnsi" w:hAnsiTheme="minorHAnsi" w:cstheme="minorHAnsi"/>
                <w:b/>
                <w:bCs/>
                <w:kern w:val="0"/>
                <w:sz w:val="22"/>
                <w:szCs w:val="22"/>
                <w:lang w:eastAsia="fi-FI"/>
              </w:rPr>
              <w:t>SSĮP</w:t>
            </w:r>
          </w:p>
        </w:tc>
      </w:tr>
      <w:tr w:rsidR="006546B7" w:rsidRPr="009E3157" w14:paraId="3B39E4AC" w14:textId="77777777" w:rsidTr="00114B25">
        <w:tc>
          <w:tcPr>
            <w:tcW w:w="1668" w:type="dxa"/>
          </w:tcPr>
          <w:p w14:paraId="21A0EF6C"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360DC8F8" w14:textId="77777777" w:rsidR="006546B7" w:rsidRPr="009E3157" w:rsidRDefault="006546B7" w:rsidP="00114B25">
            <w:pPr>
              <w:widowControl/>
              <w:suppressAutoHyphens w:val="0"/>
              <w:autoSpaceDE w:val="0"/>
              <w:adjustRightInd w:val="0"/>
              <w:spacing w:before="120" w:after="120"/>
              <w:textAlignment w:val="auto"/>
              <w:rPr>
                <w:rFonts w:asciiTheme="minorHAnsi" w:hAnsiTheme="minorHAnsi" w:cstheme="minorHAnsi"/>
                <w:b/>
                <w:bCs/>
                <w:i/>
                <w:iCs/>
                <w:sz w:val="22"/>
                <w:szCs w:val="22"/>
                <w:lang w:eastAsia="en-US"/>
              </w:rPr>
            </w:pPr>
            <w:r w:rsidRPr="009E3157">
              <w:rPr>
                <w:rFonts w:asciiTheme="minorHAnsi" w:hAnsiTheme="minorHAnsi" w:cstheme="minorHAnsi"/>
                <w:b/>
                <w:bCs/>
                <w:i/>
                <w:iCs/>
                <w:kern w:val="0"/>
                <w:sz w:val="22"/>
                <w:szCs w:val="22"/>
                <w:lang w:eastAsia="en-US"/>
              </w:rPr>
              <w:t>Papildyti nauju 1.1.6.10 papunkčiu „SSĮP“:</w:t>
            </w:r>
          </w:p>
          <w:p w14:paraId="49E3978D" w14:textId="77777777"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b/>
                <w:bCs/>
                <w:i/>
                <w:iCs/>
                <w:sz w:val="22"/>
                <w:szCs w:val="22"/>
              </w:rPr>
            </w:pPr>
            <w:r w:rsidRPr="009E3157">
              <w:rPr>
                <w:rFonts w:asciiTheme="minorHAnsi" w:hAnsiTheme="minorHAnsi" w:cstheme="minorHAnsi"/>
                <w:b/>
                <w:bCs/>
                <w:kern w:val="0"/>
                <w:sz w:val="22"/>
                <w:szCs w:val="22"/>
                <w:lang w:eastAsia="en-US"/>
              </w:rPr>
              <w:t>„SSĮP (Statybos sutarčių įvykdymo priežiūra)“</w:t>
            </w:r>
            <w:r w:rsidRPr="009E3157">
              <w:rPr>
                <w:rFonts w:asciiTheme="minorHAnsi" w:hAnsiTheme="minorHAnsi" w:cstheme="minorHAnsi"/>
                <w:kern w:val="0"/>
                <w:sz w:val="22"/>
                <w:szCs w:val="22"/>
                <w:lang w:eastAsia="en-US"/>
              </w:rPr>
              <w:t xml:space="preserve"> - tai Įgyvendinančiosios institucijos sukurta informacinių technologijų pagrindu veikianti programa, skirta Įgyvendinančiojoje institucijoje administruojamų projektų statybos sutarčių įvykdymo priežiūrai atlikti (detalesnė informacija www.apva.lt).</w:t>
            </w:r>
          </w:p>
        </w:tc>
      </w:tr>
      <w:tr w:rsidR="006546B7" w:rsidRPr="009E3157" w14:paraId="5FDC0173" w14:textId="77777777" w:rsidTr="00114B25">
        <w:tc>
          <w:tcPr>
            <w:tcW w:w="1668" w:type="dxa"/>
          </w:tcPr>
          <w:p w14:paraId="37067C4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 xml:space="preserve">1.1.6.11 </w:t>
            </w:r>
          </w:p>
        </w:tc>
        <w:tc>
          <w:tcPr>
            <w:tcW w:w="7800" w:type="dxa"/>
          </w:tcPr>
          <w:p w14:paraId="0EDA181E" w14:textId="77777777" w:rsidR="006546B7" w:rsidRPr="009E3157" w:rsidRDefault="006546B7" w:rsidP="00114B25">
            <w:pPr>
              <w:widowControl/>
              <w:suppressAutoHyphens w:val="0"/>
              <w:autoSpaceDE w:val="0"/>
              <w:adjustRightInd w:val="0"/>
              <w:spacing w:before="120" w:after="120"/>
              <w:textAlignment w:val="auto"/>
              <w:rPr>
                <w:rFonts w:asciiTheme="minorHAnsi" w:hAnsiTheme="minorHAnsi" w:cstheme="minorHAnsi"/>
                <w:b/>
                <w:bCs/>
                <w:i/>
                <w:iCs/>
                <w:sz w:val="22"/>
                <w:szCs w:val="22"/>
                <w:lang w:eastAsia="en-US"/>
              </w:rPr>
            </w:pPr>
            <w:r w:rsidRPr="009E3157">
              <w:rPr>
                <w:rFonts w:asciiTheme="minorHAnsi" w:hAnsiTheme="minorHAnsi" w:cstheme="minorHAnsi"/>
                <w:b/>
                <w:bCs/>
                <w:kern w:val="0"/>
                <w:sz w:val="22"/>
                <w:szCs w:val="22"/>
                <w:lang w:eastAsia="fi-FI"/>
              </w:rPr>
              <w:t>Bauda</w:t>
            </w:r>
          </w:p>
        </w:tc>
      </w:tr>
      <w:tr w:rsidR="006546B7" w:rsidRPr="009E3157" w14:paraId="53AE64B9" w14:textId="77777777" w:rsidTr="00114B25">
        <w:tc>
          <w:tcPr>
            <w:tcW w:w="1668" w:type="dxa"/>
          </w:tcPr>
          <w:p w14:paraId="16308EB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5FDFD89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i/>
                <w:iCs/>
                <w:sz w:val="22"/>
                <w:szCs w:val="22"/>
                <w:lang w:eastAsia="en-US"/>
              </w:rPr>
            </w:pPr>
            <w:r w:rsidRPr="009E3157">
              <w:rPr>
                <w:rFonts w:asciiTheme="minorHAnsi" w:hAnsiTheme="minorHAnsi" w:cstheme="minorHAnsi"/>
                <w:b/>
                <w:bCs/>
                <w:i/>
                <w:iCs/>
                <w:kern w:val="0"/>
                <w:sz w:val="22"/>
                <w:szCs w:val="22"/>
                <w:lang w:eastAsia="en-US"/>
              </w:rPr>
              <w:t>Papildyti nauju 1.1.6.11 papunkčiu „Bauda“:</w:t>
            </w:r>
          </w:p>
          <w:p w14:paraId="29844DEE" w14:textId="77777777"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b/>
                <w:bCs/>
                <w:i/>
                <w:iCs/>
                <w:sz w:val="22"/>
                <w:szCs w:val="22"/>
                <w:lang w:eastAsia="en-US"/>
              </w:rPr>
            </w:pPr>
            <w:r w:rsidRPr="009E3157">
              <w:rPr>
                <w:rFonts w:asciiTheme="minorHAnsi" w:hAnsiTheme="minorHAnsi" w:cstheme="minorHAnsi"/>
                <w:kern w:val="0"/>
                <w:sz w:val="22"/>
                <w:szCs w:val="22"/>
                <w:lang w:eastAsia="en-US"/>
              </w:rPr>
              <w:t>„Bauda“ - tai konkreti pinigų suma, kurią Rangovas turi sumokėti Užsakovui, jei neįvykdo savo prievolių per sutartyje nustatytą terminą. Taikoma 8.13 punkte nustatyta tvarka.</w:t>
            </w:r>
          </w:p>
        </w:tc>
      </w:tr>
      <w:tr w:rsidR="006546B7" w:rsidRPr="009E3157" w14:paraId="732A1398" w14:textId="77777777" w:rsidTr="00114B25">
        <w:tc>
          <w:tcPr>
            <w:tcW w:w="1668" w:type="dxa"/>
          </w:tcPr>
          <w:p w14:paraId="645AEF1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lang w:eastAsia="en-US"/>
              </w:rPr>
              <w:t xml:space="preserve">1.5 punktas </w:t>
            </w:r>
          </w:p>
        </w:tc>
        <w:tc>
          <w:tcPr>
            <w:tcW w:w="7800" w:type="dxa"/>
          </w:tcPr>
          <w:p w14:paraId="0F921B3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lang w:eastAsia="en-US"/>
              </w:rPr>
              <w:t>Dokumentų pirmumas</w:t>
            </w:r>
          </w:p>
        </w:tc>
      </w:tr>
      <w:tr w:rsidR="006546B7" w:rsidRPr="009E3157" w14:paraId="4C03E56C" w14:textId="77777777" w:rsidTr="00114B25">
        <w:tc>
          <w:tcPr>
            <w:tcW w:w="1668" w:type="dxa"/>
          </w:tcPr>
          <w:p w14:paraId="303EA48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6E3AC80D" w14:textId="77777777" w:rsidR="006546B7" w:rsidRPr="009E3157" w:rsidRDefault="006546B7" w:rsidP="00114B25">
            <w:pPr>
              <w:widowControl/>
              <w:suppressAutoHyphens w:val="0"/>
              <w:autoSpaceDE w:val="0"/>
              <w:adjustRightInd w:val="0"/>
              <w:spacing w:before="120" w:after="120"/>
              <w:textAlignment w:val="auto"/>
              <w:rPr>
                <w:rFonts w:asciiTheme="minorHAnsi" w:hAnsiTheme="minorHAnsi" w:cstheme="minorHAnsi"/>
                <w:b/>
                <w:bCs/>
                <w:i/>
                <w:iCs/>
                <w:sz w:val="22"/>
                <w:szCs w:val="22"/>
              </w:rPr>
            </w:pPr>
            <w:r w:rsidRPr="009E3157">
              <w:rPr>
                <w:rFonts w:asciiTheme="minorHAnsi" w:hAnsiTheme="minorHAnsi" w:cstheme="minorHAnsi"/>
                <w:b/>
                <w:bCs/>
                <w:i/>
                <w:iCs/>
                <w:kern w:val="0"/>
                <w:sz w:val="22"/>
                <w:szCs w:val="22"/>
              </w:rPr>
              <w:t>Pakeisti 1.5  punkto pirmos pastraipos antrą sakinį:</w:t>
            </w:r>
          </w:p>
          <w:p w14:paraId="601981F9" w14:textId="77777777" w:rsidR="006546B7" w:rsidRPr="009E3157" w:rsidRDefault="006546B7" w:rsidP="00114B25">
            <w:pPr>
              <w:keepLines/>
              <w:widowControl/>
              <w:suppressLineNumbers/>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Tuo tikslu šioje sutartyje galioja toks dokumentų svarbos eiliškumas:</w:t>
            </w:r>
          </w:p>
          <w:p w14:paraId="4D9C12FC" w14:textId="77777777" w:rsidR="006546B7" w:rsidRPr="009E3157" w:rsidRDefault="006546B7" w:rsidP="00114B25">
            <w:pPr>
              <w:widowControl/>
              <w:numPr>
                <w:ilvl w:val="0"/>
                <w:numId w:val="87"/>
              </w:numPr>
              <w:tabs>
                <w:tab w:val="left" w:pos="746"/>
              </w:tabs>
              <w:suppressAutoHyphens w:val="0"/>
              <w:autoSpaceDN/>
              <w:spacing w:after="200" w:line="276" w:lineRule="auto"/>
              <w:ind w:left="460" w:hanging="142"/>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Rangos Sutartis,</w:t>
            </w:r>
          </w:p>
          <w:p w14:paraId="77912C1A" w14:textId="77777777" w:rsidR="006546B7" w:rsidRPr="009E3157" w:rsidRDefault="006546B7" w:rsidP="00114B25">
            <w:pPr>
              <w:widowControl/>
              <w:numPr>
                <w:ilvl w:val="0"/>
                <w:numId w:val="87"/>
              </w:numPr>
              <w:tabs>
                <w:tab w:val="left" w:pos="746"/>
              </w:tabs>
              <w:suppressAutoHyphens w:val="0"/>
              <w:autoSpaceDN/>
              <w:spacing w:after="200" w:line="276" w:lineRule="auto"/>
              <w:ind w:left="460" w:hanging="142"/>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Pirkimo dokumentų paaiškinimai (Pirkimo dokumentai papildomai nepridedami, laikoma, kad juos turi abi šalys),</w:t>
            </w:r>
          </w:p>
          <w:p w14:paraId="1755EA7E" w14:textId="77777777" w:rsidR="006546B7" w:rsidRPr="009E3157" w:rsidRDefault="006546B7" w:rsidP="00114B25">
            <w:pPr>
              <w:widowControl/>
              <w:numPr>
                <w:ilvl w:val="0"/>
                <w:numId w:val="87"/>
              </w:numPr>
              <w:tabs>
                <w:tab w:val="left" w:pos="746"/>
              </w:tabs>
              <w:suppressAutoHyphens w:val="0"/>
              <w:autoSpaceDN/>
              <w:spacing w:after="200" w:line="276" w:lineRule="auto"/>
              <w:ind w:left="460" w:hanging="142"/>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Pasiūlymo raštas su Pasiūlymo priedu,</w:t>
            </w:r>
          </w:p>
          <w:p w14:paraId="56119FCA" w14:textId="77777777" w:rsidR="006546B7" w:rsidRPr="009E3157" w:rsidRDefault="006546B7" w:rsidP="00114B25">
            <w:pPr>
              <w:widowControl/>
              <w:numPr>
                <w:ilvl w:val="0"/>
                <w:numId w:val="87"/>
              </w:numPr>
              <w:tabs>
                <w:tab w:val="left" w:pos="746"/>
              </w:tabs>
              <w:suppressAutoHyphens w:val="0"/>
              <w:autoSpaceDN/>
              <w:spacing w:after="200" w:line="276" w:lineRule="auto"/>
              <w:ind w:left="460" w:hanging="142"/>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Konkrečiosios sutarties sąlygos,</w:t>
            </w:r>
          </w:p>
          <w:p w14:paraId="7D2BF52D" w14:textId="77777777" w:rsidR="006546B7" w:rsidRPr="009E3157" w:rsidRDefault="006546B7" w:rsidP="00114B25">
            <w:pPr>
              <w:widowControl/>
              <w:numPr>
                <w:ilvl w:val="0"/>
                <w:numId w:val="87"/>
              </w:numPr>
              <w:tabs>
                <w:tab w:val="left" w:pos="746"/>
              </w:tabs>
              <w:suppressAutoHyphens w:val="0"/>
              <w:autoSpaceDN/>
              <w:spacing w:after="200" w:line="276" w:lineRule="auto"/>
              <w:ind w:left="460" w:hanging="142"/>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Bendrosios sutarties sąlygos,</w:t>
            </w:r>
          </w:p>
          <w:p w14:paraId="1A69B5A9" w14:textId="77777777" w:rsidR="006546B7" w:rsidRPr="009E3157" w:rsidRDefault="006546B7" w:rsidP="00114B25">
            <w:pPr>
              <w:widowControl/>
              <w:numPr>
                <w:ilvl w:val="0"/>
                <w:numId w:val="87"/>
              </w:numPr>
              <w:tabs>
                <w:tab w:val="left" w:pos="746"/>
              </w:tabs>
              <w:suppressAutoHyphens w:val="0"/>
              <w:autoSpaceDN/>
              <w:spacing w:after="200" w:line="276" w:lineRule="auto"/>
              <w:ind w:left="460" w:hanging="142"/>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Užsakovo reikalavimai,</w:t>
            </w:r>
          </w:p>
          <w:p w14:paraId="646AE70A" w14:textId="77777777" w:rsidR="006546B7" w:rsidRPr="009E3157" w:rsidRDefault="006546B7" w:rsidP="00114B25">
            <w:pPr>
              <w:widowControl/>
              <w:numPr>
                <w:ilvl w:val="0"/>
                <w:numId w:val="87"/>
              </w:numPr>
              <w:tabs>
                <w:tab w:val="left" w:pos="746"/>
              </w:tabs>
              <w:suppressAutoHyphens w:val="0"/>
              <w:autoSpaceDN/>
              <w:spacing w:after="200" w:line="276" w:lineRule="auto"/>
              <w:ind w:left="460" w:hanging="142"/>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lastRenderedPageBreak/>
              <w:tab/>
              <w:t>Brėžiniai (iš techninio projekto - papildomai nepridedami, laikoma, kad juos turi abi šalys),</w:t>
            </w:r>
          </w:p>
          <w:p w14:paraId="742E51E2" w14:textId="77777777" w:rsidR="006546B7" w:rsidRPr="009E3157" w:rsidRDefault="006546B7" w:rsidP="00114B25">
            <w:pPr>
              <w:widowControl/>
              <w:numPr>
                <w:ilvl w:val="0"/>
                <w:numId w:val="87"/>
              </w:numPr>
              <w:tabs>
                <w:tab w:val="left" w:pos="746"/>
              </w:tabs>
              <w:suppressAutoHyphens w:val="0"/>
              <w:autoSpaceDN/>
              <w:spacing w:after="200" w:line="276" w:lineRule="auto"/>
              <w:ind w:left="460" w:hanging="142"/>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Įkainuoti darbų kainų žiniaraščiai (iš Rangovo Pasiūlymo),</w:t>
            </w:r>
          </w:p>
          <w:p w14:paraId="3008307B" w14:textId="77777777" w:rsidR="006546B7" w:rsidRPr="009E3157" w:rsidRDefault="006546B7" w:rsidP="00114B25">
            <w:pPr>
              <w:widowControl/>
              <w:numPr>
                <w:ilvl w:val="0"/>
                <w:numId w:val="87"/>
              </w:numPr>
              <w:tabs>
                <w:tab w:val="left" w:pos="746"/>
              </w:tabs>
              <w:suppressAutoHyphens w:val="0"/>
              <w:autoSpaceDN/>
              <w:spacing w:after="200" w:line="276" w:lineRule="auto"/>
              <w:ind w:left="460" w:hanging="142"/>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Viešųjų pirkimų komisijos paklausimai ir konkurso dalyvio atsakymai  (jei taikoma)</w:t>
            </w:r>
          </w:p>
          <w:p w14:paraId="4538AF62" w14:textId="77777777" w:rsidR="006546B7" w:rsidRPr="009E3157" w:rsidRDefault="006546B7" w:rsidP="00114B25">
            <w:pPr>
              <w:widowControl/>
              <w:numPr>
                <w:ilvl w:val="0"/>
                <w:numId w:val="87"/>
              </w:numPr>
              <w:tabs>
                <w:tab w:val="left" w:pos="746"/>
              </w:tabs>
              <w:suppressAutoHyphens w:val="0"/>
              <w:autoSpaceDN/>
              <w:spacing w:after="200" w:line="276" w:lineRule="auto"/>
              <w:ind w:left="460" w:hanging="142"/>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Rangovo techninis pasiūlymas su Programa</w:t>
            </w:r>
          </w:p>
          <w:p w14:paraId="2AAD0E22" w14:textId="77777777" w:rsidR="006546B7" w:rsidRPr="009E3157" w:rsidRDefault="006546B7" w:rsidP="00114B25">
            <w:pPr>
              <w:widowControl/>
              <w:numPr>
                <w:ilvl w:val="0"/>
                <w:numId w:val="87"/>
              </w:numPr>
              <w:tabs>
                <w:tab w:val="left" w:pos="746"/>
              </w:tabs>
              <w:suppressAutoHyphens w:val="0"/>
              <w:autoSpaceDN/>
              <w:spacing w:after="200" w:line="276" w:lineRule="auto"/>
              <w:ind w:left="460" w:hanging="142"/>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Kiti dokumentai ir priedai.</w:t>
            </w:r>
          </w:p>
        </w:tc>
      </w:tr>
      <w:tr w:rsidR="006546B7" w:rsidRPr="009E3157" w14:paraId="0AB94E7A" w14:textId="77777777" w:rsidTr="00114B25">
        <w:tc>
          <w:tcPr>
            <w:tcW w:w="1668" w:type="dxa"/>
          </w:tcPr>
          <w:p w14:paraId="4C854D7B"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lastRenderedPageBreak/>
              <w:t>1.6 punktas</w:t>
            </w:r>
          </w:p>
        </w:tc>
        <w:tc>
          <w:tcPr>
            <w:tcW w:w="7800" w:type="dxa"/>
          </w:tcPr>
          <w:p w14:paraId="30FA3B14"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Rangos sutartis</w:t>
            </w:r>
          </w:p>
        </w:tc>
      </w:tr>
      <w:tr w:rsidR="006546B7" w:rsidRPr="009E3157" w14:paraId="39E2A31C" w14:textId="77777777" w:rsidTr="00114B25">
        <w:tc>
          <w:tcPr>
            <w:tcW w:w="1668" w:type="dxa"/>
          </w:tcPr>
          <w:p w14:paraId="02045A7E"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7C1041C7"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 xml:space="preserve">Pakeisti 1.6 punktą „Rangos sutartis“ ir jį išdėstyti taip: </w:t>
            </w:r>
          </w:p>
          <w:p w14:paraId="16B85D5E" w14:textId="77777777" w:rsidR="006546B7" w:rsidRPr="009E3157" w:rsidRDefault="006546B7" w:rsidP="00114B25">
            <w:pPr>
              <w:widowControl/>
              <w:suppressAutoHyphens w:val="0"/>
              <w:autoSpaceDN/>
              <w:spacing w:before="120" w:after="120"/>
              <w:ind w:right="-17"/>
              <w:jc w:val="both"/>
              <w:textAlignment w:val="auto"/>
              <w:rPr>
                <w:rFonts w:asciiTheme="minorHAnsi" w:hAnsiTheme="minorHAnsi" w:cstheme="minorHAnsi"/>
                <w:sz w:val="22"/>
                <w:szCs w:val="22"/>
                <w:lang w:eastAsia="fi-FI"/>
              </w:rPr>
            </w:pPr>
            <w:r w:rsidRPr="009E3157">
              <w:rPr>
                <w:rFonts w:asciiTheme="minorHAnsi" w:eastAsia="Calibri" w:hAnsiTheme="minorHAnsi" w:cstheme="minorHAnsi"/>
                <w:kern w:val="0"/>
                <w:sz w:val="22"/>
                <w:szCs w:val="22"/>
                <w:lang w:eastAsia="en-US"/>
              </w:rPr>
              <w:t>Rangos sutartis turi būti grindžiama forma, kuri pridėta prie šių Pirkimo sąlygų. Sudarant Rangos sutartį, įstatymo numatomas registracijos ir kitas mokesčių išlaidas (jeigu yra) padengia Užsakovas.</w:t>
            </w:r>
          </w:p>
        </w:tc>
      </w:tr>
      <w:tr w:rsidR="006546B7" w:rsidRPr="009E3157" w14:paraId="299C0556" w14:textId="77777777" w:rsidTr="00114B25">
        <w:tc>
          <w:tcPr>
            <w:tcW w:w="1668" w:type="dxa"/>
          </w:tcPr>
          <w:p w14:paraId="4698395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1.10 punktas</w:t>
            </w:r>
          </w:p>
        </w:tc>
        <w:tc>
          <w:tcPr>
            <w:tcW w:w="7800" w:type="dxa"/>
          </w:tcPr>
          <w:p w14:paraId="58DCCC7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Užsakovo naudojimasis Rangovo dokumentais</w:t>
            </w:r>
          </w:p>
        </w:tc>
      </w:tr>
      <w:tr w:rsidR="006546B7" w:rsidRPr="009E3157" w14:paraId="763E2F9C" w14:textId="77777777" w:rsidTr="00114B25">
        <w:trPr>
          <w:trHeight w:val="902"/>
        </w:trPr>
        <w:tc>
          <w:tcPr>
            <w:tcW w:w="1668" w:type="dxa"/>
          </w:tcPr>
          <w:p w14:paraId="6185788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586CB28C"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hAnsiTheme="minorHAnsi" w:cstheme="minorHAnsi"/>
                <w:b/>
                <w:bCs/>
                <w:i/>
                <w:iCs/>
                <w:kern w:val="0"/>
                <w:sz w:val="22"/>
                <w:szCs w:val="22"/>
                <w:lang w:eastAsia="fi-FI"/>
              </w:rPr>
              <w:t>Papildyti 1.10 punkto paskutinę pastraipą ir ją išdėstyti taip:</w:t>
            </w:r>
            <w:r w:rsidRPr="009E3157">
              <w:rPr>
                <w:rFonts w:asciiTheme="minorHAnsi" w:eastAsia="Calibri" w:hAnsiTheme="minorHAnsi" w:cstheme="minorHAnsi"/>
                <w:b/>
                <w:bCs/>
                <w:i/>
                <w:iCs/>
                <w:kern w:val="0"/>
                <w:sz w:val="22"/>
                <w:szCs w:val="22"/>
                <w:lang w:eastAsia="en-US"/>
              </w:rPr>
              <w:t xml:space="preserve"> </w:t>
            </w:r>
          </w:p>
          <w:p w14:paraId="5D0A7BDA"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sz w:val="22"/>
                <w:szCs w:val="22"/>
                <w:lang w:eastAsia="en-US"/>
              </w:rPr>
            </w:pPr>
            <w:r w:rsidRPr="009E3157">
              <w:rPr>
                <w:rFonts w:asciiTheme="minorHAnsi" w:hAnsiTheme="minorHAnsi" w:cstheme="minorHAnsi"/>
                <w:spacing w:val="-2"/>
                <w:kern w:val="0"/>
                <w:sz w:val="22"/>
                <w:szCs w:val="22"/>
                <w:lang w:eastAsia="fi-FI"/>
              </w:rPr>
              <w:t>Užsakovas, Perkantysis subjektas ir Įgyvendinančioji institucija turi teisę laisvai naudotis Rangovo sukurtais dokumentais šio projekto įgyvendinimo tikslais.</w:t>
            </w:r>
          </w:p>
        </w:tc>
      </w:tr>
      <w:tr w:rsidR="006546B7" w:rsidRPr="009E3157" w14:paraId="4AE2ABAF" w14:textId="77777777" w:rsidTr="00114B25">
        <w:tc>
          <w:tcPr>
            <w:tcW w:w="1668" w:type="dxa"/>
          </w:tcPr>
          <w:p w14:paraId="4AB5769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 xml:space="preserve">1.12 punktas </w:t>
            </w:r>
          </w:p>
        </w:tc>
        <w:tc>
          <w:tcPr>
            <w:tcW w:w="7800" w:type="dxa"/>
          </w:tcPr>
          <w:p w14:paraId="2E92A57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Konfidenciali informacija</w:t>
            </w:r>
          </w:p>
        </w:tc>
      </w:tr>
      <w:tr w:rsidR="006546B7" w:rsidRPr="009E3157" w14:paraId="52E0C009" w14:textId="77777777" w:rsidTr="00114B25">
        <w:tc>
          <w:tcPr>
            <w:tcW w:w="1668" w:type="dxa"/>
          </w:tcPr>
          <w:p w14:paraId="74E1302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7E01A20E"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spacing w:val="-2"/>
                <w:kern w:val="0"/>
                <w:sz w:val="22"/>
                <w:szCs w:val="22"/>
                <w:lang w:eastAsia="fi-FI"/>
              </w:rPr>
              <w:t>Papildyti 1.12 punktą pastraipa:</w:t>
            </w:r>
          </w:p>
          <w:p w14:paraId="1FB2FB62"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Rangovas privalo atskleisti visą turimą konfidencialią bei kitokią informaciją, kurios Užsakovui, Inžinieriui, Perkančiajam subjektui, Įgyvendinančiajai Institucijai, teisėsaugos ar Projekto įgyvendinimo kontrolę vykdančioms institucijoms gali pagrįstai jos reikėti, kad patikrintų, kaip Rangovas laikosi Sutarties.</w:t>
            </w:r>
          </w:p>
          <w:p w14:paraId="3062A1AA"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eastAsia="Calibri" w:hAnsiTheme="minorHAnsi" w:cstheme="minorHAnsi"/>
                <w:kern w:val="0"/>
                <w:sz w:val="22"/>
                <w:szCs w:val="22"/>
                <w:lang w:eastAsia="en-US"/>
              </w:rPr>
              <w:t>Savo atsakomybių ribose kiekviena Šalis privalo užtikrinti, kad būtų laikomasi Lietuvos Respublikos Įstatymų, reglamentuojančių valstybės, tarnybos ar komercines paslaptis bei duomenų apsaugą.</w:t>
            </w:r>
          </w:p>
        </w:tc>
      </w:tr>
      <w:tr w:rsidR="006546B7" w:rsidRPr="009E3157" w14:paraId="58C299C7" w14:textId="77777777" w:rsidTr="00114B25">
        <w:tc>
          <w:tcPr>
            <w:tcW w:w="1668" w:type="dxa"/>
          </w:tcPr>
          <w:p w14:paraId="13340BD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1.13 punktas</w:t>
            </w:r>
          </w:p>
        </w:tc>
        <w:tc>
          <w:tcPr>
            <w:tcW w:w="7800" w:type="dxa"/>
          </w:tcPr>
          <w:p w14:paraId="4EB6E02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Įstatymų laikymasis</w:t>
            </w:r>
          </w:p>
        </w:tc>
      </w:tr>
      <w:tr w:rsidR="006546B7" w:rsidRPr="009E3157" w14:paraId="27556231" w14:textId="77777777" w:rsidTr="00114B25">
        <w:tc>
          <w:tcPr>
            <w:tcW w:w="1668" w:type="dxa"/>
          </w:tcPr>
          <w:p w14:paraId="3C923E0F"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5163AC53"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Pakeisti 1.13 punkto pirmą pastraipą:</w:t>
            </w:r>
          </w:p>
          <w:p w14:paraId="77D6D50D" w14:textId="77777777" w:rsidR="006546B7" w:rsidRPr="009E3157" w:rsidRDefault="006546B7" w:rsidP="00114B25">
            <w:pPr>
              <w:widowControl/>
              <w:suppressAutoHyphens w:val="0"/>
              <w:autoSpaceDE w:val="0"/>
              <w:adjustRightInd w:val="0"/>
              <w:spacing w:before="120" w:after="120"/>
              <w:jc w:val="both"/>
              <w:textAlignment w:val="auto"/>
              <w:rPr>
                <w:rFonts w:asciiTheme="minorHAnsi" w:eastAsia="Calibri" w:hAnsiTheme="minorHAnsi" w:cstheme="minorHAnsi"/>
                <w:kern w:val="0"/>
                <w:sz w:val="22"/>
                <w:szCs w:val="22"/>
                <w:lang w:eastAsia="en-US"/>
              </w:rPr>
            </w:pPr>
            <w:r w:rsidRPr="009E3157">
              <w:rPr>
                <w:rFonts w:asciiTheme="minorHAnsi" w:eastAsia="Calibri" w:hAnsiTheme="minorHAnsi" w:cstheme="minorHAnsi"/>
                <w:kern w:val="0"/>
                <w:sz w:val="22"/>
                <w:szCs w:val="22"/>
                <w:lang w:eastAsia="en-US"/>
              </w:rPr>
              <w:t xml:space="preserve">Rangovas, vykdydamas Sutartį, privalo laikytis </w:t>
            </w:r>
            <w:r w:rsidRPr="009E3157">
              <w:rPr>
                <w:rFonts w:asciiTheme="minorHAnsi" w:eastAsia="Calibri" w:hAnsiTheme="minorHAnsi" w:cstheme="minorHAnsi"/>
                <w:b/>
                <w:bCs/>
                <w:kern w:val="0"/>
                <w:sz w:val="22"/>
                <w:szCs w:val="22"/>
                <w:lang w:eastAsia="en-US"/>
              </w:rPr>
              <w:t>Lietuvos Respublikos teritorijoje</w:t>
            </w:r>
            <w:r w:rsidRPr="009E3157">
              <w:rPr>
                <w:rFonts w:asciiTheme="minorHAnsi" w:eastAsia="Calibri" w:hAnsiTheme="minorHAnsi" w:cstheme="minorHAnsi"/>
                <w:kern w:val="0"/>
                <w:sz w:val="22"/>
                <w:szCs w:val="22"/>
                <w:lang w:eastAsia="en-US"/>
              </w:rPr>
              <w:t xml:space="preserve"> galiojančių įstatymų. Jeigu Konkrečiose sąlygose nenumatyta kitaip.</w:t>
            </w:r>
          </w:p>
          <w:p w14:paraId="07B838F4" w14:textId="77777777" w:rsidR="006546B7" w:rsidRPr="009E3157" w:rsidRDefault="006546B7" w:rsidP="00114B25">
            <w:pPr>
              <w:widowControl/>
              <w:suppressAutoHyphens w:val="0"/>
              <w:autoSpaceDE w:val="0"/>
              <w:adjustRightInd w:val="0"/>
              <w:spacing w:before="120" w:after="120"/>
              <w:jc w:val="both"/>
              <w:textAlignment w:val="auto"/>
              <w:rPr>
                <w:rFonts w:asciiTheme="minorHAnsi" w:eastAsia="Calibri" w:hAnsiTheme="minorHAnsi" w:cstheme="minorHAnsi"/>
                <w:b/>
                <w:i/>
                <w:sz w:val="22"/>
                <w:szCs w:val="22"/>
                <w:lang w:eastAsia="en-US"/>
              </w:rPr>
            </w:pPr>
            <w:r w:rsidRPr="009E3157">
              <w:rPr>
                <w:rFonts w:asciiTheme="minorHAnsi" w:eastAsia="Calibri" w:hAnsiTheme="minorHAnsi" w:cstheme="minorHAnsi"/>
                <w:b/>
                <w:i/>
                <w:sz w:val="22"/>
                <w:szCs w:val="22"/>
                <w:lang w:eastAsia="en-US"/>
              </w:rPr>
              <w:t>Papildyti 1.13 punktą antra pastraipa ir išdėstyti jį taip:</w:t>
            </w:r>
          </w:p>
          <w:p w14:paraId="416DAB67" w14:textId="77777777" w:rsidR="006546B7" w:rsidRPr="009E3157" w:rsidRDefault="006546B7" w:rsidP="00114B25">
            <w:pPr>
              <w:widowControl/>
              <w:suppressAutoHyphens w:val="0"/>
              <w:autoSpaceDE w:val="0"/>
              <w:adjustRightInd w:val="0"/>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Rangovas patvirtina, kad yra susipažinęs su Lietuvos Respublikos pridėtinės vertės mokesčio įstatymo nuostatomis, reglamentuojančiomis pridėtinės vertės mokesčio taikymą Lietuvos Respublikos teritorijoje, apmokestinamųjų asmenų registravimosi pridėtinės vertės mokesčio mokėtojais tvarką ir kitus tinkamam šios Sutarties vykdymui aktualius aspektus.</w:t>
            </w:r>
          </w:p>
        </w:tc>
      </w:tr>
      <w:tr w:rsidR="006546B7" w:rsidRPr="009E3157" w14:paraId="4F8C7477" w14:textId="77777777" w:rsidTr="00114B25">
        <w:tc>
          <w:tcPr>
            <w:tcW w:w="1668" w:type="dxa"/>
          </w:tcPr>
          <w:p w14:paraId="11A4A82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lang w:eastAsia="en-US"/>
              </w:rPr>
              <w:t>1.14 punktas</w:t>
            </w:r>
          </w:p>
        </w:tc>
        <w:tc>
          <w:tcPr>
            <w:tcW w:w="7800" w:type="dxa"/>
          </w:tcPr>
          <w:p w14:paraId="74D2A18C" w14:textId="77777777" w:rsidR="006546B7" w:rsidRPr="009E3157" w:rsidDel="00E91FAD"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lang w:eastAsia="en-US"/>
              </w:rPr>
              <w:t>Solidarioji atsakomybė</w:t>
            </w:r>
          </w:p>
        </w:tc>
      </w:tr>
      <w:tr w:rsidR="006546B7" w:rsidRPr="009E3157" w14:paraId="6574B240" w14:textId="77777777" w:rsidTr="00114B25">
        <w:tc>
          <w:tcPr>
            <w:tcW w:w="1668" w:type="dxa"/>
          </w:tcPr>
          <w:p w14:paraId="5A5CD5C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3681A68E"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Papildyti 1.14 punktą trečia pastraipa:</w:t>
            </w:r>
          </w:p>
          <w:p w14:paraId="26DF7413" w14:textId="77777777" w:rsidR="006546B7" w:rsidRPr="009E3157" w:rsidDel="00E91FAD"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eastAsia="Calibri" w:hAnsiTheme="minorHAnsi" w:cstheme="minorHAnsi"/>
                <w:kern w:val="0"/>
                <w:sz w:val="22"/>
                <w:szCs w:val="22"/>
                <w:lang w:eastAsia="en-US"/>
              </w:rPr>
              <w:t>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p>
        </w:tc>
      </w:tr>
      <w:tr w:rsidR="006546B7" w:rsidRPr="009E3157" w14:paraId="39A74A91" w14:textId="77777777" w:rsidTr="00114B25">
        <w:tc>
          <w:tcPr>
            <w:tcW w:w="1668" w:type="dxa"/>
          </w:tcPr>
          <w:p w14:paraId="48E727AD"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1.15 punktas</w:t>
            </w:r>
          </w:p>
        </w:tc>
        <w:tc>
          <w:tcPr>
            <w:tcW w:w="7800" w:type="dxa"/>
          </w:tcPr>
          <w:p w14:paraId="66E9FD4C"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 xml:space="preserve">Perkančiojo subjekto funkcijos </w:t>
            </w:r>
          </w:p>
        </w:tc>
      </w:tr>
      <w:tr w:rsidR="006546B7" w:rsidRPr="009E3157" w14:paraId="3CF87771" w14:textId="77777777" w:rsidTr="00114B25">
        <w:tc>
          <w:tcPr>
            <w:tcW w:w="1668" w:type="dxa"/>
          </w:tcPr>
          <w:p w14:paraId="61E45D1D"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10D50378"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spacing w:val="-2"/>
                <w:kern w:val="0"/>
                <w:sz w:val="22"/>
                <w:szCs w:val="22"/>
                <w:lang w:eastAsia="fi-FI"/>
              </w:rPr>
              <w:t>Papildyti 1.15 punktu „Perkančiojo subjekto funkcijos“</w:t>
            </w:r>
          </w:p>
          <w:p w14:paraId="56F2D594"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spacing w:val="-2"/>
                <w:kern w:val="0"/>
                <w:sz w:val="22"/>
                <w:szCs w:val="22"/>
                <w:lang w:eastAsia="fi-FI"/>
              </w:rPr>
              <w:t xml:space="preserve">Užsakovas/Perkantysis subjektas vykdo </w:t>
            </w:r>
            <w:r w:rsidRPr="009E3157">
              <w:rPr>
                <w:rFonts w:asciiTheme="minorHAnsi" w:hAnsiTheme="minorHAnsi" w:cstheme="minorHAnsi"/>
                <w:bCs/>
                <w:sz w:val="22"/>
                <w:szCs w:val="22"/>
              </w:rPr>
              <w:t xml:space="preserve">Lietuvos Respublikos pirkimų, atliekamų vandentvarkos, energetikos, transporto ar pašto paslaugų srities perkančiųjų subjektų, </w:t>
            </w:r>
            <w:r w:rsidRPr="009E3157">
              <w:rPr>
                <w:rFonts w:asciiTheme="minorHAnsi" w:hAnsiTheme="minorHAnsi" w:cstheme="minorHAnsi"/>
                <w:spacing w:val="-2"/>
                <w:kern w:val="0"/>
                <w:sz w:val="22"/>
                <w:szCs w:val="22"/>
                <w:lang w:eastAsia="fi-FI"/>
              </w:rPr>
              <w:t>įstatyme jam nustatytas funkcijas.</w:t>
            </w:r>
          </w:p>
        </w:tc>
      </w:tr>
      <w:tr w:rsidR="006546B7" w:rsidRPr="009E3157" w14:paraId="218766C7" w14:textId="77777777" w:rsidTr="00114B25">
        <w:tc>
          <w:tcPr>
            <w:tcW w:w="1668" w:type="dxa"/>
          </w:tcPr>
          <w:p w14:paraId="230AFA6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1.16 punktas</w:t>
            </w:r>
          </w:p>
        </w:tc>
        <w:tc>
          <w:tcPr>
            <w:tcW w:w="7800" w:type="dxa"/>
          </w:tcPr>
          <w:p w14:paraId="773403EC"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 xml:space="preserve">Įgyvendinančiosios institucijos funkcijos </w:t>
            </w:r>
          </w:p>
        </w:tc>
      </w:tr>
      <w:tr w:rsidR="006546B7" w:rsidRPr="009E3157" w14:paraId="37D0F64D" w14:textId="77777777" w:rsidTr="00114B25">
        <w:tc>
          <w:tcPr>
            <w:tcW w:w="1668" w:type="dxa"/>
          </w:tcPr>
          <w:p w14:paraId="627EA573"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F9E1FB8"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spacing w:val="-2"/>
                <w:kern w:val="0"/>
                <w:sz w:val="22"/>
                <w:szCs w:val="22"/>
                <w:lang w:eastAsia="fi-FI"/>
              </w:rPr>
              <w:t>Papildyti 1.16 punktu „</w:t>
            </w:r>
            <w:r w:rsidRPr="009E3157">
              <w:rPr>
                <w:rFonts w:asciiTheme="minorHAnsi" w:hAnsiTheme="minorHAnsi" w:cstheme="minorHAnsi"/>
                <w:b/>
                <w:bCs/>
                <w:i/>
                <w:iCs/>
                <w:kern w:val="0"/>
                <w:sz w:val="22"/>
                <w:szCs w:val="22"/>
                <w:lang w:eastAsia="fi-FI"/>
              </w:rPr>
              <w:t>Įgyvendinančiosios institucijos funkcijos</w:t>
            </w:r>
            <w:r w:rsidRPr="009E3157">
              <w:rPr>
                <w:rFonts w:asciiTheme="minorHAnsi" w:hAnsiTheme="minorHAnsi" w:cstheme="minorHAnsi"/>
                <w:b/>
                <w:bCs/>
                <w:i/>
                <w:iCs/>
                <w:spacing w:val="-2"/>
                <w:kern w:val="0"/>
                <w:sz w:val="22"/>
                <w:szCs w:val="22"/>
                <w:lang w:eastAsia="fi-FI"/>
              </w:rPr>
              <w:t>“</w:t>
            </w:r>
          </w:p>
          <w:p w14:paraId="6033A1BF"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spacing w:val="-2"/>
                <w:kern w:val="0"/>
                <w:sz w:val="22"/>
                <w:szCs w:val="22"/>
                <w:lang w:eastAsia="fi-FI"/>
              </w:rPr>
              <w:t>Įgyvendinančiosios institucijos funkcijas vykdo LR Aplinkos ministerijos Aplinkos projektų valdymo agentūra.</w:t>
            </w:r>
          </w:p>
        </w:tc>
      </w:tr>
      <w:tr w:rsidR="006546B7" w:rsidRPr="009E3157" w14:paraId="343B1C4E" w14:textId="77777777" w:rsidTr="00114B25">
        <w:trPr>
          <w:cantSplit/>
        </w:trPr>
        <w:tc>
          <w:tcPr>
            <w:tcW w:w="9468" w:type="dxa"/>
            <w:gridSpan w:val="2"/>
          </w:tcPr>
          <w:p w14:paraId="6685C09C"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104" w:name="_Toc128826826"/>
            <w:bookmarkStart w:id="105" w:name="_Toc140564094"/>
            <w:bookmarkStart w:id="106" w:name="_Toc143077369"/>
            <w:bookmarkStart w:id="107" w:name="_Toc143518391"/>
            <w:bookmarkStart w:id="108" w:name="_Toc143677747"/>
            <w:bookmarkStart w:id="109" w:name="_Toc217377174"/>
            <w:r w:rsidRPr="009E3157">
              <w:rPr>
                <w:rFonts w:asciiTheme="minorHAnsi" w:hAnsiTheme="minorHAnsi" w:cstheme="minorHAnsi"/>
                <w:b/>
                <w:bCs/>
                <w:kern w:val="0"/>
                <w:sz w:val="22"/>
                <w:szCs w:val="22"/>
                <w:lang w:eastAsia="en-US"/>
              </w:rPr>
              <w:t>2 straipsnis. Užsakovas</w:t>
            </w:r>
            <w:bookmarkEnd w:id="104"/>
            <w:bookmarkEnd w:id="105"/>
            <w:bookmarkEnd w:id="106"/>
            <w:bookmarkEnd w:id="107"/>
            <w:bookmarkEnd w:id="108"/>
            <w:bookmarkEnd w:id="109"/>
          </w:p>
        </w:tc>
      </w:tr>
      <w:tr w:rsidR="006546B7" w:rsidRPr="009E3157" w14:paraId="5C74C39B" w14:textId="77777777" w:rsidTr="00114B25">
        <w:tc>
          <w:tcPr>
            <w:tcW w:w="1668" w:type="dxa"/>
          </w:tcPr>
          <w:p w14:paraId="5AB9AAEF"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2.2 punktas</w:t>
            </w:r>
          </w:p>
        </w:tc>
        <w:tc>
          <w:tcPr>
            <w:tcW w:w="7800" w:type="dxa"/>
          </w:tcPr>
          <w:p w14:paraId="1FDF816C"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Leidimai, licencijos arba suderinimai</w:t>
            </w:r>
          </w:p>
        </w:tc>
      </w:tr>
      <w:tr w:rsidR="006546B7" w:rsidRPr="009E3157" w14:paraId="30C2A90D" w14:textId="77777777" w:rsidTr="00114B25">
        <w:tc>
          <w:tcPr>
            <w:tcW w:w="1668" w:type="dxa"/>
          </w:tcPr>
          <w:p w14:paraId="0680F41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1C1FF317"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Išdėstyti punkto 2.2 pirmą pastraipą taip:</w:t>
            </w:r>
          </w:p>
          <w:p w14:paraId="10BD74B4"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kern w:val="0"/>
                <w:sz w:val="22"/>
                <w:szCs w:val="22"/>
                <w:lang w:eastAsia="en-US"/>
              </w:rPr>
            </w:pPr>
            <w:r w:rsidRPr="009E3157">
              <w:rPr>
                <w:rFonts w:asciiTheme="minorHAnsi" w:hAnsiTheme="minorHAnsi" w:cstheme="minorHAnsi"/>
                <w:spacing w:val="-2"/>
                <w:kern w:val="0"/>
                <w:sz w:val="22"/>
                <w:szCs w:val="22"/>
                <w:lang w:eastAsia="fi-FI"/>
              </w:rPr>
              <w:t xml:space="preserve">Statybą leidžiantį dokumentą </w:t>
            </w:r>
            <w:r w:rsidRPr="009E3157">
              <w:rPr>
                <w:rFonts w:asciiTheme="minorHAnsi" w:eastAsia="Calibri" w:hAnsiTheme="minorHAnsi" w:cstheme="minorHAnsi"/>
                <w:kern w:val="0"/>
                <w:sz w:val="22"/>
                <w:szCs w:val="22"/>
                <w:lang w:eastAsia="en-US"/>
              </w:rPr>
              <w:t>(</w:t>
            </w:r>
            <w:r w:rsidRPr="009E3157">
              <w:rPr>
                <w:rFonts w:asciiTheme="minorHAnsi" w:hAnsiTheme="minorHAnsi" w:cstheme="minorHAnsi"/>
                <w:spacing w:val="-2"/>
                <w:kern w:val="0"/>
                <w:sz w:val="22"/>
                <w:szCs w:val="22"/>
                <w:lang w:eastAsia="fi-FI"/>
              </w:rPr>
              <w:t>pagal įgaliojimą) gauna</w:t>
            </w:r>
            <w:r w:rsidRPr="009E3157">
              <w:rPr>
                <w:rFonts w:asciiTheme="minorHAnsi" w:eastAsia="Calibri" w:hAnsiTheme="minorHAnsi" w:cstheme="minorHAnsi"/>
                <w:kern w:val="0"/>
                <w:sz w:val="22"/>
                <w:szCs w:val="22"/>
                <w:lang w:eastAsia="en-US"/>
              </w:rPr>
              <w:t xml:space="preserve"> Rangovas. Užsakovas privalo (kai turi tokias galimybes), Rangovo prašomas, suteikti įmanomą pagalbą.</w:t>
            </w:r>
          </w:p>
          <w:p w14:paraId="4F32CB79" w14:textId="77777777" w:rsidR="006546B7" w:rsidRPr="009E3157" w:rsidRDefault="006546B7" w:rsidP="00114B25">
            <w:pPr>
              <w:pStyle w:val="Standard"/>
              <w:spacing w:before="120" w:after="120" w:line="240" w:lineRule="auto"/>
              <w:jc w:val="both"/>
              <w:rPr>
                <w:rFonts w:asciiTheme="minorHAnsi" w:hAnsiTheme="minorHAnsi" w:cstheme="minorHAnsi"/>
                <w:sz w:val="22"/>
              </w:rPr>
            </w:pPr>
            <w:r w:rsidRPr="009E3157">
              <w:rPr>
                <w:rFonts w:asciiTheme="minorHAnsi" w:hAnsiTheme="minorHAnsi" w:cstheme="minorHAnsi"/>
                <w:b/>
                <w:bCs/>
                <w:i/>
                <w:iCs/>
                <w:sz w:val="22"/>
              </w:rPr>
              <w:t>Papildyti punktą 2.2 sakiniu:</w:t>
            </w:r>
          </w:p>
          <w:p w14:paraId="6AB4AFA1"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hAnsiTheme="minorHAnsi" w:cstheme="minorHAnsi"/>
                <w:sz w:val="22"/>
                <w:szCs w:val="22"/>
              </w:rPr>
              <w:t>Rangovas savo lėšomis privalo gauti visus reikalingus leidimus iš atitinkamų valstybės ir/ar savivaldybės įstaigų. Tokie leidimai apima leidimus eismo nukreipimui, kelių uždarymo leidimai, gyvenimo ir darbo leidimai, leidimai radijo ryšio priemonėms, leidimai žemės darbams ar inžinerinių tinklų perkėlimui, aplinkosaugos leidimai ir kt.</w:t>
            </w:r>
          </w:p>
        </w:tc>
      </w:tr>
      <w:tr w:rsidR="006546B7" w:rsidRPr="009E3157" w14:paraId="78EB8943" w14:textId="77777777" w:rsidTr="00114B25">
        <w:tc>
          <w:tcPr>
            <w:tcW w:w="1668" w:type="dxa"/>
          </w:tcPr>
          <w:p w14:paraId="36DC3156"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r w:rsidRPr="009E3157">
              <w:rPr>
                <w:rFonts w:asciiTheme="minorHAnsi" w:hAnsiTheme="minorHAnsi" w:cstheme="minorHAnsi"/>
                <w:b/>
                <w:kern w:val="0"/>
                <w:sz w:val="22"/>
                <w:szCs w:val="22"/>
                <w:lang w:eastAsia="fi-FI"/>
              </w:rPr>
              <w:t>2.5. punktas</w:t>
            </w:r>
          </w:p>
        </w:tc>
        <w:tc>
          <w:tcPr>
            <w:tcW w:w="7800" w:type="dxa"/>
          </w:tcPr>
          <w:p w14:paraId="385D9360"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kern w:val="0"/>
                <w:sz w:val="22"/>
                <w:szCs w:val="22"/>
                <w:lang w:eastAsia="en-US"/>
              </w:rPr>
            </w:pPr>
            <w:r w:rsidRPr="009E3157">
              <w:rPr>
                <w:rFonts w:asciiTheme="minorHAnsi" w:eastAsia="Calibri" w:hAnsiTheme="minorHAnsi" w:cstheme="minorHAnsi"/>
                <w:b/>
                <w:bCs/>
                <w:iCs/>
                <w:kern w:val="0"/>
                <w:sz w:val="22"/>
                <w:szCs w:val="22"/>
                <w:lang w:eastAsia="en-US"/>
              </w:rPr>
              <w:t>Užsakovo pretenzijos</w:t>
            </w:r>
          </w:p>
        </w:tc>
      </w:tr>
      <w:tr w:rsidR="006546B7" w:rsidRPr="009E3157" w14:paraId="6C73E89B" w14:textId="77777777" w:rsidTr="00114B25">
        <w:tc>
          <w:tcPr>
            <w:tcW w:w="1668" w:type="dxa"/>
          </w:tcPr>
          <w:p w14:paraId="7EFDC2CD"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68272F3A" w14:textId="77777777" w:rsidR="006546B7" w:rsidRPr="009E3157" w:rsidRDefault="006546B7" w:rsidP="00114B25">
            <w:pPr>
              <w:pStyle w:val="Standard"/>
              <w:spacing w:before="120" w:after="120"/>
              <w:rPr>
                <w:rFonts w:asciiTheme="minorHAnsi" w:hAnsiTheme="minorHAnsi" w:cstheme="minorHAnsi"/>
                <w:bCs/>
                <w:iCs/>
                <w:sz w:val="22"/>
              </w:rPr>
            </w:pPr>
            <w:r w:rsidRPr="009E3157">
              <w:rPr>
                <w:rFonts w:asciiTheme="minorHAnsi" w:hAnsiTheme="minorHAnsi" w:cstheme="minorHAnsi"/>
                <w:b/>
                <w:bCs/>
                <w:i/>
                <w:iCs/>
                <w:sz w:val="22"/>
              </w:rPr>
              <w:t>Išdėstyti punkto 2.5. antrą pastraipą taip</w:t>
            </w:r>
            <w:r w:rsidRPr="009E3157">
              <w:rPr>
                <w:rFonts w:asciiTheme="minorHAnsi" w:hAnsiTheme="minorHAnsi" w:cstheme="minorHAnsi"/>
                <w:bCs/>
                <w:iCs/>
                <w:sz w:val="22"/>
              </w:rPr>
              <w:t>:</w:t>
            </w:r>
          </w:p>
          <w:p w14:paraId="424BAE8B"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Cs/>
                <w:kern w:val="0"/>
                <w:sz w:val="22"/>
                <w:szCs w:val="22"/>
                <w:lang w:eastAsia="en-US"/>
              </w:rPr>
            </w:pPr>
            <w:r w:rsidRPr="009E3157">
              <w:rPr>
                <w:rFonts w:asciiTheme="minorHAnsi" w:hAnsiTheme="minorHAnsi" w:cstheme="minorHAnsi"/>
                <w:bCs/>
                <w:iCs/>
                <w:sz w:val="22"/>
                <w:szCs w:val="22"/>
              </w:rPr>
              <w:t>Pranešimas turi būti įteiktas ne vėliau, kaip per 30 (trisdešimt) kalendorinių dienų nuo momento, kai Užsakovui tampa žinomi įvykiai arba aplinkybės, suteikiančios pagrindą jo reikalavimui.</w:t>
            </w:r>
          </w:p>
        </w:tc>
      </w:tr>
      <w:tr w:rsidR="006546B7" w:rsidRPr="009E3157" w14:paraId="75B69CB5" w14:textId="77777777" w:rsidTr="00114B25">
        <w:tc>
          <w:tcPr>
            <w:tcW w:w="1668" w:type="dxa"/>
          </w:tcPr>
          <w:p w14:paraId="35AF618B"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2.6 punktas</w:t>
            </w:r>
          </w:p>
        </w:tc>
        <w:tc>
          <w:tcPr>
            <w:tcW w:w="7800" w:type="dxa"/>
          </w:tcPr>
          <w:p w14:paraId="243DE63E"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Užsakovo teisė kontroliuoti ir prižiūrėti statybos darbus</w:t>
            </w:r>
          </w:p>
        </w:tc>
      </w:tr>
      <w:tr w:rsidR="006546B7" w:rsidRPr="009E3157" w14:paraId="79673E42" w14:textId="77777777" w:rsidTr="00114B25">
        <w:tc>
          <w:tcPr>
            <w:tcW w:w="1668" w:type="dxa"/>
          </w:tcPr>
          <w:p w14:paraId="79A6B0D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0ADAB692"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hAnsiTheme="minorHAnsi" w:cstheme="minorHAnsi"/>
                <w:b/>
                <w:bCs/>
                <w:i/>
                <w:iCs/>
                <w:spacing w:val="-2"/>
                <w:kern w:val="0"/>
                <w:sz w:val="22"/>
                <w:szCs w:val="22"/>
                <w:lang w:eastAsia="fi-FI"/>
              </w:rPr>
              <w:t xml:space="preserve">Papildyti nauju punktu </w:t>
            </w:r>
            <w:r w:rsidRPr="009E3157">
              <w:rPr>
                <w:rFonts w:asciiTheme="minorHAnsi" w:eastAsia="Calibri" w:hAnsiTheme="minorHAnsi" w:cstheme="minorHAnsi"/>
                <w:b/>
                <w:bCs/>
                <w:i/>
                <w:iCs/>
                <w:kern w:val="0"/>
                <w:sz w:val="22"/>
                <w:szCs w:val="22"/>
                <w:lang w:eastAsia="en-US"/>
              </w:rPr>
              <w:t>2.6 „Užsakovo teisė kontroliuoti ir prižiūrėti statybos darbus“</w:t>
            </w:r>
          </w:p>
          <w:p w14:paraId="039AB4C4"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spacing w:val="-2"/>
                <w:kern w:val="0"/>
                <w:sz w:val="22"/>
                <w:szCs w:val="22"/>
                <w:lang w:eastAsia="fi-FI"/>
              </w:rPr>
              <w:t>Užsakovas turi teisę kontroliuoti ir prižiūrėti Rangovo bei subrangovų atliekamų Darbų eigą ir kokybę, Programos laikymąsi, Rangovo tiekiamų medžiagų kokybę, Užsakovo perduodamų medžiagų naudojimą. Įgyvendindamas šią teisę Užsakovas neturi teisės kištis į Rangovo ūkinę komercinę veiklą.</w:t>
            </w:r>
          </w:p>
          <w:p w14:paraId="61157FBE"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spacing w:val="-2"/>
                <w:kern w:val="0"/>
                <w:sz w:val="22"/>
                <w:szCs w:val="22"/>
                <w:lang w:eastAsia="fi-FI"/>
              </w:rPr>
              <w:lastRenderedPageBreak/>
              <w:t xml:space="preserve">Užsakovas, nustatęs nukrypimus nuo Sutarties sąlygų, kurie gali pabloginti Darbų kokybę, ar kitus trūkumus, privalo apie tai nedelsdamas pranešti Rangovui ir Inžinieriui. </w:t>
            </w:r>
          </w:p>
          <w:p w14:paraId="10D2933D"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spacing w:val="-2"/>
                <w:kern w:val="0"/>
                <w:sz w:val="22"/>
                <w:szCs w:val="22"/>
                <w:lang w:eastAsia="fi-FI"/>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6546B7" w:rsidRPr="009E3157" w14:paraId="2460007A" w14:textId="77777777" w:rsidTr="00114B25">
        <w:trPr>
          <w:cantSplit/>
        </w:trPr>
        <w:tc>
          <w:tcPr>
            <w:tcW w:w="9468" w:type="dxa"/>
            <w:gridSpan w:val="2"/>
          </w:tcPr>
          <w:p w14:paraId="08CC6589"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110" w:name="_Toc128826827"/>
            <w:bookmarkStart w:id="111" w:name="_Toc140564095"/>
            <w:bookmarkStart w:id="112" w:name="_Toc143077370"/>
            <w:bookmarkStart w:id="113" w:name="_Toc143518392"/>
            <w:bookmarkStart w:id="114" w:name="_Toc143677748"/>
            <w:bookmarkStart w:id="115" w:name="_Toc217377175"/>
            <w:r w:rsidRPr="009E3157">
              <w:rPr>
                <w:rFonts w:asciiTheme="minorHAnsi" w:hAnsiTheme="minorHAnsi" w:cstheme="minorHAnsi"/>
                <w:b/>
                <w:bCs/>
                <w:kern w:val="0"/>
                <w:sz w:val="22"/>
                <w:szCs w:val="22"/>
                <w:lang w:eastAsia="en-US"/>
              </w:rPr>
              <w:lastRenderedPageBreak/>
              <w:t>3 straipsnis. Inžinierius</w:t>
            </w:r>
            <w:bookmarkEnd w:id="110"/>
            <w:bookmarkEnd w:id="111"/>
            <w:bookmarkEnd w:id="112"/>
            <w:bookmarkEnd w:id="113"/>
            <w:bookmarkEnd w:id="114"/>
            <w:bookmarkEnd w:id="115"/>
          </w:p>
        </w:tc>
      </w:tr>
      <w:tr w:rsidR="006546B7" w:rsidRPr="009E3157" w14:paraId="2307A794" w14:textId="77777777" w:rsidTr="00114B25">
        <w:tc>
          <w:tcPr>
            <w:tcW w:w="1668" w:type="dxa"/>
          </w:tcPr>
          <w:p w14:paraId="11FF1BA5"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3.1 punktas</w:t>
            </w:r>
          </w:p>
        </w:tc>
        <w:tc>
          <w:tcPr>
            <w:tcW w:w="7800" w:type="dxa"/>
          </w:tcPr>
          <w:p w14:paraId="02D43BD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Inžinieriaus pareigos ir teisės</w:t>
            </w:r>
          </w:p>
        </w:tc>
      </w:tr>
      <w:tr w:rsidR="006546B7" w:rsidRPr="009E3157" w14:paraId="71C92AFD" w14:textId="77777777" w:rsidTr="00114B25">
        <w:tc>
          <w:tcPr>
            <w:tcW w:w="1668" w:type="dxa"/>
          </w:tcPr>
          <w:p w14:paraId="77B4ACC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69549712"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Pakeisti 3.1 punkto pirmą pastraipą ir ją išdėstyti taip:</w:t>
            </w:r>
          </w:p>
          <w:p w14:paraId="6D346C79"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Užsakovas turi paskirti juridinį  arba fizinį asmenį -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0F323D1F"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Užsakovui vykdant savo pareigas bei įgyvendinant teises, susijusias su statybos priežiūra ir kontrole, taip pat dalyvauja Inžinierius. Inžinieriaus teisės ir pareigos, susijusios su statybos priežiūra ir kontrole, nustatomos Užsakovo ir Inžinieriaus sudarytoje (paslaugų ar darbo) sutartyje, taip pat šioje Sutartyje. </w:t>
            </w:r>
          </w:p>
          <w:p w14:paraId="155F75C0"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Jeigu Inžinierius (fizinis asmuo) negali atlikti jam pavestų pareigų, Užsakovas privalo jį pakeisti kitu asmeniu (juridiniu arba fiziniu), turinčiu ne žemesnę kvalifikaciją, prieš tai jo kandidatūrą suderinus su Užsakovu. Taip pat apie šį pakeitimą būtina nedelsiant informuoti Rangovą.</w:t>
            </w:r>
          </w:p>
          <w:p w14:paraId="0A351607"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Inžinierius turi gauti atskirą raštišką Užsakovo patvirtinimą:</w:t>
            </w:r>
          </w:p>
          <w:p w14:paraId="319AC4C3" w14:textId="77777777" w:rsidR="006546B7" w:rsidRPr="009E3157" w:rsidRDefault="006546B7" w:rsidP="00114B25">
            <w:pPr>
              <w:widowControl/>
              <w:tabs>
                <w:tab w:val="left" w:pos="456"/>
                <w:tab w:val="left" w:pos="598"/>
              </w:tabs>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(a)</w:t>
            </w:r>
            <w:r w:rsidRPr="009E3157">
              <w:rPr>
                <w:rFonts w:asciiTheme="minorHAnsi" w:eastAsia="Calibri" w:hAnsiTheme="minorHAnsi" w:cstheme="minorHAnsi"/>
                <w:kern w:val="0"/>
                <w:sz w:val="22"/>
                <w:szCs w:val="22"/>
                <w:lang w:eastAsia="en-US"/>
              </w:rPr>
              <w:tab/>
              <w:t xml:space="preserve"> Rangovui keičiant Sutartyje numatytus ar siūlant kitus Subrangovus;</w:t>
            </w:r>
          </w:p>
          <w:p w14:paraId="197B4BDA" w14:textId="77777777" w:rsidR="006546B7" w:rsidRPr="009E3157" w:rsidRDefault="006546B7" w:rsidP="00114B25">
            <w:pPr>
              <w:widowControl/>
              <w:tabs>
                <w:tab w:val="left" w:pos="456"/>
              </w:tabs>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(b)</w:t>
            </w:r>
            <w:r w:rsidRPr="009E3157">
              <w:rPr>
                <w:rFonts w:asciiTheme="minorHAnsi" w:eastAsia="Calibri" w:hAnsiTheme="minorHAnsi" w:cstheme="minorHAnsi"/>
                <w:kern w:val="0"/>
                <w:sz w:val="22"/>
                <w:szCs w:val="22"/>
                <w:lang w:eastAsia="en-US"/>
              </w:rPr>
              <w:tab/>
              <w:t>prieš imantis veiksmų, kurie gali pakeisti Sutarties kainą, pratęsti baigimo laiką ar žymiai įtakoti darbų vykdymą;</w:t>
            </w:r>
          </w:p>
          <w:p w14:paraId="2A19A9F6" w14:textId="77777777" w:rsidR="006546B7" w:rsidRPr="009E3157" w:rsidRDefault="006546B7" w:rsidP="00114B25">
            <w:pPr>
              <w:widowControl/>
              <w:tabs>
                <w:tab w:val="left" w:pos="456"/>
              </w:tabs>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(c)</w:t>
            </w:r>
            <w:r w:rsidRPr="009E3157">
              <w:rPr>
                <w:rFonts w:asciiTheme="minorHAnsi" w:eastAsia="Calibri" w:hAnsiTheme="minorHAnsi" w:cstheme="minorHAnsi"/>
                <w:kern w:val="0"/>
                <w:sz w:val="22"/>
                <w:szCs w:val="22"/>
                <w:lang w:eastAsia="en-US"/>
              </w:rPr>
              <w:tab/>
              <w:t>prieš Rangovui nurodydamas pagal 13.1 punktą atlikti Pakeitimus;</w:t>
            </w:r>
          </w:p>
          <w:p w14:paraId="359A0BF3" w14:textId="77777777" w:rsidR="006546B7" w:rsidRPr="009E3157" w:rsidRDefault="006546B7" w:rsidP="00114B25">
            <w:pPr>
              <w:widowControl/>
              <w:tabs>
                <w:tab w:val="left" w:pos="456"/>
              </w:tabs>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eastAsia="Calibri" w:hAnsiTheme="minorHAnsi" w:cstheme="minorHAnsi"/>
                <w:kern w:val="0"/>
                <w:sz w:val="22"/>
                <w:szCs w:val="22"/>
                <w:lang w:eastAsia="en-US"/>
              </w:rPr>
              <w:t xml:space="preserve">(d) </w:t>
            </w:r>
            <w:r w:rsidRPr="009E3157">
              <w:rPr>
                <w:rFonts w:asciiTheme="minorHAnsi" w:eastAsia="Calibri" w:hAnsiTheme="minorHAnsi" w:cstheme="minorHAnsi"/>
                <w:kern w:val="0"/>
                <w:sz w:val="22"/>
                <w:szCs w:val="22"/>
                <w:lang w:eastAsia="en-US"/>
              </w:rPr>
              <w:tab/>
              <w:t>patvirtinant Rangovo pateiktą arba pataisytą 8.3 punkte įvardytą Programą.</w:t>
            </w:r>
          </w:p>
        </w:tc>
      </w:tr>
      <w:tr w:rsidR="006546B7" w:rsidRPr="009E3157" w14:paraId="5F4819E5" w14:textId="77777777" w:rsidTr="00114B25">
        <w:tc>
          <w:tcPr>
            <w:tcW w:w="1668" w:type="dxa"/>
          </w:tcPr>
          <w:p w14:paraId="4D831136"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3.6 punktas</w:t>
            </w:r>
          </w:p>
        </w:tc>
        <w:tc>
          <w:tcPr>
            <w:tcW w:w="7800" w:type="dxa"/>
          </w:tcPr>
          <w:p w14:paraId="383834A3"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Vadybiniai susirinkimai</w:t>
            </w:r>
          </w:p>
        </w:tc>
      </w:tr>
      <w:tr w:rsidR="006546B7" w:rsidRPr="009E3157" w14:paraId="20D43F65" w14:textId="77777777" w:rsidTr="00114B25">
        <w:tc>
          <w:tcPr>
            <w:tcW w:w="1668" w:type="dxa"/>
          </w:tcPr>
          <w:p w14:paraId="6C16475F"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DBCF7E8"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Papildyti nauju punktu 3.6  „Vadybiniai susirinkimai“:</w:t>
            </w:r>
          </w:p>
          <w:p w14:paraId="457F4471"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w:t>
            </w:r>
          </w:p>
          <w:p w14:paraId="3E716FA1" w14:textId="77777777" w:rsidR="006546B7" w:rsidRPr="009E3157" w:rsidRDefault="006546B7" w:rsidP="00114B25">
            <w:pPr>
              <w:widowControl/>
              <w:suppressAutoHyphens w:val="0"/>
              <w:autoSpaceDN/>
              <w:spacing w:before="120" w:after="120"/>
              <w:textAlignment w:val="auto"/>
              <w:rPr>
                <w:rFonts w:asciiTheme="minorHAnsi" w:hAnsiTheme="minorHAnsi" w:cstheme="minorHAnsi"/>
                <w:sz w:val="22"/>
                <w:szCs w:val="22"/>
                <w:lang w:eastAsia="fi-FI"/>
              </w:rPr>
            </w:pPr>
            <w:r w:rsidRPr="009E3157">
              <w:rPr>
                <w:rFonts w:asciiTheme="minorHAnsi" w:eastAsia="Calibri" w:hAnsiTheme="minorHAnsi" w:cstheme="minorHAnsi"/>
                <w:kern w:val="0"/>
                <w:sz w:val="22"/>
                <w:szCs w:val="22"/>
                <w:lang w:eastAsia="en-US"/>
              </w:rPr>
              <w:t>Inžinierius turi protokoluoti šiuos susirinkimus ir protokolo kopijas išsiuntinėti visiems dalyviams ir Užsakovui.</w:t>
            </w:r>
            <w:r w:rsidRPr="009E3157">
              <w:rPr>
                <w:rFonts w:asciiTheme="minorHAnsi" w:hAnsiTheme="minorHAnsi" w:cstheme="minorHAnsi"/>
                <w:spacing w:val="-2"/>
                <w:kern w:val="0"/>
                <w:sz w:val="22"/>
                <w:szCs w:val="22"/>
                <w:lang w:eastAsia="fi-FI"/>
              </w:rPr>
              <w:t xml:space="preserve"> </w:t>
            </w:r>
          </w:p>
        </w:tc>
      </w:tr>
      <w:tr w:rsidR="006546B7" w:rsidRPr="009E3157" w14:paraId="101F582B" w14:textId="77777777" w:rsidTr="00114B25">
        <w:trPr>
          <w:cantSplit/>
        </w:trPr>
        <w:tc>
          <w:tcPr>
            <w:tcW w:w="9468" w:type="dxa"/>
            <w:gridSpan w:val="2"/>
          </w:tcPr>
          <w:p w14:paraId="0990B93F"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116" w:name="_Toc128826828"/>
            <w:bookmarkStart w:id="117" w:name="_Toc140564096"/>
            <w:bookmarkStart w:id="118" w:name="_Toc143077371"/>
            <w:bookmarkStart w:id="119" w:name="_Toc143518393"/>
            <w:bookmarkStart w:id="120" w:name="_Toc143677749"/>
            <w:bookmarkStart w:id="121" w:name="_Toc217377176"/>
            <w:r w:rsidRPr="009E3157">
              <w:rPr>
                <w:rFonts w:asciiTheme="minorHAnsi" w:hAnsiTheme="minorHAnsi" w:cstheme="minorHAnsi"/>
                <w:b/>
                <w:bCs/>
                <w:kern w:val="0"/>
                <w:sz w:val="22"/>
                <w:szCs w:val="22"/>
                <w:lang w:eastAsia="en-US"/>
              </w:rPr>
              <w:t>4 straipsnis. Rangovas</w:t>
            </w:r>
            <w:bookmarkEnd w:id="116"/>
            <w:bookmarkEnd w:id="117"/>
            <w:bookmarkEnd w:id="118"/>
            <w:bookmarkEnd w:id="119"/>
            <w:bookmarkEnd w:id="120"/>
            <w:bookmarkEnd w:id="121"/>
          </w:p>
        </w:tc>
      </w:tr>
      <w:tr w:rsidR="006546B7" w:rsidRPr="009E3157" w14:paraId="737C9F2B" w14:textId="77777777" w:rsidTr="00114B25">
        <w:tc>
          <w:tcPr>
            <w:tcW w:w="1668" w:type="dxa"/>
          </w:tcPr>
          <w:p w14:paraId="1D86188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4.1 punktas</w:t>
            </w:r>
          </w:p>
        </w:tc>
        <w:tc>
          <w:tcPr>
            <w:tcW w:w="7800" w:type="dxa"/>
          </w:tcPr>
          <w:p w14:paraId="3C67C1A5"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Bendrosios Rangovo prievolės</w:t>
            </w:r>
          </w:p>
        </w:tc>
      </w:tr>
      <w:tr w:rsidR="006546B7" w:rsidRPr="009E3157" w14:paraId="0FF47FE0" w14:textId="77777777" w:rsidTr="00114B25">
        <w:tc>
          <w:tcPr>
            <w:tcW w:w="1668" w:type="dxa"/>
          </w:tcPr>
          <w:p w14:paraId="0EF338B9"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3D3CDAD"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Papildyti 4.1 punkto pirmą pastraipą sakiniu:</w:t>
            </w:r>
          </w:p>
          <w:p w14:paraId="0F862FBB"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lastRenderedPageBreak/>
              <w:t>Rangovas privalo parengti Nuolatinių darbų projektą</w:t>
            </w:r>
            <w:r w:rsidRPr="009E3157">
              <w:rPr>
                <w:rFonts w:asciiTheme="minorHAnsi" w:eastAsia="Calibri" w:hAnsiTheme="minorHAnsi" w:cstheme="minorHAnsi"/>
                <w:kern w:val="0"/>
                <w:sz w:val="22"/>
                <w:szCs w:val="22"/>
                <w:lang w:eastAsia="en-US"/>
              </w:rPr>
              <w:t xml:space="preserve"> pagal STR 1.04.04:2017 „Statinio projektavimas, projekto ekspertizė“ .</w:t>
            </w:r>
          </w:p>
          <w:p w14:paraId="29E1D028"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Papildyti 4.1 punkto trečią pastraipą sakiniu:</w:t>
            </w:r>
          </w:p>
          <w:p w14:paraId="56FB6359"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 Darbai ar jų dalis neturi būti laikoma baigta ir parengta perimti pagal 10.1 punktą [</w:t>
            </w:r>
            <w:r w:rsidRPr="009E3157">
              <w:rPr>
                <w:rFonts w:asciiTheme="minorHAnsi" w:eastAsia="Calibri" w:hAnsiTheme="minorHAnsi" w:cstheme="minorHAnsi"/>
                <w:i/>
                <w:iCs/>
                <w:kern w:val="0"/>
                <w:sz w:val="22"/>
                <w:szCs w:val="22"/>
                <w:lang w:eastAsia="en-US"/>
              </w:rPr>
              <w:t>Darbų ir Grupių perėmimas</w:t>
            </w:r>
            <w:r w:rsidRPr="009E3157">
              <w:rPr>
                <w:rFonts w:asciiTheme="minorHAnsi" w:eastAsia="Calibri" w:hAnsiTheme="minorHAnsi" w:cstheme="minorHAnsi"/>
                <w:kern w:val="0"/>
                <w:sz w:val="22"/>
                <w:szCs w:val="22"/>
                <w:lang w:eastAsia="en-US"/>
              </w:rPr>
              <w:t>], kol Inžinieriui neperduoti tie dokumentai ir naudojimo ir priežiūros instrukcijos bei kiti privalomieji Rangovo dokumentai, būtini, kad galima būtų pradėti statybos užbaigimo procedūras pagal STR 1.05.01:2017 „Statybą leidžiantys dokumentai. Statybos užbaigimas. Statybos sustabdymas. Savavališkos statybos padarinių šalinimas. Statybos pagal neteisėtai išduotą statybą leidžiantį dokumentą padarinių šalinimas“.</w:t>
            </w:r>
          </w:p>
          <w:p w14:paraId="051F3EDA"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Papildyti 4.1. punkto  ketvirtą pastraipą sakiniu:</w:t>
            </w:r>
          </w:p>
          <w:p w14:paraId="1ABAEBCB"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Rangovas privalo statybos darbus vykdyti STR 1.06.01:2016 „Statybos darbai. Statinio statybos priežiūra“ nustatyta tvarka.</w:t>
            </w:r>
          </w:p>
        </w:tc>
      </w:tr>
      <w:tr w:rsidR="006546B7" w:rsidRPr="009E3157" w14:paraId="261A1F2D" w14:textId="77777777" w:rsidTr="00114B25">
        <w:tc>
          <w:tcPr>
            <w:tcW w:w="1668" w:type="dxa"/>
          </w:tcPr>
          <w:p w14:paraId="31DA5F89"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lastRenderedPageBreak/>
              <w:t>4.2 punktas</w:t>
            </w:r>
          </w:p>
        </w:tc>
        <w:tc>
          <w:tcPr>
            <w:tcW w:w="7800" w:type="dxa"/>
          </w:tcPr>
          <w:p w14:paraId="218FD639"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bookmarkStart w:id="122" w:name="atlikimo_uztikrinimas"/>
            <w:r w:rsidRPr="009E3157">
              <w:rPr>
                <w:rFonts w:asciiTheme="minorHAnsi" w:hAnsiTheme="minorHAnsi" w:cstheme="minorHAnsi"/>
                <w:b/>
                <w:bCs/>
                <w:kern w:val="0"/>
                <w:sz w:val="22"/>
                <w:szCs w:val="22"/>
                <w:lang w:eastAsia="fi-FI"/>
              </w:rPr>
              <w:t>Atlikimo užtikrinimas</w:t>
            </w:r>
            <w:bookmarkEnd w:id="122"/>
          </w:p>
        </w:tc>
      </w:tr>
      <w:tr w:rsidR="006546B7" w:rsidRPr="009E3157" w14:paraId="2690D9FA" w14:textId="77777777" w:rsidTr="00114B25">
        <w:tc>
          <w:tcPr>
            <w:tcW w:w="1668" w:type="dxa"/>
          </w:tcPr>
          <w:p w14:paraId="532ACC5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BEE6BB8"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 xml:space="preserve">Panaikinti 4.2 punkto antrą paragrafą ir vietoje jo įrašyti: </w:t>
            </w:r>
          </w:p>
          <w:p w14:paraId="74A72F35"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Atlikimo užtikrinimas pateikiamas sutarties valiuta. Atlikimo užtikrinimas turi būti pateiktas banko garantijos forma arba pervedamas nustatyto dydžio užstatas. Ne vėliau kaip per 14 dienų nuo sutarties pasirašymo dienos ir ne vėliau negu iki kreipimosi dėl išankstinio mokėjimo pateikimo Užsakovui,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14:paraId="4CCAFB64"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Atlikimo užtikrinimas turi būti pateiktas pagal pirkimo dokumentuose pateiktą formą ir išduotas Užsakovo vardu.</w:t>
            </w:r>
          </w:p>
          <w:p w14:paraId="221AFDFA"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Užsakovas turi teisę atmesti Atlikimo užtikrinimą, gavęs informaciją, kad Sutarties atlikimą užtikrinantis juridinis asmuo tapo nemokus ar neįvykdė įsipareigojimų kitiems ūkio subjektams arba netinkamai juos vykdė.</w:t>
            </w:r>
          </w:p>
          <w:p w14:paraId="008E20B6" w14:textId="77777777" w:rsidR="006546B7" w:rsidRPr="009E3157" w:rsidRDefault="006546B7" w:rsidP="00114B25">
            <w:pPr>
              <w:spacing w:before="120" w:after="120"/>
              <w:jc w:val="both"/>
              <w:rPr>
                <w:rFonts w:asciiTheme="minorHAnsi" w:eastAsia="Calibri" w:hAnsiTheme="minorHAnsi" w:cstheme="minorHAnsi"/>
                <w:b/>
                <w:bCs/>
                <w:i/>
                <w:iCs/>
                <w:kern w:val="0"/>
                <w:sz w:val="22"/>
                <w:szCs w:val="22"/>
                <w:lang w:eastAsia="en-US"/>
              </w:rPr>
            </w:pPr>
            <w:r w:rsidRPr="009E3157">
              <w:rPr>
                <w:rFonts w:asciiTheme="minorHAnsi" w:eastAsia="Calibri" w:hAnsiTheme="minorHAnsi" w:cstheme="minorHAnsi"/>
                <w:b/>
                <w:bCs/>
                <w:i/>
                <w:iCs/>
                <w:kern w:val="0"/>
                <w:sz w:val="22"/>
                <w:szCs w:val="22"/>
                <w:lang w:eastAsia="en-US"/>
              </w:rPr>
              <w:t>Pakeisti 4.2 punkto trečio paragrafo pirmą sakinį ir išdėstyti jį taip:</w:t>
            </w:r>
          </w:p>
          <w:p w14:paraId="6789A521" w14:textId="77777777" w:rsidR="006546B7" w:rsidRPr="009E3157" w:rsidRDefault="006546B7" w:rsidP="00114B25">
            <w:pPr>
              <w:keepLines/>
              <w:widowControl/>
              <w:suppressLineNumbers/>
              <w:autoSpaceDN/>
              <w:spacing w:before="120" w:after="120"/>
              <w:ind w:right="57"/>
              <w:jc w:val="both"/>
              <w:textAlignment w:val="auto"/>
              <w:rPr>
                <w:rFonts w:asciiTheme="minorHAnsi" w:hAnsiTheme="minorHAnsi" w:cstheme="minorHAnsi"/>
                <w:b/>
                <w:bCs/>
                <w:sz w:val="22"/>
                <w:szCs w:val="22"/>
                <w:lang w:eastAsia="fi-FI"/>
              </w:rPr>
            </w:pPr>
            <w:r w:rsidRPr="009E3157">
              <w:rPr>
                <w:rFonts w:asciiTheme="minorHAnsi" w:eastAsia="Calibri" w:hAnsiTheme="minorHAnsi" w:cstheme="minorHAnsi"/>
                <w:kern w:val="0"/>
                <w:sz w:val="22"/>
                <w:szCs w:val="22"/>
                <w:lang w:eastAsia="en-US"/>
              </w:rPr>
              <w:t>Rangovas privalo pasirūpinti, kad 10% priimtos sutarties sumos Atlikimo užtikrinimas būtų galiojantis ir įvykdomas, tol kol  Rangovas vykdys ir užbaigs Darbus ir bus išduota Atlikimo pažyma. Užsakovas sutinka, kad Rangovas gavęs Statybos užbaigimo aktą vadovaujantis STR 1.05.01:2017  „Statybą leidžiantys dokumentai. Statybos užbaigimas. Statybos sustabdymas. Savavališkos statybos padarinių šalinimas. Statybos pagal neteisėtai išduotą statybą leidžiantį dokumentą padarinių šalinimas“ 10 % priimtos sutarties sumos Atlikimo užtikrinimas būtų pakeistas į 5 % priimtos sutarties sumos Atlikimo užtikrinimą ir jis būtų galiojantis ir įvykdomas  tol kol Rangovui bus išduodama Atlikimo pažyma.</w:t>
            </w:r>
          </w:p>
        </w:tc>
      </w:tr>
      <w:tr w:rsidR="006546B7" w:rsidRPr="009E3157" w14:paraId="284DB3E4" w14:textId="77777777" w:rsidTr="00114B25">
        <w:tc>
          <w:tcPr>
            <w:tcW w:w="1668" w:type="dxa"/>
          </w:tcPr>
          <w:p w14:paraId="1E071BD9"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4.3 punktas</w:t>
            </w:r>
          </w:p>
        </w:tc>
        <w:tc>
          <w:tcPr>
            <w:tcW w:w="7800" w:type="dxa"/>
          </w:tcPr>
          <w:p w14:paraId="11C40703"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bookmarkStart w:id="123" w:name="Rangovo_atstovas_4_3"/>
            <w:r w:rsidRPr="009E3157">
              <w:rPr>
                <w:rFonts w:asciiTheme="minorHAnsi" w:hAnsiTheme="minorHAnsi" w:cstheme="minorHAnsi"/>
                <w:b/>
                <w:bCs/>
                <w:kern w:val="0"/>
                <w:sz w:val="22"/>
                <w:szCs w:val="22"/>
                <w:lang w:eastAsia="fi-FI"/>
              </w:rPr>
              <w:t>Rangovo atstovas</w:t>
            </w:r>
            <w:bookmarkEnd w:id="123"/>
          </w:p>
        </w:tc>
      </w:tr>
      <w:tr w:rsidR="006546B7" w:rsidRPr="009E3157" w14:paraId="713F4068" w14:textId="77777777" w:rsidTr="00114B25">
        <w:tc>
          <w:tcPr>
            <w:tcW w:w="1668" w:type="dxa"/>
          </w:tcPr>
          <w:p w14:paraId="47FAF55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01A2D756"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 xml:space="preserve">Papildyti 4.3 punkto antrą pastraipą: </w:t>
            </w:r>
          </w:p>
          <w:p w14:paraId="5F2BB1B7" w14:textId="77777777" w:rsidR="006546B7" w:rsidRPr="009E3157" w:rsidRDefault="006546B7" w:rsidP="00114B25">
            <w:pPr>
              <w:keepLines/>
              <w:widowControl/>
              <w:suppressLineNumbers/>
              <w:autoSpaceDN/>
              <w:spacing w:before="120" w:after="120"/>
              <w:ind w:left="57" w:right="5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Rangovas, net ir tuo atveju, jeigu Rangovo atstovas jau yra įvardintas sutartyje, iki Darbo pradžios pateikia Inžinieriui išsamius duomenis apie Rangovo atstovo asmenį ir jo kvalifikaciją. </w:t>
            </w:r>
          </w:p>
          <w:p w14:paraId="2A4DB185" w14:textId="77777777" w:rsidR="006546B7" w:rsidRPr="009E3157" w:rsidRDefault="006546B7" w:rsidP="00114B25">
            <w:pPr>
              <w:keepLines/>
              <w:widowControl/>
              <w:suppressLineNumbers/>
              <w:autoSpaceDN/>
              <w:spacing w:before="120" w:after="120"/>
              <w:ind w:left="57" w:right="57"/>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 xml:space="preserve">Papildyti 4.3 punkto septintą pastraipą: </w:t>
            </w:r>
          </w:p>
          <w:p w14:paraId="019FF9D0" w14:textId="77777777" w:rsidR="006546B7" w:rsidRPr="009E3157" w:rsidRDefault="006546B7" w:rsidP="00114B25">
            <w:pPr>
              <w:keepLines/>
              <w:widowControl/>
              <w:suppressLineNumbers/>
              <w:autoSpaceDN/>
              <w:spacing w:before="120" w:after="120"/>
              <w:ind w:left="57" w:right="57"/>
              <w:jc w:val="both"/>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kern w:val="0"/>
                <w:sz w:val="22"/>
                <w:szCs w:val="22"/>
                <w:lang w:eastAsia="en-US"/>
              </w:rPr>
              <w:lastRenderedPageBreak/>
              <w:t>Jeigu Rangovo atstovas arba kiti jo įgalioti asmenys laisvai nekalba lietuviškai, Rangovas privalo savo sąskaita užtikrinti tinkamą vertimą viso jo darbo laiko metu.</w:t>
            </w:r>
          </w:p>
        </w:tc>
      </w:tr>
      <w:tr w:rsidR="006546B7" w:rsidRPr="009E3157" w14:paraId="63F046C1" w14:textId="77777777" w:rsidTr="00114B25">
        <w:tc>
          <w:tcPr>
            <w:tcW w:w="1668" w:type="dxa"/>
          </w:tcPr>
          <w:p w14:paraId="2296B73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lastRenderedPageBreak/>
              <w:t>4.4 punktas</w:t>
            </w:r>
          </w:p>
        </w:tc>
        <w:tc>
          <w:tcPr>
            <w:tcW w:w="7800" w:type="dxa"/>
          </w:tcPr>
          <w:p w14:paraId="0AFE96EA"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Subrangovai</w:t>
            </w:r>
          </w:p>
        </w:tc>
      </w:tr>
      <w:tr w:rsidR="006546B7" w:rsidRPr="009E3157" w14:paraId="53A7DCA8" w14:textId="77777777" w:rsidTr="00114B25">
        <w:tc>
          <w:tcPr>
            <w:tcW w:w="1668" w:type="dxa"/>
          </w:tcPr>
          <w:p w14:paraId="13D7395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42BFE00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b/>
                <w:bCs/>
                <w:spacing w:val="-2"/>
                <w:kern w:val="0"/>
                <w:sz w:val="22"/>
                <w:szCs w:val="22"/>
                <w:lang w:eastAsia="fi-FI"/>
              </w:rPr>
              <w:t xml:space="preserve">Papildyti </w:t>
            </w:r>
            <w:r w:rsidRPr="009E3157">
              <w:rPr>
                <w:rFonts w:asciiTheme="minorHAnsi" w:hAnsiTheme="minorHAnsi" w:cstheme="minorHAnsi"/>
                <w:b/>
                <w:bCs/>
                <w:kern w:val="0"/>
                <w:sz w:val="22"/>
                <w:szCs w:val="22"/>
                <w:lang w:eastAsia="fi-FI"/>
              </w:rPr>
              <w:t xml:space="preserve">4.4  punkto </w:t>
            </w:r>
            <w:r w:rsidRPr="009E3157">
              <w:rPr>
                <w:rFonts w:asciiTheme="minorHAnsi" w:hAnsiTheme="minorHAnsi" w:cstheme="minorHAnsi"/>
                <w:b/>
                <w:bCs/>
                <w:spacing w:val="-2"/>
                <w:kern w:val="0"/>
                <w:sz w:val="22"/>
                <w:szCs w:val="22"/>
                <w:lang w:eastAsia="fi-FI"/>
              </w:rPr>
              <w:t xml:space="preserve">pastraipos (b) pabaigoje </w:t>
            </w:r>
            <w:r w:rsidRPr="009E3157">
              <w:rPr>
                <w:rFonts w:asciiTheme="minorHAnsi" w:hAnsiTheme="minorHAnsi" w:cstheme="minorHAnsi"/>
                <w:kern w:val="0"/>
                <w:sz w:val="22"/>
                <w:szCs w:val="22"/>
                <w:lang w:eastAsia="fi-FI"/>
              </w:rPr>
              <w:t xml:space="preserve">„ir medžiagų bei įrangos gamintojų“ ir pridėti: </w:t>
            </w:r>
          </w:p>
          <w:p w14:paraId="56014394" w14:textId="77777777" w:rsidR="006546B7" w:rsidRPr="009E3157" w:rsidRDefault="006546B7" w:rsidP="00114B25">
            <w:pPr>
              <w:widowControl/>
              <w:suppressAutoHyphens w:val="0"/>
              <w:spacing w:before="120" w:after="120"/>
              <w:jc w:val="both"/>
              <w:textAlignment w:val="auto"/>
              <w:rPr>
                <w:rFonts w:asciiTheme="minorHAnsi" w:eastAsia="Calibri" w:hAnsiTheme="minorHAnsi" w:cstheme="minorHAnsi"/>
                <w:sz w:val="22"/>
                <w:szCs w:val="22"/>
                <w:lang w:eastAsia="fi-FI"/>
              </w:rPr>
            </w:pPr>
            <w:r w:rsidRPr="009E3157">
              <w:rPr>
                <w:rFonts w:asciiTheme="minorHAnsi" w:eastAsia="Calibri" w:hAnsiTheme="minorHAnsi" w:cstheme="minorHAnsi"/>
                <w:kern w:val="0"/>
                <w:sz w:val="22"/>
                <w:szCs w:val="22"/>
                <w:lang w:eastAsia="fi-FI"/>
              </w:rPr>
              <w:t xml:space="preserve">1. 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 </w:t>
            </w:r>
          </w:p>
          <w:p w14:paraId="098A6DF8" w14:textId="77777777" w:rsidR="006546B7" w:rsidRPr="009E3157" w:rsidRDefault="006546B7" w:rsidP="00114B25">
            <w:pPr>
              <w:widowControl/>
              <w:suppressAutoHyphens w:val="0"/>
              <w:spacing w:before="60" w:after="60"/>
              <w:ind w:left="34"/>
              <w:jc w:val="both"/>
              <w:textAlignment w:val="auto"/>
              <w:rPr>
                <w:rFonts w:asciiTheme="minorHAnsi" w:eastAsia="Calibri" w:hAnsiTheme="minorHAnsi" w:cstheme="minorHAnsi"/>
                <w:spacing w:val="-2"/>
                <w:kern w:val="0"/>
                <w:sz w:val="22"/>
                <w:szCs w:val="22"/>
                <w:lang w:eastAsia="en-US"/>
              </w:rPr>
            </w:pPr>
            <w:r w:rsidRPr="009E3157">
              <w:rPr>
                <w:rFonts w:asciiTheme="minorHAnsi" w:eastAsia="Calibri" w:hAnsiTheme="minorHAnsi" w:cstheme="minorHAnsi"/>
                <w:spacing w:val="-2"/>
                <w:kern w:val="0"/>
                <w:sz w:val="22"/>
                <w:szCs w:val="22"/>
                <w:lang w:eastAsia="en-US"/>
              </w:rPr>
              <w:t xml:space="preserve">2. Rangovas Sutarčiai vykdyti turi teisę pasitelkti Subrangovus, jei tai nurodė Pasiūlyme ir tik tuos Subrangovus, kurie numatyti Rangovo Pasiūlyme bei pateikti Subrangovo pavadinimą, kontaktinius duomenis bei atstovų duomenis. </w:t>
            </w:r>
          </w:p>
          <w:p w14:paraId="1EA97779" w14:textId="77777777" w:rsidR="006546B7" w:rsidRPr="009E3157" w:rsidRDefault="006546B7" w:rsidP="00114B25">
            <w:pPr>
              <w:widowControl/>
              <w:suppressAutoHyphens w:val="0"/>
              <w:spacing w:before="60" w:after="60"/>
              <w:ind w:left="34"/>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3. Jeigu Rangovas Sutarties vykdymo metu nori pakeisti Sutarties šiame punkte nurodyta tvarka pasitelktą Subrangovą kitu, jis privalo prieš tai Užsakovui įrodyti jo patikimumą ir gebėjimą vykdyti Sutartį, gauti raštišką Užsakovo sutikimą dėl pasirinkto Subrangovo pasitelkimo bei pateikti Subrangovo dokumentus, pagrindžiančius atitikimą Pirkimo sąlygose nustatytiems reikalavimams (jei Subteikėjams buvo taikomi pašalinimo pagrindų nebuvimas ir (ar) kvalifikaciniai reikalavimai). Subrangovo keitimas įforminamas rašytiniu šalių susitarimu, pasirašomu tarp Užsakovo ir Rangovo (jei Užsakovas aukščiau nustatyta tvarka sutinka keisti Subrangovą).</w:t>
            </w:r>
          </w:p>
          <w:p w14:paraId="66590F28" w14:textId="77777777" w:rsidR="006546B7" w:rsidRPr="009E3157" w:rsidRDefault="006546B7" w:rsidP="00114B25">
            <w:pPr>
              <w:widowControl/>
              <w:suppressAutoHyphens w:val="0"/>
              <w:spacing w:before="60" w:after="60"/>
              <w:ind w:left="34"/>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4. Rangovas privalo  pakeisti Subrangovą  esant bent vienai iš šių priežasčių:</w:t>
            </w:r>
          </w:p>
          <w:p w14:paraId="01A76633" w14:textId="77777777" w:rsidR="006546B7" w:rsidRPr="009E3157" w:rsidRDefault="006546B7" w:rsidP="00114B25">
            <w:pPr>
              <w:widowControl/>
              <w:suppressAutoHyphens w:val="0"/>
              <w:spacing w:before="60" w:after="60"/>
              <w:ind w:left="3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4.1 kai Subrangovas nebeatitinka kvalifikacinių reikalavimų, nustatytų pirkimo sąlygose, įskaitant, kai Subrangovas yra likviduojamas, bankrutavęs ar jam iškelta bankroto byla;</w:t>
            </w:r>
          </w:p>
          <w:p w14:paraId="0E085EE3" w14:textId="77777777" w:rsidR="006546B7" w:rsidRPr="009E3157" w:rsidRDefault="006546B7" w:rsidP="00114B25">
            <w:pPr>
              <w:widowControl/>
              <w:suppressAutoHyphens w:val="0"/>
              <w:spacing w:before="60" w:after="60"/>
              <w:ind w:left="3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4.2 Subrangovas praranda kompetenciją, išteklius, techninį ir finansinį pajėgumą bei atsisako ar negali tinkamai atlikti subrangos darbų;</w:t>
            </w:r>
          </w:p>
          <w:p w14:paraId="722CF252" w14:textId="77777777" w:rsidR="006546B7" w:rsidRPr="009E3157" w:rsidRDefault="006546B7" w:rsidP="00114B25">
            <w:pPr>
              <w:widowControl/>
              <w:suppressAutoHyphens w:val="0"/>
              <w:spacing w:before="60" w:after="60"/>
              <w:ind w:left="3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4.3 siekiant tinkamai ir laiku įvykdyti Sutartį, būtina padidinti darbų spartą dėl darbų atlikimui nepalankių gamtinių sąlygų ar kitų pagrįstų/nenumatytų aplinkybių;</w:t>
            </w:r>
          </w:p>
          <w:p w14:paraId="4159208C" w14:textId="77777777" w:rsidR="006546B7" w:rsidRPr="009E3157" w:rsidRDefault="006546B7" w:rsidP="00114B25">
            <w:pPr>
              <w:widowControl/>
              <w:suppressAutoHyphens w:val="0"/>
              <w:spacing w:before="60" w:after="60"/>
              <w:ind w:left="317"/>
              <w:jc w:val="both"/>
              <w:textAlignment w:val="auto"/>
              <w:rPr>
                <w:rFonts w:asciiTheme="minorHAnsi" w:eastAsia="Calibri" w:hAnsiTheme="minorHAnsi" w:cstheme="minorHAnsi"/>
                <w:spacing w:val="-2"/>
                <w:kern w:val="0"/>
                <w:sz w:val="22"/>
                <w:szCs w:val="22"/>
                <w:lang w:eastAsia="en-US"/>
              </w:rPr>
            </w:pPr>
            <w:r w:rsidRPr="009E3157">
              <w:rPr>
                <w:rFonts w:asciiTheme="minorHAnsi" w:eastAsia="Calibri" w:hAnsiTheme="minorHAnsi" w:cstheme="minorHAnsi"/>
                <w:spacing w:val="-2"/>
                <w:kern w:val="0"/>
                <w:sz w:val="22"/>
                <w:szCs w:val="22"/>
                <w:lang w:eastAsia="en-US"/>
              </w:rPr>
              <w:t>4.4 kai atsiranda būtinybė atlikti nenumatytus papildomus darbus.</w:t>
            </w:r>
          </w:p>
          <w:p w14:paraId="13427A8C" w14:textId="77777777" w:rsidR="006546B7" w:rsidRPr="009E3157" w:rsidRDefault="006546B7" w:rsidP="00114B25">
            <w:pPr>
              <w:widowControl/>
              <w:suppressAutoHyphens w:val="0"/>
              <w:spacing w:before="60" w:after="60"/>
              <w:ind w:left="317"/>
              <w:jc w:val="both"/>
              <w:textAlignment w:val="auto"/>
              <w:rPr>
                <w:rFonts w:asciiTheme="minorHAnsi" w:eastAsia="Calibri" w:hAnsiTheme="minorHAnsi" w:cstheme="minorHAnsi"/>
                <w:sz w:val="22"/>
                <w:szCs w:val="22"/>
                <w:lang w:eastAsia="en-US"/>
              </w:rPr>
            </w:pPr>
            <w:r w:rsidRPr="009E3157">
              <w:rPr>
                <w:rFonts w:asciiTheme="minorHAnsi" w:hAnsiTheme="minorHAnsi" w:cstheme="minorHAnsi"/>
                <w:spacing w:val="-2"/>
                <w:sz w:val="22"/>
                <w:szCs w:val="22"/>
              </w:rPr>
              <w:t>4.5. Jeigu atsiranda privalomų tiekėjo (Subrangovo) pašalinimo pagrindų, įtvirtintų Pirkimo dokumentuose bei Lietuvos Respublikos viešųjų pirkimų įstatyme ir Lietuvos Respublikos pirkimų, atliekamų vandentvarkos, energetikos, transporto ar pašto paslaugų srities perkančiųjų subjektų, įstatyme.</w:t>
            </w:r>
          </w:p>
          <w:p w14:paraId="7863FE9C" w14:textId="77777777" w:rsidR="006546B7" w:rsidRPr="009E3157" w:rsidRDefault="006546B7" w:rsidP="00114B25">
            <w:pPr>
              <w:widowControl/>
              <w:suppressAutoHyphens w:val="0"/>
              <w:spacing w:before="120" w:after="120"/>
              <w:jc w:val="both"/>
              <w:textAlignment w:val="auto"/>
              <w:rPr>
                <w:rFonts w:asciiTheme="minorHAnsi" w:eastAsia="Calibri" w:hAnsiTheme="minorHAnsi" w:cstheme="minorHAnsi"/>
                <w:sz w:val="22"/>
                <w:szCs w:val="22"/>
              </w:rPr>
            </w:pPr>
            <w:r w:rsidRPr="009E3157">
              <w:rPr>
                <w:rFonts w:asciiTheme="minorHAnsi" w:eastAsia="Calibri" w:hAnsiTheme="minorHAnsi" w:cstheme="minorHAnsi"/>
                <w:kern w:val="0"/>
                <w:sz w:val="22"/>
                <w:szCs w:val="22"/>
              </w:rPr>
              <w:t>5. Kartu su prašymu pakeisti Sutartyje nurodytą Subrangovą Rangovas Inžinieriui turi pateikti dokumentus kurie įrodo, kad siūlomas Subrangovas atitinka šiuos reikalavimus:</w:t>
            </w:r>
          </w:p>
          <w:p w14:paraId="2F2B97E4" w14:textId="77777777" w:rsidR="006546B7" w:rsidRPr="009E3157" w:rsidRDefault="006546B7" w:rsidP="00114B25">
            <w:pPr>
              <w:widowControl/>
              <w:suppressAutoHyphens w:val="0"/>
              <w:spacing w:before="62" w:after="62"/>
              <w:ind w:left="3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rPr>
              <w:t>5.1 Subrangovas privalo būti registruotas fizinis arba juridinis asmuo, turintis LR Statybos įstatymo nustatyta tvarka išduotą kvalifikacijos atestatą, suteikiantį teisę vykdyti Darbų dalį, kuriai Subrangovas numatomas samdyti.</w:t>
            </w:r>
          </w:p>
          <w:p w14:paraId="366ECAFD" w14:textId="77777777" w:rsidR="006546B7" w:rsidRPr="009E3157" w:rsidRDefault="006546B7" w:rsidP="00114B25">
            <w:pPr>
              <w:widowControl/>
              <w:suppressAutoHyphens w:val="0"/>
              <w:spacing w:before="62" w:after="62"/>
              <w:ind w:left="317"/>
              <w:jc w:val="both"/>
              <w:textAlignment w:val="auto"/>
              <w:rPr>
                <w:rFonts w:asciiTheme="minorHAnsi" w:eastAsia="Calibri" w:hAnsiTheme="minorHAnsi" w:cstheme="minorHAnsi"/>
                <w:sz w:val="22"/>
                <w:szCs w:val="22"/>
              </w:rPr>
            </w:pPr>
            <w:r w:rsidRPr="009E3157">
              <w:rPr>
                <w:rFonts w:asciiTheme="minorHAnsi" w:eastAsia="Calibri" w:hAnsiTheme="minorHAnsi" w:cstheme="minorHAnsi"/>
                <w:kern w:val="0"/>
                <w:sz w:val="22"/>
                <w:szCs w:val="22"/>
              </w:rPr>
              <w:t xml:space="preserve">5.2 Jeigu keičiamas Subrangovas, kurio pajėgumais buvo remtasi viešojo pirkimo metu įrodant atitikimą kvalifikaciniams reikalavimams, naujas subrangovas privalo taip pat atitikti tiems patiems kvalifikaciniams reikalavimams </w:t>
            </w:r>
            <w:r w:rsidRPr="009E3157">
              <w:rPr>
                <w:rFonts w:asciiTheme="minorHAnsi" w:hAnsiTheme="minorHAnsi" w:cstheme="minorHAnsi"/>
                <w:sz w:val="22"/>
                <w:szCs w:val="22"/>
              </w:rPr>
              <w:t>bei pateikti įrodymus, jog nėra pirkimo dokumentuose įtvirtintų tiekėjo pašalinimo pagrindų.</w:t>
            </w:r>
          </w:p>
          <w:p w14:paraId="536E187C" w14:textId="77777777" w:rsidR="006546B7" w:rsidRPr="009E3157" w:rsidRDefault="006546B7" w:rsidP="00114B25">
            <w:pPr>
              <w:widowControl/>
              <w:suppressAutoHyphens w:val="0"/>
              <w:spacing w:before="120" w:after="120"/>
              <w:jc w:val="both"/>
              <w:textAlignment w:val="auto"/>
              <w:rPr>
                <w:rFonts w:asciiTheme="minorHAnsi" w:eastAsia="Calibri" w:hAnsiTheme="minorHAnsi" w:cstheme="minorHAnsi"/>
                <w:sz w:val="22"/>
                <w:szCs w:val="22"/>
              </w:rPr>
            </w:pPr>
            <w:r w:rsidRPr="009E3157">
              <w:rPr>
                <w:rFonts w:asciiTheme="minorHAnsi" w:eastAsia="Calibri" w:hAnsiTheme="minorHAnsi" w:cstheme="minorHAnsi"/>
                <w:kern w:val="0"/>
                <w:sz w:val="22"/>
                <w:szCs w:val="22"/>
              </w:rPr>
              <w:t xml:space="preserve">5. Už Subrangovo atliekamų Darbų kokybę Užsakovui atsako Rangovas. Rangovas visada bus atsakingas už Sutarties vykdymą, įskaitant Rangovo perduodamos vykdyti </w:t>
            </w:r>
            <w:r w:rsidRPr="009E3157">
              <w:rPr>
                <w:rFonts w:asciiTheme="minorHAnsi" w:eastAsia="Calibri" w:hAnsiTheme="minorHAnsi" w:cstheme="minorHAnsi"/>
                <w:kern w:val="0"/>
                <w:sz w:val="22"/>
                <w:szCs w:val="22"/>
              </w:rPr>
              <w:lastRenderedPageBreak/>
              <w:t>Sutarties dalies kokybę ir padarytą žalą. Jei Rangovas pasamdo Subrangovą be Užsakovo raštiško sutikimo, Rangovas privalo Užsakovui sumokėti 5 (penkių) procentų dydžio baudą nuo priimtos sutarties sumos be PVM.</w:t>
            </w:r>
          </w:p>
          <w:p w14:paraId="41AE3F50" w14:textId="77777777" w:rsidR="006546B7" w:rsidRPr="009E3157" w:rsidRDefault="006546B7" w:rsidP="00114B25">
            <w:pPr>
              <w:widowControl/>
              <w:suppressAutoHyphens w:val="0"/>
              <w:spacing w:after="200" w:line="276" w:lineRule="auto"/>
              <w:jc w:val="both"/>
              <w:textAlignment w:val="auto"/>
              <w:rPr>
                <w:rFonts w:asciiTheme="minorHAnsi" w:eastAsia="Calibri" w:hAnsiTheme="minorHAnsi" w:cstheme="minorHAnsi"/>
                <w:sz w:val="22"/>
                <w:szCs w:val="22"/>
              </w:rPr>
            </w:pPr>
            <w:r w:rsidRPr="009E3157">
              <w:rPr>
                <w:rFonts w:asciiTheme="minorHAnsi" w:eastAsia="Calibri" w:hAnsiTheme="minorHAnsi" w:cstheme="minorHAnsi"/>
                <w:kern w:val="0"/>
                <w:sz w:val="22"/>
                <w:szCs w:val="22"/>
              </w:rPr>
              <w:t>6. Esant 4.4. punkto (b) pastraipoje nurodytoms priežastims Viešųjų pirkimų tarnybos sutikimas keisti subrangovus vietomis, keisti jiems priskirtų darbų dalį,  pakeisti subrangovus bei pasitelkti naujus subrangovus, nereikalingas.</w:t>
            </w:r>
          </w:p>
          <w:p w14:paraId="54BFB9FA" w14:textId="77777777" w:rsidR="006546B7" w:rsidRPr="009E3157" w:rsidRDefault="006546B7" w:rsidP="00114B25">
            <w:pPr>
              <w:widowControl/>
              <w:suppressAutoHyphens w:val="0"/>
              <w:spacing w:before="120" w:after="120"/>
              <w:jc w:val="both"/>
              <w:textAlignment w:val="auto"/>
              <w:rPr>
                <w:rFonts w:asciiTheme="minorHAnsi" w:eastAsia="Calibri" w:hAnsiTheme="minorHAnsi" w:cstheme="minorHAnsi"/>
                <w:kern w:val="0"/>
                <w:sz w:val="22"/>
                <w:szCs w:val="22"/>
              </w:rPr>
            </w:pPr>
            <w:r w:rsidRPr="009E3157">
              <w:rPr>
                <w:rFonts w:asciiTheme="minorHAnsi" w:eastAsia="Calibri" w:hAnsiTheme="minorHAnsi" w:cstheme="minorHAnsi"/>
                <w:kern w:val="0"/>
                <w:sz w:val="22"/>
                <w:szCs w:val="22"/>
              </w:rPr>
              <w:t>7. Keičiami/įsitraukiami nauji subrangovai negali atlikti tų pagrindinių darbų, kuriuos pirkimo dokumentuose nustatė Perkantysis subjektas.</w:t>
            </w:r>
          </w:p>
          <w:p w14:paraId="5A4E8476" w14:textId="77777777" w:rsidR="006546B7" w:rsidRPr="009E3157" w:rsidRDefault="006546B7" w:rsidP="00114B25">
            <w:pPr>
              <w:pStyle w:val="Sraopastraipa"/>
              <w:tabs>
                <w:tab w:val="left" w:pos="317"/>
              </w:tabs>
              <w:spacing w:before="120" w:after="120" w:line="240" w:lineRule="auto"/>
              <w:ind w:left="0"/>
              <w:jc w:val="both"/>
              <w:rPr>
                <w:rFonts w:asciiTheme="minorHAnsi" w:eastAsia="Times New Roman" w:hAnsiTheme="minorHAnsi" w:cstheme="minorHAnsi"/>
                <w:lang w:val="lt-LT" w:eastAsia="lt-LT"/>
              </w:rPr>
            </w:pPr>
            <w:r w:rsidRPr="009E3157">
              <w:rPr>
                <w:rFonts w:asciiTheme="minorHAnsi" w:eastAsia="Times New Roman" w:hAnsiTheme="minorHAnsi" w:cstheme="minorHAnsi"/>
                <w:lang w:val="lt-LT" w:eastAsia="lt-LT"/>
              </w:rPr>
              <w:t>8. Užsakovas, gavęs iš Rangovo šiame punkte nurodytus duomenis apie Subrangovą, per 3 (tris) darbo dienas raštu informuoja Subrangovą apie tiesioginio atsiskaitymo galimybę. Subrangovas, norėdamas pasinaudoti šia galimybe, raštu pateikia Užsakovui prašymą bei rašytinį Rangovo sutikimą dėl tiesioginio atsiskaitymo, kurių pagrindu sudaromas trišalis susitarimas tarp Užsakovo, Rangovo bei Subrangovo, kuriame aprašoma tiesioginio atsiskaitymo su Subteikėju tvarka.</w:t>
            </w:r>
          </w:p>
          <w:p w14:paraId="113C7824" w14:textId="77777777" w:rsidR="006546B7" w:rsidRPr="009E3157" w:rsidRDefault="006546B7" w:rsidP="00114B25">
            <w:pPr>
              <w:widowControl/>
              <w:suppressAutoHyphens w:val="0"/>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sz w:val="22"/>
                <w:szCs w:val="22"/>
              </w:rPr>
              <w:t>9. Rangovas turi teisę reikšti rašytinius prieštaravimus Užsakovui, dėl, jo manymu, Subteikėjui nepagrįstai atliktų mokėjimų. Prieštaravimai turi būti motyvuoti bei grindžiami įrodymais dėl konkrečių mokėjimų nepagrįstumo.</w:t>
            </w:r>
          </w:p>
          <w:p w14:paraId="57D9A55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4.4. punkto (d) papunktis netaikomas.</w:t>
            </w:r>
          </w:p>
        </w:tc>
      </w:tr>
      <w:tr w:rsidR="006546B7" w:rsidRPr="009E3157" w14:paraId="35986347" w14:textId="77777777" w:rsidTr="00114B25">
        <w:tc>
          <w:tcPr>
            <w:tcW w:w="1668" w:type="dxa"/>
          </w:tcPr>
          <w:p w14:paraId="69C8F6C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lang w:eastAsia="en-US"/>
              </w:rPr>
              <w:lastRenderedPageBreak/>
              <w:t>4.5 punktas</w:t>
            </w:r>
          </w:p>
        </w:tc>
        <w:tc>
          <w:tcPr>
            <w:tcW w:w="7800" w:type="dxa"/>
          </w:tcPr>
          <w:p w14:paraId="5DAF9FF5"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lang w:eastAsia="en-US"/>
              </w:rPr>
              <w:t xml:space="preserve">Paskirtieji subrangovai </w:t>
            </w:r>
          </w:p>
        </w:tc>
      </w:tr>
      <w:tr w:rsidR="006546B7" w:rsidRPr="009E3157" w14:paraId="46182897" w14:textId="77777777" w:rsidTr="00114B25">
        <w:tc>
          <w:tcPr>
            <w:tcW w:w="1668" w:type="dxa"/>
          </w:tcPr>
          <w:p w14:paraId="32257C8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63260EF1"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spacing w:val="-2"/>
                <w:kern w:val="0"/>
                <w:sz w:val="22"/>
                <w:szCs w:val="22"/>
                <w:lang w:eastAsia="en-US"/>
              </w:rPr>
              <w:t>4.5. Punktas netaikomas</w:t>
            </w:r>
          </w:p>
        </w:tc>
      </w:tr>
      <w:tr w:rsidR="006546B7" w:rsidRPr="009E3157" w14:paraId="65BD5828" w14:textId="77777777" w:rsidTr="00114B25">
        <w:tc>
          <w:tcPr>
            <w:tcW w:w="1668" w:type="dxa"/>
            <w:tcBorders>
              <w:top w:val="single" w:sz="4" w:space="0" w:color="00000A"/>
              <w:left w:val="single" w:sz="4" w:space="0" w:color="00000A"/>
              <w:bottom w:val="single" w:sz="4" w:space="0" w:color="00000A"/>
              <w:right w:val="single" w:sz="4" w:space="0" w:color="00000A"/>
            </w:tcBorders>
          </w:tcPr>
          <w:p w14:paraId="27D9F80E" w14:textId="77777777" w:rsidR="006546B7" w:rsidRPr="009E3157" w:rsidRDefault="006546B7" w:rsidP="00114B25">
            <w:pPr>
              <w:widowControl/>
              <w:tabs>
                <w:tab w:val="center" w:pos="726"/>
              </w:tabs>
              <w:suppressAutoHyphens w:val="0"/>
              <w:autoSpaceDN/>
              <w:spacing w:before="120" w:after="120"/>
              <w:textAlignment w:val="auto"/>
              <w:rPr>
                <w:rFonts w:asciiTheme="minorHAnsi" w:hAnsiTheme="minorHAnsi" w:cstheme="minorHAnsi"/>
                <w:b/>
                <w:kern w:val="0"/>
                <w:sz w:val="22"/>
                <w:szCs w:val="22"/>
                <w:lang w:eastAsia="fi-FI"/>
              </w:rPr>
            </w:pPr>
            <w:r w:rsidRPr="009E3157">
              <w:rPr>
                <w:rFonts w:asciiTheme="minorHAnsi" w:hAnsiTheme="minorHAnsi" w:cstheme="minorHAnsi"/>
                <w:b/>
                <w:bCs/>
                <w:sz w:val="22"/>
                <w:szCs w:val="22"/>
              </w:rPr>
              <w:t>4.8 punktas</w:t>
            </w:r>
          </w:p>
        </w:tc>
        <w:tc>
          <w:tcPr>
            <w:tcW w:w="7800" w:type="dxa"/>
            <w:tcBorders>
              <w:top w:val="single" w:sz="8" w:space="0" w:color="auto"/>
              <w:left w:val="nil"/>
              <w:bottom w:val="single" w:sz="8" w:space="0" w:color="auto"/>
              <w:right w:val="single" w:sz="8" w:space="0" w:color="auto"/>
            </w:tcBorders>
          </w:tcPr>
          <w:p w14:paraId="700E0AB3"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pacing w:val="-2"/>
                <w:kern w:val="0"/>
                <w:sz w:val="22"/>
                <w:szCs w:val="22"/>
                <w:lang w:eastAsia="en-US"/>
              </w:rPr>
            </w:pPr>
            <w:r w:rsidRPr="009E3157">
              <w:rPr>
                <w:rFonts w:asciiTheme="minorHAnsi" w:hAnsiTheme="minorHAnsi" w:cstheme="minorHAnsi"/>
                <w:b/>
                <w:bCs/>
                <w:sz w:val="22"/>
                <w:szCs w:val="22"/>
                <w:lang w:eastAsia="fi-FI"/>
              </w:rPr>
              <w:t>Sauga darbe</w:t>
            </w:r>
          </w:p>
        </w:tc>
      </w:tr>
      <w:tr w:rsidR="006546B7" w:rsidRPr="009E3157" w14:paraId="332D71FC" w14:textId="77777777" w:rsidTr="00114B25">
        <w:tc>
          <w:tcPr>
            <w:tcW w:w="1668" w:type="dxa"/>
          </w:tcPr>
          <w:p w14:paraId="2BEBDC5C"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1271897F" w14:textId="77777777" w:rsidR="006546B7" w:rsidRPr="009E3157" w:rsidRDefault="006546B7" w:rsidP="00114B25">
            <w:pPr>
              <w:autoSpaceDE w:val="0"/>
              <w:spacing w:after="60" w:line="252" w:lineRule="auto"/>
              <w:jc w:val="both"/>
              <w:rPr>
                <w:rFonts w:asciiTheme="minorHAnsi" w:hAnsiTheme="minorHAnsi" w:cstheme="minorHAnsi"/>
                <w:sz w:val="22"/>
                <w:szCs w:val="22"/>
              </w:rPr>
            </w:pPr>
            <w:r w:rsidRPr="009E3157">
              <w:rPr>
                <w:rFonts w:asciiTheme="minorHAnsi" w:hAnsiTheme="minorHAnsi" w:cstheme="minorHAnsi"/>
                <w:b/>
                <w:bCs/>
                <w:i/>
                <w:iCs/>
                <w:sz w:val="22"/>
                <w:szCs w:val="22"/>
                <w:lang w:eastAsia="fi-FI"/>
              </w:rPr>
              <w:t>Papildyti 4.8 punktą pirma pastraipa:</w:t>
            </w:r>
          </w:p>
          <w:p w14:paraId="28B478F9"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rPr>
            </w:pPr>
            <w:r w:rsidRPr="009E3157">
              <w:rPr>
                <w:rFonts w:asciiTheme="minorHAnsi" w:hAnsiTheme="minorHAnsi" w:cstheme="minorHAnsi"/>
                <w:sz w:val="22"/>
                <w:szCs w:val="22"/>
              </w:rPr>
              <w:t>Rangovas, prieš pradėdamas vykdyti Darbus, susipažįsta su Užsakovo patvirtintomis ir viešai Užsakovo interneto svetainėje http://www.vv.lt/lt/partneriams/ skelbiamomis darbų saugos taisyklėmis ir privalo jų laikytis visu Darbų vykdymo metu. Rangovas užtikrina, kad šių taisyklių laikysis jo darbuotojai, Subrangovai (jo darbuotojai), kiti asmenys, už kurių veiksmus atsako Rangovas.</w:t>
            </w:r>
          </w:p>
          <w:p w14:paraId="2E91A5E6"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rPr>
            </w:pPr>
            <w:r w:rsidRPr="009E3157">
              <w:rPr>
                <w:rFonts w:asciiTheme="minorHAnsi" w:hAnsiTheme="minorHAnsi" w:cstheme="minorHAnsi"/>
                <w:b/>
                <w:i/>
                <w:sz w:val="22"/>
                <w:szCs w:val="22"/>
              </w:rPr>
              <w:t>Papildyti 4.8. punktą antra pastraipa:</w:t>
            </w:r>
          </w:p>
          <w:p w14:paraId="2496404C"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pacing w:val="-2"/>
                <w:kern w:val="0"/>
                <w:sz w:val="22"/>
                <w:szCs w:val="22"/>
                <w:lang w:eastAsia="en-US"/>
              </w:rPr>
            </w:pPr>
            <w:r w:rsidRPr="009E3157">
              <w:rPr>
                <w:rFonts w:asciiTheme="minorHAnsi" w:hAnsiTheme="minorHAnsi" w:cstheme="minorHAnsi"/>
                <w:sz w:val="22"/>
                <w:szCs w:val="22"/>
              </w:rPr>
              <w:t>Prieš Darbų vykdymo pradžią Rangovas privalo su Užsakovu pasirašyti Tarpusavio saugos darbe atsakomybės ribų aktą (vadovaujantis „Rangovų saugaus darbo organizavimo ir vykdymo UAB „Vilniaus vandenys“ objektuose tvarkos aprašu“, skelbiamu Užsakovo interneto svetainėje http://www.vv.lt/lt/partneriams/).</w:t>
            </w:r>
          </w:p>
        </w:tc>
      </w:tr>
      <w:tr w:rsidR="006546B7" w:rsidRPr="009E3157" w14:paraId="313F97D3" w14:textId="77777777" w:rsidTr="00114B25">
        <w:tc>
          <w:tcPr>
            <w:tcW w:w="1668" w:type="dxa"/>
          </w:tcPr>
          <w:p w14:paraId="717AAA3C"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4.10</w:t>
            </w:r>
          </w:p>
        </w:tc>
        <w:tc>
          <w:tcPr>
            <w:tcW w:w="7800" w:type="dxa"/>
          </w:tcPr>
          <w:p w14:paraId="09E1A9E6"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Statybvietės duomenys</w:t>
            </w:r>
          </w:p>
        </w:tc>
      </w:tr>
      <w:tr w:rsidR="006546B7" w:rsidRPr="009E3157" w14:paraId="5E867B79" w14:textId="77777777" w:rsidTr="00114B25">
        <w:tc>
          <w:tcPr>
            <w:tcW w:w="1668" w:type="dxa"/>
          </w:tcPr>
          <w:p w14:paraId="6FB0472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58A58FC8"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 xml:space="preserve">Pakeisti 4.10 punkto (a) papunkčio formuluotę ir ją išdėstyti taip: </w:t>
            </w:r>
          </w:p>
          <w:p w14:paraId="6289E0EB"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eastAsia="Calibri" w:hAnsiTheme="minorHAnsi" w:cstheme="minorHAnsi"/>
                <w:kern w:val="0"/>
                <w:sz w:val="22"/>
                <w:szCs w:val="22"/>
                <w:lang w:eastAsia="en-US"/>
              </w:rPr>
              <w:t>Statybvietės formą ir gamtinę aplinką taip pat geologines sąlygas.</w:t>
            </w:r>
          </w:p>
        </w:tc>
      </w:tr>
      <w:tr w:rsidR="006546B7" w:rsidRPr="009E3157" w14:paraId="52988D6F" w14:textId="77777777" w:rsidTr="00114B25">
        <w:tc>
          <w:tcPr>
            <w:tcW w:w="1668" w:type="dxa"/>
          </w:tcPr>
          <w:p w14:paraId="683BC49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r w:rsidRPr="009E3157">
              <w:rPr>
                <w:rFonts w:asciiTheme="minorHAnsi" w:hAnsiTheme="minorHAnsi" w:cstheme="minorHAnsi"/>
                <w:b/>
                <w:kern w:val="0"/>
                <w:sz w:val="22"/>
                <w:szCs w:val="22"/>
                <w:lang w:eastAsia="fi-FI"/>
              </w:rPr>
              <w:t xml:space="preserve">4.12 punktas </w:t>
            </w:r>
          </w:p>
        </w:tc>
        <w:tc>
          <w:tcPr>
            <w:tcW w:w="7800" w:type="dxa"/>
          </w:tcPr>
          <w:p w14:paraId="57F0F94B"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kern w:val="0"/>
                <w:sz w:val="22"/>
                <w:szCs w:val="22"/>
                <w:lang w:eastAsia="en-US"/>
              </w:rPr>
            </w:pPr>
            <w:r w:rsidRPr="009E3157">
              <w:rPr>
                <w:rFonts w:asciiTheme="minorHAnsi" w:eastAsia="Calibri" w:hAnsiTheme="minorHAnsi" w:cstheme="minorHAnsi"/>
                <w:b/>
                <w:bCs/>
                <w:iCs/>
                <w:kern w:val="0"/>
                <w:sz w:val="22"/>
                <w:szCs w:val="22"/>
                <w:lang w:eastAsia="en-US"/>
              </w:rPr>
              <w:t>Nenumatomos fizinės sąlygos</w:t>
            </w:r>
          </w:p>
        </w:tc>
      </w:tr>
      <w:tr w:rsidR="006546B7" w:rsidRPr="009E3157" w14:paraId="1EDFC4DF" w14:textId="77777777" w:rsidTr="00114B25">
        <w:tc>
          <w:tcPr>
            <w:tcW w:w="1668" w:type="dxa"/>
          </w:tcPr>
          <w:p w14:paraId="4176B756"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02643A2F"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kern w:val="0"/>
                <w:sz w:val="22"/>
                <w:szCs w:val="22"/>
                <w:lang w:eastAsia="en-US"/>
              </w:rPr>
            </w:pPr>
            <w:r w:rsidRPr="009E3157">
              <w:rPr>
                <w:rFonts w:asciiTheme="minorHAnsi" w:eastAsia="Calibri" w:hAnsiTheme="minorHAnsi" w:cstheme="minorHAnsi"/>
                <w:b/>
                <w:bCs/>
                <w:i/>
                <w:iCs/>
                <w:kern w:val="0"/>
                <w:sz w:val="22"/>
                <w:szCs w:val="22"/>
                <w:lang w:eastAsia="en-US"/>
              </w:rPr>
              <w:t>Pakeisti 4.12 punkto antrą pastraipą ir išdėstyti ją taip:</w:t>
            </w:r>
          </w:p>
          <w:p w14:paraId="5A18CBAE"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Cs/>
                <w:iCs/>
                <w:kern w:val="0"/>
                <w:sz w:val="22"/>
                <w:szCs w:val="22"/>
                <w:lang w:eastAsia="en-US"/>
              </w:rPr>
            </w:pPr>
            <w:r w:rsidRPr="009E3157">
              <w:rPr>
                <w:rFonts w:asciiTheme="minorHAnsi" w:eastAsia="Calibri" w:hAnsiTheme="minorHAnsi" w:cstheme="minorHAnsi"/>
                <w:bCs/>
                <w:iCs/>
                <w:kern w:val="0"/>
                <w:sz w:val="22"/>
                <w:szCs w:val="22"/>
                <w:lang w:eastAsia="en-US"/>
              </w:rPr>
              <w:t>„Jeigu Rangovas susiduria su nepalankiomis fizinėmis sąlygomis, kurių, jo manymu, jis negalėjo numatyti, tai Rangovas ne vėliau kaip per 1 (vieną) darbo dieną privalo apie jas pranešti Inžinieriui“.</w:t>
            </w:r>
          </w:p>
          <w:p w14:paraId="044AAB4F"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kern w:val="0"/>
                <w:sz w:val="22"/>
                <w:szCs w:val="22"/>
                <w:lang w:eastAsia="en-US"/>
              </w:rPr>
            </w:pPr>
            <w:r w:rsidRPr="009E3157">
              <w:rPr>
                <w:rFonts w:asciiTheme="minorHAnsi" w:eastAsia="Calibri" w:hAnsiTheme="minorHAnsi" w:cstheme="minorHAnsi"/>
                <w:b/>
                <w:bCs/>
                <w:i/>
                <w:iCs/>
                <w:kern w:val="0"/>
                <w:sz w:val="22"/>
                <w:szCs w:val="22"/>
                <w:lang w:eastAsia="en-US"/>
              </w:rPr>
              <w:lastRenderedPageBreak/>
              <w:t>Pakeisti 4.12 punkto ketvirtą pastraipą ir išdėstyti ją taip:</w:t>
            </w:r>
          </w:p>
          <w:p w14:paraId="3F9A98B1"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Cs/>
                <w:iCs/>
                <w:kern w:val="0"/>
                <w:sz w:val="22"/>
                <w:szCs w:val="22"/>
                <w:lang w:eastAsia="en-US"/>
              </w:rPr>
            </w:pPr>
            <w:r w:rsidRPr="009E3157">
              <w:rPr>
                <w:rFonts w:asciiTheme="minorHAnsi" w:eastAsia="Calibri" w:hAnsiTheme="minorHAnsi" w:cstheme="minorHAnsi"/>
                <w:bCs/>
                <w:iCs/>
                <w:kern w:val="0"/>
                <w:sz w:val="22"/>
                <w:szCs w:val="22"/>
                <w:lang w:eastAsia="en-US"/>
              </w:rPr>
              <w:t>„Jeigu Rangovas susiduria su fizinėmis sąlygomis, kurios nenumatomos, apie tai praneša ir dėl jų uždelsia ir (arba) turi išlaidų, išskyrus atvejus, kai Rangovas tokias fizines sąlygas objektyviai turėjo ir galėjo numatyti arba pranešė praleidęs šio punkto antroje pastraipoje įtvirtintą pranešimo terminą, tai Rangovas turi teisę pagal 20.1 punktą [Rangovo pretenzijos], atitinkamai reikalauti:</w:t>
            </w:r>
          </w:p>
          <w:p w14:paraId="28E09179"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Cs/>
                <w:iCs/>
                <w:kern w:val="0"/>
                <w:sz w:val="22"/>
                <w:szCs w:val="22"/>
                <w:lang w:eastAsia="en-US"/>
              </w:rPr>
            </w:pPr>
            <w:r w:rsidRPr="009E3157">
              <w:rPr>
                <w:rFonts w:asciiTheme="minorHAnsi" w:eastAsia="Calibri" w:hAnsiTheme="minorHAnsi" w:cstheme="minorHAnsi"/>
                <w:bCs/>
                <w:iCs/>
                <w:kern w:val="0"/>
                <w:sz w:val="22"/>
                <w:szCs w:val="22"/>
                <w:lang w:eastAsia="en-US"/>
              </w:rPr>
              <w:t>a) pratęsimo dėl tokio uždelsimo, jeigu dėl to vėluojama arba bus vėluojama užbaigti Darbus pagal 8.4. punktą [Baigimo laiko pratęsimas], ir</w:t>
            </w:r>
          </w:p>
          <w:p w14:paraId="4A399A42"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Cs/>
                <w:kern w:val="0"/>
                <w:sz w:val="22"/>
                <w:szCs w:val="22"/>
                <w:lang w:eastAsia="en-US"/>
              </w:rPr>
            </w:pPr>
            <w:r w:rsidRPr="009E3157">
              <w:rPr>
                <w:rFonts w:asciiTheme="minorHAnsi" w:eastAsia="Calibri" w:hAnsiTheme="minorHAnsi" w:cstheme="minorHAnsi"/>
                <w:bCs/>
                <w:iCs/>
                <w:kern w:val="0"/>
                <w:sz w:val="22"/>
                <w:szCs w:val="22"/>
                <w:lang w:eastAsia="en-US"/>
              </w:rPr>
              <w:t>b) visų tokių Išlaidų apmokėjimo, kuris turi būti įtrauktas į Sutarties kainą.</w:t>
            </w:r>
          </w:p>
        </w:tc>
      </w:tr>
      <w:tr w:rsidR="006546B7" w:rsidRPr="009E3157" w14:paraId="05EDFBAA" w14:textId="77777777" w:rsidTr="00114B25">
        <w:tc>
          <w:tcPr>
            <w:tcW w:w="1668" w:type="dxa"/>
          </w:tcPr>
          <w:p w14:paraId="09907243"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lang w:eastAsia="en-US"/>
              </w:rPr>
              <w:lastRenderedPageBreak/>
              <w:t>4.14 punktas</w:t>
            </w:r>
          </w:p>
        </w:tc>
        <w:tc>
          <w:tcPr>
            <w:tcW w:w="7800" w:type="dxa"/>
          </w:tcPr>
          <w:p w14:paraId="057C2040"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spacing w:val="-2"/>
                <w:kern w:val="0"/>
                <w:sz w:val="22"/>
                <w:szCs w:val="22"/>
                <w:lang w:eastAsia="en-US"/>
              </w:rPr>
              <w:t>Trukdymo vengimas</w:t>
            </w:r>
          </w:p>
        </w:tc>
      </w:tr>
      <w:tr w:rsidR="006546B7" w:rsidRPr="009E3157" w14:paraId="2F3FE7F2" w14:textId="77777777" w:rsidTr="00114B25">
        <w:tc>
          <w:tcPr>
            <w:tcW w:w="1668" w:type="dxa"/>
          </w:tcPr>
          <w:p w14:paraId="15DC560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40DCA634"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spacing w:val="-2"/>
                <w:kern w:val="0"/>
                <w:sz w:val="22"/>
                <w:szCs w:val="22"/>
                <w:lang w:eastAsia="en-US"/>
              </w:rPr>
              <w:t>Papildyti 4.14 punktą:</w:t>
            </w:r>
          </w:p>
          <w:p w14:paraId="6BE0EF0E"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spacing w:val="-2"/>
                <w:kern w:val="0"/>
                <w:sz w:val="22"/>
                <w:szCs w:val="22"/>
                <w:lang w:eastAsia="en-US"/>
              </w:rPr>
              <w:t>Rangovas savo darbus privalo planuoti, organizuoti ir su Užsakovų derintis taip, kad netrukdytų ir nenutrauktų rekonstruojamos nuotekų valyklos darbo. Jei Užsakovas patirs nuostolius dėl veiklos sutrikdymo, avarijos, sustojimo, aplinkos taršos ir panašiai, kurią sukels tiesioginiai ir/ar netiesioginiai Rangovo veiksmai, juos privalės kompensuoti Rangovas.</w:t>
            </w:r>
          </w:p>
        </w:tc>
      </w:tr>
      <w:tr w:rsidR="006546B7" w:rsidRPr="009E3157" w14:paraId="1B00E72E" w14:textId="77777777" w:rsidTr="00114B25">
        <w:tc>
          <w:tcPr>
            <w:tcW w:w="1668" w:type="dxa"/>
          </w:tcPr>
          <w:p w14:paraId="41B1EC2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4.16 punktas</w:t>
            </w:r>
          </w:p>
        </w:tc>
        <w:tc>
          <w:tcPr>
            <w:tcW w:w="7800" w:type="dxa"/>
          </w:tcPr>
          <w:p w14:paraId="61BC973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Prekių pervežimas</w:t>
            </w:r>
          </w:p>
        </w:tc>
      </w:tr>
      <w:tr w:rsidR="006546B7" w:rsidRPr="009E3157" w14:paraId="6CA0F817" w14:textId="77777777" w:rsidTr="00114B25">
        <w:tc>
          <w:tcPr>
            <w:tcW w:w="1668" w:type="dxa"/>
          </w:tcPr>
          <w:p w14:paraId="0CB181EB"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10D1BC5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Papildyti 4.16 punkto (a) papunktį, gale sakinio pridedant:</w:t>
            </w:r>
          </w:p>
          <w:p w14:paraId="5931F56B"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 </w:t>
            </w:r>
            <w:r w:rsidRPr="009E3157">
              <w:rPr>
                <w:rFonts w:asciiTheme="minorHAnsi" w:hAnsiTheme="minorHAnsi" w:cstheme="minorHAnsi"/>
                <w:spacing w:val="-2"/>
                <w:kern w:val="0"/>
                <w:sz w:val="22"/>
                <w:szCs w:val="22"/>
                <w:lang w:eastAsia="fi-FI"/>
              </w:rPr>
              <w:t xml:space="preserve">… pridedant atvežtinų prekių (medžiagų ir/ar įrangos) sąrašus ir techninę informaciją apie atvežamų prekių atitikimą techninėms specifikacijoms, </w:t>
            </w:r>
            <w:r w:rsidRPr="009E3157">
              <w:rPr>
                <w:rFonts w:asciiTheme="minorHAnsi" w:hAnsiTheme="minorHAnsi" w:cstheme="minorHAnsi"/>
                <w:kern w:val="0"/>
                <w:sz w:val="22"/>
                <w:szCs w:val="22"/>
                <w:lang w:eastAsia="fi-FI"/>
              </w:rPr>
              <w:t>kopiją”.</w:t>
            </w:r>
          </w:p>
        </w:tc>
      </w:tr>
      <w:tr w:rsidR="006546B7" w:rsidRPr="009E3157" w14:paraId="5F54D51F" w14:textId="77777777" w:rsidTr="00114B25">
        <w:tc>
          <w:tcPr>
            <w:tcW w:w="1668" w:type="dxa"/>
          </w:tcPr>
          <w:p w14:paraId="765A6B9C"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4.19 punktas</w:t>
            </w:r>
          </w:p>
        </w:tc>
        <w:tc>
          <w:tcPr>
            <w:tcW w:w="7800" w:type="dxa"/>
          </w:tcPr>
          <w:p w14:paraId="05DF373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Elektra, vanduo ir dujos</w:t>
            </w:r>
          </w:p>
        </w:tc>
      </w:tr>
      <w:tr w:rsidR="006546B7" w:rsidRPr="009E3157" w14:paraId="427D1D9A" w14:textId="77777777" w:rsidTr="00114B25">
        <w:tc>
          <w:tcPr>
            <w:tcW w:w="1668" w:type="dxa"/>
          </w:tcPr>
          <w:p w14:paraId="5480F84D"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72C28D58"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4.19 punkto paskutinę pastraipą išdėstyti taip:</w:t>
            </w:r>
          </w:p>
          <w:p w14:paraId="2CB54DF9"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eastAsia="Calibri" w:hAnsiTheme="minorHAnsi" w:cstheme="minorHAnsi"/>
                <w:kern w:val="0"/>
                <w:sz w:val="22"/>
                <w:szCs w:val="22"/>
                <w:lang w:eastAsia="en-US"/>
              </w:rPr>
              <w:t>Rangovas savo sąskaita ir rizika privalo įrengti elektros, dujų, geriamojo vandens ar kitus reikalingus apskaitos prietaisus ir kiekvieną mėnesį sumokėti tiesiogiai tiekėjams už sunaudotą elektros energiją, vandenį, dujas ir kitus energetinius resursus bei kitas komunalines paslaugas pagal atitinkamu metu galiojančius tarifus.</w:t>
            </w:r>
          </w:p>
        </w:tc>
      </w:tr>
      <w:tr w:rsidR="006546B7" w:rsidRPr="009E3157" w14:paraId="132E7CAD" w14:textId="77777777" w:rsidTr="00114B25">
        <w:tc>
          <w:tcPr>
            <w:tcW w:w="1668" w:type="dxa"/>
          </w:tcPr>
          <w:p w14:paraId="54E5761C"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4.20 punktas</w:t>
            </w:r>
          </w:p>
        </w:tc>
        <w:tc>
          <w:tcPr>
            <w:tcW w:w="7800" w:type="dxa"/>
          </w:tcPr>
          <w:p w14:paraId="01F0EFDC"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Užsakovo įrengimai ir pateikiamos medžiagos</w:t>
            </w:r>
          </w:p>
        </w:tc>
      </w:tr>
      <w:tr w:rsidR="006546B7" w:rsidRPr="009E3157" w14:paraId="33E50CCA" w14:textId="77777777" w:rsidTr="00114B25">
        <w:tc>
          <w:tcPr>
            <w:tcW w:w="1668" w:type="dxa"/>
          </w:tcPr>
          <w:p w14:paraId="7971C3B3"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1C6DAC7B"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Pakeisti 4.20 punktą ir jį išdėstyti taip:</w:t>
            </w:r>
          </w:p>
          <w:p w14:paraId="367EA74D"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Šis punktas netaikomas. Užsakovas sutarties vykdymui jokių medžiagų ir įrengimų nepateikia.</w:t>
            </w:r>
          </w:p>
        </w:tc>
      </w:tr>
      <w:tr w:rsidR="006546B7" w:rsidRPr="009E3157" w14:paraId="699C9056" w14:textId="77777777" w:rsidTr="00114B25">
        <w:tc>
          <w:tcPr>
            <w:tcW w:w="1668" w:type="dxa"/>
          </w:tcPr>
          <w:p w14:paraId="752876B9"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4.21 punktas</w:t>
            </w:r>
          </w:p>
        </w:tc>
        <w:tc>
          <w:tcPr>
            <w:tcW w:w="7800" w:type="dxa"/>
          </w:tcPr>
          <w:p w14:paraId="2C5F9324"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Darbų eigos ataskaitos</w:t>
            </w:r>
          </w:p>
        </w:tc>
      </w:tr>
      <w:tr w:rsidR="006546B7" w:rsidRPr="009E3157" w14:paraId="46255E75" w14:textId="77777777" w:rsidTr="00114B25">
        <w:tc>
          <w:tcPr>
            <w:tcW w:w="1668" w:type="dxa"/>
          </w:tcPr>
          <w:p w14:paraId="365A1F4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3A6F30E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 xml:space="preserve">Pakeisti 4.21 punktą ir jį išdėstyti taip: </w:t>
            </w:r>
          </w:p>
          <w:p w14:paraId="56B2D6CB"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Rangovas kas mėnesį privalo parengti Darbų eigos ataskaitas ir pateikti Inžinieriui </w:t>
            </w:r>
            <w:r w:rsidRPr="009E3157">
              <w:rPr>
                <w:rFonts w:asciiTheme="minorHAnsi" w:eastAsia="Calibri" w:hAnsiTheme="minorHAnsi" w:cstheme="minorHAnsi"/>
                <w:b/>
                <w:bCs/>
                <w:kern w:val="0"/>
                <w:sz w:val="22"/>
                <w:szCs w:val="22"/>
                <w:lang w:eastAsia="en-US"/>
              </w:rPr>
              <w:t>3</w:t>
            </w:r>
            <w:r w:rsidRPr="009E3157">
              <w:rPr>
                <w:rFonts w:asciiTheme="minorHAnsi" w:eastAsia="Calibri" w:hAnsiTheme="minorHAnsi" w:cstheme="minorHAnsi"/>
                <w:kern w:val="0"/>
                <w:sz w:val="22"/>
                <w:szCs w:val="22"/>
                <w:lang w:eastAsia="en-US"/>
              </w:rPr>
              <w:t xml:space="preserve"> egzempliorius. </w:t>
            </w:r>
          </w:p>
          <w:p w14:paraId="25E70649"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Kiekvienoje ataskaitoje turi būti:</w:t>
            </w:r>
          </w:p>
          <w:p w14:paraId="2AE8DE83"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(a) išsamus Darbų eigos aprašymas, įskaitant kiekvieną projektavimo etapą, tiekimą, gamybą, montavimą, statybą ir bandymus;</w:t>
            </w:r>
          </w:p>
          <w:p w14:paraId="42ACFFB6"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(b) bandymų rezultatai ir Medžiagų sertifikatai;</w:t>
            </w:r>
          </w:p>
          <w:p w14:paraId="01DAC4D5"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lastRenderedPageBreak/>
              <w:t>(c) saugos darbe statistika;</w:t>
            </w:r>
          </w:p>
          <w:p w14:paraId="40BDDF71" w14:textId="28E0CD34"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(d) faktinės ir planuotos Darbų eigos palyginimai,  faktiniu įvykdymo procentu </w:t>
            </w:r>
            <w:r w:rsidR="009E3157" w:rsidRPr="009E3157">
              <w:rPr>
                <w:rFonts w:asciiTheme="minorHAnsi" w:eastAsia="Calibri" w:hAnsiTheme="minorHAnsi" w:cstheme="minorHAnsi"/>
                <w:kern w:val="0"/>
                <w:sz w:val="22"/>
                <w:szCs w:val="22"/>
                <w:lang w:eastAsia="en-US"/>
              </w:rPr>
              <w:t>atžymėtas</w:t>
            </w:r>
            <w:r w:rsidRPr="009E3157">
              <w:rPr>
                <w:rFonts w:asciiTheme="minorHAnsi" w:eastAsia="Calibri" w:hAnsiTheme="minorHAnsi" w:cstheme="minorHAnsi"/>
                <w:kern w:val="0"/>
                <w:sz w:val="22"/>
                <w:szCs w:val="22"/>
                <w:lang w:eastAsia="en-US"/>
              </w:rPr>
              <w:t xml:space="preserve"> detalus darbų grafikas, pateikiant išsamią informaciją apie visas rizikas,  įvykius arba aplinkybes, kurios galėtų sutrukdyti baigti Darbus kaip numato Sutartis, ir priemonės su terminais ir atsakingais asmenimis, kurių imamasi (arba reikėtų imtis) siekiant išvengti vėlavimo;</w:t>
            </w:r>
          </w:p>
          <w:p w14:paraId="4F31D781"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eastAsia="Calibri" w:hAnsiTheme="minorHAnsi" w:cstheme="minorHAnsi"/>
                <w:kern w:val="0"/>
                <w:sz w:val="22"/>
                <w:szCs w:val="22"/>
                <w:lang w:eastAsia="en-US"/>
              </w:rPr>
              <w:t xml:space="preserve">(e) nuotraukos, rodančios gamybos bei Statybvietėje atliktų Darbų eigą bei kuriose užfiksuotas paslėptų darbų atlikimas. </w:t>
            </w:r>
          </w:p>
        </w:tc>
      </w:tr>
      <w:tr w:rsidR="006546B7" w:rsidRPr="009E3157" w14:paraId="176B1449" w14:textId="77777777" w:rsidTr="00114B25">
        <w:tc>
          <w:tcPr>
            <w:tcW w:w="1668" w:type="dxa"/>
          </w:tcPr>
          <w:p w14:paraId="22A58C3E"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lastRenderedPageBreak/>
              <w:t>4.23 punktas</w:t>
            </w:r>
          </w:p>
        </w:tc>
        <w:tc>
          <w:tcPr>
            <w:tcW w:w="7800" w:type="dxa"/>
          </w:tcPr>
          <w:p w14:paraId="4401E2EA"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Rangovo veiksmai Statybvietėje</w:t>
            </w:r>
          </w:p>
        </w:tc>
      </w:tr>
      <w:tr w:rsidR="006546B7" w:rsidRPr="009E3157" w14:paraId="7BF691D3" w14:textId="77777777" w:rsidTr="00114B25">
        <w:tc>
          <w:tcPr>
            <w:tcW w:w="1668" w:type="dxa"/>
          </w:tcPr>
          <w:p w14:paraId="01F5EFDE"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52FFC5BA" w14:textId="77777777" w:rsidR="006546B7" w:rsidRPr="009E3157" w:rsidRDefault="006546B7" w:rsidP="00114B25">
            <w:pPr>
              <w:widowControl/>
              <w:suppressLineNumbers/>
              <w:autoSpaceDN/>
              <w:spacing w:before="120" w:after="120"/>
              <w:ind w:left="57" w:right="57"/>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spacing w:val="-2"/>
                <w:kern w:val="0"/>
                <w:sz w:val="22"/>
                <w:szCs w:val="22"/>
                <w:lang w:eastAsia="en-US"/>
              </w:rPr>
              <w:t>Papildyti 4.23 punktą pastraipomis:</w:t>
            </w:r>
          </w:p>
          <w:p w14:paraId="3951659D" w14:textId="77777777" w:rsidR="006546B7" w:rsidRPr="009E3157" w:rsidRDefault="006546B7" w:rsidP="00114B25">
            <w:pPr>
              <w:widowControl/>
              <w:suppressLineNumbers/>
              <w:autoSpaceDN/>
              <w:spacing w:before="120" w:after="120"/>
              <w:ind w:left="57" w:right="5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Rangovas turi apmokėti visus kaštus, susijusius su informacinių stendų ir nuolatinių aiškinamųjų stendų pastatymu ir priežiūra visą jų įrengimo laikotarpį.</w:t>
            </w:r>
          </w:p>
          <w:p w14:paraId="02B3F7E1" w14:textId="77777777" w:rsidR="006546B7" w:rsidRPr="009E3157" w:rsidRDefault="006546B7" w:rsidP="00114B25">
            <w:pPr>
              <w:widowControl/>
              <w:suppressLineNumbers/>
              <w:autoSpaceDN/>
              <w:spacing w:before="120" w:after="120"/>
              <w:ind w:left="57" w:right="5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 xml:space="preserve">Informaciniai stendai ir nuolatiniai aiškinamieji stendai turi būti įrengti projekto statybvietėse atitinkamai pagal Statybos įstatymo bei  ES lėšomis finansuojamų projektų reikalavimus. Detalius reikalavimu Rangovui pateikia Užsakovas. </w:t>
            </w:r>
          </w:p>
          <w:p w14:paraId="4D391CEC" w14:textId="77777777" w:rsidR="006546B7" w:rsidRPr="009E3157" w:rsidRDefault="006546B7" w:rsidP="00114B25">
            <w:pPr>
              <w:widowControl/>
              <w:suppressLineNumbers/>
              <w:autoSpaceDN/>
              <w:spacing w:before="120" w:after="120"/>
              <w:ind w:left="57" w:right="5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Informaciniai stendai turi būti įrengti prieš pradedant statybos darbus ir turi būti pašalinami po Statybos užbaigimo bet ne vėliau kaip iki galutinio mokėjimo prašymo ir atliktų darbų aktų patvirtinimo dienos, pakeitus juos nuolatiniais aiškinamaisiais stendais.</w:t>
            </w:r>
          </w:p>
          <w:p w14:paraId="23176DB1" w14:textId="77777777" w:rsidR="006546B7" w:rsidRPr="009E3157" w:rsidRDefault="006546B7" w:rsidP="00114B25">
            <w:pPr>
              <w:widowControl/>
              <w:tabs>
                <w:tab w:val="left" w:pos="900"/>
              </w:tabs>
              <w:suppressAutoHyphens w:val="0"/>
              <w:autoSpaceDN/>
              <w:spacing w:before="120" w:after="120"/>
              <w:ind w:left="5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Informaciniame stende bei nuolatiniame aiškinamajame stende privalo būti įvardyta ir Įgyvendinančioji Institucija, nurodyta pasiūlymo priede.</w:t>
            </w:r>
          </w:p>
          <w:p w14:paraId="54D7F59E" w14:textId="77777777" w:rsidR="006546B7" w:rsidRPr="009E3157" w:rsidRDefault="006546B7" w:rsidP="00114B25">
            <w:pPr>
              <w:widowControl/>
              <w:tabs>
                <w:tab w:val="left" w:pos="900"/>
              </w:tabs>
              <w:suppressAutoHyphens w:val="0"/>
              <w:autoSpaceDN/>
              <w:spacing w:before="120" w:after="120"/>
              <w:ind w:left="57"/>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Informavimo apie projektą reikalavimai yra nustatyti Projekto administravimo ir finansavimo taisyklių (PAFT) 37 skirsnyje „Informavimas apie projektą“. Stendo šablonas yra pateiktas ES investicijos svetainėje: http://esinvesticijos.lt/lt/2014-2020_ES_fondu_zenklas.</w:t>
            </w:r>
          </w:p>
        </w:tc>
      </w:tr>
      <w:tr w:rsidR="006546B7" w:rsidRPr="009E3157" w14:paraId="28E2667D" w14:textId="77777777" w:rsidTr="00114B25">
        <w:tc>
          <w:tcPr>
            <w:tcW w:w="1668" w:type="dxa"/>
          </w:tcPr>
          <w:p w14:paraId="3D454D4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4.25 punktas</w:t>
            </w:r>
          </w:p>
        </w:tc>
        <w:tc>
          <w:tcPr>
            <w:tcW w:w="7800" w:type="dxa"/>
          </w:tcPr>
          <w:p w14:paraId="26B27FED"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Esamos inžinerinės komunikacijos</w:t>
            </w:r>
          </w:p>
        </w:tc>
      </w:tr>
      <w:tr w:rsidR="006546B7" w:rsidRPr="009E3157" w14:paraId="4BDE3117" w14:textId="77777777" w:rsidTr="00114B25">
        <w:tc>
          <w:tcPr>
            <w:tcW w:w="1668" w:type="dxa"/>
          </w:tcPr>
          <w:p w14:paraId="1082968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7CD4F5E7"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i/>
                <w:iCs/>
                <w:sz w:val="22"/>
                <w:szCs w:val="22"/>
                <w:lang w:eastAsia="fi-FI"/>
              </w:rPr>
            </w:pPr>
            <w:r w:rsidRPr="009E3157">
              <w:rPr>
                <w:rFonts w:asciiTheme="minorHAnsi" w:hAnsiTheme="minorHAnsi" w:cstheme="minorHAnsi"/>
                <w:b/>
                <w:bCs/>
                <w:i/>
                <w:iCs/>
                <w:kern w:val="0"/>
                <w:sz w:val="22"/>
                <w:szCs w:val="22"/>
                <w:lang w:eastAsia="fi-FI"/>
              </w:rPr>
              <w:t xml:space="preserve">Papildyti nauju punktu 4.25 </w:t>
            </w:r>
            <w:r w:rsidRPr="009E3157">
              <w:rPr>
                <w:rFonts w:asciiTheme="minorHAnsi" w:eastAsia="Calibri" w:hAnsiTheme="minorHAnsi" w:cstheme="minorHAnsi"/>
                <w:b/>
                <w:bCs/>
                <w:i/>
                <w:iCs/>
                <w:kern w:val="0"/>
                <w:sz w:val="22"/>
                <w:szCs w:val="22"/>
                <w:lang w:eastAsia="en-US"/>
              </w:rPr>
              <w:t>Esamos inžinerinės komunikacijos</w:t>
            </w:r>
            <w:r w:rsidRPr="009E3157">
              <w:rPr>
                <w:rFonts w:asciiTheme="minorHAnsi" w:hAnsiTheme="minorHAnsi" w:cstheme="minorHAnsi"/>
                <w:b/>
                <w:bCs/>
                <w:i/>
                <w:iCs/>
                <w:kern w:val="0"/>
                <w:sz w:val="22"/>
                <w:szCs w:val="22"/>
                <w:lang w:eastAsia="fi-FI"/>
              </w:rPr>
              <w:t>:</w:t>
            </w:r>
          </w:p>
          <w:p w14:paraId="10EAA8B7" w14:textId="77777777" w:rsidR="006546B7" w:rsidRPr="009E3157" w:rsidRDefault="006546B7" w:rsidP="00114B25">
            <w:pPr>
              <w:widowControl/>
              <w:spacing w:before="120" w:after="120"/>
              <w:jc w:val="both"/>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Vykdant žemės kasimo darbus inžinerinių tinklų, susisiekimo komunikacijų ir kitų objektų apsaugos zonose (statybvietėje ar šalia jos), Rangovas privalo vadovautis STR 1.06.01:2016 „Statybos darbai. Statinio statybos priežiūra“ nustatyta tvarka. Rangovas atsako už bet kokią žalą, padarytą esamiems keliams, tranšėjoms, vamzdžiams, kabeliams ir kt. atliekant Darbus, įskaitant ir subrangovų atliekamus darbus, ir privalo ištaisyti tokią žalą savo sąskaita iki Darbų užbaigimo termino.</w:t>
            </w:r>
          </w:p>
          <w:p w14:paraId="15572975"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eastAsia="Calibri" w:hAnsiTheme="minorHAnsi" w:cstheme="minorHAnsi"/>
                <w:kern w:val="0"/>
                <w:sz w:val="22"/>
                <w:szCs w:val="22"/>
                <w:lang w:eastAsia="en-US"/>
              </w:rPr>
              <w:t>Rangovas susitaria su vietinės valdžios įstaigomis ir turto savininkais dėl inžinerinių tinklų pašalinimo, perkėlimo ir atstatymo pagal Inžinieriaus nurodymus. Rangovas padengia tokių darbų sąnaudas.</w:t>
            </w:r>
          </w:p>
        </w:tc>
      </w:tr>
      <w:tr w:rsidR="006546B7" w:rsidRPr="009E3157" w14:paraId="1340541A" w14:textId="77777777" w:rsidTr="00114B25">
        <w:tc>
          <w:tcPr>
            <w:tcW w:w="1668" w:type="dxa"/>
          </w:tcPr>
          <w:p w14:paraId="260E130D"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4.26 punktas</w:t>
            </w:r>
          </w:p>
        </w:tc>
        <w:tc>
          <w:tcPr>
            <w:tcW w:w="7800" w:type="dxa"/>
          </w:tcPr>
          <w:p w14:paraId="04FDAF72"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 xml:space="preserve">Mokymai Užsakovo darbuotojams </w:t>
            </w:r>
          </w:p>
        </w:tc>
      </w:tr>
      <w:tr w:rsidR="006546B7" w:rsidRPr="009E3157" w14:paraId="5A009176" w14:textId="77777777" w:rsidTr="00114B25">
        <w:tc>
          <w:tcPr>
            <w:tcW w:w="1668" w:type="dxa"/>
          </w:tcPr>
          <w:p w14:paraId="25E718F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DB50243"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b/>
                <w:bCs/>
                <w:i/>
                <w:iCs/>
                <w:kern w:val="0"/>
                <w:sz w:val="22"/>
                <w:szCs w:val="22"/>
                <w:lang w:eastAsia="fi-FI"/>
              </w:rPr>
              <w:t xml:space="preserve">Papildyti nauju </w:t>
            </w:r>
            <w:r w:rsidRPr="009E3157">
              <w:rPr>
                <w:rFonts w:asciiTheme="minorHAnsi" w:eastAsia="Calibri" w:hAnsiTheme="minorHAnsi" w:cstheme="minorHAnsi"/>
                <w:b/>
                <w:bCs/>
                <w:i/>
                <w:iCs/>
                <w:kern w:val="0"/>
                <w:sz w:val="22"/>
                <w:szCs w:val="22"/>
                <w:lang w:eastAsia="en-US"/>
              </w:rPr>
              <w:t>4.27</w:t>
            </w:r>
            <w:r w:rsidRPr="009E3157">
              <w:rPr>
                <w:rFonts w:asciiTheme="minorHAnsi" w:hAnsiTheme="minorHAnsi" w:cstheme="minorHAnsi"/>
                <w:b/>
                <w:bCs/>
                <w:i/>
                <w:iCs/>
                <w:kern w:val="0"/>
                <w:sz w:val="22"/>
                <w:szCs w:val="22"/>
                <w:lang w:eastAsia="fi-FI"/>
              </w:rPr>
              <w:t xml:space="preserve"> punktu „</w:t>
            </w:r>
            <w:r w:rsidRPr="009E3157">
              <w:rPr>
                <w:rFonts w:asciiTheme="minorHAnsi" w:eastAsia="Calibri" w:hAnsiTheme="minorHAnsi" w:cstheme="minorHAnsi"/>
                <w:b/>
                <w:bCs/>
                <w:i/>
                <w:iCs/>
                <w:kern w:val="0"/>
                <w:sz w:val="22"/>
                <w:szCs w:val="22"/>
                <w:lang w:eastAsia="en-US"/>
              </w:rPr>
              <w:t>Mokymai Užsakovo darbuotojams“</w:t>
            </w:r>
            <w:r w:rsidRPr="009E3157">
              <w:rPr>
                <w:rFonts w:asciiTheme="minorHAnsi" w:hAnsiTheme="minorHAnsi" w:cstheme="minorHAnsi"/>
                <w:b/>
                <w:bCs/>
                <w:kern w:val="0"/>
                <w:sz w:val="22"/>
                <w:szCs w:val="22"/>
                <w:lang w:eastAsia="fi-FI"/>
              </w:rPr>
              <w:t>:</w:t>
            </w:r>
          </w:p>
          <w:p w14:paraId="142491F8"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Rangovas turi pravesti mokymus (teorinius ir praktinius) Užsakovo darbuotojams, kaip eksploatuoti ir tinkamai prižiūrėti pastatytą objektą ir jame sumontuotą įrangą. Detaliau mokymų apimtis ir trukmė nurodyta Užsakovo reikalavimuose.</w:t>
            </w:r>
          </w:p>
        </w:tc>
      </w:tr>
      <w:tr w:rsidR="006546B7" w:rsidRPr="009E3157" w14:paraId="4234D31B" w14:textId="77777777" w:rsidTr="00114B25">
        <w:tc>
          <w:tcPr>
            <w:tcW w:w="1668" w:type="dxa"/>
          </w:tcPr>
          <w:p w14:paraId="62D948D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p>
        </w:tc>
        <w:tc>
          <w:tcPr>
            <w:tcW w:w="7800" w:type="dxa"/>
          </w:tcPr>
          <w:p w14:paraId="44CB3173"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p>
        </w:tc>
      </w:tr>
      <w:tr w:rsidR="006546B7" w:rsidRPr="009E3157" w14:paraId="77C63EDC" w14:textId="77777777" w:rsidTr="00114B25">
        <w:tc>
          <w:tcPr>
            <w:tcW w:w="1668" w:type="dxa"/>
          </w:tcPr>
          <w:p w14:paraId="7F9393D6"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5B9B818F" w14:textId="77777777" w:rsidR="006546B7" w:rsidRPr="009E3157" w:rsidRDefault="006546B7" w:rsidP="00114B25">
            <w:pPr>
              <w:widowControl/>
              <w:autoSpaceDE w:val="0"/>
              <w:spacing w:after="60" w:line="254" w:lineRule="auto"/>
              <w:jc w:val="both"/>
              <w:rPr>
                <w:rFonts w:asciiTheme="minorHAnsi" w:hAnsiTheme="minorHAnsi" w:cstheme="minorHAnsi"/>
                <w:b/>
                <w:bCs/>
                <w:i/>
                <w:iCs/>
                <w:sz w:val="22"/>
                <w:szCs w:val="22"/>
                <w:lang w:eastAsia="fi-FI"/>
              </w:rPr>
            </w:pPr>
          </w:p>
        </w:tc>
      </w:tr>
      <w:tr w:rsidR="006546B7" w:rsidRPr="009E3157" w14:paraId="75FE8393" w14:textId="77777777" w:rsidTr="00114B25">
        <w:tc>
          <w:tcPr>
            <w:tcW w:w="9468" w:type="dxa"/>
            <w:gridSpan w:val="2"/>
          </w:tcPr>
          <w:p w14:paraId="0B667E0E" w14:textId="77777777" w:rsidR="006546B7" w:rsidRPr="009E3157" w:rsidRDefault="006546B7" w:rsidP="00114B25">
            <w:pPr>
              <w:widowControl/>
              <w:suppressAutoHyphens w:val="0"/>
              <w:autoSpaceDN/>
              <w:spacing w:before="120" w:after="120"/>
              <w:jc w:val="center"/>
              <w:textAlignment w:val="auto"/>
              <w:rPr>
                <w:rFonts w:asciiTheme="minorHAnsi" w:hAnsiTheme="minorHAnsi" w:cstheme="minorHAnsi"/>
                <w:b/>
                <w:bCs/>
                <w:i/>
                <w:iCs/>
                <w:sz w:val="22"/>
                <w:szCs w:val="22"/>
                <w:lang w:eastAsia="fi-FI"/>
              </w:rPr>
            </w:pPr>
            <w:r w:rsidRPr="009E3157">
              <w:rPr>
                <w:rFonts w:asciiTheme="minorHAnsi" w:hAnsiTheme="minorHAnsi" w:cstheme="minorHAnsi"/>
                <w:b/>
                <w:bCs/>
                <w:kern w:val="0"/>
                <w:sz w:val="22"/>
                <w:szCs w:val="22"/>
                <w:lang w:eastAsia="en-US"/>
              </w:rPr>
              <w:t>5 straipsnis. Projektavimas</w:t>
            </w:r>
          </w:p>
        </w:tc>
      </w:tr>
      <w:tr w:rsidR="006546B7" w:rsidRPr="009E3157" w14:paraId="7FBDAF99" w14:textId="77777777" w:rsidTr="00114B25">
        <w:tc>
          <w:tcPr>
            <w:tcW w:w="1668" w:type="dxa"/>
          </w:tcPr>
          <w:p w14:paraId="400A89D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5.1 punktas</w:t>
            </w:r>
          </w:p>
        </w:tc>
        <w:tc>
          <w:tcPr>
            <w:tcW w:w="7800" w:type="dxa"/>
          </w:tcPr>
          <w:p w14:paraId="6F5735F3"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kern w:val="0"/>
                <w:sz w:val="22"/>
                <w:szCs w:val="22"/>
                <w:lang w:eastAsia="fi-FI"/>
              </w:rPr>
              <w:t>Bendrosios projektavimo prievolės</w:t>
            </w:r>
          </w:p>
        </w:tc>
      </w:tr>
      <w:tr w:rsidR="006546B7" w:rsidRPr="009E3157" w14:paraId="72F390DF" w14:textId="77777777" w:rsidTr="00114B25">
        <w:tc>
          <w:tcPr>
            <w:tcW w:w="1668" w:type="dxa"/>
            <w:tcBorders>
              <w:bottom w:val="single" w:sz="4" w:space="0" w:color="auto"/>
            </w:tcBorders>
          </w:tcPr>
          <w:p w14:paraId="2B067865"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32457F41" w14:textId="77777777" w:rsidR="006546B7" w:rsidRPr="009E3157" w:rsidRDefault="006546B7" w:rsidP="00114B25">
            <w:pPr>
              <w:widowControl/>
              <w:suppressAutoHyphens w:val="0"/>
              <w:autoSpaceDN/>
              <w:spacing w:before="20" w:after="20" w:line="276" w:lineRule="auto"/>
              <w:jc w:val="both"/>
              <w:textAlignment w:val="auto"/>
              <w:rPr>
                <w:rFonts w:asciiTheme="minorHAnsi" w:eastAsia="Calibri" w:hAnsiTheme="minorHAnsi" w:cstheme="minorHAnsi"/>
                <w:i/>
                <w:iCs/>
                <w:sz w:val="22"/>
                <w:szCs w:val="22"/>
                <w:lang w:eastAsia="en-US"/>
              </w:rPr>
            </w:pPr>
            <w:r w:rsidRPr="009E3157">
              <w:rPr>
                <w:rFonts w:asciiTheme="minorHAnsi" w:eastAsia="Calibri" w:hAnsiTheme="minorHAnsi" w:cstheme="minorHAnsi"/>
                <w:b/>
                <w:bCs/>
                <w:i/>
                <w:iCs/>
                <w:kern w:val="0"/>
                <w:sz w:val="22"/>
                <w:szCs w:val="22"/>
                <w:lang w:eastAsia="en-US"/>
              </w:rPr>
              <w:t>Pakeisti pirmą 5.1 punkto pastraipą ir ją išdėstyti taip</w:t>
            </w:r>
            <w:r w:rsidRPr="009E3157">
              <w:rPr>
                <w:rFonts w:asciiTheme="minorHAnsi" w:eastAsia="Calibri" w:hAnsiTheme="minorHAnsi" w:cstheme="minorHAnsi"/>
                <w:i/>
                <w:iCs/>
                <w:kern w:val="0"/>
                <w:sz w:val="22"/>
                <w:szCs w:val="22"/>
                <w:lang w:eastAsia="en-US"/>
              </w:rPr>
              <w:t>:</w:t>
            </w:r>
          </w:p>
          <w:p w14:paraId="2F2F9BCF" w14:textId="77777777" w:rsidR="006546B7" w:rsidRPr="009E3157" w:rsidRDefault="006546B7" w:rsidP="00114B25">
            <w:pPr>
              <w:widowControl/>
              <w:jc w:val="both"/>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Rangovas, imdamasis atsakomybės, privalo parengti Statinio projektą vadovaudamasis Lietuvos Respublikos 1995 m. Gruodžio 12 d. Nr.I-1120 Teritorijų planavimo įstatymu (aktualia redakcija), Lietuvos Respublikos 1996 m. kovo 19 d. Nr. I-1240 Statybos įstatymu (aktualia redakcija) ir STR 1.04.04:2017 “Statinio projektavimas, projekto ekspertizė” nuostatomis. Projektą turi rengti Statinio projektuotojas - fizinis asmuo, juridinis asmuo, kita užsienio organizacija, turintys Statybos įstatymo nustatytą teisę užsiimti statinio projektavimu. Rangovas Inžinieriui patvirtinti privalo pateikti projektavimo įmonės ir projekto vadovo, kurio teisės ir pareigos pateiktos STR 1.04.04:2017 “Statinio projektavimas, projekto ekspertizė ”, pavadinimą, pavardę su kontaktiniais duomenimis, kvalifikacijos atestatų kopijas.</w:t>
            </w:r>
          </w:p>
          <w:p w14:paraId="50791AB5" w14:textId="77777777" w:rsidR="006546B7" w:rsidRPr="009E3157" w:rsidRDefault="006546B7" w:rsidP="00114B25">
            <w:pPr>
              <w:widowControl/>
              <w:jc w:val="both"/>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Rangovas, pradėjęs projektavimo darbus, pateikia Užsakovui ir Inžinieriui atsakingų už projektavimą vadovų, projekto dalies vadovų ir kitų atsakingų už projektavimą asmenų sąrašą su jų kvalifikacijos atestatais ir kontaktiniais duomenimis.</w:t>
            </w:r>
          </w:p>
          <w:p w14:paraId="510268AC"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Pakeisti trečią ir ketvirtą 5.1 punkto pastraipas ir jas išdėstyti taip:</w:t>
            </w:r>
          </w:p>
          <w:p w14:paraId="64765CEF" w14:textId="4D95B639"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Rangovas, gavęs pranešimą pagal 8.1 punktą [Darbo pradžia], privalo išnagrinėti Užsakovo reikalavimus: bendruosius ir specialiuosius reikalavimus, projektavimo sąlygas, nužymėjimo duomenis ir kitus dokumentus, išsamiai susipažinti su statybviete, patikrinti pagrindinius projektinius duomenis (t.</w:t>
            </w:r>
            <w:r w:rsidR="009E3157" w:rsidRPr="009E3157">
              <w:rPr>
                <w:rFonts w:asciiTheme="minorHAnsi" w:hAnsiTheme="minorHAnsi" w:cstheme="minorHAnsi"/>
                <w:kern w:val="0"/>
                <w:sz w:val="22"/>
                <w:szCs w:val="22"/>
                <w:lang w:eastAsia="fi-FI"/>
              </w:rPr>
              <w:t xml:space="preserve"> </w:t>
            </w:r>
            <w:r w:rsidRPr="009E3157">
              <w:rPr>
                <w:rFonts w:asciiTheme="minorHAnsi" w:hAnsiTheme="minorHAnsi" w:cstheme="minorHAnsi"/>
                <w:kern w:val="0"/>
                <w:sz w:val="22"/>
                <w:szCs w:val="22"/>
                <w:lang w:eastAsia="fi-FI"/>
              </w:rPr>
              <w:t>y. vandens, nuotekų, dumblo ir t.t. kokybinius ir kiekybinius rodiklius), užsakyti ir atlikti visus projekto parengimui reikalingus aikštelės ir/arba statinių tyrimus ir/arba bandymus. Rangovas per Pasiūlymo priede nurodytą laiką, skaičiuojamą nuo Darbo pradžios, privalo pranešti Inžinieriui apie visas Užsakovo dokumentuose arba atskaitos duomenyse rastas klaidas, neatitikimus ar kitus trūkumus.</w:t>
            </w:r>
          </w:p>
          <w:p w14:paraId="2BD81D7C" w14:textId="77777777" w:rsidR="006546B7" w:rsidRPr="009E3157" w:rsidRDefault="006546B7" w:rsidP="00114B25">
            <w:pPr>
              <w:widowControl/>
              <w:suppressAutoHyphens w:val="0"/>
              <w:autoSpaceDN/>
              <w:spacing w:before="120" w:after="120"/>
              <w:ind w:right="-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napToGrid w:val="0"/>
                <w:kern w:val="0"/>
                <w:sz w:val="22"/>
                <w:szCs w:val="22"/>
                <w:lang w:eastAsia="en-US"/>
              </w:rPr>
              <w:t xml:space="preserve">Inžinierius, gavęs tokį pranešimą, privalo nuspręsti, ar taikytinas 13 straipsnis </w:t>
            </w:r>
            <w:r w:rsidRPr="009E3157">
              <w:rPr>
                <w:rFonts w:asciiTheme="minorHAnsi" w:eastAsia="Calibri" w:hAnsiTheme="minorHAnsi" w:cstheme="minorHAnsi"/>
                <w:i/>
                <w:iCs/>
                <w:snapToGrid w:val="0"/>
                <w:kern w:val="0"/>
                <w:sz w:val="22"/>
                <w:szCs w:val="22"/>
                <w:lang w:eastAsia="en-US"/>
              </w:rPr>
              <w:t>[Pakeitimai ir pataisymai]</w:t>
            </w:r>
            <w:r w:rsidRPr="009E3157">
              <w:rPr>
                <w:rFonts w:asciiTheme="minorHAnsi" w:eastAsia="Calibri" w:hAnsiTheme="minorHAnsi" w:cstheme="minorHAnsi"/>
                <w:snapToGrid w:val="0"/>
                <w:kern w:val="0"/>
                <w:sz w:val="22"/>
                <w:szCs w:val="22"/>
                <w:lang w:eastAsia="en-US"/>
              </w:rPr>
              <w:t>, ir tai tinkamu būdu pranešti Rangovui. Jeigu patyręs Rangovas, tinkamai vykdydamas savo prievoles, iki Pasiūlymo pateikimo tyrinėdamas Statybvietę ir profesionaliai nagrinėdamas Užsakovo reikalavimus ar kitą Užsakovo dokumentaciją būtų galėjęs surasti klaidą, neatitikimą ar kitą trūkumą, tai Baigimo laikas neturi būti pratęsiamas ir Sutarties kaina neturi būti taisoma.</w:t>
            </w:r>
          </w:p>
          <w:p w14:paraId="1CEFDDAA"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Papildyti 5.1 punktą pastraipa:</w:t>
            </w:r>
          </w:p>
          <w:p w14:paraId="39177E67" w14:textId="77777777" w:rsidR="006546B7" w:rsidRPr="009E3157" w:rsidRDefault="006546B7" w:rsidP="00114B25">
            <w:pPr>
              <w:widowControl/>
              <w:suppressAutoHyphens w:val="0"/>
              <w:autoSpaceDN/>
              <w:spacing w:before="120" w:after="120"/>
              <w:ind w:right="-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napToGrid w:val="0"/>
                <w:kern w:val="0"/>
                <w:sz w:val="22"/>
                <w:szCs w:val="22"/>
                <w:lang w:eastAsia="en-US"/>
              </w:rPr>
              <w:t xml:space="preserve">Užsakovas privalo pateikti Rangovui privalomuosius techninio projekto rengimo dokumentus, jei tokie dokumentai nebuvo pateikti kartu su Pirkimo dokumentais. Užsakovas gali paprašyti Rangovą nurodyti projektuojamo statinio energijos resursų poreikius (pvz. elektros, šilumos, vandens ir t.t.) ir kitus duomenis, kurie reikalingi parengti privalomuosius techninio projekto rengimo dokumentus. </w:t>
            </w:r>
          </w:p>
          <w:p w14:paraId="5558FF5F" w14:textId="77777777" w:rsidR="006546B7" w:rsidRPr="009E3157" w:rsidRDefault="006546B7" w:rsidP="00114B25">
            <w:pPr>
              <w:widowControl/>
              <w:suppressAutoHyphens w:val="0"/>
              <w:autoSpaceDN/>
              <w:spacing w:before="120" w:after="120"/>
              <w:ind w:right="-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napToGrid w:val="0"/>
                <w:kern w:val="0"/>
                <w:sz w:val="22"/>
                <w:szCs w:val="22"/>
                <w:lang w:eastAsia="en-US"/>
              </w:rPr>
              <w:t>Statinio projektas turi būti parengtas laikantis projektavimo sąlygų, teritorijų planavimo dokumentų, sutartyje pateiktų Užsakovo reikalavimų bei atitikti STR 1.04.04:2017 “Statinio projektavimas, projekto ekspertizė</w:t>
            </w:r>
            <w:r w:rsidRPr="009E3157" w:rsidDel="00AF5AA2">
              <w:rPr>
                <w:rFonts w:asciiTheme="minorHAnsi" w:eastAsia="Calibri" w:hAnsiTheme="minorHAnsi" w:cstheme="minorHAnsi"/>
                <w:snapToGrid w:val="0"/>
                <w:kern w:val="0"/>
                <w:sz w:val="22"/>
                <w:szCs w:val="22"/>
                <w:lang w:eastAsia="en-US"/>
              </w:rPr>
              <w:t xml:space="preserve"> </w:t>
            </w:r>
            <w:r w:rsidRPr="009E3157">
              <w:rPr>
                <w:rFonts w:asciiTheme="minorHAnsi" w:eastAsia="Calibri" w:hAnsiTheme="minorHAnsi" w:cstheme="minorHAnsi"/>
                <w:snapToGrid w:val="0"/>
                <w:kern w:val="0"/>
                <w:sz w:val="22"/>
                <w:szCs w:val="22"/>
                <w:lang w:eastAsia="en-US"/>
              </w:rPr>
              <w:t>” reikalavimus. Už pastatytą statinį (galutinį rezultatą) pagal parengtą statinio projektą pilnai atsako Statinio projektuotojas bei Rangovas.</w:t>
            </w:r>
          </w:p>
          <w:p w14:paraId="5249C411" w14:textId="77777777" w:rsidR="006546B7" w:rsidRPr="009E3157" w:rsidRDefault="006546B7" w:rsidP="00114B25">
            <w:pPr>
              <w:widowControl/>
              <w:suppressAutoHyphens w:val="0"/>
              <w:autoSpaceDN/>
              <w:spacing w:before="120" w:after="120"/>
              <w:ind w:right="-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napToGrid w:val="0"/>
                <w:kern w:val="0"/>
                <w:sz w:val="22"/>
                <w:szCs w:val="22"/>
                <w:lang w:eastAsia="en-US"/>
              </w:rPr>
              <w:t>Neatsiejama techninio projekto dalis – lokalinė sąmata, susieta su žiniaraščių pozicijomis.</w:t>
            </w:r>
          </w:p>
        </w:tc>
      </w:tr>
      <w:tr w:rsidR="006546B7" w:rsidRPr="009E3157" w14:paraId="743024F0" w14:textId="77777777" w:rsidTr="00114B25">
        <w:tc>
          <w:tcPr>
            <w:tcW w:w="1668" w:type="dxa"/>
            <w:tcBorders>
              <w:bottom w:val="single" w:sz="4" w:space="0" w:color="auto"/>
            </w:tcBorders>
          </w:tcPr>
          <w:p w14:paraId="0509ACE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r w:rsidRPr="009E3157">
              <w:rPr>
                <w:rFonts w:asciiTheme="minorHAnsi" w:hAnsiTheme="minorHAnsi" w:cstheme="minorHAnsi"/>
                <w:b/>
                <w:kern w:val="0"/>
                <w:sz w:val="22"/>
                <w:szCs w:val="22"/>
                <w:lang w:eastAsia="fi-FI"/>
              </w:rPr>
              <w:lastRenderedPageBreak/>
              <w:t>5.2. punktas</w:t>
            </w:r>
          </w:p>
        </w:tc>
        <w:tc>
          <w:tcPr>
            <w:tcW w:w="7800" w:type="dxa"/>
          </w:tcPr>
          <w:p w14:paraId="5F3AF75A" w14:textId="6E8F7868" w:rsidR="006546B7" w:rsidRPr="009E3157" w:rsidRDefault="009E3157" w:rsidP="00114B25">
            <w:pPr>
              <w:widowControl/>
              <w:suppressAutoHyphens w:val="0"/>
              <w:autoSpaceDN/>
              <w:spacing w:before="20" w:after="20" w:line="276" w:lineRule="auto"/>
              <w:jc w:val="both"/>
              <w:textAlignment w:val="auto"/>
              <w:rPr>
                <w:rFonts w:asciiTheme="minorHAnsi" w:eastAsia="Calibri" w:hAnsiTheme="minorHAnsi" w:cstheme="minorHAnsi"/>
                <w:b/>
                <w:bCs/>
                <w:i/>
                <w:iCs/>
                <w:kern w:val="0"/>
                <w:sz w:val="22"/>
                <w:szCs w:val="22"/>
                <w:lang w:eastAsia="en-US"/>
              </w:rPr>
            </w:pPr>
            <w:r w:rsidRPr="009E3157">
              <w:rPr>
                <w:rFonts w:asciiTheme="minorHAnsi" w:eastAsia="Calibri" w:hAnsiTheme="minorHAnsi" w:cstheme="minorHAnsi"/>
                <w:b/>
                <w:bCs/>
                <w:iCs/>
                <w:kern w:val="0"/>
                <w:sz w:val="22"/>
                <w:szCs w:val="22"/>
                <w:lang w:eastAsia="en-US"/>
              </w:rPr>
              <w:t>Rangovo</w:t>
            </w:r>
            <w:r w:rsidR="006546B7" w:rsidRPr="009E3157">
              <w:rPr>
                <w:rFonts w:asciiTheme="minorHAnsi" w:eastAsia="Calibri" w:hAnsiTheme="minorHAnsi" w:cstheme="minorHAnsi"/>
                <w:b/>
                <w:bCs/>
                <w:iCs/>
                <w:kern w:val="0"/>
                <w:sz w:val="22"/>
                <w:szCs w:val="22"/>
                <w:lang w:eastAsia="en-US"/>
              </w:rPr>
              <w:t xml:space="preserve"> dokumentai</w:t>
            </w:r>
          </w:p>
        </w:tc>
      </w:tr>
      <w:tr w:rsidR="006546B7" w:rsidRPr="009E3157" w14:paraId="4343ECE0" w14:textId="77777777" w:rsidTr="00114B25">
        <w:tc>
          <w:tcPr>
            <w:tcW w:w="1668" w:type="dxa"/>
            <w:tcBorders>
              <w:bottom w:val="nil"/>
            </w:tcBorders>
          </w:tcPr>
          <w:p w14:paraId="760604F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5FF89832"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kern w:val="0"/>
                <w:sz w:val="22"/>
                <w:szCs w:val="22"/>
                <w:lang w:eastAsia="en-US"/>
              </w:rPr>
            </w:pPr>
            <w:r w:rsidRPr="009E3157">
              <w:rPr>
                <w:rFonts w:asciiTheme="minorHAnsi" w:eastAsia="Calibri" w:hAnsiTheme="minorHAnsi" w:cstheme="minorHAnsi"/>
                <w:b/>
                <w:bCs/>
                <w:i/>
                <w:iCs/>
                <w:kern w:val="0"/>
                <w:sz w:val="22"/>
                <w:szCs w:val="22"/>
                <w:lang w:eastAsia="en-US"/>
              </w:rPr>
              <w:t>Pakeisti 5.2 punkto paskutinę pastraipą ir išdėstyti ją taip:</w:t>
            </w:r>
          </w:p>
          <w:p w14:paraId="5EF39FBD" w14:textId="77777777" w:rsidR="006546B7" w:rsidRPr="009E3157" w:rsidRDefault="006546B7" w:rsidP="00114B25">
            <w:pPr>
              <w:widowControl/>
              <w:suppressAutoHyphens w:val="0"/>
              <w:autoSpaceDN/>
              <w:spacing w:before="20" w:after="20" w:line="276" w:lineRule="auto"/>
              <w:jc w:val="both"/>
              <w:textAlignment w:val="auto"/>
              <w:rPr>
                <w:rFonts w:asciiTheme="minorHAnsi" w:eastAsia="Calibri" w:hAnsiTheme="minorHAnsi" w:cstheme="minorHAnsi"/>
                <w:bCs/>
                <w:iCs/>
                <w:kern w:val="0"/>
                <w:sz w:val="22"/>
                <w:szCs w:val="22"/>
                <w:lang w:eastAsia="en-US"/>
              </w:rPr>
            </w:pPr>
            <w:r w:rsidRPr="009E3157">
              <w:rPr>
                <w:rFonts w:asciiTheme="minorHAnsi" w:eastAsia="Calibri" w:hAnsiTheme="minorHAnsi" w:cstheme="minorHAnsi"/>
                <w:bCs/>
                <w:iCs/>
                <w:kern w:val="0"/>
                <w:sz w:val="22"/>
                <w:szCs w:val="22"/>
                <w:lang w:eastAsia="en-US"/>
              </w:rPr>
              <w:t>Jeigu Inžinierius nurodo, kad reikia papildomų Rangovo dokumentų, Rangovas privalo juos parengti ne vėliau, kaip per 5 (penkias) darbo dienas. Atsižvelgiant į papildomai reikalaujamų pateikti dokumentų sudėtingumą ir (ar) apimtis, šis terminas Rangovo motyvuotu prašymu gali būti pratęstas dar 5 (penkiomis) darbo dienomis.</w:t>
            </w:r>
          </w:p>
        </w:tc>
      </w:tr>
      <w:tr w:rsidR="006546B7" w:rsidRPr="009E3157" w14:paraId="2CADF201" w14:textId="77777777" w:rsidTr="00114B25">
        <w:tc>
          <w:tcPr>
            <w:tcW w:w="1668" w:type="dxa"/>
            <w:tcBorders>
              <w:top w:val="nil"/>
            </w:tcBorders>
          </w:tcPr>
          <w:p w14:paraId="1FE337B3"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5.7 punktas</w:t>
            </w:r>
          </w:p>
        </w:tc>
        <w:tc>
          <w:tcPr>
            <w:tcW w:w="7800" w:type="dxa"/>
          </w:tcPr>
          <w:p w14:paraId="6ADC9E33"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eastAsia="Calibri" w:hAnsiTheme="minorHAnsi" w:cstheme="minorHAnsi"/>
                <w:b/>
                <w:bCs/>
                <w:kern w:val="0"/>
                <w:sz w:val="22"/>
                <w:szCs w:val="22"/>
                <w:lang w:eastAsia="en-US"/>
              </w:rPr>
              <w:t>Naudojimo ir priežiūros instrukcijos</w:t>
            </w:r>
          </w:p>
        </w:tc>
      </w:tr>
      <w:tr w:rsidR="006546B7" w:rsidRPr="009E3157" w14:paraId="0345D086" w14:textId="77777777" w:rsidTr="00114B25">
        <w:tc>
          <w:tcPr>
            <w:tcW w:w="1668" w:type="dxa"/>
          </w:tcPr>
          <w:p w14:paraId="2829E45C"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6A2A68A6"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Pakeisti 5.7 punkto pavadinimą į „Eksploatacijos ir priežiūros instrukcijos“ ir jį išdėstyti taip:</w:t>
            </w:r>
          </w:p>
          <w:p w14:paraId="77FD903A" w14:textId="77777777" w:rsidR="006546B7" w:rsidRPr="009E3157" w:rsidRDefault="006546B7" w:rsidP="00114B25">
            <w:pPr>
              <w:widowControl/>
              <w:suppressAutoHyphens w:val="0"/>
              <w:autoSpaceDN/>
              <w:spacing w:before="120" w:after="120"/>
              <w:ind w:right="-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napToGrid w:val="0"/>
                <w:kern w:val="0"/>
                <w:sz w:val="22"/>
                <w:szCs w:val="22"/>
                <w:lang w:eastAsia="en-US"/>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14:paraId="5592FECD" w14:textId="77777777" w:rsidR="006546B7" w:rsidRPr="009E3157" w:rsidRDefault="006546B7" w:rsidP="00114B25">
            <w:pPr>
              <w:widowControl/>
              <w:suppressAutoHyphens w:val="0"/>
              <w:autoSpaceDN/>
              <w:spacing w:before="120" w:after="120"/>
              <w:ind w:right="-17"/>
              <w:jc w:val="both"/>
              <w:textAlignment w:val="auto"/>
              <w:rPr>
                <w:rFonts w:asciiTheme="minorHAnsi" w:hAnsiTheme="minorHAnsi" w:cstheme="minorHAnsi"/>
                <w:b/>
                <w:bCs/>
                <w:i/>
                <w:iCs/>
                <w:sz w:val="22"/>
                <w:szCs w:val="22"/>
                <w:lang w:eastAsia="fi-FI"/>
              </w:rPr>
            </w:pPr>
            <w:r w:rsidRPr="009E3157">
              <w:rPr>
                <w:rFonts w:asciiTheme="minorHAnsi" w:eastAsia="Calibri" w:hAnsiTheme="minorHAnsi" w:cstheme="minorHAnsi"/>
                <w:snapToGrid w:val="0"/>
                <w:kern w:val="0"/>
                <w:sz w:val="22"/>
                <w:szCs w:val="22"/>
                <w:lang w:eastAsia="en-US"/>
              </w:rPr>
              <w:t>Detalūs reikalavimai dėl eksploatacijos ir priežiūros instrukcijų pateikiami sutarties dalyje „Užsakovo reikalavimai“.</w:t>
            </w:r>
          </w:p>
        </w:tc>
      </w:tr>
      <w:tr w:rsidR="006546B7" w:rsidRPr="009E3157" w14:paraId="1F736F10" w14:textId="77777777" w:rsidTr="00114B25">
        <w:trPr>
          <w:cantSplit/>
        </w:trPr>
        <w:tc>
          <w:tcPr>
            <w:tcW w:w="9468" w:type="dxa"/>
            <w:gridSpan w:val="2"/>
          </w:tcPr>
          <w:p w14:paraId="285D5430"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124" w:name="_Toc128826830"/>
            <w:bookmarkStart w:id="125" w:name="_Toc140564098"/>
            <w:bookmarkStart w:id="126" w:name="_Toc143077373"/>
            <w:bookmarkStart w:id="127" w:name="_Toc143518395"/>
            <w:bookmarkStart w:id="128" w:name="_Toc143677751"/>
            <w:bookmarkStart w:id="129" w:name="_Toc217377178"/>
            <w:r w:rsidRPr="009E3157">
              <w:rPr>
                <w:rFonts w:asciiTheme="minorHAnsi" w:hAnsiTheme="minorHAnsi" w:cstheme="minorHAnsi"/>
                <w:b/>
                <w:bCs/>
                <w:kern w:val="0"/>
                <w:sz w:val="22"/>
                <w:szCs w:val="22"/>
                <w:lang w:eastAsia="en-US"/>
              </w:rPr>
              <w:t>6 straipsnis. Tarnautojai ir darbininkai</w:t>
            </w:r>
            <w:bookmarkEnd w:id="124"/>
            <w:bookmarkEnd w:id="125"/>
            <w:bookmarkEnd w:id="126"/>
            <w:bookmarkEnd w:id="127"/>
            <w:bookmarkEnd w:id="128"/>
            <w:bookmarkEnd w:id="129"/>
          </w:p>
        </w:tc>
      </w:tr>
      <w:tr w:rsidR="006546B7" w:rsidRPr="009E3157" w14:paraId="5B25C53B" w14:textId="77777777" w:rsidTr="00114B25">
        <w:tc>
          <w:tcPr>
            <w:tcW w:w="1668" w:type="dxa"/>
          </w:tcPr>
          <w:p w14:paraId="2A78771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6.5 punktas</w:t>
            </w:r>
          </w:p>
        </w:tc>
        <w:tc>
          <w:tcPr>
            <w:tcW w:w="7800" w:type="dxa"/>
          </w:tcPr>
          <w:p w14:paraId="6A7D11EE"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bookmarkStart w:id="130" w:name="darbo_valandos"/>
            <w:r w:rsidRPr="009E3157">
              <w:rPr>
                <w:rFonts w:asciiTheme="minorHAnsi" w:hAnsiTheme="minorHAnsi" w:cstheme="minorHAnsi"/>
                <w:b/>
                <w:bCs/>
                <w:kern w:val="0"/>
                <w:sz w:val="22"/>
                <w:szCs w:val="22"/>
                <w:lang w:eastAsia="fi-FI"/>
              </w:rPr>
              <w:t>Darbo valandos</w:t>
            </w:r>
            <w:bookmarkEnd w:id="130"/>
          </w:p>
        </w:tc>
      </w:tr>
      <w:tr w:rsidR="006546B7" w:rsidRPr="009E3157" w14:paraId="1FAFD1B7" w14:textId="77777777" w:rsidTr="00114B25">
        <w:tc>
          <w:tcPr>
            <w:tcW w:w="1668" w:type="dxa"/>
          </w:tcPr>
          <w:p w14:paraId="530C463E"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18EFA24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Papildyti 6.5 punktą:</w:t>
            </w:r>
          </w:p>
          <w:p w14:paraId="3C30300A"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eastAsia="Calibri" w:hAnsiTheme="minorHAnsi" w:cstheme="minorHAnsi"/>
                <w:kern w:val="0"/>
                <w:sz w:val="22"/>
                <w:szCs w:val="22"/>
                <w:lang w:eastAsia="en-US"/>
              </w:rPr>
              <w:t xml:space="preserve">Darbo valandos nustatomos vadovaujantis Lietuvos Respublikos darbo kodeksu. </w:t>
            </w:r>
            <w:r w:rsidRPr="009E3157">
              <w:rPr>
                <w:rFonts w:asciiTheme="minorHAnsi" w:hAnsiTheme="minorHAnsi" w:cstheme="minorHAnsi"/>
                <w:kern w:val="0"/>
                <w:sz w:val="22"/>
                <w:szCs w:val="22"/>
                <w:lang w:eastAsia="fi-FI"/>
              </w:rPr>
              <w:t xml:space="preserve"> Nacionalinės bei švenčių dienos – nedarbo dienos. </w:t>
            </w:r>
          </w:p>
        </w:tc>
      </w:tr>
      <w:tr w:rsidR="006546B7" w:rsidRPr="009E3157" w14:paraId="6F882944" w14:textId="77777777" w:rsidTr="00114B25">
        <w:tc>
          <w:tcPr>
            <w:tcW w:w="1668" w:type="dxa"/>
          </w:tcPr>
          <w:p w14:paraId="370D2A6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6.9 punktas</w:t>
            </w:r>
          </w:p>
        </w:tc>
        <w:tc>
          <w:tcPr>
            <w:tcW w:w="7800" w:type="dxa"/>
          </w:tcPr>
          <w:p w14:paraId="0F2091DB"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Rangovo personalas</w:t>
            </w:r>
          </w:p>
        </w:tc>
      </w:tr>
      <w:tr w:rsidR="006546B7" w:rsidRPr="009E3157" w14:paraId="7F0AC2C3" w14:textId="77777777" w:rsidTr="00114B25">
        <w:tc>
          <w:tcPr>
            <w:tcW w:w="1668" w:type="dxa"/>
          </w:tcPr>
          <w:p w14:paraId="55A4041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103D15D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Papildyti 6.9 punktą po antro sakinio įterpiant:</w:t>
            </w:r>
          </w:p>
          <w:p w14:paraId="127A75ED"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kern w:val="0"/>
                <w:sz w:val="22"/>
                <w:szCs w:val="22"/>
                <w:lang w:eastAsia="fi-FI"/>
              </w:rPr>
              <w:t>Tuo atveju, kai yra abejonių dėl Rangovo personalo kvalifikacijos, Inžinieriaus prašymu Rangovas privalo pateikti informaciją apie kiekvienos kategorijos personalo kvalifikaciją ir patirtį atitinkamose veiklos srityse.</w:t>
            </w:r>
          </w:p>
        </w:tc>
      </w:tr>
      <w:tr w:rsidR="006546B7" w:rsidRPr="009E3157" w14:paraId="29994093" w14:textId="77777777" w:rsidTr="00114B25">
        <w:trPr>
          <w:cantSplit/>
        </w:trPr>
        <w:tc>
          <w:tcPr>
            <w:tcW w:w="9468" w:type="dxa"/>
            <w:gridSpan w:val="2"/>
          </w:tcPr>
          <w:p w14:paraId="5ADE9F7C"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131" w:name="_Toc128826831"/>
            <w:bookmarkStart w:id="132" w:name="_Toc140564099"/>
            <w:bookmarkStart w:id="133" w:name="_Toc143077374"/>
            <w:bookmarkStart w:id="134" w:name="_Toc143518396"/>
            <w:bookmarkStart w:id="135" w:name="_Toc143677752"/>
            <w:bookmarkStart w:id="136" w:name="_Toc217377179"/>
            <w:r w:rsidRPr="009E3157">
              <w:rPr>
                <w:rFonts w:asciiTheme="minorHAnsi" w:hAnsiTheme="minorHAnsi" w:cstheme="minorHAnsi"/>
                <w:b/>
                <w:bCs/>
                <w:kern w:val="0"/>
                <w:sz w:val="22"/>
                <w:szCs w:val="22"/>
                <w:lang w:eastAsia="en-US"/>
              </w:rPr>
              <w:t>7 straipsnis. Įranga, Medžiagos ir Darbų kokybė</w:t>
            </w:r>
            <w:bookmarkEnd w:id="131"/>
            <w:bookmarkEnd w:id="132"/>
            <w:bookmarkEnd w:id="133"/>
            <w:bookmarkEnd w:id="134"/>
            <w:bookmarkEnd w:id="135"/>
            <w:bookmarkEnd w:id="136"/>
          </w:p>
        </w:tc>
      </w:tr>
      <w:tr w:rsidR="006546B7" w:rsidRPr="009E3157" w14:paraId="1DAAF4DA" w14:textId="77777777" w:rsidTr="00114B25">
        <w:tc>
          <w:tcPr>
            <w:tcW w:w="1668" w:type="dxa"/>
          </w:tcPr>
          <w:p w14:paraId="774F09C9"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7.1 punktas</w:t>
            </w:r>
          </w:p>
        </w:tc>
        <w:tc>
          <w:tcPr>
            <w:tcW w:w="7800" w:type="dxa"/>
          </w:tcPr>
          <w:p w14:paraId="2E3761AD"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Vykdymo būdas</w:t>
            </w:r>
          </w:p>
        </w:tc>
      </w:tr>
      <w:tr w:rsidR="006546B7" w:rsidRPr="009E3157" w14:paraId="7CE8C5D9" w14:textId="77777777" w:rsidTr="00114B25">
        <w:tc>
          <w:tcPr>
            <w:tcW w:w="1668" w:type="dxa"/>
          </w:tcPr>
          <w:p w14:paraId="4280223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48AD7BB6"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Papildyti 7.1 punkto punktą (a) papunktį:</w:t>
            </w:r>
          </w:p>
          <w:p w14:paraId="426FC5E4" w14:textId="77777777" w:rsidR="006546B7" w:rsidRPr="009E3157" w:rsidRDefault="006546B7" w:rsidP="00114B25">
            <w:pPr>
              <w:widowControl/>
              <w:numPr>
                <w:ilvl w:val="0"/>
                <w:numId w:val="88"/>
              </w:numPr>
              <w:suppressAutoHyphens w:val="0"/>
              <w:autoSpaceDN/>
              <w:spacing w:before="120" w:after="120" w:line="276" w:lineRule="auto"/>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bei vadovaudamasis galiojančiais normatyvinių statybos techninių dokumentų reikalavimais.</w:t>
            </w:r>
          </w:p>
          <w:p w14:paraId="55078E53"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 xml:space="preserve">Papildyti 7.1 punktą įrašant paskutinę pastraipą: </w:t>
            </w:r>
          </w:p>
          <w:p w14:paraId="1DEBDF78"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Visais atvejais darbai turi būti atlikti panaudojant tokius statybos produktus, kurių savybės per ekonomiškai pagrįstą statinio naudojimo trukmę užtikrintų esminius statinio reikalavimus.</w:t>
            </w:r>
          </w:p>
        </w:tc>
      </w:tr>
      <w:tr w:rsidR="006546B7" w:rsidRPr="009E3157" w14:paraId="15653B3A" w14:textId="77777777" w:rsidTr="00114B25">
        <w:tc>
          <w:tcPr>
            <w:tcW w:w="1668" w:type="dxa"/>
          </w:tcPr>
          <w:p w14:paraId="08FB0C13"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7.6 punktas</w:t>
            </w:r>
          </w:p>
        </w:tc>
        <w:tc>
          <w:tcPr>
            <w:tcW w:w="7800" w:type="dxa"/>
          </w:tcPr>
          <w:p w14:paraId="220ADA4B"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Ištaisymo darbas</w:t>
            </w:r>
          </w:p>
        </w:tc>
      </w:tr>
      <w:tr w:rsidR="006546B7" w:rsidRPr="009E3157" w14:paraId="4BF13065" w14:textId="77777777" w:rsidTr="00114B25">
        <w:tc>
          <w:tcPr>
            <w:tcW w:w="1668" w:type="dxa"/>
          </w:tcPr>
          <w:p w14:paraId="679DDA96"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DD7A76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Papildyti punkto pirmą pastraipą (c) :</w:t>
            </w:r>
          </w:p>
          <w:p w14:paraId="453CE385"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lastRenderedPageBreak/>
              <w:t>c) po „darbų saugai“ įterpti „arba kelia grėsmę kitų asmenų gyvybei arba turtui“.</w:t>
            </w:r>
          </w:p>
        </w:tc>
      </w:tr>
      <w:tr w:rsidR="006546B7" w:rsidRPr="009E3157" w14:paraId="1C882ED2" w14:textId="77777777" w:rsidTr="00114B25">
        <w:trPr>
          <w:cantSplit/>
        </w:trPr>
        <w:tc>
          <w:tcPr>
            <w:tcW w:w="9468" w:type="dxa"/>
            <w:gridSpan w:val="2"/>
          </w:tcPr>
          <w:p w14:paraId="7EDA6CAD"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137" w:name="_Toc128826832"/>
            <w:bookmarkStart w:id="138" w:name="_Toc140564100"/>
            <w:bookmarkStart w:id="139" w:name="_Toc143077375"/>
            <w:bookmarkStart w:id="140" w:name="_Toc143518397"/>
            <w:bookmarkStart w:id="141" w:name="_Toc143677753"/>
            <w:bookmarkStart w:id="142" w:name="_Toc217377180"/>
            <w:r w:rsidRPr="009E3157">
              <w:rPr>
                <w:rFonts w:asciiTheme="minorHAnsi" w:hAnsiTheme="minorHAnsi" w:cstheme="minorHAnsi"/>
                <w:b/>
                <w:bCs/>
                <w:kern w:val="0"/>
                <w:sz w:val="22"/>
                <w:szCs w:val="22"/>
                <w:lang w:eastAsia="en-US"/>
              </w:rPr>
              <w:lastRenderedPageBreak/>
              <w:t>8 straipsnis. Pradžia, uždelsimai ir sustabdymas</w:t>
            </w:r>
            <w:bookmarkEnd w:id="137"/>
            <w:bookmarkEnd w:id="138"/>
            <w:bookmarkEnd w:id="139"/>
            <w:bookmarkEnd w:id="140"/>
            <w:bookmarkEnd w:id="141"/>
            <w:bookmarkEnd w:id="142"/>
          </w:p>
        </w:tc>
      </w:tr>
      <w:tr w:rsidR="006546B7" w:rsidRPr="009E3157" w14:paraId="34935078" w14:textId="77777777" w:rsidTr="00114B25">
        <w:tc>
          <w:tcPr>
            <w:tcW w:w="1668" w:type="dxa"/>
          </w:tcPr>
          <w:p w14:paraId="2F78FF7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8.1 punktas</w:t>
            </w:r>
          </w:p>
        </w:tc>
        <w:tc>
          <w:tcPr>
            <w:tcW w:w="7800" w:type="dxa"/>
          </w:tcPr>
          <w:p w14:paraId="4FEC3AA9"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bookmarkStart w:id="143" w:name="Darbo_pradzia"/>
            <w:r w:rsidRPr="009E3157">
              <w:rPr>
                <w:rFonts w:asciiTheme="minorHAnsi" w:hAnsiTheme="minorHAnsi" w:cstheme="minorHAnsi"/>
                <w:b/>
                <w:bCs/>
                <w:spacing w:val="-2"/>
                <w:kern w:val="0"/>
                <w:sz w:val="22"/>
                <w:szCs w:val="22"/>
                <w:lang w:eastAsia="fi-FI"/>
              </w:rPr>
              <w:t>Darbo pradžia</w:t>
            </w:r>
            <w:bookmarkEnd w:id="143"/>
          </w:p>
        </w:tc>
      </w:tr>
      <w:tr w:rsidR="006546B7" w:rsidRPr="009E3157" w14:paraId="64FD918D" w14:textId="77777777" w:rsidTr="00114B25">
        <w:tc>
          <w:tcPr>
            <w:tcW w:w="1668" w:type="dxa"/>
          </w:tcPr>
          <w:p w14:paraId="1282D4B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4027A1D6"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Pakeisti 8.1 punkto pirmą pastraipą ir ją išdėstyti taip:</w:t>
            </w:r>
          </w:p>
          <w:p w14:paraId="4B786668" w14:textId="77777777" w:rsidR="006546B7" w:rsidRPr="009E3157" w:rsidRDefault="006546B7" w:rsidP="00114B25">
            <w:pPr>
              <w:widowControl/>
              <w:tabs>
                <w:tab w:val="left" w:pos="336"/>
              </w:tabs>
              <w:suppressAutoHyphens w:val="0"/>
              <w:autoSpaceDE w:val="0"/>
              <w:adjustRightInd w:val="0"/>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en-US"/>
              </w:rPr>
              <w:t>Inžinierius per 7 dienas nuo Sutarties pasirašymo dienos turi informuoti Rangovą ir Užsakovą apie numatomą Darbo pradžios datą.</w:t>
            </w:r>
          </w:p>
        </w:tc>
      </w:tr>
      <w:tr w:rsidR="006546B7" w:rsidRPr="009E3157" w14:paraId="449D3DB7" w14:textId="77777777" w:rsidTr="00114B25">
        <w:tc>
          <w:tcPr>
            <w:tcW w:w="1668" w:type="dxa"/>
          </w:tcPr>
          <w:p w14:paraId="6EC5AC0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8.3 punktas</w:t>
            </w:r>
          </w:p>
        </w:tc>
        <w:tc>
          <w:tcPr>
            <w:tcW w:w="7800" w:type="dxa"/>
          </w:tcPr>
          <w:p w14:paraId="306598A2"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bookmarkStart w:id="144" w:name="programa_8_3"/>
            <w:r w:rsidRPr="009E3157">
              <w:rPr>
                <w:rFonts w:asciiTheme="minorHAnsi" w:hAnsiTheme="minorHAnsi" w:cstheme="minorHAnsi"/>
                <w:b/>
                <w:bCs/>
                <w:spacing w:val="-2"/>
                <w:kern w:val="0"/>
                <w:sz w:val="22"/>
                <w:szCs w:val="22"/>
                <w:lang w:eastAsia="fi-FI"/>
              </w:rPr>
              <w:t>Programa</w:t>
            </w:r>
            <w:bookmarkEnd w:id="144"/>
          </w:p>
        </w:tc>
      </w:tr>
      <w:tr w:rsidR="006546B7" w:rsidRPr="009E3157" w14:paraId="46A4AE6B" w14:textId="77777777" w:rsidTr="00114B25">
        <w:tc>
          <w:tcPr>
            <w:tcW w:w="1668" w:type="dxa"/>
          </w:tcPr>
          <w:p w14:paraId="5F557E8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6DE3F435"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Pakeisti 8.3 papunktį ir jį išdėstyti taip:</w:t>
            </w:r>
          </w:p>
          <w:p w14:paraId="5D1C760F"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Rangovas, gavęs Inžinieriaus pranešimą pagal 8.1 punktą [Darbo pradžia] per 28 dienas privalo pateikti Inžinieriui išsamią Programą. </w:t>
            </w:r>
            <w:r w:rsidRPr="009E3157">
              <w:rPr>
                <w:rFonts w:asciiTheme="minorHAnsi" w:eastAsia="Calibri" w:hAnsiTheme="minorHAnsi" w:cstheme="minorHAnsi"/>
                <w:kern w:val="0"/>
                <w:sz w:val="22"/>
                <w:szCs w:val="22"/>
                <w:lang w:eastAsia="en-US"/>
              </w:rPr>
              <w:t xml:space="preserve">Rangovas taip pat privalo Inžinieriui pateikti pataisytą Programą visuomet, kai pasikeičia darbų atlikimui būtinos sąlygos arba informacija, kuria buvo pagrįsti pirminiai įsipareigojimai arba </w:t>
            </w:r>
            <w:r w:rsidRPr="009E3157">
              <w:rPr>
                <w:rFonts w:asciiTheme="minorHAnsi" w:hAnsiTheme="minorHAnsi" w:cstheme="minorHAnsi"/>
                <w:kern w:val="0"/>
                <w:sz w:val="22"/>
                <w:szCs w:val="22"/>
                <w:lang w:eastAsia="fi-FI"/>
              </w:rPr>
              <w:t>ankstesnė programa yra nesuderinama su esama Darbų eiga arba Rangovo prievolėmis. Kiekviena programa turi apimti:</w:t>
            </w:r>
          </w:p>
          <w:p w14:paraId="27EA115D" w14:textId="77777777" w:rsidR="006546B7" w:rsidRPr="009E3157" w:rsidRDefault="006546B7" w:rsidP="00114B25">
            <w:pPr>
              <w:widowControl/>
              <w:numPr>
                <w:ilvl w:val="0"/>
                <w:numId w:val="90"/>
              </w:numPr>
              <w:tabs>
                <w:tab w:val="num" w:pos="317"/>
                <w:tab w:val="num" w:pos="567"/>
                <w:tab w:val="left" w:pos="886"/>
              </w:tabs>
              <w:suppressAutoHyphens w:val="0"/>
              <w:autoSpaceDN/>
              <w:spacing w:after="200" w:line="276" w:lineRule="auto"/>
              <w:ind w:left="33" w:firstLine="567"/>
              <w:jc w:val="both"/>
              <w:textAlignment w:val="auto"/>
              <w:rPr>
                <w:rFonts w:asciiTheme="minorHAnsi" w:eastAsia="Calibri" w:hAnsiTheme="minorHAnsi" w:cstheme="minorHAnsi"/>
                <w:sz w:val="22"/>
                <w:szCs w:val="22"/>
                <w:lang w:eastAsia="en-US"/>
              </w:rPr>
            </w:pPr>
            <w:r w:rsidRPr="009E3157">
              <w:rPr>
                <w:rFonts w:asciiTheme="minorHAnsi" w:hAnsiTheme="minorHAnsi" w:cstheme="minorHAnsi"/>
                <w:kern w:val="0"/>
                <w:sz w:val="22"/>
                <w:szCs w:val="22"/>
                <w:lang w:eastAsia="fi-FI"/>
              </w:rPr>
              <w:t xml:space="preserve">Detalų Darbų atlikimo grafiką, kuriame turi būti pateikti inžinerinių tyrinėjimų (jei taikoma), Darbo </w:t>
            </w:r>
            <w:r w:rsidRPr="009E3157">
              <w:rPr>
                <w:rFonts w:asciiTheme="minorHAnsi" w:eastAsia="Calibri" w:hAnsiTheme="minorHAnsi" w:cstheme="minorHAnsi"/>
                <w:kern w:val="0"/>
                <w:sz w:val="22"/>
                <w:szCs w:val="22"/>
                <w:lang w:eastAsia="en-US"/>
              </w:rPr>
              <w:t>projekto rengimo ir ištaisymo pagal gautas pastabas terminai, savivaldybių nustatytų procedūrų terminai dėl leidimų žemės darbams, transporto organizavimo gavimo, {jei taikoma} [statinių griovimo terminai], statybos darbų kiekviename statinyje, įrangos montavimo, paleidimo ir derinimo terminai, bandymų, perdavimo Užsakovui ir defektų ištaisymo laiko terminai ir datos. Darbų atlikimo grafikas turi aiškiai perteikti darbų atlikimo eiliškumą. Įvardinami ir kiekvieną darbą vykdantys subrangovai;</w:t>
            </w:r>
          </w:p>
          <w:p w14:paraId="59A8F68C" w14:textId="77777777" w:rsidR="006546B7" w:rsidRPr="009E3157" w:rsidRDefault="006546B7" w:rsidP="00114B25">
            <w:pPr>
              <w:widowControl/>
              <w:numPr>
                <w:ilvl w:val="0"/>
                <w:numId w:val="90"/>
              </w:numPr>
              <w:tabs>
                <w:tab w:val="num" w:pos="600"/>
                <w:tab w:val="left" w:pos="886"/>
              </w:tabs>
              <w:suppressAutoHyphens w:val="0"/>
              <w:autoSpaceDN/>
              <w:spacing w:before="120" w:after="120" w:line="276" w:lineRule="auto"/>
              <w:ind w:left="33" w:firstLine="534"/>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Susipažinimo bei pritarimų laikotarpius su Rangovo dokumentais bei laikotarpius pastaboms pateikti;</w:t>
            </w:r>
          </w:p>
          <w:p w14:paraId="420749ED" w14:textId="77777777" w:rsidR="006546B7" w:rsidRPr="009E3157" w:rsidRDefault="006546B7" w:rsidP="00114B25">
            <w:pPr>
              <w:widowControl/>
              <w:numPr>
                <w:ilvl w:val="0"/>
                <w:numId w:val="90"/>
              </w:numPr>
              <w:tabs>
                <w:tab w:val="num" w:pos="600"/>
                <w:tab w:val="left" w:pos="886"/>
              </w:tabs>
              <w:suppressAutoHyphens w:val="0"/>
              <w:autoSpaceDN/>
              <w:spacing w:before="120" w:after="120" w:line="276" w:lineRule="auto"/>
              <w:ind w:left="33" w:firstLine="534"/>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paleidimo-derinimo darbų ir bandymų sekos ir laiko pasirinkimą; </w:t>
            </w:r>
          </w:p>
          <w:p w14:paraId="2CABE69C" w14:textId="77777777" w:rsidR="006546B7" w:rsidRPr="009E3157" w:rsidRDefault="006546B7" w:rsidP="00114B25">
            <w:pPr>
              <w:widowControl/>
              <w:numPr>
                <w:ilvl w:val="0"/>
                <w:numId w:val="90"/>
              </w:numPr>
              <w:tabs>
                <w:tab w:val="num" w:pos="600"/>
                <w:tab w:val="left" w:pos="886"/>
              </w:tabs>
              <w:suppressAutoHyphens w:val="0"/>
              <w:autoSpaceDN/>
              <w:spacing w:before="120" w:after="120" w:line="276" w:lineRule="auto"/>
              <w:ind w:left="33" w:firstLine="534"/>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statybos darbų technologijos projekto rengiamo vadovaujantis 1.06.01:2016 “Statybos darbai. Statinio statybos priežiūra” nuostatomis parengimą.</w:t>
            </w:r>
          </w:p>
          <w:p w14:paraId="59BABC85" w14:textId="77777777" w:rsidR="006546B7" w:rsidRPr="009E3157" w:rsidRDefault="006546B7" w:rsidP="00114B25">
            <w:pPr>
              <w:widowControl/>
              <w:numPr>
                <w:ilvl w:val="0"/>
                <w:numId w:val="90"/>
              </w:numPr>
              <w:tabs>
                <w:tab w:val="num" w:pos="600"/>
                <w:tab w:val="left" w:pos="886"/>
              </w:tabs>
              <w:suppressAutoHyphens w:val="0"/>
              <w:autoSpaceDN/>
              <w:spacing w:before="120" w:after="120" w:line="276" w:lineRule="auto"/>
              <w:ind w:left="33" w:firstLine="534"/>
              <w:jc w:val="both"/>
              <w:textAlignment w:val="auto"/>
              <w:rPr>
                <w:rFonts w:asciiTheme="minorHAnsi" w:hAnsiTheme="minorHAnsi" w:cstheme="minorHAnsi"/>
                <w:sz w:val="22"/>
                <w:szCs w:val="22"/>
                <w:lang w:eastAsia="fi-FI"/>
              </w:rPr>
            </w:pPr>
            <w:r w:rsidRPr="009E3157">
              <w:rPr>
                <w:rFonts w:asciiTheme="minorHAnsi" w:eastAsia="Calibri" w:hAnsiTheme="minorHAnsi" w:cstheme="minorHAnsi"/>
                <w:kern w:val="0"/>
                <w:sz w:val="22"/>
                <w:szCs w:val="22"/>
                <w:lang w:eastAsia="en-US"/>
              </w:rPr>
              <w:t>Pagal darbų atlikimo grafiką pateiktą numatomą Mokėjimų grafiką.</w:t>
            </w:r>
          </w:p>
          <w:p w14:paraId="6BDF2FF4"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Programa turi būti parengta Pasiūlyme pateiktos Programos pagrindu, turi būti aiški ir apimti visas darbų dalis, įvertinant darbus veikiančiame objekte Inžinieriui pareikalavus, Rangovas turi pateikti visą smulkią pagalbinę informaciją: veiksmų aprašymus, numatomų vykdyti darbų metodus, darbų eiliškumą, ir kiekvieno proceso numatomą trukmę. </w:t>
            </w:r>
          </w:p>
          <w:p w14:paraId="6C3F8439"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 </w:t>
            </w:r>
          </w:p>
          <w:p w14:paraId="5BC05DCA"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Rangovas nedelsdamas praneša Inžinieriui apie galimus ypatingus įvykius arba aplinkybes, galinčius nepalankiai paveikti darbą, padidinti Sutarties kainą arba dėl kurių bus </w:t>
            </w:r>
            <w:r w:rsidRPr="009E3157">
              <w:rPr>
                <w:rFonts w:asciiTheme="minorHAnsi" w:hAnsiTheme="minorHAnsi" w:cstheme="minorHAnsi"/>
                <w:kern w:val="0"/>
                <w:sz w:val="22"/>
                <w:szCs w:val="22"/>
                <w:lang w:eastAsia="fi-FI"/>
              </w:rPr>
              <w:lastRenderedPageBreak/>
              <w:t xml:space="preserve">uždelsiamas Darbų vykdymas. Inžinierius gali pareikalauti Rangovo pateikti būsimų įvykių arba aplinkybių poveikio įvertinimą ir (arba) siūlymą pagal 13.3 punktą [Pakeitimu tvarka]. </w:t>
            </w:r>
          </w:p>
          <w:p w14:paraId="7DDAFB8D"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 Programos pateikimas neatleidžia Rangovo nuo atsakomybės atlikti darbus nustatyta apimti bei įvardytais terminais. </w:t>
            </w:r>
          </w:p>
          <w:p w14:paraId="54F14303"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Patikslintos Programos pateikimas neatleidžia Rangovo nuo atsakomybės atlikti darbus nustatyta apimti bei įvardytais terminais.</w:t>
            </w:r>
          </w:p>
        </w:tc>
      </w:tr>
      <w:tr w:rsidR="006546B7" w:rsidRPr="009E3157" w14:paraId="6A5C3BA2" w14:textId="77777777" w:rsidTr="00114B25">
        <w:tc>
          <w:tcPr>
            <w:tcW w:w="1668" w:type="dxa"/>
          </w:tcPr>
          <w:p w14:paraId="36C4210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spacing w:val="-2"/>
                <w:kern w:val="0"/>
                <w:sz w:val="22"/>
                <w:szCs w:val="22"/>
                <w:lang w:eastAsia="fi-FI"/>
              </w:rPr>
              <w:lastRenderedPageBreak/>
              <w:t>8.4 punktas</w:t>
            </w:r>
          </w:p>
        </w:tc>
        <w:tc>
          <w:tcPr>
            <w:tcW w:w="7800" w:type="dxa"/>
          </w:tcPr>
          <w:p w14:paraId="1D33E17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spacing w:val="-2"/>
                <w:kern w:val="0"/>
                <w:sz w:val="22"/>
                <w:szCs w:val="22"/>
                <w:lang w:eastAsia="fi-FI"/>
              </w:rPr>
              <w:t xml:space="preserve">Baigimo laiko pratęsimas </w:t>
            </w:r>
          </w:p>
        </w:tc>
      </w:tr>
      <w:tr w:rsidR="006546B7" w:rsidRPr="009E3157" w14:paraId="0E219BCC" w14:textId="77777777" w:rsidTr="00114B25">
        <w:tc>
          <w:tcPr>
            <w:tcW w:w="1668" w:type="dxa"/>
          </w:tcPr>
          <w:p w14:paraId="6F68ADA9"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spacing w:val="-2"/>
                <w:kern w:val="0"/>
                <w:sz w:val="22"/>
                <w:szCs w:val="22"/>
                <w:lang w:eastAsia="fi-FI"/>
              </w:rPr>
            </w:pPr>
          </w:p>
        </w:tc>
        <w:tc>
          <w:tcPr>
            <w:tcW w:w="7800" w:type="dxa"/>
          </w:tcPr>
          <w:p w14:paraId="1DDB173F" w14:textId="77777777" w:rsidR="006546B7" w:rsidRPr="009E3157" w:rsidRDefault="006546B7" w:rsidP="00114B25">
            <w:pPr>
              <w:pStyle w:val="Standard"/>
              <w:spacing w:before="120" w:after="120"/>
              <w:rPr>
                <w:rFonts w:asciiTheme="minorHAnsi" w:eastAsia="Times New Roman" w:hAnsiTheme="minorHAnsi" w:cstheme="minorHAnsi"/>
                <w:b/>
                <w:bCs/>
                <w:i/>
                <w:iCs/>
                <w:sz w:val="22"/>
                <w:lang w:eastAsia="fi-FI"/>
              </w:rPr>
            </w:pPr>
            <w:r w:rsidRPr="009E3157">
              <w:rPr>
                <w:rFonts w:asciiTheme="minorHAnsi" w:eastAsia="Times New Roman" w:hAnsiTheme="minorHAnsi" w:cstheme="minorHAnsi"/>
                <w:b/>
                <w:bCs/>
                <w:i/>
                <w:iCs/>
                <w:sz w:val="22"/>
                <w:lang w:eastAsia="fi-FI"/>
              </w:rPr>
              <w:t>Papildyti 8.4 punkto pirmą pastraipą ir išdėstyti taip:</w:t>
            </w:r>
          </w:p>
          <w:p w14:paraId="79178042" w14:textId="77777777" w:rsidR="006546B7" w:rsidRPr="009E3157" w:rsidRDefault="006546B7" w:rsidP="00114B25">
            <w:pPr>
              <w:widowControl/>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Cs/>
                <w:iCs/>
                <w:sz w:val="22"/>
                <w:szCs w:val="22"/>
                <w:lang w:eastAsia="fi-FI"/>
              </w:rPr>
              <w:t>Pagal 20.1 punktą [Rangovo pretenzijos] Rangovui turi būti suteikiama teisė į Baigimo laiko pratęsimą ne ilgesniam kaip 90 (devyniasdešimties) kalendorinių dienų laikotarpiui (šis laikotarpis papildomai gali būti pratęstas rašytiniu Šalių sutarimu), jeigu baigimas yra ar gali būti uždelsiamas pagal 10.1 punktą [Darbų ir Grupių perėmimas] arba dėl bet kurios iš šių priežasčių:...</w:t>
            </w:r>
          </w:p>
          <w:p w14:paraId="15A062E8" w14:textId="77777777" w:rsidR="006546B7" w:rsidRPr="009E3157" w:rsidRDefault="006546B7" w:rsidP="00114B25">
            <w:pPr>
              <w:widowControl/>
              <w:spacing w:before="120" w:after="120"/>
              <w:jc w:val="both"/>
              <w:textAlignment w:val="auto"/>
              <w:rPr>
                <w:rFonts w:asciiTheme="minorHAnsi" w:eastAsia="Calibri" w:hAnsiTheme="minorHAnsi" w:cstheme="minorHAnsi"/>
                <w:sz w:val="22"/>
                <w:szCs w:val="22"/>
                <w:lang w:eastAsia="en-US"/>
              </w:rPr>
            </w:pPr>
            <w:r w:rsidRPr="009E3157">
              <w:rPr>
                <w:rFonts w:asciiTheme="minorHAnsi" w:hAnsiTheme="minorHAnsi" w:cstheme="minorHAnsi"/>
                <w:b/>
                <w:bCs/>
                <w:i/>
                <w:iCs/>
                <w:sz w:val="22"/>
                <w:szCs w:val="22"/>
                <w:lang w:eastAsia="fi-FI"/>
              </w:rPr>
              <w:t>Papildyti 8.4 punktą papunkčiais:</w:t>
            </w:r>
          </w:p>
          <w:p w14:paraId="44FF2CBB" w14:textId="77777777" w:rsidR="006546B7" w:rsidRPr="009E3157" w:rsidRDefault="006546B7" w:rsidP="00114B25">
            <w:pPr>
              <w:widowControl/>
              <w:tabs>
                <w:tab w:val="left" w:pos="567"/>
              </w:tabs>
              <w:suppressAutoHyphens w:val="0"/>
              <w:autoSpaceDN/>
              <w:spacing w:after="120" w:line="276" w:lineRule="auto"/>
              <w:ind w:left="531" w:right="-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f) Užsakovas nevykdo ar netinkamai vykdo savo įsipareigojimus pagal šią Sutartį ir Rangovas negali vykdyti Darbų;</w:t>
            </w:r>
          </w:p>
          <w:p w14:paraId="0C63E298" w14:textId="77777777" w:rsidR="006546B7" w:rsidRPr="009E3157" w:rsidRDefault="006546B7" w:rsidP="00114B25">
            <w:pPr>
              <w:widowControl/>
              <w:tabs>
                <w:tab w:val="left" w:pos="484"/>
                <w:tab w:val="left" w:pos="768"/>
              </w:tabs>
              <w:suppressAutoHyphens w:val="0"/>
              <w:autoSpaceDN/>
              <w:spacing w:after="120" w:line="276" w:lineRule="auto"/>
              <w:ind w:left="484" w:right="-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g) Užsakovo pateikiami papildomi nurodymai Rangovui turi įtakos Rangovo Darbų atlikimo terminams;</w:t>
            </w:r>
          </w:p>
          <w:p w14:paraId="6EF8A0D5" w14:textId="77777777" w:rsidR="006546B7" w:rsidRPr="009E3157" w:rsidRDefault="006546B7" w:rsidP="00114B25">
            <w:pPr>
              <w:widowControl/>
              <w:tabs>
                <w:tab w:val="left" w:pos="567"/>
              </w:tabs>
              <w:suppressAutoHyphens w:val="0"/>
              <w:autoSpaceDN/>
              <w:spacing w:after="120" w:line="276" w:lineRule="auto"/>
              <w:ind w:left="531" w:right="-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h) valstybės ar savivaldos institucijų veiksmai arba bet kokios kitos kliūtys, priskirtinos Užsakovui ir (arba) Užsakovo samdomiems tretiesiems asmenims, trukdo Rangovui laiku atlikti Darbus;</w:t>
            </w:r>
          </w:p>
          <w:p w14:paraId="533EED62" w14:textId="77777777" w:rsidR="006546B7" w:rsidRPr="009E3157" w:rsidRDefault="006546B7" w:rsidP="00114B25">
            <w:pPr>
              <w:widowControl/>
              <w:tabs>
                <w:tab w:val="left" w:pos="567"/>
              </w:tabs>
              <w:suppressAutoHyphens w:val="0"/>
              <w:autoSpaceDN/>
              <w:spacing w:after="120" w:line="276" w:lineRule="auto"/>
              <w:ind w:left="484" w:right="-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i) vykdant Darbus paaiškėja šios Sutarties pasirašymo metu nenumatytos aplinkybės: nenumatytas projekto keitimas, trečiųjų asmenų (vyriausybinių ir nevyriausybinių organizacijų), veiksmai ar neveikimas, ikiteismine ar teismine tvarka vykstantys ginčai, su Sutarties vykdymu susijusių teisės aktų nuostatų pasikeitimas, žemės savininkų, kurių sklypuose pagal projektą ir šią Sutartį turi būti vykdomi darbai, delsimas ar nesutikimas Užsakovo nustatytomis sąlygomis derinti projektą ir pan.;</w:t>
            </w:r>
          </w:p>
          <w:p w14:paraId="3025B8EC" w14:textId="172BD12A" w:rsidR="006546B7" w:rsidRPr="009E3157" w:rsidRDefault="006546B7" w:rsidP="00114B25">
            <w:pPr>
              <w:widowControl/>
              <w:tabs>
                <w:tab w:val="left" w:pos="567"/>
              </w:tabs>
              <w:suppressAutoHyphens w:val="0"/>
              <w:autoSpaceDN/>
              <w:spacing w:after="120" w:line="276" w:lineRule="auto"/>
              <w:ind w:left="531" w:right="-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z w:val="22"/>
                <w:szCs w:val="22"/>
                <w:lang w:eastAsia="en-US"/>
              </w:rPr>
              <w:t>j) Rangovo Darbų atlikimo terminus lemia ypač nepalankios meteorologinės sąlygos (ši sąlyga taikoma tik tuo atveju, jei Darbai vykdomi pagal Sutartimi nustatytą darbų atlikimo Grafiką, kuriame aiškiai nurodyta, kokiais terminais atliekami konkretūs darbai (įskaitant žemės darbus). Šis punktas netaikomas žiemos metu nuo gruodžio 1 d. iki kovo 15 d.;</w:t>
            </w:r>
          </w:p>
          <w:p w14:paraId="3233F3ED" w14:textId="77777777" w:rsidR="006546B7" w:rsidRPr="009E3157" w:rsidRDefault="006546B7" w:rsidP="00114B25">
            <w:pPr>
              <w:widowControl/>
              <w:tabs>
                <w:tab w:val="left" w:pos="567"/>
              </w:tabs>
              <w:suppressAutoHyphens w:val="0"/>
              <w:autoSpaceDN/>
              <w:spacing w:after="120" w:line="276" w:lineRule="auto"/>
              <w:ind w:left="531" w:right="-1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k) vėluojama apmokėti už atliktus darbus (Konkrečiųjų sutarties sąlygų 14.8 p.).</w:t>
            </w:r>
          </w:p>
        </w:tc>
      </w:tr>
      <w:tr w:rsidR="006546B7" w:rsidRPr="009E3157" w14:paraId="0522BB8E" w14:textId="77777777" w:rsidTr="00114B25">
        <w:tc>
          <w:tcPr>
            <w:tcW w:w="1668" w:type="dxa"/>
          </w:tcPr>
          <w:p w14:paraId="3A62ACA3"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spacing w:val="-2"/>
                <w:kern w:val="0"/>
                <w:sz w:val="22"/>
                <w:szCs w:val="22"/>
                <w:lang w:eastAsia="fi-FI"/>
              </w:rPr>
              <w:t>8.7 punktas</w:t>
            </w:r>
          </w:p>
        </w:tc>
        <w:tc>
          <w:tcPr>
            <w:tcW w:w="7800" w:type="dxa"/>
          </w:tcPr>
          <w:p w14:paraId="7685C6A6"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spacing w:val="-2"/>
                <w:kern w:val="0"/>
                <w:sz w:val="22"/>
                <w:szCs w:val="22"/>
                <w:lang w:eastAsia="fi-FI"/>
              </w:rPr>
              <w:t>Kompensacija už uždelsimą</w:t>
            </w:r>
          </w:p>
        </w:tc>
      </w:tr>
      <w:tr w:rsidR="006546B7" w:rsidRPr="009E3157" w14:paraId="0DB8FCE2" w14:textId="77777777" w:rsidTr="00114B25">
        <w:tc>
          <w:tcPr>
            <w:tcW w:w="1668" w:type="dxa"/>
          </w:tcPr>
          <w:p w14:paraId="2081E3C5"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320BC459"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Pakeisti 8.7 punkto paskutinę pastraipą ir ją išdėstyti taip:</w:t>
            </w:r>
          </w:p>
          <w:p w14:paraId="087864A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kern w:val="0"/>
                <w:sz w:val="22"/>
                <w:szCs w:val="22"/>
                <w:lang w:eastAsia="fi-FI"/>
              </w:rPr>
              <w:lastRenderedPageBreak/>
              <w:t>Kompensacija už uždelsimą ir bauda yra vienintelės kompensacijos, kurias už tokį nevykdymą, skirtingai nei nutraukimas pagal 15.2 punktą [Darbų nutraukimas Užsakovo iniciatyva], privalo mokėti Rangovas. Rangovui nesilaikant 8.2. punkto reikalavimų [Baigimo laikas], Užsakovas turi teisę reikalauti Kompensacijos už uždelsimą. Jeigu pagal 8.13. punkto [Baudų taikymas] sąlygas Rangovas nepašalina atsilikimo per Inžinieriaus papildomai nustatytą terminą, Rangovui yra taikoma bauda pagal 8.13. punktą [Baudų taikymas].  Kompensacijos arba baudos sumokėjimas Rangovo neatleidžia nuo įsipareigojimo baigti Darbus arba nuo kitų pareigų, įsipareigojimų arba atsakomybės pagal šią Sutartį.</w:t>
            </w:r>
            <w:r w:rsidRPr="009E3157">
              <w:rPr>
                <w:rFonts w:asciiTheme="minorHAnsi" w:eastAsia="Calibri" w:hAnsiTheme="minorHAnsi" w:cstheme="minorHAnsi"/>
                <w:b/>
                <w:bCs/>
                <w:kern w:val="0"/>
                <w:sz w:val="22"/>
                <w:szCs w:val="22"/>
                <w:lang w:eastAsia="en-US"/>
              </w:rPr>
              <w:t xml:space="preserve"> </w:t>
            </w:r>
          </w:p>
        </w:tc>
      </w:tr>
      <w:tr w:rsidR="006546B7" w:rsidRPr="009E3157" w14:paraId="5E30D6D5" w14:textId="77777777" w:rsidTr="00114B25">
        <w:tc>
          <w:tcPr>
            <w:tcW w:w="1668" w:type="dxa"/>
          </w:tcPr>
          <w:p w14:paraId="0CCA2AC5"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lastRenderedPageBreak/>
              <w:t>8.13 punktas</w:t>
            </w:r>
          </w:p>
        </w:tc>
        <w:tc>
          <w:tcPr>
            <w:tcW w:w="7800" w:type="dxa"/>
          </w:tcPr>
          <w:p w14:paraId="42D771AD"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spacing w:val="-2"/>
                <w:kern w:val="0"/>
                <w:sz w:val="22"/>
                <w:szCs w:val="22"/>
                <w:lang w:eastAsia="fi-FI"/>
              </w:rPr>
              <w:t>Baudų taikymas</w:t>
            </w:r>
          </w:p>
        </w:tc>
      </w:tr>
      <w:tr w:rsidR="006546B7" w:rsidRPr="009E3157" w14:paraId="5E6C2903" w14:textId="77777777" w:rsidTr="00114B25">
        <w:tc>
          <w:tcPr>
            <w:tcW w:w="1668" w:type="dxa"/>
          </w:tcPr>
          <w:p w14:paraId="12AE932E"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4E511178"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Papildyti nauju 8.13 punktu „Baudų taikymas“:</w:t>
            </w:r>
          </w:p>
          <w:p w14:paraId="1718068F"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 xml:space="preserve">Pagal patvirtintoje Programoje numatytą Mokėjimų grafiką Rangovui pateikus 14.3. punkte numatytą kreipimąsi dėl mokėjimo, Inžinierius privalo įvertinti jo atitikimą patvirtintoje Programoje nustatytam mokėjimo grafikui. </w:t>
            </w:r>
            <w:r w:rsidRPr="009E3157">
              <w:rPr>
                <w:rFonts w:asciiTheme="minorHAnsi" w:hAnsiTheme="minorHAnsi" w:cstheme="minorHAnsi"/>
                <w:kern w:val="0"/>
                <w:sz w:val="22"/>
                <w:szCs w:val="22"/>
                <w:lang w:eastAsia="fi-FI"/>
              </w:rPr>
              <w:br/>
              <w:t>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Rangovui nustatytu terminu neištaisius atsilikimo, jam taikoma 10 proc. dydžio bauda, nuo Patvirtintoje programoje pateikto mokėjimo grafiko Inžinieriaus nustatyto papildomo termino pabaigos momentui nustatytų nepateiktų mokėjimų apimčių. Baudos dydį apskaičiuoja Inžinierius, gavęs Užsakovo pritarimą ir apie savo sprendimą per 7 dienas informuoja Rangovą. Pritaikius baudą Rangovas per 21 dieną privalo pateikti pataisytą Programą.</w:t>
            </w:r>
          </w:p>
          <w:p w14:paraId="0FC046E3"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kern w:val="0"/>
                <w:sz w:val="22"/>
                <w:szCs w:val="22"/>
                <w:lang w:eastAsia="fi-FI"/>
              </w:rPr>
              <w:t>Neužbaigus visų darbų iki nustatyto galutinio darbų atlikimo termino pabaigos skaičiuojama kompensacija už uždelsimą pagal 8.7 punktą.</w:t>
            </w:r>
          </w:p>
        </w:tc>
      </w:tr>
      <w:tr w:rsidR="006546B7" w:rsidRPr="009E3157" w14:paraId="7DD7399C" w14:textId="77777777" w:rsidTr="00114B25">
        <w:trPr>
          <w:cantSplit/>
        </w:trPr>
        <w:tc>
          <w:tcPr>
            <w:tcW w:w="9468" w:type="dxa"/>
            <w:gridSpan w:val="2"/>
          </w:tcPr>
          <w:p w14:paraId="766E3AEB"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145" w:name="_Toc140564101"/>
            <w:bookmarkStart w:id="146" w:name="_Toc143077376"/>
            <w:bookmarkStart w:id="147" w:name="_Toc143518398"/>
            <w:bookmarkStart w:id="148" w:name="_Toc143677754"/>
            <w:bookmarkStart w:id="149" w:name="_Toc217377181"/>
            <w:r w:rsidRPr="009E3157">
              <w:rPr>
                <w:rFonts w:asciiTheme="minorHAnsi" w:hAnsiTheme="minorHAnsi" w:cstheme="minorHAnsi"/>
                <w:b/>
                <w:bCs/>
                <w:kern w:val="0"/>
                <w:sz w:val="22"/>
                <w:szCs w:val="22"/>
                <w:lang w:eastAsia="en-US"/>
              </w:rPr>
              <w:t>9 straipsnis. Baigiamieji bandymai</w:t>
            </w:r>
            <w:bookmarkEnd w:id="145"/>
            <w:bookmarkEnd w:id="146"/>
            <w:bookmarkEnd w:id="147"/>
            <w:bookmarkEnd w:id="148"/>
            <w:bookmarkEnd w:id="149"/>
          </w:p>
        </w:tc>
      </w:tr>
      <w:tr w:rsidR="006546B7" w:rsidRPr="009E3157" w14:paraId="23167BF0" w14:textId="77777777" w:rsidTr="00114B25">
        <w:tc>
          <w:tcPr>
            <w:tcW w:w="1668" w:type="dxa"/>
          </w:tcPr>
          <w:p w14:paraId="44CA19C5"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9.1 punktas</w:t>
            </w:r>
          </w:p>
        </w:tc>
        <w:tc>
          <w:tcPr>
            <w:tcW w:w="7800" w:type="dxa"/>
          </w:tcPr>
          <w:p w14:paraId="184B7D66"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Rangovo prievolės</w:t>
            </w:r>
          </w:p>
        </w:tc>
      </w:tr>
      <w:tr w:rsidR="006546B7" w:rsidRPr="009E3157" w14:paraId="3B52760F" w14:textId="77777777" w:rsidTr="00114B25">
        <w:tc>
          <w:tcPr>
            <w:tcW w:w="1668" w:type="dxa"/>
          </w:tcPr>
          <w:p w14:paraId="309D5D69"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01559F7"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Papildyti 9.1 punktą:</w:t>
            </w:r>
          </w:p>
          <w:p w14:paraId="6E2923E2"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Baigiamųjų bandymų metu būtina įvertinti reikalavimus, nustatytus STR 1.05.01:2017 „Statybą leidžiantys dokumentai. Statybos užbaigimas. Statybos sustabdymas. Savavališkos statybos padarinių šalinimas. Statybos pagal neteisėtai išduotą statybą leidžiantį dokumentą padarinių šalinimas“.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6546B7" w:rsidRPr="009E3157" w14:paraId="2C6BA074" w14:textId="77777777" w:rsidTr="00114B25">
        <w:trPr>
          <w:cantSplit/>
        </w:trPr>
        <w:tc>
          <w:tcPr>
            <w:tcW w:w="9468" w:type="dxa"/>
            <w:gridSpan w:val="2"/>
          </w:tcPr>
          <w:p w14:paraId="6587F916"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150" w:name="_Toc128826834"/>
            <w:bookmarkStart w:id="151" w:name="_Toc140564102"/>
            <w:bookmarkStart w:id="152" w:name="_Toc143077377"/>
            <w:bookmarkStart w:id="153" w:name="_Toc143518399"/>
            <w:bookmarkStart w:id="154" w:name="_Toc143677755"/>
            <w:bookmarkStart w:id="155" w:name="_Toc217377182"/>
            <w:r w:rsidRPr="009E3157">
              <w:rPr>
                <w:rFonts w:asciiTheme="minorHAnsi" w:hAnsiTheme="minorHAnsi" w:cstheme="minorHAnsi"/>
                <w:b/>
                <w:bCs/>
                <w:kern w:val="0"/>
                <w:sz w:val="22"/>
                <w:szCs w:val="22"/>
                <w:lang w:eastAsia="en-US"/>
              </w:rPr>
              <w:t>10 straipsnis. Perdavimas Užsakovui</w:t>
            </w:r>
            <w:bookmarkEnd w:id="150"/>
            <w:bookmarkEnd w:id="151"/>
            <w:bookmarkEnd w:id="152"/>
            <w:bookmarkEnd w:id="153"/>
            <w:bookmarkEnd w:id="154"/>
            <w:bookmarkEnd w:id="155"/>
          </w:p>
        </w:tc>
      </w:tr>
      <w:tr w:rsidR="006546B7" w:rsidRPr="009E3157" w14:paraId="562828F7" w14:textId="77777777" w:rsidTr="00114B25">
        <w:tc>
          <w:tcPr>
            <w:tcW w:w="1668" w:type="dxa"/>
          </w:tcPr>
          <w:p w14:paraId="37F7455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10.1 punktas</w:t>
            </w:r>
          </w:p>
        </w:tc>
        <w:tc>
          <w:tcPr>
            <w:tcW w:w="7800" w:type="dxa"/>
          </w:tcPr>
          <w:p w14:paraId="242C64E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bookmarkStart w:id="156" w:name="darbu_peremimas_10_1"/>
            <w:r w:rsidRPr="009E3157">
              <w:rPr>
                <w:rFonts w:asciiTheme="minorHAnsi" w:hAnsiTheme="minorHAnsi" w:cstheme="minorHAnsi"/>
                <w:b/>
                <w:bCs/>
                <w:kern w:val="0"/>
                <w:sz w:val="22"/>
                <w:szCs w:val="22"/>
                <w:lang w:eastAsia="fi-FI"/>
              </w:rPr>
              <w:t xml:space="preserve">Darbų ir grupių perėmimas </w:t>
            </w:r>
            <w:bookmarkEnd w:id="156"/>
          </w:p>
        </w:tc>
      </w:tr>
      <w:tr w:rsidR="006546B7" w:rsidRPr="009E3157" w14:paraId="6573A1D0" w14:textId="77777777" w:rsidTr="00114B25">
        <w:tc>
          <w:tcPr>
            <w:tcW w:w="1668" w:type="dxa"/>
          </w:tcPr>
          <w:p w14:paraId="5DB8824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0A6A522F"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Papildyti 10.1 punktą po antros pastraipos įterpiant naują pastraipą:</w:t>
            </w:r>
          </w:p>
          <w:p w14:paraId="2BDF82A2"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Iki prašymo dėl Perėmimo pažymos išdavimo pateikimo Rangovas privalo pateikti Inžinieriui ir Užsakovui Sutartyje reikalaujamus dokumentus ir naudojimo ir priežiūros instrukcijas bei kitus privalomuosius Rangovo dokumentus, būtinus Užsakovui, kad </w:t>
            </w:r>
            <w:r w:rsidRPr="009E3157">
              <w:rPr>
                <w:rFonts w:asciiTheme="minorHAnsi" w:eastAsia="Calibri" w:hAnsiTheme="minorHAnsi" w:cstheme="minorHAnsi"/>
                <w:kern w:val="0"/>
                <w:sz w:val="22"/>
                <w:szCs w:val="22"/>
                <w:lang w:eastAsia="en-US"/>
              </w:rPr>
              <w:lastRenderedPageBreak/>
              <w:t xml:space="preserve">galima būtų pradėti statybos užbaigimo procedūras pagal STR </w:t>
            </w:r>
            <w:proofErr w:type="spellStart"/>
            <w:r w:rsidRPr="009E3157">
              <w:rPr>
                <w:rFonts w:asciiTheme="minorHAnsi" w:eastAsia="Calibri" w:hAnsiTheme="minorHAnsi" w:cstheme="minorHAnsi"/>
                <w:kern w:val="0"/>
                <w:sz w:val="22"/>
                <w:szCs w:val="22"/>
                <w:lang w:eastAsia="en-US"/>
              </w:rPr>
              <w:t>STR</w:t>
            </w:r>
            <w:proofErr w:type="spellEnd"/>
            <w:r w:rsidRPr="009E3157">
              <w:rPr>
                <w:rFonts w:asciiTheme="minorHAnsi" w:eastAsia="Calibri" w:hAnsiTheme="minorHAnsi" w:cstheme="minorHAnsi"/>
                <w:kern w:val="0"/>
                <w:sz w:val="22"/>
                <w:szCs w:val="22"/>
                <w:lang w:eastAsia="en-US"/>
              </w:rPr>
              <w:t xml:space="preserve"> 1.05.01:2017 „Statybą leidžiantys dokumentai. Statybos užbaigimas. Statybos sustabdymas. Savavališkos statybos padarinių šalinimas. Statybos pagal neteisėtai išduotą statybą leidžiantį dokumentą padarinių šalinimas“.</w:t>
            </w:r>
          </w:p>
          <w:p w14:paraId="38A3451D"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Pakeisti 10.1 Punkto b) pastraipą ir ją išdėstyti:</w:t>
            </w:r>
          </w:p>
          <w:p w14:paraId="6A9F2F37"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Atmesti prašymą, pateikiant atmetimo pagrindą ir nurodant darbą, kurį Rangovas turi atlikti arba dokumentus, būtinus pagal Sutartį ir STR 1.05.01:2017 „Statybą leidžiantys dokumentai. Statybos užbaigimas. Statybos sustabdymas. Savavališkos statybos padarinių šalinimas. Statybos pagal neteisėtai išduotą statybą leidžiantį dokumentą padarinių šalinimas“ pataisyti/pateikti, kad galėtų būti išduota Perėmimo pažyma. Tokiu atveju Rangovas pirmiau turi baigti nurodytą darbą arba pateikti/ištaisyti dokumentą ir tik po to pagal šį punktą kreiptis su kitu prašymu.</w:t>
            </w:r>
          </w:p>
          <w:p w14:paraId="77E34E55"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Įterpti paskutinę pastraipą:</w:t>
            </w:r>
          </w:p>
          <w:p w14:paraId="66410EA9"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Neatsižvelgiant į šio punkto nuostatas, Sutartiniai Rangovo įsipareigojimai nebus laikomi baigti, kol nebus įstatymų nustatyta tvarka pasirašytas Statybos užbaigimo aktas ir įvykdytos prievolės, nurodytos 11 straipsnyje.</w:t>
            </w:r>
          </w:p>
          <w:p w14:paraId="68DC45EE"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Rangovas (atlikdamas statybos užbaigimo procedūras pagal įgaliojimą)  turi užtikrinti, kad Statybos užbaigimo aktas (</w:t>
            </w:r>
            <w:hyperlink w:anchor="statybos_uzbaigimo_aktas_1_1_3_10" w:history="1">
              <w:r w:rsidRPr="009E3157">
                <w:rPr>
                  <w:rFonts w:asciiTheme="minorHAnsi" w:eastAsia="Calibri" w:hAnsiTheme="minorHAnsi" w:cstheme="minorHAnsi"/>
                  <w:kern w:val="0"/>
                  <w:sz w:val="22"/>
                  <w:szCs w:val="22"/>
                  <w:u w:val="single"/>
                  <w:lang w:eastAsia="en-US"/>
                </w:rPr>
                <w:t>1.1.3.10)</w:t>
              </w:r>
            </w:hyperlink>
            <w:r w:rsidRPr="009E3157">
              <w:rPr>
                <w:rFonts w:asciiTheme="minorHAnsi" w:eastAsia="Calibri" w:hAnsiTheme="minorHAnsi" w:cstheme="minorHAnsi"/>
                <w:kern w:val="0"/>
                <w:sz w:val="22"/>
                <w:szCs w:val="22"/>
                <w:lang w:eastAsia="en-US"/>
              </w:rPr>
              <w:t xml:space="preserve"> būtų surašytas ne vėliau kaip per 56 dienas nuo Perėmimo pažymos išdavimo.</w:t>
            </w:r>
          </w:p>
        </w:tc>
      </w:tr>
      <w:tr w:rsidR="006546B7" w:rsidRPr="009E3157" w14:paraId="2830B313" w14:textId="77777777" w:rsidTr="00114B25">
        <w:trPr>
          <w:cantSplit/>
        </w:trPr>
        <w:tc>
          <w:tcPr>
            <w:tcW w:w="9468" w:type="dxa"/>
            <w:gridSpan w:val="2"/>
          </w:tcPr>
          <w:p w14:paraId="2013870D"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157" w:name="_Toc128826835"/>
            <w:bookmarkStart w:id="158" w:name="_Toc140564103"/>
            <w:bookmarkStart w:id="159" w:name="_Toc143077378"/>
            <w:bookmarkStart w:id="160" w:name="_Toc143518400"/>
            <w:bookmarkStart w:id="161" w:name="_Toc143677756"/>
            <w:bookmarkStart w:id="162" w:name="_Toc217377183"/>
            <w:r w:rsidRPr="009E3157">
              <w:rPr>
                <w:rFonts w:asciiTheme="minorHAnsi" w:hAnsiTheme="minorHAnsi" w:cstheme="minorHAnsi"/>
                <w:b/>
                <w:bCs/>
                <w:kern w:val="0"/>
                <w:sz w:val="22"/>
                <w:szCs w:val="22"/>
                <w:lang w:eastAsia="en-US"/>
              </w:rPr>
              <w:lastRenderedPageBreak/>
              <w:t>11 straipsnis. Atsakomybė už defektus</w:t>
            </w:r>
            <w:bookmarkEnd w:id="157"/>
            <w:bookmarkEnd w:id="158"/>
            <w:bookmarkEnd w:id="159"/>
            <w:bookmarkEnd w:id="160"/>
            <w:bookmarkEnd w:id="161"/>
            <w:bookmarkEnd w:id="162"/>
          </w:p>
        </w:tc>
      </w:tr>
      <w:tr w:rsidR="006546B7" w:rsidRPr="009E3157" w14:paraId="6D0D5ED0" w14:textId="77777777" w:rsidTr="00114B25">
        <w:tc>
          <w:tcPr>
            <w:tcW w:w="1668" w:type="dxa"/>
          </w:tcPr>
          <w:p w14:paraId="6F529FF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11.9 punktas</w:t>
            </w:r>
          </w:p>
        </w:tc>
        <w:tc>
          <w:tcPr>
            <w:tcW w:w="7800" w:type="dxa"/>
          </w:tcPr>
          <w:p w14:paraId="4FCFAC2F"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bookmarkStart w:id="163" w:name="atlikimo_pazyma_11_9"/>
            <w:r w:rsidRPr="009E3157">
              <w:rPr>
                <w:rFonts w:asciiTheme="minorHAnsi" w:hAnsiTheme="minorHAnsi" w:cstheme="minorHAnsi"/>
                <w:b/>
                <w:bCs/>
                <w:kern w:val="0"/>
                <w:sz w:val="22"/>
                <w:szCs w:val="22"/>
                <w:lang w:eastAsia="fi-FI"/>
              </w:rPr>
              <w:t>Atlikimo pažyma</w:t>
            </w:r>
            <w:bookmarkEnd w:id="163"/>
          </w:p>
        </w:tc>
      </w:tr>
      <w:tr w:rsidR="006546B7" w:rsidRPr="009E3157" w14:paraId="2F73D930" w14:textId="77777777" w:rsidTr="00114B25">
        <w:tc>
          <w:tcPr>
            <w:tcW w:w="1668" w:type="dxa"/>
          </w:tcPr>
          <w:p w14:paraId="34FB464D"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6C4D1D0" w14:textId="77777777"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b/>
                <w:bCs/>
                <w:i/>
                <w:iCs/>
                <w:sz w:val="22"/>
                <w:szCs w:val="22"/>
              </w:rPr>
            </w:pPr>
            <w:r w:rsidRPr="009E3157">
              <w:rPr>
                <w:rFonts w:asciiTheme="minorHAnsi" w:hAnsiTheme="minorHAnsi" w:cstheme="minorHAnsi"/>
                <w:b/>
                <w:bCs/>
                <w:i/>
                <w:iCs/>
                <w:kern w:val="0"/>
                <w:sz w:val="22"/>
                <w:szCs w:val="22"/>
              </w:rPr>
              <w:t>Pakeisti 11.9 punktą ir jį išdėstyti taip:</w:t>
            </w:r>
          </w:p>
          <w:p w14:paraId="67B1EA3B" w14:textId="77777777"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i/>
                <w:iCs/>
                <w:sz w:val="22"/>
                <w:szCs w:val="22"/>
                <w:lang w:eastAsia="en-US"/>
              </w:rPr>
            </w:pPr>
            <w:r w:rsidRPr="009E3157">
              <w:rPr>
                <w:rFonts w:asciiTheme="minorHAnsi" w:hAnsiTheme="minorHAnsi" w:cstheme="minorHAnsi"/>
                <w:kern w:val="0"/>
                <w:sz w:val="22"/>
                <w:szCs w:val="22"/>
                <w:lang w:eastAsia="en-US"/>
              </w:rPr>
              <w:t xml:space="preserve">Punkto pirmoje ir antroje pastraipoje nurodytą “Inžinierių” pakeisti į „Užsakovą“. </w:t>
            </w:r>
          </w:p>
        </w:tc>
      </w:tr>
      <w:tr w:rsidR="006546B7" w:rsidRPr="009E3157" w14:paraId="196E4983" w14:textId="77777777" w:rsidTr="00114B25">
        <w:tc>
          <w:tcPr>
            <w:tcW w:w="9468" w:type="dxa"/>
            <w:gridSpan w:val="2"/>
          </w:tcPr>
          <w:p w14:paraId="0A5FD4AB" w14:textId="77777777" w:rsidR="006546B7" w:rsidRPr="009E3157" w:rsidRDefault="006546B7" w:rsidP="00114B25">
            <w:pPr>
              <w:widowControl/>
              <w:suppressAutoHyphens w:val="0"/>
              <w:autoSpaceDN/>
              <w:spacing w:before="120" w:after="120"/>
              <w:jc w:val="center"/>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12 straipsnis. Bandymai po baigimo</w:t>
            </w:r>
          </w:p>
        </w:tc>
      </w:tr>
      <w:tr w:rsidR="006546B7" w:rsidRPr="009E3157" w14:paraId="7CD49377" w14:textId="77777777" w:rsidTr="00114B25">
        <w:tc>
          <w:tcPr>
            <w:tcW w:w="1668" w:type="dxa"/>
          </w:tcPr>
          <w:p w14:paraId="3706F29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12.1 punktas</w:t>
            </w:r>
          </w:p>
        </w:tc>
        <w:tc>
          <w:tcPr>
            <w:tcW w:w="7800" w:type="dxa"/>
          </w:tcPr>
          <w:p w14:paraId="2094858F"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Bandymų po baigimo procedūra</w:t>
            </w:r>
          </w:p>
        </w:tc>
      </w:tr>
      <w:tr w:rsidR="006546B7" w:rsidRPr="009E3157" w14:paraId="1949174F" w14:textId="77777777" w:rsidTr="00114B25">
        <w:tc>
          <w:tcPr>
            <w:tcW w:w="1668" w:type="dxa"/>
          </w:tcPr>
          <w:p w14:paraId="022A383E"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8BC475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Papildyti 12.1 punktą pastraipa:</w:t>
            </w:r>
          </w:p>
          <w:p w14:paraId="5A08A905" w14:textId="77777777" w:rsidR="006546B7" w:rsidRPr="009E3157" w:rsidRDefault="006546B7" w:rsidP="00114B25">
            <w:pPr>
              <w:widowControl/>
              <w:suppressAutoHyphens w:val="0"/>
              <w:autoSpaceDN/>
              <w:spacing w:before="20" w:after="20" w:line="276" w:lineRule="auto"/>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Užsakovas turi teisę inicijuoti bet kokius papildomus bandymus ar patikrinimus po baigimo, kurie apmokami Užsakovo lėšomis.</w:t>
            </w:r>
          </w:p>
        </w:tc>
      </w:tr>
      <w:tr w:rsidR="006546B7" w:rsidRPr="009E3157" w14:paraId="5D188797" w14:textId="77777777" w:rsidTr="00114B25">
        <w:tc>
          <w:tcPr>
            <w:tcW w:w="1668" w:type="dxa"/>
          </w:tcPr>
          <w:p w14:paraId="240FFA2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r w:rsidRPr="009E3157">
              <w:rPr>
                <w:rFonts w:asciiTheme="minorHAnsi" w:hAnsiTheme="minorHAnsi" w:cstheme="minorHAnsi"/>
                <w:b/>
                <w:kern w:val="0"/>
                <w:sz w:val="22"/>
                <w:szCs w:val="22"/>
                <w:lang w:eastAsia="fi-FI"/>
              </w:rPr>
              <w:t>12.3 punktas</w:t>
            </w:r>
          </w:p>
        </w:tc>
        <w:tc>
          <w:tcPr>
            <w:tcW w:w="7800" w:type="dxa"/>
          </w:tcPr>
          <w:p w14:paraId="13FC9CD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i/>
                <w:iCs/>
                <w:kern w:val="0"/>
                <w:sz w:val="22"/>
                <w:szCs w:val="22"/>
                <w:lang w:eastAsia="fi-FI"/>
              </w:rPr>
            </w:pPr>
            <w:r w:rsidRPr="009E3157">
              <w:rPr>
                <w:rFonts w:asciiTheme="minorHAnsi" w:hAnsiTheme="minorHAnsi" w:cstheme="minorHAnsi"/>
                <w:b/>
                <w:bCs/>
                <w:iCs/>
                <w:kern w:val="0"/>
                <w:sz w:val="22"/>
                <w:szCs w:val="22"/>
                <w:lang w:eastAsia="fi-FI"/>
              </w:rPr>
              <w:t>Pakartotiniai bandymai</w:t>
            </w:r>
          </w:p>
        </w:tc>
      </w:tr>
      <w:tr w:rsidR="006546B7" w:rsidRPr="009E3157" w14:paraId="26A824E4" w14:textId="77777777" w:rsidTr="00114B25">
        <w:tc>
          <w:tcPr>
            <w:tcW w:w="1668" w:type="dxa"/>
          </w:tcPr>
          <w:p w14:paraId="1116964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A8F12C2" w14:textId="77777777" w:rsidR="006546B7" w:rsidRPr="009E3157" w:rsidRDefault="006546B7" w:rsidP="00114B25">
            <w:pPr>
              <w:pStyle w:val="Standard"/>
              <w:spacing w:before="120" w:after="120"/>
              <w:rPr>
                <w:rFonts w:asciiTheme="minorHAnsi" w:eastAsia="Times New Roman" w:hAnsiTheme="minorHAnsi" w:cstheme="minorHAnsi"/>
                <w:b/>
                <w:bCs/>
                <w:iCs/>
                <w:sz w:val="22"/>
                <w:lang w:eastAsia="fi-FI"/>
              </w:rPr>
            </w:pPr>
            <w:r w:rsidRPr="009E3157">
              <w:rPr>
                <w:rFonts w:asciiTheme="minorHAnsi" w:eastAsia="Times New Roman" w:hAnsiTheme="minorHAnsi" w:cstheme="minorHAnsi"/>
                <w:b/>
                <w:bCs/>
                <w:i/>
                <w:iCs/>
                <w:sz w:val="22"/>
                <w:lang w:eastAsia="fi-FI"/>
              </w:rPr>
              <w:t>Pakeisti 12.3 punkto (b) papunktį ir išdėstyti taip</w:t>
            </w:r>
            <w:r w:rsidRPr="009E3157">
              <w:rPr>
                <w:rFonts w:asciiTheme="minorHAnsi" w:eastAsia="Times New Roman" w:hAnsiTheme="minorHAnsi" w:cstheme="minorHAnsi"/>
                <w:b/>
                <w:bCs/>
                <w:iCs/>
                <w:sz w:val="22"/>
                <w:lang w:eastAsia="fi-FI"/>
              </w:rPr>
              <w:t>:</w:t>
            </w:r>
          </w:p>
          <w:p w14:paraId="4DCF597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iCs/>
                <w:kern w:val="0"/>
                <w:sz w:val="22"/>
                <w:szCs w:val="22"/>
                <w:lang w:eastAsia="fi-FI"/>
              </w:rPr>
            </w:pPr>
            <w:r w:rsidRPr="009E3157">
              <w:rPr>
                <w:rFonts w:asciiTheme="minorHAnsi" w:hAnsiTheme="minorHAnsi" w:cstheme="minorHAnsi"/>
                <w:b/>
                <w:bCs/>
                <w:iCs/>
                <w:sz w:val="22"/>
                <w:szCs w:val="22"/>
                <w:lang w:eastAsia="fi-FI"/>
              </w:rPr>
              <w:t>(</w:t>
            </w:r>
            <w:r w:rsidRPr="009E3157">
              <w:rPr>
                <w:rFonts w:asciiTheme="minorHAnsi" w:hAnsiTheme="minorHAnsi" w:cstheme="minorHAnsi"/>
                <w:bCs/>
                <w:iCs/>
                <w:sz w:val="22"/>
                <w:szCs w:val="22"/>
                <w:lang w:eastAsia="fi-FI"/>
              </w:rPr>
              <w:t>b) bet kuri Šalis gali pareikalauti, kad Bandymai ir bet kurio su jais susijusio Darbo bandymai po baigimo būtų pakartoti tais pačiais būdais ir sąlygomis.</w:t>
            </w:r>
          </w:p>
        </w:tc>
      </w:tr>
      <w:tr w:rsidR="006546B7" w:rsidRPr="009E3157" w14:paraId="4AA8351E" w14:textId="77777777" w:rsidTr="00114B25">
        <w:tc>
          <w:tcPr>
            <w:tcW w:w="9468" w:type="dxa"/>
            <w:gridSpan w:val="2"/>
          </w:tcPr>
          <w:p w14:paraId="1B9BFF92" w14:textId="77777777" w:rsidR="006546B7" w:rsidRPr="009E3157" w:rsidRDefault="006546B7" w:rsidP="00114B25">
            <w:pPr>
              <w:widowControl/>
              <w:suppressAutoHyphens w:val="0"/>
              <w:autoSpaceDN/>
              <w:spacing w:before="120" w:after="120"/>
              <w:jc w:val="center"/>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13 straipsnis. Pakeitimai ir pataisymai</w:t>
            </w:r>
          </w:p>
        </w:tc>
      </w:tr>
      <w:tr w:rsidR="006546B7" w:rsidRPr="009E3157" w14:paraId="3F176AB1" w14:textId="77777777" w:rsidTr="00114B25">
        <w:tc>
          <w:tcPr>
            <w:tcW w:w="1668" w:type="dxa"/>
          </w:tcPr>
          <w:p w14:paraId="320A98C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13.1 punktas</w:t>
            </w:r>
          </w:p>
        </w:tc>
        <w:tc>
          <w:tcPr>
            <w:tcW w:w="7800" w:type="dxa"/>
          </w:tcPr>
          <w:p w14:paraId="5B935B03"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Teisė daryti pakeitimus</w:t>
            </w:r>
          </w:p>
        </w:tc>
      </w:tr>
      <w:tr w:rsidR="006546B7" w:rsidRPr="009E3157" w14:paraId="0DE6E4DA" w14:textId="77777777" w:rsidTr="00114B25">
        <w:tc>
          <w:tcPr>
            <w:tcW w:w="1668" w:type="dxa"/>
          </w:tcPr>
          <w:p w14:paraId="0064D1A9"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36CBED34"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Pakeisti 13.1 punkto pirmą pastraipą:</w:t>
            </w:r>
          </w:p>
          <w:p w14:paraId="4857AF32" w14:textId="77777777" w:rsidR="006546B7" w:rsidRPr="009E3157" w:rsidRDefault="006546B7" w:rsidP="00114B25">
            <w:pPr>
              <w:widowControl/>
              <w:suppressLineNumbers/>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Prieš išduodant Perėmimo pažymą, Užsakovas, Inžinierius ir Rangovas,  turi teisę inicijuoti ir siūlyti pakeitimus, kurie yra būtini Sutartyje nurodytiems tikslams pasiekti:</w:t>
            </w:r>
          </w:p>
          <w:p w14:paraId="66E8E814" w14:textId="77777777" w:rsidR="006546B7" w:rsidRPr="009E3157" w:rsidRDefault="006546B7" w:rsidP="00114B25">
            <w:pPr>
              <w:widowControl/>
              <w:suppressLineNumbers/>
              <w:autoSpaceDN/>
              <w:spacing w:before="120" w:after="120"/>
              <w:jc w:val="both"/>
              <w:textAlignment w:val="auto"/>
              <w:rPr>
                <w:rFonts w:asciiTheme="minorHAnsi" w:eastAsia="Calibri" w:hAnsiTheme="minorHAnsi" w:cstheme="minorHAnsi"/>
                <w:i/>
                <w:iCs/>
                <w:sz w:val="22"/>
                <w:szCs w:val="22"/>
                <w:lang w:eastAsia="en-US"/>
              </w:rPr>
            </w:pPr>
            <w:r w:rsidRPr="009E3157">
              <w:rPr>
                <w:rFonts w:asciiTheme="minorHAnsi" w:eastAsia="Calibri" w:hAnsiTheme="minorHAnsi" w:cstheme="minorHAnsi"/>
                <w:b/>
                <w:bCs/>
                <w:i/>
                <w:iCs/>
                <w:kern w:val="0"/>
                <w:sz w:val="22"/>
                <w:szCs w:val="22"/>
                <w:lang w:eastAsia="en-US"/>
              </w:rPr>
              <w:t>Papildyti 13.1 punktą pastraipa</w:t>
            </w:r>
            <w:r w:rsidRPr="009E3157">
              <w:rPr>
                <w:rFonts w:asciiTheme="minorHAnsi" w:eastAsia="Calibri" w:hAnsiTheme="minorHAnsi" w:cstheme="minorHAnsi"/>
                <w:i/>
                <w:iCs/>
                <w:kern w:val="0"/>
                <w:sz w:val="22"/>
                <w:szCs w:val="22"/>
                <w:lang w:eastAsia="en-US"/>
              </w:rPr>
              <w:t>:</w:t>
            </w:r>
          </w:p>
          <w:p w14:paraId="101C3C15" w14:textId="77777777"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lastRenderedPageBreak/>
              <w:t>Pakeitimai gali būti atliekami esant vienai iš šių aplinkybių:.</w:t>
            </w:r>
          </w:p>
          <w:p w14:paraId="2639ABED" w14:textId="77777777" w:rsidR="006546B7" w:rsidRPr="009E3157" w:rsidRDefault="006546B7" w:rsidP="00114B25">
            <w:pPr>
              <w:suppressAutoHyphens w:val="0"/>
              <w:autoSpaceDE w:val="0"/>
              <w:adjustRightInd w:val="0"/>
              <w:spacing w:before="120" w:after="120" w:line="262" w:lineRule="exact"/>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1. nenumatytos fizinės sąlygos, kaip apibrėžta 4.12 punkte;</w:t>
            </w:r>
          </w:p>
          <w:p w14:paraId="0D8562B7" w14:textId="77777777" w:rsidR="006546B7" w:rsidRPr="009E3157" w:rsidRDefault="006546B7" w:rsidP="00114B25">
            <w:pPr>
              <w:suppressAutoHyphens w:val="0"/>
              <w:autoSpaceDE w:val="0"/>
              <w:adjustRightInd w:val="0"/>
              <w:spacing w:before="120" w:after="120" w:line="262" w:lineRule="exact"/>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2. Užsakovo rizikos padariniai, kaip apibrėžta 17.3 punkte;</w:t>
            </w:r>
          </w:p>
          <w:p w14:paraId="5128C21F" w14:textId="77777777" w:rsidR="006546B7" w:rsidRPr="009E3157" w:rsidRDefault="006546B7" w:rsidP="00114B25">
            <w:pPr>
              <w:suppressAutoHyphens w:val="0"/>
              <w:autoSpaceDE w:val="0"/>
              <w:adjustRightInd w:val="0"/>
              <w:spacing w:before="120" w:after="120" w:line="262" w:lineRule="exact"/>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3. nenugalimos jėgos (force majeure) aplinkybės;</w:t>
            </w:r>
          </w:p>
          <w:p w14:paraId="23AC0F95" w14:textId="77777777" w:rsidR="006546B7" w:rsidRPr="009E3157" w:rsidRDefault="006546B7" w:rsidP="00114B25">
            <w:pPr>
              <w:suppressAutoHyphens w:val="0"/>
              <w:autoSpaceDE w:val="0"/>
              <w:adjustRightInd w:val="0"/>
              <w:spacing w:before="120" w:after="120" w:line="262" w:lineRule="exact"/>
              <w:jc w:val="both"/>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4. praleidimai, netikslumai, kiti neatitikimai techniniame projekte ir/ar techninėse specifikacijose;</w:t>
            </w:r>
          </w:p>
          <w:p w14:paraId="1ADE8552" w14:textId="77777777" w:rsidR="006546B7" w:rsidRPr="009E3157" w:rsidRDefault="006546B7" w:rsidP="00114B25">
            <w:pPr>
              <w:tabs>
                <w:tab w:val="left" w:pos="321"/>
              </w:tabs>
              <w:suppressAutoHyphens w:val="0"/>
              <w:autoSpaceDE w:val="0"/>
              <w:adjustRightInd w:val="0"/>
              <w:spacing w:before="120" w:after="120" w:line="262" w:lineRule="exact"/>
              <w:jc w:val="both"/>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5.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14:paraId="65AD6B7C" w14:textId="77777777" w:rsidR="006546B7" w:rsidRPr="009E3157" w:rsidRDefault="006546B7" w:rsidP="00114B25">
            <w:pPr>
              <w:suppressAutoHyphens w:val="0"/>
              <w:autoSpaceDE w:val="0"/>
              <w:adjustRightInd w:val="0"/>
              <w:spacing w:before="120" w:line="262" w:lineRule="exact"/>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6. būtinybė/tikslingumas atsisakyti atskiro Darbo ar mažinti apimtis dėl to, jog darbai ar jų dalis tapo nereikalingi Užsakovui ir/ar siekiant racionaliai naudoti Sutarties vykdymui skirtas lėšas;</w:t>
            </w:r>
          </w:p>
          <w:p w14:paraId="490165F0" w14:textId="77777777" w:rsidR="006546B7" w:rsidRPr="009E3157" w:rsidRDefault="006546B7" w:rsidP="00114B25">
            <w:pPr>
              <w:suppressAutoHyphens w:val="0"/>
              <w:autoSpaceDE w:val="0"/>
              <w:adjustRightInd w:val="0"/>
              <w:spacing w:before="120" w:after="120" w:line="262" w:lineRule="exact"/>
              <w:jc w:val="both"/>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7. pagrįsti trečiųjų asmenų reikalavimai, dėl Darbų, susijusių su trečiųjų asmenų turtu, vykdymo (inžinierinių tinklų (vandentiekių, dujotiekių, elektros, telekomunikacijų, energijos ir/ar kitų tinklų), susisiekimo komunikacijų valdytojų ir pan.);</w:t>
            </w:r>
          </w:p>
          <w:p w14:paraId="55B0859F" w14:textId="77777777" w:rsidR="006546B7" w:rsidRPr="009E3157" w:rsidRDefault="006546B7" w:rsidP="00114B25">
            <w:pPr>
              <w:suppressAutoHyphens w:val="0"/>
              <w:autoSpaceDE w:val="0"/>
              <w:adjustRightInd w:val="0"/>
              <w:spacing w:before="120" w:after="120" w:line="262" w:lineRule="exact"/>
              <w:jc w:val="both"/>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8. ekonomiškesnio techninio sprendinio, nelemiančio Sutarties dalyko esminių savybių pasikeitimo, įgyvendinimas ir/ar darbų vykdymo technologijos parinkimas / pakeitimas;</w:t>
            </w:r>
          </w:p>
          <w:p w14:paraId="70031201" w14:textId="77777777" w:rsidR="006546B7" w:rsidRPr="009E3157" w:rsidRDefault="006546B7" w:rsidP="00114B25">
            <w:pPr>
              <w:suppressAutoHyphens w:val="0"/>
              <w:autoSpaceDE w:val="0"/>
              <w:adjustRightInd w:val="0"/>
              <w:spacing w:before="120" w:after="120" w:line="262" w:lineRule="exact"/>
              <w:jc w:val="both"/>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9. laikinųjų darbų pakeitimai, neįtakojantys Nuolatinių darbų rezultato;</w:t>
            </w:r>
          </w:p>
          <w:p w14:paraId="40D6AA1F" w14:textId="77777777" w:rsidR="006546B7" w:rsidRPr="009E3157" w:rsidRDefault="006546B7" w:rsidP="00114B25">
            <w:pPr>
              <w:suppressAutoHyphens w:val="0"/>
              <w:autoSpaceDE w:val="0"/>
              <w:adjustRightInd w:val="0"/>
              <w:spacing w:before="120" w:after="120" w:line="262" w:lineRule="exact"/>
              <w:jc w:val="both"/>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10.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14:paraId="0649478C" w14:textId="77777777" w:rsidR="006546B7" w:rsidRPr="009E3157" w:rsidRDefault="006546B7" w:rsidP="00114B25">
            <w:pPr>
              <w:suppressAutoHyphens w:val="0"/>
              <w:autoSpaceDE w:val="0"/>
              <w:adjustRightInd w:val="0"/>
              <w:spacing w:before="120" w:after="120" w:line="262" w:lineRule="exact"/>
              <w:jc w:val="both"/>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11. dėl statybos normatyvinių dokumentų reikalavimų vykdymo;</w:t>
            </w:r>
          </w:p>
          <w:p w14:paraId="444A88FF" w14:textId="77777777" w:rsidR="006546B7" w:rsidRPr="009E3157" w:rsidRDefault="006546B7" w:rsidP="00114B25">
            <w:pPr>
              <w:suppressAutoHyphens w:val="0"/>
              <w:autoSpaceDE w:val="0"/>
              <w:adjustRightInd w:val="0"/>
              <w:spacing w:before="120" w:after="120" w:line="262" w:lineRule="exact"/>
              <w:jc w:val="both"/>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12. būtinybė/tikslingumas keisti Darbų atlikimo, Įrangos ir/ar Medžiagų instaliavimo/įrengimo vietą;</w:t>
            </w:r>
          </w:p>
          <w:p w14:paraId="7A766EE2" w14:textId="77777777"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Jeigu pakeitimas atliekamas esant vienai iš aukščiau išvardintų aplinkybių, Viešųjų pirkimų tarnybos sutikimas nereikalingas.</w:t>
            </w:r>
          </w:p>
          <w:p w14:paraId="2C88C28C"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b/>
                <w:bCs/>
                <w:kern w:val="0"/>
                <w:sz w:val="22"/>
                <w:szCs w:val="22"/>
                <w:lang w:eastAsia="en-US"/>
              </w:rPr>
              <w:t>Papildomi darbai</w:t>
            </w:r>
            <w:r w:rsidRPr="009E3157">
              <w:rPr>
                <w:rFonts w:asciiTheme="minorHAnsi" w:eastAsia="Calibri" w:hAnsiTheme="minorHAnsi" w:cstheme="minorHAnsi"/>
                <w:kern w:val="0"/>
                <w:sz w:val="22"/>
                <w:szCs w:val="22"/>
                <w:lang w:eastAsia="en-US"/>
              </w:rPr>
              <w:t xml:space="preserve"> – sutartyje nenumatyti, tačiau tiesiogiai su sutartyje numatytais darbais susiję ir būtini sutarčiai įvykdyti (užbaigti), darbai. V</w:t>
            </w:r>
            <w:r w:rsidRPr="009E3157">
              <w:rPr>
                <w:rFonts w:asciiTheme="minorHAnsi" w:hAnsiTheme="minorHAnsi" w:cstheme="minorHAnsi"/>
                <w:kern w:val="0"/>
                <w:sz w:val="22"/>
                <w:szCs w:val="22"/>
                <w:lang w:eastAsia="en-US"/>
              </w:rPr>
              <w:t>isi papildomi darbai turi būti įsigyjami vykdant naujas  viešojo pirkimo procedūras bei sudarant naują viešojo pirkimo sutartį.</w:t>
            </w:r>
          </w:p>
          <w:p w14:paraId="159C44D0" w14:textId="77777777"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sz w:val="22"/>
                <w:szCs w:val="22"/>
                <w:lang w:eastAsia="en-US"/>
              </w:rPr>
            </w:pPr>
            <w:r w:rsidRPr="009E3157">
              <w:rPr>
                <w:rFonts w:asciiTheme="minorHAnsi" w:hAnsiTheme="minorHAnsi" w:cstheme="minorHAnsi"/>
                <w:b/>
                <w:bCs/>
                <w:kern w:val="0"/>
                <w:sz w:val="22"/>
                <w:szCs w:val="22"/>
                <w:lang w:eastAsia="en-US"/>
              </w:rPr>
              <w:t>Neatliekami darbai</w:t>
            </w:r>
            <w:r w:rsidRPr="009E3157">
              <w:rPr>
                <w:rFonts w:asciiTheme="minorHAnsi" w:hAnsiTheme="minorHAnsi" w:cstheme="minorHAnsi"/>
                <w:kern w:val="0"/>
                <w:sz w:val="22"/>
                <w:szCs w:val="22"/>
                <w:lang w:eastAsia="en-US"/>
              </w:rPr>
              <w:t xml:space="preserve"> – darbai, kurie sutartyje buvo numatyti, tačiau sutarties įgyvendinimo eigoje paaiškėjo, kad tokio pobūdžio darbų vykdymas netikslingas.</w:t>
            </w:r>
          </w:p>
          <w:p w14:paraId="27088BC6" w14:textId="77777777"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sz w:val="22"/>
                <w:szCs w:val="22"/>
                <w:lang w:eastAsia="en-US"/>
              </w:rPr>
            </w:pPr>
            <w:r w:rsidRPr="009E3157">
              <w:rPr>
                <w:rFonts w:asciiTheme="minorHAnsi" w:hAnsiTheme="minorHAnsi" w:cstheme="minorHAnsi"/>
                <w:b/>
                <w:bCs/>
                <w:kern w:val="0"/>
                <w:sz w:val="22"/>
                <w:szCs w:val="22"/>
                <w:lang w:eastAsia="en-US"/>
              </w:rPr>
              <w:t>Keičiami darbai</w:t>
            </w:r>
            <w:r w:rsidRPr="009E3157">
              <w:rPr>
                <w:rFonts w:asciiTheme="minorHAnsi" w:hAnsiTheme="minorHAnsi" w:cstheme="minorHAnsi"/>
                <w:kern w:val="0"/>
                <w:sz w:val="22"/>
                <w:szCs w:val="22"/>
                <w:lang w:eastAsia="en-US"/>
              </w:rPr>
              <w:t xml:space="preserve"> -  sutartyje numatyti darbai, kuriuos vykdant , dėl nenumatytų aplinkybių būtina pakeisti analogiškais, patikslintų techninių savybių darbais, tiesiogiai susijusiais su sutarties vykdymu darbais, būtinais sutarčiai įvykdyti (užbaigti).</w:t>
            </w:r>
          </w:p>
        </w:tc>
      </w:tr>
      <w:tr w:rsidR="006546B7" w:rsidRPr="009E3157" w14:paraId="44CBC525" w14:textId="77777777" w:rsidTr="00114B25">
        <w:tc>
          <w:tcPr>
            <w:tcW w:w="1668" w:type="dxa"/>
          </w:tcPr>
          <w:p w14:paraId="6DE6425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lastRenderedPageBreak/>
              <w:t>13.2 punktas</w:t>
            </w:r>
          </w:p>
        </w:tc>
        <w:tc>
          <w:tcPr>
            <w:tcW w:w="7800" w:type="dxa"/>
          </w:tcPr>
          <w:p w14:paraId="358B872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Vertės nustatymas</w:t>
            </w:r>
          </w:p>
        </w:tc>
      </w:tr>
      <w:tr w:rsidR="006546B7" w:rsidRPr="009E3157" w14:paraId="4CAF99FE" w14:textId="77777777" w:rsidTr="00114B25">
        <w:tc>
          <w:tcPr>
            <w:tcW w:w="1668" w:type="dxa"/>
          </w:tcPr>
          <w:p w14:paraId="5856F335"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1ABD1F22"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Papildyti 13.2 punktą:</w:t>
            </w:r>
          </w:p>
          <w:p w14:paraId="64601DE3" w14:textId="77777777" w:rsidR="006546B7" w:rsidRPr="009E3157" w:rsidRDefault="006546B7" w:rsidP="00114B25">
            <w:pPr>
              <w:widowControl/>
              <w:suppressAutoHyphens w:val="0"/>
              <w:autoSpaceDN/>
              <w:spacing w:after="200"/>
              <w:contextualSpacing/>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Pakeitimų, atliekamų vadovaujantis 13.1 punktu, vertė nustatoma:</w:t>
            </w:r>
          </w:p>
          <w:p w14:paraId="566772B1" w14:textId="77777777" w:rsidR="006546B7" w:rsidRPr="009E3157" w:rsidRDefault="006546B7" w:rsidP="00114B25">
            <w:pPr>
              <w:widowControl/>
              <w:suppressAutoHyphens w:val="0"/>
              <w:autoSpaceDN/>
              <w:spacing w:after="200"/>
              <w:contextualSpacing/>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lastRenderedPageBreak/>
              <w:t>a) pagal Rangovo Pasiūlyme Darbų kiekių žiniaraščiuose nurodytus įkainius, o jeigu jų nėra ir  jei įmanoma, išskaičiuojant kainos dalį iš sutartyje numatyto įkainio, o jei tokių įkainių nėra:</w:t>
            </w:r>
          </w:p>
          <w:p w14:paraId="59A7D959" w14:textId="77777777" w:rsidR="006546B7" w:rsidRPr="009E3157" w:rsidRDefault="006546B7" w:rsidP="00114B25">
            <w:pPr>
              <w:widowControl/>
              <w:suppressAutoHyphens w:val="0"/>
              <w:autoSpaceDN/>
              <w:spacing w:after="200"/>
              <w:contextualSpacing/>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b) vadovaujantis Pasiūlymo pateikimo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 pelno bei pridėtinių išlaidų normatyvą, o jei tokių įkainių nėra:</w:t>
            </w:r>
          </w:p>
          <w:p w14:paraId="174A1E80" w14:textId="77777777" w:rsidR="006546B7" w:rsidRPr="009E3157" w:rsidRDefault="006546B7" w:rsidP="00114B25">
            <w:pPr>
              <w:widowControl/>
              <w:suppressAutoHyphens w:val="0"/>
              <w:autoSpaceDN/>
              <w:spacing w:after="200"/>
              <w:contextualSpacing/>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c)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w:t>
            </w:r>
          </w:p>
          <w:p w14:paraId="1180CEF2" w14:textId="77777777" w:rsidR="006546B7" w:rsidRPr="009E3157" w:rsidRDefault="006546B7" w:rsidP="00114B25">
            <w:pPr>
              <w:widowControl/>
              <w:suppressAutoHyphens w:val="0"/>
              <w:autoSpaceDN/>
              <w:spacing w:after="200"/>
              <w:contextualSpacing/>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Tvirtindamas pakeitimą Inžinierius patvirtina, jog įkainiai atitinka 13.2 punkto reikalavimus.“</w:t>
            </w:r>
          </w:p>
          <w:p w14:paraId="158FE778" w14:textId="77777777" w:rsidR="006546B7" w:rsidRPr="009E3157" w:rsidRDefault="006546B7" w:rsidP="00114B25">
            <w:pPr>
              <w:widowControl/>
              <w:suppressAutoHyphens w:val="0"/>
              <w:autoSpaceDN/>
              <w:spacing w:after="200"/>
              <w:contextualSpacing/>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Jei papildomiems darbams įsigyti atliekamas naujas pirkimas, tai 13.2 punkto nuostatos netaikomos.</w:t>
            </w:r>
          </w:p>
        </w:tc>
      </w:tr>
      <w:tr w:rsidR="006546B7" w:rsidRPr="009E3157" w14:paraId="5782FDBF" w14:textId="77777777" w:rsidTr="00114B25">
        <w:tc>
          <w:tcPr>
            <w:tcW w:w="1668" w:type="dxa"/>
          </w:tcPr>
          <w:p w14:paraId="07B3965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lastRenderedPageBreak/>
              <w:t>13.3 punktas</w:t>
            </w:r>
          </w:p>
        </w:tc>
        <w:tc>
          <w:tcPr>
            <w:tcW w:w="7800" w:type="dxa"/>
          </w:tcPr>
          <w:p w14:paraId="0F9B651F"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bookmarkStart w:id="164" w:name="pakeitimu_tvarka_13_3"/>
            <w:r w:rsidRPr="009E3157">
              <w:rPr>
                <w:rFonts w:asciiTheme="minorHAnsi" w:hAnsiTheme="minorHAnsi" w:cstheme="minorHAnsi"/>
                <w:b/>
                <w:bCs/>
                <w:kern w:val="0"/>
                <w:sz w:val="22"/>
                <w:szCs w:val="22"/>
                <w:lang w:eastAsia="fi-FI"/>
              </w:rPr>
              <w:t>Pakeitimų tvarka</w:t>
            </w:r>
            <w:bookmarkEnd w:id="164"/>
          </w:p>
        </w:tc>
      </w:tr>
      <w:tr w:rsidR="006546B7" w:rsidRPr="009E3157" w14:paraId="316AF908" w14:textId="77777777" w:rsidTr="00114B25">
        <w:tc>
          <w:tcPr>
            <w:tcW w:w="1668" w:type="dxa"/>
          </w:tcPr>
          <w:p w14:paraId="574D7E06"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52E88CC3" w14:textId="77777777" w:rsidR="006546B7" w:rsidRPr="009E3157" w:rsidRDefault="006546B7" w:rsidP="00114B25">
            <w:pPr>
              <w:widowControl/>
              <w:tabs>
                <w:tab w:val="left" w:pos="2640"/>
              </w:tabs>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Papildyti 13.3 punktą:</w:t>
            </w:r>
            <w:r w:rsidRPr="009E3157">
              <w:rPr>
                <w:rFonts w:asciiTheme="minorHAnsi" w:eastAsia="Calibri" w:hAnsiTheme="minorHAnsi" w:cstheme="minorHAnsi"/>
                <w:b/>
                <w:i/>
                <w:kern w:val="0"/>
                <w:sz w:val="22"/>
                <w:szCs w:val="22"/>
                <w:lang w:eastAsia="en-US"/>
              </w:rPr>
              <w:tab/>
            </w:r>
          </w:p>
          <w:p w14:paraId="3E6CF3D9"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Darbų Pakeitimų dokumentai turi būti apiforminti APVA 2013-11-27 įsakymo Nr.T1-191 Projektų išlaidų pagrindimo ir tikrinimo tvarkos aprašo 3 priede nustatyta tvarka. (www.apva.lt)</w:t>
            </w:r>
          </w:p>
          <w:p w14:paraId="74D3B1F5"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Darbų pakeitimas turi būti patvirtintas Inžinieriaus ir pasirašytas Rangovo bei Užsakovo (ir Perkančiojo subjekto, jeigu ji nėra Užsakovas). Užsakovui patvirtinus Darbų pakeitimą, Rangovas gali pradėti vykdyti darbus. Darbų pakeitimas laikomas sudėtine sutarties dalimi.</w:t>
            </w:r>
          </w:p>
          <w:p w14:paraId="785EF3F2"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Jei Inžinierius nepritaria siūlomam pakeitimui, jis turi nedelsiant pranešti apie tai Rangovui ir Užsakovui, pateikiant motyvuotą atsakymą.</w:t>
            </w:r>
          </w:p>
          <w:p w14:paraId="6DC17323"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eastAsia="Calibri" w:hAnsiTheme="minorHAnsi" w:cstheme="minorHAnsi"/>
                <w:kern w:val="0"/>
                <w:sz w:val="22"/>
                <w:szCs w:val="22"/>
                <w:lang w:eastAsia="en-US"/>
              </w:rPr>
              <w:t xml:space="preserve">Jeigu Sutarties vykdymo metu Rangovo įkainuotuose darbų kainų žiniaraščiuose randama klaida, kai sudauginus bet kurio fiksuotos vieneto kainos darbo kiekį su Rangovo nurodyta vieneto kaina gaunama didesnė  suma nei klaidingai nurodyta Rangovo arba mažesnė (iki 5% eilutės vertės), tai Inžinierius Užsakovui pritarus turi priimti sprendimą pagal 3.5 punktą [Sprendimai] bei perskaičiuoti ir siūlyti pakeisti Rangovo nurodytą to darbo kainą ar įrašyti teisingą kainą. Nustatant naują darbo vieneto kainą turi būti imamas to darbo Rangovo klaidingai nurodytos bendros sumos ir darbo kiekio santykis. </w:t>
            </w:r>
          </w:p>
        </w:tc>
      </w:tr>
      <w:tr w:rsidR="006546B7" w:rsidRPr="009E3157" w14:paraId="0595785C" w14:textId="77777777" w:rsidTr="00114B25">
        <w:tc>
          <w:tcPr>
            <w:tcW w:w="1668" w:type="dxa"/>
          </w:tcPr>
          <w:p w14:paraId="6FE0705C"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13.5 punktas</w:t>
            </w:r>
          </w:p>
        </w:tc>
        <w:tc>
          <w:tcPr>
            <w:tcW w:w="7800" w:type="dxa"/>
          </w:tcPr>
          <w:p w14:paraId="10436C1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Rezervinės sumos</w:t>
            </w:r>
          </w:p>
        </w:tc>
      </w:tr>
      <w:tr w:rsidR="006546B7" w:rsidRPr="009E3157" w14:paraId="683A54F0" w14:textId="77777777" w:rsidTr="00114B25">
        <w:tc>
          <w:tcPr>
            <w:tcW w:w="1668" w:type="dxa"/>
          </w:tcPr>
          <w:p w14:paraId="52370D0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4FBBACF"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i/>
                <w:iCs/>
                <w:kern w:val="0"/>
                <w:sz w:val="22"/>
                <w:szCs w:val="22"/>
                <w:lang w:eastAsia="en-US"/>
              </w:rPr>
              <w:t>13.5 punkto nuostatos netaikomos</w:t>
            </w:r>
            <w:r w:rsidRPr="009E3157">
              <w:rPr>
                <w:rFonts w:asciiTheme="minorHAnsi" w:eastAsia="Calibri" w:hAnsiTheme="minorHAnsi" w:cstheme="minorHAnsi"/>
                <w:b/>
                <w:bCs/>
                <w:kern w:val="0"/>
                <w:sz w:val="22"/>
                <w:szCs w:val="22"/>
                <w:lang w:eastAsia="en-US"/>
              </w:rPr>
              <w:t>.</w:t>
            </w:r>
          </w:p>
        </w:tc>
      </w:tr>
      <w:tr w:rsidR="006546B7" w:rsidRPr="009E3157" w14:paraId="5615C4C2" w14:textId="77777777" w:rsidTr="00114B25">
        <w:tc>
          <w:tcPr>
            <w:tcW w:w="1668" w:type="dxa"/>
          </w:tcPr>
          <w:p w14:paraId="20D96ECE"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13.6 punktas</w:t>
            </w:r>
          </w:p>
        </w:tc>
        <w:tc>
          <w:tcPr>
            <w:tcW w:w="7800" w:type="dxa"/>
          </w:tcPr>
          <w:p w14:paraId="507C92BA"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Padienis darbas</w:t>
            </w:r>
          </w:p>
        </w:tc>
      </w:tr>
      <w:tr w:rsidR="006546B7" w:rsidRPr="009E3157" w14:paraId="3C2CB84D" w14:textId="77777777" w:rsidTr="00114B25">
        <w:tc>
          <w:tcPr>
            <w:tcW w:w="1668" w:type="dxa"/>
          </w:tcPr>
          <w:p w14:paraId="1C2A227E"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1779F15A"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13.6 punkto nuostatos netaikomos.</w:t>
            </w:r>
          </w:p>
        </w:tc>
      </w:tr>
      <w:tr w:rsidR="006546B7" w:rsidRPr="009E3157" w14:paraId="1BBAF048" w14:textId="77777777" w:rsidTr="00114B25">
        <w:tc>
          <w:tcPr>
            <w:tcW w:w="1668" w:type="dxa"/>
          </w:tcPr>
          <w:p w14:paraId="1AA73B1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13.7 punktas</w:t>
            </w:r>
          </w:p>
        </w:tc>
        <w:tc>
          <w:tcPr>
            <w:tcW w:w="7800" w:type="dxa"/>
          </w:tcPr>
          <w:p w14:paraId="1C91AD88"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Pataisymai dėl įstatymo pakeitimų</w:t>
            </w:r>
          </w:p>
        </w:tc>
      </w:tr>
      <w:tr w:rsidR="006546B7" w:rsidRPr="009E3157" w14:paraId="2B043DE3" w14:textId="77777777" w:rsidTr="00114B25">
        <w:tc>
          <w:tcPr>
            <w:tcW w:w="1668" w:type="dxa"/>
          </w:tcPr>
          <w:p w14:paraId="6DA0C4A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4BA469D2"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kern w:val="0"/>
                <w:sz w:val="22"/>
                <w:szCs w:val="22"/>
                <w:lang w:eastAsia="en-US"/>
              </w:rPr>
              <w:t>Pakeisti 13.7 punktą:</w:t>
            </w:r>
          </w:p>
          <w:p w14:paraId="7D7C7793"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sz w:val="22"/>
                <w:szCs w:val="22"/>
              </w:rPr>
              <w:t>Pasikeitus pridėtinės vertės mokesčio tarifui, priimta sutarties suma nėra keičiama. PVM tarifo pasikeitimas turės įtakos tik tiems Darbams arba jų daliai, kurie buvo atlikti po tos dienos, kai įsigaliojo naujai taikomo PVM tarifo dydis.</w:t>
            </w:r>
          </w:p>
        </w:tc>
      </w:tr>
      <w:tr w:rsidR="006546B7" w:rsidRPr="009E3157" w14:paraId="5B44E3DA" w14:textId="77777777" w:rsidTr="00114B25">
        <w:tc>
          <w:tcPr>
            <w:tcW w:w="1668" w:type="dxa"/>
          </w:tcPr>
          <w:p w14:paraId="5CC6EE2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13.8 punktas</w:t>
            </w:r>
          </w:p>
        </w:tc>
        <w:tc>
          <w:tcPr>
            <w:tcW w:w="7800" w:type="dxa"/>
          </w:tcPr>
          <w:p w14:paraId="56AA3876"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bookmarkStart w:id="165" w:name="pataisymai_del_kainos_pakeitimo_13_8"/>
            <w:r w:rsidRPr="009E3157">
              <w:rPr>
                <w:rFonts w:asciiTheme="minorHAnsi" w:hAnsiTheme="minorHAnsi" w:cstheme="minorHAnsi"/>
                <w:b/>
                <w:bCs/>
                <w:kern w:val="0"/>
                <w:sz w:val="22"/>
                <w:szCs w:val="22"/>
                <w:lang w:eastAsia="fi-FI"/>
              </w:rPr>
              <w:t>Pataisymai dėl kainos pakeitimo</w:t>
            </w:r>
            <w:bookmarkEnd w:id="165"/>
          </w:p>
        </w:tc>
      </w:tr>
      <w:tr w:rsidR="006546B7" w:rsidRPr="009E3157" w14:paraId="23CE7FDA" w14:textId="77777777" w:rsidTr="00114B25">
        <w:tc>
          <w:tcPr>
            <w:tcW w:w="1668" w:type="dxa"/>
          </w:tcPr>
          <w:p w14:paraId="7CE60BFE"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066FB66" w14:textId="77777777" w:rsidR="006546B7" w:rsidRPr="009E3157" w:rsidRDefault="006546B7" w:rsidP="00114B25">
            <w:pPr>
              <w:pStyle w:val="Standard"/>
              <w:rPr>
                <w:rFonts w:asciiTheme="minorHAnsi" w:hAnsiTheme="minorHAnsi" w:cstheme="minorHAnsi"/>
                <w:b/>
                <w:bCs/>
                <w:i/>
                <w:iCs/>
                <w:sz w:val="22"/>
                <w:lang w:eastAsia="fi-FI"/>
              </w:rPr>
            </w:pPr>
            <w:r w:rsidRPr="009E3157">
              <w:rPr>
                <w:rFonts w:asciiTheme="minorHAnsi" w:hAnsiTheme="minorHAnsi" w:cstheme="minorHAnsi"/>
                <w:b/>
                <w:bCs/>
                <w:i/>
                <w:iCs/>
                <w:sz w:val="22"/>
                <w:lang w:eastAsia="fi-FI"/>
              </w:rPr>
              <w:t>Pakeisti 13.8 punktą:</w:t>
            </w:r>
          </w:p>
          <w:p w14:paraId="29C72FBA" w14:textId="77777777" w:rsidR="006546B7" w:rsidRPr="009E3157" w:rsidRDefault="006546B7" w:rsidP="00114B25">
            <w:pPr>
              <w:pStyle w:val="Standard"/>
              <w:spacing w:before="120" w:after="120" w:line="240" w:lineRule="auto"/>
              <w:jc w:val="both"/>
              <w:rPr>
                <w:rFonts w:asciiTheme="minorHAnsi" w:eastAsia="Times New Roman" w:hAnsiTheme="minorHAnsi" w:cstheme="minorHAnsi"/>
                <w:sz w:val="22"/>
                <w:lang w:eastAsia="fi-FI"/>
              </w:rPr>
            </w:pPr>
            <w:r w:rsidRPr="009E3157">
              <w:rPr>
                <w:rFonts w:asciiTheme="minorHAnsi" w:eastAsia="Times New Roman" w:hAnsiTheme="minorHAnsi" w:cstheme="minorHAnsi"/>
                <w:sz w:val="22"/>
                <w:lang w:eastAsia="fi-FI"/>
              </w:rPr>
              <w:t xml:space="preserve">Sutarties kainai taikomas kainodaros metodas – </w:t>
            </w:r>
            <w:r w:rsidRPr="009E3157">
              <w:rPr>
                <w:rFonts w:asciiTheme="minorHAnsi" w:hAnsiTheme="minorHAnsi" w:cstheme="minorHAnsi"/>
                <w:sz w:val="22"/>
              </w:rPr>
              <w:t>fiksuotas įkainis su peržiūra.</w:t>
            </w:r>
          </w:p>
          <w:p w14:paraId="597ECAD6" w14:textId="110B1A6F" w:rsidR="006546B7" w:rsidRPr="009E3157" w:rsidRDefault="006546B7" w:rsidP="00114B25">
            <w:pPr>
              <w:jc w:val="both"/>
              <w:rPr>
                <w:rFonts w:asciiTheme="minorHAnsi" w:hAnsiTheme="minorHAnsi" w:cstheme="minorHAnsi"/>
                <w:sz w:val="22"/>
                <w:szCs w:val="22"/>
              </w:rPr>
            </w:pPr>
            <w:r w:rsidRPr="009E3157">
              <w:rPr>
                <w:rFonts w:asciiTheme="minorHAnsi" w:hAnsiTheme="minorHAnsi" w:cstheme="minorHAnsi"/>
                <w:sz w:val="22"/>
                <w:lang w:eastAsia="fi-FI"/>
              </w:rPr>
              <w:t>Sutarties kainos (be PVM) keitimui taikomos Viešųjų pirkimų tarnybos direktoriaus 2017-06-28 Įsakymas Nr. 1S-95 „</w:t>
            </w:r>
            <w:r w:rsidRPr="009E3157">
              <w:rPr>
                <w:rFonts w:asciiTheme="minorHAnsi" w:eastAsia="Calibri" w:hAnsiTheme="minorHAnsi" w:cstheme="minorHAnsi"/>
                <w:i/>
                <w:sz w:val="22"/>
                <w:szCs w:val="22"/>
                <w:lang w:eastAsia="fi-FI"/>
              </w:rPr>
              <w:t>Dėl kainodaros taisyklių nustatymo metodikos patvirtinimo</w:t>
            </w:r>
            <w:r w:rsidRPr="009E3157">
              <w:rPr>
                <w:rFonts w:asciiTheme="minorHAnsi" w:hAnsiTheme="minorHAnsi" w:cstheme="minorHAnsi"/>
                <w:sz w:val="22"/>
                <w:lang w:eastAsia="fi-FI"/>
              </w:rPr>
              <w:t>“.</w:t>
            </w:r>
            <w:r w:rsidR="009E3157" w:rsidRPr="009E3157">
              <w:rPr>
                <w:rFonts w:asciiTheme="minorHAnsi" w:hAnsiTheme="minorHAnsi" w:cstheme="minorHAnsi"/>
                <w:sz w:val="22"/>
                <w:lang w:eastAsia="fi-FI"/>
              </w:rPr>
              <w:t xml:space="preserve"> </w:t>
            </w:r>
            <w:r w:rsidRPr="009E3157">
              <w:rPr>
                <w:rFonts w:asciiTheme="minorHAnsi" w:hAnsiTheme="minorHAnsi" w:cstheme="minorHAnsi"/>
                <w:sz w:val="22"/>
                <w:szCs w:val="22"/>
              </w:rPr>
              <w:t>Kaina Sutarties galiojimo laikotarpiu taip pat gali būti perskaičiuojama tokiomis sąlygomis:</w:t>
            </w:r>
          </w:p>
          <w:p w14:paraId="70384C88" w14:textId="77777777" w:rsidR="006546B7" w:rsidRPr="009E3157" w:rsidRDefault="006546B7" w:rsidP="00114B25">
            <w:pPr>
              <w:jc w:val="both"/>
              <w:rPr>
                <w:rFonts w:asciiTheme="minorHAnsi" w:hAnsiTheme="minorHAnsi" w:cstheme="minorHAnsi"/>
                <w:sz w:val="22"/>
                <w:szCs w:val="22"/>
              </w:rPr>
            </w:pPr>
            <w:r w:rsidRPr="009E3157">
              <w:rPr>
                <w:rFonts w:asciiTheme="minorHAnsi" w:hAnsiTheme="minorHAnsi" w:cstheme="minorHAnsi"/>
                <w:sz w:val="22"/>
                <w:szCs w:val="22"/>
              </w:rPr>
              <w:t>a) kaina Sutarties galiojimo laikotarpiu galės būti perskaičiuojama ir keičiama, jeigu Lietuvos Respublikos Metinė infliacija/Metinė defliacija pagal Lietuvos Respublikos statistikos departamento duomenis yra didesnė nei 5 proc. Pirmą kartą perskaičiuojant ne ankščiau kaip praėjus vieneriems metams po Sutarties įsigaliojimo. Kainos perskaičiavimą inicijuojanti Šalis turi informuoti kitą Šalį raštu apie pageidavimą perskaičiuoti Kainą. Kaina perskaičiuojama pagal žemiau pateiktą formulę:</w:t>
            </w:r>
          </w:p>
          <w:p w14:paraId="3ADCE09D" w14:textId="77777777" w:rsidR="006546B7" w:rsidRPr="009E3157" w:rsidRDefault="006546B7" w:rsidP="00114B25">
            <w:pPr>
              <w:jc w:val="both"/>
              <w:rPr>
                <w:rFonts w:asciiTheme="minorHAnsi" w:eastAsia="Calibri" w:hAnsiTheme="minorHAnsi" w:cstheme="minorHAnsi"/>
                <w:sz w:val="22"/>
                <w:szCs w:val="22"/>
              </w:rPr>
            </w:pPr>
            <w:r w:rsidRPr="009E3157">
              <w:rPr>
                <w:rFonts w:asciiTheme="minorHAnsi" w:hAnsiTheme="minorHAnsi" w:cstheme="minorHAnsi"/>
                <w:noProof/>
                <w:sz w:val="22"/>
                <w:szCs w:val="22"/>
              </w:rPr>
              <w:drawing>
                <wp:anchor distT="0" distB="0" distL="114300" distR="114300" simplePos="0" relativeHeight="251668480" behindDoc="0" locked="0" layoutInCell="1" allowOverlap="1" wp14:anchorId="78A483E5" wp14:editId="5A64DEE0">
                  <wp:simplePos x="0" y="0"/>
                  <wp:positionH relativeFrom="column">
                    <wp:posOffset>886460</wp:posOffset>
                  </wp:positionH>
                  <wp:positionV relativeFrom="paragraph">
                    <wp:posOffset>50165</wp:posOffset>
                  </wp:positionV>
                  <wp:extent cx="1778635" cy="243205"/>
                  <wp:effectExtent l="0" t="0" r="0" b="4445"/>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9E3157">
              <w:rPr>
                <w:rFonts w:asciiTheme="minorHAnsi" w:eastAsia="Calibri" w:hAnsiTheme="minorHAnsi" w:cstheme="minorHAnsi"/>
                <w:position w:val="-28"/>
                <w:sz w:val="22"/>
                <w:szCs w:val="22"/>
              </w:rPr>
              <w:br w:type="textWrapping" w:clear="all"/>
              <w:t>Kur:</w:t>
            </w:r>
          </w:p>
          <w:p w14:paraId="46A1AD65" w14:textId="77777777" w:rsidR="006546B7" w:rsidRPr="009E3157" w:rsidRDefault="006546B7" w:rsidP="00114B25">
            <w:pPr>
              <w:jc w:val="both"/>
              <w:rPr>
                <w:rFonts w:asciiTheme="minorHAnsi" w:eastAsia="Calibri" w:hAnsiTheme="minorHAnsi" w:cstheme="minorHAnsi"/>
                <w:sz w:val="22"/>
                <w:szCs w:val="22"/>
              </w:rPr>
            </w:pPr>
            <w:proofErr w:type="spellStart"/>
            <w:r w:rsidRPr="009E3157">
              <w:rPr>
                <w:rFonts w:asciiTheme="minorHAnsi" w:eastAsia="Calibri" w:hAnsiTheme="minorHAnsi" w:cstheme="minorHAnsi"/>
                <w:sz w:val="22"/>
                <w:szCs w:val="22"/>
              </w:rPr>
              <w:t>C</w:t>
            </w:r>
            <w:r w:rsidRPr="009E3157">
              <w:rPr>
                <w:rFonts w:asciiTheme="minorHAnsi" w:eastAsia="Calibri" w:hAnsiTheme="minorHAnsi" w:cstheme="minorHAnsi"/>
                <w:sz w:val="22"/>
                <w:szCs w:val="22"/>
                <w:vertAlign w:val="subscript"/>
              </w:rPr>
              <w:t>pn</w:t>
            </w:r>
            <w:proofErr w:type="spellEnd"/>
            <w:r w:rsidRPr="009E3157">
              <w:rPr>
                <w:rFonts w:asciiTheme="minorHAnsi" w:eastAsia="Calibri" w:hAnsiTheme="minorHAnsi" w:cstheme="minorHAnsi"/>
                <w:sz w:val="22"/>
                <w:szCs w:val="22"/>
              </w:rPr>
              <w:t xml:space="preserve"> – perskaičiuota kaina; </w:t>
            </w:r>
          </w:p>
          <w:p w14:paraId="4385C4AC" w14:textId="77777777" w:rsidR="006546B7" w:rsidRPr="009E3157" w:rsidRDefault="006546B7" w:rsidP="00114B25">
            <w:pPr>
              <w:jc w:val="both"/>
              <w:rPr>
                <w:rFonts w:asciiTheme="minorHAnsi" w:eastAsia="Calibri" w:hAnsiTheme="minorHAnsi" w:cstheme="minorHAnsi"/>
                <w:sz w:val="22"/>
                <w:szCs w:val="22"/>
              </w:rPr>
            </w:pPr>
            <w:proofErr w:type="spellStart"/>
            <w:r w:rsidRPr="009E3157">
              <w:rPr>
                <w:rFonts w:asciiTheme="minorHAnsi" w:eastAsia="Calibri" w:hAnsiTheme="minorHAnsi" w:cstheme="minorHAnsi"/>
                <w:sz w:val="22"/>
                <w:szCs w:val="22"/>
              </w:rPr>
              <w:t>S</w:t>
            </w:r>
            <w:r w:rsidRPr="009E3157">
              <w:rPr>
                <w:rFonts w:asciiTheme="minorHAnsi" w:eastAsia="Calibri" w:hAnsiTheme="minorHAnsi" w:cstheme="minorHAnsi"/>
                <w:sz w:val="22"/>
                <w:szCs w:val="22"/>
                <w:vertAlign w:val="subscript"/>
              </w:rPr>
              <w:t>n</w:t>
            </w:r>
            <w:proofErr w:type="spellEnd"/>
            <w:r w:rsidRPr="009E3157">
              <w:rPr>
                <w:rFonts w:asciiTheme="minorHAnsi" w:eastAsia="Calibri" w:hAnsiTheme="minorHAnsi" w:cstheme="minorHAnsi"/>
                <w:sz w:val="22"/>
                <w:szCs w:val="22"/>
              </w:rPr>
              <w:t xml:space="preserve"> - Neatliktų darbų vertė; </w:t>
            </w:r>
          </w:p>
          <w:p w14:paraId="7DD6D12C" w14:textId="77777777" w:rsidR="006546B7" w:rsidRPr="009E3157" w:rsidRDefault="006546B7" w:rsidP="00114B25">
            <w:pPr>
              <w:jc w:val="both"/>
              <w:rPr>
                <w:rFonts w:asciiTheme="minorHAnsi" w:eastAsia="Calibri" w:hAnsiTheme="minorHAnsi" w:cstheme="minorHAnsi"/>
                <w:sz w:val="22"/>
                <w:szCs w:val="22"/>
              </w:rPr>
            </w:pPr>
            <w:r w:rsidRPr="009E3157">
              <w:rPr>
                <w:rFonts w:asciiTheme="minorHAnsi" w:eastAsia="Calibri" w:hAnsiTheme="minorHAnsi" w:cstheme="minorHAnsi"/>
                <w:sz w:val="22"/>
                <w:szCs w:val="22"/>
              </w:rPr>
              <w:t>I – infliacijos dydis procentais;</w:t>
            </w:r>
          </w:p>
          <w:p w14:paraId="35238B42" w14:textId="77777777" w:rsidR="006546B7" w:rsidRPr="009E3157" w:rsidRDefault="006546B7" w:rsidP="00114B25">
            <w:pPr>
              <w:jc w:val="both"/>
              <w:rPr>
                <w:rFonts w:asciiTheme="minorHAnsi" w:eastAsia="Calibri" w:hAnsiTheme="minorHAnsi" w:cstheme="minorHAnsi"/>
                <w:sz w:val="22"/>
                <w:szCs w:val="22"/>
              </w:rPr>
            </w:pPr>
            <w:r w:rsidRPr="009E3157">
              <w:rPr>
                <w:rFonts w:asciiTheme="minorHAnsi" w:eastAsia="Calibri" w:hAnsiTheme="minorHAnsi" w:cstheme="minorHAnsi"/>
                <w:noProof/>
                <w:position w:val="-4"/>
                <w:sz w:val="22"/>
                <w:szCs w:val="22"/>
              </w:rPr>
              <w:t xml:space="preserve">X - </w:t>
            </w:r>
            <w:r w:rsidRPr="009E3157">
              <w:rPr>
                <w:rFonts w:asciiTheme="minorHAnsi" w:eastAsia="Calibri" w:hAnsiTheme="minorHAnsi" w:cstheme="minorHAnsi"/>
                <w:sz w:val="22"/>
                <w:szCs w:val="22"/>
              </w:rPr>
              <w:t>defliacijos atveju (- 5), infliacijos  5.</w:t>
            </w:r>
          </w:p>
          <w:p w14:paraId="2FA229A3" w14:textId="77777777" w:rsidR="006546B7" w:rsidRPr="009E3157" w:rsidRDefault="006546B7" w:rsidP="00114B25">
            <w:pPr>
              <w:pStyle w:val="Sraopastraipa"/>
              <w:suppressAutoHyphens w:val="0"/>
              <w:spacing w:after="0" w:line="240" w:lineRule="auto"/>
              <w:ind w:left="0"/>
              <w:contextualSpacing/>
              <w:jc w:val="both"/>
              <w:rPr>
                <w:rFonts w:asciiTheme="minorHAnsi" w:hAnsiTheme="minorHAnsi" w:cstheme="minorHAnsi"/>
                <w:i/>
                <w:iCs/>
                <w:lang w:val="lt-LT" w:eastAsia="lt-LT"/>
              </w:rPr>
            </w:pPr>
          </w:p>
          <w:p w14:paraId="7B2410B4" w14:textId="41037E85" w:rsidR="006546B7" w:rsidRPr="009E3157" w:rsidRDefault="006546B7" w:rsidP="00114B25">
            <w:pPr>
              <w:pStyle w:val="Sraopastraipa"/>
              <w:suppressAutoHyphens w:val="0"/>
              <w:spacing w:after="0" w:line="240" w:lineRule="auto"/>
              <w:ind w:left="0"/>
              <w:contextualSpacing/>
              <w:jc w:val="both"/>
              <w:rPr>
                <w:rFonts w:asciiTheme="minorHAnsi" w:hAnsiTheme="minorHAnsi" w:cstheme="minorHAnsi"/>
                <w:lang w:val="lt-LT"/>
              </w:rPr>
            </w:pPr>
            <w:r w:rsidRPr="009E3157">
              <w:rPr>
                <w:rFonts w:asciiTheme="minorHAnsi" w:hAnsiTheme="minorHAnsi" w:cstheme="minorHAnsi"/>
                <w:lang w:val="lt-LT"/>
              </w:rPr>
              <w:t xml:space="preserve">Duomenų šaltinis - </w:t>
            </w:r>
            <w:hyperlink r:id="rId44">
              <w:r w:rsidRPr="009E3157">
                <w:rPr>
                  <w:rStyle w:val="Hipersaitas"/>
                  <w:rFonts w:asciiTheme="minorHAnsi" w:hAnsiTheme="minorHAnsi" w:cstheme="minorHAnsi"/>
                  <w:color w:val="auto"/>
                  <w:lang w:val="lt-LT"/>
                </w:rPr>
                <w:t>http://www.stat.gov.lt</w:t>
              </w:r>
            </w:hyperlink>
            <w:r w:rsidRPr="009E3157">
              <w:rPr>
                <w:rFonts w:asciiTheme="minorHAnsi" w:hAnsiTheme="minorHAnsi" w:cstheme="minorHAnsi"/>
                <w:lang w:val="lt-LT"/>
              </w:rPr>
              <w:t>, Pagrindiniai Lietuvos Respublikos rodikliai</w:t>
            </w:r>
            <w:r w:rsidR="009E3157" w:rsidRPr="009E3157">
              <w:rPr>
                <w:rFonts w:asciiTheme="minorHAnsi" w:hAnsiTheme="minorHAnsi" w:cstheme="minorHAnsi"/>
                <w:lang w:val="lt-LT"/>
              </w:rPr>
              <w:t xml:space="preserve">. </w:t>
            </w:r>
            <w:r w:rsidRPr="009E3157">
              <w:rPr>
                <w:rFonts w:asciiTheme="minorHAnsi" w:hAnsiTheme="minorHAnsi" w:cstheme="minorHAnsi"/>
                <w:lang w:val="lt-LT"/>
              </w:rPr>
              <w:t xml:space="preserve">Perskaičiuota Kaina įsigalioja nuo abiejų Šalių susitarimo dėl Sutarties pakeitimo pasirašymo dienos, jei pačiame susitarime nenumatyta kitaip, bei galioja tik tai Darbų daliai, kuri Užsakovo dar nebuvo </w:t>
            </w:r>
            <w:proofErr w:type="spellStart"/>
            <w:r w:rsidRPr="009E3157">
              <w:rPr>
                <w:rFonts w:asciiTheme="minorHAnsi" w:hAnsiTheme="minorHAnsi" w:cstheme="minorHAnsi"/>
                <w:lang w:val="lt-LT"/>
              </w:rPr>
              <w:t>užaktuota</w:t>
            </w:r>
            <w:proofErr w:type="spellEnd"/>
            <w:r w:rsidRPr="009E3157">
              <w:rPr>
                <w:rFonts w:asciiTheme="minorHAnsi" w:hAnsiTheme="minorHAnsi" w:cstheme="minorHAnsi"/>
                <w:lang w:val="lt-LT"/>
              </w:rPr>
              <w:t xml:space="preserve">. Už Darbus, atliktus iki susitarimo dėl kainos perskaičiavimo pasirašymo dienos, Užsakovas apmoka taikant iki tol galiojusią kaina, o už Darbus, užsakytus po susitarimo pasirašymo dienos, Rangovui bus apmokama taikant naują kainą. </w:t>
            </w:r>
          </w:p>
          <w:p w14:paraId="31A1B5F7"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hAnsiTheme="minorHAnsi" w:cstheme="minorHAnsi"/>
                <w:sz w:val="22"/>
                <w:szCs w:val="22"/>
                <w:lang w:eastAsia="fi-FI"/>
              </w:rPr>
              <w:t>Sutarties kainos (įkainių) perskaičiavimas dėl kitų mokesčių pasikeitimo ar kitų aplinkybių nebus atliekamas.</w:t>
            </w:r>
          </w:p>
        </w:tc>
      </w:tr>
      <w:tr w:rsidR="006546B7" w:rsidRPr="009E3157" w14:paraId="0A494057" w14:textId="77777777" w:rsidTr="00114B25">
        <w:tc>
          <w:tcPr>
            <w:tcW w:w="9468" w:type="dxa"/>
            <w:gridSpan w:val="2"/>
          </w:tcPr>
          <w:p w14:paraId="440B8DBC"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166" w:name="_Toc128826836"/>
            <w:bookmarkStart w:id="167" w:name="_Toc140564104"/>
            <w:bookmarkStart w:id="168" w:name="_Toc143077379"/>
            <w:bookmarkStart w:id="169" w:name="_Toc143518401"/>
            <w:bookmarkStart w:id="170" w:name="_Toc143677757"/>
            <w:bookmarkStart w:id="171" w:name="_Toc217377184"/>
            <w:r w:rsidRPr="009E3157">
              <w:rPr>
                <w:rFonts w:asciiTheme="minorHAnsi" w:hAnsiTheme="minorHAnsi" w:cstheme="minorHAnsi"/>
                <w:b/>
                <w:bCs/>
                <w:kern w:val="0"/>
                <w:sz w:val="22"/>
                <w:szCs w:val="22"/>
                <w:lang w:eastAsia="en-US"/>
              </w:rPr>
              <w:t>14 straipsnis. Sutarties kaina ir mokėjimas</w:t>
            </w:r>
            <w:bookmarkEnd w:id="166"/>
            <w:bookmarkEnd w:id="167"/>
            <w:bookmarkEnd w:id="168"/>
            <w:bookmarkEnd w:id="169"/>
            <w:bookmarkEnd w:id="170"/>
            <w:bookmarkEnd w:id="171"/>
          </w:p>
        </w:tc>
      </w:tr>
      <w:tr w:rsidR="006546B7" w:rsidRPr="009E3157" w14:paraId="258CD288" w14:textId="77777777" w:rsidTr="00114B25">
        <w:tc>
          <w:tcPr>
            <w:tcW w:w="1668" w:type="dxa"/>
          </w:tcPr>
          <w:p w14:paraId="3735F15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14.1 punktas</w:t>
            </w:r>
          </w:p>
        </w:tc>
        <w:tc>
          <w:tcPr>
            <w:tcW w:w="7800" w:type="dxa"/>
          </w:tcPr>
          <w:p w14:paraId="2B77949B"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Sutarties kaina</w:t>
            </w:r>
          </w:p>
        </w:tc>
      </w:tr>
      <w:tr w:rsidR="006546B7" w:rsidRPr="009E3157" w14:paraId="695A69B3" w14:textId="77777777" w:rsidTr="00114B25">
        <w:tc>
          <w:tcPr>
            <w:tcW w:w="1668" w:type="dxa"/>
          </w:tcPr>
          <w:p w14:paraId="2675652E"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00B74AEA" w14:textId="77777777" w:rsidR="006546B7" w:rsidRPr="009E3157" w:rsidRDefault="006546B7" w:rsidP="00114B25">
            <w:pPr>
              <w:widowControl/>
              <w:overflowPunct w:val="0"/>
              <w:autoSpaceDE w:val="0"/>
              <w:adjustRightInd w:val="0"/>
              <w:spacing w:before="120" w:after="120"/>
              <w:rPr>
                <w:rFonts w:asciiTheme="minorHAnsi" w:hAnsiTheme="minorHAnsi" w:cstheme="minorHAnsi"/>
                <w:b/>
                <w:bCs/>
                <w:i/>
                <w:iCs/>
                <w:sz w:val="22"/>
                <w:szCs w:val="22"/>
                <w:lang w:eastAsia="en-US"/>
              </w:rPr>
            </w:pPr>
            <w:r w:rsidRPr="009E3157">
              <w:rPr>
                <w:rFonts w:asciiTheme="minorHAnsi" w:hAnsiTheme="minorHAnsi" w:cstheme="minorHAnsi"/>
                <w:b/>
                <w:bCs/>
                <w:i/>
                <w:iCs/>
                <w:kern w:val="0"/>
                <w:sz w:val="22"/>
                <w:szCs w:val="22"/>
                <w:lang w:eastAsia="en-US"/>
              </w:rPr>
              <w:t>Papildyti 14.1 punktą šiomis pastraipomis:</w:t>
            </w:r>
          </w:p>
          <w:p w14:paraId="12C1A523" w14:textId="77777777" w:rsidR="006546B7" w:rsidRPr="009E3157" w:rsidRDefault="006546B7" w:rsidP="00114B25">
            <w:pPr>
              <w:widowControl/>
              <w:suppressAutoHyphens w:val="0"/>
              <w:autoSpaceDE w:val="0"/>
              <w:adjustRightInd w:val="0"/>
              <w:spacing w:after="200" w:line="276" w:lineRule="auto"/>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Jeigu Užsakovas atsisako Darbų dalies, bendra sutarties kaina atitinkamai sumažinama. </w:t>
            </w:r>
          </w:p>
          <w:p w14:paraId="29E8F70D"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eastAsia="Calibri" w:hAnsiTheme="minorHAnsi" w:cstheme="minorHAnsi"/>
                <w:kern w:val="0"/>
                <w:sz w:val="22"/>
                <w:szCs w:val="22"/>
                <w:lang w:eastAsia="en-US"/>
              </w:rPr>
              <w:t>Keičiant vienus darbus kitais Sutarties kaina negali būti didinama</w:t>
            </w:r>
            <w:r w:rsidRPr="009E3157">
              <w:rPr>
                <w:rFonts w:asciiTheme="minorHAnsi" w:eastAsia="Calibri" w:hAnsiTheme="minorHAnsi" w:cstheme="minorHAnsi"/>
                <w:b/>
                <w:bCs/>
                <w:kern w:val="0"/>
                <w:sz w:val="22"/>
                <w:szCs w:val="22"/>
                <w:lang w:eastAsia="en-US"/>
              </w:rPr>
              <w:t>.</w:t>
            </w:r>
          </w:p>
        </w:tc>
      </w:tr>
      <w:tr w:rsidR="006546B7" w:rsidRPr="009E3157" w14:paraId="383E18AD" w14:textId="77777777" w:rsidTr="00114B25">
        <w:tc>
          <w:tcPr>
            <w:tcW w:w="1668" w:type="dxa"/>
          </w:tcPr>
          <w:p w14:paraId="4C95F485"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14.3 punktas</w:t>
            </w:r>
          </w:p>
        </w:tc>
        <w:tc>
          <w:tcPr>
            <w:tcW w:w="7800" w:type="dxa"/>
          </w:tcPr>
          <w:p w14:paraId="2FD27779"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bookmarkStart w:id="172" w:name="kreipimasis_del_tarpinio_mokejimo_14_3"/>
            <w:r w:rsidRPr="009E3157">
              <w:rPr>
                <w:rFonts w:asciiTheme="minorHAnsi" w:hAnsiTheme="minorHAnsi" w:cstheme="minorHAnsi"/>
                <w:b/>
                <w:bCs/>
                <w:kern w:val="0"/>
                <w:sz w:val="22"/>
                <w:szCs w:val="22"/>
                <w:lang w:eastAsia="fi-FI"/>
              </w:rPr>
              <w:t>Kreipimasis dėl Tarpinio mokėjimo</w:t>
            </w:r>
            <w:bookmarkEnd w:id="172"/>
          </w:p>
        </w:tc>
      </w:tr>
      <w:tr w:rsidR="006546B7" w:rsidRPr="009E3157" w14:paraId="13EE68EF" w14:textId="77777777" w:rsidTr="00114B25">
        <w:tc>
          <w:tcPr>
            <w:tcW w:w="1668" w:type="dxa"/>
          </w:tcPr>
          <w:p w14:paraId="414575C5"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0C3E700"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Pakeisti 14.3 punktą ir jį išdėstyti taip:</w:t>
            </w:r>
          </w:p>
          <w:p w14:paraId="1681BC13" w14:textId="77777777" w:rsidR="006546B7" w:rsidRPr="009E3157" w:rsidRDefault="006546B7" w:rsidP="00114B25">
            <w:pPr>
              <w:pStyle w:val="Standard"/>
              <w:spacing w:before="120" w:after="120" w:line="240" w:lineRule="auto"/>
              <w:jc w:val="both"/>
              <w:rPr>
                <w:rFonts w:asciiTheme="minorHAnsi" w:hAnsiTheme="minorHAnsi" w:cstheme="minorHAnsi"/>
                <w:sz w:val="22"/>
              </w:rPr>
            </w:pPr>
            <w:r w:rsidRPr="009E3157">
              <w:rPr>
                <w:rFonts w:asciiTheme="minorHAnsi" w:eastAsia="Times New Roman" w:hAnsiTheme="minorHAnsi" w:cstheme="minorHAnsi"/>
                <w:sz w:val="22"/>
              </w:rPr>
              <w:lastRenderedPageBreak/>
              <w:t>Rangovas, ne dažniau kaip kas 1 mėnesį, privalo įteikti Inžinieriui Užsakovo nurodytos formos Suvestinį atliktų darbų aktą (trys egzemplioriai), Detalų atliktų darbų aktą (trys egzemplioriai) ir PVM sąskaitą faktūrą (du egzemplioriai). Sąskaitos faktūros turi būti pateikiamos per VĮ „Registrų centras“ sistemą „E-sąskaita“. Suvestinė atliktų darbų akto elektroninė forma Microsoft Office Excel formatu bus pateikta Rangovui pasirašius Rangos sutartį. Suvestinė atliktų darbų akto elektroninė forma bus sukurta Užsakovo naudojantis SSĮP sistema sugeneruoto detalaus atliktų darbų akto elektroninės formos pagrindu, paliekant jame tik stambias žiniaraščių pozicijas (sumines eilutes), o likusį tekstą pasinaudojant programos funkcijomis „paslepiant“. Rangovas taip pat privalo Inžinieriui ir Užsakovui atsiųsti užpildytą detalaus atliktų darbų akto elektroninę versiją Microsoft Office Excel formatu. Detalaus atliktų darbų akto elektroninė forma Microsoft Office Excel formatu bus sukurta Užsakovo naudojantis SSĮP ir pateikta Rangovui pasirašius Rangos sutartį.</w:t>
            </w:r>
          </w:p>
          <w:p w14:paraId="0A18ECE9" w14:textId="77777777" w:rsidR="006546B7" w:rsidRPr="009E3157" w:rsidRDefault="006546B7" w:rsidP="00114B25">
            <w:pPr>
              <w:rPr>
                <w:rFonts w:asciiTheme="minorHAnsi" w:hAnsiTheme="minorHAnsi" w:cstheme="minorHAnsi"/>
                <w:sz w:val="22"/>
                <w:szCs w:val="22"/>
                <w:lang w:eastAsia="en-US"/>
              </w:rPr>
            </w:pPr>
            <w:r w:rsidRPr="009E3157">
              <w:rPr>
                <w:rFonts w:asciiTheme="minorHAnsi" w:hAnsiTheme="minorHAnsi" w:cstheme="minorHAnsi"/>
                <w:sz w:val="22"/>
                <w:szCs w:val="22"/>
                <w:lang w:eastAsia="en-US"/>
              </w:rPr>
              <w:t xml:space="preserve">Atliktų darbų aktai Užsakovui pateikiami tik toms žiniaraščių pozicijoms, kuriose pilnai užbaigti darbai, pateikti visi būtini dokumentai, atlikti visi reikalingi bandymai. </w:t>
            </w:r>
          </w:p>
          <w:p w14:paraId="79456F79" w14:textId="77777777" w:rsidR="006546B7" w:rsidRPr="009E3157" w:rsidRDefault="006546B7" w:rsidP="00114B25">
            <w:pPr>
              <w:rPr>
                <w:rFonts w:asciiTheme="minorHAnsi" w:hAnsiTheme="minorHAnsi" w:cstheme="minorHAnsi"/>
                <w:sz w:val="22"/>
                <w:szCs w:val="22"/>
                <w:lang w:eastAsia="en-US"/>
              </w:rPr>
            </w:pPr>
            <w:r w:rsidRPr="009E3157">
              <w:rPr>
                <w:rFonts w:asciiTheme="minorHAnsi" w:hAnsiTheme="minorHAnsi" w:cstheme="minorHAnsi"/>
                <w:sz w:val="22"/>
                <w:szCs w:val="22"/>
                <w:lang w:eastAsia="en-US"/>
              </w:rPr>
              <w:t>Jei Rangovas pilnai atliko atitinkamos žiniaraščio pozicijos darbus, sumontavo reikiamą įrangą, pateikė visus būtinus dokumentus, tačiau dėl technologinių priežasčių numatytų technologiniame projekte negalėjo išbandyti sumontuoto įrenginio, statinio ar statinio dalies, arba yra nereikšmingų darbų trūkumų kurie yra išskirtinai susiję su technologiniu darbų tęstinumu, Rangovas turi teisę teikti atitinkamos žiniaraščio pozicijos atliktų darbų aktą lygų 80% žiniaraščio pozicijos vertės. Likęs 20% žiniaraščio pozicijos vertės aktas gali būti teikiamas tik pagal reikalavimus pilnai atlikus darbą, išbandžius atitinkamą įrenginį, statinį ar statinio dalį ir įforminus galutinį perdavimą. Rangovas teikdamas 80% žiniaraščio pozicijos vertės aktą, papildomai teikia akto aiškinamąjį raštą, kuriame nurodomi: nebaigtų darbų ar nesumontuotų medžiagų apimtys, trūkumų  vietos planuose, technologinis pagrindimas dėl ko negalėjo būti pilnai atlikti darbai, nurodoma pilno darbų atlikimo data.</w:t>
            </w:r>
          </w:p>
          <w:p w14:paraId="77D26413" w14:textId="77777777" w:rsidR="006546B7" w:rsidRPr="009E3157" w:rsidRDefault="006546B7" w:rsidP="00114B25">
            <w:pPr>
              <w:pStyle w:val="Standard"/>
              <w:spacing w:before="120" w:after="120" w:line="240" w:lineRule="auto"/>
              <w:jc w:val="both"/>
              <w:rPr>
                <w:rFonts w:asciiTheme="minorHAnsi" w:eastAsia="Times New Roman" w:hAnsiTheme="minorHAnsi" w:cstheme="minorHAnsi"/>
                <w:i/>
                <w:spacing w:val="-2"/>
                <w:sz w:val="22"/>
                <w:lang w:eastAsia="fi-FI"/>
              </w:rPr>
            </w:pPr>
            <w:r w:rsidRPr="009E3157">
              <w:rPr>
                <w:rFonts w:asciiTheme="minorHAnsi" w:eastAsia="Times New Roman" w:hAnsiTheme="minorHAnsi" w:cstheme="minorHAnsi"/>
                <w:i/>
                <w:spacing w:val="-2"/>
                <w:sz w:val="22"/>
                <w:lang w:eastAsia="fi-FI"/>
              </w:rPr>
              <w:t>Teikiant paskutinį atliktų darbų aktą Rangovas turės užpildyti pastatyto materialaus turto suvestinę lentelę, kurioje galutinė bendra objekto kaina bus išskaidyta į atskirus objektus: tinklai, statiniai, įrengimai; Užsakovas pateiks formą.</w:t>
            </w:r>
          </w:p>
          <w:p w14:paraId="5D56152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rPr>
            </w:pPr>
            <w:r w:rsidRPr="009E3157">
              <w:rPr>
                <w:rFonts w:asciiTheme="minorHAnsi" w:hAnsiTheme="minorHAnsi" w:cstheme="minorHAnsi"/>
                <w:sz w:val="22"/>
                <w:szCs w:val="22"/>
                <w:lang w:eastAsia="fi-FI"/>
              </w:rPr>
              <w:t xml:space="preserve">Jei buvo vykdomi papildomi, sutartyje nenumatyti darbai arba atsisakant tam tikrų darbų, prieš sąskaitos mokėjimui pateikimą turi būti pateiktas su Užsakovu suderintas bei Inžinieriaus ir Rangovo patvirtintas Darbų pakeitimų nurodymas (ai) (arba Inžinieriaus nurodymas Rangovui). </w:t>
            </w:r>
            <w:r w:rsidRPr="009E3157">
              <w:rPr>
                <w:rFonts w:asciiTheme="minorHAnsi" w:hAnsiTheme="minorHAnsi" w:cstheme="minorHAnsi"/>
                <w:sz w:val="22"/>
                <w:szCs w:val="22"/>
              </w:rPr>
              <w:t xml:space="preserve">Rangovas taip pat privalo </w:t>
            </w:r>
            <w:r w:rsidRPr="009E3157">
              <w:rPr>
                <w:rFonts w:asciiTheme="minorHAnsi" w:hAnsiTheme="minorHAnsi" w:cstheme="minorHAnsi"/>
                <w:sz w:val="22"/>
                <w:szCs w:val="22"/>
                <w:lang w:eastAsia="fi-FI"/>
              </w:rPr>
              <w:t xml:space="preserve">kartu su Darbų pakeitimo nurodymu </w:t>
            </w:r>
            <w:r w:rsidRPr="009E3157">
              <w:rPr>
                <w:rFonts w:asciiTheme="minorHAnsi" w:hAnsiTheme="minorHAnsi" w:cstheme="minorHAnsi"/>
                <w:sz w:val="22"/>
                <w:szCs w:val="22"/>
              </w:rPr>
              <w:t xml:space="preserve">Inžinieriui ir Užsakovui atsiųsti užpildytą </w:t>
            </w:r>
            <w:r w:rsidRPr="009E3157">
              <w:rPr>
                <w:rFonts w:asciiTheme="minorHAnsi" w:hAnsiTheme="minorHAnsi" w:cstheme="minorHAnsi"/>
                <w:sz w:val="22"/>
                <w:szCs w:val="22"/>
                <w:lang w:eastAsia="fi-FI"/>
              </w:rPr>
              <w:t xml:space="preserve">žiniaraščių pakeitimo lentelės </w:t>
            </w:r>
            <w:r w:rsidRPr="009E3157">
              <w:rPr>
                <w:rFonts w:asciiTheme="minorHAnsi" w:hAnsiTheme="minorHAnsi" w:cstheme="minorHAnsi"/>
                <w:sz w:val="22"/>
                <w:szCs w:val="22"/>
              </w:rPr>
              <w:t xml:space="preserve">elektroninę versiją Microsoft Office Excel formatu. </w:t>
            </w:r>
            <w:r w:rsidRPr="009E3157">
              <w:rPr>
                <w:rFonts w:asciiTheme="minorHAnsi" w:hAnsiTheme="minorHAnsi" w:cstheme="minorHAnsi"/>
                <w:sz w:val="22"/>
                <w:szCs w:val="22"/>
                <w:lang w:eastAsia="fi-FI"/>
              </w:rPr>
              <w:t>Žiniaraščio</w:t>
            </w:r>
            <w:r w:rsidRPr="009E3157">
              <w:rPr>
                <w:rFonts w:asciiTheme="minorHAnsi" w:hAnsiTheme="minorHAnsi" w:cstheme="minorHAnsi"/>
                <w:sz w:val="22"/>
                <w:szCs w:val="22"/>
              </w:rPr>
              <w:t xml:space="preserve"> </w:t>
            </w:r>
            <w:r w:rsidRPr="009E3157">
              <w:rPr>
                <w:rFonts w:asciiTheme="minorHAnsi" w:hAnsiTheme="minorHAnsi" w:cstheme="minorHAnsi"/>
                <w:sz w:val="22"/>
                <w:szCs w:val="22"/>
                <w:lang w:eastAsia="fi-FI"/>
              </w:rPr>
              <w:t xml:space="preserve">pakeitimo lentelės </w:t>
            </w:r>
            <w:r w:rsidRPr="009E3157">
              <w:rPr>
                <w:rFonts w:asciiTheme="minorHAnsi" w:hAnsiTheme="minorHAnsi" w:cstheme="minorHAnsi"/>
                <w:sz w:val="22"/>
                <w:szCs w:val="22"/>
              </w:rPr>
              <w:t>elektroninė forma Microsoft Office Excel formatu bus sukurta Užsakovo naudojantis SSĮP ir pateikta Rangovui</w:t>
            </w:r>
            <w:r w:rsidRPr="009E3157">
              <w:rPr>
                <w:rFonts w:asciiTheme="minorHAnsi" w:hAnsiTheme="minorHAnsi" w:cstheme="minorHAnsi"/>
                <w:sz w:val="22"/>
                <w:szCs w:val="22"/>
                <w:lang w:eastAsia="fi-FI"/>
              </w:rPr>
              <w:t xml:space="preserve"> informavus apie numatomą pakeitimą</w:t>
            </w:r>
            <w:r w:rsidRPr="009E3157">
              <w:rPr>
                <w:rFonts w:asciiTheme="minorHAnsi" w:hAnsiTheme="minorHAnsi" w:cstheme="minorHAnsi"/>
                <w:sz w:val="22"/>
                <w:szCs w:val="22"/>
              </w:rPr>
              <w:t>.</w:t>
            </w:r>
          </w:p>
          <w:p w14:paraId="4A755FF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en-US"/>
              </w:rPr>
            </w:pPr>
          </w:p>
        </w:tc>
      </w:tr>
      <w:tr w:rsidR="006546B7" w:rsidRPr="009E3157" w14:paraId="196AC050" w14:textId="77777777" w:rsidTr="00114B25">
        <w:tc>
          <w:tcPr>
            <w:tcW w:w="1668" w:type="dxa"/>
          </w:tcPr>
          <w:p w14:paraId="3C3C5E2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lastRenderedPageBreak/>
              <w:t>14.4 punktas</w:t>
            </w:r>
          </w:p>
        </w:tc>
        <w:tc>
          <w:tcPr>
            <w:tcW w:w="7800" w:type="dxa"/>
          </w:tcPr>
          <w:p w14:paraId="72F418DD"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bookmarkStart w:id="173" w:name="mokejimu_ziniarastis_14_4"/>
            <w:r w:rsidRPr="009E3157">
              <w:rPr>
                <w:rFonts w:asciiTheme="minorHAnsi" w:hAnsiTheme="minorHAnsi" w:cstheme="minorHAnsi"/>
                <w:b/>
                <w:bCs/>
                <w:kern w:val="0"/>
                <w:sz w:val="22"/>
                <w:szCs w:val="22"/>
                <w:lang w:eastAsia="fi-FI"/>
              </w:rPr>
              <w:t xml:space="preserve">Mokėjimų žiniaraštis </w:t>
            </w:r>
            <w:bookmarkEnd w:id="173"/>
          </w:p>
        </w:tc>
      </w:tr>
      <w:tr w:rsidR="006546B7" w:rsidRPr="009E3157" w14:paraId="7C4D00BA" w14:textId="77777777" w:rsidTr="00114B25">
        <w:trPr>
          <w:trHeight w:val="284"/>
        </w:trPr>
        <w:tc>
          <w:tcPr>
            <w:tcW w:w="1668" w:type="dxa"/>
          </w:tcPr>
          <w:p w14:paraId="2F60717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1ECAE41"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Pakeisti 14.4 punktą „Mokėjimų žiniaraštis“ nauju „Mokėjimų grafikas“:</w:t>
            </w:r>
          </w:p>
          <w:p w14:paraId="0FE5C1EB"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Rangovas, gavęs Inžinieriaus pranešimą pagal 8.1 punktą [Darbo pradžia] per 28 dienas kartu su Programa privalo pateikti patikslintą mokėjimų grafiką išskaidydamas Priimtą sutarties sumą mėnesiniais mokėjimais pagal Rangovo planuojamą statybos darbų eigą.</w:t>
            </w:r>
          </w:p>
        </w:tc>
      </w:tr>
      <w:tr w:rsidR="006546B7" w:rsidRPr="009E3157" w14:paraId="5C5C0772" w14:textId="77777777" w:rsidTr="00114B25">
        <w:tc>
          <w:tcPr>
            <w:tcW w:w="1668" w:type="dxa"/>
          </w:tcPr>
          <w:p w14:paraId="3121CDCB"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14.6 punktas</w:t>
            </w:r>
          </w:p>
        </w:tc>
        <w:tc>
          <w:tcPr>
            <w:tcW w:w="7800" w:type="dxa"/>
          </w:tcPr>
          <w:p w14:paraId="78E09FB6"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bookmarkStart w:id="174" w:name="tarpinio_mokejimo_pazymos_isdavimas_14_6"/>
            <w:r w:rsidRPr="009E3157">
              <w:rPr>
                <w:rFonts w:asciiTheme="minorHAnsi" w:hAnsiTheme="minorHAnsi" w:cstheme="minorHAnsi"/>
                <w:b/>
                <w:bCs/>
                <w:spacing w:val="-2"/>
                <w:kern w:val="0"/>
                <w:sz w:val="22"/>
                <w:szCs w:val="22"/>
                <w:lang w:eastAsia="fi-FI"/>
              </w:rPr>
              <w:t>Tarpinio mokėjimo pažymų išdavimas</w:t>
            </w:r>
            <w:bookmarkEnd w:id="174"/>
          </w:p>
        </w:tc>
      </w:tr>
      <w:tr w:rsidR="006546B7" w:rsidRPr="009E3157" w14:paraId="4101BC3C" w14:textId="77777777" w:rsidTr="00114B25">
        <w:tc>
          <w:tcPr>
            <w:tcW w:w="1668" w:type="dxa"/>
          </w:tcPr>
          <w:p w14:paraId="519683D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164CD0BC"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Pakeisti 14.6 punkto antrą sakinį:</w:t>
            </w:r>
          </w:p>
          <w:p w14:paraId="1BF078EB" w14:textId="6AE5DB2A"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spacing w:val="-2"/>
                <w:kern w:val="0"/>
                <w:sz w:val="22"/>
                <w:szCs w:val="22"/>
                <w:lang w:eastAsia="fi-FI"/>
              </w:rPr>
              <w:t xml:space="preserve">Inžinierius ir Užsakovas, gavę </w:t>
            </w:r>
            <w:r w:rsidRPr="009E3157">
              <w:rPr>
                <w:rFonts w:asciiTheme="minorHAnsi" w:hAnsiTheme="minorHAnsi" w:cstheme="minorHAnsi"/>
                <w:kern w:val="0"/>
                <w:sz w:val="22"/>
                <w:szCs w:val="22"/>
                <w:lang w:eastAsia="fi-FI"/>
              </w:rPr>
              <w:t>atsiskaitymo už atliktus darbus dokumentus, t.</w:t>
            </w:r>
            <w:r w:rsidR="009E3157" w:rsidRPr="009E3157">
              <w:rPr>
                <w:rFonts w:asciiTheme="minorHAnsi" w:hAnsiTheme="minorHAnsi" w:cstheme="minorHAnsi"/>
                <w:kern w:val="0"/>
                <w:sz w:val="22"/>
                <w:szCs w:val="22"/>
                <w:lang w:eastAsia="fi-FI"/>
              </w:rPr>
              <w:t xml:space="preserve"> </w:t>
            </w:r>
            <w:r w:rsidRPr="009E3157">
              <w:rPr>
                <w:rFonts w:asciiTheme="minorHAnsi" w:hAnsiTheme="minorHAnsi" w:cstheme="minorHAnsi"/>
                <w:kern w:val="0"/>
                <w:sz w:val="22"/>
                <w:szCs w:val="22"/>
                <w:lang w:eastAsia="fi-FI"/>
              </w:rPr>
              <w:t xml:space="preserve">y. </w:t>
            </w:r>
            <w:r w:rsidRPr="009E3157">
              <w:rPr>
                <w:rFonts w:asciiTheme="minorHAnsi" w:hAnsiTheme="minorHAnsi" w:cstheme="minorHAnsi"/>
                <w:kern w:val="0"/>
                <w:sz w:val="22"/>
                <w:szCs w:val="22"/>
                <w:lang w:eastAsia="en-US"/>
              </w:rPr>
              <w:t xml:space="preserve">Suvestinį atliktų darbų aktą, Detalų atliktų darbų aktą (nurodant </w:t>
            </w:r>
            <w:r w:rsidR="009E3157" w:rsidRPr="009E3157">
              <w:rPr>
                <w:rFonts w:asciiTheme="minorHAnsi" w:hAnsiTheme="minorHAnsi" w:cstheme="minorHAnsi"/>
                <w:kern w:val="0"/>
                <w:sz w:val="22"/>
                <w:szCs w:val="22"/>
                <w:lang w:eastAsia="en-US"/>
              </w:rPr>
              <w:t>konkrečius</w:t>
            </w:r>
            <w:r w:rsidRPr="009E3157">
              <w:rPr>
                <w:rFonts w:asciiTheme="minorHAnsi" w:hAnsiTheme="minorHAnsi" w:cstheme="minorHAnsi"/>
                <w:kern w:val="0"/>
                <w:sz w:val="22"/>
                <w:szCs w:val="22"/>
                <w:lang w:eastAsia="en-US"/>
              </w:rPr>
              <w:t xml:space="preserve"> atliktus darbus, kiekius, matavimo vnt., sumontuotus statinius, </w:t>
            </w:r>
            <w:r w:rsidR="009E3157" w:rsidRPr="009E3157">
              <w:rPr>
                <w:rFonts w:asciiTheme="minorHAnsi" w:hAnsiTheme="minorHAnsi" w:cstheme="minorHAnsi"/>
                <w:kern w:val="0"/>
                <w:sz w:val="22"/>
                <w:szCs w:val="22"/>
                <w:lang w:eastAsia="en-US"/>
              </w:rPr>
              <w:t>inžinerinius</w:t>
            </w:r>
            <w:r w:rsidRPr="009E3157">
              <w:rPr>
                <w:rFonts w:asciiTheme="minorHAnsi" w:hAnsiTheme="minorHAnsi" w:cstheme="minorHAnsi"/>
                <w:kern w:val="0"/>
                <w:sz w:val="22"/>
                <w:szCs w:val="22"/>
                <w:lang w:eastAsia="en-US"/>
              </w:rPr>
              <w:t xml:space="preserve"> statinius, įrenginius, mechanizmus su jų techninėmis charakteristikomis, parametrais ir kainomis) ir PVM sąskaitą faktūrą</w:t>
            </w:r>
            <w:r w:rsidRPr="009E3157" w:rsidDel="00DF5C4E">
              <w:rPr>
                <w:rFonts w:asciiTheme="minorHAnsi" w:hAnsiTheme="minorHAnsi" w:cstheme="minorHAnsi"/>
                <w:kern w:val="0"/>
                <w:sz w:val="22"/>
                <w:szCs w:val="22"/>
                <w:lang w:eastAsia="fi-FI"/>
              </w:rPr>
              <w:t xml:space="preserve"> </w:t>
            </w:r>
            <w:r w:rsidRPr="009E3157">
              <w:rPr>
                <w:rFonts w:asciiTheme="minorHAnsi" w:hAnsiTheme="minorHAnsi" w:cstheme="minorHAnsi"/>
                <w:kern w:val="0"/>
                <w:sz w:val="22"/>
                <w:szCs w:val="22"/>
                <w:lang w:eastAsia="fi-FI"/>
              </w:rPr>
              <w:t xml:space="preserve">privalo patikrinti ir patvirtinti </w:t>
            </w:r>
            <w:r w:rsidRPr="009E3157">
              <w:rPr>
                <w:rFonts w:asciiTheme="minorHAnsi" w:hAnsiTheme="minorHAnsi" w:cstheme="minorHAnsi"/>
                <w:spacing w:val="-2"/>
                <w:kern w:val="0"/>
                <w:sz w:val="22"/>
                <w:szCs w:val="22"/>
                <w:lang w:eastAsia="fi-FI"/>
              </w:rPr>
              <w:t>arba pateikti pastabas per 14 dienų nuo jų gavimo.</w:t>
            </w:r>
          </w:p>
          <w:p w14:paraId="735B80D2"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i/>
                <w:iCs/>
                <w:sz w:val="22"/>
                <w:szCs w:val="22"/>
                <w:lang w:eastAsia="fi-FI"/>
              </w:rPr>
            </w:pPr>
            <w:r w:rsidRPr="009E3157">
              <w:rPr>
                <w:rFonts w:asciiTheme="minorHAnsi" w:hAnsiTheme="minorHAnsi" w:cstheme="minorHAnsi"/>
                <w:b/>
                <w:bCs/>
                <w:i/>
                <w:iCs/>
                <w:kern w:val="0"/>
                <w:sz w:val="22"/>
                <w:szCs w:val="22"/>
                <w:lang w:eastAsia="fi-FI"/>
              </w:rPr>
              <w:t>Papildyti punktą paskutine pastraipa:</w:t>
            </w:r>
          </w:p>
          <w:p w14:paraId="1869F400"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kern w:val="0"/>
                <w:sz w:val="22"/>
                <w:szCs w:val="22"/>
                <w:lang w:eastAsia="fi-FI"/>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33C25348"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kern w:val="0"/>
                <w:sz w:val="22"/>
                <w:szCs w:val="22"/>
                <w:lang w:eastAsia="fi-FI"/>
              </w:rPr>
              <w:t>Visur, kur Sutartyje nurodoma Inžinieriaus prievolė išduoti Mokėjimo pažymas, turi būti suprantama kaip Inžinieriaus prievolė patvirtinti Rangovo pateiktus atliktų darbų aktus.</w:t>
            </w:r>
          </w:p>
        </w:tc>
      </w:tr>
      <w:tr w:rsidR="006546B7" w:rsidRPr="009E3157" w14:paraId="3C40B2A3" w14:textId="77777777" w:rsidTr="00114B25">
        <w:tc>
          <w:tcPr>
            <w:tcW w:w="1668" w:type="dxa"/>
          </w:tcPr>
          <w:p w14:paraId="7A9F23C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14.7 punktas</w:t>
            </w:r>
          </w:p>
        </w:tc>
        <w:tc>
          <w:tcPr>
            <w:tcW w:w="7800" w:type="dxa"/>
          </w:tcPr>
          <w:p w14:paraId="462CB5A1"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b/>
                <w:bCs/>
                <w:spacing w:val="-2"/>
                <w:kern w:val="0"/>
                <w:sz w:val="22"/>
                <w:szCs w:val="22"/>
                <w:lang w:eastAsia="fi-FI"/>
              </w:rPr>
              <w:t>Mokėjimas</w:t>
            </w:r>
          </w:p>
        </w:tc>
      </w:tr>
      <w:tr w:rsidR="006546B7" w:rsidRPr="009E3157" w14:paraId="502A7379" w14:textId="77777777" w:rsidTr="00114B25">
        <w:tc>
          <w:tcPr>
            <w:tcW w:w="1668" w:type="dxa"/>
          </w:tcPr>
          <w:p w14:paraId="1911E63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5EB8AA82" w14:textId="77777777" w:rsidR="006546B7" w:rsidRPr="009E3157" w:rsidRDefault="006546B7" w:rsidP="00114B25">
            <w:pPr>
              <w:widowControl/>
              <w:suppressLineNumbers/>
              <w:tabs>
                <w:tab w:val="left" w:pos="-720"/>
              </w:tabs>
              <w:autoSpaceDN/>
              <w:spacing w:before="120" w:after="120"/>
              <w:jc w:val="both"/>
              <w:textAlignment w:val="auto"/>
              <w:rPr>
                <w:rFonts w:asciiTheme="minorHAnsi" w:hAnsiTheme="minorHAnsi" w:cstheme="minorHAnsi"/>
                <w:i/>
                <w:iCs/>
                <w:sz w:val="22"/>
                <w:szCs w:val="22"/>
              </w:rPr>
            </w:pPr>
            <w:r w:rsidRPr="009E3157">
              <w:rPr>
                <w:rFonts w:asciiTheme="minorHAnsi" w:hAnsiTheme="minorHAnsi" w:cstheme="minorHAnsi"/>
                <w:b/>
                <w:bCs/>
                <w:i/>
                <w:iCs/>
                <w:kern w:val="0"/>
                <w:sz w:val="22"/>
                <w:szCs w:val="22"/>
                <w:lang w:eastAsia="en-US"/>
              </w:rPr>
              <w:t>Papildyti 14.7 punktą paskutine pastraipa:</w:t>
            </w:r>
          </w:p>
          <w:p w14:paraId="6D722CB8"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spacing w:val="-2"/>
                <w:kern w:val="0"/>
                <w:sz w:val="22"/>
                <w:szCs w:val="22"/>
                <w:lang w:eastAsia="fi-FI"/>
              </w:rPr>
              <w:t xml:space="preserve">Apmokėjimo data laikoma ta data, kai </w:t>
            </w:r>
            <w:r w:rsidRPr="009E3157">
              <w:rPr>
                <w:rFonts w:asciiTheme="minorHAnsi" w:hAnsiTheme="minorHAnsi" w:cstheme="minorHAnsi"/>
                <w:kern w:val="0"/>
                <w:sz w:val="22"/>
                <w:szCs w:val="22"/>
                <w:lang w:eastAsia="fi-FI"/>
              </w:rPr>
              <w:t xml:space="preserve">Užsakovas </w:t>
            </w:r>
            <w:r w:rsidRPr="009E3157">
              <w:rPr>
                <w:rFonts w:asciiTheme="minorHAnsi" w:hAnsiTheme="minorHAnsi" w:cstheme="minorHAnsi"/>
                <w:spacing w:val="-2"/>
                <w:kern w:val="0"/>
                <w:sz w:val="22"/>
                <w:szCs w:val="22"/>
                <w:lang w:eastAsia="fi-FI"/>
              </w:rPr>
              <w:t>atlieka mokėjimą į Rangovo sąskaitą.</w:t>
            </w:r>
          </w:p>
        </w:tc>
      </w:tr>
      <w:tr w:rsidR="006546B7" w:rsidRPr="009E3157" w14:paraId="4E3A861B" w14:textId="77777777" w:rsidTr="00114B25">
        <w:tc>
          <w:tcPr>
            <w:tcW w:w="1668" w:type="dxa"/>
          </w:tcPr>
          <w:p w14:paraId="079CC0B4"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14.8 punktas</w:t>
            </w:r>
          </w:p>
        </w:tc>
        <w:tc>
          <w:tcPr>
            <w:tcW w:w="7800" w:type="dxa"/>
          </w:tcPr>
          <w:p w14:paraId="23996168"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hAnsiTheme="minorHAnsi" w:cstheme="minorHAnsi"/>
                <w:b/>
                <w:bCs/>
                <w:spacing w:val="-2"/>
                <w:kern w:val="0"/>
                <w:sz w:val="22"/>
                <w:szCs w:val="22"/>
                <w:lang w:eastAsia="fi-FI"/>
              </w:rPr>
              <w:t>Pavėluotas mokėjimas</w:t>
            </w:r>
          </w:p>
        </w:tc>
      </w:tr>
      <w:tr w:rsidR="006546B7" w:rsidRPr="009E3157" w14:paraId="3632324B" w14:textId="77777777" w:rsidTr="00114B25">
        <w:tc>
          <w:tcPr>
            <w:tcW w:w="1668" w:type="dxa"/>
          </w:tcPr>
          <w:p w14:paraId="3637A3E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0F97DCEB"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Išbraukti 14.8 punkto antrą pastraipą ir vietoje jos įrašyti:</w:t>
            </w:r>
          </w:p>
          <w:p w14:paraId="5002CA7C"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Užsakovas</w:t>
            </w:r>
            <w:r w:rsidRPr="009E3157" w:rsidDel="00091822">
              <w:rPr>
                <w:rFonts w:asciiTheme="minorHAnsi" w:eastAsia="Calibri" w:hAnsiTheme="minorHAnsi" w:cstheme="minorHAnsi"/>
                <w:kern w:val="0"/>
                <w:sz w:val="22"/>
                <w:szCs w:val="22"/>
                <w:lang w:eastAsia="en-US"/>
              </w:rPr>
              <w:t xml:space="preserve"> </w:t>
            </w:r>
            <w:r w:rsidRPr="009E3157">
              <w:rPr>
                <w:rFonts w:asciiTheme="minorHAnsi" w:eastAsia="Calibri" w:hAnsiTheme="minorHAnsi" w:cstheme="minorHAnsi"/>
                <w:kern w:val="0"/>
                <w:sz w:val="22"/>
                <w:szCs w:val="22"/>
                <w:lang w:eastAsia="en-US"/>
              </w:rPr>
              <w:t xml:space="preserve">Rangovui už atliktus darbus Valstybės biudžeto ir Europos Sąjungos 2014-2020 m. struktūrinės paramos lėšas perves pagal Lietuvos Respublikos Vyriausybės patvirtintą Valstybės investicijų programą. </w:t>
            </w:r>
            <w:r w:rsidRPr="009E3157">
              <w:rPr>
                <w:rFonts w:asciiTheme="minorHAnsi" w:eastAsia="Calibri" w:hAnsiTheme="minorHAnsi" w:cstheme="minorHAnsi"/>
                <w:spacing w:val="-2"/>
                <w:kern w:val="0"/>
                <w:sz w:val="22"/>
                <w:szCs w:val="22"/>
                <w:lang w:eastAsia="en-US"/>
              </w:rPr>
              <w:t>Užsakovas</w:t>
            </w:r>
            <w:r w:rsidRPr="009E3157">
              <w:rPr>
                <w:rFonts w:asciiTheme="minorHAnsi" w:eastAsia="Calibri" w:hAnsiTheme="minorHAnsi" w:cstheme="minorHAnsi"/>
                <w:kern w:val="0"/>
                <w:sz w:val="22"/>
                <w:szCs w:val="22"/>
                <w:lang w:eastAsia="en-US"/>
              </w:rPr>
              <w:t xml:space="preserve"> nėra atsakingas už Valstybės investicijų programos sudarymą, jos keitimą ir galimą netolygų statinio statybos finansavimą Lietuvos Respublikos valstybės biudžeto ir Europos Sąjungos 2014-2020 m. struktūrinės paramos lėšomis, todėl už šiomis lėšomis pavėluotus mokėjimus delspinigiai nebus mokami. </w:t>
            </w:r>
          </w:p>
          <w:p w14:paraId="161EC9D8"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eastAsia="Calibri" w:hAnsiTheme="minorHAnsi" w:cstheme="minorHAnsi"/>
                <w:kern w:val="0"/>
                <w:sz w:val="22"/>
                <w:szCs w:val="22"/>
                <w:lang w:eastAsia="en-US"/>
              </w:rPr>
              <w:t>Dėl pavėluotų mokėjimų Rangovas turi teisę reikšti pretenziją (pagal 20.1 punktą) dėl  Darbo laiko pratęsimo.</w:t>
            </w:r>
          </w:p>
        </w:tc>
      </w:tr>
      <w:tr w:rsidR="006546B7" w:rsidRPr="009E3157" w14:paraId="7C591855" w14:textId="77777777" w:rsidTr="00114B25">
        <w:tc>
          <w:tcPr>
            <w:tcW w:w="1668" w:type="dxa"/>
          </w:tcPr>
          <w:p w14:paraId="3EC0446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14.9 punktas</w:t>
            </w:r>
          </w:p>
        </w:tc>
        <w:tc>
          <w:tcPr>
            <w:tcW w:w="7800" w:type="dxa"/>
          </w:tcPr>
          <w:p w14:paraId="710C34F9"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bookmarkStart w:id="175" w:name="Sulaikomu_pinigu_mokejimas"/>
            <w:r w:rsidRPr="009E3157">
              <w:rPr>
                <w:rFonts w:asciiTheme="minorHAnsi" w:hAnsiTheme="minorHAnsi" w:cstheme="minorHAnsi"/>
                <w:b/>
                <w:bCs/>
                <w:spacing w:val="-2"/>
                <w:kern w:val="0"/>
                <w:sz w:val="22"/>
                <w:szCs w:val="22"/>
                <w:lang w:eastAsia="fi-FI"/>
              </w:rPr>
              <w:t>Sulaikomų pinigų mokėjimas</w:t>
            </w:r>
            <w:bookmarkEnd w:id="175"/>
          </w:p>
        </w:tc>
      </w:tr>
      <w:tr w:rsidR="006546B7" w:rsidRPr="009E3157" w14:paraId="730D0FC8" w14:textId="77777777" w:rsidTr="00114B25">
        <w:tc>
          <w:tcPr>
            <w:tcW w:w="1668" w:type="dxa"/>
          </w:tcPr>
          <w:p w14:paraId="01077A0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16E12FD8"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sz w:val="22"/>
                <w:szCs w:val="22"/>
                <w:lang w:eastAsia="en-US"/>
              </w:rPr>
            </w:pPr>
            <w:r w:rsidRPr="009E3157">
              <w:rPr>
                <w:rFonts w:asciiTheme="minorHAnsi" w:eastAsia="Calibri" w:hAnsiTheme="minorHAnsi" w:cstheme="minorHAnsi"/>
                <w:b/>
                <w:bCs/>
                <w:i/>
                <w:iCs/>
                <w:kern w:val="0"/>
                <w:sz w:val="22"/>
                <w:szCs w:val="22"/>
                <w:lang w:eastAsia="en-US"/>
              </w:rPr>
              <w:t>Pakeisti 14.9 pirmos pastraipos redakciją:</w:t>
            </w:r>
          </w:p>
          <w:p w14:paraId="57F52804" w14:textId="77777777" w:rsidR="006546B7" w:rsidRPr="009E3157" w:rsidRDefault="006546B7" w:rsidP="00114B25">
            <w:pPr>
              <w:pStyle w:val="ATekstas"/>
              <w:rPr>
                <w:rFonts w:asciiTheme="minorHAnsi" w:hAnsiTheme="minorHAnsi" w:cstheme="minorHAnsi"/>
                <w:sz w:val="22"/>
                <w:szCs w:val="22"/>
                <w:lang w:eastAsia="fi-FI"/>
              </w:rPr>
            </w:pPr>
            <w:r w:rsidRPr="009E3157">
              <w:rPr>
                <w:rFonts w:asciiTheme="minorHAnsi" w:hAnsiTheme="minorHAnsi" w:cstheme="minorHAnsi"/>
                <w:sz w:val="22"/>
                <w:szCs w:val="22"/>
                <w:lang w:eastAsia="fi-FI"/>
              </w:rPr>
              <w:t>Kai pagal STR 1.05.01:2017 „Statybą leidžiantys dokumentai. Statybos užbaigimas. Statybos sustabdymas. Savavališkos statybos padarinių šalinimas. Statybos pagal neteisėtai išduotą statybą leidžiantį dokumentą padarinių šalinimas“ pasirašomas Statybos užbaigimo dokumentas Inžinierius privalo patvirtinti visų Sulaikomų pinigų išmokėjimą Rangovui. Jeigu Statybos užbaigimo dokumentas pasirašomas Grupei arba Darbų daliai, tai proporcinga Sulaikomų pinigų dalis turi būti patvirtinta ir išmokėta.. Sulaikomi pinigai turi būti sumokėti Rangovui ne vėliau kaip per 30 dienų nuo aukščiau minėtų veiksmų atlikimo.</w:t>
            </w:r>
          </w:p>
        </w:tc>
      </w:tr>
      <w:tr w:rsidR="006546B7" w:rsidRPr="009E3157" w14:paraId="59C26035" w14:textId="77777777" w:rsidTr="00114B25">
        <w:tc>
          <w:tcPr>
            <w:tcW w:w="1668" w:type="dxa"/>
          </w:tcPr>
          <w:p w14:paraId="57236A95"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14.10 punktas</w:t>
            </w:r>
          </w:p>
        </w:tc>
        <w:tc>
          <w:tcPr>
            <w:tcW w:w="7800" w:type="dxa"/>
          </w:tcPr>
          <w:p w14:paraId="04BCCAF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Darbų baigimo ataskaita</w:t>
            </w:r>
          </w:p>
        </w:tc>
      </w:tr>
      <w:tr w:rsidR="006546B7" w:rsidRPr="009E3157" w14:paraId="3C13AC53" w14:textId="77777777" w:rsidTr="00114B25">
        <w:tc>
          <w:tcPr>
            <w:tcW w:w="1668" w:type="dxa"/>
          </w:tcPr>
          <w:p w14:paraId="10F1B73C"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40F3471"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 xml:space="preserve">Pakeisti pirmos 14.10 punkto pastraipos pirmą sakinį: </w:t>
            </w:r>
          </w:p>
          <w:p w14:paraId="765B9D01" w14:textId="77777777" w:rsidR="006546B7" w:rsidRPr="009E3157" w:rsidRDefault="006546B7" w:rsidP="00114B25">
            <w:pPr>
              <w:widowControl/>
              <w:suppressAutoHyphens w:val="0"/>
              <w:autoSpaceDE w:val="0"/>
              <w:adjustRightInd w:val="0"/>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lastRenderedPageBreak/>
              <w:t xml:space="preserve">Rangovas, gavęs Perėmimo pažymą, per 28 dienas privalo Inžinieriui įteikti keturis Darbų baigimo ataskaitos kartu su patvirtinančiais dokumentais egzempliorius parodydamas: </w:t>
            </w:r>
          </w:p>
          <w:p w14:paraId="33A313EB" w14:textId="77777777" w:rsidR="006546B7" w:rsidRPr="009E3157" w:rsidRDefault="006546B7" w:rsidP="00114B25">
            <w:pPr>
              <w:widowControl/>
              <w:numPr>
                <w:ilvl w:val="1"/>
                <w:numId w:val="89"/>
              </w:numPr>
              <w:suppressAutoHyphens w:val="0"/>
              <w:autoSpaceDE w:val="0"/>
              <w:autoSpaceDN/>
              <w:adjustRightInd w:val="0"/>
              <w:spacing w:after="200" w:line="276" w:lineRule="auto"/>
              <w:ind w:left="602" w:hanging="568"/>
              <w:contextualSpacing/>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viso atlikto darbo vertę pagal Sutartį iki datos, įrašytos Darbų Perėmimo pažymoje, </w:t>
            </w:r>
          </w:p>
          <w:p w14:paraId="123FEF39" w14:textId="77777777" w:rsidR="006546B7" w:rsidRPr="009E3157" w:rsidRDefault="006546B7" w:rsidP="00114B25">
            <w:pPr>
              <w:widowControl/>
              <w:numPr>
                <w:ilvl w:val="1"/>
                <w:numId w:val="89"/>
              </w:numPr>
              <w:suppressAutoHyphens w:val="0"/>
              <w:autoSpaceDE w:val="0"/>
              <w:autoSpaceDN/>
              <w:adjustRightInd w:val="0"/>
              <w:spacing w:after="200" w:line="276" w:lineRule="auto"/>
              <w:ind w:left="602" w:hanging="568"/>
              <w:contextualSpacing/>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bet kurias, Rangovo nuomone, toliau mokėtinas sumas, ir</w:t>
            </w:r>
          </w:p>
          <w:p w14:paraId="39C910CF" w14:textId="51993300" w:rsidR="006546B7" w:rsidRPr="009E3157" w:rsidRDefault="006546B7" w:rsidP="00114B25">
            <w:pPr>
              <w:widowControl/>
              <w:numPr>
                <w:ilvl w:val="1"/>
                <w:numId w:val="89"/>
              </w:numPr>
              <w:suppressAutoHyphens w:val="0"/>
              <w:autoSpaceDE w:val="0"/>
              <w:autoSpaceDN/>
              <w:adjustRightInd w:val="0"/>
              <w:spacing w:after="200" w:line="276" w:lineRule="auto"/>
              <w:ind w:left="602" w:hanging="568"/>
              <w:contextualSpacing/>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sąmatą bet kurių kitų sumų, kurios, Rangovo nuomone, jam turės </w:t>
            </w:r>
            <w:r w:rsidR="009E3157" w:rsidRPr="009E3157">
              <w:rPr>
                <w:rFonts w:asciiTheme="minorHAnsi" w:eastAsia="Calibri" w:hAnsiTheme="minorHAnsi" w:cstheme="minorHAnsi"/>
                <w:kern w:val="0"/>
                <w:sz w:val="22"/>
                <w:szCs w:val="22"/>
                <w:lang w:eastAsia="en-US"/>
              </w:rPr>
              <w:t>būti</w:t>
            </w:r>
            <w:r w:rsidRPr="009E3157">
              <w:rPr>
                <w:rFonts w:asciiTheme="minorHAnsi" w:eastAsia="Calibri" w:hAnsiTheme="minorHAnsi" w:cstheme="minorHAnsi"/>
                <w:kern w:val="0"/>
                <w:sz w:val="22"/>
                <w:szCs w:val="22"/>
                <w:lang w:eastAsia="en-US"/>
              </w:rPr>
              <w:t xml:space="preserve"> mokamos pagal Sutartį. Sąmatinės sumos toje Darbų baigimo ataskaitoje turi būti parodytos atskirai. </w:t>
            </w:r>
          </w:p>
          <w:p w14:paraId="7196AA64" w14:textId="77777777" w:rsidR="006546B7" w:rsidRPr="009E3157" w:rsidRDefault="006546B7" w:rsidP="00114B25">
            <w:pPr>
              <w:widowControl/>
              <w:suppressAutoHyphens w:val="0"/>
              <w:autoSpaceDE w:val="0"/>
              <w:adjustRightInd w:val="0"/>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Inžinierius po to tai privalo patvirtinti pagal 14.6 punktą </w:t>
            </w:r>
            <w:r w:rsidRPr="009E3157">
              <w:rPr>
                <w:rFonts w:asciiTheme="minorHAnsi" w:eastAsia="Calibri" w:hAnsiTheme="minorHAnsi" w:cstheme="minorHAnsi"/>
                <w:i/>
                <w:iCs/>
                <w:kern w:val="0"/>
                <w:sz w:val="22"/>
                <w:szCs w:val="22"/>
                <w:lang w:eastAsia="en-US"/>
              </w:rPr>
              <w:t>[Tarpinio mokėjimo pažymų išdavimas</w:t>
            </w:r>
            <w:r w:rsidRPr="009E3157">
              <w:rPr>
                <w:rFonts w:asciiTheme="minorHAnsi" w:eastAsia="Calibri" w:hAnsiTheme="minorHAnsi" w:cstheme="minorHAnsi"/>
                <w:kern w:val="0"/>
                <w:sz w:val="22"/>
                <w:szCs w:val="22"/>
                <w:lang w:eastAsia="en-US"/>
              </w:rPr>
              <w:t>].</w:t>
            </w:r>
          </w:p>
        </w:tc>
      </w:tr>
      <w:tr w:rsidR="006546B7" w:rsidRPr="009E3157" w14:paraId="381212FC" w14:textId="77777777" w:rsidTr="00114B25">
        <w:tc>
          <w:tcPr>
            <w:tcW w:w="1668" w:type="dxa"/>
          </w:tcPr>
          <w:p w14:paraId="59C6B88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lastRenderedPageBreak/>
              <w:t>14.15 punktas</w:t>
            </w:r>
          </w:p>
        </w:tc>
        <w:tc>
          <w:tcPr>
            <w:tcW w:w="7800" w:type="dxa"/>
          </w:tcPr>
          <w:p w14:paraId="37A10A3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bookmarkStart w:id="176" w:name="mokejimo_valiuta_14_15"/>
            <w:r w:rsidRPr="009E3157">
              <w:rPr>
                <w:rFonts w:asciiTheme="minorHAnsi" w:hAnsiTheme="minorHAnsi" w:cstheme="minorHAnsi"/>
                <w:b/>
                <w:bCs/>
                <w:kern w:val="0"/>
                <w:sz w:val="22"/>
                <w:szCs w:val="22"/>
                <w:lang w:eastAsia="fi-FI"/>
              </w:rPr>
              <w:t>Mokėjimo valiutos</w:t>
            </w:r>
            <w:bookmarkEnd w:id="176"/>
          </w:p>
        </w:tc>
      </w:tr>
      <w:tr w:rsidR="006546B7" w:rsidRPr="009E3157" w14:paraId="2B79A240" w14:textId="77777777" w:rsidTr="00114B25">
        <w:tc>
          <w:tcPr>
            <w:tcW w:w="1668" w:type="dxa"/>
          </w:tcPr>
          <w:p w14:paraId="286F251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4AEDB6A5"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 xml:space="preserve">Pakeisti 14.15 punktą ir jį išdėstyti taip: </w:t>
            </w:r>
          </w:p>
          <w:p w14:paraId="1C84BDFF" w14:textId="77777777" w:rsidR="006546B7" w:rsidRPr="009E3157" w:rsidRDefault="006546B7" w:rsidP="00114B25">
            <w:pPr>
              <w:widowControl/>
              <w:suppressAutoHyphens w:val="0"/>
              <w:autoSpaceDN/>
              <w:spacing w:before="120" w:after="120"/>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Sutarties valiuta yra</w:t>
            </w:r>
            <w:r w:rsidRPr="009E3157">
              <w:rPr>
                <w:rFonts w:asciiTheme="minorHAnsi" w:eastAsia="Calibri" w:hAnsiTheme="minorHAnsi" w:cstheme="minorHAnsi"/>
                <w:kern w:val="0"/>
                <w:sz w:val="22"/>
                <w:szCs w:val="22"/>
                <w:shd w:val="clear" w:color="auto" w:fill="FFFFFF"/>
                <w:lang w:eastAsia="en-US"/>
              </w:rPr>
              <w:t xml:space="preserve"> euras (Eur).</w:t>
            </w:r>
          </w:p>
        </w:tc>
      </w:tr>
      <w:tr w:rsidR="006546B7" w:rsidRPr="009E3157" w14:paraId="619A0C33" w14:textId="77777777" w:rsidTr="00114B25">
        <w:tc>
          <w:tcPr>
            <w:tcW w:w="1668" w:type="dxa"/>
          </w:tcPr>
          <w:p w14:paraId="74523715"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14.16 punktas</w:t>
            </w:r>
          </w:p>
        </w:tc>
        <w:tc>
          <w:tcPr>
            <w:tcW w:w="7800" w:type="dxa"/>
          </w:tcPr>
          <w:p w14:paraId="1118058F"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Permokėtų sumų grąžinimas</w:t>
            </w:r>
          </w:p>
        </w:tc>
      </w:tr>
      <w:tr w:rsidR="006546B7" w:rsidRPr="009E3157" w14:paraId="7EA3CA39" w14:textId="77777777" w:rsidTr="00114B25">
        <w:tc>
          <w:tcPr>
            <w:tcW w:w="1668" w:type="dxa"/>
          </w:tcPr>
          <w:p w14:paraId="6DD2E4C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4E9FA7D8"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Pridėti naują 14.16 punktą „Permokėtų sumų grąžinimas“:</w:t>
            </w:r>
          </w:p>
          <w:p w14:paraId="5DF6E58E" w14:textId="77777777" w:rsidR="006546B7" w:rsidRPr="009E3157" w:rsidRDefault="006546B7" w:rsidP="00114B25">
            <w:pPr>
              <w:widowControl/>
              <w:suppressLineNumbers/>
              <w:tabs>
                <w:tab w:val="left" w:pos="-720"/>
              </w:tabs>
              <w:autoSpaceDN/>
              <w:spacing w:before="120" w:after="120"/>
              <w:jc w:val="both"/>
              <w:textAlignment w:val="auto"/>
              <w:rPr>
                <w:rFonts w:asciiTheme="minorHAnsi" w:hAnsiTheme="minorHAnsi" w:cstheme="minorHAnsi"/>
                <w:sz w:val="22"/>
                <w:szCs w:val="22"/>
                <w:lang w:eastAsia="en-US"/>
              </w:rPr>
            </w:pPr>
            <w:r w:rsidRPr="009E3157">
              <w:rPr>
                <w:rFonts w:asciiTheme="minorHAnsi" w:hAnsiTheme="minorHAnsi" w:cstheme="minorHAnsi"/>
                <w:spacing w:val="-2"/>
                <w:kern w:val="0"/>
                <w:sz w:val="22"/>
                <w:szCs w:val="22"/>
                <w:lang w:eastAsia="en-US"/>
              </w:rPr>
              <w:t>Rangovas privalo grąžinti Užsakovui</w:t>
            </w:r>
            <w:r w:rsidRPr="009E3157">
              <w:rPr>
                <w:rFonts w:asciiTheme="minorHAnsi" w:hAnsiTheme="minorHAnsi" w:cstheme="minorHAnsi"/>
                <w:kern w:val="0"/>
                <w:sz w:val="22"/>
                <w:szCs w:val="22"/>
                <w:lang w:eastAsia="en-US"/>
              </w:rPr>
              <w:t xml:space="preserve"> </w:t>
            </w:r>
            <w:r w:rsidRPr="009E3157">
              <w:rPr>
                <w:rFonts w:asciiTheme="minorHAnsi" w:hAnsiTheme="minorHAnsi" w:cstheme="minorHAnsi"/>
                <w:spacing w:val="-2"/>
                <w:kern w:val="0"/>
                <w:sz w:val="22"/>
                <w:szCs w:val="22"/>
                <w:lang w:eastAsia="en-US"/>
              </w:rPr>
              <w:t>42 dienų laikotarpyje bet kokią sumą, kuria buvo viršyta tarpinė ar galutinė suma, nurodyta Rangovo pateiktuose mokėjimo dokumentuose, kai tik bus pareikalautas tai padaryti. Jeigu Rangovas neįvykdė tokio grąžinimo laiku, Užsakovas</w:t>
            </w:r>
            <w:r w:rsidRPr="009E3157">
              <w:rPr>
                <w:rFonts w:asciiTheme="minorHAnsi" w:hAnsiTheme="minorHAnsi" w:cstheme="minorHAnsi"/>
                <w:kern w:val="0"/>
                <w:sz w:val="22"/>
                <w:szCs w:val="22"/>
                <w:lang w:eastAsia="en-US"/>
              </w:rPr>
              <w:t xml:space="preserve"> </w:t>
            </w:r>
            <w:r w:rsidRPr="009E3157">
              <w:rPr>
                <w:rFonts w:asciiTheme="minorHAnsi" w:hAnsiTheme="minorHAnsi" w:cstheme="minorHAnsi"/>
                <w:spacing w:val="-2"/>
                <w:kern w:val="0"/>
                <w:sz w:val="22"/>
                <w:szCs w:val="22"/>
                <w:lang w:eastAsia="en-US"/>
              </w:rPr>
              <w:t>gali sustabdyti kitus mokėjimus.</w:t>
            </w:r>
          </w:p>
          <w:p w14:paraId="63D15B7D" w14:textId="77777777" w:rsidR="006546B7" w:rsidRPr="009E3157" w:rsidRDefault="006546B7" w:rsidP="00114B25">
            <w:pPr>
              <w:widowControl/>
              <w:suppressLineNumbers/>
              <w:tabs>
                <w:tab w:val="left" w:pos="-720"/>
              </w:tabs>
              <w:autoSpaceDN/>
              <w:spacing w:before="120" w:after="120"/>
              <w:jc w:val="both"/>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 xml:space="preserve">Sumos, kurias reikia grąžinti </w:t>
            </w:r>
            <w:r w:rsidRPr="009E3157">
              <w:rPr>
                <w:rFonts w:asciiTheme="minorHAnsi" w:hAnsiTheme="minorHAnsi" w:cstheme="minorHAnsi"/>
                <w:spacing w:val="-2"/>
                <w:kern w:val="0"/>
                <w:sz w:val="22"/>
                <w:szCs w:val="22"/>
                <w:lang w:eastAsia="en-US"/>
              </w:rPr>
              <w:t>Užsakov</w:t>
            </w:r>
            <w:r w:rsidRPr="009E3157">
              <w:rPr>
                <w:rFonts w:asciiTheme="minorHAnsi" w:hAnsiTheme="minorHAnsi" w:cstheme="minorHAnsi"/>
                <w:kern w:val="0"/>
                <w:sz w:val="22"/>
                <w:szCs w:val="22"/>
                <w:lang w:eastAsia="en-US"/>
              </w:rPr>
              <w:t xml:space="preserve">ui, gali būti kompensuotos sumomis, kurias turi gauti Rangovas. Tai neturi įtakoti šalių susitarimo dėl apmokėjimo dalimis. </w:t>
            </w:r>
          </w:p>
          <w:p w14:paraId="71AFC19E" w14:textId="77777777" w:rsidR="006546B7" w:rsidRPr="009E3157" w:rsidRDefault="006546B7" w:rsidP="00114B25">
            <w:pPr>
              <w:widowControl/>
              <w:suppressLineNumbers/>
              <w:tabs>
                <w:tab w:val="left" w:pos="-720"/>
              </w:tabs>
              <w:autoSpaceDN/>
              <w:spacing w:before="120" w:after="120"/>
              <w:jc w:val="both"/>
              <w:textAlignment w:val="auto"/>
              <w:rPr>
                <w:rFonts w:asciiTheme="minorHAnsi" w:hAnsiTheme="minorHAnsi" w:cstheme="minorHAnsi"/>
                <w:b/>
                <w:bCs/>
                <w:sz w:val="22"/>
                <w:szCs w:val="22"/>
                <w:lang w:eastAsia="en-US"/>
              </w:rPr>
            </w:pPr>
            <w:r w:rsidRPr="009E3157">
              <w:rPr>
                <w:rFonts w:asciiTheme="minorHAnsi" w:hAnsiTheme="minorHAnsi" w:cstheme="minorHAnsi"/>
                <w:spacing w:val="-2"/>
                <w:kern w:val="0"/>
                <w:sz w:val="22"/>
                <w:szCs w:val="22"/>
                <w:lang w:eastAsia="en-US"/>
              </w:rPr>
              <w:t>Užsakovo</w:t>
            </w:r>
            <w:r w:rsidRPr="009E3157">
              <w:rPr>
                <w:rFonts w:asciiTheme="minorHAnsi" w:hAnsiTheme="minorHAnsi" w:cstheme="minorHAnsi"/>
                <w:kern w:val="0"/>
                <w:sz w:val="22"/>
                <w:szCs w:val="22"/>
                <w:lang w:eastAsia="en-US"/>
              </w:rPr>
              <w:t xml:space="preserve"> banko mokesčiai, atsiradę dėl grąžinamų sumų, turi būti padengti išimtinai Rangovo sąskaita.</w:t>
            </w:r>
          </w:p>
        </w:tc>
      </w:tr>
      <w:tr w:rsidR="006546B7" w:rsidRPr="009E3157" w14:paraId="46A8A352" w14:textId="77777777" w:rsidTr="00114B25">
        <w:tc>
          <w:tcPr>
            <w:tcW w:w="1668" w:type="dxa"/>
          </w:tcPr>
          <w:p w14:paraId="6C91E869"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r w:rsidRPr="009E3157">
              <w:rPr>
                <w:rFonts w:asciiTheme="minorHAnsi" w:hAnsiTheme="minorHAnsi" w:cstheme="minorHAnsi"/>
                <w:b/>
                <w:kern w:val="0"/>
                <w:sz w:val="22"/>
                <w:szCs w:val="22"/>
                <w:lang w:eastAsia="fi-FI"/>
              </w:rPr>
              <w:t>15.1 punktas</w:t>
            </w:r>
          </w:p>
        </w:tc>
        <w:tc>
          <w:tcPr>
            <w:tcW w:w="7800" w:type="dxa"/>
          </w:tcPr>
          <w:p w14:paraId="348E0027"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kern w:val="0"/>
                <w:sz w:val="22"/>
                <w:szCs w:val="22"/>
                <w:lang w:eastAsia="fi-FI"/>
              </w:rPr>
            </w:pPr>
            <w:r w:rsidRPr="009E3157">
              <w:rPr>
                <w:rFonts w:asciiTheme="minorHAnsi" w:hAnsiTheme="minorHAnsi" w:cstheme="minorHAnsi"/>
                <w:b/>
                <w:bCs/>
                <w:iCs/>
                <w:kern w:val="0"/>
                <w:sz w:val="22"/>
                <w:szCs w:val="22"/>
                <w:lang w:eastAsia="fi-FI"/>
              </w:rPr>
              <w:t>Nurodymas pataisyti</w:t>
            </w:r>
          </w:p>
        </w:tc>
      </w:tr>
      <w:tr w:rsidR="006546B7" w:rsidRPr="009E3157" w14:paraId="0DC78C03" w14:textId="77777777" w:rsidTr="00114B25">
        <w:tc>
          <w:tcPr>
            <w:tcW w:w="1668" w:type="dxa"/>
          </w:tcPr>
          <w:p w14:paraId="4E8E61BF"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4748B7E0" w14:textId="77777777" w:rsidR="006546B7" w:rsidRPr="009E3157" w:rsidRDefault="006546B7" w:rsidP="00114B25">
            <w:pPr>
              <w:pStyle w:val="Standard"/>
              <w:spacing w:before="120" w:after="120"/>
              <w:rPr>
                <w:rFonts w:asciiTheme="minorHAnsi" w:eastAsia="Times New Roman" w:hAnsiTheme="minorHAnsi" w:cstheme="minorHAnsi"/>
                <w:b/>
                <w:bCs/>
                <w:i/>
                <w:iCs/>
                <w:sz w:val="22"/>
                <w:lang w:eastAsia="fi-FI"/>
              </w:rPr>
            </w:pPr>
            <w:r w:rsidRPr="009E3157">
              <w:rPr>
                <w:rFonts w:asciiTheme="minorHAnsi" w:eastAsia="Times New Roman" w:hAnsiTheme="minorHAnsi" w:cstheme="minorHAnsi"/>
                <w:b/>
                <w:bCs/>
                <w:i/>
                <w:iCs/>
                <w:sz w:val="22"/>
                <w:lang w:eastAsia="fi-FI"/>
              </w:rPr>
              <w:t>Pakeisti 15.1 punktą ir išdėstyti jį taip:</w:t>
            </w:r>
          </w:p>
          <w:p w14:paraId="4BC2DDE6"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Cs/>
                <w:kern w:val="0"/>
                <w:sz w:val="22"/>
                <w:szCs w:val="22"/>
                <w:lang w:eastAsia="fi-FI"/>
              </w:rPr>
            </w:pPr>
            <w:r w:rsidRPr="009E3157">
              <w:rPr>
                <w:rFonts w:asciiTheme="minorHAnsi" w:hAnsiTheme="minorHAnsi" w:cstheme="minorHAnsi"/>
                <w:bCs/>
                <w:iCs/>
                <w:sz w:val="22"/>
                <w:szCs w:val="22"/>
                <w:lang w:eastAsia="fi-FI"/>
              </w:rPr>
              <w:t>Jeigu Rangovas nevykdo kurių nors sutartinių įsipareigojimų, tai Inžinierius turi teisę raštu Rangovui nurodyti įvykdyti įsipareigojimus per pagrįstai tinkamą laiką, kuris negali viršyti 30 (trisdešimties) kalendorinių dienų. Rašytiniu Šalių sutarimu šis terminas gali būti pratęstas, tačiau visais atvejais negali viršyti 90 (devyniasdešimties) kalendorinių dienų</w:t>
            </w:r>
            <w:r w:rsidRPr="009E3157">
              <w:rPr>
                <w:rFonts w:asciiTheme="minorHAnsi" w:hAnsiTheme="minorHAnsi" w:cstheme="minorHAnsi"/>
                <w:b/>
                <w:bCs/>
                <w:i/>
                <w:iCs/>
                <w:sz w:val="22"/>
                <w:szCs w:val="22"/>
                <w:lang w:eastAsia="fi-FI"/>
              </w:rPr>
              <w:t>.</w:t>
            </w:r>
          </w:p>
        </w:tc>
      </w:tr>
      <w:tr w:rsidR="006546B7" w:rsidRPr="009E3157" w14:paraId="0FB500A5" w14:textId="77777777" w:rsidTr="00114B25">
        <w:tc>
          <w:tcPr>
            <w:tcW w:w="1668" w:type="dxa"/>
          </w:tcPr>
          <w:p w14:paraId="3B52FF3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r w:rsidRPr="009E3157">
              <w:rPr>
                <w:rFonts w:asciiTheme="minorHAnsi" w:hAnsiTheme="minorHAnsi" w:cstheme="minorHAnsi"/>
                <w:b/>
                <w:kern w:val="0"/>
                <w:sz w:val="22"/>
                <w:szCs w:val="22"/>
                <w:lang w:eastAsia="fi-FI"/>
              </w:rPr>
              <w:t>15.5 punktas</w:t>
            </w:r>
          </w:p>
        </w:tc>
        <w:tc>
          <w:tcPr>
            <w:tcW w:w="7800" w:type="dxa"/>
          </w:tcPr>
          <w:p w14:paraId="7A14EC2A" w14:textId="77777777" w:rsidR="006546B7" w:rsidRPr="009E3157" w:rsidRDefault="006546B7" w:rsidP="00114B25">
            <w:pPr>
              <w:pStyle w:val="Standard"/>
              <w:spacing w:before="120" w:after="120"/>
              <w:rPr>
                <w:rFonts w:asciiTheme="minorHAnsi" w:eastAsia="Times New Roman" w:hAnsiTheme="minorHAnsi" w:cstheme="minorHAnsi"/>
                <w:b/>
                <w:bCs/>
                <w:i/>
                <w:iCs/>
                <w:sz w:val="22"/>
                <w:lang w:eastAsia="fi-FI"/>
              </w:rPr>
            </w:pPr>
            <w:r w:rsidRPr="009E3157">
              <w:rPr>
                <w:rFonts w:asciiTheme="minorHAnsi" w:eastAsia="Times New Roman" w:hAnsiTheme="minorHAnsi" w:cstheme="minorHAnsi"/>
                <w:b/>
                <w:bCs/>
                <w:iCs/>
                <w:sz w:val="22"/>
                <w:lang w:eastAsia="fi-FI"/>
              </w:rPr>
              <w:t>Sutarties nutraukimas</w:t>
            </w:r>
          </w:p>
        </w:tc>
      </w:tr>
      <w:tr w:rsidR="006546B7" w:rsidRPr="009E3157" w14:paraId="27B35188" w14:textId="77777777" w:rsidTr="00114B25">
        <w:tc>
          <w:tcPr>
            <w:tcW w:w="1668" w:type="dxa"/>
          </w:tcPr>
          <w:p w14:paraId="2DE6774F"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7D7BE278" w14:textId="77777777" w:rsidR="006546B7" w:rsidRPr="009E3157" w:rsidRDefault="006546B7" w:rsidP="00114B25">
            <w:pPr>
              <w:pStyle w:val="Standard"/>
              <w:spacing w:before="120" w:after="120"/>
              <w:rPr>
                <w:rFonts w:asciiTheme="minorHAnsi" w:eastAsia="Times New Roman" w:hAnsiTheme="minorHAnsi" w:cstheme="minorHAnsi"/>
                <w:b/>
                <w:bCs/>
                <w:i/>
                <w:iCs/>
                <w:sz w:val="22"/>
                <w:lang w:eastAsia="fi-FI"/>
              </w:rPr>
            </w:pPr>
            <w:r w:rsidRPr="009E3157">
              <w:rPr>
                <w:rFonts w:asciiTheme="minorHAnsi" w:eastAsia="Times New Roman" w:hAnsiTheme="minorHAnsi" w:cstheme="minorHAnsi"/>
                <w:b/>
                <w:bCs/>
                <w:i/>
                <w:iCs/>
                <w:sz w:val="22"/>
                <w:lang w:eastAsia="fi-FI"/>
              </w:rPr>
              <w:t>Pakeisti 15.5 punktą:</w:t>
            </w:r>
          </w:p>
          <w:p w14:paraId="14AC0E75" w14:textId="77777777" w:rsidR="006546B7" w:rsidRPr="009E3157" w:rsidRDefault="006546B7" w:rsidP="00114B25">
            <w:pPr>
              <w:pStyle w:val="Standard"/>
              <w:spacing w:before="120" w:after="120"/>
              <w:rPr>
                <w:rFonts w:asciiTheme="minorHAnsi" w:eastAsia="Times New Roman" w:hAnsiTheme="minorHAnsi" w:cstheme="minorHAnsi"/>
                <w:b/>
                <w:bCs/>
                <w:iCs/>
                <w:sz w:val="22"/>
                <w:lang w:eastAsia="fi-FI"/>
              </w:rPr>
            </w:pPr>
            <w:r w:rsidRPr="009E3157">
              <w:rPr>
                <w:rFonts w:asciiTheme="minorHAnsi" w:eastAsia="Times New Roman" w:hAnsiTheme="minorHAnsi" w:cstheme="minorHAnsi"/>
                <w:bCs/>
                <w:iCs/>
                <w:sz w:val="22"/>
                <w:lang w:eastAsia="fi-FI"/>
              </w:rPr>
              <w:t>Netaikyti 15.5 punkto pirmos pastraipos paskutinio sakinio</w:t>
            </w:r>
            <w:r w:rsidRPr="009E3157">
              <w:rPr>
                <w:rFonts w:asciiTheme="minorHAnsi" w:eastAsia="Times New Roman" w:hAnsiTheme="minorHAnsi" w:cstheme="minorHAnsi"/>
                <w:b/>
                <w:bCs/>
                <w:i/>
                <w:iCs/>
                <w:sz w:val="22"/>
                <w:lang w:eastAsia="fi-FI"/>
              </w:rPr>
              <w:t>.</w:t>
            </w:r>
          </w:p>
        </w:tc>
      </w:tr>
      <w:tr w:rsidR="006546B7" w:rsidRPr="009E3157" w14:paraId="76D10C48" w14:textId="77777777" w:rsidTr="00114B25">
        <w:tc>
          <w:tcPr>
            <w:tcW w:w="1668" w:type="dxa"/>
          </w:tcPr>
          <w:p w14:paraId="254B9CA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r w:rsidRPr="009E3157">
              <w:rPr>
                <w:rFonts w:asciiTheme="minorHAnsi" w:hAnsiTheme="minorHAnsi" w:cstheme="minorHAnsi"/>
                <w:b/>
                <w:kern w:val="0"/>
                <w:sz w:val="22"/>
                <w:szCs w:val="22"/>
                <w:lang w:eastAsia="fi-FI"/>
              </w:rPr>
              <w:t>16.4 punktas</w:t>
            </w:r>
          </w:p>
        </w:tc>
        <w:tc>
          <w:tcPr>
            <w:tcW w:w="7800" w:type="dxa"/>
          </w:tcPr>
          <w:p w14:paraId="60C4BE9A" w14:textId="77777777" w:rsidR="006546B7" w:rsidRPr="009E3157" w:rsidRDefault="006546B7" w:rsidP="00114B25">
            <w:pPr>
              <w:pStyle w:val="Standard"/>
              <w:spacing w:before="120" w:after="120"/>
              <w:rPr>
                <w:rFonts w:asciiTheme="minorHAnsi" w:eastAsia="Times New Roman" w:hAnsiTheme="minorHAnsi" w:cstheme="minorHAnsi"/>
                <w:b/>
                <w:bCs/>
                <w:i/>
                <w:iCs/>
                <w:sz w:val="22"/>
                <w:lang w:eastAsia="fi-FI"/>
              </w:rPr>
            </w:pPr>
            <w:r w:rsidRPr="009E3157">
              <w:rPr>
                <w:rFonts w:asciiTheme="minorHAnsi" w:eastAsia="Times New Roman" w:hAnsiTheme="minorHAnsi" w:cstheme="minorHAnsi"/>
                <w:b/>
                <w:bCs/>
                <w:iCs/>
                <w:sz w:val="22"/>
                <w:lang w:eastAsia="fi-FI"/>
              </w:rPr>
              <w:t>Mokėjimai nutraukus</w:t>
            </w:r>
          </w:p>
        </w:tc>
      </w:tr>
      <w:tr w:rsidR="006546B7" w:rsidRPr="009E3157" w14:paraId="4E5AB859" w14:textId="77777777" w:rsidTr="00114B25">
        <w:tc>
          <w:tcPr>
            <w:tcW w:w="1668" w:type="dxa"/>
          </w:tcPr>
          <w:p w14:paraId="4CD12D6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0FC79D04" w14:textId="77777777" w:rsidR="006546B7" w:rsidRPr="009E3157" w:rsidRDefault="006546B7" w:rsidP="00114B25">
            <w:pPr>
              <w:pStyle w:val="Standard"/>
              <w:spacing w:before="120" w:after="120"/>
              <w:rPr>
                <w:rFonts w:asciiTheme="minorHAnsi" w:eastAsia="Times New Roman" w:hAnsiTheme="minorHAnsi" w:cstheme="minorHAnsi"/>
                <w:b/>
                <w:bCs/>
                <w:i/>
                <w:iCs/>
                <w:sz w:val="22"/>
                <w:lang w:eastAsia="fi-FI"/>
              </w:rPr>
            </w:pPr>
            <w:r w:rsidRPr="009E3157">
              <w:rPr>
                <w:rFonts w:asciiTheme="minorHAnsi" w:eastAsia="Times New Roman" w:hAnsiTheme="minorHAnsi" w:cstheme="minorHAnsi"/>
                <w:b/>
                <w:bCs/>
                <w:i/>
                <w:iCs/>
                <w:sz w:val="22"/>
                <w:lang w:eastAsia="fi-FI"/>
              </w:rPr>
              <w:t>Pakeisti 16.4 punkto c) papunktį ir išdėstyti taip:</w:t>
            </w:r>
          </w:p>
          <w:p w14:paraId="77DF58B3" w14:textId="77777777" w:rsidR="006546B7" w:rsidRPr="009E3157" w:rsidRDefault="006546B7" w:rsidP="00114B25">
            <w:pPr>
              <w:pStyle w:val="Standard"/>
              <w:spacing w:before="120" w:after="120"/>
              <w:rPr>
                <w:rFonts w:asciiTheme="minorHAnsi" w:eastAsia="Times New Roman" w:hAnsiTheme="minorHAnsi" w:cstheme="minorHAnsi"/>
                <w:b/>
                <w:bCs/>
                <w:iCs/>
                <w:sz w:val="22"/>
                <w:lang w:eastAsia="fi-FI"/>
              </w:rPr>
            </w:pPr>
            <w:r w:rsidRPr="009E3157">
              <w:rPr>
                <w:rFonts w:asciiTheme="minorHAnsi" w:eastAsia="Times New Roman" w:hAnsiTheme="minorHAnsi" w:cstheme="minorHAnsi"/>
                <w:bCs/>
                <w:iCs/>
                <w:sz w:val="22"/>
                <w:lang w:eastAsia="fi-FI"/>
              </w:rPr>
              <w:t>Sumokėti Rangovui už faktiškai atliktus darbus, taip pat pagrįstus tiesioginius nuostolius.</w:t>
            </w:r>
          </w:p>
        </w:tc>
      </w:tr>
      <w:tr w:rsidR="006546B7" w:rsidRPr="009E3157" w14:paraId="1DE050A0" w14:textId="77777777" w:rsidTr="00114B25">
        <w:trPr>
          <w:cantSplit/>
        </w:trPr>
        <w:tc>
          <w:tcPr>
            <w:tcW w:w="9468" w:type="dxa"/>
            <w:gridSpan w:val="2"/>
          </w:tcPr>
          <w:p w14:paraId="095F08C6"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b/>
                <w:bCs/>
                <w:sz w:val="22"/>
                <w:szCs w:val="22"/>
                <w:lang w:eastAsia="en-US"/>
              </w:rPr>
            </w:pPr>
            <w:bookmarkStart w:id="177" w:name="_Toc128826837"/>
            <w:bookmarkStart w:id="178" w:name="_Toc140564105"/>
            <w:bookmarkStart w:id="179" w:name="_Toc143077381"/>
            <w:bookmarkStart w:id="180" w:name="_Toc143518403"/>
            <w:bookmarkStart w:id="181" w:name="_Toc143677759"/>
            <w:bookmarkStart w:id="182" w:name="_Toc217377186"/>
            <w:r w:rsidRPr="009E3157">
              <w:rPr>
                <w:rFonts w:asciiTheme="minorHAnsi" w:hAnsiTheme="minorHAnsi" w:cstheme="minorHAnsi"/>
                <w:b/>
                <w:bCs/>
                <w:kern w:val="0"/>
                <w:sz w:val="22"/>
                <w:szCs w:val="22"/>
                <w:lang w:eastAsia="en-US"/>
              </w:rPr>
              <w:lastRenderedPageBreak/>
              <w:t>18 straipsnis. Draudimas</w:t>
            </w:r>
            <w:bookmarkEnd w:id="177"/>
            <w:bookmarkEnd w:id="178"/>
            <w:bookmarkEnd w:id="179"/>
            <w:bookmarkEnd w:id="180"/>
            <w:bookmarkEnd w:id="181"/>
            <w:bookmarkEnd w:id="182"/>
          </w:p>
        </w:tc>
      </w:tr>
      <w:tr w:rsidR="006546B7" w:rsidRPr="009E3157" w14:paraId="73BA6992" w14:textId="77777777" w:rsidTr="00114B25">
        <w:tc>
          <w:tcPr>
            <w:tcW w:w="1668" w:type="dxa"/>
          </w:tcPr>
          <w:p w14:paraId="4181C28C"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18.1 punktas</w:t>
            </w:r>
          </w:p>
        </w:tc>
        <w:tc>
          <w:tcPr>
            <w:tcW w:w="7800" w:type="dxa"/>
          </w:tcPr>
          <w:p w14:paraId="2A114615"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Bendrieji draudimo reikalavimai</w:t>
            </w:r>
          </w:p>
        </w:tc>
      </w:tr>
      <w:tr w:rsidR="006546B7" w:rsidRPr="009E3157" w14:paraId="0A1E938D" w14:textId="77777777" w:rsidTr="00114B25">
        <w:tc>
          <w:tcPr>
            <w:tcW w:w="1668" w:type="dxa"/>
          </w:tcPr>
          <w:p w14:paraId="5170ECFD"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744095ED" w14:textId="77777777" w:rsidR="006546B7" w:rsidRPr="009E3157" w:rsidRDefault="006546B7" w:rsidP="00114B25">
            <w:pPr>
              <w:widowControl/>
              <w:suppressAutoHyphens w:val="0"/>
              <w:autoSpaceDE w:val="0"/>
              <w:adjustRightInd w:val="0"/>
              <w:spacing w:before="120" w:after="120"/>
              <w:textAlignment w:val="auto"/>
              <w:rPr>
                <w:rFonts w:asciiTheme="minorHAnsi" w:hAnsiTheme="minorHAnsi" w:cstheme="minorHAnsi"/>
                <w:b/>
                <w:bCs/>
                <w:i/>
                <w:iCs/>
                <w:sz w:val="22"/>
                <w:szCs w:val="22"/>
              </w:rPr>
            </w:pPr>
            <w:r w:rsidRPr="009E3157">
              <w:rPr>
                <w:rFonts w:asciiTheme="minorHAnsi" w:hAnsiTheme="minorHAnsi" w:cstheme="minorHAnsi"/>
                <w:b/>
                <w:bCs/>
                <w:i/>
                <w:iCs/>
                <w:kern w:val="0"/>
                <w:sz w:val="22"/>
                <w:szCs w:val="22"/>
              </w:rPr>
              <w:t>Pakeisti 18.1  punkto pirmą pastraipą:</w:t>
            </w:r>
          </w:p>
          <w:p w14:paraId="6CC49424" w14:textId="77777777"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lang w:eastAsia="en-US"/>
              </w:rPr>
              <w:t xml:space="preserve">Šiame straipsnyje kiekvienos draudimo rūšies „draudžiančioji Šalis“ yra Rangovas. </w:t>
            </w:r>
          </w:p>
          <w:p w14:paraId="4C740A69" w14:textId="77777777"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b/>
                <w:bCs/>
                <w:i/>
                <w:iCs/>
                <w:sz w:val="22"/>
                <w:szCs w:val="22"/>
              </w:rPr>
            </w:pPr>
            <w:r w:rsidRPr="009E3157">
              <w:rPr>
                <w:rFonts w:asciiTheme="minorHAnsi" w:hAnsiTheme="minorHAnsi" w:cstheme="minorHAnsi"/>
                <w:b/>
                <w:bCs/>
                <w:i/>
                <w:iCs/>
                <w:kern w:val="0"/>
                <w:sz w:val="22"/>
                <w:szCs w:val="22"/>
              </w:rPr>
              <w:t>Papildyti 18.1 punktą pastraipomis:</w:t>
            </w:r>
          </w:p>
          <w:p w14:paraId="1AC03630" w14:textId="77777777" w:rsidR="006546B7" w:rsidRPr="009E3157" w:rsidRDefault="006546B7" w:rsidP="00114B25">
            <w:pPr>
              <w:jc w:val="both"/>
              <w:rPr>
                <w:rFonts w:asciiTheme="minorHAnsi" w:hAnsiTheme="minorHAnsi" w:cstheme="minorHAnsi"/>
                <w:kern w:val="0"/>
                <w:sz w:val="22"/>
                <w:szCs w:val="22"/>
              </w:rPr>
            </w:pPr>
            <w:r w:rsidRPr="009E3157">
              <w:rPr>
                <w:rFonts w:asciiTheme="minorHAnsi" w:hAnsiTheme="minorHAnsi" w:cstheme="minorHAnsi"/>
                <w:sz w:val="22"/>
                <w:szCs w:val="22"/>
              </w:rPr>
              <w:t>Rangovas iki projektavimo darbų pagal Sutartį pradžios privalo apsidrausti ir/ar apdrausti savo darbuotojus bei įrangą draudimo rūšimis (įskaitant statybos rizikų draudimą ir civilinės atsakomybės draudimą), kurios yra privalomos pagal Lietuvos Respublikoje galiojančius įstatymus ir kitus teisės aktus bei laikantis juose nustatytų taisyklių ir reikalavimų ir pateikti Užsakovui draudimo poliso kopiją ir apmokėjimą patvirtinantį dokumentą.</w:t>
            </w:r>
          </w:p>
          <w:p w14:paraId="5AEB9352" w14:textId="77777777" w:rsidR="006546B7" w:rsidRPr="009E3157" w:rsidRDefault="006546B7" w:rsidP="00114B25">
            <w:pPr>
              <w:jc w:val="both"/>
              <w:rPr>
                <w:rFonts w:asciiTheme="minorHAnsi" w:hAnsiTheme="minorHAnsi" w:cstheme="minorHAnsi"/>
                <w:sz w:val="22"/>
                <w:szCs w:val="22"/>
              </w:rPr>
            </w:pPr>
            <w:r w:rsidRPr="009E3157">
              <w:rPr>
                <w:rFonts w:asciiTheme="minorHAnsi" w:hAnsiTheme="minorHAnsi" w:cstheme="minorHAnsi"/>
                <w:sz w:val="22"/>
                <w:szCs w:val="22"/>
              </w:rPr>
              <w:t xml:space="preserve">Draudimo apsauga turi įsigalioti ne vėliau, kaip pradėti projektavimo darbai pagal šią Sutartį ir galiotų ne trumpiau nei iki Lietuvos Respublikos civilinio kodekso 6.698 straipsnio 1 dalies 1 punkte nurodyto garantinio termino pabaigos. </w:t>
            </w:r>
          </w:p>
          <w:p w14:paraId="1A7FA05C" w14:textId="77777777" w:rsidR="006546B7" w:rsidRPr="009E3157" w:rsidRDefault="006546B7" w:rsidP="00114B25">
            <w:pPr>
              <w:jc w:val="both"/>
              <w:rPr>
                <w:rFonts w:asciiTheme="minorHAnsi" w:hAnsiTheme="minorHAnsi" w:cstheme="minorHAnsi"/>
                <w:sz w:val="22"/>
                <w:szCs w:val="22"/>
              </w:rPr>
            </w:pPr>
            <w:r w:rsidRPr="009E3157">
              <w:rPr>
                <w:rFonts w:asciiTheme="minorHAnsi" w:hAnsiTheme="minorHAnsi" w:cstheme="minorHAnsi"/>
                <w:sz w:val="22"/>
                <w:szCs w:val="22"/>
              </w:rPr>
              <w:t>Draudimo suma turi būti ne mažesnė, kaip 2 000 000,00 EUR (du milijonai eurų, 00 ct) vienam draudžiamajam įvykiui, nepriklausomai nuo žalos rūšies (turtinė ar neturtinė) visam Darbų vykdymo laikotarpiui.  </w:t>
            </w:r>
          </w:p>
          <w:p w14:paraId="2D37AEA8" w14:textId="77777777" w:rsidR="006546B7" w:rsidRPr="009E3157" w:rsidRDefault="006546B7" w:rsidP="00114B25">
            <w:pPr>
              <w:jc w:val="both"/>
              <w:rPr>
                <w:rFonts w:asciiTheme="minorHAnsi" w:hAnsiTheme="minorHAnsi" w:cstheme="minorHAnsi"/>
                <w:sz w:val="22"/>
                <w:szCs w:val="22"/>
              </w:rPr>
            </w:pPr>
            <w:r w:rsidRPr="009E3157">
              <w:rPr>
                <w:rFonts w:asciiTheme="minorHAnsi" w:hAnsiTheme="minorHAnsi" w:cstheme="minorHAnsi"/>
                <w:sz w:val="22"/>
                <w:szCs w:val="22"/>
              </w:rPr>
              <w:t>Rangovas savo sąskaita privalo pratęsti (atnaujinti) draudimo sutartį, jeigu ji baigtųsi anksčiau, negu bus baigti Darbai, bei pateikti Užsakovui atnaujinto draudimo liudijimo (poliso) patvirtintą kopiją ir apmokėjimą patvirtinantį dokumentą.</w:t>
            </w:r>
            <w:r w:rsidRPr="009E3157">
              <w:rPr>
                <w:rFonts w:asciiTheme="minorHAnsi" w:hAnsiTheme="minorHAnsi" w:cstheme="minorHAnsi"/>
                <w:sz w:val="22"/>
                <w:szCs w:val="22"/>
              </w:rPr>
              <w:br/>
              <w:t>Tuo atveju, jeigu padaryta žala yra didesnė negu padengia draudimas, Rangovas privalo skirtumą tarp faktinės žalos dydžio ir draudimo išmokos padengti savo lėšomis.</w:t>
            </w:r>
          </w:p>
          <w:p w14:paraId="4C343693" w14:textId="77777777" w:rsidR="006546B7" w:rsidRPr="009E3157" w:rsidRDefault="006546B7" w:rsidP="00114B25">
            <w:pPr>
              <w:jc w:val="both"/>
            </w:pPr>
            <w:r w:rsidRPr="009E3157">
              <w:rPr>
                <w:rFonts w:asciiTheme="minorHAnsi" w:hAnsiTheme="minorHAnsi" w:cstheme="minorHAnsi"/>
                <w:sz w:val="22"/>
                <w:szCs w:val="22"/>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r w:rsidRPr="009E3157">
              <w:rPr>
                <w:rFonts w:asciiTheme="minorHAnsi" w:hAnsiTheme="minorHAnsi" w:cstheme="minorHAnsi"/>
                <w:kern w:val="0"/>
                <w:sz w:val="22"/>
                <w:szCs w:val="22"/>
              </w:rPr>
              <w:t>.</w:t>
            </w:r>
          </w:p>
        </w:tc>
      </w:tr>
      <w:tr w:rsidR="006546B7" w:rsidRPr="009E3157" w14:paraId="22110EC3" w14:textId="77777777" w:rsidTr="00114B25">
        <w:tc>
          <w:tcPr>
            <w:tcW w:w="1668" w:type="dxa"/>
          </w:tcPr>
          <w:p w14:paraId="520F3C26"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18.2 punktas</w:t>
            </w:r>
          </w:p>
        </w:tc>
        <w:tc>
          <w:tcPr>
            <w:tcW w:w="7800" w:type="dxa"/>
          </w:tcPr>
          <w:p w14:paraId="2D8352ED"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Darbų ir Rangovo įrengimų draudimas</w:t>
            </w:r>
          </w:p>
        </w:tc>
      </w:tr>
      <w:tr w:rsidR="006546B7" w:rsidRPr="009E3157" w14:paraId="1A4CCDA8" w14:textId="77777777" w:rsidTr="00114B25">
        <w:tc>
          <w:tcPr>
            <w:tcW w:w="1668" w:type="dxa"/>
          </w:tcPr>
          <w:p w14:paraId="03701F5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7F6E1D0C" w14:textId="77777777"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b/>
                <w:bCs/>
                <w:i/>
                <w:iCs/>
                <w:sz w:val="22"/>
                <w:szCs w:val="22"/>
              </w:rPr>
            </w:pPr>
            <w:r w:rsidRPr="009E3157">
              <w:rPr>
                <w:rFonts w:asciiTheme="minorHAnsi" w:hAnsiTheme="minorHAnsi" w:cstheme="minorHAnsi"/>
                <w:b/>
                <w:bCs/>
                <w:i/>
                <w:iCs/>
                <w:kern w:val="0"/>
                <w:sz w:val="22"/>
                <w:szCs w:val="22"/>
              </w:rPr>
              <w:t>Pakeisti 18.2 punktą ir jį išdėstyti taip:</w:t>
            </w:r>
          </w:p>
          <w:p w14:paraId="3E5D3F29" w14:textId="7D465EF6"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sz w:val="22"/>
                <w:szCs w:val="22"/>
                <w:lang w:eastAsia="en-US"/>
              </w:rPr>
            </w:pPr>
            <w:r w:rsidRPr="009E3157">
              <w:rPr>
                <w:rFonts w:asciiTheme="minorHAnsi" w:hAnsiTheme="minorHAnsi" w:cstheme="minorHAnsi"/>
                <w:kern w:val="0"/>
                <w:sz w:val="22"/>
                <w:szCs w:val="22"/>
              </w:rPr>
              <w:t>Rangovas privalo savo lėšomis apdrausti statybos rizikų draudimu turtą (t.</w:t>
            </w:r>
            <w:r w:rsidR="009E3157" w:rsidRPr="009E3157">
              <w:rPr>
                <w:rFonts w:asciiTheme="minorHAnsi" w:hAnsiTheme="minorHAnsi" w:cstheme="minorHAnsi"/>
                <w:kern w:val="0"/>
                <w:sz w:val="22"/>
                <w:szCs w:val="22"/>
              </w:rPr>
              <w:t xml:space="preserve"> </w:t>
            </w:r>
            <w:r w:rsidRPr="009E3157">
              <w:rPr>
                <w:rFonts w:asciiTheme="minorHAnsi" w:hAnsiTheme="minorHAnsi" w:cstheme="minorHAnsi"/>
                <w:kern w:val="0"/>
                <w:sz w:val="22"/>
                <w:szCs w:val="22"/>
              </w:rPr>
              <w:t>y. visi su statomu, montuojamu, rekonstruojamu, remontuojamu, griaunamu ir pan. statiniu ir (ar) įrenginiu susiję statybos, montavimo, rekonstravimo,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tc>
      </w:tr>
      <w:tr w:rsidR="006546B7" w:rsidRPr="009E3157" w14:paraId="54188DEE" w14:textId="77777777" w:rsidTr="00114B25">
        <w:tc>
          <w:tcPr>
            <w:tcW w:w="1668" w:type="dxa"/>
          </w:tcPr>
          <w:p w14:paraId="0F7A5DA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18.3 punktas</w:t>
            </w:r>
          </w:p>
        </w:tc>
        <w:tc>
          <w:tcPr>
            <w:tcW w:w="7800" w:type="dxa"/>
          </w:tcPr>
          <w:p w14:paraId="6466BAC9"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Atsakomybės draudimas už padarytą žalą fiziniam asmeniui arba turtui</w:t>
            </w:r>
          </w:p>
        </w:tc>
      </w:tr>
      <w:tr w:rsidR="006546B7" w:rsidRPr="009E3157" w14:paraId="217EAE70" w14:textId="77777777" w:rsidTr="00114B25">
        <w:tc>
          <w:tcPr>
            <w:tcW w:w="1668" w:type="dxa"/>
          </w:tcPr>
          <w:p w14:paraId="4D09C64A"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0B08F521" w14:textId="77777777" w:rsidR="006546B7" w:rsidRPr="009E3157" w:rsidRDefault="006546B7" w:rsidP="00114B25">
            <w:pPr>
              <w:widowControl/>
              <w:suppressAutoHyphens w:val="0"/>
              <w:autoSpaceDE w:val="0"/>
              <w:adjustRightInd w:val="0"/>
              <w:spacing w:before="120" w:after="120"/>
              <w:jc w:val="both"/>
              <w:textAlignment w:val="auto"/>
              <w:rPr>
                <w:rFonts w:asciiTheme="minorHAnsi" w:hAnsiTheme="minorHAnsi" w:cstheme="minorHAnsi"/>
                <w:b/>
                <w:bCs/>
                <w:i/>
                <w:iCs/>
                <w:sz w:val="22"/>
                <w:szCs w:val="22"/>
              </w:rPr>
            </w:pPr>
            <w:r w:rsidRPr="009E3157">
              <w:rPr>
                <w:rFonts w:asciiTheme="minorHAnsi" w:hAnsiTheme="minorHAnsi" w:cstheme="minorHAnsi"/>
                <w:b/>
                <w:bCs/>
                <w:i/>
                <w:iCs/>
                <w:kern w:val="0"/>
                <w:sz w:val="22"/>
                <w:szCs w:val="22"/>
              </w:rPr>
              <w:t>Pakeisti 18.3 punktą ir jį išdėstyti taip:</w:t>
            </w:r>
          </w:p>
          <w:p w14:paraId="71B0AA35"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eastAsia="Calibri" w:hAnsiTheme="minorHAnsi" w:cstheme="minorHAnsi"/>
                <w:kern w:val="0"/>
                <w:sz w:val="22"/>
                <w:szCs w:val="22"/>
                <w:lang w:eastAsia="en-US"/>
              </w:rPr>
              <w:t xml:space="preserve">Rangovas, pasirašęs Sutartį kaip pavienis dalyvis/jungtinės veiklos dalyvis, privalo iki Darbo pradžios datos sudaryti Rangovo bei Projektuotojo civilinės atsakomybės privalomojo draudimo sutartį pagal Lietuvos Respublikos Statybos įstatymo XI skirsnio 37 ir 39 straipsnių keliamus reikalavimus. </w:t>
            </w:r>
            <w:r w:rsidRPr="009E3157">
              <w:rPr>
                <w:rFonts w:asciiTheme="minorHAnsi" w:eastAsia="Calibri" w:hAnsiTheme="minorHAnsi" w:cstheme="minorHAnsi"/>
                <w:spacing w:val="-1"/>
                <w:kern w:val="0"/>
                <w:sz w:val="22"/>
                <w:szCs w:val="22"/>
                <w:lang w:eastAsia="en-US"/>
              </w:rPr>
              <w:t xml:space="preserve">Ši privalomojo draudimo sutartis turi įsigalioti nuo Darbo pradžios </w:t>
            </w:r>
            <w:r w:rsidRPr="009E3157">
              <w:rPr>
                <w:rFonts w:asciiTheme="minorHAnsi" w:eastAsia="Calibri" w:hAnsiTheme="minorHAnsi" w:cstheme="minorHAnsi"/>
                <w:spacing w:val="6"/>
                <w:kern w:val="0"/>
                <w:sz w:val="22"/>
                <w:szCs w:val="22"/>
                <w:lang w:eastAsia="en-US"/>
              </w:rPr>
              <w:t xml:space="preserve">datos, iki kurios turi būti pateiktas įrodymas pagal </w:t>
            </w:r>
            <w:r w:rsidRPr="009E3157">
              <w:rPr>
                <w:rFonts w:asciiTheme="minorHAnsi" w:eastAsia="Calibri" w:hAnsiTheme="minorHAnsi" w:cstheme="minorHAnsi"/>
                <w:spacing w:val="7"/>
                <w:kern w:val="0"/>
                <w:sz w:val="22"/>
                <w:szCs w:val="22"/>
                <w:lang w:eastAsia="en-US"/>
              </w:rPr>
              <w:t xml:space="preserve">18.1 punkto </w:t>
            </w:r>
            <w:r w:rsidRPr="009E3157">
              <w:rPr>
                <w:rFonts w:asciiTheme="minorHAnsi" w:eastAsia="Calibri" w:hAnsiTheme="minorHAnsi" w:cstheme="minorHAnsi"/>
                <w:spacing w:val="7"/>
                <w:kern w:val="0"/>
                <w:sz w:val="22"/>
                <w:szCs w:val="22"/>
                <w:lang w:eastAsia="en-US"/>
              </w:rPr>
              <w:lastRenderedPageBreak/>
              <w:t xml:space="preserve">[Bendrieji draudimo reikalavimai] (a) ir (b) pastraipas, </w:t>
            </w:r>
            <w:r w:rsidRPr="009E3157">
              <w:rPr>
                <w:rFonts w:asciiTheme="minorHAnsi" w:eastAsia="Calibri" w:hAnsiTheme="minorHAnsi" w:cstheme="minorHAnsi"/>
                <w:spacing w:val="-1"/>
                <w:kern w:val="0"/>
                <w:sz w:val="22"/>
                <w:szCs w:val="22"/>
                <w:lang w:eastAsia="en-US"/>
              </w:rPr>
              <w:t xml:space="preserve">ir turi galioti visą Darbo laikotarpį iki </w:t>
            </w:r>
            <w:r w:rsidRPr="009E3157">
              <w:rPr>
                <w:rFonts w:asciiTheme="minorHAnsi" w:eastAsia="Calibri" w:hAnsiTheme="minorHAnsi" w:cstheme="minorHAnsi"/>
                <w:kern w:val="0"/>
                <w:sz w:val="22"/>
                <w:szCs w:val="22"/>
                <w:lang w:eastAsia="en-US"/>
              </w:rPr>
              <w:t>statybos užbaigimo akto pasirašymo datos</w:t>
            </w:r>
            <w:r w:rsidRPr="009E3157">
              <w:rPr>
                <w:rFonts w:asciiTheme="minorHAnsi" w:eastAsia="Calibri" w:hAnsiTheme="minorHAnsi" w:cstheme="minorHAnsi"/>
                <w:spacing w:val="-5"/>
                <w:kern w:val="0"/>
                <w:sz w:val="22"/>
                <w:szCs w:val="22"/>
                <w:lang w:eastAsia="en-US"/>
              </w:rPr>
              <w:t>. Maksimali išskaita (franšizė) pagal šią draudimo sutartį negali viršyti 2.900,00 (dviejų tūkstančių devynių šimtų) Eur sumos.</w:t>
            </w:r>
            <w:r w:rsidRPr="009E3157">
              <w:rPr>
                <w:rFonts w:asciiTheme="minorHAnsi" w:eastAsia="Calibri" w:hAnsiTheme="minorHAnsi" w:cstheme="minorHAnsi"/>
                <w:kern w:val="0"/>
                <w:sz w:val="22"/>
                <w:szCs w:val="22"/>
                <w:lang w:eastAsia="en-US"/>
              </w:rPr>
              <w:t xml:space="preserve"> Rangovas savo sąskaita įsipareigoja pratęsti (atnaujinti) šią privalomojo draudimo sutartį, jeigu ši draudimo sutartis pasibaigs anksčiau negu nurodyta šiame punkte</w:t>
            </w:r>
          </w:p>
        </w:tc>
      </w:tr>
      <w:tr w:rsidR="006546B7" w:rsidRPr="009E3157" w14:paraId="0250274E" w14:textId="77777777" w:rsidTr="00114B25">
        <w:tc>
          <w:tcPr>
            <w:tcW w:w="1668" w:type="dxa"/>
          </w:tcPr>
          <w:p w14:paraId="13F6C9D8"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lang w:eastAsia="en-US"/>
              </w:rPr>
              <w:lastRenderedPageBreak/>
              <w:t>18.4 punktas</w:t>
            </w:r>
          </w:p>
        </w:tc>
        <w:tc>
          <w:tcPr>
            <w:tcW w:w="7800" w:type="dxa"/>
          </w:tcPr>
          <w:p w14:paraId="7DAA1E0F"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eastAsia="Calibri" w:hAnsiTheme="minorHAnsi" w:cstheme="minorHAnsi"/>
                <w:b/>
                <w:bCs/>
                <w:kern w:val="0"/>
                <w:sz w:val="22"/>
                <w:szCs w:val="22"/>
                <w:lang w:eastAsia="en-US"/>
              </w:rPr>
              <w:t>Rangovo personalo draudimas</w:t>
            </w:r>
          </w:p>
        </w:tc>
      </w:tr>
      <w:tr w:rsidR="006546B7" w:rsidRPr="009E3157" w14:paraId="12A2D538" w14:textId="77777777" w:rsidTr="00114B25">
        <w:tc>
          <w:tcPr>
            <w:tcW w:w="1668" w:type="dxa"/>
          </w:tcPr>
          <w:p w14:paraId="58008692"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27376177"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i/>
                <w:iCs/>
                <w:sz w:val="22"/>
                <w:szCs w:val="22"/>
                <w:lang w:eastAsia="fi-FI"/>
              </w:rPr>
            </w:pPr>
            <w:r w:rsidRPr="009E3157">
              <w:rPr>
                <w:rFonts w:asciiTheme="minorHAnsi" w:eastAsia="Calibri" w:hAnsiTheme="minorHAnsi" w:cstheme="minorHAnsi"/>
                <w:b/>
                <w:bCs/>
                <w:i/>
                <w:iCs/>
                <w:kern w:val="0"/>
                <w:sz w:val="22"/>
                <w:szCs w:val="22"/>
                <w:lang w:eastAsia="en-US"/>
              </w:rPr>
              <w:t>18.4 punkto reikalavimai netaikomi.</w:t>
            </w:r>
          </w:p>
        </w:tc>
      </w:tr>
      <w:tr w:rsidR="006546B7" w:rsidRPr="009E3157" w14:paraId="5993085A" w14:textId="77777777" w:rsidTr="00114B25">
        <w:trPr>
          <w:cantSplit/>
        </w:trPr>
        <w:tc>
          <w:tcPr>
            <w:tcW w:w="9468" w:type="dxa"/>
            <w:gridSpan w:val="2"/>
          </w:tcPr>
          <w:p w14:paraId="0BDA87A9"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183" w:name="_Toc128826838"/>
            <w:bookmarkStart w:id="184" w:name="_Toc140564106"/>
            <w:bookmarkStart w:id="185" w:name="_Toc143077382"/>
            <w:bookmarkStart w:id="186" w:name="_Toc143518404"/>
            <w:bookmarkStart w:id="187" w:name="_Toc143677760"/>
            <w:bookmarkStart w:id="188" w:name="_Toc217377187"/>
            <w:r w:rsidRPr="009E3157">
              <w:rPr>
                <w:rFonts w:asciiTheme="minorHAnsi" w:hAnsiTheme="minorHAnsi" w:cstheme="minorHAnsi"/>
                <w:b/>
                <w:bCs/>
                <w:kern w:val="0"/>
                <w:sz w:val="22"/>
                <w:szCs w:val="22"/>
                <w:lang w:eastAsia="en-US"/>
              </w:rPr>
              <w:t>19 straipsnis. Nenugalima jėga</w:t>
            </w:r>
            <w:bookmarkEnd w:id="183"/>
            <w:bookmarkEnd w:id="184"/>
            <w:bookmarkEnd w:id="185"/>
            <w:bookmarkEnd w:id="186"/>
            <w:bookmarkEnd w:id="187"/>
            <w:bookmarkEnd w:id="188"/>
          </w:p>
        </w:tc>
      </w:tr>
      <w:tr w:rsidR="006546B7" w:rsidRPr="009E3157" w14:paraId="07F4035C" w14:textId="77777777" w:rsidTr="00114B25">
        <w:tc>
          <w:tcPr>
            <w:tcW w:w="1668" w:type="dxa"/>
          </w:tcPr>
          <w:p w14:paraId="78B45A1B"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19.1 punktas</w:t>
            </w:r>
          </w:p>
        </w:tc>
        <w:tc>
          <w:tcPr>
            <w:tcW w:w="7800" w:type="dxa"/>
          </w:tcPr>
          <w:p w14:paraId="39F1AFDA"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spacing w:val="-2"/>
                <w:kern w:val="0"/>
                <w:sz w:val="22"/>
                <w:szCs w:val="22"/>
                <w:lang w:eastAsia="fi-FI"/>
              </w:rPr>
              <w:t>Nenugalimos jėgos sąvoką</w:t>
            </w:r>
          </w:p>
        </w:tc>
      </w:tr>
      <w:tr w:rsidR="006546B7" w:rsidRPr="009E3157" w14:paraId="0CDAC62A" w14:textId="77777777" w:rsidTr="00114B25">
        <w:tc>
          <w:tcPr>
            <w:tcW w:w="1668" w:type="dxa"/>
          </w:tcPr>
          <w:p w14:paraId="373186A3"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0206E71F" w14:textId="77777777" w:rsidR="006546B7" w:rsidRPr="009E3157" w:rsidRDefault="006546B7" w:rsidP="00114B25">
            <w:pPr>
              <w:widowControl/>
              <w:suppressAutoHyphens w:val="0"/>
              <w:autoSpaceDN/>
              <w:spacing w:before="120" w:after="120"/>
              <w:ind w:right="2"/>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 xml:space="preserve">Papildyti 19.1 punktą pirma pastraipa (atitinkamai buvusias pirmą ir antrą pastraipą laikyti antra ir trečia) ir išdėstyti ją taip: </w:t>
            </w:r>
          </w:p>
          <w:p w14:paraId="5DDD43D0" w14:textId="77777777" w:rsidR="006546B7" w:rsidRPr="009E3157" w:rsidRDefault="006546B7" w:rsidP="00114B25">
            <w:pPr>
              <w:widowControl/>
              <w:suppressAutoHyphens w:val="0"/>
              <w:autoSpaceDN/>
              <w:spacing w:before="120" w:after="120"/>
              <w:ind w:right="2"/>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0C7F5B35"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sz w:val="22"/>
                <w:szCs w:val="22"/>
                <w:lang w:eastAsia="fi-FI"/>
              </w:rPr>
            </w:pPr>
            <w:r w:rsidRPr="009E3157">
              <w:rPr>
                <w:rFonts w:asciiTheme="minorHAnsi" w:eastAsia="Calibri" w:hAnsiTheme="minorHAnsi" w:cstheme="minorHAnsi"/>
                <w:kern w:val="0"/>
                <w:sz w:val="22"/>
                <w:szCs w:val="22"/>
                <w:lang w:eastAsia="en-US"/>
              </w:rPr>
              <w:t>Jeigu yra prieštaravimas tarp 17.3 bei 19.1 punktų, taikomas 19.1 punktas.</w:t>
            </w:r>
          </w:p>
        </w:tc>
      </w:tr>
      <w:tr w:rsidR="006546B7" w:rsidRPr="009E3157" w14:paraId="1B6B7ACE" w14:textId="77777777" w:rsidTr="00114B25">
        <w:trPr>
          <w:cantSplit/>
        </w:trPr>
        <w:tc>
          <w:tcPr>
            <w:tcW w:w="9468" w:type="dxa"/>
            <w:gridSpan w:val="2"/>
          </w:tcPr>
          <w:p w14:paraId="3FF0FECB"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189" w:name="_Toc128826839"/>
            <w:bookmarkStart w:id="190" w:name="_Toc140564107"/>
            <w:bookmarkStart w:id="191" w:name="_Toc143077383"/>
            <w:bookmarkStart w:id="192" w:name="_Toc143518405"/>
            <w:bookmarkStart w:id="193" w:name="_Toc143677761"/>
            <w:bookmarkStart w:id="194" w:name="_Toc217377188"/>
            <w:r w:rsidRPr="009E3157">
              <w:rPr>
                <w:rFonts w:asciiTheme="minorHAnsi" w:hAnsiTheme="minorHAnsi" w:cstheme="minorHAnsi"/>
                <w:b/>
                <w:bCs/>
                <w:kern w:val="0"/>
                <w:sz w:val="22"/>
                <w:szCs w:val="22"/>
                <w:lang w:eastAsia="en-US"/>
              </w:rPr>
              <w:t>20 straipsnis. Pretenzijos, ginčai ir arbitražas</w:t>
            </w:r>
            <w:bookmarkEnd w:id="189"/>
            <w:bookmarkEnd w:id="190"/>
            <w:bookmarkEnd w:id="191"/>
            <w:bookmarkEnd w:id="192"/>
            <w:bookmarkEnd w:id="193"/>
            <w:bookmarkEnd w:id="194"/>
          </w:p>
        </w:tc>
      </w:tr>
      <w:tr w:rsidR="006546B7" w:rsidRPr="009E3157" w14:paraId="162FF81D" w14:textId="77777777" w:rsidTr="00114B25">
        <w:tc>
          <w:tcPr>
            <w:tcW w:w="1668" w:type="dxa"/>
          </w:tcPr>
          <w:p w14:paraId="0552E823"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spacing w:val="-2"/>
                <w:kern w:val="0"/>
                <w:sz w:val="22"/>
                <w:szCs w:val="22"/>
                <w:lang w:eastAsia="fi-FI"/>
              </w:rPr>
              <w:t xml:space="preserve">20.2 </w:t>
            </w:r>
            <w:r w:rsidRPr="009E3157">
              <w:rPr>
                <w:rFonts w:asciiTheme="minorHAnsi" w:hAnsiTheme="minorHAnsi" w:cstheme="minorHAnsi"/>
                <w:b/>
                <w:bCs/>
                <w:kern w:val="0"/>
                <w:sz w:val="22"/>
                <w:szCs w:val="22"/>
                <w:lang w:eastAsia="fi-FI"/>
              </w:rPr>
              <w:t>punktas</w:t>
            </w:r>
          </w:p>
        </w:tc>
        <w:tc>
          <w:tcPr>
            <w:tcW w:w="7800" w:type="dxa"/>
          </w:tcPr>
          <w:p w14:paraId="58A03C23"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bookmarkStart w:id="195" w:name="gincu_nagrinejimo_komisijos_paskyrimas"/>
            <w:r w:rsidRPr="009E3157">
              <w:rPr>
                <w:rFonts w:asciiTheme="minorHAnsi" w:hAnsiTheme="minorHAnsi" w:cstheme="minorHAnsi"/>
                <w:b/>
                <w:bCs/>
                <w:spacing w:val="-2"/>
                <w:kern w:val="0"/>
                <w:sz w:val="22"/>
                <w:szCs w:val="22"/>
                <w:lang w:eastAsia="fi-FI"/>
              </w:rPr>
              <w:t>Ginčų nagrinėjimo komisijos paskyrimas</w:t>
            </w:r>
            <w:bookmarkEnd w:id="195"/>
          </w:p>
        </w:tc>
      </w:tr>
      <w:tr w:rsidR="006546B7" w:rsidRPr="009E3157" w14:paraId="6D1E9BEF" w14:textId="77777777" w:rsidTr="00114B25">
        <w:tc>
          <w:tcPr>
            <w:tcW w:w="1668" w:type="dxa"/>
          </w:tcPr>
          <w:p w14:paraId="494E2B8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56E7CBD4" w14:textId="77777777" w:rsidR="006546B7" w:rsidRPr="009E3157" w:rsidRDefault="006546B7" w:rsidP="00114B25">
            <w:pPr>
              <w:keepLines/>
              <w:widowControl/>
              <w:suppressLineNumbers/>
              <w:autoSpaceDN/>
              <w:spacing w:before="120" w:after="120"/>
              <w:jc w:val="both"/>
              <w:textAlignment w:val="auto"/>
              <w:rPr>
                <w:rFonts w:asciiTheme="minorHAnsi" w:hAnsiTheme="minorHAnsi" w:cstheme="minorHAnsi"/>
                <w:b/>
                <w:bCs/>
                <w:i/>
                <w:iCs/>
                <w:spacing w:val="-2"/>
                <w:kern w:val="0"/>
                <w:sz w:val="22"/>
                <w:szCs w:val="22"/>
                <w:lang w:eastAsia="fi-FI"/>
              </w:rPr>
            </w:pPr>
          </w:p>
          <w:p w14:paraId="1583674C" w14:textId="77777777" w:rsidR="006546B7" w:rsidRPr="009E3157" w:rsidRDefault="006546B7" w:rsidP="00114B25">
            <w:pPr>
              <w:keepLines/>
              <w:widowControl/>
              <w:suppressLineNumbers/>
              <w:autoSpaceDN/>
              <w:spacing w:before="120" w:after="120"/>
              <w:jc w:val="both"/>
              <w:textAlignment w:val="auto"/>
              <w:rPr>
                <w:rFonts w:asciiTheme="minorHAnsi" w:hAnsiTheme="minorHAnsi" w:cstheme="minorHAnsi"/>
                <w:b/>
                <w:bCs/>
                <w:sz w:val="22"/>
                <w:szCs w:val="22"/>
                <w:lang w:eastAsia="fi-FI"/>
              </w:rPr>
            </w:pPr>
            <w:r w:rsidRPr="009E3157">
              <w:rPr>
                <w:rFonts w:asciiTheme="minorHAnsi" w:hAnsiTheme="minorHAnsi" w:cstheme="minorHAnsi"/>
                <w:b/>
                <w:bCs/>
                <w:i/>
                <w:iCs/>
                <w:spacing w:val="-2"/>
                <w:kern w:val="0"/>
                <w:sz w:val="22"/>
                <w:szCs w:val="22"/>
                <w:lang w:eastAsia="fi-FI"/>
              </w:rPr>
              <w:t>20.2 punkto nuostatos netaikomos</w:t>
            </w:r>
          </w:p>
        </w:tc>
      </w:tr>
      <w:tr w:rsidR="006546B7" w:rsidRPr="009E3157" w14:paraId="7F63EBDA" w14:textId="77777777" w:rsidTr="00114B25">
        <w:tc>
          <w:tcPr>
            <w:tcW w:w="1668" w:type="dxa"/>
          </w:tcPr>
          <w:p w14:paraId="4A510B0C"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spacing w:val="-2"/>
                <w:kern w:val="0"/>
                <w:sz w:val="22"/>
                <w:szCs w:val="22"/>
                <w:lang w:eastAsia="fi-FI"/>
              </w:rPr>
              <w:t xml:space="preserve">20.6 </w:t>
            </w:r>
            <w:r w:rsidRPr="009E3157">
              <w:rPr>
                <w:rFonts w:asciiTheme="minorHAnsi" w:hAnsiTheme="minorHAnsi" w:cstheme="minorHAnsi"/>
                <w:b/>
                <w:bCs/>
                <w:kern w:val="0"/>
                <w:sz w:val="22"/>
                <w:szCs w:val="22"/>
                <w:lang w:eastAsia="fi-FI"/>
              </w:rPr>
              <w:t>punktas</w:t>
            </w:r>
          </w:p>
        </w:tc>
        <w:tc>
          <w:tcPr>
            <w:tcW w:w="7800" w:type="dxa"/>
          </w:tcPr>
          <w:p w14:paraId="2221A281"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bookmarkStart w:id="196" w:name="arbitrazas_20_6"/>
            <w:r w:rsidRPr="009E3157">
              <w:rPr>
                <w:rFonts w:asciiTheme="minorHAnsi" w:hAnsiTheme="minorHAnsi" w:cstheme="minorHAnsi"/>
                <w:b/>
                <w:bCs/>
                <w:spacing w:val="-2"/>
                <w:kern w:val="0"/>
                <w:sz w:val="22"/>
                <w:szCs w:val="22"/>
                <w:lang w:eastAsia="fi-FI"/>
              </w:rPr>
              <w:t>Arbitražas</w:t>
            </w:r>
            <w:bookmarkEnd w:id="196"/>
            <w:r w:rsidRPr="009E3157">
              <w:rPr>
                <w:rFonts w:asciiTheme="minorHAnsi" w:hAnsiTheme="minorHAnsi" w:cstheme="minorHAnsi"/>
                <w:b/>
                <w:bCs/>
                <w:spacing w:val="-2"/>
                <w:kern w:val="0"/>
                <w:sz w:val="22"/>
                <w:szCs w:val="22"/>
                <w:lang w:eastAsia="fi-FI"/>
              </w:rPr>
              <w:t xml:space="preserve"> </w:t>
            </w:r>
          </w:p>
        </w:tc>
      </w:tr>
      <w:tr w:rsidR="006546B7" w:rsidRPr="009E3157" w14:paraId="0335E4DF" w14:textId="77777777" w:rsidTr="00114B25">
        <w:tc>
          <w:tcPr>
            <w:tcW w:w="1668" w:type="dxa"/>
          </w:tcPr>
          <w:p w14:paraId="375C04DB"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kern w:val="0"/>
                <w:sz w:val="22"/>
                <w:szCs w:val="22"/>
                <w:lang w:eastAsia="fi-FI"/>
              </w:rPr>
            </w:pPr>
          </w:p>
        </w:tc>
        <w:tc>
          <w:tcPr>
            <w:tcW w:w="7800" w:type="dxa"/>
          </w:tcPr>
          <w:p w14:paraId="6033065F" w14:textId="77777777" w:rsidR="006546B7" w:rsidRPr="009E3157" w:rsidRDefault="006546B7" w:rsidP="00114B25">
            <w:pPr>
              <w:widowControl/>
              <w:suppressAutoHyphens w:val="0"/>
              <w:autoSpaceDN/>
              <w:spacing w:before="120" w:after="120"/>
              <w:jc w:val="both"/>
              <w:textAlignment w:val="auto"/>
              <w:rPr>
                <w:rFonts w:asciiTheme="minorHAnsi" w:hAnsiTheme="minorHAnsi" w:cstheme="minorHAnsi"/>
                <w:b/>
                <w:bCs/>
                <w:i/>
                <w:iCs/>
                <w:sz w:val="22"/>
                <w:szCs w:val="22"/>
                <w:lang w:eastAsia="fi-FI"/>
              </w:rPr>
            </w:pPr>
            <w:r w:rsidRPr="009E3157">
              <w:rPr>
                <w:rFonts w:asciiTheme="minorHAnsi" w:hAnsiTheme="minorHAnsi" w:cstheme="minorHAnsi"/>
                <w:b/>
                <w:bCs/>
                <w:i/>
                <w:iCs/>
                <w:kern w:val="0"/>
                <w:sz w:val="22"/>
                <w:szCs w:val="22"/>
                <w:lang w:eastAsia="fi-FI"/>
              </w:rPr>
              <w:t>Pakeisti 20.6 punktą ir jį išdėstyti taip:</w:t>
            </w:r>
          </w:p>
          <w:p w14:paraId="208848EC" w14:textId="77777777" w:rsidR="006546B7" w:rsidRPr="009E3157" w:rsidRDefault="006546B7" w:rsidP="00114B25">
            <w:pPr>
              <w:suppressAutoHyphens w:val="0"/>
              <w:autoSpaceDE w:val="0"/>
              <w:adjustRightInd w:val="0"/>
              <w:spacing w:before="120" w:after="120"/>
              <w:jc w:val="both"/>
              <w:textAlignment w:val="auto"/>
              <w:rPr>
                <w:rFonts w:asciiTheme="minorHAnsi" w:hAnsiTheme="minorHAnsi" w:cstheme="minorHAnsi"/>
                <w:sz w:val="22"/>
                <w:szCs w:val="22"/>
                <w:lang w:eastAsia="en-US"/>
              </w:rPr>
            </w:pPr>
            <w:r w:rsidRPr="009E3157">
              <w:rPr>
                <w:rFonts w:asciiTheme="minorHAnsi" w:hAnsiTheme="minorHAnsi" w:cstheme="minorHAnsi"/>
                <w:spacing w:val="-2"/>
                <w:kern w:val="0"/>
                <w:sz w:val="22"/>
                <w:szCs w:val="22"/>
                <w:lang w:eastAsia="en-US"/>
              </w:rPr>
              <w:t>Arbitražas netaikomas.</w:t>
            </w:r>
          </w:p>
          <w:p w14:paraId="27625A7B"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sz w:val="22"/>
                <w:szCs w:val="22"/>
                <w:lang w:eastAsia="fi-FI"/>
              </w:rPr>
              <w:t>Sutarties Šalys šia Rangos sutartimi susitaria, jog bet kokie iš šios Sutarties kylantys ginčai yra sprendžiami derybų tvarka, o nepavykus susitarti, perduodami į teismą pagal Užsakovo registruotą buveinę Lietuvos Respublikos teisės aktų  nustatyta tvarka.</w:t>
            </w:r>
          </w:p>
        </w:tc>
      </w:tr>
      <w:tr w:rsidR="006546B7" w:rsidRPr="009E3157" w14:paraId="3FA7A3B0" w14:textId="77777777" w:rsidTr="00114B25">
        <w:trPr>
          <w:cantSplit/>
        </w:trPr>
        <w:tc>
          <w:tcPr>
            <w:tcW w:w="9468" w:type="dxa"/>
            <w:gridSpan w:val="2"/>
          </w:tcPr>
          <w:p w14:paraId="4599FDBA" w14:textId="77777777" w:rsidR="006546B7" w:rsidRPr="009E3157" w:rsidRDefault="006546B7" w:rsidP="00114B25">
            <w:pPr>
              <w:widowControl/>
              <w:overflowPunct w:val="0"/>
              <w:autoSpaceDE w:val="0"/>
              <w:adjustRightInd w:val="0"/>
              <w:spacing w:before="120" w:after="120"/>
              <w:jc w:val="center"/>
              <w:rPr>
                <w:rFonts w:asciiTheme="minorHAnsi" w:hAnsiTheme="minorHAnsi" w:cstheme="minorHAnsi"/>
                <w:sz w:val="22"/>
                <w:szCs w:val="22"/>
                <w:lang w:eastAsia="en-US"/>
              </w:rPr>
            </w:pPr>
            <w:bookmarkStart w:id="197" w:name="_Toc128826840"/>
            <w:bookmarkStart w:id="198" w:name="_Toc140564108"/>
            <w:bookmarkStart w:id="199" w:name="_Toc143077384"/>
            <w:bookmarkStart w:id="200" w:name="_Toc143518406"/>
            <w:bookmarkStart w:id="201" w:name="_Toc143677762"/>
            <w:bookmarkStart w:id="202" w:name="_Toc217377189"/>
            <w:r w:rsidRPr="009E3157">
              <w:rPr>
                <w:rFonts w:asciiTheme="minorHAnsi" w:hAnsiTheme="minorHAnsi" w:cstheme="minorHAnsi"/>
                <w:b/>
                <w:bCs/>
                <w:kern w:val="0"/>
                <w:sz w:val="22"/>
                <w:szCs w:val="22"/>
                <w:lang w:eastAsia="en-US"/>
              </w:rPr>
              <w:t>21 straipsnis. Auditai ir kontrolė</w:t>
            </w:r>
            <w:bookmarkEnd w:id="197"/>
            <w:bookmarkEnd w:id="198"/>
            <w:bookmarkEnd w:id="199"/>
            <w:bookmarkEnd w:id="200"/>
            <w:bookmarkEnd w:id="201"/>
            <w:bookmarkEnd w:id="202"/>
          </w:p>
        </w:tc>
      </w:tr>
      <w:tr w:rsidR="006546B7" w:rsidRPr="009E3157" w14:paraId="36F9226B" w14:textId="77777777" w:rsidTr="00114B25">
        <w:tc>
          <w:tcPr>
            <w:tcW w:w="1668" w:type="dxa"/>
          </w:tcPr>
          <w:p w14:paraId="1D3F5CA0" w14:textId="77777777" w:rsidR="006546B7" w:rsidRPr="009E3157" w:rsidRDefault="006546B7" w:rsidP="00114B25">
            <w:pPr>
              <w:widowControl/>
              <w:suppressAutoHyphens w:val="0"/>
              <w:autoSpaceDN/>
              <w:spacing w:before="120" w:after="120"/>
              <w:textAlignment w:val="auto"/>
              <w:rPr>
                <w:rFonts w:asciiTheme="minorHAnsi" w:hAnsiTheme="minorHAnsi" w:cstheme="minorHAnsi"/>
                <w:b/>
                <w:bCs/>
                <w:sz w:val="22"/>
                <w:szCs w:val="22"/>
                <w:lang w:eastAsia="fi-FI"/>
              </w:rPr>
            </w:pPr>
            <w:r w:rsidRPr="009E3157">
              <w:rPr>
                <w:rFonts w:asciiTheme="minorHAnsi" w:hAnsiTheme="minorHAnsi" w:cstheme="minorHAnsi"/>
                <w:b/>
                <w:bCs/>
                <w:kern w:val="0"/>
                <w:sz w:val="22"/>
                <w:szCs w:val="22"/>
                <w:lang w:eastAsia="fi-FI"/>
              </w:rPr>
              <w:t>21.1 punktas</w:t>
            </w:r>
          </w:p>
        </w:tc>
        <w:tc>
          <w:tcPr>
            <w:tcW w:w="7800" w:type="dxa"/>
          </w:tcPr>
          <w:p w14:paraId="22D116C1" w14:textId="77777777" w:rsidR="006546B7" w:rsidRPr="009E3157" w:rsidRDefault="006546B7" w:rsidP="00114B25">
            <w:pPr>
              <w:widowControl/>
              <w:suppressAutoHyphens w:val="0"/>
              <w:autoSpaceDN/>
              <w:spacing w:before="120" w:after="120"/>
              <w:jc w:val="both"/>
              <w:textAlignment w:val="auto"/>
              <w:rPr>
                <w:rFonts w:asciiTheme="minorHAnsi" w:eastAsia="Calibri" w:hAnsiTheme="minorHAnsi" w:cstheme="minorHAnsi"/>
                <w:b/>
                <w:bCs/>
                <w:i/>
                <w:iCs/>
                <w:sz w:val="22"/>
                <w:szCs w:val="22"/>
                <w:lang w:eastAsia="en-US"/>
              </w:rPr>
            </w:pPr>
            <w:r w:rsidRPr="009E3157">
              <w:rPr>
                <w:rFonts w:asciiTheme="minorHAnsi" w:eastAsia="Calibri" w:hAnsiTheme="minorHAnsi" w:cstheme="minorHAnsi"/>
                <w:b/>
                <w:bCs/>
                <w:i/>
                <w:iCs/>
                <w:kern w:val="0"/>
                <w:sz w:val="22"/>
                <w:szCs w:val="22"/>
                <w:lang w:eastAsia="en-US"/>
              </w:rPr>
              <w:t>Papildyti nauju 21.1 punktu „Auditai ir kontrolė“:</w:t>
            </w:r>
          </w:p>
          <w:p w14:paraId="4A62BF88" w14:textId="77777777" w:rsidR="006546B7" w:rsidRPr="009E3157" w:rsidRDefault="006546B7" w:rsidP="00114B25">
            <w:pPr>
              <w:widowControl/>
              <w:suppressLineNumbers/>
              <w:autoSpaceDN/>
              <w:spacing w:before="120" w:after="120"/>
              <w:ind w:left="57" w:right="5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495AA0F1" w14:textId="77777777" w:rsidR="006546B7" w:rsidRPr="009E3157" w:rsidRDefault="006546B7" w:rsidP="00114B25">
            <w:pPr>
              <w:widowControl/>
              <w:suppressLineNumbers/>
              <w:autoSpaceDN/>
              <w:spacing w:before="120" w:after="120"/>
              <w:ind w:left="57" w:right="5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34DD23E7" w14:textId="77777777" w:rsidR="006546B7" w:rsidRPr="009E3157" w:rsidRDefault="006546B7" w:rsidP="00114B25">
            <w:pPr>
              <w:widowControl/>
              <w:suppressLineNumbers/>
              <w:autoSpaceDN/>
              <w:spacing w:before="120" w:after="120"/>
              <w:ind w:left="57" w:right="5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lastRenderedPageBreak/>
              <w:t>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22B73368" w14:textId="77777777" w:rsidR="006546B7" w:rsidRPr="009E3157" w:rsidRDefault="006546B7" w:rsidP="00114B25">
            <w:pPr>
              <w:keepLines/>
              <w:widowControl/>
              <w:suppressLineNumbers/>
              <w:autoSpaceDN/>
              <w:spacing w:before="120" w:after="120"/>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spacing w:val="-2"/>
                <w:kern w:val="0"/>
                <w:sz w:val="22"/>
                <w:szCs w:val="22"/>
                <w:lang w:eastAsia="en-US"/>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693BD221" w14:textId="77777777" w:rsidR="006546B7" w:rsidRPr="009E3157" w:rsidRDefault="006546B7" w:rsidP="00114B25">
            <w:pPr>
              <w:widowControl/>
              <w:suppressLineNumbers/>
              <w:autoSpaceDN/>
              <w:spacing w:before="120" w:after="120"/>
              <w:ind w:left="57" w:right="57"/>
              <w:jc w:val="both"/>
              <w:textAlignment w:val="auto"/>
              <w:rPr>
                <w:rFonts w:asciiTheme="minorHAnsi" w:eastAsia="Calibri" w:hAnsiTheme="minorHAnsi" w:cstheme="minorHAnsi"/>
                <w:sz w:val="22"/>
                <w:szCs w:val="22"/>
                <w:lang w:eastAsia="en-US"/>
              </w:rPr>
            </w:pPr>
            <w:r w:rsidRPr="009E3157">
              <w:rPr>
                <w:rFonts w:asciiTheme="minorHAnsi" w:eastAsia="Calibri" w:hAnsiTheme="minorHAnsi" w:cstheme="minorHAnsi"/>
                <w:kern w:val="0"/>
                <w:sz w:val="22"/>
                <w:szCs w:val="22"/>
                <w:lang w:eastAsia="en-US"/>
              </w:rPr>
              <w:t>Rangovas turi užtikrinti, kad visi subrangovai bus įpareigoti pateikti audito ir patikrinimus vykdančioms įstaigoms visą būtiną informaciją apie savo subrangos darbą.</w:t>
            </w:r>
          </w:p>
        </w:tc>
      </w:tr>
    </w:tbl>
    <w:p w14:paraId="0EAA21F7" w14:textId="77777777" w:rsidR="006546B7" w:rsidRPr="009E3157" w:rsidRDefault="006546B7" w:rsidP="006546B7">
      <w:pPr>
        <w:widowControl/>
        <w:suppressAutoHyphens w:val="0"/>
        <w:autoSpaceDN/>
        <w:textAlignment w:val="auto"/>
        <w:rPr>
          <w:rFonts w:asciiTheme="minorHAnsi" w:hAnsiTheme="minorHAnsi" w:cstheme="minorHAnsi"/>
          <w:sz w:val="22"/>
          <w:szCs w:val="22"/>
        </w:rPr>
      </w:pPr>
    </w:p>
    <w:p w14:paraId="18E62E73" w14:textId="77777777" w:rsidR="007744AC" w:rsidRPr="009E3157" w:rsidRDefault="007744AC" w:rsidP="006546B7">
      <w:pPr>
        <w:pStyle w:val="Porat"/>
        <w:jc w:val="right"/>
        <w:rPr>
          <w:rFonts w:asciiTheme="minorHAnsi" w:hAnsiTheme="minorHAnsi" w:cstheme="minorHAnsi"/>
          <w:sz w:val="22"/>
          <w:szCs w:val="22"/>
        </w:rPr>
      </w:pPr>
    </w:p>
    <w:sectPr w:rsidR="007744AC" w:rsidRPr="009E3157" w:rsidSect="00835491">
      <w:headerReference w:type="default" r:id="rId45"/>
      <w:footerReference w:type="default" r:id="rId46"/>
      <w:pgSz w:w="11906" w:h="16838"/>
      <w:pgMar w:top="851" w:right="851" w:bottom="851" w:left="1418" w:header="720" w:footer="97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D4A23" w14:textId="77777777" w:rsidR="006E69B4" w:rsidRDefault="006E69B4">
      <w:r>
        <w:separator/>
      </w:r>
    </w:p>
  </w:endnote>
  <w:endnote w:type="continuationSeparator" w:id="0">
    <w:p w14:paraId="3C781D17" w14:textId="77777777" w:rsidR="006E69B4" w:rsidRDefault="006E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DaneHelveticaNeue">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5817" w14:textId="38C97C10" w:rsidR="00EC42F7" w:rsidRPr="00120AE5" w:rsidRDefault="00EC42F7">
    <w:pPr>
      <w:pStyle w:val="Porat"/>
      <w:jc w:val="right"/>
      <w:rPr>
        <w:rFonts w:asciiTheme="minorHAnsi" w:hAnsiTheme="minorHAnsi"/>
        <w:sz w:val="18"/>
        <w:szCs w:val="18"/>
      </w:rPr>
    </w:pPr>
    <w:r w:rsidRPr="00120AE5">
      <w:rPr>
        <w:rFonts w:asciiTheme="minorHAnsi" w:hAnsiTheme="minorHAnsi"/>
        <w:sz w:val="18"/>
        <w:szCs w:val="18"/>
      </w:rPr>
      <w:fldChar w:fldCharType="begin"/>
    </w:r>
    <w:r w:rsidRPr="00120AE5">
      <w:rPr>
        <w:rFonts w:asciiTheme="minorHAnsi" w:hAnsiTheme="minorHAnsi"/>
        <w:sz w:val="18"/>
        <w:szCs w:val="18"/>
      </w:rPr>
      <w:instrText xml:space="preserve"> PAGE </w:instrText>
    </w:r>
    <w:r w:rsidRPr="00120AE5">
      <w:rPr>
        <w:rFonts w:asciiTheme="minorHAnsi" w:hAnsiTheme="minorHAnsi"/>
        <w:sz w:val="18"/>
        <w:szCs w:val="18"/>
      </w:rPr>
      <w:fldChar w:fldCharType="separate"/>
    </w:r>
    <w:r>
      <w:rPr>
        <w:rFonts w:asciiTheme="minorHAnsi" w:hAnsiTheme="minorHAnsi"/>
        <w:noProof/>
        <w:sz w:val="18"/>
        <w:szCs w:val="18"/>
      </w:rPr>
      <w:t>21</w:t>
    </w:r>
    <w:r w:rsidRPr="00120AE5">
      <w:rPr>
        <w:rFonts w:asciiTheme="minorHAnsi" w:hAnsiTheme="minorHAnsi"/>
        <w:noProof/>
        <w:sz w:val="18"/>
        <w:szCs w:val="18"/>
      </w:rPr>
      <w:fldChar w:fldCharType="end"/>
    </w:r>
  </w:p>
  <w:p w14:paraId="489C55E1" w14:textId="77777777" w:rsidR="00EC42F7" w:rsidRDefault="00EC42F7"/>
  <w:p w14:paraId="30976551" w14:textId="77777777" w:rsidR="00EC42F7" w:rsidRDefault="00EC42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C5573" w14:textId="77777777" w:rsidR="00EC42F7" w:rsidRDefault="00EC42F7" w:rsidP="005150ED">
    <w:pPr>
      <w:pStyle w:val="Porat"/>
      <w:jc w:val="right"/>
    </w:pPr>
  </w:p>
  <w:p w14:paraId="43870740" w14:textId="77777777" w:rsidR="00EC42F7" w:rsidRPr="004A56F7" w:rsidRDefault="00EC42F7" w:rsidP="005150ED">
    <w:pPr>
      <w:widowControl/>
      <w:suppressAutoHyphens w:val="0"/>
      <w:autoSpaceDN/>
      <w:spacing w:after="160" w:line="259" w:lineRule="auto"/>
      <w:ind w:right="-2"/>
      <w:textAlignment w:val="auto"/>
      <w:rPr>
        <w:rFonts w:ascii="Calibri" w:eastAsia="Calibri" w:hAnsi="Calibri" w:cs="Calibri"/>
        <w:b/>
        <w:bCs/>
        <w:color w:val="0067AC"/>
        <w:sz w:val="12"/>
        <w:szCs w:val="12"/>
        <w:lang w:eastAsia="en-US"/>
      </w:rPr>
    </w:pPr>
  </w:p>
  <w:p w14:paraId="2E2E0070" w14:textId="77777777" w:rsidR="00EC42F7" w:rsidRDefault="00EC42F7">
    <w:pPr>
      <w:pStyle w:val="Porat"/>
    </w:pPr>
  </w:p>
  <w:p w14:paraId="35D38887" w14:textId="77777777" w:rsidR="00EC42F7" w:rsidRDefault="00EC42F7"/>
  <w:p w14:paraId="0F297398" w14:textId="77777777" w:rsidR="00EC42F7" w:rsidRDefault="00EC42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7A709" w14:textId="32AF9771" w:rsidR="00EC42F7" w:rsidRDefault="00EC42F7">
    <w:pPr>
      <w:pStyle w:val="Porat"/>
      <w:jc w:val="right"/>
    </w:pPr>
    <w:r>
      <w:fldChar w:fldCharType="begin"/>
    </w:r>
    <w:r>
      <w:instrText xml:space="preserve"> PAGE </w:instrText>
    </w:r>
    <w:r>
      <w:fldChar w:fldCharType="separate"/>
    </w:r>
    <w:r>
      <w:rPr>
        <w:noProof/>
      </w:rPr>
      <w:t>58</w:t>
    </w:r>
    <w:r>
      <w:rPr>
        <w:noProof/>
      </w:rPr>
      <w:fldChar w:fldCharType="end"/>
    </w:r>
  </w:p>
  <w:p w14:paraId="1B8FD160" w14:textId="77777777" w:rsidR="00EC42F7" w:rsidRDefault="00EC42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B8FB" w14:textId="6DEA11D3" w:rsidR="00EC42F7" w:rsidRPr="00A8052D" w:rsidRDefault="00EC42F7">
    <w:pPr>
      <w:pStyle w:val="Porat"/>
      <w:jc w:val="right"/>
      <w:rPr>
        <w:sz w:val="18"/>
        <w:szCs w:val="18"/>
      </w:rPr>
    </w:pPr>
    <w:r w:rsidRPr="00A8052D">
      <w:rPr>
        <w:sz w:val="18"/>
        <w:szCs w:val="18"/>
      </w:rPr>
      <w:fldChar w:fldCharType="begin"/>
    </w:r>
    <w:r w:rsidRPr="00A8052D">
      <w:rPr>
        <w:sz w:val="18"/>
        <w:szCs w:val="18"/>
      </w:rPr>
      <w:instrText xml:space="preserve"> PAGE </w:instrText>
    </w:r>
    <w:r w:rsidRPr="00A8052D">
      <w:rPr>
        <w:sz w:val="18"/>
        <w:szCs w:val="18"/>
      </w:rPr>
      <w:fldChar w:fldCharType="separate"/>
    </w:r>
    <w:r>
      <w:rPr>
        <w:noProof/>
        <w:sz w:val="18"/>
        <w:szCs w:val="18"/>
      </w:rPr>
      <w:t>74</w:t>
    </w:r>
    <w:r w:rsidRPr="00A8052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53184" w14:textId="77777777" w:rsidR="006E69B4" w:rsidRDefault="006E69B4">
      <w:r>
        <w:rPr>
          <w:color w:val="000000"/>
        </w:rPr>
        <w:separator/>
      </w:r>
    </w:p>
  </w:footnote>
  <w:footnote w:type="continuationSeparator" w:id="0">
    <w:p w14:paraId="06542525" w14:textId="77777777" w:rsidR="006E69B4" w:rsidRDefault="006E69B4">
      <w:r>
        <w:continuationSeparator/>
      </w:r>
    </w:p>
  </w:footnote>
  <w:footnote w:id="1">
    <w:p w14:paraId="5234FCD4" w14:textId="77777777" w:rsidR="00EC42F7" w:rsidRPr="00C22296" w:rsidRDefault="00EC42F7" w:rsidP="000E0694">
      <w:pPr>
        <w:pStyle w:val="Puslapioinaostekstas"/>
        <w:jc w:val="both"/>
        <w:rPr>
          <w:sz w:val="18"/>
          <w:szCs w:val="18"/>
          <w:lang w:val="en-US"/>
        </w:rPr>
      </w:pPr>
      <w:r w:rsidRPr="00C22296">
        <w:rPr>
          <w:rStyle w:val="Puslapioinaosnuoroda"/>
          <w:sz w:val="18"/>
          <w:szCs w:val="18"/>
        </w:rPr>
        <w:footnoteRef/>
      </w:r>
      <w:r w:rsidRPr="00C22296">
        <w:rPr>
          <w:sz w:val="18"/>
          <w:szCs w:val="18"/>
        </w:rPr>
        <w:t xml:space="preserve"> 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 w:id="2">
    <w:p w14:paraId="55D424C9" w14:textId="77777777" w:rsidR="00EC42F7" w:rsidRPr="002A692D" w:rsidRDefault="00EC42F7" w:rsidP="00825E2A">
      <w:pPr>
        <w:pStyle w:val="Puslapioinaostekstas"/>
        <w:rPr>
          <w:rFonts w:asciiTheme="minorHAnsi" w:hAnsiTheme="minorHAnsi"/>
        </w:rPr>
      </w:pPr>
      <w:r w:rsidRPr="002A692D">
        <w:rPr>
          <w:rStyle w:val="Puslapioinaosnuoroda"/>
          <w:rFonts w:asciiTheme="minorHAnsi" w:hAnsiTheme="minorHAnsi"/>
          <w:sz w:val="18"/>
          <w:szCs w:val="18"/>
        </w:rPr>
        <w:footnoteRef/>
      </w:r>
      <w:r w:rsidRPr="002A692D">
        <w:rPr>
          <w:rFonts w:asciiTheme="minorHAnsi" w:hAnsiTheme="minorHAnsi"/>
          <w:sz w:val="18"/>
          <w:szCs w:val="18"/>
        </w:rPr>
        <w:t xml:space="preserve"> </w:t>
      </w:r>
      <w:hyperlink r:id="rId1" w:history="1">
        <w:r w:rsidRPr="009447C4">
          <w:rPr>
            <w:rStyle w:val="Hipersaitas"/>
            <w:rFonts w:asciiTheme="minorHAnsi" w:hAnsiTheme="minorHAnsi"/>
            <w:sz w:val="18"/>
            <w:szCs w:val="18"/>
          </w:rPr>
          <w:t>http://www.vv.lt/lt/partneriams/</w:t>
        </w:r>
      </w:hyperlink>
      <w:r>
        <w:rPr>
          <w:rFonts w:asciiTheme="minorHAnsi" w:hAnsiTheme="minorHAnsi"/>
          <w:sz w:val="18"/>
          <w:szCs w:val="18"/>
        </w:rPr>
        <w:t>, taip pat pateikiamas Techninės specifikacijos priede Nr. 2</w:t>
      </w:r>
    </w:p>
  </w:footnote>
  <w:footnote w:id="3">
    <w:p w14:paraId="46940FB5" w14:textId="77777777" w:rsidR="00EC42F7" w:rsidRPr="00376A58" w:rsidRDefault="00EC42F7" w:rsidP="00026F3C">
      <w:pPr>
        <w:pStyle w:val="Puslapioinaostekstas"/>
        <w:rPr>
          <w:rFonts w:asciiTheme="minorHAnsi" w:hAnsiTheme="minorHAnsi" w:cstheme="minorHAnsi"/>
          <w:i/>
          <w:iCs/>
          <w:sz w:val="18"/>
          <w:szCs w:val="18"/>
        </w:rPr>
      </w:pPr>
      <w:r w:rsidRPr="00376A58">
        <w:rPr>
          <w:rStyle w:val="Puslapioinaosnuoroda"/>
          <w:rFonts w:asciiTheme="minorHAnsi" w:hAnsiTheme="minorHAnsi" w:cstheme="minorHAnsi"/>
          <w:iCs/>
        </w:rPr>
        <w:footnoteRef/>
      </w:r>
      <w:r w:rsidRPr="00376A58">
        <w:rPr>
          <w:rFonts w:asciiTheme="minorHAnsi" w:hAnsiTheme="minorHAnsi" w:cstheme="minorHAnsi"/>
          <w:iCs/>
        </w:rPr>
        <w:t xml:space="preserve"> Tuo atveju, jei Paraišką teikia Jungtinei veiklai susivienijusių Tiekėjų grupė, pateikiama informacija apie visus jungtinei veiklai susivienijusius Tiekėjus.</w:t>
      </w:r>
    </w:p>
  </w:footnote>
  <w:footnote w:id="4">
    <w:p w14:paraId="392B60AE" w14:textId="77777777" w:rsidR="00EC42F7" w:rsidRPr="00376A58" w:rsidRDefault="00EC42F7" w:rsidP="00026F3C">
      <w:pPr>
        <w:pStyle w:val="Puslapioinaostekstas"/>
        <w:jc w:val="both"/>
        <w:rPr>
          <w:rFonts w:asciiTheme="minorHAnsi" w:hAnsiTheme="minorHAnsi" w:cstheme="minorHAnsi"/>
          <w:sz w:val="18"/>
          <w:szCs w:val="18"/>
        </w:rPr>
      </w:pPr>
      <w:r w:rsidRPr="00376A58">
        <w:rPr>
          <w:rStyle w:val="Puslapioinaosnuoroda"/>
          <w:rFonts w:asciiTheme="minorHAnsi" w:hAnsiTheme="minorHAnsi" w:cstheme="minorHAnsi"/>
          <w:sz w:val="18"/>
          <w:szCs w:val="18"/>
        </w:rPr>
        <w:footnoteRef/>
      </w:r>
      <w:r w:rsidRPr="00376A58">
        <w:rPr>
          <w:rFonts w:asciiTheme="minorHAnsi" w:hAnsiTheme="minorHAnsi" w:cstheme="minorHAnsi"/>
          <w:sz w:val="18"/>
          <w:szCs w:val="18"/>
        </w:rPr>
        <w:t xml:space="preserve"> Atskiri dokumentai ar šiuose dokumentuose pateikiama informacija gali būti nurodoma atskirose eilutėse, atsižvelgiant į informacijos konfidencialumą.</w:t>
      </w:r>
    </w:p>
  </w:footnote>
  <w:footnote w:id="5">
    <w:p w14:paraId="5028C974" w14:textId="77777777" w:rsidR="00EC42F7" w:rsidRPr="00376A58" w:rsidRDefault="00EC42F7" w:rsidP="00026F3C">
      <w:pPr>
        <w:pStyle w:val="Puslapioinaostekstas"/>
        <w:jc w:val="both"/>
        <w:rPr>
          <w:rFonts w:asciiTheme="minorHAnsi" w:hAnsiTheme="minorHAnsi" w:cstheme="minorHAnsi"/>
          <w:sz w:val="18"/>
          <w:szCs w:val="18"/>
        </w:rPr>
      </w:pPr>
      <w:r w:rsidRPr="00376A58">
        <w:rPr>
          <w:rStyle w:val="Puslapioinaosnuoroda"/>
          <w:rFonts w:asciiTheme="minorHAnsi" w:hAnsiTheme="minorHAnsi" w:cstheme="minorHAnsi"/>
          <w:sz w:val="18"/>
          <w:szCs w:val="18"/>
        </w:rPr>
        <w:footnoteRef/>
      </w:r>
      <w:r w:rsidRPr="00376A58">
        <w:rPr>
          <w:rFonts w:asciiTheme="minorHAnsi" w:hAnsiTheme="minorHAnsi" w:cstheme="minorHAnsi"/>
          <w:sz w:val="18"/>
          <w:szCs w:val="18"/>
        </w:rPr>
        <w:t xml:space="preserve"> Jei Paraišką Pirkimui pasirašo vadovo įgaliotas asmuo, prie Paraiškos turi būti pridėtas rašytinis įgaliojimas arba kitas dokumentas, suteikiantis parašo teisę.</w:t>
      </w:r>
    </w:p>
  </w:footnote>
  <w:footnote w:id="6">
    <w:p w14:paraId="47C5439A" w14:textId="77777777" w:rsidR="00EC42F7" w:rsidRPr="00CC08AA" w:rsidRDefault="00EC42F7" w:rsidP="00CC08AA">
      <w:pPr>
        <w:pStyle w:val="Puslapioinaostekstas"/>
        <w:jc w:val="both"/>
        <w:rPr>
          <w:rFonts w:asciiTheme="minorHAnsi" w:hAnsiTheme="minorHAnsi" w:cstheme="minorHAnsi"/>
          <w:sz w:val="18"/>
          <w:szCs w:val="18"/>
        </w:rPr>
      </w:pPr>
      <w:r w:rsidRPr="00CC08AA">
        <w:rPr>
          <w:rStyle w:val="Puslapioinaosnuoroda"/>
          <w:rFonts w:asciiTheme="minorHAnsi" w:hAnsiTheme="minorHAnsi" w:cstheme="minorHAnsi"/>
          <w:sz w:val="18"/>
          <w:szCs w:val="18"/>
        </w:rPr>
        <w:footnoteRef/>
      </w:r>
      <w:r w:rsidRPr="00CC08AA">
        <w:rPr>
          <w:rFonts w:asciiTheme="minorHAnsi" w:hAnsiTheme="minorHAnsi" w:cstheme="minorHAnsi"/>
          <w:sz w:val="18"/>
          <w:szCs w:val="18"/>
        </w:rPr>
        <w:t xml:space="preserve"> Jei deklaraciją pasirašo subrangovo įmonės vadovo įgaliotas asmuo, prie Paraiškos turi būti pridėtas rašytinis įgaliojimas arba kitas dokumentas, suteikiantis parašo teisę.</w:t>
      </w:r>
    </w:p>
  </w:footnote>
  <w:footnote w:id="7">
    <w:p w14:paraId="75BF4A53" w14:textId="77777777" w:rsidR="00EC42F7" w:rsidRPr="00C22296" w:rsidRDefault="00EC42F7" w:rsidP="00CC08AA">
      <w:pPr>
        <w:pStyle w:val="Puslapioinaostekstas"/>
        <w:jc w:val="both"/>
        <w:rPr>
          <w:sz w:val="18"/>
          <w:szCs w:val="18"/>
        </w:rPr>
      </w:pPr>
      <w:r w:rsidRPr="00CC08AA">
        <w:rPr>
          <w:rStyle w:val="Puslapioinaosnuoroda"/>
          <w:rFonts w:asciiTheme="minorHAnsi" w:hAnsiTheme="minorHAnsi" w:cstheme="minorHAnsi"/>
          <w:sz w:val="18"/>
          <w:szCs w:val="18"/>
        </w:rPr>
        <w:footnoteRef/>
      </w:r>
      <w:r w:rsidRPr="00CC08AA">
        <w:rPr>
          <w:rFonts w:asciiTheme="minorHAnsi" w:hAnsiTheme="minorHAnsi" w:cstheme="minorHAnsi"/>
          <w:sz w:val="18"/>
          <w:szCs w:val="18"/>
        </w:rPr>
        <w:t xml:space="preserve"> Jei deklaraciją pasirašo tiekėjo įmonės vadovo įgaliotas asmuo, prie Paraiškos turi būti pridėtas rašytinis įgaliojimas arba kitas dokumentas, suteikiantis parašo teisę.</w:t>
      </w:r>
    </w:p>
  </w:footnote>
  <w:footnote w:id="8">
    <w:p w14:paraId="46935B1F" w14:textId="77777777" w:rsidR="00EC42F7" w:rsidRPr="009B32A4" w:rsidRDefault="00EC42F7" w:rsidP="007744AC">
      <w:pPr>
        <w:pStyle w:val="Puslapioinaostekstas"/>
        <w:spacing w:after="0" w:line="240" w:lineRule="auto"/>
        <w:rPr>
          <w:sz w:val="18"/>
          <w:szCs w:val="18"/>
        </w:rPr>
      </w:pPr>
      <w:r w:rsidRPr="124238DD">
        <w:rPr>
          <w:rStyle w:val="Puslapioinaosnuoroda"/>
          <w:sz w:val="18"/>
          <w:szCs w:val="18"/>
        </w:rPr>
        <w:footnoteRef/>
      </w:r>
      <w:r w:rsidRPr="124238DD">
        <w:rPr>
          <w:sz w:val="18"/>
          <w:szCs w:val="18"/>
        </w:rPr>
        <w:t xml:space="preserve"> Tuo atveju, jei Pasiūlymą teikia Jungtinei veiklai susivienijusių Tiekėjų grupė, pateikiama informacija apie visus jungtinei veiklai susivienijusius Tiekėjus</w:t>
      </w:r>
    </w:p>
  </w:footnote>
  <w:footnote w:id="9">
    <w:p w14:paraId="1E1B8F9A" w14:textId="77777777" w:rsidR="00EC42F7" w:rsidRPr="000D71F5" w:rsidRDefault="00EC42F7" w:rsidP="003A0C23">
      <w:pPr>
        <w:pStyle w:val="Puslapioinaostekstas"/>
        <w:rPr>
          <w:rFonts w:asciiTheme="minorHAnsi" w:hAnsiTheme="minorHAnsi" w:cstheme="minorHAnsi"/>
        </w:rPr>
      </w:pPr>
      <w:r w:rsidRPr="000D71F5">
        <w:rPr>
          <w:rStyle w:val="Puslapioinaosnuoroda"/>
          <w:rFonts w:asciiTheme="minorHAnsi" w:hAnsiTheme="minorHAnsi" w:cstheme="minorHAnsi"/>
        </w:rPr>
        <w:footnoteRef/>
      </w:r>
      <w:r w:rsidRPr="000D71F5">
        <w:rPr>
          <w:rFonts w:asciiTheme="minorHAnsi" w:hAnsiTheme="minorHAnsi" w:cstheme="minorHAnsi"/>
        </w:rPr>
        <w:t xml:space="preserve"> </w:t>
      </w:r>
      <w:hyperlink r:id="rId2" w:history="1">
        <w:r w:rsidRPr="000D71F5">
          <w:rPr>
            <w:rStyle w:val="Hipersaitas"/>
            <w:rFonts w:asciiTheme="minorHAnsi" w:hAnsiTheme="minorHAnsi" w:cstheme="minorHAnsi"/>
          </w:rPr>
          <w:t>http://vpt.lrv.lt/uploads/vpt/documents/files/mp/konfidenciali_informacija.pdf</w:t>
        </w:r>
      </w:hyperlink>
      <w:r w:rsidRPr="000D71F5">
        <w:rPr>
          <w:rFonts w:asciiTheme="minorHAnsi" w:hAnsiTheme="minorHAnsi" w:cstheme="minorHAnsi"/>
        </w:rPr>
        <w:t xml:space="preserve"> </w:t>
      </w:r>
    </w:p>
  </w:footnote>
  <w:footnote w:id="10">
    <w:p w14:paraId="2260CA88" w14:textId="77777777" w:rsidR="00EC42F7" w:rsidRPr="00C22296" w:rsidRDefault="00EC42F7" w:rsidP="007744AC">
      <w:pPr>
        <w:pStyle w:val="Puslapioinaostekstas"/>
        <w:spacing w:after="0" w:line="240" w:lineRule="auto"/>
        <w:jc w:val="both"/>
        <w:rPr>
          <w:sz w:val="18"/>
          <w:szCs w:val="18"/>
        </w:rPr>
      </w:pPr>
      <w:r w:rsidRPr="00C22296">
        <w:rPr>
          <w:rStyle w:val="Puslapioinaosnuoroda"/>
          <w:sz w:val="18"/>
          <w:szCs w:val="18"/>
        </w:rPr>
        <w:footnoteRef/>
      </w:r>
      <w:r w:rsidRPr="00C22296">
        <w:rPr>
          <w:sz w:val="18"/>
          <w:szCs w:val="18"/>
        </w:rPr>
        <w:t xml:space="preserve"> Atskiri dokumentai ar šiuose dokumentuose pateikiama informacija gali būti nurodoma atskirose eilutėse, atsižvelgiant į informacijos konfidencialumą.</w:t>
      </w:r>
    </w:p>
  </w:footnote>
  <w:footnote w:id="11">
    <w:p w14:paraId="76469719" w14:textId="77777777" w:rsidR="00EC42F7" w:rsidRPr="00B1261E" w:rsidRDefault="00EC42F7" w:rsidP="003A0C23">
      <w:pPr>
        <w:pStyle w:val="Puslapioinaostekstas"/>
        <w:jc w:val="both"/>
        <w:rPr>
          <w:rFonts w:asciiTheme="minorHAnsi" w:hAnsiTheme="minorHAnsi" w:cstheme="minorHAnsi"/>
          <w:sz w:val="18"/>
          <w:szCs w:val="18"/>
        </w:rPr>
      </w:pPr>
      <w:r w:rsidRPr="00B1261E">
        <w:rPr>
          <w:rStyle w:val="Puslapioinaosnuoroda"/>
          <w:rFonts w:asciiTheme="minorHAnsi" w:hAnsiTheme="minorHAnsi" w:cstheme="minorHAnsi"/>
          <w:sz w:val="18"/>
          <w:szCs w:val="18"/>
        </w:rPr>
        <w:footnoteRef/>
      </w:r>
      <w:r w:rsidRPr="00B1261E">
        <w:rPr>
          <w:rFonts w:asciiTheme="minorHAnsi" w:hAnsiTheme="minorHAnsi" w:cstheme="minorHAnsi"/>
          <w:i/>
          <w:sz w:val="18"/>
          <w:szCs w:val="18"/>
        </w:rPr>
        <w:t>https://klausk.vpt.lt/hc/lt/articles/115005730625-Kaip-turi-b%C5%ABti-suprantamas-konfidencialumas-vie%C5%A1uosiuose-pirkimuose-</w:t>
      </w:r>
    </w:p>
  </w:footnote>
  <w:footnote w:id="12">
    <w:p w14:paraId="0D1F962B" w14:textId="77777777" w:rsidR="00EC42F7" w:rsidRPr="00B1261E" w:rsidRDefault="00EC42F7" w:rsidP="003A0C23">
      <w:pPr>
        <w:pStyle w:val="Puslapioinaostekstas"/>
        <w:jc w:val="both"/>
        <w:rPr>
          <w:rFonts w:asciiTheme="minorHAnsi" w:hAnsiTheme="minorHAnsi" w:cstheme="minorHAnsi"/>
          <w:sz w:val="18"/>
          <w:szCs w:val="18"/>
        </w:rPr>
      </w:pPr>
      <w:r w:rsidRPr="00B1261E">
        <w:rPr>
          <w:rStyle w:val="Puslapioinaosnuoroda"/>
          <w:rFonts w:asciiTheme="minorHAnsi" w:hAnsiTheme="minorHAnsi" w:cstheme="minorHAnsi"/>
          <w:sz w:val="18"/>
          <w:szCs w:val="18"/>
        </w:rPr>
        <w:footnoteRef/>
      </w:r>
      <w:r w:rsidRPr="00B1261E">
        <w:rPr>
          <w:rFonts w:asciiTheme="minorHAnsi" w:hAnsiTheme="minorHAnsi" w:cstheme="minorHAnsi"/>
          <w:sz w:val="18"/>
          <w:szCs w:val="18"/>
        </w:rPr>
        <w:t xml:space="preserve"> L</w:t>
      </w:r>
      <w:r w:rsidRPr="00B1261E">
        <w:rPr>
          <w:rFonts w:asciiTheme="minorHAnsi" w:hAnsiTheme="minorHAnsi" w:cstheme="minorHAnsi"/>
          <w:color w:val="000000"/>
          <w:sz w:val="18"/>
          <w:szCs w:val="18"/>
        </w:rPr>
        <w:t xml:space="preserve">ietuvos Aukščiausiojo Teismo Civilinių bylų skyriaus 2018 m. sausio 4 d. </w:t>
      </w:r>
      <w:r w:rsidRPr="00B1261E">
        <w:rPr>
          <w:rStyle w:val="clear"/>
          <w:rFonts w:asciiTheme="minorHAnsi" w:hAnsiTheme="minorHAnsi" w:cstheme="minorHAnsi"/>
          <w:color w:val="000000"/>
          <w:sz w:val="18"/>
          <w:szCs w:val="18"/>
        </w:rPr>
        <w:t xml:space="preserve">nutartis civilinėje byloje Nr. </w:t>
      </w:r>
      <w:r w:rsidRPr="00B1261E">
        <w:rPr>
          <w:rFonts w:asciiTheme="minorHAnsi" w:hAnsiTheme="minorHAnsi" w:cstheme="minorHAnsi"/>
          <w:color w:val="000000"/>
          <w:sz w:val="18"/>
          <w:szCs w:val="18"/>
        </w:rPr>
        <w:t>e3K-3-16-378/2018.</w:t>
      </w:r>
    </w:p>
  </w:footnote>
  <w:footnote w:id="13">
    <w:p w14:paraId="0FD09B4F" w14:textId="77777777" w:rsidR="00EC42F7" w:rsidRPr="00B1261E" w:rsidRDefault="00EC42F7" w:rsidP="003A0C23">
      <w:pPr>
        <w:pStyle w:val="Puslapioinaostekstas"/>
        <w:jc w:val="both"/>
        <w:rPr>
          <w:sz w:val="18"/>
          <w:szCs w:val="18"/>
        </w:rPr>
      </w:pPr>
      <w:r w:rsidRPr="00B1261E">
        <w:rPr>
          <w:rStyle w:val="Puslapioinaosnuoroda"/>
          <w:rFonts w:asciiTheme="minorHAnsi" w:hAnsiTheme="minorHAnsi" w:cstheme="minorHAnsi"/>
          <w:sz w:val="18"/>
          <w:szCs w:val="18"/>
        </w:rPr>
        <w:footnoteRef/>
      </w:r>
      <w:r w:rsidRPr="00B1261E">
        <w:rPr>
          <w:rFonts w:asciiTheme="minorHAnsi" w:hAnsiTheme="minorHAnsi" w:cstheme="minorHAnsi"/>
          <w:sz w:val="18"/>
          <w:szCs w:val="18"/>
        </w:rPr>
        <w:t xml:space="preserve"> </w:t>
      </w:r>
      <w:r w:rsidRPr="00B1261E">
        <w:rPr>
          <w:rStyle w:val="clear"/>
          <w:rFonts w:asciiTheme="minorHAnsi" w:hAnsiTheme="minorHAnsi" w:cstheme="minorHAnsi"/>
          <w:color w:val="000000"/>
          <w:sz w:val="18"/>
          <w:szCs w:val="18"/>
        </w:rPr>
        <w:t>Lietuvos Aukščiausiojo Teismo Civilinių bylų skyriaus 2017 m. lapkričio 30 d. nutartis civilinėje byloje Nr. e3K-3-354-690/2017.</w:t>
      </w:r>
    </w:p>
  </w:footnote>
  <w:footnote w:id="14">
    <w:p w14:paraId="50E2D534" w14:textId="77777777" w:rsidR="00EC42F7" w:rsidRDefault="00EC42F7" w:rsidP="007744AC">
      <w:pPr>
        <w:pStyle w:val="Puslapioinaostekstas"/>
      </w:pPr>
      <w:r>
        <w:rPr>
          <w:rStyle w:val="Puslapioinaosnuoroda"/>
        </w:rPr>
        <w:footnoteRef/>
      </w:r>
      <w:r>
        <w:t xml:space="preserve"> </w:t>
      </w:r>
      <w:r w:rsidRPr="00C22296">
        <w:rPr>
          <w:sz w:val="18"/>
          <w:szCs w:val="18"/>
        </w:rPr>
        <w:t>Jei Pasiūlymą Pirkimui pasirašo vadovo įgaliotas asmuo, prie pasiūlymo turi būti pridėtas rašytinis įgaliojimas arba kitas dokumentas, suteikiantis parašo teisę</w:t>
      </w:r>
      <w:r>
        <w:rPr>
          <w:sz w:val="18"/>
          <w:szCs w:val="18"/>
        </w:rPr>
        <w:t>.</w:t>
      </w:r>
    </w:p>
  </w:footnote>
  <w:footnote w:id="15">
    <w:p w14:paraId="291A0BE0" w14:textId="77777777" w:rsidR="00EC42F7" w:rsidRDefault="00EC42F7" w:rsidP="00AF24A3">
      <w:pPr>
        <w:pStyle w:val="Puslapioinaostekstas"/>
      </w:pPr>
      <w:r>
        <w:rPr>
          <w:rStyle w:val="Puslapioinaosnuoroda"/>
        </w:rPr>
        <w:footnoteRef/>
      </w:r>
      <w:r>
        <w:t xml:space="preserve"> </w:t>
      </w:r>
      <w:r>
        <w:rPr>
          <w:sz w:val="18"/>
          <w:szCs w:val="18"/>
        </w:rPr>
        <w:t xml:space="preserve">Jei Pasiūlymo priedą (Pasiūlymo rašto Priedas Nr. 1) </w:t>
      </w:r>
      <w:r w:rsidRPr="00C22296">
        <w:rPr>
          <w:sz w:val="18"/>
          <w:szCs w:val="18"/>
        </w:rPr>
        <w:t>pasirašo vadovo įgaliotas asmuo, prie pasiūlymo turi būti pridėtas rašytinis įgaliojimas arba kitas dokumentas, suteikiantis parašo teisę</w:t>
      </w:r>
    </w:p>
  </w:footnote>
  <w:footnote w:id="16">
    <w:p w14:paraId="5DFD1F25" w14:textId="77777777" w:rsidR="00EC42F7" w:rsidRPr="00CC08AA" w:rsidRDefault="00EC42F7" w:rsidP="00722402">
      <w:pPr>
        <w:pStyle w:val="Puslapioinaostekstas"/>
        <w:jc w:val="both"/>
        <w:rPr>
          <w:rFonts w:asciiTheme="minorHAnsi" w:hAnsiTheme="minorHAnsi" w:cstheme="minorHAnsi"/>
          <w:sz w:val="18"/>
          <w:szCs w:val="18"/>
        </w:rPr>
      </w:pPr>
      <w:r w:rsidRPr="00CC08AA">
        <w:rPr>
          <w:rStyle w:val="Puslapioinaosnuoroda"/>
          <w:rFonts w:asciiTheme="minorHAnsi" w:hAnsiTheme="minorHAnsi" w:cstheme="minorHAnsi"/>
          <w:sz w:val="18"/>
          <w:szCs w:val="18"/>
        </w:rPr>
        <w:footnoteRef/>
      </w:r>
      <w:r w:rsidRPr="00CC08AA">
        <w:rPr>
          <w:rFonts w:asciiTheme="minorHAnsi" w:hAnsiTheme="minorHAnsi" w:cstheme="minorHAnsi"/>
          <w:sz w:val="18"/>
          <w:szCs w:val="18"/>
        </w:rPr>
        <w:t xml:space="preserve"> Jei deklaraciją pasirašo subrangovo įmonės vadovo įgaliotas asmuo, prie Paraiškos turi būti pridėtas rašytinis įgaliojimas arba kitas dokumentas, suteikiantis parašo teisę.</w:t>
      </w:r>
    </w:p>
  </w:footnote>
  <w:footnote w:id="17">
    <w:p w14:paraId="67465E00" w14:textId="77777777" w:rsidR="00EC42F7" w:rsidRPr="006D175C" w:rsidRDefault="00EC42F7" w:rsidP="00AF24A3">
      <w:pPr>
        <w:pStyle w:val="Puslapioinaostekstas"/>
        <w:rPr>
          <w:rFonts w:asciiTheme="minorHAnsi" w:hAnsiTheme="minorHAnsi" w:cstheme="minorHAnsi"/>
        </w:rPr>
      </w:pPr>
      <w:r w:rsidRPr="006D175C">
        <w:rPr>
          <w:rStyle w:val="Puslapioinaosnuoroda"/>
          <w:rFonts w:asciiTheme="minorHAnsi" w:hAnsiTheme="minorHAnsi" w:cstheme="minorHAnsi"/>
        </w:rPr>
        <w:footnoteRef/>
      </w:r>
      <w:r w:rsidRPr="006D175C">
        <w:rPr>
          <w:rFonts w:asciiTheme="minorHAnsi" w:hAnsiTheme="minorHAnsi" w:cstheme="minorHAnsi"/>
        </w:rPr>
        <w:t>Turi būti tiek įrašų, kiek yra jungtinės veiklos partnerių.</w:t>
      </w:r>
    </w:p>
  </w:footnote>
  <w:footnote w:id="18">
    <w:p w14:paraId="119106BC" w14:textId="77777777" w:rsidR="00EC42F7" w:rsidRPr="00C22296" w:rsidRDefault="00EC42F7" w:rsidP="00AF24A3">
      <w:pPr>
        <w:pStyle w:val="Puslapioinaostekstas"/>
        <w:contextualSpacing/>
        <w:jc w:val="both"/>
        <w:rPr>
          <w:sz w:val="18"/>
          <w:szCs w:val="18"/>
        </w:rPr>
      </w:pPr>
      <w:r w:rsidRPr="0041325F">
        <w:rPr>
          <w:rStyle w:val="Puslapioinaosnuoroda"/>
          <w:sz w:val="18"/>
          <w:szCs w:val="18"/>
        </w:rPr>
        <w:footnoteRef/>
      </w:r>
      <w:r w:rsidRPr="0041325F">
        <w:rPr>
          <w:sz w:val="18"/>
          <w:szCs w:val="18"/>
        </w:rPr>
        <w:t xml:space="preserve"> Jei Tiekėjo specialistų sąrašą pasirašo vadovo įgaliotas asmuo, prie Pasiūlymo turi būti pridėtas rašytinis įgaliojimas arba kitas dokumentas, suteikiantis parašo teisę.</w:t>
      </w:r>
    </w:p>
  </w:footnote>
  <w:footnote w:id="19">
    <w:p w14:paraId="6AC72CC9" w14:textId="77777777" w:rsidR="00EC42F7" w:rsidRDefault="00EC42F7" w:rsidP="006546B7">
      <w:pPr>
        <w:pStyle w:val="Puslapioinaostekstas"/>
      </w:pPr>
      <w:r>
        <w:rPr>
          <w:rStyle w:val="Puslapioinaosnuoroda"/>
        </w:rPr>
        <w:footnoteRef/>
      </w:r>
      <w:r>
        <w:t xml:space="preserve"> Deguonies Suvartojimo Potencialas (pašalintas valymo metu) – sutrumpinimas DSP</w:t>
      </w:r>
      <w:r>
        <w:rPr>
          <w:vertAlign w:val="subscript"/>
        </w:rPr>
        <w:t>p</w:t>
      </w:r>
      <w:r w:rsidRPr="5FEDB1DB">
        <w:t xml:space="preserve"> (</w:t>
      </w:r>
      <w:r w:rsidRPr="5FEDB1DB">
        <w:rPr>
          <w:i/>
          <w:iCs/>
        </w:rPr>
        <w:t>angl.</w:t>
      </w:r>
      <w:r w:rsidRPr="5FEDB1DB">
        <w:t xml:space="preserve"> </w:t>
      </w:r>
      <w:r>
        <w:t>Oxygen</w:t>
      </w:r>
      <w:r w:rsidRPr="5FEDB1DB">
        <w:t xml:space="preserve"> </w:t>
      </w:r>
      <w:r>
        <w:t>Consumption</w:t>
      </w:r>
      <w:r w:rsidRPr="5FEDB1DB">
        <w:t xml:space="preserve"> </w:t>
      </w:r>
      <w:r>
        <w:t xml:space="preserve">Potential) (žr. apskaičiuojamas pagal pavyzdį </w:t>
      </w:r>
      <w:r>
        <w:rPr>
          <w:lang w:val="en-US"/>
        </w:rPr>
        <w:t>N</w:t>
      </w:r>
      <w:r>
        <w:t xml:space="preserve">r.1 arba  </w:t>
      </w:r>
      <w:r>
        <w:rPr>
          <w:lang w:val="en-US"/>
        </w:rPr>
        <w:t>N</w:t>
      </w:r>
      <w:r>
        <w:t>r.2).</w:t>
      </w:r>
    </w:p>
  </w:footnote>
  <w:footnote w:id="20">
    <w:p w14:paraId="760E0D0F" w14:textId="77777777" w:rsidR="00EC42F7" w:rsidRDefault="00EC42F7" w:rsidP="006546B7">
      <w:pPr>
        <w:pStyle w:val="text-3mezera"/>
        <w:rPr>
          <w:rFonts w:ascii="Times New Roman" w:hAnsi="Times New Roman"/>
          <w:sz w:val="20"/>
          <w:szCs w:val="20"/>
        </w:rPr>
      </w:pPr>
      <w:r w:rsidRPr="3D5E54BD">
        <w:rPr>
          <w:rStyle w:val="Puslapioinaosnuoroda"/>
          <w:sz w:val="20"/>
          <w:szCs w:val="20"/>
        </w:rPr>
        <w:footnoteRef/>
      </w:r>
      <w:r w:rsidRPr="3D5E54BD">
        <w:rPr>
          <w:rFonts w:ascii="Times New Roman" w:hAnsi="Times New Roman"/>
          <w:sz w:val="20"/>
          <w:szCs w:val="20"/>
        </w:rPr>
        <w:t xml:space="preserve"> Leidinius galima įsigyti: Lietuvių kalba ir anglų kalba - UAB „Sweco Lietuva“ (Gerulaičio g. 1, LT - 0</w:t>
      </w:r>
      <w:r w:rsidRPr="3D5E54BD">
        <w:rPr>
          <w:rFonts w:ascii="Times New Roman" w:hAnsi="Times New Roman"/>
          <w:sz w:val="20"/>
          <w:szCs w:val="20"/>
          <w:lang w:val="lt-LT"/>
        </w:rPr>
        <w:t>8200</w:t>
      </w:r>
      <w:r w:rsidRPr="3D5E54BD">
        <w:rPr>
          <w:rFonts w:ascii="Times New Roman" w:hAnsi="Times New Roman"/>
          <w:sz w:val="20"/>
          <w:szCs w:val="20"/>
        </w:rPr>
        <w:t xml:space="preserve"> Vilnius) arba anglų kalba – FIDIC sekretoriatas Šveicarijoje P. O. Box 311, CH-1215 Geneva 15, Switzerland, Fax: 41 (22) 799 4901, www1.fidic.org/bookshop/.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AB3A3" w14:textId="77777777" w:rsidR="00EC42F7" w:rsidRPr="00E25288" w:rsidRDefault="00EC42F7" w:rsidP="005150ED">
    <w:pPr>
      <w:pStyle w:val="Antrats"/>
      <w:rPr>
        <w:rFonts w:asciiTheme="minorHAnsi" w:hAnsiTheme="minorHAnsi"/>
        <w:sz w:val="18"/>
        <w:szCs w:val="18"/>
      </w:rPr>
    </w:pPr>
    <w:r w:rsidRPr="00E25288">
      <w:rPr>
        <w:rFonts w:asciiTheme="minorHAnsi" w:hAnsiTheme="minorHAnsi"/>
        <w:sz w:val="18"/>
        <w:szCs w:val="18"/>
      </w:rPr>
      <w:t>Pirkimo dokumentai</w:t>
    </w:r>
  </w:p>
  <w:p w14:paraId="36BA35EE" w14:textId="77777777" w:rsidR="00EC42F7" w:rsidRPr="00A17BF8" w:rsidRDefault="00EC42F7" w:rsidP="00A17BF8">
    <w:pPr>
      <w:pStyle w:val="Antrats"/>
      <w:pBdr>
        <w:bottom w:val="single" w:sz="4" w:space="1" w:color="auto"/>
      </w:pBdr>
      <w:rPr>
        <w:rFonts w:asciiTheme="minorHAnsi" w:hAnsiTheme="minorHAnsi"/>
        <w:sz w:val="18"/>
        <w:szCs w:val="18"/>
      </w:rPr>
    </w:pPr>
    <w:r w:rsidRPr="00E25288">
      <w:rPr>
        <w:rFonts w:asciiTheme="minorHAnsi" w:hAnsiTheme="minorHAnsi"/>
        <w:sz w:val="18"/>
        <w:szCs w:val="18"/>
      </w:rPr>
      <w:t>„</w:t>
    </w:r>
    <w:r>
      <w:rPr>
        <w:rFonts w:asciiTheme="minorHAnsi" w:hAnsiTheme="minorHAnsi"/>
        <w:sz w:val="18"/>
        <w:szCs w:val="18"/>
      </w:rPr>
      <w:t xml:space="preserve">Vandens ruošimo įrenginių statyba Naujųjų </w:t>
    </w:r>
    <w:proofErr w:type="spellStart"/>
    <w:r>
      <w:rPr>
        <w:rFonts w:asciiTheme="minorHAnsi" w:hAnsiTheme="minorHAnsi"/>
        <w:sz w:val="18"/>
        <w:szCs w:val="18"/>
      </w:rPr>
      <w:t>Zadvarninkų</w:t>
    </w:r>
    <w:proofErr w:type="spellEnd"/>
    <w:r>
      <w:rPr>
        <w:rFonts w:asciiTheme="minorHAnsi" w:hAnsiTheme="minorHAnsi"/>
        <w:sz w:val="18"/>
        <w:szCs w:val="18"/>
      </w:rPr>
      <w:t xml:space="preserve"> k. Švenčionių r.</w:t>
    </w:r>
    <w:r w:rsidRPr="00E25288">
      <w:rPr>
        <w:rFonts w:asciiTheme="minorHAnsi" w:hAnsiTheme="minorHAnsi"/>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FB13" w14:textId="77777777" w:rsidR="00EC42F7" w:rsidRPr="00501644" w:rsidRDefault="00EC42F7" w:rsidP="005150ED">
    <w:pPr>
      <w:pStyle w:val="Antrats"/>
      <w:rPr>
        <w:rFonts w:asciiTheme="minorHAnsi" w:hAnsiTheme="minorHAnsi"/>
        <w:sz w:val="18"/>
        <w:szCs w:val="18"/>
      </w:rPr>
    </w:pPr>
    <w:r w:rsidRPr="00501644">
      <w:rPr>
        <w:rFonts w:asciiTheme="minorHAnsi" w:hAnsiTheme="minorHAnsi"/>
        <w:sz w:val="18"/>
        <w:szCs w:val="18"/>
      </w:rPr>
      <w:t>Pirkimo dokumentai</w:t>
    </w:r>
  </w:p>
  <w:p w14:paraId="4C58D095" w14:textId="77777777" w:rsidR="00EC42F7" w:rsidRPr="00A17BF8" w:rsidRDefault="00EC42F7" w:rsidP="00A17BF8">
    <w:pPr>
      <w:pStyle w:val="Antrats"/>
      <w:pBdr>
        <w:bottom w:val="single" w:sz="4" w:space="1" w:color="auto"/>
      </w:pBdr>
      <w:rPr>
        <w:rFonts w:asciiTheme="minorHAnsi" w:hAnsiTheme="minorHAnsi"/>
        <w:sz w:val="18"/>
        <w:szCs w:val="18"/>
      </w:rPr>
    </w:pPr>
    <w:r w:rsidRPr="00501644">
      <w:rPr>
        <w:rFonts w:asciiTheme="minorHAnsi" w:hAnsiTheme="minorHAnsi"/>
        <w:sz w:val="18"/>
        <w:szCs w:val="18"/>
      </w:rPr>
      <w:t>„</w:t>
    </w:r>
    <w:sdt>
      <w:sdtPr>
        <w:rPr>
          <w:rFonts w:asciiTheme="minorHAnsi" w:hAnsiTheme="minorHAnsi" w:cstheme="minorHAnsi"/>
          <w:bCs/>
          <w:sz w:val="18"/>
          <w:szCs w:val="18"/>
        </w:rPr>
        <w:id w:val="420306355"/>
        <w:placeholder>
          <w:docPart w:val="B81C1EDBE1C74E9F8D9B71D981A19A07"/>
        </w:placeholder>
        <w:text/>
      </w:sdtPr>
      <w:sdtEndPr/>
      <w:sdtContent>
        <w:r w:rsidRPr="00BB2D25">
          <w:rPr>
            <w:rFonts w:asciiTheme="minorHAnsi" w:hAnsiTheme="minorHAnsi" w:cstheme="minorHAnsi"/>
            <w:bCs/>
            <w:sz w:val="18"/>
            <w:szCs w:val="18"/>
          </w:rPr>
          <w:t>Vilniaus miesto nuotekų valyklos nuotekų valymo įrenginių projektavimo ir rekonstravimo darbai</w:t>
        </w:r>
      </w:sdtContent>
    </w:sdt>
    <w:r>
      <w:rPr>
        <w:rFonts w:asciiTheme="minorHAnsi" w:hAnsiTheme="minorHAns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1906D" w14:textId="77777777" w:rsidR="00EC42F7" w:rsidRPr="00E25288" w:rsidRDefault="00EC42F7" w:rsidP="00A17AC4">
    <w:pPr>
      <w:pStyle w:val="Antrats"/>
      <w:rPr>
        <w:rFonts w:asciiTheme="minorHAnsi" w:hAnsiTheme="minorHAnsi"/>
        <w:sz w:val="18"/>
        <w:szCs w:val="18"/>
      </w:rPr>
    </w:pPr>
    <w:r w:rsidRPr="00E25288">
      <w:rPr>
        <w:rFonts w:asciiTheme="minorHAnsi" w:hAnsiTheme="minorHAnsi"/>
        <w:sz w:val="18"/>
        <w:szCs w:val="18"/>
      </w:rPr>
      <w:t>Pirkimo dokumentai</w:t>
    </w:r>
  </w:p>
  <w:p w14:paraId="32DEA49A" w14:textId="77777777" w:rsidR="00EC42F7" w:rsidRPr="00A17BF8" w:rsidRDefault="00EC42F7" w:rsidP="00A17BF8">
    <w:pPr>
      <w:pStyle w:val="Antrats"/>
      <w:pBdr>
        <w:bottom w:val="single" w:sz="4" w:space="1" w:color="auto"/>
      </w:pBdr>
      <w:rPr>
        <w:rFonts w:asciiTheme="minorHAnsi" w:hAnsiTheme="minorHAnsi"/>
        <w:sz w:val="18"/>
        <w:szCs w:val="18"/>
      </w:rPr>
    </w:pPr>
    <w:r w:rsidRPr="00E25288">
      <w:rPr>
        <w:rFonts w:asciiTheme="minorHAnsi" w:hAnsiTheme="minorHAnsi"/>
        <w:sz w:val="18"/>
        <w:szCs w:val="18"/>
      </w:rPr>
      <w:t>„</w:t>
    </w:r>
    <w:bookmarkStart w:id="34" w:name="_Hlk5265538"/>
    <w:sdt>
      <w:sdtPr>
        <w:rPr>
          <w:rFonts w:asciiTheme="minorHAnsi" w:hAnsiTheme="minorHAnsi" w:cstheme="minorHAnsi"/>
          <w:bCs/>
          <w:sz w:val="18"/>
          <w:szCs w:val="18"/>
        </w:rPr>
        <w:id w:val="-496489060"/>
        <w:placeholder>
          <w:docPart w:val="DDC62997F1504696B4A0D16D4EB2AF5B"/>
        </w:placeholder>
        <w:text/>
      </w:sdtPr>
      <w:sdtEndPr/>
      <w:sdtContent>
        <w:r w:rsidRPr="00BB2D25">
          <w:rPr>
            <w:rFonts w:asciiTheme="minorHAnsi" w:hAnsiTheme="minorHAnsi" w:cstheme="minorHAnsi"/>
            <w:bCs/>
            <w:sz w:val="18"/>
            <w:szCs w:val="18"/>
          </w:rPr>
          <w:t>Vilniaus miesto nuotekų valyklos nuotekų valymo įrenginių projektavimo ir rekonstravimo darbai</w:t>
        </w:r>
      </w:sdtContent>
    </w:sdt>
    <w:bookmarkEnd w:id="34"/>
    <w:r w:rsidRPr="00E25288">
      <w:rPr>
        <w:rFonts w:asciiTheme="minorHAnsi" w:hAnsiTheme="minorHAnsi"/>
        <w:sz w:val="18"/>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29E1" w14:textId="77777777" w:rsidR="00EC42F7" w:rsidRPr="00501644" w:rsidRDefault="00EC42F7" w:rsidP="001F0E74">
    <w:pPr>
      <w:pStyle w:val="Antrats"/>
      <w:rPr>
        <w:rFonts w:asciiTheme="minorHAnsi" w:hAnsiTheme="minorHAnsi"/>
        <w:sz w:val="18"/>
        <w:szCs w:val="18"/>
      </w:rPr>
    </w:pPr>
    <w:r w:rsidRPr="00501644">
      <w:rPr>
        <w:rFonts w:asciiTheme="minorHAnsi" w:hAnsiTheme="minorHAnsi"/>
        <w:sz w:val="18"/>
        <w:szCs w:val="18"/>
      </w:rPr>
      <w:t>Pirkimo dokumentai</w:t>
    </w:r>
  </w:p>
  <w:p w14:paraId="78DC62DE" w14:textId="77777777" w:rsidR="00EC42F7" w:rsidRPr="00A17BF8" w:rsidRDefault="00EC42F7" w:rsidP="001F0E74">
    <w:pPr>
      <w:pStyle w:val="Antrats"/>
      <w:pBdr>
        <w:bottom w:val="single" w:sz="4" w:space="1" w:color="auto"/>
      </w:pBdr>
      <w:rPr>
        <w:rFonts w:asciiTheme="minorHAnsi" w:hAnsiTheme="minorHAnsi"/>
        <w:sz w:val="18"/>
        <w:szCs w:val="18"/>
      </w:rPr>
    </w:pPr>
    <w:r w:rsidRPr="00501644">
      <w:rPr>
        <w:rFonts w:asciiTheme="minorHAnsi" w:hAnsiTheme="minorHAnsi"/>
        <w:sz w:val="18"/>
        <w:szCs w:val="18"/>
      </w:rPr>
      <w:t>„</w:t>
    </w:r>
    <w:sdt>
      <w:sdtPr>
        <w:rPr>
          <w:rFonts w:asciiTheme="minorHAnsi" w:hAnsiTheme="minorHAnsi" w:cstheme="minorHAnsi"/>
          <w:bCs/>
          <w:sz w:val="18"/>
          <w:szCs w:val="18"/>
        </w:rPr>
        <w:id w:val="136006955"/>
        <w:placeholder>
          <w:docPart w:val="40691FAD277348BBB54EEF011C4DB094"/>
        </w:placeholder>
        <w:text/>
      </w:sdtPr>
      <w:sdtEndPr/>
      <w:sdtContent>
        <w:r w:rsidRPr="00BB2D25">
          <w:rPr>
            <w:rFonts w:asciiTheme="minorHAnsi" w:hAnsiTheme="minorHAnsi" w:cstheme="minorHAnsi"/>
            <w:bCs/>
            <w:sz w:val="18"/>
            <w:szCs w:val="18"/>
          </w:rPr>
          <w:t>Vilniaus miesto nuotekų valyklos nuotekų valymo įrenginių projektavimo ir rekonstravimo darbai</w:t>
        </w:r>
      </w:sdtContent>
    </w:sdt>
    <w:r>
      <w:rPr>
        <w:rFonts w:asciiTheme="minorHAnsi" w:hAnsiTheme="minorHAnsi"/>
        <w:sz w:val="18"/>
        <w:szCs w:val="18"/>
      </w:rPr>
      <w:t>“</w:t>
    </w:r>
  </w:p>
  <w:p w14:paraId="39C9DF73" w14:textId="77777777" w:rsidR="00EC42F7" w:rsidRPr="001F0E74" w:rsidRDefault="00EC42F7" w:rsidP="001F0E74">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B120" w14:textId="4F975495" w:rsidR="00EC42F7" w:rsidRPr="00501644" w:rsidRDefault="00EC42F7" w:rsidP="00291FFC">
    <w:pPr>
      <w:pStyle w:val="Antrats"/>
      <w:rPr>
        <w:rFonts w:asciiTheme="minorHAnsi" w:hAnsiTheme="minorHAnsi"/>
        <w:sz w:val="18"/>
        <w:szCs w:val="18"/>
      </w:rPr>
    </w:pPr>
    <w:r w:rsidRPr="00501644">
      <w:rPr>
        <w:rFonts w:asciiTheme="minorHAnsi" w:hAnsiTheme="minorHAnsi"/>
        <w:sz w:val="18"/>
        <w:szCs w:val="18"/>
      </w:rPr>
      <w:t>Pirkimo dokumentai</w:t>
    </w:r>
  </w:p>
  <w:p w14:paraId="54BFF1F0" w14:textId="77777777" w:rsidR="00EC42F7" w:rsidRPr="00A17BF8" w:rsidRDefault="00EC42F7" w:rsidP="00291FFC">
    <w:pPr>
      <w:pStyle w:val="Antrats"/>
      <w:pBdr>
        <w:bottom w:val="single" w:sz="4" w:space="1" w:color="auto"/>
      </w:pBdr>
      <w:rPr>
        <w:rFonts w:asciiTheme="minorHAnsi" w:hAnsiTheme="minorHAnsi"/>
        <w:sz w:val="18"/>
        <w:szCs w:val="18"/>
      </w:rPr>
    </w:pPr>
    <w:r w:rsidRPr="00501644">
      <w:rPr>
        <w:rFonts w:asciiTheme="minorHAnsi" w:hAnsiTheme="minorHAnsi"/>
        <w:sz w:val="18"/>
        <w:szCs w:val="18"/>
      </w:rPr>
      <w:t>„</w:t>
    </w:r>
    <w:sdt>
      <w:sdtPr>
        <w:rPr>
          <w:rFonts w:asciiTheme="minorHAnsi" w:hAnsiTheme="minorHAnsi" w:cstheme="minorHAnsi"/>
          <w:bCs/>
          <w:sz w:val="18"/>
          <w:szCs w:val="18"/>
        </w:rPr>
        <w:id w:val="892626233"/>
        <w:placeholder>
          <w:docPart w:val="EB49D931AB554E20B157B75707B34156"/>
        </w:placeholder>
        <w:text/>
      </w:sdtPr>
      <w:sdtEndPr/>
      <w:sdtContent>
        <w:r w:rsidRPr="00BB2D25">
          <w:rPr>
            <w:rFonts w:asciiTheme="minorHAnsi" w:hAnsiTheme="minorHAnsi" w:cstheme="minorHAnsi"/>
            <w:bCs/>
            <w:sz w:val="18"/>
            <w:szCs w:val="18"/>
          </w:rPr>
          <w:t>Vilniaus miesto nuotekų valyklos nuotekų valymo įrenginių projektavimo ir rekonstravimo darbai</w:t>
        </w:r>
      </w:sdtContent>
    </w:sdt>
    <w:r>
      <w:rPr>
        <w:rFonts w:asciiTheme="minorHAnsi" w:hAnsiTheme="minorHAnsi"/>
        <w:sz w:val="18"/>
        <w:szCs w:val="18"/>
      </w:rPr>
      <w:t>“</w:t>
    </w:r>
  </w:p>
  <w:p w14:paraId="4C67E213" w14:textId="22B1BC00" w:rsidR="00EC42F7" w:rsidRPr="001F0E74" w:rsidRDefault="00EC42F7" w:rsidP="00291FFC">
    <w:pPr>
      <w:pStyle w:val="Antrats"/>
    </w:pPr>
  </w:p>
  <w:p w14:paraId="36206AE6" w14:textId="77777777" w:rsidR="00EC42F7" w:rsidRPr="00291FFC" w:rsidRDefault="00EC42F7" w:rsidP="00291FF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B93C" w14:textId="77777777" w:rsidR="00EC42F7" w:rsidRPr="003D0BEA" w:rsidRDefault="00EC42F7">
    <w:pPr>
      <w:pStyle w:val="Antrats"/>
      <w:rPr>
        <w:rFonts w:asciiTheme="minorHAnsi" w:hAnsiTheme="minorHAnsi" w:cstheme="minorHAnsi"/>
        <w:sz w:val="18"/>
        <w:szCs w:val="18"/>
      </w:rPr>
    </w:pPr>
    <w:r w:rsidRPr="003D0BEA">
      <w:rPr>
        <w:rFonts w:asciiTheme="minorHAnsi" w:hAnsiTheme="minorHAnsi" w:cstheme="minorHAnsi"/>
        <w:sz w:val="18"/>
        <w:szCs w:val="18"/>
      </w:rPr>
      <w:t>Pirkimo dokumentai</w:t>
    </w:r>
  </w:p>
  <w:p w14:paraId="13931C39" w14:textId="77777777" w:rsidR="00EC42F7" w:rsidRPr="003D0BEA" w:rsidRDefault="00EC42F7" w:rsidP="007C53EB">
    <w:pPr>
      <w:pStyle w:val="Antrats"/>
      <w:pBdr>
        <w:bottom w:val="single" w:sz="4" w:space="1" w:color="auto"/>
      </w:pBdr>
      <w:rPr>
        <w:rFonts w:asciiTheme="minorHAnsi" w:hAnsiTheme="minorHAnsi" w:cstheme="minorHAnsi"/>
        <w:sz w:val="18"/>
        <w:szCs w:val="18"/>
      </w:rPr>
    </w:pPr>
    <w:r>
      <w:rPr>
        <w:rFonts w:asciiTheme="minorHAnsi" w:hAnsiTheme="minorHAnsi" w:cstheme="minorHAnsi"/>
        <w:sz w:val="18"/>
        <w:szCs w:val="18"/>
      </w:rPr>
      <w:t>„</w:t>
    </w:r>
    <w:sdt>
      <w:sdtPr>
        <w:rPr>
          <w:rFonts w:asciiTheme="minorHAnsi" w:hAnsiTheme="minorHAnsi" w:cstheme="minorHAnsi"/>
          <w:bCs/>
          <w:sz w:val="18"/>
          <w:szCs w:val="18"/>
        </w:rPr>
        <w:id w:val="147877885"/>
        <w:placeholder>
          <w:docPart w:val="A5A49539A2444943B74F36B35B2B983D"/>
        </w:placeholder>
        <w:text/>
      </w:sdtPr>
      <w:sdtEndPr/>
      <w:sdtContent>
        <w:r w:rsidRPr="00BB2D25">
          <w:rPr>
            <w:rFonts w:asciiTheme="minorHAnsi" w:hAnsiTheme="minorHAnsi" w:cstheme="minorHAnsi"/>
            <w:bCs/>
            <w:sz w:val="18"/>
            <w:szCs w:val="18"/>
          </w:rPr>
          <w:t>Vilniaus miesto nuotekų valyklos nuotekų valymo įrenginių projektavimo ir rekonstravimo darbai</w:t>
        </w:r>
      </w:sdtContent>
    </w:sdt>
    <w:r>
      <w:rPr>
        <w:rFonts w:asciiTheme="minorHAnsi" w:hAnsiTheme="minorHAnsi" w:cstheme="minorHAns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7B70B0"/>
    <w:multiLevelType w:val="hybridMultilevel"/>
    <w:tmpl w:val="D3AE98F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AF0025"/>
    <w:multiLevelType w:val="hybridMultilevel"/>
    <w:tmpl w:val="5E056D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84DD1"/>
    <w:multiLevelType w:val="multilevel"/>
    <w:tmpl w:val="8D5804E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1427AAC"/>
    <w:multiLevelType w:val="multilevel"/>
    <w:tmpl w:val="ED64BEFC"/>
    <w:lvl w:ilvl="0">
      <w:start w:val="1"/>
      <w:numFmt w:val="decimal"/>
      <w:lvlText w:val="%1."/>
      <w:lvlJc w:val="left"/>
      <w:pPr>
        <w:ind w:left="540" w:hanging="540"/>
      </w:pPr>
      <w:rPr>
        <w:rFonts w:hint="default"/>
        <w:b/>
      </w:rPr>
    </w:lvl>
    <w:lvl w:ilvl="1">
      <w:start w:val="4"/>
      <w:numFmt w:val="decimal"/>
      <w:lvlText w:val="%1.%2."/>
      <w:lvlJc w:val="left"/>
      <w:pPr>
        <w:ind w:left="1530" w:hanging="540"/>
      </w:pPr>
      <w:rPr>
        <w:rFonts w:hint="default"/>
        <w:b/>
      </w:rPr>
    </w:lvl>
    <w:lvl w:ilvl="2">
      <w:start w:val="1"/>
      <w:numFmt w:val="decimal"/>
      <w:lvlText w:val="%1.%2.%3."/>
      <w:lvlJc w:val="left"/>
      <w:pPr>
        <w:ind w:left="2700" w:hanging="720"/>
      </w:pPr>
      <w:rPr>
        <w:rFonts w:hint="default"/>
        <w:b w:val="0"/>
      </w:rPr>
    </w:lvl>
    <w:lvl w:ilvl="3">
      <w:start w:val="1"/>
      <w:numFmt w:val="decimal"/>
      <w:lvlText w:val="%1.%2.%3.%4."/>
      <w:lvlJc w:val="left"/>
      <w:pPr>
        <w:ind w:left="3690" w:hanging="720"/>
      </w:pPr>
      <w:rPr>
        <w:rFonts w:hint="default"/>
        <w:b w:val="0"/>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720" w:hanging="1800"/>
      </w:pPr>
      <w:rPr>
        <w:rFonts w:hint="default"/>
        <w:b/>
      </w:rPr>
    </w:lvl>
  </w:abstractNum>
  <w:abstractNum w:abstractNumId="4" w15:restartNumberingAfterBreak="0">
    <w:nsid w:val="016B0977"/>
    <w:multiLevelType w:val="multilevel"/>
    <w:tmpl w:val="775EB0D8"/>
    <w:lvl w:ilvl="0">
      <w:start w:val="6"/>
      <w:numFmt w:val="decimal"/>
      <w:lvlText w:val="%1."/>
      <w:lvlJc w:val="left"/>
      <w:pPr>
        <w:ind w:left="360" w:hanging="360"/>
      </w:pPr>
      <w:rPr>
        <w:rFonts w:hint="default"/>
        <w:color w:val="000000" w:themeColor="text1"/>
      </w:rPr>
    </w:lvl>
    <w:lvl w:ilvl="1">
      <w:start w:val="1"/>
      <w:numFmt w:val="lowerLetter"/>
      <w:lvlText w:val="%2)"/>
      <w:lvlJc w:val="left"/>
      <w:pPr>
        <w:ind w:left="360" w:hanging="360"/>
      </w:pPr>
      <w:rPr>
        <w:rFonts w:asciiTheme="minorHAnsi" w:eastAsia="Times New Roman" w:hAnsiTheme="minorHAnsi" w:cstheme="minorHAnsi"/>
        <w:color w:val="auto"/>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0190246A"/>
    <w:multiLevelType w:val="hybridMultilevel"/>
    <w:tmpl w:val="9FBC5C0A"/>
    <w:lvl w:ilvl="0" w:tplc="46102B3C">
      <w:start w:val="1"/>
      <w:numFmt w:val="decimal"/>
      <w:lvlText w:val="%1."/>
      <w:lvlJc w:val="left"/>
      <w:pPr>
        <w:ind w:left="360" w:hanging="360"/>
      </w:pPr>
      <w:rPr>
        <w:rFonts w:asciiTheme="minorHAnsi" w:hAnsiTheme="minorHAnsi" w:cstheme="minorHAnsi"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1D15111"/>
    <w:multiLevelType w:val="multilevel"/>
    <w:tmpl w:val="CCA432D6"/>
    <w:styleLink w:val="WWNum19"/>
    <w:lvl w:ilvl="0">
      <w:start w:val="11"/>
      <w:numFmt w:val="decimal"/>
      <w:lvlText w:val="%1."/>
      <w:lvlJc w:val="left"/>
      <w:pPr>
        <w:ind w:left="450" w:hanging="450"/>
      </w:pPr>
    </w:lvl>
    <w:lvl w:ilvl="1">
      <w:start w:val="1"/>
      <w:numFmt w:val="decimal"/>
      <w:lvlText w:val="%1.%2."/>
      <w:lvlJc w:val="left"/>
      <w:pPr>
        <w:ind w:left="567" w:hanging="567"/>
      </w:pPr>
    </w:lvl>
    <w:lvl w:ilvl="2">
      <w:start w:val="1"/>
      <w:numFmt w:val="decimal"/>
      <w:lvlText w:val="%1.%2.%3."/>
      <w:lvlJc w:val="left"/>
      <w:pPr>
        <w:ind w:left="1247" w:hanging="68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39F0AA6"/>
    <w:multiLevelType w:val="multilevel"/>
    <w:tmpl w:val="3264A1A4"/>
    <w:lvl w:ilvl="0">
      <w:start w:val="7"/>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imes New Roman"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790421"/>
    <w:multiLevelType w:val="hybridMultilevel"/>
    <w:tmpl w:val="6090FE9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69110DD"/>
    <w:multiLevelType w:val="multilevel"/>
    <w:tmpl w:val="ADAAFEF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3."/>
      <w:lvlJc w:val="left"/>
      <w:pPr>
        <w:ind w:left="1428" w:hanging="720"/>
      </w:pPr>
      <w:rPr>
        <w:rFonts w:ascii="Times New Roman" w:eastAsia="Times New Roman" w:hAnsi="Times New Roman" w:cs="Times New Roman"/>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070866A7"/>
    <w:multiLevelType w:val="multilevel"/>
    <w:tmpl w:val="DD242CB6"/>
    <w:lvl w:ilvl="0">
      <w:start w:val="3"/>
      <w:numFmt w:val="decimal"/>
      <w:lvlText w:val="%1."/>
      <w:lvlJc w:val="left"/>
      <w:pPr>
        <w:ind w:left="360" w:hanging="360"/>
      </w:pPr>
      <w:rPr>
        <w:rFonts w:hint="default"/>
      </w:rPr>
    </w:lvl>
    <w:lvl w:ilvl="1">
      <w:start w:val="1"/>
      <w:numFmt w:val="decimal"/>
      <w:lvlText w:val="%1.%2."/>
      <w:lvlJc w:val="left"/>
      <w:pPr>
        <w:ind w:left="2142" w:hanging="360"/>
      </w:pPr>
      <w:rPr>
        <w:rFonts w:hint="default"/>
      </w:rPr>
    </w:lvl>
    <w:lvl w:ilvl="2">
      <w:start w:val="1"/>
      <w:numFmt w:val="decimal"/>
      <w:lvlText w:val="%1.%2.%3."/>
      <w:lvlJc w:val="left"/>
      <w:pPr>
        <w:ind w:left="4284" w:hanging="720"/>
      </w:pPr>
      <w:rPr>
        <w:rFonts w:hint="default"/>
      </w:rPr>
    </w:lvl>
    <w:lvl w:ilvl="3">
      <w:start w:val="1"/>
      <w:numFmt w:val="decimal"/>
      <w:lvlText w:val="%1.%2.%3.%4."/>
      <w:lvlJc w:val="left"/>
      <w:pPr>
        <w:ind w:left="6066" w:hanging="720"/>
      </w:pPr>
      <w:rPr>
        <w:rFonts w:hint="default"/>
      </w:rPr>
    </w:lvl>
    <w:lvl w:ilvl="4">
      <w:start w:val="1"/>
      <w:numFmt w:val="decimal"/>
      <w:lvlText w:val="%1.%2.%3.%4.%5."/>
      <w:lvlJc w:val="left"/>
      <w:pPr>
        <w:ind w:left="8208" w:hanging="1080"/>
      </w:pPr>
      <w:rPr>
        <w:rFonts w:hint="default"/>
      </w:rPr>
    </w:lvl>
    <w:lvl w:ilvl="5">
      <w:start w:val="1"/>
      <w:numFmt w:val="decimal"/>
      <w:lvlText w:val="%1.%2.%3.%4.%5.%6."/>
      <w:lvlJc w:val="left"/>
      <w:pPr>
        <w:ind w:left="9990" w:hanging="1080"/>
      </w:pPr>
      <w:rPr>
        <w:rFonts w:hint="default"/>
      </w:rPr>
    </w:lvl>
    <w:lvl w:ilvl="6">
      <w:start w:val="1"/>
      <w:numFmt w:val="decimal"/>
      <w:lvlText w:val="%1.%2.%3.%4.%5.%6.%7."/>
      <w:lvlJc w:val="left"/>
      <w:pPr>
        <w:ind w:left="12132" w:hanging="1440"/>
      </w:pPr>
      <w:rPr>
        <w:rFonts w:hint="default"/>
      </w:rPr>
    </w:lvl>
    <w:lvl w:ilvl="7">
      <w:start w:val="1"/>
      <w:numFmt w:val="decimal"/>
      <w:lvlText w:val="%1.%2.%3.%4.%5.%6.%7.%8."/>
      <w:lvlJc w:val="left"/>
      <w:pPr>
        <w:ind w:left="13914" w:hanging="1440"/>
      </w:pPr>
      <w:rPr>
        <w:rFonts w:hint="default"/>
      </w:rPr>
    </w:lvl>
    <w:lvl w:ilvl="8">
      <w:start w:val="1"/>
      <w:numFmt w:val="decimal"/>
      <w:lvlText w:val="%1.%2.%3.%4.%5.%6.%7.%8.%9."/>
      <w:lvlJc w:val="left"/>
      <w:pPr>
        <w:ind w:left="16056" w:hanging="1800"/>
      </w:pPr>
      <w:rPr>
        <w:rFonts w:hint="default"/>
      </w:rPr>
    </w:lvl>
  </w:abstractNum>
  <w:abstractNum w:abstractNumId="11" w15:restartNumberingAfterBreak="0">
    <w:nsid w:val="083A513B"/>
    <w:multiLevelType w:val="multilevel"/>
    <w:tmpl w:val="F1AA9B3C"/>
    <w:styleLink w:val="WWNum32"/>
    <w:lvl w:ilvl="0">
      <w:start w:val="1"/>
      <w:numFmt w:val="lowerLetter"/>
      <w:lvlText w:val="(%1)"/>
      <w:lvlJc w:val="left"/>
      <w:pPr>
        <w:ind w:left="786" w:hanging="360"/>
      </w:pPr>
      <w:rPr>
        <w:rFonts w:eastAsia="Calibri" w:cs="Times New Roman"/>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87C2A9B"/>
    <w:multiLevelType w:val="multilevel"/>
    <w:tmpl w:val="9222A410"/>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BD6838"/>
    <w:multiLevelType w:val="multilevel"/>
    <w:tmpl w:val="ED3C96E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F71E41"/>
    <w:multiLevelType w:val="hybridMultilevel"/>
    <w:tmpl w:val="2B581838"/>
    <w:lvl w:ilvl="0" w:tplc="82D0FA6C">
      <w:start w:val="1"/>
      <w:numFmt w:val="lowerLetter"/>
      <w:lvlText w:val="(%1)"/>
      <w:lvlJc w:val="left"/>
      <w:pPr>
        <w:ind w:left="404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2A3F6D"/>
    <w:multiLevelType w:val="multilevel"/>
    <w:tmpl w:val="F7F0612A"/>
    <w:lvl w:ilvl="0">
      <w:start w:val="3"/>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A6366E"/>
    <w:multiLevelType w:val="multilevel"/>
    <w:tmpl w:val="2E3AF3F8"/>
    <w:styleLink w:val="WWNum16"/>
    <w:lvl w:ilvl="0">
      <w:start w:val="9"/>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3420089"/>
    <w:multiLevelType w:val="multilevel"/>
    <w:tmpl w:val="DD744C00"/>
    <w:styleLink w:val="WWNum14"/>
    <w:lvl w:ilvl="0">
      <w:start w:val="7"/>
      <w:numFmt w:val="decimal"/>
      <w:lvlText w:val="%1."/>
      <w:lvlJc w:val="left"/>
      <w:pPr>
        <w:ind w:left="360" w:hanging="360"/>
      </w:pPr>
    </w:lvl>
    <w:lvl w:ilvl="1">
      <w:start w:val="1"/>
      <w:numFmt w:val="decimal"/>
      <w:lvlText w:val="%1.%2."/>
      <w:lvlJc w:val="left"/>
      <w:pPr>
        <w:ind w:left="567" w:hanging="567"/>
      </w:pPr>
      <w:rPr>
        <w:b w:val="0"/>
      </w:rPr>
    </w:lvl>
    <w:lvl w:ilvl="2">
      <w:start w:val="1"/>
      <w:numFmt w:val="decimal"/>
      <w:lvlText w:val="%1.%2.%3."/>
      <w:lvlJc w:val="left"/>
      <w:pPr>
        <w:ind w:left="1247" w:hanging="68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13CC3CD6"/>
    <w:multiLevelType w:val="multilevel"/>
    <w:tmpl w:val="A1D4D680"/>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4732E32"/>
    <w:multiLevelType w:val="multilevel"/>
    <w:tmpl w:val="FC503D10"/>
    <w:styleLink w:val="WWNum22"/>
    <w:lvl w:ilvl="0">
      <w:start w:val="1"/>
      <w:numFmt w:val="decimal"/>
      <w:lvlText w:val="%1"/>
      <w:lvlJc w:val="left"/>
      <w:pPr>
        <w:ind w:left="780" w:hanging="420"/>
      </w:pPr>
      <w:rPr>
        <w:rFonts w:eastAsia="Calibri"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16AD2B5A"/>
    <w:multiLevelType w:val="multilevel"/>
    <w:tmpl w:val="AB2AE40C"/>
    <w:styleLink w:val="WWNum51"/>
    <w:lvl w:ilvl="0">
      <w:start w:val="1"/>
      <w:numFmt w:val="lowerLetter"/>
      <w:lvlText w:val="%1)"/>
      <w:lvlJc w:val="left"/>
      <w:pPr>
        <w:ind w:left="1491" w:hanging="960"/>
      </w:pPr>
      <w:rPr>
        <w:color w:val="00000A"/>
      </w:rPr>
    </w:lvl>
    <w:lvl w:ilvl="1">
      <w:numFmt w:val="bullet"/>
      <w:lvlText w:val=""/>
      <w:lvlJc w:val="left"/>
      <w:pPr>
        <w:ind w:left="1611" w:hanging="360"/>
      </w:pPr>
    </w:lvl>
    <w:lvl w:ilvl="2">
      <w:start w:val="1"/>
      <w:numFmt w:val="lowerRoman"/>
      <w:lvlText w:val="%1.%2.%3."/>
      <w:lvlJc w:val="right"/>
      <w:pPr>
        <w:ind w:left="2331" w:hanging="180"/>
      </w:pPr>
    </w:lvl>
    <w:lvl w:ilvl="3">
      <w:start w:val="1"/>
      <w:numFmt w:val="decimal"/>
      <w:lvlText w:val="%1.%2.%3.%4."/>
      <w:lvlJc w:val="left"/>
      <w:pPr>
        <w:ind w:left="3051" w:hanging="360"/>
      </w:pPr>
    </w:lvl>
    <w:lvl w:ilvl="4">
      <w:start w:val="1"/>
      <w:numFmt w:val="lowerLetter"/>
      <w:lvlText w:val="%1.%2.%3.%4.%5."/>
      <w:lvlJc w:val="left"/>
      <w:pPr>
        <w:ind w:left="3771" w:hanging="360"/>
      </w:pPr>
    </w:lvl>
    <w:lvl w:ilvl="5">
      <w:start w:val="1"/>
      <w:numFmt w:val="lowerRoman"/>
      <w:lvlText w:val="%1.%2.%3.%4.%5.%6."/>
      <w:lvlJc w:val="right"/>
      <w:pPr>
        <w:ind w:left="4491" w:hanging="180"/>
      </w:pPr>
    </w:lvl>
    <w:lvl w:ilvl="6">
      <w:start w:val="1"/>
      <w:numFmt w:val="decimal"/>
      <w:lvlText w:val="%1.%2.%3.%4.%5.%6.%7."/>
      <w:lvlJc w:val="left"/>
      <w:pPr>
        <w:ind w:left="5211" w:hanging="360"/>
      </w:pPr>
    </w:lvl>
    <w:lvl w:ilvl="7">
      <w:start w:val="1"/>
      <w:numFmt w:val="lowerLetter"/>
      <w:lvlText w:val="%1.%2.%3.%4.%5.%6.%7.%8."/>
      <w:lvlJc w:val="left"/>
      <w:pPr>
        <w:ind w:left="5931" w:hanging="360"/>
      </w:pPr>
    </w:lvl>
    <w:lvl w:ilvl="8">
      <w:start w:val="1"/>
      <w:numFmt w:val="lowerRoman"/>
      <w:lvlText w:val="%1.%2.%3.%4.%5.%6.%7.%8.%9."/>
      <w:lvlJc w:val="right"/>
      <w:pPr>
        <w:ind w:left="6651" w:hanging="180"/>
      </w:pPr>
    </w:lvl>
  </w:abstractNum>
  <w:abstractNum w:abstractNumId="22" w15:restartNumberingAfterBreak="0">
    <w:nsid w:val="173E6BE0"/>
    <w:multiLevelType w:val="hybridMultilevel"/>
    <w:tmpl w:val="26C80928"/>
    <w:lvl w:ilvl="0" w:tplc="92ECFC6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92552CC"/>
    <w:multiLevelType w:val="multilevel"/>
    <w:tmpl w:val="D0FA8730"/>
    <w:lvl w:ilvl="0">
      <w:start w:val="6"/>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25" w15:restartNumberingAfterBreak="0">
    <w:nsid w:val="1D184AAE"/>
    <w:multiLevelType w:val="hybridMultilevel"/>
    <w:tmpl w:val="43405F8A"/>
    <w:lvl w:ilvl="0" w:tplc="EA403CE2">
      <w:start w:val="1"/>
      <w:numFmt w:val="bullet"/>
      <w:lvlText w:val=""/>
      <w:lvlJc w:val="left"/>
      <w:pPr>
        <w:ind w:left="360" w:hanging="360"/>
      </w:pPr>
      <w:rPr>
        <w:rFonts w:ascii="Wingdings" w:hAnsi="Wingdings" w:hint="default"/>
        <w:sz w:val="24"/>
      </w:rPr>
    </w:lvl>
    <w:lvl w:ilvl="1" w:tplc="E2EE4AF0">
      <w:start w:val="1"/>
      <w:numFmt w:val="bullet"/>
      <w:lvlText w:val=""/>
      <w:lvlJc w:val="left"/>
      <w:pPr>
        <w:ind w:left="1051" w:hanging="360"/>
      </w:pPr>
      <w:rPr>
        <w:rFonts w:ascii="Wingdings" w:hAnsi="Wingdings" w:hint="default"/>
        <w:sz w:val="20"/>
      </w:rPr>
    </w:lvl>
    <w:lvl w:ilvl="2" w:tplc="A02E7978">
      <w:start w:val="1"/>
      <w:numFmt w:val="bullet"/>
      <w:lvlText w:val=""/>
      <w:lvlJc w:val="left"/>
      <w:pPr>
        <w:ind w:left="1771" w:hanging="360"/>
      </w:pPr>
      <w:rPr>
        <w:rFonts w:ascii="Wingdings" w:hAnsi="Wingdings" w:hint="default"/>
        <w:color w:val="000000"/>
      </w:rPr>
    </w:lvl>
    <w:lvl w:ilvl="3" w:tplc="04270001" w:tentative="1">
      <w:start w:val="1"/>
      <w:numFmt w:val="bullet"/>
      <w:lvlText w:val=""/>
      <w:lvlJc w:val="left"/>
      <w:pPr>
        <w:ind w:left="2491" w:hanging="360"/>
      </w:pPr>
      <w:rPr>
        <w:rFonts w:ascii="Symbol" w:hAnsi="Symbol" w:hint="default"/>
      </w:rPr>
    </w:lvl>
    <w:lvl w:ilvl="4" w:tplc="04270003" w:tentative="1">
      <w:start w:val="1"/>
      <w:numFmt w:val="bullet"/>
      <w:lvlText w:val="o"/>
      <w:lvlJc w:val="left"/>
      <w:pPr>
        <w:ind w:left="3211" w:hanging="360"/>
      </w:pPr>
      <w:rPr>
        <w:rFonts w:ascii="Courier New" w:hAnsi="Courier New" w:cs="Courier New" w:hint="default"/>
      </w:rPr>
    </w:lvl>
    <w:lvl w:ilvl="5" w:tplc="04270005" w:tentative="1">
      <w:start w:val="1"/>
      <w:numFmt w:val="bullet"/>
      <w:lvlText w:val=""/>
      <w:lvlJc w:val="left"/>
      <w:pPr>
        <w:ind w:left="3931" w:hanging="360"/>
      </w:pPr>
      <w:rPr>
        <w:rFonts w:ascii="Wingdings" w:hAnsi="Wingdings" w:hint="default"/>
      </w:rPr>
    </w:lvl>
    <w:lvl w:ilvl="6" w:tplc="04270001" w:tentative="1">
      <w:start w:val="1"/>
      <w:numFmt w:val="bullet"/>
      <w:lvlText w:val=""/>
      <w:lvlJc w:val="left"/>
      <w:pPr>
        <w:ind w:left="4651" w:hanging="360"/>
      </w:pPr>
      <w:rPr>
        <w:rFonts w:ascii="Symbol" w:hAnsi="Symbol" w:hint="default"/>
      </w:rPr>
    </w:lvl>
    <w:lvl w:ilvl="7" w:tplc="04270003" w:tentative="1">
      <w:start w:val="1"/>
      <w:numFmt w:val="bullet"/>
      <w:lvlText w:val="o"/>
      <w:lvlJc w:val="left"/>
      <w:pPr>
        <w:ind w:left="5371" w:hanging="360"/>
      </w:pPr>
      <w:rPr>
        <w:rFonts w:ascii="Courier New" w:hAnsi="Courier New" w:cs="Courier New" w:hint="default"/>
      </w:rPr>
    </w:lvl>
    <w:lvl w:ilvl="8" w:tplc="04270005" w:tentative="1">
      <w:start w:val="1"/>
      <w:numFmt w:val="bullet"/>
      <w:lvlText w:val=""/>
      <w:lvlJc w:val="left"/>
      <w:pPr>
        <w:ind w:left="6091" w:hanging="360"/>
      </w:pPr>
      <w:rPr>
        <w:rFonts w:ascii="Wingdings" w:hAnsi="Wingdings" w:hint="default"/>
      </w:rPr>
    </w:lvl>
  </w:abstractNum>
  <w:abstractNum w:abstractNumId="26"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E8F7C41"/>
    <w:multiLevelType w:val="multilevel"/>
    <w:tmpl w:val="A5B831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21C3E35"/>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2363828"/>
    <w:multiLevelType w:val="multilevel"/>
    <w:tmpl w:val="58CAC398"/>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226B1E3E"/>
    <w:multiLevelType w:val="multilevel"/>
    <w:tmpl w:val="C74C32EA"/>
    <w:styleLink w:val="WWNum24"/>
    <w:lvl w:ilvl="0">
      <w:start w:val="6"/>
      <w:numFmt w:val="decimal"/>
      <w:lvlText w:val="%1"/>
      <w:lvlJc w:val="left"/>
      <w:pPr>
        <w:ind w:left="480" w:hanging="480"/>
      </w:pPr>
    </w:lvl>
    <w:lvl w:ilvl="1">
      <w:start w:val="1"/>
      <w:numFmt w:val="decimal"/>
      <w:lvlText w:val="%1.%2"/>
      <w:lvlJc w:val="left"/>
      <w:pPr>
        <w:ind w:left="693" w:hanging="480"/>
      </w:pPr>
    </w:lvl>
    <w:lvl w:ilvl="2">
      <w:start w:val="2"/>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1" w15:restartNumberingAfterBreak="0">
    <w:nsid w:val="22AF5322"/>
    <w:multiLevelType w:val="multilevel"/>
    <w:tmpl w:val="0A3E68B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32D28C6"/>
    <w:multiLevelType w:val="multilevel"/>
    <w:tmpl w:val="DDB865C6"/>
    <w:styleLink w:val="WWNum41"/>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6C47970"/>
    <w:multiLevelType w:val="multilevel"/>
    <w:tmpl w:val="02FCDBB4"/>
    <w:lvl w:ilvl="0">
      <w:start w:val="4"/>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5" w15:restartNumberingAfterBreak="0">
    <w:nsid w:val="29EC028C"/>
    <w:multiLevelType w:val="multilevel"/>
    <w:tmpl w:val="CB32B9DA"/>
    <w:styleLink w:val="WWNum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2B673FA0"/>
    <w:multiLevelType w:val="multilevel"/>
    <w:tmpl w:val="2DEABD72"/>
    <w:lvl w:ilvl="0">
      <w:start w:val="1"/>
      <w:numFmt w:val="decimal"/>
      <w:lvlText w:val="%1."/>
      <w:lvlJc w:val="left"/>
      <w:pPr>
        <w:ind w:left="360" w:hanging="360"/>
      </w:pPr>
      <w:rPr>
        <w:rFonts w:hint="default"/>
      </w:rPr>
    </w:lvl>
    <w:lvl w:ilvl="1">
      <w:start w:val="1"/>
      <w:numFmt w:val="decimal"/>
      <w:lvlText w:val="%1.%2."/>
      <w:lvlJc w:val="left"/>
      <w:pPr>
        <w:ind w:left="2142" w:hanging="360"/>
      </w:pPr>
      <w:rPr>
        <w:rFonts w:hint="default"/>
      </w:rPr>
    </w:lvl>
    <w:lvl w:ilvl="2">
      <w:start w:val="1"/>
      <w:numFmt w:val="decimal"/>
      <w:lvlText w:val="%1.%2.%3."/>
      <w:lvlJc w:val="left"/>
      <w:pPr>
        <w:ind w:left="4284" w:hanging="720"/>
      </w:pPr>
      <w:rPr>
        <w:rFonts w:hint="default"/>
      </w:rPr>
    </w:lvl>
    <w:lvl w:ilvl="3">
      <w:start w:val="1"/>
      <w:numFmt w:val="decimal"/>
      <w:lvlText w:val="%1.%2.%3.%4."/>
      <w:lvlJc w:val="left"/>
      <w:pPr>
        <w:ind w:left="6066" w:hanging="720"/>
      </w:pPr>
      <w:rPr>
        <w:rFonts w:hint="default"/>
      </w:rPr>
    </w:lvl>
    <w:lvl w:ilvl="4">
      <w:start w:val="1"/>
      <w:numFmt w:val="decimal"/>
      <w:lvlText w:val="%1.%2.%3.%4.%5."/>
      <w:lvlJc w:val="left"/>
      <w:pPr>
        <w:ind w:left="8208" w:hanging="1080"/>
      </w:pPr>
      <w:rPr>
        <w:rFonts w:hint="default"/>
      </w:rPr>
    </w:lvl>
    <w:lvl w:ilvl="5">
      <w:start w:val="1"/>
      <w:numFmt w:val="decimal"/>
      <w:lvlText w:val="%1.%2.%3.%4.%5.%6."/>
      <w:lvlJc w:val="left"/>
      <w:pPr>
        <w:ind w:left="9990" w:hanging="1080"/>
      </w:pPr>
      <w:rPr>
        <w:rFonts w:hint="default"/>
      </w:rPr>
    </w:lvl>
    <w:lvl w:ilvl="6">
      <w:start w:val="1"/>
      <w:numFmt w:val="decimal"/>
      <w:lvlText w:val="%1.%2.%3.%4.%5.%6.%7."/>
      <w:lvlJc w:val="left"/>
      <w:pPr>
        <w:ind w:left="12132" w:hanging="1440"/>
      </w:pPr>
      <w:rPr>
        <w:rFonts w:hint="default"/>
      </w:rPr>
    </w:lvl>
    <w:lvl w:ilvl="7">
      <w:start w:val="1"/>
      <w:numFmt w:val="decimal"/>
      <w:lvlText w:val="%1.%2.%3.%4.%5.%6.%7.%8."/>
      <w:lvlJc w:val="left"/>
      <w:pPr>
        <w:ind w:left="13914" w:hanging="1440"/>
      </w:pPr>
      <w:rPr>
        <w:rFonts w:hint="default"/>
      </w:rPr>
    </w:lvl>
    <w:lvl w:ilvl="8">
      <w:start w:val="1"/>
      <w:numFmt w:val="decimal"/>
      <w:lvlText w:val="%1.%2.%3.%4.%5.%6.%7.%8.%9."/>
      <w:lvlJc w:val="left"/>
      <w:pPr>
        <w:ind w:left="16056" w:hanging="1800"/>
      </w:pPr>
      <w:rPr>
        <w:rFonts w:hint="default"/>
      </w:rPr>
    </w:lvl>
  </w:abstractNum>
  <w:abstractNum w:abstractNumId="37" w15:restartNumberingAfterBreak="0">
    <w:nsid w:val="2D4861EE"/>
    <w:multiLevelType w:val="multilevel"/>
    <w:tmpl w:val="693A762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DAE3320"/>
    <w:multiLevelType w:val="multilevel"/>
    <w:tmpl w:val="0428F4D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D0077A"/>
    <w:multiLevelType w:val="hybridMultilevel"/>
    <w:tmpl w:val="FEAE13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3362742A"/>
    <w:multiLevelType w:val="multilevel"/>
    <w:tmpl w:val="8292AECA"/>
    <w:styleLink w:val="WWNum44"/>
    <w:lvl w:ilvl="0">
      <w:start w:val="1"/>
      <w:numFmt w:val="lowerLetter"/>
      <w:lvlText w:val="%1)"/>
      <w:lvlJc w:val="left"/>
      <w:pPr>
        <w:ind w:left="1491" w:hanging="960"/>
      </w:pPr>
      <w:rPr>
        <w:color w:val="FF0000"/>
      </w:rPr>
    </w:lvl>
    <w:lvl w:ilvl="1">
      <w:numFmt w:val="bullet"/>
      <w:lvlText w:val=""/>
      <w:lvlJc w:val="left"/>
      <w:pPr>
        <w:ind w:left="1611" w:hanging="360"/>
      </w:pPr>
    </w:lvl>
    <w:lvl w:ilvl="2">
      <w:start w:val="1"/>
      <w:numFmt w:val="lowerRoman"/>
      <w:lvlText w:val="%1.%2.%3."/>
      <w:lvlJc w:val="right"/>
      <w:pPr>
        <w:ind w:left="2331" w:hanging="180"/>
      </w:pPr>
    </w:lvl>
    <w:lvl w:ilvl="3">
      <w:start w:val="1"/>
      <w:numFmt w:val="decimal"/>
      <w:lvlText w:val="%1.%2.%3.%4."/>
      <w:lvlJc w:val="left"/>
      <w:pPr>
        <w:ind w:left="3051" w:hanging="360"/>
      </w:pPr>
    </w:lvl>
    <w:lvl w:ilvl="4">
      <w:start w:val="1"/>
      <w:numFmt w:val="lowerLetter"/>
      <w:lvlText w:val="%1.%2.%3.%4.%5."/>
      <w:lvlJc w:val="left"/>
      <w:pPr>
        <w:ind w:left="3771" w:hanging="360"/>
      </w:pPr>
    </w:lvl>
    <w:lvl w:ilvl="5">
      <w:start w:val="1"/>
      <w:numFmt w:val="lowerRoman"/>
      <w:lvlText w:val="%1.%2.%3.%4.%5.%6."/>
      <w:lvlJc w:val="right"/>
      <w:pPr>
        <w:ind w:left="4491" w:hanging="180"/>
      </w:pPr>
    </w:lvl>
    <w:lvl w:ilvl="6">
      <w:start w:val="1"/>
      <w:numFmt w:val="decimal"/>
      <w:lvlText w:val="%1.%2.%3.%4.%5.%6.%7."/>
      <w:lvlJc w:val="left"/>
      <w:pPr>
        <w:ind w:left="5211" w:hanging="360"/>
      </w:pPr>
    </w:lvl>
    <w:lvl w:ilvl="7">
      <w:start w:val="1"/>
      <w:numFmt w:val="lowerLetter"/>
      <w:lvlText w:val="%1.%2.%3.%4.%5.%6.%7.%8."/>
      <w:lvlJc w:val="left"/>
      <w:pPr>
        <w:ind w:left="5931" w:hanging="360"/>
      </w:pPr>
    </w:lvl>
    <w:lvl w:ilvl="8">
      <w:start w:val="1"/>
      <w:numFmt w:val="lowerRoman"/>
      <w:lvlText w:val="%1.%2.%3.%4.%5.%6.%7.%8.%9."/>
      <w:lvlJc w:val="right"/>
      <w:pPr>
        <w:ind w:left="6651" w:hanging="180"/>
      </w:pPr>
    </w:lvl>
  </w:abstractNum>
  <w:abstractNum w:abstractNumId="41" w15:restartNumberingAfterBreak="0">
    <w:nsid w:val="3370164D"/>
    <w:multiLevelType w:val="multilevel"/>
    <w:tmpl w:val="594885CE"/>
    <w:styleLink w:val="WWNum171"/>
    <w:lvl w:ilvl="0">
      <w:start w:val="2"/>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34FB34BF"/>
    <w:multiLevelType w:val="multilevel"/>
    <w:tmpl w:val="8354960A"/>
    <w:styleLink w:val="WWNum34"/>
    <w:lvl w:ilvl="0">
      <w:start w:val="1"/>
      <w:numFmt w:val="decimal"/>
      <w:lvlText w:val="%1."/>
      <w:lvlJc w:val="left"/>
      <w:pPr>
        <w:ind w:left="720" w:hanging="360"/>
      </w:pPr>
      <w:rPr>
        <w:rFonts w:eastAsia="Calibri" w:cs="Times New Roman"/>
      </w:rPr>
    </w:lvl>
    <w:lvl w:ilvl="1">
      <w:start w:val="1"/>
      <w:numFmt w:val="decimal"/>
      <w:lvlText w:val="%1.%2."/>
      <w:lvlJc w:val="left"/>
      <w:pPr>
        <w:ind w:left="1080" w:hanging="360"/>
      </w:pPr>
      <w:rPr>
        <w:sz w:val="22"/>
      </w:rPr>
    </w:lvl>
    <w:lvl w:ilvl="2">
      <w:start w:val="1"/>
      <w:numFmt w:val="decimal"/>
      <w:lvlText w:val="%1.%2.%3."/>
      <w:lvlJc w:val="left"/>
      <w:pPr>
        <w:ind w:left="1800" w:hanging="720"/>
      </w:pPr>
      <w:rPr>
        <w:sz w:val="22"/>
      </w:rPr>
    </w:lvl>
    <w:lvl w:ilvl="3">
      <w:start w:val="1"/>
      <w:numFmt w:val="decimal"/>
      <w:lvlText w:val="%1.%2.%3.%4."/>
      <w:lvlJc w:val="left"/>
      <w:pPr>
        <w:ind w:left="2160" w:hanging="720"/>
      </w:pPr>
      <w:rPr>
        <w:sz w:val="22"/>
      </w:rPr>
    </w:lvl>
    <w:lvl w:ilvl="4">
      <w:start w:val="1"/>
      <w:numFmt w:val="decimal"/>
      <w:lvlText w:val="%1.%2.%3.%4.%5."/>
      <w:lvlJc w:val="left"/>
      <w:pPr>
        <w:ind w:left="2880" w:hanging="1080"/>
      </w:pPr>
      <w:rPr>
        <w:sz w:val="22"/>
      </w:rPr>
    </w:lvl>
    <w:lvl w:ilvl="5">
      <w:start w:val="1"/>
      <w:numFmt w:val="decimal"/>
      <w:lvlText w:val="%1.%2.%3.%4.%5.%6."/>
      <w:lvlJc w:val="left"/>
      <w:pPr>
        <w:ind w:left="3240" w:hanging="1080"/>
      </w:pPr>
      <w:rPr>
        <w:sz w:val="22"/>
      </w:rPr>
    </w:lvl>
    <w:lvl w:ilvl="6">
      <w:start w:val="1"/>
      <w:numFmt w:val="decimal"/>
      <w:lvlText w:val="%1.%2.%3.%4.%5.%6.%7."/>
      <w:lvlJc w:val="left"/>
      <w:pPr>
        <w:ind w:left="3600" w:hanging="1080"/>
      </w:pPr>
      <w:rPr>
        <w:sz w:val="22"/>
      </w:rPr>
    </w:lvl>
    <w:lvl w:ilvl="7">
      <w:start w:val="1"/>
      <w:numFmt w:val="decimal"/>
      <w:lvlText w:val="%1.%2.%3.%4.%5.%6.%7.%8."/>
      <w:lvlJc w:val="left"/>
      <w:pPr>
        <w:ind w:left="4320" w:hanging="1440"/>
      </w:pPr>
      <w:rPr>
        <w:sz w:val="22"/>
      </w:rPr>
    </w:lvl>
    <w:lvl w:ilvl="8">
      <w:start w:val="1"/>
      <w:numFmt w:val="decimal"/>
      <w:lvlText w:val="%1.%2.%3.%4.%5.%6.%7.%8.%9."/>
      <w:lvlJc w:val="left"/>
      <w:pPr>
        <w:ind w:left="4680" w:hanging="1440"/>
      </w:pPr>
      <w:rPr>
        <w:sz w:val="22"/>
      </w:rPr>
    </w:lvl>
  </w:abstractNum>
  <w:abstractNum w:abstractNumId="43" w15:restartNumberingAfterBreak="0">
    <w:nsid w:val="37004C29"/>
    <w:multiLevelType w:val="multilevel"/>
    <w:tmpl w:val="05E0A61A"/>
    <w:styleLink w:val="WWNum37"/>
    <w:lvl w:ilvl="0">
      <w:start w:val="1"/>
      <w:numFmt w:val="lowerLetter"/>
      <w:lvlText w:val="(%1)"/>
      <w:lvlJc w:val="left"/>
      <w:pPr>
        <w:ind w:left="786" w:hanging="360"/>
      </w:pPr>
      <w:rPr>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388341E8"/>
    <w:multiLevelType w:val="hybridMultilevel"/>
    <w:tmpl w:val="5CBC22E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A5E692D"/>
    <w:multiLevelType w:val="multilevel"/>
    <w:tmpl w:val="76B69CDE"/>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3AB32AAC"/>
    <w:multiLevelType w:val="multilevel"/>
    <w:tmpl w:val="9B0A58D0"/>
    <w:styleLink w:val="WWNum4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47" w15:restartNumberingAfterBreak="0">
    <w:nsid w:val="3B7E7FD8"/>
    <w:multiLevelType w:val="hybridMultilevel"/>
    <w:tmpl w:val="5D1E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C2F24DC"/>
    <w:multiLevelType w:val="multilevel"/>
    <w:tmpl w:val="7C02BCD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F014B1A"/>
    <w:multiLevelType w:val="multilevel"/>
    <w:tmpl w:val="CEECEAE0"/>
    <w:styleLink w:val="WWNum47"/>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1" w15:restartNumberingAfterBreak="0">
    <w:nsid w:val="3F776C2B"/>
    <w:multiLevelType w:val="multilevel"/>
    <w:tmpl w:val="F4D07D44"/>
    <w:styleLink w:val="WWNum18"/>
    <w:lvl w:ilvl="0">
      <w:start w:val="10"/>
      <w:numFmt w:val="decimal"/>
      <w:lvlText w:val="%1."/>
      <w:lvlJc w:val="left"/>
      <w:pPr>
        <w:ind w:left="450" w:hanging="45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401236FE"/>
    <w:multiLevelType w:val="multilevel"/>
    <w:tmpl w:val="E30CE164"/>
    <w:styleLink w:val="WW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1593185"/>
    <w:multiLevelType w:val="multilevel"/>
    <w:tmpl w:val="D5000A7E"/>
    <w:lvl w:ilvl="0">
      <w:start w:val="3"/>
      <w:numFmt w:val="decimal"/>
      <w:lvlText w:val="%1."/>
      <w:lvlJc w:val="left"/>
      <w:pPr>
        <w:ind w:left="450" w:hanging="45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15:restartNumberingAfterBreak="0">
    <w:nsid w:val="41A8091F"/>
    <w:multiLevelType w:val="multilevel"/>
    <w:tmpl w:val="293AF3CC"/>
    <w:styleLink w:val="WWNum4"/>
    <w:lvl w:ilvl="0">
      <w:start w:val="1"/>
      <w:numFmt w:val="decimal"/>
      <w:lvlText w:val="%1"/>
      <w:lvlJc w:val="left"/>
      <w:pPr>
        <w:ind w:left="1140" w:hanging="11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42EE708E"/>
    <w:multiLevelType w:val="multilevel"/>
    <w:tmpl w:val="5F246BF8"/>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42FA23A4"/>
    <w:multiLevelType w:val="multilevel"/>
    <w:tmpl w:val="EA7AD51C"/>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4333386E"/>
    <w:multiLevelType w:val="hybridMultilevel"/>
    <w:tmpl w:val="49967FD4"/>
    <w:lvl w:ilvl="0" w:tplc="D7DA7DCC">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49661361"/>
    <w:multiLevelType w:val="multilevel"/>
    <w:tmpl w:val="2E1A0086"/>
    <w:styleLink w:val="WWNum36"/>
    <w:lvl w:ilvl="0">
      <w:start w:val="1"/>
      <w:numFmt w:val="lowerRoman"/>
      <w:lvlText w:val="%1."/>
      <w:lvlJc w:val="left"/>
      <w:pPr>
        <w:ind w:left="1134" w:hanging="56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4A655A05"/>
    <w:multiLevelType w:val="multilevel"/>
    <w:tmpl w:val="870C6FA0"/>
    <w:styleLink w:val="WWNum28"/>
    <w:lvl w:ilvl="0">
      <w:start w:val="1"/>
      <w:numFmt w:val="lowerLetter"/>
      <w:lvlText w:val="(%1)"/>
      <w:lvlJc w:val="left"/>
      <w:pPr>
        <w:ind w:left="109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4AA552BD"/>
    <w:multiLevelType w:val="multilevel"/>
    <w:tmpl w:val="D5B06F4A"/>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4CC6164A"/>
    <w:multiLevelType w:val="multilevel"/>
    <w:tmpl w:val="9F4228E6"/>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62" w15:restartNumberingAfterBreak="0">
    <w:nsid w:val="4CCC65D6"/>
    <w:multiLevelType w:val="multilevel"/>
    <w:tmpl w:val="289408F8"/>
    <w:styleLink w:val="WWNum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506D25B9"/>
    <w:multiLevelType w:val="multilevel"/>
    <w:tmpl w:val="27EA7FF4"/>
    <w:styleLink w:val="WWNum15"/>
    <w:lvl w:ilvl="0">
      <w:start w:val="8"/>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1191" w:hanging="624"/>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4" w15:restartNumberingAfterBreak="0">
    <w:nsid w:val="51E575F7"/>
    <w:multiLevelType w:val="multilevel"/>
    <w:tmpl w:val="AAF4BEB4"/>
    <w:styleLink w:val="WWNum27"/>
    <w:lvl w:ilvl="0">
      <w:start w:val="1"/>
      <w:numFmt w:val="decimal"/>
      <w:lvlText w:val="(%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534E2FE3"/>
    <w:multiLevelType w:val="multilevel"/>
    <w:tmpl w:val="BA56F920"/>
    <w:styleLink w:val="WWNum38"/>
    <w:lvl w:ilvl="0">
      <w:start w:val="1"/>
      <w:numFmt w:val="lowerLetter"/>
      <w:lvlText w:val="%1)"/>
      <w:lvlJc w:val="left"/>
      <w:pPr>
        <w:ind w:left="1098" w:hanging="567"/>
      </w:pPr>
      <w:rPr>
        <w:rFonts w:eastAsia="Calibri"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eastAsia="Calibri" w:hAnsi="Times New Roman" w:cs="Times New Roman"/>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585A4BD9"/>
    <w:multiLevelType w:val="multilevel"/>
    <w:tmpl w:val="1DC2048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8BD048E"/>
    <w:multiLevelType w:val="multilevel"/>
    <w:tmpl w:val="C4E62494"/>
    <w:styleLink w:val="WWNum26"/>
    <w:lvl w:ilvl="0">
      <w:start w:val="2"/>
      <w:numFmt w:val="decimal"/>
      <w:lvlText w:val="%1."/>
      <w:lvlJc w:val="left"/>
      <w:pPr>
        <w:ind w:left="360" w:hanging="360"/>
      </w:pPr>
    </w:lvl>
    <w:lvl w:ilvl="1">
      <w:start w:val="2"/>
      <w:numFmt w:val="decimal"/>
      <w:lvlText w:val="%1.%2."/>
      <w:lvlJc w:val="left"/>
      <w:pPr>
        <w:ind w:left="1789" w:hanging="360"/>
      </w:p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68" w15:restartNumberingAfterBreak="0">
    <w:nsid w:val="59A01379"/>
    <w:multiLevelType w:val="hybridMultilevel"/>
    <w:tmpl w:val="5D1E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A8315EA"/>
    <w:multiLevelType w:val="multilevel"/>
    <w:tmpl w:val="B620A234"/>
    <w:styleLink w:val="WWNum13"/>
    <w:lvl w:ilvl="0">
      <w:start w:val="6"/>
      <w:numFmt w:val="decimal"/>
      <w:lvlText w:val="%1."/>
      <w:lvlJc w:val="left"/>
      <w:pPr>
        <w:ind w:left="360" w:hanging="360"/>
      </w:pPr>
      <w:rPr>
        <w:sz w:val="24"/>
      </w:rPr>
    </w:lvl>
    <w:lvl w:ilvl="1">
      <w:start w:val="1"/>
      <w:numFmt w:val="decimal"/>
      <w:lvlText w:val="%1.%2."/>
      <w:lvlJc w:val="left"/>
      <w:pPr>
        <w:ind w:left="567" w:hanging="567"/>
      </w:pPr>
      <w:rPr>
        <w:sz w:val="22"/>
        <w:szCs w:val="22"/>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70" w15:restartNumberingAfterBreak="0">
    <w:nsid w:val="5AEF55E1"/>
    <w:multiLevelType w:val="multilevel"/>
    <w:tmpl w:val="A5343F38"/>
    <w:styleLink w:val="WWNum12"/>
    <w:lvl w:ilvl="0">
      <w:start w:val="4"/>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5B9122A8"/>
    <w:multiLevelType w:val="multilevel"/>
    <w:tmpl w:val="72D23F66"/>
    <w:styleLink w:val="WWNum11"/>
    <w:lvl w:ilvl="0">
      <w:start w:val="3"/>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567"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2" w15:restartNumberingAfterBreak="0">
    <w:nsid w:val="5D6D5BBC"/>
    <w:multiLevelType w:val="hybridMultilevel"/>
    <w:tmpl w:val="667AC22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E0C4A20"/>
    <w:multiLevelType w:val="hybridMultilevel"/>
    <w:tmpl w:val="84AE7B1A"/>
    <w:lvl w:ilvl="0" w:tplc="F6268FFE">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4" w15:restartNumberingAfterBreak="0">
    <w:nsid w:val="5E757C5C"/>
    <w:multiLevelType w:val="multilevel"/>
    <w:tmpl w:val="5D0C1A2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1311E7"/>
    <w:multiLevelType w:val="multilevel"/>
    <w:tmpl w:val="FD80CA0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09D4427"/>
    <w:multiLevelType w:val="multilevel"/>
    <w:tmpl w:val="8C74DA92"/>
    <w:styleLink w:val="WWNum38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613622B4"/>
    <w:multiLevelType w:val="multilevel"/>
    <w:tmpl w:val="21CE2006"/>
    <w:styleLink w:val="WWNum20"/>
    <w:lvl w:ilvl="0">
      <w:start w:val="12"/>
      <w:numFmt w:val="decimal"/>
      <w:lvlText w:val="%1."/>
      <w:lvlJc w:val="left"/>
      <w:pPr>
        <w:ind w:left="480" w:hanging="480"/>
      </w:pPr>
      <w:rPr>
        <w:sz w:val="24"/>
      </w:rPr>
    </w:lvl>
    <w:lvl w:ilvl="1">
      <w:start w:val="1"/>
      <w:numFmt w:val="decimal"/>
      <w:lvlText w:val="%1.%2."/>
      <w:lvlJc w:val="left"/>
      <w:pPr>
        <w:ind w:left="567" w:hanging="567"/>
      </w:pPr>
      <w:rPr>
        <w:sz w:val="22"/>
        <w:szCs w:val="22"/>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79" w15:restartNumberingAfterBreak="0">
    <w:nsid w:val="61F71772"/>
    <w:multiLevelType w:val="multilevel"/>
    <w:tmpl w:val="36746A1E"/>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63B43FD5"/>
    <w:multiLevelType w:val="multilevel"/>
    <w:tmpl w:val="27123A48"/>
    <w:styleLink w:val="WWNum31"/>
    <w:lvl w:ilvl="0">
      <w:start w:val="1"/>
      <w:numFmt w:val="decimal"/>
      <w:lvlText w:val="%1."/>
      <w:lvlJc w:val="left"/>
      <w:pPr>
        <w:ind w:left="720" w:hanging="360"/>
      </w:pPr>
    </w:lvl>
    <w:lvl w:ilvl="1">
      <w:start w:val="1"/>
      <w:numFmt w:val="lowerLetter"/>
      <w:lvlText w:val="%2)"/>
      <w:lvlJc w:val="left"/>
      <w:pPr>
        <w:ind w:left="1440" w:hanging="360"/>
      </w:pPr>
      <w:rPr>
        <w:rFonts w:eastAsia="Times New Roman" w:cs="Times New Roman"/>
      </w:rPr>
    </w:lvl>
    <w:lvl w:ilvl="2">
      <w:start w:val="1"/>
      <w:numFmt w:val="lowerRoman"/>
      <w:lvlText w:val="%1.%2.%3."/>
      <w:lvlJc w:val="right"/>
      <w:pPr>
        <w:ind w:left="2160" w:hanging="180"/>
      </w:pPr>
    </w:lvl>
    <w:lvl w:ilvl="3">
      <w:start w:val="6"/>
      <w:numFmt w:val="decimal"/>
      <w:lvlText w:val="%1.%2.%3.%4"/>
      <w:lvlJc w:val="left"/>
      <w:pPr>
        <w:ind w:left="3810" w:hanging="1290"/>
      </w:pPr>
    </w:lvl>
    <w:lvl w:ilvl="4">
      <w:start w:val="1"/>
      <w:numFmt w:val="lowerLetter"/>
      <w:lvlText w:val="%5)"/>
      <w:lvlJc w:val="left"/>
      <w:pPr>
        <w:ind w:left="3600" w:hanging="360"/>
      </w:pPr>
    </w:lvl>
    <w:lvl w:ilvl="5">
      <w:start w:val="1"/>
      <w:numFmt w:val="lowerLetter"/>
      <w:lvlText w:val="%1.%2.%3.%4.%5.%6)"/>
      <w:lvlJc w:val="left"/>
      <w:pPr>
        <w:ind w:left="643" w:hanging="360"/>
      </w:pPr>
      <w:rPr>
        <w:rFonts w:eastAsia="Times New Roman" w:cs="Times New Roman"/>
      </w:rPr>
    </w:lvl>
    <w:lvl w:ilvl="6">
      <w:start w:val="1"/>
      <w:numFmt w:val="lowerLetter"/>
      <w:lvlText w:val="%1.%2.%3.%4.%5.%6.%7)"/>
      <w:lvlJc w:val="left"/>
      <w:pPr>
        <w:ind w:left="5040" w:hanging="360"/>
      </w:pPr>
      <w:rPr>
        <w:rFonts w:eastAsia="Times New Roman" w:cs="Times New Roman"/>
        <w:color w:val="00000A"/>
      </w:r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64544156"/>
    <w:multiLevelType w:val="multilevel"/>
    <w:tmpl w:val="EA36C3EA"/>
    <w:lvl w:ilvl="0">
      <w:start w:val="1"/>
      <w:numFmt w:val="decimal"/>
      <w:lvlText w:val="%1."/>
      <w:lvlJc w:val="left"/>
      <w:pPr>
        <w:ind w:left="720"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65970C28"/>
    <w:multiLevelType w:val="multilevel"/>
    <w:tmpl w:val="31C8439E"/>
    <w:lvl w:ilvl="0">
      <w:start w:val="3"/>
      <w:numFmt w:val="decimal"/>
      <w:lvlText w:val="%1"/>
      <w:lvlJc w:val="left"/>
      <w:pPr>
        <w:ind w:left="375" w:hanging="375"/>
      </w:pPr>
      <w:rPr>
        <w:rFonts w:hint="default"/>
      </w:rPr>
    </w:lvl>
    <w:lvl w:ilvl="1">
      <w:start w:val="5"/>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83" w15:restartNumberingAfterBreak="0">
    <w:nsid w:val="65C75E6E"/>
    <w:multiLevelType w:val="multilevel"/>
    <w:tmpl w:val="A2CA9466"/>
    <w:styleLink w:val="WWNum17"/>
    <w:lvl w:ilvl="0">
      <w:start w:val="5"/>
      <w:numFmt w:val="decimal"/>
      <w:lvlText w:val="%1."/>
      <w:lvlJc w:val="left"/>
      <w:pPr>
        <w:ind w:left="243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4" w15:restartNumberingAfterBreak="0">
    <w:nsid w:val="661D24C4"/>
    <w:multiLevelType w:val="multilevel"/>
    <w:tmpl w:val="71E82DF6"/>
    <w:styleLink w:val="WWNum1"/>
    <w:lvl w:ilvl="0">
      <w:start w:val="1"/>
      <w:numFmt w:val="decimal"/>
      <w:lvlText w:val="%1."/>
      <w:lvlJc w:val="left"/>
      <w:pPr>
        <w:ind w:left="1152" w:hanging="432"/>
      </w:pPr>
    </w:lvl>
    <w:lvl w:ilvl="1">
      <w:start w:val="1"/>
      <w:numFmt w:val="decimal"/>
      <w:lvlText w:val="%1.%2."/>
      <w:lvlJc w:val="left"/>
      <w:pPr>
        <w:ind w:left="3675"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5" w15:restartNumberingAfterBreak="0">
    <w:nsid w:val="6BDA5161"/>
    <w:multiLevelType w:val="multilevel"/>
    <w:tmpl w:val="779E472E"/>
    <w:styleLink w:val="WWNum23"/>
    <w:lvl w:ilvl="0">
      <w:start w:val="1"/>
      <w:numFmt w:val="lowerLetter"/>
      <w:lvlText w:val="%1)"/>
      <w:lvlJc w:val="left"/>
      <w:pPr>
        <w:ind w:left="1491" w:hanging="960"/>
      </w:pPr>
      <w:rPr>
        <w:color w:val="00000A"/>
      </w:rPr>
    </w:lvl>
    <w:lvl w:ilvl="1">
      <w:numFmt w:val="bullet"/>
      <w:lvlText w:val=""/>
      <w:lvlJc w:val="left"/>
      <w:pPr>
        <w:ind w:left="1611" w:hanging="360"/>
      </w:pPr>
    </w:lvl>
    <w:lvl w:ilvl="2">
      <w:start w:val="1"/>
      <w:numFmt w:val="lowerRoman"/>
      <w:lvlText w:val="%1.%2.%3."/>
      <w:lvlJc w:val="right"/>
      <w:pPr>
        <w:ind w:left="2331" w:hanging="180"/>
      </w:pPr>
    </w:lvl>
    <w:lvl w:ilvl="3">
      <w:start w:val="1"/>
      <w:numFmt w:val="decimal"/>
      <w:lvlText w:val="%1.%2.%3.%4."/>
      <w:lvlJc w:val="left"/>
      <w:pPr>
        <w:ind w:left="3051" w:hanging="360"/>
      </w:pPr>
    </w:lvl>
    <w:lvl w:ilvl="4">
      <w:start w:val="1"/>
      <w:numFmt w:val="lowerLetter"/>
      <w:lvlText w:val="%1.%2.%3.%4.%5."/>
      <w:lvlJc w:val="left"/>
      <w:pPr>
        <w:ind w:left="3771" w:hanging="360"/>
      </w:pPr>
    </w:lvl>
    <w:lvl w:ilvl="5">
      <w:start w:val="1"/>
      <w:numFmt w:val="lowerRoman"/>
      <w:lvlText w:val="%1.%2.%3.%4.%5.%6."/>
      <w:lvlJc w:val="right"/>
      <w:pPr>
        <w:ind w:left="4491" w:hanging="180"/>
      </w:pPr>
    </w:lvl>
    <w:lvl w:ilvl="6">
      <w:start w:val="1"/>
      <w:numFmt w:val="decimal"/>
      <w:lvlText w:val="%1.%2.%3.%4.%5.%6.%7."/>
      <w:lvlJc w:val="left"/>
      <w:pPr>
        <w:ind w:left="5211" w:hanging="360"/>
      </w:pPr>
    </w:lvl>
    <w:lvl w:ilvl="7">
      <w:start w:val="1"/>
      <w:numFmt w:val="lowerLetter"/>
      <w:lvlText w:val="%1.%2.%3.%4.%5.%6.%7.%8."/>
      <w:lvlJc w:val="left"/>
      <w:pPr>
        <w:ind w:left="5931" w:hanging="360"/>
      </w:pPr>
    </w:lvl>
    <w:lvl w:ilvl="8">
      <w:start w:val="1"/>
      <w:numFmt w:val="lowerRoman"/>
      <w:lvlText w:val="%1.%2.%3.%4.%5.%6.%7.%8.%9."/>
      <w:lvlJc w:val="right"/>
      <w:pPr>
        <w:ind w:left="6651" w:hanging="180"/>
      </w:pPr>
    </w:lvl>
  </w:abstractNum>
  <w:abstractNum w:abstractNumId="86" w15:restartNumberingAfterBreak="0">
    <w:nsid w:val="6C471F26"/>
    <w:multiLevelType w:val="multilevel"/>
    <w:tmpl w:val="65EEC220"/>
    <w:styleLink w:val="WWNum10"/>
    <w:lvl w:ilvl="0">
      <w:start w:val="3"/>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7" w15:restartNumberingAfterBreak="0">
    <w:nsid w:val="6C595BFF"/>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D72561"/>
    <w:multiLevelType w:val="multilevel"/>
    <w:tmpl w:val="73061376"/>
    <w:styleLink w:val="WWNum29"/>
    <w:lvl w:ilvl="0">
      <w:start w:val="2"/>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9" w15:restartNumberingAfterBreak="0">
    <w:nsid w:val="6DF47492"/>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071C7C"/>
    <w:multiLevelType w:val="multilevel"/>
    <w:tmpl w:val="CA3E405A"/>
    <w:styleLink w:val="WWNum21"/>
    <w:lvl w:ilvl="0">
      <w:start w:val="13"/>
      <w:numFmt w:val="decimal"/>
      <w:lvlText w:val="%1."/>
      <w:lvlJc w:val="left"/>
      <w:pPr>
        <w:ind w:left="480" w:hanging="480"/>
      </w:pPr>
      <w:rPr>
        <w:sz w:val="24"/>
      </w:rPr>
    </w:lvl>
    <w:lvl w:ilvl="1">
      <w:start w:val="1"/>
      <w:numFmt w:val="decimal"/>
      <w:lvlText w:val="%1.%2."/>
      <w:lvlJc w:val="left"/>
      <w:pPr>
        <w:ind w:left="567" w:hanging="567"/>
      </w:pPr>
      <w:rPr>
        <w:sz w:val="22"/>
        <w:szCs w:val="22"/>
      </w:rPr>
    </w:lvl>
    <w:lvl w:ilvl="2">
      <w:start w:val="1"/>
      <w:numFmt w:val="decimal"/>
      <w:lvlText w:val="%1.%2.%3."/>
      <w:lvlJc w:val="left"/>
      <w:pPr>
        <w:ind w:left="1247" w:hanging="680"/>
      </w:pPr>
      <w:rPr>
        <w:sz w:val="22"/>
        <w:szCs w:val="22"/>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91"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92" w15:restartNumberingAfterBreak="0">
    <w:nsid w:val="74792853"/>
    <w:multiLevelType w:val="multilevel"/>
    <w:tmpl w:val="81947F70"/>
    <w:styleLink w:val="WWNum45"/>
    <w:lvl w:ilvl="0">
      <w:start w:val="1"/>
      <w:numFmt w:val="lowerLetter"/>
      <w:lvlText w:val="%1)"/>
      <w:lvlJc w:val="left"/>
      <w:pPr>
        <w:ind w:left="1491" w:hanging="960"/>
      </w:pPr>
      <w:rPr>
        <w:color w:val="FF0000"/>
      </w:rPr>
    </w:lvl>
    <w:lvl w:ilvl="1">
      <w:numFmt w:val="bullet"/>
      <w:lvlText w:val=""/>
      <w:lvlJc w:val="left"/>
      <w:pPr>
        <w:ind w:left="1611" w:hanging="360"/>
      </w:pPr>
    </w:lvl>
    <w:lvl w:ilvl="2">
      <w:start w:val="1"/>
      <w:numFmt w:val="lowerRoman"/>
      <w:lvlText w:val="%1.%2.%3."/>
      <w:lvlJc w:val="right"/>
      <w:pPr>
        <w:ind w:left="2331" w:hanging="180"/>
      </w:pPr>
    </w:lvl>
    <w:lvl w:ilvl="3">
      <w:start w:val="1"/>
      <w:numFmt w:val="decimal"/>
      <w:lvlText w:val="%1.%2.%3.%4."/>
      <w:lvlJc w:val="left"/>
      <w:pPr>
        <w:ind w:left="3051" w:hanging="360"/>
      </w:pPr>
    </w:lvl>
    <w:lvl w:ilvl="4">
      <w:start w:val="1"/>
      <w:numFmt w:val="lowerLetter"/>
      <w:lvlText w:val="%1.%2.%3.%4.%5."/>
      <w:lvlJc w:val="left"/>
      <w:pPr>
        <w:ind w:left="3771" w:hanging="360"/>
      </w:pPr>
    </w:lvl>
    <w:lvl w:ilvl="5">
      <w:start w:val="1"/>
      <w:numFmt w:val="lowerRoman"/>
      <w:lvlText w:val="%1.%2.%3.%4.%5.%6."/>
      <w:lvlJc w:val="right"/>
      <w:pPr>
        <w:ind w:left="4491" w:hanging="180"/>
      </w:pPr>
    </w:lvl>
    <w:lvl w:ilvl="6">
      <w:start w:val="1"/>
      <w:numFmt w:val="decimal"/>
      <w:lvlText w:val="%1.%2.%3.%4.%5.%6.%7."/>
      <w:lvlJc w:val="left"/>
      <w:pPr>
        <w:ind w:left="5211" w:hanging="360"/>
      </w:pPr>
    </w:lvl>
    <w:lvl w:ilvl="7">
      <w:start w:val="1"/>
      <w:numFmt w:val="lowerLetter"/>
      <w:lvlText w:val="%1.%2.%3.%4.%5.%6.%7.%8."/>
      <w:lvlJc w:val="left"/>
      <w:pPr>
        <w:ind w:left="5931" w:hanging="360"/>
      </w:pPr>
    </w:lvl>
    <w:lvl w:ilvl="8">
      <w:start w:val="1"/>
      <w:numFmt w:val="lowerRoman"/>
      <w:lvlText w:val="%1.%2.%3.%4.%5.%6.%7.%8.%9."/>
      <w:lvlJc w:val="right"/>
      <w:pPr>
        <w:ind w:left="6651" w:hanging="180"/>
      </w:pPr>
    </w:lvl>
  </w:abstractNum>
  <w:abstractNum w:abstractNumId="93" w15:restartNumberingAfterBreak="0">
    <w:nsid w:val="74D441CC"/>
    <w:multiLevelType w:val="multilevel"/>
    <w:tmpl w:val="E0FCD524"/>
    <w:styleLink w:val="WWNum42"/>
    <w:lvl w:ilvl="0">
      <w:start w:val="1"/>
      <w:numFmt w:val="lowerRoman"/>
      <w:lvlText w:val="%1."/>
      <w:lvlJc w:val="left"/>
      <w:pPr>
        <w:ind w:left="720" w:hanging="360"/>
      </w:pPr>
      <w:rPr>
        <w:rFonts w:eastAsia="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74D97A59"/>
    <w:multiLevelType w:val="multilevel"/>
    <w:tmpl w:val="EFECCC1C"/>
    <w:styleLink w:val="Outline"/>
    <w:lvl w:ilvl="0">
      <w:start w:val="1"/>
      <w:numFmt w:val="decimal"/>
      <w:pStyle w:val="Heading1Appendix"/>
      <w:lvlText w:val="%1"/>
      <w:lvlJc w:val="left"/>
      <w:pPr>
        <w:ind w:left="1140" w:hanging="1140"/>
      </w:pPr>
    </w:lvl>
    <w:lvl w:ilvl="1">
      <w:start w:val="1"/>
      <w:numFmt w:val="decimal"/>
      <w:lvlText w:val="%1.%2."/>
      <w:lvlJc w:val="left"/>
      <w:pPr>
        <w:ind w:left="3675"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5" w15:restartNumberingAfterBreak="0">
    <w:nsid w:val="773D4077"/>
    <w:multiLevelType w:val="hybridMultilevel"/>
    <w:tmpl w:val="18B2CDE6"/>
    <w:lvl w:ilvl="0" w:tplc="A0766D2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76A75F4"/>
    <w:multiLevelType w:val="multilevel"/>
    <w:tmpl w:val="D2B02F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sz w:val="24"/>
      </w:rPr>
    </w:lvl>
    <w:lvl w:ilvl="3">
      <w:start w:val="1"/>
      <w:numFmt w:val="bullet"/>
      <w:lvlText w:val=""/>
      <w:lvlJc w:val="left"/>
      <w:pPr>
        <w:ind w:left="720" w:hanging="720"/>
      </w:pPr>
      <w:rPr>
        <w:rFonts w:ascii="Wingdings" w:hAnsi="Wingdings"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8727596"/>
    <w:multiLevelType w:val="hybridMultilevel"/>
    <w:tmpl w:val="8CA2AEA6"/>
    <w:lvl w:ilvl="0" w:tplc="A02E7978">
      <w:start w:val="1"/>
      <w:numFmt w:val="bullet"/>
      <w:lvlText w:val=""/>
      <w:lvlJc w:val="left"/>
      <w:pPr>
        <w:ind w:left="826" w:hanging="360"/>
      </w:pPr>
      <w:rPr>
        <w:rFonts w:ascii="Wingdings" w:hAnsi="Wingdings" w:hint="default"/>
        <w:color w:val="000000"/>
      </w:rPr>
    </w:lvl>
    <w:lvl w:ilvl="1" w:tplc="04270003" w:tentative="1">
      <w:start w:val="1"/>
      <w:numFmt w:val="bullet"/>
      <w:lvlText w:val="o"/>
      <w:lvlJc w:val="left"/>
      <w:pPr>
        <w:ind w:left="1546" w:hanging="360"/>
      </w:pPr>
      <w:rPr>
        <w:rFonts w:ascii="Courier New" w:hAnsi="Courier New" w:cs="Courier New" w:hint="default"/>
      </w:rPr>
    </w:lvl>
    <w:lvl w:ilvl="2" w:tplc="04270005" w:tentative="1">
      <w:start w:val="1"/>
      <w:numFmt w:val="bullet"/>
      <w:lvlText w:val=""/>
      <w:lvlJc w:val="left"/>
      <w:pPr>
        <w:ind w:left="2266" w:hanging="360"/>
      </w:pPr>
      <w:rPr>
        <w:rFonts w:ascii="Wingdings" w:hAnsi="Wingdings" w:hint="default"/>
      </w:rPr>
    </w:lvl>
    <w:lvl w:ilvl="3" w:tplc="04270001" w:tentative="1">
      <w:start w:val="1"/>
      <w:numFmt w:val="bullet"/>
      <w:lvlText w:val=""/>
      <w:lvlJc w:val="left"/>
      <w:pPr>
        <w:ind w:left="2986" w:hanging="360"/>
      </w:pPr>
      <w:rPr>
        <w:rFonts w:ascii="Symbol" w:hAnsi="Symbol" w:hint="default"/>
      </w:rPr>
    </w:lvl>
    <w:lvl w:ilvl="4" w:tplc="04270003" w:tentative="1">
      <w:start w:val="1"/>
      <w:numFmt w:val="bullet"/>
      <w:lvlText w:val="o"/>
      <w:lvlJc w:val="left"/>
      <w:pPr>
        <w:ind w:left="3706" w:hanging="360"/>
      </w:pPr>
      <w:rPr>
        <w:rFonts w:ascii="Courier New" w:hAnsi="Courier New" w:cs="Courier New" w:hint="default"/>
      </w:rPr>
    </w:lvl>
    <w:lvl w:ilvl="5" w:tplc="04270005" w:tentative="1">
      <w:start w:val="1"/>
      <w:numFmt w:val="bullet"/>
      <w:lvlText w:val=""/>
      <w:lvlJc w:val="left"/>
      <w:pPr>
        <w:ind w:left="4426" w:hanging="360"/>
      </w:pPr>
      <w:rPr>
        <w:rFonts w:ascii="Wingdings" w:hAnsi="Wingdings" w:hint="default"/>
      </w:rPr>
    </w:lvl>
    <w:lvl w:ilvl="6" w:tplc="04270001" w:tentative="1">
      <w:start w:val="1"/>
      <w:numFmt w:val="bullet"/>
      <w:lvlText w:val=""/>
      <w:lvlJc w:val="left"/>
      <w:pPr>
        <w:ind w:left="5146" w:hanging="360"/>
      </w:pPr>
      <w:rPr>
        <w:rFonts w:ascii="Symbol" w:hAnsi="Symbol" w:hint="default"/>
      </w:rPr>
    </w:lvl>
    <w:lvl w:ilvl="7" w:tplc="04270003" w:tentative="1">
      <w:start w:val="1"/>
      <w:numFmt w:val="bullet"/>
      <w:lvlText w:val="o"/>
      <w:lvlJc w:val="left"/>
      <w:pPr>
        <w:ind w:left="5866" w:hanging="360"/>
      </w:pPr>
      <w:rPr>
        <w:rFonts w:ascii="Courier New" w:hAnsi="Courier New" w:cs="Courier New" w:hint="default"/>
      </w:rPr>
    </w:lvl>
    <w:lvl w:ilvl="8" w:tplc="04270005" w:tentative="1">
      <w:start w:val="1"/>
      <w:numFmt w:val="bullet"/>
      <w:lvlText w:val=""/>
      <w:lvlJc w:val="left"/>
      <w:pPr>
        <w:ind w:left="6586" w:hanging="360"/>
      </w:pPr>
      <w:rPr>
        <w:rFonts w:ascii="Wingdings" w:hAnsi="Wingdings" w:hint="default"/>
      </w:rPr>
    </w:lvl>
  </w:abstractNum>
  <w:abstractNum w:abstractNumId="98" w15:restartNumberingAfterBreak="0">
    <w:nsid w:val="788E2701"/>
    <w:multiLevelType w:val="hybridMultilevel"/>
    <w:tmpl w:val="609EE3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B386C5F"/>
    <w:multiLevelType w:val="multilevel"/>
    <w:tmpl w:val="A04E6F96"/>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7BC34D84"/>
    <w:multiLevelType w:val="hybridMultilevel"/>
    <w:tmpl w:val="03B6D9F2"/>
    <w:lvl w:ilvl="0" w:tplc="B614A86C">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7C337A0B"/>
    <w:multiLevelType w:val="multilevel"/>
    <w:tmpl w:val="AD3EB83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CF105B4"/>
    <w:multiLevelType w:val="multilevel"/>
    <w:tmpl w:val="3DBE3744"/>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DB143AC"/>
    <w:multiLevelType w:val="multilevel"/>
    <w:tmpl w:val="BC743D64"/>
    <w:styleLink w:val="WWNum7"/>
    <w:lvl w:ilvl="0">
      <w:start w:val="1"/>
      <w:numFmt w:val="decimal"/>
      <w:lvlText w:val="%1."/>
      <w:lvlJc w:val="left"/>
      <w:pPr>
        <w:ind w:left="720" w:hanging="360"/>
      </w:pPr>
    </w:lvl>
    <w:lvl w:ilvl="1">
      <w:start w:val="1"/>
      <w:numFmt w:val="decimal"/>
      <w:lvlText w:val="%1.%2."/>
      <w:lvlJc w:val="left"/>
      <w:pPr>
        <w:ind w:left="567" w:hanging="567"/>
      </w:pPr>
      <w:rPr>
        <w:rFonts w:eastAsia="Times New Roman" w:cs="Times New Roman"/>
        <w:sz w:val="22"/>
        <w:szCs w:val="22"/>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7DEF02CC"/>
    <w:multiLevelType w:val="multilevel"/>
    <w:tmpl w:val="F2543376"/>
    <w:styleLink w:val="WWNum30"/>
    <w:lvl w:ilvl="0">
      <w:start w:val="1"/>
      <w:numFmt w:val="lowerLetter"/>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7EDE6927"/>
    <w:multiLevelType w:val="multilevel"/>
    <w:tmpl w:val="4998B174"/>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4"/>
  </w:num>
  <w:num w:numId="2">
    <w:abstractNumId w:val="84"/>
  </w:num>
  <w:num w:numId="3">
    <w:abstractNumId w:val="79"/>
  </w:num>
  <w:num w:numId="4">
    <w:abstractNumId w:val="45"/>
  </w:num>
  <w:num w:numId="5">
    <w:abstractNumId w:val="54"/>
  </w:num>
  <w:num w:numId="6">
    <w:abstractNumId w:val="60"/>
  </w:num>
  <w:num w:numId="7">
    <w:abstractNumId w:val="103"/>
  </w:num>
  <w:num w:numId="8">
    <w:abstractNumId w:val="52"/>
  </w:num>
  <w:num w:numId="9">
    <w:abstractNumId w:val="86"/>
  </w:num>
  <w:num w:numId="10">
    <w:abstractNumId w:val="70"/>
  </w:num>
  <w:num w:numId="11">
    <w:abstractNumId w:val="69"/>
  </w:num>
  <w:num w:numId="12">
    <w:abstractNumId w:val="18"/>
    <w:lvlOverride w:ilvl="0">
      <w:lvl w:ilvl="0">
        <w:numFmt w:val="decimal"/>
        <w:lvlText w:val=""/>
        <w:lvlJc w:val="left"/>
      </w:lvl>
    </w:lvlOverride>
    <w:lvlOverride w:ilvl="1">
      <w:lvl w:ilvl="1">
        <w:start w:val="1"/>
        <w:numFmt w:val="decimal"/>
        <w:lvlText w:val="%1.%2."/>
        <w:lvlJc w:val="left"/>
        <w:pPr>
          <w:ind w:left="567" w:hanging="567"/>
        </w:pPr>
        <w:rPr>
          <w:b w:val="0"/>
          <w:sz w:val="22"/>
          <w:szCs w:val="22"/>
        </w:rPr>
      </w:lvl>
    </w:lvlOverride>
    <w:lvlOverride w:ilvl="2">
      <w:lvl w:ilvl="2">
        <w:start w:val="1"/>
        <w:numFmt w:val="decimal"/>
        <w:lvlText w:val="%1.%2.%3."/>
        <w:lvlJc w:val="left"/>
        <w:pPr>
          <w:ind w:left="1247" w:hanging="680"/>
        </w:pPr>
        <w:rPr>
          <w:sz w:val="22"/>
          <w:szCs w:val="22"/>
        </w:rPr>
      </w:lvl>
    </w:lvlOverride>
    <w:lvlOverride w:ilvl="3">
      <w:lvl w:ilvl="3">
        <w:start w:val="1"/>
        <w:numFmt w:val="decimal"/>
        <w:lvlText w:val="%1.%2.%3.%4."/>
        <w:lvlJc w:val="left"/>
        <w:pPr>
          <w:ind w:left="720" w:hanging="720"/>
        </w:pPr>
        <w:rPr>
          <w:sz w:val="22"/>
          <w:szCs w:val="22"/>
        </w:rPr>
      </w:lvl>
    </w:lvlOverride>
  </w:num>
  <w:num w:numId="13">
    <w:abstractNumId w:val="83"/>
    <w:lvlOverride w:ilvl="1">
      <w:lvl w:ilvl="1">
        <w:start w:val="1"/>
        <w:numFmt w:val="decimal"/>
        <w:lvlText w:val="%1.%2."/>
        <w:lvlJc w:val="left"/>
        <w:pPr>
          <w:ind w:left="567" w:hanging="567"/>
        </w:pPr>
        <w:rPr>
          <w:sz w:val="22"/>
          <w:szCs w:val="22"/>
        </w:rPr>
      </w:lvl>
    </w:lvlOverride>
  </w:num>
  <w:num w:numId="14">
    <w:abstractNumId w:val="51"/>
  </w:num>
  <w:num w:numId="15">
    <w:abstractNumId w:val="78"/>
  </w:num>
  <w:num w:numId="16">
    <w:abstractNumId w:val="90"/>
  </w:num>
  <w:num w:numId="17">
    <w:abstractNumId w:val="20"/>
  </w:num>
  <w:num w:numId="18">
    <w:abstractNumId w:val="85"/>
  </w:num>
  <w:num w:numId="19">
    <w:abstractNumId w:val="30"/>
  </w:num>
  <w:num w:numId="20">
    <w:abstractNumId w:val="77"/>
  </w:num>
  <w:num w:numId="21">
    <w:abstractNumId w:val="67"/>
  </w:num>
  <w:num w:numId="22">
    <w:abstractNumId w:val="64"/>
  </w:num>
  <w:num w:numId="23">
    <w:abstractNumId w:val="59"/>
  </w:num>
  <w:num w:numId="24">
    <w:abstractNumId w:val="88"/>
  </w:num>
  <w:num w:numId="25">
    <w:abstractNumId w:val="104"/>
  </w:num>
  <w:num w:numId="26">
    <w:abstractNumId w:val="11"/>
  </w:num>
  <w:num w:numId="27">
    <w:abstractNumId w:val="99"/>
  </w:num>
  <w:num w:numId="28">
    <w:abstractNumId w:val="42"/>
  </w:num>
  <w:num w:numId="29">
    <w:abstractNumId w:val="62"/>
  </w:num>
  <w:num w:numId="30">
    <w:abstractNumId w:val="58"/>
  </w:num>
  <w:num w:numId="31">
    <w:abstractNumId w:val="12"/>
  </w:num>
  <w:num w:numId="32">
    <w:abstractNumId w:val="56"/>
  </w:num>
  <w:num w:numId="33">
    <w:abstractNumId w:val="32"/>
  </w:num>
  <w:num w:numId="34">
    <w:abstractNumId w:val="93"/>
  </w:num>
  <w:num w:numId="35">
    <w:abstractNumId w:val="35"/>
  </w:num>
  <w:num w:numId="36">
    <w:abstractNumId w:val="40"/>
  </w:num>
  <w:num w:numId="37">
    <w:abstractNumId w:val="92"/>
  </w:num>
  <w:num w:numId="38">
    <w:abstractNumId w:val="46"/>
  </w:num>
  <w:num w:numId="39">
    <w:abstractNumId w:val="49"/>
  </w:num>
  <w:num w:numId="40">
    <w:abstractNumId w:val="21"/>
  </w:num>
  <w:num w:numId="41">
    <w:abstractNumId w:val="23"/>
  </w:num>
  <w:num w:numId="42">
    <w:abstractNumId w:val="17"/>
  </w:num>
  <w:num w:numId="43">
    <w:abstractNumId w:val="18"/>
  </w:num>
  <w:num w:numId="44">
    <w:abstractNumId w:val="63"/>
  </w:num>
  <w:num w:numId="45">
    <w:abstractNumId w:val="71"/>
  </w:num>
  <w:num w:numId="46">
    <w:abstractNumId w:val="80"/>
  </w:num>
  <w:num w:numId="47">
    <w:abstractNumId w:val="6"/>
  </w:num>
  <w:num w:numId="48">
    <w:abstractNumId w:val="41"/>
  </w:num>
  <w:num w:numId="49">
    <w:abstractNumId w:val="65"/>
  </w:num>
  <w:num w:numId="50">
    <w:abstractNumId w:val="43"/>
  </w:num>
  <w:num w:numId="51">
    <w:abstractNumId w:val="91"/>
  </w:num>
  <w:num w:numId="52">
    <w:abstractNumId w:val="98"/>
  </w:num>
  <w:num w:numId="53">
    <w:abstractNumId w:val="3"/>
  </w:num>
  <w:num w:numId="54">
    <w:abstractNumId w:val="2"/>
  </w:num>
  <w:num w:numId="55">
    <w:abstractNumId w:val="29"/>
  </w:num>
  <w:num w:numId="56">
    <w:abstractNumId w:val="38"/>
  </w:num>
  <w:num w:numId="57">
    <w:abstractNumId w:val="19"/>
  </w:num>
  <w:num w:numId="58">
    <w:abstractNumId w:val="31"/>
  </w:num>
  <w:num w:numId="59">
    <w:abstractNumId w:val="48"/>
  </w:num>
  <w:num w:numId="60">
    <w:abstractNumId w:val="66"/>
  </w:num>
  <w:num w:numId="61">
    <w:abstractNumId w:val="14"/>
  </w:num>
  <w:num w:numId="62">
    <w:abstractNumId w:val="37"/>
  </w:num>
  <w:num w:numId="63">
    <w:abstractNumId w:val="74"/>
  </w:num>
  <w:num w:numId="64">
    <w:abstractNumId w:val="76"/>
  </w:num>
  <w:num w:numId="65">
    <w:abstractNumId w:val="5"/>
  </w:num>
  <w:num w:numId="66">
    <w:abstractNumId w:val="95"/>
  </w:num>
  <w:num w:numId="67">
    <w:abstractNumId w:val="80"/>
    <w:lvlOverride w:ilvl="0">
      <w:lvl w:ilvl="0">
        <w:numFmt w:val="decimal"/>
        <w:lvlText w:val=""/>
        <w:lvlJc w:val="left"/>
        <w:rPr>
          <w:rFonts w:cs="Times New Roman"/>
        </w:rPr>
      </w:lvl>
    </w:lvlOverride>
    <w:lvlOverride w:ilvl="1">
      <w:lvl w:ilvl="1">
        <w:start w:val="1"/>
        <w:numFmt w:val="lowerLetter"/>
        <w:lvlText w:val="%2)"/>
        <w:lvlJc w:val="left"/>
        <w:pPr>
          <w:ind w:left="990" w:hanging="360"/>
        </w:pPr>
        <w:rPr>
          <w:rFonts w:eastAsia="Times New Roman" w:cs="Times New Roman"/>
        </w:rPr>
      </w:lvl>
    </w:lvlOverride>
  </w:num>
  <w:num w:numId="68">
    <w:abstractNumId w:val="41"/>
    <w:lvlOverride w:ilvl="2">
      <w:lvl w:ilvl="2">
        <w:start w:val="1"/>
        <w:numFmt w:val="decimal"/>
        <w:lvlText w:val="%1.%2.%3."/>
        <w:lvlJc w:val="left"/>
        <w:pPr>
          <w:ind w:left="567" w:hanging="567"/>
        </w:pPr>
        <w:rPr>
          <w:sz w:val="22"/>
          <w:szCs w:val="22"/>
        </w:rPr>
      </w:lvl>
    </w:lvlOverride>
  </w:num>
  <w:num w:numId="69">
    <w:abstractNumId w:val="25"/>
  </w:num>
  <w:num w:numId="70">
    <w:abstractNumId w:val="27"/>
  </w:num>
  <w:num w:numId="71">
    <w:abstractNumId w:val="102"/>
  </w:num>
  <w:num w:numId="72">
    <w:abstractNumId w:val="4"/>
  </w:num>
  <w:num w:numId="73">
    <w:abstractNumId w:val="47"/>
  </w:num>
  <w:num w:numId="74">
    <w:abstractNumId w:val="7"/>
  </w:num>
  <w:num w:numId="75">
    <w:abstractNumId w:val="72"/>
  </w:num>
  <w:num w:numId="76">
    <w:abstractNumId w:val="96"/>
  </w:num>
  <w:num w:numId="77">
    <w:abstractNumId w:val="97"/>
  </w:num>
  <w:num w:numId="78">
    <w:abstractNumId w:val="68"/>
  </w:num>
  <w:num w:numId="79">
    <w:abstractNumId w:val="22"/>
  </w:num>
  <w:num w:numId="80">
    <w:abstractNumId w:val="100"/>
  </w:num>
  <w:num w:numId="81">
    <w:abstractNumId w:val="101"/>
  </w:num>
  <w:num w:numId="82">
    <w:abstractNumId w:val="8"/>
  </w:num>
  <w:num w:numId="83">
    <w:abstractNumId w:val="2"/>
    <w:lvlOverride w:ilvl="0">
      <w:lvl w:ilvl="0">
        <w:start w:val="1"/>
        <w:numFmt w:val="decimal"/>
        <w:lvlText w:val="%1."/>
        <w:lvlJc w:val="left"/>
        <w:pPr>
          <w:ind w:left="720" w:hanging="360"/>
        </w:pPr>
        <w:rPr>
          <w:b/>
        </w:rPr>
      </w:lvl>
    </w:lvlOverride>
  </w:num>
  <w:num w:numId="84">
    <w:abstractNumId w:val="2"/>
    <w:lvlOverride w:ilvl="0">
      <w:startOverride w:val="1"/>
    </w:lvlOverride>
  </w:num>
  <w:num w:numId="85">
    <w:abstractNumId w:val="28"/>
  </w:num>
  <w:num w:numId="86">
    <w:abstractNumId w:val="77"/>
    <w:lvlOverride w:ilvl="0">
      <w:startOverride w:val="1"/>
    </w:lvlOverride>
  </w:num>
  <w:num w:numId="87">
    <w:abstractNumId w:val="15"/>
  </w:num>
  <w:num w:numId="88">
    <w:abstractNumId w:val="26"/>
  </w:num>
  <w:num w:numId="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num>
  <w:num w:numId="91">
    <w:abstractNumId w:val="13"/>
  </w:num>
  <w:num w:numId="92">
    <w:abstractNumId w:val="57"/>
  </w:num>
  <w:num w:numId="93">
    <w:abstractNumId w:val="87"/>
  </w:num>
  <w:num w:numId="94">
    <w:abstractNumId w:val="55"/>
  </w:num>
  <w:num w:numId="95">
    <w:abstractNumId w:val="105"/>
  </w:num>
  <w:num w:numId="9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
  </w:num>
  <w:num w:numId="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2"/>
  </w:num>
  <w:num w:numId="101">
    <w:abstractNumId w:val="89"/>
  </w:num>
  <w:num w:numId="102">
    <w:abstractNumId w:val="9"/>
  </w:num>
  <w:num w:numId="103">
    <w:abstractNumId w:val="36"/>
  </w:num>
  <w:num w:numId="104">
    <w:abstractNumId w:val="61"/>
  </w:num>
  <w:num w:numId="105">
    <w:abstractNumId w:val="10"/>
  </w:num>
  <w:num w:numId="106">
    <w:abstractNumId w:val="34"/>
  </w:num>
  <w:num w:numId="107">
    <w:abstractNumId w:val="73"/>
  </w:num>
  <w:num w:numId="108">
    <w:abstractNumId w:val="81"/>
  </w:num>
  <w:num w:numId="109">
    <w:abstractNumId w:val="1"/>
  </w:num>
  <w:num w:numId="110">
    <w:abstractNumId w:val="0"/>
  </w:num>
  <w:num w:numId="111">
    <w:abstractNumId w:val="44"/>
  </w:num>
  <w:num w:numId="112">
    <w:abstractNumId w:val="83"/>
  </w:num>
  <w:num w:numId="113">
    <w:abstractNumId w:val="53"/>
  </w:num>
  <w:num w:numId="1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1298"/>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EFA"/>
    <w:rsid w:val="00000F19"/>
    <w:rsid w:val="00002104"/>
    <w:rsid w:val="000026FF"/>
    <w:rsid w:val="00003A2C"/>
    <w:rsid w:val="000045B1"/>
    <w:rsid w:val="00005982"/>
    <w:rsid w:val="0000601A"/>
    <w:rsid w:val="000064B0"/>
    <w:rsid w:val="0001188E"/>
    <w:rsid w:val="00012C5F"/>
    <w:rsid w:val="0001605E"/>
    <w:rsid w:val="000208C8"/>
    <w:rsid w:val="00020CFE"/>
    <w:rsid w:val="00020E49"/>
    <w:rsid w:val="00021E2E"/>
    <w:rsid w:val="00024199"/>
    <w:rsid w:val="00025310"/>
    <w:rsid w:val="00026F3C"/>
    <w:rsid w:val="00030A18"/>
    <w:rsid w:val="000311FA"/>
    <w:rsid w:val="00031B55"/>
    <w:rsid w:val="00031E08"/>
    <w:rsid w:val="000325F9"/>
    <w:rsid w:val="00033993"/>
    <w:rsid w:val="00036B25"/>
    <w:rsid w:val="0004009E"/>
    <w:rsid w:val="00041CF2"/>
    <w:rsid w:val="000428D8"/>
    <w:rsid w:val="00042E22"/>
    <w:rsid w:val="00042FB8"/>
    <w:rsid w:val="000432D5"/>
    <w:rsid w:val="00043B84"/>
    <w:rsid w:val="00044463"/>
    <w:rsid w:val="000444E7"/>
    <w:rsid w:val="0004548C"/>
    <w:rsid w:val="000467D5"/>
    <w:rsid w:val="000569C9"/>
    <w:rsid w:val="00057123"/>
    <w:rsid w:val="000574CC"/>
    <w:rsid w:val="00057EBF"/>
    <w:rsid w:val="00060CCB"/>
    <w:rsid w:val="00061751"/>
    <w:rsid w:val="00062DD6"/>
    <w:rsid w:val="00063398"/>
    <w:rsid w:val="0006402E"/>
    <w:rsid w:val="00064676"/>
    <w:rsid w:val="00066E2B"/>
    <w:rsid w:val="00067D36"/>
    <w:rsid w:val="00070589"/>
    <w:rsid w:val="00070D3D"/>
    <w:rsid w:val="00071D5F"/>
    <w:rsid w:val="000730B2"/>
    <w:rsid w:val="00074379"/>
    <w:rsid w:val="000749FD"/>
    <w:rsid w:val="00076769"/>
    <w:rsid w:val="00076CF6"/>
    <w:rsid w:val="00081A8B"/>
    <w:rsid w:val="00082219"/>
    <w:rsid w:val="000824E2"/>
    <w:rsid w:val="00084EC3"/>
    <w:rsid w:val="000852F1"/>
    <w:rsid w:val="00085D68"/>
    <w:rsid w:val="00085F3E"/>
    <w:rsid w:val="00086489"/>
    <w:rsid w:val="00090D96"/>
    <w:rsid w:val="00090F3B"/>
    <w:rsid w:val="0009323D"/>
    <w:rsid w:val="000949BA"/>
    <w:rsid w:val="00095534"/>
    <w:rsid w:val="000970A1"/>
    <w:rsid w:val="000A09B9"/>
    <w:rsid w:val="000A18D4"/>
    <w:rsid w:val="000A1DB7"/>
    <w:rsid w:val="000A2775"/>
    <w:rsid w:val="000A3038"/>
    <w:rsid w:val="000A530B"/>
    <w:rsid w:val="000A5D05"/>
    <w:rsid w:val="000A65B4"/>
    <w:rsid w:val="000A7E9B"/>
    <w:rsid w:val="000B072F"/>
    <w:rsid w:val="000B1062"/>
    <w:rsid w:val="000B1F06"/>
    <w:rsid w:val="000B238A"/>
    <w:rsid w:val="000B27D7"/>
    <w:rsid w:val="000B3A63"/>
    <w:rsid w:val="000B3E5C"/>
    <w:rsid w:val="000B4675"/>
    <w:rsid w:val="000B7D44"/>
    <w:rsid w:val="000B7E65"/>
    <w:rsid w:val="000C12F5"/>
    <w:rsid w:val="000C1D97"/>
    <w:rsid w:val="000C42F5"/>
    <w:rsid w:val="000C61D6"/>
    <w:rsid w:val="000C628A"/>
    <w:rsid w:val="000C6809"/>
    <w:rsid w:val="000D1528"/>
    <w:rsid w:val="000D3C8A"/>
    <w:rsid w:val="000D3F53"/>
    <w:rsid w:val="000D41B5"/>
    <w:rsid w:val="000E0694"/>
    <w:rsid w:val="000E23E0"/>
    <w:rsid w:val="000E37C4"/>
    <w:rsid w:val="000E3C04"/>
    <w:rsid w:val="000E6134"/>
    <w:rsid w:val="000F109A"/>
    <w:rsid w:val="000F2C6C"/>
    <w:rsid w:val="000F2E76"/>
    <w:rsid w:val="000F307F"/>
    <w:rsid w:val="000F3464"/>
    <w:rsid w:val="000F542E"/>
    <w:rsid w:val="000F5A19"/>
    <w:rsid w:val="000F5B6C"/>
    <w:rsid w:val="000F60FD"/>
    <w:rsid w:val="000F6971"/>
    <w:rsid w:val="000F6B77"/>
    <w:rsid w:val="000F7A88"/>
    <w:rsid w:val="001001F8"/>
    <w:rsid w:val="00101977"/>
    <w:rsid w:val="001027C4"/>
    <w:rsid w:val="00104900"/>
    <w:rsid w:val="00104A25"/>
    <w:rsid w:val="00104B83"/>
    <w:rsid w:val="00107F05"/>
    <w:rsid w:val="001100AC"/>
    <w:rsid w:val="0011026B"/>
    <w:rsid w:val="001109EA"/>
    <w:rsid w:val="00111926"/>
    <w:rsid w:val="001122E5"/>
    <w:rsid w:val="00113926"/>
    <w:rsid w:val="00113EC0"/>
    <w:rsid w:val="00113F00"/>
    <w:rsid w:val="00114B25"/>
    <w:rsid w:val="00114FB4"/>
    <w:rsid w:val="0011633E"/>
    <w:rsid w:val="00120AE5"/>
    <w:rsid w:val="0012152C"/>
    <w:rsid w:val="00121923"/>
    <w:rsid w:val="00123143"/>
    <w:rsid w:val="00125037"/>
    <w:rsid w:val="00132609"/>
    <w:rsid w:val="00134EAE"/>
    <w:rsid w:val="00135D51"/>
    <w:rsid w:val="00136803"/>
    <w:rsid w:val="00136806"/>
    <w:rsid w:val="00140D8D"/>
    <w:rsid w:val="0014115B"/>
    <w:rsid w:val="0014235F"/>
    <w:rsid w:val="0014311E"/>
    <w:rsid w:val="00143422"/>
    <w:rsid w:val="00143BA7"/>
    <w:rsid w:val="00144F83"/>
    <w:rsid w:val="0014515C"/>
    <w:rsid w:val="0014685A"/>
    <w:rsid w:val="0014723B"/>
    <w:rsid w:val="0014754A"/>
    <w:rsid w:val="00150AB7"/>
    <w:rsid w:val="00153278"/>
    <w:rsid w:val="00155295"/>
    <w:rsid w:val="001571B5"/>
    <w:rsid w:val="001577F0"/>
    <w:rsid w:val="001609E9"/>
    <w:rsid w:val="00161287"/>
    <w:rsid w:val="00161A1D"/>
    <w:rsid w:val="00162E0A"/>
    <w:rsid w:val="00164AA0"/>
    <w:rsid w:val="00166173"/>
    <w:rsid w:val="001721CE"/>
    <w:rsid w:val="00173095"/>
    <w:rsid w:val="001730B8"/>
    <w:rsid w:val="00174474"/>
    <w:rsid w:val="00174925"/>
    <w:rsid w:val="0017539F"/>
    <w:rsid w:val="00175806"/>
    <w:rsid w:val="00176175"/>
    <w:rsid w:val="00176495"/>
    <w:rsid w:val="00180D42"/>
    <w:rsid w:val="00182875"/>
    <w:rsid w:val="00184041"/>
    <w:rsid w:val="001852F9"/>
    <w:rsid w:val="0018655C"/>
    <w:rsid w:val="00190A38"/>
    <w:rsid w:val="001910F9"/>
    <w:rsid w:val="0019169B"/>
    <w:rsid w:val="00191937"/>
    <w:rsid w:val="00192DF5"/>
    <w:rsid w:val="00194762"/>
    <w:rsid w:val="001956AF"/>
    <w:rsid w:val="00195CDA"/>
    <w:rsid w:val="001A0206"/>
    <w:rsid w:val="001A1EB0"/>
    <w:rsid w:val="001A32E6"/>
    <w:rsid w:val="001A3FCA"/>
    <w:rsid w:val="001A42A2"/>
    <w:rsid w:val="001A44A7"/>
    <w:rsid w:val="001A583D"/>
    <w:rsid w:val="001A5C05"/>
    <w:rsid w:val="001B4331"/>
    <w:rsid w:val="001B6A9D"/>
    <w:rsid w:val="001B715F"/>
    <w:rsid w:val="001B7882"/>
    <w:rsid w:val="001C0505"/>
    <w:rsid w:val="001C2725"/>
    <w:rsid w:val="001C346D"/>
    <w:rsid w:val="001C3982"/>
    <w:rsid w:val="001C4F3D"/>
    <w:rsid w:val="001C5E21"/>
    <w:rsid w:val="001C7E35"/>
    <w:rsid w:val="001D017F"/>
    <w:rsid w:val="001D0618"/>
    <w:rsid w:val="001D1180"/>
    <w:rsid w:val="001D1B2F"/>
    <w:rsid w:val="001D2230"/>
    <w:rsid w:val="001D38E9"/>
    <w:rsid w:val="001D40CA"/>
    <w:rsid w:val="001D49DF"/>
    <w:rsid w:val="001D5026"/>
    <w:rsid w:val="001D7EA8"/>
    <w:rsid w:val="001E0C70"/>
    <w:rsid w:val="001E0D7F"/>
    <w:rsid w:val="001E2451"/>
    <w:rsid w:val="001E2550"/>
    <w:rsid w:val="001E33B8"/>
    <w:rsid w:val="001E3A0B"/>
    <w:rsid w:val="001E49F3"/>
    <w:rsid w:val="001E6769"/>
    <w:rsid w:val="001E6E27"/>
    <w:rsid w:val="001F0152"/>
    <w:rsid w:val="001F09F4"/>
    <w:rsid w:val="001F0E74"/>
    <w:rsid w:val="001F2265"/>
    <w:rsid w:val="001F22E4"/>
    <w:rsid w:val="001F56C3"/>
    <w:rsid w:val="001F58E2"/>
    <w:rsid w:val="001F771A"/>
    <w:rsid w:val="0020017E"/>
    <w:rsid w:val="00202070"/>
    <w:rsid w:val="002028CD"/>
    <w:rsid w:val="00202B1A"/>
    <w:rsid w:val="002048D0"/>
    <w:rsid w:val="00206248"/>
    <w:rsid w:val="00206DE6"/>
    <w:rsid w:val="00210BD9"/>
    <w:rsid w:val="00211FB8"/>
    <w:rsid w:val="002144FA"/>
    <w:rsid w:val="002153C7"/>
    <w:rsid w:val="00215C73"/>
    <w:rsid w:val="002162B9"/>
    <w:rsid w:val="00216457"/>
    <w:rsid w:val="0021683D"/>
    <w:rsid w:val="00221BA8"/>
    <w:rsid w:val="00222407"/>
    <w:rsid w:val="00222789"/>
    <w:rsid w:val="00226DDD"/>
    <w:rsid w:val="00226E2F"/>
    <w:rsid w:val="00235235"/>
    <w:rsid w:val="00236F4F"/>
    <w:rsid w:val="002371AE"/>
    <w:rsid w:val="002402E1"/>
    <w:rsid w:val="00242A09"/>
    <w:rsid w:val="002436A5"/>
    <w:rsid w:val="00243778"/>
    <w:rsid w:val="00244AF1"/>
    <w:rsid w:val="002452A6"/>
    <w:rsid w:val="00245A23"/>
    <w:rsid w:val="0025030A"/>
    <w:rsid w:val="00250600"/>
    <w:rsid w:val="00252C09"/>
    <w:rsid w:val="0025434E"/>
    <w:rsid w:val="002544F9"/>
    <w:rsid w:val="002549DA"/>
    <w:rsid w:val="0025594C"/>
    <w:rsid w:val="002561BE"/>
    <w:rsid w:val="002578A8"/>
    <w:rsid w:val="002621B6"/>
    <w:rsid w:val="00262BE2"/>
    <w:rsid w:val="002642E8"/>
    <w:rsid w:val="00264EA3"/>
    <w:rsid w:val="0026691C"/>
    <w:rsid w:val="00266AEA"/>
    <w:rsid w:val="00267203"/>
    <w:rsid w:val="00270C00"/>
    <w:rsid w:val="002711C5"/>
    <w:rsid w:val="0027450C"/>
    <w:rsid w:val="0027478F"/>
    <w:rsid w:val="00275FEC"/>
    <w:rsid w:val="00276409"/>
    <w:rsid w:val="00277220"/>
    <w:rsid w:val="00277C16"/>
    <w:rsid w:val="0028193E"/>
    <w:rsid w:val="00281F9B"/>
    <w:rsid w:val="002820E0"/>
    <w:rsid w:val="00282A3E"/>
    <w:rsid w:val="00282DE4"/>
    <w:rsid w:val="00283887"/>
    <w:rsid w:val="00283B35"/>
    <w:rsid w:val="00285916"/>
    <w:rsid w:val="00290313"/>
    <w:rsid w:val="00291FFC"/>
    <w:rsid w:val="00293151"/>
    <w:rsid w:val="00296129"/>
    <w:rsid w:val="00296D13"/>
    <w:rsid w:val="00297CF3"/>
    <w:rsid w:val="002A0A2E"/>
    <w:rsid w:val="002A1564"/>
    <w:rsid w:val="002A15A9"/>
    <w:rsid w:val="002A1AA8"/>
    <w:rsid w:val="002A1E99"/>
    <w:rsid w:val="002A2A18"/>
    <w:rsid w:val="002A4CC1"/>
    <w:rsid w:val="002A5FB1"/>
    <w:rsid w:val="002A669C"/>
    <w:rsid w:val="002B3C93"/>
    <w:rsid w:val="002B3CD3"/>
    <w:rsid w:val="002B40BF"/>
    <w:rsid w:val="002B5AD2"/>
    <w:rsid w:val="002B605B"/>
    <w:rsid w:val="002B6AC2"/>
    <w:rsid w:val="002B6F25"/>
    <w:rsid w:val="002B7F4C"/>
    <w:rsid w:val="002C018E"/>
    <w:rsid w:val="002C11AB"/>
    <w:rsid w:val="002C1F10"/>
    <w:rsid w:val="002C2321"/>
    <w:rsid w:val="002C2407"/>
    <w:rsid w:val="002C66F4"/>
    <w:rsid w:val="002D0C9F"/>
    <w:rsid w:val="002D2593"/>
    <w:rsid w:val="002D2E4D"/>
    <w:rsid w:val="002D2ECA"/>
    <w:rsid w:val="002D62AA"/>
    <w:rsid w:val="002E0E58"/>
    <w:rsid w:val="002E3010"/>
    <w:rsid w:val="002E3409"/>
    <w:rsid w:val="002E3ED6"/>
    <w:rsid w:val="002E440E"/>
    <w:rsid w:val="002E47DF"/>
    <w:rsid w:val="002E4D34"/>
    <w:rsid w:val="002E5A6C"/>
    <w:rsid w:val="002E661B"/>
    <w:rsid w:val="002E6C9B"/>
    <w:rsid w:val="002E70C8"/>
    <w:rsid w:val="002E7DCF"/>
    <w:rsid w:val="002F057D"/>
    <w:rsid w:val="002F1A47"/>
    <w:rsid w:val="002F40D4"/>
    <w:rsid w:val="00302502"/>
    <w:rsid w:val="00303C2D"/>
    <w:rsid w:val="003043E0"/>
    <w:rsid w:val="0030511D"/>
    <w:rsid w:val="00307900"/>
    <w:rsid w:val="003114FF"/>
    <w:rsid w:val="003127EA"/>
    <w:rsid w:val="0031421F"/>
    <w:rsid w:val="00316332"/>
    <w:rsid w:val="003172CA"/>
    <w:rsid w:val="00320D86"/>
    <w:rsid w:val="0032134F"/>
    <w:rsid w:val="0032151B"/>
    <w:rsid w:val="0032194B"/>
    <w:rsid w:val="00321B8A"/>
    <w:rsid w:val="00323406"/>
    <w:rsid w:val="0032347B"/>
    <w:rsid w:val="0032359D"/>
    <w:rsid w:val="0032366A"/>
    <w:rsid w:val="00324227"/>
    <w:rsid w:val="00327592"/>
    <w:rsid w:val="00327812"/>
    <w:rsid w:val="00327AE6"/>
    <w:rsid w:val="00327CB2"/>
    <w:rsid w:val="0033080D"/>
    <w:rsid w:val="00331CBA"/>
    <w:rsid w:val="00331DB5"/>
    <w:rsid w:val="00334457"/>
    <w:rsid w:val="0033489E"/>
    <w:rsid w:val="00335072"/>
    <w:rsid w:val="00335FDD"/>
    <w:rsid w:val="00336F7C"/>
    <w:rsid w:val="00337DDA"/>
    <w:rsid w:val="00341A99"/>
    <w:rsid w:val="00342115"/>
    <w:rsid w:val="00345579"/>
    <w:rsid w:val="00347131"/>
    <w:rsid w:val="0035096C"/>
    <w:rsid w:val="00350C4E"/>
    <w:rsid w:val="00350C81"/>
    <w:rsid w:val="00351B08"/>
    <w:rsid w:val="00351C07"/>
    <w:rsid w:val="00353A39"/>
    <w:rsid w:val="00355605"/>
    <w:rsid w:val="00356FE3"/>
    <w:rsid w:val="003578ED"/>
    <w:rsid w:val="0036111C"/>
    <w:rsid w:val="0036145F"/>
    <w:rsid w:val="00361D30"/>
    <w:rsid w:val="003623BE"/>
    <w:rsid w:val="00362A95"/>
    <w:rsid w:val="00362DF5"/>
    <w:rsid w:val="00363520"/>
    <w:rsid w:val="003658CC"/>
    <w:rsid w:val="00365913"/>
    <w:rsid w:val="00365C57"/>
    <w:rsid w:val="00365CF6"/>
    <w:rsid w:val="00367099"/>
    <w:rsid w:val="003676DE"/>
    <w:rsid w:val="003679CF"/>
    <w:rsid w:val="0037077B"/>
    <w:rsid w:val="00371140"/>
    <w:rsid w:val="00372157"/>
    <w:rsid w:val="00374A7F"/>
    <w:rsid w:val="00374C47"/>
    <w:rsid w:val="00376A58"/>
    <w:rsid w:val="003804B6"/>
    <w:rsid w:val="00380C7E"/>
    <w:rsid w:val="0038128A"/>
    <w:rsid w:val="00381E39"/>
    <w:rsid w:val="0038216B"/>
    <w:rsid w:val="003826AA"/>
    <w:rsid w:val="00382C7A"/>
    <w:rsid w:val="00383E38"/>
    <w:rsid w:val="00383EC8"/>
    <w:rsid w:val="00384418"/>
    <w:rsid w:val="00384600"/>
    <w:rsid w:val="003846AF"/>
    <w:rsid w:val="00385B30"/>
    <w:rsid w:val="00386D79"/>
    <w:rsid w:val="00391343"/>
    <w:rsid w:val="00393E12"/>
    <w:rsid w:val="003940BC"/>
    <w:rsid w:val="00395BD2"/>
    <w:rsid w:val="00395D1D"/>
    <w:rsid w:val="003A0C23"/>
    <w:rsid w:val="003A22E5"/>
    <w:rsid w:val="003A2A77"/>
    <w:rsid w:val="003A2B44"/>
    <w:rsid w:val="003A30BC"/>
    <w:rsid w:val="003A5D20"/>
    <w:rsid w:val="003B0208"/>
    <w:rsid w:val="003B1C48"/>
    <w:rsid w:val="003B26CB"/>
    <w:rsid w:val="003B2C59"/>
    <w:rsid w:val="003B2D6E"/>
    <w:rsid w:val="003B5958"/>
    <w:rsid w:val="003B6319"/>
    <w:rsid w:val="003B645A"/>
    <w:rsid w:val="003B775E"/>
    <w:rsid w:val="003B7D0C"/>
    <w:rsid w:val="003C1A86"/>
    <w:rsid w:val="003C267F"/>
    <w:rsid w:val="003C3BB7"/>
    <w:rsid w:val="003C65C9"/>
    <w:rsid w:val="003C69EB"/>
    <w:rsid w:val="003D012E"/>
    <w:rsid w:val="003D0BEA"/>
    <w:rsid w:val="003D0DCC"/>
    <w:rsid w:val="003D169A"/>
    <w:rsid w:val="003D3AE5"/>
    <w:rsid w:val="003D6685"/>
    <w:rsid w:val="003D6B2C"/>
    <w:rsid w:val="003D7BA3"/>
    <w:rsid w:val="003E22A8"/>
    <w:rsid w:val="003E2C3E"/>
    <w:rsid w:val="003E3DF4"/>
    <w:rsid w:val="003E6307"/>
    <w:rsid w:val="003E6553"/>
    <w:rsid w:val="003F11B9"/>
    <w:rsid w:val="003F1828"/>
    <w:rsid w:val="003F1A63"/>
    <w:rsid w:val="003F4C3E"/>
    <w:rsid w:val="003F52C6"/>
    <w:rsid w:val="003F607A"/>
    <w:rsid w:val="003F632D"/>
    <w:rsid w:val="003F66AC"/>
    <w:rsid w:val="003F6E95"/>
    <w:rsid w:val="004004E0"/>
    <w:rsid w:val="0040339E"/>
    <w:rsid w:val="00404D3A"/>
    <w:rsid w:val="00405A1B"/>
    <w:rsid w:val="004065B9"/>
    <w:rsid w:val="00406C65"/>
    <w:rsid w:val="00407065"/>
    <w:rsid w:val="00410156"/>
    <w:rsid w:val="0041184E"/>
    <w:rsid w:val="00413382"/>
    <w:rsid w:val="004143B7"/>
    <w:rsid w:val="00417F6E"/>
    <w:rsid w:val="004201ED"/>
    <w:rsid w:val="00421976"/>
    <w:rsid w:val="004223BD"/>
    <w:rsid w:val="00423D49"/>
    <w:rsid w:val="004248C2"/>
    <w:rsid w:val="00424B6E"/>
    <w:rsid w:val="00424CF2"/>
    <w:rsid w:val="00424F5F"/>
    <w:rsid w:val="00425041"/>
    <w:rsid w:val="00427C09"/>
    <w:rsid w:val="0043033E"/>
    <w:rsid w:val="00430CD4"/>
    <w:rsid w:val="00431750"/>
    <w:rsid w:val="00431DFB"/>
    <w:rsid w:val="00433432"/>
    <w:rsid w:val="00434EFD"/>
    <w:rsid w:val="004350D0"/>
    <w:rsid w:val="004355A8"/>
    <w:rsid w:val="0043584B"/>
    <w:rsid w:val="004377DA"/>
    <w:rsid w:val="0044007E"/>
    <w:rsid w:val="004421BE"/>
    <w:rsid w:val="0044327D"/>
    <w:rsid w:val="00443982"/>
    <w:rsid w:val="00444702"/>
    <w:rsid w:val="00446A12"/>
    <w:rsid w:val="0045193B"/>
    <w:rsid w:val="004519BD"/>
    <w:rsid w:val="00451C0C"/>
    <w:rsid w:val="004524CF"/>
    <w:rsid w:val="00453031"/>
    <w:rsid w:val="004538BD"/>
    <w:rsid w:val="00456A91"/>
    <w:rsid w:val="00456DE4"/>
    <w:rsid w:val="00457980"/>
    <w:rsid w:val="00461038"/>
    <w:rsid w:val="00461493"/>
    <w:rsid w:val="004615E5"/>
    <w:rsid w:val="0046187F"/>
    <w:rsid w:val="00462303"/>
    <w:rsid w:val="004646A6"/>
    <w:rsid w:val="00465656"/>
    <w:rsid w:val="00466E51"/>
    <w:rsid w:val="0046771B"/>
    <w:rsid w:val="004701FC"/>
    <w:rsid w:val="00470911"/>
    <w:rsid w:val="00471791"/>
    <w:rsid w:val="00474CD5"/>
    <w:rsid w:val="0048034C"/>
    <w:rsid w:val="00480375"/>
    <w:rsid w:val="004807F8"/>
    <w:rsid w:val="00480BB1"/>
    <w:rsid w:val="00481683"/>
    <w:rsid w:val="00482BC9"/>
    <w:rsid w:val="00483821"/>
    <w:rsid w:val="004840D8"/>
    <w:rsid w:val="004847EB"/>
    <w:rsid w:val="00485530"/>
    <w:rsid w:val="00485586"/>
    <w:rsid w:val="004873E4"/>
    <w:rsid w:val="00487E18"/>
    <w:rsid w:val="00491A6F"/>
    <w:rsid w:val="004924B9"/>
    <w:rsid w:val="004955D3"/>
    <w:rsid w:val="004957FB"/>
    <w:rsid w:val="004A0DE7"/>
    <w:rsid w:val="004A0E27"/>
    <w:rsid w:val="004A0FC6"/>
    <w:rsid w:val="004A44F3"/>
    <w:rsid w:val="004A5632"/>
    <w:rsid w:val="004A56F7"/>
    <w:rsid w:val="004A586F"/>
    <w:rsid w:val="004A700D"/>
    <w:rsid w:val="004A7FB1"/>
    <w:rsid w:val="004B019B"/>
    <w:rsid w:val="004B01BB"/>
    <w:rsid w:val="004B1221"/>
    <w:rsid w:val="004B1B97"/>
    <w:rsid w:val="004B2676"/>
    <w:rsid w:val="004B5366"/>
    <w:rsid w:val="004B6740"/>
    <w:rsid w:val="004B723F"/>
    <w:rsid w:val="004B7A4A"/>
    <w:rsid w:val="004C0440"/>
    <w:rsid w:val="004C276F"/>
    <w:rsid w:val="004C2C4B"/>
    <w:rsid w:val="004C3684"/>
    <w:rsid w:val="004C37E0"/>
    <w:rsid w:val="004C3853"/>
    <w:rsid w:val="004C52F0"/>
    <w:rsid w:val="004C547C"/>
    <w:rsid w:val="004C5C96"/>
    <w:rsid w:val="004C5D2C"/>
    <w:rsid w:val="004C610C"/>
    <w:rsid w:val="004C7835"/>
    <w:rsid w:val="004D0036"/>
    <w:rsid w:val="004D1F7F"/>
    <w:rsid w:val="004D3671"/>
    <w:rsid w:val="004D5527"/>
    <w:rsid w:val="004D5C2E"/>
    <w:rsid w:val="004D7596"/>
    <w:rsid w:val="004D7754"/>
    <w:rsid w:val="004E112C"/>
    <w:rsid w:val="004E1447"/>
    <w:rsid w:val="004E23B9"/>
    <w:rsid w:val="004E2CF8"/>
    <w:rsid w:val="004E3968"/>
    <w:rsid w:val="004E3EB4"/>
    <w:rsid w:val="004E44BA"/>
    <w:rsid w:val="004E49CF"/>
    <w:rsid w:val="004E6806"/>
    <w:rsid w:val="004E7C08"/>
    <w:rsid w:val="004F01E1"/>
    <w:rsid w:val="004F0B55"/>
    <w:rsid w:val="004F0CF8"/>
    <w:rsid w:val="004F2194"/>
    <w:rsid w:val="004F41A8"/>
    <w:rsid w:val="004F42AE"/>
    <w:rsid w:val="004F45BE"/>
    <w:rsid w:val="004F507F"/>
    <w:rsid w:val="004F5185"/>
    <w:rsid w:val="004F523C"/>
    <w:rsid w:val="004F55F7"/>
    <w:rsid w:val="004F6C56"/>
    <w:rsid w:val="004F6EBD"/>
    <w:rsid w:val="004F7928"/>
    <w:rsid w:val="004F7A29"/>
    <w:rsid w:val="004F7C14"/>
    <w:rsid w:val="00500B40"/>
    <w:rsid w:val="00501644"/>
    <w:rsid w:val="005023C2"/>
    <w:rsid w:val="005025B0"/>
    <w:rsid w:val="00503DFB"/>
    <w:rsid w:val="005041A5"/>
    <w:rsid w:val="005045B2"/>
    <w:rsid w:val="0050499A"/>
    <w:rsid w:val="005067BF"/>
    <w:rsid w:val="0051230C"/>
    <w:rsid w:val="0051396C"/>
    <w:rsid w:val="00514405"/>
    <w:rsid w:val="00514903"/>
    <w:rsid w:val="00515040"/>
    <w:rsid w:val="005150ED"/>
    <w:rsid w:val="0051665B"/>
    <w:rsid w:val="00516D65"/>
    <w:rsid w:val="00516F1F"/>
    <w:rsid w:val="0051737C"/>
    <w:rsid w:val="00517F65"/>
    <w:rsid w:val="005212B6"/>
    <w:rsid w:val="00521EEE"/>
    <w:rsid w:val="0052346B"/>
    <w:rsid w:val="00523F00"/>
    <w:rsid w:val="005250FB"/>
    <w:rsid w:val="00527384"/>
    <w:rsid w:val="00527481"/>
    <w:rsid w:val="00530DCE"/>
    <w:rsid w:val="005321AE"/>
    <w:rsid w:val="00533539"/>
    <w:rsid w:val="00534B13"/>
    <w:rsid w:val="00534D62"/>
    <w:rsid w:val="005362DB"/>
    <w:rsid w:val="00537164"/>
    <w:rsid w:val="005403C9"/>
    <w:rsid w:val="00540E98"/>
    <w:rsid w:val="005410EE"/>
    <w:rsid w:val="005430D6"/>
    <w:rsid w:val="005444BF"/>
    <w:rsid w:val="00545C3B"/>
    <w:rsid w:val="00550654"/>
    <w:rsid w:val="00552A8B"/>
    <w:rsid w:val="00556525"/>
    <w:rsid w:val="00557555"/>
    <w:rsid w:val="00560B88"/>
    <w:rsid w:val="00562BDA"/>
    <w:rsid w:val="00563C69"/>
    <w:rsid w:val="0056558F"/>
    <w:rsid w:val="005667C1"/>
    <w:rsid w:val="005679C5"/>
    <w:rsid w:val="00571129"/>
    <w:rsid w:val="005718B9"/>
    <w:rsid w:val="00574298"/>
    <w:rsid w:val="00575744"/>
    <w:rsid w:val="005760F9"/>
    <w:rsid w:val="00577831"/>
    <w:rsid w:val="00577FBA"/>
    <w:rsid w:val="00580B88"/>
    <w:rsid w:val="005837AD"/>
    <w:rsid w:val="005866D2"/>
    <w:rsid w:val="00590734"/>
    <w:rsid w:val="0059088C"/>
    <w:rsid w:val="005912CC"/>
    <w:rsid w:val="0059284F"/>
    <w:rsid w:val="00592CA4"/>
    <w:rsid w:val="005938EC"/>
    <w:rsid w:val="00593ED8"/>
    <w:rsid w:val="005956D9"/>
    <w:rsid w:val="0059639E"/>
    <w:rsid w:val="0059667F"/>
    <w:rsid w:val="00596BEC"/>
    <w:rsid w:val="00596D18"/>
    <w:rsid w:val="00596EF1"/>
    <w:rsid w:val="00596FBE"/>
    <w:rsid w:val="005A0135"/>
    <w:rsid w:val="005A0657"/>
    <w:rsid w:val="005A2A0E"/>
    <w:rsid w:val="005A33BC"/>
    <w:rsid w:val="005A3407"/>
    <w:rsid w:val="005A3E71"/>
    <w:rsid w:val="005B040E"/>
    <w:rsid w:val="005B0780"/>
    <w:rsid w:val="005B10CC"/>
    <w:rsid w:val="005B115C"/>
    <w:rsid w:val="005B1F03"/>
    <w:rsid w:val="005B4540"/>
    <w:rsid w:val="005B4FE5"/>
    <w:rsid w:val="005B5120"/>
    <w:rsid w:val="005B51A2"/>
    <w:rsid w:val="005C1A69"/>
    <w:rsid w:val="005C3038"/>
    <w:rsid w:val="005C3C97"/>
    <w:rsid w:val="005C4255"/>
    <w:rsid w:val="005C74C8"/>
    <w:rsid w:val="005C79F9"/>
    <w:rsid w:val="005C7BE2"/>
    <w:rsid w:val="005D1A9A"/>
    <w:rsid w:val="005D2CBB"/>
    <w:rsid w:val="005D31F6"/>
    <w:rsid w:val="005D3BFC"/>
    <w:rsid w:val="005D3EB2"/>
    <w:rsid w:val="005D4125"/>
    <w:rsid w:val="005D7D5C"/>
    <w:rsid w:val="005E17D5"/>
    <w:rsid w:val="005E2C0F"/>
    <w:rsid w:val="005E42FF"/>
    <w:rsid w:val="005E6414"/>
    <w:rsid w:val="005E6979"/>
    <w:rsid w:val="005F020C"/>
    <w:rsid w:val="005F1C72"/>
    <w:rsid w:val="005F2E8B"/>
    <w:rsid w:val="005F3536"/>
    <w:rsid w:val="005F4795"/>
    <w:rsid w:val="005F58E5"/>
    <w:rsid w:val="005F5D89"/>
    <w:rsid w:val="005F6751"/>
    <w:rsid w:val="005F6FAE"/>
    <w:rsid w:val="005F7B03"/>
    <w:rsid w:val="006003F2"/>
    <w:rsid w:val="00601FC6"/>
    <w:rsid w:val="00602B0D"/>
    <w:rsid w:val="0060302B"/>
    <w:rsid w:val="00603380"/>
    <w:rsid w:val="006038E1"/>
    <w:rsid w:val="00603D47"/>
    <w:rsid w:val="00604050"/>
    <w:rsid w:val="006056F5"/>
    <w:rsid w:val="00606618"/>
    <w:rsid w:val="00606D12"/>
    <w:rsid w:val="0060754C"/>
    <w:rsid w:val="00610BD6"/>
    <w:rsid w:val="006116A4"/>
    <w:rsid w:val="0061493D"/>
    <w:rsid w:val="00614B91"/>
    <w:rsid w:val="006203CC"/>
    <w:rsid w:val="006203E9"/>
    <w:rsid w:val="00621429"/>
    <w:rsid w:val="00621BDA"/>
    <w:rsid w:val="00622A0F"/>
    <w:rsid w:val="00623522"/>
    <w:rsid w:val="00624E4A"/>
    <w:rsid w:val="00627394"/>
    <w:rsid w:val="00634BBD"/>
    <w:rsid w:val="00634C76"/>
    <w:rsid w:val="00634F03"/>
    <w:rsid w:val="0063503E"/>
    <w:rsid w:val="00635931"/>
    <w:rsid w:val="00637307"/>
    <w:rsid w:val="00637D41"/>
    <w:rsid w:val="00637FE9"/>
    <w:rsid w:val="00640A64"/>
    <w:rsid w:val="0064117E"/>
    <w:rsid w:val="00642AE2"/>
    <w:rsid w:val="00643998"/>
    <w:rsid w:val="00645B4C"/>
    <w:rsid w:val="00650F72"/>
    <w:rsid w:val="006519D8"/>
    <w:rsid w:val="00652C8D"/>
    <w:rsid w:val="006532F1"/>
    <w:rsid w:val="00653EFA"/>
    <w:rsid w:val="006546B7"/>
    <w:rsid w:val="0065473D"/>
    <w:rsid w:val="00655DF0"/>
    <w:rsid w:val="0065642F"/>
    <w:rsid w:val="00656548"/>
    <w:rsid w:val="00656C61"/>
    <w:rsid w:val="00657B20"/>
    <w:rsid w:val="00660209"/>
    <w:rsid w:val="00662EC5"/>
    <w:rsid w:val="006639B0"/>
    <w:rsid w:val="00665DA2"/>
    <w:rsid w:val="00666DBA"/>
    <w:rsid w:val="0066710F"/>
    <w:rsid w:val="006747E0"/>
    <w:rsid w:val="0067503C"/>
    <w:rsid w:val="0067587F"/>
    <w:rsid w:val="00675C43"/>
    <w:rsid w:val="00676FA4"/>
    <w:rsid w:val="00680059"/>
    <w:rsid w:val="00680373"/>
    <w:rsid w:val="00684AB2"/>
    <w:rsid w:val="00686249"/>
    <w:rsid w:val="006905EB"/>
    <w:rsid w:val="00690E3E"/>
    <w:rsid w:val="006926E7"/>
    <w:rsid w:val="006927C2"/>
    <w:rsid w:val="0069324C"/>
    <w:rsid w:val="0069331D"/>
    <w:rsid w:val="00694D44"/>
    <w:rsid w:val="00695925"/>
    <w:rsid w:val="00695B49"/>
    <w:rsid w:val="006A195C"/>
    <w:rsid w:val="006A1EF5"/>
    <w:rsid w:val="006A2549"/>
    <w:rsid w:val="006A711F"/>
    <w:rsid w:val="006B2AEC"/>
    <w:rsid w:val="006B4FDA"/>
    <w:rsid w:val="006C103A"/>
    <w:rsid w:val="006C529D"/>
    <w:rsid w:val="006C7E5B"/>
    <w:rsid w:val="006D02D5"/>
    <w:rsid w:val="006D175C"/>
    <w:rsid w:val="006D2700"/>
    <w:rsid w:val="006D400D"/>
    <w:rsid w:val="006D54F6"/>
    <w:rsid w:val="006D5A5C"/>
    <w:rsid w:val="006D6331"/>
    <w:rsid w:val="006E0EA2"/>
    <w:rsid w:val="006E5453"/>
    <w:rsid w:val="006E69B4"/>
    <w:rsid w:val="006E7C72"/>
    <w:rsid w:val="006F2287"/>
    <w:rsid w:val="006F369C"/>
    <w:rsid w:val="006F48CB"/>
    <w:rsid w:val="006F5519"/>
    <w:rsid w:val="006F5C16"/>
    <w:rsid w:val="006F64D0"/>
    <w:rsid w:val="006F7DB2"/>
    <w:rsid w:val="00700A70"/>
    <w:rsid w:val="00702103"/>
    <w:rsid w:val="00702762"/>
    <w:rsid w:val="007027C4"/>
    <w:rsid w:val="0070289B"/>
    <w:rsid w:val="007028E0"/>
    <w:rsid w:val="0070309F"/>
    <w:rsid w:val="00703260"/>
    <w:rsid w:val="00703F1A"/>
    <w:rsid w:val="007052C7"/>
    <w:rsid w:val="007055C0"/>
    <w:rsid w:val="007064C5"/>
    <w:rsid w:val="00707A1E"/>
    <w:rsid w:val="0071065E"/>
    <w:rsid w:val="00710731"/>
    <w:rsid w:val="00711B23"/>
    <w:rsid w:val="0071389D"/>
    <w:rsid w:val="00713CD3"/>
    <w:rsid w:val="00714A8D"/>
    <w:rsid w:val="00715E97"/>
    <w:rsid w:val="00715F88"/>
    <w:rsid w:val="00721D7F"/>
    <w:rsid w:val="00722402"/>
    <w:rsid w:val="0072252D"/>
    <w:rsid w:val="00722C16"/>
    <w:rsid w:val="00724422"/>
    <w:rsid w:val="0072508F"/>
    <w:rsid w:val="00725B47"/>
    <w:rsid w:val="00725D68"/>
    <w:rsid w:val="00726640"/>
    <w:rsid w:val="00727290"/>
    <w:rsid w:val="007307D2"/>
    <w:rsid w:val="007308F7"/>
    <w:rsid w:val="007309C4"/>
    <w:rsid w:val="0073375E"/>
    <w:rsid w:val="00735047"/>
    <w:rsid w:val="007352B6"/>
    <w:rsid w:val="00735832"/>
    <w:rsid w:val="00735F6E"/>
    <w:rsid w:val="00737743"/>
    <w:rsid w:val="0074024B"/>
    <w:rsid w:val="00740AEB"/>
    <w:rsid w:val="00741B4C"/>
    <w:rsid w:val="00741E34"/>
    <w:rsid w:val="0074207E"/>
    <w:rsid w:val="00742802"/>
    <w:rsid w:val="007430FC"/>
    <w:rsid w:val="007446DC"/>
    <w:rsid w:val="0074488E"/>
    <w:rsid w:val="00744B54"/>
    <w:rsid w:val="0074543F"/>
    <w:rsid w:val="0074583C"/>
    <w:rsid w:val="00747A44"/>
    <w:rsid w:val="00750D78"/>
    <w:rsid w:val="00754A00"/>
    <w:rsid w:val="00754D02"/>
    <w:rsid w:val="007556E3"/>
    <w:rsid w:val="00755E8D"/>
    <w:rsid w:val="00756FFA"/>
    <w:rsid w:val="007578A1"/>
    <w:rsid w:val="00760BE4"/>
    <w:rsid w:val="00760DD9"/>
    <w:rsid w:val="00764CC5"/>
    <w:rsid w:val="00766054"/>
    <w:rsid w:val="00767102"/>
    <w:rsid w:val="007702DE"/>
    <w:rsid w:val="00770508"/>
    <w:rsid w:val="00771026"/>
    <w:rsid w:val="007741C5"/>
    <w:rsid w:val="00774442"/>
    <w:rsid w:val="007744AC"/>
    <w:rsid w:val="0077487E"/>
    <w:rsid w:val="00775CB0"/>
    <w:rsid w:val="0077644C"/>
    <w:rsid w:val="00776798"/>
    <w:rsid w:val="00776886"/>
    <w:rsid w:val="00776B9D"/>
    <w:rsid w:val="00776DC6"/>
    <w:rsid w:val="00776FC1"/>
    <w:rsid w:val="00780423"/>
    <w:rsid w:val="00780A1B"/>
    <w:rsid w:val="00781BE0"/>
    <w:rsid w:val="00783A38"/>
    <w:rsid w:val="00785CBD"/>
    <w:rsid w:val="00786F70"/>
    <w:rsid w:val="00787766"/>
    <w:rsid w:val="00787F6A"/>
    <w:rsid w:val="0079019E"/>
    <w:rsid w:val="00790527"/>
    <w:rsid w:val="007919D7"/>
    <w:rsid w:val="0079281D"/>
    <w:rsid w:val="00793401"/>
    <w:rsid w:val="00793591"/>
    <w:rsid w:val="007936AF"/>
    <w:rsid w:val="007947E6"/>
    <w:rsid w:val="0079515F"/>
    <w:rsid w:val="00795C3B"/>
    <w:rsid w:val="00797059"/>
    <w:rsid w:val="0079766B"/>
    <w:rsid w:val="007A0969"/>
    <w:rsid w:val="007A155A"/>
    <w:rsid w:val="007A1B7C"/>
    <w:rsid w:val="007A20FA"/>
    <w:rsid w:val="007A25E2"/>
    <w:rsid w:val="007A2AE4"/>
    <w:rsid w:val="007A420A"/>
    <w:rsid w:val="007B0F78"/>
    <w:rsid w:val="007B2C3E"/>
    <w:rsid w:val="007B6BC0"/>
    <w:rsid w:val="007C0245"/>
    <w:rsid w:val="007C2374"/>
    <w:rsid w:val="007C3F75"/>
    <w:rsid w:val="007C4C93"/>
    <w:rsid w:val="007C53EB"/>
    <w:rsid w:val="007C6987"/>
    <w:rsid w:val="007D0A71"/>
    <w:rsid w:val="007D1E4C"/>
    <w:rsid w:val="007D4614"/>
    <w:rsid w:val="007D49B9"/>
    <w:rsid w:val="007D7D29"/>
    <w:rsid w:val="007D7D8D"/>
    <w:rsid w:val="007E09D2"/>
    <w:rsid w:val="007E0E1A"/>
    <w:rsid w:val="007E1735"/>
    <w:rsid w:val="007E1A91"/>
    <w:rsid w:val="007E23C1"/>
    <w:rsid w:val="007E299A"/>
    <w:rsid w:val="007E2B72"/>
    <w:rsid w:val="007E36CA"/>
    <w:rsid w:val="007E4B7D"/>
    <w:rsid w:val="007E5379"/>
    <w:rsid w:val="007E58F4"/>
    <w:rsid w:val="007E6ED2"/>
    <w:rsid w:val="007E6F7C"/>
    <w:rsid w:val="007F0EC7"/>
    <w:rsid w:val="007F194A"/>
    <w:rsid w:val="007F5801"/>
    <w:rsid w:val="007F64C1"/>
    <w:rsid w:val="00800488"/>
    <w:rsid w:val="0080124B"/>
    <w:rsid w:val="00803C30"/>
    <w:rsid w:val="00804162"/>
    <w:rsid w:val="008056A6"/>
    <w:rsid w:val="008064BF"/>
    <w:rsid w:val="00810B2B"/>
    <w:rsid w:val="00810DEB"/>
    <w:rsid w:val="00811162"/>
    <w:rsid w:val="008143DB"/>
    <w:rsid w:val="008153FA"/>
    <w:rsid w:val="00815777"/>
    <w:rsid w:val="008175BB"/>
    <w:rsid w:val="0082070E"/>
    <w:rsid w:val="008211A8"/>
    <w:rsid w:val="00822016"/>
    <w:rsid w:val="00823D40"/>
    <w:rsid w:val="00823E42"/>
    <w:rsid w:val="008252CE"/>
    <w:rsid w:val="00825E2A"/>
    <w:rsid w:val="00825F4D"/>
    <w:rsid w:val="00826391"/>
    <w:rsid w:val="00826606"/>
    <w:rsid w:val="0082748A"/>
    <w:rsid w:val="00833653"/>
    <w:rsid w:val="00833D75"/>
    <w:rsid w:val="008341A2"/>
    <w:rsid w:val="008344E3"/>
    <w:rsid w:val="0083480B"/>
    <w:rsid w:val="00835491"/>
    <w:rsid w:val="00840D6C"/>
    <w:rsid w:val="00840F23"/>
    <w:rsid w:val="00844189"/>
    <w:rsid w:val="00844506"/>
    <w:rsid w:val="00845722"/>
    <w:rsid w:val="008477D1"/>
    <w:rsid w:val="0084780E"/>
    <w:rsid w:val="00847C21"/>
    <w:rsid w:val="00847E1A"/>
    <w:rsid w:val="00852D42"/>
    <w:rsid w:val="00854CC9"/>
    <w:rsid w:val="00857277"/>
    <w:rsid w:val="0085736F"/>
    <w:rsid w:val="0086178B"/>
    <w:rsid w:val="00861944"/>
    <w:rsid w:val="008626E0"/>
    <w:rsid w:val="008663FE"/>
    <w:rsid w:val="0086697C"/>
    <w:rsid w:val="008669A5"/>
    <w:rsid w:val="008669F4"/>
    <w:rsid w:val="008674BC"/>
    <w:rsid w:val="008706C6"/>
    <w:rsid w:val="008708E6"/>
    <w:rsid w:val="00871696"/>
    <w:rsid w:val="0087460D"/>
    <w:rsid w:val="00876DAF"/>
    <w:rsid w:val="0088026A"/>
    <w:rsid w:val="008804D2"/>
    <w:rsid w:val="008810E0"/>
    <w:rsid w:val="00881101"/>
    <w:rsid w:val="00886F65"/>
    <w:rsid w:val="00887E95"/>
    <w:rsid w:val="00887FC3"/>
    <w:rsid w:val="008909BE"/>
    <w:rsid w:val="0089140A"/>
    <w:rsid w:val="00892A1B"/>
    <w:rsid w:val="008931B1"/>
    <w:rsid w:val="00894697"/>
    <w:rsid w:val="00895693"/>
    <w:rsid w:val="00897664"/>
    <w:rsid w:val="00897A22"/>
    <w:rsid w:val="008A00AA"/>
    <w:rsid w:val="008A0DB8"/>
    <w:rsid w:val="008A5F9A"/>
    <w:rsid w:val="008B0877"/>
    <w:rsid w:val="008B2386"/>
    <w:rsid w:val="008B4C55"/>
    <w:rsid w:val="008B6AB6"/>
    <w:rsid w:val="008B6D24"/>
    <w:rsid w:val="008B6E07"/>
    <w:rsid w:val="008B73A5"/>
    <w:rsid w:val="008B7545"/>
    <w:rsid w:val="008C1E45"/>
    <w:rsid w:val="008C1E98"/>
    <w:rsid w:val="008C3C86"/>
    <w:rsid w:val="008C518F"/>
    <w:rsid w:val="008C536B"/>
    <w:rsid w:val="008C5608"/>
    <w:rsid w:val="008C729B"/>
    <w:rsid w:val="008D090D"/>
    <w:rsid w:val="008D0A8A"/>
    <w:rsid w:val="008D0EAA"/>
    <w:rsid w:val="008D2336"/>
    <w:rsid w:val="008D3799"/>
    <w:rsid w:val="008D4039"/>
    <w:rsid w:val="008D56E7"/>
    <w:rsid w:val="008D688A"/>
    <w:rsid w:val="008D69CE"/>
    <w:rsid w:val="008E1A75"/>
    <w:rsid w:val="008E2C66"/>
    <w:rsid w:val="008E3467"/>
    <w:rsid w:val="008E43CB"/>
    <w:rsid w:val="008E4D3E"/>
    <w:rsid w:val="008E722F"/>
    <w:rsid w:val="008E7254"/>
    <w:rsid w:val="008E7A79"/>
    <w:rsid w:val="008F073A"/>
    <w:rsid w:val="008F1D46"/>
    <w:rsid w:val="008F1E5C"/>
    <w:rsid w:val="008F2686"/>
    <w:rsid w:val="008F4265"/>
    <w:rsid w:val="008F6D5A"/>
    <w:rsid w:val="008F74A6"/>
    <w:rsid w:val="008F7B99"/>
    <w:rsid w:val="008F7FFB"/>
    <w:rsid w:val="009007D5"/>
    <w:rsid w:val="009016F9"/>
    <w:rsid w:val="009026F7"/>
    <w:rsid w:val="00903499"/>
    <w:rsid w:val="0090472B"/>
    <w:rsid w:val="00904A6E"/>
    <w:rsid w:val="00904E2F"/>
    <w:rsid w:val="00907A60"/>
    <w:rsid w:val="00907B76"/>
    <w:rsid w:val="00910C6C"/>
    <w:rsid w:val="00915EE7"/>
    <w:rsid w:val="00917869"/>
    <w:rsid w:val="00917E1D"/>
    <w:rsid w:val="00920BFA"/>
    <w:rsid w:val="0092322D"/>
    <w:rsid w:val="00923AE4"/>
    <w:rsid w:val="0092426F"/>
    <w:rsid w:val="0092722A"/>
    <w:rsid w:val="0092732C"/>
    <w:rsid w:val="00930087"/>
    <w:rsid w:val="00931060"/>
    <w:rsid w:val="0093129C"/>
    <w:rsid w:val="00931BC3"/>
    <w:rsid w:val="009339C5"/>
    <w:rsid w:val="0093518C"/>
    <w:rsid w:val="009371C1"/>
    <w:rsid w:val="00937787"/>
    <w:rsid w:val="00937F80"/>
    <w:rsid w:val="00941A43"/>
    <w:rsid w:val="00944502"/>
    <w:rsid w:val="009461C3"/>
    <w:rsid w:val="009466CD"/>
    <w:rsid w:val="00946CC3"/>
    <w:rsid w:val="00947254"/>
    <w:rsid w:val="00950B0B"/>
    <w:rsid w:val="00950DCC"/>
    <w:rsid w:val="00952D0F"/>
    <w:rsid w:val="00952D54"/>
    <w:rsid w:val="0095330D"/>
    <w:rsid w:val="00955826"/>
    <w:rsid w:val="00956856"/>
    <w:rsid w:val="00957F4C"/>
    <w:rsid w:val="00960E0D"/>
    <w:rsid w:val="00962286"/>
    <w:rsid w:val="0096302A"/>
    <w:rsid w:val="009646E8"/>
    <w:rsid w:val="009726E9"/>
    <w:rsid w:val="009738F6"/>
    <w:rsid w:val="00974522"/>
    <w:rsid w:val="0097516C"/>
    <w:rsid w:val="00976084"/>
    <w:rsid w:val="00976351"/>
    <w:rsid w:val="00980A93"/>
    <w:rsid w:val="00980B85"/>
    <w:rsid w:val="00984466"/>
    <w:rsid w:val="00985A99"/>
    <w:rsid w:val="00985E52"/>
    <w:rsid w:val="00986E24"/>
    <w:rsid w:val="0099055E"/>
    <w:rsid w:val="0099157A"/>
    <w:rsid w:val="00995B58"/>
    <w:rsid w:val="0099788C"/>
    <w:rsid w:val="009A0BCE"/>
    <w:rsid w:val="009A1CCA"/>
    <w:rsid w:val="009A3BD3"/>
    <w:rsid w:val="009A41B2"/>
    <w:rsid w:val="009A57B8"/>
    <w:rsid w:val="009A5CA9"/>
    <w:rsid w:val="009A5F66"/>
    <w:rsid w:val="009A7E1D"/>
    <w:rsid w:val="009B0432"/>
    <w:rsid w:val="009B23F5"/>
    <w:rsid w:val="009B32A4"/>
    <w:rsid w:val="009B3403"/>
    <w:rsid w:val="009B5B04"/>
    <w:rsid w:val="009B74F9"/>
    <w:rsid w:val="009C3A62"/>
    <w:rsid w:val="009C4D12"/>
    <w:rsid w:val="009C4D90"/>
    <w:rsid w:val="009C4FE4"/>
    <w:rsid w:val="009C587C"/>
    <w:rsid w:val="009C6F18"/>
    <w:rsid w:val="009D23C6"/>
    <w:rsid w:val="009D4951"/>
    <w:rsid w:val="009D716A"/>
    <w:rsid w:val="009E04C5"/>
    <w:rsid w:val="009E0829"/>
    <w:rsid w:val="009E3157"/>
    <w:rsid w:val="009E34C7"/>
    <w:rsid w:val="009E46DE"/>
    <w:rsid w:val="009E4C73"/>
    <w:rsid w:val="009E5ADA"/>
    <w:rsid w:val="009E63AD"/>
    <w:rsid w:val="009E68CF"/>
    <w:rsid w:val="009E697B"/>
    <w:rsid w:val="009E7F9F"/>
    <w:rsid w:val="009F2C25"/>
    <w:rsid w:val="009F2D70"/>
    <w:rsid w:val="009F3DF9"/>
    <w:rsid w:val="009F5D33"/>
    <w:rsid w:val="009F5F2B"/>
    <w:rsid w:val="009F6D86"/>
    <w:rsid w:val="009F7C36"/>
    <w:rsid w:val="00A00EA8"/>
    <w:rsid w:val="00A017A4"/>
    <w:rsid w:val="00A02FAC"/>
    <w:rsid w:val="00A0713F"/>
    <w:rsid w:val="00A10963"/>
    <w:rsid w:val="00A12936"/>
    <w:rsid w:val="00A13D5F"/>
    <w:rsid w:val="00A14B1F"/>
    <w:rsid w:val="00A14DDB"/>
    <w:rsid w:val="00A163C8"/>
    <w:rsid w:val="00A17AC4"/>
    <w:rsid w:val="00A17BF8"/>
    <w:rsid w:val="00A20A73"/>
    <w:rsid w:val="00A21635"/>
    <w:rsid w:val="00A21B9D"/>
    <w:rsid w:val="00A22200"/>
    <w:rsid w:val="00A22C63"/>
    <w:rsid w:val="00A243CD"/>
    <w:rsid w:val="00A25A44"/>
    <w:rsid w:val="00A25CEF"/>
    <w:rsid w:val="00A25E5D"/>
    <w:rsid w:val="00A260AC"/>
    <w:rsid w:val="00A2613C"/>
    <w:rsid w:val="00A27673"/>
    <w:rsid w:val="00A279FF"/>
    <w:rsid w:val="00A32EE1"/>
    <w:rsid w:val="00A33DBD"/>
    <w:rsid w:val="00A3599C"/>
    <w:rsid w:val="00A35FB7"/>
    <w:rsid w:val="00A35FE5"/>
    <w:rsid w:val="00A36423"/>
    <w:rsid w:val="00A40EF3"/>
    <w:rsid w:val="00A4154C"/>
    <w:rsid w:val="00A41989"/>
    <w:rsid w:val="00A43708"/>
    <w:rsid w:val="00A43AA4"/>
    <w:rsid w:val="00A441E3"/>
    <w:rsid w:val="00A44C3C"/>
    <w:rsid w:val="00A47922"/>
    <w:rsid w:val="00A505B7"/>
    <w:rsid w:val="00A52C80"/>
    <w:rsid w:val="00A53A91"/>
    <w:rsid w:val="00A544EC"/>
    <w:rsid w:val="00A54B54"/>
    <w:rsid w:val="00A5669A"/>
    <w:rsid w:val="00A577AA"/>
    <w:rsid w:val="00A57C52"/>
    <w:rsid w:val="00A57D83"/>
    <w:rsid w:val="00A606B4"/>
    <w:rsid w:val="00A612EA"/>
    <w:rsid w:val="00A62030"/>
    <w:rsid w:val="00A62350"/>
    <w:rsid w:val="00A624B5"/>
    <w:rsid w:val="00A627E9"/>
    <w:rsid w:val="00A6348D"/>
    <w:rsid w:val="00A637B4"/>
    <w:rsid w:val="00A63995"/>
    <w:rsid w:val="00A65608"/>
    <w:rsid w:val="00A6572F"/>
    <w:rsid w:val="00A66E3A"/>
    <w:rsid w:val="00A6729C"/>
    <w:rsid w:val="00A67440"/>
    <w:rsid w:val="00A708BC"/>
    <w:rsid w:val="00A70C59"/>
    <w:rsid w:val="00A71959"/>
    <w:rsid w:val="00A71F4B"/>
    <w:rsid w:val="00A72D4F"/>
    <w:rsid w:val="00A741BD"/>
    <w:rsid w:val="00A746EA"/>
    <w:rsid w:val="00A77A04"/>
    <w:rsid w:val="00A8052D"/>
    <w:rsid w:val="00A80E19"/>
    <w:rsid w:val="00A81978"/>
    <w:rsid w:val="00A849F4"/>
    <w:rsid w:val="00A85F67"/>
    <w:rsid w:val="00A86B41"/>
    <w:rsid w:val="00A90B4D"/>
    <w:rsid w:val="00A90C4F"/>
    <w:rsid w:val="00A93D73"/>
    <w:rsid w:val="00A94FA5"/>
    <w:rsid w:val="00AA140B"/>
    <w:rsid w:val="00AA18E3"/>
    <w:rsid w:val="00AA2DCE"/>
    <w:rsid w:val="00AA48BE"/>
    <w:rsid w:val="00AA5715"/>
    <w:rsid w:val="00AB1D06"/>
    <w:rsid w:val="00AB2842"/>
    <w:rsid w:val="00AB33F4"/>
    <w:rsid w:val="00AB353F"/>
    <w:rsid w:val="00AB3A54"/>
    <w:rsid w:val="00AB4576"/>
    <w:rsid w:val="00AB486D"/>
    <w:rsid w:val="00AB5D8A"/>
    <w:rsid w:val="00AB6B97"/>
    <w:rsid w:val="00AB6BBE"/>
    <w:rsid w:val="00AC0D64"/>
    <w:rsid w:val="00AC1189"/>
    <w:rsid w:val="00AC4DD0"/>
    <w:rsid w:val="00AD6682"/>
    <w:rsid w:val="00AE1B04"/>
    <w:rsid w:val="00AE1DB4"/>
    <w:rsid w:val="00AE27FE"/>
    <w:rsid w:val="00AE5719"/>
    <w:rsid w:val="00AE61FA"/>
    <w:rsid w:val="00AE6AA1"/>
    <w:rsid w:val="00AF008C"/>
    <w:rsid w:val="00AF031A"/>
    <w:rsid w:val="00AF0983"/>
    <w:rsid w:val="00AF0F5D"/>
    <w:rsid w:val="00AF1D54"/>
    <w:rsid w:val="00AF211B"/>
    <w:rsid w:val="00AF2221"/>
    <w:rsid w:val="00AF24A3"/>
    <w:rsid w:val="00AF374D"/>
    <w:rsid w:val="00AF48F6"/>
    <w:rsid w:val="00AF5603"/>
    <w:rsid w:val="00AF5AA2"/>
    <w:rsid w:val="00AF6523"/>
    <w:rsid w:val="00AF75F8"/>
    <w:rsid w:val="00B01BBF"/>
    <w:rsid w:val="00B01FB7"/>
    <w:rsid w:val="00B020B3"/>
    <w:rsid w:val="00B0266D"/>
    <w:rsid w:val="00B037C4"/>
    <w:rsid w:val="00B03D49"/>
    <w:rsid w:val="00B04BD0"/>
    <w:rsid w:val="00B06182"/>
    <w:rsid w:val="00B07A6D"/>
    <w:rsid w:val="00B101B7"/>
    <w:rsid w:val="00B102D2"/>
    <w:rsid w:val="00B103CB"/>
    <w:rsid w:val="00B115B2"/>
    <w:rsid w:val="00B117EA"/>
    <w:rsid w:val="00B1222E"/>
    <w:rsid w:val="00B1358F"/>
    <w:rsid w:val="00B13CED"/>
    <w:rsid w:val="00B15583"/>
    <w:rsid w:val="00B170C8"/>
    <w:rsid w:val="00B17BE4"/>
    <w:rsid w:val="00B202DC"/>
    <w:rsid w:val="00B20443"/>
    <w:rsid w:val="00B22926"/>
    <w:rsid w:val="00B23927"/>
    <w:rsid w:val="00B254FE"/>
    <w:rsid w:val="00B25FED"/>
    <w:rsid w:val="00B27E32"/>
    <w:rsid w:val="00B313C1"/>
    <w:rsid w:val="00B32EEE"/>
    <w:rsid w:val="00B3370A"/>
    <w:rsid w:val="00B34E87"/>
    <w:rsid w:val="00B351F8"/>
    <w:rsid w:val="00B3600A"/>
    <w:rsid w:val="00B36316"/>
    <w:rsid w:val="00B37449"/>
    <w:rsid w:val="00B41252"/>
    <w:rsid w:val="00B423FE"/>
    <w:rsid w:val="00B42B05"/>
    <w:rsid w:val="00B42DEE"/>
    <w:rsid w:val="00B445CA"/>
    <w:rsid w:val="00B449E7"/>
    <w:rsid w:val="00B4557A"/>
    <w:rsid w:val="00B45A79"/>
    <w:rsid w:val="00B45E5F"/>
    <w:rsid w:val="00B45F52"/>
    <w:rsid w:val="00B472C7"/>
    <w:rsid w:val="00B536DB"/>
    <w:rsid w:val="00B53C7B"/>
    <w:rsid w:val="00B54714"/>
    <w:rsid w:val="00B54D53"/>
    <w:rsid w:val="00B54F9B"/>
    <w:rsid w:val="00B55216"/>
    <w:rsid w:val="00B57706"/>
    <w:rsid w:val="00B62BA7"/>
    <w:rsid w:val="00B6355B"/>
    <w:rsid w:val="00B6385A"/>
    <w:rsid w:val="00B66A2D"/>
    <w:rsid w:val="00B7059C"/>
    <w:rsid w:val="00B707D7"/>
    <w:rsid w:val="00B711B4"/>
    <w:rsid w:val="00B72B65"/>
    <w:rsid w:val="00B73566"/>
    <w:rsid w:val="00B74267"/>
    <w:rsid w:val="00B74422"/>
    <w:rsid w:val="00B77BE7"/>
    <w:rsid w:val="00B77DD9"/>
    <w:rsid w:val="00B81E9E"/>
    <w:rsid w:val="00B8335B"/>
    <w:rsid w:val="00B86FA4"/>
    <w:rsid w:val="00B871D6"/>
    <w:rsid w:val="00B90812"/>
    <w:rsid w:val="00B920D7"/>
    <w:rsid w:val="00B92D03"/>
    <w:rsid w:val="00B932F1"/>
    <w:rsid w:val="00B960BF"/>
    <w:rsid w:val="00B9666A"/>
    <w:rsid w:val="00B974EB"/>
    <w:rsid w:val="00BA075A"/>
    <w:rsid w:val="00BA160C"/>
    <w:rsid w:val="00BA2C1C"/>
    <w:rsid w:val="00BA5CBB"/>
    <w:rsid w:val="00BA6E2B"/>
    <w:rsid w:val="00BA7009"/>
    <w:rsid w:val="00BB2D25"/>
    <w:rsid w:val="00BB3447"/>
    <w:rsid w:val="00BB3451"/>
    <w:rsid w:val="00BB3B49"/>
    <w:rsid w:val="00BB4875"/>
    <w:rsid w:val="00BB65CA"/>
    <w:rsid w:val="00BB660C"/>
    <w:rsid w:val="00BC08A4"/>
    <w:rsid w:val="00BC0A36"/>
    <w:rsid w:val="00BC2E17"/>
    <w:rsid w:val="00BC3FE3"/>
    <w:rsid w:val="00BC40B1"/>
    <w:rsid w:val="00BC616A"/>
    <w:rsid w:val="00BD0006"/>
    <w:rsid w:val="00BD03D1"/>
    <w:rsid w:val="00BD353C"/>
    <w:rsid w:val="00BD3EA0"/>
    <w:rsid w:val="00BD3EB9"/>
    <w:rsid w:val="00BD4C7B"/>
    <w:rsid w:val="00BD4FF1"/>
    <w:rsid w:val="00BD5CC8"/>
    <w:rsid w:val="00BD6471"/>
    <w:rsid w:val="00BD74F3"/>
    <w:rsid w:val="00BD7DE1"/>
    <w:rsid w:val="00BE089B"/>
    <w:rsid w:val="00BE1DC3"/>
    <w:rsid w:val="00BE2573"/>
    <w:rsid w:val="00BE39FA"/>
    <w:rsid w:val="00BE5299"/>
    <w:rsid w:val="00BE54F6"/>
    <w:rsid w:val="00BE76EB"/>
    <w:rsid w:val="00BE7775"/>
    <w:rsid w:val="00BF0EA4"/>
    <w:rsid w:val="00BF1889"/>
    <w:rsid w:val="00BF1C6C"/>
    <w:rsid w:val="00BF2B3C"/>
    <w:rsid w:val="00BF33C4"/>
    <w:rsid w:val="00BF566F"/>
    <w:rsid w:val="00BF6AC6"/>
    <w:rsid w:val="00BF6E8B"/>
    <w:rsid w:val="00BF7A33"/>
    <w:rsid w:val="00C018C3"/>
    <w:rsid w:val="00C03687"/>
    <w:rsid w:val="00C049F3"/>
    <w:rsid w:val="00C05DD5"/>
    <w:rsid w:val="00C14648"/>
    <w:rsid w:val="00C15962"/>
    <w:rsid w:val="00C17840"/>
    <w:rsid w:val="00C21A9A"/>
    <w:rsid w:val="00C235BB"/>
    <w:rsid w:val="00C23AF9"/>
    <w:rsid w:val="00C23E45"/>
    <w:rsid w:val="00C242B2"/>
    <w:rsid w:val="00C248EE"/>
    <w:rsid w:val="00C25ACC"/>
    <w:rsid w:val="00C25ED6"/>
    <w:rsid w:val="00C264D7"/>
    <w:rsid w:val="00C26A1A"/>
    <w:rsid w:val="00C2710C"/>
    <w:rsid w:val="00C27BBF"/>
    <w:rsid w:val="00C27E57"/>
    <w:rsid w:val="00C30099"/>
    <w:rsid w:val="00C3046C"/>
    <w:rsid w:val="00C3095F"/>
    <w:rsid w:val="00C317D3"/>
    <w:rsid w:val="00C31D2E"/>
    <w:rsid w:val="00C326CB"/>
    <w:rsid w:val="00C32E41"/>
    <w:rsid w:val="00C343D2"/>
    <w:rsid w:val="00C34B21"/>
    <w:rsid w:val="00C373C4"/>
    <w:rsid w:val="00C3798D"/>
    <w:rsid w:val="00C40AC3"/>
    <w:rsid w:val="00C40BA8"/>
    <w:rsid w:val="00C41D64"/>
    <w:rsid w:val="00C41E9D"/>
    <w:rsid w:val="00C41FD4"/>
    <w:rsid w:val="00C42722"/>
    <w:rsid w:val="00C432CB"/>
    <w:rsid w:val="00C44392"/>
    <w:rsid w:val="00C443D6"/>
    <w:rsid w:val="00C44D65"/>
    <w:rsid w:val="00C45002"/>
    <w:rsid w:val="00C465BD"/>
    <w:rsid w:val="00C46947"/>
    <w:rsid w:val="00C46959"/>
    <w:rsid w:val="00C47026"/>
    <w:rsid w:val="00C47E88"/>
    <w:rsid w:val="00C55480"/>
    <w:rsid w:val="00C60A7B"/>
    <w:rsid w:val="00C62A25"/>
    <w:rsid w:val="00C633C9"/>
    <w:rsid w:val="00C63CD3"/>
    <w:rsid w:val="00C647E3"/>
    <w:rsid w:val="00C648E0"/>
    <w:rsid w:val="00C6626C"/>
    <w:rsid w:val="00C66C92"/>
    <w:rsid w:val="00C66FE7"/>
    <w:rsid w:val="00C678A6"/>
    <w:rsid w:val="00C70FC2"/>
    <w:rsid w:val="00C7368E"/>
    <w:rsid w:val="00C73A4A"/>
    <w:rsid w:val="00C7419F"/>
    <w:rsid w:val="00C74D34"/>
    <w:rsid w:val="00C77FEF"/>
    <w:rsid w:val="00C810A4"/>
    <w:rsid w:val="00C825EF"/>
    <w:rsid w:val="00C82758"/>
    <w:rsid w:val="00C82F44"/>
    <w:rsid w:val="00C83002"/>
    <w:rsid w:val="00C8389F"/>
    <w:rsid w:val="00C8533D"/>
    <w:rsid w:val="00C86E81"/>
    <w:rsid w:val="00C87B9A"/>
    <w:rsid w:val="00C9163F"/>
    <w:rsid w:val="00C91E5E"/>
    <w:rsid w:val="00C91FD6"/>
    <w:rsid w:val="00C93D31"/>
    <w:rsid w:val="00C968AC"/>
    <w:rsid w:val="00CA097D"/>
    <w:rsid w:val="00CA43C7"/>
    <w:rsid w:val="00CA5545"/>
    <w:rsid w:val="00CA5F98"/>
    <w:rsid w:val="00CB10FC"/>
    <w:rsid w:val="00CB219F"/>
    <w:rsid w:val="00CB2C70"/>
    <w:rsid w:val="00CB311B"/>
    <w:rsid w:val="00CB56C7"/>
    <w:rsid w:val="00CB7D5B"/>
    <w:rsid w:val="00CC08AA"/>
    <w:rsid w:val="00CC0EC9"/>
    <w:rsid w:val="00CC0F9B"/>
    <w:rsid w:val="00CC1335"/>
    <w:rsid w:val="00CC2F99"/>
    <w:rsid w:val="00CC5646"/>
    <w:rsid w:val="00CC7B7B"/>
    <w:rsid w:val="00CD0AC3"/>
    <w:rsid w:val="00CD26CD"/>
    <w:rsid w:val="00CD44E0"/>
    <w:rsid w:val="00CD58E6"/>
    <w:rsid w:val="00CD5AF7"/>
    <w:rsid w:val="00CD5C89"/>
    <w:rsid w:val="00CD6090"/>
    <w:rsid w:val="00CD725D"/>
    <w:rsid w:val="00CE11AB"/>
    <w:rsid w:val="00CE5A7E"/>
    <w:rsid w:val="00CE7C55"/>
    <w:rsid w:val="00CF1857"/>
    <w:rsid w:val="00CF3238"/>
    <w:rsid w:val="00CF4E3F"/>
    <w:rsid w:val="00CF510D"/>
    <w:rsid w:val="00CF57A1"/>
    <w:rsid w:val="00CF6228"/>
    <w:rsid w:val="00CF6841"/>
    <w:rsid w:val="00D00363"/>
    <w:rsid w:val="00D04075"/>
    <w:rsid w:val="00D04A6F"/>
    <w:rsid w:val="00D04A9D"/>
    <w:rsid w:val="00D05BE9"/>
    <w:rsid w:val="00D074D0"/>
    <w:rsid w:val="00D075CE"/>
    <w:rsid w:val="00D077F0"/>
    <w:rsid w:val="00D10248"/>
    <w:rsid w:val="00D1093D"/>
    <w:rsid w:val="00D10D09"/>
    <w:rsid w:val="00D10F22"/>
    <w:rsid w:val="00D149DE"/>
    <w:rsid w:val="00D15C40"/>
    <w:rsid w:val="00D15E30"/>
    <w:rsid w:val="00D16D7B"/>
    <w:rsid w:val="00D20928"/>
    <w:rsid w:val="00D21B3F"/>
    <w:rsid w:val="00D2214D"/>
    <w:rsid w:val="00D23A25"/>
    <w:rsid w:val="00D26433"/>
    <w:rsid w:val="00D31D44"/>
    <w:rsid w:val="00D32626"/>
    <w:rsid w:val="00D33303"/>
    <w:rsid w:val="00D3363B"/>
    <w:rsid w:val="00D33F87"/>
    <w:rsid w:val="00D3437F"/>
    <w:rsid w:val="00D35E6B"/>
    <w:rsid w:val="00D36854"/>
    <w:rsid w:val="00D379E1"/>
    <w:rsid w:val="00D37D3B"/>
    <w:rsid w:val="00D4077B"/>
    <w:rsid w:val="00D42C48"/>
    <w:rsid w:val="00D464FB"/>
    <w:rsid w:val="00D46FC9"/>
    <w:rsid w:val="00D47993"/>
    <w:rsid w:val="00D47A77"/>
    <w:rsid w:val="00D50D4A"/>
    <w:rsid w:val="00D5192B"/>
    <w:rsid w:val="00D52A81"/>
    <w:rsid w:val="00D53756"/>
    <w:rsid w:val="00D53BD2"/>
    <w:rsid w:val="00D54A53"/>
    <w:rsid w:val="00D554E1"/>
    <w:rsid w:val="00D558BC"/>
    <w:rsid w:val="00D55A1D"/>
    <w:rsid w:val="00D56B5E"/>
    <w:rsid w:val="00D57D56"/>
    <w:rsid w:val="00D57F6E"/>
    <w:rsid w:val="00D61847"/>
    <w:rsid w:val="00D64A0A"/>
    <w:rsid w:val="00D64E79"/>
    <w:rsid w:val="00D65F99"/>
    <w:rsid w:val="00D70F48"/>
    <w:rsid w:val="00D71925"/>
    <w:rsid w:val="00D7205E"/>
    <w:rsid w:val="00D7369A"/>
    <w:rsid w:val="00D753A5"/>
    <w:rsid w:val="00D75826"/>
    <w:rsid w:val="00D77551"/>
    <w:rsid w:val="00D81CA8"/>
    <w:rsid w:val="00D83785"/>
    <w:rsid w:val="00D856D2"/>
    <w:rsid w:val="00D871F4"/>
    <w:rsid w:val="00D91F57"/>
    <w:rsid w:val="00D93139"/>
    <w:rsid w:val="00D954FD"/>
    <w:rsid w:val="00D95513"/>
    <w:rsid w:val="00D96791"/>
    <w:rsid w:val="00D96A5A"/>
    <w:rsid w:val="00DA2AA3"/>
    <w:rsid w:val="00DA2BB6"/>
    <w:rsid w:val="00DA4236"/>
    <w:rsid w:val="00DB06F6"/>
    <w:rsid w:val="00DB194C"/>
    <w:rsid w:val="00DB1A31"/>
    <w:rsid w:val="00DB1B85"/>
    <w:rsid w:val="00DB1E8A"/>
    <w:rsid w:val="00DB234A"/>
    <w:rsid w:val="00DB28D3"/>
    <w:rsid w:val="00DB53EB"/>
    <w:rsid w:val="00DB7314"/>
    <w:rsid w:val="00DB76D5"/>
    <w:rsid w:val="00DC0248"/>
    <w:rsid w:val="00DC0BDA"/>
    <w:rsid w:val="00DC0F83"/>
    <w:rsid w:val="00DC1838"/>
    <w:rsid w:val="00DC233D"/>
    <w:rsid w:val="00DC3DB4"/>
    <w:rsid w:val="00DC4666"/>
    <w:rsid w:val="00DC489A"/>
    <w:rsid w:val="00DC4C00"/>
    <w:rsid w:val="00DC5645"/>
    <w:rsid w:val="00DC79B4"/>
    <w:rsid w:val="00DD0AB4"/>
    <w:rsid w:val="00DD1C18"/>
    <w:rsid w:val="00DD2334"/>
    <w:rsid w:val="00DD5A60"/>
    <w:rsid w:val="00DD7902"/>
    <w:rsid w:val="00DE1C3A"/>
    <w:rsid w:val="00DE4C87"/>
    <w:rsid w:val="00DE6778"/>
    <w:rsid w:val="00DE6C5F"/>
    <w:rsid w:val="00DF036B"/>
    <w:rsid w:val="00DF05F2"/>
    <w:rsid w:val="00DF4B39"/>
    <w:rsid w:val="00DF7555"/>
    <w:rsid w:val="00DF7EF3"/>
    <w:rsid w:val="00E02AEF"/>
    <w:rsid w:val="00E03723"/>
    <w:rsid w:val="00E05B4E"/>
    <w:rsid w:val="00E07C66"/>
    <w:rsid w:val="00E1004C"/>
    <w:rsid w:val="00E107CC"/>
    <w:rsid w:val="00E11A29"/>
    <w:rsid w:val="00E136B5"/>
    <w:rsid w:val="00E14055"/>
    <w:rsid w:val="00E14C2A"/>
    <w:rsid w:val="00E16052"/>
    <w:rsid w:val="00E16261"/>
    <w:rsid w:val="00E16C1D"/>
    <w:rsid w:val="00E17228"/>
    <w:rsid w:val="00E17390"/>
    <w:rsid w:val="00E175CA"/>
    <w:rsid w:val="00E17970"/>
    <w:rsid w:val="00E20DE4"/>
    <w:rsid w:val="00E213C9"/>
    <w:rsid w:val="00E21488"/>
    <w:rsid w:val="00E227C4"/>
    <w:rsid w:val="00E22F68"/>
    <w:rsid w:val="00E24FCA"/>
    <w:rsid w:val="00E25288"/>
    <w:rsid w:val="00E26F72"/>
    <w:rsid w:val="00E31D5A"/>
    <w:rsid w:val="00E31E7D"/>
    <w:rsid w:val="00E344A9"/>
    <w:rsid w:val="00E35539"/>
    <w:rsid w:val="00E35735"/>
    <w:rsid w:val="00E35F7F"/>
    <w:rsid w:val="00E36295"/>
    <w:rsid w:val="00E366A9"/>
    <w:rsid w:val="00E37612"/>
    <w:rsid w:val="00E408F3"/>
    <w:rsid w:val="00E43891"/>
    <w:rsid w:val="00E44C0B"/>
    <w:rsid w:val="00E44D91"/>
    <w:rsid w:val="00E44E64"/>
    <w:rsid w:val="00E45218"/>
    <w:rsid w:val="00E47624"/>
    <w:rsid w:val="00E53441"/>
    <w:rsid w:val="00E537B8"/>
    <w:rsid w:val="00E538CB"/>
    <w:rsid w:val="00E5519B"/>
    <w:rsid w:val="00E55532"/>
    <w:rsid w:val="00E56227"/>
    <w:rsid w:val="00E574C9"/>
    <w:rsid w:val="00E615B6"/>
    <w:rsid w:val="00E6547D"/>
    <w:rsid w:val="00E65AEF"/>
    <w:rsid w:val="00E70365"/>
    <w:rsid w:val="00E70E24"/>
    <w:rsid w:val="00E71ACB"/>
    <w:rsid w:val="00E72EA8"/>
    <w:rsid w:val="00E7330E"/>
    <w:rsid w:val="00E73CBF"/>
    <w:rsid w:val="00E74961"/>
    <w:rsid w:val="00E7596D"/>
    <w:rsid w:val="00E75C72"/>
    <w:rsid w:val="00E75D32"/>
    <w:rsid w:val="00E763BC"/>
    <w:rsid w:val="00E77056"/>
    <w:rsid w:val="00E82240"/>
    <w:rsid w:val="00E82B02"/>
    <w:rsid w:val="00E82B55"/>
    <w:rsid w:val="00E83325"/>
    <w:rsid w:val="00E84D71"/>
    <w:rsid w:val="00E86133"/>
    <w:rsid w:val="00E863B7"/>
    <w:rsid w:val="00E86EAA"/>
    <w:rsid w:val="00E87C87"/>
    <w:rsid w:val="00E92061"/>
    <w:rsid w:val="00E9215E"/>
    <w:rsid w:val="00E94FEE"/>
    <w:rsid w:val="00E96C65"/>
    <w:rsid w:val="00E978A8"/>
    <w:rsid w:val="00EA07CB"/>
    <w:rsid w:val="00EA2916"/>
    <w:rsid w:val="00EA3088"/>
    <w:rsid w:val="00EA3A99"/>
    <w:rsid w:val="00EA3C85"/>
    <w:rsid w:val="00EA6440"/>
    <w:rsid w:val="00EA7CE8"/>
    <w:rsid w:val="00EB206D"/>
    <w:rsid w:val="00EB34C7"/>
    <w:rsid w:val="00EB378C"/>
    <w:rsid w:val="00EB67A7"/>
    <w:rsid w:val="00EB6BE1"/>
    <w:rsid w:val="00EC0277"/>
    <w:rsid w:val="00EC0664"/>
    <w:rsid w:val="00EC21A6"/>
    <w:rsid w:val="00EC42F7"/>
    <w:rsid w:val="00EC449F"/>
    <w:rsid w:val="00EC4A16"/>
    <w:rsid w:val="00ED0512"/>
    <w:rsid w:val="00ED07CE"/>
    <w:rsid w:val="00ED0EB0"/>
    <w:rsid w:val="00ED15F3"/>
    <w:rsid w:val="00ED32DF"/>
    <w:rsid w:val="00ED45FD"/>
    <w:rsid w:val="00ED4616"/>
    <w:rsid w:val="00ED472B"/>
    <w:rsid w:val="00ED4FA2"/>
    <w:rsid w:val="00ED5070"/>
    <w:rsid w:val="00ED516C"/>
    <w:rsid w:val="00ED5561"/>
    <w:rsid w:val="00ED5B93"/>
    <w:rsid w:val="00ED6595"/>
    <w:rsid w:val="00EE06D1"/>
    <w:rsid w:val="00EE28D2"/>
    <w:rsid w:val="00EE2DB0"/>
    <w:rsid w:val="00EE4FB7"/>
    <w:rsid w:val="00EE582A"/>
    <w:rsid w:val="00EE5E17"/>
    <w:rsid w:val="00EE77E8"/>
    <w:rsid w:val="00EF0E79"/>
    <w:rsid w:val="00EF27E1"/>
    <w:rsid w:val="00EF3B1B"/>
    <w:rsid w:val="00EF50C4"/>
    <w:rsid w:val="00EF542E"/>
    <w:rsid w:val="00EF5CC1"/>
    <w:rsid w:val="00EF5D88"/>
    <w:rsid w:val="00F011BC"/>
    <w:rsid w:val="00F038A1"/>
    <w:rsid w:val="00F0462E"/>
    <w:rsid w:val="00F04D8A"/>
    <w:rsid w:val="00F05F23"/>
    <w:rsid w:val="00F10A23"/>
    <w:rsid w:val="00F11466"/>
    <w:rsid w:val="00F13BE7"/>
    <w:rsid w:val="00F13FBB"/>
    <w:rsid w:val="00F147E8"/>
    <w:rsid w:val="00F14F66"/>
    <w:rsid w:val="00F17685"/>
    <w:rsid w:val="00F17B9C"/>
    <w:rsid w:val="00F20130"/>
    <w:rsid w:val="00F21FEE"/>
    <w:rsid w:val="00F232B7"/>
    <w:rsid w:val="00F237BD"/>
    <w:rsid w:val="00F24650"/>
    <w:rsid w:val="00F26B26"/>
    <w:rsid w:val="00F26CF0"/>
    <w:rsid w:val="00F30C7F"/>
    <w:rsid w:val="00F31E24"/>
    <w:rsid w:val="00F32D73"/>
    <w:rsid w:val="00F3336D"/>
    <w:rsid w:val="00F33952"/>
    <w:rsid w:val="00F363D6"/>
    <w:rsid w:val="00F36CA1"/>
    <w:rsid w:val="00F44124"/>
    <w:rsid w:val="00F443F8"/>
    <w:rsid w:val="00F44573"/>
    <w:rsid w:val="00F4518B"/>
    <w:rsid w:val="00F457A7"/>
    <w:rsid w:val="00F45D91"/>
    <w:rsid w:val="00F477FC"/>
    <w:rsid w:val="00F52066"/>
    <w:rsid w:val="00F53474"/>
    <w:rsid w:val="00F53EE7"/>
    <w:rsid w:val="00F5429B"/>
    <w:rsid w:val="00F54D2C"/>
    <w:rsid w:val="00F54DAB"/>
    <w:rsid w:val="00F553DC"/>
    <w:rsid w:val="00F6138C"/>
    <w:rsid w:val="00F62523"/>
    <w:rsid w:val="00F62C27"/>
    <w:rsid w:val="00F642D1"/>
    <w:rsid w:val="00F65CEA"/>
    <w:rsid w:val="00F66A26"/>
    <w:rsid w:val="00F672D2"/>
    <w:rsid w:val="00F67F06"/>
    <w:rsid w:val="00F70392"/>
    <w:rsid w:val="00F70BBF"/>
    <w:rsid w:val="00F74746"/>
    <w:rsid w:val="00F75E5A"/>
    <w:rsid w:val="00F76595"/>
    <w:rsid w:val="00F77AC9"/>
    <w:rsid w:val="00F81EAD"/>
    <w:rsid w:val="00F821D5"/>
    <w:rsid w:val="00F831F6"/>
    <w:rsid w:val="00F83CC5"/>
    <w:rsid w:val="00F846DC"/>
    <w:rsid w:val="00F84B03"/>
    <w:rsid w:val="00F84FE4"/>
    <w:rsid w:val="00F85E0E"/>
    <w:rsid w:val="00F90D9E"/>
    <w:rsid w:val="00F90DEB"/>
    <w:rsid w:val="00F91E9E"/>
    <w:rsid w:val="00F92222"/>
    <w:rsid w:val="00F940C0"/>
    <w:rsid w:val="00F95524"/>
    <w:rsid w:val="00F96AFD"/>
    <w:rsid w:val="00F977C5"/>
    <w:rsid w:val="00FA0835"/>
    <w:rsid w:val="00FA15E1"/>
    <w:rsid w:val="00FA2F9C"/>
    <w:rsid w:val="00FA4C01"/>
    <w:rsid w:val="00FA4CA4"/>
    <w:rsid w:val="00FB0631"/>
    <w:rsid w:val="00FB06F9"/>
    <w:rsid w:val="00FB10E2"/>
    <w:rsid w:val="00FB1119"/>
    <w:rsid w:val="00FB188A"/>
    <w:rsid w:val="00FB30FC"/>
    <w:rsid w:val="00FB3577"/>
    <w:rsid w:val="00FB3AE0"/>
    <w:rsid w:val="00FB3C04"/>
    <w:rsid w:val="00FB4B35"/>
    <w:rsid w:val="00FB75B5"/>
    <w:rsid w:val="00FB7AB7"/>
    <w:rsid w:val="00FC0558"/>
    <w:rsid w:val="00FC17C2"/>
    <w:rsid w:val="00FC5D7F"/>
    <w:rsid w:val="00FC5F71"/>
    <w:rsid w:val="00FC6159"/>
    <w:rsid w:val="00FD029F"/>
    <w:rsid w:val="00FD0636"/>
    <w:rsid w:val="00FD2053"/>
    <w:rsid w:val="00FD3A2F"/>
    <w:rsid w:val="00FD5B61"/>
    <w:rsid w:val="00FD6D79"/>
    <w:rsid w:val="00FD7BD0"/>
    <w:rsid w:val="00FE1276"/>
    <w:rsid w:val="00FE162C"/>
    <w:rsid w:val="00FE1DCA"/>
    <w:rsid w:val="00FE2D4B"/>
    <w:rsid w:val="00FE44EB"/>
    <w:rsid w:val="00FE4A9F"/>
    <w:rsid w:val="00FE4CEB"/>
    <w:rsid w:val="00FE5279"/>
    <w:rsid w:val="00FE64B6"/>
    <w:rsid w:val="00FF131F"/>
    <w:rsid w:val="00FF15EC"/>
    <w:rsid w:val="00FF2073"/>
    <w:rsid w:val="00FF2D96"/>
    <w:rsid w:val="00FF2DD6"/>
    <w:rsid w:val="00FF2EA7"/>
    <w:rsid w:val="00FF455C"/>
    <w:rsid w:val="00FF478C"/>
    <w:rsid w:val="036EA576"/>
    <w:rsid w:val="0464BAB6"/>
    <w:rsid w:val="05DD165E"/>
    <w:rsid w:val="05FA34C0"/>
    <w:rsid w:val="06B99F28"/>
    <w:rsid w:val="0D37F6EF"/>
    <w:rsid w:val="0DC5AFB9"/>
    <w:rsid w:val="1427B252"/>
    <w:rsid w:val="176BE7C6"/>
    <w:rsid w:val="17CB55CA"/>
    <w:rsid w:val="19E1E0B1"/>
    <w:rsid w:val="1C25D0EF"/>
    <w:rsid w:val="1D4D1435"/>
    <w:rsid w:val="1DDDE6F1"/>
    <w:rsid w:val="1FFF96FF"/>
    <w:rsid w:val="20F3C5EB"/>
    <w:rsid w:val="22D86111"/>
    <w:rsid w:val="25768880"/>
    <w:rsid w:val="2671FAAB"/>
    <w:rsid w:val="277CBD99"/>
    <w:rsid w:val="28BB8EC0"/>
    <w:rsid w:val="2A2B6CC1"/>
    <w:rsid w:val="2C913669"/>
    <w:rsid w:val="2C958753"/>
    <w:rsid w:val="2D4A1BA2"/>
    <w:rsid w:val="2DCC2EEA"/>
    <w:rsid w:val="2FE8D18E"/>
    <w:rsid w:val="33324637"/>
    <w:rsid w:val="3361CE3F"/>
    <w:rsid w:val="34432BE4"/>
    <w:rsid w:val="36C8FE6F"/>
    <w:rsid w:val="36D6DF47"/>
    <w:rsid w:val="37339EED"/>
    <w:rsid w:val="3D7434B4"/>
    <w:rsid w:val="3DE4958E"/>
    <w:rsid w:val="3E9E2D4A"/>
    <w:rsid w:val="40177069"/>
    <w:rsid w:val="4046C9FC"/>
    <w:rsid w:val="42E70C90"/>
    <w:rsid w:val="4402C09B"/>
    <w:rsid w:val="44721ABE"/>
    <w:rsid w:val="4677E5DC"/>
    <w:rsid w:val="47EBCCC7"/>
    <w:rsid w:val="4801FA29"/>
    <w:rsid w:val="4A19899F"/>
    <w:rsid w:val="4A608C2F"/>
    <w:rsid w:val="4E2D238D"/>
    <w:rsid w:val="4F9C8E69"/>
    <w:rsid w:val="5491161F"/>
    <w:rsid w:val="54C41C47"/>
    <w:rsid w:val="54FDB483"/>
    <w:rsid w:val="55476A07"/>
    <w:rsid w:val="5B2319E0"/>
    <w:rsid w:val="5D86EA11"/>
    <w:rsid w:val="5DB27D4B"/>
    <w:rsid w:val="5ED652E0"/>
    <w:rsid w:val="5FC726A6"/>
    <w:rsid w:val="636B6D2D"/>
    <w:rsid w:val="640DA6E6"/>
    <w:rsid w:val="65078DE1"/>
    <w:rsid w:val="65598AA8"/>
    <w:rsid w:val="682EE2EB"/>
    <w:rsid w:val="68637526"/>
    <w:rsid w:val="68D7F431"/>
    <w:rsid w:val="6CA9D6DC"/>
    <w:rsid w:val="6F4987C9"/>
    <w:rsid w:val="6FD65D6C"/>
    <w:rsid w:val="70981A18"/>
    <w:rsid w:val="76099E3E"/>
    <w:rsid w:val="7971CD4E"/>
    <w:rsid w:val="7ACEAE9F"/>
    <w:rsid w:val="7BFEF0BF"/>
    <w:rsid w:val="7DB93946"/>
    <w:rsid w:val="7F8E6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2049"/>
    <o:shapelayout v:ext="edit">
      <o:idmap v:ext="edit" data="1"/>
    </o:shapelayout>
  </w:shapeDefaults>
  <w:decimalSymbol w:val=","/>
  <w:listSeparator w:val=";"/>
  <w14:docId w14:val="3C95E1CB"/>
  <w15:docId w15:val="{997B0982-AA3F-49B0-86F0-F8F9F2E0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648"/>
    <w:pPr>
      <w:widowControl w:val="0"/>
      <w:suppressAutoHyphens/>
      <w:autoSpaceDN w:val="0"/>
      <w:textAlignment w:val="baseline"/>
    </w:pPr>
    <w:rPr>
      <w:kern w:val="3"/>
    </w:rPr>
  </w:style>
  <w:style w:type="paragraph" w:styleId="Antrat1">
    <w:name w:val="heading 1"/>
    <w:basedOn w:val="Standard"/>
    <w:next w:val="Textbody"/>
    <w:qFormat/>
    <w:rsid w:val="00742802"/>
    <w:pPr>
      <w:keepNext/>
      <w:spacing w:before="360" w:after="360" w:line="240" w:lineRule="auto"/>
      <w:jc w:val="center"/>
      <w:outlineLvl w:val="0"/>
    </w:pPr>
    <w:rPr>
      <w:rFonts w:eastAsia="Times New Roman"/>
      <w:sz w:val="28"/>
    </w:rPr>
  </w:style>
  <w:style w:type="paragraph" w:styleId="Antrat2">
    <w:name w:val="heading 2"/>
    <w:aliases w:val="Title Header2"/>
    <w:basedOn w:val="Standard"/>
    <w:next w:val="Textbody"/>
    <w:qFormat/>
    <w:rsid w:val="00742802"/>
    <w:pPr>
      <w:spacing w:after="0" w:line="240" w:lineRule="auto"/>
      <w:jc w:val="both"/>
      <w:outlineLvl w:val="1"/>
    </w:pPr>
    <w:rPr>
      <w:rFonts w:eastAsia="Times New Roman"/>
      <w:szCs w:val="20"/>
    </w:rPr>
  </w:style>
  <w:style w:type="paragraph" w:styleId="Antrat3">
    <w:name w:val="heading 3"/>
    <w:aliases w:val="Section Header3,Sub-Clause Paragraph,H3, Diagrama,Diagrama"/>
    <w:basedOn w:val="Standard"/>
    <w:next w:val="Textbody"/>
    <w:qFormat/>
    <w:rsid w:val="00742802"/>
    <w:pPr>
      <w:keepNext/>
      <w:spacing w:after="0" w:line="240" w:lineRule="auto"/>
      <w:jc w:val="both"/>
      <w:outlineLvl w:val="2"/>
    </w:pPr>
    <w:rPr>
      <w:rFonts w:eastAsia="Times New Roman"/>
      <w:szCs w:val="20"/>
    </w:rPr>
  </w:style>
  <w:style w:type="paragraph" w:styleId="Antrat4">
    <w:name w:val="heading 4"/>
    <w:aliases w:val="Heading 4 Char Char Char Char,Sub-Clause Sub-paragraph, Sub-Clause Sub-paragraph"/>
    <w:basedOn w:val="Standard"/>
    <w:next w:val="Textbody"/>
    <w:qFormat/>
    <w:rsid w:val="00742802"/>
    <w:pPr>
      <w:keepNext/>
      <w:spacing w:after="0" w:line="240" w:lineRule="auto"/>
      <w:outlineLvl w:val="3"/>
    </w:pPr>
    <w:rPr>
      <w:rFonts w:eastAsia="Times New Roman"/>
      <w:b/>
      <w:sz w:val="44"/>
      <w:szCs w:val="20"/>
    </w:rPr>
  </w:style>
  <w:style w:type="paragraph" w:styleId="Antrat5">
    <w:name w:val="heading 5"/>
    <w:basedOn w:val="Standard"/>
    <w:next w:val="Textbody"/>
    <w:qFormat/>
    <w:rsid w:val="00742802"/>
    <w:pPr>
      <w:keepNext/>
      <w:spacing w:after="0" w:line="240" w:lineRule="auto"/>
      <w:outlineLvl w:val="4"/>
    </w:pPr>
    <w:rPr>
      <w:rFonts w:eastAsia="Times New Roman"/>
      <w:b/>
      <w:sz w:val="40"/>
      <w:szCs w:val="20"/>
    </w:rPr>
  </w:style>
  <w:style w:type="paragraph" w:styleId="Antrat6">
    <w:name w:val="heading 6"/>
    <w:basedOn w:val="Standard"/>
    <w:next w:val="Textbody"/>
    <w:uiPriority w:val="99"/>
    <w:qFormat/>
    <w:rsid w:val="00742802"/>
    <w:pPr>
      <w:keepNext/>
      <w:spacing w:after="0" w:line="240" w:lineRule="auto"/>
      <w:outlineLvl w:val="5"/>
    </w:pPr>
    <w:rPr>
      <w:rFonts w:eastAsia="Times New Roman"/>
      <w:b/>
      <w:sz w:val="36"/>
      <w:szCs w:val="20"/>
    </w:rPr>
  </w:style>
  <w:style w:type="paragraph" w:styleId="Antrat7">
    <w:name w:val="heading 7"/>
    <w:basedOn w:val="Standard"/>
    <w:next w:val="Textbody"/>
    <w:uiPriority w:val="99"/>
    <w:qFormat/>
    <w:rsid w:val="00742802"/>
    <w:pPr>
      <w:keepNext/>
      <w:spacing w:after="0" w:line="240" w:lineRule="auto"/>
      <w:outlineLvl w:val="6"/>
    </w:pPr>
    <w:rPr>
      <w:rFonts w:eastAsia="Times New Roman"/>
      <w:sz w:val="48"/>
      <w:szCs w:val="20"/>
    </w:rPr>
  </w:style>
  <w:style w:type="paragraph" w:styleId="Antrat8">
    <w:name w:val="heading 8"/>
    <w:basedOn w:val="Standard"/>
    <w:next w:val="Textbody"/>
    <w:uiPriority w:val="99"/>
    <w:qFormat/>
    <w:rsid w:val="00742802"/>
    <w:pPr>
      <w:keepNext/>
      <w:spacing w:after="0" w:line="240" w:lineRule="auto"/>
      <w:outlineLvl w:val="7"/>
    </w:pPr>
    <w:rPr>
      <w:rFonts w:eastAsia="Times New Roman"/>
      <w:b/>
      <w:sz w:val="18"/>
      <w:szCs w:val="20"/>
    </w:rPr>
  </w:style>
  <w:style w:type="paragraph" w:styleId="Antrat9">
    <w:name w:val="heading 9"/>
    <w:basedOn w:val="Standard"/>
    <w:next w:val="Textbody"/>
    <w:uiPriority w:val="99"/>
    <w:qFormat/>
    <w:rsid w:val="00742802"/>
    <w:pPr>
      <w:keepNext/>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Outline">
    <w:name w:val="Outline"/>
    <w:basedOn w:val="Sraonra"/>
    <w:rsid w:val="00742802"/>
    <w:pPr>
      <w:numPr>
        <w:numId w:val="1"/>
      </w:numPr>
    </w:pPr>
  </w:style>
  <w:style w:type="paragraph" w:customStyle="1" w:styleId="Standard">
    <w:name w:val="Standard"/>
    <w:rsid w:val="00742802"/>
    <w:pPr>
      <w:suppressAutoHyphens/>
      <w:autoSpaceDN w:val="0"/>
      <w:spacing w:after="200" w:line="276" w:lineRule="auto"/>
      <w:textAlignment w:val="baseline"/>
    </w:pPr>
    <w:rPr>
      <w:rFonts w:eastAsia="Calibri"/>
      <w:kern w:val="3"/>
      <w:sz w:val="24"/>
      <w:szCs w:val="22"/>
      <w:lang w:eastAsia="en-US"/>
    </w:rPr>
  </w:style>
  <w:style w:type="paragraph" w:styleId="Pavadinimas">
    <w:name w:val="Title"/>
    <w:basedOn w:val="Standard"/>
    <w:next w:val="Textbody"/>
    <w:rsid w:val="00742802"/>
    <w:pPr>
      <w:keepNext/>
      <w:widowControl w:val="0"/>
      <w:spacing w:before="240" w:after="0" w:line="240" w:lineRule="auto"/>
      <w:jc w:val="center"/>
    </w:pPr>
    <w:rPr>
      <w:rFonts w:ascii="Arial" w:eastAsia="Times New Roman" w:hAnsi="Arial" w:cs="Mangal"/>
      <w:b/>
      <w:bCs/>
      <w:sz w:val="28"/>
      <w:szCs w:val="28"/>
      <w:lang w:eastAsia="hu-HU"/>
    </w:rPr>
  </w:style>
  <w:style w:type="paragraph" w:customStyle="1" w:styleId="Textbody">
    <w:name w:val="Text body"/>
    <w:basedOn w:val="Standard"/>
    <w:rsid w:val="00742802"/>
    <w:pPr>
      <w:spacing w:after="120"/>
    </w:pPr>
  </w:style>
  <w:style w:type="paragraph" w:styleId="Sraas">
    <w:name w:val="List"/>
    <w:basedOn w:val="Standard"/>
    <w:rsid w:val="00742802"/>
    <w:pPr>
      <w:spacing w:after="0" w:line="240" w:lineRule="auto"/>
      <w:ind w:left="283" w:hanging="283"/>
    </w:pPr>
    <w:rPr>
      <w:rFonts w:eastAsia="Times New Roman" w:cs="Mangal"/>
      <w:szCs w:val="24"/>
      <w:lang w:val="en-GB"/>
    </w:rPr>
  </w:style>
  <w:style w:type="paragraph" w:styleId="Antrat">
    <w:name w:val="caption"/>
    <w:basedOn w:val="Standard"/>
    <w:qFormat/>
    <w:rsid w:val="00742802"/>
    <w:pPr>
      <w:pBdr>
        <w:top w:val="single" w:sz="18" w:space="1" w:color="00000A"/>
        <w:left w:val="single" w:sz="18" w:space="4" w:color="00000A"/>
        <w:bottom w:val="single" w:sz="18" w:space="1" w:color="00000A"/>
        <w:right w:val="single" w:sz="18" w:space="4" w:color="00000A"/>
      </w:pBdr>
      <w:spacing w:before="120" w:after="0" w:line="240" w:lineRule="auto"/>
      <w:ind w:right="493"/>
      <w:jc w:val="center"/>
    </w:pPr>
    <w:rPr>
      <w:rFonts w:eastAsia="Times New Roman"/>
      <w:b/>
      <w:bCs/>
      <w:sz w:val="32"/>
      <w:szCs w:val="32"/>
      <w:lang w:eastAsia="fi-FI"/>
    </w:rPr>
  </w:style>
  <w:style w:type="paragraph" w:customStyle="1" w:styleId="Index">
    <w:name w:val="Index"/>
    <w:basedOn w:val="Standard"/>
    <w:rsid w:val="00742802"/>
    <w:pPr>
      <w:suppressLineNumbers/>
    </w:pPr>
    <w:rPr>
      <w:rFonts w:cs="Mangal"/>
    </w:rPr>
  </w:style>
  <w:style w:type="paragraph" w:styleId="Komentarotekstas">
    <w:name w:val="annotation text"/>
    <w:basedOn w:val="Standard"/>
    <w:uiPriority w:val="99"/>
    <w:rsid w:val="00742802"/>
    <w:rPr>
      <w:sz w:val="20"/>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Standard"/>
    <w:link w:val="AntratsDiagrama"/>
    <w:rsid w:val="00742802"/>
    <w:pPr>
      <w:widowControl w:val="0"/>
      <w:suppressLineNumbers/>
      <w:tabs>
        <w:tab w:val="center" w:pos="4153"/>
        <w:tab w:val="right" w:pos="8306"/>
      </w:tabs>
      <w:spacing w:after="20" w:line="240" w:lineRule="auto"/>
      <w:jc w:val="both"/>
    </w:pPr>
    <w:rPr>
      <w:rFonts w:eastAsia="Times New Roman"/>
      <w:szCs w:val="20"/>
      <w:lang w:eastAsia="lt-LT"/>
    </w:rPr>
  </w:style>
  <w:style w:type="paragraph" w:styleId="Porat">
    <w:name w:val="footer"/>
    <w:basedOn w:val="Standard"/>
    <w:link w:val="PoratDiagrama"/>
    <w:uiPriority w:val="99"/>
    <w:rsid w:val="00742802"/>
    <w:pPr>
      <w:suppressLineNumbers/>
      <w:tabs>
        <w:tab w:val="center" w:pos="4320"/>
        <w:tab w:val="right" w:pos="8640"/>
      </w:tabs>
      <w:spacing w:after="0" w:line="240" w:lineRule="auto"/>
    </w:pPr>
    <w:rPr>
      <w:rFonts w:eastAsia="Times New Roman"/>
      <w:szCs w:val="20"/>
      <w:lang w:eastAsia="lt-LT"/>
    </w:rPr>
  </w:style>
  <w:style w:type="paragraph" w:styleId="Pagrindiniotekstotrauka3">
    <w:name w:val="Body Text Indent 3"/>
    <w:basedOn w:val="Standard"/>
    <w:rsid w:val="00742802"/>
    <w:pPr>
      <w:tabs>
        <w:tab w:val="left" w:pos="4536"/>
      </w:tabs>
      <w:spacing w:after="0" w:line="240" w:lineRule="auto"/>
      <w:ind w:firstLine="2268"/>
      <w:jc w:val="both"/>
    </w:pPr>
    <w:rPr>
      <w:sz w:val="20"/>
      <w:szCs w:val="20"/>
      <w:lang w:val="en-US"/>
    </w:rPr>
  </w:style>
  <w:style w:type="paragraph" w:styleId="Paprastasistekstas">
    <w:name w:val="Plain Text"/>
    <w:basedOn w:val="Standard"/>
    <w:rsid w:val="00742802"/>
    <w:pPr>
      <w:spacing w:after="0" w:line="240" w:lineRule="auto"/>
    </w:pPr>
    <w:rPr>
      <w:rFonts w:ascii="Courier New" w:hAnsi="Courier New" w:cs="Courier New"/>
      <w:sz w:val="20"/>
      <w:szCs w:val="20"/>
      <w:lang w:val="en-US"/>
    </w:rPr>
  </w:style>
  <w:style w:type="paragraph" w:styleId="Komentarotema">
    <w:name w:val="annotation subject"/>
    <w:basedOn w:val="Komentarotekstas"/>
    <w:uiPriority w:val="99"/>
    <w:rsid w:val="00742802"/>
    <w:rPr>
      <w:sz w:val="28"/>
      <w:szCs w:val="22"/>
      <w:lang w:eastAsia="lt-LT"/>
    </w:rPr>
  </w:style>
  <w:style w:type="paragraph" w:styleId="Debesliotekstas">
    <w:name w:val="Balloon Text"/>
    <w:basedOn w:val="Standard"/>
    <w:uiPriority w:val="99"/>
    <w:rsid w:val="00742802"/>
    <w:rPr>
      <w:rFonts w:ascii="Tahoma" w:hAnsi="Tahoma" w:cs="Tahoma"/>
      <w:sz w:val="16"/>
      <w:szCs w:val="16"/>
      <w:lang w:val="en-US"/>
    </w:rPr>
  </w:style>
  <w:style w:type="paragraph" w:customStyle="1" w:styleId="Patvirtinta">
    <w:name w:val="Patvirtinta"/>
    <w:rsid w:val="00742802"/>
    <w:pPr>
      <w:tabs>
        <w:tab w:val="left" w:pos="7257"/>
        <w:tab w:val="left" w:pos="7410"/>
        <w:tab w:val="left" w:pos="7557"/>
        <w:tab w:val="left" w:pos="7710"/>
      </w:tabs>
      <w:suppressAutoHyphens/>
      <w:autoSpaceDN w:val="0"/>
      <w:ind w:left="5953"/>
      <w:textAlignment w:val="baseline"/>
    </w:pPr>
    <w:rPr>
      <w:rFonts w:ascii="TimesLT" w:hAnsi="TimesLT"/>
      <w:kern w:val="3"/>
      <w:lang w:val="en-US"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Corps de texte,b,EHP, Char,??"/>
    <w:uiPriority w:val="99"/>
    <w:qFormat/>
    <w:rsid w:val="00742802"/>
    <w:pPr>
      <w:suppressAutoHyphens/>
      <w:autoSpaceDN w:val="0"/>
      <w:ind w:firstLine="312"/>
      <w:jc w:val="both"/>
      <w:textAlignment w:val="baseline"/>
    </w:pPr>
    <w:rPr>
      <w:rFonts w:ascii="TimesLT" w:hAnsi="TimesLT"/>
      <w:kern w:val="3"/>
      <w:lang w:val="en-US" w:eastAsia="en-US"/>
    </w:rPr>
  </w:style>
  <w:style w:type="paragraph" w:customStyle="1" w:styleId="CentrBoldm">
    <w:name w:val="CentrBoldm"/>
    <w:basedOn w:val="Standard"/>
    <w:rsid w:val="00742802"/>
    <w:pPr>
      <w:spacing w:after="0" w:line="240" w:lineRule="auto"/>
      <w:jc w:val="center"/>
    </w:pPr>
    <w:rPr>
      <w:rFonts w:ascii="TimesLT" w:eastAsia="Times New Roman" w:hAnsi="TimesLT"/>
      <w:b/>
      <w:bCs/>
      <w:sz w:val="20"/>
      <w:szCs w:val="24"/>
      <w:lang w:val="en-US"/>
    </w:rPr>
  </w:style>
  <w:style w:type="paragraph" w:customStyle="1" w:styleId="MAZAS">
    <w:name w:val="MAZAS"/>
    <w:rsid w:val="00742802"/>
    <w:pPr>
      <w:suppressAutoHyphens/>
      <w:autoSpaceDN w:val="0"/>
      <w:ind w:firstLine="312"/>
      <w:jc w:val="both"/>
      <w:textAlignment w:val="baseline"/>
    </w:pPr>
    <w:rPr>
      <w:rFonts w:ascii="TimesLT" w:hAnsi="TimesLT"/>
      <w:color w:val="000000"/>
      <w:kern w:val="3"/>
      <w:sz w:val="8"/>
      <w:szCs w:val="8"/>
      <w:lang w:val="en-US" w:eastAsia="en-US"/>
    </w:rPr>
  </w:style>
  <w:style w:type="paragraph" w:customStyle="1" w:styleId="linija">
    <w:name w:val="linija"/>
    <w:basedOn w:val="Standard"/>
    <w:rsid w:val="00742802"/>
    <w:pPr>
      <w:spacing w:before="100" w:after="100" w:line="240" w:lineRule="auto"/>
    </w:pPr>
    <w:rPr>
      <w:rFonts w:eastAsia="Times New Roman"/>
      <w:szCs w:val="24"/>
      <w:lang w:eastAsia="lt-LT"/>
    </w:rPr>
  </w:style>
  <w:style w:type="paragraph" w:customStyle="1" w:styleId="bodytext">
    <w:name w:val="bodytext"/>
    <w:basedOn w:val="Standard"/>
    <w:rsid w:val="00742802"/>
    <w:pPr>
      <w:spacing w:before="100" w:after="100" w:line="240" w:lineRule="auto"/>
    </w:pPr>
    <w:rPr>
      <w:rFonts w:eastAsia="Times New Roman"/>
      <w:szCs w:val="24"/>
      <w:lang w:eastAsia="lt-LT"/>
    </w:rPr>
  </w:style>
  <w:style w:type="paragraph" w:customStyle="1" w:styleId="normaltableau">
    <w:name w:val="normal_tableau"/>
    <w:basedOn w:val="Standard"/>
    <w:rsid w:val="00742802"/>
    <w:pPr>
      <w:spacing w:before="120" w:after="120" w:line="240" w:lineRule="auto"/>
      <w:jc w:val="both"/>
    </w:pPr>
    <w:rPr>
      <w:rFonts w:ascii="Optima" w:eastAsia="Times New Roman" w:hAnsi="Optima"/>
      <w:sz w:val="22"/>
      <w:szCs w:val="20"/>
      <w:lang w:val="en-GB"/>
    </w:rPr>
  </w:style>
  <w:style w:type="paragraph" w:customStyle="1" w:styleId="Normal">
    <w:name w:val="Normal~"/>
    <w:basedOn w:val="Standard"/>
    <w:rsid w:val="00742802"/>
    <w:pPr>
      <w:widowControl w:val="0"/>
      <w:spacing w:after="0" w:line="240" w:lineRule="auto"/>
    </w:pPr>
    <w:rPr>
      <w:rFonts w:eastAsia="Times New Roman"/>
      <w:szCs w:val="20"/>
    </w:rPr>
  </w:style>
  <w:style w:type="paragraph" w:customStyle="1" w:styleId="xl36">
    <w:name w:val="xl36"/>
    <w:basedOn w:val="Standard"/>
    <w:rsid w:val="00742802"/>
    <w:pPr>
      <w:spacing w:before="100" w:after="100" w:line="240" w:lineRule="auto"/>
      <w:jc w:val="both"/>
    </w:pPr>
    <w:rPr>
      <w:rFonts w:eastAsia="Times New Roman"/>
      <w:b/>
      <w:szCs w:val="20"/>
      <w:lang w:val="en-GB"/>
    </w:rPr>
  </w:style>
  <w:style w:type="paragraph" w:customStyle="1" w:styleId="Textbodyindent">
    <w:name w:val="Text body indent"/>
    <w:basedOn w:val="Standard"/>
    <w:rsid w:val="00742802"/>
    <w:pPr>
      <w:spacing w:after="120"/>
      <w:ind w:left="283"/>
    </w:pPr>
  </w:style>
  <w:style w:type="paragraph" w:customStyle="1" w:styleId="Heading1Appendix">
    <w:name w:val="Heading 1.Appendix"/>
    <w:basedOn w:val="Standard"/>
    <w:rsid w:val="00742802"/>
    <w:pPr>
      <w:keepNext/>
      <w:numPr>
        <w:numId w:val="1"/>
      </w:numPr>
      <w:spacing w:before="360" w:after="360" w:line="240" w:lineRule="auto"/>
      <w:jc w:val="center"/>
      <w:outlineLvl w:val="0"/>
    </w:pPr>
    <w:rPr>
      <w:rFonts w:eastAsia="Times New Roman"/>
      <w:sz w:val="28"/>
      <w:szCs w:val="20"/>
    </w:rPr>
  </w:style>
  <w:style w:type="paragraph" w:customStyle="1" w:styleId="font5">
    <w:name w:val="font5"/>
    <w:basedOn w:val="Standard"/>
    <w:rsid w:val="00742802"/>
    <w:pPr>
      <w:spacing w:before="100" w:after="100" w:line="240" w:lineRule="auto"/>
    </w:pPr>
    <w:rPr>
      <w:rFonts w:eastAsia="Times New Roman"/>
      <w:sz w:val="22"/>
      <w:lang w:eastAsia="lt-LT"/>
    </w:rPr>
  </w:style>
  <w:style w:type="paragraph" w:customStyle="1" w:styleId="font6">
    <w:name w:val="font6"/>
    <w:basedOn w:val="Standard"/>
    <w:rsid w:val="00742802"/>
    <w:pPr>
      <w:spacing w:before="100" w:after="100" w:line="240" w:lineRule="auto"/>
    </w:pPr>
    <w:rPr>
      <w:rFonts w:ascii="Arial" w:eastAsia="Times New Roman" w:hAnsi="Arial" w:cs="Arial"/>
      <w:sz w:val="22"/>
      <w:lang w:eastAsia="lt-LT"/>
    </w:rPr>
  </w:style>
  <w:style w:type="paragraph" w:customStyle="1" w:styleId="xl72">
    <w:name w:val="xl72"/>
    <w:basedOn w:val="Standard"/>
    <w:rsid w:val="00742802"/>
    <w:pPr>
      <w:spacing w:before="100" w:after="100" w:line="240" w:lineRule="auto"/>
    </w:pPr>
    <w:rPr>
      <w:rFonts w:eastAsia="Times New Roman"/>
      <w:szCs w:val="24"/>
      <w:lang w:eastAsia="lt-LT"/>
    </w:rPr>
  </w:style>
  <w:style w:type="paragraph" w:customStyle="1" w:styleId="xl73">
    <w:name w:val="xl73"/>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b/>
      <w:bCs/>
      <w:sz w:val="22"/>
      <w:lang w:eastAsia="lt-LT"/>
    </w:rPr>
  </w:style>
  <w:style w:type="paragraph" w:customStyle="1" w:styleId="xl74">
    <w:name w:val="xl74"/>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sz w:val="22"/>
      <w:lang w:eastAsia="lt-LT"/>
    </w:rPr>
  </w:style>
  <w:style w:type="paragraph" w:customStyle="1" w:styleId="xl75">
    <w:name w:val="xl75"/>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76">
    <w:name w:val="xl76"/>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77">
    <w:name w:val="xl77"/>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78">
    <w:name w:val="xl78"/>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sz w:val="22"/>
      <w:lang w:eastAsia="lt-LT"/>
    </w:rPr>
  </w:style>
  <w:style w:type="paragraph" w:customStyle="1" w:styleId="xl79">
    <w:name w:val="xl79"/>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80">
    <w:name w:val="xl80"/>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b/>
      <w:bCs/>
      <w:sz w:val="22"/>
      <w:lang w:eastAsia="lt-LT"/>
    </w:rPr>
  </w:style>
  <w:style w:type="paragraph" w:customStyle="1" w:styleId="xl81">
    <w:name w:val="xl81"/>
    <w:basedOn w:val="Standard"/>
    <w:rsid w:val="00742802"/>
    <w:pPr>
      <w:spacing w:before="100" w:after="100" w:line="240" w:lineRule="auto"/>
      <w:jc w:val="center"/>
    </w:pPr>
    <w:rPr>
      <w:rFonts w:eastAsia="Times New Roman"/>
      <w:sz w:val="22"/>
      <w:lang w:eastAsia="lt-LT"/>
    </w:rPr>
  </w:style>
  <w:style w:type="paragraph" w:customStyle="1" w:styleId="xl82">
    <w:name w:val="xl82"/>
    <w:basedOn w:val="Standard"/>
    <w:rsid w:val="00742802"/>
    <w:pPr>
      <w:spacing w:before="100" w:after="100" w:line="240" w:lineRule="auto"/>
    </w:pPr>
    <w:rPr>
      <w:rFonts w:eastAsia="Times New Roman"/>
      <w:sz w:val="22"/>
      <w:lang w:eastAsia="lt-LT"/>
    </w:rPr>
  </w:style>
  <w:style w:type="paragraph" w:customStyle="1" w:styleId="xl83">
    <w:name w:val="xl83"/>
    <w:basedOn w:val="Standard"/>
    <w:rsid w:val="00742802"/>
    <w:pPr>
      <w:spacing w:before="100" w:after="100" w:line="240" w:lineRule="auto"/>
    </w:pPr>
    <w:rPr>
      <w:rFonts w:eastAsia="Times New Roman"/>
      <w:szCs w:val="24"/>
      <w:lang w:eastAsia="lt-LT"/>
    </w:rPr>
  </w:style>
  <w:style w:type="paragraph" w:customStyle="1" w:styleId="xl84">
    <w:name w:val="xl84"/>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szCs w:val="24"/>
      <w:lang w:eastAsia="lt-LT"/>
    </w:rPr>
  </w:style>
  <w:style w:type="paragraph" w:customStyle="1" w:styleId="xl85">
    <w:name w:val="xl85"/>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szCs w:val="24"/>
      <w:lang w:eastAsia="lt-LT"/>
    </w:rPr>
  </w:style>
  <w:style w:type="paragraph" w:customStyle="1" w:styleId="xl86">
    <w:name w:val="xl86"/>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sz w:val="22"/>
      <w:lang w:eastAsia="lt-LT"/>
    </w:rPr>
  </w:style>
  <w:style w:type="paragraph" w:customStyle="1" w:styleId="xl87">
    <w:name w:val="xl87"/>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pPr>
    <w:rPr>
      <w:rFonts w:eastAsia="Times New Roman"/>
      <w:sz w:val="22"/>
      <w:lang w:eastAsia="lt-LT"/>
    </w:rPr>
  </w:style>
  <w:style w:type="paragraph" w:customStyle="1" w:styleId="xl88">
    <w:name w:val="xl88"/>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sz w:val="22"/>
      <w:lang w:eastAsia="lt-LT"/>
    </w:rPr>
  </w:style>
  <w:style w:type="paragraph" w:customStyle="1" w:styleId="xl89">
    <w:name w:val="xl89"/>
    <w:basedOn w:val="Standard"/>
    <w:rsid w:val="00742802"/>
    <w:pPr>
      <w:shd w:val="clear" w:color="auto" w:fill="FFFFFF"/>
      <w:spacing w:before="100" w:after="100" w:line="240" w:lineRule="auto"/>
    </w:pPr>
    <w:rPr>
      <w:rFonts w:eastAsia="Times New Roman"/>
      <w:szCs w:val="24"/>
      <w:lang w:eastAsia="lt-LT"/>
    </w:rPr>
  </w:style>
  <w:style w:type="paragraph" w:customStyle="1" w:styleId="xl90">
    <w:name w:val="xl90"/>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b/>
      <w:bCs/>
      <w:sz w:val="22"/>
      <w:lang w:eastAsia="lt-LT"/>
    </w:rPr>
  </w:style>
  <w:style w:type="paragraph" w:customStyle="1" w:styleId="xl91">
    <w:name w:val="xl91"/>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szCs w:val="24"/>
      <w:lang w:eastAsia="lt-LT"/>
    </w:rPr>
  </w:style>
  <w:style w:type="paragraph" w:customStyle="1" w:styleId="xl92">
    <w:name w:val="xl92"/>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93">
    <w:name w:val="xl93"/>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sz w:val="22"/>
      <w:lang w:eastAsia="lt-LT"/>
    </w:rPr>
  </w:style>
  <w:style w:type="paragraph" w:customStyle="1" w:styleId="xl94">
    <w:name w:val="xl94"/>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95">
    <w:name w:val="xl95"/>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96">
    <w:name w:val="xl96"/>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97">
    <w:name w:val="xl97"/>
    <w:basedOn w:val="Standard"/>
    <w:rsid w:val="00742802"/>
    <w:pPr>
      <w:spacing w:before="100" w:after="100" w:line="240" w:lineRule="auto"/>
      <w:jc w:val="center"/>
    </w:pPr>
    <w:rPr>
      <w:rFonts w:eastAsia="Times New Roman"/>
      <w:szCs w:val="24"/>
      <w:lang w:eastAsia="lt-LT"/>
    </w:rPr>
  </w:style>
  <w:style w:type="paragraph" w:customStyle="1" w:styleId="xl98">
    <w:name w:val="xl98"/>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sz w:val="22"/>
      <w:lang w:eastAsia="lt-LT"/>
    </w:rPr>
  </w:style>
  <w:style w:type="paragraph" w:customStyle="1" w:styleId="xl99">
    <w:name w:val="xl99"/>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pPr>
    <w:rPr>
      <w:rFonts w:eastAsia="Times New Roman"/>
      <w:sz w:val="22"/>
      <w:lang w:eastAsia="lt-LT"/>
    </w:rPr>
  </w:style>
  <w:style w:type="paragraph" w:customStyle="1" w:styleId="xl100">
    <w:name w:val="xl100"/>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szCs w:val="24"/>
      <w:lang w:eastAsia="lt-LT"/>
    </w:rPr>
  </w:style>
  <w:style w:type="paragraph" w:customStyle="1" w:styleId="xl101">
    <w:name w:val="xl101"/>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102">
    <w:name w:val="xl102"/>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b/>
      <w:bCs/>
      <w:sz w:val="22"/>
      <w:lang w:eastAsia="lt-LT"/>
    </w:rPr>
  </w:style>
  <w:style w:type="paragraph" w:customStyle="1" w:styleId="xl103">
    <w:name w:val="xl103"/>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b/>
      <w:bCs/>
      <w:sz w:val="22"/>
      <w:lang w:eastAsia="lt-LT"/>
    </w:rPr>
  </w:style>
  <w:style w:type="paragraph" w:customStyle="1" w:styleId="xl104">
    <w:name w:val="xl104"/>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b/>
      <w:bCs/>
      <w:sz w:val="22"/>
      <w:lang w:eastAsia="lt-LT"/>
    </w:rPr>
  </w:style>
  <w:style w:type="paragraph" w:customStyle="1" w:styleId="xl105">
    <w:name w:val="xl105"/>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pPr>
    <w:rPr>
      <w:rFonts w:eastAsia="Times New Roman"/>
      <w:b/>
      <w:bCs/>
      <w:sz w:val="22"/>
      <w:lang w:eastAsia="lt-LT"/>
    </w:rPr>
  </w:style>
  <w:style w:type="paragraph" w:customStyle="1" w:styleId="xl106">
    <w:name w:val="xl106"/>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b/>
      <w:bCs/>
      <w:sz w:val="22"/>
      <w:lang w:eastAsia="lt-LT"/>
    </w:rPr>
  </w:style>
  <w:style w:type="paragraph" w:customStyle="1" w:styleId="xl107">
    <w:name w:val="xl107"/>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b/>
      <w:bCs/>
      <w:sz w:val="22"/>
      <w:lang w:eastAsia="lt-LT"/>
    </w:rPr>
  </w:style>
  <w:style w:type="paragraph" w:customStyle="1" w:styleId="xl108">
    <w:name w:val="xl108"/>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b/>
      <w:bCs/>
      <w:sz w:val="22"/>
      <w:lang w:eastAsia="lt-LT"/>
    </w:rPr>
  </w:style>
  <w:style w:type="paragraph" w:customStyle="1" w:styleId="xl109">
    <w:name w:val="xl109"/>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b/>
      <w:bCs/>
      <w:sz w:val="22"/>
      <w:lang w:eastAsia="lt-LT"/>
    </w:rPr>
  </w:style>
  <w:style w:type="paragraph" w:customStyle="1" w:styleId="xl110">
    <w:name w:val="xl110"/>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b/>
      <w:bCs/>
      <w:sz w:val="22"/>
      <w:lang w:eastAsia="lt-LT"/>
    </w:rPr>
  </w:style>
  <w:style w:type="paragraph" w:customStyle="1" w:styleId="xl111">
    <w:name w:val="xl111"/>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b/>
      <w:bCs/>
      <w:sz w:val="22"/>
      <w:lang w:eastAsia="lt-LT"/>
    </w:rPr>
  </w:style>
  <w:style w:type="paragraph" w:customStyle="1" w:styleId="CentrBold">
    <w:name w:val="CentrBold"/>
    <w:rsid w:val="00742802"/>
    <w:pPr>
      <w:suppressAutoHyphens/>
      <w:autoSpaceDN w:val="0"/>
      <w:jc w:val="center"/>
      <w:textAlignment w:val="baseline"/>
    </w:pPr>
    <w:rPr>
      <w:rFonts w:ascii="TimesLT" w:hAnsi="TimesLT"/>
      <w:b/>
      <w:bCs/>
      <w:caps/>
      <w:kern w:val="3"/>
      <w:lang w:val="en-US" w:eastAsia="en-US"/>
    </w:rPr>
  </w:style>
  <w:style w:type="paragraph" w:customStyle="1" w:styleId="prastasistinklapis2">
    <w:name w:val="Įprastasis (tinklapis)2"/>
    <w:basedOn w:val="Standard"/>
    <w:rsid w:val="00742802"/>
    <w:pPr>
      <w:spacing w:before="100" w:after="100" w:line="240" w:lineRule="auto"/>
    </w:pPr>
    <w:rPr>
      <w:rFonts w:eastAsia="Times New Roman"/>
      <w:color w:val="000000"/>
      <w:szCs w:val="24"/>
      <w:lang w:eastAsia="lt-LT"/>
    </w:rPr>
  </w:style>
  <w:style w:type="paragraph" w:customStyle="1" w:styleId="Point1">
    <w:name w:val="Point 1"/>
    <w:basedOn w:val="Standard"/>
    <w:rsid w:val="00742802"/>
    <w:pPr>
      <w:spacing w:before="120" w:after="120" w:line="240" w:lineRule="auto"/>
      <w:ind w:left="1418" w:hanging="567"/>
      <w:jc w:val="both"/>
    </w:pPr>
    <w:rPr>
      <w:rFonts w:eastAsia="Times New Roman"/>
      <w:szCs w:val="20"/>
      <w:lang w:val="en-GB"/>
    </w:rPr>
  </w:style>
  <w:style w:type="paragraph" w:styleId="HTMLiankstoformatuotas">
    <w:name w:val="HTML Preformatted"/>
    <w:basedOn w:val="Standard"/>
    <w:rsid w:val="0074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customStyle="1" w:styleId="Contents1">
    <w:name w:val="Contents 1"/>
    <w:basedOn w:val="Standard"/>
    <w:rsid w:val="00742802"/>
    <w:pPr>
      <w:tabs>
        <w:tab w:val="right" w:leader="dot" w:pos="9638"/>
      </w:tabs>
      <w:spacing w:after="0" w:line="240" w:lineRule="auto"/>
    </w:pPr>
    <w:rPr>
      <w:rFonts w:eastAsia="Times New Roman"/>
      <w:szCs w:val="24"/>
      <w:lang w:eastAsia="ar-SA"/>
    </w:rPr>
  </w:style>
  <w:style w:type="paragraph" w:styleId="Puslapioinaostekstas">
    <w:name w:val="footnote text"/>
    <w:basedOn w:val="Standard"/>
    <w:uiPriority w:val="99"/>
    <w:rsid w:val="00742802"/>
    <w:rPr>
      <w:sz w:val="20"/>
      <w:szCs w:val="20"/>
    </w:rPr>
  </w:style>
  <w:style w:type="paragraph" w:styleId="prastasiniatinklio">
    <w:name w:val="Normal (Web)"/>
    <w:basedOn w:val="Standard"/>
    <w:uiPriority w:val="99"/>
    <w:rsid w:val="00742802"/>
    <w:pPr>
      <w:spacing w:before="100" w:after="100" w:line="240" w:lineRule="auto"/>
    </w:pPr>
    <w:rPr>
      <w:rFonts w:ascii="Arial" w:eastAsia="Times New Roman" w:hAnsi="Arial" w:cs="Arial"/>
      <w:color w:val="333333"/>
      <w:sz w:val="17"/>
      <w:szCs w:val="17"/>
      <w:lang w:eastAsia="lt-LT"/>
    </w:rPr>
  </w:style>
  <w:style w:type="paragraph" w:customStyle="1" w:styleId="Stilius1">
    <w:name w:val="Stilius1"/>
    <w:basedOn w:val="Standard"/>
    <w:link w:val="Stilius1Char"/>
    <w:qFormat/>
    <w:rsid w:val="00742802"/>
    <w:pPr>
      <w:spacing w:line="240" w:lineRule="auto"/>
    </w:pPr>
  </w:style>
  <w:style w:type="paragraph" w:customStyle="1" w:styleId="Stilius2">
    <w:name w:val="Stilius2"/>
    <w:basedOn w:val="Standard"/>
    <w:rsid w:val="00742802"/>
    <w:pPr>
      <w:spacing w:line="240" w:lineRule="auto"/>
    </w:pPr>
  </w:style>
  <w:style w:type="paragraph" w:customStyle="1" w:styleId="Stilius3">
    <w:name w:val="Stilius3"/>
    <w:basedOn w:val="Standard"/>
    <w:rsid w:val="00742802"/>
    <w:rPr>
      <w:spacing w:val="-5"/>
      <w:sz w:val="22"/>
    </w:rPr>
  </w:style>
  <w:style w:type="paragraph" w:customStyle="1" w:styleId="Stilius4">
    <w:name w:val="Stilius4"/>
    <w:basedOn w:val="Standard"/>
    <w:rsid w:val="00742802"/>
    <w:rPr>
      <w:spacing w:val="-5"/>
      <w:sz w:val="22"/>
    </w:rPr>
  </w:style>
  <w:style w:type="paragraph" w:styleId="Dokumentostruktra">
    <w:name w:val="Document Map"/>
    <w:basedOn w:val="Standard"/>
    <w:rsid w:val="00742802"/>
    <w:pPr>
      <w:shd w:val="clear" w:color="auto" w:fill="000080"/>
    </w:pPr>
    <w:rPr>
      <w:rFonts w:ascii="Tahoma" w:hAnsi="Tahoma" w:cs="Tahoma"/>
      <w:sz w:val="20"/>
      <w:szCs w:val="20"/>
    </w:rPr>
  </w:style>
  <w:style w:type="paragraph" w:customStyle="1" w:styleId="Stilius5">
    <w:name w:val="Stilius5"/>
    <w:basedOn w:val="Standard"/>
    <w:rsid w:val="00742802"/>
    <w:pPr>
      <w:spacing w:before="480" w:after="680"/>
    </w:pPr>
    <w:rPr>
      <w:spacing w:val="-5"/>
      <w:sz w:val="22"/>
    </w:rPr>
  </w:style>
  <w:style w:type="paragraph" w:customStyle="1" w:styleId="Stilius6">
    <w:name w:val="Stilius6"/>
    <w:basedOn w:val="Standard"/>
    <w:rsid w:val="00742802"/>
    <w:pPr>
      <w:spacing w:after="80" w:line="240" w:lineRule="auto"/>
    </w:pPr>
    <w:rPr>
      <w:spacing w:val="-5"/>
      <w:sz w:val="22"/>
    </w:rPr>
  </w:style>
  <w:style w:type="paragraph" w:customStyle="1" w:styleId="Stilius7">
    <w:name w:val="Stilius7"/>
    <w:basedOn w:val="Standard"/>
    <w:rsid w:val="00742802"/>
    <w:pPr>
      <w:shd w:val="clear" w:color="auto" w:fill="FFFFFF"/>
      <w:spacing w:before="5"/>
      <w:ind w:right="-1653"/>
      <w:jc w:val="both"/>
    </w:pPr>
    <w:rPr>
      <w:spacing w:val="-2"/>
      <w:sz w:val="22"/>
    </w:rPr>
  </w:style>
  <w:style w:type="paragraph" w:customStyle="1" w:styleId="Stilius8">
    <w:name w:val="Stilius8"/>
    <w:basedOn w:val="Standard"/>
    <w:rsid w:val="00742802"/>
    <w:pPr>
      <w:spacing w:after="80" w:line="240" w:lineRule="auto"/>
    </w:pPr>
    <w:rPr>
      <w:spacing w:val="-5"/>
      <w:sz w:val="22"/>
    </w:rPr>
  </w:style>
  <w:style w:type="paragraph" w:customStyle="1" w:styleId="Stilius9">
    <w:name w:val="Stilius9"/>
    <w:basedOn w:val="Standard"/>
    <w:rsid w:val="00742802"/>
    <w:pPr>
      <w:spacing w:line="240" w:lineRule="auto"/>
    </w:pPr>
  </w:style>
  <w:style w:type="paragraph" w:customStyle="1" w:styleId="Stilius10">
    <w:name w:val="Stilius10"/>
    <w:basedOn w:val="Standard"/>
    <w:rsid w:val="00742802"/>
    <w:pPr>
      <w:spacing w:line="240" w:lineRule="auto"/>
    </w:pPr>
  </w:style>
  <w:style w:type="paragraph" w:customStyle="1" w:styleId="Stilius11">
    <w:name w:val="Stilius11"/>
    <w:basedOn w:val="Standard"/>
    <w:rsid w:val="00742802"/>
    <w:pPr>
      <w:spacing w:line="240" w:lineRule="auto"/>
      <w:jc w:val="center"/>
    </w:pPr>
  </w:style>
  <w:style w:type="paragraph" w:customStyle="1" w:styleId="Stilius12">
    <w:name w:val="Stilius12"/>
    <w:basedOn w:val="Standard"/>
    <w:rsid w:val="00742802"/>
    <w:pPr>
      <w:spacing w:line="240" w:lineRule="auto"/>
      <w:jc w:val="center"/>
    </w:pPr>
  </w:style>
  <w:style w:type="paragraph" w:customStyle="1" w:styleId="Stilius13">
    <w:name w:val="Stilius13"/>
    <w:basedOn w:val="Standard"/>
    <w:rsid w:val="00742802"/>
    <w:pPr>
      <w:jc w:val="center"/>
    </w:pPr>
    <w:rPr>
      <w:sz w:val="22"/>
    </w:rPr>
  </w:style>
  <w:style w:type="paragraph" w:customStyle="1" w:styleId="Stilius14">
    <w:name w:val="Stilius14"/>
    <w:basedOn w:val="Standard"/>
    <w:rsid w:val="00742802"/>
    <w:pPr>
      <w:spacing w:line="240" w:lineRule="auto"/>
      <w:ind w:firstLine="851"/>
      <w:jc w:val="both"/>
    </w:pPr>
  </w:style>
  <w:style w:type="paragraph" w:styleId="Pagrindiniotekstotrauka2">
    <w:name w:val="Body Text Indent 2"/>
    <w:basedOn w:val="Standard"/>
    <w:rsid w:val="00742802"/>
    <w:pPr>
      <w:spacing w:after="120" w:line="480" w:lineRule="auto"/>
      <w:ind w:left="283"/>
    </w:pPr>
  </w:style>
  <w:style w:type="paragraph" w:styleId="Pagrindinistekstas2">
    <w:name w:val="Body Text 2"/>
    <w:basedOn w:val="Standard"/>
    <w:rsid w:val="00742802"/>
    <w:pPr>
      <w:spacing w:after="120" w:line="480" w:lineRule="auto"/>
    </w:pPr>
  </w:style>
  <w:style w:type="paragraph" w:styleId="Pataisymai">
    <w:name w:val="Revision"/>
    <w:rsid w:val="00742802"/>
    <w:pPr>
      <w:suppressAutoHyphens/>
      <w:autoSpaceDN w:val="0"/>
      <w:textAlignment w:val="baseline"/>
    </w:pPr>
    <w:rPr>
      <w:rFonts w:eastAsia="Calibri"/>
      <w:kern w:val="3"/>
      <w:sz w:val="24"/>
      <w:szCs w:val="22"/>
      <w:lang w:eastAsia="en-US"/>
    </w:rPr>
  </w:style>
  <w:style w:type="paragraph" w:customStyle="1" w:styleId="CLIENT">
    <w:name w:val="CLIENT"/>
    <w:basedOn w:val="Standard"/>
    <w:rsid w:val="00742802"/>
    <w:pPr>
      <w:keepNext/>
      <w:spacing w:before="60" w:after="60" w:line="240" w:lineRule="auto"/>
      <w:jc w:val="both"/>
    </w:pPr>
    <w:rPr>
      <w:rFonts w:eastAsia="Times New Roman"/>
      <w:b/>
      <w:bCs/>
      <w:caps/>
      <w:szCs w:val="24"/>
      <w:lang w:eastAsia="fi-FI"/>
    </w:rPr>
  </w:style>
  <w:style w:type="paragraph" w:customStyle="1" w:styleId="oddl-nadpis">
    <w:name w:val="oddíl-nadpis"/>
    <w:basedOn w:val="Standard"/>
    <w:rsid w:val="00742802"/>
    <w:pPr>
      <w:keepNext/>
      <w:widowControl w:val="0"/>
      <w:tabs>
        <w:tab w:val="left" w:pos="567"/>
      </w:tabs>
      <w:spacing w:before="240" w:after="0" w:line="240" w:lineRule="exact"/>
    </w:pPr>
    <w:rPr>
      <w:rFonts w:ascii="Arial" w:eastAsia="Times New Roman" w:hAnsi="Arial" w:cs="Arial"/>
      <w:b/>
      <w:bCs/>
      <w:szCs w:val="24"/>
      <w:lang w:val="cs-CZ" w:eastAsia="fi-FI"/>
    </w:rPr>
  </w:style>
  <w:style w:type="paragraph" w:customStyle="1" w:styleId="1zanoren">
    <w:name w:val="1.zanorení"/>
    <w:basedOn w:val="Standard"/>
    <w:rsid w:val="00742802"/>
    <w:pPr>
      <w:widowControl w:val="0"/>
      <w:spacing w:before="60" w:after="0" w:line="240" w:lineRule="exact"/>
      <w:ind w:left="2127" w:hanging="1418"/>
      <w:jc w:val="both"/>
    </w:pPr>
    <w:rPr>
      <w:rFonts w:ascii="Arial" w:eastAsia="Times New Roman" w:hAnsi="Arial" w:cs="Arial"/>
      <w:szCs w:val="24"/>
      <w:lang w:val="cs-CZ" w:eastAsia="fi-FI"/>
    </w:rPr>
  </w:style>
  <w:style w:type="paragraph" w:customStyle="1" w:styleId="Contents3">
    <w:name w:val="Contents 3"/>
    <w:basedOn w:val="Standard"/>
    <w:rsid w:val="00742802"/>
    <w:pPr>
      <w:tabs>
        <w:tab w:val="right" w:leader="dot" w:pos="9552"/>
      </w:tabs>
      <w:ind w:left="480"/>
    </w:pPr>
  </w:style>
  <w:style w:type="paragraph" w:customStyle="1" w:styleId="Contents4">
    <w:name w:val="Contents 4"/>
    <w:basedOn w:val="Standard"/>
    <w:rsid w:val="00742802"/>
    <w:pPr>
      <w:tabs>
        <w:tab w:val="right" w:leader="dot" w:pos="9910"/>
      </w:tabs>
      <w:spacing w:after="0" w:line="240" w:lineRule="auto"/>
      <w:ind w:left="849"/>
    </w:pPr>
    <w:rPr>
      <w:rFonts w:eastAsia="Times New Roman"/>
      <w:sz w:val="20"/>
      <w:szCs w:val="20"/>
      <w:lang w:eastAsia="fi-FI"/>
    </w:rPr>
  </w:style>
  <w:style w:type="paragraph" w:customStyle="1" w:styleId="text">
    <w:name w:val="text"/>
    <w:rsid w:val="00742802"/>
    <w:pPr>
      <w:widowControl w:val="0"/>
      <w:suppressAutoHyphens/>
      <w:autoSpaceDN w:val="0"/>
      <w:spacing w:before="240" w:line="240" w:lineRule="exact"/>
      <w:jc w:val="both"/>
      <w:textAlignment w:val="baseline"/>
    </w:pPr>
    <w:rPr>
      <w:rFonts w:ascii="Arial" w:hAnsi="Arial" w:cs="Arial"/>
      <w:kern w:val="3"/>
      <w:sz w:val="24"/>
      <w:szCs w:val="24"/>
      <w:lang w:val="cs-CZ" w:eastAsia="hu-HU"/>
    </w:rPr>
  </w:style>
  <w:style w:type="paragraph" w:customStyle="1" w:styleId="tabulka">
    <w:name w:val="tabulka"/>
    <w:basedOn w:val="Standard"/>
    <w:rsid w:val="00742802"/>
    <w:pPr>
      <w:widowControl w:val="0"/>
      <w:spacing w:before="120" w:after="0" w:line="240" w:lineRule="exact"/>
      <w:jc w:val="center"/>
    </w:pPr>
    <w:rPr>
      <w:rFonts w:ascii="Arial" w:eastAsia="Times New Roman" w:hAnsi="Arial" w:cs="Arial"/>
      <w:sz w:val="20"/>
      <w:szCs w:val="20"/>
      <w:lang w:val="cs-CZ" w:eastAsia="fi-FI"/>
    </w:rPr>
  </w:style>
  <w:style w:type="paragraph" w:customStyle="1" w:styleId="Bodytxt">
    <w:name w:val="Bodytxt"/>
    <w:basedOn w:val="Standard"/>
    <w:rsid w:val="00742802"/>
    <w:pPr>
      <w:keepNext/>
      <w:spacing w:after="0" w:line="240" w:lineRule="auto"/>
      <w:jc w:val="both"/>
    </w:pPr>
    <w:rPr>
      <w:rFonts w:eastAsia="Times New Roman"/>
      <w:sz w:val="22"/>
      <w:lang w:eastAsia="fi-FI"/>
    </w:rPr>
  </w:style>
  <w:style w:type="paragraph" w:customStyle="1" w:styleId="text-3mezera">
    <w:name w:val="text - 3 mezera"/>
    <w:basedOn w:val="Standard"/>
    <w:rsid w:val="00742802"/>
    <w:pPr>
      <w:widowControl w:val="0"/>
      <w:spacing w:before="60" w:after="0" w:line="240" w:lineRule="exact"/>
      <w:jc w:val="both"/>
    </w:pPr>
    <w:rPr>
      <w:rFonts w:ascii="Arial" w:eastAsia="Times New Roman" w:hAnsi="Arial" w:cs="Arial"/>
      <w:szCs w:val="24"/>
      <w:lang w:val="cs-CZ" w:eastAsia="fi-FI"/>
    </w:rPr>
  </w:style>
  <w:style w:type="paragraph" w:styleId="Pagrindinistekstas3">
    <w:name w:val="Body Text 3"/>
    <w:basedOn w:val="Standard"/>
    <w:rsid w:val="00742802"/>
    <w:pPr>
      <w:spacing w:after="120"/>
    </w:pPr>
    <w:rPr>
      <w:sz w:val="16"/>
      <w:szCs w:val="16"/>
    </w:rPr>
  </w:style>
  <w:style w:type="paragraph" w:customStyle="1" w:styleId="List1">
    <w:name w:val="List1"/>
    <w:basedOn w:val="Standard"/>
    <w:rsid w:val="00742802"/>
    <w:pPr>
      <w:keepNext/>
      <w:tabs>
        <w:tab w:val="left" w:pos="4116"/>
      </w:tabs>
      <w:spacing w:before="60" w:after="0" w:line="240" w:lineRule="auto"/>
      <w:ind w:left="2058" w:hanging="357"/>
      <w:jc w:val="both"/>
    </w:pPr>
    <w:rPr>
      <w:rFonts w:eastAsia="Times New Roman"/>
      <w:sz w:val="22"/>
      <w:lang w:eastAsia="fi-FI"/>
    </w:rPr>
  </w:style>
  <w:style w:type="paragraph" w:customStyle="1" w:styleId="2zanoren">
    <w:name w:val="2.zanorení"/>
    <w:basedOn w:val="text-3mezera"/>
    <w:rsid w:val="00742802"/>
    <w:pPr>
      <w:ind w:left="3402" w:hanging="1278"/>
    </w:pPr>
  </w:style>
  <w:style w:type="paragraph" w:customStyle="1" w:styleId="Contents8">
    <w:name w:val="Contents 8"/>
    <w:basedOn w:val="Standard"/>
    <w:rsid w:val="00742802"/>
    <w:pPr>
      <w:keepNext/>
      <w:tabs>
        <w:tab w:val="right" w:leader="dot" w:pos="9638"/>
      </w:tabs>
      <w:spacing w:before="60" w:after="60" w:line="240" w:lineRule="auto"/>
      <w:ind w:left="1981"/>
      <w:jc w:val="center"/>
    </w:pPr>
    <w:rPr>
      <w:rFonts w:eastAsia="Times New Roman" w:cs="Arial"/>
      <w:b/>
      <w:bCs/>
      <w:sz w:val="22"/>
      <w:szCs w:val="20"/>
      <w:lang w:eastAsia="fi-FI"/>
    </w:rPr>
  </w:style>
  <w:style w:type="paragraph" w:customStyle="1" w:styleId="Indent2">
    <w:name w:val="Indent2"/>
    <w:rsid w:val="00742802"/>
    <w:pPr>
      <w:widowControl w:val="0"/>
      <w:tabs>
        <w:tab w:val="left" w:pos="1843"/>
      </w:tabs>
      <w:suppressAutoHyphens/>
      <w:autoSpaceDN w:val="0"/>
      <w:textAlignment w:val="baseline"/>
    </w:pPr>
    <w:rPr>
      <w:kern w:val="3"/>
      <w:sz w:val="22"/>
      <w:szCs w:val="22"/>
    </w:rPr>
  </w:style>
  <w:style w:type="paragraph" w:customStyle="1" w:styleId="Indent1">
    <w:name w:val="Indent1"/>
    <w:basedOn w:val="Standard"/>
    <w:rsid w:val="00742802"/>
    <w:pPr>
      <w:keepNext/>
      <w:tabs>
        <w:tab w:val="left" w:pos="1778"/>
      </w:tabs>
      <w:spacing w:before="60" w:after="60" w:line="240" w:lineRule="auto"/>
      <w:ind w:left="1211" w:hanging="851"/>
      <w:jc w:val="both"/>
    </w:pPr>
    <w:rPr>
      <w:rFonts w:eastAsia="Times New Roman"/>
      <w:szCs w:val="24"/>
    </w:rPr>
  </w:style>
  <w:style w:type="paragraph" w:customStyle="1" w:styleId="Section">
    <w:name w:val="Section"/>
    <w:rsid w:val="00742802"/>
    <w:pPr>
      <w:widowControl w:val="0"/>
      <w:suppressAutoHyphens/>
      <w:autoSpaceDN w:val="0"/>
      <w:textAlignment w:val="baseline"/>
    </w:pPr>
    <w:rPr>
      <w:kern w:val="3"/>
      <w:sz w:val="32"/>
      <w:szCs w:val="32"/>
    </w:rPr>
  </w:style>
  <w:style w:type="paragraph" w:customStyle="1" w:styleId="Volume">
    <w:name w:val="Volume"/>
    <w:basedOn w:val="text"/>
    <w:rsid w:val="00742802"/>
    <w:pPr>
      <w:pageBreakBefore/>
      <w:spacing w:before="360" w:line="360" w:lineRule="exact"/>
      <w:jc w:val="center"/>
    </w:pPr>
    <w:rPr>
      <w:b/>
      <w:bCs/>
      <w:sz w:val="36"/>
      <w:szCs w:val="36"/>
    </w:rPr>
  </w:style>
  <w:style w:type="paragraph" w:customStyle="1" w:styleId="textcslovan">
    <w:name w:val="text císlovaný"/>
    <w:basedOn w:val="text"/>
    <w:rsid w:val="00742802"/>
    <w:pPr>
      <w:ind w:left="567" w:hanging="567"/>
    </w:pPr>
  </w:style>
  <w:style w:type="paragraph" w:customStyle="1" w:styleId="Nadpis-STRANA">
    <w:name w:val="Nadpis - STRANA"/>
    <w:basedOn w:val="text"/>
    <w:rsid w:val="00742802"/>
    <w:pPr>
      <w:pageBreakBefore/>
      <w:spacing w:before="5040" w:line="520" w:lineRule="exact"/>
      <w:jc w:val="center"/>
    </w:pPr>
    <w:rPr>
      <w:b/>
      <w:bCs/>
      <w:sz w:val="36"/>
      <w:szCs w:val="36"/>
    </w:rPr>
  </w:style>
  <w:style w:type="paragraph" w:customStyle="1" w:styleId="bullet-3">
    <w:name w:val="bullet-3"/>
    <w:basedOn w:val="Standard"/>
    <w:rsid w:val="00742802"/>
    <w:pPr>
      <w:widowControl w:val="0"/>
      <w:spacing w:before="240" w:after="0" w:line="240" w:lineRule="exact"/>
      <w:ind w:left="2212" w:hanging="284"/>
      <w:jc w:val="both"/>
    </w:pPr>
    <w:rPr>
      <w:rFonts w:ascii="Arial" w:eastAsia="Times New Roman" w:hAnsi="Arial" w:cs="Arial"/>
      <w:szCs w:val="24"/>
      <w:lang w:val="cs-CZ" w:eastAsia="fi-FI"/>
    </w:rPr>
  </w:style>
  <w:style w:type="paragraph" w:customStyle="1" w:styleId="bulletsub">
    <w:name w:val="bullet_sub"/>
    <w:basedOn w:val="Standard"/>
    <w:rsid w:val="00742802"/>
    <w:pPr>
      <w:tabs>
        <w:tab w:val="left" w:pos="1472"/>
        <w:tab w:val="left" w:pos="2192"/>
        <w:tab w:val="left" w:pos="3479"/>
        <w:tab w:val="left" w:pos="3632"/>
        <w:tab w:val="left" w:pos="3992"/>
        <w:tab w:val="left" w:pos="4352"/>
        <w:tab w:val="left" w:pos="4712"/>
        <w:tab w:val="left" w:pos="5432"/>
        <w:tab w:val="left" w:pos="5792"/>
        <w:tab w:val="left" w:pos="6152"/>
        <w:tab w:val="left" w:pos="6512"/>
        <w:tab w:val="left" w:pos="7232"/>
        <w:tab w:val="left" w:pos="7952"/>
        <w:tab w:val="left" w:pos="8672"/>
        <w:tab w:val="left" w:pos="9392"/>
        <w:tab w:val="left" w:pos="10112"/>
        <w:tab w:val="left" w:pos="10832"/>
      </w:tabs>
      <w:spacing w:before="240" w:after="0" w:line="240" w:lineRule="auto"/>
      <w:ind w:left="2912" w:hanging="360"/>
      <w:jc w:val="both"/>
    </w:pPr>
    <w:rPr>
      <w:rFonts w:ascii="Arial" w:eastAsia="Times New Roman" w:hAnsi="Arial" w:cs="Arial"/>
      <w:sz w:val="22"/>
      <w:lang w:eastAsia="fi-FI"/>
    </w:rPr>
  </w:style>
  <w:style w:type="paragraph" w:customStyle="1" w:styleId="Contents2">
    <w:name w:val="Contents 2"/>
    <w:basedOn w:val="Standard"/>
    <w:rsid w:val="00742802"/>
    <w:pPr>
      <w:tabs>
        <w:tab w:val="right" w:leader="dot" w:pos="9555"/>
      </w:tabs>
      <w:spacing w:after="0" w:line="240" w:lineRule="auto"/>
      <w:ind w:left="200"/>
    </w:pPr>
    <w:rPr>
      <w:rFonts w:eastAsia="Times New Roman"/>
      <w:sz w:val="20"/>
      <w:szCs w:val="20"/>
      <w:lang w:eastAsia="fi-FI"/>
    </w:rPr>
  </w:style>
  <w:style w:type="paragraph" w:customStyle="1" w:styleId="Contents5">
    <w:name w:val="Contents 5"/>
    <w:basedOn w:val="Standard"/>
    <w:rsid w:val="00742802"/>
    <w:pPr>
      <w:tabs>
        <w:tab w:val="right" w:leader="dot" w:pos="9306"/>
      </w:tabs>
      <w:spacing w:after="0" w:line="240" w:lineRule="auto"/>
      <w:ind w:left="800"/>
    </w:pPr>
    <w:rPr>
      <w:rFonts w:eastAsia="Times New Roman"/>
      <w:sz w:val="20"/>
      <w:szCs w:val="20"/>
      <w:lang w:eastAsia="fi-FI"/>
    </w:rPr>
  </w:style>
  <w:style w:type="paragraph" w:customStyle="1" w:styleId="Contents6">
    <w:name w:val="Contents 6"/>
    <w:basedOn w:val="Standard"/>
    <w:rsid w:val="00742802"/>
    <w:pPr>
      <w:tabs>
        <w:tab w:val="right" w:leader="dot" w:pos="9223"/>
      </w:tabs>
      <w:spacing w:after="0" w:line="240" w:lineRule="auto"/>
      <w:ind w:left="1000"/>
    </w:pPr>
    <w:rPr>
      <w:rFonts w:eastAsia="Times New Roman"/>
      <w:sz w:val="20"/>
      <w:szCs w:val="20"/>
      <w:lang w:eastAsia="fi-FI"/>
    </w:rPr>
  </w:style>
  <w:style w:type="paragraph" w:customStyle="1" w:styleId="Contents7">
    <w:name w:val="Contents 7"/>
    <w:basedOn w:val="Standard"/>
    <w:rsid w:val="00742802"/>
    <w:pPr>
      <w:tabs>
        <w:tab w:val="right" w:leader="dot" w:pos="9140"/>
      </w:tabs>
      <w:spacing w:after="0" w:line="240" w:lineRule="auto"/>
      <w:ind w:left="1200"/>
    </w:pPr>
    <w:rPr>
      <w:rFonts w:eastAsia="Times New Roman"/>
      <w:sz w:val="20"/>
      <w:szCs w:val="20"/>
      <w:lang w:eastAsia="fi-FI"/>
    </w:rPr>
  </w:style>
  <w:style w:type="paragraph" w:customStyle="1" w:styleId="Contents9">
    <w:name w:val="Contents 9"/>
    <w:basedOn w:val="Standard"/>
    <w:rsid w:val="00742802"/>
    <w:pPr>
      <w:tabs>
        <w:tab w:val="right" w:leader="dot" w:pos="8974"/>
      </w:tabs>
      <w:spacing w:after="0" w:line="240" w:lineRule="auto"/>
      <w:ind w:left="1600"/>
    </w:pPr>
    <w:rPr>
      <w:rFonts w:eastAsia="Times New Roman"/>
      <w:sz w:val="20"/>
      <w:szCs w:val="20"/>
      <w:lang w:eastAsia="fi-FI"/>
    </w:rPr>
  </w:style>
  <w:style w:type="paragraph" w:styleId="Paantrat">
    <w:name w:val="Subtitle"/>
    <w:basedOn w:val="Standard"/>
    <w:next w:val="Textbody"/>
    <w:link w:val="PaantratDiagrama"/>
    <w:uiPriority w:val="11"/>
    <w:qFormat/>
    <w:rsid w:val="00742802"/>
    <w:pPr>
      <w:keepNext/>
      <w:spacing w:after="0" w:line="240" w:lineRule="auto"/>
      <w:jc w:val="center"/>
    </w:pPr>
    <w:rPr>
      <w:rFonts w:eastAsia="Times New Roman"/>
      <w:b/>
      <w:bCs/>
      <w:i/>
      <w:iCs/>
      <w:sz w:val="22"/>
      <w:szCs w:val="28"/>
      <w:lang w:val="fi-FI" w:eastAsia="fi-FI"/>
    </w:rPr>
  </w:style>
  <w:style w:type="paragraph" w:customStyle="1" w:styleId="Subtitle1">
    <w:name w:val="Subtitle1"/>
    <w:basedOn w:val="Paantrat"/>
    <w:rsid w:val="00742802"/>
    <w:pPr>
      <w:spacing w:before="120" w:after="120"/>
      <w:jc w:val="both"/>
    </w:pPr>
    <w:rPr>
      <w:lang w:val="en-GB"/>
    </w:rPr>
  </w:style>
  <w:style w:type="paragraph" w:customStyle="1" w:styleId="H1">
    <w:name w:val="H1"/>
    <w:basedOn w:val="Antrat1"/>
    <w:rsid w:val="00742802"/>
    <w:pPr>
      <w:spacing w:before="0" w:after="0"/>
      <w:jc w:val="left"/>
    </w:pPr>
    <w:rPr>
      <w:b/>
      <w:bCs/>
      <w:caps/>
      <w:szCs w:val="28"/>
      <w:lang w:val="da-DK"/>
    </w:rPr>
  </w:style>
  <w:style w:type="paragraph" w:customStyle="1" w:styleId="Style1">
    <w:name w:val="Style1"/>
    <w:basedOn w:val="Antrat1"/>
    <w:rsid w:val="00742802"/>
    <w:pPr>
      <w:spacing w:before="0" w:after="0"/>
      <w:jc w:val="left"/>
    </w:pPr>
    <w:rPr>
      <w:b/>
      <w:bCs/>
      <w:caps/>
      <w:szCs w:val="28"/>
      <w:lang w:val="da-DK" w:eastAsia="fi-FI"/>
    </w:rPr>
  </w:style>
  <w:style w:type="paragraph" w:customStyle="1" w:styleId="Indent">
    <w:name w:val="Indent"/>
    <w:basedOn w:val="Standard"/>
    <w:rsid w:val="00742802"/>
    <w:pPr>
      <w:spacing w:before="120" w:after="0" w:line="240" w:lineRule="auto"/>
      <w:ind w:left="851" w:hanging="851"/>
    </w:pPr>
    <w:rPr>
      <w:rFonts w:eastAsia="Times New Roman"/>
      <w:szCs w:val="20"/>
      <w:lang w:val="en-US"/>
    </w:rPr>
  </w:style>
  <w:style w:type="paragraph" w:customStyle="1" w:styleId="Table">
    <w:name w:val="Table"/>
    <w:basedOn w:val="Standard"/>
    <w:rsid w:val="00742802"/>
    <w:pPr>
      <w:spacing w:before="60" w:after="60" w:line="220" w:lineRule="atLeast"/>
    </w:pPr>
    <w:rPr>
      <w:rFonts w:ascii="DaneHelveticaNeue" w:eastAsia="Times New Roman" w:hAnsi="DaneHelveticaNeue"/>
      <w:sz w:val="18"/>
      <w:szCs w:val="20"/>
      <w:lang w:val="da-DK"/>
    </w:rPr>
  </w:style>
  <w:style w:type="paragraph" w:customStyle="1" w:styleId="oddl-nadpis0">
    <w:name w:val="oddķl-nadpis"/>
    <w:basedOn w:val="Standard"/>
    <w:rsid w:val="00742802"/>
    <w:pPr>
      <w:keepNext/>
      <w:widowControl w:val="0"/>
      <w:tabs>
        <w:tab w:val="left" w:pos="567"/>
      </w:tabs>
      <w:spacing w:before="240" w:after="0" w:line="240" w:lineRule="exact"/>
    </w:pPr>
    <w:rPr>
      <w:rFonts w:ascii="Arial" w:eastAsia="Times New Roman" w:hAnsi="Arial"/>
      <w:b/>
      <w:sz w:val="22"/>
      <w:szCs w:val="20"/>
      <w:lang w:val="cs-CZ"/>
    </w:rPr>
  </w:style>
  <w:style w:type="paragraph" w:styleId="Sraassuenkleliais">
    <w:name w:val="List Bullet"/>
    <w:basedOn w:val="Standard"/>
    <w:rsid w:val="00742802"/>
    <w:pPr>
      <w:tabs>
        <w:tab w:val="left" w:pos="720"/>
      </w:tabs>
      <w:spacing w:after="0" w:line="240" w:lineRule="auto"/>
      <w:ind w:left="360" w:hanging="360"/>
    </w:pPr>
    <w:rPr>
      <w:rFonts w:eastAsia="Times New Roman"/>
      <w:sz w:val="23"/>
      <w:szCs w:val="20"/>
    </w:rPr>
  </w:style>
  <w:style w:type="paragraph" w:customStyle="1" w:styleId="textcslovan0">
    <w:name w:val="text cķslovanż"/>
    <w:basedOn w:val="text"/>
    <w:rsid w:val="00742802"/>
    <w:pPr>
      <w:ind w:left="567" w:hanging="567"/>
    </w:pPr>
    <w:rPr>
      <w:rFonts w:cs="Times New Roman"/>
      <w:szCs w:val="20"/>
      <w:lang w:eastAsia="en-US"/>
    </w:rPr>
  </w:style>
  <w:style w:type="paragraph" w:styleId="Dokumentoinaostekstas">
    <w:name w:val="endnote text"/>
    <w:basedOn w:val="Standard"/>
    <w:rsid w:val="00742802"/>
    <w:pPr>
      <w:spacing w:after="0" w:line="240" w:lineRule="auto"/>
    </w:pPr>
    <w:rPr>
      <w:rFonts w:eastAsia="Times New Roman"/>
      <w:sz w:val="20"/>
      <w:szCs w:val="20"/>
      <w:lang w:eastAsia="fi-FI"/>
    </w:rPr>
  </w:style>
  <w:style w:type="paragraph" w:customStyle="1" w:styleId="ListBulletNoSpace">
    <w:name w:val="List Bullet NoSpace"/>
    <w:basedOn w:val="Sraassuenkleliais"/>
    <w:rsid w:val="00742802"/>
    <w:pPr>
      <w:tabs>
        <w:tab w:val="clear" w:pos="720"/>
      </w:tabs>
      <w:spacing w:line="270" w:lineRule="atLeast"/>
      <w:ind w:left="425" w:hanging="425"/>
    </w:pPr>
  </w:style>
  <w:style w:type="paragraph" w:customStyle="1" w:styleId="ReportBullet">
    <w:name w:val="Report Bullet"/>
    <w:rsid w:val="00742802"/>
    <w:pPr>
      <w:widowControl w:val="0"/>
      <w:tabs>
        <w:tab w:val="left" w:pos="4320"/>
      </w:tabs>
      <w:suppressAutoHyphens/>
      <w:autoSpaceDN w:val="0"/>
      <w:spacing w:after="200" w:line="264" w:lineRule="auto"/>
      <w:ind w:left="2160" w:hanging="432"/>
      <w:jc w:val="both"/>
      <w:textAlignment w:val="baseline"/>
    </w:pPr>
    <w:rPr>
      <w:kern w:val="3"/>
    </w:rPr>
  </w:style>
  <w:style w:type="paragraph" w:styleId="prastojitrauka">
    <w:name w:val="Normal Indent"/>
    <w:basedOn w:val="Standard"/>
    <w:rsid w:val="00742802"/>
    <w:pPr>
      <w:spacing w:after="0" w:line="240" w:lineRule="auto"/>
      <w:ind w:left="708"/>
    </w:pPr>
    <w:rPr>
      <w:rFonts w:ascii="Arial" w:eastAsia="Times New Roman" w:hAnsi="Arial"/>
      <w:sz w:val="20"/>
      <w:szCs w:val="20"/>
    </w:rPr>
  </w:style>
  <w:style w:type="paragraph" w:customStyle="1" w:styleId="Debesliotekstas1">
    <w:name w:val="Debesėlio tekstas1"/>
    <w:basedOn w:val="Standard"/>
    <w:rsid w:val="00742802"/>
    <w:pPr>
      <w:spacing w:after="0" w:line="240" w:lineRule="auto"/>
    </w:pPr>
    <w:rPr>
      <w:rFonts w:ascii="Tahoma" w:eastAsia="Times New Roman" w:hAnsi="Tahoma" w:cs="Tahoma"/>
      <w:sz w:val="16"/>
      <w:szCs w:val="16"/>
      <w:lang w:eastAsia="fi-FI"/>
    </w:rPr>
  </w:style>
  <w:style w:type="paragraph" w:customStyle="1" w:styleId="Komentarotema1">
    <w:name w:val="Komentaro tema1"/>
    <w:basedOn w:val="Komentarotekstas"/>
    <w:rsid w:val="00742802"/>
    <w:pPr>
      <w:spacing w:after="0" w:line="240" w:lineRule="auto"/>
    </w:pPr>
    <w:rPr>
      <w:rFonts w:eastAsia="Times New Roman"/>
      <w:b/>
      <w:bCs/>
      <w:lang w:eastAsia="fi-FI"/>
    </w:rPr>
  </w:style>
  <w:style w:type="paragraph" w:customStyle="1" w:styleId="titre4">
    <w:name w:val="titre4"/>
    <w:basedOn w:val="Standard"/>
    <w:rsid w:val="00742802"/>
    <w:pPr>
      <w:tabs>
        <w:tab w:val="decimal" w:pos="714"/>
      </w:tabs>
      <w:spacing w:after="0" w:line="240" w:lineRule="auto"/>
      <w:ind w:left="357" w:hanging="357"/>
    </w:pPr>
    <w:rPr>
      <w:rFonts w:ascii="Arial" w:eastAsia="Times New Roman" w:hAnsi="Arial"/>
      <w:b/>
      <w:szCs w:val="20"/>
    </w:rPr>
  </w:style>
  <w:style w:type="paragraph" w:customStyle="1" w:styleId="Blockquote">
    <w:name w:val="Blockquote"/>
    <w:basedOn w:val="Standard"/>
    <w:rsid w:val="00742802"/>
    <w:pPr>
      <w:widowControl w:val="0"/>
      <w:spacing w:before="100" w:after="100" w:line="240" w:lineRule="auto"/>
      <w:ind w:left="360" w:right="360"/>
    </w:pPr>
    <w:rPr>
      <w:rFonts w:eastAsia="Times New Roman"/>
      <w:szCs w:val="20"/>
      <w:lang w:val="fr-FR"/>
    </w:rPr>
  </w:style>
  <w:style w:type="paragraph" w:customStyle="1" w:styleId="Text1">
    <w:name w:val="Text 1"/>
    <w:basedOn w:val="Standard"/>
    <w:rsid w:val="00742802"/>
    <w:pPr>
      <w:spacing w:before="120" w:after="120" w:line="240" w:lineRule="auto"/>
      <w:ind w:left="851"/>
      <w:jc w:val="both"/>
    </w:pPr>
    <w:rPr>
      <w:rFonts w:eastAsia="Times New Roman"/>
      <w:szCs w:val="20"/>
      <w:lang w:val="fr-FR"/>
    </w:rPr>
  </w:style>
  <w:style w:type="paragraph" w:customStyle="1" w:styleId="ManualNumPar1">
    <w:name w:val="Manual NumPar 1"/>
    <w:basedOn w:val="Standard"/>
    <w:rsid w:val="00742802"/>
    <w:pPr>
      <w:spacing w:before="120" w:after="120" w:line="240" w:lineRule="auto"/>
      <w:ind w:left="851" w:hanging="851"/>
      <w:jc w:val="both"/>
    </w:pPr>
    <w:rPr>
      <w:rFonts w:eastAsia="Times New Roman"/>
      <w:szCs w:val="20"/>
      <w:lang w:val="fr-FR"/>
    </w:rPr>
  </w:style>
  <w:style w:type="paragraph" w:styleId="Tekstoblokas">
    <w:name w:val="Block Text"/>
    <w:basedOn w:val="Standard"/>
    <w:rsid w:val="00742802"/>
    <w:pPr>
      <w:spacing w:after="0" w:line="240" w:lineRule="auto"/>
      <w:ind w:left="113" w:right="113"/>
      <w:jc w:val="center"/>
    </w:pPr>
    <w:rPr>
      <w:rFonts w:ascii="Arial" w:eastAsia="Times New Roman" w:hAnsi="Arial"/>
      <w:sz w:val="18"/>
      <w:szCs w:val="20"/>
    </w:rPr>
  </w:style>
  <w:style w:type="paragraph" w:styleId="Sraassuenkleliais2">
    <w:name w:val="List Bullet 2"/>
    <w:basedOn w:val="Standard"/>
    <w:rsid w:val="00742802"/>
    <w:pPr>
      <w:spacing w:after="0" w:line="240" w:lineRule="auto"/>
    </w:pPr>
    <w:rPr>
      <w:rFonts w:eastAsia="Times New Roman"/>
      <w:sz w:val="20"/>
      <w:szCs w:val="20"/>
      <w:lang w:val="en-US"/>
    </w:rPr>
  </w:style>
  <w:style w:type="paragraph" w:customStyle="1" w:styleId="Linija0">
    <w:name w:val="Linija"/>
    <w:basedOn w:val="Standard"/>
    <w:rsid w:val="00742802"/>
    <w:pPr>
      <w:spacing w:after="0" w:line="240" w:lineRule="auto"/>
      <w:jc w:val="center"/>
    </w:pPr>
    <w:rPr>
      <w:rFonts w:ascii="TimesLT" w:eastAsia="Times New Roman" w:hAnsi="TimesLT"/>
      <w:sz w:val="12"/>
      <w:szCs w:val="20"/>
      <w:lang w:val="en-US"/>
    </w:rPr>
  </w:style>
  <w:style w:type="paragraph" w:customStyle="1" w:styleId="Preformatted">
    <w:name w:val="Preformatted"/>
    <w:basedOn w:val="Standard"/>
    <w:rsid w:val="0074280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styleId="Indeksas2">
    <w:name w:val="index 2"/>
    <w:basedOn w:val="Standard"/>
    <w:rsid w:val="00742802"/>
    <w:pPr>
      <w:spacing w:after="0" w:line="240" w:lineRule="auto"/>
      <w:ind w:left="400" w:hanging="200"/>
    </w:pPr>
    <w:rPr>
      <w:rFonts w:eastAsia="Times New Roman"/>
      <w:sz w:val="20"/>
      <w:szCs w:val="20"/>
      <w:lang w:eastAsia="fi-FI"/>
    </w:rPr>
  </w:style>
  <w:style w:type="paragraph" w:styleId="Indeksas1">
    <w:name w:val="index 1"/>
    <w:basedOn w:val="Standard"/>
    <w:rsid w:val="00742802"/>
    <w:pPr>
      <w:spacing w:after="0" w:line="240" w:lineRule="auto"/>
      <w:ind w:left="200" w:hanging="200"/>
    </w:pPr>
    <w:rPr>
      <w:rFonts w:eastAsia="Times New Roman"/>
      <w:sz w:val="20"/>
      <w:szCs w:val="20"/>
      <w:lang w:eastAsia="fi-FI"/>
    </w:rPr>
  </w:style>
  <w:style w:type="paragraph" w:styleId="Indeksas3">
    <w:name w:val="index 3"/>
    <w:basedOn w:val="Standard"/>
    <w:rsid w:val="00742802"/>
    <w:pPr>
      <w:spacing w:after="0" w:line="240" w:lineRule="auto"/>
      <w:ind w:left="600" w:hanging="200"/>
    </w:pPr>
    <w:rPr>
      <w:rFonts w:eastAsia="Times New Roman"/>
      <w:sz w:val="20"/>
      <w:szCs w:val="20"/>
      <w:lang w:eastAsia="fi-FI"/>
    </w:rPr>
  </w:style>
  <w:style w:type="paragraph" w:styleId="Indeksas4">
    <w:name w:val="index 4"/>
    <w:basedOn w:val="Standard"/>
    <w:rsid w:val="00742802"/>
    <w:pPr>
      <w:spacing w:after="0" w:line="240" w:lineRule="auto"/>
      <w:ind w:left="800" w:hanging="200"/>
    </w:pPr>
    <w:rPr>
      <w:rFonts w:eastAsia="Times New Roman"/>
      <w:sz w:val="20"/>
      <w:szCs w:val="20"/>
      <w:lang w:eastAsia="fi-FI"/>
    </w:rPr>
  </w:style>
  <w:style w:type="paragraph" w:styleId="Indeksas5">
    <w:name w:val="index 5"/>
    <w:basedOn w:val="Standard"/>
    <w:rsid w:val="00742802"/>
    <w:pPr>
      <w:spacing w:after="0" w:line="240" w:lineRule="auto"/>
      <w:ind w:left="1000" w:hanging="200"/>
    </w:pPr>
    <w:rPr>
      <w:rFonts w:eastAsia="Times New Roman"/>
      <w:sz w:val="20"/>
      <w:szCs w:val="20"/>
      <w:lang w:eastAsia="fi-FI"/>
    </w:rPr>
  </w:style>
  <w:style w:type="paragraph" w:styleId="Indeksas6">
    <w:name w:val="index 6"/>
    <w:basedOn w:val="Standard"/>
    <w:rsid w:val="00742802"/>
    <w:pPr>
      <w:spacing w:after="0" w:line="240" w:lineRule="auto"/>
      <w:ind w:left="1200" w:hanging="200"/>
    </w:pPr>
    <w:rPr>
      <w:rFonts w:eastAsia="Times New Roman"/>
      <w:sz w:val="20"/>
      <w:szCs w:val="20"/>
      <w:lang w:eastAsia="fi-FI"/>
    </w:rPr>
  </w:style>
  <w:style w:type="paragraph" w:styleId="Indeksas7">
    <w:name w:val="index 7"/>
    <w:basedOn w:val="Standard"/>
    <w:rsid w:val="00742802"/>
    <w:pPr>
      <w:spacing w:after="0" w:line="240" w:lineRule="auto"/>
      <w:ind w:left="1400" w:hanging="200"/>
    </w:pPr>
    <w:rPr>
      <w:rFonts w:eastAsia="Times New Roman"/>
      <w:sz w:val="20"/>
      <w:szCs w:val="20"/>
      <w:lang w:eastAsia="fi-FI"/>
    </w:rPr>
  </w:style>
  <w:style w:type="paragraph" w:styleId="Indeksas8">
    <w:name w:val="index 8"/>
    <w:basedOn w:val="Standard"/>
    <w:rsid w:val="00742802"/>
    <w:pPr>
      <w:spacing w:after="0" w:line="240" w:lineRule="auto"/>
      <w:ind w:left="1600" w:hanging="200"/>
    </w:pPr>
    <w:rPr>
      <w:rFonts w:eastAsia="Times New Roman"/>
      <w:sz w:val="20"/>
      <w:szCs w:val="20"/>
      <w:lang w:eastAsia="fi-FI"/>
    </w:rPr>
  </w:style>
  <w:style w:type="paragraph" w:styleId="Indeksas9">
    <w:name w:val="index 9"/>
    <w:basedOn w:val="Standard"/>
    <w:rsid w:val="00742802"/>
    <w:pPr>
      <w:spacing w:after="0" w:line="240" w:lineRule="auto"/>
      <w:ind w:left="1800" w:hanging="200"/>
    </w:pPr>
    <w:rPr>
      <w:rFonts w:eastAsia="Times New Roman"/>
      <w:sz w:val="20"/>
      <w:szCs w:val="20"/>
      <w:lang w:eastAsia="fi-FI"/>
    </w:rPr>
  </w:style>
  <w:style w:type="paragraph" w:styleId="Indeksoantrat">
    <w:name w:val="index heading"/>
    <w:basedOn w:val="Standard"/>
    <w:rsid w:val="00742802"/>
    <w:pPr>
      <w:spacing w:after="0" w:line="240" w:lineRule="auto"/>
    </w:pPr>
    <w:rPr>
      <w:rFonts w:eastAsia="Times New Roman"/>
      <w:sz w:val="20"/>
      <w:szCs w:val="20"/>
      <w:lang w:eastAsia="fi-FI"/>
    </w:rPr>
  </w:style>
  <w:style w:type="paragraph" w:customStyle="1" w:styleId="DiagramaCharCharDiagramaCharCharChar">
    <w:name w:val="Diagrama Char Char Diagrama Char Char Char"/>
    <w:basedOn w:val="Standard"/>
    <w:rsid w:val="00742802"/>
    <w:pPr>
      <w:spacing w:after="160" w:line="240" w:lineRule="exact"/>
    </w:pPr>
    <w:rPr>
      <w:rFonts w:ascii="Tahoma" w:eastAsia="Times New Roman" w:hAnsi="Tahoma"/>
      <w:sz w:val="20"/>
      <w:szCs w:val="20"/>
      <w:lang w:val="en-US"/>
    </w:rPr>
  </w:style>
  <w:style w:type="paragraph" w:customStyle="1" w:styleId="Head21">
    <w:name w:val="Head 2.1"/>
    <w:basedOn w:val="Standard"/>
    <w:rsid w:val="00742802"/>
    <w:pPr>
      <w:spacing w:after="0" w:line="240" w:lineRule="auto"/>
      <w:jc w:val="center"/>
    </w:pPr>
    <w:rPr>
      <w:rFonts w:eastAsia="Times New Roman"/>
      <w:b/>
      <w:sz w:val="28"/>
      <w:szCs w:val="20"/>
      <w:lang w:val="en-US"/>
    </w:rPr>
  </w:style>
  <w:style w:type="paragraph" w:customStyle="1" w:styleId="Head22">
    <w:name w:val="Head 2.2"/>
    <w:basedOn w:val="Standard"/>
    <w:rsid w:val="00742802"/>
    <w:pPr>
      <w:tabs>
        <w:tab w:val="left" w:pos="720"/>
      </w:tabs>
      <w:spacing w:after="0" w:line="240" w:lineRule="auto"/>
      <w:ind w:left="360" w:hanging="360"/>
    </w:pPr>
    <w:rPr>
      <w:rFonts w:eastAsia="Times New Roman"/>
      <w:b/>
      <w:szCs w:val="20"/>
      <w:lang w:val="en-US"/>
    </w:rPr>
  </w:style>
  <w:style w:type="paragraph" w:customStyle="1" w:styleId="Text0">
    <w:name w:val="Text"/>
    <w:basedOn w:val="Standard"/>
    <w:rsid w:val="00742802"/>
    <w:pPr>
      <w:spacing w:after="0" w:line="240" w:lineRule="auto"/>
      <w:ind w:firstLine="720"/>
      <w:jc w:val="both"/>
    </w:pPr>
    <w:rPr>
      <w:rFonts w:eastAsia="Times New Roman"/>
      <w:szCs w:val="20"/>
    </w:rPr>
  </w:style>
  <w:style w:type="paragraph" w:customStyle="1" w:styleId="ISTATYMAS">
    <w:name w:val="ISTATYMAS"/>
    <w:rsid w:val="00742802"/>
    <w:pPr>
      <w:suppressAutoHyphens/>
      <w:autoSpaceDN w:val="0"/>
      <w:jc w:val="center"/>
      <w:textAlignment w:val="baseline"/>
    </w:pPr>
    <w:rPr>
      <w:rFonts w:ascii="TimesLT" w:hAnsi="TimesLT"/>
      <w:kern w:val="3"/>
      <w:lang w:val="en-US" w:eastAsia="en-US"/>
    </w:rPr>
  </w:style>
  <w:style w:type="paragraph" w:customStyle="1" w:styleId="Technical6">
    <w:name w:val="Technical 6"/>
    <w:rsid w:val="00742802"/>
    <w:pPr>
      <w:tabs>
        <w:tab w:val="left" w:pos="-720"/>
      </w:tabs>
      <w:suppressAutoHyphens/>
      <w:autoSpaceDN w:val="0"/>
      <w:ind w:firstLine="720"/>
      <w:textAlignment w:val="baseline"/>
    </w:pPr>
    <w:rPr>
      <w:b/>
      <w:kern w:val="3"/>
      <w:lang w:val="en-US" w:eastAsia="en-US"/>
    </w:rPr>
  </w:style>
  <w:style w:type="paragraph" w:customStyle="1" w:styleId="Rimas">
    <w:name w:val="Rimas"/>
    <w:basedOn w:val="Standard"/>
    <w:rsid w:val="00742802"/>
    <w:pPr>
      <w:tabs>
        <w:tab w:val="left" w:pos="1802"/>
      </w:tabs>
      <w:spacing w:before="60" w:after="60" w:line="240" w:lineRule="auto"/>
      <w:ind w:left="902" w:hanging="902"/>
      <w:jc w:val="both"/>
    </w:pPr>
    <w:rPr>
      <w:rFonts w:ascii="Arial" w:eastAsia="Times New Roman" w:hAnsi="Arial" w:cs="Arial"/>
      <w:szCs w:val="24"/>
      <w:lang w:eastAsia="fi-FI"/>
    </w:rPr>
  </w:style>
  <w:style w:type="paragraph" w:customStyle="1" w:styleId="centrbold0">
    <w:name w:val="centrbold"/>
    <w:basedOn w:val="Standard"/>
    <w:rsid w:val="00742802"/>
    <w:pPr>
      <w:spacing w:before="100" w:after="100" w:line="240" w:lineRule="auto"/>
    </w:pPr>
    <w:rPr>
      <w:rFonts w:ascii="Arial Unicode MS" w:eastAsia="Arial Unicode MS" w:hAnsi="Arial Unicode MS" w:cs="Arial Unicode MS"/>
      <w:szCs w:val="24"/>
      <w:lang w:val="en-US"/>
    </w:rPr>
  </w:style>
  <w:style w:type="paragraph" w:customStyle="1" w:styleId="mazas0">
    <w:name w:val="mazas"/>
    <w:basedOn w:val="Standard"/>
    <w:rsid w:val="00742802"/>
    <w:pPr>
      <w:spacing w:before="100" w:after="100" w:line="240" w:lineRule="auto"/>
    </w:pPr>
    <w:rPr>
      <w:rFonts w:ascii="Arial Unicode MS" w:eastAsia="Arial Unicode MS" w:hAnsi="Arial Unicode MS" w:cs="Arial Unicode MS"/>
      <w:szCs w:val="24"/>
      <w:lang w:val="en-US"/>
    </w:rPr>
  </w:style>
  <w:style w:type="paragraph" w:styleId="Sraas2">
    <w:name w:val="List 2"/>
    <w:basedOn w:val="Standard"/>
    <w:rsid w:val="00742802"/>
    <w:pPr>
      <w:spacing w:after="0" w:line="240" w:lineRule="auto"/>
      <w:ind w:left="566" w:hanging="283"/>
    </w:pPr>
    <w:rPr>
      <w:rFonts w:eastAsia="Times New Roman"/>
      <w:szCs w:val="24"/>
      <w:lang w:val="en-GB"/>
    </w:rPr>
  </w:style>
  <w:style w:type="paragraph" w:styleId="Pasveikinimas">
    <w:name w:val="Salutation"/>
    <w:basedOn w:val="Standard"/>
    <w:rsid w:val="00742802"/>
    <w:pPr>
      <w:suppressLineNumbers/>
      <w:spacing w:after="0" w:line="240" w:lineRule="auto"/>
    </w:pPr>
    <w:rPr>
      <w:rFonts w:eastAsia="Times New Roman"/>
      <w:szCs w:val="24"/>
      <w:lang w:val="en-GB"/>
    </w:rPr>
  </w:style>
  <w:style w:type="paragraph" w:styleId="Sraotsinys2">
    <w:name w:val="List Continue 2"/>
    <w:basedOn w:val="Standard"/>
    <w:rsid w:val="00742802"/>
    <w:pPr>
      <w:spacing w:after="120" w:line="240" w:lineRule="auto"/>
      <w:ind w:left="566"/>
    </w:pPr>
    <w:rPr>
      <w:rFonts w:eastAsia="Times New Roman"/>
      <w:szCs w:val="24"/>
      <w:lang w:val="en-GB"/>
    </w:rPr>
  </w:style>
  <w:style w:type="paragraph" w:customStyle="1" w:styleId="TableText">
    <w:name w:val="Table Text"/>
    <w:basedOn w:val="Standard"/>
    <w:rsid w:val="00742802"/>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eastAsia="Times New Roman"/>
      <w:sz w:val="22"/>
      <w:lang w:val="en-GB"/>
    </w:rPr>
  </w:style>
  <w:style w:type="paragraph" w:customStyle="1" w:styleId="BalloonText1">
    <w:name w:val="Balloon Text1"/>
    <w:basedOn w:val="Standard"/>
    <w:rsid w:val="00742802"/>
    <w:pPr>
      <w:spacing w:after="0" w:line="240" w:lineRule="auto"/>
    </w:pPr>
    <w:rPr>
      <w:rFonts w:ascii="Tahoma" w:eastAsia="Times New Roman" w:hAnsi="Tahoma" w:cs="Tahoma"/>
      <w:sz w:val="16"/>
      <w:szCs w:val="16"/>
      <w:lang w:val="en-GB"/>
    </w:rPr>
  </w:style>
  <w:style w:type="paragraph" w:styleId="Literatrossraoantrat">
    <w:name w:val="toa heading"/>
    <w:basedOn w:val="Standard"/>
    <w:rsid w:val="00742802"/>
    <w:pPr>
      <w:tabs>
        <w:tab w:val="left" w:pos="9000"/>
        <w:tab w:val="right" w:pos="9360"/>
      </w:tabs>
      <w:spacing w:after="0" w:line="240" w:lineRule="auto"/>
      <w:jc w:val="both"/>
    </w:pPr>
    <w:rPr>
      <w:rFonts w:eastAsia="Times New Roman"/>
      <w:szCs w:val="20"/>
      <w:lang w:val="en-US"/>
    </w:rPr>
  </w:style>
  <w:style w:type="paragraph" w:customStyle="1" w:styleId="pavadinimas1">
    <w:name w:val="pavadinimas1"/>
    <w:basedOn w:val="Standard"/>
    <w:rsid w:val="00742802"/>
    <w:pPr>
      <w:spacing w:before="100" w:after="100" w:line="240" w:lineRule="auto"/>
    </w:pPr>
    <w:rPr>
      <w:rFonts w:ascii="Arial Unicode MS" w:eastAsia="Arial Unicode MS" w:hAnsi="Arial Unicode MS" w:cs="Arial Unicode MS"/>
      <w:szCs w:val="24"/>
      <w:lang w:val="en-GB"/>
    </w:rPr>
  </w:style>
  <w:style w:type="paragraph" w:customStyle="1" w:styleId="istatymas0">
    <w:name w:val="istatymas"/>
    <w:basedOn w:val="Standard"/>
    <w:rsid w:val="00742802"/>
    <w:pPr>
      <w:spacing w:before="100" w:after="100" w:line="240" w:lineRule="auto"/>
    </w:pPr>
    <w:rPr>
      <w:rFonts w:ascii="Arial Unicode MS" w:eastAsia="Arial Unicode MS" w:hAnsi="Arial Unicode MS" w:cs="Arial Unicode MS"/>
      <w:szCs w:val="24"/>
      <w:lang w:val="en-GB"/>
    </w:rPr>
  </w:style>
  <w:style w:type="paragraph" w:customStyle="1" w:styleId="LentaCENTR">
    <w:name w:val="Lenta CENTR"/>
    <w:basedOn w:val="Pagrindinistekstas"/>
    <w:rsid w:val="00742802"/>
    <w:pPr>
      <w:spacing w:line="297" w:lineRule="auto"/>
      <w:ind w:firstLine="0"/>
      <w:jc w:val="center"/>
    </w:pPr>
    <w:rPr>
      <w:rFonts w:ascii="Times New Roman" w:hAnsi="Times New Roman"/>
      <w:color w:val="000000"/>
      <w:lang w:eastAsia="lt-LT"/>
    </w:rPr>
  </w:style>
  <w:style w:type="paragraph" w:customStyle="1" w:styleId="Style2">
    <w:name w:val="Style2"/>
    <w:basedOn w:val="Standard"/>
    <w:uiPriority w:val="99"/>
    <w:rsid w:val="00742802"/>
    <w:pPr>
      <w:widowControl w:val="0"/>
      <w:spacing w:after="0" w:line="240" w:lineRule="auto"/>
    </w:pPr>
    <w:rPr>
      <w:rFonts w:eastAsia="Times New Roman"/>
      <w:szCs w:val="24"/>
      <w:lang w:val="en-US"/>
    </w:rPr>
  </w:style>
  <w:style w:type="paragraph" w:customStyle="1" w:styleId="Style16">
    <w:name w:val="Style16"/>
    <w:basedOn w:val="Standard"/>
    <w:uiPriority w:val="99"/>
    <w:rsid w:val="00742802"/>
    <w:pPr>
      <w:widowControl w:val="0"/>
      <w:spacing w:after="0" w:line="240" w:lineRule="auto"/>
    </w:pPr>
    <w:rPr>
      <w:rFonts w:eastAsia="Times New Roman"/>
      <w:szCs w:val="24"/>
      <w:lang w:val="en-US"/>
    </w:rPr>
  </w:style>
  <w:style w:type="paragraph" w:customStyle="1" w:styleId="Style3">
    <w:name w:val="Style3"/>
    <w:basedOn w:val="Standard"/>
    <w:uiPriority w:val="99"/>
    <w:rsid w:val="00742802"/>
    <w:pPr>
      <w:widowControl w:val="0"/>
      <w:spacing w:after="0" w:line="262" w:lineRule="exact"/>
    </w:pPr>
    <w:rPr>
      <w:rFonts w:eastAsia="Times New Roman"/>
      <w:szCs w:val="24"/>
      <w:lang w:val="en-U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Standard"/>
    <w:link w:val="SraopastraipaDiagrama"/>
    <w:qFormat/>
    <w:rsid w:val="00742802"/>
    <w:pPr>
      <w:ind w:left="720"/>
    </w:pPr>
    <w:rPr>
      <w:rFonts w:ascii="Calibri" w:hAnsi="Calibri"/>
      <w:sz w:val="22"/>
      <w:lang w:val="en-US"/>
    </w:rPr>
  </w:style>
  <w:style w:type="paragraph" w:customStyle="1" w:styleId="Style14">
    <w:name w:val="Style14"/>
    <w:basedOn w:val="Standard"/>
    <w:uiPriority w:val="99"/>
    <w:rsid w:val="00742802"/>
    <w:pPr>
      <w:widowControl w:val="0"/>
      <w:spacing w:after="0" w:line="259" w:lineRule="exact"/>
      <w:jc w:val="both"/>
    </w:pPr>
    <w:rPr>
      <w:rFonts w:eastAsia="Times New Roman"/>
      <w:szCs w:val="24"/>
      <w:lang w:val="en-US"/>
    </w:rPr>
  </w:style>
  <w:style w:type="paragraph" w:customStyle="1" w:styleId="Style15">
    <w:name w:val="Style15"/>
    <w:basedOn w:val="Standard"/>
    <w:uiPriority w:val="99"/>
    <w:rsid w:val="00742802"/>
    <w:pPr>
      <w:widowControl w:val="0"/>
      <w:spacing w:after="0" w:line="370" w:lineRule="exact"/>
      <w:ind w:hanging="1358"/>
    </w:pPr>
    <w:rPr>
      <w:rFonts w:eastAsia="Times New Roman"/>
      <w:szCs w:val="24"/>
      <w:lang w:val="en-US"/>
    </w:rPr>
  </w:style>
  <w:style w:type="paragraph" w:customStyle="1" w:styleId="Style5">
    <w:name w:val="Style5"/>
    <w:basedOn w:val="Standard"/>
    <w:uiPriority w:val="99"/>
    <w:rsid w:val="00742802"/>
    <w:pPr>
      <w:widowControl w:val="0"/>
      <w:spacing w:after="0" w:line="240" w:lineRule="auto"/>
      <w:jc w:val="both"/>
    </w:pPr>
    <w:rPr>
      <w:rFonts w:eastAsia="Times New Roman"/>
      <w:szCs w:val="24"/>
      <w:lang w:val="en-US"/>
    </w:rPr>
  </w:style>
  <w:style w:type="paragraph" w:customStyle="1" w:styleId="BodyText1">
    <w:name w:val="Body Text1"/>
    <w:rsid w:val="00742802"/>
    <w:pPr>
      <w:suppressAutoHyphens/>
      <w:autoSpaceDN w:val="0"/>
      <w:ind w:firstLine="312"/>
      <w:jc w:val="both"/>
      <w:textAlignment w:val="baseline"/>
    </w:pPr>
    <w:rPr>
      <w:rFonts w:ascii="TimesLT" w:hAnsi="TimesLT"/>
      <w:kern w:val="3"/>
      <w:lang w:val="en-US" w:eastAsia="en-US"/>
    </w:rPr>
  </w:style>
  <w:style w:type="paragraph" w:customStyle="1" w:styleId="Footnote">
    <w:name w:val="Footnote"/>
    <w:basedOn w:val="Standard"/>
    <w:rsid w:val="00742802"/>
    <w:pPr>
      <w:suppressLineNumbers/>
      <w:ind w:left="283" w:hanging="283"/>
    </w:pPr>
    <w:rPr>
      <w:sz w:val="20"/>
      <w:szCs w:val="20"/>
    </w:rPr>
  </w:style>
  <w:style w:type="paragraph" w:customStyle="1" w:styleId="TableContents">
    <w:name w:val="Table Contents"/>
    <w:basedOn w:val="Standard"/>
    <w:rsid w:val="00742802"/>
    <w:pPr>
      <w:suppressLineNumbers/>
    </w:pPr>
  </w:style>
  <w:style w:type="paragraph" w:customStyle="1" w:styleId="TableHeading">
    <w:name w:val="Table Heading"/>
    <w:basedOn w:val="TableContents"/>
    <w:rsid w:val="00742802"/>
    <w:pPr>
      <w:jc w:val="center"/>
    </w:pPr>
    <w:rPr>
      <w:b/>
      <w:bCs/>
    </w:rPr>
  </w:style>
  <w:style w:type="character" w:customStyle="1" w:styleId="Heading1Char">
    <w:name w:val="Heading 1 Char"/>
    <w:rsid w:val="00742802"/>
    <w:rPr>
      <w:sz w:val="28"/>
      <w:szCs w:val="22"/>
    </w:rPr>
  </w:style>
  <w:style w:type="character" w:customStyle="1" w:styleId="Heading2Char">
    <w:name w:val="Heading 2 Char"/>
    <w:aliases w:val="Title Header2 Char,Antraštė 2 Char"/>
    <w:rsid w:val="00742802"/>
    <w:rPr>
      <w:sz w:val="24"/>
    </w:rPr>
  </w:style>
  <w:style w:type="character" w:customStyle="1" w:styleId="Heading3Char">
    <w:name w:val="Heading 3 Char"/>
    <w:aliases w:val="Section Header3 Char,Sub-Clause Paragraph Char,H3 Char,Diagrama Char"/>
    <w:rsid w:val="00742802"/>
    <w:rPr>
      <w:sz w:val="24"/>
    </w:rPr>
  </w:style>
  <w:style w:type="character" w:customStyle="1" w:styleId="Heading4Char">
    <w:name w:val="Heading 4 Char"/>
    <w:aliases w:val="Heading 4 Char Char Char Char Char, Sub-Clause Sub-paragraph Char,Sub-Clause Sub-paragraph Char"/>
    <w:rsid w:val="00742802"/>
    <w:rPr>
      <w:b/>
      <w:sz w:val="44"/>
    </w:rPr>
  </w:style>
  <w:style w:type="character" w:customStyle="1" w:styleId="Heading5Char">
    <w:name w:val="Heading 5 Char"/>
    <w:rsid w:val="00742802"/>
    <w:rPr>
      <w:b/>
      <w:sz w:val="40"/>
    </w:rPr>
  </w:style>
  <w:style w:type="character" w:customStyle="1" w:styleId="Heading6Char">
    <w:name w:val="Heading 6 Char"/>
    <w:rsid w:val="00742802"/>
    <w:rPr>
      <w:b/>
      <w:sz w:val="36"/>
    </w:rPr>
  </w:style>
  <w:style w:type="character" w:customStyle="1" w:styleId="Heading7Char">
    <w:name w:val="Heading 7 Char"/>
    <w:rsid w:val="00742802"/>
    <w:rPr>
      <w:sz w:val="48"/>
    </w:rPr>
  </w:style>
  <w:style w:type="character" w:customStyle="1" w:styleId="Heading8Char">
    <w:name w:val="Heading 8 Char"/>
    <w:rsid w:val="00742802"/>
    <w:rPr>
      <w:b/>
      <w:sz w:val="18"/>
    </w:rPr>
  </w:style>
  <w:style w:type="character" w:customStyle="1" w:styleId="Heading9Char">
    <w:name w:val="Heading 9 Char"/>
    <w:rsid w:val="00742802"/>
    <w:rPr>
      <w:sz w:val="40"/>
    </w:rPr>
  </w:style>
  <w:style w:type="character" w:customStyle="1" w:styleId="Internetlink">
    <w:name w:val="Internet link"/>
    <w:rsid w:val="00742802"/>
    <w:rPr>
      <w:color w:val="0000FF"/>
      <w:u w:val="single"/>
    </w:rPr>
  </w:style>
  <w:style w:type="character" w:customStyle="1" w:styleId="CommentTextChar">
    <w:name w:val="Comment Text Char"/>
    <w:uiPriority w:val="99"/>
    <w:rsid w:val="00742802"/>
    <w:rPr>
      <w:rFonts w:eastAsia="Calibri"/>
      <w:lang w:val="lt-LT" w:eastAsia="en-US" w:bidi="ar-SA"/>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742802"/>
    <w:rPr>
      <w:sz w:val="24"/>
      <w:lang w:val="lt-LT" w:eastAsia="lt-LT" w:bidi="ar-SA"/>
    </w:rPr>
  </w:style>
  <w:style w:type="character" w:customStyle="1" w:styleId="FooterChar">
    <w:name w:val="Footer Char"/>
    <w:uiPriority w:val="99"/>
    <w:rsid w:val="00742802"/>
    <w:rPr>
      <w:sz w:val="24"/>
      <w:lang w:val="lt-LT" w:eastAsia="lt-LT" w:bidi="ar-SA"/>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rsid w:val="00742802"/>
    <w:rPr>
      <w:rFonts w:eastAsia="Calibri"/>
      <w:sz w:val="24"/>
      <w:szCs w:val="22"/>
      <w:lang w:val="lt-LT" w:eastAsia="en-US" w:bidi="ar-SA"/>
    </w:rPr>
  </w:style>
  <w:style w:type="character" w:customStyle="1" w:styleId="BodyTextIndent3Char">
    <w:name w:val="Body Text Indent 3 Char"/>
    <w:rsid w:val="00742802"/>
    <w:rPr>
      <w:rFonts w:eastAsia="Calibri"/>
      <w:lang w:val="en-US" w:eastAsia="en-US" w:bidi="ar-SA"/>
    </w:rPr>
  </w:style>
  <w:style w:type="character" w:customStyle="1" w:styleId="PlainTextChar">
    <w:name w:val="Plain Text Char"/>
    <w:rsid w:val="00742802"/>
    <w:rPr>
      <w:rFonts w:ascii="Courier New" w:eastAsia="Calibri" w:hAnsi="Courier New" w:cs="Courier New"/>
      <w:lang w:val="en-US" w:eastAsia="en-US" w:bidi="ar-SA"/>
    </w:rPr>
  </w:style>
  <w:style w:type="character" w:customStyle="1" w:styleId="CommentSubjectChar">
    <w:name w:val="Comment Subject Char"/>
    <w:uiPriority w:val="99"/>
    <w:rsid w:val="00742802"/>
    <w:rPr>
      <w:rFonts w:eastAsia="Calibri"/>
      <w:sz w:val="28"/>
      <w:szCs w:val="22"/>
      <w:lang w:val="lt-LT" w:eastAsia="lt-LT" w:bidi="ar-SA"/>
    </w:rPr>
  </w:style>
  <w:style w:type="character" w:customStyle="1" w:styleId="BalloonTextChar">
    <w:name w:val="Balloon Text Char"/>
    <w:uiPriority w:val="99"/>
    <w:rsid w:val="00742802"/>
    <w:rPr>
      <w:rFonts w:ascii="Tahoma" w:eastAsia="Calibri" w:hAnsi="Tahoma" w:cs="Tahoma"/>
      <w:sz w:val="16"/>
      <w:szCs w:val="16"/>
      <w:lang w:val="en-US" w:eastAsia="en-US" w:bidi="ar-SA"/>
    </w:rPr>
  </w:style>
  <w:style w:type="character" w:customStyle="1" w:styleId="MAZASChar">
    <w:name w:val="MAZAS Char"/>
    <w:rsid w:val="00742802"/>
    <w:rPr>
      <w:rFonts w:ascii="TimesLT" w:hAnsi="TimesLT"/>
      <w:color w:val="000000"/>
      <w:sz w:val="8"/>
      <w:szCs w:val="8"/>
      <w:lang w:val="en-US" w:eastAsia="en-US" w:bidi="ar-SA"/>
    </w:rPr>
  </w:style>
  <w:style w:type="character" w:customStyle="1" w:styleId="tblrowlbl1">
    <w:name w:val="tblrowlbl1"/>
    <w:rsid w:val="00742802"/>
    <w:rPr>
      <w:rFonts w:ascii="Arial" w:hAnsi="Arial" w:cs="Arial"/>
      <w:b/>
      <w:bCs/>
      <w:color w:val="000000"/>
      <w:sz w:val="18"/>
      <w:szCs w:val="18"/>
    </w:rPr>
  </w:style>
  <w:style w:type="character" w:customStyle="1" w:styleId="parahead1">
    <w:name w:val="parahead1"/>
    <w:rsid w:val="00742802"/>
    <w:rPr>
      <w:rFonts w:ascii="Verdana" w:hAnsi="Verdana"/>
      <w:b/>
      <w:bCs/>
      <w:color w:val="000000"/>
      <w:sz w:val="17"/>
      <w:szCs w:val="17"/>
    </w:rPr>
  </w:style>
  <w:style w:type="character" w:customStyle="1" w:styleId="StrongEmphasis">
    <w:name w:val="Strong Emphasis"/>
    <w:rsid w:val="00742802"/>
    <w:rPr>
      <w:b/>
      <w:bCs/>
    </w:rPr>
  </w:style>
  <w:style w:type="character" w:customStyle="1" w:styleId="AppendixCharChar">
    <w:name w:val="Appendix Char Char"/>
    <w:rsid w:val="00742802"/>
    <w:rPr>
      <w:rFonts w:ascii="Times New Roman" w:eastAsia="Times New Roman" w:hAnsi="Times New Roman" w:cs="Times New Roman"/>
      <w:sz w:val="28"/>
      <w:lang w:val="lt-LT" w:eastAsia="lt-LT"/>
    </w:rPr>
  </w:style>
  <w:style w:type="character" w:customStyle="1" w:styleId="TitleHeader2CharChar">
    <w:name w:val="Title Header2 Char Char"/>
    <w:rsid w:val="00742802"/>
    <w:rPr>
      <w:rFonts w:ascii="Times New Roman" w:eastAsia="Times New Roman" w:hAnsi="Times New Roman" w:cs="Times New Roman"/>
      <w:sz w:val="24"/>
      <w:szCs w:val="20"/>
      <w:lang w:val="lt-LT" w:eastAsia="lt-LT"/>
    </w:rPr>
  </w:style>
  <w:style w:type="character" w:customStyle="1" w:styleId="PagrindiniotekstotraukaDiagrama">
    <w:name w:val="Pagrindinio teksto įtrauka Diagrama"/>
    <w:link w:val="Pagrindiniotekstotrauka"/>
    <w:uiPriority w:val="99"/>
    <w:rsid w:val="00742802"/>
    <w:rPr>
      <w:rFonts w:eastAsia="Calibri"/>
      <w:sz w:val="24"/>
      <w:szCs w:val="22"/>
      <w:lang w:val="lt-LT" w:eastAsia="en-US" w:bidi="ar-SA"/>
    </w:rPr>
  </w:style>
  <w:style w:type="character" w:styleId="Puslapionumeris">
    <w:name w:val="page number"/>
    <w:basedOn w:val="Numatytasispastraiposriftas"/>
    <w:rsid w:val="00742802"/>
  </w:style>
  <w:style w:type="character" w:customStyle="1" w:styleId="HTMLPreformattedChar">
    <w:name w:val="HTML Preformatted Char"/>
    <w:rsid w:val="00742802"/>
    <w:rPr>
      <w:rFonts w:ascii="Courier New" w:hAnsi="Courier New" w:cs="Courier New"/>
      <w:lang w:val="lt-LT" w:eastAsia="lt-LT" w:bidi="ar-SA"/>
    </w:rPr>
  </w:style>
  <w:style w:type="character" w:customStyle="1" w:styleId="FootnoteTextChar">
    <w:name w:val="Footnote Text Char"/>
    <w:uiPriority w:val="99"/>
    <w:rsid w:val="00742802"/>
    <w:rPr>
      <w:rFonts w:eastAsia="Calibri"/>
      <w:lang w:val="lt-LT" w:eastAsia="en-US" w:bidi="ar-SA"/>
    </w:rPr>
  </w:style>
  <w:style w:type="character" w:styleId="Puslapioinaosnuoroda">
    <w:name w:val="footnote reference"/>
    <w:aliases w:val="fr"/>
    <w:uiPriority w:val="99"/>
    <w:rsid w:val="00742802"/>
    <w:rPr>
      <w:position w:val="0"/>
      <w:vertAlign w:val="superscript"/>
    </w:rPr>
  </w:style>
  <w:style w:type="character" w:styleId="Komentaronuoroda">
    <w:name w:val="annotation reference"/>
    <w:uiPriority w:val="99"/>
    <w:rsid w:val="00742802"/>
    <w:rPr>
      <w:sz w:val="16"/>
      <w:szCs w:val="16"/>
    </w:rPr>
  </w:style>
  <w:style w:type="character" w:customStyle="1" w:styleId="BodyText2Char">
    <w:name w:val="Body Text 2 Char"/>
    <w:rsid w:val="00742802"/>
    <w:rPr>
      <w:rFonts w:eastAsia="Calibri"/>
      <w:sz w:val="24"/>
      <w:szCs w:val="22"/>
      <w:lang w:eastAsia="en-US"/>
    </w:rPr>
  </w:style>
  <w:style w:type="character" w:styleId="Perirtashipersaitas">
    <w:name w:val="FollowedHyperlink"/>
    <w:rsid w:val="00742802"/>
    <w:rPr>
      <w:color w:val="800080"/>
      <w:u w:val="single"/>
    </w:rPr>
  </w:style>
  <w:style w:type="character" w:customStyle="1" w:styleId="text10">
    <w:name w:val="text1"/>
    <w:rsid w:val="00742802"/>
    <w:rPr>
      <w:rFonts w:ascii="Verdana" w:hAnsi="Verdana"/>
      <w:b w:val="0"/>
      <w:bCs w:val="0"/>
      <w:color w:val="003984"/>
      <w:sz w:val="18"/>
      <w:szCs w:val="18"/>
    </w:rPr>
  </w:style>
  <w:style w:type="character" w:customStyle="1" w:styleId="footersmall11">
    <w:name w:val="footer_small11"/>
    <w:rsid w:val="00742802"/>
    <w:rPr>
      <w:rFonts w:ascii="Tahoma" w:hAnsi="Tahoma" w:cs="Tahoma"/>
      <w:color w:val="404040"/>
      <w:sz w:val="14"/>
      <w:szCs w:val="14"/>
    </w:rPr>
  </w:style>
  <w:style w:type="character" w:customStyle="1" w:styleId="textDiagrama">
    <w:name w:val="text Diagrama"/>
    <w:rsid w:val="00742802"/>
    <w:rPr>
      <w:rFonts w:ascii="Arial" w:hAnsi="Arial" w:cs="Arial"/>
      <w:sz w:val="24"/>
      <w:szCs w:val="24"/>
      <w:lang w:val="cs-CZ" w:eastAsia="hu-HU" w:bidi="ar-SA"/>
    </w:rPr>
  </w:style>
  <w:style w:type="character" w:customStyle="1" w:styleId="Typewriter">
    <w:name w:val="Typewriter"/>
    <w:rsid w:val="00742802"/>
    <w:rPr>
      <w:rFonts w:ascii="Courier New" w:hAnsi="Courier New"/>
      <w:sz w:val="20"/>
    </w:rPr>
  </w:style>
  <w:style w:type="character" w:styleId="Dokumentoinaosnumeris">
    <w:name w:val="endnote reference"/>
    <w:rsid w:val="00742802"/>
    <w:rPr>
      <w:position w:val="0"/>
      <w:vertAlign w:val="superscript"/>
    </w:rPr>
  </w:style>
  <w:style w:type="character" w:customStyle="1" w:styleId="BodyText3Char">
    <w:name w:val="Body Text 3 Char"/>
    <w:rsid w:val="00742802"/>
    <w:rPr>
      <w:rFonts w:eastAsia="Calibri"/>
      <w:sz w:val="16"/>
      <w:szCs w:val="16"/>
      <w:lang w:eastAsia="en-US"/>
    </w:rPr>
  </w:style>
  <w:style w:type="character" w:customStyle="1" w:styleId="EndnoteTextChar">
    <w:name w:val="Endnote Text Char"/>
    <w:rsid w:val="00742802"/>
    <w:rPr>
      <w:lang w:eastAsia="fi-FI"/>
    </w:rPr>
  </w:style>
  <w:style w:type="character" w:customStyle="1" w:styleId="FontStyle23">
    <w:name w:val="Font Style23"/>
    <w:uiPriority w:val="99"/>
    <w:rsid w:val="00742802"/>
    <w:rPr>
      <w:rFonts w:ascii="Times New Roman" w:hAnsi="Times New Roman" w:cs="Times New Roman"/>
      <w:sz w:val="20"/>
      <w:szCs w:val="20"/>
    </w:rPr>
  </w:style>
  <w:style w:type="character" w:customStyle="1" w:styleId="FontStyle18">
    <w:name w:val="Font Style18"/>
    <w:uiPriority w:val="99"/>
    <w:rsid w:val="00742802"/>
    <w:rPr>
      <w:rFonts w:ascii="Times New Roman" w:hAnsi="Times New Roman" w:cs="Times New Roman"/>
      <w:i/>
      <w:iCs/>
      <w:sz w:val="20"/>
      <w:szCs w:val="20"/>
    </w:rPr>
  </w:style>
  <w:style w:type="character" w:customStyle="1" w:styleId="FontStyle20">
    <w:name w:val="Font Style20"/>
    <w:uiPriority w:val="99"/>
    <w:rsid w:val="00742802"/>
    <w:rPr>
      <w:rFonts w:ascii="Times New Roman" w:hAnsi="Times New Roman" w:cs="Times New Roman"/>
      <w:b/>
      <w:bCs/>
      <w:sz w:val="20"/>
      <w:szCs w:val="20"/>
    </w:rPr>
  </w:style>
  <w:style w:type="character" w:customStyle="1" w:styleId="Antrat3Diagrama1">
    <w:name w:val="Antraštė 3 Diagrama1"/>
    <w:rsid w:val="00742802"/>
    <w:rPr>
      <w:sz w:val="24"/>
    </w:rPr>
  </w:style>
  <w:style w:type="character" w:customStyle="1" w:styleId="ListLabel1">
    <w:name w:val="ListLabel 1"/>
    <w:rsid w:val="00742802"/>
    <w:rPr>
      <w:b w:val="0"/>
      <w:i w:val="0"/>
      <w:strike/>
    </w:rPr>
  </w:style>
  <w:style w:type="character" w:customStyle="1" w:styleId="ListLabel2">
    <w:name w:val="ListLabel 2"/>
    <w:rsid w:val="00742802"/>
    <w:rPr>
      <w:rFonts w:eastAsia="Times New Roman" w:cs="Times New Roman"/>
      <w:sz w:val="22"/>
      <w:szCs w:val="22"/>
    </w:rPr>
  </w:style>
  <w:style w:type="character" w:customStyle="1" w:styleId="ListLabel3">
    <w:name w:val="ListLabel 3"/>
    <w:rsid w:val="00742802"/>
    <w:rPr>
      <w:sz w:val="24"/>
    </w:rPr>
  </w:style>
  <w:style w:type="character" w:customStyle="1" w:styleId="ListLabel4">
    <w:name w:val="ListLabel 4"/>
    <w:rsid w:val="00742802"/>
    <w:rPr>
      <w:sz w:val="22"/>
      <w:szCs w:val="22"/>
    </w:rPr>
  </w:style>
  <w:style w:type="character" w:customStyle="1" w:styleId="ListLabel5">
    <w:name w:val="ListLabel 5"/>
    <w:rsid w:val="00742802"/>
    <w:rPr>
      <w:b w:val="0"/>
    </w:rPr>
  </w:style>
  <w:style w:type="character" w:customStyle="1" w:styleId="ListLabel6">
    <w:name w:val="ListLabel 6"/>
    <w:rsid w:val="00742802"/>
    <w:rPr>
      <w:rFonts w:eastAsia="Calibri" w:cs="Times New Roman"/>
    </w:rPr>
  </w:style>
  <w:style w:type="character" w:customStyle="1" w:styleId="ListLabel7">
    <w:name w:val="ListLabel 7"/>
    <w:rsid w:val="00742802"/>
    <w:rPr>
      <w:color w:val="00000A"/>
    </w:rPr>
  </w:style>
  <w:style w:type="character" w:customStyle="1" w:styleId="ListLabel8">
    <w:name w:val="ListLabel 8"/>
    <w:rsid w:val="00742802"/>
    <w:rPr>
      <w:rFonts w:eastAsia="Times New Roman" w:cs="Times New Roman"/>
    </w:rPr>
  </w:style>
  <w:style w:type="character" w:customStyle="1" w:styleId="ListLabel9">
    <w:name w:val="ListLabel 9"/>
    <w:rsid w:val="00742802"/>
    <w:rPr>
      <w:rFonts w:eastAsia="Times New Roman" w:cs="Times New Roman"/>
      <w:color w:val="00000A"/>
    </w:rPr>
  </w:style>
  <w:style w:type="character" w:customStyle="1" w:styleId="ListLabel10">
    <w:name w:val="ListLabel 10"/>
    <w:rsid w:val="00742802"/>
    <w:rPr>
      <w:rFonts w:eastAsia="Calibri" w:cs="Times New Roman"/>
      <w:strike w:val="0"/>
      <w:dstrike w:val="0"/>
    </w:rPr>
  </w:style>
  <w:style w:type="character" w:customStyle="1" w:styleId="ListLabel11">
    <w:name w:val="ListLabel 11"/>
    <w:rsid w:val="00742802"/>
    <w:rPr>
      <w:sz w:val="22"/>
    </w:rPr>
  </w:style>
  <w:style w:type="character" w:customStyle="1" w:styleId="ListLabel12">
    <w:name w:val="ListLabel 12"/>
    <w:rsid w:val="00742802"/>
    <w:rPr>
      <w:strike w:val="0"/>
      <w:dstrike w:val="0"/>
    </w:rPr>
  </w:style>
  <w:style w:type="character" w:customStyle="1" w:styleId="ListLabel13">
    <w:name w:val="ListLabel 13"/>
    <w:rsid w:val="00742802"/>
    <w:rPr>
      <w:color w:val="FF0000"/>
    </w:rPr>
  </w:style>
  <w:style w:type="character" w:customStyle="1" w:styleId="FootnoteSymbol">
    <w:name w:val="Footnote Symbol"/>
    <w:rsid w:val="00742802"/>
  </w:style>
  <w:style w:type="character" w:customStyle="1" w:styleId="Footnoteanchor">
    <w:name w:val="Footnote anchor"/>
    <w:rsid w:val="00742802"/>
    <w:rPr>
      <w:position w:val="0"/>
      <w:vertAlign w:val="superscript"/>
    </w:rPr>
  </w:style>
  <w:style w:type="character" w:customStyle="1" w:styleId="NumberingSymbols">
    <w:name w:val="Numbering Symbols"/>
    <w:rsid w:val="00742802"/>
  </w:style>
  <w:style w:type="numbering" w:customStyle="1" w:styleId="WWNum1">
    <w:name w:val="WWNum1"/>
    <w:basedOn w:val="Sraonra"/>
    <w:rsid w:val="00742802"/>
    <w:pPr>
      <w:numPr>
        <w:numId w:val="2"/>
      </w:numPr>
    </w:pPr>
  </w:style>
  <w:style w:type="numbering" w:customStyle="1" w:styleId="WWNum2">
    <w:name w:val="WWNum2"/>
    <w:basedOn w:val="Sraonra"/>
    <w:rsid w:val="00742802"/>
    <w:pPr>
      <w:numPr>
        <w:numId w:val="3"/>
      </w:numPr>
    </w:pPr>
  </w:style>
  <w:style w:type="numbering" w:customStyle="1" w:styleId="WWNum3">
    <w:name w:val="WWNum3"/>
    <w:basedOn w:val="Sraonra"/>
    <w:rsid w:val="00742802"/>
    <w:pPr>
      <w:numPr>
        <w:numId w:val="4"/>
      </w:numPr>
    </w:pPr>
  </w:style>
  <w:style w:type="numbering" w:customStyle="1" w:styleId="WWNum4">
    <w:name w:val="WWNum4"/>
    <w:basedOn w:val="Sraonra"/>
    <w:rsid w:val="00742802"/>
    <w:pPr>
      <w:numPr>
        <w:numId w:val="5"/>
      </w:numPr>
    </w:pPr>
  </w:style>
  <w:style w:type="numbering" w:customStyle="1" w:styleId="WWNum5">
    <w:name w:val="WWNum5"/>
    <w:basedOn w:val="Sraonra"/>
    <w:rsid w:val="00742802"/>
    <w:pPr>
      <w:numPr>
        <w:numId w:val="6"/>
      </w:numPr>
    </w:pPr>
  </w:style>
  <w:style w:type="numbering" w:customStyle="1" w:styleId="WWNum6">
    <w:name w:val="WWNum6"/>
    <w:basedOn w:val="Sraonra"/>
    <w:rsid w:val="00742802"/>
    <w:pPr>
      <w:numPr>
        <w:numId w:val="54"/>
      </w:numPr>
    </w:pPr>
  </w:style>
  <w:style w:type="numbering" w:customStyle="1" w:styleId="WWNum7">
    <w:name w:val="WWNum7"/>
    <w:basedOn w:val="Sraonra"/>
    <w:rsid w:val="00742802"/>
    <w:pPr>
      <w:numPr>
        <w:numId w:val="7"/>
      </w:numPr>
    </w:pPr>
  </w:style>
  <w:style w:type="numbering" w:customStyle="1" w:styleId="WWNum8">
    <w:name w:val="WWNum8"/>
    <w:basedOn w:val="Sraonra"/>
    <w:rsid w:val="00742802"/>
    <w:pPr>
      <w:numPr>
        <w:numId w:val="8"/>
      </w:numPr>
    </w:pPr>
  </w:style>
  <w:style w:type="numbering" w:customStyle="1" w:styleId="WWNum9">
    <w:name w:val="WWNum9"/>
    <w:basedOn w:val="Sraonra"/>
    <w:rsid w:val="00742802"/>
  </w:style>
  <w:style w:type="numbering" w:customStyle="1" w:styleId="WWNum10">
    <w:name w:val="WWNum10"/>
    <w:basedOn w:val="Sraonra"/>
    <w:rsid w:val="00742802"/>
    <w:pPr>
      <w:numPr>
        <w:numId w:val="9"/>
      </w:numPr>
    </w:pPr>
  </w:style>
  <w:style w:type="numbering" w:customStyle="1" w:styleId="WWNum11">
    <w:name w:val="WWNum11"/>
    <w:basedOn w:val="Sraonra"/>
    <w:rsid w:val="00742802"/>
    <w:pPr>
      <w:numPr>
        <w:numId w:val="45"/>
      </w:numPr>
    </w:pPr>
  </w:style>
  <w:style w:type="numbering" w:customStyle="1" w:styleId="WWNum12">
    <w:name w:val="WWNum12"/>
    <w:basedOn w:val="Sraonra"/>
    <w:rsid w:val="00742802"/>
    <w:pPr>
      <w:numPr>
        <w:numId w:val="10"/>
      </w:numPr>
    </w:pPr>
  </w:style>
  <w:style w:type="numbering" w:customStyle="1" w:styleId="WWNum13">
    <w:name w:val="WWNum13"/>
    <w:basedOn w:val="Sraonra"/>
    <w:rsid w:val="00742802"/>
    <w:pPr>
      <w:numPr>
        <w:numId w:val="11"/>
      </w:numPr>
    </w:pPr>
  </w:style>
  <w:style w:type="numbering" w:customStyle="1" w:styleId="WWNum14">
    <w:name w:val="WWNum14"/>
    <w:basedOn w:val="Sraonra"/>
    <w:rsid w:val="00742802"/>
    <w:pPr>
      <w:numPr>
        <w:numId w:val="43"/>
      </w:numPr>
    </w:pPr>
  </w:style>
  <w:style w:type="numbering" w:customStyle="1" w:styleId="WWNum15">
    <w:name w:val="WWNum15"/>
    <w:basedOn w:val="Sraonra"/>
    <w:rsid w:val="00742802"/>
    <w:pPr>
      <w:numPr>
        <w:numId w:val="44"/>
      </w:numPr>
    </w:pPr>
  </w:style>
  <w:style w:type="numbering" w:customStyle="1" w:styleId="WWNum16">
    <w:name w:val="WWNum16"/>
    <w:basedOn w:val="Sraonra"/>
    <w:rsid w:val="00742802"/>
    <w:pPr>
      <w:numPr>
        <w:numId w:val="42"/>
      </w:numPr>
    </w:pPr>
  </w:style>
  <w:style w:type="numbering" w:customStyle="1" w:styleId="WWNum17">
    <w:name w:val="WWNum17"/>
    <w:basedOn w:val="Sraonra"/>
    <w:rsid w:val="00742802"/>
    <w:pPr>
      <w:numPr>
        <w:numId w:val="112"/>
      </w:numPr>
    </w:pPr>
  </w:style>
  <w:style w:type="numbering" w:customStyle="1" w:styleId="WWNum18">
    <w:name w:val="WWNum18"/>
    <w:basedOn w:val="Sraonra"/>
    <w:rsid w:val="00742802"/>
    <w:pPr>
      <w:numPr>
        <w:numId w:val="14"/>
      </w:numPr>
    </w:pPr>
  </w:style>
  <w:style w:type="numbering" w:customStyle="1" w:styleId="WWNum19">
    <w:name w:val="WWNum19"/>
    <w:basedOn w:val="Sraonra"/>
    <w:rsid w:val="00742802"/>
    <w:pPr>
      <w:numPr>
        <w:numId w:val="47"/>
      </w:numPr>
    </w:pPr>
  </w:style>
  <w:style w:type="numbering" w:customStyle="1" w:styleId="WWNum20">
    <w:name w:val="WWNum20"/>
    <w:basedOn w:val="Sraonra"/>
    <w:rsid w:val="00742802"/>
    <w:pPr>
      <w:numPr>
        <w:numId w:val="15"/>
      </w:numPr>
    </w:pPr>
  </w:style>
  <w:style w:type="numbering" w:customStyle="1" w:styleId="WWNum21">
    <w:name w:val="WWNum21"/>
    <w:basedOn w:val="Sraonra"/>
    <w:rsid w:val="00742802"/>
    <w:pPr>
      <w:numPr>
        <w:numId w:val="16"/>
      </w:numPr>
    </w:pPr>
  </w:style>
  <w:style w:type="numbering" w:customStyle="1" w:styleId="WWNum22">
    <w:name w:val="WWNum22"/>
    <w:basedOn w:val="Sraonra"/>
    <w:rsid w:val="00742802"/>
    <w:pPr>
      <w:numPr>
        <w:numId w:val="17"/>
      </w:numPr>
    </w:pPr>
  </w:style>
  <w:style w:type="numbering" w:customStyle="1" w:styleId="WWNum23">
    <w:name w:val="WWNum23"/>
    <w:basedOn w:val="Sraonra"/>
    <w:rsid w:val="00742802"/>
    <w:pPr>
      <w:numPr>
        <w:numId w:val="18"/>
      </w:numPr>
    </w:pPr>
  </w:style>
  <w:style w:type="numbering" w:customStyle="1" w:styleId="WWNum24">
    <w:name w:val="WWNum24"/>
    <w:basedOn w:val="Sraonra"/>
    <w:rsid w:val="00742802"/>
    <w:pPr>
      <w:numPr>
        <w:numId w:val="19"/>
      </w:numPr>
    </w:pPr>
  </w:style>
  <w:style w:type="numbering" w:customStyle="1" w:styleId="WWNum25">
    <w:name w:val="WWNum25"/>
    <w:basedOn w:val="Sraonra"/>
    <w:rsid w:val="00742802"/>
  </w:style>
  <w:style w:type="numbering" w:customStyle="1" w:styleId="WWNum26">
    <w:name w:val="WWNum26"/>
    <w:basedOn w:val="Sraonra"/>
    <w:rsid w:val="00742802"/>
    <w:pPr>
      <w:numPr>
        <w:numId w:val="21"/>
      </w:numPr>
    </w:pPr>
  </w:style>
  <w:style w:type="numbering" w:customStyle="1" w:styleId="WWNum27">
    <w:name w:val="WWNum27"/>
    <w:basedOn w:val="Sraonra"/>
    <w:rsid w:val="00742802"/>
    <w:pPr>
      <w:numPr>
        <w:numId w:val="22"/>
      </w:numPr>
    </w:pPr>
  </w:style>
  <w:style w:type="numbering" w:customStyle="1" w:styleId="WWNum28">
    <w:name w:val="WWNum28"/>
    <w:basedOn w:val="Sraonra"/>
    <w:rsid w:val="00742802"/>
    <w:pPr>
      <w:numPr>
        <w:numId w:val="23"/>
      </w:numPr>
    </w:pPr>
  </w:style>
  <w:style w:type="numbering" w:customStyle="1" w:styleId="WWNum29">
    <w:name w:val="WWNum29"/>
    <w:basedOn w:val="Sraonra"/>
    <w:rsid w:val="00742802"/>
    <w:pPr>
      <w:numPr>
        <w:numId w:val="24"/>
      </w:numPr>
    </w:pPr>
  </w:style>
  <w:style w:type="numbering" w:customStyle="1" w:styleId="WWNum30">
    <w:name w:val="WWNum30"/>
    <w:basedOn w:val="Sraonra"/>
    <w:rsid w:val="00742802"/>
    <w:pPr>
      <w:numPr>
        <w:numId w:val="25"/>
      </w:numPr>
    </w:pPr>
  </w:style>
  <w:style w:type="numbering" w:customStyle="1" w:styleId="WWNum31">
    <w:name w:val="WWNum31"/>
    <w:basedOn w:val="Sraonra"/>
    <w:rsid w:val="00742802"/>
    <w:pPr>
      <w:numPr>
        <w:numId w:val="46"/>
      </w:numPr>
    </w:pPr>
  </w:style>
  <w:style w:type="numbering" w:customStyle="1" w:styleId="WWNum32">
    <w:name w:val="WWNum32"/>
    <w:basedOn w:val="Sraonra"/>
    <w:rsid w:val="00742802"/>
    <w:pPr>
      <w:numPr>
        <w:numId w:val="26"/>
      </w:numPr>
    </w:pPr>
  </w:style>
  <w:style w:type="numbering" w:customStyle="1" w:styleId="WWNum33">
    <w:name w:val="WWNum33"/>
    <w:basedOn w:val="Sraonra"/>
    <w:rsid w:val="00742802"/>
    <w:pPr>
      <w:numPr>
        <w:numId w:val="27"/>
      </w:numPr>
    </w:pPr>
  </w:style>
  <w:style w:type="numbering" w:customStyle="1" w:styleId="WWNum34">
    <w:name w:val="WWNum34"/>
    <w:basedOn w:val="Sraonra"/>
    <w:rsid w:val="00742802"/>
    <w:pPr>
      <w:numPr>
        <w:numId w:val="28"/>
      </w:numPr>
    </w:pPr>
  </w:style>
  <w:style w:type="numbering" w:customStyle="1" w:styleId="WWNum35">
    <w:name w:val="WWNum35"/>
    <w:basedOn w:val="Sraonra"/>
    <w:rsid w:val="00742802"/>
    <w:pPr>
      <w:numPr>
        <w:numId w:val="29"/>
      </w:numPr>
    </w:pPr>
  </w:style>
  <w:style w:type="numbering" w:customStyle="1" w:styleId="WWNum36">
    <w:name w:val="WWNum36"/>
    <w:basedOn w:val="Sraonra"/>
    <w:rsid w:val="00742802"/>
    <w:pPr>
      <w:numPr>
        <w:numId w:val="30"/>
      </w:numPr>
    </w:pPr>
  </w:style>
  <w:style w:type="numbering" w:customStyle="1" w:styleId="WWNum37">
    <w:name w:val="WWNum37"/>
    <w:basedOn w:val="Sraonra"/>
    <w:rsid w:val="00742802"/>
    <w:pPr>
      <w:numPr>
        <w:numId w:val="50"/>
      </w:numPr>
    </w:pPr>
  </w:style>
  <w:style w:type="numbering" w:customStyle="1" w:styleId="WWNum38">
    <w:name w:val="WWNum38"/>
    <w:basedOn w:val="Sraonra"/>
    <w:rsid w:val="00742802"/>
    <w:pPr>
      <w:numPr>
        <w:numId w:val="49"/>
      </w:numPr>
    </w:pPr>
  </w:style>
  <w:style w:type="numbering" w:customStyle="1" w:styleId="WWNum39">
    <w:name w:val="WWNum39"/>
    <w:basedOn w:val="Sraonra"/>
    <w:rsid w:val="00742802"/>
    <w:pPr>
      <w:numPr>
        <w:numId w:val="31"/>
      </w:numPr>
    </w:pPr>
  </w:style>
  <w:style w:type="numbering" w:customStyle="1" w:styleId="WWNum40">
    <w:name w:val="WWNum40"/>
    <w:basedOn w:val="Sraonra"/>
    <w:rsid w:val="00742802"/>
    <w:pPr>
      <w:numPr>
        <w:numId w:val="32"/>
      </w:numPr>
    </w:pPr>
  </w:style>
  <w:style w:type="numbering" w:customStyle="1" w:styleId="WWNum41">
    <w:name w:val="WWNum41"/>
    <w:basedOn w:val="Sraonra"/>
    <w:rsid w:val="00742802"/>
    <w:pPr>
      <w:numPr>
        <w:numId w:val="33"/>
      </w:numPr>
    </w:pPr>
  </w:style>
  <w:style w:type="numbering" w:customStyle="1" w:styleId="WWNum42">
    <w:name w:val="WWNum42"/>
    <w:basedOn w:val="Sraonra"/>
    <w:rsid w:val="00742802"/>
    <w:pPr>
      <w:numPr>
        <w:numId w:val="34"/>
      </w:numPr>
    </w:pPr>
  </w:style>
  <w:style w:type="numbering" w:customStyle="1" w:styleId="WWNum43">
    <w:name w:val="WWNum43"/>
    <w:basedOn w:val="Sraonra"/>
    <w:rsid w:val="00742802"/>
    <w:pPr>
      <w:numPr>
        <w:numId w:val="35"/>
      </w:numPr>
    </w:pPr>
  </w:style>
  <w:style w:type="numbering" w:customStyle="1" w:styleId="WWNum44">
    <w:name w:val="WWNum44"/>
    <w:basedOn w:val="Sraonra"/>
    <w:rsid w:val="00742802"/>
    <w:pPr>
      <w:numPr>
        <w:numId w:val="36"/>
      </w:numPr>
    </w:pPr>
  </w:style>
  <w:style w:type="numbering" w:customStyle="1" w:styleId="WWNum45">
    <w:name w:val="WWNum45"/>
    <w:basedOn w:val="Sraonra"/>
    <w:rsid w:val="00742802"/>
    <w:pPr>
      <w:numPr>
        <w:numId w:val="37"/>
      </w:numPr>
    </w:pPr>
  </w:style>
  <w:style w:type="numbering" w:customStyle="1" w:styleId="WWNum46">
    <w:name w:val="WWNum46"/>
    <w:basedOn w:val="Sraonra"/>
    <w:rsid w:val="00742802"/>
    <w:pPr>
      <w:numPr>
        <w:numId w:val="38"/>
      </w:numPr>
    </w:pPr>
  </w:style>
  <w:style w:type="numbering" w:customStyle="1" w:styleId="WWNum47">
    <w:name w:val="WWNum47"/>
    <w:basedOn w:val="Sraonra"/>
    <w:rsid w:val="00742802"/>
    <w:pPr>
      <w:numPr>
        <w:numId w:val="39"/>
      </w:numPr>
    </w:pPr>
  </w:style>
  <w:style w:type="numbering" w:customStyle="1" w:styleId="WWNum51">
    <w:name w:val="WWNum51"/>
    <w:basedOn w:val="Sraonra"/>
    <w:rsid w:val="00742802"/>
    <w:pPr>
      <w:numPr>
        <w:numId w:val="40"/>
      </w:numPr>
    </w:pPr>
  </w:style>
  <w:style w:type="paragraph" w:styleId="Betarp">
    <w:name w:val="No Spacing"/>
    <w:uiPriority w:val="1"/>
    <w:qFormat/>
    <w:rsid w:val="00104A25"/>
    <w:pPr>
      <w:widowControl w:val="0"/>
      <w:suppressAutoHyphens/>
      <w:autoSpaceDN w:val="0"/>
      <w:textAlignment w:val="baseline"/>
    </w:pPr>
    <w:rPr>
      <w:kern w:val="3"/>
    </w:rPr>
  </w:style>
  <w:style w:type="character" w:styleId="Hipersaitas">
    <w:name w:val="Hyperlink"/>
    <w:aliases w:val="Alna"/>
    <w:uiPriority w:val="99"/>
    <w:unhideWhenUsed/>
    <w:rsid w:val="00FA0835"/>
    <w:rPr>
      <w:color w:val="0000FF"/>
      <w:u w:val="single"/>
    </w:rPr>
  </w:style>
  <w:style w:type="numbering" w:customStyle="1" w:styleId="WWNum171">
    <w:name w:val="WWNum171"/>
    <w:basedOn w:val="Sraonra"/>
    <w:rsid w:val="00F62523"/>
    <w:pPr>
      <w:numPr>
        <w:numId w:val="48"/>
      </w:numPr>
    </w:pPr>
  </w:style>
  <w:style w:type="character" w:customStyle="1" w:styleId="PoratDiagrama">
    <w:name w:val="Poraštė Diagrama"/>
    <w:link w:val="Porat"/>
    <w:uiPriority w:val="99"/>
    <w:rsid w:val="007027C4"/>
    <w:rPr>
      <w:kern w:val="3"/>
      <w:sz w:val="24"/>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950DCC"/>
    <w:rPr>
      <w:kern w:val="3"/>
      <w:sz w:val="24"/>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8A0DB8"/>
    <w:rPr>
      <w:rFonts w:ascii="Calibri" w:eastAsia="Calibri" w:hAnsi="Calibri"/>
      <w:kern w:val="3"/>
      <w:sz w:val="22"/>
      <w:szCs w:val="22"/>
      <w:lang w:val="en-US" w:eastAsia="en-US"/>
    </w:rPr>
  </w:style>
  <w:style w:type="table" w:styleId="Lentelstinklelis">
    <w:name w:val="Table Grid"/>
    <w:basedOn w:val="prastojilentel"/>
    <w:uiPriority w:val="99"/>
    <w:rsid w:val="00F77A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5">
    <w:name w:val="Font Style15"/>
    <w:basedOn w:val="Numatytasispastraiposriftas"/>
    <w:uiPriority w:val="99"/>
    <w:rsid w:val="00302502"/>
    <w:rPr>
      <w:rFonts w:ascii="Times New Roman" w:hAnsi="Times New Roman" w:cs="Times New Roman"/>
      <w:sz w:val="20"/>
      <w:szCs w:val="20"/>
    </w:rPr>
  </w:style>
  <w:style w:type="paragraph" w:customStyle="1" w:styleId="Standard1">
    <w:name w:val="Standard1"/>
    <w:rsid w:val="00026F3C"/>
    <w:pPr>
      <w:suppressAutoHyphens/>
      <w:autoSpaceDN w:val="0"/>
      <w:textAlignment w:val="baseline"/>
    </w:pPr>
    <w:rPr>
      <w:kern w:val="3"/>
      <w:sz w:val="24"/>
      <w:lang w:val="de-DE" w:eastAsia="de-CH"/>
    </w:rPr>
  </w:style>
  <w:style w:type="paragraph" w:customStyle="1" w:styleId="tajtip">
    <w:name w:val="tajtip"/>
    <w:basedOn w:val="prastasis"/>
    <w:rsid w:val="00FE2D4B"/>
    <w:pPr>
      <w:widowControl/>
      <w:suppressAutoHyphens w:val="0"/>
      <w:autoSpaceDN/>
      <w:spacing w:after="150"/>
      <w:textAlignment w:val="auto"/>
    </w:pPr>
    <w:rPr>
      <w:kern w:val="0"/>
      <w:sz w:val="24"/>
      <w:szCs w:val="24"/>
    </w:rPr>
  </w:style>
  <w:style w:type="character" w:customStyle="1" w:styleId="normaltextrun1">
    <w:name w:val="normaltextrun1"/>
    <w:basedOn w:val="Numatytasispastraiposriftas"/>
    <w:rsid w:val="005E6979"/>
  </w:style>
  <w:style w:type="character" w:customStyle="1" w:styleId="eop">
    <w:name w:val="eop"/>
    <w:basedOn w:val="Numatytasispastraiposriftas"/>
    <w:rsid w:val="005E6979"/>
  </w:style>
  <w:style w:type="numbering" w:customStyle="1" w:styleId="WWNum210">
    <w:name w:val="WWNum210"/>
    <w:basedOn w:val="Sraonra"/>
    <w:rsid w:val="00F10A23"/>
  </w:style>
  <w:style w:type="numbering" w:customStyle="1" w:styleId="WWNum211">
    <w:name w:val="WWNum211"/>
    <w:basedOn w:val="Sraonra"/>
    <w:rsid w:val="00A8052D"/>
  </w:style>
  <w:style w:type="character" w:customStyle="1" w:styleId="UnresolvedMention1">
    <w:name w:val="Unresolved Mention1"/>
    <w:basedOn w:val="Numatytasispastraiposriftas"/>
    <w:uiPriority w:val="99"/>
    <w:semiHidden/>
    <w:unhideWhenUsed/>
    <w:rsid w:val="00A8052D"/>
    <w:rPr>
      <w:color w:val="808080"/>
      <w:shd w:val="clear" w:color="auto" w:fill="E6E6E6"/>
    </w:rPr>
  </w:style>
  <w:style w:type="paragraph" w:customStyle="1" w:styleId="prastasis1">
    <w:name w:val="Įprastasis1"/>
    <w:basedOn w:val="prastasis"/>
    <w:rsid w:val="00A8052D"/>
    <w:pPr>
      <w:widowControl/>
      <w:suppressAutoHyphens w:val="0"/>
      <w:spacing w:after="160"/>
      <w:textAlignment w:val="auto"/>
    </w:pPr>
    <w:rPr>
      <w:rFonts w:ascii="Calibri" w:eastAsiaTheme="minorHAnsi" w:hAnsi="Calibri" w:cs="Calibri"/>
      <w:kern w:val="0"/>
      <w:sz w:val="22"/>
      <w:szCs w:val="22"/>
      <w:lang w:eastAsia="en-US"/>
    </w:rPr>
  </w:style>
  <w:style w:type="paragraph" w:customStyle="1" w:styleId="Sraopastraipa1">
    <w:name w:val="Sąrašo pastraipa1"/>
    <w:basedOn w:val="prastasis"/>
    <w:rsid w:val="00A8052D"/>
    <w:pPr>
      <w:widowControl/>
      <w:suppressAutoHyphens w:val="0"/>
      <w:spacing w:after="200" w:line="276" w:lineRule="auto"/>
      <w:ind w:left="720"/>
      <w:textAlignment w:val="auto"/>
    </w:pPr>
    <w:rPr>
      <w:rFonts w:ascii="Calibri" w:eastAsiaTheme="minorHAnsi" w:hAnsi="Calibri" w:cs="Calibri"/>
      <w:kern w:val="0"/>
      <w:sz w:val="22"/>
      <w:szCs w:val="22"/>
      <w:lang w:eastAsia="en-US"/>
    </w:rPr>
  </w:style>
  <w:style w:type="character" w:customStyle="1" w:styleId="Numatytasispastraiposriftas1">
    <w:name w:val="Numatytasis pastraipos šriftas1"/>
    <w:basedOn w:val="Numatytasispastraiposriftas"/>
    <w:rsid w:val="00A8052D"/>
  </w:style>
  <w:style w:type="character" w:customStyle="1" w:styleId="UnresolvedMention2">
    <w:name w:val="Unresolved Mention2"/>
    <w:basedOn w:val="Numatytasispastraiposriftas"/>
    <w:uiPriority w:val="99"/>
    <w:semiHidden/>
    <w:unhideWhenUsed/>
    <w:rsid w:val="00A8052D"/>
    <w:rPr>
      <w:color w:val="808080"/>
      <w:shd w:val="clear" w:color="auto" w:fill="E6E6E6"/>
    </w:rPr>
  </w:style>
  <w:style w:type="paragraph" w:customStyle="1" w:styleId="Default">
    <w:name w:val="Default"/>
    <w:rsid w:val="00552A8B"/>
    <w:pPr>
      <w:autoSpaceDE w:val="0"/>
      <w:autoSpaceDN w:val="0"/>
      <w:adjustRightInd w:val="0"/>
    </w:pPr>
    <w:rPr>
      <w:color w:val="000000"/>
      <w:sz w:val="24"/>
      <w:szCs w:val="24"/>
    </w:rPr>
  </w:style>
  <w:style w:type="character" w:customStyle="1" w:styleId="Stilius1Char">
    <w:name w:val="Stilius1 Char"/>
    <w:link w:val="Stilius1"/>
    <w:locked/>
    <w:rsid w:val="00BB2D25"/>
    <w:rPr>
      <w:rFonts w:eastAsia="Calibri"/>
      <w:kern w:val="3"/>
      <w:sz w:val="24"/>
      <w:szCs w:val="22"/>
      <w:lang w:eastAsia="en-US"/>
    </w:rPr>
  </w:style>
  <w:style w:type="character" w:customStyle="1" w:styleId="UnresolvedMention3">
    <w:name w:val="Unresolved Mention3"/>
    <w:basedOn w:val="Numatytasispastraiposriftas"/>
    <w:uiPriority w:val="99"/>
    <w:semiHidden/>
    <w:unhideWhenUsed/>
    <w:rsid w:val="00F11466"/>
    <w:rPr>
      <w:color w:val="808080"/>
      <w:shd w:val="clear" w:color="auto" w:fill="E6E6E6"/>
    </w:rPr>
  </w:style>
  <w:style w:type="numbering" w:customStyle="1" w:styleId="NoList1">
    <w:name w:val="No List1"/>
    <w:next w:val="Sraonra"/>
    <w:uiPriority w:val="99"/>
    <w:semiHidden/>
    <w:unhideWhenUsed/>
    <w:rsid w:val="00AF24A3"/>
  </w:style>
  <w:style w:type="character" w:customStyle="1" w:styleId="PaantratDiagrama">
    <w:name w:val="Paantraštė Diagrama"/>
    <w:link w:val="Paantrat"/>
    <w:uiPriority w:val="11"/>
    <w:rsid w:val="00AF24A3"/>
    <w:rPr>
      <w:b/>
      <w:bCs/>
      <w:i/>
      <w:iCs/>
      <w:kern w:val="3"/>
      <w:sz w:val="22"/>
      <w:szCs w:val="28"/>
      <w:lang w:val="fi-FI" w:eastAsia="fi-FI"/>
    </w:rPr>
  </w:style>
  <w:style w:type="paragraph" w:styleId="Pagrindiniotekstotrauka">
    <w:name w:val="Body Text Indent"/>
    <w:basedOn w:val="prastasis"/>
    <w:link w:val="PagrindiniotekstotraukaDiagrama"/>
    <w:uiPriority w:val="99"/>
    <w:semiHidden/>
    <w:unhideWhenUsed/>
    <w:rsid w:val="00AF24A3"/>
    <w:pPr>
      <w:widowControl/>
      <w:suppressAutoHyphens w:val="0"/>
      <w:autoSpaceDN/>
      <w:spacing w:after="120" w:line="276" w:lineRule="auto"/>
      <w:ind w:left="283"/>
      <w:textAlignment w:val="auto"/>
    </w:pPr>
    <w:rPr>
      <w:rFonts w:eastAsia="Calibri"/>
      <w:kern w:val="0"/>
      <w:sz w:val="24"/>
      <w:szCs w:val="22"/>
      <w:lang w:eastAsia="en-US"/>
    </w:rPr>
  </w:style>
  <w:style w:type="character" w:customStyle="1" w:styleId="BodyTextIndentChar1">
    <w:name w:val="Body Text Indent Char1"/>
    <w:basedOn w:val="Numatytasispastraiposriftas"/>
    <w:uiPriority w:val="99"/>
    <w:semiHidden/>
    <w:rsid w:val="00AF24A3"/>
    <w:rPr>
      <w:kern w:val="3"/>
    </w:rPr>
  </w:style>
  <w:style w:type="paragraph" w:customStyle="1" w:styleId="ATekstas">
    <w:name w:val="A Tekstas"/>
    <w:basedOn w:val="prastasis"/>
    <w:qFormat/>
    <w:rsid w:val="00AF24A3"/>
    <w:pPr>
      <w:widowControl/>
      <w:suppressAutoHyphens w:val="0"/>
      <w:autoSpaceDN/>
      <w:spacing w:before="120" w:line="300" w:lineRule="auto"/>
      <w:jc w:val="both"/>
      <w:textAlignment w:val="auto"/>
    </w:pPr>
    <w:rPr>
      <w:kern w:val="0"/>
      <w:sz w:val="24"/>
      <w:szCs w:val="24"/>
    </w:rPr>
  </w:style>
  <w:style w:type="character" w:customStyle="1" w:styleId="xbe">
    <w:name w:val="_xbe"/>
    <w:rsid w:val="00AF24A3"/>
  </w:style>
  <w:style w:type="numbering" w:customStyle="1" w:styleId="WWNum381">
    <w:name w:val="WWNum381"/>
    <w:rsid w:val="00AF24A3"/>
    <w:pPr>
      <w:numPr>
        <w:numId w:val="20"/>
      </w:numPr>
    </w:pPr>
  </w:style>
  <w:style w:type="paragraph" w:customStyle="1" w:styleId="bodytxt0">
    <w:name w:val="bodytxt0"/>
    <w:basedOn w:val="prastasis"/>
    <w:uiPriority w:val="99"/>
    <w:rsid w:val="00AF24A3"/>
    <w:pPr>
      <w:widowControl/>
      <w:suppressAutoHyphens w:val="0"/>
      <w:autoSpaceDN/>
      <w:spacing w:before="100" w:beforeAutospacing="1" w:after="100" w:afterAutospacing="1"/>
      <w:textAlignment w:val="auto"/>
    </w:pPr>
    <w:rPr>
      <w:rFonts w:eastAsiaTheme="minorHAnsi"/>
      <w:color w:val="000000"/>
      <w:kern w:val="0"/>
      <w:sz w:val="24"/>
      <w:szCs w:val="24"/>
    </w:rPr>
  </w:style>
  <w:style w:type="paragraph" w:customStyle="1" w:styleId="Indrag">
    <w:name w:val="Indrag"/>
    <w:basedOn w:val="prastasis"/>
    <w:rsid w:val="00AF24A3"/>
    <w:pPr>
      <w:widowControl/>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uppressAutoHyphens w:val="0"/>
      <w:autoSpaceDN/>
      <w:ind w:left="2552"/>
      <w:textAlignment w:val="auto"/>
    </w:pPr>
    <w:rPr>
      <w:kern w:val="0"/>
      <w:sz w:val="24"/>
      <w:lang w:eastAsia="en-US"/>
    </w:rPr>
  </w:style>
  <w:style w:type="character" w:customStyle="1" w:styleId="clear">
    <w:name w:val="clear"/>
    <w:basedOn w:val="Numatytasispastraiposriftas"/>
    <w:rsid w:val="003A0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0315">
      <w:bodyDiv w:val="1"/>
      <w:marLeft w:val="0"/>
      <w:marRight w:val="0"/>
      <w:marTop w:val="0"/>
      <w:marBottom w:val="0"/>
      <w:divBdr>
        <w:top w:val="none" w:sz="0" w:space="0" w:color="auto"/>
        <w:left w:val="none" w:sz="0" w:space="0" w:color="auto"/>
        <w:bottom w:val="none" w:sz="0" w:space="0" w:color="auto"/>
        <w:right w:val="none" w:sz="0" w:space="0" w:color="auto"/>
      </w:divBdr>
    </w:div>
    <w:div w:id="36782782">
      <w:bodyDiv w:val="1"/>
      <w:marLeft w:val="0"/>
      <w:marRight w:val="0"/>
      <w:marTop w:val="0"/>
      <w:marBottom w:val="0"/>
      <w:divBdr>
        <w:top w:val="none" w:sz="0" w:space="0" w:color="auto"/>
        <w:left w:val="none" w:sz="0" w:space="0" w:color="auto"/>
        <w:bottom w:val="none" w:sz="0" w:space="0" w:color="auto"/>
        <w:right w:val="none" w:sz="0" w:space="0" w:color="auto"/>
      </w:divBdr>
    </w:div>
    <w:div w:id="71974250">
      <w:bodyDiv w:val="1"/>
      <w:marLeft w:val="0"/>
      <w:marRight w:val="0"/>
      <w:marTop w:val="0"/>
      <w:marBottom w:val="0"/>
      <w:divBdr>
        <w:top w:val="none" w:sz="0" w:space="0" w:color="auto"/>
        <w:left w:val="none" w:sz="0" w:space="0" w:color="auto"/>
        <w:bottom w:val="none" w:sz="0" w:space="0" w:color="auto"/>
        <w:right w:val="none" w:sz="0" w:space="0" w:color="auto"/>
      </w:divBdr>
    </w:div>
    <w:div w:id="145587306">
      <w:bodyDiv w:val="1"/>
      <w:marLeft w:val="0"/>
      <w:marRight w:val="0"/>
      <w:marTop w:val="0"/>
      <w:marBottom w:val="0"/>
      <w:divBdr>
        <w:top w:val="none" w:sz="0" w:space="0" w:color="auto"/>
        <w:left w:val="none" w:sz="0" w:space="0" w:color="auto"/>
        <w:bottom w:val="none" w:sz="0" w:space="0" w:color="auto"/>
        <w:right w:val="none" w:sz="0" w:space="0" w:color="auto"/>
      </w:divBdr>
    </w:div>
    <w:div w:id="192229097">
      <w:bodyDiv w:val="1"/>
      <w:marLeft w:val="0"/>
      <w:marRight w:val="0"/>
      <w:marTop w:val="0"/>
      <w:marBottom w:val="0"/>
      <w:divBdr>
        <w:top w:val="none" w:sz="0" w:space="0" w:color="auto"/>
        <w:left w:val="none" w:sz="0" w:space="0" w:color="auto"/>
        <w:bottom w:val="none" w:sz="0" w:space="0" w:color="auto"/>
        <w:right w:val="none" w:sz="0" w:space="0" w:color="auto"/>
      </w:divBdr>
    </w:div>
    <w:div w:id="205139965">
      <w:bodyDiv w:val="1"/>
      <w:marLeft w:val="0"/>
      <w:marRight w:val="0"/>
      <w:marTop w:val="0"/>
      <w:marBottom w:val="0"/>
      <w:divBdr>
        <w:top w:val="none" w:sz="0" w:space="0" w:color="auto"/>
        <w:left w:val="none" w:sz="0" w:space="0" w:color="auto"/>
        <w:bottom w:val="none" w:sz="0" w:space="0" w:color="auto"/>
        <w:right w:val="none" w:sz="0" w:space="0" w:color="auto"/>
      </w:divBdr>
    </w:div>
    <w:div w:id="236592751">
      <w:bodyDiv w:val="1"/>
      <w:marLeft w:val="0"/>
      <w:marRight w:val="0"/>
      <w:marTop w:val="0"/>
      <w:marBottom w:val="0"/>
      <w:divBdr>
        <w:top w:val="none" w:sz="0" w:space="0" w:color="auto"/>
        <w:left w:val="none" w:sz="0" w:space="0" w:color="auto"/>
        <w:bottom w:val="none" w:sz="0" w:space="0" w:color="auto"/>
        <w:right w:val="none" w:sz="0" w:space="0" w:color="auto"/>
      </w:divBdr>
    </w:div>
    <w:div w:id="244724547">
      <w:bodyDiv w:val="1"/>
      <w:marLeft w:val="0"/>
      <w:marRight w:val="0"/>
      <w:marTop w:val="0"/>
      <w:marBottom w:val="0"/>
      <w:divBdr>
        <w:top w:val="none" w:sz="0" w:space="0" w:color="auto"/>
        <w:left w:val="none" w:sz="0" w:space="0" w:color="auto"/>
        <w:bottom w:val="none" w:sz="0" w:space="0" w:color="auto"/>
        <w:right w:val="none" w:sz="0" w:space="0" w:color="auto"/>
      </w:divBdr>
    </w:div>
    <w:div w:id="269749478">
      <w:bodyDiv w:val="1"/>
      <w:marLeft w:val="0"/>
      <w:marRight w:val="0"/>
      <w:marTop w:val="0"/>
      <w:marBottom w:val="0"/>
      <w:divBdr>
        <w:top w:val="none" w:sz="0" w:space="0" w:color="auto"/>
        <w:left w:val="none" w:sz="0" w:space="0" w:color="auto"/>
        <w:bottom w:val="none" w:sz="0" w:space="0" w:color="auto"/>
        <w:right w:val="none" w:sz="0" w:space="0" w:color="auto"/>
      </w:divBdr>
    </w:div>
    <w:div w:id="285429108">
      <w:bodyDiv w:val="1"/>
      <w:marLeft w:val="0"/>
      <w:marRight w:val="0"/>
      <w:marTop w:val="0"/>
      <w:marBottom w:val="0"/>
      <w:divBdr>
        <w:top w:val="none" w:sz="0" w:space="0" w:color="auto"/>
        <w:left w:val="none" w:sz="0" w:space="0" w:color="auto"/>
        <w:bottom w:val="none" w:sz="0" w:space="0" w:color="auto"/>
        <w:right w:val="none" w:sz="0" w:space="0" w:color="auto"/>
      </w:divBdr>
    </w:div>
    <w:div w:id="392849548">
      <w:bodyDiv w:val="1"/>
      <w:marLeft w:val="0"/>
      <w:marRight w:val="0"/>
      <w:marTop w:val="0"/>
      <w:marBottom w:val="0"/>
      <w:divBdr>
        <w:top w:val="none" w:sz="0" w:space="0" w:color="auto"/>
        <w:left w:val="none" w:sz="0" w:space="0" w:color="auto"/>
        <w:bottom w:val="none" w:sz="0" w:space="0" w:color="auto"/>
        <w:right w:val="none" w:sz="0" w:space="0" w:color="auto"/>
      </w:divBdr>
    </w:div>
    <w:div w:id="436023521">
      <w:bodyDiv w:val="1"/>
      <w:marLeft w:val="0"/>
      <w:marRight w:val="0"/>
      <w:marTop w:val="0"/>
      <w:marBottom w:val="0"/>
      <w:divBdr>
        <w:top w:val="none" w:sz="0" w:space="0" w:color="auto"/>
        <w:left w:val="none" w:sz="0" w:space="0" w:color="auto"/>
        <w:bottom w:val="none" w:sz="0" w:space="0" w:color="auto"/>
        <w:right w:val="none" w:sz="0" w:space="0" w:color="auto"/>
      </w:divBdr>
    </w:div>
    <w:div w:id="563638658">
      <w:bodyDiv w:val="1"/>
      <w:marLeft w:val="0"/>
      <w:marRight w:val="0"/>
      <w:marTop w:val="0"/>
      <w:marBottom w:val="0"/>
      <w:divBdr>
        <w:top w:val="none" w:sz="0" w:space="0" w:color="auto"/>
        <w:left w:val="none" w:sz="0" w:space="0" w:color="auto"/>
        <w:bottom w:val="none" w:sz="0" w:space="0" w:color="auto"/>
        <w:right w:val="none" w:sz="0" w:space="0" w:color="auto"/>
      </w:divBdr>
    </w:div>
    <w:div w:id="576717396">
      <w:bodyDiv w:val="1"/>
      <w:marLeft w:val="0"/>
      <w:marRight w:val="0"/>
      <w:marTop w:val="0"/>
      <w:marBottom w:val="0"/>
      <w:divBdr>
        <w:top w:val="none" w:sz="0" w:space="0" w:color="auto"/>
        <w:left w:val="none" w:sz="0" w:space="0" w:color="auto"/>
        <w:bottom w:val="none" w:sz="0" w:space="0" w:color="auto"/>
        <w:right w:val="none" w:sz="0" w:space="0" w:color="auto"/>
      </w:divBdr>
    </w:div>
    <w:div w:id="703871691">
      <w:bodyDiv w:val="1"/>
      <w:marLeft w:val="0"/>
      <w:marRight w:val="0"/>
      <w:marTop w:val="0"/>
      <w:marBottom w:val="0"/>
      <w:divBdr>
        <w:top w:val="none" w:sz="0" w:space="0" w:color="auto"/>
        <w:left w:val="none" w:sz="0" w:space="0" w:color="auto"/>
        <w:bottom w:val="none" w:sz="0" w:space="0" w:color="auto"/>
        <w:right w:val="none" w:sz="0" w:space="0" w:color="auto"/>
      </w:divBdr>
    </w:div>
    <w:div w:id="928150453">
      <w:bodyDiv w:val="1"/>
      <w:marLeft w:val="0"/>
      <w:marRight w:val="0"/>
      <w:marTop w:val="0"/>
      <w:marBottom w:val="0"/>
      <w:divBdr>
        <w:top w:val="none" w:sz="0" w:space="0" w:color="auto"/>
        <w:left w:val="none" w:sz="0" w:space="0" w:color="auto"/>
        <w:bottom w:val="none" w:sz="0" w:space="0" w:color="auto"/>
        <w:right w:val="none" w:sz="0" w:space="0" w:color="auto"/>
      </w:divBdr>
      <w:divsChild>
        <w:div w:id="1125540335">
          <w:marLeft w:val="0"/>
          <w:marRight w:val="0"/>
          <w:marTop w:val="0"/>
          <w:marBottom w:val="0"/>
          <w:divBdr>
            <w:top w:val="none" w:sz="0" w:space="0" w:color="auto"/>
            <w:left w:val="none" w:sz="0" w:space="0" w:color="auto"/>
            <w:bottom w:val="none" w:sz="0" w:space="0" w:color="auto"/>
            <w:right w:val="none" w:sz="0" w:space="0" w:color="auto"/>
          </w:divBdr>
          <w:divsChild>
            <w:div w:id="846677686">
              <w:marLeft w:val="0"/>
              <w:marRight w:val="0"/>
              <w:marTop w:val="0"/>
              <w:marBottom w:val="0"/>
              <w:divBdr>
                <w:top w:val="none" w:sz="0" w:space="0" w:color="auto"/>
                <w:left w:val="none" w:sz="0" w:space="0" w:color="auto"/>
                <w:bottom w:val="none" w:sz="0" w:space="0" w:color="auto"/>
                <w:right w:val="none" w:sz="0" w:space="0" w:color="auto"/>
              </w:divBdr>
              <w:divsChild>
                <w:div w:id="266934572">
                  <w:marLeft w:val="0"/>
                  <w:marRight w:val="0"/>
                  <w:marTop w:val="0"/>
                  <w:marBottom w:val="0"/>
                  <w:divBdr>
                    <w:top w:val="none" w:sz="0" w:space="0" w:color="auto"/>
                    <w:left w:val="none" w:sz="0" w:space="0" w:color="auto"/>
                    <w:bottom w:val="none" w:sz="0" w:space="0" w:color="auto"/>
                    <w:right w:val="none" w:sz="0" w:space="0" w:color="auto"/>
                  </w:divBdr>
                  <w:divsChild>
                    <w:div w:id="958026808">
                      <w:marLeft w:val="0"/>
                      <w:marRight w:val="0"/>
                      <w:marTop w:val="0"/>
                      <w:marBottom w:val="0"/>
                      <w:divBdr>
                        <w:top w:val="none" w:sz="0" w:space="0" w:color="auto"/>
                        <w:left w:val="none" w:sz="0" w:space="0" w:color="auto"/>
                        <w:bottom w:val="none" w:sz="0" w:space="0" w:color="auto"/>
                        <w:right w:val="none" w:sz="0" w:space="0" w:color="auto"/>
                      </w:divBdr>
                      <w:divsChild>
                        <w:div w:id="992174195">
                          <w:marLeft w:val="0"/>
                          <w:marRight w:val="0"/>
                          <w:marTop w:val="0"/>
                          <w:marBottom w:val="0"/>
                          <w:divBdr>
                            <w:top w:val="none" w:sz="0" w:space="0" w:color="auto"/>
                            <w:left w:val="none" w:sz="0" w:space="0" w:color="auto"/>
                            <w:bottom w:val="none" w:sz="0" w:space="0" w:color="auto"/>
                            <w:right w:val="none" w:sz="0" w:space="0" w:color="auto"/>
                          </w:divBdr>
                          <w:divsChild>
                            <w:div w:id="1347706139">
                              <w:marLeft w:val="0"/>
                              <w:marRight w:val="0"/>
                              <w:marTop w:val="0"/>
                              <w:marBottom w:val="0"/>
                              <w:divBdr>
                                <w:top w:val="none" w:sz="0" w:space="0" w:color="auto"/>
                                <w:left w:val="none" w:sz="0" w:space="0" w:color="auto"/>
                                <w:bottom w:val="none" w:sz="0" w:space="0" w:color="auto"/>
                                <w:right w:val="none" w:sz="0" w:space="0" w:color="auto"/>
                              </w:divBdr>
                            </w:div>
                            <w:div w:id="42171313">
                              <w:marLeft w:val="0"/>
                              <w:marRight w:val="0"/>
                              <w:marTop w:val="0"/>
                              <w:marBottom w:val="0"/>
                              <w:divBdr>
                                <w:top w:val="none" w:sz="0" w:space="0" w:color="auto"/>
                                <w:left w:val="none" w:sz="0" w:space="0" w:color="auto"/>
                                <w:bottom w:val="none" w:sz="0" w:space="0" w:color="auto"/>
                                <w:right w:val="none" w:sz="0" w:space="0" w:color="auto"/>
                              </w:divBdr>
                            </w:div>
                            <w:div w:id="1674916636">
                              <w:marLeft w:val="0"/>
                              <w:marRight w:val="0"/>
                              <w:marTop w:val="0"/>
                              <w:marBottom w:val="0"/>
                              <w:divBdr>
                                <w:top w:val="none" w:sz="0" w:space="0" w:color="auto"/>
                                <w:left w:val="none" w:sz="0" w:space="0" w:color="auto"/>
                                <w:bottom w:val="none" w:sz="0" w:space="0" w:color="auto"/>
                                <w:right w:val="none" w:sz="0" w:space="0" w:color="auto"/>
                              </w:divBdr>
                            </w:div>
                            <w:div w:id="1573198772">
                              <w:marLeft w:val="0"/>
                              <w:marRight w:val="0"/>
                              <w:marTop w:val="0"/>
                              <w:marBottom w:val="0"/>
                              <w:divBdr>
                                <w:top w:val="none" w:sz="0" w:space="0" w:color="auto"/>
                                <w:left w:val="none" w:sz="0" w:space="0" w:color="auto"/>
                                <w:bottom w:val="none" w:sz="0" w:space="0" w:color="auto"/>
                                <w:right w:val="none" w:sz="0" w:space="0" w:color="auto"/>
                              </w:divBdr>
                            </w:div>
                            <w:div w:id="12834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967197">
      <w:bodyDiv w:val="1"/>
      <w:marLeft w:val="0"/>
      <w:marRight w:val="0"/>
      <w:marTop w:val="0"/>
      <w:marBottom w:val="0"/>
      <w:divBdr>
        <w:top w:val="none" w:sz="0" w:space="0" w:color="auto"/>
        <w:left w:val="none" w:sz="0" w:space="0" w:color="auto"/>
        <w:bottom w:val="none" w:sz="0" w:space="0" w:color="auto"/>
        <w:right w:val="none" w:sz="0" w:space="0" w:color="auto"/>
      </w:divBdr>
      <w:divsChild>
        <w:div w:id="1217744970">
          <w:marLeft w:val="0"/>
          <w:marRight w:val="0"/>
          <w:marTop w:val="0"/>
          <w:marBottom w:val="0"/>
          <w:divBdr>
            <w:top w:val="none" w:sz="0" w:space="0" w:color="auto"/>
            <w:left w:val="none" w:sz="0" w:space="0" w:color="auto"/>
            <w:bottom w:val="none" w:sz="0" w:space="0" w:color="auto"/>
            <w:right w:val="none" w:sz="0" w:space="0" w:color="auto"/>
          </w:divBdr>
          <w:divsChild>
            <w:div w:id="1852522289">
              <w:marLeft w:val="0"/>
              <w:marRight w:val="0"/>
              <w:marTop w:val="0"/>
              <w:marBottom w:val="0"/>
              <w:divBdr>
                <w:top w:val="none" w:sz="0" w:space="0" w:color="auto"/>
                <w:left w:val="none" w:sz="0" w:space="0" w:color="auto"/>
                <w:bottom w:val="none" w:sz="0" w:space="0" w:color="auto"/>
                <w:right w:val="none" w:sz="0" w:space="0" w:color="auto"/>
              </w:divBdr>
              <w:divsChild>
                <w:div w:id="456948651">
                  <w:marLeft w:val="0"/>
                  <w:marRight w:val="0"/>
                  <w:marTop w:val="0"/>
                  <w:marBottom w:val="0"/>
                  <w:divBdr>
                    <w:top w:val="none" w:sz="0" w:space="0" w:color="auto"/>
                    <w:left w:val="none" w:sz="0" w:space="0" w:color="auto"/>
                    <w:bottom w:val="none" w:sz="0" w:space="0" w:color="auto"/>
                    <w:right w:val="none" w:sz="0" w:space="0" w:color="auto"/>
                  </w:divBdr>
                  <w:divsChild>
                    <w:div w:id="419722609">
                      <w:marLeft w:val="0"/>
                      <w:marRight w:val="0"/>
                      <w:marTop w:val="0"/>
                      <w:marBottom w:val="0"/>
                      <w:divBdr>
                        <w:top w:val="none" w:sz="0" w:space="0" w:color="auto"/>
                        <w:left w:val="none" w:sz="0" w:space="0" w:color="auto"/>
                        <w:bottom w:val="none" w:sz="0" w:space="0" w:color="auto"/>
                        <w:right w:val="none" w:sz="0" w:space="0" w:color="auto"/>
                      </w:divBdr>
                      <w:divsChild>
                        <w:div w:id="1564365106">
                          <w:marLeft w:val="0"/>
                          <w:marRight w:val="0"/>
                          <w:marTop w:val="0"/>
                          <w:marBottom w:val="0"/>
                          <w:divBdr>
                            <w:top w:val="none" w:sz="0" w:space="0" w:color="auto"/>
                            <w:left w:val="none" w:sz="0" w:space="0" w:color="auto"/>
                            <w:bottom w:val="none" w:sz="0" w:space="0" w:color="auto"/>
                            <w:right w:val="none" w:sz="0" w:space="0" w:color="auto"/>
                          </w:divBdr>
                          <w:divsChild>
                            <w:div w:id="1104613021">
                              <w:marLeft w:val="0"/>
                              <w:marRight w:val="0"/>
                              <w:marTop w:val="0"/>
                              <w:marBottom w:val="0"/>
                              <w:divBdr>
                                <w:top w:val="none" w:sz="0" w:space="0" w:color="auto"/>
                                <w:left w:val="none" w:sz="0" w:space="0" w:color="auto"/>
                                <w:bottom w:val="none" w:sz="0" w:space="0" w:color="auto"/>
                                <w:right w:val="none" w:sz="0" w:space="0" w:color="auto"/>
                              </w:divBdr>
                            </w:div>
                            <w:div w:id="795416317">
                              <w:marLeft w:val="0"/>
                              <w:marRight w:val="0"/>
                              <w:marTop w:val="0"/>
                              <w:marBottom w:val="0"/>
                              <w:divBdr>
                                <w:top w:val="none" w:sz="0" w:space="0" w:color="auto"/>
                                <w:left w:val="none" w:sz="0" w:space="0" w:color="auto"/>
                                <w:bottom w:val="none" w:sz="0" w:space="0" w:color="auto"/>
                                <w:right w:val="none" w:sz="0" w:space="0" w:color="auto"/>
                              </w:divBdr>
                            </w:div>
                            <w:div w:id="1816291068">
                              <w:marLeft w:val="0"/>
                              <w:marRight w:val="0"/>
                              <w:marTop w:val="0"/>
                              <w:marBottom w:val="0"/>
                              <w:divBdr>
                                <w:top w:val="none" w:sz="0" w:space="0" w:color="auto"/>
                                <w:left w:val="none" w:sz="0" w:space="0" w:color="auto"/>
                                <w:bottom w:val="none" w:sz="0" w:space="0" w:color="auto"/>
                                <w:right w:val="none" w:sz="0" w:space="0" w:color="auto"/>
                              </w:divBdr>
                            </w:div>
                            <w:div w:id="1979534232">
                              <w:marLeft w:val="0"/>
                              <w:marRight w:val="0"/>
                              <w:marTop w:val="0"/>
                              <w:marBottom w:val="0"/>
                              <w:divBdr>
                                <w:top w:val="none" w:sz="0" w:space="0" w:color="auto"/>
                                <w:left w:val="none" w:sz="0" w:space="0" w:color="auto"/>
                                <w:bottom w:val="none" w:sz="0" w:space="0" w:color="auto"/>
                                <w:right w:val="none" w:sz="0" w:space="0" w:color="auto"/>
                              </w:divBdr>
                            </w:div>
                            <w:div w:id="5178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965206">
      <w:bodyDiv w:val="1"/>
      <w:marLeft w:val="0"/>
      <w:marRight w:val="0"/>
      <w:marTop w:val="0"/>
      <w:marBottom w:val="0"/>
      <w:divBdr>
        <w:top w:val="none" w:sz="0" w:space="0" w:color="auto"/>
        <w:left w:val="none" w:sz="0" w:space="0" w:color="auto"/>
        <w:bottom w:val="none" w:sz="0" w:space="0" w:color="auto"/>
        <w:right w:val="none" w:sz="0" w:space="0" w:color="auto"/>
      </w:divBdr>
    </w:div>
    <w:div w:id="1441026392">
      <w:bodyDiv w:val="1"/>
      <w:marLeft w:val="0"/>
      <w:marRight w:val="0"/>
      <w:marTop w:val="0"/>
      <w:marBottom w:val="0"/>
      <w:divBdr>
        <w:top w:val="none" w:sz="0" w:space="0" w:color="auto"/>
        <w:left w:val="none" w:sz="0" w:space="0" w:color="auto"/>
        <w:bottom w:val="none" w:sz="0" w:space="0" w:color="auto"/>
        <w:right w:val="none" w:sz="0" w:space="0" w:color="auto"/>
      </w:divBdr>
    </w:div>
    <w:div w:id="1546258076">
      <w:bodyDiv w:val="1"/>
      <w:marLeft w:val="0"/>
      <w:marRight w:val="0"/>
      <w:marTop w:val="0"/>
      <w:marBottom w:val="0"/>
      <w:divBdr>
        <w:top w:val="none" w:sz="0" w:space="0" w:color="auto"/>
        <w:left w:val="none" w:sz="0" w:space="0" w:color="auto"/>
        <w:bottom w:val="none" w:sz="0" w:space="0" w:color="auto"/>
        <w:right w:val="none" w:sz="0" w:space="0" w:color="auto"/>
      </w:divBdr>
    </w:div>
    <w:div w:id="1656910665">
      <w:bodyDiv w:val="1"/>
      <w:marLeft w:val="0"/>
      <w:marRight w:val="0"/>
      <w:marTop w:val="0"/>
      <w:marBottom w:val="0"/>
      <w:divBdr>
        <w:top w:val="none" w:sz="0" w:space="0" w:color="auto"/>
        <w:left w:val="none" w:sz="0" w:space="0" w:color="auto"/>
        <w:bottom w:val="none" w:sz="0" w:space="0" w:color="auto"/>
        <w:right w:val="none" w:sz="0" w:space="0" w:color="auto"/>
      </w:divBdr>
    </w:div>
    <w:div w:id="1672483940">
      <w:bodyDiv w:val="1"/>
      <w:marLeft w:val="0"/>
      <w:marRight w:val="0"/>
      <w:marTop w:val="0"/>
      <w:marBottom w:val="0"/>
      <w:divBdr>
        <w:top w:val="none" w:sz="0" w:space="0" w:color="auto"/>
        <w:left w:val="none" w:sz="0" w:space="0" w:color="auto"/>
        <w:bottom w:val="none" w:sz="0" w:space="0" w:color="auto"/>
        <w:right w:val="none" w:sz="0" w:space="0" w:color="auto"/>
      </w:divBdr>
    </w:div>
    <w:div w:id="1680349391">
      <w:bodyDiv w:val="1"/>
      <w:marLeft w:val="0"/>
      <w:marRight w:val="0"/>
      <w:marTop w:val="0"/>
      <w:marBottom w:val="0"/>
      <w:divBdr>
        <w:top w:val="none" w:sz="0" w:space="0" w:color="auto"/>
        <w:left w:val="none" w:sz="0" w:space="0" w:color="auto"/>
        <w:bottom w:val="none" w:sz="0" w:space="0" w:color="auto"/>
        <w:right w:val="none" w:sz="0" w:space="0" w:color="auto"/>
      </w:divBdr>
    </w:div>
    <w:div w:id="1701390225">
      <w:bodyDiv w:val="1"/>
      <w:marLeft w:val="0"/>
      <w:marRight w:val="0"/>
      <w:marTop w:val="0"/>
      <w:marBottom w:val="0"/>
      <w:divBdr>
        <w:top w:val="none" w:sz="0" w:space="0" w:color="auto"/>
        <w:left w:val="none" w:sz="0" w:space="0" w:color="auto"/>
        <w:bottom w:val="none" w:sz="0" w:space="0" w:color="auto"/>
        <w:right w:val="none" w:sz="0" w:space="0" w:color="auto"/>
      </w:divBdr>
    </w:div>
    <w:div w:id="1748258286">
      <w:bodyDiv w:val="1"/>
      <w:marLeft w:val="0"/>
      <w:marRight w:val="0"/>
      <w:marTop w:val="0"/>
      <w:marBottom w:val="0"/>
      <w:divBdr>
        <w:top w:val="none" w:sz="0" w:space="0" w:color="auto"/>
        <w:left w:val="none" w:sz="0" w:space="0" w:color="auto"/>
        <w:bottom w:val="none" w:sz="0" w:space="0" w:color="auto"/>
        <w:right w:val="none" w:sz="0" w:space="0" w:color="auto"/>
      </w:divBdr>
    </w:div>
    <w:div w:id="1793665907">
      <w:bodyDiv w:val="1"/>
      <w:marLeft w:val="0"/>
      <w:marRight w:val="0"/>
      <w:marTop w:val="0"/>
      <w:marBottom w:val="0"/>
      <w:divBdr>
        <w:top w:val="none" w:sz="0" w:space="0" w:color="auto"/>
        <w:left w:val="none" w:sz="0" w:space="0" w:color="auto"/>
        <w:bottom w:val="none" w:sz="0" w:space="0" w:color="auto"/>
        <w:right w:val="none" w:sz="0" w:space="0" w:color="auto"/>
      </w:divBdr>
    </w:div>
    <w:div w:id="1859465809">
      <w:bodyDiv w:val="1"/>
      <w:marLeft w:val="0"/>
      <w:marRight w:val="0"/>
      <w:marTop w:val="0"/>
      <w:marBottom w:val="0"/>
      <w:divBdr>
        <w:top w:val="none" w:sz="0" w:space="0" w:color="auto"/>
        <w:left w:val="none" w:sz="0" w:space="0" w:color="auto"/>
        <w:bottom w:val="none" w:sz="0" w:space="0" w:color="auto"/>
        <w:right w:val="none" w:sz="0" w:space="0" w:color="auto"/>
      </w:divBdr>
    </w:div>
    <w:div w:id="1900051587">
      <w:bodyDiv w:val="1"/>
      <w:marLeft w:val="0"/>
      <w:marRight w:val="0"/>
      <w:marTop w:val="0"/>
      <w:marBottom w:val="0"/>
      <w:divBdr>
        <w:top w:val="none" w:sz="0" w:space="0" w:color="auto"/>
        <w:left w:val="none" w:sz="0" w:space="0" w:color="auto"/>
        <w:bottom w:val="none" w:sz="0" w:space="0" w:color="auto"/>
        <w:right w:val="none" w:sz="0" w:space="0" w:color="auto"/>
      </w:divBdr>
    </w:div>
    <w:div w:id="1919170317">
      <w:bodyDiv w:val="1"/>
      <w:marLeft w:val="0"/>
      <w:marRight w:val="0"/>
      <w:marTop w:val="0"/>
      <w:marBottom w:val="0"/>
      <w:divBdr>
        <w:top w:val="none" w:sz="0" w:space="0" w:color="auto"/>
        <w:left w:val="none" w:sz="0" w:space="0" w:color="auto"/>
        <w:bottom w:val="none" w:sz="0" w:space="0" w:color="auto"/>
        <w:right w:val="none" w:sz="0" w:space="0" w:color="auto"/>
      </w:divBdr>
    </w:div>
    <w:div w:id="1991591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filter?lang=lt" TargetMode="External"/><Relationship Id="rId18" Type="http://schemas.openxmlformats.org/officeDocument/2006/relationships/hyperlink" Target="http://www.spsc.lt" TargetMode="External"/><Relationship Id="rId26" Type="http://schemas.openxmlformats.org/officeDocument/2006/relationships/hyperlink" Target="http://vpt.lrv.lt/uploads/vpt/documents/files/uzsifravimo_instrukcija.pdf"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34" Type="http://schemas.openxmlformats.org/officeDocument/2006/relationships/header" Target="header3.xm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www.spsc.lt" TargetMode="External"/><Relationship Id="rId25" Type="http://schemas.openxmlformats.org/officeDocument/2006/relationships/hyperlink" Target="http://www.vv.lt" TargetMode="External"/><Relationship Id="rId33" Type="http://schemas.openxmlformats.org/officeDocument/2006/relationships/footer" Target="footer1.xml"/><Relationship Id="rId38" Type="http://schemas.openxmlformats.org/officeDocument/2006/relationships/hyperlink" Target="mailto:info@vv.lt"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spsc.lt" TargetMode="External"/><Relationship Id="rId20" Type="http://schemas.openxmlformats.org/officeDocument/2006/relationships/hyperlink" Target="https://pirkimai.eviesiejipirkimai.lt" TargetMode="External"/><Relationship Id="rId29" Type="http://schemas.openxmlformats.org/officeDocument/2006/relationships/image" Target="media/image3.wmf"/><Relationship Id="rId41" Type="http://schemas.openxmlformats.org/officeDocument/2006/relationships/hyperlink" Target="http://www.vv.lt/lt/partneri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irkimai.eviesiejipirkimai.lt/" TargetMode="External"/><Relationship Id="rId32" Type="http://schemas.openxmlformats.org/officeDocument/2006/relationships/header" Target="header2.xml"/><Relationship Id="rId37" Type="http://schemas.openxmlformats.org/officeDocument/2006/relationships/hyperlink" Target="http://www.vv.lt" TargetMode="External"/><Relationship Id="rId40" Type="http://schemas.openxmlformats.org/officeDocument/2006/relationships/footer" Target="footer3.xm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www.spsc.lt" TargetMode="External"/><Relationship Id="rId23" Type="http://schemas.openxmlformats.org/officeDocument/2006/relationships/hyperlink" Target="https://pirkimai.eviesiejipirkimai.lt/" TargetMode="External"/><Relationship Id="rId28" Type="http://schemas.openxmlformats.org/officeDocument/2006/relationships/oleObject" Target="embeddings/oleObject1.bin"/><Relationship Id="rId36" Type="http://schemas.openxmlformats.org/officeDocument/2006/relationships/hyperlink" Target="mailto:info@vv.lt"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psc.lt" TargetMode="External"/><Relationship Id="rId31" Type="http://schemas.openxmlformats.org/officeDocument/2006/relationships/header" Target="header1.xml"/><Relationship Id="rId44" Type="http://schemas.openxmlformats.org/officeDocument/2006/relationships/hyperlink" Target="http://www.stat.go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sc.lt" TargetMode="External"/><Relationship Id="rId22" Type="http://schemas.openxmlformats.org/officeDocument/2006/relationships/hyperlink" Target="https://vpt.lrv.lt/uploads/vpt/documents/files/LT_versija/CVP_IS/Mokymu_medziaga/Tiekejams/Kaip%20parengti%20ir%20pateikti%20pasiulyma%20CVP%20IS.pdf"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footer" Target="footer2.xml"/><Relationship Id="rId43" Type="http://schemas.openxmlformats.org/officeDocument/2006/relationships/image" Target="media/image4.wmf"/><Relationship Id="rId48" Type="http://schemas.openxmlformats.org/officeDocument/2006/relationships/glossaryDocument" Target="glossary/document.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www.vv.lt/lt/partneria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1C1EDBE1C74E9F8D9B71D981A19A07"/>
        <w:category>
          <w:name w:val="General"/>
          <w:gallery w:val="placeholder"/>
        </w:category>
        <w:types>
          <w:type w:val="bbPlcHdr"/>
        </w:types>
        <w:behaviors>
          <w:behavior w:val="content"/>
        </w:behaviors>
        <w:guid w:val="{06A51ABF-11E9-4D6E-A9EB-E1D0EA559A37}"/>
      </w:docPartPr>
      <w:docPartBody>
        <w:p w:rsidR="00017D53" w:rsidRDefault="00017D53" w:rsidP="00017D53">
          <w:pPr>
            <w:pStyle w:val="B81C1EDBE1C74E9F8D9B71D981A19A07"/>
          </w:pPr>
          <w:r>
            <w:rPr>
              <w:rStyle w:val="Vietosrezervavimoenklotekstas"/>
              <w:rFonts w:ascii="Arial" w:eastAsiaTheme="minorHAnsi" w:hAnsi="Arial" w:cs="Arial"/>
              <w:sz w:val="20"/>
              <w:szCs w:val="20"/>
            </w:rPr>
            <w:t>_________________________</w:t>
          </w:r>
        </w:p>
      </w:docPartBody>
    </w:docPart>
    <w:docPart>
      <w:docPartPr>
        <w:name w:val="DDC62997F1504696B4A0D16D4EB2AF5B"/>
        <w:category>
          <w:name w:val="General"/>
          <w:gallery w:val="placeholder"/>
        </w:category>
        <w:types>
          <w:type w:val="bbPlcHdr"/>
        </w:types>
        <w:behaviors>
          <w:behavior w:val="content"/>
        </w:behaviors>
        <w:guid w:val="{D8EBFCB9-CE3A-4610-BC55-7C7116CFB0F3}"/>
      </w:docPartPr>
      <w:docPartBody>
        <w:p w:rsidR="00017D53" w:rsidRDefault="00017D53" w:rsidP="00017D53">
          <w:pPr>
            <w:pStyle w:val="DDC62997F1504696B4A0D16D4EB2AF5B"/>
          </w:pPr>
          <w:r>
            <w:rPr>
              <w:rStyle w:val="Vietosrezervavimoenklotekstas"/>
              <w:rFonts w:ascii="Arial" w:eastAsiaTheme="minorHAnsi" w:hAnsi="Arial" w:cs="Arial"/>
              <w:sz w:val="20"/>
              <w:szCs w:val="20"/>
            </w:rPr>
            <w:t>_________________________</w:t>
          </w:r>
        </w:p>
      </w:docPartBody>
    </w:docPart>
    <w:docPart>
      <w:docPartPr>
        <w:name w:val="62A2C331BDD34E78AC7E2605D494274E"/>
        <w:category>
          <w:name w:val="General"/>
          <w:gallery w:val="placeholder"/>
        </w:category>
        <w:types>
          <w:type w:val="bbPlcHdr"/>
        </w:types>
        <w:behaviors>
          <w:behavior w:val="content"/>
        </w:behaviors>
        <w:guid w:val="{A002857B-17B8-4150-883E-FF3B6D3D1203}"/>
      </w:docPartPr>
      <w:docPartBody>
        <w:p w:rsidR="00017D53" w:rsidRDefault="00017D53" w:rsidP="00017D53">
          <w:pPr>
            <w:pStyle w:val="62A2C331BDD34E78AC7E2605D494274E"/>
          </w:pPr>
          <w:r>
            <w:rPr>
              <w:rStyle w:val="Vietosrezervavimoenklotekstas"/>
              <w:rFonts w:ascii="Arial" w:eastAsiaTheme="minorHAnsi" w:hAnsi="Arial" w:cs="Arial"/>
              <w:sz w:val="20"/>
              <w:szCs w:val="20"/>
            </w:rPr>
            <w:t>_________________________</w:t>
          </w:r>
        </w:p>
      </w:docPartBody>
    </w:docPart>
    <w:docPart>
      <w:docPartPr>
        <w:name w:val="25D7B84A4E594BBDA0EC3EA6C0CCEAE9"/>
        <w:category>
          <w:name w:val="General"/>
          <w:gallery w:val="placeholder"/>
        </w:category>
        <w:types>
          <w:type w:val="bbPlcHdr"/>
        </w:types>
        <w:behaviors>
          <w:behavior w:val="content"/>
        </w:behaviors>
        <w:guid w:val="{9F2DC6F4-7F22-4112-8122-9A5B4422DA13}"/>
      </w:docPartPr>
      <w:docPartBody>
        <w:p w:rsidR="00017D53" w:rsidRDefault="00017D53" w:rsidP="00017D53">
          <w:pPr>
            <w:pStyle w:val="25D7B84A4E594BBDA0EC3EA6C0CCEAE9"/>
          </w:pPr>
          <w:r>
            <w:rPr>
              <w:rStyle w:val="Vietosrezervavimoenklotekstas"/>
              <w:rFonts w:ascii="Arial" w:eastAsiaTheme="minorHAnsi" w:hAnsi="Arial" w:cs="Arial"/>
              <w:sz w:val="20"/>
              <w:szCs w:val="20"/>
            </w:rPr>
            <w:t>_________________________</w:t>
          </w:r>
        </w:p>
      </w:docPartBody>
    </w:docPart>
    <w:docPart>
      <w:docPartPr>
        <w:name w:val="0A94FCB21C284D149444318DC03C7BAE"/>
        <w:category>
          <w:name w:val="General"/>
          <w:gallery w:val="placeholder"/>
        </w:category>
        <w:types>
          <w:type w:val="bbPlcHdr"/>
        </w:types>
        <w:behaviors>
          <w:behavior w:val="content"/>
        </w:behaviors>
        <w:guid w:val="{7E50F063-EB77-4625-B6C4-61D9CD7E3BC2}"/>
      </w:docPartPr>
      <w:docPartBody>
        <w:p w:rsidR="00017D53" w:rsidRDefault="00017D53" w:rsidP="00017D53">
          <w:pPr>
            <w:pStyle w:val="0A94FCB21C284D149444318DC03C7BAE"/>
          </w:pPr>
          <w:r>
            <w:rPr>
              <w:rStyle w:val="Vietosrezervavimoenklotekstas"/>
              <w:rFonts w:ascii="Arial" w:eastAsiaTheme="minorHAnsi" w:hAnsi="Arial" w:cs="Arial"/>
              <w:sz w:val="20"/>
              <w:szCs w:val="20"/>
            </w:rPr>
            <w:t>_________________________</w:t>
          </w:r>
        </w:p>
      </w:docPartBody>
    </w:docPart>
    <w:docPart>
      <w:docPartPr>
        <w:name w:val="177EDCC093244AA8B5E5A10C85678723"/>
        <w:category>
          <w:name w:val="General"/>
          <w:gallery w:val="placeholder"/>
        </w:category>
        <w:types>
          <w:type w:val="bbPlcHdr"/>
        </w:types>
        <w:behaviors>
          <w:behavior w:val="content"/>
        </w:behaviors>
        <w:guid w:val="{9918DE1E-B82B-428A-AC2A-7445DB7BCC1D}"/>
      </w:docPartPr>
      <w:docPartBody>
        <w:p w:rsidR="00017D53" w:rsidRDefault="00017D53" w:rsidP="00017D53">
          <w:pPr>
            <w:pStyle w:val="177EDCC093244AA8B5E5A10C85678723"/>
          </w:pPr>
          <w:r>
            <w:rPr>
              <w:rStyle w:val="Vietosrezervavimoenklotekstas"/>
              <w:rFonts w:ascii="Arial" w:eastAsiaTheme="minorHAnsi" w:hAnsi="Arial" w:cs="Arial"/>
              <w:sz w:val="20"/>
              <w:szCs w:val="20"/>
            </w:rPr>
            <w:t>_________________________</w:t>
          </w:r>
        </w:p>
      </w:docPartBody>
    </w:docPart>
    <w:docPart>
      <w:docPartPr>
        <w:name w:val="226D679150124D058C0248659F29997F"/>
        <w:category>
          <w:name w:val="General"/>
          <w:gallery w:val="placeholder"/>
        </w:category>
        <w:types>
          <w:type w:val="bbPlcHdr"/>
        </w:types>
        <w:behaviors>
          <w:behavior w:val="content"/>
        </w:behaviors>
        <w:guid w:val="{64230BB9-A6FA-4330-8910-8E97F07361C4}"/>
      </w:docPartPr>
      <w:docPartBody>
        <w:p w:rsidR="00017D53" w:rsidRDefault="00017D53" w:rsidP="00017D53">
          <w:pPr>
            <w:pStyle w:val="226D679150124D058C0248659F29997F"/>
          </w:pPr>
          <w:r>
            <w:rPr>
              <w:rStyle w:val="Vietosrezervavimoenklotekstas"/>
              <w:rFonts w:ascii="Arial" w:eastAsiaTheme="minorHAnsi" w:hAnsi="Arial" w:cs="Arial"/>
              <w:sz w:val="20"/>
              <w:szCs w:val="20"/>
            </w:rPr>
            <w:t>_________________________</w:t>
          </w:r>
        </w:p>
      </w:docPartBody>
    </w:docPart>
    <w:docPart>
      <w:docPartPr>
        <w:name w:val="09C5983EA3914898849DFC99E0E62646"/>
        <w:category>
          <w:name w:val="General"/>
          <w:gallery w:val="placeholder"/>
        </w:category>
        <w:types>
          <w:type w:val="bbPlcHdr"/>
        </w:types>
        <w:behaviors>
          <w:behavior w:val="content"/>
        </w:behaviors>
        <w:guid w:val="{2FD3B4A6-B93D-4581-9873-777DB71C761B}"/>
      </w:docPartPr>
      <w:docPartBody>
        <w:p w:rsidR="00017D53" w:rsidRDefault="00017D53" w:rsidP="00017D53">
          <w:pPr>
            <w:pStyle w:val="09C5983EA3914898849DFC99E0E62646"/>
          </w:pPr>
          <w:r>
            <w:rPr>
              <w:rStyle w:val="Vietosrezervavimoenklotekstas"/>
              <w:rFonts w:ascii="Arial" w:eastAsiaTheme="minorHAnsi" w:hAnsi="Arial" w:cs="Arial"/>
              <w:sz w:val="20"/>
              <w:szCs w:val="20"/>
            </w:rPr>
            <w:t>_________________________</w:t>
          </w:r>
        </w:p>
      </w:docPartBody>
    </w:docPart>
    <w:docPart>
      <w:docPartPr>
        <w:name w:val="45DFFFCE126840968D3330102DF8C866"/>
        <w:category>
          <w:name w:val="General"/>
          <w:gallery w:val="placeholder"/>
        </w:category>
        <w:types>
          <w:type w:val="bbPlcHdr"/>
        </w:types>
        <w:behaviors>
          <w:behavior w:val="content"/>
        </w:behaviors>
        <w:guid w:val="{A1941E22-0CD1-43A9-A6B2-0A13A808F92C}"/>
      </w:docPartPr>
      <w:docPartBody>
        <w:p w:rsidR="00017D53" w:rsidRDefault="00017D53" w:rsidP="00017D53">
          <w:pPr>
            <w:pStyle w:val="45DFFFCE126840968D3330102DF8C866"/>
          </w:pPr>
          <w:r>
            <w:rPr>
              <w:rStyle w:val="Vietosrezervavimoenklotekstas"/>
              <w:rFonts w:ascii="Arial" w:eastAsiaTheme="minorHAnsi" w:hAnsi="Arial" w:cs="Arial"/>
              <w:sz w:val="20"/>
              <w:szCs w:val="20"/>
            </w:rPr>
            <w:t>_________________________</w:t>
          </w:r>
        </w:p>
      </w:docPartBody>
    </w:docPart>
    <w:docPart>
      <w:docPartPr>
        <w:name w:val="D688DDA10D5C4D6A9B48D525387F47F9"/>
        <w:category>
          <w:name w:val="General"/>
          <w:gallery w:val="placeholder"/>
        </w:category>
        <w:types>
          <w:type w:val="bbPlcHdr"/>
        </w:types>
        <w:behaviors>
          <w:behavior w:val="content"/>
        </w:behaviors>
        <w:guid w:val="{ED5AE6E1-F879-46EB-84B5-E1455823866F}"/>
      </w:docPartPr>
      <w:docPartBody>
        <w:p w:rsidR="00017D53" w:rsidRDefault="00017D53" w:rsidP="00017D53">
          <w:pPr>
            <w:pStyle w:val="D688DDA10D5C4D6A9B48D525387F47F9"/>
          </w:pPr>
          <w:r>
            <w:rPr>
              <w:rStyle w:val="Vietosrezervavimoenklotekstas"/>
              <w:rFonts w:ascii="Arial" w:eastAsiaTheme="minorHAnsi" w:hAnsi="Arial" w:cs="Arial"/>
              <w:sz w:val="20"/>
              <w:szCs w:val="20"/>
            </w:rPr>
            <w:t>_________________________</w:t>
          </w:r>
        </w:p>
      </w:docPartBody>
    </w:docPart>
    <w:docPart>
      <w:docPartPr>
        <w:name w:val="40691FAD277348BBB54EEF011C4DB094"/>
        <w:category>
          <w:name w:val="General"/>
          <w:gallery w:val="placeholder"/>
        </w:category>
        <w:types>
          <w:type w:val="bbPlcHdr"/>
        </w:types>
        <w:behaviors>
          <w:behavior w:val="content"/>
        </w:behaviors>
        <w:guid w:val="{16050D71-EAA7-43FD-A904-290FF2D4666E}"/>
      </w:docPartPr>
      <w:docPartBody>
        <w:p w:rsidR="00A007E2" w:rsidRDefault="00017D53" w:rsidP="00017D53">
          <w:pPr>
            <w:pStyle w:val="40691FAD277348BBB54EEF011C4DB094"/>
          </w:pPr>
          <w:r>
            <w:rPr>
              <w:rStyle w:val="Vietosrezervavimoenklotekstas"/>
              <w:rFonts w:ascii="Arial" w:eastAsiaTheme="minorHAnsi" w:hAnsi="Arial" w:cs="Arial"/>
              <w:sz w:val="20"/>
              <w:szCs w:val="20"/>
            </w:rPr>
            <w:t>_________________________</w:t>
          </w:r>
        </w:p>
      </w:docPartBody>
    </w:docPart>
    <w:docPart>
      <w:docPartPr>
        <w:name w:val="EB49D931AB554E20B157B75707B34156"/>
        <w:category>
          <w:name w:val="General"/>
          <w:gallery w:val="placeholder"/>
        </w:category>
        <w:types>
          <w:type w:val="bbPlcHdr"/>
        </w:types>
        <w:behaviors>
          <w:behavior w:val="content"/>
        </w:behaviors>
        <w:guid w:val="{9ADD720A-33AF-4649-B083-842AEC99EC95}"/>
      </w:docPartPr>
      <w:docPartBody>
        <w:p w:rsidR="00A007E2" w:rsidRDefault="00017D53" w:rsidP="00017D53">
          <w:pPr>
            <w:pStyle w:val="EB49D931AB554E20B157B75707B34156"/>
          </w:pPr>
          <w:r>
            <w:rPr>
              <w:rStyle w:val="Vietosrezervavimoenklotekstas"/>
              <w:rFonts w:ascii="Arial" w:eastAsiaTheme="minorHAnsi" w:hAnsi="Arial" w:cs="Arial"/>
              <w:sz w:val="20"/>
              <w:szCs w:val="20"/>
            </w:rPr>
            <w:t>_________________________</w:t>
          </w:r>
        </w:p>
      </w:docPartBody>
    </w:docPart>
    <w:docPart>
      <w:docPartPr>
        <w:name w:val="C7A580EB59084AACA0D33C2EB395C90C"/>
        <w:category>
          <w:name w:val="General"/>
          <w:gallery w:val="placeholder"/>
        </w:category>
        <w:types>
          <w:type w:val="bbPlcHdr"/>
        </w:types>
        <w:behaviors>
          <w:behavior w:val="content"/>
        </w:behaviors>
        <w:guid w:val="{FA331CEF-C6E8-410E-8761-80F3506C5A4D}"/>
      </w:docPartPr>
      <w:docPartBody>
        <w:p w:rsidR="00083FEF" w:rsidRDefault="006D4C4B" w:rsidP="006D4C4B">
          <w:pPr>
            <w:pStyle w:val="C7A580EB59084AACA0D33C2EB395C90C"/>
          </w:pPr>
          <w:r>
            <w:rPr>
              <w:rStyle w:val="Vietosrezervavimoenklotekstas"/>
              <w:rFonts w:ascii="Arial" w:eastAsiaTheme="minorHAnsi" w:hAnsi="Arial" w:cs="Arial"/>
              <w:sz w:val="20"/>
              <w:szCs w:val="20"/>
            </w:rPr>
            <w:t>_________________________</w:t>
          </w:r>
        </w:p>
      </w:docPartBody>
    </w:docPart>
    <w:docPart>
      <w:docPartPr>
        <w:name w:val="D4DE6546F7FF4FD491C96FF3392B030C"/>
        <w:category>
          <w:name w:val="General"/>
          <w:gallery w:val="placeholder"/>
        </w:category>
        <w:types>
          <w:type w:val="bbPlcHdr"/>
        </w:types>
        <w:behaviors>
          <w:behavior w:val="content"/>
        </w:behaviors>
        <w:guid w:val="{6D1DB648-CB6A-4349-8E2C-B7CA6440AADF}"/>
      </w:docPartPr>
      <w:docPartBody>
        <w:p w:rsidR="00083FEF" w:rsidRDefault="006D4C4B" w:rsidP="006D4C4B">
          <w:pPr>
            <w:pStyle w:val="D4DE6546F7FF4FD491C96FF3392B030C"/>
          </w:pPr>
          <w:r>
            <w:rPr>
              <w:rStyle w:val="Vietosrezervavimoenklotekstas"/>
              <w:rFonts w:ascii="Arial" w:eastAsiaTheme="minorHAnsi" w:hAnsi="Arial" w:cs="Arial"/>
              <w:sz w:val="20"/>
              <w:szCs w:val="20"/>
            </w:rPr>
            <w:t>_________________________</w:t>
          </w:r>
        </w:p>
      </w:docPartBody>
    </w:docPart>
    <w:docPart>
      <w:docPartPr>
        <w:name w:val="10DC4E361A074F2181DF64D0B6343D7D"/>
        <w:category>
          <w:name w:val="General"/>
          <w:gallery w:val="placeholder"/>
        </w:category>
        <w:types>
          <w:type w:val="bbPlcHdr"/>
        </w:types>
        <w:behaviors>
          <w:behavior w:val="content"/>
        </w:behaviors>
        <w:guid w:val="{50E32209-3B60-49CB-B88C-026CC1F809F8}"/>
      </w:docPartPr>
      <w:docPartBody>
        <w:p w:rsidR="00083FEF" w:rsidRDefault="006D4C4B" w:rsidP="006D4C4B">
          <w:pPr>
            <w:pStyle w:val="10DC4E361A074F2181DF64D0B6343D7D"/>
          </w:pPr>
          <w:r>
            <w:rPr>
              <w:rStyle w:val="Vietosrezervavimoenklotekstas"/>
              <w:rFonts w:ascii="Arial" w:eastAsiaTheme="minorHAnsi" w:hAnsi="Arial" w:cs="Arial"/>
              <w:sz w:val="20"/>
              <w:szCs w:val="20"/>
            </w:rPr>
            <w:t>_________________________</w:t>
          </w:r>
        </w:p>
      </w:docPartBody>
    </w:docPart>
    <w:docPart>
      <w:docPartPr>
        <w:name w:val="20DCAB7475194F478D9045820549F557"/>
        <w:category>
          <w:name w:val="General"/>
          <w:gallery w:val="placeholder"/>
        </w:category>
        <w:types>
          <w:type w:val="bbPlcHdr"/>
        </w:types>
        <w:behaviors>
          <w:behavior w:val="content"/>
        </w:behaviors>
        <w:guid w:val="{05712F36-2D8F-4CF0-9634-68D7331F93D9}"/>
      </w:docPartPr>
      <w:docPartBody>
        <w:p w:rsidR="00083FEF" w:rsidRDefault="006D4C4B" w:rsidP="006D4C4B">
          <w:pPr>
            <w:pStyle w:val="20DCAB7475194F478D9045820549F557"/>
          </w:pPr>
          <w:r>
            <w:rPr>
              <w:rStyle w:val="Vietosrezervavimoenklotekstas"/>
              <w:rFonts w:ascii="Arial" w:eastAsiaTheme="minorHAnsi" w:hAnsi="Arial" w:cs="Arial"/>
              <w:sz w:val="20"/>
              <w:szCs w:val="20"/>
            </w:rPr>
            <w:t>_________________________</w:t>
          </w:r>
        </w:p>
      </w:docPartBody>
    </w:docPart>
    <w:docPart>
      <w:docPartPr>
        <w:name w:val="D9C4DDEB000C4207B5EA209795CB48D4"/>
        <w:category>
          <w:name w:val="General"/>
          <w:gallery w:val="placeholder"/>
        </w:category>
        <w:types>
          <w:type w:val="bbPlcHdr"/>
        </w:types>
        <w:behaviors>
          <w:behavior w:val="content"/>
        </w:behaviors>
        <w:guid w:val="{DBFA1C3D-97B3-44EC-A516-1B4A1CD2A461}"/>
      </w:docPartPr>
      <w:docPartBody>
        <w:p w:rsidR="00083FEF" w:rsidRDefault="006D4C4B" w:rsidP="006D4C4B">
          <w:pPr>
            <w:pStyle w:val="D9C4DDEB000C4207B5EA209795CB48D4"/>
          </w:pPr>
          <w:r>
            <w:rPr>
              <w:rStyle w:val="Vietosrezervavimoenklotekstas"/>
              <w:rFonts w:ascii="Arial" w:eastAsiaTheme="minorHAnsi" w:hAnsi="Arial" w:cs="Arial"/>
              <w:sz w:val="20"/>
              <w:szCs w:val="20"/>
            </w:rPr>
            <w:t>_________________________</w:t>
          </w:r>
        </w:p>
      </w:docPartBody>
    </w:docPart>
    <w:docPart>
      <w:docPartPr>
        <w:name w:val="4DE47CDDE57248AE9BA4F0E8FFA1BC8E"/>
        <w:category>
          <w:name w:val="General"/>
          <w:gallery w:val="placeholder"/>
        </w:category>
        <w:types>
          <w:type w:val="bbPlcHdr"/>
        </w:types>
        <w:behaviors>
          <w:behavior w:val="content"/>
        </w:behaviors>
        <w:guid w:val="{BB575958-26E5-4F21-AF77-178E121D307A}"/>
      </w:docPartPr>
      <w:docPartBody>
        <w:p w:rsidR="00083FEF" w:rsidRDefault="006D4C4B" w:rsidP="006D4C4B">
          <w:pPr>
            <w:pStyle w:val="4DE47CDDE57248AE9BA4F0E8FFA1BC8E"/>
          </w:pPr>
          <w:r>
            <w:rPr>
              <w:rStyle w:val="Vietosrezervavimoenklotekstas"/>
              <w:rFonts w:ascii="Arial" w:eastAsiaTheme="minorHAnsi" w:hAnsi="Arial" w:cs="Arial"/>
              <w:sz w:val="20"/>
              <w:szCs w:val="20"/>
            </w:rPr>
            <w:t>_________________________</w:t>
          </w:r>
        </w:p>
      </w:docPartBody>
    </w:docPart>
    <w:docPart>
      <w:docPartPr>
        <w:name w:val="A5A49539A2444943B74F36B35B2B983D"/>
        <w:category>
          <w:name w:val="General"/>
          <w:gallery w:val="placeholder"/>
        </w:category>
        <w:types>
          <w:type w:val="bbPlcHdr"/>
        </w:types>
        <w:behaviors>
          <w:behavior w:val="content"/>
        </w:behaviors>
        <w:guid w:val="{464B631C-C07A-4898-8A0F-CCC73A1B4AB0}"/>
      </w:docPartPr>
      <w:docPartBody>
        <w:p w:rsidR="00083FEF" w:rsidRDefault="006D4C4B" w:rsidP="006D4C4B">
          <w:pPr>
            <w:pStyle w:val="A5A49539A2444943B74F36B35B2B983D"/>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DaneHelveticaNeue">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53"/>
    <w:rsid w:val="00011B61"/>
    <w:rsid w:val="00017D53"/>
    <w:rsid w:val="00050403"/>
    <w:rsid w:val="00083FEF"/>
    <w:rsid w:val="00212CCF"/>
    <w:rsid w:val="00217CBB"/>
    <w:rsid w:val="00321067"/>
    <w:rsid w:val="003270E6"/>
    <w:rsid w:val="00337613"/>
    <w:rsid w:val="003E4BFA"/>
    <w:rsid w:val="003F163B"/>
    <w:rsid w:val="004C6838"/>
    <w:rsid w:val="00547853"/>
    <w:rsid w:val="00551695"/>
    <w:rsid w:val="00562EA5"/>
    <w:rsid w:val="00563E97"/>
    <w:rsid w:val="0059690D"/>
    <w:rsid w:val="006B4741"/>
    <w:rsid w:val="006D4C4B"/>
    <w:rsid w:val="00892F57"/>
    <w:rsid w:val="0091076C"/>
    <w:rsid w:val="0093311C"/>
    <w:rsid w:val="009C50A4"/>
    <w:rsid w:val="00A007E2"/>
    <w:rsid w:val="00B166B0"/>
    <w:rsid w:val="00C250D3"/>
    <w:rsid w:val="00C37B93"/>
    <w:rsid w:val="00C655EC"/>
    <w:rsid w:val="00E007CF"/>
    <w:rsid w:val="00F0278D"/>
    <w:rsid w:val="00F73609"/>
    <w:rsid w:val="00FA75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4C4B"/>
    <w:rPr>
      <w:color w:val="808080"/>
    </w:rPr>
  </w:style>
  <w:style w:type="paragraph" w:customStyle="1" w:styleId="29EA10E98E3F419AA26EEBD58F64FCD2">
    <w:name w:val="29EA10E98E3F419AA26EEBD58F64FCD2"/>
    <w:rsid w:val="00017D53"/>
  </w:style>
  <w:style w:type="paragraph" w:customStyle="1" w:styleId="B81C1EDBE1C74E9F8D9B71D981A19A07">
    <w:name w:val="B81C1EDBE1C74E9F8D9B71D981A19A07"/>
    <w:rsid w:val="00017D53"/>
  </w:style>
  <w:style w:type="paragraph" w:customStyle="1" w:styleId="DDC62997F1504696B4A0D16D4EB2AF5B">
    <w:name w:val="DDC62997F1504696B4A0D16D4EB2AF5B"/>
    <w:rsid w:val="00017D53"/>
  </w:style>
  <w:style w:type="paragraph" w:customStyle="1" w:styleId="62A2C331BDD34E78AC7E2605D494274E">
    <w:name w:val="62A2C331BDD34E78AC7E2605D494274E"/>
    <w:rsid w:val="00017D53"/>
  </w:style>
  <w:style w:type="paragraph" w:customStyle="1" w:styleId="25D7B84A4E594BBDA0EC3EA6C0CCEAE9">
    <w:name w:val="25D7B84A4E594BBDA0EC3EA6C0CCEAE9"/>
    <w:rsid w:val="00017D53"/>
  </w:style>
  <w:style w:type="paragraph" w:customStyle="1" w:styleId="0A94FCB21C284D149444318DC03C7BAE">
    <w:name w:val="0A94FCB21C284D149444318DC03C7BAE"/>
    <w:rsid w:val="00017D53"/>
  </w:style>
  <w:style w:type="paragraph" w:customStyle="1" w:styleId="177EDCC093244AA8B5E5A10C85678723">
    <w:name w:val="177EDCC093244AA8B5E5A10C85678723"/>
    <w:rsid w:val="00017D53"/>
  </w:style>
  <w:style w:type="paragraph" w:customStyle="1" w:styleId="4906B652EB764CB2A506531EDA8F7D1F">
    <w:name w:val="4906B652EB764CB2A506531EDA8F7D1F"/>
    <w:rsid w:val="00017D53"/>
  </w:style>
  <w:style w:type="paragraph" w:customStyle="1" w:styleId="EEBAC1DE97EC4471BF808106286DFE5F">
    <w:name w:val="EEBAC1DE97EC4471BF808106286DFE5F"/>
    <w:rsid w:val="00017D53"/>
  </w:style>
  <w:style w:type="paragraph" w:customStyle="1" w:styleId="AA94FDE0A58F43FD850033D1DF422FED">
    <w:name w:val="AA94FDE0A58F43FD850033D1DF422FED"/>
    <w:rsid w:val="00017D53"/>
  </w:style>
  <w:style w:type="paragraph" w:customStyle="1" w:styleId="68623038C4AE416795E983F2E7D61B8A">
    <w:name w:val="68623038C4AE416795E983F2E7D61B8A"/>
    <w:rsid w:val="00017D53"/>
  </w:style>
  <w:style w:type="paragraph" w:customStyle="1" w:styleId="226D679150124D058C0248659F29997F">
    <w:name w:val="226D679150124D058C0248659F29997F"/>
    <w:rsid w:val="00017D53"/>
  </w:style>
  <w:style w:type="paragraph" w:customStyle="1" w:styleId="09C5983EA3914898849DFC99E0E62646">
    <w:name w:val="09C5983EA3914898849DFC99E0E62646"/>
    <w:rsid w:val="00017D53"/>
  </w:style>
  <w:style w:type="paragraph" w:customStyle="1" w:styleId="45DFFFCE126840968D3330102DF8C866">
    <w:name w:val="45DFFFCE126840968D3330102DF8C866"/>
    <w:rsid w:val="00017D53"/>
  </w:style>
  <w:style w:type="paragraph" w:customStyle="1" w:styleId="D688DDA10D5C4D6A9B48D525387F47F9">
    <w:name w:val="D688DDA10D5C4D6A9B48D525387F47F9"/>
    <w:rsid w:val="00017D53"/>
  </w:style>
  <w:style w:type="paragraph" w:customStyle="1" w:styleId="7CCAF7F4264C485FBE6B90960152586B">
    <w:name w:val="7CCAF7F4264C485FBE6B90960152586B"/>
    <w:rsid w:val="00017D53"/>
  </w:style>
  <w:style w:type="paragraph" w:customStyle="1" w:styleId="7278B0ECCE084B83B6FB6468C4473208">
    <w:name w:val="7278B0ECCE084B83B6FB6468C4473208"/>
    <w:rsid w:val="00017D53"/>
  </w:style>
  <w:style w:type="paragraph" w:customStyle="1" w:styleId="FB9C3287CF134DA19F528074E95F87C9">
    <w:name w:val="FB9C3287CF134DA19F528074E95F87C9"/>
    <w:rsid w:val="00017D53"/>
  </w:style>
  <w:style w:type="paragraph" w:customStyle="1" w:styleId="7C874FC87C3F4205A06A3474365D5C03">
    <w:name w:val="7C874FC87C3F4205A06A3474365D5C03"/>
    <w:rsid w:val="00017D53"/>
  </w:style>
  <w:style w:type="paragraph" w:customStyle="1" w:styleId="52D673C14C5B4AB697DADDB33EB8361E">
    <w:name w:val="52D673C14C5B4AB697DADDB33EB8361E"/>
    <w:rsid w:val="00017D53"/>
  </w:style>
  <w:style w:type="paragraph" w:customStyle="1" w:styleId="DB63941753BF4D7DBEBBE0FFD7D0EA33">
    <w:name w:val="DB63941753BF4D7DBEBBE0FFD7D0EA33"/>
    <w:rsid w:val="00017D53"/>
  </w:style>
  <w:style w:type="paragraph" w:customStyle="1" w:styleId="37AC3C00D56B4D78905686411F1FAD59">
    <w:name w:val="37AC3C00D56B4D78905686411F1FAD59"/>
    <w:rsid w:val="00017D53"/>
  </w:style>
  <w:style w:type="paragraph" w:customStyle="1" w:styleId="8C5A3F545CBB440FAB578838F5B62BBC">
    <w:name w:val="8C5A3F545CBB440FAB578838F5B62BBC"/>
    <w:rsid w:val="00017D53"/>
  </w:style>
  <w:style w:type="paragraph" w:customStyle="1" w:styleId="B9BD33904EE445F5A4DEBEE3DD3EE932">
    <w:name w:val="B9BD33904EE445F5A4DEBEE3DD3EE932"/>
    <w:rsid w:val="00017D53"/>
  </w:style>
  <w:style w:type="paragraph" w:customStyle="1" w:styleId="40691FAD277348BBB54EEF011C4DB094">
    <w:name w:val="40691FAD277348BBB54EEF011C4DB094"/>
    <w:rsid w:val="00017D53"/>
  </w:style>
  <w:style w:type="paragraph" w:customStyle="1" w:styleId="EB49D931AB554E20B157B75707B34156">
    <w:name w:val="EB49D931AB554E20B157B75707B34156"/>
    <w:rsid w:val="00017D53"/>
  </w:style>
  <w:style w:type="paragraph" w:customStyle="1" w:styleId="FE4267D9036C49E89E331A96FD906FE3">
    <w:name w:val="FE4267D9036C49E89E331A96FD906FE3"/>
    <w:rsid w:val="00017D53"/>
  </w:style>
  <w:style w:type="paragraph" w:customStyle="1" w:styleId="C7A580EB59084AACA0D33C2EB395C90C">
    <w:name w:val="C7A580EB59084AACA0D33C2EB395C90C"/>
    <w:rsid w:val="006D4C4B"/>
  </w:style>
  <w:style w:type="paragraph" w:customStyle="1" w:styleId="D4DE6546F7FF4FD491C96FF3392B030C">
    <w:name w:val="D4DE6546F7FF4FD491C96FF3392B030C"/>
    <w:rsid w:val="006D4C4B"/>
  </w:style>
  <w:style w:type="paragraph" w:customStyle="1" w:styleId="10DC4E361A074F2181DF64D0B6343D7D">
    <w:name w:val="10DC4E361A074F2181DF64D0B6343D7D"/>
    <w:rsid w:val="006D4C4B"/>
  </w:style>
  <w:style w:type="paragraph" w:customStyle="1" w:styleId="20DCAB7475194F478D9045820549F557">
    <w:name w:val="20DCAB7475194F478D9045820549F557"/>
    <w:rsid w:val="006D4C4B"/>
  </w:style>
  <w:style w:type="paragraph" w:customStyle="1" w:styleId="D9C4DDEB000C4207B5EA209795CB48D4">
    <w:name w:val="D9C4DDEB000C4207B5EA209795CB48D4"/>
    <w:rsid w:val="006D4C4B"/>
  </w:style>
  <w:style w:type="paragraph" w:customStyle="1" w:styleId="4DE47CDDE57248AE9BA4F0E8FFA1BC8E">
    <w:name w:val="4DE47CDDE57248AE9BA4F0E8FFA1BC8E"/>
    <w:rsid w:val="006D4C4B"/>
  </w:style>
  <w:style w:type="paragraph" w:customStyle="1" w:styleId="A5A49539A2444943B74F36B35B2B983D">
    <w:name w:val="A5A49539A2444943B74F36B35B2B983D"/>
    <w:rsid w:val="006D4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e8071bc381f9afc7f8f5c692e01686e9">
  <xsd:schema xmlns:xsd="http://www.w3.org/2001/XMLSchema" xmlns:xs="http://www.w3.org/2001/XMLSchema" xmlns:p="http://schemas.microsoft.com/office/2006/metadata/properties" xmlns:ns2="60da2cae-3f3d-47cd-af26-4a5804e8a6e5" targetNamespace="http://schemas.microsoft.com/office/2006/metadata/properties" ma:root="true" ma:fieldsID="6c61f8ebd0365c52459d8406650375d3"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C301-9B72-4887-BC0C-43D1C689CA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5DB66F-C4F4-4753-8755-CA0395C3A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C2DB5-111E-4FB9-94C2-F410AA79643A}">
  <ds:schemaRefs>
    <ds:schemaRef ds:uri="http://schemas.microsoft.com/sharepoint/v3/contenttype/forms"/>
  </ds:schemaRefs>
</ds:datastoreItem>
</file>

<file path=customXml/itemProps4.xml><?xml version="1.0" encoding="utf-8"?>
<ds:datastoreItem xmlns:ds="http://schemas.openxmlformats.org/officeDocument/2006/customXml" ds:itemID="{94A72146-C825-4653-8A93-A869D5B5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97</Pages>
  <Words>148143</Words>
  <Characters>84442</Characters>
  <Application>Microsoft Office Word</Application>
  <DocSecurity>0</DocSecurity>
  <Lines>703</Lines>
  <Paragraphs>464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NVĮ</vt:lpstr>
      <vt:lpstr>kodas 120545849, PVM mokėtojo kodas LT205458414, Dominikonų g</vt:lpstr>
    </vt:vector>
  </TitlesOfParts>
  <Company>VV</Company>
  <LinksUpToDate>false</LinksUpToDate>
  <CharactersWithSpaces>232121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NVĮ</dc:title>
  <dc:creator>Arūnas Jurgelaitis</dc:creator>
  <cp:lastModifiedBy>Inga Latvėnė</cp:lastModifiedBy>
  <cp:revision>43</cp:revision>
  <cp:lastPrinted>2019-04-26T10:09:00Z</cp:lastPrinted>
  <dcterms:created xsi:type="dcterms:W3CDTF">2019-05-03T11:33:00Z</dcterms:created>
  <dcterms:modified xsi:type="dcterms:W3CDTF">2020-08-31T05:13:00Z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0x0101008B3D2E8B6F7C8447BDD56503D60EAC40</vt:lpwstr>
  </property>
</Properties>
</file>