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w:t>
      </w:r>
      <w:r w:rsidRPr="00EC42C5">
        <w:rPr>
          <w:rFonts w:ascii="Times New Roman" w:eastAsia="Calibri" w:hAnsi="Times New Roman" w:cs="Times New Roman"/>
          <w:sz w:val="24"/>
          <w:szCs w:val="24"/>
          <w:lang w:val="lt-LT"/>
        </w:rPr>
        <w:lastRenderedPageBreak/>
        <w:t xml:space="preserve">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w:t>
      </w:r>
      <w:r w:rsidR="008F6C26" w:rsidRPr="00EC42C5">
        <w:rPr>
          <w:rFonts w:ascii="Times New Roman" w:eastAsia="Calibri" w:hAnsi="Times New Roman" w:cs="Times New Roman"/>
          <w:sz w:val="24"/>
          <w:szCs w:val="24"/>
          <w:lang w:val="lt-LT"/>
        </w:rPr>
        <w:lastRenderedPageBreak/>
        <w:t xml:space="preserve">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w:t>
      </w:r>
      <w:r w:rsidRPr="002B7F69">
        <w:rPr>
          <w:rFonts w:ascii="Times New Roman" w:eastAsia="Arial Unicode MS" w:hAnsi="Times New Roman" w:cs="Times New Roman"/>
          <w:sz w:val="24"/>
          <w:szCs w:val="24"/>
          <w:bdr w:val="nil"/>
          <w:lang w:val="lt-LT" w:eastAsia="lt-LT"/>
        </w:rPr>
        <w:lastRenderedPageBreak/>
        <w:t>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 xml:space="preserve">pažeidus Prekių </w:t>
      </w:r>
      <w:r w:rsidRPr="002B7F69">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lastRenderedPageBreak/>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arba jis </w:t>
      </w:r>
      <w:r w:rsidR="00525B63" w:rsidRPr="00BA434F">
        <w:rPr>
          <w:rFonts w:ascii="Times New Roman" w:eastAsia="Arial Unicode MS" w:hAnsi="Times New Roman" w:cs="Times New Roman"/>
          <w:sz w:val="24"/>
          <w:szCs w:val="24"/>
          <w:bdr w:val="none" w:sz="0" w:space="0" w:color="auto" w:frame="1"/>
          <w:lang w:val="lt-LT" w:eastAsia="lt-LT"/>
        </w:rPr>
        <w:lastRenderedPageBreak/>
        <w:t>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w:t>
      </w:r>
      <w:r w:rsidRPr="00BA434F">
        <w:rPr>
          <w:rFonts w:ascii="Times New Roman" w:eastAsia="Arial Unicode MS" w:hAnsi="Times New Roman" w:cs="Times New Roman"/>
          <w:color w:val="000000"/>
          <w:sz w:val="24"/>
          <w:szCs w:val="24"/>
          <w:bdr w:val="nil"/>
          <w:lang w:val="lt-LT" w:eastAsia="lt-LT"/>
        </w:rPr>
        <w:lastRenderedPageBreak/>
        <w:t>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w:t>
      </w:r>
      <w:r w:rsidRPr="00EC42C5">
        <w:rPr>
          <w:rFonts w:ascii="Times New Roman" w:eastAsia="Arial Unicode MS" w:hAnsi="Times New Roman" w:cs="Times New Roman"/>
          <w:sz w:val="24"/>
          <w:szCs w:val="24"/>
          <w:bdr w:val="nil"/>
          <w:lang w:val="lt-LT" w:eastAsia="lt-LT"/>
        </w:rPr>
        <w:lastRenderedPageBreak/>
        <w:t xml:space="preserve">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784C38B" w14:textId="77777777" w:rsidR="00155A10" w:rsidRDefault="00155A10"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670C7A21" w14:textId="77777777" w:rsidR="00155A10" w:rsidRDefault="00155A10"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3D63347E" w14:textId="77777777" w:rsidR="00155A10" w:rsidRPr="00EC42C5" w:rsidRDefault="00155A10"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8561476" w14:textId="77777777" w:rsidR="00155A10" w:rsidRDefault="00155A10"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67608D05" w14:textId="77777777" w:rsidR="00155A10" w:rsidRPr="00EC42C5" w:rsidRDefault="00155A10"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155A10" w14:paraId="4F613DFD" w14:textId="77777777" w:rsidTr="009E22C6">
        <w:trPr>
          <w:cantSplit/>
          <w:trHeight w:val="280"/>
        </w:trPr>
        <w:tc>
          <w:tcPr>
            <w:tcW w:w="4802" w:type="dxa"/>
          </w:tcPr>
          <w:p w14:paraId="5D464660" w14:textId="6FE9C81C" w:rsidR="00263969" w:rsidRPr="00EC42C5" w:rsidRDefault="00155A10" w:rsidP="00263969">
            <w:pPr>
              <w:suppressAutoHyphens/>
              <w:ind w:firstLine="562"/>
              <w:jc w:val="both"/>
              <w:rPr>
                <w:rFonts w:eastAsia="Arial Unicode MS"/>
                <w:sz w:val="24"/>
                <w:szCs w:val="24"/>
                <w:bdr w:val="nil"/>
              </w:rPr>
            </w:pPr>
            <w:r>
              <w:rPr>
                <w:rFonts w:eastAsia="Arial Unicode MS"/>
                <w:sz w:val="24"/>
                <w:szCs w:val="24"/>
                <w:bdr w:val="nil"/>
              </w:rPr>
              <w:t>Viešoji įstaiga Respublikinė Klaipėdos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2BC42970" w:rsidR="00263969" w:rsidRPr="00EC42C5" w:rsidRDefault="00155A10" w:rsidP="00263969">
            <w:pPr>
              <w:suppressAutoHyphens/>
              <w:ind w:firstLine="562"/>
              <w:jc w:val="both"/>
              <w:rPr>
                <w:rFonts w:eastAsia="Arial Unicode MS"/>
                <w:sz w:val="24"/>
                <w:szCs w:val="24"/>
                <w:bdr w:val="nil"/>
              </w:rPr>
            </w:pPr>
            <w:r>
              <w:rPr>
                <w:rFonts w:eastAsia="Arial Unicode MS"/>
                <w:sz w:val="24"/>
                <w:szCs w:val="24"/>
                <w:bdr w:val="nil"/>
              </w:rPr>
              <w:t>Darius Steponkus</w:t>
            </w:r>
          </w:p>
          <w:p w14:paraId="2D6D32B9" w14:textId="722DE6B3" w:rsidR="00263969" w:rsidRPr="00EC42C5" w:rsidRDefault="00155A10"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22FBD264" w:rsidR="00263969" w:rsidRDefault="00155A10" w:rsidP="00263969">
            <w:pPr>
              <w:suppressAutoHyphens/>
              <w:ind w:firstLine="562"/>
              <w:jc w:val="both"/>
              <w:rPr>
                <w:rFonts w:eastAsia="Arial Unicode MS"/>
                <w:sz w:val="24"/>
                <w:szCs w:val="24"/>
                <w:bdr w:val="nil"/>
              </w:rPr>
            </w:pPr>
            <w:r>
              <w:rPr>
                <w:rFonts w:eastAsia="Arial Unicode MS"/>
                <w:sz w:val="24"/>
                <w:szCs w:val="24"/>
                <w:bdr w:val="nil"/>
              </w:rPr>
              <w:t>UAB „Deguonies sistemos“</w:t>
            </w:r>
          </w:p>
          <w:p w14:paraId="244E9376" w14:textId="77777777" w:rsidR="00155A10" w:rsidRPr="00EC42C5" w:rsidRDefault="00155A10" w:rsidP="00263969">
            <w:pPr>
              <w:suppressAutoHyphens/>
              <w:ind w:firstLine="562"/>
              <w:jc w:val="both"/>
              <w:rPr>
                <w:rFonts w:eastAsia="Arial Unicode MS"/>
                <w:sz w:val="24"/>
                <w:szCs w:val="24"/>
                <w:bdr w:val="nil"/>
              </w:rPr>
            </w:pP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6B86C05F" w:rsidR="00263969" w:rsidRPr="00EC42C5" w:rsidRDefault="00155A10" w:rsidP="00263969">
            <w:pPr>
              <w:suppressAutoHyphens/>
              <w:ind w:firstLine="562"/>
              <w:jc w:val="both"/>
              <w:rPr>
                <w:rFonts w:eastAsia="Arial Unicode MS"/>
                <w:sz w:val="24"/>
                <w:szCs w:val="24"/>
                <w:bdr w:val="nil"/>
              </w:rPr>
            </w:pPr>
            <w:r>
              <w:rPr>
                <w:rFonts w:eastAsia="Arial Unicode MS"/>
                <w:sz w:val="24"/>
                <w:szCs w:val="24"/>
                <w:bdr w:val="nil"/>
              </w:rPr>
              <w:t>Renata Ragaišienė</w:t>
            </w:r>
          </w:p>
          <w:p w14:paraId="5CD27169" w14:textId="0587DC9D" w:rsidR="00263969" w:rsidRPr="00EC42C5" w:rsidRDefault="00155A10" w:rsidP="00263969">
            <w:pPr>
              <w:suppressAutoHyphens/>
              <w:ind w:firstLine="562"/>
              <w:jc w:val="both"/>
              <w:rPr>
                <w:rFonts w:eastAsia="Arial Unicode MS"/>
                <w:sz w:val="24"/>
                <w:szCs w:val="24"/>
                <w:bdr w:val="nil"/>
              </w:rPr>
            </w:pPr>
            <w:r>
              <w:rPr>
                <w:rFonts w:eastAsia="Arial Unicode MS"/>
                <w:sz w:val="24"/>
                <w:szCs w:val="24"/>
                <w:bdr w:val="nil"/>
              </w:rPr>
              <w:t>Direktorė</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4D588" w14:textId="77777777" w:rsidR="00C613AE" w:rsidRDefault="00C613AE" w:rsidP="00AE6C01">
      <w:pPr>
        <w:spacing w:after="0" w:line="240" w:lineRule="auto"/>
      </w:pPr>
      <w:r>
        <w:separator/>
      </w:r>
    </w:p>
  </w:endnote>
  <w:endnote w:type="continuationSeparator" w:id="0">
    <w:p w14:paraId="2CF532F5" w14:textId="77777777" w:rsidR="00C613AE" w:rsidRDefault="00C613A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AE37" w14:textId="77777777" w:rsidR="00C613AE" w:rsidRDefault="00C613AE" w:rsidP="00AE6C01">
      <w:pPr>
        <w:spacing w:after="0" w:line="240" w:lineRule="auto"/>
      </w:pPr>
      <w:r>
        <w:separator/>
      </w:r>
    </w:p>
  </w:footnote>
  <w:footnote w:type="continuationSeparator" w:id="0">
    <w:p w14:paraId="2E4B144B" w14:textId="77777777" w:rsidR="00C613AE" w:rsidRDefault="00C613A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A10"/>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3AE"/>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2870"/>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11144</Words>
  <Characters>63525</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Asta Burkauskaitė</cp:lastModifiedBy>
  <cp:revision>2</cp:revision>
  <cp:lastPrinted>2021-07-13T11:20:00Z</cp:lastPrinted>
  <dcterms:created xsi:type="dcterms:W3CDTF">2023-01-30T19:48:00Z</dcterms:created>
  <dcterms:modified xsi:type="dcterms:W3CDTF">2025-01-22T06:52:00Z</dcterms:modified>
</cp:coreProperties>
</file>