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4016063B"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Vilnius, viešojo pirkimo komisijos</w:t>
            </w:r>
            <w:r w:rsidR="00125D5C">
              <w:rPr>
                <w:rFonts w:ascii="Times New Roman" w:eastAsia="Times New Roman" w:hAnsi="Times New Roman" w:cs="Times New Roman"/>
                <w:sz w:val="24"/>
                <w:szCs w:val="24"/>
                <w:lang w:val="lt-LT"/>
              </w:rPr>
              <w:t xml:space="preserve"> 2025-01-20 </w:t>
            </w:r>
            <w:r w:rsidRPr="007A62A2">
              <w:rPr>
                <w:rFonts w:ascii="Times New Roman" w:eastAsia="Times New Roman" w:hAnsi="Times New Roman" w:cs="Times New Roman"/>
                <w:sz w:val="24"/>
                <w:szCs w:val="24"/>
                <w:lang w:val="lt-LT"/>
              </w:rPr>
              <w:t>sprendimu</w:t>
            </w:r>
            <w:r w:rsidR="00125D5C">
              <w:rPr>
                <w:rFonts w:ascii="Times New Roman" w:eastAsia="Times New Roman" w:hAnsi="Times New Roman" w:cs="Times New Roman"/>
                <w:sz w:val="24"/>
                <w:szCs w:val="24"/>
                <w:lang w:val="lt-LT"/>
              </w:rPr>
              <w:t xml:space="preserve"> protokolo Nr.6511</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00125D5C" w:rsidRPr="00D87E4C">
              <w:rPr>
                <w:rFonts w:ascii="Times New Roman" w:eastAsia="Arial Unicode MS" w:hAnsi="Times New Roman" w:cs="Times New Roman"/>
                <w:sz w:val="24"/>
                <w:szCs w:val="24"/>
                <w:bdr w:val="nil"/>
                <w:lang w:val="lt-LT" w:eastAsia="lt-LT"/>
              </w:rPr>
              <w:t>dinaminės pirkimų sistemos pagrindu vykdytame konkrečiame pirkime</w:t>
            </w:r>
            <w:r w:rsidR="00125D5C"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Arial Unicode MS" w:hAnsi="Times New Roman" w:cs="Times New Roman"/>
                <w:sz w:val="24"/>
                <w:szCs w:val="24"/>
                <w:bdr w:val="nil"/>
                <w:lang w:val="lt-LT" w:eastAsia="lt-LT"/>
              </w:rPr>
              <w:t>„</w:t>
            </w:r>
            <w:proofErr w:type="spellStart"/>
            <w:r w:rsidR="00125D5C">
              <w:rPr>
                <w:rFonts w:ascii="Times New Roman" w:eastAsia="Arial Unicode MS" w:hAnsi="Times New Roman" w:cs="Times New Roman"/>
                <w:sz w:val="24"/>
                <w:szCs w:val="24"/>
                <w:bdr w:val="nil"/>
                <w:lang w:val="lt-LT" w:eastAsia="lt-LT"/>
              </w:rPr>
              <w:t>Polisomnografijos</w:t>
            </w:r>
            <w:proofErr w:type="spellEnd"/>
            <w:r w:rsidR="00125D5C">
              <w:rPr>
                <w:rFonts w:ascii="Times New Roman" w:eastAsia="Arial Unicode MS" w:hAnsi="Times New Roman" w:cs="Times New Roman"/>
                <w:sz w:val="24"/>
                <w:szCs w:val="24"/>
                <w:bdr w:val="nil"/>
                <w:lang w:val="lt-LT" w:eastAsia="lt-LT"/>
              </w:rPr>
              <w:t xml:space="preserve"> sistema</w:t>
            </w:r>
            <w:r w:rsidRPr="007A62A2">
              <w:rPr>
                <w:rFonts w:ascii="Times New Roman" w:eastAsia="Arial Unicode MS" w:hAnsi="Times New Roman" w:cs="Times New Roman"/>
                <w:sz w:val="24"/>
                <w:szCs w:val="24"/>
                <w:bdr w:val="nil"/>
                <w:lang w:val="lt-LT" w:eastAsia="lt-LT"/>
              </w:rPr>
              <w:t>“ (pirkimo numeris –</w:t>
            </w:r>
            <w:r w:rsidR="00125D5C">
              <w:rPr>
                <w:rFonts w:ascii="Times New Roman" w:eastAsia="Arial Unicode MS" w:hAnsi="Times New Roman" w:cs="Times New Roman"/>
                <w:sz w:val="24"/>
                <w:szCs w:val="24"/>
                <w:bdr w:val="nil"/>
                <w:lang w:val="lt-LT" w:eastAsia="lt-LT"/>
              </w:rPr>
              <w:t xml:space="preserve"> 554682</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125D5C" w:rsidRPr="00F15D07" w14:paraId="51A6F9B9" w14:textId="77777777" w:rsidTr="004B68EF">
        <w:tc>
          <w:tcPr>
            <w:tcW w:w="1890" w:type="pct"/>
          </w:tcPr>
          <w:p w14:paraId="5301D4D5"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4EE8523" w:rsidR="00125D5C" w:rsidRPr="006F6EEA" w:rsidRDefault="00125D5C" w:rsidP="00125D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VšĮ Respublikinė Klaipėdos ligoninė</w:t>
            </w:r>
          </w:p>
        </w:tc>
      </w:tr>
      <w:tr w:rsidR="00125D5C" w:rsidRPr="00F15D07" w14:paraId="60E4871B" w14:textId="77777777" w:rsidTr="004B68EF">
        <w:tc>
          <w:tcPr>
            <w:tcW w:w="1890" w:type="pct"/>
          </w:tcPr>
          <w:p w14:paraId="0DC704C1"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D7679AB" w:rsidR="00125D5C" w:rsidRPr="003D712B" w:rsidRDefault="00125D5C" w:rsidP="00125D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 Nėries g. 3, LT-92231 Klaipėda</w:t>
            </w:r>
          </w:p>
        </w:tc>
      </w:tr>
      <w:tr w:rsidR="00125D5C" w:rsidRPr="00F15D07" w14:paraId="5B1BB83B" w14:textId="77777777" w:rsidTr="004B68EF">
        <w:tc>
          <w:tcPr>
            <w:tcW w:w="1890" w:type="pct"/>
          </w:tcPr>
          <w:p w14:paraId="3A1FFAEA"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5264275" w:rsidR="00125D5C" w:rsidRPr="003D712B" w:rsidRDefault="00125D5C" w:rsidP="00125D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1913400388</w:t>
            </w:r>
          </w:p>
        </w:tc>
      </w:tr>
      <w:tr w:rsidR="00125D5C" w:rsidRPr="00F15D07" w14:paraId="73C248A5" w14:textId="77777777" w:rsidTr="004B68EF">
        <w:tc>
          <w:tcPr>
            <w:tcW w:w="1890" w:type="pct"/>
          </w:tcPr>
          <w:p w14:paraId="51778AC5" w14:textId="77777777" w:rsidR="00125D5C" w:rsidRPr="00F15D07" w:rsidRDefault="00125D5C" w:rsidP="00125D5C">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77D031DB" w:rsidR="00125D5C" w:rsidRPr="003D712B" w:rsidRDefault="00125D5C" w:rsidP="00125D5C">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LT913400811</w:t>
            </w:r>
          </w:p>
        </w:tc>
      </w:tr>
      <w:tr w:rsidR="00125D5C" w:rsidRPr="00F15D07" w14:paraId="3BAFF6C6" w14:textId="77777777" w:rsidTr="004B68EF">
        <w:tc>
          <w:tcPr>
            <w:tcW w:w="1890" w:type="pct"/>
          </w:tcPr>
          <w:p w14:paraId="7F69DE18"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91596F9" w:rsidR="00125D5C" w:rsidRPr="00F15D07" w:rsidRDefault="00125D5C" w:rsidP="00125D5C">
            <w:pPr>
              <w:spacing w:after="0" w:line="276" w:lineRule="auto"/>
              <w:rPr>
                <w:rFonts w:ascii="Times New Roman" w:hAnsi="Times New Roman" w:cs="Times New Roman"/>
                <w:b/>
                <w:sz w:val="24"/>
                <w:szCs w:val="24"/>
                <w:lang w:val="lt-LT"/>
              </w:rPr>
            </w:pPr>
            <w:r>
              <w:rPr>
                <w:rFonts w:ascii="Times New Roman" w:hAnsi="Times New Roman" w:cs="Times New Roman"/>
                <w:sz w:val="24"/>
                <w:szCs w:val="24"/>
              </w:rPr>
              <w:t>LT81 4010 0423 0062 8822</w:t>
            </w:r>
          </w:p>
        </w:tc>
      </w:tr>
      <w:tr w:rsidR="00125D5C" w:rsidRPr="00F15D07" w14:paraId="72F687E1" w14:textId="77777777" w:rsidTr="004B68EF">
        <w:trPr>
          <w:trHeight w:val="70"/>
        </w:trPr>
        <w:tc>
          <w:tcPr>
            <w:tcW w:w="1890" w:type="pct"/>
          </w:tcPr>
          <w:p w14:paraId="689AED22"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C4D7E0A" w:rsidR="00125D5C" w:rsidRPr="00F15D07" w:rsidRDefault="00125D5C" w:rsidP="00125D5C">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rPr>
              <w:t xml:space="preserve">Luminor bank AS, </w:t>
            </w:r>
            <w:proofErr w:type="spellStart"/>
            <w:r>
              <w:rPr>
                <w:rFonts w:ascii="Times New Roman" w:hAnsi="Times New Roman" w:cs="Times New Roman"/>
                <w:sz w:val="24"/>
                <w:szCs w:val="24"/>
              </w:rPr>
              <w:t>banko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40100</w:t>
            </w:r>
          </w:p>
        </w:tc>
      </w:tr>
      <w:tr w:rsidR="00125D5C" w:rsidRPr="00F15D07" w14:paraId="22DD09A3" w14:textId="77777777" w:rsidTr="004B68EF">
        <w:tc>
          <w:tcPr>
            <w:tcW w:w="1890" w:type="pct"/>
          </w:tcPr>
          <w:p w14:paraId="76C7BFCA"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63E90638" w:rsidR="00125D5C" w:rsidRPr="00F15D07" w:rsidRDefault="00125D5C" w:rsidP="006B0185">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+370 46410711</w:t>
            </w:r>
          </w:p>
        </w:tc>
      </w:tr>
      <w:tr w:rsidR="00125D5C" w:rsidRPr="00F15D07" w14:paraId="6168979E" w14:textId="77777777" w:rsidTr="004B68EF">
        <w:tc>
          <w:tcPr>
            <w:tcW w:w="1890" w:type="pct"/>
          </w:tcPr>
          <w:p w14:paraId="14C7738E"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DA08235" w:rsidR="00125D5C" w:rsidRPr="00F15D07" w:rsidRDefault="00125D5C" w:rsidP="006B0185">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info@kal.lt</w:t>
            </w:r>
          </w:p>
        </w:tc>
      </w:tr>
      <w:tr w:rsidR="00125D5C" w:rsidRPr="00F15D07" w14:paraId="69D76F8F" w14:textId="77777777" w:rsidTr="004B68EF">
        <w:tc>
          <w:tcPr>
            <w:tcW w:w="1890" w:type="pct"/>
          </w:tcPr>
          <w:p w14:paraId="048D7593"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11B032BA" w:rsidR="00125D5C" w:rsidRPr="00F15D07" w:rsidRDefault="00125D5C"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Darius </w:t>
            </w:r>
            <w:proofErr w:type="spellStart"/>
            <w:r>
              <w:rPr>
                <w:rFonts w:ascii="Times New Roman" w:hAnsi="Times New Roman" w:cs="Times New Roman"/>
                <w:sz w:val="24"/>
                <w:szCs w:val="24"/>
                <w:lang w:val="lt-LT"/>
              </w:rPr>
              <w:t>Steponkus</w:t>
            </w:r>
            <w:proofErr w:type="spellEnd"/>
          </w:p>
        </w:tc>
      </w:tr>
      <w:tr w:rsidR="00125D5C" w:rsidRPr="00F15D07" w14:paraId="21EA2157" w14:textId="77777777" w:rsidTr="004B68EF">
        <w:tc>
          <w:tcPr>
            <w:tcW w:w="1890" w:type="pct"/>
          </w:tcPr>
          <w:p w14:paraId="08DFA31C" w14:textId="77777777" w:rsidR="00125D5C" w:rsidRPr="00F15D07" w:rsidRDefault="00125D5C" w:rsidP="00125D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2F96CCA2" w:rsidR="00125D5C" w:rsidRPr="00F15D07" w:rsidRDefault="00125D5C"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2403C3AC" w:rsidR="00715292" w:rsidRPr="006B0185" w:rsidRDefault="006B0185" w:rsidP="006B0185">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UAB „Deguonies sistemos“</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34A9AD1"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Šeškinės sodų 12-56, LT-08343, Vilnius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0AA0EC52"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148325232</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2B6BC1FC"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LT483252314</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0F01052F"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LT29 7300 0100 0001 3308</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4621EF79"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Swedbank, banko kodas 73000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0ACB309D"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+370 655 71199</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3014B800"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27CB3D1" w:rsidR="00715292" w:rsidRPr="006B0185" w:rsidRDefault="006B0185" w:rsidP="006B0185">
            <w:pPr>
              <w:spacing w:after="0" w:line="276" w:lineRule="auto"/>
              <w:rPr>
                <w:rFonts w:ascii="Times New Roman" w:hAnsi="Times New Roman" w:cs="Times New Roman"/>
                <w:sz w:val="24"/>
                <w:szCs w:val="24"/>
                <w:lang w:val="lt-LT"/>
              </w:rPr>
            </w:pPr>
            <w:proofErr w:type="spellStart"/>
            <w:r>
              <w:rPr>
                <w:rFonts w:ascii="Times New Roman" w:hAnsi="Times New Roman" w:cs="Times New Roman"/>
                <w:sz w:val="24"/>
                <w:szCs w:val="24"/>
                <w:lang w:val="lt-LT"/>
              </w:rPr>
              <w:t>info</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lt-LT"/>
              </w:rPr>
              <w:t>deguoniessistemos.lt</w:t>
            </w:r>
            <w:proofErr w:type="spellEnd"/>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64D99220"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Renata Ragaišienė</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212E4C1E" w:rsidR="00715292" w:rsidRPr="00F15D07" w:rsidRDefault="006B0185" w:rsidP="006B018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Direktorė</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Default="00715292" w:rsidP="00CD5651">
      <w:pPr>
        <w:spacing w:after="200" w:line="276" w:lineRule="auto"/>
        <w:rPr>
          <w:rFonts w:ascii="Times New Roman" w:hAnsi="Times New Roman" w:cs="Times New Roman"/>
          <w:sz w:val="24"/>
          <w:szCs w:val="24"/>
          <w:lang w:val="lt-LT"/>
        </w:rPr>
      </w:pPr>
    </w:p>
    <w:p w14:paraId="1ECD2554" w14:textId="77777777" w:rsidR="00931AE1" w:rsidRDefault="00931AE1" w:rsidP="00CD5651">
      <w:pPr>
        <w:spacing w:after="200" w:line="276" w:lineRule="auto"/>
        <w:rPr>
          <w:rFonts w:ascii="Times New Roman" w:hAnsi="Times New Roman" w:cs="Times New Roman"/>
          <w:sz w:val="24"/>
          <w:szCs w:val="24"/>
          <w:lang w:val="lt-LT"/>
        </w:rPr>
      </w:pPr>
    </w:p>
    <w:p w14:paraId="6ECE7870" w14:textId="77777777" w:rsidR="006B0185" w:rsidRDefault="006B0185" w:rsidP="00CD5651">
      <w:pPr>
        <w:spacing w:after="200" w:line="276" w:lineRule="auto"/>
        <w:rPr>
          <w:rFonts w:ascii="Times New Roman" w:hAnsi="Times New Roman" w:cs="Times New Roman"/>
          <w:sz w:val="24"/>
          <w:szCs w:val="24"/>
          <w:lang w:val="lt-LT"/>
        </w:rPr>
      </w:pPr>
    </w:p>
    <w:p w14:paraId="769AC5E7" w14:textId="77777777" w:rsidR="00931AE1" w:rsidRPr="00F15D07" w:rsidRDefault="00931AE1"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125D5C"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13D59E08" w14:textId="77777777" w:rsidR="006F6EEA" w:rsidRPr="00FD3D05" w:rsidRDefault="006F6EEA" w:rsidP="006F6EEA">
            <w:pPr>
              <w:spacing w:after="0" w:line="276" w:lineRule="auto"/>
              <w:jc w:val="both"/>
              <w:rPr>
                <w:rFonts w:ascii="Times New Roman" w:eastAsia="Calibri" w:hAnsi="Times New Roman" w:cs="Times New Roman"/>
                <w:i/>
                <w:iCs/>
                <w:color w:val="00B050"/>
                <w:sz w:val="24"/>
                <w:szCs w:val="24"/>
                <w:lang w:val="pt-BR"/>
              </w:rPr>
            </w:pPr>
            <w:r w:rsidRPr="00F15D07">
              <w:rPr>
                <w:rFonts w:ascii="Times New Roman" w:eastAsia="Calibri" w:hAnsi="Times New Roman" w:cs="Times New Roman"/>
                <w:sz w:val="24"/>
                <w:szCs w:val="24"/>
                <w:lang w:val="lt-LT"/>
              </w:rPr>
              <w:t>Perkamos Prekės:</w:t>
            </w:r>
            <w:r w:rsidRPr="00F15D07">
              <w:rPr>
                <w:rFonts w:ascii="Times New Roman" w:eastAsia="Calibri" w:hAnsi="Times New Roman" w:cs="Times New Roman"/>
                <w:i/>
                <w:iCs/>
                <w:sz w:val="24"/>
                <w:szCs w:val="24"/>
                <w:lang w:val="lt-LT"/>
              </w:rPr>
              <w:t xml:space="preserve"> </w:t>
            </w:r>
            <w:proofErr w:type="spellStart"/>
            <w:r>
              <w:rPr>
                <w:rFonts w:ascii="Times New Roman" w:hAnsi="Times New Roman" w:cs="Times New Roman"/>
                <w:b/>
                <w:bCs/>
                <w:i/>
                <w:iCs/>
                <w:sz w:val="24"/>
                <w:szCs w:val="24"/>
                <w:lang w:val="lt-LT"/>
              </w:rPr>
              <w:t>Polisomnografijos</w:t>
            </w:r>
            <w:proofErr w:type="spellEnd"/>
            <w:r>
              <w:rPr>
                <w:rFonts w:ascii="Times New Roman" w:hAnsi="Times New Roman" w:cs="Times New Roman"/>
                <w:b/>
                <w:bCs/>
                <w:i/>
                <w:iCs/>
                <w:sz w:val="24"/>
                <w:szCs w:val="24"/>
                <w:lang w:val="lt-LT"/>
              </w:rPr>
              <w:t xml:space="preserve"> sistema – 2 vnt.</w:t>
            </w:r>
          </w:p>
          <w:p w14:paraId="755654AC" w14:textId="051C5E85" w:rsidR="008F05D5" w:rsidRPr="00F15D07" w:rsidRDefault="006F6EEA" w:rsidP="006F6EEA">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Išsamus Prekių aprašymas ir kiti reikalavimai teikiamoms Prekėms nustatyti Specialiųjų sutarties sąlygų 1 priede „</w:t>
            </w:r>
            <w:r>
              <w:rPr>
                <w:rFonts w:ascii="Times New Roman" w:eastAsia="Calibri" w:hAnsi="Times New Roman" w:cs="Times New Roman"/>
                <w:sz w:val="24"/>
                <w:szCs w:val="24"/>
                <w:lang w:val="lt-LT"/>
              </w:rPr>
              <w:t xml:space="preserve">Pasiūlymas ir </w:t>
            </w:r>
            <w:r w:rsidRPr="00F15D07">
              <w:rPr>
                <w:rFonts w:ascii="Times New Roman" w:eastAsia="Calibri" w:hAnsi="Times New Roman" w:cs="Times New Roman"/>
                <w:sz w:val="24"/>
                <w:szCs w:val="24"/>
                <w:lang w:val="lt-LT"/>
              </w:rPr>
              <w:t xml:space="preserve">Techninė specifikacija“ (toliau – </w:t>
            </w:r>
            <w:r>
              <w:rPr>
                <w:rFonts w:ascii="Times New Roman" w:eastAsia="Calibri" w:hAnsi="Times New Roman" w:cs="Times New Roman"/>
                <w:sz w:val="24"/>
                <w:szCs w:val="24"/>
                <w:lang w:val="lt-LT"/>
              </w:rPr>
              <w:t xml:space="preserve">Pasiūlymas ir </w:t>
            </w:r>
            <w:r w:rsidRPr="00F15D07">
              <w:rPr>
                <w:rFonts w:ascii="Times New Roman" w:eastAsia="Calibri" w:hAnsi="Times New Roman" w:cs="Times New Roman"/>
                <w:sz w:val="24"/>
                <w:szCs w:val="24"/>
                <w:lang w:val="lt-LT"/>
              </w:rPr>
              <w:t>Techninė specifikacija).</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3D712B">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14008B7D"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7FBA69F1" w14:textId="3BFA078D" w:rsidR="004F1AF8" w:rsidRPr="006C0E52" w:rsidRDefault="004F1AF8" w:rsidP="004F1AF8">
            <w:pPr>
              <w:spacing w:after="0" w:line="276" w:lineRule="auto"/>
              <w:jc w:val="both"/>
              <w:rPr>
                <w:rFonts w:ascii="Times New Roman" w:eastAsia="Arial Unicode MS" w:hAnsi="Times New Roman" w:cs="Times New Roman"/>
                <w:sz w:val="24"/>
                <w:szCs w:val="24"/>
                <w:bdr w:val="nil"/>
                <w:lang w:val="lt-LT" w:eastAsia="lt-LT"/>
              </w:rPr>
            </w:pPr>
            <w:r w:rsidRPr="004F1AF8">
              <w:rPr>
                <w:rFonts w:ascii="Times New Roman" w:eastAsia="Arial Unicode MS" w:hAnsi="Times New Roman" w:cs="Times New Roman"/>
                <w:sz w:val="24"/>
                <w:szCs w:val="24"/>
                <w:bdr w:val="nil"/>
                <w:lang w:val="lt-LT" w:eastAsia="lt-LT"/>
              </w:rPr>
              <w:t>Prekes Pardavėjas pristato, surenka,</w:t>
            </w:r>
            <w:r>
              <w:rPr>
                <w:rFonts w:ascii="Times New Roman" w:eastAsia="Arial Unicode MS" w:hAnsi="Times New Roman" w:cs="Times New Roman"/>
                <w:sz w:val="24"/>
                <w:szCs w:val="24"/>
                <w:bdr w:val="nil"/>
                <w:lang w:val="lt-LT" w:eastAsia="lt-LT"/>
              </w:rPr>
              <w:t xml:space="preserve"> </w:t>
            </w:r>
            <w:r w:rsidRPr="004F1AF8">
              <w:rPr>
                <w:rFonts w:ascii="Times New Roman" w:eastAsia="Arial Unicode MS" w:hAnsi="Times New Roman" w:cs="Times New Roman"/>
                <w:sz w:val="24"/>
                <w:szCs w:val="24"/>
                <w:bdr w:val="nil"/>
                <w:lang w:val="lt-LT" w:eastAsia="lt-LT"/>
              </w:rPr>
              <w:t>sumontuoja, instaliuoja, išbando ir paleidžia,</w:t>
            </w:r>
            <w:r>
              <w:rPr>
                <w:rFonts w:ascii="Times New Roman" w:eastAsia="Arial Unicode MS" w:hAnsi="Times New Roman" w:cs="Times New Roman"/>
                <w:sz w:val="24"/>
                <w:szCs w:val="24"/>
                <w:bdr w:val="nil"/>
                <w:lang w:val="lt-LT" w:eastAsia="lt-LT"/>
              </w:rPr>
              <w:t xml:space="preserve"> </w:t>
            </w:r>
            <w:r w:rsidRPr="004F1AF8">
              <w:rPr>
                <w:rFonts w:ascii="Times New Roman" w:eastAsia="Arial Unicode MS" w:hAnsi="Times New Roman" w:cs="Times New Roman"/>
                <w:sz w:val="24"/>
                <w:szCs w:val="24"/>
                <w:bdr w:val="nil"/>
                <w:lang w:val="lt-LT" w:eastAsia="lt-LT"/>
              </w:rPr>
              <w:t>apmoko personalą ne vėliau kaip per 90</w:t>
            </w:r>
            <w:r>
              <w:rPr>
                <w:rFonts w:ascii="Times New Roman" w:eastAsia="Arial Unicode MS" w:hAnsi="Times New Roman" w:cs="Times New Roman"/>
                <w:sz w:val="24"/>
                <w:szCs w:val="24"/>
                <w:bdr w:val="nil"/>
                <w:lang w:val="lt-LT" w:eastAsia="lt-LT"/>
              </w:rPr>
              <w:t xml:space="preserve"> </w:t>
            </w:r>
            <w:r w:rsidRPr="004F1AF8">
              <w:rPr>
                <w:rFonts w:ascii="Times New Roman" w:eastAsia="Arial Unicode MS" w:hAnsi="Times New Roman" w:cs="Times New Roman"/>
                <w:sz w:val="24"/>
                <w:szCs w:val="24"/>
                <w:bdr w:val="nil"/>
                <w:lang w:val="lt-LT" w:eastAsia="lt-LT"/>
              </w:rPr>
              <w:t>(devyniasdešimt) kalendorinių dienų nuo rašytinio</w:t>
            </w:r>
            <w:r>
              <w:rPr>
                <w:rFonts w:ascii="Times New Roman" w:eastAsia="Arial Unicode MS" w:hAnsi="Times New Roman" w:cs="Times New Roman"/>
                <w:sz w:val="24"/>
                <w:szCs w:val="24"/>
                <w:bdr w:val="nil"/>
                <w:lang w:val="lt-LT" w:eastAsia="lt-LT"/>
              </w:rPr>
              <w:t xml:space="preserve"> </w:t>
            </w:r>
            <w:r w:rsidRPr="004F1AF8">
              <w:rPr>
                <w:rFonts w:ascii="Times New Roman" w:eastAsia="Arial Unicode MS" w:hAnsi="Times New Roman" w:cs="Times New Roman"/>
                <w:sz w:val="24"/>
                <w:szCs w:val="24"/>
                <w:bdr w:val="nil"/>
                <w:lang w:val="lt-LT" w:eastAsia="lt-LT"/>
              </w:rPr>
              <w:t>užsakymo pateikimo dienos į VšĮ Respublikinę</w:t>
            </w:r>
            <w:r>
              <w:rPr>
                <w:rFonts w:ascii="Times New Roman" w:eastAsia="Arial Unicode MS" w:hAnsi="Times New Roman" w:cs="Times New Roman"/>
                <w:sz w:val="24"/>
                <w:szCs w:val="24"/>
                <w:bdr w:val="nil"/>
                <w:lang w:val="lt-LT" w:eastAsia="lt-LT"/>
              </w:rPr>
              <w:t xml:space="preserve"> </w:t>
            </w:r>
            <w:r w:rsidRPr="004F1AF8">
              <w:rPr>
                <w:rFonts w:ascii="Times New Roman" w:eastAsia="Arial Unicode MS" w:hAnsi="Times New Roman" w:cs="Times New Roman"/>
                <w:sz w:val="24"/>
                <w:szCs w:val="24"/>
                <w:bdr w:val="nil"/>
                <w:lang w:val="lt-LT" w:eastAsia="lt-LT"/>
              </w:rPr>
              <w:t xml:space="preserve">Klaipėdos ligoninę, </w:t>
            </w:r>
            <w:r>
              <w:rPr>
                <w:rFonts w:ascii="Times New Roman" w:eastAsia="Arial Unicode MS" w:hAnsi="Times New Roman" w:cs="Times New Roman"/>
                <w:sz w:val="24"/>
                <w:szCs w:val="24"/>
                <w:bdr w:val="nil"/>
                <w:lang w:val="lt-LT" w:eastAsia="lt-LT"/>
              </w:rPr>
              <w:t xml:space="preserve">nurodytu </w:t>
            </w:r>
            <w:r w:rsidRPr="004F1AF8">
              <w:rPr>
                <w:rFonts w:ascii="Times New Roman" w:eastAsia="Arial Unicode MS" w:hAnsi="Times New Roman" w:cs="Times New Roman"/>
                <w:sz w:val="24"/>
                <w:szCs w:val="24"/>
                <w:bdr w:val="nil"/>
                <w:lang w:val="lt-LT" w:eastAsia="lt-LT"/>
              </w:rPr>
              <w:t>adresu</w:t>
            </w:r>
            <w:r>
              <w:rPr>
                <w:rFonts w:ascii="Times New Roman" w:eastAsia="Arial Unicode MS" w:hAnsi="Times New Roman" w:cs="Times New Roman"/>
                <w:sz w:val="24"/>
                <w:szCs w:val="24"/>
                <w:bdr w:val="nil"/>
                <w:lang w:val="lt-LT" w:eastAsia="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2BEE736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125D5C"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75CE2948" w:rsidR="00045E72" w:rsidRPr="006B0185"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6B0185">
              <w:rPr>
                <w:rFonts w:ascii="Times New Roman" w:eastAsia="Times New Roman" w:hAnsi="Times New Roman" w:cs="Times New Roman"/>
                <w:i/>
                <w:iCs/>
                <w:sz w:val="24"/>
                <w:szCs w:val="24"/>
                <w:lang w:val="lt-LT"/>
              </w:rPr>
              <w:t xml:space="preserve">Fiksuotos kainos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1F6A6068" w14:textId="40608D91" w:rsidR="00AD15DC" w:rsidRPr="0048157A" w:rsidRDefault="6137EB53" w:rsidP="00202CA2">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6B0185" w:rsidRPr="006B0185">
              <w:rPr>
                <w:rFonts w:ascii="Times New Roman" w:eastAsia="Times New Roman" w:hAnsi="Times New Roman" w:cs="Times New Roman"/>
                <w:b/>
                <w:bCs/>
                <w:sz w:val="24"/>
                <w:szCs w:val="24"/>
                <w:bdr w:val="nil"/>
                <w:lang w:val="lt-LT" w:eastAsia="lt-LT"/>
              </w:rPr>
              <w:t>39 760,00</w:t>
            </w:r>
            <w:r w:rsidRPr="006B0185">
              <w:rPr>
                <w:rFonts w:ascii="Times New Roman" w:eastAsia="Times New Roman" w:hAnsi="Times New Roman" w:cs="Times New Roman"/>
                <w:b/>
                <w:bCs/>
                <w:sz w:val="24"/>
                <w:szCs w:val="24"/>
                <w:bdr w:val="nil"/>
                <w:lang w:val="lt-LT" w:eastAsia="lt-LT"/>
              </w:rPr>
              <w:t xml:space="preserve"> </w:t>
            </w:r>
            <w:r w:rsidRPr="006B0185">
              <w:rPr>
                <w:rFonts w:ascii="Times New Roman" w:eastAsia="Times New Roman" w:hAnsi="Times New Roman" w:cs="Times New Roman"/>
                <w:b/>
                <w:bCs/>
                <w:sz w:val="24"/>
                <w:szCs w:val="24"/>
                <w:lang w:val="lt-LT" w:eastAsia="lt-LT"/>
              </w:rPr>
              <w:t xml:space="preserve">Eur </w:t>
            </w:r>
            <w:r w:rsidR="006B0185" w:rsidRPr="006B0185">
              <w:rPr>
                <w:rFonts w:ascii="Times New Roman" w:eastAsia="Times New Roman" w:hAnsi="Times New Roman" w:cs="Times New Roman"/>
                <w:b/>
                <w:bCs/>
                <w:sz w:val="24"/>
                <w:szCs w:val="24"/>
                <w:lang w:val="lt-LT" w:eastAsia="lt-LT"/>
              </w:rPr>
              <w:t>(trisdešimt devyni tūkstančiai septyni šimtai šešiasdešimt eurų 00 ct.</w:t>
            </w:r>
            <w:r w:rsidRPr="006B0185">
              <w:rPr>
                <w:rFonts w:ascii="Times New Roman" w:eastAsia="Times New Roman" w:hAnsi="Times New Roman" w:cs="Times New Roman"/>
                <w:b/>
                <w:bCs/>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48157A">
              <w:rPr>
                <w:rFonts w:ascii="Times New Roman" w:eastAsia="Times New Roman" w:hAnsi="Times New Roman" w:cs="Times New Roman"/>
                <w:sz w:val="24"/>
                <w:szCs w:val="24"/>
                <w:lang w:val="lt-LT" w:eastAsia="lt-LT"/>
              </w:rPr>
              <w:t>Prekių</w:t>
            </w:r>
            <w:r w:rsidRPr="0048157A">
              <w:rPr>
                <w:rFonts w:ascii="Times New Roman" w:eastAsia="Times New Roman" w:hAnsi="Times New Roman" w:cs="Times New Roman"/>
                <w:sz w:val="24"/>
                <w:szCs w:val="24"/>
                <w:lang w:val="lt-LT" w:eastAsia="lt-LT"/>
              </w:rPr>
              <w:t xml:space="preserve"> kiekį ir (ar) apimtį</w:t>
            </w:r>
            <w:r w:rsidR="00C019B6" w:rsidRPr="0048157A">
              <w:rPr>
                <w:rFonts w:ascii="Times New Roman" w:eastAsia="Times New Roman" w:hAnsi="Times New Roman" w:cs="Times New Roman"/>
                <w:sz w:val="24"/>
                <w:szCs w:val="24"/>
                <w:lang w:val="lt-LT" w:eastAsia="lt-LT"/>
              </w:rPr>
              <w:t>.</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1C39AE6D" w14:textId="4C0D9111" w:rsidR="00764E2A" w:rsidRPr="0048157A" w:rsidRDefault="6315F4AE" w:rsidP="00CD5651">
            <w:pPr>
              <w:pStyle w:val="ListParagraph"/>
              <w:spacing w:line="276" w:lineRule="auto"/>
              <w:ind w:left="0"/>
              <w:jc w:val="both"/>
              <w:rPr>
                <w:rFonts w:eastAsia="Calibri"/>
                <w:b/>
                <w:bCs/>
                <w:i/>
                <w:iCs/>
              </w:rPr>
            </w:pPr>
            <w:r w:rsidRPr="0048157A">
              <w:rPr>
                <w:rFonts w:eastAsia="Calibri"/>
                <w:b/>
                <w:bCs/>
              </w:rPr>
              <w:t>3.3. Sutarties kaina</w:t>
            </w:r>
          </w:p>
          <w:p w14:paraId="65EFC1A6" w14:textId="77777777" w:rsidR="00045E72" w:rsidRPr="0048157A"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64439B7B" w:rsidR="00A7639A" w:rsidRPr="003D712B" w:rsidRDefault="00764E2A" w:rsidP="003D712B">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Sutarties kaina yra </w:t>
            </w:r>
            <w:r w:rsidR="006B0185" w:rsidRPr="006B0185">
              <w:rPr>
                <w:rFonts w:ascii="Times New Roman" w:eastAsia="Arial Unicode MS" w:hAnsi="Times New Roman" w:cs="Times New Roman"/>
                <w:b/>
                <w:bCs/>
                <w:sz w:val="24"/>
                <w:szCs w:val="24"/>
                <w:bdr w:val="nil"/>
                <w:lang w:val="lt-LT" w:eastAsia="lt-LT"/>
              </w:rPr>
              <w:t>48 109,60</w:t>
            </w:r>
            <w:r w:rsidRPr="006B0185">
              <w:rPr>
                <w:rFonts w:ascii="Times New Roman" w:eastAsia="Times New Roman" w:hAnsi="Times New Roman" w:cs="Times New Roman"/>
                <w:b/>
                <w:bCs/>
                <w:sz w:val="24"/>
                <w:szCs w:val="24"/>
                <w:lang w:val="lt-LT" w:eastAsia="lt-LT"/>
              </w:rPr>
              <w:t xml:space="preserve"> Eur </w:t>
            </w:r>
            <w:r w:rsidR="006B0185" w:rsidRPr="006B0185">
              <w:rPr>
                <w:rFonts w:ascii="Times New Roman" w:eastAsia="Times New Roman" w:hAnsi="Times New Roman" w:cs="Times New Roman"/>
                <w:b/>
                <w:bCs/>
                <w:sz w:val="24"/>
                <w:szCs w:val="24"/>
                <w:lang w:val="lt-LT"/>
              </w:rPr>
              <w:t>(keturiasdešimt aštuoni tūkstančiai vienas šimtas devyni eurai 60 ct.</w:t>
            </w:r>
            <w:r w:rsidRPr="006B0185">
              <w:rPr>
                <w:rFonts w:ascii="Times New Roman" w:eastAsia="Times New Roman" w:hAnsi="Times New Roman" w:cs="Times New Roman"/>
                <w:b/>
                <w:bCs/>
                <w:sz w:val="24"/>
                <w:szCs w:val="24"/>
                <w:lang w:val="lt-LT"/>
              </w:rPr>
              <w:t>)</w:t>
            </w:r>
            <w:r w:rsidRPr="006B0185">
              <w:rPr>
                <w:rFonts w:ascii="Times New Roman" w:eastAsia="Times New Roman" w:hAnsi="Times New Roman" w:cs="Times New Roman"/>
                <w:b/>
                <w:bCs/>
                <w:sz w:val="24"/>
                <w:szCs w:val="24"/>
                <w:lang w:val="lt-LT" w:eastAsia="lt-LT"/>
              </w:rPr>
              <w:t xml:space="preserve"> su PVM. </w:t>
            </w:r>
            <w:r w:rsidR="00202CA2" w:rsidRPr="006B0185">
              <w:rPr>
                <w:rFonts w:ascii="Times New Roman" w:eastAsia="Times New Roman" w:hAnsi="Times New Roman" w:cs="Times New Roman"/>
                <w:b/>
                <w:bCs/>
                <w:sz w:val="24"/>
                <w:szCs w:val="24"/>
                <w:bdr w:val="nil"/>
                <w:lang w:val="lt-LT" w:eastAsia="lt-LT"/>
              </w:rPr>
              <w:t>PVM</w:t>
            </w:r>
            <w:r w:rsidR="00202CA2" w:rsidRPr="0048157A">
              <w:rPr>
                <w:rFonts w:ascii="Times New Roman" w:eastAsia="Times New Roman" w:hAnsi="Times New Roman" w:cs="Times New Roman"/>
                <w:sz w:val="24"/>
                <w:szCs w:val="24"/>
                <w:bdr w:val="nil"/>
                <w:lang w:val="lt-LT" w:eastAsia="lt-LT"/>
              </w:rPr>
              <w:t xml:space="preserve"> sudaro </w:t>
            </w:r>
            <w:r w:rsidR="006B0185" w:rsidRPr="006B0185">
              <w:rPr>
                <w:rFonts w:ascii="Times New Roman" w:eastAsia="Times New Roman" w:hAnsi="Times New Roman" w:cs="Times New Roman"/>
                <w:b/>
                <w:bCs/>
                <w:sz w:val="24"/>
                <w:szCs w:val="24"/>
                <w:lang w:val="lt-LT" w:eastAsia="lt-LT"/>
              </w:rPr>
              <w:t>8 349,60</w:t>
            </w:r>
            <w:r w:rsidR="00202CA2" w:rsidRPr="006B0185">
              <w:rPr>
                <w:rFonts w:ascii="Times New Roman" w:eastAsia="Times New Roman" w:hAnsi="Times New Roman" w:cs="Times New Roman"/>
                <w:b/>
                <w:bCs/>
                <w:sz w:val="24"/>
                <w:szCs w:val="24"/>
                <w:lang w:val="lt-LT" w:eastAsia="lt-LT"/>
              </w:rPr>
              <w:t xml:space="preserve"> Eur </w:t>
            </w:r>
            <w:r w:rsidR="006B0185" w:rsidRPr="006B0185">
              <w:rPr>
                <w:rFonts w:ascii="Times New Roman" w:eastAsia="Times New Roman" w:hAnsi="Times New Roman" w:cs="Times New Roman"/>
                <w:b/>
                <w:bCs/>
                <w:sz w:val="24"/>
                <w:szCs w:val="24"/>
                <w:lang w:val="lt-LT" w:eastAsia="lt-LT"/>
              </w:rPr>
              <w:lastRenderedPageBreak/>
              <w:t>(aštuoni tūkstančiai trys šimtai keturiasdešimt devyni tūkstančiai eurai 60 ct.</w:t>
            </w:r>
            <w:r w:rsidR="00202CA2" w:rsidRPr="006B0185">
              <w:rPr>
                <w:rFonts w:ascii="Times New Roman" w:eastAsia="Times New Roman" w:hAnsi="Times New Roman" w:cs="Times New Roman"/>
                <w:b/>
                <w:bCs/>
                <w:sz w:val="24"/>
                <w:szCs w:val="24"/>
                <w:lang w:val="lt-LT" w:eastAsia="lt-LT"/>
              </w:rPr>
              <w:t>).</w:t>
            </w:r>
            <w:r w:rsidR="00202CA2" w:rsidRPr="0048157A">
              <w:rPr>
                <w:rFonts w:ascii="Times New Roman" w:eastAsia="Times New Roman" w:hAnsi="Times New Roman" w:cs="Times New Roman"/>
                <w:sz w:val="24"/>
                <w:szCs w:val="24"/>
                <w:lang w:val="lt-LT" w:eastAsia="lt-LT"/>
              </w:rPr>
              <w:t xml:space="preserve"> </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48157A">
              <w:rPr>
                <w:rFonts w:ascii="Times New Roman" w:hAnsi="Times New Roman" w:cs="Times New Roman"/>
                <w:sz w:val="24"/>
                <w:szCs w:val="24"/>
                <w:lang w:val="lt-LT"/>
              </w:rPr>
              <w:lastRenderedPageBreak/>
              <w:t>6.</w:t>
            </w:r>
            <w:r w:rsidR="009260E8" w:rsidRPr="0048157A">
              <w:rPr>
                <w:rFonts w:ascii="Times New Roman" w:hAnsi="Times New Roman" w:cs="Times New Roman"/>
                <w:sz w:val="24"/>
                <w:szCs w:val="24"/>
                <w:lang w:val="lt-LT"/>
              </w:rPr>
              <w:t>1</w:t>
            </w:r>
            <w:r w:rsidR="00DA3B66" w:rsidRPr="0048157A">
              <w:rPr>
                <w:rFonts w:ascii="Times New Roman" w:hAnsi="Times New Roman" w:cs="Times New Roman"/>
                <w:sz w:val="24"/>
                <w:szCs w:val="24"/>
                <w:lang w:val="lt-LT"/>
              </w:rPr>
              <w:t>.</w:t>
            </w:r>
            <w:r w:rsidR="003C140F" w:rsidRPr="0048157A">
              <w:rPr>
                <w:rFonts w:ascii="Times New Roman" w:hAnsi="Times New Roman" w:cs="Times New Roman"/>
                <w:sz w:val="24"/>
                <w:szCs w:val="24"/>
                <w:lang w:val="lt-LT"/>
              </w:rPr>
              <w:t>, 6.14</w:t>
            </w:r>
            <w:r w:rsidR="00DA3B66" w:rsidRPr="0048157A">
              <w:rPr>
                <w:rFonts w:ascii="Times New Roman" w:hAnsi="Times New Roman" w:cs="Times New Roman"/>
                <w:sz w:val="24"/>
                <w:szCs w:val="24"/>
                <w:lang w:val="lt-LT"/>
              </w:rPr>
              <w:t>.</w:t>
            </w:r>
            <w:r w:rsidR="00A7639A" w:rsidRPr="0048157A">
              <w:rPr>
                <w:rFonts w:ascii="Times New Roman" w:hAnsi="Times New Roman" w:cs="Times New Roman"/>
                <w:sz w:val="24"/>
                <w:szCs w:val="24"/>
                <w:lang w:val="lt-LT"/>
              </w:rPr>
              <w:t>-6.16</w:t>
            </w:r>
            <w:r w:rsidR="00DA3B66" w:rsidRPr="0048157A">
              <w:rPr>
                <w:rFonts w:ascii="Times New Roman" w:hAnsi="Times New Roman" w:cs="Times New Roman"/>
                <w:sz w:val="24"/>
                <w:szCs w:val="24"/>
                <w:lang w:val="lt-LT"/>
              </w:rPr>
              <w:t>.</w:t>
            </w:r>
          </w:p>
        </w:tc>
      </w:tr>
      <w:tr w:rsidR="006C0E52" w:rsidRPr="00F15D07" w14:paraId="5783705D" w14:textId="77777777" w:rsidTr="00E37ADB">
        <w:tc>
          <w:tcPr>
            <w:tcW w:w="2552" w:type="dxa"/>
          </w:tcPr>
          <w:p w14:paraId="5C1B1F6D" w14:textId="5BCD2C19" w:rsidR="006C0E52" w:rsidRPr="006B0185" w:rsidRDefault="006C0E52" w:rsidP="006B0185">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tc>
        <w:tc>
          <w:tcPr>
            <w:tcW w:w="5103" w:type="dxa"/>
            <w:gridSpan w:val="2"/>
          </w:tcPr>
          <w:p w14:paraId="17918073" w14:textId="357B5A3F" w:rsidR="006C0E52" w:rsidRPr="006C0E52" w:rsidRDefault="006C0E52" w:rsidP="006C0E52">
            <w:pPr>
              <w:spacing w:after="0" w:line="276" w:lineRule="auto"/>
              <w:jc w:val="both"/>
              <w:rPr>
                <w:rFonts w:ascii="Times New Roman" w:eastAsia="Times New Roman" w:hAnsi="Times New Roman" w:cs="Times New Roman"/>
                <w:i/>
                <w:iCs/>
                <w:color w:val="881798"/>
                <w:sz w:val="24"/>
                <w:szCs w:val="24"/>
                <w:u w:val="single"/>
                <w:lang w:val="lt-LT"/>
              </w:rPr>
            </w:pPr>
            <w:r w:rsidRPr="006C0E52">
              <w:rPr>
                <w:rFonts w:ascii="Times New Roman" w:hAnsi="Times New Roman" w:cs="Times New Roman"/>
                <w:kern w:val="2"/>
                <w:sz w:val="24"/>
                <w:szCs w:val="24"/>
                <w:lang w:val="pt-BR"/>
              </w:rPr>
              <w:t>Sutarties kaina bus perskaičiuojama dėl PVM tarifo pasikeitimo.</w:t>
            </w:r>
          </w:p>
        </w:tc>
        <w:tc>
          <w:tcPr>
            <w:tcW w:w="1843" w:type="dxa"/>
          </w:tcPr>
          <w:p w14:paraId="43F98C2D" w14:textId="4AF98822" w:rsidR="006C0E52" w:rsidRPr="00F15D07" w:rsidRDefault="006C0E52" w:rsidP="006C0E5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6.3</w:t>
            </w:r>
            <w:r>
              <w:rPr>
                <w:rFonts w:ascii="Times New Roman" w:hAnsi="Times New Roman" w:cs="Times New Roman"/>
                <w:sz w:val="24"/>
                <w:szCs w:val="24"/>
                <w:lang w:val="lt-LT"/>
              </w:rPr>
              <w:t>.</w:t>
            </w:r>
          </w:p>
        </w:tc>
      </w:tr>
      <w:tr w:rsidR="006C0E52" w:rsidRPr="000C6923" w14:paraId="6C741243" w14:textId="77777777" w:rsidTr="00E37ADB">
        <w:tc>
          <w:tcPr>
            <w:tcW w:w="2552" w:type="dxa"/>
          </w:tcPr>
          <w:p w14:paraId="425A9211" w14:textId="72104E72" w:rsidR="006C0E52" w:rsidRPr="000C6923" w:rsidRDefault="006C0E52" w:rsidP="006C0E52">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37DDBCC1" w:rsidR="006C0E52" w:rsidRPr="000C6923" w:rsidRDefault="006C0E52" w:rsidP="006C0E52">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Pr>
          <w:p w14:paraId="1DDE190F" w14:textId="24A99C7C" w:rsidR="006C0E52" w:rsidRPr="000C6923" w:rsidRDefault="006C0E52" w:rsidP="006C0E52">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61CBA030" w:rsidR="002C109D" w:rsidRPr="006B0185" w:rsidRDefault="00EB570B" w:rsidP="00CD5651">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F15D07"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w:t>
            </w:r>
            <w:r w:rsidR="009B4418" w:rsidRPr="003903A1">
              <w:rPr>
                <w:rFonts w:ascii="Times New Roman" w:eastAsia="Arial Unicode MS" w:hAnsi="Times New Roman" w:cs="Times New Roman"/>
                <w:b/>
                <w:bCs/>
                <w:sz w:val="24"/>
                <w:szCs w:val="24"/>
                <w:bdr w:val="nil"/>
                <w:lang w:val="lt-LT" w:eastAsia="lt-LT"/>
              </w:rPr>
              <w:t>Pirkėjo</w:t>
            </w:r>
            <w:r w:rsidRPr="003903A1">
              <w:rPr>
                <w:rFonts w:ascii="Times New Roman" w:eastAsia="Arial Unicode MS" w:hAnsi="Times New Roman" w:cs="Times New Roman"/>
                <w:b/>
                <w:bCs/>
                <w:sz w:val="24"/>
                <w:szCs w:val="24"/>
                <w:bdr w:val="nil"/>
                <w:lang w:val="lt-LT" w:eastAsia="lt-LT"/>
              </w:rPr>
              <w:t xml:space="preserve"> </w:t>
            </w:r>
            <w:r w:rsidR="001713EC" w:rsidRPr="003903A1">
              <w:rPr>
                <w:rFonts w:ascii="Times New Roman" w:eastAsia="Arial Unicode MS" w:hAnsi="Times New Roman" w:cs="Times New Roman"/>
                <w:b/>
                <w:bCs/>
                <w:sz w:val="24"/>
                <w:szCs w:val="24"/>
                <w:bdr w:val="nil"/>
                <w:lang w:val="lt-LT" w:eastAsia="lt-LT"/>
              </w:rPr>
              <w:t xml:space="preserve">ir Tiekėjo </w:t>
            </w:r>
            <w:r w:rsidRPr="003903A1">
              <w:rPr>
                <w:rFonts w:ascii="Times New Roman" w:eastAsia="Arial Unicode MS" w:hAnsi="Times New Roman" w:cs="Times New Roman"/>
                <w:b/>
                <w:bCs/>
                <w:sz w:val="24"/>
                <w:szCs w:val="24"/>
                <w:bdr w:val="nil"/>
                <w:lang w:val="lt-LT" w:eastAsia="lt-LT"/>
              </w:rPr>
              <w:t>įsipareigojimai</w:t>
            </w:r>
            <w:r w:rsidR="001713EC" w:rsidRPr="003903A1">
              <w:rPr>
                <w:rFonts w:ascii="Times New Roman" w:eastAsia="Arial Unicode MS" w:hAnsi="Times New Roman" w:cs="Times New Roman"/>
                <w:b/>
                <w:bCs/>
                <w:sz w:val="24"/>
                <w:szCs w:val="24"/>
                <w:bdr w:val="nil"/>
                <w:lang w:val="lt-LT" w:eastAsia="lt-LT"/>
              </w:rPr>
              <w:t xml:space="preserve"> ir teisės</w:t>
            </w:r>
            <w:r w:rsidR="001713EC"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6951DAD2" w14:textId="77777777" w:rsidR="00931AE1" w:rsidRPr="00931AE1" w:rsidRDefault="006C0E52" w:rsidP="006F6EEA">
            <w:pPr>
              <w:spacing w:after="0" w:line="276" w:lineRule="auto"/>
              <w:jc w:val="both"/>
              <w:rPr>
                <w:rStyle w:val="normaltextrun"/>
                <w:rFonts w:ascii="Times New Roman" w:hAnsi="Times New Roman" w:cs="Times New Roman"/>
                <w:color w:val="000000"/>
                <w:sz w:val="24"/>
                <w:szCs w:val="24"/>
                <w:shd w:val="clear" w:color="auto" w:fill="FFFFFF"/>
                <w:lang w:val="lt-LT"/>
              </w:rPr>
            </w:pPr>
            <w:r w:rsidRPr="00931AE1">
              <w:rPr>
                <w:rStyle w:val="normaltextrun"/>
                <w:rFonts w:ascii="Times New Roman" w:hAnsi="Times New Roman" w:cs="Times New Roman"/>
                <w:color w:val="000000"/>
                <w:sz w:val="24"/>
                <w:szCs w:val="24"/>
                <w:shd w:val="clear" w:color="auto" w:fill="FFFFFF"/>
                <w:lang w:val="lt-LT"/>
              </w:rPr>
              <w:t>5.1.1.</w:t>
            </w:r>
            <w:r w:rsidRPr="00931AE1">
              <w:rPr>
                <w:rStyle w:val="normaltextrun"/>
                <w:color w:val="000000"/>
                <w:shd w:val="clear" w:color="auto" w:fill="FFFFFF"/>
                <w:lang w:val="lt-LT"/>
              </w:rPr>
              <w:t xml:space="preserve"> </w:t>
            </w:r>
            <w:r w:rsidR="00C4767B" w:rsidRPr="00931AE1">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931AE1">
              <w:rPr>
                <w:rStyle w:val="normaltextrun"/>
                <w:rFonts w:ascii="Times New Roman" w:hAnsi="Times New Roman" w:cs="Times New Roman"/>
                <w:color w:val="000000"/>
                <w:sz w:val="24"/>
                <w:szCs w:val="24"/>
                <w:shd w:val="clear" w:color="auto" w:fill="FFFFFF"/>
                <w:lang w:val="lt-LT"/>
              </w:rPr>
              <w:t>Lietuvos Respublikos v</w:t>
            </w:r>
            <w:r w:rsidR="00C4767B" w:rsidRPr="00931AE1">
              <w:rPr>
                <w:rStyle w:val="normaltextrun"/>
                <w:rFonts w:ascii="Times New Roman" w:hAnsi="Times New Roman" w:cs="Times New Roman"/>
                <w:color w:val="000000"/>
                <w:sz w:val="24"/>
                <w:szCs w:val="24"/>
                <w:shd w:val="clear" w:color="auto" w:fill="FFFFFF"/>
                <w:lang w:val="lt-LT"/>
              </w:rPr>
              <w:t>iešųjų pirkimų įstatymo 45 straipsn</w:t>
            </w:r>
            <w:r w:rsidR="00E6624D" w:rsidRPr="00931AE1">
              <w:rPr>
                <w:rStyle w:val="normaltextrun"/>
                <w:rFonts w:ascii="Times New Roman" w:hAnsi="Times New Roman" w:cs="Times New Roman"/>
                <w:color w:val="000000"/>
                <w:sz w:val="24"/>
                <w:szCs w:val="24"/>
                <w:shd w:val="clear" w:color="auto" w:fill="FFFFFF"/>
                <w:lang w:val="lt-LT"/>
              </w:rPr>
              <w:t>io</w:t>
            </w:r>
            <w:r w:rsidR="00C4767B" w:rsidRPr="00931AE1">
              <w:rPr>
                <w:rStyle w:val="normaltextrun"/>
                <w:rFonts w:ascii="Times New Roman" w:hAnsi="Times New Roman" w:cs="Times New Roman"/>
                <w:color w:val="000000"/>
                <w:sz w:val="24"/>
                <w:szCs w:val="24"/>
                <w:shd w:val="clear" w:color="auto" w:fill="FFFFFF"/>
                <w:lang w:val="lt-LT"/>
              </w:rPr>
              <w:t xml:space="preserve"> 2</w:t>
            </w:r>
            <w:r w:rsidR="00C4767B" w:rsidRPr="00931AE1">
              <w:rPr>
                <w:rStyle w:val="normaltextrun"/>
                <w:rFonts w:ascii="Times New Roman" w:hAnsi="Times New Roman" w:cs="Times New Roman"/>
                <w:color w:val="000000"/>
                <w:sz w:val="24"/>
                <w:szCs w:val="24"/>
                <w:shd w:val="clear" w:color="auto" w:fill="FFFFFF"/>
                <w:vertAlign w:val="superscript"/>
                <w:lang w:val="lt-LT"/>
              </w:rPr>
              <w:t>1</w:t>
            </w:r>
            <w:r w:rsidR="00C4767B" w:rsidRPr="00931AE1">
              <w:rPr>
                <w:rStyle w:val="normaltextrun"/>
                <w:rFonts w:ascii="Times New Roman" w:hAnsi="Times New Roman" w:cs="Times New Roman"/>
                <w:color w:val="000000"/>
                <w:sz w:val="24"/>
                <w:szCs w:val="24"/>
                <w:shd w:val="clear" w:color="auto" w:fill="FFFFFF"/>
                <w:lang w:val="lt-LT"/>
              </w:rPr>
              <w:t xml:space="preserve"> dalies 3 </w:t>
            </w:r>
            <w:r w:rsidR="000154FC" w:rsidRPr="00931AE1">
              <w:rPr>
                <w:rStyle w:val="normaltextrun"/>
                <w:rFonts w:ascii="Times New Roman" w:hAnsi="Times New Roman" w:cs="Times New Roman"/>
                <w:color w:val="000000"/>
                <w:sz w:val="24"/>
                <w:szCs w:val="24"/>
                <w:shd w:val="clear" w:color="auto" w:fill="FFFFFF"/>
                <w:lang w:val="lt-LT"/>
              </w:rPr>
              <w:t xml:space="preserve">punkto </w:t>
            </w:r>
            <w:r w:rsidR="00C4767B" w:rsidRPr="00931AE1">
              <w:rPr>
                <w:rStyle w:val="normaltextrun"/>
                <w:rFonts w:ascii="Times New Roman" w:hAnsi="Times New Roman" w:cs="Times New Roman"/>
                <w:color w:val="000000"/>
                <w:sz w:val="24"/>
                <w:szCs w:val="24"/>
                <w:shd w:val="clear" w:color="auto" w:fill="FFFFFF"/>
                <w:lang w:val="lt-LT"/>
              </w:rPr>
              <w:t>taikymo, užtikrinti, kad P</w:t>
            </w:r>
            <w:r w:rsidR="008141EC" w:rsidRPr="00931AE1">
              <w:rPr>
                <w:rStyle w:val="normaltextrun"/>
                <w:rFonts w:ascii="Times New Roman" w:hAnsi="Times New Roman" w:cs="Times New Roman"/>
                <w:color w:val="000000"/>
                <w:sz w:val="24"/>
                <w:szCs w:val="24"/>
                <w:shd w:val="clear" w:color="auto" w:fill="FFFFFF"/>
                <w:lang w:val="lt-LT"/>
              </w:rPr>
              <w:t>rekės</w:t>
            </w:r>
            <w:r w:rsidR="00C4767B" w:rsidRPr="00931AE1">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931AE1">
              <w:rPr>
                <w:rStyle w:val="normaltextrun"/>
                <w:rFonts w:ascii="Times New Roman" w:hAnsi="Times New Roman" w:cs="Times New Roman"/>
                <w:color w:val="000000"/>
                <w:sz w:val="24"/>
                <w:szCs w:val="24"/>
                <w:shd w:val="clear" w:color="auto" w:fill="FFFFFF"/>
                <w:lang w:val="lt-LT"/>
              </w:rPr>
              <w:t>Lietuvos Respublikos v</w:t>
            </w:r>
            <w:r w:rsidR="00C4767B" w:rsidRPr="00931AE1">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931AE1">
              <w:rPr>
                <w:rStyle w:val="normaltextrun"/>
                <w:rFonts w:ascii="Times New Roman" w:hAnsi="Times New Roman" w:cs="Times New Roman"/>
                <w:color w:val="000000"/>
                <w:sz w:val="24"/>
                <w:szCs w:val="24"/>
                <w:shd w:val="clear" w:color="auto" w:fill="FFFFFF"/>
                <w:vertAlign w:val="superscript"/>
                <w:lang w:val="lt-LT"/>
              </w:rPr>
              <w:t>1</w:t>
            </w:r>
            <w:r w:rsidR="00C4767B" w:rsidRPr="00931AE1">
              <w:rPr>
                <w:rStyle w:val="normaltextrun"/>
                <w:rFonts w:ascii="Times New Roman" w:hAnsi="Times New Roman" w:cs="Times New Roman"/>
                <w:color w:val="000000"/>
                <w:sz w:val="24"/>
                <w:szCs w:val="24"/>
                <w:shd w:val="clear" w:color="auto" w:fill="FFFFFF"/>
                <w:lang w:val="lt-LT"/>
              </w:rPr>
              <w:t> dalies 3 punkte. </w:t>
            </w:r>
          </w:p>
          <w:p w14:paraId="774DDA2E" w14:textId="2AA72562" w:rsidR="009843AC" w:rsidRPr="00931AE1" w:rsidRDefault="00C4767B" w:rsidP="006F6EEA">
            <w:pPr>
              <w:spacing w:after="0" w:line="276" w:lineRule="auto"/>
              <w:jc w:val="both"/>
              <w:rPr>
                <w:rStyle w:val="eop"/>
                <w:rFonts w:ascii="Times New Roman" w:hAnsi="Times New Roman" w:cs="Times New Roman"/>
                <w:color w:val="000000"/>
                <w:sz w:val="24"/>
                <w:szCs w:val="24"/>
                <w:shd w:val="clear" w:color="auto" w:fill="FFFFFF"/>
                <w:lang w:val="lt-LT"/>
              </w:rPr>
            </w:pPr>
            <w:r w:rsidRPr="00931AE1">
              <w:rPr>
                <w:rStyle w:val="normaltextrun"/>
                <w:rFonts w:ascii="Times New Roman" w:hAnsi="Times New Roman" w:cs="Times New Roman"/>
                <w:color w:val="000000"/>
                <w:sz w:val="24"/>
                <w:szCs w:val="24"/>
                <w:shd w:val="clear" w:color="auto" w:fill="FFFFFF"/>
                <w:lang w:val="lt-LT"/>
              </w:rPr>
              <w:t> </w:t>
            </w:r>
            <w:r w:rsidRPr="00931AE1">
              <w:rPr>
                <w:rStyle w:val="eop"/>
                <w:rFonts w:ascii="Times New Roman" w:hAnsi="Times New Roman" w:cs="Times New Roman"/>
                <w:color w:val="000000"/>
                <w:sz w:val="24"/>
                <w:szCs w:val="24"/>
                <w:shd w:val="clear" w:color="auto" w:fill="FFFFFF"/>
                <w:lang w:val="lt-LT"/>
              </w:rPr>
              <w:t> </w:t>
            </w:r>
          </w:p>
          <w:p w14:paraId="00B800D0" w14:textId="77777777" w:rsidR="006C0E52" w:rsidRPr="00931AE1" w:rsidRDefault="006C0E52" w:rsidP="006F6EEA">
            <w:pPr>
              <w:tabs>
                <w:tab w:val="left" w:pos="851"/>
              </w:tabs>
              <w:overflowPunct w:val="0"/>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 xml:space="preserve">Kartu su Prekėmis pateikiami šie dokumentai: </w:t>
            </w:r>
          </w:p>
          <w:p w14:paraId="2E03E6D5" w14:textId="718B2E0F" w:rsidR="006C0E52" w:rsidRPr="00931AE1" w:rsidRDefault="006C0E52" w:rsidP="006F6EEA">
            <w:pPr>
              <w:tabs>
                <w:tab w:val="left" w:pos="851"/>
              </w:tabs>
              <w:overflowPunct w:val="0"/>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5.1.2. </w:t>
            </w:r>
            <w:bookmarkStart w:id="0" w:name="_Hlk181194724"/>
            <w:r w:rsidRPr="00931AE1">
              <w:rPr>
                <w:rFonts w:ascii="Times New Roman" w:hAnsi="Times New Roman" w:cs="Times New Roman"/>
                <w:sz w:val="24"/>
                <w:szCs w:val="24"/>
                <w:lang w:val="pt-BR"/>
              </w:rPr>
              <w:t>Paskelbtosios (notifikuotos) įstaigos išduotų CE sertifikatų arba Prekių gamintojų EB atitikties deklaracijų, arba lygiaverčių dokumentų, patvirtinančių, kad Prekės atitinka Europos Sąjungos direktyvoje 93/42/EEB „Dėl medicinos prietaisų“ / 2017-04-05 Europos parlamento ir Tarybos reglamente 2017/745 dėl medicinos priemonių nustatytus reikalavimus, kopijos originalo kalba. Kilus neaiškumams, Tiekėjo gali būti prašoma pateikti dokumentų vertimus į lietuvių kalbą.</w:t>
            </w:r>
          </w:p>
          <w:bookmarkEnd w:id="0"/>
          <w:p w14:paraId="66BB46DB" w14:textId="3AD6C14A" w:rsidR="006C0E52" w:rsidRPr="00931AE1" w:rsidRDefault="006C0E52" w:rsidP="006F6EEA">
            <w:pPr>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 xml:space="preserve">5.1.3. Jeigu Tiekėjas pats nėra Prekių gamintojas, jis privalo pateikti gamintojo išduotą galiojantį dokumentą, patvirtinantį Tiekėjo atstovavimo teisę gamintojui, arba oficialų susitarimą su ūkio subjektu, turinčiu atstovavimo teisę gamintojui, dėl </w:t>
            </w:r>
            <w:r w:rsidRPr="00931AE1">
              <w:rPr>
                <w:rFonts w:ascii="Times New Roman" w:hAnsi="Times New Roman" w:cs="Times New Roman"/>
                <w:sz w:val="24"/>
                <w:szCs w:val="24"/>
                <w:lang w:val="pt-BR"/>
              </w:rPr>
              <w:lastRenderedPageBreak/>
              <w:t>Prekių garantinio aptarnavimo. Jei pateikiamas susitarimas su ūkio subjektu, turinčiu atstovavimo teisę, taip pat turi būti pateiktas ir ūkio subjektui išduotas galiojantis gamintojo dokumentas, patvirtinantis atstovavimo teisę.</w:t>
            </w:r>
          </w:p>
          <w:p w14:paraId="399A1DDB" w14:textId="448E840E" w:rsidR="006C0E52" w:rsidRPr="00931AE1" w:rsidRDefault="006C0E52" w:rsidP="006F6EEA">
            <w:pPr>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5.1.4. Prekių vartotojo instrukcija lietuvių kalba.</w:t>
            </w:r>
          </w:p>
          <w:p w14:paraId="68783811" w14:textId="26CDEE1F" w:rsidR="006C0E52" w:rsidRPr="00931AE1" w:rsidRDefault="006C0E52" w:rsidP="006F6EEA">
            <w:pPr>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 xml:space="preserve">5.1.5. Gamintojo išleisti Prekių techninės eksploatacijos dokumentai (ang. </w:t>
            </w:r>
            <w:r w:rsidRPr="00931AE1">
              <w:rPr>
                <w:rFonts w:ascii="Times New Roman" w:hAnsi="Times New Roman" w:cs="Times New Roman"/>
                <w:i/>
                <w:iCs/>
                <w:sz w:val="24"/>
                <w:szCs w:val="24"/>
                <w:lang w:val="pt-BR"/>
              </w:rPr>
              <w:t>Technical / Service / Operation manuals</w:t>
            </w:r>
            <w:r w:rsidRPr="00931AE1">
              <w:rPr>
                <w:rFonts w:ascii="Times New Roman" w:hAnsi="Times New Roman" w:cs="Times New Roman"/>
                <w:sz w:val="24"/>
                <w:szCs w:val="24"/>
                <w:lang w:val="pt-BR"/>
              </w:rPr>
              <w:t>): aprašai, brėžiniai, aptarnavimo bei remonto instrukcijos ir visi kiti gamintojo išleisti su Prekių technine eksploatacija susiję dokumentai. Šie dokumentai pateikiami anglų ir / arba lietuvių kalba (-omis).</w:t>
            </w:r>
          </w:p>
          <w:p w14:paraId="670BD863" w14:textId="3483FD2C" w:rsidR="006C0E52" w:rsidRPr="00931AE1" w:rsidRDefault="006C0E52" w:rsidP="006F6EEA">
            <w:pPr>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5.1.6. Prekių techninės priežiūros (toliau šiame papunktyje – TP) reglamentas: 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 Šie dokumentai pateikiami anglų ir / arba lietuvių kalba (-omis).</w:t>
            </w:r>
          </w:p>
          <w:p w14:paraId="4C79439A" w14:textId="11045787" w:rsidR="006C0E52" w:rsidRPr="00931AE1" w:rsidRDefault="006C0E52" w:rsidP="006F6EEA">
            <w:pPr>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5.1.7. Prekių v</w:t>
            </w:r>
            <w:r w:rsidRPr="00931AE1">
              <w:rPr>
                <w:rFonts w:ascii="Times New Roman" w:hAnsi="Times New Roman" w:cs="Times New Roman"/>
                <w:sz w:val="24"/>
                <w:szCs w:val="24"/>
                <w:bdr w:val="none" w:sz="0" w:space="0" w:color="auto" w:frame="1"/>
                <w:lang w:val="pt-BR" w:eastAsia="lt-LT"/>
              </w:rPr>
              <w:t>alymo – dezinfekavimo instrukcija: a</w:t>
            </w:r>
            <w:r w:rsidRPr="00931AE1">
              <w:rPr>
                <w:rFonts w:ascii="Times New Roman" w:hAnsi="Times New Roman" w:cs="Times New Roman"/>
                <w:sz w:val="24"/>
                <w:szCs w:val="24"/>
                <w:lang w:val="pt-BR" w:eastAsia="lt-LT"/>
              </w:rPr>
              <w:t xml:space="preserve">prašoma valymo – dezinfekavimo procedūra ir periodiškumas. </w:t>
            </w:r>
            <w:r w:rsidR="00931AE1" w:rsidRPr="00931AE1">
              <w:rPr>
                <w:rFonts w:ascii="Times New Roman" w:hAnsi="Times New Roman" w:cs="Times New Roman"/>
                <w:sz w:val="24"/>
                <w:szCs w:val="24"/>
                <w:lang w:val="pt-BR" w:eastAsia="lt-LT"/>
              </w:rPr>
              <w:t xml:space="preserve">Visos nurodomos priemonės privalo būti registruotos Lietuvoje. </w:t>
            </w:r>
            <w:r w:rsidRPr="00931AE1">
              <w:rPr>
                <w:rFonts w:ascii="Times New Roman" w:hAnsi="Times New Roman" w:cs="Times New Roman"/>
                <w:sz w:val="24"/>
                <w:szCs w:val="24"/>
                <w:lang w:val="pt-BR"/>
              </w:rPr>
              <w:t>Šie dokumentai pateikiami anglų ir / arba lietuvių kalba (-omis).</w:t>
            </w:r>
          </w:p>
          <w:p w14:paraId="3A062DDA" w14:textId="731622A4" w:rsidR="006C0E52" w:rsidRDefault="006C0E52" w:rsidP="006F6EEA">
            <w:pPr>
              <w:spacing w:after="0" w:line="276" w:lineRule="auto"/>
              <w:jc w:val="both"/>
              <w:rPr>
                <w:rFonts w:ascii="Times New Roman" w:hAnsi="Times New Roman" w:cs="Times New Roman"/>
                <w:sz w:val="24"/>
                <w:szCs w:val="24"/>
                <w:lang w:val="pt-BR"/>
              </w:rPr>
            </w:pPr>
            <w:r w:rsidRPr="00931AE1">
              <w:rPr>
                <w:rFonts w:ascii="Times New Roman" w:hAnsi="Times New Roman" w:cs="Times New Roman"/>
                <w:sz w:val="24"/>
                <w:szCs w:val="24"/>
                <w:lang w:val="pt-BR"/>
              </w:rPr>
              <w:t>5.1.8. Prekių perdavimo – priėmimo aktas.</w:t>
            </w:r>
          </w:p>
          <w:p w14:paraId="3B2DD021" w14:textId="77777777" w:rsidR="006F6EEA" w:rsidRPr="00931AE1" w:rsidRDefault="006F6EEA" w:rsidP="006F6EEA">
            <w:pPr>
              <w:spacing w:after="0" w:line="276" w:lineRule="auto"/>
              <w:jc w:val="both"/>
              <w:rPr>
                <w:rFonts w:ascii="Times New Roman" w:hAnsi="Times New Roman" w:cs="Times New Roman"/>
                <w:sz w:val="24"/>
                <w:szCs w:val="24"/>
                <w:lang w:val="pt-BR"/>
              </w:rPr>
            </w:pPr>
          </w:p>
          <w:p w14:paraId="21151AC2" w14:textId="1A19CDC7" w:rsidR="006C0E52" w:rsidRPr="00931AE1" w:rsidRDefault="006C0E52" w:rsidP="006F6EEA">
            <w:pPr>
              <w:spacing w:after="0" w:line="276" w:lineRule="auto"/>
              <w:jc w:val="both"/>
              <w:rPr>
                <w:rFonts w:ascii="Times New Roman" w:eastAsia="Arial Unicode MS" w:hAnsi="Times New Roman" w:cs="Times New Roman"/>
                <w:i/>
                <w:iCs/>
                <w:sz w:val="24"/>
                <w:szCs w:val="24"/>
                <w:bdr w:val="nil"/>
                <w:lang w:val="lt-LT" w:eastAsia="lt-LT"/>
              </w:rPr>
            </w:pPr>
            <w:r w:rsidRPr="00931AE1">
              <w:rPr>
                <w:rFonts w:ascii="Times New Roman" w:hAnsi="Times New Roman" w:cs="Times New Roman"/>
                <w:sz w:val="24"/>
                <w:szCs w:val="24"/>
                <w:lang w:val="pt-BR"/>
              </w:rPr>
              <w:t>Tiekėjui nepateikus nurodytų dokumentų, laikoma, kad Prekės neatitinka Sutartyje nustatytų reikalavimų.</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58EAF223" w14:textId="6921B30A" w:rsidR="00615165" w:rsidRPr="006B0185"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6B3365C6" w:rsidR="00C91741" w:rsidRPr="00F15D07" w:rsidRDefault="00C91741" w:rsidP="00CD5651">
            <w:pPr>
              <w:spacing w:line="276"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0ECAFE38" w:rsidR="006C46B8" w:rsidRPr="006B0185"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lastRenderedPageBreak/>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7743C3DA" w:rsidR="00476E9A" w:rsidRPr="006B0185" w:rsidRDefault="00DF3DFA" w:rsidP="00476E9A">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125D5C"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659EF269" w14:textId="77777777" w:rsidR="00B35E9A" w:rsidRPr="00B35E9A" w:rsidRDefault="00B35E9A" w:rsidP="00B35E9A">
            <w:pPr>
              <w:spacing w:before="60" w:after="60"/>
              <w:jc w:val="both"/>
              <w:rPr>
                <w:rFonts w:ascii="Times New Roman" w:hAnsi="Times New Roman" w:cs="Times New Roman"/>
                <w:sz w:val="24"/>
                <w:szCs w:val="24"/>
                <w:lang w:val="lt-LT"/>
              </w:rPr>
            </w:pPr>
            <w:r w:rsidRPr="00B35E9A">
              <w:rPr>
                <w:rFonts w:ascii="Times New Roman" w:hAnsi="Times New Roman" w:cs="Times New Roman"/>
                <w:sz w:val="24"/>
                <w:szCs w:val="24"/>
                <w:lang w:val="lt-LT"/>
              </w:rPr>
              <w:t>Ši Sutartis laikoma sudaryta ir įsigalioja nuo Sutarties pasirašymo dienos (antrosios Šalies pasirašymo dieną).</w:t>
            </w:r>
          </w:p>
          <w:p w14:paraId="34FCCDDF" w14:textId="1DC6A4B3" w:rsidR="006F50CD" w:rsidRPr="00B35E9A" w:rsidRDefault="00B35E9A" w:rsidP="00B35E9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B35E9A">
              <w:rPr>
                <w:rFonts w:ascii="Times New Roman" w:hAnsi="Times New Roman" w:cs="Times New Roman"/>
                <w:sz w:val="24"/>
                <w:szCs w:val="24"/>
                <w:lang w:val="lt-LT"/>
              </w:rPr>
              <w:t>Sutartis galioja iki visiško prievolių įvykdymo (kol bus išnaudota Pradinės Sutarties vertė, bet jos terminas negali būti ilgesnis kaip 6 (šeši) mėnesiai).</w:t>
            </w: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6F6EEA">
            <w:pPr>
              <w:tabs>
                <w:tab w:val="left" w:pos="0"/>
                <w:tab w:val="left" w:pos="582"/>
                <w:tab w:val="left" w:pos="1276"/>
                <w:tab w:val="left" w:pos="1800"/>
              </w:tabs>
              <w:overflowPunct w:val="0"/>
              <w:autoSpaceDE w:val="0"/>
              <w:autoSpaceDN w:val="0"/>
              <w:adjustRightInd w:val="0"/>
              <w:spacing w:after="0" w:line="276" w:lineRule="auto"/>
              <w:ind w:firstLine="31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 terminą (-</w:t>
            </w:r>
            <w:proofErr w:type="spellStart"/>
            <w:r w:rsidRPr="00476E9A">
              <w:rPr>
                <w:rFonts w:ascii="Times New Roman" w:eastAsia="Times New Roman" w:hAnsi="Times New Roman" w:cs="Times New Roman"/>
                <w:sz w:val="24"/>
                <w:szCs w:val="24"/>
                <w:lang w:val="lt-LT"/>
              </w:rPr>
              <w:t>us</w:t>
            </w:r>
            <w:proofErr w:type="spellEnd"/>
            <w:r w:rsidRPr="00476E9A">
              <w:rPr>
                <w:rFonts w:ascii="Times New Roman" w:eastAsia="Times New Roman" w:hAnsi="Times New Roman" w:cs="Times New Roman"/>
                <w:sz w:val="24"/>
                <w:szCs w:val="24"/>
                <w:lang w:val="lt-LT"/>
              </w:rPr>
              <w:t>);</w:t>
            </w:r>
          </w:p>
          <w:p w14:paraId="28CA08E8" w14:textId="77777777" w:rsidR="00476E9A" w:rsidRPr="00476E9A" w:rsidRDefault="00476E9A" w:rsidP="006F6EEA">
            <w:pPr>
              <w:tabs>
                <w:tab w:val="left" w:pos="0"/>
                <w:tab w:val="left" w:pos="582"/>
                <w:tab w:val="left" w:pos="1276"/>
                <w:tab w:val="left" w:pos="1800"/>
              </w:tabs>
              <w:overflowPunct w:val="0"/>
              <w:autoSpaceDE w:val="0"/>
              <w:autoSpaceDN w:val="0"/>
              <w:adjustRightInd w:val="0"/>
              <w:spacing w:after="0" w:line="276" w:lineRule="auto"/>
              <w:ind w:firstLine="31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6F6EEA">
            <w:pPr>
              <w:tabs>
                <w:tab w:val="left" w:pos="0"/>
                <w:tab w:val="left" w:pos="582"/>
                <w:tab w:val="left" w:pos="1276"/>
                <w:tab w:val="left" w:pos="1800"/>
              </w:tabs>
              <w:overflowPunct w:val="0"/>
              <w:autoSpaceDE w:val="0"/>
              <w:autoSpaceDN w:val="0"/>
              <w:adjustRightInd w:val="0"/>
              <w:spacing w:after="0" w:line="276" w:lineRule="auto"/>
              <w:ind w:firstLine="31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0347C183" w:rsidR="00476E9A" w:rsidRPr="00476E9A" w:rsidRDefault="00476E9A" w:rsidP="006F6EEA">
            <w:pPr>
              <w:pStyle w:val="ListParagraph"/>
              <w:numPr>
                <w:ilvl w:val="0"/>
                <w:numId w:val="6"/>
              </w:numPr>
              <w:tabs>
                <w:tab w:val="left" w:pos="492"/>
              </w:tabs>
              <w:spacing w:line="276" w:lineRule="auto"/>
              <w:ind w:left="0" w:firstLine="312"/>
              <w:jc w:val="both"/>
            </w:pP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6F6EEA">
            <w:pPr>
              <w:pStyle w:val="Body2"/>
              <w:numPr>
                <w:ilvl w:val="0"/>
                <w:numId w:val="6"/>
              </w:numPr>
              <w:tabs>
                <w:tab w:val="left" w:pos="492"/>
              </w:tabs>
              <w:spacing w:after="0" w:line="276" w:lineRule="auto"/>
              <w:ind w:left="0" w:firstLine="31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17989BB0" w14:textId="3C74C109" w:rsidR="00DF3DFA" w:rsidRPr="00476E9A" w:rsidRDefault="006F6EEA" w:rsidP="006F6EEA">
            <w:pPr>
              <w:tabs>
                <w:tab w:val="left" w:pos="582"/>
                <w:tab w:val="left" w:pos="810"/>
              </w:tabs>
              <w:spacing w:after="0" w:line="276" w:lineRule="auto"/>
              <w:ind w:firstLine="312"/>
              <w:jc w:val="both"/>
              <w:rPr>
                <w:rFonts w:ascii="Times New Roman" w:eastAsia="Arial Unicode MS" w:hAnsi="Times New Roman" w:cs="Times New Roman"/>
                <w:i/>
                <w:iCs/>
                <w:color w:val="00B050"/>
                <w:sz w:val="24"/>
                <w:szCs w:val="24"/>
                <w:lang w:val="lt-LT" w:eastAsia="lt-LT"/>
              </w:rPr>
            </w:pPr>
            <w:bookmarkStart w:id="4" w:name="_Hlk73366965"/>
            <w:r w:rsidRPr="00476E9A">
              <w:rPr>
                <w:rFonts w:ascii="Times New Roman" w:eastAsia="Times New Roman" w:hAnsi="Times New Roman" w:cs="Times New Roman"/>
                <w:sz w:val="24"/>
                <w:szCs w:val="24"/>
                <w:lang w:val="lt-LT"/>
              </w:rPr>
              <w:t>-</w:t>
            </w:r>
            <w:r>
              <w:rPr>
                <w:rFonts w:ascii="Times New Roman" w:hAnsi="Times New Roman" w:cs="Times New Roman"/>
                <w:sz w:val="24"/>
                <w:szCs w:val="24"/>
                <w:lang w:val="lt-LT"/>
              </w:rPr>
              <w:t xml:space="preserve"> </w:t>
            </w:r>
            <w:r w:rsidR="00476E9A"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1"/>
            <w:bookmarkEnd w:id="4"/>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lastRenderedPageBreak/>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lastRenderedPageBreak/>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664102D7" w:rsidR="00DF3DFA" w:rsidRPr="00F15D07" w:rsidRDefault="00DF3DFA" w:rsidP="006B0185">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125D5C"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6D99480" w14:textId="526866F4" w:rsidR="00BE4603" w:rsidRPr="00B35E9A" w:rsidRDefault="00336546" w:rsidP="0011720F">
            <w:pPr>
              <w:jc w:val="both"/>
              <w:rPr>
                <w:rFonts w:ascii="Times New Roman" w:hAnsi="Times New Roman" w:cs="Times New Roman"/>
                <w:sz w:val="24"/>
                <w:szCs w:val="24"/>
                <w:lang w:val="lt-LT"/>
              </w:rPr>
            </w:pPr>
            <w:r w:rsidRPr="00470064">
              <w:rPr>
                <w:rFonts w:ascii="Times New Roman" w:hAnsi="Times New Roman" w:cs="Times New Roman"/>
                <w:color w:val="000000"/>
                <w:kern w:val="2"/>
                <w:sz w:val="24"/>
                <w:szCs w:val="24"/>
                <w:shd w:val="clear" w:color="auto" w:fill="FFFFFF"/>
                <w:lang w:val="lt-LT"/>
              </w:rPr>
              <w:t xml:space="preserve">Aplinkosauginiai kriterijai Prekėms nustatomi vadovaujantis </w:t>
            </w:r>
            <w:r w:rsidRPr="00470064">
              <w:rPr>
                <w:rFonts w:ascii="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470064">
              <w:rPr>
                <w:rFonts w:ascii="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4.4.4 p</w:t>
            </w:r>
            <w:r>
              <w:rPr>
                <w:rFonts w:ascii="Times New Roman" w:hAnsi="Times New Roman" w:cs="Times New Roman"/>
                <w:color w:val="000000"/>
                <w:kern w:val="2"/>
                <w:sz w:val="24"/>
                <w:szCs w:val="24"/>
                <w:shd w:val="clear" w:color="auto" w:fill="FFFFFF"/>
                <w:lang w:val="lt-LT"/>
              </w:rPr>
              <w:t>unktu</w:t>
            </w:r>
            <w:r w:rsidRPr="00470064">
              <w:rPr>
                <w:rFonts w:ascii="Times New Roman" w:hAnsi="Times New Roman" w:cs="Times New Roman"/>
                <w:color w:val="000000"/>
                <w:kern w:val="2"/>
                <w:sz w:val="24"/>
                <w:szCs w:val="24"/>
                <w:shd w:val="clear" w:color="auto" w:fill="FFFFFF"/>
                <w:lang w:val="lt-LT"/>
              </w:rPr>
              <w:t>.</w:t>
            </w:r>
            <w:r w:rsidRPr="00470064">
              <w:rPr>
                <w:rFonts w:ascii="Times New Roman" w:hAnsi="Times New Roman" w:cs="Times New Roman"/>
                <w:color w:val="000000"/>
                <w:kern w:val="2"/>
                <w:sz w:val="24"/>
                <w:szCs w:val="24"/>
                <w:lang w:val="lt-LT"/>
              </w:rPr>
              <w:t> </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6F6EEA" w14:paraId="4E1C2EA4" w14:textId="77777777" w:rsidTr="008B0270">
        <w:trPr>
          <w:trHeight w:val="834"/>
        </w:trPr>
        <w:tc>
          <w:tcPr>
            <w:tcW w:w="9498" w:type="dxa"/>
            <w:gridSpan w:val="4"/>
          </w:tcPr>
          <w:p w14:paraId="078E67B1" w14:textId="0414789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.1. Priedas Nr.1 </w:t>
            </w:r>
            <w:r w:rsidR="006F6EEA">
              <w:rPr>
                <w:rFonts w:eastAsia="Calibri"/>
              </w:rPr>
              <w:t>–</w:t>
            </w:r>
            <w:r w:rsidRPr="00F15D07">
              <w:rPr>
                <w:rFonts w:eastAsia="Calibri"/>
              </w:rPr>
              <w:t xml:space="preserve"> </w:t>
            </w:r>
            <w:r w:rsidR="006F6EEA">
              <w:rPr>
                <w:rFonts w:eastAsia="Calibri"/>
              </w:rPr>
              <w:t xml:space="preserve">Pasiūlymas ir </w:t>
            </w:r>
            <w:r w:rsidRPr="00F15D07">
              <w:rPr>
                <w:rFonts w:eastAsia="Calibri"/>
              </w:rPr>
              <w:t>Techninė specifikacija</w:t>
            </w:r>
          </w:p>
          <w:p w14:paraId="7D2CAB97" w14:textId="6A4EA90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w:t>
            </w:r>
            <w:r w:rsidR="006F6EEA" w:rsidRPr="00F15D07">
              <w:rPr>
                <w:rFonts w:eastAsia="Calibri"/>
              </w:rPr>
              <w:t>Atsakingi asmenys</w:t>
            </w:r>
          </w:p>
          <w:p w14:paraId="6D36104C" w14:textId="5EF86B7B" w:rsidR="00DF3DFA" w:rsidRPr="00EF7F91" w:rsidRDefault="00B328E7" w:rsidP="00EF7F91">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w:t>
            </w:r>
            <w:r w:rsidR="006F6EEA" w:rsidRPr="00F15D07">
              <w:rPr>
                <w:rFonts w:eastAsia="Calibri"/>
              </w:rPr>
              <w:t>Sutarties vykdymui pasitelkiami ūkio subjektai</w:t>
            </w: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6FDFACE3" w14:textId="041C3CE4" w:rsidR="00DF3DFA" w:rsidRPr="00EF7F91" w:rsidRDefault="00EF7F91"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EF7F91">
              <w:rPr>
                <w:rFonts w:ascii="Times New Roman" w:eastAsia="Arial Unicode MS" w:hAnsi="Times New Roman" w:cs="Times New Roman"/>
                <w:sz w:val="24"/>
                <w:szCs w:val="24"/>
                <w:bdr w:val="nil"/>
                <w:lang w:val="lt-LT"/>
              </w:rPr>
              <w:t xml:space="preserve">Darius </w:t>
            </w:r>
            <w:proofErr w:type="spellStart"/>
            <w:r w:rsidRPr="00EF7F91">
              <w:rPr>
                <w:rFonts w:ascii="Times New Roman" w:eastAsia="Arial Unicode MS" w:hAnsi="Times New Roman" w:cs="Times New Roman"/>
                <w:sz w:val="24"/>
                <w:szCs w:val="24"/>
                <w:bdr w:val="nil"/>
                <w:lang w:val="lt-LT"/>
              </w:rPr>
              <w:t>Steponkus</w:t>
            </w:r>
            <w:proofErr w:type="spellEnd"/>
          </w:p>
          <w:p w14:paraId="72F872A7" w14:textId="50297A4D" w:rsidR="00DF3DFA" w:rsidRPr="00EF7F91" w:rsidRDefault="00EF7F91"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EF7F91">
              <w:rPr>
                <w:rFonts w:ascii="Times New Roman" w:eastAsia="Arial Unicode MS" w:hAnsi="Times New Roman" w:cs="Times New Roman"/>
                <w:sz w:val="24"/>
                <w:szCs w:val="24"/>
                <w:bdr w:val="nil"/>
                <w:lang w:val="lt-LT"/>
              </w:rPr>
              <w:t>Direktorius</w:t>
            </w:r>
          </w:p>
          <w:p w14:paraId="405369FA" w14:textId="77777777" w:rsidR="00DF3DFA" w:rsidRPr="00EF7F91"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EF7F91">
              <w:rPr>
                <w:rFonts w:ascii="Times New Roman" w:eastAsia="Arial Unicode MS" w:hAnsi="Times New Roman" w:cs="Times New Roman"/>
                <w:sz w:val="24"/>
                <w:szCs w:val="24"/>
                <w:bdr w:val="nil"/>
                <w:lang w:val="lt-LT"/>
              </w:rPr>
              <w:t>______________</w:t>
            </w:r>
          </w:p>
          <w:p w14:paraId="698D9C72" w14:textId="5195695D" w:rsidR="00DF3DFA" w:rsidRPr="00EF7F91"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EF7F91">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35733D5B" w:rsidR="00DF3DFA" w:rsidRPr="00EF7F91" w:rsidRDefault="00EF7F91"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EF7F91">
              <w:rPr>
                <w:rFonts w:ascii="Times New Roman" w:eastAsia="Arial Unicode MS" w:hAnsi="Times New Roman" w:cs="Times New Roman"/>
                <w:sz w:val="24"/>
                <w:szCs w:val="24"/>
                <w:bdr w:val="nil"/>
                <w:lang w:val="lt-LT"/>
              </w:rPr>
              <w:t>Renata Ragaišienė</w:t>
            </w:r>
          </w:p>
          <w:p w14:paraId="09F20370" w14:textId="180E9A7B" w:rsidR="00DF3DFA" w:rsidRPr="00EF7F91" w:rsidRDefault="00EF7F91"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EF7F91">
              <w:rPr>
                <w:rFonts w:ascii="Times New Roman" w:eastAsia="Arial Unicode MS" w:hAnsi="Times New Roman" w:cs="Times New Roman"/>
                <w:sz w:val="24"/>
                <w:szCs w:val="24"/>
                <w:bdr w:val="nil"/>
                <w:lang w:val="lt-LT"/>
              </w:rPr>
              <w:t>Direktorė</w:t>
            </w:r>
          </w:p>
          <w:p w14:paraId="247A89B9" w14:textId="77777777" w:rsidR="00DF3DFA" w:rsidRPr="00EF7F91"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EF7F91">
              <w:rPr>
                <w:rFonts w:ascii="Times New Roman" w:eastAsia="Arial Unicode MS" w:hAnsi="Times New Roman" w:cs="Times New Roman"/>
                <w:sz w:val="24"/>
                <w:szCs w:val="24"/>
                <w:bdr w:val="nil"/>
                <w:lang w:val="lt-LT"/>
              </w:rPr>
              <w:t>______________</w:t>
            </w:r>
          </w:p>
          <w:p w14:paraId="661E5A87" w14:textId="1CB1863C" w:rsidR="00DF3DFA" w:rsidRPr="00EF7F91"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EF7F91">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5606CE2F" w14:textId="242AB903" w:rsidR="002D5A3C" w:rsidRPr="00F15D07" w:rsidRDefault="00F15892" w:rsidP="006F6EEA">
      <w:pPr>
        <w:spacing w:line="276" w:lineRule="auto"/>
        <w:ind w:left="-450"/>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F15D07" w:rsidRDefault="002D5A3C" w:rsidP="00CD5651">
      <w:pPr>
        <w:spacing w:line="276" w:lineRule="auto"/>
        <w:rPr>
          <w:rFonts w:ascii="Times New Roman" w:hAnsi="Times New Roman" w:cs="Times New Roman"/>
          <w:sz w:val="24"/>
          <w:szCs w:val="24"/>
          <w:lang w:val="lt-LT"/>
        </w:rPr>
      </w:pPr>
    </w:p>
    <w:sectPr w:rsidR="002D5A3C" w:rsidRPr="00F15D07"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5DC0" w14:textId="77777777" w:rsidR="005C7FDB" w:rsidRDefault="005C7FDB" w:rsidP="0063379D">
      <w:pPr>
        <w:spacing w:after="0" w:line="240" w:lineRule="auto"/>
      </w:pPr>
      <w:r>
        <w:separator/>
      </w:r>
    </w:p>
  </w:endnote>
  <w:endnote w:type="continuationSeparator" w:id="0">
    <w:p w14:paraId="6AB022BB" w14:textId="77777777" w:rsidR="005C7FDB" w:rsidRDefault="005C7FDB"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E280" w14:textId="77777777" w:rsidR="005C7FDB" w:rsidRDefault="005C7FDB" w:rsidP="0063379D">
      <w:pPr>
        <w:spacing w:after="0" w:line="240" w:lineRule="auto"/>
      </w:pPr>
      <w:r>
        <w:separator/>
      </w:r>
    </w:p>
  </w:footnote>
  <w:footnote w:type="continuationSeparator" w:id="0">
    <w:p w14:paraId="07D98D73" w14:textId="77777777" w:rsidR="005C7FDB" w:rsidRDefault="005C7FDB"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810F9"/>
    <w:rsid w:val="0009587D"/>
    <w:rsid w:val="00095B2A"/>
    <w:rsid w:val="000979E4"/>
    <w:rsid w:val="000B5E36"/>
    <w:rsid w:val="000C6923"/>
    <w:rsid w:val="000D0299"/>
    <w:rsid w:val="00106A1E"/>
    <w:rsid w:val="00107791"/>
    <w:rsid w:val="00107AA3"/>
    <w:rsid w:val="0011288B"/>
    <w:rsid w:val="00115327"/>
    <w:rsid w:val="0011720F"/>
    <w:rsid w:val="00125D5C"/>
    <w:rsid w:val="001433C1"/>
    <w:rsid w:val="00147974"/>
    <w:rsid w:val="0015003F"/>
    <w:rsid w:val="00161C69"/>
    <w:rsid w:val="00162EB2"/>
    <w:rsid w:val="001713EC"/>
    <w:rsid w:val="001724D7"/>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109D"/>
    <w:rsid w:val="002C22B3"/>
    <w:rsid w:val="002C30F0"/>
    <w:rsid w:val="002C694D"/>
    <w:rsid w:val="002D0102"/>
    <w:rsid w:val="002D5A3C"/>
    <w:rsid w:val="002D6683"/>
    <w:rsid w:val="002E3855"/>
    <w:rsid w:val="002F0B0F"/>
    <w:rsid w:val="002F23C8"/>
    <w:rsid w:val="0031202A"/>
    <w:rsid w:val="003242AF"/>
    <w:rsid w:val="00332377"/>
    <w:rsid w:val="00333513"/>
    <w:rsid w:val="003360C0"/>
    <w:rsid w:val="00336546"/>
    <w:rsid w:val="00343EA6"/>
    <w:rsid w:val="00344496"/>
    <w:rsid w:val="003511ED"/>
    <w:rsid w:val="00360854"/>
    <w:rsid w:val="003617D5"/>
    <w:rsid w:val="003632CC"/>
    <w:rsid w:val="00367E55"/>
    <w:rsid w:val="003722A5"/>
    <w:rsid w:val="0038010E"/>
    <w:rsid w:val="00381E7F"/>
    <w:rsid w:val="00385576"/>
    <w:rsid w:val="003903A1"/>
    <w:rsid w:val="0039134E"/>
    <w:rsid w:val="00394FEE"/>
    <w:rsid w:val="003B09F8"/>
    <w:rsid w:val="003B164A"/>
    <w:rsid w:val="003C140F"/>
    <w:rsid w:val="003C2056"/>
    <w:rsid w:val="003C2C3D"/>
    <w:rsid w:val="003C4AF1"/>
    <w:rsid w:val="003C586B"/>
    <w:rsid w:val="003C5DCF"/>
    <w:rsid w:val="003D3283"/>
    <w:rsid w:val="003D532A"/>
    <w:rsid w:val="003D712B"/>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8157A"/>
    <w:rsid w:val="00483077"/>
    <w:rsid w:val="004913E5"/>
    <w:rsid w:val="004A19A8"/>
    <w:rsid w:val="004A7243"/>
    <w:rsid w:val="004B491E"/>
    <w:rsid w:val="004B68EF"/>
    <w:rsid w:val="004C3F6A"/>
    <w:rsid w:val="004C4E34"/>
    <w:rsid w:val="004E6B75"/>
    <w:rsid w:val="004F1AF8"/>
    <w:rsid w:val="004F614F"/>
    <w:rsid w:val="005206DC"/>
    <w:rsid w:val="005244BB"/>
    <w:rsid w:val="00533C2F"/>
    <w:rsid w:val="00541982"/>
    <w:rsid w:val="00541BE8"/>
    <w:rsid w:val="0054294D"/>
    <w:rsid w:val="00542B41"/>
    <w:rsid w:val="00543005"/>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C7FDB"/>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7386D"/>
    <w:rsid w:val="00674DC8"/>
    <w:rsid w:val="00681DED"/>
    <w:rsid w:val="00684CB6"/>
    <w:rsid w:val="00690693"/>
    <w:rsid w:val="006A2E9C"/>
    <w:rsid w:val="006A3432"/>
    <w:rsid w:val="006A4322"/>
    <w:rsid w:val="006A452C"/>
    <w:rsid w:val="006A49E7"/>
    <w:rsid w:val="006B0185"/>
    <w:rsid w:val="006B0C73"/>
    <w:rsid w:val="006B2F22"/>
    <w:rsid w:val="006C0E52"/>
    <w:rsid w:val="006C46B8"/>
    <w:rsid w:val="006C500F"/>
    <w:rsid w:val="006F073B"/>
    <w:rsid w:val="006F50CD"/>
    <w:rsid w:val="006F6EEA"/>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3047C"/>
    <w:rsid w:val="00832331"/>
    <w:rsid w:val="00833D67"/>
    <w:rsid w:val="00836C82"/>
    <w:rsid w:val="00837CED"/>
    <w:rsid w:val="008416DD"/>
    <w:rsid w:val="008616BA"/>
    <w:rsid w:val="00871C08"/>
    <w:rsid w:val="0087214D"/>
    <w:rsid w:val="00880C01"/>
    <w:rsid w:val="00881005"/>
    <w:rsid w:val="008876FF"/>
    <w:rsid w:val="008946EE"/>
    <w:rsid w:val="008A6137"/>
    <w:rsid w:val="008B0270"/>
    <w:rsid w:val="008B7A2A"/>
    <w:rsid w:val="008D2A68"/>
    <w:rsid w:val="008F05D5"/>
    <w:rsid w:val="008F5B01"/>
    <w:rsid w:val="00904960"/>
    <w:rsid w:val="00920248"/>
    <w:rsid w:val="009260E8"/>
    <w:rsid w:val="00927C22"/>
    <w:rsid w:val="0093114D"/>
    <w:rsid w:val="00931AE1"/>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D6563"/>
    <w:rsid w:val="00AE6E59"/>
    <w:rsid w:val="00AF0D8F"/>
    <w:rsid w:val="00B11D5F"/>
    <w:rsid w:val="00B132D9"/>
    <w:rsid w:val="00B161FA"/>
    <w:rsid w:val="00B164A1"/>
    <w:rsid w:val="00B21FCE"/>
    <w:rsid w:val="00B2476A"/>
    <w:rsid w:val="00B25081"/>
    <w:rsid w:val="00B265EC"/>
    <w:rsid w:val="00B27C8B"/>
    <w:rsid w:val="00B328E7"/>
    <w:rsid w:val="00B35C8B"/>
    <w:rsid w:val="00B35E9A"/>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CF760B"/>
    <w:rsid w:val="00D002F9"/>
    <w:rsid w:val="00D012A5"/>
    <w:rsid w:val="00D02935"/>
    <w:rsid w:val="00D0330B"/>
    <w:rsid w:val="00D25C13"/>
    <w:rsid w:val="00D267CC"/>
    <w:rsid w:val="00D32210"/>
    <w:rsid w:val="00D4248E"/>
    <w:rsid w:val="00D438F2"/>
    <w:rsid w:val="00D4506A"/>
    <w:rsid w:val="00D45C78"/>
    <w:rsid w:val="00D54818"/>
    <w:rsid w:val="00D65862"/>
    <w:rsid w:val="00D72870"/>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564A1"/>
    <w:rsid w:val="00E6624D"/>
    <w:rsid w:val="00E674FB"/>
    <w:rsid w:val="00E82831"/>
    <w:rsid w:val="00E85FC5"/>
    <w:rsid w:val="00E93FC4"/>
    <w:rsid w:val="00E977AB"/>
    <w:rsid w:val="00EA02A5"/>
    <w:rsid w:val="00EA2605"/>
    <w:rsid w:val="00EB40E0"/>
    <w:rsid w:val="00EB570B"/>
    <w:rsid w:val="00ED2801"/>
    <w:rsid w:val="00ED3F17"/>
    <w:rsid w:val="00EF3919"/>
    <w:rsid w:val="00EF3C04"/>
    <w:rsid w:val="00EF7F91"/>
    <w:rsid w:val="00F15892"/>
    <w:rsid w:val="00F15D07"/>
    <w:rsid w:val="00F20587"/>
    <w:rsid w:val="00F259EC"/>
    <w:rsid w:val="00F31E5E"/>
    <w:rsid w:val="00F3745A"/>
    <w:rsid w:val="00F50C1A"/>
    <w:rsid w:val="00F5615D"/>
    <w:rsid w:val="00F601C5"/>
    <w:rsid w:val="00F60F36"/>
    <w:rsid w:val="00F6185A"/>
    <w:rsid w:val="00F61E1D"/>
    <w:rsid w:val="00F75AF1"/>
    <w:rsid w:val="00F816DE"/>
    <w:rsid w:val="00F87717"/>
    <w:rsid w:val="00FA0DB4"/>
    <w:rsid w:val="00FA7A33"/>
    <w:rsid w:val="00FB477D"/>
    <w:rsid w:val="00FB7768"/>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2761">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1438</Words>
  <Characters>8200</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Kačinskas</dc:creator>
  <cp:keywords/>
  <dc:description/>
  <cp:lastModifiedBy>Asta Burkauskaitė</cp:lastModifiedBy>
  <cp:revision>11</cp:revision>
  <dcterms:created xsi:type="dcterms:W3CDTF">2024-12-17T07:57:00Z</dcterms:created>
  <dcterms:modified xsi:type="dcterms:W3CDTF">2025-01-22T07:07:00Z</dcterms:modified>
</cp:coreProperties>
</file>