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F2708" w14:textId="25A0AB15" w:rsidR="006C4667" w:rsidRDefault="00451F80" w:rsidP="006C4667">
      <w:pPr>
        <w:tabs>
          <w:tab w:val="left" w:pos="567"/>
          <w:tab w:val="left" w:pos="1276"/>
        </w:tabs>
        <w:jc w:val="right"/>
        <w:rPr>
          <w:bCs/>
          <w:szCs w:val="24"/>
        </w:rPr>
      </w:pPr>
      <w:r w:rsidRPr="00451F80">
        <w:rPr>
          <w:bCs/>
          <w:szCs w:val="24"/>
        </w:rPr>
        <w:t xml:space="preserve">Konkurso sąlygų </w:t>
      </w:r>
      <w:r w:rsidR="009C6D97">
        <w:rPr>
          <w:bCs/>
          <w:szCs w:val="24"/>
        </w:rPr>
        <w:t>2</w:t>
      </w:r>
      <w:r w:rsidRPr="00451F80">
        <w:rPr>
          <w:bCs/>
          <w:szCs w:val="24"/>
        </w:rPr>
        <w:t xml:space="preserve"> priedas</w:t>
      </w:r>
    </w:p>
    <w:p w14:paraId="5DF9A81D" w14:textId="77777777" w:rsidR="00451F80" w:rsidRPr="00451F80" w:rsidRDefault="00451F80" w:rsidP="006C4667">
      <w:pPr>
        <w:tabs>
          <w:tab w:val="left" w:pos="567"/>
          <w:tab w:val="left" w:pos="1276"/>
        </w:tabs>
        <w:jc w:val="right"/>
        <w:rPr>
          <w:bCs/>
          <w:szCs w:val="24"/>
        </w:rPr>
      </w:pPr>
    </w:p>
    <w:p w14:paraId="33A93559" w14:textId="77777777" w:rsidR="006C4667" w:rsidRPr="00091EAB" w:rsidRDefault="006C4667" w:rsidP="006C4667">
      <w:pPr>
        <w:tabs>
          <w:tab w:val="left" w:pos="567"/>
          <w:tab w:val="left" w:pos="1276"/>
        </w:tabs>
        <w:jc w:val="center"/>
        <w:rPr>
          <w:b/>
          <w:szCs w:val="24"/>
        </w:rPr>
      </w:pPr>
      <w:r w:rsidRPr="00091EAB">
        <w:rPr>
          <w:b/>
          <w:szCs w:val="24"/>
        </w:rPr>
        <w:t>PASIŪLYMAS PIRKIMUI</w:t>
      </w:r>
    </w:p>
    <w:p w14:paraId="7D707032" w14:textId="1FBFDAC5" w:rsidR="006C4667" w:rsidRPr="00091EAB" w:rsidRDefault="006C4667" w:rsidP="006C4667">
      <w:pPr>
        <w:tabs>
          <w:tab w:val="left" w:pos="567"/>
          <w:tab w:val="left" w:pos="1276"/>
        </w:tabs>
        <w:jc w:val="center"/>
        <w:rPr>
          <w:b/>
          <w:szCs w:val="24"/>
        </w:rPr>
      </w:pPr>
      <w:r w:rsidRPr="00091EAB">
        <w:rPr>
          <w:b/>
          <w:szCs w:val="24"/>
        </w:rPr>
        <w:t>„</w:t>
      </w:r>
      <w:r w:rsidR="00AE62C9">
        <w:rPr>
          <w:b/>
          <w:bCs/>
          <w:color w:val="000000" w:themeColor="text1"/>
        </w:rPr>
        <w:t>INTRAOKULINIAI LĘŠIAI</w:t>
      </w:r>
      <w:r w:rsidRPr="00091EAB">
        <w:rPr>
          <w:b/>
          <w:szCs w:val="24"/>
        </w:rPr>
        <w:t xml:space="preserve">“ </w:t>
      </w:r>
    </w:p>
    <w:p w14:paraId="5D8D1856" w14:textId="77777777" w:rsidR="006C4667" w:rsidRPr="00091EAB" w:rsidRDefault="006C4667" w:rsidP="006C4667">
      <w:pPr>
        <w:tabs>
          <w:tab w:val="left" w:pos="567"/>
          <w:tab w:val="left" w:pos="1276"/>
        </w:tabs>
        <w:jc w:val="center"/>
        <w:rPr>
          <w:b/>
          <w:szCs w:val="24"/>
        </w:rPr>
      </w:pPr>
    </w:p>
    <w:p w14:paraId="08EB83EC" w14:textId="78AC7116" w:rsidR="006C4667" w:rsidRPr="00091EAB" w:rsidRDefault="005465D9" w:rsidP="006C4667">
      <w:pPr>
        <w:widowControl w:val="0"/>
        <w:tabs>
          <w:tab w:val="left" w:pos="1276"/>
        </w:tabs>
        <w:jc w:val="center"/>
        <w:rPr>
          <w:b/>
          <w:szCs w:val="24"/>
        </w:rPr>
      </w:pPr>
      <w:r>
        <w:rPr>
          <w:b/>
          <w:szCs w:val="24"/>
        </w:rPr>
        <w:t>2023-05</w:t>
      </w:r>
      <w:r w:rsidR="00B660D0">
        <w:rPr>
          <w:b/>
          <w:szCs w:val="24"/>
        </w:rPr>
        <w:t>-</w:t>
      </w:r>
      <w:r>
        <w:rPr>
          <w:b/>
          <w:szCs w:val="24"/>
        </w:rPr>
        <w:t>01</w:t>
      </w:r>
    </w:p>
    <w:p w14:paraId="4E309EB2" w14:textId="77777777" w:rsidR="006C4667" w:rsidRPr="00091EAB" w:rsidRDefault="006C4667" w:rsidP="006C4667">
      <w:pPr>
        <w:tabs>
          <w:tab w:val="left" w:pos="851"/>
        </w:tabs>
        <w:jc w:val="center"/>
        <w:rPr>
          <w:szCs w:val="24"/>
        </w:rPr>
      </w:pPr>
      <w:r w:rsidRPr="00091EAB">
        <w:rPr>
          <w:szCs w:val="24"/>
        </w:rPr>
        <w:t>(Data)</w:t>
      </w:r>
    </w:p>
    <w:p w14:paraId="3A44E1B7" w14:textId="77777777" w:rsidR="006C4667" w:rsidRPr="00091EAB" w:rsidRDefault="006C4667" w:rsidP="006C4667">
      <w:pPr>
        <w:tabs>
          <w:tab w:val="left" w:pos="567"/>
        </w:tabs>
        <w:ind w:left="567"/>
        <w:rPr>
          <w:b/>
          <w:szCs w:val="24"/>
        </w:rPr>
      </w:pPr>
    </w:p>
    <w:p w14:paraId="7F93F528" w14:textId="77777777" w:rsidR="006C4667" w:rsidRPr="00091EAB" w:rsidRDefault="006C4667" w:rsidP="006C4667">
      <w:pPr>
        <w:tabs>
          <w:tab w:val="left" w:pos="567"/>
        </w:tabs>
        <w:ind w:left="567"/>
        <w:rPr>
          <w:b/>
          <w:szCs w:val="24"/>
        </w:rPr>
      </w:pPr>
      <w:r w:rsidRPr="00091EAB">
        <w:rPr>
          <w:b/>
          <w:szCs w:val="24"/>
        </w:rPr>
        <w:t>1 lentelė. Kontaktiniai duomenys</w:t>
      </w:r>
    </w:p>
    <w:tbl>
      <w:tblPr>
        <w:tblW w:w="12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6120"/>
      </w:tblGrid>
      <w:tr w:rsidR="006C4667" w:rsidRPr="00091EAB" w14:paraId="4F5C2ACE" w14:textId="77777777" w:rsidTr="00F820E4">
        <w:trPr>
          <w:trHeight w:val="510"/>
        </w:trPr>
        <w:tc>
          <w:tcPr>
            <w:tcW w:w="6660" w:type="dxa"/>
          </w:tcPr>
          <w:p w14:paraId="6A30EAE7" w14:textId="77777777" w:rsidR="006C4667" w:rsidRPr="00091EAB" w:rsidRDefault="006C4667" w:rsidP="008D5BA1">
            <w:pPr>
              <w:tabs>
                <w:tab w:val="left" w:pos="851"/>
              </w:tabs>
              <w:jc w:val="both"/>
              <w:rPr>
                <w:szCs w:val="24"/>
              </w:rPr>
            </w:pPr>
            <w:r w:rsidRPr="00091EAB">
              <w:rPr>
                <w:b/>
                <w:szCs w:val="24"/>
              </w:rPr>
              <w:t>Tiekėjo pavadinimas</w:t>
            </w:r>
            <w:r w:rsidRPr="00091EAB">
              <w:rPr>
                <w:szCs w:val="24"/>
              </w:rPr>
              <w:t xml:space="preserve"> </w:t>
            </w:r>
          </w:p>
          <w:p w14:paraId="71B084FE" w14:textId="334EE35D" w:rsidR="006C4667" w:rsidRPr="00091EAB" w:rsidRDefault="006C4667" w:rsidP="008D5BA1">
            <w:pPr>
              <w:tabs>
                <w:tab w:val="left" w:pos="851"/>
              </w:tabs>
              <w:jc w:val="both"/>
              <w:rPr>
                <w:szCs w:val="24"/>
              </w:rPr>
            </w:pPr>
            <w:r w:rsidRPr="00091EAB">
              <w:rPr>
                <w:i/>
                <w:szCs w:val="24"/>
              </w:rPr>
              <w:t>(jeigu dalyvauja ūkio subjektų grupė surašomi visų dalyvių pavadinimai)</w:t>
            </w:r>
          </w:p>
        </w:tc>
        <w:tc>
          <w:tcPr>
            <w:tcW w:w="6120" w:type="dxa"/>
          </w:tcPr>
          <w:p w14:paraId="1BEB05C1" w14:textId="6C85523C" w:rsidR="006C4667" w:rsidRPr="00091EAB" w:rsidRDefault="00B660D0" w:rsidP="008D5BA1">
            <w:pPr>
              <w:tabs>
                <w:tab w:val="left" w:pos="851"/>
              </w:tabs>
              <w:jc w:val="both"/>
              <w:rPr>
                <w:szCs w:val="24"/>
              </w:rPr>
            </w:pPr>
            <w:proofErr w:type="spellStart"/>
            <w:r>
              <w:rPr>
                <w:szCs w:val="24"/>
              </w:rPr>
              <w:t>Fox</w:t>
            </w:r>
            <w:proofErr w:type="spellEnd"/>
            <w:r>
              <w:rPr>
                <w:szCs w:val="24"/>
              </w:rPr>
              <w:t xml:space="preserve"> </w:t>
            </w:r>
            <w:proofErr w:type="spellStart"/>
            <w:r>
              <w:rPr>
                <w:szCs w:val="24"/>
              </w:rPr>
              <w:t>Vision</w:t>
            </w:r>
            <w:proofErr w:type="spellEnd"/>
            <w:r>
              <w:rPr>
                <w:szCs w:val="24"/>
              </w:rPr>
              <w:t xml:space="preserve"> UAB</w:t>
            </w:r>
          </w:p>
          <w:p w14:paraId="22486BCC" w14:textId="77777777" w:rsidR="006C4667" w:rsidRPr="00091EAB" w:rsidRDefault="006C4667" w:rsidP="008D5BA1">
            <w:pPr>
              <w:tabs>
                <w:tab w:val="left" w:pos="851"/>
              </w:tabs>
              <w:jc w:val="both"/>
              <w:rPr>
                <w:szCs w:val="24"/>
              </w:rPr>
            </w:pPr>
          </w:p>
        </w:tc>
      </w:tr>
      <w:tr w:rsidR="006C4667" w:rsidRPr="00091EAB" w14:paraId="6DA3AD1B" w14:textId="77777777" w:rsidTr="00F820E4">
        <w:trPr>
          <w:trHeight w:val="510"/>
        </w:trPr>
        <w:tc>
          <w:tcPr>
            <w:tcW w:w="6660" w:type="dxa"/>
          </w:tcPr>
          <w:p w14:paraId="1DE2F56F" w14:textId="77777777" w:rsidR="006C4667" w:rsidRPr="00091EAB" w:rsidRDefault="006C4667" w:rsidP="008D5BA1">
            <w:pPr>
              <w:pStyle w:val="normaltableau"/>
              <w:tabs>
                <w:tab w:val="left" w:pos="851"/>
              </w:tabs>
              <w:spacing w:before="0" w:after="0"/>
              <w:rPr>
                <w:rFonts w:ascii="Times New Roman" w:hAnsi="Times New Roman"/>
                <w:b/>
                <w:sz w:val="24"/>
                <w:szCs w:val="24"/>
                <w:lang w:val="lt-LT"/>
              </w:rPr>
            </w:pPr>
            <w:r w:rsidRPr="00091EAB">
              <w:rPr>
                <w:rFonts w:ascii="Times New Roman" w:hAnsi="Times New Roman"/>
                <w:b/>
                <w:sz w:val="24"/>
                <w:szCs w:val="24"/>
                <w:lang w:val="lt-LT"/>
              </w:rPr>
              <w:t>Juridinio asmens kodas</w:t>
            </w:r>
          </w:p>
          <w:p w14:paraId="26EE5993" w14:textId="77777777" w:rsidR="006C4667" w:rsidRPr="00091EAB" w:rsidRDefault="006C4667" w:rsidP="008D5BA1">
            <w:pPr>
              <w:pStyle w:val="normaltableau"/>
              <w:tabs>
                <w:tab w:val="left" w:pos="851"/>
              </w:tabs>
              <w:spacing w:before="0" w:after="0"/>
              <w:rPr>
                <w:rFonts w:ascii="Times New Roman" w:hAnsi="Times New Roman"/>
                <w:sz w:val="24"/>
                <w:szCs w:val="24"/>
                <w:vertAlign w:val="superscript"/>
                <w:lang w:val="lt-LT"/>
              </w:rPr>
            </w:pPr>
            <w:r w:rsidRPr="00091EAB">
              <w:rPr>
                <w:rFonts w:ascii="Times New Roman" w:hAnsi="Times New Roman"/>
                <w:i/>
                <w:sz w:val="24"/>
                <w:szCs w:val="24"/>
                <w:lang w:val="lt-LT"/>
              </w:rPr>
              <w:t>(jeigu dalyvauja ūkio subjektų grupė, surašomi visų dalyvių kodai)</w:t>
            </w:r>
          </w:p>
        </w:tc>
        <w:tc>
          <w:tcPr>
            <w:tcW w:w="6120" w:type="dxa"/>
          </w:tcPr>
          <w:p w14:paraId="20EF235D" w14:textId="179761A7" w:rsidR="006C4667" w:rsidRPr="00091EAB" w:rsidRDefault="00B660D0" w:rsidP="008D5BA1">
            <w:pPr>
              <w:tabs>
                <w:tab w:val="left" w:pos="851"/>
              </w:tabs>
              <w:jc w:val="both"/>
              <w:rPr>
                <w:szCs w:val="24"/>
              </w:rPr>
            </w:pPr>
            <w:r w:rsidRPr="00B660D0">
              <w:rPr>
                <w:szCs w:val="24"/>
              </w:rPr>
              <w:t>303317197</w:t>
            </w:r>
          </w:p>
          <w:p w14:paraId="112C5ACA" w14:textId="77777777" w:rsidR="006C4667" w:rsidRPr="00091EAB" w:rsidRDefault="006C4667" w:rsidP="008D5BA1">
            <w:pPr>
              <w:tabs>
                <w:tab w:val="left" w:pos="851"/>
              </w:tabs>
              <w:jc w:val="both"/>
              <w:rPr>
                <w:szCs w:val="24"/>
              </w:rPr>
            </w:pPr>
          </w:p>
        </w:tc>
      </w:tr>
      <w:tr w:rsidR="006C4667" w:rsidRPr="00091EAB" w14:paraId="2D0A8D87" w14:textId="77777777" w:rsidTr="00F820E4">
        <w:trPr>
          <w:trHeight w:val="510"/>
        </w:trPr>
        <w:tc>
          <w:tcPr>
            <w:tcW w:w="6660" w:type="dxa"/>
          </w:tcPr>
          <w:p w14:paraId="3B34C7B7" w14:textId="77777777" w:rsidR="006C4667" w:rsidRPr="00091EAB" w:rsidRDefault="006C4667" w:rsidP="008D5BA1">
            <w:pPr>
              <w:tabs>
                <w:tab w:val="left" w:pos="851"/>
              </w:tabs>
              <w:jc w:val="both"/>
              <w:rPr>
                <w:b/>
                <w:szCs w:val="24"/>
              </w:rPr>
            </w:pPr>
            <w:r w:rsidRPr="00091EAB">
              <w:rPr>
                <w:b/>
                <w:szCs w:val="24"/>
              </w:rPr>
              <w:t xml:space="preserve">Teikėjo adresas </w:t>
            </w:r>
          </w:p>
          <w:p w14:paraId="72DE8853" w14:textId="77777777" w:rsidR="006C4667" w:rsidRPr="00091EAB" w:rsidRDefault="006C4667" w:rsidP="008D5BA1">
            <w:pPr>
              <w:tabs>
                <w:tab w:val="left" w:pos="851"/>
              </w:tabs>
              <w:jc w:val="both"/>
              <w:rPr>
                <w:szCs w:val="24"/>
              </w:rPr>
            </w:pPr>
            <w:r w:rsidRPr="00091EAB">
              <w:rPr>
                <w:i/>
                <w:szCs w:val="24"/>
              </w:rPr>
              <w:t>(jeigu dalyvauja ūkio subjektų grupė, surašomi visų dalyvių adresai)</w:t>
            </w:r>
          </w:p>
        </w:tc>
        <w:tc>
          <w:tcPr>
            <w:tcW w:w="6120" w:type="dxa"/>
          </w:tcPr>
          <w:p w14:paraId="5E20D7FA" w14:textId="1CDD14BD" w:rsidR="006C4667" w:rsidRPr="00B660D0" w:rsidRDefault="00B660D0" w:rsidP="008D5BA1">
            <w:pPr>
              <w:tabs>
                <w:tab w:val="left" w:pos="851"/>
              </w:tabs>
              <w:jc w:val="both"/>
              <w:rPr>
                <w:szCs w:val="24"/>
                <w:lang w:val="en-US"/>
              </w:rPr>
            </w:pPr>
            <w:r>
              <w:rPr>
                <w:szCs w:val="24"/>
              </w:rPr>
              <w:t xml:space="preserve">A. Mickevičiaus </w:t>
            </w:r>
            <w:r>
              <w:rPr>
                <w:szCs w:val="24"/>
                <w:lang w:val="en-US"/>
              </w:rPr>
              <w:t>9-3, Vilnius LT-08119</w:t>
            </w:r>
          </w:p>
        </w:tc>
      </w:tr>
      <w:tr w:rsidR="006C4667" w:rsidRPr="00091EAB" w14:paraId="5685F98D" w14:textId="77777777" w:rsidTr="00F820E4">
        <w:trPr>
          <w:trHeight w:val="510"/>
        </w:trPr>
        <w:tc>
          <w:tcPr>
            <w:tcW w:w="6660" w:type="dxa"/>
          </w:tcPr>
          <w:p w14:paraId="08E4499D" w14:textId="77777777" w:rsidR="006C4667" w:rsidRPr="00091EAB" w:rsidRDefault="006C4667" w:rsidP="008D5BA1">
            <w:pPr>
              <w:tabs>
                <w:tab w:val="left" w:pos="851"/>
              </w:tabs>
              <w:jc w:val="both"/>
              <w:rPr>
                <w:b/>
                <w:szCs w:val="24"/>
              </w:rPr>
            </w:pPr>
            <w:r w:rsidRPr="00091EAB">
              <w:rPr>
                <w:b/>
                <w:noProof/>
                <w:szCs w:val="24"/>
                <w:lang w:val="en-US"/>
              </w:rPr>
              <mc:AlternateContent>
                <mc:Choice Requires="wps">
                  <w:drawing>
                    <wp:anchor distT="0" distB="0" distL="114300" distR="114300" simplePos="0" relativeHeight="251659264" behindDoc="0" locked="0" layoutInCell="0" allowOverlap="1" wp14:anchorId="4DF05BBC" wp14:editId="18FC20D4">
                      <wp:simplePos x="0" y="0"/>
                      <wp:positionH relativeFrom="column">
                        <wp:posOffset>-506730</wp:posOffset>
                      </wp:positionH>
                      <wp:positionV relativeFrom="paragraph">
                        <wp:posOffset>53340</wp:posOffset>
                      </wp:positionV>
                      <wp:extent cx="217170" cy="3048000"/>
                      <wp:effectExtent l="0" t="0" r="11430" b="0"/>
                      <wp:wrapNone/>
                      <wp:docPr id="7"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12740" w14:textId="77777777" w:rsidR="005465D9" w:rsidRDefault="005465D9" w:rsidP="006C4667">
                                  <w:pPr>
                                    <w:jc w:val="center"/>
                                    <w:rPr>
                                      <w:lang w:val="it-IT"/>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05BBC" id="_x0000_t202" coordsize="21600,21600" o:spt="202" path="m,l,21600r21600,l21600,xe">
                      <v:stroke joinstyle="miter"/>
                      <v:path gradientshapeok="t" o:connecttype="rect"/>
                    </v:shapetype>
                    <v:shape id="Teksto laukas 7"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52612740" w14:textId="77777777" w:rsidR="005465D9" w:rsidRDefault="005465D9" w:rsidP="006C4667">
                            <w:pPr>
                              <w:jc w:val="center"/>
                              <w:rPr>
                                <w:lang w:val="it-IT"/>
                              </w:rPr>
                            </w:pPr>
                          </w:p>
                        </w:txbxContent>
                      </v:textbox>
                    </v:shape>
                  </w:pict>
                </mc:Fallback>
              </mc:AlternateContent>
            </w:r>
            <w:r w:rsidRPr="00091EAB">
              <w:rPr>
                <w:b/>
                <w:szCs w:val="24"/>
              </w:rPr>
              <w:t>Už pasiūlymą atsakingo asmens vardas, pavardė</w:t>
            </w:r>
          </w:p>
        </w:tc>
        <w:tc>
          <w:tcPr>
            <w:tcW w:w="6120" w:type="dxa"/>
          </w:tcPr>
          <w:p w14:paraId="38E8D025" w14:textId="14C566BE" w:rsidR="006C4667" w:rsidRPr="00091EAB" w:rsidRDefault="006C4667" w:rsidP="008D5BA1">
            <w:pPr>
              <w:tabs>
                <w:tab w:val="left" w:pos="851"/>
              </w:tabs>
              <w:jc w:val="both"/>
              <w:rPr>
                <w:szCs w:val="24"/>
              </w:rPr>
            </w:pPr>
          </w:p>
        </w:tc>
      </w:tr>
      <w:tr w:rsidR="006C4667" w:rsidRPr="00091EAB" w14:paraId="30373A41" w14:textId="77777777" w:rsidTr="00F820E4">
        <w:trPr>
          <w:trHeight w:val="510"/>
        </w:trPr>
        <w:tc>
          <w:tcPr>
            <w:tcW w:w="6660" w:type="dxa"/>
          </w:tcPr>
          <w:p w14:paraId="6CC37574" w14:textId="77777777" w:rsidR="006C4667" w:rsidRPr="00091EAB" w:rsidRDefault="006C4667" w:rsidP="008D5BA1">
            <w:pPr>
              <w:tabs>
                <w:tab w:val="left" w:pos="851"/>
              </w:tabs>
              <w:jc w:val="both"/>
              <w:rPr>
                <w:b/>
                <w:szCs w:val="24"/>
              </w:rPr>
            </w:pPr>
            <w:r w:rsidRPr="00091EAB">
              <w:rPr>
                <w:b/>
                <w:szCs w:val="24"/>
              </w:rPr>
              <w:t>Telefono numeris</w:t>
            </w:r>
          </w:p>
        </w:tc>
        <w:tc>
          <w:tcPr>
            <w:tcW w:w="6120" w:type="dxa"/>
          </w:tcPr>
          <w:p w14:paraId="74C121B6" w14:textId="39C2DF5D" w:rsidR="006C4667" w:rsidRPr="00091EAB" w:rsidRDefault="006C4667" w:rsidP="000876C2">
            <w:pPr>
              <w:tabs>
                <w:tab w:val="left" w:pos="851"/>
              </w:tabs>
              <w:jc w:val="both"/>
              <w:rPr>
                <w:szCs w:val="24"/>
              </w:rPr>
            </w:pPr>
          </w:p>
        </w:tc>
      </w:tr>
      <w:tr w:rsidR="006C4667" w:rsidRPr="00091EAB" w14:paraId="615B1766" w14:textId="77777777" w:rsidTr="00F820E4">
        <w:trPr>
          <w:trHeight w:val="510"/>
        </w:trPr>
        <w:tc>
          <w:tcPr>
            <w:tcW w:w="6660" w:type="dxa"/>
          </w:tcPr>
          <w:p w14:paraId="51C2A242" w14:textId="77777777" w:rsidR="006C4667" w:rsidRPr="00091EAB" w:rsidRDefault="006C4667" w:rsidP="008D5BA1">
            <w:pPr>
              <w:tabs>
                <w:tab w:val="left" w:pos="851"/>
              </w:tabs>
              <w:jc w:val="both"/>
              <w:rPr>
                <w:b/>
                <w:szCs w:val="24"/>
              </w:rPr>
            </w:pPr>
            <w:r w:rsidRPr="00091EAB">
              <w:rPr>
                <w:b/>
                <w:szCs w:val="24"/>
              </w:rPr>
              <w:t>El. pašto adresas</w:t>
            </w:r>
          </w:p>
        </w:tc>
        <w:tc>
          <w:tcPr>
            <w:tcW w:w="6120" w:type="dxa"/>
          </w:tcPr>
          <w:p w14:paraId="32D7A53B" w14:textId="03FFCA88" w:rsidR="006C4667" w:rsidRPr="00091EAB" w:rsidRDefault="00B660D0" w:rsidP="008D5BA1">
            <w:pPr>
              <w:tabs>
                <w:tab w:val="left" w:pos="851"/>
              </w:tabs>
              <w:jc w:val="both"/>
              <w:rPr>
                <w:szCs w:val="24"/>
              </w:rPr>
            </w:pPr>
            <w:r>
              <w:rPr>
                <w:szCs w:val="24"/>
              </w:rPr>
              <w:t>@foxvisiongroup.com</w:t>
            </w:r>
          </w:p>
          <w:p w14:paraId="15EA8774" w14:textId="2D5A7847" w:rsidR="006C4667" w:rsidRPr="00091EAB" w:rsidRDefault="006C4667" w:rsidP="008D5BA1">
            <w:pPr>
              <w:tabs>
                <w:tab w:val="left" w:pos="851"/>
              </w:tabs>
              <w:jc w:val="both"/>
              <w:rPr>
                <w:szCs w:val="24"/>
              </w:rPr>
            </w:pPr>
          </w:p>
        </w:tc>
      </w:tr>
      <w:tr w:rsidR="00F820E4" w:rsidRPr="00091EAB" w14:paraId="1667F624" w14:textId="77777777" w:rsidTr="00F820E4">
        <w:trPr>
          <w:trHeight w:val="510"/>
        </w:trPr>
        <w:tc>
          <w:tcPr>
            <w:tcW w:w="6660" w:type="dxa"/>
            <w:tcBorders>
              <w:bottom w:val="single" w:sz="4" w:space="0" w:color="auto"/>
            </w:tcBorders>
          </w:tcPr>
          <w:p w14:paraId="25BCE0E1" w14:textId="03095AC9" w:rsidR="00F820E4" w:rsidRPr="00091EAB" w:rsidRDefault="00F820E4" w:rsidP="008D5BA1">
            <w:pPr>
              <w:tabs>
                <w:tab w:val="left" w:pos="851"/>
              </w:tabs>
              <w:jc w:val="both"/>
              <w:rPr>
                <w:b/>
                <w:szCs w:val="24"/>
              </w:rPr>
            </w:pPr>
            <w:r>
              <w:rPr>
                <w:b/>
                <w:szCs w:val="24"/>
              </w:rPr>
              <w:t>(1) Tiekėjo/ Ūkio subjektų grupės narių, (2) ūkio subjektų, kurių pajėgumais remiasi,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6120" w:type="dxa"/>
            <w:tcBorders>
              <w:bottom w:val="single" w:sz="4" w:space="0" w:color="auto"/>
            </w:tcBorders>
          </w:tcPr>
          <w:p w14:paraId="05F94323" w14:textId="20A9863D" w:rsidR="00F545B5" w:rsidRPr="00F545B5" w:rsidRDefault="00F545B5" w:rsidP="00F545B5">
            <w:pPr>
              <w:pStyle w:val="NormalWeb"/>
              <w:shd w:val="clear" w:color="auto" w:fill="FFFFFF"/>
              <w:spacing w:before="0" w:beforeAutospacing="0" w:after="150" w:afterAutospacing="0"/>
              <w:rPr>
                <w:color w:val="333333"/>
              </w:rPr>
            </w:pPr>
            <w:r w:rsidRPr="00F545B5">
              <w:rPr>
                <w:color w:val="333333"/>
              </w:rPr>
              <w:t>*</w:t>
            </w:r>
            <w:proofErr w:type="spellStart"/>
            <w:r w:rsidRPr="00F545B5">
              <w:rPr>
                <w:color w:val="333333"/>
              </w:rPr>
              <w:t>valdyba</w:t>
            </w:r>
            <w:proofErr w:type="spellEnd"/>
            <w:r w:rsidRPr="00F545B5">
              <w:rPr>
                <w:color w:val="333333"/>
              </w:rPr>
              <w:t xml:space="preserve"> </w:t>
            </w:r>
            <w:proofErr w:type="spellStart"/>
            <w:r w:rsidRPr="00F545B5">
              <w:rPr>
                <w:color w:val="333333"/>
              </w:rPr>
              <w:t>nesudaryta</w:t>
            </w:r>
            <w:proofErr w:type="spellEnd"/>
            <w:r w:rsidRPr="00F545B5">
              <w:rPr>
                <w:color w:val="333333"/>
              </w:rPr>
              <w:t xml:space="preserve">; </w:t>
            </w:r>
            <w:proofErr w:type="spellStart"/>
            <w:r w:rsidRPr="00F545B5">
              <w:rPr>
                <w:color w:val="333333"/>
              </w:rPr>
              <w:t>Stebėtojų</w:t>
            </w:r>
            <w:proofErr w:type="spellEnd"/>
            <w:r w:rsidRPr="00F545B5">
              <w:rPr>
                <w:color w:val="333333"/>
              </w:rPr>
              <w:t xml:space="preserve"> </w:t>
            </w:r>
            <w:proofErr w:type="spellStart"/>
            <w:r w:rsidRPr="00F545B5">
              <w:rPr>
                <w:color w:val="333333"/>
              </w:rPr>
              <w:t>taryba</w:t>
            </w:r>
            <w:proofErr w:type="spellEnd"/>
            <w:r w:rsidRPr="00F545B5">
              <w:rPr>
                <w:color w:val="333333"/>
              </w:rPr>
              <w:t xml:space="preserve"> </w:t>
            </w:r>
            <w:proofErr w:type="spellStart"/>
            <w:r w:rsidRPr="00F545B5">
              <w:rPr>
                <w:color w:val="333333"/>
              </w:rPr>
              <w:t>nesudaryta</w:t>
            </w:r>
            <w:proofErr w:type="spellEnd"/>
            <w:r w:rsidRPr="00F545B5">
              <w:rPr>
                <w:color w:val="333333"/>
              </w:rPr>
              <w:t xml:space="preserve">; </w:t>
            </w:r>
            <w:proofErr w:type="spellStart"/>
            <w:r w:rsidRPr="00F545B5">
              <w:rPr>
                <w:color w:val="333333"/>
              </w:rPr>
              <w:t>Įmonėje</w:t>
            </w:r>
            <w:proofErr w:type="spellEnd"/>
            <w:r w:rsidRPr="00F545B5">
              <w:rPr>
                <w:color w:val="333333"/>
              </w:rPr>
              <w:t xml:space="preserve"> </w:t>
            </w:r>
            <w:proofErr w:type="spellStart"/>
            <w:r w:rsidRPr="00F545B5">
              <w:rPr>
                <w:color w:val="333333"/>
              </w:rPr>
              <w:t>nustatytas</w:t>
            </w:r>
            <w:proofErr w:type="spellEnd"/>
            <w:r w:rsidRPr="00F545B5">
              <w:rPr>
                <w:color w:val="333333"/>
              </w:rPr>
              <w:t xml:space="preserve"> </w:t>
            </w:r>
            <w:proofErr w:type="spellStart"/>
            <w:r w:rsidRPr="00F545B5">
              <w:rPr>
                <w:color w:val="333333"/>
              </w:rPr>
              <w:t>vienasmenis</w:t>
            </w:r>
            <w:proofErr w:type="spellEnd"/>
            <w:r w:rsidRPr="00F545B5">
              <w:rPr>
                <w:color w:val="333333"/>
              </w:rPr>
              <w:t xml:space="preserve"> </w:t>
            </w:r>
            <w:proofErr w:type="spellStart"/>
            <w:r w:rsidRPr="00F545B5">
              <w:rPr>
                <w:color w:val="333333"/>
              </w:rPr>
              <w:t>atstovavimas</w:t>
            </w:r>
            <w:proofErr w:type="spellEnd"/>
            <w:r w:rsidRPr="00F545B5">
              <w:rPr>
                <w:color w:val="333333"/>
              </w:rPr>
              <w:t xml:space="preserve">: </w:t>
            </w:r>
            <w:proofErr w:type="spellStart"/>
            <w:r w:rsidRPr="00F545B5">
              <w:rPr>
                <w:color w:val="333333"/>
              </w:rPr>
              <w:t>juridinio</w:t>
            </w:r>
            <w:proofErr w:type="spellEnd"/>
            <w:r w:rsidRPr="00F545B5">
              <w:rPr>
                <w:color w:val="333333"/>
              </w:rPr>
              <w:t xml:space="preserve"> </w:t>
            </w:r>
            <w:proofErr w:type="spellStart"/>
            <w:r w:rsidRPr="00F545B5">
              <w:rPr>
                <w:color w:val="333333"/>
              </w:rPr>
              <w:t>asmens</w:t>
            </w:r>
            <w:proofErr w:type="spellEnd"/>
            <w:r w:rsidRPr="00F545B5">
              <w:rPr>
                <w:color w:val="333333"/>
              </w:rPr>
              <w:t xml:space="preserve"> </w:t>
            </w:r>
            <w:proofErr w:type="spellStart"/>
            <w:r w:rsidRPr="00F545B5">
              <w:rPr>
                <w:color w:val="333333"/>
              </w:rPr>
              <w:t>vardu</w:t>
            </w:r>
            <w:proofErr w:type="spellEnd"/>
            <w:r w:rsidRPr="00F545B5">
              <w:rPr>
                <w:color w:val="333333"/>
              </w:rPr>
              <w:t xml:space="preserve"> </w:t>
            </w:r>
            <w:proofErr w:type="spellStart"/>
            <w:r w:rsidRPr="00F545B5">
              <w:rPr>
                <w:color w:val="333333"/>
              </w:rPr>
              <w:t>veikia</w:t>
            </w:r>
            <w:proofErr w:type="spellEnd"/>
            <w:r w:rsidRPr="00F545B5">
              <w:rPr>
                <w:color w:val="333333"/>
              </w:rPr>
              <w:t xml:space="preserve"> </w:t>
            </w:r>
            <w:proofErr w:type="spellStart"/>
            <w:r w:rsidRPr="00F545B5">
              <w:rPr>
                <w:color w:val="333333"/>
              </w:rPr>
              <w:t>direktorius</w:t>
            </w:r>
            <w:proofErr w:type="spellEnd"/>
            <w:r w:rsidRPr="00F545B5">
              <w:rPr>
                <w:color w:val="333333"/>
              </w:rPr>
              <w:t xml:space="preserve"> </w:t>
            </w:r>
            <w:r w:rsidR="000876C2">
              <w:rPr>
                <w:color w:val="333333"/>
              </w:rPr>
              <w:t xml:space="preserve">          </w:t>
            </w:r>
            <w:r w:rsidRPr="00F545B5">
              <w:rPr>
                <w:color w:val="333333"/>
              </w:rPr>
              <w:t xml:space="preserve">, </w:t>
            </w:r>
            <w:proofErr w:type="spellStart"/>
            <w:r w:rsidRPr="00F545B5">
              <w:rPr>
                <w:color w:val="333333"/>
                <w:shd w:val="clear" w:color="auto" w:fill="FFFFFF"/>
              </w:rPr>
              <w:t>buhalteris</w:t>
            </w:r>
            <w:proofErr w:type="spellEnd"/>
            <w:r w:rsidRPr="00F545B5">
              <w:rPr>
                <w:color w:val="333333"/>
                <w:shd w:val="clear" w:color="auto" w:fill="FFFFFF"/>
              </w:rPr>
              <w:t xml:space="preserve">, </w:t>
            </w:r>
            <w:proofErr w:type="spellStart"/>
            <w:r w:rsidRPr="00F545B5">
              <w:rPr>
                <w:color w:val="333333"/>
                <w:shd w:val="clear" w:color="auto" w:fill="FFFFFF"/>
              </w:rPr>
              <w:t>turintis</w:t>
            </w:r>
            <w:proofErr w:type="spellEnd"/>
            <w:r w:rsidRPr="00F545B5">
              <w:rPr>
                <w:color w:val="333333"/>
                <w:shd w:val="clear" w:color="auto" w:fill="FFFFFF"/>
              </w:rPr>
              <w:t xml:space="preserve"> </w:t>
            </w:r>
            <w:proofErr w:type="spellStart"/>
            <w:r w:rsidRPr="00F545B5">
              <w:rPr>
                <w:color w:val="333333"/>
                <w:shd w:val="clear" w:color="auto" w:fill="FFFFFF"/>
              </w:rPr>
              <w:t>teisę</w:t>
            </w:r>
            <w:proofErr w:type="spellEnd"/>
            <w:r w:rsidRPr="00F545B5">
              <w:rPr>
                <w:color w:val="333333"/>
                <w:shd w:val="clear" w:color="auto" w:fill="FFFFFF"/>
              </w:rPr>
              <w:t xml:space="preserve"> </w:t>
            </w:r>
            <w:proofErr w:type="spellStart"/>
            <w:r w:rsidRPr="00F545B5">
              <w:rPr>
                <w:color w:val="333333"/>
                <w:shd w:val="clear" w:color="auto" w:fill="FFFFFF"/>
              </w:rPr>
              <w:t>surašyti</w:t>
            </w:r>
            <w:proofErr w:type="spellEnd"/>
            <w:r w:rsidRPr="00F545B5">
              <w:rPr>
                <w:color w:val="333333"/>
                <w:shd w:val="clear" w:color="auto" w:fill="FFFFFF"/>
              </w:rPr>
              <w:t xml:space="preserve"> </w:t>
            </w:r>
            <w:proofErr w:type="spellStart"/>
            <w:r w:rsidRPr="00F545B5">
              <w:rPr>
                <w:color w:val="333333"/>
                <w:shd w:val="clear" w:color="auto" w:fill="FFFFFF"/>
              </w:rPr>
              <w:t>ir</w:t>
            </w:r>
            <w:proofErr w:type="spellEnd"/>
            <w:r w:rsidRPr="00F545B5">
              <w:rPr>
                <w:color w:val="333333"/>
                <w:shd w:val="clear" w:color="auto" w:fill="FFFFFF"/>
              </w:rPr>
              <w:t xml:space="preserve"> </w:t>
            </w:r>
            <w:proofErr w:type="spellStart"/>
            <w:r w:rsidRPr="00F545B5">
              <w:rPr>
                <w:color w:val="333333"/>
                <w:shd w:val="clear" w:color="auto" w:fill="FFFFFF"/>
              </w:rPr>
              <w:t>pasirašyti</w:t>
            </w:r>
            <w:proofErr w:type="spellEnd"/>
            <w:r w:rsidRPr="00F545B5">
              <w:rPr>
                <w:color w:val="333333"/>
                <w:shd w:val="clear" w:color="auto" w:fill="FFFFFF"/>
              </w:rPr>
              <w:t xml:space="preserve"> Fox Vision UAB </w:t>
            </w:r>
            <w:proofErr w:type="spellStart"/>
            <w:r w:rsidRPr="00F545B5">
              <w:rPr>
                <w:color w:val="333333"/>
                <w:shd w:val="clear" w:color="auto" w:fill="FFFFFF"/>
              </w:rPr>
              <w:t>apskaitos</w:t>
            </w:r>
            <w:proofErr w:type="spellEnd"/>
            <w:r w:rsidRPr="00F545B5">
              <w:rPr>
                <w:color w:val="333333"/>
                <w:shd w:val="clear" w:color="auto" w:fill="FFFFFF"/>
              </w:rPr>
              <w:t xml:space="preserve"> </w:t>
            </w:r>
            <w:proofErr w:type="spellStart"/>
            <w:r w:rsidRPr="00F545B5">
              <w:rPr>
                <w:color w:val="333333"/>
                <w:shd w:val="clear" w:color="auto" w:fill="FFFFFF"/>
              </w:rPr>
              <w:t>dokumentus</w:t>
            </w:r>
            <w:proofErr w:type="spellEnd"/>
            <w:r w:rsidRPr="00F545B5">
              <w:rPr>
                <w:color w:val="333333"/>
                <w:shd w:val="clear" w:color="auto" w:fill="FFFFFF"/>
              </w:rPr>
              <w:t xml:space="preserve"> </w:t>
            </w:r>
            <w:proofErr w:type="spellStart"/>
            <w:r w:rsidRPr="00F545B5">
              <w:rPr>
                <w:color w:val="333333"/>
                <w:shd w:val="clear" w:color="auto" w:fill="FFFFFF"/>
              </w:rPr>
              <w:t>yra</w:t>
            </w:r>
            <w:proofErr w:type="spellEnd"/>
            <w:r w:rsidRPr="00F545B5">
              <w:rPr>
                <w:color w:val="333333"/>
                <w:shd w:val="clear" w:color="auto" w:fill="FFFFFF"/>
              </w:rPr>
              <w:t xml:space="preserve"> </w:t>
            </w:r>
            <w:r w:rsidR="000876C2">
              <w:rPr>
                <w:color w:val="333333"/>
                <w:shd w:val="clear" w:color="auto" w:fill="FFFFFF"/>
              </w:rPr>
              <w:t xml:space="preserve">       </w:t>
            </w:r>
            <w:r w:rsidRPr="00F545B5">
              <w:rPr>
                <w:color w:val="333333"/>
                <w:shd w:val="clear" w:color="auto" w:fill="FFFFFF"/>
              </w:rPr>
              <w:t>.</w:t>
            </w:r>
          </w:p>
          <w:p w14:paraId="5A0BEBF5" w14:textId="5693D18B" w:rsidR="00F820E4" w:rsidRPr="00091EAB" w:rsidRDefault="00F545B5" w:rsidP="008D5BA1">
            <w:pPr>
              <w:tabs>
                <w:tab w:val="left" w:pos="851"/>
              </w:tabs>
              <w:jc w:val="both"/>
              <w:rPr>
                <w:szCs w:val="24"/>
              </w:rPr>
            </w:pPr>
            <w:r w:rsidRPr="00F545B5">
              <w:rPr>
                <w:szCs w:val="24"/>
              </w:rPr>
              <w:t xml:space="preserve">* patikslinta </w:t>
            </w:r>
            <w:r w:rsidRPr="00F545B5">
              <w:rPr>
                <w:color w:val="333333"/>
                <w:szCs w:val="24"/>
                <w:shd w:val="clear" w:color="auto" w:fill="FFFFFF"/>
              </w:rPr>
              <w:t xml:space="preserve">2023-05-22 09:55 CVP IS pranešimu Nr. </w:t>
            </w:r>
            <w:r w:rsidRPr="00F545B5">
              <w:rPr>
                <w:szCs w:val="24"/>
              </w:rPr>
              <w:t>11585839</w:t>
            </w:r>
          </w:p>
        </w:tc>
      </w:tr>
    </w:tbl>
    <w:p w14:paraId="430E800C" w14:textId="301F41F3" w:rsidR="00F820E4" w:rsidRDefault="006C4667" w:rsidP="00F820E4">
      <w:pPr>
        <w:pStyle w:val="BodyTextIndent2"/>
        <w:numPr>
          <w:ilvl w:val="0"/>
          <w:numId w:val="2"/>
        </w:numPr>
        <w:spacing w:after="0" w:line="240" w:lineRule="auto"/>
        <w:jc w:val="both"/>
        <w:rPr>
          <w:szCs w:val="24"/>
        </w:rPr>
      </w:pPr>
      <w:r w:rsidRPr="00091EAB">
        <w:rPr>
          <w:szCs w:val="24"/>
        </w:rPr>
        <w:t xml:space="preserve">Šiuo pasiūlymu pažymime, kad sutinkame su visomis Konkurso sąlygomis </w:t>
      </w:r>
      <w:r w:rsidR="00F820E4">
        <w:rPr>
          <w:szCs w:val="24"/>
        </w:rPr>
        <w:t>nustatytomis:</w:t>
      </w:r>
    </w:p>
    <w:p w14:paraId="715A8FE5" w14:textId="665DB4A8" w:rsidR="00F820E4" w:rsidRDefault="00C74B8B" w:rsidP="00F820E4">
      <w:pPr>
        <w:pStyle w:val="BodyTextIndent2"/>
        <w:numPr>
          <w:ilvl w:val="1"/>
          <w:numId w:val="2"/>
        </w:numPr>
        <w:spacing w:after="0" w:line="240" w:lineRule="auto"/>
        <w:jc w:val="both"/>
        <w:rPr>
          <w:szCs w:val="24"/>
        </w:rPr>
      </w:pPr>
      <w:r>
        <w:rPr>
          <w:szCs w:val="24"/>
        </w:rPr>
        <w:t xml:space="preserve"> </w:t>
      </w:r>
      <w:r w:rsidR="00F820E4">
        <w:rPr>
          <w:szCs w:val="24"/>
        </w:rPr>
        <w:t>Viešojo pirkimo dokumentuose</w:t>
      </w:r>
      <w:r>
        <w:rPr>
          <w:szCs w:val="24"/>
        </w:rPr>
        <w:t>;</w:t>
      </w:r>
    </w:p>
    <w:p w14:paraId="02DF01FB" w14:textId="29EA11B2" w:rsidR="00F820E4" w:rsidRDefault="00F820E4" w:rsidP="00F820E4">
      <w:pPr>
        <w:pStyle w:val="BodyTextIndent2"/>
        <w:numPr>
          <w:ilvl w:val="1"/>
          <w:numId w:val="2"/>
        </w:numPr>
        <w:spacing w:after="0" w:line="240" w:lineRule="auto"/>
        <w:jc w:val="both"/>
        <w:rPr>
          <w:szCs w:val="24"/>
        </w:rPr>
      </w:pPr>
      <w:r>
        <w:rPr>
          <w:szCs w:val="24"/>
        </w:rPr>
        <w:t xml:space="preserve"> Kituose pirkimo dokumentuose (jų paaiškinimuose, papildymuose).</w:t>
      </w:r>
    </w:p>
    <w:p w14:paraId="7E9D8EF9" w14:textId="7824A9FD" w:rsidR="006C4667" w:rsidRDefault="00F820E4" w:rsidP="00F820E4">
      <w:pPr>
        <w:pStyle w:val="BodyTextIndent2"/>
        <w:numPr>
          <w:ilvl w:val="0"/>
          <w:numId w:val="2"/>
        </w:numPr>
        <w:spacing w:after="0" w:line="240" w:lineRule="auto"/>
        <w:jc w:val="both"/>
        <w:rPr>
          <w:szCs w:val="24"/>
        </w:rPr>
      </w:pPr>
      <w:r>
        <w:rPr>
          <w:szCs w:val="24"/>
        </w:rPr>
        <w:lastRenderedPageBreak/>
        <w:t>P</w:t>
      </w:r>
      <w:r w:rsidR="006C4667" w:rsidRPr="00091EAB">
        <w:rPr>
          <w:szCs w:val="24"/>
        </w:rPr>
        <w:t xml:space="preserve">atvirtiname, kad </w:t>
      </w:r>
      <w:r w:rsidR="00C74B8B">
        <w:rPr>
          <w:szCs w:val="24"/>
        </w:rPr>
        <w:t>informacija ir duomenys, pateikti pasiūlyme, yra teisingi ir apima viską, ko reikia tinkamam sutarties įvykdymui.</w:t>
      </w:r>
    </w:p>
    <w:p w14:paraId="319A4779" w14:textId="0723F584" w:rsidR="00C74B8B" w:rsidRDefault="00C74B8B" w:rsidP="00F820E4">
      <w:pPr>
        <w:pStyle w:val="BodyTextIndent2"/>
        <w:numPr>
          <w:ilvl w:val="0"/>
          <w:numId w:val="2"/>
        </w:numPr>
        <w:spacing w:after="0" w:line="240" w:lineRule="auto"/>
        <w:jc w:val="both"/>
        <w:rPr>
          <w:szCs w:val="24"/>
        </w:rPr>
      </w:pPr>
      <w:r>
        <w:rPr>
          <w:szCs w:val="24"/>
        </w:rPr>
        <w:t>Patvirtiname, kad jei pasiūlyme nenurodyti kolegialaus priežiūros/ valdymo organų nariai, šie organai juridiniuose asmenyse nėra sudaryti (taikoma, kai pirkimo dokumentuose nustatyti pašalinimo pagrindai).</w:t>
      </w:r>
    </w:p>
    <w:p w14:paraId="098E8CC4" w14:textId="67354DBF" w:rsidR="00C74B8B" w:rsidRDefault="00C74B8B" w:rsidP="00F820E4">
      <w:pPr>
        <w:pStyle w:val="BodyTextIndent2"/>
        <w:numPr>
          <w:ilvl w:val="0"/>
          <w:numId w:val="2"/>
        </w:numPr>
        <w:spacing w:after="0" w:line="240" w:lineRule="auto"/>
        <w:jc w:val="both"/>
        <w:rPr>
          <w:szCs w:val="24"/>
        </w:rPr>
      </w:pPr>
      <w:r>
        <w:rPr>
          <w:szCs w:val="24"/>
        </w:rPr>
        <w:t>Pasiūlymas galioja iki termino, nustatyto pirkimo dokumentuose.</w:t>
      </w:r>
    </w:p>
    <w:p w14:paraId="02F47B99" w14:textId="37206329" w:rsidR="00C74B8B" w:rsidRDefault="00C74B8B" w:rsidP="00F820E4">
      <w:pPr>
        <w:pStyle w:val="BodyTextIndent2"/>
        <w:numPr>
          <w:ilvl w:val="0"/>
          <w:numId w:val="2"/>
        </w:numPr>
        <w:spacing w:after="0" w:line="240" w:lineRule="auto"/>
        <w:jc w:val="both"/>
        <w:rPr>
          <w:szCs w:val="24"/>
        </w:rPr>
      </w:pPr>
      <w:r>
        <w:rPr>
          <w:szCs w:val="24"/>
        </w:rPr>
        <w:t>Tais atvejais, kai pagal galiojančius teisės aktus tiekėjui nereikia mokėti PVM, jis nurodo priežastis, dėl kurių PVM nemoka ________________________.</w:t>
      </w:r>
    </w:p>
    <w:p w14:paraId="7088F43B" w14:textId="47CD6A64" w:rsidR="00C74B8B" w:rsidRDefault="00C74B8B" w:rsidP="00F820E4">
      <w:pPr>
        <w:pStyle w:val="BodyTextIndent2"/>
        <w:numPr>
          <w:ilvl w:val="0"/>
          <w:numId w:val="2"/>
        </w:numPr>
        <w:spacing w:after="0" w:line="240" w:lineRule="auto"/>
        <w:jc w:val="both"/>
        <w:rPr>
          <w:szCs w:val="24"/>
        </w:rPr>
      </w:pPr>
      <w:r>
        <w:rPr>
          <w:szCs w:val="24"/>
        </w:rPr>
        <w:t>Tiekėjas kainas pateikia, nurodydamas ne daugiau skaičių po kablelio, nei leidžiama pirkimo dokumentuose.</w:t>
      </w:r>
    </w:p>
    <w:p w14:paraId="2E7764AE" w14:textId="77777777" w:rsidR="00C74B8B" w:rsidRPr="00091EAB" w:rsidRDefault="00C74B8B" w:rsidP="00C74B8B">
      <w:pPr>
        <w:pStyle w:val="BodyTextIndent2"/>
        <w:spacing w:after="0" w:line="240" w:lineRule="auto"/>
        <w:ind w:left="1211"/>
        <w:jc w:val="both"/>
        <w:rPr>
          <w:szCs w:val="24"/>
        </w:rPr>
      </w:pPr>
    </w:p>
    <w:p w14:paraId="477EBD70" w14:textId="5C9F99CC" w:rsidR="006C4667" w:rsidRDefault="006C4667" w:rsidP="006C4667">
      <w:pPr>
        <w:ind w:firstLine="851"/>
        <w:rPr>
          <w:b/>
          <w:szCs w:val="24"/>
        </w:rPr>
      </w:pPr>
      <w:r w:rsidRPr="00091EAB">
        <w:rPr>
          <w:b/>
          <w:szCs w:val="24"/>
        </w:rPr>
        <w:t xml:space="preserve">2 lentelė. </w:t>
      </w:r>
      <w:r w:rsidR="00DC3DD8">
        <w:rPr>
          <w:b/>
          <w:szCs w:val="24"/>
        </w:rPr>
        <w:t>Pirkimo objekto dalių kainos</w:t>
      </w:r>
      <w:r w:rsidR="004675F0">
        <w:rPr>
          <w:b/>
          <w:szCs w:val="24"/>
        </w:rPr>
        <w:t xml:space="preserve"> (</w:t>
      </w:r>
      <w:r w:rsidR="004675F0" w:rsidRPr="004675F0">
        <w:rPr>
          <w:bCs/>
          <w:i/>
          <w:iCs/>
          <w:szCs w:val="24"/>
        </w:rPr>
        <w:t>tiekėjas gali ištrinti lenteles tų pirkimo dalių, kurioms pasiūlymo neteikia</w:t>
      </w:r>
      <w:r w:rsidR="004675F0">
        <w:rPr>
          <w:b/>
          <w:szCs w:val="24"/>
        </w:rPr>
        <w:t>)</w:t>
      </w:r>
      <w:r>
        <w:rPr>
          <w:b/>
          <w:szCs w:val="24"/>
        </w:rPr>
        <w:t>:</w:t>
      </w:r>
    </w:p>
    <w:p w14:paraId="53AF4F83" w14:textId="77777777" w:rsidR="00DC3DD8" w:rsidRDefault="00DC3DD8" w:rsidP="006C4667">
      <w:pPr>
        <w:ind w:firstLine="851"/>
        <w:rPr>
          <w:b/>
          <w:szCs w:val="24"/>
        </w:rPr>
      </w:pPr>
    </w:p>
    <w:p w14:paraId="6A5FFE0B" w14:textId="77777777" w:rsidR="009A6CAE" w:rsidRDefault="009A6CAE" w:rsidP="00DC3DD8">
      <w:pPr>
        <w:rPr>
          <w:b/>
          <w:szCs w:val="24"/>
        </w:rPr>
      </w:pPr>
    </w:p>
    <w:p w14:paraId="46405C14" w14:textId="4175919C" w:rsidR="00DC3DD8" w:rsidRDefault="00DC3DD8" w:rsidP="00DC3DD8">
      <w:pPr>
        <w:rPr>
          <w:b/>
          <w:szCs w:val="24"/>
        </w:rPr>
      </w:pPr>
      <w:r>
        <w:rPr>
          <w:b/>
          <w:szCs w:val="24"/>
        </w:rPr>
        <w:t>2.5. lentelė</w:t>
      </w:r>
      <w:r w:rsidR="009A6CAE">
        <w:rPr>
          <w:b/>
          <w:szCs w:val="24"/>
        </w:rPr>
        <w:t xml:space="preserve">. </w:t>
      </w:r>
      <w:r w:rsidR="009A6CAE" w:rsidRPr="009A6CAE">
        <w:rPr>
          <w:b/>
          <w:szCs w:val="24"/>
        </w:rPr>
        <w:t xml:space="preserve">5 </w:t>
      </w:r>
      <w:r w:rsidR="009A6CAE">
        <w:rPr>
          <w:b/>
          <w:szCs w:val="24"/>
        </w:rPr>
        <w:t>pirkimo dalis.</w:t>
      </w:r>
      <w:r w:rsidR="009A6CAE" w:rsidRPr="009A6CAE">
        <w:rPr>
          <w:b/>
          <w:szCs w:val="24"/>
        </w:rPr>
        <w:t xml:space="preserve"> Užpakalinės kameros sulankstomi vienos dalies </w:t>
      </w:r>
      <w:proofErr w:type="spellStart"/>
      <w:r w:rsidR="009A6CAE" w:rsidRPr="009A6CAE">
        <w:rPr>
          <w:b/>
          <w:szCs w:val="24"/>
        </w:rPr>
        <w:t>asferiniai</w:t>
      </w:r>
      <w:proofErr w:type="spellEnd"/>
      <w:r w:rsidR="009A6CAE" w:rsidRPr="009A6CAE">
        <w:rPr>
          <w:b/>
          <w:szCs w:val="24"/>
        </w:rPr>
        <w:t xml:space="preserve"> </w:t>
      </w:r>
      <w:proofErr w:type="spellStart"/>
      <w:r w:rsidR="009A6CAE" w:rsidRPr="009A6CAE">
        <w:rPr>
          <w:b/>
          <w:szCs w:val="24"/>
        </w:rPr>
        <w:t>intraokuliniai</w:t>
      </w:r>
      <w:proofErr w:type="spellEnd"/>
      <w:r w:rsidR="009A6CAE" w:rsidRPr="009A6CAE">
        <w:rPr>
          <w:b/>
          <w:szCs w:val="24"/>
        </w:rPr>
        <w:t xml:space="preserve"> lęšiai supakuoti į vienkartinį </w:t>
      </w:r>
      <w:proofErr w:type="spellStart"/>
      <w:r w:rsidR="009A6CAE" w:rsidRPr="009A6CAE">
        <w:rPr>
          <w:b/>
          <w:szCs w:val="24"/>
        </w:rPr>
        <w:t>injektorių</w:t>
      </w:r>
      <w:proofErr w:type="spellEnd"/>
      <w:r w:rsidR="009A6CAE" w:rsidRPr="009A6CAE">
        <w:rPr>
          <w:b/>
          <w:szCs w:val="24"/>
        </w:rPr>
        <w:t xml:space="preserve"> (</w:t>
      </w:r>
      <w:proofErr w:type="spellStart"/>
      <w:r w:rsidR="009A6CAE" w:rsidRPr="009A6CAE">
        <w:rPr>
          <w:b/>
          <w:szCs w:val="24"/>
        </w:rPr>
        <w:t>preloaded</w:t>
      </w:r>
      <w:proofErr w:type="spellEnd"/>
      <w:r w:rsidR="009A6CAE" w:rsidRPr="009A6CAE">
        <w:rPr>
          <w:b/>
          <w:szCs w:val="24"/>
        </w:rPr>
        <w:t>) RPL</w:t>
      </w:r>
    </w:p>
    <w:p w14:paraId="565FEC75" w14:textId="77777777" w:rsidR="009A6CAE" w:rsidRPr="00091EAB" w:rsidRDefault="009A6CAE" w:rsidP="00DC3DD8">
      <w:pPr>
        <w:rPr>
          <w:b/>
          <w:szCs w:val="24"/>
        </w:rPr>
      </w:pPr>
    </w:p>
    <w:tbl>
      <w:tblPr>
        <w:tblW w:w="137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3240"/>
        <w:gridCol w:w="1080"/>
        <w:gridCol w:w="1530"/>
        <w:gridCol w:w="2970"/>
        <w:gridCol w:w="1440"/>
        <w:gridCol w:w="2160"/>
      </w:tblGrid>
      <w:tr w:rsidR="00DC3DD8" w:rsidRPr="006603C1" w14:paraId="7423A416" w14:textId="77777777" w:rsidTr="008D5BA1">
        <w:trPr>
          <w:trHeight w:val="959"/>
        </w:trPr>
        <w:tc>
          <w:tcPr>
            <w:tcW w:w="1350" w:type="dxa"/>
            <w:shd w:val="clear" w:color="auto" w:fill="auto"/>
            <w:vAlign w:val="center"/>
          </w:tcPr>
          <w:p w14:paraId="2E19501F" w14:textId="77777777" w:rsidR="00DC3DD8" w:rsidRPr="006603C1" w:rsidRDefault="00DC3DD8" w:rsidP="008D5BA1">
            <w:pPr>
              <w:jc w:val="center"/>
              <w:rPr>
                <w:b/>
                <w:bCs/>
                <w:sz w:val="22"/>
              </w:rPr>
            </w:pPr>
            <w:r w:rsidRPr="006603C1">
              <w:rPr>
                <w:b/>
                <w:bCs/>
                <w:sz w:val="22"/>
              </w:rPr>
              <w:t>Pirkimo</w:t>
            </w:r>
          </w:p>
          <w:p w14:paraId="1C237B79" w14:textId="77777777" w:rsidR="00DC3DD8" w:rsidRPr="006603C1" w:rsidRDefault="00DC3DD8" w:rsidP="008D5BA1">
            <w:pPr>
              <w:jc w:val="center"/>
              <w:rPr>
                <w:b/>
                <w:bCs/>
                <w:sz w:val="22"/>
              </w:rPr>
            </w:pPr>
            <w:r w:rsidRPr="006603C1">
              <w:rPr>
                <w:b/>
                <w:bCs/>
                <w:sz w:val="22"/>
              </w:rPr>
              <w:t>objekto dalies</w:t>
            </w:r>
          </w:p>
          <w:p w14:paraId="18448C01" w14:textId="77777777" w:rsidR="00DC3DD8" w:rsidRPr="006603C1" w:rsidRDefault="00DC3DD8" w:rsidP="008D5BA1">
            <w:pPr>
              <w:jc w:val="center"/>
              <w:rPr>
                <w:b/>
                <w:bCs/>
                <w:sz w:val="22"/>
              </w:rPr>
            </w:pPr>
            <w:r w:rsidRPr="006603C1">
              <w:rPr>
                <w:b/>
                <w:bCs/>
                <w:sz w:val="22"/>
              </w:rPr>
              <w:t>Nr.</w:t>
            </w:r>
          </w:p>
        </w:tc>
        <w:tc>
          <w:tcPr>
            <w:tcW w:w="3240" w:type="dxa"/>
            <w:shd w:val="clear" w:color="auto" w:fill="auto"/>
            <w:vAlign w:val="center"/>
          </w:tcPr>
          <w:p w14:paraId="18BBBAF0" w14:textId="77777777" w:rsidR="00DC3DD8" w:rsidRPr="006603C1" w:rsidRDefault="00DC3DD8" w:rsidP="008D5BA1">
            <w:pPr>
              <w:jc w:val="center"/>
              <w:rPr>
                <w:b/>
                <w:bCs/>
                <w:sz w:val="22"/>
              </w:rPr>
            </w:pPr>
            <w:r w:rsidRPr="006603C1">
              <w:rPr>
                <w:b/>
                <w:bCs/>
                <w:sz w:val="22"/>
              </w:rPr>
              <w:t>Prekių pavadinimas</w:t>
            </w:r>
          </w:p>
        </w:tc>
        <w:tc>
          <w:tcPr>
            <w:tcW w:w="1080" w:type="dxa"/>
            <w:shd w:val="clear" w:color="auto" w:fill="auto"/>
            <w:vAlign w:val="center"/>
          </w:tcPr>
          <w:p w14:paraId="74FF41FB" w14:textId="77777777" w:rsidR="00DC3DD8" w:rsidRPr="006603C1" w:rsidRDefault="00DC3DD8" w:rsidP="008D5BA1">
            <w:pPr>
              <w:jc w:val="center"/>
              <w:rPr>
                <w:b/>
                <w:bCs/>
                <w:sz w:val="22"/>
              </w:rPr>
            </w:pPr>
            <w:r w:rsidRPr="006603C1">
              <w:rPr>
                <w:b/>
                <w:bCs/>
                <w:sz w:val="22"/>
              </w:rPr>
              <w:t>Mato</w:t>
            </w:r>
          </w:p>
          <w:p w14:paraId="7F932E3E" w14:textId="77777777" w:rsidR="00DC3DD8" w:rsidRPr="006603C1" w:rsidRDefault="00DC3DD8" w:rsidP="008D5BA1">
            <w:pPr>
              <w:jc w:val="center"/>
              <w:rPr>
                <w:b/>
                <w:bCs/>
                <w:sz w:val="22"/>
              </w:rPr>
            </w:pPr>
            <w:r w:rsidRPr="006603C1">
              <w:rPr>
                <w:b/>
                <w:bCs/>
                <w:sz w:val="22"/>
              </w:rPr>
              <w:t>vienetas</w:t>
            </w:r>
          </w:p>
        </w:tc>
        <w:tc>
          <w:tcPr>
            <w:tcW w:w="1530" w:type="dxa"/>
            <w:shd w:val="clear" w:color="auto" w:fill="auto"/>
            <w:vAlign w:val="center"/>
          </w:tcPr>
          <w:p w14:paraId="4C620EA9" w14:textId="77777777" w:rsidR="00DC3DD8" w:rsidRDefault="00DC3DD8" w:rsidP="008D5BA1">
            <w:pPr>
              <w:jc w:val="center"/>
              <w:rPr>
                <w:b/>
                <w:bCs/>
                <w:sz w:val="22"/>
              </w:rPr>
            </w:pPr>
            <w:r w:rsidRPr="006603C1">
              <w:rPr>
                <w:b/>
                <w:bCs/>
                <w:sz w:val="22"/>
              </w:rPr>
              <w:t>Preliminarus kiekis</w:t>
            </w:r>
          </w:p>
          <w:p w14:paraId="68D95943" w14:textId="5EB94619" w:rsidR="00DC3DD8" w:rsidRPr="006603C1" w:rsidRDefault="009A6CAE" w:rsidP="008D5BA1">
            <w:pPr>
              <w:jc w:val="center"/>
              <w:rPr>
                <w:b/>
                <w:bCs/>
                <w:sz w:val="22"/>
              </w:rPr>
            </w:pPr>
            <w:r>
              <w:rPr>
                <w:b/>
                <w:bCs/>
                <w:sz w:val="22"/>
              </w:rPr>
              <w:t>36</w:t>
            </w:r>
            <w:r w:rsidR="00DC3DD8">
              <w:rPr>
                <w:b/>
                <w:bCs/>
                <w:sz w:val="22"/>
              </w:rPr>
              <w:t xml:space="preserve"> mėn.</w:t>
            </w:r>
          </w:p>
        </w:tc>
        <w:tc>
          <w:tcPr>
            <w:tcW w:w="2970" w:type="dxa"/>
            <w:shd w:val="clear" w:color="auto" w:fill="auto"/>
            <w:vAlign w:val="center"/>
          </w:tcPr>
          <w:p w14:paraId="75424072" w14:textId="77777777" w:rsidR="00DC3DD8" w:rsidRPr="006603C1" w:rsidRDefault="00DC3DD8" w:rsidP="008D5BA1">
            <w:pPr>
              <w:jc w:val="center"/>
              <w:rPr>
                <w:b/>
                <w:bCs/>
                <w:sz w:val="22"/>
              </w:rPr>
            </w:pPr>
            <w:r w:rsidRPr="006603C1">
              <w:rPr>
                <w:b/>
                <w:bCs/>
                <w:sz w:val="22"/>
              </w:rPr>
              <w:t>Siūlomos prekės pavadinimas, prekės kodas ir gamintojas</w:t>
            </w:r>
          </w:p>
          <w:p w14:paraId="09AF3ED8" w14:textId="77777777" w:rsidR="00DC3DD8" w:rsidRPr="006603C1" w:rsidRDefault="00DC3DD8" w:rsidP="008D5BA1">
            <w:pPr>
              <w:jc w:val="center"/>
              <w:rPr>
                <w:b/>
                <w:bCs/>
                <w:sz w:val="22"/>
              </w:rPr>
            </w:pPr>
            <w:r w:rsidRPr="006603C1">
              <w:rPr>
                <w:bCs/>
                <w:i/>
                <w:sz w:val="22"/>
              </w:rPr>
              <w:t>(privaloma užpildyti)</w:t>
            </w:r>
          </w:p>
        </w:tc>
        <w:tc>
          <w:tcPr>
            <w:tcW w:w="1440" w:type="dxa"/>
            <w:shd w:val="clear" w:color="auto" w:fill="auto"/>
            <w:vAlign w:val="center"/>
          </w:tcPr>
          <w:p w14:paraId="230A8776" w14:textId="77777777" w:rsidR="00DC3DD8" w:rsidRPr="006603C1" w:rsidRDefault="00DC3DD8" w:rsidP="008D5BA1">
            <w:pPr>
              <w:jc w:val="center"/>
              <w:rPr>
                <w:b/>
                <w:bCs/>
                <w:sz w:val="22"/>
              </w:rPr>
            </w:pPr>
            <w:r w:rsidRPr="006603C1">
              <w:rPr>
                <w:b/>
                <w:bCs/>
                <w:sz w:val="22"/>
              </w:rPr>
              <w:t>Vieneto</w:t>
            </w:r>
          </w:p>
          <w:p w14:paraId="65FB8D09" w14:textId="77777777" w:rsidR="00DC3DD8" w:rsidRPr="006603C1" w:rsidRDefault="00DC3DD8" w:rsidP="008D5BA1">
            <w:pPr>
              <w:jc w:val="center"/>
              <w:rPr>
                <w:b/>
                <w:bCs/>
                <w:sz w:val="22"/>
              </w:rPr>
            </w:pPr>
            <w:r>
              <w:rPr>
                <w:b/>
                <w:bCs/>
                <w:sz w:val="22"/>
              </w:rPr>
              <w:t>įkainis</w:t>
            </w:r>
            <w:r w:rsidRPr="006603C1">
              <w:rPr>
                <w:b/>
                <w:bCs/>
                <w:sz w:val="22"/>
              </w:rPr>
              <w:t>, Eur</w:t>
            </w:r>
          </w:p>
          <w:p w14:paraId="7E5E83EF" w14:textId="77777777" w:rsidR="00DC3DD8" w:rsidRPr="006603C1" w:rsidRDefault="00DC3DD8" w:rsidP="008D5BA1">
            <w:pPr>
              <w:jc w:val="center"/>
              <w:rPr>
                <w:b/>
                <w:bCs/>
                <w:sz w:val="22"/>
              </w:rPr>
            </w:pPr>
            <w:r w:rsidRPr="006603C1">
              <w:rPr>
                <w:b/>
                <w:bCs/>
                <w:sz w:val="22"/>
              </w:rPr>
              <w:t>be PVM</w:t>
            </w:r>
          </w:p>
        </w:tc>
        <w:tc>
          <w:tcPr>
            <w:tcW w:w="2160" w:type="dxa"/>
            <w:shd w:val="clear" w:color="auto" w:fill="auto"/>
            <w:vAlign w:val="center"/>
          </w:tcPr>
          <w:p w14:paraId="0AF856B9" w14:textId="77777777" w:rsidR="00DC3DD8" w:rsidRPr="006603C1" w:rsidRDefault="00DC3DD8" w:rsidP="008D5BA1">
            <w:pPr>
              <w:jc w:val="center"/>
              <w:rPr>
                <w:b/>
                <w:bCs/>
                <w:sz w:val="22"/>
              </w:rPr>
            </w:pPr>
            <w:r w:rsidRPr="006603C1">
              <w:rPr>
                <w:b/>
                <w:sz w:val="22"/>
              </w:rPr>
              <w:t>Pirkimo objekto dalies kaina Eur be PVM</w:t>
            </w:r>
          </w:p>
        </w:tc>
      </w:tr>
      <w:tr w:rsidR="00DC3DD8" w:rsidRPr="006603C1" w14:paraId="2E8E4696" w14:textId="77777777" w:rsidTr="008D5BA1">
        <w:trPr>
          <w:trHeight w:val="237"/>
        </w:trPr>
        <w:tc>
          <w:tcPr>
            <w:tcW w:w="1350" w:type="dxa"/>
            <w:shd w:val="clear" w:color="auto" w:fill="auto"/>
          </w:tcPr>
          <w:p w14:paraId="165AD8A1" w14:textId="77777777" w:rsidR="00DC3DD8" w:rsidRPr="006603C1" w:rsidRDefault="00DC3DD8" w:rsidP="008D5BA1">
            <w:pPr>
              <w:jc w:val="center"/>
              <w:rPr>
                <w:bCs/>
                <w:i/>
                <w:sz w:val="22"/>
              </w:rPr>
            </w:pPr>
            <w:r w:rsidRPr="006603C1">
              <w:rPr>
                <w:bCs/>
                <w:i/>
                <w:sz w:val="22"/>
              </w:rPr>
              <w:t>1</w:t>
            </w:r>
          </w:p>
        </w:tc>
        <w:tc>
          <w:tcPr>
            <w:tcW w:w="3240" w:type="dxa"/>
            <w:shd w:val="clear" w:color="auto" w:fill="auto"/>
          </w:tcPr>
          <w:p w14:paraId="36355D0C" w14:textId="77777777" w:rsidR="00DC3DD8" w:rsidRPr="006603C1" w:rsidRDefault="00DC3DD8" w:rsidP="008D5BA1">
            <w:pPr>
              <w:jc w:val="center"/>
              <w:rPr>
                <w:bCs/>
                <w:i/>
                <w:sz w:val="22"/>
              </w:rPr>
            </w:pPr>
            <w:r w:rsidRPr="006603C1">
              <w:rPr>
                <w:bCs/>
                <w:i/>
                <w:sz w:val="22"/>
              </w:rPr>
              <w:t>2</w:t>
            </w:r>
          </w:p>
        </w:tc>
        <w:tc>
          <w:tcPr>
            <w:tcW w:w="1080" w:type="dxa"/>
            <w:shd w:val="clear" w:color="auto" w:fill="auto"/>
          </w:tcPr>
          <w:p w14:paraId="383F76EB" w14:textId="77777777" w:rsidR="00DC3DD8" w:rsidRPr="006603C1" w:rsidRDefault="00DC3DD8" w:rsidP="008D5BA1">
            <w:pPr>
              <w:jc w:val="center"/>
              <w:rPr>
                <w:bCs/>
                <w:i/>
                <w:sz w:val="22"/>
              </w:rPr>
            </w:pPr>
            <w:r w:rsidRPr="006603C1">
              <w:rPr>
                <w:bCs/>
                <w:i/>
                <w:sz w:val="22"/>
              </w:rPr>
              <w:t>3</w:t>
            </w:r>
          </w:p>
        </w:tc>
        <w:tc>
          <w:tcPr>
            <w:tcW w:w="1530" w:type="dxa"/>
            <w:shd w:val="clear" w:color="auto" w:fill="auto"/>
          </w:tcPr>
          <w:p w14:paraId="75C1DBE0" w14:textId="77777777" w:rsidR="00DC3DD8" w:rsidRPr="006603C1" w:rsidRDefault="00DC3DD8" w:rsidP="008D5BA1">
            <w:pPr>
              <w:jc w:val="center"/>
              <w:rPr>
                <w:bCs/>
                <w:i/>
                <w:sz w:val="22"/>
              </w:rPr>
            </w:pPr>
            <w:r w:rsidRPr="006603C1">
              <w:rPr>
                <w:bCs/>
                <w:i/>
                <w:sz w:val="22"/>
              </w:rPr>
              <w:t>4</w:t>
            </w:r>
          </w:p>
        </w:tc>
        <w:tc>
          <w:tcPr>
            <w:tcW w:w="2970" w:type="dxa"/>
            <w:shd w:val="clear" w:color="auto" w:fill="auto"/>
          </w:tcPr>
          <w:p w14:paraId="291D1DA8" w14:textId="77777777" w:rsidR="00DC3DD8" w:rsidRPr="006603C1" w:rsidRDefault="00DC3DD8" w:rsidP="008D5BA1">
            <w:pPr>
              <w:jc w:val="center"/>
              <w:rPr>
                <w:bCs/>
                <w:i/>
                <w:sz w:val="22"/>
              </w:rPr>
            </w:pPr>
            <w:r w:rsidRPr="006603C1">
              <w:rPr>
                <w:bCs/>
                <w:i/>
                <w:sz w:val="22"/>
              </w:rPr>
              <w:t>5</w:t>
            </w:r>
          </w:p>
        </w:tc>
        <w:tc>
          <w:tcPr>
            <w:tcW w:w="1440" w:type="dxa"/>
            <w:shd w:val="clear" w:color="auto" w:fill="auto"/>
          </w:tcPr>
          <w:p w14:paraId="5D07847B" w14:textId="77777777" w:rsidR="00DC3DD8" w:rsidRPr="006603C1" w:rsidRDefault="00DC3DD8" w:rsidP="008D5BA1">
            <w:pPr>
              <w:jc w:val="center"/>
              <w:rPr>
                <w:bCs/>
                <w:i/>
                <w:sz w:val="22"/>
              </w:rPr>
            </w:pPr>
            <w:r w:rsidRPr="006603C1">
              <w:rPr>
                <w:bCs/>
                <w:i/>
                <w:sz w:val="22"/>
              </w:rPr>
              <w:t>6</w:t>
            </w:r>
          </w:p>
        </w:tc>
        <w:tc>
          <w:tcPr>
            <w:tcW w:w="2160" w:type="dxa"/>
            <w:shd w:val="clear" w:color="auto" w:fill="auto"/>
          </w:tcPr>
          <w:p w14:paraId="04724358" w14:textId="77777777" w:rsidR="00DC3DD8" w:rsidRPr="006603C1" w:rsidRDefault="00DC3DD8" w:rsidP="008D5BA1">
            <w:pPr>
              <w:jc w:val="center"/>
              <w:rPr>
                <w:bCs/>
                <w:i/>
                <w:sz w:val="22"/>
              </w:rPr>
            </w:pPr>
            <w:r>
              <w:rPr>
                <w:bCs/>
                <w:i/>
                <w:sz w:val="22"/>
              </w:rPr>
              <w:t>7</w:t>
            </w:r>
          </w:p>
        </w:tc>
      </w:tr>
      <w:tr w:rsidR="00DC3DD8" w:rsidRPr="006603C1" w14:paraId="35BD4F9E" w14:textId="77777777" w:rsidTr="008D5BA1">
        <w:trPr>
          <w:trHeight w:val="549"/>
        </w:trPr>
        <w:tc>
          <w:tcPr>
            <w:tcW w:w="1350" w:type="dxa"/>
            <w:shd w:val="clear" w:color="auto" w:fill="auto"/>
            <w:vAlign w:val="center"/>
          </w:tcPr>
          <w:p w14:paraId="2336A423" w14:textId="009EE156" w:rsidR="00DC3DD8" w:rsidRPr="006603C1" w:rsidRDefault="009A6CAE" w:rsidP="008D5BA1">
            <w:pPr>
              <w:autoSpaceDE w:val="0"/>
              <w:autoSpaceDN w:val="0"/>
              <w:adjustRightInd w:val="0"/>
              <w:jc w:val="center"/>
              <w:rPr>
                <w:sz w:val="22"/>
              </w:rPr>
            </w:pPr>
            <w:r>
              <w:rPr>
                <w:sz w:val="22"/>
              </w:rPr>
              <w:t>5</w:t>
            </w:r>
            <w:r w:rsidR="00DC3DD8" w:rsidRPr="006603C1">
              <w:rPr>
                <w:sz w:val="22"/>
              </w:rPr>
              <w:t>.</w:t>
            </w:r>
          </w:p>
        </w:tc>
        <w:tc>
          <w:tcPr>
            <w:tcW w:w="3240" w:type="dxa"/>
            <w:shd w:val="clear" w:color="auto" w:fill="auto"/>
            <w:vAlign w:val="center"/>
          </w:tcPr>
          <w:p w14:paraId="02439CAC" w14:textId="4159424C" w:rsidR="00DC3DD8" w:rsidRPr="006603C1" w:rsidRDefault="009A6CAE" w:rsidP="008D5BA1">
            <w:pPr>
              <w:jc w:val="both"/>
              <w:rPr>
                <w:bCs/>
                <w:sz w:val="22"/>
              </w:rPr>
            </w:pPr>
            <w:r w:rsidRPr="009A6CAE">
              <w:rPr>
                <w:bCs/>
                <w:sz w:val="22"/>
              </w:rPr>
              <w:t xml:space="preserve">Užpakalinės kameros sulankstomi vienos dalies </w:t>
            </w:r>
            <w:proofErr w:type="spellStart"/>
            <w:r w:rsidRPr="009A6CAE">
              <w:rPr>
                <w:bCs/>
                <w:sz w:val="22"/>
              </w:rPr>
              <w:t>asferiniai</w:t>
            </w:r>
            <w:proofErr w:type="spellEnd"/>
            <w:r w:rsidRPr="009A6CAE">
              <w:rPr>
                <w:bCs/>
                <w:sz w:val="22"/>
              </w:rPr>
              <w:t xml:space="preserve"> </w:t>
            </w:r>
            <w:proofErr w:type="spellStart"/>
            <w:r w:rsidRPr="009A6CAE">
              <w:rPr>
                <w:bCs/>
                <w:sz w:val="22"/>
              </w:rPr>
              <w:t>intraokuliniai</w:t>
            </w:r>
            <w:proofErr w:type="spellEnd"/>
            <w:r w:rsidRPr="009A6CAE">
              <w:rPr>
                <w:bCs/>
                <w:sz w:val="22"/>
              </w:rPr>
              <w:t xml:space="preserve"> lęšiai supakuoti į vienkartinį </w:t>
            </w:r>
            <w:proofErr w:type="spellStart"/>
            <w:r w:rsidRPr="009A6CAE">
              <w:rPr>
                <w:bCs/>
                <w:sz w:val="22"/>
              </w:rPr>
              <w:t>injektorių</w:t>
            </w:r>
            <w:proofErr w:type="spellEnd"/>
            <w:r w:rsidRPr="009A6CAE">
              <w:rPr>
                <w:bCs/>
                <w:sz w:val="22"/>
              </w:rPr>
              <w:t xml:space="preserve"> (</w:t>
            </w:r>
            <w:proofErr w:type="spellStart"/>
            <w:r w:rsidRPr="009A6CAE">
              <w:rPr>
                <w:bCs/>
                <w:sz w:val="22"/>
              </w:rPr>
              <w:t>preloaded</w:t>
            </w:r>
            <w:proofErr w:type="spellEnd"/>
            <w:r w:rsidRPr="009A6CAE">
              <w:rPr>
                <w:bCs/>
                <w:sz w:val="22"/>
              </w:rPr>
              <w:t xml:space="preserve">) </w:t>
            </w:r>
          </w:p>
        </w:tc>
        <w:tc>
          <w:tcPr>
            <w:tcW w:w="1080" w:type="dxa"/>
            <w:shd w:val="clear" w:color="auto" w:fill="auto"/>
            <w:vAlign w:val="center"/>
          </w:tcPr>
          <w:p w14:paraId="76DE30AC" w14:textId="77777777" w:rsidR="00DC3DD8" w:rsidRPr="006603C1" w:rsidRDefault="00DC3DD8" w:rsidP="008D5BA1">
            <w:pPr>
              <w:autoSpaceDE w:val="0"/>
              <w:autoSpaceDN w:val="0"/>
              <w:adjustRightInd w:val="0"/>
              <w:jc w:val="center"/>
              <w:rPr>
                <w:sz w:val="22"/>
              </w:rPr>
            </w:pPr>
            <w:r w:rsidRPr="006603C1">
              <w:rPr>
                <w:sz w:val="22"/>
              </w:rPr>
              <w:t>vnt.</w:t>
            </w:r>
          </w:p>
        </w:tc>
        <w:tc>
          <w:tcPr>
            <w:tcW w:w="1530" w:type="dxa"/>
            <w:shd w:val="clear" w:color="auto" w:fill="auto"/>
            <w:vAlign w:val="center"/>
          </w:tcPr>
          <w:p w14:paraId="44FE2D8C" w14:textId="7283B2F7" w:rsidR="00DC3DD8" w:rsidRPr="006603C1" w:rsidRDefault="009A6CAE" w:rsidP="008D5BA1">
            <w:pPr>
              <w:autoSpaceDE w:val="0"/>
              <w:autoSpaceDN w:val="0"/>
              <w:adjustRightInd w:val="0"/>
              <w:jc w:val="center"/>
              <w:rPr>
                <w:sz w:val="22"/>
              </w:rPr>
            </w:pPr>
            <w:r>
              <w:rPr>
                <w:sz w:val="22"/>
              </w:rPr>
              <w:t>1200</w:t>
            </w:r>
          </w:p>
        </w:tc>
        <w:tc>
          <w:tcPr>
            <w:tcW w:w="2970" w:type="dxa"/>
            <w:shd w:val="clear" w:color="auto" w:fill="auto"/>
            <w:vAlign w:val="center"/>
          </w:tcPr>
          <w:p w14:paraId="66263663" w14:textId="0935D881" w:rsidR="00DC3DD8" w:rsidRPr="006603C1" w:rsidRDefault="002839F6" w:rsidP="008D5BA1">
            <w:pPr>
              <w:rPr>
                <w:b/>
                <w:bCs/>
                <w:sz w:val="22"/>
              </w:rPr>
            </w:pPr>
            <w:proofErr w:type="spellStart"/>
            <w:r w:rsidRPr="002839F6">
              <w:rPr>
                <w:b/>
                <w:bCs/>
                <w:sz w:val="22"/>
              </w:rPr>
              <w:t>Vivinex</w:t>
            </w:r>
            <w:proofErr w:type="spellEnd"/>
            <w:r w:rsidRPr="002839F6">
              <w:rPr>
                <w:b/>
                <w:bCs/>
                <w:sz w:val="22"/>
              </w:rPr>
              <w:t xml:space="preserve"> XY1 ir/arba </w:t>
            </w:r>
            <w:proofErr w:type="spellStart"/>
            <w:r w:rsidRPr="002839F6">
              <w:rPr>
                <w:b/>
                <w:bCs/>
                <w:sz w:val="22"/>
              </w:rPr>
              <w:t>Vivinex</w:t>
            </w:r>
            <w:proofErr w:type="spellEnd"/>
            <w:r w:rsidRPr="002839F6">
              <w:rPr>
                <w:b/>
                <w:bCs/>
                <w:sz w:val="22"/>
              </w:rPr>
              <w:t xml:space="preserve"> XC1, HOYA </w:t>
            </w:r>
            <w:proofErr w:type="spellStart"/>
            <w:r w:rsidRPr="002839F6">
              <w:rPr>
                <w:b/>
                <w:bCs/>
                <w:sz w:val="22"/>
              </w:rPr>
              <w:t>Medical</w:t>
            </w:r>
            <w:proofErr w:type="spellEnd"/>
            <w:r w:rsidRPr="002839F6">
              <w:rPr>
                <w:b/>
                <w:bCs/>
                <w:sz w:val="22"/>
              </w:rPr>
              <w:t xml:space="preserve"> </w:t>
            </w:r>
            <w:proofErr w:type="spellStart"/>
            <w:r w:rsidRPr="002839F6">
              <w:rPr>
                <w:b/>
                <w:bCs/>
                <w:sz w:val="22"/>
              </w:rPr>
              <w:t>Singapore</w:t>
            </w:r>
            <w:proofErr w:type="spellEnd"/>
            <w:r w:rsidRPr="002839F6">
              <w:rPr>
                <w:b/>
                <w:bCs/>
                <w:sz w:val="22"/>
              </w:rPr>
              <w:t xml:space="preserve"> </w:t>
            </w:r>
            <w:proofErr w:type="spellStart"/>
            <w:r w:rsidRPr="002839F6">
              <w:rPr>
                <w:b/>
                <w:bCs/>
                <w:sz w:val="22"/>
              </w:rPr>
              <w:t>Pte</w:t>
            </w:r>
            <w:proofErr w:type="spellEnd"/>
            <w:r w:rsidRPr="002839F6">
              <w:rPr>
                <w:b/>
                <w:bCs/>
                <w:sz w:val="22"/>
              </w:rPr>
              <w:t xml:space="preserve">. </w:t>
            </w:r>
            <w:proofErr w:type="spellStart"/>
            <w:r w:rsidRPr="002839F6">
              <w:rPr>
                <w:b/>
                <w:bCs/>
                <w:sz w:val="22"/>
              </w:rPr>
              <w:t>Ltd</w:t>
            </w:r>
            <w:proofErr w:type="spellEnd"/>
          </w:p>
        </w:tc>
        <w:tc>
          <w:tcPr>
            <w:tcW w:w="1440" w:type="dxa"/>
            <w:shd w:val="clear" w:color="auto" w:fill="auto"/>
            <w:vAlign w:val="center"/>
          </w:tcPr>
          <w:p w14:paraId="63016EB2" w14:textId="76558B50" w:rsidR="00DC3DD8" w:rsidRPr="006603C1" w:rsidRDefault="002839F6" w:rsidP="003F2222">
            <w:pPr>
              <w:rPr>
                <w:b/>
                <w:bCs/>
                <w:sz w:val="22"/>
              </w:rPr>
            </w:pPr>
            <w:r>
              <w:rPr>
                <w:b/>
                <w:bCs/>
                <w:sz w:val="22"/>
              </w:rPr>
              <w:t>18</w:t>
            </w:r>
            <w:r w:rsidR="00DD5577">
              <w:rPr>
                <w:b/>
                <w:bCs/>
                <w:sz w:val="22"/>
                <w:lang w:val="en-US"/>
              </w:rPr>
              <w:t>2</w:t>
            </w:r>
            <w:r>
              <w:rPr>
                <w:b/>
                <w:bCs/>
                <w:sz w:val="22"/>
              </w:rPr>
              <w:t>,00</w:t>
            </w:r>
          </w:p>
        </w:tc>
        <w:tc>
          <w:tcPr>
            <w:tcW w:w="2160" w:type="dxa"/>
            <w:shd w:val="clear" w:color="auto" w:fill="auto"/>
            <w:vAlign w:val="center"/>
          </w:tcPr>
          <w:p w14:paraId="490090BC" w14:textId="7E2B51FC" w:rsidR="00DC3DD8" w:rsidRPr="006603C1" w:rsidRDefault="002839F6" w:rsidP="00DD5577">
            <w:pPr>
              <w:rPr>
                <w:b/>
                <w:bCs/>
                <w:sz w:val="22"/>
              </w:rPr>
            </w:pPr>
            <w:r>
              <w:rPr>
                <w:b/>
                <w:bCs/>
                <w:sz w:val="22"/>
              </w:rPr>
              <w:t>2</w:t>
            </w:r>
            <w:r w:rsidR="00DD5577">
              <w:rPr>
                <w:b/>
                <w:bCs/>
                <w:sz w:val="22"/>
              </w:rPr>
              <w:t>184</w:t>
            </w:r>
            <w:r>
              <w:rPr>
                <w:b/>
                <w:bCs/>
                <w:sz w:val="22"/>
              </w:rPr>
              <w:t>00,00</w:t>
            </w:r>
          </w:p>
        </w:tc>
      </w:tr>
      <w:tr w:rsidR="00DC3DD8" w:rsidRPr="006603C1" w14:paraId="521500A4" w14:textId="77777777" w:rsidTr="008D5BA1">
        <w:trPr>
          <w:trHeight w:val="247"/>
        </w:trPr>
        <w:tc>
          <w:tcPr>
            <w:tcW w:w="11610" w:type="dxa"/>
            <w:gridSpan w:val="6"/>
            <w:shd w:val="clear" w:color="auto" w:fill="auto"/>
            <w:vAlign w:val="center"/>
          </w:tcPr>
          <w:p w14:paraId="3AA439A4" w14:textId="77777777" w:rsidR="00DC3DD8" w:rsidRPr="006603C1" w:rsidRDefault="00DC3DD8" w:rsidP="008D5BA1">
            <w:pPr>
              <w:autoSpaceDE w:val="0"/>
              <w:autoSpaceDN w:val="0"/>
              <w:adjustRightInd w:val="0"/>
              <w:jc w:val="right"/>
              <w:rPr>
                <w:b/>
                <w:bCs/>
                <w:sz w:val="22"/>
              </w:rPr>
            </w:pPr>
            <w:r w:rsidRPr="006C05C4">
              <w:rPr>
                <w:b/>
                <w:color w:val="000000"/>
                <w:sz w:val="22"/>
              </w:rPr>
              <w:t>PVM</w:t>
            </w:r>
            <w:r>
              <w:rPr>
                <w:b/>
                <w:color w:val="000000"/>
                <w:sz w:val="22"/>
              </w:rPr>
              <w:t>:</w:t>
            </w:r>
          </w:p>
        </w:tc>
        <w:tc>
          <w:tcPr>
            <w:tcW w:w="2160" w:type="dxa"/>
            <w:shd w:val="clear" w:color="auto" w:fill="auto"/>
            <w:vAlign w:val="center"/>
          </w:tcPr>
          <w:p w14:paraId="494408DE" w14:textId="09C67468" w:rsidR="00DC3DD8" w:rsidRPr="006603C1" w:rsidRDefault="003F2222" w:rsidP="00DD5577">
            <w:pPr>
              <w:rPr>
                <w:b/>
                <w:bCs/>
                <w:sz w:val="22"/>
              </w:rPr>
            </w:pPr>
            <w:r>
              <w:rPr>
                <w:b/>
                <w:bCs/>
                <w:sz w:val="22"/>
              </w:rPr>
              <w:t>1</w:t>
            </w:r>
            <w:r w:rsidR="00DD5577">
              <w:rPr>
                <w:b/>
                <w:bCs/>
                <w:sz w:val="22"/>
              </w:rPr>
              <w:t>092</w:t>
            </w:r>
            <w:r w:rsidR="002839F6">
              <w:rPr>
                <w:b/>
                <w:bCs/>
                <w:sz w:val="22"/>
              </w:rPr>
              <w:t>0,00</w:t>
            </w:r>
          </w:p>
        </w:tc>
      </w:tr>
      <w:tr w:rsidR="00DC3DD8" w:rsidRPr="006603C1" w14:paraId="116E943B" w14:textId="77777777" w:rsidTr="008D5BA1">
        <w:trPr>
          <w:trHeight w:val="237"/>
        </w:trPr>
        <w:tc>
          <w:tcPr>
            <w:tcW w:w="11610" w:type="dxa"/>
            <w:gridSpan w:val="6"/>
            <w:shd w:val="clear" w:color="auto" w:fill="auto"/>
            <w:vAlign w:val="center"/>
          </w:tcPr>
          <w:p w14:paraId="0AC6852C" w14:textId="77777777" w:rsidR="00DC3DD8" w:rsidRPr="006603C1" w:rsidRDefault="00DC3DD8" w:rsidP="008D5BA1">
            <w:pPr>
              <w:autoSpaceDE w:val="0"/>
              <w:autoSpaceDN w:val="0"/>
              <w:adjustRightInd w:val="0"/>
              <w:jc w:val="right"/>
              <w:rPr>
                <w:b/>
                <w:bCs/>
                <w:sz w:val="22"/>
              </w:rPr>
            </w:pPr>
            <w:r>
              <w:rPr>
                <w:b/>
                <w:bCs/>
                <w:sz w:val="22"/>
              </w:rPr>
              <w:t>Bendra pirkimo dalies pasiūlymo kaina Eur su PVM</w:t>
            </w:r>
            <w:r w:rsidRPr="006603C1">
              <w:rPr>
                <w:b/>
                <w:bCs/>
                <w:sz w:val="22"/>
              </w:rPr>
              <w:t>*</w:t>
            </w:r>
            <w:r>
              <w:rPr>
                <w:b/>
                <w:bCs/>
                <w:sz w:val="22"/>
              </w:rPr>
              <w:t>:</w:t>
            </w:r>
          </w:p>
        </w:tc>
        <w:tc>
          <w:tcPr>
            <w:tcW w:w="2160" w:type="dxa"/>
            <w:shd w:val="clear" w:color="auto" w:fill="auto"/>
            <w:vAlign w:val="center"/>
          </w:tcPr>
          <w:p w14:paraId="7CEFAA8B" w14:textId="038FD51B" w:rsidR="00DC3DD8" w:rsidRPr="006603C1" w:rsidRDefault="0091660B" w:rsidP="00DD5577">
            <w:pPr>
              <w:rPr>
                <w:b/>
                <w:bCs/>
                <w:sz w:val="22"/>
              </w:rPr>
            </w:pPr>
            <w:r>
              <w:rPr>
                <w:b/>
                <w:bCs/>
                <w:sz w:val="22"/>
              </w:rPr>
              <w:t>2</w:t>
            </w:r>
            <w:r w:rsidR="00DD5577">
              <w:rPr>
                <w:b/>
                <w:bCs/>
                <w:sz w:val="22"/>
              </w:rPr>
              <w:t>29320</w:t>
            </w:r>
            <w:r w:rsidR="002839F6">
              <w:rPr>
                <w:b/>
                <w:bCs/>
                <w:sz w:val="22"/>
              </w:rPr>
              <w:t>,00</w:t>
            </w:r>
          </w:p>
        </w:tc>
      </w:tr>
    </w:tbl>
    <w:p w14:paraId="38483C5C" w14:textId="77777777" w:rsidR="00DC3DD8" w:rsidRDefault="00DC3DD8" w:rsidP="006C4667">
      <w:pPr>
        <w:ind w:firstLine="851"/>
        <w:jc w:val="both"/>
        <w:rPr>
          <w:b/>
          <w:szCs w:val="24"/>
        </w:rPr>
      </w:pPr>
    </w:p>
    <w:p w14:paraId="79182211" w14:textId="77777777" w:rsidR="00DC3DD8" w:rsidRDefault="00DC3DD8" w:rsidP="00DC3DD8">
      <w:pPr>
        <w:rPr>
          <w:b/>
          <w:szCs w:val="24"/>
        </w:rPr>
      </w:pPr>
    </w:p>
    <w:p w14:paraId="1CFB9A48" w14:textId="0EFE3857" w:rsidR="00DC3DD8" w:rsidRDefault="00DC3DD8" w:rsidP="00DC3DD8">
      <w:pPr>
        <w:rPr>
          <w:b/>
          <w:szCs w:val="24"/>
        </w:rPr>
      </w:pPr>
      <w:r>
        <w:rPr>
          <w:b/>
          <w:szCs w:val="24"/>
        </w:rPr>
        <w:t>2.6. lentelė</w:t>
      </w:r>
      <w:r w:rsidR="009A6CAE">
        <w:rPr>
          <w:b/>
          <w:szCs w:val="24"/>
        </w:rPr>
        <w:t xml:space="preserve">. </w:t>
      </w:r>
      <w:r w:rsidR="009A6CAE" w:rsidRPr="009A6CAE">
        <w:rPr>
          <w:b/>
          <w:szCs w:val="24"/>
        </w:rPr>
        <w:t xml:space="preserve">6 </w:t>
      </w:r>
      <w:r w:rsidR="009A6CAE">
        <w:rPr>
          <w:b/>
          <w:szCs w:val="24"/>
        </w:rPr>
        <w:t>pirkimo dalis.</w:t>
      </w:r>
      <w:r w:rsidR="009A6CAE" w:rsidRPr="009A6CAE">
        <w:rPr>
          <w:b/>
          <w:szCs w:val="24"/>
        </w:rPr>
        <w:t xml:space="preserve"> Užpakalinės kameros sulankstomi vienos dalies </w:t>
      </w:r>
      <w:proofErr w:type="spellStart"/>
      <w:r w:rsidR="009A6CAE" w:rsidRPr="009A6CAE">
        <w:rPr>
          <w:b/>
          <w:szCs w:val="24"/>
        </w:rPr>
        <w:t>asferiniai</w:t>
      </w:r>
      <w:proofErr w:type="spellEnd"/>
      <w:r w:rsidR="009A6CAE" w:rsidRPr="009A6CAE">
        <w:rPr>
          <w:b/>
          <w:szCs w:val="24"/>
        </w:rPr>
        <w:t xml:space="preserve"> </w:t>
      </w:r>
      <w:proofErr w:type="spellStart"/>
      <w:r w:rsidR="009A6CAE" w:rsidRPr="009A6CAE">
        <w:rPr>
          <w:b/>
          <w:szCs w:val="24"/>
        </w:rPr>
        <w:t>intraokuliniai</w:t>
      </w:r>
      <w:proofErr w:type="spellEnd"/>
      <w:r w:rsidR="009A6CAE" w:rsidRPr="009A6CAE">
        <w:rPr>
          <w:b/>
          <w:szCs w:val="24"/>
        </w:rPr>
        <w:t xml:space="preserve"> lęšiai supakuoti į vienkartinį </w:t>
      </w:r>
      <w:proofErr w:type="spellStart"/>
      <w:r w:rsidR="009A6CAE" w:rsidRPr="009A6CAE">
        <w:rPr>
          <w:b/>
          <w:szCs w:val="24"/>
        </w:rPr>
        <w:t>injektorių</w:t>
      </w:r>
      <w:proofErr w:type="spellEnd"/>
      <w:r w:rsidR="009A6CAE" w:rsidRPr="009A6CAE">
        <w:rPr>
          <w:b/>
          <w:szCs w:val="24"/>
        </w:rPr>
        <w:t xml:space="preserve"> (</w:t>
      </w:r>
      <w:proofErr w:type="spellStart"/>
      <w:r w:rsidR="009A6CAE" w:rsidRPr="009A6CAE">
        <w:rPr>
          <w:b/>
          <w:szCs w:val="24"/>
        </w:rPr>
        <w:t>preloaded</w:t>
      </w:r>
      <w:proofErr w:type="spellEnd"/>
      <w:r w:rsidR="009A6CAE" w:rsidRPr="009A6CAE">
        <w:rPr>
          <w:b/>
          <w:szCs w:val="24"/>
        </w:rPr>
        <w:t>) RPL</w:t>
      </w:r>
    </w:p>
    <w:p w14:paraId="4AF99EC2" w14:textId="77777777" w:rsidR="009A6CAE" w:rsidRPr="00091EAB" w:rsidRDefault="009A6CAE" w:rsidP="00DC3DD8">
      <w:pPr>
        <w:rPr>
          <w:b/>
          <w:szCs w:val="24"/>
        </w:rPr>
      </w:pPr>
    </w:p>
    <w:tbl>
      <w:tblPr>
        <w:tblW w:w="137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3240"/>
        <w:gridCol w:w="1080"/>
        <w:gridCol w:w="1530"/>
        <w:gridCol w:w="2970"/>
        <w:gridCol w:w="1440"/>
        <w:gridCol w:w="2160"/>
      </w:tblGrid>
      <w:tr w:rsidR="00DC3DD8" w:rsidRPr="006603C1" w14:paraId="7FA1177A" w14:textId="77777777" w:rsidTr="008D5BA1">
        <w:trPr>
          <w:trHeight w:val="959"/>
        </w:trPr>
        <w:tc>
          <w:tcPr>
            <w:tcW w:w="1350" w:type="dxa"/>
            <w:shd w:val="clear" w:color="auto" w:fill="auto"/>
            <w:vAlign w:val="center"/>
          </w:tcPr>
          <w:p w14:paraId="7B5A6C55" w14:textId="77777777" w:rsidR="00DC3DD8" w:rsidRPr="006603C1" w:rsidRDefault="00DC3DD8" w:rsidP="008D5BA1">
            <w:pPr>
              <w:jc w:val="center"/>
              <w:rPr>
                <w:b/>
                <w:bCs/>
                <w:sz w:val="22"/>
              </w:rPr>
            </w:pPr>
            <w:r w:rsidRPr="006603C1">
              <w:rPr>
                <w:b/>
                <w:bCs/>
                <w:sz w:val="22"/>
              </w:rPr>
              <w:t>Pirkimo</w:t>
            </w:r>
          </w:p>
          <w:p w14:paraId="56FAF136" w14:textId="77777777" w:rsidR="00DC3DD8" w:rsidRPr="006603C1" w:rsidRDefault="00DC3DD8" w:rsidP="008D5BA1">
            <w:pPr>
              <w:jc w:val="center"/>
              <w:rPr>
                <w:b/>
                <w:bCs/>
                <w:sz w:val="22"/>
              </w:rPr>
            </w:pPr>
            <w:r w:rsidRPr="006603C1">
              <w:rPr>
                <w:b/>
                <w:bCs/>
                <w:sz w:val="22"/>
              </w:rPr>
              <w:t>objekto dalies</w:t>
            </w:r>
          </w:p>
          <w:p w14:paraId="74049A07" w14:textId="77777777" w:rsidR="00DC3DD8" w:rsidRPr="006603C1" w:rsidRDefault="00DC3DD8" w:rsidP="008D5BA1">
            <w:pPr>
              <w:jc w:val="center"/>
              <w:rPr>
                <w:b/>
                <w:bCs/>
                <w:sz w:val="22"/>
              </w:rPr>
            </w:pPr>
            <w:r w:rsidRPr="006603C1">
              <w:rPr>
                <w:b/>
                <w:bCs/>
                <w:sz w:val="22"/>
              </w:rPr>
              <w:lastRenderedPageBreak/>
              <w:t>Nr.</w:t>
            </w:r>
          </w:p>
        </w:tc>
        <w:tc>
          <w:tcPr>
            <w:tcW w:w="3240" w:type="dxa"/>
            <w:shd w:val="clear" w:color="auto" w:fill="auto"/>
            <w:vAlign w:val="center"/>
          </w:tcPr>
          <w:p w14:paraId="6F95F095" w14:textId="77777777" w:rsidR="00DC3DD8" w:rsidRPr="006603C1" w:rsidRDefault="00DC3DD8" w:rsidP="008D5BA1">
            <w:pPr>
              <w:jc w:val="center"/>
              <w:rPr>
                <w:b/>
                <w:bCs/>
                <w:sz w:val="22"/>
              </w:rPr>
            </w:pPr>
            <w:r w:rsidRPr="006603C1">
              <w:rPr>
                <w:b/>
                <w:bCs/>
                <w:sz w:val="22"/>
              </w:rPr>
              <w:lastRenderedPageBreak/>
              <w:t>Prekių pavadinimas</w:t>
            </w:r>
          </w:p>
        </w:tc>
        <w:tc>
          <w:tcPr>
            <w:tcW w:w="1080" w:type="dxa"/>
            <w:shd w:val="clear" w:color="auto" w:fill="auto"/>
            <w:vAlign w:val="center"/>
          </w:tcPr>
          <w:p w14:paraId="663B6FA6" w14:textId="77777777" w:rsidR="00DC3DD8" w:rsidRPr="006603C1" w:rsidRDefault="00DC3DD8" w:rsidP="008D5BA1">
            <w:pPr>
              <w:jc w:val="center"/>
              <w:rPr>
                <w:b/>
                <w:bCs/>
                <w:sz w:val="22"/>
              </w:rPr>
            </w:pPr>
            <w:r w:rsidRPr="006603C1">
              <w:rPr>
                <w:b/>
                <w:bCs/>
                <w:sz w:val="22"/>
              </w:rPr>
              <w:t>Mato</w:t>
            </w:r>
          </w:p>
          <w:p w14:paraId="11372653" w14:textId="77777777" w:rsidR="00DC3DD8" w:rsidRPr="006603C1" w:rsidRDefault="00DC3DD8" w:rsidP="008D5BA1">
            <w:pPr>
              <w:jc w:val="center"/>
              <w:rPr>
                <w:b/>
                <w:bCs/>
                <w:sz w:val="22"/>
              </w:rPr>
            </w:pPr>
            <w:r w:rsidRPr="006603C1">
              <w:rPr>
                <w:b/>
                <w:bCs/>
                <w:sz w:val="22"/>
              </w:rPr>
              <w:t>vienetas</w:t>
            </w:r>
          </w:p>
        </w:tc>
        <w:tc>
          <w:tcPr>
            <w:tcW w:w="1530" w:type="dxa"/>
            <w:shd w:val="clear" w:color="auto" w:fill="auto"/>
            <w:vAlign w:val="center"/>
          </w:tcPr>
          <w:p w14:paraId="0BC5EAAA" w14:textId="77777777" w:rsidR="00DC3DD8" w:rsidRDefault="00DC3DD8" w:rsidP="008D5BA1">
            <w:pPr>
              <w:jc w:val="center"/>
              <w:rPr>
                <w:b/>
                <w:bCs/>
                <w:sz w:val="22"/>
              </w:rPr>
            </w:pPr>
            <w:r w:rsidRPr="006603C1">
              <w:rPr>
                <w:b/>
                <w:bCs/>
                <w:sz w:val="22"/>
              </w:rPr>
              <w:t>Preliminarus kiekis</w:t>
            </w:r>
          </w:p>
          <w:p w14:paraId="42C82B30" w14:textId="7AC6D196" w:rsidR="00DC3DD8" w:rsidRPr="006603C1" w:rsidRDefault="009A6CAE" w:rsidP="008D5BA1">
            <w:pPr>
              <w:jc w:val="center"/>
              <w:rPr>
                <w:b/>
                <w:bCs/>
                <w:sz w:val="22"/>
              </w:rPr>
            </w:pPr>
            <w:r>
              <w:rPr>
                <w:b/>
                <w:bCs/>
                <w:sz w:val="22"/>
              </w:rPr>
              <w:t>36</w:t>
            </w:r>
            <w:r w:rsidR="00DC3DD8">
              <w:rPr>
                <w:b/>
                <w:bCs/>
                <w:sz w:val="22"/>
              </w:rPr>
              <w:t xml:space="preserve"> mėn.</w:t>
            </w:r>
          </w:p>
        </w:tc>
        <w:tc>
          <w:tcPr>
            <w:tcW w:w="2970" w:type="dxa"/>
            <w:shd w:val="clear" w:color="auto" w:fill="auto"/>
            <w:vAlign w:val="center"/>
          </w:tcPr>
          <w:p w14:paraId="142DA975" w14:textId="77777777" w:rsidR="00DC3DD8" w:rsidRPr="006603C1" w:rsidRDefault="00DC3DD8" w:rsidP="008D5BA1">
            <w:pPr>
              <w:jc w:val="center"/>
              <w:rPr>
                <w:b/>
                <w:bCs/>
                <w:sz w:val="22"/>
              </w:rPr>
            </w:pPr>
            <w:r w:rsidRPr="006603C1">
              <w:rPr>
                <w:b/>
                <w:bCs/>
                <w:sz w:val="22"/>
              </w:rPr>
              <w:t>Siūlomos prekės pavadinimas, prekės kodas ir gamintojas</w:t>
            </w:r>
          </w:p>
          <w:p w14:paraId="36CA98E3" w14:textId="77777777" w:rsidR="00DC3DD8" w:rsidRPr="006603C1" w:rsidRDefault="00DC3DD8" w:rsidP="008D5BA1">
            <w:pPr>
              <w:jc w:val="center"/>
              <w:rPr>
                <w:b/>
                <w:bCs/>
                <w:sz w:val="22"/>
              </w:rPr>
            </w:pPr>
            <w:r w:rsidRPr="006603C1">
              <w:rPr>
                <w:bCs/>
                <w:i/>
                <w:sz w:val="22"/>
              </w:rPr>
              <w:lastRenderedPageBreak/>
              <w:t>(privaloma užpildyti)</w:t>
            </w:r>
          </w:p>
        </w:tc>
        <w:tc>
          <w:tcPr>
            <w:tcW w:w="1440" w:type="dxa"/>
            <w:shd w:val="clear" w:color="auto" w:fill="auto"/>
            <w:vAlign w:val="center"/>
          </w:tcPr>
          <w:p w14:paraId="15581CD3" w14:textId="77777777" w:rsidR="00DC3DD8" w:rsidRPr="006603C1" w:rsidRDefault="00DC3DD8" w:rsidP="008D5BA1">
            <w:pPr>
              <w:jc w:val="center"/>
              <w:rPr>
                <w:b/>
                <w:bCs/>
                <w:sz w:val="22"/>
              </w:rPr>
            </w:pPr>
            <w:r w:rsidRPr="006603C1">
              <w:rPr>
                <w:b/>
                <w:bCs/>
                <w:sz w:val="22"/>
              </w:rPr>
              <w:lastRenderedPageBreak/>
              <w:t>Vieneto</w:t>
            </w:r>
          </w:p>
          <w:p w14:paraId="705694C1" w14:textId="77777777" w:rsidR="00DC3DD8" w:rsidRPr="006603C1" w:rsidRDefault="00DC3DD8" w:rsidP="008D5BA1">
            <w:pPr>
              <w:jc w:val="center"/>
              <w:rPr>
                <w:b/>
                <w:bCs/>
                <w:sz w:val="22"/>
              </w:rPr>
            </w:pPr>
            <w:r>
              <w:rPr>
                <w:b/>
                <w:bCs/>
                <w:sz w:val="22"/>
              </w:rPr>
              <w:t>įkainis</w:t>
            </w:r>
            <w:r w:rsidRPr="006603C1">
              <w:rPr>
                <w:b/>
                <w:bCs/>
                <w:sz w:val="22"/>
              </w:rPr>
              <w:t>, Eur</w:t>
            </w:r>
          </w:p>
          <w:p w14:paraId="4495A29B" w14:textId="77777777" w:rsidR="00DC3DD8" w:rsidRPr="006603C1" w:rsidRDefault="00DC3DD8" w:rsidP="008D5BA1">
            <w:pPr>
              <w:jc w:val="center"/>
              <w:rPr>
                <w:b/>
                <w:bCs/>
                <w:sz w:val="22"/>
              </w:rPr>
            </w:pPr>
            <w:r w:rsidRPr="006603C1">
              <w:rPr>
                <w:b/>
                <w:bCs/>
                <w:sz w:val="22"/>
              </w:rPr>
              <w:t>be PVM</w:t>
            </w:r>
          </w:p>
        </w:tc>
        <w:tc>
          <w:tcPr>
            <w:tcW w:w="2160" w:type="dxa"/>
            <w:shd w:val="clear" w:color="auto" w:fill="auto"/>
            <w:vAlign w:val="center"/>
          </w:tcPr>
          <w:p w14:paraId="3B8BDCC4" w14:textId="77777777" w:rsidR="00DC3DD8" w:rsidRPr="006603C1" w:rsidRDefault="00DC3DD8" w:rsidP="008D5BA1">
            <w:pPr>
              <w:jc w:val="center"/>
              <w:rPr>
                <w:b/>
                <w:bCs/>
                <w:sz w:val="22"/>
              </w:rPr>
            </w:pPr>
            <w:r w:rsidRPr="006603C1">
              <w:rPr>
                <w:b/>
                <w:sz w:val="22"/>
              </w:rPr>
              <w:t>Pirkimo objekto dalies kaina Eur be PVM</w:t>
            </w:r>
          </w:p>
        </w:tc>
      </w:tr>
      <w:tr w:rsidR="00DC3DD8" w:rsidRPr="006603C1" w14:paraId="2429EF4B" w14:textId="77777777" w:rsidTr="008D5BA1">
        <w:trPr>
          <w:trHeight w:val="237"/>
        </w:trPr>
        <w:tc>
          <w:tcPr>
            <w:tcW w:w="1350" w:type="dxa"/>
            <w:shd w:val="clear" w:color="auto" w:fill="auto"/>
          </w:tcPr>
          <w:p w14:paraId="620EA013" w14:textId="77777777" w:rsidR="00DC3DD8" w:rsidRPr="006603C1" w:rsidRDefault="00DC3DD8" w:rsidP="008D5BA1">
            <w:pPr>
              <w:jc w:val="center"/>
              <w:rPr>
                <w:bCs/>
                <w:i/>
                <w:sz w:val="22"/>
              </w:rPr>
            </w:pPr>
            <w:r w:rsidRPr="006603C1">
              <w:rPr>
                <w:bCs/>
                <w:i/>
                <w:sz w:val="22"/>
              </w:rPr>
              <w:t>1</w:t>
            </w:r>
          </w:p>
        </w:tc>
        <w:tc>
          <w:tcPr>
            <w:tcW w:w="3240" w:type="dxa"/>
            <w:shd w:val="clear" w:color="auto" w:fill="auto"/>
          </w:tcPr>
          <w:p w14:paraId="661FE360" w14:textId="77777777" w:rsidR="00DC3DD8" w:rsidRPr="006603C1" w:rsidRDefault="00DC3DD8" w:rsidP="008D5BA1">
            <w:pPr>
              <w:jc w:val="center"/>
              <w:rPr>
                <w:bCs/>
                <w:i/>
                <w:sz w:val="22"/>
              </w:rPr>
            </w:pPr>
            <w:r w:rsidRPr="006603C1">
              <w:rPr>
                <w:bCs/>
                <w:i/>
                <w:sz w:val="22"/>
              </w:rPr>
              <w:t>2</w:t>
            </w:r>
          </w:p>
        </w:tc>
        <w:tc>
          <w:tcPr>
            <w:tcW w:w="1080" w:type="dxa"/>
            <w:shd w:val="clear" w:color="auto" w:fill="auto"/>
          </w:tcPr>
          <w:p w14:paraId="7062B7FB" w14:textId="77777777" w:rsidR="00DC3DD8" w:rsidRPr="006603C1" w:rsidRDefault="00DC3DD8" w:rsidP="008D5BA1">
            <w:pPr>
              <w:jc w:val="center"/>
              <w:rPr>
                <w:bCs/>
                <w:i/>
                <w:sz w:val="22"/>
              </w:rPr>
            </w:pPr>
            <w:r w:rsidRPr="006603C1">
              <w:rPr>
                <w:bCs/>
                <w:i/>
                <w:sz w:val="22"/>
              </w:rPr>
              <w:t>3</w:t>
            </w:r>
          </w:p>
        </w:tc>
        <w:tc>
          <w:tcPr>
            <w:tcW w:w="1530" w:type="dxa"/>
            <w:shd w:val="clear" w:color="auto" w:fill="auto"/>
          </w:tcPr>
          <w:p w14:paraId="16391DC9" w14:textId="77777777" w:rsidR="00DC3DD8" w:rsidRPr="006603C1" w:rsidRDefault="00DC3DD8" w:rsidP="008D5BA1">
            <w:pPr>
              <w:jc w:val="center"/>
              <w:rPr>
                <w:bCs/>
                <w:i/>
                <w:sz w:val="22"/>
              </w:rPr>
            </w:pPr>
            <w:r w:rsidRPr="006603C1">
              <w:rPr>
                <w:bCs/>
                <w:i/>
                <w:sz w:val="22"/>
              </w:rPr>
              <w:t>4</w:t>
            </w:r>
          </w:p>
        </w:tc>
        <w:tc>
          <w:tcPr>
            <w:tcW w:w="2970" w:type="dxa"/>
            <w:shd w:val="clear" w:color="auto" w:fill="auto"/>
          </w:tcPr>
          <w:p w14:paraId="28385667" w14:textId="77777777" w:rsidR="00DC3DD8" w:rsidRPr="006603C1" w:rsidRDefault="00DC3DD8" w:rsidP="008D5BA1">
            <w:pPr>
              <w:jc w:val="center"/>
              <w:rPr>
                <w:bCs/>
                <w:i/>
                <w:sz w:val="22"/>
              </w:rPr>
            </w:pPr>
            <w:r w:rsidRPr="006603C1">
              <w:rPr>
                <w:bCs/>
                <w:i/>
                <w:sz w:val="22"/>
              </w:rPr>
              <w:t>5</w:t>
            </w:r>
          </w:p>
        </w:tc>
        <w:tc>
          <w:tcPr>
            <w:tcW w:w="1440" w:type="dxa"/>
            <w:shd w:val="clear" w:color="auto" w:fill="auto"/>
          </w:tcPr>
          <w:p w14:paraId="1457719B" w14:textId="77777777" w:rsidR="00DC3DD8" w:rsidRPr="006603C1" w:rsidRDefault="00DC3DD8" w:rsidP="008D5BA1">
            <w:pPr>
              <w:jc w:val="center"/>
              <w:rPr>
                <w:bCs/>
                <w:i/>
                <w:sz w:val="22"/>
              </w:rPr>
            </w:pPr>
            <w:r w:rsidRPr="006603C1">
              <w:rPr>
                <w:bCs/>
                <w:i/>
                <w:sz w:val="22"/>
              </w:rPr>
              <w:t>6</w:t>
            </w:r>
          </w:p>
        </w:tc>
        <w:tc>
          <w:tcPr>
            <w:tcW w:w="2160" w:type="dxa"/>
            <w:shd w:val="clear" w:color="auto" w:fill="auto"/>
          </w:tcPr>
          <w:p w14:paraId="79AE0605" w14:textId="77777777" w:rsidR="00DC3DD8" w:rsidRPr="006603C1" w:rsidRDefault="00DC3DD8" w:rsidP="008D5BA1">
            <w:pPr>
              <w:jc w:val="center"/>
              <w:rPr>
                <w:bCs/>
                <w:i/>
                <w:sz w:val="22"/>
              </w:rPr>
            </w:pPr>
            <w:r>
              <w:rPr>
                <w:bCs/>
                <w:i/>
                <w:sz w:val="22"/>
              </w:rPr>
              <w:t>7</w:t>
            </w:r>
          </w:p>
        </w:tc>
      </w:tr>
      <w:tr w:rsidR="00DC3DD8" w:rsidRPr="006603C1" w14:paraId="1D8B165A" w14:textId="77777777" w:rsidTr="008D5BA1">
        <w:trPr>
          <w:trHeight w:val="549"/>
        </w:trPr>
        <w:tc>
          <w:tcPr>
            <w:tcW w:w="1350" w:type="dxa"/>
            <w:shd w:val="clear" w:color="auto" w:fill="auto"/>
            <w:vAlign w:val="center"/>
          </w:tcPr>
          <w:p w14:paraId="77CDE549" w14:textId="2CF15684" w:rsidR="00DC3DD8" w:rsidRPr="006603C1" w:rsidRDefault="009A6CAE" w:rsidP="008D5BA1">
            <w:pPr>
              <w:autoSpaceDE w:val="0"/>
              <w:autoSpaceDN w:val="0"/>
              <w:adjustRightInd w:val="0"/>
              <w:jc w:val="center"/>
              <w:rPr>
                <w:sz w:val="22"/>
              </w:rPr>
            </w:pPr>
            <w:r>
              <w:rPr>
                <w:sz w:val="22"/>
              </w:rPr>
              <w:t>6</w:t>
            </w:r>
            <w:r w:rsidR="00DC3DD8" w:rsidRPr="006603C1">
              <w:rPr>
                <w:sz w:val="22"/>
              </w:rPr>
              <w:t>.</w:t>
            </w:r>
          </w:p>
        </w:tc>
        <w:tc>
          <w:tcPr>
            <w:tcW w:w="3240" w:type="dxa"/>
            <w:shd w:val="clear" w:color="auto" w:fill="auto"/>
            <w:vAlign w:val="center"/>
          </w:tcPr>
          <w:p w14:paraId="30E227F1" w14:textId="793DF87B" w:rsidR="00DC3DD8" w:rsidRPr="006603C1" w:rsidRDefault="009A6CAE" w:rsidP="008D5BA1">
            <w:pPr>
              <w:jc w:val="both"/>
              <w:rPr>
                <w:bCs/>
                <w:sz w:val="22"/>
              </w:rPr>
            </w:pPr>
            <w:r w:rsidRPr="009A6CAE">
              <w:rPr>
                <w:bCs/>
                <w:sz w:val="22"/>
              </w:rPr>
              <w:t xml:space="preserve">Užpakalinės kameros sulankstomi vienos dalies </w:t>
            </w:r>
            <w:proofErr w:type="spellStart"/>
            <w:r w:rsidRPr="009A6CAE">
              <w:rPr>
                <w:bCs/>
                <w:sz w:val="22"/>
              </w:rPr>
              <w:t>asferiniai</w:t>
            </w:r>
            <w:proofErr w:type="spellEnd"/>
            <w:r w:rsidRPr="009A6CAE">
              <w:rPr>
                <w:bCs/>
                <w:sz w:val="22"/>
              </w:rPr>
              <w:t xml:space="preserve"> </w:t>
            </w:r>
            <w:proofErr w:type="spellStart"/>
            <w:r w:rsidRPr="009A6CAE">
              <w:rPr>
                <w:bCs/>
                <w:sz w:val="22"/>
              </w:rPr>
              <w:t>intraokuliniai</w:t>
            </w:r>
            <w:proofErr w:type="spellEnd"/>
            <w:r w:rsidRPr="009A6CAE">
              <w:rPr>
                <w:bCs/>
                <w:sz w:val="22"/>
              </w:rPr>
              <w:t xml:space="preserve"> lęšiai supakuoti į vienkartinį </w:t>
            </w:r>
            <w:proofErr w:type="spellStart"/>
            <w:r w:rsidRPr="009A6CAE">
              <w:rPr>
                <w:bCs/>
                <w:sz w:val="22"/>
              </w:rPr>
              <w:t>injektorių</w:t>
            </w:r>
            <w:proofErr w:type="spellEnd"/>
            <w:r w:rsidRPr="009A6CAE">
              <w:rPr>
                <w:bCs/>
                <w:sz w:val="22"/>
              </w:rPr>
              <w:t xml:space="preserve"> (</w:t>
            </w:r>
            <w:proofErr w:type="spellStart"/>
            <w:r w:rsidRPr="009A6CAE">
              <w:rPr>
                <w:bCs/>
                <w:sz w:val="22"/>
              </w:rPr>
              <w:t>preloaded</w:t>
            </w:r>
            <w:proofErr w:type="spellEnd"/>
            <w:r w:rsidRPr="009A6CAE">
              <w:rPr>
                <w:bCs/>
                <w:sz w:val="22"/>
              </w:rPr>
              <w:t xml:space="preserve">) </w:t>
            </w:r>
          </w:p>
        </w:tc>
        <w:tc>
          <w:tcPr>
            <w:tcW w:w="1080" w:type="dxa"/>
            <w:shd w:val="clear" w:color="auto" w:fill="auto"/>
            <w:vAlign w:val="center"/>
          </w:tcPr>
          <w:p w14:paraId="6F231D4B" w14:textId="77777777" w:rsidR="00DC3DD8" w:rsidRPr="006603C1" w:rsidRDefault="00DC3DD8" w:rsidP="008D5BA1">
            <w:pPr>
              <w:autoSpaceDE w:val="0"/>
              <w:autoSpaceDN w:val="0"/>
              <w:adjustRightInd w:val="0"/>
              <w:jc w:val="center"/>
              <w:rPr>
                <w:sz w:val="22"/>
              </w:rPr>
            </w:pPr>
            <w:r w:rsidRPr="006603C1">
              <w:rPr>
                <w:sz w:val="22"/>
              </w:rPr>
              <w:t>vnt.</w:t>
            </w:r>
          </w:p>
        </w:tc>
        <w:tc>
          <w:tcPr>
            <w:tcW w:w="1530" w:type="dxa"/>
            <w:shd w:val="clear" w:color="auto" w:fill="auto"/>
            <w:vAlign w:val="center"/>
          </w:tcPr>
          <w:p w14:paraId="3127B0CC" w14:textId="2479B78A" w:rsidR="00DC3DD8" w:rsidRPr="006603C1" w:rsidRDefault="009A6CAE" w:rsidP="008D5BA1">
            <w:pPr>
              <w:autoSpaceDE w:val="0"/>
              <w:autoSpaceDN w:val="0"/>
              <w:adjustRightInd w:val="0"/>
              <w:jc w:val="center"/>
              <w:rPr>
                <w:sz w:val="22"/>
              </w:rPr>
            </w:pPr>
            <w:r>
              <w:rPr>
                <w:sz w:val="22"/>
              </w:rPr>
              <w:t>936</w:t>
            </w:r>
          </w:p>
        </w:tc>
        <w:tc>
          <w:tcPr>
            <w:tcW w:w="2970" w:type="dxa"/>
            <w:shd w:val="clear" w:color="auto" w:fill="auto"/>
            <w:vAlign w:val="center"/>
          </w:tcPr>
          <w:p w14:paraId="5AB640F9" w14:textId="2FEC20AE" w:rsidR="00DC3DD8" w:rsidRPr="006603C1" w:rsidRDefault="002839F6" w:rsidP="008D5BA1">
            <w:pPr>
              <w:rPr>
                <w:b/>
                <w:bCs/>
                <w:sz w:val="22"/>
              </w:rPr>
            </w:pPr>
            <w:proofErr w:type="spellStart"/>
            <w:r w:rsidRPr="002839F6">
              <w:rPr>
                <w:b/>
                <w:bCs/>
                <w:sz w:val="22"/>
              </w:rPr>
              <w:t>Envista</w:t>
            </w:r>
            <w:proofErr w:type="spellEnd"/>
            <w:r w:rsidRPr="002839F6">
              <w:rPr>
                <w:b/>
                <w:bCs/>
                <w:sz w:val="22"/>
              </w:rPr>
              <w:t xml:space="preserve"> MX60PLC, </w:t>
            </w:r>
            <w:proofErr w:type="spellStart"/>
            <w:r w:rsidRPr="002839F6">
              <w:rPr>
                <w:b/>
                <w:bCs/>
                <w:sz w:val="22"/>
              </w:rPr>
              <w:t>Bausch&amp;Lomb</w:t>
            </w:r>
            <w:proofErr w:type="spellEnd"/>
            <w:r w:rsidRPr="002839F6">
              <w:rPr>
                <w:b/>
                <w:bCs/>
                <w:sz w:val="22"/>
              </w:rPr>
              <w:t xml:space="preserve"> </w:t>
            </w:r>
            <w:proofErr w:type="spellStart"/>
            <w:r w:rsidRPr="002839F6">
              <w:rPr>
                <w:b/>
                <w:bCs/>
                <w:sz w:val="22"/>
              </w:rPr>
              <w:t>Inc</w:t>
            </w:r>
            <w:proofErr w:type="spellEnd"/>
            <w:r w:rsidRPr="002839F6">
              <w:rPr>
                <w:b/>
                <w:bCs/>
                <w:sz w:val="22"/>
              </w:rPr>
              <w:t>.</w:t>
            </w:r>
          </w:p>
        </w:tc>
        <w:tc>
          <w:tcPr>
            <w:tcW w:w="1440" w:type="dxa"/>
            <w:shd w:val="clear" w:color="auto" w:fill="auto"/>
            <w:vAlign w:val="center"/>
          </w:tcPr>
          <w:p w14:paraId="1CE77982" w14:textId="38461A7A" w:rsidR="00DC3DD8" w:rsidRPr="006603C1" w:rsidRDefault="002839F6" w:rsidP="008D5BA1">
            <w:pPr>
              <w:rPr>
                <w:b/>
                <w:bCs/>
                <w:sz w:val="22"/>
              </w:rPr>
            </w:pPr>
            <w:r>
              <w:rPr>
                <w:b/>
                <w:bCs/>
                <w:sz w:val="22"/>
              </w:rPr>
              <w:t>170,00</w:t>
            </w:r>
          </w:p>
        </w:tc>
        <w:tc>
          <w:tcPr>
            <w:tcW w:w="2160" w:type="dxa"/>
            <w:shd w:val="clear" w:color="auto" w:fill="auto"/>
            <w:vAlign w:val="center"/>
          </w:tcPr>
          <w:p w14:paraId="772D3D06" w14:textId="0CD36977" w:rsidR="00DC3DD8" w:rsidRPr="006603C1" w:rsidRDefault="002839F6" w:rsidP="008D5BA1">
            <w:pPr>
              <w:rPr>
                <w:b/>
                <w:bCs/>
                <w:sz w:val="22"/>
              </w:rPr>
            </w:pPr>
            <w:r>
              <w:rPr>
                <w:b/>
                <w:bCs/>
                <w:sz w:val="22"/>
              </w:rPr>
              <w:t>159120,00</w:t>
            </w:r>
          </w:p>
        </w:tc>
      </w:tr>
      <w:tr w:rsidR="00DC3DD8" w:rsidRPr="006603C1" w14:paraId="06683B86" w14:textId="77777777" w:rsidTr="008D5BA1">
        <w:trPr>
          <w:trHeight w:val="247"/>
        </w:trPr>
        <w:tc>
          <w:tcPr>
            <w:tcW w:w="11610" w:type="dxa"/>
            <w:gridSpan w:val="6"/>
            <w:shd w:val="clear" w:color="auto" w:fill="auto"/>
            <w:vAlign w:val="center"/>
          </w:tcPr>
          <w:p w14:paraId="7BE5483E" w14:textId="77777777" w:rsidR="00DC3DD8" w:rsidRPr="006603C1" w:rsidRDefault="00DC3DD8" w:rsidP="008D5BA1">
            <w:pPr>
              <w:autoSpaceDE w:val="0"/>
              <w:autoSpaceDN w:val="0"/>
              <w:adjustRightInd w:val="0"/>
              <w:jc w:val="right"/>
              <w:rPr>
                <w:b/>
                <w:bCs/>
                <w:sz w:val="22"/>
              </w:rPr>
            </w:pPr>
            <w:r w:rsidRPr="006C05C4">
              <w:rPr>
                <w:b/>
                <w:color w:val="000000"/>
                <w:sz w:val="22"/>
              </w:rPr>
              <w:t>PVM</w:t>
            </w:r>
            <w:r>
              <w:rPr>
                <w:b/>
                <w:color w:val="000000"/>
                <w:sz w:val="22"/>
              </w:rPr>
              <w:t>:</w:t>
            </w:r>
          </w:p>
        </w:tc>
        <w:tc>
          <w:tcPr>
            <w:tcW w:w="2160" w:type="dxa"/>
            <w:shd w:val="clear" w:color="auto" w:fill="auto"/>
            <w:vAlign w:val="center"/>
          </w:tcPr>
          <w:p w14:paraId="261172A7" w14:textId="6D2B0971" w:rsidR="00DC3DD8" w:rsidRPr="006603C1" w:rsidRDefault="002839F6" w:rsidP="008D5BA1">
            <w:pPr>
              <w:rPr>
                <w:b/>
                <w:bCs/>
                <w:sz w:val="22"/>
              </w:rPr>
            </w:pPr>
            <w:r>
              <w:rPr>
                <w:b/>
                <w:bCs/>
                <w:sz w:val="22"/>
              </w:rPr>
              <w:t>7956,00</w:t>
            </w:r>
          </w:p>
        </w:tc>
      </w:tr>
      <w:tr w:rsidR="00DC3DD8" w:rsidRPr="006603C1" w14:paraId="5DF39796" w14:textId="77777777" w:rsidTr="008D5BA1">
        <w:trPr>
          <w:trHeight w:val="237"/>
        </w:trPr>
        <w:tc>
          <w:tcPr>
            <w:tcW w:w="11610" w:type="dxa"/>
            <w:gridSpan w:val="6"/>
            <w:shd w:val="clear" w:color="auto" w:fill="auto"/>
            <w:vAlign w:val="center"/>
          </w:tcPr>
          <w:p w14:paraId="67C048C3" w14:textId="77777777" w:rsidR="00DC3DD8" w:rsidRPr="006603C1" w:rsidRDefault="00DC3DD8" w:rsidP="008D5BA1">
            <w:pPr>
              <w:autoSpaceDE w:val="0"/>
              <w:autoSpaceDN w:val="0"/>
              <w:adjustRightInd w:val="0"/>
              <w:jc w:val="right"/>
              <w:rPr>
                <w:b/>
                <w:bCs/>
                <w:sz w:val="22"/>
              </w:rPr>
            </w:pPr>
            <w:r>
              <w:rPr>
                <w:b/>
                <w:bCs/>
                <w:sz w:val="22"/>
              </w:rPr>
              <w:t>Bendra pirkimo dalies pasiūlymo kaina Eur su PVM</w:t>
            </w:r>
            <w:r w:rsidRPr="006603C1">
              <w:rPr>
                <w:b/>
                <w:bCs/>
                <w:sz w:val="22"/>
              </w:rPr>
              <w:t>*</w:t>
            </w:r>
            <w:r>
              <w:rPr>
                <w:b/>
                <w:bCs/>
                <w:sz w:val="22"/>
              </w:rPr>
              <w:t>:</w:t>
            </w:r>
          </w:p>
        </w:tc>
        <w:tc>
          <w:tcPr>
            <w:tcW w:w="2160" w:type="dxa"/>
            <w:shd w:val="clear" w:color="auto" w:fill="auto"/>
            <w:vAlign w:val="center"/>
          </w:tcPr>
          <w:p w14:paraId="56B44CCF" w14:textId="7534BD6A" w:rsidR="00DC3DD8" w:rsidRPr="006603C1" w:rsidRDefault="002839F6" w:rsidP="008D5BA1">
            <w:pPr>
              <w:rPr>
                <w:b/>
                <w:bCs/>
                <w:sz w:val="22"/>
              </w:rPr>
            </w:pPr>
            <w:r>
              <w:rPr>
                <w:b/>
                <w:bCs/>
                <w:sz w:val="22"/>
              </w:rPr>
              <w:t>167076,00</w:t>
            </w:r>
          </w:p>
        </w:tc>
      </w:tr>
    </w:tbl>
    <w:p w14:paraId="5C2FF084" w14:textId="77777777" w:rsidR="00DC3DD8" w:rsidRDefault="00DC3DD8" w:rsidP="006C4667">
      <w:pPr>
        <w:ind w:firstLine="851"/>
        <w:jc w:val="both"/>
        <w:rPr>
          <w:b/>
          <w:szCs w:val="24"/>
        </w:rPr>
      </w:pPr>
    </w:p>
    <w:p w14:paraId="6E840C63" w14:textId="22709FF4" w:rsidR="006C4667" w:rsidRPr="00091EAB" w:rsidRDefault="006C4667" w:rsidP="006C4667">
      <w:pPr>
        <w:ind w:firstLine="851"/>
        <w:jc w:val="both"/>
        <w:rPr>
          <w:b/>
          <w:szCs w:val="24"/>
        </w:rPr>
      </w:pPr>
      <w:r w:rsidRPr="00091EAB">
        <w:rPr>
          <w:b/>
          <w:szCs w:val="24"/>
        </w:rPr>
        <w:t>3 lentelė. Reikalaujami dokumentai</w:t>
      </w:r>
    </w:p>
    <w:tbl>
      <w:tblPr>
        <w:tblW w:w="12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9040"/>
        <w:gridCol w:w="2880"/>
      </w:tblGrid>
      <w:tr w:rsidR="006C4667" w:rsidRPr="00091EAB" w14:paraId="3BC2ED0C" w14:textId="77777777" w:rsidTr="00252067">
        <w:tc>
          <w:tcPr>
            <w:tcW w:w="680" w:type="dxa"/>
            <w:tcBorders>
              <w:top w:val="single" w:sz="4" w:space="0" w:color="auto"/>
              <w:left w:val="single" w:sz="4" w:space="0" w:color="auto"/>
              <w:bottom w:val="single" w:sz="4" w:space="0" w:color="auto"/>
              <w:right w:val="single" w:sz="4" w:space="0" w:color="auto"/>
            </w:tcBorders>
            <w:vAlign w:val="center"/>
          </w:tcPr>
          <w:p w14:paraId="5ADC1ADD" w14:textId="77777777" w:rsidR="006C4667" w:rsidRPr="00091EAB" w:rsidRDefault="006C4667" w:rsidP="008D5BA1">
            <w:pPr>
              <w:jc w:val="center"/>
              <w:rPr>
                <w:b/>
                <w:szCs w:val="24"/>
              </w:rPr>
            </w:pPr>
            <w:r w:rsidRPr="00091EAB">
              <w:rPr>
                <w:b/>
                <w:szCs w:val="24"/>
              </w:rPr>
              <w:t>Eil.</w:t>
            </w:r>
          </w:p>
          <w:p w14:paraId="48FF7583" w14:textId="77777777" w:rsidR="006C4667" w:rsidRPr="00091EAB" w:rsidRDefault="006C4667" w:rsidP="008D5BA1">
            <w:pPr>
              <w:jc w:val="center"/>
              <w:rPr>
                <w:b/>
                <w:szCs w:val="24"/>
              </w:rPr>
            </w:pPr>
            <w:r w:rsidRPr="00091EAB">
              <w:rPr>
                <w:b/>
                <w:szCs w:val="24"/>
              </w:rPr>
              <w:t>Nr.</w:t>
            </w:r>
          </w:p>
        </w:tc>
        <w:tc>
          <w:tcPr>
            <w:tcW w:w="9040" w:type="dxa"/>
            <w:tcBorders>
              <w:top w:val="single" w:sz="4" w:space="0" w:color="auto"/>
              <w:left w:val="single" w:sz="4" w:space="0" w:color="auto"/>
              <w:bottom w:val="single" w:sz="4" w:space="0" w:color="auto"/>
              <w:right w:val="single" w:sz="4" w:space="0" w:color="auto"/>
            </w:tcBorders>
            <w:vAlign w:val="center"/>
          </w:tcPr>
          <w:p w14:paraId="0B4C0BA5" w14:textId="77777777" w:rsidR="006C4667" w:rsidRPr="00091EAB" w:rsidRDefault="006C4667" w:rsidP="008D5BA1">
            <w:pPr>
              <w:jc w:val="center"/>
              <w:rPr>
                <w:b/>
                <w:szCs w:val="24"/>
              </w:rPr>
            </w:pPr>
            <w:r w:rsidRPr="00091EAB">
              <w:rPr>
                <w:b/>
                <w:szCs w:val="24"/>
              </w:rPr>
              <w:t>Pateiktų dokumentų pavadinimas</w:t>
            </w:r>
          </w:p>
        </w:tc>
        <w:tc>
          <w:tcPr>
            <w:tcW w:w="2880" w:type="dxa"/>
            <w:tcBorders>
              <w:top w:val="single" w:sz="4" w:space="0" w:color="auto"/>
              <w:left w:val="single" w:sz="4" w:space="0" w:color="auto"/>
              <w:bottom w:val="single" w:sz="4" w:space="0" w:color="auto"/>
              <w:right w:val="single" w:sz="4" w:space="0" w:color="auto"/>
            </w:tcBorders>
            <w:vAlign w:val="center"/>
          </w:tcPr>
          <w:p w14:paraId="7F675F60" w14:textId="77777777" w:rsidR="006C4667" w:rsidRPr="00091EAB" w:rsidRDefault="006C4667" w:rsidP="008D5BA1">
            <w:pPr>
              <w:jc w:val="center"/>
              <w:rPr>
                <w:b/>
                <w:szCs w:val="24"/>
              </w:rPr>
            </w:pPr>
            <w:r w:rsidRPr="00091EAB">
              <w:rPr>
                <w:b/>
                <w:szCs w:val="24"/>
              </w:rPr>
              <w:t>Dokumento puslapių skaičius</w:t>
            </w:r>
          </w:p>
        </w:tc>
      </w:tr>
      <w:tr w:rsidR="006C4667" w:rsidRPr="00091EAB" w14:paraId="69F26E57" w14:textId="77777777" w:rsidTr="00252067">
        <w:tc>
          <w:tcPr>
            <w:tcW w:w="680" w:type="dxa"/>
            <w:tcBorders>
              <w:top w:val="single" w:sz="4" w:space="0" w:color="auto"/>
              <w:left w:val="single" w:sz="4" w:space="0" w:color="auto"/>
              <w:bottom w:val="single" w:sz="4" w:space="0" w:color="auto"/>
              <w:right w:val="single" w:sz="4" w:space="0" w:color="auto"/>
            </w:tcBorders>
            <w:vAlign w:val="center"/>
          </w:tcPr>
          <w:p w14:paraId="400CB2E9" w14:textId="77777777" w:rsidR="006C4667" w:rsidRPr="00091EAB" w:rsidRDefault="006C4667" w:rsidP="008D5BA1">
            <w:pPr>
              <w:jc w:val="center"/>
              <w:rPr>
                <w:szCs w:val="24"/>
              </w:rPr>
            </w:pPr>
            <w:r w:rsidRPr="00091EAB">
              <w:rPr>
                <w:szCs w:val="24"/>
              </w:rPr>
              <w:t>1.</w:t>
            </w:r>
          </w:p>
        </w:tc>
        <w:tc>
          <w:tcPr>
            <w:tcW w:w="9040" w:type="dxa"/>
            <w:tcBorders>
              <w:top w:val="single" w:sz="4" w:space="0" w:color="auto"/>
              <w:left w:val="single" w:sz="4" w:space="0" w:color="auto"/>
              <w:bottom w:val="single" w:sz="4" w:space="0" w:color="auto"/>
              <w:right w:val="single" w:sz="4" w:space="0" w:color="auto"/>
            </w:tcBorders>
            <w:vAlign w:val="center"/>
          </w:tcPr>
          <w:p w14:paraId="42386E69" w14:textId="2274C4D2" w:rsidR="006C4667" w:rsidRPr="00091EAB" w:rsidRDefault="006C4667" w:rsidP="008D5BA1">
            <w:pPr>
              <w:jc w:val="both"/>
              <w:rPr>
                <w:b/>
                <w:szCs w:val="24"/>
              </w:rPr>
            </w:pPr>
            <w:r w:rsidRPr="00091EAB">
              <w:rPr>
                <w:rFonts w:eastAsia="Arial Unicode MS"/>
                <w:szCs w:val="24"/>
                <w:bdr w:val="nil"/>
              </w:rPr>
              <w:t xml:space="preserve">Užpildytas pirkimo dokumentų </w:t>
            </w:r>
            <w:r w:rsidR="003725B2">
              <w:rPr>
                <w:rFonts w:eastAsia="Arial Unicode MS"/>
                <w:b/>
                <w:szCs w:val="24"/>
                <w:bdr w:val="nil"/>
              </w:rPr>
              <w:t>1</w:t>
            </w:r>
            <w:r w:rsidRPr="00091EAB">
              <w:rPr>
                <w:rFonts w:eastAsia="Arial Unicode MS"/>
                <w:b/>
                <w:szCs w:val="24"/>
                <w:bdr w:val="nil"/>
              </w:rPr>
              <w:t xml:space="preserve"> priedas</w:t>
            </w:r>
            <w:r w:rsidRPr="00091EAB">
              <w:rPr>
                <w:rFonts w:eastAsia="Arial Unicode MS"/>
                <w:szCs w:val="24"/>
                <w:bdr w:val="nil"/>
              </w:rPr>
              <w:t xml:space="preserve"> „</w:t>
            </w:r>
            <w:r w:rsidRPr="00091EAB">
              <w:rPr>
                <w:rFonts w:eastAsia="Arial Unicode MS"/>
                <w:i/>
                <w:szCs w:val="24"/>
                <w:bdr w:val="nil"/>
              </w:rPr>
              <w:t>Techninė specifikacija“</w:t>
            </w:r>
            <w:r w:rsidRPr="00091EAB">
              <w:rPr>
                <w:rFonts w:eastAsia="Arial Unicode MS"/>
                <w:szCs w:val="24"/>
                <w:bdr w:val="nil"/>
              </w:rPr>
              <w:t xml:space="preserve">. Tiekėjas privalo nurodyti siūlomų prekių technines charakteristikas. Grafoje </w:t>
            </w:r>
            <w:r w:rsidRPr="00091EAB">
              <w:rPr>
                <w:b/>
                <w:bCs/>
                <w:szCs w:val="24"/>
              </w:rPr>
              <w:t>„Gamintojo techninės charakteristikos“</w:t>
            </w:r>
            <w:r w:rsidRPr="00091EAB">
              <w:rPr>
                <w:rFonts w:eastAsia="Arial Unicode MS"/>
                <w:szCs w:val="24"/>
                <w:bdr w:val="nil"/>
              </w:rPr>
              <w:t xml:space="preserve"> nurodomi konkretūs siūlomi parametrai </w:t>
            </w:r>
            <w:r w:rsidR="004C0D8C" w:rsidRPr="00442484">
              <w:rPr>
                <w:rFonts w:eastAsia="Arial Unicode MS"/>
                <w:bCs/>
                <w:szCs w:val="24"/>
                <w:bdr w:val="nil"/>
              </w:rPr>
              <w:t>(kur prašoma)</w:t>
            </w:r>
            <w:r w:rsidR="004C0D8C" w:rsidRPr="004C0D8C">
              <w:rPr>
                <w:rFonts w:eastAsia="Arial Unicode MS"/>
                <w:b/>
                <w:szCs w:val="24"/>
                <w:bdr w:val="nil"/>
              </w:rPr>
              <w:t xml:space="preserve">  </w:t>
            </w:r>
            <w:r w:rsidR="004C0D8C" w:rsidRPr="00442484">
              <w:rPr>
                <w:rFonts w:eastAsia="Arial Unicode MS"/>
                <w:bCs/>
                <w:szCs w:val="24"/>
                <w:bdr w:val="nil"/>
              </w:rPr>
              <w:t>arba patvirtinti atitikimą žodžiu "Atitinka"</w:t>
            </w:r>
            <w:r w:rsidR="004C0D8C" w:rsidRPr="004C0D8C">
              <w:rPr>
                <w:rFonts w:eastAsia="Arial Unicode MS"/>
                <w:b/>
                <w:szCs w:val="24"/>
                <w:bdr w:val="nil"/>
              </w:rPr>
              <w:t xml:space="preserve"> </w:t>
            </w:r>
            <w:r w:rsidR="004C0D8C" w:rsidRPr="00442484">
              <w:rPr>
                <w:rFonts w:eastAsia="Arial Unicode MS"/>
                <w:bCs/>
                <w:szCs w:val="24"/>
                <w:bdr w:val="nil"/>
              </w:rPr>
              <w:t>(kur prašoma)</w:t>
            </w:r>
            <w:r w:rsidR="004C0D8C" w:rsidRPr="004C0D8C">
              <w:rPr>
                <w:rFonts w:eastAsia="Arial Unicode MS"/>
                <w:b/>
                <w:szCs w:val="24"/>
                <w:bdr w:val="nil"/>
              </w:rPr>
              <w:t xml:space="preserve"> ir pateikti nuorodą į pateiktą gamintojo dokumentaciją, patvirtinančią atitiktį reikalavimui</w:t>
            </w:r>
            <w:r w:rsidRPr="00091EAB">
              <w:rPr>
                <w:rFonts w:eastAsia="Arial Unicode MS"/>
                <w:szCs w:val="24"/>
                <w:bdr w:val="nil"/>
              </w:rPr>
              <w:t xml:space="preserve">. </w:t>
            </w:r>
            <w:r w:rsidRPr="00853A69">
              <w:rPr>
                <w:rFonts w:eastAsia="Arial Unicode MS"/>
                <w:szCs w:val="24"/>
                <w:bdr w:val="nil"/>
                <w:lang w:eastAsia="lt-LT"/>
              </w:rPr>
              <w:t xml:space="preserve">Užpildytas dokumentas privalo būti pateiktas </w:t>
            </w:r>
            <w:r w:rsidRPr="00EC1873">
              <w:rPr>
                <w:rFonts w:eastAsia="Arial Unicode MS"/>
                <w:color w:val="FF0000"/>
                <w:szCs w:val="24"/>
                <w:bdr w:val="nil"/>
                <w:lang w:eastAsia="lt-LT"/>
              </w:rPr>
              <w:t xml:space="preserve">ne skenuota forma, bet </w:t>
            </w:r>
            <w:r w:rsidRPr="00EC1873">
              <w:rPr>
                <w:rFonts w:eastAsia="Arial Unicode MS"/>
                <w:bCs/>
                <w:color w:val="FF0000"/>
                <w:szCs w:val="24"/>
                <w:bdr w:val="nil"/>
                <w:lang w:eastAsia="lt-LT"/>
              </w:rPr>
              <w:t xml:space="preserve">prisegant atskiru </w:t>
            </w:r>
            <w:r w:rsidR="00F21A98" w:rsidRPr="00EC1873">
              <w:rPr>
                <w:rFonts w:eastAsia="Arial Unicode MS"/>
                <w:bCs/>
                <w:color w:val="FF0000"/>
                <w:szCs w:val="24"/>
                <w:bdr w:val="nil"/>
              </w:rPr>
              <w:t xml:space="preserve">MS </w:t>
            </w:r>
            <w:r w:rsidR="004C0D8C" w:rsidRPr="00EC1873">
              <w:rPr>
                <w:rFonts w:eastAsia="Arial Unicode MS"/>
                <w:b/>
                <w:bCs/>
                <w:color w:val="FF0000"/>
                <w:szCs w:val="24"/>
                <w:bdr w:val="nil"/>
              </w:rPr>
              <w:t>Excel</w:t>
            </w:r>
            <w:r w:rsidRPr="00EC1873">
              <w:rPr>
                <w:rFonts w:eastAsia="Arial Unicode MS"/>
                <w:b/>
                <w:bCs/>
                <w:color w:val="FF0000"/>
                <w:szCs w:val="24"/>
                <w:bdr w:val="nil"/>
              </w:rPr>
              <w:t xml:space="preserve"> </w:t>
            </w:r>
            <w:r w:rsidR="00F21A98" w:rsidRPr="00EC1873">
              <w:rPr>
                <w:rFonts w:eastAsia="Arial Unicode MS"/>
                <w:bCs/>
                <w:color w:val="FF0000"/>
                <w:szCs w:val="24"/>
                <w:bdr w:val="nil"/>
                <w:lang w:eastAsia="lt-LT"/>
              </w:rPr>
              <w:t>dokumentu</w:t>
            </w:r>
          </w:p>
        </w:tc>
        <w:tc>
          <w:tcPr>
            <w:tcW w:w="2880" w:type="dxa"/>
            <w:tcBorders>
              <w:top w:val="single" w:sz="4" w:space="0" w:color="auto"/>
              <w:left w:val="single" w:sz="4" w:space="0" w:color="auto"/>
              <w:bottom w:val="single" w:sz="4" w:space="0" w:color="auto"/>
              <w:right w:val="single" w:sz="4" w:space="0" w:color="auto"/>
            </w:tcBorders>
            <w:vAlign w:val="center"/>
          </w:tcPr>
          <w:p w14:paraId="09F07CDA" w14:textId="5C8BB06E" w:rsidR="006C4667" w:rsidRPr="00C1279F" w:rsidRDefault="008D5BA1" w:rsidP="00C1279F">
            <w:pPr>
              <w:jc w:val="center"/>
              <w:rPr>
                <w:szCs w:val="24"/>
              </w:rPr>
            </w:pPr>
            <w:r w:rsidRPr="00C1279F">
              <w:rPr>
                <w:szCs w:val="24"/>
              </w:rPr>
              <w:t xml:space="preserve">1 </w:t>
            </w:r>
            <w:proofErr w:type="spellStart"/>
            <w:r w:rsidRPr="00C1279F">
              <w:rPr>
                <w:szCs w:val="24"/>
              </w:rPr>
              <w:t>dok</w:t>
            </w:r>
            <w:proofErr w:type="spellEnd"/>
            <w:r w:rsidRPr="00C1279F">
              <w:rPr>
                <w:szCs w:val="24"/>
              </w:rPr>
              <w:t>. 7 psl.</w:t>
            </w:r>
          </w:p>
        </w:tc>
      </w:tr>
      <w:tr w:rsidR="006C4667" w:rsidRPr="00091EAB" w14:paraId="3871D234" w14:textId="77777777" w:rsidTr="00252067">
        <w:tc>
          <w:tcPr>
            <w:tcW w:w="680" w:type="dxa"/>
            <w:tcBorders>
              <w:top w:val="single" w:sz="4" w:space="0" w:color="auto"/>
              <w:left w:val="single" w:sz="4" w:space="0" w:color="auto"/>
              <w:bottom w:val="single" w:sz="4" w:space="0" w:color="auto"/>
              <w:right w:val="single" w:sz="4" w:space="0" w:color="auto"/>
            </w:tcBorders>
          </w:tcPr>
          <w:p w14:paraId="147FF3D2" w14:textId="77777777" w:rsidR="006C4667" w:rsidRPr="00091EAB" w:rsidRDefault="006C4667" w:rsidP="008D5BA1">
            <w:pPr>
              <w:jc w:val="center"/>
              <w:rPr>
                <w:szCs w:val="24"/>
              </w:rPr>
            </w:pPr>
            <w:r w:rsidRPr="00091EAB">
              <w:rPr>
                <w:szCs w:val="24"/>
              </w:rPr>
              <w:t>2.</w:t>
            </w:r>
          </w:p>
        </w:tc>
        <w:tc>
          <w:tcPr>
            <w:tcW w:w="9040" w:type="dxa"/>
            <w:tcBorders>
              <w:top w:val="single" w:sz="4" w:space="0" w:color="auto"/>
              <w:left w:val="single" w:sz="4" w:space="0" w:color="auto"/>
              <w:bottom w:val="single" w:sz="4" w:space="0" w:color="auto"/>
              <w:right w:val="single" w:sz="4" w:space="0" w:color="auto"/>
            </w:tcBorders>
          </w:tcPr>
          <w:p w14:paraId="0BB98E91" w14:textId="2F9B0360" w:rsidR="006C4667" w:rsidRPr="00091EAB" w:rsidRDefault="006C4667" w:rsidP="008D5BA1">
            <w:pPr>
              <w:jc w:val="both"/>
              <w:rPr>
                <w:szCs w:val="24"/>
              </w:rPr>
            </w:pPr>
            <w:r w:rsidRPr="00091EAB">
              <w:rPr>
                <w:szCs w:val="24"/>
              </w:rPr>
              <w:t xml:space="preserve">EBVPD elektroninė forma pagal Konkurso </w:t>
            </w:r>
            <w:r w:rsidRPr="00EC1873">
              <w:rPr>
                <w:szCs w:val="24"/>
              </w:rPr>
              <w:t xml:space="preserve">sąlygų </w:t>
            </w:r>
            <w:r w:rsidR="004639E1" w:rsidRPr="00EC1873">
              <w:rPr>
                <w:szCs w:val="24"/>
              </w:rPr>
              <w:t>4</w:t>
            </w:r>
            <w:r w:rsidRPr="00EC1873">
              <w:rPr>
                <w:rStyle w:val="Hyperlink"/>
                <w:iCs/>
                <w:color w:val="auto"/>
                <w:szCs w:val="24"/>
                <w:u w:val="none"/>
                <w:lang w:eastAsia="lt-LT"/>
              </w:rPr>
              <w:t xml:space="preserve"> priedą</w:t>
            </w:r>
            <w:r w:rsidRPr="00EC1873">
              <w:rPr>
                <w:szCs w:val="24"/>
              </w:rPr>
              <w:t xml:space="preserve"> XML</w:t>
            </w:r>
            <w:r w:rsidRPr="00091EAB">
              <w:rPr>
                <w:szCs w:val="24"/>
              </w:rPr>
              <w:t xml:space="preserve"> formatu, pridedama CVP IS. Kiekvienas ūkio subjektų grupės narys, taip pat subjektas, kurio pajėgumais Tiekėjas remiasi, kaip tai apibrėžta Viešųjų pirkimų įstatymo 49 straipsnyje, užpildo atskirą EBVPD. </w:t>
            </w:r>
          </w:p>
        </w:tc>
        <w:tc>
          <w:tcPr>
            <w:tcW w:w="2880" w:type="dxa"/>
            <w:tcBorders>
              <w:top w:val="single" w:sz="4" w:space="0" w:color="auto"/>
              <w:left w:val="single" w:sz="4" w:space="0" w:color="auto"/>
              <w:bottom w:val="single" w:sz="4" w:space="0" w:color="auto"/>
              <w:right w:val="single" w:sz="4" w:space="0" w:color="auto"/>
            </w:tcBorders>
          </w:tcPr>
          <w:p w14:paraId="689F0AE5" w14:textId="395F01DA" w:rsidR="006C4667" w:rsidRPr="00C1279F" w:rsidRDefault="00FB6B58" w:rsidP="00C1279F">
            <w:pPr>
              <w:jc w:val="center"/>
              <w:rPr>
                <w:szCs w:val="24"/>
              </w:rPr>
            </w:pPr>
            <w:r w:rsidRPr="00C1279F">
              <w:rPr>
                <w:szCs w:val="24"/>
              </w:rPr>
              <w:t xml:space="preserve">1 </w:t>
            </w:r>
            <w:proofErr w:type="spellStart"/>
            <w:r w:rsidRPr="00C1279F">
              <w:rPr>
                <w:szCs w:val="24"/>
              </w:rPr>
              <w:t>dok</w:t>
            </w:r>
            <w:proofErr w:type="spellEnd"/>
            <w:r w:rsidRPr="00C1279F">
              <w:rPr>
                <w:szCs w:val="24"/>
              </w:rPr>
              <w:t>. 14 psl.</w:t>
            </w:r>
          </w:p>
        </w:tc>
      </w:tr>
      <w:tr w:rsidR="006C4667" w:rsidRPr="00091EAB" w14:paraId="2D150230" w14:textId="77777777" w:rsidTr="00252067">
        <w:tc>
          <w:tcPr>
            <w:tcW w:w="680" w:type="dxa"/>
            <w:tcBorders>
              <w:top w:val="single" w:sz="4" w:space="0" w:color="auto"/>
              <w:left w:val="single" w:sz="4" w:space="0" w:color="auto"/>
              <w:bottom w:val="single" w:sz="4" w:space="0" w:color="auto"/>
              <w:right w:val="single" w:sz="4" w:space="0" w:color="auto"/>
            </w:tcBorders>
          </w:tcPr>
          <w:p w14:paraId="0199D4A9" w14:textId="77777777" w:rsidR="006C4667" w:rsidRPr="00091EAB" w:rsidRDefault="006C4667" w:rsidP="008D5BA1">
            <w:pPr>
              <w:jc w:val="center"/>
              <w:rPr>
                <w:szCs w:val="24"/>
              </w:rPr>
            </w:pPr>
            <w:r w:rsidRPr="00091EAB">
              <w:rPr>
                <w:szCs w:val="24"/>
              </w:rPr>
              <w:t>3.</w:t>
            </w:r>
          </w:p>
        </w:tc>
        <w:tc>
          <w:tcPr>
            <w:tcW w:w="9040" w:type="dxa"/>
            <w:tcBorders>
              <w:top w:val="single" w:sz="4" w:space="0" w:color="auto"/>
              <w:left w:val="single" w:sz="4" w:space="0" w:color="auto"/>
              <w:bottom w:val="single" w:sz="4" w:space="0" w:color="auto"/>
              <w:right w:val="single" w:sz="4" w:space="0" w:color="auto"/>
            </w:tcBorders>
          </w:tcPr>
          <w:p w14:paraId="057FFA9D" w14:textId="77777777" w:rsidR="006C4667" w:rsidRPr="00091EAB" w:rsidRDefault="006C4667" w:rsidP="008D5BA1">
            <w:pPr>
              <w:jc w:val="both"/>
              <w:rPr>
                <w:szCs w:val="24"/>
              </w:rPr>
            </w:pPr>
            <w:r w:rsidRPr="00091EAB">
              <w:rPr>
                <w:szCs w:val="24"/>
              </w:rPr>
              <w:t xml:space="preserve">Jungtinės veiklos sutarties skaitmeninė kopija (jeigu pasiūlymą teikia ūkio subjektų grupė). </w:t>
            </w:r>
          </w:p>
        </w:tc>
        <w:tc>
          <w:tcPr>
            <w:tcW w:w="2880" w:type="dxa"/>
            <w:tcBorders>
              <w:top w:val="single" w:sz="4" w:space="0" w:color="auto"/>
              <w:left w:val="single" w:sz="4" w:space="0" w:color="auto"/>
              <w:bottom w:val="single" w:sz="4" w:space="0" w:color="auto"/>
              <w:right w:val="single" w:sz="4" w:space="0" w:color="auto"/>
            </w:tcBorders>
          </w:tcPr>
          <w:p w14:paraId="19BE1AC0" w14:textId="7CC29A95" w:rsidR="006C4667" w:rsidRPr="00C1279F" w:rsidRDefault="00FB6B58" w:rsidP="00C1279F">
            <w:pPr>
              <w:jc w:val="center"/>
              <w:rPr>
                <w:szCs w:val="24"/>
              </w:rPr>
            </w:pPr>
            <w:r w:rsidRPr="00C1279F">
              <w:rPr>
                <w:szCs w:val="24"/>
              </w:rPr>
              <w:t>-</w:t>
            </w:r>
          </w:p>
        </w:tc>
      </w:tr>
      <w:tr w:rsidR="004C0D8C" w:rsidRPr="00091EAB" w14:paraId="02721738" w14:textId="77777777" w:rsidTr="00252067">
        <w:tc>
          <w:tcPr>
            <w:tcW w:w="680" w:type="dxa"/>
            <w:tcBorders>
              <w:top w:val="single" w:sz="4" w:space="0" w:color="auto"/>
              <w:left w:val="single" w:sz="4" w:space="0" w:color="auto"/>
              <w:bottom w:val="single" w:sz="4" w:space="0" w:color="auto"/>
              <w:right w:val="single" w:sz="4" w:space="0" w:color="auto"/>
            </w:tcBorders>
          </w:tcPr>
          <w:p w14:paraId="7CD76E2B" w14:textId="2BE8BC9D" w:rsidR="004C0D8C" w:rsidRPr="00091EAB" w:rsidRDefault="004C0D8C" w:rsidP="004C0D8C">
            <w:pPr>
              <w:jc w:val="center"/>
              <w:rPr>
                <w:szCs w:val="24"/>
              </w:rPr>
            </w:pPr>
            <w:r w:rsidRPr="00091EAB">
              <w:rPr>
                <w:szCs w:val="24"/>
              </w:rPr>
              <w:t>4.</w:t>
            </w:r>
          </w:p>
        </w:tc>
        <w:tc>
          <w:tcPr>
            <w:tcW w:w="9040" w:type="dxa"/>
            <w:tcBorders>
              <w:top w:val="single" w:sz="4" w:space="0" w:color="auto"/>
              <w:left w:val="single" w:sz="4" w:space="0" w:color="auto"/>
              <w:bottom w:val="single" w:sz="4" w:space="0" w:color="auto"/>
              <w:right w:val="single" w:sz="4" w:space="0" w:color="auto"/>
            </w:tcBorders>
          </w:tcPr>
          <w:p w14:paraId="6FAA61C0" w14:textId="281A0A26" w:rsidR="004C0D8C" w:rsidRPr="00091EAB" w:rsidRDefault="004C0D8C" w:rsidP="004C0D8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Cs w:val="24"/>
              </w:rPr>
            </w:pPr>
            <w:r>
              <w:rPr>
                <w:szCs w:val="24"/>
              </w:rPr>
              <w:t>Įgaliojimas</w:t>
            </w:r>
            <w:r w:rsidR="00545648">
              <w:rPr>
                <w:szCs w:val="24"/>
              </w:rPr>
              <w:t xml:space="preserve"> (jei taikoma)</w:t>
            </w:r>
          </w:p>
        </w:tc>
        <w:tc>
          <w:tcPr>
            <w:tcW w:w="2880" w:type="dxa"/>
            <w:tcBorders>
              <w:top w:val="single" w:sz="4" w:space="0" w:color="auto"/>
              <w:left w:val="single" w:sz="4" w:space="0" w:color="auto"/>
              <w:bottom w:val="single" w:sz="4" w:space="0" w:color="auto"/>
              <w:right w:val="single" w:sz="4" w:space="0" w:color="auto"/>
            </w:tcBorders>
          </w:tcPr>
          <w:p w14:paraId="767505F2" w14:textId="04CE2BCD" w:rsidR="004C0D8C" w:rsidRPr="00C1279F" w:rsidRDefault="00FB6B58" w:rsidP="00C1279F">
            <w:pPr>
              <w:jc w:val="center"/>
              <w:rPr>
                <w:szCs w:val="24"/>
              </w:rPr>
            </w:pPr>
            <w:r w:rsidRPr="00C1279F">
              <w:rPr>
                <w:szCs w:val="24"/>
              </w:rPr>
              <w:t>-</w:t>
            </w:r>
          </w:p>
        </w:tc>
      </w:tr>
      <w:tr w:rsidR="004C0D8C" w:rsidRPr="00091EAB" w14:paraId="103ADBAD" w14:textId="77777777" w:rsidTr="00252067">
        <w:tc>
          <w:tcPr>
            <w:tcW w:w="680" w:type="dxa"/>
            <w:tcBorders>
              <w:top w:val="single" w:sz="4" w:space="0" w:color="auto"/>
              <w:left w:val="single" w:sz="4" w:space="0" w:color="auto"/>
              <w:bottom w:val="single" w:sz="4" w:space="0" w:color="auto"/>
              <w:right w:val="single" w:sz="4" w:space="0" w:color="auto"/>
            </w:tcBorders>
          </w:tcPr>
          <w:p w14:paraId="1A01BC1F" w14:textId="1A9898CC" w:rsidR="004C0D8C" w:rsidRPr="00091EAB" w:rsidRDefault="004C0D8C" w:rsidP="004C0D8C">
            <w:pPr>
              <w:jc w:val="center"/>
              <w:rPr>
                <w:szCs w:val="24"/>
              </w:rPr>
            </w:pPr>
            <w:r w:rsidRPr="00091EAB">
              <w:rPr>
                <w:szCs w:val="24"/>
              </w:rPr>
              <w:t>5.</w:t>
            </w:r>
          </w:p>
        </w:tc>
        <w:tc>
          <w:tcPr>
            <w:tcW w:w="9040" w:type="dxa"/>
            <w:tcBorders>
              <w:top w:val="single" w:sz="4" w:space="0" w:color="auto"/>
              <w:left w:val="single" w:sz="4" w:space="0" w:color="auto"/>
              <w:bottom w:val="single" w:sz="4" w:space="0" w:color="auto"/>
              <w:right w:val="single" w:sz="4" w:space="0" w:color="auto"/>
            </w:tcBorders>
          </w:tcPr>
          <w:p w14:paraId="4F9A9E4B" w14:textId="6FB9C58D" w:rsidR="004C0D8C" w:rsidRPr="00091EAB" w:rsidRDefault="004C0D8C" w:rsidP="004C0D8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Cs w:val="24"/>
              </w:rPr>
            </w:pPr>
            <w:r w:rsidRPr="00091EAB">
              <w:rPr>
                <w:szCs w:val="24"/>
              </w:rPr>
              <w:t xml:space="preserve">Įrodymai, patvirtinantys Tiekėjo galimybes pirkimo sutarties vykdymo metu naudotis kitų ūkio subjektų (subtiekėjų) pajėgumais </w:t>
            </w:r>
            <w:r w:rsidRPr="00091EAB">
              <w:rPr>
                <w:bCs/>
                <w:iCs/>
                <w:szCs w:val="24"/>
              </w:rPr>
              <w:t xml:space="preserve">(pvz., ketinimų protokolas, subtiekėjo deklaracija ar pan.) </w:t>
            </w:r>
            <w:r w:rsidRPr="00091EAB">
              <w:rPr>
                <w:szCs w:val="24"/>
              </w:rPr>
              <w:t>(jeigu pasitelkiami).</w:t>
            </w:r>
          </w:p>
        </w:tc>
        <w:tc>
          <w:tcPr>
            <w:tcW w:w="2880" w:type="dxa"/>
            <w:tcBorders>
              <w:top w:val="single" w:sz="4" w:space="0" w:color="auto"/>
              <w:left w:val="single" w:sz="4" w:space="0" w:color="auto"/>
              <w:bottom w:val="single" w:sz="4" w:space="0" w:color="auto"/>
              <w:right w:val="single" w:sz="4" w:space="0" w:color="auto"/>
            </w:tcBorders>
          </w:tcPr>
          <w:p w14:paraId="79B78373" w14:textId="28D8B225" w:rsidR="004C0D8C" w:rsidRPr="00C1279F" w:rsidRDefault="00FB6B58" w:rsidP="00C1279F">
            <w:pPr>
              <w:jc w:val="center"/>
              <w:rPr>
                <w:szCs w:val="24"/>
              </w:rPr>
            </w:pPr>
            <w:r w:rsidRPr="00C1279F">
              <w:rPr>
                <w:szCs w:val="24"/>
              </w:rPr>
              <w:t>-</w:t>
            </w:r>
          </w:p>
        </w:tc>
      </w:tr>
      <w:tr w:rsidR="004C0D8C" w:rsidRPr="00091EAB" w14:paraId="744B719F" w14:textId="77777777" w:rsidTr="00252067">
        <w:tc>
          <w:tcPr>
            <w:tcW w:w="680" w:type="dxa"/>
            <w:tcBorders>
              <w:top w:val="single" w:sz="4" w:space="0" w:color="auto"/>
              <w:left w:val="single" w:sz="4" w:space="0" w:color="auto"/>
              <w:bottom w:val="single" w:sz="4" w:space="0" w:color="auto"/>
              <w:right w:val="single" w:sz="4" w:space="0" w:color="auto"/>
            </w:tcBorders>
          </w:tcPr>
          <w:p w14:paraId="3D0A29EE" w14:textId="6B2A81B4" w:rsidR="004C0D8C" w:rsidRPr="00091EAB" w:rsidRDefault="004C0D8C" w:rsidP="004C0D8C">
            <w:pPr>
              <w:jc w:val="center"/>
              <w:rPr>
                <w:szCs w:val="24"/>
              </w:rPr>
            </w:pPr>
            <w:r>
              <w:rPr>
                <w:szCs w:val="24"/>
              </w:rPr>
              <w:t>6</w:t>
            </w:r>
            <w:r w:rsidRPr="00091EAB">
              <w:rPr>
                <w:szCs w:val="24"/>
              </w:rPr>
              <w:t>.</w:t>
            </w:r>
          </w:p>
        </w:tc>
        <w:tc>
          <w:tcPr>
            <w:tcW w:w="9040" w:type="dxa"/>
            <w:tcBorders>
              <w:top w:val="single" w:sz="4" w:space="0" w:color="auto"/>
              <w:left w:val="single" w:sz="4" w:space="0" w:color="auto"/>
              <w:bottom w:val="single" w:sz="4" w:space="0" w:color="auto"/>
              <w:right w:val="single" w:sz="4" w:space="0" w:color="auto"/>
            </w:tcBorders>
          </w:tcPr>
          <w:p w14:paraId="49F75E23" w14:textId="2BB7879D" w:rsidR="004C0D8C" w:rsidRPr="00091EAB" w:rsidRDefault="004C0D8C" w:rsidP="004C0D8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Cs w:val="24"/>
              </w:rPr>
            </w:pPr>
            <w:r w:rsidRPr="00091EAB">
              <w:rPr>
                <w:rFonts w:eastAsia="Arial Unicode MS"/>
                <w:szCs w:val="24"/>
                <w:bdr w:val="nil"/>
              </w:rPr>
              <w:t>Nurodytų parametrų teisingumą įrodan</w:t>
            </w:r>
            <w:r>
              <w:rPr>
                <w:rFonts w:eastAsia="Arial Unicode MS"/>
                <w:szCs w:val="24"/>
                <w:bdr w:val="nil"/>
              </w:rPr>
              <w:t>tys</w:t>
            </w:r>
            <w:r w:rsidRPr="00091EAB">
              <w:rPr>
                <w:rFonts w:eastAsia="Arial Unicode MS"/>
                <w:szCs w:val="24"/>
                <w:bdr w:val="nil"/>
              </w:rPr>
              <w:t xml:space="preserve"> gamintojo dokument</w:t>
            </w:r>
            <w:r>
              <w:rPr>
                <w:rFonts w:eastAsia="Arial Unicode MS"/>
                <w:szCs w:val="24"/>
                <w:bdr w:val="nil"/>
              </w:rPr>
              <w:t>ai</w:t>
            </w:r>
            <w:r w:rsidRPr="00091EAB">
              <w:rPr>
                <w:rFonts w:eastAsia="Arial Unicode MS"/>
                <w:szCs w:val="24"/>
                <w:bdr w:val="nil"/>
              </w:rPr>
              <w:t xml:space="preserve"> (buklet</w:t>
            </w:r>
            <w:r>
              <w:rPr>
                <w:rFonts w:eastAsia="Arial Unicode MS"/>
                <w:szCs w:val="24"/>
                <w:bdr w:val="nil"/>
              </w:rPr>
              <w:t>ai</w:t>
            </w:r>
            <w:r w:rsidRPr="00091EAB">
              <w:rPr>
                <w:rFonts w:eastAsia="Arial Unicode MS"/>
                <w:szCs w:val="24"/>
                <w:bdr w:val="nil"/>
              </w:rPr>
              <w:t xml:space="preserve"> ir pan.) originalo, o reikalaujamų parametrų – ir lietuvių kalba. Originaliame gamintojo dokumente privalo būti atžyma, kurį </w:t>
            </w:r>
            <w:r>
              <w:rPr>
                <w:rFonts w:eastAsia="Arial Unicode MS"/>
                <w:szCs w:val="24"/>
                <w:bdr w:val="nil"/>
              </w:rPr>
              <w:t>techninės specifikacijos</w:t>
            </w:r>
            <w:r w:rsidRPr="00091EAB">
              <w:rPr>
                <w:rFonts w:eastAsia="Arial Unicode MS"/>
                <w:szCs w:val="24"/>
                <w:bdr w:val="nil"/>
              </w:rPr>
              <w:t xml:space="preserve"> reikalavimų lentelės parametrą patvirtina nurodytas parametras.</w:t>
            </w:r>
          </w:p>
        </w:tc>
        <w:tc>
          <w:tcPr>
            <w:tcW w:w="2880" w:type="dxa"/>
            <w:tcBorders>
              <w:top w:val="single" w:sz="4" w:space="0" w:color="auto"/>
              <w:left w:val="single" w:sz="4" w:space="0" w:color="auto"/>
              <w:bottom w:val="single" w:sz="4" w:space="0" w:color="auto"/>
              <w:right w:val="single" w:sz="4" w:space="0" w:color="auto"/>
            </w:tcBorders>
          </w:tcPr>
          <w:p w14:paraId="31E333EA" w14:textId="26F25E41" w:rsidR="00FB6B58" w:rsidRPr="00C1279F" w:rsidRDefault="00C1279F" w:rsidP="00C1279F">
            <w:pPr>
              <w:jc w:val="center"/>
              <w:rPr>
                <w:szCs w:val="24"/>
              </w:rPr>
            </w:pPr>
            <w:r w:rsidRPr="00C1279F">
              <w:rPr>
                <w:szCs w:val="24"/>
              </w:rPr>
              <w:t xml:space="preserve">9 </w:t>
            </w:r>
            <w:proofErr w:type="spellStart"/>
            <w:r w:rsidRPr="00C1279F">
              <w:rPr>
                <w:szCs w:val="24"/>
              </w:rPr>
              <w:t>dok</w:t>
            </w:r>
            <w:proofErr w:type="spellEnd"/>
            <w:r w:rsidRPr="00C1279F">
              <w:rPr>
                <w:szCs w:val="24"/>
              </w:rPr>
              <w:t>. 34 psl.</w:t>
            </w:r>
          </w:p>
        </w:tc>
      </w:tr>
      <w:tr w:rsidR="00E94E93" w:rsidRPr="00091EAB" w14:paraId="0E2CC1D1" w14:textId="77777777" w:rsidTr="00252067">
        <w:tc>
          <w:tcPr>
            <w:tcW w:w="680" w:type="dxa"/>
            <w:tcBorders>
              <w:top w:val="single" w:sz="4" w:space="0" w:color="auto"/>
              <w:left w:val="single" w:sz="4" w:space="0" w:color="auto"/>
              <w:bottom w:val="single" w:sz="4" w:space="0" w:color="auto"/>
              <w:right w:val="single" w:sz="4" w:space="0" w:color="auto"/>
            </w:tcBorders>
          </w:tcPr>
          <w:p w14:paraId="400AC72C" w14:textId="54864601" w:rsidR="00E94E93" w:rsidRPr="00091EAB" w:rsidRDefault="00E94E93" w:rsidP="008D5BA1">
            <w:pPr>
              <w:jc w:val="center"/>
              <w:rPr>
                <w:szCs w:val="24"/>
              </w:rPr>
            </w:pPr>
            <w:r>
              <w:rPr>
                <w:szCs w:val="24"/>
              </w:rPr>
              <w:lastRenderedPageBreak/>
              <w:t>7.</w:t>
            </w:r>
          </w:p>
        </w:tc>
        <w:tc>
          <w:tcPr>
            <w:tcW w:w="9040" w:type="dxa"/>
            <w:tcBorders>
              <w:top w:val="single" w:sz="4" w:space="0" w:color="auto"/>
              <w:left w:val="single" w:sz="4" w:space="0" w:color="auto"/>
              <w:bottom w:val="single" w:sz="4" w:space="0" w:color="auto"/>
              <w:right w:val="single" w:sz="4" w:space="0" w:color="auto"/>
            </w:tcBorders>
          </w:tcPr>
          <w:p w14:paraId="7887AC30" w14:textId="3C204690" w:rsidR="00E94E93" w:rsidRPr="00091EAB" w:rsidRDefault="00E94E93" w:rsidP="008D5BA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Cs w:val="24"/>
              </w:rPr>
            </w:pPr>
            <w:r w:rsidRPr="00E94E93">
              <w:rPr>
                <w:szCs w:val="24"/>
              </w:rPr>
              <w:t>CE sertifikato arba gamintojo EB atitikties deklaracijos kopij</w:t>
            </w:r>
            <w:r>
              <w:rPr>
                <w:szCs w:val="24"/>
              </w:rPr>
              <w:t>a</w:t>
            </w:r>
            <w:r w:rsidRPr="00E94E93">
              <w:rPr>
                <w:szCs w:val="24"/>
              </w:rPr>
              <w:t xml:space="preserve"> pagal Europos Parlamento ir Tarybos reglamentą (ES) 2017/745 originalo ir lietuvių kalba, jei taikoma. Jei netaikoma, privaloma pateikti įrodymus apie netaikymą</w:t>
            </w:r>
          </w:p>
        </w:tc>
        <w:tc>
          <w:tcPr>
            <w:tcW w:w="2880" w:type="dxa"/>
            <w:tcBorders>
              <w:top w:val="single" w:sz="4" w:space="0" w:color="auto"/>
              <w:left w:val="single" w:sz="4" w:space="0" w:color="auto"/>
              <w:bottom w:val="single" w:sz="4" w:space="0" w:color="auto"/>
              <w:right w:val="single" w:sz="4" w:space="0" w:color="auto"/>
            </w:tcBorders>
          </w:tcPr>
          <w:p w14:paraId="07E5990A" w14:textId="6063C77B" w:rsidR="00FB6B58" w:rsidRPr="00C1279F" w:rsidRDefault="00267CEA" w:rsidP="00C1279F">
            <w:pPr>
              <w:jc w:val="center"/>
              <w:rPr>
                <w:szCs w:val="24"/>
              </w:rPr>
            </w:pPr>
            <w:r w:rsidRPr="00C1279F">
              <w:rPr>
                <w:szCs w:val="24"/>
              </w:rPr>
              <w:t>4</w:t>
            </w:r>
            <w:r w:rsidR="00FB6B58" w:rsidRPr="00C1279F">
              <w:rPr>
                <w:szCs w:val="24"/>
              </w:rPr>
              <w:t xml:space="preserve"> </w:t>
            </w:r>
            <w:proofErr w:type="spellStart"/>
            <w:r w:rsidR="00FB6B58" w:rsidRPr="00C1279F">
              <w:rPr>
                <w:szCs w:val="24"/>
              </w:rPr>
              <w:t>dok</w:t>
            </w:r>
            <w:proofErr w:type="spellEnd"/>
            <w:r w:rsidR="00FB6B58" w:rsidRPr="00C1279F">
              <w:rPr>
                <w:szCs w:val="24"/>
              </w:rPr>
              <w:t>. 2</w:t>
            </w:r>
            <w:r w:rsidR="00C1279F" w:rsidRPr="00C1279F">
              <w:rPr>
                <w:szCs w:val="24"/>
              </w:rPr>
              <w:t>8</w:t>
            </w:r>
            <w:r w:rsidR="00FB6B58" w:rsidRPr="00C1279F">
              <w:rPr>
                <w:szCs w:val="24"/>
              </w:rPr>
              <w:t xml:space="preserve"> psl.</w:t>
            </w:r>
          </w:p>
        </w:tc>
      </w:tr>
      <w:tr w:rsidR="00252067" w:rsidRPr="00091EAB" w14:paraId="460EC75A" w14:textId="77777777" w:rsidTr="00252067">
        <w:tc>
          <w:tcPr>
            <w:tcW w:w="680" w:type="dxa"/>
            <w:tcBorders>
              <w:top w:val="single" w:sz="4" w:space="0" w:color="auto"/>
              <w:left w:val="single" w:sz="4" w:space="0" w:color="auto"/>
              <w:bottom w:val="single" w:sz="4" w:space="0" w:color="auto"/>
              <w:right w:val="single" w:sz="4" w:space="0" w:color="auto"/>
            </w:tcBorders>
          </w:tcPr>
          <w:p w14:paraId="44E0AFCA" w14:textId="3DBA1070" w:rsidR="00252067" w:rsidRPr="00091EAB" w:rsidRDefault="00252067" w:rsidP="008D5BA1">
            <w:pPr>
              <w:jc w:val="center"/>
              <w:rPr>
                <w:szCs w:val="24"/>
              </w:rPr>
            </w:pPr>
            <w:r>
              <w:rPr>
                <w:szCs w:val="24"/>
              </w:rPr>
              <w:t>8.</w:t>
            </w:r>
          </w:p>
        </w:tc>
        <w:tc>
          <w:tcPr>
            <w:tcW w:w="9040" w:type="dxa"/>
            <w:tcBorders>
              <w:top w:val="single" w:sz="4" w:space="0" w:color="auto"/>
              <w:left w:val="single" w:sz="4" w:space="0" w:color="auto"/>
              <w:bottom w:val="single" w:sz="4" w:space="0" w:color="auto"/>
              <w:right w:val="single" w:sz="4" w:space="0" w:color="auto"/>
            </w:tcBorders>
          </w:tcPr>
          <w:p w14:paraId="7AC4BF7B" w14:textId="70600103" w:rsidR="00252067" w:rsidRPr="00091EAB" w:rsidRDefault="00252067" w:rsidP="008D5BA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Cs w:val="24"/>
              </w:rPr>
            </w:pPr>
            <w:r w:rsidRPr="00252067">
              <w:rPr>
                <w:szCs w:val="24"/>
              </w:rPr>
              <w:t xml:space="preserve">Thomson Reuters </w:t>
            </w:r>
            <w:proofErr w:type="spellStart"/>
            <w:r w:rsidRPr="00252067">
              <w:rPr>
                <w:szCs w:val="24"/>
              </w:rPr>
              <w:t>Web</w:t>
            </w:r>
            <w:proofErr w:type="spellEnd"/>
            <w:r w:rsidRPr="00252067">
              <w:rPr>
                <w:szCs w:val="24"/>
              </w:rPr>
              <w:t xml:space="preserve"> </w:t>
            </w:r>
            <w:proofErr w:type="spellStart"/>
            <w:r w:rsidRPr="00252067">
              <w:rPr>
                <w:szCs w:val="24"/>
              </w:rPr>
              <w:t>of</w:t>
            </w:r>
            <w:proofErr w:type="spellEnd"/>
            <w:r w:rsidRPr="00252067">
              <w:rPr>
                <w:szCs w:val="24"/>
              </w:rPr>
              <w:t xml:space="preserve"> </w:t>
            </w:r>
            <w:proofErr w:type="spellStart"/>
            <w:r w:rsidRPr="00252067">
              <w:rPr>
                <w:szCs w:val="24"/>
              </w:rPr>
              <w:t>Science</w:t>
            </w:r>
            <w:proofErr w:type="spellEnd"/>
            <w:r w:rsidRPr="00252067">
              <w:rPr>
                <w:szCs w:val="24"/>
              </w:rPr>
              <w:t xml:space="preserve"> (ISI </w:t>
            </w:r>
            <w:proofErr w:type="spellStart"/>
            <w:r w:rsidRPr="00252067">
              <w:rPr>
                <w:szCs w:val="24"/>
              </w:rPr>
              <w:t>Web</w:t>
            </w:r>
            <w:proofErr w:type="spellEnd"/>
            <w:r w:rsidRPr="00252067">
              <w:rPr>
                <w:szCs w:val="24"/>
              </w:rPr>
              <w:t xml:space="preserve"> </w:t>
            </w:r>
            <w:proofErr w:type="spellStart"/>
            <w:r w:rsidRPr="00252067">
              <w:rPr>
                <w:szCs w:val="24"/>
              </w:rPr>
              <w:t>of</w:t>
            </w:r>
            <w:proofErr w:type="spellEnd"/>
            <w:r w:rsidRPr="00252067">
              <w:rPr>
                <w:szCs w:val="24"/>
              </w:rPr>
              <w:t xml:space="preserve"> </w:t>
            </w:r>
            <w:proofErr w:type="spellStart"/>
            <w:r w:rsidRPr="00252067">
              <w:rPr>
                <w:szCs w:val="24"/>
              </w:rPr>
              <w:t>Knowledge</w:t>
            </w:r>
            <w:proofErr w:type="spellEnd"/>
            <w:r w:rsidRPr="00252067">
              <w:rPr>
                <w:szCs w:val="24"/>
              </w:rPr>
              <w:t>) indeksą turinčių leidinių mokslinių publikacijų kopij</w:t>
            </w:r>
            <w:r>
              <w:rPr>
                <w:szCs w:val="24"/>
              </w:rPr>
              <w:t>os</w:t>
            </w:r>
          </w:p>
        </w:tc>
        <w:tc>
          <w:tcPr>
            <w:tcW w:w="2880" w:type="dxa"/>
            <w:tcBorders>
              <w:top w:val="single" w:sz="4" w:space="0" w:color="auto"/>
              <w:left w:val="single" w:sz="4" w:space="0" w:color="auto"/>
              <w:bottom w:val="single" w:sz="4" w:space="0" w:color="auto"/>
              <w:right w:val="single" w:sz="4" w:space="0" w:color="auto"/>
            </w:tcBorders>
          </w:tcPr>
          <w:p w14:paraId="68F2CF7C" w14:textId="17D8391F" w:rsidR="00252067" w:rsidRPr="00C1279F" w:rsidRDefault="00FB6B58" w:rsidP="00C1279F">
            <w:pPr>
              <w:jc w:val="center"/>
              <w:rPr>
                <w:szCs w:val="24"/>
              </w:rPr>
            </w:pPr>
            <w:r w:rsidRPr="00C1279F">
              <w:rPr>
                <w:szCs w:val="24"/>
              </w:rPr>
              <w:t xml:space="preserve">1 </w:t>
            </w:r>
            <w:proofErr w:type="spellStart"/>
            <w:r w:rsidRPr="00C1279F">
              <w:rPr>
                <w:szCs w:val="24"/>
              </w:rPr>
              <w:t>dok</w:t>
            </w:r>
            <w:proofErr w:type="spellEnd"/>
            <w:r w:rsidRPr="00C1279F">
              <w:rPr>
                <w:szCs w:val="24"/>
              </w:rPr>
              <w:t>. 11 psl.</w:t>
            </w:r>
          </w:p>
        </w:tc>
      </w:tr>
      <w:tr w:rsidR="006C4667" w:rsidRPr="00091EAB" w14:paraId="46FB84CF" w14:textId="77777777" w:rsidTr="00252067">
        <w:tc>
          <w:tcPr>
            <w:tcW w:w="680" w:type="dxa"/>
            <w:tcBorders>
              <w:top w:val="single" w:sz="4" w:space="0" w:color="auto"/>
              <w:left w:val="single" w:sz="4" w:space="0" w:color="auto"/>
              <w:bottom w:val="single" w:sz="4" w:space="0" w:color="auto"/>
              <w:right w:val="single" w:sz="4" w:space="0" w:color="auto"/>
            </w:tcBorders>
          </w:tcPr>
          <w:p w14:paraId="13673E63" w14:textId="319BB734" w:rsidR="006C4667" w:rsidRPr="00091EAB" w:rsidRDefault="00EC1873" w:rsidP="008D5BA1">
            <w:pPr>
              <w:jc w:val="center"/>
              <w:rPr>
                <w:szCs w:val="24"/>
              </w:rPr>
            </w:pPr>
            <w:r>
              <w:rPr>
                <w:szCs w:val="24"/>
              </w:rPr>
              <w:t>9.</w:t>
            </w:r>
          </w:p>
        </w:tc>
        <w:tc>
          <w:tcPr>
            <w:tcW w:w="9040" w:type="dxa"/>
            <w:tcBorders>
              <w:top w:val="single" w:sz="4" w:space="0" w:color="auto"/>
              <w:left w:val="single" w:sz="4" w:space="0" w:color="auto"/>
              <w:bottom w:val="single" w:sz="4" w:space="0" w:color="auto"/>
              <w:right w:val="single" w:sz="4" w:space="0" w:color="auto"/>
            </w:tcBorders>
          </w:tcPr>
          <w:p w14:paraId="7AD10D57" w14:textId="4547FE20" w:rsidR="006C4667" w:rsidRPr="00091EAB" w:rsidRDefault="00C1279F" w:rsidP="008D5BA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Cs w:val="24"/>
              </w:rPr>
            </w:pPr>
            <w:r>
              <w:rPr>
                <w:szCs w:val="24"/>
              </w:rPr>
              <w:t>Kiti dokumentai ir informacija (Tikėjo deklaracija)</w:t>
            </w:r>
          </w:p>
        </w:tc>
        <w:tc>
          <w:tcPr>
            <w:tcW w:w="2880" w:type="dxa"/>
            <w:tcBorders>
              <w:top w:val="single" w:sz="4" w:space="0" w:color="auto"/>
              <w:left w:val="single" w:sz="4" w:space="0" w:color="auto"/>
              <w:bottom w:val="single" w:sz="4" w:space="0" w:color="auto"/>
              <w:right w:val="single" w:sz="4" w:space="0" w:color="auto"/>
            </w:tcBorders>
          </w:tcPr>
          <w:p w14:paraId="40F9B758" w14:textId="5B90D8F2" w:rsidR="006C4667" w:rsidRPr="00C1279F" w:rsidRDefault="00FB6B58" w:rsidP="00C1279F">
            <w:pPr>
              <w:jc w:val="center"/>
              <w:rPr>
                <w:szCs w:val="24"/>
              </w:rPr>
            </w:pPr>
            <w:r w:rsidRPr="00C1279F">
              <w:rPr>
                <w:szCs w:val="24"/>
              </w:rPr>
              <w:t xml:space="preserve">1 </w:t>
            </w:r>
            <w:proofErr w:type="spellStart"/>
            <w:r w:rsidRPr="00C1279F">
              <w:rPr>
                <w:szCs w:val="24"/>
              </w:rPr>
              <w:t>dok</w:t>
            </w:r>
            <w:proofErr w:type="spellEnd"/>
            <w:r w:rsidRPr="00C1279F">
              <w:rPr>
                <w:szCs w:val="24"/>
              </w:rPr>
              <w:t>. 1 psl.</w:t>
            </w:r>
          </w:p>
        </w:tc>
      </w:tr>
    </w:tbl>
    <w:p w14:paraId="3A22CADF" w14:textId="77777777" w:rsidR="006C4667" w:rsidRPr="00091EAB" w:rsidRDefault="006C4667" w:rsidP="006C4667">
      <w:pPr>
        <w:ind w:firstLine="709"/>
        <w:jc w:val="both"/>
        <w:rPr>
          <w:bCs/>
          <w:szCs w:val="24"/>
        </w:rPr>
      </w:pPr>
    </w:p>
    <w:p w14:paraId="14DC1852" w14:textId="77777777" w:rsidR="005C1A79" w:rsidRDefault="005C1A79" w:rsidP="006C4667">
      <w:pPr>
        <w:ind w:right="240" w:firstLine="851"/>
        <w:jc w:val="both"/>
        <w:rPr>
          <w:b/>
          <w:bCs/>
          <w:szCs w:val="24"/>
        </w:rPr>
      </w:pPr>
    </w:p>
    <w:p w14:paraId="63CDA666" w14:textId="2C88D7F5" w:rsidR="006C4667" w:rsidRPr="00091EAB" w:rsidRDefault="006C4667" w:rsidP="006C4667">
      <w:pPr>
        <w:ind w:right="240" w:firstLine="851"/>
        <w:jc w:val="both"/>
        <w:rPr>
          <w:b/>
          <w:bCs/>
          <w:szCs w:val="24"/>
        </w:rPr>
      </w:pPr>
      <w:r w:rsidRPr="00091EAB">
        <w:rPr>
          <w:b/>
          <w:bCs/>
          <w:szCs w:val="24"/>
        </w:rPr>
        <w:t>4 lentelė. Ūkio subjektai</w:t>
      </w:r>
      <w:r w:rsidR="004C0D8C">
        <w:rPr>
          <w:b/>
          <w:bCs/>
          <w:szCs w:val="24"/>
        </w:rPr>
        <w:t xml:space="preserve"> (įskaitant </w:t>
      </w:r>
      <w:proofErr w:type="spellStart"/>
      <w:r w:rsidR="004C0D8C">
        <w:rPr>
          <w:b/>
          <w:bCs/>
          <w:szCs w:val="24"/>
        </w:rPr>
        <w:t>kvazisubtiekėjus</w:t>
      </w:r>
      <w:proofErr w:type="spellEnd"/>
      <w:r w:rsidR="004C0D8C">
        <w:rPr>
          <w:b/>
          <w:bCs/>
          <w:szCs w:val="24"/>
        </w:rPr>
        <w:t xml:space="preserve"> – fiziniai asmenys, kuriuos ketinama įdarbinti pirkimo laimėjimo a</w:t>
      </w:r>
      <w:r w:rsidR="00501E26">
        <w:rPr>
          <w:b/>
          <w:bCs/>
          <w:szCs w:val="24"/>
        </w:rPr>
        <w:t>t</w:t>
      </w:r>
      <w:r w:rsidR="004C0D8C">
        <w:rPr>
          <w:b/>
          <w:bCs/>
          <w:szCs w:val="24"/>
        </w:rPr>
        <w:t>veju</w:t>
      </w:r>
      <w:r w:rsidR="00501E26">
        <w:rPr>
          <w:b/>
          <w:bCs/>
          <w:szCs w:val="24"/>
        </w:rPr>
        <w:t>)</w:t>
      </w:r>
      <w:r w:rsidRPr="00091EAB">
        <w:rPr>
          <w:b/>
          <w:bCs/>
          <w:szCs w:val="24"/>
        </w:rPr>
        <w:t xml:space="preserve">, kurių pajėgumais </w:t>
      </w:r>
      <w:r w:rsidR="00501E26" w:rsidRPr="00091EAB">
        <w:rPr>
          <w:b/>
          <w:bCs/>
          <w:szCs w:val="24"/>
        </w:rPr>
        <w:t xml:space="preserve">Tiekėjas </w:t>
      </w:r>
      <w:r w:rsidRPr="00091EAB">
        <w:rPr>
          <w:b/>
          <w:bCs/>
          <w:szCs w:val="24"/>
        </w:rPr>
        <w:t>remiasi, kad atitiktų kvalifikacijos reikalavimus ir kiti subtiekėjai</w:t>
      </w:r>
    </w:p>
    <w:tbl>
      <w:tblPr>
        <w:tblW w:w="12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10"/>
        <w:gridCol w:w="4140"/>
        <w:gridCol w:w="3870"/>
      </w:tblGrid>
      <w:tr w:rsidR="006C4667" w:rsidRPr="00091EAB" w14:paraId="073EF29D" w14:textId="77777777" w:rsidTr="000A2C9A">
        <w:tc>
          <w:tcPr>
            <w:tcW w:w="675" w:type="dxa"/>
            <w:tcBorders>
              <w:top w:val="single" w:sz="4" w:space="0" w:color="auto"/>
              <w:left w:val="single" w:sz="4" w:space="0" w:color="auto"/>
              <w:bottom w:val="single" w:sz="4" w:space="0" w:color="auto"/>
              <w:right w:val="single" w:sz="4" w:space="0" w:color="auto"/>
            </w:tcBorders>
            <w:vAlign w:val="center"/>
          </w:tcPr>
          <w:p w14:paraId="63758BA4" w14:textId="77777777" w:rsidR="006C4667" w:rsidRPr="00091EAB" w:rsidRDefault="006C4667" w:rsidP="008D5BA1">
            <w:pPr>
              <w:jc w:val="center"/>
              <w:rPr>
                <w:b/>
                <w:szCs w:val="24"/>
              </w:rPr>
            </w:pPr>
            <w:r w:rsidRPr="00091EAB">
              <w:rPr>
                <w:b/>
                <w:szCs w:val="24"/>
              </w:rPr>
              <w:t>Eil.</w:t>
            </w:r>
          </w:p>
          <w:p w14:paraId="2F7B04B2" w14:textId="77777777" w:rsidR="006C4667" w:rsidRPr="00091EAB" w:rsidRDefault="006C4667" w:rsidP="008D5BA1">
            <w:pPr>
              <w:jc w:val="center"/>
              <w:rPr>
                <w:b/>
                <w:szCs w:val="24"/>
              </w:rPr>
            </w:pPr>
            <w:r w:rsidRPr="00091EAB">
              <w:rPr>
                <w:b/>
                <w:szCs w:val="24"/>
              </w:rPr>
              <w:t>Nr.</w:t>
            </w:r>
          </w:p>
        </w:tc>
        <w:tc>
          <w:tcPr>
            <w:tcW w:w="3910" w:type="dxa"/>
            <w:tcBorders>
              <w:top w:val="single" w:sz="4" w:space="0" w:color="auto"/>
              <w:left w:val="single" w:sz="4" w:space="0" w:color="auto"/>
              <w:bottom w:val="single" w:sz="4" w:space="0" w:color="auto"/>
              <w:right w:val="single" w:sz="4" w:space="0" w:color="auto"/>
            </w:tcBorders>
            <w:vAlign w:val="center"/>
          </w:tcPr>
          <w:p w14:paraId="1D6FECA5" w14:textId="5B86EA62" w:rsidR="006C4667" w:rsidRPr="00091EAB" w:rsidRDefault="006C4667" w:rsidP="008D5BA1">
            <w:pPr>
              <w:jc w:val="center"/>
              <w:rPr>
                <w:b/>
                <w:szCs w:val="24"/>
              </w:rPr>
            </w:pPr>
            <w:r w:rsidRPr="00091EAB">
              <w:rPr>
                <w:b/>
                <w:szCs w:val="24"/>
              </w:rPr>
              <w:t>Ūkio subjekto, kurio pajėgumais remiasi tiekėjas, kad atitiktų kvalifikacijos reikalavimus/kito subtiekėjo/</w:t>
            </w:r>
            <w:proofErr w:type="spellStart"/>
            <w:r w:rsidRPr="00091EAB">
              <w:rPr>
                <w:b/>
                <w:szCs w:val="24"/>
              </w:rPr>
              <w:t>kvazisubtiekėjo</w:t>
            </w:r>
            <w:proofErr w:type="spellEnd"/>
            <w:r w:rsidRPr="00091EAB">
              <w:rPr>
                <w:b/>
                <w:szCs w:val="24"/>
              </w:rPr>
              <w:t xml:space="preserve"> pavadinimas</w:t>
            </w:r>
            <w:r w:rsidR="00501E26">
              <w:rPr>
                <w:b/>
                <w:szCs w:val="24"/>
              </w:rPr>
              <w:t xml:space="preserve"> (kodas, adresas)</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69D63075" w14:textId="5094F7D5" w:rsidR="006C4667" w:rsidRPr="00091EAB" w:rsidRDefault="006C4667" w:rsidP="008D5BA1">
            <w:pPr>
              <w:jc w:val="center"/>
              <w:rPr>
                <w:b/>
                <w:szCs w:val="24"/>
              </w:rPr>
            </w:pPr>
            <w:r w:rsidRPr="00091EAB">
              <w:rPr>
                <w:b/>
                <w:szCs w:val="24"/>
              </w:rPr>
              <w:t>Nurodomi įsipareigojimai, kuriuos vykdys subtiekėjai</w:t>
            </w:r>
            <w:r w:rsidR="00501E26">
              <w:rPr>
                <w:b/>
                <w:szCs w:val="24"/>
              </w:rPr>
              <w:t>. Perduodamų įsipareigojimų dalis nuo visos pirkimo sutarties (Eur arba %)</w:t>
            </w:r>
          </w:p>
        </w:tc>
        <w:tc>
          <w:tcPr>
            <w:tcW w:w="3870" w:type="dxa"/>
            <w:tcBorders>
              <w:top w:val="single" w:sz="4" w:space="0" w:color="auto"/>
              <w:left w:val="single" w:sz="4" w:space="0" w:color="auto"/>
              <w:bottom w:val="single" w:sz="4" w:space="0" w:color="auto"/>
              <w:right w:val="single" w:sz="4" w:space="0" w:color="auto"/>
            </w:tcBorders>
          </w:tcPr>
          <w:p w14:paraId="590DF363" w14:textId="77777777" w:rsidR="006C4667" w:rsidRPr="00091EAB" w:rsidRDefault="006C4667" w:rsidP="008D5BA1">
            <w:pPr>
              <w:jc w:val="center"/>
              <w:rPr>
                <w:b/>
                <w:szCs w:val="24"/>
              </w:rPr>
            </w:pPr>
            <w:r w:rsidRPr="00091EAB">
              <w:rPr>
                <w:b/>
                <w:szCs w:val="24"/>
              </w:rPr>
              <w:t>Nurodoma, kokiam kvalifikacijos reikalavimui pasitelkiamas ūkio subjektas</w:t>
            </w:r>
          </w:p>
        </w:tc>
      </w:tr>
      <w:tr w:rsidR="006C4667" w:rsidRPr="00091EAB" w14:paraId="078B16F5" w14:textId="77777777" w:rsidTr="000A2C9A">
        <w:tc>
          <w:tcPr>
            <w:tcW w:w="675" w:type="dxa"/>
            <w:tcBorders>
              <w:top w:val="single" w:sz="4" w:space="0" w:color="auto"/>
              <w:left w:val="single" w:sz="4" w:space="0" w:color="auto"/>
              <w:bottom w:val="single" w:sz="4" w:space="0" w:color="auto"/>
              <w:right w:val="single" w:sz="4" w:space="0" w:color="auto"/>
            </w:tcBorders>
          </w:tcPr>
          <w:p w14:paraId="14EE15C1" w14:textId="77777777" w:rsidR="006C4667" w:rsidRPr="00091EAB" w:rsidRDefault="006C4667" w:rsidP="008D5BA1">
            <w:pPr>
              <w:jc w:val="both"/>
              <w:rPr>
                <w:szCs w:val="24"/>
              </w:rPr>
            </w:pPr>
            <w:r w:rsidRPr="00091EAB">
              <w:rPr>
                <w:szCs w:val="24"/>
              </w:rPr>
              <w:t>1.</w:t>
            </w:r>
          </w:p>
        </w:tc>
        <w:tc>
          <w:tcPr>
            <w:tcW w:w="3910" w:type="dxa"/>
            <w:tcBorders>
              <w:top w:val="single" w:sz="4" w:space="0" w:color="auto"/>
              <w:left w:val="single" w:sz="4" w:space="0" w:color="auto"/>
              <w:bottom w:val="single" w:sz="4" w:space="0" w:color="auto"/>
              <w:right w:val="single" w:sz="4" w:space="0" w:color="auto"/>
            </w:tcBorders>
          </w:tcPr>
          <w:p w14:paraId="0CC540BE" w14:textId="77777777" w:rsidR="006C4667" w:rsidRPr="00091EAB" w:rsidRDefault="006C4667" w:rsidP="008D5BA1">
            <w:pPr>
              <w:jc w:val="both"/>
              <w:rPr>
                <w:szCs w:val="24"/>
              </w:rPr>
            </w:pPr>
            <w:r w:rsidRPr="00091EAB">
              <w:rPr>
                <w:bCs/>
                <w:szCs w:val="24"/>
              </w:rPr>
              <w:t xml:space="preserve">Ūkio subjektai, kurių pajėgumais remiasi tiekėjas, </w:t>
            </w:r>
            <w:r w:rsidRPr="00091EAB">
              <w:rPr>
                <w:bCs/>
              </w:rPr>
              <w:t>kad atitiktų kvalifikacijos reikalavimus:</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06517246" w14:textId="77777777" w:rsidR="006C4667" w:rsidRPr="00091EAB" w:rsidRDefault="006C4667" w:rsidP="008D5BA1">
            <w:pPr>
              <w:jc w:val="both"/>
              <w:rPr>
                <w:szCs w:val="24"/>
              </w:rPr>
            </w:pPr>
            <w:r w:rsidRPr="00091EAB">
              <w:rPr>
                <w:i/>
                <w:iCs/>
                <w:sz w:val="22"/>
                <w:szCs w:val="22"/>
              </w:rPr>
              <w:t xml:space="preserve">pildoma, jei ūkio subjektas vykdys sutartinius įsipareigojimus </w:t>
            </w:r>
            <w:proofErr w:type="spellStart"/>
            <w:r w:rsidRPr="00091EAB">
              <w:rPr>
                <w:i/>
                <w:iCs/>
                <w:sz w:val="22"/>
                <w:szCs w:val="22"/>
              </w:rPr>
              <w:t>subtiekimo</w:t>
            </w:r>
            <w:proofErr w:type="spellEnd"/>
            <w:r w:rsidRPr="00091EAB">
              <w:rPr>
                <w:i/>
                <w:iCs/>
                <w:sz w:val="22"/>
                <w:szCs w:val="22"/>
              </w:rPr>
              <w:t xml:space="preserve"> pagrindu </w:t>
            </w:r>
          </w:p>
        </w:tc>
        <w:tc>
          <w:tcPr>
            <w:tcW w:w="3870" w:type="dxa"/>
            <w:tcBorders>
              <w:top w:val="single" w:sz="4" w:space="0" w:color="auto"/>
              <w:left w:val="single" w:sz="4" w:space="0" w:color="auto"/>
              <w:bottom w:val="single" w:sz="4" w:space="0" w:color="auto"/>
              <w:right w:val="single" w:sz="4" w:space="0" w:color="auto"/>
            </w:tcBorders>
          </w:tcPr>
          <w:p w14:paraId="7D999236" w14:textId="77777777" w:rsidR="006C4667" w:rsidRPr="00091EAB" w:rsidRDefault="006C4667" w:rsidP="008D5BA1">
            <w:pPr>
              <w:jc w:val="both"/>
              <w:rPr>
                <w:szCs w:val="24"/>
              </w:rPr>
            </w:pPr>
          </w:p>
        </w:tc>
      </w:tr>
      <w:tr w:rsidR="006C4667" w:rsidRPr="00091EAB" w14:paraId="3C9F1981" w14:textId="77777777" w:rsidTr="000A2C9A">
        <w:tc>
          <w:tcPr>
            <w:tcW w:w="675" w:type="dxa"/>
            <w:tcBorders>
              <w:top w:val="single" w:sz="4" w:space="0" w:color="auto"/>
              <w:left w:val="single" w:sz="4" w:space="0" w:color="auto"/>
              <w:bottom w:val="single" w:sz="4" w:space="0" w:color="auto"/>
              <w:right w:val="single" w:sz="4" w:space="0" w:color="auto"/>
            </w:tcBorders>
          </w:tcPr>
          <w:p w14:paraId="7DFC79DC" w14:textId="77777777" w:rsidR="006C4667" w:rsidRPr="00091EAB" w:rsidRDefault="006C4667" w:rsidP="008D5BA1">
            <w:pPr>
              <w:jc w:val="both"/>
              <w:rPr>
                <w:szCs w:val="24"/>
              </w:rPr>
            </w:pPr>
            <w:r w:rsidRPr="00091EAB">
              <w:rPr>
                <w:szCs w:val="24"/>
              </w:rPr>
              <w:t>1.1.</w:t>
            </w:r>
          </w:p>
        </w:tc>
        <w:tc>
          <w:tcPr>
            <w:tcW w:w="3910" w:type="dxa"/>
            <w:tcBorders>
              <w:top w:val="single" w:sz="4" w:space="0" w:color="auto"/>
              <w:left w:val="single" w:sz="4" w:space="0" w:color="auto"/>
              <w:bottom w:val="single" w:sz="4" w:space="0" w:color="auto"/>
              <w:right w:val="single" w:sz="4" w:space="0" w:color="auto"/>
            </w:tcBorders>
          </w:tcPr>
          <w:p w14:paraId="59DBEA5A" w14:textId="77777777" w:rsidR="006C4667" w:rsidRPr="00091EAB" w:rsidRDefault="006C4667" w:rsidP="008D5BA1">
            <w:pPr>
              <w:jc w:val="both"/>
              <w:rPr>
                <w:szCs w:val="24"/>
              </w:rPr>
            </w:pPr>
          </w:p>
        </w:tc>
        <w:tc>
          <w:tcPr>
            <w:tcW w:w="4140" w:type="dxa"/>
            <w:tcBorders>
              <w:top w:val="single" w:sz="4" w:space="0" w:color="auto"/>
              <w:left w:val="single" w:sz="4" w:space="0" w:color="auto"/>
              <w:bottom w:val="single" w:sz="4" w:space="0" w:color="auto"/>
              <w:right w:val="single" w:sz="4" w:space="0" w:color="auto"/>
            </w:tcBorders>
          </w:tcPr>
          <w:p w14:paraId="64BA5B3B" w14:textId="77777777" w:rsidR="006C4667" w:rsidRPr="00091EAB" w:rsidRDefault="006C4667" w:rsidP="008D5BA1">
            <w:pPr>
              <w:jc w:val="both"/>
              <w:rPr>
                <w:szCs w:val="24"/>
              </w:rPr>
            </w:pPr>
            <w:r w:rsidRPr="00091EAB">
              <w:rPr>
                <w:i/>
                <w:iCs/>
                <w:sz w:val="22"/>
                <w:szCs w:val="22"/>
              </w:rPr>
              <w:t xml:space="preserve">pildoma, jei ūkio subjektas vykdys sutartinius įsipareigojimus </w:t>
            </w:r>
            <w:proofErr w:type="spellStart"/>
            <w:r w:rsidRPr="00091EAB">
              <w:rPr>
                <w:i/>
                <w:iCs/>
                <w:sz w:val="22"/>
                <w:szCs w:val="22"/>
              </w:rPr>
              <w:t>subtiekimo</w:t>
            </w:r>
            <w:proofErr w:type="spellEnd"/>
            <w:r w:rsidRPr="00091EAB">
              <w:rPr>
                <w:i/>
                <w:iCs/>
                <w:sz w:val="22"/>
                <w:szCs w:val="22"/>
              </w:rPr>
              <w:t xml:space="preserve"> pagrindu</w:t>
            </w:r>
          </w:p>
        </w:tc>
        <w:tc>
          <w:tcPr>
            <w:tcW w:w="3870" w:type="dxa"/>
            <w:tcBorders>
              <w:top w:val="single" w:sz="4" w:space="0" w:color="auto"/>
              <w:left w:val="single" w:sz="4" w:space="0" w:color="auto"/>
              <w:bottom w:val="single" w:sz="4" w:space="0" w:color="auto"/>
              <w:right w:val="single" w:sz="4" w:space="0" w:color="auto"/>
            </w:tcBorders>
          </w:tcPr>
          <w:p w14:paraId="5C4ACCC9" w14:textId="77777777" w:rsidR="006C4667" w:rsidRPr="00091EAB" w:rsidRDefault="006C4667" w:rsidP="008D5BA1">
            <w:pPr>
              <w:jc w:val="both"/>
              <w:rPr>
                <w:szCs w:val="24"/>
              </w:rPr>
            </w:pPr>
          </w:p>
        </w:tc>
      </w:tr>
      <w:tr w:rsidR="006C4667" w:rsidRPr="00091EAB" w14:paraId="6245C89E" w14:textId="77777777" w:rsidTr="000A2C9A">
        <w:tc>
          <w:tcPr>
            <w:tcW w:w="675" w:type="dxa"/>
            <w:tcBorders>
              <w:top w:val="single" w:sz="4" w:space="0" w:color="auto"/>
              <w:left w:val="single" w:sz="4" w:space="0" w:color="auto"/>
              <w:bottom w:val="single" w:sz="4" w:space="0" w:color="auto"/>
              <w:right w:val="single" w:sz="4" w:space="0" w:color="auto"/>
            </w:tcBorders>
          </w:tcPr>
          <w:p w14:paraId="3EA24593" w14:textId="77777777" w:rsidR="006C4667" w:rsidRPr="00091EAB" w:rsidRDefault="006C4667" w:rsidP="008D5BA1">
            <w:pPr>
              <w:jc w:val="both"/>
              <w:rPr>
                <w:szCs w:val="24"/>
              </w:rPr>
            </w:pPr>
          </w:p>
        </w:tc>
        <w:tc>
          <w:tcPr>
            <w:tcW w:w="3910" w:type="dxa"/>
            <w:tcBorders>
              <w:top w:val="single" w:sz="4" w:space="0" w:color="auto"/>
              <w:left w:val="single" w:sz="4" w:space="0" w:color="auto"/>
              <w:bottom w:val="single" w:sz="4" w:space="0" w:color="auto"/>
              <w:right w:val="single" w:sz="4" w:space="0" w:color="auto"/>
            </w:tcBorders>
          </w:tcPr>
          <w:p w14:paraId="7253FED4" w14:textId="77777777" w:rsidR="006C4667" w:rsidRPr="00091EAB" w:rsidRDefault="006C4667" w:rsidP="008D5BA1">
            <w:pPr>
              <w:jc w:val="both"/>
              <w:rPr>
                <w:szCs w:val="24"/>
              </w:rPr>
            </w:pPr>
          </w:p>
        </w:tc>
        <w:tc>
          <w:tcPr>
            <w:tcW w:w="4140" w:type="dxa"/>
            <w:tcBorders>
              <w:top w:val="single" w:sz="4" w:space="0" w:color="auto"/>
              <w:left w:val="single" w:sz="4" w:space="0" w:color="auto"/>
              <w:bottom w:val="single" w:sz="4" w:space="0" w:color="auto"/>
              <w:right w:val="single" w:sz="4" w:space="0" w:color="auto"/>
            </w:tcBorders>
          </w:tcPr>
          <w:p w14:paraId="1B63F079" w14:textId="77777777" w:rsidR="006C4667" w:rsidRPr="00091EAB" w:rsidRDefault="006C4667" w:rsidP="008D5BA1">
            <w:pPr>
              <w:jc w:val="both"/>
              <w:rPr>
                <w:szCs w:val="24"/>
              </w:rPr>
            </w:pPr>
          </w:p>
        </w:tc>
        <w:tc>
          <w:tcPr>
            <w:tcW w:w="3870" w:type="dxa"/>
            <w:tcBorders>
              <w:top w:val="single" w:sz="4" w:space="0" w:color="auto"/>
              <w:left w:val="single" w:sz="4" w:space="0" w:color="auto"/>
              <w:bottom w:val="single" w:sz="4" w:space="0" w:color="auto"/>
              <w:right w:val="single" w:sz="4" w:space="0" w:color="auto"/>
            </w:tcBorders>
          </w:tcPr>
          <w:p w14:paraId="640D0355" w14:textId="77777777" w:rsidR="006C4667" w:rsidRPr="00091EAB" w:rsidRDefault="006C4667" w:rsidP="008D5BA1">
            <w:pPr>
              <w:jc w:val="both"/>
              <w:rPr>
                <w:szCs w:val="24"/>
              </w:rPr>
            </w:pPr>
          </w:p>
        </w:tc>
      </w:tr>
      <w:tr w:rsidR="006C4667" w:rsidRPr="00091EAB" w14:paraId="55E8BBC2" w14:textId="77777777" w:rsidTr="000A2C9A">
        <w:tc>
          <w:tcPr>
            <w:tcW w:w="675" w:type="dxa"/>
            <w:tcBorders>
              <w:top w:val="single" w:sz="4" w:space="0" w:color="auto"/>
              <w:left w:val="single" w:sz="4" w:space="0" w:color="auto"/>
              <w:bottom w:val="single" w:sz="4" w:space="0" w:color="auto"/>
              <w:right w:val="single" w:sz="4" w:space="0" w:color="auto"/>
            </w:tcBorders>
          </w:tcPr>
          <w:p w14:paraId="2A2E2F17" w14:textId="77777777" w:rsidR="006C4667" w:rsidRPr="00091EAB" w:rsidRDefault="006C4667" w:rsidP="008D5BA1">
            <w:pPr>
              <w:jc w:val="both"/>
              <w:rPr>
                <w:szCs w:val="24"/>
              </w:rPr>
            </w:pPr>
          </w:p>
        </w:tc>
        <w:tc>
          <w:tcPr>
            <w:tcW w:w="3910" w:type="dxa"/>
            <w:tcBorders>
              <w:top w:val="single" w:sz="4" w:space="0" w:color="auto"/>
              <w:left w:val="single" w:sz="4" w:space="0" w:color="auto"/>
              <w:bottom w:val="single" w:sz="4" w:space="0" w:color="auto"/>
              <w:right w:val="single" w:sz="4" w:space="0" w:color="auto"/>
            </w:tcBorders>
          </w:tcPr>
          <w:p w14:paraId="48D14917" w14:textId="77777777" w:rsidR="006C4667" w:rsidRPr="00091EAB" w:rsidRDefault="006C4667" w:rsidP="008D5BA1">
            <w:pPr>
              <w:jc w:val="both"/>
              <w:rPr>
                <w:szCs w:val="24"/>
              </w:rPr>
            </w:pPr>
          </w:p>
        </w:tc>
        <w:tc>
          <w:tcPr>
            <w:tcW w:w="4140" w:type="dxa"/>
            <w:tcBorders>
              <w:top w:val="single" w:sz="4" w:space="0" w:color="auto"/>
              <w:left w:val="single" w:sz="4" w:space="0" w:color="auto"/>
              <w:bottom w:val="single" w:sz="4" w:space="0" w:color="auto"/>
              <w:right w:val="single" w:sz="4" w:space="0" w:color="auto"/>
            </w:tcBorders>
          </w:tcPr>
          <w:p w14:paraId="1FEDD8FD" w14:textId="77777777" w:rsidR="006C4667" w:rsidRPr="00091EAB" w:rsidRDefault="006C4667" w:rsidP="008D5BA1">
            <w:pPr>
              <w:jc w:val="both"/>
              <w:rPr>
                <w:szCs w:val="24"/>
              </w:rPr>
            </w:pPr>
          </w:p>
        </w:tc>
        <w:tc>
          <w:tcPr>
            <w:tcW w:w="3870" w:type="dxa"/>
            <w:tcBorders>
              <w:top w:val="single" w:sz="4" w:space="0" w:color="auto"/>
              <w:left w:val="single" w:sz="4" w:space="0" w:color="auto"/>
              <w:bottom w:val="single" w:sz="4" w:space="0" w:color="auto"/>
              <w:right w:val="single" w:sz="4" w:space="0" w:color="auto"/>
            </w:tcBorders>
          </w:tcPr>
          <w:p w14:paraId="02AA2F64" w14:textId="77777777" w:rsidR="006C4667" w:rsidRPr="00091EAB" w:rsidRDefault="006C4667" w:rsidP="008D5BA1">
            <w:pPr>
              <w:jc w:val="both"/>
              <w:rPr>
                <w:szCs w:val="24"/>
              </w:rPr>
            </w:pPr>
          </w:p>
        </w:tc>
      </w:tr>
      <w:tr w:rsidR="006C4667" w:rsidRPr="00091EAB" w14:paraId="69E33E39" w14:textId="77777777" w:rsidTr="000A2C9A">
        <w:tc>
          <w:tcPr>
            <w:tcW w:w="675" w:type="dxa"/>
            <w:tcBorders>
              <w:top w:val="single" w:sz="4" w:space="0" w:color="auto"/>
              <w:left w:val="single" w:sz="4" w:space="0" w:color="auto"/>
              <w:bottom w:val="single" w:sz="4" w:space="0" w:color="auto"/>
              <w:right w:val="single" w:sz="4" w:space="0" w:color="auto"/>
            </w:tcBorders>
          </w:tcPr>
          <w:p w14:paraId="5C77F6AA" w14:textId="77777777" w:rsidR="006C4667" w:rsidRPr="00091EAB" w:rsidRDefault="006C4667" w:rsidP="008D5BA1">
            <w:pPr>
              <w:jc w:val="both"/>
              <w:rPr>
                <w:szCs w:val="24"/>
              </w:rPr>
            </w:pPr>
            <w:r w:rsidRPr="00091EAB">
              <w:rPr>
                <w:szCs w:val="24"/>
              </w:rPr>
              <w:t>2.</w:t>
            </w:r>
          </w:p>
        </w:tc>
        <w:tc>
          <w:tcPr>
            <w:tcW w:w="3910" w:type="dxa"/>
            <w:tcBorders>
              <w:top w:val="single" w:sz="4" w:space="0" w:color="auto"/>
              <w:left w:val="single" w:sz="4" w:space="0" w:color="auto"/>
              <w:bottom w:val="single" w:sz="4" w:space="0" w:color="auto"/>
              <w:right w:val="single" w:sz="4" w:space="0" w:color="auto"/>
            </w:tcBorders>
          </w:tcPr>
          <w:p w14:paraId="013ECBE7" w14:textId="77777777" w:rsidR="006C4667" w:rsidRPr="00091EAB" w:rsidRDefault="006C4667" w:rsidP="008D5BA1">
            <w:pPr>
              <w:jc w:val="both"/>
              <w:rPr>
                <w:szCs w:val="24"/>
              </w:rPr>
            </w:pPr>
            <w:proofErr w:type="spellStart"/>
            <w:r w:rsidRPr="00091EAB">
              <w:rPr>
                <w:szCs w:val="24"/>
              </w:rPr>
              <w:t>Kvazisubtiekėjai</w:t>
            </w:r>
            <w:proofErr w:type="spellEnd"/>
            <w:r w:rsidRPr="00091EAB">
              <w:rPr>
                <w:szCs w:val="24"/>
              </w:rPr>
              <w:t xml:space="preserve"> (fiziniai asmenys, kuriais remiamasi kvalifikacijai atitikti, ir </w:t>
            </w:r>
            <w:r w:rsidRPr="00091EAB">
              <w:rPr>
                <w:b/>
                <w:bCs/>
                <w:szCs w:val="24"/>
              </w:rPr>
              <w:t>kurie bus įdarbinti</w:t>
            </w:r>
            <w:r w:rsidRPr="00091EAB">
              <w:rPr>
                <w:szCs w:val="24"/>
              </w:rPr>
              <w:t xml:space="preserve"> sutarties vykdymui)</w:t>
            </w:r>
          </w:p>
        </w:tc>
        <w:tc>
          <w:tcPr>
            <w:tcW w:w="4140" w:type="dxa"/>
            <w:tcBorders>
              <w:top w:val="single" w:sz="4" w:space="0" w:color="auto"/>
              <w:left w:val="single" w:sz="4" w:space="0" w:color="auto"/>
              <w:bottom w:val="single" w:sz="4" w:space="0" w:color="auto"/>
              <w:right w:val="single" w:sz="4" w:space="0" w:color="auto"/>
            </w:tcBorders>
          </w:tcPr>
          <w:p w14:paraId="6120FEDC" w14:textId="77777777" w:rsidR="006C4667" w:rsidRPr="00091EAB" w:rsidRDefault="006C4667" w:rsidP="008D5BA1">
            <w:pPr>
              <w:jc w:val="both"/>
              <w:rPr>
                <w:szCs w:val="24"/>
              </w:rPr>
            </w:pPr>
            <w:r w:rsidRPr="00091EAB">
              <w:rPr>
                <w:szCs w:val="24"/>
              </w:rPr>
              <w:t>-</w:t>
            </w:r>
          </w:p>
        </w:tc>
        <w:tc>
          <w:tcPr>
            <w:tcW w:w="3870" w:type="dxa"/>
            <w:tcBorders>
              <w:top w:val="single" w:sz="4" w:space="0" w:color="auto"/>
              <w:left w:val="single" w:sz="4" w:space="0" w:color="auto"/>
              <w:bottom w:val="single" w:sz="4" w:space="0" w:color="auto"/>
              <w:right w:val="single" w:sz="4" w:space="0" w:color="auto"/>
            </w:tcBorders>
          </w:tcPr>
          <w:p w14:paraId="49DE22A0" w14:textId="77777777" w:rsidR="006C4667" w:rsidRPr="00091EAB" w:rsidRDefault="006C4667" w:rsidP="008D5BA1">
            <w:pPr>
              <w:jc w:val="both"/>
              <w:rPr>
                <w:szCs w:val="24"/>
              </w:rPr>
            </w:pPr>
          </w:p>
        </w:tc>
      </w:tr>
      <w:tr w:rsidR="006C4667" w:rsidRPr="00091EAB" w14:paraId="0DFF9D60" w14:textId="77777777" w:rsidTr="000A2C9A">
        <w:tc>
          <w:tcPr>
            <w:tcW w:w="675" w:type="dxa"/>
            <w:tcBorders>
              <w:top w:val="single" w:sz="4" w:space="0" w:color="auto"/>
              <w:left w:val="single" w:sz="4" w:space="0" w:color="auto"/>
              <w:bottom w:val="single" w:sz="4" w:space="0" w:color="auto"/>
              <w:right w:val="single" w:sz="4" w:space="0" w:color="auto"/>
            </w:tcBorders>
          </w:tcPr>
          <w:p w14:paraId="4DD6F257" w14:textId="77777777" w:rsidR="006C4667" w:rsidRPr="00091EAB" w:rsidRDefault="006C4667" w:rsidP="008D5BA1">
            <w:pPr>
              <w:jc w:val="both"/>
              <w:rPr>
                <w:szCs w:val="24"/>
              </w:rPr>
            </w:pPr>
            <w:r w:rsidRPr="00091EAB">
              <w:rPr>
                <w:szCs w:val="24"/>
              </w:rPr>
              <w:t>2.1.</w:t>
            </w:r>
          </w:p>
        </w:tc>
        <w:tc>
          <w:tcPr>
            <w:tcW w:w="3910" w:type="dxa"/>
            <w:tcBorders>
              <w:top w:val="single" w:sz="4" w:space="0" w:color="auto"/>
              <w:left w:val="single" w:sz="4" w:space="0" w:color="auto"/>
              <w:bottom w:val="single" w:sz="4" w:space="0" w:color="auto"/>
              <w:right w:val="single" w:sz="4" w:space="0" w:color="auto"/>
            </w:tcBorders>
          </w:tcPr>
          <w:p w14:paraId="4A1BC115" w14:textId="77777777" w:rsidR="006C4667" w:rsidRPr="00091EAB" w:rsidRDefault="006C4667" w:rsidP="008D5BA1">
            <w:pPr>
              <w:jc w:val="both"/>
              <w:rPr>
                <w:szCs w:val="24"/>
              </w:rPr>
            </w:pPr>
          </w:p>
        </w:tc>
        <w:tc>
          <w:tcPr>
            <w:tcW w:w="4140" w:type="dxa"/>
            <w:tcBorders>
              <w:top w:val="single" w:sz="4" w:space="0" w:color="auto"/>
              <w:left w:val="single" w:sz="4" w:space="0" w:color="auto"/>
              <w:bottom w:val="single" w:sz="4" w:space="0" w:color="auto"/>
              <w:right w:val="single" w:sz="4" w:space="0" w:color="auto"/>
            </w:tcBorders>
          </w:tcPr>
          <w:p w14:paraId="25CB156D" w14:textId="77777777" w:rsidR="006C4667" w:rsidRPr="00091EAB" w:rsidRDefault="006C4667" w:rsidP="008D5BA1">
            <w:pPr>
              <w:jc w:val="both"/>
              <w:rPr>
                <w:szCs w:val="24"/>
              </w:rPr>
            </w:pPr>
            <w:r w:rsidRPr="00091EAB">
              <w:rPr>
                <w:szCs w:val="24"/>
              </w:rPr>
              <w:t>-</w:t>
            </w:r>
          </w:p>
        </w:tc>
        <w:tc>
          <w:tcPr>
            <w:tcW w:w="3870" w:type="dxa"/>
            <w:tcBorders>
              <w:top w:val="single" w:sz="4" w:space="0" w:color="auto"/>
              <w:left w:val="single" w:sz="4" w:space="0" w:color="auto"/>
              <w:bottom w:val="single" w:sz="4" w:space="0" w:color="auto"/>
              <w:right w:val="single" w:sz="4" w:space="0" w:color="auto"/>
            </w:tcBorders>
          </w:tcPr>
          <w:p w14:paraId="7B01C56B" w14:textId="77777777" w:rsidR="006C4667" w:rsidRPr="00091EAB" w:rsidRDefault="006C4667" w:rsidP="008D5BA1">
            <w:pPr>
              <w:jc w:val="both"/>
              <w:rPr>
                <w:szCs w:val="24"/>
              </w:rPr>
            </w:pPr>
          </w:p>
        </w:tc>
      </w:tr>
      <w:tr w:rsidR="006C4667" w:rsidRPr="00091EAB" w14:paraId="0C41E3DA" w14:textId="77777777" w:rsidTr="000A2C9A">
        <w:tc>
          <w:tcPr>
            <w:tcW w:w="675" w:type="dxa"/>
            <w:tcBorders>
              <w:top w:val="single" w:sz="4" w:space="0" w:color="auto"/>
              <w:left w:val="single" w:sz="4" w:space="0" w:color="auto"/>
              <w:bottom w:val="single" w:sz="4" w:space="0" w:color="auto"/>
              <w:right w:val="single" w:sz="4" w:space="0" w:color="auto"/>
            </w:tcBorders>
          </w:tcPr>
          <w:p w14:paraId="224516F6" w14:textId="77777777" w:rsidR="006C4667" w:rsidRPr="00091EAB" w:rsidRDefault="006C4667" w:rsidP="008D5BA1">
            <w:pPr>
              <w:jc w:val="both"/>
              <w:rPr>
                <w:szCs w:val="24"/>
              </w:rPr>
            </w:pPr>
          </w:p>
        </w:tc>
        <w:tc>
          <w:tcPr>
            <w:tcW w:w="3910" w:type="dxa"/>
            <w:tcBorders>
              <w:top w:val="single" w:sz="4" w:space="0" w:color="auto"/>
              <w:left w:val="single" w:sz="4" w:space="0" w:color="auto"/>
              <w:bottom w:val="single" w:sz="4" w:space="0" w:color="auto"/>
              <w:right w:val="single" w:sz="4" w:space="0" w:color="auto"/>
            </w:tcBorders>
          </w:tcPr>
          <w:p w14:paraId="4F8E9FDA" w14:textId="77777777" w:rsidR="006C4667" w:rsidRPr="00091EAB" w:rsidRDefault="006C4667" w:rsidP="008D5BA1">
            <w:pPr>
              <w:jc w:val="both"/>
              <w:rPr>
                <w:szCs w:val="24"/>
              </w:rPr>
            </w:pPr>
          </w:p>
        </w:tc>
        <w:tc>
          <w:tcPr>
            <w:tcW w:w="4140" w:type="dxa"/>
            <w:tcBorders>
              <w:top w:val="single" w:sz="4" w:space="0" w:color="auto"/>
              <w:left w:val="single" w:sz="4" w:space="0" w:color="auto"/>
              <w:bottom w:val="single" w:sz="4" w:space="0" w:color="auto"/>
              <w:right w:val="single" w:sz="4" w:space="0" w:color="auto"/>
            </w:tcBorders>
          </w:tcPr>
          <w:p w14:paraId="2D9748C9" w14:textId="77777777" w:rsidR="006C4667" w:rsidRPr="00091EAB" w:rsidRDefault="006C4667" w:rsidP="008D5BA1">
            <w:pPr>
              <w:jc w:val="both"/>
              <w:rPr>
                <w:szCs w:val="24"/>
              </w:rPr>
            </w:pPr>
          </w:p>
        </w:tc>
        <w:tc>
          <w:tcPr>
            <w:tcW w:w="3870" w:type="dxa"/>
            <w:tcBorders>
              <w:top w:val="single" w:sz="4" w:space="0" w:color="auto"/>
              <w:left w:val="single" w:sz="4" w:space="0" w:color="auto"/>
              <w:bottom w:val="single" w:sz="4" w:space="0" w:color="auto"/>
              <w:right w:val="single" w:sz="4" w:space="0" w:color="auto"/>
            </w:tcBorders>
          </w:tcPr>
          <w:p w14:paraId="1FD011A7" w14:textId="77777777" w:rsidR="006C4667" w:rsidRPr="00091EAB" w:rsidRDefault="006C4667" w:rsidP="008D5BA1">
            <w:pPr>
              <w:jc w:val="both"/>
              <w:rPr>
                <w:szCs w:val="24"/>
              </w:rPr>
            </w:pPr>
          </w:p>
        </w:tc>
      </w:tr>
      <w:tr w:rsidR="006C4667" w:rsidRPr="00091EAB" w14:paraId="2AB09E60" w14:textId="77777777" w:rsidTr="000A2C9A">
        <w:tc>
          <w:tcPr>
            <w:tcW w:w="675" w:type="dxa"/>
            <w:tcBorders>
              <w:top w:val="single" w:sz="4" w:space="0" w:color="auto"/>
              <w:left w:val="single" w:sz="4" w:space="0" w:color="auto"/>
              <w:bottom w:val="single" w:sz="4" w:space="0" w:color="auto"/>
              <w:right w:val="single" w:sz="4" w:space="0" w:color="auto"/>
            </w:tcBorders>
          </w:tcPr>
          <w:p w14:paraId="56CECDCD" w14:textId="77777777" w:rsidR="006C4667" w:rsidRPr="00091EAB" w:rsidRDefault="006C4667" w:rsidP="008D5BA1">
            <w:pPr>
              <w:jc w:val="both"/>
              <w:rPr>
                <w:szCs w:val="24"/>
              </w:rPr>
            </w:pPr>
          </w:p>
        </w:tc>
        <w:tc>
          <w:tcPr>
            <w:tcW w:w="3910" w:type="dxa"/>
            <w:tcBorders>
              <w:top w:val="single" w:sz="4" w:space="0" w:color="auto"/>
              <w:left w:val="single" w:sz="4" w:space="0" w:color="auto"/>
              <w:bottom w:val="single" w:sz="4" w:space="0" w:color="auto"/>
              <w:right w:val="single" w:sz="4" w:space="0" w:color="auto"/>
            </w:tcBorders>
          </w:tcPr>
          <w:p w14:paraId="56BA26BC" w14:textId="77777777" w:rsidR="006C4667" w:rsidRPr="00091EAB" w:rsidRDefault="006C4667" w:rsidP="008D5BA1">
            <w:pPr>
              <w:jc w:val="both"/>
              <w:rPr>
                <w:szCs w:val="24"/>
              </w:rPr>
            </w:pPr>
          </w:p>
        </w:tc>
        <w:tc>
          <w:tcPr>
            <w:tcW w:w="4140" w:type="dxa"/>
            <w:tcBorders>
              <w:top w:val="single" w:sz="4" w:space="0" w:color="auto"/>
              <w:left w:val="single" w:sz="4" w:space="0" w:color="auto"/>
              <w:bottom w:val="single" w:sz="4" w:space="0" w:color="auto"/>
              <w:right w:val="single" w:sz="4" w:space="0" w:color="auto"/>
            </w:tcBorders>
          </w:tcPr>
          <w:p w14:paraId="3E6CDE67" w14:textId="77777777" w:rsidR="006C4667" w:rsidRPr="00091EAB" w:rsidRDefault="006C4667" w:rsidP="008D5BA1">
            <w:pPr>
              <w:jc w:val="both"/>
              <w:rPr>
                <w:szCs w:val="24"/>
              </w:rPr>
            </w:pPr>
          </w:p>
        </w:tc>
        <w:tc>
          <w:tcPr>
            <w:tcW w:w="3870" w:type="dxa"/>
            <w:tcBorders>
              <w:top w:val="single" w:sz="4" w:space="0" w:color="auto"/>
              <w:left w:val="single" w:sz="4" w:space="0" w:color="auto"/>
              <w:bottom w:val="single" w:sz="4" w:space="0" w:color="auto"/>
              <w:right w:val="single" w:sz="4" w:space="0" w:color="auto"/>
            </w:tcBorders>
          </w:tcPr>
          <w:p w14:paraId="719CE2AB" w14:textId="77777777" w:rsidR="006C4667" w:rsidRPr="00091EAB" w:rsidRDefault="006C4667" w:rsidP="008D5BA1">
            <w:pPr>
              <w:jc w:val="both"/>
              <w:rPr>
                <w:szCs w:val="24"/>
              </w:rPr>
            </w:pPr>
          </w:p>
        </w:tc>
      </w:tr>
      <w:tr w:rsidR="006C4667" w:rsidRPr="00091EAB" w14:paraId="73799A7A" w14:textId="77777777" w:rsidTr="000A2C9A">
        <w:tc>
          <w:tcPr>
            <w:tcW w:w="675" w:type="dxa"/>
            <w:tcBorders>
              <w:top w:val="single" w:sz="4" w:space="0" w:color="auto"/>
              <w:left w:val="single" w:sz="4" w:space="0" w:color="auto"/>
              <w:bottom w:val="single" w:sz="4" w:space="0" w:color="auto"/>
              <w:right w:val="single" w:sz="4" w:space="0" w:color="auto"/>
            </w:tcBorders>
          </w:tcPr>
          <w:p w14:paraId="54B8A436" w14:textId="77777777" w:rsidR="006C4667" w:rsidRPr="00091EAB" w:rsidRDefault="006C4667" w:rsidP="008D5BA1">
            <w:pPr>
              <w:jc w:val="both"/>
              <w:rPr>
                <w:szCs w:val="24"/>
              </w:rPr>
            </w:pPr>
            <w:r w:rsidRPr="00091EAB">
              <w:rPr>
                <w:szCs w:val="24"/>
              </w:rPr>
              <w:t>3.</w:t>
            </w:r>
          </w:p>
        </w:tc>
        <w:tc>
          <w:tcPr>
            <w:tcW w:w="3910" w:type="dxa"/>
            <w:tcBorders>
              <w:top w:val="single" w:sz="4" w:space="0" w:color="auto"/>
              <w:left w:val="single" w:sz="4" w:space="0" w:color="auto"/>
              <w:bottom w:val="single" w:sz="4" w:space="0" w:color="auto"/>
              <w:right w:val="single" w:sz="4" w:space="0" w:color="auto"/>
            </w:tcBorders>
          </w:tcPr>
          <w:p w14:paraId="4A809591" w14:textId="77777777" w:rsidR="006C4667" w:rsidRPr="00091EAB" w:rsidRDefault="006C4667" w:rsidP="008D5BA1">
            <w:pPr>
              <w:jc w:val="both"/>
              <w:rPr>
                <w:szCs w:val="24"/>
              </w:rPr>
            </w:pPr>
            <w:r w:rsidRPr="00091EAB">
              <w:rPr>
                <w:szCs w:val="24"/>
              </w:rPr>
              <w:t>Kiti subtiekėjai (nurodomi subtiekėjai, kurių pajėgumais nesiremiama kvalifikacijai atitikti)</w:t>
            </w:r>
          </w:p>
        </w:tc>
        <w:tc>
          <w:tcPr>
            <w:tcW w:w="4140" w:type="dxa"/>
            <w:tcBorders>
              <w:top w:val="single" w:sz="4" w:space="0" w:color="auto"/>
              <w:left w:val="single" w:sz="4" w:space="0" w:color="auto"/>
              <w:bottom w:val="single" w:sz="4" w:space="0" w:color="auto"/>
              <w:right w:val="single" w:sz="4" w:space="0" w:color="auto"/>
            </w:tcBorders>
          </w:tcPr>
          <w:p w14:paraId="41F6AF5F" w14:textId="77777777" w:rsidR="006C4667" w:rsidRPr="00091EAB" w:rsidRDefault="006C4667" w:rsidP="008D5BA1">
            <w:pPr>
              <w:jc w:val="both"/>
              <w:rPr>
                <w:szCs w:val="24"/>
              </w:rPr>
            </w:pPr>
          </w:p>
        </w:tc>
        <w:tc>
          <w:tcPr>
            <w:tcW w:w="3870" w:type="dxa"/>
            <w:tcBorders>
              <w:top w:val="single" w:sz="4" w:space="0" w:color="auto"/>
              <w:left w:val="single" w:sz="4" w:space="0" w:color="auto"/>
              <w:bottom w:val="single" w:sz="4" w:space="0" w:color="auto"/>
              <w:right w:val="single" w:sz="4" w:space="0" w:color="auto"/>
            </w:tcBorders>
          </w:tcPr>
          <w:p w14:paraId="2FB2A53B" w14:textId="77777777" w:rsidR="006C4667" w:rsidRPr="00091EAB" w:rsidRDefault="006C4667" w:rsidP="008D5BA1">
            <w:pPr>
              <w:jc w:val="both"/>
              <w:rPr>
                <w:szCs w:val="24"/>
              </w:rPr>
            </w:pPr>
          </w:p>
        </w:tc>
      </w:tr>
      <w:tr w:rsidR="006C4667" w:rsidRPr="00091EAB" w14:paraId="46C9C9B0" w14:textId="77777777" w:rsidTr="000A2C9A">
        <w:tc>
          <w:tcPr>
            <w:tcW w:w="675" w:type="dxa"/>
            <w:tcBorders>
              <w:top w:val="single" w:sz="4" w:space="0" w:color="auto"/>
              <w:left w:val="single" w:sz="4" w:space="0" w:color="auto"/>
              <w:bottom w:val="single" w:sz="4" w:space="0" w:color="auto"/>
              <w:right w:val="single" w:sz="4" w:space="0" w:color="auto"/>
            </w:tcBorders>
          </w:tcPr>
          <w:p w14:paraId="1B28368E" w14:textId="77777777" w:rsidR="006C4667" w:rsidRPr="00091EAB" w:rsidRDefault="006C4667" w:rsidP="008D5BA1">
            <w:pPr>
              <w:jc w:val="both"/>
              <w:rPr>
                <w:szCs w:val="24"/>
              </w:rPr>
            </w:pPr>
            <w:r w:rsidRPr="00091EAB">
              <w:rPr>
                <w:szCs w:val="24"/>
              </w:rPr>
              <w:lastRenderedPageBreak/>
              <w:t>3.1.</w:t>
            </w:r>
          </w:p>
        </w:tc>
        <w:tc>
          <w:tcPr>
            <w:tcW w:w="3910" w:type="dxa"/>
            <w:tcBorders>
              <w:top w:val="single" w:sz="4" w:space="0" w:color="auto"/>
              <w:left w:val="single" w:sz="4" w:space="0" w:color="auto"/>
              <w:bottom w:val="single" w:sz="4" w:space="0" w:color="auto"/>
              <w:right w:val="single" w:sz="4" w:space="0" w:color="auto"/>
            </w:tcBorders>
          </w:tcPr>
          <w:p w14:paraId="70C19F5A" w14:textId="77777777" w:rsidR="006C4667" w:rsidRPr="00091EAB" w:rsidRDefault="006C4667" w:rsidP="008D5BA1">
            <w:pPr>
              <w:jc w:val="both"/>
              <w:rPr>
                <w:szCs w:val="24"/>
              </w:rPr>
            </w:pPr>
          </w:p>
        </w:tc>
        <w:tc>
          <w:tcPr>
            <w:tcW w:w="4140" w:type="dxa"/>
            <w:tcBorders>
              <w:top w:val="single" w:sz="4" w:space="0" w:color="auto"/>
              <w:left w:val="single" w:sz="4" w:space="0" w:color="auto"/>
              <w:bottom w:val="single" w:sz="4" w:space="0" w:color="auto"/>
              <w:right w:val="single" w:sz="4" w:space="0" w:color="auto"/>
            </w:tcBorders>
          </w:tcPr>
          <w:p w14:paraId="4F0B419F" w14:textId="77777777" w:rsidR="006C4667" w:rsidRPr="00091EAB" w:rsidRDefault="006C4667" w:rsidP="008D5BA1">
            <w:pPr>
              <w:jc w:val="both"/>
              <w:rPr>
                <w:szCs w:val="24"/>
              </w:rPr>
            </w:pPr>
          </w:p>
        </w:tc>
        <w:tc>
          <w:tcPr>
            <w:tcW w:w="3870" w:type="dxa"/>
            <w:tcBorders>
              <w:top w:val="single" w:sz="4" w:space="0" w:color="auto"/>
              <w:left w:val="single" w:sz="4" w:space="0" w:color="auto"/>
              <w:bottom w:val="single" w:sz="4" w:space="0" w:color="auto"/>
              <w:right w:val="single" w:sz="4" w:space="0" w:color="auto"/>
            </w:tcBorders>
          </w:tcPr>
          <w:p w14:paraId="7DE14966" w14:textId="77777777" w:rsidR="006C4667" w:rsidRPr="00091EAB" w:rsidRDefault="006C4667" w:rsidP="008D5BA1">
            <w:pPr>
              <w:jc w:val="both"/>
              <w:rPr>
                <w:szCs w:val="24"/>
              </w:rPr>
            </w:pPr>
          </w:p>
        </w:tc>
      </w:tr>
      <w:tr w:rsidR="006C4667" w:rsidRPr="00091EAB" w14:paraId="59681D8D" w14:textId="77777777" w:rsidTr="000A2C9A">
        <w:tc>
          <w:tcPr>
            <w:tcW w:w="675" w:type="dxa"/>
            <w:tcBorders>
              <w:top w:val="single" w:sz="4" w:space="0" w:color="auto"/>
              <w:left w:val="single" w:sz="4" w:space="0" w:color="auto"/>
              <w:bottom w:val="single" w:sz="4" w:space="0" w:color="auto"/>
              <w:right w:val="single" w:sz="4" w:space="0" w:color="auto"/>
            </w:tcBorders>
          </w:tcPr>
          <w:p w14:paraId="464B33B0" w14:textId="77777777" w:rsidR="006C4667" w:rsidRPr="00091EAB" w:rsidRDefault="006C4667" w:rsidP="008D5BA1">
            <w:pPr>
              <w:jc w:val="both"/>
              <w:rPr>
                <w:szCs w:val="24"/>
              </w:rPr>
            </w:pPr>
            <w:r w:rsidRPr="00091EAB">
              <w:rPr>
                <w:szCs w:val="24"/>
              </w:rPr>
              <w:t>3.2.</w:t>
            </w:r>
          </w:p>
        </w:tc>
        <w:tc>
          <w:tcPr>
            <w:tcW w:w="3910" w:type="dxa"/>
            <w:tcBorders>
              <w:top w:val="single" w:sz="4" w:space="0" w:color="auto"/>
              <w:left w:val="single" w:sz="4" w:space="0" w:color="auto"/>
              <w:bottom w:val="single" w:sz="4" w:space="0" w:color="auto"/>
              <w:right w:val="single" w:sz="4" w:space="0" w:color="auto"/>
            </w:tcBorders>
          </w:tcPr>
          <w:p w14:paraId="4E0ABD1B" w14:textId="77777777" w:rsidR="006C4667" w:rsidRPr="00091EAB" w:rsidRDefault="006C4667" w:rsidP="008D5BA1">
            <w:pPr>
              <w:jc w:val="both"/>
              <w:rPr>
                <w:szCs w:val="24"/>
              </w:rPr>
            </w:pPr>
          </w:p>
        </w:tc>
        <w:tc>
          <w:tcPr>
            <w:tcW w:w="4140" w:type="dxa"/>
            <w:tcBorders>
              <w:top w:val="single" w:sz="4" w:space="0" w:color="auto"/>
              <w:left w:val="single" w:sz="4" w:space="0" w:color="auto"/>
              <w:bottom w:val="single" w:sz="4" w:space="0" w:color="auto"/>
              <w:right w:val="single" w:sz="4" w:space="0" w:color="auto"/>
            </w:tcBorders>
          </w:tcPr>
          <w:p w14:paraId="0D058A4E" w14:textId="77777777" w:rsidR="006C4667" w:rsidRPr="00091EAB" w:rsidRDefault="006C4667" w:rsidP="008D5BA1">
            <w:pPr>
              <w:jc w:val="both"/>
              <w:rPr>
                <w:szCs w:val="24"/>
              </w:rPr>
            </w:pPr>
          </w:p>
        </w:tc>
        <w:tc>
          <w:tcPr>
            <w:tcW w:w="3870" w:type="dxa"/>
            <w:tcBorders>
              <w:top w:val="single" w:sz="4" w:space="0" w:color="auto"/>
              <w:left w:val="single" w:sz="4" w:space="0" w:color="auto"/>
              <w:bottom w:val="single" w:sz="4" w:space="0" w:color="auto"/>
              <w:right w:val="single" w:sz="4" w:space="0" w:color="auto"/>
            </w:tcBorders>
          </w:tcPr>
          <w:p w14:paraId="28978F7B" w14:textId="77777777" w:rsidR="006C4667" w:rsidRPr="00091EAB" w:rsidRDefault="006C4667" w:rsidP="008D5BA1">
            <w:pPr>
              <w:jc w:val="both"/>
              <w:rPr>
                <w:szCs w:val="24"/>
              </w:rPr>
            </w:pPr>
          </w:p>
        </w:tc>
      </w:tr>
      <w:tr w:rsidR="006C4667" w:rsidRPr="00091EAB" w14:paraId="09DCED7D" w14:textId="77777777" w:rsidTr="000A2C9A">
        <w:tc>
          <w:tcPr>
            <w:tcW w:w="675" w:type="dxa"/>
            <w:tcBorders>
              <w:top w:val="single" w:sz="4" w:space="0" w:color="auto"/>
              <w:left w:val="single" w:sz="4" w:space="0" w:color="auto"/>
              <w:bottom w:val="single" w:sz="4" w:space="0" w:color="auto"/>
              <w:right w:val="single" w:sz="4" w:space="0" w:color="auto"/>
            </w:tcBorders>
          </w:tcPr>
          <w:p w14:paraId="0A428916" w14:textId="77777777" w:rsidR="006C4667" w:rsidRPr="00091EAB" w:rsidRDefault="006C4667" w:rsidP="008D5BA1">
            <w:pPr>
              <w:jc w:val="both"/>
              <w:rPr>
                <w:szCs w:val="24"/>
              </w:rPr>
            </w:pPr>
          </w:p>
        </w:tc>
        <w:tc>
          <w:tcPr>
            <w:tcW w:w="3910" w:type="dxa"/>
            <w:tcBorders>
              <w:top w:val="single" w:sz="4" w:space="0" w:color="auto"/>
              <w:left w:val="single" w:sz="4" w:space="0" w:color="auto"/>
              <w:bottom w:val="single" w:sz="4" w:space="0" w:color="auto"/>
              <w:right w:val="single" w:sz="4" w:space="0" w:color="auto"/>
            </w:tcBorders>
          </w:tcPr>
          <w:p w14:paraId="3591C2D2" w14:textId="77777777" w:rsidR="006C4667" w:rsidRPr="00091EAB" w:rsidRDefault="006C4667" w:rsidP="008D5BA1">
            <w:pPr>
              <w:jc w:val="both"/>
              <w:rPr>
                <w:szCs w:val="24"/>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33EBC41D" w14:textId="77777777" w:rsidR="006C4667" w:rsidRPr="00091EAB" w:rsidRDefault="006C4667" w:rsidP="008D5BA1">
            <w:pPr>
              <w:jc w:val="both"/>
              <w:rPr>
                <w:szCs w:val="24"/>
              </w:rPr>
            </w:pPr>
          </w:p>
        </w:tc>
        <w:tc>
          <w:tcPr>
            <w:tcW w:w="3870" w:type="dxa"/>
            <w:tcBorders>
              <w:top w:val="single" w:sz="4" w:space="0" w:color="auto"/>
              <w:left w:val="single" w:sz="4" w:space="0" w:color="auto"/>
              <w:bottom w:val="single" w:sz="4" w:space="0" w:color="auto"/>
              <w:right w:val="single" w:sz="4" w:space="0" w:color="auto"/>
            </w:tcBorders>
          </w:tcPr>
          <w:p w14:paraId="76CF4D7F" w14:textId="77777777" w:rsidR="006C4667" w:rsidRPr="00091EAB" w:rsidRDefault="006C4667" w:rsidP="008D5BA1">
            <w:pPr>
              <w:jc w:val="both"/>
              <w:rPr>
                <w:szCs w:val="24"/>
              </w:rPr>
            </w:pPr>
          </w:p>
        </w:tc>
      </w:tr>
    </w:tbl>
    <w:p w14:paraId="7B8F7AB2" w14:textId="77777777" w:rsidR="006C4667" w:rsidRPr="00091EAB" w:rsidRDefault="006C4667" w:rsidP="006C4667">
      <w:pPr>
        <w:ind w:right="420" w:firstLine="720"/>
        <w:jc w:val="both"/>
        <w:rPr>
          <w:i/>
          <w:szCs w:val="24"/>
        </w:rPr>
      </w:pPr>
      <w:r w:rsidRPr="00091EAB">
        <w:rPr>
          <w:bCs/>
          <w:i/>
          <w:szCs w:val="24"/>
        </w:rPr>
        <w:t xml:space="preserve">Pildyti tuomet, jei pirkimo sutarties vykdymui bus pasitelkti </w:t>
      </w:r>
      <w:r w:rsidRPr="00091EAB">
        <w:rPr>
          <w:i/>
          <w:iCs/>
          <w:szCs w:val="24"/>
        </w:rPr>
        <w:t xml:space="preserve">ūkio subjektai, kurių pajėgumais tiekėjas remiasi, kad atitiktų kvalifikacijos reikalavimus, </w:t>
      </w:r>
      <w:proofErr w:type="spellStart"/>
      <w:r w:rsidRPr="00091EAB">
        <w:rPr>
          <w:i/>
          <w:iCs/>
          <w:szCs w:val="24"/>
        </w:rPr>
        <w:t>kvazisubtiekėjai</w:t>
      </w:r>
      <w:proofErr w:type="spellEnd"/>
      <w:r w:rsidRPr="00091EAB">
        <w:rPr>
          <w:i/>
          <w:iCs/>
          <w:szCs w:val="24"/>
        </w:rPr>
        <w:t>, kiti</w:t>
      </w:r>
      <w:r w:rsidRPr="00091EAB">
        <w:rPr>
          <w:bCs/>
          <w:i/>
          <w:szCs w:val="24"/>
        </w:rPr>
        <w:t xml:space="preserve"> subtiekėjai.</w:t>
      </w:r>
      <w:r w:rsidRPr="00091EAB">
        <w:rPr>
          <w:szCs w:val="24"/>
        </w:rPr>
        <w:t xml:space="preserve"> </w:t>
      </w:r>
      <w:r w:rsidRPr="00091EAB">
        <w:rPr>
          <w:i/>
          <w:szCs w:val="24"/>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091EAB">
        <w:rPr>
          <w:bCs/>
          <w:i/>
          <w:iCs/>
          <w:szCs w:val="24"/>
        </w:rPr>
        <w:t>(pvz., ketinimų protokolas, subtiekėjo deklaracija ar pan.)</w:t>
      </w:r>
      <w:r w:rsidRPr="00091EAB">
        <w:rPr>
          <w:i/>
          <w:szCs w:val="24"/>
        </w:rPr>
        <w:t xml:space="preserve"> (pateikiamos dokumentų skaitmeninės kopijos). </w:t>
      </w:r>
    </w:p>
    <w:p w14:paraId="4A62F7E6" w14:textId="77777777" w:rsidR="006C4667" w:rsidRPr="00091EAB" w:rsidRDefault="006C4667" w:rsidP="006C4667">
      <w:pPr>
        <w:ind w:right="420"/>
        <w:jc w:val="both"/>
        <w:rPr>
          <w:szCs w:val="24"/>
        </w:rPr>
      </w:pPr>
    </w:p>
    <w:p w14:paraId="51CD087F" w14:textId="77777777" w:rsidR="006C4667" w:rsidRPr="00091EAB" w:rsidRDefault="006C4667" w:rsidP="006C4667">
      <w:pPr>
        <w:ind w:firstLine="851"/>
        <w:jc w:val="both"/>
        <w:rPr>
          <w:b/>
          <w:szCs w:val="24"/>
        </w:rPr>
      </w:pPr>
      <w:r w:rsidRPr="00091EAB">
        <w:rPr>
          <w:b/>
          <w:szCs w:val="24"/>
        </w:rPr>
        <w:t>5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5737"/>
        <w:gridCol w:w="5866"/>
      </w:tblGrid>
      <w:tr w:rsidR="006C4667" w:rsidRPr="00091EAB" w14:paraId="472C50F8" w14:textId="77777777" w:rsidTr="00FB6B58">
        <w:tc>
          <w:tcPr>
            <w:tcW w:w="520" w:type="pct"/>
            <w:tcBorders>
              <w:top w:val="single" w:sz="4" w:space="0" w:color="auto"/>
              <w:left w:val="single" w:sz="4" w:space="0" w:color="auto"/>
              <w:bottom w:val="single" w:sz="4" w:space="0" w:color="auto"/>
              <w:right w:val="single" w:sz="4" w:space="0" w:color="auto"/>
            </w:tcBorders>
            <w:vAlign w:val="center"/>
          </w:tcPr>
          <w:p w14:paraId="41CBD717" w14:textId="77777777" w:rsidR="006C4667" w:rsidRPr="00091EAB" w:rsidRDefault="006C4667" w:rsidP="008D5BA1">
            <w:pPr>
              <w:jc w:val="center"/>
              <w:rPr>
                <w:b/>
                <w:szCs w:val="24"/>
              </w:rPr>
            </w:pPr>
            <w:r w:rsidRPr="00091EAB">
              <w:rPr>
                <w:b/>
                <w:szCs w:val="24"/>
              </w:rPr>
              <w:t>Eil. Nr.</w:t>
            </w:r>
          </w:p>
        </w:tc>
        <w:tc>
          <w:tcPr>
            <w:tcW w:w="2215" w:type="pct"/>
            <w:tcBorders>
              <w:top w:val="single" w:sz="4" w:space="0" w:color="auto"/>
              <w:left w:val="single" w:sz="4" w:space="0" w:color="auto"/>
              <w:bottom w:val="single" w:sz="4" w:space="0" w:color="auto"/>
              <w:right w:val="single" w:sz="4" w:space="0" w:color="auto"/>
            </w:tcBorders>
            <w:vAlign w:val="center"/>
          </w:tcPr>
          <w:p w14:paraId="440756DC" w14:textId="77777777" w:rsidR="006C4667" w:rsidRPr="00091EAB" w:rsidRDefault="006C4667" w:rsidP="008D5BA1">
            <w:pPr>
              <w:jc w:val="center"/>
              <w:rPr>
                <w:b/>
                <w:szCs w:val="24"/>
              </w:rPr>
            </w:pPr>
            <w:r w:rsidRPr="00091EAB">
              <w:rPr>
                <w:b/>
                <w:szCs w:val="24"/>
              </w:rPr>
              <w:t>Pateikto dokumento pavadinimas</w:t>
            </w:r>
          </w:p>
        </w:tc>
        <w:tc>
          <w:tcPr>
            <w:tcW w:w="2265" w:type="pct"/>
            <w:tcBorders>
              <w:top w:val="single" w:sz="4" w:space="0" w:color="auto"/>
              <w:left w:val="single" w:sz="4" w:space="0" w:color="auto"/>
              <w:right w:val="single" w:sz="4" w:space="0" w:color="auto"/>
            </w:tcBorders>
          </w:tcPr>
          <w:p w14:paraId="689C1707" w14:textId="77777777" w:rsidR="006C4667" w:rsidRPr="00091EAB" w:rsidRDefault="006C4667" w:rsidP="008D5BA1">
            <w:pPr>
              <w:jc w:val="center"/>
              <w:rPr>
                <w:b/>
                <w:szCs w:val="24"/>
              </w:rPr>
            </w:pPr>
            <w:r w:rsidRPr="00091EAB">
              <w:rPr>
                <w:b/>
                <w:szCs w:val="24"/>
              </w:rPr>
              <w:t>Paaiškinimai, įrodantys, kad šios lentelės 2 stulpelyje nurodyta informacija yra konfidenciali</w:t>
            </w:r>
          </w:p>
        </w:tc>
      </w:tr>
      <w:tr w:rsidR="006C4667" w:rsidRPr="00091EAB" w14:paraId="79B31A74" w14:textId="77777777" w:rsidTr="00FB6B58">
        <w:tc>
          <w:tcPr>
            <w:tcW w:w="520" w:type="pct"/>
            <w:tcBorders>
              <w:top w:val="single" w:sz="4" w:space="0" w:color="auto"/>
              <w:left w:val="single" w:sz="4" w:space="0" w:color="auto"/>
              <w:bottom w:val="single" w:sz="4" w:space="0" w:color="auto"/>
              <w:right w:val="single" w:sz="4" w:space="0" w:color="auto"/>
            </w:tcBorders>
          </w:tcPr>
          <w:p w14:paraId="0A2B0361" w14:textId="0C320C45" w:rsidR="006C4667" w:rsidRPr="00091EAB" w:rsidRDefault="00FB6B58" w:rsidP="008D5BA1">
            <w:pPr>
              <w:jc w:val="both"/>
              <w:rPr>
                <w:szCs w:val="24"/>
              </w:rPr>
            </w:pPr>
            <w:r>
              <w:rPr>
                <w:szCs w:val="24"/>
              </w:rPr>
              <w:t>1</w:t>
            </w:r>
          </w:p>
        </w:tc>
        <w:tc>
          <w:tcPr>
            <w:tcW w:w="2215" w:type="pct"/>
            <w:tcBorders>
              <w:top w:val="single" w:sz="4" w:space="0" w:color="auto"/>
              <w:left w:val="single" w:sz="4" w:space="0" w:color="auto"/>
              <w:bottom w:val="single" w:sz="4" w:space="0" w:color="auto"/>
              <w:right w:val="single" w:sz="4" w:space="0" w:color="auto"/>
            </w:tcBorders>
          </w:tcPr>
          <w:p w14:paraId="2F2D4614" w14:textId="64EF9E68" w:rsidR="006C4667" w:rsidRPr="00091EAB" w:rsidRDefault="00FB6B58" w:rsidP="008D5BA1">
            <w:pPr>
              <w:jc w:val="both"/>
              <w:rPr>
                <w:szCs w:val="24"/>
              </w:rPr>
            </w:pPr>
            <w:r w:rsidRPr="00FB6B58">
              <w:rPr>
                <w:szCs w:val="24"/>
              </w:rPr>
              <w:t>1 PD Konfidencialu CE sertifikatas_7psl.pdf</w:t>
            </w:r>
          </w:p>
        </w:tc>
        <w:tc>
          <w:tcPr>
            <w:tcW w:w="2265" w:type="pct"/>
            <w:tcBorders>
              <w:left w:val="single" w:sz="4" w:space="0" w:color="auto"/>
              <w:right w:val="single" w:sz="4" w:space="0" w:color="auto"/>
            </w:tcBorders>
          </w:tcPr>
          <w:p w14:paraId="76E63CB0" w14:textId="2E758CC8" w:rsidR="006C4667" w:rsidRPr="00091EAB" w:rsidRDefault="00FB6B58" w:rsidP="00840307">
            <w:pPr>
              <w:rPr>
                <w:szCs w:val="24"/>
              </w:rPr>
            </w:pPr>
            <w:r>
              <w:rPr>
                <w:szCs w:val="24"/>
              </w:rPr>
              <w:t>Dokumentas nėra viešai prieinamas ir pateikiamas tik įgaliotam atstovui</w:t>
            </w:r>
            <w:r w:rsidR="00840307">
              <w:rPr>
                <w:szCs w:val="24"/>
              </w:rPr>
              <w:t xml:space="preserve"> ir įrodymų, patvirtinimų prašančioms institucijoms</w:t>
            </w:r>
          </w:p>
        </w:tc>
      </w:tr>
      <w:tr w:rsidR="006C4667" w:rsidRPr="00091EAB" w14:paraId="5E2A0319" w14:textId="77777777" w:rsidTr="00FB6B58">
        <w:tc>
          <w:tcPr>
            <w:tcW w:w="520" w:type="pct"/>
            <w:tcBorders>
              <w:top w:val="single" w:sz="4" w:space="0" w:color="auto"/>
              <w:left w:val="single" w:sz="4" w:space="0" w:color="auto"/>
              <w:bottom w:val="single" w:sz="4" w:space="0" w:color="auto"/>
              <w:right w:val="single" w:sz="4" w:space="0" w:color="auto"/>
            </w:tcBorders>
          </w:tcPr>
          <w:p w14:paraId="670AD158" w14:textId="770D77FF" w:rsidR="006C4667" w:rsidRPr="00091EAB" w:rsidRDefault="00FB6B58" w:rsidP="008D5BA1">
            <w:pPr>
              <w:jc w:val="both"/>
              <w:rPr>
                <w:szCs w:val="24"/>
              </w:rPr>
            </w:pPr>
            <w:r>
              <w:rPr>
                <w:szCs w:val="24"/>
              </w:rPr>
              <w:t>2</w:t>
            </w:r>
          </w:p>
        </w:tc>
        <w:tc>
          <w:tcPr>
            <w:tcW w:w="2215" w:type="pct"/>
            <w:tcBorders>
              <w:top w:val="single" w:sz="4" w:space="0" w:color="auto"/>
              <w:left w:val="single" w:sz="4" w:space="0" w:color="auto"/>
              <w:bottom w:val="single" w:sz="4" w:space="0" w:color="auto"/>
              <w:right w:val="single" w:sz="4" w:space="0" w:color="auto"/>
            </w:tcBorders>
          </w:tcPr>
          <w:p w14:paraId="250E0AE4" w14:textId="2E8154AF" w:rsidR="006C4667" w:rsidRPr="00091EAB" w:rsidRDefault="00FB6B58" w:rsidP="008D5BA1">
            <w:pPr>
              <w:pStyle w:val="Header"/>
              <w:tabs>
                <w:tab w:val="left" w:pos="1296"/>
              </w:tabs>
              <w:rPr>
                <w:szCs w:val="24"/>
              </w:rPr>
            </w:pPr>
            <w:r w:rsidRPr="00FB6B58">
              <w:rPr>
                <w:szCs w:val="24"/>
              </w:rPr>
              <w:t>2-6 PD Konfidencialu CE_12psl.pdf</w:t>
            </w:r>
          </w:p>
        </w:tc>
        <w:tc>
          <w:tcPr>
            <w:tcW w:w="2265" w:type="pct"/>
            <w:tcBorders>
              <w:left w:val="single" w:sz="4" w:space="0" w:color="auto"/>
              <w:right w:val="single" w:sz="4" w:space="0" w:color="auto"/>
            </w:tcBorders>
          </w:tcPr>
          <w:p w14:paraId="26C49237" w14:textId="5F827A4F" w:rsidR="006C4667" w:rsidRPr="00091EAB" w:rsidRDefault="00840307" w:rsidP="00840307">
            <w:pPr>
              <w:rPr>
                <w:szCs w:val="24"/>
              </w:rPr>
            </w:pPr>
            <w:r>
              <w:rPr>
                <w:szCs w:val="24"/>
              </w:rPr>
              <w:t>Dokumentas nėra viešai prieinamas ir pateikiamas tik įgaliotam atstovui ir įrodymų, patvirtinimų prašančioms institucijoms</w:t>
            </w:r>
          </w:p>
        </w:tc>
      </w:tr>
      <w:tr w:rsidR="006C4667" w:rsidRPr="00091EAB" w14:paraId="29FC7BDB" w14:textId="77777777" w:rsidTr="00FB6B58">
        <w:tc>
          <w:tcPr>
            <w:tcW w:w="520" w:type="pct"/>
            <w:tcBorders>
              <w:top w:val="single" w:sz="4" w:space="0" w:color="auto"/>
              <w:left w:val="single" w:sz="4" w:space="0" w:color="auto"/>
              <w:bottom w:val="single" w:sz="4" w:space="0" w:color="auto"/>
              <w:right w:val="single" w:sz="4" w:space="0" w:color="auto"/>
            </w:tcBorders>
          </w:tcPr>
          <w:p w14:paraId="0CC5BBFD" w14:textId="5AC17609" w:rsidR="006C4667" w:rsidRPr="00091EAB" w:rsidRDefault="00FB6B58" w:rsidP="008D5BA1">
            <w:pPr>
              <w:jc w:val="both"/>
              <w:rPr>
                <w:szCs w:val="24"/>
              </w:rPr>
            </w:pPr>
            <w:r>
              <w:rPr>
                <w:szCs w:val="24"/>
              </w:rPr>
              <w:t>3</w:t>
            </w:r>
          </w:p>
        </w:tc>
        <w:tc>
          <w:tcPr>
            <w:tcW w:w="2215" w:type="pct"/>
            <w:tcBorders>
              <w:top w:val="single" w:sz="4" w:space="0" w:color="auto"/>
              <w:left w:val="single" w:sz="4" w:space="0" w:color="auto"/>
              <w:bottom w:val="single" w:sz="4" w:space="0" w:color="auto"/>
              <w:right w:val="single" w:sz="4" w:space="0" w:color="auto"/>
            </w:tcBorders>
          </w:tcPr>
          <w:p w14:paraId="18C98D96" w14:textId="2E1BCACE" w:rsidR="006C4667" w:rsidRPr="00091EAB" w:rsidRDefault="00FB6B58" w:rsidP="008D5BA1">
            <w:pPr>
              <w:jc w:val="both"/>
              <w:rPr>
                <w:szCs w:val="24"/>
              </w:rPr>
            </w:pPr>
            <w:r w:rsidRPr="00FB6B58">
              <w:rPr>
                <w:szCs w:val="24"/>
              </w:rPr>
              <w:t>3 PD Konfidencialu MNF declaration_1psl.pdf</w:t>
            </w:r>
          </w:p>
        </w:tc>
        <w:tc>
          <w:tcPr>
            <w:tcW w:w="2265" w:type="pct"/>
            <w:tcBorders>
              <w:left w:val="single" w:sz="4" w:space="0" w:color="auto"/>
              <w:right w:val="single" w:sz="4" w:space="0" w:color="auto"/>
            </w:tcBorders>
          </w:tcPr>
          <w:p w14:paraId="07498192" w14:textId="77B417A9" w:rsidR="006C4667" w:rsidRPr="00091EAB" w:rsidRDefault="00840307" w:rsidP="00840307">
            <w:pPr>
              <w:rPr>
                <w:szCs w:val="24"/>
              </w:rPr>
            </w:pPr>
            <w:r>
              <w:rPr>
                <w:szCs w:val="24"/>
              </w:rPr>
              <w:t>Dokumentas nėra viešai prieinamas ir pateikiamas tik įgaliotam atstovui ir įrodymų, patvirtinimų prašančioms institucijoms</w:t>
            </w:r>
          </w:p>
        </w:tc>
      </w:tr>
      <w:tr w:rsidR="00FB6B58" w:rsidRPr="00091EAB" w14:paraId="4CB0B151" w14:textId="77777777" w:rsidTr="00FB6B58">
        <w:tc>
          <w:tcPr>
            <w:tcW w:w="520" w:type="pct"/>
            <w:tcBorders>
              <w:top w:val="single" w:sz="4" w:space="0" w:color="auto"/>
              <w:left w:val="single" w:sz="4" w:space="0" w:color="auto"/>
              <w:bottom w:val="single" w:sz="4" w:space="0" w:color="auto"/>
              <w:right w:val="single" w:sz="4" w:space="0" w:color="auto"/>
            </w:tcBorders>
          </w:tcPr>
          <w:p w14:paraId="2D569D86" w14:textId="4ADA0F9C" w:rsidR="00FB6B58" w:rsidRPr="00091EAB" w:rsidRDefault="00FB6B58" w:rsidP="008D5BA1">
            <w:pPr>
              <w:jc w:val="both"/>
              <w:rPr>
                <w:szCs w:val="24"/>
              </w:rPr>
            </w:pPr>
            <w:r>
              <w:rPr>
                <w:szCs w:val="24"/>
              </w:rPr>
              <w:t>4</w:t>
            </w:r>
          </w:p>
        </w:tc>
        <w:tc>
          <w:tcPr>
            <w:tcW w:w="2215" w:type="pct"/>
            <w:tcBorders>
              <w:top w:val="single" w:sz="4" w:space="0" w:color="auto"/>
              <w:left w:val="single" w:sz="4" w:space="0" w:color="auto"/>
              <w:bottom w:val="single" w:sz="4" w:space="0" w:color="auto"/>
              <w:right w:val="single" w:sz="4" w:space="0" w:color="auto"/>
            </w:tcBorders>
          </w:tcPr>
          <w:p w14:paraId="6EE5DC18" w14:textId="6CAC97AC" w:rsidR="00FB6B58" w:rsidRPr="00FB6B58" w:rsidRDefault="00FB6B58" w:rsidP="008D5BA1">
            <w:pPr>
              <w:jc w:val="both"/>
              <w:rPr>
                <w:szCs w:val="24"/>
              </w:rPr>
            </w:pPr>
            <w:r w:rsidRPr="00FB6B58">
              <w:rPr>
                <w:szCs w:val="24"/>
              </w:rPr>
              <w:t>3-5 PD Konfidencialu CE_En_1psl.pdf</w:t>
            </w:r>
          </w:p>
        </w:tc>
        <w:tc>
          <w:tcPr>
            <w:tcW w:w="2265" w:type="pct"/>
            <w:tcBorders>
              <w:left w:val="single" w:sz="4" w:space="0" w:color="auto"/>
              <w:bottom w:val="single" w:sz="4" w:space="0" w:color="auto"/>
              <w:right w:val="single" w:sz="4" w:space="0" w:color="auto"/>
            </w:tcBorders>
          </w:tcPr>
          <w:p w14:paraId="03396A53" w14:textId="40A0CDE7" w:rsidR="00FB6B58" w:rsidRPr="00091EAB" w:rsidRDefault="00840307" w:rsidP="00840307">
            <w:pPr>
              <w:rPr>
                <w:szCs w:val="24"/>
              </w:rPr>
            </w:pPr>
            <w:r>
              <w:rPr>
                <w:szCs w:val="24"/>
              </w:rPr>
              <w:t>Dokumentas nėra viešai prieinamas ir pateikiamas tik įgaliotam atstovui ir įrodymų, patvirtinimų prašančioms institucijoms</w:t>
            </w:r>
          </w:p>
        </w:tc>
      </w:tr>
      <w:tr w:rsidR="001D3F7E" w:rsidRPr="00091EAB" w14:paraId="7B06D863" w14:textId="77777777" w:rsidTr="00FB6B58">
        <w:tc>
          <w:tcPr>
            <w:tcW w:w="520" w:type="pct"/>
            <w:tcBorders>
              <w:top w:val="single" w:sz="4" w:space="0" w:color="auto"/>
              <w:left w:val="single" w:sz="4" w:space="0" w:color="auto"/>
              <w:bottom w:val="single" w:sz="4" w:space="0" w:color="auto"/>
              <w:right w:val="single" w:sz="4" w:space="0" w:color="auto"/>
            </w:tcBorders>
          </w:tcPr>
          <w:p w14:paraId="0966EAD3" w14:textId="58693378" w:rsidR="001D3F7E" w:rsidRPr="001D3F7E" w:rsidRDefault="001D3F7E" w:rsidP="008D5BA1">
            <w:pPr>
              <w:jc w:val="both"/>
              <w:rPr>
                <w:szCs w:val="24"/>
                <w:lang w:val="en-US"/>
              </w:rPr>
            </w:pPr>
            <w:r>
              <w:rPr>
                <w:szCs w:val="24"/>
                <w:lang w:val="en-US"/>
              </w:rPr>
              <w:t>5</w:t>
            </w:r>
          </w:p>
        </w:tc>
        <w:tc>
          <w:tcPr>
            <w:tcW w:w="2215" w:type="pct"/>
            <w:tcBorders>
              <w:top w:val="single" w:sz="4" w:space="0" w:color="auto"/>
              <w:left w:val="single" w:sz="4" w:space="0" w:color="auto"/>
              <w:bottom w:val="single" w:sz="4" w:space="0" w:color="auto"/>
              <w:right w:val="single" w:sz="4" w:space="0" w:color="auto"/>
            </w:tcBorders>
          </w:tcPr>
          <w:p w14:paraId="4C4B4CDC" w14:textId="2017AA61" w:rsidR="001D3F7E" w:rsidRPr="00FB6B58" w:rsidRDefault="001D3F7E" w:rsidP="008D5BA1">
            <w:pPr>
              <w:jc w:val="both"/>
              <w:rPr>
                <w:szCs w:val="24"/>
              </w:rPr>
            </w:pPr>
            <w:r w:rsidRPr="001D3F7E">
              <w:rPr>
                <w:szCs w:val="24"/>
              </w:rPr>
              <w:t>3-5 PD Konfidencialu CE_LT_1psl.pdf</w:t>
            </w:r>
          </w:p>
        </w:tc>
        <w:tc>
          <w:tcPr>
            <w:tcW w:w="2265" w:type="pct"/>
            <w:tcBorders>
              <w:left w:val="single" w:sz="4" w:space="0" w:color="auto"/>
              <w:bottom w:val="single" w:sz="4" w:space="0" w:color="auto"/>
              <w:right w:val="single" w:sz="4" w:space="0" w:color="auto"/>
            </w:tcBorders>
          </w:tcPr>
          <w:p w14:paraId="7FD07433" w14:textId="6CB2F6F4" w:rsidR="001D3F7E" w:rsidRDefault="001D3F7E" w:rsidP="00840307">
            <w:pPr>
              <w:rPr>
                <w:szCs w:val="24"/>
              </w:rPr>
            </w:pPr>
            <w:r>
              <w:rPr>
                <w:szCs w:val="24"/>
              </w:rPr>
              <w:t>Dokumentas nėra viešai prieinamas ir pateikiamas tik įgaliotam atstovui ir įrodymų, patvirtinimų prašančioms institucijoms</w:t>
            </w:r>
          </w:p>
        </w:tc>
      </w:tr>
      <w:tr w:rsidR="00FB6B58" w:rsidRPr="00091EAB" w14:paraId="547EAB86" w14:textId="77777777" w:rsidTr="00C1279F">
        <w:tc>
          <w:tcPr>
            <w:tcW w:w="520" w:type="pct"/>
            <w:tcBorders>
              <w:top w:val="single" w:sz="4" w:space="0" w:color="auto"/>
              <w:left w:val="single" w:sz="4" w:space="0" w:color="auto"/>
              <w:bottom w:val="single" w:sz="4" w:space="0" w:color="auto"/>
              <w:right w:val="single" w:sz="4" w:space="0" w:color="auto"/>
            </w:tcBorders>
          </w:tcPr>
          <w:p w14:paraId="73F43EFF" w14:textId="041E6BD3" w:rsidR="00FB6B58" w:rsidRPr="00091EAB" w:rsidRDefault="001D3F7E" w:rsidP="008D5BA1">
            <w:pPr>
              <w:jc w:val="both"/>
              <w:rPr>
                <w:szCs w:val="24"/>
              </w:rPr>
            </w:pPr>
            <w:r>
              <w:rPr>
                <w:szCs w:val="24"/>
              </w:rPr>
              <w:t>6</w:t>
            </w:r>
          </w:p>
        </w:tc>
        <w:tc>
          <w:tcPr>
            <w:tcW w:w="2215" w:type="pct"/>
            <w:tcBorders>
              <w:top w:val="single" w:sz="4" w:space="0" w:color="auto"/>
              <w:left w:val="single" w:sz="4" w:space="0" w:color="auto"/>
              <w:bottom w:val="single" w:sz="4" w:space="0" w:color="auto"/>
              <w:right w:val="single" w:sz="4" w:space="0" w:color="auto"/>
            </w:tcBorders>
          </w:tcPr>
          <w:p w14:paraId="7C21AA67" w14:textId="7BD82315" w:rsidR="00FB6B58" w:rsidRPr="00FB6B58" w:rsidRDefault="00FB6B58" w:rsidP="008D5BA1">
            <w:pPr>
              <w:jc w:val="both"/>
              <w:rPr>
                <w:szCs w:val="24"/>
              </w:rPr>
            </w:pPr>
            <w:r w:rsidRPr="00FB6B58">
              <w:rPr>
                <w:szCs w:val="24"/>
              </w:rPr>
              <w:t>3-5 PD Konfidencialu MNF confirmation_1psl.pdf</w:t>
            </w:r>
          </w:p>
        </w:tc>
        <w:tc>
          <w:tcPr>
            <w:tcW w:w="2265" w:type="pct"/>
            <w:tcBorders>
              <w:left w:val="single" w:sz="4" w:space="0" w:color="auto"/>
              <w:right w:val="single" w:sz="4" w:space="0" w:color="auto"/>
            </w:tcBorders>
          </w:tcPr>
          <w:p w14:paraId="329335AB" w14:textId="6D420FF3" w:rsidR="00FB6B58" w:rsidRPr="00091EAB" w:rsidRDefault="00840307" w:rsidP="00840307">
            <w:pPr>
              <w:rPr>
                <w:szCs w:val="24"/>
              </w:rPr>
            </w:pPr>
            <w:r>
              <w:rPr>
                <w:szCs w:val="24"/>
              </w:rPr>
              <w:t>Dokumentas nėra viešai prieinamas ir pateikiamas tik įgaliotam atstovui ir įrodymų, patvirtinimų prašančioms institucijoms</w:t>
            </w:r>
          </w:p>
        </w:tc>
      </w:tr>
      <w:tr w:rsidR="00C1279F" w:rsidRPr="00091EAB" w14:paraId="64ED558A" w14:textId="77777777" w:rsidTr="00C1279F">
        <w:tc>
          <w:tcPr>
            <w:tcW w:w="520" w:type="pct"/>
            <w:tcBorders>
              <w:top w:val="single" w:sz="4" w:space="0" w:color="auto"/>
              <w:left w:val="single" w:sz="4" w:space="0" w:color="auto"/>
              <w:bottom w:val="single" w:sz="4" w:space="0" w:color="auto"/>
              <w:right w:val="single" w:sz="4" w:space="0" w:color="auto"/>
            </w:tcBorders>
          </w:tcPr>
          <w:p w14:paraId="0BDCF795" w14:textId="7699FE85" w:rsidR="00C1279F" w:rsidRDefault="00C1279F" w:rsidP="008D5BA1">
            <w:pPr>
              <w:jc w:val="both"/>
              <w:rPr>
                <w:szCs w:val="24"/>
              </w:rPr>
            </w:pPr>
            <w:r>
              <w:rPr>
                <w:szCs w:val="24"/>
              </w:rPr>
              <w:lastRenderedPageBreak/>
              <w:t>7</w:t>
            </w:r>
          </w:p>
        </w:tc>
        <w:tc>
          <w:tcPr>
            <w:tcW w:w="2215" w:type="pct"/>
            <w:tcBorders>
              <w:top w:val="single" w:sz="4" w:space="0" w:color="auto"/>
              <w:left w:val="single" w:sz="4" w:space="0" w:color="auto"/>
              <w:bottom w:val="single" w:sz="4" w:space="0" w:color="auto"/>
              <w:right w:val="single" w:sz="4" w:space="0" w:color="auto"/>
            </w:tcBorders>
          </w:tcPr>
          <w:p w14:paraId="3712C142" w14:textId="07AC875C" w:rsidR="00C1279F" w:rsidRPr="00FB6B58" w:rsidRDefault="00C1279F" w:rsidP="008D5BA1">
            <w:pPr>
              <w:jc w:val="both"/>
              <w:rPr>
                <w:szCs w:val="24"/>
              </w:rPr>
            </w:pPr>
            <w:r w:rsidRPr="00C1279F">
              <w:rPr>
                <w:szCs w:val="24"/>
              </w:rPr>
              <w:t>2 PD Konfidencialu MNF confirmation_1psl.pdf</w:t>
            </w:r>
          </w:p>
        </w:tc>
        <w:tc>
          <w:tcPr>
            <w:tcW w:w="2265" w:type="pct"/>
            <w:tcBorders>
              <w:left w:val="single" w:sz="4" w:space="0" w:color="auto"/>
              <w:right w:val="single" w:sz="4" w:space="0" w:color="auto"/>
            </w:tcBorders>
          </w:tcPr>
          <w:p w14:paraId="658CC84E" w14:textId="1FE18777" w:rsidR="00C1279F" w:rsidRDefault="00C1279F" w:rsidP="00840307">
            <w:pPr>
              <w:rPr>
                <w:szCs w:val="24"/>
              </w:rPr>
            </w:pPr>
            <w:r>
              <w:rPr>
                <w:szCs w:val="24"/>
              </w:rPr>
              <w:t>Dokumentas nėra viešai prieinamas ir pateikiamas tik įgaliotam atstovui ir įrodymų, patvirtinimų prašančioms institucijoms</w:t>
            </w:r>
          </w:p>
        </w:tc>
      </w:tr>
      <w:tr w:rsidR="00C1279F" w:rsidRPr="00091EAB" w14:paraId="0AE8D953" w14:textId="77777777" w:rsidTr="00FB6B58">
        <w:tc>
          <w:tcPr>
            <w:tcW w:w="520" w:type="pct"/>
            <w:tcBorders>
              <w:top w:val="single" w:sz="4" w:space="0" w:color="auto"/>
              <w:left w:val="single" w:sz="4" w:space="0" w:color="auto"/>
              <w:bottom w:val="single" w:sz="4" w:space="0" w:color="auto"/>
              <w:right w:val="single" w:sz="4" w:space="0" w:color="auto"/>
            </w:tcBorders>
          </w:tcPr>
          <w:p w14:paraId="41DA5679" w14:textId="0CC61D25" w:rsidR="00C1279F" w:rsidRDefault="00C1279F" w:rsidP="008D5BA1">
            <w:pPr>
              <w:jc w:val="both"/>
              <w:rPr>
                <w:szCs w:val="24"/>
              </w:rPr>
            </w:pPr>
            <w:r>
              <w:rPr>
                <w:szCs w:val="24"/>
              </w:rPr>
              <w:t>8</w:t>
            </w:r>
          </w:p>
        </w:tc>
        <w:tc>
          <w:tcPr>
            <w:tcW w:w="2215" w:type="pct"/>
            <w:tcBorders>
              <w:top w:val="single" w:sz="4" w:space="0" w:color="auto"/>
              <w:left w:val="single" w:sz="4" w:space="0" w:color="auto"/>
              <w:bottom w:val="single" w:sz="4" w:space="0" w:color="auto"/>
              <w:right w:val="single" w:sz="4" w:space="0" w:color="auto"/>
            </w:tcBorders>
          </w:tcPr>
          <w:p w14:paraId="70343A65" w14:textId="78CE6CDD" w:rsidR="00C1279F" w:rsidRPr="00FB6B58" w:rsidRDefault="00C1279F" w:rsidP="008D5BA1">
            <w:pPr>
              <w:jc w:val="both"/>
              <w:rPr>
                <w:szCs w:val="24"/>
              </w:rPr>
            </w:pPr>
            <w:r w:rsidRPr="00C1279F">
              <w:rPr>
                <w:szCs w:val="24"/>
              </w:rPr>
              <w:t>6 PD Konfidencialu MHF confirmation_1psl.pdf</w:t>
            </w:r>
          </w:p>
        </w:tc>
        <w:tc>
          <w:tcPr>
            <w:tcW w:w="2265" w:type="pct"/>
            <w:tcBorders>
              <w:left w:val="single" w:sz="4" w:space="0" w:color="auto"/>
              <w:bottom w:val="single" w:sz="4" w:space="0" w:color="auto"/>
              <w:right w:val="single" w:sz="4" w:space="0" w:color="auto"/>
            </w:tcBorders>
          </w:tcPr>
          <w:p w14:paraId="1EB117C0" w14:textId="1A428BAE" w:rsidR="00C1279F" w:rsidRDefault="00C1279F" w:rsidP="00840307">
            <w:pPr>
              <w:rPr>
                <w:szCs w:val="24"/>
              </w:rPr>
            </w:pPr>
            <w:r>
              <w:rPr>
                <w:szCs w:val="24"/>
              </w:rPr>
              <w:t>Dokumentas nėra viešai prieinamas ir pateikiamas tik įgaliotam atstovui ir įrodymų, patvirtinimų prašančioms institucijoms</w:t>
            </w:r>
          </w:p>
        </w:tc>
      </w:tr>
    </w:tbl>
    <w:p w14:paraId="562854C7" w14:textId="77777777" w:rsidR="006C4667" w:rsidRPr="00091EAB" w:rsidRDefault="006C4667" w:rsidP="006C4667">
      <w:pPr>
        <w:ind w:firstLine="851"/>
        <w:jc w:val="both"/>
        <w:rPr>
          <w:i/>
          <w:szCs w:val="24"/>
        </w:rPr>
      </w:pPr>
      <w:r w:rsidRPr="00091EAB">
        <w:rPr>
          <w:i/>
          <w:szCs w:val="24"/>
        </w:rPr>
        <w:t xml:space="preserve">Pildyti tuomet, jei bus pateikta konfidenciali informacija. Tiekėjas negali nurodyti, kad konfidenciali yra </w:t>
      </w:r>
      <w:r w:rsidRPr="00091EAB">
        <w:rPr>
          <w:bCs/>
          <w:i/>
          <w:szCs w:val="24"/>
        </w:rPr>
        <w:t>informacija nurodyta Viešųjų pirkimų įstatymo 20 straipsnio 2 punkte. Jei Tiekėjas</w:t>
      </w:r>
      <w:r w:rsidRPr="00091EAB">
        <w:rPr>
          <w:i/>
          <w:szCs w:val="24"/>
        </w:rPr>
        <w:t xml:space="preserve"> nenurodo konfidencialios informacijos, laikoma, kad tokios </w:t>
      </w:r>
      <w:r w:rsidRPr="00091EAB">
        <w:rPr>
          <w:bCs/>
          <w:i/>
          <w:szCs w:val="24"/>
        </w:rPr>
        <w:t>Tiekėjo</w:t>
      </w:r>
      <w:r w:rsidRPr="00091EAB">
        <w:rPr>
          <w:i/>
          <w:szCs w:val="24"/>
        </w:rPr>
        <w:t xml:space="preserve"> pasiūlyme nėra.</w:t>
      </w:r>
      <w:r w:rsidRPr="00091EAB">
        <w:rPr>
          <w:bCs/>
          <w:i/>
          <w:szCs w:val="24"/>
        </w:rPr>
        <w:t xml:space="preserve"> </w:t>
      </w:r>
    </w:p>
    <w:p w14:paraId="6449366D" w14:textId="77777777" w:rsidR="006C4667" w:rsidRPr="00091EAB" w:rsidRDefault="006C4667" w:rsidP="006C4667">
      <w:pPr>
        <w:ind w:firstLine="851"/>
        <w:jc w:val="both"/>
        <w:rPr>
          <w:bCs/>
          <w:i/>
          <w:szCs w:val="24"/>
        </w:rPr>
      </w:pPr>
      <w:r w:rsidRPr="00091EAB">
        <w:rPr>
          <w:bCs/>
          <w:i/>
          <w:szCs w:val="24"/>
        </w:rPr>
        <w:t xml:space="preserve">Vadovaujantis Viešųjų pirkimo įstatymo 86 straipsnio 9 dalimi, </w:t>
      </w:r>
      <w:r w:rsidRPr="00091EAB">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67B9CF28" w14:textId="77777777" w:rsidR="006C4667" w:rsidRPr="00091EAB" w:rsidRDefault="006C4667" w:rsidP="006C4667">
      <w:pPr>
        <w:ind w:firstLine="851"/>
        <w:jc w:val="both"/>
        <w:rPr>
          <w:szCs w:val="24"/>
        </w:rPr>
      </w:pPr>
      <w:r w:rsidRPr="00091EAB">
        <w:rPr>
          <w:b/>
          <w:szCs w:val="24"/>
        </w:rPr>
        <w:t>6 lentelė.</w:t>
      </w:r>
      <w:r w:rsidRPr="00091EAB">
        <w:rPr>
          <w:szCs w:val="24"/>
        </w:rPr>
        <w:t xml:space="preserve"> Pasiūlymo galiojimas: </w:t>
      </w:r>
    </w:p>
    <w:tbl>
      <w:tblPr>
        <w:tblStyle w:val="TableGrid"/>
        <w:tblW w:w="12955" w:type="dxa"/>
        <w:tblLook w:val="04A0" w:firstRow="1" w:lastRow="0" w:firstColumn="1" w:lastColumn="0" w:noHBand="0" w:noVBand="1"/>
      </w:tblPr>
      <w:tblGrid>
        <w:gridCol w:w="12955"/>
      </w:tblGrid>
      <w:tr w:rsidR="006C4667" w:rsidRPr="00091EAB" w14:paraId="52460D4C" w14:textId="77777777" w:rsidTr="00E962E7">
        <w:tc>
          <w:tcPr>
            <w:tcW w:w="12955" w:type="dxa"/>
          </w:tcPr>
          <w:p w14:paraId="5E4D3062" w14:textId="01204737" w:rsidR="006C4667" w:rsidRPr="00091EAB" w:rsidRDefault="006C4667" w:rsidP="008D5BA1">
            <w:pPr>
              <w:jc w:val="both"/>
              <w:rPr>
                <w:szCs w:val="24"/>
              </w:rPr>
            </w:pPr>
            <w:r w:rsidRPr="00091EAB">
              <w:rPr>
                <w:szCs w:val="24"/>
              </w:rPr>
              <w:t xml:space="preserve">Pasiūlymas galioja ne trumpiau nei </w:t>
            </w:r>
            <w:r>
              <w:rPr>
                <w:szCs w:val="24"/>
              </w:rPr>
              <w:t>3 mėnesiai</w:t>
            </w:r>
            <w:r w:rsidRPr="00091EAB">
              <w:rPr>
                <w:szCs w:val="24"/>
              </w:rPr>
              <w:t xml:space="preserve"> nuo pasiūlymų pateikimo termino pabaigos, nurodytos skelbime apie pirkimą</w:t>
            </w:r>
          </w:p>
        </w:tc>
      </w:tr>
    </w:tbl>
    <w:p w14:paraId="6478F373" w14:textId="77777777" w:rsidR="006C4667" w:rsidRDefault="006C4667" w:rsidP="006C4667">
      <w:pPr>
        <w:jc w:val="both"/>
        <w:rPr>
          <w:b/>
          <w:szCs w:val="24"/>
        </w:rPr>
      </w:pPr>
    </w:p>
    <w:p w14:paraId="4CB4F2A8" w14:textId="77777777" w:rsidR="00773D33" w:rsidRPr="00091EAB" w:rsidRDefault="00773D33" w:rsidP="006C4667">
      <w:pPr>
        <w:jc w:val="both"/>
        <w:rPr>
          <w:b/>
          <w:szCs w:val="24"/>
        </w:rPr>
      </w:pPr>
    </w:p>
    <w:tbl>
      <w:tblPr>
        <w:tblStyle w:val="TableGrid"/>
        <w:tblW w:w="9209" w:type="dxa"/>
        <w:tblInd w:w="1869" w:type="dxa"/>
        <w:tblLook w:val="04A0" w:firstRow="1" w:lastRow="0" w:firstColumn="1" w:lastColumn="0" w:noHBand="0" w:noVBand="1"/>
      </w:tblPr>
      <w:tblGrid>
        <w:gridCol w:w="5249"/>
        <w:gridCol w:w="3960"/>
      </w:tblGrid>
      <w:tr w:rsidR="00773D33" w:rsidRPr="000C4FEE" w14:paraId="54A5E8E9" w14:textId="77777777" w:rsidTr="00773D33">
        <w:tc>
          <w:tcPr>
            <w:tcW w:w="9209" w:type="dxa"/>
            <w:gridSpan w:val="2"/>
          </w:tcPr>
          <w:p w14:paraId="4627A00C" w14:textId="77777777" w:rsidR="00773D33" w:rsidRPr="000C4FEE" w:rsidRDefault="00773D33" w:rsidP="00AF1E9D">
            <w:pPr>
              <w:ind w:firstLine="562"/>
              <w:jc w:val="center"/>
              <w:outlineLvl w:val="0"/>
              <w:rPr>
                <w:rFonts w:eastAsia="Arial Unicode MS"/>
                <w:b/>
                <w:bCs/>
                <w:caps/>
                <w:spacing w:val="4"/>
                <w:szCs w:val="24"/>
              </w:rPr>
            </w:pPr>
            <w:bookmarkStart w:id="0" w:name="_Hlk81577692"/>
            <w:r w:rsidRPr="000C4FEE">
              <w:rPr>
                <w:rFonts w:eastAsia="Arial Unicode MS"/>
                <w:b/>
                <w:bCs/>
                <w:spacing w:val="4"/>
                <w:szCs w:val="24"/>
              </w:rPr>
              <w:t>ŠALIŲ PARAŠAI</w:t>
            </w:r>
          </w:p>
          <w:p w14:paraId="7933D601" w14:textId="77777777" w:rsidR="00773D33" w:rsidRPr="000C4FEE" w:rsidRDefault="00773D33" w:rsidP="00AF1E9D">
            <w:pPr>
              <w:shd w:val="clear" w:color="auto" w:fill="FFFFFF"/>
              <w:tabs>
                <w:tab w:val="left" w:pos="426"/>
              </w:tabs>
              <w:ind w:left="630"/>
              <w:contextualSpacing/>
              <w:jc w:val="both"/>
              <w:rPr>
                <w:rFonts w:eastAsia="Calibri"/>
                <w:szCs w:val="24"/>
              </w:rPr>
            </w:pPr>
          </w:p>
        </w:tc>
      </w:tr>
      <w:tr w:rsidR="00773D33" w:rsidRPr="000C4FEE" w14:paraId="53873FCA" w14:textId="77777777" w:rsidTr="00773D33">
        <w:tc>
          <w:tcPr>
            <w:tcW w:w="5249" w:type="dxa"/>
          </w:tcPr>
          <w:p w14:paraId="7BE518EB" w14:textId="77777777" w:rsidR="00773D33" w:rsidRPr="000C4FEE" w:rsidRDefault="00773D33" w:rsidP="00AF1E9D">
            <w:pPr>
              <w:suppressAutoHyphens/>
              <w:rPr>
                <w:rFonts w:eastAsia="Arial Unicode MS"/>
                <w:b/>
                <w:bCs/>
                <w:szCs w:val="24"/>
                <w:bdr w:val="nil"/>
              </w:rPr>
            </w:pPr>
            <w:r w:rsidRPr="000C4FEE">
              <w:rPr>
                <w:rFonts w:eastAsia="Arial Unicode MS"/>
                <w:b/>
                <w:bCs/>
                <w:szCs w:val="24"/>
                <w:bdr w:val="nil"/>
              </w:rPr>
              <w:t>Viešoji įstaiga Respublikinė Panevėžio ligoninė</w:t>
            </w:r>
          </w:p>
          <w:p w14:paraId="1EF9ED41" w14:textId="77777777" w:rsidR="00773D33" w:rsidRPr="000C4FEE" w:rsidRDefault="00773D33" w:rsidP="00AF1E9D">
            <w:pPr>
              <w:suppressAutoHyphens/>
              <w:rPr>
                <w:rFonts w:eastAsia="Arial Unicode MS"/>
                <w:szCs w:val="24"/>
                <w:bdr w:val="nil"/>
              </w:rPr>
            </w:pPr>
          </w:p>
          <w:p w14:paraId="750F9015" w14:textId="77777777" w:rsidR="00773D33" w:rsidRPr="000C4FEE" w:rsidRDefault="00773D33" w:rsidP="00AF1E9D">
            <w:pPr>
              <w:suppressAutoHyphens/>
              <w:rPr>
                <w:rFonts w:eastAsia="Arial Unicode MS"/>
                <w:szCs w:val="24"/>
                <w:bdr w:val="nil"/>
              </w:rPr>
            </w:pPr>
            <w:r w:rsidRPr="000C4FEE">
              <w:rPr>
                <w:rFonts w:eastAsia="Arial Unicode MS"/>
                <w:szCs w:val="24"/>
                <w:bdr w:val="nil"/>
              </w:rPr>
              <w:t>Direktorius</w:t>
            </w:r>
          </w:p>
          <w:p w14:paraId="71175BAE" w14:textId="7A146CB5" w:rsidR="00773D33" w:rsidRPr="000C4FEE" w:rsidRDefault="00773D33" w:rsidP="00AF1E9D">
            <w:pPr>
              <w:suppressAutoHyphens/>
              <w:jc w:val="both"/>
              <w:rPr>
                <w:rFonts w:eastAsia="Arial Unicode MS"/>
                <w:szCs w:val="24"/>
                <w:bdr w:val="nil"/>
                <w:vertAlign w:val="superscript"/>
              </w:rPr>
            </w:pPr>
          </w:p>
        </w:tc>
        <w:tc>
          <w:tcPr>
            <w:tcW w:w="3960" w:type="dxa"/>
          </w:tcPr>
          <w:p w14:paraId="28250B56" w14:textId="77777777" w:rsidR="00773D33" w:rsidRPr="00F13790" w:rsidRDefault="00773D33" w:rsidP="00AF1E9D">
            <w:pPr>
              <w:suppressAutoHyphens/>
              <w:rPr>
                <w:b/>
                <w:bCs/>
                <w:szCs w:val="24"/>
              </w:rPr>
            </w:pPr>
            <w:r w:rsidRPr="00F13790">
              <w:rPr>
                <w:b/>
                <w:bCs/>
                <w:szCs w:val="24"/>
              </w:rPr>
              <w:t>UAB „</w:t>
            </w:r>
            <w:proofErr w:type="spellStart"/>
            <w:r w:rsidRPr="00F13790">
              <w:rPr>
                <w:b/>
                <w:bCs/>
                <w:szCs w:val="24"/>
              </w:rPr>
              <w:t>Fox</w:t>
            </w:r>
            <w:proofErr w:type="spellEnd"/>
            <w:r w:rsidRPr="00F13790">
              <w:rPr>
                <w:b/>
                <w:bCs/>
                <w:szCs w:val="24"/>
              </w:rPr>
              <w:t xml:space="preserve"> </w:t>
            </w:r>
            <w:proofErr w:type="spellStart"/>
            <w:r w:rsidRPr="00F13790">
              <w:rPr>
                <w:b/>
                <w:bCs/>
                <w:szCs w:val="24"/>
              </w:rPr>
              <w:t>Vision</w:t>
            </w:r>
            <w:proofErr w:type="spellEnd"/>
            <w:r w:rsidRPr="00F13790">
              <w:rPr>
                <w:b/>
                <w:bCs/>
                <w:szCs w:val="24"/>
              </w:rPr>
              <w:t>“</w:t>
            </w:r>
          </w:p>
          <w:p w14:paraId="3030B617" w14:textId="77777777" w:rsidR="00773D33" w:rsidRDefault="00773D33" w:rsidP="00AF1E9D">
            <w:pPr>
              <w:suppressAutoHyphens/>
              <w:rPr>
                <w:spacing w:val="4"/>
                <w:szCs w:val="24"/>
              </w:rPr>
            </w:pPr>
          </w:p>
          <w:p w14:paraId="57C64DA5" w14:textId="77777777" w:rsidR="00773D33" w:rsidRPr="00F13790" w:rsidRDefault="00773D33" w:rsidP="00AF1E9D">
            <w:pPr>
              <w:suppressAutoHyphens/>
              <w:rPr>
                <w:spacing w:val="4"/>
                <w:szCs w:val="24"/>
              </w:rPr>
            </w:pPr>
            <w:r w:rsidRPr="00F13790">
              <w:rPr>
                <w:spacing w:val="4"/>
                <w:szCs w:val="24"/>
              </w:rPr>
              <w:t>Direktorius</w:t>
            </w:r>
          </w:p>
          <w:p w14:paraId="6D9DA31B" w14:textId="228F9A05" w:rsidR="00773D33" w:rsidRPr="000C4FEE" w:rsidRDefault="00773D33" w:rsidP="00AF1E9D">
            <w:pPr>
              <w:suppressAutoHyphens/>
              <w:jc w:val="both"/>
              <w:rPr>
                <w:rFonts w:eastAsia="Arial Unicode MS"/>
                <w:spacing w:val="4"/>
                <w:szCs w:val="24"/>
              </w:rPr>
            </w:pPr>
          </w:p>
        </w:tc>
      </w:tr>
      <w:bookmarkEnd w:id="0"/>
    </w:tbl>
    <w:p w14:paraId="0F2070A0" w14:textId="77777777" w:rsidR="006C4667" w:rsidRPr="00091EAB" w:rsidRDefault="006C4667" w:rsidP="00773D33">
      <w:pPr>
        <w:ind w:firstLine="720"/>
        <w:jc w:val="center"/>
        <w:rPr>
          <w:szCs w:val="24"/>
        </w:rPr>
      </w:pPr>
    </w:p>
    <w:p w14:paraId="4EE8EAC3" w14:textId="10C61D66" w:rsidR="00690578" w:rsidRPr="00E962E7" w:rsidRDefault="00690578">
      <w:pPr>
        <w:rPr>
          <w:szCs w:val="24"/>
        </w:rPr>
      </w:pPr>
    </w:p>
    <w:sectPr w:rsidR="00690578" w:rsidRPr="00E962E7" w:rsidSect="00F820E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BD881" w14:textId="77777777" w:rsidR="00DC5C71" w:rsidRDefault="00DC5C71" w:rsidP="009A6CAE">
      <w:r>
        <w:separator/>
      </w:r>
    </w:p>
  </w:endnote>
  <w:endnote w:type="continuationSeparator" w:id="0">
    <w:p w14:paraId="4C847736" w14:textId="77777777" w:rsidR="00DC5C71" w:rsidRDefault="00DC5C71" w:rsidP="009A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289D3" w14:textId="77777777" w:rsidR="00DC5C71" w:rsidRDefault="00DC5C71" w:rsidP="009A6CAE">
      <w:r>
        <w:separator/>
      </w:r>
    </w:p>
  </w:footnote>
  <w:footnote w:type="continuationSeparator" w:id="0">
    <w:p w14:paraId="20A18974" w14:textId="77777777" w:rsidR="00DC5C71" w:rsidRDefault="00DC5C71" w:rsidP="009A6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904"/>
    <w:multiLevelType w:val="multilevel"/>
    <w:tmpl w:val="7A2A3B8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A1F7EF2"/>
    <w:multiLevelType w:val="hybridMultilevel"/>
    <w:tmpl w:val="7DAA7E0C"/>
    <w:lvl w:ilvl="0" w:tplc="2E3AB788">
      <w:start w:val="3"/>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87341232">
    <w:abstractNumId w:val="1"/>
  </w:num>
  <w:num w:numId="2" w16cid:durableId="1636914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67"/>
    <w:rsid w:val="0005432E"/>
    <w:rsid w:val="00083EDC"/>
    <w:rsid w:val="000876C2"/>
    <w:rsid w:val="000A2C9A"/>
    <w:rsid w:val="000F13B6"/>
    <w:rsid w:val="001D3F7E"/>
    <w:rsid w:val="002160B3"/>
    <w:rsid w:val="00252067"/>
    <w:rsid w:val="00267CEA"/>
    <w:rsid w:val="002839F6"/>
    <w:rsid w:val="00316741"/>
    <w:rsid w:val="00324C13"/>
    <w:rsid w:val="003725B2"/>
    <w:rsid w:val="00381345"/>
    <w:rsid w:val="00394956"/>
    <w:rsid w:val="003D5DBD"/>
    <w:rsid w:val="003F2222"/>
    <w:rsid w:val="00442484"/>
    <w:rsid w:val="00443D65"/>
    <w:rsid w:val="00451F80"/>
    <w:rsid w:val="004639E1"/>
    <w:rsid w:val="004675F0"/>
    <w:rsid w:val="004B2B0E"/>
    <w:rsid w:val="004B3E1F"/>
    <w:rsid w:val="004C0D8C"/>
    <w:rsid w:val="00501E26"/>
    <w:rsid w:val="0050364B"/>
    <w:rsid w:val="00545648"/>
    <w:rsid w:val="005465D9"/>
    <w:rsid w:val="00574ED8"/>
    <w:rsid w:val="005B4204"/>
    <w:rsid w:val="005C1A79"/>
    <w:rsid w:val="00616C70"/>
    <w:rsid w:val="00667272"/>
    <w:rsid w:val="00672D03"/>
    <w:rsid w:val="00690578"/>
    <w:rsid w:val="006C4667"/>
    <w:rsid w:val="00734CDD"/>
    <w:rsid w:val="00745B89"/>
    <w:rsid w:val="00772057"/>
    <w:rsid w:val="00773D33"/>
    <w:rsid w:val="008009BF"/>
    <w:rsid w:val="008027F3"/>
    <w:rsid w:val="00840307"/>
    <w:rsid w:val="008D5BA1"/>
    <w:rsid w:val="0091660B"/>
    <w:rsid w:val="00926A7D"/>
    <w:rsid w:val="009A6CAE"/>
    <w:rsid w:val="009C6D97"/>
    <w:rsid w:val="00A2074D"/>
    <w:rsid w:val="00A603E5"/>
    <w:rsid w:val="00AE62C9"/>
    <w:rsid w:val="00B108A1"/>
    <w:rsid w:val="00B16123"/>
    <w:rsid w:val="00B62D0D"/>
    <w:rsid w:val="00B660D0"/>
    <w:rsid w:val="00BC5FED"/>
    <w:rsid w:val="00C1279F"/>
    <w:rsid w:val="00C17857"/>
    <w:rsid w:val="00C42685"/>
    <w:rsid w:val="00C74B8B"/>
    <w:rsid w:val="00D4641F"/>
    <w:rsid w:val="00D65142"/>
    <w:rsid w:val="00DC3DD8"/>
    <w:rsid w:val="00DC5C71"/>
    <w:rsid w:val="00DD5577"/>
    <w:rsid w:val="00E0758B"/>
    <w:rsid w:val="00E35E37"/>
    <w:rsid w:val="00E94E93"/>
    <w:rsid w:val="00E962E7"/>
    <w:rsid w:val="00EC05B5"/>
    <w:rsid w:val="00EC1873"/>
    <w:rsid w:val="00ED353C"/>
    <w:rsid w:val="00ED59AE"/>
    <w:rsid w:val="00F21A98"/>
    <w:rsid w:val="00F545B5"/>
    <w:rsid w:val="00F820E4"/>
    <w:rsid w:val="00FB6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0F71C"/>
  <w15:chartTrackingRefBased/>
  <w15:docId w15:val="{476FBC37-63E1-4A61-8E6C-CEDB2955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667"/>
    <w:pPr>
      <w:spacing w:after="0" w:line="240" w:lineRule="auto"/>
    </w:pPr>
    <w:rPr>
      <w:rFonts w:ascii="Times New Roman" w:eastAsia="Times New Roman" w:hAnsi="Times New Roman" w:cs="Times New Roman"/>
      <w:kern w:val="0"/>
      <w:sz w:val="24"/>
      <w:szCs w:val="2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6C4667"/>
    <w:rPr>
      <w:color w:val="0000FF"/>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6C4667"/>
    <w:pPr>
      <w:tabs>
        <w:tab w:val="center" w:pos="4153"/>
        <w:tab w:val="right" w:pos="8306"/>
      </w:tabs>
      <w:jc w:val="both"/>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6C4667"/>
    <w:rPr>
      <w:rFonts w:ascii="Times New Roman" w:eastAsia="Times New Roman" w:hAnsi="Times New Roman" w:cs="Times New Roman"/>
      <w:kern w:val="0"/>
      <w:sz w:val="24"/>
      <w:szCs w:val="20"/>
      <w:lang w:val="lt-LT"/>
      <w14:ligatures w14:val="none"/>
    </w:rPr>
  </w:style>
  <w:style w:type="paragraph" w:customStyle="1" w:styleId="normaltableau">
    <w:name w:val="normal_tableau"/>
    <w:basedOn w:val="Normal"/>
    <w:rsid w:val="006C4667"/>
    <w:pPr>
      <w:spacing w:before="120" w:after="120"/>
      <w:jc w:val="both"/>
    </w:pPr>
    <w:rPr>
      <w:rFonts w:ascii="Optima" w:hAnsi="Optima"/>
      <w:sz w:val="22"/>
      <w:lang w:val="en-GB"/>
    </w:rPr>
  </w:style>
  <w:style w:type="paragraph" w:styleId="BodyTextIndent2">
    <w:name w:val="Body Text Indent 2"/>
    <w:basedOn w:val="Normal"/>
    <w:link w:val="BodyTextIndent2Char"/>
    <w:rsid w:val="006C4667"/>
    <w:pPr>
      <w:spacing w:after="120" w:line="480" w:lineRule="auto"/>
      <w:ind w:left="283"/>
    </w:pPr>
  </w:style>
  <w:style w:type="character" w:customStyle="1" w:styleId="BodyTextIndent2Char">
    <w:name w:val="Body Text Indent 2 Char"/>
    <w:basedOn w:val="DefaultParagraphFont"/>
    <w:link w:val="BodyTextIndent2"/>
    <w:rsid w:val="006C4667"/>
    <w:rPr>
      <w:rFonts w:ascii="Times New Roman" w:eastAsia="Times New Roman" w:hAnsi="Times New Roman" w:cs="Times New Roman"/>
      <w:kern w:val="0"/>
      <w:sz w:val="24"/>
      <w:szCs w:val="20"/>
      <w:lang w:val="lt-LT"/>
      <w14:ligatures w14:val="non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6C4667"/>
    <w:pPr>
      <w:ind w:left="720"/>
      <w:contextualSpacing/>
    </w:pPr>
  </w:style>
  <w:style w:type="table" w:styleId="TableGrid">
    <w:name w:val="Table Grid"/>
    <w:basedOn w:val="TableNormal"/>
    <w:uiPriority w:val="39"/>
    <w:rsid w:val="006C4667"/>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uiPriority w:val="34"/>
    <w:qFormat/>
    <w:locked/>
    <w:rsid w:val="006C4667"/>
    <w:rPr>
      <w:rFonts w:ascii="Times New Roman" w:eastAsia="Times New Roman" w:hAnsi="Times New Roman" w:cs="Times New Roman"/>
      <w:kern w:val="0"/>
      <w:sz w:val="24"/>
      <w:szCs w:val="20"/>
      <w:lang w:val="lt-LT"/>
      <w14:ligatures w14:val="none"/>
    </w:rPr>
  </w:style>
  <w:style w:type="paragraph" w:customStyle="1" w:styleId="BodyText11">
    <w:name w:val="Body Text11"/>
    <w:qFormat/>
    <w:rsid w:val="006C4667"/>
    <w:pPr>
      <w:suppressAutoHyphens/>
      <w:spacing w:after="0" w:line="240" w:lineRule="auto"/>
      <w:ind w:firstLine="312"/>
      <w:jc w:val="both"/>
    </w:pPr>
    <w:rPr>
      <w:rFonts w:ascii="TimesLT" w:eastAsia="Times New Roman" w:hAnsi="TimesLT" w:cs="Times New Roman"/>
      <w:kern w:val="0"/>
      <w:sz w:val="20"/>
      <w:szCs w:val="20"/>
      <w:lang w:eastAsia="ar-SA"/>
      <w14:ligatures w14:val="none"/>
    </w:rPr>
  </w:style>
  <w:style w:type="paragraph" w:styleId="Footer">
    <w:name w:val="footer"/>
    <w:basedOn w:val="Normal"/>
    <w:link w:val="FooterChar"/>
    <w:uiPriority w:val="99"/>
    <w:unhideWhenUsed/>
    <w:rsid w:val="009A6CAE"/>
    <w:pPr>
      <w:tabs>
        <w:tab w:val="center" w:pos="4680"/>
        <w:tab w:val="right" w:pos="9360"/>
      </w:tabs>
    </w:pPr>
  </w:style>
  <w:style w:type="character" w:customStyle="1" w:styleId="FooterChar">
    <w:name w:val="Footer Char"/>
    <w:basedOn w:val="DefaultParagraphFont"/>
    <w:link w:val="Footer"/>
    <w:uiPriority w:val="99"/>
    <w:rsid w:val="009A6CAE"/>
    <w:rPr>
      <w:rFonts w:ascii="Times New Roman" w:eastAsia="Times New Roman" w:hAnsi="Times New Roman" w:cs="Times New Roman"/>
      <w:kern w:val="0"/>
      <w:sz w:val="24"/>
      <w:szCs w:val="20"/>
      <w:lang w:val="lt-LT"/>
      <w14:ligatures w14:val="none"/>
    </w:rPr>
  </w:style>
  <w:style w:type="paragraph" w:styleId="NormalWeb">
    <w:name w:val="Normal (Web)"/>
    <w:basedOn w:val="Normal"/>
    <w:uiPriority w:val="99"/>
    <w:semiHidden/>
    <w:unhideWhenUsed/>
    <w:rsid w:val="00F545B5"/>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67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1497</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Gliaudelienė</dc:creator>
  <cp:keywords/>
  <dc:description/>
  <cp:lastModifiedBy>Inesa Gliaudelienė</cp:lastModifiedBy>
  <cp:revision>3</cp:revision>
  <cp:lastPrinted>2023-06-20T07:20:00Z</cp:lastPrinted>
  <dcterms:created xsi:type="dcterms:W3CDTF">2023-06-27T10:43:00Z</dcterms:created>
  <dcterms:modified xsi:type="dcterms:W3CDTF">2023-06-27T10:44:00Z</dcterms:modified>
</cp:coreProperties>
</file>