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D2ED7" w14:textId="77777777" w:rsidR="00162AB5" w:rsidRDefault="003A041B">
      <w:pPr>
        <w:widowControl w:val="0"/>
        <w:pBdr>
          <w:top w:val="nil"/>
          <w:left w:val="nil"/>
          <w:bottom w:val="nil"/>
          <w:right w:val="nil"/>
          <w:between w:val="nil"/>
        </w:pBdr>
        <w:tabs>
          <w:tab w:val="left" w:pos="567"/>
          <w:tab w:val="left" w:pos="851"/>
        </w:tabs>
        <w:jc w:val="center"/>
        <w:rPr>
          <w:b/>
          <w:caps/>
          <w:szCs w:val="24"/>
        </w:rPr>
      </w:pPr>
      <w:r>
        <w:rPr>
          <w:b/>
          <w:caps/>
          <w:szCs w:val="24"/>
        </w:rPr>
        <w:t xml:space="preserve">TINKLO įrangos plėtros </w:t>
      </w:r>
      <w:r w:rsidR="00A10867">
        <w:rPr>
          <w:b/>
          <w:caps/>
          <w:szCs w:val="24"/>
        </w:rPr>
        <w:t xml:space="preserve">pirkimo-pardavimo sutarties </w:t>
      </w:r>
    </w:p>
    <w:p w14:paraId="280B8A45" w14:textId="67C0AE6F"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p>
    <w:p w14:paraId="6FC68C7A" w14:textId="77777777" w:rsidR="008534FA" w:rsidRDefault="008534FA">
      <w:pPr>
        <w:widowControl w:val="0"/>
        <w:pBdr>
          <w:top w:val="nil"/>
          <w:left w:val="nil"/>
          <w:bottom w:val="nil"/>
          <w:right w:val="nil"/>
          <w:between w:val="nil"/>
        </w:pBdr>
        <w:tabs>
          <w:tab w:val="left" w:pos="567"/>
          <w:tab w:val="left" w:pos="851"/>
        </w:tabs>
        <w:jc w:val="center"/>
        <w:rPr>
          <w:caps/>
          <w:szCs w:val="24"/>
        </w:rPr>
      </w:pPr>
    </w:p>
    <w:p w14:paraId="5DC44C3C" w14:textId="77777777" w:rsidR="005A5832" w:rsidRDefault="005A5832">
      <w:pPr>
        <w:jc w:val="center"/>
        <w:rPr>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7"/>
        <w:gridCol w:w="1975"/>
        <w:gridCol w:w="2357"/>
        <w:gridCol w:w="2357"/>
      </w:tblGrid>
      <w:tr w:rsidR="2432C031" w14:paraId="34570E60" w14:textId="77777777" w:rsidTr="00017065">
        <w:trPr>
          <w:trHeight w:val="300"/>
        </w:trPr>
        <w:tc>
          <w:tcPr>
            <w:tcW w:w="2827" w:type="dxa"/>
            <w:tcBorders>
              <w:top w:val="single" w:sz="6" w:space="0" w:color="auto"/>
              <w:left w:val="single" w:sz="6" w:space="0" w:color="auto"/>
              <w:bottom w:val="single" w:sz="6" w:space="0" w:color="auto"/>
              <w:right w:val="single" w:sz="6" w:space="0" w:color="auto"/>
            </w:tcBorders>
            <w:tcMar>
              <w:left w:w="105" w:type="dxa"/>
              <w:right w:w="105" w:type="dxa"/>
            </w:tcMar>
          </w:tcPr>
          <w:p w14:paraId="07666347" w14:textId="2B9F268A" w:rsidR="2432C031" w:rsidRDefault="2432C031" w:rsidP="2432C031">
            <w:pPr>
              <w:jc w:val="both"/>
              <w:rPr>
                <w:color w:val="000000" w:themeColor="text1"/>
                <w:szCs w:val="24"/>
              </w:rPr>
            </w:pPr>
            <w:r w:rsidRPr="2432C031">
              <w:rPr>
                <w:b/>
                <w:bCs/>
                <w:color w:val="000000" w:themeColor="text1"/>
                <w:szCs w:val="24"/>
              </w:rPr>
              <w:t>Sutarties pavadinimas</w:t>
            </w:r>
          </w:p>
        </w:tc>
        <w:tc>
          <w:tcPr>
            <w:tcW w:w="6689"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12408BA3" w14:textId="634CFE58" w:rsidR="2432C031" w:rsidRDefault="000A2E2F" w:rsidP="2432C031">
            <w:pPr>
              <w:jc w:val="both"/>
              <w:rPr>
                <w:color w:val="000000" w:themeColor="text1"/>
                <w:szCs w:val="24"/>
              </w:rPr>
            </w:pPr>
            <w:r>
              <w:rPr>
                <w:color w:val="000000" w:themeColor="text1"/>
                <w:szCs w:val="24"/>
              </w:rPr>
              <w:t>Tinklo įrangos plėtros pirkimo-pardavimo sutartis</w:t>
            </w:r>
          </w:p>
        </w:tc>
      </w:tr>
      <w:tr w:rsidR="2432C031" w14:paraId="11F6C970" w14:textId="77777777" w:rsidTr="00017065">
        <w:trPr>
          <w:trHeight w:val="300"/>
        </w:trPr>
        <w:tc>
          <w:tcPr>
            <w:tcW w:w="2827" w:type="dxa"/>
            <w:tcBorders>
              <w:top w:val="single" w:sz="6" w:space="0" w:color="auto"/>
              <w:left w:val="single" w:sz="6" w:space="0" w:color="auto"/>
              <w:bottom w:val="single" w:sz="6" w:space="0" w:color="auto"/>
              <w:right w:val="single" w:sz="6" w:space="0" w:color="auto"/>
            </w:tcBorders>
            <w:tcMar>
              <w:left w:w="105" w:type="dxa"/>
              <w:right w:w="105" w:type="dxa"/>
            </w:tcMar>
          </w:tcPr>
          <w:p w14:paraId="552890CC" w14:textId="7E0D505F" w:rsidR="2432C031" w:rsidRDefault="2432C031" w:rsidP="2432C031">
            <w:pPr>
              <w:jc w:val="both"/>
              <w:rPr>
                <w:color w:val="000000" w:themeColor="text1"/>
                <w:szCs w:val="24"/>
              </w:rPr>
            </w:pPr>
            <w:r w:rsidRPr="2432C031">
              <w:rPr>
                <w:b/>
                <w:bCs/>
                <w:color w:val="000000" w:themeColor="text1"/>
                <w:szCs w:val="24"/>
              </w:rPr>
              <w:t>Sutarties data</w:t>
            </w:r>
          </w:p>
        </w:tc>
        <w:tc>
          <w:tcPr>
            <w:tcW w:w="1975" w:type="dxa"/>
            <w:tcBorders>
              <w:top w:val="single" w:sz="6" w:space="0" w:color="auto"/>
              <w:left w:val="single" w:sz="6" w:space="0" w:color="auto"/>
              <w:bottom w:val="single" w:sz="6" w:space="0" w:color="auto"/>
              <w:right w:val="single" w:sz="6" w:space="0" w:color="auto"/>
            </w:tcBorders>
            <w:tcMar>
              <w:left w:w="105" w:type="dxa"/>
              <w:right w:w="105" w:type="dxa"/>
            </w:tcMar>
          </w:tcPr>
          <w:p w14:paraId="589C77E6" w14:textId="437BDE70" w:rsidR="2432C031" w:rsidRDefault="2432C031" w:rsidP="2432C031">
            <w:pPr>
              <w:jc w:val="both"/>
              <w:rPr>
                <w:color w:val="000000" w:themeColor="text1"/>
                <w:szCs w:val="24"/>
              </w:rPr>
            </w:pP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6A689FCA" w14:textId="3146F7B4" w:rsidR="2432C031" w:rsidRDefault="2432C031" w:rsidP="2432C031">
            <w:pPr>
              <w:jc w:val="both"/>
              <w:rPr>
                <w:color w:val="000000" w:themeColor="text1"/>
                <w:szCs w:val="24"/>
              </w:rPr>
            </w:pPr>
            <w:r w:rsidRPr="2432C031">
              <w:rPr>
                <w:b/>
                <w:bCs/>
                <w:color w:val="000000" w:themeColor="text1"/>
                <w:szCs w:val="24"/>
              </w:rPr>
              <w:t>Sutarties numeris</w:t>
            </w:r>
          </w:p>
        </w:tc>
        <w:tc>
          <w:tcPr>
            <w:tcW w:w="2357" w:type="dxa"/>
            <w:tcBorders>
              <w:top w:val="single" w:sz="6" w:space="0" w:color="auto"/>
              <w:left w:val="single" w:sz="6" w:space="0" w:color="auto"/>
              <w:bottom w:val="single" w:sz="6" w:space="0" w:color="auto"/>
              <w:right w:val="single" w:sz="6" w:space="0" w:color="auto"/>
            </w:tcBorders>
            <w:tcMar>
              <w:left w:w="105" w:type="dxa"/>
              <w:right w:w="105" w:type="dxa"/>
            </w:tcMar>
          </w:tcPr>
          <w:p w14:paraId="21C86B05" w14:textId="018CB2A3" w:rsidR="2432C031" w:rsidRDefault="2432C031" w:rsidP="2432C031">
            <w:pPr>
              <w:jc w:val="both"/>
              <w:rPr>
                <w:color w:val="000000" w:themeColor="text1"/>
                <w:szCs w:val="24"/>
              </w:rPr>
            </w:pPr>
          </w:p>
        </w:tc>
      </w:tr>
    </w:tbl>
    <w:p w14:paraId="35763DE6" w14:textId="2FE44ECA" w:rsidR="005A5832" w:rsidRDefault="005A583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5A5832" w14:paraId="0BE55BF5" w14:textId="77777777" w:rsidTr="5BD442A7">
        <w:tc>
          <w:tcPr>
            <w:tcW w:w="9558" w:type="dxa"/>
            <w:gridSpan w:val="3"/>
          </w:tcPr>
          <w:p w14:paraId="17AABB6F" w14:textId="77777777" w:rsidR="005A5832" w:rsidRDefault="00A10867">
            <w:pPr>
              <w:jc w:val="center"/>
              <w:rPr>
                <w:b/>
                <w:bCs/>
                <w:kern w:val="2"/>
                <w:szCs w:val="24"/>
              </w:rPr>
            </w:pPr>
            <w:r>
              <w:rPr>
                <w:b/>
                <w:bCs/>
                <w:kern w:val="2"/>
                <w:szCs w:val="24"/>
              </w:rPr>
              <w:t>1. SUTARTIES ŠALYS</w:t>
            </w:r>
          </w:p>
        </w:tc>
      </w:tr>
      <w:tr w:rsidR="005A5832" w14:paraId="1913871A" w14:textId="77777777" w:rsidTr="00017065">
        <w:tc>
          <w:tcPr>
            <w:tcW w:w="2808" w:type="dxa"/>
            <w:vMerge w:val="restart"/>
            <w:tcBorders>
              <w:top w:val="single" w:sz="4" w:space="0" w:color="auto"/>
              <w:left w:val="single" w:sz="4" w:space="0" w:color="auto"/>
              <w:bottom w:val="single" w:sz="4" w:space="0" w:color="auto"/>
              <w:right w:val="single" w:sz="4" w:space="0" w:color="auto"/>
            </w:tcBorders>
          </w:tcPr>
          <w:p w14:paraId="7905762E" w14:textId="77777777" w:rsidR="005A5832" w:rsidRDefault="005A5832">
            <w:pPr>
              <w:jc w:val="center"/>
              <w:rPr>
                <w:b/>
                <w:bCs/>
                <w:kern w:val="2"/>
                <w:szCs w:val="24"/>
              </w:rPr>
            </w:pPr>
          </w:p>
          <w:p w14:paraId="6193BB0B" w14:textId="77777777" w:rsidR="005A5832" w:rsidRDefault="005A5832">
            <w:pPr>
              <w:jc w:val="center"/>
              <w:rPr>
                <w:b/>
                <w:bCs/>
                <w:kern w:val="2"/>
                <w:szCs w:val="24"/>
              </w:rPr>
            </w:pPr>
          </w:p>
          <w:p w14:paraId="7B7B8A68" w14:textId="77777777" w:rsidR="005A5832" w:rsidRDefault="005A5832">
            <w:pPr>
              <w:jc w:val="center"/>
              <w:rPr>
                <w:b/>
                <w:bCs/>
                <w:kern w:val="2"/>
                <w:szCs w:val="24"/>
              </w:rPr>
            </w:pPr>
          </w:p>
          <w:p w14:paraId="4D79A9D2" w14:textId="77777777" w:rsidR="005A5832" w:rsidRDefault="005A5832">
            <w:pPr>
              <w:rPr>
                <w:b/>
                <w:bCs/>
                <w:kern w:val="2"/>
                <w:szCs w:val="24"/>
              </w:rPr>
            </w:pPr>
          </w:p>
          <w:p w14:paraId="4F74C8CF" w14:textId="77777777" w:rsidR="005A5832" w:rsidRDefault="00A10867">
            <w:pPr>
              <w:rPr>
                <w:b/>
                <w:bCs/>
                <w:kern w:val="2"/>
                <w:szCs w:val="24"/>
              </w:rPr>
            </w:pPr>
            <w:r>
              <w:rPr>
                <w:b/>
                <w:bCs/>
                <w:kern w:val="2"/>
                <w:szCs w:val="24"/>
              </w:rPr>
              <w:t>1.1. Pirkėjas</w:t>
            </w:r>
          </w:p>
        </w:tc>
        <w:tc>
          <w:tcPr>
            <w:tcW w:w="3141" w:type="dxa"/>
            <w:tcBorders>
              <w:top w:val="single" w:sz="4" w:space="0" w:color="auto"/>
              <w:left w:val="single" w:sz="4" w:space="0" w:color="auto"/>
              <w:bottom w:val="single" w:sz="4" w:space="0" w:color="auto"/>
              <w:right w:val="single" w:sz="4" w:space="0" w:color="auto"/>
            </w:tcBorders>
          </w:tcPr>
          <w:p w14:paraId="4E48A023" w14:textId="77777777" w:rsidR="005A5832" w:rsidRDefault="00A10867">
            <w:pPr>
              <w:rPr>
                <w:kern w:val="2"/>
                <w:szCs w:val="24"/>
              </w:rPr>
            </w:pPr>
            <w:r>
              <w:rPr>
                <w:kern w:val="2"/>
                <w:szCs w:val="24"/>
              </w:rPr>
              <w:t>1.1.1. Pavadinimas</w:t>
            </w:r>
          </w:p>
        </w:tc>
        <w:tc>
          <w:tcPr>
            <w:tcW w:w="3609" w:type="dxa"/>
            <w:tcBorders>
              <w:top w:val="single" w:sz="4" w:space="0" w:color="auto"/>
              <w:left w:val="single" w:sz="4" w:space="0" w:color="auto"/>
              <w:bottom w:val="single" w:sz="4" w:space="0" w:color="auto"/>
              <w:right w:val="single" w:sz="4" w:space="0" w:color="auto"/>
            </w:tcBorders>
          </w:tcPr>
          <w:p w14:paraId="533450FB" w14:textId="5CC51B0C" w:rsidR="005A5832" w:rsidRPr="00017065" w:rsidRDefault="000A2E2F" w:rsidP="00017065">
            <w:pPr>
              <w:rPr>
                <w:b/>
                <w:bCs/>
                <w:kern w:val="2"/>
                <w:szCs w:val="24"/>
              </w:rPr>
            </w:pPr>
            <w:r w:rsidRPr="00017065">
              <w:rPr>
                <w:b/>
                <w:bCs/>
                <w:kern w:val="2"/>
                <w:szCs w:val="24"/>
              </w:rPr>
              <w:t>Valstybės skaitmeninių sprendimų agentūra</w:t>
            </w:r>
          </w:p>
        </w:tc>
      </w:tr>
      <w:tr w:rsidR="005A5832" w14:paraId="6EF9CBF6" w14:textId="77777777" w:rsidTr="00017065">
        <w:tc>
          <w:tcPr>
            <w:tcW w:w="2808" w:type="dxa"/>
            <w:vMerge/>
          </w:tcPr>
          <w:p w14:paraId="1D32A2BA" w14:textId="77777777" w:rsidR="005A5832" w:rsidRDefault="005A5832">
            <w:pPr>
              <w:rPr>
                <w:kern w:val="2"/>
                <w:szCs w:val="24"/>
              </w:rPr>
            </w:pPr>
          </w:p>
        </w:tc>
        <w:tc>
          <w:tcPr>
            <w:tcW w:w="3141" w:type="dxa"/>
            <w:tcBorders>
              <w:top w:val="single" w:sz="4" w:space="0" w:color="auto"/>
              <w:left w:val="single" w:sz="4" w:space="0" w:color="auto"/>
              <w:bottom w:val="single" w:sz="4" w:space="0" w:color="auto"/>
              <w:right w:val="single" w:sz="4" w:space="0" w:color="auto"/>
            </w:tcBorders>
          </w:tcPr>
          <w:p w14:paraId="3A99687A" w14:textId="77777777" w:rsidR="005A5832" w:rsidRDefault="00A10867">
            <w:pPr>
              <w:rPr>
                <w:kern w:val="2"/>
                <w:szCs w:val="24"/>
              </w:rPr>
            </w:pPr>
            <w:r>
              <w:rPr>
                <w:kern w:val="2"/>
                <w:szCs w:val="24"/>
              </w:rPr>
              <w:t>1.1.2. Juridinio asmens kodas</w:t>
            </w:r>
          </w:p>
        </w:tc>
        <w:tc>
          <w:tcPr>
            <w:tcW w:w="3609" w:type="dxa"/>
            <w:tcBorders>
              <w:top w:val="single" w:sz="4" w:space="0" w:color="auto"/>
              <w:left w:val="single" w:sz="4" w:space="0" w:color="auto"/>
              <w:bottom w:val="single" w:sz="4" w:space="0" w:color="auto"/>
              <w:right w:val="single" w:sz="4" w:space="0" w:color="auto"/>
            </w:tcBorders>
          </w:tcPr>
          <w:p w14:paraId="2A49DEEC" w14:textId="554AEE06" w:rsidR="005A5832" w:rsidRDefault="000A2E2F" w:rsidP="00017065">
            <w:pPr>
              <w:rPr>
                <w:kern w:val="2"/>
                <w:szCs w:val="24"/>
              </w:rPr>
            </w:pPr>
            <w:r w:rsidRPr="000A2E2F">
              <w:rPr>
                <w:kern w:val="2"/>
                <w:szCs w:val="24"/>
              </w:rPr>
              <w:t>188772433 </w:t>
            </w:r>
          </w:p>
        </w:tc>
      </w:tr>
      <w:tr w:rsidR="005A5832" w14:paraId="5EF91C86" w14:textId="77777777" w:rsidTr="00017065">
        <w:tc>
          <w:tcPr>
            <w:tcW w:w="2808" w:type="dxa"/>
            <w:vMerge/>
          </w:tcPr>
          <w:p w14:paraId="0012A078" w14:textId="77777777" w:rsidR="005A5832" w:rsidRDefault="005A5832">
            <w:pPr>
              <w:rPr>
                <w:kern w:val="2"/>
                <w:szCs w:val="24"/>
              </w:rPr>
            </w:pPr>
          </w:p>
        </w:tc>
        <w:tc>
          <w:tcPr>
            <w:tcW w:w="3141" w:type="dxa"/>
            <w:tcBorders>
              <w:top w:val="single" w:sz="4" w:space="0" w:color="auto"/>
              <w:left w:val="single" w:sz="4" w:space="0" w:color="auto"/>
              <w:bottom w:val="single" w:sz="4" w:space="0" w:color="auto"/>
              <w:right w:val="single" w:sz="4" w:space="0" w:color="auto"/>
            </w:tcBorders>
          </w:tcPr>
          <w:p w14:paraId="65A2D80F" w14:textId="77777777" w:rsidR="005A5832" w:rsidRDefault="00A10867">
            <w:pPr>
              <w:rPr>
                <w:kern w:val="2"/>
                <w:szCs w:val="24"/>
              </w:rPr>
            </w:pPr>
            <w:r>
              <w:rPr>
                <w:kern w:val="2"/>
                <w:szCs w:val="24"/>
              </w:rPr>
              <w:t>1.1.3. Adresas</w:t>
            </w:r>
          </w:p>
        </w:tc>
        <w:tc>
          <w:tcPr>
            <w:tcW w:w="3609" w:type="dxa"/>
            <w:tcBorders>
              <w:top w:val="single" w:sz="4" w:space="0" w:color="auto"/>
              <w:left w:val="single" w:sz="4" w:space="0" w:color="auto"/>
              <w:bottom w:val="single" w:sz="4" w:space="0" w:color="auto"/>
              <w:right w:val="single" w:sz="4" w:space="0" w:color="auto"/>
            </w:tcBorders>
          </w:tcPr>
          <w:p w14:paraId="3347A7B2" w14:textId="5451CE29" w:rsidR="005A5832" w:rsidRDefault="000A2E2F" w:rsidP="00017065">
            <w:pPr>
              <w:rPr>
                <w:kern w:val="2"/>
                <w:szCs w:val="24"/>
              </w:rPr>
            </w:pPr>
            <w:r w:rsidRPr="000A2E2F">
              <w:rPr>
                <w:kern w:val="2"/>
                <w:szCs w:val="24"/>
              </w:rPr>
              <w:t>Konstitucijos pr. 15-89, 09319 Vilnius</w:t>
            </w:r>
          </w:p>
        </w:tc>
      </w:tr>
      <w:tr w:rsidR="005A5832" w14:paraId="356510B2" w14:textId="77777777" w:rsidTr="00017065">
        <w:tc>
          <w:tcPr>
            <w:tcW w:w="2808" w:type="dxa"/>
            <w:vMerge/>
          </w:tcPr>
          <w:p w14:paraId="15C817C0" w14:textId="77777777" w:rsidR="005A5832" w:rsidRDefault="005A5832">
            <w:pPr>
              <w:rPr>
                <w:kern w:val="2"/>
                <w:szCs w:val="24"/>
              </w:rPr>
            </w:pPr>
          </w:p>
        </w:tc>
        <w:tc>
          <w:tcPr>
            <w:tcW w:w="3141" w:type="dxa"/>
            <w:tcBorders>
              <w:top w:val="single" w:sz="4" w:space="0" w:color="auto"/>
              <w:left w:val="single" w:sz="4" w:space="0" w:color="auto"/>
              <w:bottom w:val="single" w:sz="4" w:space="0" w:color="auto"/>
              <w:right w:val="single" w:sz="4" w:space="0" w:color="auto"/>
            </w:tcBorders>
          </w:tcPr>
          <w:p w14:paraId="3843D6C6" w14:textId="77777777" w:rsidR="005A5832" w:rsidRDefault="00A10867">
            <w:pPr>
              <w:rPr>
                <w:kern w:val="2"/>
                <w:szCs w:val="24"/>
              </w:rPr>
            </w:pPr>
            <w:r>
              <w:rPr>
                <w:kern w:val="2"/>
                <w:szCs w:val="24"/>
              </w:rPr>
              <w:t>1.1.4. PVM mokėtojo kodas</w:t>
            </w:r>
          </w:p>
        </w:tc>
        <w:tc>
          <w:tcPr>
            <w:tcW w:w="3609" w:type="dxa"/>
            <w:tcBorders>
              <w:top w:val="single" w:sz="4" w:space="0" w:color="auto"/>
              <w:left w:val="single" w:sz="4" w:space="0" w:color="auto"/>
              <w:bottom w:val="single" w:sz="4" w:space="0" w:color="auto"/>
              <w:right w:val="single" w:sz="4" w:space="0" w:color="auto"/>
            </w:tcBorders>
          </w:tcPr>
          <w:p w14:paraId="1D934259" w14:textId="50E9935B" w:rsidR="005A5832" w:rsidRDefault="000A2E2F" w:rsidP="00017065">
            <w:pPr>
              <w:rPr>
                <w:kern w:val="2"/>
                <w:szCs w:val="24"/>
              </w:rPr>
            </w:pPr>
            <w:r>
              <w:rPr>
                <w:kern w:val="2"/>
                <w:szCs w:val="24"/>
              </w:rPr>
              <w:t>Nėra</w:t>
            </w:r>
          </w:p>
        </w:tc>
      </w:tr>
      <w:tr w:rsidR="005A5832" w14:paraId="19C572A1" w14:textId="77777777" w:rsidTr="00017065">
        <w:tc>
          <w:tcPr>
            <w:tcW w:w="2808" w:type="dxa"/>
            <w:vMerge/>
          </w:tcPr>
          <w:p w14:paraId="013E57A2" w14:textId="77777777" w:rsidR="005A5832" w:rsidRDefault="005A5832">
            <w:pPr>
              <w:rPr>
                <w:kern w:val="2"/>
                <w:szCs w:val="24"/>
              </w:rPr>
            </w:pPr>
          </w:p>
        </w:tc>
        <w:tc>
          <w:tcPr>
            <w:tcW w:w="3141" w:type="dxa"/>
            <w:tcBorders>
              <w:top w:val="single" w:sz="4" w:space="0" w:color="auto"/>
              <w:left w:val="single" w:sz="4" w:space="0" w:color="auto"/>
              <w:bottom w:val="single" w:sz="4" w:space="0" w:color="auto"/>
              <w:right w:val="single" w:sz="4" w:space="0" w:color="auto"/>
            </w:tcBorders>
          </w:tcPr>
          <w:p w14:paraId="4FB48298" w14:textId="77777777" w:rsidR="005A5832" w:rsidRDefault="00A10867">
            <w:pPr>
              <w:rPr>
                <w:kern w:val="2"/>
                <w:szCs w:val="24"/>
              </w:rPr>
            </w:pPr>
            <w:r>
              <w:rPr>
                <w:kern w:val="2"/>
                <w:szCs w:val="24"/>
              </w:rPr>
              <w:t>1.1.5. Atsiskaitomoji sąskaita</w:t>
            </w:r>
          </w:p>
        </w:tc>
        <w:tc>
          <w:tcPr>
            <w:tcW w:w="3609" w:type="dxa"/>
            <w:tcBorders>
              <w:top w:val="single" w:sz="4" w:space="0" w:color="auto"/>
              <w:left w:val="single" w:sz="4" w:space="0" w:color="auto"/>
              <w:bottom w:val="single" w:sz="4" w:space="0" w:color="auto"/>
              <w:right w:val="single" w:sz="4" w:space="0" w:color="auto"/>
            </w:tcBorders>
          </w:tcPr>
          <w:p w14:paraId="5B02E985" w14:textId="7AA82845" w:rsidR="005A5832" w:rsidRDefault="578B75D2" w:rsidP="00017065">
            <w:r>
              <w:t>LT25 4040 0636 1000 0677</w:t>
            </w:r>
          </w:p>
        </w:tc>
      </w:tr>
      <w:tr w:rsidR="005A5832" w14:paraId="764AEE5D" w14:textId="77777777" w:rsidTr="00017065">
        <w:tc>
          <w:tcPr>
            <w:tcW w:w="2808" w:type="dxa"/>
            <w:vMerge/>
          </w:tcPr>
          <w:p w14:paraId="46CB3FC3" w14:textId="77777777" w:rsidR="005A5832" w:rsidRDefault="005A5832">
            <w:pPr>
              <w:rPr>
                <w:kern w:val="2"/>
                <w:szCs w:val="24"/>
              </w:rPr>
            </w:pPr>
          </w:p>
        </w:tc>
        <w:tc>
          <w:tcPr>
            <w:tcW w:w="3141" w:type="dxa"/>
            <w:tcBorders>
              <w:top w:val="single" w:sz="4" w:space="0" w:color="auto"/>
              <w:left w:val="single" w:sz="4" w:space="0" w:color="auto"/>
              <w:bottom w:val="single" w:sz="4" w:space="0" w:color="auto"/>
              <w:right w:val="single" w:sz="4" w:space="0" w:color="auto"/>
            </w:tcBorders>
          </w:tcPr>
          <w:p w14:paraId="7E59FB4C" w14:textId="77777777" w:rsidR="005A5832" w:rsidRDefault="00A10867">
            <w:pPr>
              <w:rPr>
                <w:kern w:val="2"/>
                <w:szCs w:val="24"/>
              </w:rPr>
            </w:pPr>
            <w:r>
              <w:rPr>
                <w:kern w:val="2"/>
                <w:szCs w:val="24"/>
              </w:rPr>
              <w:t>1.1.6. Bankas, banko kodas</w:t>
            </w:r>
          </w:p>
        </w:tc>
        <w:tc>
          <w:tcPr>
            <w:tcW w:w="3609" w:type="dxa"/>
            <w:tcBorders>
              <w:top w:val="single" w:sz="4" w:space="0" w:color="auto"/>
              <w:left w:val="single" w:sz="4" w:space="0" w:color="auto"/>
              <w:bottom w:val="single" w:sz="4" w:space="0" w:color="auto"/>
              <w:right w:val="single" w:sz="4" w:space="0" w:color="auto"/>
            </w:tcBorders>
          </w:tcPr>
          <w:p w14:paraId="2549A1DA" w14:textId="77777777" w:rsidR="000A2E2F" w:rsidRPr="000A2E2F" w:rsidRDefault="000A2E2F" w:rsidP="000A2E2F">
            <w:pPr>
              <w:rPr>
                <w:kern w:val="2"/>
                <w:szCs w:val="24"/>
              </w:rPr>
            </w:pPr>
            <w:r w:rsidRPr="000A2E2F">
              <w:rPr>
                <w:kern w:val="2"/>
                <w:szCs w:val="24"/>
              </w:rPr>
              <w:t>LR finansų ministerija, Lukiškių g. 2, 01108 Vilnius;  </w:t>
            </w:r>
          </w:p>
          <w:p w14:paraId="14D2ED35" w14:textId="77777777" w:rsidR="000A2E2F" w:rsidRPr="000A2E2F" w:rsidRDefault="000A2E2F" w:rsidP="000A2E2F">
            <w:pPr>
              <w:rPr>
                <w:kern w:val="2"/>
                <w:szCs w:val="24"/>
              </w:rPr>
            </w:pPr>
            <w:r w:rsidRPr="000A2E2F">
              <w:rPr>
                <w:kern w:val="2"/>
                <w:szCs w:val="24"/>
              </w:rPr>
              <w:t>Juridinio asmens kodas: 288601650  </w:t>
            </w:r>
          </w:p>
          <w:p w14:paraId="5D0A7C2F" w14:textId="17DEDFB3" w:rsidR="005A5832" w:rsidRDefault="000A2E2F" w:rsidP="00017065">
            <w:pPr>
              <w:rPr>
                <w:kern w:val="2"/>
                <w:szCs w:val="24"/>
              </w:rPr>
            </w:pPr>
            <w:r w:rsidRPr="000A2E2F">
              <w:rPr>
                <w:kern w:val="2"/>
                <w:szCs w:val="24"/>
              </w:rPr>
              <w:t>SWIFT kodas: MFRLLT22XXX </w:t>
            </w:r>
          </w:p>
        </w:tc>
      </w:tr>
      <w:tr w:rsidR="005A5832" w14:paraId="7B548930" w14:textId="77777777" w:rsidTr="00017065">
        <w:tc>
          <w:tcPr>
            <w:tcW w:w="2808" w:type="dxa"/>
            <w:vMerge/>
          </w:tcPr>
          <w:p w14:paraId="33A75714" w14:textId="77777777" w:rsidR="005A5832" w:rsidRDefault="005A5832">
            <w:pPr>
              <w:rPr>
                <w:kern w:val="2"/>
                <w:szCs w:val="24"/>
              </w:rPr>
            </w:pPr>
          </w:p>
        </w:tc>
        <w:tc>
          <w:tcPr>
            <w:tcW w:w="3141" w:type="dxa"/>
            <w:tcBorders>
              <w:top w:val="single" w:sz="4" w:space="0" w:color="auto"/>
              <w:left w:val="single" w:sz="4" w:space="0" w:color="auto"/>
              <w:bottom w:val="single" w:sz="4" w:space="0" w:color="auto"/>
              <w:right w:val="single" w:sz="4" w:space="0" w:color="auto"/>
            </w:tcBorders>
          </w:tcPr>
          <w:p w14:paraId="35C46652" w14:textId="77777777" w:rsidR="005A5832" w:rsidRDefault="00A10867">
            <w:pPr>
              <w:rPr>
                <w:kern w:val="2"/>
                <w:szCs w:val="24"/>
              </w:rPr>
            </w:pPr>
            <w:r>
              <w:rPr>
                <w:kern w:val="2"/>
                <w:szCs w:val="24"/>
              </w:rPr>
              <w:t>1.1.7. Telefonas</w:t>
            </w:r>
          </w:p>
        </w:tc>
        <w:tc>
          <w:tcPr>
            <w:tcW w:w="3609" w:type="dxa"/>
            <w:tcBorders>
              <w:top w:val="single" w:sz="4" w:space="0" w:color="auto"/>
              <w:left w:val="single" w:sz="4" w:space="0" w:color="auto"/>
              <w:bottom w:val="single" w:sz="4" w:space="0" w:color="auto"/>
              <w:right w:val="single" w:sz="4" w:space="0" w:color="auto"/>
            </w:tcBorders>
          </w:tcPr>
          <w:p w14:paraId="4A961947" w14:textId="036FD975" w:rsidR="005A5832" w:rsidRDefault="000A2E2F" w:rsidP="00017065">
            <w:pPr>
              <w:rPr>
                <w:kern w:val="2"/>
                <w:szCs w:val="24"/>
              </w:rPr>
            </w:pPr>
            <w:r w:rsidRPr="000A2E2F">
              <w:rPr>
                <w:kern w:val="2"/>
                <w:szCs w:val="24"/>
              </w:rPr>
              <w:t>+370 685 83595</w:t>
            </w:r>
          </w:p>
        </w:tc>
      </w:tr>
      <w:tr w:rsidR="005A5832" w14:paraId="69781255" w14:textId="77777777" w:rsidTr="00017065">
        <w:tc>
          <w:tcPr>
            <w:tcW w:w="2808" w:type="dxa"/>
            <w:vMerge/>
          </w:tcPr>
          <w:p w14:paraId="751FF2D1" w14:textId="77777777" w:rsidR="005A5832" w:rsidRDefault="005A5832">
            <w:pPr>
              <w:rPr>
                <w:kern w:val="2"/>
                <w:szCs w:val="24"/>
              </w:rPr>
            </w:pPr>
          </w:p>
        </w:tc>
        <w:tc>
          <w:tcPr>
            <w:tcW w:w="3141" w:type="dxa"/>
            <w:tcBorders>
              <w:top w:val="single" w:sz="4" w:space="0" w:color="auto"/>
              <w:left w:val="single" w:sz="4" w:space="0" w:color="auto"/>
              <w:bottom w:val="single" w:sz="4" w:space="0" w:color="auto"/>
              <w:right w:val="single" w:sz="4" w:space="0" w:color="auto"/>
            </w:tcBorders>
          </w:tcPr>
          <w:p w14:paraId="65B329D8" w14:textId="77777777" w:rsidR="005A5832" w:rsidRDefault="00A10867">
            <w:pPr>
              <w:rPr>
                <w:kern w:val="2"/>
                <w:szCs w:val="24"/>
              </w:rPr>
            </w:pPr>
            <w:r>
              <w:rPr>
                <w:kern w:val="2"/>
                <w:szCs w:val="24"/>
              </w:rPr>
              <w:t>1.1.8. El. paštas</w:t>
            </w:r>
          </w:p>
        </w:tc>
        <w:tc>
          <w:tcPr>
            <w:tcW w:w="3609" w:type="dxa"/>
            <w:tcBorders>
              <w:top w:val="single" w:sz="4" w:space="0" w:color="auto"/>
              <w:left w:val="single" w:sz="4" w:space="0" w:color="auto"/>
              <w:bottom w:val="single" w:sz="4" w:space="0" w:color="auto"/>
              <w:right w:val="single" w:sz="4" w:space="0" w:color="auto"/>
            </w:tcBorders>
          </w:tcPr>
          <w:p w14:paraId="25592F4B" w14:textId="612C3799" w:rsidR="005A5832" w:rsidRDefault="0091514A" w:rsidP="00017065">
            <w:pPr>
              <w:rPr>
                <w:kern w:val="2"/>
                <w:szCs w:val="24"/>
              </w:rPr>
            </w:pPr>
            <w:hyperlink r:id="rId11" w:history="1">
              <w:r w:rsidR="008534FA" w:rsidRPr="00B417FF">
                <w:rPr>
                  <w:rStyle w:val="Hyperlink"/>
                  <w:kern w:val="2"/>
                  <w:szCs w:val="24"/>
                </w:rPr>
                <w:t>info@vssa.lt</w:t>
              </w:r>
            </w:hyperlink>
            <w:r w:rsidR="008534FA">
              <w:rPr>
                <w:kern w:val="2"/>
                <w:szCs w:val="24"/>
              </w:rPr>
              <w:t xml:space="preserve"> </w:t>
            </w:r>
          </w:p>
        </w:tc>
      </w:tr>
      <w:tr w:rsidR="005A5832" w14:paraId="3CF2D4B0" w14:textId="77777777" w:rsidTr="00017065">
        <w:tc>
          <w:tcPr>
            <w:tcW w:w="2808" w:type="dxa"/>
            <w:vMerge/>
          </w:tcPr>
          <w:p w14:paraId="3E6428A9" w14:textId="77777777" w:rsidR="005A5832" w:rsidRDefault="005A5832">
            <w:pPr>
              <w:rPr>
                <w:kern w:val="2"/>
                <w:szCs w:val="24"/>
              </w:rPr>
            </w:pPr>
          </w:p>
        </w:tc>
        <w:tc>
          <w:tcPr>
            <w:tcW w:w="3141" w:type="dxa"/>
            <w:tcBorders>
              <w:top w:val="single" w:sz="4" w:space="0" w:color="auto"/>
              <w:left w:val="single" w:sz="4" w:space="0" w:color="auto"/>
              <w:bottom w:val="single" w:sz="4" w:space="0" w:color="auto"/>
              <w:right w:val="single" w:sz="4" w:space="0" w:color="auto"/>
            </w:tcBorders>
          </w:tcPr>
          <w:p w14:paraId="2378B6CF" w14:textId="77777777" w:rsidR="005A5832" w:rsidRDefault="00A10867">
            <w:pPr>
              <w:rPr>
                <w:kern w:val="2"/>
                <w:szCs w:val="24"/>
              </w:rPr>
            </w:pPr>
            <w:r>
              <w:rPr>
                <w:kern w:val="2"/>
                <w:szCs w:val="24"/>
              </w:rPr>
              <w:t>1.1.9. Šalies atstovas</w:t>
            </w:r>
          </w:p>
        </w:tc>
        <w:tc>
          <w:tcPr>
            <w:tcW w:w="3609" w:type="dxa"/>
            <w:tcBorders>
              <w:top w:val="single" w:sz="4" w:space="0" w:color="auto"/>
              <w:left w:val="single" w:sz="4" w:space="0" w:color="auto"/>
              <w:bottom w:val="single" w:sz="4" w:space="0" w:color="auto"/>
              <w:right w:val="single" w:sz="4" w:space="0" w:color="auto"/>
            </w:tcBorders>
          </w:tcPr>
          <w:p w14:paraId="6909EDC0" w14:textId="7C3FEA70" w:rsidR="005A5832" w:rsidRDefault="000A2E2F" w:rsidP="00017065">
            <w:pPr>
              <w:rPr>
                <w:kern w:val="2"/>
                <w:szCs w:val="24"/>
              </w:rPr>
            </w:pPr>
            <w:r w:rsidRPr="000A2E2F">
              <w:rPr>
                <w:kern w:val="2"/>
                <w:szCs w:val="24"/>
              </w:rPr>
              <w:t>Direktorius Tomas Misevičius</w:t>
            </w:r>
          </w:p>
        </w:tc>
      </w:tr>
      <w:tr w:rsidR="005A5832" w14:paraId="46BD3E59" w14:textId="77777777" w:rsidTr="00017065">
        <w:tc>
          <w:tcPr>
            <w:tcW w:w="2808" w:type="dxa"/>
            <w:vMerge/>
          </w:tcPr>
          <w:p w14:paraId="4AD63A08" w14:textId="77777777" w:rsidR="005A5832" w:rsidRDefault="005A5832">
            <w:pPr>
              <w:rPr>
                <w:kern w:val="2"/>
                <w:szCs w:val="24"/>
              </w:rPr>
            </w:pPr>
          </w:p>
        </w:tc>
        <w:tc>
          <w:tcPr>
            <w:tcW w:w="3141" w:type="dxa"/>
            <w:tcBorders>
              <w:top w:val="single" w:sz="4" w:space="0" w:color="auto"/>
              <w:left w:val="single" w:sz="4" w:space="0" w:color="auto"/>
              <w:bottom w:val="single" w:sz="4" w:space="0" w:color="auto"/>
              <w:right w:val="single" w:sz="4" w:space="0" w:color="auto"/>
            </w:tcBorders>
          </w:tcPr>
          <w:p w14:paraId="177D136F" w14:textId="77777777" w:rsidR="005A5832" w:rsidRDefault="00A10867">
            <w:pPr>
              <w:rPr>
                <w:kern w:val="2"/>
                <w:szCs w:val="24"/>
              </w:rPr>
            </w:pPr>
            <w:r>
              <w:rPr>
                <w:kern w:val="2"/>
                <w:szCs w:val="24"/>
              </w:rPr>
              <w:t>1.1.10. Atstovavimo pagrindas</w:t>
            </w:r>
          </w:p>
        </w:tc>
        <w:tc>
          <w:tcPr>
            <w:tcW w:w="3609" w:type="dxa"/>
            <w:tcBorders>
              <w:top w:val="single" w:sz="4" w:space="0" w:color="auto"/>
              <w:left w:val="single" w:sz="4" w:space="0" w:color="auto"/>
              <w:bottom w:val="single" w:sz="4" w:space="0" w:color="auto"/>
              <w:right w:val="single" w:sz="4" w:space="0" w:color="auto"/>
            </w:tcBorders>
          </w:tcPr>
          <w:p w14:paraId="345F4A96" w14:textId="3647634C" w:rsidR="005A5832" w:rsidRDefault="000A2E2F" w:rsidP="00017065">
            <w:pPr>
              <w:rPr>
                <w:kern w:val="2"/>
                <w:szCs w:val="24"/>
              </w:rPr>
            </w:pPr>
            <w:r w:rsidRPr="000A2E2F">
              <w:rPr>
                <w:kern w:val="2"/>
                <w:szCs w:val="24"/>
              </w:rPr>
              <w:t>Valstybės skaitmeninių sprendimų agentūros nuostatai, patvirtinti Lietuvos Respublikos ekonomikos ir inovacijų ministro 2018 m. spalio 1 d. įsakymu Nr. 4-593 „Dėl Valstybės skaitmeninių sprendimų agentūros nuostatų patvirtinimo“ </w:t>
            </w:r>
          </w:p>
        </w:tc>
      </w:tr>
      <w:tr w:rsidR="005A5832" w14:paraId="1009CB0D" w14:textId="77777777" w:rsidTr="00017065">
        <w:tc>
          <w:tcPr>
            <w:tcW w:w="2808" w:type="dxa"/>
            <w:vMerge w:val="restart"/>
            <w:tcBorders>
              <w:top w:val="single" w:sz="4" w:space="0" w:color="auto"/>
              <w:left w:val="single" w:sz="4" w:space="0" w:color="auto"/>
              <w:bottom w:val="single" w:sz="4" w:space="0" w:color="auto"/>
              <w:right w:val="single" w:sz="4" w:space="0" w:color="auto"/>
            </w:tcBorders>
          </w:tcPr>
          <w:p w14:paraId="650DBEB6" w14:textId="77777777" w:rsidR="005A5832" w:rsidRDefault="005A5832">
            <w:pPr>
              <w:rPr>
                <w:b/>
                <w:bCs/>
                <w:kern w:val="2"/>
                <w:szCs w:val="24"/>
              </w:rPr>
            </w:pPr>
          </w:p>
          <w:p w14:paraId="5B5A38E9" w14:textId="77777777" w:rsidR="005A5832" w:rsidRDefault="005A5832">
            <w:pPr>
              <w:rPr>
                <w:b/>
                <w:bCs/>
                <w:kern w:val="2"/>
                <w:szCs w:val="24"/>
              </w:rPr>
            </w:pPr>
          </w:p>
          <w:p w14:paraId="2F4638F5" w14:textId="77777777" w:rsidR="005A5832" w:rsidRDefault="005A5832">
            <w:pPr>
              <w:rPr>
                <w:b/>
                <w:bCs/>
                <w:kern w:val="2"/>
                <w:szCs w:val="24"/>
              </w:rPr>
            </w:pPr>
          </w:p>
          <w:p w14:paraId="3403E193" w14:textId="77777777" w:rsidR="005A5832" w:rsidRDefault="00A10867">
            <w:pPr>
              <w:rPr>
                <w:b/>
                <w:bCs/>
                <w:kern w:val="2"/>
                <w:szCs w:val="24"/>
              </w:rPr>
            </w:pPr>
            <w:r>
              <w:rPr>
                <w:b/>
                <w:bCs/>
                <w:kern w:val="2"/>
                <w:szCs w:val="24"/>
              </w:rPr>
              <w:t>1.2. Tiekėjas</w:t>
            </w:r>
          </w:p>
          <w:p w14:paraId="3847B713" w14:textId="77777777" w:rsidR="005A5832" w:rsidRDefault="005A5832" w:rsidP="00BB65D9">
            <w:pPr>
              <w:rPr>
                <w:b/>
                <w:bCs/>
                <w:kern w:val="2"/>
                <w:szCs w:val="24"/>
              </w:rPr>
            </w:pPr>
          </w:p>
        </w:tc>
        <w:tc>
          <w:tcPr>
            <w:tcW w:w="3141" w:type="dxa"/>
            <w:tcBorders>
              <w:top w:val="single" w:sz="4" w:space="0" w:color="auto"/>
              <w:left w:val="single" w:sz="4" w:space="0" w:color="auto"/>
              <w:bottom w:val="single" w:sz="4" w:space="0" w:color="auto"/>
              <w:right w:val="single" w:sz="4" w:space="0" w:color="auto"/>
            </w:tcBorders>
          </w:tcPr>
          <w:p w14:paraId="32472427" w14:textId="77777777" w:rsidR="005A5832" w:rsidRDefault="00A10867">
            <w:pPr>
              <w:rPr>
                <w:kern w:val="2"/>
                <w:szCs w:val="24"/>
              </w:rPr>
            </w:pPr>
            <w:r>
              <w:rPr>
                <w:kern w:val="2"/>
                <w:szCs w:val="24"/>
              </w:rPr>
              <w:t>1.2.1. Pavadinimas</w:t>
            </w:r>
          </w:p>
        </w:tc>
        <w:tc>
          <w:tcPr>
            <w:tcW w:w="3609" w:type="dxa"/>
            <w:tcBorders>
              <w:top w:val="single" w:sz="4" w:space="0" w:color="auto"/>
              <w:left w:val="single" w:sz="4" w:space="0" w:color="auto"/>
              <w:bottom w:val="single" w:sz="4" w:space="0" w:color="auto"/>
              <w:right w:val="single" w:sz="4" w:space="0" w:color="auto"/>
            </w:tcBorders>
          </w:tcPr>
          <w:p w14:paraId="6E42B43F" w14:textId="50D53B0F" w:rsidR="005A5832" w:rsidRPr="00017065" w:rsidRDefault="001D6DCC" w:rsidP="00017065">
            <w:pPr>
              <w:rPr>
                <w:b/>
                <w:bCs/>
                <w:kern w:val="2"/>
                <w:szCs w:val="24"/>
              </w:rPr>
            </w:pPr>
            <w:r w:rsidRPr="00017065">
              <w:rPr>
                <w:b/>
                <w:bCs/>
                <w:kern w:val="2"/>
                <w:szCs w:val="24"/>
              </w:rPr>
              <w:t xml:space="preserve">UAB „Santa </w:t>
            </w:r>
            <w:proofErr w:type="spellStart"/>
            <w:r w:rsidRPr="00017065">
              <w:rPr>
                <w:b/>
                <w:bCs/>
                <w:kern w:val="2"/>
                <w:szCs w:val="24"/>
              </w:rPr>
              <w:t>Monica</w:t>
            </w:r>
            <w:proofErr w:type="spellEnd"/>
            <w:r w:rsidRPr="00017065">
              <w:rPr>
                <w:b/>
                <w:bCs/>
                <w:kern w:val="2"/>
                <w:szCs w:val="24"/>
              </w:rPr>
              <w:t xml:space="preserve"> </w:t>
            </w:r>
            <w:proofErr w:type="spellStart"/>
            <w:r w:rsidRPr="00017065">
              <w:rPr>
                <w:b/>
                <w:bCs/>
                <w:kern w:val="2"/>
                <w:szCs w:val="24"/>
              </w:rPr>
              <w:t>Networks</w:t>
            </w:r>
            <w:proofErr w:type="spellEnd"/>
            <w:r w:rsidRPr="00017065">
              <w:rPr>
                <w:b/>
                <w:bCs/>
                <w:kern w:val="2"/>
                <w:szCs w:val="24"/>
              </w:rPr>
              <w:t>“</w:t>
            </w:r>
          </w:p>
        </w:tc>
      </w:tr>
      <w:tr w:rsidR="005A5832" w14:paraId="0E931C3C" w14:textId="77777777" w:rsidTr="00017065">
        <w:tc>
          <w:tcPr>
            <w:tcW w:w="2808" w:type="dxa"/>
            <w:vMerge/>
          </w:tcPr>
          <w:p w14:paraId="62BF766E" w14:textId="77777777" w:rsidR="005A5832" w:rsidRDefault="005A5832">
            <w:pPr>
              <w:rPr>
                <w:b/>
                <w:bCs/>
                <w:kern w:val="2"/>
                <w:szCs w:val="24"/>
              </w:rPr>
            </w:pPr>
          </w:p>
        </w:tc>
        <w:tc>
          <w:tcPr>
            <w:tcW w:w="3141" w:type="dxa"/>
            <w:tcBorders>
              <w:top w:val="single" w:sz="4" w:space="0" w:color="auto"/>
              <w:left w:val="single" w:sz="4" w:space="0" w:color="auto"/>
              <w:bottom w:val="single" w:sz="4" w:space="0" w:color="auto"/>
              <w:right w:val="single" w:sz="4" w:space="0" w:color="auto"/>
            </w:tcBorders>
          </w:tcPr>
          <w:p w14:paraId="662F4974" w14:textId="77777777" w:rsidR="005A5832" w:rsidRDefault="00A10867">
            <w:pPr>
              <w:rPr>
                <w:kern w:val="2"/>
                <w:szCs w:val="24"/>
              </w:rPr>
            </w:pPr>
            <w:r>
              <w:rPr>
                <w:kern w:val="2"/>
                <w:szCs w:val="24"/>
              </w:rPr>
              <w:t>1.2.2. Juridinio asmens kodas</w:t>
            </w:r>
          </w:p>
        </w:tc>
        <w:tc>
          <w:tcPr>
            <w:tcW w:w="3609" w:type="dxa"/>
            <w:tcBorders>
              <w:top w:val="single" w:sz="4" w:space="0" w:color="auto"/>
              <w:left w:val="single" w:sz="4" w:space="0" w:color="auto"/>
              <w:bottom w:val="single" w:sz="4" w:space="0" w:color="auto"/>
              <w:right w:val="single" w:sz="4" w:space="0" w:color="auto"/>
            </w:tcBorders>
          </w:tcPr>
          <w:p w14:paraId="3F21CBC5" w14:textId="7B12D5AF" w:rsidR="005A5832" w:rsidRDefault="001D6DCC" w:rsidP="00017065">
            <w:pPr>
              <w:rPr>
                <w:kern w:val="2"/>
                <w:szCs w:val="24"/>
              </w:rPr>
            </w:pPr>
            <w:r>
              <w:rPr>
                <w:kern w:val="2"/>
                <w:szCs w:val="24"/>
              </w:rPr>
              <w:t>134162647</w:t>
            </w:r>
          </w:p>
        </w:tc>
      </w:tr>
      <w:tr w:rsidR="005A5832" w14:paraId="387393E7" w14:textId="77777777" w:rsidTr="00017065">
        <w:tc>
          <w:tcPr>
            <w:tcW w:w="2808" w:type="dxa"/>
            <w:vMerge/>
          </w:tcPr>
          <w:p w14:paraId="3CAEF134" w14:textId="77777777" w:rsidR="005A5832" w:rsidRDefault="005A5832">
            <w:pPr>
              <w:rPr>
                <w:b/>
                <w:bCs/>
                <w:kern w:val="2"/>
                <w:szCs w:val="24"/>
              </w:rPr>
            </w:pPr>
          </w:p>
        </w:tc>
        <w:tc>
          <w:tcPr>
            <w:tcW w:w="3141" w:type="dxa"/>
            <w:tcBorders>
              <w:top w:val="single" w:sz="4" w:space="0" w:color="auto"/>
              <w:left w:val="single" w:sz="4" w:space="0" w:color="auto"/>
              <w:bottom w:val="single" w:sz="4" w:space="0" w:color="auto"/>
              <w:right w:val="single" w:sz="4" w:space="0" w:color="auto"/>
            </w:tcBorders>
          </w:tcPr>
          <w:p w14:paraId="1E6835B4" w14:textId="77777777" w:rsidR="005A5832" w:rsidRDefault="00A10867">
            <w:pPr>
              <w:rPr>
                <w:kern w:val="2"/>
                <w:szCs w:val="24"/>
              </w:rPr>
            </w:pPr>
            <w:r>
              <w:rPr>
                <w:kern w:val="2"/>
                <w:szCs w:val="24"/>
              </w:rPr>
              <w:t>1.2.3. Adresas</w:t>
            </w:r>
          </w:p>
        </w:tc>
        <w:tc>
          <w:tcPr>
            <w:tcW w:w="3609" w:type="dxa"/>
            <w:tcBorders>
              <w:top w:val="single" w:sz="4" w:space="0" w:color="auto"/>
              <w:left w:val="single" w:sz="4" w:space="0" w:color="auto"/>
              <w:bottom w:val="single" w:sz="4" w:space="0" w:color="auto"/>
              <w:right w:val="single" w:sz="4" w:space="0" w:color="auto"/>
            </w:tcBorders>
          </w:tcPr>
          <w:p w14:paraId="1EE0FDC1" w14:textId="28CE3CEC" w:rsidR="005A5832" w:rsidRDefault="001D6DCC" w:rsidP="00017065">
            <w:pPr>
              <w:rPr>
                <w:kern w:val="2"/>
                <w:szCs w:val="24"/>
              </w:rPr>
            </w:pPr>
            <w:proofErr w:type="spellStart"/>
            <w:r>
              <w:rPr>
                <w:kern w:val="2"/>
                <w:szCs w:val="24"/>
              </w:rPr>
              <w:t>Lvivo</w:t>
            </w:r>
            <w:proofErr w:type="spellEnd"/>
            <w:r>
              <w:rPr>
                <w:kern w:val="2"/>
                <w:szCs w:val="24"/>
              </w:rPr>
              <w:t xml:space="preserve"> g. 21A, 09309 Vilnius</w:t>
            </w:r>
          </w:p>
        </w:tc>
      </w:tr>
      <w:tr w:rsidR="005A5832" w14:paraId="21DA9BB2" w14:textId="77777777" w:rsidTr="00017065">
        <w:tc>
          <w:tcPr>
            <w:tcW w:w="2808" w:type="dxa"/>
            <w:vMerge/>
          </w:tcPr>
          <w:p w14:paraId="44FDE700" w14:textId="77777777" w:rsidR="005A5832" w:rsidRDefault="005A5832">
            <w:pPr>
              <w:rPr>
                <w:b/>
                <w:bCs/>
                <w:kern w:val="2"/>
                <w:szCs w:val="24"/>
              </w:rPr>
            </w:pPr>
          </w:p>
        </w:tc>
        <w:tc>
          <w:tcPr>
            <w:tcW w:w="3141" w:type="dxa"/>
            <w:tcBorders>
              <w:top w:val="single" w:sz="4" w:space="0" w:color="auto"/>
              <w:left w:val="single" w:sz="4" w:space="0" w:color="auto"/>
              <w:bottom w:val="single" w:sz="4" w:space="0" w:color="auto"/>
              <w:right w:val="single" w:sz="4" w:space="0" w:color="auto"/>
            </w:tcBorders>
          </w:tcPr>
          <w:p w14:paraId="5B93BBEC" w14:textId="77777777" w:rsidR="005A5832" w:rsidRDefault="00A10867">
            <w:pPr>
              <w:rPr>
                <w:kern w:val="2"/>
                <w:szCs w:val="24"/>
              </w:rPr>
            </w:pPr>
            <w:r>
              <w:rPr>
                <w:kern w:val="2"/>
                <w:szCs w:val="24"/>
              </w:rPr>
              <w:t>1.2.4. PVM mokėtojo kodas</w:t>
            </w:r>
          </w:p>
        </w:tc>
        <w:tc>
          <w:tcPr>
            <w:tcW w:w="3609" w:type="dxa"/>
            <w:tcBorders>
              <w:top w:val="single" w:sz="4" w:space="0" w:color="auto"/>
              <w:left w:val="single" w:sz="4" w:space="0" w:color="auto"/>
              <w:bottom w:val="single" w:sz="4" w:space="0" w:color="auto"/>
              <w:right w:val="single" w:sz="4" w:space="0" w:color="auto"/>
            </w:tcBorders>
          </w:tcPr>
          <w:p w14:paraId="4D9D2D2B" w14:textId="799752D0" w:rsidR="005A5832" w:rsidRDefault="001D6DCC" w:rsidP="00017065">
            <w:pPr>
              <w:rPr>
                <w:kern w:val="2"/>
                <w:szCs w:val="24"/>
              </w:rPr>
            </w:pPr>
            <w:r w:rsidRPr="001D6DCC">
              <w:rPr>
                <w:kern w:val="2"/>
                <w:szCs w:val="24"/>
              </w:rPr>
              <w:t>LT341626410</w:t>
            </w:r>
          </w:p>
        </w:tc>
      </w:tr>
      <w:tr w:rsidR="005A5832" w14:paraId="0E3D9EF1" w14:textId="77777777" w:rsidTr="00017065">
        <w:tc>
          <w:tcPr>
            <w:tcW w:w="2808" w:type="dxa"/>
            <w:vMerge/>
          </w:tcPr>
          <w:p w14:paraId="5A93C3AB" w14:textId="77777777" w:rsidR="005A5832" w:rsidRDefault="005A5832">
            <w:pPr>
              <w:rPr>
                <w:b/>
                <w:bCs/>
                <w:kern w:val="2"/>
                <w:szCs w:val="24"/>
              </w:rPr>
            </w:pPr>
          </w:p>
        </w:tc>
        <w:tc>
          <w:tcPr>
            <w:tcW w:w="3141" w:type="dxa"/>
            <w:tcBorders>
              <w:top w:val="single" w:sz="4" w:space="0" w:color="auto"/>
              <w:left w:val="single" w:sz="4" w:space="0" w:color="auto"/>
              <w:bottom w:val="single" w:sz="4" w:space="0" w:color="auto"/>
              <w:right w:val="single" w:sz="4" w:space="0" w:color="auto"/>
            </w:tcBorders>
          </w:tcPr>
          <w:p w14:paraId="71C66650" w14:textId="77777777" w:rsidR="005A5832" w:rsidRDefault="00A10867">
            <w:pPr>
              <w:rPr>
                <w:kern w:val="2"/>
                <w:szCs w:val="24"/>
              </w:rPr>
            </w:pPr>
            <w:r>
              <w:rPr>
                <w:kern w:val="2"/>
                <w:szCs w:val="24"/>
              </w:rPr>
              <w:t>1.2.5. Atsiskaitomoji sąskaita</w:t>
            </w:r>
          </w:p>
        </w:tc>
        <w:tc>
          <w:tcPr>
            <w:tcW w:w="3609" w:type="dxa"/>
            <w:tcBorders>
              <w:top w:val="single" w:sz="4" w:space="0" w:color="auto"/>
              <w:left w:val="single" w:sz="4" w:space="0" w:color="auto"/>
              <w:bottom w:val="single" w:sz="4" w:space="0" w:color="auto"/>
              <w:right w:val="single" w:sz="4" w:space="0" w:color="auto"/>
            </w:tcBorders>
          </w:tcPr>
          <w:p w14:paraId="634FFA2E" w14:textId="192A39D8" w:rsidR="005A5832" w:rsidRDefault="0024727C" w:rsidP="00017065">
            <w:pPr>
              <w:rPr>
                <w:kern w:val="2"/>
                <w:szCs w:val="24"/>
              </w:rPr>
            </w:pPr>
            <w:r w:rsidRPr="0024727C">
              <w:rPr>
                <w:kern w:val="2"/>
                <w:szCs w:val="24"/>
              </w:rPr>
              <w:t>LT59 7300 0100 0247 5889</w:t>
            </w:r>
          </w:p>
        </w:tc>
      </w:tr>
      <w:tr w:rsidR="005A5832" w14:paraId="0E847388" w14:textId="77777777" w:rsidTr="00017065">
        <w:tc>
          <w:tcPr>
            <w:tcW w:w="2808" w:type="dxa"/>
            <w:vMerge/>
          </w:tcPr>
          <w:p w14:paraId="6D072A10" w14:textId="77777777" w:rsidR="005A5832" w:rsidRDefault="005A5832">
            <w:pPr>
              <w:rPr>
                <w:b/>
                <w:bCs/>
                <w:kern w:val="2"/>
                <w:szCs w:val="24"/>
              </w:rPr>
            </w:pPr>
          </w:p>
        </w:tc>
        <w:tc>
          <w:tcPr>
            <w:tcW w:w="3141" w:type="dxa"/>
            <w:tcBorders>
              <w:top w:val="single" w:sz="4" w:space="0" w:color="auto"/>
              <w:left w:val="single" w:sz="4" w:space="0" w:color="auto"/>
              <w:bottom w:val="single" w:sz="4" w:space="0" w:color="auto"/>
              <w:right w:val="single" w:sz="4" w:space="0" w:color="auto"/>
            </w:tcBorders>
          </w:tcPr>
          <w:p w14:paraId="46E58F97" w14:textId="77777777" w:rsidR="005A5832" w:rsidRDefault="00A10867">
            <w:pPr>
              <w:rPr>
                <w:kern w:val="2"/>
                <w:szCs w:val="24"/>
              </w:rPr>
            </w:pPr>
            <w:r>
              <w:rPr>
                <w:kern w:val="2"/>
                <w:szCs w:val="24"/>
              </w:rPr>
              <w:t>1.2.6. Bankas, banko kodas</w:t>
            </w:r>
          </w:p>
        </w:tc>
        <w:tc>
          <w:tcPr>
            <w:tcW w:w="3609" w:type="dxa"/>
            <w:tcBorders>
              <w:top w:val="single" w:sz="4" w:space="0" w:color="auto"/>
              <w:left w:val="single" w:sz="4" w:space="0" w:color="auto"/>
              <w:bottom w:val="single" w:sz="4" w:space="0" w:color="auto"/>
              <w:right w:val="single" w:sz="4" w:space="0" w:color="auto"/>
            </w:tcBorders>
          </w:tcPr>
          <w:p w14:paraId="6FC25D5C" w14:textId="157971C8" w:rsidR="005A5832" w:rsidRDefault="0024727C" w:rsidP="00017065">
            <w:pPr>
              <w:rPr>
                <w:kern w:val="2"/>
                <w:szCs w:val="24"/>
              </w:rPr>
            </w:pPr>
            <w:r w:rsidRPr="0024727C">
              <w:rPr>
                <w:kern w:val="2"/>
                <w:szCs w:val="24"/>
              </w:rPr>
              <w:t>Swedbank AB, HABALT22</w:t>
            </w:r>
          </w:p>
        </w:tc>
      </w:tr>
      <w:tr w:rsidR="005A5832" w14:paraId="36D14131" w14:textId="77777777" w:rsidTr="00017065">
        <w:tc>
          <w:tcPr>
            <w:tcW w:w="2808" w:type="dxa"/>
            <w:vMerge/>
          </w:tcPr>
          <w:p w14:paraId="0A50EB78" w14:textId="77777777" w:rsidR="005A5832" w:rsidRDefault="005A5832">
            <w:pPr>
              <w:rPr>
                <w:b/>
                <w:bCs/>
                <w:kern w:val="2"/>
                <w:szCs w:val="24"/>
              </w:rPr>
            </w:pPr>
          </w:p>
        </w:tc>
        <w:tc>
          <w:tcPr>
            <w:tcW w:w="3141" w:type="dxa"/>
            <w:tcBorders>
              <w:top w:val="single" w:sz="4" w:space="0" w:color="auto"/>
              <w:left w:val="single" w:sz="4" w:space="0" w:color="auto"/>
              <w:bottom w:val="single" w:sz="4" w:space="0" w:color="auto"/>
              <w:right w:val="single" w:sz="4" w:space="0" w:color="auto"/>
            </w:tcBorders>
          </w:tcPr>
          <w:p w14:paraId="5D6623DF" w14:textId="77777777" w:rsidR="005A5832" w:rsidRDefault="00A10867">
            <w:pPr>
              <w:rPr>
                <w:kern w:val="2"/>
                <w:szCs w:val="24"/>
              </w:rPr>
            </w:pPr>
            <w:r>
              <w:rPr>
                <w:kern w:val="2"/>
                <w:szCs w:val="24"/>
              </w:rPr>
              <w:t>1.2.7. Telefonas</w:t>
            </w:r>
          </w:p>
        </w:tc>
        <w:tc>
          <w:tcPr>
            <w:tcW w:w="3609" w:type="dxa"/>
            <w:tcBorders>
              <w:top w:val="single" w:sz="4" w:space="0" w:color="auto"/>
              <w:left w:val="single" w:sz="4" w:space="0" w:color="auto"/>
              <w:bottom w:val="single" w:sz="4" w:space="0" w:color="auto"/>
              <w:right w:val="single" w:sz="4" w:space="0" w:color="auto"/>
            </w:tcBorders>
          </w:tcPr>
          <w:p w14:paraId="327B1494" w14:textId="5D06F2D0" w:rsidR="005A5832" w:rsidRDefault="001D6DCC" w:rsidP="00017065">
            <w:pPr>
              <w:rPr>
                <w:kern w:val="2"/>
                <w:szCs w:val="24"/>
              </w:rPr>
            </w:pPr>
            <w:r>
              <w:rPr>
                <w:kern w:val="2"/>
                <w:szCs w:val="24"/>
              </w:rPr>
              <w:t>+</w:t>
            </w:r>
            <w:r w:rsidRPr="001D6DCC">
              <w:rPr>
                <w:kern w:val="2"/>
                <w:szCs w:val="24"/>
              </w:rPr>
              <w:t>370</w:t>
            </w:r>
            <w:r>
              <w:rPr>
                <w:kern w:val="2"/>
                <w:szCs w:val="24"/>
              </w:rPr>
              <w:t> </w:t>
            </w:r>
            <w:r w:rsidRPr="001D6DCC">
              <w:rPr>
                <w:kern w:val="2"/>
                <w:szCs w:val="24"/>
              </w:rPr>
              <w:t>526</w:t>
            </w:r>
            <w:r>
              <w:rPr>
                <w:kern w:val="2"/>
                <w:szCs w:val="24"/>
              </w:rPr>
              <w:t> </w:t>
            </w:r>
            <w:r w:rsidRPr="001D6DCC">
              <w:rPr>
                <w:kern w:val="2"/>
                <w:szCs w:val="24"/>
              </w:rPr>
              <w:t>38700</w:t>
            </w:r>
          </w:p>
        </w:tc>
      </w:tr>
      <w:tr w:rsidR="005A5832" w14:paraId="46297506" w14:textId="77777777" w:rsidTr="00017065">
        <w:tc>
          <w:tcPr>
            <w:tcW w:w="2808" w:type="dxa"/>
            <w:vMerge/>
          </w:tcPr>
          <w:p w14:paraId="14BEBCF6" w14:textId="77777777" w:rsidR="005A5832" w:rsidRDefault="005A5832">
            <w:pPr>
              <w:rPr>
                <w:b/>
                <w:bCs/>
                <w:kern w:val="2"/>
                <w:szCs w:val="24"/>
              </w:rPr>
            </w:pPr>
          </w:p>
        </w:tc>
        <w:tc>
          <w:tcPr>
            <w:tcW w:w="3141" w:type="dxa"/>
            <w:tcBorders>
              <w:top w:val="single" w:sz="4" w:space="0" w:color="auto"/>
              <w:left w:val="single" w:sz="4" w:space="0" w:color="auto"/>
              <w:bottom w:val="single" w:sz="4" w:space="0" w:color="auto"/>
              <w:right w:val="single" w:sz="4" w:space="0" w:color="auto"/>
            </w:tcBorders>
          </w:tcPr>
          <w:p w14:paraId="7463D9C5" w14:textId="77777777" w:rsidR="005A5832" w:rsidRDefault="00A10867">
            <w:pPr>
              <w:rPr>
                <w:kern w:val="2"/>
                <w:szCs w:val="24"/>
              </w:rPr>
            </w:pPr>
            <w:r>
              <w:rPr>
                <w:kern w:val="2"/>
                <w:szCs w:val="24"/>
              </w:rPr>
              <w:t>1.2.8. El. paštas</w:t>
            </w:r>
          </w:p>
        </w:tc>
        <w:tc>
          <w:tcPr>
            <w:tcW w:w="3609" w:type="dxa"/>
            <w:tcBorders>
              <w:top w:val="single" w:sz="4" w:space="0" w:color="auto"/>
              <w:left w:val="single" w:sz="4" w:space="0" w:color="auto"/>
              <w:bottom w:val="single" w:sz="4" w:space="0" w:color="auto"/>
              <w:right w:val="single" w:sz="4" w:space="0" w:color="auto"/>
            </w:tcBorders>
          </w:tcPr>
          <w:p w14:paraId="35A64172" w14:textId="19916A4F" w:rsidR="005A5832" w:rsidRPr="001D6DCC" w:rsidRDefault="0091514A" w:rsidP="00017065">
            <w:pPr>
              <w:rPr>
                <w:kern w:val="2"/>
                <w:szCs w:val="24"/>
              </w:rPr>
            </w:pPr>
            <w:hyperlink r:id="rId12" w:history="1">
              <w:r w:rsidR="008534FA" w:rsidRPr="00B417FF">
                <w:rPr>
                  <w:rStyle w:val="Hyperlink"/>
                  <w:kern w:val="2"/>
                  <w:szCs w:val="24"/>
                </w:rPr>
                <w:t>info</w:t>
              </w:r>
              <w:r w:rsidR="008534FA" w:rsidRPr="00B417FF">
                <w:rPr>
                  <w:rStyle w:val="Hyperlink"/>
                  <w:kern w:val="2"/>
                  <w:szCs w:val="24"/>
                  <w:lang w:val="en-US"/>
                </w:rPr>
                <w:t>@</w:t>
              </w:r>
              <w:proofErr w:type="spellStart"/>
              <w:r w:rsidR="008534FA" w:rsidRPr="00B417FF">
                <w:rPr>
                  <w:rStyle w:val="Hyperlink"/>
                  <w:kern w:val="2"/>
                  <w:szCs w:val="24"/>
                </w:rPr>
                <w:t>smn.lt</w:t>
              </w:r>
              <w:proofErr w:type="spellEnd"/>
            </w:hyperlink>
            <w:r w:rsidR="008534FA">
              <w:rPr>
                <w:kern w:val="2"/>
                <w:szCs w:val="24"/>
              </w:rPr>
              <w:t xml:space="preserve"> </w:t>
            </w:r>
          </w:p>
        </w:tc>
      </w:tr>
      <w:tr w:rsidR="005A5832" w14:paraId="59892A86" w14:textId="77777777" w:rsidTr="00017065">
        <w:tc>
          <w:tcPr>
            <w:tcW w:w="2808" w:type="dxa"/>
            <w:vMerge/>
          </w:tcPr>
          <w:p w14:paraId="3F7B5360" w14:textId="77777777" w:rsidR="005A5832" w:rsidRDefault="005A5832">
            <w:pPr>
              <w:rPr>
                <w:b/>
                <w:bCs/>
                <w:kern w:val="2"/>
                <w:szCs w:val="24"/>
              </w:rPr>
            </w:pPr>
          </w:p>
        </w:tc>
        <w:tc>
          <w:tcPr>
            <w:tcW w:w="3141" w:type="dxa"/>
            <w:tcBorders>
              <w:top w:val="single" w:sz="4" w:space="0" w:color="auto"/>
              <w:left w:val="single" w:sz="4" w:space="0" w:color="auto"/>
              <w:bottom w:val="single" w:sz="4" w:space="0" w:color="auto"/>
              <w:right w:val="single" w:sz="4" w:space="0" w:color="auto"/>
            </w:tcBorders>
          </w:tcPr>
          <w:p w14:paraId="793A6ECD" w14:textId="77777777" w:rsidR="005A5832" w:rsidRDefault="00A10867">
            <w:pPr>
              <w:rPr>
                <w:kern w:val="2"/>
                <w:szCs w:val="24"/>
              </w:rPr>
            </w:pPr>
            <w:r>
              <w:rPr>
                <w:kern w:val="2"/>
                <w:szCs w:val="24"/>
              </w:rPr>
              <w:t>1.2.9. Šalies atstovas</w:t>
            </w:r>
          </w:p>
        </w:tc>
        <w:tc>
          <w:tcPr>
            <w:tcW w:w="3609" w:type="dxa"/>
            <w:tcBorders>
              <w:top w:val="single" w:sz="4" w:space="0" w:color="auto"/>
              <w:left w:val="single" w:sz="4" w:space="0" w:color="auto"/>
              <w:bottom w:val="single" w:sz="4" w:space="0" w:color="auto"/>
              <w:right w:val="single" w:sz="4" w:space="0" w:color="auto"/>
            </w:tcBorders>
          </w:tcPr>
          <w:p w14:paraId="51B9A203" w14:textId="0CEDF907" w:rsidR="005A5832" w:rsidRDefault="001D6DCC" w:rsidP="00017065">
            <w:pPr>
              <w:rPr>
                <w:kern w:val="2"/>
                <w:szCs w:val="24"/>
              </w:rPr>
            </w:pPr>
            <w:r>
              <w:rPr>
                <w:kern w:val="2"/>
                <w:szCs w:val="24"/>
              </w:rPr>
              <w:t>Direktorius Mindaugas Žiūkas</w:t>
            </w:r>
          </w:p>
        </w:tc>
      </w:tr>
      <w:tr w:rsidR="005A5832" w14:paraId="4AE21A96" w14:textId="77777777" w:rsidTr="00017065">
        <w:tc>
          <w:tcPr>
            <w:tcW w:w="2808" w:type="dxa"/>
            <w:vMerge/>
          </w:tcPr>
          <w:p w14:paraId="7E3143EC" w14:textId="77777777" w:rsidR="005A5832" w:rsidRDefault="005A5832">
            <w:pPr>
              <w:rPr>
                <w:b/>
                <w:bCs/>
                <w:kern w:val="2"/>
                <w:szCs w:val="24"/>
              </w:rPr>
            </w:pPr>
          </w:p>
        </w:tc>
        <w:tc>
          <w:tcPr>
            <w:tcW w:w="3141" w:type="dxa"/>
            <w:tcBorders>
              <w:top w:val="single" w:sz="4" w:space="0" w:color="auto"/>
              <w:left w:val="single" w:sz="4" w:space="0" w:color="auto"/>
              <w:bottom w:val="single" w:sz="4" w:space="0" w:color="auto"/>
              <w:right w:val="single" w:sz="4" w:space="0" w:color="auto"/>
            </w:tcBorders>
          </w:tcPr>
          <w:p w14:paraId="4307AE7E" w14:textId="77777777" w:rsidR="005A5832" w:rsidRDefault="00A10867">
            <w:pPr>
              <w:rPr>
                <w:kern w:val="2"/>
                <w:szCs w:val="24"/>
              </w:rPr>
            </w:pPr>
            <w:r>
              <w:rPr>
                <w:kern w:val="2"/>
                <w:szCs w:val="24"/>
              </w:rPr>
              <w:t>1.2.10. Atstovavimo pagrindas</w:t>
            </w:r>
          </w:p>
        </w:tc>
        <w:tc>
          <w:tcPr>
            <w:tcW w:w="3609" w:type="dxa"/>
            <w:tcBorders>
              <w:top w:val="single" w:sz="4" w:space="0" w:color="auto"/>
              <w:left w:val="single" w:sz="4" w:space="0" w:color="auto"/>
              <w:bottom w:val="single" w:sz="4" w:space="0" w:color="auto"/>
              <w:right w:val="single" w:sz="4" w:space="0" w:color="auto"/>
            </w:tcBorders>
          </w:tcPr>
          <w:p w14:paraId="18BDF80F" w14:textId="1868E157" w:rsidR="005A5832" w:rsidRDefault="001D6DCC" w:rsidP="00017065">
            <w:pPr>
              <w:rPr>
                <w:kern w:val="2"/>
                <w:szCs w:val="24"/>
              </w:rPr>
            </w:pPr>
            <w:r>
              <w:rPr>
                <w:kern w:val="2"/>
                <w:szCs w:val="24"/>
              </w:rPr>
              <w:t>Bendrovės įstatai</w:t>
            </w:r>
          </w:p>
        </w:tc>
      </w:tr>
    </w:tbl>
    <w:p w14:paraId="5F22BCBD" w14:textId="24F7F645" w:rsidR="00E76C6C" w:rsidRDefault="00E76C6C">
      <w:pPr>
        <w:jc w:val="both"/>
        <w:rPr>
          <w:szCs w:val="24"/>
        </w:rPr>
      </w:pPr>
    </w:p>
    <w:p w14:paraId="57AF8949" w14:textId="77777777" w:rsidR="00E76C6C" w:rsidRDefault="00E76C6C">
      <w:pPr>
        <w:rPr>
          <w:szCs w:val="24"/>
        </w:rPr>
      </w:pPr>
      <w:r>
        <w:rPr>
          <w:szCs w:val="24"/>
        </w:rPr>
        <w:br w:type="page"/>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3C5149C" w14:textId="77777777" w:rsidTr="5BD442A7">
        <w:trPr>
          <w:trHeight w:val="300"/>
        </w:trPr>
        <w:tc>
          <w:tcPr>
            <w:tcW w:w="9535" w:type="dxa"/>
            <w:gridSpan w:val="4"/>
          </w:tcPr>
          <w:p w14:paraId="52AF8D1B" w14:textId="77777777" w:rsidR="005A5832" w:rsidRDefault="00A10867">
            <w:pPr>
              <w:jc w:val="center"/>
              <w:rPr>
                <w:b/>
                <w:bCs/>
                <w:kern w:val="2"/>
                <w:szCs w:val="24"/>
              </w:rPr>
            </w:pPr>
            <w:r>
              <w:rPr>
                <w:b/>
                <w:bCs/>
                <w:kern w:val="2"/>
                <w:szCs w:val="24"/>
              </w:rPr>
              <w:lastRenderedPageBreak/>
              <w:t>2. ATSAKINGI ASMENYS</w:t>
            </w:r>
          </w:p>
        </w:tc>
      </w:tr>
      <w:tr w:rsidR="00017065" w:rsidRPr="00017065" w14:paraId="29D889AC" w14:textId="77777777" w:rsidTr="5BD442A7">
        <w:trPr>
          <w:trHeight w:val="300"/>
        </w:trPr>
        <w:tc>
          <w:tcPr>
            <w:tcW w:w="2704" w:type="dxa"/>
            <w:gridSpan w:val="2"/>
          </w:tcPr>
          <w:p w14:paraId="2AB4694F" w14:textId="77777777" w:rsidR="00EC49C9" w:rsidRPr="00017065" w:rsidRDefault="00EC49C9" w:rsidP="00017065">
            <w:pPr>
              <w:rPr>
                <w:b/>
                <w:bCs/>
                <w:kern w:val="2"/>
                <w:szCs w:val="24"/>
              </w:rPr>
            </w:pPr>
            <w:r w:rsidRPr="00017065">
              <w:rPr>
                <w:b/>
                <w:bCs/>
                <w:kern w:val="2"/>
                <w:szCs w:val="24"/>
              </w:rPr>
              <w:t>2.1. Pirkėjo kontaktiniai asmenys, atsakingi už Sutarties vykdymą, Prekių priėmimą, Sąskaitų per informacinę sistemą „E. sąskaita“ priėmimą</w:t>
            </w:r>
          </w:p>
        </w:tc>
        <w:tc>
          <w:tcPr>
            <w:tcW w:w="6831" w:type="dxa"/>
            <w:gridSpan w:val="2"/>
          </w:tcPr>
          <w:p w14:paraId="6638BDDC" w14:textId="265BBB66" w:rsidR="00EC49C9" w:rsidRPr="00017065" w:rsidRDefault="00EC49C9" w:rsidP="00017065">
            <w:pPr>
              <w:spacing w:line="259" w:lineRule="auto"/>
              <w:jc w:val="both"/>
            </w:pPr>
          </w:p>
        </w:tc>
      </w:tr>
      <w:tr w:rsidR="00017065" w:rsidRPr="00017065" w14:paraId="2A5B51C3" w14:textId="77777777" w:rsidTr="5BD442A7">
        <w:trPr>
          <w:trHeight w:val="300"/>
        </w:trPr>
        <w:tc>
          <w:tcPr>
            <w:tcW w:w="2704" w:type="dxa"/>
            <w:gridSpan w:val="2"/>
          </w:tcPr>
          <w:p w14:paraId="732662C6" w14:textId="77777777" w:rsidR="00EC49C9" w:rsidRPr="00017065" w:rsidRDefault="00EC49C9" w:rsidP="00EC49C9">
            <w:pPr>
              <w:jc w:val="both"/>
              <w:rPr>
                <w:b/>
                <w:bCs/>
                <w:kern w:val="2"/>
                <w:szCs w:val="24"/>
              </w:rPr>
            </w:pPr>
            <w:r w:rsidRPr="00017065">
              <w:rPr>
                <w:b/>
                <w:bCs/>
                <w:kern w:val="2"/>
                <w:szCs w:val="24"/>
              </w:rPr>
              <w:t>2.2. Tiekėjo kontaktiniai asmenys, atsakingi už Sutarties vykdymą</w:t>
            </w:r>
          </w:p>
        </w:tc>
        <w:tc>
          <w:tcPr>
            <w:tcW w:w="6831" w:type="dxa"/>
            <w:gridSpan w:val="2"/>
          </w:tcPr>
          <w:p w14:paraId="22A83739" w14:textId="283105E8" w:rsidR="00EC49C9" w:rsidRPr="00017065" w:rsidRDefault="00EC49C9" w:rsidP="008534FA">
            <w:pPr>
              <w:jc w:val="both"/>
              <w:rPr>
                <w:kern w:val="2"/>
                <w:szCs w:val="24"/>
              </w:rPr>
            </w:pPr>
          </w:p>
        </w:tc>
      </w:tr>
      <w:tr w:rsidR="005A5832" w14:paraId="4FF4D1EA" w14:textId="77777777" w:rsidTr="5BD442A7">
        <w:trPr>
          <w:trHeight w:val="300"/>
        </w:trPr>
        <w:tc>
          <w:tcPr>
            <w:tcW w:w="9535" w:type="dxa"/>
            <w:gridSpan w:val="4"/>
          </w:tcPr>
          <w:p w14:paraId="0C5C6755" w14:textId="77777777" w:rsidR="005A5832" w:rsidRDefault="00A10867">
            <w:pPr>
              <w:jc w:val="center"/>
              <w:rPr>
                <w:b/>
                <w:bCs/>
                <w:kern w:val="2"/>
                <w:szCs w:val="24"/>
              </w:rPr>
            </w:pPr>
            <w:r>
              <w:rPr>
                <w:b/>
                <w:bCs/>
                <w:kern w:val="2"/>
                <w:szCs w:val="24"/>
              </w:rPr>
              <w:t>3. SUTARTIES DALYKAS</w:t>
            </w:r>
          </w:p>
        </w:tc>
      </w:tr>
      <w:tr w:rsidR="005A5832" w14:paraId="4935E05E" w14:textId="77777777" w:rsidTr="5BD442A7">
        <w:trPr>
          <w:trHeight w:val="300"/>
        </w:trPr>
        <w:tc>
          <w:tcPr>
            <w:tcW w:w="2704" w:type="dxa"/>
            <w:gridSpan w:val="2"/>
          </w:tcPr>
          <w:p w14:paraId="7E25D406" w14:textId="77777777" w:rsidR="005A5832" w:rsidRDefault="00A10867">
            <w:pPr>
              <w:rPr>
                <w:b/>
                <w:bCs/>
                <w:kern w:val="2"/>
                <w:szCs w:val="24"/>
              </w:rPr>
            </w:pPr>
            <w:r>
              <w:rPr>
                <w:b/>
                <w:bCs/>
                <w:kern w:val="2"/>
                <w:szCs w:val="24"/>
              </w:rPr>
              <w:t xml:space="preserve">3.1. Sutarties dalykas </w:t>
            </w:r>
          </w:p>
        </w:tc>
        <w:tc>
          <w:tcPr>
            <w:tcW w:w="6831" w:type="dxa"/>
            <w:gridSpan w:val="2"/>
          </w:tcPr>
          <w:p w14:paraId="5ADDFEDF" w14:textId="604C2927" w:rsidR="005A5832" w:rsidRDefault="61330F1F" w:rsidP="2432C031">
            <w:pPr>
              <w:jc w:val="both"/>
              <w:rPr>
                <w:color w:val="000000" w:themeColor="text1"/>
              </w:rPr>
            </w:pPr>
            <w:r w:rsidRPr="5C3EA89D">
              <w:rPr>
                <w:color w:val="000000" w:themeColor="text1"/>
              </w:rPr>
              <w:t>Tiekėjas įsipareigoja Sutartyje numatytomis sąlygomis</w:t>
            </w:r>
            <w:r w:rsidR="44CD241E" w:rsidRPr="5C3EA89D">
              <w:rPr>
                <w:color w:val="000000" w:themeColor="text1"/>
              </w:rPr>
              <w:t xml:space="preserve"> Pirkėjui </w:t>
            </w:r>
            <w:r w:rsidRPr="5C3EA89D">
              <w:rPr>
                <w:color w:val="000000" w:themeColor="text1"/>
              </w:rPr>
              <w:t xml:space="preserve"> </w:t>
            </w:r>
            <w:r w:rsidR="4C90D2AE" w:rsidRPr="5C3EA89D">
              <w:rPr>
                <w:color w:val="000000" w:themeColor="text1"/>
              </w:rPr>
              <w:t>pristatyti</w:t>
            </w:r>
            <w:r w:rsidR="44CD241E" w:rsidRPr="5C3EA89D">
              <w:rPr>
                <w:color w:val="000000" w:themeColor="text1"/>
              </w:rPr>
              <w:t xml:space="preserve">, sumontuoti ir įdiegti </w:t>
            </w:r>
            <w:r w:rsidRPr="5C3EA89D">
              <w:rPr>
                <w:rStyle w:val="normaltextrun"/>
              </w:rPr>
              <w:t>konsoliduotos IRT infrastruktūros plėtrai reikalingą tinklo įrangą: Agregavimo komutatorius</w:t>
            </w:r>
            <w:r w:rsidR="00E750D3">
              <w:rPr>
                <w:rStyle w:val="normaltextrun"/>
              </w:rPr>
              <w:t xml:space="preserve"> – 8 vnt.</w:t>
            </w:r>
            <w:r w:rsidRPr="5C3EA89D">
              <w:rPr>
                <w:rStyle w:val="normaltextrun"/>
              </w:rPr>
              <w:t>; Prieigos komutatorius</w:t>
            </w:r>
            <w:r w:rsidR="00E750D3">
              <w:rPr>
                <w:rStyle w:val="normaltextrun"/>
              </w:rPr>
              <w:t xml:space="preserve"> – 24 vnt.</w:t>
            </w:r>
            <w:r w:rsidRPr="5C3EA89D">
              <w:rPr>
                <w:rStyle w:val="normaltextrun"/>
              </w:rPr>
              <w:t>; Valdymo komutatorius</w:t>
            </w:r>
            <w:r w:rsidR="00E750D3">
              <w:rPr>
                <w:rStyle w:val="normaltextrun"/>
              </w:rPr>
              <w:t xml:space="preserve"> – 6 vnt.</w:t>
            </w:r>
            <w:r w:rsidRPr="5C3EA89D">
              <w:rPr>
                <w:rStyle w:val="normaltextrun"/>
              </w:rPr>
              <w:t>; Duomenų tinklo maršrutizatorius</w:t>
            </w:r>
            <w:r w:rsidR="00E750D3">
              <w:rPr>
                <w:rStyle w:val="normaltextrun"/>
              </w:rPr>
              <w:t xml:space="preserve"> – 4 vnt.</w:t>
            </w:r>
            <w:r w:rsidRPr="5C3EA89D">
              <w:rPr>
                <w:rStyle w:val="normaltextrun"/>
              </w:rPr>
              <w:t>; Tinklo įrangos centralizuoto valdymo ir analizės sprendim</w:t>
            </w:r>
            <w:r w:rsidR="00E750D3">
              <w:rPr>
                <w:rStyle w:val="normaltextrun"/>
              </w:rPr>
              <w:t xml:space="preserve">as – 1 </w:t>
            </w:r>
            <w:proofErr w:type="spellStart"/>
            <w:r w:rsidR="00E750D3">
              <w:rPr>
                <w:rStyle w:val="normaltextrun"/>
              </w:rPr>
              <w:t>kompl</w:t>
            </w:r>
            <w:proofErr w:type="spellEnd"/>
            <w:r w:rsidR="00E750D3">
              <w:rPr>
                <w:rStyle w:val="normaltextrun"/>
              </w:rPr>
              <w:t>.</w:t>
            </w:r>
            <w:r w:rsidRPr="5C3EA89D">
              <w:rPr>
                <w:color w:val="000000" w:themeColor="text1"/>
              </w:rPr>
              <w:t xml:space="preserve"> (toliau – Prekės).</w:t>
            </w:r>
          </w:p>
          <w:p w14:paraId="71FFC6DC" w14:textId="37FBFD8F" w:rsidR="005A5832" w:rsidRDefault="005A5832" w:rsidP="2432C031">
            <w:pPr>
              <w:rPr>
                <w:color w:val="000000" w:themeColor="text1"/>
                <w:szCs w:val="24"/>
              </w:rPr>
            </w:pPr>
          </w:p>
          <w:p w14:paraId="21C622E8" w14:textId="3A6A9F89" w:rsidR="005A5832" w:rsidRDefault="00A10867" w:rsidP="00CC1A4D">
            <w:pPr>
              <w:jc w:val="both"/>
              <w:rPr>
                <w:color w:val="000000"/>
                <w:kern w:val="2"/>
                <w:szCs w:val="24"/>
              </w:rPr>
            </w:pPr>
            <w:r w:rsidRPr="2432C031">
              <w:rPr>
                <w:color w:val="000000" w:themeColor="text1"/>
                <w:szCs w:val="24"/>
              </w:rPr>
              <w:t xml:space="preserve">Išsamus Prekių aprašymas ir kiti reikalavimai tiekiamoms Prekėms nustatyti Sutarties priede Nr. </w:t>
            </w:r>
            <w:r w:rsidR="003A041B" w:rsidRPr="2432C031">
              <w:rPr>
                <w:color w:val="000000" w:themeColor="text1"/>
                <w:szCs w:val="24"/>
              </w:rPr>
              <w:t>1</w:t>
            </w:r>
            <w:r w:rsidRPr="2432C031">
              <w:rPr>
                <w:color w:val="000000" w:themeColor="text1"/>
                <w:szCs w:val="24"/>
              </w:rPr>
              <w:t xml:space="preserve"> „Techninė </w:t>
            </w:r>
            <w:r w:rsidR="008E3A37" w:rsidRPr="2432C031">
              <w:rPr>
                <w:color w:val="000000" w:themeColor="text1"/>
                <w:szCs w:val="24"/>
              </w:rPr>
              <w:t>specifikacija“ (</w:t>
            </w:r>
            <w:r w:rsidRPr="2432C031">
              <w:rPr>
                <w:color w:val="000000" w:themeColor="text1"/>
                <w:szCs w:val="24"/>
              </w:rPr>
              <w:t xml:space="preserve">toliau – Techninė specifikacija) ir Sutarties priede Nr. </w:t>
            </w:r>
            <w:r w:rsidR="003A041B" w:rsidRPr="2432C031">
              <w:rPr>
                <w:color w:val="000000" w:themeColor="text1"/>
                <w:szCs w:val="24"/>
              </w:rPr>
              <w:t>2</w:t>
            </w:r>
            <w:r w:rsidRPr="2432C031">
              <w:rPr>
                <w:color w:val="000000" w:themeColor="text1"/>
                <w:szCs w:val="24"/>
              </w:rPr>
              <w:t xml:space="preserve"> „Pasiūlymas“.</w:t>
            </w:r>
          </w:p>
        </w:tc>
      </w:tr>
      <w:tr w:rsidR="00A14C58" w14:paraId="44C9D88C" w14:textId="77777777" w:rsidTr="5BD442A7">
        <w:trPr>
          <w:trHeight w:val="300"/>
        </w:trPr>
        <w:tc>
          <w:tcPr>
            <w:tcW w:w="2704" w:type="dxa"/>
            <w:gridSpan w:val="2"/>
            <w:tcBorders>
              <w:top w:val="single" w:sz="6" w:space="0" w:color="auto"/>
              <w:left w:val="single" w:sz="6" w:space="0" w:color="auto"/>
              <w:bottom w:val="single" w:sz="6" w:space="0" w:color="auto"/>
              <w:right w:val="single" w:sz="6" w:space="0" w:color="auto"/>
            </w:tcBorders>
            <w:shd w:val="clear" w:color="auto" w:fill="auto"/>
          </w:tcPr>
          <w:p w14:paraId="0F8EE1C3" w14:textId="69CB1B3E" w:rsidR="00A14C58" w:rsidRDefault="00A14C58" w:rsidP="00EC49C9">
            <w:pPr>
              <w:jc w:val="both"/>
              <w:rPr>
                <w:b/>
                <w:bCs/>
                <w:kern w:val="2"/>
                <w:szCs w:val="24"/>
              </w:rPr>
            </w:pPr>
            <w:r>
              <w:rPr>
                <w:rStyle w:val="normaltextrun"/>
                <w:b/>
                <w:bCs/>
              </w:rPr>
              <w:t>3.2. Pirkimo numeris</w:t>
            </w:r>
            <w:r>
              <w:rPr>
                <w:rStyle w:val="eop"/>
              </w:rPr>
              <w:t> </w:t>
            </w:r>
          </w:p>
        </w:tc>
        <w:tc>
          <w:tcPr>
            <w:tcW w:w="6831" w:type="dxa"/>
            <w:gridSpan w:val="2"/>
            <w:tcBorders>
              <w:top w:val="single" w:sz="6" w:space="0" w:color="auto"/>
              <w:left w:val="single" w:sz="6" w:space="0" w:color="auto"/>
              <w:bottom w:val="single" w:sz="6" w:space="0" w:color="auto"/>
              <w:right w:val="single" w:sz="6" w:space="0" w:color="auto"/>
            </w:tcBorders>
            <w:shd w:val="clear" w:color="auto" w:fill="auto"/>
          </w:tcPr>
          <w:p w14:paraId="7777AA36" w14:textId="1C70E56C" w:rsidR="00A14C58" w:rsidRPr="2432C031" w:rsidRDefault="002E4803" w:rsidP="00A14C58">
            <w:pPr>
              <w:jc w:val="both"/>
              <w:rPr>
                <w:color w:val="000000" w:themeColor="text1"/>
                <w:szCs w:val="24"/>
              </w:rPr>
            </w:pPr>
            <w:r w:rsidRPr="00017065">
              <w:rPr>
                <w:b/>
                <w:bCs/>
                <w:color w:val="000000" w:themeColor="text1"/>
                <w:szCs w:val="24"/>
              </w:rPr>
              <w:t>Pirkimo</w:t>
            </w:r>
            <w:r>
              <w:rPr>
                <w:color w:val="000000" w:themeColor="text1"/>
                <w:szCs w:val="24"/>
              </w:rPr>
              <w:t xml:space="preserve"> </w:t>
            </w:r>
            <w:r w:rsidRPr="00017065">
              <w:rPr>
                <w:b/>
                <w:bCs/>
                <w:color w:val="000000" w:themeColor="text1"/>
                <w:szCs w:val="24"/>
              </w:rPr>
              <w:t>CVP IS Nr. 732443</w:t>
            </w:r>
          </w:p>
        </w:tc>
      </w:tr>
      <w:tr w:rsidR="005A5832" w14:paraId="63114A93" w14:textId="77777777" w:rsidTr="5BD442A7">
        <w:trPr>
          <w:trHeight w:val="300"/>
        </w:trPr>
        <w:tc>
          <w:tcPr>
            <w:tcW w:w="2704" w:type="dxa"/>
            <w:gridSpan w:val="2"/>
          </w:tcPr>
          <w:p w14:paraId="626DA908" w14:textId="7880A9F6" w:rsidR="005A5832" w:rsidRDefault="00A10867" w:rsidP="00017065">
            <w:pPr>
              <w:rPr>
                <w:b/>
                <w:bCs/>
                <w:kern w:val="2"/>
                <w:szCs w:val="24"/>
              </w:rPr>
            </w:pPr>
            <w:r>
              <w:rPr>
                <w:b/>
                <w:bCs/>
                <w:kern w:val="2"/>
                <w:szCs w:val="24"/>
              </w:rPr>
              <w:t>3.</w:t>
            </w:r>
            <w:r w:rsidR="00A14C58" w:rsidRPr="00A048A6">
              <w:rPr>
                <w:b/>
                <w:bCs/>
                <w:kern w:val="2"/>
                <w:szCs w:val="24"/>
              </w:rPr>
              <w:t>3</w:t>
            </w:r>
            <w:r>
              <w:rPr>
                <w:b/>
                <w:bCs/>
                <w:kern w:val="2"/>
                <w:szCs w:val="24"/>
              </w:rPr>
              <w:t>. Informacija apie Europos Sąjungos lėšomis finansuojamą projektą arba kitą projektą</w:t>
            </w:r>
          </w:p>
        </w:tc>
        <w:tc>
          <w:tcPr>
            <w:tcW w:w="6831" w:type="dxa"/>
            <w:gridSpan w:val="2"/>
          </w:tcPr>
          <w:p w14:paraId="4CC37A6F" w14:textId="077E81F3" w:rsidR="005A5832" w:rsidRPr="00DD2FB8" w:rsidRDefault="0065054F" w:rsidP="005308DF">
            <w:pPr>
              <w:jc w:val="both"/>
              <w:rPr>
                <w:rFonts w:eastAsia="Calibri"/>
                <w:szCs w:val="24"/>
              </w:rPr>
            </w:pPr>
            <w:r w:rsidRPr="0065054F">
              <w:rPr>
                <w:rFonts w:eastAsia="Calibri"/>
                <w:szCs w:val="24"/>
              </w:rPr>
              <w:t>ES lėšomis bendrai finansuojamo projekto Nr.:</w:t>
            </w:r>
            <w:r w:rsidR="00DD2FB8">
              <w:rPr>
                <w:rFonts w:eastAsia="Calibri"/>
                <w:szCs w:val="24"/>
              </w:rPr>
              <w:t xml:space="preserve"> </w:t>
            </w:r>
            <w:r w:rsidR="00DD2FB8" w:rsidRPr="00A048A6">
              <w:rPr>
                <w:rFonts w:eastAsia="Arial Unicode MS"/>
                <w:szCs w:val="24"/>
                <w:lang w:eastAsia="lt-LT"/>
              </w:rPr>
              <w:t>02-097-P-0001</w:t>
            </w:r>
            <w:r w:rsidRPr="00DD2FB8">
              <w:rPr>
                <w:rFonts w:eastAsia="Calibri"/>
                <w:szCs w:val="24"/>
              </w:rPr>
              <w:t xml:space="preserve"> pavadinimas: „Valstybės informacinių technologijų valdymo pertvarka“.</w:t>
            </w:r>
          </w:p>
          <w:p w14:paraId="02932C25" w14:textId="2ADB9255" w:rsidR="00F432C8" w:rsidRDefault="00F432C8">
            <w:pPr>
              <w:rPr>
                <w:kern w:val="2"/>
                <w:szCs w:val="24"/>
              </w:rPr>
            </w:pPr>
          </w:p>
        </w:tc>
      </w:tr>
      <w:tr w:rsidR="005A5832" w14:paraId="6AACD889" w14:textId="77777777" w:rsidTr="5BD442A7">
        <w:trPr>
          <w:trHeight w:val="300"/>
        </w:trPr>
        <w:tc>
          <w:tcPr>
            <w:tcW w:w="9535" w:type="dxa"/>
            <w:gridSpan w:val="4"/>
          </w:tcPr>
          <w:p w14:paraId="2966E005" w14:textId="77777777" w:rsidR="005A5832" w:rsidRDefault="00A10867" w:rsidP="00EC49C9">
            <w:pPr>
              <w:jc w:val="both"/>
              <w:rPr>
                <w:b/>
                <w:bCs/>
                <w:kern w:val="2"/>
                <w:szCs w:val="24"/>
              </w:rPr>
            </w:pPr>
            <w:r>
              <w:rPr>
                <w:b/>
                <w:bCs/>
                <w:kern w:val="2"/>
                <w:szCs w:val="24"/>
              </w:rPr>
              <w:t>4. PREKIŲ PRISTATYMO TERMINAI IR PREKIŲ PERDAVIMO - PRIĖMIMO TVARKA</w:t>
            </w:r>
          </w:p>
        </w:tc>
      </w:tr>
      <w:tr w:rsidR="005A5832" w14:paraId="3C1E2FB0" w14:textId="77777777" w:rsidTr="5BD442A7">
        <w:trPr>
          <w:trHeight w:val="300"/>
        </w:trPr>
        <w:tc>
          <w:tcPr>
            <w:tcW w:w="2704" w:type="dxa"/>
            <w:gridSpan w:val="2"/>
          </w:tcPr>
          <w:p w14:paraId="03FBECDE" w14:textId="77777777" w:rsidR="005A5832" w:rsidRPr="007845AC" w:rsidRDefault="00A10867" w:rsidP="00017065">
            <w:pPr>
              <w:rPr>
                <w:b/>
                <w:bCs/>
                <w:kern w:val="2"/>
                <w:szCs w:val="24"/>
              </w:rPr>
            </w:pPr>
            <w:r w:rsidRPr="007845AC">
              <w:rPr>
                <w:b/>
                <w:bCs/>
                <w:kern w:val="2"/>
                <w:szCs w:val="24"/>
              </w:rPr>
              <w:t>4.1. Prekių pristatymo terminas, kai Prekės pristatomos vienu kartu</w:t>
            </w:r>
          </w:p>
          <w:p w14:paraId="562F6F9C" w14:textId="43BE33CD" w:rsidR="005A5832" w:rsidRPr="007845AC" w:rsidRDefault="005A5832" w:rsidP="00EC49C9">
            <w:pPr>
              <w:jc w:val="both"/>
              <w:rPr>
                <w:b/>
                <w:bCs/>
                <w:kern w:val="2"/>
                <w:szCs w:val="24"/>
              </w:rPr>
            </w:pPr>
          </w:p>
        </w:tc>
        <w:tc>
          <w:tcPr>
            <w:tcW w:w="6831" w:type="dxa"/>
            <w:gridSpan w:val="2"/>
          </w:tcPr>
          <w:p w14:paraId="1210092C" w14:textId="655EC9AA" w:rsidR="005A5832" w:rsidRPr="006162BD" w:rsidRDefault="00A10867" w:rsidP="5C3EA89D">
            <w:pPr>
              <w:spacing w:line="259" w:lineRule="auto"/>
              <w:jc w:val="both"/>
              <w:rPr>
                <w:color w:val="000000" w:themeColor="text1"/>
              </w:rPr>
            </w:pPr>
            <w:r w:rsidRPr="5C3EA89D">
              <w:rPr>
                <w:kern w:val="2"/>
              </w:rPr>
              <w:t>Tiekėjas Prekes (visą Prekių kiekį) įsipareigoja pristatyti</w:t>
            </w:r>
            <w:r w:rsidR="55A04EC1" w:rsidRPr="5C3EA89D">
              <w:rPr>
                <w:kern w:val="2"/>
              </w:rPr>
              <w:t>, sumontuoti ir įdiegti</w:t>
            </w:r>
            <w:r w:rsidRPr="007845AC">
              <w:rPr>
                <w:kern w:val="2"/>
                <w:szCs w:val="24"/>
              </w:rPr>
              <w:t xml:space="preserve"> </w:t>
            </w:r>
            <w:r w:rsidRPr="003F5C46">
              <w:rPr>
                <w:b/>
                <w:bCs/>
                <w:kern w:val="2"/>
              </w:rPr>
              <w:t>ne vėliau kaip per</w:t>
            </w:r>
            <w:r w:rsidRPr="64CD52B6">
              <w:rPr>
                <w:b/>
                <w:bCs/>
                <w:kern w:val="2"/>
              </w:rPr>
              <w:t xml:space="preserve"> </w:t>
            </w:r>
            <w:r w:rsidR="69466A91" w:rsidRPr="00A048A6">
              <w:rPr>
                <w:b/>
                <w:bCs/>
                <w:kern w:val="2"/>
              </w:rPr>
              <w:t>4 (</w:t>
            </w:r>
            <w:r w:rsidR="69466A91" w:rsidRPr="008B0AE4">
              <w:rPr>
                <w:b/>
                <w:bCs/>
                <w:kern w:val="2"/>
              </w:rPr>
              <w:t>keturis) mėnesius</w:t>
            </w:r>
            <w:r w:rsidR="55A04EC1" w:rsidRPr="007845AC">
              <w:rPr>
                <w:kern w:val="2"/>
                <w:szCs w:val="24"/>
              </w:rPr>
              <w:t xml:space="preserve"> </w:t>
            </w:r>
            <w:r w:rsidRPr="5C3EA89D">
              <w:rPr>
                <w:kern w:val="2"/>
              </w:rPr>
              <w:t xml:space="preserve">nuo </w:t>
            </w:r>
            <w:r w:rsidR="49B82458" w:rsidRPr="5C3EA89D">
              <w:rPr>
                <w:kern w:val="2"/>
              </w:rPr>
              <w:t>Su</w:t>
            </w:r>
            <w:r w:rsidR="4068E06A" w:rsidRPr="5C3EA89D">
              <w:rPr>
                <w:kern w:val="2"/>
              </w:rPr>
              <w:t>tarties įsigaliojimo</w:t>
            </w:r>
            <w:r w:rsidRPr="5C3EA89D">
              <w:rPr>
                <w:kern w:val="2"/>
              </w:rPr>
              <w:t xml:space="preserve"> dienos šiuo adresu</w:t>
            </w:r>
            <w:r w:rsidRPr="006162BD">
              <w:rPr>
                <w:color w:val="000000" w:themeColor="text1"/>
                <w:kern w:val="2"/>
              </w:rPr>
              <w:t>:</w:t>
            </w:r>
            <w:r w:rsidR="00017065">
              <w:rPr>
                <w:color w:val="000000" w:themeColor="text1"/>
                <w:kern w:val="2"/>
              </w:rPr>
              <w:t xml:space="preserve"> Paliepių g. 3, 02121 Vilnius</w:t>
            </w:r>
            <w:r w:rsidR="750B7E57" w:rsidRPr="64CD52B6">
              <w:rPr>
                <w:i/>
                <w:iCs/>
                <w:color w:val="000000" w:themeColor="text1"/>
              </w:rPr>
              <w:t>.</w:t>
            </w:r>
          </w:p>
          <w:p w14:paraId="113512C8" w14:textId="57D6CC6F" w:rsidR="005A5832" w:rsidRPr="007845AC" w:rsidRDefault="005A5832">
            <w:pPr>
              <w:textAlignment w:val="baseline"/>
              <w:rPr>
                <w:szCs w:val="24"/>
              </w:rPr>
            </w:pPr>
          </w:p>
        </w:tc>
      </w:tr>
      <w:tr w:rsidR="005A5832" w14:paraId="1ECBBC8D" w14:textId="77777777" w:rsidTr="5BD442A7">
        <w:trPr>
          <w:trHeight w:val="300"/>
        </w:trPr>
        <w:tc>
          <w:tcPr>
            <w:tcW w:w="2704" w:type="dxa"/>
            <w:gridSpan w:val="2"/>
          </w:tcPr>
          <w:p w14:paraId="6739E27D" w14:textId="77777777" w:rsidR="005A5832" w:rsidRDefault="00A10867" w:rsidP="00017065">
            <w:pPr>
              <w:rPr>
                <w:b/>
                <w:bCs/>
                <w:kern w:val="2"/>
                <w:szCs w:val="24"/>
              </w:rPr>
            </w:pPr>
            <w:r>
              <w:rPr>
                <w:b/>
                <w:bCs/>
                <w:kern w:val="2"/>
                <w:szCs w:val="24"/>
              </w:rPr>
              <w:t>4.2. Prekių (ar jų dalies) pristatymo termino pratęsimas</w:t>
            </w:r>
          </w:p>
        </w:tc>
        <w:tc>
          <w:tcPr>
            <w:tcW w:w="6831" w:type="dxa"/>
            <w:gridSpan w:val="2"/>
          </w:tcPr>
          <w:p w14:paraId="3756FA43" w14:textId="4096D702" w:rsidR="005A5832" w:rsidRDefault="00A10867" w:rsidP="00EA3F6D">
            <w:pPr>
              <w:jc w:val="both"/>
            </w:pPr>
            <w:r w:rsidRPr="2240F979">
              <w:rPr>
                <w:kern w:val="2"/>
              </w:rPr>
              <w:t>Tiekėjas turi teisę į Prekių pristatymo</w:t>
            </w:r>
            <w:r w:rsidR="00D04311" w:rsidRPr="2240F979">
              <w:rPr>
                <w:kern w:val="2"/>
              </w:rPr>
              <w:t>, sumontavimo ir įdiegimo</w:t>
            </w:r>
            <w:r w:rsidRPr="2240F979">
              <w:rPr>
                <w:kern w:val="2"/>
              </w:rPr>
              <w:t xml:space="preserve">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00E90A57" w:rsidRPr="00E90A57">
              <w:rPr>
                <w:kern w:val="2"/>
              </w:rPr>
              <w:t>pristatymo, sumontavimo ir įdiegimo</w:t>
            </w:r>
            <w:r w:rsidRPr="2240F979">
              <w:rPr>
                <w:kern w:val="2"/>
              </w:rPr>
              <w:t xml:space="preserve"> terminą, jokiu būdu negali priklausyti nuo Tiekėjo. </w:t>
            </w:r>
            <w:r w:rsidRPr="0048414D">
              <w:rPr>
                <w:bCs/>
                <w:kern w:val="2"/>
              </w:rPr>
              <w:t>Kiekvienu tokiu atveju,</w:t>
            </w:r>
            <w:r w:rsidRPr="2240F979">
              <w:rPr>
                <w:kern w:val="2"/>
              </w:rPr>
              <w:t xml:space="preserve"> Tiekėjas raštu nedelsdamas, bet ne vėliau kaip per </w:t>
            </w:r>
            <w:r w:rsidR="00EA3F6D" w:rsidRPr="00A048A6">
              <w:rPr>
                <w:kern w:val="2"/>
              </w:rPr>
              <w:t xml:space="preserve">5 </w:t>
            </w:r>
            <w:r w:rsidR="00EA3F6D" w:rsidRPr="2240F979">
              <w:rPr>
                <w:kern w:val="2"/>
              </w:rPr>
              <w:t>(penkias) darbo dienas</w:t>
            </w:r>
            <w:r w:rsidRPr="2240F979">
              <w:rPr>
                <w:kern w:val="2"/>
              </w:rPr>
              <w:t>, apie tai praneša Pirkėjui, pateikdamas minėtų aplinkybių egzistavimo įrodymus. Nurodytas aplinkybes vertina Pirkėjas. Pirkėjui sutikus, Prekių pristatymo</w:t>
            </w:r>
            <w:r w:rsidR="00DC430D">
              <w:rPr>
                <w:kern w:val="2"/>
                <w:szCs w:val="24"/>
              </w:rPr>
              <w:t xml:space="preserve">, </w:t>
            </w:r>
            <w:r w:rsidR="00DC430D" w:rsidRPr="2240F979">
              <w:rPr>
                <w:kern w:val="2"/>
              </w:rPr>
              <w:t>sumontavimo ir įdiegimo</w:t>
            </w:r>
            <w:r w:rsidRPr="2240F979">
              <w:rPr>
                <w:kern w:val="2"/>
              </w:rPr>
              <w:t xml:space="preserve"> terminas gali būti </w:t>
            </w:r>
            <w:r w:rsidRPr="2240F979">
              <w:rPr>
                <w:kern w:val="2"/>
              </w:rPr>
              <w:lastRenderedPageBreak/>
              <w:t xml:space="preserve">pratęsiamas tik minėtų aplinkybių egzistavimo laikotarpiui </w:t>
            </w:r>
            <w:r w:rsidR="00C45278" w:rsidRPr="003F5C46">
              <w:rPr>
                <w:kern w:val="2"/>
              </w:rPr>
              <w:t>1 (vieną) kartą 2 (dviem) mėnesiams</w:t>
            </w:r>
            <w:r w:rsidR="000F6F2E" w:rsidRPr="003F5C46">
              <w:rPr>
                <w:kern w:val="2"/>
              </w:rPr>
              <w:t>.</w:t>
            </w:r>
            <w:r w:rsidR="00C45278" w:rsidRPr="00C45278">
              <w:rPr>
                <w:kern w:val="2"/>
              </w:rPr>
              <w:t xml:space="preserve"> </w:t>
            </w:r>
          </w:p>
        </w:tc>
      </w:tr>
      <w:tr w:rsidR="005A5832" w14:paraId="7EBC5BBB" w14:textId="77777777" w:rsidTr="5BD442A7">
        <w:trPr>
          <w:trHeight w:val="300"/>
        </w:trPr>
        <w:tc>
          <w:tcPr>
            <w:tcW w:w="2704" w:type="dxa"/>
            <w:gridSpan w:val="2"/>
          </w:tcPr>
          <w:p w14:paraId="090D2965" w14:textId="77777777" w:rsidR="005A5832" w:rsidRPr="00AC391A" w:rsidRDefault="00A10867" w:rsidP="00EC49C9">
            <w:pPr>
              <w:jc w:val="both"/>
              <w:rPr>
                <w:b/>
                <w:bCs/>
                <w:kern w:val="2"/>
                <w:szCs w:val="24"/>
              </w:rPr>
            </w:pPr>
            <w:r w:rsidRPr="00AC391A">
              <w:rPr>
                <w:b/>
                <w:bCs/>
                <w:kern w:val="2"/>
                <w:szCs w:val="24"/>
              </w:rPr>
              <w:lastRenderedPageBreak/>
              <w:t>4.3. Užsakymų teikimo tvarka</w:t>
            </w:r>
          </w:p>
        </w:tc>
        <w:tc>
          <w:tcPr>
            <w:tcW w:w="6831" w:type="dxa"/>
            <w:gridSpan w:val="2"/>
          </w:tcPr>
          <w:p w14:paraId="58F9B5B2" w14:textId="7F2F875A" w:rsidR="005A5832" w:rsidRPr="00AC391A" w:rsidRDefault="00AC391A">
            <w:pPr>
              <w:rPr>
                <w:kern w:val="2"/>
              </w:rPr>
            </w:pPr>
            <w:r w:rsidRPr="2240F979">
              <w:rPr>
                <w:kern w:val="2"/>
              </w:rPr>
              <w:t>Netaikoma</w:t>
            </w:r>
          </w:p>
        </w:tc>
      </w:tr>
      <w:tr w:rsidR="005A5832" w14:paraId="032F598D" w14:textId="77777777" w:rsidTr="5BD442A7">
        <w:trPr>
          <w:trHeight w:val="300"/>
        </w:trPr>
        <w:tc>
          <w:tcPr>
            <w:tcW w:w="2704" w:type="dxa"/>
            <w:gridSpan w:val="2"/>
          </w:tcPr>
          <w:p w14:paraId="1B180E9F" w14:textId="77777777" w:rsidR="005A5832" w:rsidRDefault="00A10867" w:rsidP="00017065">
            <w:pPr>
              <w:rPr>
                <w:b/>
                <w:bCs/>
                <w:kern w:val="2"/>
                <w:szCs w:val="24"/>
              </w:rPr>
            </w:pPr>
            <w:r>
              <w:rPr>
                <w:b/>
                <w:bCs/>
                <w:kern w:val="2"/>
                <w:szCs w:val="24"/>
              </w:rPr>
              <w:t>4.4. Dėl Prekių pristatymo dalimis vertės / apimties</w:t>
            </w:r>
          </w:p>
        </w:tc>
        <w:tc>
          <w:tcPr>
            <w:tcW w:w="6831" w:type="dxa"/>
            <w:gridSpan w:val="2"/>
          </w:tcPr>
          <w:p w14:paraId="04F59CA4" w14:textId="77777777" w:rsidR="005A5832" w:rsidRDefault="00A10867">
            <w:pPr>
              <w:rPr>
                <w:kern w:val="2"/>
                <w:szCs w:val="24"/>
              </w:rPr>
            </w:pPr>
            <w:r>
              <w:rPr>
                <w:kern w:val="2"/>
                <w:szCs w:val="24"/>
              </w:rPr>
              <w:t>Netaikoma</w:t>
            </w:r>
          </w:p>
          <w:p w14:paraId="137ED147" w14:textId="6FB7AFA4" w:rsidR="005A5832" w:rsidRDefault="005A5832">
            <w:pPr>
              <w:rPr>
                <w:kern w:val="2"/>
                <w:szCs w:val="24"/>
              </w:rPr>
            </w:pPr>
          </w:p>
        </w:tc>
      </w:tr>
      <w:tr w:rsidR="005A5832" w:rsidRPr="00A62AB2" w14:paraId="7735024A" w14:textId="77777777" w:rsidTr="5BD442A7">
        <w:trPr>
          <w:trHeight w:val="300"/>
        </w:trPr>
        <w:tc>
          <w:tcPr>
            <w:tcW w:w="2704" w:type="dxa"/>
            <w:gridSpan w:val="2"/>
          </w:tcPr>
          <w:p w14:paraId="4A8B3802" w14:textId="77777777" w:rsidR="005A5832" w:rsidRPr="00A62AB2" w:rsidRDefault="00A10867" w:rsidP="00EC49C9">
            <w:pPr>
              <w:jc w:val="both"/>
              <w:rPr>
                <w:b/>
                <w:bCs/>
                <w:kern w:val="2"/>
                <w:szCs w:val="24"/>
              </w:rPr>
            </w:pPr>
            <w:r w:rsidRPr="00A62AB2">
              <w:rPr>
                <w:b/>
                <w:bCs/>
                <w:kern w:val="2"/>
                <w:szCs w:val="24"/>
              </w:rPr>
              <w:t xml:space="preserve">4.5. Kartu su Prekėmis pateikiami dokumentai </w:t>
            </w:r>
          </w:p>
        </w:tc>
        <w:tc>
          <w:tcPr>
            <w:tcW w:w="6831" w:type="dxa"/>
            <w:gridSpan w:val="2"/>
          </w:tcPr>
          <w:p w14:paraId="219A40C8" w14:textId="77777777" w:rsidR="008962C7" w:rsidRPr="00A62AB2" w:rsidRDefault="00A10867">
            <w:pPr>
              <w:rPr>
                <w:kern w:val="2"/>
                <w:szCs w:val="24"/>
              </w:rPr>
            </w:pPr>
            <w:r w:rsidRPr="00A62AB2">
              <w:rPr>
                <w:kern w:val="2"/>
                <w:szCs w:val="24"/>
              </w:rPr>
              <w:t xml:space="preserve">Kartu su Prekėmis pateikiami šie dokumentai: </w:t>
            </w:r>
          </w:p>
          <w:p w14:paraId="1C820C8F" w14:textId="5B7F6FA5" w:rsidR="008962C7" w:rsidRPr="007420CD" w:rsidRDefault="00A10867" w:rsidP="00545447">
            <w:pPr>
              <w:pStyle w:val="ListParagraph"/>
              <w:numPr>
                <w:ilvl w:val="0"/>
                <w:numId w:val="8"/>
              </w:numPr>
              <w:ind w:left="441"/>
              <w:jc w:val="both"/>
              <w:rPr>
                <w:kern w:val="2"/>
                <w:szCs w:val="24"/>
              </w:rPr>
            </w:pPr>
            <w:r w:rsidRPr="007420CD">
              <w:rPr>
                <w:kern w:val="2"/>
                <w:szCs w:val="24"/>
              </w:rPr>
              <w:t xml:space="preserve">Prekių </w:t>
            </w:r>
            <w:r w:rsidR="002376EE" w:rsidRPr="007420CD">
              <w:rPr>
                <w:kern w:val="2"/>
                <w:szCs w:val="24"/>
              </w:rPr>
              <w:t xml:space="preserve">pristatymo ir paslaugų </w:t>
            </w:r>
            <w:r w:rsidRPr="007420CD">
              <w:rPr>
                <w:kern w:val="2"/>
                <w:szCs w:val="24"/>
              </w:rPr>
              <w:t>perdavimo-priėmimo aktas</w:t>
            </w:r>
            <w:r w:rsidR="002376EE" w:rsidRPr="007420CD">
              <w:rPr>
                <w:kern w:val="2"/>
                <w:szCs w:val="24"/>
              </w:rPr>
              <w:t>;</w:t>
            </w:r>
            <w:r w:rsidRPr="007420CD">
              <w:rPr>
                <w:kern w:val="2"/>
                <w:szCs w:val="24"/>
              </w:rPr>
              <w:t xml:space="preserve"> </w:t>
            </w:r>
          </w:p>
          <w:p w14:paraId="5650DCD7" w14:textId="5F9370E9" w:rsidR="005A5832" w:rsidRPr="00A62AB2" w:rsidRDefault="003F5C46" w:rsidP="00A62AB2">
            <w:pPr>
              <w:pStyle w:val="ListParagraph"/>
              <w:numPr>
                <w:ilvl w:val="0"/>
                <w:numId w:val="8"/>
              </w:numPr>
              <w:ind w:left="441"/>
              <w:jc w:val="both"/>
              <w:rPr>
                <w:kern w:val="2"/>
                <w:szCs w:val="24"/>
              </w:rPr>
            </w:pPr>
            <w:r>
              <w:rPr>
                <w:kern w:val="2"/>
                <w:szCs w:val="24"/>
              </w:rPr>
              <w:t xml:space="preserve">Taip pat </w:t>
            </w:r>
            <w:r w:rsidR="008962C7" w:rsidRPr="00A62AB2">
              <w:rPr>
                <w:kern w:val="2"/>
                <w:szCs w:val="24"/>
              </w:rPr>
              <w:t xml:space="preserve">pristačius Prekes (visą Prekių kiekį) bei jas sumontavus ir įdiegus Tiekėjas turi pateikti Prekių techninę dokumentaciją tokia apimtimi, kaip nurodyta Sutarties priede Nr. 1 „Techninė specifikacija“. </w:t>
            </w:r>
            <w:r w:rsidR="00A10867" w:rsidRPr="00A62AB2">
              <w:rPr>
                <w:kern w:val="2"/>
                <w:szCs w:val="24"/>
              </w:rPr>
              <w:t>Tiekėjui nepateikus nurodytų dokumentų, laikoma, kad Prekės neatitinka Sutartyje nustatytų reikalavimų.</w:t>
            </w:r>
          </w:p>
        </w:tc>
      </w:tr>
      <w:tr w:rsidR="005A5832" w14:paraId="3EE00FEA" w14:textId="77777777" w:rsidTr="5BD442A7">
        <w:trPr>
          <w:trHeight w:val="300"/>
        </w:trPr>
        <w:tc>
          <w:tcPr>
            <w:tcW w:w="9535" w:type="dxa"/>
            <w:gridSpan w:val="4"/>
          </w:tcPr>
          <w:p w14:paraId="47A5CE16" w14:textId="77777777" w:rsidR="005A5832" w:rsidRDefault="00A10867">
            <w:pPr>
              <w:jc w:val="center"/>
              <w:rPr>
                <w:b/>
                <w:bCs/>
                <w:kern w:val="2"/>
                <w:szCs w:val="24"/>
              </w:rPr>
            </w:pPr>
            <w:r>
              <w:rPr>
                <w:b/>
                <w:bCs/>
                <w:kern w:val="2"/>
                <w:szCs w:val="24"/>
              </w:rPr>
              <w:t>5. SUTARTIES KAINA IR ATSISKAITYMO TVARKA</w:t>
            </w:r>
          </w:p>
        </w:tc>
      </w:tr>
      <w:tr w:rsidR="005A5832" w14:paraId="614967D3" w14:textId="77777777" w:rsidTr="5BD442A7">
        <w:trPr>
          <w:trHeight w:val="300"/>
        </w:trPr>
        <w:tc>
          <w:tcPr>
            <w:tcW w:w="2704" w:type="dxa"/>
            <w:gridSpan w:val="2"/>
          </w:tcPr>
          <w:p w14:paraId="34CF4964" w14:textId="77777777" w:rsidR="005A5832" w:rsidRDefault="00A10867" w:rsidP="00017065">
            <w:pPr>
              <w:rPr>
                <w:b/>
                <w:bCs/>
                <w:kern w:val="2"/>
                <w:szCs w:val="24"/>
              </w:rPr>
            </w:pPr>
            <w:r>
              <w:rPr>
                <w:b/>
                <w:bCs/>
                <w:kern w:val="2"/>
                <w:szCs w:val="24"/>
              </w:rPr>
              <w:t>5.1. Sutarčiai taikomas kainos apskaičiavimo būdas</w:t>
            </w:r>
          </w:p>
        </w:tc>
        <w:tc>
          <w:tcPr>
            <w:tcW w:w="6831" w:type="dxa"/>
            <w:gridSpan w:val="2"/>
          </w:tcPr>
          <w:p w14:paraId="6C039A75" w14:textId="784A9DCD" w:rsidR="005A5832" w:rsidRPr="005D31B4" w:rsidRDefault="005D31B4" w:rsidP="005D31B4">
            <w:pPr>
              <w:jc w:val="both"/>
              <w:rPr>
                <w:kern w:val="2"/>
                <w:szCs w:val="24"/>
              </w:rPr>
            </w:pPr>
            <w:r w:rsidRPr="005D31B4">
              <w:rPr>
                <w:kern w:val="2"/>
                <w:szCs w:val="24"/>
              </w:rPr>
              <w:t>Vadovaujantis Kainodaros taisyklių nustatymo metodika, patvirtinta Viešųjų pirkimų tarnybos direktoriaus 2017 m. birželio 28 d. įsakymu Nr. 1S-95 „Dėl kainodaros taisyklių nustatymo metodikos patvirtinimo“</w:t>
            </w:r>
            <w:r w:rsidR="005E798D">
              <w:rPr>
                <w:kern w:val="2"/>
                <w:szCs w:val="24"/>
              </w:rPr>
              <w:t>,</w:t>
            </w:r>
            <w:r w:rsidRPr="005D31B4">
              <w:rPr>
                <w:kern w:val="2"/>
                <w:szCs w:val="24"/>
              </w:rPr>
              <w:t xml:space="preserve"> Sutarčiai taikoma fiksuotos </w:t>
            </w:r>
            <w:r w:rsidR="00335B34">
              <w:rPr>
                <w:kern w:val="2"/>
                <w:szCs w:val="24"/>
              </w:rPr>
              <w:t>kainos</w:t>
            </w:r>
            <w:r w:rsidR="00A10867">
              <w:rPr>
                <w:kern w:val="2"/>
                <w:szCs w:val="24"/>
              </w:rPr>
              <w:t xml:space="preserve"> kainodara</w:t>
            </w:r>
            <w:r>
              <w:rPr>
                <w:kern w:val="2"/>
                <w:szCs w:val="24"/>
              </w:rPr>
              <w:t>.</w:t>
            </w:r>
          </w:p>
        </w:tc>
      </w:tr>
      <w:tr w:rsidR="005A5832" w14:paraId="30D5C80A" w14:textId="77777777" w:rsidTr="5BD442A7">
        <w:trPr>
          <w:trHeight w:val="300"/>
        </w:trPr>
        <w:tc>
          <w:tcPr>
            <w:tcW w:w="2704" w:type="dxa"/>
            <w:gridSpan w:val="2"/>
          </w:tcPr>
          <w:p w14:paraId="01BF058B" w14:textId="04D1108B" w:rsidR="005A5832" w:rsidRDefault="00A10867" w:rsidP="00017065">
            <w:pPr>
              <w:rPr>
                <w:b/>
                <w:bCs/>
                <w:kern w:val="2"/>
                <w:szCs w:val="24"/>
              </w:rPr>
            </w:pPr>
            <w:r>
              <w:rPr>
                <w:b/>
                <w:bCs/>
                <w:kern w:val="2"/>
                <w:szCs w:val="24"/>
              </w:rPr>
              <w:t xml:space="preserve">5.2. </w:t>
            </w:r>
            <w:r w:rsidR="003760FC">
              <w:rPr>
                <w:b/>
                <w:bCs/>
                <w:kern w:val="2"/>
                <w:szCs w:val="24"/>
              </w:rPr>
              <w:t xml:space="preserve">Pradinės Sutarties vertė ir Sutarties kaina, kai taikoma </w:t>
            </w:r>
            <w:r w:rsidR="003760FC">
              <w:rPr>
                <w:b/>
                <w:bCs/>
                <w:kern w:val="2"/>
                <w:szCs w:val="24"/>
                <w:u w:val="single"/>
              </w:rPr>
              <w:t>fiksuotos kainos</w:t>
            </w:r>
            <w:r w:rsidR="003760FC">
              <w:rPr>
                <w:b/>
                <w:bCs/>
                <w:kern w:val="2"/>
                <w:szCs w:val="24"/>
              </w:rPr>
              <w:t xml:space="preserve"> kainodara</w:t>
            </w:r>
          </w:p>
          <w:p w14:paraId="18445BBF" w14:textId="77777777" w:rsidR="005A5832" w:rsidRDefault="005A5832" w:rsidP="00EC49C9">
            <w:pPr>
              <w:jc w:val="both"/>
              <w:rPr>
                <w:b/>
                <w:bCs/>
                <w:kern w:val="2"/>
                <w:szCs w:val="24"/>
              </w:rPr>
            </w:pPr>
          </w:p>
          <w:p w14:paraId="11807559" w14:textId="77777777" w:rsidR="005A5832" w:rsidRDefault="005A5832" w:rsidP="00EC49C9">
            <w:pPr>
              <w:jc w:val="both"/>
              <w:rPr>
                <w:b/>
                <w:bCs/>
                <w:kern w:val="2"/>
                <w:szCs w:val="24"/>
              </w:rPr>
            </w:pPr>
          </w:p>
          <w:p w14:paraId="0822A257" w14:textId="77777777" w:rsidR="005A5832" w:rsidRDefault="005A5832" w:rsidP="00EC49C9">
            <w:pPr>
              <w:jc w:val="both"/>
              <w:rPr>
                <w:b/>
                <w:bCs/>
                <w:kern w:val="2"/>
                <w:szCs w:val="24"/>
              </w:rPr>
            </w:pPr>
          </w:p>
          <w:p w14:paraId="1F7943E7" w14:textId="77777777" w:rsidR="005A5832" w:rsidRDefault="005A5832" w:rsidP="00EC49C9">
            <w:pPr>
              <w:jc w:val="both"/>
              <w:rPr>
                <w:b/>
                <w:bCs/>
                <w:kern w:val="2"/>
                <w:szCs w:val="24"/>
              </w:rPr>
            </w:pPr>
          </w:p>
        </w:tc>
        <w:tc>
          <w:tcPr>
            <w:tcW w:w="6831" w:type="dxa"/>
            <w:gridSpan w:val="2"/>
          </w:tcPr>
          <w:p w14:paraId="221CE455" w14:textId="019168F5" w:rsidR="00335B34" w:rsidRPr="008534FA" w:rsidRDefault="00335B34" w:rsidP="00335B34">
            <w:pPr>
              <w:jc w:val="both"/>
              <w:rPr>
                <w:kern w:val="2"/>
                <w:szCs w:val="24"/>
              </w:rPr>
            </w:pPr>
            <w:r w:rsidRPr="008534FA">
              <w:rPr>
                <w:kern w:val="2"/>
                <w:szCs w:val="24"/>
              </w:rPr>
              <w:t xml:space="preserve">Pradinės Sutarties vertė yra </w:t>
            </w:r>
            <w:r w:rsidR="009A1319" w:rsidRPr="008534FA">
              <w:rPr>
                <w:kern w:val="2"/>
                <w:szCs w:val="24"/>
              </w:rPr>
              <w:t>3 499 780,00</w:t>
            </w:r>
            <w:r w:rsidRPr="008534FA">
              <w:rPr>
                <w:kern w:val="2"/>
                <w:szCs w:val="24"/>
              </w:rPr>
              <w:t xml:space="preserve"> Eur</w:t>
            </w:r>
            <w:r w:rsidR="009A1319" w:rsidRPr="008534FA">
              <w:rPr>
                <w:kern w:val="2"/>
                <w:szCs w:val="24"/>
              </w:rPr>
              <w:t xml:space="preserve"> </w:t>
            </w:r>
            <w:r w:rsidRPr="008534FA">
              <w:rPr>
                <w:kern w:val="2"/>
                <w:szCs w:val="24"/>
              </w:rPr>
              <w:t>(</w:t>
            </w:r>
            <w:r w:rsidR="009A1319" w:rsidRPr="008534FA">
              <w:rPr>
                <w:kern w:val="2"/>
                <w:szCs w:val="24"/>
              </w:rPr>
              <w:t xml:space="preserve"> trys milijonai keturi šimtai devyniasdešimt devyni tūkstančiai septyni šimtai aštuoniasdešimt Eur, 0 ct</w:t>
            </w:r>
            <w:r w:rsidRPr="008534FA">
              <w:rPr>
                <w:kern w:val="2"/>
                <w:szCs w:val="24"/>
              </w:rPr>
              <w:t xml:space="preserve">) be pridėtinės vertės mokesčio (toliau – PVM). </w:t>
            </w:r>
          </w:p>
          <w:p w14:paraId="49705C68" w14:textId="3FD7FE50" w:rsidR="00335B34" w:rsidRPr="008534FA" w:rsidRDefault="00335B34" w:rsidP="00757A45">
            <w:pPr>
              <w:jc w:val="both"/>
              <w:rPr>
                <w:kern w:val="2"/>
                <w:szCs w:val="24"/>
              </w:rPr>
            </w:pPr>
            <w:r w:rsidRPr="008534FA">
              <w:rPr>
                <w:kern w:val="2"/>
                <w:szCs w:val="24"/>
              </w:rPr>
              <w:t xml:space="preserve">PVM sudaro </w:t>
            </w:r>
            <w:r w:rsidR="009A1319" w:rsidRPr="008534FA">
              <w:rPr>
                <w:kern w:val="2"/>
                <w:szCs w:val="24"/>
              </w:rPr>
              <w:t>734 953,80</w:t>
            </w:r>
            <w:r w:rsidRPr="008534FA">
              <w:rPr>
                <w:kern w:val="2"/>
                <w:szCs w:val="24"/>
              </w:rPr>
              <w:t xml:space="preserve"> Eur</w:t>
            </w:r>
            <w:r w:rsidR="009A1319" w:rsidRPr="008534FA">
              <w:rPr>
                <w:kern w:val="2"/>
                <w:szCs w:val="24"/>
              </w:rPr>
              <w:t xml:space="preserve"> </w:t>
            </w:r>
            <w:r w:rsidRPr="008534FA">
              <w:rPr>
                <w:kern w:val="2"/>
                <w:szCs w:val="24"/>
              </w:rPr>
              <w:t>(</w:t>
            </w:r>
            <w:r w:rsidR="009A1319" w:rsidRPr="008534FA">
              <w:rPr>
                <w:kern w:val="2"/>
                <w:szCs w:val="24"/>
              </w:rPr>
              <w:t>septyni šimtai trisdešimt keturi tūkstančiai devyni šimtai penkiasdešimt trys Eur, 0 ct</w:t>
            </w:r>
            <w:r w:rsidRPr="008534FA">
              <w:rPr>
                <w:kern w:val="2"/>
                <w:szCs w:val="24"/>
              </w:rPr>
              <w:t>).</w:t>
            </w:r>
          </w:p>
          <w:p w14:paraId="7695DF37" w14:textId="637AF0B7" w:rsidR="00335B34" w:rsidRPr="008534FA" w:rsidRDefault="00335B34" w:rsidP="00335B34">
            <w:pPr>
              <w:jc w:val="both"/>
              <w:rPr>
                <w:kern w:val="2"/>
                <w:szCs w:val="24"/>
              </w:rPr>
            </w:pPr>
            <w:r w:rsidRPr="008534FA">
              <w:rPr>
                <w:kern w:val="2"/>
                <w:szCs w:val="24"/>
              </w:rPr>
              <w:t xml:space="preserve">Sutarties kaina yra </w:t>
            </w:r>
            <w:r w:rsidR="009A1319" w:rsidRPr="008534FA">
              <w:rPr>
                <w:kern w:val="2"/>
                <w:szCs w:val="24"/>
              </w:rPr>
              <w:t xml:space="preserve">4 234 733,80 </w:t>
            </w:r>
            <w:r w:rsidRPr="008534FA">
              <w:rPr>
                <w:kern w:val="2"/>
                <w:szCs w:val="24"/>
              </w:rPr>
              <w:t>Eur (</w:t>
            </w:r>
            <w:r w:rsidR="009A1319" w:rsidRPr="008534FA">
              <w:rPr>
                <w:kern w:val="2"/>
                <w:szCs w:val="24"/>
              </w:rPr>
              <w:t>keturi milijonai du šimtai trisdešimt keturi tūkstančiai septyni šimtai trisdešimt trys Eur, 80 ct</w:t>
            </w:r>
            <w:r w:rsidRPr="008534FA">
              <w:rPr>
                <w:kern w:val="2"/>
                <w:szCs w:val="24"/>
              </w:rPr>
              <w:t>) su PVM.</w:t>
            </w:r>
          </w:p>
          <w:p w14:paraId="54BD6035" w14:textId="77777777" w:rsidR="000F6F2E" w:rsidRPr="008534FA" w:rsidRDefault="000F6F2E" w:rsidP="00335B34">
            <w:pPr>
              <w:jc w:val="both"/>
              <w:rPr>
                <w:kern w:val="2"/>
                <w:szCs w:val="24"/>
              </w:rPr>
            </w:pPr>
          </w:p>
          <w:p w14:paraId="2391F0F6" w14:textId="58E95607" w:rsidR="005A5832" w:rsidRPr="008534FA" w:rsidRDefault="00335B34" w:rsidP="00530218">
            <w:pPr>
              <w:jc w:val="both"/>
              <w:rPr>
                <w:kern w:val="2"/>
              </w:rPr>
            </w:pPr>
            <w:r w:rsidRPr="008534FA">
              <w:rPr>
                <w:kern w:val="2"/>
                <w:szCs w:val="24"/>
              </w:rPr>
              <w:t>Šioje Sutartyje Pradinės Sutarties vertė yra lygi Tiekėjo pasiūlymo kainai be PVM, nurodytai už visą pirkimo dokumentuose ir Sutartyje nurodytą Prekių kiekį ir (ar) apimtį.</w:t>
            </w:r>
          </w:p>
        </w:tc>
      </w:tr>
      <w:tr w:rsidR="005A5832" w14:paraId="39094A2F" w14:textId="77777777" w:rsidTr="5BD442A7">
        <w:trPr>
          <w:trHeight w:val="300"/>
        </w:trPr>
        <w:tc>
          <w:tcPr>
            <w:tcW w:w="2704" w:type="dxa"/>
            <w:gridSpan w:val="2"/>
          </w:tcPr>
          <w:p w14:paraId="459334DD" w14:textId="6EF36422" w:rsidR="005A5832" w:rsidRPr="00CE0A5E" w:rsidRDefault="00A10867" w:rsidP="00017065">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EAC655F" w14:textId="517A9433" w:rsidR="005A5832" w:rsidRDefault="00A10867" w:rsidP="008B0AE4">
            <w:pPr>
              <w:jc w:val="both"/>
              <w:rPr>
                <w:color w:val="FF0000"/>
                <w:kern w:val="2"/>
                <w:szCs w:val="24"/>
              </w:rPr>
            </w:pPr>
            <w:r w:rsidRPr="006E0857">
              <w:rPr>
                <w:kern w:val="2"/>
                <w:szCs w:val="24"/>
              </w:rPr>
              <w:t xml:space="preserve">Sutarties </w:t>
            </w:r>
            <w:r w:rsidR="006E1543">
              <w:rPr>
                <w:kern w:val="2"/>
                <w:szCs w:val="24"/>
              </w:rPr>
              <w:t>kaina</w:t>
            </w:r>
            <w:r w:rsidR="007420CD">
              <w:rPr>
                <w:kern w:val="2"/>
                <w:szCs w:val="24"/>
              </w:rPr>
              <w:t>/įkainiai</w:t>
            </w:r>
            <w:r w:rsidR="006E1543">
              <w:rPr>
                <w:kern w:val="2"/>
                <w:szCs w:val="24"/>
              </w:rPr>
              <w:t xml:space="preserve"> </w:t>
            </w:r>
            <w:r w:rsidRPr="006E0857">
              <w:rPr>
                <w:kern w:val="2"/>
                <w:szCs w:val="24"/>
              </w:rPr>
              <w:t>bus perskaičiuojam</w:t>
            </w:r>
            <w:r w:rsidR="000F6F2E">
              <w:rPr>
                <w:kern w:val="2"/>
                <w:szCs w:val="24"/>
              </w:rPr>
              <w:t>a</w:t>
            </w:r>
            <w:r w:rsidRPr="006E0857">
              <w:rPr>
                <w:kern w:val="2"/>
                <w:szCs w:val="24"/>
              </w:rPr>
              <w:t xml:space="preserve"> </w:t>
            </w:r>
            <w:r>
              <w:rPr>
                <w:kern w:val="2"/>
                <w:szCs w:val="24"/>
              </w:rPr>
              <w:t>dėl PVM tarifo pasikeitimo</w:t>
            </w:r>
            <w:r w:rsidR="00FF2C58">
              <w:rPr>
                <w:kern w:val="2"/>
                <w:szCs w:val="24"/>
              </w:rPr>
              <w:t>.</w:t>
            </w:r>
          </w:p>
          <w:p w14:paraId="011FB903" w14:textId="41C29242" w:rsidR="005A5832" w:rsidRDefault="005A5832" w:rsidP="008B0AE4">
            <w:pPr>
              <w:jc w:val="both"/>
              <w:rPr>
                <w:color w:val="FF0000"/>
                <w:kern w:val="2"/>
              </w:rPr>
            </w:pPr>
          </w:p>
        </w:tc>
      </w:tr>
      <w:tr w:rsidR="005A5832" w14:paraId="34C30133" w14:textId="77777777" w:rsidTr="5BD442A7">
        <w:trPr>
          <w:trHeight w:val="300"/>
        </w:trPr>
        <w:tc>
          <w:tcPr>
            <w:tcW w:w="2704" w:type="dxa"/>
            <w:gridSpan w:val="2"/>
          </w:tcPr>
          <w:p w14:paraId="346FB95A" w14:textId="77777777" w:rsidR="005A5832" w:rsidRDefault="00A10867" w:rsidP="00017065">
            <w:pPr>
              <w:rPr>
                <w:b/>
                <w:bCs/>
                <w:kern w:val="2"/>
                <w:szCs w:val="24"/>
              </w:rPr>
            </w:pPr>
            <w:r>
              <w:rPr>
                <w:b/>
                <w:bCs/>
                <w:kern w:val="2"/>
                <w:szCs w:val="24"/>
              </w:rPr>
              <w:t>5.3.1. Sutarties kainos / įkainių peržiūra dėl PVM tarifo pasikeitimo</w:t>
            </w:r>
          </w:p>
        </w:tc>
        <w:tc>
          <w:tcPr>
            <w:tcW w:w="6831" w:type="dxa"/>
            <w:gridSpan w:val="2"/>
          </w:tcPr>
          <w:p w14:paraId="569BEE7E" w14:textId="77777777" w:rsidR="00E45C75" w:rsidRDefault="00E45C75" w:rsidP="00D65B53">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7194B17" w14:textId="77777777" w:rsidR="00E45C75" w:rsidRDefault="00E45C75" w:rsidP="00E45C75">
            <w:pPr>
              <w:rPr>
                <w:kern w:val="2"/>
                <w:szCs w:val="24"/>
              </w:rPr>
            </w:pPr>
          </w:p>
          <w:p w14:paraId="11D508E5" w14:textId="7401B259" w:rsidR="005A5832" w:rsidRDefault="00E45C75" w:rsidP="00B67BD2">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643D715D" w14:textId="77777777" w:rsidTr="5BD442A7">
        <w:trPr>
          <w:trHeight w:val="300"/>
        </w:trPr>
        <w:tc>
          <w:tcPr>
            <w:tcW w:w="2704" w:type="dxa"/>
            <w:gridSpan w:val="2"/>
          </w:tcPr>
          <w:p w14:paraId="3811CA5C" w14:textId="77777777" w:rsidR="005A5832" w:rsidRDefault="00A10867" w:rsidP="00017065">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w:t>
            </w:r>
            <w:r>
              <w:rPr>
                <w:b/>
                <w:bCs/>
                <w:kern w:val="2"/>
                <w:szCs w:val="24"/>
              </w:rPr>
              <w:lastRenderedPageBreak/>
              <w:t>lemiančių Prekių kainos pokytį, pasikeitimo</w:t>
            </w:r>
          </w:p>
        </w:tc>
        <w:tc>
          <w:tcPr>
            <w:tcW w:w="6831" w:type="dxa"/>
            <w:gridSpan w:val="2"/>
          </w:tcPr>
          <w:p w14:paraId="1D8CF42E" w14:textId="77777777" w:rsidR="005A5832" w:rsidRDefault="00A10867">
            <w:pPr>
              <w:rPr>
                <w:kern w:val="2"/>
                <w:szCs w:val="24"/>
              </w:rPr>
            </w:pPr>
            <w:r>
              <w:rPr>
                <w:kern w:val="2"/>
                <w:szCs w:val="24"/>
              </w:rPr>
              <w:lastRenderedPageBreak/>
              <w:t>Netaikoma</w:t>
            </w:r>
          </w:p>
          <w:p w14:paraId="2833BF45" w14:textId="64B37B32" w:rsidR="005A5832" w:rsidRDefault="005A5832">
            <w:pPr>
              <w:rPr>
                <w:kern w:val="2"/>
              </w:rPr>
            </w:pPr>
          </w:p>
        </w:tc>
      </w:tr>
      <w:tr w:rsidR="005A5832" w14:paraId="09E639D9" w14:textId="77777777" w:rsidTr="5BD442A7">
        <w:trPr>
          <w:trHeight w:val="300"/>
        </w:trPr>
        <w:tc>
          <w:tcPr>
            <w:tcW w:w="2704" w:type="dxa"/>
            <w:gridSpan w:val="2"/>
          </w:tcPr>
          <w:p w14:paraId="2432D893" w14:textId="19F1023B" w:rsidR="005A5832" w:rsidRDefault="00A10867" w:rsidP="00017065">
            <w:pPr>
              <w:rPr>
                <w:b/>
                <w:bCs/>
                <w:kern w:val="2"/>
                <w:szCs w:val="24"/>
              </w:rPr>
            </w:pPr>
            <w:r>
              <w:rPr>
                <w:b/>
                <w:bCs/>
                <w:kern w:val="2"/>
                <w:szCs w:val="24"/>
              </w:rPr>
              <w:t>5.3.3. Sutarties kainos / įkainių peržiūra dėl kainų lygio pokyčio</w:t>
            </w:r>
          </w:p>
          <w:p w14:paraId="3EB9F1A8" w14:textId="099C4FFC" w:rsidR="005A5832" w:rsidRPr="00A048A6" w:rsidRDefault="005A5832" w:rsidP="00EC49C9">
            <w:pPr>
              <w:jc w:val="both"/>
              <w:rPr>
                <w:b/>
                <w:bCs/>
                <w:kern w:val="2"/>
                <w:szCs w:val="24"/>
              </w:rPr>
            </w:pPr>
          </w:p>
        </w:tc>
        <w:tc>
          <w:tcPr>
            <w:tcW w:w="6831" w:type="dxa"/>
            <w:gridSpan w:val="2"/>
          </w:tcPr>
          <w:p w14:paraId="7E7891FE" w14:textId="77777777" w:rsidR="005A5832" w:rsidRDefault="00A10867">
            <w:pPr>
              <w:rPr>
                <w:kern w:val="2"/>
                <w:szCs w:val="24"/>
              </w:rPr>
            </w:pPr>
            <w:r>
              <w:rPr>
                <w:kern w:val="2"/>
                <w:szCs w:val="24"/>
              </w:rPr>
              <w:t>Netaikoma</w:t>
            </w:r>
          </w:p>
          <w:p w14:paraId="381E9FD3" w14:textId="5F86194B" w:rsidR="005A5832" w:rsidRDefault="005A5832">
            <w:pPr>
              <w:rPr>
                <w:color w:val="4472C4"/>
                <w:kern w:val="2"/>
                <w:szCs w:val="24"/>
              </w:rPr>
            </w:pPr>
          </w:p>
        </w:tc>
      </w:tr>
      <w:tr w:rsidR="005A5832" w14:paraId="366EB4D7" w14:textId="77777777" w:rsidTr="5BD442A7">
        <w:trPr>
          <w:trHeight w:val="300"/>
        </w:trPr>
        <w:tc>
          <w:tcPr>
            <w:tcW w:w="2704" w:type="dxa"/>
            <w:gridSpan w:val="2"/>
          </w:tcPr>
          <w:p w14:paraId="6045E54A" w14:textId="77777777" w:rsidR="005A5832" w:rsidRDefault="00A10867" w:rsidP="00017065">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47A2F35" w14:textId="77777777" w:rsidR="005A5832" w:rsidRDefault="00A10867">
            <w:pPr>
              <w:rPr>
                <w:kern w:val="2"/>
                <w:szCs w:val="24"/>
              </w:rPr>
            </w:pPr>
            <w:r>
              <w:rPr>
                <w:kern w:val="2"/>
                <w:szCs w:val="24"/>
              </w:rPr>
              <w:t>Netaikoma</w:t>
            </w:r>
          </w:p>
          <w:p w14:paraId="0E71F09B" w14:textId="77777777" w:rsidR="005A5832" w:rsidRDefault="005A5832">
            <w:pPr>
              <w:rPr>
                <w:kern w:val="2"/>
                <w:szCs w:val="24"/>
              </w:rPr>
            </w:pPr>
          </w:p>
          <w:p w14:paraId="4CDF87EF" w14:textId="06381D2A" w:rsidR="005A5832" w:rsidRDefault="005A5832">
            <w:pPr>
              <w:rPr>
                <w:kern w:val="2"/>
                <w:szCs w:val="24"/>
              </w:rPr>
            </w:pPr>
          </w:p>
        </w:tc>
      </w:tr>
      <w:tr w:rsidR="005A5832" w14:paraId="2A70299A" w14:textId="77777777" w:rsidTr="5BD442A7">
        <w:trPr>
          <w:trHeight w:val="300"/>
        </w:trPr>
        <w:tc>
          <w:tcPr>
            <w:tcW w:w="2704" w:type="dxa"/>
            <w:gridSpan w:val="2"/>
          </w:tcPr>
          <w:p w14:paraId="501C6DDA" w14:textId="77777777" w:rsidR="005A5832" w:rsidRDefault="00A10867" w:rsidP="0001706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DAF248D" w14:textId="77777777" w:rsidR="005A5832" w:rsidRDefault="00A10867">
            <w:pPr>
              <w:rPr>
                <w:kern w:val="2"/>
                <w:szCs w:val="24"/>
              </w:rPr>
            </w:pPr>
            <w:r>
              <w:rPr>
                <w:kern w:val="2"/>
                <w:szCs w:val="24"/>
              </w:rPr>
              <w:t>Netaikoma</w:t>
            </w:r>
          </w:p>
          <w:p w14:paraId="4EFBBC35" w14:textId="7489BF49" w:rsidR="005A5832" w:rsidRDefault="005A5832">
            <w:pPr>
              <w:rPr>
                <w:kern w:val="2"/>
                <w:szCs w:val="24"/>
              </w:rPr>
            </w:pPr>
          </w:p>
        </w:tc>
      </w:tr>
      <w:tr w:rsidR="005A5832" w14:paraId="7AD34ED0" w14:textId="77777777" w:rsidTr="5BD442A7">
        <w:trPr>
          <w:trHeight w:val="300"/>
        </w:trPr>
        <w:tc>
          <w:tcPr>
            <w:tcW w:w="2704" w:type="dxa"/>
            <w:gridSpan w:val="2"/>
          </w:tcPr>
          <w:p w14:paraId="2BF8C573" w14:textId="77777777" w:rsidR="005A5832" w:rsidRDefault="00A10867" w:rsidP="00017065">
            <w:pPr>
              <w:rPr>
                <w:b/>
                <w:bCs/>
                <w:kern w:val="2"/>
                <w:szCs w:val="24"/>
              </w:rPr>
            </w:pPr>
            <w:r>
              <w:rPr>
                <w:b/>
                <w:bCs/>
                <w:kern w:val="2"/>
                <w:szCs w:val="24"/>
              </w:rPr>
              <w:t>5.5. Atsiskaitymo su Tiekėju terminas ir tvarka</w:t>
            </w:r>
          </w:p>
        </w:tc>
        <w:tc>
          <w:tcPr>
            <w:tcW w:w="6831" w:type="dxa"/>
            <w:gridSpan w:val="2"/>
          </w:tcPr>
          <w:p w14:paraId="01BB91B7" w14:textId="4B58A160" w:rsidR="005A5832" w:rsidRPr="0099503C" w:rsidRDefault="00A10867" w:rsidP="00CC1A4D">
            <w:pPr>
              <w:jc w:val="both"/>
              <w:rPr>
                <w:kern w:val="2"/>
                <w:szCs w:val="24"/>
              </w:rPr>
            </w:pPr>
            <w:r w:rsidRPr="0099503C">
              <w:rPr>
                <w:kern w:val="2"/>
                <w:szCs w:val="24"/>
              </w:rPr>
              <w:t xml:space="preserve">Pirkėjas atsiskaito su Tiekėju ne vėliau kaip per </w:t>
            </w:r>
            <w:r w:rsidR="00D12124">
              <w:rPr>
                <w:kern w:val="2"/>
                <w:szCs w:val="24"/>
              </w:rPr>
              <w:t>3</w:t>
            </w:r>
            <w:r w:rsidR="00D12124" w:rsidRPr="0099503C">
              <w:rPr>
                <w:kern w:val="2"/>
                <w:szCs w:val="24"/>
              </w:rPr>
              <w:t xml:space="preserve">0 </w:t>
            </w:r>
            <w:r w:rsidR="0099503C" w:rsidRPr="0099503C">
              <w:rPr>
                <w:kern w:val="2"/>
                <w:szCs w:val="24"/>
              </w:rPr>
              <w:t>(</w:t>
            </w:r>
            <w:r w:rsidR="00D12124">
              <w:rPr>
                <w:kern w:val="2"/>
                <w:szCs w:val="24"/>
              </w:rPr>
              <w:t>trisdešimt</w:t>
            </w:r>
            <w:r w:rsidR="0099503C" w:rsidRPr="0099503C">
              <w:rPr>
                <w:kern w:val="2"/>
                <w:szCs w:val="24"/>
              </w:rPr>
              <w:t>) kalendorinių dien</w:t>
            </w:r>
            <w:r w:rsidR="0039374A">
              <w:rPr>
                <w:kern w:val="2"/>
                <w:szCs w:val="24"/>
              </w:rPr>
              <w:t>ų</w:t>
            </w:r>
            <w:r w:rsidRPr="0099503C">
              <w:rPr>
                <w:kern w:val="2"/>
                <w:szCs w:val="24"/>
              </w:rPr>
              <w:t xml:space="preserve"> nuo Sąskaitos gavimo dienos.</w:t>
            </w:r>
          </w:p>
          <w:p w14:paraId="13D1D128" w14:textId="77777777" w:rsidR="005A5832" w:rsidRDefault="005A5832">
            <w:pPr>
              <w:rPr>
                <w:kern w:val="2"/>
                <w:szCs w:val="24"/>
              </w:rPr>
            </w:pPr>
          </w:p>
          <w:p w14:paraId="4778A809" w14:textId="1EC7A021" w:rsidR="00E34649" w:rsidRPr="00F90BB9" w:rsidRDefault="00A10867" w:rsidP="0094565D">
            <w:pPr>
              <w:jc w:val="both"/>
              <w:rPr>
                <w:kern w:val="2"/>
                <w:szCs w:val="24"/>
                <w:shd w:val="clear" w:color="auto" w:fill="FFFFFF"/>
              </w:rPr>
            </w:pPr>
            <w:r w:rsidRPr="0094565D">
              <w:rPr>
                <w:kern w:val="2"/>
                <w:szCs w:val="24"/>
                <w:shd w:val="clear" w:color="auto" w:fill="FFFFFF"/>
              </w:rPr>
              <w:t xml:space="preserve">Apmokėjimo sąlygos: </w:t>
            </w:r>
            <w:r w:rsidR="00B41EFD" w:rsidRPr="00B41EFD">
              <w:rPr>
                <w:kern w:val="2"/>
                <w:szCs w:val="24"/>
                <w:shd w:val="clear" w:color="auto" w:fill="FFFFFF"/>
              </w:rPr>
              <w:t>įvykdžius visus sutartinius įsipareigojimus, sumokama visa Sutarties kaina</w:t>
            </w:r>
            <w:r w:rsidR="0094565D" w:rsidRPr="0094565D">
              <w:rPr>
                <w:kern w:val="2"/>
                <w:szCs w:val="24"/>
                <w:shd w:val="clear" w:color="auto" w:fill="FFFFFF"/>
              </w:rPr>
              <w:t>.</w:t>
            </w:r>
          </w:p>
        </w:tc>
      </w:tr>
      <w:tr w:rsidR="005A5832" w14:paraId="0C029464" w14:textId="77777777" w:rsidTr="5BD442A7">
        <w:trPr>
          <w:trHeight w:val="300"/>
        </w:trPr>
        <w:tc>
          <w:tcPr>
            <w:tcW w:w="2704" w:type="dxa"/>
            <w:gridSpan w:val="2"/>
          </w:tcPr>
          <w:p w14:paraId="178370D5" w14:textId="77777777" w:rsidR="005A5832" w:rsidRDefault="00A10867" w:rsidP="00EC49C9">
            <w:pPr>
              <w:jc w:val="both"/>
              <w:rPr>
                <w:b/>
                <w:bCs/>
                <w:kern w:val="2"/>
                <w:szCs w:val="24"/>
              </w:rPr>
            </w:pPr>
            <w:r>
              <w:rPr>
                <w:b/>
                <w:bCs/>
                <w:kern w:val="2"/>
                <w:szCs w:val="24"/>
              </w:rPr>
              <w:t>5.6. Avansas</w:t>
            </w:r>
          </w:p>
        </w:tc>
        <w:tc>
          <w:tcPr>
            <w:tcW w:w="6831" w:type="dxa"/>
            <w:gridSpan w:val="2"/>
          </w:tcPr>
          <w:p w14:paraId="288C6B2E" w14:textId="77777777" w:rsidR="005A5832" w:rsidRDefault="00A10867">
            <w:pPr>
              <w:rPr>
                <w:kern w:val="2"/>
                <w:szCs w:val="24"/>
              </w:rPr>
            </w:pPr>
            <w:r>
              <w:rPr>
                <w:kern w:val="2"/>
                <w:szCs w:val="24"/>
              </w:rPr>
              <w:t>Netaikoma</w:t>
            </w:r>
          </w:p>
          <w:p w14:paraId="48F8CDF9" w14:textId="19BE1B9B" w:rsidR="005A5832" w:rsidRDefault="005A5832">
            <w:pPr>
              <w:spacing w:line="259" w:lineRule="auto"/>
              <w:rPr>
                <w:color w:val="000000"/>
                <w:kern w:val="2"/>
                <w:szCs w:val="24"/>
                <w:shd w:val="clear" w:color="auto" w:fill="FFFFFF"/>
              </w:rPr>
            </w:pPr>
          </w:p>
        </w:tc>
      </w:tr>
      <w:tr w:rsidR="005A5832" w14:paraId="3EB6B532" w14:textId="77777777" w:rsidTr="5BD442A7">
        <w:trPr>
          <w:trHeight w:val="300"/>
        </w:trPr>
        <w:tc>
          <w:tcPr>
            <w:tcW w:w="2704" w:type="dxa"/>
            <w:gridSpan w:val="2"/>
          </w:tcPr>
          <w:p w14:paraId="5A036604" w14:textId="77777777" w:rsidR="005A5832" w:rsidRDefault="00A10867" w:rsidP="00017065">
            <w:pPr>
              <w:rPr>
                <w:b/>
                <w:bCs/>
                <w:kern w:val="2"/>
                <w:szCs w:val="24"/>
              </w:rPr>
            </w:pPr>
            <w:r>
              <w:rPr>
                <w:b/>
                <w:bCs/>
                <w:kern w:val="2"/>
                <w:szCs w:val="24"/>
              </w:rPr>
              <w:t>5.7. Avanso užtikrinimas</w:t>
            </w:r>
          </w:p>
        </w:tc>
        <w:tc>
          <w:tcPr>
            <w:tcW w:w="6831" w:type="dxa"/>
            <w:gridSpan w:val="2"/>
          </w:tcPr>
          <w:p w14:paraId="4F6D8F4E" w14:textId="77777777" w:rsidR="005A5832" w:rsidRDefault="00A10867">
            <w:pPr>
              <w:rPr>
                <w:kern w:val="2"/>
                <w:szCs w:val="24"/>
              </w:rPr>
            </w:pPr>
            <w:r>
              <w:rPr>
                <w:kern w:val="2"/>
                <w:szCs w:val="24"/>
              </w:rPr>
              <w:t>Netaikoma</w:t>
            </w:r>
          </w:p>
          <w:p w14:paraId="1F5C9B18" w14:textId="2399BF73" w:rsidR="005A5832" w:rsidRDefault="00A10867">
            <w:pPr>
              <w:rPr>
                <w:kern w:val="2"/>
                <w:szCs w:val="24"/>
              </w:rPr>
            </w:pPr>
            <w:r>
              <w:rPr>
                <w:color w:val="000000"/>
                <w:kern w:val="2"/>
                <w:szCs w:val="24"/>
                <w:shd w:val="clear" w:color="auto" w:fill="FFFFFF"/>
              </w:rPr>
              <w:t xml:space="preserve"> </w:t>
            </w:r>
          </w:p>
        </w:tc>
      </w:tr>
      <w:tr w:rsidR="005A5832" w14:paraId="2187D932" w14:textId="77777777" w:rsidTr="5BD442A7">
        <w:trPr>
          <w:trHeight w:val="300"/>
        </w:trPr>
        <w:tc>
          <w:tcPr>
            <w:tcW w:w="9535" w:type="dxa"/>
            <w:gridSpan w:val="4"/>
          </w:tcPr>
          <w:p w14:paraId="025211F7" w14:textId="77777777" w:rsidR="005A5832" w:rsidRDefault="00A10867">
            <w:pPr>
              <w:jc w:val="center"/>
              <w:rPr>
                <w:b/>
                <w:bCs/>
                <w:kern w:val="2"/>
                <w:szCs w:val="24"/>
              </w:rPr>
            </w:pPr>
            <w:r>
              <w:rPr>
                <w:b/>
                <w:bCs/>
                <w:kern w:val="2"/>
                <w:szCs w:val="24"/>
              </w:rPr>
              <w:t>6. PREKIŲ KOKYBĖ IR GARANTINIAI ĮSIPAREIGOJIMAI</w:t>
            </w:r>
          </w:p>
        </w:tc>
      </w:tr>
      <w:tr w:rsidR="005A5832" w14:paraId="639158E8" w14:textId="77777777" w:rsidTr="5BD442A7">
        <w:trPr>
          <w:trHeight w:val="300"/>
        </w:trPr>
        <w:tc>
          <w:tcPr>
            <w:tcW w:w="2704" w:type="dxa"/>
            <w:gridSpan w:val="2"/>
          </w:tcPr>
          <w:p w14:paraId="73A409F0" w14:textId="77777777" w:rsidR="005A5832" w:rsidRDefault="00A10867" w:rsidP="00017065">
            <w:pPr>
              <w:rPr>
                <w:b/>
                <w:bCs/>
                <w:kern w:val="2"/>
                <w:szCs w:val="24"/>
              </w:rPr>
            </w:pPr>
            <w:r>
              <w:rPr>
                <w:b/>
                <w:bCs/>
                <w:kern w:val="2"/>
                <w:szCs w:val="24"/>
              </w:rPr>
              <w:t>6.1. Garantinis terminas</w:t>
            </w:r>
          </w:p>
        </w:tc>
        <w:tc>
          <w:tcPr>
            <w:tcW w:w="6831" w:type="dxa"/>
            <w:gridSpan w:val="2"/>
          </w:tcPr>
          <w:p w14:paraId="5E970B17" w14:textId="2E3162FC" w:rsidR="005A5832" w:rsidRDefault="00A10867" w:rsidP="00B40A4C">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7C275C" w:rsidRPr="00A048A6">
              <w:rPr>
                <w:b/>
                <w:bCs/>
                <w:kern w:val="2"/>
                <w:szCs w:val="24"/>
              </w:rPr>
              <w:t xml:space="preserve">36 </w:t>
            </w:r>
            <w:r w:rsidR="00354AD6" w:rsidRPr="00A048A6">
              <w:rPr>
                <w:b/>
                <w:bCs/>
                <w:kern w:val="2"/>
                <w:szCs w:val="24"/>
              </w:rPr>
              <w:t>(</w:t>
            </w:r>
            <w:r w:rsidR="00354AD6" w:rsidRPr="00B21EDC">
              <w:rPr>
                <w:b/>
                <w:bCs/>
                <w:kern w:val="2"/>
                <w:szCs w:val="24"/>
              </w:rPr>
              <w:t xml:space="preserve">trisdešimt šeši) </w:t>
            </w:r>
            <w:r w:rsidR="007C275C" w:rsidRPr="00B21EDC">
              <w:rPr>
                <w:b/>
                <w:bCs/>
                <w:kern w:val="2"/>
                <w:szCs w:val="24"/>
              </w:rPr>
              <w:t>mėnesiai</w:t>
            </w:r>
            <w:r w:rsidRPr="00EC49C9">
              <w:rPr>
                <w:kern w:val="2"/>
                <w:szCs w:val="24"/>
              </w:rPr>
              <w:t>.</w:t>
            </w:r>
            <w:r>
              <w:rPr>
                <w:kern w:val="2"/>
                <w:szCs w:val="24"/>
              </w:rPr>
              <w:t xml:space="preserve"> Garantinis terminas, skaičiuojamas nuo Prekių perdavimo–priėmimo akto ar Sąskaitos (kai Prekių perdavimo–priėmimo aktas nėra pasirašomas) pasirašymo dienos.</w:t>
            </w:r>
          </w:p>
        </w:tc>
      </w:tr>
      <w:tr w:rsidR="005A5832" w14:paraId="66C0F6EA" w14:textId="77777777" w:rsidTr="5BD442A7">
        <w:trPr>
          <w:trHeight w:val="300"/>
        </w:trPr>
        <w:tc>
          <w:tcPr>
            <w:tcW w:w="2704" w:type="dxa"/>
            <w:gridSpan w:val="2"/>
          </w:tcPr>
          <w:p w14:paraId="5A0C972B" w14:textId="77777777" w:rsidR="005A5832" w:rsidRDefault="00A10867" w:rsidP="00017065">
            <w:pPr>
              <w:rPr>
                <w:b/>
                <w:bCs/>
                <w:kern w:val="2"/>
                <w:szCs w:val="24"/>
              </w:rPr>
            </w:pPr>
            <w:r>
              <w:rPr>
                <w:b/>
                <w:bCs/>
                <w:kern w:val="2"/>
                <w:szCs w:val="24"/>
              </w:rPr>
              <w:t>6.2. Garantinė priežiūra</w:t>
            </w:r>
          </w:p>
        </w:tc>
        <w:tc>
          <w:tcPr>
            <w:tcW w:w="6831" w:type="dxa"/>
            <w:gridSpan w:val="2"/>
          </w:tcPr>
          <w:p w14:paraId="5AFEA05B" w14:textId="3578FF17" w:rsidR="0031249D" w:rsidRDefault="00A10867" w:rsidP="00092636">
            <w:pPr>
              <w:jc w:val="both"/>
              <w:rPr>
                <w:kern w:val="2"/>
                <w:szCs w:val="24"/>
              </w:rPr>
            </w:pPr>
            <w:r>
              <w:rPr>
                <w:kern w:val="2"/>
                <w:szCs w:val="24"/>
              </w:rPr>
              <w:t xml:space="preserve">Garantinio termino laikotarpiu </w:t>
            </w:r>
            <w:r w:rsidR="0031249D" w:rsidRPr="0031249D">
              <w:rPr>
                <w:kern w:val="2"/>
                <w:szCs w:val="24"/>
              </w:rPr>
              <w:t>Garantinė priežiūra turi būti atliekama paties įrangos gamintojo arba jo autorizuoto aptarnavimo atstovo.</w:t>
            </w:r>
            <w:r w:rsidR="00092636">
              <w:t xml:space="preserve"> </w:t>
            </w:r>
            <w:r w:rsidR="00092636" w:rsidRPr="00092636">
              <w:rPr>
                <w:kern w:val="2"/>
                <w:szCs w:val="24"/>
              </w:rPr>
              <w:t>Perkančiajai organizacijai turi būti suteikta teisė kreiptis į gamintoją iškilus problemai internetu, elektroniniu paštu arba telefonu</w:t>
            </w:r>
            <w:r w:rsidR="00EC49C9">
              <w:rPr>
                <w:kern w:val="2"/>
                <w:szCs w:val="24"/>
              </w:rPr>
              <w:t>.</w:t>
            </w:r>
          </w:p>
          <w:p w14:paraId="31222B24" w14:textId="77777777" w:rsidR="0031249D" w:rsidRDefault="0031249D">
            <w:pPr>
              <w:rPr>
                <w:kern w:val="2"/>
                <w:szCs w:val="24"/>
              </w:rPr>
            </w:pPr>
          </w:p>
          <w:p w14:paraId="0EDA4620" w14:textId="77777777" w:rsidR="005A5832" w:rsidRDefault="00A10867" w:rsidP="00092636">
            <w:pPr>
              <w:jc w:val="both"/>
              <w:rPr>
                <w:kern w:val="2"/>
                <w:szCs w:val="24"/>
              </w:rPr>
            </w:pPr>
            <w:r>
              <w:rPr>
                <w:kern w:val="2"/>
                <w:szCs w:val="24"/>
              </w:rPr>
              <w:t>Prekių trūkumų nustatymo bei šalinimo tvarka nustatyta Bendrųjų sąlygų 7 skyriuje.</w:t>
            </w:r>
          </w:p>
        </w:tc>
      </w:tr>
      <w:tr w:rsidR="005A5832" w14:paraId="48C917F7" w14:textId="77777777" w:rsidTr="5BD442A7">
        <w:trPr>
          <w:trHeight w:val="300"/>
        </w:trPr>
        <w:tc>
          <w:tcPr>
            <w:tcW w:w="9535" w:type="dxa"/>
            <w:gridSpan w:val="4"/>
          </w:tcPr>
          <w:p w14:paraId="13CD5F2E" w14:textId="77777777" w:rsidR="005A5832" w:rsidRDefault="00A10867">
            <w:pPr>
              <w:jc w:val="center"/>
              <w:rPr>
                <w:b/>
                <w:bCs/>
                <w:kern w:val="2"/>
                <w:szCs w:val="24"/>
              </w:rPr>
            </w:pPr>
            <w:r>
              <w:rPr>
                <w:b/>
                <w:bCs/>
                <w:kern w:val="2"/>
                <w:szCs w:val="24"/>
              </w:rPr>
              <w:t>7. SUTARTIES VYKDYMUI PASITELKIAMI SUBTIEKĖJAI</w:t>
            </w:r>
          </w:p>
        </w:tc>
      </w:tr>
      <w:tr w:rsidR="005A5832" w14:paraId="0E312CCE" w14:textId="77777777" w:rsidTr="5BD442A7">
        <w:trPr>
          <w:trHeight w:val="300"/>
        </w:trPr>
        <w:tc>
          <w:tcPr>
            <w:tcW w:w="2704" w:type="dxa"/>
            <w:gridSpan w:val="2"/>
          </w:tcPr>
          <w:p w14:paraId="65A937AB" w14:textId="77777777" w:rsidR="005A5832" w:rsidRDefault="00A10867" w:rsidP="00017065">
            <w:pPr>
              <w:rPr>
                <w:b/>
                <w:bCs/>
                <w:kern w:val="2"/>
                <w:szCs w:val="24"/>
              </w:rPr>
            </w:pPr>
            <w:r>
              <w:rPr>
                <w:b/>
                <w:bCs/>
                <w:kern w:val="2"/>
                <w:szCs w:val="24"/>
              </w:rPr>
              <w:t>Sutarties vykdymui pasitelkiami subtiekėjai ir (ar) specialistai</w:t>
            </w:r>
          </w:p>
        </w:tc>
        <w:tc>
          <w:tcPr>
            <w:tcW w:w="6831" w:type="dxa"/>
            <w:gridSpan w:val="2"/>
          </w:tcPr>
          <w:p w14:paraId="6101694A" w14:textId="1745E14E" w:rsidR="005A5832" w:rsidRDefault="00A10867" w:rsidP="00EB2D70">
            <w:pPr>
              <w:jc w:val="both"/>
              <w:rPr>
                <w:b/>
                <w:bCs/>
                <w:kern w:val="2"/>
                <w:szCs w:val="24"/>
              </w:rPr>
            </w:pPr>
            <w:r>
              <w:rPr>
                <w:kern w:val="2"/>
                <w:szCs w:val="24"/>
              </w:rPr>
              <w:t xml:space="preserve">Sutarties vykdymui pasitelkiami subtiekėjai ir (ar) specialistai yra nurodyti Sutarties priede Nr. </w:t>
            </w:r>
            <w:r w:rsidR="00EB2D70">
              <w:rPr>
                <w:kern w:val="2"/>
                <w:szCs w:val="24"/>
              </w:rPr>
              <w:t>3</w:t>
            </w:r>
            <w:r>
              <w:rPr>
                <w:kern w:val="2"/>
                <w:szCs w:val="24"/>
              </w:rPr>
              <w:t xml:space="preserve"> „Sutarties vykdymui pasitelkiami subtiekėjai ir (ar) specialistai“</w:t>
            </w:r>
          </w:p>
        </w:tc>
      </w:tr>
      <w:tr w:rsidR="005A5832" w14:paraId="36269674" w14:textId="77777777" w:rsidTr="5BD442A7">
        <w:trPr>
          <w:trHeight w:val="300"/>
        </w:trPr>
        <w:tc>
          <w:tcPr>
            <w:tcW w:w="9535" w:type="dxa"/>
            <w:gridSpan w:val="4"/>
          </w:tcPr>
          <w:p w14:paraId="0F90840D" w14:textId="77777777" w:rsidR="005A5832" w:rsidRDefault="00A10867">
            <w:pPr>
              <w:jc w:val="center"/>
              <w:rPr>
                <w:b/>
                <w:bCs/>
                <w:kern w:val="2"/>
                <w:szCs w:val="24"/>
              </w:rPr>
            </w:pPr>
            <w:r>
              <w:rPr>
                <w:b/>
                <w:bCs/>
                <w:kern w:val="2"/>
                <w:szCs w:val="24"/>
              </w:rPr>
              <w:t>8. PRIEVOLIŲ PAGAL SUTARTĮ ĮVYKDYMO UŽTIKRINIMAS</w:t>
            </w:r>
          </w:p>
        </w:tc>
      </w:tr>
      <w:tr w:rsidR="005A5832" w14:paraId="48BCB975" w14:textId="77777777" w:rsidTr="5BD442A7">
        <w:trPr>
          <w:trHeight w:val="300"/>
        </w:trPr>
        <w:tc>
          <w:tcPr>
            <w:tcW w:w="2704" w:type="dxa"/>
            <w:gridSpan w:val="2"/>
          </w:tcPr>
          <w:p w14:paraId="0166AEAB" w14:textId="77777777" w:rsidR="005A5832" w:rsidRDefault="00A10867" w:rsidP="00017065">
            <w:pPr>
              <w:rPr>
                <w:b/>
                <w:bCs/>
                <w:kern w:val="2"/>
                <w:szCs w:val="24"/>
              </w:rPr>
            </w:pPr>
            <w:r>
              <w:rPr>
                <w:b/>
                <w:bCs/>
                <w:kern w:val="2"/>
                <w:szCs w:val="24"/>
              </w:rPr>
              <w:t>8.1. Prievolių pagal Sutartį įvykdymo užtikrinimas</w:t>
            </w:r>
          </w:p>
        </w:tc>
        <w:tc>
          <w:tcPr>
            <w:tcW w:w="6831" w:type="dxa"/>
            <w:gridSpan w:val="2"/>
          </w:tcPr>
          <w:p w14:paraId="5B479762" w14:textId="2C8EFB2B" w:rsidR="005A5832" w:rsidRDefault="00A10867">
            <w:pPr>
              <w:rPr>
                <w:kern w:val="2"/>
                <w:szCs w:val="24"/>
              </w:rPr>
            </w:pPr>
            <w:r>
              <w:rPr>
                <w:kern w:val="2"/>
                <w:szCs w:val="24"/>
              </w:rPr>
              <w:t>Prievolių pagal Sutartį įvykdymas užtikrinamas:</w:t>
            </w:r>
          </w:p>
          <w:p w14:paraId="3A58B259" w14:textId="77777777" w:rsidR="005A5832" w:rsidRPr="00355C17" w:rsidRDefault="00A10867" w:rsidP="00355C17">
            <w:pPr>
              <w:pStyle w:val="ListParagraph"/>
              <w:numPr>
                <w:ilvl w:val="0"/>
                <w:numId w:val="9"/>
              </w:numPr>
              <w:rPr>
                <w:kern w:val="2"/>
                <w:szCs w:val="24"/>
              </w:rPr>
            </w:pPr>
            <w:r w:rsidRPr="00355C17">
              <w:rPr>
                <w:kern w:val="2"/>
                <w:szCs w:val="24"/>
              </w:rPr>
              <w:t>Pirmo pareikalavimo banko garantija;</w:t>
            </w:r>
          </w:p>
          <w:p w14:paraId="716848C6" w14:textId="19A934BF" w:rsidR="005A5832" w:rsidRPr="00355C17" w:rsidRDefault="00A10867" w:rsidP="00355C17">
            <w:pPr>
              <w:pStyle w:val="ListParagraph"/>
              <w:numPr>
                <w:ilvl w:val="0"/>
                <w:numId w:val="9"/>
              </w:numPr>
              <w:rPr>
                <w:kern w:val="2"/>
                <w:szCs w:val="24"/>
              </w:rPr>
            </w:pPr>
            <w:r w:rsidRPr="00355C17">
              <w:rPr>
                <w:kern w:val="2"/>
                <w:szCs w:val="24"/>
              </w:rPr>
              <w:t>Draudimo bendrovės laidavimo draudim</w:t>
            </w:r>
            <w:r w:rsidR="00355C17" w:rsidRPr="00355C17">
              <w:rPr>
                <w:kern w:val="2"/>
                <w:szCs w:val="24"/>
              </w:rPr>
              <w:t>u</w:t>
            </w:r>
            <w:r w:rsidR="00FF4835" w:rsidRPr="00355C17">
              <w:rPr>
                <w:kern w:val="2"/>
                <w:szCs w:val="24"/>
              </w:rPr>
              <w:t>.</w:t>
            </w:r>
          </w:p>
        </w:tc>
      </w:tr>
      <w:tr w:rsidR="005A5832" w14:paraId="3678A9EE" w14:textId="77777777" w:rsidTr="5BD442A7">
        <w:trPr>
          <w:trHeight w:val="300"/>
        </w:trPr>
        <w:tc>
          <w:tcPr>
            <w:tcW w:w="2704" w:type="dxa"/>
            <w:gridSpan w:val="2"/>
          </w:tcPr>
          <w:p w14:paraId="0B239C24" w14:textId="77777777" w:rsidR="005A5832" w:rsidRDefault="00A10867" w:rsidP="00017065">
            <w:pPr>
              <w:rPr>
                <w:b/>
                <w:bCs/>
                <w:kern w:val="2"/>
                <w:szCs w:val="24"/>
              </w:rPr>
            </w:pPr>
            <w:r>
              <w:rPr>
                <w:b/>
                <w:bCs/>
                <w:kern w:val="2"/>
                <w:szCs w:val="24"/>
              </w:rPr>
              <w:lastRenderedPageBreak/>
              <w:t xml:space="preserve">8.2. Sutarties įvykdymo užtikrinimo pateikimas </w:t>
            </w:r>
          </w:p>
        </w:tc>
        <w:tc>
          <w:tcPr>
            <w:tcW w:w="6831" w:type="dxa"/>
            <w:gridSpan w:val="2"/>
          </w:tcPr>
          <w:p w14:paraId="0E1AD561" w14:textId="3158B2BA" w:rsidR="005A5832" w:rsidRDefault="00A10867" w:rsidP="004D6748">
            <w:pPr>
              <w:jc w:val="both"/>
              <w:rPr>
                <w:kern w:val="2"/>
                <w:szCs w:val="24"/>
              </w:rPr>
            </w:pPr>
            <w:r w:rsidRPr="004D6748">
              <w:rPr>
                <w:kern w:val="2"/>
                <w:szCs w:val="24"/>
                <w:shd w:val="clear" w:color="auto" w:fill="FFFFFF"/>
              </w:rPr>
              <w:t xml:space="preserve">Tiekėjas ne vėliau kaip per 10 (dešimt) darbo dienų nuo Sutarties pasirašymo dienos turi pateikti Pirkėjui </w:t>
            </w:r>
            <w:r w:rsidR="00A076ED" w:rsidRPr="004D6748">
              <w:rPr>
                <w:kern w:val="2"/>
                <w:szCs w:val="24"/>
                <w:shd w:val="clear" w:color="auto" w:fill="FFFFFF"/>
              </w:rPr>
              <w:t xml:space="preserve">5 (penkių) </w:t>
            </w:r>
            <w:r w:rsidR="00974074" w:rsidRPr="004D6748">
              <w:rPr>
                <w:kern w:val="2"/>
                <w:szCs w:val="24"/>
                <w:shd w:val="clear" w:color="auto" w:fill="FFFFFF"/>
              </w:rPr>
              <w:t xml:space="preserve">proc. </w:t>
            </w:r>
            <w:r w:rsidR="006F1778" w:rsidRPr="004D6748">
              <w:rPr>
                <w:kern w:val="2"/>
                <w:szCs w:val="24"/>
                <w:shd w:val="clear" w:color="auto" w:fill="FFFFFF"/>
              </w:rPr>
              <w:t>dydžio nuo Pradinės Sutarties vertės be PVM, nurodytos Specialiųjų sąlygų 5.2 punkte,</w:t>
            </w:r>
            <w:r w:rsidR="004D6748" w:rsidRPr="004D6748">
              <w:rPr>
                <w:kern w:val="2"/>
                <w:szCs w:val="24"/>
                <w:shd w:val="clear" w:color="auto" w:fill="FFFFFF"/>
              </w:rPr>
              <w:t xml:space="preserve"> </w:t>
            </w:r>
            <w:r w:rsidRPr="004D6748">
              <w:rPr>
                <w:kern w:val="2"/>
                <w:szCs w:val="24"/>
                <w:shd w:val="clear" w:color="auto" w:fill="FFFFFF"/>
              </w:rPr>
              <w:t>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5A5832" w14:paraId="1C56E8BD" w14:textId="77777777" w:rsidTr="5BD442A7">
        <w:trPr>
          <w:trHeight w:val="300"/>
        </w:trPr>
        <w:tc>
          <w:tcPr>
            <w:tcW w:w="9535" w:type="dxa"/>
            <w:gridSpan w:val="4"/>
          </w:tcPr>
          <w:p w14:paraId="4E1BD212"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8B830AD" w14:textId="77777777" w:rsidTr="5BD442A7">
        <w:trPr>
          <w:trHeight w:val="300"/>
        </w:trPr>
        <w:tc>
          <w:tcPr>
            <w:tcW w:w="2704" w:type="dxa"/>
            <w:gridSpan w:val="2"/>
          </w:tcPr>
          <w:p w14:paraId="4D2B593A" w14:textId="77777777" w:rsidR="005A5832" w:rsidRDefault="00A10867" w:rsidP="00017065">
            <w:pPr>
              <w:rPr>
                <w:b/>
                <w:bCs/>
                <w:kern w:val="2"/>
                <w:szCs w:val="24"/>
              </w:rPr>
            </w:pPr>
            <w:r>
              <w:rPr>
                <w:b/>
                <w:bCs/>
                <w:kern w:val="2"/>
                <w:szCs w:val="24"/>
              </w:rPr>
              <w:t>9.1. Pirkėjui taikomos netesybos už mokėjimų pagal Sutartį vėlavimą</w:t>
            </w:r>
          </w:p>
        </w:tc>
        <w:tc>
          <w:tcPr>
            <w:tcW w:w="6831" w:type="dxa"/>
            <w:gridSpan w:val="2"/>
          </w:tcPr>
          <w:p w14:paraId="75BDAD8F" w14:textId="54A225EE" w:rsidR="005A5832" w:rsidRPr="00A320BD" w:rsidRDefault="00A10867" w:rsidP="00A320BD">
            <w:pPr>
              <w:jc w:val="both"/>
              <w:rPr>
                <w:color w:val="FF0000"/>
                <w:kern w:val="2"/>
                <w:szCs w:val="24"/>
              </w:rPr>
            </w:pPr>
            <w:r>
              <w:rPr>
                <w:color w:val="000000"/>
                <w:kern w:val="2"/>
                <w:szCs w:val="24"/>
              </w:rPr>
              <w:t xml:space="preserve">Jei Pirkėjas, gavęs tinkamai pateiktą ir užpildytą Sąskaitą, uždelsia atsiskaityti už </w:t>
            </w:r>
            <w:r w:rsidRPr="00A320BD">
              <w:rPr>
                <w:kern w:val="2"/>
                <w:szCs w:val="24"/>
              </w:rPr>
              <w:t>tinkamai Tiekėjo  perduotas kokybiškas Prekes per Sutartyje nurodytą terminą, Tiekėjas nuo kitos nei nustatytas terminas dienos skaičiuoja Pirkėjui 0,0</w:t>
            </w:r>
            <w:r w:rsidR="009456D7">
              <w:rPr>
                <w:kern w:val="2"/>
                <w:szCs w:val="24"/>
              </w:rPr>
              <w:t>3</w:t>
            </w:r>
            <w:r w:rsidRPr="00A320BD">
              <w:rPr>
                <w:kern w:val="2"/>
                <w:szCs w:val="24"/>
              </w:rPr>
              <w:t xml:space="preserve"> (</w:t>
            </w:r>
            <w:r w:rsidR="009456D7">
              <w:rPr>
                <w:kern w:val="2"/>
                <w:szCs w:val="24"/>
              </w:rPr>
              <w:t>trys</w:t>
            </w:r>
            <w:r w:rsidRPr="00A320BD">
              <w:rPr>
                <w:kern w:val="2"/>
                <w:szCs w:val="24"/>
              </w:rPr>
              <w:t xml:space="preserve"> šimtosios) procento dydžio delspinigius nuo neapmokėtos sumos be PVM už kiekvieną vėlavimo dieną.   </w:t>
            </w:r>
          </w:p>
        </w:tc>
      </w:tr>
      <w:tr w:rsidR="005A5832" w14:paraId="3682E78C" w14:textId="77777777" w:rsidTr="5BD442A7">
        <w:trPr>
          <w:trHeight w:val="300"/>
        </w:trPr>
        <w:tc>
          <w:tcPr>
            <w:tcW w:w="2704" w:type="dxa"/>
            <w:gridSpan w:val="2"/>
          </w:tcPr>
          <w:p w14:paraId="1D301BB7" w14:textId="77777777" w:rsidR="005A5832" w:rsidRDefault="00A10867" w:rsidP="00017065">
            <w:pPr>
              <w:rPr>
                <w:b/>
                <w:bCs/>
                <w:kern w:val="2"/>
                <w:szCs w:val="24"/>
              </w:rPr>
            </w:pPr>
            <w:r>
              <w:rPr>
                <w:b/>
                <w:bCs/>
                <w:kern w:val="2"/>
                <w:szCs w:val="24"/>
              </w:rPr>
              <w:t>9.2. Tiekėjui taikomos netesybos</w:t>
            </w:r>
          </w:p>
        </w:tc>
        <w:tc>
          <w:tcPr>
            <w:tcW w:w="6831" w:type="dxa"/>
            <w:gridSpan w:val="2"/>
          </w:tcPr>
          <w:p w14:paraId="035A846D" w14:textId="2233AA48" w:rsidR="005A5832" w:rsidRPr="00BE72A7" w:rsidRDefault="00A10867" w:rsidP="00BE72A7">
            <w:pPr>
              <w:jc w:val="both"/>
              <w:rPr>
                <w:kern w:val="2"/>
                <w:szCs w:val="24"/>
              </w:rPr>
            </w:pPr>
            <w:r>
              <w:rPr>
                <w:color w:val="000000"/>
                <w:kern w:val="2"/>
                <w:szCs w:val="24"/>
              </w:rPr>
              <w:t>9</w:t>
            </w:r>
            <w:r w:rsidRPr="00A048A6">
              <w:rPr>
                <w:color w:val="000000"/>
                <w:kern w:val="2"/>
                <w:szCs w:val="24"/>
              </w:rPr>
              <w:t xml:space="preserve">.2.1. </w:t>
            </w:r>
            <w:r>
              <w:rPr>
                <w:color w:val="000000"/>
                <w:kern w:val="2"/>
                <w:szCs w:val="24"/>
              </w:rPr>
              <w:t>Jeigu Tiekėjas vėluoja tiekti Prekes</w:t>
            </w:r>
            <w:r w:rsidR="004B7F1B">
              <w:rPr>
                <w:color w:val="000000"/>
                <w:kern w:val="2"/>
                <w:szCs w:val="24"/>
              </w:rPr>
              <w:t>, sumontuoti jas ir į</w:t>
            </w:r>
            <w:r w:rsidR="000B770F">
              <w:rPr>
                <w:color w:val="000000"/>
                <w:kern w:val="2"/>
                <w:szCs w:val="24"/>
              </w:rPr>
              <w:t>diegti</w:t>
            </w:r>
            <w:r>
              <w:rPr>
                <w:color w:val="000000"/>
                <w:kern w:val="2"/>
                <w:szCs w:val="24"/>
              </w:rPr>
              <w:t xml:space="preserve"> ar </w:t>
            </w:r>
            <w:r w:rsidRPr="00BE72A7">
              <w:rPr>
                <w:kern w:val="2"/>
                <w:szCs w:val="24"/>
              </w:rPr>
              <w:t>ištaisyti jų trūkumus arba nevykdo kitų sutartinių įsipareigojimų, Pirkėjas nuo kitos nei nustatytas terminas dienos Tiekėjui skaičiuoja 0,0</w:t>
            </w:r>
            <w:r w:rsidR="009456D7" w:rsidRPr="00BE72A7">
              <w:rPr>
                <w:kern w:val="2"/>
                <w:szCs w:val="24"/>
              </w:rPr>
              <w:t>3</w:t>
            </w:r>
            <w:r w:rsidRPr="00BE72A7">
              <w:rPr>
                <w:kern w:val="2"/>
                <w:szCs w:val="24"/>
              </w:rPr>
              <w:t xml:space="preserve"> (</w:t>
            </w:r>
            <w:r w:rsidR="009456D7" w:rsidRPr="00BE72A7">
              <w:rPr>
                <w:kern w:val="2"/>
                <w:szCs w:val="24"/>
              </w:rPr>
              <w:t>trys</w:t>
            </w:r>
            <w:r w:rsidRPr="00BE72A7">
              <w:rPr>
                <w:kern w:val="2"/>
                <w:szCs w:val="24"/>
              </w:rPr>
              <w:t xml:space="preserve"> šimtosios) procento  dydžio delspinigius už kiekvieną uždelstą dieną nuo laiku neperduotų Prekių ar Prekių, turinčių trūkumų, kainos be PVM. </w:t>
            </w:r>
          </w:p>
          <w:p w14:paraId="4297040B" w14:textId="408573F6" w:rsidR="005A5832" w:rsidRDefault="00A10867" w:rsidP="00BE72A7">
            <w:pPr>
              <w:jc w:val="both"/>
              <w:rPr>
                <w:b/>
                <w:bCs/>
                <w:kern w:val="2"/>
                <w:szCs w:val="24"/>
              </w:rPr>
            </w:pPr>
            <w:r w:rsidRPr="00BE72A7">
              <w:rPr>
                <w:kern w:val="2"/>
                <w:szCs w:val="24"/>
              </w:rPr>
              <w:t>9.2.2.</w:t>
            </w:r>
            <w:r w:rsidRPr="00A048A6">
              <w:rPr>
                <w:kern w:val="2"/>
                <w:szCs w:val="24"/>
              </w:rPr>
              <w:t xml:space="preserve"> </w:t>
            </w:r>
            <w:r w:rsidRPr="00BE72A7">
              <w:rPr>
                <w:kern w:val="2"/>
                <w:szCs w:val="24"/>
              </w:rPr>
              <w:t xml:space="preserve">Tiekėjas privalo sumokėti Pirkėjui netesybas </w:t>
            </w:r>
            <w:r w:rsidR="00BE72A7" w:rsidRPr="00BE72A7">
              <w:rPr>
                <w:rStyle w:val="normaltextrun"/>
                <w:shd w:val="clear" w:color="auto" w:fill="FFFFFF"/>
              </w:rPr>
              <w:t>30 (trisdešimt) kalendorinių</w:t>
            </w:r>
            <w:r w:rsidRPr="00BE72A7">
              <w:rPr>
                <w:kern w:val="2"/>
                <w:szCs w:val="24"/>
              </w:rPr>
              <w:t xml:space="preserve"> dienų nuo Pirkėjo pareikalavimo. </w:t>
            </w:r>
          </w:p>
        </w:tc>
      </w:tr>
      <w:tr w:rsidR="005A5832" w14:paraId="4805772B" w14:textId="77777777" w:rsidTr="5BD442A7">
        <w:trPr>
          <w:trHeight w:val="300"/>
        </w:trPr>
        <w:tc>
          <w:tcPr>
            <w:tcW w:w="2704" w:type="dxa"/>
            <w:gridSpan w:val="2"/>
          </w:tcPr>
          <w:p w14:paraId="56F9BF9F" w14:textId="77777777" w:rsidR="005A5832" w:rsidRDefault="00A10867" w:rsidP="00017065">
            <w:pPr>
              <w:rPr>
                <w:b/>
                <w:bCs/>
                <w:kern w:val="2"/>
                <w:szCs w:val="24"/>
              </w:rPr>
            </w:pPr>
            <w:r>
              <w:rPr>
                <w:b/>
                <w:bCs/>
                <w:kern w:val="2"/>
                <w:szCs w:val="24"/>
              </w:rPr>
              <w:t>9.3. Tiekėjui / Pirkėjui taikoma bauda nutraukus Sutartį dėl esminio Sutarties pažeidimo</w:t>
            </w:r>
          </w:p>
        </w:tc>
        <w:tc>
          <w:tcPr>
            <w:tcW w:w="6831" w:type="dxa"/>
            <w:gridSpan w:val="2"/>
          </w:tcPr>
          <w:p w14:paraId="56E27092" w14:textId="2449547E" w:rsidR="005A5832" w:rsidRDefault="00A10867" w:rsidP="00BD734F">
            <w:pPr>
              <w:jc w:val="both"/>
              <w:rPr>
                <w:kern w:val="2"/>
                <w:szCs w:val="24"/>
              </w:rPr>
            </w:pPr>
            <w:r>
              <w:rPr>
                <w:kern w:val="2"/>
                <w:szCs w:val="24"/>
              </w:rPr>
              <w:t xml:space="preserve">Nutraukus Sutartį dėl esminio Sutarties pažeidimo, nustatyto Sutarties Specialiosiose sąlygose, mokama </w:t>
            </w:r>
            <w:r w:rsidR="00762ACC">
              <w:rPr>
                <w:kern w:val="2"/>
                <w:szCs w:val="24"/>
              </w:rPr>
              <w:t xml:space="preserve">5 (penkių) </w:t>
            </w:r>
            <w:r>
              <w:rPr>
                <w:kern w:val="2"/>
                <w:szCs w:val="24"/>
              </w:rPr>
              <w:t xml:space="preserve">procentų dydžio bauda nuo Pradinės Sutarties vertės be PVM, nurodytos Specialiųjų sąlygų 5.2 punkte. </w:t>
            </w:r>
          </w:p>
        </w:tc>
      </w:tr>
      <w:tr w:rsidR="005A5832" w14:paraId="4E5D0AC6" w14:textId="77777777" w:rsidTr="5BD442A7">
        <w:trPr>
          <w:trHeight w:val="300"/>
        </w:trPr>
        <w:tc>
          <w:tcPr>
            <w:tcW w:w="2704" w:type="dxa"/>
            <w:gridSpan w:val="2"/>
          </w:tcPr>
          <w:p w14:paraId="14B97634" w14:textId="77777777" w:rsidR="005A5832" w:rsidRDefault="00A10867" w:rsidP="0001706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E6B0FE8" w14:textId="04283D8E" w:rsidR="005A5832" w:rsidRDefault="0076153E">
            <w:pPr>
              <w:rPr>
                <w:color w:val="FF0000"/>
                <w:kern w:val="2"/>
                <w:szCs w:val="24"/>
              </w:rPr>
            </w:pPr>
            <w:r>
              <w:rPr>
                <w:color w:val="000000"/>
                <w:kern w:val="2"/>
                <w:szCs w:val="24"/>
                <w:lang w:val="en-US"/>
              </w:rPr>
              <w:t>5</w:t>
            </w:r>
            <w:r w:rsidR="00E52B97" w:rsidRPr="00E52B97">
              <w:rPr>
                <w:color w:val="000000"/>
                <w:kern w:val="2"/>
                <w:szCs w:val="24"/>
              </w:rPr>
              <w:t>000 (</w:t>
            </w:r>
            <w:r>
              <w:rPr>
                <w:color w:val="000000"/>
                <w:kern w:val="2"/>
                <w:szCs w:val="24"/>
              </w:rPr>
              <w:t>penki</w:t>
            </w:r>
            <w:r w:rsidR="00E52B97" w:rsidRPr="00E52B97">
              <w:rPr>
                <w:color w:val="000000"/>
                <w:kern w:val="2"/>
                <w:szCs w:val="24"/>
              </w:rPr>
              <w:t xml:space="preserve"> tūkstan</w:t>
            </w:r>
            <w:r>
              <w:rPr>
                <w:color w:val="000000"/>
                <w:kern w:val="2"/>
                <w:szCs w:val="24"/>
              </w:rPr>
              <w:t>čia</w:t>
            </w:r>
            <w:r w:rsidR="000D66F1">
              <w:rPr>
                <w:color w:val="000000"/>
                <w:kern w:val="2"/>
                <w:szCs w:val="24"/>
              </w:rPr>
              <w:t>i</w:t>
            </w:r>
            <w:r w:rsidR="00E52B97" w:rsidRPr="00E52B97">
              <w:rPr>
                <w:color w:val="000000"/>
                <w:kern w:val="2"/>
                <w:szCs w:val="24"/>
              </w:rPr>
              <w:t xml:space="preserve">) Eur. </w:t>
            </w:r>
          </w:p>
          <w:p w14:paraId="2C4DFFF7" w14:textId="77777777" w:rsidR="005A5832" w:rsidRDefault="005A5832">
            <w:pPr>
              <w:rPr>
                <w:color w:val="4472C4"/>
                <w:kern w:val="2"/>
                <w:szCs w:val="24"/>
              </w:rPr>
            </w:pPr>
          </w:p>
          <w:p w14:paraId="7DE82840" w14:textId="26E74B95" w:rsidR="005A5832" w:rsidRDefault="005A5832" w:rsidP="00E52B97">
            <w:pPr>
              <w:rPr>
                <w:kern w:val="2"/>
                <w:szCs w:val="24"/>
              </w:rPr>
            </w:pPr>
          </w:p>
        </w:tc>
      </w:tr>
      <w:tr w:rsidR="005A5832" w14:paraId="6BA91E3C" w14:textId="77777777" w:rsidTr="5BD442A7">
        <w:trPr>
          <w:trHeight w:val="300"/>
        </w:trPr>
        <w:tc>
          <w:tcPr>
            <w:tcW w:w="2704" w:type="dxa"/>
            <w:gridSpan w:val="2"/>
          </w:tcPr>
          <w:p w14:paraId="422ADC2A" w14:textId="6A14A277" w:rsidR="005A5832" w:rsidRDefault="00A10867" w:rsidP="00017065">
            <w:pPr>
              <w:rPr>
                <w:b/>
                <w:bCs/>
                <w:kern w:val="2"/>
                <w:szCs w:val="24"/>
              </w:rPr>
            </w:pPr>
            <w:r>
              <w:rPr>
                <w:b/>
                <w:bCs/>
                <w:kern w:val="2"/>
                <w:szCs w:val="24"/>
              </w:rPr>
              <w:t>9.</w:t>
            </w:r>
            <w:r w:rsidR="00B12F0B" w:rsidRPr="00A048A6">
              <w:rPr>
                <w:b/>
                <w:bCs/>
                <w:kern w:val="2"/>
                <w:szCs w:val="24"/>
              </w:rPr>
              <w:t>5</w:t>
            </w:r>
            <w:r>
              <w:rPr>
                <w:b/>
                <w:bCs/>
                <w:kern w:val="2"/>
                <w:szCs w:val="24"/>
              </w:rPr>
              <w:t>. Tiekėjui / Pirkėjui taikoma bauda dėl konfidencialumo reikalavimų nesilaikymo</w:t>
            </w:r>
          </w:p>
        </w:tc>
        <w:tc>
          <w:tcPr>
            <w:tcW w:w="6831" w:type="dxa"/>
            <w:gridSpan w:val="2"/>
          </w:tcPr>
          <w:p w14:paraId="014D0F4D" w14:textId="77777777" w:rsidR="005A5832" w:rsidRDefault="00A10867">
            <w:pPr>
              <w:rPr>
                <w:kern w:val="2"/>
                <w:szCs w:val="24"/>
              </w:rPr>
            </w:pPr>
            <w:r>
              <w:rPr>
                <w:kern w:val="2"/>
                <w:szCs w:val="24"/>
              </w:rPr>
              <w:t>Netaikoma</w:t>
            </w:r>
          </w:p>
          <w:p w14:paraId="0450C0DD" w14:textId="77777777" w:rsidR="005A5832" w:rsidRDefault="005A5832">
            <w:pPr>
              <w:rPr>
                <w:color w:val="4472C4"/>
                <w:kern w:val="2"/>
                <w:szCs w:val="24"/>
              </w:rPr>
            </w:pPr>
          </w:p>
          <w:p w14:paraId="70FE6D04" w14:textId="31CDAFDA" w:rsidR="005A5832" w:rsidRDefault="005A5832">
            <w:pPr>
              <w:rPr>
                <w:color w:val="4472C4"/>
                <w:kern w:val="2"/>
                <w:szCs w:val="24"/>
              </w:rPr>
            </w:pPr>
          </w:p>
        </w:tc>
      </w:tr>
      <w:tr w:rsidR="005A5832" w14:paraId="7CA0BCF4" w14:textId="77777777" w:rsidTr="5BD442A7">
        <w:trPr>
          <w:trHeight w:val="300"/>
        </w:trPr>
        <w:tc>
          <w:tcPr>
            <w:tcW w:w="2704" w:type="dxa"/>
            <w:gridSpan w:val="2"/>
          </w:tcPr>
          <w:p w14:paraId="176307B7" w14:textId="68F63273" w:rsidR="005A5832" w:rsidRPr="00A048A6" w:rsidRDefault="00A10867" w:rsidP="00017065">
            <w:pPr>
              <w:rPr>
                <w:b/>
                <w:bCs/>
                <w:kern w:val="2"/>
                <w:szCs w:val="24"/>
              </w:rPr>
            </w:pPr>
            <w:r w:rsidRPr="00A048A6">
              <w:rPr>
                <w:b/>
                <w:bCs/>
                <w:kern w:val="2"/>
                <w:szCs w:val="24"/>
              </w:rPr>
              <w:t>9.</w:t>
            </w:r>
            <w:r w:rsidR="00B12F0B" w:rsidRPr="00A048A6">
              <w:rPr>
                <w:b/>
                <w:bCs/>
                <w:kern w:val="2"/>
                <w:szCs w:val="24"/>
              </w:rPr>
              <w:t>6</w:t>
            </w:r>
            <w:r w:rsidRPr="00A048A6">
              <w:rPr>
                <w:b/>
                <w:bCs/>
                <w:kern w:val="2"/>
                <w:szCs w:val="24"/>
              </w:rPr>
              <w:t xml:space="preserve">. </w:t>
            </w:r>
            <w:r>
              <w:rPr>
                <w:b/>
                <w:bCs/>
                <w:kern w:val="2"/>
                <w:szCs w:val="24"/>
              </w:rPr>
              <w:t>Tiekėjui taikomos netesybos dėl Sutarties įvykdymo užtikrinimo nepratęsimo</w:t>
            </w:r>
          </w:p>
        </w:tc>
        <w:tc>
          <w:tcPr>
            <w:tcW w:w="6831" w:type="dxa"/>
            <w:gridSpan w:val="2"/>
          </w:tcPr>
          <w:p w14:paraId="4D2BAEDA" w14:textId="77777777" w:rsidR="005A5832" w:rsidRDefault="00A10867">
            <w:pPr>
              <w:rPr>
                <w:kern w:val="2"/>
                <w:szCs w:val="24"/>
              </w:rPr>
            </w:pPr>
            <w:r>
              <w:rPr>
                <w:kern w:val="2"/>
                <w:szCs w:val="24"/>
              </w:rPr>
              <w:t>Netaikoma</w:t>
            </w:r>
          </w:p>
          <w:p w14:paraId="5C8F32E7" w14:textId="05785D85" w:rsidR="005A5832" w:rsidRDefault="005A5832">
            <w:pPr>
              <w:rPr>
                <w:color w:val="4472C4"/>
                <w:kern w:val="2"/>
                <w:szCs w:val="24"/>
              </w:rPr>
            </w:pPr>
          </w:p>
        </w:tc>
      </w:tr>
      <w:tr w:rsidR="005A5832" w14:paraId="5BCE8DDD" w14:textId="77777777" w:rsidTr="5BD442A7">
        <w:trPr>
          <w:trHeight w:val="300"/>
        </w:trPr>
        <w:tc>
          <w:tcPr>
            <w:tcW w:w="2704" w:type="dxa"/>
            <w:gridSpan w:val="2"/>
          </w:tcPr>
          <w:p w14:paraId="3D7DD234" w14:textId="66E01CA3" w:rsidR="005A5832" w:rsidRDefault="00A10867" w:rsidP="00EC49C9">
            <w:pPr>
              <w:jc w:val="both"/>
              <w:rPr>
                <w:b/>
                <w:bCs/>
                <w:kern w:val="2"/>
                <w:szCs w:val="24"/>
                <w:lang w:val="en-US"/>
              </w:rPr>
            </w:pPr>
            <w:r>
              <w:rPr>
                <w:b/>
                <w:bCs/>
                <w:kern w:val="2"/>
                <w:szCs w:val="24"/>
                <w:lang w:val="en-US"/>
              </w:rPr>
              <w:t>9.</w:t>
            </w:r>
            <w:r w:rsidR="00B12F0B">
              <w:rPr>
                <w:b/>
                <w:bCs/>
                <w:kern w:val="2"/>
                <w:szCs w:val="24"/>
                <w:lang w:val="en-US"/>
              </w:rPr>
              <w:t>7</w:t>
            </w:r>
            <w:r>
              <w:rPr>
                <w:b/>
                <w:bCs/>
                <w:kern w:val="2"/>
                <w:szCs w:val="24"/>
                <w:lang w:val="en-US"/>
              </w:rPr>
              <w:t xml:space="preserve">. </w:t>
            </w:r>
            <w:r>
              <w:rPr>
                <w:b/>
                <w:bCs/>
                <w:kern w:val="2"/>
                <w:szCs w:val="24"/>
              </w:rPr>
              <w:t>Kitos netesybos</w:t>
            </w:r>
          </w:p>
        </w:tc>
        <w:tc>
          <w:tcPr>
            <w:tcW w:w="6831" w:type="dxa"/>
            <w:gridSpan w:val="2"/>
          </w:tcPr>
          <w:p w14:paraId="1EF5EE95" w14:textId="73FAD48C" w:rsidR="005A5832" w:rsidRDefault="00EA5CA8">
            <w:pPr>
              <w:rPr>
                <w:color w:val="4472C4"/>
                <w:kern w:val="2"/>
                <w:szCs w:val="24"/>
              </w:rPr>
            </w:pPr>
            <w:r w:rsidRPr="00EA5CA8">
              <w:rPr>
                <w:kern w:val="2"/>
                <w:szCs w:val="24"/>
              </w:rPr>
              <w:t>Netaikoma</w:t>
            </w:r>
          </w:p>
        </w:tc>
      </w:tr>
      <w:tr w:rsidR="005A5832" w14:paraId="15055CDA" w14:textId="77777777" w:rsidTr="5BD442A7">
        <w:trPr>
          <w:trHeight w:val="300"/>
        </w:trPr>
        <w:tc>
          <w:tcPr>
            <w:tcW w:w="9535" w:type="dxa"/>
            <w:gridSpan w:val="4"/>
          </w:tcPr>
          <w:p w14:paraId="1E2538EB" w14:textId="77777777" w:rsidR="005A5832" w:rsidRDefault="00A10867">
            <w:pPr>
              <w:jc w:val="center"/>
              <w:rPr>
                <w:b/>
                <w:bCs/>
                <w:kern w:val="2"/>
                <w:szCs w:val="24"/>
              </w:rPr>
            </w:pPr>
            <w:r>
              <w:rPr>
                <w:b/>
                <w:bCs/>
                <w:kern w:val="2"/>
                <w:szCs w:val="24"/>
              </w:rPr>
              <w:lastRenderedPageBreak/>
              <w:t>10. SUTARTIES GALIOJIMAS IR KEITIMAS</w:t>
            </w:r>
          </w:p>
        </w:tc>
      </w:tr>
      <w:tr w:rsidR="005A5832" w14:paraId="6B8D45B7" w14:textId="77777777" w:rsidTr="5BD442A7">
        <w:trPr>
          <w:trHeight w:val="300"/>
        </w:trPr>
        <w:tc>
          <w:tcPr>
            <w:tcW w:w="2704" w:type="dxa"/>
            <w:gridSpan w:val="2"/>
          </w:tcPr>
          <w:p w14:paraId="09C7C3A2" w14:textId="77777777" w:rsidR="005A5832" w:rsidRDefault="00A10867" w:rsidP="00017065">
            <w:pPr>
              <w:rPr>
                <w:b/>
                <w:bCs/>
                <w:kern w:val="2"/>
                <w:szCs w:val="24"/>
              </w:rPr>
            </w:pPr>
            <w:r>
              <w:rPr>
                <w:b/>
                <w:bCs/>
                <w:kern w:val="2"/>
                <w:szCs w:val="24"/>
              </w:rPr>
              <w:t>10.1. Sutarties sudarymas ir įsigaliojimas</w:t>
            </w:r>
          </w:p>
        </w:tc>
        <w:tc>
          <w:tcPr>
            <w:tcW w:w="6831" w:type="dxa"/>
            <w:gridSpan w:val="2"/>
          </w:tcPr>
          <w:p w14:paraId="7ADBB166" w14:textId="77777777" w:rsidR="005A5832" w:rsidRDefault="00A10867" w:rsidP="005D35E7">
            <w:pPr>
              <w:jc w:val="both"/>
              <w:rPr>
                <w:kern w:val="2"/>
                <w:szCs w:val="24"/>
              </w:rPr>
            </w:pPr>
            <w:r>
              <w:rPr>
                <w:kern w:val="2"/>
                <w:szCs w:val="24"/>
              </w:rPr>
              <w:t>Ši Sutartis laikoma sudaryta, kai (pirma) ją pasirašo abi Šalys, ir (antra) pateikiamas sutarties įvykdymo užtikrinimas.</w:t>
            </w:r>
          </w:p>
          <w:p w14:paraId="20C2C85C" w14:textId="68B34A67" w:rsidR="005A5832" w:rsidRDefault="00A10867" w:rsidP="005D35E7">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DD2FB8">
              <w:rPr>
                <w:kern w:val="2"/>
                <w:szCs w:val="24"/>
              </w:rPr>
              <w:t xml:space="preserve">7 </w:t>
            </w:r>
            <w:r w:rsidR="00DF4BF0">
              <w:rPr>
                <w:kern w:val="2"/>
                <w:szCs w:val="24"/>
              </w:rPr>
              <w:t>(</w:t>
            </w:r>
            <w:r w:rsidR="00DD2FB8">
              <w:rPr>
                <w:kern w:val="2"/>
                <w:szCs w:val="24"/>
              </w:rPr>
              <w:t>septyni</w:t>
            </w:r>
            <w:r w:rsidR="00DF4BF0">
              <w:rPr>
                <w:kern w:val="2"/>
                <w:szCs w:val="24"/>
              </w:rPr>
              <w:t>)</w:t>
            </w:r>
            <w:r w:rsidR="00494D00">
              <w:rPr>
                <w:kern w:val="2"/>
                <w:szCs w:val="24"/>
              </w:rPr>
              <w:t xml:space="preserve"> mėn</w:t>
            </w:r>
            <w:r w:rsidR="00DF4BF0">
              <w:rPr>
                <w:kern w:val="2"/>
                <w:szCs w:val="24"/>
              </w:rPr>
              <w:t>esiai</w:t>
            </w:r>
            <w:r w:rsidR="00E86200">
              <w:rPr>
                <w:kern w:val="2"/>
                <w:szCs w:val="24"/>
              </w:rPr>
              <w:t>.</w:t>
            </w:r>
          </w:p>
        </w:tc>
      </w:tr>
      <w:tr w:rsidR="005A5832" w14:paraId="0359C4AD" w14:textId="77777777" w:rsidTr="5BD442A7">
        <w:trPr>
          <w:trHeight w:val="300"/>
        </w:trPr>
        <w:tc>
          <w:tcPr>
            <w:tcW w:w="2704" w:type="dxa"/>
            <w:gridSpan w:val="2"/>
          </w:tcPr>
          <w:p w14:paraId="25B86495" w14:textId="77777777" w:rsidR="005A5832" w:rsidRDefault="00A10867" w:rsidP="00017065">
            <w:pPr>
              <w:rPr>
                <w:b/>
                <w:bCs/>
                <w:kern w:val="2"/>
                <w:szCs w:val="24"/>
              </w:rPr>
            </w:pPr>
            <w:r>
              <w:rPr>
                <w:b/>
                <w:bCs/>
                <w:kern w:val="2"/>
                <w:szCs w:val="24"/>
              </w:rPr>
              <w:t>10.2. Sutarties galiojimo termino pratęsimas</w:t>
            </w:r>
          </w:p>
        </w:tc>
        <w:tc>
          <w:tcPr>
            <w:tcW w:w="6831" w:type="dxa"/>
            <w:gridSpan w:val="2"/>
          </w:tcPr>
          <w:p w14:paraId="448026B5" w14:textId="0660A0C5" w:rsidR="005A5832" w:rsidRDefault="00326E80" w:rsidP="00846B25">
            <w:pPr>
              <w:jc w:val="both"/>
              <w:rPr>
                <w:kern w:val="2"/>
                <w:szCs w:val="24"/>
              </w:rPr>
            </w:pPr>
            <w:r>
              <w:rPr>
                <w:kern w:val="2"/>
                <w:szCs w:val="24"/>
              </w:rPr>
              <w:t>N</w:t>
            </w:r>
            <w:r w:rsidR="001A685F">
              <w:rPr>
                <w:kern w:val="2"/>
                <w:szCs w:val="24"/>
              </w:rPr>
              <w:t>etaikoma</w:t>
            </w:r>
            <w:r w:rsidR="00A10867" w:rsidRPr="00720F19">
              <w:rPr>
                <w:kern w:val="2"/>
                <w:szCs w:val="24"/>
              </w:rPr>
              <w:t xml:space="preserve"> </w:t>
            </w:r>
          </w:p>
        </w:tc>
      </w:tr>
      <w:tr w:rsidR="005A5832" w14:paraId="555B597B" w14:textId="77777777" w:rsidTr="5BD442A7">
        <w:trPr>
          <w:trHeight w:val="300"/>
        </w:trPr>
        <w:tc>
          <w:tcPr>
            <w:tcW w:w="9535" w:type="dxa"/>
            <w:gridSpan w:val="4"/>
          </w:tcPr>
          <w:p w14:paraId="25DAC8F0" w14:textId="77777777" w:rsidR="005A5832" w:rsidRDefault="00A10867">
            <w:pPr>
              <w:jc w:val="center"/>
              <w:rPr>
                <w:b/>
                <w:bCs/>
                <w:kern w:val="2"/>
                <w:szCs w:val="24"/>
              </w:rPr>
            </w:pPr>
            <w:r>
              <w:rPr>
                <w:b/>
                <w:bCs/>
                <w:kern w:val="2"/>
                <w:szCs w:val="24"/>
              </w:rPr>
              <w:t>11. SUTARTIES NUTRAUKIMAS</w:t>
            </w:r>
          </w:p>
        </w:tc>
      </w:tr>
      <w:tr w:rsidR="005A5832" w14:paraId="032093DB" w14:textId="77777777" w:rsidTr="5BD442A7">
        <w:trPr>
          <w:trHeight w:val="300"/>
        </w:trPr>
        <w:tc>
          <w:tcPr>
            <w:tcW w:w="2532" w:type="dxa"/>
          </w:tcPr>
          <w:p w14:paraId="2C84A9AA" w14:textId="77777777" w:rsidR="005A5832" w:rsidRDefault="00A10867" w:rsidP="00017065">
            <w:pPr>
              <w:rPr>
                <w:b/>
                <w:bCs/>
                <w:kern w:val="2"/>
                <w:szCs w:val="24"/>
              </w:rPr>
            </w:pPr>
            <w:r>
              <w:rPr>
                <w:b/>
                <w:bCs/>
                <w:kern w:val="2"/>
                <w:szCs w:val="24"/>
              </w:rPr>
              <w:t>11.1. Sutarties nutraukimo pagrindai</w:t>
            </w:r>
          </w:p>
        </w:tc>
        <w:tc>
          <w:tcPr>
            <w:tcW w:w="7003" w:type="dxa"/>
            <w:gridSpan w:val="3"/>
          </w:tcPr>
          <w:p w14:paraId="3CA26FAC" w14:textId="37E0E0B6" w:rsidR="009321DB" w:rsidRPr="00C7002D" w:rsidRDefault="009321DB" w:rsidP="00763348">
            <w:pPr>
              <w:jc w:val="both"/>
              <w:rPr>
                <w:kern w:val="2"/>
                <w:szCs w:val="24"/>
              </w:rPr>
            </w:pPr>
            <w:r w:rsidRPr="009321DB">
              <w:rPr>
                <w:kern w:val="2"/>
                <w:szCs w:val="24"/>
              </w:rPr>
              <w:t>11.1.</w:t>
            </w:r>
            <w:r w:rsidR="005E798D">
              <w:rPr>
                <w:kern w:val="2"/>
                <w:szCs w:val="24"/>
              </w:rPr>
              <w:t>1.</w:t>
            </w:r>
            <w:r w:rsidRPr="009321DB">
              <w:rPr>
                <w:kern w:val="2"/>
                <w:szCs w:val="24"/>
              </w:rPr>
              <w:t xml:space="preserve"> </w:t>
            </w:r>
            <w:r w:rsidR="00A10867" w:rsidRPr="009321DB">
              <w:rPr>
                <w:kern w:val="2"/>
                <w:szCs w:val="24"/>
              </w:rPr>
              <w:t>Sutartis gali būti nutraukiama rašytiniu Šalių susitarimu arba vienašališkai, Bendrosiose sąlygose nustatyta tvarka.</w:t>
            </w:r>
          </w:p>
          <w:p w14:paraId="2CF9B850" w14:textId="726B6A61" w:rsidR="0085445C" w:rsidRPr="004C0279" w:rsidRDefault="009321DB" w:rsidP="00763348">
            <w:pPr>
              <w:jc w:val="both"/>
              <w:rPr>
                <w:kern w:val="2"/>
                <w:szCs w:val="24"/>
              </w:rPr>
            </w:pPr>
            <w:r w:rsidRPr="00C7002D">
              <w:rPr>
                <w:kern w:val="2"/>
                <w:szCs w:val="24"/>
              </w:rPr>
              <w:t>11.</w:t>
            </w:r>
            <w:r w:rsidR="005E798D">
              <w:rPr>
                <w:kern w:val="2"/>
                <w:szCs w:val="24"/>
              </w:rPr>
              <w:t>1.</w:t>
            </w:r>
            <w:r w:rsidRPr="00C7002D">
              <w:rPr>
                <w:kern w:val="2"/>
                <w:szCs w:val="24"/>
              </w:rPr>
              <w:t xml:space="preserve">2. </w:t>
            </w:r>
            <w:r w:rsidR="0085445C" w:rsidRPr="00C7002D">
              <w:rPr>
                <w:rStyle w:val="cf01"/>
                <w:rFonts w:ascii="Times New Roman" w:hAnsi="Times New Roman" w:cs="Times New Roman"/>
                <w:sz w:val="24"/>
                <w:szCs w:val="24"/>
              </w:rPr>
              <w:t>Perkančioji organizacija, veikianti srityse, kurios laikomos nacionaliniam saugumui užtikrinti strategiškai svarbių ūkio sektorių dalimi, ar valdanti ypatingos svarbos informacinę infrastruktūrą, nustato specialų pirkimo sutarties nutraukimo atvejį, pagal kurį sutartis būtų nutraukta, kai Lietuvos Respublikos Vyriausybė Nacionaliniam saugumui užtikrinti svarbių objektų apsaugos įstatymo nustatyta tvarka priima sprendimą, patvirtinantį, kad sutartis neatitinka nacionalinio saugumo interesų.</w:t>
            </w:r>
          </w:p>
        </w:tc>
      </w:tr>
      <w:tr w:rsidR="005A5832" w14:paraId="285FADCC" w14:textId="77777777" w:rsidTr="5BD442A7">
        <w:trPr>
          <w:trHeight w:val="300"/>
        </w:trPr>
        <w:tc>
          <w:tcPr>
            <w:tcW w:w="2532" w:type="dxa"/>
          </w:tcPr>
          <w:p w14:paraId="13D4F448" w14:textId="2998DA86" w:rsidR="005A5832" w:rsidRDefault="00A10867" w:rsidP="008534FA">
            <w:pPr>
              <w:ind w:right="868"/>
              <w:jc w:val="both"/>
              <w:rPr>
                <w:b/>
                <w:bCs/>
                <w:kern w:val="2"/>
                <w:szCs w:val="24"/>
              </w:rPr>
            </w:pPr>
            <w:r>
              <w:rPr>
                <w:b/>
                <w:bCs/>
                <w:kern w:val="2"/>
                <w:szCs w:val="24"/>
              </w:rPr>
              <w:t>11.2.</w:t>
            </w:r>
            <w:r w:rsidR="008534FA">
              <w:rPr>
                <w:b/>
                <w:bCs/>
                <w:kern w:val="2"/>
                <w:szCs w:val="24"/>
              </w:rPr>
              <w:t xml:space="preserve"> </w:t>
            </w:r>
            <w:r>
              <w:rPr>
                <w:b/>
                <w:bCs/>
                <w:kern w:val="2"/>
                <w:szCs w:val="24"/>
              </w:rPr>
              <w:t>Esminiai Sutarties pažeidimai</w:t>
            </w:r>
          </w:p>
          <w:p w14:paraId="6BAC18B7" w14:textId="77777777" w:rsidR="005A5832" w:rsidRDefault="005A5832" w:rsidP="008534FA">
            <w:pPr>
              <w:rPr>
                <w:b/>
                <w:bCs/>
                <w:kern w:val="2"/>
                <w:szCs w:val="24"/>
              </w:rPr>
            </w:pPr>
          </w:p>
        </w:tc>
        <w:tc>
          <w:tcPr>
            <w:tcW w:w="7003" w:type="dxa"/>
            <w:gridSpan w:val="3"/>
          </w:tcPr>
          <w:p w14:paraId="7764CE86" w14:textId="77777777" w:rsidR="005A5832" w:rsidRPr="00E96090" w:rsidRDefault="00A10867" w:rsidP="00DB7B4B">
            <w:pPr>
              <w:jc w:val="both"/>
              <w:rPr>
                <w:kern w:val="2"/>
                <w:szCs w:val="24"/>
              </w:rPr>
            </w:pPr>
            <w:r w:rsidRPr="00E96090">
              <w:rPr>
                <w:kern w:val="2"/>
                <w:szCs w:val="24"/>
              </w:rPr>
              <w:t>11.2.1. jeigu Tiekėjas nevykdo prisiimtų įsipareigojimų už Sutartyje nustatytą Sutarties kainą / įkainius;</w:t>
            </w:r>
          </w:p>
          <w:p w14:paraId="7153E7CF" w14:textId="77777777" w:rsidR="005A5832" w:rsidRPr="00EC6E51" w:rsidRDefault="00A10867" w:rsidP="00DB7B4B">
            <w:pPr>
              <w:jc w:val="both"/>
              <w:rPr>
                <w:kern w:val="2"/>
                <w:szCs w:val="24"/>
              </w:rPr>
            </w:pPr>
            <w:r w:rsidRPr="00EC6E51">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47D9C9E" w14:textId="518B5A8D" w:rsidR="005A5832" w:rsidRPr="00EC6E51" w:rsidRDefault="00A10867">
            <w:pPr>
              <w:spacing w:line="257" w:lineRule="auto"/>
              <w:jc w:val="both"/>
              <w:rPr>
                <w:rFonts w:eastAsia="Arial"/>
                <w:kern w:val="2"/>
                <w:szCs w:val="24"/>
                <w:lang w:val="lt"/>
              </w:rPr>
            </w:pPr>
            <w:r w:rsidRPr="00EC6E51">
              <w:rPr>
                <w:rFonts w:eastAsia="Arial"/>
                <w:kern w:val="2"/>
                <w:szCs w:val="24"/>
                <w:lang w:val="lt"/>
              </w:rPr>
              <w:t>11.2.</w:t>
            </w:r>
            <w:r w:rsidR="00DB7B4B" w:rsidRPr="00EC6E51">
              <w:rPr>
                <w:rFonts w:eastAsia="Arial"/>
                <w:kern w:val="2"/>
                <w:szCs w:val="24"/>
                <w:lang w:val="lt"/>
              </w:rPr>
              <w:t>3</w:t>
            </w:r>
            <w:r w:rsidRPr="00EC6E51">
              <w:rPr>
                <w:rFonts w:eastAsia="Arial"/>
                <w:kern w:val="2"/>
                <w:szCs w:val="24"/>
                <w:lang w:val="lt"/>
              </w:rPr>
              <w:t xml:space="preserve">. jeigu Tiekėjas nesilaiko Sutartyje nustatytų Prekių tiekimo terminų 2 (du) kartus iš eilės arba vėluoja pristatyti Prekes daugiau nei </w:t>
            </w:r>
            <w:r w:rsidR="00397631" w:rsidRPr="00EC6E51">
              <w:rPr>
                <w:rFonts w:eastAsia="Arial"/>
                <w:kern w:val="2"/>
                <w:szCs w:val="24"/>
                <w:lang w:val="lt"/>
              </w:rPr>
              <w:t xml:space="preserve">30 </w:t>
            </w:r>
            <w:r w:rsidR="00397631" w:rsidRPr="00EC6E51">
              <w:rPr>
                <w:rFonts w:eastAsia="Arial"/>
                <w:kern w:val="2"/>
                <w:szCs w:val="24"/>
              </w:rPr>
              <w:t>(trisdešimt) dienų</w:t>
            </w:r>
            <w:r w:rsidRPr="00EC6E51">
              <w:rPr>
                <w:rFonts w:eastAsia="Arial"/>
                <w:kern w:val="2"/>
                <w:szCs w:val="24"/>
                <w:lang w:val="lt"/>
              </w:rPr>
              <w:t xml:space="preserve"> Sutartyje nustatytas Prekių pristatymo terminas;</w:t>
            </w:r>
          </w:p>
          <w:p w14:paraId="21EE3D5B" w14:textId="0E79BC84" w:rsidR="005A5832" w:rsidRPr="00EC6E51" w:rsidRDefault="00A10867">
            <w:pPr>
              <w:tabs>
                <w:tab w:val="left" w:pos="567"/>
                <w:tab w:val="left" w:pos="851"/>
                <w:tab w:val="left" w:pos="992"/>
                <w:tab w:val="left" w:pos="1134"/>
              </w:tabs>
              <w:spacing w:line="257" w:lineRule="auto"/>
              <w:jc w:val="both"/>
              <w:rPr>
                <w:rFonts w:eastAsia="Arial"/>
                <w:kern w:val="2"/>
                <w:szCs w:val="24"/>
                <w:lang w:val="lt"/>
              </w:rPr>
            </w:pPr>
            <w:r w:rsidRPr="00EC6E51">
              <w:rPr>
                <w:rFonts w:eastAsia="Arial"/>
                <w:kern w:val="2"/>
                <w:szCs w:val="24"/>
                <w:lang w:val="lt"/>
              </w:rPr>
              <w:t>11.2.</w:t>
            </w:r>
            <w:r w:rsidR="00DB7B4B" w:rsidRPr="00EC6E51">
              <w:rPr>
                <w:rFonts w:eastAsia="Arial"/>
                <w:kern w:val="2"/>
                <w:szCs w:val="24"/>
                <w:lang w:val="lt"/>
              </w:rPr>
              <w:t>4</w:t>
            </w:r>
            <w:r w:rsidRPr="00EC6E51">
              <w:rPr>
                <w:rFonts w:eastAsia="Arial"/>
                <w:kern w:val="2"/>
                <w:szCs w:val="24"/>
                <w:lang w:val="lt"/>
              </w:rPr>
              <w:t>. jeigu Tiekėjas pažeidžia Prekių pristatymo terminus ir priskaičiuotų netesybų už vėlavimą suma viršija 20 (dvidešimt) proc. Pradinės sutarties vertės;</w:t>
            </w:r>
          </w:p>
          <w:p w14:paraId="6853A801" w14:textId="496CFA0E" w:rsidR="005A5832" w:rsidRPr="00EC6E51" w:rsidRDefault="00A10867">
            <w:pPr>
              <w:tabs>
                <w:tab w:val="left" w:pos="567"/>
                <w:tab w:val="left" w:pos="851"/>
                <w:tab w:val="left" w:pos="992"/>
                <w:tab w:val="left" w:pos="1134"/>
              </w:tabs>
              <w:spacing w:line="257" w:lineRule="auto"/>
              <w:jc w:val="both"/>
              <w:rPr>
                <w:rFonts w:eastAsia="Arial"/>
                <w:kern w:val="2"/>
                <w:szCs w:val="24"/>
                <w:lang w:val="lt"/>
              </w:rPr>
            </w:pPr>
            <w:r w:rsidRPr="00EC6E51">
              <w:rPr>
                <w:rFonts w:eastAsia="Arial"/>
                <w:kern w:val="2"/>
                <w:szCs w:val="24"/>
                <w:lang w:val="lt"/>
              </w:rPr>
              <w:t>11.2.</w:t>
            </w:r>
            <w:r w:rsidR="00DB7B4B" w:rsidRPr="00EC6E51">
              <w:rPr>
                <w:rFonts w:eastAsia="Arial"/>
                <w:kern w:val="2"/>
                <w:szCs w:val="24"/>
                <w:lang w:val="lt"/>
              </w:rPr>
              <w:t>5</w:t>
            </w:r>
            <w:r w:rsidRPr="00EC6E51">
              <w:rPr>
                <w:rFonts w:eastAsia="Arial"/>
                <w:kern w:val="2"/>
                <w:szCs w:val="24"/>
                <w:lang w:val="lt"/>
              </w:rPr>
              <w:t>. Tiekėjas daugiau kaip 2 (du) kartus pristato Prekes, kurios neatitinka Sutartyje ir (ar) Įstatymuose nustatytų reikalavimų Prekėms;</w:t>
            </w:r>
          </w:p>
          <w:p w14:paraId="6FEFB8FA" w14:textId="77777777" w:rsidR="005A5832" w:rsidRPr="00EC6E51" w:rsidRDefault="00A10867" w:rsidP="00DB7B4B">
            <w:pPr>
              <w:spacing w:line="257" w:lineRule="auto"/>
              <w:jc w:val="both"/>
              <w:rPr>
                <w:rFonts w:eastAsia="Arial"/>
                <w:kern w:val="2"/>
                <w:szCs w:val="24"/>
                <w:lang w:val="lt"/>
              </w:rPr>
            </w:pPr>
            <w:r w:rsidRPr="00EC6E51">
              <w:rPr>
                <w:rFonts w:eastAsia="Arial"/>
                <w:kern w:val="2"/>
                <w:szCs w:val="24"/>
                <w:lang w:val="lt"/>
              </w:rPr>
              <w:t>11.2.</w:t>
            </w:r>
            <w:r w:rsidR="00DB7B4B" w:rsidRPr="00EC6E51">
              <w:rPr>
                <w:rFonts w:eastAsia="Arial"/>
                <w:kern w:val="2"/>
                <w:szCs w:val="24"/>
                <w:lang w:val="lt"/>
              </w:rPr>
              <w:t>6</w:t>
            </w:r>
            <w:r w:rsidRPr="00EC6E51">
              <w:rPr>
                <w:rFonts w:eastAsia="Arial"/>
                <w:kern w:val="2"/>
                <w:szCs w:val="24"/>
                <w:lang w:val="lt"/>
              </w:rPr>
              <w:t>. Tiekėjas pažeidžia Bendrųjų sąlygų nuostatas dėl Sutarties vykdymui pasitelkiamų naujų subtiekėjų ir (ar specialistų) / esamų subtiekėjų ir (ar) specialistų keitimo.</w:t>
            </w:r>
          </w:p>
          <w:p w14:paraId="32E578FF" w14:textId="7DAA2225" w:rsidR="007E19F6" w:rsidRDefault="007E19F6" w:rsidP="00DB7B4B">
            <w:pPr>
              <w:spacing w:line="257" w:lineRule="auto"/>
              <w:jc w:val="both"/>
              <w:rPr>
                <w:rFonts w:eastAsia="Arial"/>
                <w:color w:val="FF0000"/>
                <w:kern w:val="2"/>
                <w:szCs w:val="24"/>
              </w:rPr>
            </w:pPr>
            <w:r w:rsidRPr="00EC6E51">
              <w:rPr>
                <w:rFonts w:eastAsia="Arial"/>
                <w:kern w:val="2"/>
                <w:szCs w:val="24"/>
              </w:rPr>
              <w:t>11.2.7. Tiekėjas pažeidžia šios Sutarties nuostatas, reglamentuojančias konkurenciją, intelektinės nuosavybės ar konfidencialios informacijos valdymą</w:t>
            </w:r>
            <w:r w:rsidR="00DD2FB8">
              <w:rPr>
                <w:rFonts w:eastAsia="Arial"/>
                <w:kern w:val="2"/>
                <w:szCs w:val="24"/>
              </w:rPr>
              <w:t>.</w:t>
            </w:r>
          </w:p>
        </w:tc>
      </w:tr>
      <w:tr w:rsidR="005A5832" w14:paraId="52DF44E6" w14:textId="77777777" w:rsidTr="5BD442A7">
        <w:trPr>
          <w:trHeight w:val="300"/>
        </w:trPr>
        <w:tc>
          <w:tcPr>
            <w:tcW w:w="9535" w:type="dxa"/>
            <w:gridSpan w:val="4"/>
          </w:tcPr>
          <w:p w14:paraId="799B38CF"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0EED1450" w14:textId="77777777" w:rsidTr="5BD442A7">
        <w:trPr>
          <w:trHeight w:val="300"/>
        </w:trPr>
        <w:tc>
          <w:tcPr>
            <w:tcW w:w="2532" w:type="dxa"/>
          </w:tcPr>
          <w:p w14:paraId="5A631461" w14:textId="77777777" w:rsidR="005A5832" w:rsidRDefault="00A10867" w:rsidP="00017065">
            <w:pPr>
              <w:rPr>
                <w:b/>
                <w:bCs/>
                <w:kern w:val="2"/>
                <w:szCs w:val="24"/>
              </w:rPr>
            </w:pPr>
            <w:r>
              <w:rPr>
                <w:b/>
                <w:bCs/>
                <w:kern w:val="2"/>
                <w:szCs w:val="24"/>
              </w:rPr>
              <w:t>12.1. Aplinkosauginių kriterijų nustatymo teisinis pagrindas</w:t>
            </w:r>
          </w:p>
        </w:tc>
        <w:tc>
          <w:tcPr>
            <w:tcW w:w="7003" w:type="dxa"/>
            <w:gridSpan w:val="3"/>
          </w:tcPr>
          <w:p w14:paraId="388AD5BC" w14:textId="45D290DB" w:rsidR="00A95033" w:rsidRPr="00D87323" w:rsidRDefault="00A95033" w:rsidP="2E7EB9D1">
            <w:pPr>
              <w:pStyle w:val="paragraph"/>
              <w:spacing w:before="0" w:beforeAutospacing="0" w:after="0" w:afterAutospacing="0"/>
              <w:jc w:val="both"/>
              <w:textAlignment w:val="baseline"/>
              <w:rPr>
                <w:rFonts w:ascii="Segoe UI" w:hAnsi="Segoe UI" w:cs="Segoe UI"/>
                <w:sz w:val="18"/>
                <w:szCs w:val="18"/>
              </w:rPr>
            </w:pPr>
            <w:r w:rsidRPr="00D87323">
              <w:rPr>
                <w:rStyle w:val="normaltextrun"/>
                <w:shd w:val="clear" w:color="auto" w:fill="FFFFFF"/>
              </w:rPr>
              <w:t xml:space="preserve">Pirkimas laikomas žaliuoju pagal LR Aplinkos ministro 2011 m. birželio 28 d. įsakymu Nr. D1-508 „Dėl Aplinkos apsaugos kriterijų taikymo, vykdant žaliuosius pirkimus, tvarkos aprašo patvirtinimo“ patvirtinto Aplinkos apsaugos kriterijų taikymo, vykdant žaliuosius pirkimus, tvarkos aprašo 4.4.4 papunktį (savarankiškai nustatomi aplinkos apsaugos kriterijai): </w:t>
            </w:r>
          </w:p>
          <w:p w14:paraId="2611AB80" w14:textId="7C4F7038" w:rsidR="00A95033" w:rsidRPr="00D87323" w:rsidRDefault="6A76964D" w:rsidP="00D87323">
            <w:pPr>
              <w:pStyle w:val="paragraph"/>
              <w:spacing w:before="0" w:beforeAutospacing="0" w:after="0" w:afterAutospacing="0"/>
              <w:jc w:val="both"/>
              <w:textAlignment w:val="baseline"/>
              <w:rPr>
                <w:rFonts w:ascii="Segoe UI" w:hAnsi="Segoe UI" w:cs="Segoe UI"/>
                <w:sz w:val="18"/>
                <w:szCs w:val="18"/>
              </w:rPr>
            </w:pPr>
            <w:r w:rsidRPr="00D87323">
              <w:rPr>
                <w:rStyle w:val="normaltextrun"/>
                <w:shd w:val="clear" w:color="auto" w:fill="FFFFFF"/>
              </w:rPr>
              <w:lastRenderedPageBreak/>
              <w:t xml:space="preserve">Sutartis ir jos vykdymo metu rengiama dokumentacija, </w:t>
            </w:r>
            <w:r w:rsidR="338423D5" w:rsidRPr="00D87323">
              <w:rPr>
                <w:rStyle w:val="normaltextrun"/>
                <w:shd w:val="clear" w:color="auto" w:fill="FFFFFF"/>
              </w:rPr>
              <w:t xml:space="preserve">Prekių </w:t>
            </w:r>
            <w:r w:rsidR="1761E06F" w:rsidRPr="00D87323">
              <w:rPr>
                <w:rStyle w:val="normaltextrun"/>
                <w:shd w:val="clear" w:color="auto" w:fill="FFFFFF"/>
              </w:rPr>
              <w:t xml:space="preserve">ir </w:t>
            </w:r>
            <w:r w:rsidRPr="00D87323">
              <w:rPr>
                <w:rStyle w:val="normaltextrun"/>
                <w:shd w:val="clear" w:color="auto" w:fill="FFFFFF"/>
              </w:rPr>
              <w:t>Paslaugų perdavimo–priėmimo akta</w:t>
            </w:r>
            <w:r w:rsidR="1761E06F" w:rsidRPr="00D87323">
              <w:rPr>
                <w:rStyle w:val="normaltextrun"/>
                <w:shd w:val="clear" w:color="auto" w:fill="FFFFFF"/>
              </w:rPr>
              <w:t>s</w:t>
            </w:r>
            <w:r w:rsidRPr="00D87323">
              <w:rPr>
                <w:rStyle w:val="normaltextrun"/>
                <w:shd w:val="clear" w:color="auto" w:fill="FFFFFF"/>
              </w:rPr>
              <w:t xml:space="preserve"> Užsakovui turi būti pateikt</w:t>
            </w:r>
            <w:r w:rsidR="67F71F2A" w:rsidRPr="00D87323">
              <w:rPr>
                <w:rStyle w:val="normaltextrun"/>
                <w:shd w:val="clear" w:color="auto" w:fill="FFFFFF"/>
              </w:rPr>
              <w:t>as</w:t>
            </w:r>
            <w:r w:rsidRPr="00D87323">
              <w:rPr>
                <w:rStyle w:val="normaltextrun"/>
                <w:shd w:val="clear" w:color="auto" w:fill="FFFFFF"/>
              </w:rPr>
              <w:t xml:space="preserve"> tik elektroniniu formatu, o dokumentacija, kuri turi būti pasirašoma ir </w:t>
            </w:r>
            <w:r w:rsidR="1761E06F" w:rsidRPr="00D87323">
              <w:rPr>
                <w:rStyle w:val="normaltextrun"/>
                <w:shd w:val="clear" w:color="auto" w:fill="FFFFFF"/>
              </w:rPr>
              <w:t>Prekių ir p</w:t>
            </w:r>
            <w:r w:rsidRPr="00D87323">
              <w:rPr>
                <w:rStyle w:val="normaltextrun"/>
                <w:shd w:val="clear" w:color="auto" w:fill="FFFFFF"/>
              </w:rPr>
              <w:t>aslaugų perdavimo–priėmimo akta</w:t>
            </w:r>
            <w:r w:rsidR="1761E06F" w:rsidRPr="00D87323">
              <w:rPr>
                <w:rStyle w:val="normaltextrun"/>
                <w:shd w:val="clear" w:color="auto" w:fill="FFFFFF"/>
              </w:rPr>
              <w:t>s</w:t>
            </w:r>
            <w:r w:rsidRPr="00D87323">
              <w:rPr>
                <w:rStyle w:val="normaltextrun"/>
                <w:shd w:val="clear" w:color="auto" w:fill="FFFFFF"/>
              </w:rPr>
              <w:t xml:space="preserve"> turi būti pasirašomi elektroniniu parašu.</w:t>
            </w:r>
            <w:r w:rsidRPr="00D87323">
              <w:rPr>
                <w:rStyle w:val="eop"/>
              </w:rPr>
              <w:t> </w:t>
            </w:r>
          </w:p>
        </w:tc>
      </w:tr>
      <w:tr w:rsidR="005A5832" w14:paraId="167BB901" w14:textId="77777777" w:rsidTr="5BD442A7">
        <w:trPr>
          <w:trHeight w:val="300"/>
        </w:trPr>
        <w:tc>
          <w:tcPr>
            <w:tcW w:w="2532" w:type="dxa"/>
          </w:tcPr>
          <w:p w14:paraId="3830E720" w14:textId="77777777" w:rsidR="005A5832" w:rsidRDefault="00A10867" w:rsidP="00017065">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658FBE00" w14:textId="77777777" w:rsidR="005A5832" w:rsidRDefault="00A10867">
            <w:pPr>
              <w:rPr>
                <w:kern w:val="2"/>
                <w:szCs w:val="24"/>
                <w:shd w:val="clear" w:color="auto" w:fill="FFFFFF"/>
              </w:rPr>
            </w:pPr>
            <w:r>
              <w:rPr>
                <w:kern w:val="2"/>
                <w:szCs w:val="24"/>
                <w:shd w:val="clear" w:color="auto" w:fill="FFFFFF"/>
              </w:rPr>
              <w:t>Netaikoma</w:t>
            </w:r>
          </w:p>
          <w:p w14:paraId="5678E250" w14:textId="77777777" w:rsidR="005A5832" w:rsidRDefault="005A5832">
            <w:pPr>
              <w:rPr>
                <w:kern w:val="2"/>
                <w:szCs w:val="24"/>
                <w:shd w:val="clear" w:color="auto" w:fill="FFFFFF"/>
              </w:rPr>
            </w:pPr>
          </w:p>
          <w:p w14:paraId="5DE287E1" w14:textId="77777777" w:rsidR="005A5832" w:rsidRDefault="005A5832">
            <w:pPr>
              <w:rPr>
                <w:color w:val="FF0000"/>
                <w:kern w:val="2"/>
                <w:szCs w:val="24"/>
                <w:shd w:val="clear" w:color="auto" w:fill="FFFFFF"/>
              </w:rPr>
            </w:pPr>
          </w:p>
          <w:p w14:paraId="5683B9CC" w14:textId="0D1E069C" w:rsidR="005A5832" w:rsidRDefault="005A5832">
            <w:pPr>
              <w:rPr>
                <w:color w:val="008080"/>
                <w:szCs w:val="24"/>
              </w:rPr>
            </w:pPr>
          </w:p>
        </w:tc>
      </w:tr>
      <w:tr w:rsidR="005A5832" w14:paraId="44301C34" w14:textId="77777777" w:rsidTr="5BD442A7">
        <w:trPr>
          <w:trHeight w:val="300"/>
        </w:trPr>
        <w:tc>
          <w:tcPr>
            <w:tcW w:w="2532" w:type="dxa"/>
          </w:tcPr>
          <w:p w14:paraId="23751270" w14:textId="77777777" w:rsidR="005A5832" w:rsidRDefault="00A10867" w:rsidP="00017065">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8928788" w14:textId="77777777" w:rsidR="005A5832" w:rsidRDefault="00A10867">
            <w:pPr>
              <w:rPr>
                <w:kern w:val="2"/>
                <w:szCs w:val="24"/>
              </w:rPr>
            </w:pPr>
            <w:r>
              <w:rPr>
                <w:kern w:val="2"/>
                <w:szCs w:val="24"/>
              </w:rPr>
              <w:t>Netaikoma</w:t>
            </w:r>
          </w:p>
          <w:p w14:paraId="425897EF" w14:textId="77777777" w:rsidR="005A5832" w:rsidRDefault="005A5832">
            <w:pPr>
              <w:rPr>
                <w:szCs w:val="24"/>
                <w:u w:val="single"/>
              </w:rPr>
            </w:pPr>
          </w:p>
          <w:p w14:paraId="7F499041" w14:textId="725D51DE" w:rsidR="005A5832" w:rsidRDefault="005A5832">
            <w:pPr>
              <w:rPr>
                <w:szCs w:val="24"/>
              </w:rPr>
            </w:pPr>
          </w:p>
        </w:tc>
      </w:tr>
      <w:tr w:rsidR="005A5832" w14:paraId="67E0E138" w14:textId="77777777" w:rsidTr="5BD442A7">
        <w:trPr>
          <w:trHeight w:val="300"/>
        </w:trPr>
        <w:tc>
          <w:tcPr>
            <w:tcW w:w="2532" w:type="dxa"/>
          </w:tcPr>
          <w:p w14:paraId="04B6C3D9" w14:textId="77777777" w:rsidR="005A5832" w:rsidRDefault="00A10867" w:rsidP="0001706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57AC8473" w14:textId="77777777" w:rsidR="005A5832" w:rsidRDefault="00A10867">
            <w:pPr>
              <w:rPr>
                <w:kern w:val="2"/>
                <w:szCs w:val="24"/>
              </w:rPr>
            </w:pPr>
            <w:r>
              <w:rPr>
                <w:kern w:val="2"/>
                <w:szCs w:val="24"/>
              </w:rPr>
              <w:t>Netaikoma</w:t>
            </w:r>
          </w:p>
          <w:p w14:paraId="0A1F2526" w14:textId="310A8032" w:rsidR="005A5832" w:rsidRDefault="005A5832">
            <w:pPr>
              <w:rPr>
                <w:kern w:val="2"/>
                <w:szCs w:val="24"/>
              </w:rPr>
            </w:pPr>
          </w:p>
        </w:tc>
      </w:tr>
      <w:tr w:rsidR="005A5832" w14:paraId="4C94533E" w14:textId="77777777" w:rsidTr="5BD442A7">
        <w:trPr>
          <w:trHeight w:val="300"/>
        </w:trPr>
        <w:tc>
          <w:tcPr>
            <w:tcW w:w="2532" w:type="dxa"/>
          </w:tcPr>
          <w:p w14:paraId="392D06F2" w14:textId="77777777" w:rsidR="005A5832" w:rsidRDefault="00A10867" w:rsidP="00017065">
            <w:pPr>
              <w:rPr>
                <w:b/>
                <w:bCs/>
                <w:kern w:val="2"/>
                <w:szCs w:val="24"/>
              </w:rPr>
            </w:pPr>
            <w:r>
              <w:rPr>
                <w:b/>
                <w:bCs/>
                <w:kern w:val="2"/>
                <w:szCs w:val="24"/>
              </w:rPr>
              <w:t>12.5. Su perkamomis Prekėmis susiję socialiniai kriterijai</w:t>
            </w:r>
          </w:p>
        </w:tc>
        <w:tc>
          <w:tcPr>
            <w:tcW w:w="7003" w:type="dxa"/>
            <w:gridSpan w:val="3"/>
          </w:tcPr>
          <w:p w14:paraId="0F705772"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C729816" w14:textId="77777777" w:rsidR="005A5832" w:rsidRDefault="005A5832">
            <w:pPr>
              <w:rPr>
                <w:color w:val="4472C4"/>
                <w:kern w:val="2"/>
                <w:szCs w:val="24"/>
                <w:shd w:val="clear" w:color="auto" w:fill="FFFFFF"/>
              </w:rPr>
            </w:pPr>
          </w:p>
          <w:p w14:paraId="13415631" w14:textId="4619803C" w:rsidR="005A5832" w:rsidRDefault="005A5832">
            <w:pPr>
              <w:rPr>
                <w:color w:val="0070C0"/>
                <w:kern w:val="2"/>
                <w:szCs w:val="24"/>
              </w:rPr>
            </w:pPr>
          </w:p>
        </w:tc>
      </w:tr>
      <w:tr w:rsidR="005A5832" w14:paraId="313F486C" w14:textId="77777777" w:rsidTr="5BD442A7">
        <w:trPr>
          <w:trHeight w:val="300"/>
        </w:trPr>
        <w:tc>
          <w:tcPr>
            <w:tcW w:w="9535" w:type="dxa"/>
            <w:gridSpan w:val="4"/>
          </w:tcPr>
          <w:p w14:paraId="4C068593" w14:textId="066AA4CF" w:rsidR="005A5832" w:rsidRDefault="00A10867">
            <w:pPr>
              <w:jc w:val="center"/>
              <w:rPr>
                <w:b/>
                <w:bCs/>
                <w:kern w:val="2"/>
                <w:szCs w:val="24"/>
              </w:rPr>
            </w:pPr>
            <w:r>
              <w:rPr>
                <w:b/>
                <w:bCs/>
                <w:kern w:val="2"/>
                <w:szCs w:val="24"/>
              </w:rPr>
              <w:t>1</w:t>
            </w:r>
            <w:r w:rsidR="00D52C7C">
              <w:rPr>
                <w:b/>
                <w:bCs/>
                <w:kern w:val="2"/>
                <w:szCs w:val="24"/>
              </w:rPr>
              <w:t>3</w:t>
            </w:r>
            <w:r>
              <w:rPr>
                <w:b/>
                <w:bCs/>
                <w:kern w:val="2"/>
                <w:szCs w:val="24"/>
              </w:rPr>
              <w:t>. SUTARTIES PRIEDAI</w:t>
            </w:r>
          </w:p>
        </w:tc>
      </w:tr>
      <w:tr w:rsidR="005A5832" w14:paraId="4D0062D4" w14:textId="77777777" w:rsidTr="5BD442A7">
        <w:trPr>
          <w:trHeight w:val="300"/>
        </w:trPr>
        <w:tc>
          <w:tcPr>
            <w:tcW w:w="2532" w:type="dxa"/>
          </w:tcPr>
          <w:p w14:paraId="63CA1FEA" w14:textId="18105B8F" w:rsidR="005A5832" w:rsidRDefault="00A10867">
            <w:pPr>
              <w:jc w:val="center"/>
              <w:rPr>
                <w:b/>
                <w:bCs/>
                <w:kern w:val="2"/>
                <w:szCs w:val="24"/>
              </w:rPr>
            </w:pPr>
            <w:r>
              <w:rPr>
                <w:b/>
                <w:bCs/>
                <w:kern w:val="2"/>
                <w:szCs w:val="24"/>
              </w:rPr>
              <w:t>1</w:t>
            </w:r>
            <w:r w:rsidR="00D52C7C">
              <w:rPr>
                <w:b/>
                <w:bCs/>
                <w:kern w:val="2"/>
                <w:szCs w:val="24"/>
              </w:rPr>
              <w:t>3</w:t>
            </w:r>
            <w:r>
              <w:rPr>
                <w:b/>
                <w:bCs/>
                <w:kern w:val="2"/>
                <w:szCs w:val="24"/>
              </w:rPr>
              <w:t>.1. Priedas Nr. 1</w:t>
            </w:r>
          </w:p>
        </w:tc>
        <w:tc>
          <w:tcPr>
            <w:tcW w:w="7003" w:type="dxa"/>
            <w:gridSpan w:val="3"/>
          </w:tcPr>
          <w:p w14:paraId="5C373530" w14:textId="5EF53F01" w:rsidR="005A5832" w:rsidRPr="002B36AD" w:rsidRDefault="002B36AD" w:rsidP="002B36AD">
            <w:pPr>
              <w:rPr>
                <w:kern w:val="2"/>
                <w:szCs w:val="24"/>
              </w:rPr>
            </w:pPr>
            <w:r w:rsidRPr="002B36AD">
              <w:rPr>
                <w:kern w:val="2"/>
                <w:szCs w:val="24"/>
              </w:rPr>
              <w:t>Techninė specifikacija</w:t>
            </w:r>
            <w:r w:rsidR="006629CD">
              <w:rPr>
                <w:kern w:val="2"/>
                <w:szCs w:val="24"/>
              </w:rPr>
              <w:t>;</w:t>
            </w:r>
          </w:p>
        </w:tc>
      </w:tr>
      <w:tr w:rsidR="005A5832" w14:paraId="26057E05" w14:textId="77777777" w:rsidTr="5BD442A7">
        <w:trPr>
          <w:trHeight w:val="300"/>
        </w:trPr>
        <w:tc>
          <w:tcPr>
            <w:tcW w:w="2532" w:type="dxa"/>
          </w:tcPr>
          <w:p w14:paraId="22DC4A8A" w14:textId="638F615B" w:rsidR="005A5832" w:rsidRDefault="00A10867">
            <w:pPr>
              <w:jc w:val="center"/>
              <w:rPr>
                <w:b/>
                <w:bCs/>
                <w:kern w:val="2"/>
                <w:szCs w:val="24"/>
              </w:rPr>
            </w:pPr>
            <w:r>
              <w:rPr>
                <w:b/>
                <w:bCs/>
                <w:kern w:val="2"/>
                <w:szCs w:val="24"/>
              </w:rPr>
              <w:t>1</w:t>
            </w:r>
            <w:r w:rsidR="00D52C7C">
              <w:rPr>
                <w:b/>
                <w:bCs/>
                <w:kern w:val="2"/>
                <w:szCs w:val="24"/>
              </w:rPr>
              <w:t>3</w:t>
            </w:r>
            <w:r>
              <w:rPr>
                <w:b/>
                <w:bCs/>
                <w:kern w:val="2"/>
                <w:szCs w:val="24"/>
              </w:rPr>
              <w:t>.2. Priedas Nr. 2</w:t>
            </w:r>
          </w:p>
        </w:tc>
        <w:tc>
          <w:tcPr>
            <w:tcW w:w="7003" w:type="dxa"/>
            <w:gridSpan w:val="3"/>
          </w:tcPr>
          <w:p w14:paraId="78245CB5" w14:textId="017EFEC8" w:rsidR="005A5832" w:rsidRPr="002B36AD" w:rsidRDefault="002B36AD" w:rsidP="002B36AD">
            <w:pPr>
              <w:rPr>
                <w:kern w:val="2"/>
                <w:szCs w:val="24"/>
              </w:rPr>
            </w:pPr>
            <w:r w:rsidRPr="002B36AD">
              <w:rPr>
                <w:kern w:val="2"/>
                <w:szCs w:val="24"/>
              </w:rPr>
              <w:t>Pasiūlymas</w:t>
            </w:r>
            <w:r w:rsidR="006629CD">
              <w:rPr>
                <w:kern w:val="2"/>
                <w:szCs w:val="24"/>
              </w:rPr>
              <w:t>;</w:t>
            </w:r>
          </w:p>
        </w:tc>
      </w:tr>
      <w:tr w:rsidR="005A5832" w14:paraId="49638390" w14:textId="77777777" w:rsidTr="5BD442A7">
        <w:trPr>
          <w:trHeight w:val="300"/>
        </w:trPr>
        <w:tc>
          <w:tcPr>
            <w:tcW w:w="2532" w:type="dxa"/>
          </w:tcPr>
          <w:p w14:paraId="3BC05FCE" w14:textId="4982E5EA" w:rsidR="005A5832" w:rsidRDefault="00A10867">
            <w:pPr>
              <w:jc w:val="center"/>
              <w:rPr>
                <w:b/>
                <w:bCs/>
                <w:kern w:val="2"/>
                <w:szCs w:val="24"/>
              </w:rPr>
            </w:pPr>
            <w:r>
              <w:rPr>
                <w:b/>
                <w:bCs/>
                <w:kern w:val="2"/>
                <w:szCs w:val="24"/>
              </w:rPr>
              <w:t>1</w:t>
            </w:r>
            <w:r w:rsidR="00D52C7C">
              <w:rPr>
                <w:b/>
                <w:bCs/>
                <w:kern w:val="2"/>
                <w:szCs w:val="24"/>
              </w:rPr>
              <w:t>3</w:t>
            </w:r>
            <w:r>
              <w:rPr>
                <w:b/>
                <w:bCs/>
                <w:kern w:val="2"/>
                <w:szCs w:val="24"/>
              </w:rPr>
              <w:t>.3. Priedas Nr. 3</w:t>
            </w:r>
          </w:p>
        </w:tc>
        <w:tc>
          <w:tcPr>
            <w:tcW w:w="7003" w:type="dxa"/>
            <w:gridSpan w:val="3"/>
          </w:tcPr>
          <w:p w14:paraId="5E284171" w14:textId="0000E3FA" w:rsidR="005A5832" w:rsidRPr="002B36AD" w:rsidRDefault="00A641C1" w:rsidP="002B36AD">
            <w:pPr>
              <w:rPr>
                <w:kern w:val="2"/>
                <w:szCs w:val="24"/>
              </w:rPr>
            </w:pPr>
            <w:r w:rsidRPr="00360FBE">
              <w:rPr>
                <w:kern w:val="2"/>
                <w:szCs w:val="24"/>
              </w:rPr>
              <w:t>Sutarties vykdymui pasitelkiami subtiekėjai ir (ar) specialistai</w:t>
            </w:r>
            <w:r w:rsidR="006629CD">
              <w:rPr>
                <w:kern w:val="2"/>
                <w:szCs w:val="24"/>
              </w:rPr>
              <w:t>.</w:t>
            </w:r>
          </w:p>
        </w:tc>
      </w:tr>
      <w:tr w:rsidR="005A5832" w14:paraId="2B8090A1" w14:textId="77777777" w:rsidTr="5BD442A7">
        <w:tc>
          <w:tcPr>
            <w:tcW w:w="9535" w:type="dxa"/>
            <w:gridSpan w:val="4"/>
          </w:tcPr>
          <w:p w14:paraId="1DC862BC" w14:textId="2CF97184" w:rsidR="005A5832" w:rsidRDefault="00A10867">
            <w:pPr>
              <w:jc w:val="center"/>
              <w:rPr>
                <w:b/>
                <w:bCs/>
                <w:kern w:val="2"/>
                <w:szCs w:val="24"/>
              </w:rPr>
            </w:pPr>
            <w:r>
              <w:rPr>
                <w:b/>
                <w:bCs/>
                <w:kern w:val="2"/>
                <w:szCs w:val="24"/>
              </w:rPr>
              <w:t>1</w:t>
            </w:r>
            <w:r w:rsidR="009321DB">
              <w:rPr>
                <w:b/>
                <w:bCs/>
                <w:kern w:val="2"/>
                <w:szCs w:val="24"/>
              </w:rPr>
              <w:t>4</w:t>
            </w:r>
            <w:r>
              <w:rPr>
                <w:b/>
                <w:bCs/>
                <w:kern w:val="2"/>
                <w:szCs w:val="24"/>
              </w:rPr>
              <w:t>. ŠALIŲ ATSTOVŲ PARAŠAI</w:t>
            </w:r>
          </w:p>
        </w:tc>
      </w:tr>
      <w:tr w:rsidR="005A5832" w14:paraId="22EFDA77" w14:textId="77777777" w:rsidTr="5BD442A7">
        <w:tc>
          <w:tcPr>
            <w:tcW w:w="4788" w:type="dxa"/>
            <w:gridSpan w:val="3"/>
          </w:tcPr>
          <w:p w14:paraId="7E392B27" w14:textId="77777777" w:rsidR="005A5832" w:rsidRDefault="00A10867">
            <w:pPr>
              <w:jc w:val="center"/>
              <w:rPr>
                <w:b/>
                <w:bCs/>
                <w:kern w:val="2"/>
                <w:szCs w:val="24"/>
              </w:rPr>
            </w:pPr>
            <w:r>
              <w:rPr>
                <w:b/>
                <w:bCs/>
                <w:kern w:val="2"/>
                <w:szCs w:val="24"/>
              </w:rPr>
              <w:t>PIRKĖJAS</w:t>
            </w:r>
          </w:p>
        </w:tc>
        <w:tc>
          <w:tcPr>
            <w:tcW w:w="4747" w:type="dxa"/>
          </w:tcPr>
          <w:p w14:paraId="72397FFC" w14:textId="77777777" w:rsidR="005A5832" w:rsidRDefault="00A10867">
            <w:pPr>
              <w:jc w:val="center"/>
              <w:rPr>
                <w:b/>
                <w:bCs/>
                <w:kern w:val="2"/>
                <w:szCs w:val="24"/>
              </w:rPr>
            </w:pPr>
            <w:r>
              <w:rPr>
                <w:b/>
                <w:bCs/>
                <w:kern w:val="2"/>
                <w:szCs w:val="24"/>
              </w:rPr>
              <w:t>TIEKĖJAS</w:t>
            </w:r>
          </w:p>
        </w:tc>
      </w:tr>
      <w:tr w:rsidR="006629CD" w:rsidRPr="006629CD" w14:paraId="72C5C5FC" w14:textId="77777777" w:rsidTr="5BD442A7">
        <w:tc>
          <w:tcPr>
            <w:tcW w:w="4788" w:type="dxa"/>
            <w:gridSpan w:val="3"/>
          </w:tcPr>
          <w:p w14:paraId="129C0312" w14:textId="67ADF081" w:rsidR="005A5832" w:rsidRPr="006629CD" w:rsidRDefault="0035083D" w:rsidP="00017065">
            <w:pPr>
              <w:rPr>
                <w:kern w:val="2"/>
                <w:szCs w:val="24"/>
              </w:rPr>
            </w:pPr>
            <w:r w:rsidRPr="006629CD">
              <w:rPr>
                <w:kern w:val="2"/>
                <w:szCs w:val="24"/>
              </w:rPr>
              <w:t>Direktorius</w:t>
            </w:r>
          </w:p>
          <w:p w14:paraId="669CBAB4" w14:textId="4AE2D532" w:rsidR="0035083D" w:rsidRPr="006629CD" w:rsidRDefault="0035083D" w:rsidP="00017065">
            <w:pPr>
              <w:rPr>
                <w:kern w:val="2"/>
                <w:szCs w:val="24"/>
              </w:rPr>
            </w:pPr>
            <w:r w:rsidRPr="006629CD">
              <w:rPr>
                <w:kern w:val="2"/>
                <w:szCs w:val="24"/>
              </w:rPr>
              <w:t>Tomas Misevičius</w:t>
            </w:r>
          </w:p>
        </w:tc>
        <w:tc>
          <w:tcPr>
            <w:tcW w:w="4747" w:type="dxa"/>
          </w:tcPr>
          <w:p w14:paraId="3359E42C" w14:textId="16F07F26" w:rsidR="005A5832" w:rsidRPr="006629CD" w:rsidRDefault="0035083D" w:rsidP="0035083D">
            <w:pPr>
              <w:rPr>
                <w:kern w:val="2"/>
                <w:szCs w:val="24"/>
              </w:rPr>
            </w:pPr>
            <w:r w:rsidRPr="006629CD">
              <w:rPr>
                <w:kern w:val="2"/>
                <w:szCs w:val="24"/>
              </w:rPr>
              <w:t>Direktorius</w:t>
            </w:r>
          </w:p>
          <w:p w14:paraId="25B3836D" w14:textId="41D2D659" w:rsidR="0035083D" w:rsidRPr="006629CD" w:rsidRDefault="0035083D" w:rsidP="00017065">
            <w:pPr>
              <w:rPr>
                <w:kern w:val="2"/>
                <w:szCs w:val="24"/>
              </w:rPr>
            </w:pPr>
            <w:r w:rsidRPr="006629CD">
              <w:rPr>
                <w:kern w:val="2"/>
                <w:szCs w:val="24"/>
              </w:rPr>
              <w:t>Mindaugas Žiūkas</w:t>
            </w:r>
          </w:p>
        </w:tc>
      </w:tr>
      <w:tr w:rsidR="006629CD" w:rsidRPr="006629CD" w14:paraId="3207F721" w14:textId="77777777" w:rsidTr="5BD442A7">
        <w:tc>
          <w:tcPr>
            <w:tcW w:w="4788" w:type="dxa"/>
            <w:gridSpan w:val="3"/>
          </w:tcPr>
          <w:p w14:paraId="28494923" w14:textId="77777777" w:rsidR="005A5832" w:rsidRPr="006629CD" w:rsidRDefault="005A5832">
            <w:pPr>
              <w:jc w:val="center"/>
              <w:rPr>
                <w:b/>
                <w:bCs/>
                <w:kern w:val="2"/>
                <w:szCs w:val="24"/>
              </w:rPr>
            </w:pPr>
          </w:p>
          <w:p w14:paraId="1E878F78" w14:textId="77777777" w:rsidR="005A5832" w:rsidRPr="006629CD" w:rsidRDefault="00A10867">
            <w:pPr>
              <w:jc w:val="center"/>
              <w:rPr>
                <w:b/>
                <w:bCs/>
                <w:kern w:val="2"/>
                <w:szCs w:val="24"/>
              </w:rPr>
            </w:pPr>
            <w:r w:rsidRPr="006629CD">
              <w:rPr>
                <w:b/>
                <w:bCs/>
                <w:kern w:val="2"/>
                <w:szCs w:val="24"/>
              </w:rPr>
              <w:t>(parašas)</w:t>
            </w:r>
          </w:p>
          <w:p w14:paraId="5197BA92" w14:textId="77777777" w:rsidR="005A5832" w:rsidRPr="006629CD" w:rsidRDefault="005A5832">
            <w:pPr>
              <w:jc w:val="center"/>
              <w:rPr>
                <w:b/>
                <w:bCs/>
                <w:kern w:val="2"/>
                <w:szCs w:val="24"/>
              </w:rPr>
            </w:pPr>
          </w:p>
          <w:p w14:paraId="44DD53EC" w14:textId="77777777" w:rsidR="005A5832" w:rsidRPr="006629CD" w:rsidRDefault="005A5832">
            <w:pPr>
              <w:jc w:val="center"/>
              <w:rPr>
                <w:b/>
                <w:bCs/>
                <w:kern w:val="2"/>
                <w:szCs w:val="24"/>
              </w:rPr>
            </w:pPr>
          </w:p>
        </w:tc>
        <w:tc>
          <w:tcPr>
            <w:tcW w:w="4747" w:type="dxa"/>
          </w:tcPr>
          <w:p w14:paraId="79E95940" w14:textId="77777777" w:rsidR="005A5832" w:rsidRPr="006629CD" w:rsidRDefault="005A5832">
            <w:pPr>
              <w:jc w:val="center"/>
              <w:rPr>
                <w:b/>
                <w:bCs/>
                <w:kern w:val="2"/>
                <w:szCs w:val="24"/>
              </w:rPr>
            </w:pPr>
          </w:p>
          <w:p w14:paraId="0811E843" w14:textId="77777777" w:rsidR="005A5832" w:rsidRPr="006629CD" w:rsidRDefault="00A10867">
            <w:pPr>
              <w:jc w:val="center"/>
              <w:rPr>
                <w:b/>
                <w:bCs/>
                <w:kern w:val="2"/>
                <w:szCs w:val="24"/>
              </w:rPr>
            </w:pPr>
            <w:r w:rsidRPr="006629CD">
              <w:rPr>
                <w:b/>
                <w:bCs/>
                <w:kern w:val="2"/>
                <w:szCs w:val="24"/>
              </w:rPr>
              <w:t>(parašas)</w:t>
            </w:r>
          </w:p>
        </w:tc>
      </w:tr>
    </w:tbl>
    <w:p w14:paraId="76A08DF1" w14:textId="77777777" w:rsidR="005A5832" w:rsidRDefault="00A10867">
      <w:pPr>
        <w:jc w:val="center"/>
        <w:rPr>
          <w:szCs w:val="24"/>
        </w:rPr>
      </w:pPr>
      <w:r>
        <w:rPr>
          <w:color w:val="000000"/>
          <w:szCs w:val="24"/>
        </w:rPr>
        <w:t>_______________</w:t>
      </w:r>
    </w:p>
    <w:sectPr w:rsidR="005A5832" w:rsidSect="00E76C6C">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276"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77154" w14:textId="77777777" w:rsidR="003664E9" w:rsidRDefault="003664E9">
      <w:pPr>
        <w:rPr>
          <w:kern w:val="2"/>
          <w:sz w:val="22"/>
          <w:szCs w:val="22"/>
          <w:lang w:val="en-US"/>
        </w:rPr>
      </w:pPr>
      <w:r>
        <w:rPr>
          <w:kern w:val="2"/>
          <w:sz w:val="22"/>
          <w:szCs w:val="22"/>
          <w:lang w:val="en-US"/>
        </w:rPr>
        <w:separator/>
      </w:r>
    </w:p>
  </w:endnote>
  <w:endnote w:type="continuationSeparator" w:id="0">
    <w:p w14:paraId="5D2D4367" w14:textId="77777777" w:rsidR="003664E9" w:rsidRDefault="003664E9">
      <w:pPr>
        <w:rPr>
          <w:kern w:val="2"/>
          <w:sz w:val="22"/>
          <w:szCs w:val="22"/>
          <w:lang w:val="en-US"/>
        </w:rPr>
      </w:pPr>
      <w:r>
        <w:rPr>
          <w:kern w:val="2"/>
          <w:sz w:val="22"/>
          <w:szCs w:val="22"/>
          <w:lang w:val="en-US"/>
        </w:rPr>
        <w:continuationSeparator/>
      </w:r>
    </w:p>
  </w:endnote>
  <w:endnote w:type="continuationNotice" w:id="1">
    <w:p w14:paraId="3A5011D3" w14:textId="77777777" w:rsidR="003664E9" w:rsidRDefault="003664E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55B7C"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3BD9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F570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3B261" w14:textId="77777777" w:rsidR="003664E9" w:rsidRDefault="003664E9">
      <w:pPr>
        <w:rPr>
          <w:kern w:val="2"/>
          <w:sz w:val="22"/>
          <w:szCs w:val="22"/>
          <w:lang w:val="en-US"/>
        </w:rPr>
      </w:pPr>
      <w:r>
        <w:rPr>
          <w:kern w:val="2"/>
          <w:sz w:val="22"/>
          <w:szCs w:val="22"/>
          <w:lang w:val="en-US"/>
        </w:rPr>
        <w:separator/>
      </w:r>
    </w:p>
  </w:footnote>
  <w:footnote w:type="continuationSeparator" w:id="0">
    <w:p w14:paraId="7219BFBC" w14:textId="77777777" w:rsidR="003664E9" w:rsidRDefault="003664E9">
      <w:pPr>
        <w:rPr>
          <w:kern w:val="2"/>
          <w:sz w:val="22"/>
          <w:szCs w:val="22"/>
          <w:lang w:val="en-US"/>
        </w:rPr>
      </w:pPr>
      <w:r>
        <w:rPr>
          <w:kern w:val="2"/>
          <w:sz w:val="22"/>
          <w:szCs w:val="22"/>
          <w:lang w:val="en-US"/>
        </w:rPr>
        <w:continuationSeparator/>
      </w:r>
    </w:p>
  </w:footnote>
  <w:footnote w:type="continuationNotice" w:id="1">
    <w:p w14:paraId="2CF9C8B7" w14:textId="77777777" w:rsidR="003664E9" w:rsidRDefault="003664E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E0EE2" w14:textId="77777777" w:rsidR="005A5832" w:rsidRDefault="005A5832">
    <w:pPr>
      <w:tabs>
        <w:tab w:val="center" w:pos="4680"/>
        <w:tab w:val="right" w:pos="9360"/>
      </w:tabs>
      <w:spacing w:after="160" w:line="259" w:lineRule="auto"/>
      <w:rPr>
        <w:kern w:val="2"/>
        <w:sz w:val="22"/>
        <w:szCs w:val="22"/>
        <w:lang w:val="en-US"/>
      </w:rPr>
    </w:pPr>
  </w:p>
  <w:p w14:paraId="451DD236"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2BFD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4CB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183B"/>
    <w:multiLevelType w:val="multilevel"/>
    <w:tmpl w:val="8B3AB5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20DF9"/>
    <w:multiLevelType w:val="hybridMultilevel"/>
    <w:tmpl w:val="78D64E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C60250B"/>
    <w:multiLevelType w:val="multilevel"/>
    <w:tmpl w:val="B9F6A0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D55823"/>
    <w:multiLevelType w:val="multilevel"/>
    <w:tmpl w:val="05CA4F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881FAF"/>
    <w:multiLevelType w:val="multilevel"/>
    <w:tmpl w:val="6366D8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F65D4B"/>
    <w:multiLevelType w:val="multilevel"/>
    <w:tmpl w:val="BCD00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EE0F41"/>
    <w:multiLevelType w:val="multilevel"/>
    <w:tmpl w:val="D8AE2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F24589"/>
    <w:multiLevelType w:val="multilevel"/>
    <w:tmpl w:val="CDCA62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DA1138"/>
    <w:multiLevelType w:val="hybridMultilevel"/>
    <w:tmpl w:val="7E74A0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62068169">
    <w:abstractNumId w:val="6"/>
  </w:num>
  <w:num w:numId="2" w16cid:durableId="1858234347">
    <w:abstractNumId w:val="5"/>
  </w:num>
  <w:num w:numId="3" w16cid:durableId="1135761708">
    <w:abstractNumId w:val="7"/>
  </w:num>
  <w:num w:numId="4" w16cid:durableId="571739584">
    <w:abstractNumId w:val="3"/>
  </w:num>
  <w:num w:numId="5" w16cid:durableId="972565506">
    <w:abstractNumId w:val="4"/>
  </w:num>
  <w:num w:numId="6" w16cid:durableId="100150966">
    <w:abstractNumId w:val="0"/>
  </w:num>
  <w:num w:numId="7" w16cid:durableId="2103256115">
    <w:abstractNumId w:val="2"/>
  </w:num>
  <w:num w:numId="8" w16cid:durableId="423187644">
    <w:abstractNumId w:val="8"/>
  </w:num>
  <w:num w:numId="9" w16cid:durableId="281423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655B"/>
    <w:rsid w:val="00017065"/>
    <w:rsid w:val="00032029"/>
    <w:rsid w:val="00036D01"/>
    <w:rsid w:val="00051E95"/>
    <w:rsid w:val="0006405B"/>
    <w:rsid w:val="000863BE"/>
    <w:rsid w:val="00092636"/>
    <w:rsid w:val="0009686E"/>
    <w:rsid w:val="000A2E2F"/>
    <w:rsid w:val="000A361E"/>
    <w:rsid w:val="000B770F"/>
    <w:rsid w:val="000D66F1"/>
    <w:rsid w:val="000D7833"/>
    <w:rsid w:val="000E0193"/>
    <w:rsid w:val="000F6F2E"/>
    <w:rsid w:val="00115FF2"/>
    <w:rsid w:val="00120A3A"/>
    <w:rsid w:val="001239A2"/>
    <w:rsid w:val="00125422"/>
    <w:rsid w:val="00125D41"/>
    <w:rsid w:val="00140FBC"/>
    <w:rsid w:val="00146ACB"/>
    <w:rsid w:val="00147C93"/>
    <w:rsid w:val="00162AB5"/>
    <w:rsid w:val="00177436"/>
    <w:rsid w:val="00192B5D"/>
    <w:rsid w:val="001A685F"/>
    <w:rsid w:val="001D1CB9"/>
    <w:rsid w:val="001D2FBB"/>
    <w:rsid w:val="001D6DCC"/>
    <w:rsid w:val="00232A56"/>
    <w:rsid w:val="002363D4"/>
    <w:rsid w:val="002376EE"/>
    <w:rsid w:val="0024727C"/>
    <w:rsid w:val="00252D5F"/>
    <w:rsid w:val="00264C10"/>
    <w:rsid w:val="00270B6A"/>
    <w:rsid w:val="002B36AD"/>
    <w:rsid w:val="002B3DCD"/>
    <w:rsid w:val="002C6691"/>
    <w:rsid w:val="002C703F"/>
    <w:rsid w:val="002E4803"/>
    <w:rsid w:val="0031249D"/>
    <w:rsid w:val="00320A44"/>
    <w:rsid w:val="00326E80"/>
    <w:rsid w:val="00333A97"/>
    <w:rsid w:val="00335B34"/>
    <w:rsid w:val="00341483"/>
    <w:rsid w:val="0034154F"/>
    <w:rsid w:val="003432F1"/>
    <w:rsid w:val="0035083D"/>
    <w:rsid w:val="00353EED"/>
    <w:rsid w:val="00354110"/>
    <w:rsid w:val="00354AD6"/>
    <w:rsid w:val="00355C17"/>
    <w:rsid w:val="00360FBE"/>
    <w:rsid w:val="00362748"/>
    <w:rsid w:val="00364C0D"/>
    <w:rsid w:val="003664E9"/>
    <w:rsid w:val="003760FC"/>
    <w:rsid w:val="00384A4C"/>
    <w:rsid w:val="003861A9"/>
    <w:rsid w:val="00393199"/>
    <w:rsid w:val="0039374A"/>
    <w:rsid w:val="00397631"/>
    <w:rsid w:val="003A041B"/>
    <w:rsid w:val="003B6CB2"/>
    <w:rsid w:val="003C5472"/>
    <w:rsid w:val="003D2E5B"/>
    <w:rsid w:val="003E305B"/>
    <w:rsid w:val="003E3A29"/>
    <w:rsid w:val="003F5C46"/>
    <w:rsid w:val="00405365"/>
    <w:rsid w:val="0040591C"/>
    <w:rsid w:val="00406E2F"/>
    <w:rsid w:val="00424EFC"/>
    <w:rsid w:val="00426BAB"/>
    <w:rsid w:val="00440645"/>
    <w:rsid w:val="004459A2"/>
    <w:rsid w:val="00455B74"/>
    <w:rsid w:val="0048414D"/>
    <w:rsid w:val="00493121"/>
    <w:rsid w:val="004938A0"/>
    <w:rsid w:val="00494D00"/>
    <w:rsid w:val="00496601"/>
    <w:rsid w:val="004A4E26"/>
    <w:rsid w:val="004A5D92"/>
    <w:rsid w:val="004A644D"/>
    <w:rsid w:val="004B269D"/>
    <w:rsid w:val="004B7F1B"/>
    <w:rsid w:val="004C0279"/>
    <w:rsid w:val="004D13D3"/>
    <w:rsid w:val="004D6748"/>
    <w:rsid w:val="004E2370"/>
    <w:rsid w:val="0052291F"/>
    <w:rsid w:val="00522D60"/>
    <w:rsid w:val="00523FD6"/>
    <w:rsid w:val="005243FB"/>
    <w:rsid w:val="00530218"/>
    <w:rsid w:val="005308DF"/>
    <w:rsid w:val="00545447"/>
    <w:rsid w:val="00551126"/>
    <w:rsid w:val="00566C44"/>
    <w:rsid w:val="00566E88"/>
    <w:rsid w:val="0056700E"/>
    <w:rsid w:val="00574526"/>
    <w:rsid w:val="00586E5E"/>
    <w:rsid w:val="00594D1C"/>
    <w:rsid w:val="005A5832"/>
    <w:rsid w:val="005A6EF4"/>
    <w:rsid w:val="005B18BC"/>
    <w:rsid w:val="005B4A8E"/>
    <w:rsid w:val="005C6515"/>
    <w:rsid w:val="005D31B4"/>
    <w:rsid w:val="005D35E7"/>
    <w:rsid w:val="005E798D"/>
    <w:rsid w:val="005F4B15"/>
    <w:rsid w:val="005F5B23"/>
    <w:rsid w:val="00602284"/>
    <w:rsid w:val="00604BCC"/>
    <w:rsid w:val="006162BD"/>
    <w:rsid w:val="006257C7"/>
    <w:rsid w:val="00636CCD"/>
    <w:rsid w:val="0065054F"/>
    <w:rsid w:val="006629CD"/>
    <w:rsid w:val="006B0A57"/>
    <w:rsid w:val="006D038B"/>
    <w:rsid w:val="006D445D"/>
    <w:rsid w:val="006D44BF"/>
    <w:rsid w:val="006E0857"/>
    <w:rsid w:val="006E1543"/>
    <w:rsid w:val="006E588F"/>
    <w:rsid w:val="006F1778"/>
    <w:rsid w:val="006F3D3E"/>
    <w:rsid w:val="00703EE9"/>
    <w:rsid w:val="00720B20"/>
    <w:rsid w:val="00720F19"/>
    <w:rsid w:val="00723DEB"/>
    <w:rsid w:val="0072644E"/>
    <w:rsid w:val="00732E46"/>
    <w:rsid w:val="007420CD"/>
    <w:rsid w:val="00757A45"/>
    <w:rsid w:val="0076153E"/>
    <w:rsid w:val="00762ACC"/>
    <w:rsid w:val="00763348"/>
    <w:rsid w:val="00763D31"/>
    <w:rsid w:val="007845AC"/>
    <w:rsid w:val="00785ED6"/>
    <w:rsid w:val="00792FD8"/>
    <w:rsid w:val="007B0CC9"/>
    <w:rsid w:val="007B7DEA"/>
    <w:rsid w:val="007C275C"/>
    <w:rsid w:val="007D0D13"/>
    <w:rsid w:val="007D2B42"/>
    <w:rsid w:val="007E0AB4"/>
    <w:rsid w:val="007E19F6"/>
    <w:rsid w:val="008033F4"/>
    <w:rsid w:val="0080588A"/>
    <w:rsid w:val="00817895"/>
    <w:rsid w:val="00826913"/>
    <w:rsid w:val="008276F3"/>
    <w:rsid w:val="00830C24"/>
    <w:rsid w:val="00832E0D"/>
    <w:rsid w:val="0083321D"/>
    <w:rsid w:val="00846B25"/>
    <w:rsid w:val="008534FA"/>
    <w:rsid w:val="0085445C"/>
    <w:rsid w:val="00865B1C"/>
    <w:rsid w:val="00867FD6"/>
    <w:rsid w:val="0087610B"/>
    <w:rsid w:val="008869FD"/>
    <w:rsid w:val="008962C7"/>
    <w:rsid w:val="00896E02"/>
    <w:rsid w:val="008B0882"/>
    <w:rsid w:val="008B0AE4"/>
    <w:rsid w:val="008C46EF"/>
    <w:rsid w:val="008E3A37"/>
    <w:rsid w:val="008E662F"/>
    <w:rsid w:val="008E7331"/>
    <w:rsid w:val="009013FF"/>
    <w:rsid w:val="00903DDB"/>
    <w:rsid w:val="00913AED"/>
    <w:rsid w:val="0091514A"/>
    <w:rsid w:val="00924491"/>
    <w:rsid w:val="009321DB"/>
    <w:rsid w:val="00935665"/>
    <w:rsid w:val="00937F52"/>
    <w:rsid w:val="0094565D"/>
    <w:rsid w:val="009456D7"/>
    <w:rsid w:val="009567FA"/>
    <w:rsid w:val="00974074"/>
    <w:rsid w:val="0098103E"/>
    <w:rsid w:val="00983525"/>
    <w:rsid w:val="00994918"/>
    <w:rsid w:val="0099503C"/>
    <w:rsid w:val="009A0D4A"/>
    <w:rsid w:val="009A1319"/>
    <w:rsid w:val="009C0A60"/>
    <w:rsid w:val="00A048A6"/>
    <w:rsid w:val="00A066D3"/>
    <w:rsid w:val="00A06FDE"/>
    <w:rsid w:val="00A076ED"/>
    <w:rsid w:val="00A10867"/>
    <w:rsid w:val="00A14814"/>
    <w:rsid w:val="00A14C58"/>
    <w:rsid w:val="00A165AE"/>
    <w:rsid w:val="00A320BD"/>
    <w:rsid w:val="00A43516"/>
    <w:rsid w:val="00A62AB2"/>
    <w:rsid w:val="00A641C1"/>
    <w:rsid w:val="00A67F1F"/>
    <w:rsid w:val="00A85E36"/>
    <w:rsid w:val="00A86F5A"/>
    <w:rsid w:val="00A95033"/>
    <w:rsid w:val="00AA6A3D"/>
    <w:rsid w:val="00AB1B9C"/>
    <w:rsid w:val="00AB24ED"/>
    <w:rsid w:val="00AC391A"/>
    <w:rsid w:val="00AF2551"/>
    <w:rsid w:val="00B037D2"/>
    <w:rsid w:val="00B12F0B"/>
    <w:rsid w:val="00B21EDC"/>
    <w:rsid w:val="00B22B44"/>
    <w:rsid w:val="00B22DD9"/>
    <w:rsid w:val="00B40A4C"/>
    <w:rsid w:val="00B41EFD"/>
    <w:rsid w:val="00B45DF5"/>
    <w:rsid w:val="00B5295F"/>
    <w:rsid w:val="00B53BB1"/>
    <w:rsid w:val="00B67BD2"/>
    <w:rsid w:val="00B82CA3"/>
    <w:rsid w:val="00BB3945"/>
    <w:rsid w:val="00BB65D9"/>
    <w:rsid w:val="00BD043C"/>
    <w:rsid w:val="00BD734F"/>
    <w:rsid w:val="00BE72A7"/>
    <w:rsid w:val="00BF05D1"/>
    <w:rsid w:val="00C02137"/>
    <w:rsid w:val="00C0584F"/>
    <w:rsid w:val="00C260C9"/>
    <w:rsid w:val="00C40B89"/>
    <w:rsid w:val="00C44C78"/>
    <w:rsid w:val="00C45278"/>
    <w:rsid w:val="00C60B4B"/>
    <w:rsid w:val="00C7002D"/>
    <w:rsid w:val="00C9164F"/>
    <w:rsid w:val="00C972D0"/>
    <w:rsid w:val="00CA4933"/>
    <w:rsid w:val="00CC1A4D"/>
    <w:rsid w:val="00CD5207"/>
    <w:rsid w:val="00CE0A5E"/>
    <w:rsid w:val="00CF0219"/>
    <w:rsid w:val="00CF359D"/>
    <w:rsid w:val="00CF3D09"/>
    <w:rsid w:val="00CF538E"/>
    <w:rsid w:val="00D04311"/>
    <w:rsid w:val="00D12124"/>
    <w:rsid w:val="00D12D8B"/>
    <w:rsid w:val="00D156FF"/>
    <w:rsid w:val="00D172A0"/>
    <w:rsid w:val="00D26F15"/>
    <w:rsid w:val="00D32EEF"/>
    <w:rsid w:val="00D52B61"/>
    <w:rsid w:val="00D52C7C"/>
    <w:rsid w:val="00D65B53"/>
    <w:rsid w:val="00D67554"/>
    <w:rsid w:val="00D83483"/>
    <w:rsid w:val="00D87323"/>
    <w:rsid w:val="00D9072F"/>
    <w:rsid w:val="00D93E69"/>
    <w:rsid w:val="00DB42F8"/>
    <w:rsid w:val="00DB58B6"/>
    <w:rsid w:val="00DB7B4B"/>
    <w:rsid w:val="00DC430D"/>
    <w:rsid w:val="00DD2FB8"/>
    <w:rsid w:val="00DE62E9"/>
    <w:rsid w:val="00DF4265"/>
    <w:rsid w:val="00DF4BF0"/>
    <w:rsid w:val="00DF66BC"/>
    <w:rsid w:val="00E04EC6"/>
    <w:rsid w:val="00E112EB"/>
    <w:rsid w:val="00E1166F"/>
    <w:rsid w:val="00E315B6"/>
    <w:rsid w:val="00E34649"/>
    <w:rsid w:val="00E45C75"/>
    <w:rsid w:val="00E52B97"/>
    <w:rsid w:val="00E70A5A"/>
    <w:rsid w:val="00E750D3"/>
    <w:rsid w:val="00E76C6C"/>
    <w:rsid w:val="00E86200"/>
    <w:rsid w:val="00E86A3F"/>
    <w:rsid w:val="00E901AB"/>
    <w:rsid w:val="00E90A57"/>
    <w:rsid w:val="00E96090"/>
    <w:rsid w:val="00EA3F6D"/>
    <w:rsid w:val="00EA5CA8"/>
    <w:rsid w:val="00EB284E"/>
    <w:rsid w:val="00EB2D70"/>
    <w:rsid w:val="00EC49C9"/>
    <w:rsid w:val="00EC6E51"/>
    <w:rsid w:val="00F13E35"/>
    <w:rsid w:val="00F21841"/>
    <w:rsid w:val="00F27246"/>
    <w:rsid w:val="00F432C8"/>
    <w:rsid w:val="00F46FC1"/>
    <w:rsid w:val="00F76640"/>
    <w:rsid w:val="00F859D6"/>
    <w:rsid w:val="00F90BB9"/>
    <w:rsid w:val="00FA4BF7"/>
    <w:rsid w:val="00FA7E30"/>
    <w:rsid w:val="00FB3E31"/>
    <w:rsid w:val="00FC0B23"/>
    <w:rsid w:val="00FC5DE8"/>
    <w:rsid w:val="00FD1B9E"/>
    <w:rsid w:val="00FD32A4"/>
    <w:rsid w:val="00FE2ECF"/>
    <w:rsid w:val="00FE5792"/>
    <w:rsid w:val="00FE7A07"/>
    <w:rsid w:val="00FF0A90"/>
    <w:rsid w:val="00FF2C58"/>
    <w:rsid w:val="00FF4835"/>
    <w:rsid w:val="00FF7391"/>
    <w:rsid w:val="03F06963"/>
    <w:rsid w:val="072D0511"/>
    <w:rsid w:val="11C5619E"/>
    <w:rsid w:val="1761E06F"/>
    <w:rsid w:val="18F14C33"/>
    <w:rsid w:val="1E1A231C"/>
    <w:rsid w:val="2137F54B"/>
    <w:rsid w:val="213DE97B"/>
    <w:rsid w:val="2240F979"/>
    <w:rsid w:val="2432C031"/>
    <w:rsid w:val="2E7EB9D1"/>
    <w:rsid w:val="338423D5"/>
    <w:rsid w:val="37869A44"/>
    <w:rsid w:val="4068E06A"/>
    <w:rsid w:val="44CD241E"/>
    <w:rsid w:val="44E7988B"/>
    <w:rsid w:val="49B82458"/>
    <w:rsid w:val="4C90D2AE"/>
    <w:rsid w:val="55A04EC1"/>
    <w:rsid w:val="56FA7920"/>
    <w:rsid w:val="578B75D2"/>
    <w:rsid w:val="5A87F1FE"/>
    <w:rsid w:val="5BD442A7"/>
    <w:rsid w:val="5C3EA89D"/>
    <w:rsid w:val="5C700426"/>
    <w:rsid w:val="607EE9AE"/>
    <w:rsid w:val="61330F1F"/>
    <w:rsid w:val="64CD52B6"/>
    <w:rsid w:val="66CF1FD9"/>
    <w:rsid w:val="67F71F2A"/>
    <w:rsid w:val="68597141"/>
    <w:rsid w:val="69466A91"/>
    <w:rsid w:val="6A76964D"/>
    <w:rsid w:val="6EEC670F"/>
    <w:rsid w:val="750B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39CA899C-5448-45C3-BB7D-9073054C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832E0D"/>
    <w:pPr>
      <w:tabs>
        <w:tab w:val="center" w:pos="4819"/>
        <w:tab w:val="right" w:pos="9638"/>
      </w:tabs>
    </w:pPr>
  </w:style>
  <w:style w:type="character" w:customStyle="1" w:styleId="HeaderChar">
    <w:name w:val="Header Char"/>
    <w:basedOn w:val="DefaultParagraphFont"/>
    <w:link w:val="Header"/>
    <w:semiHidden/>
    <w:rsid w:val="00832E0D"/>
  </w:style>
  <w:style w:type="paragraph" w:styleId="Footer">
    <w:name w:val="footer"/>
    <w:basedOn w:val="Normal"/>
    <w:link w:val="FooterChar"/>
    <w:semiHidden/>
    <w:unhideWhenUsed/>
    <w:rsid w:val="00832E0D"/>
    <w:pPr>
      <w:tabs>
        <w:tab w:val="center" w:pos="4819"/>
        <w:tab w:val="right" w:pos="9638"/>
      </w:tabs>
    </w:pPr>
  </w:style>
  <w:style w:type="character" w:customStyle="1" w:styleId="FooterChar">
    <w:name w:val="Footer Char"/>
    <w:basedOn w:val="DefaultParagraphFont"/>
    <w:link w:val="Footer"/>
    <w:semiHidden/>
    <w:rsid w:val="00832E0D"/>
  </w:style>
  <w:style w:type="paragraph" w:customStyle="1" w:styleId="paragraph">
    <w:name w:val="paragraph"/>
    <w:basedOn w:val="Normal"/>
    <w:rsid w:val="009A0D4A"/>
    <w:pPr>
      <w:spacing w:before="100" w:beforeAutospacing="1" w:after="100" w:afterAutospacing="1"/>
    </w:pPr>
    <w:rPr>
      <w:szCs w:val="24"/>
      <w:lang w:eastAsia="lt-LT"/>
    </w:rPr>
  </w:style>
  <w:style w:type="character" w:customStyle="1" w:styleId="normaltextrun">
    <w:name w:val="normaltextrun"/>
    <w:basedOn w:val="DefaultParagraphFont"/>
    <w:rsid w:val="009A0D4A"/>
  </w:style>
  <w:style w:type="character" w:customStyle="1" w:styleId="eop">
    <w:name w:val="eop"/>
    <w:basedOn w:val="DefaultParagraphFont"/>
    <w:rsid w:val="009A0D4A"/>
  </w:style>
  <w:style w:type="table" w:styleId="TableGrid">
    <w:name w:val="Table Grid"/>
    <w:basedOn w:val="TableNormal"/>
    <w:uiPriority w:val="59"/>
    <w:rsid w:val="00AA6A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semiHidden/>
    <w:unhideWhenUsed/>
    <w:rsid w:val="00586E5E"/>
    <w:rPr>
      <w:sz w:val="16"/>
      <w:szCs w:val="16"/>
    </w:rPr>
  </w:style>
  <w:style w:type="paragraph" w:styleId="CommentText">
    <w:name w:val="annotation text"/>
    <w:basedOn w:val="Normal"/>
    <w:link w:val="CommentTextChar"/>
    <w:unhideWhenUsed/>
    <w:rsid w:val="00586E5E"/>
    <w:rPr>
      <w:sz w:val="20"/>
    </w:rPr>
  </w:style>
  <w:style w:type="character" w:customStyle="1" w:styleId="CommentTextChar">
    <w:name w:val="Comment Text Char"/>
    <w:basedOn w:val="DefaultParagraphFont"/>
    <w:link w:val="CommentText"/>
    <w:rsid w:val="00586E5E"/>
    <w:rPr>
      <w:sz w:val="20"/>
    </w:rPr>
  </w:style>
  <w:style w:type="paragraph" w:styleId="CommentSubject">
    <w:name w:val="annotation subject"/>
    <w:basedOn w:val="CommentText"/>
    <w:next w:val="CommentText"/>
    <w:link w:val="CommentSubjectChar"/>
    <w:semiHidden/>
    <w:unhideWhenUsed/>
    <w:rsid w:val="00586E5E"/>
    <w:rPr>
      <w:b/>
      <w:bCs/>
    </w:rPr>
  </w:style>
  <w:style w:type="character" w:customStyle="1" w:styleId="CommentSubjectChar">
    <w:name w:val="Comment Subject Char"/>
    <w:basedOn w:val="CommentTextChar"/>
    <w:link w:val="CommentSubject"/>
    <w:semiHidden/>
    <w:rsid w:val="00586E5E"/>
    <w:rPr>
      <w:b/>
      <w:bCs/>
      <w:sz w:val="20"/>
    </w:rPr>
  </w:style>
  <w:style w:type="paragraph" w:styleId="ListParagraph">
    <w:name w:val="List Paragraph"/>
    <w:basedOn w:val="Normal"/>
    <w:rsid w:val="008962C7"/>
    <w:pPr>
      <w:ind w:left="720"/>
      <w:contextualSpacing/>
    </w:pPr>
  </w:style>
  <w:style w:type="paragraph" w:styleId="Revision">
    <w:name w:val="Revision"/>
    <w:hidden/>
    <w:semiHidden/>
    <w:rsid w:val="00146ACB"/>
  </w:style>
  <w:style w:type="character" w:customStyle="1" w:styleId="cf01">
    <w:name w:val="cf01"/>
    <w:basedOn w:val="DefaultParagraphFont"/>
    <w:rsid w:val="0085445C"/>
    <w:rPr>
      <w:rFonts w:ascii="Segoe UI" w:hAnsi="Segoe UI" w:cs="Segoe UI" w:hint="default"/>
      <w:sz w:val="18"/>
      <w:szCs w:val="18"/>
    </w:rPr>
  </w:style>
  <w:style w:type="character" w:styleId="Hyperlink">
    <w:name w:val="Hyperlink"/>
    <w:basedOn w:val="DefaultParagraphFont"/>
    <w:unhideWhenUsed/>
    <w:rsid w:val="00DB58B6"/>
    <w:rPr>
      <w:color w:val="0563C1" w:themeColor="hyperlink"/>
      <w:u w:val="single"/>
    </w:rPr>
  </w:style>
  <w:style w:type="character" w:styleId="UnresolvedMention">
    <w:name w:val="Unresolved Mention"/>
    <w:basedOn w:val="DefaultParagraphFont"/>
    <w:uiPriority w:val="99"/>
    <w:semiHidden/>
    <w:unhideWhenUsed/>
    <w:rsid w:val="00DB5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92874">
      <w:bodyDiv w:val="1"/>
      <w:marLeft w:val="0"/>
      <w:marRight w:val="0"/>
      <w:marTop w:val="0"/>
      <w:marBottom w:val="0"/>
      <w:divBdr>
        <w:top w:val="none" w:sz="0" w:space="0" w:color="auto"/>
        <w:left w:val="none" w:sz="0" w:space="0" w:color="auto"/>
        <w:bottom w:val="none" w:sz="0" w:space="0" w:color="auto"/>
        <w:right w:val="none" w:sz="0" w:space="0" w:color="auto"/>
      </w:divBdr>
      <w:divsChild>
        <w:div w:id="2124882818">
          <w:marLeft w:val="0"/>
          <w:marRight w:val="0"/>
          <w:marTop w:val="0"/>
          <w:marBottom w:val="0"/>
          <w:divBdr>
            <w:top w:val="none" w:sz="0" w:space="0" w:color="auto"/>
            <w:left w:val="none" w:sz="0" w:space="0" w:color="auto"/>
            <w:bottom w:val="none" w:sz="0" w:space="0" w:color="auto"/>
            <w:right w:val="none" w:sz="0" w:space="0" w:color="auto"/>
          </w:divBdr>
        </w:div>
        <w:div w:id="1239483679">
          <w:marLeft w:val="0"/>
          <w:marRight w:val="0"/>
          <w:marTop w:val="0"/>
          <w:marBottom w:val="0"/>
          <w:divBdr>
            <w:top w:val="none" w:sz="0" w:space="0" w:color="auto"/>
            <w:left w:val="none" w:sz="0" w:space="0" w:color="auto"/>
            <w:bottom w:val="none" w:sz="0" w:space="0" w:color="auto"/>
            <w:right w:val="none" w:sz="0" w:space="0" w:color="auto"/>
          </w:divBdr>
        </w:div>
        <w:div w:id="1916163258">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451244245">
      <w:bodyDiv w:val="1"/>
      <w:marLeft w:val="0"/>
      <w:marRight w:val="0"/>
      <w:marTop w:val="0"/>
      <w:marBottom w:val="0"/>
      <w:divBdr>
        <w:top w:val="none" w:sz="0" w:space="0" w:color="auto"/>
        <w:left w:val="none" w:sz="0" w:space="0" w:color="auto"/>
        <w:bottom w:val="none" w:sz="0" w:space="0" w:color="auto"/>
        <w:right w:val="none" w:sz="0" w:space="0" w:color="auto"/>
      </w:divBdr>
      <w:divsChild>
        <w:div w:id="52853211">
          <w:marLeft w:val="0"/>
          <w:marRight w:val="0"/>
          <w:marTop w:val="0"/>
          <w:marBottom w:val="0"/>
          <w:divBdr>
            <w:top w:val="none" w:sz="0" w:space="0" w:color="auto"/>
            <w:left w:val="none" w:sz="0" w:space="0" w:color="auto"/>
            <w:bottom w:val="none" w:sz="0" w:space="0" w:color="auto"/>
            <w:right w:val="none" w:sz="0" w:space="0" w:color="auto"/>
          </w:divBdr>
        </w:div>
        <w:div w:id="1777822796">
          <w:marLeft w:val="0"/>
          <w:marRight w:val="0"/>
          <w:marTop w:val="0"/>
          <w:marBottom w:val="0"/>
          <w:divBdr>
            <w:top w:val="none" w:sz="0" w:space="0" w:color="auto"/>
            <w:left w:val="none" w:sz="0" w:space="0" w:color="auto"/>
            <w:bottom w:val="none" w:sz="0" w:space="0" w:color="auto"/>
            <w:right w:val="none" w:sz="0" w:space="0" w:color="auto"/>
          </w:divBdr>
        </w:div>
      </w:divsChild>
    </w:div>
    <w:div w:id="1845128185">
      <w:bodyDiv w:val="1"/>
      <w:marLeft w:val="0"/>
      <w:marRight w:val="0"/>
      <w:marTop w:val="0"/>
      <w:marBottom w:val="0"/>
      <w:divBdr>
        <w:top w:val="none" w:sz="0" w:space="0" w:color="auto"/>
        <w:left w:val="none" w:sz="0" w:space="0" w:color="auto"/>
        <w:bottom w:val="none" w:sz="0" w:space="0" w:color="auto"/>
        <w:right w:val="none" w:sz="0" w:space="0" w:color="auto"/>
      </w:divBdr>
      <w:divsChild>
        <w:div w:id="63795307">
          <w:marLeft w:val="0"/>
          <w:marRight w:val="0"/>
          <w:marTop w:val="0"/>
          <w:marBottom w:val="0"/>
          <w:divBdr>
            <w:top w:val="none" w:sz="0" w:space="0" w:color="auto"/>
            <w:left w:val="none" w:sz="0" w:space="0" w:color="auto"/>
            <w:bottom w:val="none" w:sz="0" w:space="0" w:color="auto"/>
            <w:right w:val="none" w:sz="0" w:space="0" w:color="auto"/>
          </w:divBdr>
        </w:div>
        <w:div w:id="1645743850">
          <w:marLeft w:val="0"/>
          <w:marRight w:val="0"/>
          <w:marTop w:val="0"/>
          <w:marBottom w:val="0"/>
          <w:divBdr>
            <w:top w:val="none" w:sz="0" w:space="0" w:color="auto"/>
            <w:left w:val="none" w:sz="0" w:space="0" w:color="auto"/>
            <w:bottom w:val="none" w:sz="0" w:space="0" w:color="auto"/>
            <w:right w:val="none" w:sz="0" w:space="0" w:color="auto"/>
          </w:divBdr>
        </w:div>
        <w:div w:id="880436751">
          <w:marLeft w:val="0"/>
          <w:marRight w:val="0"/>
          <w:marTop w:val="0"/>
          <w:marBottom w:val="0"/>
          <w:divBdr>
            <w:top w:val="none" w:sz="0" w:space="0" w:color="auto"/>
            <w:left w:val="none" w:sz="0" w:space="0" w:color="auto"/>
            <w:bottom w:val="none" w:sz="0" w:space="0" w:color="auto"/>
            <w:right w:val="none" w:sz="0" w:space="0" w:color="auto"/>
          </w:divBdr>
        </w:div>
      </w:divsChild>
    </w:div>
    <w:div w:id="209643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mn.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ss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4" ma:contentTypeDescription="Create a new document." ma:contentTypeScope="" ma:versionID="4f2dae1ea11f93ce8f818dfda03f960b">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a337f2b2c2176bf65896fb922b438864"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34ae205-dcac-4d3b-9dce-76d284719985">
      <UserInfo>
        <DisplayName>Eglė Macijauskienė</DisplayName>
        <AccountId>1268</AccountId>
        <AccountType/>
      </UserInfo>
    </SharedWithUsers>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3A271-CF57-419A-8031-74A9A6293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34ae205-dcac-4d3b-9dce-76d284719985"/>
    <ds:schemaRef ds:uri="608094c1-6266-4db6-b997-a59bab57cd63"/>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2159</Words>
  <Characters>12309</Characters>
  <Application>Microsoft Office Word</Application>
  <DocSecurity>0</DocSecurity>
  <Lines>102</Lines>
  <Paragraphs>28</Paragraphs>
  <ScaleCrop>false</ScaleCrop>
  <Company>VPT</Company>
  <LinksUpToDate>false</LinksUpToDate>
  <CharactersWithSpaces>14440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Gražina Kašinskienė</cp:lastModifiedBy>
  <cp:revision>18</cp:revision>
  <dcterms:created xsi:type="dcterms:W3CDTF">2024-07-25T06:08:00Z</dcterms:created>
  <dcterms:modified xsi:type="dcterms:W3CDTF">2024-10-30T07:29:00Z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