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2C34" w14:textId="77777777" w:rsidR="00B60BAD" w:rsidRPr="00A203FA" w:rsidRDefault="00B60BAD">
      <w:pPr>
        <w:rPr>
          <w:rFonts w:ascii="Arial" w:hAnsi="Arial" w:cs="Arial"/>
          <w:b/>
          <w:sz w:val="20"/>
          <w:szCs w:val="20"/>
        </w:rPr>
      </w:pPr>
    </w:p>
    <w:p w14:paraId="4A63E5F6" w14:textId="77777777" w:rsidR="00B60BAD" w:rsidRPr="00B60BAD" w:rsidRDefault="00B60BAD" w:rsidP="00B60BAD">
      <w:pPr>
        <w:tabs>
          <w:tab w:val="left" w:pos="8137"/>
        </w:tabs>
        <w:spacing w:before="60" w:after="60" w:line="240" w:lineRule="auto"/>
        <w:jc w:val="center"/>
        <w:rPr>
          <w:rFonts w:ascii="Arial" w:eastAsia="Calibri" w:hAnsi="Arial" w:cs="Arial"/>
          <w:b/>
          <w:bCs/>
          <w:sz w:val="20"/>
          <w:szCs w:val="20"/>
        </w:rPr>
      </w:pPr>
      <w:r w:rsidRPr="00B60BAD">
        <w:rPr>
          <w:rFonts w:ascii="Arial" w:eastAsia="Calibri" w:hAnsi="Arial" w:cs="Arial"/>
          <w:b/>
          <w:bCs/>
          <w:sz w:val="20"/>
          <w:szCs w:val="20"/>
        </w:rPr>
        <w:t>TECHNINĖ SPECIFIKACIJA</w:t>
      </w:r>
    </w:p>
    <w:p w14:paraId="7579FAB6" w14:textId="77777777" w:rsidR="00B60BAD" w:rsidRPr="00B60BAD" w:rsidRDefault="00B60BAD" w:rsidP="00B60BAD">
      <w:pPr>
        <w:tabs>
          <w:tab w:val="left" w:pos="284"/>
        </w:tabs>
        <w:spacing w:before="60" w:after="60" w:line="240" w:lineRule="auto"/>
        <w:jc w:val="center"/>
        <w:rPr>
          <w:rFonts w:ascii="Arial" w:eastAsia="Calibri" w:hAnsi="Arial" w:cs="Arial"/>
          <w:b/>
          <w:bCs/>
          <w:sz w:val="20"/>
          <w:szCs w:val="20"/>
        </w:rPr>
      </w:pPr>
    </w:p>
    <w:p w14:paraId="63940AFB" w14:textId="77777777" w:rsidR="00B60BAD" w:rsidRPr="00B60BAD" w:rsidRDefault="00B60BAD" w:rsidP="004E53AE">
      <w:pPr>
        <w:numPr>
          <w:ilvl w:val="0"/>
          <w:numId w:val="4"/>
        </w:numPr>
        <w:pBdr>
          <w:top w:val="single" w:sz="8" w:space="1" w:color="auto"/>
          <w:bottom w:val="single" w:sz="8" w:space="1" w:color="auto"/>
        </w:pBdr>
        <w:tabs>
          <w:tab w:val="left" w:pos="360"/>
        </w:tabs>
        <w:spacing w:before="60" w:after="60" w:line="240" w:lineRule="auto"/>
        <w:ind w:left="0" w:firstLine="0"/>
        <w:rPr>
          <w:rFonts w:ascii="Arial" w:eastAsia="Calibri" w:hAnsi="Arial" w:cs="Arial"/>
          <w:b/>
          <w:sz w:val="20"/>
          <w:szCs w:val="20"/>
        </w:rPr>
      </w:pPr>
      <w:r w:rsidRPr="00B60BAD">
        <w:rPr>
          <w:rFonts w:ascii="Arial" w:eastAsia="Calibri" w:hAnsi="Arial" w:cs="Arial"/>
          <w:b/>
          <w:sz w:val="20"/>
          <w:szCs w:val="20"/>
        </w:rPr>
        <w:t>SĄVOKOS IR SUTRUMPINIMAI</w:t>
      </w:r>
    </w:p>
    <w:p w14:paraId="63EBB277" w14:textId="11A81448" w:rsidR="009B1CEB" w:rsidRPr="009B1CEB" w:rsidRDefault="009B1CEB" w:rsidP="009B1CEB">
      <w:pPr>
        <w:tabs>
          <w:tab w:val="left" w:pos="567"/>
        </w:tabs>
        <w:spacing w:before="60" w:after="60" w:line="240" w:lineRule="auto"/>
        <w:jc w:val="both"/>
        <w:rPr>
          <w:rFonts w:ascii="Arial" w:eastAsia="Calibri" w:hAnsi="Arial" w:cs="Arial"/>
          <w:sz w:val="20"/>
          <w:szCs w:val="20"/>
        </w:rPr>
      </w:pPr>
      <w:r w:rsidRPr="009B1CEB">
        <w:rPr>
          <w:rFonts w:ascii="Arial" w:eastAsia="Calibri" w:hAnsi="Arial" w:cs="Arial"/>
          <w:b/>
          <w:sz w:val="20"/>
          <w:szCs w:val="20"/>
        </w:rPr>
        <w:t xml:space="preserve">Užsakovas </w:t>
      </w:r>
      <w:r w:rsidRPr="0020453E">
        <w:rPr>
          <w:rFonts w:ascii="Arial" w:eastAsia="Calibri" w:hAnsi="Arial" w:cs="Arial"/>
          <w:sz w:val="20"/>
          <w:szCs w:val="20"/>
        </w:rPr>
        <w:t>– AB</w:t>
      </w:r>
      <w:r w:rsidRPr="009B1CEB">
        <w:rPr>
          <w:rFonts w:ascii="Arial" w:eastAsia="Calibri" w:hAnsi="Arial" w:cs="Arial"/>
          <w:sz w:val="20"/>
          <w:szCs w:val="20"/>
        </w:rPr>
        <w:t xml:space="preserve"> „Energijos skirstymo operatorius"</w:t>
      </w:r>
      <w:r>
        <w:rPr>
          <w:rFonts w:ascii="Arial" w:eastAsia="Calibri" w:hAnsi="Arial" w:cs="Arial"/>
          <w:sz w:val="20"/>
          <w:szCs w:val="20"/>
        </w:rPr>
        <w:t>.</w:t>
      </w:r>
    </w:p>
    <w:p w14:paraId="642A656E" w14:textId="77777777" w:rsidR="009B1CEB" w:rsidRPr="009B1CEB" w:rsidRDefault="009B1CEB" w:rsidP="009B1CEB">
      <w:pPr>
        <w:tabs>
          <w:tab w:val="left" w:pos="567"/>
        </w:tabs>
        <w:spacing w:before="60" w:after="60" w:line="240" w:lineRule="auto"/>
        <w:jc w:val="both"/>
        <w:rPr>
          <w:rFonts w:ascii="Arial" w:eastAsia="Calibri" w:hAnsi="Arial" w:cs="Arial"/>
          <w:b/>
          <w:sz w:val="20"/>
          <w:szCs w:val="20"/>
        </w:rPr>
      </w:pPr>
      <w:r w:rsidRPr="009B1CEB">
        <w:rPr>
          <w:rFonts w:ascii="Arial" w:eastAsia="Calibri" w:hAnsi="Arial" w:cs="Arial"/>
          <w:b/>
          <w:sz w:val="20"/>
          <w:szCs w:val="20"/>
        </w:rPr>
        <w:t xml:space="preserve">Rangovas </w:t>
      </w:r>
      <w:r w:rsidRPr="0020453E">
        <w:rPr>
          <w:rFonts w:ascii="Arial" w:eastAsia="Calibri" w:hAnsi="Arial" w:cs="Arial"/>
          <w:sz w:val="20"/>
          <w:szCs w:val="20"/>
        </w:rPr>
        <w:t xml:space="preserve">– </w:t>
      </w:r>
      <w:r w:rsidRPr="009B1CEB">
        <w:rPr>
          <w:rFonts w:ascii="Arial" w:eastAsia="Calibri" w:hAnsi="Arial" w:cs="Arial"/>
          <w:sz w:val="20"/>
          <w:szCs w:val="20"/>
        </w:rPr>
        <w:t>ūkio subjektas – fizinis asmuo, privatusis juridinis asmuo, viešasis juridinis asmuo, kitos organizacijos ir jų padaliniai ar tokių asmenų grupė, su kuriuo Pirkėjas sudaro Sutartį</w:t>
      </w:r>
      <w:r w:rsidRPr="009B1CEB">
        <w:rPr>
          <w:rFonts w:ascii="Arial" w:eastAsia="Calibri" w:hAnsi="Arial" w:cs="Arial"/>
          <w:b/>
          <w:sz w:val="20"/>
          <w:szCs w:val="20"/>
        </w:rPr>
        <w:t>.</w:t>
      </w:r>
    </w:p>
    <w:p w14:paraId="498223DF" w14:textId="77777777" w:rsidR="009B1CEB" w:rsidRPr="009B1CEB" w:rsidRDefault="009B1CEB" w:rsidP="009B1CEB">
      <w:pPr>
        <w:tabs>
          <w:tab w:val="left" w:pos="567"/>
        </w:tabs>
        <w:spacing w:before="60" w:after="60" w:line="240" w:lineRule="auto"/>
        <w:jc w:val="both"/>
        <w:rPr>
          <w:rFonts w:ascii="Arial" w:eastAsia="Calibri" w:hAnsi="Arial" w:cs="Arial"/>
          <w:b/>
          <w:sz w:val="20"/>
          <w:szCs w:val="20"/>
        </w:rPr>
      </w:pPr>
      <w:r w:rsidRPr="009B1CEB">
        <w:rPr>
          <w:rFonts w:ascii="Arial" w:eastAsia="Calibri" w:hAnsi="Arial" w:cs="Arial"/>
          <w:b/>
          <w:sz w:val="20"/>
          <w:szCs w:val="20"/>
        </w:rPr>
        <w:t xml:space="preserve">Sutartis </w:t>
      </w:r>
      <w:r w:rsidRPr="0020453E">
        <w:rPr>
          <w:rFonts w:ascii="Arial" w:eastAsia="Calibri" w:hAnsi="Arial" w:cs="Arial"/>
          <w:sz w:val="20"/>
          <w:szCs w:val="20"/>
        </w:rPr>
        <w:t xml:space="preserve">– </w:t>
      </w:r>
      <w:r w:rsidRPr="009B1CEB">
        <w:rPr>
          <w:rFonts w:ascii="Arial" w:eastAsia="Calibri" w:hAnsi="Arial" w:cs="Arial"/>
          <w:sz w:val="20"/>
          <w:szCs w:val="20"/>
        </w:rPr>
        <w:t>Sutartis, sudaroma tarp Rangovo ir Užsakovo dėl Pirkimo objekto.</w:t>
      </w:r>
    </w:p>
    <w:p w14:paraId="20A705F8" w14:textId="6F4F3E92" w:rsidR="009B1CEB" w:rsidRDefault="009B1CEB" w:rsidP="009B1CEB">
      <w:pPr>
        <w:tabs>
          <w:tab w:val="left" w:pos="567"/>
        </w:tabs>
        <w:spacing w:before="60" w:after="60" w:line="240" w:lineRule="auto"/>
        <w:jc w:val="both"/>
        <w:rPr>
          <w:rFonts w:ascii="Arial" w:eastAsia="Calibri" w:hAnsi="Arial" w:cs="Arial"/>
          <w:sz w:val="20"/>
          <w:szCs w:val="20"/>
        </w:rPr>
      </w:pPr>
      <w:r w:rsidRPr="009B1CEB">
        <w:rPr>
          <w:rFonts w:ascii="Arial" w:eastAsia="Calibri" w:hAnsi="Arial" w:cs="Arial"/>
          <w:b/>
          <w:sz w:val="20"/>
          <w:szCs w:val="20"/>
        </w:rPr>
        <w:t xml:space="preserve">Darbai </w:t>
      </w:r>
      <w:r w:rsidRPr="0020453E">
        <w:rPr>
          <w:rFonts w:ascii="Arial" w:eastAsia="Calibri" w:hAnsi="Arial" w:cs="Arial"/>
          <w:sz w:val="20"/>
          <w:szCs w:val="20"/>
        </w:rPr>
        <w:t xml:space="preserve">– </w:t>
      </w:r>
      <w:r w:rsidR="008C4205" w:rsidRPr="0020453E">
        <w:rPr>
          <w:rFonts w:ascii="Arial" w:eastAsia="Calibri" w:hAnsi="Arial" w:cs="Arial"/>
          <w:sz w:val="20"/>
          <w:szCs w:val="20"/>
        </w:rPr>
        <w:t>r</w:t>
      </w:r>
      <w:r w:rsidRPr="0020453E">
        <w:rPr>
          <w:rFonts w:ascii="Arial" w:eastAsia="Calibri" w:hAnsi="Arial" w:cs="Arial"/>
          <w:sz w:val="20"/>
          <w:szCs w:val="20"/>
        </w:rPr>
        <w:t>adijo</w:t>
      </w:r>
      <w:r w:rsidRPr="009B1CEB">
        <w:rPr>
          <w:rFonts w:ascii="Arial" w:eastAsia="Calibri" w:hAnsi="Arial" w:cs="Arial"/>
          <w:sz w:val="20"/>
          <w:szCs w:val="20"/>
        </w:rPr>
        <w:t xml:space="preserve"> ryšio bokšto remonto darbai</w:t>
      </w:r>
      <w:r w:rsidR="006E3DD9">
        <w:rPr>
          <w:rFonts w:ascii="Arial" w:eastAsia="Calibri" w:hAnsi="Arial" w:cs="Arial"/>
          <w:sz w:val="20"/>
          <w:szCs w:val="20"/>
        </w:rPr>
        <w:t xml:space="preserve"> pagal Rangovo parengtą techninį darbo projektą</w:t>
      </w:r>
      <w:r>
        <w:rPr>
          <w:rFonts w:ascii="Arial" w:eastAsia="Calibri" w:hAnsi="Arial" w:cs="Arial"/>
          <w:sz w:val="20"/>
          <w:szCs w:val="20"/>
        </w:rPr>
        <w:t>.</w:t>
      </w:r>
    </w:p>
    <w:p w14:paraId="1EFE8F80" w14:textId="45A9B287" w:rsidR="00EF20AB" w:rsidRPr="009B1CEB" w:rsidRDefault="00EF20AB" w:rsidP="009B1CEB">
      <w:pPr>
        <w:tabs>
          <w:tab w:val="left" w:pos="567"/>
        </w:tabs>
        <w:spacing w:before="60" w:after="60" w:line="240" w:lineRule="auto"/>
        <w:jc w:val="both"/>
        <w:rPr>
          <w:rFonts w:ascii="Arial" w:eastAsia="Calibri" w:hAnsi="Arial" w:cs="Arial"/>
          <w:b/>
          <w:sz w:val="20"/>
          <w:szCs w:val="20"/>
        </w:rPr>
      </w:pPr>
      <w:r>
        <w:rPr>
          <w:rFonts w:ascii="Arial" w:eastAsia="Calibri" w:hAnsi="Arial" w:cs="Arial"/>
          <w:b/>
          <w:sz w:val="20"/>
          <w:szCs w:val="20"/>
        </w:rPr>
        <w:t xml:space="preserve">Paslaugos </w:t>
      </w:r>
      <w:r w:rsidR="009A3855">
        <w:rPr>
          <w:rFonts w:ascii="Arial" w:eastAsia="Calibri" w:hAnsi="Arial" w:cs="Arial"/>
          <w:b/>
          <w:sz w:val="20"/>
          <w:szCs w:val="20"/>
        </w:rPr>
        <w:t>–</w:t>
      </w:r>
      <w:r>
        <w:rPr>
          <w:rFonts w:ascii="Arial" w:eastAsia="Calibri" w:hAnsi="Arial" w:cs="Arial"/>
          <w:b/>
          <w:sz w:val="20"/>
          <w:szCs w:val="20"/>
        </w:rPr>
        <w:t xml:space="preserve"> </w:t>
      </w:r>
      <w:r w:rsidR="009A3855" w:rsidRPr="00E37847">
        <w:rPr>
          <w:rFonts w:ascii="Arial" w:eastAsia="Calibri" w:hAnsi="Arial" w:cs="Arial"/>
          <w:sz w:val="20"/>
          <w:szCs w:val="20"/>
        </w:rPr>
        <w:t>techninio darbo projekto parengimas ir suderinimas su Užsakovu</w:t>
      </w:r>
      <w:r w:rsidR="00B6422B">
        <w:rPr>
          <w:rFonts w:ascii="Arial" w:eastAsia="Calibri" w:hAnsi="Arial" w:cs="Arial"/>
          <w:sz w:val="20"/>
          <w:szCs w:val="20"/>
        </w:rPr>
        <w:t>.</w:t>
      </w:r>
    </w:p>
    <w:p w14:paraId="429CBA69" w14:textId="4F0E347D" w:rsidR="009B1CEB" w:rsidRDefault="009B1CEB" w:rsidP="009B1CEB">
      <w:pPr>
        <w:tabs>
          <w:tab w:val="left" w:pos="567"/>
        </w:tabs>
        <w:spacing w:before="60" w:after="60" w:line="240" w:lineRule="auto"/>
        <w:jc w:val="both"/>
        <w:rPr>
          <w:rFonts w:ascii="Arial" w:eastAsia="Calibri" w:hAnsi="Arial" w:cs="Arial"/>
          <w:sz w:val="20"/>
          <w:szCs w:val="20"/>
        </w:rPr>
      </w:pPr>
      <w:r w:rsidRPr="009B1CEB">
        <w:rPr>
          <w:rFonts w:ascii="Arial" w:eastAsia="Calibri" w:hAnsi="Arial" w:cs="Arial"/>
          <w:b/>
          <w:sz w:val="20"/>
          <w:szCs w:val="20"/>
        </w:rPr>
        <w:t xml:space="preserve">Projektas </w:t>
      </w:r>
      <w:r w:rsidRPr="0020453E">
        <w:rPr>
          <w:rFonts w:ascii="Arial" w:eastAsia="Calibri" w:hAnsi="Arial" w:cs="Arial"/>
          <w:sz w:val="20"/>
          <w:szCs w:val="20"/>
        </w:rPr>
        <w:t>– techninis</w:t>
      </w:r>
      <w:r w:rsidRPr="009B1CEB">
        <w:rPr>
          <w:rFonts w:ascii="Arial" w:eastAsia="Calibri" w:hAnsi="Arial" w:cs="Arial"/>
          <w:sz w:val="20"/>
          <w:szCs w:val="20"/>
        </w:rPr>
        <w:t xml:space="preserve"> darbo projektas</w:t>
      </w:r>
      <w:r>
        <w:rPr>
          <w:rFonts w:ascii="Arial" w:eastAsia="Calibri" w:hAnsi="Arial" w:cs="Arial"/>
          <w:sz w:val="20"/>
          <w:szCs w:val="20"/>
        </w:rPr>
        <w:t>.</w:t>
      </w:r>
    </w:p>
    <w:p w14:paraId="04BEF8B6" w14:textId="77777777" w:rsidR="00B60BAD" w:rsidRPr="00B60BAD" w:rsidRDefault="00B60BAD" w:rsidP="00B60BAD">
      <w:pPr>
        <w:tabs>
          <w:tab w:val="left" w:pos="567"/>
        </w:tabs>
        <w:spacing w:before="60" w:after="60" w:line="240" w:lineRule="auto"/>
        <w:jc w:val="both"/>
        <w:rPr>
          <w:rFonts w:ascii="Arial" w:eastAsia="Calibri" w:hAnsi="Arial" w:cs="Arial"/>
          <w:sz w:val="20"/>
          <w:szCs w:val="20"/>
        </w:rPr>
      </w:pPr>
    </w:p>
    <w:p w14:paraId="2D580F0C" w14:textId="77777777" w:rsidR="00B60BAD" w:rsidRPr="00B60BAD"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B60BAD">
        <w:rPr>
          <w:rFonts w:ascii="Arial" w:eastAsia="Calibri" w:hAnsi="Arial" w:cs="Arial"/>
          <w:b/>
          <w:sz w:val="20"/>
          <w:szCs w:val="20"/>
        </w:rPr>
        <w:t>PIRKIMO OBJEKTAS</w:t>
      </w:r>
    </w:p>
    <w:p w14:paraId="4AFED00C" w14:textId="69884B4B" w:rsidR="00350AF4" w:rsidRDefault="009B1CEB" w:rsidP="009B1CEB">
      <w:pPr>
        <w:tabs>
          <w:tab w:val="left" w:pos="540"/>
          <w:tab w:val="left" w:pos="720"/>
        </w:tabs>
        <w:spacing w:before="60" w:after="60" w:line="240" w:lineRule="auto"/>
        <w:jc w:val="both"/>
        <w:rPr>
          <w:rFonts w:ascii="Arial" w:eastAsia="Calibri" w:hAnsi="Arial" w:cs="Arial"/>
          <w:sz w:val="20"/>
          <w:szCs w:val="20"/>
        </w:rPr>
      </w:pPr>
      <w:r w:rsidRPr="009B1CEB">
        <w:rPr>
          <w:rFonts w:ascii="Arial" w:eastAsia="Calibri" w:hAnsi="Arial" w:cs="Arial"/>
          <w:sz w:val="20"/>
          <w:szCs w:val="20"/>
        </w:rPr>
        <w:t>2.</w:t>
      </w:r>
      <w:r>
        <w:rPr>
          <w:rFonts w:ascii="Arial" w:eastAsia="Calibri" w:hAnsi="Arial" w:cs="Arial"/>
          <w:sz w:val="20"/>
          <w:szCs w:val="20"/>
        </w:rPr>
        <w:t xml:space="preserve">1. </w:t>
      </w:r>
      <w:r w:rsidR="0020453E">
        <w:rPr>
          <w:rFonts w:ascii="Arial" w:eastAsia="Calibri" w:hAnsi="Arial" w:cs="Arial"/>
          <w:sz w:val="20"/>
          <w:szCs w:val="20"/>
        </w:rPr>
        <w:t>Radijo ryšio bokšto, esančio Tinklų g. 1, Biržuose, remonto darbų techninio darbo projekto parengimas, remonto darbai, projekto vykdymo priežiūra.</w:t>
      </w:r>
    </w:p>
    <w:p w14:paraId="7557E573" w14:textId="77777777" w:rsidR="0020453E" w:rsidRPr="0020453E" w:rsidRDefault="0020453E" w:rsidP="009B1CEB">
      <w:pPr>
        <w:tabs>
          <w:tab w:val="left" w:pos="540"/>
          <w:tab w:val="left" w:pos="720"/>
        </w:tabs>
        <w:spacing w:before="60" w:after="60" w:line="240" w:lineRule="auto"/>
        <w:jc w:val="both"/>
        <w:rPr>
          <w:rFonts w:ascii="Arial" w:eastAsia="Calibri" w:hAnsi="Arial" w:cs="Arial"/>
          <w:sz w:val="20"/>
          <w:szCs w:val="20"/>
        </w:rPr>
      </w:pPr>
    </w:p>
    <w:p w14:paraId="36C9ACAD" w14:textId="77777777" w:rsidR="00B60BAD" w:rsidRPr="00B60BAD"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B60BAD">
        <w:rPr>
          <w:rFonts w:ascii="Arial" w:eastAsia="Calibri" w:hAnsi="Arial" w:cs="Arial"/>
          <w:b/>
          <w:sz w:val="20"/>
          <w:szCs w:val="20"/>
        </w:rPr>
        <w:t>PIRKIMO OBJEKTO APIMTYS</w:t>
      </w:r>
    </w:p>
    <w:p w14:paraId="544E062E" w14:textId="3F790284" w:rsidR="0020453E" w:rsidRDefault="009B1CEB" w:rsidP="009B1CEB">
      <w:pPr>
        <w:tabs>
          <w:tab w:val="left" w:pos="540"/>
        </w:tabs>
        <w:spacing w:before="60" w:after="60" w:line="240" w:lineRule="auto"/>
        <w:jc w:val="both"/>
        <w:rPr>
          <w:rFonts w:ascii="Arial" w:eastAsia="Calibri" w:hAnsi="Arial" w:cs="Arial"/>
          <w:sz w:val="20"/>
          <w:szCs w:val="20"/>
        </w:rPr>
      </w:pPr>
      <w:r w:rsidRPr="009B1CEB">
        <w:rPr>
          <w:rFonts w:ascii="Arial" w:eastAsia="Calibri" w:hAnsi="Arial" w:cs="Arial"/>
          <w:sz w:val="20"/>
          <w:szCs w:val="20"/>
        </w:rPr>
        <w:t>3.</w:t>
      </w:r>
      <w:r>
        <w:rPr>
          <w:rFonts w:ascii="Arial" w:eastAsia="Calibri" w:hAnsi="Arial" w:cs="Arial"/>
          <w:sz w:val="20"/>
          <w:szCs w:val="20"/>
        </w:rPr>
        <w:t xml:space="preserve">1. </w:t>
      </w:r>
      <w:r w:rsidR="0020453E">
        <w:rPr>
          <w:rFonts w:ascii="Arial" w:eastAsia="Calibri" w:hAnsi="Arial" w:cs="Arial"/>
          <w:sz w:val="20"/>
          <w:szCs w:val="20"/>
        </w:rPr>
        <w:t>Reikalinga atlikti r</w:t>
      </w:r>
      <w:r w:rsidR="009521A3">
        <w:rPr>
          <w:rFonts w:ascii="Arial" w:eastAsia="Calibri" w:hAnsi="Arial" w:cs="Arial"/>
          <w:sz w:val="20"/>
          <w:szCs w:val="20"/>
        </w:rPr>
        <w:t xml:space="preserve">adijo </w:t>
      </w:r>
      <w:r w:rsidR="005F3446" w:rsidRPr="005F3446">
        <w:rPr>
          <w:rFonts w:ascii="Arial" w:eastAsia="Calibri" w:hAnsi="Arial" w:cs="Arial"/>
          <w:sz w:val="20"/>
          <w:szCs w:val="20"/>
        </w:rPr>
        <w:t xml:space="preserve">1 (vieno) </w:t>
      </w:r>
      <w:r w:rsidR="009521A3">
        <w:rPr>
          <w:rFonts w:ascii="Arial" w:eastAsia="Calibri" w:hAnsi="Arial" w:cs="Arial"/>
          <w:sz w:val="20"/>
          <w:szCs w:val="20"/>
        </w:rPr>
        <w:t>ryšio bokšto, esančio Tinklų g. 1,</w:t>
      </w:r>
      <w:r w:rsidR="0020453E">
        <w:rPr>
          <w:rFonts w:ascii="Arial" w:eastAsia="Calibri" w:hAnsi="Arial" w:cs="Arial"/>
          <w:sz w:val="20"/>
          <w:szCs w:val="20"/>
        </w:rPr>
        <w:t xml:space="preserve"> Biržuose:</w:t>
      </w:r>
    </w:p>
    <w:p w14:paraId="0F286B27" w14:textId="77777777" w:rsidR="0020453E" w:rsidRDefault="0020453E" w:rsidP="009B1CEB">
      <w:pPr>
        <w:tabs>
          <w:tab w:val="left" w:pos="540"/>
        </w:tabs>
        <w:spacing w:before="60" w:after="60" w:line="240" w:lineRule="auto"/>
        <w:jc w:val="both"/>
        <w:rPr>
          <w:rFonts w:ascii="Arial" w:eastAsia="Calibri" w:hAnsi="Arial" w:cs="Arial"/>
          <w:sz w:val="20"/>
          <w:szCs w:val="20"/>
        </w:rPr>
      </w:pPr>
      <w:r>
        <w:rPr>
          <w:rFonts w:ascii="Arial" w:eastAsia="Calibri" w:hAnsi="Arial" w:cs="Arial"/>
          <w:sz w:val="20"/>
          <w:szCs w:val="20"/>
        </w:rPr>
        <w:t xml:space="preserve">3.1.1. </w:t>
      </w:r>
      <w:r w:rsidR="00350AF4">
        <w:rPr>
          <w:rFonts w:ascii="Arial" w:eastAsia="Calibri" w:hAnsi="Arial" w:cs="Arial"/>
          <w:sz w:val="20"/>
          <w:szCs w:val="20"/>
        </w:rPr>
        <w:t xml:space="preserve">remonto darbų techninio darbo </w:t>
      </w:r>
      <w:r>
        <w:rPr>
          <w:rFonts w:ascii="Arial" w:eastAsia="Calibri" w:hAnsi="Arial" w:cs="Arial"/>
          <w:sz w:val="20"/>
          <w:szCs w:val="20"/>
        </w:rPr>
        <w:t>projektą;</w:t>
      </w:r>
    </w:p>
    <w:p w14:paraId="470DAD48" w14:textId="2329A8E2" w:rsidR="0020453E" w:rsidRDefault="0020453E" w:rsidP="009B1CEB">
      <w:pPr>
        <w:tabs>
          <w:tab w:val="left" w:pos="540"/>
        </w:tabs>
        <w:spacing w:before="60" w:after="60" w:line="240" w:lineRule="auto"/>
        <w:jc w:val="both"/>
        <w:rPr>
          <w:rFonts w:ascii="Arial" w:eastAsia="Calibri" w:hAnsi="Arial" w:cs="Arial"/>
          <w:sz w:val="20"/>
          <w:szCs w:val="20"/>
        </w:rPr>
      </w:pPr>
      <w:r>
        <w:rPr>
          <w:rFonts w:ascii="Arial" w:eastAsia="Calibri" w:hAnsi="Arial" w:cs="Arial"/>
          <w:sz w:val="20"/>
          <w:szCs w:val="20"/>
        </w:rPr>
        <w:t xml:space="preserve">3.1.2. </w:t>
      </w:r>
      <w:r w:rsidR="00A63743">
        <w:rPr>
          <w:rFonts w:ascii="Arial" w:eastAsia="Calibri" w:hAnsi="Arial" w:cs="Arial"/>
          <w:sz w:val="20"/>
          <w:szCs w:val="20"/>
        </w:rPr>
        <w:t xml:space="preserve">radijo ryšio bokšto </w:t>
      </w:r>
      <w:r>
        <w:rPr>
          <w:rFonts w:ascii="Arial" w:eastAsia="Calibri" w:hAnsi="Arial" w:cs="Arial"/>
          <w:sz w:val="20"/>
          <w:szCs w:val="20"/>
        </w:rPr>
        <w:t>remonto darbus;</w:t>
      </w:r>
    </w:p>
    <w:p w14:paraId="28A00AF8" w14:textId="4C456481" w:rsidR="009521A3" w:rsidRDefault="0020453E" w:rsidP="009B1CEB">
      <w:pPr>
        <w:tabs>
          <w:tab w:val="left" w:pos="540"/>
        </w:tabs>
        <w:spacing w:before="60" w:after="60" w:line="240" w:lineRule="auto"/>
        <w:jc w:val="both"/>
        <w:rPr>
          <w:rFonts w:ascii="Arial" w:eastAsia="Calibri" w:hAnsi="Arial" w:cs="Arial"/>
          <w:sz w:val="20"/>
          <w:szCs w:val="20"/>
        </w:rPr>
      </w:pPr>
      <w:r>
        <w:rPr>
          <w:rFonts w:ascii="Arial" w:eastAsia="Calibri" w:hAnsi="Arial" w:cs="Arial"/>
          <w:sz w:val="20"/>
          <w:szCs w:val="20"/>
        </w:rPr>
        <w:t xml:space="preserve">3.1.3. </w:t>
      </w:r>
      <w:r w:rsidR="00A63743">
        <w:rPr>
          <w:rFonts w:ascii="Arial" w:eastAsia="Calibri" w:hAnsi="Arial" w:cs="Arial"/>
          <w:sz w:val="20"/>
          <w:szCs w:val="20"/>
        </w:rPr>
        <w:t xml:space="preserve">techninio darbo </w:t>
      </w:r>
      <w:r>
        <w:rPr>
          <w:rFonts w:ascii="Arial" w:eastAsia="Calibri" w:hAnsi="Arial" w:cs="Arial"/>
          <w:sz w:val="20"/>
          <w:szCs w:val="20"/>
        </w:rPr>
        <w:t>projekto vykdymo priežiūrą</w:t>
      </w:r>
      <w:r w:rsidR="00350AF4">
        <w:rPr>
          <w:rFonts w:ascii="Arial" w:eastAsia="Calibri" w:hAnsi="Arial" w:cs="Arial"/>
          <w:sz w:val="20"/>
          <w:szCs w:val="20"/>
        </w:rPr>
        <w:t>.</w:t>
      </w:r>
    </w:p>
    <w:p w14:paraId="5DDF158A" w14:textId="59C9171B" w:rsidR="009A3855" w:rsidRDefault="009A3855" w:rsidP="009B1CEB">
      <w:pPr>
        <w:tabs>
          <w:tab w:val="left" w:pos="540"/>
        </w:tabs>
        <w:spacing w:before="60" w:after="60" w:line="240" w:lineRule="auto"/>
        <w:jc w:val="both"/>
        <w:rPr>
          <w:rFonts w:ascii="Arial" w:eastAsia="Calibri" w:hAnsi="Arial" w:cs="Arial"/>
          <w:sz w:val="20"/>
          <w:szCs w:val="20"/>
        </w:rPr>
      </w:pPr>
      <w:r>
        <w:rPr>
          <w:rFonts w:ascii="Arial" w:eastAsia="Calibri" w:hAnsi="Arial" w:cs="Arial"/>
          <w:sz w:val="20"/>
          <w:szCs w:val="20"/>
        </w:rPr>
        <w:t>3.2. Pirkimo objektą sudaro 2 etapai:</w:t>
      </w:r>
    </w:p>
    <w:p w14:paraId="6CE9A0C2" w14:textId="0DC3A381" w:rsidR="009A3855" w:rsidRDefault="009A3855" w:rsidP="009B1CEB">
      <w:pPr>
        <w:tabs>
          <w:tab w:val="left" w:pos="540"/>
        </w:tabs>
        <w:spacing w:before="60" w:after="60" w:line="240" w:lineRule="auto"/>
        <w:jc w:val="both"/>
        <w:rPr>
          <w:rFonts w:ascii="Arial" w:eastAsia="Calibri" w:hAnsi="Arial" w:cs="Arial"/>
          <w:sz w:val="20"/>
          <w:szCs w:val="20"/>
        </w:rPr>
      </w:pPr>
      <w:r>
        <w:rPr>
          <w:rFonts w:ascii="Arial" w:eastAsia="Calibri" w:hAnsi="Arial" w:cs="Arial"/>
          <w:sz w:val="20"/>
          <w:szCs w:val="20"/>
        </w:rPr>
        <w:t xml:space="preserve">3.2.1. </w:t>
      </w:r>
      <w:r w:rsidRPr="009A3855">
        <w:rPr>
          <w:rFonts w:ascii="Arial" w:eastAsia="Calibri" w:hAnsi="Arial" w:cs="Arial"/>
          <w:sz w:val="20"/>
          <w:szCs w:val="20"/>
        </w:rPr>
        <w:t>I etapas – remonto darbų techninio darbo projekto parengimas;</w:t>
      </w:r>
    </w:p>
    <w:p w14:paraId="480A71ED" w14:textId="2062587F" w:rsidR="0020453E" w:rsidRDefault="009A3855" w:rsidP="009B1CEB">
      <w:pPr>
        <w:tabs>
          <w:tab w:val="left" w:pos="540"/>
        </w:tabs>
        <w:spacing w:before="60" w:after="60" w:line="240" w:lineRule="auto"/>
        <w:jc w:val="both"/>
        <w:rPr>
          <w:rFonts w:ascii="Arial" w:eastAsia="Calibri" w:hAnsi="Arial" w:cs="Arial"/>
          <w:sz w:val="20"/>
          <w:szCs w:val="20"/>
        </w:rPr>
      </w:pPr>
      <w:r>
        <w:rPr>
          <w:rFonts w:ascii="Arial" w:eastAsia="Calibri" w:hAnsi="Arial" w:cs="Arial"/>
          <w:sz w:val="20"/>
          <w:szCs w:val="20"/>
        </w:rPr>
        <w:t xml:space="preserve">3.2.2. </w:t>
      </w:r>
      <w:r w:rsidRPr="009A3855">
        <w:rPr>
          <w:rFonts w:ascii="Arial" w:eastAsia="Calibri" w:hAnsi="Arial" w:cs="Arial"/>
          <w:sz w:val="20"/>
          <w:szCs w:val="20"/>
        </w:rPr>
        <w:t>II etapas – radijo ryšio bokšto remonto darbai bei techninio darbo projekto vykdymo priežiūra.</w:t>
      </w:r>
    </w:p>
    <w:p w14:paraId="6B828F90" w14:textId="77777777" w:rsidR="00B60BAD" w:rsidRPr="00B60BAD"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B60BAD">
        <w:rPr>
          <w:rFonts w:ascii="Arial" w:eastAsia="Calibri" w:hAnsi="Arial" w:cs="Arial"/>
          <w:b/>
          <w:sz w:val="20"/>
          <w:szCs w:val="20"/>
        </w:rPr>
        <w:t>SUTARTINIŲ ĮSIPAREIGOJIMŲ VYKDYMO VIETA</w:t>
      </w:r>
    </w:p>
    <w:p w14:paraId="0ACA6FC4" w14:textId="77777777" w:rsidR="00B60BAD" w:rsidRPr="00B60BAD"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14:paraId="132E6DC6" w14:textId="77777777" w:rsidR="00B60BAD" w:rsidRPr="00B60BAD"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14:paraId="773607EA" w14:textId="77777777" w:rsidR="00B60BAD" w:rsidRPr="00B60BAD"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14:paraId="6EDA84AE" w14:textId="77777777" w:rsidR="00B60BAD" w:rsidRPr="00B60BAD"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14:paraId="5020FDF9" w14:textId="60AE87E6" w:rsidR="00B60BAD" w:rsidRDefault="009B1CEB" w:rsidP="004E53AE">
      <w:pPr>
        <w:numPr>
          <w:ilvl w:val="1"/>
          <w:numId w:val="3"/>
        </w:numPr>
        <w:tabs>
          <w:tab w:val="left" w:pos="540"/>
        </w:tabs>
        <w:spacing w:before="60" w:after="60" w:line="240" w:lineRule="auto"/>
        <w:ind w:left="0" w:firstLine="0"/>
        <w:contextualSpacing/>
        <w:jc w:val="both"/>
        <w:rPr>
          <w:rFonts w:ascii="Arial" w:eastAsia="Calibri" w:hAnsi="Arial" w:cs="Arial"/>
          <w:sz w:val="20"/>
          <w:szCs w:val="20"/>
        </w:rPr>
      </w:pPr>
      <w:r>
        <w:rPr>
          <w:rFonts w:ascii="Arial" w:eastAsia="Calibri" w:hAnsi="Arial" w:cs="Arial"/>
          <w:sz w:val="20"/>
          <w:szCs w:val="20"/>
        </w:rPr>
        <w:t>Tinklų g. 1, Biržai</w:t>
      </w:r>
      <w:r w:rsidR="00B60BAD" w:rsidRPr="00B60BAD">
        <w:rPr>
          <w:rFonts w:ascii="Arial" w:eastAsia="Calibri" w:hAnsi="Arial" w:cs="Arial"/>
          <w:sz w:val="20"/>
          <w:szCs w:val="20"/>
        </w:rPr>
        <w:t>.</w:t>
      </w:r>
    </w:p>
    <w:p w14:paraId="10DE1D9B" w14:textId="77777777" w:rsidR="00041B97" w:rsidRPr="00B60BAD" w:rsidRDefault="00041B97" w:rsidP="00041B97">
      <w:pPr>
        <w:tabs>
          <w:tab w:val="left" w:pos="540"/>
        </w:tabs>
        <w:spacing w:before="60" w:after="60" w:line="240" w:lineRule="auto"/>
        <w:contextualSpacing/>
        <w:jc w:val="both"/>
        <w:rPr>
          <w:rFonts w:ascii="Arial" w:eastAsia="Calibri" w:hAnsi="Arial" w:cs="Arial"/>
          <w:sz w:val="20"/>
          <w:szCs w:val="20"/>
        </w:rPr>
      </w:pPr>
    </w:p>
    <w:p w14:paraId="75AD62BF" w14:textId="68ED4B86" w:rsidR="00B60BAD" w:rsidRPr="00B60BAD" w:rsidRDefault="006E3DD9"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Pr>
          <w:rFonts w:ascii="Arial" w:eastAsia="Calibri" w:hAnsi="Arial" w:cs="Arial"/>
          <w:b/>
          <w:sz w:val="20"/>
          <w:szCs w:val="20"/>
        </w:rPr>
        <w:t>PIRKIMO OBJEKTO APRAŠYMAS</w:t>
      </w:r>
    </w:p>
    <w:p w14:paraId="17B22104" w14:textId="77777777" w:rsidR="00B60BAD" w:rsidRPr="00B60BAD" w:rsidRDefault="00B60BAD" w:rsidP="004E53AE">
      <w:pPr>
        <w:numPr>
          <w:ilvl w:val="0"/>
          <w:numId w:val="3"/>
        </w:numPr>
        <w:pBdr>
          <w:bottom w:val="single" w:sz="8" w:space="1" w:color="auto"/>
          <w:between w:val="single" w:sz="12" w:space="1" w:color="auto"/>
        </w:pBdr>
        <w:tabs>
          <w:tab w:val="left" w:pos="567"/>
        </w:tabs>
        <w:spacing w:before="60" w:after="60" w:line="240" w:lineRule="auto"/>
        <w:contextualSpacing/>
        <w:rPr>
          <w:rFonts w:ascii="Arial" w:eastAsia="Calibri" w:hAnsi="Arial" w:cs="Arial"/>
          <w:b/>
          <w:vanish/>
          <w:sz w:val="20"/>
          <w:szCs w:val="20"/>
        </w:rPr>
      </w:pPr>
    </w:p>
    <w:p w14:paraId="46A4403D" w14:textId="3C952E7A" w:rsidR="006E3DD9" w:rsidRDefault="006E3DD9" w:rsidP="009B1CEB">
      <w:pPr>
        <w:spacing w:before="60" w:after="0" w:line="240" w:lineRule="auto"/>
        <w:contextualSpacing/>
        <w:jc w:val="both"/>
        <w:rPr>
          <w:rFonts w:ascii="Arial" w:eastAsia="Calibri" w:hAnsi="Arial" w:cs="Arial"/>
          <w:sz w:val="20"/>
          <w:szCs w:val="20"/>
        </w:rPr>
      </w:pPr>
      <w:r>
        <w:rPr>
          <w:rFonts w:ascii="Arial" w:eastAsia="Calibri" w:hAnsi="Arial" w:cs="Arial"/>
          <w:sz w:val="20"/>
          <w:szCs w:val="20"/>
        </w:rPr>
        <w:t>5.1. 2017 m. lapkričio 7 d. gauta UAB „</w:t>
      </w:r>
      <w:proofErr w:type="spellStart"/>
      <w:r>
        <w:rPr>
          <w:rFonts w:ascii="Arial" w:eastAsia="Calibri" w:hAnsi="Arial" w:cs="Arial"/>
          <w:sz w:val="20"/>
          <w:szCs w:val="20"/>
        </w:rPr>
        <w:t>Danis</w:t>
      </w:r>
      <w:proofErr w:type="spellEnd"/>
      <w:r>
        <w:rPr>
          <w:rFonts w:ascii="Arial" w:eastAsia="Calibri" w:hAnsi="Arial" w:cs="Arial"/>
          <w:sz w:val="20"/>
          <w:szCs w:val="20"/>
        </w:rPr>
        <w:t xml:space="preserve"> Sauga“ „Radijo ryšio bokštų galimų apkrovų skaičiavimo“ ataskaita</w:t>
      </w:r>
      <w:r w:rsidR="00D60B95">
        <w:rPr>
          <w:rFonts w:ascii="Arial" w:eastAsia="Calibri" w:hAnsi="Arial" w:cs="Arial"/>
          <w:sz w:val="20"/>
          <w:szCs w:val="20"/>
        </w:rPr>
        <w:t xml:space="preserve"> (toliau – Ataskaita)</w:t>
      </w:r>
      <w:r>
        <w:rPr>
          <w:rFonts w:ascii="Arial" w:eastAsia="Calibri" w:hAnsi="Arial" w:cs="Arial"/>
          <w:sz w:val="20"/>
          <w:szCs w:val="20"/>
        </w:rPr>
        <w:t xml:space="preserve"> (Priedas Nr. 2). </w:t>
      </w:r>
      <w:r w:rsidR="007A3FDD">
        <w:rPr>
          <w:rFonts w:ascii="Arial" w:eastAsia="Calibri" w:hAnsi="Arial" w:cs="Arial"/>
          <w:sz w:val="20"/>
          <w:szCs w:val="20"/>
        </w:rPr>
        <w:t xml:space="preserve">Ataskaitoje </w:t>
      </w:r>
      <w:r w:rsidR="00D60B95">
        <w:rPr>
          <w:rFonts w:ascii="Arial" w:eastAsia="Calibri" w:hAnsi="Arial" w:cs="Arial"/>
          <w:sz w:val="20"/>
          <w:szCs w:val="20"/>
        </w:rPr>
        <w:t xml:space="preserve">nurodyta, kad būtina </w:t>
      </w:r>
      <w:r w:rsidR="00A63743">
        <w:rPr>
          <w:rFonts w:ascii="Arial" w:eastAsia="Calibri" w:hAnsi="Arial" w:cs="Arial"/>
          <w:sz w:val="20"/>
          <w:szCs w:val="20"/>
        </w:rPr>
        <w:t>atlikti radijo ryšio bokšto R</w:t>
      </w:r>
      <w:r w:rsidR="00D60B95">
        <w:rPr>
          <w:rFonts w:ascii="Arial" w:eastAsia="Calibri" w:hAnsi="Arial" w:cs="Arial"/>
          <w:sz w:val="20"/>
          <w:szCs w:val="20"/>
        </w:rPr>
        <w:t>emonto darbus. Rangovas, atsižvelgdamas į esamą situaciją ir į Ataskaitoje pateiktą informaciją turi parengti ir su Užsakovu suderinti Projektą,</w:t>
      </w:r>
      <w:r w:rsidR="00A63743">
        <w:rPr>
          <w:rFonts w:ascii="Arial" w:eastAsia="Calibri" w:hAnsi="Arial" w:cs="Arial"/>
          <w:sz w:val="20"/>
          <w:szCs w:val="20"/>
        </w:rPr>
        <w:t xml:space="preserve"> pagal kurį turės būti vykdomi R</w:t>
      </w:r>
      <w:r w:rsidR="00D60B95">
        <w:rPr>
          <w:rFonts w:ascii="Arial" w:eastAsia="Calibri" w:hAnsi="Arial" w:cs="Arial"/>
          <w:sz w:val="20"/>
          <w:szCs w:val="20"/>
        </w:rPr>
        <w:t xml:space="preserve">emonto darbai. </w:t>
      </w:r>
      <w:r w:rsidR="00904063">
        <w:rPr>
          <w:rFonts w:ascii="Arial" w:eastAsia="Calibri" w:hAnsi="Arial" w:cs="Arial"/>
          <w:sz w:val="20"/>
          <w:szCs w:val="20"/>
        </w:rPr>
        <w:t>Esant poreikiui Rangov</w:t>
      </w:r>
      <w:r w:rsidR="00A63743">
        <w:rPr>
          <w:rFonts w:ascii="Arial" w:eastAsia="Calibri" w:hAnsi="Arial" w:cs="Arial"/>
          <w:sz w:val="20"/>
          <w:szCs w:val="20"/>
        </w:rPr>
        <w:t>ui</w:t>
      </w:r>
      <w:r w:rsidR="00904063">
        <w:rPr>
          <w:rFonts w:ascii="Arial" w:eastAsia="Calibri" w:hAnsi="Arial" w:cs="Arial"/>
          <w:sz w:val="20"/>
          <w:szCs w:val="20"/>
        </w:rPr>
        <w:t xml:space="preserve"> bus sudarytos galimybės apžiūrėti objektą.</w:t>
      </w:r>
    </w:p>
    <w:p w14:paraId="66C2E4E8" w14:textId="77777777" w:rsidR="006E3DD9" w:rsidRDefault="006E3DD9" w:rsidP="009B1CEB">
      <w:pPr>
        <w:spacing w:before="60" w:after="0" w:line="240" w:lineRule="auto"/>
        <w:contextualSpacing/>
        <w:jc w:val="both"/>
        <w:rPr>
          <w:rFonts w:ascii="Arial" w:eastAsia="Calibri" w:hAnsi="Arial" w:cs="Arial"/>
          <w:bCs/>
          <w:sz w:val="20"/>
          <w:szCs w:val="20"/>
        </w:rPr>
      </w:pPr>
    </w:p>
    <w:p w14:paraId="0744F6FF" w14:textId="41939C88" w:rsidR="006E3DD9" w:rsidRPr="00B60BAD" w:rsidRDefault="006E3DD9" w:rsidP="006E3DD9">
      <w:pPr>
        <w:numPr>
          <w:ilvl w:val="0"/>
          <w:numId w:val="6"/>
        </w:numPr>
        <w:pBdr>
          <w:top w:val="single" w:sz="4" w:space="1" w:color="auto"/>
          <w:bottom w:val="single" w:sz="4" w:space="1" w:color="auto"/>
        </w:pBdr>
        <w:tabs>
          <w:tab w:val="left" w:pos="284"/>
          <w:tab w:val="left" w:pos="360"/>
        </w:tabs>
        <w:spacing w:before="60" w:after="60" w:line="240" w:lineRule="auto"/>
        <w:ind w:left="0" w:firstLine="0"/>
        <w:contextualSpacing/>
        <w:jc w:val="both"/>
        <w:rPr>
          <w:rFonts w:ascii="Arial" w:eastAsia="Calibri" w:hAnsi="Arial" w:cs="Arial"/>
          <w:b/>
          <w:sz w:val="20"/>
          <w:szCs w:val="20"/>
        </w:rPr>
      </w:pPr>
      <w:bookmarkStart w:id="0" w:name="_Hlk21433138"/>
      <w:r>
        <w:rPr>
          <w:rFonts w:ascii="Arial" w:eastAsia="Calibri" w:hAnsi="Arial" w:cs="Arial"/>
          <w:b/>
          <w:sz w:val="20"/>
          <w:szCs w:val="20"/>
        </w:rPr>
        <w:t>REIKALAVIMAI PIRKIMO OBJEKTUI</w:t>
      </w:r>
    </w:p>
    <w:bookmarkEnd w:id="0"/>
    <w:p w14:paraId="01BF49DF" w14:textId="037BCC45" w:rsidR="00EF20AB" w:rsidRPr="005F3446" w:rsidRDefault="00EF20AB" w:rsidP="00FD1BD4">
      <w:pPr>
        <w:pStyle w:val="ListParagraph"/>
        <w:numPr>
          <w:ilvl w:val="1"/>
          <w:numId w:val="6"/>
        </w:numPr>
        <w:tabs>
          <w:tab w:val="left" w:pos="426"/>
        </w:tabs>
        <w:spacing w:before="60" w:after="60" w:line="240" w:lineRule="auto"/>
        <w:ind w:left="0" w:firstLine="0"/>
        <w:jc w:val="both"/>
        <w:rPr>
          <w:rFonts w:ascii="Arial" w:eastAsia="Calibri" w:hAnsi="Arial" w:cs="Arial"/>
          <w:sz w:val="20"/>
          <w:szCs w:val="20"/>
        </w:rPr>
      </w:pPr>
      <w:r w:rsidRPr="005F3446">
        <w:rPr>
          <w:rFonts w:ascii="Arial" w:eastAsia="Calibri" w:hAnsi="Arial" w:cs="Arial"/>
          <w:sz w:val="20"/>
          <w:szCs w:val="20"/>
        </w:rPr>
        <w:t>I-ame (pirmame) etape Rangovas turės:</w:t>
      </w:r>
    </w:p>
    <w:p w14:paraId="6FB2E624" w14:textId="727194B6" w:rsidR="00EF20AB" w:rsidRPr="005F3446" w:rsidRDefault="00EF20AB" w:rsidP="00C340FD">
      <w:pPr>
        <w:pStyle w:val="ListParagraph"/>
        <w:numPr>
          <w:ilvl w:val="2"/>
          <w:numId w:val="6"/>
        </w:numPr>
        <w:tabs>
          <w:tab w:val="left" w:pos="567"/>
        </w:tabs>
        <w:spacing w:before="60" w:after="60" w:line="240" w:lineRule="auto"/>
        <w:jc w:val="both"/>
        <w:rPr>
          <w:rFonts w:ascii="Arial" w:eastAsia="Calibri" w:hAnsi="Arial" w:cs="Arial"/>
          <w:b/>
          <w:i/>
          <w:sz w:val="20"/>
          <w:szCs w:val="20"/>
        </w:rPr>
      </w:pPr>
      <w:r w:rsidRPr="005F3446">
        <w:rPr>
          <w:rFonts w:ascii="Arial" w:eastAsia="Calibri" w:hAnsi="Arial" w:cs="Arial"/>
          <w:sz w:val="20"/>
          <w:szCs w:val="20"/>
        </w:rPr>
        <w:t xml:space="preserve">Parengti Projektą, pagal kuri bus vykdomi </w:t>
      </w:r>
      <w:r w:rsidR="00AE47AD">
        <w:rPr>
          <w:rFonts w:ascii="Arial" w:eastAsia="Calibri" w:hAnsi="Arial" w:cs="Arial"/>
          <w:sz w:val="20"/>
          <w:szCs w:val="20"/>
        </w:rPr>
        <w:t>Darbai</w:t>
      </w:r>
      <w:r w:rsidR="007F393E">
        <w:rPr>
          <w:rFonts w:ascii="Arial" w:eastAsia="Calibri" w:hAnsi="Arial" w:cs="Arial"/>
          <w:sz w:val="20"/>
          <w:szCs w:val="20"/>
        </w:rPr>
        <w:t>;</w:t>
      </w:r>
    </w:p>
    <w:p w14:paraId="7323BC49" w14:textId="215EF8F3" w:rsidR="004060B0" w:rsidRDefault="004060B0" w:rsidP="004060B0">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 xml:space="preserve">Projektas turi būti parengtas pagal projektavimo užduotį. Projektavimo užduotis pateikiama </w:t>
      </w:r>
      <w:r w:rsidR="007F393E">
        <w:rPr>
          <w:rFonts w:ascii="Arial" w:eastAsia="Calibri" w:hAnsi="Arial" w:cs="Arial"/>
          <w:bCs/>
          <w:sz w:val="20"/>
          <w:szCs w:val="20"/>
        </w:rPr>
        <w:t xml:space="preserve">Techninės specifikacijos </w:t>
      </w:r>
      <w:r>
        <w:rPr>
          <w:rFonts w:ascii="Arial" w:eastAsia="Calibri" w:hAnsi="Arial" w:cs="Arial"/>
          <w:bCs/>
          <w:sz w:val="20"/>
          <w:szCs w:val="20"/>
        </w:rPr>
        <w:t xml:space="preserve">Priede Nr. </w:t>
      </w:r>
      <w:r w:rsidR="009526C8">
        <w:rPr>
          <w:rFonts w:ascii="Arial" w:eastAsia="Calibri" w:hAnsi="Arial" w:cs="Arial"/>
          <w:bCs/>
          <w:sz w:val="20"/>
          <w:szCs w:val="20"/>
        </w:rPr>
        <w:t>1;</w:t>
      </w:r>
    </w:p>
    <w:p w14:paraId="3CFB1EE7" w14:textId="2EB290C1" w:rsidR="004060B0" w:rsidRDefault="004060B0" w:rsidP="004060B0">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Projektavimo metu nustatyti re</w:t>
      </w:r>
      <w:r w:rsidR="00A63743">
        <w:rPr>
          <w:rFonts w:ascii="Arial" w:eastAsia="Calibri" w:hAnsi="Arial" w:cs="Arial"/>
          <w:bCs/>
          <w:sz w:val="20"/>
          <w:szCs w:val="20"/>
        </w:rPr>
        <w:t>ikalingų atlikti D</w:t>
      </w:r>
      <w:r w:rsidR="009526C8">
        <w:rPr>
          <w:rFonts w:ascii="Arial" w:eastAsia="Calibri" w:hAnsi="Arial" w:cs="Arial"/>
          <w:bCs/>
          <w:sz w:val="20"/>
          <w:szCs w:val="20"/>
        </w:rPr>
        <w:t>arbų poreikį;</w:t>
      </w:r>
    </w:p>
    <w:p w14:paraId="4B6FEED0" w14:textId="7DF63A3B" w:rsidR="00113F00" w:rsidRPr="00113F00" w:rsidRDefault="00113F00" w:rsidP="005F3446">
      <w:pPr>
        <w:pStyle w:val="ListParagraph"/>
        <w:numPr>
          <w:ilvl w:val="2"/>
          <w:numId w:val="6"/>
        </w:numPr>
        <w:spacing w:after="0" w:line="240" w:lineRule="auto"/>
        <w:ind w:left="1429"/>
        <w:jc w:val="both"/>
        <w:rPr>
          <w:rFonts w:ascii="Arial" w:eastAsia="Calibri" w:hAnsi="Arial" w:cs="Arial"/>
          <w:bCs/>
          <w:sz w:val="20"/>
          <w:szCs w:val="20"/>
        </w:rPr>
      </w:pPr>
      <w:r w:rsidRPr="00113F00">
        <w:rPr>
          <w:rFonts w:ascii="Arial" w:eastAsia="Calibri" w:hAnsi="Arial" w:cs="Arial"/>
          <w:bCs/>
          <w:sz w:val="20"/>
          <w:szCs w:val="20"/>
        </w:rPr>
        <w:t xml:space="preserve">vadovautis statybos techniniais reglamentais ir kitais teisės aktais reglamentuojančiais projektavimo darbus, projekto </w:t>
      </w:r>
      <w:r w:rsidR="00AE47AD">
        <w:rPr>
          <w:rFonts w:ascii="Arial" w:eastAsia="Calibri" w:hAnsi="Arial" w:cs="Arial"/>
          <w:bCs/>
          <w:sz w:val="20"/>
          <w:szCs w:val="20"/>
        </w:rPr>
        <w:t xml:space="preserve">sudėtį, grafinį išpildymą ir </w:t>
      </w:r>
      <w:proofErr w:type="spellStart"/>
      <w:r w:rsidR="00AE47AD">
        <w:rPr>
          <w:rFonts w:ascii="Arial" w:eastAsia="Calibri" w:hAnsi="Arial" w:cs="Arial"/>
          <w:bCs/>
          <w:sz w:val="20"/>
          <w:szCs w:val="20"/>
        </w:rPr>
        <w:t>kt</w:t>
      </w:r>
      <w:proofErr w:type="spellEnd"/>
      <w:r w:rsidR="00AE47AD">
        <w:rPr>
          <w:rFonts w:ascii="Arial" w:eastAsia="Calibri" w:hAnsi="Arial" w:cs="Arial"/>
          <w:bCs/>
          <w:sz w:val="20"/>
          <w:szCs w:val="20"/>
        </w:rPr>
        <w:t>;</w:t>
      </w:r>
    </w:p>
    <w:p w14:paraId="08DD4A6E" w14:textId="77E9D21B" w:rsidR="004060B0" w:rsidRDefault="004060B0" w:rsidP="004060B0">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Paruošt</w:t>
      </w:r>
      <w:r w:rsidR="00113F00">
        <w:rPr>
          <w:rFonts w:ascii="Arial" w:eastAsia="Calibri" w:hAnsi="Arial" w:cs="Arial"/>
          <w:bCs/>
          <w:sz w:val="20"/>
          <w:szCs w:val="20"/>
        </w:rPr>
        <w:t>ą</w:t>
      </w:r>
      <w:r>
        <w:rPr>
          <w:rFonts w:ascii="Arial" w:eastAsia="Calibri" w:hAnsi="Arial" w:cs="Arial"/>
          <w:bCs/>
          <w:sz w:val="20"/>
          <w:szCs w:val="20"/>
        </w:rPr>
        <w:t xml:space="preserve"> Projekt</w:t>
      </w:r>
      <w:r w:rsidR="00113F00">
        <w:rPr>
          <w:rFonts w:ascii="Arial" w:eastAsia="Calibri" w:hAnsi="Arial" w:cs="Arial"/>
          <w:bCs/>
          <w:sz w:val="20"/>
          <w:szCs w:val="20"/>
        </w:rPr>
        <w:t>ą Rangovas turės</w:t>
      </w:r>
      <w:r>
        <w:rPr>
          <w:rFonts w:ascii="Arial" w:eastAsia="Calibri" w:hAnsi="Arial" w:cs="Arial"/>
          <w:bCs/>
          <w:sz w:val="20"/>
          <w:szCs w:val="20"/>
        </w:rPr>
        <w:t xml:space="preserve"> </w:t>
      </w:r>
      <w:r w:rsidR="00113F00">
        <w:rPr>
          <w:rFonts w:ascii="Arial" w:eastAsia="Calibri" w:hAnsi="Arial" w:cs="Arial"/>
          <w:bCs/>
          <w:sz w:val="20"/>
          <w:szCs w:val="20"/>
        </w:rPr>
        <w:t xml:space="preserve">suderinti </w:t>
      </w:r>
      <w:r>
        <w:rPr>
          <w:rFonts w:ascii="Arial" w:eastAsia="Calibri" w:hAnsi="Arial" w:cs="Arial"/>
          <w:bCs/>
          <w:sz w:val="20"/>
          <w:szCs w:val="20"/>
        </w:rPr>
        <w:t xml:space="preserve">su </w:t>
      </w:r>
      <w:r w:rsidR="009526C8">
        <w:rPr>
          <w:rFonts w:ascii="Arial" w:eastAsia="Calibri" w:hAnsi="Arial" w:cs="Arial"/>
          <w:bCs/>
          <w:sz w:val="20"/>
          <w:szCs w:val="20"/>
        </w:rPr>
        <w:t>Užsakovu</w:t>
      </w:r>
      <w:r w:rsidR="00113F00">
        <w:rPr>
          <w:rFonts w:ascii="Arial" w:eastAsia="Calibri" w:hAnsi="Arial" w:cs="Arial"/>
          <w:bCs/>
          <w:sz w:val="20"/>
          <w:szCs w:val="20"/>
        </w:rPr>
        <w:t xml:space="preserve"> ir gauti jo patvirtinimą</w:t>
      </w:r>
      <w:r w:rsidR="009526C8">
        <w:rPr>
          <w:rFonts w:ascii="Arial" w:eastAsia="Calibri" w:hAnsi="Arial" w:cs="Arial"/>
          <w:bCs/>
          <w:sz w:val="20"/>
          <w:szCs w:val="20"/>
        </w:rPr>
        <w:t>;</w:t>
      </w:r>
    </w:p>
    <w:p w14:paraId="56635A21" w14:textId="0DACD60F" w:rsidR="00B542D3" w:rsidRDefault="00AE47AD" w:rsidP="00A63743">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 xml:space="preserve">Atlikęs I etapo darbus </w:t>
      </w:r>
      <w:r w:rsidR="00B542D3">
        <w:rPr>
          <w:rFonts w:ascii="Arial" w:eastAsia="Calibri" w:hAnsi="Arial" w:cs="Arial"/>
          <w:bCs/>
          <w:sz w:val="20"/>
          <w:szCs w:val="20"/>
        </w:rPr>
        <w:t xml:space="preserve">Rangovas </w:t>
      </w:r>
      <w:r w:rsidR="00C340FD">
        <w:rPr>
          <w:rFonts w:ascii="Arial" w:eastAsia="Calibri" w:hAnsi="Arial" w:cs="Arial"/>
          <w:bCs/>
          <w:sz w:val="20"/>
          <w:szCs w:val="20"/>
        </w:rPr>
        <w:t xml:space="preserve">turės </w:t>
      </w:r>
      <w:r w:rsidR="00B542D3">
        <w:rPr>
          <w:rFonts w:ascii="Arial" w:eastAsia="Calibri" w:hAnsi="Arial" w:cs="Arial"/>
          <w:bCs/>
          <w:sz w:val="20"/>
          <w:szCs w:val="20"/>
        </w:rPr>
        <w:t xml:space="preserve">pateikti </w:t>
      </w:r>
      <w:r w:rsidR="00B635C4">
        <w:rPr>
          <w:rFonts w:ascii="Arial" w:eastAsia="Calibri" w:hAnsi="Arial" w:cs="Arial"/>
          <w:bCs/>
          <w:sz w:val="20"/>
          <w:szCs w:val="20"/>
        </w:rPr>
        <w:t xml:space="preserve">Užsakovui </w:t>
      </w:r>
      <w:r w:rsidR="00B542D3">
        <w:rPr>
          <w:rFonts w:ascii="Arial" w:eastAsia="Calibri" w:hAnsi="Arial" w:cs="Arial"/>
          <w:bCs/>
          <w:sz w:val="20"/>
          <w:szCs w:val="20"/>
        </w:rPr>
        <w:t xml:space="preserve">parengtą ir </w:t>
      </w:r>
      <w:r>
        <w:rPr>
          <w:rFonts w:ascii="Arial" w:eastAsia="Calibri" w:hAnsi="Arial" w:cs="Arial"/>
          <w:bCs/>
          <w:sz w:val="20"/>
          <w:szCs w:val="20"/>
        </w:rPr>
        <w:t xml:space="preserve">su Užsakovu </w:t>
      </w:r>
      <w:r w:rsidR="00B542D3">
        <w:rPr>
          <w:rFonts w:ascii="Arial" w:eastAsia="Calibri" w:hAnsi="Arial" w:cs="Arial"/>
          <w:bCs/>
          <w:sz w:val="20"/>
          <w:szCs w:val="20"/>
        </w:rPr>
        <w:t>suderintą Techninio darbo projektą.</w:t>
      </w:r>
    </w:p>
    <w:p w14:paraId="7B2F0F07" w14:textId="1DA5D516" w:rsidR="002E4E0F" w:rsidRPr="002E4E0F" w:rsidRDefault="002E4E0F" w:rsidP="00FD1BD4">
      <w:pPr>
        <w:pStyle w:val="ListParagraph"/>
        <w:numPr>
          <w:ilvl w:val="1"/>
          <w:numId w:val="6"/>
        </w:numPr>
        <w:ind w:hanging="578"/>
        <w:rPr>
          <w:rFonts w:ascii="Arial" w:eastAsia="Calibri" w:hAnsi="Arial" w:cs="Arial"/>
          <w:bCs/>
          <w:sz w:val="20"/>
          <w:szCs w:val="20"/>
        </w:rPr>
      </w:pPr>
      <w:r w:rsidRPr="002E4E0F">
        <w:t xml:space="preserve"> </w:t>
      </w:r>
      <w:r w:rsidRPr="002E4E0F">
        <w:rPr>
          <w:rFonts w:ascii="Arial" w:eastAsia="Calibri" w:hAnsi="Arial" w:cs="Arial"/>
          <w:bCs/>
          <w:sz w:val="20"/>
          <w:szCs w:val="20"/>
        </w:rPr>
        <w:t>I</w:t>
      </w:r>
      <w:r>
        <w:rPr>
          <w:rFonts w:ascii="Arial" w:eastAsia="Calibri" w:hAnsi="Arial" w:cs="Arial"/>
          <w:bCs/>
          <w:sz w:val="20"/>
          <w:szCs w:val="20"/>
        </w:rPr>
        <w:t>I</w:t>
      </w:r>
      <w:r w:rsidRPr="002E4E0F">
        <w:rPr>
          <w:rFonts w:ascii="Arial" w:eastAsia="Calibri" w:hAnsi="Arial" w:cs="Arial"/>
          <w:bCs/>
          <w:sz w:val="20"/>
          <w:szCs w:val="20"/>
        </w:rPr>
        <w:t>-ame (</w:t>
      </w:r>
      <w:r>
        <w:rPr>
          <w:rFonts w:ascii="Arial" w:eastAsia="Calibri" w:hAnsi="Arial" w:cs="Arial"/>
          <w:bCs/>
          <w:sz w:val="20"/>
          <w:szCs w:val="20"/>
        </w:rPr>
        <w:t>antrame</w:t>
      </w:r>
      <w:r w:rsidRPr="002E4E0F">
        <w:rPr>
          <w:rFonts w:ascii="Arial" w:eastAsia="Calibri" w:hAnsi="Arial" w:cs="Arial"/>
          <w:bCs/>
          <w:sz w:val="20"/>
          <w:szCs w:val="20"/>
        </w:rPr>
        <w:t>) etape Rangovas turės:</w:t>
      </w:r>
    </w:p>
    <w:p w14:paraId="5379CECE" w14:textId="127DCB0D" w:rsidR="00F36F71" w:rsidRDefault="002E4E0F" w:rsidP="00F36F71">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 xml:space="preserve">atlikti </w:t>
      </w:r>
      <w:r w:rsidR="00AE47AD">
        <w:rPr>
          <w:rFonts w:ascii="Arial" w:eastAsia="Calibri" w:hAnsi="Arial" w:cs="Arial"/>
          <w:bCs/>
          <w:sz w:val="20"/>
          <w:szCs w:val="20"/>
        </w:rPr>
        <w:t>Darbus</w:t>
      </w:r>
      <w:r>
        <w:rPr>
          <w:rFonts w:ascii="Arial" w:eastAsia="Calibri" w:hAnsi="Arial" w:cs="Arial"/>
          <w:bCs/>
          <w:sz w:val="20"/>
          <w:szCs w:val="20"/>
        </w:rPr>
        <w:t xml:space="preserve"> </w:t>
      </w:r>
      <w:r w:rsidR="00F36F71">
        <w:rPr>
          <w:rFonts w:ascii="Arial" w:eastAsia="Calibri" w:hAnsi="Arial" w:cs="Arial"/>
          <w:bCs/>
          <w:sz w:val="20"/>
          <w:szCs w:val="20"/>
        </w:rPr>
        <w:t>pagal parengtą</w:t>
      </w:r>
      <w:r w:rsidR="004060B0">
        <w:rPr>
          <w:rFonts w:ascii="Arial" w:eastAsia="Calibri" w:hAnsi="Arial" w:cs="Arial"/>
          <w:bCs/>
          <w:sz w:val="20"/>
          <w:szCs w:val="20"/>
        </w:rPr>
        <w:t xml:space="preserve"> ir su Užsakovu suderintą Projektą</w:t>
      </w:r>
      <w:r w:rsidR="00FD7E3D">
        <w:rPr>
          <w:rFonts w:ascii="Arial" w:eastAsia="Calibri" w:hAnsi="Arial" w:cs="Arial"/>
          <w:bCs/>
          <w:sz w:val="20"/>
          <w:szCs w:val="20"/>
        </w:rPr>
        <w:t>;</w:t>
      </w:r>
    </w:p>
    <w:p w14:paraId="72FC17D7" w14:textId="602E4B12" w:rsidR="00FD7E3D" w:rsidRDefault="00FD7E3D" w:rsidP="00F36F71">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 xml:space="preserve">Į Darbų kainą </w:t>
      </w:r>
      <w:r w:rsidR="00C340FD">
        <w:rPr>
          <w:rFonts w:ascii="Arial" w:eastAsia="Calibri" w:hAnsi="Arial" w:cs="Arial"/>
          <w:bCs/>
          <w:sz w:val="20"/>
          <w:szCs w:val="20"/>
        </w:rPr>
        <w:t xml:space="preserve">turės </w:t>
      </w:r>
      <w:r>
        <w:rPr>
          <w:rFonts w:ascii="Arial" w:eastAsia="Calibri" w:hAnsi="Arial" w:cs="Arial"/>
          <w:bCs/>
          <w:sz w:val="20"/>
          <w:szCs w:val="20"/>
        </w:rPr>
        <w:t>būti įskaičiuotos visos reikalingos išlaidos Darbams atlikti (medžiagos, logistikos kaštai, darbo užmokestis ir kt.)</w:t>
      </w:r>
      <w:r w:rsidR="0047715D">
        <w:rPr>
          <w:rFonts w:ascii="Arial" w:eastAsia="Calibri" w:hAnsi="Arial" w:cs="Arial"/>
          <w:bCs/>
          <w:sz w:val="20"/>
          <w:szCs w:val="20"/>
        </w:rPr>
        <w:t>;</w:t>
      </w:r>
    </w:p>
    <w:p w14:paraId="5491FD07" w14:textId="66852FE3" w:rsidR="002E4E0F" w:rsidRDefault="00C340FD" w:rsidP="002E4E0F">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t>Rangovas turės</w:t>
      </w:r>
      <w:r w:rsidR="002E4E0F">
        <w:rPr>
          <w:rFonts w:ascii="Arial" w:eastAsia="Calibri" w:hAnsi="Arial" w:cs="Arial"/>
          <w:bCs/>
          <w:sz w:val="20"/>
          <w:szCs w:val="20"/>
        </w:rPr>
        <w:t xml:space="preserve"> vykdyti </w:t>
      </w:r>
      <w:r w:rsidR="00AE47AD">
        <w:rPr>
          <w:rFonts w:ascii="Arial" w:eastAsia="Calibri" w:hAnsi="Arial" w:cs="Arial"/>
          <w:bCs/>
          <w:sz w:val="20"/>
          <w:szCs w:val="20"/>
        </w:rPr>
        <w:t>Projekto</w:t>
      </w:r>
      <w:r w:rsidR="002E4E0F" w:rsidRPr="002E4E0F">
        <w:rPr>
          <w:rFonts w:ascii="Arial" w:eastAsia="Calibri" w:hAnsi="Arial" w:cs="Arial"/>
          <w:bCs/>
          <w:sz w:val="20"/>
          <w:szCs w:val="20"/>
        </w:rPr>
        <w:t xml:space="preserve"> vykdymo priežiūr</w:t>
      </w:r>
      <w:r w:rsidR="00AE47AD">
        <w:rPr>
          <w:rFonts w:ascii="Arial" w:eastAsia="Calibri" w:hAnsi="Arial" w:cs="Arial"/>
          <w:bCs/>
          <w:sz w:val="20"/>
          <w:szCs w:val="20"/>
        </w:rPr>
        <w:t>ą</w:t>
      </w:r>
      <w:r w:rsidR="0047715D">
        <w:rPr>
          <w:rFonts w:ascii="Arial" w:eastAsia="Calibri" w:hAnsi="Arial" w:cs="Arial"/>
          <w:bCs/>
          <w:sz w:val="20"/>
          <w:szCs w:val="20"/>
        </w:rPr>
        <w:t>;</w:t>
      </w:r>
    </w:p>
    <w:p w14:paraId="626896CE" w14:textId="6B02D5B7" w:rsidR="002E4E0F" w:rsidRDefault="002E4E0F" w:rsidP="002E4E0F">
      <w:pPr>
        <w:pStyle w:val="ListParagraph"/>
        <w:numPr>
          <w:ilvl w:val="2"/>
          <w:numId w:val="6"/>
        </w:numPr>
        <w:spacing w:before="60" w:after="0" w:line="240" w:lineRule="auto"/>
        <w:jc w:val="both"/>
        <w:rPr>
          <w:rFonts w:ascii="Arial" w:eastAsia="Calibri" w:hAnsi="Arial" w:cs="Arial"/>
          <w:bCs/>
          <w:sz w:val="20"/>
          <w:szCs w:val="20"/>
        </w:rPr>
      </w:pPr>
      <w:r w:rsidRPr="005F3446">
        <w:rPr>
          <w:rFonts w:ascii="Arial" w:eastAsia="Calibri" w:hAnsi="Arial" w:cs="Arial"/>
          <w:bCs/>
          <w:sz w:val="20"/>
          <w:szCs w:val="20"/>
        </w:rPr>
        <w:t>Rangovas vykdydamas Projekto priežiūrą tur</w:t>
      </w:r>
      <w:r w:rsidR="00C340FD">
        <w:rPr>
          <w:rFonts w:ascii="Arial" w:eastAsia="Calibri" w:hAnsi="Arial" w:cs="Arial"/>
          <w:bCs/>
          <w:sz w:val="20"/>
          <w:szCs w:val="20"/>
        </w:rPr>
        <w:t>ės</w:t>
      </w:r>
      <w:r w:rsidRPr="005F3446">
        <w:rPr>
          <w:rFonts w:ascii="Arial" w:eastAsia="Calibri" w:hAnsi="Arial" w:cs="Arial"/>
          <w:bCs/>
          <w:sz w:val="20"/>
          <w:szCs w:val="20"/>
        </w:rPr>
        <w:t xml:space="preserve"> vadovautis statybos techniniame reglamente STR1.04.04:2017</w:t>
      </w:r>
      <w:r w:rsidR="0047715D">
        <w:rPr>
          <w:rFonts w:ascii="Arial" w:eastAsia="Calibri" w:hAnsi="Arial" w:cs="Arial"/>
          <w:bCs/>
          <w:sz w:val="20"/>
          <w:szCs w:val="20"/>
        </w:rPr>
        <w:t xml:space="preserve"> </w:t>
      </w:r>
      <w:r w:rsidRPr="005F3446">
        <w:rPr>
          <w:rFonts w:ascii="Arial" w:eastAsia="Calibri" w:hAnsi="Arial" w:cs="Arial"/>
          <w:bCs/>
          <w:sz w:val="20"/>
          <w:szCs w:val="20"/>
        </w:rPr>
        <w:t>„Statinio projektavimas, projekto ekspertizė“, Statybos įstatymo 36 straipsnyje nurodytais reikalavimais</w:t>
      </w:r>
      <w:r w:rsidR="0047715D">
        <w:rPr>
          <w:rFonts w:ascii="Arial" w:eastAsia="Calibri" w:hAnsi="Arial" w:cs="Arial"/>
          <w:bCs/>
          <w:sz w:val="20"/>
          <w:szCs w:val="20"/>
        </w:rPr>
        <w:t>;</w:t>
      </w:r>
    </w:p>
    <w:p w14:paraId="3F72C382" w14:textId="0EEAA098" w:rsidR="00EC2FD1" w:rsidRDefault="00B542D3" w:rsidP="00C340FD">
      <w:pPr>
        <w:pStyle w:val="ListParagraph"/>
        <w:numPr>
          <w:ilvl w:val="2"/>
          <w:numId w:val="6"/>
        </w:numPr>
        <w:spacing w:before="60" w:after="0" w:line="240" w:lineRule="auto"/>
        <w:jc w:val="both"/>
        <w:rPr>
          <w:rFonts w:ascii="Arial" w:eastAsia="Calibri" w:hAnsi="Arial" w:cs="Arial"/>
          <w:bCs/>
          <w:sz w:val="20"/>
          <w:szCs w:val="20"/>
        </w:rPr>
      </w:pPr>
      <w:r>
        <w:rPr>
          <w:rFonts w:ascii="Arial" w:eastAsia="Calibri" w:hAnsi="Arial" w:cs="Arial"/>
          <w:bCs/>
          <w:sz w:val="20"/>
          <w:szCs w:val="20"/>
        </w:rPr>
        <w:lastRenderedPageBreak/>
        <w:t>Rangovas</w:t>
      </w:r>
      <w:r w:rsidR="00AE47AD">
        <w:rPr>
          <w:rFonts w:ascii="Arial" w:eastAsia="Calibri" w:hAnsi="Arial" w:cs="Arial"/>
          <w:bCs/>
          <w:sz w:val="20"/>
          <w:szCs w:val="20"/>
        </w:rPr>
        <w:t xml:space="preserve"> atlikęs II etapo darbus</w:t>
      </w:r>
      <w:r>
        <w:rPr>
          <w:rFonts w:ascii="Arial" w:eastAsia="Calibri" w:hAnsi="Arial" w:cs="Arial"/>
          <w:bCs/>
          <w:sz w:val="20"/>
          <w:szCs w:val="20"/>
        </w:rPr>
        <w:t xml:space="preserve"> tur</w:t>
      </w:r>
      <w:r w:rsidR="00C340FD">
        <w:rPr>
          <w:rFonts w:ascii="Arial" w:eastAsia="Calibri" w:hAnsi="Arial" w:cs="Arial"/>
          <w:bCs/>
          <w:sz w:val="20"/>
          <w:szCs w:val="20"/>
        </w:rPr>
        <w:t>ės</w:t>
      </w:r>
      <w:r>
        <w:rPr>
          <w:rFonts w:ascii="Arial" w:eastAsia="Calibri" w:hAnsi="Arial" w:cs="Arial"/>
          <w:bCs/>
          <w:sz w:val="20"/>
          <w:szCs w:val="20"/>
        </w:rPr>
        <w:t xml:space="preserve"> pateikti išpildomąją dokumentaciją (techninis darbo projektas</w:t>
      </w:r>
      <w:r w:rsidR="0078559A" w:rsidRPr="0078559A">
        <w:rPr>
          <w:rFonts w:ascii="Arial" w:eastAsia="Calibri" w:hAnsi="Arial" w:cs="Arial"/>
          <w:bCs/>
          <w:sz w:val="20"/>
          <w:szCs w:val="20"/>
        </w:rPr>
        <w:t xml:space="preserve"> su atžymomis ,,taip pastatyta”, statybos darbų žurnalas, naudotų medžiagų atitikties dokumentai)</w:t>
      </w:r>
      <w:r>
        <w:rPr>
          <w:rFonts w:ascii="Arial" w:eastAsia="Calibri" w:hAnsi="Arial" w:cs="Arial"/>
          <w:bCs/>
          <w:sz w:val="20"/>
          <w:szCs w:val="20"/>
        </w:rPr>
        <w:t>.</w:t>
      </w:r>
    </w:p>
    <w:p w14:paraId="7B74E24C" w14:textId="1560AA60" w:rsidR="001E24D4" w:rsidRPr="005F3446" w:rsidRDefault="005F3446" w:rsidP="00E20F55">
      <w:pPr>
        <w:numPr>
          <w:ilvl w:val="0"/>
          <w:numId w:val="6"/>
        </w:numPr>
        <w:pBdr>
          <w:top w:val="single" w:sz="4" w:space="1" w:color="auto"/>
          <w:bottom w:val="single" w:sz="4" w:space="1" w:color="auto"/>
        </w:pBdr>
        <w:tabs>
          <w:tab w:val="left" w:pos="284"/>
          <w:tab w:val="left" w:pos="360"/>
        </w:tabs>
        <w:spacing w:before="60" w:after="60" w:line="240" w:lineRule="auto"/>
        <w:ind w:hanging="720"/>
        <w:contextualSpacing/>
        <w:jc w:val="both"/>
        <w:rPr>
          <w:rFonts w:ascii="Arial" w:eastAsia="Calibri" w:hAnsi="Arial" w:cs="Arial"/>
          <w:b/>
          <w:sz w:val="20"/>
          <w:szCs w:val="20"/>
        </w:rPr>
      </w:pPr>
      <w:r>
        <w:rPr>
          <w:rFonts w:ascii="Arial" w:eastAsia="Calibri" w:hAnsi="Arial" w:cs="Arial"/>
          <w:b/>
          <w:sz w:val="20"/>
          <w:szCs w:val="20"/>
        </w:rPr>
        <w:t>S</w:t>
      </w:r>
      <w:r w:rsidRPr="005F3446">
        <w:rPr>
          <w:rFonts w:ascii="Arial" w:eastAsia="Calibri" w:hAnsi="Arial" w:cs="Arial"/>
          <w:b/>
          <w:sz w:val="20"/>
          <w:szCs w:val="20"/>
        </w:rPr>
        <w:t>UTARTINIŲ ĮSIPAREIGOJIMŲ VYKDYMO TVARKA IR TERMINAI</w:t>
      </w:r>
    </w:p>
    <w:p w14:paraId="63AFEB37" w14:textId="770E19CB" w:rsidR="00DC1ADF" w:rsidRPr="00DC1ADF" w:rsidRDefault="00EC2FD1" w:rsidP="00E20F55">
      <w:pPr>
        <w:pStyle w:val="ListParagraph"/>
        <w:numPr>
          <w:ilvl w:val="1"/>
          <w:numId w:val="16"/>
        </w:numPr>
        <w:tabs>
          <w:tab w:val="left" w:pos="284"/>
          <w:tab w:val="left" w:pos="709"/>
        </w:tabs>
        <w:spacing w:before="60" w:after="60" w:line="240" w:lineRule="auto"/>
        <w:ind w:left="284" w:hanging="284"/>
        <w:jc w:val="both"/>
        <w:rPr>
          <w:rFonts w:ascii="Arial" w:eastAsia="Calibri" w:hAnsi="Arial" w:cs="Arial"/>
          <w:b/>
          <w:i/>
          <w:sz w:val="20"/>
          <w:szCs w:val="20"/>
        </w:rPr>
      </w:pPr>
      <w:r w:rsidRPr="00DC1ADF">
        <w:rPr>
          <w:rFonts w:ascii="Arial" w:eastAsia="Calibri" w:hAnsi="Arial" w:cs="Arial"/>
          <w:sz w:val="20"/>
          <w:szCs w:val="20"/>
        </w:rPr>
        <w:t>Vis</w:t>
      </w:r>
      <w:r>
        <w:rPr>
          <w:rFonts w:ascii="Arial" w:eastAsia="Calibri" w:hAnsi="Arial" w:cs="Arial"/>
          <w:sz w:val="20"/>
          <w:szCs w:val="20"/>
        </w:rPr>
        <w:t xml:space="preserve">i atliekami Darbai, teikiamos </w:t>
      </w:r>
      <w:r w:rsidRPr="00DC1ADF">
        <w:rPr>
          <w:rFonts w:ascii="Arial" w:eastAsia="Calibri" w:hAnsi="Arial" w:cs="Arial"/>
          <w:sz w:val="20"/>
          <w:szCs w:val="20"/>
        </w:rPr>
        <w:t xml:space="preserve">Paslaugos turi būti kokybiškos, </w:t>
      </w:r>
      <w:r>
        <w:rPr>
          <w:rFonts w:ascii="Arial" w:eastAsia="Calibri" w:hAnsi="Arial" w:cs="Arial"/>
          <w:sz w:val="20"/>
          <w:szCs w:val="20"/>
        </w:rPr>
        <w:t>atliekami</w:t>
      </w:r>
      <w:r w:rsidRPr="00DC1ADF">
        <w:rPr>
          <w:rFonts w:ascii="Arial" w:eastAsia="Calibri" w:hAnsi="Arial" w:cs="Arial"/>
          <w:sz w:val="20"/>
          <w:szCs w:val="20"/>
        </w:rPr>
        <w:t xml:space="preserve"> vadovaujantis nustatytais terminais, remiantis šioje Techninėje specifikacijoje bei Sutartyje nustatytais reikalavimais.</w:t>
      </w:r>
    </w:p>
    <w:p w14:paraId="271D6390" w14:textId="5B70FA75" w:rsidR="00DC1ADF" w:rsidRDefault="00DC1ADF" w:rsidP="00E20F55">
      <w:pPr>
        <w:pStyle w:val="ListParagraph"/>
        <w:numPr>
          <w:ilvl w:val="1"/>
          <w:numId w:val="16"/>
        </w:numPr>
        <w:tabs>
          <w:tab w:val="left" w:pos="284"/>
          <w:tab w:val="left" w:pos="360"/>
          <w:tab w:val="left" w:pos="709"/>
        </w:tabs>
        <w:spacing w:before="60" w:after="60" w:line="240" w:lineRule="auto"/>
        <w:ind w:left="284" w:hanging="284"/>
        <w:jc w:val="both"/>
        <w:rPr>
          <w:rFonts w:ascii="Arial" w:eastAsia="Calibri" w:hAnsi="Arial" w:cs="Arial"/>
          <w:sz w:val="20"/>
          <w:szCs w:val="20"/>
        </w:rPr>
      </w:pPr>
      <w:r w:rsidRPr="00DC1ADF">
        <w:rPr>
          <w:rFonts w:ascii="Arial" w:eastAsia="Calibri" w:hAnsi="Arial" w:cs="Arial"/>
          <w:sz w:val="20"/>
          <w:szCs w:val="20"/>
        </w:rPr>
        <w:t>Darbai atliekami, Paslaugos teikiamos etapais (viso 2 (d</w:t>
      </w:r>
      <w:r w:rsidR="00C8665D">
        <w:rPr>
          <w:rFonts w:ascii="Arial" w:eastAsia="Calibri" w:hAnsi="Arial" w:cs="Arial"/>
          <w:sz w:val="20"/>
          <w:szCs w:val="20"/>
        </w:rPr>
        <w:t>viem</w:t>
      </w:r>
      <w:r w:rsidRPr="00DC1ADF">
        <w:rPr>
          <w:rFonts w:ascii="Arial" w:eastAsia="Calibri" w:hAnsi="Arial" w:cs="Arial"/>
          <w:sz w:val="20"/>
          <w:szCs w:val="20"/>
        </w:rPr>
        <w:t>) etapai). Toliau pateikiami nustatyti terminai kiekv</w:t>
      </w:r>
      <w:r w:rsidR="00A63743">
        <w:rPr>
          <w:rFonts w:ascii="Arial" w:eastAsia="Calibri" w:hAnsi="Arial" w:cs="Arial"/>
          <w:sz w:val="20"/>
          <w:szCs w:val="20"/>
        </w:rPr>
        <w:t>ieno etapo rezultatų pateikimui.</w:t>
      </w:r>
    </w:p>
    <w:p w14:paraId="328CCC89" w14:textId="41D29B58" w:rsidR="00A63743" w:rsidRPr="00DC1ADF" w:rsidRDefault="00A63743" w:rsidP="00E20F55">
      <w:pPr>
        <w:pStyle w:val="ListParagraph"/>
        <w:numPr>
          <w:ilvl w:val="1"/>
          <w:numId w:val="16"/>
        </w:numPr>
        <w:tabs>
          <w:tab w:val="left" w:pos="284"/>
          <w:tab w:val="left" w:pos="360"/>
          <w:tab w:val="left" w:pos="709"/>
        </w:tabs>
        <w:spacing w:before="60" w:after="60" w:line="240" w:lineRule="auto"/>
        <w:ind w:left="567" w:hanging="567"/>
        <w:jc w:val="both"/>
        <w:rPr>
          <w:rFonts w:ascii="Arial" w:eastAsia="Calibri" w:hAnsi="Arial" w:cs="Arial"/>
          <w:b/>
          <w:i/>
          <w:sz w:val="20"/>
          <w:szCs w:val="20"/>
        </w:rPr>
      </w:pPr>
      <w:r>
        <w:rPr>
          <w:rFonts w:ascii="Arial" w:eastAsia="Calibri" w:hAnsi="Arial" w:cs="Arial"/>
          <w:sz w:val="20"/>
          <w:szCs w:val="20"/>
        </w:rPr>
        <w:t>I etapas:</w:t>
      </w:r>
    </w:p>
    <w:p w14:paraId="4E554FE7" w14:textId="7E14186F" w:rsidR="009526C8" w:rsidRDefault="00A203FA" w:rsidP="005F3446">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Pr>
          <w:rFonts w:ascii="Arial" w:eastAsia="Calibri" w:hAnsi="Arial" w:cs="Arial"/>
          <w:sz w:val="20"/>
          <w:szCs w:val="20"/>
        </w:rPr>
        <w:t>Rangovas p</w:t>
      </w:r>
      <w:r w:rsidR="009526C8">
        <w:rPr>
          <w:rFonts w:ascii="Arial" w:eastAsia="Calibri" w:hAnsi="Arial" w:cs="Arial"/>
          <w:sz w:val="20"/>
          <w:szCs w:val="20"/>
        </w:rPr>
        <w:t xml:space="preserve">er 20 (dvidešimt) </w:t>
      </w:r>
      <w:r w:rsidR="003150A2">
        <w:rPr>
          <w:rFonts w:ascii="Arial" w:eastAsia="Calibri" w:hAnsi="Arial" w:cs="Arial"/>
          <w:sz w:val="20"/>
          <w:szCs w:val="20"/>
        </w:rPr>
        <w:t>darbo</w:t>
      </w:r>
      <w:r w:rsidR="009526C8">
        <w:rPr>
          <w:rFonts w:ascii="Arial" w:eastAsia="Calibri" w:hAnsi="Arial" w:cs="Arial"/>
          <w:sz w:val="20"/>
          <w:szCs w:val="20"/>
        </w:rPr>
        <w:t xml:space="preserve"> dienų </w:t>
      </w:r>
      <w:r w:rsidR="00CE7E84">
        <w:rPr>
          <w:rFonts w:ascii="Arial" w:eastAsia="Calibri" w:hAnsi="Arial" w:cs="Arial"/>
          <w:sz w:val="20"/>
          <w:szCs w:val="20"/>
        </w:rPr>
        <w:t>nuo</w:t>
      </w:r>
      <w:r w:rsidR="00C8665D">
        <w:rPr>
          <w:rFonts w:ascii="Arial" w:eastAsia="Calibri" w:hAnsi="Arial" w:cs="Arial"/>
          <w:sz w:val="20"/>
          <w:szCs w:val="20"/>
        </w:rPr>
        <w:t xml:space="preserve"> abiejų Šalių</w:t>
      </w:r>
      <w:r w:rsidR="00CE7E84">
        <w:rPr>
          <w:rFonts w:ascii="Arial" w:eastAsia="Calibri" w:hAnsi="Arial" w:cs="Arial"/>
          <w:sz w:val="20"/>
          <w:szCs w:val="20"/>
        </w:rPr>
        <w:t xml:space="preserve"> Darbų grafiko pasirašymo dienos </w:t>
      </w:r>
      <w:r w:rsidR="009526C8">
        <w:rPr>
          <w:rFonts w:ascii="Arial" w:eastAsia="Calibri" w:hAnsi="Arial" w:cs="Arial"/>
          <w:sz w:val="20"/>
          <w:szCs w:val="20"/>
        </w:rPr>
        <w:t>turi parengti ir Užsakovu</w:t>
      </w:r>
      <w:r w:rsidR="00041B97">
        <w:rPr>
          <w:rFonts w:ascii="Arial" w:eastAsia="Calibri" w:hAnsi="Arial" w:cs="Arial"/>
          <w:sz w:val="20"/>
          <w:szCs w:val="20"/>
        </w:rPr>
        <w:t>i pateikti Projektą suderinimui. Projektas turi būti atsiųstas Sutartyje nurodytu Užsakovo kontaktinio asmens elektroniniu paštu</w:t>
      </w:r>
      <w:r w:rsidR="009526C8">
        <w:rPr>
          <w:rFonts w:ascii="Arial" w:eastAsia="Calibri" w:hAnsi="Arial" w:cs="Arial"/>
          <w:sz w:val="20"/>
          <w:szCs w:val="20"/>
        </w:rPr>
        <w:t>;</w:t>
      </w:r>
    </w:p>
    <w:p w14:paraId="653A735B" w14:textId="5CD99696" w:rsidR="003E6D40" w:rsidRDefault="003E6D40" w:rsidP="005F3446">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Pr>
          <w:rFonts w:ascii="Arial" w:eastAsia="Calibri" w:hAnsi="Arial" w:cs="Arial"/>
          <w:sz w:val="20"/>
          <w:szCs w:val="20"/>
        </w:rPr>
        <w:t xml:space="preserve">Užsakovas per 5 (penkias) </w:t>
      </w:r>
      <w:r w:rsidR="003150A2">
        <w:rPr>
          <w:rFonts w:ascii="Arial" w:eastAsia="Calibri" w:hAnsi="Arial" w:cs="Arial"/>
          <w:sz w:val="20"/>
          <w:szCs w:val="20"/>
        </w:rPr>
        <w:t>darbo</w:t>
      </w:r>
      <w:r>
        <w:rPr>
          <w:rFonts w:ascii="Arial" w:eastAsia="Calibri" w:hAnsi="Arial" w:cs="Arial"/>
          <w:sz w:val="20"/>
          <w:szCs w:val="20"/>
        </w:rPr>
        <w:t xml:space="preserve"> dienas priima sprendimą ir informuoja Rangovą dėl Projekto tinkamumo, Rangovo nurodytu elektroniniu paštu, t. y. Užsakovas apie savo sprendimą informuoja Rangovą elektroniniu paštu (jeigu Projektui pastabų nėra patvirtina Projekto tinkamumą, jeigu yra pastabų, jas perduoda elektroniniu paštu);</w:t>
      </w:r>
    </w:p>
    <w:p w14:paraId="7B91153B" w14:textId="77777777" w:rsidR="00DC1ADF" w:rsidRDefault="0068510C" w:rsidP="005F3446">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Pr>
          <w:rFonts w:ascii="Arial" w:eastAsia="Calibri" w:hAnsi="Arial" w:cs="Arial"/>
          <w:sz w:val="20"/>
          <w:szCs w:val="20"/>
        </w:rPr>
        <w:t xml:space="preserve">Tuo atveju, jeigu Užsakovas pateiktam Projektui turi pastabų, Rangovas galutinį Projektą (kuris turi būti pakoreguotas pagal pateiktas Užsakovo pastabas) pateikia per </w:t>
      </w:r>
      <w:r w:rsidRPr="00DC1ADF">
        <w:rPr>
          <w:rFonts w:ascii="Arial" w:eastAsia="Calibri" w:hAnsi="Arial" w:cs="Arial"/>
          <w:sz w:val="20"/>
          <w:szCs w:val="20"/>
        </w:rPr>
        <w:t xml:space="preserve">5 (penkias) </w:t>
      </w:r>
      <w:r w:rsidR="00FC451D" w:rsidRPr="00DC1ADF">
        <w:rPr>
          <w:rFonts w:ascii="Arial" w:eastAsia="Calibri" w:hAnsi="Arial" w:cs="Arial"/>
          <w:sz w:val="20"/>
          <w:szCs w:val="20"/>
        </w:rPr>
        <w:t xml:space="preserve">darbo </w:t>
      </w:r>
      <w:r>
        <w:rPr>
          <w:rFonts w:ascii="Arial" w:eastAsia="Calibri" w:hAnsi="Arial" w:cs="Arial"/>
          <w:sz w:val="20"/>
          <w:szCs w:val="20"/>
        </w:rPr>
        <w:t>dienas nuo pastabų gavimo dienos;</w:t>
      </w:r>
    </w:p>
    <w:p w14:paraId="48B84075" w14:textId="63FA6730" w:rsidR="00A63743" w:rsidRDefault="0068510C" w:rsidP="005F3446">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sidRPr="00DC1ADF">
        <w:rPr>
          <w:rFonts w:ascii="Arial" w:eastAsia="Calibri" w:hAnsi="Arial" w:cs="Arial"/>
          <w:sz w:val="20"/>
          <w:szCs w:val="20"/>
        </w:rPr>
        <w:t xml:space="preserve">Bendras Projekto parengimo ir suderinimo su Užsakovu terminas negali būti ilgesnis nei 30 (trisdešimt) </w:t>
      </w:r>
      <w:r w:rsidR="003150A2" w:rsidRPr="00DC1ADF">
        <w:rPr>
          <w:rFonts w:ascii="Arial" w:eastAsia="Calibri" w:hAnsi="Arial" w:cs="Arial"/>
          <w:sz w:val="20"/>
          <w:szCs w:val="20"/>
        </w:rPr>
        <w:t>darbo</w:t>
      </w:r>
      <w:r w:rsidRPr="00DC1ADF">
        <w:rPr>
          <w:rFonts w:ascii="Arial" w:eastAsia="Calibri" w:hAnsi="Arial" w:cs="Arial"/>
          <w:sz w:val="20"/>
          <w:szCs w:val="20"/>
        </w:rPr>
        <w:t xml:space="preserve"> dienų nuo </w:t>
      </w:r>
      <w:r w:rsidR="00F77A97">
        <w:rPr>
          <w:rFonts w:ascii="Arial" w:eastAsia="Calibri" w:hAnsi="Arial" w:cs="Arial"/>
          <w:sz w:val="20"/>
          <w:szCs w:val="20"/>
        </w:rPr>
        <w:t>Da</w:t>
      </w:r>
      <w:r w:rsidR="00C13FD7">
        <w:rPr>
          <w:rFonts w:ascii="Arial" w:eastAsia="Calibri" w:hAnsi="Arial" w:cs="Arial"/>
          <w:sz w:val="20"/>
          <w:szCs w:val="20"/>
        </w:rPr>
        <w:t>rbų grafiko</w:t>
      </w:r>
      <w:r w:rsidR="00DC6B3D">
        <w:rPr>
          <w:rFonts w:ascii="Arial" w:eastAsia="Calibri" w:hAnsi="Arial" w:cs="Arial"/>
          <w:sz w:val="20"/>
          <w:szCs w:val="20"/>
        </w:rPr>
        <w:t xml:space="preserve"> Abiejų Šalių</w:t>
      </w:r>
      <w:r w:rsidR="00C13FD7">
        <w:rPr>
          <w:rFonts w:ascii="Arial" w:eastAsia="Calibri" w:hAnsi="Arial" w:cs="Arial"/>
          <w:sz w:val="20"/>
          <w:szCs w:val="20"/>
        </w:rPr>
        <w:t xml:space="preserve"> pasirašymo </w:t>
      </w:r>
      <w:r w:rsidRPr="00DC1ADF">
        <w:rPr>
          <w:rFonts w:ascii="Arial" w:eastAsia="Calibri" w:hAnsi="Arial" w:cs="Arial"/>
          <w:sz w:val="20"/>
          <w:szCs w:val="20"/>
        </w:rPr>
        <w:t>dienos.</w:t>
      </w:r>
    </w:p>
    <w:p w14:paraId="327F3B32" w14:textId="77777777" w:rsidR="00A63743" w:rsidRDefault="0087566C" w:rsidP="005F3446">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sidRPr="00A63743">
        <w:rPr>
          <w:rFonts w:ascii="Arial" w:eastAsia="Calibri" w:hAnsi="Arial" w:cs="Arial"/>
          <w:sz w:val="20"/>
          <w:szCs w:val="20"/>
        </w:rPr>
        <w:t xml:space="preserve">Etapo atlikimas fiksuojamas Užsakovo patvirtinimu, siunčiamu elektroniniu paštu. Fiksavimo tikslas – užfiksuoti Etapo atlikimo laiką, </w:t>
      </w:r>
      <w:proofErr w:type="spellStart"/>
      <w:r w:rsidRPr="00A63743">
        <w:rPr>
          <w:rFonts w:ascii="Arial" w:eastAsia="Calibri" w:hAnsi="Arial" w:cs="Arial"/>
          <w:sz w:val="20"/>
          <w:szCs w:val="20"/>
        </w:rPr>
        <w:t>t.y</w:t>
      </w:r>
      <w:proofErr w:type="spellEnd"/>
      <w:r w:rsidRPr="00A63743">
        <w:rPr>
          <w:rFonts w:ascii="Arial" w:eastAsia="Calibri" w:hAnsi="Arial" w:cs="Arial"/>
          <w:sz w:val="20"/>
          <w:szCs w:val="20"/>
        </w:rPr>
        <w:t>. fiksavimas yra Sutarties vykdymo kontrolės mechanizmas. Tačiau bet kokiu atveju Etapo fiksavimas nėra laikomas Projekto ir (ar) Darbų perdavimu – priėmimu</w:t>
      </w:r>
      <w:r w:rsidR="00A63743" w:rsidRPr="00A63743">
        <w:rPr>
          <w:rFonts w:ascii="Arial" w:eastAsia="Calibri" w:hAnsi="Arial" w:cs="Arial"/>
          <w:sz w:val="20"/>
          <w:szCs w:val="20"/>
        </w:rPr>
        <w:t>.</w:t>
      </w:r>
    </w:p>
    <w:p w14:paraId="1978B9C4" w14:textId="185588DD" w:rsidR="00A63743" w:rsidRPr="00A63743" w:rsidRDefault="0068510C" w:rsidP="005F3446">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sidRPr="00A63743">
        <w:rPr>
          <w:rFonts w:ascii="Arial" w:eastAsia="Calibri" w:hAnsi="Arial" w:cs="Arial"/>
          <w:sz w:val="20"/>
          <w:szCs w:val="20"/>
        </w:rPr>
        <w:t>Po Projekto suderinimo, t. y. po Užsakovo patvirtinimo apie Projekto tinkamumą elektroniniu paštu, Rangovas pradeda vykdyti Darbus. Darbai vykdomi pagal suderintą Projektą.</w:t>
      </w:r>
    </w:p>
    <w:p w14:paraId="6182EE27" w14:textId="77777777" w:rsidR="00A63743" w:rsidRDefault="00A63743" w:rsidP="005F3446">
      <w:pPr>
        <w:pStyle w:val="ListParagraph"/>
        <w:numPr>
          <w:ilvl w:val="1"/>
          <w:numId w:val="16"/>
        </w:numPr>
        <w:tabs>
          <w:tab w:val="left" w:pos="567"/>
        </w:tabs>
        <w:spacing w:before="60" w:after="60" w:line="240" w:lineRule="auto"/>
        <w:ind w:hanging="502"/>
        <w:jc w:val="both"/>
        <w:rPr>
          <w:rFonts w:ascii="Arial" w:eastAsia="Calibri" w:hAnsi="Arial" w:cs="Arial"/>
          <w:sz w:val="20"/>
          <w:szCs w:val="20"/>
        </w:rPr>
      </w:pPr>
      <w:r w:rsidRPr="00A63743">
        <w:rPr>
          <w:rFonts w:ascii="Arial" w:eastAsia="Calibri" w:hAnsi="Arial" w:cs="Arial"/>
          <w:sz w:val="20"/>
          <w:szCs w:val="20"/>
        </w:rPr>
        <w:t>II etapas:</w:t>
      </w:r>
    </w:p>
    <w:p w14:paraId="2D2BF0EA" w14:textId="35A96989" w:rsidR="00A63743" w:rsidRPr="00A63743" w:rsidRDefault="00A203FA" w:rsidP="00FD1BD4">
      <w:pPr>
        <w:pStyle w:val="ListParagraph"/>
        <w:numPr>
          <w:ilvl w:val="2"/>
          <w:numId w:val="16"/>
        </w:numPr>
        <w:tabs>
          <w:tab w:val="left" w:pos="567"/>
          <w:tab w:val="left" w:pos="1418"/>
        </w:tabs>
        <w:spacing w:before="60" w:after="60" w:line="240" w:lineRule="auto"/>
        <w:ind w:hanging="581"/>
        <w:jc w:val="both"/>
        <w:rPr>
          <w:rFonts w:ascii="Arial" w:eastAsia="Calibri" w:hAnsi="Arial" w:cs="Arial"/>
          <w:sz w:val="20"/>
          <w:szCs w:val="20"/>
        </w:rPr>
      </w:pPr>
      <w:r>
        <w:rPr>
          <w:rFonts w:ascii="Arial" w:eastAsia="Calibri" w:hAnsi="Arial" w:cs="Arial"/>
          <w:sz w:val="20"/>
          <w:szCs w:val="20"/>
        </w:rPr>
        <w:t>Rangovas p</w:t>
      </w:r>
      <w:r w:rsidR="00DC1ADF" w:rsidRPr="00A63743">
        <w:rPr>
          <w:rFonts w:ascii="Arial" w:eastAsia="Calibri" w:hAnsi="Arial" w:cs="Arial"/>
          <w:sz w:val="20"/>
          <w:szCs w:val="20"/>
        </w:rPr>
        <w:t xml:space="preserve">er </w:t>
      </w:r>
      <w:r w:rsidR="00DC1ADF" w:rsidRPr="005F3446">
        <w:rPr>
          <w:rFonts w:ascii="Arial" w:eastAsia="Calibri" w:hAnsi="Arial" w:cs="Arial"/>
          <w:sz w:val="20"/>
          <w:szCs w:val="20"/>
        </w:rPr>
        <w:t xml:space="preserve">40 (keturiasdešimt) darbo dienų </w:t>
      </w:r>
      <w:r>
        <w:rPr>
          <w:rFonts w:ascii="Arial" w:eastAsia="Calibri" w:hAnsi="Arial" w:cs="Arial"/>
          <w:sz w:val="20"/>
          <w:szCs w:val="20"/>
        </w:rPr>
        <w:t>nuo</w:t>
      </w:r>
      <w:r w:rsidRPr="005F3446">
        <w:rPr>
          <w:rFonts w:ascii="Arial" w:eastAsia="Calibri" w:hAnsi="Arial" w:cs="Arial"/>
          <w:sz w:val="20"/>
          <w:szCs w:val="20"/>
        </w:rPr>
        <w:t xml:space="preserve"> </w:t>
      </w:r>
      <w:r w:rsidR="00DC1ADF" w:rsidRPr="005F3446">
        <w:rPr>
          <w:rFonts w:ascii="Arial" w:eastAsia="Calibri" w:hAnsi="Arial" w:cs="Arial"/>
          <w:sz w:val="20"/>
          <w:szCs w:val="20"/>
        </w:rPr>
        <w:t xml:space="preserve">Projekto suderinimo su </w:t>
      </w:r>
      <w:r w:rsidR="008404C6">
        <w:rPr>
          <w:rFonts w:ascii="Arial" w:eastAsia="Calibri" w:hAnsi="Arial" w:cs="Arial"/>
          <w:sz w:val="20"/>
          <w:szCs w:val="20"/>
        </w:rPr>
        <w:t>U</w:t>
      </w:r>
      <w:r w:rsidR="00DC1ADF" w:rsidRPr="005F3446">
        <w:rPr>
          <w:rFonts w:ascii="Arial" w:eastAsia="Calibri" w:hAnsi="Arial" w:cs="Arial"/>
          <w:sz w:val="20"/>
          <w:szCs w:val="20"/>
        </w:rPr>
        <w:t>žsakovu</w:t>
      </w:r>
      <w:r>
        <w:rPr>
          <w:rFonts w:ascii="Arial" w:eastAsia="Calibri" w:hAnsi="Arial" w:cs="Arial"/>
          <w:sz w:val="20"/>
          <w:szCs w:val="20"/>
        </w:rPr>
        <w:t xml:space="preserve"> dienos</w:t>
      </w:r>
      <w:r w:rsidR="00DC1ADF" w:rsidRPr="005F3446">
        <w:rPr>
          <w:rFonts w:ascii="Arial" w:eastAsia="Calibri" w:hAnsi="Arial" w:cs="Arial"/>
          <w:sz w:val="20"/>
          <w:szCs w:val="20"/>
        </w:rPr>
        <w:t xml:space="preserve"> </w:t>
      </w:r>
      <w:r w:rsidR="0068510C" w:rsidRPr="00A63743">
        <w:rPr>
          <w:rFonts w:ascii="Arial" w:eastAsia="Calibri" w:hAnsi="Arial" w:cs="Arial"/>
          <w:sz w:val="20"/>
          <w:szCs w:val="20"/>
        </w:rPr>
        <w:t>turi atlikti</w:t>
      </w:r>
      <w:r w:rsidR="00DC1ADF" w:rsidRPr="00A63743">
        <w:rPr>
          <w:rFonts w:ascii="Arial" w:eastAsia="Calibri" w:hAnsi="Arial" w:cs="Arial"/>
          <w:sz w:val="20"/>
          <w:szCs w:val="20"/>
        </w:rPr>
        <w:t xml:space="preserve"> remonto</w:t>
      </w:r>
      <w:r w:rsidR="0068510C" w:rsidRPr="00A63743">
        <w:rPr>
          <w:rFonts w:ascii="Arial" w:eastAsia="Calibri" w:hAnsi="Arial" w:cs="Arial"/>
          <w:sz w:val="20"/>
          <w:szCs w:val="20"/>
        </w:rPr>
        <w:t xml:space="preserve"> </w:t>
      </w:r>
      <w:r w:rsidR="00DC1ADF" w:rsidRPr="00A63743">
        <w:rPr>
          <w:rFonts w:ascii="Arial" w:eastAsia="Calibri" w:hAnsi="Arial" w:cs="Arial"/>
          <w:sz w:val="20"/>
          <w:szCs w:val="20"/>
        </w:rPr>
        <w:t>Darbai</w:t>
      </w:r>
      <w:r w:rsidR="00A63743" w:rsidRPr="00A63743">
        <w:rPr>
          <w:rFonts w:ascii="Arial" w:eastAsia="Calibri" w:hAnsi="Arial" w:cs="Arial"/>
          <w:sz w:val="20"/>
          <w:szCs w:val="20"/>
        </w:rPr>
        <w:t>.</w:t>
      </w:r>
    </w:p>
    <w:p w14:paraId="06FFF3CF" w14:textId="244E5353" w:rsidR="00A63743" w:rsidRDefault="00DC1ADF" w:rsidP="00FD1BD4">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sidRPr="00A63743">
        <w:rPr>
          <w:rFonts w:ascii="Arial" w:eastAsia="Calibri" w:hAnsi="Arial" w:cs="Arial"/>
          <w:sz w:val="20"/>
          <w:szCs w:val="20"/>
        </w:rPr>
        <w:t xml:space="preserve">Rangovas </w:t>
      </w:r>
      <w:r w:rsidR="00C13FD7">
        <w:rPr>
          <w:rFonts w:ascii="Arial" w:eastAsia="Calibri" w:hAnsi="Arial" w:cs="Arial"/>
          <w:sz w:val="20"/>
          <w:szCs w:val="20"/>
        </w:rPr>
        <w:t xml:space="preserve"> II etapo metu</w:t>
      </w:r>
      <w:r w:rsidR="00A203FA">
        <w:rPr>
          <w:rFonts w:ascii="Arial" w:eastAsia="Calibri" w:hAnsi="Arial" w:cs="Arial"/>
          <w:sz w:val="20"/>
          <w:szCs w:val="20"/>
        </w:rPr>
        <w:t xml:space="preserve"> </w:t>
      </w:r>
      <w:r w:rsidRPr="00A63743">
        <w:rPr>
          <w:rFonts w:ascii="Arial" w:eastAsia="Calibri" w:hAnsi="Arial" w:cs="Arial"/>
          <w:sz w:val="20"/>
          <w:szCs w:val="20"/>
        </w:rPr>
        <w:t>atlieka Projekto vykdymo priežiūrą</w:t>
      </w:r>
      <w:r w:rsidR="00A63743">
        <w:rPr>
          <w:rFonts w:ascii="Arial" w:eastAsia="Calibri" w:hAnsi="Arial" w:cs="Arial"/>
          <w:sz w:val="20"/>
          <w:szCs w:val="20"/>
        </w:rPr>
        <w:t>.</w:t>
      </w:r>
    </w:p>
    <w:p w14:paraId="027BDD5B" w14:textId="7E16CF8C" w:rsidR="00F07E85" w:rsidRDefault="00A63743" w:rsidP="00FD1BD4">
      <w:pPr>
        <w:pStyle w:val="ListParagraph"/>
        <w:numPr>
          <w:ilvl w:val="2"/>
          <w:numId w:val="16"/>
        </w:numPr>
        <w:tabs>
          <w:tab w:val="left" w:pos="567"/>
        </w:tabs>
        <w:spacing w:before="60" w:after="60" w:line="240" w:lineRule="auto"/>
        <w:ind w:hanging="581"/>
        <w:jc w:val="both"/>
        <w:rPr>
          <w:rFonts w:ascii="Arial" w:eastAsia="Calibri" w:hAnsi="Arial" w:cs="Arial"/>
          <w:sz w:val="20"/>
          <w:szCs w:val="20"/>
        </w:rPr>
      </w:pPr>
      <w:r w:rsidRPr="00A63743">
        <w:rPr>
          <w:rFonts w:ascii="Arial" w:eastAsia="Calibri" w:hAnsi="Arial" w:cs="Arial"/>
          <w:sz w:val="20"/>
          <w:szCs w:val="20"/>
        </w:rPr>
        <w:t xml:space="preserve">Etapo atlikimas fiksuojamas Užsakovo patvirtinimu, siunčiamu elektroniniu paštu. Fiksavimo tikslas – užfiksuoti Etapo atlikimo laiką, </w:t>
      </w:r>
      <w:proofErr w:type="spellStart"/>
      <w:r w:rsidRPr="00A63743">
        <w:rPr>
          <w:rFonts w:ascii="Arial" w:eastAsia="Calibri" w:hAnsi="Arial" w:cs="Arial"/>
          <w:sz w:val="20"/>
          <w:szCs w:val="20"/>
        </w:rPr>
        <w:t>t.y</w:t>
      </w:r>
      <w:proofErr w:type="spellEnd"/>
      <w:r w:rsidRPr="00A63743">
        <w:rPr>
          <w:rFonts w:ascii="Arial" w:eastAsia="Calibri" w:hAnsi="Arial" w:cs="Arial"/>
          <w:sz w:val="20"/>
          <w:szCs w:val="20"/>
        </w:rPr>
        <w:t>. fiksavimas yra Sutarties vykdymo kontrolės mechanizmas. Tačiau bet kokiu atveju Etapo fiksavimas nėra laikomas Projekto ir (ar) Darbų perdavimu – priėmimu.</w:t>
      </w:r>
    </w:p>
    <w:p w14:paraId="4C87E8C6" w14:textId="77777777" w:rsidR="00FD1BD4" w:rsidRDefault="00B258AF" w:rsidP="00E20F55">
      <w:pPr>
        <w:pStyle w:val="ListParagraph"/>
        <w:numPr>
          <w:ilvl w:val="1"/>
          <w:numId w:val="16"/>
        </w:numPr>
        <w:tabs>
          <w:tab w:val="left" w:pos="284"/>
          <w:tab w:val="left" w:pos="851"/>
        </w:tabs>
        <w:spacing w:before="60" w:after="60" w:line="240" w:lineRule="auto"/>
        <w:ind w:left="426" w:hanging="426"/>
        <w:jc w:val="both"/>
        <w:rPr>
          <w:rFonts w:ascii="Arial" w:eastAsia="Calibri" w:hAnsi="Arial" w:cs="Arial"/>
          <w:sz w:val="20"/>
          <w:szCs w:val="20"/>
        </w:rPr>
      </w:pPr>
      <w:r w:rsidRPr="005F3446">
        <w:rPr>
          <w:rFonts w:ascii="Arial" w:eastAsia="Calibri" w:hAnsi="Arial" w:cs="Arial"/>
          <w:sz w:val="20"/>
          <w:szCs w:val="20"/>
        </w:rPr>
        <w:t xml:space="preserve">Galutinis Pirkimo objekto perdavimas – priėmimas vykdomas ne vėliau kaip per 5 (penkias) darbo dienas nuo </w:t>
      </w:r>
      <w:r w:rsidRPr="00B258AF">
        <w:rPr>
          <w:rFonts w:ascii="Arial" w:eastAsia="Calibri" w:hAnsi="Arial" w:cs="Arial"/>
          <w:sz w:val="20"/>
          <w:szCs w:val="20"/>
        </w:rPr>
        <w:t xml:space="preserve">Techninės specifikacijos 7.4.3 </w:t>
      </w:r>
      <w:r w:rsidRPr="005F3446">
        <w:rPr>
          <w:rFonts w:ascii="Arial" w:eastAsia="Calibri" w:hAnsi="Arial" w:cs="Arial"/>
          <w:sz w:val="20"/>
          <w:szCs w:val="20"/>
        </w:rPr>
        <w:t xml:space="preserve">punkte nurodyto </w:t>
      </w:r>
      <w:r w:rsidRPr="00B258AF">
        <w:rPr>
          <w:rFonts w:ascii="Arial" w:eastAsia="Calibri" w:hAnsi="Arial" w:cs="Arial"/>
          <w:sz w:val="20"/>
          <w:szCs w:val="20"/>
        </w:rPr>
        <w:t>II etapo atlikimo fiksavimo</w:t>
      </w:r>
      <w:r w:rsidRPr="005F3446">
        <w:rPr>
          <w:rFonts w:ascii="Arial" w:eastAsia="Calibri" w:hAnsi="Arial" w:cs="Arial"/>
          <w:sz w:val="20"/>
          <w:szCs w:val="20"/>
        </w:rPr>
        <w:t xml:space="preserve"> dienos. Galutiniu Pirkimo objekto perdavimu priėmimu laikomas bendra</w:t>
      </w:r>
      <w:r w:rsidRPr="00B258AF">
        <w:rPr>
          <w:rFonts w:ascii="Arial" w:eastAsia="Calibri" w:hAnsi="Arial" w:cs="Arial"/>
          <w:sz w:val="20"/>
          <w:szCs w:val="20"/>
        </w:rPr>
        <w:t>s Sutarties įvykdymo rezultato</w:t>
      </w:r>
      <w:r w:rsidRPr="005F3446">
        <w:rPr>
          <w:rFonts w:ascii="Arial" w:eastAsia="Calibri" w:hAnsi="Arial" w:cs="Arial"/>
          <w:sz w:val="20"/>
          <w:szCs w:val="20"/>
        </w:rPr>
        <w:t xml:space="preserve"> perdavimas </w:t>
      </w:r>
      <w:r w:rsidRPr="00B258AF">
        <w:rPr>
          <w:rFonts w:ascii="Arial" w:eastAsia="Calibri" w:hAnsi="Arial" w:cs="Arial"/>
          <w:sz w:val="20"/>
          <w:szCs w:val="20"/>
        </w:rPr>
        <w:t>Užsakovui.</w:t>
      </w:r>
      <w:r>
        <w:rPr>
          <w:rFonts w:ascii="Arial" w:eastAsia="Calibri" w:hAnsi="Arial" w:cs="Arial"/>
          <w:sz w:val="20"/>
          <w:szCs w:val="20"/>
        </w:rPr>
        <w:t xml:space="preserve"> </w:t>
      </w:r>
      <w:r w:rsidR="00DC1ADF" w:rsidRPr="00B258AF">
        <w:rPr>
          <w:rFonts w:ascii="Arial" w:eastAsia="Calibri" w:hAnsi="Arial" w:cs="Arial"/>
          <w:sz w:val="20"/>
          <w:szCs w:val="20"/>
        </w:rPr>
        <w:t xml:space="preserve"> </w:t>
      </w:r>
      <w:r w:rsidR="003150A2" w:rsidRPr="00B258AF">
        <w:rPr>
          <w:rFonts w:ascii="Arial" w:eastAsia="Calibri" w:hAnsi="Arial" w:cs="Arial"/>
          <w:sz w:val="20"/>
          <w:szCs w:val="20"/>
        </w:rPr>
        <w:t xml:space="preserve">Darbai laikomi baigtais pasirašius </w:t>
      </w:r>
      <w:r w:rsidR="00C101CA" w:rsidRPr="00B258AF">
        <w:rPr>
          <w:rFonts w:ascii="Arial" w:eastAsia="Calibri" w:hAnsi="Arial" w:cs="Arial"/>
          <w:sz w:val="20"/>
          <w:szCs w:val="20"/>
        </w:rPr>
        <w:t>p</w:t>
      </w:r>
      <w:r w:rsidR="00C101CA" w:rsidRPr="005F3446">
        <w:rPr>
          <w:rFonts w:ascii="Arial" w:eastAsia="Calibri" w:hAnsi="Arial" w:cs="Arial"/>
          <w:sz w:val="20"/>
          <w:szCs w:val="20"/>
        </w:rPr>
        <w:t>o visų Sutartyje numatytų Darbų tinkamo įvykdymo</w:t>
      </w:r>
      <w:r w:rsidR="008404C6" w:rsidRPr="00B258AF">
        <w:rPr>
          <w:rFonts w:ascii="Arial" w:eastAsia="Calibri" w:hAnsi="Arial" w:cs="Arial"/>
          <w:sz w:val="20"/>
          <w:szCs w:val="20"/>
        </w:rPr>
        <w:t>, Šalims</w:t>
      </w:r>
      <w:r w:rsidR="00C101CA" w:rsidRPr="005F3446">
        <w:rPr>
          <w:rFonts w:ascii="Arial" w:eastAsia="Calibri" w:hAnsi="Arial" w:cs="Arial"/>
          <w:sz w:val="20"/>
          <w:szCs w:val="20"/>
        </w:rPr>
        <w:t xml:space="preserve"> pasiraš</w:t>
      </w:r>
      <w:r w:rsidR="008404C6" w:rsidRPr="00B258AF">
        <w:rPr>
          <w:rFonts w:ascii="Arial" w:eastAsia="Calibri" w:hAnsi="Arial" w:cs="Arial"/>
          <w:sz w:val="20"/>
          <w:szCs w:val="20"/>
        </w:rPr>
        <w:t>ius</w:t>
      </w:r>
      <w:r w:rsidR="00C101CA" w:rsidRPr="005F3446">
        <w:rPr>
          <w:rFonts w:ascii="Arial" w:eastAsia="Calibri" w:hAnsi="Arial" w:cs="Arial"/>
          <w:sz w:val="20"/>
          <w:szCs w:val="20"/>
        </w:rPr>
        <w:t xml:space="preserve"> Aktą, jame pažymint: „Galutinis Darbų perdavimo – priėmimo aktas pagal Sutartį Nr._____“ .</w:t>
      </w:r>
      <w:r w:rsidR="003150A2" w:rsidRPr="00B258AF">
        <w:rPr>
          <w:rFonts w:ascii="Arial" w:eastAsia="Calibri" w:hAnsi="Arial" w:cs="Arial"/>
          <w:sz w:val="20"/>
          <w:szCs w:val="20"/>
        </w:rPr>
        <w:t xml:space="preserve"> </w:t>
      </w:r>
    </w:p>
    <w:p w14:paraId="52575EE8" w14:textId="77777777" w:rsidR="00FD1BD4" w:rsidRDefault="00E81D15" w:rsidP="00E20F55">
      <w:pPr>
        <w:pStyle w:val="ListParagraph"/>
        <w:numPr>
          <w:ilvl w:val="1"/>
          <w:numId w:val="16"/>
        </w:numPr>
        <w:tabs>
          <w:tab w:val="left" w:pos="851"/>
        </w:tabs>
        <w:spacing w:before="60" w:after="60" w:line="240" w:lineRule="auto"/>
        <w:ind w:left="426" w:hanging="426"/>
        <w:jc w:val="both"/>
        <w:rPr>
          <w:rFonts w:ascii="Arial" w:eastAsia="Calibri" w:hAnsi="Arial" w:cs="Arial"/>
          <w:sz w:val="20"/>
          <w:szCs w:val="20"/>
        </w:rPr>
      </w:pPr>
      <w:r w:rsidRPr="00FD1BD4">
        <w:rPr>
          <w:rFonts w:ascii="Arial" w:eastAsia="Calibri" w:hAnsi="Arial" w:cs="Arial"/>
          <w:sz w:val="20"/>
          <w:szCs w:val="20"/>
        </w:rPr>
        <w:t>Rangovui vėluojant vykdyti sa</w:t>
      </w:r>
      <w:bookmarkStart w:id="1" w:name="_GoBack"/>
      <w:bookmarkEnd w:id="1"/>
      <w:r w:rsidRPr="00FD1BD4">
        <w:rPr>
          <w:rFonts w:ascii="Arial" w:eastAsia="Calibri" w:hAnsi="Arial" w:cs="Arial"/>
          <w:sz w:val="20"/>
          <w:szCs w:val="20"/>
        </w:rPr>
        <w:t>vo Sutartinius įsipareigojimus T</w:t>
      </w:r>
      <w:r w:rsidR="009121F0" w:rsidRPr="00FD1BD4">
        <w:rPr>
          <w:rFonts w:ascii="Arial" w:eastAsia="Calibri" w:hAnsi="Arial" w:cs="Arial"/>
          <w:sz w:val="20"/>
          <w:szCs w:val="20"/>
        </w:rPr>
        <w:t xml:space="preserve">echninės specifikacijos </w:t>
      </w:r>
      <w:r w:rsidRPr="00FD1BD4">
        <w:rPr>
          <w:rFonts w:ascii="Arial" w:eastAsia="Calibri" w:hAnsi="Arial" w:cs="Arial"/>
          <w:sz w:val="20"/>
          <w:szCs w:val="20"/>
        </w:rPr>
        <w:t>7.</w:t>
      </w:r>
      <w:r w:rsidR="00C340FD" w:rsidRPr="00FD1BD4">
        <w:rPr>
          <w:rFonts w:ascii="Arial" w:eastAsia="Calibri" w:hAnsi="Arial" w:cs="Arial"/>
          <w:sz w:val="20"/>
          <w:szCs w:val="20"/>
        </w:rPr>
        <w:t>3</w:t>
      </w:r>
      <w:r w:rsidRPr="00FD1BD4">
        <w:rPr>
          <w:rFonts w:ascii="Arial" w:eastAsia="Calibri" w:hAnsi="Arial" w:cs="Arial"/>
          <w:sz w:val="20"/>
          <w:szCs w:val="20"/>
        </w:rPr>
        <w:t xml:space="preserve">. </w:t>
      </w:r>
      <w:r w:rsidR="00C6480C" w:rsidRPr="00FD1BD4">
        <w:rPr>
          <w:rFonts w:ascii="Arial" w:eastAsia="Calibri" w:hAnsi="Arial" w:cs="Arial"/>
          <w:sz w:val="20"/>
          <w:szCs w:val="20"/>
        </w:rPr>
        <w:t xml:space="preserve">- </w:t>
      </w:r>
      <w:r w:rsidR="00C340FD" w:rsidRPr="00FD1BD4">
        <w:rPr>
          <w:rFonts w:ascii="Arial" w:eastAsia="Calibri" w:hAnsi="Arial" w:cs="Arial"/>
          <w:sz w:val="20"/>
          <w:szCs w:val="20"/>
        </w:rPr>
        <w:t>7.</w:t>
      </w:r>
      <w:r w:rsidR="00C6480C" w:rsidRPr="00FD1BD4">
        <w:rPr>
          <w:rFonts w:ascii="Arial" w:eastAsia="Calibri" w:hAnsi="Arial" w:cs="Arial"/>
          <w:sz w:val="20"/>
          <w:szCs w:val="20"/>
        </w:rPr>
        <w:t>5</w:t>
      </w:r>
      <w:r w:rsidRPr="00FD1BD4">
        <w:rPr>
          <w:rFonts w:ascii="Arial" w:eastAsia="Calibri" w:hAnsi="Arial" w:cs="Arial"/>
          <w:sz w:val="20"/>
          <w:szCs w:val="20"/>
        </w:rPr>
        <w:t>.</w:t>
      </w:r>
      <w:r w:rsidR="00C6480C" w:rsidRPr="00FD1BD4">
        <w:rPr>
          <w:rFonts w:ascii="Arial" w:eastAsia="Calibri" w:hAnsi="Arial" w:cs="Arial"/>
          <w:sz w:val="20"/>
          <w:szCs w:val="20"/>
        </w:rPr>
        <w:t xml:space="preserve"> </w:t>
      </w:r>
      <w:r w:rsidRPr="00FD1BD4">
        <w:rPr>
          <w:rFonts w:ascii="Arial" w:eastAsia="Calibri" w:hAnsi="Arial" w:cs="Arial"/>
          <w:sz w:val="20"/>
          <w:szCs w:val="20"/>
        </w:rPr>
        <w:t xml:space="preserve"> punktuose nustatytais terminais ir sąlygomis, Rangovas, Užsakovui pareikalavus, moka Užsakovui</w:t>
      </w:r>
    </w:p>
    <w:p w14:paraId="1CF70173" w14:textId="72FC7376" w:rsidR="00FD1BD4" w:rsidRPr="00E20F55" w:rsidRDefault="00E20F55" w:rsidP="00E20F55">
      <w:pPr>
        <w:tabs>
          <w:tab w:val="left" w:pos="851"/>
        </w:tabs>
        <w:spacing w:before="60" w:after="60" w:line="240" w:lineRule="auto"/>
        <w:ind w:left="426" w:hanging="426"/>
        <w:jc w:val="both"/>
        <w:rPr>
          <w:rFonts w:ascii="Arial" w:eastAsia="Calibri" w:hAnsi="Arial" w:cs="Arial"/>
          <w:sz w:val="20"/>
          <w:szCs w:val="20"/>
        </w:rPr>
      </w:pPr>
      <w:r>
        <w:rPr>
          <w:rFonts w:ascii="Arial" w:eastAsia="Calibri" w:hAnsi="Arial" w:cs="Arial"/>
          <w:sz w:val="20"/>
          <w:szCs w:val="20"/>
        </w:rPr>
        <w:t xml:space="preserve"> </w:t>
      </w:r>
      <w:r w:rsidR="00E81D15" w:rsidRPr="00E20F55">
        <w:rPr>
          <w:rFonts w:ascii="Arial" w:eastAsia="Calibri" w:hAnsi="Arial" w:cs="Arial"/>
          <w:sz w:val="20"/>
          <w:szCs w:val="20"/>
        </w:rPr>
        <w:t>50,00 EUR (penkiasdešimt eurų ir 00 ct) dydžio baudą už kiekvieną uždelstą darbo dieną</w:t>
      </w:r>
      <w:r w:rsidR="00FC451D" w:rsidRPr="00E20F55">
        <w:rPr>
          <w:rFonts w:ascii="Arial" w:eastAsia="Calibri" w:hAnsi="Arial" w:cs="Arial"/>
          <w:sz w:val="20"/>
          <w:szCs w:val="20"/>
        </w:rPr>
        <w:t>.</w:t>
      </w:r>
    </w:p>
    <w:p w14:paraId="3F55EA03" w14:textId="64A15998" w:rsidR="002B3193" w:rsidRPr="00FD1BD4" w:rsidRDefault="002B3193" w:rsidP="00E20F55">
      <w:pPr>
        <w:pStyle w:val="ListParagraph"/>
        <w:numPr>
          <w:ilvl w:val="1"/>
          <w:numId w:val="16"/>
        </w:numPr>
        <w:tabs>
          <w:tab w:val="left" w:pos="851"/>
        </w:tabs>
        <w:spacing w:before="60" w:after="60" w:line="240" w:lineRule="auto"/>
        <w:ind w:left="426" w:hanging="426"/>
        <w:jc w:val="both"/>
        <w:rPr>
          <w:rFonts w:ascii="Arial" w:eastAsia="Calibri" w:hAnsi="Arial" w:cs="Arial"/>
          <w:sz w:val="20"/>
          <w:szCs w:val="20"/>
        </w:rPr>
      </w:pPr>
      <w:r w:rsidRPr="00FD1BD4">
        <w:rPr>
          <w:rFonts w:ascii="Arial" w:eastAsia="Calibri" w:hAnsi="Arial" w:cs="Arial"/>
          <w:sz w:val="20"/>
          <w:szCs w:val="20"/>
        </w:rPr>
        <w:t>Esant poreikiui, Rangovas privalo gauti visus reikiamus valstybės institucijų leidimus ir suderinimus dėl Darbų vykdymo, organizavimo ir užbaigimo.</w:t>
      </w:r>
    </w:p>
    <w:p w14:paraId="61EA69AF" w14:textId="77777777" w:rsidR="003150A2" w:rsidRPr="009526C8" w:rsidRDefault="003150A2" w:rsidP="00E20F55">
      <w:pPr>
        <w:pStyle w:val="ListParagraph"/>
        <w:tabs>
          <w:tab w:val="left" w:pos="567"/>
        </w:tabs>
        <w:spacing w:before="60" w:after="60" w:line="240" w:lineRule="auto"/>
        <w:ind w:left="1080" w:hanging="426"/>
        <w:jc w:val="both"/>
        <w:rPr>
          <w:rFonts w:ascii="Arial" w:eastAsia="Calibri" w:hAnsi="Arial" w:cs="Arial"/>
          <w:sz w:val="20"/>
          <w:szCs w:val="20"/>
        </w:rPr>
      </w:pPr>
    </w:p>
    <w:p w14:paraId="7BC92B4B" w14:textId="77777777" w:rsidR="00B60BAD" w:rsidRPr="00B60BAD" w:rsidRDefault="00B60BAD" w:rsidP="00FD7E3D">
      <w:pPr>
        <w:numPr>
          <w:ilvl w:val="0"/>
          <w:numId w:val="7"/>
        </w:numPr>
        <w:pBdr>
          <w:top w:val="single" w:sz="4" w:space="1" w:color="auto"/>
          <w:bottom w:val="single" w:sz="4" w:space="1" w:color="auto"/>
        </w:pBdr>
        <w:tabs>
          <w:tab w:val="left" w:pos="360"/>
        </w:tabs>
        <w:spacing w:before="60" w:after="60" w:line="240" w:lineRule="auto"/>
        <w:ind w:left="357" w:hanging="357"/>
        <w:contextualSpacing/>
        <w:jc w:val="both"/>
        <w:rPr>
          <w:rFonts w:ascii="Arial" w:eastAsia="Calibri" w:hAnsi="Arial" w:cs="Arial"/>
          <w:b/>
          <w:sz w:val="20"/>
          <w:szCs w:val="20"/>
        </w:rPr>
      </w:pPr>
      <w:r w:rsidRPr="00B60BAD">
        <w:rPr>
          <w:rFonts w:ascii="Arial" w:eastAsia="Calibri" w:hAnsi="Arial" w:cs="Arial"/>
          <w:b/>
          <w:sz w:val="20"/>
          <w:szCs w:val="20"/>
        </w:rPr>
        <w:t>KOKYBĖ IR TRŪKUMŲ ŠALINIMAS</w:t>
      </w:r>
    </w:p>
    <w:p w14:paraId="4E9F3268" w14:textId="77777777" w:rsidR="00FD1BD4" w:rsidRPr="00FD1BD4" w:rsidRDefault="00FD1BD4" w:rsidP="00FD1BD4">
      <w:pPr>
        <w:pStyle w:val="ListParagraph"/>
        <w:numPr>
          <w:ilvl w:val="0"/>
          <w:numId w:val="3"/>
        </w:numPr>
        <w:tabs>
          <w:tab w:val="left" w:pos="567"/>
        </w:tabs>
        <w:spacing w:before="60" w:after="60" w:line="240" w:lineRule="auto"/>
        <w:jc w:val="both"/>
        <w:rPr>
          <w:rFonts w:ascii="Arial" w:eastAsia="Calibri" w:hAnsi="Arial" w:cs="Arial"/>
          <w:bCs/>
          <w:vanish/>
          <w:sz w:val="20"/>
          <w:szCs w:val="20"/>
        </w:rPr>
      </w:pPr>
    </w:p>
    <w:p w14:paraId="3CDB65F2" w14:textId="77777777" w:rsidR="00FD1BD4" w:rsidRPr="00FD1BD4" w:rsidRDefault="00FD1BD4" w:rsidP="00FD1BD4">
      <w:pPr>
        <w:pStyle w:val="ListParagraph"/>
        <w:numPr>
          <w:ilvl w:val="0"/>
          <w:numId w:val="3"/>
        </w:numPr>
        <w:tabs>
          <w:tab w:val="left" w:pos="567"/>
        </w:tabs>
        <w:spacing w:before="60" w:after="60" w:line="240" w:lineRule="auto"/>
        <w:jc w:val="both"/>
        <w:rPr>
          <w:rFonts w:ascii="Arial" w:eastAsia="Calibri" w:hAnsi="Arial" w:cs="Arial"/>
          <w:bCs/>
          <w:vanish/>
          <w:sz w:val="20"/>
          <w:szCs w:val="20"/>
        </w:rPr>
      </w:pPr>
    </w:p>
    <w:p w14:paraId="608A91A8" w14:textId="77777777" w:rsidR="00FD1BD4" w:rsidRPr="00FD1BD4" w:rsidRDefault="00FD1BD4" w:rsidP="00FD1BD4">
      <w:pPr>
        <w:pStyle w:val="ListParagraph"/>
        <w:numPr>
          <w:ilvl w:val="0"/>
          <w:numId w:val="3"/>
        </w:numPr>
        <w:tabs>
          <w:tab w:val="left" w:pos="567"/>
        </w:tabs>
        <w:spacing w:before="60" w:after="60" w:line="240" w:lineRule="auto"/>
        <w:jc w:val="both"/>
        <w:rPr>
          <w:rFonts w:ascii="Arial" w:eastAsia="Calibri" w:hAnsi="Arial" w:cs="Arial"/>
          <w:bCs/>
          <w:vanish/>
          <w:sz w:val="20"/>
          <w:szCs w:val="20"/>
        </w:rPr>
      </w:pPr>
    </w:p>
    <w:p w14:paraId="123DAD51" w14:textId="47E2BD72" w:rsidR="00382EC9" w:rsidRDefault="00093F2E" w:rsidP="00FD1BD4">
      <w:pPr>
        <w:pStyle w:val="ListParagraph"/>
        <w:numPr>
          <w:ilvl w:val="1"/>
          <w:numId w:val="3"/>
        </w:numPr>
        <w:tabs>
          <w:tab w:val="left" w:pos="567"/>
        </w:tabs>
        <w:spacing w:before="60" w:after="60" w:line="240" w:lineRule="auto"/>
        <w:ind w:left="432"/>
        <w:jc w:val="both"/>
        <w:rPr>
          <w:rFonts w:ascii="Arial" w:eastAsia="Calibri" w:hAnsi="Arial" w:cs="Arial"/>
          <w:bCs/>
          <w:sz w:val="20"/>
          <w:szCs w:val="20"/>
        </w:rPr>
      </w:pPr>
      <w:r>
        <w:rPr>
          <w:rFonts w:ascii="Arial" w:eastAsia="Calibri" w:hAnsi="Arial" w:cs="Arial"/>
          <w:bCs/>
          <w:sz w:val="20"/>
          <w:szCs w:val="20"/>
        </w:rPr>
        <w:t xml:space="preserve">Visą Sutarties galiojimo laikotarpį, Rangovas užtikrina, kad rengiant Projektą, atliekant Darbus ir teikiant projekto vykdymo priežiūrą bus laikomasi </w:t>
      </w:r>
      <w:r w:rsidR="00382EC9" w:rsidRPr="00093F2E">
        <w:rPr>
          <w:rFonts w:ascii="Arial" w:eastAsia="Calibri" w:hAnsi="Arial" w:cs="Arial"/>
          <w:bCs/>
          <w:sz w:val="20"/>
          <w:szCs w:val="20"/>
        </w:rPr>
        <w:t>Lietuvos Respublikos statybos įstatymo, Statybos reglamentų, Pirkimo sąlygų, Techninės specifikacijos bei naudojamų medžiagų gamyklų reikalavimų bei kitų teisės aktų, reglamentuojančių vykdomų Darbų atlikimą bei darbų kokybę</w:t>
      </w:r>
      <w:r>
        <w:rPr>
          <w:rFonts w:ascii="Arial" w:eastAsia="Calibri" w:hAnsi="Arial" w:cs="Arial"/>
          <w:bCs/>
          <w:sz w:val="20"/>
          <w:szCs w:val="20"/>
        </w:rPr>
        <w:t xml:space="preserve"> </w:t>
      </w:r>
      <w:r w:rsidR="00382EC9" w:rsidRPr="00093F2E">
        <w:rPr>
          <w:rFonts w:ascii="Arial" w:eastAsia="Calibri" w:hAnsi="Arial" w:cs="Arial"/>
          <w:bCs/>
          <w:sz w:val="20"/>
          <w:szCs w:val="20"/>
        </w:rPr>
        <w:t>reikalavimų</w:t>
      </w:r>
      <w:r>
        <w:rPr>
          <w:rFonts w:ascii="Arial" w:eastAsia="Calibri" w:hAnsi="Arial" w:cs="Arial"/>
          <w:bCs/>
          <w:sz w:val="20"/>
          <w:szCs w:val="20"/>
        </w:rPr>
        <w:t>.</w:t>
      </w:r>
    </w:p>
    <w:p w14:paraId="6B48EC5E" w14:textId="71EA1349" w:rsidR="00093F2E" w:rsidRDefault="00093F2E" w:rsidP="00093F2E">
      <w:pPr>
        <w:pStyle w:val="ListParagraph"/>
        <w:numPr>
          <w:ilvl w:val="1"/>
          <w:numId w:val="3"/>
        </w:numPr>
        <w:tabs>
          <w:tab w:val="left" w:pos="567"/>
        </w:tabs>
        <w:spacing w:before="60" w:after="60" w:line="240" w:lineRule="auto"/>
        <w:ind w:left="431" w:hanging="431"/>
        <w:jc w:val="both"/>
        <w:rPr>
          <w:rFonts w:ascii="Arial" w:eastAsia="Calibri" w:hAnsi="Arial" w:cs="Arial"/>
          <w:bCs/>
          <w:sz w:val="20"/>
          <w:szCs w:val="20"/>
        </w:rPr>
      </w:pPr>
      <w:r>
        <w:rPr>
          <w:rFonts w:ascii="Arial" w:eastAsia="Calibri" w:hAnsi="Arial" w:cs="Arial"/>
          <w:bCs/>
          <w:sz w:val="20"/>
          <w:szCs w:val="20"/>
        </w:rPr>
        <w:t xml:space="preserve">Terminas per kurį turi būti ištaisomi nustatyti Projekto trūkumai – </w:t>
      </w:r>
      <w:r w:rsidRPr="005F3446">
        <w:rPr>
          <w:rFonts w:ascii="Arial" w:eastAsia="Calibri" w:hAnsi="Arial" w:cs="Arial"/>
          <w:bCs/>
          <w:sz w:val="20"/>
          <w:szCs w:val="20"/>
        </w:rPr>
        <w:t xml:space="preserve">5 (penkios) darbo dienos </w:t>
      </w:r>
      <w:r>
        <w:rPr>
          <w:rFonts w:ascii="Arial" w:eastAsia="Calibri" w:hAnsi="Arial" w:cs="Arial"/>
          <w:bCs/>
          <w:sz w:val="20"/>
          <w:szCs w:val="20"/>
        </w:rPr>
        <w:t>nuo Užsakovo kreipimosi į Rangovą dėl trūkumų pašalinimo dienos.</w:t>
      </w:r>
    </w:p>
    <w:p w14:paraId="28128988" w14:textId="5123335A" w:rsidR="00B60BAD" w:rsidRPr="00F74EF9" w:rsidRDefault="00F74EF9" w:rsidP="00F74EF9">
      <w:pPr>
        <w:pStyle w:val="ListParagraph"/>
        <w:numPr>
          <w:ilvl w:val="1"/>
          <w:numId w:val="3"/>
        </w:numPr>
        <w:tabs>
          <w:tab w:val="left" w:pos="567"/>
        </w:tabs>
        <w:spacing w:before="60" w:after="60" w:line="240" w:lineRule="auto"/>
        <w:ind w:left="431" w:hanging="431"/>
        <w:jc w:val="both"/>
        <w:rPr>
          <w:rFonts w:ascii="Arial" w:eastAsia="Calibri" w:hAnsi="Arial" w:cs="Arial"/>
          <w:bCs/>
          <w:sz w:val="20"/>
          <w:szCs w:val="20"/>
        </w:rPr>
      </w:pPr>
      <w:r>
        <w:rPr>
          <w:rFonts w:ascii="Arial" w:eastAsia="Calibri" w:hAnsi="Arial" w:cs="Arial"/>
          <w:bCs/>
          <w:sz w:val="20"/>
          <w:szCs w:val="20"/>
        </w:rPr>
        <w:t>Dėl Rangovo kaltės atsiradę Darbų trūkumai, turės būti</w:t>
      </w:r>
      <w:r w:rsidR="00382EC9" w:rsidRPr="00F74EF9">
        <w:rPr>
          <w:rFonts w:ascii="Arial" w:eastAsia="Calibri" w:hAnsi="Arial" w:cs="Arial"/>
          <w:bCs/>
          <w:sz w:val="20"/>
          <w:szCs w:val="20"/>
        </w:rPr>
        <w:t xml:space="preserve"> pašalinti nedelsiant, bet ne vėliau kaip per 10 </w:t>
      </w:r>
      <w:r>
        <w:rPr>
          <w:rFonts w:ascii="Arial" w:eastAsia="Calibri" w:hAnsi="Arial" w:cs="Arial"/>
          <w:bCs/>
          <w:sz w:val="20"/>
          <w:szCs w:val="20"/>
        </w:rPr>
        <w:t xml:space="preserve">(dešimt) </w:t>
      </w:r>
      <w:r w:rsidR="00382EC9" w:rsidRPr="00F74EF9">
        <w:rPr>
          <w:rFonts w:ascii="Arial" w:eastAsia="Calibri" w:hAnsi="Arial" w:cs="Arial"/>
          <w:bCs/>
          <w:sz w:val="20"/>
          <w:szCs w:val="20"/>
        </w:rPr>
        <w:t>darbo dienų nuo Užsakovo rašytinio nurodymo pašalinti trūkumus.</w:t>
      </w:r>
      <w:r w:rsidR="00382EC9" w:rsidRPr="00382EC9">
        <w:t xml:space="preserve"> </w:t>
      </w:r>
      <w:r w:rsidR="00382EC9" w:rsidRPr="00F74EF9">
        <w:rPr>
          <w:rFonts w:ascii="Arial" w:eastAsia="Calibri" w:hAnsi="Arial" w:cs="Arial"/>
          <w:bCs/>
          <w:sz w:val="20"/>
          <w:szCs w:val="20"/>
        </w:rPr>
        <w:t>Trūkumai užfiksuojami Užsakovo rašytiniais nurodymais.</w:t>
      </w:r>
    </w:p>
    <w:p w14:paraId="56AD72FB" w14:textId="42E06ACA" w:rsidR="00382EC9" w:rsidRDefault="00382EC9" w:rsidP="00FD7E3D">
      <w:pPr>
        <w:pStyle w:val="ListParagraph"/>
        <w:numPr>
          <w:ilvl w:val="1"/>
          <w:numId w:val="3"/>
        </w:numPr>
        <w:ind w:left="431" w:hanging="431"/>
        <w:jc w:val="both"/>
        <w:rPr>
          <w:rFonts w:ascii="Arial" w:eastAsia="Calibri" w:hAnsi="Arial" w:cs="Arial"/>
          <w:sz w:val="20"/>
          <w:szCs w:val="20"/>
        </w:rPr>
      </w:pPr>
      <w:r>
        <w:rPr>
          <w:rFonts w:ascii="Arial" w:eastAsia="Calibri" w:hAnsi="Arial" w:cs="Arial"/>
          <w:sz w:val="20"/>
          <w:szCs w:val="20"/>
        </w:rPr>
        <w:t>N</w:t>
      </w:r>
      <w:r w:rsidRPr="00382EC9">
        <w:rPr>
          <w:rFonts w:ascii="Arial" w:eastAsia="Calibri" w:hAnsi="Arial" w:cs="Arial"/>
          <w:sz w:val="20"/>
          <w:szCs w:val="20"/>
        </w:rPr>
        <w:t xml:space="preserve">etinkama Darbų kokybė gali būti bet kokių mokėjimų nutraukimo ir/ar sustabdymo priežastimi. </w:t>
      </w:r>
    </w:p>
    <w:p w14:paraId="47F9923C" w14:textId="4C45125B" w:rsidR="00382EC9" w:rsidRPr="00382EC9" w:rsidRDefault="00382EC9" w:rsidP="00FD7E3D">
      <w:pPr>
        <w:pStyle w:val="ListParagraph"/>
        <w:numPr>
          <w:ilvl w:val="1"/>
          <w:numId w:val="3"/>
        </w:numPr>
        <w:ind w:left="431" w:hanging="431"/>
        <w:jc w:val="both"/>
        <w:rPr>
          <w:rFonts w:ascii="Arial" w:eastAsia="Calibri" w:hAnsi="Arial" w:cs="Arial"/>
          <w:sz w:val="20"/>
          <w:szCs w:val="20"/>
        </w:rPr>
      </w:pPr>
      <w:r w:rsidRPr="00382EC9">
        <w:rPr>
          <w:rFonts w:ascii="Arial" w:eastAsia="Calibri" w:hAnsi="Arial" w:cs="Arial"/>
          <w:sz w:val="20"/>
          <w:szCs w:val="20"/>
        </w:rPr>
        <w:t xml:space="preserve">Rangovas atliktiems Darbams suteikia žemiau nurodytų terminų garantijas, kurios negali būti trumpesnės už nurodytas Lietuvos Respublikos statybos įstatyme ir kituose galiojančiuose </w:t>
      </w:r>
      <w:r w:rsidR="00440790">
        <w:rPr>
          <w:rFonts w:ascii="Arial" w:eastAsia="Calibri" w:hAnsi="Arial" w:cs="Arial"/>
          <w:sz w:val="20"/>
          <w:szCs w:val="20"/>
        </w:rPr>
        <w:t>t</w:t>
      </w:r>
      <w:r w:rsidRPr="00382EC9">
        <w:rPr>
          <w:rFonts w:ascii="Arial" w:eastAsia="Calibri" w:hAnsi="Arial" w:cs="Arial"/>
          <w:sz w:val="20"/>
          <w:szCs w:val="20"/>
        </w:rPr>
        <w:t xml:space="preserve">eisės aktuose, ir kurių terminas pradedamas skaičiuoti nuo Darbų perdavimo – priėmimo akto </w:t>
      </w:r>
      <w:r w:rsidR="00EC190E">
        <w:rPr>
          <w:rFonts w:ascii="Arial" w:eastAsia="Calibri" w:hAnsi="Arial" w:cs="Arial"/>
          <w:sz w:val="20"/>
          <w:szCs w:val="20"/>
        </w:rPr>
        <w:t>pasirašymo</w:t>
      </w:r>
      <w:r w:rsidRPr="00382EC9">
        <w:rPr>
          <w:rFonts w:ascii="Arial" w:eastAsia="Calibri" w:hAnsi="Arial" w:cs="Arial"/>
          <w:sz w:val="20"/>
          <w:szCs w:val="20"/>
        </w:rPr>
        <w:t xml:space="preserve"> dienos. Tuo atveju, </w:t>
      </w:r>
      <w:r w:rsidRPr="00382EC9">
        <w:rPr>
          <w:rFonts w:ascii="Arial" w:eastAsia="Calibri" w:hAnsi="Arial" w:cs="Arial"/>
          <w:sz w:val="20"/>
          <w:szCs w:val="20"/>
        </w:rPr>
        <w:lastRenderedPageBreak/>
        <w:t xml:space="preserve">jei įstatymai nustato ilgesnius garantinius terminus, taikomi įstatymo nustatyti garantiniai terminai. Rangovas suteikia šias garantijas: </w:t>
      </w:r>
    </w:p>
    <w:p w14:paraId="4C6BEFCC" w14:textId="77777777" w:rsidR="00382EC9" w:rsidRPr="00382EC9" w:rsidRDefault="00382EC9" w:rsidP="00FD7E3D">
      <w:pPr>
        <w:pStyle w:val="ListParagraph"/>
        <w:numPr>
          <w:ilvl w:val="1"/>
          <w:numId w:val="3"/>
        </w:numPr>
        <w:ind w:left="431" w:hanging="431"/>
        <w:rPr>
          <w:rFonts w:ascii="Arial" w:eastAsia="Calibri" w:hAnsi="Arial" w:cs="Arial"/>
          <w:sz w:val="20"/>
          <w:szCs w:val="20"/>
        </w:rPr>
      </w:pPr>
      <w:r w:rsidRPr="00382EC9">
        <w:rPr>
          <w:rFonts w:ascii="Arial" w:eastAsia="Calibri" w:hAnsi="Arial" w:cs="Arial"/>
          <w:sz w:val="20"/>
          <w:szCs w:val="20"/>
        </w:rPr>
        <w:t xml:space="preserve">garantija atliktiems Darbams – ne mažiau kaip 5 (penkeri) metai; </w:t>
      </w:r>
    </w:p>
    <w:p w14:paraId="63DB4371" w14:textId="77777777" w:rsidR="00382EC9" w:rsidRPr="00382EC9" w:rsidRDefault="00382EC9" w:rsidP="00FD7E3D">
      <w:pPr>
        <w:pStyle w:val="ListParagraph"/>
        <w:numPr>
          <w:ilvl w:val="1"/>
          <w:numId w:val="3"/>
        </w:numPr>
        <w:ind w:left="431" w:hanging="431"/>
        <w:rPr>
          <w:rFonts w:ascii="Arial" w:eastAsia="Calibri" w:hAnsi="Arial" w:cs="Arial"/>
          <w:sz w:val="20"/>
          <w:szCs w:val="20"/>
        </w:rPr>
      </w:pPr>
      <w:r w:rsidRPr="00382EC9">
        <w:rPr>
          <w:rFonts w:ascii="Arial" w:eastAsia="Calibri" w:hAnsi="Arial" w:cs="Arial"/>
          <w:sz w:val="20"/>
          <w:szCs w:val="20"/>
        </w:rPr>
        <w:t>garantija paslėptiems Darbams – 10 (dešimt) metų, o jeigu nustatoma šiuose Darbuose tyčia paslėpti defektai – 20 (dvidešimt) metų;</w:t>
      </w:r>
    </w:p>
    <w:p w14:paraId="6DB73A30" w14:textId="5E134EAB" w:rsidR="00382EC9" w:rsidRPr="00382EC9" w:rsidRDefault="00382EC9" w:rsidP="00FD7E3D">
      <w:pPr>
        <w:pStyle w:val="ListParagraph"/>
        <w:numPr>
          <w:ilvl w:val="1"/>
          <w:numId w:val="3"/>
        </w:numPr>
        <w:ind w:left="431" w:hanging="431"/>
        <w:rPr>
          <w:rFonts w:ascii="Arial" w:eastAsia="Calibri" w:hAnsi="Arial" w:cs="Arial"/>
          <w:sz w:val="20"/>
          <w:szCs w:val="20"/>
        </w:rPr>
      </w:pPr>
      <w:r w:rsidRPr="00382EC9">
        <w:rPr>
          <w:rFonts w:ascii="Arial" w:eastAsia="Calibri" w:hAnsi="Arial" w:cs="Arial"/>
          <w:sz w:val="20"/>
          <w:szCs w:val="20"/>
        </w:rPr>
        <w:t>Rangovo pateikiamai įrangai ir medžiagoms – ne mažiau, kaip 2 (dveji) metai</w:t>
      </w:r>
      <w:r w:rsidR="00EC190E">
        <w:rPr>
          <w:rFonts w:ascii="Arial" w:eastAsia="Calibri" w:hAnsi="Arial" w:cs="Arial"/>
          <w:sz w:val="20"/>
          <w:szCs w:val="20"/>
        </w:rPr>
        <w:t>.</w:t>
      </w:r>
    </w:p>
    <w:p w14:paraId="4B8C3FDB" w14:textId="6A58AE87" w:rsidR="005D26BA" w:rsidRPr="005D26BA" w:rsidRDefault="00FD1BD4" w:rsidP="005D26BA">
      <w:pPr>
        <w:pBdr>
          <w:top w:val="single" w:sz="4" w:space="1" w:color="auto"/>
          <w:bottom w:val="single" w:sz="4" w:space="1" w:color="auto"/>
        </w:pBd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9</w:t>
      </w:r>
      <w:r w:rsidR="005D26BA" w:rsidRPr="005D26BA">
        <w:rPr>
          <w:rFonts w:ascii="Arial" w:hAnsi="Arial" w:cs="Arial"/>
          <w:b/>
          <w:bCs/>
          <w:color w:val="000000"/>
          <w:sz w:val="20"/>
          <w:szCs w:val="20"/>
        </w:rPr>
        <w:t xml:space="preserve">. PRIEDAI </w:t>
      </w:r>
    </w:p>
    <w:p w14:paraId="735319A0" w14:textId="3EC329A5" w:rsidR="00382EC9" w:rsidRDefault="00FD1BD4" w:rsidP="00FD1BD4">
      <w:pPr>
        <w:pStyle w:val="ListParagraph"/>
        <w:tabs>
          <w:tab w:val="left" w:pos="567"/>
        </w:tabs>
        <w:spacing w:before="60" w:after="60" w:line="240" w:lineRule="auto"/>
        <w:ind w:left="792" w:hanging="792"/>
        <w:jc w:val="both"/>
        <w:rPr>
          <w:rFonts w:ascii="Arial" w:hAnsi="Arial" w:cs="Arial"/>
          <w:color w:val="000000"/>
          <w:sz w:val="20"/>
          <w:szCs w:val="20"/>
        </w:rPr>
      </w:pPr>
      <w:r>
        <w:rPr>
          <w:rFonts w:ascii="Arial" w:hAnsi="Arial" w:cs="Arial"/>
          <w:color w:val="000000"/>
          <w:sz w:val="20"/>
          <w:szCs w:val="20"/>
        </w:rPr>
        <w:t>9</w:t>
      </w:r>
      <w:r w:rsidR="005D26BA">
        <w:rPr>
          <w:rFonts w:ascii="Arial" w:hAnsi="Arial" w:cs="Arial"/>
          <w:color w:val="000000"/>
          <w:sz w:val="20"/>
          <w:szCs w:val="20"/>
        </w:rPr>
        <w:t xml:space="preserve">.1 </w:t>
      </w:r>
      <w:r w:rsidR="005D26BA" w:rsidRPr="005D26BA">
        <w:rPr>
          <w:rFonts w:ascii="Arial" w:hAnsi="Arial" w:cs="Arial"/>
          <w:color w:val="000000"/>
          <w:sz w:val="20"/>
          <w:szCs w:val="20"/>
        </w:rPr>
        <w:t>P</w:t>
      </w:r>
      <w:r w:rsidR="005D26BA">
        <w:rPr>
          <w:rFonts w:ascii="Arial" w:hAnsi="Arial" w:cs="Arial"/>
          <w:color w:val="000000"/>
          <w:sz w:val="20"/>
          <w:szCs w:val="20"/>
        </w:rPr>
        <w:t>riedas Nr. 1</w:t>
      </w:r>
      <w:r w:rsidR="005D26BA" w:rsidRPr="005D26BA">
        <w:rPr>
          <w:rFonts w:ascii="Arial" w:hAnsi="Arial" w:cs="Arial"/>
          <w:color w:val="000000"/>
          <w:sz w:val="20"/>
          <w:szCs w:val="20"/>
        </w:rPr>
        <w:t xml:space="preserve"> </w:t>
      </w:r>
      <w:r w:rsidR="005D26BA">
        <w:rPr>
          <w:rFonts w:ascii="Arial" w:hAnsi="Arial" w:cs="Arial"/>
          <w:color w:val="000000"/>
          <w:sz w:val="20"/>
          <w:szCs w:val="20"/>
        </w:rPr>
        <w:t>Projektavimo užduotis</w:t>
      </w:r>
      <w:r w:rsidR="007A05FE">
        <w:rPr>
          <w:rFonts w:ascii="Arial" w:hAnsi="Arial" w:cs="Arial"/>
          <w:color w:val="000000"/>
          <w:sz w:val="20"/>
          <w:szCs w:val="20"/>
        </w:rPr>
        <w:t>;</w:t>
      </w:r>
    </w:p>
    <w:p w14:paraId="1A8EB0F4" w14:textId="00B2F05B" w:rsidR="005D26BA" w:rsidRPr="00382EC9" w:rsidRDefault="00FD1BD4" w:rsidP="00FD1BD4">
      <w:pPr>
        <w:pStyle w:val="ListParagraph"/>
        <w:tabs>
          <w:tab w:val="left" w:pos="567"/>
        </w:tabs>
        <w:spacing w:before="60" w:after="60" w:line="240" w:lineRule="auto"/>
        <w:ind w:left="792" w:hanging="792"/>
        <w:jc w:val="both"/>
        <w:rPr>
          <w:rFonts w:ascii="Arial" w:eastAsia="Calibri" w:hAnsi="Arial" w:cs="Arial"/>
          <w:sz w:val="20"/>
          <w:szCs w:val="20"/>
        </w:rPr>
      </w:pPr>
      <w:r>
        <w:rPr>
          <w:rFonts w:ascii="Arial" w:hAnsi="Arial" w:cs="Arial"/>
          <w:color w:val="000000"/>
          <w:sz w:val="20"/>
          <w:szCs w:val="20"/>
        </w:rPr>
        <w:t>9</w:t>
      </w:r>
      <w:r w:rsidR="005D26BA">
        <w:rPr>
          <w:rFonts w:ascii="Arial" w:hAnsi="Arial" w:cs="Arial"/>
          <w:color w:val="000000"/>
          <w:sz w:val="20"/>
          <w:szCs w:val="20"/>
        </w:rPr>
        <w:t xml:space="preserve">.2 Priedas Nr. 2 </w:t>
      </w:r>
      <w:r w:rsidR="007A05FE">
        <w:rPr>
          <w:rFonts w:ascii="Arial" w:hAnsi="Arial" w:cs="Arial"/>
          <w:color w:val="000000"/>
          <w:sz w:val="20"/>
          <w:szCs w:val="20"/>
        </w:rPr>
        <w:t>Radijo r</w:t>
      </w:r>
      <w:r w:rsidR="005D26BA" w:rsidRPr="005D26BA">
        <w:rPr>
          <w:rFonts w:ascii="Arial" w:hAnsi="Arial" w:cs="Arial"/>
          <w:color w:val="000000"/>
          <w:sz w:val="20"/>
          <w:szCs w:val="20"/>
        </w:rPr>
        <w:t>yšio bokštų galimų apkrovų skaičiavimas</w:t>
      </w:r>
      <w:r w:rsidR="007A05FE">
        <w:rPr>
          <w:rFonts w:ascii="Arial" w:hAnsi="Arial" w:cs="Arial"/>
          <w:color w:val="000000"/>
          <w:sz w:val="20"/>
          <w:szCs w:val="20"/>
        </w:rPr>
        <w:t>.</w:t>
      </w:r>
    </w:p>
    <w:p w14:paraId="49DDA992" w14:textId="77777777" w:rsidR="00B60BAD" w:rsidRPr="00445281" w:rsidRDefault="00B60BAD">
      <w:pPr>
        <w:rPr>
          <w:rFonts w:ascii="Arial" w:hAnsi="Arial" w:cs="Arial"/>
          <w:b/>
          <w:sz w:val="20"/>
          <w:szCs w:val="20"/>
        </w:rPr>
      </w:pPr>
    </w:p>
    <w:p w14:paraId="760B5C68" w14:textId="77777777" w:rsidR="00445281" w:rsidRDefault="00445281">
      <w:pPr>
        <w:rPr>
          <w:rFonts w:ascii="Arial" w:hAnsi="Arial" w:cs="Arial"/>
          <w:b/>
          <w:sz w:val="20"/>
          <w:szCs w:val="20"/>
        </w:rPr>
      </w:pPr>
    </w:p>
    <w:p w14:paraId="66CE31CC" w14:textId="77777777" w:rsidR="00445281" w:rsidRDefault="00445281">
      <w:pPr>
        <w:rPr>
          <w:rFonts w:ascii="Arial" w:hAnsi="Arial" w:cs="Arial"/>
          <w:b/>
          <w:sz w:val="20"/>
          <w:szCs w:val="20"/>
        </w:rPr>
      </w:pPr>
    </w:p>
    <w:sectPr w:rsidR="00445281" w:rsidSect="00551DB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AC41" w14:textId="77777777" w:rsidR="000B69BF" w:rsidRDefault="000B69BF" w:rsidP="00313D44">
      <w:pPr>
        <w:spacing w:after="0" w:line="240" w:lineRule="auto"/>
      </w:pPr>
      <w:r>
        <w:separator/>
      </w:r>
    </w:p>
  </w:endnote>
  <w:endnote w:type="continuationSeparator" w:id="0">
    <w:p w14:paraId="1701BD6B" w14:textId="77777777" w:rsidR="000B69BF" w:rsidRDefault="000B69BF" w:rsidP="00313D44">
      <w:pPr>
        <w:spacing w:after="0" w:line="240" w:lineRule="auto"/>
      </w:pPr>
      <w:r>
        <w:continuationSeparator/>
      </w:r>
    </w:p>
  </w:endnote>
  <w:endnote w:type="continuationNotice" w:id="1">
    <w:p w14:paraId="1621E472" w14:textId="77777777" w:rsidR="000B69BF" w:rsidRDefault="000B6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517C" w14:textId="77777777" w:rsidR="00FD1BD4" w:rsidRDefault="00FD1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8968" w14:textId="77777777" w:rsidR="00FD1BD4" w:rsidRDefault="00FD1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8858" w14:textId="77777777" w:rsidR="00FD1BD4" w:rsidRDefault="00FD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85FD" w14:textId="77777777" w:rsidR="000B69BF" w:rsidRDefault="000B69BF" w:rsidP="00313D44">
      <w:pPr>
        <w:spacing w:after="0" w:line="240" w:lineRule="auto"/>
      </w:pPr>
      <w:r>
        <w:separator/>
      </w:r>
    </w:p>
  </w:footnote>
  <w:footnote w:type="continuationSeparator" w:id="0">
    <w:p w14:paraId="0CB4B2DA" w14:textId="77777777" w:rsidR="000B69BF" w:rsidRDefault="000B69BF" w:rsidP="00313D44">
      <w:pPr>
        <w:spacing w:after="0" w:line="240" w:lineRule="auto"/>
      </w:pPr>
      <w:r>
        <w:continuationSeparator/>
      </w:r>
    </w:p>
  </w:footnote>
  <w:footnote w:type="continuationNotice" w:id="1">
    <w:p w14:paraId="670D5293" w14:textId="77777777" w:rsidR="000B69BF" w:rsidRDefault="000B6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2815" w14:textId="77777777" w:rsidR="00FD1BD4" w:rsidRDefault="00FD1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20"/>
      </w:rPr>
      <w:id w:val="-2060543087"/>
      <w:docPartObj>
        <w:docPartGallery w:val="Page Numbers (Top of Page)"/>
        <w:docPartUnique/>
      </w:docPartObj>
    </w:sdtPr>
    <w:sdtEndPr/>
    <w:sdtContent>
      <w:p w14:paraId="5C6EF950" w14:textId="2918EFC8" w:rsidR="007E6183" w:rsidRPr="00E5161A" w:rsidRDefault="007E6183" w:rsidP="00E5161A">
        <w:pPr>
          <w:pStyle w:val="Header"/>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8240" behindDoc="0" locked="0" layoutInCell="0" allowOverlap="1" wp14:anchorId="3CB399BB" wp14:editId="7ADBF841">
                  <wp:simplePos x="0" y="0"/>
                  <wp:positionH relativeFrom="page">
                    <wp:posOffset>0</wp:posOffset>
                  </wp:positionH>
                  <wp:positionV relativeFrom="page">
                    <wp:posOffset>190500</wp:posOffset>
                  </wp:positionV>
                  <wp:extent cx="7560310" cy="266700"/>
                  <wp:effectExtent l="0" t="0" r="0" b="0"/>
                  <wp:wrapNone/>
                  <wp:docPr id="1" name="MSIPCM693f46eb9d79010e36847dca"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506F86" w14:textId="3F1384EA" w:rsidR="007E6183" w:rsidRPr="00F54820" w:rsidRDefault="007E6183" w:rsidP="00F54820">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B399BB" id="_x0000_t202" coordsize="21600,21600" o:spt="202" path="m,l,21600r21600,l21600,xe">
                  <v:stroke joinstyle="miter"/>
                  <v:path gradientshapeok="t" o:connecttype="rect"/>
                </v:shapetype>
                <v:shape id="MSIPCM693f46eb9d79010e36847dca"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2jL/9bgMAAEgHAAAOAAAAAAAAAAAAAAAAAC4CAABkcnMvZTJvRG9jLnhtbFBLAQItABQABgAI&#10;AAAAIQA3pHo63AAAAAcBAAAPAAAAAAAAAAAAAAAAAMgFAABkcnMvZG93bnJldi54bWxQSwUGAAAA&#10;AAQABADzAAAA0QYAAAAA&#10;" o:allowincell="f" filled="f" stroked="f" strokeweight=".5pt">
                  <v:textbox inset=",0,20pt,0">
                    <w:txbxContent>
                      <w:p w14:paraId="3D506F86" w14:textId="3F1384EA" w:rsidR="007E6183" w:rsidRPr="00F54820" w:rsidRDefault="007E6183" w:rsidP="00F54820">
                        <w:pPr>
                          <w:spacing w:after="0"/>
                          <w:jc w:val="right"/>
                          <w:rPr>
                            <w:rFonts w:ascii="Calibri" w:hAnsi="Calibri" w:cs="Calibri"/>
                            <w:color w:val="000000"/>
                          </w:rPr>
                        </w:pPr>
                      </w:p>
                    </w:txbxContent>
                  </v:textbox>
                  <w10:wrap anchorx="page" anchory="page"/>
                </v:shape>
              </w:pict>
            </mc:Fallback>
          </mc:AlternateContent>
        </w:r>
        <w:r w:rsidRPr="00E5161A">
          <w:rPr>
            <w:rFonts w:ascii="Segoe UI" w:hAnsi="Segoe UI" w:cs="Segoe UI"/>
            <w:sz w:val="20"/>
          </w:rPr>
          <w:fldChar w:fldCharType="begin"/>
        </w:r>
        <w:r w:rsidRPr="00E5161A">
          <w:rPr>
            <w:rFonts w:ascii="Segoe UI" w:hAnsi="Segoe UI" w:cs="Segoe UI"/>
            <w:sz w:val="20"/>
          </w:rPr>
          <w:instrText>PAGE   \* MERGEFORMAT</w:instrText>
        </w:r>
        <w:r w:rsidRPr="00E5161A">
          <w:rPr>
            <w:rFonts w:ascii="Segoe UI" w:hAnsi="Segoe UI" w:cs="Segoe UI"/>
            <w:sz w:val="20"/>
          </w:rPr>
          <w:fldChar w:fldCharType="separate"/>
        </w:r>
        <w:r w:rsidR="00125B26">
          <w:rPr>
            <w:rFonts w:ascii="Segoe UI" w:hAnsi="Segoe UI" w:cs="Segoe UI"/>
            <w:noProof/>
            <w:sz w:val="20"/>
          </w:rPr>
          <w:t>2</w:t>
        </w:r>
        <w:r w:rsidRPr="00E5161A">
          <w:rPr>
            <w:rFonts w:ascii="Segoe UI" w:hAnsi="Segoe UI" w:cs="Segoe UI"/>
            <w:sz w:val="20"/>
          </w:rPr>
          <w:fldChar w:fldCharType="end"/>
        </w:r>
      </w:p>
    </w:sdtContent>
  </w:sdt>
  <w:p w14:paraId="7C678625" w14:textId="77777777" w:rsidR="007E6183" w:rsidRPr="00E5161A" w:rsidRDefault="007E6183" w:rsidP="00E5161A">
    <w:pPr>
      <w:pStyle w:val="Header"/>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9F77" w14:textId="392D6EF2" w:rsidR="007E6183" w:rsidRDefault="007E6183">
    <w:pPr>
      <w:pStyle w:val="Header"/>
    </w:pPr>
    <w:r>
      <w:rPr>
        <w:noProof/>
        <w:lang w:eastAsia="lt-LT"/>
      </w:rPr>
      <mc:AlternateContent>
        <mc:Choice Requires="wps">
          <w:drawing>
            <wp:anchor distT="0" distB="0" distL="114300" distR="114300" simplePos="0" relativeHeight="251658241" behindDoc="0" locked="0" layoutInCell="0" allowOverlap="1" wp14:anchorId="1F06187A" wp14:editId="24F45CB2">
              <wp:simplePos x="0" y="0"/>
              <wp:positionH relativeFrom="page">
                <wp:posOffset>0</wp:posOffset>
              </wp:positionH>
              <wp:positionV relativeFrom="page">
                <wp:posOffset>190500</wp:posOffset>
              </wp:positionV>
              <wp:extent cx="7560310" cy="266700"/>
              <wp:effectExtent l="0" t="0" r="0" b="0"/>
              <wp:wrapNone/>
              <wp:docPr id="2" name="MSIPCM717841858296f3a0ba256f6e"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952325" w14:textId="6ADEC811" w:rsidR="007E6183" w:rsidRPr="00F54820" w:rsidRDefault="007E6183" w:rsidP="00F54820">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F06187A" id="_x0000_t202" coordsize="21600,21600" o:spt="202" path="m,l,21600r21600,l21600,xe">
              <v:stroke joinstyle="miter"/>
              <v:path gradientshapeok="t" o:connecttype="rect"/>
            </v:shapetype>
            <v:shape id="MSIPCM717841858296f3a0ba256f6e" o:spid="_x0000_s1027" type="#_x0000_t202" alt="{&quot;HashCode&quot;:-703068798,&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IaK2DcQMAAFEHAAAOAAAAAAAAAAAAAAAAAC4CAABkcnMvZTJvRG9jLnhtbFBLAQItABQA&#10;BgAIAAAAIQA3pHo63AAAAAcBAAAPAAAAAAAAAAAAAAAAAMsFAABkcnMvZG93bnJldi54bWxQSwUG&#10;AAAAAAQABADzAAAA1AYAAAAA&#10;" o:allowincell="f" filled="f" stroked="f" strokeweight=".5pt">
              <v:textbox inset=",0,20pt,0">
                <w:txbxContent>
                  <w:p w14:paraId="54952325" w14:textId="6ADEC811" w:rsidR="007E6183" w:rsidRPr="00F54820" w:rsidRDefault="007E6183" w:rsidP="00F54820">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F181BB8"/>
    <w:multiLevelType w:val="hybridMultilevel"/>
    <w:tmpl w:val="50821F1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053251A"/>
    <w:multiLevelType w:val="multilevel"/>
    <w:tmpl w:val="246A48A4"/>
    <w:lvl w:ilvl="0">
      <w:start w:val="7"/>
      <w:numFmt w:val="decimal"/>
      <w:lvlText w:val="%1."/>
      <w:lvlJc w:val="left"/>
      <w:pPr>
        <w:ind w:left="360" w:hanging="360"/>
      </w:pPr>
      <w:rPr>
        <w:rFonts w:hint="default"/>
        <w:b w:val="0"/>
        <w:i w:val="0"/>
      </w:rPr>
    </w:lvl>
    <w:lvl w:ilvl="1">
      <w:start w:val="1"/>
      <w:numFmt w:val="decimal"/>
      <w:lvlText w:val="%1.%2."/>
      <w:lvlJc w:val="left"/>
      <w:pPr>
        <w:ind w:left="928" w:hanging="360"/>
      </w:pPr>
      <w:rPr>
        <w:rFonts w:hint="default"/>
        <w:b w:val="0"/>
        <w:i w:val="0"/>
      </w:rPr>
    </w:lvl>
    <w:lvl w:ilvl="2">
      <w:start w:val="1"/>
      <w:numFmt w:val="decimal"/>
      <w:lvlText w:val="%1.%2.%3."/>
      <w:lvlJc w:val="left"/>
      <w:pPr>
        <w:ind w:left="1290" w:hanging="720"/>
      </w:pPr>
      <w:rPr>
        <w:rFonts w:hint="default"/>
        <w:b w:val="0"/>
        <w:i w:val="0"/>
      </w:rPr>
    </w:lvl>
    <w:lvl w:ilvl="3">
      <w:start w:val="1"/>
      <w:numFmt w:val="decimal"/>
      <w:lvlText w:val="%1.%2.%3.%4."/>
      <w:lvlJc w:val="left"/>
      <w:pPr>
        <w:ind w:left="1575" w:hanging="720"/>
      </w:pPr>
      <w:rPr>
        <w:rFonts w:hint="default"/>
        <w:b w:val="0"/>
        <w:i w:val="0"/>
      </w:rPr>
    </w:lvl>
    <w:lvl w:ilvl="4">
      <w:start w:val="1"/>
      <w:numFmt w:val="decimal"/>
      <w:lvlText w:val="%1.%2.%3.%4.%5."/>
      <w:lvlJc w:val="left"/>
      <w:pPr>
        <w:ind w:left="2220" w:hanging="1080"/>
      </w:pPr>
      <w:rPr>
        <w:rFonts w:hint="default"/>
        <w:b w:val="0"/>
        <w:i w:val="0"/>
      </w:rPr>
    </w:lvl>
    <w:lvl w:ilvl="5">
      <w:start w:val="1"/>
      <w:numFmt w:val="decimal"/>
      <w:lvlText w:val="%1.%2.%3.%4.%5.%6."/>
      <w:lvlJc w:val="left"/>
      <w:pPr>
        <w:ind w:left="2505" w:hanging="1080"/>
      </w:pPr>
      <w:rPr>
        <w:rFonts w:hint="default"/>
        <w:b w:val="0"/>
        <w:i w:val="0"/>
      </w:rPr>
    </w:lvl>
    <w:lvl w:ilvl="6">
      <w:start w:val="1"/>
      <w:numFmt w:val="decimal"/>
      <w:lvlText w:val="%1.%2.%3.%4.%5.%6.%7."/>
      <w:lvlJc w:val="left"/>
      <w:pPr>
        <w:ind w:left="3150" w:hanging="1440"/>
      </w:pPr>
      <w:rPr>
        <w:rFonts w:hint="default"/>
        <w:b w:val="0"/>
        <w:i w:val="0"/>
      </w:rPr>
    </w:lvl>
    <w:lvl w:ilvl="7">
      <w:start w:val="1"/>
      <w:numFmt w:val="decimal"/>
      <w:lvlText w:val="%1.%2.%3.%4.%5.%6.%7.%8."/>
      <w:lvlJc w:val="left"/>
      <w:pPr>
        <w:ind w:left="3435" w:hanging="1440"/>
      </w:pPr>
      <w:rPr>
        <w:rFonts w:hint="default"/>
        <w:b w:val="0"/>
        <w:i w:val="0"/>
      </w:rPr>
    </w:lvl>
    <w:lvl w:ilvl="8">
      <w:start w:val="1"/>
      <w:numFmt w:val="decimal"/>
      <w:lvlText w:val="%1.%2.%3.%4.%5.%6.%7.%8.%9."/>
      <w:lvlJc w:val="left"/>
      <w:pPr>
        <w:ind w:left="4080" w:hanging="1800"/>
      </w:pPr>
      <w:rPr>
        <w:rFonts w:hint="default"/>
        <w:b w:val="0"/>
        <w:i w:val="0"/>
      </w:rPr>
    </w:lvl>
  </w:abstractNum>
  <w:abstractNum w:abstractNumId="5" w15:restartNumberingAfterBreak="0">
    <w:nsid w:val="318A464D"/>
    <w:multiLevelType w:val="multilevel"/>
    <w:tmpl w:val="290AB4EC"/>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0915B7"/>
    <w:multiLevelType w:val="multilevel"/>
    <w:tmpl w:val="9878C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313937"/>
    <w:multiLevelType w:val="multilevel"/>
    <w:tmpl w:val="1F1A70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EF1C70"/>
    <w:multiLevelType w:val="multilevel"/>
    <w:tmpl w:val="4680F490"/>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bullet"/>
      <w:lvlText w:val=""/>
      <w:lvlJc w:val="left"/>
      <w:pPr>
        <w:ind w:left="1224" w:hanging="504"/>
      </w:pPr>
      <w:rPr>
        <w:rFonts w:ascii="Symbol" w:hAnsi="Symbol"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32E36"/>
    <w:multiLevelType w:val="multilevel"/>
    <w:tmpl w:val="80C6D19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02609A"/>
    <w:multiLevelType w:val="multilevel"/>
    <w:tmpl w:val="5BD0D78E"/>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ED3FBC"/>
    <w:multiLevelType w:val="multilevel"/>
    <w:tmpl w:val="9878C056"/>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1C565E"/>
    <w:multiLevelType w:val="multilevel"/>
    <w:tmpl w:val="6A90AED6"/>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C87066"/>
    <w:multiLevelType w:val="hybridMultilevel"/>
    <w:tmpl w:val="89424974"/>
    <w:lvl w:ilvl="0" w:tplc="04270001">
      <w:start w:val="1"/>
      <w:numFmt w:val="bullet"/>
      <w:lvlText w:val=""/>
      <w:lvlJc w:val="left"/>
      <w:pPr>
        <w:ind w:left="3873" w:hanging="360"/>
      </w:pPr>
      <w:rPr>
        <w:rFonts w:ascii="Symbol" w:hAnsi="Symbol" w:hint="default"/>
      </w:rPr>
    </w:lvl>
    <w:lvl w:ilvl="1" w:tplc="04270003">
      <w:start w:val="1"/>
      <w:numFmt w:val="bullet"/>
      <w:lvlText w:val="o"/>
      <w:lvlJc w:val="left"/>
      <w:pPr>
        <w:ind w:left="4593" w:hanging="360"/>
      </w:pPr>
      <w:rPr>
        <w:rFonts w:ascii="Courier New" w:hAnsi="Courier New" w:cs="Courier New" w:hint="default"/>
      </w:rPr>
    </w:lvl>
    <w:lvl w:ilvl="2" w:tplc="04270005" w:tentative="1">
      <w:start w:val="1"/>
      <w:numFmt w:val="bullet"/>
      <w:lvlText w:val=""/>
      <w:lvlJc w:val="left"/>
      <w:pPr>
        <w:ind w:left="5313" w:hanging="360"/>
      </w:pPr>
      <w:rPr>
        <w:rFonts w:ascii="Wingdings" w:hAnsi="Wingdings" w:hint="default"/>
      </w:rPr>
    </w:lvl>
    <w:lvl w:ilvl="3" w:tplc="04270001" w:tentative="1">
      <w:start w:val="1"/>
      <w:numFmt w:val="bullet"/>
      <w:lvlText w:val=""/>
      <w:lvlJc w:val="left"/>
      <w:pPr>
        <w:ind w:left="6033" w:hanging="360"/>
      </w:pPr>
      <w:rPr>
        <w:rFonts w:ascii="Symbol" w:hAnsi="Symbol" w:hint="default"/>
      </w:rPr>
    </w:lvl>
    <w:lvl w:ilvl="4" w:tplc="04270003" w:tentative="1">
      <w:start w:val="1"/>
      <w:numFmt w:val="bullet"/>
      <w:lvlText w:val="o"/>
      <w:lvlJc w:val="left"/>
      <w:pPr>
        <w:ind w:left="6753" w:hanging="360"/>
      </w:pPr>
      <w:rPr>
        <w:rFonts w:ascii="Courier New" w:hAnsi="Courier New" w:cs="Courier New" w:hint="default"/>
      </w:rPr>
    </w:lvl>
    <w:lvl w:ilvl="5" w:tplc="04270005" w:tentative="1">
      <w:start w:val="1"/>
      <w:numFmt w:val="bullet"/>
      <w:lvlText w:val=""/>
      <w:lvlJc w:val="left"/>
      <w:pPr>
        <w:ind w:left="7473" w:hanging="360"/>
      </w:pPr>
      <w:rPr>
        <w:rFonts w:ascii="Wingdings" w:hAnsi="Wingdings" w:hint="default"/>
      </w:rPr>
    </w:lvl>
    <w:lvl w:ilvl="6" w:tplc="04270001" w:tentative="1">
      <w:start w:val="1"/>
      <w:numFmt w:val="bullet"/>
      <w:lvlText w:val=""/>
      <w:lvlJc w:val="left"/>
      <w:pPr>
        <w:ind w:left="8193" w:hanging="360"/>
      </w:pPr>
      <w:rPr>
        <w:rFonts w:ascii="Symbol" w:hAnsi="Symbol" w:hint="default"/>
      </w:rPr>
    </w:lvl>
    <w:lvl w:ilvl="7" w:tplc="04270003" w:tentative="1">
      <w:start w:val="1"/>
      <w:numFmt w:val="bullet"/>
      <w:lvlText w:val="o"/>
      <w:lvlJc w:val="left"/>
      <w:pPr>
        <w:ind w:left="8913" w:hanging="360"/>
      </w:pPr>
      <w:rPr>
        <w:rFonts w:ascii="Courier New" w:hAnsi="Courier New" w:cs="Courier New" w:hint="default"/>
      </w:rPr>
    </w:lvl>
    <w:lvl w:ilvl="8" w:tplc="04270005" w:tentative="1">
      <w:start w:val="1"/>
      <w:numFmt w:val="bullet"/>
      <w:lvlText w:val=""/>
      <w:lvlJc w:val="left"/>
      <w:pPr>
        <w:ind w:left="9633" w:hanging="360"/>
      </w:pPr>
      <w:rPr>
        <w:rFonts w:ascii="Wingdings" w:hAnsi="Wingding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A1F44A1"/>
    <w:multiLevelType w:val="multilevel"/>
    <w:tmpl w:val="4680F490"/>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bullet"/>
      <w:lvlText w:val=""/>
      <w:lvlJc w:val="left"/>
      <w:pPr>
        <w:ind w:left="1224" w:hanging="504"/>
      </w:pPr>
      <w:rPr>
        <w:rFonts w:ascii="Symbol" w:hAnsi="Symbol"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8"/>
  </w:num>
  <w:num w:numId="4">
    <w:abstractNumId w:val="11"/>
  </w:num>
  <w:num w:numId="5">
    <w:abstractNumId w:val="1"/>
  </w:num>
  <w:num w:numId="6">
    <w:abstractNumId w:val="14"/>
  </w:num>
  <w:num w:numId="7">
    <w:abstractNumId w:val="5"/>
  </w:num>
  <w:num w:numId="8">
    <w:abstractNumId w:val="10"/>
  </w:num>
  <w:num w:numId="9">
    <w:abstractNumId w:val="12"/>
  </w:num>
  <w:num w:numId="10">
    <w:abstractNumId w:val="3"/>
  </w:num>
  <w:num w:numId="11">
    <w:abstractNumId w:val="15"/>
  </w:num>
  <w:num w:numId="12">
    <w:abstractNumId w:val="13"/>
  </w:num>
  <w:num w:numId="13">
    <w:abstractNumId w:val="6"/>
  </w:num>
  <w:num w:numId="14">
    <w:abstractNumId w:val="9"/>
  </w:num>
  <w:num w:numId="15">
    <w:abstractNumId w:val="17"/>
  </w:num>
  <w:num w:numId="16">
    <w:abstractNumId w:val="4"/>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CCF"/>
    <w:rsid w:val="0001124C"/>
    <w:rsid w:val="000125A0"/>
    <w:rsid w:val="00013C24"/>
    <w:rsid w:val="00014380"/>
    <w:rsid w:val="000143C1"/>
    <w:rsid w:val="0001472A"/>
    <w:rsid w:val="00015453"/>
    <w:rsid w:val="00017304"/>
    <w:rsid w:val="0001775A"/>
    <w:rsid w:val="000202D3"/>
    <w:rsid w:val="000205B7"/>
    <w:rsid w:val="00020F32"/>
    <w:rsid w:val="0002142D"/>
    <w:rsid w:val="00022221"/>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CBF"/>
    <w:rsid w:val="0004137E"/>
    <w:rsid w:val="00041457"/>
    <w:rsid w:val="00041935"/>
    <w:rsid w:val="00041B97"/>
    <w:rsid w:val="00042214"/>
    <w:rsid w:val="0004263A"/>
    <w:rsid w:val="00042677"/>
    <w:rsid w:val="000434B5"/>
    <w:rsid w:val="00043C07"/>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6629"/>
    <w:rsid w:val="00066C22"/>
    <w:rsid w:val="000670E8"/>
    <w:rsid w:val="00067566"/>
    <w:rsid w:val="00070365"/>
    <w:rsid w:val="000705C9"/>
    <w:rsid w:val="00071017"/>
    <w:rsid w:val="000715EF"/>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3AE5"/>
    <w:rsid w:val="00083D02"/>
    <w:rsid w:val="00083D3D"/>
    <w:rsid w:val="00084388"/>
    <w:rsid w:val="00084835"/>
    <w:rsid w:val="00084884"/>
    <w:rsid w:val="00085D3D"/>
    <w:rsid w:val="00086276"/>
    <w:rsid w:val="000862F2"/>
    <w:rsid w:val="0009145D"/>
    <w:rsid w:val="00091AE6"/>
    <w:rsid w:val="00091B88"/>
    <w:rsid w:val="00091F36"/>
    <w:rsid w:val="00092E5F"/>
    <w:rsid w:val="000934E5"/>
    <w:rsid w:val="00093CB1"/>
    <w:rsid w:val="00093DEA"/>
    <w:rsid w:val="00093F2E"/>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3009"/>
    <w:rsid w:val="000A33AE"/>
    <w:rsid w:val="000A35F6"/>
    <w:rsid w:val="000A3CB9"/>
    <w:rsid w:val="000A508F"/>
    <w:rsid w:val="000A58CB"/>
    <w:rsid w:val="000A61A5"/>
    <w:rsid w:val="000A63C2"/>
    <w:rsid w:val="000A6AF3"/>
    <w:rsid w:val="000B02A7"/>
    <w:rsid w:val="000B0635"/>
    <w:rsid w:val="000B0B4B"/>
    <w:rsid w:val="000B0EB1"/>
    <w:rsid w:val="000B1BE3"/>
    <w:rsid w:val="000B1E82"/>
    <w:rsid w:val="000B292F"/>
    <w:rsid w:val="000B2ABC"/>
    <w:rsid w:val="000B2CDA"/>
    <w:rsid w:val="000B2F9F"/>
    <w:rsid w:val="000B411A"/>
    <w:rsid w:val="000B45BA"/>
    <w:rsid w:val="000B4DA5"/>
    <w:rsid w:val="000B5C6C"/>
    <w:rsid w:val="000B5FAE"/>
    <w:rsid w:val="000B69BF"/>
    <w:rsid w:val="000C02FD"/>
    <w:rsid w:val="000C09FB"/>
    <w:rsid w:val="000C0A28"/>
    <w:rsid w:val="000C0ABC"/>
    <w:rsid w:val="000C0F43"/>
    <w:rsid w:val="000C229B"/>
    <w:rsid w:val="000C2BFB"/>
    <w:rsid w:val="000C301E"/>
    <w:rsid w:val="000C3175"/>
    <w:rsid w:val="000C32CB"/>
    <w:rsid w:val="000C7CA1"/>
    <w:rsid w:val="000D0403"/>
    <w:rsid w:val="000D1FBC"/>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E3F"/>
    <w:rsid w:val="000E782A"/>
    <w:rsid w:val="000F089C"/>
    <w:rsid w:val="000F0AA3"/>
    <w:rsid w:val="000F1422"/>
    <w:rsid w:val="000F1535"/>
    <w:rsid w:val="000F3853"/>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F00"/>
    <w:rsid w:val="00114722"/>
    <w:rsid w:val="00114D50"/>
    <w:rsid w:val="00115060"/>
    <w:rsid w:val="0011550D"/>
    <w:rsid w:val="00116696"/>
    <w:rsid w:val="00116701"/>
    <w:rsid w:val="00116C71"/>
    <w:rsid w:val="001200E1"/>
    <w:rsid w:val="00120500"/>
    <w:rsid w:val="00120D10"/>
    <w:rsid w:val="00120D9A"/>
    <w:rsid w:val="0012184E"/>
    <w:rsid w:val="00121939"/>
    <w:rsid w:val="00121B0D"/>
    <w:rsid w:val="001228CB"/>
    <w:rsid w:val="00123267"/>
    <w:rsid w:val="001235A8"/>
    <w:rsid w:val="00123F24"/>
    <w:rsid w:val="00124572"/>
    <w:rsid w:val="00124E5A"/>
    <w:rsid w:val="00125AFD"/>
    <w:rsid w:val="00125B26"/>
    <w:rsid w:val="00126965"/>
    <w:rsid w:val="00126FAC"/>
    <w:rsid w:val="001277B9"/>
    <w:rsid w:val="001278A3"/>
    <w:rsid w:val="001279EA"/>
    <w:rsid w:val="00127A82"/>
    <w:rsid w:val="00127C21"/>
    <w:rsid w:val="001307A9"/>
    <w:rsid w:val="00130C02"/>
    <w:rsid w:val="00130FBA"/>
    <w:rsid w:val="001310B6"/>
    <w:rsid w:val="001310D5"/>
    <w:rsid w:val="00132041"/>
    <w:rsid w:val="00133006"/>
    <w:rsid w:val="001330B8"/>
    <w:rsid w:val="001335B5"/>
    <w:rsid w:val="00134AF5"/>
    <w:rsid w:val="00135172"/>
    <w:rsid w:val="00135294"/>
    <w:rsid w:val="0013683B"/>
    <w:rsid w:val="00136859"/>
    <w:rsid w:val="00136D66"/>
    <w:rsid w:val="00137346"/>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C0"/>
    <w:rsid w:val="00151CDD"/>
    <w:rsid w:val="00151DC0"/>
    <w:rsid w:val="00151F33"/>
    <w:rsid w:val="001524E5"/>
    <w:rsid w:val="00152650"/>
    <w:rsid w:val="0015280C"/>
    <w:rsid w:val="001528F9"/>
    <w:rsid w:val="00154086"/>
    <w:rsid w:val="0015471D"/>
    <w:rsid w:val="00154D7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F5D"/>
    <w:rsid w:val="001716D8"/>
    <w:rsid w:val="00171D14"/>
    <w:rsid w:val="00172366"/>
    <w:rsid w:val="001726D6"/>
    <w:rsid w:val="00175168"/>
    <w:rsid w:val="001758BE"/>
    <w:rsid w:val="00175B4D"/>
    <w:rsid w:val="00176106"/>
    <w:rsid w:val="00176463"/>
    <w:rsid w:val="00180837"/>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6AC"/>
    <w:rsid w:val="0019570B"/>
    <w:rsid w:val="00195D41"/>
    <w:rsid w:val="00195D82"/>
    <w:rsid w:val="00195D8B"/>
    <w:rsid w:val="0019663A"/>
    <w:rsid w:val="0019680E"/>
    <w:rsid w:val="001A0492"/>
    <w:rsid w:val="001A0DC7"/>
    <w:rsid w:val="001A123A"/>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3583"/>
    <w:rsid w:val="001B39CE"/>
    <w:rsid w:val="001B3B92"/>
    <w:rsid w:val="001B491E"/>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D078B"/>
    <w:rsid w:val="001D0BDA"/>
    <w:rsid w:val="001D0C13"/>
    <w:rsid w:val="001D0EDD"/>
    <w:rsid w:val="001D0FDA"/>
    <w:rsid w:val="001D1465"/>
    <w:rsid w:val="001D1E68"/>
    <w:rsid w:val="001D3364"/>
    <w:rsid w:val="001D33C3"/>
    <w:rsid w:val="001D3D72"/>
    <w:rsid w:val="001D43BF"/>
    <w:rsid w:val="001D48E6"/>
    <w:rsid w:val="001D5054"/>
    <w:rsid w:val="001D5331"/>
    <w:rsid w:val="001D570D"/>
    <w:rsid w:val="001D5927"/>
    <w:rsid w:val="001D64D7"/>
    <w:rsid w:val="001D7D9E"/>
    <w:rsid w:val="001E0B3A"/>
    <w:rsid w:val="001E0C29"/>
    <w:rsid w:val="001E2265"/>
    <w:rsid w:val="001E24D4"/>
    <w:rsid w:val="001E2632"/>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453E"/>
    <w:rsid w:val="00204595"/>
    <w:rsid w:val="0020643B"/>
    <w:rsid w:val="002075ED"/>
    <w:rsid w:val="00207AE7"/>
    <w:rsid w:val="00207C9D"/>
    <w:rsid w:val="00207F35"/>
    <w:rsid w:val="002103C9"/>
    <w:rsid w:val="0021118E"/>
    <w:rsid w:val="002115CE"/>
    <w:rsid w:val="00211903"/>
    <w:rsid w:val="002125DD"/>
    <w:rsid w:val="00212C18"/>
    <w:rsid w:val="00213280"/>
    <w:rsid w:val="00213CAC"/>
    <w:rsid w:val="0021423F"/>
    <w:rsid w:val="0021429E"/>
    <w:rsid w:val="00214B69"/>
    <w:rsid w:val="00214D0E"/>
    <w:rsid w:val="00214F35"/>
    <w:rsid w:val="00215718"/>
    <w:rsid w:val="002163A5"/>
    <w:rsid w:val="00216440"/>
    <w:rsid w:val="00216C1A"/>
    <w:rsid w:val="00217167"/>
    <w:rsid w:val="00221C7C"/>
    <w:rsid w:val="00221EAD"/>
    <w:rsid w:val="002220AD"/>
    <w:rsid w:val="002247E5"/>
    <w:rsid w:val="002248F7"/>
    <w:rsid w:val="002259CE"/>
    <w:rsid w:val="00227196"/>
    <w:rsid w:val="002302AB"/>
    <w:rsid w:val="00230436"/>
    <w:rsid w:val="00230F47"/>
    <w:rsid w:val="0023161B"/>
    <w:rsid w:val="00231C87"/>
    <w:rsid w:val="00232865"/>
    <w:rsid w:val="00232B5D"/>
    <w:rsid w:val="00232E2C"/>
    <w:rsid w:val="00233785"/>
    <w:rsid w:val="00233BFE"/>
    <w:rsid w:val="00234194"/>
    <w:rsid w:val="00234FAF"/>
    <w:rsid w:val="0023511C"/>
    <w:rsid w:val="002361E3"/>
    <w:rsid w:val="002372AF"/>
    <w:rsid w:val="00240B33"/>
    <w:rsid w:val="00241384"/>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F2C"/>
    <w:rsid w:val="00250456"/>
    <w:rsid w:val="00250C56"/>
    <w:rsid w:val="00250CF6"/>
    <w:rsid w:val="00251E49"/>
    <w:rsid w:val="00252B89"/>
    <w:rsid w:val="00253109"/>
    <w:rsid w:val="0025329E"/>
    <w:rsid w:val="00255200"/>
    <w:rsid w:val="002561EA"/>
    <w:rsid w:val="0025779B"/>
    <w:rsid w:val="00257C96"/>
    <w:rsid w:val="00261314"/>
    <w:rsid w:val="00261424"/>
    <w:rsid w:val="002620D5"/>
    <w:rsid w:val="0026296D"/>
    <w:rsid w:val="00263C26"/>
    <w:rsid w:val="002641E3"/>
    <w:rsid w:val="00264FBD"/>
    <w:rsid w:val="002705BC"/>
    <w:rsid w:val="00271A4A"/>
    <w:rsid w:val="00271EAC"/>
    <w:rsid w:val="00272CAA"/>
    <w:rsid w:val="00273389"/>
    <w:rsid w:val="002734B8"/>
    <w:rsid w:val="002762A6"/>
    <w:rsid w:val="0027675B"/>
    <w:rsid w:val="00276E9D"/>
    <w:rsid w:val="002770E7"/>
    <w:rsid w:val="00277AA6"/>
    <w:rsid w:val="00280707"/>
    <w:rsid w:val="002812DE"/>
    <w:rsid w:val="0028185B"/>
    <w:rsid w:val="00282AD8"/>
    <w:rsid w:val="0028521F"/>
    <w:rsid w:val="00285A2D"/>
    <w:rsid w:val="00285C35"/>
    <w:rsid w:val="002864A2"/>
    <w:rsid w:val="0028688F"/>
    <w:rsid w:val="002909FB"/>
    <w:rsid w:val="00290F57"/>
    <w:rsid w:val="00291F46"/>
    <w:rsid w:val="002928CC"/>
    <w:rsid w:val="002933D6"/>
    <w:rsid w:val="002943F5"/>
    <w:rsid w:val="00295249"/>
    <w:rsid w:val="0029551F"/>
    <w:rsid w:val="00295D94"/>
    <w:rsid w:val="00295FFD"/>
    <w:rsid w:val="00296FF0"/>
    <w:rsid w:val="0029716B"/>
    <w:rsid w:val="002973F4"/>
    <w:rsid w:val="002978DB"/>
    <w:rsid w:val="00297AD9"/>
    <w:rsid w:val="00297B39"/>
    <w:rsid w:val="00297C35"/>
    <w:rsid w:val="00297ECF"/>
    <w:rsid w:val="002A0A8A"/>
    <w:rsid w:val="002A0D38"/>
    <w:rsid w:val="002A1C36"/>
    <w:rsid w:val="002A1D0D"/>
    <w:rsid w:val="002A48D1"/>
    <w:rsid w:val="002A48DB"/>
    <w:rsid w:val="002A4923"/>
    <w:rsid w:val="002A4CC1"/>
    <w:rsid w:val="002A4DBE"/>
    <w:rsid w:val="002A6447"/>
    <w:rsid w:val="002A6655"/>
    <w:rsid w:val="002A6801"/>
    <w:rsid w:val="002A6E2D"/>
    <w:rsid w:val="002A78E2"/>
    <w:rsid w:val="002A7BE8"/>
    <w:rsid w:val="002B0DB1"/>
    <w:rsid w:val="002B1954"/>
    <w:rsid w:val="002B1C53"/>
    <w:rsid w:val="002B2DE3"/>
    <w:rsid w:val="002B3193"/>
    <w:rsid w:val="002B4245"/>
    <w:rsid w:val="002B49A6"/>
    <w:rsid w:val="002B4C92"/>
    <w:rsid w:val="002B4E72"/>
    <w:rsid w:val="002B58F3"/>
    <w:rsid w:val="002B6370"/>
    <w:rsid w:val="002B69CE"/>
    <w:rsid w:val="002B7AFF"/>
    <w:rsid w:val="002B7CC8"/>
    <w:rsid w:val="002B7E52"/>
    <w:rsid w:val="002C06BB"/>
    <w:rsid w:val="002C0982"/>
    <w:rsid w:val="002C0D74"/>
    <w:rsid w:val="002C1468"/>
    <w:rsid w:val="002C1B11"/>
    <w:rsid w:val="002C2931"/>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1B4A"/>
    <w:rsid w:val="002E1D16"/>
    <w:rsid w:val="002E245B"/>
    <w:rsid w:val="002E2BFE"/>
    <w:rsid w:val="002E3108"/>
    <w:rsid w:val="002E4076"/>
    <w:rsid w:val="002E41E9"/>
    <w:rsid w:val="002E4328"/>
    <w:rsid w:val="002E4CAA"/>
    <w:rsid w:val="002E4E0F"/>
    <w:rsid w:val="002E5E82"/>
    <w:rsid w:val="002E6ECF"/>
    <w:rsid w:val="002E7A6A"/>
    <w:rsid w:val="002E7E80"/>
    <w:rsid w:val="002F0377"/>
    <w:rsid w:val="002F128F"/>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EE4"/>
    <w:rsid w:val="00313D44"/>
    <w:rsid w:val="0031449E"/>
    <w:rsid w:val="003150A2"/>
    <w:rsid w:val="00315228"/>
    <w:rsid w:val="003152FA"/>
    <w:rsid w:val="00315FFF"/>
    <w:rsid w:val="00316023"/>
    <w:rsid w:val="003163F2"/>
    <w:rsid w:val="00316CC3"/>
    <w:rsid w:val="00317E32"/>
    <w:rsid w:val="003211EE"/>
    <w:rsid w:val="00321B7E"/>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F4"/>
    <w:rsid w:val="00351E37"/>
    <w:rsid w:val="00352413"/>
    <w:rsid w:val="003527F5"/>
    <w:rsid w:val="00352B2D"/>
    <w:rsid w:val="00352F8C"/>
    <w:rsid w:val="00353CD9"/>
    <w:rsid w:val="00355095"/>
    <w:rsid w:val="00355481"/>
    <w:rsid w:val="003555D6"/>
    <w:rsid w:val="003564EA"/>
    <w:rsid w:val="00357526"/>
    <w:rsid w:val="00360332"/>
    <w:rsid w:val="0036035E"/>
    <w:rsid w:val="00360EFB"/>
    <w:rsid w:val="00362C53"/>
    <w:rsid w:val="00362E1C"/>
    <w:rsid w:val="003633D4"/>
    <w:rsid w:val="0036394A"/>
    <w:rsid w:val="00363966"/>
    <w:rsid w:val="00363F83"/>
    <w:rsid w:val="00364ABA"/>
    <w:rsid w:val="00364B0D"/>
    <w:rsid w:val="00365146"/>
    <w:rsid w:val="003659A7"/>
    <w:rsid w:val="00365DB3"/>
    <w:rsid w:val="00366245"/>
    <w:rsid w:val="0036652E"/>
    <w:rsid w:val="0036681D"/>
    <w:rsid w:val="00366F9B"/>
    <w:rsid w:val="00370503"/>
    <w:rsid w:val="00370EB7"/>
    <w:rsid w:val="00370EEC"/>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13"/>
    <w:rsid w:val="00380C8E"/>
    <w:rsid w:val="00382EC9"/>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F3"/>
    <w:rsid w:val="00391703"/>
    <w:rsid w:val="00392160"/>
    <w:rsid w:val="00392560"/>
    <w:rsid w:val="00392D59"/>
    <w:rsid w:val="00392E7B"/>
    <w:rsid w:val="003932F6"/>
    <w:rsid w:val="003959AA"/>
    <w:rsid w:val="00395A1A"/>
    <w:rsid w:val="00396846"/>
    <w:rsid w:val="00396C67"/>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685"/>
    <w:rsid w:val="003B0B36"/>
    <w:rsid w:val="003B1CF4"/>
    <w:rsid w:val="003B23E8"/>
    <w:rsid w:val="003B2EED"/>
    <w:rsid w:val="003B303A"/>
    <w:rsid w:val="003B39F5"/>
    <w:rsid w:val="003B3B7E"/>
    <w:rsid w:val="003B4496"/>
    <w:rsid w:val="003B4A68"/>
    <w:rsid w:val="003B5024"/>
    <w:rsid w:val="003B7181"/>
    <w:rsid w:val="003C074E"/>
    <w:rsid w:val="003C13E7"/>
    <w:rsid w:val="003C23FA"/>
    <w:rsid w:val="003C35D0"/>
    <w:rsid w:val="003C3902"/>
    <w:rsid w:val="003C40A1"/>
    <w:rsid w:val="003C5825"/>
    <w:rsid w:val="003C63FC"/>
    <w:rsid w:val="003C6A95"/>
    <w:rsid w:val="003C793A"/>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40"/>
    <w:rsid w:val="003E6D7A"/>
    <w:rsid w:val="003E7BC8"/>
    <w:rsid w:val="003F0107"/>
    <w:rsid w:val="003F122C"/>
    <w:rsid w:val="003F176A"/>
    <w:rsid w:val="003F17CC"/>
    <w:rsid w:val="003F186A"/>
    <w:rsid w:val="003F1D0B"/>
    <w:rsid w:val="003F2154"/>
    <w:rsid w:val="003F2716"/>
    <w:rsid w:val="003F2767"/>
    <w:rsid w:val="003F339A"/>
    <w:rsid w:val="003F3FE0"/>
    <w:rsid w:val="003F4B2C"/>
    <w:rsid w:val="003F538D"/>
    <w:rsid w:val="003F54FE"/>
    <w:rsid w:val="003F5AD3"/>
    <w:rsid w:val="003F61AA"/>
    <w:rsid w:val="003F69B6"/>
    <w:rsid w:val="003F6CFE"/>
    <w:rsid w:val="003F6FF4"/>
    <w:rsid w:val="003F7B1C"/>
    <w:rsid w:val="0040054F"/>
    <w:rsid w:val="00400B6D"/>
    <w:rsid w:val="00401082"/>
    <w:rsid w:val="00401924"/>
    <w:rsid w:val="00402B48"/>
    <w:rsid w:val="00402E72"/>
    <w:rsid w:val="00404024"/>
    <w:rsid w:val="0040428C"/>
    <w:rsid w:val="004045EC"/>
    <w:rsid w:val="00404AA0"/>
    <w:rsid w:val="00405B1C"/>
    <w:rsid w:val="00406070"/>
    <w:rsid w:val="004060B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7316"/>
    <w:rsid w:val="00417593"/>
    <w:rsid w:val="004206F2"/>
    <w:rsid w:val="0042149A"/>
    <w:rsid w:val="0042149B"/>
    <w:rsid w:val="004228BE"/>
    <w:rsid w:val="00423552"/>
    <w:rsid w:val="00423C02"/>
    <w:rsid w:val="00423E63"/>
    <w:rsid w:val="00423F14"/>
    <w:rsid w:val="00424246"/>
    <w:rsid w:val="00424615"/>
    <w:rsid w:val="00425E44"/>
    <w:rsid w:val="00426AEA"/>
    <w:rsid w:val="00427510"/>
    <w:rsid w:val="004306D4"/>
    <w:rsid w:val="00430C3B"/>
    <w:rsid w:val="0043155C"/>
    <w:rsid w:val="004330DA"/>
    <w:rsid w:val="004339F6"/>
    <w:rsid w:val="0043460A"/>
    <w:rsid w:val="00434BB1"/>
    <w:rsid w:val="004350FB"/>
    <w:rsid w:val="00435259"/>
    <w:rsid w:val="0043605D"/>
    <w:rsid w:val="00436562"/>
    <w:rsid w:val="004374D9"/>
    <w:rsid w:val="0043764F"/>
    <w:rsid w:val="00437A14"/>
    <w:rsid w:val="00437E98"/>
    <w:rsid w:val="00440790"/>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60D4"/>
    <w:rsid w:val="0045692D"/>
    <w:rsid w:val="00456CBD"/>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A14"/>
    <w:rsid w:val="00467E5A"/>
    <w:rsid w:val="004700E9"/>
    <w:rsid w:val="00470FE1"/>
    <w:rsid w:val="004717DD"/>
    <w:rsid w:val="00471E8E"/>
    <w:rsid w:val="00471FD8"/>
    <w:rsid w:val="00472B81"/>
    <w:rsid w:val="00473184"/>
    <w:rsid w:val="00473B55"/>
    <w:rsid w:val="00474C04"/>
    <w:rsid w:val="00474EBC"/>
    <w:rsid w:val="00474F4D"/>
    <w:rsid w:val="0047715D"/>
    <w:rsid w:val="00477F5C"/>
    <w:rsid w:val="0048000A"/>
    <w:rsid w:val="00480C8C"/>
    <w:rsid w:val="00480D0C"/>
    <w:rsid w:val="00481FA7"/>
    <w:rsid w:val="0048205D"/>
    <w:rsid w:val="0048274A"/>
    <w:rsid w:val="004836D0"/>
    <w:rsid w:val="0048445F"/>
    <w:rsid w:val="00485985"/>
    <w:rsid w:val="00486ED3"/>
    <w:rsid w:val="00486F79"/>
    <w:rsid w:val="004870D3"/>
    <w:rsid w:val="00487310"/>
    <w:rsid w:val="00487B7F"/>
    <w:rsid w:val="0049066F"/>
    <w:rsid w:val="00491D2B"/>
    <w:rsid w:val="0049315B"/>
    <w:rsid w:val="0049339C"/>
    <w:rsid w:val="00493FDC"/>
    <w:rsid w:val="004945C9"/>
    <w:rsid w:val="004948A6"/>
    <w:rsid w:val="00494B1C"/>
    <w:rsid w:val="00495459"/>
    <w:rsid w:val="00495C28"/>
    <w:rsid w:val="00497B20"/>
    <w:rsid w:val="00497F14"/>
    <w:rsid w:val="004A03AF"/>
    <w:rsid w:val="004A0981"/>
    <w:rsid w:val="004A136E"/>
    <w:rsid w:val="004A14C9"/>
    <w:rsid w:val="004A2013"/>
    <w:rsid w:val="004A3505"/>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1CD8"/>
    <w:rsid w:val="004C234B"/>
    <w:rsid w:val="004C23CB"/>
    <w:rsid w:val="004C2CCB"/>
    <w:rsid w:val="004C2D98"/>
    <w:rsid w:val="004C4ACD"/>
    <w:rsid w:val="004C5B8A"/>
    <w:rsid w:val="004C6CA7"/>
    <w:rsid w:val="004D04B0"/>
    <w:rsid w:val="004D1381"/>
    <w:rsid w:val="004D15A0"/>
    <w:rsid w:val="004D363F"/>
    <w:rsid w:val="004D378B"/>
    <w:rsid w:val="004D3D15"/>
    <w:rsid w:val="004D3D1B"/>
    <w:rsid w:val="004D3E76"/>
    <w:rsid w:val="004D5903"/>
    <w:rsid w:val="004D5946"/>
    <w:rsid w:val="004D6420"/>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3AE"/>
    <w:rsid w:val="004E56EF"/>
    <w:rsid w:val="004E64C7"/>
    <w:rsid w:val="004E7393"/>
    <w:rsid w:val="004E7CC6"/>
    <w:rsid w:val="004E7D4D"/>
    <w:rsid w:val="004F065A"/>
    <w:rsid w:val="004F078D"/>
    <w:rsid w:val="004F10AD"/>
    <w:rsid w:val="004F13EB"/>
    <w:rsid w:val="004F1FF1"/>
    <w:rsid w:val="004F2BB3"/>
    <w:rsid w:val="004F2F24"/>
    <w:rsid w:val="004F30DD"/>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505"/>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B4"/>
    <w:rsid w:val="0053391C"/>
    <w:rsid w:val="0053413C"/>
    <w:rsid w:val="005348A2"/>
    <w:rsid w:val="00534A24"/>
    <w:rsid w:val="005360B0"/>
    <w:rsid w:val="0053737E"/>
    <w:rsid w:val="00537494"/>
    <w:rsid w:val="005378A9"/>
    <w:rsid w:val="005378D4"/>
    <w:rsid w:val="00537BA3"/>
    <w:rsid w:val="005401DA"/>
    <w:rsid w:val="00541DE1"/>
    <w:rsid w:val="00542CC3"/>
    <w:rsid w:val="0054324C"/>
    <w:rsid w:val="0054342B"/>
    <w:rsid w:val="00544549"/>
    <w:rsid w:val="00544780"/>
    <w:rsid w:val="00544914"/>
    <w:rsid w:val="0054542B"/>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E5"/>
    <w:rsid w:val="00560512"/>
    <w:rsid w:val="00560C78"/>
    <w:rsid w:val="0056228B"/>
    <w:rsid w:val="00562437"/>
    <w:rsid w:val="00563A51"/>
    <w:rsid w:val="00566045"/>
    <w:rsid w:val="00566117"/>
    <w:rsid w:val="005667B7"/>
    <w:rsid w:val="00566F3F"/>
    <w:rsid w:val="005678DD"/>
    <w:rsid w:val="00570188"/>
    <w:rsid w:val="005707B3"/>
    <w:rsid w:val="0057093D"/>
    <w:rsid w:val="005713C0"/>
    <w:rsid w:val="00571E2D"/>
    <w:rsid w:val="00572ED8"/>
    <w:rsid w:val="005742EF"/>
    <w:rsid w:val="00574440"/>
    <w:rsid w:val="0057584F"/>
    <w:rsid w:val="00577E2F"/>
    <w:rsid w:val="00580420"/>
    <w:rsid w:val="00581290"/>
    <w:rsid w:val="005812EA"/>
    <w:rsid w:val="00581FA6"/>
    <w:rsid w:val="0058269F"/>
    <w:rsid w:val="005829ED"/>
    <w:rsid w:val="00582C70"/>
    <w:rsid w:val="00582F85"/>
    <w:rsid w:val="00582FC1"/>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3B31"/>
    <w:rsid w:val="0059402E"/>
    <w:rsid w:val="005942FE"/>
    <w:rsid w:val="0059430B"/>
    <w:rsid w:val="0059565B"/>
    <w:rsid w:val="00595847"/>
    <w:rsid w:val="0059601E"/>
    <w:rsid w:val="0059607C"/>
    <w:rsid w:val="00596478"/>
    <w:rsid w:val="00597514"/>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B0967"/>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AE9"/>
    <w:rsid w:val="005C4558"/>
    <w:rsid w:val="005C490E"/>
    <w:rsid w:val="005C4F0B"/>
    <w:rsid w:val="005C4FAA"/>
    <w:rsid w:val="005C53DA"/>
    <w:rsid w:val="005C6756"/>
    <w:rsid w:val="005C6A73"/>
    <w:rsid w:val="005C7090"/>
    <w:rsid w:val="005D0205"/>
    <w:rsid w:val="005D1B9F"/>
    <w:rsid w:val="005D223B"/>
    <w:rsid w:val="005D26BA"/>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CAF"/>
    <w:rsid w:val="005F0F01"/>
    <w:rsid w:val="005F132C"/>
    <w:rsid w:val="005F2399"/>
    <w:rsid w:val="005F26AA"/>
    <w:rsid w:val="005F26F8"/>
    <w:rsid w:val="005F2A1C"/>
    <w:rsid w:val="005F3401"/>
    <w:rsid w:val="005F3446"/>
    <w:rsid w:val="005F363E"/>
    <w:rsid w:val="005F380D"/>
    <w:rsid w:val="005F3917"/>
    <w:rsid w:val="005F3F32"/>
    <w:rsid w:val="005F4F4D"/>
    <w:rsid w:val="005F630B"/>
    <w:rsid w:val="005F6C6D"/>
    <w:rsid w:val="005F701B"/>
    <w:rsid w:val="005F7454"/>
    <w:rsid w:val="00602FE9"/>
    <w:rsid w:val="00603B10"/>
    <w:rsid w:val="00603EFD"/>
    <w:rsid w:val="00603F85"/>
    <w:rsid w:val="00604457"/>
    <w:rsid w:val="006044AD"/>
    <w:rsid w:val="006046DB"/>
    <w:rsid w:val="006063CB"/>
    <w:rsid w:val="00606D9E"/>
    <w:rsid w:val="0060765E"/>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30432"/>
    <w:rsid w:val="00630844"/>
    <w:rsid w:val="006311E8"/>
    <w:rsid w:val="006317D3"/>
    <w:rsid w:val="00632D05"/>
    <w:rsid w:val="006338DE"/>
    <w:rsid w:val="00633AC3"/>
    <w:rsid w:val="00633F89"/>
    <w:rsid w:val="0063418B"/>
    <w:rsid w:val="00634EF3"/>
    <w:rsid w:val="00635A4B"/>
    <w:rsid w:val="00635C09"/>
    <w:rsid w:val="0063651A"/>
    <w:rsid w:val="00636562"/>
    <w:rsid w:val="006365E1"/>
    <w:rsid w:val="00637AFA"/>
    <w:rsid w:val="006400DD"/>
    <w:rsid w:val="00640890"/>
    <w:rsid w:val="00640A54"/>
    <w:rsid w:val="00640ABE"/>
    <w:rsid w:val="00641D27"/>
    <w:rsid w:val="00642943"/>
    <w:rsid w:val="00642A4E"/>
    <w:rsid w:val="00643B3E"/>
    <w:rsid w:val="00644261"/>
    <w:rsid w:val="00644C4D"/>
    <w:rsid w:val="0064539D"/>
    <w:rsid w:val="0064576F"/>
    <w:rsid w:val="00645D15"/>
    <w:rsid w:val="006469F9"/>
    <w:rsid w:val="00646E2A"/>
    <w:rsid w:val="006471D8"/>
    <w:rsid w:val="00650848"/>
    <w:rsid w:val="00650C49"/>
    <w:rsid w:val="00650D58"/>
    <w:rsid w:val="006517DA"/>
    <w:rsid w:val="00652886"/>
    <w:rsid w:val="006531C2"/>
    <w:rsid w:val="006533F9"/>
    <w:rsid w:val="00653833"/>
    <w:rsid w:val="00653855"/>
    <w:rsid w:val="00655B00"/>
    <w:rsid w:val="00655D91"/>
    <w:rsid w:val="00656608"/>
    <w:rsid w:val="00656928"/>
    <w:rsid w:val="00656B60"/>
    <w:rsid w:val="00656D9C"/>
    <w:rsid w:val="00656EA9"/>
    <w:rsid w:val="00656EF6"/>
    <w:rsid w:val="006570FD"/>
    <w:rsid w:val="00657836"/>
    <w:rsid w:val="00657A52"/>
    <w:rsid w:val="006601CA"/>
    <w:rsid w:val="00661D39"/>
    <w:rsid w:val="00662A4F"/>
    <w:rsid w:val="00662ED2"/>
    <w:rsid w:val="00664134"/>
    <w:rsid w:val="00664F47"/>
    <w:rsid w:val="00665424"/>
    <w:rsid w:val="006656B7"/>
    <w:rsid w:val="00665C89"/>
    <w:rsid w:val="00665CB8"/>
    <w:rsid w:val="00665F1F"/>
    <w:rsid w:val="0066646A"/>
    <w:rsid w:val="00666DA3"/>
    <w:rsid w:val="006671AF"/>
    <w:rsid w:val="00667918"/>
    <w:rsid w:val="006709DB"/>
    <w:rsid w:val="00670EA5"/>
    <w:rsid w:val="006722B7"/>
    <w:rsid w:val="00673119"/>
    <w:rsid w:val="006732BD"/>
    <w:rsid w:val="006738D2"/>
    <w:rsid w:val="00673F36"/>
    <w:rsid w:val="006747AE"/>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10C"/>
    <w:rsid w:val="00685AE5"/>
    <w:rsid w:val="00685D8D"/>
    <w:rsid w:val="0068608F"/>
    <w:rsid w:val="00686A8F"/>
    <w:rsid w:val="00687841"/>
    <w:rsid w:val="00687D2D"/>
    <w:rsid w:val="0069045C"/>
    <w:rsid w:val="00691A29"/>
    <w:rsid w:val="00691D5F"/>
    <w:rsid w:val="00691F48"/>
    <w:rsid w:val="00691F65"/>
    <w:rsid w:val="00692081"/>
    <w:rsid w:val="00692DC6"/>
    <w:rsid w:val="0069327A"/>
    <w:rsid w:val="00693896"/>
    <w:rsid w:val="00694552"/>
    <w:rsid w:val="00694B66"/>
    <w:rsid w:val="00694FA8"/>
    <w:rsid w:val="00695C2C"/>
    <w:rsid w:val="00695DE5"/>
    <w:rsid w:val="00696431"/>
    <w:rsid w:val="0069688E"/>
    <w:rsid w:val="00696F71"/>
    <w:rsid w:val="00697521"/>
    <w:rsid w:val="006976C0"/>
    <w:rsid w:val="00697E18"/>
    <w:rsid w:val="006A005E"/>
    <w:rsid w:val="006A0D2A"/>
    <w:rsid w:val="006A1815"/>
    <w:rsid w:val="006A4422"/>
    <w:rsid w:val="006A4993"/>
    <w:rsid w:val="006A4D55"/>
    <w:rsid w:val="006A591B"/>
    <w:rsid w:val="006A59DB"/>
    <w:rsid w:val="006A618B"/>
    <w:rsid w:val="006A71B4"/>
    <w:rsid w:val="006A755A"/>
    <w:rsid w:val="006A7908"/>
    <w:rsid w:val="006B1114"/>
    <w:rsid w:val="006B1261"/>
    <w:rsid w:val="006B1304"/>
    <w:rsid w:val="006B140F"/>
    <w:rsid w:val="006B2262"/>
    <w:rsid w:val="006B2CDF"/>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300"/>
    <w:rsid w:val="006C334B"/>
    <w:rsid w:val="006C4880"/>
    <w:rsid w:val="006C48FD"/>
    <w:rsid w:val="006C6EAA"/>
    <w:rsid w:val="006C7467"/>
    <w:rsid w:val="006D00FC"/>
    <w:rsid w:val="006D1014"/>
    <w:rsid w:val="006D2172"/>
    <w:rsid w:val="006D2A4A"/>
    <w:rsid w:val="006D419E"/>
    <w:rsid w:val="006D4C01"/>
    <w:rsid w:val="006D6BA1"/>
    <w:rsid w:val="006D7879"/>
    <w:rsid w:val="006E0D41"/>
    <w:rsid w:val="006E246B"/>
    <w:rsid w:val="006E2FC3"/>
    <w:rsid w:val="006E3A04"/>
    <w:rsid w:val="006E3DD9"/>
    <w:rsid w:val="006E44F7"/>
    <w:rsid w:val="006E5040"/>
    <w:rsid w:val="006E5496"/>
    <w:rsid w:val="006E7824"/>
    <w:rsid w:val="006F020A"/>
    <w:rsid w:val="006F0EA2"/>
    <w:rsid w:val="006F1E33"/>
    <w:rsid w:val="006F2213"/>
    <w:rsid w:val="006F2B49"/>
    <w:rsid w:val="006F32E7"/>
    <w:rsid w:val="006F54E5"/>
    <w:rsid w:val="006F5567"/>
    <w:rsid w:val="006F57B0"/>
    <w:rsid w:val="006F616E"/>
    <w:rsid w:val="006F62CE"/>
    <w:rsid w:val="006F73AA"/>
    <w:rsid w:val="006F7C71"/>
    <w:rsid w:val="00700A78"/>
    <w:rsid w:val="00700B90"/>
    <w:rsid w:val="007016B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F6B"/>
    <w:rsid w:val="00733C17"/>
    <w:rsid w:val="00734A51"/>
    <w:rsid w:val="00734D54"/>
    <w:rsid w:val="00734D6A"/>
    <w:rsid w:val="00735707"/>
    <w:rsid w:val="00735C0A"/>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4121"/>
    <w:rsid w:val="00764BBC"/>
    <w:rsid w:val="007660BE"/>
    <w:rsid w:val="00766AEB"/>
    <w:rsid w:val="00766B56"/>
    <w:rsid w:val="007672E5"/>
    <w:rsid w:val="007703A9"/>
    <w:rsid w:val="0077057B"/>
    <w:rsid w:val="00770E65"/>
    <w:rsid w:val="0077301F"/>
    <w:rsid w:val="007737CC"/>
    <w:rsid w:val="0077424B"/>
    <w:rsid w:val="00774370"/>
    <w:rsid w:val="007743B9"/>
    <w:rsid w:val="007751CC"/>
    <w:rsid w:val="007759AC"/>
    <w:rsid w:val="00776462"/>
    <w:rsid w:val="00776899"/>
    <w:rsid w:val="00777671"/>
    <w:rsid w:val="007779D6"/>
    <w:rsid w:val="00777F70"/>
    <w:rsid w:val="007806CF"/>
    <w:rsid w:val="00780922"/>
    <w:rsid w:val="00780EF8"/>
    <w:rsid w:val="00782110"/>
    <w:rsid w:val="00783357"/>
    <w:rsid w:val="00783927"/>
    <w:rsid w:val="00783C30"/>
    <w:rsid w:val="00783F68"/>
    <w:rsid w:val="007844AA"/>
    <w:rsid w:val="00784AD1"/>
    <w:rsid w:val="0078559A"/>
    <w:rsid w:val="007878C6"/>
    <w:rsid w:val="00787C2A"/>
    <w:rsid w:val="00790DD2"/>
    <w:rsid w:val="00790F19"/>
    <w:rsid w:val="007919F5"/>
    <w:rsid w:val="00792FCE"/>
    <w:rsid w:val="00793739"/>
    <w:rsid w:val="0079488F"/>
    <w:rsid w:val="00794AE6"/>
    <w:rsid w:val="00794D6D"/>
    <w:rsid w:val="00795338"/>
    <w:rsid w:val="007958D8"/>
    <w:rsid w:val="00795A77"/>
    <w:rsid w:val="00796615"/>
    <w:rsid w:val="007973DE"/>
    <w:rsid w:val="0079772F"/>
    <w:rsid w:val="007A05FE"/>
    <w:rsid w:val="007A10AC"/>
    <w:rsid w:val="007A1220"/>
    <w:rsid w:val="007A15FF"/>
    <w:rsid w:val="007A2063"/>
    <w:rsid w:val="007A24A6"/>
    <w:rsid w:val="007A296E"/>
    <w:rsid w:val="007A371B"/>
    <w:rsid w:val="007A3B3D"/>
    <w:rsid w:val="007A3FDD"/>
    <w:rsid w:val="007A4432"/>
    <w:rsid w:val="007A51EF"/>
    <w:rsid w:val="007A5B49"/>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546E"/>
    <w:rsid w:val="007B5BB6"/>
    <w:rsid w:val="007B6547"/>
    <w:rsid w:val="007B665E"/>
    <w:rsid w:val="007B68CB"/>
    <w:rsid w:val="007B6C52"/>
    <w:rsid w:val="007B6CCD"/>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5B3D"/>
    <w:rsid w:val="007E5B89"/>
    <w:rsid w:val="007E6183"/>
    <w:rsid w:val="007E61F1"/>
    <w:rsid w:val="007E6255"/>
    <w:rsid w:val="007E7385"/>
    <w:rsid w:val="007E74E4"/>
    <w:rsid w:val="007E7643"/>
    <w:rsid w:val="007E7AE7"/>
    <w:rsid w:val="007F1E71"/>
    <w:rsid w:val="007F393E"/>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545B"/>
    <w:rsid w:val="008158FE"/>
    <w:rsid w:val="00817ECD"/>
    <w:rsid w:val="0082068B"/>
    <w:rsid w:val="00820830"/>
    <w:rsid w:val="008209BF"/>
    <w:rsid w:val="008215BF"/>
    <w:rsid w:val="00821A7D"/>
    <w:rsid w:val="00821F66"/>
    <w:rsid w:val="008252BA"/>
    <w:rsid w:val="0082571B"/>
    <w:rsid w:val="00825B08"/>
    <w:rsid w:val="00825EDF"/>
    <w:rsid w:val="00826DF5"/>
    <w:rsid w:val="008301C7"/>
    <w:rsid w:val="008309E6"/>
    <w:rsid w:val="0083162D"/>
    <w:rsid w:val="00831B9C"/>
    <w:rsid w:val="00831E3E"/>
    <w:rsid w:val="0083258A"/>
    <w:rsid w:val="00833D98"/>
    <w:rsid w:val="00834046"/>
    <w:rsid w:val="00834981"/>
    <w:rsid w:val="008349CC"/>
    <w:rsid w:val="00834B15"/>
    <w:rsid w:val="00835342"/>
    <w:rsid w:val="0083602E"/>
    <w:rsid w:val="00836992"/>
    <w:rsid w:val="008404C6"/>
    <w:rsid w:val="00840C2A"/>
    <w:rsid w:val="00841773"/>
    <w:rsid w:val="00842029"/>
    <w:rsid w:val="00842AA3"/>
    <w:rsid w:val="00844A99"/>
    <w:rsid w:val="00844DA6"/>
    <w:rsid w:val="00844F8F"/>
    <w:rsid w:val="00845AE5"/>
    <w:rsid w:val="00846004"/>
    <w:rsid w:val="00847853"/>
    <w:rsid w:val="00847BBE"/>
    <w:rsid w:val="00850711"/>
    <w:rsid w:val="00851EA3"/>
    <w:rsid w:val="008521D8"/>
    <w:rsid w:val="00852216"/>
    <w:rsid w:val="008525F9"/>
    <w:rsid w:val="00852873"/>
    <w:rsid w:val="008536B4"/>
    <w:rsid w:val="00853F7F"/>
    <w:rsid w:val="008552DB"/>
    <w:rsid w:val="00855C70"/>
    <w:rsid w:val="008560B8"/>
    <w:rsid w:val="008604B2"/>
    <w:rsid w:val="0086057F"/>
    <w:rsid w:val="00861D6C"/>
    <w:rsid w:val="00861E0D"/>
    <w:rsid w:val="00861FA1"/>
    <w:rsid w:val="00862614"/>
    <w:rsid w:val="00862E98"/>
    <w:rsid w:val="0086367D"/>
    <w:rsid w:val="00863E67"/>
    <w:rsid w:val="00864023"/>
    <w:rsid w:val="0086466E"/>
    <w:rsid w:val="00865129"/>
    <w:rsid w:val="008653F4"/>
    <w:rsid w:val="008655B5"/>
    <w:rsid w:val="00865D90"/>
    <w:rsid w:val="0086630D"/>
    <w:rsid w:val="00866DC8"/>
    <w:rsid w:val="00871169"/>
    <w:rsid w:val="008714C6"/>
    <w:rsid w:val="0087182D"/>
    <w:rsid w:val="00871A7D"/>
    <w:rsid w:val="00872051"/>
    <w:rsid w:val="00872092"/>
    <w:rsid w:val="00872393"/>
    <w:rsid w:val="0087302F"/>
    <w:rsid w:val="0087329B"/>
    <w:rsid w:val="008732F0"/>
    <w:rsid w:val="008735E3"/>
    <w:rsid w:val="00873637"/>
    <w:rsid w:val="00873906"/>
    <w:rsid w:val="00873ADF"/>
    <w:rsid w:val="0087434F"/>
    <w:rsid w:val="008749CF"/>
    <w:rsid w:val="0087566C"/>
    <w:rsid w:val="00876101"/>
    <w:rsid w:val="008762FB"/>
    <w:rsid w:val="008767B6"/>
    <w:rsid w:val="00876AB4"/>
    <w:rsid w:val="00876C83"/>
    <w:rsid w:val="00876F47"/>
    <w:rsid w:val="008770B0"/>
    <w:rsid w:val="00877C5F"/>
    <w:rsid w:val="00880681"/>
    <w:rsid w:val="0088147B"/>
    <w:rsid w:val="008820D8"/>
    <w:rsid w:val="00882186"/>
    <w:rsid w:val="00882465"/>
    <w:rsid w:val="008829CD"/>
    <w:rsid w:val="008829DC"/>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155"/>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205"/>
    <w:rsid w:val="008C4B2F"/>
    <w:rsid w:val="008C524C"/>
    <w:rsid w:val="008C6770"/>
    <w:rsid w:val="008C68EF"/>
    <w:rsid w:val="008C6CDC"/>
    <w:rsid w:val="008C6D44"/>
    <w:rsid w:val="008C6D56"/>
    <w:rsid w:val="008D003D"/>
    <w:rsid w:val="008D04E5"/>
    <w:rsid w:val="008D067C"/>
    <w:rsid w:val="008D1EB7"/>
    <w:rsid w:val="008D635D"/>
    <w:rsid w:val="008D6840"/>
    <w:rsid w:val="008D6B43"/>
    <w:rsid w:val="008D6C79"/>
    <w:rsid w:val="008D7394"/>
    <w:rsid w:val="008D7414"/>
    <w:rsid w:val="008D7CD3"/>
    <w:rsid w:val="008D7FF1"/>
    <w:rsid w:val="008E04B0"/>
    <w:rsid w:val="008E0728"/>
    <w:rsid w:val="008E1C1E"/>
    <w:rsid w:val="008E2E28"/>
    <w:rsid w:val="008E5B41"/>
    <w:rsid w:val="008E5FCE"/>
    <w:rsid w:val="008E75AB"/>
    <w:rsid w:val="008E7C14"/>
    <w:rsid w:val="008E7EC3"/>
    <w:rsid w:val="008F04CC"/>
    <w:rsid w:val="008F09FB"/>
    <w:rsid w:val="008F11F9"/>
    <w:rsid w:val="008F178F"/>
    <w:rsid w:val="008F1A08"/>
    <w:rsid w:val="008F2E3D"/>
    <w:rsid w:val="008F305B"/>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063"/>
    <w:rsid w:val="009042CC"/>
    <w:rsid w:val="0090480E"/>
    <w:rsid w:val="00904E77"/>
    <w:rsid w:val="00904FB3"/>
    <w:rsid w:val="00905A44"/>
    <w:rsid w:val="00905E4B"/>
    <w:rsid w:val="00907343"/>
    <w:rsid w:val="009079B1"/>
    <w:rsid w:val="0091081C"/>
    <w:rsid w:val="00910E67"/>
    <w:rsid w:val="00910EAE"/>
    <w:rsid w:val="00911ED6"/>
    <w:rsid w:val="009121F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F84"/>
    <w:rsid w:val="009237A7"/>
    <w:rsid w:val="0092457D"/>
    <w:rsid w:val="00925B8F"/>
    <w:rsid w:val="00925BBC"/>
    <w:rsid w:val="00926660"/>
    <w:rsid w:val="00927EE8"/>
    <w:rsid w:val="00930395"/>
    <w:rsid w:val="00931E18"/>
    <w:rsid w:val="00931EED"/>
    <w:rsid w:val="00932451"/>
    <w:rsid w:val="009328CF"/>
    <w:rsid w:val="00932BA4"/>
    <w:rsid w:val="00932D5F"/>
    <w:rsid w:val="00933BE9"/>
    <w:rsid w:val="009347CC"/>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1A3"/>
    <w:rsid w:val="009526C8"/>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706D8"/>
    <w:rsid w:val="00970F53"/>
    <w:rsid w:val="009711D0"/>
    <w:rsid w:val="009716E6"/>
    <w:rsid w:val="0097234E"/>
    <w:rsid w:val="0097270C"/>
    <w:rsid w:val="009738AE"/>
    <w:rsid w:val="00973C9D"/>
    <w:rsid w:val="009740CE"/>
    <w:rsid w:val="00974623"/>
    <w:rsid w:val="00975155"/>
    <w:rsid w:val="009764BB"/>
    <w:rsid w:val="00981ED3"/>
    <w:rsid w:val="00982B17"/>
    <w:rsid w:val="00983F99"/>
    <w:rsid w:val="009846C5"/>
    <w:rsid w:val="00984C32"/>
    <w:rsid w:val="009860FF"/>
    <w:rsid w:val="009863D3"/>
    <w:rsid w:val="00986891"/>
    <w:rsid w:val="00986E44"/>
    <w:rsid w:val="00987F2C"/>
    <w:rsid w:val="00990ABB"/>
    <w:rsid w:val="009922C1"/>
    <w:rsid w:val="00993824"/>
    <w:rsid w:val="00993DFD"/>
    <w:rsid w:val="009945BC"/>
    <w:rsid w:val="00994F15"/>
    <w:rsid w:val="00995428"/>
    <w:rsid w:val="00995716"/>
    <w:rsid w:val="00996D4F"/>
    <w:rsid w:val="00997072"/>
    <w:rsid w:val="00997426"/>
    <w:rsid w:val="00997B0A"/>
    <w:rsid w:val="009A089B"/>
    <w:rsid w:val="009A0D04"/>
    <w:rsid w:val="009A13CC"/>
    <w:rsid w:val="009A1A61"/>
    <w:rsid w:val="009A1F42"/>
    <w:rsid w:val="009A2527"/>
    <w:rsid w:val="009A2882"/>
    <w:rsid w:val="009A294F"/>
    <w:rsid w:val="009A2CD1"/>
    <w:rsid w:val="009A2FAF"/>
    <w:rsid w:val="009A3335"/>
    <w:rsid w:val="009A3855"/>
    <w:rsid w:val="009A477C"/>
    <w:rsid w:val="009A5A84"/>
    <w:rsid w:val="009A5E2F"/>
    <w:rsid w:val="009A6D93"/>
    <w:rsid w:val="009A72D5"/>
    <w:rsid w:val="009A78DF"/>
    <w:rsid w:val="009A7FFA"/>
    <w:rsid w:val="009B0A67"/>
    <w:rsid w:val="009B1CEB"/>
    <w:rsid w:val="009B1E4C"/>
    <w:rsid w:val="009B360D"/>
    <w:rsid w:val="009B4678"/>
    <w:rsid w:val="009B4909"/>
    <w:rsid w:val="009B4EB2"/>
    <w:rsid w:val="009B5183"/>
    <w:rsid w:val="009B5CC5"/>
    <w:rsid w:val="009B63C4"/>
    <w:rsid w:val="009B683B"/>
    <w:rsid w:val="009B72D7"/>
    <w:rsid w:val="009B7510"/>
    <w:rsid w:val="009C03F1"/>
    <w:rsid w:val="009C1A4D"/>
    <w:rsid w:val="009C22D2"/>
    <w:rsid w:val="009C26BA"/>
    <w:rsid w:val="009C2CBA"/>
    <w:rsid w:val="009C2D75"/>
    <w:rsid w:val="009C2D85"/>
    <w:rsid w:val="009C3705"/>
    <w:rsid w:val="009C43A9"/>
    <w:rsid w:val="009C62CF"/>
    <w:rsid w:val="009C649E"/>
    <w:rsid w:val="009C6E03"/>
    <w:rsid w:val="009C709E"/>
    <w:rsid w:val="009C7170"/>
    <w:rsid w:val="009D04B8"/>
    <w:rsid w:val="009D1418"/>
    <w:rsid w:val="009D159D"/>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442"/>
    <w:rsid w:val="009F1806"/>
    <w:rsid w:val="009F389D"/>
    <w:rsid w:val="009F5379"/>
    <w:rsid w:val="009F73A3"/>
    <w:rsid w:val="009F7991"/>
    <w:rsid w:val="00A00465"/>
    <w:rsid w:val="00A00685"/>
    <w:rsid w:val="00A0072C"/>
    <w:rsid w:val="00A0143D"/>
    <w:rsid w:val="00A022B3"/>
    <w:rsid w:val="00A02D24"/>
    <w:rsid w:val="00A02DAE"/>
    <w:rsid w:val="00A02F47"/>
    <w:rsid w:val="00A03217"/>
    <w:rsid w:val="00A033A4"/>
    <w:rsid w:val="00A03C30"/>
    <w:rsid w:val="00A04F1A"/>
    <w:rsid w:val="00A0599E"/>
    <w:rsid w:val="00A06B7B"/>
    <w:rsid w:val="00A072DA"/>
    <w:rsid w:val="00A07D4F"/>
    <w:rsid w:val="00A10F3B"/>
    <w:rsid w:val="00A114AB"/>
    <w:rsid w:val="00A11E5E"/>
    <w:rsid w:val="00A12EBA"/>
    <w:rsid w:val="00A12F60"/>
    <w:rsid w:val="00A1378E"/>
    <w:rsid w:val="00A14092"/>
    <w:rsid w:val="00A14CE0"/>
    <w:rsid w:val="00A16C05"/>
    <w:rsid w:val="00A17EDE"/>
    <w:rsid w:val="00A201C9"/>
    <w:rsid w:val="00A203FA"/>
    <w:rsid w:val="00A20A24"/>
    <w:rsid w:val="00A210E5"/>
    <w:rsid w:val="00A226EA"/>
    <w:rsid w:val="00A23D7C"/>
    <w:rsid w:val="00A2419F"/>
    <w:rsid w:val="00A2517C"/>
    <w:rsid w:val="00A2542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3596"/>
    <w:rsid w:val="00A4386E"/>
    <w:rsid w:val="00A43A3F"/>
    <w:rsid w:val="00A43A46"/>
    <w:rsid w:val="00A441AC"/>
    <w:rsid w:val="00A44291"/>
    <w:rsid w:val="00A442DA"/>
    <w:rsid w:val="00A456B3"/>
    <w:rsid w:val="00A45ECD"/>
    <w:rsid w:val="00A46B8A"/>
    <w:rsid w:val="00A4707C"/>
    <w:rsid w:val="00A50660"/>
    <w:rsid w:val="00A50C59"/>
    <w:rsid w:val="00A50DA7"/>
    <w:rsid w:val="00A5117F"/>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A55"/>
    <w:rsid w:val="00A61E70"/>
    <w:rsid w:val="00A62F45"/>
    <w:rsid w:val="00A62FD4"/>
    <w:rsid w:val="00A6336B"/>
    <w:rsid w:val="00A63733"/>
    <w:rsid w:val="00A63743"/>
    <w:rsid w:val="00A63F13"/>
    <w:rsid w:val="00A656D8"/>
    <w:rsid w:val="00A6634E"/>
    <w:rsid w:val="00A672D3"/>
    <w:rsid w:val="00A70315"/>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B7F"/>
    <w:rsid w:val="00A938F6"/>
    <w:rsid w:val="00A93B0C"/>
    <w:rsid w:val="00A94612"/>
    <w:rsid w:val="00A9597C"/>
    <w:rsid w:val="00A95A74"/>
    <w:rsid w:val="00A95D97"/>
    <w:rsid w:val="00A9632B"/>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47AD"/>
    <w:rsid w:val="00AE504E"/>
    <w:rsid w:val="00AE63D3"/>
    <w:rsid w:val="00AE7047"/>
    <w:rsid w:val="00AE7635"/>
    <w:rsid w:val="00AF0EE2"/>
    <w:rsid w:val="00AF1C2C"/>
    <w:rsid w:val="00AF21E9"/>
    <w:rsid w:val="00AF252D"/>
    <w:rsid w:val="00AF25C1"/>
    <w:rsid w:val="00AF2CBA"/>
    <w:rsid w:val="00AF2DE2"/>
    <w:rsid w:val="00AF3182"/>
    <w:rsid w:val="00AF3F7F"/>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8AF"/>
    <w:rsid w:val="00B26276"/>
    <w:rsid w:val="00B26373"/>
    <w:rsid w:val="00B27693"/>
    <w:rsid w:val="00B3000B"/>
    <w:rsid w:val="00B306D7"/>
    <w:rsid w:val="00B30B87"/>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883"/>
    <w:rsid w:val="00B41424"/>
    <w:rsid w:val="00B4172C"/>
    <w:rsid w:val="00B41754"/>
    <w:rsid w:val="00B4224C"/>
    <w:rsid w:val="00B427C5"/>
    <w:rsid w:val="00B43676"/>
    <w:rsid w:val="00B43889"/>
    <w:rsid w:val="00B43C66"/>
    <w:rsid w:val="00B441F5"/>
    <w:rsid w:val="00B44376"/>
    <w:rsid w:val="00B470D1"/>
    <w:rsid w:val="00B47548"/>
    <w:rsid w:val="00B478D6"/>
    <w:rsid w:val="00B5119A"/>
    <w:rsid w:val="00B51452"/>
    <w:rsid w:val="00B51DEF"/>
    <w:rsid w:val="00B52222"/>
    <w:rsid w:val="00B52918"/>
    <w:rsid w:val="00B52B0B"/>
    <w:rsid w:val="00B52F18"/>
    <w:rsid w:val="00B5378E"/>
    <w:rsid w:val="00B5415F"/>
    <w:rsid w:val="00B542D3"/>
    <w:rsid w:val="00B547B9"/>
    <w:rsid w:val="00B5501C"/>
    <w:rsid w:val="00B55125"/>
    <w:rsid w:val="00B55175"/>
    <w:rsid w:val="00B5556A"/>
    <w:rsid w:val="00B5659E"/>
    <w:rsid w:val="00B56787"/>
    <w:rsid w:val="00B56B8B"/>
    <w:rsid w:val="00B573AA"/>
    <w:rsid w:val="00B57C84"/>
    <w:rsid w:val="00B609CC"/>
    <w:rsid w:val="00B60B29"/>
    <w:rsid w:val="00B60BAD"/>
    <w:rsid w:val="00B629E8"/>
    <w:rsid w:val="00B6339D"/>
    <w:rsid w:val="00B635C4"/>
    <w:rsid w:val="00B63AC5"/>
    <w:rsid w:val="00B6422B"/>
    <w:rsid w:val="00B64382"/>
    <w:rsid w:val="00B6582F"/>
    <w:rsid w:val="00B670D6"/>
    <w:rsid w:val="00B67922"/>
    <w:rsid w:val="00B702C6"/>
    <w:rsid w:val="00B70B37"/>
    <w:rsid w:val="00B720A2"/>
    <w:rsid w:val="00B72196"/>
    <w:rsid w:val="00B7248F"/>
    <w:rsid w:val="00B72FF6"/>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F45"/>
    <w:rsid w:val="00B86C60"/>
    <w:rsid w:val="00B8706D"/>
    <w:rsid w:val="00B907A9"/>
    <w:rsid w:val="00B90B3D"/>
    <w:rsid w:val="00B9173A"/>
    <w:rsid w:val="00B92525"/>
    <w:rsid w:val="00B92988"/>
    <w:rsid w:val="00B92FB9"/>
    <w:rsid w:val="00B9319F"/>
    <w:rsid w:val="00B93212"/>
    <w:rsid w:val="00B93596"/>
    <w:rsid w:val="00B93E5F"/>
    <w:rsid w:val="00B94E86"/>
    <w:rsid w:val="00B95C51"/>
    <w:rsid w:val="00B97736"/>
    <w:rsid w:val="00BA1FC6"/>
    <w:rsid w:val="00BA21D8"/>
    <w:rsid w:val="00BA236F"/>
    <w:rsid w:val="00BA2412"/>
    <w:rsid w:val="00BA24B1"/>
    <w:rsid w:val="00BA280B"/>
    <w:rsid w:val="00BA4126"/>
    <w:rsid w:val="00BA423A"/>
    <w:rsid w:val="00BA6483"/>
    <w:rsid w:val="00BA7B43"/>
    <w:rsid w:val="00BA7CAC"/>
    <w:rsid w:val="00BB017E"/>
    <w:rsid w:val="00BB0607"/>
    <w:rsid w:val="00BB0DDD"/>
    <w:rsid w:val="00BB2849"/>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64B"/>
    <w:rsid w:val="00BC288C"/>
    <w:rsid w:val="00BC28B6"/>
    <w:rsid w:val="00BC3268"/>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54FE"/>
    <w:rsid w:val="00BE632D"/>
    <w:rsid w:val="00BE7116"/>
    <w:rsid w:val="00BE7266"/>
    <w:rsid w:val="00BF13D6"/>
    <w:rsid w:val="00BF2084"/>
    <w:rsid w:val="00BF2DEF"/>
    <w:rsid w:val="00BF305F"/>
    <w:rsid w:val="00BF4077"/>
    <w:rsid w:val="00BF5914"/>
    <w:rsid w:val="00BF5982"/>
    <w:rsid w:val="00BF59A4"/>
    <w:rsid w:val="00BF61AD"/>
    <w:rsid w:val="00BF77C4"/>
    <w:rsid w:val="00BF7940"/>
    <w:rsid w:val="00C00A4D"/>
    <w:rsid w:val="00C00CA7"/>
    <w:rsid w:val="00C01474"/>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1CA"/>
    <w:rsid w:val="00C106C8"/>
    <w:rsid w:val="00C107C8"/>
    <w:rsid w:val="00C10B7D"/>
    <w:rsid w:val="00C10EE5"/>
    <w:rsid w:val="00C1277B"/>
    <w:rsid w:val="00C12D4B"/>
    <w:rsid w:val="00C132EC"/>
    <w:rsid w:val="00C1350A"/>
    <w:rsid w:val="00C1376C"/>
    <w:rsid w:val="00C13A33"/>
    <w:rsid w:val="00C13C1F"/>
    <w:rsid w:val="00C13FD7"/>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0FD"/>
    <w:rsid w:val="00C34299"/>
    <w:rsid w:val="00C34481"/>
    <w:rsid w:val="00C3525C"/>
    <w:rsid w:val="00C35693"/>
    <w:rsid w:val="00C3592D"/>
    <w:rsid w:val="00C36464"/>
    <w:rsid w:val="00C36B74"/>
    <w:rsid w:val="00C371BE"/>
    <w:rsid w:val="00C37633"/>
    <w:rsid w:val="00C37850"/>
    <w:rsid w:val="00C37C0B"/>
    <w:rsid w:val="00C40474"/>
    <w:rsid w:val="00C4070F"/>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5857"/>
    <w:rsid w:val="00C46403"/>
    <w:rsid w:val="00C475E2"/>
    <w:rsid w:val="00C475FA"/>
    <w:rsid w:val="00C47C0A"/>
    <w:rsid w:val="00C50507"/>
    <w:rsid w:val="00C505DF"/>
    <w:rsid w:val="00C50996"/>
    <w:rsid w:val="00C51819"/>
    <w:rsid w:val="00C5209D"/>
    <w:rsid w:val="00C529CF"/>
    <w:rsid w:val="00C536C7"/>
    <w:rsid w:val="00C53A25"/>
    <w:rsid w:val="00C54F13"/>
    <w:rsid w:val="00C555E3"/>
    <w:rsid w:val="00C560DA"/>
    <w:rsid w:val="00C57D85"/>
    <w:rsid w:val="00C57D8D"/>
    <w:rsid w:val="00C605F9"/>
    <w:rsid w:val="00C6088D"/>
    <w:rsid w:val="00C619E7"/>
    <w:rsid w:val="00C620B6"/>
    <w:rsid w:val="00C6296F"/>
    <w:rsid w:val="00C638D5"/>
    <w:rsid w:val="00C6426B"/>
    <w:rsid w:val="00C6480C"/>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FC0"/>
    <w:rsid w:val="00C85087"/>
    <w:rsid w:val="00C85FBC"/>
    <w:rsid w:val="00C861B9"/>
    <w:rsid w:val="00C862B5"/>
    <w:rsid w:val="00C865A1"/>
    <w:rsid w:val="00C8665D"/>
    <w:rsid w:val="00C86A35"/>
    <w:rsid w:val="00C86DD7"/>
    <w:rsid w:val="00C87D2D"/>
    <w:rsid w:val="00C90026"/>
    <w:rsid w:val="00C904F8"/>
    <w:rsid w:val="00C9153B"/>
    <w:rsid w:val="00C9207E"/>
    <w:rsid w:val="00C9281D"/>
    <w:rsid w:val="00C931F0"/>
    <w:rsid w:val="00C931F2"/>
    <w:rsid w:val="00C94D14"/>
    <w:rsid w:val="00C94E71"/>
    <w:rsid w:val="00C959D5"/>
    <w:rsid w:val="00C95DB3"/>
    <w:rsid w:val="00C9609D"/>
    <w:rsid w:val="00C962F5"/>
    <w:rsid w:val="00C96DDE"/>
    <w:rsid w:val="00C96DF4"/>
    <w:rsid w:val="00C9766A"/>
    <w:rsid w:val="00C979BC"/>
    <w:rsid w:val="00C97EC7"/>
    <w:rsid w:val="00CA1D6E"/>
    <w:rsid w:val="00CA3144"/>
    <w:rsid w:val="00CA328E"/>
    <w:rsid w:val="00CA38B6"/>
    <w:rsid w:val="00CA3B85"/>
    <w:rsid w:val="00CA5C0B"/>
    <w:rsid w:val="00CA62C5"/>
    <w:rsid w:val="00CA698D"/>
    <w:rsid w:val="00CA7537"/>
    <w:rsid w:val="00CA7E42"/>
    <w:rsid w:val="00CB0711"/>
    <w:rsid w:val="00CB0C51"/>
    <w:rsid w:val="00CB0FA9"/>
    <w:rsid w:val="00CB1552"/>
    <w:rsid w:val="00CB187F"/>
    <w:rsid w:val="00CB1E21"/>
    <w:rsid w:val="00CB2362"/>
    <w:rsid w:val="00CB23FD"/>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3D7"/>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8FB"/>
    <w:rsid w:val="00CE7D12"/>
    <w:rsid w:val="00CE7E84"/>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E35"/>
    <w:rsid w:val="00D02F3D"/>
    <w:rsid w:val="00D0316B"/>
    <w:rsid w:val="00D03F81"/>
    <w:rsid w:val="00D044F5"/>
    <w:rsid w:val="00D0670C"/>
    <w:rsid w:val="00D06EAC"/>
    <w:rsid w:val="00D073BB"/>
    <w:rsid w:val="00D07682"/>
    <w:rsid w:val="00D07B9A"/>
    <w:rsid w:val="00D10344"/>
    <w:rsid w:val="00D1167C"/>
    <w:rsid w:val="00D11C60"/>
    <w:rsid w:val="00D11D71"/>
    <w:rsid w:val="00D12F06"/>
    <w:rsid w:val="00D134F3"/>
    <w:rsid w:val="00D13A3A"/>
    <w:rsid w:val="00D1403F"/>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6058"/>
    <w:rsid w:val="00D26CB6"/>
    <w:rsid w:val="00D27067"/>
    <w:rsid w:val="00D2720F"/>
    <w:rsid w:val="00D27280"/>
    <w:rsid w:val="00D301E3"/>
    <w:rsid w:val="00D30F35"/>
    <w:rsid w:val="00D31056"/>
    <w:rsid w:val="00D3123C"/>
    <w:rsid w:val="00D3285E"/>
    <w:rsid w:val="00D33156"/>
    <w:rsid w:val="00D33435"/>
    <w:rsid w:val="00D3347D"/>
    <w:rsid w:val="00D33E23"/>
    <w:rsid w:val="00D33ECC"/>
    <w:rsid w:val="00D352D6"/>
    <w:rsid w:val="00D3560C"/>
    <w:rsid w:val="00D358DD"/>
    <w:rsid w:val="00D364C7"/>
    <w:rsid w:val="00D36A8E"/>
    <w:rsid w:val="00D37C37"/>
    <w:rsid w:val="00D404C6"/>
    <w:rsid w:val="00D41938"/>
    <w:rsid w:val="00D421CA"/>
    <w:rsid w:val="00D423F9"/>
    <w:rsid w:val="00D425FB"/>
    <w:rsid w:val="00D4263A"/>
    <w:rsid w:val="00D42659"/>
    <w:rsid w:val="00D433BD"/>
    <w:rsid w:val="00D43D8F"/>
    <w:rsid w:val="00D44F7A"/>
    <w:rsid w:val="00D45631"/>
    <w:rsid w:val="00D45D2E"/>
    <w:rsid w:val="00D4679A"/>
    <w:rsid w:val="00D46D72"/>
    <w:rsid w:val="00D502EC"/>
    <w:rsid w:val="00D503A4"/>
    <w:rsid w:val="00D51397"/>
    <w:rsid w:val="00D519C7"/>
    <w:rsid w:val="00D51EF2"/>
    <w:rsid w:val="00D520AC"/>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B95"/>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995"/>
    <w:rsid w:val="00D672CF"/>
    <w:rsid w:val="00D67402"/>
    <w:rsid w:val="00D67A2D"/>
    <w:rsid w:val="00D67A72"/>
    <w:rsid w:val="00D67D5E"/>
    <w:rsid w:val="00D71325"/>
    <w:rsid w:val="00D717BD"/>
    <w:rsid w:val="00D71D88"/>
    <w:rsid w:val="00D72120"/>
    <w:rsid w:val="00D727BC"/>
    <w:rsid w:val="00D7293C"/>
    <w:rsid w:val="00D72F4C"/>
    <w:rsid w:val="00D7359F"/>
    <w:rsid w:val="00D74325"/>
    <w:rsid w:val="00D74331"/>
    <w:rsid w:val="00D75537"/>
    <w:rsid w:val="00D75640"/>
    <w:rsid w:val="00D75FA1"/>
    <w:rsid w:val="00D7635C"/>
    <w:rsid w:val="00D7710D"/>
    <w:rsid w:val="00D7749C"/>
    <w:rsid w:val="00D77F1E"/>
    <w:rsid w:val="00D800C3"/>
    <w:rsid w:val="00D805EC"/>
    <w:rsid w:val="00D80EA9"/>
    <w:rsid w:val="00D81FAB"/>
    <w:rsid w:val="00D822DB"/>
    <w:rsid w:val="00D82561"/>
    <w:rsid w:val="00D83280"/>
    <w:rsid w:val="00D83301"/>
    <w:rsid w:val="00D834F4"/>
    <w:rsid w:val="00D8367A"/>
    <w:rsid w:val="00D84810"/>
    <w:rsid w:val="00D84902"/>
    <w:rsid w:val="00D8568D"/>
    <w:rsid w:val="00D86626"/>
    <w:rsid w:val="00D86A46"/>
    <w:rsid w:val="00D870C1"/>
    <w:rsid w:val="00D8799F"/>
    <w:rsid w:val="00D87F22"/>
    <w:rsid w:val="00D9032C"/>
    <w:rsid w:val="00D9044C"/>
    <w:rsid w:val="00D90542"/>
    <w:rsid w:val="00D90BCF"/>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48B"/>
    <w:rsid w:val="00DA2B1C"/>
    <w:rsid w:val="00DA3837"/>
    <w:rsid w:val="00DA49F6"/>
    <w:rsid w:val="00DA4FEE"/>
    <w:rsid w:val="00DA65D9"/>
    <w:rsid w:val="00DA668E"/>
    <w:rsid w:val="00DA6763"/>
    <w:rsid w:val="00DA6978"/>
    <w:rsid w:val="00DA7260"/>
    <w:rsid w:val="00DB2267"/>
    <w:rsid w:val="00DB2DAB"/>
    <w:rsid w:val="00DB3432"/>
    <w:rsid w:val="00DB4492"/>
    <w:rsid w:val="00DB45B1"/>
    <w:rsid w:val="00DB4D40"/>
    <w:rsid w:val="00DB50E2"/>
    <w:rsid w:val="00DB61EC"/>
    <w:rsid w:val="00DB705F"/>
    <w:rsid w:val="00DC1ADF"/>
    <w:rsid w:val="00DC20C8"/>
    <w:rsid w:val="00DC2166"/>
    <w:rsid w:val="00DC2A38"/>
    <w:rsid w:val="00DC339A"/>
    <w:rsid w:val="00DC3619"/>
    <w:rsid w:val="00DC4EFC"/>
    <w:rsid w:val="00DC56BA"/>
    <w:rsid w:val="00DC654C"/>
    <w:rsid w:val="00DC6B3D"/>
    <w:rsid w:val="00DD26BA"/>
    <w:rsid w:val="00DD2F62"/>
    <w:rsid w:val="00DD3043"/>
    <w:rsid w:val="00DD31E9"/>
    <w:rsid w:val="00DD4004"/>
    <w:rsid w:val="00DD406B"/>
    <w:rsid w:val="00DD42F3"/>
    <w:rsid w:val="00DD4724"/>
    <w:rsid w:val="00DD49F6"/>
    <w:rsid w:val="00DD509F"/>
    <w:rsid w:val="00DD5C3D"/>
    <w:rsid w:val="00DD5FB2"/>
    <w:rsid w:val="00DE01CF"/>
    <w:rsid w:val="00DE0368"/>
    <w:rsid w:val="00DE1343"/>
    <w:rsid w:val="00DE1E0E"/>
    <w:rsid w:val="00DE236B"/>
    <w:rsid w:val="00DE5304"/>
    <w:rsid w:val="00DE59FA"/>
    <w:rsid w:val="00DE5D84"/>
    <w:rsid w:val="00DE7B0A"/>
    <w:rsid w:val="00DF0184"/>
    <w:rsid w:val="00DF16C2"/>
    <w:rsid w:val="00DF1A18"/>
    <w:rsid w:val="00DF1C1D"/>
    <w:rsid w:val="00DF2555"/>
    <w:rsid w:val="00DF2B03"/>
    <w:rsid w:val="00DF3899"/>
    <w:rsid w:val="00DF3EAA"/>
    <w:rsid w:val="00DF4F84"/>
    <w:rsid w:val="00DF52AE"/>
    <w:rsid w:val="00DF64C7"/>
    <w:rsid w:val="00DF72FE"/>
    <w:rsid w:val="00DF760A"/>
    <w:rsid w:val="00DF79B6"/>
    <w:rsid w:val="00DF7D11"/>
    <w:rsid w:val="00E000CA"/>
    <w:rsid w:val="00E01FAB"/>
    <w:rsid w:val="00E029A5"/>
    <w:rsid w:val="00E041F2"/>
    <w:rsid w:val="00E042EE"/>
    <w:rsid w:val="00E04F95"/>
    <w:rsid w:val="00E0540C"/>
    <w:rsid w:val="00E0615D"/>
    <w:rsid w:val="00E06380"/>
    <w:rsid w:val="00E063E6"/>
    <w:rsid w:val="00E0653A"/>
    <w:rsid w:val="00E06548"/>
    <w:rsid w:val="00E076E2"/>
    <w:rsid w:val="00E079C6"/>
    <w:rsid w:val="00E07AA6"/>
    <w:rsid w:val="00E10A3A"/>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0F55"/>
    <w:rsid w:val="00E2255F"/>
    <w:rsid w:val="00E22A2A"/>
    <w:rsid w:val="00E22DC4"/>
    <w:rsid w:val="00E23FA2"/>
    <w:rsid w:val="00E24435"/>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37847"/>
    <w:rsid w:val="00E40575"/>
    <w:rsid w:val="00E410F1"/>
    <w:rsid w:val="00E425E2"/>
    <w:rsid w:val="00E42A48"/>
    <w:rsid w:val="00E42CA3"/>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513C"/>
    <w:rsid w:val="00E55B1B"/>
    <w:rsid w:val="00E56AF1"/>
    <w:rsid w:val="00E56DCE"/>
    <w:rsid w:val="00E57694"/>
    <w:rsid w:val="00E60D39"/>
    <w:rsid w:val="00E62851"/>
    <w:rsid w:val="00E62B4E"/>
    <w:rsid w:val="00E64676"/>
    <w:rsid w:val="00E66197"/>
    <w:rsid w:val="00E661F7"/>
    <w:rsid w:val="00E6771F"/>
    <w:rsid w:val="00E6795A"/>
    <w:rsid w:val="00E67A9F"/>
    <w:rsid w:val="00E70302"/>
    <w:rsid w:val="00E70658"/>
    <w:rsid w:val="00E708BB"/>
    <w:rsid w:val="00E71210"/>
    <w:rsid w:val="00E7240C"/>
    <w:rsid w:val="00E72635"/>
    <w:rsid w:val="00E7301D"/>
    <w:rsid w:val="00E73CE8"/>
    <w:rsid w:val="00E74255"/>
    <w:rsid w:val="00E742AB"/>
    <w:rsid w:val="00E74B47"/>
    <w:rsid w:val="00E74F26"/>
    <w:rsid w:val="00E752FA"/>
    <w:rsid w:val="00E761AA"/>
    <w:rsid w:val="00E765DF"/>
    <w:rsid w:val="00E76AD4"/>
    <w:rsid w:val="00E76F1F"/>
    <w:rsid w:val="00E76FED"/>
    <w:rsid w:val="00E77559"/>
    <w:rsid w:val="00E80256"/>
    <w:rsid w:val="00E804CF"/>
    <w:rsid w:val="00E80AD5"/>
    <w:rsid w:val="00E80FCD"/>
    <w:rsid w:val="00E8119D"/>
    <w:rsid w:val="00E812B9"/>
    <w:rsid w:val="00E815B3"/>
    <w:rsid w:val="00E81961"/>
    <w:rsid w:val="00E81B03"/>
    <w:rsid w:val="00E81D15"/>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3F8A"/>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93D"/>
    <w:rsid w:val="00EB2E26"/>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190E"/>
    <w:rsid w:val="00EC2FD1"/>
    <w:rsid w:val="00EC36BE"/>
    <w:rsid w:val="00EC4715"/>
    <w:rsid w:val="00EC4746"/>
    <w:rsid w:val="00EC4B09"/>
    <w:rsid w:val="00EC53B8"/>
    <w:rsid w:val="00EC62A0"/>
    <w:rsid w:val="00EC62F8"/>
    <w:rsid w:val="00EC6F54"/>
    <w:rsid w:val="00EC7E50"/>
    <w:rsid w:val="00ED14FB"/>
    <w:rsid w:val="00ED1687"/>
    <w:rsid w:val="00ED2A77"/>
    <w:rsid w:val="00ED31D6"/>
    <w:rsid w:val="00ED3B22"/>
    <w:rsid w:val="00ED43CD"/>
    <w:rsid w:val="00ED4D81"/>
    <w:rsid w:val="00ED57E0"/>
    <w:rsid w:val="00ED5EC5"/>
    <w:rsid w:val="00ED6F78"/>
    <w:rsid w:val="00ED747C"/>
    <w:rsid w:val="00ED7840"/>
    <w:rsid w:val="00ED7999"/>
    <w:rsid w:val="00ED7B88"/>
    <w:rsid w:val="00EE0C0C"/>
    <w:rsid w:val="00EE0E4D"/>
    <w:rsid w:val="00EE1223"/>
    <w:rsid w:val="00EE13FD"/>
    <w:rsid w:val="00EE1A3B"/>
    <w:rsid w:val="00EE1ABC"/>
    <w:rsid w:val="00EE1B8C"/>
    <w:rsid w:val="00EE1BC1"/>
    <w:rsid w:val="00EE1EB4"/>
    <w:rsid w:val="00EE1F93"/>
    <w:rsid w:val="00EE2C06"/>
    <w:rsid w:val="00EE2E17"/>
    <w:rsid w:val="00EE35B5"/>
    <w:rsid w:val="00EE40DF"/>
    <w:rsid w:val="00EE42F2"/>
    <w:rsid w:val="00EE48AD"/>
    <w:rsid w:val="00EE58E2"/>
    <w:rsid w:val="00EE676C"/>
    <w:rsid w:val="00EE6AEE"/>
    <w:rsid w:val="00EE6B30"/>
    <w:rsid w:val="00EE6EBD"/>
    <w:rsid w:val="00EE7C4F"/>
    <w:rsid w:val="00EF0502"/>
    <w:rsid w:val="00EF05FC"/>
    <w:rsid w:val="00EF0AC1"/>
    <w:rsid w:val="00EF12E4"/>
    <w:rsid w:val="00EF1335"/>
    <w:rsid w:val="00EF1EE8"/>
    <w:rsid w:val="00EF20AB"/>
    <w:rsid w:val="00EF311C"/>
    <w:rsid w:val="00EF35AE"/>
    <w:rsid w:val="00EF3ED5"/>
    <w:rsid w:val="00EF4FA3"/>
    <w:rsid w:val="00EF5AA1"/>
    <w:rsid w:val="00EF664D"/>
    <w:rsid w:val="00EF6E31"/>
    <w:rsid w:val="00EF7237"/>
    <w:rsid w:val="00EF7C95"/>
    <w:rsid w:val="00F00C5A"/>
    <w:rsid w:val="00F01783"/>
    <w:rsid w:val="00F0231F"/>
    <w:rsid w:val="00F0318D"/>
    <w:rsid w:val="00F03290"/>
    <w:rsid w:val="00F03348"/>
    <w:rsid w:val="00F03DFE"/>
    <w:rsid w:val="00F04147"/>
    <w:rsid w:val="00F04EA1"/>
    <w:rsid w:val="00F066E5"/>
    <w:rsid w:val="00F06814"/>
    <w:rsid w:val="00F07125"/>
    <w:rsid w:val="00F0780B"/>
    <w:rsid w:val="00F07828"/>
    <w:rsid w:val="00F0795E"/>
    <w:rsid w:val="00F07E85"/>
    <w:rsid w:val="00F10282"/>
    <w:rsid w:val="00F1146B"/>
    <w:rsid w:val="00F11B3F"/>
    <w:rsid w:val="00F11FA9"/>
    <w:rsid w:val="00F1261A"/>
    <w:rsid w:val="00F13222"/>
    <w:rsid w:val="00F13CDD"/>
    <w:rsid w:val="00F13F2E"/>
    <w:rsid w:val="00F14581"/>
    <w:rsid w:val="00F152B3"/>
    <w:rsid w:val="00F17307"/>
    <w:rsid w:val="00F2045A"/>
    <w:rsid w:val="00F211C6"/>
    <w:rsid w:val="00F211F7"/>
    <w:rsid w:val="00F2220E"/>
    <w:rsid w:val="00F23049"/>
    <w:rsid w:val="00F23456"/>
    <w:rsid w:val="00F236E0"/>
    <w:rsid w:val="00F24E07"/>
    <w:rsid w:val="00F252DE"/>
    <w:rsid w:val="00F252FE"/>
    <w:rsid w:val="00F27163"/>
    <w:rsid w:val="00F306C6"/>
    <w:rsid w:val="00F3212D"/>
    <w:rsid w:val="00F32428"/>
    <w:rsid w:val="00F33EB8"/>
    <w:rsid w:val="00F347A6"/>
    <w:rsid w:val="00F34944"/>
    <w:rsid w:val="00F35A22"/>
    <w:rsid w:val="00F36EA0"/>
    <w:rsid w:val="00F36F71"/>
    <w:rsid w:val="00F377D3"/>
    <w:rsid w:val="00F37AD3"/>
    <w:rsid w:val="00F408C6"/>
    <w:rsid w:val="00F40CE3"/>
    <w:rsid w:val="00F40FAE"/>
    <w:rsid w:val="00F4150D"/>
    <w:rsid w:val="00F417B5"/>
    <w:rsid w:val="00F41E95"/>
    <w:rsid w:val="00F42F05"/>
    <w:rsid w:val="00F42F32"/>
    <w:rsid w:val="00F4366A"/>
    <w:rsid w:val="00F43B9C"/>
    <w:rsid w:val="00F4473A"/>
    <w:rsid w:val="00F44B65"/>
    <w:rsid w:val="00F44F4A"/>
    <w:rsid w:val="00F453F3"/>
    <w:rsid w:val="00F4683C"/>
    <w:rsid w:val="00F471E6"/>
    <w:rsid w:val="00F50A51"/>
    <w:rsid w:val="00F51127"/>
    <w:rsid w:val="00F52DD0"/>
    <w:rsid w:val="00F5398B"/>
    <w:rsid w:val="00F53FC3"/>
    <w:rsid w:val="00F544AC"/>
    <w:rsid w:val="00F54683"/>
    <w:rsid w:val="00F54820"/>
    <w:rsid w:val="00F553BD"/>
    <w:rsid w:val="00F55F6E"/>
    <w:rsid w:val="00F56604"/>
    <w:rsid w:val="00F56950"/>
    <w:rsid w:val="00F56A67"/>
    <w:rsid w:val="00F6056D"/>
    <w:rsid w:val="00F61B50"/>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4EF9"/>
    <w:rsid w:val="00F751F7"/>
    <w:rsid w:val="00F753DC"/>
    <w:rsid w:val="00F75ABB"/>
    <w:rsid w:val="00F75FD5"/>
    <w:rsid w:val="00F76271"/>
    <w:rsid w:val="00F7790E"/>
    <w:rsid w:val="00F77A97"/>
    <w:rsid w:val="00F77D41"/>
    <w:rsid w:val="00F809E3"/>
    <w:rsid w:val="00F81310"/>
    <w:rsid w:val="00F81418"/>
    <w:rsid w:val="00F814FC"/>
    <w:rsid w:val="00F817B0"/>
    <w:rsid w:val="00F8237F"/>
    <w:rsid w:val="00F82F12"/>
    <w:rsid w:val="00F8307C"/>
    <w:rsid w:val="00F835AC"/>
    <w:rsid w:val="00F83783"/>
    <w:rsid w:val="00F83AD5"/>
    <w:rsid w:val="00F83CC2"/>
    <w:rsid w:val="00F83D2E"/>
    <w:rsid w:val="00F83E1B"/>
    <w:rsid w:val="00F8490D"/>
    <w:rsid w:val="00F84B1C"/>
    <w:rsid w:val="00F84D75"/>
    <w:rsid w:val="00F85987"/>
    <w:rsid w:val="00F85D73"/>
    <w:rsid w:val="00F86213"/>
    <w:rsid w:val="00F8631D"/>
    <w:rsid w:val="00F8773E"/>
    <w:rsid w:val="00F90663"/>
    <w:rsid w:val="00F90C45"/>
    <w:rsid w:val="00F919CE"/>
    <w:rsid w:val="00F91C0B"/>
    <w:rsid w:val="00F92BB9"/>
    <w:rsid w:val="00F92E1E"/>
    <w:rsid w:val="00F92E98"/>
    <w:rsid w:val="00F93416"/>
    <w:rsid w:val="00F93548"/>
    <w:rsid w:val="00F939FA"/>
    <w:rsid w:val="00F95FC8"/>
    <w:rsid w:val="00F96A5D"/>
    <w:rsid w:val="00F97A0C"/>
    <w:rsid w:val="00FA2436"/>
    <w:rsid w:val="00FA24B6"/>
    <w:rsid w:val="00FA2D0F"/>
    <w:rsid w:val="00FA3F24"/>
    <w:rsid w:val="00FA461A"/>
    <w:rsid w:val="00FA5295"/>
    <w:rsid w:val="00FA5FE8"/>
    <w:rsid w:val="00FA6394"/>
    <w:rsid w:val="00FA6CBA"/>
    <w:rsid w:val="00FA704C"/>
    <w:rsid w:val="00FB0E25"/>
    <w:rsid w:val="00FB1059"/>
    <w:rsid w:val="00FB1558"/>
    <w:rsid w:val="00FB2BA8"/>
    <w:rsid w:val="00FB2BDA"/>
    <w:rsid w:val="00FB2D63"/>
    <w:rsid w:val="00FB337D"/>
    <w:rsid w:val="00FB3A4D"/>
    <w:rsid w:val="00FB3B19"/>
    <w:rsid w:val="00FB4406"/>
    <w:rsid w:val="00FB5DF2"/>
    <w:rsid w:val="00FB6099"/>
    <w:rsid w:val="00FB7141"/>
    <w:rsid w:val="00FB7B2C"/>
    <w:rsid w:val="00FC0D94"/>
    <w:rsid w:val="00FC1D76"/>
    <w:rsid w:val="00FC29A7"/>
    <w:rsid w:val="00FC2E56"/>
    <w:rsid w:val="00FC3298"/>
    <w:rsid w:val="00FC3B7C"/>
    <w:rsid w:val="00FC3F81"/>
    <w:rsid w:val="00FC411B"/>
    <w:rsid w:val="00FC451D"/>
    <w:rsid w:val="00FC4FD0"/>
    <w:rsid w:val="00FC51F4"/>
    <w:rsid w:val="00FC56F4"/>
    <w:rsid w:val="00FC67D3"/>
    <w:rsid w:val="00FC6FA4"/>
    <w:rsid w:val="00FD1509"/>
    <w:rsid w:val="00FD183F"/>
    <w:rsid w:val="00FD1B3F"/>
    <w:rsid w:val="00FD1BD4"/>
    <w:rsid w:val="00FD20D0"/>
    <w:rsid w:val="00FD2DC7"/>
    <w:rsid w:val="00FD33F6"/>
    <w:rsid w:val="00FD4D2A"/>
    <w:rsid w:val="00FD5B35"/>
    <w:rsid w:val="00FD6C66"/>
    <w:rsid w:val="00FD77EC"/>
    <w:rsid w:val="00FD7B56"/>
    <w:rsid w:val="00FD7E3D"/>
    <w:rsid w:val="00FE0131"/>
    <w:rsid w:val="00FE029A"/>
    <w:rsid w:val="00FE0EEA"/>
    <w:rsid w:val="00FE258A"/>
    <w:rsid w:val="00FE29F2"/>
    <w:rsid w:val="00FE3FEB"/>
    <w:rsid w:val="00FE42CE"/>
    <w:rsid w:val="00FE4455"/>
    <w:rsid w:val="00FE4714"/>
    <w:rsid w:val="00FE5282"/>
    <w:rsid w:val="00FE554B"/>
    <w:rsid w:val="00FE638C"/>
    <w:rsid w:val="00FF003A"/>
    <w:rsid w:val="00FF0341"/>
    <w:rsid w:val="00FF0AEB"/>
    <w:rsid w:val="00FF1606"/>
    <w:rsid w:val="00FF176A"/>
    <w:rsid w:val="00FF1D49"/>
    <w:rsid w:val="00FF344A"/>
    <w:rsid w:val="00FF3D1D"/>
    <w:rsid w:val="00FF66CE"/>
    <w:rsid w:val="00FF671E"/>
    <w:rsid w:val="00FF691B"/>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A2BB1A"/>
  <w15:docId w15:val="{E4617060-F6D1-44E1-A75B-8008929D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446"/>
  </w:style>
  <w:style w:type="paragraph" w:styleId="Heading1">
    <w:name w:val="heading 1"/>
    <w:basedOn w:val="ListParagraph"/>
    <w:next w:val="Normal"/>
    <w:link w:val="Heading1Char"/>
    <w:uiPriority w:val="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uiPriority w:val="9"/>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iPriority w:val="9"/>
    <w:unhideWhenUsed/>
    <w:qFormat/>
    <w:rsid w:val="00F4366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A0DC7"/>
    <w:pPr>
      <w:ind w:left="720"/>
      <w:contextualSpacing/>
    </w:pPr>
  </w:style>
  <w:style w:type="character" w:customStyle="1" w:styleId="content">
    <w:name w:val="content"/>
    <w:rsid w:val="005A58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A5886"/>
  </w:style>
  <w:style w:type="character" w:styleId="CommentReference">
    <w:name w:val="annotation reference"/>
    <w:basedOn w:val="DefaultParagraphFont"/>
    <w:uiPriority w:val="99"/>
    <w:semiHidden/>
    <w:unhideWhenUsed/>
    <w:rsid w:val="00495459"/>
    <w:rPr>
      <w:sz w:val="16"/>
      <w:szCs w:val="16"/>
    </w:rPr>
  </w:style>
  <w:style w:type="paragraph" w:styleId="CommentText">
    <w:name w:val="annotation text"/>
    <w:basedOn w:val="Normal"/>
    <w:link w:val="CommentTextChar"/>
    <w:uiPriority w:val="99"/>
    <w:unhideWhenUsed/>
    <w:rsid w:val="00495459"/>
    <w:pPr>
      <w:spacing w:line="240" w:lineRule="auto"/>
    </w:pPr>
    <w:rPr>
      <w:sz w:val="20"/>
      <w:szCs w:val="20"/>
    </w:rPr>
  </w:style>
  <w:style w:type="character" w:customStyle="1" w:styleId="CommentTextChar">
    <w:name w:val="Comment Text Char"/>
    <w:basedOn w:val="DefaultParagraphFont"/>
    <w:link w:val="CommentText"/>
    <w:uiPriority w:val="99"/>
    <w:rsid w:val="00495459"/>
    <w:rPr>
      <w:sz w:val="20"/>
      <w:szCs w:val="20"/>
    </w:rPr>
  </w:style>
  <w:style w:type="paragraph" w:styleId="CommentSubject">
    <w:name w:val="annotation subject"/>
    <w:basedOn w:val="CommentText"/>
    <w:next w:val="CommentText"/>
    <w:link w:val="CommentSubjectChar"/>
    <w:uiPriority w:val="99"/>
    <w:semiHidden/>
    <w:unhideWhenUsed/>
    <w:rsid w:val="00495459"/>
    <w:rPr>
      <w:b/>
      <w:bCs/>
    </w:rPr>
  </w:style>
  <w:style w:type="character" w:customStyle="1" w:styleId="CommentSubjectChar">
    <w:name w:val="Comment Subject Char"/>
    <w:basedOn w:val="CommentTextChar"/>
    <w:link w:val="CommentSubject"/>
    <w:uiPriority w:val="99"/>
    <w:semiHidden/>
    <w:rsid w:val="00495459"/>
    <w:rPr>
      <w:b/>
      <w:bCs/>
      <w:sz w:val="20"/>
      <w:szCs w:val="20"/>
    </w:rPr>
  </w:style>
  <w:style w:type="paragraph" w:styleId="BalloonText">
    <w:name w:val="Balloon Text"/>
    <w:basedOn w:val="Normal"/>
    <w:link w:val="BalloonTextChar"/>
    <w:semiHidden/>
    <w:unhideWhenUsed/>
    <w:rsid w:val="0049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iPriority w:val="99"/>
    <w:unhideWhenUsed/>
    <w:rsid w:val="00391703"/>
    <w:rPr>
      <w:color w:val="0000FF"/>
      <w:u w:val="single"/>
    </w:rPr>
  </w:style>
  <w:style w:type="character" w:customStyle="1" w:styleId="Heading2Char">
    <w:name w:val="Heading 2 Char"/>
    <w:basedOn w:val="DefaultParagraphFont"/>
    <w:link w:val="Heading2"/>
    <w:uiPriority w:val="9"/>
    <w:rsid w:val="00F4366A"/>
    <w:rPr>
      <w:rFonts w:ascii="Segoe UI" w:hAnsi="Segoe UI" w:cs="Segoe UI"/>
      <w:b/>
      <w:sz w:val="20"/>
      <w:szCs w:val="20"/>
      <w:lang w:val="en-US"/>
    </w:rPr>
  </w:style>
  <w:style w:type="paragraph" w:styleId="Title">
    <w:name w:val="Title"/>
    <w:basedOn w:val="Normal"/>
    <w:next w:val="Normal"/>
    <w:link w:val="TitleChar"/>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customStyle="1" w:styleId="Heading1Char">
    <w:name w:val="Heading 1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customStyle="1" w:styleId="Heading3Char">
    <w:name w:val="Heading 3 Char"/>
    <w:basedOn w:val="DefaultParagraphFont"/>
    <w:link w:val="Heading3"/>
    <w:uiPriority w:val="9"/>
    <w:rsid w:val="00F4366A"/>
    <w:rPr>
      <w:rFonts w:ascii="Segoe UI" w:hAnsi="Segoe UI" w:cs="Segoe UI"/>
      <w:b/>
      <w:sz w:val="20"/>
      <w:szCs w:val="20"/>
      <w:lang w:val="en-US"/>
    </w:rPr>
  </w:style>
  <w:style w:type="paragraph" w:styleId="TOC1">
    <w:name w:val="toc 1"/>
    <w:basedOn w:val="Normal"/>
    <w:next w:val="Normal"/>
    <w:autoRedefine/>
    <w:uiPriority w:val="39"/>
    <w:unhideWhenUsed/>
    <w:rsid w:val="00ED3B22"/>
    <w:pPr>
      <w:tabs>
        <w:tab w:val="left" w:pos="660"/>
        <w:tab w:val="right" w:leader="dot" w:pos="9628"/>
      </w:tabs>
      <w:spacing w:after="100"/>
      <w:jc w:val="center"/>
    </w:pPr>
    <w:rPr>
      <w:b/>
    </w:rPr>
  </w:style>
  <w:style w:type="paragraph" w:styleId="TOC2">
    <w:name w:val="toc 2"/>
    <w:basedOn w:val="Normal"/>
    <w:next w:val="Normal"/>
    <w:autoRedefine/>
    <w:uiPriority w:val="39"/>
    <w:unhideWhenUsed/>
    <w:rsid w:val="00D02E35"/>
    <w:pPr>
      <w:tabs>
        <w:tab w:val="right" w:leader="dot" w:pos="9628"/>
      </w:tabs>
      <w:spacing w:after="0" w:line="240" w:lineRule="auto"/>
      <w:ind w:left="221"/>
    </w:pPr>
  </w:style>
  <w:style w:type="paragraph" w:styleId="TOC3">
    <w:name w:val="toc 3"/>
    <w:basedOn w:val="Normal"/>
    <w:next w:val="Normal"/>
    <w:autoRedefine/>
    <w:uiPriority w:val="39"/>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7C35B3"/>
    <w:rPr>
      <w:rFonts w:ascii="Arial" w:eastAsia="MS Mincho" w:hAnsi="Arial" w:cs="Times New Roman"/>
      <w:snapToGrid w:val="0"/>
      <w:sz w:val="20"/>
      <w:szCs w:val="20"/>
      <w:lang w:val="en-GB" w:eastAsia="lt-LT"/>
    </w:rPr>
  </w:style>
  <w:style w:type="paragraph" w:styleId="Header">
    <w:name w:val="header"/>
    <w:basedOn w:val="Normal"/>
    <w:link w:val="HeaderChar"/>
    <w:uiPriority w:val="99"/>
    <w:unhideWhenUsed/>
    <w:rsid w:val="0031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D44"/>
  </w:style>
  <w:style w:type="paragraph" w:styleId="Footer">
    <w:name w:val="footer"/>
    <w:basedOn w:val="Normal"/>
    <w:link w:val="FooterChar"/>
    <w:uiPriority w:val="99"/>
    <w:unhideWhenUsed/>
    <w:rsid w:val="0031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44"/>
  </w:style>
  <w:style w:type="table" w:styleId="TableGrid">
    <w:name w:val="Table Grid"/>
    <w:basedOn w:val="TableNormal"/>
    <w:uiPriority w:val="9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D3B22"/>
    <w:pPr>
      <w:numPr>
        <w:numId w:val="1"/>
      </w:numPr>
    </w:pPr>
  </w:style>
  <w:style w:type="paragraph" w:customStyle="1" w:styleId="NormalLT">
    <w:name w:val="Normal_LT"/>
    <w:basedOn w:val="Normal"/>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CaptionChar">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customStyle="1" w:styleId="st">
    <w:name w:val="st"/>
    <w:basedOn w:val="DefaultParagraphFont"/>
    <w:rsid w:val="00E23FA2"/>
  </w:style>
  <w:style w:type="character" w:styleId="FootnoteReference">
    <w:name w:val="footnote reference"/>
    <w:uiPriority w:val="99"/>
    <w:semiHidden/>
    <w:unhideWhenUsed/>
    <w:rsid w:val="00352F8C"/>
    <w:rPr>
      <w:vertAlign w:val="superscript"/>
    </w:rPr>
  </w:style>
  <w:style w:type="paragraph" w:styleId="BodyTextIndent">
    <w:name w:val="Body Text Indent"/>
    <w:basedOn w:val="Normal"/>
    <w:link w:val="BodyTextIndentChar"/>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44528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673139441">
      <w:bodyDiv w:val="1"/>
      <w:marLeft w:val="0"/>
      <w:marRight w:val="0"/>
      <w:marTop w:val="0"/>
      <w:marBottom w:val="0"/>
      <w:divBdr>
        <w:top w:val="none" w:sz="0" w:space="0" w:color="auto"/>
        <w:left w:val="none" w:sz="0" w:space="0" w:color="auto"/>
        <w:bottom w:val="none" w:sz="0" w:space="0" w:color="auto"/>
        <w:right w:val="none" w:sz="0" w:space="0" w:color="auto"/>
      </w:divBdr>
      <w:divsChild>
        <w:div w:id="1208100822">
          <w:marLeft w:val="0"/>
          <w:marRight w:val="0"/>
          <w:marTop w:val="0"/>
          <w:marBottom w:val="0"/>
          <w:divBdr>
            <w:top w:val="none" w:sz="0" w:space="0" w:color="auto"/>
            <w:left w:val="none" w:sz="0" w:space="0" w:color="auto"/>
            <w:bottom w:val="none" w:sz="0" w:space="0" w:color="auto"/>
            <w:right w:val="none" w:sz="0" w:space="0" w:color="auto"/>
          </w:divBdr>
          <w:divsChild>
            <w:div w:id="297877911">
              <w:marLeft w:val="0"/>
              <w:marRight w:val="0"/>
              <w:marTop w:val="0"/>
              <w:marBottom w:val="0"/>
              <w:divBdr>
                <w:top w:val="none" w:sz="0" w:space="0" w:color="auto"/>
                <w:left w:val="none" w:sz="0" w:space="0" w:color="auto"/>
                <w:bottom w:val="none" w:sz="0" w:space="0" w:color="auto"/>
                <w:right w:val="none" w:sz="0" w:space="0" w:color="auto"/>
              </w:divBdr>
              <w:divsChild>
                <w:div w:id="944196797">
                  <w:marLeft w:val="0"/>
                  <w:marRight w:val="0"/>
                  <w:marTop w:val="0"/>
                  <w:marBottom w:val="0"/>
                  <w:divBdr>
                    <w:top w:val="none" w:sz="0" w:space="0" w:color="auto"/>
                    <w:left w:val="none" w:sz="0" w:space="0" w:color="auto"/>
                    <w:bottom w:val="none" w:sz="0" w:space="0" w:color="auto"/>
                    <w:right w:val="none" w:sz="0" w:space="0" w:color="auto"/>
                  </w:divBdr>
                  <w:divsChild>
                    <w:div w:id="1710070">
                      <w:marLeft w:val="0"/>
                      <w:marRight w:val="0"/>
                      <w:marTop w:val="0"/>
                      <w:marBottom w:val="0"/>
                      <w:divBdr>
                        <w:top w:val="none" w:sz="0" w:space="0" w:color="auto"/>
                        <w:left w:val="none" w:sz="0" w:space="0" w:color="auto"/>
                        <w:bottom w:val="none" w:sz="0" w:space="0" w:color="auto"/>
                        <w:right w:val="none" w:sz="0" w:space="0" w:color="auto"/>
                      </w:divBdr>
                      <w:divsChild>
                        <w:div w:id="51008921">
                          <w:marLeft w:val="0"/>
                          <w:marRight w:val="0"/>
                          <w:marTop w:val="0"/>
                          <w:marBottom w:val="0"/>
                          <w:divBdr>
                            <w:top w:val="none" w:sz="0" w:space="0" w:color="auto"/>
                            <w:left w:val="none" w:sz="0" w:space="0" w:color="auto"/>
                            <w:bottom w:val="none" w:sz="0" w:space="0" w:color="auto"/>
                            <w:right w:val="none" w:sz="0" w:space="0" w:color="auto"/>
                          </w:divBdr>
                        </w:div>
                        <w:div w:id="2096391536">
                          <w:marLeft w:val="0"/>
                          <w:marRight w:val="0"/>
                          <w:marTop w:val="0"/>
                          <w:marBottom w:val="0"/>
                          <w:divBdr>
                            <w:top w:val="none" w:sz="0" w:space="0" w:color="auto"/>
                            <w:left w:val="none" w:sz="0" w:space="0" w:color="auto"/>
                            <w:bottom w:val="none" w:sz="0" w:space="0" w:color="auto"/>
                            <w:right w:val="none" w:sz="0" w:space="0" w:color="auto"/>
                          </w:divBdr>
                        </w:div>
                        <w:div w:id="828444850">
                          <w:marLeft w:val="0"/>
                          <w:marRight w:val="0"/>
                          <w:marTop w:val="0"/>
                          <w:marBottom w:val="0"/>
                          <w:divBdr>
                            <w:top w:val="none" w:sz="0" w:space="0" w:color="auto"/>
                            <w:left w:val="none" w:sz="0" w:space="0" w:color="auto"/>
                            <w:bottom w:val="none" w:sz="0" w:space="0" w:color="auto"/>
                            <w:right w:val="none" w:sz="0" w:space="0" w:color="auto"/>
                          </w:divBdr>
                        </w:div>
                        <w:div w:id="206257629">
                          <w:marLeft w:val="0"/>
                          <w:marRight w:val="0"/>
                          <w:marTop w:val="0"/>
                          <w:marBottom w:val="0"/>
                          <w:divBdr>
                            <w:top w:val="none" w:sz="0" w:space="0" w:color="auto"/>
                            <w:left w:val="none" w:sz="0" w:space="0" w:color="auto"/>
                            <w:bottom w:val="none" w:sz="0" w:space="0" w:color="auto"/>
                            <w:right w:val="none" w:sz="0" w:space="0" w:color="auto"/>
                          </w:divBdr>
                        </w:div>
                        <w:div w:id="1805999727">
                          <w:marLeft w:val="0"/>
                          <w:marRight w:val="0"/>
                          <w:marTop w:val="0"/>
                          <w:marBottom w:val="0"/>
                          <w:divBdr>
                            <w:top w:val="none" w:sz="0" w:space="0" w:color="auto"/>
                            <w:left w:val="none" w:sz="0" w:space="0" w:color="auto"/>
                            <w:bottom w:val="none" w:sz="0" w:space="0" w:color="auto"/>
                            <w:right w:val="none" w:sz="0" w:space="0" w:color="auto"/>
                          </w:divBdr>
                        </w:div>
                        <w:div w:id="20896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A6FC-4F8D-4BD9-A305-2DCAD7CA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5169</Words>
  <Characters>2947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 Minkštimas</dc:creator>
  <cp:lastModifiedBy>Viktorija Batkauskienė</cp:lastModifiedBy>
  <cp:revision>41</cp:revision>
  <cp:lastPrinted>2015-01-29T13:47:00Z</cp:lastPrinted>
  <dcterms:created xsi:type="dcterms:W3CDTF">2019-08-08T06:26:00Z</dcterms:created>
  <dcterms:modified xsi:type="dcterms:W3CDTF">2019-10-14T07:57:00Z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Alina.Dralo@le.lt</vt:lpwstr>
  </property>
  <property fmtid="{D5CDD505-2E9C-101B-9397-08002B2CF9AE}" pid="5" name="MSIP_Label_320c693d-44b7-4e16-b3dd-4fcd87401cf5_SetDate">
    <vt:lpwstr>2019-06-04T07:33:59.1112926Z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a4347b73-5432-432f-b414-1dcde908efcc</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Alina.Dralo@le.lt</vt:lpwstr>
  </property>
  <property fmtid="{D5CDD505-2E9C-101B-9397-08002B2CF9AE}" pid="13" name="MSIP_Label_190751af-2442-49a7-b7b9-9f0bcce858c9_SetDate">
    <vt:lpwstr>2019-06-04T07:33:59.1112926Z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a4347b73-5432-432f-b414-1dcde908efcc</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