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585FD" w14:textId="77777777" w:rsidR="00F0580B" w:rsidRPr="00574046" w:rsidRDefault="00F0580B" w:rsidP="00F0580B">
      <w:pPr>
        <w:spacing w:after="0" w:line="360" w:lineRule="auto"/>
        <w:jc w:val="center"/>
        <w:rPr>
          <w:rFonts w:ascii="Times New Roman" w:eastAsia="Times New Roman" w:hAnsi="Times New Roman" w:cs="Times New Roman"/>
          <w:sz w:val="24"/>
          <w:szCs w:val="24"/>
        </w:rPr>
      </w:pPr>
      <w:r w:rsidRPr="00574046">
        <w:rPr>
          <w:rFonts w:ascii="Times New Roman" w:eastAsia="Calibri" w:hAnsi="Times New Roman" w:cs="Times New Roman"/>
          <w:noProof/>
          <w:sz w:val="24"/>
          <w:szCs w:val="24"/>
          <w:lang w:eastAsia="lt-LT"/>
        </w:rPr>
        <w:drawing>
          <wp:inline distT="0" distB="0" distL="0" distR="0" wp14:anchorId="50250F9E" wp14:editId="38D4F8BD">
            <wp:extent cx="2095500" cy="1219835"/>
            <wp:effectExtent l="0" t="0" r="0" b="0"/>
            <wp:docPr id="3"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14:paraId="6572362A" w14:textId="77777777" w:rsidR="00F0580B" w:rsidRPr="00574046" w:rsidRDefault="00F0580B" w:rsidP="00F0580B">
      <w:pPr>
        <w:spacing w:after="0" w:line="360" w:lineRule="auto"/>
        <w:jc w:val="center"/>
        <w:rPr>
          <w:rFonts w:ascii="Times New Roman" w:eastAsia="Times New Roman" w:hAnsi="Times New Roman" w:cs="Times New Roman"/>
          <w:bCs/>
          <w:strike/>
          <w:sz w:val="24"/>
          <w:szCs w:val="24"/>
        </w:rPr>
      </w:pPr>
      <w:r w:rsidRPr="00574046">
        <w:rPr>
          <w:rFonts w:ascii="Times New Roman" w:eastAsia="Times New Roman" w:hAnsi="Times New Roman" w:cs="Times New Roman"/>
          <w:bCs/>
          <w:sz w:val="24"/>
          <w:szCs w:val="24"/>
        </w:rPr>
        <w:t xml:space="preserve">Sutartis dalinai finansuojamas iš VSF (STS) lėšų, skirtų </w:t>
      </w:r>
    </w:p>
    <w:p w14:paraId="6994E1BE" w14:textId="77777777" w:rsidR="00F0580B" w:rsidRPr="00574046" w:rsidRDefault="00F0580B" w:rsidP="00F0580B">
      <w:pPr>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projektui Nr. SVVP/2021/355 </w:t>
      </w:r>
      <w:r>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Papildomos IRD veiklos sąnaudos 2022-2023 m.</w:t>
      </w:r>
      <w:r>
        <w:rPr>
          <w:rFonts w:ascii="Times New Roman" w:eastAsia="Times New Roman" w:hAnsi="Times New Roman" w:cs="Times New Roman"/>
          <w:sz w:val="24"/>
          <w:szCs w:val="24"/>
        </w:rPr>
        <w:t>“</w:t>
      </w:r>
    </w:p>
    <w:p w14:paraId="0FA512DD" w14:textId="77777777" w:rsidR="00F0580B" w:rsidRPr="00574046" w:rsidRDefault="00F0580B" w:rsidP="00F0580B">
      <w:pPr>
        <w:spacing w:after="0" w:line="360" w:lineRule="auto"/>
        <w:jc w:val="center"/>
        <w:rPr>
          <w:rFonts w:ascii="Times New Roman" w:eastAsia="Times New Roman" w:hAnsi="Times New Roman" w:cs="Times New Roman"/>
          <w:sz w:val="24"/>
          <w:szCs w:val="24"/>
        </w:rPr>
      </w:pPr>
    </w:p>
    <w:p w14:paraId="4AD15DC9" w14:textId="77777777" w:rsidR="00F0580B" w:rsidRPr="00574046" w:rsidRDefault="00F0580B" w:rsidP="00F0580B">
      <w:pPr>
        <w:keepNext/>
        <w:tabs>
          <w:tab w:val="left" w:pos="9630"/>
        </w:tabs>
        <w:spacing w:after="0" w:line="360" w:lineRule="auto"/>
        <w:jc w:val="center"/>
        <w:outlineLvl w:val="0"/>
        <w:rPr>
          <w:rFonts w:ascii="Times New Roman" w:eastAsia="Times New Roman" w:hAnsi="Times New Roman" w:cs="Times New Roman"/>
          <w:b/>
          <w:bCs/>
          <w:sz w:val="24"/>
          <w:szCs w:val="24"/>
        </w:rPr>
      </w:pPr>
      <w:r w:rsidRPr="00574046">
        <w:rPr>
          <w:rFonts w:ascii="Times New Roman" w:eastAsia="Times New Roman" w:hAnsi="Times New Roman" w:cs="Times New Roman"/>
          <w:b/>
          <w:bCs/>
          <w:sz w:val="24"/>
          <w:szCs w:val="24"/>
        </w:rPr>
        <w:t>PAGRINDINĖ SUTARTIS</w:t>
      </w:r>
    </w:p>
    <w:p w14:paraId="5D07B605" w14:textId="5517A241" w:rsidR="00F0580B" w:rsidRPr="00574046" w:rsidRDefault="00F0580B" w:rsidP="00F0580B">
      <w:pPr>
        <w:keepNext/>
        <w:tabs>
          <w:tab w:val="left" w:pos="9630"/>
        </w:tabs>
        <w:spacing w:after="0" w:line="360" w:lineRule="auto"/>
        <w:jc w:val="center"/>
        <w:outlineLvl w:val="4"/>
        <w:rPr>
          <w:rFonts w:ascii="Times New Roman" w:eastAsia="Arial Unicode MS" w:hAnsi="Times New Roman" w:cs="Times New Roman"/>
          <w:sz w:val="24"/>
          <w:szCs w:val="24"/>
        </w:rPr>
      </w:pPr>
      <w:r w:rsidRPr="00574046">
        <w:rPr>
          <w:rFonts w:ascii="Times New Roman" w:eastAsia="Arial Unicode MS" w:hAnsi="Times New Roman" w:cs="Times New Roman"/>
          <w:sz w:val="24"/>
          <w:szCs w:val="24"/>
        </w:rPr>
        <w:t>202</w:t>
      </w:r>
      <w:r w:rsidR="0077740E">
        <w:rPr>
          <w:rFonts w:ascii="Times New Roman" w:eastAsia="Arial Unicode MS" w:hAnsi="Times New Roman" w:cs="Times New Roman"/>
          <w:sz w:val="24"/>
          <w:szCs w:val="24"/>
        </w:rPr>
        <w:t>4</w:t>
      </w:r>
      <w:r>
        <w:rPr>
          <w:rFonts w:ascii="Times New Roman" w:eastAsia="Arial Unicode MS" w:hAnsi="Times New Roman" w:cs="Times New Roman"/>
          <w:sz w:val="24"/>
          <w:szCs w:val="24"/>
        </w:rPr>
        <w:t xml:space="preserve"> </w:t>
      </w:r>
      <w:r w:rsidRPr="00574046">
        <w:rPr>
          <w:rFonts w:ascii="Times New Roman" w:eastAsia="Arial Unicode MS" w:hAnsi="Times New Roman" w:cs="Times New Roman"/>
          <w:sz w:val="24"/>
          <w:szCs w:val="24"/>
        </w:rPr>
        <w:t>m</w:t>
      </w:r>
      <w:r w:rsidR="0077740E">
        <w:rPr>
          <w:rFonts w:ascii="Times New Roman" w:eastAsia="Arial Unicode MS" w:hAnsi="Times New Roman" w:cs="Times New Roman"/>
          <w:sz w:val="24"/>
          <w:szCs w:val="24"/>
        </w:rPr>
        <w:t>.</w:t>
      </w:r>
      <w:r w:rsidRPr="00574046">
        <w:rPr>
          <w:rFonts w:ascii="Times New Roman" w:eastAsia="Arial Unicode MS" w:hAnsi="Times New Roman" w:cs="Times New Roman"/>
          <w:sz w:val="24"/>
          <w:szCs w:val="24"/>
        </w:rPr>
        <w:t xml:space="preserve">                                  d. Nr.</w:t>
      </w:r>
    </w:p>
    <w:p w14:paraId="0BDEBB08" w14:textId="77777777" w:rsidR="00F0580B" w:rsidRDefault="00F0580B" w:rsidP="00F0580B">
      <w:pPr>
        <w:tabs>
          <w:tab w:val="left" w:pos="9630"/>
        </w:tabs>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Vilnius</w:t>
      </w:r>
    </w:p>
    <w:p w14:paraId="7AB9D3E1" w14:textId="77777777" w:rsidR="00F0580B" w:rsidRPr="00574046" w:rsidRDefault="00F0580B" w:rsidP="00F0580B">
      <w:pPr>
        <w:tabs>
          <w:tab w:val="left" w:pos="9630"/>
        </w:tabs>
        <w:spacing w:after="0" w:line="360" w:lineRule="auto"/>
        <w:jc w:val="center"/>
        <w:rPr>
          <w:rFonts w:ascii="Times New Roman" w:eastAsia="Times New Roman" w:hAnsi="Times New Roman" w:cs="Times New Roman"/>
          <w:sz w:val="24"/>
          <w:szCs w:val="24"/>
        </w:rPr>
      </w:pPr>
    </w:p>
    <w:p w14:paraId="460264DC" w14:textId="40E49639" w:rsidR="00F0580B" w:rsidRDefault="00F0580B" w:rsidP="00F0580B">
      <w:pPr>
        <w:tabs>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b/>
          <w:sz w:val="24"/>
          <w:szCs w:val="24"/>
        </w:rPr>
        <w:t xml:space="preserve">Informatikos ir ryšių departamentas prie Lietuvos Respublikos vidaus reikalų ministerijos </w:t>
      </w:r>
      <w:r w:rsidRPr="00574046">
        <w:rPr>
          <w:rFonts w:ascii="Times New Roman" w:eastAsia="Times New Roman" w:hAnsi="Times New Roman" w:cs="Times New Roman"/>
          <w:sz w:val="24"/>
          <w:szCs w:val="24"/>
        </w:rPr>
        <w:t xml:space="preserve">(toliau – </w:t>
      </w:r>
      <w:r w:rsidRPr="00574046">
        <w:rPr>
          <w:rFonts w:ascii="Times New Roman" w:eastAsia="Times New Roman" w:hAnsi="Times New Roman" w:cs="Times New Roman"/>
          <w:b/>
          <w:sz w:val="24"/>
          <w:szCs w:val="24"/>
        </w:rPr>
        <w:t>Klientas</w:t>
      </w:r>
      <w:r w:rsidRPr="00574046">
        <w:rPr>
          <w:rFonts w:ascii="Times New Roman" w:eastAsia="Times New Roman" w:hAnsi="Times New Roman" w:cs="Times New Roman"/>
          <w:sz w:val="24"/>
          <w:szCs w:val="24"/>
        </w:rPr>
        <w:t xml:space="preserve">), </w:t>
      </w:r>
      <w:r w:rsidRPr="00E401FC">
        <w:rPr>
          <w:rFonts w:ascii="Times New Roman" w:eastAsia="Times New Roman" w:hAnsi="Times New Roman" w:cs="Times New Roman"/>
          <w:sz w:val="24"/>
          <w:szCs w:val="24"/>
        </w:rPr>
        <w:t>atstovaujamas</w:t>
      </w:r>
      <w:r>
        <w:rPr>
          <w:rFonts w:ascii="Times New Roman" w:eastAsia="Times New Roman" w:hAnsi="Times New Roman" w:cs="Times New Roman"/>
          <w:sz w:val="24"/>
          <w:szCs w:val="24"/>
        </w:rPr>
        <w:t xml:space="preserve"> </w:t>
      </w:r>
      <w:r w:rsidR="00E92B5D">
        <w:rPr>
          <w:rFonts w:ascii="Times New Roman" w:eastAsia="Times New Roman" w:hAnsi="Times New Roman" w:cs="Times New Roman"/>
          <w:sz w:val="24"/>
          <w:szCs w:val="24"/>
        </w:rPr>
        <w:t>d</w:t>
      </w:r>
      <w:r w:rsidR="00EB171A">
        <w:rPr>
          <w:rFonts w:ascii="Times New Roman" w:eastAsia="Times New Roman" w:hAnsi="Times New Roman" w:cs="Times New Roman"/>
          <w:sz w:val="24"/>
          <w:szCs w:val="24"/>
        </w:rPr>
        <w:t>irektorės Viktorijos Rūkštelės</w:t>
      </w:r>
      <w:r w:rsidRPr="00E401FC">
        <w:rPr>
          <w:rFonts w:ascii="Times New Roman" w:eastAsia="Times New Roman" w:hAnsi="Times New Roman" w:cs="Times New Roman"/>
          <w:sz w:val="24"/>
          <w:szCs w:val="24"/>
        </w:rPr>
        <w:t xml:space="preserve">, ir </w:t>
      </w:r>
      <w:r w:rsidRPr="00E401FC">
        <w:rPr>
          <w:rFonts w:ascii="Times New Roman" w:eastAsia="Times New Roman" w:hAnsi="Times New Roman" w:cs="Times New Roman"/>
          <w:b/>
          <w:sz w:val="24"/>
          <w:szCs w:val="24"/>
        </w:rPr>
        <w:t>UAB ,,Teletower“</w:t>
      </w:r>
      <w:r w:rsidRPr="00E401FC">
        <w:rPr>
          <w:rFonts w:ascii="Times New Roman" w:eastAsia="Times New Roman" w:hAnsi="Times New Roman" w:cs="Times New Roman"/>
          <w:sz w:val="24"/>
          <w:szCs w:val="24"/>
        </w:rPr>
        <w:t xml:space="preserve"> (toliau – </w:t>
      </w:r>
      <w:r w:rsidRPr="00E401FC">
        <w:rPr>
          <w:rFonts w:ascii="Times New Roman" w:eastAsia="Times New Roman" w:hAnsi="Times New Roman" w:cs="Times New Roman"/>
          <w:b/>
          <w:sz w:val="24"/>
          <w:szCs w:val="24"/>
        </w:rPr>
        <w:t>Paslaugų teikėjas</w:t>
      </w:r>
      <w:r w:rsidRPr="00E401FC">
        <w:rPr>
          <w:rFonts w:ascii="Times New Roman" w:eastAsia="Times New Roman" w:hAnsi="Times New Roman" w:cs="Times New Roman"/>
          <w:sz w:val="24"/>
          <w:szCs w:val="24"/>
        </w:rPr>
        <w:t>), atstovaujamas</w:t>
      </w:r>
      <w:r>
        <w:rPr>
          <w:rFonts w:ascii="Times New Roman" w:eastAsia="Times New Roman" w:hAnsi="Times New Roman" w:cs="Times New Roman"/>
          <w:sz w:val="24"/>
          <w:szCs w:val="24"/>
        </w:rPr>
        <w:t xml:space="preserve"> </w:t>
      </w:r>
      <w:r w:rsidR="00E92B5D">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eneralinio direktoriaus </w:t>
      </w:r>
      <w:r w:rsidRPr="00EB171A">
        <w:rPr>
          <w:rFonts w:asciiTheme="majorBidi" w:hAnsiTheme="majorBidi" w:cstheme="majorBidi"/>
          <w:sz w:val="24"/>
          <w:szCs w:val="24"/>
          <w14:ligatures w14:val="standardContextual"/>
        </w:rPr>
        <w:t>Andis Anspoks</w:t>
      </w:r>
      <w:r w:rsidRPr="00574046">
        <w:rPr>
          <w:rFonts w:ascii="Times New Roman" w:eastAsia="Times New Roman" w:hAnsi="Times New Roman" w:cs="Times New Roman"/>
          <w:sz w:val="24"/>
          <w:szCs w:val="24"/>
        </w:rPr>
        <w:t>, toliau kartu ar atskirai vadinam</w:t>
      </w:r>
      <w:r w:rsidRPr="00574046">
        <w:rPr>
          <w:rFonts w:ascii="Times New Roman" w:eastAsia="Times New Roman" w:hAnsi="Times New Roman" w:cs="Times New Roman"/>
          <w:i/>
          <w:sz w:val="24"/>
          <w:szCs w:val="24"/>
        </w:rPr>
        <w:t>i/os</w:t>
      </w:r>
      <w:r w:rsidRPr="00574046">
        <w:rPr>
          <w:rFonts w:ascii="Times New Roman" w:eastAsia="Times New Roman" w:hAnsi="Times New Roman" w:cs="Times New Roman"/>
          <w:sz w:val="24"/>
          <w:szCs w:val="24"/>
        </w:rPr>
        <w:t xml:space="preserve"> Šalimis, vadovaudamiesi </w:t>
      </w:r>
      <w:r w:rsidR="00F02337">
        <w:rPr>
          <w:rFonts w:ascii="Times New Roman" w:eastAsia="Times New Roman" w:hAnsi="Times New Roman" w:cs="Times New Roman"/>
          <w:sz w:val="24"/>
          <w:szCs w:val="24"/>
        </w:rPr>
        <w:t>2023 m. spalio 26 d.</w:t>
      </w:r>
      <w:r w:rsidRPr="00574046">
        <w:rPr>
          <w:rFonts w:ascii="Times New Roman" w:eastAsia="Times New Roman" w:hAnsi="Times New Roman" w:cs="Times New Roman"/>
          <w:sz w:val="24"/>
          <w:szCs w:val="24"/>
        </w:rPr>
        <w:t xml:space="preserve"> Preliminariąja sutartimi</w:t>
      </w:r>
      <w:r w:rsidR="00F02337">
        <w:rPr>
          <w:rFonts w:ascii="Times New Roman" w:eastAsia="Times New Roman" w:hAnsi="Times New Roman" w:cs="Times New Roman"/>
          <w:sz w:val="24"/>
          <w:szCs w:val="24"/>
        </w:rPr>
        <w:t xml:space="preserve"> Nr. 15R-595</w:t>
      </w:r>
      <w:r w:rsidRPr="00574046">
        <w:rPr>
          <w:rFonts w:ascii="Times New Roman" w:eastAsia="Times New Roman" w:hAnsi="Times New Roman" w:cs="Times New Roman"/>
          <w:sz w:val="24"/>
          <w:szCs w:val="24"/>
        </w:rPr>
        <w:t>, sudaryta tarp Paslaugų teikėjo ir Kliento, sudaro šią Pagrindinę sutartį (toliau – Sutartis).</w:t>
      </w:r>
    </w:p>
    <w:p w14:paraId="64E42B27" w14:textId="77777777" w:rsidR="00F0580B" w:rsidRPr="00574046" w:rsidRDefault="00F0580B" w:rsidP="00F0580B">
      <w:pPr>
        <w:tabs>
          <w:tab w:val="left" w:pos="9630"/>
          <w:tab w:val="left" w:pos="9720"/>
        </w:tabs>
        <w:spacing w:after="0" w:line="360" w:lineRule="auto"/>
        <w:ind w:firstLine="567"/>
        <w:jc w:val="both"/>
        <w:rPr>
          <w:rFonts w:ascii="Times New Roman" w:eastAsia="Times New Roman" w:hAnsi="Times New Roman" w:cs="Times New Roman"/>
          <w:sz w:val="24"/>
          <w:szCs w:val="24"/>
        </w:rPr>
      </w:pPr>
    </w:p>
    <w:p w14:paraId="20587234" w14:textId="77777777" w:rsidR="00F0580B" w:rsidRPr="00574046" w:rsidRDefault="00F0580B" w:rsidP="00F0580B">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1. SUTARTIES DALYKAS</w:t>
      </w:r>
    </w:p>
    <w:p w14:paraId="7C21F21B" w14:textId="524167CC" w:rsidR="00F0580B" w:rsidRPr="00574046" w:rsidRDefault="00F0580B" w:rsidP="00F0580B">
      <w:pPr>
        <w:numPr>
          <w:ilvl w:val="1"/>
          <w:numId w:val="1"/>
        </w:numPr>
        <w:tabs>
          <w:tab w:val="left" w:pos="567"/>
          <w:tab w:val="left" w:pos="993"/>
          <w:tab w:val="left" w:pos="9630"/>
          <w:tab w:val="left" w:pos="9720"/>
        </w:tabs>
        <w:spacing w:after="0" w:line="360" w:lineRule="auto"/>
        <w:ind w:left="0" w:firstLine="567"/>
        <w:contextualSpacing/>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Paslaugų teikėjas įsipareigoja Sutartyje nustatyta tvarka ir sąlygomis teikti </w:t>
      </w:r>
      <w:r w:rsidRPr="00574046">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574046">
        <w:rPr>
          <w:rFonts w:ascii="Times New Roman" w:eastAsia="Times New Roman" w:hAnsi="Times New Roman" w:cs="Times New Roman"/>
          <w:sz w:val="24"/>
          <w:szCs w:val="24"/>
        </w:rPr>
        <w:t>paslaugas</w:t>
      </w:r>
      <w:r w:rsidRPr="00574046">
        <w:rPr>
          <w:rFonts w:ascii="Times New Roman" w:eastAsia="Times New Roman" w:hAnsi="Times New Roman" w:cs="Times New Roman"/>
          <w:b/>
          <w:sz w:val="24"/>
          <w:szCs w:val="24"/>
        </w:rPr>
        <w:t xml:space="preserve"> </w:t>
      </w:r>
      <w:r w:rsidRPr="00350C82">
        <w:rPr>
          <w:rFonts w:ascii="Times New Roman" w:eastAsia="Times New Roman" w:hAnsi="Times New Roman" w:cs="Times New Roman"/>
          <w:sz w:val="24"/>
          <w:szCs w:val="24"/>
        </w:rPr>
        <w:t>I  pirkimo objekto dalyje</w:t>
      </w:r>
      <w:r w:rsidRPr="00574046">
        <w:rPr>
          <w:rFonts w:ascii="Times New Roman" w:eastAsia="Times New Roman" w:hAnsi="Times New Roman" w:cs="Times New Roman"/>
          <w:i/>
          <w:sz w:val="24"/>
          <w:szCs w:val="24"/>
        </w:rPr>
        <w:t xml:space="preserve"> </w:t>
      </w:r>
      <w:r w:rsidRPr="00574046">
        <w:rPr>
          <w:rFonts w:ascii="Times New Roman" w:eastAsia="Times New Roman" w:hAnsi="Times New Roman" w:cs="Times New Roman"/>
          <w:sz w:val="24"/>
          <w:szCs w:val="24"/>
        </w:rPr>
        <w:t xml:space="preserve">(toliau – paslaugos), kurių specifikacija nurodyta Sutarties 1 priede – Techninėje specifikacijoje (toliau – Sutarties 1 priedas), o Klientas Sutartyje nustatyta tvarka </w:t>
      </w:r>
      <w:r w:rsidR="00DC0190">
        <w:rPr>
          <w:rFonts w:ascii="Times New Roman" w:eastAsia="Times New Roman" w:hAnsi="Times New Roman" w:cs="Times New Roman"/>
          <w:sz w:val="24"/>
          <w:szCs w:val="24"/>
        </w:rPr>
        <w:t xml:space="preserve">ir sąlygomis </w:t>
      </w:r>
      <w:r w:rsidRPr="00574046">
        <w:rPr>
          <w:rFonts w:ascii="Times New Roman" w:eastAsia="Times New Roman" w:hAnsi="Times New Roman" w:cs="Times New Roman"/>
          <w:sz w:val="24"/>
          <w:szCs w:val="24"/>
        </w:rPr>
        <w:t>sumokėti Paslaugų teikėjui už jas.</w:t>
      </w:r>
    </w:p>
    <w:p w14:paraId="3D51DF02"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08E52A78" w14:textId="77777777" w:rsidR="00F0580B" w:rsidRPr="00574046" w:rsidRDefault="00F0580B" w:rsidP="00F0580B">
      <w:pPr>
        <w:tabs>
          <w:tab w:val="left" w:pos="9630"/>
        </w:tabs>
        <w:spacing w:after="0" w:line="360" w:lineRule="auto"/>
        <w:jc w:val="center"/>
        <w:rPr>
          <w:rFonts w:ascii="Times New Roman" w:eastAsia="Times New Roman" w:hAnsi="Times New Roman" w:cs="Times New Roman"/>
          <w:b/>
          <w:sz w:val="24"/>
          <w:szCs w:val="24"/>
        </w:rPr>
      </w:pPr>
    </w:p>
    <w:p w14:paraId="5A9AEFCB" w14:textId="77777777" w:rsidR="00F0580B" w:rsidRPr="00574046" w:rsidRDefault="00F0580B" w:rsidP="00F0580B">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2. SUTARTIES KAINA, ATSISKAITYMO TVARKA IR ĮRANGOS TALPINIMO AKTO PASIRAŠYMAS</w:t>
      </w:r>
    </w:p>
    <w:p w14:paraId="04EE336A" w14:textId="1C63DC7B" w:rsidR="00F0580B"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2.1. Sutarties kaina – iki </w:t>
      </w:r>
      <w:r>
        <w:rPr>
          <w:rFonts w:ascii="Times New Roman" w:eastAsia="Times New Roman" w:hAnsi="Times New Roman" w:cs="Times New Roman"/>
          <w:b/>
          <w:sz w:val="24"/>
          <w:szCs w:val="24"/>
        </w:rPr>
        <w:t>24 202,44</w:t>
      </w:r>
      <w:r w:rsidRPr="00574046">
        <w:rPr>
          <w:rFonts w:ascii="Times New Roman" w:eastAsia="Times New Roman" w:hAnsi="Times New Roman" w:cs="Times New Roman"/>
          <w:b/>
          <w:i/>
          <w:sz w:val="24"/>
          <w:szCs w:val="24"/>
        </w:rPr>
        <w:t xml:space="preserve"> </w:t>
      </w:r>
      <w:r w:rsidRPr="00C51079">
        <w:rPr>
          <w:rFonts w:ascii="Times New Roman" w:eastAsia="Times New Roman" w:hAnsi="Times New Roman" w:cs="Times New Roman"/>
          <w:b/>
          <w:sz w:val="24"/>
          <w:szCs w:val="24"/>
        </w:rPr>
        <w:t xml:space="preserve">Eur </w:t>
      </w:r>
      <w:r w:rsidRPr="00C51079">
        <w:rPr>
          <w:rFonts w:ascii="Times New Roman" w:eastAsia="Times New Roman" w:hAnsi="Times New Roman" w:cs="Times New Roman"/>
          <w:sz w:val="24"/>
          <w:szCs w:val="24"/>
        </w:rPr>
        <w:t>(</w:t>
      </w:r>
      <w:r w:rsidRPr="00C51079">
        <w:rPr>
          <w:rFonts w:ascii="Times New Roman" w:eastAsia="Times New Roman" w:hAnsi="Times New Roman" w:cs="Times New Roman"/>
          <w:b/>
          <w:sz w:val="24"/>
          <w:szCs w:val="24"/>
        </w:rPr>
        <w:t>dvidešimt keturių tūkstančių dviejų šimtų dviejų eurų ir keturiasdešimt keturių centų</w:t>
      </w:r>
      <w:r w:rsidRPr="00C51079">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 xml:space="preserve"> įskaitant pridėtinės vertės mokestį (toliau – PVM), t. y</w:t>
      </w:r>
      <w:r w:rsidRPr="00160FF0">
        <w:rPr>
          <w:rFonts w:ascii="Times New Roman" w:eastAsia="Times New Roman" w:hAnsi="Times New Roman" w:cs="Times New Roman"/>
          <w:sz w:val="24"/>
          <w:szCs w:val="24"/>
        </w:rPr>
        <w:t xml:space="preserve">. </w:t>
      </w:r>
      <w:r w:rsidR="000B7A3B">
        <w:rPr>
          <w:rFonts w:ascii="Times New Roman" w:eastAsia="Times New Roman" w:hAnsi="Times New Roman" w:cs="Times New Roman"/>
          <w:sz w:val="24"/>
          <w:szCs w:val="24"/>
        </w:rPr>
        <w:t xml:space="preserve">iki </w:t>
      </w:r>
      <w:r w:rsidRPr="00160FF0">
        <w:rPr>
          <w:rFonts w:ascii="Times New Roman" w:eastAsia="Times New Roman" w:hAnsi="Times New Roman" w:cs="Times New Roman"/>
          <w:sz w:val="24"/>
          <w:szCs w:val="24"/>
        </w:rPr>
        <w:t xml:space="preserve">15 202,44 </w:t>
      </w:r>
      <w:r>
        <w:rPr>
          <w:rFonts w:ascii="Times New Roman" w:eastAsia="Times New Roman" w:hAnsi="Times New Roman" w:cs="Times New Roman"/>
          <w:sz w:val="24"/>
          <w:szCs w:val="24"/>
        </w:rPr>
        <w:lastRenderedPageBreak/>
        <w:t>(penkiolika tūkstančių du šimtai du eurai ir keturiasdešimt keturi centai)</w:t>
      </w:r>
      <w:r w:rsidR="0051594C">
        <w:rPr>
          <w:rFonts w:ascii="Times New Roman" w:eastAsia="Times New Roman" w:hAnsi="Times New Roman" w:cs="Times New Roman"/>
          <w:sz w:val="24"/>
          <w:szCs w:val="24"/>
        </w:rPr>
        <w:t xml:space="preserve"> Eur</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 xml:space="preserve">su PVM skirta paslaugoms ir </w:t>
      </w:r>
      <w:r>
        <w:rPr>
          <w:rFonts w:ascii="Times New Roman" w:eastAsia="Times New Roman" w:hAnsi="Times New Roman" w:cs="Times New Roman"/>
          <w:sz w:val="24"/>
          <w:szCs w:val="24"/>
        </w:rPr>
        <w:t xml:space="preserve">iki </w:t>
      </w:r>
      <w:r w:rsidRPr="00160FF0">
        <w:rPr>
          <w:rFonts w:ascii="Times New Roman" w:eastAsia="Times New Roman" w:hAnsi="Times New Roman" w:cs="Times New Roman"/>
          <w:sz w:val="24"/>
          <w:szCs w:val="24"/>
        </w:rPr>
        <w:t xml:space="preserve">9000,00 </w:t>
      </w:r>
      <w:r>
        <w:rPr>
          <w:rFonts w:ascii="Times New Roman" w:eastAsia="Times New Roman" w:hAnsi="Times New Roman" w:cs="Times New Roman"/>
          <w:sz w:val="24"/>
          <w:szCs w:val="24"/>
        </w:rPr>
        <w:t xml:space="preserve">(devynių tūkstančių) </w:t>
      </w:r>
      <w:r w:rsidRPr="00160FF0">
        <w:rPr>
          <w:rFonts w:ascii="Times New Roman" w:eastAsia="Times New Roman" w:hAnsi="Times New Roman" w:cs="Times New Roman"/>
          <w:sz w:val="24"/>
          <w:szCs w:val="24"/>
        </w:rPr>
        <w:t>Eur su PVM skirta</w:t>
      </w:r>
      <w:r w:rsidRPr="00574046">
        <w:rPr>
          <w:rFonts w:ascii="Times New Roman" w:eastAsia="Times New Roman" w:hAnsi="Times New Roman" w:cs="Times New Roman"/>
          <w:sz w:val="24"/>
          <w:szCs w:val="24"/>
        </w:rPr>
        <w:t xml:space="preserve"> faktinėms išlaidoms už SMRRT įrangos faktiškai sunaudotą elektros energiją.</w:t>
      </w:r>
      <w:r>
        <w:rPr>
          <w:rFonts w:ascii="Times New Roman" w:eastAsia="Times New Roman" w:hAnsi="Times New Roman" w:cs="Times New Roman"/>
          <w:sz w:val="24"/>
          <w:szCs w:val="24"/>
        </w:rPr>
        <w:t xml:space="preserve"> Pradinė Sutarties vertė – iki 20 002,02 (dvidešimties tūkstančių dviejų eurų ir dviejų centų) Eur be PVM. </w:t>
      </w:r>
      <w:r w:rsidRPr="00160FF0">
        <w:rPr>
          <w:rFonts w:ascii="Times New Roman" w:eastAsia="Times New Roman" w:hAnsi="Times New Roman" w:cs="Times New Roman"/>
          <w:sz w:val="24"/>
          <w:szCs w:val="24"/>
        </w:rPr>
        <w:t>Detalios paslaugų kainos:</w:t>
      </w:r>
    </w:p>
    <w:tbl>
      <w:tblPr>
        <w:tblStyle w:val="Lentelstinklelis"/>
        <w:tblW w:w="0" w:type="auto"/>
        <w:tblLook w:val="04A0" w:firstRow="1" w:lastRow="0" w:firstColumn="1" w:lastColumn="0" w:noHBand="0" w:noVBand="1"/>
      </w:tblPr>
      <w:tblGrid>
        <w:gridCol w:w="1555"/>
        <w:gridCol w:w="3420"/>
        <w:gridCol w:w="1399"/>
        <w:gridCol w:w="1919"/>
        <w:gridCol w:w="1669"/>
      </w:tblGrid>
      <w:tr w:rsidR="00F0580B" w14:paraId="0A92EE97" w14:textId="77777777" w:rsidTr="00014E57">
        <w:tc>
          <w:tcPr>
            <w:tcW w:w="1555" w:type="dxa"/>
          </w:tcPr>
          <w:p w14:paraId="413715DE"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objekto dalies numeris</w:t>
            </w:r>
          </w:p>
        </w:tc>
        <w:tc>
          <w:tcPr>
            <w:tcW w:w="3420" w:type="dxa"/>
          </w:tcPr>
          <w:p w14:paraId="794EAD80" w14:textId="77777777" w:rsidR="00F0580B" w:rsidRPr="00160FF0"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60FF0">
              <w:rPr>
                <w:rFonts w:ascii="Times New Roman" w:eastAsia="Times New Roman" w:hAnsi="Times New Roman" w:cs="Times New Roman"/>
                <w:sz w:val="24"/>
                <w:szCs w:val="24"/>
              </w:rPr>
              <w:t>MRRT įrangos</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talpinimo vietos adresas</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su koordinatėmis ir</w:t>
            </w:r>
          </w:p>
          <w:p w14:paraId="5A630F1E"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sidRPr="00160FF0">
              <w:rPr>
                <w:rFonts w:ascii="Times New Roman" w:eastAsia="Times New Roman" w:hAnsi="Times New Roman" w:cs="Times New Roman"/>
                <w:sz w:val="24"/>
                <w:szCs w:val="24"/>
              </w:rPr>
              <w:t>talpinimo aukščio</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(nuo ... iki) ribos (m)</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nurodytai kainai</w:t>
            </w:r>
          </w:p>
        </w:tc>
        <w:tc>
          <w:tcPr>
            <w:tcW w:w="1399" w:type="dxa"/>
          </w:tcPr>
          <w:p w14:paraId="2547E969"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Įrangos talpinimo įkainis, 1 mėn., Eur be PVM</w:t>
            </w:r>
          </w:p>
        </w:tc>
        <w:tc>
          <w:tcPr>
            <w:tcW w:w="1919" w:type="dxa"/>
          </w:tcPr>
          <w:p w14:paraId="52D2301E"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Maksimali įrangos talpinimo trukmė, mėn.</w:t>
            </w:r>
          </w:p>
        </w:tc>
        <w:tc>
          <w:tcPr>
            <w:tcW w:w="1669" w:type="dxa"/>
          </w:tcPr>
          <w:p w14:paraId="648CD9F8"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Maksimali įrangos talpinimo kaina, Eur be PVM</w:t>
            </w:r>
          </w:p>
        </w:tc>
      </w:tr>
      <w:tr w:rsidR="00F0580B" w14:paraId="1F04543A" w14:textId="77777777" w:rsidTr="00014E57">
        <w:tc>
          <w:tcPr>
            <w:tcW w:w="1555" w:type="dxa"/>
            <w:tcBorders>
              <w:bottom w:val="single" w:sz="4" w:space="0" w:color="auto"/>
            </w:tcBorders>
          </w:tcPr>
          <w:p w14:paraId="41D7D51F" w14:textId="77777777" w:rsidR="00F0580B" w:rsidRDefault="00F0580B" w:rsidP="00014E57">
            <w:pPr>
              <w:tabs>
                <w:tab w:val="left" w:pos="1134"/>
                <w:tab w:val="left" w:pos="9630"/>
                <w:tab w:val="left" w:pos="9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3420" w:type="dxa"/>
            <w:tcBorders>
              <w:bottom w:val="single" w:sz="4" w:space="0" w:color="auto"/>
            </w:tcBorders>
          </w:tcPr>
          <w:p w14:paraId="1017DDEE"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60FF0">
              <w:rPr>
                <w:rFonts w:ascii="Times New Roman" w:eastAsia="Times New Roman" w:hAnsi="Times New Roman" w:cs="Times New Roman"/>
                <w:sz w:val="24"/>
                <w:szCs w:val="24"/>
              </w:rPr>
              <w:t>augai, Alytaus r. sav., koordinatės: 54.358711, 24.311214 (WGS) ir talpinimo aukštis (nuo 25 m iki 78 m)</w:t>
            </w:r>
          </w:p>
        </w:tc>
        <w:tc>
          <w:tcPr>
            <w:tcW w:w="1399" w:type="dxa"/>
            <w:tcBorders>
              <w:bottom w:val="single" w:sz="4" w:space="0" w:color="auto"/>
            </w:tcBorders>
          </w:tcPr>
          <w:p w14:paraId="7EA9BADD"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349,00</w:t>
            </w:r>
          </w:p>
        </w:tc>
        <w:tc>
          <w:tcPr>
            <w:tcW w:w="1919" w:type="dxa"/>
            <w:tcBorders>
              <w:bottom w:val="single" w:sz="4" w:space="0" w:color="auto"/>
            </w:tcBorders>
          </w:tcPr>
          <w:p w14:paraId="5072B475"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69" w:type="dxa"/>
          </w:tcPr>
          <w:p w14:paraId="5B81D63A"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12 564,00</w:t>
            </w:r>
          </w:p>
        </w:tc>
      </w:tr>
      <w:tr w:rsidR="00F0580B" w14:paraId="54C5CE65" w14:textId="77777777" w:rsidTr="00014E57">
        <w:tc>
          <w:tcPr>
            <w:tcW w:w="1555" w:type="dxa"/>
            <w:tcBorders>
              <w:bottom w:val="single" w:sz="4" w:space="0" w:color="auto"/>
              <w:right w:val="nil"/>
            </w:tcBorders>
          </w:tcPr>
          <w:p w14:paraId="041FF0CB"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3420" w:type="dxa"/>
            <w:tcBorders>
              <w:bottom w:val="single" w:sz="4" w:space="0" w:color="auto"/>
              <w:right w:val="nil"/>
            </w:tcBorders>
          </w:tcPr>
          <w:p w14:paraId="5865464E"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399" w:type="dxa"/>
            <w:tcBorders>
              <w:left w:val="nil"/>
              <w:bottom w:val="single" w:sz="4" w:space="0" w:color="auto"/>
              <w:right w:val="nil"/>
            </w:tcBorders>
          </w:tcPr>
          <w:p w14:paraId="4046FEC5"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919" w:type="dxa"/>
            <w:tcBorders>
              <w:left w:val="nil"/>
              <w:bottom w:val="single" w:sz="4" w:space="0" w:color="auto"/>
            </w:tcBorders>
          </w:tcPr>
          <w:p w14:paraId="7EA89CA3"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 21 </w:t>
            </w:r>
            <w:r w:rsidRPr="007C1947">
              <w:rPr>
                <w:rFonts w:ascii="Times New Roman" w:eastAsia="Times New Roman" w:hAnsi="Times New Roman" w:cs="Times New Roman"/>
                <w:sz w:val="24"/>
                <w:szCs w:val="24"/>
              </w:rPr>
              <w:t>%, Eur</w:t>
            </w:r>
          </w:p>
        </w:tc>
        <w:tc>
          <w:tcPr>
            <w:tcW w:w="1669" w:type="dxa"/>
          </w:tcPr>
          <w:p w14:paraId="258E0796"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2 638,44</w:t>
            </w:r>
          </w:p>
        </w:tc>
      </w:tr>
      <w:tr w:rsidR="00F0580B" w14:paraId="537244A3" w14:textId="77777777" w:rsidTr="00014E57">
        <w:tc>
          <w:tcPr>
            <w:tcW w:w="1555" w:type="dxa"/>
            <w:tcBorders>
              <w:right w:val="nil"/>
            </w:tcBorders>
          </w:tcPr>
          <w:p w14:paraId="438BEEC7"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3420" w:type="dxa"/>
            <w:tcBorders>
              <w:right w:val="nil"/>
            </w:tcBorders>
          </w:tcPr>
          <w:p w14:paraId="6A542C52"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399" w:type="dxa"/>
            <w:tcBorders>
              <w:left w:val="nil"/>
              <w:right w:val="nil"/>
            </w:tcBorders>
          </w:tcPr>
          <w:p w14:paraId="3A353270"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919" w:type="dxa"/>
            <w:tcBorders>
              <w:left w:val="nil"/>
            </w:tcBorders>
          </w:tcPr>
          <w:p w14:paraId="25DCB4B4"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viso su PVM, Eur</w:t>
            </w:r>
          </w:p>
        </w:tc>
        <w:tc>
          <w:tcPr>
            <w:tcW w:w="1669" w:type="dxa"/>
          </w:tcPr>
          <w:p w14:paraId="1F0D11D8" w14:textId="77777777" w:rsidR="00F0580B" w:rsidRDefault="00F0580B" w:rsidP="00014E57">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15 202,44</w:t>
            </w:r>
          </w:p>
        </w:tc>
      </w:tr>
    </w:tbl>
    <w:p w14:paraId="61C011C1" w14:textId="77777777" w:rsidR="00F0580B" w:rsidRPr="00160FF0" w:rsidRDefault="00F0580B" w:rsidP="00F0580B">
      <w:pPr>
        <w:tabs>
          <w:tab w:val="left" w:pos="1134"/>
          <w:tab w:val="left" w:pos="9630"/>
          <w:tab w:val="left" w:pos="9720"/>
        </w:tabs>
        <w:spacing w:after="0" w:line="360" w:lineRule="auto"/>
        <w:jc w:val="both"/>
        <w:rPr>
          <w:rFonts w:ascii="Times New Roman" w:eastAsia="Times New Roman" w:hAnsi="Times New Roman" w:cs="Times New Roman"/>
          <w:sz w:val="24"/>
          <w:szCs w:val="24"/>
        </w:rPr>
      </w:pPr>
    </w:p>
    <w:p w14:paraId="20761293"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2.2. Į Sutarties kainą</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paslaugų kainą įskaitomi visi mokesčiai ir rinkliavos, bei kitos išlaidos, susijusios su tinkamu Sutarties vykdymu (įskaitant ir PVM sąskaitų faktūrų / sąskaitų faktūrų teikimo elektroniniu būdu išlaidas).</w:t>
      </w:r>
    </w:p>
    <w:p w14:paraId="6CB355BC" w14:textId="3E0E1102"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2.3. Sutarties kaina/paslaugų kaina negali būti keičiama/os per visą Sutarties galiojimo laiką, išskyrus Sutartyje numatytus atvejus.</w:t>
      </w:r>
    </w:p>
    <w:p w14:paraId="36ED0050"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3D31D002"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w:t>
      </w:r>
      <w:r w:rsidRPr="00574046">
        <w:rPr>
          <w:rFonts w:ascii="Times New Roman" w:eastAsia="Times New Roman" w:hAnsi="Times New Roman" w:cs="Times New Roman"/>
          <w:sz w:val="24"/>
          <w:szCs w:val="24"/>
        </w:rPr>
        <w:lastRenderedPageBreak/>
        <w:t xml:space="preserve">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3B05B97D"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2.6. Sutarties kaina</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 xml:space="preserve">įkainiai jos galiojimo laikotarpiu perskaičiuojami (didinama ar mažinama) pasikeitus (padidėjus ar sumažėjus) PVM, kuris turėjo tiesioginės įtakos sutarties kainai/įkainiams. Raštiškai susitarus </w:t>
      </w:r>
      <w:r>
        <w:rPr>
          <w:rFonts w:ascii="Times New Roman" w:eastAsia="Times New Roman" w:hAnsi="Times New Roman" w:cs="Times New Roman"/>
          <w:sz w:val="24"/>
          <w:szCs w:val="24"/>
        </w:rPr>
        <w:t>Paslaugų teikėjui ir Klientui</w:t>
      </w:r>
      <w:r w:rsidRPr="00574046">
        <w:rPr>
          <w:rFonts w:ascii="Times New Roman" w:eastAsia="Times New Roman" w:hAnsi="Times New Roman" w:cs="Times New Roman"/>
          <w:sz w:val="24"/>
          <w:szCs w:val="24"/>
        </w:rPr>
        <w:t xml:space="preserve"> ne vėliau kaip iki paskutinio pagal pirkimo sutartį mokėjimo laikotarpio (kalendorinio mėnesio) dienos, perskaičiuojama tik ta sutarties kainos dalis, kuriai turėjo įtakos pasikeitęs PVM ir tik pasikeitusio mokesčio dydžiu. Sutarties kainos/įkainių perskaičiavimą dėl pasikeitusio (padidėjusio ar sumažėjusio) PVM inicijuoja </w:t>
      </w:r>
      <w:r>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kreipdamasis į </w:t>
      </w:r>
      <w:r>
        <w:rPr>
          <w:rFonts w:ascii="Times New Roman" w:eastAsia="Times New Roman" w:hAnsi="Times New Roman" w:cs="Times New Roman"/>
          <w:sz w:val="24"/>
          <w:szCs w:val="24"/>
        </w:rPr>
        <w:t>Klientą</w:t>
      </w:r>
      <w:r w:rsidRPr="00574046">
        <w:rPr>
          <w:rFonts w:ascii="Times New Roman" w:eastAsia="Times New Roman" w:hAnsi="Times New Roman" w:cs="Times New Roman"/>
          <w:sz w:val="24"/>
          <w:szCs w:val="24"/>
        </w:rPr>
        <w:t xml:space="preserve"> raštu, pateikdamas konkrečius skaičiavimus dėl pasikeitusio mokesčio įtakos sutarties kainai. Sutarties kainos perskaičiavimas dėl kitų mokesčių pasikeitimo nebus atliekamas. Sutarties kainos</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įkainio perskaičiavimas įforminamas Sutarties šalių pasirašomu susitarimu, kuriame užfiksuojama perskaičiuota Sutarties kaina</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įkainis bei šio perskaičiavimo įsigaliojimo sąlygos.</w:t>
      </w:r>
    </w:p>
    <w:p w14:paraId="65A9C54D"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2.7. Sutartyje numatyti paslaugų teikimo įkainiai ir sutarties kaina gali būti perskaičiuojami, jeigu Valstybės duomenų agentūros (www.stat.gov.lt) kas ketvirtį skelbiamo Ūkio subjektams suteiktų paslaugų kainų indekso H521 Sandėliavimas ir saugojimas pokytis (k), apskaičiuotas kaip nustatyta </w:t>
      </w:r>
      <w:r>
        <w:rPr>
          <w:rFonts w:ascii="Times New Roman" w:eastAsia="Times New Roman" w:hAnsi="Times New Roman" w:cs="Times New Roman"/>
          <w:sz w:val="24"/>
          <w:szCs w:val="24"/>
        </w:rPr>
        <w:t xml:space="preserve">Sutarties </w:t>
      </w:r>
      <w:r w:rsidRPr="00574046">
        <w:rPr>
          <w:rFonts w:ascii="Times New Roman" w:eastAsia="Times New Roman" w:hAnsi="Times New Roman" w:cs="Times New Roman"/>
          <w:sz w:val="24"/>
          <w:szCs w:val="24"/>
        </w:rPr>
        <w:t>2.10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Sutarties kainos</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įkainio perskaičiavimas įforminamas Sutarties šalių pasirašomu susitarimu, kuriame užfiksuojama perskaičiuota Sutarties kaina</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įkainis bei šio perskaičiavimo įsigaliojimo sąlygos.</w:t>
      </w:r>
    </w:p>
    <w:p w14:paraId="3D031375"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2.8. Šalys privalo Susitarime nurodyti indekso reikšmę laikotarpio pradžioje ir jos nustatymo datą, indekso reikšmę laikotarpio pabaigoje ir jos nustatymo datą, kainų pokytį (k), perskaičiuotus įkainius, perskaičiuotą pradinės sutarties vertę.</w:t>
      </w:r>
    </w:p>
    <w:p w14:paraId="3A0E4C57"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2.9. Perskaičiuotieji įkainiai taikomi talpinimo paslaugoms, teikiamoms po to, kai Šalys sudaro susitarimą dėl įkainių perskaičiavimo.</w:t>
      </w:r>
    </w:p>
    <w:p w14:paraId="51938178"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2.10. Nauji įkainiai apskaičiuojami pagal formulę:</w:t>
      </w:r>
    </w:p>
    <w:p w14:paraId="22DAA699"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a1=a+(k/100×a), kur</w:t>
      </w:r>
    </w:p>
    <w:p w14:paraId="3935F26E"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a – įkainis (Eur be PVM)) (jei jis jau buvo perskaičiuotas, tai po paskutinio perskaičiavimo).</w:t>
      </w:r>
    </w:p>
    <w:p w14:paraId="65A23E4D"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a1 – perskaičiuotas (pakeistas) įkainis (Eur be PVM)</w:t>
      </w:r>
    </w:p>
    <w:p w14:paraId="1C3CEFBC"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k – Pagal Ūkio subjektams suteiktų paslaugų kainų indeksą H521 Sandėliavimas ir saugojimas apskaičiuotas kainų pokytis (padidėjimas arba sumažėjimas) (%). „k“ reikšmė skaičiuojama pagal formulę: </w:t>
      </w:r>
    </w:p>
    <w:p w14:paraId="68C5B804"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k =</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_naujausias  /</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_pradžia × 100-100, (proc.), kur</w:t>
      </w:r>
    </w:p>
    <w:p w14:paraId="04315E8D"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_naujausias – kreipimosi dėl kainos perskaičiavimo išsiuntimo kitai šaliai datą naujausias paskelbtas Ūkio subjektams suteiktų paslaugų kainų H521 Sandėliavimas ir saugojimas indeksas.</w:t>
      </w:r>
    </w:p>
    <w:p w14:paraId="75050CAE"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C457A9"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Skaičiavimams indeksų reikšmės imamos keturių skaitmenų po kablelio tikslumu. Apskaičiuotas pokytis (k) tolimesniems skaičiavimams naudojamas suapvalinus iki vieno (V pokyčius skelbia apvalindamas iki vieno skaitmens po kablelio) skaitmens po kablelio, o apskaičiuotas įkainis „a“ suapvalinamas iki dviejų skaitmenų po kablelio. </w:t>
      </w:r>
    </w:p>
    <w:p w14:paraId="5063D053" w14:textId="77777777" w:rsidR="00F0580B" w:rsidRPr="00574046" w:rsidRDefault="00F0580B" w:rsidP="00F0580B">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2.11. Vėlesnis kainų arba įkainių perskaičiavimas negali apimti laikotarpio, už kurį jau buvo atliktas perskaičiavimas.</w:t>
      </w:r>
    </w:p>
    <w:p w14:paraId="203BE981"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2.12. Pirmosios peržiūros terminas netaikomas ir peržiūros dažnumas nėra ribojamas</w:t>
      </w:r>
    </w:p>
    <w:p w14:paraId="3579BC2D"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2.13. Atsiskaitant už ataskaitinį laikotarpį suteiktas paslaugas yra taikoma Sutarties vykdymo išlaidų atlyginimo kainodara, t. y. suteiktų paslaugų kaina yra sudaryta iš dviejų dalių:</w:t>
      </w:r>
    </w:p>
    <w:p w14:paraId="1A34DAAC"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78B5C788"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2.13.2. 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F0580B" w:rsidRPr="00574046" w14:paraId="66E8079C" w14:textId="77777777" w:rsidTr="00014E57">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0B49E72"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5C2F66EF"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218CD1D7"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25AF7FA"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Maksimalios elektros energijos sąnaudos su PVM, Eur</w:t>
            </w:r>
          </w:p>
        </w:tc>
      </w:tr>
      <w:tr w:rsidR="00F0580B" w:rsidRPr="00574046" w14:paraId="0951298F" w14:textId="77777777" w:rsidTr="00014E57">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E78EB0C"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1</w:t>
            </w:r>
          </w:p>
        </w:tc>
        <w:tc>
          <w:tcPr>
            <w:tcW w:w="2532" w:type="dxa"/>
            <w:tcBorders>
              <w:top w:val="nil"/>
              <w:left w:val="single" w:sz="4" w:space="0" w:color="auto"/>
              <w:bottom w:val="single" w:sz="4" w:space="0" w:color="auto"/>
              <w:right w:val="single" w:sz="4" w:space="0" w:color="auto"/>
            </w:tcBorders>
            <w:shd w:val="clear" w:color="auto" w:fill="auto"/>
            <w:vAlign w:val="center"/>
            <w:hideMark/>
          </w:tcPr>
          <w:p w14:paraId="2FDE2379"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36</w:t>
            </w:r>
          </w:p>
        </w:tc>
        <w:tc>
          <w:tcPr>
            <w:tcW w:w="2532" w:type="dxa"/>
            <w:tcBorders>
              <w:top w:val="nil"/>
              <w:left w:val="nil"/>
              <w:bottom w:val="single" w:sz="4" w:space="0" w:color="auto"/>
              <w:right w:val="single" w:sz="4" w:space="0" w:color="auto"/>
            </w:tcBorders>
            <w:vAlign w:val="center"/>
          </w:tcPr>
          <w:p w14:paraId="78039306"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7 438,02</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3C2C449E" w14:textId="77777777" w:rsidR="00F0580B" w:rsidRPr="00574046" w:rsidRDefault="00F0580B" w:rsidP="00014E57">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9 000,00</w:t>
            </w:r>
          </w:p>
        </w:tc>
      </w:tr>
    </w:tbl>
    <w:p w14:paraId="09B4035B" w14:textId="77777777" w:rsidR="00F0580B" w:rsidRPr="00574046" w:rsidRDefault="00F0580B" w:rsidP="00F0580B">
      <w:pPr>
        <w:tabs>
          <w:tab w:val="left" w:pos="1134"/>
          <w:tab w:val="left" w:pos="9630"/>
          <w:tab w:val="left" w:pos="9720"/>
        </w:tabs>
        <w:spacing w:after="0" w:line="360" w:lineRule="auto"/>
        <w:jc w:val="both"/>
        <w:rPr>
          <w:rFonts w:ascii="Times New Roman" w:eastAsia="Times New Roman" w:hAnsi="Times New Roman" w:cs="Times New Roman"/>
          <w:sz w:val="24"/>
          <w:szCs w:val="24"/>
        </w:rPr>
      </w:pPr>
    </w:p>
    <w:p w14:paraId="59F17A92"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1FF81BF1" w14:textId="77777777" w:rsidR="00F0580B"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i/>
          <w:sz w:val="24"/>
          <w:szCs w:val="24"/>
        </w:rPr>
      </w:pPr>
      <w:r w:rsidRPr="00574046">
        <w:rPr>
          <w:rFonts w:ascii="Times New Roman" w:eastAsia="Times New Roman" w:hAnsi="Times New Roman" w:cs="Times New Roman"/>
          <w:sz w:val="24"/>
          <w:szCs w:val="24"/>
        </w:rPr>
        <w:t>2.14. SMRRT įrangos talpinimo aktas pasirašomas per 5 (penkias) dienas nuo Sutarties įsigaliojimo dienos.</w:t>
      </w:r>
    </w:p>
    <w:p w14:paraId="0C54AB6B"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p>
    <w:p w14:paraId="2740EA8F" w14:textId="77777777" w:rsidR="00F0580B" w:rsidRPr="00574046" w:rsidRDefault="00F0580B" w:rsidP="00F0580B">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3. ŠALIŲ ĮSIPAREIGOJIMAI</w:t>
      </w:r>
    </w:p>
    <w:p w14:paraId="00733CC1"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 Paslaugų teikėjas įsipareigoja:</w:t>
      </w:r>
    </w:p>
    <w:p w14:paraId="5FEE728E" w14:textId="77777777" w:rsidR="00F0580B" w:rsidRPr="00574046" w:rsidRDefault="00F0580B" w:rsidP="00F0580B">
      <w:pPr>
        <w:tabs>
          <w:tab w:val="left" w:pos="1044"/>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3.1.1.</w:t>
      </w:r>
      <w:r w:rsidRPr="00574046">
        <w:rPr>
          <w:rFonts w:ascii="Times New Roman" w:eastAsia="Times New Roman" w:hAnsi="Times New Roman" w:cs="Times New Roman"/>
          <w:i/>
          <w:sz w:val="24"/>
          <w:szCs w:val="24"/>
        </w:rPr>
        <w:t xml:space="preserve"> </w:t>
      </w:r>
      <w:r w:rsidRPr="00574046">
        <w:rPr>
          <w:rFonts w:ascii="Times New Roman" w:eastAsia="Times New Roman" w:hAnsi="Times New Roman" w:cs="Times New Roman"/>
          <w:sz w:val="24"/>
          <w:szCs w:val="24"/>
        </w:rPr>
        <w:t xml:space="preserve">Sutartyje ir Sutarties 1 priede nustatyta tvarka ir sąlygomis teikti SMRRT įrangos talpinimo paslaugas </w:t>
      </w:r>
      <w:r>
        <w:rPr>
          <w:rFonts w:ascii="Times New Roman" w:eastAsia="Times New Roman" w:hAnsi="Times New Roman" w:cs="Times New Roman"/>
          <w:sz w:val="24"/>
          <w:szCs w:val="24"/>
        </w:rPr>
        <w:t xml:space="preserve">(I </w:t>
      </w:r>
      <w:r w:rsidRPr="00574046">
        <w:rPr>
          <w:rFonts w:ascii="Times New Roman" w:eastAsia="Times New Roman" w:hAnsi="Times New Roman" w:cs="Times New Roman"/>
          <w:sz w:val="24"/>
          <w:szCs w:val="24"/>
        </w:rPr>
        <w:t xml:space="preserve">pirkimo objekto </w:t>
      </w:r>
      <w:r>
        <w:rPr>
          <w:rFonts w:ascii="Times New Roman" w:eastAsia="Times New Roman" w:hAnsi="Times New Roman" w:cs="Times New Roman"/>
          <w:sz w:val="24"/>
          <w:szCs w:val="24"/>
        </w:rPr>
        <w:t>dalis)</w:t>
      </w:r>
      <w:r w:rsidRPr="00574046">
        <w:rPr>
          <w:rFonts w:ascii="Times New Roman" w:eastAsia="Times New Roman" w:hAnsi="Times New Roman" w:cs="Times New Roman"/>
          <w:sz w:val="24"/>
          <w:szCs w:val="24"/>
        </w:rPr>
        <w:t xml:space="preserve"> </w:t>
      </w:r>
      <w:r w:rsidRPr="00574046">
        <w:rPr>
          <w:rFonts w:ascii="Times New Roman" w:eastAsia="Calibri" w:hAnsi="Times New Roman" w:cs="Times New Roman"/>
          <w:sz w:val="24"/>
          <w:szCs w:val="24"/>
        </w:rPr>
        <w:t>36 (trisdešimt šešis) mėnesius nuo talpinimo akto pasirašymo dienos</w:t>
      </w:r>
      <w:r w:rsidRPr="00574046">
        <w:rPr>
          <w:rFonts w:ascii="Times New Roman" w:eastAsia="Times New Roman" w:hAnsi="Times New Roman" w:cs="Times New Roman"/>
          <w:i/>
          <w:sz w:val="24"/>
          <w:szCs w:val="24"/>
        </w:rPr>
        <w:t>.</w:t>
      </w:r>
    </w:p>
    <w:p w14:paraId="59ADA580" w14:textId="77777777" w:rsidR="00F0580B" w:rsidRPr="00574046" w:rsidRDefault="00F0580B" w:rsidP="00F0580B">
      <w:pPr>
        <w:tabs>
          <w:tab w:val="left" w:pos="1044"/>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3.1.2. pasirašyti įrangos talpinimo aktą Sutartyje nustatyta tvarka; </w:t>
      </w:r>
    </w:p>
    <w:p w14:paraId="75B304BA"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3.1.3. teikti Klientui PVM sąskaitas faktūras Sutartyje nustatyta tvarka; </w:t>
      </w:r>
    </w:p>
    <w:p w14:paraId="6FC93C9E"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3.1.4. laikytis </w:t>
      </w:r>
      <w:r>
        <w:rPr>
          <w:rFonts w:ascii="Times New Roman" w:eastAsia="Times New Roman" w:hAnsi="Times New Roman" w:cs="Times New Roman"/>
          <w:sz w:val="24"/>
          <w:szCs w:val="24"/>
        </w:rPr>
        <w:t>Lietuvos Respublikos c</w:t>
      </w:r>
      <w:r w:rsidRPr="00574046">
        <w:rPr>
          <w:rFonts w:ascii="Times New Roman" w:eastAsia="Times New Roman" w:hAnsi="Times New Roman" w:cs="Times New Roman"/>
          <w:sz w:val="24"/>
          <w:szCs w:val="24"/>
        </w:rPr>
        <w:t xml:space="preserve">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574046">
        <w:rPr>
          <w:rFonts w:ascii="Times New Roman" w:eastAsia="Calibri" w:hAnsi="Times New Roman" w:cs="Times New Roman"/>
          <w:sz w:val="24"/>
          <w:szCs w:val="24"/>
        </w:rPr>
        <w:t xml:space="preserve">specialistai, </w:t>
      </w:r>
      <w:r w:rsidRPr="00574046">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16276CB7"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3.1.5. ne vėliau kaip per 3 (tris) darbo dienas nuo Sutarties įsigaliojimo dienos paskirti kompetentingą asmenį, kuris būtų atsakingas už ryšių su Kliento paskirtu atstovu palaikymą, ir apie jį raštu informuoti Klientą;</w:t>
      </w:r>
    </w:p>
    <w:p w14:paraId="018270F1"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3.1.6. nedelsdamas raštu informuoti Klientą apie pasikeitusius savo rekvizitus, teisinį statusą, paskirtą atstovą; </w:t>
      </w:r>
    </w:p>
    <w:p w14:paraId="04337378"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44E172A0"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3.1.8. per 5 (penkias) darbo dienas nuo Sutarties įsigaliojimo dienos pateikti Klientui patekimo į SMRRT įrangos talpinimo paslaugų teikimo vietos tvarką.</w:t>
      </w:r>
    </w:p>
    <w:p w14:paraId="17F733A9"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 Klientas įsipareigoja:</w:t>
      </w:r>
    </w:p>
    <w:p w14:paraId="01859238"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3.2.1. patalpinti SMRRT įrangą ir pasirašyti įrangos talpinimo aktą Sutartyje nustatyta tvarka;</w:t>
      </w:r>
    </w:p>
    <w:p w14:paraId="7C472E2E"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3.2.2. sumokėti Paslaugų teikėjui už tinkamai ir faktiškai suteiktas paslaugas Sutartyje numatyta tvarka ir sąlygomis;</w:t>
      </w:r>
    </w:p>
    <w:p w14:paraId="51C3919F"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3.2.3. teikti Paslaugų teikėjui Sutarčiai vykdyti pagrįstai reikalingą turimą informaciją;</w:t>
      </w:r>
    </w:p>
    <w:p w14:paraId="56B67054"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3000321D"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3.2.5. nedelsdamas raštu pranešti Paslaugų teikėjui apie savo pasikeitusius rekvizitus, teisinį statusą, paskirtą atstovą.</w:t>
      </w:r>
    </w:p>
    <w:p w14:paraId="128F5615"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574046">
        <w:rPr>
          <w:rFonts w:ascii="Times New Roman" w:eastAsia="Calibri" w:hAnsi="Times New Roman" w:cs="Times New Roman"/>
          <w:sz w:val="24"/>
          <w:szCs w:val="24"/>
        </w:rPr>
        <w:t xml:space="preserve">ar skiria papildomą </w:t>
      </w:r>
      <w:r w:rsidRPr="00574046">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1FE62B6A"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3.4. Jeigu Paslaugų teikėjo kvalifikacija dėl teisės verstis atitinkama veikla nebuvo tikrinama arba tikrinama ne visa apimtimi, Paslaugų teikėjas Klientui įsipareigoja, kad Sutartį vykdys tik tokią teisę turintys asmenys.</w:t>
      </w:r>
    </w:p>
    <w:p w14:paraId="5C1C356F"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
          <w:sz w:val="24"/>
          <w:szCs w:val="24"/>
        </w:rPr>
      </w:pPr>
      <w:r w:rsidRPr="00574046">
        <w:rPr>
          <w:rFonts w:ascii="Times New Roman" w:eastAsia="Times New Roman" w:hAnsi="Times New Roman" w:cs="Times New Roman"/>
          <w:sz w:val="24"/>
          <w:szCs w:val="24"/>
        </w:rPr>
        <w:t>3.5. Kiti Šalių įsipareigojimai nurodyti Sutarties prieduose.</w:t>
      </w:r>
    </w:p>
    <w:p w14:paraId="413AB871" w14:textId="77777777" w:rsidR="00F0580B" w:rsidRPr="00574046" w:rsidRDefault="00F0580B" w:rsidP="00F0580B">
      <w:pPr>
        <w:tabs>
          <w:tab w:val="left" w:pos="9630"/>
        </w:tabs>
        <w:spacing w:after="0" w:line="360" w:lineRule="auto"/>
        <w:contextualSpacing/>
        <w:jc w:val="center"/>
        <w:rPr>
          <w:rFonts w:ascii="Times New Roman" w:eastAsia="Times New Roman" w:hAnsi="Times New Roman" w:cs="Times New Roman"/>
          <w:b/>
          <w:sz w:val="24"/>
          <w:szCs w:val="24"/>
        </w:rPr>
      </w:pPr>
    </w:p>
    <w:p w14:paraId="04C2AE15" w14:textId="77777777" w:rsidR="00F0580B" w:rsidRPr="00574046" w:rsidRDefault="00F0580B" w:rsidP="00F0580B">
      <w:pPr>
        <w:tabs>
          <w:tab w:val="left" w:pos="9630"/>
        </w:tabs>
        <w:spacing w:after="0" w:line="360" w:lineRule="auto"/>
        <w:contextualSpacing/>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4. ŠALIŲ TEISĖS</w:t>
      </w:r>
    </w:p>
    <w:p w14:paraId="3B9D05BD"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4.1. Paslaugų teikėjas turi teisę reikalauti iš Kliento sumokėti už tinkamai ir faktiškai suteiktas paslaugas Sutartyje nurodyta tvarka, sąlygomis ir terminais.</w:t>
      </w:r>
    </w:p>
    <w:p w14:paraId="11F200A6"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 Klientas turi teisę:</w:t>
      </w:r>
    </w:p>
    <w:p w14:paraId="0C0FA3BE"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4F0975C8"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38F8579E"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4.2.3. Paslaugų teikėjui nevykdant Sutarties, vienašališkai nutraukti Sutartį ir reikalauti nuostolių atlyginimo.</w:t>
      </w:r>
    </w:p>
    <w:p w14:paraId="2A4619B3" w14:textId="77777777" w:rsidR="00F0580B" w:rsidRPr="00574046" w:rsidRDefault="00F0580B" w:rsidP="00F0580B">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4.2.4. priskaičiuotų delspinigių suma mažinti savo piniginę prievolę Paslaugų teikėjui.  </w:t>
      </w:r>
    </w:p>
    <w:p w14:paraId="5E549E93"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4.3. Kitos Šalių teisės nurodytos Sutarties prieduose.</w:t>
      </w:r>
    </w:p>
    <w:p w14:paraId="6F54503B" w14:textId="77777777" w:rsidR="00F0580B" w:rsidRPr="00574046" w:rsidRDefault="00F0580B" w:rsidP="00F0580B">
      <w:pPr>
        <w:tabs>
          <w:tab w:val="left" w:pos="9630"/>
        </w:tabs>
        <w:spacing w:after="0" w:line="360" w:lineRule="auto"/>
        <w:contextualSpacing/>
        <w:jc w:val="both"/>
        <w:rPr>
          <w:rFonts w:ascii="Times New Roman" w:eastAsia="Times New Roman" w:hAnsi="Times New Roman" w:cs="Times New Roman"/>
          <w:b/>
          <w:sz w:val="24"/>
          <w:szCs w:val="24"/>
        </w:rPr>
      </w:pPr>
    </w:p>
    <w:p w14:paraId="1096D7AE" w14:textId="77777777" w:rsidR="00F0580B" w:rsidRPr="00574046" w:rsidRDefault="00F0580B" w:rsidP="00F0580B">
      <w:pPr>
        <w:tabs>
          <w:tab w:val="left" w:pos="9630"/>
        </w:tabs>
        <w:spacing w:after="0" w:line="360" w:lineRule="auto"/>
        <w:contextualSpacing/>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5. ŠALIŲ ATSAKOMYBĖ</w:t>
      </w:r>
    </w:p>
    <w:p w14:paraId="05DCE596"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066067E3"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3B7E3260"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574046">
        <w:rPr>
          <w:rFonts w:ascii="Times New Roman" w:eastAsia="Times New Roman" w:hAnsi="Times New Roman" w:cs="Times New Roman"/>
          <w:i/>
          <w:sz w:val="24"/>
          <w:szCs w:val="24"/>
        </w:rPr>
        <w:t>force majeure</w:t>
      </w:r>
      <w:r w:rsidRPr="00574046">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35F6E94" w14:textId="77777777" w:rsidR="00F0580B"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F221E93"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p>
    <w:p w14:paraId="4AFBBC27" w14:textId="77777777" w:rsidR="00F0580B" w:rsidRDefault="00F0580B" w:rsidP="00F0580B">
      <w:pPr>
        <w:tabs>
          <w:tab w:val="left" w:pos="1170"/>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 xml:space="preserve">6. PASLAUGŲ TEIKĖJO TEISĖ PASITELKTI TREČIUOSIUS </w:t>
      </w:r>
    </w:p>
    <w:p w14:paraId="366DFA56" w14:textId="77777777" w:rsidR="00F0580B" w:rsidRPr="00574046" w:rsidRDefault="00F0580B" w:rsidP="00F0580B">
      <w:pPr>
        <w:tabs>
          <w:tab w:val="left" w:pos="1170"/>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ASMENIS (SUBTEIKIMAS)</w:t>
      </w:r>
    </w:p>
    <w:p w14:paraId="34298ABD"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
          <w:bCs/>
          <w:sz w:val="24"/>
          <w:szCs w:val="24"/>
        </w:rPr>
      </w:pPr>
      <w:r w:rsidRPr="00574046">
        <w:rPr>
          <w:rFonts w:ascii="Times New Roman" w:eastAsia="Times New Roman" w:hAnsi="Times New Roman" w:cs="Times New Roman"/>
          <w:sz w:val="24"/>
          <w:szCs w:val="24"/>
        </w:rPr>
        <w:t xml:space="preserve">6.1. </w:t>
      </w:r>
      <w:r w:rsidRPr="00574046">
        <w:rPr>
          <w:rFonts w:ascii="Times New Roman" w:eastAsia="Times New Roman" w:hAnsi="Times New Roman" w:cs="Times New Roman"/>
          <w:bCs/>
          <w:sz w:val="24"/>
          <w:szCs w:val="24"/>
        </w:rPr>
        <w:t>Paslaugų teikėjas Sutarties vykdymui gali pasitelkti:</w:t>
      </w:r>
    </w:p>
    <w:p w14:paraId="38BC31CD"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sz w:val="24"/>
          <w:szCs w:val="24"/>
        </w:rPr>
        <w:t>6.1.1. savo pasiūlyme nurodytus subteikėjus;</w:t>
      </w:r>
    </w:p>
    <w:p w14:paraId="26CF67B5"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6.1.2. kitus subteikėjus, jeigu pasiūlymo pateikimo metu jie buvo žinomi. Tuo atveju, jei pasiūlymo pateikimo metu Paslaugų teikėjui nebuvo žinomi kiti subtiekėjai,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7DCA433F"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6.2. Subteikėjo pasitelkimas nekeičia Paslaugų teikėjo atsakomybės dėl Sutarties įvykdymo.</w:t>
      </w:r>
    </w:p>
    <w:p w14:paraId="5382C671"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6.3. Paslaugų teikėjas gali pakeisti subteikėjus, jeigu Sutarties vykdymo metu jie:</w:t>
      </w:r>
    </w:p>
    <w:p w14:paraId="5B03AEF2"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75B6836"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 xml:space="preserve">6.3.2. Paslaugų teikėjo pasiūlyme nurodyto ūkio subjekto, kuriuo grindžiama Paslaugų teikėjo kvalifikacija, padėtis atitinka bent vieną iš pirkimo dokumentuose, </w:t>
      </w:r>
      <w:r>
        <w:rPr>
          <w:rFonts w:ascii="Times New Roman" w:eastAsia="Times New Roman" w:hAnsi="Times New Roman" w:cs="Times New Roman"/>
          <w:bCs/>
          <w:sz w:val="24"/>
          <w:szCs w:val="24"/>
        </w:rPr>
        <w:t>Lietuvos Respublikos viešųjų pirkimų įstatymo</w:t>
      </w:r>
      <w:r w:rsidRPr="00574046">
        <w:rPr>
          <w:rFonts w:ascii="Times New Roman" w:eastAsia="Times New Roman" w:hAnsi="Times New Roman" w:cs="Times New Roman"/>
          <w:bCs/>
          <w:sz w:val="24"/>
          <w:szCs w:val="24"/>
        </w:rPr>
        <w:t xml:space="preserve"> 46 straipsniu nustatytų pašalinimo pagrindų.</w:t>
      </w:r>
    </w:p>
    <w:p w14:paraId="48B9A17B"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1474B890"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lastRenderedPageBreak/>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5CD92DB9" w14:textId="77777777" w:rsidR="00F0580B" w:rsidRPr="00574046" w:rsidRDefault="00F0580B" w:rsidP="00F0580B">
      <w:pPr>
        <w:spacing w:after="0" w:line="360" w:lineRule="auto"/>
        <w:contextualSpacing/>
        <w:jc w:val="both"/>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 xml:space="preserve"> Kvalifikacijos reikalavimai </w:t>
      </w:r>
      <w:r>
        <w:rPr>
          <w:rFonts w:ascii="Times New Roman" w:eastAsia="Times New Roman" w:hAnsi="Times New Roman" w:cs="Times New Roman"/>
          <w:b/>
          <w:sz w:val="24"/>
          <w:szCs w:val="24"/>
        </w:rPr>
        <w:t>paslaugų tei</w:t>
      </w:r>
      <w:r w:rsidRPr="00574046">
        <w:rPr>
          <w:rFonts w:ascii="Times New Roman" w:eastAsia="Times New Roman" w:hAnsi="Times New Roman" w:cs="Times New Roman"/>
          <w:b/>
          <w:sz w:val="24"/>
          <w:szCs w:val="24"/>
        </w:rPr>
        <w:t>kėjams: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2"/>
        <w:gridCol w:w="4341"/>
        <w:gridCol w:w="4579"/>
      </w:tblGrid>
      <w:tr w:rsidR="00F0580B" w:rsidRPr="00574046" w14:paraId="687E033E" w14:textId="77777777" w:rsidTr="00014E57">
        <w:trPr>
          <w:trHeight w:val="241"/>
        </w:trPr>
        <w:tc>
          <w:tcPr>
            <w:tcW w:w="523" w:type="pct"/>
            <w:shd w:val="clear" w:color="auto" w:fill="F2F2F2"/>
            <w:vAlign w:val="center"/>
          </w:tcPr>
          <w:p w14:paraId="12BC0201" w14:textId="77777777" w:rsidR="00F0580B" w:rsidRPr="00574046" w:rsidRDefault="00F0580B" w:rsidP="00014E57">
            <w:pPr>
              <w:spacing w:after="0" w:line="360" w:lineRule="auto"/>
              <w:jc w:val="both"/>
              <w:rPr>
                <w:rFonts w:ascii="Times New Roman" w:eastAsia="Calibri" w:hAnsi="Times New Roman" w:cs="Times New Roman"/>
                <w:b/>
                <w:sz w:val="24"/>
                <w:szCs w:val="24"/>
              </w:rPr>
            </w:pPr>
            <w:r w:rsidRPr="00574046">
              <w:rPr>
                <w:rFonts w:ascii="Times New Roman" w:eastAsia="Calibri" w:hAnsi="Times New Roman" w:cs="Times New Roman"/>
                <w:b/>
                <w:sz w:val="24"/>
                <w:szCs w:val="24"/>
              </w:rPr>
              <w:t>Eil. Nr.</w:t>
            </w:r>
          </w:p>
        </w:tc>
        <w:tc>
          <w:tcPr>
            <w:tcW w:w="2179" w:type="pct"/>
            <w:shd w:val="clear" w:color="auto" w:fill="F2F2F2"/>
            <w:vAlign w:val="center"/>
          </w:tcPr>
          <w:p w14:paraId="51A59423" w14:textId="77777777" w:rsidR="00F0580B" w:rsidRPr="00574046" w:rsidRDefault="00F0580B" w:rsidP="00014E57">
            <w:pPr>
              <w:spacing w:after="0" w:line="360" w:lineRule="auto"/>
              <w:jc w:val="center"/>
              <w:rPr>
                <w:rFonts w:ascii="Times New Roman" w:eastAsia="Calibri" w:hAnsi="Times New Roman" w:cs="Times New Roman"/>
                <w:b/>
                <w:sz w:val="24"/>
                <w:szCs w:val="24"/>
              </w:rPr>
            </w:pPr>
            <w:r w:rsidRPr="00574046">
              <w:rPr>
                <w:rFonts w:ascii="Times New Roman" w:eastAsia="Calibri" w:hAnsi="Times New Roman" w:cs="Times New Roman"/>
                <w:b/>
                <w:sz w:val="24"/>
                <w:szCs w:val="24"/>
              </w:rPr>
              <w:t>Kvalifikacijos reikalavimai</w:t>
            </w:r>
          </w:p>
        </w:tc>
        <w:tc>
          <w:tcPr>
            <w:tcW w:w="2298" w:type="pct"/>
            <w:shd w:val="clear" w:color="auto" w:fill="F2F2F2"/>
            <w:vAlign w:val="center"/>
          </w:tcPr>
          <w:p w14:paraId="5830F042" w14:textId="77777777" w:rsidR="00F0580B" w:rsidRPr="00574046" w:rsidRDefault="00F0580B" w:rsidP="00014E57">
            <w:pPr>
              <w:spacing w:after="0" w:line="360" w:lineRule="auto"/>
              <w:jc w:val="center"/>
              <w:rPr>
                <w:rFonts w:ascii="Times New Roman" w:eastAsia="Calibri" w:hAnsi="Times New Roman" w:cs="Times New Roman"/>
                <w:b/>
                <w:sz w:val="24"/>
                <w:szCs w:val="24"/>
              </w:rPr>
            </w:pPr>
            <w:r w:rsidRPr="00574046">
              <w:rPr>
                <w:rFonts w:ascii="Times New Roman" w:eastAsia="Calibri" w:hAnsi="Times New Roman" w:cs="Times New Roman"/>
                <w:b/>
                <w:sz w:val="24"/>
                <w:szCs w:val="24"/>
              </w:rPr>
              <w:t>Atitiktį įrodantys dokumentai</w:t>
            </w:r>
          </w:p>
        </w:tc>
      </w:tr>
      <w:tr w:rsidR="00F0580B" w:rsidRPr="00574046" w14:paraId="2BE35ABD" w14:textId="77777777" w:rsidTr="00014E57">
        <w:trPr>
          <w:trHeight w:val="257"/>
        </w:trPr>
        <w:tc>
          <w:tcPr>
            <w:tcW w:w="523" w:type="pct"/>
            <w:shd w:val="clear" w:color="auto" w:fill="F2F2F2"/>
            <w:vAlign w:val="center"/>
          </w:tcPr>
          <w:p w14:paraId="454F579C" w14:textId="77777777" w:rsidR="00F0580B" w:rsidRPr="00C343AD" w:rsidRDefault="00F0580B" w:rsidP="00014E57">
            <w:pPr>
              <w:tabs>
                <w:tab w:val="left" w:pos="284"/>
                <w:tab w:val="left" w:pos="459"/>
              </w:tabs>
              <w:spacing w:after="0" w:line="360" w:lineRule="auto"/>
              <w:contextualSpacing/>
              <w:jc w:val="center"/>
              <w:rPr>
                <w:rFonts w:ascii="Times New Roman" w:eastAsia="Calibri" w:hAnsi="Times New Roman" w:cs="Times New Roman"/>
                <w:sz w:val="24"/>
                <w:szCs w:val="24"/>
              </w:rPr>
            </w:pPr>
            <w:r w:rsidRPr="00C343AD">
              <w:rPr>
                <w:rFonts w:ascii="Times New Roman" w:eastAsia="Calibri" w:hAnsi="Times New Roman" w:cs="Times New Roman"/>
                <w:sz w:val="24"/>
                <w:szCs w:val="24"/>
              </w:rPr>
              <w:t>6.5.1.</w:t>
            </w:r>
          </w:p>
        </w:tc>
        <w:tc>
          <w:tcPr>
            <w:tcW w:w="2179" w:type="pct"/>
            <w:shd w:val="clear" w:color="auto" w:fill="auto"/>
          </w:tcPr>
          <w:p w14:paraId="0FE0DFB4" w14:textId="77777777" w:rsidR="00F0580B" w:rsidRPr="00C343AD" w:rsidRDefault="00F0580B" w:rsidP="00014E57">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Paslaugų teikėjas</w:t>
            </w:r>
            <w:r w:rsidRPr="00C343AD">
              <w:rPr>
                <w:rFonts w:ascii="Times New Roman" w:eastAsia="Times New Roman" w:hAnsi="Times New Roman" w:cs="Times New Roman"/>
                <w:color w:val="000000"/>
                <w:sz w:val="24"/>
                <w:szCs w:val="24"/>
              </w:rPr>
              <w:t xml:space="preserve">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40F2C2AC" w14:textId="77777777" w:rsidR="00F0580B" w:rsidRPr="00C343AD" w:rsidRDefault="00F0580B" w:rsidP="00014E57">
            <w:pPr>
              <w:spacing w:after="0" w:line="360" w:lineRule="auto"/>
              <w:jc w:val="both"/>
              <w:rPr>
                <w:rFonts w:ascii="Times New Roman" w:eastAsia="Calibri" w:hAnsi="Times New Roman" w:cs="Times New Roman"/>
                <w:sz w:val="24"/>
                <w:szCs w:val="24"/>
              </w:rPr>
            </w:pPr>
            <w:r w:rsidRPr="00C343AD">
              <w:rPr>
                <w:rFonts w:ascii="Times New Roman" w:eastAsia="Calibri" w:hAnsi="Times New Roman" w:cs="Times New Roman"/>
                <w:sz w:val="24"/>
                <w:szCs w:val="24"/>
              </w:rPr>
              <w:t xml:space="preserve">Duomenys bus tikrinami pagal iš kompetentingų institucijų gautą informaciją, </w:t>
            </w:r>
            <w:r>
              <w:rPr>
                <w:rFonts w:ascii="Times New Roman" w:eastAsia="Calibri" w:hAnsi="Times New Roman" w:cs="Times New Roman"/>
                <w:sz w:val="24"/>
                <w:szCs w:val="24"/>
              </w:rPr>
              <w:t>Lietuvos Respublikos viešųjų pirkimų įstatymo</w:t>
            </w:r>
            <w:r w:rsidRPr="00C343AD">
              <w:rPr>
                <w:rFonts w:ascii="Times New Roman" w:eastAsia="Calibri" w:hAnsi="Times New Roman" w:cs="Times New Roman"/>
                <w:sz w:val="24"/>
                <w:szCs w:val="24"/>
              </w:rPr>
              <w:t xml:space="preserve"> 47 straipsnio 8 dalyje nustatyta tvarka.</w:t>
            </w:r>
          </w:p>
          <w:p w14:paraId="3C2328DC" w14:textId="77777777" w:rsidR="00F0580B" w:rsidRPr="00C343AD" w:rsidRDefault="00F0580B" w:rsidP="00014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Pr="00C343AD">
              <w:rPr>
                <w:rFonts w:ascii="Times New Roman" w:eastAsia="Calibri" w:hAnsi="Times New Roman" w:cs="Times New Roman"/>
                <w:sz w:val="24"/>
                <w:szCs w:val="24"/>
              </w:rPr>
              <w:t xml:space="preserve"> gali būti paprašytas ir turės pateikti tokiai patikrai atlikti reikalingus dokumentus ir/ar paaiškinimus.</w:t>
            </w:r>
          </w:p>
        </w:tc>
      </w:tr>
      <w:tr w:rsidR="00F0580B" w:rsidRPr="00574046" w14:paraId="277CA851" w14:textId="77777777" w:rsidTr="00014E57">
        <w:trPr>
          <w:trHeight w:val="257"/>
        </w:trPr>
        <w:tc>
          <w:tcPr>
            <w:tcW w:w="523" w:type="pct"/>
            <w:shd w:val="clear" w:color="auto" w:fill="F2F2F2"/>
            <w:vAlign w:val="center"/>
          </w:tcPr>
          <w:p w14:paraId="4C1CBDD4" w14:textId="77777777" w:rsidR="00F0580B" w:rsidRPr="00C343AD" w:rsidRDefault="00F0580B" w:rsidP="00014E57">
            <w:pPr>
              <w:tabs>
                <w:tab w:val="left" w:pos="284"/>
                <w:tab w:val="left" w:pos="459"/>
              </w:tabs>
              <w:spacing w:after="0" w:line="360" w:lineRule="auto"/>
              <w:contextualSpacing/>
              <w:jc w:val="center"/>
              <w:rPr>
                <w:rFonts w:ascii="Times New Roman" w:eastAsia="Calibri" w:hAnsi="Times New Roman" w:cs="Times New Roman"/>
                <w:sz w:val="24"/>
                <w:szCs w:val="24"/>
              </w:rPr>
            </w:pPr>
            <w:r w:rsidRPr="00C343AD">
              <w:rPr>
                <w:rFonts w:ascii="Times New Roman" w:eastAsia="Calibri" w:hAnsi="Times New Roman" w:cs="Times New Roman"/>
                <w:sz w:val="24"/>
                <w:szCs w:val="24"/>
              </w:rPr>
              <w:t>6.5.2</w:t>
            </w:r>
          </w:p>
        </w:tc>
        <w:tc>
          <w:tcPr>
            <w:tcW w:w="2179" w:type="pct"/>
            <w:shd w:val="clear" w:color="auto" w:fill="auto"/>
          </w:tcPr>
          <w:p w14:paraId="05AB5E90" w14:textId="77777777" w:rsidR="00F0580B" w:rsidRPr="00C343AD" w:rsidRDefault="00F0580B" w:rsidP="00014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Pr="00C343AD">
              <w:rPr>
                <w:rFonts w:ascii="Times New Roman" w:eastAsia="Calibri" w:hAnsi="Times New Roman" w:cs="Times New Roman"/>
                <w:sz w:val="24"/>
                <w:szCs w:val="24"/>
              </w:rPr>
              <w:t xml:space="preserve"> neturi interesų, galinčių kelti grėsmę nacionaliniam saugumui. </w:t>
            </w:r>
            <w:r>
              <w:rPr>
                <w:rFonts w:ascii="Times New Roman" w:eastAsia="Calibri" w:hAnsi="Times New Roman" w:cs="Times New Roman"/>
                <w:sz w:val="24"/>
                <w:szCs w:val="24"/>
              </w:rPr>
              <w:t>Klientas</w:t>
            </w:r>
            <w:r w:rsidRPr="00C343AD">
              <w:rPr>
                <w:rFonts w:ascii="Times New Roman" w:eastAsia="Calibri" w:hAnsi="Times New Roman" w:cs="Times New Roman"/>
                <w:sz w:val="24"/>
                <w:szCs w:val="24"/>
              </w:rPr>
              <w:t xml:space="preserve"> draudžia pirkime dalyvauti tiekėjams, jų subtiekėjams ar ūkio subjektams, kurių pajėgumais yra remiamasi, kurie patys ar juos kontroliuojantys asmenys yra registruoti (jeigu </w:t>
            </w:r>
            <w:r>
              <w:rPr>
                <w:rFonts w:ascii="Times New Roman" w:eastAsia="Calibri" w:hAnsi="Times New Roman" w:cs="Times New Roman"/>
                <w:sz w:val="24"/>
                <w:szCs w:val="24"/>
              </w:rPr>
              <w:t xml:space="preserve">paslaugų </w:t>
            </w:r>
            <w:r w:rsidRPr="00C343AD">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C343AD">
              <w:rPr>
                <w:rFonts w:ascii="Times New Roman" w:eastAsia="Calibri" w:hAnsi="Times New Roman" w:cs="Times New Roman"/>
                <w:sz w:val="24"/>
                <w:szCs w:val="24"/>
              </w:rPr>
              <w:t>kėjas, jo subtiekėjas, ūkio subjektas, kurio pajėgumais remiamasi,  ar kontroliuojantis asmuo yra fizinis asmuo – nuolat gyvenantis ar turintis pilietybę)</w:t>
            </w:r>
            <w:r>
              <w:rPr>
                <w:rFonts w:ascii="Times New Roman" w:eastAsia="Calibri" w:hAnsi="Times New Roman" w:cs="Times New Roman"/>
                <w:sz w:val="24"/>
                <w:szCs w:val="24"/>
              </w:rPr>
              <w:t xml:space="preserve"> Lietuvos Respublikos viešųjų </w:t>
            </w:r>
            <w:r>
              <w:rPr>
                <w:rFonts w:ascii="Times New Roman" w:eastAsia="Calibri" w:hAnsi="Times New Roman" w:cs="Times New Roman"/>
                <w:sz w:val="24"/>
                <w:szCs w:val="24"/>
              </w:rPr>
              <w:lastRenderedPageBreak/>
              <w:t>pirkimų įstatymo</w:t>
            </w:r>
            <w:r w:rsidRPr="00C343AD">
              <w:rPr>
                <w:rFonts w:ascii="Times New Roman" w:eastAsia="Calibri" w:hAnsi="Times New Roman" w:cs="Times New Roman"/>
                <w:sz w:val="24"/>
                <w:szCs w:val="24"/>
              </w:rPr>
              <w:t xml:space="preserve"> 92 straipsnio 14 dalyje numatytame sąraše nurodytose valstybėse ar teritorijose.</w:t>
            </w:r>
          </w:p>
        </w:tc>
        <w:tc>
          <w:tcPr>
            <w:tcW w:w="2298" w:type="pct"/>
            <w:shd w:val="clear" w:color="auto" w:fill="auto"/>
          </w:tcPr>
          <w:p w14:paraId="1A57670C" w14:textId="77777777" w:rsidR="00F0580B" w:rsidRPr="00C343AD" w:rsidRDefault="00F0580B" w:rsidP="00014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Klientas</w:t>
            </w:r>
            <w:r w:rsidRPr="00C343AD">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Paslaugų tei</w:t>
            </w:r>
            <w:r w:rsidRPr="00C343AD">
              <w:rPr>
                <w:rFonts w:ascii="Times New Roman" w:eastAsia="Calibri" w:hAnsi="Times New Roman" w:cs="Times New Roman"/>
                <w:sz w:val="24"/>
                <w:szCs w:val="24"/>
              </w:rPr>
              <w:t>kėjo reikalauja šių (vieno ar kelių dokumentų) dokumentų:</w:t>
            </w:r>
          </w:p>
          <w:p w14:paraId="2618FBB2" w14:textId="77777777" w:rsidR="00F0580B" w:rsidRPr="00C343AD" w:rsidRDefault="00F0580B" w:rsidP="00014E57">
            <w:pPr>
              <w:spacing w:after="0" w:line="360" w:lineRule="auto"/>
              <w:jc w:val="both"/>
              <w:rPr>
                <w:rFonts w:ascii="Times New Roman" w:eastAsia="Calibri" w:hAnsi="Times New Roman" w:cs="Times New Roman"/>
                <w:sz w:val="24"/>
                <w:szCs w:val="24"/>
              </w:rPr>
            </w:pPr>
            <w:r w:rsidRPr="00C343AD">
              <w:rPr>
                <w:rFonts w:ascii="Times New Roman" w:eastAsia="Calibri" w:hAnsi="Times New Roman" w:cs="Times New Roman"/>
                <w:sz w:val="24"/>
                <w:szCs w:val="24"/>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w:t>
            </w:r>
            <w:r w:rsidRPr="00C343AD">
              <w:rPr>
                <w:rFonts w:ascii="Times New Roman" w:eastAsia="Calibri" w:hAnsi="Times New Roman" w:cs="Times New Roman"/>
                <w:sz w:val="24"/>
                <w:szCs w:val="24"/>
              </w:rPr>
              <w:lastRenderedPageBreak/>
              <w:t xml:space="preserve">apie deklaruotą gyvenamąją vietą arba atitinkamus valstybės narės ar trečiosios šalies dokumentus ar kitus </w:t>
            </w:r>
            <w:r>
              <w:rPr>
                <w:rFonts w:ascii="Times New Roman" w:eastAsia="Calibri" w:hAnsi="Times New Roman" w:cs="Times New Roman"/>
                <w:sz w:val="24"/>
                <w:szCs w:val="24"/>
              </w:rPr>
              <w:t xml:space="preserve">Klientui </w:t>
            </w:r>
            <w:r w:rsidRPr="00C343AD">
              <w:rPr>
                <w:rFonts w:ascii="Times New Roman" w:eastAsia="Calibri" w:hAnsi="Times New Roman" w:cs="Times New Roman"/>
                <w:sz w:val="24"/>
                <w:szCs w:val="24"/>
              </w:rPr>
              <w:t>priimtinus dokumentus.</w:t>
            </w:r>
          </w:p>
        </w:tc>
      </w:tr>
    </w:tbl>
    <w:p w14:paraId="7451FE4B" w14:textId="77777777" w:rsidR="00F0580B"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lastRenderedPageBreak/>
        <w:t>6.6. Tiesioginis atsiskaitymas su subtiekėjais nenumatomas.</w:t>
      </w:r>
    </w:p>
    <w:p w14:paraId="08957F68" w14:textId="77777777" w:rsidR="00F0580B" w:rsidRPr="00574046" w:rsidRDefault="00F0580B" w:rsidP="00F0580B">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p>
    <w:p w14:paraId="6A456B81" w14:textId="77777777" w:rsidR="00F0580B" w:rsidRPr="00574046" w:rsidRDefault="00F0580B" w:rsidP="00F0580B">
      <w:pPr>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b/>
          <w:bCs/>
          <w:sz w:val="24"/>
          <w:szCs w:val="24"/>
        </w:rPr>
        <w:t>7. SUTARTIES ĮVYKDYMO UŽTIKRINIMAS</w:t>
      </w:r>
    </w:p>
    <w:p w14:paraId="043A32F2" w14:textId="77777777" w:rsidR="00F0580B" w:rsidRPr="00574046" w:rsidRDefault="00F0580B" w:rsidP="00F0580B">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574046">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lang w:eastAsia="lt-LT"/>
        </w:rPr>
        <w:t>Kliento reikalavimu Paslaugų teikėjas moka Klientui 3 (trijų) procentų nuo visos pirkimo objekto, kuriame paslaugos buvo neteikiamos ar teikiamos netinkamai, paslaugų kainos</w:t>
      </w:r>
      <w:r w:rsidRPr="00574046">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lang w:eastAsia="lt-LT"/>
        </w:rPr>
        <w:t>be PVM, dydžio baudą.</w:t>
      </w:r>
    </w:p>
    <w:p w14:paraId="47C123CA" w14:textId="77777777" w:rsidR="00F0580B" w:rsidRDefault="00F0580B" w:rsidP="00F0580B">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5786C6DC" w14:textId="77777777" w:rsidR="00F0580B" w:rsidRPr="00574046" w:rsidRDefault="00F0580B" w:rsidP="00F0580B">
      <w:pPr>
        <w:tabs>
          <w:tab w:val="left" w:pos="1170"/>
        </w:tabs>
        <w:spacing w:after="0" w:line="360" w:lineRule="auto"/>
        <w:ind w:firstLine="567"/>
        <w:jc w:val="both"/>
        <w:rPr>
          <w:rFonts w:ascii="Times New Roman" w:eastAsia="Times New Roman" w:hAnsi="Times New Roman" w:cs="Times New Roman"/>
          <w:sz w:val="24"/>
          <w:szCs w:val="24"/>
          <w:lang w:eastAsia="lt-LT"/>
        </w:rPr>
      </w:pPr>
    </w:p>
    <w:p w14:paraId="6887D4E3" w14:textId="77777777" w:rsidR="00F0580B" w:rsidRPr="00574046" w:rsidRDefault="00F0580B" w:rsidP="00F0580B">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8. SUTARTIES GALIOJIMAS</w:t>
      </w:r>
    </w:p>
    <w:p w14:paraId="3DFF090B"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7C0AB925"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426DAB97"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w:t>
      </w:r>
      <w:r>
        <w:rPr>
          <w:rFonts w:ascii="Times New Roman" w:eastAsia="Times New Roman" w:hAnsi="Times New Roman" w:cs="Times New Roman"/>
          <w:sz w:val="24"/>
          <w:szCs w:val="24"/>
        </w:rPr>
        <w:t>Lietuvos Respublikos civilinio kodekso</w:t>
      </w:r>
      <w:r w:rsidRPr="00574046">
        <w:rPr>
          <w:rFonts w:ascii="Times New Roman" w:eastAsia="Times New Roman" w:hAnsi="Times New Roman" w:cs="Times New Roman"/>
          <w:sz w:val="24"/>
          <w:szCs w:val="24"/>
        </w:rPr>
        <w:t xml:space="preserve"> 6.217 straipsnio 2 dalies kriterijus, ir pagal Sutartį (kai Šalys susitaria, ką laikys esminiu Sutarties pažeidimu). Esminiais Sutarties pažeidimais pagal Sutartį laikomi: </w:t>
      </w:r>
    </w:p>
    <w:p w14:paraId="045C901C"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8.3.1. Kliento mokėjimo prievolės termino praleidimas ilgiau kaip 30 (trisdešimt) dienų;</w:t>
      </w:r>
    </w:p>
    <w:p w14:paraId="6E1123E3"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8.3.2. netinkamos kokybės, t. y. Sutarties reikalavimų neatitinkančių, paslaugų teikimas ilgiau kaip 30 (trisdešimt) dienų;</w:t>
      </w:r>
    </w:p>
    <w:p w14:paraId="229AB1A1"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8.3.3. Paslaugų teikėjo atliekamas talpinimo vietos remontas, dėl kurio turi būti demontuojama SMRRT įranga. Šiuo atveju Paslaugų teikėjas privalo atlyginti visas su SMRRT įrangos demontavimu Kliento patirtas išlaidas.</w:t>
      </w:r>
    </w:p>
    <w:p w14:paraId="239D3233"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609B97A8"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Calibri" w:hAnsi="Times New Roman" w:cs="Times New Roman"/>
          <w:sz w:val="24"/>
          <w:szCs w:val="24"/>
          <w:lang w:eastAsia="lt-LT"/>
        </w:rPr>
      </w:pPr>
      <w:r w:rsidRPr="00574046">
        <w:rPr>
          <w:rFonts w:ascii="Times New Roman" w:eastAsia="Times New Roman" w:hAnsi="Times New Roman" w:cs="Times New Roman"/>
          <w:sz w:val="24"/>
          <w:szCs w:val="24"/>
        </w:rPr>
        <w:t xml:space="preserve">8.5. </w:t>
      </w:r>
      <w:r w:rsidRPr="00574046">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4C15ECA9"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0024E711"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8.7. Sutartis bet kada gali būti nutraukta raštišku abiejų Šalių susitarimu ir kitais teisės aktų numatytais atvejais.</w:t>
      </w:r>
    </w:p>
    <w:p w14:paraId="22C11839" w14:textId="77777777" w:rsidR="00F0580B" w:rsidRPr="00574046" w:rsidRDefault="00F0580B" w:rsidP="00F0580B">
      <w:pPr>
        <w:tabs>
          <w:tab w:val="left" w:pos="1134"/>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bCs/>
          <w:sz w:val="24"/>
          <w:szCs w:val="24"/>
        </w:rPr>
        <w:t xml:space="preserve">9. </w:t>
      </w:r>
      <w:r w:rsidRPr="00574046">
        <w:rPr>
          <w:rFonts w:ascii="Times New Roman" w:eastAsia="Times New Roman" w:hAnsi="Times New Roman" w:cs="Times New Roman"/>
          <w:b/>
          <w:sz w:val="24"/>
          <w:szCs w:val="24"/>
        </w:rPr>
        <w:t>KITOS SĄLYGOS</w:t>
      </w:r>
    </w:p>
    <w:p w14:paraId="64CAFA27"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59EBA247" w14:textId="2B5CA7E9" w:rsidR="00F0580B" w:rsidRPr="00574046" w:rsidRDefault="00F0580B" w:rsidP="00F0580B">
      <w:pPr>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9.2. Klientas atsakingu už Sutarties vykdymą asmeniu skiria </w:t>
      </w:r>
      <w:r w:rsidR="00626234">
        <w:rPr>
          <w:rFonts w:ascii="Times New Roman" w:eastAsia="Times New Roman" w:hAnsi="Times New Roman" w:cs="Times New Roman"/>
          <w:sz w:val="24"/>
          <w:szCs w:val="24"/>
        </w:rPr>
        <w:t xml:space="preserve">Algimantą Saugėną , Informatikos ir ryšių departamento prie Lietuvos Respublikos vidaus reikalų ministerijos Telekomunikacijų administravimo skyriaus patarėją , el.p. </w:t>
      </w:r>
      <w:hyperlink r:id="rId6" w:history="1">
        <w:r w:rsidR="00626234" w:rsidRPr="00C55CA6">
          <w:rPr>
            <w:rStyle w:val="Hipersaitas"/>
            <w:rFonts w:ascii="Times New Roman" w:eastAsia="Times New Roman" w:hAnsi="Times New Roman" w:cs="Times New Roman"/>
            <w:sz w:val="24"/>
            <w:szCs w:val="24"/>
          </w:rPr>
          <w:t>algimantas.saugenas</w:t>
        </w:r>
        <w:r w:rsidR="00626234" w:rsidRPr="00626234">
          <w:rPr>
            <w:rStyle w:val="Hipersaitas"/>
            <w:rFonts w:ascii="Times New Roman" w:eastAsia="Times New Roman" w:hAnsi="Times New Roman" w:cs="Times New Roman"/>
            <w:sz w:val="24"/>
            <w:szCs w:val="24"/>
          </w:rPr>
          <w:t>@vrm.</w:t>
        </w:r>
        <w:r w:rsidR="00626234" w:rsidRPr="00C55CA6">
          <w:rPr>
            <w:rStyle w:val="Hipersaitas"/>
            <w:rFonts w:ascii="Times New Roman" w:eastAsia="Times New Roman" w:hAnsi="Times New Roman" w:cs="Times New Roman"/>
            <w:sz w:val="24"/>
            <w:szCs w:val="24"/>
          </w:rPr>
          <w:t>lt</w:t>
        </w:r>
      </w:hyperlink>
      <w:r w:rsidR="00626234">
        <w:rPr>
          <w:rFonts w:ascii="Times New Roman" w:eastAsia="Times New Roman" w:hAnsi="Times New Roman" w:cs="Times New Roman"/>
          <w:sz w:val="24"/>
          <w:szCs w:val="24"/>
        </w:rPr>
        <w:t>, tel +370 5 271 72 71</w:t>
      </w:r>
      <w:r w:rsidRPr="009C59E6">
        <w:rPr>
          <w:rFonts w:ascii="Times New Roman" w:eastAsia="Times New Roman" w:hAnsi="Times New Roman" w:cs="Times New Roman"/>
          <w:i/>
          <w:sz w:val="24"/>
          <w:szCs w:val="24"/>
        </w:rPr>
        <w:t>.</w:t>
      </w:r>
      <w:r w:rsidRPr="00574046">
        <w:rPr>
          <w:rFonts w:ascii="Times New Roman" w:eastAsia="Times New Roman" w:hAnsi="Times New Roman" w:cs="Times New Roman"/>
          <w:sz w:val="24"/>
          <w:szCs w:val="24"/>
        </w:rPr>
        <w:t xml:space="preserve"> </w:t>
      </w:r>
    </w:p>
    <w:p w14:paraId="3FBD5E27"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i/>
          <w:sz w:val="24"/>
          <w:szCs w:val="24"/>
        </w:rPr>
      </w:pPr>
      <w:r w:rsidRPr="00574046">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5ED1C845"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0FCF18F"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72CBC367"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9.6. Sutarčiai aiškinti bei ginčams spręsti taikoma Lietuvos Respublikos teisė.</w:t>
      </w:r>
    </w:p>
    <w:p w14:paraId="0E143910"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r>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ar kitais adresais , kuriuos nurodė viena Šalis, pateikdama pranešimą.</w:t>
      </w:r>
    </w:p>
    <w:p w14:paraId="38DDCAFE"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9.8. Aplinkos apsaugos reikalavimai/kriterijai:</w:t>
      </w:r>
    </w:p>
    <w:p w14:paraId="2FC1443F"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9.8.1. Teikdamas paslaugas </w:t>
      </w:r>
      <w:r>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turi sunaudoti kaip įmanoma mažiau gamtos išteklių. Dėl šios priežasties visa su sutartimi susijusiu dokumentacija perduodama skaitmeniniu formatu (elektroninė versija). Teikdamas paslaugas </w:t>
      </w:r>
      <w:r>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turi siekti mažinti popieriaus sunaudojimą, atsisakyti nebūtino dokumentų kopijavimo ar spausdinimo. Dokumentus (tarpinius ir galutinius) teikti tik elektroniniu formatu, esant poreikiui pasirašyti – pasirašyti juos el. parašu. </w:t>
      </w:r>
    </w:p>
    <w:p w14:paraId="2463F3CA"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9.8.2. Šalių susitikimai, jei tai atsižvelgiant į nagrinėjamus klausimus, yra įmanoma, organizuojami nuotoliniu būdu, taip sumažinant aplinkos taršą (degalų išmetimą).</w:t>
      </w:r>
    </w:p>
    <w:p w14:paraId="298C4A20"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9.9. 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06047AE1"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9.10. Sutarties neatskiriami priedai:</w:t>
      </w:r>
    </w:p>
    <w:p w14:paraId="74EAC7A0" w14:textId="77777777" w:rsidR="00F0580B" w:rsidRPr="00574046"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9.10.1. Sutarties 1 priedas – Techninė specifikacija</w:t>
      </w:r>
      <w:r w:rsidRPr="002548CF">
        <w:rPr>
          <w:rFonts w:ascii="Times New Roman" w:eastAsia="Times New Roman" w:hAnsi="Times New Roman" w:cs="Times New Roman"/>
          <w:sz w:val="24"/>
          <w:szCs w:val="24"/>
        </w:rPr>
        <w:t xml:space="preserve"> su techninės specifikacijos priedu 1A: „Talpinamų SMRRT komponentų komplektų sąrašas“</w:t>
      </w:r>
      <w:r w:rsidRPr="005740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 </w:t>
      </w:r>
      <w:r w:rsidRPr="00574046">
        <w:rPr>
          <w:rFonts w:ascii="Times New Roman" w:eastAsia="Times New Roman" w:hAnsi="Times New Roman" w:cs="Times New Roman"/>
          <w:sz w:val="24"/>
          <w:szCs w:val="24"/>
        </w:rPr>
        <w:t>lap</w:t>
      </w:r>
      <w:r>
        <w:rPr>
          <w:rFonts w:ascii="Times New Roman" w:eastAsia="Times New Roman" w:hAnsi="Times New Roman" w:cs="Times New Roman"/>
          <w:sz w:val="24"/>
          <w:szCs w:val="24"/>
        </w:rPr>
        <w:t>ai</w:t>
      </w:r>
      <w:r w:rsidRPr="00574046">
        <w:rPr>
          <w:rFonts w:ascii="Times New Roman" w:eastAsia="Times New Roman" w:hAnsi="Times New Roman" w:cs="Times New Roman"/>
          <w:sz w:val="24"/>
          <w:szCs w:val="24"/>
        </w:rPr>
        <w:t xml:space="preserve">; </w:t>
      </w:r>
    </w:p>
    <w:p w14:paraId="6DF946AC" w14:textId="77777777" w:rsidR="00F0580B" w:rsidRPr="00C343AD"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9.10.2. Sutarties 2 priedas – Konfidencialumo pasižadėjimo neatskleisti informacijos, kuri taps </w:t>
      </w:r>
      <w:r w:rsidRPr="00C343AD">
        <w:rPr>
          <w:rFonts w:ascii="Times New Roman" w:eastAsia="Times New Roman" w:hAnsi="Times New Roman" w:cs="Times New Roman"/>
          <w:sz w:val="24"/>
          <w:szCs w:val="24"/>
        </w:rPr>
        <w:t>žinoma vykdant sutartį, forma, 2 lapai.</w:t>
      </w:r>
    </w:p>
    <w:p w14:paraId="0F1936F0" w14:textId="77777777" w:rsidR="00F0580B" w:rsidRPr="00C343AD" w:rsidRDefault="00F0580B" w:rsidP="00F0580B">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C343AD">
        <w:rPr>
          <w:rFonts w:ascii="Times New Roman" w:eastAsia="Times New Roman" w:hAnsi="Times New Roman" w:cs="Times New Roman"/>
          <w:sz w:val="24"/>
          <w:szCs w:val="24"/>
        </w:rPr>
        <w:t>9.10.3. Sutarties 3 priedas – Paslaugų teikėjo pasiūlymas (paslaugų teikėjo užpildyta pasiūlymo forma), 4 lapai.</w:t>
      </w:r>
    </w:p>
    <w:p w14:paraId="555D51CE" w14:textId="77777777" w:rsidR="00F0580B" w:rsidRPr="00574046" w:rsidRDefault="00F0580B" w:rsidP="00F0580B">
      <w:pPr>
        <w:shd w:val="clear" w:color="auto" w:fill="FFFFFF"/>
        <w:tabs>
          <w:tab w:val="left" w:pos="9630"/>
          <w:tab w:val="left" w:pos="9720"/>
        </w:tabs>
        <w:spacing w:after="0" w:line="360" w:lineRule="auto"/>
        <w:jc w:val="both"/>
        <w:rPr>
          <w:rFonts w:ascii="Times New Roman" w:eastAsia="Times New Roman" w:hAnsi="Times New Roman" w:cs="Times New Roman"/>
          <w:sz w:val="24"/>
          <w:szCs w:val="24"/>
        </w:rPr>
      </w:pPr>
    </w:p>
    <w:p w14:paraId="781823A6" w14:textId="77777777" w:rsidR="00F0580B" w:rsidRDefault="00F0580B" w:rsidP="00F0580B">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10. ŠALIŲ REKVIZITAI</w:t>
      </w:r>
    </w:p>
    <w:p w14:paraId="511C9303" w14:textId="77777777" w:rsidR="00F0580B" w:rsidRPr="00574046" w:rsidRDefault="00F0580B" w:rsidP="00F0580B">
      <w:pPr>
        <w:tabs>
          <w:tab w:val="left" w:pos="9630"/>
        </w:tabs>
        <w:spacing w:after="0" w:line="360" w:lineRule="auto"/>
        <w:jc w:val="center"/>
        <w:rPr>
          <w:rFonts w:ascii="Times New Roman" w:eastAsia="Times New Roman" w:hAnsi="Times New Roman" w:cs="Times New Roman"/>
          <w:b/>
          <w:sz w:val="24"/>
          <w:szCs w:val="24"/>
        </w:rPr>
      </w:pPr>
    </w:p>
    <w:tbl>
      <w:tblPr>
        <w:tblW w:w="9374" w:type="dxa"/>
        <w:tblInd w:w="165" w:type="dxa"/>
        <w:tblLook w:val="0000" w:firstRow="0" w:lastRow="0" w:firstColumn="0" w:lastColumn="0" w:noHBand="0" w:noVBand="0"/>
      </w:tblPr>
      <w:tblGrid>
        <w:gridCol w:w="4659"/>
        <w:gridCol w:w="4715"/>
      </w:tblGrid>
      <w:tr w:rsidR="00F0580B" w:rsidRPr="00E401FC" w14:paraId="5E608D27" w14:textId="77777777" w:rsidTr="00014E57">
        <w:trPr>
          <w:trHeight w:val="4041"/>
        </w:trPr>
        <w:tc>
          <w:tcPr>
            <w:tcW w:w="4659" w:type="dxa"/>
          </w:tcPr>
          <w:p w14:paraId="5040AFBB" w14:textId="77777777" w:rsidR="00F0580B" w:rsidRPr="00E401FC" w:rsidRDefault="00F0580B" w:rsidP="00014E57">
            <w:pPr>
              <w:spacing w:after="0" w:line="360" w:lineRule="auto"/>
              <w:rPr>
                <w:rFonts w:ascii="Times New Roman" w:hAnsi="Times New Roman" w:cs="Times New Roman"/>
                <w:b/>
                <w:sz w:val="24"/>
                <w:szCs w:val="24"/>
              </w:rPr>
            </w:pPr>
            <w:r>
              <w:rPr>
                <w:rFonts w:ascii="Times New Roman" w:hAnsi="Times New Roman" w:cs="Times New Roman"/>
                <w:b/>
                <w:sz w:val="24"/>
                <w:szCs w:val="24"/>
              </w:rPr>
              <w:t>KLIENTAS</w:t>
            </w:r>
          </w:p>
          <w:p w14:paraId="5CA28A60" w14:textId="77777777" w:rsidR="00F0580B" w:rsidRPr="00E401FC" w:rsidRDefault="00F0580B" w:rsidP="00014E57">
            <w:pPr>
              <w:spacing w:after="0" w:line="360" w:lineRule="auto"/>
              <w:rPr>
                <w:rFonts w:ascii="Times New Roman" w:hAnsi="Times New Roman" w:cs="Times New Roman"/>
                <w:b/>
                <w:sz w:val="24"/>
                <w:szCs w:val="24"/>
              </w:rPr>
            </w:pPr>
          </w:p>
          <w:p w14:paraId="62A35EDD" w14:textId="77777777" w:rsidR="00F0580B" w:rsidRPr="00E401FC" w:rsidRDefault="00F0580B" w:rsidP="00014E57">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 xml:space="preserve">Informatikos ir ryšių departamentas </w:t>
            </w:r>
          </w:p>
          <w:p w14:paraId="307B23E5" w14:textId="77777777" w:rsidR="00F0580B" w:rsidRPr="00E401FC" w:rsidRDefault="00F0580B" w:rsidP="00014E57">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 xml:space="preserve">prie Lietuvos Respublikos vidaus </w:t>
            </w:r>
          </w:p>
          <w:p w14:paraId="7F1CD956" w14:textId="77777777" w:rsidR="00F0580B" w:rsidRPr="00E401FC" w:rsidRDefault="00F0580B" w:rsidP="00014E57">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reikalų ministerijos</w:t>
            </w:r>
          </w:p>
          <w:p w14:paraId="10CAAD95" w14:textId="77777777" w:rsidR="00F0580B" w:rsidRPr="00E401FC" w:rsidRDefault="00F0580B" w:rsidP="00014E57">
            <w:pPr>
              <w:spacing w:after="0" w:line="360" w:lineRule="auto"/>
              <w:rPr>
                <w:rFonts w:ascii="Times New Roman" w:hAnsi="Times New Roman" w:cs="Times New Roman"/>
                <w:sz w:val="24"/>
                <w:szCs w:val="24"/>
              </w:rPr>
            </w:pPr>
          </w:p>
          <w:p w14:paraId="4A71F1FD"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 xml:space="preserve">Duomenys kaupiami ir saugomi Juridinių </w:t>
            </w:r>
          </w:p>
          <w:p w14:paraId="105D4DFB"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asmenų registre, kodas 188774822</w:t>
            </w:r>
          </w:p>
          <w:p w14:paraId="66854C34"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 xml:space="preserve">Šventaragio g. 2, 01510 Vilnius                            </w:t>
            </w:r>
          </w:p>
          <w:p w14:paraId="22C965AC"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Tel. (8 5) 271 7177</w:t>
            </w:r>
          </w:p>
          <w:p w14:paraId="234E37DA"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El. paštas: ird@vrm.lt</w:t>
            </w:r>
          </w:p>
          <w:p w14:paraId="0AC15ACC" w14:textId="10A50EB0" w:rsidR="00F0580B" w:rsidRPr="00F0580B" w:rsidRDefault="00F0580B" w:rsidP="00014E57">
            <w:pPr>
              <w:spacing w:after="0" w:line="360" w:lineRule="auto"/>
              <w:rPr>
                <w:rFonts w:asciiTheme="majorBidi" w:hAnsiTheme="majorBidi" w:cstheme="majorBidi"/>
                <w:sz w:val="24"/>
                <w:szCs w:val="24"/>
              </w:rPr>
            </w:pPr>
            <w:r w:rsidRPr="00F0580B">
              <w:rPr>
                <w:rFonts w:asciiTheme="majorBidi" w:hAnsiTheme="majorBidi" w:cstheme="majorBidi"/>
                <w:sz w:val="24"/>
                <w:szCs w:val="24"/>
              </w:rPr>
              <w:t>A. s. . LT36 4040 0636 1000 1061</w:t>
            </w:r>
          </w:p>
          <w:p w14:paraId="5FF44EC9" w14:textId="18694145" w:rsidR="00F0580B" w:rsidRPr="00F0580B" w:rsidRDefault="00F0580B" w:rsidP="00014E57">
            <w:pPr>
              <w:spacing w:after="0" w:line="360" w:lineRule="auto"/>
              <w:rPr>
                <w:rFonts w:asciiTheme="majorBidi" w:hAnsiTheme="majorBidi" w:cstheme="majorBidi"/>
                <w:sz w:val="24"/>
                <w:szCs w:val="24"/>
              </w:rPr>
            </w:pPr>
            <w:r w:rsidRPr="00F0580B">
              <w:rPr>
                <w:rFonts w:asciiTheme="majorBidi" w:hAnsiTheme="majorBidi" w:cstheme="majorBidi"/>
                <w:sz w:val="24"/>
                <w:szCs w:val="24"/>
              </w:rPr>
              <w:t>Lietuvos Respublikos finansų ministerija Banko kodas 40400</w:t>
            </w:r>
          </w:p>
          <w:p w14:paraId="443F0F00" w14:textId="77777777" w:rsidR="00F0580B" w:rsidRPr="00E401FC" w:rsidRDefault="00F0580B" w:rsidP="00014E57">
            <w:pPr>
              <w:spacing w:after="0" w:line="360" w:lineRule="auto"/>
              <w:rPr>
                <w:rFonts w:ascii="Times New Roman" w:hAnsi="Times New Roman" w:cs="Times New Roman"/>
                <w:sz w:val="24"/>
                <w:szCs w:val="24"/>
              </w:rPr>
            </w:pPr>
          </w:p>
          <w:p w14:paraId="422F56A8" w14:textId="23D67E02" w:rsidR="00F0580B" w:rsidRPr="00F0580B" w:rsidRDefault="00F0580B" w:rsidP="00014E57">
            <w:pPr>
              <w:spacing w:after="0" w:line="360" w:lineRule="auto"/>
              <w:rPr>
                <w:rFonts w:ascii="Times New Roman" w:hAnsi="Times New Roman" w:cs="Times New Roman"/>
                <w:iCs/>
                <w:sz w:val="24"/>
                <w:szCs w:val="24"/>
              </w:rPr>
            </w:pPr>
            <w:r w:rsidRPr="00F0580B">
              <w:rPr>
                <w:rFonts w:ascii="Times New Roman" w:hAnsi="Times New Roman" w:cs="Times New Roman"/>
                <w:iCs/>
                <w:sz w:val="24"/>
                <w:szCs w:val="24"/>
              </w:rPr>
              <w:t>Direktorė</w:t>
            </w:r>
          </w:p>
          <w:p w14:paraId="2D1C34D6" w14:textId="77777777" w:rsidR="00F0580B" w:rsidRPr="00F0580B" w:rsidRDefault="00F0580B" w:rsidP="00014E57">
            <w:pPr>
              <w:spacing w:after="0" w:line="360" w:lineRule="auto"/>
              <w:rPr>
                <w:rFonts w:ascii="Times New Roman" w:hAnsi="Times New Roman" w:cs="Times New Roman"/>
                <w:iCs/>
                <w:sz w:val="24"/>
                <w:szCs w:val="24"/>
              </w:rPr>
            </w:pPr>
          </w:p>
          <w:p w14:paraId="2E23CC5C" w14:textId="77777777" w:rsidR="00F0580B" w:rsidRPr="00F0580B" w:rsidRDefault="00F0580B" w:rsidP="00014E57">
            <w:pPr>
              <w:spacing w:after="0" w:line="360" w:lineRule="auto"/>
              <w:rPr>
                <w:rFonts w:ascii="Times New Roman" w:hAnsi="Times New Roman" w:cs="Times New Roman"/>
                <w:iCs/>
                <w:sz w:val="24"/>
                <w:szCs w:val="24"/>
              </w:rPr>
            </w:pPr>
          </w:p>
          <w:p w14:paraId="2E63BE5D" w14:textId="41AE0D0F" w:rsidR="00F0580B" w:rsidRPr="00F0580B" w:rsidRDefault="00F0580B" w:rsidP="00014E57">
            <w:pPr>
              <w:spacing w:after="0" w:line="360" w:lineRule="auto"/>
              <w:rPr>
                <w:rFonts w:ascii="Times New Roman" w:hAnsi="Times New Roman" w:cs="Times New Roman"/>
                <w:iCs/>
                <w:sz w:val="24"/>
                <w:szCs w:val="24"/>
              </w:rPr>
            </w:pPr>
            <w:r w:rsidRPr="00F0580B">
              <w:rPr>
                <w:rFonts w:ascii="Times New Roman" w:hAnsi="Times New Roman" w:cs="Times New Roman"/>
                <w:iCs/>
                <w:sz w:val="24"/>
                <w:szCs w:val="24"/>
              </w:rPr>
              <w:t>Viktorija Rūkštelė</w:t>
            </w:r>
          </w:p>
          <w:p w14:paraId="438AC090" w14:textId="77777777" w:rsidR="00F0580B" w:rsidRPr="00E401FC" w:rsidRDefault="00F0580B" w:rsidP="00014E57">
            <w:pPr>
              <w:spacing w:after="0" w:line="360" w:lineRule="auto"/>
              <w:rPr>
                <w:rFonts w:ascii="Times New Roman" w:hAnsi="Times New Roman" w:cs="Times New Roman"/>
                <w:sz w:val="24"/>
                <w:szCs w:val="24"/>
              </w:rPr>
            </w:pPr>
          </w:p>
        </w:tc>
        <w:tc>
          <w:tcPr>
            <w:tcW w:w="4715" w:type="dxa"/>
          </w:tcPr>
          <w:p w14:paraId="3D0A38CB" w14:textId="77777777" w:rsidR="00F0580B" w:rsidRPr="00E401FC" w:rsidRDefault="00F0580B" w:rsidP="00014E57">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PASLAUGŲ TEIKĖJAS</w:t>
            </w:r>
          </w:p>
          <w:p w14:paraId="4C318D7A" w14:textId="77777777" w:rsidR="00F0580B" w:rsidRPr="00E401FC" w:rsidRDefault="00F0580B" w:rsidP="00014E57">
            <w:pPr>
              <w:spacing w:after="0" w:line="360" w:lineRule="auto"/>
              <w:rPr>
                <w:rFonts w:ascii="Times New Roman" w:hAnsi="Times New Roman" w:cs="Times New Roman"/>
                <w:b/>
                <w:bCs/>
                <w:sz w:val="24"/>
                <w:szCs w:val="24"/>
              </w:rPr>
            </w:pPr>
          </w:p>
          <w:p w14:paraId="240D50F9" w14:textId="77777777" w:rsidR="00F0580B" w:rsidRPr="00E401FC" w:rsidRDefault="00F0580B" w:rsidP="00014E57">
            <w:pPr>
              <w:spacing w:after="0" w:line="360" w:lineRule="auto"/>
              <w:rPr>
                <w:rFonts w:ascii="Times New Roman" w:hAnsi="Times New Roman" w:cs="Times New Roman"/>
                <w:bCs/>
                <w:sz w:val="24"/>
                <w:szCs w:val="24"/>
              </w:rPr>
            </w:pPr>
            <w:r w:rsidRPr="00E401FC">
              <w:rPr>
                <w:rFonts w:ascii="Times New Roman" w:hAnsi="Times New Roman" w:cs="Times New Roman"/>
                <w:b/>
                <w:bCs/>
                <w:sz w:val="24"/>
                <w:szCs w:val="24"/>
              </w:rPr>
              <w:t xml:space="preserve">UAB  „Teletower“ </w:t>
            </w:r>
          </w:p>
          <w:p w14:paraId="2DE81728" w14:textId="77777777" w:rsidR="00F0580B" w:rsidRPr="00E401FC" w:rsidRDefault="00F0580B" w:rsidP="00014E57">
            <w:pPr>
              <w:spacing w:after="0" w:line="360" w:lineRule="auto"/>
              <w:rPr>
                <w:rFonts w:ascii="Times New Roman" w:hAnsi="Times New Roman" w:cs="Times New Roman"/>
                <w:sz w:val="24"/>
                <w:szCs w:val="24"/>
              </w:rPr>
            </w:pPr>
          </w:p>
          <w:p w14:paraId="3BCD23F0" w14:textId="77777777" w:rsidR="00F0580B" w:rsidRPr="00E401FC" w:rsidRDefault="00F0580B" w:rsidP="00014E57">
            <w:pPr>
              <w:spacing w:after="0" w:line="360" w:lineRule="auto"/>
              <w:rPr>
                <w:rFonts w:ascii="Times New Roman" w:hAnsi="Times New Roman" w:cs="Times New Roman"/>
                <w:sz w:val="24"/>
                <w:szCs w:val="24"/>
              </w:rPr>
            </w:pPr>
          </w:p>
          <w:p w14:paraId="47E86FD3"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bCs/>
                <w:sz w:val="24"/>
                <w:szCs w:val="24"/>
              </w:rPr>
              <w:t xml:space="preserve">Duomenys kaupiami ir saugomi Juridinių asmenų registre, </w:t>
            </w:r>
            <w:r w:rsidRPr="00E401FC">
              <w:rPr>
                <w:rFonts w:ascii="Times New Roman" w:hAnsi="Times New Roman" w:cs="Times New Roman"/>
                <w:sz w:val="24"/>
                <w:szCs w:val="24"/>
              </w:rPr>
              <w:t>kodas 302453251</w:t>
            </w:r>
          </w:p>
          <w:p w14:paraId="3B16CFFD"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PVM mokėtojo kodas LT100005008914</w:t>
            </w:r>
          </w:p>
          <w:p w14:paraId="7535EAAF" w14:textId="77777777" w:rsidR="00F0580B" w:rsidRPr="00E401FC" w:rsidRDefault="00F0580B" w:rsidP="00014E57">
            <w:pPr>
              <w:spacing w:after="0" w:line="360" w:lineRule="auto"/>
              <w:rPr>
                <w:rFonts w:ascii="Times New Roman" w:hAnsi="Times New Roman" w:cs="Times New Roman"/>
                <w:bCs/>
                <w:sz w:val="24"/>
                <w:szCs w:val="24"/>
              </w:rPr>
            </w:pPr>
            <w:r w:rsidRPr="00E401FC">
              <w:rPr>
                <w:rFonts w:ascii="Times New Roman" w:hAnsi="Times New Roman" w:cs="Times New Roman"/>
                <w:sz w:val="24"/>
                <w:szCs w:val="24"/>
              </w:rPr>
              <w:t>Žemaitės g. 15</w:t>
            </w:r>
            <w:r w:rsidRPr="00E401FC">
              <w:rPr>
                <w:rFonts w:ascii="Times New Roman" w:hAnsi="Times New Roman" w:cs="Times New Roman"/>
                <w:bCs/>
                <w:sz w:val="24"/>
                <w:szCs w:val="24"/>
              </w:rPr>
              <w:t>, 03118 Vilnius</w:t>
            </w:r>
          </w:p>
          <w:p w14:paraId="30792A3F" w14:textId="1CA2721C"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 xml:space="preserve">Tel.: </w:t>
            </w:r>
            <w:r w:rsidR="00E568C7">
              <w:rPr>
                <w:rFonts w:ascii="Times New Roman" w:hAnsi="Times New Roman" w:cs="Times New Roman"/>
                <w:sz w:val="24"/>
                <w:szCs w:val="24"/>
              </w:rPr>
              <w:t xml:space="preserve"> </w:t>
            </w:r>
            <w:r w:rsidR="00E568C7">
              <w:rPr>
                <w:rFonts w:ascii="Arial" w:hAnsi="Arial" w:cs="Arial"/>
                <w14:ligatures w14:val="standardContextual"/>
              </w:rPr>
              <w:t>+370 687 54356</w:t>
            </w:r>
          </w:p>
          <w:p w14:paraId="3356714E"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El. paštas: info</w:t>
            </w:r>
            <w:r w:rsidRPr="00F0580B">
              <w:rPr>
                <w:rFonts w:ascii="Times New Roman" w:hAnsi="Times New Roman" w:cs="Times New Roman"/>
                <w:sz w:val="24"/>
                <w:szCs w:val="24"/>
                <w:lang w:val="fr-FR"/>
              </w:rPr>
              <w:t>@</w:t>
            </w:r>
            <w:r w:rsidRPr="00E401FC">
              <w:rPr>
                <w:rFonts w:ascii="Times New Roman" w:hAnsi="Times New Roman" w:cs="Times New Roman"/>
                <w:sz w:val="24"/>
                <w:szCs w:val="24"/>
              </w:rPr>
              <w:t>teletower.lt</w:t>
            </w:r>
          </w:p>
          <w:p w14:paraId="16457C94"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 s. LT81 7300 0101 1747 8014</w:t>
            </w:r>
          </w:p>
          <w:p w14:paraId="02C8F8EF"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,,Swedbank“, AB</w:t>
            </w:r>
          </w:p>
          <w:p w14:paraId="7302A105" w14:textId="77777777" w:rsidR="00F0580B" w:rsidRPr="00E401FC" w:rsidRDefault="00F0580B" w:rsidP="00014E57">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Banko kodas 73000</w:t>
            </w:r>
          </w:p>
          <w:p w14:paraId="46E81F80" w14:textId="77777777" w:rsidR="00F0580B" w:rsidRPr="00E401FC" w:rsidRDefault="00F0580B" w:rsidP="00014E57">
            <w:pPr>
              <w:spacing w:after="0" w:line="360" w:lineRule="auto"/>
              <w:rPr>
                <w:rFonts w:ascii="Times New Roman" w:hAnsi="Times New Roman" w:cs="Times New Roman"/>
                <w:sz w:val="24"/>
                <w:szCs w:val="24"/>
              </w:rPr>
            </w:pPr>
          </w:p>
          <w:p w14:paraId="520D4472" w14:textId="65EF6F15" w:rsidR="00F0580B" w:rsidRPr="00F0580B" w:rsidRDefault="00F0580B" w:rsidP="00014E57">
            <w:pPr>
              <w:spacing w:after="0" w:line="360" w:lineRule="auto"/>
              <w:rPr>
                <w:rFonts w:asciiTheme="majorBidi" w:hAnsiTheme="majorBidi" w:cstheme="majorBidi"/>
                <w:i/>
                <w:sz w:val="24"/>
                <w:szCs w:val="24"/>
              </w:rPr>
            </w:pPr>
            <w:r w:rsidRPr="00F0580B">
              <w:rPr>
                <w:rFonts w:asciiTheme="majorBidi" w:hAnsiTheme="majorBidi" w:cstheme="majorBidi"/>
                <w:sz w:val="24"/>
                <w:szCs w:val="24"/>
                <w14:ligatures w14:val="standardContextual"/>
              </w:rPr>
              <w:t xml:space="preserve">Generalinis direktorius </w:t>
            </w:r>
          </w:p>
          <w:p w14:paraId="6207A62C" w14:textId="77777777" w:rsidR="00F0580B" w:rsidRPr="00F0580B" w:rsidRDefault="00F0580B" w:rsidP="00014E57">
            <w:pPr>
              <w:spacing w:after="0" w:line="360" w:lineRule="auto"/>
              <w:rPr>
                <w:rFonts w:asciiTheme="majorBidi" w:hAnsiTheme="majorBidi" w:cstheme="majorBidi"/>
                <w:i/>
                <w:sz w:val="24"/>
                <w:szCs w:val="24"/>
              </w:rPr>
            </w:pPr>
            <w:r w:rsidRPr="00F0580B">
              <w:rPr>
                <w:rFonts w:asciiTheme="majorBidi" w:hAnsiTheme="majorBidi" w:cstheme="majorBidi"/>
                <w:i/>
                <w:sz w:val="24"/>
                <w:szCs w:val="24"/>
              </w:rPr>
              <w:t xml:space="preserve">                                                                                                                     </w:t>
            </w:r>
          </w:p>
          <w:p w14:paraId="5A7EE13D" w14:textId="77777777" w:rsidR="00F0580B" w:rsidRPr="00F0580B" w:rsidRDefault="00F0580B" w:rsidP="00014E57">
            <w:pPr>
              <w:spacing w:after="0" w:line="360" w:lineRule="auto"/>
              <w:rPr>
                <w:rFonts w:asciiTheme="majorBidi" w:hAnsiTheme="majorBidi" w:cstheme="majorBidi"/>
                <w:i/>
                <w:sz w:val="24"/>
                <w:szCs w:val="24"/>
              </w:rPr>
            </w:pPr>
          </w:p>
          <w:p w14:paraId="53116BC7" w14:textId="55BAA99E" w:rsidR="00F0580B" w:rsidRPr="00E401FC" w:rsidRDefault="00F0580B" w:rsidP="00F0580B">
            <w:pPr>
              <w:spacing w:after="0" w:line="360" w:lineRule="auto"/>
              <w:rPr>
                <w:rFonts w:ascii="Times New Roman" w:hAnsi="Times New Roman" w:cs="Times New Roman"/>
                <w:i/>
                <w:sz w:val="24"/>
                <w:szCs w:val="24"/>
              </w:rPr>
            </w:pPr>
            <w:r w:rsidRPr="00F0580B">
              <w:rPr>
                <w:rFonts w:asciiTheme="majorBidi" w:hAnsiTheme="majorBidi" w:cstheme="majorBidi"/>
                <w:sz w:val="24"/>
                <w:szCs w:val="24"/>
                <w14:ligatures w14:val="standardContextual"/>
              </w:rPr>
              <w:t>Andis Anspoks</w:t>
            </w:r>
          </w:p>
        </w:tc>
      </w:tr>
    </w:tbl>
    <w:p w14:paraId="39140588" w14:textId="77777777" w:rsidR="00F0580B" w:rsidRPr="00574046" w:rsidRDefault="00F0580B" w:rsidP="00F0580B">
      <w:pPr>
        <w:spacing w:after="0" w:line="360" w:lineRule="auto"/>
        <w:rPr>
          <w:rFonts w:ascii="Times New Roman" w:hAnsi="Times New Roman" w:cs="Times New Roman"/>
          <w:sz w:val="24"/>
          <w:szCs w:val="24"/>
        </w:rPr>
      </w:pPr>
    </w:p>
    <w:p w14:paraId="799D9D36" w14:textId="77777777" w:rsidR="000A46C3" w:rsidRDefault="000A46C3"/>
    <w:sectPr w:rsidR="000A46C3" w:rsidSect="00737CD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1579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0B"/>
    <w:rsid w:val="000A46C3"/>
    <w:rsid w:val="000B7A3B"/>
    <w:rsid w:val="000C5023"/>
    <w:rsid w:val="00180C1D"/>
    <w:rsid w:val="0051594C"/>
    <w:rsid w:val="0055712E"/>
    <w:rsid w:val="00626234"/>
    <w:rsid w:val="00737CD7"/>
    <w:rsid w:val="0077740E"/>
    <w:rsid w:val="008C07B1"/>
    <w:rsid w:val="008C3D0F"/>
    <w:rsid w:val="009B1CFA"/>
    <w:rsid w:val="00BB176D"/>
    <w:rsid w:val="00C907EE"/>
    <w:rsid w:val="00DC0190"/>
    <w:rsid w:val="00E568C7"/>
    <w:rsid w:val="00E92B5D"/>
    <w:rsid w:val="00EB171A"/>
    <w:rsid w:val="00F02337"/>
    <w:rsid w:val="00F058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95BA"/>
  <w15:chartTrackingRefBased/>
  <w15:docId w15:val="{18AA7371-2BF1-49A7-8FC2-1350A88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80B"/>
    <w:rPr>
      <w:kern w:val="0"/>
      <w:lang w:val="lt-LT"/>
      <w14:ligatures w14:val="none"/>
    </w:rPr>
  </w:style>
  <w:style w:type="paragraph" w:styleId="Antrat1">
    <w:name w:val="heading 1"/>
    <w:basedOn w:val="prastasis"/>
    <w:next w:val="prastasis"/>
    <w:link w:val="Antrat1Diagrama"/>
    <w:uiPriority w:val="9"/>
    <w:qFormat/>
    <w:rsid w:val="00F05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5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58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58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58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58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58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58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58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58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58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58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58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58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58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58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58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58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5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58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58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58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58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580B"/>
    <w:rPr>
      <w:i/>
      <w:iCs/>
      <w:color w:val="404040" w:themeColor="text1" w:themeTint="BF"/>
    </w:rPr>
  </w:style>
  <w:style w:type="paragraph" w:styleId="Sraopastraipa">
    <w:name w:val="List Paragraph"/>
    <w:basedOn w:val="prastasis"/>
    <w:uiPriority w:val="34"/>
    <w:qFormat/>
    <w:rsid w:val="00F0580B"/>
    <w:pPr>
      <w:ind w:left="720"/>
      <w:contextualSpacing/>
    </w:pPr>
  </w:style>
  <w:style w:type="character" w:styleId="Rykuspabraukimas">
    <w:name w:val="Intense Emphasis"/>
    <w:basedOn w:val="Numatytasispastraiposriftas"/>
    <w:uiPriority w:val="21"/>
    <w:qFormat/>
    <w:rsid w:val="00F0580B"/>
    <w:rPr>
      <w:i/>
      <w:iCs/>
      <w:color w:val="0F4761" w:themeColor="accent1" w:themeShade="BF"/>
    </w:rPr>
  </w:style>
  <w:style w:type="paragraph" w:styleId="Iskirtacitata">
    <w:name w:val="Intense Quote"/>
    <w:basedOn w:val="prastasis"/>
    <w:next w:val="prastasis"/>
    <w:link w:val="IskirtacitataDiagrama"/>
    <w:uiPriority w:val="30"/>
    <w:qFormat/>
    <w:rsid w:val="00F05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580B"/>
    <w:rPr>
      <w:i/>
      <w:iCs/>
      <w:color w:val="0F4761" w:themeColor="accent1" w:themeShade="BF"/>
    </w:rPr>
  </w:style>
  <w:style w:type="character" w:styleId="Rykinuoroda">
    <w:name w:val="Intense Reference"/>
    <w:basedOn w:val="Numatytasispastraiposriftas"/>
    <w:uiPriority w:val="32"/>
    <w:qFormat/>
    <w:rsid w:val="00F0580B"/>
    <w:rPr>
      <w:b/>
      <w:bCs/>
      <w:smallCaps/>
      <w:color w:val="0F4761" w:themeColor="accent1" w:themeShade="BF"/>
      <w:spacing w:val="5"/>
    </w:rPr>
  </w:style>
  <w:style w:type="table" w:styleId="Lentelstinklelis">
    <w:name w:val="Table Grid"/>
    <w:basedOn w:val="prastojilentel"/>
    <w:uiPriority w:val="39"/>
    <w:rsid w:val="00F0580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7740E"/>
    <w:pPr>
      <w:spacing w:after="0" w:line="240" w:lineRule="auto"/>
    </w:pPr>
    <w:rPr>
      <w:kern w:val="0"/>
      <w:lang w:val="lt-LT"/>
      <w14:ligatures w14:val="none"/>
    </w:rPr>
  </w:style>
  <w:style w:type="character" w:styleId="Komentaronuoroda">
    <w:name w:val="annotation reference"/>
    <w:basedOn w:val="Numatytasispastraiposriftas"/>
    <w:uiPriority w:val="99"/>
    <w:semiHidden/>
    <w:unhideWhenUsed/>
    <w:rsid w:val="000C5023"/>
    <w:rPr>
      <w:sz w:val="16"/>
      <w:szCs w:val="16"/>
    </w:rPr>
  </w:style>
  <w:style w:type="paragraph" w:styleId="Komentarotekstas">
    <w:name w:val="annotation text"/>
    <w:basedOn w:val="prastasis"/>
    <w:link w:val="KomentarotekstasDiagrama"/>
    <w:uiPriority w:val="99"/>
    <w:unhideWhenUsed/>
    <w:rsid w:val="000C50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5023"/>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C5023"/>
    <w:rPr>
      <w:b/>
      <w:bCs/>
    </w:rPr>
  </w:style>
  <w:style w:type="character" w:customStyle="1" w:styleId="KomentarotemaDiagrama">
    <w:name w:val="Komentaro tema Diagrama"/>
    <w:basedOn w:val="KomentarotekstasDiagrama"/>
    <w:link w:val="Komentarotema"/>
    <w:uiPriority w:val="99"/>
    <w:semiHidden/>
    <w:rsid w:val="000C5023"/>
    <w:rPr>
      <w:b/>
      <w:bCs/>
      <w:kern w:val="0"/>
      <w:sz w:val="20"/>
      <w:szCs w:val="20"/>
      <w:lang w:val="lt-LT"/>
      <w14:ligatures w14:val="none"/>
    </w:rPr>
  </w:style>
  <w:style w:type="character" w:styleId="Hipersaitas">
    <w:name w:val="Hyperlink"/>
    <w:basedOn w:val="Numatytasispastraiposriftas"/>
    <w:uiPriority w:val="99"/>
    <w:unhideWhenUsed/>
    <w:rsid w:val="00626234"/>
    <w:rPr>
      <w:color w:val="467886" w:themeColor="hyperlink"/>
      <w:u w:val="single"/>
    </w:rPr>
  </w:style>
  <w:style w:type="character" w:styleId="Neapdorotaspaminjimas">
    <w:name w:val="Unresolved Mention"/>
    <w:basedOn w:val="Numatytasispastraiposriftas"/>
    <w:uiPriority w:val="99"/>
    <w:semiHidden/>
    <w:unhideWhenUsed/>
    <w:rsid w:val="0062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gimantas.saugenas@vrm.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18524</Words>
  <Characters>10559</Characters>
  <Application>Microsoft Office Word</Application>
  <DocSecurity>4</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Saugėnas</dc:creator>
  <cp:lastModifiedBy>Jurgita Žilko</cp:lastModifiedBy>
  <cp:revision>2</cp:revision>
  <dcterms:created xsi:type="dcterms:W3CDTF">2024-03-26T09:08:00Z</dcterms:created>
  <dcterms:modified xsi:type="dcterms:W3CDTF">2024-03-26T09:08:00Z</dcterms:modified>
</cp:coreProperties>
</file>