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82F5" w14:textId="4CA77819" w:rsidR="00AA718C" w:rsidRDefault="00AA718C" w:rsidP="00922EBE"/>
    <w:p w14:paraId="4FB72E00" w14:textId="4B61864F" w:rsidR="00922EBE" w:rsidRDefault="00922EBE" w:rsidP="00922EBE">
      <w:pPr>
        <w:jc w:val="center"/>
        <w:rPr>
          <w:rFonts w:ascii="Times New Roman" w:hAnsi="Times New Roman" w:cs="Times New Roman"/>
          <w:b/>
          <w:sz w:val="23"/>
          <w:szCs w:val="23"/>
        </w:rPr>
      </w:pPr>
      <w:r w:rsidRPr="00A90597">
        <w:rPr>
          <w:rFonts w:ascii="Times New Roman" w:hAnsi="Times New Roman" w:cs="Times New Roman"/>
          <w:b/>
          <w:sz w:val="23"/>
          <w:szCs w:val="23"/>
        </w:rPr>
        <w:t xml:space="preserve">ŽALIEJI </w:t>
      </w:r>
      <w:r>
        <w:rPr>
          <w:rFonts w:ascii="Times New Roman" w:hAnsi="Times New Roman" w:cs="Times New Roman"/>
          <w:b/>
          <w:sz w:val="23"/>
          <w:szCs w:val="23"/>
        </w:rPr>
        <w:t>(APLINKOS APSAUGOS) REIKALAVIMAI</w:t>
      </w:r>
    </w:p>
    <w:p w14:paraId="72B5A6C5" w14:textId="73048212" w:rsidR="004913BB" w:rsidRPr="00D046A4" w:rsidRDefault="00344BFD" w:rsidP="004913BB">
      <w:pPr>
        <w:tabs>
          <w:tab w:val="left" w:pos="0"/>
        </w:tabs>
        <w:spacing w:after="120" w:line="20" w:lineRule="atLeast"/>
        <w:ind w:firstLine="851"/>
        <w:contextualSpacing/>
        <w:jc w:val="both"/>
        <w:rPr>
          <w:rFonts w:ascii="Times New Roman" w:eastAsia="Calibri" w:hAnsi="Times New Roman" w:cs="Times New Roman"/>
          <w:bCs/>
          <w:iCs/>
          <w:kern w:val="0"/>
          <w14:ligatures w14:val="none"/>
        </w:rPr>
      </w:pPr>
      <w:r w:rsidRPr="00D046A4">
        <w:rPr>
          <w:rFonts w:ascii="Times New Roman" w:eastAsia="Calibri" w:hAnsi="Times New Roman" w:cs="Times New Roman"/>
          <w:bCs/>
          <w:iCs/>
          <w:kern w:val="0"/>
          <w14:ligatures w14:val="none"/>
        </w:rPr>
        <w:t xml:space="preserve">Siekiant prisidėti prie „žaliųjų pirkimų“, susijusių su aplinkosaugos problemų sprendimu – darančių kuo mažesnį neigiamą poveikį aplinkai, t. y. tvaraus išteklių naudojimo, mažesnio poveikio klimatui, skatinant ekologines inovacijas, </w:t>
      </w:r>
      <w:r w:rsidR="004913BB" w:rsidRPr="00D046A4">
        <w:rPr>
          <w:rFonts w:ascii="Times New Roman" w:eastAsia="Calibri" w:hAnsi="Times New Roman" w:cs="Times New Roman"/>
          <w:bCs/>
          <w:iCs/>
          <w:kern w:val="0"/>
          <w14:ligatures w14:val="none"/>
        </w:rPr>
        <w:t xml:space="preserve">prekei pagaminti </w:t>
      </w:r>
      <w:r w:rsidR="00043FD2">
        <w:rPr>
          <w:rFonts w:ascii="Times New Roman" w:eastAsia="Calibri" w:hAnsi="Times New Roman" w:cs="Times New Roman"/>
          <w:bCs/>
          <w:iCs/>
          <w:kern w:val="0"/>
          <w14:ligatures w14:val="none"/>
        </w:rPr>
        <w:t xml:space="preserve">ar pristatyti </w:t>
      </w:r>
      <w:r w:rsidR="004913BB" w:rsidRPr="00D046A4">
        <w:rPr>
          <w:rFonts w:ascii="Times New Roman" w:eastAsia="Calibri" w:hAnsi="Times New Roman" w:cs="Times New Roman"/>
          <w:bCs/>
          <w:iCs/>
          <w:kern w:val="0"/>
          <w14:ligatures w14:val="none"/>
        </w:rPr>
        <w:t>naudojama mažiau ar visai nenaudojama pavojingųjų cheminių medžiagų, neteršiama aplinka ir nekeliamas pavojus sveikatai</w:t>
      </w:r>
      <w:r w:rsidR="00056CFA" w:rsidRPr="00D046A4">
        <w:rPr>
          <w:rFonts w:ascii="Times New Roman" w:eastAsia="Calibri" w:hAnsi="Times New Roman" w:cs="Times New Roman"/>
          <w:bCs/>
          <w:iCs/>
          <w:kern w:val="0"/>
          <w14:ligatures w14:val="none"/>
        </w:rPr>
        <w:t xml:space="preserve"> ir </w:t>
      </w:r>
      <w:r w:rsidRPr="00D046A4">
        <w:rPr>
          <w:rFonts w:ascii="Times New Roman" w:eastAsia="Calibri" w:hAnsi="Times New Roman" w:cs="Times New Roman"/>
          <w:bCs/>
          <w:iCs/>
          <w:kern w:val="0"/>
          <w14:ligatures w14:val="none"/>
        </w:rPr>
        <w:t xml:space="preserve">pan., įgyvendinimo, perkančioji organizacija iš kiekvieno tiekėjo reikalauja pateikti užpildytą SS 3 priedą „Žalieji (aplinkos apsaugos) reikalavimai“, patvirtinant, kad tiekėjas </w:t>
      </w:r>
      <w:r w:rsidR="00E8167D">
        <w:rPr>
          <w:rFonts w:ascii="Times New Roman" w:eastAsia="Calibri" w:hAnsi="Times New Roman" w:cs="Times New Roman"/>
          <w:bCs/>
          <w:iCs/>
          <w:kern w:val="0"/>
          <w14:ligatures w14:val="none"/>
        </w:rPr>
        <w:t xml:space="preserve">Pirkimo </w:t>
      </w:r>
      <w:r w:rsidRPr="00D046A4">
        <w:rPr>
          <w:rFonts w:ascii="Times New Roman" w:eastAsia="Calibri" w:hAnsi="Times New Roman" w:cs="Times New Roman"/>
          <w:bCs/>
          <w:iCs/>
          <w:kern w:val="0"/>
          <w14:ligatures w14:val="none"/>
        </w:rPr>
        <w:t xml:space="preserve">sutarties </w:t>
      </w:r>
      <w:r w:rsidR="002D57F1" w:rsidRPr="00D046A4">
        <w:rPr>
          <w:rFonts w:ascii="Times New Roman" w:eastAsia="Calibri" w:hAnsi="Times New Roman" w:cs="Times New Roman"/>
          <w:bCs/>
          <w:iCs/>
          <w:kern w:val="0"/>
          <w14:ligatures w14:val="none"/>
        </w:rPr>
        <w:t xml:space="preserve">(sudarytos po atnaujinto </w:t>
      </w:r>
      <w:r w:rsidR="00B33C5D" w:rsidRPr="00D046A4">
        <w:rPr>
          <w:rFonts w:ascii="Times New Roman" w:eastAsia="Calibri" w:hAnsi="Times New Roman" w:cs="Times New Roman"/>
          <w:bCs/>
          <w:iCs/>
          <w:kern w:val="0"/>
          <w14:ligatures w14:val="none"/>
        </w:rPr>
        <w:t xml:space="preserve">tiekėjų </w:t>
      </w:r>
      <w:r w:rsidR="002D57F1" w:rsidRPr="00D046A4">
        <w:rPr>
          <w:rFonts w:ascii="Times New Roman" w:eastAsia="Calibri" w:hAnsi="Times New Roman" w:cs="Times New Roman"/>
          <w:bCs/>
          <w:iCs/>
          <w:kern w:val="0"/>
          <w14:ligatures w14:val="none"/>
        </w:rPr>
        <w:t xml:space="preserve">varžymosi) </w:t>
      </w:r>
      <w:r w:rsidRPr="00D046A4">
        <w:rPr>
          <w:rFonts w:ascii="Times New Roman" w:eastAsia="Calibri" w:hAnsi="Times New Roman" w:cs="Times New Roman"/>
          <w:bCs/>
          <w:iCs/>
          <w:kern w:val="0"/>
          <w14:ligatures w14:val="none"/>
        </w:rPr>
        <w:t xml:space="preserve">vykdymo metu </w:t>
      </w:r>
      <w:r w:rsidR="002D57F1" w:rsidRPr="00D046A4">
        <w:rPr>
          <w:rFonts w:ascii="Times New Roman" w:eastAsia="Calibri" w:hAnsi="Times New Roman" w:cs="Times New Roman"/>
          <w:bCs/>
          <w:iCs/>
          <w:kern w:val="0"/>
          <w14:ligatures w14:val="none"/>
        </w:rPr>
        <w:t xml:space="preserve">įsipareigoja </w:t>
      </w:r>
      <w:r w:rsidRPr="00D046A4">
        <w:rPr>
          <w:rFonts w:ascii="Times New Roman" w:eastAsia="Calibri" w:hAnsi="Times New Roman" w:cs="Times New Roman"/>
          <w:bCs/>
          <w:iCs/>
          <w:kern w:val="0"/>
          <w14:ligatures w14:val="none"/>
        </w:rPr>
        <w:t>laiky</w:t>
      </w:r>
      <w:r w:rsidR="002D57F1" w:rsidRPr="00D046A4">
        <w:rPr>
          <w:rFonts w:ascii="Times New Roman" w:eastAsia="Calibri" w:hAnsi="Times New Roman" w:cs="Times New Roman"/>
          <w:bCs/>
          <w:iCs/>
          <w:kern w:val="0"/>
          <w14:ligatures w14:val="none"/>
        </w:rPr>
        <w:t>t</w:t>
      </w:r>
      <w:r w:rsidRPr="00D046A4">
        <w:rPr>
          <w:rFonts w:ascii="Times New Roman" w:eastAsia="Calibri" w:hAnsi="Times New Roman" w:cs="Times New Roman"/>
          <w:bCs/>
          <w:iCs/>
          <w:kern w:val="0"/>
          <w14:ligatures w14:val="none"/>
        </w:rPr>
        <w:t xml:space="preserve">is </w:t>
      </w:r>
      <w:r w:rsidRPr="00D046A4">
        <w:rPr>
          <w:rFonts w:ascii="Times New Roman" w:eastAsia="Calibri" w:hAnsi="Times New Roman" w:cs="Times New Roman"/>
          <w:b/>
          <w:kern w:val="0"/>
          <w:u w:val="single"/>
          <w14:ligatures w14:val="none"/>
        </w:rPr>
        <w:t>bent vieno</w:t>
      </w:r>
      <w:r w:rsidR="002D57F1" w:rsidRPr="00D046A4">
        <w:rPr>
          <w:rFonts w:ascii="Times New Roman" w:hAnsi="Times New Roman" w:cs="Times New Roman"/>
          <w:b/>
          <w:u w:val="single"/>
        </w:rPr>
        <w:t xml:space="preserve"> </w:t>
      </w:r>
      <w:r w:rsidR="00E8167D" w:rsidRPr="00E8167D">
        <w:rPr>
          <w:rFonts w:ascii="Times New Roman" w:eastAsia="Calibri" w:hAnsi="Times New Roman" w:cs="Times New Roman"/>
          <w:b/>
          <w:iCs/>
          <w:kern w:val="0"/>
          <w:u w:val="single"/>
          <w14:ligatures w14:val="none"/>
        </w:rPr>
        <w:t>perkančiosios organizacijos</w:t>
      </w:r>
      <w:r w:rsidR="00E8167D" w:rsidRPr="00E8167D">
        <w:rPr>
          <w:rFonts w:ascii="Times New Roman" w:eastAsia="Calibri" w:hAnsi="Times New Roman" w:cs="Times New Roman"/>
          <w:b/>
          <w:kern w:val="0"/>
          <w:u w:val="single"/>
          <w14:ligatures w14:val="none"/>
        </w:rPr>
        <w:t xml:space="preserve"> </w:t>
      </w:r>
      <w:r w:rsidR="00E8167D" w:rsidRPr="00E8167D">
        <w:rPr>
          <w:rFonts w:ascii="Times New Roman" w:eastAsia="Calibri" w:hAnsi="Times New Roman" w:cs="Times New Roman"/>
          <w:b/>
          <w:iCs/>
          <w:kern w:val="0"/>
          <w:u w:val="single"/>
          <w14:ligatures w14:val="none"/>
        </w:rPr>
        <w:t>nustatyto</w:t>
      </w:r>
      <w:r w:rsidR="00E8167D" w:rsidRPr="00D046A4">
        <w:rPr>
          <w:rFonts w:ascii="Times New Roman" w:eastAsia="Calibri" w:hAnsi="Times New Roman" w:cs="Times New Roman"/>
          <w:b/>
          <w:kern w:val="0"/>
          <w:u w:val="single"/>
          <w14:ligatures w14:val="none"/>
        </w:rPr>
        <w:t xml:space="preserve"> </w:t>
      </w:r>
      <w:r w:rsidR="002D57F1" w:rsidRPr="00D046A4">
        <w:rPr>
          <w:rFonts w:ascii="Times New Roman" w:eastAsia="Calibri" w:hAnsi="Times New Roman" w:cs="Times New Roman"/>
          <w:b/>
          <w:kern w:val="0"/>
          <w:u w:val="single"/>
          <w14:ligatures w14:val="none"/>
        </w:rPr>
        <w:t>aplinkos apsaugos kriterijaus</w:t>
      </w:r>
      <w:r w:rsidR="002D57F1" w:rsidRPr="00D046A4">
        <w:rPr>
          <w:rFonts w:ascii="Times New Roman" w:eastAsia="Calibri" w:hAnsi="Times New Roman" w:cs="Times New Roman"/>
          <w:bCs/>
          <w:iCs/>
          <w:kern w:val="0"/>
          <w14:ligatures w14:val="none"/>
        </w:rPr>
        <w:t>:</w:t>
      </w:r>
    </w:p>
    <w:p w14:paraId="617C97EA" w14:textId="77777777" w:rsidR="008B0009" w:rsidRPr="00D046A4" w:rsidRDefault="008B0009" w:rsidP="004913BB">
      <w:pPr>
        <w:tabs>
          <w:tab w:val="left" w:pos="0"/>
        </w:tabs>
        <w:spacing w:after="120" w:line="20" w:lineRule="atLeast"/>
        <w:ind w:firstLine="851"/>
        <w:contextual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88"/>
        <w:gridCol w:w="4536"/>
        <w:gridCol w:w="4970"/>
        <w:gridCol w:w="3499"/>
      </w:tblGrid>
      <w:tr w:rsidR="00922EBE" w:rsidRPr="00D046A4" w14:paraId="7281FC32" w14:textId="77777777" w:rsidTr="00922EBE">
        <w:tc>
          <w:tcPr>
            <w:tcW w:w="988" w:type="dxa"/>
            <w:vAlign w:val="center"/>
          </w:tcPr>
          <w:p w14:paraId="034E3923" w14:textId="77777777" w:rsidR="00922EBE" w:rsidRPr="00D046A4" w:rsidRDefault="00922EBE" w:rsidP="00922EBE">
            <w:pPr>
              <w:jc w:val="center"/>
              <w:rPr>
                <w:rFonts w:ascii="Times New Roman" w:hAnsi="Times New Roman" w:cs="Times New Roman"/>
                <w:b/>
              </w:rPr>
            </w:pPr>
            <w:r w:rsidRPr="00D046A4">
              <w:rPr>
                <w:rFonts w:ascii="Times New Roman" w:hAnsi="Times New Roman" w:cs="Times New Roman"/>
                <w:b/>
              </w:rPr>
              <w:t xml:space="preserve">Eil. </w:t>
            </w:r>
          </w:p>
          <w:p w14:paraId="57C9DD35" w14:textId="651F7812" w:rsidR="00922EBE" w:rsidRPr="00D046A4" w:rsidRDefault="00922EBE" w:rsidP="00922EBE">
            <w:pPr>
              <w:jc w:val="center"/>
              <w:rPr>
                <w:rFonts w:ascii="Times New Roman" w:hAnsi="Times New Roman" w:cs="Times New Roman"/>
              </w:rPr>
            </w:pPr>
            <w:r w:rsidRPr="00D046A4">
              <w:rPr>
                <w:rFonts w:ascii="Times New Roman" w:hAnsi="Times New Roman" w:cs="Times New Roman"/>
                <w:b/>
              </w:rPr>
              <w:t>Nr.</w:t>
            </w:r>
          </w:p>
        </w:tc>
        <w:tc>
          <w:tcPr>
            <w:tcW w:w="4536" w:type="dxa"/>
            <w:vAlign w:val="center"/>
          </w:tcPr>
          <w:p w14:paraId="76381E94" w14:textId="6617CBBF" w:rsidR="00922EBE" w:rsidRPr="00D046A4" w:rsidRDefault="00922EBE" w:rsidP="00922EBE">
            <w:pPr>
              <w:jc w:val="center"/>
              <w:rPr>
                <w:rFonts w:ascii="Times New Roman" w:hAnsi="Times New Roman" w:cs="Times New Roman"/>
              </w:rPr>
            </w:pPr>
            <w:bookmarkStart w:id="0" w:name="_Hlk133577376"/>
            <w:r w:rsidRPr="00D046A4">
              <w:rPr>
                <w:rFonts w:ascii="Times New Roman" w:hAnsi="Times New Roman" w:cs="Times New Roman"/>
                <w:b/>
              </w:rPr>
              <w:t xml:space="preserve">Žalieji (aplinkos apsaugos) </w:t>
            </w:r>
            <w:r w:rsidR="002407A3">
              <w:rPr>
                <w:rFonts w:ascii="Times New Roman" w:hAnsi="Times New Roman" w:cs="Times New Roman"/>
                <w:b/>
              </w:rPr>
              <w:t xml:space="preserve">pirkimo </w:t>
            </w:r>
            <w:r w:rsidRPr="00D046A4">
              <w:rPr>
                <w:rFonts w:ascii="Times New Roman" w:hAnsi="Times New Roman" w:cs="Times New Roman"/>
                <w:b/>
              </w:rPr>
              <w:t>reikalavimai</w:t>
            </w:r>
            <w:bookmarkEnd w:id="0"/>
          </w:p>
        </w:tc>
        <w:tc>
          <w:tcPr>
            <w:tcW w:w="4970" w:type="dxa"/>
            <w:vAlign w:val="center"/>
          </w:tcPr>
          <w:p w14:paraId="61FA1C49" w14:textId="0C444A09" w:rsidR="00922EBE" w:rsidRPr="00D046A4" w:rsidRDefault="00922EBE" w:rsidP="00922EBE">
            <w:pPr>
              <w:jc w:val="center"/>
              <w:rPr>
                <w:rFonts w:ascii="Times New Roman" w:hAnsi="Times New Roman" w:cs="Times New Roman"/>
              </w:rPr>
            </w:pPr>
            <w:r w:rsidRPr="00D046A4">
              <w:rPr>
                <w:rFonts w:ascii="Times New Roman" w:hAnsi="Times New Roman" w:cs="Times New Roman"/>
                <w:b/>
              </w:rPr>
              <w:t xml:space="preserve">Tiekėjas Pirkimo sutarties vykdymo metu turi laikytis bent vieno iš </w:t>
            </w:r>
            <w:r w:rsidR="00F50E91" w:rsidRPr="00D046A4">
              <w:rPr>
                <w:rFonts w:ascii="Times New Roman" w:hAnsi="Times New Roman" w:cs="Times New Roman"/>
                <w:b/>
              </w:rPr>
              <w:t xml:space="preserve">1.1-1.3 punktuose </w:t>
            </w:r>
            <w:r w:rsidRPr="00D046A4">
              <w:rPr>
                <w:rFonts w:ascii="Times New Roman" w:hAnsi="Times New Roman" w:cs="Times New Roman"/>
                <w:b/>
              </w:rPr>
              <w:t>nurodomų žaliųjų kriterijų (kriterijų)</w:t>
            </w:r>
          </w:p>
        </w:tc>
        <w:tc>
          <w:tcPr>
            <w:tcW w:w="3499" w:type="dxa"/>
            <w:vAlign w:val="center"/>
          </w:tcPr>
          <w:p w14:paraId="6C061F10" w14:textId="6C1CF9BB" w:rsidR="00922EBE" w:rsidRPr="00D046A4" w:rsidRDefault="00922EBE" w:rsidP="00922EBE">
            <w:pPr>
              <w:jc w:val="center"/>
              <w:rPr>
                <w:rFonts w:ascii="Times New Roman" w:hAnsi="Times New Roman" w:cs="Times New Roman"/>
                <w:b/>
              </w:rPr>
            </w:pPr>
            <w:r w:rsidRPr="00D046A4">
              <w:rPr>
                <w:rFonts w:ascii="Times New Roman" w:hAnsi="Times New Roman" w:cs="Times New Roman"/>
                <w:b/>
              </w:rPr>
              <w:t>Siūlomos reikšmės</w:t>
            </w:r>
          </w:p>
          <w:p w14:paraId="531BF48F" w14:textId="67031D42" w:rsidR="00922EBE" w:rsidRPr="00D046A4" w:rsidRDefault="00922EBE" w:rsidP="00FD5BA0">
            <w:pPr>
              <w:jc w:val="center"/>
              <w:rPr>
                <w:rFonts w:ascii="Times New Roman" w:hAnsi="Times New Roman" w:cs="Times New Roman"/>
              </w:rPr>
            </w:pPr>
            <w:r w:rsidRPr="00D046A4">
              <w:rPr>
                <w:rFonts w:ascii="Times New Roman" w:hAnsi="Times New Roman" w:cs="Times New Roman"/>
                <w:bCs/>
                <w:i/>
                <w:iCs/>
              </w:rPr>
              <w:t>(</w:t>
            </w:r>
            <w:r w:rsidR="0011293C" w:rsidRPr="00D046A4">
              <w:rPr>
                <w:rFonts w:ascii="Times New Roman" w:hAnsi="Times New Roman" w:cs="Times New Roman"/>
                <w:bCs/>
                <w:i/>
                <w:iCs/>
              </w:rPr>
              <w:t>T</w:t>
            </w:r>
            <w:r w:rsidRPr="00D046A4">
              <w:rPr>
                <w:rFonts w:ascii="Times New Roman" w:hAnsi="Times New Roman" w:cs="Times New Roman"/>
                <w:bCs/>
                <w:i/>
                <w:iCs/>
              </w:rPr>
              <w:t xml:space="preserve">iekėjas </w:t>
            </w:r>
            <w:r w:rsidR="00FD5BA0" w:rsidRPr="00D046A4">
              <w:rPr>
                <w:rFonts w:ascii="Times New Roman" w:hAnsi="Times New Roman" w:cs="Times New Roman"/>
                <w:bCs/>
                <w:i/>
                <w:iCs/>
              </w:rPr>
              <w:t>pasirink</w:t>
            </w:r>
            <w:r w:rsidR="0011293C" w:rsidRPr="00D046A4">
              <w:rPr>
                <w:rFonts w:ascii="Times New Roman" w:hAnsi="Times New Roman" w:cs="Times New Roman"/>
                <w:bCs/>
                <w:i/>
                <w:iCs/>
              </w:rPr>
              <w:t>tinai</w:t>
            </w:r>
            <w:r w:rsidR="00FD5BA0" w:rsidRPr="00D046A4">
              <w:rPr>
                <w:rFonts w:ascii="Times New Roman" w:hAnsi="Times New Roman" w:cs="Times New Roman"/>
                <w:bCs/>
                <w:i/>
                <w:iCs/>
              </w:rPr>
              <w:t xml:space="preserve"> </w:t>
            </w:r>
            <w:r w:rsidR="0011293C" w:rsidRPr="00D046A4">
              <w:rPr>
                <w:rFonts w:ascii="Times New Roman" w:hAnsi="Times New Roman" w:cs="Times New Roman"/>
                <w:bCs/>
                <w:i/>
                <w:iCs/>
              </w:rPr>
              <w:t xml:space="preserve">užpildo </w:t>
            </w:r>
            <w:r w:rsidR="00FD5BA0" w:rsidRPr="00D046A4">
              <w:rPr>
                <w:rFonts w:ascii="Times New Roman" w:hAnsi="Times New Roman" w:cs="Times New Roman"/>
                <w:bCs/>
                <w:i/>
                <w:iCs/>
              </w:rPr>
              <w:t xml:space="preserve">skiltį (is)), </w:t>
            </w:r>
            <w:r w:rsidRPr="00D046A4">
              <w:rPr>
                <w:rFonts w:ascii="Times New Roman" w:hAnsi="Times New Roman" w:cs="Times New Roman"/>
                <w:bCs/>
                <w:i/>
                <w:iCs/>
              </w:rPr>
              <w:t xml:space="preserve">įrašydamas </w:t>
            </w:r>
            <w:r w:rsidR="00FD5BA0" w:rsidRPr="00D046A4">
              <w:rPr>
                <w:rFonts w:ascii="Times New Roman" w:hAnsi="Times New Roman" w:cs="Times New Roman"/>
                <w:bCs/>
                <w:i/>
                <w:iCs/>
              </w:rPr>
              <w:t xml:space="preserve">kurį reikalavimą </w:t>
            </w:r>
            <w:r w:rsidR="005A3546" w:rsidRPr="00D046A4">
              <w:rPr>
                <w:rFonts w:ascii="Times New Roman" w:hAnsi="Times New Roman" w:cs="Times New Roman"/>
                <w:bCs/>
                <w:i/>
                <w:iCs/>
              </w:rPr>
              <w:t xml:space="preserve">jis </w:t>
            </w:r>
            <w:r w:rsidR="00FD5BA0" w:rsidRPr="00D046A4">
              <w:rPr>
                <w:rFonts w:ascii="Times New Roman" w:hAnsi="Times New Roman" w:cs="Times New Roman"/>
                <w:bCs/>
                <w:i/>
                <w:iCs/>
              </w:rPr>
              <w:t>a</w:t>
            </w:r>
            <w:r w:rsidRPr="00D046A4">
              <w:rPr>
                <w:rFonts w:ascii="Times New Roman" w:hAnsi="Times New Roman" w:cs="Times New Roman"/>
                <w:bCs/>
                <w:i/>
                <w:iCs/>
              </w:rPr>
              <w:t>titi</w:t>
            </w:r>
            <w:r w:rsidR="005A3546" w:rsidRPr="00D046A4">
              <w:rPr>
                <w:rFonts w:ascii="Times New Roman" w:hAnsi="Times New Roman" w:cs="Times New Roman"/>
                <w:bCs/>
                <w:i/>
                <w:iCs/>
              </w:rPr>
              <w:t xml:space="preserve">ks </w:t>
            </w:r>
            <w:r w:rsidR="008B7E59" w:rsidRPr="00D046A4">
              <w:rPr>
                <w:rFonts w:ascii="Times New Roman" w:hAnsi="Times New Roman" w:cs="Times New Roman"/>
                <w:bCs/>
                <w:i/>
                <w:iCs/>
              </w:rPr>
              <w:t xml:space="preserve">Pirkimo </w:t>
            </w:r>
            <w:r w:rsidR="005A3546" w:rsidRPr="00D046A4">
              <w:rPr>
                <w:rFonts w:ascii="Times New Roman" w:hAnsi="Times New Roman" w:cs="Times New Roman"/>
                <w:bCs/>
                <w:i/>
                <w:iCs/>
              </w:rPr>
              <w:t>sutarties vykdymo metu)</w:t>
            </w:r>
          </w:p>
        </w:tc>
      </w:tr>
      <w:tr w:rsidR="00922EBE" w:rsidRPr="00D046A4" w14:paraId="37258D9E" w14:textId="77777777" w:rsidTr="00922EBE">
        <w:tc>
          <w:tcPr>
            <w:tcW w:w="988" w:type="dxa"/>
          </w:tcPr>
          <w:p w14:paraId="7FB4F9BB" w14:textId="3950B455"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1</w:t>
            </w:r>
          </w:p>
        </w:tc>
        <w:tc>
          <w:tcPr>
            <w:tcW w:w="4536" w:type="dxa"/>
          </w:tcPr>
          <w:p w14:paraId="5CDD669B" w14:textId="682301AF"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2</w:t>
            </w:r>
          </w:p>
        </w:tc>
        <w:tc>
          <w:tcPr>
            <w:tcW w:w="4970" w:type="dxa"/>
          </w:tcPr>
          <w:p w14:paraId="34B622E6" w14:textId="22048A7E"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3</w:t>
            </w:r>
          </w:p>
        </w:tc>
        <w:tc>
          <w:tcPr>
            <w:tcW w:w="3499" w:type="dxa"/>
          </w:tcPr>
          <w:p w14:paraId="4A659C2F" w14:textId="2341B72D" w:rsidR="00922EBE" w:rsidRPr="00D046A4" w:rsidRDefault="00922EBE" w:rsidP="00922EBE">
            <w:pPr>
              <w:jc w:val="center"/>
              <w:rPr>
                <w:rFonts w:ascii="Times New Roman" w:hAnsi="Times New Roman" w:cs="Times New Roman"/>
                <w:i/>
                <w:iCs/>
              </w:rPr>
            </w:pPr>
            <w:r w:rsidRPr="00D046A4">
              <w:rPr>
                <w:rFonts w:ascii="Times New Roman" w:hAnsi="Times New Roman" w:cs="Times New Roman"/>
                <w:i/>
                <w:iCs/>
              </w:rPr>
              <w:t>4</w:t>
            </w:r>
          </w:p>
        </w:tc>
      </w:tr>
      <w:tr w:rsidR="00922EBE" w:rsidRPr="00D046A4" w14:paraId="790775C0" w14:textId="77777777" w:rsidTr="00D046A4">
        <w:tc>
          <w:tcPr>
            <w:tcW w:w="988" w:type="dxa"/>
          </w:tcPr>
          <w:p w14:paraId="36B6B85F" w14:textId="69E01DE0" w:rsidR="00922EBE" w:rsidRPr="00D046A4" w:rsidRDefault="00922EBE" w:rsidP="00922EBE">
            <w:pPr>
              <w:jc w:val="center"/>
              <w:rPr>
                <w:rFonts w:ascii="Times New Roman" w:hAnsi="Times New Roman" w:cs="Times New Roman"/>
              </w:rPr>
            </w:pPr>
            <w:r w:rsidRPr="00D046A4">
              <w:rPr>
                <w:rFonts w:ascii="Times New Roman" w:hAnsi="Times New Roman" w:cs="Times New Roman"/>
              </w:rPr>
              <w:t>1.</w:t>
            </w:r>
          </w:p>
        </w:tc>
        <w:tc>
          <w:tcPr>
            <w:tcW w:w="4536" w:type="dxa"/>
          </w:tcPr>
          <w:p w14:paraId="1ACBE36A" w14:textId="3AA82582" w:rsidR="00922EBE" w:rsidRPr="00D046A4" w:rsidRDefault="00922EBE" w:rsidP="00922EBE">
            <w:pPr>
              <w:jc w:val="both"/>
              <w:rPr>
                <w:rFonts w:ascii="Times New Roman" w:hAnsi="Times New Roman" w:cs="Times New Roman"/>
              </w:rPr>
            </w:pPr>
            <w:r w:rsidRPr="00D046A4">
              <w:rPr>
                <w:rFonts w:ascii="Times New Roman" w:hAnsi="Times New Roman" w:cs="Times New Roman"/>
                <w:bCs/>
              </w:rPr>
              <w:t xml:space="preserve">Vadovaujantis </w:t>
            </w:r>
            <w:r w:rsidRPr="00D046A4">
              <w:rPr>
                <w:rFonts w:ascii="Times New Roman" w:hAnsi="Times New Roman" w:cs="Times New Roman"/>
                <w:b/>
              </w:rPr>
              <w:t>Aplinkos apsaugos kriterijų taikymo, vykdant žaliuosius pirkimus, tvarkos aprašo</w:t>
            </w:r>
            <w:r w:rsidRPr="00D046A4">
              <w:rPr>
                <w:rFonts w:ascii="Times New Roman" w:hAnsi="Times New Roman" w:cs="Times New Roman"/>
                <w:bCs/>
              </w:rPr>
              <w:t xml:space="preserve">, patvirtinto Lietuvos Respublikos (toliau - </w:t>
            </w:r>
            <w:r w:rsidRPr="00D046A4">
              <w:rPr>
                <w:rFonts w:ascii="Times New Roman" w:hAnsi="Times New Roman" w:cs="Times New Roman"/>
                <w:b/>
              </w:rPr>
              <w:t>LR</w:t>
            </w:r>
            <w:r w:rsidRPr="00D046A4">
              <w:rPr>
                <w:rFonts w:ascii="Times New Roman" w:hAnsi="Times New Roman" w:cs="Times New Roman"/>
                <w:bCs/>
              </w:rPr>
              <w:t>) aplinkos ministro 2011-06-28 įsakymu Nr. D1-508 „</w:t>
            </w:r>
            <w:r w:rsidRPr="00D046A4">
              <w:rPr>
                <w:rFonts w:ascii="Times New Roman" w:hAnsi="Times New Roman" w:cs="Times New Roman"/>
                <w:bCs/>
                <w:i/>
                <w:iCs/>
              </w:rPr>
              <w:t>Dėl aplinkos apsaugos kriterijų taikymo, vykdant žaliuosius pirkimus, tvarkos aprašo patvirtinimo</w:t>
            </w:r>
            <w:r w:rsidRPr="00D046A4">
              <w:rPr>
                <w:rFonts w:ascii="Times New Roman" w:hAnsi="Times New Roman" w:cs="Times New Roman"/>
                <w:bCs/>
              </w:rPr>
              <w:t xml:space="preserve">“ (LR aplinkos ministro 2022-12-13 įsakymo Nr. D1-401 redakcija) (toliau - </w:t>
            </w:r>
            <w:r w:rsidRPr="00D046A4">
              <w:rPr>
                <w:rFonts w:ascii="Times New Roman" w:hAnsi="Times New Roman" w:cs="Times New Roman"/>
                <w:b/>
              </w:rPr>
              <w:t>Tvarkos aprašas</w:t>
            </w:r>
            <w:r w:rsidRPr="00D046A4">
              <w:rPr>
                <w:rFonts w:ascii="Times New Roman" w:hAnsi="Times New Roman" w:cs="Times New Roman"/>
                <w:bCs/>
              </w:rPr>
              <w:t xml:space="preserve">) </w:t>
            </w:r>
            <w:r w:rsidRPr="00D046A4">
              <w:rPr>
                <w:rFonts w:ascii="Times New Roman" w:hAnsi="Times New Roman" w:cs="Times New Roman"/>
                <w:b/>
              </w:rPr>
              <w:t>4.4.4 papunkčiu</w:t>
            </w:r>
            <w:r w:rsidRPr="00D046A4">
              <w:rPr>
                <w:rFonts w:ascii="Times New Roman" w:hAnsi="Times New Roman" w:cs="Times New Roman"/>
              </w:rPr>
              <w:t xml:space="preserve"> </w:t>
            </w:r>
            <w:r w:rsidRPr="00D046A4">
              <w:rPr>
                <w:rFonts w:ascii="Times New Roman" w:hAnsi="Times New Roman" w:cs="Times New Roman"/>
                <w:b/>
                <w:bCs/>
              </w:rPr>
              <w:t>nustatomi reikalavimai prekėms ir (ar) jų pakuotėms, ir/ar jų pristatymui</w:t>
            </w:r>
            <w:r w:rsidRPr="00D046A4">
              <w:rPr>
                <w:rFonts w:ascii="Times New Roman" w:hAnsi="Times New Roman" w:cs="Times New Roman"/>
              </w:rPr>
              <w:t>:</w:t>
            </w:r>
          </w:p>
        </w:tc>
        <w:tc>
          <w:tcPr>
            <w:tcW w:w="4970" w:type="dxa"/>
          </w:tcPr>
          <w:p w14:paraId="529205AF" w14:textId="77777777" w:rsidR="00922EBE" w:rsidRPr="00D046A4" w:rsidRDefault="00922EBE" w:rsidP="00922EBE">
            <w:pPr>
              <w:jc w:val="center"/>
              <w:rPr>
                <w:rFonts w:ascii="Times New Roman" w:hAnsi="Times New Roman" w:cs="Times New Roman"/>
                <w:i/>
                <w:iCs/>
                <w:color w:val="000000" w:themeColor="text1"/>
              </w:rPr>
            </w:pPr>
          </w:p>
          <w:p w14:paraId="7603937E" w14:textId="25B9DCE5" w:rsidR="00043FD2" w:rsidRDefault="00E8167D" w:rsidP="00922EBE">
            <w:pPr>
              <w:jc w:val="center"/>
              <w:rPr>
                <w:rFonts w:ascii="Times New Roman" w:hAnsi="Times New Roman" w:cs="Times New Roman"/>
                <w:i/>
                <w:iCs/>
                <w:color w:val="000000" w:themeColor="text1"/>
              </w:rPr>
            </w:pPr>
            <w:r>
              <w:rPr>
                <w:rFonts w:ascii="Times New Roman" w:hAnsi="Times New Roman" w:cs="Times New Roman"/>
                <w:i/>
                <w:iCs/>
                <w:color w:val="000000" w:themeColor="text1"/>
              </w:rPr>
              <w:t>T</w:t>
            </w:r>
            <w:r w:rsidR="00922EBE" w:rsidRPr="00D046A4">
              <w:rPr>
                <w:rFonts w:ascii="Times New Roman" w:hAnsi="Times New Roman" w:cs="Times New Roman"/>
                <w:i/>
                <w:iCs/>
                <w:color w:val="000000" w:themeColor="text1"/>
              </w:rPr>
              <w:t xml:space="preserve">iekėjas </w:t>
            </w:r>
            <w:r w:rsidR="00D046A4" w:rsidRPr="00D046A4">
              <w:rPr>
                <w:rFonts w:ascii="Times New Roman" w:hAnsi="Times New Roman" w:cs="Times New Roman"/>
                <w:i/>
                <w:iCs/>
                <w:color w:val="000000" w:themeColor="text1"/>
              </w:rPr>
              <w:t>turi už</w:t>
            </w:r>
            <w:r w:rsidR="00922EBE" w:rsidRPr="00D046A4">
              <w:rPr>
                <w:rFonts w:ascii="Times New Roman" w:hAnsi="Times New Roman" w:cs="Times New Roman"/>
                <w:i/>
                <w:iCs/>
                <w:color w:val="000000" w:themeColor="text1"/>
              </w:rPr>
              <w:t>pild</w:t>
            </w:r>
            <w:r w:rsidR="00D046A4" w:rsidRPr="00D046A4">
              <w:rPr>
                <w:rFonts w:ascii="Times New Roman" w:hAnsi="Times New Roman" w:cs="Times New Roman"/>
                <w:i/>
                <w:iCs/>
                <w:color w:val="000000" w:themeColor="text1"/>
              </w:rPr>
              <w:t>yti</w:t>
            </w:r>
            <w:r w:rsidR="00922EBE" w:rsidRPr="00D046A4">
              <w:rPr>
                <w:rFonts w:ascii="Times New Roman" w:hAnsi="Times New Roman" w:cs="Times New Roman"/>
                <w:i/>
                <w:iCs/>
                <w:color w:val="000000" w:themeColor="text1"/>
              </w:rPr>
              <w:t xml:space="preserve"> </w:t>
            </w:r>
            <w:r w:rsidR="00D046A4" w:rsidRPr="00D046A4">
              <w:rPr>
                <w:rFonts w:ascii="Times New Roman" w:hAnsi="Times New Roman" w:cs="Times New Roman"/>
                <w:i/>
                <w:iCs/>
                <w:color w:val="000000" w:themeColor="text1"/>
              </w:rPr>
              <w:t>žem</w:t>
            </w:r>
            <w:r w:rsidR="00043FD2">
              <w:rPr>
                <w:rFonts w:ascii="Times New Roman" w:hAnsi="Times New Roman" w:cs="Times New Roman"/>
                <w:i/>
                <w:iCs/>
                <w:color w:val="000000" w:themeColor="text1"/>
              </w:rPr>
              <w:t>iau</w:t>
            </w:r>
            <w:r w:rsidR="00D046A4" w:rsidRPr="00D046A4">
              <w:rPr>
                <w:rFonts w:ascii="Times New Roman" w:hAnsi="Times New Roman" w:cs="Times New Roman"/>
                <w:i/>
                <w:iCs/>
                <w:color w:val="000000" w:themeColor="text1"/>
              </w:rPr>
              <w:t xml:space="preserve"> esančių punktų</w:t>
            </w:r>
            <w:r w:rsidR="00043FD2">
              <w:rPr>
                <w:rFonts w:ascii="Times New Roman" w:hAnsi="Times New Roman" w:cs="Times New Roman"/>
                <w:i/>
                <w:iCs/>
                <w:color w:val="000000" w:themeColor="text1"/>
              </w:rPr>
              <w:t xml:space="preserve"> </w:t>
            </w:r>
          </w:p>
          <w:p w14:paraId="1AE01740" w14:textId="665BF576" w:rsidR="00922EBE" w:rsidRPr="00D046A4" w:rsidRDefault="00043FD2" w:rsidP="00922EBE">
            <w:pPr>
              <w:jc w:val="center"/>
              <w:rPr>
                <w:rFonts w:ascii="Times New Roman" w:hAnsi="Times New Roman" w:cs="Times New Roman"/>
              </w:rPr>
            </w:pPr>
            <w:r>
              <w:rPr>
                <w:rFonts w:ascii="Times New Roman" w:hAnsi="Times New Roman" w:cs="Times New Roman"/>
                <w:i/>
                <w:iCs/>
                <w:color w:val="000000" w:themeColor="text1"/>
              </w:rPr>
              <w:t xml:space="preserve">4 </w:t>
            </w:r>
            <w:r w:rsidR="00922EBE" w:rsidRPr="00D046A4">
              <w:rPr>
                <w:rFonts w:ascii="Times New Roman" w:hAnsi="Times New Roman" w:cs="Times New Roman"/>
                <w:i/>
                <w:iCs/>
                <w:color w:val="000000" w:themeColor="text1"/>
              </w:rPr>
              <w:t>stulpelį, pagal pasirinktą vieną ar kelis punktus, kurio (ių) laikysis Pirkimo sutarties vykdymo metu</w:t>
            </w:r>
          </w:p>
        </w:tc>
        <w:tc>
          <w:tcPr>
            <w:tcW w:w="3499" w:type="dxa"/>
            <w:tcBorders>
              <w:tl2br w:val="single" w:sz="4" w:space="0" w:color="auto"/>
              <w:tr2bl w:val="single" w:sz="4" w:space="0" w:color="auto"/>
            </w:tcBorders>
          </w:tcPr>
          <w:p w14:paraId="10B085B5" w14:textId="77777777" w:rsidR="00922EBE" w:rsidRPr="00D046A4" w:rsidRDefault="00922EBE" w:rsidP="00922EBE">
            <w:pPr>
              <w:jc w:val="center"/>
              <w:rPr>
                <w:rFonts w:ascii="Times New Roman" w:hAnsi="Times New Roman" w:cs="Times New Roman"/>
              </w:rPr>
            </w:pPr>
          </w:p>
          <w:p w14:paraId="21E8BF81" w14:textId="415C04C2" w:rsidR="00D046A4" w:rsidRPr="00D046A4" w:rsidRDefault="00D046A4" w:rsidP="00922EBE">
            <w:pPr>
              <w:jc w:val="center"/>
              <w:rPr>
                <w:rFonts w:ascii="Times New Roman" w:hAnsi="Times New Roman" w:cs="Times New Roman"/>
              </w:rPr>
            </w:pPr>
          </w:p>
        </w:tc>
      </w:tr>
      <w:tr w:rsidR="00F50E91" w:rsidRPr="00D046A4" w14:paraId="3B02EA62" w14:textId="77777777" w:rsidTr="009222A6">
        <w:tc>
          <w:tcPr>
            <w:tcW w:w="988" w:type="dxa"/>
          </w:tcPr>
          <w:p w14:paraId="1F4C5A65" w14:textId="77777777" w:rsidR="00F50E91" w:rsidRPr="00D046A4" w:rsidRDefault="00F50E91" w:rsidP="00F50E91">
            <w:pPr>
              <w:jc w:val="center"/>
              <w:rPr>
                <w:rFonts w:ascii="Times New Roman" w:hAnsi="Times New Roman" w:cs="Times New Roman"/>
              </w:rPr>
            </w:pPr>
          </w:p>
          <w:p w14:paraId="2E27A1FC" w14:textId="77777777" w:rsidR="00F50E91" w:rsidRPr="00D046A4" w:rsidRDefault="00F50E91" w:rsidP="00F50E91">
            <w:pPr>
              <w:jc w:val="center"/>
              <w:rPr>
                <w:rFonts w:ascii="Times New Roman" w:hAnsi="Times New Roman" w:cs="Times New Roman"/>
              </w:rPr>
            </w:pPr>
          </w:p>
          <w:p w14:paraId="197D0B0B" w14:textId="77777777" w:rsidR="00F50E91" w:rsidRPr="00D046A4" w:rsidRDefault="00F50E91" w:rsidP="00F50E91">
            <w:pPr>
              <w:jc w:val="center"/>
              <w:rPr>
                <w:rFonts w:ascii="Times New Roman" w:hAnsi="Times New Roman" w:cs="Times New Roman"/>
              </w:rPr>
            </w:pPr>
          </w:p>
          <w:p w14:paraId="2DA9EA96" w14:textId="417DFDC3" w:rsidR="00F50E91" w:rsidRPr="00D046A4" w:rsidRDefault="00F50E91" w:rsidP="00F50E91">
            <w:pPr>
              <w:jc w:val="center"/>
              <w:rPr>
                <w:rFonts w:ascii="Times New Roman" w:hAnsi="Times New Roman" w:cs="Times New Roman"/>
              </w:rPr>
            </w:pPr>
            <w:r w:rsidRPr="00D046A4">
              <w:rPr>
                <w:rFonts w:ascii="Times New Roman" w:hAnsi="Times New Roman" w:cs="Times New Roman"/>
              </w:rPr>
              <w:t>1.1.</w:t>
            </w:r>
          </w:p>
          <w:p w14:paraId="17C2AA5B" w14:textId="77777777" w:rsidR="00F50E91" w:rsidRPr="00D046A4" w:rsidRDefault="00F50E91" w:rsidP="00F50E91">
            <w:pPr>
              <w:jc w:val="center"/>
              <w:rPr>
                <w:rFonts w:ascii="Times New Roman" w:hAnsi="Times New Roman" w:cs="Times New Roman"/>
              </w:rPr>
            </w:pPr>
          </w:p>
          <w:p w14:paraId="2E3D484D" w14:textId="6A99579A" w:rsidR="00F50E91" w:rsidRPr="00D046A4" w:rsidRDefault="00F50E91" w:rsidP="00F50E91">
            <w:pPr>
              <w:jc w:val="center"/>
              <w:rPr>
                <w:rFonts w:ascii="Times New Roman" w:hAnsi="Times New Roman" w:cs="Times New Roman"/>
              </w:rPr>
            </w:pPr>
          </w:p>
        </w:tc>
        <w:tc>
          <w:tcPr>
            <w:tcW w:w="4536" w:type="dxa"/>
            <w:vAlign w:val="center"/>
          </w:tcPr>
          <w:p w14:paraId="77C4F87A" w14:textId="77777777" w:rsidR="00F50E91" w:rsidRPr="00D046A4" w:rsidRDefault="00F50E91" w:rsidP="00F50E91">
            <w:pPr>
              <w:jc w:val="both"/>
              <w:rPr>
                <w:rFonts w:ascii="Times New Roman" w:hAnsi="Times New Roman" w:cs="Times New Roman"/>
                <w:bCs/>
              </w:rPr>
            </w:pPr>
            <w:r w:rsidRPr="00D046A4">
              <w:rPr>
                <w:rFonts w:ascii="Times New Roman" w:hAnsi="Times New Roman" w:cs="Times New Roman"/>
                <w:bCs/>
              </w:rPr>
              <w:t>Gamintojas siūlomų prekių gamyboje naudoja atsinaujinančius energijos šaltinius</w:t>
            </w:r>
          </w:p>
          <w:p w14:paraId="000B8E10" w14:textId="77777777" w:rsidR="00F50E91" w:rsidRPr="00D046A4" w:rsidRDefault="00F50E91" w:rsidP="00F50E91">
            <w:pPr>
              <w:jc w:val="center"/>
              <w:rPr>
                <w:rFonts w:ascii="Times New Roman" w:hAnsi="Times New Roman" w:cs="Times New Roman"/>
              </w:rPr>
            </w:pPr>
          </w:p>
        </w:tc>
        <w:tc>
          <w:tcPr>
            <w:tcW w:w="4970" w:type="dxa"/>
            <w:vAlign w:val="center"/>
          </w:tcPr>
          <w:p w14:paraId="5A7D6518" w14:textId="77777777" w:rsidR="00F50E91" w:rsidRPr="00D046A4" w:rsidRDefault="00F50E91" w:rsidP="00F50E91">
            <w:pPr>
              <w:spacing w:after="160" w:line="259" w:lineRule="auto"/>
              <w:rPr>
                <w:rFonts w:ascii="Times New Roman" w:hAnsi="Times New Roman" w:cs="Times New Roman"/>
                <w:i/>
                <w:iCs/>
              </w:rPr>
            </w:pPr>
            <w:r w:rsidRPr="00D046A4">
              <w:rPr>
                <w:rFonts w:ascii="Times New Roman" w:hAnsi="Times New Roman" w:cs="Times New Roman"/>
                <w:i/>
                <w:iCs/>
                <w:color w:val="000000" w:themeColor="text1"/>
              </w:rPr>
              <w:t>tiekėjas pildo 4 stulpelį</w:t>
            </w:r>
            <w:r w:rsidRPr="00D046A4">
              <w:rPr>
                <w:rFonts w:ascii="Times New Roman" w:hAnsi="Times New Roman" w:cs="Times New Roman"/>
              </w:rPr>
              <w:t xml:space="preserve"> </w:t>
            </w:r>
            <w:r w:rsidRPr="00D046A4">
              <w:rPr>
                <w:rFonts w:ascii="Times New Roman" w:hAnsi="Times New Roman" w:cs="Times New Roman"/>
                <w:i/>
                <w:iCs/>
                <w:color w:val="000000" w:themeColor="text1"/>
              </w:rPr>
              <w:t>ir nurodo Taip/NE</w:t>
            </w:r>
            <w:r w:rsidRPr="00D046A4">
              <w:rPr>
                <w:rFonts w:ascii="Times New Roman" w:hAnsi="Times New Roman" w:cs="Times New Roman"/>
                <w:i/>
                <w:iCs/>
              </w:rPr>
              <w:t xml:space="preserve"> </w:t>
            </w:r>
          </w:p>
          <w:p w14:paraId="2FF7299C" w14:textId="57B069A7" w:rsidR="007A2CF8" w:rsidRPr="00D046A4" w:rsidRDefault="007A2CF8" w:rsidP="007A2CF8">
            <w:pPr>
              <w:jc w:val="both"/>
              <w:rPr>
                <w:rFonts w:ascii="Times New Roman" w:hAnsi="Times New Roman" w:cs="Times New Roman"/>
                <w:i/>
                <w:iCs/>
              </w:rPr>
            </w:pPr>
            <w:r>
              <w:rPr>
                <w:rFonts w:ascii="Times New Roman" w:hAnsi="Times New Roman" w:cs="Times New Roman"/>
                <w:i/>
                <w:iCs/>
              </w:rPr>
              <w:t>(</w:t>
            </w:r>
            <w:r w:rsidRPr="00D046A4">
              <w:rPr>
                <w:rFonts w:ascii="Times New Roman" w:hAnsi="Times New Roman" w:cs="Times New Roman"/>
                <w:i/>
                <w:iCs/>
              </w:rPr>
              <w:t xml:space="preserve">Jei žymima "TAIP" </w:t>
            </w:r>
            <w:r>
              <w:rPr>
                <w:rFonts w:ascii="Times New Roman" w:hAnsi="Times New Roman" w:cs="Times New Roman"/>
                <w:i/>
                <w:iCs/>
              </w:rPr>
              <w:t>nurodyti informaciją</w:t>
            </w:r>
            <w:r w:rsidRPr="00D046A4">
              <w:rPr>
                <w:rFonts w:ascii="Times New Roman" w:hAnsi="Times New Roman" w:cs="Times New Roman"/>
                <w:i/>
                <w:iCs/>
              </w:rPr>
              <w:t xml:space="preserve">, </w:t>
            </w:r>
            <w:r>
              <w:rPr>
                <w:rFonts w:ascii="Times New Roman" w:hAnsi="Times New Roman" w:cs="Times New Roman"/>
                <w:i/>
                <w:iCs/>
              </w:rPr>
              <w:t xml:space="preserve">patvirtinančią, </w:t>
            </w:r>
            <w:r w:rsidRPr="00D046A4">
              <w:rPr>
                <w:rFonts w:ascii="Times New Roman" w:hAnsi="Times New Roman" w:cs="Times New Roman"/>
                <w:i/>
                <w:iCs/>
              </w:rPr>
              <w:t>kad siūlomų prekių gamyboje naudojami atsinaujinantys energijos šaltiniai (</w:t>
            </w:r>
            <w:r>
              <w:rPr>
                <w:rFonts w:ascii="Times New Roman" w:hAnsi="Times New Roman" w:cs="Times New Roman"/>
                <w:i/>
                <w:iCs/>
              </w:rPr>
              <w:t xml:space="preserve">t. y. kokie laimėjimo atveju bus pateikti įrodymai </w:t>
            </w:r>
            <w:r w:rsidRPr="00D046A4">
              <w:rPr>
                <w:rFonts w:ascii="Times New Roman" w:hAnsi="Times New Roman" w:cs="Times New Roman"/>
                <w:i/>
                <w:iCs/>
              </w:rPr>
              <w:t>sertifikatai, gamintojo aprašai ar kiti lygiaverčiai dokumentai))</w:t>
            </w:r>
          </w:p>
          <w:p w14:paraId="5655B85B" w14:textId="77777777" w:rsidR="00F50E91" w:rsidRPr="00D046A4" w:rsidRDefault="00F50E91" w:rsidP="00F50E91">
            <w:pPr>
              <w:jc w:val="center"/>
              <w:rPr>
                <w:rFonts w:ascii="Times New Roman" w:hAnsi="Times New Roman" w:cs="Times New Roman"/>
              </w:rPr>
            </w:pPr>
          </w:p>
        </w:tc>
        <w:tc>
          <w:tcPr>
            <w:tcW w:w="3499" w:type="dxa"/>
          </w:tcPr>
          <w:p w14:paraId="318E4BE9" w14:textId="77777777" w:rsidR="00F50E91" w:rsidRPr="00D046A4" w:rsidRDefault="00F50E91" w:rsidP="00F50E91">
            <w:pPr>
              <w:jc w:val="center"/>
              <w:rPr>
                <w:rFonts w:ascii="Times New Roman" w:hAnsi="Times New Roman" w:cs="Times New Roman"/>
              </w:rPr>
            </w:pPr>
          </w:p>
        </w:tc>
      </w:tr>
      <w:tr w:rsidR="00CF6F6B" w:rsidRPr="00D046A4" w14:paraId="2EB884ED" w14:textId="77777777" w:rsidTr="006C5273">
        <w:tc>
          <w:tcPr>
            <w:tcW w:w="988" w:type="dxa"/>
          </w:tcPr>
          <w:p w14:paraId="79E6890A" w14:textId="77777777" w:rsidR="00CF6F6B" w:rsidRPr="00D046A4" w:rsidRDefault="00CF6F6B" w:rsidP="00922EBE">
            <w:pPr>
              <w:jc w:val="center"/>
              <w:rPr>
                <w:rFonts w:ascii="Times New Roman" w:hAnsi="Times New Roman" w:cs="Times New Roman"/>
              </w:rPr>
            </w:pPr>
          </w:p>
        </w:tc>
        <w:tc>
          <w:tcPr>
            <w:tcW w:w="9506" w:type="dxa"/>
            <w:gridSpan w:val="2"/>
          </w:tcPr>
          <w:p w14:paraId="364C393F" w14:textId="0EFED55E" w:rsidR="00CF6F6B" w:rsidRPr="00D046A4" w:rsidRDefault="00CF6F6B" w:rsidP="00E8167D">
            <w:pPr>
              <w:jc w:val="center"/>
              <w:rPr>
                <w:rFonts w:ascii="Times New Roman" w:hAnsi="Times New Roman" w:cs="Times New Roman"/>
              </w:rPr>
            </w:pPr>
            <w:r w:rsidRPr="00D046A4">
              <w:rPr>
                <w:rFonts w:ascii="Times New Roman" w:hAnsi="Times New Roman" w:cs="Times New Roman"/>
                <w:b/>
              </w:rPr>
              <w:t>ir (ar)</w:t>
            </w:r>
          </w:p>
        </w:tc>
        <w:tc>
          <w:tcPr>
            <w:tcW w:w="3499" w:type="dxa"/>
          </w:tcPr>
          <w:p w14:paraId="253CF610" w14:textId="77777777" w:rsidR="00CF6F6B" w:rsidRPr="00D046A4" w:rsidRDefault="00CF6F6B" w:rsidP="00922EBE">
            <w:pPr>
              <w:jc w:val="center"/>
              <w:rPr>
                <w:rFonts w:ascii="Times New Roman" w:hAnsi="Times New Roman" w:cs="Times New Roman"/>
              </w:rPr>
            </w:pPr>
          </w:p>
        </w:tc>
      </w:tr>
      <w:tr w:rsidR="00F50E91" w:rsidRPr="00D046A4" w14:paraId="5B02B786" w14:textId="77777777" w:rsidTr="00FD5431">
        <w:tc>
          <w:tcPr>
            <w:tcW w:w="988" w:type="dxa"/>
          </w:tcPr>
          <w:p w14:paraId="77D04C04" w14:textId="1E678F6F" w:rsidR="00F50E91" w:rsidRPr="00D046A4" w:rsidRDefault="00F50E91" w:rsidP="00F50E91">
            <w:pPr>
              <w:jc w:val="center"/>
              <w:rPr>
                <w:rFonts w:ascii="Times New Roman" w:hAnsi="Times New Roman" w:cs="Times New Roman"/>
              </w:rPr>
            </w:pPr>
            <w:r w:rsidRPr="00D046A4">
              <w:rPr>
                <w:rFonts w:ascii="Times New Roman" w:hAnsi="Times New Roman" w:cs="Times New Roman"/>
              </w:rPr>
              <w:t>1.2.</w:t>
            </w:r>
          </w:p>
        </w:tc>
        <w:tc>
          <w:tcPr>
            <w:tcW w:w="4536" w:type="dxa"/>
            <w:vAlign w:val="center"/>
          </w:tcPr>
          <w:p w14:paraId="0D012014" w14:textId="2E25071B" w:rsidR="00F50E91" w:rsidRPr="00D046A4" w:rsidRDefault="00F50E91" w:rsidP="002E1B0A">
            <w:pPr>
              <w:jc w:val="both"/>
              <w:rPr>
                <w:rFonts w:ascii="Times New Roman" w:hAnsi="Times New Roman" w:cs="Times New Roman"/>
              </w:rPr>
            </w:pPr>
            <w:r w:rsidRPr="00D046A4">
              <w:rPr>
                <w:rFonts w:ascii="Times New Roman" w:hAnsi="Times New Roman" w:cs="Times New Roman"/>
                <w:bCs/>
              </w:rPr>
              <w:t>Siūlomos prekės išorinė pakuotė turi būti pagaminta iš perdirbtos žaliavos ir pakuotė pažymėta tai patvirtinančiais ekologiniais tarptautiniais ženklais. Jeigu siūloma prekė yra supakuota į skaidrią išorinę pakuotę, nurodyti reikalavimai (žaliavai ir ženklinimui) yra keliami antro lygio (grupinei) prekės pakuotei arba Siūlomos prekės išorinė pakuotė ir jos dalys turi būti pagamintos taip, kad jas būtų galima pakartotinai naudoti, perdirbti ar kitaip naudoti, o pakuotė pažymėta tai patvirtinančiais tarptautiniais ekologiniais ženklais arba Siūlomos prekės gamintojas vadovaujasi Europos Parlamento ir Tarybos direktyva 94/62/EB dėl pakuočių ir pakuočių atliekų.</w:t>
            </w:r>
          </w:p>
        </w:tc>
        <w:tc>
          <w:tcPr>
            <w:tcW w:w="4970" w:type="dxa"/>
            <w:vAlign w:val="center"/>
          </w:tcPr>
          <w:p w14:paraId="7F386505" w14:textId="08837AA7" w:rsidR="00F50E91" w:rsidRPr="00D046A4" w:rsidRDefault="00F50E91" w:rsidP="00F50E91">
            <w:pPr>
              <w:jc w:val="center"/>
              <w:rPr>
                <w:rFonts w:ascii="Times New Roman" w:hAnsi="Times New Roman" w:cs="Times New Roman"/>
              </w:rPr>
            </w:pPr>
            <w:r w:rsidRPr="00D046A4">
              <w:rPr>
                <w:rFonts w:ascii="Times New Roman" w:hAnsi="Times New Roman" w:cs="Times New Roman"/>
                <w:i/>
                <w:iCs/>
                <w:color w:val="000000" w:themeColor="text1"/>
              </w:rPr>
              <w:t>tiekėjas pildo 4 stulpelį ir nurodo tikslų variantą</w:t>
            </w:r>
            <w:r w:rsidR="002E1B0A" w:rsidRPr="00D046A4">
              <w:rPr>
                <w:rFonts w:ascii="Times New Roman" w:hAnsi="Times New Roman" w:cs="Times New Roman"/>
                <w:i/>
                <w:iCs/>
                <w:color w:val="000000" w:themeColor="text1"/>
              </w:rPr>
              <w:t xml:space="preserve"> (</w:t>
            </w:r>
            <w:r w:rsidRPr="00D046A4">
              <w:rPr>
                <w:rFonts w:ascii="Times New Roman" w:hAnsi="Times New Roman" w:cs="Times New Roman"/>
                <w:i/>
                <w:iCs/>
                <w:color w:val="000000" w:themeColor="text1"/>
              </w:rPr>
              <w:t>us</w:t>
            </w:r>
            <w:r w:rsidR="002E1B0A" w:rsidRPr="00D046A4">
              <w:rPr>
                <w:rFonts w:ascii="Times New Roman" w:hAnsi="Times New Roman" w:cs="Times New Roman"/>
                <w:i/>
                <w:iCs/>
                <w:color w:val="000000" w:themeColor="text1"/>
              </w:rPr>
              <w:t>)</w:t>
            </w:r>
          </w:p>
        </w:tc>
        <w:tc>
          <w:tcPr>
            <w:tcW w:w="3499" w:type="dxa"/>
          </w:tcPr>
          <w:p w14:paraId="68928FB6" w14:textId="77777777" w:rsidR="003D4599" w:rsidRDefault="003D4599" w:rsidP="00F50E91">
            <w:pPr>
              <w:jc w:val="center"/>
              <w:rPr>
                <w:rFonts w:ascii="Times New Roman" w:hAnsi="Times New Roman" w:cs="Times New Roman"/>
                <w:bCs/>
              </w:rPr>
            </w:pPr>
          </w:p>
          <w:p w14:paraId="0EAFE625" w14:textId="070BBE5C" w:rsidR="003D4599" w:rsidRDefault="003D4599" w:rsidP="00F50E91">
            <w:pPr>
              <w:jc w:val="center"/>
              <w:rPr>
                <w:rFonts w:ascii="Times New Roman" w:hAnsi="Times New Roman" w:cs="Times New Roman"/>
                <w:bCs/>
              </w:rPr>
            </w:pPr>
            <w:r>
              <w:rPr>
                <w:rFonts w:ascii="Times New Roman" w:hAnsi="Times New Roman" w:cs="Times New Roman"/>
                <w:bCs/>
              </w:rPr>
              <w:t xml:space="preserve">Taip. </w:t>
            </w:r>
          </w:p>
          <w:p w14:paraId="001A2BB7" w14:textId="77777777" w:rsidR="003D4599" w:rsidRDefault="003D4599" w:rsidP="00F50E91">
            <w:pPr>
              <w:jc w:val="center"/>
              <w:rPr>
                <w:rFonts w:ascii="Times New Roman" w:hAnsi="Times New Roman" w:cs="Times New Roman"/>
                <w:bCs/>
              </w:rPr>
            </w:pPr>
          </w:p>
          <w:p w14:paraId="31887524" w14:textId="26566AA9" w:rsidR="00F50E91" w:rsidRPr="00D046A4" w:rsidRDefault="003D4599" w:rsidP="00F50E91">
            <w:pPr>
              <w:jc w:val="center"/>
              <w:rPr>
                <w:rFonts w:ascii="Times New Roman" w:hAnsi="Times New Roman" w:cs="Times New Roman"/>
              </w:rPr>
            </w:pPr>
            <w:r w:rsidRPr="003D4599">
              <w:rPr>
                <w:rFonts w:ascii="Times New Roman" w:hAnsi="Times New Roman" w:cs="Times New Roman"/>
                <w:bCs/>
              </w:rPr>
              <w:t>Siūlom</w:t>
            </w:r>
            <w:r>
              <w:rPr>
                <w:rFonts w:ascii="Times New Roman" w:hAnsi="Times New Roman" w:cs="Times New Roman"/>
                <w:bCs/>
              </w:rPr>
              <w:t>ų</w:t>
            </w:r>
            <w:r w:rsidRPr="003D4599">
              <w:rPr>
                <w:rFonts w:ascii="Times New Roman" w:hAnsi="Times New Roman" w:cs="Times New Roman"/>
                <w:bCs/>
              </w:rPr>
              <w:t xml:space="preserve"> prek</w:t>
            </w:r>
            <w:r>
              <w:rPr>
                <w:rFonts w:ascii="Times New Roman" w:hAnsi="Times New Roman" w:cs="Times New Roman"/>
                <w:bCs/>
              </w:rPr>
              <w:t xml:space="preserve">ių </w:t>
            </w:r>
            <w:r w:rsidRPr="003D4599">
              <w:rPr>
                <w:rFonts w:ascii="Times New Roman" w:hAnsi="Times New Roman" w:cs="Times New Roman"/>
                <w:bCs/>
              </w:rPr>
              <w:t xml:space="preserve"> išorinė pakuotė pagamint</w:t>
            </w:r>
            <w:r>
              <w:rPr>
                <w:rFonts w:ascii="Times New Roman" w:hAnsi="Times New Roman" w:cs="Times New Roman"/>
                <w:bCs/>
              </w:rPr>
              <w:t xml:space="preserve">a </w:t>
            </w:r>
            <w:r w:rsidRPr="003D4599">
              <w:rPr>
                <w:rFonts w:ascii="Times New Roman" w:hAnsi="Times New Roman" w:cs="Times New Roman"/>
                <w:bCs/>
              </w:rPr>
              <w:t xml:space="preserve"> taip, kad j</w:t>
            </w:r>
            <w:r>
              <w:rPr>
                <w:rFonts w:ascii="Times New Roman" w:hAnsi="Times New Roman" w:cs="Times New Roman"/>
                <w:bCs/>
              </w:rPr>
              <w:t xml:space="preserve">ą </w:t>
            </w:r>
            <w:r w:rsidRPr="003D4599">
              <w:rPr>
                <w:rFonts w:ascii="Times New Roman" w:hAnsi="Times New Roman" w:cs="Times New Roman"/>
                <w:bCs/>
              </w:rPr>
              <w:t xml:space="preserve"> būtų galima perdirbti</w:t>
            </w:r>
            <w:r>
              <w:rPr>
                <w:rFonts w:ascii="Times New Roman" w:hAnsi="Times New Roman" w:cs="Times New Roman"/>
                <w:bCs/>
              </w:rPr>
              <w:t>. P</w:t>
            </w:r>
            <w:r w:rsidRPr="003D4599">
              <w:rPr>
                <w:rFonts w:ascii="Times New Roman" w:hAnsi="Times New Roman" w:cs="Times New Roman"/>
                <w:bCs/>
              </w:rPr>
              <w:t>akuotė pažymėta tai patvirtinančiais tarptautiniais ekologiniais ženklais</w:t>
            </w:r>
            <w:r>
              <w:rPr>
                <w:rFonts w:ascii="Times New Roman" w:hAnsi="Times New Roman" w:cs="Times New Roman"/>
                <w:bCs/>
              </w:rPr>
              <w:t xml:space="preserve">. </w:t>
            </w:r>
          </w:p>
        </w:tc>
      </w:tr>
      <w:tr w:rsidR="00CF6F6B" w:rsidRPr="00D046A4" w14:paraId="13D4F00B" w14:textId="77777777" w:rsidTr="00856574">
        <w:tc>
          <w:tcPr>
            <w:tcW w:w="988" w:type="dxa"/>
          </w:tcPr>
          <w:p w14:paraId="12477A88" w14:textId="77777777" w:rsidR="00CF6F6B" w:rsidRPr="00D046A4" w:rsidRDefault="00CF6F6B" w:rsidP="00922EBE">
            <w:pPr>
              <w:jc w:val="center"/>
              <w:rPr>
                <w:rFonts w:ascii="Times New Roman" w:hAnsi="Times New Roman" w:cs="Times New Roman"/>
              </w:rPr>
            </w:pPr>
          </w:p>
        </w:tc>
        <w:tc>
          <w:tcPr>
            <w:tcW w:w="9506" w:type="dxa"/>
            <w:gridSpan w:val="2"/>
          </w:tcPr>
          <w:p w14:paraId="04787C7C" w14:textId="614C2F1E" w:rsidR="00CF6F6B" w:rsidRPr="00D046A4" w:rsidRDefault="00CF6F6B" w:rsidP="00E8167D">
            <w:pPr>
              <w:jc w:val="center"/>
              <w:rPr>
                <w:rFonts w:ascii="Times New Roman" w:hAnsi="Times New Roman" w:cs="Times New Roman"/>
              </w:rPr>
            </w:pPr>
            <w:r w:rsidRPr="00D046A4">
              <w:rPr>
                <w:rFonts w:ascii="Times New Roman" w:hAnsi="Times New Roman" w:cs="Times New Roman"/>
                <w:b/>
              </w:rPr>
              <w:t>ir (ar</w:t>
            </w:r>
            <w:r w:rsidR="00886ADF" w:rsidRPr="00D046A4">
              <w:rPr>
                <w:rFonts w:ascii="Times New Roman" w:hAnsi="Times New Roman" w:cs="Times New Roman"/>
                <w:b/>
              </w:rPr>
              <w:t>)</w:t>
            </w:r>
          </w:p>
        </w:tc>
        <w:tc>
          <w:tcPr>
            <w:tcW w:w="3499" w:type="dxa"/>
          </w:tcPr>
          <w:p w14:paraId="1D4C513A" w14:textId="77777777" w:rsidR="00CF6F6B" w:rsidRPr="00D046A4" w:rsidRDefault="00CF6F6B" w:rsidP="00922EBE">
            <w:pPr>
              <w:jc w:val="center"/>
              <w:rPr>
                <w:rFonts w:ascii="Times New Roman" w:hAnsi="Times New Roman" w:cs="Times New Roman"/>
              </w:rPr>
            </w:pPr>
          </w:p>
        </w:tc>
      </w:tr>
      <w:tr w:rsidR="002E1B0A" w:rsidRPr="00D046A4" w14:paraId="17040269" w14:textId="77777777" w:rsidTr="00ED383A">
        <w:tc>
          <w:tcPr>
            <w:tcW w:w="988" w:type="dxa"/>
          </w:tcPr>
          <w:p w14:paraId="4A1F4F6A" w14:textId="77777777" w:rsidR="002E1B0A" w:rsidRPr="00D046A4" w:rsidRDefault="002E1B0A" w:rsidP="002E1B0A">
            <w:pPr>
              <w:jc w:val="center"/>
              <w:rPr>
                <w:rFonts w:ascii="Times New Roman" w:hAnsi="Times New Roman" w:cs="Times New Roman"/>
              </w:rPr>
            </w:pPr>
          </w:p>
          <w:p w14:paraId="7A6B9A2E" w14:textId="77777777" w:rsidR="002E1B0A" w:rsidRPr="00D046A4" w:rsidRDefault="002E1B0A" w:rsidP="002E1B0A">
            <w:pPr>
              <w:jc w:val="center"/>
              <w:rPr>
                <w:rFonts w:ascii="Times New Roman" w:hAnsi="Times New Roman" w:cs="Times New Roman"/>
              </w:rPr>
            </w:pPr>
          </w:p>
          <w:p w14:paraId="57FCFCF2" w14:textId="77777777" w:rsidR="002E1B0A" w:rsidRPr="00D046A4" w:rsidRDefault="002E1B0A" w:rsidP="002E1B0A">
            <w:pPr>
              <w:jc w:val="center"/>
              <w:rPr>
                <w:rFonts w:ascii="Times New Roman" w:hAnsi="Times New Roman" w:cs="Times New Roman"/>
              </w:rPr>
            </w:pPr>
          </w:p>
          <w:p w14:paraId="295E5BDC" w14:textId="77777777" w:rsidR="002E1B0A" w:rsidRPr="00D046A4" w:rsidRDefault="002E1B0A" w:rsidP="002E1B0A">
            <w:pPr>
              <w:jc w:val="center"/>
              <w:rPr>
                <w:rFonts w:ascii="Times New Roman" w:hAnsi="Times New Roman" w:cs="Times New Roman"/>
              </w:rPr>
            </w:pPr>
          </w:p>
          <w:p w14:paraId="4F1CA167" w14:textId="77777777" w:rsidR="002E1B0A" w:rsidRPr="00D046A4" w:rsidRDefault="002E1B0A" w:rsidP="002E1B0A">
            <w:pPr>
              <w:jc w:val="center"/>
              <w:rPr>
                <w:rFonts w:ascii="Times New Roman" w:hAnsi="Times New Roman" w:cs="Times New Roman"/>
              </w:rPr>
            </w:pPr>
          </w:p>
          <w:p w14:paraId="068D8386" w14:textId="77777777" w:rsidR="002E1B0A" w:rsidRPr="00D046A4" w:rsidRDefault="002E1B0A" w:rsidP="002E1B0A">
            <w:pPr>
              <w:jc w:val="center"/>
              <w:rPr>
                <w:rFonts w:ascii="Times New Roman" w:hAnsi="Times New Roman" w:cs="Times New Roman"/>
              </w:rPr>
            </w:pPr>
          </w:p>
          <w:p w14:paraId="43CD3841" w14:textId="77777777" w:rsidR="002E1B0A" w:rsidRPr="00D046A4" w:rsidRDefault="002E1B0A" w:rsidP="002E1B0A">
            <w:pPr>
              <w:jc w:val="center"/>
              <w:rPr>
                <w:rFonts w:ascii="Times New Roman" w:hAnsi="Times New Roman" w:cs="Times New Roman"/>
              </w:rPr>
            </w:pPr>
          </w:p>
          <w:p w14:paraId="534D05C7" w14:textId="77777777" w:rsidR="002E1B0A" w:rsidRPr="00D046A4" w:rsidRDefault="002E1B0A" w:rsidP="002E1B0A">
            <w:pPr>
              <w:jc w:val="center"/>
              <w:rPr>
                <w:rFonts w:ascii="Times New Roman" w:hAnsi="Times New Roman" w:cs="Times New Roman"/>
              </w:rPr>
            </w:pPr>
          </w:p>
          <w:p w14:paraId="4F020A7D" w14:textId="77777777" w:rsidR="002E1B0A" w:rsidRPr="00D046A4" w:rsidRDefault="002E1B0A" w:rsidP="002E1B0A">
            <w:pPr>
              <w:jc w:val="center"/>
              <w:rPr>
                <w:rFonts w:ascii="Times New Roman" w:hAnsi="Times New Roman" w:cs="Times New Roman"/>
              </w:rPr>
            </w:pPr>
          </w:p>
          <w:p w14:paraId="6B09A4E5" w14:textId="4CE38214" w:rsidR="002E1B0A" w:rsidRPr="00D046A4" w:rsidRDefault="002E1B0A" w:rsidP="002E1B0A">
            <w:pPr>
              <w:jc w:val="center"/>
              <w:rPr>
                <w:rFonts w:ascii="Times New Roman" w:hAnsi="Times New Roman" w:cs="Times New Roman"/>
              </w:rPr>
            </w:pPr>
            <w:r w:rsidRPr="00D046A4">
              <w:rPr>
                <w:rFonts w:ascii="Times New Roman" w:hAnsi="Times New Roman" w:cs="Times New Roman"/>
              </w:rPr>
              <w:t>1.3</w:t>
            </w:r>
          </w:p>
        </w:tc>
        <w:tc>
          <w:tcPr>
            <w:tcW w:w="4536" w:type="dxa"/>
            <w:vAlign w:val="center"/>
          </w:tcPr>
          <w:p w14:paraId="6C07C94B" w14:textId="47B03ED3" w:rsidR="002E1B0A" w:rsidRPr="00D046A4" w:rsidRDefault="002E1B0A" w:rsidP="00CF6F6B">
            <w:pPr>
              <w:jc w:val="both"/>
              <w:rPr>
                <w:rFonts w:ascii="Times New Roman" w:hAnsi="Times New Roman" w:cs="Times New Roman"/>
              </w:rPr>
            </w:pPr>
            <w:r w:rsidRPr="00D046A4">
              <w:rPr>
                <w:rFonts w:ascii="Times New Roman" w:hAnsi="Times New Roman" w:cs="Times New Roman"/>
                <w:bCs/>
              </w:rPr>
              <w:t>Transporto priemonė (ės), kuria (</w:t>
            </w:r>
            <w:r w:rsidR="00D046A4">
              <w:rPr>
                <w:rFonts w:ascii="Times New Roman" w:hAnsi="Times New Roman" w:cs="Times New Roman"/>
                <w:bCs/>
              </w:rPr>
              <w:t>-</w:t>
            </w:r>
            <w:r w:rsidRPr="00D046A4">
              <w:rPr>
                <w:rFonts w:ascii="Times New Roman" w:hAnsi="Times New Roman" w:cs="Times New Roman"/>
                <w:bCs/>
              </w:rPr>
              <w:t>iomis) bus transportuojami vaistų užsakymai turi atitikti 2021-03-23 Lietuvos Respublikos Alternatyviųjų degalų įstatymo Nr. XIV-196 (toliau - Alternatyviųjų degalų įstatymas) reikalavimus.</w:t>
            </w:r>
          </w:p>
        </w:tc>
        <w:tc>
          <w:tcPr>
            <w:tcW w:w="4970" w:type="dxa"/>
            <w:vAlign w:val="center"/>
          </w:tcPr>
          <w:p w14:paraId="75846F4A" w14:textId="460A12D3" w:rsidR="002E1B0A" w:rsidRPr="00D046A4" w:rsidRDefault="002E1B0A" w:rsidP="002E1B0A">
            <w:pPr>
              <w:jc w:val="both"/>
              <w:rPr>
                <w:rFonts w:ascii="Times New Roman" w:hAnsi="Times New Roman" w:cs="Times New Roman"/>
                <w:bCs/>
              </w:rPr>
            </w:pPr>
            <w:r w:rsidRPr="00D046A4">
              <w:rPr>
                <w:rFonts w:ascii="Times New Roman" w:hAnsi="Times New Roman" w:cs="Times New Roman"/>
                <w:bCs/>
              </w:rPr>
              <w:t xml:space="preserve">1) transporto priemonė (-ės) turi būti </w:t>
            </w:r>
            <w:r w:rsidR="00630499" w:rsidRPr="00D046A4">
              <w:rPr>
                <w:rFonts w:ascii="Times New Roman" w:hAnsi="Times New Roman" w:cs="Times New Roman"/>
                <w:bCs/>
              </w:rPr>
              <w:t xml:space="preserve">netarši </w:t>
            </w:r>
            <w:r w:rsidRPr="00D046A4">
              <w:rPr>
                <w:rFonts w:ascii="Times New Roman" w:hAnsi="Times New Roman" w:cs="Times New Roman"/>
                <w:bCs/>
              </w:rPr>
              <w:t>M1, M2 arba N1 kategorijos transporto priemonė, kurios išmetamo CO</w:t>
            </w:r>
            <w:r w:rsidRPr="00D046A4">
              <w:rPr>
                <w:rFonts w:ascii="Times New Roman" w:hAnsi="Times New Roman" w:cs="Times New Roman"/>
                <w:bCs/>
                <w:vertAlign w:val="subscript"/>
              </w:rPr>
              <w:t>2</w:t>
            </w:r>
            <w:r w:rsidRPr="00D046A4">
              <w:rPr>
                <w:rFonts w:ascii="Times New Roman" w:hAnsi="Times New Roman" w:cs="Times New Roman"/>
                <w:bCs/>
              </w:rPr>
              <w:t xml:space="preserve"> kiekis neviršija 50 g/km, o realiomis važiavimo sąlygomis išmetamų teršalų kiekis neviršija 80 procentų ribinės vertės, nustatytos 2007-06-20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(pagal </w:t>
            </w:r>
            <w:r w:rsidRPr="00D046A4">
              <w:rPr>
                <w:rFonts w:ascii="Times New Roman" w:hAnsi="Times New Roman" w:cs="Times New Roman"/>
                <w:bCs/>
                <w:i/>
                <w:iCs/>
              </w:rPr>
              <w:t>Alternatyviųjų degalų įstatymo</w:t>
            </w:r>
            <w:r w:rsidRPr="00D046A4">
              <w:rPr>
                <w:rFonts w:ascii="Times New Roman" w:hAnsi="Times New Roman" w:cs="Times New Roman"/>
                <w:bCs/>
              </w:rPr>
              <w:t xml:space="preserve"> 2 straipsnio 23 dalį),</w:t>
            </w:r>
          </w:p>
          <w:p w14:paraId="601D7746" w14:textId="77777777" w:rsidR="002E1B0A" w:rsidRPr="00D046A4" w:rsidRDefault="002E1B0A" w:rsidP="002E1B0A">
            <w:pPr>
              <w:jc w:val="center"/>
              <w:rPr>
                <w:rFonts w:ascii="Times New Roman" w:hAnsi="Times New Roman" w:cs="Times New Roman"/>
                <w:b/>
              </w:rPr>
            </w:pPr>
            <w:r w:rsidRPr="00D046A4">
              <w:rPr>
                <w:rFonts w:ascii="Times New Roman" w:hAnsi="Times New Roman" w:cs="Times New Roman"/>
                <w:b/>
              </w:rPr>
              <w:t>ir (ar)</w:t>
            </w:r>
          </w:p>
          <w:p w14:paraId="01C235DD" w14:textId="6EA0C2E3" w:rsidR="002E1B0A" w:rsidRPr="00D046A4" w:rsidRDefault="002E1B0A" w:rsidP="00CF6F6B">
            <w:pPr>
              <w:jc w:val="both"/>
              <w:rPr>
                <w:rFonts w:ascii="Times New Roman" w:hAnsi="Times New Roman" w:cs="Times New Roman"/>
              </w:rPr>
            </w:pPr>
            <w:r w:rsidRPr="00D046A4">
              <w:rPr>
                <w:rFonts w:ascii="Times New Roman" w:hAnsi="Times New Roman" w:cs="Times New Roman"/>
                <w:bCs/>
              </w:rPr>
              <w:t xml:space="preserve">2) transporto priemonė (-ės) turi būti visai netarši sunkioji transporto priemonė – netarši M3, N2 ir (ar) </w:t>
            </w:r>
            <w:r w:rsidRPr="00D046A4">
              <w:rPr>
                <w:rFonts w:ascii="Times New Roman" w:hAnsi="Times New Roman" w:cs="Times New Roman"/>
                <w:bCs/>
              </w:rPr>
              <w:lastRenderedPageBreak/>
              <w:t>N3 kategorijos transporto priemonė be vidaus degimo variklio arba su vidaus degimo varikliu, naudojančiu alternatyviuosius degalus ir išmetančiu anglies dioksido (CO</w:t>
            </w:r>
            <w:r w:rsidRPr="00D046A4">
              <w:rPr>
                <w:rFonts w:ascii="Times New Roman" w:hAnsi="Times New Roman" w:cs="Times New Roman"/>
                <w:bCs/>
                <w:vertAlign w:val="subscript"/>
              </w:rPr>
              <w:t>2</w:t>
            </w:r>
            <w:r w:rsidRPr="00D046A4">
              <w:rPr>
                <w:rFonts w:ascii="Times New Roman" w:hAnsi="Times New Roman" w:cs="Times New Roman"/>
                <w:bCs/>
              </w:rPr>
              <w:t xml:space="preserve">) mažiau kaip 1 g/km arba mažiau kaip 1 g/kWh (pagal </w:t>
            </w:r>
            <w:r w:rsidRPr="00D046A4">
              <w:rPr>
                <w:rFonts w:ascii="Times New Roman" w:hAnsi="Times New Roman" w:cs="Times New Roman"/>
                <w:bCs/>
                <w:i/>
                <w:iCs/>
              </w:rPr>
              <w:t>Alternatyviųjų degalų įstatymo</w:t>
            </w:r>
            <w:r w:rsidRPr="00D046A4">
              <w:rPr>
                <w:rFonts w:ascii="Times New Roman" w:hAnsi="Times New Roman" w:cs="Times New Roman"/>
                <w:bCs/>
              </w:rPr>
              <w:t xml:space="preserve"> 2 straipsnio 36 dalį).</w:t>
            </w:r>
          </w:p>
        </w:tc>
        <w:tc>
          <w:tcPr>
            <w:tcW w:w="3499" w:type="dxa"/>
          </w:tcPr>
          <w:p w14:paraId="7A12E5F6" w14:textId="77777777" w:rsidR="002E1B0A" w:rsidRPr="00D046A4" w:rsidRDefault="002E1B0A" w:rsidP="002E1B0A">
            <w:pPr>
              <w:jc w:val="center"/>
              <w:rPr>
                <w:rFonts w:ascii="Times New Roman" w:hAnsi="Times New Roman" w:cs="Times New Roman"/>
              </w:rPr>
            </w:pPr>
          </w:p>
          <w:p w14:paraId="62725A95" w14:textId="77777777" w:rsidR="005A3546" w:rsidRDefault="00812109" w:rsidP="002E1B0A">
            <w:pPr>
              <w:jc w:val="center"/>
              <w:rPr>
                <w:rFonts w:ascii="Times New Roman" w:hAnsi="Times New Roman" w:cs="Times New Roman"/>
              </w:rPr>
            </w:pPr>
            <w:r>
              <w:rPr>
                <w:rFonts w:ascii="Times New Roman" w:hAnsi="Times New Roman" w:cs="Times New Roman"/>
              </w:rPr>
              <w:t xml:space="preserve">Taip </w:t>
            </w:r>
          </w:p>
          <w:p w14:paraId="117415A5" w14:textId="77777777" w:rsidR="005B5435" w:rsidRDefault="005B5435" w:rsidP="002E1B0A">
            <w:pPr>
              <w:jc w:val="center"/>
              <w:rPr>
                <w:rFonts w:ascii="Times New Roman" w:hAnsi="Times New Roman" w:cs="Times New Roman"/>
              </w:rPr>
            </w:pPr>
          </w:p>
          <w:p w14:paraId="12991D41" w14:textId="1055E24D" w:rsidR="005B5435" w:rsidRPr="00D046A4" w:rsidRDefault="005B5435" w:rsidP="002E1B0A">
            <w:pPr>
              <w:jc w:val="center"/>
              <w:rPr>
                <w:rFonts w:ascii="Times New Roman" w:hAnsi="Times New Roman" w:cs="Times New Roman"/>
              </w:rPr>
            </w:pPr>
            <w:r w:rsidRPr="005B5435">
              <w:rPr>
                <w:rFonts w:ascii="Times New Roman" w:hAnsi="Times New Roman" w:cs="Times New Roman"/>
                <w:bCs/>
              </w:rPr>
              <w:t xml:space="preserve">transporto priemonė (-ės) </w:t>
            </w:r>
            <w:r>
              <w:rPr>
                <w:rFonts w:ascii="Times New Roman" w:hAnsi="Times New Roman" w:cs="Times New Roman"/>
                <w:bCs/>
              </w:rPr>
              <w:t>bus</w:t>
            </w:r>
            <w:r w:rsidRPr="005B5435">
              <w:rPr>
                <w:rFonts w:ascii="Times New Roman" w:hAnsi="Times New Roman" w:cs="Times New Roman"/>
                <w:bCs/>
              </w:rPr>
              <w:t xml:space="preserve"> visai netarši sunkioji transporto priemonė – netarši M3, N2 ir (ar) N3 kategorijos transporto priemonė be vidaus degimo variklio arba su vidaus degimo varikliu, naudojančiu alternatyviuosius degalus ir išmetančiu anglies dioksido (CO</w:t>
            </w:r>
            <w:r w:rsidRPr="005B5435">
              <w:rPr>
                <w:rFonts w:ascii="Times New Roman" w:hAnsi="Times New Roman" w:cs="Times New Roman"/>
                <w:bCs/>
                <w:vertAlign w:val="subscript"/>
              </w:rPr>
              <w:t>2</w:t>
            </w:r>
            <w:r w:rsidRPr="005B5435">
              <w:rPr>
                <w:rFonts w:ascii="Times New Roman" w:hAnsi="Times New Roman" w:cs="Times New Roman"/>
                <w:bCs/>
              </w:rPr>
              <w:t xml:space="preserve">) mažiau kaip 1 g/km arba mažiau kaip 1 g/kWh (pagal </w:t>
            </w:r>
            <w:r w:rsidRPr="005B5435">
              <w:rPr>
                <w:rFonts w:ascii="Times New Roman" w:hAnsi="Times New Roman" w:cs="Times New Roman"/>
                <w:bCs/>
                <w:i/>
                <w:iCs/>
              </w:rPr>
              <w:t>Alternatyviųjų degalų įstatymo</w:t>
            </w:r>
            <w:r w:rsidRPr="005B5435">
              <w:rPr>
                <w:rFonts w:ascii="Times New Roman" w:hAnsi="Times New Roman" w:cs="Times New Roman"/>
                <w:bCs/>
              </w:rPr>
              <w:t xml:space="preserve"> 2 straipsnio 36 dalį).</w:t>
            </w:r>
          </w:p>
        </w:tc>
      </w:tr>
      <w:tr w:rsidR="00715694" w:rsidRPr="00D046A4" w14:paraId="46CDB8B2" w14:textId="77777777" w:rsidTr="009C25B6">
        <w:tc>
          <w:tcPr>
            <w:tcW w:w="988" w:type="dxa"/>
          </w:tcPr>
          <w:p w14:paraId="5B3E6690" w14:textId="2B7F19FE" w:rsidR="00715694" w:rsidRPr="00D046A4" w:rsidRDefault="00715694" w:rsidP="002E1B0A">
            <w:pPr>
              <w:jc w:val="center"/>
              <w:rPr>
                <w:rFonts w:ascii="Times New Roman" w:hAnsi="Times New Roman" w:cs="Times New Roman"/>
              </w:rPr>
            </w:pPr>
            <w:r w:rsidRPr="00D046A4">
              <w:rPr>
                <w:rFonts w:ascii="Times New Roman" w:hAnsi="Times New Roman" w:cs="Times New Roman"/>
              </w:rPr>
              <w:t>2.</w:t>
            </w:r>
          </w:p>
        </w:tc>
        <w:tc>
          <w:tcPr>
            <w:tcW w:w="13005" w:type="dxa"/>
            <w:gridSpan w:val="3"/>
            <w:vAlign w:val="center"/>
          </w:tcPr>
          <w:p w14:paraId="6705404D" w14:textId="4F80C5FA" w:rsidR="00D046A4" w:rsidRDefault="00D046A4" w:rsidP="00D046A4">
            <w:pPr>
              <w:jc w:val="both"/>
              <w:rPr>
                <w:rFonts w:ascii="Times New Roman" w:eastAsia="Calibri" w:hAnsi="Times New Roman" w:cs="Times New Roman"/>
                <w:iCs/>
                <w:kern w:val="0"/>
                <w14:ligatures w14:val="none"/>
              </w:rPr>
            </w:pPr>
            <w:r w:rsidRPr="00D046A4">
              <w:rPr>
                <w:rFonts w:ascii="Times New Roman" w:eastAsia="Calibri" w:hAnsi="Times New Roman" w:cs="Times New Roman"/>
                <w:iCs/>
                <w:kern w:val="0"/>
                <w14:ligatures w14:val="none"/>
              </w:rPr>
              <w:t>Perkančioji organizacija su pasiūlymu nereikalauja pateikti</w:t>
            </w:r>
            <w:r w:rsidRPr="00D046A4">
              <w:rPr>
                <w:rFonts w:ascii="Times New Roman" w:eastAsia="Times New Roman" w:hAnsi="Times New Roman" w:cs="Times New Roman"/>
                <w:kern w:val="0"/>
                <w:lang w:eastAsia="lt-LT"/>
                <w14:ligatures w14:val="none"/>
              </w:rPr>
              <w:t xml:space="preserve"> </w:t>
            </w:r>
            <w:r w:rsidRPr="00D046A4">
              <w:rPr>
                <w:rFonts w:ascii="Times New Roman" w:eastAsia="Calibri" w:hAnsi="Times New Roman" w:cs="Times New Roman"/>
                <w:iCs/>
                <w:kern w:val="0"/>
                <w14:ligatures w14:val="none"/>
              </w:rPr>
              <w:t xml:space="preserve">lentelėje nurodytų </w:t>
            </w:r>
            <w:r w:rsidRPr="00D046A4">
              <w:rPr>
                <w:rFonts w:ascii="Times New Roman" w:eastAsia="Times New Roman" w:hAnsi="Times New Roman" w:cs="Times New Roman"/>
                <w:kern w:val="0"/>
                <w:lang w:eastAsia="lt-LT"/>
                <w14:ligatures w14:val="none"/>
              </w:rPr>
              <w:t xml:space="preserve">žaliųjų (aplinkos apsaugos) reikalavimų </w:t>
            </w:r>
            <w:r w:rsidRPr="00D046A4">
              <w:rPr>
                <w:rFonts w:ascii="Times New Roman" w:eastAsia="Calibri" w:hAnsi="Times New Roman" w:cs="Times New Roman"/>
                <w:iCs/>
                <w:kern w:val="0"/>
                <w14:ligatures w14:val="none"/>
              </w:rPr>
              <w:t>įrodančių dokumentų.</w:t>
            </w:r>
          </w:p>
          <w:p w14:paraId="1A37F944" w14:textId="77777777" w:rsidR="00D046A4" w:rsidRPr="00D046A4" w:rsidRDefault="00D046A4" w:rsidP="00D046A4">
            <w:pPr>
              <w:jc w:val="both"/>
              <w:rPr>
                <w:rFonts w:ascii="Times New Roman" w:eastAsia="Calibri" w:hAnsi="Times New Roman" w:cs="Times New Roman"/>
                <w:iCs/>
                <w:kern w:val="0"/>
                <w14:ligatures w14:val="none"/>
              </w:rPr>
            </w:pPr>
          </w:p>
          <w:p w14:paraId="4DD2810D" w14:textId="7BAC67AC" w:rsidR="00715694" w:rsidRPr="00D046A4" w:rsidRDefault="00715694" w:rsidP="002D57F1">
            <w:pPr>
              <w:jc w:val="both"/>
              <w:rPr>
                <w:rFonts w:ascii="Times New Roman" w:hAnsi="Times New Roman" w:cs="Times New Roman"/>
                <w:bCs/>
              </w:rPr>
            </w:pPr>
            <w:r w:rsidRPr="00D046A4">
              <w:rPr>
                <w:rFonts w:ascii="Times New Roman" w:hAnsi="Times New Roman" w:cs="Times New Roman"/>
                <w:bCs/>
              </w:rPr>
              <w:t xml:space="preserve">Tiekėjas pasirašęs </w:t>
            </w:r>
            <w:r w:rsidR="00F9726A" w:rsidRPr="00D046A4">
              <w:rPr>
                <w:rFonts w:ascii="Times New Roman" w:hAnsi="Times New Roman" w:cs="Times New Roman"/>
                <w:bCs/>
              </w:rPr>
              <w:t xml:space="preserve">Pirkimo </w:t>
            </w:r>
            <w:r w:rsidRPr="00D046A4">
              <w:rPr>
                <w:rFonts w:ascii="Times New Roman" w:hAnsi="Times New Roman" w:cs="Times New Roman"/>
                <w:bCs/>
              </w:rPr>
              <w:t>sutartį (sudaryt</w:t>
            </w:r>
            <w:r w:rsidR="00F9726A" w:rsidRPr="00D046A4">
              <w:rPr>
                <w:rFonts w:ascii="Times New Roman" w:hAnsi="Times New Roman" w:cs="Times New Roman"/>
                <w:bCs/>
              </w:rPr>
              <w:t>ą</w:t>
            </w:r>
            <w:r w:rsidRPr="00D046A4">
              <w:rPr>
                <w:rFonts w:ascii="Times New Roman" w:hAnsi="Times New Roman" w:cs="Times New Roman"/>
                <w:bCs/>
              </w:rPr>
              <w:t xml:space="preserve"> po atnaujinto </w:t>
            </w:r>
            <w:r w:rsidR="00F9726A" w:rsidRPr="00D046A4">
              <w:rPr>
                <w:rFonts w:ascii="Times New Roman" w:hAnsi="Times New Roman" w:cs="Times New Roman"/>
                <w:bCs/>
              </w:rPr>
              <w:t xml:space="preserve">tiekėjų </w:t>
            </w:r>
            <w:r w:rsidRPr="00D046A4">
              <w:rPr>
                <w:rFonts w:ascii="Times New Roman" w:hAnsi="Times New Roman" w:cs="Times New Roman"/>
                <w:bCs/>
              </w:rPr>
              <w:t xml:space="preserve">varžymosi), ne vėliau kaip </w:t>
            </w:r>
            <w:r w:rsidR="00D046A4">
              <w:rPr>
                <w:rFonts w:ascii="Times New Roman" w:hAnsi="Times New Roman" w:cs="Times New Roman"/>
                <w:bCs/>
              </w:rPr>
              <w:t xml:space="preserve">per </w:t>
            </w:r>
            <w:r w:rsidRPr="00D046A4">
              <w:rPr>
                <w:rFonts w:ascii="Times New Roman" w:hAnsi="Times New Roman" w:cs="Times New Roman"/>
                <w:bCs/>
              </w:rPr>
              <w:t>5 darbo dien</w:t>
            </w:r>
            <w:r w:rsidR="00D046A4">
              <w:rPr>
                <w:rFonts w:ascii="Times New Roman" w:hAnsi="Times New Roman" w:cs="Times New Roman"/>
                <w:bCs/>
              </w:rPr>
              <w:t>a</w:t>
            </w:r>
            <w:r w:rsidRPr="00D046A4">
              <w:rPr>
                <w:rFonts w:ascii="Times New Roman" w:hAnsi="Times New Roman" w:cs="Times New Roman"/>
                <w:bCs/>
              </w:rPr>
              <w:t xml:space="preserve">s po </w:t>
            </w:r>
            <w:r w:rsidR="00F9726A" w:rsidRPr="00D046A4">
              <w:rPr>
                <w:rFonts w:ascii="Times New Roman" w:hAnsi="Times New Roman" w:cs="Times New Roman"/>
                <w:bCs/>
              </w:rPr>
              <w:t xml:space="preserve">Pirkimo </w:t>
            </w:r>
            <w:r w:rsidRPr="00D046A4">
              <w:rPr>
                <w:rFonts w:ascii="Times New Roman" w:hAnsi="Times New Roman" w:cs="Times New Roman"/>
                <w:bCs/>
              </w:rPr>
              <w:t xml:space="preserve">sutarties įsigaliojimo perkančiajai organizacijai turės </w:t>
            </w:r>
            <w:r w:rsidR="00426C69">
              <w:rPr>
                <w:rFonts w:ascii="Times New Roman" w:hAnsi="Times New Roman" w:cs="Times New Roman"/>
                <w:bCs/>
              </w:rPr>
              <w:t>pateikti įrod</w:t>
            </w:r>
            <w:r w:rsidR="00EA0CCF">
              <w:rPr>
                <w:rFonts w:ascii="Times New Roman" w:hAnsi="Times New Roman" w:cs="Times New Roman"/>
                <w:bCs/>
              </w:rPr>
              <w:t>ymus, patvirtinančius</w:t>
            </w:r>
            <w:r w:rsidR="00426C69">
              <w:rPr>
                <w:rFonts w:ascii="Times New Roman" w:hAnsi="Times New Roman" w:cs="Times New Roman"/>
                <w:bCs/>
              </w:rPr>
              <w:t xml:space="preserve"> </w:t>
            </w:r>
            <w:r w:rsidR="007A2CF8">
              <w:rPr>
                <w:rFonts w:ascii="Times New Roman" w:hAnsi="Times New Roman" w:cs="Times New Roman"/>
                <w:bCs/>
              </w:rPr>
              <w:t xml:space="preserve">jo </w:t>
            </w:r>
            <w:r w:rsidRPr="00D046A4">
              <w:rPr>
                <w:rFonts w:ascii="Times New Roman" w:hAnsi="Times New Roman" w:cs="Times New Roman"/>
                <w:bCs/>
              </w:rPr>
              <w:t>atitikim</w:t>
            </w:r>
            <w:r w:rsidR="00426C69">
              <w:rPr>
                <w:rFonts w:ascii="Times New Roman" w:hAnsi="Times New Roman" w:cs="Times New Roman"/>
                <w:bCs/>
              </w:rPr>
              <w:t>ą</w:t>
            </w:r>
            <w:r w:rsidR="00F9726A" w:rsidRPr="00D046A4">
              <w:rPr>
                <w:rFonts w:ascii="Times New Roman" w:hAnsi="Times New Roman" w:cs="Times New Roman"/>
                <w:bCs/>
              </w:rPr>
              <w:t xml:space="preserve"> </w:t>
            </w:r>
            <w:r w:rsidR="00E8167D">
              <w:rPr>
                <w:rFonts w:ascii="Times New Roman" w:hAnsi="Times New Roman" w:cs="Times New Roman"/>
                <w:bCs/>
              </w:rPr>
              <w:t xml:space="preserve">bent vienam </w:t>
            </w:r>
            <w:r w:rsidR="00F9726A" w:rsidRPr="00D046A4">
              <w:rPr>
                <w:rFonts w:ascii="Times New Roman" w:hAnsi="Times New Roman" w:cs="Times New Roman"/>
                <w:bCs/>
              </w:rPr>
              <w:t xml:space="preserve">šios lentelės 1 punkte </w:t>
            </w:r>
            <w:r w:rsidRPr="00D046A4">
              <w:rPr>
                <w:rFonts w:ascii="Times New Roman" w:hAnsi="Times New Roman" w:cs="Times New Roman"/>
                <w:bCs/>
              </w:rPr>
              <w:t>nurodyt</w:t>
            </w:r>
            <w:r w:rsidR="00317238" w:rsidRPr="00D046A4">
              <w:rPr>
                <w:rFonts w:ascii="Times New Roman" w:hAnsi="Times New Roman" w:cs="Times New Roman"/>
                <w:bCs/>
              </w:rPr>
              <w:t xml:space="preserve">am </w:t>
            </w:r>
            <w:r w:rsidRPr="00D046A4">
              <w:rPr>
                <w:rFonts w:ascii="Times New Roman" w:hAnsi="Times New Roman" w:cs="Times New Roman"/>
                <w:bCs/>
              </w:rPr>
              <w:t>reikalavim</w:t>
            </w:r>
            <w:r w:rsidR="00317238" w:rsidRPr="00D046A4">
              <w:rPr>
                <w:rFonts w:ascii="Times New Roman" w:hAnsi="Times New Roman" w:cs="Times New Roman"/>
                <w:bCs/>
              </w:rPr>
              <w:t>ui</w:t>
            </w:r>
            <w:r w:rsidR="00F9726A" w:rsidRPr="00D046A4">
              <w:rPr>
                <w:rFonts w:ascii="Times New Roman" w:hAnsi="Times New Roman" w:cs="Times New Roman"/>
                <w:bCs/>
              </w:rPr>
              <w:t>.</w:t>
            </w:r>
          </w:p>
          <w:p w14:paraId="4C327560" w14:textId="03752F1B" w:rsidR="00715694" w:rsidRPr="00D046A4" w:rsidRDefault="00715694" w:rsidP="00D046A4">
            <w:pPr>
              <w:jc w:val="both"/>
              <w:rPr>
                <w:rFonts w:ascii="Times New Roman" w:hAnsi="Times New Roman" w:cs="Times New Roman"/>
              </w:rPr>
            </w:pPr>
          </w:p>
        </w:tc>
      </w:tr>
    </w:tbl>
    <w:p w14:paraId="0CCA0B5A" w14:textId="77777777" w:rsidR="00922EBE" w:rsidRPr="00922EBE" w:rsidRDefault="00922EBE" w:rsidP="00922EBE">
      <w:pPr>
        <w:jc w:val="center"/>
        <w:rPr>
          <w:rFonts w:ascii="Times New Roman" w:hAnsi="Times New Roman" w:cs="Times New Roman"/>
        </w:rPr>
      </w:pPr>
    </w:p>
    <w:sectPr w:rsidR="00922EBE" w:rsidRPr="00922EBE" w:rsidSect="00861E2F">
      <w:headerReference w:type="default" r:id="rId8"/>
      <w:foot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2EA6" w14:textId="77777777" w:rsidR="00CE321E" w:rsidRDefault="00CE321E" w:rsidP="00922EBE">
      <w:pPr>
        <w:spacing w:after="0" w:line="240" w:lineRule="auto"/>
      </w:pPr>
      <w:r>
        <w:separator/>
      </w:r>
    </w:p>
  </w:endnote>
  <w:endnote w:type="continuationSeparator" w:id="0">
    <w:p w14:paraId="2AFBD0FF" w14:textId="77777777" w:rsidR="00CE321E" w:rsidRDefault="00CE321E" w:rsidP="00922EBE">
      <w:pPr>
        <w:spacing w:after="0" w:line="240" w:lineRule="auto"/>
      </w:pPr>
      <w:r>
        <w:continuationSeparator/>
      </w:r>
    </w:p>
  </w:endnote>
  <w:endnote w:type="continuationNotice" w:id="1">
    <w:p w14:paraId="64C8EE3D" w14:textId="77777777" w:rsidR="00CE321E" w:rsidRDefault="00CE3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142675"/>
      <w:docPartObj>
        <w:docPartGallery w:val="Page Numbers (Bottom of Page)"/>
        <w:docPartUnique/>
      </w:docPartObj>
    </w:sdtPr>
    <w:sdtContent>
      <w:p w14:paraId="7ACA856D" w14:textId="6FFB9D5B" w:rsidR="00070ABA" w:rsidRDefault="00070ABA">
        <w:pPr>
          <w:pStyle w:val="Footer"/>
          <w:jc w:val="right"/>
        </w:pPr>
        <w:r>
          <w:fldChar w:fldCharType="begin"/>
        </w:r>
        <w:r>
          <w:instrText>PAGE   \* MERGEFORMAT</w:instrText>
        </w:r>
        <w:r>
          <w:fldChar w:fldCharType="separate"/>
        </w:r>
        <w:r>
          <w:t>2</w:t>
        </w:r>
        <w:r>
          <w:fldChar w:fldCharType="end"/>
        </w:r>
      </w:p>
    </w:sdtContent>
  </w:sdt>
  <w:p w14:paraId="122A2BA5" w14:textId="77777777" w:rsidR="00070ABA" w:rsidRDefault="00070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F860F" w14:textId="77777777" w:rsidR="00CE321E" w:rsidRDefault="00CE321E" w:rsidP="00922EBE">
      <w:pPr>
        <w:spacing w:after="0" w:line="240" w:lineRule="auto"/>
      </w:pPr>
      <w:r>
        <w:separator/>
      </w:r>
    </w:p>
  </w:footnote>
  <w:footnote w:type="continuationSeparator" w:id="0">
    <w:p w14:paraId="6922B420" w14:textId="77777777" w:rsidR="00CE321E" w:rsidRDefault="00CE321E" w:rsidP="00922EBE">
      <w:pPr>
        <w:spacing w:after="0" w:line="240" w:lineRule="auto"/>
      </w:pPr>
      <w:r>
        <w:continuationSeparator/>
      </w:r>
    </w:p>
  </w:footnote>
  <w:footnote w:type="continuationNotice" w:id="1">
    <w:p w14:paraId="0B3F1152" w14:textId="77777777" w:rsidR="00CE321E" w:rsidRDefault="00CE32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6124" w14:textId="77777777" w:rsidR="007A2CF8" w:rsidRPr="007A2CF8" w:rsidRDefault="007A2CF8" w:rsidP="007A2CF8">
    <w:pPr>
      <w:spacing w:after="0" w:line="240" w:lineRule="auto"/>
      <w:jc w:val="center"/>
      <w:rPr>
        <w:rFonts w:ascii="Times New Roman" w:hAnsi="Times New Roman" w:cs="Times New Roman"/>
        <w:kern w:val="0"/>
        <w:sz w:val="23"/>
        <w:szCs w:val="24"/>
        <w14:ligatures w14:val="none"/>
      </w:rPr>
    </w:pPr>
    <w:r w:rsidRPr="007A2CF8">
      <w:rPr>
        <w:rFonts w:ascii="Times New Roman" w:eastAsia="Times New Roman" w:hAnsi="Times New Roman" w:cs="Times New Roman"/>
        <w:b/>
        <w:bCs/>
        <w:color w:val="333333"/>
        <w:kern w:val="0"/>
        <w14:ligatures w14:val="none"/>
      </w:rPr>
      <w:t>PERITONINĖS DIALIZĖS TIRPALŲ PIRKIMAS</w:t>
    </w:r>
  </w:p>
  <w:p w14:paraId="457D9F8C" w14:textId="16ACCA69" w:rsidR="00922EBE" w:rsidRDefault="003805DA" w:rsidP="006928B8">
    <w:pPr>
      <w:spacing w:after="0" w:line="240" w:lineRule="auto"/>
      <w:jc w:val="right"/>
    </w:pPr>
    <w:r>
      <w:rPr>
        <w:rFonts w:ascii="Times New Roman" w:hAnsi="Times New Roman" w:cs="Times New Roman"/>
        <w:kern w:val="0"/>
        <w:sz w:val="23"/>
        <w:szCs w:val="24"/>
        <w14:ligatures w14:val="none"/>
      </w:rPr>
      <w:t>S</w:t>
    </w:r>
    <w:r w:rsidR="00922EBE" w:rsidRPr="00922EBE">
      <w:rPr>
        <w:rFonts w:ascii="Times New Roman" w:hAnsi="Times New Roman" w:cs="Times New Roman"/>
        <w:kern w:val="0"/>
        <w:sz w:val="23"/>
        <w:szCs w:val="24"/>
        <w14:ligatures w14:val="none"/>
      </w:rPr>
      <w:t xml:space="preserve">pecialiųjų sąlygų </w:t>
    </w:r>
    <w:r w:rsidR="00922EBE">
      <w:rPr>
        <w:rFonts w:ascii="Times New Roman" w:hAnsi="Times New Roman" w:cs="Times New Roman"/>
        <w:kern w:val="0"/>
        <w:sz w:val="23"/>
        <w:szCs w:val="24"/>
        <w14:ligatures w14:val="none"/>
      </w:rPr>
      <w:t>3</w:t>
    </w:r>
    <w:r w:rsidR="00922EBE" w:rsidRPr="00922EBE">
      <w:rPr>
        <w:rFonts w:ascii="Times New Roman" w:hAnsi="Times New Roman" w:cs="Times New Roman"/>
        <w:kern w:val="0"/>
        <w:sz w:val="23"/>
        <w:szCs w:val="24"/>
        <w14:ligatures w14:val="none"/>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1211"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7530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7B"/>
    <w:rsid w:val="000042FE"/>
    <w:rsid w:val="000233A8"/>
    <w:rsid w:val="00037255"/>
    <w:rsid w:val="00043FD2"/>
    <w:rsid w:val="00056CFA"/>
    <w:rsid w:val="00070ABA"/>
    <w:rsid w:val="000C5BE1"/>
    <w:rsid w:val="0011293C"/>
    <w:rsid w:val="00136A7B"/>
    <w:rsid w:val="00176EE7"/>
    <w:rsid w:val="001B0AAD"/>
    <w:rsid w:val="001D40EF"/>
    <w:rsid w:val="002407A3"/>
    <w:rsid w:val="002A2855"/>
    <w:rsid w:val="002A46D3"/>
    <w:rsid w:val="002D57F1"/>
    <w:rsid w:val="002E1B0A"/>
    <w:rsid w:val="00317238"/>
    <w:rsid w:val="00344BFD"/>
    <w:rsid w:val="003805DA"/>
    <w:rsid w:val="003D4599"/>
    <w:rsid w:val="003E050B"/>
    <w:rsid w:val="00426C69"/>
    <w:rsid w:val="00464624"/>
    <w:rsid w:val="004913BB"/>
    <w:rsid w:val="004A618D"/>
    <w:rsid w:val="005A3546"/>
    <w:rsid w:val="005B5435"/>
    <w:rsid w:val="005C7D6F"/>
    <w:rsid w:val="00627CEE"/>
    <w:rsid w:val="00630499"/>
    <w:rsid w:val="00681843"/>
    <w:rsid w:val="006905BC"/>
    <w:rsid w:val="006928B8"/>
    <w:rsid w:val="006F6B58"/>
    <w:rsid w:val="00715694"/>
    <w:rsid w:val="00733967"/>
    <w:rsid w:val="007A2CF8"/>
    <w:rsid w:val="00812109"/>
    <w:rsid w:val="00861E2F"/>
    <w:rsid w:val="00886ADF"/>
    <w:rsid w:val="008B0009"/>
    <w:rsid w:val="008B7E59"/>
    <w:rsid w:val="008E02E5"/>
    <w:rsid w:val="00906499"/>
    <w:rsid w:val="00922EBE"/>
    <w:rsid w:val="00A31118"/>
    <w:rsid w:val="00AA718C"/>
    <w:rsid w:val="00AB126F"/>
    <w:rsid w:val="00AD57B3"/>
    <w:rsid w:val="00B24846"/>
    <w:rsid w:val="00B33C5D"/>
    <w:rsid w:val="00B93B75"/>
    <w:rsid w:val="00BA5E86"/>
    <w:rsid w:val="00CE321E"/>
    <w:rsid w:val="00CF6F6B"/>
    <w:rsid w:val="00D046A4"/>
    <w:rsid w:val="00D05703"/>
    <w:rsid w:val="00D0589B"/>
    <w:rsid w:val="00D114C2"/>
    <w:rsid w:val="00D92365"/>
    <w:rsid w:val="00DB0BA9"/>
    <w:rsid w:val="00DE0E01"/>
    <w:rsid w:val="00E54362"/>
    <w:rsid w:val="00E8167D"/>
    <w:rsid w:val="00EA0CCF"/>
    <w:rsid w:val="00ED2E70"/>
    <w:rsid w:val="00F145F8"/>
    <w:rsid w:val="00F303EA"/>
    <w:rsid w:val="00F37F88"/>
    <w:rsid w:val="00F50E91"/>
    <w:rsid w:val="00F85AE2"/>
    <w:rsid w:val="00F9726A"/>
    <w:rsid w:val="00FC35CF"/>
    <w:rsid w:val="00FD5B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744F"/>
  <w15:chartTrackingRefBased/>
  <w15:docId w15:val="{E091250B-D642-4BEE-A9A0-EB10025E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E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2EBE"/>
  </w:style>
  <w:style w:type="paragraph" w:styleId="Footer">
    <w:name w:val="footer"/>
    <w:basedOn w:val="Normal"/>
    <w:link w:val="FooterChar"/>
    <w:uiPriority w:val="99"/>
    <w:unhideWhenUsed/>
    <w:rsid w:val="00922E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2EBE"/>
  </w:style>
  <w:style w:type="table" w:styleId="TableGrid">
    <w:name w:val="Table Grid"/>
    <w:basedOn w:val="TableNormal"/>
    <w:uiPriority w:val="39"/>
    <w:rsid w:val="0092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2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26441-544D-42ED-A38A-E528881D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4465</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Jurgita Latvenienė</cp:lastModifiedBy>
  <cp:revision>2</cp:revision>
  <dcterms:created xsi:type="dcterms:W3CDTF">2023-08-28T05:24:00Z</dcterms:created>
  <dcterms:modified xsi:type="dcterms:W3CDTF">2023-08-28T05:24:00Z</dcterms:modified>
</cp:coreProperties>
</file>