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57E59" w14:textId="6BBAA60A" w:rsidR="00251399" w:rsidRPr="00645B75" w:rsidRDefault="00697F98" w:rsidP="0055763B">
      <w:pPr>
        <w:jc w:val="center"/>
        <w:rPr>
          <w:rFonts w:ascii="Arial" w:hAnsi="Arial" w:cs="Arial"/>
          <w:sz w:val="20"/>
        </w:rPr>
      </w:pPr>
      <w:r w:rsidRPr="00645B75">
        <w:rPr>
          <w:rFonts w:ascii="Arial" w:hAnsi="Arial" w:cs="Arial"/>
          <w:noProof/>
          <w:sz w:val="20"/>
          <w:lang w:eastAsia="lt-LT"/>
        </w:rPr>
        <w:drawing>
          <wp:anchor distT="0" distB="0" distL="114300" distR="114300" simplePos="0" relativeHeight="251659264" behindDoc="1" locked="0" layoutInCell="1" allowOverlap="1" wp14:anchorId="50CFB623" wp14:editId="4B8B2F23">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29CCE02" w14:textId="77777777" w:rsidR="00251399" w:rsidRPr="00645B75" w:rsidRDefault="00251399" w:rsidP="0055763B">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B6C15C3" w14:textId="77777777" w:rsidR="00697F98" w:rsidRPr="00645B75" w:rsidRDefault="00697F98" w:rsidP="0055763B">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E9A8AEA" w14:textId="77777777" w:rsidR="00697F98" w:rsidRPr="00645B75" w:rsidRDefault="00697F98" w:rsidP="0055763B">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4980CF9" w14:textId="77777777" w:rsidR="00251399" w:rsidRPr="00645B75" w:rsidRDefault="00251399" w:rsidP="0055763B">
      <w:pPr>
        <w:widowControl w:val="0"/>
        <w:pBdr>
          <w:top w:val="nil"/>
          <w:left w:val="nil"/>
          <w:bottom w:val="nil"/>
          <w:right w:val="nil"/>
          <w:between w:val="nil"/>
        </w:pBdr>
        <w:tabs>
          <w:tab w:val="left" w:pos="567"/>
          <w:tab w:val="left" w:pos="851"/>
        </w:tabs>
        <w:jc w:val="center"/>
        <w:rPr>
          <w:rFonts w:ascii="Arial" w:hAnsi="Arial" w:cs="Arial"/>
          <w:caps/>
          <w:sz w:val="20"/>
        </w:rPr>
      </w:pPr>
      <w:r w:rsidRPr="00645B75">
        <w:rPr>
          <w:rFonts w:ascii="Arial" w:hAnsi="Arial" w:cs="Arial"/>
          <w:b/>
          <w:caps/>
          <w:sz w:val="20"/>
        </w:rPr>
        <w:t xml:space="preserve">Prekių pirkimo-pardavimo sutarties </w:t>
      </w:r>
      <w:r w:rsidRPr="00645B75">
        <w:rPr>
          <w:rFonts w:ascii="Arial" w:hAnsi="Arial" w:cs="Arial"/>
          <w:b/>
          <w:bCs/>
          <w:caps/>
          <w:sz w:val="20"/>
        </w:rPr>
        <w:t>Specialiosios</w:t>
      </w:r>
      <w:r w:rsidRPr="00645B75">
        <w:rPr>
          <w:rFonts w:ascii="Arial" w:hAnsi="Arial" w:cs="Arial"/>
          <w:b/>
          <w:caps/>
          <w:sz w:val="20"/>
        </w:rPr>
        <w:t xml:space="preserve"> sąlygos</w:t>
      </w:r>
      <w:r w:rsidRPr="00645B75">
        <w:rPr>
          <w:rFonts w:ascii="Arial" w:hAnsi="Arial" w:cs="Arial"/>
          <w:caps/>
          <w:sz w:val="20"/>
        </w:rPr>
        <w:t xml:space="preserve"> </w:t>
      </w:r>
    </w:p>
    <w:p w14:paraId="38369C07" w14:textId="77777777" w:rsidR="00251399" w:rsidRPr="00645B75" w:rsidRDefault="00251399" w:rsidP="0055763B">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251399" w:rsidRPr="00645B75" w14:paraId="054015E4" w14:textId="77777777" w:rsidTr="00592427">
        <w:tc>
          <w:tcPr>
            <w:tcW w:w="2448" w:type="dxa"/>
            <w:vAlign w:val="center"/>
          </w:tcPr>
          <w:p w14:paraId="220C7DC7" w14:textId="77777777" w:rsidR="00251399" w:rsidRPr="00645B75" w:rsidRDefault="00251399" w:rsidP="0055763B">
            <w:pPr>
              <w:rPr>
                <w:rFonts w:ascii="Arial" w:hAnsi="Arial" w:cs="Arial"/>
                <w:b/>
                <w:bCs/>
                <w:kern w:val="2"/>
                <w:sz w:val="20"/>
              </w:rPr>
            </w:pPr>
            <w:r w:rsidRPr="00645B75">
              <w:rPr>
                <w:rFonts w:ascii="Arial" w:hAnsi="Arial" w:cs="Arial"/>
                <w:b/>
                <w:bCs/>
                <w:kern w:val="2"/>
                <w:sz w:val="20"/>
              </w:rPr>
              <w:t>Sutarties pavadinimas</w:t>
            </w:r>
          </w:p>
        </w:tc>
        <w:tc>
          <w:tcPr>
            <w:tcW w:w="7753" w:type="dxa"/>
            <w:vAlign w:val="center"/>
          </w:tcPr>
          <w:p w14:paraId="54420ED6" w14:textId="480E2554" w:rsidR="00251399" w:rsidRPr="0060227B" w:rsidRDefault="00CD6847" w:rsidP="0055763B">
            <w:pPr>
              <w:rPr>
                <w:rFonts w:ascii="Arial" w:hAnsi="Arial" w:cs="Arial"/>
                <w:color w:val="555555"/>
                <w:sz w:val="20"/>
              </w:rPr>
            </w:pPr>
            <w:r w:rsidRPr="0060227B">
              <w:rPr>
                <w:rStyle w:val="dlx-ws-normal"/>
                <w:rFonts w:ascii="Arial" w:hAnsi="Arial" w:cs="Arial"/>
                <w:sz w:val="20"/>
              </w:rPr>
              <w:t xml:space="preserve">Litgrid </w:t>
            </w:r>
            <w:r w:rsidR="00AE5AB2">
              <w:rPr>
                <w:rStyle w:val="dlx-ws-normal"/>
                <w:rFonts w:ascii="Arial" w:hAnsi="Arial" w:cs="Arial"/>
                <w:sz w:val="20"/>
              </w:rPr>
              <w:t>Vakarų</w:t>
            </w:r>
            <w:r w:rsidRPr="0060227B">
              <w:rPr>
                <w:rStyle w:val="dlx-ws-normal"/>
                <w:rFonts w:ascii="Arial" w:hAnsi="Arial" w:cs="Arial"/>
                <w:sz w:val="20"/>
              </w:rPr>
              <w:t xml:space="preserve"> regionui skirtas geriamas vanduo</w:t>
            </w:r>
          </w:p>
        </w:tc>
      </w:tr>
      <w:tr w:rsidR="008B5CCB" w:rsidRPr="00645B75" w14:paraId="474DAB97" w14:textId="77777777" w:rsidTr="008C6D2C">
        <w:tc>
          <w:tcPr>
            <w:tcW w:w="2448" w:type="dxa"/>
            <w:vAlign w:val="center"/>
          </w:tcPr>
          <w:p w14:paraId="06947FC2" w14:textId="0DDD63F7" w:rsidR="008B5CCB" w:rsidRPr="00645B75" w:rsidRDefault="008B5CCB" w:rsidP="0055763B">
            <w:pPr>
              <w:rPr>
                <w:rFonts w:ascii="Arial" w:hAnsi="Arial" w:cs="Arial"/>
                <w:b/>
                <w:bCs/>
                <w:kern w:val="2"/>
                <w:sz w:val="20"/>
              </w:rPr>
            </w:pPr>
            <w:r w:rsidRPr="00645B75">
              <w:rPr>
                <w:rFonts w:ascii="Arial" w:hAnsi="Arial" w:cs="Arial"/>
                <w:b/>
                <w:bCs/>
                <w:kern w:val="2"/>
                <w:sz w:val="20"/>
              </w:rPr>
              <w:t>Sutarties numeris</w:t>
            </w:r>
          </w:p>
        </w:tc>
        <w:tc>
          <w:tcPr>
            <w:tcW w:w="7753" w:type="dxa"/>
            <w:vAlign w:val="center"/>
          </w:tcPr>
          <w:p w14:paraId="239C8958" w14:textId="77777777" w:rsidR="008B5CCB" w:rsidRPr="00645B75" w:rsidRDefault="008B5CCB" w:rsidP="0055763B">
            <w:pPr>
              <w:rPr>
                <w:rFonts w:ascii="Arial" w:hAnsi="Arial" w:cs="Arial"/>
                <w:kern w:val="2"/>
                <w:sz w:val="20"/>
              </w:rPr>
            </w:pPr>
          </w:p>
        </w:tc>
      </w:tr>
    </w:tbl>
    <w:p w14:paraId="09BCA9A8" w14:textId="77777777" w:rsidR="00251399" w:rsidRPr="00645B75" w:rsidRDefault="00251399" w:rsidP="0055763B">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51399" w:rsidRPr="00645B75" w14:paraId="1EC5BE58" w14:textId="77777777" w:rsidTr="00592427">
        <w:tc>
          <w:tcPr>
            <w:tcW w:w="10201" w:type="dxa"/>
            <w:gridSpan w:val="3"/>
            <w:shd w:val="clear" w:color="auto" w:fill="BFBFBF" w:themeFill="background1" w:themeFillShade="BF"/>
          </w:tcPr>
          <w:p w14:paraId="25C557CB" w14:textId="77777777" w:rsidR="00251399" w:rsidRPr="00645B75" w:rsidRDefault="00251399" w:rsidP="0055763B">
            <w:pPr>
              <w:jc w:val="center"/>
              <w:rPr>
                <w:rFonts w:ascii="Arial" w:hAnsi="Arial" w:cs="Arial"/>
                <w:b/>
                <w:bCs/>
                <w:kern w:val="2"/>
                <w:sz w:val="20"/>
              </w:rPr>
            </w:pPr>
            <w:r w:rsidRPr="00645B75">
              <w:rPr>
                <w:rFonts w:ascii="Arial" w:hAnsi="Arial" w:cs="Arial"/>
                <w:b/>
                <w:bCs/>
                <w:kern w:val="2"/>
                <w:sz w:val="20"/>
              </w:rPr>
              <w:t>1. SUTARTIES ŠALYS</w:t>
            </w:r>
          </w:p>
        </w:tc>
      </w:tr>
      <w:tr w:rsidR="00251399" w:rsidRPr="00645B75" w14:paraId="6C91C30A" w14:textId="77777777" w:rsidTr="00592427">
        <w:tc>
          <w:tcPr>
            <w:tcW w:w="2808" w:type="dxa"/>
            <w:vMerge w:val="restart"/>
            <w:vAlign w:val="center"/>
          </w:tcPr>
          <w:p w14:paraId="28E197A1" w14:textId="77777777" w:rsidR="00251399" w:rsidRPr="00645B75" w:rsidRDefault="00251399" w:rsidP="0055763B">
            <w:pPr>
              <w:rPr>
                <w:rFonts w:ascii="Arial" w:hAnsi="Arial" w:cs="Arial"/>
                <w:b/>
                <w:bCs/>
                <w:kern w:val="2"/>
                <w:sz w:val="20"/>
              </w:rPr>
            </w:pPr>
            <w:r w:rsidRPr="00645B75">
              <w:rPr>
                <w:rFonts w:ascii="Arial" w:hAnsi="Arial" w:cs="Arial"/>
                <w:b/>
                <w:bCs/>
                <w:kern w:val="2"/>
                <w:sz w:val="20"/>
              </w:rPr>
              <w:t>1.1. Pirkėjas</w:t>
            </w:r>
          </w:p>
        </w:tc>
        <w:tc>
          <w:tcPr>
            <w:tcW w:w="3240" w:type="dxa"/>
          </w:tcPr>
          <w:p w14:paraId="7182D061" w14:textId="77777777" w:rsidR="00251399" w:rsidRPr="00645B75" w:rsidRDefault="00251399" w:rsidP="0055763B">
            <w:pPr>
              <w:rPr>
                <w:rFonts w:ascii="Arial" w:hAnsi="Arial" w:cs="Arial"/>
                <w:kern w:val="2"/>
                <w:sz w:val="20"/>
              </w:rPr>
            </w:pPr>
            <w:r w:rsidRPr="00645B75">
              <w:rPr>
                <w:rFonts w:ascii="Arial" w:hAnsi="Arial" w:cs="Arial"/>
                <w:kern w:val="2"/>
                <w:sz w:val="20"/>
              </w:rPr>
              <w:t>1.1.1. Pavadinimas</w:t>
            </w:r>
          </w:p>
        </w:tc>
        <w:tc>
          <w:tcPr>
            <w:tcW w:w="4153" w:type="dxa"/>
          </w:tcPr>
          <w:p w14:paraId="428111B9" w14:textId="33FFBE0B" w:rsidR="00251399" w:rsidRPr="00645B75" w:rsidRDefault="00697F98" w:rsidP="0055763B">
            <w:pPr>
              <w:rPr>
                <w:rFonts w:ascii="Arial" w:hAnsi="Arial" w:cs="Arial"/>
                <w:kern w:val="2"/>
                <w:sz w:val="20"/>
              </w:rPr>
            </w:pPr>
            <w:r w:rsidRPr="00645B75">
              <w:rPr>
                <w:rFonts w:ascii="Arial" w:hAnsi="Arial" w:cs="Arial"/>
                <w:kern w:val="2"/>
                <w:sz w:val="20"/>
              </w:rPr>
              <w:t>LITGRID AB</w:t>
            </w:r>
          </w:p>
        </w:tc>
      </w:tr>
      <w:tr w:rsidR="00251399" w:rsidRPr="00645B75" w14:paraId="74C5672F" w14:textId="77777777" w:rsidTr="00592427">
        <w:tc>
          <w:tcPr>
            <w:tcW w:w="2808" w:type="dxa"/>
            <w:vMerge/>
            <w:vAlign w:val="center"/>
          </w:tcPr>
          <w:p w14:paraId="2EF458DC" w14:textId="77777777" w:rsidR="00251399" w:rsidRPr="00645B75" w:rsidRDefault="00251399" w:rsidP="0055763B">
            <w:pPr>
              <w:rPr>
                <w:rFonts w:ascii="Arial" w:hAnsi="Arial" w:cs="Arial"/>
                <w:kern w:val="2"/>
                <w:sz w:val="20"/>
              </w:rPr>
            </w:pPr>
          </w:p>
        </w:tc>
        <w:tc>
          <w:tcPr>
            <w:tcW w:w="3240" w:type="dxa"/>
          </w:tcPr>
          <w:p w14:paraId="6F01BE12" w14:textId="77777777" w:rsidR="00251399" w:rsidRPr="00645B75" w:rsidRDefault="00251399" w:rsidP="0055763B">
            <w:pPr>
              <w:rPr>
                <w:rFonts w:ascii="Arial" w:hAnsi="Arial" w:cs="Arial"/>
                <w:kern w:val="2"/>
                <w:sz w:val="20"/>
              </w:rPr>
            </w:pPr>
            <w:r w:rsidRPr="00645B75">
              <w:rPr>
                <w:rFonts w:ascii="Arial" w:hAnsi="Arial" w:cs="Arial"/>
                <w:kern w:val="2"/>
                <w:sz w:val="20"/>
              </w:rPr>
              <w:t>1.1.2. Juridinio asmens kodas</w:t>
            </w:r>
          </w:p>
        </w:tc>
        <w:tc>
          <w:tcPr>
            <w:tcW w:w="4153" w:type="dxa"/>
          </w:tcPr>
          <w:p w14:paraId="30E5A3B0" w14:textId="56BCE856" w:rsidR="00251399" w:rsidRPr="00645B75" w:rsidRDefault="00697F98" w:rsidP="0055763B">
            <w:pPr>
              <w:rPr>
                <w:rFonts w:ascii="Arial" w:hAnsi="Arial" w:cs="Arial"/>
                <w:kern w:val="2"/>
                <w:sz w:val="20"/>
              </w:rPr>
            </w:pPr>
            <w:r w:rsidRPr="00645B75">
              <w:rPr>
                <w:rFonts w:ascii="Arial" w:hAnsi="Arial" w:cs="Arial"/>
                <w:sz w:val="20"/>
                <w:shd w:val="clear" w:color="auto" w:fill="F8F8F8"/>
              </w:rPr>
              <w:t>302564383</w:t>
            </w:r>
          </w:p>
        </w:tc>
      </w:tr>
      <w:tr w:rsidR="00251399" w:rsidRPr="00645B75" w14:paraId="166696B7" w14:textId="77777777" w:rsidTr="00592427">
        <w:tc>
          <w:tcPr>
            <w:tcW w:w="2808" w:type="dxa"/>
            <w:vMerge/>
            <w:vAlign w:val="center"/>
          </w:tcPr>
          <w:p w14:paraId="54146485" w14:textId="77777777" w:rsidR="00251399" w:rsidRPr="00645B75" w:rsidRDefault="00251399" w:rsidP="0055763B">
            <w:pPr>
              <w:rPr>
                <w:rFonts w:ascii="Arial" w:hAnsi="Arial" w:cs="Arial"/>
                <w:kern w:val="2"/>
                <w:sz w:val="20"/>
              </w:rPr>
            </w:pPr>
          </w:p>
        </w:tc>
        <w:tc>
          <w:tcPr>
            <w:tcW w:w="3240" w:type="dxa"/>
          </w:tcPr>
          <w:p w14:paraId="2D611244" w14:textId="77777777" w:rsidR="00251399" w:rsidRPr="00645B75" w:rsidRDefault="00251399" w:rsidP="0055763B">
            <w:pPr>
              <w:rPr>
                <w:rFonts w:ascii="Arial" w:hAnsi="Arial" w:cs="Arial"/>
                <w:kern w:val="2"/>
                <w:sz w:val="20"/>
              </w:rPr>
            </w:pPr>
            <w:r w:rsidRPr="00645B75">
              <w:rPr>
                <w:rFonts w:ascii="Arial" w:hAnsi="Arial" w:cs="Arial"/>
                <w:kern w:val="2"/>
                <w:sz w:val="20"/>
              </w:rPr>
              <w:t>1.1.3. Adresas</w:t>
            </w:r>
          </w:p>
        </w:tc>
        <w:tc>
          <w:tcPr>
            <w:tcW w:w="4153" w:type="dxa"/>
          </w:tcPr>
          <w:p w14:paraId="29F864FD" w14:textId="77777777" w:rsidR="00697F98" w:rsidRPr="00645B75" w:rsidRDefault="00697F98" w:rsidP="0055763B">
            <w:pPr>
              <w:rPr>
                <w:rFonts w:ascii="Arial" w:hAnsi="Arial" w:cs="Arial"/>
                <w:sz w:val="20"/>
                <w:lang w:eastAsia="lt-LT"/>
              </w:rPr>
            </w:pPr>
            <w:r w:rsidRPr="00645B75">
              <w:rPr>
                <w:rFonts w:ascii="Arial" w:hAnsi="Arial" w:cs="Arial"/>
                <w:sz w:val="20"/>
                <w:lang w:eastAsia="lt-LT"/>
              </w:rPr>
              <w:t xml:space="preserve">Karlo Gustavo Emilio </w:t>
            </w:r>
            <w:proofErr w:type="spellStart"/>
            <w:r w:rsidRPr="00645B75">
              <w:rPr>
                <w:rFonts w:ascii="Arial" w:hAnsi="Arial" w:cs="Arial"/>
                <w:sz w:val="20"/>
                <w:lang w:eastAsia="lt-LT"/>
              </w:rPr>
              <w:t>Manerheimo</w:t>
            </w:r>
            <w:proofErr w:type="spellEnd"/>
            <w:r w:rsidRPr="00645B75">
              <w:rPr>
                <w:rFonts w:ascii="Arial" w:hAnsi="Arial" w:cs="Arial"/>
                <w:sz w:val="20"/>
                <w:lang w:eastAsia="lt-LT"/>
              </w:rPr>
              <w:t xml:space="preserve"> g. 8</w:t>
            </w:r>
          </w:p>
          <w:p w14:paraId="00068D47" w14:textId="61CE62F3" w:rsidR="00251399" w:rsidRPr="00645B75" w:rsidRDefault="00697F98" w:rsidP="0055763B">
            <w:pPr>
              <w:rPr>
                <w:rFonts w:ascii="Arial" w:hAnsi="Arial" w:cs="Arial"/>
                <w:color w:val="0F2D46"/>
                <w:sz w:val="20"/>
                <w:lang w:eastAsia="lt-LT"/>
              </w:rPr>
            </w:pPr>
            <w:r w:rsidRPr="00645B75">
              <w:rPr>
                <w:rFonts w:ascii="Arial" w:hAnsi="Arial" w:cs="Arial"/>
                <w:sz w:val="20"/>
                <w:lang w:eastAsia="lt-LT"/>
              </w:rPr>
              <w:t>LT-05131 Vilnius</w:t>
            </w:r>
          </w:p>
        </w:tc>
      </w:tr>
      <w:tr w:rsidR="00251399" w:rsidRPr="00645B75" w14:paraId="0CEA1E1D" w14:textId="77777777" w:rsidTr="00592427">
        <w:tc>
          <w:tcPr>
            <w:tcW w:w="2808" w:type="dxa"/>
            <w:vMerge/>
            <w:vAlign w:val="center"/>
          </w:tcPr>
          <w:p w14:paraId="78B0AD9D" w14:textId="77777777" w:rsidR="00251399" w:rsidRPr="00645B75" w:rsidRDefault="00251399" w:rsidP="0055763B">
            <w:pPr>
              <w:rPr>
                <w:rFonts w:ascii="Arial" w:hAnsi="Arial" w:cs="Arial"/>
                <w:kern w:val="2"/>
                <w:sz w:val="20"/>
              </w:rPr>
            </w:pPr>
          </w:p>
        </w:tc>
        <w:tc>
          <w:tcPr>
            <w:tcW w:w="3240" w:type="dxa"/>
          </w:tcPr>
          <w:p w14:paraId="2D01644E" w14:textId="77777777" w:rsidR="00251399" w:rsidRPr="00645B75" w:rsidRDefault="00251399" w:rsidP="0055763B">
            <w:pPr>
              <w:rPr>
                <w:rFonts w:ascii="Arial" w:hAnsi="Arial" w:cs="Arial"/>
                <w:kern w:val="2"/>
                <w:sz w:val="20"/>
              </w:rPr>
            </w:pPr>
            <w:r w:rsidRPr="00645B75">
              <w:rPr>
                <w:rFonts w:ascii="Arial" w:hAnsi="Arial" w:cs="Arial"/>
                <w:kern w:val="2"/>
                <w:sz w:val="20"/>
              </w:rPr>
              <w:t>1.1.4. PVM mokėtojo kodas</w:t>
            </w:r>
          </w:p>
        </w:tc>
        <w:tc>
          <w:tcPr>
            <w:tcW w:w="4153" w:type="dxa"/>
          </w:tcPr>
          <w:p w14:paraId="2971C6F3" w14:textId="231961A5" w:rsidR="00251399" w:rsidRPr="00645B75" w:rsidRDefault="00697F98" w:rsidP="0055763B">
            <w:pPr>
              <w:rPr>
                <w:rFonts w:ascii="Arial" w:hAnsi="Arial" w:cs="Arial"/>
                <w:kern w:val="2"/>
                <w:sz w:val="20"/>
              </w:rPr>
            </w:pPr>
            <w:r w:rsidRPr="00645B75">
              <w:rPr>
                <w:rFonts w:ascii="Arial" w:hAnsi="Arial" w:cs="Arial"/>
                <w:kern w:val="2"/>
                <w:sz w:val="20"/>
              </w:rPr>
              <w:t>LT100005748413</w:t>
            </w:r>
          </w:p>
        </w:tc>
      </w:tr>
      <w:tr w:rsidR="00251399" w:rsidRPr="00645B75" w14:paraId="1EB0ABAC" w14:textId="77777777" w:rsidTr="00592427">
        <w:tc>
          <w:tcPr>
            <w:tcW w:w="2808" w:type="dxa"/>
            <w:vMerge/>
            <w:vAlign w:val="center"/>
          </w:tcPr>
          <w:p w14:paraId="0C91FD1B" w14:textId="77777777" w:rsidR="00251399" w:rsidRPr="00645B75" w:rsidRDefault="00251399" w:rsidP="0055763B">
            <w:pPr>
              <w:rPr>
                <w:rFonts w:ascii="Arial" w:hAnsi="Arial" w:cs="Arial"/>
                <w:kern w:val="2"/>
                <w:sz w:val="20"/>
              </w:rPr>
            </w:pPr>
          </w:p>
        </w:tc>
        <w:tc>
          <w:tcPr>
            <w:tcW w:w="3240" w:type="dxa"/>
          </w:tcPr>
          <w:p w14:paraId="57A79B9F" w14:textId="77777777" w:rsidR="00251399" w:rsidRPr="00645B75" w:rsidRDefault="00251399" w:rsidP="0055763B">
            <w:pPr>
              <w:rPr>
                <w:rFonts w:ascii="Arial" w:hAnsi="Arial" w:cs="Arial"/>
                <w:kern w:val="2"/>
                <w:sz w:val="20"/>
              </w:rPr>
            </w:pPr>
            <w:r w:rsidRPr="00645B75">
              <w:rPr>
                <w:rFonts w:ascii="Arial" w:hAnsi="Arial" w:cs="Arial"/>
                <w:kern w:val="2"/>
                <w:sz w:val="20"/>
              </w:rPr>
              <w:t>1.1.5. Atsiskaitomoji sąskaita</w:t>
            </w:r>
          </w:p>
        </w:tc>
        <w:tc>
          <w:tcPr>
            <w:tcW w:w="4153" w:type="dxa"/>
          </w:tcPr>
          <w:p w14:paraId="540A000C" w14:textId="16FD9DED" w:rsidR="00251399" w:rsidRPr="00645B75" w:rsidRDefault="00B301DA" w:rsidP="0055763B">
            <w:pPr>
              <w:rPr>
                <w:rFonts w:ascii="Arial" w:hAnsi="Arial" w:cs="Arial"/>
                <w:kern w:val="2"/>
                <w:sz w:val="20"/>
              </w:rPr>
            </w:pPr>
            <w:r w:rsidRPr="00645B75">
              <w:rPr>
                <w:rFonts w:ascii="Arial" w:hAnsi="Arial" w:cs="Arial"/>
                <w:kern w:val="2"/>
                <w:sz w:val="20"/>
              </w:rPr>
              <w:t>LT24 2150 0510 0002 1766</w:t>
            </w:r>
          </w:p>
        </w:tc>
      </w:tr>
      <w:tr w:rsidR="00251399" w:rsidRPr="00645B75" w14:paraId="4D2DAD03" w14:textId="77777777" w:rsidTr="00592427">
        <w:tc>
          <w:tcPr>
            <w:tcW w:w="2808" w:type="dxa"/>
            <w:vMerge/>
            <w:vAlign w:val="center"/>
          </w:tcPr>
          <w:p w14:paraId="7AB69AC1" w14:textId="77777777" w:rsidR="00251399" w:rsidRPr="00645B75" w:rsidRDefault="00251399" w:rsidP="0055763B">
            <w:pPr>
              <w:rPr>
                <w:rFonts w:ascii="Arial" w:hAnsi="Arial" w:cs="Arial"/>
                <w:kern w:val="2"/>
                <w:sz w:val="20"/>
              </w:rPr>
            </w:pPr>
          </w:p>
        </w:tc>
        <w:tc>
          <w:tcPr>
            <w:tcW w:w="3240" w:type="dxa"/>
          </w:tcPr>
          <w:p w14:paraId="4A5BE3EF" w14:textId="77777777" w:rsidR="00251399" w:rsidRPr="00645B75" w:rsidRDefault="00251399" w:rsidP="0055763B">
            <w:pPr>
              <w:rPr>
                <w:rFonts w:ascii="Arial" w:hAnsi="Arial" w:cs="Arial"/>
                <w:kern w:val="2"/>
                <w:sz w:val="20"/>
              </w:rPr>
            </w:pPr>
            <w:r w:rsidRPr="00645B75">
              <w:rPr>
                <w:rFonts w:ascii="Arial" w:hAnsi="Arial" w:cs="Arial"/>
                <w:kern w:val="2"/>
                <w:sz w:val="20"/>
              </w:rPr>
              <w:t>1.1.6. Bankas, banko kodas</w:t>
            </w:r>
          </w:p>
        </w:tc>
        <w:tc>
          <w:tcPr>
            <w:tcW w:w="4153" w:type="dxa"/>
          </w:tcPr>
          <w:p w14:paraId="4244318C" w14:textId="6A4964B9" w:rsidR="00251399" w:rsidRPr="00645B75" w:rsidRDefault="00B301DA" w:rsidP="0055763B">
            <w:pPr>
              <w:rPr>
                <w:rFonts w:ascii="Arial" w:hAnsi="Arial" w:cs="Arial"/>
                <w:kern w:val="2"/>
                <w:sz w:val="20"/>
              </w:rPr>
            </w:pPr>
            <w:r w:rsidRPr="00645B75">
              <w:rPr>
                <w:rFonts w:ascii="Arial" w:hAnsi="Arial" w:cs="Arial"/>
                <w:kern w:val="2"/>
                <w:sz w:val="20"/>
              </w:rPr>
              <w:t xml:space="preserve">OP </w:t>
            </w:r>
            <w:proofErr w:type="spellStart"/>
            <w:r w:rsidRPr="00645B75">
              <w:rPr>
                <w:rFonts w:ascii="Arial" w:hAnsi="Arial" w:cs="Arial"/>
                <w:kern w:val="2"/>
                <w:sz w:val="20"/>
              </w:rPr>
              <w:t>Corporate</w:t>
            </w:r>
            <w:proofErr w:type="spellEnd"/>
            <w:r w:rsidRPr="00645B75">
              <w:rPr>
                <w:rFonts w:ascii="Arial" w:hAnsi="Arial" w:cs="Arial"/>
                <w:kern w:val="2"/>
                <w:sz w:val="20"/>
              </w:rPr>
              <w:t xml:space="preserve"> Bank </w:t>
            </w:r>
            <w:proofErr w:type="spellStart"/>
            <w:r w:rsidRPr="00645B75">
              <w:rPr>
                <w:rFonts w:ascii="Arial" w:hAnsi="Arial" w:cs="Arial"/>
                <w:kern w:val="2"/>
                <w:sz w:val="20"/>
              </w:rPr>
              <w:t>plc</w:t>
            </w:r>
            <w:proofErr w:type="spellEnd"/>
            <w:r w:rsidRPr="00645B75">
              <w:rPr>
                <w:rFonts w:ascii="Arial" w:hAnsi="Arial" w:cs="Arial"/>
                <w:kern w:val="2"/>
                <w:sz w:val="20"/>
              </w:rPr>
              <w:t xml:space="preserve"> Lietuvos filialas(banko kodas 21500)</w:t>
            </w:r>
          </w:p>
        </w:tc>
      </w:tr>
      <w:tr w:rsidR="00251399" w:rsidRPr="00645B75" w14:paraId="3F635F8E" w14:textId="77777777" w:rsidTr="00592427">
        <w:tc>
          <w:tcPr>
            <w:tcW w:w="2808" w:type="dxa"/>
            <w:vMerge/>
            <w:vAlign w:val="center"/>
          </w:tcPr>
          <w:p w14:paraId="6C532E2B" w14:textId="77777777" w:rsidR="00251399" w:rsidRPr="00645B75" w:rsidRDefault="00251399" w:rsidP="0055763B">
            <w:pPr>
              <w:rPr>
                <w:rFonts w:ascii="Arial" w:hAnsi="Arial" w:cs="Arial"/>
                <w:kern w:val="2"/>
                <w:sz w:val="20"/>
              </w:rPr>
            </w:pPr>
          </w:p>
        </w:tc>
        <w:tc>
          <w:tcPr>
            <w:tcW w:w="3240" w:type="dxa"/>
          </w:tcPr>
          <w:p w14:paraId="4E1F1EE8" w14:textId="77777777" w:rsidR="00251399" w:rsidRPr="00645B75" w:rsidRDefault="00251399" w:rsidP="0055763B">
            <w:pPr>
              <w:rPr>
                <w:rFonts w:ascii="Arial" w:hAnsi="Arial" w:cs="Arial"/>
                <w:kern w:val="2"/>
                <w:sz w:val="20"/>
              </w:rPr>
            </w:pPr>
            <w:r w:rsidRPr="00645B75">
              <w:rPr>
                <w:rFonts w:ascii="Arial" w:hAnsi="Arial" w:cs="Arial"/>
                <w:kern w:val="2"/>
                <w:sz w:val="20"/>
              </w:rPr>
              <w:t>1.1.7. Telefonas</w:t>
            </w:r>
          </w:p>
        </w:tc>
        <w:tc>
          <w:tcPr>
            <w:tcW w:w="4153" w:type="dxa"/>
          </w:tcPr>
          <w:p w14:paraId="1AF18AB7" w14:textId="3F4660D5" w:rsidR="00251399" w:rsidRPr="00645B75" w:rsidRDefault="00251399" w:rsidP="0055763B">
            <w:pPr>
              <w:rPr>
                <w:rFonts w:ascii="Arial" w:hAnsi="Arial" w:cs="Arial"/>
                <w:kern w:val="2"/>
                <w:sz w:val="20"/>
              </w:rPr>
            </w:pPr>
            <w:r w:rsidRPr="00645B75">
              <w:rPr>
                <w:rFonts w:ascii="Arial" w:hAnsi="Arial" w:cs="Arial"/>
                <w:kern w:val="2"/>
                <w:sz w:val="20"/>
              </w:rPr>
              <w:t>+370</w:t>
            </w:r>
            <w:r w:rsidR="00697F98" w:rsidRPr="00645B75">
              <w:rPr>
                <w:rFonts w:ascii="Arial" w:hAnsi="Arial" w:cs="Arial"/>
                <w:kern w:val="2"/>
                <w:sz w:val="20"/>
              </w:rPr>
              <w:t> 707 02171</w:t>
            </w:r>
          </w:p>
        </w:tc>
      </w:tr>
      <w:tr w:rsidR="00251399" w:rsidRPr="00645B75" w14:paraId="3B330979" w14:textId="77777777" w:rsidTr="00592427">
        <w:tc>
          <w:tcPr>
            <w:tcW w:w="2808" w:type="dxa"/>
            <w:vMerge/>
            <w:vAlign w:val="center"/>
          </w:tcPr>
          <w:p w14:paraId="62559297" w14:textId="77777777" w:rsidR="00251399" w:rsidRPr="00645B75" w:rsidRDefault="00251399" w:rsidP="0055763B">
            <w:pPr>
              <w:rPr>
                <w:rFonts w:ascii="Arial" w:hAnsi="Arial" w:cs="Arial"/>
                <w:kern w:val="2"/>
                <w:sz w:val="20"/>
              </w:rPr>
            </w:pPr>
          </w:p>
        </w:tc>
        <w:tc>
          <w:tcPr>
            <w:tcW w:w="3240" w:type="dxa"/>
          </w:tcPr>
          <w:p w14:paraId="07E59A0E" w14:textId="77777777" w:rsidR="00251399" w:rsidRPr="00645B75" w:rsidRDefault="00251399" w:rsidP="0055763B">
            <w:pPr>
              <w:rPr>
                <w:rFonts w:ascii="Arial" w:hAnsi="Arial" w:cs="Arial"/>
                <w:kern w:val="2"/>
                <w:sz w:val="20"/>
              </w:rPr>
            </w:pPr>
            <w:r w:rsidRPr="00645B75">
              <w:rPr>
                <w:rFonts w:ascii="Arial" w:hAnsi="Arial" w:cs="Arial"/>
                <w:kern w:val="2"/>
                <w:sz w:val="20"/>
              </w:rPr>
              <w:t>1.1.8. El. paštas</w:t>
            </w:r>
          </w:p>
        </w:tc>
        <w:tc>
          <w:tcPr>
            <w:tcW w:w="4153" w:type="dxa"/>
          </w:tcPr>
          <w:p w14:paraId="0E53AD7B" w14:textId="50BA80B3" w:rsidR="00251399" w:rsidRPr="00645B75" w:rsidRDefault="00251399" w:rsidP="0055763B">
            <w:pPr>
              <w:rPr>
                <w:rFonts w:ascii="Arial" w:hAnsi="Arial" w:cs="Arial"/>
                <w:kern w:val="2"/>
                <w:sz w:val="20"/>
              </w:rPr>
            </w:pPr>
            <w:r w:rsidRPr="00645B75">
              <w:rPr>
                <w:rFonts w:ascii="Arial" w:hAnsi="Arial" w:cs="Arial"/>
                <w:kern w:val="2"/>
                <w:sz w:val="20"/>
              </w:rPr>
              <w:t>info@</w:t>
            </w:r>
            <w:r w:rsidR="00697F98" w:rsidRPr="00645B75">
              <w:rPr>
                <w:rFonts w:ascii="Arial" w:hAnsi="Arial" w:cs="Arial"/>
                <w:kern w:val="2"/>
                <w:sz w:val="20"/>
              </w:rPr>
              <w:t>ligrid.eu</w:t>
            </w:r>
          </w:p>
        </w:tc>
      </w:tr>
      <w:tr w:rsidR="00251399" w:rsidRPr="00645B75" w14:paraId="3BA189B9" w14:textId="77777777" w:rsidTr="00592427">
        <w:tc>
          <w:tcPr>
            <w:tcW w:w="2808" w:type="dxa"/>
            <w:vMerge/>
            <w:vAlign w:val="center"/>
          </w:tcPr>
          <w:p w14:paraId="2FFF2CDE" w14:textId="77777777" w:rsidR="00251399" w:rsidRPr="00645B75" w:rsidRDefault="00251399" w:rsidP="0055763B">
            <w:pPr>
              <w:rPr>
                <w:rFonts w:ascii="Arial" w:hAnsi="Arial" w:cs="Arial"/>
                <w:kern w:val="2"/>
                <w:sz w:val="20"/>
              </w:rPr>
            </w:pPr>
          </w:p>
        </w:tc>
        <w:tc>
          <w:tcPr>
            <w:tcW w:w="3240" w:type="dxa"/>
            <w:tcBorders>
              <w:bottom w:val="single" w:sz="4" w:space="0" w:color="auto"/>
            </w:tcBorders>
          </w:tcPr>
          <w:p w14:paraId="6B69062E" w14:textId="77777777" w:rsidR="00251399" w:rsidRPr="00645B75" w:rsidRDefault="00251399" w:rsidP="0055763B">
            <w:pPr>
              <w:rPr>
                <w:rFonts w:ascii="Arial" w:hAnsi="Arial" w:cs="Arial"/>
                <w:kern w:val="2"/>
                <w:sz w:val="20"/>
              </w:rPr>
            </w:pPr>
            <w:r w:rsidRPr="00645B75">
              <w:rPr>
                <w:rFonts w:ascii="Arial" w:hAnsi="Arial" w:cs="Arial"/>
                <w:kern w:val="2"/>
                <w:sz w:val="20"/>
              </w:rPr>
              <w:t>1.1.9. Šalies atstovas</w:t>
            </w:r>
          </w:p>
        </w:tc>
        <w:tc>
          <w:tcPr>
            <w:tcW w:w="4153" w:type="dxa"/>
            <w:tcBorders>
              <w:bottom w:val="single" w:sz="4" w:space="0" w:color="auto"/>
            </w:tcBorders>
          </w:tcPr>
          <w:p w14:paraId="371F0221" w14:textId="0DE9CF2B" w:rsidR="00251399" w:rsidRPr="005366CE" w:rsidRDefault="00251399" w:rsidP="0055763B">
            <w:pPr>
              <w:rPr>
                <w:rFonts w:ascii="Arial" w:hAnsi="Arial" w:cs="Arial"/>
                <w:kern w:val="2"/>
                <w:sz w:val="20"/>
              </w:rPr>
            </w:pPr>
          </w:p>
        </w:tc>
      </w:tr>
      <w:tr w:rsidR="00251399" w:rsidRPr="00645B75" w14:paraId="29369BF7" w14:textId="77777777" w:rsidTr="00592427">
        <w:tc>
          <w:tcPr>
            <w:tcW w:w="2808" w:type="dxa"/>
            <w:vMerge/>
            <w:vAlign w:val="center"/>
          </w:tcPr>
          <w:p w14:paraId="3F2D60F7" w14:textId="77777777" w:rsidR="00251399" w:rsidRPr="00645B75" w:rsidRDefault="00251399" w:rsidP="0055763B">
            <w:pPr>
              <w:rPr>
                <w:rFonts w:ascii="Arial" w:hAnsi="Arial" w:cs="Arial"/>
                <w:kern w:val="2"/>
                <w:sz w:val="20"/>
              </w:rPr>
            </w:pPr>
          </w:p>
        </w:tc>
        <w:tc>
          <w:tcPr>
            <w:tcW w:w="3240" w:type="dxa"/>
            <w:tcBorders>
              <w:bottom w:val="single" w:sz="12" w:space="0" w:color="auto"/>
            </w:tcBorders>
          </w:tcPr>
          <w:p w14:paraId="4AEDA6A4" w14:textId="77777777" w:rsidR="00251399" w:rsidRPr="00645B75" w:rsidRDefault="00251399" w:rsidP="0055763B">
            <w:pPr>
              <w:rPr>
                <w:rFonts w:ascii="Arial" w:hAnsi="Arial" w:cs="Arial"/>
                <w:kern w:val="2"/>
                <w:sz w:val="20"/>
              </w:rPr>
            </w:pPr>
            <w:r w:rsidRPr="00645B75">
              <w:rPr>
                <w:rFonts w:ascii="Arial" w:hAnsi="Arial" w:cs="Arial"/>
                <w:kern w:val="2"/>
                <w:sz w:val="20"/>
              </w:rPr>
              <w:t>1.1.10. Atstovavimo pagrindas</w:t>
            </w:r>
          </w:p>
        </w:tc>
        <w:tc>
          <w:tcPr>
            <w:tcW w:w="4153" w:type="dxa"/>
            <w:tcBorders>
              <w:bottom w:val="single" w:sz="12" w:space="0" w:color="auto"/>
            </w:tcBorders>
          </w:tcPr>
          <w:p w14:paraId="1A1EC34A" w14:textId="5DBD55B3" w:rsidR="00251399" w:rsidRPr="005366CE" w:rsidRDefault="00251399" w:rsidP="0055763B">
            <w:pPr>
              <w:rPr>
                <w:rFonts w:ascii="Arial" w:hAnsi="Arial" w:cs="Arial"/>
                <w:kern w:val="2"/>
                <w:sz w:val="20"/>
              </w:rPr>
            </w:pPr>
          </w:p>
        </w:tc>
      </w:tr>
      <w:tr w:rsidR="00251399" w:rsidRPr="00645B75" w14:paraId="17BC3C5F" w14:textId="77777777" w:rsidTr="00592427">
        <w:tc>
          <w:tcPr>
            <w:tcW w:w="2808" w:type="dxa"/>
            <w:vMerge w:val="restart"/>
            <w:vAlign w:val="center"/>
          </w:tcPr>
          <w:p w14:paraId="5D1D7C3D" w14:textId="77777777" w:rsidR="00251399" w:rsidRPr="00645B75" w:rsidRDefault="00251399" w:rsidP="0055763B">
            <w:pPr>
              <w:rPr>
                <w:rFonts w:ascii="Arial" w:hAnsi="Arial" w:cs="Arial"/>
                <w:b/>
                <w:bCs/>
                <w:kern w:val="2"/>
                <w:sz w:val="20"/>
              </w:rPr>
            </w:pPr>
            <w:r w:rsidRPr="00645B75">
              <w:rPr>
                <w:rFonts w:ascii="Arial" w:hAnsi="Arial" w:cs="Arial"/>
                <w:b/>
                <w:bCs/>
                <w:kern w:val="2"/>
                <w:sz w:val="20"/>
              </w:rPr>
              <w:t>1.2. Tiekėjas</w:t>
            </w:r>
          </w:p>
          <w:p w14:paraId="1C397F1D" w14:textId="77777777" w:rsidR="00251399" w:rsidRPr="00645B75" w:rsidRDefault="00251399" w:rsidP="00923577">
            <w:pPr>
              <w:rPr>
                <w:rFonts w:ascii="Arial" w:hAnsi="Arial" w:cs="Arial"/>
                <w:b/>
                <w:bCs/>
                <w:kern w:val="2"/>
                <w:sz w:val="20"/>
              </w:rPr>
            </w:pPr>
          </w:p>
        </w:tc>
        <w:tc>
          <w:tcPr>
            <w:tcW w:w="3240" w:type="dxa"/>
            <w:tcBorders>
              <w:top w:val="single" w:sz="12" w:space="0" w:color="auto"/>
            </w:tcBorders>
          </w:tcPr>
          <w:p w14:paraId="64CE2B7D" w14:textId="77777777" w:rsidR="00251399" w:rsidRPr="00645B75" w:rsidRDefault="00251399" w:rsidP="0055763B">
            <w:pPr>
              <w:rPr>
                <w:rFonts w:ascii="Arial" w:hAnsi="Arial" w:cs="Arial"/>
                <w:kern w:val="2"/>
                <w:sz w:val="20"/>
              </w:rPr>
            </w:pPr>
            <w:r w:rsidRPr="00645B75">
              <w:rPr>
                <w:rFonts w:ascii="Arial" w:hAnsi="Arial" w:cs="Arial"/>
                <w:kern w:val="2"/>
                <w:sz w:val="20"/>
              </w:rPr>
              <w:t>1.2.1. Pavadinimas</w:t>
            </w:r>
          </w:p>
        </w:tc>
        <w:tc>
          <w:tcPr>
            <w:tcW w:w="4153" w:type="dxa"/>
            <w:tcBorders>
              <w:top w:val="single" w:sz="12" w:space="0" w:color="auto"/>
            </w:tcBorders>
          </w:tcPr>
          <w:p w14:paraId="54673DD7" w14:textId="3A02B56C" w:rsidR="00251399" w:rsidRPr="000A2169" w:rsidRDefault="00AE26E8" w:rsidP="0055763B">
            <w:pPr>
              <w:rPr>
                <w:rFonts w:ascii="Arial" w:hAnsi="Arial" w:cs="Arial"/>
                <w:kern w:val="2"/>
                <w:sz w:val="20"/>
              </w:rPr>
            </w:pPr>
            <w:r>
              <w:rPr>
                <w:rFonts w:ascii="Arial" w:hAnsi="Arial" w:cs="Arial"/>
                <w:kern w:val="2"/>
                <w:sz w:val="20"/>
              </w:rPr>
              <w:t xml:space="preserve">UAB </w:t>
            </w:r>
            <w:proofErr w:type="spellStart"/>
            <w:r>
              <w:rPr>
                <w:rFonts w:ascii="Arial" w:hAnsi="Arial" w:cs="Arial"/>
                <w:kern w:val="2"/>
                <w:sz w:val="20"/>
              </w:rPr>
              <w:t>Culligan</w:t>
            </w:r>
            <w:proofErr w:type="spellEnd"/>
            <w:r>
              <w:rPr>
                <w:rFonts w:ascii="Arial" w:hAnsi="Arial" w:cs="Arial"/>
                <w:kern w:val="2"/>
                <w:sz w:val="20"/>
              </w:rPr>
              <w:t xml:space="preserve"> Lithuania</w:t>
            </w:r>
          </w:p>
        </w:tc>
      </w:tr>
      <w:tr w:rsidR="00251399" w:rsidRPr="00645B75" w14:paraId="41E7C847" w14:textId="77777777" w:rsidTr="00592427">
        <w:tc>
          <w:tcPr>
            <w:tcW w:w="2808" w:type="dxa"/>
            <w:vMerge/>
          </w:tcPr>
          <w:p w14:paraId="2B64C521" w14:textId="77777777" w:rsidR="00251399" w:rsidRPr="00645B75" w:rsidRDefault="00251399" w:rsidP="0055763B">
            <w:pPr>
              <w:rPr>
                <w:rFonts w:ascii="Arial" w:hAnsi="Arial" w:cs="Arial"/>
                <w:b/>
                <w:bCs/>
                <w:kern w:val="2"/>
                <w:sz w:val="20"/>
              </w:rPr>
            </w:pPr>
          </w:p>
        </w:tc>
        <w:tc>
          <w:tcPr>
            <w:tcW w:w="3240" w:type="dxa"/>
          </w:tcPr>
          <w:p w14:paraId="53EB5ACE" w14:textId="77777777" w:rsidR="00251399" w:rsidRPr="00645B75" w:rsidRDefault="00251399" w:rsidP="0055763B">
            <w:pPr>
              <w:rPr>
                <w:rFonts w:ascii="Arial" w:hAnsi="Arial" w:cs="Arial"/>
                <w:kern w:val="2"/>
                <w:sz w:val="20"/>
              </w:rPr>
            </w:pPr>
            <w:r w:rsidRPr="00645B75">
              <w:rPr>
                <w:rFonts w:ascii="Arial" w:hAnsi="Arial" w:cs="Arial"/>
                <w:kern w:val="2"/>
                <w:sz w:val="20"/>
              </w:rPr>
              <w:t>1.2.2. Juridinio asmens kodas</w:t>
            </w:r>
          </w:p>
        </w:tc>
        <w:tc>
          <w:tcPr>
            <w:tcW w:w="4153" w:type="dxa"/>
          </w:tcPr>
          <w:p w14:paraId="0707662F" w14:textId="280AF633" w:rsidR="00251399" w:rsidRPr="000A2169" w:rsidRDefault="00AE26E8" w:rsidP="0055763B">
            <w:pPr>
              <w:rPr>
                <w:rFonts w:ascii="Arial" w:hAnsi="Arial" w:cs="Arial"/>
                <w:kern w:val="2"/>
                <w:sz w:val="20"/>
              </w:rPr>
            </w:pPr>
            <w:r w:rsidRPr="00AE26E8">
              <w:rPr>
                <w:rFonts w:ascii="Arial" w:hAnsi="Arial" w:cs="Arial"/>
                <w:kern w:val="2"/>
                <w:sz w:val="20"/>
              </w:rPr>
              <w:t>211638230</w:t>
            </w:r>
          </w:p>
        </w:tc>
      </w:tr>
      <w:tr w:rsidR="00251399" w:rsidRPr="00645B75" w14:paraId="482F14C7" w14:textId="77777777" w:rsidTr="00592427">
        <w:tc>
          <w:tcPr>
            <w:tcW w:w="2808" w:type="dxa"/>
            <w:vMerge/>
          </w:tcPr>
          <w:p w14:paraId="73FB3643" w14:textId="77777777" w:rsidR="00251399" w:rsidRPr="00645B75" w:rsidRDefault="00251399" w:rsidP="0055763B">
            <w:pPr>
              <w:rPr>
                <w:rFonts w:ascii="Arial" w:hAnsi="Arial" w:cs="Arial"/>
                <w:b/>
                <w:bCs/>
                <w:kern w:val="2"/>
                <w:sz w:val="20"/>
              </w:rPr>
            </w:pPr>
          </w:p>
        </w:tc>
        <w:tc>
          <w:tcPr>
            <w:tcW w:w="3240" w:type="dxa"/>
          </w:tcPr>
          <w:p w14:paraId="075DACD1" w14:textId="77777777" w:rsidR="00251399" w:rsidRPr="00645B75" w:rsidRDefault="00251399" w:rsidP="0055763B">
            <w:pPr>
              <w:rPr>
                <w:rFonts w:ascii="Arial" w:hAnsi="Arial" w:cs="Arial"/>
                <w:kern w:val="2"/>
                <w:sz w:val="20"/>
              </w:rPr>
            </w:pPr>
            <w:r w:rsidRPr="00645B75">
              <w:rPr>
                <w:rFonts w:ascii="Arial" w:hAnsi="Arial" w:cs="Arial"/>
                <w:kern w:val="2"/>
                <w:sz w:val="20"/>
              </w:rPr>
              <w:t>1.2.3. Adresas</w:t>
            </w:r>
          </w:p>
        </w:tc>
        <w:tc>
          <w:tcPr>
            <w:tcW w:w="4153" w:type="dxa"/>
          </w:tcPr>
          <w:p w14:paraId="2FBB86CC" w14:textId="72074479" w:rsidR="00251399" w:rsidRPr="000A2169" w:rsidRDefault="00AE26E8" w:rsidP="0055763B">
            <w:pPr>
              <w:rPr>
                <w:rFonts w:ascii="Arial" w:hAnsi="Arial" w:cs="Arial"/>
                <w:kern w:val="2"/>
                <w:sz w:val="20"/>
              </w:rPr>
            </w:pPr>
            <w:r w:rsidRPr="00AE26E8">
              <w:rPr>
                <w:rFonts w:ascii="Arial" w:hAnsi="Arial" w:cs="Arial"/>
                <w:kern w:val="2"/>
                <w:sz w:val="20"/>
              </w:rPr>
              <w:t>Zietelos g. 3, LT-03160 Vilnius</w:t>
            </w:r>
          </w:p>
        </w:tc>
      </w:tr>
      <w:tr w:rsidR="00251399" w:rsidRPr="00645B75" w14:paraId="38BF36A0" w14:textId="77777777" w:rsidTr="00592427">
        <w:tc>
          <w:tcPr>
            <w:tcW w:w="2808" w:type="dxa"/>
            <w:vMerge/>
          </w:tcPr>
          <w:p w14:paraId="513CF9DF" w14:textId="77777777" w:rsidR="00251399" w:rsidRPr="00645B75" w:rsidRDefault="00251399" w:rsidP="0055763B">
            <w:pPr>
              <w:rPr>
                <w:rFonts w:ascii="Arial" w:hAnsi="Arial" w:cs="Arial"/>
                <w:b/>
                <w:bCs/>
                <w:kern w:val="2"/>
                <w:sz w:val="20"/>
              </w:rPr>
            </w:pPr>
          </w:p>
        </w:tc>
        <w:tc>
          <w:tcPr>
            <w:tcW w:w="3240" w:type="dxa"/>
          </w:tcPr>
          <w:p w14:paraId="2B4AC936" w14:textId="77777777" w:rsidR="00251399" w:rsidRPr="00645B75" w:rsidRDefault="00251399" w:rsidP="0055763B">
            <w:pPr>
              <w:rPr>
                <w:rFonts w:ascii="Arial" w:hAnsi="Arial" w:cs="Arial"/>
                <w:kern w:val="2"/>
                <w:sz w:val="20"/>
              </w:rPr>
            </w:pPr>
            <w:r w:rsidRPr="00645B75">
              <w:rPr>
                <w:rFonts w:ascii="Arial" w:hAnsi="Arial" w:cs="Arial"/>
                <w:kern w:val="2"/>
                <w:sz w:val="20"/>
              </w:rPr>
              <w:t>1.2.4. PVM mokėtojo kodas</w:t>
            </w:r>
          </w:p>
        </w:tc>
        <w:tc>
          <w:tcPr>
            <w:tcW w:w="4153" w:type="dxa"/>
          </w:tcPr>
          <w:p w14:paraId="6F15F75A" w14:textId="0CBDAF1A" w:rsidR="00251399" w:rsidRPr="000A2169" w:rsidRDefault="00AE26E8" w:rsidP="0055763B">
            <w:pPr>
              <w:rPr>
                <w:rFonts w:ascii="Arial" w:hAnsi="Arial" w:cs="Arial"/>
                <w:kern w:val="2"/>
                <w:sz w:val="20"/>
              </w:rPr>
            </w:pPr>
            <w:r w:rsidRPr="00AE26E8">
              <w:rPr>
                <w:rFonts w:ascii="Arial" w:hAnsi="Arial" w:cs="Arial"/>
                <w:kern w:val="2"/>
                <w:sz w:val="20"/>
              </w:rPr>
              <w:t>LT116382314</w:t>
            </w:r>
          </w:p>
        </w:tc>
      </w:tr>
      <w:tr w:rsidR="00251399" w:rsidRPr="00645B75" w14:paraId="7998CEAD" w14:textId="77777777" w:rsidTr="00592427">
        <w:tc>
          <w:tcPr>
            <w:tcW w:w="2808" w:type="dxa"/>
            <w:vMerge/>
          </w:tcPr>
          <w:p w14:paraId="1A9F6694" w14:textId="77777777" w:rsidR="00251399" w:rsidRPr="00645B75" w:rsidRDefault="00251399" w:rsidP="0055763B">
            <w:pPr>
              <w:rPr>
                <w:rFonts w:ascii="Arial" w:hAnsi="Arial" w:cs="Arial"/>
                <w:b/>
                <w:bCs/>
                <w:kern w:val="2"/>
                <w:sz w:val="20"/>
              </w:rPr>
            </w:pPr>
          </w:p>
        </w:tc>
        <w:tc>
          <w:tcPr>
            <w:tcW w:w="3240" w:type="dxa"/>
          </w:tcPr>
          <w:p w14:paraId="702EF60F" w14:textId="77777777" w:rsidR="00251399" w:rsidRPr="00645B75" w:rsidRDefault="00251399" w:rsidP="0055763B">
            <w:pPr>
              <w:rPr>
                <w:rFonts w:ascii="Arial" w:hAnsi="Arial" w:cs="Arial"/>
                <w:kern w:val="2"/>
                <w:sz w:val="20"/>
              </w:rPr>
            </w:pPr>
            <w:r w:rsidRPr="00645B75">
              <w:rPr>
                <w:rFonts w:ascii="Arial" w:hAnsi="Arial" w:cs="Arial"/>
                <w:kern w:val="2"/>
                <w:sz w:val="20"/>
              </w:rPr>
              <w:t>1.2.5. Atsiskaitomoji sąskaita</w:t>
            </w:r>
          </w:p>
        </w:tc>
        <w:tc>
          <w:tcPr>
            <w:tcW w:w="4153" w:type="dxa"/>
          </w:tcPr>
          <w:p w14:paraId="54A2836D" w14:textId="51275FDC" w:rsidR="00251399" w:rsidRPr="000A2169" w:rsidRDefault="00AE26E8" w:rsidP="0055763B">
            <w:pPr>
              <w:rPr>
                <w:rFonts w:ascii="Arial" w:hAnsi="Arial" w:cs="Arial"/>
                <w:kern w:val="2"/>
                <w:sz w:val="20"/>
              </w:rPr>
            </w:pPr>
            <w:r w:rsidRPr="00AE26E8">
              <w:rPr>
                <w:rFonts w:ascii="Arial" w:hAnsi="Arial" w:cs="Arial"/>
                <w:kern w:val="2"/>
                <w:sz w:val="20"/>
              </w:rPr>
              <w:t>LT08 7300 0100 7621 9796</w:t>
            </w:r>
          </w:p>
        </w:tc>
      </w:tr>
      <w:tr w:rsidR="00251399" w:rsidRPr="00645B75" w14:paraId="3D04CA99" w14:textId="77777777" w:rsidTr="00592427">
        <w:tc>
          <w:tcPr>
            <w:tcW w:w="2808" w:type="dxa"/>
            <w:vMerge/>
          </w:tcPr>
          <w:p w14:paraId="763DBA21" w14:textId="77777777" w:rsidR="00251399" w:rsidRPr="00645B75" w:rsidRDefault="00251399" w:rsidP="0055763B">
            <w:pPr>
              <w:rPr>
                <w:rFonts w:ascii="Arial" w:hAnsi="Arial" w:cs="Arial"/>
                <w:b/>
                <w:bCs/>
                <w:kern w:val="2"/>
                <w:sz w:val="20"/>
              </w:rPr>
            </w:pPr>
          </w:p>
        </w:tc>
        <w:tc>
          <w:tcPr>
            <w:tcW w:w="3240" w:type="dxa"/>
          </w:tcPr>
          <w:p w14:paraId="391A8AC9" w14:textId="77777777" w:rsidR="00251399" w:rsidRPr="00645B75" w:rsidRDefault="00251399" w:rsidP="0055763B">
            <w:pPr>
              <w:rPr>
                <w:rFonts w:ascii="Arial" w:hAnsi="Arial" w:cs="Arial"/>
                <w:kern w:val="2"/>
                <w:sz w:val="20"/>
              </w:rPr>
            </w:pPr>
            <w:r w:rsidRPr="00645B75">
              <w:rPr>
                <w:rFonts w:ascii="Arial" w:hAnsi="Arial" w:cs="Arial"/>
                <w:kern w:val="2"/>
                <w:sz w:val="20"/>
              </w:rPr>
              <w:t>1.2.6. Bankas, banko kodas</w:t>
            </w:r>
          </w:p>
        </w:tc>
        <w:tc>
          <w:tcPr>
            <w:tcW w:w="4153" w:type="dxa"/>
          </w:tcPr>
          <w:p w14:paraId="4A4B122B" w14:textId="41329A4B" w:rsidR="00251399" w:rsidRPr="000A2169" w:rsidRDefault="00AE26E8" w:rsidP="0055763B">
            <w:pPr>
              <w:rPr>
                <w:rFonts w:ascii="Arial" w:hAnsi="Arial" w:cs="Arial"/>
                <w:kern w:val="2"/>
                <w:sz w:val="20"/>
              </w:rPr>
            </w:pPr>
            <w:r>
              <w:rPr>
                <w:rFonts w:ascii="Arial" w:hAnsi="Arial" w:cs="Arial"/>
                <w:kern w:val="2"/>
                <w:sz w:val="20"/>
              </w:rPr>
              <w:t>AB Swedbank, banko kodas 73000</w:t>
            </w:r>
          </w:p>
        </w:tc>
      </w:tr>
      <w:tr w:rsidR="00251399" w:rsidRPr="00645B75" w14:paraId="1BCF119B" w14:textId="77777777" w:rsidTr="00592427">
        <w:tc>
          <w:tcPr>
            <w:tcW w:w="2808" w:type="dxa"/>
            <w:vMerge/>
          </w:tcPr>
          <w:p w14:paraId="7BDD144A" w14:textId="77777777" w:rsidR="00251399" w:rsidRPr="00645B75" w:rsidRDefault="00251399" w:rsidP="0055763B">
            <w:pPr>
              <w:rPr>
                <w:rFonts w:ascii="Arial" w:hAnsi="Arial" w:cs="Arial"/>
                <w:b/>
                <w:bCs/>
                <w:kern w:val="2"/>
                <w:sz w:val="20"/>
              </w:rPr>
            </w:pPr>
          </w:p>
        </w:tc>
        <w:tc>
          <w:tcPr>
            <w:tcW w:w="3240" w:type="dxa"/>
          </w:tcPr>
          <w:p w14:paraId="6B604A60" w14:textId="77777777" w:rsidR="00251399" w:rsidRPr="00645B75" w:rsidRDefault="00251399" w:rsidP="0055763B">
            <w:pPr>
              <w:rPr>
                <w:rFonts w:ascii="Arial" w:hAnsi="Arial" w:cs="Arial"/>
                <w:kern w:val="2"/>
                <w:sz w:val="20"/>
              </w:rPr>
            </w:pPr>
            <w:r w:rsidRPr="00645B75">
              <w:rPr>
                <w:rFonts w:ascii="Arial" w:hAnsi="Arial" w:cs="Arial"/>
                <w:kern w:val="2"/>
                <w:sz w:val="20"/>
              </w:rPr>
              <w:t>1.2.7. Telefonas</w:t>
            </w:r>
          </w:p>
        </w:tc>
        <w:tc>
          <w:tcPr>
            <w:tcW w:w="4153" w:type="dxa"/>
          </w:tcPr>
          <w:p w14:paraId="68122980" w14:textId="5F470C98" w:rsidR="00251399" w:rsidRPr="000A2169" w:rsidRDefault="00AE26E8" w:rsidP="0055763B">
            <w:pPr>
              <w:rPr>
                <w:rFonts w:ascii="Arial" w:hAnsi="Arial" w:cs="Arial"/>
                <w:kern w:val="2"/>
                <w:sz w:val="20"/>
              </w:rPr>
            </w:pPr>
            <w:r>
              <w:rPr>
                <w:rFonts w:ascii="Arial" w:hAnsi="Arial" w:cs="Arial"/>
                <w:kern w:val="2"/>
                <w:sz w:val="20"/>
              </w:rPr>
              <w:t>8 800 20006</w:t>
            </w:r>
          </w:p>
        </w:tc>
      </w:tr>
      <w:tr w:rsidR="00251399" w:rsidRPr="00645B75" w14:paraId="1C3C2231" w14:textId="77777777" w:rsidTr="00592427">
        <w:tc>
          <w:tcPr>
            <w:tcW w:w="2808" w:type="dxa"/>
            <w:vMerge/>
          </w:tcPr>
          <w:p w14:paraId="71E335AE" w14:textId="77777777" w:rsidR="00251399" w:rsidRPr="00645B75" w:rsidRDefault="00251399" w:rsidP="0055763B">
            <w:pPr>
              <w:rPr>
                <w:rFonts w:ascii="Arial" w:hAnsi="Arial" w:cs="Arial"/>
                <w:b/>
                <w:bCs/>
                <w:kern w:val="2"/>
                <w:sz w:val="20"/>
              </w:rPr>
            </w:pPr>
          </w:p>
        </w:tc>
        <w:tc>
          <w:tcPr>
            <w:tcW w:w="3240" w:type="dxa"/>
          </w:tcPr>
          <w:p w14:paraId="348F5444" w14:textId="77777777" w:rsidR="00251399" w:rsidRPr="00645B75" w:rsidRDefault="00251399" w:rsidP="0055763B">
            <w:pPr>
              <w:rPr>
                <w:rFonts w:ascii="Arial" w:hAnsi="Arial" w:cs="Arial"/>
                <w:kern w:val="2"/>
                <w:sz w:val="20"/>
              </w:rPr>
            </w:pPr>
            <w:r w:rsidRPr="00645B75">
              <w:rPr>
                <w:rFonts w:ascii="Arial" w:hAnsi="Arial" w:cs="Arial"/>
                <w:kern w:val="2"/>
                <w:sz w:val="20"/>
              </w:rPr>
              <w:t>1.2.8. El. paštas</w:t>
            </w:r>
          </w:p>
        </w:tc>
        <w:tc>
          <w:tcPr>
            <w:tcW w:w="4153" w:type="dxa"/>
          </w:tcPr>
          <w:p w14:paraId="79A07883" w14:textId="438D8CE4" w:rsidR="00251399" w:rsidRPr="00AE26E8" w:rsidRDefault="00251399" w:rsidP="0055763B">
            <w:pPr>
              <w:rPr>
                <w:rFonts w:ascii="Arial" w:hAnsi="Arial" w:cs="Arial"/>
                <w:kern w:val="2"/>
                <w:sz w:val="20"/>
                <w:lang w:val="en-US"/>
              </w:rPr>
            </w:pPr>
          </w:p>
        </w:tc>
      </w:tr>
      <w:tr w:rsidR="00251399" w:rsidRPr="00645B75" w14:paraId="67B72931" w14:textId="77777777" w:rsidTr="00592427">
        <w:tc>
          <w:tcPr>
            <w:tcW w:w="2808" w:type="dxa"/>
            <w:vMerge/>
          </w:tcPr>
          <w:p w14:paraId="49F87B28" w14:textId="77777777" w:rsidR="00251399" w:rsidRPr="00645B75" w:rsidRDefault="00251399" w:rsidP="0055763B">
            <w:pPr>
              <w:rPr>
                <w:rFonts w:ascii="Arial" w:hAnsi="Arial" w:cs="Arial"/>
                <w:b/>
                <w:bCs/>
                <w:kern w:val="2"/>
                <w:sz w:val="20"/>
              </w:rPr>
            </w:pPr>
          </w:p>
        </w:tc>
        <w:tc>
          <w:tcPr>
            <w:tcW w:w="3240" w:type="dxa"/>
          </w:tcPr>
          <w:p w14:paraId="5C9980B3" w14:textId="77777777" w:rsidR="00251399" w:rsidRPr="00645B75" w:rsidRDefault="00251399" w:rsidP="0055763B">
            <w:pPr>
              <w:rPr>
                <w:rFonts w:ascii="Arial" w:hAnsi="Arial" w:cs="Arial"/>
                <w:kern w:val="2"/>
                <w:sz w:val="20"/>
              </w:rPr>
            </w:pPr>
            <w:r w:rsidRPr="00645B75">
              <w:rPr>
                <w:rFonts w:ascii="Arial" w:hAnsi="Arial" w:cs="Arial"/>
                <w:kern w:val="2"/>
                <w:sz w:val="20"/>
              </w:rPr>
              <w:t>1.2.9. Šalies atstovas</w:t>
            </w:r>
          </w:p>
        </w:tc>
        <w:tc>
          <w:tcPr>
            <w:tcW w:w="4153" w:type="dxa"/>
          </w:tcPr>
          <w:p w14:paraId="07EB44B3" w14:textId="2862F101" w:rsidR="00251399" w:rsidRPr="000A2169" w:rsidRDefault="00251399" w:rsidP="0055763B">
            <w:pPr>
              <w:rPr>
                <w:rFonts w:ascii="Arial" w:hAnsi="Arial" w:cs="Arial"/>
                <w:kern w:val="2"/>
                <w:sz w:val="20"/>
              </w:rPr>
            </w:pPr>
          </w:p>
        </w:tc>
      </w:tr>
      <w:tr w:rsidR="00251399" w:rsidRPr="00645B75" w14:paraId="32F86285" w14:textId="77777777" w:rsidTr="00592427">
        <w:tc>
          <w:tcPr>
            <w:tcW w:w="2808" w:type="dxa"/>
            <w:vMerge/>
          </w:tcPr>
          <w:p w14:paraId="78B43668" w14:textId="77777777" w:rsidR="00251399" w:rsidRPr="00645B75" w:rsidRDefault="00251399" w:rsidP="0055763B">
            <w:pPr>
              <w:rPr>
                <w:rFonts w:ascii="Arial" w:hAnsi="Arial" w:cs="Arial"/>
                <w:b/>
                <w:bCs/>
                <w:kern w:val="2"/>
                <w:sz w:val="20"/>
              </w:rPr>
            </w:pPr>
          </w:p>
        </w:tc>
        <w:tc>
          <w:tcPr>
            <w:tcW w:w="3240" w:type="dxa"/>
          </w:tcPr>
          <w:p w14:paraId="34982C6B" w14:textId="77777777" w:rsidR="00251399" w:rsidRPr="00645B75" w:rsidRDefault="00251399" w:rsidP="0055763B">
            <w:pPr>
              <w:rPr>
                <w:rFonts w:ascii="Arial" w:hAnsi="Arial" w:cs="Arial"/>
                <w:kern w:val="2"/>
                <w:sz w:val="20"/>
              </w:rPr>
            </w:pPr>
            <w:r w:rsidRPr="00645B75">
              <w:rPr>
                <w:rFonts w:ascii="Arial" w:hAnsi="Arial" w:cs="Arial"/>
                <w:kern w:val="2"/>
                <w:sz w:val="20"/>
              </w:rPr>
              <w:t>1.2.10. Atstovavimo pagrindas</w:t>
            </w:r>
          </w:p>
        </w:tc>
        <w:tc>
          <w:tcPr>
            <w:tcW w:w="4153" w:type="dxa"/>
          </w:tcPr>
          <w:p w14:paraId="4CECC96E" w14:textId="76C47599" w:rsidR="00251399" w:rsidRPr="000A2169" w:rsidRDefault="00251399" w:rsidP="0055763B">
            <w:pPr>
              <w:rPr>
                <w:rFonts w:ascii="Arial" w:hAnsi="Arial" w:cs="Arial"/>
                <w:kern w:val="2"/>
                <w:sz w:val="20"/>
              </w:rPr>
            </w:pPr>
          </w:p>
        </w:tc>
      </w:tr>
    </w:tbl>
    <w:p w14:paraId="7DE84ED2" w14:textId="77777777" w:rsidR="00251399" w:rsidRPr="00645B75" w:rsidRDefault="00251399" w:rsidP="0055763B">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3"/>
      </w:tblGrid>
      <w:tr w:rsidR="00251399" w:rsidRPr="00645B75" w14:paraId="22A26E7E" w14:textId="77777777" w:rsidTr="00592427">
        <w:trPr>
          <w:trHeight w:val="300"/>
        </w:trPr>
        <w:tc>
          <w:tcPr>
            <w:tcW w:w="10201" w:type="dxa"/>
            <w:gridSpan w:val="4"/>
            <w:shd w:val="clear" w:color="auto" w:fill="BFBFBF" w:themeFill="background1" w:themeFillShade="BF"/>
          </w:tcPr>
          <w:p w14:paraId="5424CB91" w14:textId="77777777" w:rsidR="00251399" w:rsidRPr="00645B75" w:rsidRDefault="00251399" w:rsidP="0055763B">
            <w:pPr>
              <w:jc w:val="center"/>
              <w:rPr>
                <w:rFonts w:ascii="Arial" w:hAnsi="Arial" w:cs="Arial"/>
                <w:b/>
                <w:bCs/>
                <w:kern w:val="2"/>
                <w:sz w:val="20"/>
              </w:rPr>
            </w:pPr>
            <w:r w:rsidRPr="00645B75">
              <w:rPr>
                <w:rFonts w:ascii="Arial" w:hAnsi="Arial" w:cs="Arial"/>
                <w:b/>
                <w:bCs/>
                <w:kern w:val="2"/>
                <w:sz w:val="20"/>
              </w:rPr>
              <w:t>2. ATSAKINGI ASMENYS</w:t>
            </w:r>
          </w:p>
        </w:tc>
      </w:tr>
      <w:tr w:rsidR="003A51ED" w:rsidRPr="00645B75" w14:paraId="7DB4C62C" w14:textId="77777777" w:rsidTr="00F616F3">
        <w:trPr>
          <w:trHeight w:val="1590"/>
        </w:trPr>
        <w:tc>
          <w:tcPr>
            <w:tcW w:w="2704" w:type="dxa"/>
            <w:gridSpan w:val="2"/>
            <w:vAlign w:val="center"/>
          </w:tcPr>
          <w:p w14:paraId="4C759211" w14:textId="6A5DC0C5" w:rsidR="003A51ED" w:rsidRPr="00645B75" w:rsidRDefault="003A51ED" w:rsidP="000A2169">
            <w:pPr>
              <w:rPr>
                <w:rFonts w:ascii="Arial" w:hAnsi="Arial" w:cs="Arial"/>
                <w:b/>
                <w:bCs/>
                <w:kern w:val="2"/>
                <w:sz w:val="20"/>
              </w:rPr>
            </w:pPr>
            <w:r w:rsidRPr="00645B75">
              <w:rPr>
                <w:rFonts w:ascii="Arial" w:hAnsi="Arial" w:cs="Arial"/>
                <w:b/>
                <w:bCs/>
                <w:kern w:val="2"/>
                <w:sz w:val="20"/>
              </w:rPr>
              <w:t>2.1. Pirkėjo kontaktiniai asmenys, atsakingi už Sutarties vykdymą, Prekių priėmimą, Sąskaitų per informacinę sistemą SABIS priėmimą</w:t>
            </w:r>
          </w:p>
        </w:tc>
        <w:tc>
          <w:tcPr>
            <w:tcW w:w="7497" w:type="dxa"/>
            <w:gridSpan w:val="2"/>
          </w:tcPr>
          <w:p w14:paraId="55717C27" w14:textId="6E23ACDA" w:rsidR="000D6404" w:rsidRPr="0060227B" w:rsidRDefault="000D6404" w:rsidP="006C34B1">
            <w:pPr>
              <w:jc w:val="both"/>
              <w:rPr>
                <w:rFonts w:ascii="Arial" w:hAnsi="Arial" w:cs="Arial"/>
                <w:color w:val="4472C4"/>
                <w:kern w:val="2"/>
                <w:sz w:val="20"/>
              </w:rPr>
            </w:pPr>
          </w:p>
        </w:tc>
      </w:tr>
      <w:tr w:rsidR="006C34B1" w:rsidRPr="00645B75" w14:paraId="1A4D879D" w14:textId="77777777" w:rsidTr="00592427">
        <w:trPr>
          <w:trHeight w:val="300"/>
        </w:trPr>
        <w:tc>
          <w:tcPr>
            <w:tcW w:w="2704" w:type="dxa"/>
            <w:gridSpan w:val="2"/>
            <w:vAlign w:val="center"/>
          </w:tcPr>
          <w:p w14:paraId="1B23764E"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2.2. Tiekėjo kontaktiniai asmenys, atsakingi už Sutarties vykdymą</w:t>
            </w:r>
          </w:p>
        </w:tc>
        <w:tc>
          <w:tcPr>
            <w:tcW w:w="7497" w:type="dxa"/>
            <w:gridSpan w:val="2"/>
            <w:vAlign w:val="center"/>
          </w:tcPr>
          <w:p w14:paraId="3A7E4C9A" w14:textId="0D70D400" w:rsidR="00417C0E" w:rsidRPr="005366CE" w:rsidRDefault="00417C0E" w:rsidP="005366CE">
            <w:pPr>
              <w:jc w:val="both"/>
              <w:rPr>
                <w:rFonts w:ascii="Arial" w:hAnsi="Arial" w:cs="Arial"/>
                <w:color w:val="4472C4"/>
                <w:kern w:val="2"/>
                <w:sz w:val="20"/>
              </w:rPr>
            </w:pPr>
          </w:p>
        </w:tc>
      </w:tr>
      <w:tr w:rsidR="006C34B1" w:rsidRPr="00645B75" w14:paraId="776C21DC" w14:textId="77777777" w:rsidTr="00592427">
        <w:trPr>
          <w:trHeight w:val="300"/>
        </w:trPr>
        <w:tc>
          <w:tcPr>
            <w:tcW w:w="10201" w:type="dxa"/>
            <w:gridSpan w:val="4"/>
          </w:tcPr>
          <w:p w14:paraId="2B585972" w14:textId="77777777" w:rsidR="006C34B1" w:rsidRPr="0060227B" w:rsidRDefault="006C34B1" w:rsidP="006C34B1">
            <w:pPr>
              <w:jc w:val="center"/>
              <w:rPr>
                <w:rFonts w:ascii="Arial" w:hAnsi="Arial" w:cs="Arial"/>
                <w:b/>
                <w:bCs/>
                <w:kern w:val="2"/>
                <w:sz w:val="20"/>
              </w:rPr>
            </w:pPr>
            <w:r w:rsidRPr="0060227B">
              <w:rPr>
                <w:rFonts w:ascii="Arial" w:hAnsi="Arial" w:cs="Arial"/>
                <w:b/>
                <w:bCs/>
                <w:kern w:val="2"/>
                <w:sz w:val="20"/>
              </w:rPr>
              <w:t>3. SUTARTIES DALYKAS</w:t>
            </w:r>
          </w:p>
        </w:tc>
      </w:tr>
      <w:tr w:rsidR="006C34B1" w:rsidRPr="00645B75" w14:paraId="7BB27249" w14:textId="77777777" w:rsidTr="00592427">
        <w:trPr>
          <w:trHeight w:val="300"/>
        </w:trPr>
        <w:tc>
          <w:tcPr>
            <w:tcW w:w="2704" w:type="dxa"/>
            <w:gridSpan w:val="2"/>
          </w:tcPr>
          <w:p w14:paraId="0A5BDEA6" w14:textId="77777777" w:rsidR="006C34B1" w:rsidRPr="00645B75" w:rsidRDefault="006C34B1" w:rsidP="006C34B1">
            <w:pPr>
              <w:rPr>
                <w:rFonts w:ascii="Arial" w:hAnsi="Arial" w:cs="Arial"/>
                <w:b/>
                <w:bCs/>
                <w:kern w:val="2"/>
                <w:sz w:val="20"/>
              </w:rPr>
            </w:pPr>
            <w:r w:rsidRPr="00645B75">
              <w:rPr>
                <w:rFonts w:ascii="Arial" w:hAnsi="Arial" w:cs="Arial"/>
                <w:b/>
                <w:bCs/>
                <w:kern w:val="2"/>
                <w:sz w:val="20"/>
              </w:rPr>
              <w:t xml:space="preserve">3.1. Sutarties dalykas </w:t>
            </w:r>
          </w:p>
        </w:tc>
        <w:tc>
          <w:tcPr>
            <w:tcW w:w="7497" w:type="dxa"/>
            <w:gridSpan w:val="2"/>
          </w:tcPr>
          <w:p w14:paraId="0179452C" w14:textId="2BB15953" w:rsidR="006C34B1" w:rsidRPr="0060227B" w:rsidRDefault="006C34B1" w:rsidP="006C34B1">
            <w:pPr>
              <w:jc w:val="both"/>
              <w:rPr>
                <w:rFonts w:ascii="Arial" w:hAnsi="Arial" w:cs="Arial"/>
                <w:kern w:val="2"/>
                <w:sz w:val="20"/>
              </w:rPr>
            </w:pPr>
            <w:r w:rsidRPr="0060227B">
              <w:rPr>
                <w:rFonts w:ascii="Arial" w:hAnsi="Arial" w:cs="Arial"/>
                <w:kern w:val="2"/>
                <w:sz w:val="20"/>
              </w:rPr>
              <w:t>3.1.1. Tiekėjas įsipareigoja Sutartyje numatytomis sąlygomis perduoti Pirkėjui Prekes, kai taikoma, ir su jomis susijusios paslaugas (toliau – Prekės).</w:t>
            </w:r>
          </w:p>
          <w:p w14:paraId="245F6BAC" w14:textId="39EEE580" w:rsidR="006C34B1" w:rsidRPr="0060227B" w:rsidRDefault="006C34B1" w:rsidP="006C34B1">
            <w:pPr>
              <w:jc w:val="both"/>
              <w:rPr>
                <w:rFonts w:ascii="Arial" w:hAnsi="Arial" w:cs="Arial"/>
                <w:color w:val="000000"/>
                <w:kern w:val="2"/>
                <w:sz w:val="20"/>
              </w:rPr>
            </w:pPr>
            <w:r w:rsidRPr="0060227B">
              <w:rPr>
                <w:rFonts w:ascii="Arial" w:hAnsi="Arial" w:cs="Arial"/>
                <w:kern w:val="2"/>
                <w:sz w:val="20"/>
              </w:rPr>
              <w:t>3.1.2. Išsamus Prekių aprašymas ir kiti reikalavimai tiekiamoms Prekėms nustatyti Sutarties priede Nr. 1 „Techninė specifikacija“ (toliau – Techninė specifikacija) ir Sutarties priede Nr. 2 „Pasiūlymas“.</w:t>
            </w:r>
          </w:p>
        </w:tc>
      </w:tr>
      <w:tr w:rsidR="006C34B1" w:rsidRPr="00645B75" w14:paraId="6AE6FB17" w14:textId="77777777" w:rsidTr="00592427">
        <w:trPr>
          <w:trHeight w:val="300"/>
        </w:trPr>
        <w:tc>
          <w:tcPr>
            <w:tcW w:w="2704" w:type="dxa"/>
            <w:gridSpan w:val="2"/>
          </w:tcPr>
          <w:p w14:paraId="07D746D5" w14:textId="77777777" w:rsidR="006C34B1" w:rsidRPr="00645B75" w:rsidRDefault="006C34B1" w:rsidP="006C34B1">
            <w:pPr>
              <w:rPr>
                <w:rFonts w:ascii="Arial" w:hAnsi="Arial" w:cs="Arial"/>
                <w:b/>
                <w:bCs/>
                <w:kern w:val="2"/>
                <w:sz w:val="20"/>
              </w:rPr>
            </w:pPr>
            <w:r w:rsidRPr="00645B75">
              <w:rPr>
                <w:rFonts w:ascii="Arial" w:hAnsi="Arial" w:cs="Arial"/>
                <w:b/>
                <w:bCs/>
                <w:kern w:val="2"/>
                <w:sz w:val="20"/>
              </w:rPr>
              <w:t>3.2. Pirkimo numeris</w:t>
            </w:r>
          </w:p>
        </w:tc>
        <w:tc>
          <w:tcPr>
            <w:tcW w:w="7497" w:type="dxa"/>
            <w:gridSpan w:val="2"/>
          </w:tcPr>
          <w:p w14:paraId="68C50F40" w14:textId="37D1A06A" w:rsidR="006C34B1" w:rsidRPr="00645B75" w:rsidRDefault="006C34B1" w:rsidP="006C34B1">
            <w:pPr>
              <w:rPr>
                <w:rFonts w:ascii="Arial" w:hAnsi="Arial" w:cs="Arial"/>
                <w:kern w:val="2"/>
                <w:sz w:val="20"/>
              </w:rPr>
            </w:pPr>
          </w:p>
        </w:tc>
      </w:tr>
      <w:tr w:rsidR="006C34B1" w:rsidRPr="00645B75" w14:paraId="6B15208D" w14:textId="77777777" w:rsidTr="00592427">
        <w:trPr>
          <w:trHeight w:val="300"/>
        </w:trPr>
        <w:tc>
          <w:tcPr>
            <w:tcW w:w="2704" w:type="dxa"/>
            <w:gridSpan w:val="2"/>
            <w:vAlign w:val="center"/>
          </w:tcPr>
          <w:p w14:paraId="3A3B9053"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3.3. Informacija apie Europos Sąjungos lėšomis finansuojamą projektą arba kitą projektą</w:t>
            </w:r>
          </w:p>
        </w:tc>
        <w:tc>
          <w:tcPr>
            <w:tcW w:w="7497" w:type="dxa"/>
            <w:gridSpan w:val="2"/>
            <w:vAlign w:val="center"/>
          </w:tcPr>
          <w:p w14:paraId="1A1C9A72" w14:textId="565C5B3E" w:rsidR="006C34B1" w:rsidRPr="00645B75" w:rsidRDefault="00D040C1" w:rsidP="006C34B1">
            <w:pPr>
              <w:jc w:val="both"/>
              <w:rPr>
                <w:rFonts w:ascii="Arial" w:hAnsi="Arial" w:cs="Arial"/>
                <w:kern w:val="2"/>
                <w:sz w:val="20"/>
              </w:rPr>
            </w:pPr>
            <w:sdt>
              <w:sdtPr>
                <w:rPr>
                  <w:rFonts w:ascii="Arial" w:hAnsi="Arial" w:cs="Arial"/>
                  <w:kern w:val="2"/>
                  <w:sz w:val="20"/>
                </w:rPr>
                <w:id w:val="27923379"/>
                <w:placeholder>
                  <w:docPart w:val="0603719C403147FF8047F17AB0511560"/>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6C34B1">
                  <w:rPr>
                    <w:rFonts w:ascii="Arial" w:hAnsi="Arial" w:cs="Arial"/>
                    <w:kern w:val="2"/>
                    <w:sz w:val="20"/>
                  </w:rPr>
                  <w:t xml:space="preserve">Punktas netaikomas. </w:t>
                </w:r>
              </w:sdtContent>
            </w:sdt>
          </w:p>
          <w:p w14:paraId="59714FF4" w14:textId="5E11F89F" w:rsidR="006C34B1" w:rsidRPr="00645B75" w:rsidRDefault="006C34B1" w:rsidP="006C34B1">
            <w:pPr>
              <w:jc w:val="both"/>
              <w:rPr>
                <w:rFonts w:ascii="Arial" w:hAnsi="Arial" w:cs="Arial"/>
                <w:kern w:val="2"/>
                <w:sz w:val="20"/>
              </w:rPr>
            </w:pPr>
          </w:p>
        </w:tc>
      </w:tr>
      <w:tr w:rsidR="006C34B1" w:rsidRPr="00645B75" w14:paraId="0F38770B" w14:textId="77777777" w:rsidTr="00592427">
        <w:trPr>
          <w:trHeight w:val="300"/>
        </w:trPr>
        <w:tc>
          <w:tcPr>
            <w:tcW w:w="10201" w:type="dxa"/>
            <w:gridSpan w:val="4"/>
            <w:shd w:val="clear" w:color="auto" w:fill="BFBFBF" w:themeFill="background1" w:themeFillShade="BF"/>
          </w:tcPr>
          <w:p w14:paraId="248EA40E"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lastRenderedPageBreak/>
              <w:t>4. PREKIŲ PRISTATYMO TERMINAI IR PREKIŲ PERDAVIMO - PRIĖMIMO TVARKA</w:t>
            </w:r>
          </w:p>
        </w:tc>
      </w:tr>
      <w:tr w:rsidR="006C34B1" w:rsidRPr="00645B75" w14:paraId="3DB265BE" w14:textId="77777777" w:rsidTr="00592427">
        <w:trPr>
          <w:trHeight w:val="300"/>
        </w:trPr>
        <w:tc>
          <w:tcPr>
            <w:tcW w:w="2704" w:type="dxa"/>
            <w:gridSpan w:val="2"/>
            <w:vAlign w:val="center"/>
          </w:tcPr>
          <w:p w14:paraId="043B9F31" w14:textId="1A37ABA8" w:rsidR="006C34B1" w:rsidRPr="00645B75" w:rsidRDefault="006C34B1" w:rsidP="000A2169">
            <w:pPr>
              <w:rPr>
                <w:rFonts w:ascii="Arial" w:hAnsi="Arial" w:cs="Arial"/>
                <w:b/>
                <w:bCs/>
                <w:kern w:val="2"/>
                <w:sz w:val="20"/>
              </w:rPr>
            </w:pPr>
            <w:r w:rsidRPr="00645B75">
              <w:rPr>
                <w:rFonts w:ascii="Arial" w:hAnsi="Arial" w:cs="Arial"/>
                <w:b/>
                <w:bCs/>
                <w:kern w:val="2"/>
                <w:sz w:val="20"/>
              </w:rPr>
              <w:t>4.1. Prekių pristatymo terminas</w:t>
            </w:r>
          </w:p>
          <w:p w14:paraId="20E64A56" w14:textId="01A66A0D" w:rsidR="006C34B1" w:rsidRPr="00645B75" w:rsidRDefault="006C34B1" w:rsidP="000A2169">
            <w:pPr>
              <w:rPr>
                <w:rFonts w:ascii="Arial" w:hAnsi="Arial" w:cs="Arial"/>
                <w:b/>
                <w:bCs/>
                <w:kern w:val="2"/>
                <w:sz w:val="20"/>
              </w:rPr>
            </w:pPr>
          </w:p>
        </w:tc>
        <w:tc>
          <w:tcPr>
            <w:tcW w:w="7497" w:type="dxa"/>
            <w:gridSpan w:val="2"/>
            <w:vAlign w:val="center"/>
          </w:tcPr>
          <w:p w14:paraId="33C90835" w14:textId="716CE58E" w:rsidR="006C34B1" w:rsidRPr="00645B75" w:rsidRDefault="00D040C1" w:rsidP="006C34B1">
            <w:pPr>
              <w:jc w:val="both"/>
              <w:rPr>
                <w:rFonts w:ascii="Arial" w:hAnsi="Arial" w:cs="Arial"/>
                <w:kern w:val="2"/>
                <w:sz w:val="20"/>
              </w:rPr>
            </w:pPr>
            <w:sdt>
              <w:sdtPr>
                <w:rPr>
                  <w:rFonts w:ascii="Arial" w:hAnsi="Arial" w:cs="Arial"/>
                  <w:kern w:val="2"/>
                  <w:sz w:val="20"/>
                </w:rPr>
                <w:id w:val="-2006129122"/>
                <w:placeholder>
                  <w:docPart w:val="8B440CF333284177875C35FD9F2401B8"/>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EndPr/>
              <w:sdtContent>
                <w:r w:rsidR="006C34B1">
                  <w:rPr>
                    <w:rFonts w:ascii="Arial" w:hAnsi="Arial" w:cs="Arial"/>
                    <w:kern w:val="2"/>
                    <w:sz w:val="20"/>
                  </w:rPr>
                  <w:t xml:space="preserve">Tiekėjas Prekes įsipareigoja pristatyti nuo užsakymo pateikimo dienos Techninėje specifikacijoje nurodytu adresu ne vėliau kaip per </w:t>
                </w:r>
              </w:sdtContent>
            </w:sdt>
            <w:r w:rsidR="006C34B1" w:rsidRPr="00645B75">
              <w:rPr>
                <w:rFonts w:ascii="Arial" w:hAnsi="Arial" w:cs="Arial"/>
                <w:kern w:val="2"/>
                <w:sz w:val="20"/>
              </w:rPr>
              <w:t xml:space="preserve"> </w:t>
            </w:r>
            <w:r w:rsidR="006C34B1">
              <w:rPr>
                <w:rFonts w:ascii="Arial" w:hAnsi="Arial" w:cs="Arial"/>
                <w:kern w:val="2"/>
                <w:sz w:val="20"/>
              </w:rPr>
              <w:t>3</w:t>
            </w:r>
            <w:r w:rsidR="006C34B1" w:rsidRPr="00645B75">
              <w:rPr>
                <w:rFonts w:ascii="Arial" w:hAnsi="Arial" w:cs="Arial"/>
                <w:kern w:val="2"/>
                <w:sz w:val="20"/>
              </w:rPr>
              <w:t xml:space="preserve"> </w:t>
            </w:r>
            <w:r w:rsidR="006C34B1">
              <w:rPr>
                <w:rFonts w:ascii="Arial" w:hAnsi="Arial" w:cs="Arial"/>
                <w:kern w:val="2"/>
                <w:sz w:val="20"/>
              </w:rPr>
              <w:t>dienas.</w:t>
            </w:r>
          </w:p>
          <w:p w14:paraId="1365928F" w14:textId="683F2DD1" w:rsidR="006C34B1" w:rsidRPr="00645B75" w:rsidRDefault="006C34B1" w:rsidP="006C34B1">
            <w:pPr>
              <w:jc w:val="both"/>
              <w:rPr>
                <w:rFonts w:ascii="Arial" w:hAnsi="Arial" w:cs="Arial"/>
                <w:kern w:val="2"/>
                <w:sz w:val="20"/>
              </w:rPr>
            </w:pPr>
          </w:p>
          <w:p w14:paraId="5DAFD605" w14:textId="72A277C4"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Bendras Prekių tiekimo terminas: </w:t>
            </w:r>
            <w:r>
              <w:rPr>
                <w:rFonts w:ascii="Arial" w:hAnsi="Arial" w:cs="Arial"/>
                <w:kern w:val="2"/>
                <w:sz w:val="20"/>
              </w:rPr>
              <w:t>36</w:t>
            </w:r>
            <w:r w:rsidRPr="00645B75">
              <w:rPr>
                <w:rFonts w:ascii="Arial" w:hAnsi="Arial" w:cs="Arial"/>
                <w:kern w:val="2"/>
                <w:sz w:val="20"/>
              </w:rPr>
              <w:t xml:space="preserve"> </w:t>
            </w:r>
            <w:sdt>
              <w:sdtPr>
                <w:rPr>
                  <w:rFonts w:ascii="Arial" w:hAnsi="Arial" w:cs="Arial"/>
                  <w:kern w:val="2"/>
                  <w:sz w:val="20"/>
                </w:rPr>
                <w:id w:val="282773410"/>
                <w:placeholder>
                  <w:docPart w:val="C2F37E008F45493F9BC953CF51063105"/>
                </w:placeholder>
                <w:dropDownList>
                  <w:listItem w:value="Pasirinkite elementą."/>
                  <w:listItem w:displayText="punktas netaikomas." w:value="punktas netaikomas."/>
                  <w:listItem w:displayText="mėnesių." w:value="mėnesių."/>
                  <w:listItem w:displayText="mėnesiai." w:value="mėnesiai."/>
                </w:dropDownList>
              </w:sdtPr>
              <w:sdtEndPr/>
              <w:sdtContent>
                <w:r>
                  <w:rPr>
                    <w:rFonts w:ascii="Arial" w:hAnsi="Arial" w:cs="Arial"/>
                    <w:kern w:val="2"/>
                    <w:sz w:val="20"/>
                  </w:rPr>
                  <w:t>mėnesiai.</w:t>
                </w:r>
              </w:sdtContent>
            </w:sdt>
          </w:p>
        </w:tc>
      </w:tr>
      <w:tr w:rsidR="006C34B1" w:rsidRPr="00645B75" w14:paraId="069C241B" w14:textId="77777777" w:rsidTr="00592427">
        <w:trPr>
          <w:trHeight w:val="300"/>
        </w:trPr>
        <w:tc>
          <w:tcPr>
            <w:tcW w:w="2704" w:type="dxa"/>
            <w:gridSpan w:val="2"/>
            <w:vAlign w:val="center"/>
          </w:tcPr>
          <w:p w14:paraId="6CF5CB3C"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4.2. Prekių (ar jų dalies) pristatymo termino pratęsimas</w:t>
            </w:r>
          </w:p>
        </w:tc>
        <w:tc>
          <w:tcPr>
            <w:tcW w:w="7497" w:type="dxa"/>
            <w:gridSpan w:val="2"/>
            <w:vAlign w:val="center"/>
          </w:tcPr>
          <w:p w14:paraId="60A727E2" w14:textId="77777777" w:rsidR="006C34B1" w:rsidRPr="00645B75" w:rsidRDefault="006C34B1" w:rsidP="006C34B1">
            <w:pPr>
              <w:rPr>
                <w:rFonts w:ascii="Arial" w:hAnsi="Arial" w:cs="Arial"/>
                <w:kern w:val="2"/>
                <w:sz w:val="20"/>
              </w:rPr>
            </w:pPr>
            <w:r w:rsidRPr="00645B75">
              <w:rPr>
                <w:rFonts w:ascii="Arial" w:hAnsi="Arial" w:cs="Arial"/>
                <w:kern w:val="2"/>
                <w:sz w:val="20"/>
              </w:rPr>
              <w:t>Netaikoma</w:t>
            </w:r>
          </w:p>
          <w:p w14:paraId="3EB02585" w14:textId="3EE25DC7" w:rsidR="006C34B1" w:rsidRPr="00645B75" w:rsidRDefault="006C34B1" w:rsidP="006C34B1">
            <w:pPr>
              <w:pStyle w:val="ListParagraph"/>
              <w:tabs>
                <w:tab w:val="left" w:pos="445"/>
              </w:tabs>
              <w:ind w:left="19"/>
              <w:jc w:val="both"/>
              <w:rPr>
                <w:rFonts w:ascii="Arial" w:hAnsi="Arial" w:cs="Arial"/>
                <w:kern w:val="2"/>
                <w:sz w:val="20"/>
              </w:rPr>
            </w:pPr>
          </w:p>
        </w:tc>
      </w:tr>
      <w:tr w:rsidR="006C34B1" w:rsidRPr="00645B75" w14:paraId="61159067" w14:textId="77777777" w:rsidTr="00592427">
        <w:trPr>
          <w:trHeight w:val="300"/>
        </w:trPr>
        <w:tc>
          <w:tcPr>
            <w:tcW w:w="2704" w:type="dxa"/>
            <w:gridSpan w:val="2"/>
            <w:vAlign w:val="center"/>
          </w:tcPr>
          <w:p w14:paraId="2F21C98C"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4.3. Užsakymų teikimo tvarka</w:t>
            </w:r>
          </w:p>
        </w:tc>
        <w:tc>
          <w:tcPr>
            <w:tcW w:w="7497" w:type="dxa"/>
            <w:gridSpan w:val="2"/>
            <w:vAlign w:val="center"/>
          </w:tcPr>
          <w:p w14:paraId="3E3DBA01" w14:textId="4CD46405"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Užsakymai teikiami </w:t>
            </w:r>
            <w:r>
              <w:rPr>
                <w:rFonts w:ascii="Arial" w:hAnsi="Arial" w:cs="Arial"/>
                <w:kern w:val="2"/>
                <w:sz w:val="20"/>
              </w:rPr>
              <w:t xml:space="preserve">telefonu, </w:t>
            </w:r>
            <w:r w:rsidRPr="00645B75">
              <w:rPr>
                <w:rFonts w:ascii="Arial" w:hAnsi="Arial" w:cs="Arial"/>
                <w:kern w:val="2"/>
                <w:sz w:val="20"/>
              </w:rPr>
              <w:t>elektroninėje užsakymų sistemoje, kai Tiekėjas tokią turi, arba Tiekėjo nurodytu elektroniniu paštu, ir laikomi gautais kitą darbo dieną po užsakymo nurodytu būdu pateikimo dienos.</w:t>
            </w:r>
          </w:p>
        </w:tc>
      </w:tr>
      <w:tr w:rsidR="006C34B1" w:rsidRPr="00645B75" w14:paraId="73B1F140" w14:textId="77777777" w:rsidTr="00592427">
        <w:trPr>
          <w:trHeight w:val="300"/>
        </w:trPr>
        <w:tc>
          <w:tcPr>
            <w:tcW w:w="2704" w:type="dxa"/>
            <w:gridSpan w:val="2"/>
            <w:vAlign w:val="center"/>
          </w:tcPr>
          <w:p w14:paraId="1351A9AB"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4.4. Dėl Prekių pristatymo dalimis vertės / apimties</w:t>
            </w:r>
          </w:p>
        </w:tc>
        <w:tc>
          <w:tcPr>
            <w:tcW w:w="7497" w:type="dxa"/>
            <w:gridSpan w:val="2"/>
            <w:vAlign w:val="center"/>
          </w:tcPr>
          <w:p w14:paraId="76534604" w14:textId="2F25F8BB" w:rsidR="006C34B1" w:rsidRPr="00645B75" w:rsidRDefault="006C34B1" w:rsidP="006C34B1">
            <w:pPr>
              <w:jc w:val="both"/>
              <w:rPr>
                <w:rFonts w:ascii="Arial" w:hAnsi="Arial" w:cs="Arial"/>
                <w:kern w:val="2"/>
                <w:sz w:val="20"/>
              </w:rPr>
            </w:pPr>
            <w:r w:rsidRPr="00645B75">
              <w:rPr>
                <w:rFonts w:ascii="Arial" w:hAnsi="Arial" w:cs="Arial"/>
                <w:kern w:val="2"/>
                <w:sz w:val="20"/>
              </w:rPr>
              <w:t>Punktas netaikomas.</w:t>
            </w:r>
          </w:p>
        </w:tc>
      </w:tr>
      <w:tr w:rsidR="006C34B1" w:rsidRPr="00645B75" w14:paraId="20FEF116" w14:textId="77777777" w:rsidTr="00592427">
        <w:trPr>
          <w:trHeight w:val="300"/>
        </w:trPr>
        <w:tc>
          <w:tcPr>
            <w:tcW w:w="2704" w:type="dxa"/>
            <w:gridSpan w:val="2"/>
            <w:vAlign w:val="center"/>
          </w:tcPr>
          <w:p w14:paraId="0C811060" w14:textId="1DC74447" w:rsidR="006C34B1" w:rsidRPr="00645B75" w:rsidRDefault="006C34B1" w:rsidP="000A2169">
            <w:pPr>
              <w:rPr>
                <w:rFonts w:ascii="Arial" w:hAnsi="Arial" w:cs="Arial"/>
                <w:b/>
                <w:bCs/>
                <w:kern w:val="2"/>
                <w:sz w:val="20"/>
              </w:rPr>
            </w:pPr>
            <w:r w:rsidRPr="00645B75">
              <w:rPr>
                <w:rFonts w:ascii="Arial" w:hAnsi="Arial" w:cs="Arial"/>
                <w:b/>
                <w:bCs/>
                <w:kern w:val="2"/>
                <w:sz w:val="20"/>
              </w:rPr>
              <w:t>4.5. Kartu su Prekėmis pateikiami dokumentai</w:t>
            </w:r>
          </w:p>
        </w:tc>
        <w:tc>
          <w:tcPr>
            <w:tcW w:w="7497" w:type="dxa"/>
            <w:gridSpan w:val="2"/>
            <w:vAlign w:val="center"/>
          </w:tcPr>
          <w:p w14:paraId="3E1AB0D7" w14:textId="521EB01E" w:rsidR="006C34B1" w:rsidRPr="00645B75" w:rsidRDefault="006C34B1" w:rsidP="006C34B1">
            <w:pPr>
              <w:jc w:val="both"/>
              <w:rPr>
                <w:rFonts w:ascii="Arial" w:hAnsi="Arial" w:cs="Arial"/>
                <w:kern w:val="2"/>
                <w:sz w:val="20"/>
              </w:rPr>
            </w:pPr>
            <w:r w:rsidRPr="00645B75">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6C34B1" w:rsidRPr="00645B75" w14:paraId="4427AC7C" w14:textId="77777777" w:rsidTr="00592427">
        <w:trPr>
          <w:trHeight w:val="300"/>
        </w:trPr>
        <w:tc>
          <w:tcPr>
            <w:tcW w:w="10201" w:type="dxa"/>
            <w:gridSpan w:val="4"/>
            <w:shd w:val="clear" w:color="auto" w:fill="BFBFBF" w:themeFill="background1" w:themeFillShade="BF"/>
          </w:tcPr>
          <w:p w14:paraId="6F73AFAF"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5. SUTARTIES KAINA IR ATSISKAITYMO TVARKA</w:t>
            </w:r>
          </w:p>
        </w:tc>
      </w:tr>
      <w:tr w:rsidR="006C34B1" w:rsidRPr="00645B75" w14:paraId="676045D9" w14:textId="77777777" w:rsidTr="00592427">
        <w:trPr>
          <w:trHeight w:val="300"/>
        </w:trPr>
        <w:tc>
          <w:tcPr>
            <w:tcW w:w="2704" w:type="dxa"/>
            <w:gridSpan w:val="2"/>
            <w:vAlign w:val="center"/>
          </w:tcPr>
          <w:p w14:paraId="4110D7B4"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5.1. Sutarčiai taikomas kainos apskaičiavimo būdas</w:t>
            </w:r>
          </w:p>
        </w:tc>
        <w:tc>
          <w:tcPr>
            <w:tcW w:w="7497" w:type="dxa"/>
            <w:gridSpan w:val="2"/>
            <w:vAlign w:val="center"/>
          </w:tcPr>
          <w:sdt>
            <w:sdtPr>
              <w:rPr>
                <w:rFonts w:ascii="Arial" w:hAnsi="Arial" w:cs="Arial"/>
                <w:kern w:val="2"/>
                <w:sz w:val="20"/>
              </w:rPr>
              <w:id w:val="418904365"/>
              <w:placeholder>
                <w:docPart w:val="3FB44518A37840BEA6DC5ACCE3DDDCB5"/>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p w14:paraId="737840F1" w14:textId="678E3CE5" w:rsidR="006C34B1" w:rsidRPr="00645B75" w:rsidRDefault="006C34B1" w:rsidP="006C34B1">
                <w:pPr>
                  <w:jc w:val="both"/>
                  <w:rPr>
                    <w:rFonts w:ascii="Arial" w:hAnsi="Arial" w:cs="Arial"/>
                    <w:color w:val="4472C4"/>
                    <w:kern w:val="2"/>
                    <w:sz w:val="20"/>
                  </w:rPr>
                </w:pPr>
                <w:r w:rsidRPr="00923577">
                  <w:rPr>
                    <w:rFonts w:ascii="Arial" w:hAnsi="Arial" w:cs="Arial"/>
                    <w:kern w:val="2"/>
                    <w:sz w:val="20"/>
                  </w:rPr>
                  <w:t>Fisuoto įkainio kainodara.</w:t>
                </w:r>
              </w:p>
            </w:sdtContent>
          </w:sdt>
        </w:tc>
      </w:tr>
      <w:tr w:rsidR="006C34B1" w:rsidRPr="00645B75" w14:paraId="6B6AC74B" w14:textId="77777777" w:rsidTr="00592427">
        <w:trPr>
          <w:trHeight w:val="300"/>
        </w:trPr>
        <w:tc>
          <w:tcPr>
            <w:tcW w:w="2704" w:type="dxa"/>
            <w:gridSpan w:val="2"/>
            <w:vAlign w:val="center"/>
          </w:tcPr>
          <w:p w14:paraId="7364900A" w14:textId="6B58F42A" w:rsidR="006C34B1" w:rsidRPr="00645B75" w:rsidRDefault="006C34B1" w:rsidP="000A2169">
            <w:pPr>
              <w:rPr>
                <w:rFonts w:ascii="Arial" w:hAnsi="Arial" w:cs="Arial"/>
                <w:b/>
                <w:bCs/>
                <w:kern w:val="2"/>
                <w:sz w:val="20"/>
              </w:rPr>
            </w:pPr>
            <w:r w:rsidRPr="00645B75">
              <w:rPr>
                <w:rFonts w:ascii="Arial" w:hAnsi="Arial" w:cs="Arial"/>
                <w:b/>
                <w:bCs/>
                <w:kern w:val="2"/>
                <w:sz w:val="20"/>
              </w:rPr>
              <w:t>5.2. Pradinės Sutarties vertė ir Sutarties kaina</w:t>
            </w:r>
          </w:p>
          <w:p w14:paraId="27B1991F" w14:textId="77777777" w:rsidR="006C34B1" w:rsidRPr="00645B75" w:rsidRDefault="006C34B1" w:rsidP="000A2169">
            <w:pPr>
              <w:rPr>
                <w:rFonts w:ascii="Arial" w:hAnsi="Arial" w:cs="Arial"/>
                <w:b/>
                <w:bCs/>
                <w:kern w:val="2"/>
                <w:sz w:val="20"/>
              </w:rPr>
            </w:pPr>
          </w:p>
        </w:tc>
        <w:tc>
          <w:tcPr>
            <w:tcW w:w="7497" w:type="dxa"/>
            <w:gridSpan w:val="2"/>
            <w:vAlign w:val="center"/>
          </w:tcPr>
          <w:p w14:paraId="29002B01" w14:textId="0D855561" w:rsidR="00A14EE1" w:rsidRPr="00645B75" w:rsidRDefault="00A14EE1" w:rsidP="00A14EE1">
            <w:pPr>
              <w:jc w:val="both"/>
              <w:rPr>
                <w:rFonts w:ascii="Arial" w:hAnsi="Arial" w:cs="Arial"/>
                <w:kern w:val="2"/>
                <w:sz w:val="20"/>
              </w:rPr>
            </w:pPr>
            <w:r w:rsidRPr="00645B75">
              <w:rPr>
                <w:rFonts w:ascii="Arial" w:hAnsi="Arial" w:cs="Arial"/>
                <w:kern w:val="2"/>
                <w:sz w:val="20"/>
              </w:rPr>
              <w:t xml:space="preserve">Pradinės Sutarties vertė Eur be PVM:  </w:t>
            </w:r>
            <w:r>
              <w:rPr>
                <w:rFonts w:ascii="Arial" w:hAnsi="Arial" w:cs="Arial"/>
                <w:kern w:val="2"/>
                <w:sz w:val="20"/>
              </w:rPr>
              <w:t>2600</w:t>
            </w:r>
            <w:r w:rsidR="007522B6">
              <w:rPr>
                <w:rFonts w:ascii="Arial" w:hAnsi="Arial" w:cs="Arial"/>
                <w:kern w:val="2"/>
                <w:sz w:val="20"/>
              </w:rPr>
              <w:t>,00</w:t>
            </w:r>
          </w:p>
          <w:p w14:paraId="067E9B03" w14:textId="72EC98FB" w:rsidR="00A14EE1" w:rsidRPr="00B65166" w:rsidRDefault="00A14EE1" w:rsidP="00A14EE1">
            <w:pPr>
              <w:jc w:val="both"/>
              <w:rPr>
                <w:rFonts w:ascii="Arial" w:hAnsi="Arial" w:cs="Arial"/>
                <w:kern w:val="2"/>
                <w:sz w:val="20"/>
              </w:rPr>
            </w:pPr>
            <w:r w:rsidRPr="00B65166">
              <w:rPr>
                <w:rFonts w:ascii="Arial" w:hAnsi="Arial" w:cs="Arial"/>
                <w:kern w:val="2"/>
                <w:sz w:val="20"/>
              </w:rPr>
              <w:t xml:space="preserve">PVM: </w:t>
            </w:r>
            <w:r>
              <w:rPr>
                <w:rFonts w:ascii="Arial" w:hAnsi="Arial" w:cs="Arial"/>
                <w:kern w:val="2"/>
                <w:sz w:val="20"/>
              </w:rPr>
              <w:t>546</w:t>
            </w:r>
            <w:r w:rsidR="007522B6">
              <w:rPr>
                <w:rFonts w:ascii="Arial" w:hAnsi="Arial" w:cs="Arial"/>
                <w:kern w:val="2"/>
                <w:sz w:val="20"/>
              </w:rPr>
              <w:t>,00</w:t>
            </w:r>
            <w:r w:rsidRPr="00B65166">
              <w:rPr>
                <w:rFonts w:ascii="Arial" w:hAnsi="Arial" w:cs="Arial"/>
                <w:kern w:val="2"/>
                <w:sz w:val="20"/>
              </w:rPr>
              <w:t xml:space="preserve"> Eur</w:t>
            </w:r>
          </w:p>
          <w:p w14:paraId="420D66CE" w14:textId="57E6C5E9" w:rsidR="00A14EE1" w:rsidRPr="00B65166" w:rsidRDefault="00A14EE1" w:rsidP="00A14EE1">
            <w:pPr>
              <w:jc w:val="both"/>
              <w:rPr>
                <w:rFonts w:ascii="Arial" w:hAnsi="Arial" w:cs="Arial"/>
                <w:kern w:val="2"/>
                <w:sz w:val="20"/>
              </w:rPr>
            </w:pPr>
            <w:r w:rsidRPr="00B65166">
              <w:rPr>
                <w:rFonts w:ascii="Arial" w:hAnsi="Arial" w:cs="Arial"/>
                <w:kern w:val="2"/>
                <w:sz w:val="20"/>
              </w:rPr>
              <w:t xml:space="preserve">Sutarties kaina Eur su PVM: </w:t>
            </w:r>
            <w:r>
              <w:rPr>
                <w:rFonts w:ascii="Arial" w:hAnsi="Arial" w:cs="Arial"/>
                <w:kern w:val="2"/>
                <w:sz w:val="20"/>
              </w:rPr>
              <w:t>3146</w:t>
            </w:r>
            <w:r w:rsidR="007522B6">
              <w:rPr>
                <w:rFonts w:ascii="Arial" w:hAnsi="Arial" w:cs="Arial"/>
                <w:kern w:val="2"/>
                <w:sz w:val="20"/>
              </w:rPr>
              <w:t>,00</w:t>
            </w:r>
          </w:p>
          <w:p w14:paraId="7F4B4C16" w14:textId="0F6F2A62" w:rsidR="006C34B1" w:rsidRPr="00645B75" w:rsidRDefault="006C34B1" w:rsidP="006C34B1">
            <w:pPr>
              <w:jc w:val="both"/>
              <w:rPr>
                <w:rFonts w:ascii="Arial" w:hAnsi="Arial" w:cs="Arial"/>
                <w:kern w:val="2"/>
                <w:sz w:val="20"/>
              </w:rPr>
            </w:pPr>
          </w:p>
          <w:sdt>
            <w:sdtPr>
              <w:rPr>
                <w:rFonts w:ascii="Arial" w:hAnsi="Arial" w:cs="Arial"/>
                <w:kern w:val="2"/>
                <w:sz w:val="20"/>
              </w:rPr>
              <w:id w:val="446663147"/>
              <w:placeholder>
                <w:docPart w:val="264B553CD9FD4845AFA089F4E7B44830"/>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1 nurodytais įkainiais, neviršijant jame nurodyto Prekių maksimalaus kiekio. " w:value="Fiksuotas įkainis. Pradinės Sutarties vertė lygi Tiekėjo pasiūlymo kainai be PVM. Pirkėjas perka Prekes pagal poreikį jos priede Nr. 1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15F82331" w14:textId="1CF0A2D2" w:rsidR="006C34B1" w:rsidRPr="00645B75" w:rsidRDefault="006C34B1" w:rsidP="006C34B1">
                <w:pPr>
                  <w:jc w:val="both"/>
                  <w:rPr>
                    <w:rFonts w:ascii="Arial" w:hAnsi="Arial" w:cs="Arial"/>
                    <w:kern w:val="2"/>
                    <w:sz w:val="20"/>
                  </w:rPr>
                </w:pPr>
                <w:r>
                  <w:rPr>
                    <w:rFonts w:ascii="Arial" w:hAnsi="Arial" w:cs="Arial"/>
                    <w:kern w:val="2"/>
                    <w:sz w:val="20"/>
                  </w:rPr>
                  <w:t>Fiksuotas įkainis. Pradinės Sutarties vertė lygi maksimaliai pirkimui skirtai lėšų sumai be PVM. Pirkėjas perka Prekes pagal poreikį, neviršijant bendros Sutarties kainos. Pirkėjas neįsipareigoja išpirkti preliminaraus Prekių kiekio ar bet kokios jo dalies</w:t>
                </w:r>
              </w:p>
            </w:sdtContent>
          </w:sdt>
        </w:tc>
      </w:tr>
      <w:tr w:rsidR="006C34B1" w:rsidRPr="00645B75" w14:paraId="55ADC2FB" w14:textId="77777777" w:rsidTr="00592427">
        <w:trPr>
          <w:trHeight w:val="300"/>
        </w:trPr>
        <w:tc>
          <w:tcPr>
            <w:tcW w:w="2704" w:type="dxa"/>
            <w:gridSpan w:val="2"/>
            <w:vAlign w:val="center"/>
          </w:tcPr>
          <w:p w14:paraId="029D7768" w14:textId="15CCEE7B" w:rsidR="006C34B1" w:rsidRPr="00645B75" w:rsidRDefault="006C34B1" w:rsidP="000A2169">
            <w:pPr>
              <w:rPr>
                <w:rFonts w:ascii="Arial" w:hAnsi="Arial" w:cs="Arial"/>
                <w:b/>
                <w:bCs/>
                <w:kern w:val="2"/>
                <w:sz w:val="20"/>
              </w:rPr>
            </w:pPr>
            <w:r w:rsidRPr="00645B75">
              <w:rPr>
                <w:rFonts w:ascii="Arial" w:hAnsi="Arial" w:cs="Arial"/>
                <w:b/>
                <w:bCs/>
                <w:kern w:val="2"/>
                <w:sz w:val="20"/>
              </w:rPr>
              <w:t>5.3. Sutarties kainos / įkainių perskaičiavimas taikant peržiūros taisykles</w:t>
            </w:r>
          </w:p>
        </w:tc>
        <w:tc>
          <w:tcPr>
            <w:tcW w:w="7497" w:type="dxa"/>
            <w:gridSpan w:val="2"/>
            <w:vAlign w:val="center"/>
          </w:tcPr>
          <w:p w14:paraId="679FCBDC" w14:textId="07111A7D" w:rsidR="006C34B1" w:rsidRPr="00645B75" w:rsidRDefault="006C34B1" w:rsidP="006C34B1">
            <w:pPr>
              <w:jc w:val="both"/>
              <w:rPr>
                <w:rFonts w:ascii="Arial" w:hAnsi="Arial" w:cs="Arial"/>
                <w:kern w:val="2"/>
                <w:sz w:val="20"/>
              </w:rPr>
            </w:pPr>
            <w:r w:rsidRPr="00645B75">
              <w:rPr>
                <w:rFonts w:ascii="Arial" w:hAnsi="Arial" w:cs="Arial"/>
                <w:kern w:val="2"/>
                <w:sz w:val="20"/>
              </w:rPr>
              <w:t>5.3.1. Sutarties kaina / įkainiai bus perskaičiuojami:</w:t>
            </w:r>
          </w:p>
          <w:p w14:paraId="785C9C5F" w14:textId="6E43A943" w:rsidR="006C34B1" w:rsidRPr="00645B75" w:rsidRDefault="006C34B1" w:rsidP="006C34B1">
            <w:pPr>
              <w:jc w:val="both"/>
              <w:rPr>
                <w:rFonts w:ascii="Arial" w:hAnsi="Arial" w:cs="Arial"/>
                <w:kern w:val="2"/>
                <w:sz w:val="20"/>
              </w:rPr>
            </w:pPr>
            <w:r w:rsidRPr="00645B75">
              <w:rPr>
                <w:rFonts w:ascii="Arial" w:hAnsi="Arial" w:cs="Arial"/>
                <w:kern w:val="2"/>
                <w:sz w:val="20"/>
              </w:rPr>
              <w:t>5.</w:t>
            </w:r>
            <w:r w:rsidR="00AE5AB2">
              <w:rPr>
                <w:rFonts w:ascii="Arial" w:hAnsi="Arial" w:cs="Arial"/>
                <w:kern w:val="2"/>
                <w:sz w:val="20"/>
              </w:rPr>
              <w:t>3</w:t>
            </w:r>
            <w:r w:rsidRPr="00645B75">
              <w:rPr>
                <w:rFonts w:ascii="Arial" w:hAnsi="Arial" w:cs="Arial"/>
                <w:kern w:val="2"/>
                <w:sz w:val="20"/>
              </w:rPr>
              <w:t>.1.1.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panašiai.</w:t>
            </w:r>
          </w:p>
          <w:p w14:paraId="7EC05BD9" w14:textId="7875095F"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5.3.1.2. </w:t>
            </w:r>
            <w:sdt>
              <w:sdtPr>
                <w:rPr>
                  <w:rFonts w:ascii="Arial" w:hAnsi="Arial" w:cs="Arial"/>
                  <w:kern w:val="2"/>
                  <w:sz w:val="20"/>
                </w:rPr>
                <w:id w:val="-393736530"/>
                <w:placeholder>
                  <w:docPart w:val="1BE0DEB936D746868CCD84EE465E33FF"/>
                </w:placeholder>
                <w:dropDownList>
                  <w:listItem w:value="Pasirinkite elementą."/>
                  <w:listItem w:displayText="dėl kainų lygio pokyčio:" w:value="dėl kainų lygio pokyčio:"/>
                  <w:listItem w:displayText="Punktas ir 5.3.1.2.1 - 5.3.1.2.10 papunkčiai netaikomi. " w:value="Punktas ir 5.3.1.2.1 - 5.3.1.2.10 papunkčiai netaikomi. "/>
                </w:dropDownList>
              </w:sdtPr>
              <w:sdtEndPr/>
              <w:sdtContent>
                <w:r w:rsidR="00B65166">
                  <w:rPr>
                    <w:rFonts w:ascii="Arial" w:hAnsi="Arial" w:cs="Arial"/>
                    <w:kern w:val="2"/>
                    <w:sz w:val="20"/>
                  </w:rPr>
                  <w:t>dėl kainų lygio pokyčio:</w:t>
                </w:r>
              </w:sdtContent>
            </w:sdt>
          </w:p>
          <w:p w14:paraId="78B94BD4" w14:textId="0DC19419" w:rsidR="006C34B1" w:rsidRPr="00645B75" w:rsidRDefault="006C34B1" w:rsidP="006C34B1">
            <w:pPr>
              <w:jc w:val="both"/>
              <w:rPr>
                <w:rFonts w:ascii="Arial" w:hAnsi="Arial" w:cs="Arial"/>
                <w:kern w:val="2"/>
                <w:sz w:val="20"/>
              </w:rPr>
            </w:pPr>
            <w:r w:rsidRPr="00645B75">
              <w:rPr>
                <w:rFonts w:ascii="Arial" w:hAnsi="Arial" w:cs="Arial"/>
                <w:kern w:val="2"/>
                <w:sz w:val="20"/>
              </w:rPr>
              <w:t>5.3.1.2.1.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 mėnesiai. Tuo atveju, jei nuo  (galutinio) pasiūlymo pateikimo iki galimos Sutarties sudarymo dienos yra praėję daugiau nei 6 (šeši) mėnesiai, Sutartyje numatytos kainos / įkainių perskaičiavimas (keitimas) gali būti atliktas Sutarties sudarymo dieną.</w:t>
            </w:r>
          </w:p>
          <w:p w14:paraId="779EFC0C" w14:textId="054E71DB" w:rsidR="006C34B1" w:rsidRPr="00645B75" w:rsidRDefault="006C34B1" w:rsidP="006C34B1">
            <w:pPr>
              <w:jc w:val="both"/>
              <w:rPr>
                <w:rFonts w:ascii="Arial" w:hAnsi="Arial" w:cs="Arial"/>
                <w:kern w:val="2"/>
                <w:sz w:val="20"/>
              </w:rPr>
            </w:pPr>
            <w:r w:rsidRPr="00645B75">
              <w:rPr>
                <w:rFonts w:ascii="Arial" w:hAnsi="Arial" w:cs="Arial"/>
                <w:kern w:val="2"/>
                <w:sz w:val="20"/>
              </w:rPr>
              <w:t>5.3.1.2.2. Sutarties kaina / įkainiai peržiūrimi tik tai Sutarties daliai, kuri nėra išpirkta, t. y., Prekėms, kurios nėra priimtos ir apmokėtos. Vėlesnė Sutarties kainos / įkainių peržiūra negali apimti laikotarpio, už kurį jau buvo atliktas peržiūra.</w:t>
            </w:r>
          </w:p>
          <w:p w14:paraId="29385844" w14:textId="209286D9" w:rsidR="006C34B1" w:rsidRPr="00645B75" w:rsidRDefault="006C34B1" w:rsidP="006C34B1">
            <w:pPr>
              <w:jc w:val="both"/>
              <w:rPr>
                <w:rFonts w:ascii="Arial" w:hAnsi="Arial" w:cs="Arial"/>
                <w:kern w:val="2"/>
                <w:sz w:val="20"/>
              </w:rPr>
            </w:pPr>
            <w:r w:rsidRPr="00645B75">
              <w:rPr>
                <w:rFonts w:ascii="Arial" w:hAnsi="Arial" w:cs="Arial"/>
                <w:kern w:val="2"/>
                <w:sz w:val="20"/>
              </w:rPr>
              <w:t>5.3.1.2.3. Jeigu Prekių tiekimas vėluoja dėl Tiekėjo kaltės, uždelstų pristatyti Prekių kaina / įkainiai nėra perskaičiuojami dėl kainų lygio kilimo (negali būti didinami).</w:t>
            </w:r>
          </w:p>
          <w:p w14:paraId="719EDE93" w14:textId="6C6A43E0" w:rsidR="006C34B1" w:rsidRPr="00645B75" w:rsidRDefault="006C34B1" w:rsidP="006C34B1">
            <w:pPr>
              <w:jc w:val="both"/>
              <w:rPr>
                <w:rFonts w:ascii="Arial" w:hAnsi="Arial" w:cs="Arial"/>
                <w:kern w:val="2"/>
                <w:sz w:val="20"/>
              </w:rPr>
            </w:pPr>
            <w:r w:rsidRPr="00645B75">
              <w:rPr>
                <w:rFonts w:ascii="Arial" w:hAnsi="Arial" w:cs="Arial"/>
                <w:kern w:val="2"/>
                <w:sz w:val="20"/>
              </w:rPr>
              <w:t>5.3.1.2.4.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76CD9E3E" w14:textId="72544023"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5.3.1.2.5. Šalys privalo Susitarime nurodyti vartojimo prekių ir paslaugų indekso reikšmę laikotarpio pradžioje ir jo nustatymo datą, indekso reikšmę laikotarpio </w:t>
            </w:r>
            <w:r w:rsidRPr="00645B75">
              <w:rPr>
                <w:rFonts w:ascii="Arial" w:hAnsi="Arial" w:cs="Arial"/>
                <w:kern w:val="2"/>
                <w:sz w:val="20"/>
              </w:rPr>
              <w:lastRenderedPageBreak/>
              <w:t>pabaigoje ir jo nustatymo datą, kainų pokytį (k), perskaičiuotą Sutarties kainą / įkainius, perskaičiuotą Pradinės Sutarties vertę.</w:t>
            </w:r>
          </w:p>
          <w:p w14:paraId="4920AF4F" w14:textId="43DA4CE2" w:rsidR="006C34B1" w:rsidRPr="00645B75" w:rsidRDefault="006C34B1" w:rsidP="006C34B1">
            <w:pPr>
              <w:jc w:val="both"/>
              <w:rPr>
                <w:rFonts w:ascii="Arial" w:hAnsi="Arial" w:cs="Arial"/>
                <w:kern w:val="2"/>
                <w:sz w:val="20"/>
                <w:shd w:val="clear" w:color="auto" w:fill="FFFFFF"/>
              </w:rPr>
            </w:pPr>
            <w:r w:rsidRPr="00645B75">
              <w:rPr>
                <w:rFonts w:ascii="Arial" w:hAnsi="Arial" w:cs="Arial"/>
                <w:kern w:val="2"/>
                <w:sz w:val="20"/>
                <w:shd w:val="clear" w:color="auto" w:fill="FFFFFF"/>
              </w:rPr>
              <w:t>2.6. Nauja Sutarties kaina / įkainiai apskaičiuojami pagal žemiau pateiktą formulę:</w:t>
            </w:r>
          </w:p>
          <w:p w14:paraId="28C44602" w14:textId="77777777" w:rsidR="006C34B1" w:rsidRPr="00645B75" w:rsidRDefault="006C34B1" w:rsidP="006C34B1">
            <w:pPr>
              <w:jc w:val="both"/>
              <w:rPr>
                <w:rFonts w:ascii="Arial" w:hAnsi="Arial" w:cs="Arial"/>
                <w:kern w:val="2"/>
                <w:sz w:val="20"/>
                <w:shd w:val="clear" w:color="auto" w:fill="FFFFFF"/>
              </w:rPr>
            </w:pPr>
          </w:p>
          <w:p w14:paraId="05F252C1" w14:textId="52BE36E1" w:rsidR="006C34B1" w:rsidRPr="00645B75" w:rsidRDefault="00D040C1" w:rsidP="006C34B1">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6C34B1" w:rsidRPr="00645B75">
              <w:rPr>
                <w:rFonts w:ascii="Arial" w:hAnsi="Arial" w:cs="Arial"/>
                <w:kern w:val="2"/>
                <w:sz w:val="20"/>
              </w:rPr>
              <w:t>, kur a – kaina / įkainis (Eur be PVM) (jei peržiūra jau buvo atlikta, tai po paskutinio perskaičiavimo)</w:t>
            </w:r>
          </w:p>
          <w:p w14:paraId="3C5D5C8D" w14:textId="664C43A8" w:rsidR="006C34B1" w:rsidRPr="00645B75" w:rsidRDefault="006C34B1" w:rsidP="006C34B1">
            <w:pPr>
              <w:jc w:val="both"/>
              <w:textAlignment w:val="baseline"/>
              <w:rPr>
                <w:rFonts w:ascii="Arial" w:hAnsi="Arial" w:cs="Arial"/>
                <w:kern w:val="2"/>
                <w:sz w:val="20"/>
              </w:rPr>
            </w:pPr>
            <w:r w:rsidRPr="00645B75">
              <w:rPr>
                <w:rFonts w:ascii="Arial" w:hAnsi="Arial" w:cs="Arial"/>
                <w:kern w:val="2"/>
                <w:sz w:val="20"/>
              </w:rPr>
              <w:t>a</w:t>
            </w:r>
            <w:r w:rsidRPr="00645B75">
              <w:rPr>
                <w:rFonts w:ascii="Arial" w:hAnsi="Arial" w:cs="Arial"/>
                <w:kern w:val="2"/>
                <w:sz w:val="20"/>
                <w:vertAlign w:val="subscript"/>
              </w:rPr>
              <w:t>1</w:t>
            </w:r>
            <w:r w:rsidRPr="00645B75">
              <w:rPr>
                <w:rFonts w:ascii="Arial" w:hAnsi="Arial" w:cs="Arial"/>
                <w:kern w:val="2"/>
                <w:sz w:val="20"/>
              </w:rPr>
              <w:t xml:space="preserve"> – perskaičiuota (pakeista) kaina / įkainis (Eur be PVM)</w:t>
            </w:r>
          </w:p>
          <w:p w14:paraId="64B46E07" w14:textId="3D7C8F15" w:rsidR="006C34B1" w:rsidRPr="00645B75" w:rsidRDefault="006C34B1" w:rsidP="006C34B1">
            <w:pPr>
              <w:jc w:val="both"/>
              <w:textAlignment w:val="baseline"/>
              <w:rPr>
                <w:rFonts w:ascii="Arial" w:hAnsi="Arial" w:cs="Arial"/>
                <w:kern w:val="2"/>
                <w:sz w:val="20"/>
              </w:rPr>
            </w:pPr>
            <w:r w:rsidRPr="00645B75">
              <w:rPr>
                <w:rFonts w:ascii="Arial" w:hAnsi="Arial" w:cs="Arial"/>
                <w:kern w:val="2"/>
                <w:sz w:val="20"/>
              </w:rPr>
              <w:t>k – pagal vartotojų kainų indeksą (indeksas: „Vartojimo prekės ir paslaugos“) apskaičiuotas Vartojimo prekių ir paslaugų kainų pokytis (padidėjimas arba sumažėjimas) (%). „k“ reikšmė skaičiuojama pagal formulę:</w:t>
            </w:r>
          </w:p>
          <w:p w14:paraId="78EDF674" w14:textId="77777777" w:rsidR="006C34B1" w:rsidRPr="00645B75" w:rsidRDefault="006C34B1" w:rsidP="006C34B1">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645B75">
              <w:rPr>
                <w:rFonts w:ascii="Arial" w:hAnsi="Arial" w:cs="Arial"/>
                <w:kern w:val="2"/>
                <w:sz w:val="20"/>
              </w:rPr>
              <w:t>, (proc.) kur</w:t>
            </w:r>
          </w:p>
          <w:p w14:paraId="5C14C044" w14:textId="16721A52" w:rsidR="006C34B1" w:rsidRPr="00645B75" w:rsidRDefault="006C34B1" w:rsidP="006C34B1">
            <w:pPr>
              <w:jc w:val="both"/>
              <w:textAlignment w:val="baseline"/>
              <w:rPr>
                <w:rFonts w:ascii="Arial" w:hAnsi="Arial" w:cs="Arial"/>
                <w:kern w:val="2"/>
                <w:sz w:val="20"/>
              </w:rPr>
            </w:pPr>
            <w:proofErr w:type="spellStart"/>
            <w:r w:rsidRPr="00645B75">
              <w:rPr>
                <w:rFonts w:ascii="Arial" w:hAnsi="Arial" w:cs="Arial"/>
                <w:kern w:val="2"/>
                <w:sz w:val="20"/>
              </w:rPr>
              <w:t>Ind</w:t>
            </w:r>
            <w:r w:rsidRPr="00645B75">
              <w:rPr>
                <w:rFonts w:ascii="Arial" w:hAnsi="Arial" w:cs="Arial"/>
                <w:kern w:val="2"/>
                <w:sz w:val="20"/>
                <w:vertAlign w:val="subscript"/>
              </w:rPr>
              <w:t>naujausias</w:t>
            </w:r>
            <w:proofErr w:type="spellEnd"/>
            <w:r w:rsidRPr="00645B75">
              <w:rPr>
                <w:rFonts w:ascii="Arial" w:hAnsi="Arial" w:cs="Arial"/>
                <w:kern w:val="2"/>
                <w:sz w:val="20"/>
              </w:rPr>
              <w:t xml:space="preserve"> – kreipimosi dėl kainos / įkainių peržiūros išsiuntimo kitai šaliai dieną paskelbtas naujausias „Vartojimo prekės ir paslaugos“ indeksas.</w:t>
            </w:r>
          </w:p>
          <w:p w14:paraId="2320E1EC" w14:textId="3D0A6BF4" w:rsidR="006C34B1" w:rsidRPr="00645B75" w:rsidRDefault="006C34B1" w:rsidP="006C34B1">
            <w:pPr>
              <w:jc w:val="both"/>
              <w:rPr>
                <w:rFonts w:ascii="Arial" w:hAnsi="Arial" w:cs="Arial"/>
                <w:kern w:val="2"/>
                <w:sz w:val="20"/>
              </w:rPr>
            </w:pPr>
            <w:proofErr w:type="spellStart"/>
            <w:r w:rsidRPr="00645B75">
              <w:rPr>
                <w:rFonts w:ascii="Arial" w:hAnsi="Arial" w:cs="Arial"/>
                <w:kern w:val="2"/>
                <w:sz w:val="20"/>
              </w:rPr>
              <w:t>Ind</w:t>
            </w:r>
            <w:r w:rsidRPr="00645B75">
              <w:rPr>
                <w:rFonts w:ascii="Arial" w:hAnsi="Arial" w:cs="Arial"/>
                <w:kern w:val="2"/>
                <w:sz w:val="20"/>
                <w:vertAlign w:val="subscript"/>
              </w:rPr>
              <w:t>pradžia</w:t>
            </w:r>
            <w:proofErr w:type="spellEnd"/>
            <w:r w:rsidRPr="00645B75">
              <w:rPr>
                <w:rFonts w:ascii="Arial" w:hAnsi="Arial" w:cs="Arial"/>
                <w:kern w:val="2"/>
                <w:sz w:val="20"/>
              </w:rPr>
              <w:t xml:space="preserve"> – laikotarpio pradžios datos (mėnesio)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DC3F97" w14:textId="77777777" w:rsidR="006C34B1" w:rsidRPr="00645B75" w:rsidRDefault="006C34B1" w:rsidP="006C34B1">
            <w:pPr>
              <w:jc w:val="both"/>
              <w:rPr>
                <w:rFonts w:ascii="Arial" w:hAnsi="Arial" w:cs="Arial"/>
                <w:kern w:val="2"/>
                <w:sz w:val="20"/>
              </w:rPr>
            </w:pPr>
          </w:p>
          <w:p w14:paraId="3F87DFD2" w14:textId="5A938FE9" w:rsidR="006C34B1" w:rsidRPr="00645B75" w:rsidRDefault="006C34B1" w:rsidP="006C34B1">
            <w:pPr>
              <w:jc w:val="both"/>
              <w:rPr>
                <w:rFonts w:ascii="Arial" w:hAnsi="Arial" w:cs="Arial"/>
                <w:kern w:val="2"/>
                <w:sz w:val="20"/>
                <w:shd w:val="clear" w:color="auto" w:fill="FFFFFF"/>
              </w:rPr>
            </w:pPr>
            <w:r w:rsidRPr="00645B75">
              <w:rPr>
                <w:rFonts w:ascii="Arial" w:hAnsi="Arial" w:cs="Arial"/>
                <w:kern w:val="2"/>
                <w:sz w:val="20"/>
              </w:rPr>
              <w:t xml:space="preserve">5.3.1.2.7. </w:t>
            </w:r>
            <w:r w:rsidRPr="00645B75">
              <w:rPr>
                <w:rFonts w:ascii="Arial" w:hAnsi="Arial" w:cs="Arial"/>
                <w:kern w:val="2"/>
                <w:sz w:val="20"/>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645B75">
              <w:rPr>
                <w:rFonts w:ascii="Arial" w:hAnsi="Arial" w:cs="Arial"/>
                <w:kern w:val="2"/>
                <w:sz w:val="20"/>
                <w:shd w:val="clear" w:color="auto" w:fill="FFFFFF"/>
                <w:vertAlign w:val="subscript"/>
              </w:rPr>
              <w:t>1</w:t>
            </w:r>
            <w:r w:rsidRPr="00645B75">
              <w:rPr>
                <w:rFonts w:ascii="Arial" w:hAnsi="Arial" w:cs="Arial"/>
                <w:kern w:val="2"/>
                <w:sz w:val="20"/>
                <w:shd w:val="clear" w:color="auto" w:fill="FFFFFF"/>
              </w:rPr>
              <w:t>“ suapvalinamas iki dviejų</w:t>
            </w:r>
            <w:r w:rsidRPr="00645B75">
              <w:rPr>
                <w:rFonts w:ascii="Arial" w:hAnsi="Arial" w:cs="Arial"/>
                <w:b/>
                <w:bCs/>
                <w:kern w:val="2"/>
                <w:sz w:val="20"/>
                <w:shd w:val="clear" w:color="auto" w:fill="FFFFFF"/>
              </w:rPr>
              <w:t xml:space="preserve"> </w:t>
            </w:r>
            <w:r w:rsidRPr="00645B75">
              <w:rPr>
                <w:rFonts w:ascii="Arial" w:hAnsi="Arial" w:cs="Arial"/>
                <w:kern w:val="2"/>
                <w:sz w:val="20"/>
                <w:shd w:val="clear" w:color="auto" w:fill="FFFFFF"/>
              </w:rPr>
              <w:t>skaitmenų po kablelio.</w:t>
            </w:r>
          </w:p>
          <w:p w14:paraId="5AA240E5" w14:textId="550ADEAC" w:rsidR="006C34B1" w:rsidRPr="00645B75" w:rsidRDefault="006C34B1" w:rsidP="006C34B1">
            <w:pPr>
              <w:jc w:val="both"/>
              <w:rPr>
                <w:rFonts w:ascii="Arial" w:hAnsi="Arial" w:cs="Arial"/>
                <w:kern w:val="2"/>
                <w:sz w:val="20"/>
                <w:shd w:val="clear" w:color="auto" w:fill="FFFFFF"/>
              </w:rPr>
            </w:pPr>
            <w:r w:rsidRPr="00645B75">
              <w:rPr>
                <w:rFonts w:ascii="Arial" w:hAnsi="Arial" w:cs="Arial"/>
                <w:kern w:val="2"/>
                <w:sz w:val="20"/>
              </w:rPr>
              <w:t>5.3.1.</w:t>
            </w:r>
            <w:r w:rsidRPr="00645B75">
              <w:rPr>
                <w:rFonts w:ascii="Arial" w:hAnsi="Arial" w:cs="Arial"/>
                <w:kern w:val="2"/>
                <w:sz w:val="20"/>
                <w:shd w:val="clear" w:color="auto" w:fill="FFFFFF"/>
              </w:rPr>
              <w:t xml:space="preserve">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45B75">
              <w:rPr>
                <w:rFonts w:ascii="Arial" w:hAnsi="Arial" w:cs="Arial"/>
                <w:kern w:val="2"/>
                <w:sz w:val="20"/>
                <w:bdr w:val="none" w:sz="0" w:space="0" w:color="auto" w:frame="1"/>
              </w:rPr>
              <w:t>kitus oficialius šaltinių duomenis</w:t>
            </w:r>
            <w:r w:rsidRPr="00645B75">
              <w:rPr>
                <w:rFonts w:ascii="Arial" w:hAnsi="Arial" w:cs="Arial"/>
                <w:kern w:val="2"/>
                <w:sz w:val="20"/>
                <w:shd w:val="clear" w:color="auto" w:fill="FFFFFF"/>
              </w:rPr>
              <w:t>, kita svarbi informacija. Prašyme Šalis neturi teisės nurodyti kito Indekso ar prašyti perskaičiavimo pagal kitą Indeksą nei nurodytas šioje procedūroje.</w:t>
            </w:r>
          </w:p>
          <w:p w14:paraId="33C84957" w14:textId="209A97F9" w:rsidR="006C34B1" w:rsidRPr="00645B75" w:rsidRDefault="006C34B1" w:rsidP="006C34B1">
            <w:pPr>
              <w:jc w:val="both"/>
              <w:rPr>
                <w:rFonts w:ascii="Arial" w:hAnsi="Arial" w:cs="Arial"/>
                <w:kern w:val="2"/>
                <w:sz w:val="20"/>
                <w:shd w:val="clear" w:color="auto" w:fill="FFFFFF"/>
              </w:rPr>
            </w:pPr>
            <w:r w:rsidRPr="00645B75">
              <w:rPr>
                <w:rFonts w:ascii="Arial" w:hAnsi="Arial" w:cs="Arial"/>
                <w:kern w:val="2"/>
                <w:sz w:val="20"/>
              </w:rPr>
              <w:t xml:space="preserve">5.3.1.2.9. </w:t>
            </w:r>
            <w:r w:rsidRPr="00645B75">
              <w:rPr>
                <w:rFonts w:ascii="Arial" w:hAnsi="Arial" w:cs="Arial"/>
                <w:kern w:val="2"/>
                <w:sz w:val="20"/>
                <w:shd w:val="clear" w:color="auto" w:fill="FFFFFF"/>
              </w:rPr>
              <w:t>Susitarimas turi būti sudarytas per 30 (trisdešimt) dienų nuo Šalies pateikto tinkamo prašymo perskaičiuoti S</w:t>
            </w:r>
            <w:r w:rsidRPr="00645B75">
              <w:rPr>
                <w:rFonts w:ascii="Arial" w:hAnsi="Arial" w:cs="Arial"/>
                <w:kern w:val="2"/>
                <w:sz w:val="20"/>
              </w:rPr>
              <w:t xml:space="preserve">utarties </w:t>
            </w:r>
            <w:r w:rsidRPr="00645B75">
              <w:rPr>
                <w:rFonts w:ascii="Arial" w:hAnsi="Arial" w:cs="Arial"/>
                <w:kern w:val="2"/>
                <w:sz w:val="20"/>
                <w:shd w:val="clear" w:color="auto" w:fill="FFFFFF"/>
              </w:rPr>
              <w:t>kainą / įkainius gavimo dienos. Jei po prašymo pateikimo Prekės yra pristatomos, tačiau susitarimas dar nėra sudarytas, po tinkamo prašymo pateikimo pristatytoms Prekių kainai / įkainiams taikomas peržiūra.</w:t>
            </w:r>
          </w:p>
          <w:p w14:paraId="7504D6B5" w14:textId="5101B672" w:rsidR="006C34B1" w:rsidRPr="00645B75" w:rsidRDefault="006C34B1" w:rsidP="006C34B1">
            <w:pPr>
              <w:jc w:val="both"/>
              <w:rPr>
                <w:rFonts w:ascii="Arial" w:hAnsi="Arial" w:cs="Arial"/>
                <w:color w:val="000000"/>
                <w:kern w:val="2"/>
                <w:sz w:val="20"/>
                <w:shd w:val="clear" w:color="auto" w:fill="FFFFFF"/>
              </w:rPr>
            </w:pPr>
            <w:r w:rsidRPr="00645B75">
              <w:rPr>
                <w:rFonts w:ascii="Arial" w:hAnsi="Arial" w:cs="Arial"/>
                <w:kern w:val="2"/>
                <w:sz w:val="20"/>
              </w:rPr>
              <w:t>5.3.1.</w:t>
            </w:r>
            <w:r w:rsidRPr="00645B75">
              <w:rPr>
                <w:rFonts w:ascii="Arial" w:hAnsi="Arial" w:cs="Arial"/>
                <w:kern w:val="2"/>
                <w:sz w:val="20"/>
                <w:shd w:val="clear" w:color="auto" w:fill="FFFFFF"/>
              </w:rPr>
              <w:t>2.10. Sutarties kaina / įkainiai neperskaičiuojami, jei Sutarties kainodara kintamas įkainis arba vykdymo išlaidų atlyginimas.</w:t>
            </w:r>
          </w:p>
        </w:tc>
      </w:tr>
      <w:tr w:rsidR="006C34B1" w:rsidRPr="00645B75" w14:paraId="061EEDDF" w14:textId="77777777" w:rsidTr="00592427">
        <w:trPr>
          <w:trHeight w:val="300"/>
        </w:trPr>
        <w:tc>
          <w:tcPr>
            <w:tcW w:w="2704" w:type="dxa"/>
            <w:gridSpan w:val="2"/>
            <w:vAlign w:val="center"/>
          </w:tcPr>
          <w:p w14:paraId="4D2B3C55"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lastRenderedPageBreak/>
              <w:t>5.4. Sutarties kainos / įkainių apskaičiavimas taikant kiekio (apimties) keitimo taisykles</w:t>
            </w:r>
          </w:p>
        </w:tc>
        <w:tc>
          <w:tcPr>
            <w:tcW w:w="7497" w:type="dxa"/>
            <w:gridSpan w:val="2"/>
            <w:vAlign w:val="center"/>
          </w:tcPr>
          <w:p w14:paraId="07B68159" w14:textId="305BC85E"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5.4.1. </w:t>
            </w:r>
            <w:sdt>
              <w:sdtPr>
                <w:rPr>
                  <w:rFonts w:ascii="Arial" w:hAnsi="Arial" w:cs="Arial"/>
                  <w:kern w:val="2"/>
                  <w:sz w:val="20"/>
                </w:rPr>
                <w:id w:val="-151914509"/>
                <w:placeholder>
                  <w:docPart w:val="DF245468AC7F4E5EB881E94188A88B1B"/>
                </w:placeholder>
                <w:dropDownList>
                  <w:listItem w:value="Pasirinkite elementą."/>
                  <w:listItem w:displayText="Punktas taikomas:" w:value="Punktas taikomas:"/>
                  <w:listItem w:displayText="Punktas ir 5.4.1.1 - 5.4.1.2 papunkčiai netaikomi. " w:value="Punktas ir 5.4.1.1 - 5.4.1.2 papunkčiai netaikomi. "/>
                </w:dropDownList>
              </w:sdtPr>
              <w:sdtEndPr/>
              <w:sdtContent>
                <w:r w:rsidR="00B65166">
                  <w:rPr>
                    <w:rFonts w:ascii="Arial" w:hAnsi="Arial" w:cs="Arial"/>
                    <w:kern w:val="2"/>
                    <w:sz w:val="20"/>
                  </w:rPr>
                  <w:t>Punktas taikomas:</w:t>
                </w:r>
              </w:sdtContent>
            </w:sdt>
          </w:p>
          <w:p w14:paraId="4EFA64E8" w14:textId="4D184932" w:rsidR="006C34B1" w:rsidRPr="00645B75" w:rsidRDefault="006C34B1" w:rsidP="006C34B1">
            <w:pPr>
              <w:jc w:val="both"/>
              <w:rPr>
                <w:rFonts w:ascii="Arial" w:hAnsi="Arial" w:cs="Arial"/>
                <w:color w:val="000000" w:themeColor="text1"/>
                <w:kern w:val="2"/>
                <w:sz w:val="20"/>
              </w:rPr>
            </w:pPr>
            <w:r w:rsidRPr="00645B75">
              <w:rPr>
                <w:rFonts w:ascii="Arial" w:hAnsi="Arial" w:cs="Arial"/>
                <w:kern w:val="2"/>
                <w:sz w:val="20"/>
              </w:rPr>
              <w:t>5.4.</w:t>
            </w:r>
            <w:r w:rsidRPr="00645B75">
              <w:rPr>
                <w:rFonts w:ascii="Arial" w:hAnsi="Arial" w:cs="Arial"/>
                <w:color w:val="000000" w:themeColor="text1"/>
                <w:kern w:val="2"/>
                <w:sz w:val="20"/>
              </w:rPr>
              <w:t>1.1. Pirkėjas numato galimybę įsigyti Sutartimi įsigyjamų Prekių sąraše nenurodytų, tačiau su pirkimo objektu susijusių Prekių (toliau – Nenumatytos prekės) neviršijant 10 (dešimt) proc. Pradinės Sutarties vertės (jos nedidinant).</w:t>
            </w:r>
          </w:p>
          <w:p w14:paraId="76FDEAA0" w14:textId="619A1680" w:rsidR="006C34B1" w:rsidRPr="00645B75" w:rsidRDefault="006C34B1" w:rsidP="006C34B1">
            <w:pPr>
              <w:jc w:val="both"/>
              <w:rPr>
                <w:rFonts w:ascii="Arial" w:hAnsi="Arial" w:cs="Arial"/>
                <w:kern w:val="2"/>
                <w:sz w:val="20"/>
              </w:rPr>
            </w:pPr>
            <w:r w:rsidRPr="00645B75">
              <w:rPr>
                <w:rFonts w:ascii="Arial" w:hAnsi="Arial" w:cs="Arial"/>
                <w:kern w:val="2"/>
                <w:sz w:val="20"/>
              </w:rPr>
              <w:t>5.4.</w:t>
            </w:r>
            <w:r w:rsidRPr="00645B75">
              <w:rPr>
                <w:rFonts w:ascii="Arial" w:hAnsi="Arial" w:cs="Arial"/>
                <w:color w:val="000000" w:themeColor="text1"/>
                <w:kern w:val="2"/>
                <w:sz w:val="20"/>
              </w:rPr>
              <w:t>1.2.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C34B1" w:rsidRPr="00645B75" w14:paraId="517F711D" w14:textId="77777777" w:rsidTr="00592427">
        <w:trPr>
          <w:trHeight w:val="300"/>
        </w:trPr>
        <w:tc>
          <w:tcPr>
            <w:tcW w:w="2704" w:type="dxa"/>
            <w:gridSpan w:val="2"/>
            <w:vAlign w:val="center"/>
          </w:tcPr>
          <w:p w14:paraId="6B982D4B"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5.5. Atsiskaitymo su Tiekėju terminas ir tvarka</w:t>
            </w:r>
          </w:p>
        </w:tc>
        <w:tc>
          <w:tcPr>
            <w:tcW w:w="7497" w:type="dxa"/>
            <w:gridSpan w:val="2"/>
            <w:vAlign w:val="center"/>
          </w:tcPr>
          <w:p w14:paraId="480E99AC" w14:textId="668417B8" w:rsidR="006C34B1" w:rsidRPr="00645B75" w:rsidRDefault="006C34B1" w:rsidP="006C34B1">
            <w:pPr>
              <w:jc w:val="both"/>
              <w:rPr>
                <w:rFonts w:ascii="Arial" w:hAnsi="Arial" w:cs="Arial"/>
                <w:kern w:val="2"/>
                <w:sz w:val="20"/>
              </w:rPr>
            </w:pPr>
            <w:r w:rsidRPr="00645B75">
              <w:rPr>
                <w:rFonts w:ascii="Arial" w:hAnsi="Arial" w:cs="Arial"/>
                <w:kern w:val="2"/>
                <w:sz w:val="20"/>
              </w:rPr>
              <w:t>5.5.1. Pirkėjas atsiskaito su Tiekėju ne vėliau kaip per 30 (trisdešimt) dienų nuo Sąskaitos gavimo dienos.</w:t>
            </w:r>
          </w:p>
          <w:p w14:paraId="33021D35" w14:textId="75B614C4" w:rsidR="006C34B1" w:rsidRPr="00645B75" w:rsidRDefault="006C34B1" w:rsidP="006C34B1">
            <w:pPr>
              <w:jc w:val="both"/>
              <w:rPr>
                <w:rFonts w:ascii="Arial" w:hAnsi="Arial" w:cs="Arial"/>
                <w:kern w:val="2"/>
                <w:sz w:val="20"/>
              </w:rPr>
            </w:pPr>
            <w:r w:rsidRPr="00645B75">
              <w:rPr>
                <w:rFonts w:ascii="Arial" w:hAnsi="Arial" w:cs="Arial"/>
                <w:color w:val="000000"/>
                <w:kern w:val="2"/>
                <w:sz w:val="20"/>
                <w:shd w:val="clear" w:color="auto" w:fill="FFFFFF"/>
              </w:rPr>
              <w:t xml:space="preserve">5.5.2. </w:t>
            </w:r>
            <w:r w:rsidRPr="00645B75">
              <w:rPr>
                <w:rFonts w:ascii="Arial" w:hAnsi="Arial" w:cs="Arial"/>
                <w:kern w:val="2"/>
                <w:sz w:val="20"/>
              </w:rPr>
              <w:t xml:space="preserve">Apmokėjimo sąlygos:  </w:t>
            </w:r>
            <w:sdt>
              <w:sdtPr>
                <w:rPr>
                  <w:rFonts w:ascii="Arial" w:hAnsi="Arial" w:cs="Arial"/>
                  <w:kern w:val="2"/>
                  <w:sz w:val="20"/>
                </w:rPr>
                <w:id w:val="1940408071"/>
                <w:placeholder>
                  <w:docPart w:val="982A8DD493D74AA4B61E4FE48DF57EFA"/>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dropDownList>
              </w:sdtPr>
              <w:sdtEndPr/>
              <w:sdtContent>
                <w:r w:rsidR="00FB5D21">
                  <w:rPr>
                    <w:rFonts w:ascii="Arial" w:hAnsi="Arial" w:cs="Arial"/>
                    <w:kern w:val="2"/>
                    <w:sz w:val="20"/>
                  </w:rPr>
                  <w:t>įvykdžius užsakymą, mokama už konkretų kiekį / apimtį pagal nustatytus įkainius.</w:t>
                </w:r>
              </w:sdtContent>
            </w:sdt>
          </w:p>
          <w:p w14:paraId="4647F499" w14:textId="79B79D0B" w:rsidR="006C34B1" w:rsidRPr="00645B75" w:rsidRDefault="006C34B1" w:rsidP="006C34B1">
            <w:pPr>
              <w:jc w:val="both"/>
              <w:rPr>
                <w:rFonts w:ascii="Arial" w:hAnsi="Arial" w:cs="Arial"/>
                <w:color w:val="000000"/>
                <w:kern w:val="2"/>
                <w:sz w:val="20"/>
                <w:shd w:val="clear" w:color="auto" w:fill="FFFFFF"/>
              </w:rPr>
            </w:pPr>
            <w:r w:rsidRPr="00645B75">
              <w:rPr>
                <w:rFonts w:ascii="Arial" w:hAnsi="Arial" w:cs="Arial"/>
                <w:kern w:val="2"/>
                <w:sz w:val="20"/>
              </w:rPr>
              <w:lastRenderedPageBreak/>
              <w:t>5.5.3. Su mokėjimu susiję dokumentai gali būti pateikiami ne dažniau kaip vieną kartą per kalendorinį mėnesį (išskyrus atvejus, kai atsiskaitoma už vėluojamas pristatyti prekes ir paslaugas).</w:t>
            </w:r>
          </w:p>
        </w:tc>
      </w:tr>
      <w:tr w:rsidR="006C34B1" w:rsidRPr="00645B75" w14:paraId="2631A76C" w14:textId="77777777" w:rsidTr="00592427">
        <w:trPr>
          <w:trHeight w:val="300"/>
        </w:trPr>
        <w:tc>
          <w:tcPr>
            <w:tcW w:w="2704" w:type="dxa"/>
            <w:gridSpan w:val="2"/>
            <w:vAlign w:val="center"/>
          </w:tcPr>
          <w:p w14:paraId="21235614" w14:textId="77777777" w:rsidR="006C34B1" w:rsidRPr="00645B75" w:rsidRDefault="006C34B1" w:rsidP="006C34B1">
            <w:pPr>
              <w:jc w:val="both"/>
              <w:rPr>
                <w:rFonts w:ascii="Arial" w:hAnsi="Arial" w:cs="Arial"/>
                <w:b/>
                <w:bCs/>
                <w:kern w:val="2"/>
                <w:sz w:val="20"/>
              </w:rPr>
            </w:pPr>
            <w:r w:rsidRPr="00645B75">
              <w:rPr>
                <w:rFonts w:ascii="Arial" w:hAnsi="Arial" w:cs="Arial"/>
                <w:b/>
                <w:bCs/>
                <w:kern w:val="2"/>
                <w:sz w:val="20"/>
              </w:rPr>
              <w:lastRenderedPageBreak/>
              <w:t>5.6. Avansas</w:t>
            </w:r>
          </w:p>
        </w:tc>
        <w:sdt>
          <w:sdtPr>
            <w:rPr>
              <w:rFonts w:ascii="Arial" w:hAnsi="Arial" w:cs="Arial"/>
              <w:color w:val="000000"/>
              <w:kern w:val="2"/>
              <w:sz w:val="20"/>
              <w:shd w:val="clear" w:color="auto" w:fill="FFFFFF"/>
            </w:rPr>
            <w:id w:val="-1167860821"/>
            <w:placeholder>
              <w:docPart w:val="99AB8236F24C49118871F5A585BB90E4"/>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sdtContent>
            <w:tc>
              <w:tcPr>
                <w:tcW w:w="7497" w:type="dxa"/>
                <w:gridSpan w:val="2"/>
                <w:vAlign w:val="center"/>
              </w:tcPr>
              <w:p w14:paraId="11D15189" w14:textId="062F9728" w:rsidR="006C34B1" w:rsidRPr="00645B75" w:rsidRDefault="00FB5D21" w:rsidP="006C34B1">
                <w:pPr>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6C34B1" w:rsidRPr="00645B75" w14:paraId="64C2AB29" w14:textId="77777777" w:rsidTr="00592427">
        <w:trPr>
          <w:trHeight w:val="300"/>
        </w:trPr>
        <w:tc>
          <w:tcPr>
            <w:tcW w:w="2704" w:type="dxa"/>
            <w:gridSpan w:val="2"/>
            <w:vAlign w:val="center"/>
          </w:tcPr>
          <w:p w14:paraId="59F0ABFB" w14:textId="77777777" w:rsidR="006C34B1" w:rsidRPr="00645B75" w:rsidRDefault="006C34B1" w:rsidP="006C34B1">
            <w:pPr>
              <w:jc w:val="both"/>
              <w:rPr>
                <w:rFonts w:ascii="Arial" w:hAnsi="Arial" w:cs="Arial"/>
                <w:b/>
                <w:bCs/>
                <w:kern w:val="2"/>
                <w:sz w:val="20"/>
              </w:rPr>
            </w:pPr>
            <w:r w:rsidRPr="00645B75">
              <w:rPr>
                <w:rFonts w:ascii="Arial" w:hAnsi="Arial" w:cs="Arial"/>
                <w:b/>
                <w:bCs/>
                <w:kern w:val="2"/>
                <w:sz w:val="20"/>
              </w:rPr>
              <w:t>5.7. Avanso užtikrinimas</w:t>
            </w:r>
          </w:p>
        </w:tc>
        <w:sdt>
          <w:sdtPr>
            <w:rPr>
              <w:rFonts w:ascii="Arial" w:hAnsi="Arial" w:cs="Arial"/>
              <w:kern w:val="2"/>
              <w:sz w:val="20"/>
            </w:rPr>
            <w:id w:val="1425995806"/>
            <w:placeholder>
              <w:docPart w:val="9F66C975793849729CC41C70A166C2E8"/>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tc>
              <w:tcPr>
                <w:tcW w:w="7497" w:type="dxa"/>
                <w:gridSpan w:val="2"/>
                <w:vAlign w:val="center"/>
              </w:tcPr>
              <w:p w14:paraId="33D746C4" w14:textId="6104D5E7" w:rsidR="006C34B1" w:rsidRPr="00645B75" w:rsidRDefault="00FB5D21" w:rsidP="006C34B1">
                <w:pPr>
                  <w:jc w:val="both"/>
                  <w:rPr>
                    <w:rFonts w:ascii="Arial" w:hAnsi="Arial" w:cs="Arial"/>
                    <w:kern w:val="2"/>
                    <w:sz w:val="20"/>
                  </w:rPr>
                </w:pPr>
                <w:r>
                  <w:rPr>
                    <w:rFonts w:ascii="Arial" w:hAnsi="Arial" w:cs="Arial"/>
                    <w:kern w:val="2"/>
                    <w:sz w:val="20"/>
                  </w:rPr>
                  <w:t>Punktas netaikomas.</w:t>
                </w:r>
              </w:p>
            </w:tc>
          </w:sdtContent>
        </w:sdt>
      </w:tr>
      <w:tr w:rsidR="006C34B1" w:rsidRPr="00645B75" w14:paraId="31529380" w14:textId="77777777" w:rsidTr="00592427">
        <w:trPr>
          <w:trHeight w:val="300"/>
        </w:trPr>
        <w:tc>
          <w:tcPr>
            <w:tcW w:w="10201" w:type="dxa"/>
            <w:gridSpan w:val="4"/>
            <w:shd w:val="clear" w:color="auto" w:fill="BFBFBF" w:themeFill="background1" w:themeFillShade="BF"/>
            <w:vAlign w:val="center"/>
          </w:tcPr>
          <w:p w14:paraId="1B2D3B8F"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6. PREKIŲ KOKYBĖ IR GARANTINIAI ĮSIPAREIGOJIMAI</w:t>
            </w:r>
          </w:p>
        </w:tc>
      </w:tr>
      <w:tr w:rsidR="006C34B1" w:rsidRPr="00645B75" w14:paraId="114A5B33" w14:textId="77777777" w:rsidTr="00592427">
        <w:trPr>
          <w:trHeight w:val="300"/>
        </w:trPr>
        <w:tc>
          <w:tcPr>
            <w:tcW w:w="2704" w:type="dxa"/>
            <w:gridSpan w:val="2"/>
            <w:vAlign w:val="center"/>
          </w:tcPr>
          <w:p w14:paraId="47F151F8" w14:textId="77777777" w:rsidR="006C34B1" w:rsidRPr="00645B75" w:rsidRDefault="006C34B1" w:rsidP="006C34B1">
            <w:pPr>
              <w:jc w:val="both"/>
              <w:rPr>
                <w:rFonts w:ascii="Arial" w:hAnsi="Arial" w:cs="Arial"/>
                <w:b/>
                <w:bCs/>
                <w:kern w:val="2"/>
                <w:sz w:val="20"/>
              </w:rPr>
            </w:pPr>
            <w:r w:rsidRPr="00645B75">
              <w:rPr>
                <w:rFonts w:ascii="Arial" w:hAnsi="Arial" w:cs="Arial"/>
                <w:b/>
                <w:bCs/>
                <w:kern w:val="2"/>
                <w:sz w:val="20"/>
              </w:rPr>
              <w:t>6.1. Garantinis terminas</w:t>
            </w:r>
          </w:p>
        </w:tc>
        <w:sdt>
          <w:sdtPr>
            <w:rPr>
              <w:rFonts w:ascii="Arial" w:hAnsi="Arial" w:cs="Arial"/>
              <w:kern w:val="2"/>
              <w:sz w:val="20"/>
            </w:rPr>
            <w:id w:val="1690409387"/>
            <w:placeholder>
              <w:docPart w:val="6C1B8B93D5D94B5FBB773A7A36D874C5"/>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tc>
              <w:tcPr>
                <w:tcW w:w="7497" w:type="dxa"/>
                <w:gridSpan w:val="2"/>
                <w:vAlign w:val="center"/>
              </w:tcPr>
              <w:p w14:paraId="2D2F7939" w14:textId="526A6010" w:rsidR="006C34B1" w:rsidRPr="00645B75" w:rsidRDefault="005366CE" w:rsidP="006C34B1">
                <w:pPr>
                  <w:jc w:val="both"/>
                  <w:rPr>
                    <w:rFonts w:ascii="Arial" w:hAnsi="Arial" w:cs="Arial"/>
                    <w:kern w:val="2"/>
                    <w:sz w:val="20"/>
                  </w:rPr>
                </w:pPr>
                <w:r>
                  <w:rPr>
                    <w:rFonts w:ascii="Arial" w:hAnsi="Arial" w:cs="Arial"/>
                    <w:kern w:val="2"/>
                    <w:sz w:val="20"/>
                  </w:rPr>
                  <w:t>Punktas netaikomas.</w:t>
                </w:r>
              </w:p>
            </w:tc>
          </w:sdtContent>
        </w:sdt>
      </w:tr>
      <w:tr w:rsidR="006C34B1" w:rsidRPr="00645B75" w14:paraId="24D7B7D1" w14:textId="77777777" w:rsidTr="00592427">
        <w:trPr>
          <w:trHeight w:val="300"/>
        </w:trPr>
        <w:tc>
          <w:tcPr>
            <w:tcW w:w="2704" w:type="dxa"/>
            <w:gridSpan w:val="2"/>
            <w:vAlign w:val="center"/>
          </w:tcPr>
          <w:p w14:paraId="6C995EAF" w14:textId="77777777" w:rsidR="006C34B1" w:rsidRPr="00645B75" w:rsidRDefault="006C34B1" w:rsidP="006C34B1">
            <w:pPr>
              <w:jc w:val="both"/>
              <w:rPr>
                <w:rFonts w:ascii="Arial" w:hAnsi="Arial" w:cs="Arial"/>
                <w:b/>
                <w:bCs/>
                <w:kern w:val="2"/>
                <w:sz w:val="20"/>
              </w:rPr>
            </w:pPr>
            <w:r w:rsidRPr="00645B75">
              <w:rPr>
                <w:rFonts w:ascii="Arial" w:hAnsi="Arial" w:cs="Arial"/>
                <w:b/>
                <w:bCs/>
                <w:kern w:val="2"/>
                <w:sz w:val="20"/>
              </w:rPr>
              <w:t>6.2. Garantinė priežiūra</w:t>
            </w:r>
          </w:p>
        </w:tc>
        <w:tc>
          <w:tcPr>
            <w:tcW w:w="7497" w:type="dxa"/>
            <w:gridSpan w:val="2"/>
            <w:vAlign w:val="center"/>
          </w:tcPr>
          <w:sdt>
            <w:sdtPr>
              <w:rPr>
                <w:rFonts w:ascii="Arial" w:hAnsi="Arial" w:cs="Arial"/>
                <w:kern w:val="2"/>
                <w:sz w:val="20"/>
              </w:rPr>
              <w:id w:val="168606917"/>
              <w:placeholder>
                <w:docPart w:val="5782C8B8900149DAA0F8E0794BBB74CA"/>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EndPr/>
            <w:sdtContent>
              <w:p w14:paraId="458545E8" w14:textId="31159107" w:rsidR="006C34B1" w:rsidRPr="00645B75" w:rsidRDefault="00FB5D21" w:rsidP="006C34B1">
                <w:pPr>
                  <w:jc w:val="both"/>
                  <w:rPr>
                    <w:rFonts w:ascii="Arial" w:hAnsi="Arial" w:cs="Arial"/>
                    <w:kern w:val="2"/>
                    <w:sz w:val="20"/>
                  </w:rPr>
                </w:pPr>
                <w:r>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r>
      <w:tr w:rsidR="006C34B1" w:rsidRPr="00645B75" w14:paraId="3CA7D1B3" w14:textId="77777777" w:rsidTr="00592427">
        <w:trPr>
          <w:trHeight w:val="300"/>
        </w:trPr>
        <w:tc>
          <w:tcPr>
            <w:tcW w:w="10201" w:type="dxa"/>
            <w:gridSpan w:val="4"/>
            <w:shd w:val="clear" w:color="auto" w:fill="BFBFBF" w:themeFill="background1" w:themeFillShade="BF"/>
            <w:vAlign w:val="center"/>
          </w:tcPr>
          <w:p w14:paraId="02B38952"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7. SUTARTIES VYKDYMUI PASITELKIAMI SUBTIEKĖJAI</w:t>
            </w:r>
          </w:p>
        </w:tc>
      </w:tr>
      <w:tr w:rsidR="006C34B1" w:rsidRPr="00645B75" w14:paraId="57E5926C" w14:textId="77777777" w:rsidTr="00592427">
        <w:trPr>
          <w:trHeight w:val="300"/>
        </w:trPr>
        <w:tc>
          <w:tcPr>
            <w:tcW w:w="2704" w:type="dxa"/>
            <w:gridSpan w:val="2"/>
            <w:vAlign w:val="center"/>
          </w:tcPr>
          <w:p w14:paraId="0D24A1BD" w14:textId="50F5F18D" w:rsidR="006C34B1" w:rsidRPr="00645B75" w:rsidRDefault="006C34B1" w:rsidP="006C34B1">
            <w:pPr>
              <w:jc w:val="both"/>
              <w:rPr>
                <w:rFonts w:ascii="Arial" w:hAnsi="Arial" w:cs="Arial"/>
                <w:b/>
                <w:bCs/>
                <w:kern w:val="2"/>
                <w:sz w:val="20"/>
              </w:rPr>
            </w:pPr>
            <w:r w:rsidRPr="00645B75">
              <w:rPr>
                <w:rFonts w:ascii="Arial" w:hAnsi="Arial" w:cs="Arial"/>
                <w:b/>
                <w:bCs/>
                <w:kern w:val="2"/>
                <w:sz w:val="20"/>
              </w:rPr>
              <w:t>7.1. Sutarties vykdymui pasitelkiami subtiekėjai ir (ar) specialistai</w:t>
            </w:r>
          </w:p>
        </w:tc>
        <w:tc>
          <w:tcPr>
            <w:tcW w:w="7497" w:type="dxa"/>
            <w:gridSpan w:val="2"/>
            <w:vAlign w:val="center"/>
          </w:tcPr>
          <w:sdt>
            <w:sdtPr>
              <w:rPr>
                <w:rFonts w:ascii="Arial" w:hAnsi="Arial" w:cs="Arial"/>
                <w:kern w:val="2"/>
                <w:sz w:val="20"/>
              </w:rPr>
              <w:id w:val="1971315911"/>
              <w:placeholder>
                <w:docPart w:val="D354E2A1CAEF46E5A741EFC25D70A6EF"/>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00F526FE" w14:textId="6327D471" w:rsidR="006C34B1" w:rsidRPr="00645B75" w:rsidRDefault="00B35E86" w:rsidP="006C34B1">
                <w:pPr>
                  <w:jc w:val="both"/>
                  <w:rPr>
                    <w:rFonts w:ascii="Arial" w:hAnsi="Arial" w:cs="Arial"/>
                    <w:kern w:val="2"/>
                    <w:sz w:val="20"/>
                  </w:rPr>
                </w:pPr>
                <w:r>
                  <w:rPr>
                    <w:rFonts w:ascii="Arial" w:hAnsi="Arial" w:cs="Arial"/>
                    <w:kern w:val="2"/>
                    <w:sz w:val="20"/>
                  </w:rPr>
                  <w:t>Sutarties vykdymui subtiekėjai ir (ar) specialistai nepasitelkiami.</w:t>
                </w:r>
              </w:p>
            </w:sdtContent>
          </w:sdt>
        </w:tc>
      </w:tr>
      <w:tr w:rsidR="006C34B1" w:rsidRPr="00645B75" w14:paraId="3468811B" w14:textId="77777777" w:rsidTr="00592427">
        <w:trPr>
          <w:trHeight w:val="300"/>
        </w:trPr>
        <w:tc>
          <w:tcPr>
            <w:tcW w:w="10201" w:type="dxa"/>
            <w:gridSpan w:val="4"/>
            <w:shd w:val="clear" w:color="auto" w:fill="BFBFBF" w:themeFill="background1" w:themeFillShade="BF"/>
            <w:vAlign w:val="center"/>
          </w:tcPr>
          <w:p w14:paraId="1D2F2343"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8. PRIEVOLIŲ PAGAL SUTARTĮ ĮVYKDYMO UŽTIKRINIMAS</w:t>
            </w:r>
          </w:p>
        </w:tc>
      </w:tr>
      <w:tr w:rsidR="006C34B1" w:rsidRPr="00645B75" w14:paraId="5A190903" w14:textId="77777777" w:rsidTr="00592427">
        <w:trPr>
          <w:trHeight w:val="300"/>
        </w:trPr>
        <w:tc>
          <w:tcPr>
            <w:tcW w:w="2704" w:type="dxa"/>
            <w:gridSpan w:val="2"/>
            <w:vAlign w:val="center"/>
          </w:tcPr>
          <w:p w14:paraId="282DB264" w14:textId="77777777" w:rsidR="006C34B1" w:rsidRPr="00645B75" w:rsidRDefault="006C34B1" w:rsidP="006C34B1">
            <w:pPr>
              <w:jc w:val="both"/>
              <w:rPr>
                <w:rFonts w:ascii="Arial" w:hAnsi="Arial" w:cs="Arial"/>
                <w:b/>
                <w:bCs/>
                <w:kern w:val="2"/>
                <w:sz w:val="20"/>
              </w:rPr>
            </w:pPr>
            <w:r w:rsidRPr="00645B75">
              <w:rPr>
                <w:rFonts w:ascii="Arial" w:hAnsi="Arial" w:cs="Arial"/>
                <w:b/>
                <w:bCs/>
                <w:kern w:val="2"/>
                <w:sz w:val="20"/>
              </w:rPr>
              <w:t>8.1. Prievolių pagal Sutartį įvykdymo užtikrinimas</w:t>
            </w:r>
          </w:p>
        </w:tc>
        <w:tc>
          <w:tcPr>
            <w:tcW w:w="7497" w:type="dxa"/>
            <w:gridSpan w:val="2"/>
            <w:vAlign w:val="center"/>
          </w:tcPr>
          <w:p w14:paraId="33948148" w14:textId="6DFF928F" w:rsidR="006C34B1" w:rsidRPr="00645B75" w:rsidRDefault="006C34B1" w:rsidP="006C34B1">
            <w:pPr>
              <w:jc w:val="both"/>
              <w:rPr>
                <w:rFonts w:ascii="Arial" w:hAnsi="Arial" w:cs="Arial"/>
                <w:color w:val="4472C4"/>
                <w:kern w:val="2"/>
                <w:sz w:val="20"/>
              </w:rPr>
            </w:pPr>
            <w:r w:rsidRPr="00645B75">
              <w:rPr>
                <w:rFonts w:ascii="Arial" w:hAnsi="Arial" w:cs="Arial"/>
                <w:kern w:val="2"/>
                <w:sz w:val="20"/>
              </w:rPr>
              <w:t xml:space="preserve">Prievolių pagal Sutartį įvykdymas užtikrinamas: </w:t>
            </w:r>
            <w:sdt>
              <w:sdtPr>
                <w:rPr>
                  <w:rFonts w:ascii="Arial" w:hAnsi="Arial" w:cs="Arial"/>
                  <w:kern w:val="2"/>
                  <w:sz w:val="20"/>
                </w:rPr>
                <w:id w:val="1353839929"/>
                <w:placeholder>
                  <w:docPart w:val="E3D668E76F7345D3A74AB4CDC5BE4A4E"/>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FB5D21">
                  <w:rPr>
                    <w:rFonts w:ascii="Arial" w:hAnsi="Arial" w:cs="Arial"/>
                    <w:kern w:val="2"/>
                    <w:sz w:val="20"/>
                  </w:rPr>
                  <w:t>netesybos.</w:t>
                </w:r>
              </w:sdtContent>
            </w:sdt>
          </w:p>
          <w:p w14:paraId="54CC1F96" w14:textId="77777777" w:rsidR="006C34B1" w:rsidRPr="00645B75" w:rsidRDefault="006C34B1" w:rsidP="006C34B1">
            <w:pPr>
              <w:jc w:val="both"/>
              <w:rPr>
                <w:rFonts w:ascii="Arial" w:hAnsi="Arial" w:cs="Arial"/>
                <w:color w:val="4472C4"/>
                <w:kern w:val="2"/>
                <w:sz w:val="20"/>
              </w:rPr>
            </w:pPr>
          </w:p>
          <w:p w14:paraId="3ED059FD" w14:textId="4552FBA9" w:rsidR="006C34B1" w:rsidRPr="00645B75" w:rsidRDefault="006C34B1" w:rsidP="006C34B1">
            <w:pPr>
              <w:jc w:val="both"/>
              <w:rPr>
                <w:rFonts w:ascii="Arial" w:hAnsi="Arial" w:cs="Arial"/>
                <w:kern w:val="2"/>
                <w:sz w:val="20"/>
              </w:rPr>
            </w:pPr>
          </w:p>
        </w:tc>
      </w:tr>
      <w:tr w:rsidR="006C34B1" w:rsidRPr="00645B75" w14:paraId="09C69B4F" w14:textId="77777777" w:rsidTr="00592427">
        <w:trPr>
          <w:trHeight w:val="300"/>
        </w:trPr>
        <w:tc>
          <w:tcPr>
            <w:tcW w:w="2704" w:type="dxa"/>
            <w:gridSpan w:val="2"/>
            <w:vAlign w:val="center"/>
          </w:tcPr>
          <w:p w14:paraId="0D7BAA95" w14:textId="6CFD50EC" w:rsidR="006C34B1" w:rsidRPr="00645B75" w:rsidRDefault="006C34B1" w:rsidP="006C34B1">
            <w:pPr>
              <w:jc w:val="both"/>
              <w:rPr>
                <w:rFonts w:ascii="Arial" w:hAnsi="Arial" w:cs="Arial"/>
                <w:b/>
                <w:bCs/>
                <w:kern w:val="2"/>
                <w:sz w:val="20"/>
              </w:rPr>
            </w:pPr>
            <w:r w:rsidRPr="00645B75">
              <w:rPr>
                <w:rFonts w:ascii="Arial" w:hAnsi="Arial" w:cs="Arial"/>
                <w:b/>
                <w:bCs/>
                <w:kern w:val="2"/>
                <w:sz w:val="20"/>
              </w:rPr>
              <w:t>8.2. Sutarties įvykdymo užtikrinimo pateikimas</w:t>
            </w:r>
          </w:p>
        </w:tc>
        <w:tc>
          <w:tcPr>
            <w:tcW w:w="7497" w:type="dxa"/>
            <w:gridSpan w:val="2"/>
            <w:vAlign w:val="center"/>
          </w:tcPr>
          <w:p w14:paraId="411CD28F" w14:textId="51B7CBBF"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 </w:t>
            </w:r>
            <w:sdt>
              <w:sdtPr>
                <w:rPr>
                  <w:rFonts w:ascii="Arial" w:hAnsi="Arial" w:cs="Arial"/>
                  <w:kern w:val="2"/>
                  <w:sz w:val="20"/>
                </w:rPr>
                <w:id w:val="-1134942763"/>
                <w:placeholder>
                  <w:docPart w:val="EF4AEC4482B9431F96B6251C614E3C6C"/>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r w:rsidR="005366CE">
                  <w:rPr>
                    <w:rFonts w:ascii="Arial" w:hAnsi="Arial" w:cs="Arial"/>
                    <w:kern w:val="2"/>
                    <w:sz w:val="20"/>
                  </w:rPr>
                  <w:t>Punktas netaikomas.</w:t>
                </w:r>
              </w:sdtContent>
            </w:sdt>
          </w:p>
        </w:tc>
      </w:tr>
      <w:tr w:rsidR="006C34B1" w:rsidRPr="00645B75" w14:paraId="0903AE98" w14:textId="77777777" w:rsidTr="00592427">
        <w:trPr>
          <w:trHeight w:val="300"/>
        </w:trPr>
        <w:tc>
          <w:tcPr>
            <w:tcW w:w="10201" w:type="dxa"/>
            <w:gridSpan w:val="4"/>
            <w:shd w:val="clear" w:color="auto" w:fill="BFBFBF" w:themeFill="background1" w:themeFillShade="BF"/>
            <w:vAlign w:val="center"/>
          </w:tcPr>
          <w:p w14:paraId="2340D3A2" w14:textId="4D165955" w:rsidR="006C34B1" w:rsidRPr="00645B75" w:rsidRDefault="006C34B1" w:rsidP="006C34B1">
            <w:pPr>
              <w:ind w:firstLine="720"/>
              <w:jc w:val="center"/>
              <w:rPr>
                <w:rFonts w:ascii="Arial" w:hAnsi="Arial" w:cs="Arial"/>
                <w:b/>
                <w:bCs/>
                <w:kern w:val="2"/>
                <w:sz w:val="20"/>
              </w:rPr>
            </w:pPr>
            <w:r w:rsidRPr="00645B75">
              <w:rPr>
                <w:rFonts w:ascii="Arial" w:hAnsi="Arial" w:cs="Arial"/>
                <w:b/>
                <w:bCs/>
                <w:kern w:val="2"/>
                <w:sz w:val="20"/>
              </w:rPr>
              <w:t>9. ŠALIŲ ATSAKOMYBĖ</w:t>
            </w:r>
          </w:p>
        </w:tc>
      </w:tr>
      <w:tr w:rsidR="006C34B1" w:rsidRPr="00645B75" w14:paraId="471D936C" w14:textId="77777777" w:rsidTr="00592427">
        <w:trPr>
          <w:trHeight w:val="300"/>
        </w:trPr>
        <w:tc>
          <w:tcPr>
            <w:tcW w:w="2704" w:type="dxa"/>
            <w:gridSpan w:val="2"/>
            <w:vAlign w:val="center"/>
          </w:tcPr>
          <w:p w14:paraId="6D4DAE4B"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9.1. Pirkėjui taikomos netesybos už mokėjimų pagal Sutartį vėlavimą</w:t>
            </w:r>
          </w:p>
        </w:tc>
        <w:tc>
          <w:tcPr>
            <w:tcW w:w="7497" w:type="dxa"/>
            <w:gridSpan w:val="2"/>
            <w:vAlign w:val="center"/>
          </w:tcPr>
          <w:p w14:paraId="60D78531" w14:textId="0676FE5B" w:rsidR="006C34B1" w:rsidRPr="00645B75" w:rsidRDefault="006C34B1" w:rsidP="006C34B1">
            <w:pPr>
              <w:jc w:val="both"/>
              <w:rPr>
                <w:rFonts w:ascii="Arial" w:hAnsi="Arial" w:cs="Arial"/>
                <w:color w:val="FF0000"/>
                <w:kern w:val="2"/>
                <w:sz w:val="20"/>
              </w:rPr>
            </w:pPr>
            <w:r w:rsidRPr="00645B75">
              <w:rPr>
                <w:rFonts w:ascii="Arial" w:hAnsi="Arial" w:cs="Arial"/>
                <w:color w:val="000000" w:themeColor="text1"/>
                <w:kern w:val="2"/>
                <w:sz w:val="20"/>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6C34B1" w:rsidRPr="00645B75" w14:paraId="2890E1E1" w14:textId="77777777" w:rsidTr="00592427">
        <w:trPr>
          <w:trHeight w:val="300"/>
        </w:trPr>
        <w:tc>
          <w:tcPr>
            <w:tcW w:w="2704" w:type="dxa"/>
            <w:gridSpan w:val="2"/>
            <w:vAlign w:val="center"/>
          </w:tcPr>
          <w:p w14:paraId="54AD8248"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9.2. Tiekėjui taikomos netesybos</w:t>
            </w:r>
          </w:p>
        </w:tc>
        <w:tc>
          <w:tcPr>
            <w:tcW w:w="7497" w:type="dxa"/>
            <w:gridSpan w:val="2"/>
            <w:vAlign w:val="center"/>
          </w:tcPr>
          <w:p w14:paraId="07C3163A" w14:textId="4C2F46D0" w:rsidR="006C34B1" w:rsidRPr="00645B75" w:rsidRDefault="006C34B1" w:rsidP="006C34B1">
            <w:pPr>
              <w:jc w:val="both"/>
              <w:rPr>
                <w:rFonts w:ascii="Arial" w:hAnsi="Arial" w:cs="Arial"/>
                <w:color w:val="000000"/>
                <w:kern w:val="2"/>
                <w:sz w:val="20"/>
              </w:rPr>
            </w:pPr>
            <w:r w:rsidRPr="00645B75">
              <w:rPr>
                <w:rFonts w:ascii="Arial" w:hAnsi="Arial" w:cs="Arial"/>
                <w:color w:val="000000"/>
                <w:kern w:val="2"/>
                <w:sz w:val="20"/>
              </w:rPr>
              <w:t>9.2.1. Jeigu Tiekėjas vėluoja vykdyti užsakymą, tiekti Prekes ar ištaisyti jų trūkumus arba nevykdo kitų sutartinių įsipareigojimų, Pirkėjas nuo kitos nei nustatytas terminas dienos Tiekėjui skaičiuoja 0,0</w:t>
            </w:r>
            <w:r w:rsidR="002A36D4" w:rsidRPr="00A3025F">
              <w:rPr>
                <w:rFonts w:ascii="Arial" w:hAnsi="Arial" w:cs="Arial"/>
                <w:color w:val="000000"/>
                <w:kern w:val="2"/>
                <w:sz w:val="20"/>
              </w:rPr>
              <w:t>2</w:t>
            </w:r>
            <w:r w:rsidRPr="00645B75">
              <w:rPr>
                <w:rFonts w:ascii="Arial" w:hAnsi="Arial" w:cs="Arial"/>
                <w:color w:val="000000"/>
                <w:kern w:val="2"/>
                <w:sz w:val="20"/>
              </w:rPr>
              <w:t xml:space="preserve"> (</w:t>
            </w:r>
            <w:r w:rsidR="002A36D4">
              <w:rPr>
                <w:rFonts w:ascii="Arial" w:hAnsi="Arial" w:cs="Arial"/>
                <w:color w:val="000000"/>
                <w:kern w:val="2"/>
                <w:sz w:val="20"/>
              </w:rPr>
              <w:t>dvi</w:t>
            </w:r>
            <w:r w:rsidRPr="00645B75">
              <w:rPr>
                <w:rFonts w:ascii="Arial" w:hAnsi="Arial" w:cs="Arial"/>
                <w:color w:val="000000"/>
                <w:kern w:val="2"/>
                <w:sz w:val="20"/>
              </w:rPr>
              <w:t xml:space="preserve"> šimtosios) procento dydžio delspinigius už kiekvieną uždelstą dieną nuo laiku neperduotų Prekių ar Prekių, turinčių trūkumų, kainos be PVM.</w:t>
            </w:r>
          </w:p>
          <w:p w14:paraId="1D07D9B0" w14:textId="00C4C016" w:rsidR="006C34B1" w:rsidRPr="00645B75" w:rsidRDefault="006C34B1" w:rsidP="006C34B1">
            <w:pPr>
              <w:jc w:val="both"/>
              <w:rPr>
                <w:rFonts w:ascii="Arial" w:hAnsi="Arial" w:cs="Arial"/>
                <w:color w:val="000000"/>
                <w:kern w:val="2"/>
                <w:sz w:val="20"/>
              </w:rPr>
            </w:pPr>
            <w:r w:rsidRPr="00645B75">
              <w:rPr>
                <w:rFonts w:ascii="Arial" w:hAnsi="Arial" w:cs="Arial"/>
                <w:color w:val="000000"/>
                <w:kern w:val="2"/>
                <w:sz w:val="20"/>
              </w:rPr>
              <w:t xml:space="preserve">9.2.2. Atsiskaitant, priskaičiuotų netesybų (baudų ir delspinigių) suma bus mažinama Pardavėjo pateiktoje sąskaitoje faktūroje nurodyta mokėtina suma. Pirkėjas turi teisę bet kada vienašališkai įskaityti savo piniginius reikalavimus iš bet kokių Pardavėjui mokėtinų sumų, įskaitant pagal šią Sutartį ir kitas sutartis, sudarytas tarp Šalių, mokėtinas nuostolių kompensacijas, kitas sumas, bei jų dydžiu susimažinti Pirkėjo mokėtinas sumas Pardavėjui, apie tai raštiškai informuodamas Pardavėją. </w:t>
            </w:r>
          </w:p>
          <w:p w14:paraId="6238653E" w14:textId="5BFC622C" w:rsidR="006C34B1" w:rsidRPr="00645B75" w:rsidRDefault="006C34B1" w:rsidP="006C34B1">
            <w:pPr>
              <w:jc w:val="both"/>
              <w:rPr>
                <w:rFonts w:ascii="Arial" w:hAnsi="Arial" w:cs="Arial"/>
                <w:color w:val="000000"/>
                <w:kern w:val="2"/>
                <w:sz w:val="20"/>
              </w:rPr>
            </w:pPr>
            <w:r w:rsidRPr="00645B75">
              <w:rPr>
                <w:rFonts w:ascii="Arial" w:hAnsi="Arial" w:cs="Arial"/>
                <w:color w:val="000000"/>
                <w:kern w:val="2"/>
                <w:sz w:val="20"/>
              </w:rPr>
              <w:t>9.2.3. Nesant iš ko įskaityti piniginių reikalavimų, Tiekėjas privalo sumokėti Pirkėjui netesybas per 5 (penkias) dienas nuo Pirkėjo pareikalavimo.</w:t>
            </w:r>
          </w:p>
        </w:tc>
      </w:tr>
      <w:tr w:rsidR="006C34B1" w:rsidRPr="00645B75" w14:paraId="7A165426" w14:textId="77777777" w:rsidTr="00592427">
        <w:trPr>
          <w:trHeight w:val="300"/>
        </w:trPr>
        <w:tc>
          <w:tcPr>
            <w:tcW w:w="2704" w:type="dxa"/>
            <w:gridSpan w:val="2"/>
            <w:vAlign w:val="center"/>
          </w:tcPr>
          <w:p w14:paraId="59362CDC" w14:textId="651A2E88" w:rsidR="006C34B1" w:rsidRPr="00645B75" w:rsidRDefault="006C34B1" w:rsidP="000A2169">
            <w:pPr>
              <w:rPr>
                <w:rFonts w:ascii="Arial" w:hAnsi="Arial" w:cs="Arial"/>
                <w:b/>
                <w:bCs/>
                <w:kern w:val="2"/>
                <w:sz w:val="20"/>
              </w:rPr>
            </w:pPr>
            <w:r w:rsidRPr="00645B75">
              <w:rPr>
                <w:rFonts w:ascii="Arial" w:hAnsi="Arial" w:cs="Arial"/>
                <w:b/>
                <w:bCs/>
                <w:kern w:val="2"/>
                <w:sz w:val="20"/>
              </w:rPr>
              <w:t>9.3. Tiekėjui taikoma bauda nutraukus Sutartį dėl esminio Sutarties pažeidimo</w:t>
            </w:r>
          </w:p>
        </w:tc>
        <w:tc>
          <w:tcPr>
            <w:tcW w:w="7497" w:type="dxa"/>
            <w:gridSpan w:val="2"/>
            <w:vAlign w:val="center"/>
          </w:tcPr>
          <w:p w14:paraId="6A632F31" w14:textId="750C8FC7" w:rsidR="006C34B1" w:rsidRPr="00645B75" w:rsidRDefault="006C34B1" w:rsidP="006C34B1">
            <w:pPr>
              <w:jc w:val="both"/>
              <w:rPr>
                <w:rFonts w:ascii="Arial" w:hAnsi="Arial" w:cs="Arial"/>
                <w:kern w:val="2"/>
                <w:sz w:val="20"/>
              </w:rPr>
            </w:pPr>
            <w:r w:rsidRPr="00645B75">
              <w:rPr>
                <w:rFonts w:ascii="Arial" w:hAnsi="Arial" w:cs="Arial"/>
                <w:kern w:val="2"/>
                <w:sz w:val="20"/>
              </w:rPr>
              <w:t>Jei Sutartis nutraukiama dėl Pardavėjo kaltės, Pirkėjas turi teisę reikalauti sumokėti baudą, lygią 5 (penkių) procentų Sutarties kainos dydžio sumai, bet ne mažesnę nei 3000 (trys tūkstančiai) Eur.</w:t>
            </w:r>
          </w:p>
        </w:tc>
      </w:tr>
      <w:tr w:rsidR="006C34B1" w:rsidRPr="00645B75" w14:paraId="672CDFDE" w14:textId="77777777" w:rsidTr="00592427">
        <w:trPr>
          <w:trHeight w:val="300"/>
        </w:trPr>
        <w:tc>
          <w:tcPr>
            <w:tcW w:w="2704" w:type="dxa"/>
            <w:gridSpan w:val="2"/>
            <w:vAlign w:val="center"/>
          </w:tcPr>
          <w:p w14:paraId="45A71E7B" w14:textId="13E3ABC0" w:rsidR="006C34B1" w:rsidRPr="00645B75" w:rsidRDefault="006C34B1" w:rsidP="000A2169">
            <w:pPr>
              <w:rPr>
                <w:rFonts w:ascii="Arial" w:hAnsi="Arial" w:cs="Arial"/>
                <w:b/>
                <w:bCs/>
                <w:kern w:val="2"/>
                <w:sz w:val="20"/>
              </w:rPr>
            </w:pPr>
            <w:r w:rsidRPr="00645B75">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7497" w:type="dxa"/>
            <w:gridSpan w:val="2"/>
            <w:vAlign w:val="center"/>
          </w:tcPr>
          <w:p w14:paraId="4D0580D9" w14:textId="527DFD5A" w:rsidR="006C34B1" w:rsidRPr="00645B75" w:rsidRDefault="006C34B1" w:rsidP="006C34B1">
            <w:pPr>
              <w:jc w:val="both"/>
              <w:rPr>
                <w:rFonts w:ascii="Arial" w:hAnsi="Arial" w:cs="Arial"/>
                <w:color w:val="000000"/>
                <w:kern w:val="2"/>
                <w:sz w:val="20"/>
              </w:rPr>
            </w:pPr>
            <w:r w:rsidRPr="00645B75">
              <w:rPr>
                <w:rFonts w:ascii="Arial" w:hAnsi="Arial" w:cs="Arial"/>
                <w:kern w:val="2"/>
                <w:sz w:val="20"/>
              </w:rPr>
              <w:t>1000 (vienas tūkstantis) Eur už kiekvieną pažeidimo atvejį.</w:t>
            </w:r>
          </w:p>
        </w:tc>
      </w:tr>
      <w:tr w:rsidR="006C34B1" w:rsidRPr="00645B75" w14:paraId="2A2478D5" w14:textId="77777777" w:rsidTr="00592427">
        <w:trPr>
          <w:trHeight w:val="300"/>
        </w:trPr>
        <w:tc>
          <w:tcPr>
            <w:tcW w:w="2704" w:type="dxa"/>
            <w:gridSpan w:val="2"/>
            <w:vAlign w:val="center"/>
          </w:tcPr>
          <w:p w14:paraId="3F953C16" w14:textId="358BA399" w:rsidR="006C34B1" w:rsidRPr="00645B75" w:rsidRDefault="006C34B1" w:rsidP="000A2169">
            <w:pPr>
              <w:rPr>
                <w:rFonts w:ascii="Arial" w:hAnsi="Arial" w:cs="Arial"/>
                <w:b/>
                <w:bCs/>
                <w:kern w:val="2"/>
                <w:sz w:val="20"/>
              </w:rPr>
            </w:pPr>
            <w:r w:rsidRPr="00645B75">
              <w:rPr>
                <w:rFonts w:ascii="Arial" w:hAnsi="Arial" w:cs="Arial"/>
                <w:b/>
                <w:bCs/>
                <w:kern w:val="2"/>
                <w:sz w:val="20"/>
              </w:rPr>
              <w:t xml:space="preserve">9.5. Tiekėjui taikomos baudos dėl </w:t>
            </w:r>
            <w:r w:rsidRPr="00645B75">
              <w:rPr>
                <w:rFonts w:ascii="Arial" w:hAnsi="Arial" w:cs="Arial"/>
                <w:b/>
                <w:bCs/>
                <w:kern w:val="2"/>
                <w:sz w:val="20"/>
              </w:rPr>
              <w:lastRenderedPageBreak/>
              <w:t>aplinkosauginių, darbuotojų saugos, sveikatos saugos, gaisrinės saugos,  ir (arba) socialinių kriterijų nesilaikymo</w:t>
            </w:r>
          </w:p>
        </w:tc>
        <w:tc>
          <w:tcPr>
            <w:tcW w:w="7497" w:type="dxa"/>
            <w:gridSpan w:val="2"/>
            <w:vAlign w:val="center"/>
          </w:tcPr>
          <w:p w14:paraId="5408DA80" w14:textId="47B0E452" w:rsidR="006C34B1" w:rsidRPr="00645B75" w:rsidRDefault="006C34B1" w:rsidP="006C34B1">
            <w:pPr>
              <w:pStyle w:val="Heading3"/>
              <w:numPr>
                <w:ilvl w:val="0"/>
                <w:numId w:val="0"/>
              </w:numPr>
            </w:pPr>
            <w:r w:rsidRPr="00645B75">
              <w:lastRenderedPageBreak/>
              <w:t>9.5.1. 100 (vienas šimtas) Eur už kiekvieną pažeidimo atvejį.</w:t>
            </w:r>
          </w:p>
          <w:p w14:paraId="7ACD5A5A" w14:textId="77777777" w:rsidR="006C34B1" w:rsidRPr="00645B75" w:rsidRDefault="006C34B1" w:rsidP="006C34B1">
            <w:pPr>
              <w:jc w:val="both"/>
              <w:rPr>
                <w:rFonts w:ascii="Arial" w:eastAsia="Trebuchet MS" w:hAnsi="Arial" w:cs="Arial"/>
                <w:bCs/>
                <w:color w:val="000000"/>
                <w:kern w:val="2"/>
                <w:sz w:val="20"/>
                <w:lang w:eastAsia="lt-LT"/>
              </w:rPr>
            </w:pPr>
            <w:r w:rsidRPr="00645B75">
              <w:rPr>
                <w:rFonts w:ascii="Arial" w:eastAsia="Trebuchet MS" w:hAnsi="Arial" w:cs="Arial"/>
                <w:bCs/>
                <w:color w:val="000000"/>
                <w:kern w:val="2"/>
                <w:sz w:val="20"/>
                <w:lang w:eastAsia="lt-LT"/>
              </w:rPr>
              <w:lastRenderedPageBreak/>
              <w:t>9.5.2.  Tiekėjas įsipareigoja nedelsiant, tačiau visais atvejais ne vėliau kaip per 2 (dvi) darbo dienas, pranešti Pirkėjui (ir atitinkamoms institucijoms, kai to reikalaujama) apie visus aplinkos apsaugos ar žmonių saugos reikalavimus pažeidžiančius 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1909DB08" w14:textId="27896495" w:rsidR="006C34B1" w:rsidRPr="00645B75" w:rsidRDefault="006C34B1" w:rsidP="006C34B1">
            <w:pPr>
              <w:jc w:val="both"/>
              <w:rPr>
                <w:rFonts w:ascii="Arial" w:eastAsia="Trebuchet MS" w:hAnsi="Arial" w:cs="Arial"/>
                <w:bCs/>
                <w:color w:val="000000"/>
                <w:kern w:val="2"/>
                <w:sz w:val="20"/>
                <w:lang w:eastAsia="lt-LT"/>
              </w:rPr>
            </w:pPr>
            <w:r w:rsidRPr="00645B75">
              <w:rPr>
                <w:rFonts w:ascii="Arial" w:eastAsia="Trebuchet MS" w:hAnsi="Arial" w:cs="Arial"/>
                <w:bCs/>
                <w:color w:val="000000"/>
                <w:kern w:val="2"/>
                <w:sz w:val="20"/>
                <w:lang w:eastAsia="lt-LT"/>
              </w:rPr>
              <w:t xml:space="preserve">9.5.3. 500 (penki šimtai) Eur </w:t>
            </w:r>
            <w:r w:rsidRPr="00645B75">
              <w:rPr>
                <w:rFonts w:ascii="Arial" w:hAnsi="Arial" w:cs="Arial"/>
                <w:color w:val="000000"/>
                <w:kern w:val="2"/>
                <w:sz w:val="20"/>
              </w:rPr>
              <w:t xml:space="preserve">už kiekvieną pažeidimo atvejį </w:t>
            </w:r>
            <w:r w:rsidRPr="00645B75">
              <w:rPr>
                <w:rFonts w:ascii="Arial" w:eastAsia="Trebuchet MS" w:hAnsi="Arial" w:cs="Arial"/>
                <w:bCs/>
                <w:color w:val="000000"/>
                <w:kern w:val="2"/>
                <w:sz w:val="20"/>
                <w:lang w:eastAsia="lt-LT"/>
              </w:rPr>
              <w:t>jei pažeidžiami darbuotojų saugos ir sveikatos reikalavimai, ir dėl to įvyksta nelaimingas atsitikimas.</w:t>
            </w:r>
          </w:p>
        </w:tc>
      </w:tr>
      <w:tr w:rsidR="006C34B1" w:rsidRPr="00645B75" w14:paraId="3FC691C2" w14:textId="77777777" w:rsidTr="00592427">
        <w:trPr>
          <w:trHeight w:val="300"/>
        </w:trPr>
        <w:tc>
          <w:tcPr>
            <w:tcW w:w="2704" w:type="dxa"/>
            <w:gridSpan w:val="2"/>
            <w:vAlign w:val="center"/>
          </w:tcPr>
          <w:p w14:paraId="543C3C53" w14:textId="7B4E7032" w:rsidR="006C34B1" w:rsidRPr="00645B75" w:rsidRDefault="006C34B1" w:rsidP="000A2169">
            <w:pPr>
              <w:rPr>
                <w:rFonts w:ascii="Arial" w:hAnsi="Arial" w:cs="Arial"/>
                <w:b/>
                <w:bCs/>
                <w:kern w:val="2"/>
                <w:sz w:val="20"/>
              </w:rPr>
            </w:pPr>
            <w:r w:rsidRPr="00645B75">
              <w:rPr>
                <w:rFonts w:ascii="Arial" w:hAnsi="Arial" w:cs="Arial"/>
                <w:b/>
                <w:bCs/>
                <w:kern w:val="2"/>
                <w:sz w:val="20"/>
              </w:rPr>
              <w:lastRenderedPageBreak/>
              <w:t>9.6. Tiekėjui taikoma bauda dėl konfidencialumo reikalavimų nesilaikymo</w:t>
            </w:r>
          </w:p>
        </w:tc>
        <w:tc>
          <w:tcPr>
            <w:tcW w:w="7497" w:type="dxa"/>
            <w:gridSpan w:val="2"/>
            <w:vAlign w:val="center"/>
          </w:tcPr>
          <w:p w14:paraId="6EF81EE8" w14:textId="2BF83DB1" w:rsidR="006C34B1" w:rsidRPr="00645B75" w:rsidRDefault="006C34B1" w:rsidP="006C34B1">
            <w:pPr>
              <w:jc w:val="both"/>
              <w:rPr>
                <w:rFonts w:ascii="Arial" w:hAnsi="Arial" w:cs="Arial"/>
                <w:color w:val="4472C4"/>
                <w:kern w:val="2"/>
                <w:sz w:val="20"/>
              </w:rPr>
            </w:pPr>
            <w:r w:rsidRPr="00645B75">
              <w:rPr>
                <w:rFonts w:ascii="Arial" w:hAnsi="Arial" w:cs="Arial"/>
                <w:color w:val="000000"/>
                <w:kern w:val="2"/>
                <w:sz w:val="20"/>
              </w:rPr>
              <w:t>3000 (trys tūkstančiai) Eur už kiekvieną pažeidimo atvejį ir atlygina dėl to Pirkėjo patirtus ar atsiradusius tiesioginius nuostolius, kiek jų nepadengia bauda.</w:t>
            </w:r>
          </w:p>
        </w:tc>
      </w:tr>
      <w:tr w:rsidR="006C34B1" w:rsidRPr="00645B75" w14:paraId="36B8451C" w14:textId="77777777" w:rsidTr="00592427">
        <w:trPr>
          <w:trHeight w:val="300"/>
        </w:trPr>
        <w:tc>
          <w:tcPr>
            <w:tcW w:w="2704" w:type="dxa"/>
            <w:gridSpan w:val="2"/>
            <w:vAlign w:val="center"/>
          </w:tcPr>
          <w:p w14:paraId="3FD29379"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 xml:space="preserve">9.7. Tiekėjui taikomos netesybos dėl pirkimo dokumentuose nustatytų kokybinių kriterijų </w:t>
            </w:r>
            <w:proofErr w:type="spellStart"/>
            <w:r w:rsidRPr="00645B75">
              <w:rPr>
                <w:rFonts w:ascii="Arial" w:hAnsi="Arial" w:cs="Arial"/>
                <w:b/>
                <w:bCs/>
                <w:kern w:val="2"/>
                <w:sz w:val="20"/>
              </w:rPr>
              <w:t>nepasiekimo</w:t>
            </w:r>
            <w:proofErr w:type="spellEnd"/>
            <w:r w:rsidRPr="00645B75">
              <w:rPr>
                <w:rFonts w:ascii="Arial" w:hAnsi="Arial" w:cs="Arial"/>
                <w:b/>
                <w:bCs/>
                <w:kern w:val="2"/>
                <w:sz w:val="20"/>
              </w:rPr>
              <w:t xml:space="preserve"> Sutarties vykdymo metu</w:t>
            </w:r>
          </w:p>
        </w:tc>
        <w:tc>
          <w:tcPr>
            <w:tcW w:w="7497" w:type="dxa"/>
            <w:gridSpan w:val="2"/>
            <w:vAlign w:val="center"/>
          </w:tcPr>
          <w:sdt>
            <w:sdtPr>
              <w:rPr>
                <w:rFonts w:ascii="Arial" w:hAnsi="Arial" w:cs="Arial"/>
                <w:kern w:val="2"/>
                <w:sz w:val="20"/>
              </w:rPr>
              <w:id w:val="-913696234"/>
              <w:placeholder>
                <w:docPart w:val="6A78C32F13534ED1ABB0DEB2A0C7FD1E"/>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52D0FE4A" w14:textId="10847735" w:rsidR="006C34B1" w:rsidRPr="00645B75" w:rsidRDefault="00FB5D21" w:rsidP="006C34B1">
                <w:pPr>
                  <w:jc w:val="both"/>
                  <w:rPr>
                    <w:rFonts w:ascii="Arial" w:hAnsi="Arial" w:cs="Arial"/>
                    <w:kern w:val="2"/>
                    <w:sz w:val="20"/>
                  </w:rPr>
                </w:pPr>
                <w:r>
                  <w:rPr>
                    <w:rFonts w:ascii="Arial" w:hAnsi="Arial" w:cs="Arial"/>
                    <w:kern w:val="2"/>
                    <w:sz w:val="20"/>
                  </w:rPr>
                  <w:t>Punktas netaikomas.</w:t>
                </w:r>
              </w:p>
            </w:sdtContent>
          </w:sdt>
        </w:tc>
      </w:tr>
      <w:tr w:rsidR="006C34B1" w:rsidRPr="00645B75" w14:paraId="7937328E" w14:textId="77777777" w:rsidTr="00592427">
        <w:trPr>
          <w:trHeight w:val="300"/>
        </w:trPr>
        <w:tc>
          <w:tcPr>
            <w:tcW w:w="2704" w:type="dxa"/>
            <w:gridSpan w:val="2"/>
            <w:vAlign w:val="center"/>
          </w:tcPr>
          <w:p w14:paraId="5640100C"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9.8. Tiekėjui taikomos netesybos dėl Sutarties įvykdymo užtikrinimo nepratęsimo</w:t>
            </w:r>
          </w:p>
        </w:tc>
        <w:tc>
          <w:tcPr>
            <w:tcW w:w="7497" w:type="dxa"/>
            <w:gridSpan w:val="2"/>
            <w:vAlign w:val="center"/>
          </w:tcPr>
          <w:p w14:paraId="59F3CE1E" w14:textId="6AB4B1B4" w:rsidR="006C34B1" w:rsidRPr="00645B75" w:rsidRDefault="006C34B1" w:rsidP="006C34B1">
            <w:pPr>
              <w:jc w:val="both"/>
              <w:rPr>
                <w:rFonts w:ascii="Arial" w:hAnsi="Arial" w:cs="Arial"/>
                <w:kern w:val="2"/>
                <w:sz w:val="20"/>
              </w:rPr>
            </w:pPr>
            <w:r w:rsidRPr="00645B75">
              <w:rPr>
                <w:rFonts w:ascii="Arial" w:hAnsi="Arial" w:cs="Arial"/>
                <w:kern w:val="2"/>
                <w:sz w:val="20"/>
              </w:rPr>
              <w:t>Punktas netaikomas, taikomos 8.2.2 punkte nustatytos sąlygos.</w:t>
            </w:r>
          </w:p>
        </w:tc>
      </w:tr>
      <w:tr w:rsidR="006C34B1" w:rsidRPr="00645B75" w14:paraId="30C9F825" w14:textId="77777777" w:rsidTr="00592427">
        <w:trPr>
          <w:trHeight w:val="300"/>
        </w:trPr>
        <w:tc>
          <w:tcPr>
            <w:tcW w:w="2704" w:type="dxa"/>
            <w:gridSpan w:val="2"/>
            <w:vAlign w:val="center"/>
          </w:tcPr>
          <w:p w14:paraId="249EDFC6" w14:textId="563EC891" w:rsidR="006C34B1" w:rsidRPr="00645B75" w:rsidRDefault="006C34B1" w:rsidP="000A2169">
            <w:pPr>
              <w:rPr>
                <w:rFonts w:ascii="Arial" w:hAnsi="Arial" w:cs="Arial"/>
                <w:b/>
                <w:bCs/>
                <w:kern w:val="2"/>
                <w:sz w:val="20"/>
              </w:rPr>
            </w:pPr>
            <w:r w:rsidRPr="00645B75">
              <w:rPr>
                <w:rFonts w:ascii="Arial" w:hAnsi="Arial" w:cs="Arial"/>
                <w:b/>
                <w:bCs/>
                <w:kern w:val="2"/>
                <w:sz w:val="20"/>
              </w:rPr>
              <w:t xml:space="preserve">9.9. Tiekėjui taikoma bauda dėl sutikimo dirbti </w:t>
            </w:r>
            <w:r>
              <w:rPr>
                <w:rFonts w:ascii="Arial" w:hAnsi="Arial" w:cs="Arial"/>
                <w:b/>
                <w:bCs/>
                <w:kern w:val="2"/>
                <w:sz w:val="20"/>
              </w:rPr>
              <w:t xml:space="preserve">Pirkėjo </w:t>
            </w:r>
            <w:r w:rsidRPr="00645B75">
              <w:rPr>
                <w:rFonts w:ascii="Arial" w:hAnsi="Arial" w:cs="Arial"/>
                <w:b/>
                <w:bCs/>
                <w:kern w:val="2"/>
                <w:sz w:val="20"/>
              </w:rPr>
              <w:t>objektuose (įrenginiuose) ir/ar jų apsaugos zonoje neturėjimo</w:t>
            </w:r>
          </w:p>
        </w:tc>
        <w:tc>
          <w:tcPr>
            <w:tcW w:w="7497" w:type="dxa"/>
            <w:gridSpan w:val="2"/>
            <w:vAlign w:val="center"/>
          </w:tcPr>
          <w:sdt>
            <w:sdtPr>
              <w:rPr>
                <w:rFonts w:ascii="Arial" w:hAnsi="Arial" w:cs="Arial"/>
                <w:kern w:val="2"/>
                <w:sz w:val="20"/>
              </w:rPr>
              <w:id w:val="-1784885292"/>
              <w:placeholder>
                <w:docPart w:val="B2DEAA0A9EB043B3A9E9E6DB1AACEC52"/>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61217AD6" w14:textId="433065C9" w:rsidR="006C34B1" w:rsidRPr="00645B75" w:rsidRDefault="003F1F64" w:rsidP="006C34B1">
                <w:pPr>
                  <w:spacing w:line="276" w:lineRule="auto"/>
                  <w:jc w:val="both"/>
                  <w:rPr>
                    <w:rFonts w:ascii="Arial" w:hAnsi="Arial" w:cs="Arial"/>
                    <w:kern w:val="2"/>
                    <w:sz w:val="20"/>
                  </w:rPr>
                </w:pPr>
                <w:r>
                  <w:rPr>
                    <w:rFonts w:ascii="Arial" w:hAnsi="Arial" w:cs="Arial"/>
                    <w:kern w:val="2"/>
                    <w:sz w:val="20"/>
                  </w:rPr>
                  <w:t>Punktas netaikomas.</w:t>
                </w:r>
              </w:p>
            </w:sdtContent>
          </w:sdt>
          <w:p w14:paraId="7DFB67CC" w14:textId="77777777" w:rsidR="006C34B1" w:rsidRPr="00645B75" w:rsidRDefault="006C34B1" w:rsidP="006C34B1">
            <w:pPr>
              <w:jc w:val="both"/>
              <w:rPr>
                <w:rFonts w:ascii="Arial" w:hAnsi="Arial" w:cs="Arial"/>
                <w:kern w:val="2"/>
                <w:sz w:val="20"/>
              </w:rPr>
            </w:pPr>
          </w:p>
        </w:tc>
      </w:tr>
      <w:tr w:rsidR="006C34B1" w:rsidRPr="00645B75" w14:paraId="4D6A6077" w14:textId="77777777" w:rsidTr="00592427">
        <w:trPr>
          <w:trHeight w:val="300"/>
        </w:trPr>
        <w:tc>
          <w:tcPr>
            <w:tcW w:w="2704" w:type="dxa"/>
            <w:gridSpan w:val="2"/>
            <w:vAlign w:val="center"/>
          </w:tcPr>
          <w:p w14:paraId="4EDFEF3E" w14:textId="1B080C94" w:rsidR="006C34B1" w:rsidRPr="00645B75" w:rsidRDefault="006C34B1" w:rsidP="000A2169">
            <w:pPr>
              <w:pStyle w:val="ListParagraph"/>
              <w:tabs>
                <w:tab w:val="left" w:pos="0"/>
                <w:tab w:val="left" w:pos="851"/>
                <w:tab w:val="left" w:pos="1418"/>
              </w:tabs>
              <w:ind w:left="0"/>
              <w:contextualSpacing w:val="0"/>
              <w:rPr>
                <w:rFonts w:ascii="Arial" w:hAnsi="Arial" w:cs="Arial"/>
                <w:sz w:val="20"/>
              </w:rPr>
            </w:pPr>
            <w:r w:rsidRPr="00645B75">
              <w:rPr>
                <w:rFonts w:ascii="Arial" w:hAnsi="Arial" w:cs="Arial"/>
                <w:b/>
                <w:bCs/>
                <w:kern w:val="2"/>
                <w:sz w:val="20"/>
              </w:rPr>
              <w:t>9.</w:t>
            </w:r>
            <w:r>
              <w:rPr>
                <w:rFonts w:ascii="Arial" w:hAnsi="Arial" w:cs="Arial"/>
                <w:b/>
                <w:bCs/>
                <w:kern w:val="2"/>
                <w:sz w:val="20"/>
              </w:rPr>
              <w:t>10</w:t>
            </w:r>
            <w:r w:rsidRPr="00645B75">
              <w:rPr>
                <w:rFonts w:ascii="Arial" w:hAnsi="Arial" w:cs="Arial"/>
                <w:b/>
                <w:bCs/>
                <w:kern w:val="2"/>
                <w:sz w:val="20"/>
              </w:rPr>
              <w:t>. Tiekėjui taikoma bauda, jei Prekes tiekiantis su jomis susijusias paslaugas teikiantys specialistai yra neblaivūs ar apsvaigę nuo psichoaktyvių medžiagų.</w:t>
            </w:r>
          </w:p>
        </w:tc>
        <w:tc>
          <w:tcPr>
            <w:tcW w:w="7497" w:type="dxa"/>
            <w:gridSpan w:val="2"/>
            <w:vAlign w:val="center"/>
          </w:tcPr>
          <w:p w14:paraId="7FE9F509" w14:textId="261AAC88" w:rsidR="006C34B1" w:rsidRPr="00645B75" w:rsidRDefault="006C34B1" w:rsidP="006C34B1">
            <w:pPr>
              <w:jc w:val="both"/>
              <w:rPr>
                <w:rFonts w:ascii="Arial" w:hAnsi="Arial" w:cs="Arial"/>
                <w:kern w:val="2"/>
                <w:sz w:val="20"/>
              </w:rPr>
            </w:pPr>
            <w:r w:rsidRPr="00645B75">
              <w:rPr>
                <w:rFonts w:ascii="Arial" w:hAnsi="Arial" w:cs="Arial"/>
                <w:color w:val="000000"/>
                <w:kern w:val="2"/>
                <w:sz w:val="20"/>
              </w:rPr>
              <w:t>300 (trys šimtai) Eur už kiekvieną pažeidimo atvejį.</w:t>
            </w:r>
          </w:p>
        </w:tc>
      </w:tr>
      <w:tr w:rsidR="006C34B1" w:rsidRPr="00645B75" w14:paraId="5844EE62" w14:textId="77777777" w:rsidTr="00592427">
        <w:trPr>
          <w:trHeight w:val="300"/>
        </w:trPr>
        <w:tc>
          <w:tcPr>
            <w:tcW w:w="2704" w:type="dxa"/>
            <w:gridSpan w:val="2"/>
            <w:vAlign w:val="center"/>
          </w:tcPr>
          <w:p w14:paraId="217BAC5D" w14:textId="42D3BF81" w:rsidR="006C34B1" w:rsidRPr="00645B75" w:rsidRDefault="006C34B1" w:rsidP="000A2169">
            <w:pPr>
              <w:pStyle w:val="ListParagraph"/>
              <w:tabs>
                <w:tab w:val="left" w:pos="0"/>
                <w:tab w:val="left" w:pos="851"/>
                <w:tab w:val="left" w:pos="1418"/>
              </w:tabs>
              <w:ind w:left="0"/>
              <w:contextualSpacing w:val="0"/>
              <w:rPr>
                <w:rFonts w:ascii="Arial" w:hAnsi="Arial" w:cs="Arial"/>
                <w:b/>
                <w:bCs/>
                <w:kern w:val="2"/>
                <w:sz w:val="20"/>
              </w:rPr>
            </w:pPr>
            <w:r w:rsidRPr="00645B75">
              <w:rPr>
                <w:rFonts w:ascii="Arial" w:hAnsi="Arial" w:cs="Arial"/>
                <w:b/>
                <w:bCs/>
                <w:kern w:val="2"/>
                <w:sz w:val="20"/>
              </w:rPr>
              <w:t>9.1</w:t>
            </w:r>
            <w:r>
              <w:rPr>
                <w:rFonts w:ascii="Arial" w:hAnsi="Arial" w:cs="Arial"/>
                <w:b/>
                <w:bCs/>
                <w:kern w:val="2"/>
                <w:sz w:val="20"/>
              </w:rPr>
              <w:t>1</w:t>
            </w:r>
            <w:r w:rsidRPr="00645B75">
              <w:rPr>
                <w:rFonts w:ascii="Arial" w:hAnsi="Arial" w:cs="Arial"/>
                <w:b/>
                <w:bCs/>
                <w:kern w:val="2"/>
                <w:sz w:val="20"/>
              </w:rPr>
              <w:t>. Tiekėjui taikoma bauda, jei Tiekėjas nesilaiko nacionalinio saugumo interesų (kai taikoma) ir (ar) Kilmės taikomų reikalavimų</w:t>
            </w:r>
          </w:p>
        </w:tc>
        <w:tc>
          <w:tcPr>
            <w:tcW w:w="7497" w:type="dxa"/>
            <w:gridSpan w:val="2"/>
            <w:vAlign w:val="center"/>
          </w:tcPr>
          <w:p w14:paraId="20903B70" w14:textId="5C856D62" w:rsidR="006C34B1" w:rsidRPr="00645B75" w:rsidRDefault="006C34B1" w:rsidP="006C34B1">
            <w:pPr>
              <w:jc w:val="both"/>
              <w:rPr>
                <w:rFonts w:ascii="Arial" w:hAnsi="Arial" w:cs="Arial"/>
                <w:color w:val="000000"/>
                <w:kern w:val="2"/>
                <w:sz w:val="20"/>
              </w:rPr>
            </w:pPr>
            <w:r w:rsidRPr="00645B75">
              <w:rPr>
                <w:rFonts w:ascii="Arial" w:hAnsi="Arial" w:cs="Arial"/>
                <w:color w:val="000000"/>
                <w:kern w:val="2"/>
                <w:sz w:val="20"/>
              </w:rPr>
              <w:t>1000 (vienas tūkstantis) Eur už kiekvieną pažeidimo atvejį.</w:t>
            </w:r>
          </w:p>
        </w:tc>
      </w:tr>
      <w:tr w:rsidR="006C34B1" w:rsidRPr="00645B75" w14:paraId="793C76FD" w14:textId="77777777" w:rsidTr="00592427">
        <w:trPr>
          <w:trHeight w:val="300"/>
        </w:trPr>
        <w:tc>
          <w:tcPr>
            <w:tcW w:w="2704" w:type="dxa"/>
            <w:gridSpan w:val="2"/>
            <w:vAlign w:val="center"/>
          </w:tcPr>
          <w:p w14:paraId="6C287945" w14:textId="0B71A6BD" w:rsidR="006C34B1" w:rsidRPr="00645B75" w:rsidRDefault="006C34B1" w:rsidP="000A2169">
            <w:pPr>
              <w:rPr>
                <w:rFonts w:ascii="Arial" w:hAnsi="Arial" w:cs="Arial"/>
                <w:b/>
                <w:bCs/>
                <w:kern w:val="2"/>
                <w:sz w:val="20"/>
              </w:rPr>
            </w:pPr>
            <w:r w:rsidRPr="00645B75">
              <w:rPr>
                <w:rFonts w:ascii="Arial" w:hAnsi="Arial" w:cs="Arial"/>
                <w:b/>
                <w:bCs/>
                <w:kern w:val="2"/>
                <w:sz w:val="20"/>
              </w:rPr>
              <w:t>9.1</w:t>
            </w:r>
            <w:r>
              <w:rPr>
                <w:rFonts w:ascii="Arial" w:hAnsi="Arial" w:cs="Arial"/>
                <w:b/>
                <w:bCs/>
                <w:kern w:val="2"/>
                <w:sz w:val="20"/>
              </w:rPr>
              <w:t>2</w:t>
            </w:r>
            <w:r w:rsidRPr="00645B75">
              <w:rPr>
                <w:rFonts w:ascii="Arial" w:hAnsi="Arial" w:cs="Arial"/>
                <w:b/>
                <w:bCs/>
                <w:kern w:val="2"/>
                <w:sz w:val="20"/>
              </w:rPr>
              <w:t>. Bendra informacija</w:t>
            </w:r>
          </w:p>
        </w:tc>
        <w:tc>
          <w:tcPr>
            <w:tcW w:w="7497" w:type="dxa"/>
            <w:gridSpan w:val="2"/>
            <w:vAlign w:val="center"/>
          </w:tcPr>
          <w:p w14:paraId="74B3758D" w14:textId="4B50AF49" w:rsidR="006C34B1" w:rsidRPr="00645B75" w:rsidRDefault="006C34B1" w:rsidP="006C34B1">
            <w:pPr>
              <w:jc w:val="both"/>
              <w:rPr>
                <w:rFonts w:ascii="Arial" w:hAnsi="Arial" w:cs="Arial"/>
                <w:kern w:val="2"/>
                <w:sz w:val="20"/>
              </w:rPr>
            </w:pPr>
            <w:r w:rsidRPr="00645B75">
              <w:rPr>
                <w:rFonts w:ascii="Arial" w:hAnsi="Arial" w:cs="Arial"/>
                <w:kern w:val="2"/>
                <w:sz w:val="20"/>
              </w:rPr>
              <w:t>9.1</w:t>
            </w:r>
            <w:r>
              <w:rPr>
                <w:rFonts w:ascii="Arial" w:hAnsi="Arial" w:cs="Arial"/>
                <w:kern w:val="2"/>
                <w:sz w:val="20"/>
              </w:rPr>
              <w:t>2</w:t>
            </w:r>
            <w:r w:rsidRPr="00645B75">
              <w:rPr>
                <w:rFonts w:ascii="Arial" w:hAnsi="Arial" w:cs="Arial"/>
                <w:kern w:val="2"/>
                <w:sz w:val="20"/>
              </w:rPr>
              <w:t>.1. Šiame punkte nurodytų netesybų sumokėjimas neatleidžia Tiekėjo nuo pareigos atlikti visus veiksmus, būtinus įvykdyti sutartinius įsipareigojimus.</w:t>
            </w:r>
          </w:p>
          <w:p w14:paraId="50D8D588" w14:textId="41300E1C" w:rsidR="006C34B1" w:rsidRPr="00645B75" w:rsidRDefault="006C34B1" w:rsidP="006C34B1">
            <w:pPr>
              <w:jc w:val="both"/>
              <w:rPr>
                <w:rFonts w:ascii="Arial" w:hAnsi="Arial" w:cs="Arial"/>
                <w:kern w:val="2"/>
                <w:sz w:val="20"/>
              </w:rPr>
            </w:pPr>
            <w:r w:rsidRPr="00645B75">
              <w:rPr>
                <w:rFonts w:ascii="Arial" w:hAnsi="Arial" w:cs="Arial"/>
                <w:kern w:val="2"/>
                <w:sz w:val="20"/>
              </w:rPr>
              <w:t>9.1</w:t>
            </w:r>
            <w:r>
              <w:rPr>
                <w:rFonts w:ascii="Arial" w:hAnsi="Arial" w:cs="Arial"/>
                <w:kern w:val="2"/>
                <w:sz w:val="20"/>
              </w:rPr>
              <w:t>2</w:t>
            </w:r>
            <w:r w:rsidRPr="00645B75">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457CDBAC" w14:textId="118530DF" w:rsidR="006C34B1" w:rsidRPr="00645B75" w:rsidRDefault="006C34B1" w:rsidP="006C34B1">
            <w:pPr>
              <w:jc w:val="both"/>
              <w:rPr>
                <w:rFonts w:ascii="Arial" w:hAnsi="Arial" w:cs="Arial"/>
                <w:kern w:val="2"/>
                <w:sz w:val="20"/>
              </w:rPr>
            </w:pPr>
            <w:r w:rsidRPr="00645B75">
              <w:rPr>
                <w:rFonts w:ascii="Arial" w:hAnsi="Arial" w:cs="Arial"/>
                <w:kern w:val="2"/>
                <w:sz w:val="20"/>
              </w:rPr>
              <w:t>9.1</w:t>
            </w:r>
            <w:r>
              <w:rPr>
                <w:rFonts w:ascii="Arial" w:hAnsi="Arial" w:cs="Arial"/>
                <w:kern w:val="2"/>
                <w:sz w:val="20"/>
              </w:rPr>
              <w:t>2</w:t>
            </w:r>
            <w:r w:rsidRPr="00645B75">
              <w:rPr>
                <w:rFonts w:ascii="Arial" w:hAnsi="Arial" w:cs="Arial"/>
                <w:kern w:val="2"/>
                <w:sz w:val="20"/>
              </w:rPr>
              <w:t>.3. Visi tiesioginiai nuostoliai ribojami Sutarties kainos dydžio suma, bet ne mažesne kaip 3000 (trys tūkstančiai) Eur suma (jeigu Sutarties kaina neviršija 3000 (trijų tūkstančių) Eur sumos).</w:t>
            </w:r>
          </w:p>
          <w:p w14:paraId="765BD44D" w14:textId="77777777" w:rsidR="006C34B1" w:rsidRDefault="006C34B1" w:rsidP="006C34B1">
            <w:pPr>
              <w:jc w:val="both"/>
              <w:rPr>
                <w:rFonts w:ascii="Arial" w:hAnsi="Arial" w:cs="Arial"/>
                <w:kern w:val="2"/>
                <w:sz w:val="20"/>
              </w:rPr>
            </w:pPr>
            <w:r w:rsidRPr="00645B75">
              <w:rPr>
                <w:rFonts w:ascii="Arial" w:hAnsi="Arial" w:cs="Arial"/>
                <w:kern w:val="2"/>
                <w:sz w:val="20"/>
              </w:rPr>
              <w:t>9.1</w:t>
            </w:r>
            <w:r>
              <w:rPr>
                <w:rFonts w:ascii="Arial" w:hAnsi="Arial" w:cs="Arial"/>
                <w:kern w:val="2"/>
                <w:sz w:val="20"/>
              </w:rPr>
              <w:t>2</w:t>
            </w:r>
            <w:r w:rsidRPr="00645B75">
              <w:rPr>
                <w:rFonts w:ascii="Arial" w:hAnsi="Arial" w:cs="Arial"/>
                <w:kern w:val="2"/>
                <w:sz w:val="20"/>
              </w:rPr>
              <w:t>.4. Bendras pagal Sutartį Šaliai pritaikytų netesybų dydis ribojamas 20 (dvidešimt) procentų Sutarties kainos dydžio suma; jeigu Sutarties kaina neviršija 3000 (trijų tūkstančių) Eur sumos - ne didesne kaip 1 500 (vienas tūkstantis penki šimtai) Eur suma.</w:t>
            </w:r>
          </w:p>
          <w:p w14:paraId="47F7BFD7" w14:textId="77777777" w:rsidR="002A36D4" w:rsidRPr="00A3025F" w:rsidRDefault="002A36D4" w:rsidP="002A36D4">
            <w:pPr>
              <w:jc w:val="both"/>
              <w:rPr>
                <w:rFonts w:ascii="Arial" w:hAnsi="Arial" w:cs="Arial"/>
                <w:kern w:val="2"/>
                <w:sz w:val="20"/>
              </w:rPr>
            </w:pPr>
            <w:r w:rsidRPr="00A3025F">
              <w:rPr>
                <w:rFonts w:ascii="Arial" w:hAnsi="Arial" w:cs="Arial"/>
                <w:kern w:val="2"/>
                <w:sz w:val="20"/>
              </w:rPr>
              <w:lastRenderedPageBreak/>
              <w:t xml:space="preserve">9.13. </w:t>
            </w:r>
            <w:r w:rsidRPr="002A36D4">
              <w:rPr>
                <w:rFonts w:ascii="Arial" w:hAnsi="Arial" w:cs="Arial"/>
                <w:kern w:val="2"/>
                <w:sz w:val="20"/>
              </w:rPr>
              <w:t>Atsiskaitant, priskaičiuotų netesybų (baudų ir delspinigių), nuostolių suma bus mažinama Pardavėjo 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w:t>
            </w:r>
            <w:r w:rsidRPr="00A3025F">
              <w:rPr>
                <w:rFonts w:ascii="Arial" w:hAnsi="Arial" w:cs="Arial"/>
                <w:kern w:val="2"/>
                <w:sz w:val="20"/>
              </w:rPr>
              <w:t xml:space="preserve"> </w:t>
            </w:r>
          </w:p>
          <w:p w14:paraId="67C12F32" w14:textId="06877A7E" w:rsidR="002A36D4" w:rsidRPr="00A3025F" w:rsidRDefault="002A36D4" w:rsidP="006C34B1">
            <w:pPr>
              <w:jc w:val="both"/>
              <w:rPr>
                <w:rFonts w:ascii="Arial" w:hAnsi="Arial" w:cs="Arial"/>
                <w:kern w:val="2"/>
                <w:sz w:val="20"/>
              </w:rPr>
            </w:pPr>
          </w:p>
        </w:tc>
      </w:tr>
      <w:tr w:rsidR="006C34B1" w:rsidRPr="00645B75" w14:paraId="3D216889" w14:textId="77777777" w:rsidTr="00592427">
        <w:trPr>
          <w:trHeight w:val="300"/>
        </w:trPr>
        <w:tc>
          <w:tcPr>
            <w:tcW w:w="10201" w:type="dxa"/>
            <w:gridSpan w:val="4"/>
            <w:shd w:val="clear" w:color="auto" w:fill="BFBFBF" w:themeFill="background1" w:themeFillShade="BF"/>
            <w:vAlign w:val="center"/>
          </w:tcPr>
          <w:p w14:paraId="0E06FCEA"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lastRenderedPageBreak/>
              <w:t>10. SUTARTIES GALIOJIMAS IR KEITIMAS</w:t>
            </w:r>
          </w:p>
        </w:tc>
      </w:tr>
      <w:tr w:rsidR="006C34B1" w:rsidRPr="00645B75" w14:paraId="6F773AF7" w14:textId="77777777" w:rsidTr="00592427">
        <w:trPr>
          <w:trHeight w:val="300"/>
        </w:trPr>
        <w:tc>
          <w:tcPr>
            <w:tcW w:w="2704" w:type="dxa"/>
            <w:gridSpan w:val="2"/>
            <w:vAlign w:val="center"/>
          </w:tcPr>
          <w:p w14:paraId="45B42D35" w14:textId="77777777" w:rsidR="006C34B1" w:rsidRPr="00645B75" w:rsidRDefault="006C34B1" w:rsidP="006C34B1">
            <w:pPr>
              <w:jc w:val="both"/>
              <w:rPr>
                <w:rFonts w:ascii="Arial" w:hAnsi="Arial" w:cs="Arial"/>
                <w:b/>
                <w:bCs/>
                <w:kern w:val="2"/>
                <w:sz w:val="20"/>
              </w:rPr>
            </w:pPr>
            <w:r w:rsidRPr="00645B75">
              <w:rPr>
                <w:rFonts w:ascii="Arial" w:hAnsi="Arial" w:cs="Arial"/>
                <w:b/>
                <w:bCs/>
                <w:kern w:val="2"/>
                <w:sz w:val="20"/>
              </w:rPr>
              <w:t>10.1. Sutarties sudarymas ir įsigaliojimas</w:t>
            </w:r>
          </w:p>
        </w:tc>
        <w:tc>
          <w:tcPr>
            <w:tcW w:w="7497" w:type="dxa"/>
            <w:gridSpan w:val="2"/>
            <w:vAlign w:val="center"/>
          </w:tcPr>
          <w:p w14:paraId="3E995456" w14:textId="60FEDBE8"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10.1.1. </w:t>
            </w:r>
            <w:sdt>
              <w:sdtPr>
                <w:rPr>
                  <w:rFonts w:ascii="Arial" w:hAnsi="Arial" w:cs="Arial"/>
                  <w:kern w:val="2"/>
                  <w:sz w:val="20"/>
                </w:rPr>
                <w:id w:val="1094912353"/>
                <w:placeholder>
                  <w:docPart w:val="6E256429B17249C7892A20F8FD8CFED9"/>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s ir įsigalios, jei Sutarties pasirašymui pritaria Pirkėjo valdyba ir (ar) visuotinis akcininkų susirinkimas Lietuvos Respublikos akcinių bendrovių įstatyme ir Pirkėjo įstatuose nustatyta tvarka." w:value="Ši Sutartis galės būti sudarytas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Pr>
                    <w:rFonts w:ascii="Arial" w:hAnsi="Arial" w:cs="Arial"/>
                    <w:kern w:val="2"/>
                    <w:sz w:val="20"/>
                  </w:rPr>
                  <w:t>Ši Sutartis laikoma sudaryta ir įsigalioja nuo Sutarties pasirašymo dienos (antrosios Šalies pasirašymo dieną).</w:t>
                </w:r>
              </w:sdtContent>
            </w:sdt>
          </w:p>
          <w:p w14:paraId="34D1CB76" w14:textId="46E792E4"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10.1.2. </w:t>
            </w:r>
            <w:r w:rsidRPr="00645B75">
              <w:rPr>
                <w:rFonts w:ascii="Arial" w:hAnsi="Arial" w:cs="Arial"/>
                <w:color w:val="000000"/>
                <w:kern w:val="2"/>
                <w:sz w:val="20"/>
              </w:rPr>
              <w:t xml:space="preserve">Sutartis galioja iki visiško prievolių įvykdymo (kol bus išnaudota Pradinės Sutarties vertė, bet Prekių tiekimo terminas negali būti ilgesnis kaip </w:t>
            </w:r>
            <w:sdt>
              <w:sdtPr>
                <w:rPr>
                  <w:rFonts w:ascii="Arial" w:hAnsi="Arial" w:cs="Arial"/>
                  <w:color w:val="000000"/>
                  <w:kern w:val="2"/>
                  <w:sz w:val="20"/>
                </w:rPr>
                <w:id w:val="2036687342"/>
                <w:placeholder>
                  <w:docPart w:val="188EA686251340808B61B65FB7F54759"/>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Pr>
                    <w:rFonts w:ascii="Arial" w:hAnsi="Arial" w:cs="Arial"/>
                    <w:color w:val="000000"/>
                    <w:kern w:val="2"/>
                    <w:sz w:val="20"/>
                  </w:rPr>
                  <w:t>36 (trisdešimt šeši) mėnesiai.</w:t>
                </w:r>
              </w:sdtContent>
            </w:sdt>
          </w:p>
        </w:tc>
      </w:tr>
      <w:tr w:rsidR="006C34B1" w:rsidRPr="00645B75" w14:paraId="0CB41AAC" w14:textId="77777777" w:rsidTr="00592427">
        <w:trPr>
          <w:trHeight w:val="300"/>
        </w:trPr>
        <w:tc>
          <w:tcPr>
            <w:tcW w:w="2704" w:type="dxa"/>
            <w:gridSpan w:val="2"/>
            <w:vAlign w:val="center"/>
          </w:tcPr>
          <w:p w14:paraId="4C1E1269" w14:textId="77777777" w:rsidR="006C34B1" w:rsidRPr="00645B75" w:rsidRDefault="006C34B1" w:rsidP="006C34B1">
            <w:pPr>
              <w:jc w:val="both"/>
              <w:rPr>
                <w:rFonts w:ascii="Arial" w:hAnsi="Arial" w:cs="Arial"/>
                <w:b/>
                <w:bCs/>
                <w:kern w:val="2"/>
                <w:sz w:val="20"/>
              </w:rPr>
            </w:pPr>
            <w:r w:rsidRPr="00645B75">
              <w:rPr>
                <w:rFonts w:ascii="Arial" w:hAnsi="Arial" w:cs="Arial"/>
                <w:b/>
                <w:bCs/>
                <w:kern w:val="2"/>
                <w:sz w:val="20"/>
              </w:rPr>
              <w:t>10.2. Sutarties galiojimo termino pratęsimas</w:t>
            </w:r>
          </w:p>
        </w:tc>
        <w:tc>
          <w:tcPr>
            <w:tcW w:w="7497" w:type="dxa"/>
            <w:gridSpan w:val="2"/>
            <w:vAlign w:val="center"/>
          </w:tcPr>
          <w:p w14:paraId="46678708" w14:textId="081234EA" w:rsidR="006C34B1" w:rsidRPr="00645B75" w:rsidRDefault="00D040C1" w:rsidP="006C34B1">
            <w:pPr>
              <w:jc w:val="both"/>
              <w:rPr>
                <w:rFonts w:ascii="Arial" w:hAnsi="Arial" w:cs="Arial"/>
                <w:color w:val="000000" w:themeColor="text1"/>
                <w:kern w:val="2"/>
                <w:sz w:val="20"/>
              </w:rPr>
            </w:pPr>
            <w:sdt>
              <w:sdtPr>
                <w:rPr>
                  <w:rFonts w:ascii="Arial" w:hAnsi="Arial" w:cs="Arial"/>
                  <w:kern w:val="2"/>
                  <w:sz w:val="20"/>
                </w:rPr>
                <w:id w:val="294030261"/>
                <w:placeholder>
                  <w:docPart w:val="986C05D19A4A4D5A961351FC12DFE1B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6C34B1">
                  <w:rPr>
                    <w:rFonts w:ascii="Arial" w:hAnsi="Arial" w:cs="Arial"/>
                    <w:kern w:val="2"/>
                    <w:sz w:val="20"/>
                  </w:rPr>
                  <w:t>Punktas netaikomas (4.2 punkte numatytos sąlygos taikomos).</w:t>
                </w:r>
              </w:sdtContent>
            </w:sdt>
          </w:p>
        </w:tc>
      </w:tr>
      <w:tr w:rsidR="006C34B1" w:rsidRPr="00645B75" w14:paraId="03FE5694" w14:textId="77777777" w:rsidTr="00592427">
        <w:trPr>
          <w:trHeight w:val="300"/>
        </w:trPr>
        <w:tc>
          <w:tcPr>
            <w:tcW w:w="10201" w:type="dxa"/>
            <w:gridSpan w:val="4"/>
            <w:shd w:val="clear" w:color="auto" w:fill="BFBFBF" w:themeFill="background1" w:themeFillShade="BF"/>
            <w:vAlign w:val="center"/>
          </w:tcPr>
          <w:p w14:paraId="746FE703"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11. SUTARTIES NUTRAUKIMAS</w:t>
            </w:r>
          </w:p>
        </w:tc>
      </w:tr>
      <w:tr w:rsidR="006C34B1" w:rsidRPr="00645B75" w14:paraId="345B8234" w14:textId="77777777" w:rsidTr="00592427">
        <w:trPr>
          <w:trHeight w:val="300"/>
        </w:trPr>
        <w:tc>
          <w:tcPr>
            <w:tcW w:w="2532" w:type="dxa"/>
            <w:vAlign w:val="center"/>
          </w:tcPr>
          <w:p w14:paraId="4F4C223D"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11.1. Sutarties nutraukimo pagrindai</w:t>
            </w:r>
          </w:p>
        </w:tc>
        <w:tc>
          <w:tcPr>
            <w:tcW w:w="7669" w:type="dxa"/>
            <w:gridSpan w:val="3"/>
            <w:vAlign w:val="center"/>
          </w:tcPr>
          <w:p w14:paraId="2045E47E" w14:textId="78A5A37A" w:rsidR="006C34B1" w:rsidRPr="00645B75" w:rsidRDefault="006C34B1" w:rsidP="006C34B1">
            <w:pPr>
              <w:jc w:val="both"/>
              <w:rPr>
                <w:rFonts w:ascii="Arial" w:hAnsi="Arial" w:cs="Arial"/>
                <w:kern w:val="2"/>
                <w:sz w:val="20"/>
              </w:rPr>
            </w:pPr>
            <w:r w:rsidRPr="00645B75">
              <w:rPr>
                <w:rFonts w:ascii="Arial" w:hAnsi="Arial" w:cs="Arial"/>
                <w:kern w:val="2"/>
                <w:sz w:val="20"/>
              </w:rPr>
              <w:t>Sutartis gali būti nutraukiama rašytiniu Šalių susitarimu arba vienašališkai, Bendrosiose sąlygose nustatyta tvarka.</w:t>
            </w:r>
          </w:p>
        </w:tc>
      </w:tr>
      <w:tr w:rsidR="006C34B1" w:rsidRPr="00645B75" w14:paraId="49160DE4" w14:textId="77777777" w:rsidTr="00680425">
        <w:trPr>
          <w:trHeight w:val="54"/>
        </w:trPr>
        <w:tc>
          <w:tcPr>
            <w:tcW w:w="2532" w:type="dxa"/>
            <w:vAlign w:val="center"/>
          </w:tcPr>
          <w:p w14:paraId="69F21143" w14:textId="77777777" w:rsidR="006C34B1" w:rsidRPr="00645B75" w:rsidRDefault="006C34B1" w:rsidP="006C34B1">
            <w:pPr>
              <w:rPr>
                <w:rFonts w:ascii="Arial" w:hAnsi="Arial" w:cs="Arial"/>
                <w:b/>
                <w:bCs/>
                <w:kern w:val="2"/>
                <w:sz w:val="20"/>
              </w:rPr>
            </w:pPr>
            <w:r w:rsidRPr="00645B75">
              <w:rPr>
                <w:rFonts w:ascii="Arial" w:hAnsi="Arial" w:cs="Arial"/>
                <w:b/>
                <w:bCs/>
                <w:kern w:val="2"/>
                <w:sz w:val="20"/>
              </w:rPr>
              <w:t>11.2. Esminiai Sutarties pažeidimai</w:t>
            </w:r>
          </w:p>
          <w:p w14:paraId="1BB05D5F" w14:textId="77777777" w:rsidR="006C34B1" w:rsidRPr="00645B75" w:rsidRDefault="006C34B1" w:rsidP="006C34B1">
            <w:pPr>
              <w:jc w:val="both"/>
              <w:rPr>
                <w:rFonts w:ascii="Arial" w:hAnsi="Arial" w:cs="Arial"/>
                <w:b/>
                <w:bCs/>
                <w:kern w:val="2"/>
                <w:sz w:val="20"/>
              </w:rPr>
            </w:pPr>
          </w:p>
        </w:tc>
        <w:tc>
          <w:tcPr>
            <w:tcW w:w="7669" w:type="dxa"/>
            <w:gridSpan w:val="3"/>
            <w:tcBorders>
              <w:top w:val="nil"/>
            </w:tcBorders>
            <w:vAlign w:val="center"/>
          </w:tcPr>
          <w:p w14:paraId="6EC2EEFC" w14:textId="1A50A07B" w:rsidR="006C34B1" w:rsidRPr="00645B75" w:rsidRDefault="006C34B1" w:rsidP="006C34B1">
            <w:pPr>
              <w:jc w:val="both"/>
              <w:rPr>
                <w:rFonts w:ascii="Arial" w:hAnsi="Arial" w:cs="Arial"/>
                <w:b/>
                <w:bCs/>
                <w:kern w:val="2"/>
                <w:sz w:val="20"/>
              </w:rPr>
            </w:pPr>
            <w:r w:rsidRPr="00645B75">
              <w:rPr>
                <w:rFonts w:ascii="Arial" w:hAnsi="Arial" w:cs="Arial"/>
                <w:b/>
                <w:bCs/>
                <w:kern w:val="2"/>
                <w:sz w:val="20"/>
              </w:rPr>
              <w:t>Dėl termino pristatyti Prekes ar jų dalį nesilaikymo</w:t>
            </w:r>
          </w:p>
          <w:p w14:paraId="0DE5CDC6" w14:textId="77FC3228" w:rsidR="006C34B1" w:rsidRPr="00645B75" w:rsidRDefault="006C34B1" w:rsidP="006C34B1">
            <w:pPr>
              <w:jc w:val="both"/>
              <w:rPr>
                <w:rFonts w:ascii="Arial" w:hAnsi="Arial" w:cs="Arial"/>
                <w:kern w:val="2"/>
                <w:sz w:val="20"/>
              </w:rPr>
            </w:pPr>
            <w:r w:rsidRPr="00645B75">
              <w:rPr>
                <w:rFonts w:ascii="Arial" w:hAnsi="Arial" w:cs="Arial"/>
                <w:kern w:val="2"/>
                <w:sz w:val="20"/>
              </w:rPr>
              <w:t>11.2.1. Laikoma, kad Pardavėjas padarė esminį Sutarties pažeidimą, jeigu:</w:t>
            </w:r>
          </w:p>
          <w:p w14:paraId="12987BAA" w14:textId="56045DF3"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11.2.1.1. vėluoja Prekes pristatyti 2 (du) kartus iš eilės (nesvarbu, kiek laiko vėluojama) arba </w:t>
            </w:r>
          </w:p>
          <w:p w14:paraId="4D7B97F7" w14:textId="3BC28AAF" w:rsidR="006C34B1" w:rsidRPr="00645B75" w:rsidRDefault="006C34B1" w:rsidP="006C34B1">
            <w:pPr>
              <w:jc w:val="both"/>
              <w:rPr>
                <w:rFonts w:ascii="Arial" w:hAnsi="Arial" w:cs="Arial"/>
                <w:kern w:val="2"/>
                <w:sz w:val="20"/>
              </w:rPr>
            </w:pPr>
            <w:r w:rsidRPr="00645B75">
              <w:rPr>
                <w:rFonts w:ascii="Arial" w:hAnsi="Arial" w:cs="Arial"/>
                <w:kern w:val="2"/>
                <w:sz w:val="20"/>
              </w:rPr>
              <w:t>11.2.</w:t>
            </w:r>
            <w:r w:rsidR="002A36D4">
              <w:rPr>
                <w:rFonts w:ascii="Arial" w:hAnsi="Arial" w:cs="Arial"/>
                <w:kern w:val="2"/>
                <w:sz w:val="20"/>
              </w:rPr>
              <w:t>1</w:t>
            </w:r>
            <w:r w:rsidRPr="00645B75">
              <w:rPr>
                <w:rFonts w:ascii="Arial" w:hAnsi="Arial" w:cs="Arial"/>
                <w:kern w:val="2"/>
                <w:sz w:val="20"/>
              </w:rPr>
              <w:t>.2. pristato Prekes ir (ar) teikia paslaugas nesilaikydamas Sutartyje nustatyto galutinio termino arba konkretaus esminio tarpinio termino pagal vykdymo grafiką ilgiau nei:</w:t>
            </w:r>
          </w:p>
          <w:p w14:paraId="1981BB45" w14:textId="46C0F52E" w:rsidR="006C34B1" w:rsidRPr="00645B75" w:rsidRDefault="006C34B1" w:rsidP="006C34B1">
            <w:pPr>
              <w:jc w:val="both"/>
              <w:rPr>
                <w:rFonts w:ascii="Arial" w:hAnsi="Arial" w:cs="Arial"/>
                <w:kern w:val="2"/>
                <w:sz w:val="20"/>
              </w:rPr>
            </w:pPr>
            <w:r w:rsidRPr="00645B75">
              <w:rPr>
                <w:rFonts w:ascii="Arial" w:hAnsi="Arial" w:cs="Arial"/>
                <w:kern w:val="2"/>
                <w:sz w:val="20"/>
              </w:rPr>
              <w:t>11.2.</w:t>
            </w:r>
            <w:r w:rsidR="002A36D4">
              <w:rPr>
                <w:rFonts w:ascii="Arial" w:hAnsi="Arial" w:cs="Arial"/>
                <w:kern w:val="2"/>
                <w:sz w:val="20"/>
              </w:rPr>
              <w:t>1</w:t>
            </w:r>
            <w:r w:rsidRPr="00645B75">
              <w:rPr>
                <w:rFonts w:ascii="Arial" w:hAnsi="Arial" w:cs="Arial"/>
                <w:kern w:val="2"/>
                <w:sz w:val="20"/>
              </w:rPr>
              <w:t>.2.1. 15 (penkiolika) dienų (jei sutartinių įsipareigojimų įvykdymo (galutinis arba tarpinis) terminas ne ilgesnis nei 3 (trys) mėnesiai);</w:t>
            </w:r>
          </w:p>
          <w:p w14:paraId="20FA060F" w14:textId="2CD216AC" w:rsidR="006C34B1" w:rsidRPr="00645B75" w:rsidRDefault="006C34B1" w:rsidP="006C34B1">
            <w:pPr>
              <w:jc w:val="both"/>
              <w:rPr>
                <w:rFonts w:ascii="Arial" w:hAnsi="Arial" w:cs="Arial"/>
                <w:kern w:val="2"/>
                <w:sz w:val="20"/>
              </w:rPr>
            </w:pPr>
            <w:r w:rsidRPr="00645B75">
              <w:rPr>
                <w:rFonts w:ascii="Arial" w:hAnsi="Arial" w:cs="Arial"/>
                <w:kern w:val="2"/>
                <w:sz w:val="20"/>
              </w:rPr>
              <w:t>11.2.</w:t>
            </w:r>
            <w:r w:rsidR="002A36D4">
              <w:rPr>
                <w:rFonts w:ascii="Arial" w:hAnsi="Arial" w:cs="Arial"/>
                <w:kern w:val="2"/>
                <w:sz w:val="20"/>
              </w:rPr>
              <w:t>1</w:t>
            </w:r>
            <w:r w:rsidRPr="00645B75">
              <w:rPr>
                <w:rFonts w:ascii="Arial" w:hAnsi="Arial" w:cs="Arial"/>
                <w:kern w:val="2"/>
                <w:sz w:val="20"/>
              </w:rPr>
              <w:t>.2.2. 30 (trisdešimt) dienų (jei sutartinių įsipareigojimų įvykdymo (galutinis arba tarpinis) terminas ilgesnis nei 3 (trys) mėn., tačiau ne ilgesnis nei 6 (šeši) mėnesiai);</w:t>
            </w:r>
          </w:p>
          <w:p w14:paraId="32C72592" w14:textId="66F64023" w:rsidR="006C34B1" w:rsidRPr="00645B75" w:rsidRDefault="006C34B1" w:rsidP="006C34B1">
            <w:pPr>
              <w:jc w:val="both"/>
              <w:rPr>
                <w:rFonts w:ascii="Arial" w:hAnsi="Arial" w:cs="Arial"/>
                <w:kern w:val="2"/>
                <w:sz w:val="20"/>
              </w:rPr>
            </w:pPr>
            <w:r w:rsidRPr="00645B75">
              <w:rPr>
                <w:rFonts w:ascii="Arial" w:hAnsi="Arial" w:cs="Arial"/>
                <w:kern w:val="2"/>
                <w:sz w:val="20"/>
              </w:rPr>
              <w:t>11.2.</w:t>
            </w:r>
            <w:r w:rsidR="002A36D4">
              <w:rPr>
                <w:rFonts w:ascii="Arial" w:hAnsi="Arial" w:cs="Arial"/>
                <w:kern w:val="2"/>
                <w:sz w:val="20"/>
              </w:rPr>
              <w:t>1</w:t>
            </w:r>
            <w:r w:rsidRPr="00645B75">
              <w:rPr>
                <w:rFonts w:ascii="Arial" w:hAnsi="Arial" w:cs="Arial"/>
                <w:kern w:val="2"/>
                <w:sz w:val="20"/>
              </w:rPr>
              <w:t>.2.3. 45 (keturiasdešimt penkias) dienas (jei sutartinių įsipareigojimų įvykdymo (galutinis arba tarpinis) terminas ilgesnis nei 6 (šeši) mėnesiai, tačiau ne ilgesnis nei 12 (dvylika) mėnesių);</w:t>
            </w:r>
          </w:p>
          <w:p w14:paraId="465A2589" w14:textId="05EB451B" w:rsidR="006C34B1" w:rsidRPr="00645B75" w:rsidRDefault="006C34B1" w:rsidP="006C34B1">
            <w:pPr>
              <w:jc w:val="both"/>
              <w:rPr>
                <w:rFonts w:ascii="Arial" w:hAnsi="Arial" w:cs="Arial"/>
                <w:kern w:val="2"/>
                <w:sz w:val="20"/>
              </w:rPr>
            </w:pPr>
            <w:r w:rsidRPr="00645B75">
              <w:rPr>
                <w:rFonts w:ascii="Arial" w:hAnsi="Arial" w:cs="Arial"/>
                <w:kern w:val="2"/>
                <w:sz w:val="20"/>
              </w:rPr>
              <w:t>11.2.</w:t>
            </w:r>
            <w:r w:rsidR="002A36D4">
              <w:rPr>
                <w:rFonts w:ascii="Arial" w:hAnsi="Arial" w:cs="Arial"/>
                <w:kern w:val="2"/>
                <w:sz w:val="20"/>
              </w:rPr>
              <w:t>1</w:t>
            </w:r>
            <w:r w:rsidRPr="00645B75">
              <w:rPr>
                <w:rFonts w:ascii="Arial" w:hAnsi="Arial" w:cs="Arial"/>
                <w:kern w:val="2"/>
                <w:sz w:val="20"/>
              </w:rPr>
              <w:t>.2.4. 60 (šešiasdešimt) dienų (jei sutartinių įsipareigojimų įvykdymo (galutinis arba tarpinis) terminas ilgesnis nei 12 (dvylika) mėnesių) arba</w:t>
            </w:r>
          </w:p>
          <w:p w14:paraId="7CD54615" w14:textId="3E90596F" w:rsidR="006C34B1" w:rsidRPr="00645B75" w:rsidRDefault="006C34B1" w:rsidP="006C34B1">
            <w:pPr>
              <w:jc w:val="both"/>
              <w:rPr>
                <w:rFonts w:ascii="Arial" w:hAnsi="Arial" w:cs="Arial"/>
                <w:kern w:val="2"/>
                <w:sz w:val="20"/>
              </w:rPr>
            </w:pPr>
            <w:r w:rsidRPr="00645B75">
              <w:rPr>
                <w:rFonts w:ascii="Arial" w:hAnsi="Arial" w:cs="Arial"/>
                <w:kern w:val="2"/>
                <w:sz w:val="20"/>
              </w:rPr>
              <w:t>11.2.</w:t>
            </w:r>
            <w:r w:rsidR="002A36D4">
              <w:rPr>
                <w:rFonts w:ascii="Arial" w:hAnsi="Arial" w:cs="Arial"/>
                <w:kern w:val="2"/>
                <w:sz w:val="20"/>
              </w:rPr>
              <w:t>1</w:t>
            </w:r>
            <w:r w:rsidRPr="00645B75">
              <w:rPr>
                <w:rFonts w:ascii="Arial" w:hAnsi="Arial" w:cs="Arial"/>
                <w:kern w:val="2"/>
                <w:sz w:val="20"/>
              </w:rPr>
              <w:t>.3. Prekių pristatymo terminai pažeisti tai, kad priskaičiuotų netesybų už vėlavimą suma viršija 20 (dvidešimt) proc. Pradinės sutarties vertės arba</w:t>
            </w:r>
          </w:p>
          <w:p w14:paraId="5C3AA02B" w14:textId="039FC1E8" w:rsidR="006C34B1" w:rsidRPr="00645B75" w:rsidRDefault="006C34B1" w:rsidP="006C34B1">
            <w:pPr>
              <w:jc w:val="both"/>
              <w:rPr>
                <w:rFonts w:ascii="Arial" w:hAnsi="Arial" w:cs="Arial"/>
                <w:kern w:val="2"/>
                <w:sz w:val="20"/>
              </w:rPr>
            </w:pPr>
            <w:r w:rsidRPr="00645B75">
              <w:rPr>
                <w:rFonts w:ascii="Arial" w:hAnsi="Arial" w:cs="Arial"/>
                <w:kern w:val="2"/>
                <w:sz w:val="20"/>
              </w:rPr>
              <w:t>11.2.</w:t>
            </w:r>
            <w:r w:rsidR="002A36D4">
              <w:rPr>
                <w:rFonts w:ascii="Arial" w:hAnsi="Arial" w:cs="Arial"/>
                <w:kern w:val="2"/>
                <w:sz w:val="20"/>
              </w:rPr>
              <w:t>1</w:t>
            </w:r>
            <w:r w:rsidRPr="00645B75">
              <w:rPr>
                <w:rFonts w:ascii="Arial" w:hAnsi="Arial" w:cs="Arial"/>
                <w:kern w:val="2"/>
                <w:sz w:val="20"/>
              </w:rPr>
              <w:t>.4. Tiekėjas pažeidžia Prekių pristatymo terminus ir dėl Prekių pristatymo vėlavimo Prekės tampa nebereikalingos (tokiu atveju, Tiekėjas neturi teisės remtis 11.2.</w:t>
            </w:r>
            <w:r w:rsidR="002A36D4">
              <w:rPr>
                <w:rFonts w:ascii="Arial" w:hAnsi="Arial" w:cs="Arial"/>
                <w:kern w:val="2"/>
                <w:sz w:val="20"/>
              </w:rPr>
              <w:t>1</w:t>
            </w:r>
            <w:r w:rsidRPr="00645B75">
              <w:rPr>
                <w:rFonts w:ascii="Arial" w:hAnsi="Arial" w:cs="Arial"/>
                <w:kern w:val="2"/>
                <w:sz w:val="20"/>
              </w:rPr>
              <w:t>.2 punktu).</w:t>
            </w:r>
          </w:p>
          <w:p w14:paraId="12B46881" w14:textId="2E19CDCB" w:rsidR="006C34B1" w:rsidRPr="00645B75" w:rsidRDefault="006C34B1" w:rsidP="006C34B1">
            <w:pPr>
              <w:jc w:val="both"/>
              <w:rPr>
                <w:rFonts w:ascii="Arial" w:hAnsi="Arial" w:cs="Arial"/>
                <w:color w:val="4472C4"/>
                <w:kern w:val="2"/>
                <w:sz w:val="20"/>
              </w:rPr>
            </w:pPr>
          </w:p>
          <w:p w14:paraId="475719AE" w14:textId="63EE6CBA" w:rsidR="006C34B1" w:rsidRPr="00645B75" w:rsidRDefault="006C34B1" w:rsidP="006C34B1">
            <w:pPr>
              <w:jc w:val="both"/>
              <w:rPr>
                <w:rFonts w:ascii="Arial" w:hAnsi="Arial" w:cs="Arial"/>
                <w:b/>
                <w:bCs/>
                <w:kern w:val="2"/>
                <w:sz w:val="20"/>
              </w:rPr>
            </w:pPr>
            <w:r w:rsidRPr="00645B75">
              <w:rPr>
                <w:rFonts w:ascii="Arial" w:hAnsi="Arial" w:cs="Arial"/>
                <w:b/>
                <w:bCs/>
                <w:kern w:val="2"/>
                <w:sz w:val="20"/>
              </w:rPr>
              <w:t>Dėl kainos / įkainių keitimo (išskyrus 5.3 punktą)</w:t>
            </w:r>
          </w:p>
          <w:p w14:paraId="738103D8" w14:textId="4DDE6097" w:rsidR="006C34B1" w:rsidRPr="00645B75" w:rsidRDefault="006C34B1" w:rsidP="006C34B1">
            <w:pPr>
              <w:jc w:val="both"/>
              <w:rPr>
                <w:rFonts w:ascii="Arial" w:hAnsi="Arial" w:cs="Arial"/>
                <w:kern w:val="2"/>
                <w:sz w:val="20"/>
              </w:rPr>
            </w:pPr>
            <w:r w:rsidRPr="00645B75">
              <w:rPr>
                <w:rFonts w:ascii="Arial" w:hAnsi="Arial" w:cs="Arial"/>
                <w:kern w:val="2"/>
                <w:sz w:val="20"/>
              </w:rPr>
              <w:t>11.2.</w:t>
            </w:r>
            <w:r w:rsidR="002A36D4">
              <w:rPr>
                <w:rFonts w:ascii="Arial" w:hAnsi="Arial" w:cs="Arial"/>
                <w:kern w:val="2"/>
                <w:sz w:val="20"/>
              </w:rPr>
              <w:t>2</w:t>
            </w:r>
            <w:r w:rsidRPr="00645B75">
              <w:rPr>
                <w:rFonts w:ascii="Arial" w:hAnsi="Arial" w:cs="Arial"/>
                <w:kern w:val="2"/>
                <w:sz w:val="20"/>
              </w:rPr>
              <w:t>. jeigu Tiekėjas nevykdo prisiimtų įsipareigojimų už Sutartyje nustatytą Sutarties kainą / įkainius.</w:t>
            </w:r>
          </w:p>
          <w:p w14:paraId="038EAABC" w14:textId="77777777" w:rsidR="006C34B1" w:rsidRPr="00645B75" w:rsidRDefault="006C34B1" w:rsidP="006C34B1">
            <w:pPr>
              <w:jc w:val="both"/>
              <w:rPr>
                <w:rFonts w:ascii="Arial" w:hAnsi="Arial" w:cs="Arial"/>
                <w:kern w:val="2"/>
                <w:sz w:val="20"/>
              </w:rPr>
            </w:pPr>
          </w:p>
          <w:p w14:paraId="63EFAF9B" w14:textId="471CA75B" w:rsidR="006C34B1" w:rsidRPr="00645B75" w:rsidRDefault="006C34B1" w:rsidP="006C34B1">
            <w:pPr>
              <w:jc w:val="both"/>
              <w:rPr>
                <w:rFonts w:ascii="Arial" w:hAnsi="Arial" w:cs="Arial"/>
                <w:kern w:val="2"/>
                <w:sz w:val="20"/>
              </w:rPr>
            </w:pPr>
          </w:p>
          <w:p w14:paraId="314D2008" w14:textId="77A37534" w:rsidR="006C34B1" w:rsidRPr="00645B75" w:rsidRDefault="006C34B1" w:rsidP="006C34B1">
            <w:pPr>
              <w:jc w:val="both"/>
              <w:rPr>
                <w:rFonts w:ascii="Arial" w:hAnsi="Arial" w:cs="Arial"/>
                <w:b/>
                <w:bCs/>
                <w:kern w:val="2"/>
                <w:sz w:val="20"/>
              </w:rPr>
            </w:pPr>
            <w:r w:rsidRPr="00645B75">
              <w:rPr>
                <w:rFonts w:ascii="Arial" w:hAnsi="Arial" w:cs="Arial"/>
                <w:b/>
                <w:bCs/>
                <w:kern w:val="2"/>
                <w:sz w:val="20"/>
              </w:rPr>
              <w:t>Dėl Prekių kokybės</w:t>
            </w:r>
          </w:p>
          <w:p w14:paraId="490E5DD5" w14:textId="2D4C7D11" w:rsidR="006C34B1" w:rsidRPr="00645B75" w:rsidRDefault="006C34B1" w:rsidP="006C34B1">
            <w:pPr>
              <w:tabs>
                <w:tab w:val="left" w:pos="567"/>
                <w:tab w:val="left" w:pos="851"/>
                <w:tab w:val="left" w:pos="992"/>
                <w:tab w:val="left" w:pos="1134"/>
              </w:tabs>
              <w:jc w:val="both"/>
              <w:rPr>
                <w:rFonts w:ascii="Arial" w:eastAsia="Arial" w:hAnsi="Arial" w:cs="Arial"/>
                <w:kern w:val="2"/>
                <w:sz w:val="20"/>
              </w:rPr>
            </w:pPr>
            <w:r w:rsidRPr="00645B75">
              <w:rPr>
                <w:rFonts w:ascii="Arial" w:eastAsia="Arial" w:hAnsi="Arial" w:cs="Arial"/>
                <w:kern w:val="2"/>
                <w:sz w:val="20"/>
              </w:rPr>
              <w:t>11.2.</w:t>
            </w:r>
            <w:r w:rsidR="002A36D4">
              <w:rPr>
                <w:rFonts w:ascii="Arial" w:eastAsia="Arial" w:hAnsi="Arial" w:cs="Arial"/>
                <w:kern w:val="2"/>
                <w:sz w:val="20"/>
              </w:rPr>
              <w:t>3</w:t>
            </w:r>
            <w:r w:rsidRPr="00645B75">
              <w:rPr>
                <w:rFonts w:ascii="Arial" w:eastAsia="Arial" w:hAnsi="Arial" w:cs="Arial"/>
                <w:kern w:val="2"/>
                <w:sz w:val="20"/>
              </w:rPr>
              <w:t>. Tiekėjas daugiau kaip 2 (du) kartus pristato Prekes, kurios neatitinka Sutartyje ir (ar) Įstatymuose nustatytų reikalavimų Prekėms.</w:t>
            </w:r>
          </w:p>
          <w:p w14:paraId="4A1246A6" w14:textId="43309867" w:rsidR="006C34B1" w:rsidRPr="00645B75" w:rsidRDefault="006C34B1" w:rsidP="006C34B1">
            <w:pPr>
              <w:tabs>
                <w:tab w:val="left" w:pos="567"/>
                <w:tab w:val="left" w:pos="851"/>
                <w:tab w:val="left" w:pos="992"/>
                <w:tab w:val="left" w:pos="1134"/>
              </w:tabs>
              <w:jc w:val="both"/>
              <w:rPr>
                <w:rFonts w:ascii="Arial" w:eastAsia="Arial" w:hAnsi="Arial" w:cs="Arial"/>
                <w:kern w:val="2"/>
                <w:sz w:val="20"/>
              </w:rPr>
            </w:pPr>
          </w:p>
          <w:p w14:paraId="3A53762B" w14:textId="51B5BCA0" w:rsidR="006C34B1" w:rsidRPr="00645B75" w:rsidRDefault="006C34B1" w:rsidP="006C34B1">
            <w:pPr>
              <w:tabs>
                <w:tab w:val="left" w:pos="567"/>
                <w:tab w:val="left" w:pos="851"/>
                <w:tab w:val="left" w:pos="992"/>
                <w:tab w:val="left" w:pos="1134"/>
              </w:tabs>
              <w:jc w:val="both"/>
              <w:rPr>
                <w:rFonts w:ascii="Arial" w:eastAsia="Arial" w:hAnsi="Arial" w:cs="Arial"/>
                <w:b/>
                <w:bCs/>
                <w:kern w:val="2"/>
                <w:sz w:val="20"/>
              </w:rPr>
            </w:pPr>
            <w:r w:rsidRPr="00645B75">
              <w:rPr>
                <w:rFonts w:ascii="Arial" w:eastAsia="Arial" w:hAnsi="Arial" w:cs="Arial"/>
                <w:b/>
                <w:bCs/>
                <w:kern w:val="2"/>
                <w:sz w:val="20"/>
              </w:rPr>
              <w:t>Dėl teisių perleidimo</w:t>
            </w:r>
          </w:p>
          <w:p w14:paraId="6502E4B9" w14:textId="0506BF4B" w:rsidR="006C34B1" w:rsidRPr="00645B75" w:rsidRDefault="006C34B1" w:rsidP="006C34B1">
            <w:pPr>
              <w:tabs>
                <w:tab w:val="left" w:pos="567"/>
                <w:tab w:val="left" w:pos="851"/>
                <w:tab w:val="left" w:pos="992"/>
                <w:tab w:val="left" w:pos="1134"/>
              </w:tabs>
              <w:jc w:val="both"/>
              <w:rPr>
                <w:rFonts w:ascii="Arial" w:eastAsia="Arial" w:hAnsi="Arial" w:cs="Arial"/>
                <w:kern w:val="2"/>
                <w:sz w:val="20"/>
              </w:rPr>
            </w:pPr>
            <w:r w:rsidRPr="00645B75">
              <w:rPr>
                <w:rFonts w:ascii="Arial" w:eastAsia="Arial" w:hAnsi="Arial" w:cs="Arial"/>
                <w:kern w:val="2"/>
                <w:sz w:val="20"/>
              </w:rPr>
              <w:t>11.2.</w:t>
            </w:r>
            <w:r w:rsidR="002A36D4">
              <w:rPr>
                <w:rFonts w:ascii="Arial" w:eastAsia="Arial" w:hAnsi="Arial" w:cs="Arial"/>
                <w:kern w:val="2"/>
                <w:sz w:val="20"/>
              </w:rPr>
              <w:t>4</w:t>
            </w:r>
            <w:r w:rsidRPr="00645B75">
              <w:rPr>
                <w:rFonts w:ascii="Arial" w:eastAsia="Arial" w:hAnsi="Arial" w:cs="Arial"/>
                <w:kern w:val="2"/>
                <w:sz w:val="20"/>
              </w:rPr>
              <w:t>. Tiekėjas perleido savo teises ir (ar) įsipareigojimus pagal Sutartį tretiesiems asmenims be raštiško Pirkėjo sutikimo</w:t>
            </w:r>
          </w:p>
          <w:p w14:paraId="10199C4A" w14:textId="77777777" w:rsidR="006C34B1" w:rsidRPr="00645B75" w:rsidRDefault="006C34B1" w:rsidP="006C34B1">
            <w:pPr>
              <w:tabs>
                <w:tab w:val="left" w:pos="567"/>
                <w:tab w:val="left" w:pos="851"/>
                <w:tab w:val="left" w:pos="992"/>
                <w:tab w:val="left" w:pos="1134"/>
              </w:tabs>
              <w:jc w:val="both"/>
              <w:rPr>
                <w:rFonts w:ascii="Arial" w:eastAsia="Arial" w:hAnsi="Arial" w:cs="Arial"/>
                <w:kern w:val="2"/>
                <w:sz w:val="20"/>
              </w:rPr>
            </w:pPr>
          </w:p>
          <w:p w14:paraId="29CB45E9" w14:textId="77777777" w:rsidR="006C34B1" w:rsidRPr="00645B75" w:rsidRDefault="006C34B1" w:rsidP="006C34B1">
            <w:pPr>
              <w:tabs>
                <w:tab w:val="left" w:pos="567"/>
                <w:tab w:val="left" w:pos="851"/>
                <w:tab w:val="left" w:pos="992"/>
                <w:tab w:val="left" w:pos="1134"/>
              </w:tabs>
              <w:jc w:val="both"/>
              <w:rPr>
                <w:rFonts w:ascii="Arial" w:eastAsia="Arial" w:hAnsi="Arial" w:cs="Arial"/>
                <w:b/>
                <w:bCs/>
                <w:kern w:val="2"/>
                <w:sz w:val="20"/>
              </w:rPr>
            </w:pPr>
            <w:r w:rsidRPr="00645B75">
              <w:rPr>
                <w:rFonts w:ascii="Arial" w:eastAsia="Arial" w:hAnsi="Arial" w:cs="Arial"/>
                <w:b/>
                <w:bCs/>
                <w:kern w:val="2"/>
                <w:sz w:val="20"/>
              </w:rPr>
              <w:t>Dėl garantinių trūkumų</w:t>
            </w:r>
          </w:p>
          <w:p w14:paraId="57FABC48" w14:textId="6E8794DA" w:rsidR="006C34B1" w:rsidRPr="00645B75" w:rsidRDefault="006C34B1" w:rsidP="006C34B1">
            <w:pPr>
              <w:tabs>
                <w:tab w:val="left" w:pos="567"/>
                <w:tab w:val="left" w:pos="851"/>
                <w:tab w:val="left" w:pos="992"/>
                <w:tab w:val="left" w:pos="1134"/>
              </w:tabs>
              <w:jc w:val="both"/>
              <w:rPr>
                <w:rFonts w:ascii="Arial" w:eastAsia="Arial" w:hAnsi="Arial" w:cs="Arial"/>
                <w:kern w:val="2"/>
                <w:sz w:val="20"/>
              </w:rPr>
            </w:pPr>
            <w:r w:rsidRPr="00645B75">
              <w:rPr>
                <w:rFonts w:ascii="Arial" w:eastAsia="Arial" w:hAnsi="Arial" w:cs="Arial"/>
                <w:kern w:val="2"/>
                <w:sz w:val="20"/>
              </w:rPr>
              <w:t>11.2.</w:t>
            </w:r>
            <w:r w:rsidR="002A36D4">
              <w:rPr>
                <w:rFonts w:ascii="Arial" w:eastAsia="Arial" w:hAnsi="Arial" w:cs="Arial"/>
                <w:kern w:val="2"/>
                <w:sz w:val="20"/>
              </w:rPr>
              <w:t>5</w:t>
            </w:r>
            <w:r w:rsidRPr="00645B75">
              <w:rPr>
                <w:rFonts w:ascii="Arial" w:eastAsia="Arial" w:hAnsi="Arial" w:cs="Arial"/>
                <w:kern w:val="2"/>
                <w:sz w:val="20"/>
              </w:rPr>
              <w:t>. Tiekėjas nešalina garantinių trūkumu arba juos šalina ilgiau nei 45 (keturiasdešimt penkias) dienas.</w:t>
            </w:r>
          </w:p>
        </w:tc>
      </w:tr>
      <w:tr w:rsidR="006C34B1" w:rsidRPr="00645B75" w14:paraId="1E304429" w14:textId="77777777" w:rsidTr="00592427">
        <w:trPr>
          <w:trHeight w:val="300"/>
        </w:trPr>
        <w:tc>
          <w:tcPr>
            <w:tcW w:w="10201" w:type="dxa"/>
            <w:gridSpan w:val="4"/>
            <w:shd w:val="clear" w:color="auto" w:fill="BFBFBF" w:themeFill="background1" w:themeFillShade="BF"/>
            <w:vAlign w:val="center"/>
          </w:tcPr>
          <w:p w14:paraId="7895998A" w14:textId="77777777" w:rsidR="006C34B1" w:rsidRPr="00645B75" w:rsidRDefault="006C34B1" w:rsidP="006C34B1">
            <w:pPr>
              <w:jc w:val="center"/>
              <w:rPr>
                <w:rFonts w:ascii="Arial" w:hAnsi="Arial" w:cs="Arial"/>
                <w:kern w:val="2"/>
                <w:sz w:val="20"/>
              </w:rPr>
            </w:pPr>
            <w:r w:rsidRPr="00645B75">
              <w:rPr>
                <w:rFonts w:ascii="Arial" w:hAnsi="Arial" w:cs="Arial"/>
                <w:b/>
                <w:bCs/>
                <w:kern w:val="2"/>
                <w:sz w:val="20"/>
              </w:rPr>
              <w:lastRenderedPageBreak/>
              <w:t xml:space="preserve">12. APLINKOSAUGINIAI IR SOCIALINIAI KRITERIJAI </w:t>
            </w:r>
            <w:r w:rsidRPr="00645B75">
              <w:rPr>
                <w:rFonts w:ascii="Arial" w:hAnsi="Arial" w:cs="Arial"/>
                <w:kern w:val="2"/>
                <w:sz w:val="20"/>
              </w:rPr>
              <w:t>(taikoma, jeigu aplinkosauginiai ir (arba) socialiniai kriterijai nustatomi kaip Sutarties vykdymo sąlygos)</w:t>
            </w:r>
          </w:p>
        </w:tc>
      </w:tr>
      <w:tr w:rsidR="006C34B1" w:rsidRPr="00645B75" w14:paraId="2A70024B" w14:textId="77777777" w:rsidTr="00592427">
        <w:trPr>
          <w:trHeight w:val="300"/>
        </w:trPr>
        <w:tc>
          <w:tcPr>
            <w:tcW w:w="2532" w:type="dxa"/>
            <w:vAlign w:val="center"/>
          </w:tcPr>
          <w:p w14:paraId="3CB3AAA4"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12.1. Aplinkosauginių kriterijų nustatymo teisinis pagrindas</w:t>
            </w:r>
          </w:p>
        </w:tc>
        <w:tc>
          <w:tcPr>
            <w:tcW w:w="7669" w:type="dxa"/>
            <w:gridSpan w:val="3"/>
            <w:vAlign w:val="center"/>
          </w:tcPr>
          <w:p w14:paraId="00CDB61C" w14:textId="77777777" w:rsidR="00A53F54" w:rsidRDefault="00A53F54" w:rsidP="00A53F54">
            <w:pPr>
              <w:jc w:val="both"/>
              <w:rPr>
                <w:rFonts w:ascii="Arial" w:hAnsi="Arial" w:cs="Arial"/>
                <w:color w:val="000000"/>
                <w:kern w:val="2"/>
                <w:sz w:val="20"/>
              </w:rPr>
            </w:pPr>
            <w:r w:rsidRPr="008C557E">
              <w:rPr>
                <w:rFonts w:ascii="Arial" w:hAnsi="Arial" w:cs="Arial"/>
                <w:color w:val="000000"/>
                <w:kern w:val="2"/>
                <w:sz w:val="20"/>
                <w:shd w:val="clear" w:color="auto" w:fill="FFFFFF"/>
              </w:rPr>
              <w:t xml:space="preserve">Aplinkosauginiai kriterijai Prekėms nustatomi vadovaujantis </w:t>
            </w:r>
            <w:r w:rsidRPr="008C557E">
              <w:rPr>
                <w:rFonts w:ascii="Arial" w:hAnsi="Arial" w:cs="Arial"/>
                <w:color w:val="000000"/>
                <w:kern w:val="2"/>
                <w:sz w:val="20"/>
              </w:rPr>
              <w:t>Aplinkos apsaugos kriterijų taikymo, vykdant žaliuosius pirkimus, tvarkos aprašo, patvirtinto 2011 m. birželio 28 d. įsakymu D1-508</w:t>
            </w:r>
            <w:r w:rsidRPr="008C557E">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Pr="00642F54">
              <w:rPr>
                <w:rFonts w:ascii="Arial" w:hAnsi="Arial" w:cs="Arial"/>
                <w:kern w:val="2"/>
                <w:sz w:val="20"/>
                <w:shd w:val="clear" w:color="auto" w:fill="FFFFFF"/>
              </w:rPr>
              <w:t xml:space="preserve">4.4.1. </w:t>
            </w:r>
            <w:r w:rsidRPr="008C557E">
              <w:rPr>
                <w:rFonts w:ascii="Arial" w:hAnsi="Arial" w:cs="Arial"/>
                <w:color w:val="000000"/>
                <w:kern w:val="2"/>
                <w:sz w:val="20"/>
                <w:shd w:val="clear" w:color="auto" w:fill="FFFFFF"/>
              </w:rPr>
              <w:t>papunkčiu.</w:t>
            </w:r>
            <w:r w:rsidRPr="008C557E">
              <w:rPr>
                <w:rFonts w:ascii="Arial" w:hAnsi="Arial" w:cs="Arial"/>
                <w:color w:val="000000"/>
                <w:kern w:val="2"/>
                <w:sz w:val="20"/>
              </w:rPr>
              <w:t> </w:t>
            </w:r>
          </w:p>
          <w:p w14:paraId="53A635EF" w14:textId="1EF43EF4" w:rsidR="006C34B1" w:rsidRPr="00645B75" w:rsidRDefault="00A53F54" w:rsidP="00A53F54">
            <w:pPr>
              <w:jc w:val="both"/>
              <w:rPr>
                <w:rFonts w:ascii="Arial" w:hAnsi="Arial" w:cs="Arial"/>
                <w:b/>
                <w:bCs/>
                <w:kern w:val="2"/>
                <w:sz w:val="20"/>
              </w:rPr>
            </w:pPr>
            <w:r w:rsidRPr="00AA4D32">
              <w:rPr>
                <w:rFonts w:ascii="Arial" w:hAnsi="Arial" w:cs="Arial"/>
                <w:color w:val="000000"/>
                <w:kern w:val="2"/>
                <w:sz w:val="20"/>
              </w:rPr>
              <w:t>Pardavėjas įsipareigoja visus su Sutarties vykdymo metu susijusius dokumentus, įskaitant Techninės specifikacijos 1 priede nurodytus dokumentus, Pirkėjui pateikti elektroniniu būdu.</w:t>
            </w:r>
          </w:p>
        </w:tc>
      </w:tr>
      <w:tr w:rsidR="006C34B1" w:rsidRPr="00645B75" w14:paraId="757BD4CE" w14:textId="77777777" w:rsidTr="00592427">
        <w:trPr>
          <w:trHeight w:val="300"/>
        </w:trPr>
        <w:tc>
          <w:tcPr>
            <w:tcW w:w="2532" w:type="dxa"/>
            <w:vAlign w:val="center"/>
          </w:tcPr>
          <w:p w14:paraId="2614C360" w14:textId="11C196CD" w:rsidR="006C34B1" w:rsidRPr="00645B75" w:rsidRDefault="006C34B1" w:rsidP="000A2169">
            <w:pPr>
              <w:rPr>
                <w:rFonts w:ascii="Arial" w:hAnsi="Arial" w:cs="Arial"/>
                <w:b/>
                <w:bCs/>
                <w:kern w:val="2"/>
                <w:sz w:val="20"/>
              </w:rPr>
            </w:pPr>
            <w:r w:rsidRPr="00645B75">
              <w:rPr>
                <w:rFonts w:ascii="Arial" w:hAnsi="Arial" w:cs="Arial"/>
                <w:b/>
                <w:bCs/>
                <w:kern w:val="2"/>
                <w:sz w:val="20"/>
              </w:rPr>
              <w:t xml:space="preserve">12.2. </w:t>
            </w:r>
            <w:r w:rsidRPr="00645B75">
              <w:rPr>
                <w:rFonts w:ascii="Arial" w:hAnsi="Arial" w:cs="Arial"/>
                <w:b/>
                <w:bCs/>
                <w:color w:val="000000"/>
                <w:kern w:val="2"/>
                <w:sz w:val="20"/>
                <w:shd w:val="clear" w:color="auto" w:fill="FFFFFF"/>
              </w:rPr>
              <w:t>Su Prekių pakuotėmis susiję aplinkosauginiai kriterijai</w:t>
            </w:r>
          </w:p>
        </w:tc>
        <w:tc>
          <w:tcPr>
            <w:tcW w:w="7669" w:type="dxa"/>
            <w:gridSpan w:val="3"/>
            <w:vAlign w:val="center"/>
          </w:tcPr>
          <w:p w14:paraId="64C1AFA2" w14:textId="7C1ABDB9" w:rsidR="006C34B1" w:rsidRPr="00645B75" w:rsidRDefault="006C34B1" w:rsidP="006C34B1">
            <w:pPr>
              <w:jc w:val="both"/>
              <w:rPr>
                <w:rFonts w:ascii="Arial" w:hAnsi="Arial" w:cs="Arial"/>
                <w:color w:val="008080"/>
                <w:sz w:val="20"/>
              </w:rPr>
            </w:pPr>
            <w:r w:rsidRPr="00645B75">
              <w:rPr>
                <w:rFonts w:ascii="Arial" w:hAnsi="Arial" w:cs="Arial"/>
                <w:color w:val="000000" w:themeColor="text1"/>
                <w:kern w:val="2"/>
                <w:sz w:val="20"/>
              </w:rPr>
              <w:t>Punktas netaikomas.</w:t>
            </w:r>
          </w:p>
        </w:tc>
      </w:tr>
      <w:tr w:rsidR="006C34B1" w:rsidRPr="00645B75" w14:paraId="662E2E6A" w14:textId="77777777" w:rsidTr="00592427">
        <w:trPr>
          <w:trHeight w:val="300"/>
        </w:trPr>
        <w:tc>
          <w:tcPr>
            <w:tcW w:w="2532" w:type="dxa"/>
            <w:vAlign w:val="center"/>
          </w:tcPr>
          <w:p w14:paraId="2A9FE5D0" w14:textId="34A6C927" w:rsidR="006C34B1" w:rsidRPr="00645B75" w:rsidRDefault="006C34B1" w:rsidP="000A2169">
            <w:pPr>
              <w:rPr>
                <w:rFonts w:ascii="Arial" w:hAnsi="Arial" w:cs="Arial"/>
                <w:b/>
                <w:bCs/>
                <w:kern w:val="2"/>
                <w:sz w:val="20"/>
              </w:rPr>
            </w:pPr>
            <w:r w:rsidRPr="00645B75">
              <w:rPr>
                <w:rFonts w:ascii="Arial" w:hAnsi="Arial" w:cs="Arial"/>
                <w:b/>
                <w:bCs/>
                <w:kern w:val="2"/>
                <w:sz w:val="20"/>
              </w:rPr>
              <w:t xml:space="preserve">12.3. </w:t>
            </w:r>
            <w:r w:rsidRPr="00645B75">
              <w:rPr>
                <w:rFonts w:ascii="Arial" w:hAnsi="Arial" w:cs="Arial"/>
                <w:b/>
                <w:bCs/>
                <w:kern w:val="2"/>
                <w:sz w:val="20"/>
                <w:shd w:val="clear" w:color="auto" w:fill="FFFFFF"/>
              </w:rPr>
              <w:t>Su Prekių pristatymu susiję aplinkosauginiai kriterijai</w:t>
            </w:r>
          </w:p>
        </w:tc>
        <w:tc>
          <w:tcPr>
            <w:tcW w:w="7669" w:type="dxa"/>
            <w:gridSpan w:val="3"/>
            <w:vAlign w:val="center"/>
          </w:tcPr>
          <w:p w14:paraId="2861E162" w14:textId="096861EE" w:rsidR="006C34B1" w:rsidRPr="00645B75" w:rsidRDefault="006C34B1" w:rsidP="006C34B1">
            <w:pPr>
              <w:jc w:val="both"/>
              <w:rPr>
                <w:rFonts w:ascii="Arial" w:hAnsi="Arial" w:cs="Arial"/>
                <w:sz w:val="20"/>
                <w:shd w:val="clear" w:color="auto" w:fill="FFFFFF"/>
              </w:rPr>
            </w:pPr>
            <w:r w:rsidRPr="00645B75">
              <w:rPr>
                <w:rFonts w:ascii="Arial" w:hAnsi="Arial" w:cs="Arial"/>
                <w:kern w:val="2"/>
                <w:sz w:val="20"/>
                <w:shd w:val="clear" w:color="auto" w:fill="FFFFFF"/>
              </w:rPr>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23B15C49" w14:textId="6D6196A8" w:rsidR="006C34B1" w:rsidRPr="00645B75" w:rsidRDefault="006C34B1" w:rsidP="006C34B1">
            <w:pPr>
              <w:jc w:val="both"/>
              <w:rPr>
                <w:rFonts w:ascii="Arial" w:hAnsi="Arial" w:cs="Arial"/>
                <w:color w:val="FF0000"/>
                <w:sz w:val="20"/>
              </w:rPr>
            </w:pPr>
            <w:r w:rsidRPr="00645B75">
              <w:rPr>
                <w:rFonts w:ascii="Arial" w:hAnsi="Arial" w:cs="Arial"/>
                <w:sz w:val="20"/>
              </w:rPr>
              <w:t xml:space="preserve">12.3.2. Tiekėjas turi teisę Prekes pristatyti bet kuriuo Pirkėjo darbi metu, jei </w:t>
            </w:r>
            <w:r w:rsidRPr="00645B75">
              <w:rPr>
                <w:rFonts w:ascii="Arial" w:hAnsi="Arial" w:cs="Arial"/>
                <w:kern w:val="2"/>
                <w:sz w:val="20"/>
                <w:shd w:val="clear" w:color="auto" w:fill="FFFFFF"/>
              </w:rPr>
              <w:t>Prekių tiekimui turi naudoja netaršias ir (ar) mažiau aplinką teršiančias transporto priemones</w:t>
            </w:r>
            <w:r w:rsidRPr="00645B75">
              <w:rPr>
                <w:rFonts w:ascii="Arial" w:hAnsi="Arial" w:cs="Arial"/>
                <w:kern w:val="2"/>
                <w:sz w:val="20"/>
              </w:rPr>
              <w:t>,</w:t>
            </w:r>
            <w:r w:rsidRPr="00645B75">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645B75">
              <w:rPr>
                <w:rFonts w:ascii="Arial" w:hAnsi="Arial" w:cs="Arial"/>
                <w:kern w:val="2"/>
                <w:sz w:val="20"/>
              </w:rPr>
              <w:t>Nustačius, kad Tiekėjas šiame punkte nustatyto reikalavimo nesilaiko, Tiekėjui taikoma Specialiųjų sąlygų 9.5 punkte nurodyto dydžio bauda</w:t>
            </w:r>
            <w:r w:rsidRPr="00645B75">
              <w:rPr>
                <w:rFonts w:ascii="Arial" w:hAnsi="Arial" w:cs="Arial"/>
                <w:color w:val="000000"/>
                <w:kern w:val="2"/>
                <w:sz w:val="20"/>
              </w:rPr>
              <w:t>.</w:t>
            </w:r>
          </w:p>
        </w:tc>
      </w:tr>
      <w:tr w:rsidR="006C34B1" w:rsidRPr="00645B75" w14:paraId="54FBBE1A" w14:textId="77777777" w:rsidTr="00592427">
        <w:trPr>
          <w:trHeight w:val="300"/>
        </w:trPr>
        <w:tc>
          <w:tcPr>
            <w:tcW w:w="2532" w:type="dxa"/>
            <w:vAlign w:val="center"/>
          </w:tcPr>
          <w:p w14:paraId="14B786CE"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 xml:space="preserve">12.4. </w:t>
            </w:r>
            <w:r w:rsidRPr="00645B75">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645B75">
              <w:rPr>
                <w:rFonts w:ascii="Arial" w:hAnsi="Arial" w:cs="Arial"/>
                <w:b/>
                <w:kern w:val="2"/>
                <w:sz w:val="20"/>
                <w:shd w:val="clear" w:color="auto" w:fill="FFFFFF"/>
              </w:rPr>
              <w:t>riterijai</w:t>
            </w:r>
          </w:p>
        </w:tc>
        <w:tc>
          <w:tcPr>
            <w:tcW w:w="7669" w:type="dxa"/>
            <w:gridSpan w:val="3"/>
            <w:vAlign w:val="center"/>
          </w:tcPr>
          <w:p w14:paraId="2EC84B41" w14:textId="309C2D44" w:rsidR="006C34B1" w:rsidRPr="00645B75" w:rsidRDefault="006C34B1" w:rsidP="006C34B1">
            <w:pPr>
              <w:jc w:val="both"/>
              <w:rPr>
                <w:rFonts w:ascii="Arial" w:hAnsi="Arial" w:cs="Arial"/>
                <w:color w:val="FF0000"/>
                <w:sz w:val="20"/>
                <w:shd w:val="clear" w:color="auto" w:fill="FFFFFF"/>
              </w:rPr>
            </w:pPr>
            <w:r w:rsidRPr="00645B75">
              <w:rPr>
                <w:rFonts w:ascii="Arial" w:hAnsi="Arial" w:cs="Arial"/>
                <w:kern w:val="2"/>
                <w:sz w:val="20"/>
                <w:shd w:val="clear" w:color="auto" w:fill="FFFFFF"/>
              </w:rPr>
              <w:t>Tiekėjas, kai taikoma,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nurodytas šios Specialiųjų sąlygų 2.1 punkte  fiziškai įsitikina, ar Tiekėjas rūšiuoja atliekas jų susidarymo vietoje. Tiekėjas kartu su Prekių</w:t>
            </w:r>
            <w:r w:rsidRPr="00645B75">
              <w:rPr>
                <w:rFonts w:ascii="Arial" w:hAnsi="Arial" w:cs="Arial"/>
                <w:color w:val="FF0000"/>
                <w:kern w:val="2"/>
                <w:sz w:val="20"/>
                <w:shd w:val="clear" w:color="auto" w:fill="FFFFFF"/>
              </w:rPr>
              <w:t xml:space="preserve"> </w:t>
            </w:r>
            <w:r w:rsidRPr="00645B75">
              <w:rPr>
                <w:rFonts w:ascii="Arial" w:hAnsi="Arial" w:cs="Arial"/>
                <w:kern w:val="2"/>
                <w:sz w:val="20"/>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645B75">
              <w:rPr>
                <w:rFonts w:ascii="Arial" w:hAnsi="Arial" w:cs="Arial"/>
                <w:color w:val="000000"/>
                <w:kern w:val="2"/>
                <w:sz w:val="20"/>
                <w:shd w:val="clear" w:color="auto" w:fill="FFFFFF"/>
              </w:rPr>
              <w:t>Nustačius, kad Tiekėjas šiame punkte nustatyto reikalavimo nesilaiko, Tiekėjui taikoma Specialiųjų sąlygų 9.5 punkte nurodyto dydžio bauda.</w:t>
            </w:r>
          </w:p>
        </w:tc>
      </w:tr>
      <w:tr w:rsidR="006C34B1" w:rsidRPr="00645B75" w14:paraId="105C54D0" w14:textId="77777777" w:rsidTr="00592427">
        <w:trPr>
          <w:trHeight w:val="300"/>
        </w:trPr>
        <w:tc>
          <w:tcPr>
            <w:tcW w:w="2532" w:type="dxa"/>
            <w:vAlign w:val="center"/>
          </w:tcPr>
          <w:p w14:paraId="58B8BBD8" w14:textId="77777777" w:rsidR="006C34B1" w:rsidRPr="00645B75" w:rsidRDefault="006C34B1" w:rsidP="000A2169">
            <w:pPr>
              <w:rPr>
                <w:rFonts w:ascii="Arial" w:hAnsi="Arial" w:cs="Arial"/>
                <w:b/>
                <w:bCs/>
                <w:kern w:val="2"/>
                <w:sz w:val="20"/>
              </w:rPr>
            </w:pPr>
            <w:r w:rsidRPr="00645B75">
              <w:rPr>
                <w:rFonts w:ascii="Arial" w:hAnsi="Arial" w:cs="Arial"/>
                <w:b/>
                <w:bCs/>
                <w:kern w:val="2"/>
                <w:sz w:val="20"/>
              </w:rPr>
              <w:t>12.5. Su perkamomis Prekėmis susiję socialiniai kriterijai</w:t>
            </w:r>
          </w:p>
        </w:tc>
        <w:tc>
          <w:tcPr>
            <w:tcW w:w="7669" w:type="dxa"/>
            <w:gridSpan w:val="3"/>
            <w:vAlign w:val="center"/>
          </w:tcPr>
          <w:p w14:paraId="09C2C716" w14:textId="3AFBB3F5" w:rsidR="006C34B1" w:rsidRPr="00645B75" w:rsidRDefault="006C34B1" w:rsidP="006C34B1">
            <w:pPr>
              <w:jc w:val="both"/>
              <w:rPr>
                <w:rFonts w:ascii="Arial" w:hAnsi="Arial" w:cs="Arial"/>
                <w:color w:val="0070C0"/>
                <w:kern w:val="2"/>
                <w:sz w:val="20"/>
              </w:rPr>
            </w:pPr>
            <w:r w:rsidRPr="00645B75">
              <w:rPr>
                <w:rFonts w:ascii="Arial" w:hAnsi="Arial" w:cs="Arial"/>
                <w:color w:val="000000"/>
                <w:kern w:val="2"/>
                <w:sz w:val="20"/>
                <w:shd w:val="clear" w:color="auto" w:fill="FFFFFF"/>
              </w:rPr>
              <w:t>Punktas netaikomas.</w:t>
            </w:r>
          </w:p>
        </w:tc>
      </w:tr>
      <w:tr w:rsidR="006C34B1" w:rsidRPr="00645B75" w14:paraId="0A33ABEE" w14:textId="77777777" w:rsidTr="00592427">
        <w:trPr>
          <w:trHeight w:val="300"/>
        </w:trPr>
        <w:tc>
          <w:tcPr>
            <w:tcW w:w="10201" w:type="dxa"/>
            <w:gridSpan w:val="4"/>
            <w:shd w:val="clear" w:color="auto" w:fill="BFBFBF" w:themeFill="background1" w:themeFillShade="BF"/>
            <w:vAlign w:val="center"/>
          </w:tcPr>
          <w:p w14:paraId="2AC2B201" w14:textId="3F22361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13. BENDRŲJŲ SĄLYGŲ PAKEITIMAI IR PAPILDYMAI</w:t>
            </w:r>
          </w:p>
        </w:tc>
      </w:tr>
      <w:tr w:rsidR="006C34B1" w:rsidRPr="00645B75" w14:paraId="27A45DBE" w14:textId="77777777" w:rsidTr="00592427">
        <w:trPr>
          <w:trHeight w:val="300"/>
        </w:trPr>
        <w:tc>
          <w:tcPr>
            <w:tcW w:w="2532" w:type="dxa"/>
            <w:vAlign w:val="center"/>
          </w:tcPr>
          <w:p w14:paraId="7B577B96" w14:textId="2C6B74EF" w:rsidR="006C34B1" w:rsidRPr="00645B75" w:rsidRDefault="006C34B1" w:rsidP="006C34B1">
            <w:pPr>
              <w:jc w:val="both"/>
              <w:rPr>
                <w:rFonts w:ascii="Arial" w:hAnsi="Arial" w:cs="Arial"/>
                <w:b/>
                <w:bCs/>
                <w:kern w:val="2"/>
                <w:sz w:val="20"/>
              </w:rPr>
            </w:pPr>
            <w:r w:rsidRPr="00645B75">
              <w:rPr>
                <w:rFonts w:ascii="Arial" w:hAnsi="Arial" w:cs="Arial"/>
                <w:b/>
                <w:bCs/>
                <w:kern w:val="2"/>
                <w:sz w:val="20"/>
              </w:rPr>
              <w:t>13.1. Bendrųjų sąlygų pakeitimai</w:t>
            </w:r>
          </w:p>
        </w:tc>
        <w:tc>
          <w:tcPr>
            <w:tcW w:w="7669" w:type="dxa"/>
            <w:gridSpan w:val="3"/>
            <w:vAlign w:val="center"/>
          </w:tcPr>
          <w:p w14:paraId="662D172F" w14:textId="7D1A6D65" w:rsidR="006C34B1" w:rsidRPr="00645B75" w:rsidRDefault="006C34B1" w:rsidP="006C34B1">
            <w:pPr>
              <w:jc w:val="both"/>
              <w:rPr>
                <w:rFonts w:ascii="Arial" w:hAnsi="Arial" w:cs="Arial"/>
                <w:kern w:val="2"/>
                <w:sz w:val="20"/>
              </w:rPr>
            </w:pPr>
            <w:r w:rsidRPr="00645B75">
              <w:rPr>
                <w:rFonts w:ascii="Arial" w:hAnsi="Arial" w:cs="Arial"/>
                <w:kern w:val="2"/>
                <w:sz w:val="20"/>
              </w:rPr>
              <w:t>Šalys susitaria pakeisti nurodytus Sutarties Bendrųjų sąlygų punktus, išdėstant juos nauja redakcija:</w:t>
            </w:r>
          </w:p>
          <w:p w14:paraId="6ADF6347" w14:textId="77777777" w:rsidR="006C34B1" w:rsidRPr="00645B75" w:rsidRDefault="006C34B1" w:rsidP="006C34B1">
            <w:pPr>
              <w:jc w:val="both"/>
              <w:rPr>
                <w:rFonts w:ascii="Arial" w:hAnsi="Arial" w:cs="Arial"/>
                <w:color w:val="4472C4"/>
                <w:kern w:val="2"/>
                <w:sz w:val="20"/>
              </w:rPr>
            </w:pPr>
            <w:r w:rsidRPr="00645B75">
              <w:rPr>
                <w:rFonts w:ascii="Arial" w:hAnsi="Arial" w:cs="Arial"/>
                <w:sz w:val="20"/>
              </w:rPr>
              <w:lastRenderedPageBreak/>
              <w:t xml:space="preserve">„1.1.1.16. </w:t>
            </w:r>
            <w:r w:rsidRPr="00645B75">
              <w:rPr>
                <w:rFonts w:ascii="Arial" w:hAnsi="Arial" w:cs="Arial"/>
                <w:b/>
                <w:bCs/>
                <w:sz w:val="20"/>
              </w:rPr>
              <w:t>VPĮ / PĮ</w:t>
            </w:r>
            <w:r w:rsidRPr="00645B75">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16F088A4" w14:textId="77777777" w:rsidR="006C34B1" w:rsidRPr="00645B75" w:rsidRDefault="006C34B1" w:rsidP="006C34B1">
            <w:pPr>
              <w:jc w:val="both"/>
              <w:rPr>
                <w:rFonts w:ascii="Arial" w:eastAsiaTheme="minorHAnsi" w:hAnsi="Arial" w:cs="Arial"/>
                <w:kern w:val="2"/>
                <w:sz w:val="20"/>
                <w14:ligatures w14:val="standardContextual"/>
              </w:rPr>
            </w:pPr>
            <w:r w:rsidRPr="00645B75">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4B6BA25" w14:textId="77777777" w:rsidR="006C34B1" w:rsidRPr="00645B75" w:rsidRDefault="006C34B1" w:rsidP="006C34B1">
            <w:pPr>
              <w:jc w:val="both"/>
              <w:rPr>
                <w:rFonts w:ascii="Arial" w:eastAsiaTheme="minorHAnsi" w:hAnsi="Arial" w:cs="Arial"/>
                <w:kern w:val="2"/>
                <w:sz w:val="20"/>
                <w14:ligatures w14:val="standardContextual"/>
              </w:rPr>
            </w:pPr>
            <w:r w:rsidRPr="00645B75">
              <w:rPr>
                <w:rFonts w:ascii="Arial" w:eastAsiaTheme="minorHAnsi" w:hAnsi="Arial" w:cs="Arial"/>
                <w:kern w:val="2"/>
                <w:sz w:val="20"/>
                <w14:ligatures w14:val="standardContextual"/>
              </w:rPr>
              <w:t>„22. Sutartis gali būti nutraukiama VPĮ 90 / PĮ 98 straipsnyje ir Sutartyje numatytais atvejais, įskaitant galimybę nutraukti Sutartį Šalių susitarimu.“;</w:t>
            </w:r>
          </w:p>
          <w:p w14:paraId="3F2F7E18" w14:textId="77777777" w:rsidR="006C34B1" w:rsidRPr="00645B75" w:rsidRDefault="006C34B1" w:rsidP="006C34B1">
            <w:pPr>
              <w:jc w:val="both"/>
              <w:rPr>
                <w:rFonts w:ascii="Arial" w:eastAsiaTheme="minorHAnsi" w:hAnsi="Arial" w:cs="Arial"/>
                <w:kern w:val="2"/>
                <w:sz w:val="20"/>
                <w14:ligatures w14:val="standardContextual"/>
              </w:rPr>
            </w:pPr>
            <w:r w:rsidRPr="00645B75">
              <w:rPr>
                <w:rFonts w:ascii="Arial" w:eastAsiaTheme="minorHAnsi"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5B75">
              <w:rPr>
                <w:rFonts w:ascii="Arial" w:eastAsiaTheme="minorHAnsi" w:hAnsi="Arial" w:cs="Arial"/>
                <w:kern w:val="2"/>
                <w:sz w:val="20"/>
                <w:vertAlign w:val="superscript"/>
                <w14:ligatures w14:val="standardContextual"/>
              </w:rPr>
              <w:t>1</w:t>
            </w:r>
            <w:r w:rsidRPr="00645B75">
              <w:rPr>
                <w:rFonts w:ascii="Arial" w:eastAsiaTheme="minorHAnsi" w:hAnsi="Arial" w:cs="Arial"/>
                <w:kern w:val="2"/>
                <w:sz w:val="20"/>
                <w14:ligatures w14:val="standardContextual"/>
              </w:rPr>
              <w:t xml:space="preserve"> dalies / PĮ 58 straipsnio 4</w:t>
            </w:r>
            <w:r w:rsidRPr="00645B75">
              <w:rPr>
                <w:rFonts w:ascii="Arial" w:eastAsiaTheme="minorHAnsi" w:hAnsi="Arial" w:cs="Arial"/>
                <w:kern w:val="2"/>
                <w:sz w:val="20"/>
                <w:vertAlign w:val="superscript"/>
                <w14:ligatures w14:val="standardContextual"/>
              </w:rPr>
              <w:t>1</w:t>
            </w:r>
            <w:r w:rsidRPr="00645B75">
              <w:rPr>
                <w:rFonts w:ascii="Arial" w:eastAsiaTheme="minorHAnsi" w:hAnsi="Arial" w:cs="Arial"/>
                <w:kern w:val="2"/>
                <w:sz w:val="20"/>
                <w14:ligatures w14:val="standardContextual"/>
              </w:rPr>
              <w:t xml:space="preserve"> dalies nuostatų;“.</w:t>
            </w:r>
          </w:p>
          <w:p w14:paraId="1093E067" w14:textId="77777777" w:rsidR="006C34B1" w:rsidRPr="00645B75" w:rsidRDefault="006C34B1" w:rsidP="006C34B1">
            <w:pPr>
              <w:jc w:val="both"/>
              <w:rPr>
                <w:rFonts w:ascii="Arial" w:eastAsiaTheme="minorHAnsi" w:hAnsi="Arial" w:cs="Arial"/>
                <w:kern w:val="2"/>
                <w:sz w:val="20"/>
                <w14:ligatures w14:val="standardContextual"/>
              </w:rPr>
            </w:pPr>
          </w:p>
          <w:p w14:paraId="7704776C" w14:textId="77777777" w:rsidR="006C34B1" w:rsidRPr="00645B75" w:rsidRDefault="006C34B1" w:rsidP="006C34B1">
            <w:pPr>
              <w:rPr>
                <w:rFonts w:ascii="Arial" w:hAnsi="Arial" w:cs="Arial"/>
                <w:kern w:val="2"/>
                <w:sz w:val="20"/>
              </w:rPr>
            </w:pPr>
            <w:r w:rsidRPr="00645B75">
              <w:rPr>
                <w:rFonts w:ascii="Arial" w:hAnsi="Arial" w:cs="Arial"/>
                <w:kern w:val="2"/>
                <w:sz w:val="20"/>
              </w:rPr>
              <w:t xml:space="preserve">Bendrosios Sutarties sąlygos papildomos </w:t>
            </w:r>
            <w:r w:rsidRPr="00645B75">
              <w:rPr>
                <w:rFonts w:ascii="Arial" w:hAnsi="Arial" w:cs="Arial"/>
                <w:color w:val="000000"/>
                <w:sz w:val="20"/>
                <w:lang w:eastAsia="lt-LT"/>
              </w:rPr>
              <w:t xml:space="preserve">1.1.1.20. </w:t>
            </w:r>
            <w:r w:rsidRPr="00645B75">
              <w:rPr>
                <w:rFonts w:ascii="Arial" w:hAnsi="Arial" w:cs="Arial"/>
                <w:kern w:val="2"/>
                <w:sz w:val="20"/>
              </w:rPr>
              <w:t xml:space="preserve"> papunkčiu:</w:t>
            </w:r>
          </w:p>
          <w:p w14:paraId="016660A0" w14:textId="6D447526" w:rsidR="006C34B1" w:rsidRPr="00645B75" w:rsidRDefault="006C34B1" w:rsidP="006C34B1">
            <w:pPr>
              <w:rPr>
                <w:rFonts w:ascii="Arial" w:hAnsi="Arial" w:cs="Arial"/>
                <w:kern w:val="2"/>
                <w:sz w:val="20"/>
              </w:rPr>
            </w:pPr>
            <w:r w:rsidRPr="00645B75">
              <w:rPr>
                <w:rFonts w:ascii="Arial" w:hAnsi="Arial" w:cs="Arial"/>
                <w:kern w:val="2"/>
                <w:sz w:val="20"/>
              </w:rPr>
              <w:t>„1.1.1.20. Draudžiama kilmė – Pardavėjo, Subtiekėjo, Ūkio subjekto, kurio pajėgumais remiamasi, ar juos kontroliuojančių asmenų, taip pat Prekių , Paslaugų kilmė yra iš Viešųjų pirkimų įstatymo 92 straipsnio 14/15 dalyje numatytame sąraše nurodytų valstybių ar teritorijų.“</w:t>
            </w:r>
          </w:p>
          <w:p w14:paraId="35869585" w14:textId="77777777" w:rsidR="006C34B1" w:rsidRPr="00645B75" w:rsidRDefault="006C34B1" w:rsidP="006C34B1">
            <w:pPr>
              <w:rPr>
                <w:rFonts w:ascii="Arial" w:hAnsi="Arial" w:cs="Arial"/>
                <w:kern w:val="2"/>
                <w:sz w:val="20"/>
              </w:rPr>
            </w:pPr>
            <w:r w:rsidRPr="00645B75">
              <w:rPr>
                <w:rFonts w:ascii="Arial" w:hAnsi="Arial" w:cs="Arial"/>
                <w:kern w:val="2"/>
                <w:sz w:val="20"/>
              </w:rPr>
              <w:t>Bendrosios Sutarties sąlygos papildomos  2.4 punktu:</w:t>
            </w:r>
          </w:p>
          <w:p w14:paraId="63685B61" w14:textId="0722DDC5" w:rsidR="006C34B1" w:rsidRPr="00645B75" w:rsidRDefault="006C34B1" w:rsidP="006C34B1">
            <w:pPr>
              <w:rPr>
                <w:rFonts w:ascii="Arial" w:hAnsi="Arial" w:cs="Arial"/>
                <w:kern w:val="2"/>
                <w:sz w:val="20"/>
              </w:rPr>
            </w:pPr>
            <w:r w:rsidRPr="00645B75">
              <w:rPr>
                <w:rFonts w:ascii="Arial" w:hAnsi="Arial" w:cs="Arial"/>
                <w:kern w:val="2"/>
                <w:sz w:val="20"/>
              </w:rPr>
              <w:t>„2.4.Visos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F958D4D" w14:textId="77777777" w:rsidR="006C34B1" w:rsidRPr="00645B75" w:rsidRDefault="006C34B1" w:rsidP="006C34B1">
            <w:pPr>
              <w:rPr>
                <w:rFonts w:ascii="Arial" w:hAnsi="Arial" w:cs="Arial"/>
                <w:kern w:val="2"/>
                <w:sz w:val="20"/>
              </w:rPr>
            </w:pPr>
            <w:r w:rsidRPr="00645B75">
              <w:rPr>
                <w:rFonts w:ascii="Arial" w:hAnsi="Arial" w:cs="Arial"/>
                <w:kern w:val="2"/>
                <w:sz w:val="20"/>
              </w:rPr>
              <w:t xml:space="preserve"> Bendrųjų Sutarties sąlygų </w:t>
            </w:r>
            <w:r w:rsidRPr="00645B75">
              <w:rPr>
                <w:rFonts w:ascii="Arial" w:hAnsi="Arial" w:cs="Arial"/>
                <w:color w:val="000000"/>
                <w:sz w:val="20"/>
                <w:lang w:eastAsia="lt-LT"/>
              </w:rPr>
              <w:t xml:space="preserve">12.2.1.1. </w:t>
            </w:r>
            <w:r w:rsidRPr="00645B75">
              <w:rPr>
                <w:rFonts w:ascii="Arial" w:hAnsi="Arial" w:cs="Arial"/>
                <w:kern w:val="2"/>
                <w:sz w:val="20"/>
              </w:rPr>
              <w:t>punktas pakeičiamas iš išdėstomas taip:</w:t>
            </w:r>
          </w:p>
          <w:p w14:paraId="5B8A5129" w14:textId="77777777" w:rsidR="006C34B1" w:rsidRPr="00645B75" w:rsidRDefault="006C34B1" w:rsidP="006C34B1">
            <w:pPr>
              <w:jc w:val="both"/>
              <w:rPr>
                <w:rFonts w:ascii="Arial" w:hAnsi="Arial" w:cs="Arial"/>
                <w:kern w:val="2"/>
                <w:sz w:val="20"/>
              </w:rPr>
            </w:pPr>
            <w:r w:rsidRPr="00645B75">
              <w:rPr>
                <w:rFonts w:ascii="Arial" w:hAnsi="Arial" w:cs="Arial"/>
                <w:kern w:val="2"/>
                <w:sz w:val="20"/>
              </w:rPr>
              <w:t>„</w:t>
            </w:r>
            <w:r w:rsidRPr="00645B75">
              <w:rPr>
                <w:rFonts w:ascii="Arial" w:hAnsi="Arial" w:cs="Arial"/>
                <w:color w:val="000000"/>
                <w:sz w:val="20"/>
                <w:lang w:eastAsia="lt-LT"/>
              </w:rPr>
              <w:t xml:space="preserve">12.2.1.1. </w:t>
            </w:r>
            <w:r w:rsidRPr="00645B75">
              <w:rPr>
                <w:rFonts w:ascii="Arial" w:hAnsi="Arial" w:cs="Arial"/>
                <w:kern w:val="2"/>
                <w:sz w:val="20"/>
              </w:rPr>
              <w:t xml:space="preserve">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arba per kitą savo pasirinktą informacinę sistemą (pvz.: Pardavėjas elektroninę sąskaitą faktūrą gali teikti naudodamasis bet kuriuo PEPPOL tinkle registruotu prieigos tašku (angl. „Access </w:t>
            </w:r>
            <w:proofErr w:type="spellStart"/>
            <w:r w:rsidRPr="00645B75">
              <w:rPr>
                <w:rFonts w:ascii="Arial" w:hAnsi="Arial" w:cs="Arial"/>
                <w:kern w:val="2"/>
                <w:sz w:val="20"/>
              </w:rPr>
              <w:t>Point</w:t>
            </w:r>
            <w:proofErr w:type="spellEnd"/>
            <w:r w:rsidRPr="00645B75">
              <w:rPr>
                <w:rFonts w:ascii="Arial" w:hAnsi="Arial" w:cs="Arial"/>
                <w:kern w:val="2"/>
                <w:sz w:val="20"/>
              </w:rPr>
              <w:t>“) naudojančiu PEPPOL AS4 profilį). Europos elektroninių sąskaitų faktūrų standarto neatitinkančią elektroninę sąskaitą faktūrą Pardavėjas privalo pateikti, naudodamasis informacinės sistemos SABIS priemonėmis.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E21F7FA" w14:textId="77777777" w:rsidR="006C34B1" w:rsidRPr="00645B75" w:rsidRDefault="006C34B1" w:rsidP="006C34B1">
            <w:pPr>
              <w:rPr>
                <w:rFonts w:ascii="Arial" w:hAnsi="Arial" w:cs="Arial"/>
                <w:kern w:val="2"/>
                <w:sz w:val="20"/>
              </w:rPr>
            </w:pPr>
            <w:r w:rsidRPr="00645B75">
              <w:rPr>
                <w:rFonts w:ascii="Arial" w:hAnsi="Arial" w:cs="Arial"/>
                <w:kern w:val="2"/>
                <w:sz w:val="20"/>
              </w:rPr>
              <w:t xml:space="preserve">Bendrųjų Sutarties sąlygų 22.2.2. punktas papildomas </w:t>
            </w:r>
            <w:r w:rsidRPr="00645B75">
              <w:rPr>
                <w:rFonts w:ascii="Arial" w:hAnsi="Arial" w:cs="Arial"/>
                <w:sz w:val="20"/>
                <w:lang w:eastAsia="lt-LT"/>
              </w:rPr>
              <w:t xml:space="preserve">22.2.2.13., 22.2.2.14 ir 22.2.2.15 </w:t>
            </w:r>
            <w:r w:rsidRPr="00645B75">
              <w:rPr>
                <w:rFonts w:ascii="Arial" w:hAnsi="Arial" w:cs="Arial"/>
                <w:kern w:val="2"/>
                <w:sz w:val="20"/>
              </w:rPr>
              <w:t xml:space="preserve"> papunkčiais:</w:t>
            </w:r>
          </w:p>
          <w:p w14:paraId="58330E6E" w14:textId="77777777" w:rsidR="006C34B1" w:rsidRPr="00645B75" w:rsidRDefault="006C34B1" w:rsidP="006C34B1">
            <w:pPr>
              <w:rPr>
                <w:rFonts w:ascii="Arial" w:hAnsi="Arial" w:cs="Arial"/>
                <w:kern w:val="2"/>
                <w:sz w:val="20"/>
              </w:rPr>
            </w:pPr>
            <w:r w:rsidRPr="00645B75">
              <w:rPr>
                <w:rFonts w:ascii="Arial" w:hAnsi="Arial" w:cs="Arial"/>
                <w:kern w:val="2"/>
                <w:sz w:val="20"/>
              </w:rPr>
              <w:t>„</w:t>
            </w:r>
            <w:r w:rsidRPr="00645B75">
              <w:rPr>
                <w:rFonts w:ascii="Arial" w:hAnsi="Arial" w:cs="Arial"/>
                <w:sz w:val="20"/>
                <w:lang w:eastAsia="lt-LT"/>
              </w:rPr>
              <w:t xml:space="preserve">22.2.2.13 </w:t>
            </w:r>
            <w:r w:rsidRPr="00645B75">
              <w:rPr>
                <w:rFonts w:ascii="Arial" w:hAnsi="Arial" w:cs="Arial"/>
                <w:kern w:val="2"/>
                <w:sz w:val="20"/>
              </w:rPr>
              <w:t>Pirkimų įstatymo 98 straipsnio 1 dalyje nurodytais atvejais;</w:t>
            </w:r>
          </w:p>
          <w:p w14:paraId="39BD7F48" w14:textId="77777777" w:rsidR="006C34B1" w:rsidRPr="00645B75" w:rsidRDefault="006C34B1" w:rsidP="006C34B1">
            <w:pPr>
              <w:rPr>
                <w:rFonts w:ascii="Arial" w:hAnsi="Arial" w:cs="Arial"/>
                <w:kern w:val="2"/>
                <w:sz w:val="20"/>
              </w:rPr>
            </w:pPr>
            <w:r w:rsidRPr="00645B75">
              <w:rPr>
                <w:rFonts w:ascii="Arial" w:hAnsi="Arial" w:cs="Arial"/>
                <w:sz w:val="20"/>
                <w:lang w:eastAsia="lt-LT"/>
              </w:rPr>
              <w:t xml:space="preserve">22.2.2.14  </w:t>
            </w:r>
            <w:r w:rsidRPr="00645B75">
              <w:rPr>
                <w:rFonts w:ascii="Arial" w:hAnsi="Arial" w:cs="Arial"/>
                <w:kern w:val="2"/>
                <w:sz w:val="20"/>
              </w:rPr>
              <w:t>jeigu tiekiamos Prekės ir (ar) teikiamos Paslaugos yra Draudžiamos kilmės;</w:t>
            </w:r>
          </w:p>
          <w:p w14:paraId="51E876CA" w14:textId="729B1567" w:rsidR="006C34B1" w:rsidRPr="00645B75" w:rsidRDefault="006C34B1" w:rsidP="006C34B1">
            <w:pPr>
              <w:rPr>
                <w:rFonts w:ascii="Arial" w:hAnsi="Arial" w:cs="Arial"/>
                <w:kern w:val="2"/>
                <w:sz w:val="20"/>
              </w:rPr>
            </w:pPr>
            <w:r w:rsidRPr="00645B75">
              <w:rPr>
                <w:rFonts w:ascii="Arial" w:hAnsi="Arial" w:cs="Arial"/>
                <w:sz w:val="20"/>
                <w:lang w:eastAsia="lt-LT"/>
              </w:rPr>
              <w:lastRenderedPageBreak/>
              <w:t xml:space="preserve">22.2.2.15 </w:t>
            </w:r>
            <w:r w:rsidRPr="00645B75">
              <w:rPr>
                <w:rFonts w:ascii="Arial" w:hAnsi="Arial" w:cs="Arial"/>
                <w:kern w:val="2"/>
                <w:sz w:val="20"/>
              </w:rPr>
              <w:t xml:space="preserve">  jeigu asmens duomenų tvarkytojas iš esmės arba nuolat pažeidžia susitarimą dėl asmens duomenų tvarkymo, kaip numatyta tokio susitarimo 25 punkte, arba pažeidžia savo įsipareigojimus pagal Reglamentą (ES) 2016/679.“</w:t>
            </w:r>
          </w:p>
          <w:p w14:paraId="636D8C52" w14:textId="2FC2C314" w:rsidR="006C34B1" w:rsidRPr="00645B75" w:rsidRDefault="006C34B1" w:rsidP="006C34B1">
            <w:pPr>
              <w:rPr>
                <w:rFonts w:ascii="Arial" w:hAnsi="Arial" w:cs="Arial"/>
                <w:kern w:val="2"/>
                <w:sz w:val="20"/>
              </w:rPr>
            </w:pPr>
            <w:r w:rsidRPr="00645B75">
              <w:rPr>
                <w:rFonts w:ascii="Arial" w:hAnsi="Arial" w:cs="Arial"/>
                <w:kern w:val="2"/>
                <w:sz w:val="20"/>
              </w:rPr>
              <w:t xml:space="preserve">Bendrosios Sutarties sąlygos papildomos </w:t>
            </w:r>
            <w:r w:rsidRPr="00645B75">
              <w:rPr>
                <w:rFonts w:ascii="Arial" w:hAnsi="Arial" w:cs="Arial"/>
                <w:sz w:val="20"/>
                <w:lang w:eastAsia="lt-LT"/>
              </w:rPr>
              <w:t>22.2.9</w:t>
            </w:r>
            <w:r w:rsidRPr="00645B75">
              <w:rPr>
                <w:rFonts w:ascii="Arial" w:hAnsi="Arial" w:cs="Arial"/>
                <w:kern w:val="2"/>
                <w:sz w:val="20"/>
              </w:rPr>
              <w:t xml:space="preserve"> papunkčiu:</w:t>
            </w:r>
          </w:p>
          <w:p w14:paraId="05DBFC5F" w14:textId="36EEE089" w:rsidR="006C34B1" w:rsidRPr="00645B75" w:rsidRDefault="006C34B1" w:rsidP="006C34B1">
            <w:pPr>
              <w:jc w:val="both"/>
              <w:rPr>
                <w:rFonts w:ascii="Arial" w:hAnsi="Arial" w:cs="Arial"/>
                <w:kern w:val="2"/>
                <w:sz w:val="20"/>
              </w:rPr>
            </w:pPr>
            <w:r w:rsidRPr="00645B75">
              <w:rPr>
                <w:rFonts w:ascii="Arial" w:hAnsi="Arial" w:cs="Arial"/>
                <w:kern w:val="2"/>
                <w:sz w:val="20"/>
              </w:rPr>
              <w:t>„22.2.9.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1F29F4E3" w14:textId="605E922F" w:rsidR="006C34B1" w:rsidRPr="00645B75" w:rsidRDefault="006C34B1" w:rsidP="006C34B1">
            <w:pPr>
              <w:jc w:val="both"/>
              <w:rPr>
                <w:rFonts w:ascii="Arial" w:eastAsiaTheme="minorHAnsi" w:hAnsi="Arial" w:cs="Arial"/>
                <w:kern w:val="2"/>
                <w:sz w:val="20"/>
                <w14:ligatures w14:val="standardContextual"/>
              </w:rPr>
            </w:pPr>
          </w:p>
        </w:tc>
      </w:tr>
      <w:tr w:rsidR="006C34B1" w:rsidRPr="00645B75" w14:paraId="14A67351" w14:textId="77777777" w:rsidTr="00592427">
        <w:trPr>
          <w:trHeight w:val="300"/>
        </w:trPr>
        <w:tc>
          <w:tcPr>
            <w:tcW w:w="2532" w:type="dxa"/>
            <w:vAlign w:val="center"/>
          </w:tcPr>
          <w:p w14:paraId="67ACFB1E" w14:textId="01C62B02" w:rsidR="006C34B1" w:rsidRPr="00645B75" w:rsidRDefault="006C34B1" w:rsidP="000A2169">
            <w:pPr>
              <w:rPr>
                <w:rFonts w:ascii="Arial" w:hAnsi="Arial" w:cs="Arial"/>
                <w:b/>
                <w:bCs/>
                <w:kern w:val="2"/>
                <w:sz w:val="20"/>
              </w:rPr>
            </w:pPr>
            <w:r w:rsidRPr="00645B75">
              <w:rPr>
                <w:rFonts w:ascii="Arial" w:hAnsi="Arial" w:cs="Arial"/>
                <w:b/>
                <w:bCs/>
                <w:kern w:val="2"/>
                <w:sz w:val="20"/>
              </w:rPr>
              <w:lastRenderedPageBreak/>
              <w:t>13.2. Sutarties papildymas dėl antikorupcinės veiklos politikos ir Tiekėjų etikos kodekso laikymosi</w:t>
            </w:r>
          </w:p>
        </w:tc>
        <w:tc>
          <w:tcPr>
            <w:tcW w:w="7669" w:type="dxa"/>
            <w:gridSpan w:val="3"/>
            <w:vAlign w:val="center"/>
          </w:tcPr>
          <w:p w14:paraId="403D8F12" w14:textId="349AE210" w:rsidR="006C34B1" w:rsidRPr="00645B75" w:rsidRDefault="006C34B1" w:rsidP="006C34B1">
            <w:pPr>
              <w:jc w:val="both"/>
              <w:rPr>
                <w:rFonts w:ascii="Arial" w:hAnsi="Arial" w:cs="Arial"/>
                <w:kern w:val="2"/>
                <w:sz w:val="20"/>
              </w:rPr>
            </w:pPr>
            <w:r w:rsidRPr="00645B75">
              <w:rPr>
                <w:rFonts w:ascii="Arial" w:hAnsi="Arial" w:cs="Arial"/>
                <w:kern w:val="2"/>
                <w:sz w:val="20"/>
              </w:rPr>
              <w:t xml:space="preserve">Tiekėjas, pasirašydamas Sutartį, pareiškia ir garantuoja, kad yra susipažinęs su </w:t>
            </w:r>
            <w:hyperlink r:id="rId11" w:history="1">
              <w:r w:rsidRPr="00645B75">
                <w:rPr>
                  <w:rStyle w:val="Hyperlink"/>
                  <w:rFonts w:ascii="Arial" w:hAnsi="Arial" w:cs="Arial"/>
                  <w:i/>
                  <w:iCs/>
                  <w:sz w:val="20"/>
                </w:rPr>
                <w:t>UAB „EPSO-G“ įmonių grupės antikorupcinės veiklos politikos ir Tiekėjų etikos kodekso</w:t>
              </w:r>
            </w:hyperlink>
            <w:r w:rsidRPr="00645B75">
              <w:rPr>
                <w:rStyle w:val="Hyperlink"/>
                <w:rFonts w:ascii="Arial" w:hAnsi="Arial" w:cs="Arial"/>
                <w:i/>
                <w:iCs/>
                <w:sz w:val="20"/>
              </w:rPr>
              <w:t xml:space="preserve"> reikalavimais</w:t>
            </w:r>
            <w:r w:rsidRPr="00645B75">
              <w:rPr>
                <w:rFonts w:ascii="Arial" w:hAnsi="Arial" w:cs="Arial"/>
                <w:kern w:val="2"/>
                <w:sz w:val="20"/>
              </w:rPr>
              <w:t xml:space="preserve">. </w:t>
            </w:r>
          </w:p>
        </w:tc>
      </w:tr>
      <w:tr w:rsidR="006C34B1" w:rsidRPr="00645B75" w14:paraId="0223491A" w14:textId="77777777" w:rsidTr="00592427">
        <w:trPr>
          <w:trHeight w:val="300"/>
        </w:trPr>
        <w:tc>
          <w:tcPr>
            <w:tcW w:w="2532" w:type="dxa"/>
            <w:vAlign w:val="center"/>
          </w:tcPr>
          <w:p w14:paraId="053068EB" w14:textId="2565C8FB" w:rsidR="006C34B1" w:rsidRPr="00645B75" w:rsidRDefault="006C34B1" w:rsidP="000A2169">
            <w:pPr>
              <w:rPr>
                <w:rFonts w:ascii="Arial" w:hAnsi="Arial" w:cs="Arial"/>
                <w:b/>
                <w:bCs/>
                <w:kern w:val="2"/>
                <w:sz w:val="20"/>
              </w:rPr>
            </w:pPr>
            <w:r w:rsidRPr="00645B75">
              <w:rPr>
                <w:rFonts w:ascii="Arial" w:hAnsi="Arial" w:cs="Arial"/>
                <w:b/>
                <w:bCs/>
                <w:kern w:val="2"/>
                <w:sz w:val="20"/>
              </w:rPr>
              <w:t>13.3. Dėl atitikties Nacionaliniam saugumui užtikrinti svarbių objektų apsaugos įstatymui</w:t>
            </w:r>
          </w:p>
        </w:tc>
        <w:tc>
          <w:tcPr>
            <w:tcW w:w="7669" w:type="dxa"/>
            <w:gridSpan w:val="3"/>
            <w:vAlign w:val="center"/>
          </w:tcPr>
          <w:p w14:paraId="2D35C069" w14:textId="3066B764" w:rsidR="006C34B1" w:rsidRPr="00645B75" w:rsidRDefault="00D040C1" w:rsidP="006C34B1">
            <w:pPr>
              <w:jc w:val="both"/>
              <w:rPr>
                <w:rFonts w:ascii="Arial" w:hAnsi="Arial" w:cs="Arial"/>
                <w:kern w:val="2"/>
                <w:sz w:val="20"/>
              </w:rPr>
            </w:pPr>
            <w:sdt>
              <w:sdtPr>
                <w:rPr>
                  <w:rFonts w:ascii="Arial" w:hAnsi="Arial" w:cs="Arial"/>
                  <w:kern w:val="2"/>
                  <w:sz w:val="20"/>
                </w:rPr>
                <w:id w:val="-83848927"/>
                <w:placeholder>
                  <w:docPart w:val="22D8AB8CD1C4481D9BB186F8D0373DD4"/>
                </w:placeholder>
                <w:dropDownList>
                  <w:listItem w:value="Pasirinkite elementą."/>
                  <w:listItem w:displayText="Punktas taikomas: " w:value="Punktas taikomas: "/>
                  <w:listItem w:displayText="Punktas netaikomas: " w:value="Punktas netaikomas: "/>
                </w:dropDownList>
              </w:sdtPr>
              <w:sdtEndPr/>
              <w:sdtContent>
                <w:r w:rsidR="003F1F64">
                  <w:rPr>
                    <w:rFonts w:ascii="Arial" w:hAnsi="Arial" w:cs="Arial"/>
                    <w:kern w:val="2"/>
                    <w:sz w:val="20"/>
                  </w:rPr>
                  <w:t xml:space="preserve">Punktas netaikomas: </w:t>
                </w:r>
              </w:sdtContent>
            </w:sdt>
            <w:r w:rsidR="006C34B1" w:rsidRPr="00645B75">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6C34B1" w:rsidRPr="00645B75" w14:paraId="6E517DE3" w14:textId="77777777" w:rsidTr="00592427">
        <w:trPr>
          <w:trHeight w:val="300"/>
        </w:trPr>
        <w:tc>
          <w:tcPr>
            <w:tcW w:w="2532" w:type="dxa"/>
            <w:vAlign w:val="center"/>
          </w:tcPr>
          <w:p w14:paraId="59250B2E" w14:textId="29959737" w:rsidR="006C34B1" w:rsidRPr="00645B75" w:rsidRDefault="006C34B1" w:rsidP="000A2169">
            <w:pPr>
              <w:rPr>
                <w:rFonts w:ascii="Arial" w:hAnsi="Arial" w:cs="Arial"/>
                <w:b/>
                <w:bCs/>
                <w:kern w:val="2"/>
                <w:sz w:val="20"/>
                <w:highlight w:val="yellow"/>
              </w:rPr>
            </w:pPr>
            <w:r w:rsidRPr="00645B75">
              <w:rPr>
                <w:rFonts w:ascii="Arial" w:hAnsi="Arial" w:cs="Arial"/>
                <w:b/>
                <w:bCs/>
                <w:kern w:val="2"/>
                <w:sz w:val="20"/>
              </w:rPr>
              <w:t>13.4. Dėl  sutikimo dirbti Pirkėjo objektuose (įrenginiuose) ir/ar jų apsaugos zonoje (toliau – Sutikimas)</w:t>
            </w:r>
          </w:p>
        </w:tc>
        <w:tc>
          <w:tcPr>
            <w:tcW w:w="7669" w:type="dxa"/>
            <w:gridSpan w:val="3"/>
            <w:vAlign w:val="center"/>
          </w:tcPr>
          <w:p w14:paraId="7D2ACEEE" w14:textId="68CBE4AE" w:rsidR="006C34B1" w:rsidRPr="00645B75" w:rsidRDefault="008C441A" w:rsidP="00B35E86">
            <w:pPr>
              <w:pStyle w:val="Heading3"/>
              <w:numPr>
                <w:ilvl w:val="0"/>
                <w:numId w:val="0"/>
              </w:numPr>
              <w:rPr>
                <w:kern w:val="2"/>
                <w:highlight w:val="yellow"/>
              </w:rPr>
            </w:pPr>
            <w:r w:rsidRPr="00645B75">
              <w:rPr>
                <w:kern w:val="2"/>
                <w:shd w:val="clear" w:color="auto" w:fill="FFFFFF"/>
              </w:rPr>
              <w:t>Punktas netaikomas.</w:t>
            </w:r>
          </w:p>
        </w:tc>
      </w:tr>
      <w:tr w:rsidR="006C34B1" w:rsidRPr="00645B75" w14:paraId="4EDB3C48" w14:textId="77777777" w:rsidTr="00592427">
        <w:trPr>
          <w:trHeight w:val="300"/>
        </w:trPr>
        <w:tc>
          <w:tcPr>
            <w:tcW w:w="10201" w:type="dxa"/>
            <w:gridSpan w:val="4"/>
            <w:shd w:val="clear" w:color="auto" w:fill="BFBFBF" w:themeFill="background1" w:themeFillShade="BF"/>
          </w:tcPr>
          <w:p w14:paraId="5DB04887"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14. SUTARTIES PRIEDAI</w:t>
            </w:r>
          </w:p>
        </w:tc>
      </w:tr>
      <w:tr w:rsidR="006C34B1" w:rsidRPr="00645B75" w14:paraId="53E97A64" w14:textId="77777777" w:rsidTr="00592427">
        <w:trPr>
          <w:trHeight w:val="300"/>
        </w:trPr>
        <w:tc>
          <w:tcPr>
            <w:tcW w:w="2532" w:type="dxa"/>
          </w:tcPr>
          <w:p w14:paraId="4BA47CCF"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14.1. Priedas Nr. 1</w:t>
            </w:r>
          </w:p>
        </w:tc>
        <w:tc>
          <w:tcPr>
            <w:tcW w:w="7669" w:type="dxa"/>
            <w:gridSpan w:val="3"/>
          </w:tcPr>
          <w:p w14:paraId="0054E533" w14:textId="18972F6A" w:rsidR="006C34B1" w:rsidRPr="00645B75" w:rsidRDefault="006C34B1" w:rsidP="006C34B1">
            <w:pPr>
              <w:jc w:val="both"/>
              <w:rPr>
                <w:rFonts w:ascii="Arial" w:hAnsi="Arial" w:cs="Arial"/>
                <w:kern w:val="2"/>
                <w:sz w:val="20"/>
              </w:rPr>
            </w:pPr>
            <w:r w:rsidRPr="00645B75">
              <w:rPr>
                <w:rFonts w:ascii="Arial" w:hAnsi="Arial" w:cs="Arial"/>
                <w:kern w:val="2"/>
                <w:sz w:val="20"/>
              </w:rPr>
              <w:t>Techninė specifikacija</w:t>
            </w:r>
          </w:p>
        </w:tc>
      </w:tr>
      <w:tr w:rsidR="006C34B1" w:rsidRPr="00645B75" w14:paraId="639F803F" w14:textId="77777777" w:rsidTr="00592427">
        <w:trPr>
          <w:trHeight w:val="300"/>
        </w:trPr>
        <w:tc>
          <w:tcPr>
            <w:tcW w:w="2532" w:type="dxa"/>
          </w:tcPr>
          <w:p w14:paraId="3F093641"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14.2. Priedas Nr. 2</w:t>
            </w:r>
          </w:p>
        </w:tc>
        <w:tc>
          <w:tcPr>
            <w:tcW w:w="7669" w:type="dxa"/>
            <w:gridSpan w:val="3"/>
          </w:tcPr>
          <w:p w14:paraId="5F73415D" w14:textId="6FB8F255" w:rsidR="006C34B1" w:rsidRPr="00645B75" w:rsidRDefault="006C34B1" w:rsidP="006C34B1">
            <w:pPr>
              <w:jc w:val="both"/>
              <w:rPr>
                <w:rFonts w:ascii="Arial" w:hAnsi="Arial" w:cs="Arial"/>
                <w:kern w:val="2"/>
                <w:sz w:val="20"/>
              </w:rPr>
            </w:pPr>
            <w:r w:rsidRPr="00645B75">
              <w:rPr>
                <w:rFonts w:ascii="Arial" w:hAnsi="Arial" w:cs="Arial"/>
                <w:kern w:val="2"/>
                <w:sz w:val="20"/>
              </w:rPr>
              <w:t>Pasiūlymas</w:t>
            </w:r>
          </w:p>
        </w:tc>
      </w:tr>
      <w:tr w:rsidR="006C34B1" w:rsidRPr="00645B75" w14:paraId="4E4A6225" w14:textId="77777777" w:rsidTr="00592427">
        <w:trPr>
          <w:trHeight w:val="300"/>
        </w:trPr>
        <w:tc>
          <w:tcPr>
            <w:tcW w:w="2532" w:type="dxa"/>
          </w:tcPr>
          <w:p w14:paraId="7907ED90"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14.3. Priedas Nr. 3</w:t>
            </w:r>
          </w:p>
        </w:tc>
        <w:tc>
          <w:tcPr>
            <w:tcW w:w="7669" w:type="dxa"/>
            <w:gridSpan w:val="3"/>
          </w:tcPr>
          <w:p w14:paraId="4031B71B" w14:textId="0FE2AB26" w:rsidR="006C34B1" w:rsidRPr="008C441A" w:rsidRDefault="00B35E86" w:rsidP="006C34B1">
            <w:pPr>
              <w:jc w:val="both"/>
              <w:rPr>
                <w:rFonts w:ascii="Arial" w:hAnsi="Arial" w:cs="Arial"/>
                <w:kern w:val="2"/>
                <w:sz w:val="20"/>
              </w:rPr>
            </w:pPr>
            <w:r w:rsidRPr="008C441A">
              <w:rPr>
                <w:rFonts w:ascii="Arial" w:hAnsi="Arial" w:cs="Arial"/>
                <w:kern w:val="2"/>
                <w:sz w:val="20"/>
              </w:rPr>
              <w:t>Bendrosios sutarties sąlygos</w:t>
            </w:r>
          </w:p>
        </w:tc>
      </w:tr>
      <w:tr w:rsidR="00670C06" w:rsidRPr="00645B75" w14:paraId="4E230727" w14:textId="77777777" w:rsidTr="00592427">
        <w:trPr>
          <w:trHeight w:val="300"/>
        </w:trPr>
        <w:tc>
          <w:tcPr>
            <w:tcW w:w="2532" w:type="dxa"/>
          </w:tcPr>
          <w:p w14:paraId="70CE3F1B" w14:textId="33F8F3F9" w:rsidR="00670C06" w:rsidRPr="00645B75" w:rsidRDefault="00670C06" w:rsidP="006C34B1">
            <w:pPr>
              <w:jc w:val="center"/>
              <w:rPr>
                <w:rFonts w:ascii="Arial" w:hAnsi="Arial" w:cs="Arial"/>
                <w:b/>
                <w:bCs/>
                <w:kern w:val="2"/>
                <w:sz w:val="20"/>
              </w:rPr>
            </w:pPr>
            <w:r w:rsidRPr="00645B75">
              <w:rPr>
                <w:rFonts w:ascii="Arial" w:hAnsi="Arial" w:cs="Arial"/>
                <w:b/>
                <w:bCs/>
                <w:kern w:val="2"/>
                <w:sz w:val="20"/>
              </w:rPr>
              <w:t xml:space="preserve">14.4. Priedas Nr. </w:t>
            </w:r>
            <w:r w:rsidR="00D716B2">
              <w:rPr>
                <w:rFonts w:ascii="Arial" w:hAnsi="Arial" w:cs="Arial"/>
                <w:b/>
                <w:bCs/>
                <w:kern w:val="2"/>
                <w:sz w:val="20"/>
              </w:rPr>
              <w:t>4</w:t>
            </w:r>
          </w:p>
        </w:tc>
        <w:tc>
          <w:tcPr>
            <w:tcW w:w="7669" w:type="dxa"/>
            <w:gridSpan w:val="3"/>
          </w:tcPr>
          <w:p w14:paraId="3357E618" w14:textId="4318C594" w:rsidR="00670C06" w:rsidRPr="008C441A" w:rsidRDefault="00670C06" w:rsidP="006C34B1">
            <w:pPr>
              <w:jc w:val="both"/>
              <w:rPr>
                <w:rFonts w:ascii="Arial" w:hAnsi="Arial" w:cs="Arial"/>
                <w:kern w:val="2"/>
                <w:sz w:val="20"/>
              </w:rPr>
            </w:pPr>
            <w:r>
              <w:rPr>
                <w:rFonts w:ascii="Arial" w:hAnsi="Arial" w:cs="Arial"/>
                <w:kern w:val="2"/>
                <w:sz w:val="20"/>
              </w:rPr>
              <w:t>Trišalės sutarties projektas</w:t>
            </w:r>
          </w:p>
        </w:tc>
      </w:tr>
      <w:tr w:rsidR="006C34B1" w:rsidRPr="00645B75" w14:paraId="63E5446E" w14:textId="77777777" w:rsidTr="00592427">
        <w:tc>
          <w:tcPr>
            <w:tcW w:w="10201" w:type="dxa"/>
            <w:gridSpan w:val="4"/>
          </w:tcPr>
          <w:p w14:paraId="001C974E"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15. ŠALIŲ ATSTOVŲ PARAŠAI</w:t>
            </w:r>
          </w:p>
        </w:tc>
      </w:tr>
      <w:tr w:rsidR="006C34B1" w:rsidRPr="00645B75" w14:paraId="61AD5C0A" w14:textId="77777777" w:rsidTr="00592427">
        <w:tc>
          <w:tcPr>
            <w:tcW w:w="4788" w:type="dxa"/>
            <w:gridSpan w:val="3"/>
          </w:tcPr>
          <w:p w14:paraId="6D7F1989"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PIRKĖJAS</w:t>
            </w:r>
          </w:p>
        </w:tc>
        <w:tc>
          <w:tcPr>
            <w:tcW w:w="5413" w:type="dxa"/>
          </w:tcPr>
          <w:p w14:paraId="4003825F" w14:textId="77777777" w:rsidR="006C34B1" w:rsidRPr="00645B75" w:rsidRDefault="006C34B1" w:rsidP="006C34B1">
            <w:pPr>
              <w:jc w:val="center"/>
              <w:rPr>
                <w:rFonts w:ascii="Arial" w:hAnsi="Arial" w:cs="Arial"/>
                <w:b/>
                <w:bCs/>
                <w:kern w:val="2"/>
                <w:sz w:val="20"/>
              </w:rPr>
            </w:pPr>
            <w:r w:rsidRPr="00645B75">
              <w:rPr>
                <w:rFonts w:ascii="Arial" w:hAnsi="Arial" w:cs="Arial"/>
                <w:b/>
                <w:bCs/>
                <w:kern w:val="2"/>
                <w:sz w:val="20"/>
              </w:rPr>
              <w:t>TIEKĖJAS</w:t>
            </w:r>
          </w:p>
        </w:tc>
      </w:tr>
      <w:tr w:rsidR="006C34B1" w:rsidRPr="00645B75" w14:paraId="1A04FCFE" w14:textId="77777777" w:rsidTr="00592427">
        <w:tc>
          <w:tcPr>
            <w:tcW w:w="4788" w:type="dxa"/>
            <w:gridSpan w:val="3"/>
          </w:tcPr>
          <w:p w14:paraId="52B0CA31" w14:textId="38B22228" w:rsidR="006C34B1" w:rsidRPr="00BB5FD7" w:rsidRDefault="006C34B1" w:rsidP="006C34B1">
            <w:pPr>
              <w:jc w:val="center"/>
              <w:rPr>
                <w:rFonts w:ascii="Arial" w:hAnsi="Arial" w:cs="Arial"/>
                <w:kern w:val="2"/>
                <w:sz w:val="20"/>
                <w:highlight w:val="yellow"/>
              </w:rPr>
            </w:pPr>
          </w:p>
        </w:tc>
        <w:tc>
          <w:tcPr>
            <w:tcW w:w="5413" w:type="dxa"/>
          </w:tcPr>
          <w:p w14:paraId="63499C7B" w14:textId="24D53359" w:rsidR="006C34B1" w:rsidRPr="00BB5FD7" w:rsidRDefault="006C34B1" w:rsidP="006C34B1">
            <w:pPr>
              <w:jc w:val="center"/>
              <w:rPr>
                <w:rFonts w:ascii="Arial" w:hAnsi="Arial" w:cs="Arial"/>
                <w:b/>
                <w:bCs/>
                <w:kern w:val="2"/>
                <w:sz w:val="20"/>
                <w:highlight w:val="yellow"/>
              </w:rPr>
            </w:pPr>
          </w:p>
        </w:tc>
      </w:tr>
      <w:tr w:rsidR="003F1F64" w:rsidRPr="00645B75" w14:paraId="28A4822E" w14:textId="77777777" w:rsidTr="00592427">
        <w:tc>
          <w:tcPr>
            <w:tcW w:w="4788" w:type="dxa"/>
            <w:gridSpan w:val="3"/>
          </w:tcPr>
          <w:p w14:paraId="67B33680" w14:textId="227F736C" w:rsidR="00345637" w:rsidRDefault="00345637" w:rsidP="00345637">
            <w:pPr>
              <w:pBdr>
                <w:top w:val="nil"/>
                <w:left w:val="nil"/>
                <w:bottom w:val="nil"/>
                <w:right w:val="nil"/>
                <w:between w:val="nil"/>
                <w:bar w:val="nil"/>
              </w:pBdr>
              <w:rPr>
                <w:rFonts w:ascii="Arial" w:hAnsi="Arial" w:cs="Arial"/>
                <w:kern w:val="2"/>
                <w:sz w:val="20"/>
              </w:rPr>
            </w:pPr>
            <w:bookmarkStart w:id="0" w:name="_Hlk171065587"/>
            <w:r w:rsidRPr="00345637">
              <w:rPr>
                <w:rFonts w:ascii="Arial" w:hAnsi="Arial" w:cs="Arial"/>
                <w:kern w:val="2"/>
                <w:sz w:val="20"/>
              </w:rPr>
              <w:t>Kontaktiniai telefono numeriai vandens pristatymui į objektus</w:t>
            </w:r>
            <w:r>
              <w:rPr>
                <w:rFonts w:ascii="Arial" w:hAnsi="Arial" w:cs="Arial"/>
                <w:kern w:val="2"/>
                <w:sz w:val="20"/>
              </w:rPr>
              <w:t>.</w:t>
            </w:r>
          </w:p>
          <w:bookmarkEnd w:id="0"/>
          <w:p w14:paraId="2F304CDB" w14:textId="53DEFAB8" w:rsidR="003F1F64" w:rsidRPr="00642F54" w:rsidRDefault="003F1F64" w:rsidP="00D040C1">
            <w:pPr>
              <w:pBdr>
                <w:top w:val="nil"/>
                <w:left w:val="nil"/>
                <w:bottom w:val="nil"/>
                <w:right w:val="nil"/>
                <w:between w:val="nil"/>
                <w:bar w:val="nil"/>
              </w:pBdr>
              <w:rPr>
                <w:rFonts w:ascii="Arial" w:hAnsi="Arial" w:cs="Arial"/>
                <w:b/>
                <w:bCs/>
                <w:kern w:val="2"/>
                <w:sz w:val="20"/>
              </w:rPr>
            </w:pPr>
          </w:p>
        </w:tc>
        <w:tc>
          <w:tcPr>
            <w:tcW w:w="5413" w:type="dxa"/>
          </w:tcPr>
          <w:p w14:paraId="6E7343ED" w14:textId="77777777" w:rsidR="003F1F64" w:rsidRDefault="00AE26E8" w:rsidP="00AE26E8">
            <w:pPr>
              <w:rPr>
                <w:rFonts w:ascii="Arial" w:hAnsi="Arial" w:cs="Arial"/>
                <w:kern w:val="2"/>
                <w:sz w:val="20"/>
              </w:rPr>
            </w:pPr>
            <w:r>
              <w:rPr>
                <w:rFonts w:ascii="Arial" w:hAnsi="Arial" w:cs="Arial"/>
                <w:kern w:val="2"/>
                <w:sz w:val="20"/>
              </w:rPr>
              <w:t xml:space="preserve">UAB </w:t>
            </w:r>
            <w:proofErr w:type="spellStart"/>
            <w:r>
              <w:rPr>
                <w:rFonts w:ascii="Arial" w:hAnsi="Arial" w:cs="Arial"/>
                <w:kern w:val="2"/>
                <w:sz w:val="20"/>
              </w:rPr>
              <w:t>Culligan</w:t>
            </w:r>
            <w:proofErr w:type="spellEnd"/>
            <w:r>
              <w:rPr>
                <w:rFonts w:ascii="Arial" w:hAnsi="Arial" w:cs="Arial"/>
                <w:kern w:val="2"/>
                <w:sz w:val="20"/>
              </w:rPr>
              <w:t xml:space="preserve"> Lithuania</w:t>
            </w:r>
          </w:p>
          <w:p w14:paraId="3BDD6916" w14:textId="77777777" w:rsidR="00AE26E8" w:rsidRDefault="00AE26E8" w:rsidP="00AE26E8">
            <w:pPr>
              <w:rPr>
                <w:rFonts w:ascii="Arial" w:hAnsi="Arial" w:cs="Arial"/>
                <w:kern w:val="2"/>
                <w:sz w:val="20"/>
              </w:rPr>
            </w:pPr>
            <w:r w:rsidRPr="00AE26E8">
              <w:rPr>
                <w:rFonts w:ascii="Arial" w:hAnsi="Arial" w:cs="Arial"/>
                <w:kern w:val="2"/>
                <w:sz w:val="20"/>
              </w:rPr>
              <w:t>Zietelos g. 3, LT-03160 Vilnius</w:t>
            </w:r>
          </w:p>
          <w:p w14:paraId="58EE1E73" w14:textId="1703CD66" w:rsidR="00AE26E8" w:rsidRDefault="00AE26E8" w:rsidP="00AE26E8">
            <w:pPr>
              <w:rPr>
                <w:rFonts w:ascii="Arial" w:hAnsi="Arial" w:cs="Arial"/>
                <w:kern w:val="2"/>
                <w:sz w:val="20"/>
              </w:rPr>
            </w:pPr>
            <w:r>
              <w:rPr>
                <w:rFonts w:ascii="Arial" w:hAnsi="Arial" w:cs="Arial"/>
                <w:kern w:val="2"/>
                <w:sz w:val="20"/>
              </w:rPr>
              <w:t xml:space="preserve">Įmonės kodas </w:t>
            </w:r>
            <w:r w:rsidRPr="00AE26E8">
              <w:rPr>
                <w:rFonts w:ascii="Arial" w:hAnsi="Arial" w:cs="Arial"/>
                <w:kern w:val="2"/>
                <w:sz w:val="20"/>
              </w:rPr>
              <w:t>211638230</w:t>
            </w:r>
          </w:p>
          <w:p w14:paraId="7B32F7AB" w14:textId="22310CAB" w:rsidR="00AE26E8" w:rsidRDefault="00AE26E8" w:rsidP="00AE26E8">
            <w:pPr>
              <w:rPr>
                <w:rFonts w:ascii="Arial" w:hAnsi="Arial" w:cs="Arial"/>
                <w:kern w:val="2"/>
                <w:sz w:val="20"/>
              </w:rPr>
            </w:pPr>
            <w:r>
              <w:rPr>
                <w:rFonts w:ascii="Arial" w:hAnsi="Arial" w:cs="Arial"/>
                <w:kern w:val="2"/>
                <w:sz w:val="20"/>
              </w:rPr>
              <w:t xml:space="preserve">PVM mokėtojo kodas </w:t>
            </w:r>
            <w:r w:rsidRPr="00AE26E8">
              <w:rPr>
                <w:rFonts w:ascii="Arial" w:hAnsi="Arial" w:cs="Arial"/>
                <w:kern w:val="2"/>
                <w:sz w:val="20"/>
              </w:rPr>
              <w:t>LT116382314</w:t>
            </w:r>
          </w:p>
          <w:p w14:paraId="3D8BEB14" w14:textId="2C0DC341" w:rsidR="00AE26E8" w:rsidRDefault="00AE26E8" w:rsidP="00AE26E8">
            <w:pPr>
              <w:rPr>
                <w:rFonts w:ascii="Arial" w:hAnsi="Arial" w:cs="Arial"/>
                <w:kern w:val="2"/>
                <w:sz w:val="20"/>
              </w:rPr>
            </w:pPr>
            <w:r>
              <w:rPr>
                <w:rFonts w:ascii="Arial" w:hAnsi="Arial" w:cs="Arial"/>
                <w:kern w:val="2"/>
                <w:sz w:val="20"/>
              </w:rPr>
              <w:t>Tel. Nr. 8 800 20006</w:t>
            </w:r>
          </w:p>
          <w:p w14:paraId="06CA891D" w14:textId="088532D7" w:rsidR="00AE26E8" w:rsidRPr="007522B6" w:rsidRDefault="00AE26E8" w:rsidP="00AE26E8">
            <w:pPr>
              <w:rPr>
                <w:rFonts w:ascii="Arial" w:hAnsi="Arial" w:cs="Arial"/>
                <w:kern w:val="2"/>
                <w:sz w:val="20"/>
                <w:lang w:val="pt-BR"/>
              </w:rPr>
            </w:pPr>
            <w:r>
              <w:rPr>
                <w:rFonts w:ascii="Arial" w:hAnsi="Arial" w:cs="Arial"/>
                <w:kern w:val="2"/>
                <w:sz w:val="20"/>
              </w:rPr>
              <w:t xml:space="preserve">El. p. </w:t>
            </w:r>
            <w:hyperlink r:id="rId12" w:history="1">
              <w:r w:rsidRPr="00AE26E8">
                <w:rPr>
                  <w:rStyle w:val="Hyperlink"/>
                  <w:rFonts w:ascii="Arial" w:hAnsi="Arial" w:cs="Arial"/>
                  <w:color w:val="auto"/>
                  <w:kern w:val="2"/>
                  <w:sz w:val="20"/>
                  <w:u w:val="none"/>
                </w:rPr>
                <w:t>info</w:t>
              </w:r>
              <w:r w:rsidRPr="007522B6">
                <w:rPr>
                  <w:rStyle w:val="Hyperlink"/>
                  <w:rFonts w:ascii="Arial" w:hAnsi="Arial" w:cs="Arial"/>
                  <w:color w:val="auto"/>
                  <w:kern w:val="2"/>
                  <w:sz w:val="20"/>
                  <w:u w:val="none"/>
                  <w:lang w:val="pt-BR"/>
                </w:rPr>
                <w:t>@lt.edensprings.com</w:t>
              </w:r>
            </w:hyperlink>
          </w:p>
          <w:p w14:paraId="6B0136E9" w14:textId="77A8B3B6" w:rsidR="00AE26E8" w:rsidRPr="007522B6" w:rsidRDefault="00AE26E8" w:rsidP="00AE26E8">
            <w:pPr>
              <w:rPr>
                <w:rFonts w:ascii="Arial" w:hAnsi="Arial" w:cs="Arial"/>
                <w:kern w:val="2"/>
                <w:sz w:val="20"/>
                <w:lang w:val="pt-BR"/>
              </w:rPr>
            </w:pPr>
          </w:p>
        </w:tc>
      </w:tr>
    </w:tbl>
    <w:p w14:paraId="77110BD9" w14:textId="77777777" w:rsidR="00251399" w:rsidRPr="00645B75" w:rsidRDefault="00251399" w:rsidP="0055763B">
      <w:pPr>
        <w:jc w:val="center"/>
        <w:rPr>
          <w:rFonts w:ascii="Arial" w:hAnsi="Arial" w:cs="Arial"/>
          <w:sz w:val="20"/>
        </w:rPr>
      </w:pPr>
      <w:r w:rsidRPr="00645B75">
        <w:rPr>
          <w:rFonts w:ascii="Arial" w:hAnsi="Arial" w:cs="Arial"/>
          <w:color w:val="000000"/>
          <w:sz w:val="20"/>
        </w:rPr>
        <w:t>_______________</w:t>
      </w:r>
    </w:p>
    <w:p w14:paraId="3BB5E4CA" w14:textId="77777777" w:rsidR="00251399" w:rsidRPr="00645B75" w:rsidRDefault="00251399" w:rsidP="0055763B">
      <w:pPr>
        <w:rPr>
          <w:rFonts w:ascii="Arial" w:hAnsi="Arial" w:cs="Arial"/>
          <w:sz w:val="20"/>
        </w:rPr>
      </w:pPr>
    </w:p>
    <w:sectPr w:rsidR="00251399" w:rsidRPr="00645B75" w:rsidSect="00822D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1134" w:bottom="1134"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3B341" w14:textId="77777777" w:rsidR="00476082" w:rsidRDefault="00476082">
      <w:r>
        <w:separator/>
      </w:r>
    </w:p>
  </w:endnote>
  <w:endnote w:type="continuationSeparator" w:id="0">
    <w:p w14:paraId="465A3ECB" w14:textId="77777777" w:rsidR="00476082" w:rsidRDefault="0047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C94E" w14:textId="77777777" w:rsidR="00640E0A" w:rsidRDefault="00640E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F1C50" w14:textId="77777777" w:rsidR="00640E0A" w:rsidRDefault="00640E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91651" w14:textId="77777777" w:rsidR="00640E0A" w:rsidRDefault="00640E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00D8D" w14:textId="77777777" w:rsidR="00476082" w:rsidRDefault="00476082">
      <w:r>
        <w:separator/>
      </w:r>
    </w:p>
  </w:footnote>
  <w:footnote w:type="continuationSeparator" w:id="0">
    <w:p w14:paraId="0658DDD1" w14:textId="77777777" w:rsidR="00476082" w:rsidRDefault="0047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BC171" w14:textId="77777777" w:rsidR="00640E0A" w:rsidRDefault="00640E0A">
    <w:pPr>
      <w:tabs>
        <w:tab w:val="center" w:pos="4680"/>
        <w:tab w:val="right" w:pos="9360"/>
      </w:tabs>
      <w:spacing w:after="160" w:line="259" w:lineRule="auto"/>
      <w:rPr>
        <w:kern w:val="2"/>
        <w:sz w:val="22"/>
        <w:szCs w:val="22"/>
        <w:lang w:val="en-US"/>
      </w:rPr>
    </w:pPr>
  </w:p>
  <w:p w14:paraId="3608D6C1" w14:textId="77777777" w:rsidR="00640E0A" w:rsidRDefault="00640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6D2FA" w14:textId="77777777" w:rsidR="00640E0A" w:rsidRPr="00976362" w:rsidRDefault="008B63E3" w:rsidP="00A10867">
    <w:pPr>
      <w:tabs>
        <w:tab w:val="center" w:pos="4819"/>
        <w:tab w:val="right" w:pos="9638"/>
      </w:tabs>
      <w:jc w:val="center"/>
      <w:rPr>
        <w:rFonts w:asciiTheme="majorHAnsi" w:hAnsiTheme="majorHAnsi" w:cstheme="majorHAnsi"/>
        <w:sz w:val="20"/>
      </w:rPr>
    </w:pPr>
    <w:r w:rsidRPr="00976362">
      <w:rPr>
        <w:rFonts w:asciiTheme="majorHAnsi" w:hAnsiTheme="majorHAnsi" w:cstheme="majorHAnsi"/>
        <w:sz w:val="20"/>
      </w:rPr>
      <w:fldChar w:fldCharType="begin"/>
    </w:r>
    <w:r w:rsidRPr="00976362">
      <w:rPr>
        <w:rFonts w:asciiTheme="majorHAnsi" w:hAnsiTheme="majorHAnsi" w:cstheme="majorHAnsi"/>
        <w:sz w:val="20"/>
      </w:rPr>
      <w:instrText>PAGE   \* MERGEFORMAT</w:instrText>
    </w:r>
    <w:r w:rsidRPr="00976362">
      <w:rPr>
        <w:rFonts w:asciiTheme="majorHAnsi" w:hAnsiTheme="majorHAnsi" w:cstheme="majorHAnsi"/>
        <w:sz w:val="20"/>
      </w:rPr>
      <w:fldChar w:fldCharType="separate"/>
    </w:r>
    <w:r w:rsidRPr="00976362">
      <w:rPr>
        <w:rFonts w:asciiTheme="majorHAnsi" w:hAnsiTheme="majorHAnsi" w:cstheme="majorHAnsi"/>
        <w:noProof/>
        <w:sz w:val="20"/>
      </w:rPr>
      <w:t>23</w:t>
    </w:r>
    <w:r w:rsidRPr="00976362">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4586" w14:textId="38F4E680" w:rsidR="00640E0A" w:rsidRPr="00E706A7" w:rsidRDefault="00640E0A" w:rsidP="00E706A7">
    <w:pPr>
      <w:tabs>
        <w:tab w:val="center" w:pos="4819"/>
        <w:tab w:val="right" w:pos="9638"/>
      </w:tabs>
      <w:jc w:val="right"/>
      <w:rPr>
        <w:rFonts w:asciiTheme="majorHAnsi" w:eastAsia="Arial"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E2465DD"/>
    <w:multiLevelType w:val="multilevel"/>
    <w:tmpl w:val="94A85DD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568"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23" w:firstLine="3"/>
      </w:pPr>
      <w:rPr>
        <w:rFonts w:asciiTheme="minorHAns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A35D3D"/>
    <w:multiLevelType w:val="hybridMultilevel"/>
    <w:tmpl w:val="EE224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0E36BA7"/>
    <w:multiLevelType w:val="multilevel"/>
    <w:tmpl w:val="4ACCEB66"/>
    <w:lvl w:ilvl="0">
      <w:start w:val="1"/>
      <w:numFmt w:val="decimal"/>
      <w:lvlText w:val="%1."/>
      <w:lvlJc w:val="left"/>
      <w:pPr>
        <w:ind w:left="624" w:hanging="624"/>
      </w:pPr>
      <w:rPr>
        <w:rFonts w:hint="default"/>
      </w:rPr>
    </w:lvl>
    <w:lvl w:ilvl="1">
      <w:start w:val="5"/>
      <w:numFmt w:val="decimal"/>
      <w:lvlText w:val="%1.%2."/>
      <w:lvlJc w:val="left"/>
      <w:pPr>
        <w:ind w:left="624" w:hanging="624"/>
      </w:pPr>
      <w:rPr>
        <w:rFonts w:hint="default"/>
      </w:rPr>
    </w:lvl>
    <w:lvl w:ilvl="2">
      <w:start w:val="9"/>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1043556682">
    <w:abstractNumId w:val="2"/>
  </w:num>
  <w:num w:numId="2" w16cid:durableId="314800776">
    <w:abstractNumId w:val="1"/>
  </w:num>
  <w:num w:numId="3" w16cid:durableId="94715854">
    <w:abstractNumId w:val="0"/>
  </w:num>
  <w:num w:numId="4" w16cid:durableId="358548689">
    <w:abstractNumId w:val="4"/>
  </w:num>
  <w:num w:numId="5" w16cid:durableId="1173571310">
    <w:abstractNumId w:val="3"/>
  </w:num>
  <w:num w:numId="6" w16cid:durableId="203943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15400"/>
    <w:rsid w:val="0002216B"/>
    <w:rsid w:val="00022B30"/>
    <w:rsid w:val="00026785"/>
    <w:rsid w:val="0003542F"/>
    <w:rsid w:val="0004531A"/>
    <w:rsid w:val="00046DD7"/>
    <w:rsid w:val="00064FCE"/>
    <w:rsid w:val="00080979"/>
    <w:rsid w:val="000A2169"/>
    <w:rsid w:val="000B0CD4"/>
    <w:rsid w:val="000D1370"/>
    <w:rsid w:val="000D6404"/>
    <w:rsid w:val="00101A69"/>
    <w:rsid w:val="001061AF"/>
    <w:rsid w:val="00107ECD"/>
    <w:rsid w:val="00135972"/>
    <w:rsid w:val="001461F4"/>
    <w:rsid w:val="00147BDC"/>
    <w:rsid w:val="001939BE"/>
    <w:rsid w:val="001A518A"/>
    <w:rsid w:val="001C6994"/>
    <w:rsid w:val="001D4566"/>
    <w:rsid w:val="002170E3"/>
    <w:rsid w:val="0022314A"/>
    <w:rsid w:val="00241725"/>
    <w:rsid w:val="00242A31"/>
    <w:rsid w:val="00251399"/>
    <w:rsid w:val="00254237"/>
    <w:rsid w:val="00274DD9"/>
    <w:rsid w:val="00276667"/>
    <w:rsid w:val="00280943"/>
    <w:rsid w:val="00286F44"/>
    <w:rsid w:val="002956AB"/>
    <w:rsid w:val="002A36D4"/>
    <w:rsid w:val="002C0B8C"/>
    <w:rsid w:val="002D6974"/>
    <w:rsid w:val="002E3FF0"/>
    <w:rsid w:val="0030775B"/>
    <w:rsid w:val="00316E80"/>
    <w:rsid w:val="00317D9A"/>
    <w:rsid w:val="00332251"/>
    <w:rsid w:val="00335D38"/>
    <w:rsid w:val="0034519A"/>
    <w:rsid w:val="00345637"/>
    <w:rsid w:val="00350D3C"/>
    <w:rsid w:val="003512EE"/>
    <w:rsid w:val="00352459"/>
    <w:rsid w:val="0037019A"/>
    <w:rsid w:val="003775D9"/>
    <w:rsid w:val="00384A69"/>
    <w:rsid w:val="003A0FEE"/>
    <w:rsid w:val="003A51ED"/>
    <w:rsid w:val="003B367C"/>
    <w:rsid w:val="003D3C9C"/>
    <w:rsid w:val="003E4BCC"/>
    <w:rsid w:val="003F1F64"/>
    <w:rsid w:val="00413017"/>
    <w:rsid w:val="00417C0E"/>
    <w:rsid w:val="00423664"/>
    <w:rsid w:val="00425560"/>
    <w:rsid w:val="00425FEA"/>
    <w:rsid w:val="004263E7"/>
    <w:rsid w:val="00434E6B"/>
    <w:rsid w:val="00435778"/>
    <w:rsid w:val="00435F99"/>
    <w:rsid w:val="004407B1"/>
    <w:rsid w:val="0044634E"/>
    <w:rsid w:val="004508E4"/>
    <w:rsid w:val="00455B77"/>
    <w:rsid w:val="004626AB"/>
    <w:rsid w:val="00464B68"/>
    <w:rsid w:val="00476082"/>
    <w:rsid w:val="00482692"/>
    <w:rsid w:val="00486CDA"/>
    <w:rsid w:val="004920AD"/>
    <w:rsid w:val="00495E08"/>
    <w:rsid w:val="004A69EA"/>
    <w:rsid w:val="004B2D5D"/>
    <w:rsid w:val="004D4117"/>
    <w:rsid w:val="004E7DE1"/>
    <w:rsid w:val="004F1910"/>
    <w:rsid w:val="00510895"/>
    <w:rsid w:val="005154F2"/>
    <w:rsid w:val="005163D5"/>
    <w:rsid w:val="00526F4F"/>
    <w:rsid w:val="005349F2"/>
    <w:rsid w:val="005366CE"/>
    <w:rsid w:val="00545187"/>
    <w:rsid w:val="00547FE1"/>
    <w:rsid w:val="0055198A"/>
    <w:rsid w:val="0055763B"/>
    <w:rsid w:val="005671BF"/>
    <w:rsid w:val="00585BE9"/>
    <w:rsid w:val="00591374"/>
    <w:rsid w:val="00592427"/>
    <w:rsid w:val="00593C46"/>
    <w:rsid w:val="005B244B"/>
    <w:rsid w:val="005C153D"/>
    <w:rsid w:val="005F6055"/>
    <w:rsid w:val="005F654D"/>
    <w:rsid w:val="0060227B"/>
    <w:rsid w:val="0060436B"/>
    <w:rsid w:val="00605133"/>
    <w:rsid w:val="006139A9"/>
    <w:rsid w:val="00623862"/>
    <w:rsid w:val="00640E0A"/>
    <w:rsid w:val="00642F54"/>
    <w:rsid w:val="00644BD2"/>
    <w:rsid w:val="00645890"/>
    <w:rsid w:val="00645B75"/>
    <w:rsid w:val="006462EE"/>
    <w:rsid w:val="006604B7"/>
    <w:rsid w:val="00670C06"/>
    <w:rsid w:val="00680108"/>
    <w:rsid w:val="00680425"/>
    <w:rsid w:val="006821D9"/>
    <w:rsid w:val="00697F98"/>
    <w:rsid w:val="006B4FCE"/>
    <w:rsid w:val="006C2D2A"/>
    <w:rsid w:val="006C34B1"/>
    <w:rsid w:val="006D2CFB"/>
    <w:rsid w:val="006E3D47"/>
    <w:rsid w:val="006F0B2C"/>
    <w:rsid w:val="006F1699"/>
    <w:rsid w:val="006F4F93"/>
    <w:rsid w:val="006F73EB"/>
    <w:rsid w:val="0070243A"/>
    <w:rsid w:val="00716804"/>
    <w:rsid w:val="00742087"/>
    <w:rsid w:val="0074367D"/>
    <w:rsid w:val="00743D07"/>
    <w:rsid w:val="00746CF2"/>
    <w:rsid w:val="00750083"/>
    <w:rsid w:val="007522B6"/>
    <w:rsid w:val="007552D8"/>
    <w:rsid w:val="00780E74"/>
    <w:rsid w:val="007910C5"/>
    <w:rsid w:val="00795F3B"/>
    <w:rsid w:val="007B0B31"/>
    <w:rsid w:val="007B23F7"/>
    <w:rsid w:val="007C163D"/>
    <w:rsid w:val="007C4080"/>
    <w:rsid w:val="00816FE7"/>
    <w:rsid w:val="00822DB4"/>
    <w:rsid w:val="0084596C"/>
    <w:rsid w:val="008527ED"/>
    <w:rsid w:val="008535FA"/>
    <w:rsid w:val="008717C5"/>
    <w:rsid w:val="00887FA3"/>
    <w:rsid w:val="00891A54"/>
    <w:rsid w:val="008B57BC"/>
    <w:rsid w:val="008B5CCB"/>
    <w:rsid w:val="008B63E3"/>
    <w:rsid w:val="008B6E37"/>
    <w:rsid w:val="008C3305"/>
    <w:rsid w:val="008C441A"/>
    <w:rsid w:val="008F30C5"/>
    <w:rsid w:val="00923577"/>
    <w:rsid w:val="00931A32"/>
    <w:rsid w:val="0093450C"/>
    <w:rsid w:val="009440D7"/>
    <w:rsid w:val="00953006"/>
    <w:rsid w:val="00981456"/>
    <w:rsid w:val="00986D6C"/>
    <w:rsid w:val="009B121D"/>
    <w:rsid w:val="009C55CF"/>
    <w:rsid w:val="009C6FDC"/>
    <w:rsid w:val="009D070D"/>
    <w:rsid w:val="009D078D"/>
    <w:rsid w:val="009E5270"/>
    <w:rsid w:val="009F52E7"/>
    <w:rsid w:val="00A0011C"/>
    <w:rsid w:val="00A049E5"/>
    <w:rsid w:val="00A14EE1"/>
    <w:rsid w:val="00A3025F"/>
    <w:rsid w:val="00A411F3"/>
    <w:rsid w:val="00A456DF"/>
    <w:rsid w:val="00A53F54"/>
    <w:rsid w:val="00A716BF"/>
    <w:rsid w:val="00A73CA1"/>
    <w:rsid w:val="00A8297C"/>
    <w:rsid w:val="00A835F3"/>
    <w:rsid w:val="00A913F2"/>
    <w:rsid w:val="00A92D79"/>
    <w:rsid w:val="00AA159D"/>
    <w:rsid w:val="00AA1CAE"/>
    <w:rsid w:val="00AA30CE"/>
    <w:rsid w:val="00AA5686"/>
    <w:rsid w:val="00AA6349"/>
    <w:rsid w:val="00AB7766"/>
    <w:rsid w:val="00AC6027"/>
    <w:rsid w:val="00AC6CD8"/>
    <w:rsid w:val="00AD0D7F"/>
    <w:rsid w:val="00AD4C46"/>
    <w:rsid w:val="00AD4FBC"/>
    <w:rsid w:val="00AE26E8"/>
    <w:rsid w:val="00AE5AB2"/>
    <w:rsid w:val="00AE5D3D"/>
    <w:rsid w:val="00B301DA"/>
    <w:rsid w:val="00B31E9B"/>
    <w:rsid w:val="00B3253B"/>
    <w:rsid w:val="00B3312B"/>
    <w:rsid w:val="00B35E86"/>
    <w:rsid w:val="00B3633C"/>
    <w:rsid w:val="00B62095"/>
    <w:rsid w:val="00B64342"/>
    <w:rsid w:val="00B65166"/>
    <w:rsid w:val="00B675D7"/>
    <w:rsid w:val="00B717FE"/>
    <w:rsid w:val="00B8788C"/>
    <w:rsid w:val="00B90D79"/>
    <w:rsid w:val="00B9376A"/>
    <w:rsid w:val="00B95019"/>
    <w:rsid w:val="00BA0C48"/>
    <w:rsid w:val="00BA559C"/>
    <w:rsid w:val="00BA5C78"/>
    <w:rsid w:val="00BB5FD7"/>
    <w:rsid w:val="00BD19B6"/>
    <w:rsid w:val="00BD71EB"/>
    <w:rsid w:val="00BD71F0"/>
    <w:rsid w:val="00BE6F09"/>
    <w:rsid w:val="00BF4D43"/>
    <w:rsid w:val="00C0366B"/>
    <w:rsid w:val="00C052CD"/>
    <w:rsid w:val="00C12CBD"/>
    <w:rsid w:val="00C21342"/>
    <w:rsid w:val="00C2774D"/>
    <w:rsid w:val="00C43D07"/>
    <w:rsid w:val="00C45166"/>
    <w:rsid w:val="00C56724"/>
    <w:rsid w:val="00C6372B"/>
    <w:rsid w:val="00C748EB"/>
    <w:rsid w:val="00CB3614"/>
    <w:rsid w:val="00CB52F3"/>
    <w:rsid w:val="00CB58AD"/>
    <w:rsid w:val="00CC4FC0"/>
    <w:rsid w:val="00CC58EB"/>
    <w:rsid w:val="00CC62BA"/>
    <w:rsid w:val="00CC7567"/>
    <w:rsid w:val="00CD22E0"/>
    <w:rsid w:val="00CD6847"/>
    <w:rsid w:val="00CE1F27"/>
    <w:rsid w:val="00D040C1"/>
    <w:rsid w:val="00D128B2"/>
    <w:rsid w:val="00D245C2"/>
    <w:rsid w:val="00D26A02"/>
    <w:rsid w:val="00D36357"/>
    <w:rsid w:val="00D508B4"/>
    <w:rsid w:val="00D60E0E"/>
    <w:rsid w:val="00D716B2"/>
    <w:rsid w:val="00DA6712"/>
    <w:rsid w:val="00DB49BE"/>
    <w:rsid w:val="00DB55EC"/>
    <w:rsid w:val="00DB6E74"/>
    <w:rsid w:val="00DC091F"/>
    <w:rsid w:val="00DC30D4"/>
    <w:rsid w:val="00DC4FBE"/>
    <w:rsid w:val="00DD0A4A"/>
    <w:rsid w:val="00DF1830"/>
    <w:rsid w:val="00DF4FEB"/>
    <w:rsid w:val="00E0669F"/>
    <w:rsid w:val="00E268EA"/>
    <w:rsid w:val="00E30773"/>
    <w:rsid w:val="00E34959"/>
    <w:rsid w:val="00E5764A"/>
    <w:rsid w:val="00E61127"/>
    <w:rsid w:val="00E64194"/>
    <w:rsid w:val="00E76918"/>
    <w:rsid w:val="00E806F7"/>
    <w:rsid w:val="00E96EE0"/>
    <w:rsid w:val="00ED0478"/>
    <w:rsid w:val="00ED41D4"/>
    <w:rsid w:val="00ED7FF9"/>
    <w:rsid w:val="00EE1C3F"/>
    <w:rsid w:val="00EE25F9"/>
    <w:rsid w:val="00EE4842"/>
    <w:rsid w:val="00EF002F"/>
    <w:rsid w:val="00EF4065"/>
    <w:rsid w:val="00EF5624"/>
    <w:rsid w:val="00EF6E90"/>
    <w:rsid w:val="00F008F4"/>
    <w:rsid w:val="00F12D54"/>
    <w:rsid w:val="00F253A8"/>
    <w:rsid w:val="00F26228"/>
    <w:rsid w:val="00F4699F"/>
    <w:rsid w:val="00F66B9D"/>
    <w:rsid w:val="00F77B6B"/>
    <w:rsid w:val="00FA57EB"/>
    <w:rsid w:val="00FB0841"/>
    <w:rsid w:val="00FB2A1A"/>
    <w:rsid w:val="00FB5D21"/>
    <w:rsid w:val="00FC31AA"/>
    <w:rsid w:val="00FE19C4"/>
    <w:rsid w:val="00FE2242"/>
    <w:rsid w:val="00FE5C97"/>
    <w:rsid w:val="00FF6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DB4C"/>
  <w15:chartTrackingRefBased/>
  <w15:docId w15:val="{E040C768-2625-4986-A91B-07D2021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AD4FBC"/>
    <w:pPr>
      <w:keepNext/>
      <w:keepLines/>
      <w:numPr>
        <w:numId w:val="2"/>
      </w:numPr>
      <w:spacing w:after="133" w:line="240" w:lineRule="auto"/>
      <w:outlineLvl w:val="0"/>
    </w:pPr>
    <w:rPr>
      <w:rFonts w:ascii="Trebuchet MS" w:eastAsia="Trebuchet MS" w:hAnsi="Trebuchet MS" w:cs="Trebuchet MS"/>
      <w:b/>
      <w:color w:val="000000"/>
      <w:sz w:val="18"/>
      <w:lang w:eastAsia="lt-LT"/>
    </w:rPr>
  </w:style>
  <w:style w:type="paragraph" w:styleId="Heading2">
    <w:name w:val="heading 2"/>
    <w:next w:val="Normal"/>
    <w:link w:val="Heading2Char"/>
    <w:uiPriority w:val="9"/>
    <w:unhideWhenUsed/>
    <w:qFormat/>
    <w:rsid w:val="00AD4FBC"/>
    <w:pPr>
      <w:keepNext/>
      <w:keepLines/>
      <w:numPr>
        <w:ilvl w:val="1"/>
        <w:numId w:val="2"/>
      </w:numPr>
      <w:spacing w:after="133" w:line="240" w:lineRule="auto"/>
      <w:ind w:left="567" w:hanging="582"/>
      <w:outlineLvl w:val="1"/>
    </w:pPr>
    <w:rPr>
      <w:rFonts w:ascii="Tahoma" w:eastAsia="Trebuchet MS" w:hAnsi="Tahoma" w:cs="Tahoma"/>
      <w:b/>
      <w:color w:val="000000"/>
      <w:sz w:val="18"/>
      <w:szCs w:val="18"/>
      <w:lang w:eastAsia="lt-LT"/>
    </w:rPr>
  </w:style>
  <w:style w:type="paragraph" w:styleId="Heading3">
    <w:name w:val="heading 3"/>
    <w:basedOn w:val="Heading2"/>
    <w:next w:val="Normal"/>
    <w:link w:val="Heading3Char"/>
    <w:autoRedefine/>
    <w:uiPriority w:val="9"/>
    <w:unhideWhenUsed/>
    <w:qFormat/>
    <w:rsid w:val="00425FEA"/>
    <w:pPr>
      <w:keepNext w:val="0"/>
      <w:keepLines w:val="0"/>
      <w:numPr>
        <w:ilvl w:val="2"/>
        <w:numId w:val="6"/>
      </w:numPr>
      <w:tabs>
        <w:tab w:val="left" w:pos="851"/>
        <w:tab w:val="left" w:pos="1560"/>
      </w:tabs>
      <w:spacing w:after="0"/>
      <w:ind w:left="0" w:firstLine="720"/>
      <w:jc w:val="both"/>
      <w:outlineLvl w:val="2"/>
    </w:pPr>
    <w:rPr>
      <w:rFonts w:ascii="Arial" w:hAnsi="Arial" w:cs="Arial"/>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1399"/>
    <w:rPr>
      <w:sz w:val="16"/>
      <w:szCs w:val="16"/>
    </w:rPr>
  </w:style>
  <w:style w:type="paragraph" w:styleId="CommentText">
    <w:name w:val="annotation text"/>
    <w:basedOn w:val="Normal"/>
    <w:link w:val="CommentTextChar"/>
    <w:unhideWhenUsed/>
    <w:rsid w:val="00251399"/>
    <w:rPr>
      <w:sz w:val="20"/>
    </w:rPr>
  </w:style>
  <w:style w:type="character" w:customStyle="1" w:styleId="CommentTextChar">
    <w:name w:val="Comment Text Char"/>
    <w:basedOn w:val="DefaultParagraphFont"/>
    <w:link w:val="CommentText"/>
    <w:rsid w:val="0025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1399"/>
    <w:rPr>
      <w:b/>
      <w:bCs/>
    </w:rPr>
  </w:style>
  <w:style w:type="character" w:customStyle="1" w:styleId="CommentSubjectChar">
    <w:name w:val="Comment Subject Char"/>
    <w:basedOn w:val="CommentTextChar"/>
    <w:link w:val="CommentSubject"/>
    <w:semiHidden/>
    <w:rsid w:val="00251399"/>
    <w:rPr>
      <w:rFonts w:ascii="Times New Roman" w:eastAsia="Times New Roman" w:hAnsi="Times New Roman" w:cs="Times New Roman"/>
      <w:b/>
      <w:bCs/>
      <w:sz w:val="20"/>
      <w:szCs w:val="20"/>
    </w:rPr>
  </w:style>
  <w:style w:type="paragraph" w:styleId="Revision">
    <w:name w:val="Revision"/>
    <w:hidden/>
    <w:semiHidden/>
    <w:rsid w:val="00251399"/>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51399"/>
    <w:rPr>
      <w:color w:val="0000FF"/>
      <w:u w:val="single"/>
    </w:rPr>
  </w:style>
  <w:style w:type="character" w:styleId="UnresolvedMention">
    <w:name w:val="Unresolved Mention"/>
    <w:basedOn w:val="DefaultParagraphFont"/>
    <w:uiPriority w:val="99"/>
    <w:unhideWhenUsed/>
    <w:rsid w:val="00251399"/>
    <w:rPr>
      <w:color w:val="605E5C"/>
      <w:shd w:val="clear" w:color="auto" w:fill="E1DFDD"/>
    </w:rPr>
  </w:style>
  <w:style w:type="character" w:styleId="PlaceholderText">
    <w:name w:val="Placeholder Text"/>
    <w:basedOn w:val="DefaultParagraphFont"/>
    <w:rsid w:val="0025139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B3614"/>
    <w:pPr>
      <w:ind w:left="720"/>
      <w:contextualSpacing/>
    </w:pPr>
  </w:style>
  <w:style w:type="character" w:styleId="Strong">
    <w:name w:val="Strong"/>
    <w:basedOn w:val="DefaultParagraphFont"/>
    <w:uiPriority w:val="22"/>
    <w:qFormat/>
    <w:rsid w:val="00E0669F"/>
    <w:rPr>
      <w:b/>
      <w:bCs/>
    </w:rPr>
  </w:style>
  <w:style w:type="character" w:customStyle="1" w:styleId="Heading1Char">
    <w:name w:val="Heading 1 Char"/>
    <w:basedOn w:val="DefaultParagraphFont"/>
    <w:link w:val="Heading1"/>
    <w:uiPriority w:val="9"/>
    <w:rsid w:val="00AD4FBC"/>
    <w:rPr>
      <w:rFonts w:ascii="Trebuchet MS" w:eastAsia="Trebuchet MS" w:hAnsi="Trebuchet MS" w:cs="Trebuchet MS"/>
      <w:b/>
      <w:color w:val="000000"/>
      <w:sz w:val="18"/>
      <w:lang w:eastAsia="lt-LT"/>
    </w:rPr>
  </w:style>
  <w:style w:type="character" w:customStyle="1" w:styleId="Heading2Char">
    <w:name w:val="Heading 2 Char"/>
    <w:basedOn w:val="DefaultParagraphFont"/>
    <w:link w:val="Heading2"/>
    <w:uiPriority w:val="9"/>
    <w:rsid w:val="00AD4FBC"/>
    <w:rPr>
      <w:rFonts w:ascii="Tahoma" w:eastAsia="Trebuchet MS" w:hAnsi="Tahoma" w:cs="Tahoma"/>
      <w:b/>
      <w:color w:val="000000"/>
      <w:sz w:val="18"/>
      <w:szCs w:val="18"/>
      <w:lang w:eastAsia="lt-LT"/>
    </w:rPr>
  </w:style>
  <w:style w:type="character" w:customStyle="1" w:styleId="Heading3Char">
    <w:name w:val="Heading 3 Char"/>
    <w:basedOn w:val="DefaultParagraphFont"/>
    <w:link w:val="Heading3"/>
    <w:uiPriority w:val="9"/>
    <w:rsid w:val="00425FEA"/>
    <w:rPr>
      <w:rFonts w:ascii="Arial" w:eastAsia="Trebuchet MS" w:hAnsi="Arial" w:cs="Arial"/>
      <w:bCs/>
      <w:color w:val="000000"/>
      <w:sz w:val="20"/>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139A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35D38"/>
    <w:rPr>
      <w:color w:val="954F72" w:themeColor="followedHyperlink"/>
      <w:u w:val="single"/>
    </w:rPr>
  </w:style>
  <w:style w:type="character" w:customStyle="1" w:styleId="dlx-ws-normal">
    <w:name w:val="dlx-ws-normal"/>
    <w:basedOn w:val="DefaultParagraphFont"/>
    <w:rsid w:val="00CD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4844">
      <w:bodyDiv w:val="1"/>
      <w:marLeft w:val="0"/>
      <w:marRight w:val="0"/>
      <w:marTop w:val="0"/>
      <w:marBottom w:val="0"/>
      <w:divBdr>
        <w:top w:val="none" w:sz="0" w:space="0" w:color="auto"/>
        <w:left w:val="none" w:sz="0" w:space="0" w:color="auto"/>
        <w:bottom w:val="none" w:sz="0" w:space="0" w:color="auto"/>
        <w:right w:val="none" w:sz="0" w:space="0" w:color="auto"/>
      </w:divBdr>
    </w:div>
    <w:div w:id="228418754">
      <w:bodyDiv w:val="1"/>
      <w:marLeft w:val="0"/>
      <w:marRight w:val="0"/>
      <w:marTop w:val="0"/>
      <w:marBottom w:val="0"/>
      <w:divBdr>
        <w:top w:val="none" w:sz="0" w:space="0" w:color="auto"/>
        <w:left w:val="none" w:sz="0" w:space="0" w:color="auto"/>
        <w:bottom w:val="none" w:sz="0" w:space="0" w:color="auto"/>
        <w:right w:val="none" w:sz="0" w:space="0" w:color="auto"/>
      </w:divBdr>
    </w:div>
    <w:div w:id="539320804">
      <w:bodyDiv w:val="1"/>
      <w:marLeft w:val="0"/>
      <w:marRight w:val="0"/>
      <w:marTop w:val="0"/>
      <w:marBottom w:val="0"/>
      <w:divBdr>
        <w:top w:val="none" w:sz="0" w:space="0" w:color="auto"/>
        <w:left w:val="none" w:sz="0" w:space="0" w:color="auto"/>
        <w:bottom w:val="none" w:sz="0" w:space="0" w:color="auto"/>
        <w:right w:val="none" w:sz="0" w:space="0" w:color="auto"/>
      </w:divBdr>
    </w:div>
    <w:div w:id="1123814257">
      <w:bodyDiv w:val="1"/>
      <w:marLeft w:val="0"/>
      <w:marRight w:val="0"/>
      <w:marTop w:val="0"/>
      <w:marBottom w:val="0"/>
      <w:divBdr>
        <w:top w:val="none" w:sz="0" w:space="0" w:color="auto"/>
        <w:left w:val="none" w:sz="0" w:space="0" w:color="auto"/>
        <w:bottom w:val="none" w:sz="0" w:space="0" w:color="auto"/>
        <w:right w:val="none" w:sz="0" w:space="0" w:color="auto"/>
      </w:divBdr>
    </w:div>
    <w:div w:id="1142893086">
      <w:bodyDiv w:val="1"/>
      <w:marLeft w:val="0"/>
      <w:marRight w:val="0"/>
      <w:marTop w:val="0"/>
      <w:marBottom w:val="0"/>
      <w:divBdr>
        <w:top w:val="none" w:sz="0" w:space="0" w:color="auto"/>
        <w:left w:val="none" w:sz="0" w:space="0" w:color="auto"/>
        <w:bottom w:val="none" w:sz="0" w:space="0" w:color="auto"/>
        <w:right w:val="none" w:sz="0" w:space="0" w:color="auto"/>
      </w:divBdr>
    </w:div>
    <w:div w:id="1220895322">
      <w:bodyDiv w:val="1"/>
      <w:marLeft w:val="0"/>
      <w:marRight w:val="0"/>
      <w:marTop w:val="0"/>
      <w:marBottom w:val="0"/>
      <w:divBdr>
        <w:top w:val="none" w:sz="0" w:space="0" w:color="auto"/>
        <w:left w:val="none" w:sz="0" w:space="0" w:color="auto"/>
        <w:bottom w:val="none" w:sz="0" w:space="0" w:color="auto"/>
        <w:right w:val="none" w:sz="0" w:space="0" w:color="auto"/>
      </w:divBdr>
    </w:div>
    <w:div w:id="1330671573">
      <w:bodyDiv w:val="1"/>
      <w:marLeft w:val="0"/>
      <w:marRight w:val="0"/>
      <w:marTop w:val="0"/>
      <w:marBottom w:val="0"/>
      <w:divBdr>
        <w:top w:val="none" w:sz="0" w:space="0" w:color="auto"/>
        <w:left w:val="none" w:sz="0" w:space="0" w:color="auto"/>
        <w:bottom w:val="none" w:sz="0" w:space="0" w:color="auto"/>
        <w:right w:val="none" w:sz="0" w:space="0" w:color="auto"/>
      </w:divBdr>
    </w:div>
    <w:div w:id="1461847360">
      <w:bodyDiv w:val="1"/>
      <w:marLeft w:val="0"/>
      <w:marRight w:val="0"/>
      <w:marTop w:val="0"/>
      <w:marBottom w:val="0"/>
      <w:divBdr>
        <w:top w:val="none" w:sz="0" w:space="0" w:color="auto"/>
        <w:left w:val="none" w:sz="0" w:space="0" w:color="auto"/>
        <w:bottom w:val="none" w:sz="0" w:space="0" w:color="auto"/>
        <w:right w:val="none" w:sz="0" w:space="0" w:color="auto"/>
      </w:divBdr>
    </w:div>
    <w:div w:id="1831095303">
      <w:bodyDiv w:val="1"/>
      <w:marLeft w:val="0"/>
      <w:marRight w:val="0"/>
      <w:marTop w:val="0"/>
      <w:marBottom w:val="0"/>
      <w:divBdr>
        <w:top w:val="none" w:sz="0" w:space="0" w:color="auto"/>
        <w:left w:val="none" w:sz="0" w:space="0" w:color="auto"/>
        <w:bottom w:val="none" w:sz="0" w:space="0" w:color="auto"/>
        <w:right w:val="none" w:sz="0" w:space="0" w:color="auto"/>
      </w:divBdr>
    </w:div>
    <w:div w:id="19140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lt.edenspring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mbergrid.lt/standartiniai-reikalavimai-tiekejams-rangovams/99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03719C403147FF8047F17AB0511560"/>
        <w:category>
          <w:name w:val="General"/>
          <w:gallery w:val="placeholder"/>
        </w:category>
        <w:types>
          <w:type w:val="bbPlcHdr"/>
        </w:types>
        <w:behaviors>
          <w:behavior w:val="content"/>
        </w:behaviors>
        <w:guid w:val="{12184C73-390A-4386-A76F-8B0C79F65D53}"/>
      </w:docPartPr>
      <w:docPartBody>
        <w:p w:rsidR="00543E6A" w:rsidRDefault="00543E6A" w:rsidP="00543E6A">
          <w:pPr>
            <w:pStyle w:val="0603719C403147FF8047F17AB0511560"/>
          </w:pPr>
          <w:r w:rsidRPr="0030775B">
            <w:rPr>
              <w:rStyle w:val="PlaceholderText"/>
              <w:rFonts w:eastAsiaTheme="minorHAnsi" w:cstheme="minorHAnsi"/>
              <w:color w:val="FF0000"/>
              <w:sz w:val="20"/>
            </w:rPr>
            <w:t>Pasirinkite elementą.</w:t>
          </w:r>
        </w:p>
      </w:docPartBody>
    </w:docPart>
    <w:docPart>
      <w:docPartPr>
        <w:name w:val="8B440CF333284177875C35FD9F2401B8"/>
        <w:category>
          <w:name w:val="General"/>
          <w:gallery w:val="placeholder"/>
        </w:category>
        <w:types>
          <w:type w:val="bbPlcHdr"/>
        </w:types>
        <w:behaviors>
          <w:behavior w:val="content"/>
        </w:behaviors>
        <w:guid w:val="{9B453E40-462B-4601-833D-16D13FD4F8ED}"/>
      </w:docPartPr>
      <w:docPartBody>
        <w:p w:rsidR="00543E6A" w:rsidRDefault="00543E6A" w:rsidP="00543E6A">
          <w:pPr>
            <w:pStyle w:val="8B440CF333284177875C35FD9F2401B8"/>
          </w:pPr>
          <w:r w:rsidRPr="0030775B">
            <w:rPr>
              <w:rStyle w:val="PlaceholderText"/>
              <w:rFonts w:eastAsiaTheme="minorHAnsi" w:cstheme="minorHAnsi"/>
              <w:color w:val="FF0000"/>
              <w:sz w:val="20"/>
            </w:rPr>
            <w:t>Pasirinkite elementą.</w:t>
          </w:r>
        </w:p>
      </w:docPartBody>
    </w:docPart>
    <w:docPart>
      <w:docPartPr>
        <w:name w:val="C2F37E008F45493F9BC953CF51063105"/>
        <w:category>
          <w:name w:val="General"/>
          <w:gallery w:val="placeholder"/>
        </w:category>
        <w:types>
          <w:type w:val="bbPlcHdr"/>
        </w:types>
        <w:behaviors>
          <w:behavior w:val="content"/>
        </w:behaviors>
        <w:guid w:val="{644DBE9C-626B-42EB-91C0-1916BE9CB27E}"/>
      </w:docPartPr>
      <w:docPartBody>
        <w:p w:rsidR="00543E6A" w:rsidRDefault="00543E6A" w:rsidP="00543E6A">
          <w:pPr>
            <w:pStyle w:val="C2F37E008F45493F9BC953CF51063105"/>
          </w:pPr>
          <w:r w:rsidRPr="0030775B">
            <w:rPr>
              <w:rStyle w:val="PlaceholderText"/>
              <w:rFonts w:eastAsiaTheme="minorHAnsi" w:cstheme="minorHAnsi"/>
              <w:color w:val="FF0000"/>
              <w:sz w:val="20"/>
            </w:rPr>
            <w:t>Pasirinkite elementą.</w:t>
          </w:r>
        </w:p>
      </w:docPartBody>
    </w:docPart>
    <w:docPart>
      <w:docPartPr>
        <w:name w:val="3FB44518A37840BEA6DC5ACCE3DDDCB5"/>
        <w:category>
          <w:name w:val="General"/>
          <w:gallery w:val="placeholder"/>
        </w:category>
        <w:types>
          <w:type w:val="bbPlcHdr"/>
        </w:types>
        <w:behaviors>
          <w:behavior w:val="content"/>
        </w:behaviors>
        <w:guid w:val="{2696138F-6DD8-4C42-9477-3006B6635D09}"/>
      </w:docPartPr>
      <w:docPartBody>
        <w:p w:rsidR="00543E6A" w:rsidRDefault="00543E6A" w:rsidP="00543E6A">
          <w:pPr>
            <w:pStyle w:val="3FB44518A37840BEA6DC5ACCE3DDDCB5"/>
          </w:pPr>
          <w:r w:rsidRPr="0030775B">
            <w:rPr>
              <w:rStyle w:val="PlaceholderText"/>
              <w:rFonts w:eastAsiaTheme="minorHAnsi" w:cstheme="minorHAnsi"/>
              <w:color w:val="FF0000"/>
              <w:sz w:val="20"/>
            </w:rPr>
            <w:t>Pasirinkite elementą.</w:t>
          </w:r>
        </w:p>
      </w:docPartBody>
    </w:docPart>
    <w:docPart>
      <w:docPartPr>
        <w:name w:val="264B553CD9FD4845AFA089F4E7B44830"/>
        <w:category>
          <w:name w:val="General"/>
          <w:gallery w:val="placeholder"/>
        </w:category>
        <w:types>
          <w:type w:val="bbPlcHdr"/>
        </w:types>
        <w:behaviors>
          <w:behavior w:val="content"/>
        </w:behaviors>
        <w:guid w:val="{9BC42EA5-901A-474B-A217-956AEC7F4764}"/>
      </w:docPartPr>
      <w:docPartBody>
        <w:p w:rsidR="00543E6A" w:rsidRDefault="00543E6A" w:rsidP="00543E6A">
          <w:pPr>
            <w:pStyle w:val="264B553CD9FD4845AFA089F4E7B44830"/>
          </w:pPr>
          <w:r w:rsidRPr="0030775B">
            <w:rPr>
              <w:rStyle w:val="PlaceholderText"/>
              <w:rFonts w:eastAsiaTheme="minorHAnsi" w:cstheme="minorHAnsi"/>
              <w:color w:val="FF0000"/>
              <w:sz w:val="20"/>
            </w:rPr>
            <w:t>Pasirinkite elementą.</w:t>
          </w:r>
        </w:p>
      </w:docPartBody>
    </w:docPart>
    <w:docPart>
      <w:docPartPr>
        <w:name w:val="1BE0DEB936D746868CCD84EE465E33FF"/>
        <w:category>
          <w:name w:val="General"/>
          <w:gallery w:val="placeholder"/>
        </w:category>
        <w:types>
          <w:type w:val="bbPlcHdr"/>
        </w:types>
        <w:behaviors>
          <w:behavior w:val="content"/>
        </w:behaviors>
        <w:guid w:val="{EF6F8E3D-D4C5-45D8-9727-50E98ACFF065}"/>
      </w:docPartPr>
      <w:docPartBody>
        <w:p w:rsidR="00543E6A" w:rsidRDefault="00543E6A" w:rsidP="00543E6A">
          <w:pPr>
            <w:pStyle w:val="1BE0DEB936D746868CCD84EE465E33FF"/>
          </w:pPr>
          <w:r w:rsidRPr="0030775B">
            <w:rPr>
              <w:rStyle w:val="PlaceholderText"/>
              <w:rFonts w:eastAsiaTheme="minorHAnsi" w:cstheme="minorHAnsi"/>
              <w:color w:val="FF0000"/>
              <w:sz w:val="20"/>
            </w:rPr>
            <w:t>Pasirinkite elementą.</w:t>
          </w:r>
        </w:p>
      </w:docPartBody>
    </w:docPart>
    <w:docPart>
      <w:docPartPr>
        <w:name w:val="DF245468AC7F4E5EB881E94188A88B1B"/>
        <w:category>
          <w:name w:val="General"/>
          <w:gallery w:val="placeholder"/>
        </w:category>
        <w:types>
          <w:type w:val="bbPlcHdr"/>
        </w:types>
        <w:behaviors>
          <w:behavior w:val="content"/>
        </w:behaviors>
        <w:guid w:val="{D1E3BFA0-F4B4-4B95-8DA6-993458D2D762}"/>
      </w:docPartPr>
      <w:docPartBody>
        <w:p w:rsidR="00543E6A" w:rsidRDefault="00543E6A" w:rsidP="00543E6A">
          <w:pPr>
            <w:pStyle w:val="DF245468AC7F4E5EB881E94188A88B1B"/>
          </w:pPr>
          <w:r w:rsidRPr="0030775B">
            <w:rPr>
              <w:rStyle w:val="PlaceholderText"/>
              <w:rFonts w:cstheme="minorHAnsi"/>
              <w:color w:val="FF0000"/>
              <w:sz w:val="20"/>
            </w:rPr>
            <w:t>Pasirinkite elementą.</w:t>
          </w:r>
        </w:p>
      </w:docPartBody>
    </w:docPart>
    <w:docPart>
      <w:docPartPr>
        <w:name w:val="982A8DD493D74AA4B61E4FE48DF57EFA"/>
        <w:category>
          <w:name w:val="General"/>
          <w:gallery w:val="placeholder"/>
        </w:category>
        <w:types>
          <w:type w:val="bbPlcHdr"/>
        </w:types>
        <w:behaviors>
          <w:behavior w:val="content"/>
        </w:behaviors>
        <w:guid w:val="{34E588C2-48D6-40C3-8D95-5A5E31D504BE}"/>
      </w:docPartPr>
      <w:docPartBody>
        <w:p w:rsidR="00543E6A" w:rsidRDefault="00543E6A" w:rsidP="00543E6A">
          <w:pPr>
            <w:pStyle w:val="982A8DD493D74AA4B61E4FE48DF57EFA"/>
          </w:pPr>
          <w:r w:rsidRPr="0030775B">
            <w:rPr>
              <w:rStyle w:val="PlaceholderText"/>
              <w:rFonts w:cstheme="minorHAnsi"/>
              <w:color w:val="FF0000"/>
              <w:sz w:val="20"/>
            </w:rPr>
            <w:t>Pasirinkite elementą.</w:t>
          </w:r>
        </w:p>
      </w:docPartBody>
    </w:docPart>
    <w:docPart>
      <w:docPartPr>
        <w:name w:val="99AB8236F24C49118871F5A585BB90E4"/>
        <w:category>
          <w:name w:val="General"/>
          <w:gallery w:val="placeholder"/>
        </w:category>
        <w:types>
          <w:type w:val="bbPlcHdr"/>
        </w:types>
        <w:behaviors>
          <w:behavior w:val="content"/>
        </w:behaviors>
        <w:guid w:val="{A0512F69-7F78-4C63-B29A-AE94EC4FD972}"/>
      </w:docPartPr>
      <w:docPartBody>
        <w:p w:rsidR="00543E6A" w:rsidRDefault="00543E6A" w:rsidP="00543E6A">
          <w:pPr>
            <w:pStyle w:val="99AB8236F24C49118871F5A585BB90E4"/>
          </w:pPr>
          <w:r w:rsidRPr="0030775B">
            <w:rPr>
              <w:rStyle w:val="PlaceholderText"/>
              <w:rFonts w:cstheme="minorHAnsi"/>
              <w:color w:val="FF0000"/>
              <w:sz w:val="20"/>
            </w:rPr>
            <w:t>Pasirinkite elementą.</w:t>
          </w:r>
        </w:p>
      </w:docPartBody>
    </w:docPart>
    <w:docPart>
      <w:docPartPr>
        <w:name w:val="9F66C975793849729CC41C70A166C2E8"/>
        <w:category>
          <w:name w:val="General"/>
          <w:gallery w:val="placeholder"/>
        </w:category>
        <w:types>
          <w:type w:val="bbPlcHdr"/>
        </w:types>
        <w:behaviors>
          <w:behavior w:val="content"/>
        </w:behaviors>
        <w:guid w:val="{D48CEB67-2850-440F-8FDE-B2DB953FB5DA}"/>
      </w:docPartPr>
      <w:docPartBody>
        <w:p w:rsidR="00543E6A" w:rsidRDefault="00543E6A" w:rsidP="00543E6A">
          <w:pPr>
            <w:pStyle w:val="9F66C975793849729CC41C70A166C2E8"/>
          </w:pPr>
          <w:r w:rsidRPr="0030775B">
            <w:rPr>
              <w:rStyle w:val="PlaceholderText"/>
              <w:rFonts w:cstheme="minorHAnsi"/>
              <w:color w:val="FF0000"/>
              <w:sz w:val="20"/>
            </w:rPr>
            <w:t>Pasirinkite elementą.</w:t>
          </w:r>
        </w:p>
      </w:docPartBody>
    </w:docPart>
    <w:docPart>
      <w:docPartPr>
        <w:name w:val="5782C8B8900149DAA0F8E0794BBB74CA"/>
        <w:category>
          <w:name w:val="General"/>
          <w:gallery w:val="placeholder"/>
        </w:category>
        <w:types>
          <w:type w:val="bbPlcHdr"/>
        </w:types>
        <w:behaviors>
          <w:behavior w:val="content"/>
        </w:behaviors>
        <w:guid w:val="{F8E91464-EB55-400C-B28A-0B2D53671FED}"/>
      </w:docPartPr>
      <w:docPartBody>
        <w:p w:rsidR="00543E6A" w:rsidRDefault="00543E6A" w:rsidP="00543E6A">
          <w:pPr>
            <w:pStyle w:val="5782C8B8900149DAA0F8E0794BBB74CA"/>
          </w:pPr>
          <w:r w:rsidRPr="0030775B">
            <w:rPr>
              <w:rStyle w:val="PlaceholderText"/>
              <w:rFonts w:cstheme="minorHAnsi"/>
              <w:color w:val="FF0000"/>
              <w:sz w:val="20"/>
            </w:rPr>
            <w:t>Pasirinkite elementą.</w:t>
          </w:r>
        </w:p>
      </w:docPartBody>
    </w:docPart>
    <w:docPart>
      <w:docPartPr>
        <w:name w:val="D354E2A1CAEF46E5A741EFC25D70A6EF"/>
        <w:category>
          <w:name w:val="General"/>
          <w:gallery w:val="placeholder"/>
        </w:category>
        <w:types>
          <w:type w:val="bbPlcHdr"/>
        </w:types>
        <w:behaviors>
          <w:behavior w:val="content"/>
        </w:behaviors>
        <w:guid w:val="{9ACCDBA9-F946-4118-9562-7053E239208D}"/>
      </w:docPartPr>
      <w:docPartBody>
        <w:p w:rsidR="00543E6A" w:rsidRDefault="00543E6A" w:rsidP="00543E6A">
          <w:pPr>
            <w:pStyle w:val="D354E2A1CAEF46E5A741EFC25D70A6EF"/>
          </w:pPr>
          <w:r w:rsidRPr="0030775B">
            <w:rPr>
              <w:rStyle w:val="PlaceholderText"/>
              <w:rFonts w:cstheme="minorHAnsi"/>
              <w:color w:val="FF0000"/>
              <w:sz w:val="20"/>
            </w:rPr>
            <w:t>Pasirinkite elementą.</w:t>
          </w:r>
        </w:p>
      </w:docPartBody>
    </w:docPart>
    <w:docPart>
      <w:docPartPr>
        <w:name w:val="E3D668E76F7345D3A74AB4CDC5BE4A4E"/>
        <w:category>
          <w:name w:val="General"/>
          <w:gallery w:val="placeholder"/>
        </w:category>
        <w:types>
          <w:type w:val="bbPlcHdr"/>
        </w:types>
        <w:behaviors>
          <w:behavior w:val="content"/>
        </w:behaviors>
        <w:guid w:val="{8EE39334-66B9-4D13-BB15-4193B987D579}"/>
      </w:docPartPr>
      <w:docPartBody>
        <w:p w:rsidR="00543E6A" w:rsidRDefault="00543E6A" w:rsidP="00543E6A">
          <w:pPr>
            <w:pStyle w:val="E3D668E76F7345D3A74AB4CDC5BE4A4E"/>
          </w:pPr>
          <w:r w:rsidRPr="0030775B">
            <w:rPr>
              <w:rStyle w:val="PlaceholderText"/>
              <w:rFonts w:cstheme="minorHAnsi"/>
              <w:color w:val="FF0000"/>
              <w:sz w:val="20"/>
            </w:rPr>
            <w:t>Pasirinkite elementą.</w:t>
          </w:r>
        </w:p>
      </w:docPartBody>
    </w:docPart>
    <w:docPart>
      <w:docPartPr>
        <w:name w:val="6A78C32F13534ED1ABB0DEB2A0C7FD1E"/>
        <w:category>
          <w:name w:val="General"/>
          <w:gallery w:val="placeholder"/>
        </w:category>
        <w:types>
          <w:type w:val="bbPlcHdr"/>
        </w:types>
        <w:behaviors>
          <w:behavior w:val="content"/>
        </w:behaviors>
        <w:guid w:val="{AA3831B8-4E07-43A3-82DC-594034C270CA}"/>
      </w:docPartPr>
      <w:docPartBody>
        <w:p w:rsidR="00543E6A" w:rsidRDefault="00543E6A" w:rsidP="00543E6A">
          <w:pPr>
            <w:pStyle w:val="6A78C32F13534ED1ABB0DEB2A0C7FD1E"/>
          </w:pPr>
          <w:r w:rsidRPr="0030775B">
            <w:rPr>
              <w:rStyle w:val="PlaceholderText"/>
              <w:rFonts w:cstheme="minorHAnsi"/>
              <w:color w:val="FF0000"/>
              <w:sz w:val="20"/>
            </w:rPr>
            <w:t>Pasirinkite elementą.</w:t>
          </w:r>
        </w:p>
      </w:docPartBody>
    </w:docPart>
    <w:docPart>
      <w:docPartPr>
        <w:name w:val="B2DEAA0A9EB043B3A9E9E6DB1AACEC52"/>
        <w:category>
          <w:name w:val="General"/>
          <w:gallery w:val="placeholder"/>
        </w:category>
        <w:types>
          <w:type w:val="bbPlcHdr"/>
        </w:types>
        <w:behaviors>
          <w:behavior w:val="content"/>
        </w:behaviors>
        <w:guid w:val="{2DD51810-C88A-4703-8570-E75A7B0C0B64}"/>
      </w:docPartPr>
      <w:docPartBody>
        <w:p w:rsidR="00543E6A" w:rsidRDefault="00543E6A" w:rsidP="00543E6A">
          <w:pPr>
            <w:pStyle w:val="B2DEAA0A9EB043B3A9E9E6DB1AACEC52"/>
          </w:pPr>
          <w:r w:rsidRPr="0030775B">
            <w:rPr>
              <w:rStyle w:val="PlaceholderText"/>
              <w:rFonts w:cstheme="minorHAnsi"/>
              <w:color w:val="FF0000"/>
              <w:sz w:val="20"/>
            </w:rPr>
            <w:t>Pasirinkite elementą.</w:t>
          </w:r>
        </w:p>
      </w:docPartBody>
    </w:docPart>
    <w:docPart>
      <w:docPartPr>
        <w:name w:val="6E256429B17249C7892A20F8FD8CFED9"/>
        <w:category>
          <w:name w:val="General"/>
          <w:gallery w:val="placeholder"/>
        </w:category>
        <w:types>
          <w:type w:val="bbPlcHdr"/>
        </w:types>
        <w:behaviors>
          <w:behavior w:val="content"/>
        </w:behaviors>
        <w:guid w:val="{4564FADD-40B9-44DC-8F7A-137C2D257EE5}"/>
      </w:docPartPr>
      <w:docPartBody>
        <w:p w:rsidR="00543E6A" w:rsidRDefault="00543E6A" w:rsidP="00543E6A">
          <w:pPr>
            <w:pStyle w:val="6E256429B17249C7892A20F8FD8CFED9"/>
          </w:pPr>
          <w:r w:rsidRPr="0030775B">
            <w:rPr>
              <w:rStyle w:val="PlaceholderText"/>
              <w:rFonts w:cstheme="minorHAnsi"/>
              <w:color w:val="FF0000"/>
              <w:sz w:val="20"/>
            </w:rPr>
            <w:t>Pasirinkite elementą.</w:t>
          </w:r>
        </w:p>
      </w:docPartBody>
    </w:docPart>
    <w:docPart>
      <w:docPartPr>
        <w:name w:val="188EA686251340808B61B65FB7F54759"/>
        <w:category>
          <w:name w:val="General"/>
          <w:gallery w:val="placeholder"/>
        </w:category>
        <w:types>
          <w:type w:val="bbPlcHdr"/>
        </w:types>
        <w:behaviors>
          <w:behavior w:val="content"/>
        </w:behaviors>
        <w:guid w:val="{2A5FC6A1-CA07-4BB3-BF62-D05B0AD786D8}"/>
      </w:docPartPr>
      <w:docPartBody>
        <w:p w:rsidR="00543E6A" w:rsidRDefault="00543E6A" w:rsidP="00543E6A">
          <w:pPr>
            <w:pStyle w:val="188EA686251340808B61B65FB7F54759"/>
          </w:pPr>
          <w:r w:rsidRPr="0030775B">
            <w:rPr>
              <w:rStyle w:val="PlaceholderText"/>
              <w:rFonts w:cstheme="minorHAnsi"/>
              <w:color w:val="FF0000"/>
              <w:sz w:val="20"/>
            </w:rPr>
            <w:t>Pasirinkite elementą.</w:t>
          </w:r>
        </w:p>
      </w:docPartBody>
    </w:docPart>
    <w:docPart>
      <w:docPartPr>
        <w:name w:val="986C05D19A4A4D5A961351FC12DFE1B6"/>
        <w:category>
          <w:name w:val="General"/>
          <w:gallery w:val="placeholder"/>
        </w:category>
        <w:types>
          <w:type w:val="bbPlcHdr"/>
        </w:types>
        <w:behaviors>
          <w:behavior w:val="content"/>
        </w:behaviors>
        <w:guid w:val="{837DE147-FE22-4A38-8B5B-CA3ECABD9EB3}"/>
      </w:docPartPr>
      <w:docPartBody>
        <w:p w:rsidR="00543E6A" w:rsidRDefault="00543E6A" w:rsidP="00543E6A">
          <w:pPr>
            <w:pStyle w:val="986C05D19A4A4D5A961351FC12DFE1B6"/>
          </w:pPr>
          <w:r w:rsidRPr="0030775B">
            <w:rPr>
              <w:rStyle w:val="PlaceholderText"/>
              <w:rFonts w:cstheme="minorHAnsi"/>
              <w:color w:val="FF0000"/>
              <w:sz w:val="20"/>
            </w:rPr>
            <w:t>Pasirinkite elementą.</w:t>
          </w:r>
        </w:p>
      </w:docPartBody>
    </w:docPart>
    <w:docPart>
      <w:docPartPr>
        <w:name w:val="22D8AB8CD1C4481D9BB186F8D0373DD4"/>
        <w:category>
          <w:name w:val="General"/>
          <w:gallery w:val="placeholder"/>
        </w:category>
        <w:types>
          <w:type w:val="bbPlcHdr"/>
        </w:types>
        <w:behaviors>
          <w:behavior w:val="content"/>
        </w:behaviors>
        <w:guid w:val="{65B8FAAE-C047-4349-BEDC-2E46FE5FE6D9}"/>
      </w:docPartPr>
      <w:docPartBody>
        <w:p w:rsidR="00543E6A" w:rsidRDefault="00543E6A" w:rsidP="00543E6A">
          <w:pPr>
            <w:pStyle w:val="22D8AB8CD1C4481D9BB186F8D0373DD4"/>
          </w:pPr>
          <w:r w:rsidRPr="0030775B">
            <w:rPr>
              <w:rStyle w:val="PlaceholderText"/>
              <w:rFonts w:cstheme="minorHAnsi"/>
              <w:color w:val="FF0000"/>
              <w:sz w:val="20"/>
            </w:rPr>
            <w:t>Pasirinkite elementą.</w:t>
          </w:r>
        </w:p>
      </w:docPartBody>
    </w:docPart>
    <w:docPart>
      <w:docPartPr>
        <w:name w:val="6C1B8B93D5D94B5FBB773A7A36D874C5"/>
        <w:category>
          <w:name w:val="General"/>
          <w:gallery w:val="placeholder"/>
        </w:category>
        <w:types>
          <w:type w:val="bbPlcHdr"/>
        </w:types>
        <w:behaviors>
          <w:behavior w:val="content"/>
        </w:behaviors>
        <w:guid w:val="{403D1784-A3E1-4327-A864-C52165C13600}"/>
      </w:docPartPr>
      <w:docPartBody>
        <w:p w:rsidR="00507760" w:rsidRDefault="007F6AF1" w:rsidP="007F6AF1">
          <w:pPr>
            <w:pStyle w:val="6C1B8B93D5D94B5FBB773A7A36D874C5"/>
          </w:pPr>
          <w:r w:rsidRPr="0030775B">
            <w:rPr>
              <w:rStyle w:val="PlaceholderText"/>
              <w:rFonts w:cstheme="minorHAnsi"/>
              <w:color w:val="FF0000"/>
              <w:sz w:val="20"/>
            </w:rPr>
            <w:t>Pasirinkite elementą.</w:t>
          </w:r>
        </w:p>
      </w:docPartBody>
    </w:docPart>
    <w:docPart>
      <w:docPartPr>
        <w:name w:val="EF4AEC4482B9431F96B6251C614E3C6C"/>
        <w:category>
          <w:name w:val="General"/>
          <w:gallery w:val="placeholder"/>
        </w:category>
        <w:types>
          <w:type w:val="bbPlcHdr"/>
        </w:types>
        <w:behaviors>
          <w:behavior w:val="content"/>
        </w:behaviors>
        <w:guid w:val="{776F6C98-881A-402B-A7C5-B60629AABD80}"/>
      </w:docPartPr>
      <w:docPartBody>
        <w:p w:rsidR="00507760" w:rsidRDefault="007F6AF1" w:rsidP="007F6AF1">
          <w:pPr>
            <w:pStyle w:val="EF4AEC4482B9431F96B6251C614E3C6C"/>
          </w:pPr>
          <w:r w:rsidRPr="0030775B">
            <w:rPr>
              <w:rStyle w:val="PlaceholderText"/>
              <w:rFonts w:cstheme="minorHAnsi"/>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A"/>
    <w:rsid w:val="00042759"/>
    <w:rsid w:val="0004531A"/>
    <w:rsid w:val="00046DD7"/>
    <w:rsid w:val="000A18F9"/>
    <w:rsid w:val="00147BDC"/>
    <w:rsid w:val="001C6994"/>
    <w:rsid w:val="00250884"/>
    <w:rsid w:val="002E3FF0"/>
    <w:rsid w:val="002E542A"/>
    <w:rsid w:val="00333A60"/>
    <w:rsid w:val="003A7FA0"/>
    <w:rsid w:val="004626AB"/>
    <w:rsid w:val="004E7DE1"/>
    <w:rsid w:val="00507760"/>
    <w:rsid w:val="00510895"/>
    <w:rsid w:val="00526F4F"/>
    <w:rsid w:val="00543E6A"/>
    <w:rsid w:val="005671BF"/>
    <w:rsid w:val="005F6055"/>
    <w:rsid w:val="00603BBB"/>
    <w:rsid w:val="00616BD7"/>
    <w:rsid w:val="006B4FCE"/>
    <w:rsid w:val="006B693D"/>
    <w:rsid w:val="006E059A"/>
    <w:rsid w:val="00743D07"/>
    <w:rsid w:val="00780E74"/>
    <w:rsid w:val="0078276C"/>
    <w:rsid w:val="007F6AF1"/>
    <w:rsid w:val="008F0AB8"/>
    <w:rsid w:val="0096521E"/>
    <w:rsid w:val="009F52E7"/>
    <w:rsid w:val="00A60E9C"/>
    <w:rsid w:val="00A8252A"/>
    <w:rsid w:val="00A8297C"/>
    <w:rsid w:val="00A835F3"/>
    <w:rsid w:val="00AC6027"/>
    <w:rsid w:val="00AE29AA"/>
    <w:rsid w:val="00B167B9"/>
    <w:rsid w:val="00B64342"/>
    <w:rsid w:val="00C12CBD"/>
    <w:rsid w:val="00C748EB"/>
    <w:rsid w:val="00CB52F3"/>
    <w:rsid w:val="00CC2EB7"/>
    <w:rsid w:val="00CC346C"/>
    <w:rsid w:val="00D9084B"/>
    <w:rsid w:val="00DB55EC"/>
    <w:rsid w:val="00DF1830"/>
    <w:rsid w:val="00FA57EB"/>
    <w:rsid w:val="00FE1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F6AF1"/>
    <w:rPr>
      <w:color w:val="808080"/>
    </w:rPr>
  </w:style>
  <w:style w:type="paragraph" w:customStyle="1" w:styleId="0603719C403147FF8047F17AB0511560">
    <w:name w:val="0603719C403147FF8047F17AB0511560"/>
    <w:rsid w:val="00543E6A"/>
    <w:pPr>
      <w:spacing w:line="278" w:lineRule="auto"/>
    </w:pPr>
    <w:rPr>
      <w:kern w:val="2"/>
      <w:sz w:val="24"/>
      <w:szCs w:val="24"/>
      <w:lang w:val="en-US" w:eastAsia="en-US"/>
      <w14:ligatures w14:val="standardContextual"/>
    </w:rPr>
  </w:style>
  <w:style w:type="paragraph" w:customStyle="1" w:styleId="8B440CF333284177875C35FD9F2401B8">
    <w:name w:val="8B440CF333284177875C35FD9F2401B8"/>
    <w:rsid w:val="00543E6A"/>
    <w:pPr>
      <w:spacing w:line="278" w:lineRule="auto"/>
    </w:pPr>
    <w:rPr>
      <w:kern w:val="2"/>
      <w:sz w:val="24"/>
      <w:szCs w:val="24"/>
      <w:lang w:val="en-US" w:eastAsia="en-US"/>
      <w14:ligatures w14:val="standardContextual"/>
    </w:rPr>
  </w:style>
  <w:style w:type="paragraph" w:customStyle="1" w:styleId="C2F37E008F45493F9BC953CF51063105">
    <w:name w:val="C2F37E008F45493F9BC953CF51063105"/>
    <w:rsid w:val="00543E6A"/>
    <w:pPr>
      <w:spacing w:line="278" w:lineRule="auto"/>
    </w:pPr>
    <w:rPr>
      <w:kern w:val="2"/>
      <w:sz w:val="24"/>
      <w:szCs w:val="24"/>
      <w:lang w:val="en-US" w:eastAsia="en-US"/>
      <w14:ligatures w14:val="standardContextual"/>
    </w:rPr>
  </w:style>
  <w:style w:type="paragraph" w:customStyle="1" w:styleId="3FB44518A37840BEA6DC5ACCE3DDDCB5">
    <w:name w:val="3FB44518A37840BEA6DC5ACCE3DDDCB5"/>
    <w:rsid w:val="00543E6A"/>
    <w:pPr>
      <w:spacing w:line="278" w:lineRule="auto"/>
    </w:pPr>
    <w:rPr>
      <w:kern w:val="2"/>
      <w:sz w:val="24"/>
      <w:szCs w:val="24"/>
      <w:lang w:val="en-US" w:eastAsia="en-US"/>
      <w14:ligatures w14:val="standardContextual"/>
    </w:rPr>
  </w:style>
  <w:style w:type="paragraph" w:customStyle="1" w:styleId="264B553CD9FD4845AFA089F4E7B44830">
    <w:name w:val="264B553CD9FD4845AFA089F4E7B44830"/>
    <w:rsid w:val="00543E6A"/>
    <w:pPr>
      <w:spacing w:line="278" w:lineRule="auto"/>
    </w:pPr>
    <w:rPr>
      <w:kern w:val="2"/>
      <w:sz w:val="24"/>
      <w:szCs w:val="24"/>
      <w:lang w:val="en-US" w:eastAsia="en-US"/>
      <w14:ligatures w14:val="standardContextual"/>
    </w:rPr>
  </w:style>
  <w:style w:type="paragraph" w:customStyle="1" w:styleId="1BE0DEB936D746868CCD84EE465E33FF">
    <w:name w:val="1BE0DEB936D746868CCD84EE465E33FF"/>
    <w:rsid w:val="00543E6A"/>
    <w:pPr>
      <w:spacing w:line="278" w:lineRule="auto"/>
    </w:pPr>
    <w:rPr>
      <w:kern w:val="2"/>
      <w:sz w:val="24"/>
      <w:szCs w:val="24"/>
      <w:lang w:val="en-US" w:eastAsia="en-US"/>
      <w14:ligatures w14:val="standardContextual"/>
    </w:rPr>
  </w:style>
  <w:style w:type="paragraph" w:customStyle="1" w:styleId="DF245468AC7F4E5EB881E94188A88B1B">
    <w:name w:val="DF245468AC7F4E5EB881E94188A88B1B"/>
    <w:rsid w:val="00543E6A"/>
    <w:pPr>
      <w:spacing w:line="278" w:lineRule="auto"/>
    </w:pPr>
    <w:rPr>
      <w:kern w:val="2"/>
      <w:sz w:val="24"/>
      <w:szCs w:val="24"/>
      <w:lang w:val="en-US" w:eastAsia="en-US"/>
      <w14:ligatures w14:val="standardContextual"/>
    </w:rPr>
  </w:style>
  <w:style w:type="paragraph" w:customStyle="1" w:styleId="982A8DD493D74AA4B61E4FE48DF57EFA">
    <w:name w:val="982A8DD493D74AA4B61E4FE48DF57EFA"/>
    <w:rsid w:val="00543E6A"/>
    <w:pPr>
      <w:spacing w:line="278" w:lineRule="auto"/>
    </w:pPr>
    <w:rPr>
      <w:kern w:val="2"/>
      <w:sz w:val="24"/>
      <w:szCs w:val="24"/>
      <w:lang w:val="en-US" w:eastAsia="en-US"/>
      <w14:ligatures w14:val="standardContextual"/>
    </w:rPr>
  </w:style>
  <w:style w:type="paragraph" w:customStyle="1" w:styleId="99AB8236F24C49118871F5A585BB90E4">
    <w:name w:val="99AB8236F24C49118871F5A585BB90E4"/>
    <w:rsid w:val="00543E6A"/>
    <w:pPr>
      <w:spacing w:line="278" w:lineRule="auto"/>
    </w:pPr>
    <w:rPr>
      <w:kern w:val="2"/>
      <w:sz w:val="24"/>
      <w:szCs w:val="24"/>
      <w:lang w:val="en-US" w:eastAsia="en-US"/>
      <w14:ligatures w14:val="standardContextual"/>
    </w:rPr>
  </w:style>
  <w:style w:type="paragraph" w:customStyle="1" w:styleId="9F66C975793849729CC41C70A166C2E8">
    <w:name w:val="9F66C975793849729CC41C70A166C2E8"/>
    <w:rsid w:val="00543E6A"/>
    <w:pPr>
      <w:spacing w:line="278" w:lineRule="auto"/>
    </w:pPr>
    <w:rPr>
      <w:kern w:val="2"/>
      <w:sz w:val="24"/>
      <w:szCs w:val="24"/>
      <w:lang w:val="en-US" w:eastAsia="en-US"/>
      <w14:ligatures w14:val="standardContextual"/>
    </w:rPr>
  </w:style>
  <w:style w:type="paragraph" w:customStyle="1" w:styleId="5782C8B8900149DAA0F8E0794BBB74CA">
    <w:name w:val="5782C8B8900149DAA0F8E0794BBB74CA"/>
    <w:rsid w:val="00543E6A"/>
    <w:pPr>
      <w:spacing w:line="278" w:lineRule="auto"/>
    </w:pPr>
    <w:rPr>
      <w:kern w:val="2"/>
      <w:sz w:val="24"/>
      <w:szCs w:val="24"/>
      <w:lang w:val="en-US" w:eastAsia="en-US"/>
      <w14:ligatures w14:val="standardContextual"/>
    </w:rPr>
  </w:style>
  <w:style w:type="paragraph" w:customStyle="1" w:styleId="D354E2A1CAEF46E5A741EFC25D70A6EF">
    <w:name w:val="D354E2A1CAEF46E5A741EFC25D70A6EF"/>
    <w:rsid w:val="00543E6A"/>
    <w:pPr>
      <w:spacing w:line="278" w:lineRule="auto"/>
    </w:pPr>
    <w:rPr>
      <w:kern w:val="2"/>
      <w:sz w:val="24"/>
      <w:szCs w:val="24"/>
      <w:lang w:val="en-US" w:eastAsia="en-US"/>
      <w14:ligatures w14:val="standardContextual"/>
    </w:rPr>
  </w:style>
  <w:style w:type="paragraph" w:customStyle="1" w:styleId="E3D668E76F7345D3A74AB4CDC5BE4A4E">
    <w:name w:val="E3D668E76F7345D3A74AB4CDC5BE4A4E"/>
    <w:rsid w:val="00543E6A"/>
    <w:pPr>
      <w:spacing w:line="278" w:lineRule="auto"/>
    </w:pPr>
    <w:rPr>
      <w:kern w:val="2"/>
      <w:sz w:val="24"/>
      <w:szCs w:val="24"/>
      <w:lang w:val="en-US" w:eastAsia="en-US"/>
      <w14:ligatures w14:val="standardContextual"/>
    </w:rPr>
  </w:style>
  <w:style w:type="paragraph" w:customStyle="1" w:styleId="6C1B8B93D5D94B5FBB773A7A36D874C5">
    <w:name w:val="6C1B8B93D5D94B5FBB773A7A36D874C5"/>
    <w:rsid w:val="007F6AF1"/>
    <w:pPr>
      <w:spacing w:line="278" w:lineRule="auto"/>
    </w:pPr>
    <w:rPr>
      <w:kern w:val="2"/>
      <w:sz w:val="24"/>
      <w:szCs w:val="24"/>
      <w:lang w:val="en-US" w:eastAsia="en-US"/>
      <w14:ligatures w14:val="standardContextual"/>
    </w:rPr>
  </w:style>
  <w:style w:type="paragraph" w:customStyle="1" w:styleId="6A78C32F13534ED1ABB0DEB2A0C7FD1E">
    <w:name w:val="6A78C32F13534ED1ABB0DEB2A0C7FD1E"/>
    <w:rsid w:val="00543E6A"/>
    <w:pPr>
      <w:spacing w:line="278" w:lineRule="auto"/>
    </w:pPr>
    <w:rPr>
      <w:kern w:val="2"/>
      <w:sz w:val="24"/>
      <w:szCs w:val="24"/>
      <w:lang w:val="en-US" w:eastAsia="en-US"/>
      <w14:ligatures w14:val="standardContextual"/>
    </w:rPr>
  </w:style>
  <w:style w:type="paragraph" w:customStyle="1" w:styleId="B2DEAA0A9EB043B3A9E9E6DB1AACEC52">
    <w:name w:val="B2DEAA0A9EB043B3A9E9E6DB1AACEC52"/>
    <w:rsid w:val="00543E6A"/>
    <w:pPr>
      <w:spacing w:line="278" w:lineRule="auto"/>
    </w:pPr>
    <w:rPr>
      <w:kern w:val="2"/>
      <w:sz w:val="24"/>
      <w:szCs w:val="24"/>
      <w:lang w:val="en-US" w:eastAsia="en-US"/>
      <w14:ligatures w14:val="standardContextual"/>
    </w:rPr>
  </w:style>
  <w:style w:type="paragraph" w:customStyle="1" w:styleId="6E256429B17249C7892A20F8FD8CFED9">
    <w:name w:val="6E256429B17249C7892A20F8FD8CFED9"/>
    <w:rsid w:val="00543E6A"/>
    <w:pPr>
      <w:spacing w:line="278" w:lineRule="auto"/>
    </w:pPr>
    <w:rPr>
      <w:kern w:val="2"/>
      <w:sz w:val="24"/>
      <w:szCs w:val="24"/>
      <w:lang w:val="en-US" w:eastAsia="en-US"/>
      <w14:ligatures w14:val="standardContextual"/>
    </w:rPr>
  </w:style>
  <w:style w:type="paragraph" w:customStyle="1" w:styleId="188EA686251340808B61B65FB7F54759">
    <w:name w:val="188EA686251340808B61B65FB7F54759"/>
    <w:rsid w:val="00543E6A"/>
    <w:pPr>
      <w:spacing w:line="278" w:lineRule="auto"/>
    </w:pPr>
    <w:rPr>
      <w:kern w:val="2"/>
      <w:sz w:val="24"/>
      <w:szCs w:val="24"/>
      <w:lang w:val="en-US" w:eastAsia="en-US"/>
      <w14:ligatures w14:val="standardContextual"/>
    </w:rPr>
  </w:style>
  <w:style w:type="paragraph" w:customStyle="1" w:styleId="986C05D19A4A4D5A961351FC12DFE1B6">
    <w:name w:val="986C05D19A4A4D5A961351FC12DFE1B6"/>
    <w:rsid w:val="00543E6A"/>
    <w:pPr>
      <w:spacing w:line="278" w:lineRule="auto"/>
    </w:pPr>
    <w:rPr>
      <w:kern w:val="2"/>
      <w:sz w:val="24"/>
      <w:szCs w:val="24"/>
      <w:lang w:val="en-US" w:eastAsia="en-US"/>
      <w14:ligatures w14:val="standardContextual"/>
    </w:rPr>
  </w:style>
  <w:style w:type="paragraph" w:customStyle="1" w:styleId="22D8AB8CD1C4481D9BB186F8D0373DD4">
    <w:name w:val="22D8AB8CD1C4481D9BB186F8D0373DD4"/>
    <w:rsid w:val="00543E6A"/>
    <w:pPr>
      <w:spacing w:line="278" w:lineRule="auto"/>
    </w:pPr>
    <w:rPr>
      <w:kern w:val="2"/>
      <w:sz w:val="24"/>
      <w:szCs w:val="24"/>
      <w:lang w:val="en-US" w:eastAsia="en-US"/>
      <w14:ligatures w14:val="standardContextual"/>
    </w:rPr>
  </w:style>
  <w:style w:type="paragraph" w:customStyle="1" w:styleId="EF4AEC4482B9431F96B6251C614E3C6C">
    <w:name w:val="EF4AEC4482B9431F96B6251C614E3C6C"/>
    <w:rsid w:val="007F6AF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C58F570F57A4B9F190D4F324D3C3B" ma:contentTypeVersion="0" ma:contentTypeDescription="Create a new document." ma:contentTypeScope="" ma:versionID="c78704615c71bcc3c8acdeb2e24054a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6CBB6-0FA4-4352-BF36-870F97EA0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E4CD2-5F97-4732-9463-14E8EADEFAE0}">
  <ds:schemaRefs>
    <ds:schemaRef ds:uri="http://schemas.microsoft.com/sharepoint/v3/contenttype/forms"/>
  </ds:schemaRefs>
</ds:datastoreItem>
</file>

<file path=customXml/itemProps3.xml><?xml version="1.0" encoding="utf-8"?>
<ds:datastoreItem xmlns:ds="http://schemas.openxmlformats.org/officeDocument/2006/customXml" ds:itemID="{71621FCC-35C4-48A9-AC4D-EE28BCA5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4430</Words>
  <Characters>25257</Characters>
  <Application>Microsoft Office Word</Application>
  <DocSecurity>0</DocSecurity>
  <Lines>210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AmberGrid</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Milda Dzenisenka</cp:lastModifiedBy>
  <cp:revision>16</cp:revision>
  <dcterms:created xsi:type="dcterms:W3CDTF">2024-11-12T13:14:00Z</dcterms:created>
  <dcterms:modified xsi:type="dcterms:W3CDTF">2024-11-19T06:44:00Z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0x01010099CC58F570F57A4B9F190D4F324D3C3B</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2024-06-28T10:55:29Z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5464241c-3bcf-4c72-bc56-5ea79b24c880</vt:lpwstr>
  </property>
  <property fmtid="{D5CDD505-2E9C-101B-9397-08002B2CF9AE}" pid="10" name="MSIP_Label_32ae7b5d-0aac-474b-ae2b-02c331ef2874_ContentBits">
    <vt:lpwstr>0</vt:lpwstr>
  </property>
</Properties>
</file>