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6C36" w14:textId="77777777" w:rsidR="007D1ACB" w:rsidRDefault="006375C0">
      <w:pPr>
        <w:rPr>
          <w:lang w:val="lt-LT"/>
        </w:rPr>
      </w:pPr>
      <w:r>
        <w:rPr>
          <w:lang w:val="lt-LT"/>
        </w:rPr>
        <w:t>Projekto sudėties žiniaraštis:</w:t>
      </w:r>
    </w:p>
    <w:p w14:paraId="464C6C37" w14:textId="77777777" w:rsidR="007D1ACB" w:rsidRDefault="007D1ACB">
      <w:pPr>
        <w:rPr>
          <w:lang w:val="lt-LT"/>
        </w:rPr>
      </w:pPr>
    </w:p>
    <w:p w14:paraId="464C6C38" w14:textId="77777777" w:rsidR="007D1ACB" w:rsidRDefault="006375C0">
      <w:pPr>
        <w:rPr>
          <w:lang w:val="lt-LT"/>
        </w:rPr>
      </w:pPr>
      <w:r>
        <w:rPr>
          <w:lang w:val="lt-LT"/>
        </w:rPr>
        <w:t>ED2312/01-XX-RDP</w:t>
      </w:r>
    </w:p>
    <w:p w14:paraId="464C6C39" w14:textId="77777777" w:rsidR="007D1ACB" w:rsidRDefault="006375C0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SK-T1 Statybinės konstrukcijos</w:t>
      </w:r>
    </w:p>
    <w:p w14:paraId="464C6C3A" w14:textId="77777777" w:rsidR="007D1ACB" w:rsidRDefault="007D1ACB">
      <w:pPr>
        <w:rPr>
          <w:lang w:val="lt-LT"/>
        </w:rPr>
      </w:pPr>
    </w:p>
    <w:p w14:paraId="464C6C3B" w14:textId="77777777" w:rsidR="007D1ACB" w:rsidRDefault="006375C0">
      <w:pPr>
        <w:rPr>
          <w:lang w:val="lt-LT"/>
        </w:rPr>
      </w:pPr>
      <w:r>
        <w:rPr>
          <w:lang w:val="lt-LT"/>
        </w:rPr>
        <w:t>ED2312/02-XX-RDP</w:t>
      </w:r>
    </w:p>
    <w:p w14:paraId="464C6C3C" w14:textId="77777777" w:rsidR="007D1ACB" w:rsidRDefault="006375C0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SK-T1 Statybinės konstrukcijos. Bendrieji reikalavimai, planinė padėtis ir pamatai</w:t>
      </w:r>
    </w:p>
    <w:p w14:paraId="464C6C3D" w14:textId="77777777" w:rsidR="007D1ACB" w:rsidRDefault="006375C0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SK-T2 Statybinės konstrukcijos. Atramos tipas </w:t>
      </w:r>
      <w:r>
        <w:rPr>
          <w:lang w:val="lt-LT"/>
        </w:rPr>
        <w:t>K110/300/31-60/26</w:t>
      </w:r>
    </w:p>
    <w:p w14:paraId="464C6C3E" w14:textId="77777777" w:rsidR="007D1ACB" w:rsidRDefault="006375C0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SK-T3 Statybinės konstrukcijos. Atramos tipas K110/300/0-30/30</w:t>
      </w:r>
    </w:p>
    <w:p w14:paraId="464C6C3F" w14:textId="77777777" w:rsidR="007D1ACB" w:rsidRDefault="006375C0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SK-T4 Statybinės konstrukcijos. Atramos tipas T110/320/0-1/29</w:t>
      </w:r>
    </w:p>
    <w:p w14:paraId="464C6C40" w14:textId="77777777" w:rsidR="007D1ACB" w:rsidRDefault="007D1ACB">
      <w:pPr>
        <w:rPr>
          <w:lang w:val="lt-LT"/>
        </w:rPr>
      </w:pPr>
    </w:p>
    <w:p w14:paraId="464C6C41" w14:textId="77777777" w:rsidR="007D1ACB" w:rsidRDefault="006375C0">
      <w:pPr>
        <w:rPr>
          <w:lang w:val="lt-LT"/>
        </w:rPr>
      </w:pPr>
      <w:r>
        <w:rPr>
          <w:lang w:val="lt-LT"/>
        </w:rPr>
        <w:t>ED2312/03-XX-RDP</w:t>
      </w:r>
    </w:p>
    <w:p w14:paraId="464C6C42" w14:textId="77777777" w:rsidR="007D1ACB" w:rsidRDefault="006375C0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SK-T1 Statybinės konstrukcijos. Bendrieji reikalavimai, planinė padėtis ir pamatai</w:t>
      </w:r>
    </w:p>
    <w:p w14:paraId="464C6C43" w14:textId="77777777" w:rsidR="007D1ACB" w:rsidRDefault="006375C0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SK-T2 Statybinės konstrukcijos. Atramos tipas K110/300/0-30/30</w:t>
      </w:r>
    </w:p>
    <w:p w14:paraId="464C6C44" w14:textId="77777777" w:rsidR="007D1ACB" w:rsidRDefault="006375C0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SK-T3 Statybinės konstrukcijos. Atramos tipas 2K110/300/61-90/32</w:t>
      </w:r>
    </w:p>
    <w:p w14:paraId="464C6C45" w14:textId="77777777" w:rsidR="007D1ACB" w:rsidRDefault="006375C0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SK-T4 Statybinės konstrukcijos. Atramos tipas 2T110/320/0-1/35</w:t>
      </w:r>
    </w:p>
    <w:p w14:paraId="464C6C46" w14:textId="77777777" w:rsidR="007D1ACB" w:rsidRDefault="007D1ACB">
      <w:pPr>
        <w:rPr>
          <w:lang w:val="lt-LT"/>
        </w:rPr>
      </w:pPr>
    </w:p>
    <w:p w14:paraId="464C6C47" w14:textId="77777777" w:rsidR="007D1ACB" w:rsidRDefault="006375C0">
      <w:pPr>
        <w:rPr>
          <w:lang w:val="lt-LT"/>
        </w:rPr>
      </w:pPr>
      <w:r>
        <w:rPr>
          <w:lang w:val="lt-LT"/>
        </w:rPr>
        <w:t>ED2312/04-XX-SDP</w:t>
      </w:r>
    </w:p>
    <w:p w14:paraId="464C6C48" w14:textId="77777777" w:rsidR="007D1ACB" w:rsidRDefault="006375C0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SK-T1 Statybinės konstrukcijos</w:t>
      </w:r>
    </w:p>
    <w:p w14:paraId="464C6C49" w14:textId="77777777" w:rsidR="007D1ACB" w:rsidRDefault="007D1ACB">
      <w:pPr>
        <w:rPr>
          <w:lang w:val="lt-LT"/>
        </w:rPr>
      </w:pPr>
    </w:p>
    <w:sectPr w:rsidR="007D1AC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6C3A" w14:textId="77777777" w:rsidR="006375C0" w:rsidRDefault="006375C0">
      <w:pPr>
        <w:spacing w:after="0" w:line="240" w:lineRule="auto"/>
      </w:pPr>
      <w:r>
        <w:separator/>
      </w:r>
    </w:p>
  </w:endnote>
  <w:endnote w:type="continuationSeparator" w:id="0">
    <w:p w14:paraId="464C6C3C" w14:textId="77777777" w:rsidR="006375C0" w:rsidRDefault="0063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6C36" w14:textId="77777777" w:rsidR="006375C0" w:rsidRDefault="006375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4C6C38" w14:textId="77777777" w:rsidR="006375C0" w:rsidRDefault="00637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424F1"/>
    <w:multiLevelType w:val="multilevel"/>
    <w:tmpl w:val="E820D2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7732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1ACB"/>
    <w:rsid w:val="006375C0"/>
    <w:rsid w:val="007D1ACB"/>
    <w:rsid w:val="00EB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6C36"/>
  <w15:docId w15:val="{F37A5B89-9AB3-4AF3-99B7-BD59E768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Erikas Pleškys</dc:creator>
  <dc:description/>
  <cp:lastModifiedBy>Šarūnas Jurėnas</cp:lastModifiedBy>
  <cp:revision>2</cp:revision>
  <cp:lastPrinted>2025-07-21T10:37:00Z</cp:lastPrinted>
  <dcterms:created xsi:type="dcterms:W3CDTF">2025-07-21T10:37:00Z</dcterms:created>
  <dcterms:modified xsi:type="dcterms:W3CDTF">2025-07-21T10:37:00Z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2025-07-21T10:37:25Z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d29d9038-65f2-4554-888c-50dd0d9084fa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