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E856F" w14:textId="77777777" w:rsidR="00A00636" w:rsidRPr="00552C1B" w:rsidRDefault="00A00636" w:rsidP="003F4171">
      <w:pPr>
        <w:tabs>
          <w:tab w:val="left" w:pos="851"/>
        </w:tabs>
        <w:ind w:firstLine="567"/>
        <w:jc w:val="center"/>
        <w:rPr>
          <w:rFonts w:ascii="Arial" w:hAnsi="Arial" w:cs="Arial"/>
          <w:sz w:val="22"/>
          <w:szCs w:val="22"/>
        </w:rPr>
      </w:pPr>
    </w:p>
    <w:p w14:paraId="5661ECB5" w14:textId="77777777" w:rsidR="00A00636" w:rsidRPr="00552C1B" w:rsidRDefault="00A00636" w:rsidP="003F4171">
      <w:pPr>
        <w:tabs>
          <w:tab w:val="left" w:pos="851"/>
          <w:tab w:val="left" w:pos="4111"/>
        </w:tabs>
        <w:ind w:firstLine="567"/>
        <w:jc w:val="center"/>
        <w:rPr>
          <w:rFonts w:ascii="Arial" w:hAnsi="Arial" w:cs="Arial"/>
          <w:b/>
          <w:bCs/>
          <w:caps/>
          <w:strike/>
          <w:sz w:val="22"/>
          <w:szCs w:val="22"/>
        </w:rPr>
      </w:pPr>
      <w:r w:rsidRPr="00552C1B">
        <w:rPr>
          <w:rFonts w:ascii="Arial" w:hAnsi="Arial" w:cs="Arial"/>
          <w:b/>
          <w:bCs/>
          <w:caps/>
          <w:sz w:val="22"/>
          <w:szCs w:val="22"/>
        </w:rPr>
        <w:t>PIRKIMO SUTARTIS</w:t>
      </w:r>
    </w:p>
    <w:p w14:paraId="05C2BF7D" w14:textId="77777777" w:rsidR="00A00636" w:rsidRPr="00552C1B" w:rsidRDefault="00A00636" w:rsidP="003F4171">
      <w:pPr>
        <w:tabs>
          <w:tab w:val="left" w:pos="851"/>
          <w:tab w:val="left" w:pos="4111"/>
        </w:tabs>
        <w:ind w:firstLine="567"/>
        <w:jc w:val="center"/>
        <w:rPr>
          <w:rFonts w:ascii="Arial" w:hAnsi="Arial" w:cs="Arial"/>
          <w:bCs/>
          <w:caps/>
          <w:sz w:val="22"/>
          <w:szCs w:val="22"/>
        </w:rPr>
      </w:pPr>
    </w:p>
    <w:p w14:paraId="107AE256" w14:textId="77777777" w:rsidR="00A00636" w:rsidRPr="00552C1B" w:rsidRDefault="00A00636" w:rsidP="003F4171">
      <w:pPr>
        <w:tabs>
          <w:tab w:val="left" w:pos="851"/>
        </w:tabs>
        <w:ind w:firstLine="567"/>
        <w:jc w:val="center"/>
        <w:rPr>
          <w:rFonts w:ascii="Arial" w:hAnsi="Arial" w:cs="Arial"/>
          <w:bCs/>
          <w:sz w:val="22"/>
          <w:szCs w:val="22"/>
        </w:rPr>
      </w:pPr>
    </w:p>
    <w:p w14:paraId="0EEB7953" w14:textId="5ED6E2B9" w:rsidR="00194247" w:rsidRPr="00552C1B" w:rsidRDefault="00194247" w:rsidP="00194247">
      <w:pPr>
        <w:pStyle w:val="Sraopastraipa"/>
        <w:tabs>
          <w:tab w:val="left" w:pos="851"/>
          <w:tab w:val="left" w:pos="1134"/>
        </w:tabs>
        <w:suppressAutoHyphens/>
        <w:ind w:left="0" w:firstLine="567"/>
        <w:rPr>
          <w:rFonts w:ascii="Arial" w:hAnsi="Arial" w:cs="Arial"/>
          <w:sz w:val="22"/>
          <w:szCs w:val="22"/>
        </w:rPr>
      </w:pPr>
      <w:r w:rsidRPr="00552C1B">
        <w:rPr>
          <w:rFonts w:ascii="Arial" w:eastAsiaTheme="minorHAnsi" w:hAnsi="Arial" w:cs="Arial"/>
          <w:sz w:val="22"/>
          <w:szCs w:val="22"/>
        </w:rPr>
        <w:t xml:space="preserve">Akcinė bendrovė </w:t>
      </w:r>
      <w:r w:rsidR="00DC4111" w:rsidRPr="00552C1B">
        <w:rPr>
          <w:rFonts w:ascii="Arial" w:eastAsiaTheme="minorHAnsi" w:hAnsi="Arial" w:cs="Arial"/>
          <w:sz w:val="22"/>
          <w:szCs w:val="22"/>
        </w:rPr>
        <w:t>„Via</w:t>
      </w:r>
      <w:r w:rsidR="009068A8" w:rsidRPr="00552C1B">
        <w:rPr>
          <w:rFonts w:ascii="Arial" w:eastAsiaTheme="minorHAnsi" w:hAnsi="Arial" w:cs="Arial"/>
          <w:sz w:val="22"/>
          <w:szCs w:val="22"/>
        </w:rPr>
        <w:t xml:space="preserve"> Lietuva</w:t>
      </w:r>
      <w:r w:rsidR="00DC4111" w:rsidRPr="00552C1B">
        <w:rPr>
          <w:rFonts w:ascii="Arial" w:eastAsiaTheme="minorHAnsi" w:hAnsi="Arial" w:cs="Arial"/>
          <w:sz w:val="22"/>
          <w:szCs w:val="22"/>
        </w:rPr>
        <w:t>“</w:t>
      </w:r>
      <w:r w:rsidRPr="00552C1B">
        <w:rPr>
          <w:rFonts w:ascii="Arial" w:eastAsiaTheme="minorHAnsi" w:hAnsi="Arial" w:cs="Arial"/>
          <w:sz w:val="22"/>
          <w:szCs w:val="22"/>
        </w:rPr>
        <w:t xml:space="preserve">, juridinio asmens kodas 188710638, buveinės adresas </w:t>
      </w:r>
      <w:r w:rsidR="009068A8" w:rsidRPr="00552C1B">
        <w:rPr>
          <w:rFonts w:ascii="Arial" w:eastAsiaTheme="minorHAnsi" w:hAnsi="Arial" w:cs="Arial"/>
          <w:sz w:val="22"/>
          <w:szCs w:val="22"/>
        </w:rPr>
        <w:t>Kauno</w:t>
      </w:r>
      <w:r w:rsidRPr="00552C1B">
        <w:rPr>
          <w:rFonts w:ascii="Arial" w:eastAsiaTheme="minorHAnsi" w:hAnsi="Arial" w:cs="Arial"/>
          <w:sz w:val="22"/>
          <w:szCs w:val="22"/>
        </w:rPr>
        <w:t xml:space="preserve"> g. </w:t>
      </w:r>
      <w:r w:rsidR="009068A8" w:rsidRPr="00552C1B">
        <w:rPr>
          <w:rFonts w:ascii="Arial" w:eastAsiaTheme="minorHAnsi" w:hAnsi="Arial" w:cs="Arial"/>
          <w:sz w:val="22"/>
          <w:szCs w:val="22"/>
        </w:rPr>
        <w:t>22-202</w:t>
      </w:r>
      <w:r w:rsidRPr="00552C1B">
        <w:rPr>
          <w:rFonts w:ascii="Arial" w:eastAsiaTheme="minorHAnsi" w:hAnsi="Arial" w:cs="Arial"/>
          <w:sz w:val="22"/>
          <w:szCs w:val="22"/>
        </w:rPr>
        <w:t xml:space="preserve">, Vilnius, </w:t>
      </w:r>
      <w:r w:rsidRPr="00552C1B">
        <w:rPr>
          <w:rFonts w:ascii="Arial" w:hAnsi="Arial" w:cs="Arial"/>
          <w:color w:val="000000" w:themeColor="text1"/>
          <w:sz w:val="22"/>
          <w:szCs w:val="22"/>
        </w:rPr>
        <w:t xml:space="preserve">duomenys apie bendrovę kaupiami ir saugomi Lietuvos Respublikos juridinių asmenų registre, </w:t>
      </w:r>
      <w:r w:rsidRPr="00552C1B">
        <w:rPr>
          <w:rFonts w:ascii="Arial" w:eastAsiaTheme="minorHAnsi" w:hAnsi="Arial" w:cs="Arial"/>
          <w:sz w:val="22"/>
          <w:szCs w:val="22"/>
        </w:rPr>
        <w:t xml:space="preserve">atstovaujama </w:t>
      </w:r>
      <w:r w:rsidR="00040E98" w:rsidRPr="00552C1B">
        <w:rPr>
          <w:rFonts w:ascii="Arial" w:hAnsi="Arial" w:cs="Arial"/>
          <w:sz w:val="22"/>
          <w:szCs w:val="22"/>
        </w:rPr>
        <w:t>įgalioto darbuotojo</w:t>
      </w:r>
      <w:r w:rsidRPr="00552C1B">
        <w:rPr>
          <w:rFonts w:ascii="Arial" w:hAnsi="Arial" w:cs="Arial"/>
          <w:sz w:val="22"/>
          <w:szCs w:val="22"/>
        </w:rPr>
        <w:t xml:space="preserve">, </w:t>
      </w:r>
      <w:r w:rsidRPr="00552C1B">
        <w:rPr>
          <w:rFonts w:ascii="Arial" w:hAnsi="Arial" w:cs="Arial"/>
          <w:color w:val="000000" w:themeColor="text1"/>
          <w:sz w:val="22"/>
          <w:szCs w:val="22"/>
        </w:rPr>
        <w:t>toliau vadinama Užsakovu</w:t>
      </w:r>
      <w:r w:rsidRPr="00552C1B">
        <w:rPr>
          <w:rFonts w:ascii="Arial" w:hAnsi="Arial" w:cs="Arial"/>
          <w:sz w:val="22"/>
          <w:szCs w:val="22"/>
        </w:rPr>
        <w:t>,</w:t>
      </w:r>
    </w:p>
    <w:p w14:paraId="7A9A116F" w14:textId="1BAD1362" w:rsidR="00194247" w:rsidRPr="00552C1B" w:rsidRDefault="00040E98" w:rsidP="00194247">
      <w:pPr>
        <w:pStyle w:val="Pagrindinistekstas3"/>
        <w:suppressAutoHyphens/>
        <w:spacing w:after="0"/>
        <w:ind w:firstLine="567"/>
        <w:rPr>
          <w:rFonts w:ascii="Arial" w:hAnsi="Arial" w:cs="Arial"/>
          <w:sz w:val="22"/>
          <w:szCs w:val="22"/>
        </w:rPr>
      </w:pPr>
      <w:r w:rsidRPr="00552C1B">
        <w:rPr>
          <w:rFonts w:ascii="Arial" w:hAnsi="Arial" w:cs="Arial"/>
          <w:sz w:val="22"/>
          <w:szCs w:val="22"/>
        </w:rPr>
        <w:t>i</w:t>
      </w:r>
      <w:r w:rsidR="00194247" w:rsidRPr="00552C1B">
        <w:rPr>
          <w:rFonts w:ascii="Arial" w:hAnsi="Arial" w:cs="Arial"/>
          <w:sz w:val="22"/>
          <w:szCs w:val="22"/>
        </w:rPr>
        <w:t>r</w:t>
      </w:r>
    </w:p>
    <w:p w14:paraId="58FD5D4C" w14:textId="3145B9B9" w:rsidR="00040E98" w:rsidRPr="00552C1B" w:rsidRDefault="00C1321C" w:rsidP="00194247">
      <w:pPr>
        <w:pStyle w:val="Sraopastraipa"/>
        <w:tabs>
          <w:tab w:val="left" w:pos="851"/>
          <w:tab w:val="left" w:pos="1134"/>
        </w:tabs>
        <w:suppressAutoHyphens/>
        <w:ind w:left="0" w:firstLine="567"/>
        <w:rPr>
          <w:rFonts w:ascii="Arial" w:hAnsi="Arial" w:cs="Arial"/>
          <w:sz w:val="22"/>
          <w:szCs w:val="22"/>
        </w:rPr>
      </w:pPr>
      <w:r w:rsidRPr="00A86DAB">
        <w:rPr>
          <w:iCs/>
          <w:szCs w:val="24"/>
        </w:rPr>
        <w:t xml:space="preserve">UAB </w:t>
      </w:r>
      <w:r w:rsidR="00BA7876">
        <w:rPr>
          <w:iCs/>
          <w:szCs w:val="24"/>
        </w:rPr>
        <w:t>,,</w:t>
      </w:r>
      <w:r w:rsidRPr="00A86DAB">
        <w:rPr>
          <w:iCs/>
          <w:szCs w:val="24"/>
        </w:rPr>
        <w:t>Laboratorinių bandymų centras</w:t>
      </w:r>
      <w:r w:rsidR="00BA7876">
        <w:rPr>
          <w:iCs/>
          <w:szCs w:val="24"/>
        </w:rPr>
        <w:t>“</w:t>
      </w:r>
      <w:r w:rsidR="00194247" w:rsidRPr="00552C1B">
        <w:rPr>
          <w:rFonts w:ascii="Arial" w:hAnsi="Arial" w:cs="Arial"/>
          <w:sz w:val="22"/>
          <w:szCs w:val="22"/>
        </w:rPr>
        <w:t xml:space="preserve">, įmonės kodas </w:t>
      </w:r>
      <w:bookmarkStart w:id="0" w:name="_Hlk120609677"/>
      <w:r>
        <w:rPr>
          <w:rFonts w:ascii="Arial" w:hAnsi="Arial" w:cs="Arial"/>
          <w:sz w:val="22"/>
          <w:szCs w:val="22"/>
        </w:rPr>
        <w:t>135641038</w:t>
      </w:r>
      <w:r w:rsidR="00194247" w:rsidRPr="00552C1B">
        <w:rPr>
          <w:rFonts w:ascii="Arial" w:hAnsi="Arial" w:cs="Arial"/>
          <w:sz w:val="22"/>
          <w:szCs w:val="22"/>
        </w:rPr>
        <w:t xml:space="preserve"> </w:t>
      </w:r>
      <w:bookmarkEnd w:id="0"/>
      <w:r w:rsidR="00194247" w:rsidRPr="00552C1B">
        <w:rPr>
          <w:rFonts w:ascii="Arial" w:hAnsi="Arial" w:cs="Arial"/>
          <w:sz w:val="22"/>
          <w:szCs w:val="22"/>
        </w:rPr>
        <w:t xml:space="preserve">kurios registruota buveinė yra </w:t>
      </w:r>
      <w:proofErr w:type="spellStart"/>
      <w:r w:rsidRPr="00BA7876">
        <w:rPr>
          <w:rFonts w:ascii="Arial" w:hAnsi="Arial" w:cs="Arial"/>
          <w:bCs/>
          <w:color w:val="000000"/>
          <w:sz w:val="22"/>
          <w:szCs w:val="22"/>
        </w:rPr>
        <w:t>R.Kalantos</w:t>
      </w:r>
      <w:proofErr w:type="spellEnd"/>
      <w:r w:rsidRPr="00BA7876">
        <w:rPr>
          <w:rFonts w:ascii="Arial" w:hAnsi="Arial" w:cs="Arial"/>
          <w:bCs/>
          <w:color w:val="000000"/>
          <w:sz w:val="22"/>
          <w:szCs w:val="22"/>
        </w:rPr>
        <w:t xml:space="preserve"> g.85A, LT-52308</w:t>
      </w:r>
      <w:r>
        <w:rPr>
          <w:rFonts w:ascii="Arial" w:hAnsi="Arial" w:cs="Arial"/>
          <w:bCs/>
          <w:i/>
          <w:iCs/>
          <w:color w:val="000000"/>
          <w:sz w:val="22"/>
          <w:szCs w:val="22"/>
        </w:rPr>
        <w:t xml:space="preserve"> </w:t>
      </w:r>
      <w:r w:rsidRPr="00BA7876">
        <w:rPr>
          <w:rFonts w:ascii="Arial" w:hAnsi="Arial" w:cs="Arial"/>
          <w:bCs/>
          <w:color w:val="000000"/>
          <w:sz w:val="22"/>
          <w:szCs w:val="22"/>
        </w:rPr>
        <w:t>Kaunas</w:t>
      </w:r>
      <w:r w:rsidR="00194247" w:rsidRPr="00BA7876">
        <w:rPr>
          <w:rFonts w:ascii="Arial" w:hAnsi="Arial" w:cs="Arial"/>
          <w:sz w:val="22"/>
          <w:szCs w:val="22"/>
        </w:rPr>
        <w:t>,</w:t>
      </w:r>
      <w:r w:rsidR="00194247" w:rsidRPr="00552C1B">
        <w:rPr>
          <w:rFonts w:ascii="Arial" w:hAnsi="Arial" w:cs="Arial"/>
          <w:sz w:val="22"/>
          <w:szCs w:val="22"/>
        </w:rPr>
        <w:t xml:space="preserve"> duomenys apie bendrovę kaupiami ir saugomi Lietuvos Respublikos juridinių asmenų </w:t>
      </w:r>
      <w:r w:rsidR="00194247" w:rsidRPr="00BA7876">
        <w:rPr>
          <w:rFonts w:ascii="Arial" w:hAnsi="Arial" w:cs="Arial"/>
          <w:sz w:val="22"/>
          <w:szCs w:val="22"/>
        </w:rPr>
        <w:t>registre, atstovaujama ,</w:t>
      </w:r>
      <w:r w:rsidR="00194247" w:rsidRPr="00552C1B">
        <w:rPr>
          <w:rFonts w:ascii="Arial" w:hAnsi="Arial" w:cs="Arial"/>
          <w:sz w:val="22"/>
          <w:szCs w:val="22"/>
        </w:rPr>
        <w:t xml:space="preserve"> veikiančio pagal bendrovės įstatus, toliau vadinamas Teikėju, </w:t>
      </w:r>
    </w:p>
    <w:p w14:paraId="7075B654" w14:textId="77A390F7" w:rsidR="00A00636" w:rsidRPr="00552C1B" w:rsidRDefault="00194247" w:rsidP="00194247">
      <w:pPr>
        <w:pStyle w:val="Sraopastraipa"/>
        <w:tabs>
          <w:tab w:val="left" w:pos="851"/>
          <w:tab w:val="left" w:pos="1134"/>
        </w:tabs>
        <w:suppressAutoHyphens/>
        <w:ind w:left="0" w:firstLine="567"/>
        <w:rPr>
          <w:rFonts w:ascii="Arial" w:hAnsi="Arial" w:cs="Arial"/>
          <w:color w:val="000000"/>
          <w:sz w:val="22"/>
          <w:szCs w:val="22"/>
        </w:rPr>
      </w:pPr>
      <w:r w:rsidRPr="00552C1B">
        <w:rPr>
          <w:rFonts w:ascii="Arial" w:hAnsi="Arial" w:cs="Arial"/>
          <w:sz w:val="22"/>
          <w:szCs w:val="22"/>
        </w:rPr>
        <w:t xml:space="preserve">toliau kartu sutartyje </w:t>
      </w:r>
      <w:r w:rsidRPr="00552C1B">
        <w:rPr>
          <w:rFonts w:ascii="Arial" w:hAnsi="Arial" w:cs="Arial"/>
          <w:color w:val="000000"/>
          <w:sz w:val="22"/>
          <w:szCs w:val="22"/>
        </w:rPr>
        <w:t xml:space="preserve">vadinamos </w:t>
      </w:r>
      <w:r w:rsidRPr="00552C1B">
        <w:rPr>
          <w:rFonts w:ascii="Arial" w:hAnsi="Arial" w:cs="Arial"/>
          <w:bCs/>
          <w:color w:val="000000"/>
          <w:sz w:val="22"/>
          <w:szCs w:val="22"/>
        </w:rPr>
        <w:t>šalimis</w:t>
      </w:r>
      <w:r w:rsidRPr="00552C1B">
        <w:rPr>
          <w:rFonts w:ascii="Arial" w:hAnsi="Arial" w:cs="Arial"/>
          <w:color w:val="000000"/>
          <w:sz w:val="22"/>
          <w:szCs w:val="22"/>
        </w:rPr>
        <w:t>, o kiekviena atskirai – šalimi, sudarė šią sutartį, toliau vadinamą Sutartimi:</w:t>
      </w:r>
    </w:p>
    <w:p w14:paraId="4140186F" w14:textId="77777777" w:rsidR="00194247" w:rsidRPr="00552C1B" w:rsidRDefault="00194247" w:rsidP="00194247">
      <w:pPr>
        <w:tabs>
          <w:tab w:val="left" w:pos="851"/>
        </w:tabs>
        <w:ind w:firstLine="567"/>
        <w:jc w:val="center"/>
        <w:rPr>
          <w:rFonts w:ascii="Arial" w:hAnsi="Arial" w:cs="Arial"/>
          <w:bCs/>
          <w:sz w:val="22"/>
          <w:szCs w:val="22"/>
        </w:rPr>
      </w:pPr>
    </w:p>
    <w:p w14:paraId="2611C591" w14:textId="77777777" w:rsidR="00194247" w:rsidRPr="00552C1B" w:rsidRDefault="00194247" w:rsidP="004E200A">
      <w:pPr>
        <w:pStyle w:val="Sraopastraipa"/>
        <w:numPr>
          <w:ilvl w:val="0"/>
          <w:numId w:val="1"/>
        </w:numPr>
        <w:ind w:left="0" w:firstLine="709"/>
        <w:jc w:val="center"/>
        <w:rPr>
          <w:rFonts w:ascii="Arial" w:hAnsi="Arial" w:cs="Arial"/>
          <w:b/>
          <w:bCs/>
          <w:caps/>
          <w:color w:val="000000"/>
          <w:sz w:val="22"/>
          <w:szCs w:val="22"/>
        </w:rPr>
      </w:pPr>
      <w:r w:rsidRPr="00552C1B">
        <w:rPr>
          <w:rFonts w:ascii="Arial" w:hAnsi="Arial" w:cs="Arial"/>
          <w:b/>
          <w:caps/>
          <w:sz w:val="22"/>
          <w:szCs w:val="22"/>
        </w:rPr>
        <w:t>Bendrosios nuostatos</w:t>
      </w:r>
    </w:p>
    <w:p w14:paraId="12D50200" w14:textId="77777777" w:rsidR="00194247" w:rsidRPr="00552C1B" w:rsidRDefault="00194247" w:rsidP="00194247">
      <w:pPr>
        <w:jc w:val="center"/>
        <w:rPr>
          <w:rFonts w:ascii="Arial" w:hAnsi="Arial" w:cs="Arial"/>
          <w:b/>
          <w:bCs/>
          <w:caps/>
          <w:color w:val="000000"/>
          <w:sz w:val="22"/>
          <w:szCs w:val="22"/>
        </w:rPr>
      </w:pPr>
    </w:p>
    <w:p w14:paraId="10BA87EE" w14:textId="4F0B5AC7" w:rsidR="00194247" w:rsidRPr="00552C1B" w:rsidRDefault="00194247" w:rsidP="004E200A">
      <w:pPr>
        <w:pStyle w:val="Sraopastraipa"/>
        <w:numPr>
          <w:ilvl w:val="1"/>
          <w:numId w:val="1"/>
        </w:numPr>
        <w:tabs>
          <w:tab w:val="left" w:pos="567"/>
        </w:tabs>
        <w:ind w:hanging="502"/>
        <w:rPr>
          <w:rFonts w:ascii="Arial" w:hAnsi="Arial" w:cs="Arial"/>
          <w:bCs/>
          <w:sz w:val="22"/>
          <w:szCs w:val="22"/>
        </w:rPr>
      </w:pPr>
      <w:r w:rsidRPr="00552C1B">
        <w:rPr>
          <w:rFonts w:ascii="Arial" w:hAnsi="Arial" w:cs="Arial"/>
          <w:bCs/>
          <w:sz w:val="22"/>
          <w:szCs w:val="22"/>
        </w:rPr>
        <w:t xml:space="preserve"> Ši Sutartis susideda iš toliau nurodytų dokumentų, kurie apima „Sutarties“ sąvoką ir kurie ginčo atveju, taikomi tokia prioriteto tvarka:</w:t>
      </w:r>
    </w:p>
    <w:p w14:paraId="5EFD6557" w14:textId="77777777" w:rsidR="00194247" w:rsidRPr="00552C1B" w:rsidRDefault="00194247" w:rsidP="004E200A">
      <w:pPr>
        <w:pStyle w:val="Sraopastraipa"/>
        <w:numPr>
          <w:ilvl w:val="2"/>
          <w:numId w:val="1"/>
        </w:numPr>
        <w:tabs>
          <w:tab w:val="left" w:pos="567"/>
        </w:tabs>
        <w:ind w:left="0" w:firstLine="567"/>
        <w:rPr>
          <w:rFonts w:ascii="Arial" w:hAnsi="Arial" w:cs="Arial"/>
          <w:bCs/>
          <w:sz w:val="22"/>
          <w:szCs w:val="22"/>
        </w:rPr>
      </w:pPr>
      <w:r w:rsidRPr="00552C1B">
        <w:rPr>
          <w:rFonts w:ascii="Arial" w:hAnsi="Arial" w:cs="Arial"/>
          <w:bCs/>
          <w:sz w:val="22"/>
          <w:szCs w:val="22"/>
        </w:rPr>
        <w:t>Sutartis;</w:t>
      </w:r>
    </w:p>
    <w:p w14:paraId="3A259711" w14:textId="77777777" w:rsidR="00194247" w:rsidRPr="00552C1B" w:rsidRDefault="00194247" w:rsidP="004E200A">
      <w:pPr>
        <w:pStyle w:val="Sraopastraipa"/>
        <w:numPr>
          <w:ilvl w:val="2"/>
          <w:numId w:val="1"/>
        </w:numPr>
        <w:tabs>
          <w:tab w:val="left" w:pos="567"/>
        </w:tabs>
        <w:ind w:left="0" w:firstLine="567"/>
        <w:rPr>
          <w:rFonts w:ascii="Arial" w:hAnsi="Arial" w:cs="Arial"/>
          <w:bCs/>
          <w:sz w:val="22"/>
          <w:szCs w:val="22"/>
        </w:rPr>
      </w:pPr>
      <w:r w:rsidRPr="00552C1B">
        <w:rPr>
          <w:rFonts w:ascii="Arial" w:hAnsi="Arial" w:cs="Arial"/>
          <w:bCs/>
          <w:sz w:val="22"/>
          <w:szCs w:val="22"/>
        </w:rPr>
        <w:t>Pirkimo dokumentai;</w:t>
      </w:r>
    </w:p>
    <w:p w14:paraId="4F21468F" w14:textId="77777777" w:rsidR="00194247" w:rsidRPr="00552C1B" w:rsidRDefault="00194247" w:rsidP="004E200A">
      <w:pPr>
        <w:pStyle w:val="Sraopastraipa"/>
        <w:numPr>
          <w:ilvl w:val="2"/>
          <w:numId w:val="1"/>
        </w:numPr>
        <w:tabs>
          <w:tab w:val="left" w:pos="567"/>
        </w:tabs>
        <w:ind w:left="0" w:firstLine="567"/>
        <w:rPr>
          <w:rFonts w:ascii="Arial" w:hAnsi="Arial" w:cs="Arial"/>
          <w:bCs/>
          <w:sz w:val="22"/>
          <w:szCs w:val="22"/>
        </w:rPr>
      </w:pPr>
      <w:r w:rsidRPr="00552C1B">
        <w:rPr>
          <w:rFonts w:ascii="Arial" w:hAnsi="Arial" w:cs="Arial"/>
          <w:bCs/>
          <w:sz w:val="22"/>
          <w:szCs w:val="22"/>
        </w:rPr>
        <w:t>Sutarties pakeitimai;</w:t>
      </w:r>
    </w:p>
    <w:p w14:paraId="4A9CBE8E" w14:textId="77777777" w:rsidR="00194247" w:rsidRPr="00552C1B" w:rsidRDefault="00194247" w:rsidP="004E200A">
      <w:pPr>
        <w:pStyle w:val="Sraopastraipa"/>
        <w:numPr>
          <w:ilvl w:val="2"/>
          <w:numId w:val="1"/>
        </w:numPr>
        <w:tabs>
          <w:tab w:val="left" w:pos="567"/>
        </w:tabs>
        <w:ind w:left="0" w:firstLine="567"/>
        <w:rPr>
          <w:rFonts w:ascii="Arial" w:hAnsi="Arial" w:cs="Arial"/>
          <w:bCs/>
          <w:sz w:val="22"/>
          <w:szCs w:val="22"/>
        </w:rPr>
      </w:pPr>
      <w:r w:rsidRPr="00552C1B">
        <w:rPr>
          <w:rFonts w:ascii="Arial" w:hAnsi="Arial" w:cs="Arial"/>
          <w:bCs/>
          <w:sz w:val="22"/>
          <w:szCs w:val="22"/>
        </w:rPr>
        <w:t>Pasiūlymas.</w:t>
      </w:r>
    </w:p>
    <w:p w14:paraId="7A4728EC" w14:textId="77777777" w:rsidR="00194247" w:rsidRPr="00552C1B" w:rsidRDefault="00194247" w:rsidP="004E200A">
      <w:pPr>
        <w:pStyle w:val="Sraopastraipa"/>
        <w:numPr>
          <w:ilvl w:val="1"/>
          <w:numId w:val="1"/>
        </w:numPr>
        <w:tabs>
          <w:tab w:val="left" w:pos="567"/>
        </w:tabs>
        <w:ind w:left="0" w:firstLine="567"/>
        <w:rPr>
          <w:rFonts w:ascii="Arial" w:hAnsi="Arial" w:cs="Arial"/>
          <w:bCs/>
          <w:sz w:val="22"/>
          <w:szCs w:val="22"/>
        </w:rPr>
      </w:pPr>
      <w:r w:rsidRPr="00552C1B">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6F9CFB0" w14:textId="77777777" w:rsidR="00194247" w:rsidRPr="00552C1B" w:rsidRDefault="00194247" w:rsidP="004E200A">
      <w:pPr>
        <w:pStyle w:val="Sraopastraipa"/>
        <w:numPr>
          <w:ilvl w:val="1"/>
          <w:numId w:val="1"/>
        </w:numPr>
        <w:tabs>
          <w:tab w:val="left" w:pos="567"/>
        </w:tabs>
        <w:ind w:left="0" w:firstLine="567"/>
        <w:rPr>
          <w:rFonts w:ascii="Arial" w:hAnsi="Arial" w:cs="Arial"/>
          <w:bCs/>
          <w:sz w:val="22"/>
          <w:szCs w:val="22"/>
        </w:rPr>
      </w:pPr>
      <w:r w:rsidRPr="00552C1B">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8A1406C" w14:textId="77777777" w:rsidR="00194247" w:rsidRPr="00552C1B" w:rsidRDefault="00194247" w:rsidP="004E200A">
      <w:pPr>
        <w:pStyle w:val="Sraopastraipa"/>
        <w:numPr>
          <w:ilvl w:val="1"/>
          <w:numId w:val="1"/>
        </w:numPr>
        <w:tabs>
          <w:tab w:val="left" w:pos="567"/>
        </w:tabs>
        <w:ind w:left="0" w:firstLine="567"/>
        <w:rPr>
          <w:rFonts w:ascii="Arial" w:hAnsi="Arial" w:cs="Arial"/>
          <w:bCs/>
          <w:sz w:val="22"/>
          <w:szCs w:val="22"/>
        </w:rPr>
      </w:pPr>
      <w:r w:rsidRPr="00552C1B">
        <w:rPr>
          <w:rFonts w:ascii="Arial" w:hAnsi="Arial" w:cs="Arial"/>
          <w:bCs/>
          <w:sz w:val="22"/>
          <w:szCs w:val="22"/>
        </w:rPr>
        <w:t>Jeigu Sutartyje nurodyta reikšmė skaičiais ir žodžiais skiriasi, vadovaujamasi žodžiu nurodyta reikšme.</w:t>
      </w:r>
    </w:p>
    <w:p w14:paraId="2D312C87" w14:textId="77777777" w:rsidR="00194247" w:rsidRPr="00552C1B" w:rsidRDefault="00194247" w:rsidP="004E200A">
      <w:pPr>
        <w:pStyle w:val="Sraopastraipa"/>
        <w:numPr>
          <w:ilvl w:val="1"/>
          <w:numId w:val="1"/>
        </w:numPr>
        <w:tabs>
          <w:tab w:val="left" w:pos="567"/>
        </w:tabs>
        <w:ind w:left="0" w:firstLine="567"/>
        <w:rPr>
          <w:rFonts w:ascii="Arial" w:hAnsi="Arial" w:cs="Arial"/>
          <w:bCs/>
          <w:sz w:val="22"/>
          <w:szCs w:val="22"/>
        </w:rPr>
      </w:pPr>
      <w:r w:rsidRPr="00552C1B">
        <w:rPr>
          <w:rFonts w:ascii="Arial" w:hAnsi="Arial" w:cs="Arial"/>
          <w:bCs/>
          <w:sz w:val="22"/>
          <w:szCs w:val="22"/>
        </w:rPr>
        <w:t>Jeigu Sutartyje nenurodyta kitaip, trukmė ir terminai skaičiuojami kalendorinėmis dienomis.</w:t>
      </w:r>
    </w:p>
    <w:p w14:paraId="528600D9" w14:textId="77777777" w:rsidR="00194247" w:rsidRPr="00552C1B" w:rsidRDefault="00194247" w:rsidP="004E200A">
      <w:pPr>
        <w:pStyle w:val="Sraopastraipa"/>
        <w:numPr>
          <w:ilvl w:val="1"/>
          <w:numId w:val="1"/>
        </w:numPr>
        <w:tabs>
          <w:tab w:val="left" w:pos="567"/>
        </w:tabs>
        <w:ind w:left="0" w:firstLine="567"/>
        <w:rPr>
          <w:rFonts w:ascii="Arial" w:hAnsi="Arial" w:cs="Arial"/>
          <w:bCs/>
          <w:sz w:val="22"/>
          <w:szCs w:val="22"/>
        </w:rPr>
      </w:pPr>
      <w:r w:rsidRPr="00552C1B">
        <w:rPr>
          <w:rFonts w:ascii="Arial" w:hAnsi="Arial" w:cs="Arial"/>
          <w:bCs/>
          <w:sz w:val="22"/>
          <w:szCs w:val="22"/>
        </w:rPr>
        <w:t>Jei pateikiamos nuorodos į teisės aktus, turi būti taikomos aktualios teisės aktų redakcijos, jeigu nenurodyta kitaip.</w:t>
      </w:r>
    </w:p>
    <w:p w14:paraId="006E20D0" w14:textId="77777777" w:rsidR="00194247" w:rsidRPr="00552C1B" w:rsidRDefault="00194247" w:rsidP="00194247">
      <w:pPr>
        <w:tabs>
          <w:tab w:val="left" w:pos="851"/>
        </w:tabs>
        <w:ind w:firstLine="567"/>
        <w:jc w:val="center"/>
        <w:rPr>
          <w:rFonts w:ascii="Arial" w:hAnsi="Arial" w:cs="Arial"/>
          <w:bCs/>
          <w:sz w:val="22"/>
          <w:szCs w:val="22"/>
        </w:rPr>
      </w:pPr>
    </w:p>
    <w:p w14:paraId="6EE0AEA5" w14:textId="703E102E" w:rsidR="00A00636" w:rsidRPr="00552C1B" w:rsidRDefault="00A00636" w:rsidP="0033031A">
      <w:pPr>
        <w:tabs>
          <w:tab w:val="left" w:pos="851"/>
          <w:tab w:val="left" w:pos="4111"/>
        </w:tabs>
        <w:contextualSpacing/>
        <w:jc w:val="center"/>
        <w:rPr>
          <w:rFonts w:ascii="Arial" w:hAnsi="Arial" w:cs="Arial"/>
          <w:b/>
          <w:sz w:val="22"/>
          <w:szCs w:val="22"/>
        </w:rPr>
      </w:pPr>
      <w:r w:rsidRPr="00552C1B">
        <w:rPr>
          <w:rFonts w:ascii="Arial" w:hAnsi="Arial" w:cs="Arial"/>
          <w:b/>
          <w:sz w:val="22"/>
          <w:szCs w:val="22"/>
        </w:rPr>
        <w:t>I</w:t>
      </w:r>
      <w:r w:rsidR="00194247" w:rsidRPr="00552C1B">
        <w:rPr>
          <w:rFonts w:ascii="Arial" w:hAnsi="Arial" w:cs="Arial"/>
          <w:b/>
          <w:sz w:val="22"/>
          <w:szCs w:val="22"/>
        </w:rPr>
        <w:t>I</w:t>
      </w:r>
      <w:r w:rsidRPr="00552C1B">
        <w:rPr>
          <w:rFonts w:ascii="Arial" w:hAnsi="Arial" w:cs="Arial"/>
          <w:b/>
          <w:sz w:val="22"/>
          <w:szCs w:val="22"/>
        </w:rPr>
        <w:t xml:space="preserve">. SUTARTIES </w:t>
      </w:r>
      <w:r w:rsidR="0036416A" w:rsidRPr="00552C1B">
        <w:rPr>
          <w:rFonts w:ascii="Arial" w:hAnsi="Arial" w:cs="Arial"/>
          <w:b/>
          <w:sz w:val="22"/>
          <w:szCs w:val="22"/>
        </w:rPr>
        <w:t>DALYKAS</w:t>
      </w:r>
    </w:p>
    <w:p w14:paraId="3C98F324" w14:textId="77777777" w:rsidR="00A00636" w:rsidRPr="00552C1B" w:rsidRDefault="00A00636" w:rsidP="56C30890">
      <w:pPr>
        <w:tabs>
          <w:tab w:val="left" w:pos="851"/>
          <w:tab w:val="left" w:pos="4111"/>
        </w:tabs>
        <w:ind w:firstLine="567"/>
        <w:contextualSpacing/>
        <w:jc w:val="center"/>
        <w:rPr>
          <w:rFonts w:ascii="Arial" w:hAnsi="Arial" w:cs="Arial"/>
          <w:caps/>
          <w:sz w:val="22"/>
          <w:szCs w:val="22"/>
          <w:highlight w:val="yellow"/>
          <w:lang w:eastAsia="lt-LT"/>
        </w:rPr>
      </w:pPr>
    </w:p>
    <w:p w14:paraId="52B48804" w14:textId="64DB1052" w:rsidR="00A00636" w:rsidRPr="00552C1B" w:rsidRDefault="00A00636" w:rsidP="00975C1D">
      <w:pPr>
        <w:pStyle w:val="Sraopastraipa"/>
        <w:numPr>
          <w:ilvl w:val="1"/>
          <w:numId w:val="39"/>
        </w:numPr>
        <w:tabs>
          <w:tab w:val="left" w:pos="851"/>
        </w:tabs>
        <w:suppressAutoHyphens/>
        <w:ind w:left="0" w:firstLine="567"/>
        <w:rPr>
          <w:rFonts w:ascii="Arial" w:hAnsi="Arial" w:cs="Arial"/>
          <w:sz w:val="22"/>
          <w:szCs w:val="22"/>
          <w:lang w:eastAsia="lt-LT"/>
        </w:rPr>
      </w:pPr>
      <w:r w:rsidRPr="00552C1B">
        <w:rPr>
          <w:rFonts w:ascii="Arial" w:hAnsi="Arial" w:cs="Arial"/>
          <w:sz w:val="22"/>
          <w:szCs w:val="22"/>
        </w:rPr>
        <w:t>Vadovaudamasis šioje Sutartyje nustatytomis sąlygomis ir tvarka T</w:t>
      </w:r>
      <w:r w:rsidR="00C5034C" w:rsidRPr="00552C1B">
        <w:rPr>
          <w:rFonts w:ascii="Arial" w:hAnsi="Arial" w:cs="Arial"/>
          <w:sz w:val="22"/>
          <w:szCs w:val="22"/>
        </w:rPr>
        <w:t>ei</w:t>
      </w:r>
      <w:r w:rsidRPr="00552C1B">
        <w:rPr>
          <w:rFonts w:ascii="Arial" w:hAnsi="Arial" w:cs="Arial"/>
          <w:sz w:val="22"/>
          <w:szCs w:val="22"/>
        </w:rPr>
        <w:t xml:space="preserve">kėjas įsipareigoja teikti </w:t>
      </w:r>
      <w:bookmarkStart w:id="1" w:name="_Hlk150861140"/>
      <w:r w:rsidR="00040E98" w:rsidRPr="00552C1B">
        <w:rPr>
          <w:rStyle w:val="fontstyle01"/>
          <w:rFonts w:ascii="Arial" w:hAnsi="Arial" w:cs="Arial"/>
          <w:sz w:val="22"/>
          <w:szCs w:val="22"/>
        </w:rPr>
        <w:t>k</w:t>
      </w:r>
      <w:r w:rsidR="00746A80" w:rsidRPr="00552C1B">
        <w:rPr>
          <w:rStyle w:val="fontstyle01"/>
          <w:rFonts w:ascii="Arial" w:hAnsi="Arial" w:cs="Arial"/>
          <w:sz w:val="22"/>
          <w:szCs w:val="22"/>
        </w:rPr>
        <w:t xml:space="preserve">elių </w:t>
      </w:r>
      <w:r w:rsidR="00695E7F" w:rsidRPr="00552C1B">
        <w:rPr>
          <w:rStyle w:val="fontstyle01"/>
          <w:rFonts w:ascii="Arial" w:hAnsi="Arial" w:cs="Arial"/>
          <w:sz w:val="22"/>
          <w:szCs w:val="22"/>
        </w:rPr>
        <w:t xml:space="preserve">asfalto sluoksnių </w:t>
      </w:r>
      <w:r w:rsidR="00746A80" w:rsidRPr="00552C1B">
        <w:rPr>
          <w:rStyle w:val="fontstyle01"/>
          <w:rFonts w:ascii="Arial" w:hAnsi="Arial" w:cs="Arial"/>
          <w:sz w:val="22"/>
          <w:szCs w:val="22"/>
        </w:rPr>
        <w:t>įrengimui naudojamų medžiagų ir gaminių kontrolinių</w:t>
      </w:r>
      <w:r w:rsidR="00746A80" w:rsidRPr="00552C1B">
        <w:rPr>
          <w:rFonts w:ascii="Arial" w:hAnsi="Arial" w:cs="Arial"/>
          <w:b/>
          <w:bCs/>
          <w:color w:val="000000"/>
          <w:sz w:val="22"/>
          <w:szCs w:val="22"/>
        </w:rPr>
        <w:br/>
      </w:r>
      <w:r w:rsidR="00746A80" w:rsidRPr="00552C1B">
        <w:rPr>
          <w:rStyle w:val="fontstyle01"/>
          <w:rFonts w:ascii="Arial" w:hAnsi="Arial" w:cs="Arial"/>
          <w:sz w:val="22"/>
          <w:szCs w:val="22"/>
        </w:rPr>
        <w:t xml:space="preserve">laboratorinių bandymų </w:t>
      </w:r>
      <w:r w:rsidR="00975C1D" w:rsidRPr="00552C1B">
        <w:rPr>
          <w:rStyle w:val="fontstyle01"/>
          <w:rFonts w:ascii="Arial" w:hAnsi="Arial" w:cs="Arial"/>
          <w:sz w:val="22"/>
          <w:szCs w:val="22"/>
        </w:rPr>
        <w:t xml:space="preserve">atlikimo </w:t>
      </w:r>
      <w:r w:rsidR="00746A80" w:rsidRPr="00552C1B">
        <w:rPr>
          <w:rStyle w:val="fontstyle01"/>
          <w:rFonts w:ascii="Arial" w:hAnsi="Arial" w:cs="Arial"/>
          <w:sz w:val="22"/>
          <w:szCs w:val="22"/>
        </w:rPr>
        <w:t>paslaug</w:t>
      </w:r>
      <w:r w:rsidR="00975C1D" w:rsidRPr="00552C1B">
        <w:rPr>
          <w:rStyle w:val="fontstyle01"/>
          <w:rFonts w:ascii="Arial" w:hAnsi="Arial" w:cs="Arial"/>
          <w:sz w:val="22"/>
          <w:szCs w:val="22"/>
        </w:rPr>
        <w:t>a</w:t>
      </w:r>
      <w:r w:rsidR="00746A80" w:rsidRPr="00552C1B">
        <w:rPr>
          <w:rStyle w:val="fontstyle01"/>
          <w:rFonts w:ascii="Arial" w:hAnsi="Arial" w:cs="Arial"/>
          <w:sz w:val="22"/>
          <w:szCs w:val="22"/>
        </w:rPr>
        <w:t xml:space="preserve">s </w:t>
      </w:r>
      <w:r w:rsidR="00746A80" w:rsidRPr="00552C1B">
        <w:rPr>
          <w:rStyle w:val="fontstyle21"/>
          <w:rFonts w:ascii="Arial" w:hAnsi="Arial" w:cs="Arial"/>
          <w:b/>
          <w:bCs/>
          <w:sz w:val="22"/>
          <w:szCs w:val="22"/>
        </w:rPr>
        <w:t>(</w:t>
      </w:r>
      <w:r w:rsidR="00FD775B" w:rsidRPr="00552C1B">
        <w:rPr>
          <w:rStyle w:val="fontstyle21"/>
          <w:rFonts w:ascii="Arial" w:hAnsi="Arial" w:cs="Arial"/>
          <w:b/>
          <w:bCs/>
          <w:sz w:val="22"/>
          <w:szCs w:val="22"/>
        </w:rPr>
        <w:t>bituminės emulsijos</w:t>
      </w:r>
      <w:r w:rsidR="00746A80" w:rsidRPr="00552C1B">
        <w:rPr>
          <w:rStyle w:val="fontstyle21"/>
          <w:rFonts w:ascii="Arial" w:hAnsi="Arial" w:cs="Arial"/>
          <w:b/>
          <w:bCs/>
          <w:sz w:val="22"/>
          <w:szCs w:val="22"/>
        </w:rPr>
        <w:t>)</w:t>
      </w:r>
      <w:bookmarkEnd w:id="1"/>
      <w:r w:rsidR="00275092" w:rsidRPr="00552C1B">
        <w:rPr>
          <w:rFonts w:ascii="Arial" w:hAnsi="Arial" w:cs="Arial"/>
          <w:sz w:val="22"/>
          <w:szCs w:val="22"/>
        </w:rPr>
        <w:t xml:space="preserve"> </w:t>
      </w:r>
      <w:r w:rsidRPr="00552C1B">
        <w:rPr>
          <w:rFonts w:ascii="Arial" w:hAnsi="Arial" w:cs="Arial"/>
          <w:sz w:val="22"/>
          <w:szCs w:val="22"/>
        </w:rPr>
        <w:t xml:space="preserve">(toliau – </w:t>
      </w:r>
      <w:r w:rsidR="0039622D" w:rsidRPr="00552C1B">
        <w:rPr>
          <w:rFonts w:ascii="Arial" w:hAnsi="Arial" w:cs="Arial"/>
          <w:sz w:val="22"/>
          <w:szCs w:val="22"/>
        </w:rPr>
        <w:t>P</w:t>
      </w:r>
      <w:r w:rsidRPr="00552C1B">
        <w:rPr>
          <w:rFonts w:ascii="Arial" w:hAnsi="Arial" w:cs="Arial"/>
          <w:sz w:val="22"/>
          <w:szCs w:val="22"/>
        </w:rPr>
        <w:t xml:space="preserve">aslaugos), o Užsakovas įsipareigoja priimti </w:t>
      </w:r>
      <w:r w:rsidR="00386741" w:rsidRPr="00552C1B">
        <w:rPr>
          <w:rFonts w:ascii="Arial" w:hAnsi="Arial" w:cs="Arial"/>
          <w:sz w:val="22"/>
          <w:szCs w:val="22"/>
        </w:rPr>
        <w:t>tinkamai suteiktų P</w:t>
      </w:r>
      <w:r w:rsidRPr="00552C1B">
        <w:rPr>
          <w:rFonts w:ascii="Arial" w:hAnsi="Arial" w:cs="Arial"/>
          <w:sz w:val="22"/>
          <w:szCs w:val="22"/>
        </w:rPr>
        <w:t>aslaug</w:t>
      </w:r>
      <w:r w:rsidR="00386741" w:rsidRPr="00552C1B">
        <w:rPr>
          <w:rFonts w:ascii="Arial" w:hAnsi="Arial" w:cs="Arial"/>
          <w:sz w:val="22"/>
          <w:szCs w:val="22"/>
        </w:rPr>
        <w:t>ų</w:t>
      </w:r>
      <w:r w:rsidRPr="00552C1B">
        <w:rPr>
          <w:rFonts w:ascii="Arial" w:hAnsi="Arial" w:cs="Arial"/>
          <w:sz w:val="22"/>
          <w:szCs w:val="22"/>
        </w:rPr>
        <w:t xml:space="preserve"> rezultatą ir sumokėti T</w:t>
      </w:r>
      <w:r w:rsidR="00C5034C" w:rsidRPr="00552C1B">
        <w:rPr>
          <w:rFonts w:ascii="Arial" w:hAnsi="Arial" w:cs="Arial"/>
          <w:sz w:val="22"/>
          <w:szCs w:val="22"/>
        </w:rPr>
        <w:t>ei</w:t>
      </w:r>
      <w:r w:rsidRPr="00552C1B">
        <w:rPr>
          <w:rFonts w:ascii="Arial" w:hAnsi="Arial" w:cs="Arial"/>
          <w:sz w:val="22"/>
          <w:szCs w:val="22"/>
        </w:rPr>
        <w:t xml:space="preserve">kėjui Sutartyje numatytą kainą Sutartyje numatytomis sąlygomis ir terminais. Detalus </w:t>
      </w:r>
      <w:r w:rsidR="007148E6" w:rsidRPr="00552C1B">
        <w:rPr>
          <w:rFonts w:ascii="Arial" w:hAnsi="Arial" w:cs="Arial"/>
          <w:sz w:val="22"/>
          <w:szCs w:val="22"/>
        </w:rPr>
        <w:t>P</w:t>
      </w:r>
      <w:r w:rsidRPr="00552C1B">
        <w:rPr>
          <w:rFonts w:ascii="Arial" w:hAnsi="Arial" w:cs="Arial"/>
          <w:sz w:val="22"/>
          <w:szCs w:val="22"/>
        </w:rPr>
        <w:t xml:space="preserve">aslaugų aprašymas pateikiamas pirkimo dokumentuose ir </w:t>
      </w:r>
      <w:r w:rsidR="005A3D16" w:rsidRPr="00552C1B">
        <w:rPr>
          <w:rFonts w:ascii="Arial" w:hAnsi="Arial" w:cs="Arial"/>
          <w:sz w:val="22"/>
          <w:szCs w:val="22"/>
        </w:rPr>
        <w:t>T</w:t>
      </w:r>
      <w:r w:rsidRPr="00552C1B">
        <w:rPr>
          <w:rFonts w:ascii="Arial" w:hAnsi="Arial" w:cs="Arial"/>
          <w:sz w:val="22"/>
          <w:szCs w:val="22"/>
        </w:rPr>
        <w:t>echninėje specifikacijoje</w:t>
      </w:r>
      <w:r w:rsidR="005A3D16" w:rsidRPr="00552C1B">
        <w:rPr>
          <w:rFonts w:ascii="Arial" w:hAnsi="Arial" w:cs="Arial"/>
          <w:sz w:val="22"/>
          <w:szCs w:val="22"/>
        </w:rPr>
        <w:t xml:space="preserve"> „</w:t>
      </w:r>
      <w:r w:rsidR="00746A80" w:rsidRPr="00552C1B">
        <w:rPr>
          <w:rStyle w:val="fontstyle01"/>
          <w:rFonts w:ascii="Arial" w:hAnsi="Arial" w:cs="Arial"/>
          <w:b w:val="0"/>
          <w:bCs w:val="0"/>
          <w:sz w:val="22"/>
          <w:szCs w:val="22"/>
        </w:rPr>
        <w:t>Kelių įrengimui naudojamų medžiagų ir gaminių kontrolinių laboratorinių bandymų paslaugos</w:t>
      </w:r>
      <w:r w:rsidR="00746A80" w:rsidRPr="00552C1B">
        <w:rPr>
          <w:rStyle w:val="fontstyle01"/>
          <w:rFonts w:ascii="Arial" w:hAnsi="Arial" w:cs="Arial"/>
          <w:sz w:val="22"/>
          <w:szCs w:val="22"/>
        </w:rPr>
        <w:t xml:space="preserve"> </w:t>
      </w:r>
      <w:r w:rsidR="00746A80" w:rsidRPr="00552C1B">
        <w:rPr>
          <w:rStyle w:val="fontstyle21"/>
          <w:rFonts w:ascii="Arial" w:hAnsi="Arial" w:cs="Arial"/>
          <w:sz w:val="22"/>
          <w:szCs w:val="22"/>
        </w:rPr>
        <w:t>(</w:t>
      </w:r>
      <w:r w:rsidR="00FD775B" w:rsidRPr="00552C1B">
        <w:rPr>
          <w:rStyle w:val="fontstyle21"/>
          <w:rFonts w:ascii="Arial" w:hAnsi="Arial" w:cs="Arial"/>
          <w:sz w:val="22"/>
          <w:szCs w:val="22"/>
        </w:rPr>
        <w:t>bituminės emulsijos</w:t>
      </w:r>
      <w:r w:rsidR="00746A80" w:rsidRPr="00552C1B">
        <w:rPr>
          <w:rStyle w:val="fontstyle21"/>
          <w:rFonts w:ascii="Arial" w:hAnsi="Arial" w:cs="Arial"/>
          <w:sz w:val="22"/>
          <w:szCs w:val="22"/>
        </w:rPr>
        <w:t>)</w:t>
      </w:r>
      <w:r w:rsidR="005A3D16" w:rsidRPr="00552C1B">
        <w:rPr>
          <w:rFonts w:ascii="Arial" w:hAnsi="Arial" w:cs="Arial"/>
          <w:sz w:val="22"/>
          <w:szCs w:val="22"/>
        </w:rPr>
        <w:t>“ (toliau – Techninė specifikacija)</w:t>
      </w:r>
      <w:r w:rsidRPr="00552C1B">
        <w:rPr>
          <w:rFonts w:ascii="Arial" w:hAnsi="Arial" w:cs="Arial"/>
          <w:sz w:val="22"/>
          <w:szCs w:val="22"/>
        </w:rPr>
        <w:t>.</w:t>
      </w:r>
    </w:p>
    <w:p w14:paraId="7ECA2034" w14:textId="220E6BCB" w:rsidR="00975C1D" w:rsidRPr="00552C1B" w:rsidRDefault="00FF79E9" w:rsidP="00975C1D">
      <w:pPr>
        <w:pStyle w:val="Sraopastraipa"/>
        <w:numPr>
          <w:ilvl w:val="1"/>
          <w:numId w:val="39"/>
        </w:numPr>
        <w:tabs>
          <w:tab w:val="left" w:pos="851"/>
        </w:tabs>
        <w:suppressAutoHyphens/>
        <w:ind w:left="0" w:firstLine="567"/>
        <w:rPr>
          <w:rFonts w:ascii="Arial" w:hAnsi="Arial" w:cs="Arial"/>
          <w:sz w:val="22"/>
          <w:szCs w:val="22"/>
          <w:lang w:eastAsia="lt-LT"/>
        </w:rPr>
      </w:pPr>
      <w:r w:rsidRPr="00552C1B">
        <w:rPr>
          <w:rFonts w:ascii="Arial" w:hAnsi="Arial" w:cs="Arial"/>
          <w:sz w:val="22"/>
          <w:szCs w:val="22"/>
        </w:rPr>
        <w:t>Esant poreikiui, Užsakovas turi teisę įsigyti Paslaugų sąraše nenurodytų, tačiau su pirkimo objektu susijusių Paslaugų: šių Paslaugų galima įsigyti neviršijant 10 (dešimties) procentų pradinės Sutarties vertės.</w:t>
      </w:r>
    </w:p>
    <w:p w14:paraId="6CF64671" w14:textId="4922EED5" w:rsidR="00FF79E9" w:rsidRPr="00552C1B" w:rsidRDefault="00FF79E9" w:rsidP="00975C1D">
      <w:pPr>
        <w:pStyle w:val="Sraopastraipa"/>
        <w:numPr>
          <w:ilvl w:val="1"/>
          <w:numId w:val="39"/>
        </w:numPr>
        <w:tabs>
          <w:tab w:val="left" w:pos="851"/>
        </w:tabs>
        <w:suppressAutoHyphens/>
        <w:ind w:left="0" w:firstLine="567"/>
        <w:rPr>
          <w:rFonts w:ascii="Arial" w:hAnsi="Arial" w:cs="Arial"/>
          <w:sz w:val="22"/>
          <w:szCs w:val="22"/>
          <w:lang w:eastAsia="lt-LT"/>
        </w:rPr>
      </w:pPr>
      <w:r w:rsidRPr="00552C1B">
        <w:rPr>
          <w:rFonts w:ascii="Arial" w:hAnsi="Arial" w:cs="Arial"/>
          <w:sz w:val="22"/>
          <w:szCs w:val="22"/>
          <w:lang w:eastAsia="lt-LT"/>
        </w:rPr>
        <w:t xml:space="preserve"> </w:t>
      </w:r>
      <w:r w:rsidRPr="00552C1B">
        <w:rPr>
          <w:rFonts w:ascii="Arial" w:hAnsi="Arial" w:cs="Arial"/>
          <w:sz w:val="22"/>
          <w:szCs w:val="22"/>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2F5AF191" w14:textId="5EFEF317" w:rsidR="00194247" w:rsidRPr="00552C1B" w:rsidRDefault="00FF79E9" w:rsidP="00FF79E9">
      <w:pPr>
        <w:pStyle w:val="Sraopastraipa"/>
        <w:numPr>
          <w:ilvl w:val="1"/>
          <w:numId w:val="39"/>
        </w:numPr>
        <w:tabs>
          <w:tab w:val="left" w:pos="851"/>
        </w:tabs>
        <w:suppressAutoHyphens/>
        <w:ind w:left="0" w:firstLine="567"/>
        <w:rPr>
          <w:rFonts w:ascii="Arial" w:hAnsi="Arial" w:cs="Arial"/>
          <w:sz w:val="22"/>
          <w:szCs w:val="22"/>
          <w:lang w:eastAsia="lt-LT"/>
        </w:rPr>
      </w:pPr>
      <w:r w:rsidRPr="00552C1B">
        <w:rPr>
          <w:rFonts w:ascii="Arial" w:hAnsi="Arial" w:cs="Arial"/>
          <w:sz w:val="22"/>
          <w:szCs w:val="22"/>
          <w:lang w:eastAsia="lt-LT"/>
        </w:rPr>
        <w:t xml:space="preserve"> </w:t>
      </w:r>
      <w:r w:rsidRPr="00552C1B">
        <w:rPr>
          <w:rFonts w:ascii="Arial" w:hAnsi="Arial" w:cs="Arial"/>
          <w:sz w:val="22"/>
          <w:szCs w:val="22"/>
        </w:rPr>
        <w:t xml:space="preserve">Paslaugos bus įsigyjamos pagal </w:t>
      </w:r>
      <w:r w:rsidRPr="00552C1B">
        <w:rPr>
          <w:rFonts w:ascii="Arial" w:hAnsi="Arial" w:cs="Arial"/>
          <w:color w:val="000000" w:themeColor="text1"/>
          <w:sz w:val="22"/>
          <w:szCs w:val="22"/>
        </w:rPr>
        <w:t>Užsakov</w:t>
      </w:r>
      <w:r w:rsidRPr="00552C1B">
        <w:rPr>
          <w:rFonts w:ascii="Arial" w:hAnsi="Arial" w:cs="Arial"/>
          <w:sz w:val="22"/>
          <w:szCs w:val="22"/>
        </w:rPr>
        <w:t>o poreikį ir ne už didesnę kainą, nei nurodyta Sutarties 3.2. punkte.</w:t>
      </w:r>
    </w:p>
    <w:p w14:paraId="36310257" w14:textId="77777777" w:rsidR="00194247" w:rsidRPr="00552C1B" w:rsidRDefault="00194247" w:rsidP="0033031A">
      <w:pPr>
        <w:tabs>
          <w:tab w:val="left" w:pos="851"/>
          <w:tab w:val="left" w:pos="4111"/>
        </w:tabs>
        <w:jc w:val="center"/>
        <w:rPr>
          <w:rFonts w:ascii="Arial" w:hAnsi="Arial" w:cs="Arial"/>
          <w:bCs/>
          <w:caps/>
          <w:sz w:val="22"/>
          <w:szCs w:val="22"/>
        </w:rPr>
      </w:pPr>
    </w:p>
    <w:p w14:paraId="3D5D36F1" w14:textId="7095E6DE" w:rsidR="00A00636" w:rsidRPr="00552C1B" w:rsidRDefault="00864673" w:rsidP="0033031A">
      <w:pPr>
        <w:tabs>
          <w:tab w:val="left" w:pos="851"/>
        </w:tabs>
        <w:autoSpaceDE w:val="0"/>
        <w:autoSpaceDN w:val="0"/>
        <w:adjustRightInd w:val="0"/>
        <w:jc w:val="center"/>
        <w:rPr>
          <w:rFonts w:ascii="Arial" w:hAnsi="Arial" w:cs="Arial"/>
          <w:b/>
          <w:caps/>
          <w:sz w:val="22"/>
          <w:szCs w:val="22"/>
        </w:rPr>
      </w:pPr>
      <w:r w:rsidRPr="00552C1B">
        <w:rPr>
          <w:rFonts w:ascii="Arial" w:eastAsia="Calibri" w:hAnsi="Arial" w:cs="Arial"/>
          <w:b/>
          <w:bCs/>
          <w:sz w:val="22"/>
          <w:szCs w:val="22"/>
        </w:rPr>
        <w:t>I</w:t>
      </w:r>
      <w:r w:rsidR="00A00636" w:rsidRPr="00552C1B">
        <w:rPr>
          <w:rFonts w:ascii="Arial" w:eastAsia="Calibri" w:hAnsi="Arial" w:cs="Arial"/>
          <w:b/>
          <w:bCs/>
          <w:sz w:val="22"/>
          <w:szCs w:val="22"/>
        </w:rPr>
        <w:t xml:space="preserve">II. </w:t>
      </w:r>
      <w:r w:rsidR="00A00636" w:rsidRPr="00552C1B">
        <w:rPr>
          <w:rFonts w:ascii="Arial" w:hAnsi="Arial" w:cs="Arial"/>
          <w:b/>
          <w:caps/>
          <w:sz w:val="22"/>
          <w:szCs w:val="22"/>
        </w:rPr>
        <w:t>SUTARTIES KAINA IR PASLAUGŲ TEIKIMO TERMINAI</w:t>
      </w:r>
    </w:p>
    <w:p w14:paraId="034FF64C" w14:textId="77777777" w:rsidR="007411EA" w:rsidRPr="00552C1B" w:rsidRDefault="007411EA" w:rsidP="007411EA">
      <w:pPr>
        <w:tabs>
          <w:tab w:val="left" w:pos="0"/>
          <w:tab w:val="left" w:pos="851"/>
        </w:tabs>
        <w:rPr>
          <w:rFonts w:ascii="Arial" w:eastAsia="Calibri" w:hAnsi="Arial" w:cs="Arial"/>
          <w:sz w:val="22"/>
          <w:szCs w:val="22"/>
        </w:rPr>
      </w:pPr>
    </w:p>
    <w:p w14:paraId="252ED7BB" w14:textId="28908EC5" w:rsidR="00D76DB1" w:rsidRPr="006D444F" w:rsidRDefault="00864673" w:rsidP="006D444F">
      <w:pPr>
        <w:pStyle w:val="Sraopastraipa"/>
        <w:numPr>
          <w:ilvl w:val="1"/>
          <w:numId w:val="4"/>
        </w:numPr>
        <w:ind w:left="0" w:firstLine="567"/>
        <w:rPr>
          <w:rFonts w:ascii="Arial" w:hAnsi="Arial" w:cs="Arial"/>
          <w:sz w:val="22"/>
          <w:szCs w:val="22"/>
        </w:rPr>
      </w:pPr>
      <w:r w:rsidRPr="00552C1B">
        <w:rPr>
          <w:rFonts w:ascii="Arial" w:hAnsi="Arial" w:cs="Arial"/>
          <w:sz w:val="22"/>
          <w:szCs w:val="22"/>
        </w:rPr>
        <w:t xml:space="preserve"> </w:t>
      </w:r>
      <w:r w:rsidR="00A00636" w:rsidRPr="00552C1B">
        <w:rPr>
          <w:rFonts w:ascii="Arial" w:hAnsi="Arial" w:cs="Arial"/>
          <w:sz w:val="22"/>
          <w:szCs w:val="22"/>
        </w:rPr>
        <w:t xml:space="preserve">Sutartyje yra pasirinkta fiksuoto įkainio </w:t>
      </w:r>
      <w:r w:rsidR="000C11E6" w:rsidRPr="00552C1B">
        <w:rPr>
          <w:rFonts w:ascii="Arial" w:hAnsi="Arial" w:cs="Arial"/>
          <w:sz w:val="22"/>
          <w:szCs w:val="22"/>
        </w:rPr>
        <w:t>kainodara</w:t>
      </w:r>
      <w:r w:rsidR="00A00636" w:rsidRPr="00552C1B">
        <w:rPr>
          <w:rFonts w:ascii="Arial" w:hAnsi="Arial" w:cs="Arial"/>
          <w:sz w:val="22"/>
          <w:szCs w:val="22"/>
        </w:rPr>
        <w:t xml:space="preserve">. Viešojo pirkimo metu nustatyti fiksuoti įkainiai, pagal kuriuos bus mokama už faktiškai atliktus laboratorinius tyrimus ir bandymus, yra </w:t>
      </w:r>
      <w:r w:rsidR="009423BC">
        <w:rPr>
          <w:rFonts w:ascii="Arial" w:hAnsi="Arial" w:cs="Arial"/>
          <w:sz w:val="22"/>
          <w:szCs w:val="22"/>
        </w:rPr>
        <w:t xml:space="preserve">nurodyti </w:t>
      </w:r>
      <w:r w:rsidR="00F44EB1">
        <w:rPr>
          <w:rFonts w:ascii="Arial" w:hAnsi="Arial" w:cs="Arial"/>
          <w:sz w:val="22"/>
          <w:szCs w:val="22"/>
        </w:rPr>
        <w:t xml:space="preserve">laimėjusio </w:t>
      </w:r>
      <w:r w:rsidR="009423BC">
        <w:rPr>
          <w:rFonts w:ascii="Arial" w:hAnsi="Arial" w:cs="Arial"/>
          <w:sz w:val="22"/>
          <w:szCs w:val="22"/>
        </w:rPr>
        <w:t>tiekėjo pasiūlyme.</w:t>
      </w:r>
    </w:p>
    <w:p w14:paraId="124D00E4" w14:textId="2FB18128" w:rsidR="007D1BCA" w:rsidRPr="00552C1B" w:rsidRDefault="00D76DB1" w:rsidP="006F0621">
      <w:pPr>
        <w:pStyle w:val="Sraopastraipa"/>
        <w:numPr>
          <w:ilvl w:val="1"/>
          <w:numId w:val="23"/>
        </w:numPr>
        <w:ind w:left="0" w:firstLine="567"/>
        <w:rPr>
          <w:rFonts w:ascii="Arial" w:hAnsi="Arial" w:cs="Arial"/>
          <w:sz w:val="22"/>
          <w:szCs w:val="22"/>
        </w:rPr>
      </w:pPr>
      <w:bookmarkStart w:id="2" w:name="_Ref172815267"/>
      <w:r w:rsidRPr="00552C1B">
        <w:rPr>
          <w:rFonts w:ascii="Arial" w:hAnsi="Arial" w:cs="Arial"/>
          <w:sz w:val="22"/>
          <w:szCs w:val="22"/>
        </w:rPr>
        <w:t xml:space="preserve">Pradinės Sutarties vertė </w:t>
      </w:r>
      <w:r w:rsidRPr="00552C1B">
        <w:rPr>
          <w:rFonts w:ascii="Arial" w:hAnsi="Arial" w:cs="Arial"/>
          <w:i/>
          <w:sz w:val="22"/>
          <w:szCs w:val="22"/>
        </w:rPr>
        <w:t>(suprantama taip, kaip apibrėžta Viešųjų pirkimų tarnybos direktoriaus 2017 m. birželio 28 d. įsakymu Nr. 1S-95 patvirtintos Kainodaros taisyklių nustatymo metodikos 2.11. papunktyje)</w:t>
      </w:r>
      <w:r w:rsidRPr="00552C1B">
        <w:rPr>
          <w:rFonts w:ascii="Arial" w:hAnsi="Arial" w:cs="Arial"/>
          <w:sz w:val="22"/>
          <w:szCs w:val="22"/>
        </w:rPr>
        <w:t xml:space="preserve"> yra </w:t>
      </w:r>
      <w:r w:rsidR="00B4023E" w:rsidRPr="00B4023E">
        <w:rPr>
          <w:rFonts w:ascii="Arial" w:hAnsi="Arial" w:cs="Arial"/>
          <w:b/>
          <w:bCs/>
          <w:sz w:val="22"/>
          <w:szCs w:val="22"/>
        </w:rPr>
        <w:t>84700,00</w:t>
      </w:r>
      <w:r w:rsidRPr="00552C1B">
        <w:rPr>
          <w:rFonts w:ascii="Arial" w:hAnsi="Arial" w:cs="Arial"/>
          <w:sz w:val="22"/>
          <w:szCs w:val="22"/>
        </w:rPr>
        <w:t xml:space="preserve"> </w:t>
      </w:r>
      <w:r w:rsidRPr="00552C1B">
        <w:rPr>
          <w:rFonts w:ascii="Arial" w:hAnsi="Arial" w:cs="Arial"/>
          <w:i/>
          <w:sz w:val="22"/>
          <w:szCs w:val="22"/>
        </w:rPr>
        <w:t>(</w:t>
      </w:r>
      <w:r w:rsidR="00B4023E">
        <w:rPr>
          <w:rFonts w:ascii="Arial" w:hAnsi="Arial" w:cs="Arial"/>
          <w:i/>
          <w:sz w:val="22"/>
          <w:szCs w:val="22"/>
        </w:rPr>
        <w:t>aštuoniasdešimt keturi tūkstančiai septyni šimtai</w:t>
      </w:r>
      <w:r w:rsidRPr="00552C1B">
        <w:rPr>
          <w:rFonts w:ascii="Arial" w:hAnsi="Arial" w:cs="Arial"/>
          <w:i/>
          <w:sz w:val="22"/>
          <w:szCs w:val="22"/>
        </w:rPr>
        <w:t>)</w:t>
      </w:r>
      <w:r w:rsidRPr="00552C1B">
        <w:rPr>
          <w:rFonts w:ascii="Arial" w:hAnsi="Arial" w:cs="Arial"/>
          <w:sz w:val="22"/>
          <w:szCs w:val="22"/>
        </w:rPr>
        <w:t xml:space="preserve"> eurų su PVM. Pradinės Sutarties vertė be PVM yra </w:t>
      </w:r>
      <w:r w:rsidR="00677D41" w:rsidRPr="00B4023E">
        <w:rPr>
          <w:rFonts w:ascii="Arial" w:hAnsi="Arial" w:cs="Arial"/>
          <w:b/>
          <w:bCs/>
          <w:sz w:val="22"/>
          <w:szCs w:val="22"/>
        </w:rPr>
        <w:t>70000,00</w:t>
      </w:r>
      <w:r w:rsidRPr="00552C1B">
        <w:rPr>
          <w:rFonts w:ascii="Arial" w:hAnsi="Arial" w:cs="Arial"/>
          <w:sz w:val="22"/>
          <w:szCs w:val="22"/>
        </w:rPr>
        <w:t xml:space="preserve"> (</w:t>
      </w:r>
      <w:r w:rsidR="00677D41">
        <w:rPr>
          <w:rFonts w:ascii="Arial" w:hAnsi="Arial" w:cs="Arial"/>
          <w:i/>
          <w:sz w:val="22"/>
          <w:szCs w:val="22"/>
        </w:rPr>
        <w:t>septyniasdešimt tūkstančių</w:t>
      </w:r>
      <w:r w:rsidRPr="00552C1B">
        <w:rPr>
          <w:rFonts w:ascii="Arial" w:hAnsi="Arial" w:cs="Arial"/>
          <w:sz w:val="22"/>
          <w:szCs w:val="22"/>
        </w:rPr>
        <w:t xml:space="preserve">) eurų, 21 proc. PVM yra </w:t>
      </w:r>
      <w:r w:rsidR="00B4023E" w:rsidRPr="00B4023E">
        <w:rPr>
          <w:rFonts w:ascii="Arial" w:hAnsi="Arial" w:cs="Arial"/>
          <w:b/>
          <w:bCs/>
          <w:sz w:val="22"/>
          <w:szCs w:val="22"/>
        </w:rPr>
        <w:t>14700,00</w:t>
      </w:r>
      <w:r w:rsidRPr="00552C1B">
        <w:rPr>
          <w:rFonts w:ascii="Arial" w:hAnsi="Arial" w:cs="Arial"/>
          <w:sz w:val="22"/>
          <w:szCs w:val="22"/>
        </w:rPr>
        <w:t xml:space="preserve"> (</w:t>
      </w:r>
      <w:r w:rsidR="00B4023E">
        <w:rPr>
          <w:rFonts w:ascii="Arial" w:hAnsi="Arial" w:cs="Arial"/>
          <w:sz w:val="22"/>
          <w:szCs w:val="22"/>
        </w:rPr>
        <w:t>keturiolika tūkstančių septyni šimtai</w:t>
      </w:r>
      <w:r w:rsidRPr="00552C1B">
        <w:rPr>
          <w:rFonts w:ascii="Arial" w:hAnsi="Arial" w:cs="Arial"/>
          <w:sz w:val="22"/>
          <w:szCs w:val="22"/>
        </w:rPr>
        <w:t>) eurų. Galutinė Sutarties kaina priklausys nuo faktiškai nupirktų Paslaugų kiekių.</w:t>
      </w:r>
      <w:bookmarkEnd w:id="2"/>
    </w:p>
    <w:p w14:paraId="62A1B650" w14:textId="79CB47E4" w:rsidR="006F0621" w:rsidRPr="00552C1B" w:rsidRDefault="000551F8" w:rsidP="006F0621">
      <w:pPr>
        <w:pStyle w:val="Sraopastraipa"/>
        <w:numPr>
          <w:ilvl w:val="1"/>
          <w:numId w:val="12"/>
        </w:numPr>
        <w:ind w:left="0" w:firstLine="567"/>
        <w:rPr>
          <w:rFonts w:ascii="Arial" w:hAnsi="Arial" w:cs="Arial"/>
          <w:sz w:val="22"/>
          <w:szCs w:val="22"/>
        </w:rPr>
      </w:pPr>
      <w:r w:rsidRPr="00552C1B">
        <w:rPr>
          <w:rFonts w:ascii="Arial" w:hAnsi="Arial" w:cs="Arial"/>
          <w:sz w:val="22"/>
          <w:szCs w:val="22"/>
        </w:rPr>
        <w:t xml:space="preserve">Į </w:t>
      </w:r>
      <w:r w:rsidR="00B5797A" w:rsidRPr="00552C1B">
        <w:rPr>
          <w:rFonts w:ascii="Arial" w:hAnsi="Arial" w:cs="Arial"/>
          <w:sz w:val="22"/>
          <w:szCs w:val="22"/>
        </w:rPr>
        <w:t>Sutarties įkainius</w:t>
      </w:r>
      <w:r w:rsidR="005A45C3" w:rsidRPr="00552C1B">
        <w:rPr>
          <w:rFonts w:ascii="Arial" w:hAnsi="Arial" w:cs="Arial"/>
          <w:sz w:val="22"/>
          <w:szCs w:val="22"/>
        </w:rPr>
        <w:t xml:space="preserve"> </w:t>
      </w:r>
      <w:r w:rsidR="00B5797A" w:rsidRPr="00552C1B">
        <w:rPr>
          <w:rFonts w:ascii="Arial" w:hAnsi="Arial" w:cs="Arial"/>
          <w:sz w:val="22"/>
          <w:szCs w:val="22"/>
        </w:rPr>
        <w:t>įskaičiuoti visi mokesčiai bei visos kitos T</w:t>
      </w:r>
      <w:r w:rsidR="00C5034C" w:rsidRPr="00552C1B">
        <w:rPr>
          <w:rFonts w:ascii="Arial" w:hAnsi="Arial" w:cs="Arial"/>
          <w:sz w:val="22"/>
          <w:szCs w:val="22"/>
        </w:rPr>
        <w:t>ei</w:t>
      </w:r>
      <w:r w:rsidR="00B5797A" w:rsidRPr="00552C1B">
        <w:rPr>
          <w:rFonts w:ascii="Arial" w:hAnsi="Arial" w:cs="Arial"/>
          <w:sz w:val="22"/>
          <w:szCs w:val="22"/>
        </w:rPr>
        <w:t>kėjo patirtos ir (ar) galimos patirti tiesioginės ir netiesioginės išlaidos ir mokesčiai, susiję su Paslaugų teikimu (įskaitant, bet neapsiribojant elektroninių sąskaitų teikimo išlaidas, visas su dokumentų, kurių reikalauja Paslaugų teikimas, rengimu ir pateikimu ir kitas susijusias išlaidas). Jokios papildomos Paslaugų T</w:t>
      </w:r>
      <w:r w:rsidR="00C5034C" w:rsidRPr="00552C1B">
        <w:rPr>
          <w:rFonts w:ascii="Arial" w:hAnsi="Arial" w:cs="Arial"/>
          <w:sz w:val="22"/>
          <w:szCs w:val="22"/>
        </w:rPr>
        <w:t>ei</w:t>
      </w:r>
      <w:r w:rsidR="00B5797A" w:rsidRPr="00552C1B">
        <w:rPr>
          <w:rFonts w:ascii="Arial" w:hAnsi="Arial" w:cs="Arial"/>
          <w:sz w:val="22"/>
          <w:szCs w:val="22"/>
        </w:rPr>
        <w:t xml:space="preserve">kėjo išlaidos nebus apmokamos </w:t>
      </w:r>
      <w:r w:rsidR="00FF79E9" w:rsidRPr="00552C1B">
        <w:rPr>
          <w:rFonts w:ascii="Arial" w:hAnsi="Arial" w:cs="Arial"/>
          <w:sz w:val="22"/>
          <w:szCs w:val="22"/>
        </w:rPr>
        <w:t>ir/</w:t>
      </w:r>
      <w:r w:rsidR="00B5797A" w:rsidRPr="00552C1B">
        <w:rPr>
          <w:rFonts w:ascii="Arial" w:hAnsi="Arial" w:cs="Arial"/>
          <w:sz w:val="22"/>
          <w:szCs w:val="22"/>
        </w:rPr>
        <w:t>ar kompensuojamos.</w:t>
      </w:r>
    </w:p>
    <w:p w14:paraId="48890651" w14:textId="5DA373E3" w:rsidR="007D1BCA" w:rsidRPr="00552C1B" w:rsidRDefault="00A00636" w:rsidP="006F0621">
      <w:pPr>
        <w:pStyle w:val="Sraopastraipa"/>
        <w:numPr>
          <w:ilvl w:val="1"/>
          <w:numId w:val="24"/>
        </w:numPr>
        <w:ind w:left="0" w:firstLine="567"/>
        <w:rPr>
          <w:rFonts w:ascii="Arial" w:hAnsi="Arial" w:cs="Arial"/>
          <w:sz w:val="22"/>
          <w:szCs w:val="22"/>
        </w:rPr>
      </w:pPr>
      <w:r w:rsidRPr="00552C1B">
        <w:rPr>
          <w:rFonts w:ascii="Arial" w:hAnsi="Arial" w:cs="Arial"/>
          <w:sz w:val="22"/>
          <w:szCs w:val="22"/>
        </w:rPr>
        <w:t>Sutarties</w:t>
      </w:r>
      <w:r w:rsidRPr="00552C1B">
        <w:rPr>
          <w:rFonts w:ascii="Arial" w:hAnsi="Arial" w:cs="Arial"/>
          <w:sz w:val="22"/>
          <w:szCs w:val="22"/>
          <w:lang w:eastAsia="lt-LT"/>
        </w:rPr>
        <w:t xml:space="preserve"> </w:t>
      </w:r>
      <w:r w:rsidRPr="00552C1B">
        <w:rPr>
          <w:rFonts w:ascii="Arial" w:hAnsi="Arial" w:cs="Arial"/>
          <w:sz w:val="22"/>
          <w:szCs w:val="22"/>
        </w:rPr>
        <w:t xml:space="preserve">įkainiai dėl pasikeitusių mokesčių </w:t>
      </w:r>
      <w:r w:rsidR="00420AE0" w:rsidRPr="00552C1B">
        <w:rPr>
          <w:rFonts w:ascii="Arial" w:hAnsi="Arial" w:cs="Arial"/>
          <w:sz w:val="22"/>
          <w:szCs w:val="22"/>
        </w:rPr>
        <w:t xml:space="preserve">bus </w:t>
      </w:r>
      <w:r w:rsidR="00687BC6" w:rsidRPr="00552C1B">
        <w:rPr>
          <w:rFonts w:ascii="Arial" w:hAnsi="Arial" w:cs="Arial"/>
          <w:sz w:val="22"/>
          <w:szCs w:val="22"/>
        </w:rPr>
        <w:t>perskaičiuojam</w:t>
      </w:r>
      <w:r w:rsidR="0082758E" w:rsidRPr="00552C1B">
        <w:rPr>
          <w:rFonts w:ascii="Arial" w:hAnsi="Arial" w:cs="Arial"/>
          <w:sz w:val="22"/>
          <w:szCs w:val="22"/>
        </w:rPr>
        <w:t>i</w:t>
      </w:r>
      <w:r w:rsidR="00687BC6" w:rsidRPr="00552C1B">
        <w:rPr>
          <w:rFonts w:ascii="Arial" w:hAnsi="Arial" w:cs="Arial"/>
          <w:sz w:val="22"/>
          <w:szCs w:val="22"/>
        </w:rPr>
        <w:t xml:space="preserve"> tokia tvarka</w:t>
      </w:r>
      <w:r w:rsidR="00A175C3" w:rsidRPr="00552C1B">
        <w:rPr>
          <w:rFonts w:ascii="Arial" w:hAnsi="Arial" w:cs="Arial"/>
          <w:sz w:val="22"/>
          <w:szCs w:val="22"/>
        </w:rPr>
        <w:t>:</w:t>
      </w:r>
    </w:p>
    <w:p w14:paraId="1D888A88" w14:textId="2583B37A" w:rsidR="00A369F1" w:rsidRPr="00552C1B" w:rsidRDefault="00687BC6" w:rsidP="006F0621">
      <w:pPr>
        <w:pStyle w:val="Sraopastraipa"/>
        <w:numPr>
          <w:ilvl w:val="2"/>
          <w:numId w:val="25"/>
        </w:numPr>
        <w:ind w:left="0" w:firstLine="567"/>
        <w:rPr>
          <w:rFonts w:ascii="Arial" w:hAnsi="Arial" w:cs="Arial"/>
          <w:sz w:val="22"/>
          <w:szCs w:val="22"/>
        </w:rPr>
      </w:pPr>
      <w:r w:rsidRPr="00552C1B">
        <w:rPr>
          <w:rFonts w:ascii="Arial" w:hAnsi="Arial" w:cs="Arial"/>
          <w:sz w:val="22"/>
          <w:szCs w:val="22"/>
        </w:rPr>
        <w:t>mokestis, kuriam pasikeitus</w:t>
      </w:r>
      <w:r w:rsidR="008606D4" w:rsidRPr="00552C1B">
        <w:rPr>
          <w:rFonts w:ascii="Arial" w:hAnsi="Arial" w:cs="Arial"/>
          <w:sz w:val="22"/>
          <w:szCs w:val="22"/>
        </w:rPr>
        <w:t xml:space="preserve"> bus</w:t>
      </w:r>
      <w:r w:rsidRPr="00552C1B">
        <w:rPr>
          <w:rFonts w:ascii="Arial" w:hAnsi="Arial" w:cs="Arial"/>
          <w:sz w:val="22"/>
          <w:szCs w:val="22"/>
        </w:rPr>
        <w:t xml:space="preserve"> perskaičiuojam</w:t>
      </w:r>
      <w:r w:rsidR="008606D4" w:rsidRPr="00552C1B">
        <w:rPr>
          <w:rFonts w:ascii="Arial" w:hAnsi="Arial" w:cs="Arial"/>
          <w:sz w:val="22"/>
          <w:szCs w:val="22"/>
        </w:rPr>
        <w:t>i įkainiai:</w:t>
      </w:r>
      <w:r w:rsidRPr="00552C1B">
        <w:rPr>
          <w:rFonts w:ascii="Arial" w:hAnsi="Arial" w:cs="Arial"/>
          <w:sz w:val="22"/>
          <w:szCs w:val="22"/>
        </w:rPr>
        <w:t xml:space="preserve"> pridėtinės vertės mokestis (PVM). Pasikeitus kitiems mokesčiams, </w:t>
      </w:r>
      <w:r w:rsidR="0082758E" w:rsidRPr="00552C1B">
        <w:rPr>
          <w:rFonts w:ascii="Arial" w:hAnsi="Arial" w:cs="Arial"/>
          <w:sz w:val="22"/>
          <w:szCs w:val="22"/>
        </w:rPr>
        <w:t>S</w:t>
      </w:r>
      <w:r w:rsidRPr="00552C1B">
        <w:rPr>
          <w:rFonts w:ascii="Arial" w:hAnsi="Arial" w:cs="Arial"/>
          <w:sz w:val="22"/>
          <w:szCs w:val="22"/>
        </w:rPr>
        <w:t>utarties</w:t>
      </w:r>
      <w:r w:rsidR="008606D4" w:rsidRPr="00552C1B">
        <w:rPr>
          <w:rFonts w:ascii="Arial" w:hAnsi="Arial" w:cs="Arial"/>
          <w:sz w:val="22"/>
          <w:szCs w:val="22"/>
        </w:rPr>
        <w:t xml:space="preserve"> įkainiai</w:t>
      </w:r>
      <w:r w:rsidRPr="00552C1B">
        <w:rPr>
          <w:rFonts w:ascii="Arial" w:hAnsi="Arial" w:cs="Arial"/>
          <w:sz w:val="22"/>
          <w:szCs w:val="22"/>
        </w:rPr>
        <w:t xml:space="preserve"> nebus perskaičiuojam</w:t>
      </w:r>
      <w:r w:rsidR="008606D4" w:rsidRPr="00552C1B">
        <w:rPr>
          <w:rFonts w:ascii="Arial" w:hAnsi="Arial" w:cs="Arial"/>
          <w:sz w:val="22"/>
          <w:szCs w:val="22"/>
        </w:rPr>
        <w:t>i</w:t>
      </w:r>
      <w:r w:rsidRPr="00552C1B">
        <w:rPr>
          <w:rFonts w:ascii="Arial" w:hAnsi="Arial" w:cs="Arial"/>
          <w:sz w:val="22"/>
          <w:szCs w:val="22"/>
        </w:rPr>
        <w:t>;</w:t>
      </w:r>
    </w:p>
    <w:p w14:paraId="6B4321FD" w14:textId="7947F9DA" w:rsidR="00A369F1" w:rsidRPr="00552C1B" w:rsidRDefault="00687BC6" w:rsidP="006F0621">
      <w:pPr>
        <w:pStyle w:val="Sraopastraipa"/>
        <w:numPr>
          <w:ilvl w:val="2"/>
          <w:numId w:val="25"/>
        </w:numPr>
        <w:ind w:left="0" w:firstLine="567"/>
        <w:rPr>
          <w:rFonts w:ascii="Arial" w:hAnsi="Arial" w:cs="Arial"/>
          <w:sz w:val="22"/>
          <w:szCs w:val="22"/>
        </w:rPr>
      </w:pPr>
      <w:r w:rsidRPr="00552C1B">
        <w:rPr>
          <w:rFonts w:ascii="Arial" w:hAnsi="Arial" w:cs="Arial"/>
          <w:sz w:val="22"/>
          <w:szCs w:val="22"/>
        </w:rPr>
        <w:t>perskaičiavimas atliekamas įsigaliojus Lietuvos Respublikos pridėtinės vertės mokesčio įstatymo pakeitimo įstatymui, kur</w:t>
      </w:r>
      <w:r w:rsidR="009A7FA3" w:rsidRPr="00552C1B">
        <w:rPr>
          <w:rFonts w:ascii="Arial" w:hAnsi="Arial" w:cs="Arial"/>
          <w:sz w:val="22"/>
          <w:szCs w:val="22"/>
        </w:rPr>
        <w:t>iuo</w:t>
      </w:r>
      <w:r w:rsidRPr="00552C1B">
        <w:rPr>
          <w:rFonts w:ascii="Arial" w:hAnsi="Arial" w:cs="Arial"/>
          <w:sz w:val="22"/>
          <w:szCs w:val="22"/>
        </w:rPr>
        <w:t xml:space="preserve"> keičia</w:t>
      </w:r>
      <w:r w:rsidR="00670F3C" w:rsidRPr="00552C1B">
        <w:rPr>
          <w:rFonts w:ascii="Arial" w:hAnsi="Arial" w:cs="Arial"/>
          <w:sz w:val="22"/>
          <w:szCs w:val="22"/>
        </w:rPr>
        <w:t>mas</w:t>
      </w:r>
      <w:r w:rsidRPr="00552C1B">
        <w:rPr>
          <w:rFonts w:ascii="Arial" w:hAnsi="Arial" w:cs="Arial"/>
          <w:sz w:val="22"/>
          <w:szCs w:val="22"/>
        </w:rPr>
        <w:t xml:space="preserve"> PVM mokesčio tarifas;</w:t>
      </w:r>
    </w:p>
    <w:p w14:paraId="1E3A3A1A" w14:textId="2BF20AA4" w:rsidR="00AA1AC1" w:rsidRPr="00552C1B" w:rsidRDefault="00687BC6" w:rsidP="006F0621">
      <w:pPr>
        <w:pStyle w:val="Sraopastraipa"/>
        <w:numPr>
          <w:ilvl w:val="2"/>
          <w:numId w:val="25"/>
        </w:numPr>
        <w:ind w:left="0" w:firstLine="567"/>
        <w:rPr>
          <w:rFonts w:ascii="Arial" w:hAnsi="Arial" w:cs="Arial"/>
          <w:sz w:val="22"/>
          <w:szCs w:val="22"/>
        </w:rPr>
      </w:pPr>
      <w:r w:rsidRPr="00552C1B">
        <w:rPr>
          <w:rFonts w:ascii="Arial" w:hAnsi="Arial" w:cs="Arial"/>
          <w:sz w:val="22"/>
          <w:szCs w:val="22"/>
        </w:rPr>
        <w:t>perskaičiavimo formulė: pasikeitus PVM tarifo dydžiui</w:t>
      </w:r>
      <w:r w:rsidR="009A2FE7" w:rsidRPr="00552C1B">
        <w:rPr>
          <w:rFonts w:ascii="Arial" w:hAnsi="Arial" w:cs="Arial"/>
          <w:sz w:val="22"/>
          <w:szCs w:val="22"/>
        </w:rPr>
        <w:t>,</w:t>
      </w:r>
      <w:r w:rsidRPr="00552C1B">
        <w:rPr>
          <w:rFonts w:ascii="Arial" w:hAnsi="Arial" w:cs="Arial"/>
          <w:sz w:val="22"/>
          <w:szCs w:val="22"/>
        </w:rPr>
        <w:t xml:space="preserve"> </w:t>
      </w:r>
      <w:r w:rsidR="009A2FE7" w:rsidRPr="00552C1B">
        <w:rPr>
          <w:rFonts w:ascii="Arial" w:hAnsi="Arial" w:cs="Arial"/>
          <w:sz w:val="22"/>
          <w:szCs w:val="22"/>
        </w:rPr>
        <w:t>S</w:t>
      </w:r>
      <w:r w:rsidRPr="00552C1B">
        <w:rPr>
          <w:rFonts w:ascii="Arial" w:hAnsi="Arial" w:cs="Arial"/>
          <w:sz w:val="22"/>
          <w:szCs w:val="22"/>
        </w:rPr>
        <w:t>utarties</w:t>
      </w:r>
      <w:r w:rsidR="003779E0" w:rsidRPr="00552C1B">
        <w:rPr>
          <w:rFonts w:ascii="Arial" w:hAnsi="Arial" w:cs="Arial"/>
          <w:sz w:val="22"/>
          <w:szCs w:val="22"/>
        </w:rPr>
        <w:t xml:space="preserve"> </w:t>
      </w:r>
      <w:r w:rsidR="0036368A" w:rsidRPr="00552C1B">
        <w:rPr>
          <w:rFonts w:ascii="Arial" w:hAnsi="Arial" w:cs="Arial"/>
          <w:sz w:val="22"/>
          <w:szCs w:val="22"/>
        </w:rPr>
        <w:t>į</w:t>
      </w:r>
      <w:r w:rsidR="003779E0" w:rsidRPr="00552C1B">
        <w:rPr>
          <w:rFonts w:ascii="Arial" w:hAnsi="Arial" w:cs="Arial"/>
          <w:sz w:val="22"/>
          <w:szCs w:val="22"/>
        </w:rPr>
        <w:t>kainiuose</w:t>
      </w:r>
      <w:r w:rsidRPr="00552C1B">
        <w:rPr>
          <w:rFonts w:ascii="Arial" w:hAnsi="Arial" w:cs="Arial"/>
          <w:sz w:val="22"/>
          <w:szCs w:val="22"/>
        </w:rPr>
        <w:t xml:space="preserve"> esantis PVM tarifas nesuteiktoms </w:t>
      </w:r>
      <w:r w:rsidR="00537096" w:rsidRPr="00552C1B">
        <w:rPr>
          <w:rFonts w:ascii="Arial" w:hAnsi="Arial" w:cs="Arial"/>
          <w:sz w:val="22"/>
          <w:szCs w:val="22"/>
        </w:rPr>
        <w:t>P</w:t>
      </w:r>
      <w:r w:rsidRPr="00552C1B">
        <w:rPr>
          <w:rFonts w:ascii="Arial" w:hAnsi="Arial" w:cs="Arial"/>
          <w:sz w:val="22"/>
          <w:szCs w:val="22"/>
        </w:rPr>
        <w:t>aslaugoms keičiamas (mažinamas ar didinamas) pagal Lietuvos Respublikos teisės aktus;</w:t>
      </w:r>
    </w:p>
    <w:p w14:paraId="2A0E6CF7" w14:textId="200F96DA" w:rsidR="00AA1AC1" w:rsidRPr="00552C1B" w:rsidRDefault="0036368A" w:rsidP="006F0621">
      <w:pPr>
        <w:pStyle w:val="Sraopastraipa"/>
        <w:numPr>
          <w:ilvl w:val="2"/>
          <w:numId w:val="25"/>
        </w:numPr>
        <w:ind w:left="0" w:firstLine="567"/>
        <w:rPr>
          <w:rFonts w:ascii="Arial" w:hAnsi="Arial" w:cs="Arial"/>
          <w:sz w:val="22"/>
          <w:szCs w:val="22"/>
        </w:rPr>
      </w:pPr>
      <w:r w:rsidRPr="00552C1B">
        <w:rPr>
          <w:rFonts w:ascii="Arial" w:hAnsi="Arial" w:cs="Arial"/>
          <w:sz w:val="22"/>
          <w:szCs w:val="22"/>
        </w:rPr>
        <w:t>Sutarties</w:t>
      </w:r>
      <w:r w:rsidR="006A5E2B" w:rsidRPr="00552C1B">
        <w:rPr>
          <w:rFonts w:ascii="Arial" w:hAnsi="Arial" w:cs="Arial"/>
          <w:sz w:val="22"/>
          <w:szCs w:val="22"/>
        </w:rPr>
        <w:t xml:space="preserve"> įkainių </w:t>
      </w:r>
      <w:r w:rsidR="00687BC6" w:rsidRPr="00552C1B">
        <w:rPr>
          <w:rFonts w:ascii="Arial" w:hAnsi="Arial" w:cs="Arial"/>
          <w:sz w:val="22"/>
          <w:szCs w:val="22"/>
        </w:rPr>
        <w:t xml:space="preserve">pakeitimas įforminamas papildomu </w:t>
      </w:r>
      <w:r w:rsidR="00C035B0" w:rsidRPr="00552C1B">
        <w:rPr>
          <w:rFonts w:ascii="Arial" w:hAnsi="Arial" w:cs="Arial"/>
          <w:sz w:val="22"/>
          <w:szCs w:val="22"/>
        </w:rPr>
        <w:t>Š</w:t>
      </w:r>
      <w:r w:rsidR="00687BC6" w:rsidRPr="00552C1B">
        <w:rPr>
          <w:rFonts w:ascii="Arial" w:hAnsi="Arial" w:cs="Arial"/>
          <w:sz w:val="22"/>
          <w:szCs w:val="22"/>
        </w:rPr>
        <w:t>alių susitarimu;</w:t>
      </w:r>
    </w:p>
    <w:p w14:paraId="504B8402" w14:textId="48AE0800" w:rsidR="00D34A25" w:rsidRPr="00552C1B" w:rsidRDefault="00CE67E3" w:rsidP="006F0621">
      <w:pPr>
        <w:pStyle w:val="Sraopastraipa"/>
        <w:numPr>
          <w:ilvl w:val="2"/>
          <w:numId w:val="25"/>
        </w:numPr>
        <w:ind w:left="0" w:firstLine="567"/>
        <w:rPr>
          <w:rFonts w:ascii="Arial" w:hAnsi="Arial" w:cs="Arial"/>
          <w:sz w:val="22"/>
          <w:szCs w:val="22"/>
        </w:rPr>
      </w:pPr>
      <w:r w:rsidRPr="00552C1B">
        <w:rPr>
          <w:rFonts w:ascii="Arial" w:hAnsi="Arial" w:cs="Arial"/>
          <w:sz w:val="22"/>
          <w:szCs w:val="22"/>
        </w:rPr>
        <w:t>P</w:t>
      </w:r>
      <w:r w:rsidR="00687BC6" w:rsidRPr="00552C1B">
        <w:rPr>
          <w:rFonts w:ascii="Arial" w:hAnsi="Arial" w:cs="Arial"/>
          <w:sz w:val="22"/>
          <w:szCs w:val="22"/>
        </w:rPr>
        <w:t>erskaičiuot</w:t>
      </w:r>
      <w:r w:rsidRPr="00552C1B">
        <w:rPr>
          <w:rFonts w:ascii="Arial" w:hAnsi="Arial" w:cs="Arial"/>
          <w:sz w:val="22"/>
          <w:szCs w:val="22"/>
        </w:rPr>
        <w:t xml:space="preserve">i </w:t>
      </w:r>
      <w:r w:rsidR="0036368A" w:rsidRPr="00552C1B">
        <w:rPr>
          <w:rFonts w:ascii="Arial" w:hAnsi="Arial" w:cs="Arial"/>
          <w:sz w:val="22"/>
          <w:szCs w:val="22"/>
        </w:rPr>
        <w:t>Sutarties</w:t>
      </w:r>
      <w:r w:rsidRPr="00552C1B">
        <w:rPr>
          <w:rFonts w:ascii="Arial" w:hAnsi="Arial" w:cs="Arial"/>
          <w:sz w:val="22"/>
          <w:szCs w:val="22"/>
        </w:rPr>
        <w:t xml:space="preserve"> įkainiai pradedami</w:t>
      </w:r>
      <w:r w:rsidR="00687BC6" w:rsidRPr="00552C1B">
        <w:rPr>
          <w:rFonts w:ascii="Arial" w:hAnsi="Arial" w:cs="Arial"/>
          <w:sz w:val="22"/>
          <w:szCs w:val="22"/>
        </w:rPr>
        <w:t xml:space="preserve"> taikyti nuo Lietuvos Respublikos pridėtinės vertės mokesčio įstatymo pakeitimo įstatymo, pagal kurį keičiasi šio mokesčio tarifas, nurodytos tarifo įsigaliojimo dienos.</w:t>
      </w:r>
    </w:p>
    <w:p w14:paraId="07C8314B" w14:textId="60FB8998" w:rsidR="00974272" w:rsidRPr="00552C1B" w:rsidRDefault="00974272" w:rsidP="00505CE2">
      <w:pPr>
        <w:pStyle w:val="Sraopastraipa"/>
        <w:numPr>
          <w:ilvl w:val="1"/>
          <w:numId w:val="26"/>
        </w:numPr>
        <w:ind w:left="0" w:firstLine="567"/>
        <w:rPr>
          <w:rFonts w:ascii="Arial" w:hAnsi="Arial" w:cs="Arial"/>
          <w:sz w:val="22"/>
          <w:szCs w:val="22"/>
        </w:rPr>
      </w:pPr>
      <w:r w:rsidRPr="00552C1B">
        <w:rPr>
          <w:rFonts w:ascii="Arial" w:hAnsi="Arial" w:cs="Arial"/>
          <w:sz w:val="22"/>
          <w:szCs w:val="22"/>
          <w:lang w:eastAsia="lt-LT"/>
        </w:rPr>
        <w:t xml:space="preserve">Suinteresuotos šalies prašymu Sutarties įkainiai pagal </w:t>
      </w:r>
      <w:r w:rsidRPr="00552C1B">
        <w:rPr>
          <w:rFonts w:ascii="Arial" w:hAnsi="Arial" w:cs="Arial"/>
          <w:bCs/>
          <w:sz w:val="22"/>
          <w:szCs w:val="22"/>
        </w:rPr>
        <w:t>bendrą kainų lygio kitimą</w:t>
      </w:r>
      <w:r w:rsidRPr="00552C1B">
        <w:rPr>
          <w:rFonts w:ascii="Arial" w:hAnsi="Arial" w:cs="Arial"/>
          <w:sz w:val="22"/>
          <w:szCs w:val="22"/>
          <w:lang w:eastAsia="lt-LT"/>
        </w:rPr>
        <w:t xml:space="preserve"> perskaičiuojami tokia tvarka:</w:t>
      </w:r>
    </w:p>
    <w:p w14:paraId="2E16DFD9" w14:textId="36AECE5B" w:rsidR="00876EA6" w:rsidRPr="00552C1B" w:rsidRDefault="00876EA6" w:rsidP="00505CE2">
      <w:pPr>
        <w:pStyle w:val="Sraopastraipa"/>
        <w:numPr>
          <w:ilvl w:val="2"/>
          <w:numId w:val="27"/>
        </w:numPr>
        <w:ind w:left="0" w:firstLine="567"/>
        <w:rPr>
          <w:rFonts w:ascii="Arial" w:hAnsi="Arial" w:cs="Arial"/>
          <w:sz w:val="22"/>
          <w:szCs w:val="22"/>
        </w:rPr>
      </w:pPr>
      <w:r w:rsidRPr="00552C1B">
        <w:rPr>
          <w:rFonts w:ascii="Arial" w:hAnsi="Arial" w:cs="Arial"/>
          <w:sz w:val="22"/>
          <w:szCs w:val="22"/>
          <w:lang w:eastAsia="lt-LT"/>
        </w:rPr>
        <w:t xml:space="preserve">Sutarties vykdymo laikotarpiu įkainiai pagal </w:t>
      </w:r>
      <w:r w:rsidRPr="00552C1B">
        <w:rPr>
          <w:rFonts w:ascii="Arial" w:hAnsi="Arial" w:cs="Arial"/>
          <w:bCs/>
          <w:sz w:val="22"/>
          <w:szCs w:val="22"/>
        </w:rPr>
        <w:t>bendrą kainų lygio kitimą</w:t>
      </w:r>
      <w:r w:rsidRPr="00552C1B">
        <w:rPr>
          <w:rFonts w:ascii="Arial" w:hAnsi="Arial" w:cs="Arial"/>
          <w:sz w:val="22"/>
          <w:szCs w:val="22"/>
          <w:lang w:eastAsia="lt-LT"/>
        </w:rPr>
        <w:t xml:space="preserve"> perskaičiuojami (didinami ar mažinami) </w:t>
      </w:r>
      <w:r w:rsidR="00552C1B" w:rsidRPr="00552C1B">
        <w:rPr>
          <w:rFonts w:ascii="Arial" w:hAnsi="Arial" w:cs="Arial"/>
          <w:sz w:val="22"/>
          <w:szCs w:val="22"/>
          <w:lang w:eastAsia="lt-LT"/>
        </w:rPr>
        <w:t>ne dažniau kaip kas 6 (šešis) mėnesius skaičiuojant nuo Sutarties įsigaliojimo dienos (paskesnių perskaičiavimų atveju - skaičiuojant nuo paskutiniojo atlikto perskaičiavimo dienos), jeigu kainų pokytis, lyginant einamųjų metų mėnesio kainas su Sutarties pasirašymo mėnesio kainomis</w:t>
      </w:r>
      <w:r w:rsidR="00552C1B">
        <w:rPr>
          <w:rFonts w:ascii="Arial" w:hAnsi="Arial" w:cs="Arial"/>
          <w:sz w:val="22"/>
          <w:szCs w:val="22"/>
          <w:lang w:eastAsia="lt-LT"/>
        </w:rPr>
        <w:t xml:space="preserve"> </w:t>
      </w:r>
      <w:r w:rsidR="00552C1B" w:rsidRPr="00552C1B">
        <w:rPr>
          <w:rFonts w:ascii="Arial" w:hAnsi="Arial" w:cs="Arial"/>
          <w:sz w:val="22"/>
          <w:szCs w:val="22"/>
          <w:lang w:eastAsia="lt-LT"/>
        </w:rPr>
        <w:t xml:space="preserve">(paskesnių perskaičiavimų atveju </w:t>
      </w:r>
      <w:r w:rsidR="00552C1B">
        <w:rPr>
          <w:rFonts w:ascii="Arial" w:hAnsi="Arial" w:cs="Arial"/>
          <w:sz w:val="22"/>
          <w:szCs w:val="22"/>
          <w:lang w:eastAsia="lt-LT"/>
        </w:rPr>
        <w:t>–</w:t>
      </w:r>
      <w:r w:rsidR="00552C1B" w:rsidRPr="00552C1B">
        <w:rPr>
          <w:rFonts w:ascii="Arial" w:hAnsi="Arial" w:cs="Arial"/>
          <w:sz w:val="22"/>
          <w:szCs w:val="22"/>
          <w:lang w:eastAsia="lt-LT"/>
        </w:rPr>
        <w:t xml:space="preserve"> </w:t>
      </w:r>
      <w:r w:rsidR="00552C1B">
        <w:rPr>
          <w:rFonts w:ascii="Arial" w:hAnsi="Arial" w:cs="Arial"/>
          <w:sz w:val="22"/>
          <w:szCs w:val="22"/>
          <w:lang w:eastAsia="lt-LT"/>
        </w:rPr>
        <w:t>lyginant su</w:t>
      </w:r>
      <w:r w:rsidR="00552C1B" w:rsidRPr="00552C1B">
        <w:rPr>
          <w:rFonts w:ascii="Arial" w:hAnsi="Arial" w:cs="Arial"/>
          <w:sz w:val="22"/>
          <w:szCs w:val="22"/>
          <w:lang w:eastAsia="lt-LT"/>
        </w:rPr>
        <w:t xml:space="preserve"> paskutiniojo atlikto perskaičiavimo </w:t>
      </w:r>
      <w:r w:rsidR="00552C1B">
        <w:rPr>
          <w:rFonts w:ascii="Arial" w:hAnsi="Arial" w:cs="Arial"/>
          <w:sz w:val="22"/>
          <w:szCs w:val="22"/>
          <w:lang w:eastAsia="lt-LT"/>
        </w:rPr>
        <w:t>mėnesio kainomis</w:t>
      </w:r>
      <w:r w:rsidR="00552C1B" w:rsidRPr="00552C1B">
        <w:rPr>
          <w:rFonts w:ascii="Arial" w:hAnsi="Arial" w:cs="Arial"/>
          <w:sz w:val="22"/>
          <w:szCs w:val="22"/>
          <w:lang w:eastAsia="lt-LT"/>
        </w:rPr>
        <w:t xml:space="preserve">), yra didesnis kaip </w:t>
      </w:r>
      <w:r w:rsidR="00552C1B" w:rsidRPr="007F32BF">
        <w:rPr>
          <w:rFonts w:ascii="Arial" w:hAnsi="Arial" w:cs="Arial"/>
          <w:sz w:val="22"/>
          <w:szCs w:val="22"/>
          <w:lang w:eastAsia="lt-LT"/>
        </w:rPr>
        <w:t>7</w:t>
      </w:r>
      <w:r w:rsidR="00552C1B" w:rsidRPr="00552C1B">
        <w:rPr>
          <w:rFonts w:ascii="Arial" w:hAnsi="Arial" w:cs="Arial"/>
          <w:sz w:val="22"/>
          <w:szCs w:val="22"/>
          <w:lang w:eastAsia="lt-LT"/>
        </w:rPr>
        <w:t xml:space="preserve"> (</w:t>
      </w:r>
      <w:r w:rsidR="00552C1B">
        <w:rPr>
          <w:rFonts w:ascii="Arial" w:hAnsi="Arial" w:cs="Arial"/>
          <w:sz w:val="22"/>
          <w:szCs w:val="22"/>
          <w:lang w:eastAsia="lt-LT"/>
        </w:rPr>
        <w:t>septyni</w:t>
      </w:r>
      <w:r w:rsidR="00552C1B" w:rsidRPr="00552C1B">
        <w:rPr>
          <w:rFonts w:ascii="Arial" w:hAnsi="Arial" w:cs="Arial"/>
          <w:sz w:val="22"/>
          <w:szCs w:val="22"/>
          <w:lang w:eastAsia="lt-LT"/>
        </w:rPr>
        <w:t>) procent</w:t>
      </w:r>
      <w:r w:rsidR="00552C1B">
        <w:rPr>
          <w:rFonts w:ascii="Arial" w:hAnsi="Arial" w:cs="Arial"/>
          <w:sz w:val="22"/>
          <w:szCs w:val="22"/>
          <w:lang w:eastAsia="lt-LT"/>
        </w:rPr>
        <w:t>ai</w:t>
      </w:r>
      <w:r w:rsidRPr="00552C1B">
        <w:rPr>
          <w:rFonts w:ascii="Arial" w:hAnsi="Arial" w:cs="Arial"/>
          <w:sz w:val="22"/>
          <w:szCs w:val="22"/>
        </w:rPr>
        <w:t>.</w:t>
      </w:r>
    </w:p>
    <w:p w14:paraId="3B2CE668" w14:textId="25DE9793" w:rsidR="00876EA6" w:rsidRPr="00552C1B" w:rsidRDefault="00876EA6" w:rsidP="00505CE2">
      <w:pPr>
        <w:pStyle w:val="Sraopastraipa"/>
        <w:numPr>
          <w:ilvl w:val="2"/>
          <w:numId w:val="27"/>
        </w:numPr>
        <w:ind w:left="0" w:firstLine="567"/>
        <w:rPr>
          <w:rFonts w:ascii="Arial" w:hAnsi="Arial" w:cs="Arial"/>
          <w:sz w:val="22"/>
          <w:szCs w:val="22"/>
        </w:rPr>
      </w:pPr>
      <w:r w:rsidRPr="00552C1B">
        <w:rPr>
          <w:rFonts w:ascii="Arial" w:hAnsi="Arial" w:cs="Arial"/>
          <w:sz w:val="22"/>
          <w:szCs w:val="22"/>
          <w:lang w:eastAsia="lt-LT"/>
        </w:rPr>
        <w:t>Įkainių perskaičiavimo eiga:</w:t>
      </w:r>
    </w:p>
    <w:p w14:paraId="7CFF6E52" w14:textId="2055AE54" w:rsidR="00876EA6" w:rsidRPr="00552C1B" w:rsidRDefault="00876EA6" w:rsidP="00505CE2">
      <w:pPr>
        <w:pStyle w:val="Sraopastraipa"/>
        <w:numPr>
          <w:ilvl w:val="3"/>
          <w:numId w:val="28"/>
        </w:numPr>
        <w:ind w:firstLine="426"/>
        <w:rPr>
          <w:rFonts w:ascii="Arial" w:hAnsi="Arial" w:cs="Arial"/>
          <w:sz w:val="22"/>
          <w:szCs w:val="22"/>
        </w:rPr>
      </w:pPr>
      <w:r w:rsidRPr="00552C1B">
        <w:rPr>
          <w:rFonts w:ascii="Arial" w:hAnsi="Arial" w:cs="Arial"/>
          <w:sz w:val="22"/>
          <w:szCs w:val="22"/>
        </w:rPr>
        <w:t>Įkainiai padauginami iš pataisymo daugiklio.</w:t>
      </w:r>
    </w:p>
    <w:p w14:paraId="23ABD7EE" w14:textId="1B08A77B" w:rsidR="00876EA6" w:rsidRPr="00552C1B" w:rsidRDefault="00876EA6" w:rsidP="00505CE2">
      <w:pPr>
        <w:pStyle w:val="Sraopastraipa"/>
        <w:numPr>
          <w:ilvl w:val="3"/>
          <w:numId w:val="28"/>
        </w:numPr>
        <w:ind w:firstLine="426"/>
        <w:rPr>
          <w:rFonts w:ascii="Arial" w:hAnsi="Arial" w:cs="Arial"/>
          <w:sz w:val="22"/>
          <w:szCs w:val="22"/>
        </w:rPr>
      </w:pPr>
      <w:r w:rsidRPr="00552C1B">
        <w:rPr>
          <w:rFonts w:ascii="Arial" w:hAnsi="Arial" w:cs="Arial"/>
          <w:sz w:val="22"/>
          <w:szCs w:val="22"/>
          <w:lang w:eastAsia="lt-LT"/>
        </w:rPr>
        <w:t>Pataisymo daugiklis (P):</w:t>
      </w:r>
    </w:p>
    <w:p w14:paraId="4C395BE9" w14:textId="007C78BB" w:rsidR="00876EA6" w:rsidRPr="00552C1B" w:rsidRDefault="00876EA6" w:rsidP="00505CE2">
      <w:pPr>
        <w:pStyle w:val="Sraopastraipa"/>
        <w:numPr>
          <w:ilvl w:val="3"/>
          <w:numId w:val="28"/>
        </w:numPr>
        <w:ind w:firstLine="426"/>
        <w:rPr>
          <w:rFonts w:ascii="Arial" w:hAnsi="Arial" w:cs="Arial"/>
          <w:sz w:val="22"/>
          <w:szCs w:val="22"/>
        </w:rPr>
      </w:pPr>
      <w:r w:rsidRPr="00552C1B">
        <w:rPr>
          <w:rFonts w:ascii="Arial" w:hAnsi="Arial" w:cs="Arial"/>
          <w:sz w:val="22"/>
          <w:szCs w:val="22"/>
        </w:rPr>
        <w:t xml:space="preserve">P = </w:t>
      </w:r>
      <w:proofErr w:type="spellStart"/>
      <w:r w:rsidRPr="00552C1B">
        <w:rPr>
          <w:rFonts w:ascii="Arial" w:hAnsi="Arial" w:cs="Arial"/>
          <w:sz w:val="22"/>
          <w:szCs w:val="22"/>
        </w:rPr>
        <w:t>SSKI</w:t>
      </w:r>
      <w:r w:rsidRPr="00552C1B">
        <w:rPr>
          <w:rFonts w:ascii="Arial" w:hAnsi="Arial" w:cs="Arial"/>
          <w:sz w:val="22"/>
          <w:szCs w:val="22"/>
          <w:vertAlign w:val="subscript"/>
        </w:rPr>
        <w:t>esamas</w:t>
      </w:r>
      <w:proofErr w:type="spellEnd"/>
      <w:r w:rsidRPr="00552C1B">
        <w:rPr>
          <w:rFonts w:ascii="Arial" w:hAnsi="Arial" w:cs="Arial"/>
          <w:sz w:val="22"/>
          <w:szCs w:val="22"/>
        </w:rPr>
        <w:t>/</w:t>
      </w:r>
      <w:proofErr w:type="spellStart"/>
      <w:r w:rsidRPr="00552C1B">
        <w:rPr>
          <w:rFonts w:ascii="Arial" w:hAnsi="Arial" w:cs="Arial"/>
          <w:sz w:val="22"/>
          <w:szCs w:val="22"/>
        </w:rPr>
        <w:t>SSKI</w:t>
      </w:r>
      <w:r w:rsidRPr="00552C1B">
        <w:rPr>
          <w:rFonts w:ascii="Arial" w:hAnsi="Arial" w:cs="Arial"/>
          <w:sz w:val="22"/>
          <w:szCs w:val="22"/>
          <w:vertAlign w:val="subscript"/>
        </w:rPr>
        <w:t>bazinis</w:t>
      </w:r>
      <w:proofErr w:type="spellEnd"/>
      <w:r w:rsidRPr="00552C1B">
        <w:rPr>
          <w:rFonts w:ascii="Arial" w:hAnsi="Arial" w:cs="Arial"/>
          <w:sz w:val="22"/>
          <w:szCs w:val="22"/>
        </w:rPr>
        <w:t>;</w:t>
      </w:r>
    </w:p>
    <w:p w14:paraId="7723E7CE" w14:textId="3541DACF" w:rsidR="00876EA6" w:rsidRPr="00552C1B" w:rsidRDefault="00876EA6" w:rsidP="00505CE2">
      <w:pPr>
        <w:pStyle w:val="Sraopastraipa"/>
        <w:numPr>
          <w:ilvl w:val="3"/>
          <w:numId w:val="28"/>
        </w:numPr>
        <w:ind w:firstLine="426"/>
        <w:rPr>
          <w:rFonts w:ascii="Arial" w:hAnsi="Arial" w:cs="Arial"/>
          <w:sz w:val="22"/>
          <w:szCs w:val="22"/>
        </w:rPr>
      </w:pPr>
      <w:r w:rsidRPr="00552C1B">
        <w:rPr>
          <w:rFonts w:ascii="Arial" w:hAnsi="Arial" w:cs="Arial"/>
          <w:sz w:val="22"/>
          <w:szCs w:val="22"/>
        </w:rPr>
        <w:t xml:space="preserve">4 </w:t>
      </w:r>
      <w:proofErr w:type="spellStart"/>
      <w:r w:rsidRPr="00552C1B">
        <w:rPr>
          <w:rFonts w:ascii="Arial" w:hAnsi="Arial" w:cs="Arial"/>
          <w:sz w:val="22"/>
          <w:szCs w:val="22"/>
        </w:rPr>
        <w:t>SSKI</w:t>
      </w:r>
      <w:r w:rsidRPr="00552C1B">
        <w:rPr>
          <w:rFonts w:ascii="Arial" w:hAnsi="Arial" w:cs="Arial"/>
          <w:sz w:val="22"/>
          <w:szCs w:val="22"/>
          <w:vertAlign w:val="subscript"/>
        </w:rPr>
        <w:t>esamas</w:t>
      </w:r>
      <w:proofErr w:type="spellEnd"/>
      <w:r w:rsidRPr="00552C1B">
        <w:rPr>
          <w:rFonts w:ascii="Arial" w:hAnsi="Arial" w:cs="Arial"/>
          <w:sz w:val="22"/>
          <w:szCs w:val="22"/>
        </w:rPr>
        <w:t xml:space="preserve"> – esamos kainos indeksas tą mėnesį, kai lieka 49 (keturiasdešimt devynios) dienos iki paskutinės </w:t>
      </w:r>
      <w:r w:rsidRPr="00552C1B">
        <w:rPr>
          <w:rFonts w:ascii="Arial" w:hAnsi="Arial" w:cs="Arial"/>
          <w:sz w:val="22"/>
          <w:szCs w:val="22"/>
          <w:lang w:eastAsia="lt-LT"/>
        </w:rPr>
        <w:t>6 (šešių) mėnesių</w:t>
      </w:r>
      <w:r w:rsidRPr="00552C1B">
        <w:rPr>
          <w:rFonts w:ascii="Arial" w:hAnsi="Arial" w:cs="Arial"/>
          <w:sz w:val="22"/>
          <w:szCs w:val="22"/>
        </w:rPr>
        <w:t xml:space="preserve"> laikotarpio dienos;</w:t>
      </w:r>
    </w:p>
    <w:p w14:paraId="72BA1CD3" w14:textId="355AFA6E" w:rsidR="00876EA6" w:rsidRPr="00552C1B" w:rsidRDefault="00210C7D" w:rsidP="00505CE2">
      <w:pPr>
        <w:pStyle w:val="Sraopastraipa"/>
        <w:numPr>
          <w:ilvl w:val="3"/>
          <w:numId w:val="28"/>
        </w:numPr>
        <w:ind w:firstLine="426"/>
        <w:rPr>
          <w:rFonts w:ascii="Arial" w:hAnsi="Arial" w:cs="Arial"/>
          <w:sz w:val="22"/>
          <w:szCs w:val="22"/>
        </w:rPr>
      </w:pPr>
      <w:proofErr w:type="spellStart"/>
      <w:r w:rsidRPr="00552C1B">
        <w:rPr>
          <w:rFonts w:ascii="Arial" w:hAnsi="Arial" w:cs="Arial"/>
          <w:sz w:val="22"/>
          <w:szCs w:val="22"/>
        </w:rPr>
        <w:t>SSKI</w:t>
      </w:r>
      <w:r w:rsidRPr="00552C1B">
        <w:rPr>
          <w:rFonts w:ascii="Arial" w:hAnsi="Arial" w:cs="Arial"/>
          <w:sz w:val="22"/>
          <w:szCs w:val="22"/>
          <w:vertAlign w:val="subscript"/>
        </w:rPr>
        <w:t>bazinis</w:t>
      </w:r>
      <w:proofErr w:type="spellEnd"/>
      <w:r w:rsidRPr="00552C1B">
        <w:rPr>
          <w:rFonts w:ascii="Arial" w:hAnsi="Arial" w:cs="Arial"/>
          <w:sz w:val="22"/>
          <w:szCs w:val="22"/>
        </w:rPr>
        <w:t>– bazinės kainos indeksas tą mėnesį, kai lieka 28 (dvidešimt aštuonios) dienos (Pradžios data) iki pasiūlymų ar CVP IS priemonėmis pateiktų elektroninių pasiūlymo atidarymo dienos</w:t>
      </w:r>
      <w:r w:rsidR="007C1518">
        <w:rPr>
          <w:rFonts w:ascii="Arial" w:hAnsi="Arial" w:cs="Arial"/>
          <w:sz w:val="22"/>
          <w:szCs w:val="22"/>
        </w:rPr>
        <w:t xml:space="preserve">, o </w:t>
      </w:r>
      <w:r w:rsidR="007C1518" w:rsidRPr="00552C1B">
        <w:rPr>
          <w:rFonts w:ascii="Arial" w:hAnsi="Arial" w:cs="Arial"/>
          <w:sz w:val="22"/>
          <w:szCs w:val="22"/>
          <w:lang w:eastAsia="lt-LT"/>
        </w:rPr>
        <w:t>paskesnių perskaičiavimų atveju</w:t>
      </w:r>
      <w:r w:rsidR="007C1518">
        <w:rPr>
          <w:rFonts w:ascii="Arial" w:hAnsi="Arial" w:cs="Arial"/>
          <w:sz w:val="22"/>
          <w:szCs w:val="22"/>
          <w:lang w:eastAsia="lt-LT"/>
        </w:rPr>
        <w:t>, iki paskutiniojo atlikto</w:t>
      </w:r>
      <w:r w:rsidR="007C1518">
        <w:t xml:space="preserve"> </w:t>
      </w:r>
      <w:r w:rsidR="007C1518">
        <w:rPr>
          <w:rFonts w:ascii="Arial" w:hAnsi="Arial" w:cs="Arial"/>
          <w:sz w:val="22"/>
          <w:szCs w:val="22"/>
        </w:rPr>
        <w:t>perskaičiavimo mėnesio paskutinės dienos</w:t>
      </w:r>
      <w:r w:rsidRPr="00552C1B">
        <w:rPr>
          <w:rFonts w:ascii="Arial" w:hAnsi="Arial" w:cs="Arial"/>
          <w:sz w:val="22"/>
          <w:szCs w:val="22"/>
        </w:rPr>
        <w:t>.</w:t>
      </w:r>
    </w:p>
    <w:p w14:paraId="0ABC31A3" w14:textId="48C349A1" w:rsidR="00210C7D" w:rsidRPr="00552C1B" w:rsidRDefault="00210C7D" w:rsidP="00505CE2">
      <w:pPr>
        <w:pStyle w:val="Sraopastraipa"/>
        <w:numPr>
          <w:ilvl w:val="3"/>
          <w:numId w:val="28"/>
        </w:numPr>
        <w:ind w:firstLine="426"/>
        <w:rPr>
          <w:rFonts w:ascii="Arial" w:hAnsi="Arial" w:cs="Arial"/>
          <w:sz w:val="22"/>
          <w:szCs w:val="22"/>
        </w:rPr>
      </w:pPr>
      <w:r w:rsidRPr="00552C1B">
        <w:rPr>
          <w:rFonts w:ascii="Arial" w:hAnsi="Arial" w:cs="Arial"/>
          <w:sz w:val="22"/>
          <w:szCs w:val="22"/>
        </w:rPr>
        <w:t>Esamos ir bazinės kainos indeksų šaltinis –</w:t>
      </w:r>
      <w:r w:rsidR="0040538A" w:rsidRPr="00552C1B">
        <w:rPr>
          <w:rFonts w:ascii="Arial" w:hAnsi="Arial" w:cs="Arial"/>
          <w:sz w:val="22"/>
          <w:szCs w:val="22"/>
        </w:rPr>
        <w:t xml:space="preserve"> Valstybės duomenų agentūros duomenų bazės</w:t>
      </w:r>
      <w:r w:rsidRPr="00552C1B">
        <w:rPr>
          <w:rFonts w:ascii="Arial" w:hAnsi="Arial" w:cs="Arial"/>
          <w:sz w:val="22"/>
          <w:szCs w:val="22"/>
        </w:rPr>
        <w:t>. Šiuos indeksus galima rasti (žingsniai):</w:t>
      </w:r>
    </w:p>
    <w:p w14:paraId="62C94AFD" w14:textId="654496A0" w:rsidR="00210C7D" w:rsidRPr="00552C1B" w:rsidRDefault="00210C7D" w:rsidP="00505CE2">
      <w:pPr>
        <w:pStyle w:val="Sraopastraipa"/>
        <w:numPr>
          <w:ilvl w:val="3"/>
          <w:numId w:val="28"/>
        </w:numPr>
        <w:ind w:firstLine="426"/>
        <w:rPr>
          <w:rFonts w:ascii="Arial" w:hAnsi="Arial" w:cs="Arial"/>
          <w:sz w:val="22"/>
          <w:szCs w:val="22"/>
        </w:rPr>
      </w:pPr>
      <w:hyperlink r:id="rId8" w:history="1">
        <w:r w:rsidRPr="00552C1B">
          <w:rPr>
            <w:rStyle w:val="Hipersaitas"/>
            <w:rFonts w:ascii="Arial" w:hAnsi="Arial" w:cs="Arial"/>
            <w:sz w:val="22"/>
            <w:szCs w:val="22"/>
          </w:rPr>
          <w:t>https://osp.stat.gov.lt</w:t>
        </w:r>
      </w:hyperlink>
      <w:r w:rsidRPr="00552C1B">
        <w:rPr>
          <w:rFonts w:ascii="Arial" w:hAnsi="Arial" w:cs="Arial"/>
          <w:sz w:val="22"/>
          <w:szCs w:val="22"/>
          <w:u w:val="single"/>
        </w:rPr>
        <w:t>;</w:t>
      </w:r>
    </w:p>
    <w:p w14:paraId="4F98ABC9" w14:textId="65594196" w:rsidR="00210C7D" w:rsidRPr="00552C1B" w:rsidRDefault="00210C7D" w:rsidP="00505CE2">
      <w:pPr>
        <w:pStyle w:val="Sraopastraipa"/>
        <w:numPr>
          <w:ilvl w:val="3"/>
          <w:numId w:val="28"/>
        </w:numPr>
        <w:ind w:firstLine="426"/>
        <w:rPr>
          <w:rFonts w:ascii="Arial" w:hAnsi="Arial" w:cs="Arial"/>
          <w:sz w:val="22"/>
          <w:szCs w:val="22"/>
        </w:rPr>
      </w:pPr>
      <w:r w:rsidRPr="00552C1B">
        <w:rPr>
          <w:rFonts w:ascii="Arial" w:hAnsi="Arial" w:cs="Arial"/>
          <w:sz w:val="22"/>
          <w:szCs w:val="22"/>
        </w:rPr>
        <w:t>Rodiklių duomenų bazė;</w:t>
      </w:r>
    </w:p>
    <w:p w14:paraId="5EFF4F72" w14:textId="18AE83E1" w:rsidR="00210C7D" w:rsidRPr="00552C1B" w:rsidRDefault="00210C7D" w:rsidP="00505CE2">
      <w:pPr>
        <w:pStyle w:val="Sraopastraipa"/>
        <w:numPr>
          <w:ilvl w:val="3"/>
          <w:numId w:val="28"/>
        </w:numPr>
        <w:ind w:firstLine="426"/>
        <w:rPr>
          <w:rFonts w:ascii="Arial" w:hAnsi="Arial" w:cs="Arial"/>
          <w:sz w:val="22"/>
          <w:szCs w:val="22"/>
        </w:rPr>
      </w:pPr>
      <w:r w:rsidRPr="00552C1B">
        <w:rPr>
          <w:rFonts w:ascii="Arial" w:hAnsi="Arial" w:cs="Arial"/>
          <w:sz w:val="22"/>
          <w:szCs w:val="22"/>
        </w:rPr>
        <w:t>Visa duomenų bazė;</w:t>
      </w:r>
    </w:p>
    <w:p w14:paraId="239E6A49" w14:textId="3130A803" w:rsidR="00210C7D" w:rsidRPr="00552C1B" w:rsidRDefault="00210C7D" w:rsidP="00505CE2">
      <w:pPr>
        <w:pStyle w:val="Sraopastraipa"/>
        <w:numPr>
          <w:ilvl w:val="3"/>
          <w:numId w:val="28"/>
        </w:numPr>
        <w:ind w:firstLine="426"/>
        <w:jc w:val="left"/>
        <w:rPr>
          <w:rFonts w:ascii="Arial" w:hAnsi="Arial" w:cs="Arial"/>
          <w:sz w:val="22"/>
          <w:szCs w:val="22"/>
        </w:rPr>
      </w:pPr>
      <w:r w:rsidRPr="00552C1B">
        <w:rPr>
          <w:rFonts w:ascii="Arial" w:hAnsi="Arial" w:cs="Arial"/>
          <w:sz w:val="22"/>
          <w:szCs w:val="22"/>
        </w:rPr>
        <w:t>Pagal temą;</w:t>
      </w:r>
    </w:p>
    <w:p w14:paraId="4AF386DB" w14:textId="2E4DB3B1" w:rsidR="00210C7D" w:rsidRPr="00552C1B" w:rsidRDefault="00210C7D" w:rsidP="00505CE2">
      <w:pPr>
        <w:pStyle w:val="Sraopastraipa"/>
        <w:numPr>
          <w:ilvl w:val="3"/>
          <w:numId w:val="28"/>
        </w:numPr>
        <w:ind w:firstLine="426"/>
        <w:jc w:val="left"/>
        <w:rPr>
          <w:rFonts w:ascii="Arial" w:hAnsi="Arial" w:cs="Arial"/>
          <w:sz w:val="22"/>
          <w:szCs w:val="22"/>
        </w:rPr>
      </w:pPr>
      <w:r w:rsidRPr="00552C1B">
        <w:rPr>
          <w:rFonts w:ascii="Arial" w:hAnsi="Arial" w:cs="Arial"/>
          <w:sz w:val="22"/>
          <w:szCs w:val="22"/>
        </w:rPr>
        <w:t>Ūkis ir finansai -</w:t>
      </w:r>
      <w:r w:rsidRPr="00552C1B">
        <w:rPr>
          <w:rFonts w:ascii="Arial" w:hAnsi="Arial" w:cs="Arial"/>
          <w:b/>
          <w:sz w:val="22"/>
          <w:szCs w:val="22"/>
        </w:rPr>
        <w:t>&gt;</w:t>
      </w:r>
      <w:r w:rsidRPr="00552C1B">
        <w:rPr>
          <w:rFonts w:ascii="Arial" w:hAnsi="Arial" w:cs="Arial"/>
          <w:bCs/>
          <w:sz w:val="22"/>
          <w:szCs w:val="22"/>
        </w:rPr>
        <w:t xml:space="preserve"> </w:t>
      </w:r>
      <w:r w:rsidRPr="00552C1B">
        <w:rPr>
          <w:rFonts w:ascii="Arial" w:hAnsi="Arial" w:cs="Arial"/>
          <w:sz w:val="22"/>
          <w:szCs w:val="22"/>
        </w:rPr>
        <w:t>Kainų indeksai, pokyčiai ir kainos;</w:t>
      </w:r>
    </w:p>
    <w:p w14:paraId="125BE933" w14:textId="41D25125" w:rsidR="00210C7D" w:rsidRPr="00552C1B" w:rsidRDefault="00210C7D" w:rsidP="00505CE2">
      <w:pPr>
        <w:pStyle w:val="Sraopastraipa"/>
        <w:numPr>
          <w:ilvl w:val="3"/>
          <w:numId w:val="28"/>
        </w:numPr>
        <w:ind w:firstLine="426"/>
        <w:jc w:val="left"/>
        <w:rPr>
          <w:rFonts w:ascii="Arial" w:hAnsi="Arial" w:cs="Arial"/>
          <w:sz w:val="22"/>
          <w:szCs w:val="22"/>
        </w:rPr>
      </w:pPr>
      <w:r w:rsidRPr="00552C1B">
        <w:rPr>
          <w:rFonts w:ascii="Arial" w:hAnsi="Arial" w:cs="Arial"/>
          <w:sz w:val="22"/>
          <w:szCs w:val="22"/>
        </w:rPr>
        <w:t>Statybos sąnaudų elementų kainų indeksai (SSKI), kainų pokyčiai ir svoriai;</w:t>
      </w:r>
    </w:p>
    <w:p w14:paraId="0CF27A02" w14:textId="16CD8F94" w:rsidR="00210C7D" w:rsidRPr="00552C1B" w:rsidRDefault="00210C7D" w:rsidP="00505CE2">
      <w:pPr>
        <w:pStyle w:val="Sraopastraipa"/>
        <w:numPr>
          <w:ilvl w:val="3"/>
          <w:numId w:val="28"/>
        </w:numPr>
        <w:ind w:firstLine="426"/>
        <w:jc w:val="left"/>
        <w:rPr>
          <w:rFonts w:ascii="Arial" w:hAnsi="Arial" w:cs="Arial"/>
          <w:sz w:val="22"/>
          <w:szCs w:val="22"/>
        </w:rPr>
      </w:pPr>
      <w:r w:rsidRPr="00552C1B">
        <w:rPr>
          <w:rFonts w:ascii="Arial" w:hAnsi="Arial" w:cs="Arial"/>
          <w:sz w:val="22"/>
          <w:szCs w:val="22"/>
        </w:rPr>
        <w:t>Statybos sąnaudų elementų kainų indeksai;</w:t>
      </w:r>
    </w:p>
    <w:p w14:paraId="7E9066A8" w14:textId="6B2F567E" w:rsidR="00210C7D" w:rsidRPr="00552C1B" w:rsidRDefault="00210C7D" w:rsidP="00505CE2">
      <w:pPr>
        <w:pStyle w:val="Sraopastraipa"/>
        <w:numPr>
          <w:ilvl w:val="3"/>
          <w:numId w:val="28"/>
        </w:numPr>
        <w:ind w:firstLine="426"/>
        <w:jc w:val="left"/>
        <w:rPr>
          <w:rFonts w:ascii="Arial" w:hAnsi="Arial" w:cs="Arial"/>
          <w:sz w:val="22"/>
          <w:szCs w:val="22"/>
        </w:rPr>
      </w:pPr>
      <w:r w:rsidRPr="00552C1B">
        <w:rPr>
          <w:rFonts w:ascii="Arial" w:hAnsi="Arial" w:cs="Arial"/>
          <w:sz w:val="22"/>
          <w:szCs w:val="22"/>
        </w:rPr>
        <w:t>Statybos sąnaudų elementų kainų indeksai (20</w:t>
      </w:r>
      <w:r w:rsidR="007C1518" w:rsidRPr="00DF7923">
        <w:rPr>
          <w:rFonts w:ascii="Arial" w:hAnsi="Arial" w:cs="Arial"/>
          <w:sz w:val="22"/>
          <w:szCs w:val="22"/>
        </w:rPr>
        <w:t>21</w:t>
      </w:r>
      <w:r w:rsidRPr="00552C1B">
        <w:rPr>
          <w:rFonts w:ascii="Arial" w:hAnsi="Arial" w:cs="Arial"/>
          <w:sz w:val="22"/>
          <w:szCs w:val="22"/>
        </w:rPr>
        <w:t xml:space="preserve"> m. – 100);</w:t>
      </w:r>
    </w:p>
    <w:p w14:paraId="0EE59F9C" w14:textId="420A18A3" w:rsidR="00210C7D" w:rsidRPr="00552C1B" w:rsidRDefault="00210C7D" w:rsidP="00505CE2">
      <w:pPr>
        <w:pStyle w:val="Sraopastraipa"/>
        <w:numPr>
          <w:ilvl w:val="3"/>
          <w:numId w:val="28"/>
        </w:numPr>
        <w:ind w:firstLine="426"/>
        <w:jc w:val="left"/>
        <w:rPr>
          <w:rFonts w:ascii="Arial" w:hAnsi="Arial" w:cs="Arial"/>
          <w:sz w:val="22"/>
          <w:szCs w:val="22"/>
        </w:rPr>
      </w:pPr>
      <w:r w:rsidRPr="00552C1B">
        <w:rPr>
          <w:rFonts w:ascii="Arial" w:hAnsi="Arial" w:cs="Arial"/>
          <w:sz w:val="22"/>
          <w:szCs w:val="22"/>
        </w:rPr>
        <w:lastRenderedPageBreak/>
        <w:t>Dimensijos: Laikotarpis (pasirenkama viena arba kelios reikšmės), Pagrindinė statybos sąnaudų grupė (pasirenkama Darbo užmokestis ir pridėtinės išlaidos);</w:t>
      </w:r>
    </w:p>
    <w:p w14:paraId="34ABFA90" w14:textId="72DB14C8" w:rsidR="00210C7D" w:rsidRPr="00552C1B" w:rsidRDefault="00210C7D" w:rsidP="00505CE2">
      <w:pPr>
        <w:pStyle w:val="Sraopastraipa"/>
        <w:numPr>
          <w:ilvl w:val="3"/>
          <w:numId w:val="28"/>
        </w:numPr>
        <w:ind w:firstLine="426"/>
        <w:jc w:val="left"/>
        <w:rPr>
          <w:rFonts w:ascii="Arial" w:hAnsi="Arial" w:cs="Arial"/>
          <w:sz w:val="22"/>
          <w:szCs w:val="22"/>
        </w:rPr>
      </w:pPr>
      <w:r w:rsidRPr="00552C1B">
        <w:rPr>
          <w:rFonts w:ascii="Arial" w:hAnsi="Arial" w:cs="Arial"/>
          <w:sz w:val="22"/>
          <w:szCs w:val="22"/>
        </w:rPr>
        <w:t>Rodyti.</w:t>
      </w:r>
    </w:p>
    <w:p w14:paraId="32BF7154" w14:textId="2087300E" w:rsidR="00210C7D" w:rsidRPr="00552C1B" w:rsidRDefault="00210C7D" w:rsidP="00505CE2">
      <w:pPr>
        <w:pStyle w:val="Sraopastraipa"/>
        <w:numPr>
          <w:ilvl w:val="1"/>
          <w:numId w:val="29"/>
        </w:numPr>
        <w:ind w:left="0" w:firstLine="567"/>
        <w:rPr>
          <w:rFonts w:ascii="Arial" w:hAnsi="Arial" w:cs="Arial"/>
          <w:sz w:val="22"/>
          <w:szCs w:val="22"/>
        </w:rPr>
      </w:pPr>
      <w:bookmarkStart w:id="3" w:name="_Ref11654522"/>
      <w:r w:rsidRPr="00552C1B">
        <w:rPr>
          <w:rFonts w:ascii="Arial" w:hAnsi="Arial" w:cs="Arial"/>
          <w:sz w:val="22"/>
          <w:szCs w:val="22"/>
          <w:lang w:eastAsia="lt-LT"/>
        </w:rPr>
        <w:t>Įkainių (ir atitinkamai Pradinės Sutarties vertės) pataisymas pagal bendrą kainų lygio kitimą atliekamas iki ateinančio mėnesio 21 (dvidešimt pirmos) dienos. Šis pakeitimas įforminamas papildomu Šalių susitarimu. Pataisyti įkainiai įsigalioja nuo papildomo Šalių susitarimo pasirašymo mėnesio pirmos dienos. Įkainių peržiūra netaikoma, jeigu dėl Teikėjo kaltės vėluojama vykdyti įsipareigojimus pagal Sutartį.</w:t>
      </w:r>
      <w:r w:rsidR="007C1518">
        <w:rPr>
          <w:rFonts w:ascii="Arial" w:hAnsi="Arial" w:cs="Arial"/>
          <w:sz w:val="22"/>
          <w:szCs w:val="22"/>
          <w:lang w:eastAsia="lt-LT"/>
        </w:rPr>
        <w:t xml:space="preserve"> P</w:t>
      </w:r>
      <w:r w:rsidR="004137C9">
        <w:rPr>
          <w:rFonts w:ascii="Arial" w:hAnsi="Arial" w:cs="Arial"/>
          <w:sz w:val="22"/>
          <w:szCs w:val="22"/>
          <w:lang w:eastAsia="lt-LT"/>
        </w:rPr>
        <w:t>akartotinis perskaičiavimas už jau perskaičiuotą laikotarpį neatliekamas.</w:t>
      </w:r>
    </w:p>
    <w:p w14:paraId="3012ECB9" w14:textId="43C037C3" w:rsidR="00A00636" w:rsidRPr="00552C1B" w:rsidRDefault="00A00636" w:rsidP="00505CE2">
      <w:pPr>
        <w:pStyle w:val="Sraopastraipa"/>
        <w:numPr>
          <w:ilvl w:val="1"/>
          <w:numId w:val="30"/>
        </w:numPr>
        <w:ind w:left="0" w:firstLine="567"/>
        <w:rPr>
          <w:rFonts w:ascii="Arial" w:hAnsi="Arial" w:cs="Arial"/>
          <w:sz w:val="22"/>
          <w:szCs w:val="22"/>
        </w:rPr>
      </w:pPr>
      <w:r w:rsidRPr="00552C1B">
        <w:rPr>
          <w:rFonts w:ascii="Arial" w:hAnsi="Arial" w:cs="Arial"/>
          <w:sz w:val="22"/>
          <w:szCs w:val="22"/>
        </w:rPr>
        <w:t>T</w:t>
      </w:r>
      <w:r w:rsidR="00C5034C" w:rsidRPr="00552C1B">
        <w:rPr>
          <w:rFonts w:ascii="Arial" w:hAnsi="Arial" w:cs="Arial"/>
          <w:sz w:val="22"/>
          <w:szCs w:val="22"/>
        </w:rPr>
        <w:t>ei</w:t>
      </w:r>
      <w:r w:rsidRPr="00552C1B">
        <w:rPr>
          <w:rFonts w:ascii="Arial" w:hAnsi="Arial" w:cs="Arial"/>
          <w:sz w:val="22"/>
          <w:szCs w:val="22"/>
        </w:rPr>
        <w:t xml:space="preserve">kėjas </w:t>
      </w:r>
      <w:bookmarkEnd w:id="3"/>
      <w:r w:rsidR="00DF7923" w:rsidRPr="00EE4465">
        <w:rPr>
          <w:rFonts w:ascii="Arial" w:hAnsi="Arial" w:cs="Arial"/>
          <w:sz w:val="22"/>
          <w:szCs w:val="22"/>
        </w:rPr>
        <w:t xml:space="preserve">Paslaugas teikia </w:t>
      </w:r>
      <w:r w:rsidR="00DF7923">
        <w:rPr>
          <w:rFonts w:ascii="Arial" w:hAnsi="Arial" w:cs="Arial"/>
          <w:sz w:val="22"/>
          <w:szCs w:val="22"/>
        </w:rPr>
        <w:t>iki kol bus išnaudota  sutarties suma.</w:t>
      </w:r>
      <w:r w:rsidR="00DF7923" w:rsidRPr="004137C9">
        <w:rPr>
          <w:rFonts w:ascii="Arial" w:hAnsi="Arial" w:cs="Arial"/>
          <w:sz w:val="22"/>
          <w:szCs w:val="22"/>
          <w:lang w:eastAsia="lt-LT"/>
        </w:rPr>
        <w:t xml:space="preserve"> </w:t>
      </w:r>
      <w:r w:rsidR="00DF7923">
        <w:rPr>
          <w:rFonts w:ascii="Arial" w:hAnsi="Arial" w:cs="Arial"/>
          <w:sz w:val="22"/>
          <w:szCs w:val="22"/>
          <w:lang w:eastAsia="lt-LT"/>
        </w:rPr>
        <w:t>Sutarties</w:t>
      </w:r>
      <w:r w:rsidR="00DF7923" w:rsidRPr="004137C9">
        <w:rPr>
          <w:rFonts w:ascii="Arial" w:hAnsi="Arial" w:cs="Arial"/>
          <w:sz w:val="22"/>
          <w:szCs w:val="22"/>
          <w:lang w:eastAsia="lt-LT"/>
        </w:rPr>
        <w:t xml:space="preserve"> terminas negali būti ilgesnis nei </w:t>
      </w:r>
      <w:r w:rsidR="00DF7923">
        <w:rPr>
          <w:rFonts w:ascii="Arial" w:hAnsi="Arial" w:cs="Arial"/>
          <w:b/>
          <w:bCs/>
          <w:sz w:val="22"/>
          <w:szCs w:val="22"/>
          <w:lang w:eastAsia="lt-LT"/>
        </w:rPr>
        <w:t xml:space="preserve">36 </w:t>
      </w:r>
      <w:r w:rsidR="00DF7923" w:rsidRPr="004137C9">
        <w:rPr>
          <w:rFonts w:ascii="Arial" w:hAnsi="Arial" w:cs="Arial"/>
          <w:sz w:val="22"/>
          <w:szCs w:val="22"/>
          <w:lang w:eastAsia="lt-LT"/>
        </w:rPr>
        <w:t>(</w:t>
      </w:r>
      <w:r w:rsidR="00DF7923">
        <w:rPr>
          <w:rFonts w:ascii="Arial" w:hAnsi="Arial" w:cs="Arial"/>
          <w:sz w:val="22"/>
          <w:szCs w:val="22"/>
          <w:lang w:eastAsia="lt-LT"/>
        </w:rPr>
        <w:t>trisdešimt šeši</w:t>
      </w:r>
      <w:r w:rsidR="00DF7923" w:rsidRPr="004137C9">
        <w:rPr>
          <w:rFonts w:ascii="Arial" w:hAnsi="Arial" w:cs="Arial"/>
          <w:sz w:val="22"/>
          <w:szCs w:val="22"/>
          <w:lang w:eastAsia="lt-LT"/>
        </w:rPr>
        <w:t>) mėn</w:t>
      </w:r>
      <w:r w:rsidR="00DF7923">
        <w:rPr>
          <w:rFonts w:ascii="Arial" w:hAnsi="Arial" w:cs="Arial"/>
          <w:sz w:val="22"/>
          <w:szCs w:val="22"/>
          <w:lang w:eastAsia="lt-LT"/>
        </w:rPr>
        <w:t>esiai.</w:t>
      </w:r>
      <w:r w:rsidR="00DF7923" w:rsidRPr="00552C1B">
        <w:rPr>
          <w:rFonts w:ascii="Arial" w:hAnsi="Arial" w:cs="Arial"/>
          <w:sz w:val="22"/>
          <w:szCs w:val="22"/>
          <w:lang w:eastAsia="lt-LT"/>
        </w:rPr>
        <w:t xml:space="preserve"> </w:t>
      </w:r>
      <w:r w:rsidR="00DF7923">
        <w:rPr>
          <w:rFonts w:ascii="Arial" w:hAnsi="Arial" w:cs="Arial"/>
          <w:sz w:val="22"/>
          <w:szCs w:val="22"/>
          <w:lang w:eastAsia="lt-LT"/>
        </w:rPr>
        <w:t xml:space="preserve"> Sutarties kaina negali viršyti</w:t>
      </w:r>
      <w:r w:rsidR="00DF7923" w:rsidRPr="00552C1B">
        <w:rPr>
          <w:rFonts w:ascii="Arial" w:hAnsi="Arial" w:cs="Arial"/>
          <w:sz w:val="22"/>
          <w:szCs w:val="22"/>
          <w:lang w:eastAsia="lt-LT"/>
        </w:rPr>
        <w:t xml:space="preserve"> Sutarties </w:t>
      </w:r>
      <w:r w:rsidR="00DF7923">
        <w:rPr>
          <w:rFonts w:ascii="Arial" w:hAnsi="Arial" w:cs="Arial"/>
          <w:sz w:val="22"/>
          <w:szCs w:val="22"/>
          <w:lang w:eastAsia="lt-LT"/>
        </w:rPr>
        <w:fldChar w:fldCharType="begin"/>
      </w:r>
      <w:r w:rsidR="00DF7923">
        <w:rPr>
          <w:rFonts w:ascii="Arial" w:hAnsi="Arial" w:cs="Arial"/>
          <w:sz w:val="22"/>
          <w:szCs w:val="22"/>
          <w:lang w:eastAsia="lt-LT"/>
        </w:rPr>
        <w:instrText xml:space="preserve"> REF _Ref172887093 \r \h </w:instrText>
      </w:r>
      <w:r w:rsidR="00DF7923">
        <w:rPr>
          <w:rFonts w:ascii="Arial" w:hAnsi="Arial" w:cs="Arial"/>
          <w:sz w:val="22"/>
          <w:szCs w:val="22"/>
          <w:lang w:eastAsia="lt-LT"/>
        </w:rPr>
      </w:r>
      <w:r w:rsidR="00DF7923">
        <w:rPr>
          <w:rFonts w:ascii="Arial" w:hAnsi="Arial" w:cs="Arial"/>
          <w:sz w:val="22"/>
          <w:szCs w:val="22"/>
          <w:lang w:eastAsia="lt-LT"/>
        </w:rPr>
        <w:fldChar w:fldCharType="separate"/>
      </w:r>
      <w:r w:rsidR="00DF7923">
        <w:rPr>
          <w:rFonts w:ascii="Arial" w:hAnsi="Arial" w:cs="Arial"/>
          <w:sz w:val="22"/>
          <w:szCs w:val="22"/>
          <w:lang w:eastAsia="lt-LT"/>
        </w:rPr>
        <w:t>3.2</w:t>
      </w:r>
      <w:r w:rsidR="00DF7923">
        <w:rPr>
          <w:rFonts w:ascii="Arial" w:hAnsi="Arial" w:cs="Arial"/>
          <w:sz w:val="22"/>
          <w:szCs w:val="22"/>
          <w:lang w:eastAsia="lt-LT"/>
        </w:rPr>
        <w:fldChar w:fldCharType="end"/>
      </w:r>
      <w:r w:rsidR="00DF7923" w:rsidRPr="00552C1B">
        <w:rPr>
          <w:rFonts w:ascii="Arial" w:hAnsi="Arial" w:cs="Arial"/>
          <w:sz w:val="22"/>
          <w:szCs w:val="22"/>
          <w:lang w:eastAsia="lt-LT"/>
        </w:rPr>
        <w:t xml:space="preserve"> papunktyje nurodytos sumos</w:t>
      </w:r>
      <w:r w:rsidR="00DF7923">
        <w:rPr>
          <w:rFonts w:ascii="Arial" w:hAnsi="Arial" w:cs="Arial"/>
          <w:sz w:val="22"/>
          <w:szCs w:val="22"/>
          <w:lang w:eastAsia="lt-LT"/>
        </w:rPr>
        <w:t xml:space="preserve"> Eur su PVM. </w:t>
      </w:r>
      <w:r w:rsidR="0036446D" w:rsidRPr="00552C1B">
        <w:rPr>
          <w:rFonts w:ascii="Arial" w:hAnsi="Arial" w:cs="Arial"/>
          <w:sz w:val="22"/>
          <w:szCs w:val="22"/>
          <w:lang w:eastAsia="lt-LT"/>
        </w:rPr>
        <w:t>Pasiekus Pradin</w:t>
      </w:r>
      <w:r w:rsidR="009044D6" w:rsidRPr="00552C1B">
        <w:rPr>
          <w:rFonts w:ascii="Arial" w:hAnsi="Arial" w:cs="Arial"/>
          <w:sz w:val="22"/>
          <w:szCs w:val="22"/>
          <w:lang w:eastAsia="lt-LT"/>
        </w:rPr>
        <w:t>ės</w:t>
      </w:r>
      <w:r w:rsidR="0036446D" w:rsidRPr="00552C1B">
        <w:rPr>
          <w:rFonts w:ascii="Arial" w:hAnsi="Arial" w:cs="Arial"/>
          <w:sz w:val="22"/>
          <w:szCs w:val="22"/>
          <w:lang w:eastAsia="lt-LT"/>
        </w:rPr>
        <w:t xml:space="preserve"> </w:t>
      </w:r>
      <w:r w:rsidR="009044D6" w:rsidRPr="00552C1B">
        <w:rPr>
          <w:rFonts w:ascii="Arial" w:hAnsi="Arial" w:cs="Arial"/>
          <w:sz w:val="22"/>
          <w:szCs w:val="22"/>
          <w:lang w:eastAsia="lt-LT"/>
        </w:rPr>
        <w:t>S</w:t>
      </w:r>
      <w:r w:rsidR="0036446D" w:rsidRPr="00552C1B">
        <w:rPr>
          <w:rFonts w:ascii="Arial" w:hAnsi="Arial" w:cs="Arial"/>
          <w:sz w:val="22"/>
          <w:szCs w:val="22"/>
          <w:lang w:eastAsia="lt-LT"/>
        </w:rPr>
        <w:t>utarties vertę</w:t>
      </w:r>
      <w:r w:rsidR="009044D6" w:rsidRPr="00552C1B">
        <w:rPr>
          <w:rFonts w:ascii="Arial" w:hAnsi="Arial" w:cs="Arial"/>
          <w:sz w:val="22"/>
          <w:szCs w:val="22"/>
          <w:lang w:eastAsia="lt-LT"/>
        </w:rPr>
        <w:t>,</w:t>
      </w:r>
      <w:r w:rsidR="0036446D" w:rsidRPr="00552C1B">
        <w:rPr>
          <w:rFonts w:ascii="Arial" w:hAnsi="Arial" w:cs="Arial"/>
          <w:sz w:val="22"/>
          <w:szCs w:val="22"/>
          <w:lang w:eastAsia="lt-LT"/>
        </w:rPr>
        <w:t xml:space="preserve"> </w:t>
      </w:r>
      <w:r w:rsidR="009044D6" w:rsidRPr="00552C1B">
        <w:rPr>
          <w:rFonts w:ascii="Arial" w:hAnsi="Arial" w:cs="Arial"/>
          <w:sz w:val="22"/>
          <w:szCs w:val="22"/>
          <w:lang w:eastAsia="lt-LT"/>
        </w:rPr>
        <w:t>P</w:t>
      </w:r>
      <w:r w:rsidR="0036446D" w:rsidRPr="00552C1B">
        <w:rPr>
          <w:rFonts w:ascii="Arial" w:hAnsi="Arial" w:cs="Arial"/>
          <w:sz w:val="22"/>
          <w:szCs w:val="22"/>
          <w:lang w:eastAsia="lt-LT"/>
        </w:rPr>
        <w:t xml:space="preserve">aslaugos baigiamos teikti anksčiau </w:t>
      </w:r>
      <w:r w:rsidR="00DC48B3">
        <w:rPr>
          <w:rFonts w:ascii="Arial" w:hAnsi="Arial" w:cs="Arial"/>
          <w:sz w:val="22"/>
          <w:szCs w:val="22"/>
          <w:lang w:eastAsia="lt-LT"/>
        </w:rPr>
        <w:t>šiame punkte numatytų terminų</w:t>
      </w:r>
      <w:r w:rsidR="0036446D" w:rsidRPr="00552C1B">
        <w:rPr>
          <w:rFonts w:ascii="Arial" w:hAnsi="Arial" w:cs="Arial"/>
          <w:sz w:val="22"/>
          <w:szCs w:val="22"/>
          <w:lang w:eastAsia="lt-LT"/>
        </w:rPr>
        <w:t>.</w:t>
      </w:r>
      <w:r w:rsidR="009A3D86" w:rsidRPr="00552C1B">
        <w:rPr>
          <w:rFonts w:ascii="Arial" w:hAnsi="Arial" w:cs="Arial"/>
          <w:sz w:val="22"/>
          <w:szCs w:val="22"/>
          <w:lang w:eastAsia="lt-LT"/>
        </w:rPr>
        <w:t xml:space="preserve"> </w:t>
      </w:r>
    </w:p>
    <w:p w14:paraId="47AD0920" w14:textId="55843F23" w:rsidR="00F45BBF" w:rsidRPr="00552C1B" w:rsidRDefault="00F45BBF" w:rsidP="00505CE2">
      <w:pPr>
        <w:pStyle w:val="Sraopastraipa"/>
        <w:numPr>
          <w:ilvl w:val="1"/>
          <w:numId w:val="31"/>
        </w:numPr>
        <w:ind w:left="0" w:firstLine="567"/>
        <w:rPr>
          <w:rFonts w:ascii="Arial" w:hAnsi="Arial" w:cs="Arial"/>
          <w:sz w:val="22"/>
          <w:szCs w:val="22"/>
        </w:rPr>
      </w:pPr>
      <w:r w:rsidRPr="00552C1B">
        <w:rPr>
          <w:rFonts w:ascii="Arial" w:hAnsi="Arial" w:cs="Arial"/>
          <w:sz w:val="22"/>
          <w:szCs w:val="22"/>
          <w:lang w:eastAsia="lt-LT"/>
        </w:rPr>
        <w:t xml:space="preserve">Užsakovas neįsipareigoja įsigyti Paslaugų už </w:t>
      </w:r>
      <w:r w:rsidR="00FF79E9" w:rsidRPr="00552C1B">
        <w:rPr>
          <w:rFonts w:ascii="Arial" w:hAnsi="Arial" w:cs="Arial"/>
          <w:sz w:val="22"/>
          <w:szCs w:val="22"/>
          <w:lang w:eastAsia="lt-LT"/>
        </w:rPr>
        <w:t>maksimalią</w:t>
      </w:r>
      <w:r w:rsidRPr="00552C1B">
        <w:rPr>
          <w:rFonts w:ascii="Arial" w:hAnsi="Arial" w:cs="Arial"/>
          <w:sz w:val="22"/>
          <w:szCs w:val="22"/>
          <w:lang w:eastAsia="lt-LT"/>
        </w:rPr>
        <w:t xml:space="preserve"> Pradinės Sutarties vertę</w:t>
      </w:r>
      <w:r w:rsidR="00FF79E9" w:rsidRPr="00552C1B">
        <w:rPr>
          <w:rFonts w:ascii="Arial" w:hAnsi="Arial" w:cs="Arial"/>
          <w:sz w:val="22"/>
          <w:szCs w:val="22"/>
          <w:lang w:eastAsia="lt-LT"/>
        </w:rPr>
        <w:t xml:space="preserve"> ar jos dalį</w:t>
      </w:r>
      <w:r w:rsidRPr="00552C1B">
        <w:rPr>
          <w:rFonts w:ascii="Arial" w:hAnsi="Arial" w:cs="Arial"/>
          <w:sz w:val="22"/>
          <w:szCs w:val="22"/>
          <w:lang w:eastAsia="lt-LT"/>
        </w:rPr>
        <w:t>.</w:t>
      </w:r>
    </w:p>
    <w:p w14:paraId="48901E39" w14:textId="77777777" w:rsidR="00A00636" w:rsidRPr="00552C1B" w:rsidRDefault="00A00636" w:rsidP="003F4171">
      <w:pPr>
        <w:pStyle w:val="Sraopastraipa"/>
        <w:tabs>
          <w:tab w:val="left" w:pos="851"/>
        </w:tabs>
        <w:ind w:left="0" w:firstLine="567"/>
        <w:jc w:val="center"/>
        <w:rPr>
          <w:rFonts w:ascii="Arial" w:hAnsi="Arial" w:cs="Arial"/>
          <w:bCs/>
          <w:caps/>
          <w:sz w:val="22"/>
          <w:szCs w:val="22"/>
          <w:lang w:eastAsia="lt-LT"/>
        </w:rPr>
      </w:pPr>
    </w:p>
    <w:p w14:paraId="5BE44872" w14:textId="0A1CF578" w:rsidR="00A00636" w:rsidRPr="00552C1B" w:rsidRDefault="00A00636" w:rsidP="0033031A">
      <w:pPr>
        <w:pStyle w:val="Sraopastraipa"/>
        <w:tabs>
          <w:tab w:val="left" w:pos="851"/>
        </w:tabs>
        <w:spacing w:before="480" w:after="240"/>
        <w:ind w:left="0"/>
        <w:jc w:val="center"/>
        <w:rPr>
          <w:rFonts w:ascii="Arial" w:hAnsi="Arial" w:cs="Arial"/>
          <w:b/>
          <w:bCs/>
          <w:caps/>
          <w:sz w:val="22"/>
          <w:szCs w:val="22"/>
          <w:lang w:eastAsia="lt-LT"/>
        </w:rPr>
      </w:pPr>
      <w:r w:rsidRPr="00552C1B">
        <w:rPr>
          <w:rFonts w:ascii="Arial" w:hAnsi="Arial" w:cs="Arial"/>
          <w:b/>
          <w:bCs/>
          <w:caps/>
          <w:sz w:val="22"/>
          <w:szCs w:val="22"/>
          <w:lang w:eastAsia="lt-LT"/>
        </w:rPr>
        <w:t>I</w:t>
      </w:r>
      <w:r w:rsidR="00ED627E" w:rsidRPr="00552C1B">
        <w:rPr>
          <w:rFonts w:ascii="Arial" w:hAnsi="Arial" w:cs="Arial"/>
          <w:b/>
          <w:bCs/>
          <w:caps/>
          <w:sz w:val="22"/>
          <w:szCs w:val="22"/>
          <w:lang w:eastAsia="lt-LT"/>
        </w:rPr>
        <w:t>V</w:t>
      </w:r>
      <w:r w:rsidRPr="00552C1B">
        <w:rPr>
          <w:rFonts w:ascii="Arial" w:hAnsi="Arial" w:cs="Arial"/>
          <w:b/>
          <w:bCs/>
          <w:caps/>
          <w:sz w:val="22"/>
          <w:szCs w:val="22"/>
          <w:lang w:eastAsia="lt-LT"/>
        </w:rPr>
        <w:t xml:space="preserve">. ŠALIŲ </w:t>
      </w:r>
      <w:r w:rsidR="00864673" w:rsidRPr="00552C1B">
        <w:rPr>
          <w:rFonts w:ascii="Arial" w:hAnsi="Arial" w:cs="Arial"/>
          <w:b/>
          <w:bCs/>
          <w:caps/>
          <w:sz w:val="22"/>
          <w:szCs w:val="22"/>
          <w:lang w:eastAsia="lt-LT"/>
        </w:rPr>
        <w:t xml:space="preserve">TESĖS IR </w:t>
      </w:r>
      <w:r w:rsidRPr="00552C1B">
        <w:rPr>
          <w:rFonts w:ascii="Arial" w:hAnsi="Arial" w:cs="Arial"/>
          <w:b/>
          <w:bCs/>
          <w:caps/>
          <w:sz w:val="22"/>
          <w:szCs w:val="22"/>
          <w:lang w:eastAsia="lt-LT"/>
        </w:rPr>
        <w:t>įsipareigojimai</w:t>
      </w:r>
    </w:p>
    <w:p w14:paraId="522E2E2F" w14:textId="77777777" w:rsidR="007D1BCA" w:rsidRPr="00552C1B" w:rsidRDefault="007D1BCA" w:rsidP="0033031A">
      <w:pPr>
        <w:pStyle w:val="Sraopastraipa"/>
        <w:tabs>
          <w:tab w:val="left" w:pos="851"/>
        </w:tabs>
        <w:spacing w:before="480" w:after="240"/>
        <w:ind w:left="0"/>
        <w:jc w:val="center"/>
        <w:rPr>
          <w:rFonts w:ascii="Arial" w:hAnsi="Arial" w:cs="Arial"/>
          <w:b/>
          <w:bCs/>
          <w:caps/>
          <w:sz w:val="22"/>
          <w:szCs w:val="22"/>
          <w:lang w:eastAsia="lt-LT"/>
        </w:rPr>
      </w:pPr>
    </w:p>
    <w:p w14:paraId="4A4526CE" w14:textId="77777777" w:rsidR="009D1F71" w:rsidRPr="00552C1B" w:rsidRDefault="00A00636" w:rsidP="004E200A">
      <w:pPr>
        <w:pStyle w:val="Sraopastraipa"/>
        <w:numPr>
          <w:ilvl w:val="1"/>
          <w:numId w:val="3"/>
        </w:numPr>
        <w:ind w:left="0" w:firstLine="567"/>
        <w:rPr>
          <w:rFonts w:ascii="Arial" w:hAnsi="Arial" w:cs="Arial"/>
          <w:sz w:val="22"/>
          <w:szCs w:val="22"/>
          <w:lang w:eastAsia="lt-LT"/>
        </w:rPr>
      </w:pPr>
      <w:r w:rsidRPr="00552C1B">
        <w:rPr>
          <w:rFonts w:ascii="Arial" w:hAnsi="Arial" w:cs="Arial"/>
          <w:sz w:val="22"/>
          <w:szCs w:val="22"/>
          <w:lang w:eastAsia="lt-LT"/>
        </w:rPr>
        <w:t>Užsakovas įsipareigoja:</w:t>
      </w:r>
    </w:p>
    <w:p w14:paraId="20EB4AA9" w14:textId="655F1DDD" w:rsidR="00A00636" w:rsidRPr="00552C1B" w:rsidRDefault="00A00636" w:rsidP="004E200A">
      <w:pPr>
        <w:pStyle w:val="Sraopastraipa"/>
        <w:numPr>
          <w:ilvl w:val="2"/>
          <w:numId w:val="3"/>
        </w:numPr>
        <w:ind w:left="0" w:firstLine="567"/>
        <w:rPr>
          <w:rFonts w:ascii="Arial" w:hAnsi="Arial" w:cs="Arial"/>
          <w:sz w:val="22"/>
          <w:szCs w:val="22"/>
          <w:lang w:eastAsia="lt-LT"/>
        </w:rPr>
      </w:pPr>
      <w:r w:rsidRPr="00552C1B">
        <w:rPr>
          <w:rFonts w:ascii="Arial" w:hAnsi="Arial" w:cs="Arial"/>
          <w:sz w:val="22"/>
          <w:szCs w:val="22"/>
          <w:lang w:eastAsia="lt-LT"/>
        </w:rPr>
        <w:t>T</w:t>
      </w:r>
      <w:r w:rsidR="00C5034C" w:rsidRPr="00552C1B">
        <w:rPr>
          <w:rFonts w:ascii="Arial" w:hAnsi="Arial" w:cs="Arial"/>
          <w:sz w:val="22"/>
          <w:szCs w:val="22"/>
          <w:lang w:eastAsia="lt-LT"/>
        </w:rPr>
        <w:t>ei</w:t>
      </w:r>
      <w:r w:rsidRPr="00552C1B">
        <w:rPr>
          <w:rFonts w:ascii="Arial" w:hAnsi="Arial" w:cs="Arial"/>
          <w:sz w:val="22"/>
          <w:szCs w:val="22"/>
          <w:lang w:eastAsia="lt-LT"/>
        </w:rPr>
        <w:t>kėjui suteikti visą turimą informaciją ir (arba) dokumentus, kurie gali būti reikalingi Sutarčiai vykdyti. Šios Sutarties vykdymo laikotarpio pabaigoje visi dokumentai grąžinami Užsakovui;</w:t>
      </w:r>
    </w:p>
    <w:p w14:paraId="01C38FC9" w14:textId="52B26C8F" w:rsidR="00FF79E9" w:rsidRPr="00552C1B" w:rsidRDefault="00FF79E9" w:rsidP="004E200A">
      <w:pPr>
        <w:pStyle w:val="Sraopastraipa"/>
        <w:numPr>
          <w:ilvl w:val="2"/>
          <w:numId w:val="3"/>
        </w:numPr>
        <w:ind w:left="0" w:firstLine="567"/>
        <w:rPr>
          <w:rFonts w:ascii="Arial" w:hAnsi="Arial" w:cs="Arial"/>
          <w:sz w:val="22"/>
          <w:szCs w:val="22"/>
          <w:lang w:eastAsia="lt-LT"/>
        </w:rPr>
      </w:pPr>
      <w:r w:rsidRPr="00552C1B">
        <w:rPr>
          <w:rFonts w:ascii="Arial" w:hAnsi="Arial" w:cs="Arial"/>
          <w:sz w:val="22"/>
          <w:szCs w:val="22"/>
        </w:rPr>
        <w:t>bendradarbiauti su Teikėju Sutarties vykdymo metu;</w:t>
      </w:r>
    </w:p>
    <w:p w14:paraId="7D9BF0A9" w14:textId="32BFC3B4" w:rsidR="00A00636" w:rsidRPr="00552C1B" w:rsidRDefault="00A00636" w:rsidP="004E200A">
      <w:pPr>
        <w:pStyle w:val="Sraopastraipa"/>
        <w:numPr>
          <w:ilvl w:val="2"/>
          <w:numId w:val="3"/>
        </w:numPr>
        <w:ind w:left="0" w:firstLine="567"/>
        <w:rPr>
          <w:rFonts w:ascii="Arial" w:hAnsi="Arial" w:cs="Arial"/>
          <w:sz w:val="22"/>
          <w:szCs w:val="22"/>
          <w:lang w:eastAsia="lt-LT"/>
        </w:rPr>
      </w:pPr>
      <w:r w:rsidRPr="00552C1B">
        <w:rPr>
          <w:rFonts w:ascii="Arial" w:hAnsi="Arial" w:cs="Arial"/>
          <w:sz w:val="22"/>
          <w:szCs w:val="22"/>
          <w:lang w:eastAsia="lt-LT"/>
        </w:rPr>
        <w:t>pašalinti T</w:t>
      </w:r>
      <w:r w:rsidR="00C5034C" w:rsidRPr="00552C1B">
        <w:rPr>
          <w:rFonts w:ascii="Arial" w:hAnsi="Arial" w:cs="Arial"/>
          <w:sz w:val="22"/>
          <w:szCs w:val="22"/>
          <w:lang w:eastAsia="lt-LT"/>
        </w:rPr>
        <w:t>ei</w:t>
      </w:r>
      <w:r w:rsidRPr="00552C1B">
        <w:rPr>
          <w:rFonts w:ascii="Arial" w:hAnsi="Arial" w:cs="Arial"/>
          <w:sz w:val="22"/>
          <w:szCs w:val="22"/>
          <w:lang w:eastAsia="lt-LT"/>
        </w:rPr>
        <w:t>kėjo pranešime (įspėjime) nurodytas aplinkybes, kurios trukdo tinkamai ir laiku vykdyti šią Sutartį, jeigu jos priklauso nuo Užsakovo valios;</w:t>
      </w:r>
    </w:p>
    <w:p w14:paraId="626C773B" w14:textId="6365C3A9" w:rsidR="00A00636" w:rsidRPr="00552C1B" w:rsidRDefault="00A00636" w:rsidP="004E200A">
      <w:pPr>
        <w:pStyle w:val="Sraopastraipa"/>
        <w:numPr>
          <w:ilvl w:val="2"/>
          <w:numId w:val="3"/>
        </w:numPr>
        <w:ind w:left="0" w:firstLine="567"/>
        <w:rPr>
          <w:rFonts w:ascii="Arial" w:hAnsi="Arial" w:cs="Arial"/>
          <w:sz w:val="22"/>
          <w:szCs w:val="22"/>
          <w:lang w:eastAsia="lt-LT"/>
        </w:rPr>
      </w:pPr>
      <w:r w:rsidRPr="00552C1B">
        <w:rPr>
          <w:rFonts w:ascii="Arial" w:hAnsi="Arial" w:cs="Arial"/>
          <w:sz w:val="22"/>
          <w:szCs w:val="22"/>
          <w:lang w:eastAsia="lt-LT"/>
        </w:rPr>
        <w:t>nutraukęs šią Sutartį ne dėl T</w:t>
      </w:r>
      <w:r w:rsidR="00C5034C" w:rsidRPr="00552C1B">
        <w:rPr>
          <w:rFonts w:ascii="Arial" w:hAnsi="Arial" w:cs="Arial"/>
          <w:sz w:val="22"/>
          <w:szCs w:val="22"/>
          <w:lang w:eastAsia="lt-LT"/>
        </w:rPr>
        <w:t>ei</w:t>
      </w:r>
      <w:r w:rsidRPr="00552C1B">
        <w:rPr>
          <w:rFonts w:ascii="Arial" w:hAnsi="Arial" w:cs="Arial"/>
          <w:sz w:val="22"/>
          <w:szCs w:val="22"/>
          <w:lang w:eastAsia="lt-LT"/>
        </w:rPr>
        <w:t>kėjo kaltės, atlyginti T</w:t>
      </w:r>
      <w:r w:rsidR="00C5034C" w:rsidRPr="00552C1B">
        <w:rPr>
          <w:rFonts w:ascii="Arial" w:hAnsi="Arial" w:cs="Arial"/>
          <w:sz w:val="22"/>
          <w:szCs w:val="22"/>
          <w:lang w:eastAsia="lt-LT"/>
        </w:rPr>
        <w:t>ei</w:t>
      </w:r>
      <w:r w:rsidRPr="00552C1B">
        <w:rPr>
          <w:rFonts w:ascii="Arial" w:hAnsi="Arial" w:cs="Arial"/>
          <w:sz w:val="22"/>
          <w:szCs w:val="22"/>
          <w:lang w:eastAsia="lt-LT"/>
        </w:rPr>
        <w:t>kėjui jo turėtas pagrįstas tiesiogines išlaidas, susijusias su Sutarties nutraukimu;</w:t>
      </w:r>
    </w:p>
    <w:p w14:paraId="76270BBD" w14:textId="5654B9E1" w:rsidR="00A00636" w:rsidRPr="00552C1B" w:rsidRDefault="00A00636" w:rsidP="004E200A">
      <w:pPr>
        <w:pStyle w:val="Sraopastraipa"/>
        <w:numPr>
          <w:ilvl w:val="2"/>
          <w:numId w:val="3"/>
        </w:numPr>
        <w:ind w:left="0" w:firstLine="567"/>
        <w:rPr>
          <w:rFonts w:ascii="Arial" w:hAnsi="Arial" w:cs="Arial"/>
          <w:sz w:val="22"/>
          <w:szCs w:val="22"/>
          <w:lang w:eastAsia="lt-LT"/>
        </w:rPr>
      </w:pPr>
      <w:r w:rsidRPr="00552C1B">
        <w:rPr>
          <w:rFonts w:ascii="Arial" w:hAnsi="Arial" w:cs="Arial"/>
          <w:sz w:val="22"/>
          <w:szCs w:val="22"/>
          <w:lang w:eastAsia="lt-LT"/>
        </w:rPr>
        <w:t xml:space="preserve">Sutartyje nustatytomis sąlygomis ir tvarka, pagal pateiktus atsiskaitymo dokumentus, apmokėti už laiku, tinkamai ir kokybiškai suteiktas </w:t>
      </w:r>
      <w:r w:rsidR="00931064" w:rsidRPr="00552C1B">
        <w:rPr>
          <w:rFonts w:ascii="Arial" w:hAnsi="Arial" w:cs="Arial"/>
          <w:sz w:val="22"/>
          <w:szCs w:val="22"/>
          <w:lang w:eastAsia="lt-LT"/>
        </w:rPr>
        <w:t>P</w:t>
      </w:r>
      <w:r w:rsidRPr="00552C1B">
        <w:rPr>
          <w:rFonts w:ascii="Arial" w:hAnsi="Arial" w:cs="Arial"/>
          <w:sz w:val="22"/>
          <w:szCs w:val="22"/>
          <w:lang w:eastAsia="lt-LT"/>
        </w:rPr>
        <w:t>aslaugas;</w:t>
      </w:r>
    </w:p>
    <w:p w14:paraId="52FA54C9" w14:textId="7FACF4B1" w:rsidR="00A00636" w:rsidRPr="00552C1B" w:rsidRDefault="00026072" w:rsidP="004E200A">
      <w:pPr>
        <w:pStyle w:val="Sraopastraipa"/>
        <w:numPr>
          <w:ilvl w:val="2"/>
          <w:numId w:val="3"/>
        </w:numPr>
        <w:ind w:left="0" w:firstLine="567"/>
        <w:rPr>
          <w:rFonts w:ascii="Arial" w:hAnsi="Arial" w:cs="Arial"/>
          <w:sz w:val="22"/>
          <w:szCs w:val="22"/>
          <w:lang w:eastAsia="lt-LT"/>
        </w:rPr>
      </w:pPr>
      <w:r w:rsidRPr="00552C1B">
        <w:rPr>
          <w:rFonts w:ascii="Arial" w:hAnsi="Arial" w:cs="Arial"/>
          <w:sz w:val="22"/>
          <w:szCs w:val="22"/>
          <w:lang w:eastAsia="lt-LT"/>
        </w:rPr>
        <w:t xml:space="preserve"> pateikti </w:t>
      </w:r>
      <w:r w:rsidR="00DC4111" w:rsidRPr="00552C1B">
        <w:rPr>
          <w:rFonts w:ascii="Arial" w:hAnsi="Arial" w:cs="Arial"/>
          <w:sz w:val="22"/>
          <w:szCs w:val="22"/>
          <w:lang w:eastAsia="lt-LT"/>
        </w:rPr>
        <w:t>Užsakovo</w:t>
      </w:r>
      <w:r w:rsidRPr="00552C1B">
        <w:rPr>
          <w:rFonts w:ascii="Arial" w:hAnsi="Arial" w:cs="Arial"/>
          <w:sz w:val="22"/>
          <w:szCs w:val="22"/>
          <w:lang w:eastAsia="lt-LT"/>
        </w:rPr>
        <w:t xml:space="preserve"> interneto svetainėje adresu </w:t>
      </w:r>
      <w:hyperlink r:id="rId9" w:history="1">
        <w:r w:rsidR="00DC4111" w:rsidRPr="00552C1B">
          <w:rPr>
            <w:rStyle w:val="Hipersaitas"/>
            <w:rFonts w:ascii="Arial" w:hAnsi="Arial" w:cs="Arial"/>
            <w:sz w:val="22"/>
            <w:szCs w:val="22"/>
            <w:lang w:eastAsia="lt-LT"/>
          </w:rPr>
          <w:t>https://vialietuva.lt/</w:t>
        </w:r>
      </w:hyperlink>
      <w:r w:rsidR="00DC4111" w:rsidRPr="00552C1B">
        <w:rPr>
          <w:rFonts w:ascii="Arial" w:hAnsi="Arial" w:cs="Arial"/>
          <w:sz w:val="22"/>
          <w:szCs w:val="22"/>
          <w:lang w:eastAsia="lt-LT"/>
        </w:rPr>
        <w:t xml:space="preserve"> </w:t>
      </w:r>
      <w:r w:rsidRPr="00552C1B">
        <w:rPr>
          <w:rFonts w:ascii="Arial" w:hAnsi="Arial" w:cs="Arial"/>
          <w:sz w:val="22"/>
          <w:szCs w:val="22"/>
          <w:lang w:eastAsia="lt-LT"/>
        </w:rPr>
        <w:t xml:space="preserve">(pasirenkant skiltį </w:t>
      </w:r>
      <w:r w:rsidR="00DC4111" w:rsidRPr="00552C1B">
        <w:rPr>
          <w:rFonts w:ascii="Arial" w:hAnsi="Arial" w:cs="Arial"/>
          <w:sz w:val="22"/>
          <w:szCs w:val="22"/>
          <w:lang w:eastAsia="lt-LT"/>
        </w:rPr>
        <w:t xml:space="preserve">„Meniu“, toliau </w:t>
      </w:r>
      <w:r w:rsidRPr="00552C1B">
        <w:rPr>
          <w:rFonts w:ascii="Arial" w:hAnsi="Arial" w:cs="Arial"/>
          <w:sz w:val="22"/>
          <w:szCs w:val="22"/>
          <w:lang w:eastAsia="lt-LT"/>
        </w:rPr>
        <w:t>„Paslaugos“, toliau „IS „Kelių projektai“) nuotolinio vartotojo prieigos IS „Kelių projektai“ prašymo formą, naudojimosi IS „Kelių projektai“ taisykles, nuotolinio vartotojo vadovą ir aktualią informaciją. Gav</w:t>
      </w:r>
      <w:r w:rsidR="00841B15" w:rsidRPr="00552C1B">
        <w:rPr>
          <w:rFonts w:ascii="Arial" w:hAnsi="Arial" w:cs="Arial"/>
          <w:sz w:val="22"/>
          <w:szCs w:val="22"/>
          <w:lang w:eastAsia="lt-LT"/>
        </w:rPr>
        <w:t>u</w:t>
      </w:r>
      <w:r w:rsidRPr="00552C1B">
        <w:rPr>
          <w:rFonts w:ascii="Arial" w:hAnsi="Arial" w:cs="Arial"/>
          <w:sz w:val="22"/>
          <w:szCs w:val="22"/>
          <w:lang w:eastAsia="lt-LT"/>
        </w:rPr>
        <w:t>s T</w:t>
      </w:r>
      <w:r w:rsidR="00C5034C" w:rsidRPr="00552C1B">
        <w:rPr>
          <w:rFonts w:ascii="Arial" w:hAnsi="Arial" w:cs="Arial"/>
          <w:sz w:val="22"/>
          <w:szCs w:val="22"/>
          <w:lang w:eastAsia="lt-LT"/>
        </w:rPr>
        <w:t>ei</w:t>
      </w:r>
      <w:r w:rsidRPr="00552C1B">
        <w:rPr>
          <w:rFonts w:ascii="Arial" w:hAnsi="Arial" w:cs="Arial"/>
          <w:sz w:val="22"/>
          <w:szCs w:val="22"/>
          <w:lang w:eastAsia="lt-LT"/>
        </w:rPr>
        <w:t xml:space="preserve">kėjo prašymą, </w:t>
      </w:r>
      <w:r w:rsidR="00841B15" w:rsidRPr="00552C1B">
        <w:rPr>
          <w:rFonts w:ascii="Arial" w:hAnsi="Arial" w:cs="Arial"/>
          <w:sz w:val="22"/>
          <w:szCs w:val="22"/>
          <w:lang w:eastAsia="lt-LT"/>
        </w:rPr>
        <w:t xml:space="preserve">bus </w:t>
      </w:r>
      <w:r w:rsidRPr="00552C1B">
        <w:rPr>
          <w:rFonts w:ascii="Arial" w:hAnsi="Arial" w:cs="Arial"/>
          <w:sz w:val="22"/>
          <w:szCs w:val="22"/>
          <w:lang w:eastAsia="lt-LT"/>
        </w:rPr>
        <w:t>suteikt</w:t>
      </w:r>
      <w:r w:rsidR="00841B15" w:rsidRPr="00552C1B">
        <w:rPr>
          <w:rFonts w:ascii="Arial" w:hAnsi="Arial" w:cs="Arial"/>
          <w:sz w:val="22"/>
          <w:szCs w:val="22"/>
          <w:lang w:eastAsia="lt-LT"/>
        </w:rPr>
        <w:t>a</w:t>
      </w:r>
      <w:r w:rsidRPr="00552C1B">
        <w:rPr>
          <w:rFonts w:ascii="Arial" w:hAnsi="Arial" w:cs="Arial"/>
          <w:sz w:val="22"/>
          <w:szCs w:val="22"/>
          <w:lang w:eastAsia="lt-LT"/>
        </w:rPr>
        <w:t xml:space="preserve"> prieig</w:t>
      </w:r>
      <w:r w:rsidR="00841B15" w:rsidRPr="00552C1B">
        <w:rPr>
          <w:rFonts w:ascii="Arial" w:hAnsi="Arial" w:cs="Arial"/>
          <w:sz w:val="22"/>
          <w:szCs w:val="22"/>
          <w:lang w:eastAsia="lt-LT"/>
        </w:rPr>
        <w:t>a</w:t>
      </w:r>
      <w:r w:rsidRPr="00552C1B">
        <w:rPr>
          <w:rFonts w:ascii="Arial" w:hAnsi="Arial" w:cs="Arial"/>
          <w:sz w:val="22"/>
          <w:szCs w:val="22"/>
          <w:lang w:eastAsia="lt-LT"/>
        </w:rPr>
        <w:t xml:space="preserve"> prašyme nurodytam T</w:t>
      </w:r>
      <w:r w:rsidR="00C5034C" w:rsidRPr="00552C1B">
        <w:rPr>
          <w:rFonts w:ascii="Arial" w:hAnsi="Arial" w:cs="Arial"/>
          <w:sz w:val="22"/>
          <w:szCs w:val="22"/>
          <w:lang w:eastAsia="lt-LT"/>
        </w:rPr>
        <w:t>ei</w:t>
      </w:r>
      <w:r w:rsidRPr="00552C1B">
        <w:rPr>
          <w:rFonts w:ascii="Arial" w:hAnsi="Arial" w:cs="Arial"/>
          <w:sz w:val="22"/>
          <w:szCs w:val="22"/>
          <w:lang w:eastAsia="lt-LT"/>
        </w:rPr>
        <w:t>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276E068D" w14:textId="70FA6ABB" w:rsidR="00FF79E9" w:rsidRPr="00552C1B" w:rsidRDefault="00FF79E9" w:rsidP="004E200A">
      <w:pPr>
        <w:pStyle w:val="Sraopastraipa"/>
        <w:numPr>
          <w:ilvl w:val="2"/>
          <w:numId w:val="3"/>
        </w:numPr>
        <w:ind w:left="0" w:firstLine="567"/>
        <w:rPr>
          <w:rFonts w:ascii="Arial" w:hAnsi="Arial" w:cs="Arial"/>
          <w:sz w:val="22"/>
          <w:szCs w:val="22"/>
          <w:lang w:eastAsia="lt-LT"/>
        </w:rPr>
      </w:pPr>
      <w:r w:rsidRPr="00552C1B">
        <w:rPr>
          <w:rFonts w:ascii="Arial" w:hAnsi="Arial" w:cs="Arial"/>
          <w:sz w:val="22"/>
          <w:szCs w:val="22"/>
          <w:lang w:eastAsia="lt-LT"/>
        </w:rPr>
        <w:t>vykdyti kitus šioje Sutartyje nustatytus įsipareigojimus, taip pat visas pareigas, įstatymuose ar kituose teisės aktuose priskirtas Užsakovui;</w:t>
      </w:r>
    </w:p>
    <w:p w14:paraId="68937810" w14:textId="77777777" w:rsidR="00A00636" w:rsidRPr="00552C1B" w:rsidRDefault="00A00636" w:rsidP="004E200A">
      <w:pPr>
        <w:pStyle w:val="Sraopastraipa"/>
        <w:numPr>
          <w:ilvl w:val="1"/>
          <w:numId w:val="3"/>
        </w:numPr>
        <w:ind w:left="0" w:firstLine="567"/>
        <w:rPr>
          <w:rFonts w:ascii="Arial" w:hAnsi="Arial" w:cs="Arial"/>
          <w:sz w:val="22"/>
          <w:szCs w:val="22"/>
          <w:lang w:eastAsia="lt-LT"/>
        </w:rPr>
      </w:pPr>
      <w:r w:rsidRPr="00552C1B">
        <w:rPr>
          <w:rFonts w:ascii="Arial" w:hAnsi="Arial" w:cs="Arial"/>
          <w:sz w:val="22"/>
          <w:szCs w:val="22"/>
          <w:lang w:eastAsia="lt-LT"/>
        </w:rPr>
        <w:t>Užsakovas turi teisę:</w:t>
      </w:r>
    </w:p>
    <w:p w14:paraId="7C71DDDE" w14:textId="01590A56" w:rsidR="00A00636" w:rsidRPr="00552C1B" w:rsidRDefault="00A00636" w:rsidP="004E200A">
      <w:pPr>
        <w:pStyle w:val="Sraopastraipa"/>
        <w:numPr>
          <w:ilvl w:val="2"/>
          <w:numId w:val="3"/>
        </w:numPr>
        <w:tabs>
          <w:tab w:val="left" w:pos="851"/>
          <w:tab w:val="left" w:pos="1134"/>
        </w:tabs>
        <w:ind w:left="0" w:firstLine="426"/>
        <w:rPr>
          <w:rFonts w:ascii="Arial" w:hAnsi="Arial" w:cs="Arial"/>
          <w:sz w:val="22"/>
          <w:szCs w:val="22"/>
          <w:lang w:eastAsia="lt-LT"/>
        </w:rPr>
      </w:pPr>
      <w:r w:rsidRPr="00552C1B">
        <w:rPr>
          <w:rFonts w:ascii="Arial" w:hAnsi="Arial" w:cs="Arial"/>
          <w:sz w:val="22"/>
          <w:szCs w:val="22"/>
          <w:lang w:eastAsia="lt-LT"/>
        </w:rPr>
        <w:t xml:space="preserve">tikrinti teikiamų </w:t>
      </w:r>
      <w:r w:rsidR="000748E8" w:rsidRPr="00552C1B">
        <w:rPr>
          <w:rFonts w:ascii="Arial" w:hAnsi="Arial" w:cs="Arial"/>
          <w:sz w:val="22"/>
          <w:szCs w:val="22"/>
          <w:lang w:eastAsia="lt-LT"/>
        </w:rPr>
        <w:t>P</w:t>
      </w:r>
      <w:r w:rsidRPr="00552C1B">
        <w:rPr>
          <w:rFonts w:ascii="Arial" w:hAnsi="Arial" w:cs="Arial"/>
          <w:sz w:val="22"/>
          <w:szCs w:val="22"/>
          <w:lang w:eastAsia="lt-LT"/>
        </w:rPr>
        <w:t xml:space="preserve">aslaugų eigą ir kokybę, </w:t>
      </w:r>
      <w:r w:rsidR="00992CE2" w:rsidRPr="00552C1B">
        <w:rPr>
          <w:rFonts w:ascii="Arial" w:hAnsi="Arial" w:cs="Arial"/>
          <w:sz w:val="22"/>
          <w:szCs w:val="22"/>
          <w:lang w:eastAsia="lt-LT"/>
        </w:rPr>
        <w:t xml:space="preserve">nesikišdamas </w:t>
      </w:r>
      <w:r w:rsidRPr="00552C1B">
        <w:rPr>
          <w:rFonts w:ascii="Arial" w:hAnsi="Arial" w:cs="Arial"/>
          <w:sz w:val="22"/>
          <w:szCs w:val="22"/>
          <w:lang w:eastAsia="lt-LT"/>
        </w:rPr>
        <w:t>į T</w:t>
      </w:r>
      <w:r w:rsidR="00C5034C" w:rsidRPr="00552C1B">
        <w:rPr>
          <w:rFonts w:ascii="Arial" w:hAnsi="Arial" w:cs="Arial"/>
          <w:sz w:val="22"/>
          <w:szCs w:val="22"/>
          <w:lang w:eastAsia="lt-LT"/>
        </w:rPr>
        <w:t>ei</w:t>
      </w:r>
      <w:r w:rsidRPr="00552C1B">
        <w:rPr>
          <w:rFonts w:ascii="Arial" w:hAnsi="Arial" w:cs="Arial"/>
          <w:sz w:val="22"/>
          <w:szCs w:val="22"/>
          <w:lang w:eastAsia="lt-LT"/>
        </w:rPr>
        <w:t>kėjo ūkinę komercinę veiklą;</w:t>
      </w:r>
    </w:p>
    <w:p w14:paraId="3759889B" w14:textId="747BB967" w:rsidR="00A00636" w:rsidRPr="00552C1B" w:rsidRDefault="00A00636" w:rsidP="004E200A">
      <w:pPr>
        <w:pStyle w:val="Sraopastraipa"/>
        <w:numPr>
          <w:ilvl w:val="2"/>
          <w:numId w:val="3"/>
        </w:numPr>
        <w:tabs>
          <w:tab w:val="left" w:pos="851"/>
          <w:tab w:val="left" w:pos="1134"/>
        </w:tabs>
        <w:ind w:left="0" w:firstLine="426"/>
        <w:rPr>
          <w:rFonts w:ascii="Arial" w:hAnsi="Arial" w:cs="Arial"/>
          <w:sz w:val="22"/>
          <w:szCs w:val="22"/>
          <w:lang w:eastAsia="lt-LT"/>
        </w:rPr>
      </w:pPr>
      <w:r w:rsidRPr="00552C1B">
        <w:rPr>
          <w:rFonts w:ascii="Arial" w:hAnsi="Arial" w:cs="Arial"/>
          <w:sz w:val="22"/>
          <w:szCs w:val="22"/>
          <w:lang w:eastAsia="lt-LT"/>
        </w:rPr>
        <w:t xml:space="preserve">duoti nurodymus ir pateikti papildomus dokumentus ar instrukcijas, siekiant užtikrinti greitą ir efektyvų </w:t>
      </w:r>
      <w:r w:rsidR="00774760" w:rsidRPr="00552C1B">
        <w:rPr>
          <w:rFonts w:ascii="Arial" w:hAnsi="Arial" w:cs="Arial"/>
          <w:sz w:val="22"/>
          <w:szCs w:val="22"/>
          <w:lang w:eastAsia="lt-LT"/>
        </w:rPr>
        <w:t>P</w:t>
      </w:r>
      <w:r w:rsidRPr="00552C1B">
        <w:rPr>
          <w:rFonts w:ascii="Arial" w:hAnsi="Arial" w:cs="Arial"/>
          <w:sz w:val="22"/>
          <w:szCs w:val="22"/>
          <w:lang w:eastAsia="lt-LT"/>
        </w:rPr>
        <w:t>aslaugų teikimą ir jei tai neprieštarauja Sutarties nuostatoms bei sąlygoms;</w:t>
      </w:r>
    </w:p>
    <w:p w14:paraId="00DA7F00" w14:textId="7766F450" w:rsidR="00A00636" w:rsidRPr="00552C1B" w:rsidRDefault="00A00636" w:rsidP="004E200A">
      <w:pPr>
        <w:pStyle w:val="Sraopastraipa"/>
        <w:numPr>
          <w:ilvl w:val="2"/>
          <w:numId w:val="3"/>
        </w:numPr>
        <w:tabs>
          <w:tab w:val="left" w:pos="851"/>
          <w:tab w:val="left" w:pos="1134"/>
        </w:tabs>
        <w:ind w:left="0" w:firstLine="426"/>
        <w:rPr>
          <w:rFonts w:ascii="Arial" w:hAnsi="Arial" w:cs="Arial"/>
          <w:sz w:val="22"/>
          <w:szCs w:val="22"/>
          <w:lang w:eastAsia="lt-LT"/>
        </w:rPr>
      </w:pPr>
      <w:r w:rsidRPr="00552C1B">
        <w:rPr>
          <w:rFonts w:ascii="Arial" w:hAnsi="Arial" w:cs="Arial"/>
          <w:sz w:val="22"/>
          <w:szCs w:val="22"/>
          <w:lang w:eastAsia="lt-LT"/>
        </w:rPr>
        <w:t xml:space="preserve">nemokėti už nekokybiškai suteiktas </w:t>
      </w:r>
      <w:r w:rsidR="00774760" w:rsidRPr="00552C1B">
        <w:rPr>
          <w:rFonts w:ascii="Arial" w:hAnsi="Arial" w:cs="Arial"/>
          <w:sz w:val="22"/>
          <w:szCs w:val="22"/>
          <w:lang w:eastAsia="lt-LT"/>
        </w:rPr>
        <w:t>P</w:t>
      </w:r>
      <w:r w:rsidRPr="00552C1B">
        <w:rPr>
          <w:rFonts w:ascii="Arial" w:hAnsi="Arial" w:cs="Arial"/>
          <w:sz w:val="22"/>
          <w:szCs w:val="22"/>
          <w:lang w:eastAsia="lt-LT"/>
        </w:rPr>
        <w:t xml:space="preserve">aslaugas arba atsiradus trūkumų, </w:t>
      </w:r>
      <w:r w:rsidR="00F96A2E" w:rsidRPr="00552C1B">
        <w:rPr>
          <w:rFonts w:ascii="Arial" w:hAnsi="Arial" w:cs="Arial"/>
          <w:sz w:val="22"/>
          <w:szCs w:val="22"/>
          <w:lang w:eastAsia="lt-LT"/>
        </w:rPr>
        <w:t>klaidų</w:t>
      </w:r>
      <w:r w:rsidRPr="00552C1B">
        <w:rPr>
          <w:rFonts w:ascii="Arial" w:hAnsi="Arial" w:cs="Arial"/>
          <w:sz w:val="22"/>
          <w:szCs w:val="22"/>
          <w:lang w:eastAsia="lt-LT"/>
        </w:rPr>
        <w:t xml:space="preserve"> ir (ar) netikslumų, sustabdyti </w:t>
      </w:r>
      <w:r w:rsidR="00774760" w:rsidRPr="00552C1B">
        <w:rPr>
          <w:rFonts w:ascii="Arial" w:hAnsi="Arial" w:cs="Arial"/>
          <w:sz w:val="22"/>
          <w:szCs w:val="22"/>
          <w:lang w:eastAsia="lt-LT"/>
        </w:rPr>
        <w:t>P</w:t>
      </w:r>
      <w:r w:rsidRPr="00552C1B">
        <w:rPr>
          <w:rFonts w:ascii="Arial" w:hAnsi="Arial" w:cs="Arial"/>
          <w:sz w:val="22"/>
          <w:szCs w:val="22"/>
          <w:lang w:eastAsia="lt-LT"/>
        </w:rPr>
        <w:t xml:space="preserve">aslaugų teikimą, iki trūkumai, </w:t>
      </w:r>
      <w:r w:rsidR="00F96A2E" w:rsidRPr="00552C1B">
        <w:rPr>
          <w:rFonts w:ascii="Arial" w:hAnsi="Arial" w:cs="Arial"/>
          <w:sz w:val="22"/>
          <w:szCs w:val="22"/>
          <w:lang w:eastAsia="lt-LT"/>
        </w:rPr>
        <w:t>klaidos</w:t>
      </w:r>
      <w:r w:rsidRPr="00552C1B">
        <w:rPr>
          <w:rFonts w:ascii="Arial" w:hAnsi="Arial" w:cs="Arial"/>
          <w:sz w:val="22"/>
          <w:szCs w:val="22"/>
          <w:lang w:eastAsia="lt-LT"/>
        </w:rPr>
        <w:t xml:space="preserve"> ir (ar) netikslumai bus pašalinti;</w:t>
      </w:r>
    </w:p>
    <w:p w14:paraId="5946CA90" w14:textId="143B98D0" w:rsidR="00A00636" w:rsidRPr="00552C1B" w:rsidRDefault="00A00636" w:rsidP="004E200A">
      <w:pPr>
        <w:pStyle w:val="Sraopastraipa"/>
        <w:numPr>
          <w:ilvl w:val="2"/>
          <w:numId w:val="3"/>
        </w:numPr>
        <w:tabs>
          <w:tab w:val="left" w:pos="851"/>
          <w:tab w:val="left" w:pos="1134"/>
        </w:tabs>
        <w:ind w:left="0" w:firstLine="426"/>
        <w:rPr>
          <w:rFonts w:ascii="Arial" w:hAnsi="Arial" w:cs="Arial"/>
          <w:sz w:val="22"/>
          <w:szCs w:val="22"/>
          <w:lang w:eastAsia="lt-LT"/>
        </w:rPr>
      </w:pPr>
      <w:r w:rsidRPr="00552C1B">
        <w:rPr>
          <w:rFonts w:ascii="Arial" w:hAnsi="Arial" w:cs="Arial"/>
          <w:sz w:val="22"/>
          <w:szCs w:val="22"/>
          <w:lang w:eastAsia="lt-LT"/>
        </w:rPr>
        <w:t>be atskiro T</w:t>
      </w:r>
      <w:r w:rsidR="00C5034C" w:rsidRPr="00552C1B">
        <w:rPr>
          <w:rFonts w:ascii="Arial" w:hAnsi="Arial" w:cs="Arial"/>
          <w:sz w:val="22"/>
          <w:szCs w:val="22"/>
          <w:lang w:eastAsia="lt-LT"/>
        </w:rPr>
        <w:t>ei</w:t>
      </w:r>
      <w:r w:rsidRPr="00552C1B">
        <w:rPr>
          <w:rFonts w:ascii="Arial" w:hAnsi="Arial" w:cs="Arial"/>
          <w:sz w:val="22"/>
          <w:szCs w:val="22"/>
          <w:lang w:eastAsia="lt-LT"/>
        </w:rPr>
        <w:t xml:space="preserve">kėjo įspėjimo pasitelkti trečiuosius asmenis nustatytiems trūkumams, </w:t>
      </w:r>
      <w:r w:rsidR="00F96A2E" w:rsidRPr="00552C1B">
        <w:rPr>
          <w:rFonts w:ascii="Arial" w:hAnsi="Arial" w:cs="Arial"/>
          <w:sz w:val="22"/>
          <w:szCs w:val="22"/>
          <w:lang w:eastAsia="lt-LT"/>
        </w:rPr>
        <w:t>klaidoms</w:t>
      </w:r>
      <w:r w:rsidRPr="00552C1B">
        <w:rPr>
          <w:rFonts w:ascii="Arial" w:hAnsi="Arial" w:cs="Arial"/>
          <w:sz w:val="22"/>
          <w:szCs w:val="22"/>
          <w:lang w:eastAsia="lt-LT"/>
        </w:rPr>
        <w:t xml:space="preserve"> ir (ar) netikslumams pašalinti ir turėtomis išlaidomis sumažinti T</w:t>
      </w:r>
      <w:r w:rsidR="00C5034C" w:rsidRPr="00552C1B">
        <w:rPr>
          <w:rFonts w:ascii="Arial" w:hAnsi="Arial" w:cs="Arial"/>
          <w:sz w:val="22"/>
          <w:szCs w:val="22"/>
          <w:lang w:eastAsia="lt-LT"/>
        </w:rPr>
        <w:t>ei</w:t>
      </w:r>
      <w:r w:rsidRPr="00552C1B">
        <w:rPr>
          <w:rFonts w:ascii="Arial" w:hAnsi="Arial" w:cs="Arial"/>
          <w:sz w:val="22"/>
          <w:szCs w:val="22"/>
          <w:lang w:eastAsia="lt-LT"/>
        </w:rPr>
        <w:t>kėjui mokėtinas sumas;</w:t>
      </w:r>
    </w:p>
    <w:p w14:paraId="0BD5CC8F" w14:textId="4773C84C" w:rsidR="00A00636" w:rsidRPr="00552C1B" w:rsidRDefault="00A00636" w:rsidP="004E200A">
      <w:pPr>
        <w:pStyle w:val="Sraopastraipa"/>
        <w:numPr>
          <w:ilvl w:val="1"/>
          <w:numId w:val="3"/>
        </w:numPr>
        <w:ind w:left="0" w:firstLine="426"/>
        <w:rPr>
          <w:rFonts w:ascii="Arial" w:hAnsi="Arial" w:cs="Arial"/>
          <w:sz w:val="22"/>
          <w:szCs w:val="22"/>
          <w:lang w:eastAsia="lt-LT"/>
        </w:rPr>
      </w:pPr>
      <w:r w:rsidRPr="00552C1B">
        <w:rPr>
          <w:rFonts w:ascii="Arial" w:hAnsi="Arial" w:cs="Arial"/>
          <w:sz w:val="22"/>
          <w:szCs w:val="22"/>
          <w:lang w:eastAsia="lt-LT"/>
        </w:rPr>
        <w:t>T</w:t>
      </w:r>
      <w:r w:rsidR="00C5034C" w:rsidRPr="00552C1B">
        <w:rPr>
          <w:rFonts w:ascii="Arial" w:hAnsi="Arial" w:cs="Arial"/>
          <w:sz w:val="22"/>
          <w:szCs w:val="22"/>
          <w:lang w:eastAsia="lt-LT"/>
        </w:rPr>
        <w:t>e</w:t>
      </w:r>
      <w:r w:rsidR="00875834" w:rsidRPr="00552C1B">
        <w:rPr>
          <w:rFonts w:ascii="Arial" w:hAnsi="Arial" w:cs="Arial"/>
          <w:sz w:val="22"/>
          <w:szCs w:val="22"/>
          <w:lang w:eastAsia="lt-LT"/>
        </w:rPr>
        <w:t>i</w:t>
      </w:r>
      <w:r w:rsidRPr="00552C1B">
        <w:rPr>
          <w:rFonts w:ascii="Arial" w:hAnsi="Arial" w:cs="Arial"/>
          <w:sz w:val="22"/>
          <w:szCs w:val="22"/>
          <w:lang w:eastAsia="lt-LT"/>
        </w:rPr>
        <w:t>kėjas įsipareigoja:</w:t>
      </w:r>
    </w:p>
    <w:p w14:paraId="24154B83" w14:textId="4CD796FE" w:rsidR="00A00636" w:rsidRPr="00552C1B" w:rsidRDefault="00A00636" w:rsidP="004E200A">
      <w:pPr>
        <w:pStyle w:val="Sraopastraipa"/>
        <w:numPr>
          <w:ilvl w:val="2"/>
          <w:numId w:val="3"/>
        </w:numPr>
        <w:tabs>
          <w:tab w:val="left" w:pos="851"/>
          <w:tab w:val="left" w:pos="1134"/>
        </w:tabs>
        <w:ind w:left="0" w:firstLine="426"/>
        <w:rPr>
          <w:rFonts w:ascii="Arial" w:hAnsi="Arial" w:cs="Arial"/>
          <w:sz w:val="22"/>
          <w:szCs w:val="22"/>
          <w:lang w:eastAsia="lt-LT"/>
        </w:rPr>
      </w:pPr>
      <w:r w:rsidRPr="00552C1B">
        <w:rPr>
          <w:rFonts w:ascii="Arial" w:hAnsi="Arial" w:cs="Arial"/>
          <w:sz w:val="22"/>
          <w:szCs w:val="22"/>
          <w:lang w:eastAsia="lt-LT"/>
        </w:rPr>
        <w:t xml:space="preserve">savo rizika bei sąskaita teikti </w:t>
      </w:r>
      <w:r w:rsidR="00B271B7" w:rsidRPr="00552C1B">
        <w:rPr>
          <w:rFonts w:ascii="Arial" w:hAnsi="Arial" w:cs="Arial"/>
          <w:sz w:val="22"/>
          <w:szCs w:val="22"/>
          <w:lang w:eastAsia="lt-LT"/>
        </w:rPr>
        <w:t>P</w:t>
      </w:r>
      <w:r w:rsidRPr="00552C1B">
        <w:rPr>
          <w:rFonts w:ascii="Arial" w:hAnsi="Arial" w:cs="Arial"/>
          <w:sz w:val="22"/>
          <w:szCs w:val="22"/>
          <w:lang w:eastAsia="lt-LT"/>
        </w:rPr>
        <w:t>aslaugas pagal šią Sutartį ir Užsakovo nurodymus bei pateiktus dokumentus;</w:t>
      </w:r>
    </w:p>
    <w:p w14:paraId="5FFEB7F4" w14:textId="7C326187" w:rsidR="00A00636" w:rsidRPr="00552C1B" w:rsidRDefault="00A00636" w:rsidP="004E200A">
      <w:pPr>
        <w:pStyle w:val="Sraopastraipa"/>
        <w:numPr>
          <w:ilvl w:val="2"/>
          <w:numId w:val="3"/>
        </w:numPr>
        <w:tabs>
          <w:tab w:val="left" w:pos="851"/>
          <w:tab w:val="left" w:pos="1134"/>
        </w:tabs>
        <w:ind w:left="0" w:firstLine="426"/>
        <w:rPr>
          <w:rFonts w:ascii="Arial" w:hAnsi="Arial" w:cs="Arial"/>
          <w:sz w:val="22"/>
          <w:szCs w:val="22"/>
          <w:lang w:eastAsia="lt-LT"/>
        </w:rPr>
      </w:pPr>
      <w:r w:rsidRPr="00552C1B">
        <w:rPr>
          <w:rFonts w:ascii="Arial" w:hAnsi="Arial" w:cs="Arial"/>
          <w:sz w:val="22"/>
          <w:szCs w:val="22"/>
          <w:lang w:eastAsia="lt-LT"/>
        </w:rPr>
        <w:t xml:space="preserve">savarankiškai apsirūpinti </w:t>
      </w:r>
      <w:r w:rsidR="00B271B7" w:rsidRPr="00552C1B">
        <w:rPr>
          <w:rFonts w:ascii="Arial" w:hAnsi="Arial" w:cs="Arial"/>
          <w:sz w:val="22"/>
          <w:szCs w:val="22"/>
          <w:lang w:eastAsia="lt-LT"/>
        </w:rPr>
        <w:t>P</w:t>
      </w:r>
      <w:r w:rsidRPr="00552C1B">
        <w:rPr>
          <w:rFonts w:ascii="Arial" w:hAnsi="Arial" w:cs="Arial"/>
          <w:sz w:val="22"/>
          <w:szCs w:val="22"/>
          <w:lang w:eastAsia="lt-LT"/>
        </w:rPr>
        <w:t xml:space="preserve">aslaugoms teikti reikalingais materialiniais ištekliais, atsakyti už blogą </w:t>
      </w:r>
      <w:r w:rsidR="00B271B7" w:rsidRPr="00552C1B">
        <w:rPr>
          <w:rFonts w:ascii="Arial" w:hAnsi="Arial" w:cs="Arial"/>
          <w:sz w:val="22"/>
          <w:szCs w:val="22"/>
          <w:lang w:eastAsia="lt-LT"/>
        </w:rPr>
        <w:t>P</w:t>
      </w:r>
      <w:r w:rsidRPr="00552C1B">
        <w:rPr>
          <w:rFonts w:ascii="Arial" w:hAnsi="Arial" w:cs="Arial"/>
          <w:sz w:val="22"/>
          <w:szCs w:val="22"/>
          <w:lang w:eastAsia="lt-LT"/>
        </w:rPr>
        <w:t>aslaugų kokybę;</w:t>
      </w:r>
    </w:p>
    <w:p w14:paraId="2ACFE4B8" w14:textId="0CF51383" w:rsidR="006F7BE2" w:rsidRPr="00552C1B" w:rsidRDefault="00A00636" w:rsidP="004E200A">
      <w:pPr>
        <w:pStyle w:val="Sraopastraipa"/>
        <w:numPr>
          <w:ilvl w:val="2"/>
          <w:numId w:val="3"/>
        </w:numPr>
        <w:tabs>
          <w:tab w:val="left" w:pos="851"/>
          <w:tab w:val="left" w:pos="1134"/>
        </w:tabs>
        <w:ind w:left="0" w:firstLine="426"/>
        <w:rPr>
          <w:rFonts w:ascii="Arial" w:hAnsi="Arial" w:cs="Arial"/>
          <w:sz w:val="22"/>
          <w:szCs w:val="22"/>
          <w:lang w:eastAsia="lt-LT"/>
        </w:rPr>
      </w:pPr>
      <w:r w:rsidRPr="00552C1B">
        <w:rPr>
          <w:rFonts w:ascii="Arial" w:hAnsi="Arial" w:cs="Arial"/>
          <w:sz w:val="22"/>
          <w:szCs w:val="22"/>
          <w:lang w:eastAsia="lt-LT"/>
        </w:rPr>
        <w:t>laikytis įstatymų ir kitų teisės aktų nuostatų ir užtikrinti, kad jų laikytųsi jo darbuotojai. T</w:t>
      </w:r>
      <w:r w:rsidR="00C5034C" w:rsidRPr="00552C1B">
        <w:rPr>
          <w:rFonts w:ascii="Arial" w:hAnsi="Arial" w:cs="Arial"/>
          <w:sz w:val="22"/>
          <w:szCs w:val="22"/>
          <w:lang w:eastAsia="lt-LT"/>
        </w:rPr>
        <w:t>ei</w:t>
      </w:r>
      <w:r w:rsidRPr="00552C1B">
        <w:rPr>
          <w:rFonts w:ascii="Arial" w:hAnsi="Arial" w:cs="Arial"/>
          <w:sz w:val="22"/>
          <w:szCs w:val="22"/>
          <w:lang w:eastAsia="lt-LT"/>
        </w:rPr>
        <w:t>kėjas garantuoja Užsakovui nuostolių atlyginimą, jei T</w:t>
      </w:r>
      <w:r w:rsidR="00C5034C" w:rsidRPr="00552C1B">
        <w:rPr>
          <w:rFonts w:ascii="Arial" w:hAnsi="Arial" w:cs="Arial"/>
          <w:sz w:val="22"/>
          <w:szCs w:val="22"/>
          <w:lang w:eastAsia="lt-LT"/>
        </w:rPr>
        <w:t>ei</w:t>
      </w:r>
      <w:r w:rsidRPr="00552C1B">
        <w:rPr>
          <w:rFonts w:ascii="Arial" w:hAnsi="Arial" w:cs="Arial"/>
          <w:sz w:val="22"/>
          <w:szCs w:val="22"/>
          <w:lang w:eastAsia="lt-LT"/>
        </w:rPr>
        <w:t>kėjas ar jo darbuotojai nesilaikytų įstatymų ir kitų teisės aktų ir dėl to būtų pateikti kokie nors reikalavimai ar pradėti procesiniai veiksmai;</w:t>
      </w:r>
    </w:p>
    <w:p w14:paraId="4B767CD9" w14:textId="66FCFC22" w:rsidR="00A00636" w:rsidRPr="00552C1B" w:rsidRDefault="00A00636" w:rsidP="004E200A">
      <w:pPr>
        <w:pStyle w:val="Sraopastraipa"/>
        <w:numPr>
          <w:ilvl w:val="2"/>
          <w:numId w:val="3"/>
        </w:numPr>
        <w:tabs>
          <w:tab w:val="left" w:pos="851"/>
          <w:tab w:val="left" w:pos="1134"/>
        </w:tabs>
        <w:ind w:left="0" w:firstLine="426"/>
        <w:rPr>
          <w:rFonts w:ascii="Arial" w:hAnsi="Arial" w:cs="Arial"/>
          <w:sz w:val="22"/>
          <w:szCs w:val="22"/>
          <w:lang w:eastAsia="lt-LT"/>
        </w:rPr>
      </w:pPr>
      <w:r w:rsidRPr="00552C1B">
        <w:rPr>
          <w:rFonts w:ascii="Arial" w:hAnsi="Arial" w:cs="Arial"/>
          <w:sz w:val="22"/>
          <w:szCs w:val="22"/>
          <w:lang w:eastAsia="lt-LT"/>
        </w:rPr>
        <w:t>vykdyti teisėtus Užsakovo nurodymus, susijusius su šios Sutarties vykdymu. Jeigu T</w:t>
      </w:r>
      <w:r w:rsidR="00C5034C" w:rsidRPr="00552C1B">
        <w:rPr>
          <w:rFonts w:ascii="Arial" w:hAnsi="Arial" w:cs="Arial"/>
          <w:sz w:val="22"/>
          <w:szCs w:val="22"/>
          <w:lang w:eastAsia="lt-LT"/>
        </w:rPr>
        <w:t>ei</w:t>
      </w:r>
      <w:r w:rsidRPr="00552C1B">
        <w:rPr>
          <w:rFonts w:ascii="Arial" w:hAnsi="Arial" w:cs="Arial"/>
          <w:sz w:val="22"/>
          <w:szCs w:val="22"/>
          <w:lang w:eastAsia="lt-LT"/>
        </w:rPr>
        <w:t>kėjas mano, kad Užsakovo nurodymai viršija šios Sutarties reikalavimus, jis apie tai praneša Užsakovui per 5 (penkias) dienas nuo tokio nurodymo gavimo dienos;</w:t>
      </w:r>
    </w:p>
    <w:p w14:paraId="1BA0790F" w14:textId="6AAAC5DD" w:rsidR="00A00636" w:rsidRPr="00552C1B" w:rsidRDefault="00A00636" w:rsidP="004E200A">
      <w:pPr>
        <w:pStyle w:val="Sraopastraipa"/>
        <w:numPr>
          <w:ilvl w:val="2"/>
          <w:numId w:val="3"/>
        </w:numPr>
        <w:tabs>
          <w:tab w:val="left" w:pos="851"/>
          <w:tab w:val="left" w:pos="1134"/>
        </w:tabs>
        <w:ind w:left="0" w:firstLine="426"/>
        <w:rPr>
          <w:rFonts w:ascii="Arial" w:hAnsi="Arial" w:cs="Arial"/>
          <w:sz w:val="22"/>
          <w:szCs w:val="22"/>
          <w:lang w:eastAsia="lt-LT"/>
        </w:rPr>
      </w:pPr>
      <w:r w:rsidRPr="00552C1B">
        <w:rPr>
          <w:rFonts w:ascii="Arial" w:hAnsi="Arial" w:cs="Arial"/>
          <w:sz w:val="22"/>
          <w:szCs w:val="22"/>
          <w:lang w:eastAsia="lt-LT"/>
        </w:rPr>
        <w:t xml:space="preserve">užtikrinti, kad visa dokumentacija, susijusi su </w:t>
      </w:r>
      <w:r w:rsidR="007C1241" w:rsidRPr="00552C1B">
        <w:rPr>
          <w:rFonts w:ascii="Arial" w:hAnsi="Arial" w:cs="Arial"/>
          <w:sz w:val="22"/>
          <w:szCs w:val="22"/>
          <w:lang w:eastAsia="lt-LT"/>
        </w:rPr>
        <w:t>P</w:t>
      </w:r>
      <w:r w:rsidRPr="00552C1B">
        <w:rPr>
          <w:rFonts w:ascii="Arial" w:hAnsi="Arial" w:cs="Arial"/>
          <w:sz w:val="22"/>
          <w:szCs w:val="22"/>
          <w:lang w:eastAsia="lt-LT"/>
        </w:rPr>
        <w:t>aslaugų teikimu, būtų parengta nešališkai, laikantis įstatymų, naudojantis priimtomis ir visuotinai pripažintomis sistemomis bei gera verslo praktika;</w:t>
      </w:r>
    </w:p>
    <w:p w14:paraId="76510153" w14:textId="43D99B09" w:rsidR="00A00636" w:rsidRPr="00552C1B" w:rsidRDefault="00A00636" w:rsidP="004E200A">
      <w:pPr>
        <w:pStyle w:val="Sraopastraipa"/>
        <w:numPr>
          <w:ilvl w:val="2"/>
          <w:numId w:val="3"/>
        </w:numPr>
        <w:tabs>
          <w:tab w:val="left" w:pos="851"/>
          <w:tab w:val="left" w:pos="1134"/>
        </w:tabs>
        <w:ind w:left="0" w:firstLine="426"/>
        <w:rPr>
          <w:rFonts w:ascii="Arial" w:hAnsi="Arial" w:cs="Arial"/>
          <w:sz w:val="22"/>
          <w:szCs w:val="22"/>
          <w:lang w:eastAsia="lt-LT"/>
        </w:rPr>
      </w:pPr>
      <w:r w:rsidRPr="00552C1B">
        <w:rPr>
          <w:rFonts w:ascii="Arial" w:hAnsi="Arial" w:cs="Arial"/>
          <w:sz w:val="22"/>
          <w:szCs w:val="22"/>
          <w:lang w:eastAsia="lt-LT"/>
        </w:rPr>
        <w:t xml:space="preserve">savo sąskaita apsaugoti ir apginti Užsakovą nuo bet kokių ieškinių, reikalavimų, nuostolių ar žalos, kylančios iš bet kokio </w:t>
      </w:r>
      <w:r w:rsidR="00385FD9" w:rsidRPr="00552C1B">
        <w:rPr>
          <w:rFonts w:ascii="Arial" w:hAnsi="Arial" w:cs="Arial"/>
          <w:sz w:val="22"/>
          <w:szCs w:val="22"/>
          <w:lang w:eastAsia="lt-LT"/>
        </w:rPr>
        <w:t>T</w:t>
      </w:r>
      <w:r w:rsidR="00C5034C" w:rsidRPr="00552C1B">
        <w:rPr>
          <w:rFonts w:ascii="Arial" w:hAnsi="Arial" w:cs="Arial"/>
          <w:sz w:val="22"/>
          <w:szCs w:val="22"/>
          <w:lang w:eastAsia="lt-LT"/>
        </w:rPr>
        <w:t>ei</w:t>
      </w:r>
      <w:r w:rsidRPr="00552C1B">
        <w:rPr>
          <w:rFonts w:ascii="Arial" w:hAnsi="Arial" w:cs="Arial"/>
          <w:sz w:val="22"/>
          <w:szCs w:val="22"/>
          <w:lang w:eastAsia="lt-LT"/>
        </w:rPr>
        <w:t xml:space="preserve">kėjo veiksmo ar neveikimo teikiant </w:t>
      </w:r>
      <w:r w:rsidR="00CC66BB" w:rsidRPr="00552C1B">
        <w:rPr>
          <w:rFonts w:ascii="Arial" w:hAnsi="Arial" w:cs="Arial"/>
          <w:sz w:val="22"/>
          <w:szCs w:val="22"/>
          <w:lang w:eastAsia="lt-LT"/>
        </w:rPr>
        <w:t>P</w:t>
      </w:r>
      <w:r w:rsidRPr="00552C1B">
        <w:rPr>
          <w:rFonts w:ascii="Arial" w:hAnsi="Arial" w:cs="Arial"/>
          <w:sz w:val="22"/>
          <w:szCs w:val="22"/>
          <w:lang w:eastAsia="lt-LT"/>
        </w:rPr>
        <w:t>aslaugas, įskaitant ir bet kokius bet kokių teisinių nuostatų pažeidimus arba trečios šalies teisių į patentus, prekinius ženklus ir kitas intelektinės bei pramoninės nuosavybės formas;</w:t>
      </w:r>
    </w:p>
    <w:p w14:paraId="721AC818" w14:textId="77777777" w:rsidR="00FF79E9" w:rsidRPr="00552C1B" w:rsidRDefault="00A00636" w:rsidP="00FF79E9">
      <w:pPr>
        <w:pStyle w:val="Sraopastraipa"/>
        <w:numPr>
          <w:ilvl w:val="2"/>
          <w:numId w:val="3"/>
        </w:numPr>
        <w:ind w:left="0" w:firstLine="426"/>
        <w:rPr>
          <w:rFonts w:ascii="Arial" w:hAnsi="Arial" w:cs="Arial"/>
          <w:sz w:val="22"/>
          <w:szCs w:val="22"/>
          <w:lang w:eastAsia="lt-LT"/>
        </w:rPr>
      </w:pPr>
      <w:r w:rsidRPr="00552C1B">
        <w:rPr>
          <w:rFonts w:ascii="Arial" w:hAnsi="Arial" w:cs="Arial"/>
          <w:sz w:val="22"/>
          <w:szCs w:val="22"/>
          <w:lang w:eastAsia="lt-LT"/>
        </w:rPr>
        <w:t xml:space="preserve">nustačius, kad </w:t>
      </w:r>
      <w:r w:rsidR="00CC66BB" w:rsidRPr="00552C1B">
        <w:rPr>
          <w:rFonts w:ascii="Arial" w:hAnsi="Arial" w:cs="Arial"/>
          <w:sz w:val="22"/>
          <w:szCs w:val="22"/>
          <w:lang w:eastAsia="lt-LT"/>
        </w:rPr>
        <w:t>P</w:t>
      </w:r>
      <w:r w:rsidRPr="00552C1B">
        <w:rPr>
          <w:rFonts w:ascii="Arial" w:hAnsi="Arial" w:cs="Arial"/>
          <w:sz w:val="22"/>
          <w:szCs w:val="22"/>
          <w:lang w:eastAsia="lt-LT"/>
        </w:rPr>
        <w:t xml:space="preserve">aslaugos suteiktos netinkamai, yra trūkumų, klaidų, netikslumų, neatlygintinai ištaisyti visus netikslumus, klaidas ar trūkumus bei padengti visus dėl netinkamo </w:t>
      </w:r>
      <w:r w:rsidR="00CC66BB" w:rsidRPr="00552C1B">
        <w:rPr>
          <w:rFonts w:ascii="Arial" w:hAnsi="Arial" w:cs="Arial"/>
          <w:sz w:val="22"/>
          <w:szCs w:val="22"/>
          <w:lang w:eastAsia="lt-LT"/>
        </w:rPr>
        <w:t>P</w:t>
      </w:r>
      <w:r w:rsidRPr="00552C1B">
        <w:rPr>
          <w:rFonts w:ascii="Arial" w:hAnsi="Arial" w:cs="Arial"/>
          <w:sz w:val="22"/>
          <w:szCs w:val="22"/>
          <w:lang w:eastAsia="lt-LT"/>
        </w:rPr>
        <w:t>aslaugų suteikimo Užsakovo turėtus nuostolius</w:t>
      </w:r>
      <w:r w:rsidR="007862A5" w:rsidRPr="00552C1B">
        <w:rPr>
          <w:rFonts w:ascii="Arial" w:hAnsi="Arial" w:cs="Arial"/>
          <w:sz w:val="22"/>
          <w:szCs w:val="22"/>
          <w:lang w:eastAsia="lt-LT"/>
        </w:rPr>
        <w:t>. Užsakovui Sutartyje nustatyta tvarka informavus apie atsisakymą pasirašyti suteiktų Paslaugų priėmimo-perdavimo aktą ir nurodžius priežastis, T</w:t>
      </w:r>
      <w:r w:rsidR="00C5034C" w:rsidRPr="00552C1B">
        <w:rPr>
          <w:rFonts w:ascii="Arial" w:hAnsi="Arial" w:cs="Arial"/>
          <w:sz w:val="22"/>
          <w:szCs w:val="22"/>
          <w:lang w:eastAsia="lt-LT"/>
        </w:rPr>
        <w:t>ei</w:t>
      </w:r>
      <w:r w:rsidR="007862A5" w:rsidRPr="00552C1B">
        <w:rPr>
          <w:rFonts w:ascii="Arial" w:hAnsi="Arial" w:cs="Arial"/>
          <w:sz w:val="22"/>
          <w:szCs w:val="22"/>
          <w:lang w:eastAsia="lt-LT"/>
        </w:rPr>
        <w:t>kėjas neturi teisės vienašališkai pasirašyti suteiktų Paslaugų priėmimo-perdavimo akto ir privalo ištaisyti Užsakovo nurodytus neatitikimus ir trūkumus per Užsakovo nustatytą terminą</w:t>
      </w:r>
      <w:r w:rsidR="009F53DA" w:rsidRPr="00552C1B">
        <w:rPr>
          <w:rFonts w:ascii="Arial" w:hAnsi="Arial" w:cs="Arial"/>
          <w:sz w:val="22"/>
          <w:szCs w:val="22"/>
          <w:lang w:eastAsia="lt-LT"/>
        </w:rPr>
        <w:t>;</w:t>
      </w:r>
      <w:bookmarkStart w:id="4" w:name="_Hlk31805997"/>
    </w:p>
    <w:p w14:paraId="5B398F06" w14:textId="77777777" w:rsidR="00FF79E9" w:rsidRPr="00552C1B" w:rsidRDefault="00A00636" w:rsidP="00FF79E9">
      <w:pPr>
        <w:pStyle w:val="Sraopastraipa"/>
        <w:numPr>
          <w:ilvl w:val="2"/>
          <w:numId w:val="3"/>
        </w:numPr>
        <w:ind w:left="0" w:firstLine="426"/>
        <w:rPr>
          <w:rFonts w:ascii="Arial" w:hAnsi="Arial" w:cs="Arial"/>
          <w:sz w:val="22"/>
          <w:szCs w:val="22"/>
          <w:lang w:eastAsia="lt-LT"/>
        </w:rPr>
      </w:pPr>
      <w:r w:rsidRPr="00552C1B">
        <w:rPr>
          <w:rFonts w:ascii="Arial" w:hAnsi="Arial" w:cs="Arial"/>
          <w:sz w:val="22"/>
          <w:szCs w:val="22"/>
          <w:lang w:eastAsia="lt-LT"/>
        </w:rPr>
        <w:t xml:space="preserve">ne vėliau kaip iki kiekvieno mėnesio </w:t>
      </w:r>
      <w:r w:rsidR="009B6397" w:rsidRPr="00552C1B">
        <w:rPr>
          <w:rFonts w:ascii="Arial" w:hAnsi="Arial" w:cs="Arial"/>
          <w:sz w:val="22"/>
          <w:szCs w:val="22"/>
          <w:lang w:eastAsia="lt-LT"/>
        </w:rPr>
        <w:t>2</w:t>
      </w:r>
      <w:r w:rsidRPr="00552C1B">
        <w:rPr>
          <w:rFonts w:ascii="Arial" w:hAnsi="Arial" w:cs="Arial"/>
          <w:sz w:val="22"/>
          <w:szCs w:val="22"/>
          <w:lang w:eastAsia="lt-LT"/>
        </w:rPr>
        <w:t xml:space="preserve"> (</w:t>
      </w:r>
      <w:r w:rsidR="009B6397" w:rsidRPr="00552C1B">
        <w:rPr>
          <w:rFonts w:ascii="Arial" w:hAnsi="Arial" w:cs="Arial"/>
          <w:sz w:val="22"/>
          <w:szCs w:val="22"/>
          <w:lang w:eastAsia="lt-LT"/>
        </w:rPr>
        <w:t>antros</w:t>
      </w:r>
      <w:r w:rsidRPr="00552C1B">
        <w:rPr>
          <w:rFonts w:ascii="Arial" w:hAnsi="Arial" w:cs="Arial"/>
          <w:sz w:val="22"/>
          <w:szCs w:val="22"/>
          <w:lang w:eastAsia="lt-LT"/>
        </w:rPr>
        <w:t>) dienos (jei ši diena yra nedarbo diena – po to einančią darbo dieną) T</w:t>
      </w:r>
      <w:r w:rsidR="00C5034C" w:rsidRPr="00552C1B">
        <w:rPr>
          <w:rFonts w:ascii="Arial" w:hAnsi="Arial" w:cs="Arial"/>
          <w:sz w:val="22"/>
          <w:szCs w:val="22"/>
          <w:lang w:eastAsia="lt-LT"/>
        </w:rPr>
        <w:t>ei</w:t>
      </w:r>
      <w:r w:rsidRPr="00552C1B">
        <w:rPr>
          <w:rFonts w:ascii="Arial" w:hAnsi="Arial" w:cs="Arial"/>
          <w:sz w:val="22"/>
          <w:szCs w:val="22"/>
          <w:lang w:eastAsia="lt-LT"/>
        </w:rPr>
        <w:t xml:space="preserve">kėjas turi pateikti Užsakovui </w:t>
      </w:r>
      <w:r w:rsidR="005F1BE8" w:rsidRPr="00552C1B">
        <w:rPr>
          <w:rFonts w:ascii="Arial" w:hAnsi="Arial" w:cs="Arial"/>
          <w:sz w:val="22"/>
          <w:szCs w:val="22"/>
          <w:lang w:eastAsia="lt-LT"/>
        </w:rPr>
        <w:t>atsiskaitymo už suteiktas Paslaugas dokumentus</w:t>
      </w:r>
      <w:r w:rsidR="002F15D7" w:rsidRPr="00552C1B">
        <w:rPr>
          <w:rFonts w:ascii="Arial" w:hAnsi="Arial" w:cs="Arial"/>
          <w:sz w:val="22"/>
          <w:szCs w:val="22"/>
          <w:lang w:eastAsia="lt-LT"/>
        </w:rPr>
        <w:t xml:space="preserve"> (suteiktų paslaugų perdavimo – priėmimo aktą, </w:t>
      </w:r>
      <w:r w:rsidR="00F323AB" w:rsidRPr="00552C1B">
        <w:rPr>
          <w:rFonts w:ascii="Arial" w:hAnsi="Arial" w:cs="Arial"/>
          <w:sz w:val="22"/>
          <w:szCs w:val="22"/>
          <w:lang w:eastAsia="lt-LT"/>
        </w:rPr>
        <w:t>nuo sutarties</w:t>
      </w:r>
      <w:r w:rsidR="00A341BF" w:rsidRPr="00552C1B">
        <w:rPr>
          <w:rFonts w:ascii="Arial" w:hAnsi="Arial" w:cs="Arial"/>
          <w:sz w:val="22"/>
          <w:szCs w:val="22"/>
          <w:lang w:eastAsia="lt-LT"/>
        </w:rPr>
        <w:t xml:space="preserve"> pradžios</w:t>
      </w:r>
      <w:r w:rsidR="00F323AB" w:rsidRPr="00552C1B">
        <w:rPr>
          <w:rFonts w:ascii="Arial" w:hAnsi="Arial" w:cs="Arial"/>
          <w:sz w:val="22"/>
          <w:szCs w:val="22"/>
          <w:lang w:eastAsia="lt-LT"/>
        </w:rPr>
        <w:t xml:space="preserve"> ir ataskaitinio mėnesio atliktų laboratorinių tyrimų ir bandymų pažymą ir atliktų darbų apmokėjimo pažymą F3</w:t>
      </w:r>
      <w:r w:rsidR="002F15D7" w:rsidRPr="00552C1B">
        <w:rPr>
          <w:rFonts w:ascii="Arial" w:hAnsi="Arial" w:cs="Arial"/>
          <w:sz w:val="22"/>
          <w:szCs w:val="22"/>
          <w:lang w:eastAsia="lt-LT"/>
        </w:rPr>
        <w:t>), kurie turi būti pasirašyti kvalifikuotu el. parašu</w:t>
      </w:r>
      <w:r w:rsidRPr="00552C1B">
        <w:rPr>
          <w:rFonts w:ascii="Arial" w:hAnsi="Arial" w:cs="Arial"/>
          <w:sz w:val="22"/>
          <w:szCs w:val="22"/>
          <w:lang w:eastAsia="lt-LT"/>
        </w:rPr>
        <w:t>;</w:t>
      </w:r>
      <w:bookmarkEnd w:id="4"/>
    </w:p>
    <w:p w14:paraId="36553B47" w14:textId="77777777" w:rsidR="00FF79E9" w:rsidRPr="00552C1B" w:rsidRDefault="002D4C77" w:rsidP="00FF79E9">
      <w:pPr>
        <w:pStyle w:val="Sraopastraipa"/>
        <w:numPr>
          <w:ilvl w:val="2"/>
          <w:numId w:val="3"/>
        </w:numPr>
        <w:ind w:left="0" w:firstLine="426"/>
        <w:rPr>
          <w:rFonts w:ascii="Arial" w:hAnsi="Arial" w:cs="Arial"/>
          <w:sz w:val="22"/>
          <w:szCs w:val="22"/>
          <w:lang w:eastAsia="lt-LT"/>
        </w:rPr>
      </w:pPr>
      <w:r w:rsidRPr="00552C1B">
        <w:rPr>
          <w:rFonts w:ascii="Arial" w:hAnsi="Arial" w:cs="Arial"/>
          <w:sz w:val="22"/>
          <w:szCs w:val="22"/>
          <w:lang w:eastAsia="lt-LT"/>
        </w:rPr>
        <w:t>nedelsiant</w:t>
      </w:r>
      <w:r w:rsidR="00A00636" w:rsidRPr="00552C1B">
        <w:rPr>
          <w:rFonts w:ascii="Arial" w:hAnsi="Arial" w:cs="Arial"/>
          <w:sz w:val="22"/>
          <w:szCs w:val="22"/>
          <w:lang w:eastAsia="lt-LT"/>
        </w:rPr>
        <w:t xml:space="preserve"> įspėti Užsakovą dėl aplinkybių, kurios trukdo tinkamai ir laiku teikti </w:t>
      </w:r>
      <w:r w:rsidRPr="00552C1B">
        <w:rPr>
          <w:rFonts w:ascii="Arial" w:hAnsi="Arial" w:cs="Arial"/>
          <w:sz w:val="22"/>
          <w:szCs w:val="22"/>
          <w:lang w:eastAsia="lt-LT"/>
        </w:rPr>
        <w:t>P</w:t>
      </w:r>
      <w:r w:rsidR="00A00636" w:rsidRPr="00552C1B">
        <w:rPr>
          <w:rFonts w:ascii="Arial" w:hAnsi="Arial" w:cs="Arial"/>
          <w:sz w:val="22"/>
          <w:szCs w:val="22"/>
          <w:lang w:eastAsia="lt-LT"/>
        </w:rPr>
        <w:t>aslaugas;</w:t>
      </w:r>
    </w:p>
    <w:p w14:paraId="2A91AB90" w14:textId="77777777" w:rsidR="00FF79E9" w:rsidRPr="00552C1B" w:rsidRDefault="00A00636" w:rsidP="00FF79E9">
      <w:pPr>
        <w:pStyle w:val="Sraopastraipa"/>
        <w:numPr>
          <w:ilvl w:val="2"/>
          <w:numId w:val="3"/>
        </w:numPr>
        <w:ind w:left="0" w:firstLine="426"/>
        <w:rPr>
          <w:rFonts w:ascii="Arial" w:hAnsi="Arial" w:cs="Arial"/>
          <w:sz w:val="22"/>
          <w:szCs w:val="22"/>
          <w:lang w:eastAsia="lt-LT"/>
        </w:rPr>
      </w:pPr>
      <w:r w:rsidRPr="00552C1B">
        <w:rPr>
          <w:rFonts w:ascii="Arial" w:hAnsi="Arial" w:cs="Arial"/>
          <w:sz w:val="22"/>
          <w:szCs w:val="22"/>
          <w:lang w:eastAsia="lt-LT"/>
        </w:rPr>
        <w:t>teikti audito ir kitoms patikrinimus vykdančioms įstaigoms visą reikalaujamą informaciją (dokumentus) šios Sutarties įgyvendinimo laikotarpiu bei Sutarčiai pasibaigus;</w:t>
      </w:r>
    </w:p>
    <w:p w14:paraId="0B051042" w14:textId="77777777" w:rsidR="00FF79E9" w:rsidRPr="00552C1B" w:rsidRDefault="000C6C3A" w:rsidP="00FF79E9">
      <w:pPr>
        <w:pStyle w:val="Sraopastraipa"/>
        <w:numPr>
          <w:ilvl w:val="2"/>
          <w:numId w:val="3"/>
        </w:numPr>
        <w:ind w:left="0" w:firstLine="426"/>
        <w:rPr>
          <w:rFonts w:ascii="Arial" w:hAnsi="Arial" w:cs="Arial"/>
          <w:sz w:val="22"/>
          <w:szCs w:val="22"/>
          <w:lang w:eastAsia="lt-LT"/>
        </w:rPr>
      </w:pPr>
      <w:r w:rsidRPr="00552C1B">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p>
    <w:p w14:paraId="318F98CB" w14:textId="77777777" w:rsidR="00FF79E9" w:rsidRPr="00552C1B" w:rsidRDefault="00E824BA" w:rsidP="00FF79E9">
      <w:pPr>
        <w:pStyle w:val="Sraopastraipa"/>
        <w:numPr>
          <w:ilvl w:val="2"/>
          <w:numId w:val="3"/>
        </w:numPr>
        <w:ind w:left="0" w:firstLine="426"/>
        <w:rPr>
          <w:rFonts w:ascii="Arial" w:hAnsi="Arial" w:cs="Arial"/>
          <w:sz w:val="22"/>
          <w:szCs w:val="22"/>
          <w:lang w:eastAsia="lt-LT"/>
        </w:rPr>
      </w:pPr>
      <w:r w:rsidRPr="00552C1B">
        <w:rPr>
          <w:rFonts w:ascii="Arial" w:hAnsi="Arial" w:cs="Arial"/>
          <w:sz w:val="22"/>
          <w:szCs w:val="22"/>
        </w:rPr>
        <w:t>įvesti į IS „Kelių projektai“ arba į Valstybinės ir vietinės reikšmės kelių turto valdymo informacinę sistemą (KTVIS) duomenis apie objektus ir suteiktas Paslaugas, susijusias su Sutartimi</w:t>
      </w:r>
      <w:r w:rsidR="00A00636" w:rsidRPr="00552C1B">
        <w:rPr>
          <w:rFonts w:ascii="Arial" w:hAnsi="Arial" w:cs="Arial"/>
          <w:sz w:val="22"/>
          <w:szCs w:val="22"/>
        </w:rPr>
        <w:t>;</w:t>
      </w:r>
    </w:p>
    <w:p w14:paraId="41BD3B35" w14:textId="77777777" w:rsidR="00FF79E9" w:rsidRPr="00552C1B" w:rsidRDefault="00E824BA" w:rsidP="00FF79E9">
      <w:pPr>
        <w:pStyle w:val="Sraopastraipa"/>
        <w:numPr>
          <w:ilvl w:val="2"/>
          <w:numId w:val="3"/>
        </w:numPr>
        <w:ind w:left="0" w:firstLine="426"/>
        <w:rPr>
          <w:rFonts w:ascii="Arial" w:hAnsi="Arial" w:cs="Arial"/>
          <w:sz w:val="22"/>
          <w:szCs w:val="22"/>
          <w:lang w:eastAsia="lt-LT"/>
        </w:rPr>
      </w:pPr>
      <w:r w:rsidRPr="00552C1B">
        <w:rPr>
          <w:rFonts w:ascii="Arial" w:hAnsi="Arial" w:cs="Arial"/>
          <w:sz w:val="22"/>
          <w:szCs w:val="22"/>
        </w:rPr>
        <w:t>paskirti atsakingą (-</w:t>
      </w:r>
      <w:proofErr w:type="spellStart"/>
      <w:r w:rsidRPr="00552C1B">
        <w:rPr>
          <w:rFonts w:ascii="Arial" w:hAnsi="Arial" w:cs="Arial"/>
          <w:sz w:val="22"/>
          <w:szCs w:val="22"/>
        </w:rPr>
        <w:t>us</w:t>
      </w:r>
      <w:proofErr w:type="spellEnd"/>
      <w:r w:rsidRPr="00552C1B">
        <w:rPr>
          <w:rFonts w:ascii="Arial" w:hAnsi="Arial" w:cs="Arial"/>
          <w:sz w:val="22"/>
          <w:szCs w:val="22"/>
        </w:rPr>
        <w:t>) darbuotoją (-</w:t>
      </w:r>
      <w:proofErr w:type="spellStart"/>
      <w:r w:rsidRPr="00552C1B">
        <w:rPr>
          <w:rFonts w:ascii="Arial" w:hAnsi="Arial" w:cs="Arial"/>
          <w:sz w:val="22"/>
          <w:szCs w:val="22"/>
        </w:rPr>
        <w:t>us</w:t>
      </w:r>
      <w:proofErr w:type="spellEnd"/>
      <w:r w:rsidRPr="00552C1B">
        <w:rPr>
          <w:rFonts w:ascii="Arial" w:hAnsi="Arial" w:cs="Arial"/>
          <w:sz w:val="22"/>
          <w:szCs w:val="22"/>
        </w:rPr>
        <w:t>), kuriam (-</w:t>
      </w:r>
      <w:proofErr w:type="spellStart"/>
      <w:r w:rsidRPr="00552C1B">
        <w:rPr>
          <w:rFonts w:ascii="Arial" w:hAnsi="Arial" w:cs="Arial"/>
          <w:sz w:val="22"/>
          <w:szCs w:val="22"/>
        </w:rPr>
        <w:t>iems</w:t>
      </w:r>
      <w:proofErr w:type="spellEnd"/>
      <w:r w:rsidRPr="00552C1B">
        <w:rPr>
          <w:rFonts w:ascii="Arial" w:hAnsi="Arial" w:cs="Arial"/>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w:t>
      </w:r>
      <w:r w:rsidR="00576B67" w:rsidRPr="00552C1B">
        <w:rPr>
          <w:rFonts w:ascii="Arial" w:hAnsi="Arial" w:cs="Arial"/>
          <w:sz w:val="22"/>
          <w:szCs w:val="22"/>
        </w:rPr>
        <w:t>,</w:t>
      </w:r>
      <w:r w:rsidRPr="00552C1B">
        <w:rPr>
          <w:rFonts w:ascii="Arial" w:hAnsi="Arial" w:cs="Arial"/>
          <w:sz w:val="22"/>
          <w:szCs w:val="22"/>
        </w:rPr>
        <w:t xml:space="preserve"> nedelsiant pateikti prašymą panaikinti seno darbuotojo prieigą ir naujo darbuotojo prieigai prie IS „Kelių projektai“ arba prie Valstybinės ir vietinės reikšmės kelių turto valdymo informacinės sistemos (KTVIS) sukurti;</w:t>
      </w:r>
    </w:p>
    <w:p w14:paraId="54383F05" w14:textId="77777777" w:rsidR="00FF79E9" w:rsidRPr="00552C1B" w:rsidRDefault="00E824BA" w:rsidP="00FF79E9">
      <w:pPr>
        <w:pStyle w:val="Sraopastraipa"/>
        <w:numPr>
          <w:ilvl w:val="2"/>
          <w:numId w:val="3"/>
        </w:numPr>
        <w:ind w:left="0" w:firstLine="426"/>
        <w:rPr>
          <w:rFonts w:ascii="Arial" w:hAnsi="Arial" w:cs="Arial"/>
          <w:sz w:val="22"/>
          <w:szCs w:val="22"/>
          <w:lang w:eastAsia="lt-LT"/>
        </w:rPr>
      </w:pPr>
      <w:r w:rsidRPr="00552C1B">
        <w:rPr>
          <w:rFonts w:ascii="Arial" w:hAnsi="Arial" w:cs="Arial"/>
          <w:sz w:val="22"/>
          <w:szCs w:val="22"/>
        </w:rPr>
        <w:t>siekti, kad Sutarties vykdymo metu būtų sunaudojama mažiau gamtos išteklių, kaip tai apibrėžta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Aprašas), t. y. 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r w:rsidR="00FF79E9" w:rsidRPr="00552C1B">
        <w:rPr>
          <w:rFonts w:ascii="Arial" w:hAnsi="Arial" w:cs="Arial"/>
          <w:sz w:val="22"/>
          <w:szCs w:val="22"/>
        </w:rPr>
        <w:t>;</w:t>
      </w:r>
    </w:p>
    <w:p w14:paraId="5BD2ED9E" w14:textId="45706193" w:rsidR="00E824BA" w:rsidRPr="00552C1B" w:rsidRDefault="00FF79E9" w:rsidP="00FF79E9">
      <w:pPr>
        <w:pStyle w:val="Sraopastraipa"/>
        <w:numPr>
          <w:ilvl w:val="2"/>
          <w:numId w:val="3"/>
        </w:numPr>
        <w:ind w:left="0" w:firstLine="426"/>
        <w:rPr>
          <w:rFonts w:ascii="Arial" w:hAnsi="Arial" w:cs="Arial"/>
          <w:sz w:val="22"/>
          <w:szCs w:val="22"/>
          <w:lang w:eastAsia="lt-LT"/>
        </w:rPr>
      </w:pPr>
      <w:r w:rsidRPr="00552C1B">
        <w:rPr>
          <w:rFonts w:ascii="Arial" w:hAnsi="Arial" w:cs="Arial"/>
          <w:sz w:val="22"/>
          <w:szCs w:val="22"/>
        </w:rPr>
        <w:t>vykdyti kitus šioje Sutartyje nustatytus įsipareigojimus, taip pat visas pareigas, įstatymuose ar kituose teisės aktuose priskirtas Teikėjui;</w:t>
      </w:r>
    </w:p>
    <w:p w14:paraId="790394DA" w14:textId="32C05E84" w:rsidR="00A00636" w:rsidRPr="00552C1B" w:rsidRDefault="00A00636" w:rsidP="004E200A">
      <w:pPr>
        <w:pStyle w:val="Sraopastraipa"/>
        <w:numPr>
          <w:ilvl w:val="1"/>
          <w:numId w:val="3"/>
        </w:numPr>
        <w:tabs>
          <w:tab w:val="left" w:pos="851"/>
          <w:tab w:val="left" w:pos="1134"/>
        </w:tabs>
        <w:ind w:left="0" w:firstLine="567"/>
        <w:rPr>
          <w:rFonts w:ascii="Arial" w:hAnsi="Arial" w:cs="Arial"/>
          <w:sz w:val="22"/>
          <w:szCs w:val="22"/>
          <w:lang w:eastAsia="lt-LT"/>
        </w:rPr>
      </w:pPr>
      <w:r w:rsidRPr="00552C1B">
        <w:rPr>
          <w:rFonts w:ascii="Arial" w:hAnsi="Arial" w:cs="Arial"/>
          <w:sz w:val="22"/>
          <w:szCs w:val="22"/>
          <w:lang w:eastAsia="lt-LT"/>
        </w:rPr>
        <w:t>T</w:t>
      </w:r>
      <w:r w:rsidR="00C5034C" w:rsidRPr="00552C1B">
        <w:rPr>
          <w:rFonts w:ascii="Arial" w:hAnsi="Arial" w:cs="Arial"/>
          <w:sz w:val="22"/>
          <w:szCs w:val="22"/>
          <w:lang w:eastAsia="lt-LT"/>
        </w:rPr>
        <w:t>ei</w:t>
      </w:r>
      <w:r w:rsidRPr="00552C1B">
        <w:rPr>
          <w:rFonts w:ascii="Arial" w:hAnsi="Arial" w:cs="Arial"/>
          <w:sz w:val="22"/>
          <w:szCs w:val="22"/>
          <w:lang w:eastAsia="lt-LT"/>
        </w:rPr>
        <w:t xml:space="preserve">kėjas turi teisę atsisakyti vykdyti Sutartį, jei Užsakovas nepašalina </w:t>
      </w:r>
      <w:r w:rsidRPr="00552C1B">
        <w:rPr>
          <w:rFonts w:ascii="Arial" w:hAnsi="Arial" w:cs="Arial"/>
          <w:bCs/>
          <w:sz w:val="22"/>
          <w:szCs w:val="22"/>
          <w:lang w:eastAsia="lt-LT"/>
        </w:rPr>
        <w:t>T</w:t>
      </w:r>
      <w:r w:rsidR="00C5034C" w:rsidRPr="00552C1B">
        <w:rPr>
          <w:rFonts w:ascii="Arial" w:hAnsi="Arial" w:cs="Arial"/>
          <w:bCs/>
          <w:sz w:val="22"/>
          <w:szCs w:val="22"/>
          <w:lang w:eastAsia="lt-LT"/>
        </w:rPr>
        <w:t>ei</w:t>
      </w:r>
      <w:r w:rsidRPr="00552C1B">
        <w:rPr>
          <w:rFonts w:ascii="Arial" w:hAnsi="Arial" w:cs="Arial"/>
          <w:bCs/>
          <w:sz w:val="22"/>
          <w:szCs w:val="22"/>
          <w:lang w:eastAsia="lt-LT"/>
        </w:rPr>
        <w:t>kėj</w:t>
      </w:r>
      <w:r w:rsidRPr="00552C1B">
        <w:rPr>
          <w:rFonts w:ascii="Arial" w:hAnsi="Arial" w:cs="Arial"/>
          <w:sz w:val="22"/>
          <w:szCs w:val="22"/>
          <w:lang w:eastAsia="lt-LT"/>
        </w:rPr>
        <w:t xml:space="preserve">o įspėjime nurodytų aplinkybių, </w:t>
      </w:r>
      <w:r w:rsidR="00247DFC" w:rsidRPr="00552C1B">
        <w:rPr>
          <w:rFonts w:ascii="Arial" w:hAnsi="Arial" w:cs="Arial"/>
          <w:sz w:val="22"/>
          <w:szCs w:val="22"/>
          <w:lang w:eastAsia="lt-LT"/>
        </w:rPr>
        <w:t xml:space="preserve">priklausančių nuo Užsakovo valios ir </w:t>
      </w:r>
      <w:r w:rsidRPr="00552C1B">
        <w:rPr>
          <w:rFonts w:ascii="Arial" w:hAnsi="Arial" w:cs="Arial"/>
          <w:sz w:val="22"/>
          <w:szCs w:val="22"/>
          <w:lang w:eastAsia="lt-LT"/>
        </w:rPr>
        <w:t xml:space="preserve">kliudančių tinkamai atlikti šia Sutartimi numatytą užduotį ir reikalauti dalinio apmokėjimo už suteiktas </w:t>
      </w:r>
      <w:r w:rsidR="00247DFC" w:rsidRPr="00552C1B">
        <w:rPr>
          <w:rFonts w:ascii="Arial" w:hAnsi="Arial" w:cs="Arial"/>
          <w:sz w:val="22"/>
          <w:szCs w:val="22"/>
          <w:lang w:eastAsia="lt-LT"/>
        </w:rPr>
        <w:t>P</w:t>
      </w:r>
      <w:r w:rsidRPr="00552C1B">
        <w:rPr>
          <w:rFonts w:ascii="Arial" w:hAnsi="Arial" w:cs="Arial"/>
          <w:sz w:val="22"/>
          <w:szCs w:val="22"/>
          <w:lang w:eastAsia="lt-LT"/>
        </w:rPr>
        <w:t>aslaugas.</w:t>
      </w:r>
    </w:p>
    <w:p w14:paraId="2D5F6853" w14:textId="77777777" w:rsidR="00C26100" w:rsidRPr="00552C1B" w:rsidRDefault="00C26100" w:rsidP="003F4171">
      <w:pPr>
        <w:tabs>
          <w:tab w:val="left" w:pos="851"/>
        </w:tabs>
        <w:suppressAutoHyphens/>
        <w:ind w:firstLine="567"/>
        <w:jc w:val="center"/>
        <w:rPr>
          <w:rFonts w:ascii="Arial" w:hAnsi="Arial" w:cs="Arial"/>
          <w:sz w:val="22"/>
          <w:szCs w:val="22"/>
          <w:lang w:eastAsia="lt-LT"/>
        </w:rPr>
      </w:pPr>
    </w:p>
    <w:p w14:paraId="55061AF0" w14:textId="2A427AED" w:rsidR="00A00636" w:rsidRPr="00552C1B" w:rsidRDefault="00A00636" w:rsidP="00682306">
      <w:pPr>
        <w:pStyle w:val="Sraopastraipa"/>
        <w:tabs>
          <w:tab w:val="left" w:pos="0"/>
          <w:tab w:val="left" w:pos="851"/>
          <w:tab w:val="left" w:pos="3828"/>
        </w:tabs>
        <w:ind w:left="567" w:hanging="567"/>
        <w:jc w:val="center"/>
        <w:rPr>
          <w:rFonts w:ascii="Arial" w:hAnsi="Arial" w:cs="Arial"/>
          <w:b/>
          <w:sz w:val="22"/>
          <w:szCs w:val="22"/>
          <w:lang w:eastAsia="lt-LT"/>
        </w:rPr>
      </w:pPr>
      <w:r w:rsidRPr="00552C1B">
        <w:rPr>
          <w:rFonts w:ascii="Arial" w:hAnsi="Arial" w:cs="Arial"/>
          <w:b/>
          <w:sz w:val="22"/>
          <w:szCs w:val="22"/>
          <w:lang w:eastAsia="lt-LT"/>
        </w:rPr>
        <w:t>V. ATSISKAITYMO TVARKA</w:t>
      </w:r>
    </w:p>
    <w:p w14:paraId="04B6CB23" w14:textId="77777777" w:rsidR="008B645F" w:rsidRPr="00552C1B" w:rsidRDefault="008B645F" w:rsidP="003F4171">
      <w:pPr>
        <w:pStyle w:val="Sraopastraipa"/>
        <w:tabs>
          <w:tab w:val="left" w:pos="0"/>
          <w:tab w:val="left" w:pos="851"/>
          <w:tab w:val="left" w:pos="3828"/>
        </w:tabs>
        <w:ind w:left="567" w:firstLine="567"/>
        <w:jc w:val="center"/>
        <w:rPr>
          <w:rFonts w:ascii="Arial" w:hAnsi="Arial" w:cs="Arial"/>
          <w:b/>
          <w:sz w:val="22"/>
          <w:szCs w:val="22"/>
          <w:lang w:eastAsia="lt-LT"/>
        </w:rPr>
      </w:pPr>
    </w:p>
    <w:p w14:paraId="6738B6D0" w14:textId="5372B136" w:rsidR="008B645F" w:rsidRPr="00552C1B" w:rsidRDefault="008B645F" w:rsidP="007D6C34">
      <w:pPr>
        <w:pStyle w:val="Sraopastraipa"/>
        <w:tabs>
          <w:tab w:val="left" w:pos="0"/>
          <w:tab w:val="left" w:pos="851"/>
          <w:tab w:val="left" w:pos="3828"/>
        </w:tabs>
        <w:ind w:left="0"/>
        <w:jc w:val="center"/>
        <w:rPr>
          <w:rFonts w:ascii="Arial" w:hAnsi="Arial" w:cs="Arial"/>
          <w:bCs/>
          <w:i/>
          <w:iCs/>
          <w:sz w:val="22"/>
          <w:szCs w:val="22"/>
          <w:lang w:eastAsia="lt-LT"/>
        </w:rPr>
      </w:pPr>
      <w:r w:rsidRPr="00552C1B">
        <w:rPr>
          <w:rFonts w:ascii="Arial" w:hAnsi="Arial" w:cs="Arial"/>
          <w:bCs/>
          <w:i/>
          <w:iCs/>
          <w:sz w:val="22"/>
          <w:szCs w:val="22"/>
          <w:lang w:eastAsia="lt-LT"/>
        </w:rPr>
        <w:t>V.A. Bendroji atsiskaitymo tvarka</w:t>
      </w:r>
    </w:p>
    <w:p w14:paraId="66444ABE" w14:textId="77777777" w:rsidR="00A00636" w:rsidRPr="00552C1B" w:rsidRDefault="00A00636" w:rsidP="003F4171">
      <w:pPr>
        <w:tabs>
          <w:tab w:val="left" w:pos="851"/>
        </w:tabs>
        <w:ind w:firstLine="567"/>
        <w:contextualSpacing/>
        <w:jc w:val="center"/>
        <w:rPr>
          <w:rFonts w:ascii="Arial" w:hAnsi="Arial" w:cs="Arial"/>
          <w:sz w:val="22"/>
          <w:szCs w:val="22"/>
          <w:lang w:eastAsia="lt-LT"/>
        </w:rPr>
      </w:pPr>
    </w:p>
    <w:p w14:paraId="588ADCCB" w14:textId="6FFE7683" w:rsidR="00B73ABC" w:rsidRPr="00552C1B" w:rsidRDefault="00B73ABC" w:rsidP="004E200A">
      <w:pPr>
        <w:pStyle w:val="Sraopastraipa"/>
        <w:numPr>
          <w:ilvl w:val="1"/>
          <w:numId w:val="5"/>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T</w:t>
      </w:r>
      <w:r w:rsidR="00C5034C" w:rsidRPr="00552C1B">
        <w:rPr>
          <w:rFonts w:ascii="Arial" w:hAnsi="Arial" w:cs="Arial"/>
          <w:sz w:val="22"/>
          <w:szCs w:val="22"/>
          <w:lang w:eastAsia="lt-LT"/>
        </w:rPr>
        <w:t>ei</w:t>
      </w:r>
      <w:r w:rsidRPr="00552C1B">
        <w:rPr>
          <w:rFonts w:ascii="Arial" w:hAnsi="Arial" w:cs="Arial"/>
          <w:sz w:val="22"/>
          <w:szCs w:val="22"/>
          <w:lang w:eastAsia="lt-LT"/>
        </w:rPr>
        <w:t>kėjas įsipareigoja ne vėliau kaip iki kiekvieno mėnesio 2 (antros) dienos Užsakovo paskirtam asmeniui, atsakingam už Sutarties vykdymą, pateikti atsiskaitymo už suteiktas Paslaugas dokumentus</w:t>
      </w:r>
      <w:r w:rsidR="00A566D7" w:rsidRPr="00552C1B">
        <w:rPr>
          <w:rFonts w:ascii="Arial" w:hAnsi="Arial" w:cs="Arial"/>
          <w:sz w:val="22"/>
          <w:szCs w:val="22"/>
          <w:lang w:eastAsia="lt-LT"/>
        </w:rPr>
        <w:t xml:space="preserve">. </w:t>
      </w:r>
      <w:r w:rsidRPr="00552C1B">
        <w:rPr>
          <w:rFonts w:ascii="Arial" w:hAnsi="Arial" w:cs="Arial"/>
          <w:sz w:val="22"/>
          <w:szCs w:val="22"/>
          <w:lang w:eastAsia="lt-LT"/>
        </w:rPr>
        <w:t>T</w:t>
      </w:r>
      <w:r w:rsidR="00C5034C" w:rsidRPr="00552C1B">
        <w:rPr>
          <w:rFonts w:ascii="Arial" w:hAnsi="Arial" w:cs="Arial"/>
          <w:sz w:val="22"/>
          <w:szCs w:val="22"/>
          <w:lang w:eastAsia="lt-LT"/>
        </w:rPr>
        <w:t>ei</w:t>
      </w:r>
      <w:r w:rsidRPr="00552C1B">
        <w:rPr>
          <w:rFonts w:ascii="Arial" w:hAnsi="Arial" w:cs="Arial"/>
          <w:sz w:val="22"/>
          <w:szCs w:val="22"/>
          <w:lang w:eastAsia="lt-LT"/>
        </w:rPr>
        <w:t>kėjas sąskaitą faktūrą ir atsiskaitymo už suteiktas Paslaugas dokumentus, pasirašytus kvalifikuotu el. parašu, turi pateikti Užsakovui naudojantis informacinės sistemos „</w:t>
      </w:r>
      <w:r w:rsidR="00B22638">
        <w:rPr>
          <w:rFonts w:ascii="Arial" w:hAnsi="Arial" w:cs="Arial"/>
          <w:sz w:val="22"/>
          <w:szCs w:val="22"/>
          <w:lang w:eastAsia="lt-LT"/>
        </w:rPr>
        <w:t>SABIS</w:t>
      </w:r>
      <w:r w:rsidRPr="00552C1B">
        <w:rPr>
          <w:rFonts w:ascii="Arial" w:hAnsi="Arial" w:cs="Arial"/>
          <w:sz w:val="22"/>
          <w:szCs w:val="22"/>
          <w:lang w:eastAsia="lt-LT"/>
        </w:rPr>
        <w:t>“ priemonėmis. Elektroninės sąskaitos faktūros, atitinkančios Europos elektroninių sąskaitų faktūrų standartą, gali būti teikiamos T</w:t>
      </w:r>
      <w:r w:rsidR="00C5034C" w:rsidRPr="00552C1B">
        <w:rPr>
          <w:rFonts w:ascii="Arial" w:hAnsi="Arial" w:cs="Arial"/>
          <w:sz w:val="22"/>
          <w:szCs w:val="22"/>
          <w:lang w:eastAsia="lt-LT"/>
        </w:rPr>
        <w:t>ei</w:t>
      </w:r>
      <w:r w:rsidRPr="00552C1B">
        <w:rPr>
          <w:rFonts w:ascii="Arial" w:hAnsi="Arial" w:cs="Arial"/>
          <w:sz w:val="22"/>
          <w:szCs w:val="22"/>
          <w:lang w:eastAsia="lt-LT"/>
        </w:rPr>
        <w:t>kėjo pasirinktomis elektroninėmis priemonėmis. T</w:t>
      </w:r>
      <w:r w:rsidR="00C5034C" w:rsidRPr="00552C1B">
        <w:rPr>
          <w:rFonts w:ascii="Arial" w:hAnsi="Arial" w:cs="Arial"/>
          <w:sz w:val="22"/>
          <w:szCs w:val="22"/>
          <w:lang w:eastAsia="lt-LT"/>
        </w:rPr>
        <w:t>ei</w:t>
      </w:r>
      <w:r w:rsidRPr="00552C1B">
        <w:rPr>
          <w:rFonts w:ascii="Arial" w:hAnsi="Arial" w:cs="Arial"/>
          <w:sz w:val="22"/>
          <w:szCs w:val="22"/>
          <w:lang w:eastAsia="lt-LT"/>
        </w:rPr>
        <w:t>kėjui pateikus sąskaitą faktūrą kitais būdais ar priemonėmis, išskyrus Viešųjų pirkimų įstatymo 22 straipsnio 12 dalyje nurodytais atvejais, laikoma, kad sąskaita faktūra Užsakovui nepateikta.</w:t>
      </w:r>
      <w:r w:rsidR="00FF6F30" w:rsidRPr="00552C1B">
        <w:rPr>
          <w:rFonts w:ascii="Arial" w:hAnsi="Arial" w:cs="Arial"/>
          <w:sz w:val="22"/>
          <w:szCs w:val="22"/>
          <w:lang w:eastAsia="lt-LT"/>
        </w:rPr>
        <w:t xml:space="preserve"> </w:t>
      </w:r>
    </w:p>
    <w:p w14:paraId="224E5349" w14:textId="73635C5F" w:rsidR="00B8214D" w:rsidRPr="00552C1B" w:rsidRDefault="00E76ADF" w:rsidP="004E200A">
      <w:pPr>
        <w:pStyle w:val="Sraopastraipa"/>
        <w:numPr>
          <w:ilvl w:val="0"/>
          <w:numId w:val="14"/>
        </w:numPr>
        <w:tabs>
          <w:tab w:val="left" w:pos="993"/>
        </w:tabs>
        <w:ind w:firstLine="207"/>
        <w:rPr>
          <w:rFonts w:ascii="Arial" w:hAnsi="Arial" w:cs="Arial"/>
          <w:sz w:val="22"/>
          <w:szCs w:val="22"/>
          <w:lang w:eastAsia="lt-LT"/>
        </w:rPr>
      </w:pPr>
      <w:bookmarkStart w:id="5" w:name="_Ref172815911"/>
      <w:r w:rsidRPr="00552C1B">
        <w:rPr>
          <w:rFonts w:ascii="Arial" w:hAnsi="Arial" w:cs="Arial"/>
          <w:sz w:val="22"/>
          <w:szCs w:val="22"/>
        </w:rPr>
        <w:t>A</w:t>
      </w:r>
      <w:r w:rsidR="00244A11" w:rsidRPr="00552C1B">
        <w:rPr>
          <w:rFonts w:ascii="Arial" w:hAnsi="Arial" w:cs="Arial"/>
          <w:sz w:val="22"/>
          <w:szCs w:val="22"/>
        </w:rPr>
        <w:t xml:space="preserve">tsiskaitymo </w:t>
      </w:r>
      <w:r w:rsidR="00927241" w:rsidRPr="00552C1B">
        <w:rPr>
          <w:rFonts w:ascii="Arial" w:hAnsi="Arial" w:cs="Arial"/>
          <w:sz w:val="22"/>
          <w:szCs w:val="22"/>
        </w:rPr>
        <w:t xml:space="preserve">už suteiktas Paslaugas </w:t>
      </w:r>
      <w:r w:rsidR="00244A11" w:rsidRPr="00552C1B">
        <w:rPr>
          <w:rFonts w:ascii="Arial" w:hAnsi="Arial" w:cs="Arial"/>
          <w:sz w:val="22"/>
          <w:szCs w:val="22"/>
        </w:rPr>
        <w:t>dokumentus</w:t>
      </w:r>
      <w:r w:rsidRPr="00552C1B">
        <w:rPr>
          <w:rFonts w:ascii="Arial" w:hAnsi="Arial" w:cs="Arial"/>
          <w:sz w:val="22"/>
          <w:szCs w:val="22"/>
        </w:rPr>
        <w:t xml:space="preserve"> </w:t>
      </w:r>
      <w:r w:rsidR="00307EAD" w:rsidRPr="00552C1B">
        <w:rPr>
          <w:rFonts w:ascii="Arial" w:hAnsi="Arial" w:cs="Arial"/>
          <w:sz w:val="22"/>
          <w:szCs w:val="22"/>
        </w:rPr>
        <w:t>sudaro:</w:t>
      </w:r>
      <w:bookmarkEnd w:id="5"/>
    </w:p>
    <w:p w14:paraId="78521A78" w14:textId="0046E31F" w:rsidR="00307EAD" w:rsidRPr="00552C1B" w:rsidRDefault="00927241" w:rsidP="004E200A">
      <w:pPr>
        <w:pStyle w:val="Sraopastraipa"/>
        <w:numPr>
          <w:ilvl w:val="2"/>
          <w:numId w:val="15"/>
        </w:numPr>
        <w:tabs>
          <w:tab w:val="left" w:pos="993"/>
        </w:tabs>
        <w:ind w:left="0" w:firstLine="567"/>
        <w:rPr>
          <w:rFonts w:ascii="Arial" w:hAnsi="Arial" w:cs="Arial"/>
          <w:sz w:val="22"/>
          <w:szCs w:val="22"/>
          <w:lang w:eastAsia="lt-LT"/>
        </w:rPr>
      </w:pPr>
      <w:r w:rsidRPr="00552C1B">
        <w:rPr>
          <w:rFonts w:ascii="Arial" w:hAnsi="Arial" w:cs="Arial"/>
          <w:sz w:val="22"/>
          <w:szCs w:val="22"/>
        </w:rPr>
        <w:t>PVM sąskaita faktūra;</w:t>
      </w:r>
    </w:p>
    <w:p w14:paraId="332BC5D1" w14:textId="2A0D0755" w:rsidR="006D4221" w:rsidRPr="00552C1B" w:rsidRDefault="006D4221" w:rsidP="004E200A">
      <w:pPr>
        <w:pStyle w:val="Sraopastraipa"/>
        <w:numPr>
          <w:ilvl w:val="2"/>
          <w:numId w:val="15"/>
        </w:numPr>
        <w:tabs>
          <w:tab w:val="left" w:pos="993"/>
        </w:tabs>
        <w:ind w:left="0" w:firstLine="567"/>
        <w:rPr>
          <w:rFonts w:ascii="Arial" w:hAnsi="Arial" w:cs="Arial"/>
          <w:sz w:val="22"/>
          <w:szCs w:val="22"/>
          <w:lang w:eastAsia="lt-LT"/>
        </w:rPr>
      </w:pPr>
      <w:r w:rsidRPr="00552C1B">
        <w:rPr>
          <w:rFonts w:ascii="Arial" w:hAnsi="Arial" w:cs="Arial"/>
          <w:sz w:val="22"/>
          <w:szCs w:val="22"/>
        </w:rPr>
        <w:t xml:space="preserve">Atliktų kontrolinių laboratorinių bandymų protokolų bei statinio statybos darbų techninės priežiūros paslaugas sutarties su </w:t>
      </w:r>
      <w:r w:rsidR="00DC4111" w:rsidRPr="00552C1B">
        <w:rPr>
          <w:rFonts w:ascii="Arial" w:hAnsi="Arial" w:cs="Arial"/>
          <w:sz w:val="22"/>
          <w:szCs w:val="22"/>
        </w:rPr>
        <w:t>Užsakovu</w:t>
      </w:r>
      <w:r w:rsidRPr="00552C1B">
        <w:rPr>
          <w:rFonts w:ascii="Arial" w:hAnsi="Arial" w:cs="Arial"/>
          <w:sz w:val="22"/>
          <w:szCs w:val="22"/>
        </w:rPr>
        <w:t xml:space="preserve"> pagrindu </w:t>
      </w:r>
      <w:r w:rsidR="00FF79E9" w:rsidRPr="00552C1B">
        <w:rPr>
          <w:rFonts w:ascii="Arial" w:hAnsi="Arial" w:cs="Arial"/>
          <w:sz w:val="22"/>
          <w:szCs w:val="22"/>
        </w:rPr>
        <w:t xml:space="preserve">teikiančios </w:t>
      </w:r>
      <w:r w:rsidRPr="00552C1B">
        <w:rPr>
          <w:rFonts w:ascii="Arial" w:hAnsi="Arial" w:cs="Arial"/>
          <w:sz w:val="22"/>
          <w:szCs w:val="22"/>
        </w:rPr>
        <w:t xml:space="preserve">įmonės atsakingų darbuotojų pateiktų užsakymų dėl kontrolinių laboratorinių bandymų atlikimo kopijos </w:t>
      </w:r>
      <w:r w:rsidRPr="00552C1B">
        <w:rPr>
          <w:rFonts w:ascii="Arial" w:hAnsi="Arial" w:cs="Arial"/>
          <w:sz w:val="22"/>
          <w:szCs w:val="22"/>
          <w:lang w:eastAsia="lt-LT"/>
        </w:rPr>
        <w:t xml:space="preserve">skaitmeninėje laikmenoje, naudojant programinę įrangą, veikiančią </w:t>
      </w:r>
      <w:r w:rsidRPr="00552C1B">
        <w:rPr>
          <w:rFonts w:ascii="Arial" w:hAnsi="Arial" w:cs="Arial"/>
          <w:i/>
          <w:iCs/>
          <w:sz w:val="22"/>
          <w:szCs w:val="22"/>
          <w:lang w:eastAsia="lt-LT"/>
        </w:rPr>
        <w:t>Windows</w:t>
      </w:r>
      <w:r w:rsidRPr="00552C1B">
        <w:rPr>
          <w:rFonts w:ascii="Arial" w:hAnsi="Arial" w:cs="Arial"/>
          <w:sz w:val="22"/>
          <w:szCs w:val="22"/>
          <w:lang w:eastAsia="lt-LT"/>
        </w:rPr>
        <w:t xml:space="preserve"> aplinkoje. Čia kartu pateikiama Excel aplinkoje parengta, Teikėjo pasirašyta protokolų suvestinė, kurioje </w:t>
      </w:r>
      <w:r w:rsidRPr="00552C1B">
        <w:rPr>
          <w:rFonts w:ascii="Arial" w:hAnsi="Arial" w:cs="Arial"/>
          <w:sz w:val="22"/>
          <w:szCs w:val="22"/>
        </w:rPr>
        <w:t>atliktų kontrolinių laboratorinių bandymų protokolai turi būti susieti su konkrečiais objektais ir užsakymais. Protokolų suvestinėje  turi būti nurodytos šių kontrolinių laboratorinių bandymų atlikimų datos (protokolo Nr., data), užsakymų registravimo datos ir Nr., taip pat nurodytas kontrolinių laboratorinių bandymų atlikimo terminas, kuris nustatomas imant skirtumą tarp protokolo datos ir užsakymų registravimo datos. Taip pat kartu pateikiama šių atliktų kontrolinių laboratorinių bandymų protokolų rezultatų santrauka (</w:t>
      </w:r>
      <w:r w:rsidRPr="00552C1B">
        <w:rPr>
          <w:rFonts w:ascii="Arial" w:hAnsi="Arial" w:cs="Arial"/>
          <w:sz w:val="22"/>
          <w:szCs w:val="22"/>
          <w:lang w:eastAsia="lt-LT"/>
        </w:rPr>
        <w:t>Excel aplinkoje)</w:t>
      </w:r>
      <w:r w:rsidRPr="00552C1B">
        <w:rPr>
          <w:rFonts w:ascii="Arial" w:hAnsi="Arial" w:cs="Arial"/>
          <w:sz w:val="22"/>
          <w:szCs w:val="22"/>
        </w:rPr>
        <w:t xml:space="preserve">, pažymėti ir atskirai trumpai pakomentuoti rezultatai, viršijantys norminių dokumentų reikalavimus. </w:t>
      </w:r>
    </w:p>
    <w:p w14:paraId="728604E9" w14:textId="77777777" w:rsidR="006D4221" w:rsidRPr="00552C1B" w:rsidRDefault="006D4221" w:rsidP="004E200A">
      <w:pPr>
        <w:pStyle w:val="Sraopastraipa"/>
        <w:numPr>
          <w:ilvl w:val="2"/>
          <w:numId w:val="15"/>
        </w:numPr>
        <w:tabs>
          <w:tab w:val="left" w:pos="993"/>
        </w:tabs>
        <w:ind w:left="0" w:firstLine="567"/>
        <w:rPr>
          <w:rFonts w:ascii="Arial" w:hAnsi="Arial" w:cs="Arial"/>
          <w:sz w:val="22"/>
          <w:szCs w:val="22"/>
          <w:lang w:eastAsia="lt-LT"/>
        </w:rPr>
      </w:pPr>
      <w:r w:rsidRPr="00552C1B">
        <w:rPr>
          <w:rFonts w:ascii="Arial" w:hAnsi="Arial" w:cs="Arial"/>
          <w:sz w:val="22"/>
          <w:szCs w:val="22"/>
        </w:rPr>
        <w:t>Atsiskaitymo už suteiktas Paslaugas dokumentus, kurie turi būti pasirašyti kvalifikuotu el. parašu, sudaro</w:t>
      </w:r>
      <w:r w:rsidRPr="00552C1B">
        <w:rPr>
          <w:rFonts w:ascii="Arial" w:hAnsi="Arial" w:cs="Arial"/>
          <w:sz w:val="22"/>
          <w:szCs w:val="22"/>
          <w:lang w:eastAsia="lt-LT"/>
        </w:rPr>
        <w:t>:</w:t>
      </w:r>
    </w:p>
    <w:p w14:paraId="5C546D44" w14:textId="77777777" w:rsidR="000B1F8B" w:rsidRPr="00552C1B" w:rsidRDefault="00952C74" w:rsidP="004E200A">
      <w:pPr>
        <w:pStyle w:val="Sraopastraipa"/>
        <w:numPr>
          <w:ilvl w:val="3"/>
          <w:numId w:val="16"/>
        </w:numPr>
        <w:tabs>
          <w:tab w:val="left" w:pos="993"/>
        </w:tabs>
        <w:ind w:left="0" w:firstLine="567"/>
        <w:rPr>
          <w:rFonts w:ascii="Arial" w:hAnsi="Arial" w:cs="Arial"/>
          <w:sz w:val="22"/>
          <w:szCs w:val="22"/>
          <w:lang w:eastAsia="lt-LT"/>
        </w:rPr>
      </w:pPr>
      <w:r w:rsidRPr="00552C1B">
        <w:rPr>
          <w:rFonts w:ascii="Arial" w:hAnsi="Arial" w:cs="Arial"/>
          <w:sz w:val="22"/>
          <w:szCs w:val="22"/>
        </w:rPr>
        <w:t>Suteiktų Paslaugų perdavimo – priėmimo aktas</w:t>
      </w:r>
      <w:r w:rsidR="00BC5FCA" w:rsidRPr="00552C1B">
        <w:rPr>
          <w:rFonts w:ascii="Arial" w:hAnsi="Arial" w:cs="Arial"/>
          <w:sz w:val="22"/>
          <w:szCs w:val="22"/>
        </w:rPr>
        <w:t>;</w:t>
      </w:r>
      <w:r w:rsidR="000B1F8B" w:rsidRPr="00552C1B">
        <w:rPr>
          <w:rFonts w:ascii="Arial" w:hAnsi="Arial" w:cs="Arial"/>
          <w:sz w:val="22"/>
          <w:szCs w:val="22"/>
        </w:rPr>
        <w:t xml:space="preserve"> </w:t>
      </w:r>
    </w:p>
    <w:p w14:paraId="3D2B48CB" w14:textId="77777777" w:rsidR="000B1F8B" w:rsidRPr="00552C1B" w:rsidRDefault="000B1F8B" w:rsidP="004E200A">
      <w:pPr>
        <w:pStyle w:val="Sraopastraipa"/>
        <w:numPr>
          <w:ilvl w:val="3"/>
          <w:numId w:val="16"/>
        </w:numPr>
        <w:tabs>
          <w:tab w:val="left" w:pos="993"/>
        </w:tabs>
        <w:ind w:left="0" w:firstLine="567"/>
        <w:rPr>
          <w:rFonts w:ascii="Arial" w:hAnsi="Arial" w:cs="Arial"/>
          <w:sz w:val="22"/>
          <w:szCs w:val="22"/>
          <w:lang w:eastAsia="lt-LT"/>
        </w:rPr>
      </w:pPr>
      <w:r w:rsidRPr="00552C1B">
        <w:rPr>
          <w:rFonts w:ascii="Arial" w:hAnsi="Arial" w:cs="Arial"/>
          <w:sz w:val="22"/>
          <w:szCs w:val="22"/>
        </w:rPr>
        <w:t xml:space="preserve">Nuo Sutarties pradžios ir ataskaitinio mėnesio atliktų kontrolinių laboratorinių bandymų pažyma (joje pateikiama kiekvieno kontrolinio laboratorinio bandymo vieneto kaina, kiekis ir suma, bendra suma); </w:t>
      </w:r>
    </w:p>
    <w:p w14:paraId="73542658" w14:textId="77777777" w:rsidR="000B1F8B" w:rsidRPr="00552C1B" w:rsidRDefault="000B1F8B" w:rsidP="004E200A">
      <w:pPr>
        <w:pStyle w:val="Sraopastraipa"/>
        <w:numPr>
          <w:ilvl w:val="3"/>
          <w:numId w:val="16"/>
        </w:numPr>
        <w:tabs>
          <w:tab w:val="left" w:pos="993"/>
        </w:tabs>
        <w:ind w:left="0" w:firstLine="567"/>
        <w:rPr>
          <w:rFonts w:ascii="Arial" w:hAnsi="Arial" w:cs="Arial"/>
          <w:sz w:val="22"/>
          <w:szCs w:val="22"/>
          <w:lang w:eastAsia="lt-LT"/>
        </w:rPr>
      </w:pPr>
      <w:r w:rsidRPr="00552C1B">
        <w:rPr>
          <w:rFonts w:ascii="Arial" w:hAnsi="Arial" w:cs="Arial"/>
          <w:sz w:val="22"/>
          <w:szCs w:val="22"/>
        </w:rPr>
        <w:t xml:space="preserve">Atliktų darbų apmokėjimo pažyma F3 (išlaidų paskirstymo pagal objektus lentelė); </w:t>
      </w:r>
    </w:p>
    <w:p w14:paraId="237D401E" w14:textId="6E20DA49" w:rsidR="00952C74" w:rsidRPr="00552C1B" w:rsidRDefault="000B1F8B" w:rsidP="004E200A">
      <w:pPr>
        <w:pStyle w:val="Sraopastraipa"/>
        <w:numPr>
          <w:ilvl w:val="3"/>
          <w:numId w:val="16"/>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Protokolų suvestinė.</w:t>
      </w:r>
    </w:p>
    <w:p w14:paraId="4C218851" w14:textId="55EBB65F" w:rsidR="00FA2C4D" w:rsidRPr="00552C1B" w:rsidRDefault="00A00636" w:rsidP="004E200A">
      <w:pPr>
        <w:pStyle w:val="Sraopastraipa"/>
        <w:numPr>
          <w:ilvl w:val="1"/>
          <w:numId w:val="17"/>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 xml:space="preserve">Už </w:t>
      </w:r>
      <w:r w:rsidR="00F55EAD" w:rsidRPr="00552C1B">
        <w:rPr>
          <w:rFonts w:ascii="Arial" w:hAnsi="Arial" w:cs="Arial"/>
          <w:sz w:val="22"/>
          <w:szCs w:val="22"/>
          <w:lang w:eastAsia="lt-LT"/>
        </w:rPr>
        <w:t xml:space="preserve">faktiškai </w:t>
      </w:r>
      <w:r w:rsidRPr="00552C1B">
        <w:rPr>
          <w:rFonts w:ascii="Arial" w:hAnsi="Arial" w:cs="Arial"/>
          <w:sz w:val="22"/>
          <w:szCs w:val="22"/>
          <w:lang w:eastAsia="lt-LT"/>
        </w:rPr>
        <w:t xml:space="preserve">suteiktas </w:t>
      </w:r>
      <w:r w:rsidR="00277BD6" w:rsidRPr="00552C1B">
        <w:rPr>
          <w:rFonts w:ascii="Arial" w:hAnsi="Arial" w:cs="Arial"/>
          <w:sz w:val="22"/>
          <w:szCs w:val="22"/>
          <w:lang w:eastAsia="lt-LT"/>
        </w:rPr>
        <w:t>P</w:t>
      </w:r>
      <w:r w:rsidRPr="00552C1B">
        <w:rPr>
          <w:rFonts w:ascii="Arial" w:hAnsi="Arial" w:cs="Arial"/>
          <w:sz w:val="22"/>
          <w:szCs w:val="22"/>
          <w:lang w:eastAsia="lt-LT"/>
        </w:rPr>
        <w:t>aslaugas Užsakovas apmoka T</w:t>
      </w:r>
      <w:r w:rsidR="00C5034C" w:rsidRPr="00552C1B">
        <w:rPr>
          <w:rFonts w:ascii="Arial" w:hAnsi="Arial" w:cs="Arial"/>
          <w:sz w:val="22"/>
          <w:szCs w:val="22"/>
          <w:lang w:eastAsia="lt-LT"/>
        </w:rPr>
        <w:t>ei</w:t>
      </w:r>
      <w:r w:rsidRPr="00552C1B">
        <w:rPr>
          <w:rFonts w:ascii="Arial" w:hAnsi="Arial" w:cs="Arial"/>
          <w:bCs/>
          <w:sz w:val="22"/>
          <w:szCs w:val="22"/>
          <w:lang w:eastAsia="lt-LT"/>
        </w:rPr>
        <w:t>kėjui</w:t>
      </w:r>
      <w:r w:rsidRPr="00552C1B">
        <w:rPr>
          <w:rFonts w:ascii="Arial" w:hAnsi="Arial" w:cs="Arial"/>
          <w:sz w:val="22"/>
          <w:szCs w:val="22"/>
          <w:lang w:eastAsia="lt-LT"/>
        </w:rPr>
        <w:t xml:space="preserve"> per 30 (trisdešimt) kalendorinių dienų nuo dienos, kai Užsakovas gauna atsiskaitymo</w:t>
      </w:r>
      <w:r w:rsidR="00471AB2" w:rsidRPr="00552C1B">
        <w:rPr>
          <w:rFonts w:ascii="Arial" w:hAnsi="Arial" w:cs="Arial"/>
          <w:sz w:val="22"/>
          <w:szCs w:val="22"/>
          <w:lang w:eastAsia="lt-LT"/>
        </w:rPr>
        <w:t xml:space="preserve"> už suteiktas Paslaugas</w:t>
      </w:r>
      <w:r w:rsidRPr="00552C1B">
        <w:rPr>
          <w:rFonts w:ascii="Arial" w:hAnsi="Arial" w:cs="Arial"/>
          <w:sz w:val="22"/>
          <w:szCs w:val="22"/>
          <w:lang w:eastAsia="lt-LT"/>
        </w:rPr>
        <w:t xml:space="preserve"> dokumentus, kaip numatyta </w:t>
      </w:r>
      <w:r w:rsidR="00D12F47" w:rsidRPr="00552C1B">
        <w:rPr>
          <w:rFonts w:ascii="Arial" w:hAnsi="Arial" w:cs="Arial"/>
          <w:sz w:val="22"/>
          <w:szCs w:val="22"/>
          <w:lang w:eastAsia="lt-LT"/>
        </w:rPr>
        <w:t xml:space="preserve">Sutarties </w:t>
      </w:r>
      <w:r w:rsidR="00ED18CA" w:rsidRPr="00552C1B">
        <w:rPr>
          <w:rFonts w:ascii="Arial" w:hAnsi="Arial" w:cs="Arial"/>
          <w:sz w:val="22"/>
          <w:szCs w:val="22"/>
          <w:lang w:eastAsia="lt-LT"/>
        </w:rPr>
        <w:t xml:space="preserve"> </w:t>
      </w:r>
      <w:r w:rsidR="00CD107B" w:rsidRPr="00552C1B">
        <w:rPr>
          <w:rFonts w:ascii="Arial" w:hAnsi="Arial" w:cs="Arial"/>
          <w:sz w:val="22"/>
          <w:szCs w:val="22"/>
          <w:lang w:eastAsia="lt-LT"/>
        </w:rPr>
        <w:t>5.2</w:t>
      </w:r>
      <w:r w:rsidR="00ED18CA" w:rsidRPr="00552C1B">
        <w:rPr>
          <w:rFonts w:ascii="Arial" w:hAnsi="Arial" w:cs="Arial"/>
          <w:sz w:val="22"/>
          <w:szCs w:val="22"/>
          <w:lang w:eastAsia="lt-LT"/>
        </w:rPr>
        <w:t xml:space="preserve"> </w:t>
      </w:r>
      <w:r w:rsidR="000B1F8B" w:rsidRPr="00552C1B">
        <w:rPr>
          <w:rFonts w:ascii="Arial" w:hAnsi="Arial" w:cs="Arial"/>
          <w:sz w:val="22"/>
          <w:szCs w:val="22"/>
          <w:lang w:eastAsia="lt-LT"/>
        </w:rPr>
        <w:t>papunktyje</w:t>
      </w:r>
      <w:r w:rsidRPr="00552C1B">
        <w:rPr>
          <w:rFonts w:ascii="Arial" w:hAnsi="Arial" w:cs="Arial"/>
          <w:sz w:val="22"/>
          <w:szCs w:val="22"/>
          <w:lang w:eastAsia="lt-LT"/>
        </w:rPr>
        <w:t>.</w:t>
      </w:r>
      <w:bookmarkStart w:id="6" w:name="_Hlk148369201"/>
      <w:r w:rsidR="00805B12" w:rsidRPr="00552C1B">
        <w:rPr>
          <w:rStyle w:val="Komentaronuoroda"/>
          <w:rFonts w:ascii="Arial" w:eastAsiaTheme="majorEastAsia" w:hAnsi="Arial" w:cs="Arial"/>
          <w:sz w:val="22"/>
          <w:szCs w:val="22"/>
        </w:rPr>
        <w:t xml:space="preserve"> </w:t>
      </w:r>
      <w:r w:rsidR="00805B12" w:rsidRPr="00552C1B">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6"/>
      <w:r w:rsidRPr="00552C1B">
        <w:rPr>
          <w:rFonts w:ascii="Arial" w:hAnsi="Arial" w:cs="Arial"/>
          <w:sz w:val="22"/>
          <w:szCs w:val="22"/>
          <w:lang w:eastAsia="lt-LT"/>
        </w:rPr>
        <w:t>.</w:t>
      </w:r>
      <w:r w:rsidR="00FA2C4D" w:rsidRPr="00552C1B">
        <w:rPr>
          <w:rFonts w:ascii="Arial" w:hAnsi="Arial" w:cs="Arial"/>
          <w:sz w:val="22"/>
          <w:szCs w:val="22"/>
        </w:rPr>
        <w:t xml:space="preserve"> </w:t>
      </w:r>
    </w:p>
    <w:p w14:paraId="1114EDB3" w14:textId="58C2F36D" w:rsidR="00FA2C4D" w:rsidRPr="00552C1B" w:rsidRDefault="00FA2C4D" w:rsidP="004E200A">
      <w:pPr>
        <w:pStyle w:val="Sraopastraipa"/>
        <w:numPr>
          <w:ilvl w:val="1"/>
          <w:numId w:val="17"/>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Sutartyje nustatyta tvarka, laiku ir tinkamai neįvykdžius ir neperdavus Užsakovui Paslaugų ar atitinkamos jų dalies bei to nepatvirtinus atsiskaitymo už suteiktas Paslaugas dokument</w:t>
      </w:r>
      <w:r w:rsidR="00FF79E9" w:rsidRPr="00552C1B">
        <w:rPr>
          <w:rFonts w:ascii="Arial" w:hAnsi="Arial" w:cs="Arial"/>
          <w:sz w:val="22"/>
          <w:szCs w:val="22"/>
          <w:lang w:eastAsia="lt-LT"/>
        </w:rPr>
        <w:t>ais</w:t>
      </w:r>
      <w:r w:rsidRPr="00552C1B">
        <w:rPr>
          <w:rFonts w:ascii="Arial" w:hAnsi="Arial" w:cs="Arial"/>
          <w:sz w:val="22"/>
          <w:szCs w:val="22"/>
          <w:lang w:eastAsia="lt-LT"/>
        </w:rPr>
        <w:t>, apmokėjimo terminai yra nukeliami vėlavimo laikotarpiui.</w:t>
      </w:r>
    </w:p>
    <w:p w14:paraId="6AEF9E3A" w14:textId="77777777" w:rsidR="00FA2C4D" w:rsidRPr="00552C1B" w:rsidRDefault="00FA2C4D" w:rsidP="004E200A">
      <w:pPr>
        <w:pStyle w:val="Sraopastraipa"/>
        <w:numPr>
          <w:ilvl w:val="1"/>
          <w:numId w:val="17"/>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684CFE17" w14:textId="77777777" w:rsidR="00FA2C4D" w:rsidRPr="00552C1B" w:rsidRDefault="00FA2C4D" w:rsidP="004E200A">
      <w:pPr>
        <w:pStyle w:val="Sraopastraipa"/>
        <w:numPr>
          <w:ilvl w:val="1"/>
          <w:numId w:val="17"/>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Tuo atveju, kai Užsakovas atsisako Sutartyje numatytų Paslaugų, Užsakovas sumoka Teikėjui tik už tinkamai ir laiku iki Sutarties nutraukimo dienos suteiktas Paslaugas.</w:t>
      </w:r>
    </w:p>
    <w:p w14:paraId="6CBCAD8A" w14:textId="483CF788" w:rsidR="00FA2C4D" w:rsidRPr="00552C1B" w:rsidRDefault="00FA2C4D" w:rsidP="004E200A">
      <w:pPr>
        <w:pStyle w:val="Sraopastraipa"/>
        <w:numPr>
          <w:ilvl w:val="1"/>
          <w:numId w:val="17"/>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Užsakovas turi teisę be atskiro išankstinio Teikėjo įspėjimo sulaikyti ir (ar) išskaičiuoti iš Paslaugų Teikėjui pagal šią Sutartį mokėtinų sumų visas ir bet kokias nuostolių kompensavimo ir (ar) netesybų (delspinigių, baudų) sumas, Teikėjo mokėtinas Užsakovui,</w:t>
      </w:r>
      <w:r w:rsidR="00873648" w:rsidRPr="00552C1B">
        <w:rPr>
          <w:rFonts w:ascii="Arial" w:hAnsi="Arial" w:cs="Arial"/>
          <w:sz w:val="22"/>
          <w:szCs w:val="22"/>
          <w:lang w:eastAsia="lt-LT"/>
        </w:rPr>
        <w:t xml:space="preserve"> </w:t>
      </w:r>
      <w:r w:rsidRPr="00552C1B">
        <w:rPr>
          <w:rFonts w:ascii="Arial" w:hAnsi="Arial" w:cs="Arial"/>
          <w:sz w:val="22"/>
          <w:szCs w:val="22"/>
          <w:lang w:eastAsia="lt-LT"/>
        </w:rPr>
        <w:t>t. y. Užsakovui vienašališkai įskaitant vienarūšį priešpriešinį reikalavimą dėl atitinkamos sumos. Apie atliktą įskaitymą Užsakovas raštu informuoja Teikėją.</w:t>
      </w:r>
    </w:p>
    <w:p w14:paraId="1D5A8AA2" w14:textId="51B7410C" w:rsidR="00FA2C4D" w:rsidRPr="00552C1B" w:rsidRDefault="00FA2C4D" w:rsidP="004E200A">
      <w:pPr>
        <w:pStyle w:val="Sraopastraipa"/>
        <w:numPr>
          <w:ilvl w:val="1"/>
          <w:numId w:val="17"/>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 xml:space="preserve">Užsakovas turi teisę, raštu pranešęs Teikėjui, sustabdyti Teikėjui pagal Sutartį priklausančius mokėjimus, jeigu Teikėjas nevykdo arba netinkamai vykdo Sutarties </w:t>
      </w:r>
      <w:r w:rsidR="00FF79E9" w:rsidRPr="00552C1B">
        <w:rPr>
          <w:rFonts w:ascii="Arial" w:hAnsi="Arial" w:cs="Arial"/>
          <w:sz w:val="22"/>
          <w:szCs w:val="22"/>
          <w:lang w:eastAsia="lt-LT"/>
        </w:rPr>
        <w:fldChar w:fldCharType="begin"/>
      </w:r>
      <w:r w:rsidR="00FF79E9" w:rsidRPr="00552C1B">
        <w:rPr>
          <w:rFonts w:ascii="Arial" w:hAnsi="Arial" w:cs="Arial"/>
          <w:sz w:val="22"/>
          <w:szCs w:val="22"/>
          <w:lang w:eastAsia="lt-LT"/>
        </w:rPr>
        <w:instrText xml:space="preserve"> REF _Ref161410342 \r \h </w:instrText>
      </w:r>
      <w:r w:rsidR="00552C1B" w:rsidRPr="00552C1B">
        <w:rPr>
          <w:rFonts w:ascii="Arial" w:hAnsi="Arial" w:cs="Arial"/>
          <w:sz w:val="22"/>
          <w:szCs w:val="22"/>
          <w:lang w:eastAsia="lt-LT"/>
        </w:rPr>
        <w:instrText xml:space="preserve"> \* MERGEFORMAT </w:instrText>
      </w:r>
      <w:r w:rsidR="00FF79E9" w:rsidRPr="00552C1B">
        <w:rPr>
          <w:rFonts w:ascii="Arial" w:hAnsi="Arial" w:cs="Arial"/>
          <w:sz w:val="22"/>
          <w:szCs w:val="22"/>
          <w:lang w:eastAsia="lt-LT"/>
        </w:rPr>
      </w:r>
      <w:r w:rsidR="00FF79E9" w:rsidRPr="00552C1B">
        <w:rPr>
          <w:rFonts w:ascii="Arial" w:hAnsi="Arial" w:cs="Arial"/>
          <w:sz w:val="22"/>
          <w:szCs w:val="22"/>
          <w:lang w:eastAsia="lt-LT"/>
        </w:rPr>
        <w:fldChar w:fldCharType="separate"/>
      </w:r>
      <w:r w:rsidR="00882A76" w:rsidRPr="00552C1B">
        <w:rPr>
          <w:rFonts w:ascii="Arial" w:hAnsi="Arial" w:cs="Arial"/>
          <w:sz w:val="22"/>
          <w:szCs w:val="22"/>
          <w:lang w:eastAsia="lt-LT"/>
        </w:rPr>
        <w:t>4.3.7</w:t>
      </w:r>
      <w:r w:rsidR="00FF79E9" w:rsidRPr="00552C1B">
        <w:rPr>
          <w:rFonts w:ascii="Arial" w:hAnsi="Arial" w:cs="Arial"/>
          <w:sz w:val="22"/>
          <w:szCs w:val="22"/>
          <w:lang w:eastAsia="lt-LT"/>
        </w:rPr>
        <w:fldChar w:fldCharType="end"/>
      </w:r>
      <w:r w:rsidRPr="00552C1B">
        <w:rPr>
          <w:rFonts w:ascii="Arial" w:hAnsi="Arial" w:cs="Arial"/>
          <w:sz w:val="22"/>
          <w:szCs w:val="22"/>
          <w:lang w:eastAsia="lt-LT"/>
        </w:rPr>
        <w:t xml:space="preserve"> papunktyje prisiimtus įsipareigojimus, kol šie įsipareigojimai bus tinkamai įvykdyti.</w:t>
      </w:r>
    </w:p>
    <w:p w14:paraId="35853A4D" w14:textId="10158005" w:rsidR="00FA2C4D" w:rsidRPr="00552C1B" w:rsidRDefault="00FA2C4D" w:rsidP="004E200A">
      <w:pPr>
        <w:pStyle w:val="Sraopastraipa"/>
        <w:numPr>
          <w:ilvl w:val="1"/>
          <w:numId w:val="17"/>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 xml:space="preserve">Užsakovas, gavęs atsiskaitymo dokumentus (Sutarties </w:t>
      </w:r>
      <w:r w:rsidR="00B22638">
        <w:rPr>
          <w:rFonts w:ascii="Arial" w:hAnsi="Arial" w:cs="Arial"/>
          <w:sz w:val="22"/>
          <w:szCs w:val="22"/>
          <w:lang w:eastAsia="lt-LT"/>
        </w:rPr>
        <w:fldChar w:fldCharType="begin"/>
      </w:r>
      <w:r w:rsidR="00B22638">
        <w:rPr>
          <w:rFonts w:ascii="Arial" w:hAnsi="Arial" w:cs="Arial"/>
          <w:sz w:val="22"/>
          <w:szCs w:val="22"/>
          <w:lang w:eastAsia="lt-LT"/>
        </w:rPr>
        <w:instrText xml:space="preserve"> REF _Ref172815911 \r \h </w:instrText>
      </w:r>
      <w:r w:rsidR="00B22638">
        <w:rPr>
          <w:rFonts w:ascii="Arial" w:hAnsi="Arial" w:cs="Arial"/>
          <w:sz w:val="22"/>
          <w:szCs w:val="22"/>
          <w:lang w:eastAsia="lt-LT"/>
        </w:rPr>
      </w:r>
      <w:r w:rsidR="00B22638">
        <w:rPr>
          <w:rFonts w:ascii="Arial" w:hAnsi="Arial" w:cs="Arial"/>
          <w:sz w:val="22"/>
          <w:szCs w:val="22"/>
          <w:lang w:eastAsia="lt-LT"/>
        </w:rPr>
        <w:fldChar w:fldCharType="separate"/>
      </w:r>
      <w:r w:rsidR="00B22638">
        <w:rPr>
          <w:rFonts w:ascii="Arial" w:hAnsi="Arial" w:cs="Arial"/>
          <w:sz w:val="22"/>
          <w:szCs w:val="22"/>
          <w:lang w:eastAsia="lt-LT"/>
        </w:rPr>
        <w:t>5.2</w:t>
      </w:r>
      <w:r w:rsidR="00B22638">
        <w:rPr>
          <w:rFonts w:ascii="Arial" w:hAnsi="Arial" w:cs="Arial"/>
          <w:sz w:val="22"/>
          <w:szCs w:val="22"/>
          <w:lang w:eastAsia="lt-LT"/>
        </w:rPr>
        <w:fldChar w:fldCharType="end"/>
      </w:r>
      <w:r w:rsidRPr="00552C1B">
        <w:rPr>
          <w:rFonts w:ascii="Arial" w:hAnsi="Arial" w:cs="Arial"/>
          <w:sz w:val="22"/>
          <w:szCs w:val="22"/>
          <w:lang w:eastAsia="lt-LT"/>
        </w:rPr>
        <w:t xml:space="preserve"> papunktis) apie faktiškai suteiktas Paslaugas, juos per 10 (dešimt) darbo dienų pasirašo arba raštu pateikia atsisakymo pasirašyti priežastis.</w:t>
      </w:r>
    </w:p>
    <w:p w14:paraId="531A6075" w14:textId="77777777" w:rsidR="00FA2C4D" w:rsidRPr="00552C1B" w:rsidRDefault="00FA2C4D" w:rsidP="004E200A">
      <w:pPr>
        <w:pStyle w:val="Sraopastraipa"/>
        <w:numPr>
          <w:ilvl w:val="1"/>
          <w:numId w:val="17"/>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Kas mėnesį Teikėjui mokėtina suma bus apskaičiuojama kiekvieno per ataskaitinį mėnesį atlikto laboratorinio tyrimo ir bandymo faktinį kiekį dauginant iš Sutartyje numatyto įkainio.</w:t>
      </w:r>
    </w:p>
    <w:p w14:paraId="64F447E4" w14:textId="35F34318" w:rsidR="00A00636" w:rsidRPr="00552C1B" w:rsidRDefault="00FA2C4D" w:rsidP="004E200A">
      <w:pPr>
        <w:pStyle w:val="Sraopastraipa"/>
        <w:numPr>
          <w:ilvl w:val="1"/>
          <w:numId w:val="17"/>
        </w:numPr>
        <w:tabs>
          <w:tab w:val="left" w:pos="993"/>
        </w:tabs>
        <w:ind w:left="0" w:firstLine="567"/>
        <w:rPr>
          <w:rFonts w:ascii="Arial" w:hAnsi="Arial" w:cs="Arial"/>
          <w:sz w:val="22"/>
          <w:szCs w:val="22"/>
          <w:lang w:eastAsia="lt-LT"/>
        </w:rPr>
      </w:pPr>
      <w:r w:rsidRPr="00552C1B">
        <w:rPr>
          <w:rFonts w:ascii="Arial" w:hAnsi="Arial" w:cs="Arial"/>
          <w:sz w:val="22"/>
          <w:szCs w:val="22"/>
          <w:lang w:eastAsia="lt-LT"/>
        </w:rPr>
        <w:t>Užsakovas už suteiktas Paslaugas atsiskaito mokėjimo pavedimu į Teikėjo nurodytą banko sąskaitą</w:t>
      </w:r>
      <w:r w:rsidR="000B1F8B" w:rsidRPr="00552C1B">
        <w:rPr>
          <w:rFonts w:ascii="Arial" w:hAnsi="Arial" w:cs="Arial"/>
          <w:sz w:val="22"/>
          <w:szCs w:val="22"/>
          <w:lang w:eastAsia="lt-LT"/>
        </w:rPr>
        <w:t xml:space="preserve"> </w:t>
      </w:r>
    </w:p>
    <w:p w14:paraId="0AEF93D8" w14:textId="62A4843E" w:rsidR="00A00636" w:rsidRPr="00552C1B" w:rsidRDefault="00A00636" w:rsidP="00FF6F30">
      <w:pPr>
        <w:tabs>
          <w:tab w:val="left" w:pos="993"/>
        </w:tabs>
        <w:ind w:left="567"/>
        <w:rPr>
          <w:rFonts w:ascii="Arial" w:hAnsi="Arial" w:cs="Arial"/>
          <w:sz w:val="22"/>
          <w:szCs w:val="22"/>
          <w:lang w:eastAsia="lt-LT"/>
        </w:rPr>
      </w:pPr>
    </w:p>
    <w:p w14:paraId="5F9646BB" w14:textId="77777777" w:rsidR="00A00636" w:rsidRPr="00552C1B" w:rsidRDefault="00A00636" w:rsidP="003F4171">
      <w:pPr>
        <w:tabs>
          <w:tab w:val="left" w:pos="851"/>
        </w:tabs>
        <w:ind w:firstLine="567"/>
        <w:contextualSpacing/>
        <w:jc w:val="center"/>
        <w:rPr>
          <w:rFonts w:ascii="Arial" w:hAnsi="Arial" w:cs="Arial"/>
          <w:sz w:val="22"/>
          <w:szCs w:val="22"/>
          <w:lang w:eastAsia="lt-LT"/>
        </w:rPr>
      </w:pPr>
    </w:p>
    <w:p w14:paraId="245215DF" w14:textId="4AC1EF68" w:rsidR="00057D23" w:rsidRPr="00552C1B" w:rsidRDefault="00057D23" w:rsidP="00672767">
      <w:pPr>
        <w:pStyle w:val="Sraopastraipa"/>
        <w:tabs>
          <w:tab w:val="left" w:pos="0"/>
          <w:tab w:val="left" w:pos="851"/>
          <w:tab w:val="left" w:pos="3828"/>
        </w:tabs>
        <w:ind w:left="0"/>
        <w:jc w:val="center"/>
        <w:rPr>
          <w:rFonts w:ascii="Arial" w:hAnsi="Arial" w:cs="Arial"/>
          <w:bCs/>
          <w:i/>
          <w:iCs/>
          <w:sz w:val="22"/>
          <w:szCs w:val="22"/>
          <w:lang w:eastAsia="lt-LT"/>
        </w:rPr>
      </w:pPr>
      <w:r w:rsidRPr="00552C1B">
        <w:rPr>
          <w:rFonts w:ascii="Arial" w:hAnsi="Arial" w:cs="Arial"/>
          <w:bCs/>
          <w:i/>
          <w:iCs/>
          <w:sz w:val="22"/>
          <w:szCs w:val="22"/>
          <w:lang w:eastAsia="lt-LT"/>
        </w:rPr>
        <w:t xml:space="preserve">V.B. </w:t>
      </w:r>
      <w:r w:rsidRPr="00552C1B">
        <w:rPr>
          <w:rFonts w:ascii="Arial" w:eastAsiaTheme="majorEastAsia" w:hAnsi="Arial" w:cs="Arial"/>
          <w:i/>
          <w:iCs/>
          <w:sz w:val="22"/>
          <w:szCs w:val="22"/>
          <w:lang w:eastAsia="lt-LT"/>
        </w:rPr>
        <w:t>Tiesioginio atsiskaitymo su subt</w:t>
      </w:r>
      <w:r w:rsidR="000D2944" w:rsidRPr="00552C1B">
        <w:rPr>
          <w:rFonts w:ascii="Arial" w:eastAsiaTheme="majorEastAsia" w:hAnsi="Arial" w:cs="Arial"/>
          <w:i/>
          <w:iCs/>
          <w:sz w:val="22"/>
          <w:szCs w:val="22"/>
          <w:lang w:eastAsia="lt-LT"/>
        </w:rPr>
        <w:t>ei</w:t>
      </w:r>
      <w:r w:rsidRPr="00552C1B">
        <w:rPr>
          <w:rFonts w:ascii="Arial" w:eastAsiaTheme="majorEastAsia" w:hAnsi="Arial" w:cs="Arial"/>
          <w:i/>
          <w:iCs/>
          <w:sz w:val="22"/>
          <w:szCs w:val="22"/>
          <w:lang w:eastAsia="lt-LT"/>
        </w:rPr>
        <w:t>kėjais sąlygos</w:t>
      </w:r>
    </w:p>
    <w:p w14:paraId="7C1DBFC9" w14:textId="77777777" w:rsidR="00057D23" w:rsidRPr="00552C1B" w:rsidRDefault="00057D23" w:rsidP="00672767">
      <w:pPr>
        <w:tabs>
          <w:tab w:val="left" w:pos="851"/>
          <w:tab w:val="left" w:pos="1134"/>
        </w:tabs>
        <w:rPr>
          <w:rFonts w:ascii="Arial" w:hAnsi="Arial" w:cs="Arial"/>
          <w:sz w:val="22"/>
          <w:szCs w:val="22"/>
          <w:lang w:eastAsia="lt-LT"/>
        </w:rPr>
      </w:pPr>
    </w:p>
    <w:p w14:paraId="62339E6B" w14:textId="77777777" w:rsidR="00B8214D" w:rsidRPr="00552C1B" w:rsidRDefault="00B8214D" w:rsidP="00A82938">
      <w:pPr>
        <w:pStyle w:val="Sraopastraipa"/>
        <w:numPr>
          <w:ilvl w:val="1"/>
          <w:numId w:val="13"/>
        </w:numPr>
        <w:tabs>
          <w:tab w:val="left" w:pos="993"/>
        </w:tabs>
        <w:ind w:left="0" w:firstLine="567"/>
        <w:rPr>
          <w:rFonts w:ascii="Arial" w:hAnsi="Arial" w:cs="Arial"/>
          <w:sz w:val="22"/>
          <w:szCs w:val="22"/>
        </w:rPr>
      </w:pPr>
      <w:r w:rsidRPr="00552C1B">
        <w:rPr>
          <w:rFonts w:ascii="Arial" w:hAnsi="Arial" w:cs="Arial"/>
          <w:sz w:val="22"/>
          <w:szCs w:val="22"/>
          <w:lang w:eastAsia="lt-LT"/>
        </w:rPr>
        <w:t>Tiesioginis atsiskaitymas su ūkio subjektais, kurių pajėgumais Teikėjas remiasi, išskyrus subteikėjus, nenumatytas.</w:t>
      </w:r>
    </w:p>
    <w:p w14:paraId="57EBEDF1" w14:textId="5D792182" w:rsidR="00B8214D" w:rsidRPr="00552C1B" w:rsidRDefault="00B8214D" w:rsidP="00A82938">
      <w:pPr>
        <w:pStyle w:val="Sraopastraipa"/>
        <w:numPr>
          <w:ilvl w:val="1"/>
          <w:numId w:val="32"/>
        </w:numPr>
        <w:tabs>
          <w:tab w:val="left" w:pos="993"/>
        </w:tabs>
        <w:ind w:left="0" w:firstLine="567"/>
        <w:rPr>
          <w:rFonts w:ascii="Arial" w:hAnsi="Arial" w:cs="Arial"/>
          <w:sz w:val="22"/>
          <w:szCs w:val="22"/>
        </w:rPr>
      </w:pPr>
      <w:r w:rsidRPr="00552C1B">
        <w:rPr>
          <w:rFonts w:ascii="Arial" w:hAnsi="Arial" w:cs="Arial"/>
          <w:sz w:val="22"/>
          <w:szCs w:val="22"/>
        </w:rPr>
        <w:t>Teikėjui Sutarties vykdymui pasitelkus subteikėjus, Užsakovas ne vėliau kaip per 3 darbo dienas nuo Sutarties pasirašymo (jei yra žinomi subteikėjai), arba nuo informacijos apie subt</w:t>
      </w:r>
      <w:r w:rsidR="007F1DF8" w:rsidRPr="00552C1B">
        <w:rPr>
          <w:rFonts w:ascii="Arial" w:hAnsi="Arial" w:cs="Arial"/>
          <w:sz w:val="22"/>
          <w:szCs w:val="22"/>
        </w:rPr>
        <w:t>ei</w:t>
      </w:r>
      <w:r w:rsidRPr="00552C1B">
        <w:rPr>
          <w:rFonts w:ascii="Arial" w:hAnsi="Arial" w:cs="Arial"/>
          <w:sz w:val="22"/>
          <w:szCs w:val="22"/>
        </w:rPr>
        <w:t xml:space="preserv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 </w:t>
      </w:r>
    </w:p>
    <w:p w14:paraId="111416B0" w14:textId="77777777" w:rsidR="00B8214D" w:rsidRPr="00552C1B" w:rsidRDefault="00B8214D" w:rsidP="00A82938">
      <w:pPr>
        <w:pStyle w:val="Sraopastraipa"/>
        <w:numPr>
          <w:ilvl w:val="1"/>
          <w:numId w:val="33"/>
        </w:numPr>
        <w:tabs>
          <w:tab w:val="left" w:pos="993"/>
        </w:tabs>
        <w:ind w:left="0" w:firstLine="567"/>
        <w:rPr>
          <w:rFonts w:ascii="Arial" w:hAnsi="Arial" w:cs="Arial"/>
          <w:sz w:val="22"/>
          <w:szCs w:val="22"/>
        </w:rPr>
      </w:pPr>
      <w:r w:rsidRPr="00552C1B">
        <w:rPr>
          <w:rFonts w:ascii="Arial" w:hAnsi="Arial" w:cs="Arial"/>
          <w:sz w:val="22"/>
          <w:szCs w:val="22"/>
        </w:rPr>
        <w:t>Subteikėjas, po trišalės sutarties sudarymo, norėdamas pasinaudoti tiesioginio atsiskaitymo galimybe, pateikia Užsakovui atsiskaitymo dokumentus trišalėje sutartyje nustatyta tvarka ir terminais.</w:t>
      </w:r>
    </w:p>
    <w:p w14:paraId="4AB71323" w14:textId="77777777" w:rsidR="00B8214D" w:rsidRPr="00552C1B" w:rsidRDefault="00B8214D" w:rsidP="00A82938">
      <w:pPr>
        <w:pStyle w:val="Sraopastraipa"/>
        <w:numPr>
          <w:ilvl w:val="1"/>
          <w:numId w:val="34"/>
        </w:numPr>
        <w:tabs>
          <w:tab w:val="left" w:pos="993"/>
        </w:tabs>
        <w:ind w:left="0" w:firstLine="567"/>
        <w:rPr>
          <w:rFonts w:ascii="Arial" w:hAnsi="Arial" w:cs="Arial"/>
          <w:sz w:val="22"/>
          <w:szCs w:val="22"/>
        </w:rPr>
      </w:pPr>
      <w:bookmarkStart w:id="7" w:name="_Hlk62722320"/>
      <w:r w:rsidRPr="00552C1B">
        <w:rPr>
          <w:rFonts w:ascii="Arial" w:hAnsi="Arial" w:cs="Arial"/>
          <w:sz w:val="22"/>
          <w:szCs w:val="22"/>
        </w:rPr>
        <w:t>Tiesioginis atsiskaitymas su sub</w:t>
      </w:r>
      <w:r w:rsidRPr="00552C1B">
        <w:rPr>
          <w:rFonts w:ascii="Arial" w:hAnsi="Arial" w:cs="Arial"/>
          <w:sz w:val="22"/>
          <w:szCs w:val="22"/>
          <w:lang w:eastAsia="lt-LT"/>
        </w:rPr>
        <w:t>teikėju</w:t>
      </w:r>
      <w:r w:rsidRPr="00552C1B">
        <w:rPr>
          <w:rFonts w:ascii="Arial" w:hAnsi="Arial" w:cs="Arial"/>
          <w:sz w:val="22"/>
          <w:szCs w:val="22"/>
        </w:rPr>
        <w:t xml:space="preserve"> gali būti atliekamas tik po to, kai sub</w:t>
      </w:r>
      <w:r w:rsidRPr="00552C1B">
        <w:rPr>
          <w:rFonts w:ascii="Arial" w:hAnsi="Arial" w:cs="Arial"/>
          <w:sz w:val="22"/>
          <w:szCs w:val="22"/>
          <w:lang w:eastAsia="lt-LT"/>
        </w:rPr>
        <w:t>teikėjas</w:t>
      </w:r>
      <w:r w:rsidRPr="00552C1B">
        <w:rPr>
          <w:rFonts w:ascii="Arial" w:hAnsi="Arial" w:cs="Arial"/>
          <w:sz w:val="22"/>
          <w:szCs w:val="22"/>
        </w:rPr>
        <w:t xml:space="preserve"> pateikia visą jam perduotą Paslaugų dalį ir pateikia </w:t>
      </w:r>
      <w:r w:rsidRPr="00552C1B">
        <w:rPr>
          <w:rFonts w:ascii="Arial" w:hAnsi="Arial" w:cs="Arial"/>
          <w:color w:val="000000" w:themeColor="text1"/>
          <w:sz w:val="22"/>
          <w:szCs w:val="22"/>
        </w:rPr>
        <w:t>Užsakov</w:t>
      </w:r>
      <w:r w:rsidRPr="00552C1B">
        <w:rPr>
          <w:rFonts w:ascii="Arial" w:hAnsi="Arial" w:cs="Arial"/>
          <w:sz w:val="22"/>
          <w:szCs w:val="22"/>
        </w:rPr>
        <w:t xml:space="preserve">ui atsiskaitymo dokumentus, nurodytus Sutarties V skyriuje „Atsiskaitymo tvarka“, o </w:t>
      </w:r>
      <w:r w:rsidRPr="00552C1B">
        <w:rPr>
          <w:rFonts w:ascii="Arial" w:hAnsi="Arial" w:cs="Arial"/>
          <w:color w:val="000000" w:themeColor="text1"/>
          <w:sz w:val="22"/>
          <w:szCs w:val="22"/>
        </w:rPr>
        <w:t>Užsakov</w:t>
      </w:r>
      <w:r w:rsidRPr="00552C1B">
        <w:rPr>
          <w:rFonts w:ascii="Arial" w:hAnsi="Arial" w:cs="Arial"/>
          <w:sz w:val="22"/>
          <w:szCs w:val="22"/>
        </w:rPr>
        <w:t xml:space="preserve">as priima atsiskaitymo dokumentus. </w:t>
      </w:r>
      <w:r w:rsidRPr="00552C1B">
        <w:rPr>
          <w:rFonts w:ascii="Arial" w:hAnsi="Arial" w:cs="Arial"/>
          <w:sz w:val="22"/>
          <w:szCs w:val="22"/>
          <w:lang w:eastAsia="lt-LT"/>
        </w:rPr>
        <w:t>Subteikėjui</w:t>
      </w:r>
      <w:r w:rsidRPr="00552C1B">
        <w:rPr>
          <w:rFonts w:ascii="Arial" w:hAnsi="Arial" w:cs="Arial"/>
          <w:sz w:val="22"/>
          <w:szCs w:val="22"/>
        </w:rPr>
        <w:t xml:space="preserve"> negali būti mokamas avansas.</w:t>
      </w:r>
      <w:bookmarkEnd w:id="7"/>
    </w:p>
    <w:p w14:paraId="6C65FE34" w14:textId="77777777" w:rsidR="00B8214D" w:rsidRPr="00552C1B" w:rsidRDefault="00B8214D" w:rsidP="00A82938">
      <w:pPr>
        <w:pStyle w:val="Sraopastraipa"/>
        <w:numPr>
          <w:ilvl w:val="1"/>
          <w:numId w:val="35"/>
        </w:numPr>
        <w:tabs>
          <w:tab w:val="left" w:pos="993"/>
        </w:tabs>
        <w:ind w:left="0" w:firstLine="567"/>
        <w:rPr>
          <w:rFonts w:ascii="Arial" w:hAnsi="Arial" w:cs="Arial"/>
          <w:sz w:val="22"/>
          <w:szCs w:val="22"/>
        </w:rPr>
      </w:pPr>
      <w:r w:rsidRPr="00552C1B">
        <w:rPr>
          <w:rFonts w:ascii="Arial" w:hAnsi="Arial" w:cs="Arial"/>
          <w:sz w:val="22"/>
          <w:szCs w:val="22"/>
        </w:rPr>
        <w:t>Kilus ginčui tarp Teikėjo ir subteikėjo, jie ginčus sprendžia savarankiškai, Užsakovui nedalyvaujant.</w:t>
      </w:r>
    </w:p>
    <w:p w14:paraId="1FD5FE97" w14:textId="77777777" w:rsidR="00B8214D" w:rsidRPr="00552C1B" w:rsidRDefault="00B8214D" w:rsidP="00A82938">
      <w:pPr>
        <w:pStyle w:val="Sraopastraipa"/>
        <w:numPr>
          <w:ilvl w:val="1"/>
          <w:numId w:val="36"/>
        </w:numPr>
        <w:tabs>
          <w:tab w:val="left" w:pos="993"/>
        </w:tabs>
        <w:ind w:left="0" w:firstLine="567"/>
        <w:rPr>
          <w:rFonts w:ascii="Arial" w:hAnsi="Arial" w:cs="Arial"/>
          <w:sz w:val="22"/>
          <w:szCs w:val="22"/>
        </w:rPr>
      </w:pPr>
      <w:r w:rsidRPr="00552C1B">
        <w:rPr>
          <w:rFonts w:ascii="Arial" w:hAnsi="Arial" w:cs="Arial"/>
          <w:sz w:val="22"/>
          <w:szCs w:val="22"/>
        </w:rPr>
        <w:t>Subteikėjui išmokėtų sumų dydžiu mažinamos Teikėjui mokėtinos sumos.</w:t>
      </w:r>
    </w:p>
    <w:p w14:paraId="154BA5F9" w14:textId="77777777" w:rsidR="00057D23" w:rsidRPr="00552C1B" w:rsidRDefault="00057D23" w:rsidP="003F4171">
      <w:pPr>
        <w:pStyle w:val="Sraopastraipa"/>
        <w:tabs>
          <w:tab w:val="left" w:pos="0"/>
          <w:tab w:val="left" w:pos="851"/>
          <w:tab w:val="left" w:pos="993"/>
        </w:tabs>
        <w:ind w:left="567" w:firstLine="567"/>
        <w:jc w:val="center"/>
        <w:rPr>
          <w:rFonts w:ascii="Arial" w:hAnsi="Arial" w:cs="Arial"/>
          <w:b/>
          <w:sz w:val="22"/>
          <w:szCs w:val="22"/>
          <w:lang w:eastAsia="lt-LT"/>
        </w:rPr>
      </w:pPr>
    </w:p>
    <w:p w14:paraId="483B7C10" w14:textId="1DE736D3" w:rsidR="00A00636" w:rsidRPr="00552C1B" w:rsidRDefault="00A00636" w:rsidP="00672767">
      <w:pPr>
        <w:pStyle w:val="Sraopastraipa"/>
        <w:tabs>
          <w:tab w:val="left" w:pos="0"/>
          <w:tab w:val="left" w:pos="851"/>
          <w:tab w:val="left" w:pos="993"/>
        </w:tabs>
        <w:ind w:left="0"/>
        <w:jc w:val="center"/>
        <w:rPr>
          <w:rFonts w:ascii="Arial" w:hAnsi="Arial" w:cs="Arial"/>
          <w:b/>
          <w:sz w:val="22"/>
          <w:szCs w:val="22"/>
          <w:lang w:eastAsia="lt-LT"/>
        </w:rPr>
      </w:pPr>
      <w:r w:rsidRPr="00552C1B">
        <w:rPr>
          <w:rFonts w:ascii="Arial" w:hAnsi="Arial" w:cs="Arial"/>
          <w:b/>
          <w:sz w:val="22"/>
          <w:szCs w:val="22"/>
          <w:lang w:eastAsia="lt-LT"/>
        </w:rPr>
        <w:t>V</w:t>
      </w:r>
      <w:r w:rsidR="00CA252E" w:rsidRPr="00552C1B">
        <w:rPr>
          <w:rFonts w:ascii="Arial" w:hAnsi="Arial" w:cs="Arial"/>
          <w:b/>
          <w:sz w:val="22"/>
          <w:szCs w:val="22"/>
          <w:lang w:eastAsia="lt-LT"/>
        </w:rPr>
        <w:t>I</w:t>
      </w:r>
      <w:r w:rsidRPr="00552C1B">
        <w:rPr>
          <w:rFonts w:ascii="Arial" w:hAnsi="Arial" w:cs="Arial"/>
          <w:b/>
          <w:sz w:val="22"/>
          <w:szCs w:val="22"/>
          <w:lang w:eastAsia="lt-LT"/>
        </w:rPr>
        <w:t>. ŠALIŲ ATSAKOMYBĖ</w:t>
      </w:r>
    </w:p>
    <w:p w14:paraId="2D133D57" w14:textId="77777777" w:rsidR="00A00636" w:rsidRPr="00552C1B" w:rsidRDefault="00A00636" w:rsidP="00682306">
      <w:pPr>
        <w:tabs>
          <w:tab w:val="left" w:pos="851"/>
          <w:tab w:val="left" w:pos="993"/>
        </w:tabs>
        <w:contextualSpacing/>
        <w:jc w:val="center"/>
        <w:rPr>
          <w:rFonts w:ascii="Arial" w:hAnsi="Arial" w:cs="Arial"/>
          <w:sz w:val="22"/>
          <w:szCs w:val="22"/>
          <w:lang w:eastAsia="lt-LT"/>
        </w:rPr>
      </w:pPr>
    </w:p>
    <w:p w14:paraId="5625100A" w14:textId="16D176F3" w:rsidR="00A00636" w:rsidRPr="00552C1B" w:rsidRDefault="00A00636" w:rsidP="004E200A">
      <w:pPr>
        <w:pStyle w:val="Sraopastraipa"/>
        <w:numPr>
          <w:ilvl w:val="1"/>
          <w:numId w:val="6"/>
        </w:numPr>
        <w:tabs>
          <w:tab w:val="left" w:pos="993"/>
          <w:tab w:val="left" w:pos="1134"/>
        </w:tabs>
        <w:suppressAutoHyphens/>
        <w:ind w:left="0" w:firstLine="567"/>
        <w:rPr>
          <w:rFonts w:ascii="Arial" w:hAnsi="Arial" w:cs="Arial"/>
          <w:sz w:val="22"/>
          <w:szCs w:val="22"/>
        </w:rPr>
      </w:pPr>
      <w:r w:rsidRPr="00552C1B">
        <w:rPr>
          <w:rFonts w:ascii="Arial" w:hAnsi="Arial" w:cs="Arial"/>
          <w:sz w:val="22"/>
          <w:szCs w:val="22"/>
        </w:rPr>
        <w:t>T</w:t>
      </w:r>
      <w:r w:rsidR="005831F9" w:rsidRPr="00552C1B">
        <w:rPr>
          <w:rFonts w:ascii="Arial" w:hAnsi="Arial" w:cs="Arial"/>
          <w:sz w:val="22"/>
          <w:szCs w:val="22"/>
        </w:rPr>
        <w:t>e</w:t>
      </w:r>
      <w:r w:rsidR="00B44BF3" w:rsidRPr="00552C1B">
        <w:rPr>
          <w:rFonts w:ascii="Arial" w:hAnsi="Arial" w:cs="Arial"/>
          <w:sz w:val="22"/>
          <w:szCs w:val="22"/>
        </w:rPr>
        <w:t>i</w:t>
      </w:r>
      <w:r w:rsidRPr="00552C1B">
        <w:rPr>
          <w:rFonts w:ascii="Arial" w:hAnsi="Arial" w:cs="Arial"/>
          <w:sz w:val="22"/>
          <w:szCs w:val="22"/>
        </w:rPr>
        <w:t xml:space="preserve">kėjas yra visiškai atsakingas už žalą, padarytą tretiesiems asmenims, jų turtui, teikiant Sutartyje numatytas </w:t>
      </w:r>
      <w:r w:rsidR="00277BD6" w:rsidRPr="00552C1B">
        <w:rPr>
          <w:rFonts w:ascii="Arial" w:hAnsi="Arial" w:cs="Arial"/>
          <w:sz w:val="22"/>
          <w:szCs w:val="22"/>
        </w:rPr>
        <w:t>P</w:t>
      </w:r>
      <w:r w:rsidRPr="00552C1B">
        <w:rPr>
          <w:rFonts w:ascii="Arial" w:hAnsi="Arial" w:cs="Arial"/>
          <w:sz w:val="22"/>
          <w:szCs w:val="22"/>
        </w:rPr>
        <w:t>aslaugas. T</w:t>
      </w:r>
      <w:r w:rsidR="005831F9" w:rsidRPr="00552C1B">
        <w:rPr>
          <w:rFonts w:ascii="Arial" w:hAnsi="Arial" w:cs="Arial"/>
          <w:sz w:val="22"/>
          <w:szCs w:val="22"/>
        </w:rPr>
        <w:t>e</w:t>
      </w:r>
      <w:r w:rsidR="00DC2F9B" w:rsidRPr="00552C1B">
        <w:rPr>
          <w:rFonts w:ascii="Arial" w:hAnsi="Arial" w:cs="Arial"/>
          <w:sz w:val="22"/>
          <w:szCs w:val="22"/>
        </w:rPr>
        <w:t>i</w:t>
      </w:r>
      <w:r w:rsidRPr="00552C1B">
        <w:rPr>
          <w:rFonts w:ascii="Arial" w:hAnsi="Arial" w:cs="Arial"/>
          <w:sz w:val="22"/>
          <w:szCs w:val="22"/>
        </w:rPr>
        <w:t>kėjas taip pat atsako už subt</w:t>
      </w:r>
      <w:r w:rsidR="000D2944" w:rsidRPr="00552C1B">
        <w:rPr>
          <w:rFonts w:ascii="Arial" w:hAnsi="Arial" w:cs="Arial"/>
          <w:sz w:val="22"/>
          <w:szCs w:val="22"/>
        </w:rPr>
        <w:t>e</w:t>
      </w:r>
      <w:r w:rsidRPr="00552C1B">
        <w:rPr>
          <w:rFonts w:ascii="Arial" w:hAnsi="Arial" w:cs="Arial"/>
          <w:sz w:val="22"/>
          <w:szCs w:val="22"/>
        </w:rPr>
        <w:t>ikėjų (</w:t>
      </w:r>
      <w:r w:rsidR="00F2566A" w:rsidRPr="00552C1B">
        <w:rPr>
          <w:rFonts w:ascii="Arial" w:hAnsi="Arial" w:cs="Arial"/>
          <w:sz w:val="22"/>
          <w:szCs w:val="22"/>
        </w:rPr>
        <w:t>jungtinės veiklos sutarties partneris už kitų už ūkio subjektų grupės partnerių</w:t>
      </w:r>
      <w:r w:rsidRPr="00552C1B">
        <w:rPr>
          <w:rFonts w:ascii="Arial" w:hAnsi="Arial" w:cs="Arial"/>
          <w:sz w:val="22"/>
          <w:szCs w:val="22"/>
        </w:rPr>
        <w:t>), jų įgaliotų atstovų ir</w:t>
      </w:r>
      <w:r w:rsidR="0028133C" w:rsidRPr="00552C1B">
        <w:rPr>
          <w:rFonts w:ascii="Arial" w:hAnsi="Arial" w:cs="Arial"/>
          <w:sz w:val="22"/>
          <w:szCs w:val="22"/>
        </w:rPr>
        <w:t xml:space="preserve"> (</w:t>
      </w:r>
      <w:r w:rsidRPr="00552C1B">
        <w:rPr>
          <w:rFonts w:ascii="Arial" w:hAnsi="Arial" w:cs="Arial"/>
          <w:sz w:val="22"/>
          <w:szCs w:val="22"/>
        </w:rPr>
        <w:t>ar</w:t>
      </w:r>
      <w:r w:rsidR="0028133C" w:rsidRPr="00552C1B">
        <w:rPr>
          <w:rFonts w:ascii="Arial" w:hAnsi="Arial" w:cs="Arial"/>
          <w:sz w:val="22"/>
          <w:szCs w:val="22"/>
        </w:rPr>
        <w:t>)</w:t>
      </w:r>
      <w:r w:rsidRPr="00552C1B">
        <w:rPr>
          <w:rFonts w:ascii="Arial" w:hAnsi="Arial" w:cs="Arial"/>
          <w:sz w:val="22"/>
          <w:szCs w:val="22"/>
        </w:rPr>
        <w:t xml:space="preserve"> darbuotojų veiksmus arba neveikimą.</w:t>
      </w:r>
    </w:p>
    <w:p w14:paraId="7E03196F" w14:textId="1033D35F" w:rsidR="00AA4781" w:rsidRPr="00552C1B" w:rsidRDefault="000E1523" w:rsidP="004E200A">
      <w:pPr>
        <w:pStyle w:val="Sraopastraipa"/>
        <w:numPr>
          <w:ilvl w:val="1"/>
          <w:numId w:val="6"/>
        </w:numPr>
        <w:tabs>
          <w:tab w:val="left" w:pos="993"/>
          <w:tab w:val="left" w:pos="1134"/>
        </w:tabs>
        <w:suppressAutoHyphens/>
        <w:ind w:left="0" w:firstLine="567"/>
        <w:rPr>
          <w:rFonts w:ascii="Arial" w:hAnsi="Arial" w:cs="Arial"/>
          <w:sz w:val="22"/>
          <w:szCs w:val="22"/>
        </w:rPr>
      </w:pPr>
      <w:r w:rsidRPr="00552C1B">
        <w:rPr>
          <w:rFonts w:ascii="Arial" w:hAnsi="Arial" w:cs="Arial"/>
          <w:sz w:val="22"/>
          <w:szCs w:val="22"/>
        </w:rPr>
        <w:t>T</w:t>
      </w:r>
      <w:r w:rsidR="005831F9" w:rsidRPr="00552C1B">
        <w:rPr>
          <w:rFonts w:ascii="Arial" w:hAnsi="Arial" w:cs="Arial"/>
          <w:sz w:val="22"/>
          <w:szCs w:val="22"/>
        </w:rPr>
        <w:t>e</w:t>
      </w:r>
      <w:r w:rsidR="00DC2F9B" w:rsidRPr="00552C1B">
        <w:rPr>
          <w:rFonts w:ascii="Arial" w:hAnsi="Arial" w:cs="Arial"/>
          <w:sz w:val="22"/>
          <w:szCs w:val="22"/>
        </w:rPr>
        <w:t>i</w:t>
      </w:r>
      <w:r w:rsidRPr="00552C1B">
        <w:rPr>
          <w:rFonts w:ascii="Arial" w:hAnsi="Arial" w:cs="Arial"/>
          <w:sz w:val="22"/>
          <w:szCs w:val="22"/>
        </w:rPr>
        <w:t xml:space="preserve">kėjas, nesuteikęs </w:t>
      </w:r>
      <w:r w:rsidR="00277BD6" w:rsidRPr="00552C1B">
        <w:rPr>
          <w:rFonts w:ascii="Arial" w:hAnsi="Arial" w:cs="Arial"/>
          <w:sz w:val="22"/>
          <w:szCs w:val="22"/>
        </w:rPr>
        <w:t>P</w:t>
      </w:r>
      <w:r w:rsidRPr="00552C1B">
        <w:rPr>
          <w:rFonts w:ascii="Arial" w:hAnsi="Arial" w:cs="Arial"/>
          <w:sz w:val="22"/>
          <w:szCs w:val="22"/>
        </w:rPr>
        <w:t xml:space="preserve">aslaugų Sutartyje numatytu laiku ir (arba) </w:t>
      </w:r>
      <w:r w:rsidR="00BC5A44" w:rsidRPr="00552C1B">
        <w:rPr>
          <w:rFonts w:ascii="Arial" w:hAnsi="Arial" w:cs="Arial"/>
          <w:sz w:val="22"/>
          <w:szCs w:val="22"/>
        </w:rPr>
        <w:t xml:space="preserve">neatlikęs </w:t>
      </w:r>
      <w:r w:rsidRPr="00552C1B">
        <w:rPr>
          <w:rFonts w:ascii="Arial" w:hAnsi="Arial" w:cs="Arial"/>
          <w:sz w:val="22"/>
          <w:szCs w:val="22"/>
        </w:rPr>
        <w:t>Techninė</w:t>
      </w:r>
      <w:r w:rsidR="00DC2F9B" w:rsidRPr="00552C1B">
        <w:rPr>
          <w:rFonts w:ascii="Arial" w:hAnsi="Arial" w:cs="Arial"/>
          <w:sz w:val="22"/>
          <w:szCs w:val="22"/>
        </w:rPr>
        <w:t>je</w:t>
      </w:r>
      <w:r w:rsidRPr="00552C1B">
        <w:rPr>
          <w:rFonts w:ascii="Arial" w:hAnsi="Arial" w:cs="Arial"/>
          <w:sz w:val="22"/>
          <w:szCs w:val="22"/>
        </w:rPr>
        <w:t xml:space="preserve"> specifikacij</w:t>
      </w:r>
      <w:r w:rsidR="00DC2F9B" w:rsidRPr="00552C1B">
        <w:rPr>
          <w:rFonts w:ascii="Arial" w:hAnsi="Arial" w:cs="Arial"/>
          <w:sz w:val="22"/>
          <w:szCs w:val="22"/>
        </w:rPr>
        <w:t>oje</w:t>
      </w:r>
      <w:r w:rsidRPr="00552C1B">
        <w:rPr>
          <w:rFonts w:ascii="Arial" w:hAnsi="Arial" w:cs="Arial"/>
          <w:sz w:val="22"/>
          <w:szCs w:val="22"/>
        </w:rPr>
        <w:t xml:space="preserve"> nurodytų laboratorinių tyrimų ir bandymų (įeinančių į </w:t>
      </w:r>
      <w:r w:rsidR="00751248" w:rsidRPr="00552C1B">
        <w:rPr>
          <w:rFonts w:ascii="Arial" w:hAnsi="Arial" w:cs="Arial"/>
          <w:sz w:val="22"/>
          <w:szCs w:val="22"/>
        </w:rPr>
        <w:t xml:space="preserve">Paslaugų </w:t>
      </w:r>
      <w:r w:rsidRPr="00552C1B">
        <w:rPr>
          <w:rFonts w:ascii="Arial" w:hAnsi="Arial" w:cs="Arial"/>
          <w:sz w:val="22"/>
          <w:szCs w:val="22"/>
        </w:rPr>
        <w:t>pirkim</w:t>
      </w:r>
      <w:r w:rsidR="00E55138" w:rsidRPr="00552C1B">
        <w:rPr>
          <w:rFonts w:ascii="Arial" w:hAnsi="Arial" w:cs="Arial"/>
          <w:sz w:val="22"/>
          <w:szCs w:val="22"/>
        </w:rPr>
        <w:t>o</w:t>
      </w:r>
      <w:r w:rsidRPr="00552C1B">
        <w:rPr>
          <w:rFonts w:ascii="Arial" w:hAnsi="Arial" w:cs="Arial"/>
          <w:sz w:val="22"/>
          <w:szCs w:val="22"/>
        </w:rPr>
        <w:t xml:space="preserve"> sutart</w:t>
      </w:r>
      <w:r w:rsidR="00E55138" w:rsidRPr="00552C1B">
        <w:rPr>
          <w:rFonts w:ascii="Arial" w:hAnsi="Arial" w:cs="Arial"/>
          <w:sz w:val="22"/>
          <w:szCs w:val="22"/>
        </w:rPr>
        <w:t>į</w:t>
      </w:r>
      <w:r w:rsidRPr="00552C1B">
        <w:rPr>
          <w:rFonts w:ascii="Arial" w:hAnsi="Arial" w:cs="Arial"/>
          <w:sz w:val="22"/>
          <w:szCs w:val="22"/>
        </w:rPr>
        <w:t xml:space="preserve">), </w:t>
      </w:r>
      <w:r w:rsidR="00BC5A44" w:rsidRPr="00552C1B">
        <w:rPr>
          <w:rFonts w:ascii="Arial" w:hAnsi="Arial" w:cs="Arial"/>
          <w:sz w:val="22"/>
          <w:szCs w:val="22"/>
        </w:rPr>
        <w:t xml:space="preserve">pažeidęs </w:t>
      </w:r>
      <w:r w:rsidRPr="00552C1B">
        <w:rPr>
          <w:rFonts w:ascii="Arial" w:hAnsi="Arial" w:cs="Arial"/>
          <w:sz w:val="22"/>
          <w:szCs w:val="22"/>
        </w:rPr>
        <w:t>rezultatų pateikimo termin</w:t>
      </w:r>
      <w:r w:rsidR="00BC5A44" w:rsidRPr="00552C1B">
        <w:rPr>
          <w:rFonts w:ascii="Arial" w:hAnsi="Arial" w:cs="Arial"/>
          <w:sz w:val="22"/>
          <w:szCs w:val="22"/>
        </w:rPr>
        <w:t>us</w:t>
      </w:r>
      <w:r w:rsidRPr="00552C1B">
        <w:rPr>
          <w:rFonts w:ascii="Arial" w:hAnsi="Arial" w:cs="Arial"/>
          <w:sz w:val="22"/>
          <w:szCs w:val="22"/>
        </w:rPr>
        <w:t>, įsipareigoja sumokėti Užsakovui 0,03 %</w:t>
      </w:r>
      <w:r w:rsidR="00AA4781" w:rsidRPr="00552C1B">
        <w:rPr>
          <w:rFonts w:ascii="Arial" w:hAnsi="Arial" w:cs="Arial"/>
          <w:sz w:val="22"/>
          <w:szCs w:val="22"/>
        </w:rPr>
        <w:t xml:space="preserve"> (nulio ir trijų šimtųjų procento)</w:t>
      </w:r>
      <w:r w:rsidRPr="00552C1B">
        <w:rPr>
          <w:rFonts w:ascii="Arial" w:hAnsi="Arial" w:cs="Arial"/>
          <w:sz w:val="22"/>
          <w:szCs w:val="22"/>
        </w:rPr>
        <w:t xml:space="preserve"> dydžio delspinigius už kiekvieną pavėluotą dieną nuo </w:t>
      </w:r>
      <w:r w:rsidR="00352CAE" w:rsidRPr="00552C1B">
        <w:rPr>
          <w:rFonts w:ascii="Arial" w:hAnsi="Arial" w:cs="Arial"/>
          <w:sz w:val="22"/>
          <w:szCs w:val="22"/>
        </w:rPr>
        <w:t>Pradinės Sutarties vertės</w:t>
      </w:r>
      <w:r w:rsidR="003617D5" w:rsidRPr="00552C1B">
        <w:rPr>
          <w:rFonts w:ascii="Arial" w:hAnsi="Arial" w:cs="Arial"/>
          <w:sz w:val="22"/>
          <w:szCs w:val="22"/>
        </w:rPr>
        <w:t xml:space="preserve"> (be PVM)</w:t>
      </w:r>
      <w:r w:rsidR="00352CAE" w:rsidRPr="00552C1B">
        <w:rPr>
          <w:rFonts w:ascii="Arial" w:hAnsi="Arial" w:cs="Arial"/>
          <w:sz w:val="22"/>
          <w:szCs w:val="22"/>
        </w:rPr>
        <w:t xml:space="preserve"> </w:t>
      </w:r>
      <w:r w:rsidRPr="00552C1B">
        <w:rPr>
          <w:rFonts w:ascii="Arial" w:hAnsi="Arial" w:cs="Arial"/>
          <w:sz w:val="22"/>
          <w:szCs w:val="22"/>
        </w:rPr>
        <w:t>ir atlyginti Užsakovui dėl to patirtus nuostolius, kurių nepadengia minėtos netesybos.</w:t>
      </w:r>
    </w:p>
    <w:p w14:paraId="035D5723" w14:textId="544969AB" w:rsidR="00A00636" w:rsidRPr="00552C1B" w:rsidRDefault="00A00636" w:rsidP="004E200A">
      <w:pPr>
        <w:pStyle w:val="Sraopastraipa"/>
        <w:numPr>
          <w:ilvl w:val="1"/>
          <w:numId w:val="6"/>
        </w:numPr>
        <w:tabs>
          <w:tab w:val="left" w:pos="993"/>
          <w:tab w:val="left" w:pos="1134"/>
        </w:tabs>
        <w:suppressAutoHyphens/>
        <w:ind w:left="0" w:firstLine="567"/>
        <w:rPr>
          <w:rFonts w:ascii="Arial" w:hAnsi="Arial" w:cs="Arial"/>
          <w:sz w:val="22"/>
          <w:szCs w:val="22"/>
        </w:rPr>
      </w:pPr>
      <w:r w:rsidRPr="00552C1B">
        <w:rPr>
          <w:rFonts w:ascii="Arial" w:hAnsi="Arial" w:cs="Arial"/>
          <w:sz w:val="22"/>
          <w:szCs w:val="22"/>
        </w:rPr>
        <w:t>T</w:t>
      </w:r>
      <w:r w:rsidR="005831F9" w:rsidRPr="00552C1B">
        <w:rPr>
          <w:rFonts w:ascii="Arial" w:hAnsi="Arial" w:cs="Arial"/>
          <w:sz w:val="22"/>
          <w:szCs w:val="22"/>
        </w:rPr>
        <w:t>e</w:t>
      </w:r>
      <w:r w:rsidR="00FB2BD8" w:rsidRPr="00552C1B">
        <w:rPr>
          <w:rFonts w:ascii="Arial" w:hAnsi="Arial" w:cs="Arial"/>
          <w:sz w:val="22"/>
          <w:szCs w:val="22"/>
        </w:rPr>
        <w:t>i</w:t>
      </w:r>
      <w:r w:rsidRPr="00552C1B">
        <w:rPr>
          <w:rFonts w:ascii="Arial" w:hAnsi="Arial" w:cs="Arial"/>
          <w:sz w:val="22"/>
          <w:szCs w:val="22"/>
        </w:rPr>
        <w:t xml:space="preserve">kėjas, nepašalinęs trūkumų, </w:t>
      </w:r>
      <w:r w:rsidR="00B44BF3" w:rsidRPr="00552C1B">
        <w:rPr>
          <w:rFonts w:ascii="Arial" w:hAnsi="Arial" w:cs="Arial"/>
          <w:sz w:val="22"/>
          <w:szCs w:val="22"/>
        </w:rPr>
        <w:t>klaidų</w:t>
      </w:r>
      <w:r w:rsidRPr="00552C1B">
        <w:rPr>
          <w:rFonts w:ascii="Arial" w:hAnsi="Arial" w:cs="Arial"/>
          <w:sz w:val="22"/>
          <w:szCs w:val="22"/>
        </w:rPr>
        <w:t xml:space="preserve"> ir (ar) netikslumų per Užsakovo nurodytą laiką, įsipareigoja sumokėti Užsakovui 0,03%</w:t>
      </w:r>
      <w:r w:rsidR="00AA4781" w:rsidRPr="00552C1B">
        <w:rPr>
          <w:rFonts w:ascii="Arial" w:hAnsi="Arial" w:cs="Arial"/>
          <w:sz w:val="22"/>
          <w:szCs w:val="22"/>
        </w:rPr>
        <w:t xml:space="preserve"> (nulio ir trijų šimtųjų procento) </w:t>
      </w:r>
      <w:r w:rsidRPr="00552C1B">
        <w:rPr>
          <w:rFonts w:ascii="Arial" w:hAnsi="Arial" w:cs="Arial"/>
          <w:sz w:val="22"/>
          <w:szCs w:val="22"/>
        </w:rPr>
        <w:t xml:space="preserve">dydžio delspinigius už kiekvieną uždelstą dieną nuo </w:t>
      </w:r>
      <w:r w:rsidR="00352CAE" w:rsidRPr="00552C1B">
        <w:rPr>
          <w:rFonts w:ascii="Arial" w:hAnsi="Arial" w:cs="Arial"/>
          <w:sz w:val="22"/>
          <w:szCs w:val="22"/>
        </w:rPr>
        <w:t>Pradinės Sutarties vertės</w:t>
      </w:r>
      <w:r w:rsidR="003617D5" w:rsidRPr="00552C1B">
        <w:rPr>
          <w:rFonts w:ascii="Arial" w:hAnsi="Arial" w:cs="Arial"/>
          <w:sz w:val="22"/>
          <w:szCs w:val="22"/>
        </w:rPr>
        <w:t xml:space="preserve"> (be PVM)</w:t>
      </w:r>
      <w:r w:rsidR="00352CAE" w:rsidRPr="00552C1B">
        <w:rPr>
          <w:rFonts w:ascii="Arial" w:hAnsi="Arial" w:cs="Arial"/>
          <w:sz w:val="22"/>
          <w:szCs w:val="22"/>
        </w:rPr>
        <w:t xml:space="preserve"> </w:t>
      </w:r>
      <w:r w:rsidRPr="00552C1B">
        <w:rPr>
          <w:rFonts w:ascii="Arial" w:hAnsi="Arial" w:cs="Arial"/>
          <w:sz w:val="22"/>
          <w:szCs w:val="22"/>
        </w:rPr>
        <w:t>ir atlyginti Užsakovui dėl to patirtus nuostolius, kurių nepadengia minėtos netesybos.</w:t>
      </w:r>
      <w:r w:rsidR="00BC5A44" w:rsidRPr="00552C1B">
        <w:rPr>
          <w:rFonts w:ascii="Arial" w:hAnsi="Arial" w:cs="Arial"/>
          <w:sz w:val="22"/>
          <w:szCs w:val="22"/>
        </w:rPr>
        <w:t xml:space="preserve"> Delspinigiai išskaičiuojami iš Teikėjui pagal šią Sutartį mokėtinų sumų (be PVM). Apie atliktą įskaitymą Užsakovas raštu informuoja Teikėją.</w:t>
      </w:r>
    </w:p>
    <w:p w14:paraId="2EE49390" w14:textId="2F9F429A" w:rsidR="00A00636" w:rsidRPr="00552C1B" w:rsidRDefault="003617D5" w:rsidP="004E200A">
      <w:pPr>
        <w:pStyle w:val="Sraopastraipa"/>
        <w:numPr>
          <w:ilvl w:val="1"/>
          <w:numId w:val="6"/>
        </w:numPr>
        <w:tabs>
          <w:tab w:val="left" w:pos="993"/>
          <w:tab w:val="left" w:pos="1134"/>
        </w:tabs>
        <w:suppressAutoHyphens/>
        <w:ind w:left="0" w:firstLine="567"/>
        <w:rPr>
          <w:rFonts w:ascii="Arial" w:hAnsi="Arial" w:cs="Arial"/>
          <w:sz w:val="22"/>
          <w:szCs w:val="22"/>
        </w:rPr>
      </w:pPr>
      <w:r w:rsidRPr="00552C1B">
        <w:rPr>
          <w:rFonts w:ascii="Arial" w:hAnsi="Arial" w:cs="Arial"/>
          <w:sz w:val="22"/>
          <w:szCs w:val="22"/>
        </w:rPr>
        <w:t>T</w:t>
      </w:r>
      <w:r w:rsidR="005831F9" w:rsidRPr="00552C1B">
        <w:rPr>
          <w:rFonts w:ascii="Arial" w:hAnsi="Arial" w:cs="Arial"/>
          <w:sz w:val="22"/>
          <w:szCs w:val="22"/>
        </w:rPr>
        <w:t>ei</w:t>
      </w:r>
      <w:r w:rsidRPr="00552C1B">
        <w:rPr>
          <w:rFonts w:ascii="Arial" w:hAnsi="Arial" w:cs="Arial"/>
          <w:sz w:val="22"/>
          <w:szCs w:val="22"/>
        </w:rPr>
        <w:t>kėjui n</w:t>
      </w:r>
      <w:r w:rsidR="00A00636" w:rsidRPr="00552C1B">
        <w:rPr>
          <w:rFonts w:ascii="Arial" w:hAnsi="Arial" w:cs="Arial"/>
          <w:sz w:val="22"/>
          <w:szCs w:val="22"/>
        </w:rPr>
        <w:t xml:space="preserve">epašalinus trūkumų, </w:t>
      </w:r>
      <w:r w:rsidR="00021B43" w:rsidRPr="00552C1B">
        <w:rPr>
          <w:rFonts w:ascii="Arial" w:hAnsi="Arial" w:cs="Arial"/>
          <w:sz w:val="22"/>
          <w:szCs w:val="22"/>
        </w:rPr>
        <w:t>klaidų</w:t>
      </w:r>
      <w:r w:rsidR="00A00636" w:rsidRPr="00552C1B">
        <w:rPr>
          <w:rFonts w:ascii="Arial" w:hAnsi="Arial" w:cs="Arial"/>
          <w:sz w:val="22"/>
          <w:szCs w:val="22"/>
        </w:rPr>
        <w:t xml:space="preserve"> ir (ar) netikslumų per</w:t>
      </w:r>
      <w:r w:rsidRPr="00552C1B">
        <w:rPr>
          <w:rFonts w:ascii="Arial" w:hAnsi="Arial" w:cs="Arial"/>
          <w:sz w:val="22"/>
          <w:szCs w:val="22"/>
        </w:rPr>
        <w:t xml:space="preserve"> </w:t>
      </w:r>
      <w:r w:rsidRPr="00552C1B">
        <w:rPr>
          <w:rFonts w:ascii="Arial" w:hAnsi="Arial" w:cs="Arial"/>
          <w:sz w:val="22"/>
          <w:szCs w:val="22"/>
        </w:rPr>
        <w:br/>
        <w:t>Užsakovo</w:t>
      </w:r>
      <w:r w:rsidR="00A00636" w:rsidRPr="00552C1B">
        <w:rPr>
          <w:rFonts w:ascii="Arial" w:hAnsi="Arial" w:cs="Arial"/>
          <w:sz w:val="22"/>
          <w:szCs w:val="22"/>
        </w:rPr>
        <w:t xml:space="preserve"> nustatytą laiką, Užsakovas turi teisę be atskiro T</w:t>
      </w:r>
      <w:r w:rsidR="005831F9" w:rsidRPr="00552C1B">
        <w:rPr>
          <w:rFonts w:ascii="Arial" w:hAnsi="Arial" w:cs="Arial"/>
          <w:sz w:val="22"/>
          <w:szCs w:val="22"/>
        </w:rPr>
        <w:t>e</w:t>
      </w:r>
      <w:r w:rsidR="00F1026E" w:rsidRPr="00552C1B">
        <w:rPr>
          <w:rFonts w:ascii="Arial" w:hAnsi="Arial" w:cs="Arial"/>
          <w:sz w:val="22"/>
          <w:szCs w:val="22"/>
        </w:rPr>
        <w:t>i</w:t>
      </w:r>
      <w:r w:rsidR="00A00636" w:rsidRPr="00552C1B">
        <w:rPr>
          <w:rFonts w:ascii="Arial" w:hAnsi="Arial" w:cs="Arial"/>
          <w:sz w:val="22"/>
          <w:szCs w:val="22"/>
        </w:rPr>
        <w:t xml:space="preserve">kėjo įspėjimo pasitelkti trečiuosius asmenis nustatytiems trūkumams, </w:t>
      </w:r>
      <w:r w:rsidR="00F1026E" w:rsidRPr="00552C1B">
        <w:rPr>
          <w:rFonts w:ascii="Arial" w:hAnsi="Arial" w:cs="Arial"/>
          <w:sz w:val="22"/>
          <w:szCs w:val="22"/>
        </w:rPr>
        <w:t>klaidoms</w:t>
      </w:r>
      <w:r w:rsidR="00A00636" w:rsidRPr="00552C1B">
        <w:rPr>
          <w:rFonts w:ascii="Arial" w:hAnsi="Arial" w:cs="Arial"/>
          <w:sz w:val="22"/>
          <w:szCs w:val="22"/>
        </w:rPr>
        <w:t xml:space="preserve"> ir (ar) netikslumams pašalinti ir turėtomis išlaidomis sumažinti T</w:t>
      </w:r>
      <w:r w:rsidR="005831F9" w:rsidRPr="00552C1B">
        <w:rPr>
          <w:rFonts w:ascii="Arial" w:hAnsi="Arial" w:cs="Arial"/>
          <w:sz w:val="22"/>
          <w:szCs w:val="22"/>
        </w:rPr>
        <w:t>e</w:t>
      </w:r>
      <w:r w:rsidR="00F1026E" w:rsidRPr="00552C1B">
        <w:rPr>
          <w:rFonts w:ascii="Arial" w:hAnsi="Arial" w:cs="Arial"/>
          <w:sz w:val="22"/>
          <w:szCs w:val="22"/>
        </w:rPr>
        <w:t>i</w:t>
      </w:r>
      <w:r w:rsidR="00A00636" w:rsidRPr="00552C1B">
        <w:rPr>
          <w:rFonts w:ascii="Arial" w:hAnsi="Arial" w:cs="Arial"/>
          <w:sz w:val="22"/>
          <w:szCs w:val="22"/>
        </w:rPr>
        <w:t>kėjui pagal Sutartį mokėtinas sumas. Tokiu atveju T</w:t>
      </w:r>
      <w:r w:rsidR="005831F9" w:rsidRPr="00552C1B">
        <w:rPr>
          <w:rFonts w:ascii="Arial" w:hAnsi="Arial" w:cs="Arial"/>
          <w:sz w:val="22"/>
          <w:szCs w:val="22"/>
        </w:rPr>
        <w:t>e</w:t>
      </w:r>
      <w:r w:rsidR="00F1026E" w:rsidRPr="00552C1B">
        <w:rPr>
          <w:rFonts w:ascii="Arial" w:hAnsi="Arial" w:cs="Arial"/>
          <w:sz w:val="22"/>
          <w:szCs w:val="22"/>
        </w:rPr>
        <w:t>i</w:t>
      </w:r>
      <w:r w:rsidR="00A00636" w:rsidRPr="00552C1B">
        <w:rPr>
          <w:rFonts w:ascii="Arial" w:hAnsi="Arial" w:cs="Arial"/>
          <w:sz w:val="22"/>
          <w:szCs w:val="22"/>
        </w:rPr>
        <w:t xml:space="preserve">kėjas privalės atlyginti visus Užsakovo patirtus su trūkumų, </w:t>
      </w:r>
      <w:r w:rsidR="00F1026E" w:rsidRPr="00552C1B">
        <w:rPr>
          <w:rFonts w:ascii="Arial" w:hAnsi="Arial" w:cs="Arial"/>
          <w:sz w:val="22"/>
          <w:szCs w:val="22"/>
        </w:rPr>
        <w:t>klaidų</w:t>
      </w:r>
      <w:r w:rsidR="00A00636" w:rsidRPr="00552C1B">
        <w:rPr>
          <w:rFonts w:ascii="Arial" w:hAnsi="Arial" w:cs="Arial"/>
          <w:sz w:val="22"/>
          <w:szCs w:val="22"/>
        </w:rPr>
        <w:t xml:space="preserve"> ir (ar) netikslumų šalinimu susijusius nuostolius.</w:t>
      </w:r>
    </w:p>
    <w:p w14:paraId="4E8B1371" w14:textId="4A3AC057" w:rsidR="00B73381" w:rsidRPr="00552C1B" w:rsidRDefault="00352CAE" w:rsidP="004E200A">
      <w:pPr>
        <w:pStyle w:val="Sraopastraipa"/>
        <w:numPr>
          <w:ilvl w:val="1"/>
          <w:numId w:val="6"/>
        </w:numPr>
        <w:tabs>
          <w:tab w:val="left" w:pos="993"/>
          <w:tab w:val="left" w:pos="1134"/>
        </w:tabs>
        <w:suppressAutoHyphens/>
        <w:ind w:left="0" w:firstLine="567"/>
        <w:rPr>
          <w:rFonts w:ascii="Arial" w:hAnsi="Arial" w:cs="Arial"/>
          <w:sz w:val="22"/>
          <w:szCs w:val="22"/>
        </w:rPr>
      </w:pPr>
      <w:r w:rsidRPr="00552C1B">
        <w:rPr>
          <w:rFonts w:ascii="Arial" w:hAnsi="Arial" w:cs="Arial"/>
          <w:sz w:val="22"/>
          <w:szCs w:val="22"/>
        </w:rPr>
        <w:t>S</w:t>
      </w:r>
      <w:r w:rsidR="00B73381" w:rsidRPr="00552C1B">
        <w:rPr>
          <w:rFonts w:ascii="Arial" w:hAnsi="Arial" w:cs="Arial"/>
          <w:sz w:val="22"/>
          <w:szCs w:val="22"/>
        </w:rPr>
        <w:t xml:space="preserve">utarties galiojimo metu už netinkamus, neteisingus ar neteisėtus atliktų </w:t>
      </w:r>
      <w:r w:rsidRPr="00552C1B">
        <w:rPr>
          <w:rFonts w:ascii="Arial" w:hAnsi="Arial" w:cs="Arial"/>
          <w:sz w:val="22"/>
          <w:szCs w:val="22"/>
        </w:rPr>
        <w:t>P</w:t>
      </w:r>
      <w:r w:rsidR="00B73381" w:rsidRPr="00552C1B">
        <w:rPr>
          <w:rFonts w:ascii="Arial" w:hAnsi="Arial" w:cs="Arial"/>
          <w:sz w:val="22"/>
          <w:szCs w:val="22"/>
        </w:rPr>
        <w:t>aslaugų rezultatus, gavus Užsakovo pranešimą, T</w:t>
      </w:r>
      <w:r w:rsidR="005831F9" w:rsidRPr="00552C1B">
        <w:rPr>
          <w:rFonts w:ascii="Arial" w:hAnsi="Arial" w:cs="Arial"/>
          <w:sz w:val="22"/>
          <w:szCs w:val="22"/>
        </w:rPr>
        <w:t>e</w:t>
      </w:r>
      <w:r w:rsidR="00AB1BBE" w:rsidRPr="00552C1B">
        <w:rPr>
          <w:rFonts w:ascii="Arial" w:hAnsi="Arial" w:cs="Arial"/>
          <w:sz w:val="22"/>
          <w:szCs w:val="22"/>
        </w:rPr>
        <w:t>i</w:t>
      </w:r>
      <w:r w:rsidR="00B73381" w:rsidRPr="00552C1B">
        <w:rPr>
          <w:rFonts w:ascii="Arial" w:hAnsi="Arial" w:cs="Arial"/>
          <w:sz w:val="22"/>
          <w:szCs w:val="22"/>
        </w:rPr>
        <w:t>kėjas įsipareigoja sumokėti Užsakovui ne didesnę kaip 10 %</w:t>
      </w:r>
      <w:r w:rsidR="00AA4781" w:rsidRPr="00552C1B">
        <w:rPr>
          <w:rFonts w:ascii="Arial" w:hAnsi="Arial" w:cs="Arial"/>
          <w:sz w:val="22"/>
          <w:szCs w:val="22"/>
        </w:rPr>
        <w:t xml:space="preserve"> (dešimties procentų)</w:t>
      </w:r>
      <w:r w:rsidR="00B73381" w:rsidRPr="00552C1B">
        <w:rPr>
          <w:rFonts w:ascii="Arial" w:hAnsi="Arial" w:cs="Arial"/>
          <w:sz w:val="22"/>
          <w:szCs w:val="22"/>
        </w:rPr>
        <w:t xml:space="preserve"> dydžio baudą nuo visos nupirktų </w:t>
      </w:r>
      <w:r w:rsidRPr="00552C1B">
        <w:rPr>
          <w:rFonts w:ascii="Arial" w:hAnsi="Arial" w:cs="Arial"/>
          <w:sz w:val="22"/>
          <w:szCs w:val="22"/>
        </w:rPr>
        <w:t>P</w:t>
      </w:r>
      <w:r w:rsidR="00B73381" w:rsidRPr="00552C1B">
        <w:rPr>
          <w:rFonts w:ascii="Arial" w:hAnsi="Arial" w:cs="Arial"/>
          <w:sz w:val="22"/>
          <w:szCs w:val="22"/>
        </w:rPr>
        <w:t>aslaugų kainos (</w:t>
      </w:r>
      <w:r w:rsidR="003617D5" w:rsidRPr="00552C1B">
        <w:rPr>
          <w:rFonts w:ascii="Arial" w:hAnsi="Arial" w:cs="Arial"/>
          <w:sz w:val="22"/>
          <w:szCs w:val="22"/>
        </w:rPr>
        <w:t xml:space="preserve">be </w:t>
      </w:r>
      <w:r w:rsidR="00B73381" w:rsidRPr="00552C1B">
        <w:rPr>
          <w:rFonts w:ascii="Arial" w:hAnsi="Arial" w:cs="Arial"/>
          <w:sz w:val="22"/>
          <w:szCs w:val="22"/>
        </w:rPr>
        <w:t>PVM), kuri bus laikoma Užsakovo minimaliais nuostoliais ir atlyginti kitus Užsakovo nuostolius, kurių nepadengia nurodytos netesybos.</w:t>
      </w:r>
    </w:p>
    <w:p w14:paraId="06C87C61" w14:textId="23DD002F" w:rsidR="00AA4781" w:rsidRPr="00552C1B" w:rsidRDefault="00AA4781" w:rsidP="004E200A">
      <w:pPr>
        <w:pStyle w:val="Sraopastraipa"/>
        <w:numPr>
          <w:ilvl w:val="1"/>
          <w:numId w:val="6"/>
        </w:numPr>
        <w:tabs>
          <w:tab w:val="left" w:pos="993"/>
          <w:tab w:val="left" w:pos="1134"/>
        </w:tabs>
        <w:suppressAutoHyphens/>
        <w:ind w:left="0" w:firstLine="567"/>
        <w:rPr>
          <w:rFonts w:ascii="Arial" w:hAnsi="Arial" w:cs="Arial"/>
          <w:sz w:val="22"/>
          <w:szCs w:val="22"/>
        </w:rPr>
      </w:pPr>
      <w:r w:rsidRPr="00552C1B">
        <w:rPr>
          <w:rFonts w:ascii="Arial" w:hAnsi="Arial" w:cs="Arial"/>
          <w:sz w:val="22"/>
          <w:szCs w:val="22"/>
        </w:rPr>
        <w:t>T</w:t>
      </w:r>
      <w:r w:rsidR="005831F9" w:rsidRPr="00552C1B">
        <w:rPr>
          <w:rFonts w:ascii="Arial" w:hAnsi="Arial" w:cs="Arial"/>
          <w:sz w:val="22"/>
          <w:szCs w:val="22"/>
        </w:rPr>
        <w:t>e</w:t>
      </w:r>
      <w:r w:rsidR="00AB1BBE" w:rsidRPr="00552C1B">
        <w:rPr>
          <w:rFonts w:ascii="Arial" w:hAnsi="Arial" w:cs="Arial"/>
          <w:sz w:val="22"/>
          <w:szCs w:val="22"/>
        </w:rPr>
        <w:t>i</w:t>
      </w:r>
      <w:r w:rsidRPr="00552C1B">
        <w:rPr>
          <w:rFonts w:ascii="Arial" w:hAnsi="Arial" w:cs="Arial"/>
          <w:sz w:val="22"/>
          <w:szCs w:val="22"/>
        </w:rPr>
        <w:t>kėjas, pasitelkęs papildomus subt</w:t>
      </w:r>
      <w:r w:rsidR="000D2944" w:rsidRPr="00552C1B">
        <w:rPr>
          <w:rFonts w:ascii="Arial" w:hAnsi="Arial" w:cs="Arial"/>
          <w:sz w:val="22"/>
          <w:szCs w:val="22"/>
        </w:rPr>
        <w:t>e</w:t>
      </w:r>
      <w:r w:rsidR="00AB1BBE" w:rsidRPr="00552C1B">
        <w:rPr>
          <w:rFonts w:ascii="Arial" w:hAnsi="Arial" w:cs="Arial"/>
          <w:sz w:val="22"/>
          <w:szCs w:val="22"/>
        </w:rPr>
        <w:t>i</w:t>
      </w:r>
      <w:r w:rsidRPr="00552C1B">
        <w:rPr>
          <w:rFonts w:ascii="Arial" w:hAnsi="Arial" w:cs="Arial"/>
          <w:sz w:val="22"/>
          <w:szCs w:val="22"/>
        </w:rPr>
        <w:t>kėjus, atsisakęs Sutartyje numatytų subt</w:t>
      </w:r>
      <w:r w:rsidR="000D2944" w:rsidRPr="00552C1B">
        <w:rPr>
          <w:rFonts w:ascii="Arial" w:hAnsi="Arial" w:cs="Arial"/>
          <w:sz w:val="22"/>
          <w:szCs w:val="22"/>
        </w:rPr>
        <w:t>e</w:t>
      </w:r>
      <w:r w:rsidR="00AB1BBE" w:rsidRPr="00552C1B">
        <w:rPr>
          <w:rFonts w:ascii="Arial" w:hAnsi="Arial" w:cs="Arial"/>
          <w:sz w:val="22"/>
          <w:szCs w:val="22"/>
        </w:rPr>
        <w:t>i</w:t>
      </w:r>
      <w:r w:rsidRPr="00552C1B">
        <w:rPr>
          <w:rFonts w:ascii="Arial" w:hAnsi="Arial" w:cs="Arial"/>
          <w:sz w:val="22"/>
          <w:szCs w:val="22"/>
        </w:rPr>
        <w:t>kėjų, sukeitęs vietomis Sutartyje numatytus subt</w:t>
      </w:r>
      <w:r w:rsidR="000D2944" w:rsidRPr="00552C1B">
        <w:rPr>
          <w:rFonts w:ascii="Arial" w:hAnsi="Arial" w:cs="Arial"/>
          <w:sz w:val="22"/>
          <w:szCs w:val="22"/>
        </w:rPr>
        <w:t>e</w:t>
      </w:r>
      <w:r w:rsidR="00AB1BBE" w:rsidRPr="00552C1B">
        <w:rPr>
          <w:rFonts w:ascii="Arial" w:hAnsi="Arial" w:cs="Arial"/>
          <w:sz w:val="22"/>
          <w:szCs w:val="22"/>
        </w:rPr>
        <w:t>i</w:t>
      </w:r>
      <w:r w:rsidRPr="00552C1B">
        <w:rPr>
          <w:rFonts w:ascii="Arial" w:hAnsi="Arial" w:cs="Arial"/>
          <w:sz w:val="22"/>
          <w:szCs w:val="22"/>
        </w:rPr>
        <w:t xml:space="preserve">kėjus, ir (ar) </w:t>
      </w:r>
      <w:r w:rsidR="00426B07" w:rsidRPr="00552C1B">
        <w:rPr>
          <w:rFonts w:ascii="Arial" w:hAnsi="Arial" w:cs="Arial"/>
          <w:sz w:val="22"/>
          <w:szCs w:val="22"/>
        </w:rPr>
        <w:t>perdavęs didesnę (mažesnę) Paslaugų dalį, negu buvo nurodyta pasiūlyme, kitam Sutartyje numatytam subt</w:t>
      </w:r>
      <w:r w:rsidR="000D2944" w:rsidRPr="00552C1B">
        <w:rPr>
          <w:rFonts w:ascii="Arial" w:hAnsi="Arial" w:cs="Arial"/>
          <w:sz w:val="22"/>
          <w:szCs w:val="22"/>
        </w:rPr>
        <w:t>e</w:t>
      </w:r>
      <w:r w:rsidR="00AB1BBE" w:rsidRPr="00552C1B">
        <w:rPr>
          <w:rFonts w:ascii="Arial" w:hAnsi="Arial" w:cs="Arial"/>
          <w:sz w:val="22"/>
          <w:szCs w:val="22"/>
        </w:rPr>
        <w:t>i</w:t>
      </w:r>
      <w:r w:rsidR="00426B07" w:rsidRPr="00552C1B">
        <w:rPr>
          <w:rFonts w:ascii="Arial" w:hAnsi="Arial" w:cs="Arial"/>
          <w:sz w:val="22"/>
          <w:szCs w:val="22"/>
        </w:rPr>
        <w:t xml:space="preserve">kėjui, ir </w:t>
      </w:r>
      <w:r w:rsidR="008D73CA">
        <w:rPr>
          <w:rFonts w:ascii="Arial" w:hAnsi="Arial" w:cs="Arial"/>
          <w:sz w:val="22"/>
          <w:szCs w:val="22"/>
        </w:rPr>
        <w:t>tokių veiksmų nesuderinęs su Užsakovu</w:t>
      </w:r>
      <w:r w:rsidR="00426B07" w:rsidRPr="00552C1B">
        <w:rPr>
          <w:rFonts w:ascii="Arial" w:hAnsi="Arial" w:cs="Arial"/>
          <w:sz w:val="22"/>
          <w:szCs w:val="22"/>
        </w:rPr>
        <w:t xml:space="preserve">, t. y. nesilaikęs Sutarties </w:t>
      </w:r>
      <w:r w:rsidR="00BC5A44" w:rsidRPr="00552C1B">
        <w:rPr>
          <w:rFonts w:ascii="Arial" w:hAnsi="Arial" w:cs="Arial"/>
          <w:sz w:val="22"/>
          <w:szCs w:val="22"/>
        </w:rPr>
        <w:fldChar w:fldCharType="begin"/>
      </w:r>
      <w:r w:rsidR="00BC5A44" w:rsidRPr="00552C1B">
        <w:rPr>
          <w:rFonts w:ascii="Arial" w:hAnsi="Arial" w:cs="Arial"/>
          <w:sz w:val="22"/>
          <w:szCs w:val="22"/>
        </w:rPr>
        <w:instrText xml:space="preserve"> REF _Ref161411308 \r \h </w:instrText>
      </w:r>
      <w:r w:rsidR="00552C1B" w:rsidRPr="00552C1B">
        <w:rPr>
          <w:rFonts w:ascii="Arial" w:hAnsi="Arial" w:cs="Arial"/>
          <w:sz w:val="22"/>
          <w:szCs w:val="22"/>
        </w:rPr>
        <w:instrText xml:space="preserve"> \* MERGEFORMAT </w:instrText>
      </w:r>
      <w:r w:rsidR="00BC5A44" w:rsidRPr="00552C1B">
        <w:rPr>
          <w:rFonts w:ascii="Arial" w:hAnsi="Arial" w:cs="Arial"/>
          <w:sz w:val="22"/>
          <w:szCs w:val="22"/>
        </w:rPr>
      </w:r>
      <w:r w:rsidR="00BC5A44" w:rsidRPr="00552C1B">
        <w:rPr>
          <w:rFonts w:ascii="Arial" w:hAnsi="Arial" w:cs="Arial"/>
          <w:sz w:val="22"/>
          <w:szCs w:val="22"/>
        </w:rPr>
        <w:fldChar w:fldCharType="separate"/>
      </w:r>
      <w:r w:rsidR="00882A76" w:rsidRPr="00552C1B">
        <w:rPr>
          <w:rFonts w:ascii="Arial" w:hAnsi="Arial" w:cs="Arial"/>
          <w:sz w:val="22"/>
          <w:szCs w:val="22"/>
        </w:rPr>
        <w:t>9.3</w:t>
      </w:r>
      <w:r w:rsidR="00BC5A44" w:rsidRPr="00552C1B">
        <w:rPr>
          <w:rFonts w:ascii="Arial" w:hAnsi="Arial" w:cs="Arial"/>
          <w:sz w:val="22"/>
          <w:szCs w:val="22"/>
        </w:rPr>
        <w:fldChar w:fldCharType="end"/>
      </w:r>
      <w:r w:rsidR="00426B07" w:rsidRPr="00552C1B">
        <w:rPr>
          <w:rFonts w:ascii="Arial" w:hAnsi="Arial" w:cs="Arial"/>
          <w:sz w:val="22"/>
          <w:szCs w:val="22"/>
        </w:rPr>
        <w:t xml:space="preserve"> punkte nurodytų reikalavimų, įsipareigoja sumokėti Užsakovui 1000 Eur (vieno tūkstančio eurų) dydžio baudą už kiekvieną tokį pažeidimo atvejį, kuri bus išskaičiuota iš T</w:t>
      </w:r>
      <w:r w:rsidR="005831F9" w:rsidRPr="00552C1B">
        <w:rPr>
          <w:rFonts w:ascii="Arial" w:hAnsi="Arial" w:cs="Arial"/>
          <w:sz w:val="22"/>
          <w:szCs w:val="22"/>
        </w:rPr>
        <w:t>e</w:t>
      </w:r>
      <w:r w:rsidR="0057160E" w:rsidRPr="00552C1B">
        <w:rPr>
          <w:rFonts w:ascii="Arial" w:hAnsi="Arial" w:cs="Arial"/>
          <w:sz w:val="22"/>
          <w:szCs w:val="22"/>
        </w:rPr>
        <w:t>i</w:t>
      </w:r>
      <w:r w:rsidR="00426B07" w:rsidRPr="00552C1B">
        <w:rPr>
          <w:rFonts w:ascii="Arial" w:hAnsi="Arial" w:cs="Arial"/>
          <w:sz w:val="22"/>
          <w:szCs w:val="22"/>
        </w:rPr>
        <w:t>kėjui pagal šią Sutartį mokėtinų sumų (be PVM). Apie atliktą įskaitymą Užsakovas raštu informuoja T</w:t>
      </w:r>
      <w:r w:rsidR="000D2944" w:rsidRPr="00552C1B">
        <w:rPr>
          <w:rFonts w:ascii="Arial" w:hAnsi="Arial" w:cs="Arial"/>
          <w:sz w:val="22"/>
          <w:szCs w:val="22"/>
        </w:rPr>
        <w:t>e</w:t>
      </w:r>
      <w:r w:rsidR="0057160E" w:rsidRPr="00552C1B">
        <w:rPr>
          <w:rFonts w:ascii="Arial" w:hAnsi="Arial" w:cs="Arial"/>
          <w:sz w:val="22"/>
          <w:szCs w:val="22"/>
        </w:rPr>
        <w:t>i</w:t>
      </w:r>
      <w:r w:rsidR="00426B07" w:rsidRPr="00552C1B">
        <w:rPr>
          <w:rFonts w:ascii="Arial" w:hAnsi="Arial" w:cs="Arial"/>
          <w:sz w:val="22"/>
          <w:szCs w:val="22"/>
        </w:rPr>
        <w:t>kėją.</w:t>
      </w:r>
    </w:p>
    <w:p w14:paraId="7095AF18" w14:textId="124DE625" w:rsidR="00BC5A44" w:rsidRPr="00552C1B" w:rsidRDefault="00BC5A44" w:rsidP="004E200A">
      <w:pPr>
        <w:pStyle w:val="Sraopastraipa"/>
        <w:numPr>
          <w:ilvl w:val="1"/>
          <w:numId w:val="6"/>
        </w:numPr>
        <w:tabs>
          <w:tab w:val="left" w:pos="993"/>
          <w:tab w:val="left" w:pos="1134"/>
        </w:tabs>
        <w:suppressAutoHyphens/>
        <w:ind w:left="0" w:firstLine="567"/>
        <w:rPr>
          <w:rFonts w:ascii="Arial" w:hAnsi="Arial" w:cs="Arial"/>
          <w:sz w:val="22"/>
          <w:szCs w:val="22"/>
        </w:rPr>
      </w:pPr>
      <w:r w:rsidRPr="00552C1B">
        <w:rPr>
          <w:rFonts w:ascii="Arial" w:hAnsi="Arial" w:cs="Arial"/>
          <w:sz w:val="22"/>
          <w:szCs w:val="22"/>
        </w:rPr>
        <w:t xml:space="preserve">Jei Teikėjas Paslaugų nesuteikia iki Sutarties </w:t>
      </w:r>
      <w:permStart w:id="1070876951" w:edGrp="everyone"/>
      <w:r w:rsidRPr="00552C1B">
        <w:rPr>
          <w:rFonts w:ascii="Arial" w:hAnsi="Arial" w:cs="Arial"/>
          <w:sz w:val="22"/>
          <w:szCs w:val="22"/>
        </w:rPr>
        <w:fldChar w:fldCharType="begin"/>
      </w:r>
      <w:r w:rsidRPr="00552C1B">
        <w:rPr>
          <w:rFonts w:ascii="Arial" w:hAnsi="Arial" w:cs="Arial"/>
          <w:sz w:val="22"/>
          <w:szCs w:val="22"/>
        </w:rPr>
        <w:instrText xml:space="preserve"> REF _Ref161411372 \r \h </w:instrText>
      </w:r>
      <w:r w:rsidR="00552C1B" w:rsidRPr="00552C1B">
        <w:rPr>
          <w:rFonts w:ascii="Arial" w:hAnsi="Arial" w:cs="Arial"/>
          <w:sz w:val="22"/>
          <w:szCs w:val="22"/>
        </w:rPr>
        <w:instrText xml:space="preserve"> \* MERGEFORMAT </w:instrText>
      </w:r>
      <w:r w:rsidRPr="00552C1B">
        <w:rPr>
          <w:rFonts w:ascii="Arial" w:hAnsi="Arial" w:cs="Arial"/>
          <w:sz w:val="22"/>
          <w:szCs w:val="22"/>
        </w:rPr>
      </w:r>
      <w:r w:rsidRPr="00552C1B">
        <w:rPr>
          <w:rFonts w:ascii="Arial" w:hAnsi="Arial" w:cs="Arial"/>
          <w:sz w:val="22"/>
          <w:szCs w:val="22"/>
        </w:rPr>
        <w:fldChar w:fldCharType="separate"/>
      </w:r>
      <w:r w:rsidR="00882A76" w:rsidRPr="00552C1B">
        <w:rPr>
          <w:rFonts w:ascii="Arial" w:hAnsi="Arial" w:cs="Arial"/>
          <w:sz w:val="22"/>
          <w:szCs w:val="22"/>
        </w:rPr>
        <w:t>10.2.1</w:t>
      </w:r>
      <w:r w:rsidRPr="00552C1B">
        <w:rPr>
          <w:rFonts w:ascii="Arial" w:hAnsi="Arial" w:cs="Arial"/>
          <w:sz w:val="22"/>
          <w:szCs w:val="22"/>
        </w:rPr>
        <w:fldChar w:fldCharType="end"/>
      </w:r>
      <w:r w:rsidRPr="00552C1B">
        <w:rPr>
          <w:rFonts w:ascii="Arial" w:hAnsi="Arial" w:cs="Arial"/>
          <w:sz w:val="22"/>
          <w:szCs w:val="22"/>
        </w:rPr>
        <w:t> </w:t>
      </w:r>
      <w:permEnd w:id="1070876951"/>
      <w:r w:rsidRPr="00552C1B">
        <w:rPr>
          <w:rFonts w:ascii="Arial" w:hAnsi="Arial" w:cs="Arial"/>
          <w:sz w:val="22"/>
          <w:szCs w:val="22"/>
        </w:rPr>
        <w:t>punkte nurodyto delspinigių susidarymo termino, laikoma, kad Teikėjas atsisakė suteikti Užsakovui Paslaugas pagal Sutarties sąlygas.</w:t>
      </w:r>
    </w:p>
    <w:p w14:paraId="67C1CD10" w14:textId="5A76BF1B" w:rsidR="00A00636" w:rsidRPr="00552C1B" w:rsidRDefault="00A00636" w:rsidP="004E200A">
      <w:pPr>
        <w:pStyle w:val="Sraopastraipa"/>
        <w:numPr>
          <w:ilvl w:val="1"/>
          <w:numId w:val="6"/>
        </w:numPr>
        <w:tabs>
          <w:tab w:val="left" w:pos="993"/>
          <w:tab w:val="left" w:pos="1134"/>
        </w:tabs>
        <w:suppressAutoHyphens/>
        <w:ind w:left="0" w:firstLine="567"/>
        <w:rPr>
          <w:rFonts w:ascii="Arial" w:hAnsi="Arial" w:cs="Arial"/>
          <w:sz w:val="22"/>
          <w:szCs w:val="22"/>
        </w:rPr>
      </w:pPr>
      <w:r w:rsidRPr="00552C1B">
        <w:rPr>
          <w:rFonts w:ascii="Arial" w:hAnsi="Arial" w:cs="Arial"/>
          <w:sz w:val="22"/>
          <w:szCs w:val="22"/>
        </w:rPr>
        <w:t xml:space="preserve">Užsakovas, nepagrįstai uždelsęs atsiskaityti už suteiktas </w:t>
      </w:r>
      <w:r w:rsidR="00352CAE" w:rsidRPr="00552C1B">
        <w:rPr>
          <w:rFonts w:ascii="Arial" w:hAnsi="Arial" w:cs="Arial"/>
          <w:sz w:val="22"/>
          <w:szCs w:val="22"/>
        </w:rPr>
        <w:t>P</w:t>
      </w:r>
      <w:r w:rsidRPr="00552C1B">
        <w:rPr>
          <w:rFonts w:ascii="Arial" w:hAnsi="Arial" w:cs="Arial"/>
          <w:sz w:val="22"/>
          <w:szCs w:val="22"/>
        </w:rPr>
        <w:t>aslaugas šioje Sutartyje nustatyta tvarka ir terminais, moka T</w:t>
      </w:r>
      <w:r w:rsidR="000D2944" w:rsidRPr="00552C1B">
        <w:rPr>
          <w:rFonts w:ascii="Arial" w:hAnsi="Arial" w:cs="Arial"/>
          <w:sz w:val="22"/>
          <w:szCs w:val="22"/>
        </w:rPr>
        <w:t>e</w:t>
      </w:r>
      <w:r w:rsidR="0057160E" w:rsidRPr="00552C1B">
        <w:rPr>
          <w:rFonts w:ascii="Arial" w:hAnsi="Arial" w:cs="Arial"/>
          <w:sz w:val="22"/>
          <w:szCs w:val="22"/>
        </w:rPr>
        <w:t>i</w:t>
      </w:r>
      <w:r w:rsidRPr="00552C1B">
        <w:rPr>
          <w:rFonts w:ascii="Arial" w:hAnsi="Arial" w:cs="Arial"/>
          <w:sz w:val="22"/>
          <w:szCs w:val="22"/>
        </w:rPr>
        <w:t>kėjui Lietuvos Respublikos mokėjimų, atliekamų pagal komercines sutartis, vėlavimo prevencijos įstatymo nustatyto dydžio palūkanas nuo neapmokėtos sumos už kiekvieną uždelstą dieną.</w:t>
      </w:r>
    </w:p>
    <w:p w14:paraId="10E4DE6B" w14:textId="4FC15855" w:rsidR="004C6F76" w:rsidRPr="00552C1B" w:rsidRDefault="00A00636" w:rsidP="004E200A">
      <w:pPr>
        <w:pStyle w:val="Sraopastraipa"/>
        <w:numPr>
          <w:ilvl w:val="1"/>
          <w:numId w:val="6"/>
        </w:numPr>
        <w:tabs>
          <w:tab w:val="left" w:pos="993"/>
          <w:tab w:val="left" w:pos="1134"/>
        </w:tabs>
        <w:suppressAutoHyphens/>
        <w:ind w:left="0" w:firstLine="567"/>
        <w:rPr>
          <w:rFonts w:ascii="Arial" w:hAnsi="Arial" w:cs="Arial"/>
          <w:sz w:val="22"/>
          <w:szCs w:val="22"/>
          <w:lang w:eastAsia="lt-LT"/>
        </w:rPr>
      </w:pPr>
      <w:r w:rsidRPr="00552C1B">
        <w:rPr>
          <w:rFonts w:ascii="Arial" w:hAnsi="Arial" w:cs="Arial"/>
          <w:sz w:val="22"/>
          <w:szCs w:val="22"/>
        </w:rPr>
        <w:t>T</w:t>
      </w:r>
      <w:r w:rsidR="000D2944" w:rsidRPr="00552C1B">
        <w:rPr>
          <w:rFonts w:ascii="Arial" w:hAnsi="Arial" w:cs="Arial"/>
          <w:sz w:val="22"/>
          <w:szCs w:val="22"/>
        </w:rPr>
        <w:t>e</w:t>
      </w:r>
      <w:r w:rsidR="00AF1CD7" w:rsidRPr="00552C1B">
        <w:rPr>
          <w:rFonts w:ascii="Arial" w:hAnsi="Arial" w:cs="Arial"/>
          <w:sz w:val="22"/>
          <w:szCs w:val="22"/>
        </w:rPr>
        <w:t>i</w:t>
      </w:r>
      <w:r w:rsidRPr="00552C1B">
        <w:rPr>
          <w:rFonts w:ascii="Arial" w:hAnsi="Arial" w:cs="Arial"/>
          <w:sz w:val="22"/>
          <w:szCs w:val="22"/>
        </w:rPr>
        <w:t xml:space="preserve">kėjui pagal Sutartį neįvykdžius arba netinkamai įvykdžius įsipareigojimus, kurie yra užtikrinti Sutarties įvykdymo užtikrinimu arba Sutarties </w:t>
      </w:r>
      <w:r w:rsidR="00352CAE" w:rsidRPr="00552C1B">
        <w:rPr>
          <w:rFonts w:ascii="Arial" w:hAnsi="Arial" w:cs="Arial"/>
          <w:sz w:val="22"/>
          <w:szCs w:val="22"/>
        </w:rPr>
        <w:t>X</w:t>
      </w:r>
      <w:r w:rsidRPr="00552C1B">
        <w:rPr>
          <w:rFonts w:ascii="Arial" w:hAnsi="Arial" w:cs="Arial"/>
          <w:sz w:val="22"/>
          <w:szCs w:val="22"/>
        </w:rPr>
        <w:t xml:space="preserve"> skyriaus atvejais, Užsakovas turi teisę pasinaudoti jam patei</w:t>
      </w:r>
      <w:r w:rsidRPr="00552C1B">
        <w:rPr>
          <w:rFonts w:ascii="Arial" w:hAnsi="Arial" w:cs="Arial"/>
          <w:sz w:val="22"/>
          <w:szCs w:val="22"/>
          <w:lang w:eastAsia="lt-LT"/>
        </w:rPr>
        <w:t>ktu Sutarties įvykdymo užtikrinimu.</w:t>
      </w:r>
    </w:p>
    <w:p w14:paraId="2B8727BD" w14:textId="77777777" w:rsidR="00A240CA" w:rsidRPr="00552C1B" w:rsidRDefault="00A240CA" w:rsidP="003F4171">
      <w:pPr>
        <w:tabs>
          <w:tab w:val="left" w:pos="851"/>
        </w:tabs>
        <w:ind w:firstLine="567"/>
        <w:jc w:val="center"/>
        <w:rPr>
          <w:rFonts w:ascii="Arial" w:hAnsi="Arial" w:cs="Arial"/>
          <w:sz w:val="22"/>
          <w:szCs w:val="22"/>
          <w:lang w:eastAsia="lt-LT"/>
        </w:rPr>
      </w:pPr>
    </w:p>
    <w:p w14:paraId="17F64BE4" w14:textId="1C000D13" w:rsidR="00A00636" w:rsidRPr="00552C1B" w:rsidRDefault="00A00636" w:rsidP="003A36D7">
      <w:pPr>
        <w:pStyle w:val="Sraopastraipa"/>
        <w:tabs>
          <w:tab w:val="left" w:pos="851"/>
        </w:tabs>
        <w:suppressAutoHyphens/>
        <w:autoSpaceDE w:val="0"/>
        <w:autoSpaceDN w:val="0"/>
        <w:adjustRightInd w:val="0"/>
        <w:ind w:left="0"/>
        <w:jc w:val="center"/>
        <w:rPr>
          <w:rFonts w:ascii="Arial" w:hAnsi="Arial" w:cs="Arial"/>
          <w:b/>
          <w:bCs/>
          <w:sz w:val="22"/>
          <w:szCs w:val="22"/>
        </w:rPr>
      </w:pPr>
      <w:r w:rsidRPr="00552C1B">
        <w:rPr>
          <w:rFonts w:ascii="Arial" w:hAnsi="Arial" w:cs="Arial"/>
          <w:b/>
          <w:bCs/>
          <w:sz w:val="22"/>
          <w:szCs w:val="22"/>
        </w:rPr>
        <w:t>VI</w:t>
      </w:r>
      <w:r w:rsidR="00CA252E" w:rsidRPr="00552C1B">
        <w:rPr>
          <w:rFonts w:ascii="Arial" w:hAnsi="Arial" w:cs="Arial"/>
          <w:b/>
          <w:bCs/>
          <w:sz w:val="22"/>
          <w:szCs w:val="22"/>
        </w:rPr>
        <w:t>I</w:t>
      </w:r>
      <w:r w:rsidRPr="00552C1B">
        <w:rPr>
          <w:rFonts w:ascii="Arial" w:hAnsi="Arial" w:cs="Arial"/>
          <w:b/>
          <w:bCs/>
          <w:sz w:val="22"/>
          <w:szCs w:val="22"/>
        </w:rPr>
        <w:t>. KONFIDENCIALUMAS</w:t>
      </w:r>
    </w:p>
    <w:p w14:paraId="5ECA350E" w14:textId="77777777" w:rsidR="00A00636" w:rsidRPr="00552C1B" w:rsidRDefault="00A00636" w:rsidP="003F4171">
      <w:pPr>
        <w:tabs>
          <w:tab w:val="left" w:pos="851"/>
        </w:tabs>
        <w:suppressAutoHyphens/>
        <w:autoSpaceDE w:val="0"/>
        <w:autoSpaceDN w:val="0"/>
        <w:adjustRightInd w:val="0"/>
        <w:ind w:firstLine="567"/>
        <w:jc w:val="center"/>
        <w:rPr>
          <w:rFonts w:ascii="Arial" w:hAnsi="Arial" w:cs="Arial"/>
          <w:sz w:val="22"/>
          <w:szCs w:val="22"/>
        </w:rPr>
      </w:pPr>
    </w:p>
    <w:p w14:paraId="46335EBF" w14:textId="08FE58D0" w:rsidR="00CA252E" w:rsidRPr="00552C1B" w:rsidRDefault="00CA252E" w:rsidP="004E200A">
      <w:pPr>
        <w:pStyle w:val="Sraopastraipa"/>
        <w:numPr>
          <w:ilvl w:val="1"/>
          <w:numId w:val="7"/>
        </w:numPr>
        <w:tabs>
          <w:tab w:val="left" w:pos="993"/>
          <w:tab w:val="left" w:pos="1134"/>
        </w:tabs>
        <w:suppressAutoHyphens/>
        <w:autoSpaceDE w:val="0"/>
        <w:autoSpaceDN w:val="0"/>
        <w:adjustRightInd w:val="0"/>
        <w:ind w:left="0" w:firstLine="567"/>
        <w:rPr>
          <w:rFonts w:ascii="Arial" w:hAnsi="Arial" w:cs="Arial"/>
          <w:color w:val="000000"/>
          <w:sz w:val="22"/>
          <w:szCs w:val="22"/>
        </w:rPr>
      </w:pPr>
      <w:r w:rsidRPr="00552C1B">
        <w:rPr>
          <w:rFonts w:ascii="Arial" w:hAnsi="Arial" w:cs="Arial"/>
          <w:color w:val="000000"/>
          <w:sz w:val="22"/>
          <w:szCs w:val="22"/>
        </w:rPr>
        <w:t>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3BC69590" w14:textId="77777777" w:rsidR="00CA252E" w:rsidRPr="00552C1B" w:rsidRDefault="00CA252E" w:rsidP="004E200A">
      <w:pPr>
        <w:pStyle w:val="Sraopastraipa"/>
        <w:numPr>
          <w:ilvl w:val="1"/>
          <w:numId w:val="7"/>
        </w:numPr>
        <w:tabs>
          <w:tab w:val="left" w:pos="993"/>
          <w:tab w:val="left" w:pos="1134"/>
        </w:tabs>
        <w:suppressAutoHyphens/>
        <w:autoSpaceDE w:val="0"/>
        <w:autoSpaceDN w:val="0"/>
        <w:adjustRightInd w:val="0"/>
        <w:ind w:left="0" w:firstLine="567"/>
        <w:rPr>
          <w:rFonts w:ascii="Arial" w:hAnsi="Arial" w:cs="Arial"/>
          <w:sz w:val="22"/>
          <w:szCs w:val="22"/>
        </w:rPr>
      </w:pPr>
      <w:r w:rsidRPr="00552C1B">
        <w:rPr>
          <w:rFonts w:ascii="Arial" w:hAnsi="Arial" w:cs="Arial"/>
          <w:color w:val="000000"/>
          <w:sz w:val="22"/>
          <w:szCs w:val="22"/>
        </w:rPr>
        <w:t xml:space="preserve">Teikėjas privalo užtikrinti, kad fizinių asmenų duomenų tvarkymas būtų suderintas su </w:t>
      </w:r>
      <w:r w:rsidRPr="00552C1B">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552C1B">
        <w:rPr>
          <w:rFonts w:ascii="Arial" w:hAnsi="Arial" w:cs="Arial"/>
          <w:sz w:val="22"/>
          <w:szCs w:val="22"/>
        </w:rPr>
        <w:t xml:space="preserve"> nuostatų reikalavimais.</w:t>
      </w:r>
    </w:p>
    <w:p w14:paraId="4C64766D" w14:textId="77777777" w:rsidR="00CA252E" w:rsidRPr="00552C1B" w:rsidRDefault="00CA252E" w:rsidP="004E200A">
      <w:pPr>
        <w:pStyle w:val="Sraopastraipa"/>
        <w:numPr>
          <w:ilvl w:val="1"/>
          <w:numId w:val="7"/>
        </w:numPr>
        <w:tabs>
          <w:tab w:val="left" w:pos="993"/>
          <w:tab w:val="left" w:pos="1134"/>
        </w:tabs>
        <w:suppressAutoHyphens/>
        <w:autoSpaceDE w:val="0"/>
        <w:autoSpaceDN w:val="0"/>
        <w:adjustRightInd w:val="0"/>
        <w:ind w:left="0" w:firstLine="567"/>
        <w:rPr>
          <w:rFonts w:ascii="Arial" w:hAnsi="Arial" w:cs="Arial"/>
          <w:color w:val="000000"/>
          <w:sz w:val="22"/>
          <w:szCs w:val="22"/>
        </w:rPr>
      </w:pPr>
      <w:r w:rsidRPr="00552C1B">
        <w:rPr>
          <w:rFonts w:ascii="Arial" w:hAnsi="Arial" w:cs="Arial"/>
          <w:sz w:val="22"/>
          <w:szCs w:val="22"/>
        </w:rPr>
        <w:t xml:space="preserve">Jeigu Šalys, vykdydamos Sutartį, gavo iš kitos šalies informaciją, kuri yra </w:t>
      </w:r>
      <w:r w:rsidRPr="00552C1B">
        <w:rPr>
          <w:rFonts w:ascii="Arial" w:hAnsi="Arial" w:cs="Arial"/>
          <w:color w:val="000000"/>
          <w:sz w:val="22"/>
          <w:szCs w:val="22"/>
        </w:rPr>
        <w:t>komercinė paslaptis, arba kitokią konfidencialią informaciją, tai ji neturi teisės suteikti šios informacijos tretiesiems asmenims be kitos Šalies sutikimo, išskyrus tuos atvejus, kai tai yra privaloma pagal Lietuvos Respublikos teisės aktus.</w:t>
      </w:r>
    </w:p>
    <w:p w14:paraId="773A53B6" w14:textId="77777777" w:rsidR="00EB5474" w:rsidRPr="00552C1B" w:rsidRDefault="00EB5474" w:rsidP="003F4171">
      <w:pPr>
        <w:tabs>
          <w:tab w:val="left" w:pos="851"/>
        </w:tabs>
        <w:suppressAutoHyphens/>
        <w:autoSpaceDE w:val="0"/>
        <w:autoSpaceDN w:val="0"/>
        <w:adjustRightInd w:val="0"/>
        <w:ind w:firstLine="567"/>
        <w:jc w:val="center"/>
        <w:rPr>
          <w:rFonts w:ascii="Arial" w:hAnsi="Arial" w:cs="Arial"/>
          <w:bCs/>
          <w:sz w:val="22"/>
          <w:szCs w:val="22"/>
        </w:rPr>
      </w:pPr>
    </w:p>
    <w:p w14:paraId="2B0B4D5A" w14:textId="146D0FC1" w:rsidR="00A00636" w:rsidRPr="00552C1B" w:rsidRDefault="00A00636" w:rsidP="00CA2A29">
      <w:pPr>
        <w:pStyle w:val="Sraopastraipa"/>
        <w:tabs>
          <w:tab w:val="left" w:pos="851"/>
        </w:tabs>
        <w:suppressAutoHyphens/>
        <w:autoSpaceDE w:val="0"/>
        <w:autoSpaceDN w:val="0"/>
        <w:adjustRightInd w:val="0"/>
        <w:ind w:left="0"/>
        <w:jc w:val="center"/>
        <w:rPr>
          <w:rFonts w:ascii="Arial" w:hAnsi="Arial" w:cs="Arial"/>
          <w:b/>
          <w:bCs/>
          <w:sz w:val="22"/>
          <w:szCs w:val="22"/>
        </w:rPr>
      </w:pPr>
      <w:r w:rsidRPr="00552C1B">
        <w:rPr>
          <w:rFonts w:ascii="Arial" w:hAnsi="Arial" w:cs="Arial"/>
          <w:b/>
          <w:bCs/>
          <w:sz w:val="22"/>
          <w:szCs w:val="22"/>
        </w:rPr>
        <w:t>VII</w:t>
      </w:r>
      <w:r w:rsidR="00CA252E" w:rsidRPr="00552C1B">
        <w:rPr>
          <w:rFonts w:ascii="Arial" w:hAnsi="Arial" w:cs="Arial"/>
          <w:b/>
          <w:bCs/>
          <w:sz w:val="22"/>
          <w:szCs w:val="22"/>
        </w:rPr>
        <w:t>I</w:t>
      </w:r>
      <w:r w:rsidRPr="00552C1B">
        <w:rPr>
          <w:rFonts w:ascii="Arial" w:hAnsi="Arial" w:cs="Arial"/>
          <w:b/>
          <w:bCs/>
          <w:sz w:val="22"/>
          <w:szCs w:val="22"/>
        </w:rPr>
        <w:t>. NENUGALIMA JĖGA (</w:t>
      </w:r>
      <w:r w:rsidRPr="00552C1B">
        <w:rPr>
          <w:rFonts w:ascii="Arial" w:hAnsi="Arial" w:cs="Arial"/>
          <w:b/>
          <w:bCs/>
          <w:i/>
          <w:iCs/>
          <w:sz w:val="22"/>
          <w:szCs w:val="22"/>
        </w:rPr>
        <w:t>force majeure</w:t>
      </w:r>
      <w:r w:rsidRPr="00552C1B">
        <w:rPr>
          <w:rFonts w:ascii="Arial" w:hAnsi="Arial" w:cs="Arial"/>
          <w:b/>
          <w:bCs/>
          <w:sz w:val="22"/>
          <w:szCs w:val="22"/>
        </w:rPr>
        <w:t>)</w:t>
      </w:r>
    </w:p>
    <w:p w14:paraId="6BA3378E" w14:textId="77777777" w:rsidR="00A00636" w:rsidRPr="00552C1B" w:rsidRDefault="00A00636" w:rsidP="003F4171">
      <w:pPr>
        <w:tabs>
          <w:tab w:val="left" w:pos="851"/>
        </w:tabs>
        <w:suppressAutoHyphens/>
        <w:autoSpaceDE w:val="0"/>
        <w:autoSpaceDN w:val="0"/>
        <w:adjustRightInd w:val="0"/>
        <w:ind w:firstLine="567"/>
        <w:jc w:val="center"/>
        <w:rPr>
          <w:rFonts w:ascii="Arial" w:hAnsi="Arial" w:cs="Arial"/>
          <w:sz w:val="22"/>
          <w:szCs w:val="22"/>
        </w:rPr>
      </w:pPr>
    </w:p>
    <w:p w14:paraId="693F00D8" w14:textId="77777777" w:rsidR="00E908B0" w:rsidRPr="00552C1B" w:rsidRDefault="00E908B0" w:rsidP="00E908B0">
      <w:pPr>
        <w:numPr>
          <w:ilvl w:val="1"/>
          <w:numId w:val="38"/>
        </w:numPr>
        <w:tabs>
          <w:tab w:val="left" w:pos="993"/>
        </w:tabs>
        <w:ind w:left="0" w:firstLine="567"/>
        <w:contextualSpacing/>
        <w:rPr>
          <w:rFonts w:ascii="Arial" w:hAnsi="Arial" w:cs="Arial"/>
          <w:sz w:val="22"/>
          <w:szCs w:val="22"/>
        </w:rPr>
      </w:pPr>
      <w:r w:rsidRPr="00552C1B">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8" w:name="_Hlk57296032"/>
    </w:p>
    <w:p w14:paraId="311059E0" w14:textId="77777777" w:rsidR="00E908B0" w:rsidRPr="00552C1B" w:rsidRDefault="00E908B0" w:rsidP="00E908B0">
      <w:pPr>
        <w:numPr>
          <w:ilvl w:val="1"/>
          <w:numId w:val="38"/>
        </w:numPr>
        <w:tabs>
          <w:tab w:val="left" w:pos="993"/>
        </w:tabs>
        <w:ind w:left="0" w:firstLine="567"/>
        <w:contextualSpacing/>
        <w:rPr>
          <w:rFonts w:ascii="Arial" w:hAnsi="Arial" w:cs="Arial"/>
          <w:sz w:val="22"/>
          <w:szCs w:val="22"/>
        </w:rPr>
      </w:pPr>
      <w:r w:rsidRPr="00552C1B">
        <w:rPr>
          <w:rFonts w:ascii="Arial" w:eastAsiaTheme="minorHAnsi" w:hAnsi="Arial" w:cs="Arial"/>
          <w:sz w:val="22"/>
          <w:szCs w:val="22"/>
        </w:rPr>
        <w:t>Nenugalimos jėgos aplinkybės turi būti patvirtintos Lietuvos Respublikos civilinio kodekso, Lietuvos Respublikos Vyriausybės 1996 m. liepos 15 d. nutarimo Nr. 840 „Dėl Atleidimo nuo atsakomybės esant nenugalimos jėgos (</w:t>
      </w:r>
      <w:r w:rsidRPr="00552C1B">
        <w:rPr>
          <w:rFonts w:ascii="Arial" w:eastAsiaTheme="minorHAnsi" w:hAnsi="Arial" w:cs="Arial"/>
          <w:i/>
          <w:iCs/>
          <w:sz w:val="22"/>
          <w:szCs w:val="22"/>
        </w:rPr>
        <w:t>force majeure</w:t>
      </w:r>
      <w:r w:rsidRPr="00552C1B">
        <w:rPr>
          <w:rFonts w:ascii="Arial" w:eastAsiaTheme="minorHAnsi" w:hAnsi="Arial" w:cs="Arial"/>
          <w:sz w:val="22"/>
          <w:szCs w:val="22"/>
        </w:rPr>
        <w:t>) aplinkybėms taisyklių patvirtinimo“</w:t>
      </w:r>
      <w:r w:rsidRPr="00552C1B">
        <w:rPr>
          <w:rFonts w:ascii="Arial" w:eastAsiaTheme="minorHAnsi" w:hAnsi="Arial" w:cs="Arial"/>
          <w:sz w:val="22"/>
          <w:szCs w:val="22"/>
          <w:vertAlign w:val="superscript"/>
        </w:rPr>
        <w:footnoteReference w:id="2"/>
      </w:r>
      <w:r w:rsidRPr="00552C1B">
        <w:rPr>
          <w:rFonts w:ascii="Arial" w:eastAsiaTheme="minorHAnsi" w:hAnsi="Arial" w:cs="Arial"/>
          <w:sz w:val="22"/>
          <w:szCs w:val="22"/>
        </w:rPr>
        <w:t xml:space="preserve"> ir Lietuvos Respublikos Vyriausybės 1997 m. kovo 13 d. nutarimo Nr. 222 „Dėl Nenugalimos jėgos (</w:t>
      </w:r>
      <w:r w:rsidRPr="00552C1B">
        <w:rPr>
          <w:rFonts w:ascii="Arial" w:eastAsiaTheme="minorHAnsi" w:hAnsi="Arial" w:cs="Arial"/>
          <w:i/>
          <w:iCs/>
          <w:sz w:val="22"/>
          <w:szCs w:val="22"/>
        </w:rPr>
        <w:t>force majeure</w:t>
      </w:r>
      <w:r w:rsidRPr="00552C1B">
        <w:rPr>
          <w:rFonts w:ascii="Arial" w:eastAsiaTheme="minorHAnsi" w:hAnsi="Arial" w:cs="Arial"/>
          <w:sz w:val="22"/>
          <w:szCs w:val="22"/>
        </w:rPr>
        <w:t>) aplinkybes liudijančių pažymų išdavimo tvarkos patvirtinimo“</w:t>
      </w:r>
      <w:r w:rsidRPr="00552C1B">
        <w:rPr>
          <w:rFonts w:ascii="Arial" w:eastAsiaTheme="minorHAnsi" w:hAnsi="Arial" w:cs="Arial"/>
          <w:sz w:val="22"/>
          <w:szCs w:val="22"/>
          <w:vertAlign w:val="superscript"/>
        </w:rPr>
        <w:footnoteReference w:id="3"/>
      </w:r>
      <w:r w:rsidRPr="00552C1B">
        <w:rPr>
          <w:rFonts w:ascii="Arial" w:eastAsiaTheme="minorHAnsi" w:hAnsi="Arial" w:cs="Arial"/>
          <w:sz w:val="22"/>
          <w:szCs w:val="22"/>
        </w:rPr>
        <w:t xml:space="preserve"> nustatyta tvarka</w:t>
      </w:r>
      <w:bookmarkEnd w:id="8"/>
      <w:r w:rsidRPr="00552C1B">
        <w:rPr>
          <w:rFonts w:ascii="Arial" w:eastAsiaTheme="minorHAnsi" w:hAnsi="Arial" w:cs="Arial"/>
          <w:sz w:val="22"/>
          <w:szCs w:val="22"/>
        </w:rPr>
        <w:t>.</w:t>
      </w:r>
    </w:p>
    <w:p w14:paraId="5B54C66F" w14:textId="77777777" w:rsidR="00E908B0" w:rsidRPr="00552C1B" w:rsidRDefault="00E908B0" w:rsidP="00E908B0">
      <w:pPr>
        <w:numPr>
          <w:ilvl w:val="1"/>
          <w:numId w:val="38"/>
        </w:numPr>
        <w:tabs>
          <w:tab w:val="left" w:pos="993"/>
        </w:tabs>
        <w:ind w:left="0" w:firstLine="567"/>
        <w:contextualSpacing/>
        <w:rPr>
          <w:rFonts w:ascii="Arial" w:hAnsi="Arial" w:cs="Arial"/>
          <w:sz w:val="22"/>
          <w:szCs w:val="22"/>
        </w:rPr>
      </w:pPr>
      <w:r w:rsidRPr="00552C1B">
        <w:rPr>
          <w:rFonts w:ascii="Arial" w:eastAsiaTheme="minorHAnsi"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p>
    <w:p w14:paraId="5E4D64EB" w14:textId="77777777" w:rsidR="00E908B0" w:rsidRPr="00552C1B" w:rsidRDefault="00E908B0" w:rsidP="00E908B0">
      <w:pPr>
        <w:numPr>
          <w:ilvl w:val="1"/>
          <w:numId w:val="38"/>
        </w:numPr>
        <w:tabs>
          <w:tab w:val="left" w:pos="993"/>
        </w:tabs>
        <w:ind w:left="0" w:firstLine="567"/>
        <w:contextualSpacing/>
        <w:rPr>
          <w:rFonts w:ascii="Arial" w:hAnsi="Arial" w:cs="Arial"/>
          <w:sz w:val="22"/>
          <w:szCs w:val="22"/>
        </w:rPr>
      </w:pPr>
      <w:r w:rsidRPr="00552C1B">
        <w:rPr>
          <w:rFonts w:ascii="Arial" w:eastAsiaTheme="minorHAnsi" w:hAnsi="Arial" w:cs="Arial"/>
          <w:sz w:val="22"/>
          <w:szCs w:val="22"/>
        </w:rPr>
        <w:t>Nenugalimos jėgos atveju Šalys dėl atsiradusių nuostolių papildomo atlyginimo ir Paslaugų teikimo terminų pratęsimo susitaria abipusiu susitarimu.</w:t>
      </w:r>
    </w:p>
    <w:p w14:paraId="27F877BC" w14:textId="77777777" w:rsidR="0012439D" w:rsidRPr="00552C1B" w:rsidRDefault="0012439D" w:rsidP="00C74A2A">
      <w:pPr>
        <w:tabs>
          <w:tab w:val="left" w:pos="851"/>
          <w:tab w:val="left" w:pos="1134"/>
        </w:tabs>
        <w:jc w:val="center"/>
        <w:rPr>
          <w:rFonts w:ascii="Arial" w:hAnsi="Arial" w:cs="Arial"/>
          <w:sz w:val="22"/>
          <w:szCs w:val="22"/>
          <w:lang w:eastAsia="lt-LT"/>
        </w:rPr>
      </w:pPr>
    </w:p>
    <w:p w14:paraId="377236B5" w14:textId="6FA6115D" w:rsidR="0012439D" w:rsidRPr="00552C1B" w:rsidRDefault="00CA252E" w:rsidP="00C74A2A">
      <w:pPr>
        <w:pStyle w:val="Sraopastraipa"/>
        <w:tabs>
          <w:tab w:val="left" w:pos="0"/>
          <w:tab w:val="left" w:pos="851"/>
        </w:tabs>
        <w:suppressAutoHyphens/>
        <w:autoSpaceDE w:val="0"/>
        <w:autoSpaceDN w:val="0"/>
        <w:adjustRightInd w:val="0"/>
        <w:ind w:left="567"/>
        <w:jc w:val="center"/>
        <w:rPr>
          <w:rFonts w:ascii="Arial" w:hAnsi="Arial" w:cs="Arial"/>
          <w:b/>
          <w:bCs/>
          <w:sz w:val="22"/>
          <w:szCs w:val="22"/>
        </w:rPr>
      </w:pPr>
      <w:r w:rsidRPr="00552C1B">
        <w:rPr>
          <w:rFonts w:ascii="Arial" w:hAnsi="Arial" w:cs="Arial"/>
          <w:b/>
          <w:bCs/>
          <w:sz w:val="22"/>
          <w:szCs w:val="22"/>
        </w:rPr>
        <w:t>IX</w:t>
      </w:r>
      <w:r w:rsidR="0012439D" w:rsidRPr="00552C1B">
        <w:rPr>
          <w:rFonts w:ascii="Arial" w:hAnsi="Arial" w:cs="Arial"/>
          <w:b/>
          <w:bCs/>
          <w:sz w:val="22"/>
          <w:szCs w:val="22"/>
        </w:rPr>
        <w:t>. </w:t>
      </w:r>
      <w:r w:rsidR="0096693A" w:rsidRPr="00552C1B">
        <w:rPr>
          <w:rFonts w:ascii="Arial" w:hAnsi="Arial" w:cs="Arial"/>
          <w:b/>
          <w:bCs/>
          <w:sz w:val="22"/>
          <w:szCs w:val="22"/>
        </w:rPr>
        <w:t>SUBT</w:t>
      </w:r>
      <w:r w:rsidR="000D2944" w:rsidRPr="00552C1B">
        <w:rPr>
          <w:rFonts w:ascii="Arial" w:hAnsi="Arial" w:cs="Arial"/>
          <w:b/>
          <w:bCs/>
          <w:sz w:val="22"/>
          <w:szCs w:val="22"/>
        </w:rPr>
        <w:t>EI</w:t>
      </w:r>
      <w:r w:rsidR="0096693A" w:rsidRPr="00552C1B">
        <w:rPr>
          <w:rFonts w:ascii="Arial" w:hAnsi="Arial" w:cs="Arial"/>
          <w:b/>
          <w:bCs/>
          <w:sz w:val="22"/>
          <w:szCs w:val="22"/>
        </w:rPr>
        <w:t>KĖJAI, JŲ KEITIMO TVARKA, ŪKIO SUBJEKTŲ GRUPĖS NARIŲ APIMČIŲ KEITIMO TVARKA</w:t>
      </w:r>
    </w:p>
    <w:p w14:paraId="33A99E6A" w14:textId="77777777" w:rsidR="0012439D" w:rsidRPr="00552C1B" w:rsidRDefault="0012439D" w:rsidP="003F4171">
      <w:pPr>
        <w:tabs>
          <w:tab w:val="left" w:pos="851"/>
        </w:tabs>
        <w:suppressAutoHyphens/>
        <w:autoSpaceDE w:val="0"/>
        <w:autoSpaceDN w:val="0"/>
        <w:adjustRightInd w:val="0"/>
        <w:ind w:firstLine="567"/>
        <w:jc w:val="center"/>
        <w:rPr>
          <w:rFonts w:ascii="Arial" w:hAnsi="Arial" w:cs="Arial"/>
          <w:bCs/>
          <w:sz w:val="22"/>
          <w:szCs w:val="22"/>
        </w:rPr>
      </w:pPr>
    </w:p>
    <w:p w14:paraId="0B5A1F8C" w14:textId="0BD63A62" w:rsidR="000D5BB3" w:rsidRPr="00552C1B" w:rsidRDefault="000D5BB3" w:rsidP="004E200A">
      <w:pPr>
        <w:pStyle w:val="Sraopastraipa"/>
        <w:numPr>
          <w:ilvl w:val="1"/>
          <w:numId w:val="9"/>
        </w:numPr>
        <w:tabs>
          <w:tab w:val="left" w:pos="993"/>
          <w:tab w:val="left" w:pos="1134"/>
        </w:tabs>
        <w:suppressAutoHyphens/>
        <w:ind w:left="0" w:firstLine="567"/>
        <w:rPr>
          <w:rFonts w:ascii="Arial" w:hAnsi="Arial" w:cs="Arial"/>
          <w:i/>
          <w:sz w:val="22"/>
          <w:szCs w:val="22"/>
          <w:lang w:eastAsia="lt-LT"/>
        </w:rPr>
      </w:pPr>
      <w:r w:rsidRPr="00552C1B">
        <w:rPr>
          <w:rFonts w:ascii="Arial" w:hAnsi="Arial" w:cs="Arial"/>
          <w:iCs/>
          <w:sz w:val="22"/>
          <w:szCs w:val="22"/>
          <w:lang w:eastAsia="lt-LT"/>
        </w:rPr>
        <w:t>T</w:t>
      </w:r>
      <w:r w:rsidR="000D2944" w:rsidRPr="00552C1B">
        <w:rPr>
          <w:rFonts w:ascii="Arial" w:hAnsi="Arial" w:cs="Arial"/>
          <w:iCs/>
          <w:sz w:val="22"/>
          <w:szCs w:val="22"/>
          <w:lang w:eastAsia="lt-LT"/>
        </w:rPr>
        <w:t>e</w:t>
      </w:r>
      <w:r w:rsidRPr="00552C1B">
        <w:rPr>
          <w:rFonts w:ascii="Arial" w:hAnsi="Arial" w:cs="Arial"/>
          <w:iCs/>
          <w:sz w:val="22"/>
          <w:szCs w:val="22"/>
          <w:lang w:eastAsia="lt-LT"/>
        </w:rPr>
        <w:t xml:space="preserve">ikėjas </w:t>
      </w:r>
      <w:r w:rsidRPr="00552C1B">
        <w:rPr>
          <w:rFonts w:ascii="Arial" w:hAnsi="Arial" w:cs="Arial"/>
          <w:iCs/>
          <w:sz w:val="22"/>
          <w:szCs w:val="22"/>
        </w:rPr>
        <w:t>atsako už visus pagal Sutartį prisiimtus įsipareigojimus, nepriklausomai nuo to, ar jiems vykdyti bus pasitelkiami tretieji asmenys, tarp jų – subt</w:t>
      </w:r>
      <w:r w:rsidR="000D2944" w:rsidRPr="00552C1B">
        <w:rPr>
          <w:rFonts w:ascii="Arial" w:hAnsi="Arial" w:cs="Arial"/>
          <w:iCs/>
          <w:sz w:val="22"/>
          <w:szCs w:val="22"/>
        </w:rPr>
        <w:t>e</w:t>
      </w:r>
      <w:r w:rsidRPr="00552C1B">
        <w:rPr>
          <w:rFonts w:ascii="Arial" w:hAnsi="Arial" w:cs="Arial"/>
          <w:iCs/>
          <w:sz w:val="22"/>
          <w:szCs w:val="22"/>
        </w:rPr>
        <w:t xml:space="preserve">ikėjai. </w:t>
      </w:r>
    </w:p>
    <w:p w14:paraId="7896CB02" w14:textId="7430DF5A" w:rsidR="0053309D" w:rsidRPr="00552C1B" w:rsidRDefault="000D5BB3" w:rsidP="004E200A">
      <w:pPr>
        <w:pStyle w:val="Sraopastraipa"/>
        <w:numPr>
          <w:ilvl w:val="1"/>
          <w:numId w:val="9"/>
        </w:numPr>
        <w:tabs>
          <w:tab w:val="left" w:pos="993"/>
          <w:tab w:val="left" w:pos="1134"/>
        </w:tabs>
        <w:suppressAutoHyphens/>
        <w:ind w:left="0" w:firstLine="567"/>
        <w:rPr>
          <w:rFonts w:ascii="Arial" w:hAnsi="Arial" w:cs="Arial"/>
          <w:i/>
          <w:sz w:val="22"/>
          <w:szCs w:val="22"/>
        </w:rPr>
      </w:pPr>
      <w:r w:rsidRPr="00552C1B">
        <w:rPr>
          <w:rFonts w:ascii="Arial" w:hAnsi="Arial" w:cs="Arial"/>
          <w:sz w:val="22"/>
          <w:szCs w:val="22"/>
        </w:rPr>
        <w:t xml:space="preserve">Sutarčiai vykdyti pasitelkiami šie </w:t>
      </w:r>
      <w:r w:rsidRPr="00552A39">
        <w:rPr>
          <w:rFonts w:ascii="Arial" w:hAnsi="Arial" w:cs="Arial"/>
          <w:sz w:val="22"/>
          <w:szCs w:val="22"/>
        </w:rPr>
        <w:t>subt</w:t>
      </w:r>
      <w:r w:rsidR="000D2944" w:rsidRPr="00552A39">
        <w:rPr>
          <w:rFonts w:ascii="Arial" w:hAnsi="Arial" w:cs="Arial"/>
          <w:sz w:val="22"/>
          <w:szCs w:val="22"/>
        </w:rPr>
        <w:t>e</w:t>
      </w:r>
      <w:r w:rsidRPr="00552A39">
        <w:rPr>
          <w:rFonts w:ascii="Arial" w:hAnsi="Arial" w:cs="Arial"/>
          <w:sz w:val="22"/>
          <w:szCs w:val="22"/>
        </w:rPr>
        <w:t>ikėjai</w:t>
      </w:r>
      <w:r w:rsidRPr="00552A39">
        <w:rPr>
          <w:rFonts w:ascii="Arial" w:hAnsi="Arial" w:cs="Arial"/>
          <w:i/>
          <w:sz w:val="22"/>
          <w:szCs w:val="22"/>
        </w:rPr>
        <w:t xml:space="preserve"> „nėra“.</w:t>
      </w:r>
      <w:r w:rsidRPr="00552A39">
        <w:rPr>
          <w:rFonts w:ascii="Arial" w:hAnsi="Arial" w:cs="Arial"/>
          <w:sz w:val="22"/>
          <w:szCs w:val="22"/>
        </w:rPr>
        <w:t xml:space="preserve"> </w:t>
      </w:r>
      <w:r w:rsidRPr="00552C1B">
        <w:rPr>
          <w:rFonts w:ascii="Arial" w:hAnsi="Arial" w:cs="Arial"/>
          <w:sz w:val="22"/>
          <w:szCs w:val="22"/>
        </w:rPr>
        <w:t>T</w:t>
      </w:r>
      <w:r w:rsidR="000D2944" w:rsidRPr="00552C1B">
        <w:rPr>
          <w:rFonts w:ascii="Arial" w:hAnsi="Arial" w:cs="Arial"/>
          <w:sz w:val="22"/>
          <w:szCs w:val="22"/>
        </w:rPr>
        <w:t>e</w:t>
      </w:r>
      <w:r w:rsidRPr="00552C1B">
        <w:rPr>
          <w:rFonts w:ascii="Arial" w:hAnsi="Arial" w:cs="Arial"/>
          <w:sz w:val="22"/>
          <w:szCs w:val="22"/>
        </w:rPr>
        <w:t xml:space="preserve">ikėjas įsipareigoja per </w:t>
      </w:r>
      <w:r w:rsidRPr="00552C1B">
        <w:rPr>
          <w:rFonts w:ascii="Arial" w:hAnsi="Arial" w:cs="Arial"/>
          <w:b/>
          <w:bCs/>
          <w:sz w:val="22"/>
          <w:szCs w:val="22"/>
        </w:rPr>
        <w:t>10 (dešimt) darbo dienų</w:t>
      </w:r>
      <w:r w:rsidRPr="00552C1B">
        <w:rPr>
          <w:rFonts w:ascii="Arial" w:hAnsi="Arial" w:cs="Arial"/>
          <w:sz w:val="22"/>
          <w:szCs w:val="22"/>
        </w:rPr>
        <w:t xml:space="preserve"> po Sutarties pasirašymo dienos pranešti Užsakovo atstovui</w:t>
      </w:r>
      <w:r w:rsidRPr="00552C1B">
        <w:rPr>
          <w:rFonts w:ascii="Arial" w:hAnsi="Arial" w:cs="Arial"/>
          <w:sz w:val="22"/>
          <w:szCs w:val="22"/>
          <w:lang w:eastAsia="lt-LT"/>
        </w:rPr>
        <w:t xml:space="preserve"> subt</w:t>
      </w:r>
      <w:r w:rsidR="000D2944" w:rsidRPr="00552C1B">
        <w:rPr>
          <w:rFonts w:ascii="Arial" w:hAnsi="Arial" w:cs="Arial"/>
          <w:sz w:val="22"/>
          <w:szCs w:val="22"/>
          <w:lang w:eastAsia="lt-LT"/>
        </w:rPr>
        <w:t>e</w:t>
      </w:r>
      <w:r w:rsidRPr="00552C1B">
        <w:rPr>
          <w:rFonts w:ascii="Arial" w:hAnsi="Arial" w:cs="Arial"/>
          <w:sz w:val="22"/>
          <w:szCs w:val="22"/>
          <w:lang w:eastAsia="lt-LT"/>
        </w:rPr>
        <w:t>ikėjų kontaktinius duomenis ir subt</w:t>
      </w:r>
      <w:r w:rsidR="00054E72" w:rsidRPr="00552C1B">
        <w:rPr>
          <w:rFonts w:ascii="Arial" w:hAnsi="Arial" w:cs="Arial"/>
          <w:sz w:val="22"/>
          <w:szCs w:val="22"/>
          <w:lang w:eastAsia="lt-LT"/>
        </w:rPr>
        <w:t>e</w:t>
      </w:r>
      <w:r w:rsidRPr="00552C1B">
        <w:rPr>
          <w:rFonts w:ascii="Arial" w:hAnsi="Arial" w:cs="Arial"/>
          <w:sz w:val="22"/>
          <w:szCs w:val="22"/>
          <w:lang w:eastAsia="lt-LT"/>
        </w:rPr>
        <w:t>ikėjų atstovus ir subt</w:t>
      </w:r>
      <w:r w:rsidR="00054E72" w:rsidRPr="00552C1B">
        <w:rPr>
          <w:rFonts w:ascii="Arial" w:hAnsi="Arial" w:cs="Arial"/>
          <w:sz w:val="22"/>
          <w:szCs w:val="22"/>
          <w:lang w:eastAsia="lt-LT"/>
        </w:rPr>
        <w:t>e</w:t>
      </w:r>
      <w:r w:rsidRPr="00552C1B">
        <w:rPr>
          <w:rFonts w:ascii="Arial" w:hAnsi="Arial" w:cs="Arial"/>
          <w:sz w:val="22"/>
          <w:szCs w:val="22"/>
          <w:lang w:eastAsia="lt-LT"/>
        </w:rPr>
        <w:t>ikėjų patvirtinimus, kad jie yra informuoti apie tiesioginio atsiskaitymo galimybę pagal šią Sutartį.</w:t>
      </w:r>
      <w:bookmarkStart w:id="9" w:name="_Ref500754738"/>
      <w:bookmarkStart w:id="10" w:name="_Hlk504404519"/>
    </w:p>
    <w:p w14:paraId="09B28336" w14:textId="659524AB" w:rsidR="000D5BB3" w:rsidRPr="00552C1B" w:rsidRDefault="000D5BB3" w:rsidP="004E200A">
      <w:pPr>
        <w:pStyle w:val="Sraopastraipa"/>
        <w:numPr>
          <w:ilvl w:val="1"/>
          <w:numId w:val="9"/>
        </w:numPr>
        <w:tabs>
          <w:tab w:val="left" w:pos="993"/>
          <w:tab w:val="left" w:pos="1134"/>
        </w:tabs>
        <w:suppressAutoHyphens/>
        <w:ind w:left="0" w:firstLine="567"/>
        <w:rPr>
          <w:rFonts w:ascii="Arial" w:hAnsi="Arial" w:cs="Arial"/>
          <w:i/>
          <w:sz w:val="22"/>
          <w:szCs w:val="22"/>
        </w:rPr>
      </w:pPr>
      <w:bookmarkStart w:id="11" w:name="_Ref161411308"/>
      <w:r w:rsidRPr="00552C1B">
        <w:rPr>
          <w:rFonts w:ascii="Arial" w:hAnsi="Arial" w:cs="Arial"/>
          <w:sz w:val="22"/>
          <w:szCs w:val="22"/>
        </w:rPr>
        <w:t>Sutarties galiojimo metu subt</w:t>
      </w:r>
      <w:r w:rsidR="00054E72" w:rsidRPr="00552C1B">
        <w:rPr>
          <w:rFonts w:ascii="Arial" w:hAnsi="Arial" w:cs="Arial"/>
          <w:sz w:val="22"/>
          <w:szCs w:val="22"/>
        </w:rPr>
        <w:t>e</w:t>
      </w:r>
      <w:r w:rsidRPr="00552C1B">
        <w:rPr>
          <w:rFonts w:ascii="Arial" w:hAnsi="Arial" w:cs="Arial"/>
          <w:sz w:val="22"/>
          <w:szCs w:val="22"/>
        </w:rPr>
        <w:t>ikėjų keitimas vietomis tarp Sutartyje numatytų subt</w:t>
      </w:r>
      <w:r w:rsidR="00054E72" w:rsidRPr="00552C1B">
        <w:rPr>
          <w:rFonts w:ascii="Arial" w:hAnsi="Arial" w:cs="Arial"/>
          <w:sz w:val="22"/>
          <w:szCs w:val="22"/>
        </w:rPr>
        <w:t>e</w:t>
      </w:r>
      <w:r w:rsidRPr="00552C1B">
        <w:rPr>
          <w:rFonts w:ascii="Arial" w:hAnsi="Arial" w:cs="Arial"/>
          <w:sz w:val="22"/>
          <w:szCs w:val="22"/>
        </w:rPr>
        <w:t>ikėjų, didesnės (mažesnės) Paslaugų dalies, negu buvo suderinta, perdavimas kitam Sutartyje numatytam subt</w:t>
      </w:r>
      <w:r w:rsidR="00054E72" w:rsidRPr="00552C1B">
        <w:rPr>
          <w:rFonts w:ascii="Arial" w:hAnsi="Arial" w:cs="Arial"/>
          <w:sz w:val="22"/>
          <w:szCs w:val="22"/>
        </w:rPr>
        <w:t>e</w:t>
      </w:r>
      <w:r w:rsidRPr="00552C1B">
        <w:rPr>
          <w:rFonts w:ascii="Arial" w:hAnsi="Arial" w:cs="Arial"/>
          <w:sz w:val="22"/>
          <w:szCs w:val="22"/>
        </w:rPr>
        <w:t>ikėjui, papildomų subt</w:t>
      </w:r>
      <w:r w:rsidR="00054E72" w:rsidRPr="00552C1B">
        <w:rPr>
          <w:rFonts w:ascii="Arial" w:hAnsi="Arial" w:cs="Arial"/>
          <w:sz w:val="22"/>
          <w:szCs w:val="22"/>
        </w:rPr>
        <w:t>e</w:t>
      </w:r>
      <w:r w:rsidRPr="00552C1B">
        <w:rPr>
          <w:rFonts w:ascii="Arial" w:hAnsi="Arial" w:cs="Arial"/>
          <w:sz w:val="22"/>
          <w:szCs w:val="22"/>
        </w:rPr>
        <w:t>ikėjų pasitelkimas arba Sutartyje numatytų subt</w:t>
      </w:r>
      <w:r w:rsidR="00054E72" w:rsidRPr="00552C1B">
        <w:rPr>
          <w:rFonts w:ascii="Arial" w:hAnsi="Arial" w:cs="Arial"/>
          <w:sz w:val="22"/>
          <w:szCs w:val="22"/>
        </w:rPr>
        <w:t>e</w:t>
      </w:r>
      <w:r w:rsidRPr="00552C1B">
        <w:rPr>
          <w:rFonts w:ascii="Arial" w:hAnsi="Arial" w:cs="Arial"/>
          <w:sz w:val="22"/>
          <w:szCs w:val="22"/>
        </w:rPr>
        <w:t>ikėjų atsisakymas galimas tik raštu</w:t>
      </w:r>
      <w:r w:rsidR="000D7A2C" w:rsidRPr="00552C1B">
        <w:rPr>
          <w:rFonts w:ascii="Arial" w:hAnsi="Arial" w:cs="Arial"/>
          <w:sz w:val="22"/>
          <w:szCs w:val="22"/>
        </w:rPr>
        <w:t xml:space="preserve"> ne mažiau nei prieš </w:t>
      </w:r>
      <w:r w:rsidR="000D7A2C" w:rsidRPr="00552C1B">
        <w:rPr>
          <w:rFonts w:ascii="Arial" w:hAnsi="Arial" w:cs="Arial"/>
          <w:b/>
          <w:bCs/>
          <w:sz w:val="22"/>
          <w:szCs w:val="22"/>
        </w:rPr>
        <w:t>5 (penkias) darbo dienas</w:t>
      </w:r>
      <w:r w:rsidR="000D7A2C" w:rsidRPr="00552C1B">
        <w:rPr>
          <w:rFonts w:ascii="Arial" w:hAnsi="Arial" w:cs="Arial"/>
          <w:sz w:val="22"/>
          <w:szCs w:val="22"/>
        </w:rPr>
        <w:t xml:space="preserve"> a</w:t>
      </w:r>
      <w:r w:rsidRPr="00552C1B">
        <w:rPr>
          <w:rFonts w:ascii="Arial" w:hAnsi="Arial" w:cs="Arial"/>
          <w:sz w:val="22"/>
          <w:szCs w:val="22"/>
        </w:rPr>
        <w:t>pie tai informavus Užsakovą</w:t>
      </w:r>
      <w:bookmarkEnd w:id="9"/>
      <w:r w:rsidRPr="00552C1B">
        <w:rPr>
          <w:rFonts w:ascii="Arial" w:hAnsi="Arial" w:cs="Arial"/>
          <w:sz w:val="22"/>
          <w:szCs w:val="22"/>
        </w:rPr>
        <w:t xml:space="preserve"> ir pateikus subt</w:t>
      </w:r>
      <w:r w:rsidR="00054E72" w:rsidRPr="00552C1B">
        <w:rPr>
          <w:rFonts w:ascii="Arial" w:hAnsi="Arial" w:cs="Arial"/>
          <w:sz w:val="22"/>
          <w:szCs w:val="22"/>
        </w:rPr>
        <w:t>e</w:t>
      </w:r>
      <w:r w:rsidRPr="00552C1B">
        <w:rPr>
          <w:rFonts w:ascii="Arial" w:hAnsi="Arial" w:cs="Arial"/>
          <w:sz w:val="22"/>
          <w:szCs w:val="22"/>
        </w:rPr>
        <w:t xml:space="preserve">ikėjų patvirtinimus, </w:t>
      </w:r>
      <w:r w:rsidRPr="00552C1B">
        <w:rPr>
          <w:rFonts w:ascii="Arial" w:hAnsi="Arial" w:cs="Arial"/>
          <w:sz w:val="22"/>
          <w:szCs w:val="22"/>
          <w:lang w:eastAsia="lt-LT"/>
        </w:rPr>
        <w:t>kad jie yra informuoti apie tiesioginio atsiskaitymo galimybę pagal šią Sutartį</w:t>
      </w:r>
      <w:r w:rsidRPr="00552C1B">
        <w:rPr>
          <w:rFonts w:ascii="Arial" w:hAnsi="Arial" w:cs="Arial"/>
          <w:sz w:val="22"/>
          <w:szCs w:val="22"/>
        </w:rPr>
        <w:t>.</w:t>
      </w:r>
      <w:bookmarkEnd w:id="10"/>
      <w:bookmarkEnd w:id="11"/>
    </w:p>
    <w:p w14:paraId="2060647E" w14:textId="6F679665" w:rsidR="000D5BB3" w:rsidRPr="00552C1B" w:rsidRDefault="000D5BB3" w:rsidP="004E200A">
      <w:pPr>
        <w:pStyle w:val="Sraopastraipa"/>
        <w:numPr>
          <w:ilvl w:val="1"/>
          <w:numId w:val="9"/>
        </w:numPr>
        <w:tabs>
          <w:tab w:val="left" w:pos="993"/>
          <w:tab w:val="left" w:pos="1134"/>
        </w:tabs>
        <w:suppressAutoHyphens/>
        <w:ind w:left="0" w:firstLine="567"/>
        <w:rPr>
          <w:rFonts w:ascii="Arial" w:hAnsi="Arial" w:cs="Arial"/>
          <w:b/>
          <w:bCs/>
          <w:caps/>
          <w:color w:val="000000"/>
          <w:sz w:val="22"/>
          <w:szCs w:val="22"/>
        </w:rPr>
      </w:pPr>
      <w:bookmarkStart w:id="12" w:name="_Hlk498499333"/>
      <w:r w:rsidRPr="00552C1B">
        <w:rPr>
          <w:rFonts w:ascii="Arial" w:hAnsi="Arial" w:cs="Arial"/>
          <w:sz w:val="22"/>
          <w:szCs w:val="22"/>
        </w:rPr>
        <w:t>Sutarties galiojimo metu ketinant keisti Sutartyje numatytus subt</w:t>
      </w:r>
      <w:r w:rsidR="00054E72" w:rsidRPr="00552C1B">
        <w:rPr>
          <w:rFonts w:ascii="Arial" w:hAnsi="Arial" w:cs="Arial"/>
          <w:sz w:val="22"/>
          <w:szCs w:val="22"/>
        </w:rPr>
        <w:t>e</w:t>
      </w:r>
      <w:r w:rsidRPr="00552C1B">
        <w:rPr>
          <w:rFonts w:ascii="Arial" w:hAnsi="Arial" w:cs="Arial"/>
          <w:sz w:val="22"/>
          <w:szCs w:val="22"/>
        </w:rPr>
        <w:t>ikėjus vietomis, perduoti didesnę (mažesnę) Paslaugų dalį, negu buvo suderinta, kitam Sutartyje numatytam subt</w:t>
      </w:r>
      <w:r w:rsidR="00054E72" w:rsidRPr="00552C1B">
        <w:rPr>
          <w:rFonts w:ascii="Arial" w:hAnsi="Arial" w:cs="Arial"/>
          <w:sz w:val="22"/>
          <w:szCs w:val="22"/>
        </w:rPr>
        <w:t>e</w:t>
      </w:r>
      <w:r w:rsidRPr="00552C1B">
        <w:rPr>
          <w:rFonts w:ascii="Arial" w:hAnsi="Arial" w:cs="Arial"/>
          <w:sz w:val="22"/>
          <w:szCs w:val="22"/>
        </w:rPr>
        <w:t>ikėjui, pasitelkti papildomus subt</w:t>
      </w:r>
      <w:r w:rsidR="00054E72" w:rsidRPr="00552C1B">
        <w:rPr>
          <w:rFonts w:ascii="Arial" w:hAnsi="Arial" w:cs="Arial"/>
          <w:sz w:val="22"/>
          <w:szCs w:val="22"/>
        </w:rPr>
        <w:t>e</w:t>
      </w:r>
      <w:r w:rsidRPr="00552C1B">
        <w:rPr>
          <w:rFonts w:ascii="Arial" w:hAnsi="Arial" w:cs="Arial"/>
          <w:sz w:val="22"/>
          <w:szCs w:val="22"/>
        </w:rPr>
        <w:t>ikėjus, atsisakyti Sutartyje numatytų subt</w:t>
      </w:r>
      <w:r w:rsidR="00054E72" w:rsidRPr="00552C1B">
        <w:rPr>
          <w:rFonts w:ascii="Arial" w:hAnsi="Arial" w:cs="Arial"/>
          <w:sz w:val="22"/>
          <w:szCs w:val="22"/>
        </w:rPr>
        <w:t>e</w:t>
      </w:r>
      <w:r w:rsidRPr="00552C1B">
        <w:rPr>
          <w:rFonts w:ascii="Arial" w:hAnsi="Arial" w:cs="Arial"/>
          <w:sz w:val="22"/>
          <w:szCs w:val="22"/>
        </w:rPr>
        <w:t>ikėjų, T</w:t>
      </w:r>
      <w:r w:rsidR="00054E72" w:rsidRPr="00552C1B">
        <w:rPr>
          <w:rFonts w:ascii="Arial" w:hAnsi="Arial" w:cs="Arial"/>
          <w:sz w:val="22"/>
          <w:szCs w:val="22"/>
        </w:rPr>
        <w:t>e</w:t>
      </w:r>
      <w:r w:rsidRPr="00552C1B">
        <w:rPr>
          <w:rFonts w:ascii="Arial" w:hAnsi="Arial" w:cs="Arial"/>
          <w:sz w:val="22"/>
          <w:szCs w:val="22"/>
        </w:rPr>
        <w:t>ikėjo kartu su subt</w:t>
      </w:r>
      <w:r w:rsidR="00054E72" w:rsidRPr="00552C1B">
        <w:rPr>
          <w:rFonts w:ascii="Arial" w:hAnsi="Arial" w:cs="Arial"/>
          <w:sz w:val="22"/>
          <w:szCs w:val="22"/>
        </w:rPr>
        <w:t>e</w:t>
      </w:r>
      <w:r w:rsidRPr="00552C1B">
        <w:rPr>
          <w:rFonts w:ascii="Arial" w:hAnsi="Arial" w:cs="Arial"/>
          <w:sz w:val="22"/>
          <w:szCs w:val="22"/>
        </w:rPr>
        <w:t>ikėjais kvalifikacija turi būti ne mažesnė nei buvo reikalaujama pirkimo dokumentuose.</w:t>
      </w:r>
      <w:bookmarkEnd w:id="12"/>
      <w:r w:rsidR="004F3EB6" w:rsidRPr="00552C1B">
        <w:rPr>
          <w:rFonts w:ascii="Arial" w:hAnsi="Arial" w:cs="Arial"/>
          <w:sz w:val="22"/>
          <w:szCs w:val="22"/>
        </w:rPr>
        <w:t xml:space="preserve"> T</w:t>
      </w:r>
      <w:r w:rsidR="00054E72" w:rsidRPr="00552C1B">
        <w:rPr>
          <w:rFonts w:ascii="Arial" w:hAnsi="Arial" w:cs="Arial"/>
          <w:sz w:val="22"/>
          <w:szCs w:val="22"/>
        </w:rPr>
        <w:t>e</w:t>
      </w:r>
      <w:r w:rsidR="004F3EB6" w:rsidRPr="00552C1B">
        <w:rPr>
          <w:rFonts w:ascii="Arial" w:hAnsi="Arial" w:cs="Arial"/>
          <w:sz w:val="22"/>
          <w:szCs w:val="22"/>
        </w:rPr>
        <w:t>ikėjas privalo pateikti naujo subt</w:t>
      </w:r>
      <w:r w:rsidR="00054E72" w:rsidRPr="00552C1B">
        <w:rPr>
          <w:rFonts w:ascii="Arial" w:hAnsi="Arial" w:cs="Arial"/>
          <w:sz w:val="22"/>
          <w:szCs w:val="22"/>
        </w:rPr>
        <w:t>e</w:t>
      </w:r>
      <w:r w:rsidR="004F3EB6" w:rsidRPr="00552C1B">
        <w:rPr>
          <w:rFonts w:ascii="Arial" w:hAnsi="Arial" w:cs="Arial"/>
          <w:sz w:val="22"/>
          <w:szCs w:val="22"/>
        </w:rPr>
        <w:t>ikėjo kvalifikacijos atitiktį ir pašalinimo pagrindų nebuvimą patvirtinančius dokumentus bei Europos bendrąjį viešųjų pirkimų dokumentą pagal Konkurso sąlygas. Jeigu subt</w:t>
      </w:r>
      <w:r w:rsidR="00054E72" w:rsidRPr="00552C1B">
        <w:rPr>
          <w:rFonts w:ascii="Arial" w:hAnsi="Arial" w:cs="Arial"/>
          <w:sz w:val="22"/>
          <w:szCs w:val="22"/>
        </w:rPr>
        <w:t>e</w:t>
      </w:r>
      <w:r w:rsidR="004F3EB6" w:rsidRPr="00552C1B">
        <w:rPr>
          <w:rFonts w:ascii="Arial" w:hAnsi="Arial" w:cs="Arial"/>
          <w:sz w:val="22"/>
          <w:szCs w:val="22"/>
        </w:rPr>
        <w:t>ikėjas neatitinka kvalifikacijos reikalavimų ar atitinka bent vieną pirkimo dokumentuose nustatytą pašalinimo pagrindą, T</w:t>
      </w:r>
      <w:r w:rsidR="00054E72" w:rsidRPr="00552C1B">
        <w:rPr>
          <w:rFonts w:ascii="Arial" w:hAnsi="Arial" w:cs="Arial"/>
          <w:sz w:val="22"/>
          <w:szCs w:val="22"/>
        </w:rPr>
        <w:t>e</w:t>
      </w:r>
      <w:r w:rsidR="004F3EB6" w:rsidRPr="00552C1B">
        <w:rPr>
          <w:rFonts w:ascii="Arial" w:hAnsi="Arial" w:cs="Arial"/>
          <w:sz w:val="22"/>
          <w:szCs w:val="22"/>
        </w:rPr>
        <w:t xml:space="preserve">ikėjas per </w:t>
      </w:r>
      <w:r w:rsidR="004F3EB6" w:rsidRPr="00552C1B">
        <w:rPr>
          <w:rFonts w:ascii="Arial" w:hAnsi="Arial" w:cs="Arial"/>
          <w:b/>
          <w:bCs/>
          <w:sz w:val="22"/>
          <w:szCs w:val="22"/>
        </w:rPr>
        <w:t>5 (penkias) darbo dienas</w:t>
      </w:r>
      <w:r w:rsidR="004F3EB6" w:rsidRPr="00552C1B">
        <w:rPr>
          <w:rFonts w:ascii="Arial" w:hAnsi="Arial" w:cs="Arial"/>
          <w:sz w:val="22"/>
          <w:szCs w:val="22"/>
        </w:rPr>
        <w:t xml:space="preserve"> privalo pakeisti minėtą subt</w:t>
      </w:r>
      <w:r w:rsidR="00054E72" w:rsidRPr="00552C1B">
        <w:rPr>
          <w:rFonts w:ascii="Arial" w:hAnsi="Arial" w:cs="Arial"/>
          <w:sz w:val="22"/>
          <w:szCs w:val="22"/>
        </w:rPr>
        <w:t>e</w:t>
      </w:r>
      <w:r w:rsidR="004F3EB6" w:rsidRPr="00552C1B">
        <w:rPr>
          <w:rFonts w:ascii="Arial" w:hAnsi="Arial" w:cs="Arial"/>
          <w:sz w:val="22"/>
          <w:szCs w:val="22"/>
        </w:rPr>
        <w:t>ikėją reikalavimus atitinkančiu subt</w:t>
      </w:r>
      <w:r w:rsidR="00054E72" w:rsidRPr="00552C1B">
        <w:rPr>
          <w:rFonts w:ascii="Arial" w:hAnsi="Arial" w:cs="Arial"/>
          <w:sz w:val="22"/>
          <w:szCs w:val="22"/>
        </w:rPr>
        <w:t>e</w:t>
      </w:r>
      <w:r w:rsidR="004F3EB6" w:rsidRPr="00552C1B">
        <w:rPr>
          <w:rFonts w:ascii="Arial" w:hAnsi="Arial" w:cs="Arial"/>
          <w:sz w:val="22"/>
          <w:szCs w:val="22"/>
        </w:rPr>
        <w:t xml:space="preserve">ikėju. </w:t>
      </w:r>
    </w:p>
    <w:p w14:paraId="5EBFD3E3" w14:textId="77777777" w:rsidR="0012439D" w:rsidRPr="00552C1B" w:rsidRDefault="0012439D" w:rsidP="0069621C">
      <w:pPr>
        <w:tabs>
          <w:tab w:val="left" w:pos="851"/>
        </w:tabs>
        <w:suppressAutoHyphens/>
        <w:autoSpaceDE w:val="0"/>
        <w:autoSpaceDN w:val="0"/>
        <w:adjustRightInd w:val="0"/>
        <w:jc w:val="center"/>
        <w:rPr>
          <w:rFonts w:ascii="Arial" w:hAnsi="Arial" w:cs="Arial"/>
          <w:sz w:val="22"/>
          <w:szCs w:val="22"/>
        </w:rPr>
      </w:pPr>
    </w:p>
    <w:p w14:paraId="3F1E9B12" w14:textId="3E290399" w:rsidR="00A00636" w:rsidRPr="00552C1B" w:rsidRDefault="00C206EE" w:rsidP="0069621C">
      <w:pPr>
        <w:pStyle w:val="Sraopastraipa"/>
        <w:tabs>
          <w:tab w:val="left" w:pos="0"/>
          <w:tab w:val="left" w:pos="851"/>
        </w:tabs>
        <w:suppressAutoHyphens/>
        <w:autoSpaceDE w:val="0"/>
        <w:autoSpaceDN w:val="0"/>
        <w:adjustRightInd w:val="0"/>
        <w:ind w:left="567"/>
        <w:jc w:val="center"/>
        <w:rPr>
          <w:rFonts w:ascii="Arial" w:hAnsi="Arial" w:cs="Arial"/>
          <w:b/>
          <w:bCs/>
          <w:sz w:val="22"/>
          <w:szCs w:val="22"/>
        </w:rPr>
      </w:pPr>
      <w:r w:rsidRPr="00552C1B">
        <w:rPr>
          <w:rFonts w:ascii="Arial" w:hAnsi="Arial" w:cs="Arial"/>
          <w:b/>
          <w:bCs/>
          <w:sz w:val="22"/>
          <w:szCs w:val="22"/>
        </w:rPr>
        <w:t>X</w:t>
      </w:r>
      <w:r w:rsidR="00A00636" w:rsidRPr="00552C1B">
        <w:rPr>
          <w:rFonts w:ascii="Arial" w:hAnsi="Arial" w:cs="Arial"/>
          <w:b/>
          <w:bCs/>
          <w:sz w:val="22"/>
          <w:szCs w:val="22"/>
        </w:rPr>
        <w:t>. SUTARTIES NUTRAUKIMAS</w:t>
      </w:r>
    </w:p>
    <w:p w14:paraId="142FEA24" w14:textId="77777777" w:rsidR="00A00636" w:rsidRPr="00552C1B" w:rsidRDefault="00A00636" w:rsidP="003F4171">
      <w:pPr>
        <w:tabs>
          <w:tab w:val="left" w:pos="851"/>
          <w:tab w:val="left" w:pos="1134"/>
        </w:tabs>
        <w:suppressAutoHyphens/>
        <w:autoSpaceDE w:val="0"/>
        <w:autoSpaceDN w:val="0"/>
        <w:adjustRightInd w:val="0"/>
        <w:ind w:firstLine="567"/>
        <w:jc w:val="center"/>
        <w:rPr>
          <w:rFonts w:ascii="Arial" w:hAnsi="Arial" w:cs="Arial"/>
          <w:sz w:val="22"/>
          <w:szCs w:val="22"/>
        </w:rPr>
      </w:pPr>
    </w:p>
    <w:p w14:paraId="0D363070" w14:textId="0F4F3721" w:rsidR="00A00636" w:rsidRPr="00552C1B" w:rsidRDefault="00A00636" w:rsidP="004E200A">
      <w:pPr>
        <w:pStyle w:val="Sraopastraipa"/>
        <w:numPr>
          <w:ilvl w:val="1"/>
          <w:numId w:val="10"/>
        </w:numPr>
        <w:tabs>
          <w:tab w:val="left" w:pos="851"/>
          <w:tab w:val="left" w:pos="993"/>
        </w:tabs>
        <w:suppressAutoHyphens/>
        <w:ind w:left="0" w:firstLine="567"/>
        <w:rPr>
          <w:rFonts w:ascii="Arial" w:hAnsi="Arial" w:cs="Arial"/>
          <w:sz w:val="22"/>
          <w:szCs w:val="22"/>
          <w:lang w:eastAsia="lt-LT"/>
        </w:rPr>
      </w:pPr>
      <w:bookmarkStart w:id="13" w:name="_Ref11653645"/>
      <w:r w:rsidRPr="00552C1B">
        <w:rPr>
          <w:rFonts w:ascii="Arial" w:hAnsi="Arial" w:cs="Arial"/>
          <w:sz w:val="22"/>
          <w:szCs w:val="22"/>
          <w:lang w:eastAsia="lt-LT"/>
        </w:rPr>
        <w:t xml:space="preserve">Užsakovas, raštu įspėjęs prieš 30 (trisdešimt) kalendorinių dienų, gali </w:t>
      </w:r>
      <w:r w:rsidR="0043567F" w:rsidRPr="00552C1B">
        <w:rPr>
          <w:rFonts w:ascii="Arial" w:hAnsi="Arial" w:cs="Arial"/>
          <w:sz w:val="22"/>
          <w:szCs w:val="22"/>
          <w:lang w:eastAsia="lt-LT"/>
        </w:rPr>
        <w:t xml:space="preserve">vienašališkai </w:t>
      </w:r>
      <w:r w:rsidR="00BC5A44" w:rsidRPr="00552C1B">
        <w:rPr>
          <w:rFonts w:ascii="Arial" w:hAnsi="Arial" w:cs="Arial"/>
          <w:sz w:val="22"/>
          <w:szCs w:val="22"/>
          <w:lang w:eastAsia="lt-LT"/>
        </w:rPr>
        <w:t xml:space="preserve">dėl esminio sutarties pažeidimo </w:t>
      </w:r>
      <w:r w:rsidRPr="00552C1B">
        <w:rPr>
          <w:rFonts w:ascii="Arial" w:hAnsi="Arial" w:cs="Arial"/>
          <w:sz w:val="22"/>
          <w:szCs w:val="22"/>
          <w:lang w:eastAsia="lt-LT"/>
        </w:rPr>
        <w:t>nutraukti Sutartį ir reikalauti atlyginti nuostolius, jeigu T</w:t>
      </w:r>
      <w:r w:rsidR="00054E72" w:rsidRPr="00552C1B">
        <w:rPr>
          <w:rFonts w:ascii="Arial" w:hAnsi="Arial" w:cs="Arial"/>
          <w:sz w:val="22"/>
          <w:szCs w:val="22"/>
          <w:lang w:eastAsia="lt-LT"/>
        </w:rPr>
        <w:t>e</w:t>
      </w:r>
      <w:r w:rsidR="00071879" w:rsidRPr="00552C1B">
        <w:rPr>
          <w:rFonts w:ascii="Arial" w:hAnsi="Arial" w:cs="Arial"/>
          <w:sz w:val="22"/>
          <w:szCs w:val="22"/>
          <w:lang w:eastAsia="lt-LT"/>
        </w:rPr>
        <w:t>i</w:t>
      </w:r>
      <w:r w:rsidRPr="00552C1B">
        <w:rPr>
          <w:rFonts w:ascii="Arial" w:hAnsi="Arial" w:cs="Arial"/>
          <w:sz w:val="22"/>
          <w:szCs w:val="22"/>
          <w:lang w:eastAsia="lt-LT"/>
        </w:rPr>
        <w:t>kėjas:</w:t>
      </w:r>
      <w:bookmarkEnd w:id="13"/>
    </w:p>
    <w:p w14:paraId="72ECE57E" w14:textId="05AE4D62" w:rsidR="00A00636" w:rsidRPr="00552C1B" w:rsidRDefault="00A00636" w:rsidP="004E200A">
      <w:pPr>
        <w:pStyle w:val="Sraopastraipa"/>
        <w:numPr>
          <w:ilvl w:val="2"/>
          <w:numId w:val="10"/>
        </w:numPr>
        <w:tabs>
          <w:tab w:val="left" w:pos="851"/>
          <w:tab w:val="left" w:pos="993"/>
        </w:tabs>
        <w:suppressAutoHyphens/>
        <w:ind w:left="0" w:firstLine="567"/>
        <w:rPr>
          <w:rFonts w:ascii="Arial" w:hAnsi="Arial" w:cs="Arial"/>
          <w:sz w:val="22"/>
          <w:szCs w:val="22"/>
          <w:lang w:eastAsia="lt-LT"/>
        </w:rPr>
      </w:pPr>
      <w:r w:rsidRPr="00552C1B">
        <w:rPr>
          <w:rFonts w:ascii="Arial" w:hAnsi="Arial" w:cs="Arial"/>
          <w:sz w:val="22"/>
          <w:szCs w:val="22"/>
          <w:lang w:eastAsia="lt-LT"/>
        </w:rPr>
        <w:t>nepradeda laiku vykdyti Sutarties</w:t>
      </w:r>
      <w:r w:rsidR="00BC5A44" w:rsidRPr="00552C1B">
        <w:rPr>
          <w:rFonts w:ascii="Arial" w:hAnsi="Arial" w:cs="Arial"/>
          <w:sz w:val="22"/>
          <w:szCs w:val="22"/>
          <w:lang w:eastAsia="lt-LT"/>
        </w:rPr>
        <w:t>;</w:t>
      </w:r>
      <w:r w:rsidRPr="00552C1B">
        <w:rPr>
          <w:rFonts w:ascii="Arial" w:hAnsi="Arial" w:cs="Arial"/>
          <w:sz w:val="22"/>
          <w:szCs w:val="22"/>
          <w:lang w:eastAsia="lt-LT"/>
        </w:rPr>
        <w:t xml:space="preserve"> </w:t>
      </w:r>
      <w:r w:rsidR="00080D00" w:rsidRPr="00552C1B">
        <w:rPr>
          <w:rFonts w:ascii="Arial" w:hAnsi="Arial" w:cs="Arial"/>
          <w:sz w:val="22"/>
          <w:szCs w:val="22"/>
          <w:lang w:eastAsia="lt-LT"/>
        </w:rPr>
        <w:t>P</w:t>
      </w:r>
      <w:r w:rsidRPr="00552C1B">
        <w:rPr>
          <w:rFonts w:ascii="Arial" w:hAnsi="Arial" w:cs="Arial"/>
          <w:sz w:val="22"/>
          <w:szCs w:val="22"/>
          <w:lang w:eastAsia="lt-LT"/>
        </w:rPr>
        <w:t>aslaugas teikia taip lėtai, kad jas baigti iki termino pabaigos pasidaro aiškiai negalima;</w:t>
      </w:r>
    </w:p>
    <w:p w14:paraId="052D0472" w14:textId="6D906F0F" w:rsidR="00A00636" w:rsidRPr="00552C1B" w:rsidRDefault="00080D00" w:rsidP="004E200A">
      <w:pPr>
        <w:pStyle w:val="Sraopastraipa"/>
        <w:numPr>
          <w:ilvl w:val="2"/>
          <w:numId w:val="10"/>
        </w:numPr>
        <w:tabs>
          <w:tab w:val="left" w:pos="851"/>
          <w:tab w:val="left" w:pos="993"/>
        </w:tabs>
        <w:suppressAutoHyphens/>
        <w:ind w:left="0" w:firstLine="567"/>
        <w:rPr>
          <w:rFonts w:ascii="Arial" w:hAnsi="Arial" w:cs="Arial"/>
          <w:sz w:val="22"/>
          <w:szCs w:val="22"/>
          <w:lang w:eastAsia="lt-LT"/>
        </w:rPr>
      </w:pPr>
      <w:r w:rsidRPr="00552C1B">
        <w:rPr>
          <w:rFonts w:ascii="Arial" w:hAnsi="Arial" w:cs="Arial"/>
          <w:sz w:val="22"/>
          <w:szCs w:val="22"/>
          <w:lang w:eastAsia="lt-LT"/>
        </w:rPr>
        <w:t>P</w:t>
      </w:r>
      <w:r w:rsidR="00A00636" w:rsidRPr="00552C1B">
        <w:rPr>
          <w:rFonts w:ascii="Arial" w:hAnsi="Arial" w:cs="Arial"/>
          <w:sz w:val="22"/>
          <w:szCs w:val="22"/>
          <w:lang w:eastAsia="lt-LT"/>
        </w:rPr>
        <w:t xml:space="preserve">aslaugas teikia nekokybiškai, naudoja ne tą įrangą </w:t>
      </w:r>
      <w:r w:rsidR="00A00636" w:rsidRPr="00552C1B">
        <w:rPr>
          <w:rFonts w:ascii="Arial" w:hAnsi="Arial" w:cs="Arial"/>
          <w:iCs/>
          <w:sz w:val="22"/>
          <w:szCs w:val="22"/>
          <w:lang w:eastAsia="lt-LT"/>
        </w:rPr>
        <w:t xml:space="preserve">ir (ar) </w:t>
      </w:r>
      <w:r w:rsidR="00A00636" w:rsidRPr="00552C1B">
        <w:rPr>
          <w:rFonts w:ascii="Arial" w:hAnsi="Arial" w:cs="Arial"/>
          <w:sz w:val="22"/>
          <w:szCs w:val="22"/>
          <w:lang w:eastAsia="lt-LT"/>
        </w:rPr>
        <w:t xml:space="preserve">medžiagas, kurios nurodytos standartizuotoje su </w:t>
      </w:r>
      <w:r w:rsidRPr="00552C1B">
        <w:rPr>
          <w:rFonts w:ascii="Arial" w:hAnsi="Arial" w:cs="Arial"/>
          <w:sz w:val="22"/>
          <w:szCs w:val="22"/>
          <w:lang w:eastAsia="lt-LT"/>
        </w:rPr>
        <w:t>P</w:t>
      </w:r>
      <w:r w:rsidR="00A00636" w:rsidRPr="00552C1B">
        <w:rPr>
          <w:rFonts w:ascii="Arial" w:hAnsi="Arial" w:cs="Arial"/>
          <w:sz w:val="22"/>
          <w:szCs w:val="22"/>
          <w:lang w:eastAsia="lt-LT"/>
        </w:rPr>
        <w:t>aslaugų teikimu susijusioje dokumentacijoje, arba T</w:t>
      </w:r>
      <w:r w:rsidR="00054E72" w:rsidRPr="00552C1B">
        <w:rPr>
          <w:rFonts w:ascii="Arial" w:hAnsi="Arial" w:cs="Arial"/>
          <w:sz w:val="22"/>
          <w:szCs w:val="22"/>
          <w:lang w:eastAsia="lt-LT"/>
        </w:rPr>
        <w:t>e</w:t>
      </w:r>
      <w:r w:rsidR="008B2E93" w:rsidRPr="00552C1B">
        <w:rPr>
          <w:rFonts w:ascii="Arial" w:hAnsi="Arial" w:cs="Arial"/>
          <w:sz w:val="22"/>
          <w:szCs w:val="22"/>
          <w:lang w:eastAsia="lt-LT"/>
        </w:rPr>
        <w:t>i</w:t>
      </w:r>
      <w:r w:rsidR="00A00636" w:rsidRPr="00552C1B">
        <w:rPr>
          <w:rFonts w:ascii="Arial" w:hAnsi="Arial" w:cs="Arial"/>
          <w:sz w:val="22"/>
          <w:szCs w:val="22"/>
          <w:lang w:eastAsia="lt-LT"/>
        </w:rPr>
        <w:t>kėjas nepašalina trūkumų per nustatytus terminus, arba trūkumai yra esminiai ir T</w:t>
      </w:r>
      <w:r w:rsidR="00054E72" w:rsidRPr="00552C1B">
        <w:rPr>
          <w:rFonts w:ascii="Arial" w:hAnsi="Arial" w:cs="Arial"/>
          <w:sz w:val="22"/>
          <w:szCs w:val="22"/>
          <w:lang w:eastAsia="lt-LT"/>
        </w:rPr>
        <w:t>e</w:t>
      </w:r>
      <w:r w:rsidR="008B2E93" w:rsidRPr="00552C1B">
        <w:rPr>
          <w:rFonts w:ascii="Arial" w:hAnsi="Arial" w:cs="Arial"/>
          <w:sz w:val="22"/>
          <w:szCs w:val="22"/>
          <w:lang w:eastAsia="lt-LT"/>
        </w:rPr>
        <w:t>i</w:t>
      </w:r>
      <w:r w:rsidR="00A00636" w:rsidRPr="00552C1B">
        <w:rPr>
          <w:rFonts w:ascii="Arial" w:hAnsi="Arial" w:cs="Arial"/>
          <w:sz w:val="22"/>
          <w:szCs w:val="22"/>
          <w:lang w:eastAsia="lt-LT"/>
        </w:rPr>
        <w:t xml:space="preserve">kėjas nepajėgus užbaigti </w:t>
      </w:r>
      <w:r w:rsidR="008478CC" w:rsidRPr="00552C1B">
        <w:rPr>
          <w:rFonts w:ascii="Arial" w:hAnsi="Arial" w:cs="Arial"/>
          <w:sz w:val="22"/>
          <w:szCs w:val="22"/>
          <w:lang w:eastAsia="lt-LT"/>
        </w:rPr>
        <w:t>P</w:t>
      </w:r>
      <w:r w:rsidR="00A00636" w:rsidRPr="00552C1B">
        <w:rPr>
          <w:rFonts w:ascii="Arial" w:hAnsi="Arial" w:cs="Arial"/>
          <w:sz w:val="22"/>
          <w:szCs w:val="22"/>
          <w:lang w:eastAsia="lt-LT"/>
        </w:rPr>
        <w:t>aslaugų be esminių trūkumų ar didelių nuostolių Užsakovui;</w:t>
      </w:r>
    </w:p>
    <w:p w14:paraId="05D7E040" w14:textId="5182E1E5" w:rsidR="009835D9" w:rsidRPr="00552C1B" w:rsidRDefault="009835D9" w:rsidP="004E200A">
      <w:pPr>
        <w:pStyle w:val="Sraopastraipa"/>
        <w:numPr>
          <w:ilvl w:val="2"/>
          <w:numId w:val="10"/>
        </w:numPr>
        <w:tabs>
          <w:tab w:val="left" w:pos="851"/>
          <w:tab w:val="left" w:pos="993"/>
        </w:tabs>
        <w:suppressAutoHyphens/>
        <w:ind w:left="0" w:firstLine="567"/>
        <w:rPr>
          <w:rFonts w:ascii="Arial" w:hAnsi="Arial" w:cs="Arial"/>
          <w:sz w:val="22"/>
          <w:szCs w:val="22"/>
          <w:lang w:eastAsia="lt-LT"/>
        </w:rPr>
      </w:pPr>
      <w:r w:rsidRPr="00552C1B">
        <w:rPr>
          <w:rFonts w:ascii="Arial" w:hAnsi="Arial" w:cs="Arial"/>
          <w:sz w:val="22"/>
          <w:szCs w:val="22"/>
          <w:lang w:eastAsia="lt-LT"/>
        </w:rPr>
        <w:t xml:space="preserve">nevykdo Sutarties </w:t>
      </w:r>
      <w:r w:rsidR="00BC5A44" w:rsidRPr="00552C1B">
        <w:rPr>
          <w:rFonts w:ascii="Arial" w:hAnsi="Arial" w:cs="Arial"/>
          <w:sz w:val="22"/>
          <w:szCs w:val="22"/>
          <w:lang w:eastAsia="lt-LT"/>
        </w:rPr>
        <w:fldChar w:fldCharType="begin"/>
      </w:r>
      <w:r w:rsidR="00BC5A44" w:rsidRPr="00552C1B">
        <w:rPr>
          <w:rFonts w:ascii="Arial" w:hAnsi="Arial" w:cs="Arial"/>
          <w:sz w:val="22"/>
          <w:szCs w:val="22"/>
          <w:lang w:eastAsia="lt-LT"/>
        </w:rPr>
        <w:instrText xml:space="preserve"> REF _Ref161410342 \r \h </w:instrText>
      </w:r>
      <w:r w:rsidR="00552C1B" w:rsidRPr="00552C1B">
        <w:rPr>
          <w:rFonts w:ascii="Arial" w:hAnsi="Arial" w:cs="Arial"/>
          <w:sz w:val="22"/>
          <w:szCs w:val="22"/>
          <w:lang w:eastAsia="lt-LT"/>
        </w:rPr>
        <w:instrText xml:space="preserve"> \* MERGEFORMAT </w:instrText>
      </w:r>
      <w:r w:rsidR="00BC5A44" w:rsidRPr="00552C1B">
        <w:rPr>
          <w:rFonts w:ascii="Arial" w:hAnsi="Arial" w:cs="Arial"/>
          <w:sz w:val="22"/>
          <w:szCs w:val="22"/>
          <w:lang w:eastAsia="lt-LT"/>
        </w:rPr>
      </w:r>
      <w:r w:rsidR="00BC5A44" w:rsidRPr="00552C1B">
        <w:rPr>
          <w:rFonts w:ascii="Arial" w:hAnsi="Arial" w:cs="Arial"/>
          <w:sz w:val="22"/>
          <w:szCs w:val="22"/>
          <w:lang w:eastAsia="lt-LT"/>
        </w:rPr>
        <w:fldChar w:fldCharType="separate"/>
      </w:r>
      <w:r w:rsidR="00882A76" w:rsidRPr="00552C1B">
        <w:rPr>
          <w:rFonts w:ascii="Arial" w:hAnsi="Arial" w:cs="Arial"/>
          <w:sz w:val="22"/>
          <w:szCs w:val="22"/>
          <w:lang w:eastAsia="lt-LT"/>
        </w:rPr>
        <w:t>4.3.7</w:t>
      </w:r>
      <w:r w:rsidR="00BC5A44" w:rsidRPr="00552C1B">
        <w:rPr>
          <w:rFonts w:ascii="Arial" w:hAnsi="Arial" w:cs="Arial"/>
          <w:sz w:val="22"/>
          <w:szCs w:val="22"/>
          <w:lang w:eastAsia="lt-LT"/>
        </w:rPr>
        <w:fldChar w:fldCharType="end"/>
      </w:r>
      <w:r w:rsidRPr="00552C1B">
        <w:rPr>
          <w:rFonts w:ascii="Arial" w:hAnsi="Arial" w:cs="Arial"/>
          <w:sz w:val="22"/>
          <w:szCs w:val="22"/>
          <w:lang w:eastAsia="lt-LT"/>
        </w:rPr>
        <w:t xml:space="preserve"> papunktyje numatytų reikalavimų;</w:t>
      </w:r>
    </w:p>
    <w:p w14:paraId="2B102BA8" w14:textId="60DD015F" w:rsidR="00A00636" w:rsidRPr="00552C1B" w:rsidRDefault="00A00636" w:rsidP="004E200A">
      <w:pPr>
        <w:pStyle w:val="Sraopastraipa"/>
        <w:numPr>
          <w:ilvl w:val="2"/>
          <w:numId w:val="10"/>
        </w:numPr>
        <w:tabs>
          <w:tab w:val="left" w:pos="851"/>
          <w:tab w:val="left" w:pos="993"/>
        </w:tabs>
        <w:suppressAutoHyphens/>
        <w:ind w:left="0" w:firstLine="567"/>
        <w:rPr>
          <w:rFonts w:ascii="Arial" w:hAnsi="Arial" w:cs="Arial"/>
          <w:sz w:val="22"/>
          <w:szCs w:val="22"/>
          <w:lang w:eastAsia="lt-LT"/>
        </w:rPr>
      </w:pPr>
      <w:r w:rsidRPr="00552C1B">
        <w:rPr>
          <w:rFonts w:ascii="Arial" w:hAnsi="Arial" w:cs="Arial"/>
          <w:sz w:val="22"/>
          <w:szCs w:val="22"/>
          <w:lang w:eastAsia="lt-LT"/>
        </w:rPr>
        <w:t>kitais šios Sutarties ir teisės aktų numatytais atvejais</w:t>
      </w:r>
      <w:r w:rsidR="00116AD6" w:rsidRPr="00552C1B">
        <w:rPr>
          <w:rFonts w:ascii="Arial" w:hAnsi="Arial" w:cs="Arial"/>
          <w:sz w:val="22"/>
          <w:szCs w:val="22"/>
          <w:lang w:eastAsia="lt-LT"/>
        </w:rPr>
        <w:t>, įskaitant ir Viešųjų pirkimų įstatymo 90 straipsnyje numatytais atvejais</w:t>
      </w:r>
      <w:r w:rsidRPr="00552C1B">
        <w:rPr>
          <w:rFonts w:ascii="Arial" w:hAnsi="Arial" w:cs="Arial"/>
          <w:sz w:val="22"/>
          <w:szCs w:val="22"/>
          <w:lang w:eastAsia="lt-LT"/>
        </w:rPr>
        <w:t>.</w:t>
      </w:r>
    </w:p>
    <w:p w14:paraId="2A0F07A5" w14:textId="3A84AED1" w:rsidR="006F3E0D" w:rsidRPr="00552C1B" w:rsidRDefault="00BC5A44" w:rsidP="00BC5A44">
      <w:pPr>
        <w:pStyle w:val="Sraopastraipa"/>
        <w:numPr>
          <w:ilvl w:val="1"/>
          <w:numId w:val="10"/>
        </w:numPr>
        <w:tabs>
          <w:tab w:val="left" w:pos="851"/>
          <w:tab w:val="left" w:pos="993"/>
          <w:tab w:val="left" w:pos="1276"/>
        </w:tabs>
        <w:suppressAutoHyphens/>
        <w:ind w:left="-142" w:firstLine="709"/>
        <w:rPr>
          <w:rFonts w:ascii="Arial" w:hAnsi="Arial" w:cs="Arial"/>
          <w:sz w:val="22"/>
          <w:szCs w:val="22"/>
          <w:lang w:eastAsia="lt-LT"/>
        </w:rPr>
      </w:pPr>
      <w:bookmarkStart w:id="14" w:name="_Ref11653660"/>
      <w:r w:rsidRPr="00552C1B">
        <w:rPr>
          <w:rFonts w:ascii="Arial" w:hAnsi="Arial" w:cs="Arial"/>
          <w:sz w:val="22"/>
          <w:szCs w:val="22"/>
          <w:lang w:eastAsia="lt-LT"/>
        </w:rPr>
        <w:t xml:space="preserve"> </w:t>
      </w:r>
      <w:bookmarkStart w:id="15" w:name="_Ref161411991"/>
      <w:r w:rsidR="00A00636" w:rsidRPr="00552C1B">
        <w:rPr>
          <w:rFonts w:ascii="Arial" w:hAnsi="Arial" w:cs="Arial"/>
          <w:sz w:val="22"/>
          <w:szCs w:val="22"/>
          <w:lang w:eastAsia="lt-LT"/>
        </w:rPr>
        <w:t>Užsakovas be išankstinio įspėjimo gali nutraukti Sutartį vienašališkai</w:t>
      </w:r>
      <w:r w:rsidRPr="00552C1B">
        <w:rPr>
          <w:rFonts w:ascii="Arial" w:hAnsi="Arial" w:cs="Arial"/>
          <w:sz w:val="22"/>
          <w:szCs w:val="22"/>
          <w:lang w:eastAsia="lt-LT"/>
        </w:rPr>
        <w:t xml:space="preserve"> </w:t>
      </w:r>
      <w:r w:rsidRPr="00552C1B">
        <w:rPr>
          <w:rFonts w:ascii="Arial" w:hAnsi="Arial" w:cs="Arial"/>
          <w:sz w:val="22"/>
          <w:szCs w:val="22"/>
        </w:rPr>
        <w:t>dėl esminio sutarties pažeidimo</w:t>
      </w:r>
      <w:r w:rsidR="00A00636" w:rsidRPr="00552C1B">
        <w:rPr>
          <w:rFonts w:ascii="Arial" w:hAnsi="Arial" w:cs="Arial"/>
          <w:sz w:val="22"/>
          <w:szCs w:val="22"/>
          <w:lang w:eastAsia="lt-LT"/>
        </w:rPr>
        <w:t xml:space="preserve"> ir reikalauti atlyginti nuostolius, jeigu:</w:t>
      </w:r>
      <w:bookmarkEnd w:id="14"/>
      <w:bookmarkEnd w:id="15"/>
    </w:p>
    <w:p w14:paraId="51CB0E9D" w14:textId="3E573DED" w:rsidR="006F3E0D" w:rsidRPr="00552C1B" w:rsidRDefault="006F3E0D" w:rsidP="004E200A">
      <w:pPr>
        <w:pStyle w:val="Sraopastraipa"/>
        <w:numPr>
          <w:ilvl w:val="2"/>
          <w:numId w:val="10"/>
        </w:numPr>
        <w:tabs>
          <w:tab w:val="left" w:pos="851"/>
          <w:tab w:val="left" w:pos="993"/>
        </w:tabs>
        <w:suppressAutoHyphens/>
        <w:ind w:left="0" w:firstLine="567"/>
        <w:rPr>
          <w:rFonts w:ascii="Arial" w:hAnsi="Arial" w:cs="Arial"/>
          <w:sz w:val="22"/>
          <w:szCs w:val="22"/>
          <w:lang w:eastAsia="lt-LT"/>
        </w:rPr>
      </w:pPr>
      <w:bookmarkStart w:id="16" w:name="_Ref161411372"/>
      <w:r w:rsidRPr="00552C1B">
        <w:rPr>
          <w:rFonts w:ascii="Arial" w:hAnsi="Arial" w:cs="Arial"/>
          <w:sz w:val="22"/>
          <w:szCs w:val="22"/>
          <w:lang w:eastAsia="lt-LT"/>
        </w:rPr>
        <w:t>bendras netesybų dydis pasiekia 5,4</w:t>
      </w:r>
      <w:r w:rsidR="00BC5A44" w:rsidRPr="00552C1B">
        <w:rPr>
          <w:rFonts w:ascii="Arial" w:hAnsi="Arial" w:cs="Arial"/>
          <w:sz w:val="22"/>
          <w:szCs w:val="22"/>
          <w:lang w:eastAsia="lt-LT"/>
        </w:rPr>
        <w:t xml:space="preserve"> </w:t>
      </w:r>
      <w:bookmarkStart w:id="17" w:name="_Hlk161426322"/>
      <w:r w:rsidR="00BC5A44" w:rsidRPr="00552C1B">
        <w:rPr>
          <w:rFonts w:ascii="Arial" w:hAnsi="Arial" w:cs="Arial"/>
          <w:sz w:val="22"/>
          <w:szCs w:val="22"/>
          <w:lang w:eastAsia="lt-LT"/>
        </w:rPr>
        <w:t>%</w:t>
      </w:r>
      <w:bookmarkEnd w:id="17"/>
      <w:r w:rsidRPr="00552C1B">
        <w:rPr>
          <w:rFonts w:ascii="Arial" w:hAnsi="Arial" w:cs="Arial"/>
          <w:sz w:val="22"/>
          <w:szCs w:val="22"/>
          <w:lang w:eastAsia="lt-LT"/>
        </w:rPr>
        <w:t xml:space="preserve"> (penkis ir keturias dešimtąsias procento</w:t>
      </w:r>
      <w:r w:rsidR="00BC5A44" w:rsidRPr="00552C1B">
        <w:rPr>
          <w:rFonts w:ascii="Arial" w:hAnsi="Arial" w:cs="Arial"/>
          <w:sz w:val="22"/>
          <w:szCs w:val="22"/>
          <w:lang w:eastAsia="lt-LT"/>
        </w:rPr>
        <w:t>)</w:t>
      </w:r>
      <w:r w:rsidRPr="00552C1B">
        <w:rPr>
          <w:rFonts w:ascii="Arial" w:hAnsi="Arial" w:cs="Arial"/>
          <w:sz w:val="22"/>
          <w:szCs w:val="22"/>
          <w:lang w:eastAsia="lt-LT"/>
        </w:rPr>
        <w:t xml:space="preserve"> Pradinės Sutarties vertės;</w:t>
      </w:r>
      <w:bookmarkEnd w:id="16"/>
    </w:p>
    <w:p w14:paraId="466C7D6B" w14:textId="1CDBDC8C" w:rsidR="00A00636" w:rsidRPr="00552C1B" w:rsidRDefault="00203B7C" w:rsidP="004E200A">
      <w:pPr>
        <w:pStyle w:val="Sraopastraipa"/>
        <w:numPr>
          <w:ilvl w:val="2"/>
          <w:numId w:val="10"/>
        </w:numPr>
        <w:tabs>
          <w:tab w:val="left" w:pos="851"/>
          <w:tab w:val="left" w:pos="993"/>
        </w:tabs>
        <w:suppressAutoHyphens/>
        <w:ind w:left="0" w:firstLine="567"/>
        <w:rPr>
          <w:rFonts w:ascii="Arial" w:hAnsi="Arial" w:cs="Arial"/>
          <w:sz w:val="22"/>
          <w:szCs w:val="22"/>
        </w:rPr>
      </w:pPr>
      <w:bookmarkStart w:id="18" w:name="_Ref161412237"/>
      <w:r w:rsidRPr="00552C1B">
        <w:rPr>
          <w:rFonts w:ascii="Arial" w:hAnsi="Arial" w:cs="Arial"/>
          <w:sz w:val="22"/>
          <w:szCs w:val="22"/>
        </w:rPr>
        <w:t>Teikėjas</w:t>
      </w:r>
      <w:r w:rsidRPr="00552C1B">
        <w:rPr>
          <w:rStyle w:val="Heading1Char"/>
          <w:rFonts w:ascii="Arial" w:eastAsiaTheme="majorEastAsia" w:hAnsi="Arial" w:cs="Arial"/>
          <w:sz w:val="22"/>
          <w:szCs w:val="22"/>
        </w:rPr>
        <w:t xml:space="preserve"> </w:t>
      </w:r>
      <w:r w:rsidRPr="00552C1B">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552C1B">
        <w:rPr>
          <w:rFonts w:ascii="Arial" w:hAnsi="Arial" w:cs="Arial"/>
          <w:sz w:val="22"/>
          <w:szCs w:val="22"/>
        </w:rPr>
        <w:t>Teikėjo</w:t>
      </w:r>
      <w:r w:rsidRPr="00552C1B">
        <w:rPr>
          <w:rFonts w:ascii="Arial" w:eastAsia="Calibri" w:hAnsi="Arial" w:cs="Arial"/>
          <w:sz w:val="22"/>
          <w:szCs w:val="22"/>
        </w:rPr>
        <w:t xml:space="preserve"> ir kreditorių susitarimą tęsti </w:t>
      </w:r>
      <w:r w:rsidRPr="00552C1B">
        <w:rPr>
          <w:rFonts w:ascii="Arial" w:hAnsi="Arial" w:cs="Arial"/>
          <w:sz w:val="22"/>
          <w:szCs w:val="22"/>
        </w:rPr>
        <w:t>Teikėj</w:t>
      </w:r>
      <w:r w:rsidRPr="00552C1B">
        <w:rPr>
          <w:rFonts w:ascii="Arial" w:eastAsia="Calibri" w:hAnsi="Arial" w:cs="Arial"/>
          <w:sz w:val="22"/>
          <w:szCs w:val="22"/>
        </w:rPr>
        <w:t xml:space="preserve">o veiklą, kai </w:t>
      </w:r>
      <w:r w:rsidRPr="00552C1B">
        <w:rPr>
          <w:rFonts w:ascii="Arial" w:hAnsi="Arial" w:cs="Arial"/>
          <w:sz w:val="22"/>
          <w:szCs w:val="22"/>
        </w:rPr>
        <w:t>Teikėj</w:t>
      </w:r>
      <w:r w:rsidRPr="00552C1B">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552C1B">
        <w:rPr>
          <w:rFonts w:ascii="Arial" w:hAnsi="Arial" w:cs="Arial"/>
          <w:sz w:val="22"/>
          <w:szCs w:val="22"/>
        </w:rPr>
        <w:t>Teikėj</w:t>
      </w:r>
      <w:r w:rsidRPr="00552C1B">
        <w:rPr>
          <w:rFonts w:ascii="Arial" w:eastAsia="Calibri" w:hAnsi="Arial" w:cs="Arial"/>
          <w:sz w:val="22"/>
          <w:szCs w:val="22"/>
        </w:rPr>
        <w:t xml:space="preserve">o jungtinės veiklos partneris ar Subjektas, kurio pajėgumais remiasi </w:t>
      </w:r>
      <w:r w:rsidRPr="00552C1B">
        <w:rPr>
          <w:rFonts w:ascii="Arial" w:hAnsi="Arial" w:cs="Arial"/>
          <w:sz w:val="22"/>
          <w:szCs w:val="22"/>
        </w:rPr>
        <w:t>Teikėj</w:t>
      </w:r>
      <w:r w:rsidRPr="00552C1B">
        <w:rPr>
          <w:rFonts w:ascii="Arial" w:eastAsia="Calibri" w:hAnsi="Arial" w:cs="Arial"/>
          <w:sz w:val="22"/>
          <w:szCs w:val="22"/>
        </w:rPr>
        <w:t xml:space="preserve">as, ir Šalys pagal Sutarties sąlygas nesusitaria dėl tokio asmens pakeitimo kitu </w:t>
      </w:r>
      <w:r w:rsidRPr="00552C1B">
        <w:rPr>
          <w:rFonts w:ascii="Arial" w:hAnsi="Arial" w:cs="Arial"/>
          <w:sz w:val="22"/>
          <w:szCs w:val="22"/>
        </w:rPr>
        <w:t xml:space="preserve"> ir nėra pateikiama įrodymų, kad Teikėjas sugebės toliau tinkamai įvykdyti įsipareigojimus pagal Sutartį;</w:t>
      </w:r>
      <w:bookmarkEnd w:id="18"/>
    </w:p>
    <w:p w14:paraId="5C672E74" w14:textId="3A62B23D" w:rsidR="006F1E47" w:rsidRPr="00552C1B" w:rsidRDefault="00BC5A44" w:rsidP="004E200A">
      <w:pPr>
        <w:pStyle w:val="Sraopastraipa"/>
        <w:numPr>
          <w:ilvl w:val="2"/>
          <w:numId w:val="10"/>
        </w:numPr>
        <w:tabs>
          <w:tab w:val="left" w:pos="851"/>
          <w:tab w:val="left" w:pos="993"/>
        </w:tabs>
        <w:suppressAutoHyphens/>
        <w:ind w:left="0" w:firstLine="567"/>
        <w:rPr>
          <w:rFonts w:ascii="Arial" w:hAnsi="Arial" w:cs="Arial"/>
          <w:sz w:val="22"/>
          <w:szCs w:val="22"/>
          <w:lang w:eastAsia="lt-LT"/>
        </w:rPr>
      </w:pPr>
      <w:r w:rsidRPr="00552C1B">
        <w:rPr>
          <w:rFonts w:ascii="Arial" w:hAnsi="Arial" w:cs="Arial"/>
          <w:sz w:val="22"/>
          <w:szCs w:val="22"/>
          <w:lang w:eastAsia="lt-LT"/>
        </w:rPr>
        <w:t>Teikėjas</w:t>
      </w:r>
      <w:r w:rsidR="00882A76" w:rsidRPr="00552C1B">
        <w:rPr>
          <w:rFonts w:ascii="Arial" w:hAnsi="Arial" w:cs="Arial"/>
          <w:sz w:val="22"/>
          <w:szCs w:val="22"/>
          <w:lang w:eastAsia="lt-LT"/>
        </w:rPr>
        <w:t>,</w:t>
      </w:r>
      <w:r w:rsidRPr="00552C1B">
        <w:rPr>
          <w:rFonts w:ascii="Arial" w:hAnsi="Arial" w:cs="Arial"/>
          <w:sz w:val="22"/>
          <w:szCs w:val="22"/>
          <w:lang w:eastAsia="lt-LT"/>
        </w:rPr>
        <w:t xml:space="preserve"> </w:t>
      </w:r>
      <w:r w:rsidR="00A00636" w:rsidRPr="00552C1B">
        <w:rPr>
          <w:rFonts w:ascii="Arial" w:hAnsi="Arial" w:cs="Arial"/>
          <w:sz w:val="22"/>
          <w:szCs w:val="22"/>
          <w:lang w:eastAsia="lt-LT"/>
        </w:rPr>
        <w:t>siekdamas sudaryti sutartį su Užsakovu, buvo sudaręs susitarimą, neleistinai ribojantį konkurenciją</w:t>
      </w:r>
      <w:r w:rsidR="00080D00" w:rsidRPr="00552C1B">
        <w:rPr>
          <w:rFonts w:ascii="Arial" w:hAnsi="Arial" w:cs="Arial"/>
          <w:sz w:val="22"/>
          <w:szCs w:val="22"/>
          <w:lang w:eastAsia="lt-LT"/>
        </w:rPr>
        <w:t>;</w:t>
      </w:r>
    </w:p>
    <w:p w14:paraId="6026FCCD" w14:textId="7108C71A" w:rsidR="006F1E47" w:rsidRPr="00552C1B" w:rsidRDefault="006F1E47" w:rsidP="004E200A">
      <w:pPr>
        <w:pStyle w:val="Sraopastraipa"/>
        <w:numPr>
          <w:ilvl w:val="2"/>
          <w:numId w:val="10"/>
        </w:numPr>
        <w:tabs>
          <w:tab w:val="left" w:pos="851"/>
          <w:tab w:val="left" w:pos="993"/>
        </w:tabs>
        <w:suppressAutoHyphens/>
        <w:ind w:left="0" w:firstLine="567"/>
        <w:rPr>
          <w:rFonts w:ascii="Arial" w:hAnsi="Arial" w:cs="Arial"/>
          <w:sz w:val="22"/>
          <w:szCs w:val="22"/>
          <w:lang w:eastAsia="lt-LT"/>
        </w:rPr>
      </w:pPr>
      <w:r w:rsidRPr="00552C1B">
        <w:rPr>
          <w:rFonts w:ascii="Arial" w:hAnsi="Arial" w:cs="Arial"/>
          <w:sz w:val="22"/>
          <w:szCs w:val="22"/>
        </w:rPr>
        <w:t>paaiškėja, kad T</w:t>
      </w:r>
      <w:r w:rsidR="00054E72" w:rsidRPr="00552C1B">
        <w:rPr>
          <w:rFonts w:ascii="Arial" w:hAnsi="Arial" w:cs="Arial"/>
          <w:sz w:val="22"/>
          <w:szCs w:val="22"/>
        </w:rPr>
        <w:t>e</w:t>
      </w:r>
      <w:r w:rsidRPr="00552C1B">
        <w:rPr>
          <w:rFonts w:ascii="Arial" w:hAnsi="Arial" w:cs="Arial"/>
          <w:sz w:val="22"/>
          <w:szCs w:val="22"/>
        </w:rPr>
        <w:t>ikėjas turėjo būti pašalintas iš konkurso pagal Viešųjų pirkimų įstatymo 46 straipsnio 1 dalį ar dėl kitų Konkurso sąlygose nustatytų pašalinimo pagrindų;</w:t>
      </w:r>
    </w:p>
    <w:p w14:paraId="25F10E97" w14:textId="25B18681" w:rsidR="006F1E47" w:rsidRPr="00552C1B" w:rsidRDefault="006F1E47" w:rsidP="0023789A">
      <w:pPr>
        <w:pStyle w:val="Sraopastraipa"/>
        <w:numPr>
          <w:ilvl w:val="2"/>
          <w:numId w:val="10"/>
        </w:numPr>
        <w:tabs>
          <w:tab w:val="left" w:pos="1134"/>
        </w:tabs>
        <w:suppressAutoHyphens/>
        <w:ind w:left="0" w:firstLine="567"/>
        <w:rPr>
          <w:rFonts w:ascii="Arial" w:hAnsi="Arial" w:cs="Arial"/>
          <w:sz w:val="22"/>
          <w:szCs w:val="22"/>
          <w:lang w:eastAsia="lt-LT"/>
        </w:rPr>
      </w:pPr>
      <w:r w:rsidRPr="00552C1B">
        <w:rPr>
          <w:rFonts w:ascii="Arial" w:hAnsi="Arial" w:cs="Arial"/>
          <w:sz w:val="22"/>
          <w:szCs w:val="22"/>
        </w:rPr>
        <w:t>T</w:t>
      </w:r>
      <w:r w:rsidR="00054E72" w:rsidRPr="00552C1B">
        <w:rPr>
          <w:rFonts w:ascii="Arial" w:hAnsi="Arial" w:cs="Arial"/>
          <w:sz w:val="22"/>
          <w:szCs w:val="22"/>
        </w:rPr>
        <w:t>e</w:t>
      </w:r>
      <w:r w:rsidRPr="00552C1B">
        <w:rPr>
          <w:rFonts w:ascii="Arial" w:hAnsi="Arial" w:cs="Arial"/>
          <w:sz w:val="22"/>
          <w:szCs w:val="22"/>
        </w:rPr>
        <w:t>ikėjas Sutarties vykdymo metu nebeatitinka Konkurso sąlygose</w:t>
      </w:r>
      <w:r w:rsidRPr="00552C1B">
        <w:rPr>
          <w:rFonts w:ascii="Arial" w:hAnsi="Arial" w:cs="Arial"/>
          <w:sz w:val="22"/>
          <w:szCs w:val="22"/>
          <w:lang w:eastAsia="lt-LT"/>
        </w:rPr>
        <w:t xml:space="preserve"> nustatytų kvalifikacinių reikalavimų.</w:t>
      </w:r>
    </w:p>
    <w:p w14:paraId="5D9D53BA" w14:textId="35056A88" w:rsidR="00203B7C" w:rsidRPr="00552C1B" w:rsidRDefault="00203B7C" w:rsidP="004E200A">
      <w:pPr>
        <w:pStyle w:val="Sraopastraipa"/>
        <w:numPr>
          <w:ilvl w:val="2"/>
          <w:numId w:val="10"/>
        </w:numPr>
        <w:tabs>
          <w:tab w:val="left" w:pos="567"/>
          <w:tab w:val="left" w:pos="851"/>
          <w:tab w:val="left" w:pos="993"/>
        </w:tabs>
        <w:suppressAutoHyphens/>
        <w:ind w:left="0" w:firstLine="567"/>
        <w:rPr>
          <w:rFonts w:ascii="Arial" w:hAnsi="Arial" w:cs="Arial"/>
          <w:sz w:val="22"/>
          <w:szCs w:val="22"/>
        </w:rPr>
      </w:pPr>
      <w:bookmarkStart w:id="19" w:name="_Hlk147482749"/>
      <w:r w:rsidRPr="00552C1B">
        <w:rPr>
          <w:rFonts w:ascii="Arial" w:hAnsi="Arial" w:cs="Arial"/>
          <w:sz w:val="22"/>
          <w:szCs w:val="22"/>
        </w:rPr>
        <w:t>Teikėj</w:t>
      </w:r>
      <w:r w:rsidRPr="00552C1B">
        <w:rPr>
          <w:rStyle w:val="ui-provider"/>
          <w:rFonts w:ascii="Arial" w:hAnsi="Arial" w:cs="Arial"/>
          <w:sz w:val="22"/>
          <w:szCs w:val="22"/>
        </w:rPr>
        <w:t>as nustatytais terminais nepateikia Sutartyje numatytų privalomų draudimų, užtikrinimų arba laiku nepratęsia (neatnaujina) jų galiojimo</w:t>
      </w:r>
      <w:bookmarkEnd w:id="19"/>
      <w:r w:rsidRPr="00552C1B">
        <w:rPr>
          <w:rStyle w:val="ui-provider"/>
          <w:rFonts w:ascii="Arial" w:hAnsi="Arial" w:cs="Arial"/>
          <w:sz w:val="22"/>
          <w:szCs w:val="22"/>
        </w:rPr>
        <w:t xml:space="preserve"> (jei taikoma)</w:t>
      </w:r>
      <w:r w:rsidRPr="00552C1B">
        <w:rPr>
          <w:rFonts w:ascii="Arial" w:hAnsi="Arial" w:cs="Arial"/>
          <w:sz w:val="22"/>
          <w:szCs w:val="22"/>
        </w:rPr>
        <w:t>.</w:t>
      </w:r>
    </w:p>
    <w:p w14:paraId="63396757" w14:textId="04836C5F" w:rsidR="00A00636" w:rsidRPr="00552C1B" w:rsidRDefault="00A00636" w:rsidP="004E200A">
      <w:pPr>
        <w:pStyle w:val="Sraopastraipa"/>
        <w:numPr>
          <w:ilvl w:val="1"/>
          <w:numId w:val="10"/>
        </w:numPr>
        <w:tabs>
          <w:tab w:val="left" w:pos="851"/>
          <w:tab w:val="left" w:pos="993"/>
        </w:tabs>
        <w:suppressAutoHyphens/>
        <w:ind w:left="0" w:firstLine="567"/>
        <w:rPr>
          <w:rFonts w:ascii="Arial" w:hAnsi="Arial" w:cs="Arial"/>
          <w:sz w:val="22"/>
          <w:szCs w:val="22"/>
          <w:lang w:eastAsia="lt-LT"/>
        </w:rPr>
      </w:pPr>
      <w:r w:rsidRPr="00552C1B">
        <w:rPr>
          <w:rFonts w:ascii="Arial" w:hAnsi="Arial" w:cs="Arial"/>
          <w:sz w:val="22"/>
          <w:szCs w:val="22"/>
          <w:lang w:eastAsia="lt-LT"/>
        </w:rPr>
        <w:t xml:space="preserve">Jeigu Užsakovas nutraukia Sutartį dėl priežasčių, nurodytų šios Sutarties </w:t>
      </w:r>
      <w:r w:rsidR="00BC5A44" w:rsidRPr="00552C1B">
        <w:rPr>
          <w:rFonts w:ascii="Arial" w:hAnsi="Arial" w:cs="Arial"/>
          <w:sz w:val="22"/>
          <w:szCs w:val="22"/>
          <w:lang w:eastAsia="lt-LT"/>
        </w:rPr>
        <w:fldChar w:fldCharType="begin"/>
      </w:r>
      <w:r w:rsidR="00BC5A44" w:rsidRPr="00552C1B">
        <w:rPr>
          <w:rFonts w:ascii="Arial" w:hAnsi="Arial" w:cs="Arial"/>
          <w:sz w:val="22"/>
          <w:szCs w:val="22"/>
          <w:lang w:eastAsia="lt-LT"/>
        </w:rPr>
        <w:instrText xml:space="preserve"> REF _Ref11653645 \r \h </w:instrText>
      </w:r>
      <w:r w:rsidR="00552C1B" w:rsidRPr="00552C1B">
        <w:rPr>
          <w:rFonts w:ascii="Arial" w:hAnsi="Arial" w:cs="Arial"/>
          <w:sz w:val="22"/>
          <w:szCs w:val="22"/>
          <w:lang w:eastAsia="lt-LT"/>
        </w:rPr>
        <w:instrText xml:space="preserve"> \* MERGEFORMAT </w:instrText>
      </w:r>
      <w:r w:rsidR="00BC5A44" w:rsidRPr="00552C1B">
        <w:rPr>
          <w:rFonts w:ascii="Arial" w:hAnsi="Arial" w:cs="Arial"/>
          <w:sz w:val="22"/>
          <w:szCs w:val="22"/>
          <w:lang w:eastAsia="lt-LT"/>
        </w:rPr>
      </w:r>
      <w:r w:rsidR="00BC5A44" w:rsidRPr="00552C1B">
        <w:rPr>
          <w:rFonts w:ascii="Arial" w:hAnsi="Arial" w:cs="Arial"/>
          <w:sz w:val="22"/>
          <w:szCs w:val="22"/>
          <w:lang w:eastAsia="lt-LT"/>
        </w:rPr>
        <w:fldChar w:fldCharType="separate"/>
      </w:r>
      <w:r w:rsidR="00882A76" w:rsidRPr="00552C1B">
        <w:rPr>
          <w:rFonts w:ascii="Arial" w:hAnsi="Arial" w:cs="Arial"/>
          <w:sz w:val="22"/>
          <w:szCs w:val="22"/>
          <w:lang w:eastAsia="lt-LT"/>
        </w:rPr>
        <w:t>10.1</w:t>
      </w:r>
      <w:r w:rsidR="00BC5A44" w:rsidRPr="00552C1B">
        <w:rPr>
          <w:rFonts w:ascii="Arial" w:hAnsi="Arial" w:cs="Arial"/>
          <w:sz w:val="22"/>
          <w:szCs w:val="22"/>
          <w:lang w:eastAsia="lt-LT"/>
        </w:rPr>
        <w:fldChar w:fldCharType="end"/>
      </w:r>
      <w:r w:rsidR="007A7A24" w:rsidRPr="00552C1B">
        <w:rPr>
          <w:rFonts w:ascii="Arial" w:hAnsi="Arial" w:cs="Arial"/>
          <w:sz w:val="22"/>
          <w:szCs w:val="22"/>
          <w:lang w:eastAsia="lt-LT"/>
        </w:rPr>
        <w:t xml:space="preserve">- </w:t>
      </w:r>
      <w:r w:rsidR="00BC5A44" w:rsidRPr="00552C1B">
        <w:rPr>
          <w:rFonts w:ascii="Arial" w:hAnsi="Arial" w:cs="Arial"/>
          <w:sz w:val="22"/>
          <w:szCs w:val="22"/>
          <w:lang w:eastAsia="lt-LT"/>
        </w:rPr>
        <w:fldChar w:fldCharType="begin"/>
      </w:r>
      <w:r w:rsidR="00BC5A44" w:rsidRPr="00552C1B">
        <w:rPr>
          <w:rFonts w:ascii="Arial" w:hAnsi="Arial" w:cs="Arial"/>
          <w:sz w:val="22"/>
          <w:szCs w:val="22"/>
          <w:lang w:eastAsia="lt-LT"/>
        </w:rPr>
        <w:instrText xml:space="preserve"> REF _Ref161411991 \r \h </w:instrText>
      </w:r>
      <w:r w:rsidR="00552C1B" w:rsidRPr="00552C1B">
        <w:rPr>
          <w:rFonts w:ascii="Arial" w:hAnsi="Arial" w:cs="Arial"/>
          <w:sz w:val="22"/>
          <w:szCs w:val="22"/>
          <w:lang w:eastAsia="lt-LT"/>
        </w:rPr>
        <w:instrText xml:space="preserve"> \* MERGEFORMAT </w:instrText>
      </w:r>
      <w:r w:rsidR="00BC5A44" w:rsidRPr="00552C1B">
        <w:rPr>
          <w:rFonts w:ascii="Arial" w:hAnsi="Arial" w:cs="Arial"/>
          <w:sz w:val="22"/>
          <w:szCs w:val="22"/>
          <w:lang w:eastAsia="lt-LT"/>
        </w:rPr>
      </w:r>
      <w:r w:rsidR="00BC5A44" w:rsidRPr="00552C1B">
        <w:rPr>
          <w:rFonts w:ascii="Arial" w:hAnsi="Arial" w:cs="Arial"/>
          <w:sz w:val="22"/>
          <w:szCs w:val="22"/>
          <w:lang w:eastAsia="lt-LT"/>
        </w:rPr>
        <w:fldChar w:fldCharType="separate"/>
      </w:r>
      <w:r w:rsidR="00882A76" w:rsidRPr="00552C1B">
        <w:rPr>
          <w:rFonts w:ascii="Arial" w:hAnsi="Arial" w:cs="Arial"/>
          <w:sz w:val="22"/>
          <w:szCs w:val="22"/>
          <w:lang w:eastAsia="lt-LT"/>
        </w:rPr>
        <w:t>10.2</w:t>
      </w:r>
      <w:r w:rsidR="00BC5A44" w:rsidRPr="00552C1B">
        <w:rPr>
          <w:rFonts w:ascii="Arial" w:hAnsi="Arial" w:cs="Arial"/>
          <w:sz w:val="22"/>
          <w:szCs w:val="22"/>
          <w:lang w:eastAsia="lt-LT"/>
        </w:rPr>
        <w:fldChar w:fldCharType="end"/>
      </w:r>
      <w:r w:rsidRPr="00552C1B">
        <w:rPr>
          <w:rFonts w:ascii="Arial" w:hAnsi="Arial" w:cs="Arial"/>
          <w:sz w:val="22"/>
          <w:szCs w:val="22"/>
          <w:lang w:eastAsia="lt-LT"/>
        </w:rPr>
        <w:t xml:space="preserve"> </w:t>
      </w:r>
      <w:r w:rsidR="007B2DBD" w:rsidRPr="00552C1B">
        <w:rPr>
          <w:rFonts w:ascii="Arial" w:hAnsi="Arial" w:cs="Arial"/>
          <w:sz w:val="22"/>
          <w:szCs w:val="22"/>
          <w:lang w:eastAsia="lt-LT"/>
        </w:rPr>
        <w:t>p</w:t>
      </w:r>
      <w:r w:rsidR="00882A76" w:rsidRPr="00552C1B">
        <w:rPr>
          <w:rFonts w:ascii="Arial" w:hAnsi="Arial" w:cs="Arial"/>
          <w:sz w:val="22"/>
          <w:szCs w:val="22"/>
          <w:lang w:eastAsia="lt-LT"/>
        </w:rPr>
        <w:t>unktuose</w:t>
      </w:r>
      <w:r w:rsidRPr="00552C1B">
        <w:rPr>
          <w:rFonts w:ascii="Arial" w:hAnsi="Arial" w:cs="Arial"/>
          <w:sz w:val="22"/>
          <w:szCs w:val="22"/>
          <w:lang w:eastAsia="lt-LT"/>
        </w:rPr>
        <w:t xml:space="preserve">, Užsakovas sumoka už iki Sutarties nutraukimo tinkamai suteiktas </w:t>
      </w:r>
      <w:r w:rsidR="000746B7" w:rsidRPr="00552C1B">
        <w:rPr>
          <w:rFonts w:ascii="Arial" w:hAnsi="Arial" w:cs="Arial"/>
          <w:sz w:val="22"/>
          <w:szCs w:val="22"/>
          <w:lang w:eastAsia="lt-LT"/>
        </w:rPr>
        <w:t>P</w:t>
      </w:r>
      <w:r w:rsidRPr="00552C1B">
        <w:rPr>
          <w:rFonts w:ascii="Arial" w:hAnsi="Arial" w:cs="Arial"/>
          <w:sz w:val="22"/>
          <w:szCs w:val="22"/>
          <w:lang w:eastAsia="lt-LT"/>
        </w:rPr>
        <w:t>aslaugas pagal pateiktus ir tarpusavyje suderintus atsiskaitymo dokumentus</w:t>
      </w:r>
      <w:r w:rsidR="0084172A" w:rsidRPr="00552C1B">
        <w:rPr>
          <w:rFonts w:ascii="Arial" w:hAnsi="Arial" w:cs="Arial"/>
          <w:sz w:val="22"/>
          <w:szCs w:val="22"/>
          <w:lang w:eastAsia="lt-LT"/>
        </w:rPr>
        <w:t xml:space="preserve"> </w:t>
      </w:r>
      <w:r w:rsidRPr="00552C1B">
        <w:rPr>
          <w:rFonts w:ascii="Arial" w:hAnsi="Arial" w:cs="Arial"/>
          <w:sz w:val="22"/>
          <w:szCs w:val="22"/>
          <w:lang w:eastAsia="lt-LT"/>
        </w:rPr>
        <w:t>šios Sutarties V skyriuje nustatyta tvarka. Taip pat T</w:t>
      </w:r>
      <w:r w:rsidR="00054E72" w:rsidRPr="00552C1B">
        <w:rPr>
          <w:rFonts w:ascii="Arial" w:hAnsi="Arial" w:cs="Arial"/>
          <w:sz w:val="22"/>
          <w:szCs w:val="22"/>
          <w:lang w:eastAsia="lt-LT"/>
        </w:rPr>
        <w:t>e</w:t>
      </w:r>
      <w:r w:rsidR="004B3058" w:rsidRPr="00552C1B">
        <w:rPr>
          <w:rFonts w:ascii="Arial" w:hAnsi="Arial" w:cs="Arial"/>
          <w:sz w:val="22"/>
          <w:szCs w:val="22"/>
          <w:lang w:eastAsia="lt-LT"/>
        </w:rPr>
        <w:t>i</w:t>
      </w:r>
      <w:r w:rsidRPr="00552C1B">
        <w:rPr>
          <w:rFonts w:ascii="Arial" w:hAnsi="Arial" w:cs="Arial"/>
          <w:sz w:val="22"/>
          <w:szCs w:val="22"/>
          <w:lang w:eastAsia="lt-LT"/>
        </w:rPr>
        <w:t>kėjas privalo atlyginti Užsakovui visas dėl Sutarties nutraukimo susidariusias išlaidas ir kompensuoti dėl Sutarties nutraukimo patirtus nuostolius.</w:t>
      </w:r>
      <w:r w:rsidR="00BC5A44" w:rsidRPr="00552C1B">
        <w:rPr>
          <w:rFonts w:ascii="Arial" w:hAnsi="Arial" w:cs="Arial"/>
          <w:sz w:val="22"/>
          <w:szCs w:val="22"/>
          <w:lang w:eastAsia="lt-LT"/>
        </w:rPr>
        <w:t xml:space="preserve"> </w:t>
      </w:r>
      <w:r w:rsidR="00BC5A44" w:rsidRPr="00552C1B">
        <w:rPr>
          <w:rFonts w:ascii="Arial" w:hAnsi="Arial" w:cs="Arial"/>
          <w:sz w:val="22"/>
          <w:szCs w:val="22"/>
        </w:rPr>
        <w:t xml:space="preserve">Nutraukus Sutartį </w:t>
      </w:r>
      <w:r w:rsidR="00BC5A44" w:rsidRPr="00552C1B">
        <w:rPr>
          <w:rFonts w:ascii="Arial" w:hAnsi="Arial" w:cs="Arial"/>
          <w:color w:val="000000"/>
          <w:sz w:val="22"/>
          <w:szCs w:val="22"/>
        </w:rPr>
        <w:fldChar w:fldCharType="begin"/>
      </w:r>
      <w:r w:rsidR="00BC5A44" w:rsidRPr="00552C1B">
        <w:rPr>
          <w:rFonts w:ascii="Arial" w:hAnsi="Arial" w:cs="Arial"/>
          <w:sz w:val="22"/>
          <w:szCs w:val="22"/>
        </w:rPr>
        <w:instrText xml:space="preserve"> REF _Ref11653645 \r \h </w:instrText>
      </w:r>
      <w:r w:rsidR="00552C1B" w:rsidRPr="00552C1B">
        <w:rPr>
          <w:rFonts w:ascii="Arial" w:hAnsi="Arial" w:cs="Arial"/>
          <w:color w:val="000000"/>
          <w:sz w:val="22"/>
          <w:szCs w:val="22"/>
        </w:rPr>
        <w:instrText xml:space="preserve"> \* MERGEFORMAT </w:instrText>
      </w:r>
      <w:r w:rsidR="00BC5A44" w:rsidRPr="00552C1B">
        <w:rPr>
          <w:rFonts w:ascii="Arial" w:hAnsi="Arial" w:cs="Arial"/>
          <w:color w:val="000000"/>
          <w:sz w:val="22"/>
          <w:szCs w:val="22"/>
        </w:rPr>
      </w:r>
      <w:r w:rsidR="00BC5A44" w:rsidRPr="00552C1B">
        <w:rPr>
          <w:rFonts w:ascii="Arial" w:hAnsi="Arial" w:cs="Arial"/>
          <w:color w:val="000000"/>
          <w:sz w:val="22"/>
          <w:szCs w:val="22"/>
        </w:rPr>
        <w:fldChar w:fldCharType="separate"/>
      </w:r>
      <w:r w:rsidR="00882A76" w:rsidRPr="00552C1B">
        <w:rPr>
          <w:rFonts w:ascii="Arial" w:hAnsi="Arial" w:cs="Arial"/>
          <w:sz w:val="22"/>
          <w:szCs w:val="22"/>
        </w:rPr>
        <w:t>10.1</w:t>
      </w:r>
      <w:r w:rsidR="00BC5A44" w:rsidRPr="00552C1B">
        <w:rPr>
          <w:rFonts w:ascii="Arial" w:hAnsi="Arial" w:cs="Arial"/>
          <w:color w:val="000000"/>
          <w:sz w:val="22"/>
          <w:szCs w:val="22"/>
        </w:rPr>
        <w:fldChar w:fldCharType="end"/>
      </w:r>
      <w:r w:rsidR="00BC5A44" w:rsidRPr="00552C1B">
        <w:rPr>
          <w:rFonts w:ascii="Arial" w:hAnsi="Arial" w:cs="Arial"/>
          <w:color w:val="000000"/>
          <w:sz w:val="22"/>
          <w:szCs w:val="22"/>
        </w:rPr>
        <w:t>-</w:t>
      </w:r>
      <w:r w:rsidR="00BC5A44" w:rsidRPr="00552C1B">
        <w:rPr>
          <w:rFonts w:ascii="Arial" w:hAnsi="Arial" w:cs="Arial"/>
          <w:color w:val="000000"/>
          <w:sz w:val="22"/>
          <w:szCs w:val="22"/>
        </w:rPr>
        <w:fldChar w:fldCharType="begin"/>
      </w:r>
      <w:r w:rsidR="00BC5A44" w:rsidRPr="00552C1B">
        <w:rPr>
          <w:rFonts w:ascii="Arial" w:hAnsi="Arial" w:cs="Arial"/>
          <w:color w:val="000000"/>
          <w:sz w:val="22"/>
          <w:szCs w:val="22"/>
        </w:rPr>
        <w:instrText xml:space="preserve"> REF _Ref161411991 \r \h </w:instrText>
      </w:r>
      <w:r w:rsidR="00552C1B" w:rsidRPr="00552C1B">
        <w:rPr>
          <w:rFonts w:ascii="Arial" w:hAnsi="Arial" w:cs="Arial"/>
          <w:color w:val="000000"/>
          <w:sz w:val="22"/>
          <w:szCs w:val="22"/>
        </w:rPr>
        <w:instrText xml:space="preserve"> \* MERGEFORMAT </w:instrText>
      </w:r>
      <w:r w:rsidR="00BC5A44" w:rsidRPr="00552C1B">
        <w:rPr>
          <w:rFonts w:ascii="Arial" w:hAnsi="Arial" w:cs="Arial"/>
          <w:color w:val="000000"/>
          <w:sz w:val="22"/>
          <w:szCs w:val="22"/>
        </w:rPr>
      </w:r>
      <w:r w:rsidR="00BC5A44" w:rsidRPr="00552C1B">
        <w:rPr>
          <w:rFonts w:ascii="Arial" w:hAnsi="Arial" w:cs="Arial"/>
          <w:color w:val="000000"/>
          <w:sz w:val="22"/>
          <w:szCs w:val="22"/>
        </w:rPr>
        <w:fldChar w:fldCharType="separate"/>
      </w:r>
      <w:r w:rsidR="00882A76" w:rsidRPr="00552C1B">
        <w:rPr>
          <w:rFonts w:ascii="Arial" w:hAnsi="Arial" w:cs="Arial"/>
          <w:color w:val="000000"/>
          <w:sz w:val="22"/>
          <w:szCs w:val="22"/>
        </w:rPr>
        <w:t>10.2</w:t>
      </w:r>
      <w:r w:rsidR="00BC5A44" w:rsidRPr="00552C1B">
        <w:rPr>
          <w:rFonts w:ascii="Arial" w:hAnsi="Arial" w:cs="Arial"/>
          <w:color w:val="000000"/>
          <w:sz w:val="22"/>
          <w:szCs w:val="22"/>
        </w:rPr>
        <w:fldChar w:fldCharType="end"/>
      </w:r>
      <w:r w:rsidR="00BC5A44" w:rsidRPr="00552C1B">
        <w:rPr>
          <w:rFonts w:ascii="Arial" w:hAnsi="Arial" w:cs="Arial"/>
          <w:sz w:val="22"/>
          <w:szCs w:val="22"/>
        </w:rPr>
        <w:t xml:space="preserve">punktuose nustatytais pagrindais (išskyrus </w:t>
      </w:r>
      <w:r w:rsidR="00BC5A44" w:rsidRPr="00552C1B">
        <w:rPr>
          <w:rFonts w:ascii="Arial" w:hAnsi="Arial" w:cs="Arial"/>
          <w:sz w:val="22"/>
          <w:szCs w:val="22"/>
        </w:rPr>
        <w:fldChar w:fldCharType="begin"/>
      </w:r>
      <w:r w:rsidR="00BC5A44" w:rsidRPr="00552C1B">
        <w:rPr>
          <w:rFonts w:ascii="Arial" w:hAnsi="Arial" w:cs="Arial"/>
          <w:sz w:val="22"/>
          <w:szCs w:val="22"/>
        </w:rPr>
        <w:instrText xml:space="preserve"> REF _Ref161412237 \r \h </w:instrText>
      </w:r>
      <w:r w:rsidR="00552C1B" w:rsidRPr="00552C1B">
        <w:rPr>
          <w:rFonts w:ascii="Arial" w:hAnsi="Arial" w:cs="Arial"/>
          <w:sz w:val="22"/>
          <w:szCs w:val="22"/>
        </w:rPr>
        <w:instrText xml:space="preserve"> \* MERGEFORMAT </w:instrText>
      </w:r>
      <w:r w:rsidR="00BC5A44" w:rsidRPr="00552C1B">
        <w:rPr>
          <w:rFonts w:ascii="Arial" w:hAnsi="Arial" w:cs="Arial"/>
          <w:sz w:val="22"/>
          <w:szCs w:val="22"/>
        </w:rPr>
      </w:r>
      <w:r w:rsidR="00BC5A44" w:rsidRPr="00552C1B">
        <w:rPr>
          <w:rFonts w:ascii="Arial" w:hAnsi="Arial" w:cs="Arial"/>
          <w:sz w:val="22"/>
          <w:szCs w:val="22"/>
        </w:rPr>
        <w:fldChar w:fldCharType="separate"/>
      </w:r>
      <w:r w:rsidR="00882A76" w:rsidRPr="00552C1B">
        <w:rPr>
          <w:rFonts w:ascii="Arial" w:hAnsi="Arial" w:cs="Arial"/>
          <w:sz w:val="22"/>
          <w:szCs w:val="22"/>
        </w:rPr>
        <w:t>10.2.2</w:t>
      </w:r>
      <w:r w:rsidR="00BC5A44" w:rsidRPr="00552C1B">
        <w:rPr>
          <w:rFonts w:ascii="Arial" w:hAnsi="Arial" w:cs="Arial"/>
          <w:sz w:val="22"/>
          <w:szCs w:val="22"/>
        </w:rPr>
        <w:fldChar w:fldCharType="end"/>
      </w:r>
      <w:r w:rsidR="00BC5A44" w:rsidRPr="00552C1B">
        <w:rPr>
          <w:rFonts w:ascii="Arial" w:hAnsi="Arial" w:cs="Arial"/>
          <w:sz w:val="22"/>
          <w:szCs w:val="22"/>
        </w:rPr>
        <w:t xml:space="preserve">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p>
    <w:p w14:paraId="2C3E6AC5" w14:textId="0B50F818" w:rsidR="00A00636" w:rsidRPr="00552C1B" w:rsidRDefault="00A00636" w:rsidP="004E200A">
      <w:pPr>
        <w:pStyle w:val="Sraopastraipa"/>
        <w:numPr>
          <w:ilvl w:val="1"/>
          <w:numId w:val="10"/>
        </w:numPr>
        <w:tabs>
          <w:tab w:val="left" w:pos="851"/>
          <w:tab w:val="left" w:pos="993"/>
        </w:tabs>
        <w:suppressAutoHyphens/>
        <w:ind w:left="0" w:firstLine="567"/>
        <w:rPr>
          <w:rFonts w:ascii="Arial" w:hAnsi="Arial" w:cs="Arial"/>
          <w:sz w:val="22"/>
          <w:szCs w:val="22"/>
          <w:lang w:eastAsia="lt-LT"/>
        </w:rPr>
      </w:pPr>
      <w:r w:rsidRPr="00552C1B">
        <w:rPr>
          <w:rFonts w:ascii="Arial" w:hAnsi="Arial" w:cs="Arial"/>
          <w:sz w:val="22"/>
          <w:szCs w:val="22"/>
          <w:lang w:eastAsia="lt-LT"/>
        </w:rPr>
        <w:t>T</w:t>
      </w:r>
      <w:r w:rsidR="00054E72" w:rsidRPr="00552C1B">
        <w:rPr>
          <w:rFonts w:ascii="Arial" w:hAnsi="Arial" w:cs="Arial"/>
          <w:sz w:val="22"/>
          <w:szCs w:val="22"/>
          <w:lang w:eastAsia="lt-LT"/>
        </w:rPr>
        <w:t>e</w:t>
      </w:r>
      <w:r w:rsidR="002B3089" w:rsidRPr="00552C1B">
        <w:rPr>
          <w:rFonts w:ascii="Arial" w:hAnsi="Arial" w:cs="Arial"/>
          <w:sz w:val="22"/>
          <w:szCs w:val="22"/>
          <w:lang w:eastAsia="lt-LT"/>
        </w:rPr>
        <w:t>i</w:t>
      </w:r>
      <w:r w:rsidRPr="00552C1B">
        <w:rPr>
          <w:rFonts w:ascii="Arial" w:hAnsi="Arial" w:cs="Arial"/>
          <w:sz w:val="22"/>
          <w:szCs w:val="22"/>
          <w:lang w:eastAsia="lt-LT"/>
        </w:rPr>
        <w:t>kėjas, nutraukęs Sutartį dėl nepateisinamos priežasties, netenka teisės reikalauti Sutarties įvykdymo užtikrinimo dokumente nurodytos sumos. Ši suma yra laikoma Užsakovo minimaliais nuostoliais ir neatleidžia T</w:t>
      </w:r>
      <w:r w:rsidR="00054E72" w:rsidRPr="00552C1B">
        <w:rPr>
          <w:rFonts w:ascii="Arial" w:hAnsi="Arial" w:cs="Arial"/>
          <w:sz w:val="22"/>
          <w:szCs w:val="22"/>
          <w:lang w:eastAsia="lt-LT"/>
        </w:rPr>
        <w:t>e</w:t>
      </w:r>
      <w:r w:rsidR="00666A44" w:rsidRPr="00552C1B">
        <w:rPr>
          <w:rFonts w:ascii="Arial" w:hAnsi="Arial" w:cs="Arial"/>
          <w:sz w:val="22"/>
          <w:szCs w:val="22"/>
          <w:lang w:eastAsia="lt-LT"/>
        </w:rPr>
        <w:t>i</w:t>
      </w:r>
      <w:r w:rsidRPr="00552C1B">
        <w:rPr>
          <w:rFonts w:ascii="Arial" w:hAnsi="Arial" w:cs="Arial"/>
          <w:sz w:val="22"/>
          <w:szCs w:val="22"/>
          <w:lang w:eastAsia="lt-LT"/>
        </w:rPr>
        <w:t>kėjo nuo pareigos atlyginti visus Užsakovo nuostolius, viršijančius Sutarties įvykdymo užtikrinimo dokumente nurodytą sumą.</w:t>
      </w:r>
    </w:p>
    <w:p w14:paraId="132F86DD" w14:textId="4C72EAE0" w:rsidR="00C2570B" w:rsidRPr="00552C1B" w:rsidRDefault="00C2570B" w:rsidP="004E200A">
      <w:pPr>
        <w:pStyle w:val="Sraopastraipa"/>
        <w:numPr>
          <w:ilvl w:val="1"/>
          <w:numId w:val="10"/>
        </w:numPr>
        <w:tabs>
          <w:tab w:val="left" w:pos="851"/>
          <w:tab w:val="left" w:pos="993"/>
        </w:tabs>
        <w:suppressAutoHyphens/>
        <w:ind w:left="0" w:firstLine="567"/>
        <w:rPr>
          <w:rFonts w:ascii="Arial" w:hAnsi="Arial" w:cs="Arial"/>
          <w:sz w:val="22"/>
          <w:szCs w:val="22"/>
        </w:rPr>
      </w:pPr>
      <w:r w:rsidRPr="00552C1B">
        <w:rPr>
          <w:rFonts w:ascii="Arial" w:hAnsi="Arial" w:cs="Arial"/>
          <w:sz w:val="22"/>
          <w:szCs w:val="22"/>
        </w:rPr>
        <w:t>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V skyriuje nustatyta tvarka.</w:t>
      </w:r>
      <w:r w:rsidR="00CF3095" w:rsidRPr="00552C1B">
        <w:rPr>
          <w:rFonts w:ascii="Arial" w:hAnsi="Arial" w:cs="Arial"/>
          <w:sz w:val="22"/>
          <w:szCs w:val="22"/>
        </w:rPr>
        <w:t xml:space="preserve"> </w:t>
      </w:r>
    </w:p>
    <w:p w14:paraId="7192CC33" w14:textId="2C2FEEA7" w:rsidR="00A00636" w:rsidRPr="00552C1B" w:rsidRDefault="00A00636" w:rsidP="004E200A">
      <w:pPr>
        <w:pStyle w:val="Sraopastraipa"/>
        <w:numPr>
          <w:ilvl w:val="1"/>
          <w:numId w:val="10"/>
        </w:numPr>
        <w:tabs>
          <w:tab w:val="left" w:pos="851"/>
          <w:tab w:val="left" w:pos="993"/>
        </w:tabs>
        <w:suppressAutoHyphens/>
        <w:ind w:left="0" w:firstLine="567"/>
        <w:rPr>
          <w:rFonts w:ascii="Arial" w:hAnsi="Arial" w:cs="Arial"/>
          <w:sz w:val="22"/>
          <w:szCs w:val="22"/>
          <w:lang w:eastAsia="lt-LT"/>
        </w:rPr>
      </w:pPr>
      <w:r w:rsidRPr="00552C1B">
        <w:rPr>
          <w:rFonts w:ascii="Arial" w:hAnsi="Arial" w:cs="Arial"/>
          <w:sz w:val="22"/>
          <w:szCs w:val="22"/>
          <w:lang w:eastAsia="lt-LT"/>
        </w:rPr>
        <w:t>Šalių tarpusavio sutarimu Sutartis gali būti nutraukta bet kuriuo metu. Tokiu atveju atsiskaitymai tarp Šalių Sutarties nutraukimo dienai atliekami šios Sutarties V skyriuje nustatyta tvarka.</w:t>
      </w:r>
    </w:p>
    <w:p w14:paraId="27B0A90E" w14:textId="77777777" w:rsidR="00A00636" w:rsidRPr="00552C1B" w:rsidRDefault="00A00636" w:rsidP="003F4171">
      <w:pPr>
        <w:tabs>
          <w:tab w:val="left" w:pos="851"/>
        </w:tabs>
        <w:ind w:firstLine="567"/>
        <w:jc w:val="center"/>
        <w:rPr>
          <w:rFonts w:ascii="Arial" w:hAnsi="Arial" w:cs="Arial"/>
          <w:bCs/>
          <w:sz w:val="22"/>
          <w:szCs w:val="22"/>
        </w:rPr>
      </w:pPr>
    </w:p>
    <w:p w14:paraId="20691B09" w14:textId="35BE522D" w:rsidR="00A00636" w:rsidRPr="00552C1B" w:rsidRDefault="00A00636" w:rsidP="009318D2">
      <w:pPr>
        <w:pStyle w:val="Sraopastraipa"/>
        <w:tabs>
          <w:tab w:val="left" w:pos="0"/>
          <w:tab w:val="left" w:pos="851"/>
        </w:tabs>
        <w:suppressAutoHyphens/>
        <w:autoSpaceDE w:val="0"/>
        <w:autoSpaceDN w:val="0"/>
        <w:adjustRightInd w:val="0"/>
        <w:ind w:left="0"/>
        <w:jc w:val="center"/>
        <w:rPr>
          <w:rFonts w:ascii="Arial" w:hAnsi="Arial" w:cs="Arial"/>
          <w:b/>
          <w:bCs/>
          <w:sz w:val="22"/>
          <w:szCs w:val="22"/>
        </w:rPr>
      </w:pPr>
      <w:r w:rsidRPr="00552C1B">
        <w:rPr>
          <w:rFonts w:ascii="Arial" w:hAnsi="Arial" w:cs="Arial"/>
          <w:b/>
          <w:bCs/>
          <w:sz w:val="22"/>
          <w:szCs w:val="22"/>
        </w:rPr>
        <w:t>X</w:t>
      </w:r>
      <w:r w:rsidR="0053309D" w:rsidRPr="00552C1B">
        <w:rPr>
          <w:rFonts w:ascii="Arial" w:hAnsi="Arial" w:cs="Arial"/>
          <w:b/>
          <w:bCs/>
          <w:sz w:val="22"/>
          <w:szCs w:val="22"/>
        </w:rPr>
        <w:t>I</w:t>
      </w:r>
      <w:r w:rsidRPr="00552C1B">
        <w:rPr>
          <w:rFonts w:ascii="Arial" w:hAnsi="Arial" w:cs="Arial"/>
          <w:b/>
          <w:bCs/>
          <w:sz w:val="22"/>
          <w:szCs w:val="22"/>
        </w:rPr>
        <w:t>. KITOS SUTARTIES SĄLYGOS</w:t>
      </w:r>
    </w:p>
    <w:p w14:paraId="5056FF22" w14:textId="77777777" w:rsidR="00753F50" w:rsidRPr="00552C1B" w:rsidRDefault="00753F50" w:rsidP="003F4171">
      <w:pPr>
        <w:tabs>
          <w:tab w:val="left" w:pos="851"/>
          <w:tab w:val="left" w:pos="1276"/>
        </w:tabs>
        <w:suppressAutoHyphens/>
        <w:autoSpaceDE w:val="0"/>
        <w:autoSpaceDN w:val="0"/>
        <w:adjustRightInd w:val="0"/>
        <w:ind w:firstLine="567"/>
        <w:rPr>
          <w:rFonts w:ascii="Arial" w:hAnsi="Arial" w:cs="Arial"/>
          <w:sz w:val="22"/>
          <w:szCs w:val="22"/>
        </w:rPr>
      </w:pPr>
    </w:p>
    <w:p w14:paraId="41E3C97A" w14:textId="1E34E86C" w:rsidR="00C02492" w:rsidRPr="00552C1B" w:rsidRDefault="007C18A2" w:rsidP="004E200A">
      <w:pPr>
        <w:pStyle w:val="Sraopastraipa"/>
        <w:numPr>
          <w:ilvl w:val="1"/>
          <w:numId w:val="11"/>
        </w:numPr>
        <w:tabs>
          <w:tab w:val="left" w:pos="709"/>
          <w:tab w:val="left" w:pos="851"/>
          <w:tab w:val="left" w:pos="1276"/>
        </w:tabs>
        <w:ind w:left="0" w:firstLine="567"/>
        <w:rPr>
          <w:rFonts w:ascii="Arial" w:hAnsi="Arial" w:cs="Arial"/>
          <w:sz w:val="22"/>
          <w:szCs w:val="22"/>
          <w:lang w:eastAsia="lt-LT"/>
        </w:rPr>
      </w:pPr>
      <w:r w:rsidRPr="00552C1B">
        <w:rPr>
          <w:rFonts w:ascii="Arial" w:hAnsi="Arial" w:cs="Arial"/>
          <w:sz w:val="22"/>
          <w:szCs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r w:rsidR="00C02492" w:rsidRPr="00552C1B">
        <w:rPr>
          <w:rFonts w:ascii="Arial" w:hAnsi="Arial" w:cs="Arial"/>
          <w:sz w:val="22"/>
          <w:szCs w:val="22"/>
          <w:lang w:eastAsia="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3797"/>
        <w:gridCol w:w="3798"/>
      </w:tblGrid>
      <w:tr w:rsidR="007C18A2" w:rsidRPr="00552C1B" w14:paraId="2069843C" w14:textId="77777777">
        <w:trPr>
          <w:cantSplit/>
          <w:jc w:val="center"/>
        </w:trPr>
        <w:tc>
          <w:tcPr>
            <w:tcW w:w="2033" w:type="dxa"/>
            <w:vAlign w:val="center"/>
          </w:tcPr>
          <w:p w14:paraId="57E7E704" w14:textId="77777777" w:rsidR="007C18A2" w:rsidRPr="00CA2E93" w:rsidRDefault="007C18A2">
            <w:pPr>
              <w:jc w:val="center"/>
              <w:rPr>
                <w:rFonts w:ascii="Arial" w:hAnsi="Arial" w:cs="Arial"/>
                <w:b/>
                <w:sz w:val="22"/>
                <w:szCs w:val="22"/>
              </w:rPr>
            </w:pPr>
          </w:p>
        </w:tc>
        <w:tc>
          <w:tcPr>
            <w:tcW w:w="3797" w:type="dxa"/>
            <w:vAlign w:val="center"/>
          </w:tcPr>
          <w:p w14:paraId="76966C27" w14:textId="77777777" w:rsidR="007C18A2" w:rsidRPr="00CA2E93" w:rsidRDefault="007C18A2">
            <w:pPr>
              <w:jc w:val="center"/>
              <w:rPr>
                <w:rFonts w:ascii="Arial" w:hAnsi="Arial" w:cs="Arial"/>
                <w:b/>
                <w:sz w:val="22"/>
                <w:szCs w:val="22"/>
              </w:rPr>
            </w:pPr>
            <w:r w:rsidRPr="00CA2E93">
              <w:rPr>
                <w:rFonts w:ascii="Arial" w:hAnsi="Arial" w:cs="Arial"/>
                <w:b/>
                <w:bCs/>
                <w:color w:val="000000" w:themeColor="text1"/>
                <w:sz w:val="22"/>
                <w:szCs w:val="22"/>
              </w:rPr>
              <w:t>Užsakov</w:t>
            </w:r>
            <w:r w:rsidRPr="00CA2E93">
              <w:rPr>
                <w:rFonts w:ascii="Arial" w:hAnsi="Arial" w:cs="Arial"/>
                <w:b/>
                <w:sz w:val="22"/>
                <w:szCs w:val="22"/>
              </w:rPr>
              <w:t>as</w:t>
            </w:r>
          </w:p>
          <w:p w14:paraId="03BFFCFF" w14:textId="77777777" w:rsidR="007C18A2" w:rsidRPr="00CA2E93" w:rsidRDefault="007C18A2">
            <w:pPr>
              <w:jc w:val="center"/>
              <w:rPr>
                <w:rFonts w:ascii="Arial" w:hAnsi="Arial" w:cs="Arial"/>
                <w:b/>
                <w:sz w:val="22"/>
                <w:szCs w:val="22"/>
              </w:rPr>
            </w:pPr>
            <w:r w:rsidRPr="00CA2E93">
              <w:rPr>
                <w:rFonts w:ascii="Arial" w:hAnsi="Arial" w:cs="Arial"/>
                <w:b/>
                <w:sz w:val="22"/>
                <w:szCs w:val="22"/>
              </w:rPr>
              <w:t>(atstovas / atsakingas asmuo)</w:t>
            </w:r>
          </w:p>
        </w:tc>
        <w:tc>
          <w:tcPr>
            <w:tcW w:w="3798" w:type="dxa"/>
            <w:vAlign w:val="center"/>
          </w:tcPr>
          <w:p w14:paraId="77597A9B" w14:textId="77777777" w:rsidR="007C18A2" w:rsidRPr="00CA2E93" w:rsidRDefault="007C18A2">
            <w:pPr>
              <w:jc w:val="center"/>
              <w:rPr>
                <w:rFonts w:ascii="Arial" w:hAnsi="Arial" w:cs="Arial"/>
                <w:b/>
                <w:sz w:val="22"/>
                <w:szCs w:val="22"/>
              </w:rPr>
            </w:pPr>
            <w:r w:rsidRPr="00CA2E93">
              <w:rPr>
                <w:rFonts w:ascii="Arial" w:hAnsi="Arial" w:cs="Arial"/>
                <w:b/>
                <w:sz w:val="22"/>
                <w:szCs w:val="22"/>
              </w:rPr>
              <w:t>Teikėjas</w:t>
            </w:r>
          </w:p>
          <w:p w14:paraId="3EC18073" w14:textId="77777777" w:rsidR="007C18A2" w:rsidRPr="00CA2E93" w:rsidRDefault="007C18A2">
            <w:pPr>
              <w:jc w:val="center"/>
              <w:rPr>
                <w:rFonts w:ascii="Arial" w:hAnsi="Arial" w:cs="Arial"/>
                <w:b/>
                <w:sz w:val="22"/>
                <w:szCs w:val="22"/>
              </w:rPr>
            </w:pPr>
            <w:r w:rsidRPr="00CA2E93">
              <w:rPr>
                <w:rFonts w:ascii="Arial" w:hAnsi="Arial" w:cs="Arial"/>
                <w:b/>
                <w:sz w:val="22"/>
                <w:szCs w:val="22"/>
              </w:rPr>
              <w:t>(atstovas / atsakingas asmuo)</w:t>
            </w:r>
          </w:p>
        </w:tc>
      </w:tr>
      <w:tr w:rsidR="007C18A2" w:rsidRPr="00552C1B" w14:paraId="62B6D915" w14:textId="77777777">
        <w:trPr>
          <w:cantSplit/>
          <w:jc w:val="center"/>
        </w:trPr>
        <w:tc>
          <w:tcPr>
            <w:tcW w:w="2033" w:type="dxa"/>
          </w:tcPr>
          <w:p w14:paraId="0B02BE14" w14:textId="77777777" w:rsidR="007C18A2" w:rsidRPr="00CA2E93" w:rsidRDefault="007C18A2">
            <w:pPr>
              <w:rPr>
                <w:rFonts w:ascii="Arial" w:hAnsi="Arial" w:cs="Arial"/>
                <w:sz w:val="22"/>
                <w:szCs w:val="22"/>
              </w:rPr>
            </w:pPr>
            <w:r w:rsidRPr="00CA2E93">
              <w:rPr>
                <w:rFonts w:ascii="Arial" w:hAnsi="Arial" w:cs="Arial"/>
                <w:sz w:val="22"/>
                <w:szCs w:val="22"/>
              </w:rPr>
              <w:t>Vardas ir pavardė</w:t>
            </w:r>
          </w:p>
        </w:tc>
        <w:tc>
          <w:tcPr>
            <w:tcW w:w="3797" w:type="dxa"/>
            <w:vAlign w:val="center"/>
          </w:tcPr>
          <w:p w14:paraId="0342B54C" w14:textId="5AF2B22A" w:rsidR="007C18A2" w:rsidRPr="00CA2E93" w:rsidRDefault="007C18A2">
            <w:pPr>
              <w:rPr>
                <w:rFonts w:ascii="Arial" w:hAnsi="Arial" w:cs="Arial"/>
                <w:bCs/>
                <w:sz w:val="22"/>
                <w:szCs w:val="22"/>
              </w:rPr>
            </w:pPr>
          </w:p>
        </w:tc>
        <w:tc>
          <w:tcPr>
            <w:tcW w:w="3798" w:type="dxa"/>
            <w:vAlign w:val="center"/>
          </w:tcPr>
          <w:p w14:paraId="3131E8A5" w14:textId="2710CCC0" w:rsidR="007C18A2" w:rsidRPr="00CA2E93" w:rsidRDefault="007C18A2">
            <w:pPr>
              <w:rPr>
                <w:rFonts w:ascii="Arial" w:eastAsia="Calibri" w:hAnsi="Arial" w:cs="Arial"/>
                <w:sz w:val="22"/>
                <w:szCs w:val="22"/>
              </w:rPr>
            </w:pPr>
          </w:p>
        </w:tc>
      </w:tr>
      <w:tr w:rsidR="0023789A" w:rsidRPr="00552C1B" w14:paraId="6CF119F1" w14:textId="77777777">
        <w:trPr>
          <w:cantSplit/>
          <w:jc w:val="center"/>
        </w:trPr>
        <w:tc>
          <w:tcPr>
            <w:tcW w:w="2033" w:type="dxa"/>
          </w:tcPr>
          <w:p w14:paraId="1BB2F4FD" w14:textId="77777777" w:rsidR="0023789A" w:rsidRPr="00CA2E93" w:rsidRDefault="0023789A" w:rsidP="0023789A">
            <w:pPr>
              <w:rPr>
                <w:rFonts w:ascii="Arial" w:hAnsi="Arial" w:cs="Arial"/>
                <w:sz w:val="22"/>
                <w:szCs w:val="22"/>
              </w:rPr>
            </w:pPr>
            <w:r w:rsidRPr="00CA2E93">
              <w:rPr>
                <w:rFonts w:ascii="Arial" w:hAnsi="Arial" w:cs="Arial"/>
                <w:sz w:val="22"/>
                <w:szCs w:val="22"/>
              </w:rPr>
              <w:t>Adresas</w:t>
            </w:r>
          </w:p>
        </w:tc>
        <w:tc>
          <w:tcPr>
            <w:tcW w:w="3797" w:type="dxa"/>
          </w:tcPr>
          <w:p w14:paraId="3B6D5924" w14:textId="2BA9EBCC" w:rsidR="0023789A" w:rsidRPr="00CA2E93" w:rsidRDefault="0023789A" w:rsidP="0023789A">
            <w:pPr>
              <w:rPr>
                <w:rFonts w:ascii="Arial" w:hAnsi="Arial" w:cs="Arial"/>
                <w:sz w:val="22"/>
                <w:szCs w:val="22"/>
              </w:rPr>
            </w:pPr>
          </w:p>
        </w:tc>
        <w:tc>
          <w:tcPr>
            <w:tcW w:w="3798" w:type="dxa"/>
          </w:tcPr>
          <w:p w14:paraId="6D017BA3" w14:textId="4A8BA782" w:rsidR="0023789A" w:rsidRPr="00CA2E93" w:rsidRDefault="0023789A" w:rsidP="0023789A">
            <w:pPr>
              <w:rPr>
                <w:rFonts w:ascii="Arial" w:eastAsia="Calibri" w:hAnsi="Arial" w:cs="Arial"/>
                <w:sz w:val="22"/>
                <w:szCs w:val="22"/>
              </w:rPr>
            </w:pPr>
          </w:p>
        </w:tc>
      </w:tr>
      <w:tr w:rsidR="0023789A" w:rsidRPr="00552C1B" w14:paraId="78A1B61D" w14:textId="77777777">
        <w:trPr>
          <w:cantSplit/>
          <w:jc w:val="center"/>
        </w:trPr>
        <w:tc>
          <w:tcPr>
            <w:tcW w:w="2033" w:type="dxa"/>
          </w:tcPr>
          <w:p w14:paraId="787D2AF5" w14:textId="77777777" w:rsidR="0023789A" w:rsidRPr="00CA2E93" w:rsidRDefault="0023789A" w:rsidP="0023789A">
            <w:pPr>
              <w:rPr>
                <w:rFonts w:ascii="Arial" w:hAnsi="Arial" w:cs="Arial"/>
                <w:sz w:val="22"/>
                <w:szCs w:val="22"/>
              </w:rPr>
            </w:pPr>
            <w:r w:rsidRPr="00CA2E93">
              <w:rPr>
                <w:rFonts w:ascii="Arial" w:hAnsi="Arial" w:cs="Arial"/>
                <w:sz w:val="22"/>
                <w:szCs w:val="22"/>
              </w:rPr>
              <w:t>Telefonas</w:t>
            </w:r>
          </w:p>
        </w:tc>
        <w:tc>
          <w:tcPr>
            <w:tcW w:w="3797" w:type="dxa"/>
          </w:tcPr>
          <w:p w14:paraId="74E5F54F" w14:textId="30C7B239" w:rsidR="0023789A" w:rsidRPr="00CA2E93" w:rsidRDefault="0023789A" w:rsidP="0023789A">
            <w:pPr>
              <w:rPr>
                <w:rFonts w:ascii="Arial" w:hAnsi="Arial" w:cs="Arial"/>
                <w:sz w:val="22"/>
                <w:szCs w:val="22"/>
              </w:rPr>
            </w:pPr>
          </w:p>
        </w:tc>
        <w:tc>
          <w:tcPr>
            <w:tcW w:w="3798" w:type="dxa"/>
          </w:tcPr>
          <w:p w14:paraId="3500BEBA" w14:textId="6AA6042F" w:rsidR="0023789A" w:rsidRPr="00CA2E93" w:rsidRDefault="0023789A" w:rsidP="0023789A">
            <w:pPr>
              <w:rPr>
                <w:rFonts w:ascii="Arial" w:eastAsia="Calibri" w:hAnsi="Arial" w:cs="Arial"/>
                <w:sz w:val="22"/>
                <w:szCs w:val="22"/>
              </w:rPr>
            </w:pPr>
          </w:p>
        </w:tc>
      </w:tr>
      <w:tr w:rsidR="0023789A" w:rsidRPr="00552C1B" w14:paraId="50AC3451" w14:textId="77777777">
        <w:trPr>
          <w:cantSplit/>
          <w:jc w:val="center"/>
        </w:trPr>
        <w:tc>
          <w:tcPr>
            <w:tcW w:w="2033" w:type="dxa"/>
          </w:tcPr>
          <w:p w14:paraId="6ED480DA" w14:textId="77777777" w:rsidR="0023789A" w:rsidRPr="00CA2E93" w:rsidRDefault="0023789A" w:rsidP="0023789A">
            <w:pPr>
              <w:rPr>
                <w:rFonts w:ascii="Arial" w:hAnsi="Arial" w:cs="Arial"/>
                <w:sz w:val="22"/>
                <w:szCs w:val="22"/>
              </w:rPr>
            </w:pPr>
            <w:r w:rsidRPr="00CA2E93">
              <w:rPr>
                <w:rFonts w:ascii="Arial" w:hAnsi="Arial" w:cs="Arial"/>
                <w:sz w:val="22"/>
                <w:szCs w:val="22"/>
              </w:rPr>
              <w:t>El. paštas</w:t>
            </w:r>
          </w:p>
        </w:tc>
        <w:tc>
          <w:tcPr>
            <w:tcW w:w="3797" w:type="dxa"/>
          </w:tcPr>
          <w:p w14:paraId="69601105" w14:textId="780D08A0" w:rsidR="0023789A" w:rsidRPr="00CA2E93" w:rsidRDefault="0023789A" w:rsidP="0023789A">
            <w:pPr>
              <w:rPr>
                <w:rFonts w:ascii="Arial" w:hAnsi="Arial" w:cs="Arial"/>
                <w:sz w:val="22"/>
                <w:szCs w:val="22"/>
              </w:rPr>
            </w:pPr>
          </w:p>
        </w:tc>
        <w:tc>
          <w:tcPr>
            <w:tcW w:w="3798" w:type="dxa"/>
          </w:tcPr>
          <w:p w14:paraId="2579E753" w14:textId="7DFB76BB" w:rsidR="0023789A" w:rsidRPr="00CA2E93" w:rsidRDefault="0023789A" w:rsidP="0023789A">
            <w:pPr>
              <w:rPr>
                <w:rFonts w:ascii="Arial" w:eastAsia="Calibri" w:hAnsi="Arial" w:cs="Arial"/>
                <w:sz w:val="22"/>
                <w:szCs w:val="22"/>
              </w:rPr>
            </w:pPr>
          </w:p>
        </w:tc>
      </w:tr>
    </w:tbl>
    <w:p w14:paraId="4F9839CC" w14:textId="77777777" w:rsidR="007C18A2" w:rsidRPr="00552C1B" w:rsidRDefault="007C18A2" w:rsidP="007C18A2">
      <w:pPr>
        <w:tabs>
          <w:tab w:val="left" w:pos="709"/>
          <w:tab w:val="left" w:pos="851"/>
          <w:tab w:val="left" w:pos="1276"/>
        </w:tabs>
        <w:rPr>
          <w:rFonts w:ascii="Arial" w:hAnsi="Arial" w:cs="Arial"/>
          <w:sz w:val="22"/>
          <w:szCs w:val="22"/>
          <w:lang w:eastAsia="lt-LT"/>
        </w:rPr>
      </w:pPr>
    </w:p>
    <w:p w14:paraId="756480ED" w14:textId="4A5C337A" w:rsidR="00B842BC" w:rsidRPr="00552C1B" w:rsidRDefault="00B842BC" w:rsidP="004E200A">
      <w:pPr>
        <w:pStyle w:val="Sraopastraipa"/>
        <w:numPr>
          <w:ilvl w:val="1"/>
          <w:numId w:val="11"/>
        </w:numPr>
        <w:tabs>
          <w:tab w:val="left" w:pos="709"/>
          <w:tab w:val="left" w:pos="851"/>
          <w:tab w:val="left" w:pos="1276"/>
        </w:tabs>
        <w:ind w:left="0" w:firstLine="567"/>
        <w:rPr>
          <w:rFonts w:ascii="Arial" w:hAnsi="Arial" w:cs="Arial"/>
          <w:sz w:val="22"/>
          <w:szCs w:val="22"/>
          <w:lang w:eastAsia="lt-LT"/>
        </w:rPr>
      </w:pPr>
      <w:r w:rsidRPr="00552C1B">
        <w:rPr>
          <w:rFonts w:ascii="Arial" w:hAnsi="Arial" w:cs="Arial"/>
          <w:sz w:val="22"/>
          <w:szCs w:val="22"/>
          <w:lang w:eastAsia="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E2FACE8" w14:textId="6B203135" w:rsidR="00E30065" w:rsidRPr="00552C1B" w:rsidRDefault="00E30065" w:rsidP="004E200A">
      <w:pPr>
        <w:pStyle w:val="Sraopastraipa"/>
        <w:numPr>
          <w:ilvl w:val="1"/>
          <w:numId w:val="11"/>
        </w:numPr>
        <w:tabs>
          <w:tab w:val="left" w:pos="709"/>
          <w:tab w:val="left" w:pos="851"/>
          <w:tab w:val="left" w:pos="1276"/>
        </w:tabs>
        <w:ind w:left="0" w:firstLine="567"/>
        <w:rPr>
          <w:rFonts w:ascii="Arial" w:hAnsi="Arial" w:cs="Arial"/>
          <w:caps/>
          <w:sz w:val="22"/>
          <w:szCs w:val="22"/>
        </w:rPr>
      </w:pPr>
      <w:r w:rsidRPr="00552C1B">
        <w:rPr>
          <w:rFonts w:ascii="Arial" w:hAnsi="Arial" w:cs="Arial"/>
          <w:sz w:val="22"/>
          <w:szCs w:val="22"/>
          <w:lang w:eastAsia="lt-LT"/>
        </w:rPr>
        <w:t>Jei</w:t>
      </w:r>
      <w:r w:rsidRPr="00552C1B">
        <w:rPr>
          <w:rFonts w:ascii="Arial" w:hAnsi="Arial" w:cs="Arial"/>
          <w:sz w:val="22"/>
          <w:szCs w:val="22"/>
        </w:rPr>
        <w:t xml:space="preserve">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394114DD" w14:textId="0F9EC50F" w:rsidR="00A00636" w:rsidRPr="00552C1B" w:rsidRDefault="00A00636" w:rsidP="004E200A">
      <w:pPr>
        <w:pStyle w:val="Sraopastraipa"/>
        <w:numPr>
          <w:ilvl w:val="1"/>
          <w:numId w:val="11"/>
        </w:numPr>
        <w:tabs>
          <w:tab w:val="left" w:pos="709"/>
          <w:tab w:val="left" w:pos="851"/>
          <w:tab w:val="left" w:pos="1276"/>
        </w:tabs>
        <w:ind w:left="0" w:firstLine="567"/>
        <w:rPr>
          <w:rFonts w:ascii="Arial" w:hAnsi="Arial" w:cs="Arial"/>
          <w:sz w:val="22"/>
          <w:szCs w:val="22"/>
        </w:rPr>
      </w:pPr>
      <w:r w:rsidRPr="00552C1B">
        <w:rPr>
          <w:rFonts w:ascii="Arial" w:hAnsi="Arial" w:cs="Arial"/>
          <w:sz w:val="22"/>
          <w:szCs w:val="22"/>
        </w:rPr>
        <w:t xml:space="preserve">Vykdydamos šią Sutartį, Šalys vadovaujasi Lietuvos Respublikos civiliniu kodeksu, Lietuvos Respublikos įstatymais, normatyviniais statybos techniniais dokumentais ir kitais teisės aktais, </w:t>
      </w:r>
      <w:r w:rsidRPr="00552C1B">
        <w:rPr>
          <w:rFonts w:ascii="Arial" w:hAnsi="Arial" w:cs="Arial"/>
          <w:bCs/>
          <w:sz w:val="22"/>
          <w:szCs w:val="22"/>
        </w:rPr>
        <w:t xml:space="preserve">Užsakovo parengtais </w:t>
      </w:r>
      <w:r w:rsidRPr="00552C1B">
        <w:rPr>
          <w:rFonts w:ascii="Arial" w:hAnsi="Arial" w:cs="Arial"/>
          <w:sz w:val="22"/>
          <w:szCs w:val="22"/>
        </w:rPr>
        <w:t xml:space="preserve">pirkimo dokumentais bei viešojo pirkimo metu pateiktu </w:t>
      </w:r>
      <w:r w:rsidRPr="00552C1B">
        <w:rPr>
          <w:rFonts w:ascii="Arial" w:hAnsi="Arial" w:cs="Arial"/>
          <w:bCs/>
          <w:sz w:val="22"/>
          <w:szCs w:val="22"/>
        </w:rPr>
        <w:t>T</w:t>
      </w:r>
      <w:r w:rsidR="00054E72" w:rsidRPr="00552C1B">
        <w:rPr>
          <w:rFonts w:ascii="Arial" w:hAnsi="Arial" w:cs="Arial"/>
          <w:bCs/>
          <w:sz w:val="22"/>
          <w:szCs w:val="22"/>
        </w:rPr>
        <w:t>e</w:t>
      </w:r>
      <w:r w:rsidR="00B1050D" w:rsidRPr="00552C1B">
        <w:rPr>
          <w:rFonts w:ascii="Arial" w:hAnsi="Arial" w:cs="Arial"/>
          <w:bCs/>
          <w:sz w:val="22"/>
          <w:szCs w:val="22"/>
        </w:rPr>
        <w:t>i</w:t>
      </w:r>
      <w:r w:rsidRPr="00552C1B">
        <w:rPr>
          <w:rFonts w:ascii="Arial" w:hAnsi="Arial" w:cs="Arial"/>
          <w:bCs/>
          <w:sz w:val="22"/>
          <w:szCs w:val="22"/>
        </w:rPr>
        <w:t xml:space="preserve">kėjo </w:t>
      </w:r>
      <w:r w:rsidRPr="00552C1B">
        <w:rPr>
          <w:rFonts w:ascii="Arial" w:hAnsi="Arial" w:cs="Arial"/>
          <w:sz w:val="22"/>
          <w:szCs w:val="22"/>
        </w:rPr>
        <w:t>pasiūlymu.</w:t>
      </w:r>
    </w:p>
    <w:p w14:paraId="10CA4053" w14:textId="2EA508C9" w:rsidR="00A00636" w:rsidRPr="00552C1B" w:rsidRDefault="00A00636" w:rsidP="004E200A">
      <w:pPr>
        <w:pStyle w:val="Sraopastraipa"/>
        <w:numPr>
          <w:ilvl w:val="1"/>
          <w:numId w:val="11"/>
        </w:numPr>
        <w:tabs>
          <w:tab w:val="left" w:pos="709"/>
          <w:tab w:val="left" w:pos="851"/>
          <w:tab w:val="left" w:pos="1276"/>
        </w:tabs>
        <w:ind w:left="0" w:firstLine="567"/>
        <w:rPr>
          <w:rFonts w:ascii="Arial" w:hAnsi="Arial" w:cs="Arial"/>
          <w:sz w:val="22"/>
          <w:szCs w:val="22"/>
        </w:rPr>
      </w:pPr>
      <w:r w:rsidRPr="00552C1B">
        <w:rPr>
          <w:rFonts w:ascii="Arial" w:hAnsi="Arial" w:cs="Arial"/>
          <w:sz w:val="22"/>
          <w:szCs w:val="22"/>
        </w:rPr>
        <w:t xml:space="preserve">Sutarties sąlygos Sutarties galiojimo laikotarpiu gali būti keičiamos </w:t>
      </w:r>
      <w:r w:rsidR="00312B58" w:rsidRPr="00552C1B">
        <w:rPr>
          <w:rFonts w:ascii="Arial" w:hAnsi="Arial" w:cs="Arial"/>
          <w:sz w:val="22"/>
          <w:szCs w:val="22"/>
        </w:rPr>
        <w:t>tik</w:t>
      </w:r>
      <w:r w:rsidRPr="00552C1B">
        <w:rPr>
          <w:rFonts w:ascii="Arial" w:hAnsi="Arial" w:cs="Arial"/>
          <w:sz w:val="22"/>
          <w:szCs w:val="22"/>
        </w:rPr>
        <w:t xml:space="preserve"> Lietuvos Respublikos viešųjų pirkimų įstatymo </w:t>
      </w:r>
      <w:r w:rsidR="00312B58" w:rsidRPr="00552C1B">
        <w:rPr>
          <w:rFonts w:ascii="Arial" w:hAnsi="Arial" w:cs="Arial"/>
          <w:sz w:val="22"/>
          <w:szCs w:val="22"/>
        </w:rPr>
        <w:t>numatyta tvarka ir atvejais</w:t>
      </w:r>
      <w:r w:rsidRPr="00552C1B">
        <w:rPr>
          <w:rFonts w:ascii="Arial" w:hAnsi="Arial" w:cs="Arial"/>
          <w:sz w:val="22"/>
          <w:szCs w:val="22"/>
        </w:rPr>
        <w:t>.</w:t>
      </w:r>
    </w:p>
    <w:p w14:paraId="3A12620E" w14:textId="28C54F87" w:rsidR="00A00636" w:rsidRPr="00552C1B" w:rsidRDefault="00A00636" w:rsidP="004E200A">
      <w:pPr>
        <w:pStyle w:val="Sraopastraipa"/>
        <w:numPr>
          <w:ilvl w:val="1"/>
          <w:numId w:val="11"/>
        </w:numPr>
        <w:tabs>
          <w:tab w:val="left" w:pos="709"/>
          <w:tab w:val="left" w:pos="851"/>
          <w:tab w:val="left" w:pos="1276"/>
        </w:tabs>
        <w:ind w:left="0" w:firstLine="567"/>
        <w:rPr>
          <w:rFonts w:ascii="Arial" w:hAnsi="Arial" w:cs="Arial"/>
          <w:sz w:val="22"/>
          <w:szCs w:val="22"/>
        </w:rPr>
      </w:pPr>
      <w:r w:rsidRPr="00552C1B">
        <w:rPr>
          <w:rFonts w:ascii="Arial" w:hAnsi="Arial" w:cs="Arial"/>
          <w:sz w:val="22"/>
          <w:szCs w:val="22"/>
        </w:rPr>
        <w:t xml:space="preserve">Užsakovas, vadovaudamasis Viešųjų pirkimų įstatymo 87 straipsnio </w:t>
      </w:r>
      <w:r w:rsidR="00BC5A44" w:rsidRPr="00552C1B">
        <w:rPr>
          <w:rFonts w:ascii="Arial" w:hAnsi="Arial" w:cs="Arial"/>
          <w:sz w:val="22"/>
          <w:szCs w:val="22"/>
        </w:rPr>
        <w:t>2</w:t>
      </w:r>
      <w:r w:rsidRPr="00552C1B">
        <w:rPr>
          <w:rFonts w:ascii="Arial" w:hAnsi="Arial" w:cs="Arial"/>
          <w:sz w:val="22"/>
          <w:szCs w:val="22"/>
        </w:rPr>
        <w:t xml:space="preserve"> dalies 12 punktu, sudarant pirkimo sutartį skiria atsakingą asmenį/</w:t>
      </w:r>
      <w:proofErr w:type="spellStart"/>
      <w:r w:rsidRPr="00552C1B">
        <w:rPr>
          <w:rFonts w:ascii="Arial" w:hAnsi="Arial" w:cs="Arial"/>
          <w:sz w:val="22"/>
          <w:szCs w:val="22"/>
        </w:rPr>
        <w:t>is</w:t>
      </w:r>
      <w:proofErr w:type="spellEnd"/>
      <w:r w:rsidRPr="00552C1B">
        <w:rPr>
          <w:rFonts w:ascii="Arial" w:hAnsi="Arial" w:cs="Arial"/>
          <w:sz w:val="22"/>
          <w:szCs w:val="22"/>
        </w:rPr>
        <w:t xml:space="preserve"> už pirkimo sutarties vykdymą </w:t>
      </w:r>
      <w:r w:rsidR="00682887" w:rsidRPr="00552C1B">
        <w:rPr>
          <w:rFonts w:ascii="Arial" w:hAnsi="Arial" w:cs="Arial"/>
          <w:sz w:val="22"/>
          <w:szCs w:val="22"/>
        </w:rPr>
        <w:t>–</w:t>
      </w:r>
      <w:r w:rsidRPr="00552C1B">
        <w:rPr>
          <w:rFonts w:ascii="Arial" w:hAnsi="Arial" w:cs="Arial"/>
          <w:sz w:val="22"/>
          <w:szCs w:val="22"/>
        </w:rPr>
        <w:t xml:space="preserve"> </w:t>
      </w:r>
      <w:r w:rsidR="00776B8E" w:rsidRPr="00776B8E">
        <w:rPr>
          <w:rFonts w:ascii="Arial" w:hAnsi="Arial" w:cs="Arial"/>
          <w:iCs/>
          <w:sz w:val="22"/>
          <w:szCs w:val="22"/>
        </w:rPr>
        <w:t>.</w:t>
      </w:r>
    </w:p>
    <w:p w14:paraId="6E488BE0" w14:textId="77777777" w:rsidR="00A00636" w:rsidRPr="00552C1B" w:rsidRDefault="00A00636" w:rsidP="004E200A">
      <w:pPr>
        <w:pStyle w:val="Sraopastraipa"/>
        <w:numPr>
          <w:ilvl w:val="1"/>
          <w:numId w:val="11"/>
        </w:numPr>
        <w:tabs>
          <w:tab w:val="left" w:pos="709"/>
          <w:tab w:val="left" w:pos="851"/>
          <w:tab w:val="left" w:pos="1276"/>
        </w:tabs>
        <w:ind w:left="0" w:firstLine="567"/>
        <w:rPr>
          <w:rFonts w:ascii="Arial" w:hAnsi="Arial" w:cs="Arial"/>
          <w:sz w:val="22"/>
          <w:szCs w:val="22"/>
        </w:rPr>
      </w:pPr>
      <w:r w:rsidRPr="00552C1B">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702AF394" w14:textId="740B2818" w:rsidR="00A00636" w:rsidRPr="00552C1B" w:rsidRDefault="00A00636" w:rsidP="004E200A">
      <w:pPr>
        <w:pStyle w:val="Sraopastraipa"/>
        <w:numPr>
          <w:ilvl w:val="1"/>
          <w:numId w:val="11"/>
        </w:numPr>
        <w:tabs>
          <w:tab w:val="left" w:pos="709"/>
          <w:tab w:val="left" w:pos="851"/>
          <w:tab w:val="left" w:pos="1276"/>
        </w:tabs>
        <w:ind w:left="0" w:firstLine="567"/>
        <w:rPr>
          <w:rFonts w:ascii="Arial" w:hAnsi="Arial" w:cs="Arial"/>
          <w:sz w:val="22"/>
          <w:szCs w:val="22"/>
        </w:rPr>
      </w:pPr>
      <w:r w:rsidRPr="00552C1B">
        <w:rPr>
          <w:rFonts w:ascii="Arial" w:hAnsi="Arial" w:cs="Arial"/>
          <w:sz w:val="22"/>
          <w:szCs w:val="22"/>
        </w:rPr>
        <w:t>Sutartis</w:t>
      </w:r>
      <w:r w:rsidRPr="00552C1B">
        <w:rPr>
          <w:rFonts w:ascii="Arial" w:hAnsi="Arial" w:cs="Arial"/>
          <w:sz w:val="22"/>
          <w:szCs w:val="22"/>
          <w:lang w:eastAsia="lt-LT"/>
        </w:rPr>
        <w:t xml:space="preserve"> įsigalioja</w:t>
      </w:r>
      <w:r w:rsidR="00C61B32" w:rsidRPr="00552C1B">
        <w:rPr>
          <w:rFonts w:ascii="Arial" w:hAnsi="Arial" w:cs="Arial"/>
          <w:sz w:val="22"/>
          <w:szCs w:val="22"/>
          <w:lang w:eastAsia="lt-LT"/>
        </w:rPr>
        <w:t>,</w:t>
      </w:r>
      <w:r w:rsidRPr="00552C1B">
        <w:rPr>
          <w:rFonts w:ascii="Arial" w:hAnsi="Arial" w:cs="Arial"/>
          <w:sz w:val="22"/>
          <w:szCs w:val="22"/>
          <w:lang w:eastAsia="lt-LT"/>
        </w:rPr>
        <w:t xml:space="preserve"> Šalims pasirašius ją </w:t>
      </w:r>
      <w:r w:rsidR="009814AF" w:rsidRPr="00552C1B">
        <w:rPr>
          <w:rFonts w:ascii="Arial" w:hAnsi="Arial" w:cs="Arial"/>
          <w:sz w:val="22"/>
          <w:szCs w:val="22"/>
          <w:lang w:eastAsia="lt-LT"/>
        </w:rPr>
        <w:t>ir galioja iki sutartinių įsipareigojimų įvykdymo arba Sutarties nutraukimo</w:t>
      </w:r>
      <w:r w:rsidRPr="00552C1B">
        <w:rPr>
          <w:rFonts w:ascii="Arial" w:hAnsi="Arial" w:cs="Arial"/>
          <w:sz w:val="22"/>
          <w:szCs w:val="22"/>
          <w:lang w:eastAsia="lt-LT"/>
        </w:rPr>
        <w:t>.</w:t>
      </w:r>
    </w:p>
    <w:p w14:paraId="54C01891" w14:textId="77777777" w:rsidR="00FB3D55" w:rsidRPr="00552C1B" w:rsidRDefault="00A00636" w:rsidP="004E200A">
      <w:pPr>
        <w:pStyle w:val="Sraopastraipa"/>
        <w:numPr>
          <w:ilvl w:val="1"/>
          <w:numId w:val="11"/>
        </w:numPr>
        <w:tabs>
          <w:tab w:val="left" w:pos="709"/>
          <w:tab w:val="left" w:pos="851"/>
          <w:tab w:val="left" w:pos="1276"/>
        </w:tabs>
        <w:ind w:left="0" w:firstLine="567"/>
        <w:rPr>
          <w:rFonts w:ascii="Arial" w:hAnsi="Arial" w:cs="Arial"/>
          <w:b/>
          <w:bCs/>
          <w:caps/>
          <w:color w:val="FF0000"/>
          <w:sz w:val="22"/>
          <w:szCs w:val="22"/>
        </w:rPr>
      </w:pPr>
      <w:r w:rsidRPr="00552C1B">
        <w:rPr>
          <w:rFonts w:ascii="Arial" w:hAnsi="Arial" w:cs="Arial"/>
          <w:sz w:val="22"/>
          <w:szCs w:val="22"/>
        </w:rPr>
        <w:t>Šalys neturi teisės perduoti trečiajam asmeniui reikalavimo teisės pagal šią Sutartį be raštiško kitos šalies sutikimo.</w:t>
      </w:r>
      <w:r w:rsidR="000A124D" w:rsidRPr="00552C1B">
        <w:rPr>
          <w:rFonts w:ascii="Arial" w:hAnsi="Arial" w:cs="Arial"/>
          <w:sz w:val="22"/>
          <w:szCs w:val="22"/>
        </w:rPr>
        <w:t xml:space="preserve"> Jeigu T</w:t>
      </w:r>
      <w:r w:rsidR="00054E72" w:rsidRPr="00552C1B">
        <w:rPr>
          <w:rFonts w:ascii="Arial" w:hAnsi="Arial" w:cs="Arial"/>
          <w:sz w:val="22"/>
          <w:szCs w:val="22"/>
        </w:rPr>
        <w:t>e</w:t>
      </w:r>
      <w:r w:rsidR="000A124D" w:rsidRPr="00552C1B">
        <w:rPr>
          <w:rFonts w:ascii="Arial" w:hAnsi="Arial" w:cs="Arial"/>
          <w:sz w:val="22"/>
          <w:szCs w:val="22"/>
        </w:rPr>
        <w:t>ikėjas, Užsakovui sutikus, sudaro faktoringo sutartį su finansuotoju, T</w:t>
      </w:r>
      <w:r w:rsidR="00054E72" w:rsidRPr="00552C1B">
        <w:rPr>
          <w:rFonts w:ascii="Arial" w:hAnsi="Arial" w:cs="Arial"/>
          <w:sz w:val="22"/>
          <w:szCs w:val="22"/>
        </w:rPr>
        <w:t>e</w:t>
      </w:r>
      <w:r w:rsidR="000A124D" w:rsidRPr="00552C1B">
        <w:rPr>
          <w:rFonts w:ascii="Arial" w:hAnsi="Arial" w:cs="Arial"/>
          <w:sz w:val="22"/>
          <w:szCs w:val="22"/>
        </w:rPr>
        <w:t>ikėjas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054E72" w:rsidRPr="00552C1B">
        <w:rPr>
          <w:rFonts w:ascii="Arial" w:hAnsi="Arial" w:cs="Arial"/>
          <w:sz w:val="22"/>
          <w:szCs w:val="22"/>
        </w:rPr>
        <w:t>e</w:t>
      </w:r>
      <w:r w:rsidR="000A124D" w:rsidRPr="00552C1B">
        <w:rPr>
          <w:rFonts w:ascii="Arial" w:hAnsi="Arial" w:cs="Arial"/>
          <w:sz w:val="22"/>
          <w:szCs w:val="22"/>
        </w:rPr>
        <w:t>ikėjui mokėtinos sumos.</w:t>
      </w:r>
    </w:p>
    <w:p w14:paraId="40DBC177" w14:textId="261A2E60" w:rsidR="00A00636" w:rsidRPr="00552C1B" w:rsidRDefault="00A00636" w:rsidP="004E200A">
      <w:pPr>
        <w:pStyle w:val="Sraopastraipa"/>
        <w:numPr>
          <w:ilvl w:val="1"/>
          <w:numId w:val="11"/>
        </w:numPr>
        <w:tabs>
          <w:tab w:val="left" w:pos="709"/>
          <w:tab w:val="left" w:pos="851"/>
          <w:tab w:val="left" w:pos="1276"/>
        </w:tabs>
        <w:ind w:left="0" w:firstLine="567"/>
        <w:rPr>
          <w:rFonts w:ascii="Arial" w:hAnsi="Arial" w:cs="Arial"/>
          <w:b/>
          <w:bCs/>
          <w:caps/>
          <w:color w:val="FF0000"/>
          <w:sz w:val="22"/>
          <w:szCs w:val="22"/>
        </w:rPr>
      </w:pPr>
      <w:r w:rsidRPr="00552C1B">
        <w:rPr>
          <w:rFonts w:ascii="Arial" w:hAnsi="Arial" w:cs="Arial"/>
          <w:sz w:val="22"/>
          <w:szCs w:val="22"/>
        </w:rPr>
        <w:t>Ši</w:t>
      </w:r>
      <w:r w:rsidR="00FB3D55" w:rsidRPr="00552C1B">
        <w:rPr>
          <w:rFonts w:ascii="Arial" w:hAnsi="Arial" w:cs="Arial"/>
          <w:color w:val="000000"/>
          <w:sz w:val="22"/>
          <w:szCs w:val="22"/>
        </w:rPr>
        <w:t xml:space="preserve"> Sutartis laikoma sudaryta, kai kvalifikuotu elektroniniu parašu ją pasirašo paskutinioji Šalis.</w:t>
      </w:r>
    </w:p>
    <w:p w14:paraId="62B1BF51" w14:textId="6B3E2AE3" w:rsidR="00E37797" w:rsidRPr="00552C1B" w:rsidRDefault="007828AF" w:rsidP="004E200A">
      <w:pPr>
        <w:pStyle w:val="Sraopastraipa"/>
        <w:numPr>
          <w:ilvl w:val="1"/>
          <w:numId w:val="11"/>
        </w:numPr>
        <w:tabs>
          <w:tab w:val="left" w:pos="709"/>
          <w:tab w:val="left" w:pos="851"/>
          <w:tab w:val="left" w:pos="1276"/>
        </w:tabs>
        <w:ind w:left="0" w:firstLine="567"/>
        <w:rPr>
          <w:rFonts w:ascii="Arial" w:hAnsi="Arial" w:cs="Arial"/>
          <w:sz w:val="22"/>
          <w:szCs w:val="22"/>
        </w:rPr>
      </w:pPr>
      <w:r w:rsidRPr="00552C1B">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4999CFE4" w14:textId="4E7011FA" w:rsidR="00A00636" w:rsidRPr="00552C1B" w:rsidRDefault="00A00636" w:rsidP="004E200A">
      <w:pPr>
        <w:pStyle w:val="Sraopastraipa"/>
        <w:numPr>
          <w:ilvl w:val="1"/>
          <w:numId w:val="11"/>
        </w:numPr>
        <w:tabs>
          <w:tab w:val="left" w:pos="709"/>
          <w:tab w:val="left" w:pos="851"/>
          <w:tab w:val="left" w:pos="1276"/>
        </w:tabs>
        <w:ind w:left="0" w:firstLine="567"/>
        <w:rPr>
          <w:rFonts w:ascii="Arial" w:hAnsi="Arial" w:cs="Arial"/>
          <w:sz w:val="22"/>
          <w:szCs w:val="22"/>
        </w:rPr>
      </w:pPr>
      <w:r w:rsidRPr="00552C1B">
        <w:rPr>
          <w:rFonts w:ascii="Arial" w:hAnsi="Arial" w:cs="Arial"/>
          <w:sz w:val="22"/>
          <w:szCs w:val="22"/>
        </w:rPr>
        <w:t>Dėl visko, kas tiesiogiai nereglamentuota šioje Sutartyje, šalys privalo vadovautis Lietuvos Respublikos įstatymais ir kitais teisės aktais.</w:t>
      </w:r>
    </w:p>
    <w:p w14:paraId="3C6E7FE8" w14:textId="4A0D084A" w:rsidR="00977D38" w:rsidRPr="00552C1B" w:rsidRDefault="003C79C8" w:rsidP="004E200A">
      <w:pPr>
        <w:pStyle w:val="Sraopastraipa"/>
        <w:numPr>
          <w:ilvl w:val="1"/>
          <w:numId w:val="11"/>
        </w:numPr>
        <w:tabs>
          <w:tab w:val="left" w:pos="709"/>
          <w:tab w:val="left" w:pos="851"/>
          <w:tab w:val="left" w:pos="1276"/>
        </w:tabs>
        <w:ind w:left="0" w:firstLine="567"/>
        <w:rPr>
          <w:rFonts w:ascii="Arial" w:hAnsi="Arial" w:cs="Arial"/>
          <w:sz w:val="22"/>
          <w:szCs w:val="22"/>
        </w:rPr>
      </w:pPr>
      <w:r w:rsidRPr="00552C1B">
        <w:rPr>
          <w:rFonts w:ascii="Arial" w:hAnsi="Arial" w:cs="Arial"/>
          <w:sz w:val="22"/>
          <w:szCs w:val="22"/>
        </w:rPr>
        <w:t>Pirkimo dokumentai, viešojo pirkimo metu pateiktas T</w:t>
      </w:r>
      <w:r w:rsidR="00054E72" w:rsidRPr="00552C1B">
        <w:rPr>
          <w:rFonts w:ascii="Arial" w:hAnsi="Arial" w:cs="Arial"/>
          <w:sz w:val="22"/>
          <w:szCs w:val="22"/>
        </w:rPr>
        <w:t>e</w:t>
      </w:r>
      <w:r w:rsidR="00753F50" w:rsidRPr="00552C1B">
        <w:rPr>
          <w:rFonts w:ascii="Arial" w:hAnsi="Arial" w:cs="Arial"/>
          <w:sz w:val="22"/>
          <w:szCs w:val="22"/>
        </w:rPr>
        <w:t>i</w:t>
      </w:r>
      <w:r w:rsidRPr="00552C1B">
        <w:rPr>
          <w:rFonts w:ascii="Arial" w:hAnsi="Arial" w:cs="Arial"/>
          <w:sz w:val="22"/>
          <w:szCs w:val="22"/>
        </w:rPr>
        <w:t>kėjo pasiūlymas yra neatsiejama šios Sutarties dalis.</w:t>
      </w:r>
    </w:p>
    <w:p w14:paraId="2FF26DD3" w14:textId="026C0F79" w:rsidR="009712F3" w:rsidRPr="00552C1B" w:rsidRDefault="009712F3" w:rsidP="003F4171">
      <w:pPr>
        <w:tabs>
          <w:tab w:val="left" w:pos="851"/>
        </w:tabs>
        <w:suppressAutoHyphens/>
        <w:autoSpaceDE w:val="0"/>
        <w:autoSpaceDN w:val="0"/>
        <w:adjustRightInd w:val="0"/>
        <w:ind w:firstLine="567"/>
        <w:jc w:val="left"/>
        <w:rPr>
          <w:rFonts w:ascii="Arial" w:hAnsi="Arial" w:cs="Arial"/>
          <w:sz w:val="22"/>
          <w:szCs w:val="22"/>
        </w:rPr>
      </w:pPr>
    </w:p>
    <w:p w14:paraId="069A43F1" w14:textId="77777777" w:rsidR="009712F3" w:rsidRPr="00552C1B" w:rsidRDefault="009712F3" w:rsidP="003F4171">
      <w:pPr>
        <w:tabs>
          <w:tab w:val="left" w:pos="851"/>
        </w:tabs>
        <w:suppressAutoHyphens/>
        <w:autoSpaceDE w:val="0"/>
        <w:autoSpaceDN w:val="0"/>
        <w:adjustRightInd w:val="0"/>
        <w:ind w:firstLine="567"/>
        <w:jc w:val="left"/>
        <w:rPr>
          <w:rFonts w:ascii="Arial" w:hAnsi="Arial" w:cs="Arial"/>
          <w:sz w:val="22"/>
          <w:szCs w:val="22"/>
        </w:rPr>
      </w:pPr>
    </w:p>
    <w:tbl>
      <w:tblPr>
        <w:tblW w:w="9402" w:type="dxa"/>
        <w:tblLook w:val="01E0" w:firstRow="1" w:lastRow="1" w:firstColumn="1" w:lastColumn="1" w:noHBand="0" w:noVBand="0"/>
      </w:tblPr>
      <w:tblGrid>
        <w:gridCol w:w="4820"/>
        <w:gridCol w:w="4582"/>
      </w:tblGrid>
      <w:tr w:rsidR="00A00636" w:rsidRPr="00552C1B" w14:paraId="1951B650" w14:textId="77777777" w:rsidTr="002C60FB">
        <w:tc>
          <w:tcPr>
            <w:tcW w:w="4820" w:type="dxa"/>
          </w:tcPr>
          <w:p w14:paraId="5E2B80A9" w14:textId="77777777" w:rsidR="005B20B5" w:rsidRPr="00552C1B" w:rsidRDefault="005B20B5" w:rsidP="005B20B5">
            <w:pPr>
              <w:tabs>
                <w:tab w:val="left" w:pos="459"/>
                <w:tab w:val="num" w:pos="567"/>
              </w:tabs>
              <w:suppressAutoHyphens/>
              <w:ind w:left="-284" w:firstLine="568"/>
              <w:rPr>
                <w:rFonts w:ascii="Arial" w:hAnsi="Arial" w:cs="Arial"/>
                <w:sz w:val="22"/>
                <w:szCs w:val="22"/>
              </w:rPr>
            </w:pPr>
            <w:r w:rsidRPr="00552C1B">
              <w:rPr>
                <w:rFonts w:ascii="Arial" w:hAnsi="Arial" w:cs="Arial"/>
                <w:b/>
                <w:sz w:val="22"/>
                <w:szCs w:val="22"/>
              </w:rPr>
              <w:t>Užsakovas:</w:t>
            </w:r>
          </w:p>
          <w:p w14:paraId="30BCA34C" w14:textId="6F813585" w:rsidR="005B20B5" w:rsidRPr="00552C1B" w:rsidRDefault="005B20B5" w:rsidP="00BC5A44">
            <w:pPr>
              <w:tabs>
                <w:tab w:val="left" w:pos="0"/>
              </w:tabs>
              <w:suppressAutoHyphens/>
              <w:ind w:left="-284" w:firstLine="568"/>
              <w:rPr>
                <w:rFonts w:ascii="Arial" w:hAnsi="Arial" w:cs="Arial"/>
                <w:sz w:val="22"/>
                <w:szCs w:val="22"/>
              </w:rPr>
            </w:pPr>
            <w:r w:rsidRPr="00552C1B">
              <w:rPr>
                <w:rFonts w:ascii="Arial" w:hAnsi="Arial" w:cs="Arial"/>
                <w:sz w:val="22"/>
                <w:szCs w:val="22"/>
              </w:rPr>
              <w:t>Akcinė bendrovė</w:t>
            </w:r>
            <w:r w:rsidR="00BC5A44" w:rsidRPr="00552C1B">
              <w:rPr>
                <w:rFonts w:ascii="Arial" w:hAnsi="Arial" w:cs="Arial"/>
                <w:sz w:val="22"/>
                <w:szCs w:val="22"/>
              </w:rPr>
              <w:t xml:space="preserve"> </w:t>
            </w:r>
            <w:r w:rsidRPr="00552C1B">
              <w:rPr>
                <w:rFonts w:ascii="Arial" w:hAnsi="Arial" w:cs="Arial"/>
                <w:sz w:val="22"/>
                <w:szCs w:val="22"/>
              </w:rPr>
              <w:t xml:space="preserve">Via Lietuva </w:t>
            </w:r>
          </w:p>
          <w:p w14:paraId="4FD1689C" w14:textId="77777777" w:rsidR="005B20B5" w:rsidRPr="00552C1B" w:rsidRDefault="005B20B5" w:rsidP="005B20B5">
            <w:pPr>
              <w:tabs>
                <w:tab w:val="left" w:pos="0"/>
              </w:tabs>
              <w:suppressAutoHyphens/>
              <w:ind w:left="-284" w:firstLine="568"/>
              <w:rPr>
                <w:rFonts w:ascii="Arial" w:hAnsi="Arial" w:cs="Arial"/>
                <w:sz w:val="22"/>
                <w:szCs w:val="22"/>
              </w:rPr>
            </w:pPr>
            <w:r w:rsidRPr="00552C1B">
              <w:rPr>
                <w:rFonts w:ascii="Arial" w:hAnsi="Arial" w:cs="Arial"/>
                <w:sz w:val="22"/>
                <w:szCs w:val="22"/>
              </w:rPr>
              <w:t>Kauno g. 22-202</w:t>
            </w:r>
          </w:p>
          <w:p w14:paraId="2FA705E2" w14:textId="77777777" w:rsidR="005B20B5" w:rsidRPr="00552C1B" w:rsidRDefault="005B20B5" w:rsidP="005B20B5">
            <w:pPr>
              <w:tabs>
                <w:tab w:val="left" w:pos="0"/>
              </w:tabs>
              <w:suppressAutoHyphens/>
              <w:ind w:left="-284" w:firstLine="568"/>
              <w:rPr>
                <w:rFonts w:ascii="Arial" w:hAnsi="Arial" w:cs="Arial"/>
                <w:sz w:val="22"/>
                <w:szCs w:val="22"/>
              </w:rPr>
            </w:pPr>
            <w:r w:rsidRPr="00552C1B">
              <w:rPr>
                <w:rFonts w:ascii="Arial" w:hAnsi="Arial" w:cs="Arial"/>
                <w:sz w:val="22"/>
                <w:szCs w:val="22"/>
              </w:rPr>
              <w:t>LT–</w:t>
            </w:r>
            <w:r w:rsidRPr="00552C1B">
              <w:rPr>
                <w:rFonts w:ascii="Arial" w:hAnsi="Arial" w:cs="Arial"/>
                <w:color w:val="666666"/>
                <w:sz w:val="22"/>
                <w:szCs w:val="22"/>
                <w:shd w:val="clear" w:color="auto" w:fill="FFFFFF"/>
              </w:rPr>
              <w:t xml:space="preserve"> </w:t>
            </w:r>
            <w:r w:rsidRPr="00552C1B">
              <w:rPr>
                <w:rFonts w:ascii="Arial" w:hAnsi="Arial" w:cs="Arial"/>
                <w:sz w:val="22"/>
                <w:szCs w:val="22"/>
              </w:rPr>
              <w:t>03212 Vilnius</w:t>
            </w:r>
          </w:p>
          <w:p w14:paraId="35998771" w14:textId="77777777" w:rsidR="005B20B5" w:rsidRPr="00552C1B" w:rsidRDefault="005B20B5" w:rsidP="005B20B5">
            <w:pPr>
              <w:tabs>
                <w:tab w:val="left" w:pos="0"/>
              </w:tabs>
              <w:suppressAutoHyphens/>
              <w:ind w:left="-284" w:firstLine="568"/>
              <w:rPr>
                <w:rFonts w:ascii="Arial" w:hAnsi="Arial" w:cs="Arial"/>
                <w:sz w:val="22"/>
                <w:szCs w:val="22"/>
              </w:rPr>
            </w:pPr>
            <w:r w:rsidRPr="00552C1B">
              <w:rPr>
                <w:rFonts w:ascii="Arial" w:hAnsi="Arial" w:cs="Arial"/>
                <w:sz w:val="22"/>
                <w:szCs w:val="22"/>
              </w:rPr>
              <w:t>Įmonės kodas 188710638</w:t>
            </w:r>
          </w:p>
          <w:p w14:paraId="5DEDD9CF" w14:textId="77777777" w:rsidR="005B20B5" w:rsidRPr="00552C1B" w:rsidRDefault="005B20B5" w:rsidP="005B20B5">
            <w:pPr>
              <w:tabs>
                <w:tab w:val="left" w:pos="0"/>
              </w:tabs>
              <w:suppressAutoHyphens/>
              <w:ind w:left="-284" w:firstLine="568"/>
              <w:rPr>
                <w:rFonts w:ascii="Arial" w:hAnsi="Arial" w:cs="Arial"/>
                <w:sz w:val="22"/>
                <w:szCs w:val="22"/>
              </w:rPr>
            </w:pPr>
            <w:r w:rsidRPr="00552C1B">
              <w:rPr>
                <w:rFonts w:ascii="Arial" w:hAnsi="Arial" w:cs="Arial"/>
                <w:sz w:val="22"/>
                <w:szCs w:val="22"/>
              </w:rPr>
              <w:t xml:space="preserve">Telefonas  (8 5)  232 9600 </w:t>
            </w:r>
          </w:p>
          <w:p w14:paraId="08C9B949" w14:textId="6BE760F2" w:rsidR="005B20B5" w:rsidRPr="00552C1B" w:rsidRDefault="005B20B5" w:rsidP="005B20B5">
            <w:pPr>
              <w:tabs>
                <w:tab w:val="left" w:pos="0"/>
              </w:tabs>
              <w:suppressAutoHyphens/>
              <w:ind w:left="-284" w:firstLine="568"/>
              <w:rPr>
                <w:rFonts w:ascii="Arial" w:hAnsi="Arial" w:cs="Arial"/>
                <w:sz w:val="22"/>
                <w:szCs w:val="22"/>
              </w:rPr>
            </w:pPr>
            <w:r w:rsidRPr="00552C1B">
              <w:rPr>
                <w:rFonts w:ascii="Arial" w:hAnsi="Arial" w:cs="Arial"/>
                <w:sz w:val="22"/>
                <w:szCs w:val="22"/>
              </w:rPr>
              <w:t xml:space="preserve">El. paštas </w:t>
            </w:r>
            <w:r w:rsidR="00BC5A44" w:rsidRPr="00552C1B">
              <w:rPr>
                <w:rFonts w:ascii="Arial" w:hAnsi="Arial" w:cs="Arial"/>
                <w:sz w:val="22"/>
                <w:szCs w:val="22"/>
              </w:rPr>
              <w:t>info</w:t>
            </w:r>
            <w:r w:rsidRPr="00552C1B">
              <w:rPr>
                <w:rFonts w:ascii="Arial" w:hAnsi="Arial" w:cs="Arial"/>
                <w:sz w:val="22"/>
                <w:szCs w:val="22"/>
              </w:rPr>
              <w:t>@</w:t>
            </w:r>
            <w:r w:rsidR="00BC5A44" w:rsidRPr="00552C1B">
              <w:rPr>
                <w:rFonts w:ascii="Arial" w:hAnsi="Arial" w:cs="Arial"/>
                <w:sz w:val="22"/>
                <w:szCs w:val="22"/>
              </w:rPr>
              <w:t>vialietuva</w:t>
            </w:r>
            <w:r w:rsidRPr="00552C1B">
              <w:rPr>
                <w:rFonts w:ascii="Arial" w:hAnsi="Arial" w:cs="Arial"/>
                <w:sz w:val="22"/>
                <w:szCs w:val="22"/>
              </w:rPr>
              <w:t>.lt</w:t>
            </w:r>
            <w:r w:rsidR="00BC5A44" w:rsidRPr="00552C1B">
              <w:rPr>
                <w:rFonts w:ascii="Arial" w:hAnsi="Arial" w:cs="Arial"/>
                <w:sz w:val="22"/>
                <w:szCs w:val="22"/>
              </w:rPr>
              <w:t xml:space="preserve"> </w:t>
            </w:r>
          </w:p>
          <w:p w14:paraId="3DD5EC41" w14:textId="77777777" w:rsidR="005B20B5" w:rsidRPr="00552C1B" w:rsidRDefault="005B20B5" w:rsidP="005B20B5">
            <w:pPr>
              <w:tabs>
                <w:tab w:val="left" w:pos="0"/>
              </w:tabs>
              <w:suppressAutoHyphens/>
              <w:ind w:left="-284" w:firstLine="568"/>
              <w:rPr>
                <w:rFonts w:ascii="Arial" w:hAnsi="Arial" w:cs="Arial"/>
                <w:sz w:val="22"/>
                <w:szCs w:val="22"/>
              </w:rPr>
            </w:pPr>
            <w:proofErr w:type="spellStart"/>
            <w:r w:rsidRPr="00552C1B">
              <w:rPr>
                <w:rFonts w:ascii="Arial" w:hAnsi="Arial" w:cs="Arial"/>
                <w:sz w:val="22"/>
                <w:szCs w:val="22"/>
              </w:rPr>
              <w:t>A.s</w:t>
            </w:r>
            <w:proofErr w:type="spellEnd"/>
            <w:r w:rsidRPr="00552C1B">
              <w:rPr>
                <w:rFonts w:ascii="Arial" w:hAnsi="Arial" w:cs="Arial"/>
                <w:sz w:val="22"/>
                <w:szCs w:val="22"/>
              </w:rPr>
              <w:t>. LT37 7300 0100 0245 6303</w:t>
            </w:r>
          </w:p>
          <w:p w14:paraId="52D53F12" w14:textId="77777777" w:rsidR="005B20B5" w:rsidRPr="00552C1B" w:rsidRDefault="005B20B5" w:rsidP="005B20B5">
            <w:pPr>
              <w:ind w:left="-284" w:firstLine="568"/>
              <w:rPr>
                <w:rFonts w:ascii="Arial" w:hAnsi="Arial" w:cs="Arial"/>
                <w:sz w:val="22"/>
                <w:szCs w:val="22"/>
              </w:rPr>
            </w:pPr>
            <w:r w:rsidRPr="00552C1B">
              <w:rPr>
                <w:rFonts w:ascii="Arial" w:hAnsi="Arial" w:cs="Arial"/>
                <w:sz w:val="22"/>
                <w:szCs w:val="22"/>
              </w:rPr>
              <w:t>AB „Swedbank“</w:t>
            </w:r>
          </w:p>
          <w:p w14:paraId="59E17DFD" w14:textId="77777777" w:rsidR="005B20B5" w:rsidRPr="00552C1B" w:rsidRDefault="005B20B5" w:rsidP="005B20B5">
            <w:pPr>
              <w:tabs>
                <w:tab w:val="num" w:pos="175"/>
              </w:tabs>
              <w:suppressAutoHyphens/>
              <w:ind w:left="-284" w:firstLine="568"/>
              <w:rPr>
                <w:rFonts w:ascii="Arial" w:hAnsi="Arial" w:cs="Arial"/>
                <w:sz w:val="22"/>
                <w:szCs w:val="22"/>
              </w:rPr>
            </w:pPr>
          </w:p>
          <w:p w14:paraId="3AAB34B1" w14:textId="77777777" w:rsidR="005B20B5" w:rsidRPr="00552C1B" w:rsidRDefault="005B20B5" w:rsidP="005B20B5">
            <w:pPr>
              <w:tabs>
                <w:tab w:val="num" w:pos="175"/>
              </w:tabs>
              <w:suppressAutoHyphens/>
              <w:ind w:left="-284" w:firstLine="568"/>
              <w:rPr>
                <w:rFonts w:ascii="Arial" w:hAnsi="Arial" w:cs="Arial"/>
                <w:sz w:val="22"/>
                <w:szCs w:val="22"/>
              </w:rPr>
            </w:pPr>
            <w:r w:rsidRPr="00552C1B">
              <w:rPr>
                <w:rFonts w:ascii="Arial" w:hAnsi="Arial" w:cs="Arial"/>
                <w:sz w:val="22"/>
                <w:szCs w:val="22"/>
              </w:rPr>
              <w:t>Atstovaujama įgalioto darbuotojo</w:t>
            </w:r>
          </w:p>
          <w:p w14:paraId="6984DA47" w14:textId="77777777" w:rsidR="00A00636" w:rsidRDefault="00A00636" w:rsidP="003F4171">
            <w:pPr>
              <w:tabs>
                <w:tab w:val="left" w:pos="459"/>
                <w:tab w:val="num" w:pos="567"/>
                <w:tab w:val="left" w:pos="851"/>
              </w:tabs>
              <w:suppressAutoHyphens/>
              <w:ind w:firstLine="567"/>
              <w:rPr>
                <w:rFonts w:ascii="Arial" w:hAnsi="Arial" w:cs="Arial"/>
                <w:b/>
                <w:sz w:val="22"/>
                <w:szCs w:val="22"/>
              </w:rPr>
            </w:pPr>
          </w:p>
          <w:p w14:paraId="53011A23" w14:textId="77777777" w:rsidR="00937D72" w:rsidRDefault="00937D72" w:rsidP="003F4171">
            <w:pPr>
              <w:tabs>
                <w:tab w:val="left" w:pos="459"/>
                <w:tab w:val="num" w:pos="567"/>
                <w:tab w:val="left" w:pos="851"/>
              </w:tabs>
              <w:suppressAutoHyphens/>
              <w:ind w:firstLine="567"/>
              <w:rPr>
                <w:rFonts w:ascii="Arial" w:hAnsi="Arial" w:cs="Arial"/>
                <w:b/>
                <w:sz w:val="22"/>
                <w:szCs w:val="22"/>
              </w:rPr>
            </w:pPr>
          </w:p>
          <w:p w14:paraId="4BCC45D2" w14:textId="77777777" w:rsidR="00937D72" w:rsidRDefault="00937D72" w:rsidP="003F4171">
            <w:pPr>
              <w:tabs>
                <w:tab w:val="left" w:pos="459"/>
                <w:tab w:val="num" w:pos="567"/>
                <w:tab w:val="left" w:pos="851"/>
              </w:tabs>
              <w:suppressAutoHyphens/>
              <w:ind w:firstLine="567"/>
              <w:rPr>
                <w:rFonts w:ascii="Arial" w:hAnsi="Arial" w:cs="Arial"/>
                <w:b/>
                <w:sz w:val="22"/>
                <w:szCs w:val="22"/>
              </w:rPr>
            </w:pPr>
          </w:p>
          <w:p w14:paraId="62DADEFB" w14:textId="77777777" w:rsidR="00937D72" w:rsidRDefault="00937D72" w:rsidP="003F4171">
            <w:pPr>
              <w:tabs>
                <w:tab w:val="left" w:pos="459"/>
                <w:tab w:val="num" w:pos="567"/>
                <w:tab w:val="left" w:pos="851"/>
              </w:tabs>
              <w:suppressAutoHyphens/>
              <w:ind w:firstLine="567"/>
              <w:rPr>
                <w:rFonts w:ascii="Arial" w:hAnsi="Arial" w:cs="Arial"/>
                <w:b/>
                <w:sz w:val="22"/>
                <w:szCs w:val="22"/>
              </w:rPr>
            </w:pPr>
          </w:p>
          <w:p w14:paraId="2701FF74" w14:textId="77777777" w:rsidR="00937D72" w:rsidRPr="00937D72" w:rsidRDefault="00937D72" w:rsidP="00937D72">
            <w:pPr>
              <w:suppressAutoHyphens/>
              <w:ind w:firstLine="567"/>
              <w:rPr>
                <w:rFonts w:eastAsia="Calibri"/>
                <w:szCs w:val="24"/>
              </w:rPr>
            </w:pPr>
            <w:r w:rsidRPr="00937D72">
              <w:rPr>
                <w:rFonts w:eastAsia="Calibri"/>
                <w:b/>
                <w:szCs w:val="24"/>
              </w:rPr>
              <w:t>............................................................</w:t>
            </w:r>
          </w:p>
          <w:p w14:paraId="12B1CD00" w14:textId="77777777" w:rsidR="00937D72" w:rsidRPr="00937D72" w:rsidRDefault="00937D72" w:rsidP="00937D72">
            <w:pPr>
              <w:tabs>
                <w:tab w:val="left" w:pos="459"/>
                <w:tab w:val="num" w:pos="567"/>
              </w:tabs>
              <w:suppressAutoHyphens/>
              <w:ind w:firstLine="567"/>
              <w:rPr>
                <w:rFonts w:eastAsia="Calibri"/>
                <w:i/>
                <w:szCs w:val="24"/>
              </w:rPr>
            </w:pPr>
            <w:r w:rsidRPr="00937D72">
              <w:rPr>
                <w:rFonts w:eastAsia="Calibri"/>
                <w:i/>
                <w:szCs w:val="24"/>
              </w:rPr>
              <w:t>(pareigos, vardas, pavardė, parašas)</w:t>
            </w:r>
          </w:p>
          <w:p w14:paraId="78D53DD2" w14:textId="134E4781" w:rsidR="00937D72" w:rsidRPr="00552C1B" w:rsidRDefault="00937D72" w:rsidP="003F4171">
            <w:pPr>
              <w:tabs>
                <w:tab w:val="left" w:pos="459"/>
                <w:tab w:val="num" w:pos="567"/>
                <w:tab w:val="left" w:pos="851"/>
              </w:tabs>
              <w:suppressAutoHyphens/>
              <w:ind w:firstLine="567"/>
              <w:rPr>
                <w:rFonts w:ascii="Arial" w:hAnsi="Arial" w:cs="Arial"/>
                <w:b/>
                <w:sz w:val="22"/>
                <w:szCs w:val="22"/>
              </w:rPr>
            </w:pPr>
          </w:p>
        </w:tc>
        <w:tc>
          <w:tcPr>
            <w:tcW w:w="4582" w:type="dxa"/>
          </w:tcPr>
          <w:p w14:paraId="27B1A6DA" w14:textId="3B89E3C9" w:rsidR="00A00636" w:rsidRPr="00552C1B" w:rsidRDefault="00A00636" w:rsidP="003F4171">
            <w:pPr>
              <w:tabs>
                <w:tab w:val="left" w:pos="459"/>
                <w:tab w:val="num" w:pos="567"/>
                <w:tab w:val="left" w:pos="851"/>
              </w:tabs>
              <w:suppressAutoHyphens/>
              <w:ind w:firstLine="567"/>
              <w:rPr>
                <w:rFonts w:ascii="Arial" w:hAnsi="Arial" w:cs="Arial"/>
                <w:sz w:val="22"/>
                <w:szCs w:val="22"/>
              </w:rPr>
            </w:pPr>
            <w:r w:rsidRPr="00552C1B">
              <w:rPr>
                <w:rFonts w:ascii="Arial" w:hAnsi="Arial" w:cs="Arial"/>
                <w:b/>
                <w:sz w:val="22"/>
                <w:szCs w:val="22"/>
              </w:rPr>
              <w:t>T</w:t>
            </w:r>
            <w:r w:rsidR="00054E72" w:rsidRPr="00552C1B">
              <w:rPr>
                <w:rFonts w:ascii="Arial" w:hAnsi="Arial" w:cs="Arial"/>
                <w:b/>
                <w:sz w:val="22"/>
                <w:szCs w:val="22"/>
              </w:rPr>
              <w:t>e</w:t>
            </w:r>
            <w:r w:rsidR="00AF1CD7" w:rsidRPr="00552C1B">
              <w:rPr>
                <w:rFonts w:ascii="Arial" w:hAnsi="Arial" w:cs="Arial"/>
                <w:b/>
                <w:sz w:val="22"/>
                <w:szCs w:val="22"/>
              </w:rPr>
              <w:t>i</w:t>
            </w:r>
            <w:r w:rsidRPr="00552C1B">
              <w:rPr>
                <w:rFonts w:ascii="Arial" w:hAnsi="Arial" w:cs="Arial"/>
                <w:b/>
                <w:sz w:val="22"/>
                <w:szCs w:val="22"/>
              </w:rPr>
              <w:t>kėjas:</w:t>
            </w:r>
          </w:p>
          <w:p w14:paraId="7CEE3332" w14:textId="77777777" w:rsidR="00C1321C" w:rsidRPr="00C1321C" w:rsidRDefault="00C1321C" w:rsidP="00C1321C">
            <w:pPr>
              <w:tabs>
                <w:tab w:val="left" w:pos="459"/>
                <w:tab w:val="num" w:pos="567"/>
              </w:tabs>
              <w:suppressAutoHyphens/>
              <w:jc w:val="left"/>
              <w:rPr>
                <w:rFonts w:eastAsiaTheme="minorHAnsi"/>
                <w:kern w:val="2"/>
                <w:szCs w:val="24"/>
                <w14:ligatures w14:val="standardContextual"/>
              </w:rPr>
            </w:pPr>
            <w:r w:rsidRPr="00C1321C">
              <w:rPr>
                <w:rFonts w:eastAsiaTheme="minorHAnsi"/>
                <w:kern w:val="2"/>
                <w:szCs w:val="24"/>
                <w14:ligatures w14:val="standardContextual"/>
              </w:rPr>
              <w:t>UAB Laboratorinių bandymų centras</w:t>
            </w:r>
          </w:p>
          <w:p w14:paraId="592EFB66" w14:textId="77777777" w:rsidR="00C1321C" w:rsidRPr="00C1321C" w:rsidRDefault="00C1321C" w:rsidP="00C1321C">
            <w:pPr>
              <w:tabs>
                <w:tab w:val="left" w:pos="459"/>
                <w:tab w:val="num" w:pos="567"/>
              </w:tabs>
              <w:suppressAutoHyphens/>
              <w:jc w:val="left"/>
              <w:rPr>
                <w:rFonts w:eastAsiaTheme="minorHAnsi"/>
                <w:kern w:val="2"/>
                <w:szCs w:val="24"/>
                <w14:ligatures w14:val="standardContextual"/>
              </w:rPr>
            </w:pPr>
            <w:r w:rsidRPr="00C1321C">
              <w:rPr>
                <w:rFonts w:eastAsiaTheme="minorHAnsi"/>
                <w:kern w:val="2"/>
                <w:szCs w:val="24"/>
                <w14:ligatures w14:val="standardContextual"/>
              </w:rPr>
              <w:t xml:space="preserve">          R. Kalantos 85a, </w:t>
            </w:r>
          </w:p>
          <w:p w14:paraId="7A6F6A2B" w14:textId="77777777" w:rsidR="00C1321C" w:rsidRPr="00C1321C" w:rsidRDefault="00C1321C" w:rsidP="00C1321C">
            <w:pPr>
              <w:tabs>
                <w:tab w:val="left" w:pos="459"/>
                <w:tab w:val="num" w:pos="567"/>
              </w:tabs>
              <w:suppressAutoHyphens/>
              <w:jc w:val="left"/>
              <w:rPr>
                <w:rFonts w:eastAsiaTheme="minorHAnsi"/>
                <w:kern w:val="2"/>
                <w:szCs w:val="24"/>
                <w14:ligatures w14:val="standardContextual"/>
              </w:rPr>
            </w:pPr>
            <w:r w:rsidRPr="00C1321C">
              <w:rPr>
                <w:rFonts w:eastAsiaTheme="minorHAnsi"/>
                <w:kern w:val="2"/>
                <w:szCs w:val="24"/>
                <w14:ligatures w14:val="standardContextual"/>
              </w:rPr>
              <w:t xml:space="preserve">          LT-52308 Kaunas</w:t>
            </w:r>
          </w:p>
          <w:p w14:paraId="1F48E5F7" w14:textId="77777777" w:rsidR="00C1321C" w:rsidRPr="00C1321C" w:rsidRDefault="00C1321C" w:rsidP="00C1321C">
            <w:pPr>
              <w:tabs>
                <w:tab w:val="left" w:pos="0"/>
              </w:tabs>
              <w:suppressAutoHyphens/>
              <w:jc w:val="left"/>
              <w:rPr>
                <w:rFonts w:eastAsiaTheme="minorHAnsi"/>
                <w:kern w:val="2"/>
                <w:szCs w:val="24"/>
                <w14:ligatures w14:val="standardContextual"/>
              </w:rPr>
            </w:pPr>
            <w:r w:rsidRPr="00C1321C">
              <w:rPr>
                <w:rFonts w:eastAsiaTheme="minorHAnsi"/>
                <w:kern w:val="2"/>
                <w:szCs w:val="24"/>
                <w14:ligatures w14:val="standardContextual"/>
              </w:rPr>
              <w:t xml:space="preserve">          Duomenys kaupiami ir saugomi </w:t>
            </w:r>
          </w:p>
          <w:p w14:paraId="4AAAEF66" w14:textId="77777777" w:rsidR="00C1321C" w:rsidRPr="00C1321C" w:rsidRDefault="00C1321C" w:rsidP="00C1321C">
            <w:pPr>
              <w:tabs>
                <w:tab w:val="left" w:pos="0"/>
              </w:tabs>
              <w:suppressAutoHyphens/>
              <w:jc w:val="left"/>
              <w:rPr>
                <w:rFonts w:eastAsiaTheme="minorHAnsi"/>
                <w:kern w:val="2"/>
                <w:szCs w:val="24"/>
                <w14:ligatures w14:val="standardContextual"/>
              </w:rPr>
            </w:pPr>
            <w:r w:rsidRPr="00C1321C">
              <w:rPr>
                <w:rFonts w:eastAsiaTheme="minorHAnsi"/>
                <w:kern w:val="2"/>
                <w:szCs w:val="24"/>
                <w14:ligatures w14:val="standardContextual"/>
              </w:rPr>
              <w:t xml:space="preserve">          Juridinių asmenų registre</w:t>
            </w:r>
          </w:p>
          <w:p w14:paraId="1AAEFE83" w14:textId="77777777" w:rsidR="00C1321C" w:rsidRPr="00C1321C" w:rsidRDefault="00C1321C" w:rsidP="00C1321C">
            <w:pPr>
              <w:tabs>
                <w:tab w:val="left" w:pos="0"/>
              </w:tabs>
              <w:suppressAutoHyphens/>
              <w:jc w:val="left"/>
              <w:rPr>
                <w:rFonts w:eastAsiaTheme="minorHAnsi"/>
                <w:kern w:val="2"/>
                <w:szCs w:val="24"/>
                <w14:ligatures w14:val="standardContextual"/>
              </w:rPr>
            </w:pPr>
            <w:r w:rsidRPr="00C1321C">
              <w:rPr>
                <w:rFonts w:eastAsiaTheme="minorHAnsi"/>
                <w:kern w:val="2"/>
                <w:szCs w:val="24"/>
                <w14:ligatures w14:val="standardContextual"/>
              </w:rPr>
              <w:t xml:space="preserve">          kodas 135641038</w:t>
            </w:r>
          </w:p>
          <w:p w14:paraId="4666B4FE" w14:textId="77777777" w:rsidR="00C1321C" w:rsidRPr="00C1321C" w:rsidRDefault="00C1321C" w:rsidP="00C1321C">
            <w:pPr>
              <w:tabs>
                <w:tab w:val="left" w:pos="0"/>
              </w:tabs>
              <w:suppressAutoHyphens/>
              <w:jc w:val="left"/>
              <w:rPr>
                <w:rFonts w:eastAsiaTheme="minorHAnsi"/>
                <w:kern w:val="2"/>
                <w:szCs w:val="24"/>
                <w14:ligatures w14:val="standardContextual"/>
              </w:rPr>
            </w:pPr>
            <w:r w:rsidRPr="00C1321C">
              <w:rPr>
                <w:rFonts w:eastAsiaTheme="minorHAnsi"/>
                <w:kern w:val="2"/>
                <w:szCs w:val="24"/>
                <w14:ligatures w14:val="standardContextual"/>
              </w:rPr>
              <w:t xml:space="preserve">          Telefonas (8 37)  456333</w:t>
            </w:r>
          </w:p>
          <w:p w14:paraId="6D3A4019" w14:textId="77777777" w:rsidR="00C1321C" w:rsidRPr="00C1321C" w:rsidRDefault="00C1321C" w:rsidP="00C1321C">
            <w:pPr>
              <w:tabs>
                <w:tab w:val="left" w:pos="459"/>
                <w:tab w:val="num" w:pos="567"/>
              </w:tabs>
              <w:suppressAutoHyphens/>
              <w:jc w:val="left"/>
              <w:rPr>
                <w:rFonts w:eastAsiaTheme="minorHAnsi"/>
                <w:i/>
                <w:iCs/>
                <w:kern w:val="2"/>
                <w:szCs w:val="24"/>
                <w14:ligatures w14:val="standardContextual"/>
              </w:rPr>
            </w:pPr>
            <w:r w:rsidRPr="00C1321C">
              <w:rPr>
                <w:rFonts w:eastAsiaTheme="minorHAnsi"/>
                <w:kern w:val="2"/>
                <w:szCs w:val="24"/>
                <w14:ligatures w14:val="standardContextual"/>
              </w:rPr>
              <w:t xml:space="preserve">          El. paštas </w:t>
            </w:r>
            <w:hyperlink r:id="rId10" w:history="1">
              <w:r w:rsidRPr="00C1321C">
                <w:rPr>
                  <w:rFonts w:eastAsiaTheme="minorHAnsi"/>
                  <w:i/>
                  <w:iCs/>
                  <w:color w:val="0000FF"/>
                  <w:kern w:val="2"/>
                  <w:szCs w:val="24"/>
                  <w:u w:val="single"/>
                  <w14:ligatures w14:val="standardContextual"/>
                </w:rPr>
                <w:t>lbc</w:t>
              </w:r>
              <w:r w:rsidRPr="00C1321C">
                <w:rPr>
                  <w:rFonts w:eastAsiaTheme="minorHAnsi"/>
                  <w:i/>
                  <w:iCs/>
                  <w:color w:val="0000FF"/>
                  <w:kern w:val="2"/>
                  <w:szCs w:val="24"/>
                  <w:u w:val="single"/>
                  <w:lang w:val="pl-PL"/>
                  <w14:ligatures w14:val="standardContextual"/>
                </w:rPr>
                <w:t>@</w:t>
              </w:r>
              <w:proofErr w:type="spellStart"/>
              <w:r w:rsidRPr="00C1321C">
                <w:rPr>
                  <w:rFonts w:eastAsiaTheme="minorHAnsi"/>
                  <w:i/>
                  <w:iCs/>
                  <w:color w:val="0000FF"/>
                  <w:kern w:val="2"/>
                  <w:szCs w:val="24"/>
                  <w:u w:val="single"/>
                  <w14:ligatures w14:val="standardContextual"/>
                </w:rPr>
                <w:t>lbc.lt</w:t>
              </w:r>
              <w:proofErr w:type="spellEnd"/>
            </w:hyperlink>
          </w:p>
          <w:p w14:paraId="6EB9F863" w14:textId="77777777" w:rsidR="00C1321C" w:rsidRPr="00C1321C" w:rsidRDefault="00C1321C" w:rsidP="00C1321C">
            <w:pPr>
              <w:tabs>
                <w:tab w:val="left" w:pos="459"/>
                <w:tab w:val="num" w:pos="567"/>
              </w:tabs>
              <w:suppressAutoHyphens/>
              <w:jc w:val="left"/>
              <w:rPr>
                <w:rFonts w:eastAsiaTheme="minorHAnsi"/>
                <w:i/>
                <w:iCs/>
                <w:kern w:val="2"/>
                <w:szCs w:val="24"/>
                <w14:ligatures w14:val="standardContextual"/>
              </w:rPr>
            </w:pPr>
            <w:r w:rsidRPr="00C1321C">
              <w:rPr>
                <w:rFonts w:eastAsiaTheme="minorHAnsi"/>
                <w:i/>
                <w:iCs/>
                <w:kern w:val="2"/>
                <w:szCs w:val="24"/>
                <w14:ligatures w14:val="standardContextual"/>
              </w:rPr>
              <w:t xml:space="preserve">          AB </w:t>
            </w:r>
            <w:smartTag w:uri="urn:schemas-microsoft-com:office:smarttags" w:element="stockticker">
              <w:r w:rsidRPr="00C1321C">
                <w:rPr>
                  <w:rFonts w:eastAsiaTheme="minorHAnsi"/>
                  <w:i/>
                  <w:iCs/>
                  <w:kern w:val="2"/>
                  <w:szCs w:val="24"/>
                  <w14:ligatures w14:val="standardContextual"/>
                </w:rPr>
                <w:t>SEB</w:t>
              </w:r>
            </w:smartTag>
            <w:r w:rsidRPr="00C1321C">
              <w:rPr>
                <w:rFonts w:eastAsiaTheme="minorHAnsi"/>
                <w:i/>
                <w:iCs/>
                <w:kern w:val="2"/>
                <w:szCs w:val="24"/>
                <w14:ligatures w14:val="standardContextual"/>
              </w:rPr>
              <w:t xml:space="preserve"> BANKAS</w:t>
            </w:r>
          </w:p>
          <w:p w14:paraId="6F7AF129" w14:textId="77777777" w:rsidR="00C1321C" w:rsidRPr="00C1321C" w:rsidRDefault="00C1321C" w:rsidP="00C1321C">
            <w:pPr>
              <w:numPr>
                <w:ilvl w:val="0"/>
                <w:numId w:val="40"/>
              </w:numPr>
              <w:tabs>
                <w:tab w:val="left" w:pos="459"/>
                <w:tab w:val="num" w:pos="567"/>
              </w:tabs>
              <w:suppressAutoHyphens/>
              <w:spacing w:after="160" w:line="259" w:lineRule="auto"/>
              <w:contextualSpacing/>
              <w:jc w:val="left"/>
              <w:rPr>
                <w:rFonts w:eastAsiaTheme="minorHAnsi"/>
                <w:kern w:val="2"/>
                <w:szCs w:val="24"/>
                <w14:ligatures w14:val="standardContextual"/>
              </w:rPr>
            </w:pPr>
            <w:r w:rsidRPr="00C1321C">
              <w:rPr>
                <w:rFonts w:eastAsiaTheme="minorHAnsi"/>
                <w:kern w:val="2"/>
                <w:szCs w:val="24"/>
                <w14:ligatures w14:val="standardContextual"/>
              </w:rPr>
              <w:t>s. LT41 7044 0600 0348 8644</w:t>
            </w:r>
          </w:p>
          <w:p w14:paraId="5A82B432" w14:textId="77777777" w:rsidR="00C1321C" w:rsidRPr="00C1321C" w:rsidRDefault="00C1321C" w:rsidP="00C1321C">
            <w:pPr>
              <w:tabs>
                <w:tab w:val="left" w:pos="459"/>
                <w:tab w:val="num" w:pos="567"/>
              </w:tabs>
              <w:suppressAutoHyphens/>
              <w:ind w:firstLine="567"/>
              <w:rPr>
                <w:rFonts w:eastAsiaTheme="minorHAnsi"/>
                <w:kern w:val="2"/>
                <w:szCs w:val="24"/>
                <w14:ligatures w14:val="standardContextual"/>
              </w:rPr>
            </w:pPr>
            <w:r w:rsidRPr="00C1321C">
              <w:rPr>
                <w:rFonts w:eastAsiaTheme="minorHAnsi"/>
                <w:kern w:val="2"/>
                <w:szCs w:val="24"/>
                <w14:ligatures w14:val="standardContextual"/>
              </w:rPr>
              <w:t xml:space="preserve">  </w:t>
            </w:r>
          </w:p>
          <w:p w14:paraId="6347B735" w14:textId="77777777" w:rsidR="00C1321C" w:rsidRPr="00C1321C" w:rsidRDefault="00C1321C" w:rsidP="00C1321C">
            <w:pPr>
              <w:tabs>
                <w:tab w:val="left" w:pos="459"/>
                <w:tab w:val="num" w:pos="567"/>
              </w:tabs>
              <w:suppressAutoHyphens/>
              <w:ind w:firstLine="567"/>
              <w:rPr>
                <w:rFonts w:eastAsiaTheme="minorHAnsi"/>
                <w:kern w:val="2"/>
                <w:szCs w:val="24"/>
                <w14:ligatures w14:val="standardContextual"/>
              </w:rPr>
            </w:pPr>
          </w:p>
          <w:p w14:paraId="514C4C50" w14:textId="5B92ADDB" w:rsidR="00C1321C" w:rsidRPr="00C1321C" w:rsidRDefault="00C1321C" w:rsidP="00C1321C">
            <w:pPr>
              <w:tabs>
                <w:tab w:val="left" w:pos="459"/>
                <w:tab w:val="num" w:pos="567"/>
              </w:tabs>
              <w:suppressAutoHyphens/>
              <w:ind w:firstLine="339"/>
              <w:rPr>
                <w:rFonts w:eastAsiaTheme="minorHAnsi"/>
                <w:kern w:val="2"/>
                <w:szCs w:val="24"/>
                <w14:ligatures w14:val="standardContextual"/>
              </w:rPr>
            </w:pPr>
            <w:r w:rsidRPr="00C1321C">
              <w:rPr>
                <w:rFonts w:eastAsiaTheme="minorHAnsi"/>
                <w:kern w:val="2"/>
                <w:szCs w:val="24"/>
                <w14:ligatures w14:val="standardContextual"/>
              </w:rPr>
              <w:t xml:space="preserve">  </w:t>
            </w:r>
          </w:p>
          <w:p w14:paraId="77186DA7" w14:textId="446972E8" w:rsidR="00C1321C" w:rsidRPr="00C1321C" w:rsidRDefault="00C1321C" w:rsidP="00C1321C">
            <w:pPr>
              <w:tabs>
                <w:tab w:val="left" w:pos="459"/>
                <w:tab w:val="num" w:pos="567"/>
              </w:tabs>
              <w:suppressAutoHyphens/>
              <w:ind w:firstLine="339"/>
              <w:rPr>
                <w:rFonts w:eastAsiaTheme="minorHAnsi"/>
                <w:kern w:val="2"/>
                <w:szCs w:val="24"/>
                <w14:ligatures w14:val="standardContextual"/>
              </w:rPr>
            </w:pPr>
            <w:r w:rsidRPr="00C1321C">
              <w:rPr>
                <w:rFonts w:eastAsiaTheme="minorHAnsi"/>
                <w:kern w:val="2"/>
                <w:szCs w:val="24"/>
                <w14:ligatures w14:val="standardContextual"/>
              </w:rPr>
              <w:t xml:space="preserve"> </w:t>
            </w:r>
          </w:p>
          <w:p w14:paraId="7F33A2A4" w14:textId="77777777" w:rsidR="00C1321C" w:rsidRPr="00C1321C" w:rsidRDefault="00C1321C" w:rsidP="00C1321C">
            <w:pPr>
              <w:suppressAutoHyphens/>
              <w:rPr>
                <w:rFonts w:eastAsia="Calibri"/>
                <w:szCs w:val="24"/>
              </w:rPr>
            </w:pPr>
            <w:r w:rsidRPr="00C1321C">
              <w:rPr>
                <w:rFonts w:eastAsia="Calibri"/>
                <w:b/>
                <w:szCs w:val="24"/>
              </w:rPr>
              <w:t xml:space="preserve">         .............................................................</w:t>
            </w:r>
          </w:p>
          <w:p w14:paraId="7AF35AE5" w14:textId="77777777" w:rsidR="00C1321C" w:rsidRPr="00C1321C" w:rsidRDefault="00C1321C" w:rsidP="00C1321C">
            <w:pPr>
              <w:tabs>
                <w:tab w:val="left" w:pos="459"/>
                <w:tab w:val="num" w:pos="567"/>
              </w:tabs>
              <w:suppressAutoHyphens/>
              <w:ind w:firstLine="567"/>
              <w:rPr>
                <w:rFonts w:eastAsia="Calibri"/>
                <w:i/>
                <w:szCs w:val="24"/>
              </w:rPr>
            </w:pPr>
            <w:r w:rsidRPr="00C1321C">
              <w:rPr>
                <w:rFonts w:eastAsia="Calibri"/>
                <w:i/>
                <w:szCs w:val="24"/>
              </w:rPr>
              <w:t>(pareigos, vardas, pavardė, parašas)</w:t>
            </w:r>
          </w:p>
          <w:p w14:paraId="655AB74F" w14:textId="4274527B" w:rsidR="00A00636" w:rsidRPr="00552C1B" w:rsidRDefault="00A00636" w:rsidP="003F4171">
            <w:pPr>
              <w:tabs>
                <w:tab w:val="left" w:pos="459"/>
                <w:tab w:val="num" w:pos="567"/>
                <w:tab w:val="left" w:pos="851"/>
              </w:tabs>
              <w:suppressAutoHyphens/>
              <w:ind w:firstLine="567"/>
              <w:rPr>
                <w:rFonts w:ascii="Arial" w:hAnsi="Arial" w:cs="Arial"/>
                <w:sz w:val="22"/>
                <w:szCs w:val="22"/>
              </w:rPr>
            </w:pPr>
          </w:p>
          <w:p w14:paraId="643741CA" w14:textId="77777777" w:rsidR="00A00636" w:rsidRPr="00552C1B" w:rsidRDefault="00A00636" w:rsidP="003F4171">
            <w:pPr>
              <w:tabs>
                <w:tab w:val="left" w:pos="459"/>
                <w:tab w:val="num" w:pos="567"/>
                <w:tab w:val="left" w:pos="851"/>
              </w:tabs>
              <w:suppressAutoHyphens/>
              <w:ind w:firstLine="567"/>
              <w:rPr>
                <w:rFonts w:ascii="Arial" w:hAnsi="Arial" w:cs="Arial"/>
                <w:sz w:val="22"/>
                <w:szCs w:val="22"/>
              </w:rPr>
            </w:pPr>
          </w:p>
          <w:p w14:paraId="36E3D865" w14:textId="77777777" w:rsidR="00A00636" w:rsidRPr="00552C1B" w:rsidRDefault="00A00636" w:rsidP="003F4171">
            <w:pPr>
              <w:tabs>
                <w:tab w:val="left" w:pos="459"/>
                <w:tab w:val="num" w:pos="567"/>
                <w:tab w:val="left" w:pos="851"/>
              </w:tabs>
              <w:suppressAutoHyphens/>
              <w:ind w:firstLine="567"/>
              <w:rPr>
                <w:rFonts w:ascii="Arial" w:hAnsi="Arial" w:cs="Arial"/>
                <w:sz w:val="22"/>
                <w:szCs w:val="22"/>
              </w:rPr>
            </w:pPr>
          </w:p>
          <w:p w14:paraId="5DF177C0" w14:textId="77777777" w:rsidR="00A00636" w:rsidRPr="00552C1B" w:rsidRDefault="00A00636" w:rsidP="003F4171">
            <w:pPr>
              <w:tabs>
                <w:tab w:val="left" w:pos="459"/>
                <w:tab w:val="num" w:pos="567"/>
                <w:tab w:val="left" w:pos="851"/>
              </w:tabs>
              <w:suppressAutoHyphens/>
              <w:ind w:firstLine="567"/>
              <w:rPr>
                <w:rFonts w:ascii="Arial" w:hAnsi="Arial" w:cs="Arial"/>
                <w:sz w:val="22"/>
                <w:szCs w:val="22"/>
              </w:rPr>
            </w:pPr>
          </w:p>
          <w:p w14:paraId="362F1902" w14:textId="77777777" w:rsidR="00303EB6" w:rsidRPr="00552C1B" w:rsidRDefault="00303EB6" w:rsidP="003F4171">
            <w:pPr>
              <w:tabs>
                <w:tab w:val="left" w:pos="459"/>
                <w:tab w:val="num" w:pos="567"/>
                <w:tab w:val="left" w:pos="851"/>
              </w:tabs>
              <w:suppressAutoHyphens/>
              <w:ind w:firstLine="567"/>
              <w:rPr>
                <w:rFonts w:ascii="Arial" w:hAnsi="Arial" w:cs="Arial"/>
                <w:sz w:val="22"/>
                <w:szCs w:val="22"/>
              </w:rPr>
            </w:pPr>
          </w:p>
          <w:p w14:paraId="58DAA869" w14:textId="77777777" w:rsidR="00303EB6" w:rsidRPr="00552C1B" w:rsidRDefault="00303EB6" w:rsidP="003F4171">
            <w:pPr>
              <w:tabs>
                <w:tab w:val="left" w:pos="459"/>
                <w:tab w:val="num" w:pos="567"/>
                <w:tab w:val="left" w:pos="851"/>
              </w:tabs>
              <w:suppressAutoHyphens/>
              <w:ind w:firstLine="567"/>
              <w:rPr>
                <w:rFonts w:ascii="Arial" w:hAnsi="Arial" w:cs="Arial"/>
                <w:sz w:val="22"/>
                <w:szCs w:val="22"/>
              </w:rPr>
            </w:pPr>
          </w:p>
          <w:p w14:paraId="3B7A08F4" w14:textId="77777777" w:rsidR="00303EB6" w:rsidRPr="00552C1B" w:rsidRDefault="00303EB6" w:rsidP="003F4171">
            <w:pPr>
              <w:tabs>
                <w:tab w:val="left" w:pos="459"/>
                <w:tab w:val="num" w:pos="567"/>
                <w:tab w:val="left" w:pos="851"/>
              </w:tabs>
              <w:suppressAutoHyphens/>
              <w:ind w:firstLine="567"/>
              <w:rPr>
                <w:rFonts w:ascii="Arial" w:hAnsi="Arial" w:cs="Arial"/>
                <w:sz w:val="22"/>
                <w:szCs w:val="22"/>
              </w:rPr>
            </w:pPr>
          </w:p>
          <w:p w14:paraId="13FA30B2" w14:textId="77777777" w:rsidR="00303EB6" w:rsidRPr="00552C1B" w:rsidRDefault="00303EB6" w:rsidP="003F4171">
            <w:pPr>
              <w:tabs>
                <w:tab w:val="left" w:pos="459"/>
                <w:tab w:val="num" w:pos="567"/>
                <w:tab w:val="left" w:pos="851"/>
              </w:tabs>
              <w:suppressAutoHyphens/>
              <w:ind w:firstLine="567"/>
              <w:rPr>
                <w:rFonts w:ascii="Arial" w:hAnsi="Arial" w:cs="Arial"/>
                <w:sz w:val="22"/>
                <w:szCs w:val="22"/>
              </w:rPr>
            </w:pPr>
          </w:p>
          <w:p w14:paraId="7ABD3CF3" w14:textId="77777777" w:rsidR="00A00636" w:rsidRPr="00552C1B" w:rsidRDefault="00A00636" w:rsidP="003F4171">
            <w:pPr>
              <w:tabs>
                <w:tab w:val="left" w:pos="459"/>
                <w:tab w:val="num" w:pos="567"/>
                <w:tab w:val="left" w:pos="851"/>
              </w:tabs>
              <w:suppressAutoHyphens/>
              <w:ind w:firstLine="567"/>
              <w:rPr>
                <w:rFonts w:ascii="Arial" w:hAnsi="Arial" w:cs="Arial"/>
                <w:sz w:val="22"/>
                <w:szCs w:val="22"/>
              </w:rPr>
            </w:pPr>
          </w:p>
          <w:p w14:paraId="2BF24C0A" w14:textId="77777777" w:rsidR="00D76DB1" w:rsidRPr="00552C1B" w:rsidRDefault="00D76DB1" w:rsidP="003F4171">
            <w:pPr>
              <w:tabs>
                <w:tab w:val="left" w:pos="459"/>
                <w:tab w:val="num" w:pos="567"/>
                <w:tab w:val="left" w:pos="851"/>
              </w:tabs>
              <w:suppressAutoHyphens/>
              <w:ind w:firstLine="567"/>
              <w:rPr>
                <w:rFonts w:ascii="Arial" w:hAnsi="Arial" w:cs="Arial"/>
                <w:sz w:val="22"/>
                <w:szCs w:val="22"/>
              </w:rPr>
            </w:pPr>
          </w:p>
          <w:p w14:paraId="48D83AFA" w14:textId="77777777" w:rsidR="00A00636" w:rsidRPr="00552C1B" w:rsidRDefault="00A00636" w:rsidP="003F4171">
            <w:pPr>
              <w:tabs>
                <w:tab w:val="left" w:pos="459"/>
                <w:tab w:val="num" w:pos="567"/>
                <w:tab w:val="left" w:pos="851"/>
              </w:tabs>
              <w:suppressAutoHyphens/>
              <w:ind w:firstLine="567"/>
              <w:rPr>
                <w:rFonts w:ascii="Arial" w:hAnsi="Arial" w:cs="Arial"/>
                <w:sz w:val="22"/>
                <w:szCs w:val="22"/>
              </w:rPr>
            </w:pPr>
          </w:p>
          <w:p w14:paraId="2A5B56AC" w14:textId="77777777" w:rsidR="00A00636" w:rsidRPr="00552C1B" w:rsidRDefault="00A00636" w:rsidP="003F4171">
            <w:pPr>
              <w:tabs>
                <w:tab w:val="left" w:pos="459"/>
                <w:tab w:val="num" w:pos="567"/>
                <w:tab w:val="left" w:pos="851"/>
              </w:tabs>
              <w:suppressAutoHyphens/>
              <w:ind w:firstLine="567"/>
              <w:rPr>
                <w:rFonts w:ascii="Arial" w:hAnsi="Arial" w:cs="Arial"/>
                <w:sz w:val="22"/>
                <w:szCs w:val="22"/>
              </w:rPr>
            </w:pPr>
          </w:p>
          <w:p w14:paraId="5E05A32C" w14:textId="3D19CCF8" w:rsidR="00A00636" w:rsidRPr="00552C1B" w:rsidRDefault="00A00636" w:rsidP="00303EB6">
            <w:pPr>
              <w:tabs>
                <w:tab w:val="left" w:pos="459"/>
                <w:tab w:val="num" w:pos="567"/>
                <w:tab w:val="left" w:pos="851"/>
              </w:tabs>
              <w:suppressAutoHyphens/>
              <w:ind w:firstLine="567"/>
              <w:rPr>
                <w:rFonts w:ascii="Arial" w:hAnsi="Arial" w:cs="Arial"/>
                <w:b/>
                <w:sz w:val="22"/>
                <w:szCs w:val="22"/>
              </w:rPr>
            </w:pPr>
          </w:p>
        </w:tc>
      </w:tr>
    </w:tbl>
    <w:p w14:paraId="28FFCD05" w14:textId="77777777" w:rsidR="00686EEE" w:rsidRPr="00552C1B" w:rsidRDefault="00686EEE" w:rsidP="00303EB6">
      <w:pPr>
        <w:tabs>
          <w:tab w:val="left" w:pos="851"/>
        </w:tabs>
        <w:rPr>
          <w:rFonts w:ascii="Arial" w:hAnsi="Arial" w:cs="Arial"/>
          <w:sz w:val="22"/>
          <w:szCs w:val="22"/>
        </w:rPr>
      </w:pPr>
    </w:p>
    <w:sectPr w:rsidR="00686EEE" w:rsidRPr="00552C1B" w:rsidSect="00D07223">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D23E2" w14:textId="77777777" w:rsidR="00B4462B" w:rsidRDefault="00B4462B" w:rsidP="00853789">
      <w:r>
        <w:separator/>
      </w:r>
    </w:p>
  </w:endnote>
  <w:endnote w:type="continuationSeparator" w:id="0">
    <w:p w14:paraId="3BF1D9C9" w14:textId="77777777" w:rsidR="00B4462B" w:rsidRDefault="00B4462B" w:rsidP="00853789">
      <w:r>
        <w:continuationSeparator/>
      </w:r>
    </w:p>
  </w:endnote>
  <w:endnote w:type="continuationNotice" w:id="1">
    <w:p w14:paraId="6016DE11" w14:textId="77777777" w:rsidR="00B4462B" w:rsidRDefault="00B44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DAE3689" w14:paraId="758E1171" w14:textId="77777777" w:rsidTr="000F01A7">
      <w:trPr>
        <w:trHeight w:val="300"/>
      </w:trPr>
      <w:tc>
        <w:tcPr>
          <w:tcW w:w="3210" w:type="dxa"/>
        </w:tcPr>
        <w:p w14:paraId="6D9819D8" w14:textId="5746B29E" w:rsidR="7DAE3689" w:rsidRDefault="7DAE3689" w:rsidP="000F01A7">
          <w:pPr>
            <w:pStyle w:val="Antrats"/>
            <w:ind w:left="-115"/>
            <w:jc w:val="left"/>
          </w:pPr>
        </w:p>
      </w:tc>
      <w:tc>
        <w:tcPr>
          <w:tcW w:w="3210" w:type="dxa"/>
        </w:tcPr>
        <w:p w14:paraId="3CE422E7" w14:textId="230D710E" w:rsidR="7DAE3689" w:rsidRDefault="7DAE3689" w:rsidP="000F01A7">
          <w:pPr>
            <w:pStyle w:val="Antrats"/>
            <w:jc w:val="center"/>
          </w:pPr>
        </w:p>
      </w:tc>
      <w:tc>
        <w:tcPr>
          <w:tcW w:w="3210" w:type="dxa"/>
        </w:tcPr>
        <w:p w14:paraId="617F4EF8" w14:textId="7C2A8846" w:rsidR="7DAE3689" w:rsidRDefault="7DAE3689" w:rsidP="000F01A7">
          <w:pPr>
            <w:pStyle w:val="Antrats"/>
            <w:ind w:right="-115"/>
            <w:jc w:val="right"/>
          </w:pPr>
        </w:p>
      </w:tc>
    </w:tr>
  </w:tbl>
  <w:p w14:paraId="59E48CFD" w14:textId="475D908A" w:rsidR="7DAE3689" w:rsidRDefault="7DAE3689" w:rsidP="000F01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24905" w14:textId="77777777" w:rsidR="00B4462B" w:rsidRDefault="00B4462B" w:rsidP="00853789">
      <w:r>
        <w:separator/>
      </w:r>
    </w:p>
  </w:footnote>
  <w:footnote w:type="continuationSeparator" w:id="0">
    <w:p w14:paraId="6CAED81E" w14:textId="77777777" w:rsidR="00B4462B" w:rsidRDefault="00B4462B" w:rsidP="00853789">
      <w:r>
        <w:continuationSeparator/>
      </w:r>
    </w:p>
  </w:footnote>
  <w:footnote w:type="continuationNotice" w:id="1">
    <w:p w14:paraId="17DB021A" w14:textId="77777777" w:rsidR="00B4462B" w:rsidRDefault="00B4462B"/>
  </w:footnote>
  <w:footnote w:id="2">
    <w:p w14:paraId="5A2567FB" w14:textId="77777777" w:rsidR="00E908B0" w:rsidRDefault="00E908B0" w:rsidP="00E908B0">
      <w:pPr>
        <w:pStyle w:val="Puslapioinaostekstas"/>
      </w:pPr>
      <w:r>
        <w:rPr>
          <w:rStyle w:val="Puslapioinaosnuoroda"/>
        </w:rPr>
        <w:footnoteRef/>
      </w:r>
      <w:r>
        <w:t xml:space="preserve"> </w:t>
      </w:r>
      <w:hyperlink r:id="rId1" w:history="1">
        <w:r w:rsidRPr="00396024">
          <w:rPr>
            <w:rStyle w:val="Hipersaitas"/>
          </w:rPr>
          <w:t>https://www.e-tar.lt/portal/lt/legalAct/TAR.6E3127CAC371</w:t>
        </w:r>
      </w:hyperlink>
    </w:p>
  </w:footnote>
  <w:footnote w:id="3">
    <w:p w14:paraId="6812F580" w14:textId="77777777" w:rsidR="00E908B0" w:rsidRDefault="00E908B0" w:rsidP="00E908B0">
      <w:pPr>
        <w:pStyle w:val="Puslapioinaostekstas"/>
      </w:pPr>
      <w:r>
        <w:rPr>
          <w:rStyle w:val="Puslapioinaosnuoroda"/>
        </w:rPr>
        <w:footnoteRef/>
      </w:r>
      <w:r>
        <w:t xml:space="preserve"> </w:t>
      </w:r>
      <w:hyperlink r:id="rId2" w:history="1">
        <w:r w:rsidRPr="00396024">
          <w:rPr>
            <w:rStyle w:val="Hipersaitas"/>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DAE3689" w14:paraId="66A691AC" w14:textId="77777777" w:rsidTr="000F01A7">
      <w:trPr>
        <w:trHeight w:val="300"/>
      </w:trPr>
      <w:tc>
        <w:tcPr>
          <w:tcW w:w="3210" w:type="dxa"/>
        </w:tcPr>
        <w:p w14:paraId="3EE37CF2" w14:textId="70DE1C51" w:rsidR="7DAE3689" w:rsidRDefault="7DAE3689" w:rsidP="000F01A7">
          <w:pPr>
            <w:pStyle w:val="Antrats"/>
            <w:ind w:left="-115"/>
            <w:jc w:val="left"/>
          </w:pPr>
        </w:p>
      </w:tc>
      <w:tc>
        <w:tcPr>
          <w:tcW w:w="3210" w:type="dxa"/>
        </w:tcPr>
        <w:p w14:paraId="504E377E" w14:textId="4817930F" w:rsidR="7DAE3689" w:rsidRDefault="7DAE3689" w:rsidP="000F01A7">
          <w:pPr>
            <w:pStyle w:val="Antrats"/>
            <w:jc w:val="center"/>
          </w:pPr>
        </w:p>
      </w:tc>
      <w:tc>
        <w:tcPr>
          <w:tcW w:w="3210" w:type="dxa"/>
        </w:tcPr>
        <w:p w14:paraId="6361659D" w14:textId="34799165" w:rsidR="7DAE3689" w:rsidRDefault="7DAE3689" w:rsidP="000F01A7">
          <w:pPr>
            <w:pStyle w:val="Antrats"/>
            <w:ind w:right="-115"/>
            <w:jc w:val="right"/>
          </w:pPr>
        </w:p>
      </w:tc>
    </w:tr>
  </w:tbl>
  <w:p w14:paraId="75D7AFC3" w14:textId="3EA264D6" w:rsidR="7DAE3689" w:rsidRDefault="7DAE3689" w:rsidP="000F01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3A4"/>
    <w:multiLevelType w:val="multilevel"/>
    <w:tmpl w:val="69567C6E"/>
    <w:lvl w:ilvl="0">
      <w:start w:val="5"/>
      <w:numFmt w:val="decimal"/>
      <w:lvlText w:val="%1."/>
      <w:lvlJc w:val="left"/>
      <w:pPr>
        <w:ind w:left="360" w:hanging="360"/>
      </w:pPr>
      <w:rPr>
        <w:rFonts w:hint="default"/>
      </w:rPr>
    </w:lvl>
    <w:lvl w:ilvl="1">
      <w:start w:val="5"/>
      <w:numFmt w:val="decimal"/>
      <w:lvlText w:val="%2.13."/>
      <w:lvlJc w:val="left"/>
      <w:pPr>
        <w:ind w:left="1353" w:hanging="360"/>
      </w:pPr>
      <w:rPr>
        <w:rFonts w:hint="default"/>
      </w:rPr>
    </w:lvl>
    <w:lvl w:ilvl="2">
      <w:start w:val="1"/>
      <w:numFmt w:val="decimal"/>
      <w:lvlText w:val="%1.13.%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2" w15:restartNumberingAfterBreak="0">
    <w:nsid w:val="0C182284"/>
    <w:multiLevelType w:val="multilevel"/>
    <w:tmpl w:val="EBAA694A"/>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FF96898"/>
    <w:multiLevelType w:val="multilevel"/>
    <w:tmpl w:val="98463D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786A78"/>
    <w:multiLevelType w:val="multilevel"/>
    <w:tmpl w:val="0A7CA634"/>
    <w:lvl w:ilvl="0">
      <w:start w:val="3"/>
      <w:numFmt w:val="decimal"/>
      <w:lvlText w:val="%1."/>
      <w:lvlJc w:val="left"/>
      <w:pPr>
        <w:ind w:left="360" w:hanging="360"/>
      </w:pPr>
      <w:rPr>
        <w:rFonts w:hint="default"/>
      </w:rPr>
    </w:lvl>
    <w:lvl w:ilvl="1">
      <w:start w:val="1"/>
      <w:numFmt w:val="none"/>
      <w:lvlText w:val="3.1."/>
      <w:lvlJc w:val="left"/>
      <w:pPr>
        <w:ind w:left="1353"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00F18AB"/>
    <w:multiLevelType w:val="multilevel"/>
    <w:tmpl w:val="478423C6"/>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8E7F53"/>
    <w:multiLevelType w:val="multilevel"/>
    <w:tmpl w:val="543CEB1C"/>
    <w:numStyleLink w:val="Stilius1"/>
  </w:abstractNum>
  <w:abstractNum w:abstractNumId="7" w15:restartNumberingAfterBreak="0">
    <w:nsid w:val="2DF01EDB"/>
    <w:multiLevelType w:val="multilevel"/>
    <w:tmpl w:val="6D442636"/>
    <w:lvl w:ilvl="0">
      <w:start w:val="3"/>
      <w:numFmt w:val="decimal"/>
      <w:lvlText w:val="%1."/>
      <w:lvlJc w:val="left"/>
      <w:pPr>
        <w:ind w:left="360" w:hanging="360"/>
      </w:pPr>
      <w:rPr>
        <w:rFonts w:hint="default"/>
      </w:rPr>
    </w:lvl>
    <w:lvl w:ilvl="1">
      <w:start w:val="2"/>
      <w:numFmt w:val="decimal"/>
      <w:lvlText w:val="%1.6."/>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FC6182"/>
    <w:multiLevelType w:val="multilevel"/>
    <w:tmpl w:val="2AD6A17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C61837"/>
    <w:multiLevelType w:val="multilevel"/>
    <w:tmpl w:val="B1429E62"/>
    <w:lvl w:ilvl="0">
      <w:start w:val="5"/>
      <w:numFmt w:val="decimal"/>
      <w:lvlText w:val="%1."/>
      <w:lvlJc w:val="left"/>
      <w:pPr>
        <w:ind w:left="360" w:hanging="360"/>
      </w:pPr>
      <w:rPr>
        <w:rFonts w:hint="default"/>
      </w:rPr>
    </w:lvl>
    <w:lvl w:ilvl="1">
      <w:start w:val="5"/>
      <w:numFmt w:val="decimal"/>
      <w:lvlText w:val="%2.14."/>
      <w:lvlJc w:val="left"/>
      <w:pPr>
        <w:ind w:left="1353" w:hanging="360"/>
      </w:pPr>
      <w:rPr>
        <w:rFonts w:hint="default"/>
      </w:rPr>
    </w:lvl>
    <w:lvl w:ilvl="2">
      <w:start w:val="1"/>
      <w:numFmt w:val="decimal"/>
      <w:lvlText w:val="%1.13.%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4BA0087"/>
    <w:multiLevelType w:val="multilevel"/>
    <w:tmpl w:val="543CEB1C"/>
    <w:styleLink w:val="Stilius1"/>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91389"/>
    <w:multiLevelType w:val="multilevel"/>
    <w:tmpl w:val="38987D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0229F1"/>
    <w:multiLevelType w:val="multilevel"/>
    <w:tmpl w:val="75A0DB2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1A3903"/>
    <w:multiLevelType w:val="multilevel"/>
    <w:tmpl w:val="3800B75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b w:val="0"/>
        <w:bCs w:val="0"/>
        <w:i w:val="0"/>
        <w:iCs w:val="0"/>
        <w:color w:val="auto"/>
        <w:sz w:val="24"/>
        <w:szCs w:val="24"/>
      </w:rPr>
    </w:lvl>
    <w:lvl w:ilvl="2">
      <w:start w:val="1"/>
      <w:numFmt w:val="decimal"/>
      <w:isLgl/>
      <w:lvlText w:val="%1.%2.%3."/>
      <w:lvlJc w:val="left"/>
      <w:pPr>
        <w:ind w:left="1778" w:hanging="720"/>
      </w:pPr>
      <w:rPr>
        <w:rFonts w:hint="default"/>
        <w:b w:val="0"/>
        <w:bCs w:val="0"/>
        <w:i w:val="0"/>
        <w:iCs w:val="0"/>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4D0C1A3D"/>
    <w:multiLevelType w:val="multilevel"/>
    <w:tmpl w:val="7936935C"/>
    <w:lvl w:ilvl="0">
      <w:start w:val="5"/>
      <w:numFmt w:val="decimal"/>
      <w:lvlText w:val="%1."/>
      <w:lvlJc w:val="left"/>
      <w:pPr>
        <w:ind w:left="360" w:hanging="360"/>
      </w:pPr>
      <w:rPr>
        <w:rFonts w:hint="default"/>
      </w:rPr>
    </w:lvl>
    <w:lvl w:ilvl="1">
      <w:start w:val="5"/>
      <w:numFmt w:val="decimal"/>
      <w:lvlText w:val="%2.15."/>
      <w:lvlJc w:val="left"/>
      <w:pPr>
        <w:ind w:left="1353" w:hanging="360"/>
      </w:pPr>
      <w:rPr>
        <w:rFonts w:hint="default"/>
      </w:rPr>
    </w:lvl>
    <w:lvl w:ilvl="2">
      <w:start w:val="1"/>
      <w:numFmt w:val="decimal"/>
      <w:lvlText w:val="%1.13.%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54050231"/>
    <w:multiLevelType w:val="multilevel"/>
    <w:tmpl w:val="A538E370"/>
    <w:lvl w:ilvl="0">
      <w:start w:val="5"/>
      <w:numFmt w:val="decimal"/>
      <w:lvlText w:val="%1."/>
      <w:lvlJc w:val="left"/>
      <w:pPr>
        <w:ind w:left="786"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8A0515"/>
    <w:multiLevelType w:val="multilevel"/>
    <w:tmpl w:val="82E02EE2"/>
    <w:lvl w:ilvl="0">
      <w:start w:val="9"/>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55FB46AA"/>
    <w:multiLevelType w:val="multilevel"/>
    <w:tmpl w:val="C6FE7DD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b w:val="0"/>
        <w:bCs w:val="0"/>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DE4345C"/>
    <w:multiLevelType w:val="hybridMultilevel"/>
    <w:tmpl w:val="2A1CD9B8"/>
    <w:lvl w:ilvl="0" w:tplc="EEF02BF2">
      <w:start w:val="1"/>
      <w:numFmt w:val="upperLetter"/>
      <w:lvlText w:val="%1."/>
      <w:lvlJc w:val="left"/>
      <w:pPr>
        <w:ind w:left="948" w:hanging="36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19" w15:restartNumberingAfterBreak="0">
    <w:nsid w:val="5F0350C4"/>
    <w:multiLevelType w:val="hybridMultilevel"/>
    <w:tmpl w:val="4A16BBFE"/>
    <w:lvl w:ilvl="0" w:tplc="8200CC7C">
      <w:start w:val="5"/>
      <w:numFmt w:val="decimal"/>
      <w:lvlText w:val="%1.2."/>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15141C"/>
    <w:multiLevelType w:val="multilevel"/>
    <w:tmpl w:val="6C4E81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C958B1"/>
    <w:multiLevelType w:val="multilevel"/>
    <w:tmpl w:val="A8F8D4E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1924F0"/>
    <w:multiLevelType w:val="multilevel"/>
    <w:tmpl w:val="9F002D9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CB21AFF"/>
    <w:multiLevelType w:val="multilevel"/>
    <w:tmpl w:val="EED889BE"/>
    <w:lvl w:ilvl="0">
      <w:start w:val="5"/>
      <w:numFmt w:val="decimal"/>
      <w:lvlText w:val="%1."/>
      <w:lvlJc w:val="left"/>
      <w:pPr>
        <w:ind w:left="786"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7C0EC6"/>
    <w:multiLevelType w:val="multilevel"/>
    <w:tmpl w:val="59DE1CBA"/>
    <w:lvl w:ilvl="0">
      <w:start w:val="5"/>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8747962">
    <w:abstractNumId w:val="13"/>
  </w:num>
  <w:num w:numId="2" w16cid:durableId="844981253">
    <w:abstractNumId w:val="2"/>
  </w:num>
  <w:num w:numId="3" w16cid:durableId="1683586507">
    <w:abstractNumId w:val="21"/>
  </w:num>
  <w:num w:numId="4" w16cid:durableId="1267346701">
    <w:abstractNumId w:val="4"/>
  </w:num>
  <w:num w:numId="5" w16cid:durableId="114103722">
    <w:abstractNumId w:val="24"/>
  </w:num>
  <w:num w:numId="6" w16cid:durableId="1469545307">
    <w:abstractNumId w:val="11"/>
  </w:num>
  <w:num w:numId="7" w16cid:durableId="237256598">
    <w:abstractNumId w:val="22"/>
  </w:num>
  <w:num w:numId="8" w16cid:durableId="1728533967">
    <w:abstractNumId w:val="3"/>
  </w:num>
  <w:num w:numId="9" w16cid:durableId="2145923165">
    <w:abstractNumId w:val="16"/>
  </w:num>
  <w:num w:numId="10" w16cid:durableId="466239630">
    <w:abstractNumId w:val="20"/>
  </w:num>
  <w:num w:numId="11" w16cid:durableId="1136602460">
    <w:abstractNumId w:val="17"/>
  </w:num>
  <w:num w:numId="12" w16cid:durableId="1303922408">
    <w:abstractNumId w:val="6"/>
  </w:num>
  <w:num w:numId="13" w16cid:durableId="1480461011">
    <w:abstractNumId w:val="0"/>
  </w:num>
  <w:num w:numId="14" w16cid:durableId="818813038">
    <w:abstractNumId w:val="19"/>
  </w:num>
  <w:num w:numId="15" w16cid:durableId="1938177013">
    <w:abstractNumId w:val="15"/>
  </w:num>
  <w:num w:numId="16" w16cid:durableId="780222197">
    <w:abstractNumId w:val="23"/>
  </w:num>
  <w:num w:numId="17" w16cid:durableId="1702129158">
    <w:abstractNumId w:val="5"/>
  </w:num>
  <w:num w:numId="18" w16cid:durableId="1160925397">
    <w:abstractNumId w:val="9"/>
  </w:num>
  <w:num w:numId="19" w16cid:durableId="1013843526">
    <w:abstractNumId w:val="14"/>
  </w:num>
  <w:num w:numId="20" w16cid:durableId="469246146">
    <w:abstractNumId w:val="7"/>
  </w:num>
  <w:num w:numId="21" w16cid:durableId="1314681240">
    <w:abstractNumId w:val="6"/>
    <w:lvlOverride w:ilvl="0">
      <w:lvl w:ilvl="0">
        <w:start w:val="3"/>
        <w:numFmt w:val="decimal"/>
        <w:lvlText w:val="%1."/>
        <w:lvlJc w:val="left"/>
        <w:pPr>
          <w:ind w:left="360" w:hanging="360"/>
        </w:pPr>
        <w:rPr>
          <w:rFonts w:hint="default"/>
        </w:rPr>
      </w:lvl>
    </w:lvlOverride>
    <w:lvlOverride w:ilvl="1">
      <w:lvl w:ilvl="1">
        <w:start w:val="2"/>
        <w:numFmt w:val="decimal"/>
        <w:lvlText w:val="%1.6."/>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709334373">
    <w:abstractNumId w:val="10"/>
  </w:num>
  <w:num w:numId="23" w16cid:durableId="84739489">
    <w:abstractNumId w:val="8"/>
  </w:num>
  <w:num w:numId="24" w16cid:durableId="802191164">
    <w:abstractNumId w:val="6"/>
    <w:lvlOverride w:ilvl="0">
      <w:lvl w:ilvl="0">
        <w:start w:val="3"/>
        <w:numFmt w:val="decimal"/>
        <w:lvlText w:val="%1."/>
        <w:lvlJc w:val="left"/>
        <w:pPr>
          <w:ind w:left="360" w:hanging="360"/>
        </w:pPr>
        <w:rPr>
          <w:rFonts w:hint="default"/>
        </w:rPr>
      </w:lvl>
    </w:lvlOverride>
    <w:lvlOverride w:ilvl="1">
      <w:lvl w:ilvl="1">
        <w:start w:val="2"/>
        <w:numFmt w:val="decimal"/>
        <w:lvlText w:val="%1.4."/>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16cid:durableId="232391748">
    <w:abstractNumId w:val="6"/>
    <w:lvlOverride w:ilvl="0">
      <w:lvl w:ilvl="0">
        <w:start w:val="3"/>
        <w:numFmt w:val="decimal"/>
        <w:lvlText w:val="%1."/>
        <w:lvlJc w:val="left"/>
        <w:pPr>
          <w:ind w:left="360" w:hanging="360"/>
        </w:pPr>
        <w:rPr>
          <w:rFonts w:hint="default"/>
        </w:rPr>
      </w:lvl>
    </w:lvlOverride>
    <w:lvlOverride w:ilvl="1">
      <w:lvl w:ilvl="1">
        <w:start w:val="2"/>
        <w:numFmt w:val="decimal"/>
        <w:lvlText w:val="%1.4."/>
        <w:lvlJc w:val="left"/>
        <w:pPr>
          <w:ind w:left="360" w:hanging="360"/>
        </w:pPr>
        <w:rPr>
          <w:rFonts w:hint="default"/>
        </w:rPr>
      </w:lvl>
    </w:lvlOverride>
    <w:lvlOverride w:ilvl="2">
      <w:lvl w:ilvl="2">
        <w:start w:val="1"/>
        <w:numFmt w:val="decimal"/>
        <w:lvlText w:val="%1.4.%3."/>
        <w:lvlJc w:val="left"/>
        <w:pPr>
          <w:ind w:left="720" w:hanging="72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6" w16cid:durableId="864248158">
    <w:abstractNumId w:val="6"/>
    <w:lvlOverride w:ilvl="0">
      <w:lvl w:ilvl="0">
        <w:start w:val="3"/>
        <w:numFmt w:val="decimal"/>
        <w:lvlText w:val="%1."/>
        <w:lvlJc w:val="left"/>
        <w:pPr>
          <w:ind w:left="360" w:hanging="360"/>
        </w:pPr>
        <w:rPr>
          <w:rFonts w:hint="default"/>
        </w:rPr>
      </w:lvl>
    </w:lvlOverride>
    <w:lvlOverride w:ilvl="1">
      <w:lvl w:ilvl="1">
        <w:start w:val="2"/>
        <w:numFmt w:val="decimal"/>
        <w:lvlText w:val="%1.5."/>
        <w:lvlJc w:val="left"/>
        <w:pPr>
          <w:ind w:left="360" w:hanging="360"/>
        </w:pPr>
        <w:rPr>
          <w:rFonts w:hint="default"/>
        </w:rPr>
      </w:lvl>
    </w:lvlOverride>
    <w:lvlOverride w:ilvl="2">
      <w:lvl w:ilvl="2">
        <w:start w:val="1"/>
        <w:numFmt w:val="decimal"/>
        <w:lvlText w:val="%1.4.%3."/>
        <w:lvlJc w:val="left"/>
        <w:pPr>
          <w:ind w:left="720" w:hanging="72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16cid:durableId="1949771329">
    <w:abstractNumId w:val="6"/>
    <w:lvlOverride w:ilvl="0">
      <w:lvl w:ilvl="0">
        <w:start w:val="3"/>
        <w:numFmt w:val="decimal"/>
        <w:lvlText w:val="%1."/>
        <w:lvlJc w:val="left"/>
        <w:pPr>
          <w:ind w:left="360" w:hanging="360"/>
        </w:pPr>
        <w:rPr>
          <w:rFonts w:hint="default"/>
        </w:rPr>
      </w:lvl>
    </w:lvlOverride>
    <w:lvlOverride w:ilvl="1">
      <w:lvl w:ilvl="1">
        <w:start w:val="2"/>
        <w:numFmt w:val="decimal"/>
        <w:lvlText w:val="%1.5."/>
        <w:lvlJc w:val="left"/>
        <w:pPr>
          <w:ind w:left="360" w:hanging="360"/>
        </w:pPr>
        <w:rPr>
          <w:rFonts w:hint="default"/>
        </w:rPr>
      </w:lvl>
    </w:lvlOverride>
    <w:lvlOverride w:ilvl="2">
      <w:lvl w:ilvl="2">
        <w:start w:val="1"/>
        <w:numFmt w:val="decimal"/>
        <w:lvlText w:val="%1.5.%3."/>
        <w:lvlJc w:val="left"/>
        <w:pPr>
          <w:ind w:left="720" w:hanging="72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1427455899">
    <w:abstractNumId w:val="6"/>
    <w:lvlOverride w:ilvl="0">
      <w:lvl w:ilvl="0">
        <w:start w:val="3"/>
        <w:numFmt w:val="decimal"/>
        <w:lvlText w:val="%1."/>
        <w:lvlJc w:val="left"/>
        <w:pPr>
          <w:ind w:left="360" w:hanging="360"/>
        </w:pPr>
        <w:rPr>
          <w:rFonts w:hint="default"/>
        </w:rPr>
      </w:lvl>
    </w:lvlOverride>
    <w:lvlOverride w:ilvl="1">
      <w:lvl w:ilvl="1">
        <w:start w:val="2"/>
        <w:numFmt w:val="decimal"/>
        <w:lvlText w:val="%1.6."/>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5.%3.%4."/>
        <w:lvlJc w:val="left"/>
        <w:pPr>
          <w:ind w:left="0"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348145810">
    <w:abstractNumId w:val="6"/>
    <w:lvlOverride w:ilvl="0">
      <w:lvl w:ilvl="0">
        <w:start w:val="3"/>
        <w:numFmt w:val="decimal"/>
        <w:lvlText w:val="%1."/>
        <w:lvlJc w:val="left"/>
        <w:pPr>
          <w:ind w:left="360" w:hanging="360"/>
        </w:pPr>
        <w:rPr>
          <w:rFonts w:hint="default"/>
        </w:rPr>
      </w:lvl>
    </w:lvlOverride>
    <w:lvlOverride w:ilvl="1">
      <w:lvl w:ilvl="1">
        <w:start w:val="2"/>
        <w:numFmt w:val="decimal"/>
        <w:lvlText w:val="%1.6."/>
        <w:lvlJc w:val="left"/>
        <w:pPr>
          <w:ind w:left="360" w:hanging="360"/>
        </w:pPr>
        <w:rPr>
          <w:rFonts w:hint="default"/>
        </w:rPr>
      </w:lvl>
    </w:lvlOverride>
    <w:lvlOverride w:ilvl="2">
      <w:lvl w:ilvl="2">
        <w:start w:val="1"/>
        <w:numFmt w:val="decimal"/>
        <w:lvlText w:val="%1.5.%3."/>
        <w:lvlJc w:val="left"/>
        <w:pPr>
          <w:ind w:left="720" w:hanging="72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0" w16cid:durableId="67701794">
    <w:abstractNumId w:val="6"/>
    <w:lvlOverride w:ilvl="0">
      <w:lvl w:ilvl="0">
        <w:start w:val="3"/>
        <w:numFmt w:val="decimal"/>
        <w:lvlText w:val="%1."/>
        <w:lvlJc w:val="left"/>
        <w:pPr>
          <w:ind w:left="360" w:hanging="360"/>
        </w:pPr>
        <w:rPr>
          <w:rFonts w:hint="default"/>
        </w:rPr>
      </w:lvl>
    </w:lvlOverride>
    <w:lvlOverride w:ilvl="1">
      <w:lvl w:ilvl="1">
        <w:start w:val="2"/>
        <w:numFmt w:val="decimal"/>
        <w:lvlText w:val="%1.7."/>
        <w:lvlJc w:val="left"/>
        <w:pPr>
          <w:ind w:left="360" w:hanging="360"/>
        </w:pPr>
        <w:rPr>
          <w:rFonts w:hint="default"/>
        </w:rPr>
      </w:lvl>
    </w:lvlOverride>
    <w:lvlOverride w:ilvl="2">
      <w:lvl w:ilvl="2">
        <w:start w:val="1"/>
        <w:numFmt w:val="decimal"/>
        <w:lvlText w:val="%1.5.%3."/>
        <w:lvlJc w:val="left"/>
        <w:pPr>
          <w:ind w:left="720" w:hanging="72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1" w16cid:durableId="1554657299">
    <w:abstractNumId w:val="6"/>
    <w:lvlOverride w:ilvl="0">
      <w:lvl w:ilvl="0">
        <w:start w:val="3"/>
        <w:numFmt w:val="decimal"/>
        <w:lvlText w:val="%1."/>
        <w:lvlJc w:val="left"/>
        <w:pPr>
          <w:ind w:left="360" w:hanging="360"/>
        </w:pPr>
        <w:rPr>
          <w:rFonts w:hint="default"/>
        </w:rPr>
      </w:lvl>
    </w:lvlOverride>
    <w:lvlOverride w:ilvl="1">
      <w:lvl w:ilvl="1">
        <w:start w:val="2"/>
        <w:numFmt w:val="decimal"/>
        <w:lvlText w:val="%1.8."/>
        <w:lvlJc w:val="left"/>
        <w:pPr>
          <w:ind w:left="360" w:hanging="360"/>
        </w:pPr>
        <w:rPr>
          <w:rFonts w:hint="default"/>
        </w:rPr>
      </w:lvl>
    </w:lvlOverride>
    <w:lvlOverride w:ilvl="2">
      <w:lvl w:ilvl="2">
        <w:start w:val="1"/>
        <w:numFmt w:val="decimal"/>
        <w:lvlText w:val="%1.5.%3."/>
        <w:lvlJc w:val="left"/>
        <w:pPr>
          <w:ind w:left="720" w:hanging="72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2" w16cid:durableId="74672946">
    <w:abstractNumId w:val="0"/>
    <w:lvlOverride w:ilvl="0">
      <w:lvl w:ilvl="0">
        <w:start w:val="5"/>
        <w:numFmt w:val="decimal"/>
        <w:lvlText w:val="%1."/>
        <w:lvlJc w:val="left"/>
        <w:pPr>
          <w:ind w:left="360" w:hanging="360"/>
        </w:pPr>
        <w:rPr>
          <w:rFonts w:hint="default"/>
        </w:rPr>
      </w:lvl>
    </w:lvlOverride>
    <w:lvlOverride w:ilvl="1">
      <w:lvl w:ilvl="1">
        <w:start w:val="5"/>
        <w:numFmt w:val="none"/>
        <w:lvlText w:val="5.14."/>
        <w:lvlJc w:val="left"/>
        <w:pPr>
          <w:ind w:left="1353" w:hanging="360"/>
        </w:pPr>
        <w:rPr>
          <w:rFonts w:hint="default"/>
        </w:rPr>
      </w:lvl>
    </w:lvlOverride>
    <w:lvlOverride w:ilvl="2">
      <w:lvl w:ilvl="2">
        <w:start w:val="1"/>
        <w:numFmt w:val="decimal"/>
        <w:lvlText w:val="%1.13.%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33" w16cid:durableId="1534730872">
    <w:abstractNumId w:val="0"/>
    <w:lvlOverride w:ilvl="0">
      <w:lvl w:ilvl="0">
        <w:start w:val="5"/>
        <w:numFmt w:val="decimal"/>
        <w:lvlText w:val="%1."/>
        <w:lvlJc w:val="left"/>
        <w:pPr>
          <w:ind w:left="360" w:hanging="360"/>
        </w:pPr>
        <w:rPr>
          <w:rFonts w:hint="default"/>
        </w:rPr>
      </w:lvl>
    </w:lvlOverride>
    <w:lvlOverride w:ilvl="1">
      <w:lvl w:ilvl="1">
        <w:start w:val="5"/>
        <w:numFmt w:val="none"/>
        <w:lvlText w:val="5.15."/>
        <w:lvlJc w:val="left"/>
        <w:pPr>
          <w:ind w:left="1353" w:hanging="360"/>
        </w:pPr>
        <w:rPr>
          <w:rFonts w:hint="default"/>
        </w:rPr>
      </w:lvl>
    </w:lvlOverride>
    <w:lvlOverride w:ilvl="2">
      <w:lvl w:ilvl="2">
        <w:start w:val="1"/>
        <w:numFmt w:val="decimal"/>
        <w:lvlText w:val="%1.13.%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34" w16cid:durableId="517233808">
    <w:abstractNumId w:val="0"/>
    <w:lvlOverride w:ilvl="0">
      <w:lvl w:ilvl="0">
        <w:start w:val="5"/>
        <w:numFmt w:val="decimal"/>
        <w:lvlText w:val="%1."/>
        <w:lvlJc w:val="left"/>
        <w:pPr>
          <w:ind w:left="360" w:hanging="360"/>
        </w:pPr>
        <w:rPr>
          <w:rFonts w:hint="default"/>
        </w:rPr>
      </w:lvl>
    </w:lvlOverride>
    <w:lvlOverride w:ilvl="1">
      <w:lvl w:ilvl="1">
        <w:start w:val="5"/>
        <w:numFmt w:val="none"/>
        <w:lvlText w:val="5.16."/>
        <w:lvlJc w:val="left"/>
        <w:pPr>
          <w:ind w:left="1353" w:hanging="360"/>
        </w:pPr>
        <w:rPr>
          <w:rFonts w:hint="default"/>
        </w:rPr>
      </w:lvl>
    </w:lvlOverride>
    <w:lvlOverride w:ilvl="2">
      <w:lvl w:ilvl="2">
        <w:start w:val="1"/>
        <w:numFmt w:val="decimal"/>
        <w:lvlText w:val="%1.13.%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35" w16cid:durableId="891817696">
    <w:abstractNumId w:val="9"/>
    <w:lvlOverride w:ilvl="0">
      <w:lvl w:ilvl="0">
        <w:start w:val="5"/>
        <w:numFmt w:val="decimal"/>
        <w:lvlText w:val="%1."/>
        <w:lvlJc w:val="left"/>
        <w:pPr>
          <w:ind w:left="360" w:hanging="360"/>
        </w:pPr>
        <w:rPr>
          <w:rFonts w:hint="default"/>
        </w:rPr>
      </w:lvl>
    </w:lvlOverride>
    <w:lvlOverride w:ilvl="1">
      <w:lvl w:ilvl="1">
        <w:start w:val="5"/>
        <w:numFmt w:val="decimal"/>
        <w:lvlText w:val="%2.17."/>
        <w:lvlJc w:val="left"/>
        <w:pPr>
          <w:ind w:left="1353" w:hanging="360"/>
        </w:pPr>
        <w:rPr>
          <w:rFonts w:hint="default"/>
        </w:rPr>
      </w:lvl>
    </w:lvlOverride>
    <w:lvlOverride w:ilvl="2">
      <w:lvl w:ilvl="2">
        <w:start w:val="1"/>
        <w:numFmt w:val="decimal"/>
        <w:lvlText w:val="%1.13.%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36" w16cid:durableId="1596982806">
    <w:abstractNumId w:val="14"/>
    <w:lvlOverride w:ilvl="0">
      <w:lvl w:ilvl="0">
        <w:start w:val="5"/>
        <w:numFmt w:val="decimal"/>
        <w:lvlText w:val="%1."/>
        <w:lvlJc w:val="left"/>
        <w:pPr>
          <w:ind w:left="360" w:hanging="360"/>
        </w:pPr>
        <w:rPr>
          <w:rFonts w:hint="default"/>
        </w:rPr>
      </w:lvl>
    </w:lvlOverride>
    <w:lvlOverride w:ilvl="1">
      <w:lvl w:ilvl="1">
        <w:start w:val="5"/>
        <w:numFmt w:val="decimal"/>
        <w:lvlText w:val="%2.18."/>
        <w:lvlJc w:val="left"/>
        <w:pPr>
          <w:ind w:left="1353" w:hanging="360"/>
        </w:pPr>
        <w:rPr>
          <w:rFonts w:hint="default"/>
        </w:rPr>
      </w:lvl>
    </w:lvlOverride>
    <w:lvlOverride w:ilvl="2">
      <w:lvl w:ilvl="2">
        <w:start w:val="1"/>
        <w:numFmt w:val="decimal"/>
        <w:lvlText w:val="%1.13.%3."/>
        <w:lvlJc w:val="left"/>
        <w:pPr>
          <w:ind w:left="1800" w:hanging="720"/>
        </w:pPr>
        <w:rPr>
          <w:rFonts w:hint="default"/>
        </w:rPr>
      </w:lvl>
    </w:lvlOverride>
    <w:lvlOverride w:ilvl="3">
      <w:lvl w:ilvl="3">
        <w:start w:val="1"/>
        <w:numFmt w:val="decimal"/>
        <w:lvlText w:val="%1.%2.%3.%4."/>
        <w:lvlJc w:val="left"/>
        <w:pPr>
          <w:ind w:left="2340" w:hanging="720"/>
        </w:pPr>
        <w:rPr>
          <w:rFonts w:hint="default"/>
        </w:rPr>
      </w:lvl>
    </w:lvlOverride>
    <w:lvlOverride w:ilvl="4">
      <w:lvl w:ilvl="4">
        <w:start w:val="1"/>
        <w:numFmt w:val="decimal"/>
        <w:lvlText w:val="%1.%2.%3.%4.%5."/>
        <w:lvlJc w:val="left"/>
        <w:pPr>
          <w:ind w:left="3240" w:hanging="1080"/>
        </w:pPr>
        <w:rPr>
          <w:rFonts w:hint="default"/>
        </w:rPr>
      </w:lvl>
    </w:lvlOverride>
    <w:lvlOverride w:ilvl="5">
      <w:lvl w:ilvl="5">
        <w:start w:val="1"/>
        <w:numFmt w:val="decimal"/>
        <w:lvlText w:val="%1.%2.%3.%4.%5.%6."/>
        <w:lvlJc w:val="left"/>
        <w:pPr>
          <w:ind w:left="3780" w:hanging="1080"/>
        </w:pPr>
        <w:rPr>
          <w:rFonts w:hint="default"/>
        </w:rPr>
      </w:lvl>
    </w:lvlOverride>
    <w:lvlOverride w:ilvl="6">
      <w:lvl w:ilvl="6">
        <w:start w:val="1"/>
        <w:numFmt w:val="decimal"/>
        <w:lvlText w:val="%1.%2.%3.%4.%5.%6.%7."/>
        <w:lvlJc w:val="left"/>
        <w:pPr>
          <w:ind w:left="4680" w:hanging="1440"/>
        </w:pPr>
        <w:rPr>
          <w:rFonts w:hint="default"/>
        </w:rPr>
      </w:lvl>
    </w:lvlOverride>
    <w:lvlOverride w:ilvl="7">
      <w:lvl w:ilvl="7">
        <w:start w:val="1"/>
        <w:numFmt w:val="decimal"/>
        <w:lvlText w:val="%1.%2.%3.%4.%5.%6.%7.%8."/>
        <w:lvlJc w:val="left"/>
        <w:pPr>
          <w:ind w:left="5220" w:hanging="1440"/>
        </w:pPr>
        <w:rPr>
          <w:rFonts w:hint="default"/>
        </w:rPr>
      </w:lvl>
    </w:lvlOverride>
    <w:lvlOverride w:ilvl="8">
      <w:lvl w:ilvl="8">
        <w:start w:val="1"/>
        <w:numFmt w:val="decimal"/>
        <w:lvlText w:val="%1.%2.%3.%4.%5.%6.%7.%8.%9."/>
        <w:lvlJc w:val="left"/>
        <w:pPr>
          <w:ind w:left="6120" w:hanging="1800"/>
        </w:pPr>
        <w:rPr>
          <w:rFonts w:hint="default"/>
        </w:rPr>
      </w:lvl>
    </w:lvlOverride>
  </w:num>
  <w:num w:numId="37" w16cid:durableId="561335014">
    <w:abstractNumId w:val="1"/>
  </w:num>
  <w:num w:numId="38" w16cid:durableId="437219202">
    <w:abstractNumId w:val="1"/>
    <w:lvlOverride w:ilvl="0">
      <w:lvl w:ilvl="0">
        <w:start w:val="7"/>
        <w:numFmt w:val="decimal"/>
        <w:lvlText w:val="%1."/>
        <w:lvlJc w:val="left"/>
        <w:pPr>
          <w:ind w:left="360" w:hanging="360"/>
        </w:pPr>
        <w:rPr>
          <w:rFonts w:eastAsia="Times New Roman" w:hint="default"/>
          <w:color w:val="FFFFFF" w:themeColor="background1"/>
        </w:rPr>
      </w:lvl>
    </w:lvlOverride>
    <w:lvlOverride w:ilvl="1">
      <w:lvl w:ilvl="1">
        <w:start w:val="1"/>
        <w:numFmt w:val="decimal"/>
        <w:lvlText w:val="8.%2."/>
        <w:lvlJc w:val="left"/>
        <w:pPr>
          <w:ind w:left="927" w:hanging="360"/>
        </w:pPr>
        <w:rPr>
          <w:rFonts w:eastAsia="Times New Roman" w:hint="default"/>
          <w:color w:val="000000" w:themeColor="text1"/>
        </w:rPr>
      </w:lvl>
    </w:lvlOverride>
    <w:lvlOverride w:ilvl="2">
      <w:lvl w:ilvl="2">
        <w:start w:val="1"/>
        <w:numFmt w:val="decimal"/>
        <w:lvlText w:val="%1.%2.%3."/>
        <w:lvlJc w:val="left"/>
        <w:pPr>
          <w:ind w:left="1854" w:hanging="720"/>
        </w:pPr>
        <w:rPr>
          <w:rFonts w:eastAsia="Times New Roman" w:hint="default"/>
          <w:b w:val="0"/>
          <w:bCs/>
          <w:color w:val="000000" w:themeColor="text1"/>
        </w:rPr>
      </w:lvl>
    </w:lvlOverride>
    <w:lvlOverride w:ilvl="3">
      <w:lvl w:ilvl="3">
        <w:start w:val="1"/>
        <w:numFmt w:val="decimal"/>
        <w:lvlText w:val="%1.%2.%3.%4."/>
        <w:lvlJc w:val="left"/>
        <w:pPr>
          <w:ind w:left="2421" w:hanging="720"/>
        </w:pPr>
        <w:rPr>
          <w:rFonts w:eastAsia="Times New Roman" w:hint="default"/>
          <w:color w:val="000000" w:themeColor="text1"/>
        </w:rPr>
      </w:lvl>
    </w:lvlOverride>
    <w:lvlOverride w:ilvl="4">
      <w:lvl w:ilvl="4">
        <w:start w:val="1"/>
        <w:numFmt w:val="decimal"/>
        <w:lvlText w:val="%1.%2.%3.%4.%5."/>
        <w:lvlJc w:val="left"/>
        <w:pPr>
          <w:ind w:left="3348" w:hanging="1080"/>
        </w:pPr>
        <w:rPr>
          <w:rFonts w:eastAsia="Times New Roman" w:hint="default"/>
          <w:color w:val="000000" w:themeColor="text1"/>
        </w:rPr>
      </w:lvl>
    </w:lvlOverride>
    <w:lvlOverride w:ilvl="5">
      <w:lvl w:ilvl="5">
        <w:start w:val="1"/>
        <w:numFmt w:val="decimal"/>
        <w:lvlText w:val="%1.%2.%3.%4.%5.%6."/>
        <w:lvlJc w:val="left"/>
        <w:pPr>
          <w:ind w:left="3915" w:hanging="1080"/>
        </w:pPr>
        <w:rPr>
          <w:rFonts w:eastAsia="Times New Roman" w:hint="default"/>
          <w:color w:val="000000" w:themeColor="text1"/>
        </w:rPr>
      </w:lvl>
    </w:lvlOverride>
    <w:lvlOverride w:ilvl="6">
      <w:lvl w:ilvl="6">
        <w:start w:val="1"/>
        <w:numFmt w:val="decimal"/>
        <w:lvlText w:val="%1.%2.%3.%4.%5.%6.%7."/>
        <w:lvlJc w:val="left"/>
        <w:pPr>
          <w:ind w:left="4842" w:hanging="1440"/>
        </w:pPr>
        <w:rPr>
          <w:rFonts w:eastAsia="Times New Roman" w:hint="default"/>
          <w:color w:val="000000" w:themeColor="text1"/>
        </w:rPr>
      </w:lvl>
    </w:lvlOverride>
    <w:lvlOverride w:ilvl="7">
      <w:lvl w:ilvl="7">
        <w:start w:val="1"/>
        <w:numFmt w:val="decimal"/>
        <w:lvlText w:val="%1.%2.%3.%4.%5.%6.%7.%8."/>
        <w:lvlJc w:val="left"/>
        <w:pPr>
          <w:ind w:left="5409" w:hanging="1440"/>
        </w:pPr>
        <w:rPr>
          <w:rFonts w:eastAsia="Times New Roman" w:hint="default"/>
          <w:color w:val="000000" w:themeColor="text1"/>
        </w:rPr>
      </w:lvl>
    </w:lvlOverride>
    <w:lvlOverride w:ilvl="8">
      <w:lvl w:ilvl="8">
        <w:start w:val="1"/>
        <w:numFmt w:val="decimal"/>
        <w:lvlText w:val="%1.%2.%3.%4.%5.%6.%7.%8.%9."/>
        <w:lvlJc w:val="left"/>
        <w:pPr>
          <w:ind w:left="6336" w:hanging="1800"/>
        </w:pPr>
        <w:rPr>
          <w:rFonts w:eastAsia="Times New Roman" w:hint="default"/>
          <w:color w:val="000000" w:themeColor="text1"/>
        </w:rPr>
      </w:lvl>
    </w:lvlOverride>
  </w:num>
  <w:num w:numId="39" w16cid:durableId="1915554248">
    <w:abstractNumId w:val="12"/>
  </w:num>
  <w:num w:numId="40" w16cid:durableId="14215641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EE"/>
    <w:rsid w:val="000016E9"/>
    <w:rsid w:val="00001849"/>
    <w:rsid w:val="00010664"/>
    <w:rsid w:val="00016AD2"/>
    <w:rsid w:val="00020D91"/>
    <w:rsid w:val="00021B43"/>
    <w:rsid w:val="00021B8A"/>
    <w:rsid w:val="00026072"/>
    <w:rsid w:val="00026BFB"/>
    <w:rsid w:val="000278C7"/>
    <w:rsid w:val="0003099D"/>
    <w:rsid w:val="000321E9"/>
    <w:rsid w:val="0003470C"/>
    <w:rsid w:val="000352B9"/>
    <w:rsid w:val="0003747F"/>
    <w:rsid w:val="0004055A"/>
    <w:rsid w:val="00040E98"/>
    <w:rsid w:val="00042F69"/>
    <w:rsid w:val="00046FEB"/>
    <w:rsid w:val="000516FE"/>
    <w:rsid w:val="00054E72"/>
    <w:rsid w:val="000551F8"/>
    <w:rsid w:val="00055546"/>
    <w:rsid w:val="00057D23"/>
    <w:rsid w:val="00060AF0"/>
    <w:rsid w:val="00060CF9"/>
    <w:rsid w:val="00066A25"/>
    <w:rsid w:val="000701F6"/>
    <w:rsid w:val="00071879"/>
    <w:rsid w:val="00073B9E"/>
    <w:rsid w:val="000746B7"/>
    <w:rsid w:val="000748E8"/>
    <w:rsid w:val="00080481"/>
    <w:rsid w:val="00080D00"/>
    <w:rsid w:val="00082BDE"/>
    <w:rsid w:val="00083966"/>
    <w:rsid w:val="0009361F"/>
    <w:rsid w:val="00095112"/>
    <w:rsid w:val="000A124D"/>
    <w:rsid w:val="000A424B"/>
    <w:rsid w:val="000A5F6E"/>
    <w:rsid w:val="000B1F8B"/>
    <w:rsid w:val="000B68DF"/>
    <w:rsid w:val="000C0F1E"/>
    <w:rsid w:val="000C11E6"/>
    <w:rsid w:val="000C6C3A"/>
    <w:rsid w:val="000D1D58"/>
    <w:rsid w:val="000D25C2"/>
    <w:rsid w:val="000D2944"/>
    <w:rsid w:val="000D3E0C"/>
    <w:rsid w:val="000D5BB3"/>
    <w:rsid w:val="000D7A2C"/>
    <w:rsid w:val="000E1523"/>
    <w:rsid w:val="000E637E"/>
    <w:rsid w:val="000F01A7"/>
    <w:rsid w:val="000F1781"/>
    <w:rsid w:val="0010348D"/>
    <w:rsid w:val="00104314"/>
    <w:rsid w:val="00104980"/>
    <w:rsid w:val="00106739"/>
    <w:rsid w:val="00107FD3"/>
    <w:rsid w:val="001161A1"/>
    <w:rsid w:val="00116AD6"/>
    <w:rsid w:val="001240A3"/>
    <w:rsid w:val="0012439D"/>
    <w:rsid w:val="00124978"/>
    <w:rsid w:val="00125554"/>
    <w:rsid w:val="0013073B"/>
    <w:rsid w:val="00136DE6"/>
    <w:rsid w:val="0014047F"/>
    <w:rsid w:val="001436DC"/>
    <w:rsid w:val="001471CA"/>
    <w:rsid w:val="001503E9"/>
    <w:rsid w:val="0015537D"/>
    <w:rsid w:val="00175552"/>
    <w:rsid w:val="001759D1"/>
    <w:rsid w:val="00175AF5"/>
    <w:rsid w:val="00175CEB"/>
    <w:rsid w:val="00177795"/>
    <w:rsid w:val="00180E2D"/>
    <w:rsid w:val="001825A3"/>
    <w:rsid w:val="00182E47"/>
    <w:rsid w:val="00184391"/>
    <w:rsid w:val="0018661C"/>
    <w:rsid w:val="00193F13"/>
    <w:rsid w:val="00194247"/>
    <w:rsid w:val="001975D2"/>
    <w:rsid w:val="001A0407"/>
    <w:rsid w:val="001A69B0"/>
    <w:rsid w:val="001A69F3"/>
    <w:rsid w:val="001A706B"/>
    <w:rsid w:val="001B72A8"/>
    <w:rsid w:val="001C229F"/>
    <w:rsid w:val="001C26D1"/>
    <w:rsid w:val="001C5F0C"/>
    <w:rsid w:val="001D2EAA"/>
    <w:rsid w:val="001E109C"/>
    <w:rsid w:val="001F2B98"/>
    <w:rsid w:val="001F5C71"/>
    <w:rsid w:val="001F6211"/>
    <w:rsid w:val="001F7463"/>
    <w:rsid w:val="00200D3A"/>
    <w:rsid w:val="002016DF"/>
    <w:rsid w:val="00203A7E"/>
    <w:rsid w:val="00203B7C"/>
    <w:rsid w:val="00203E1A"/>
    <w:rsid w:val="00210C7D"/>
    <w:rsid w:val="00210CE7"/>
    <w:rsid w:val="00220739"/>
    <w:rsid w:val="002233E6"/>
    <w:rsid w:val="00224836"/>
    <w:rsid w:val="002257A4"/>
    <w:rsid w:val="00226C01"/>
    <w:rsid w:val="00232461"/>
    <w:rsid w:val="00232554"/>
    <w:rsid w:val="00234F10"/>
    <w:rsid w:val="0023789A"/>
    <w:rsid w:val="0024130E"/>
    <w:rsid w:val="00241F21"/>
    <w:rsid w:val="00244A11"/>
    <w:rsid w:val="00245B44"/>
    <w:rsid w:val="002463AB"/>
    <w:rsid w:val="00247DFC"/>
    <w:rsid w:val="00250BD6"/>
    <w:rsid w:val="002531B9"/>
    <w:rsid w:val="00255935"/>
    <w:rsid w:val="00260ED1"/>
    <w:rsid w:val="0026436D"/>
    <w:rsid w:val="00265CC6"/>
    <w:rsid w:val="00266BFE"/>
    <w:rsid w:val="00274C0A"/>
    <w:rsid w:val="00275092"/>
    <w:rsid w:val="00277BD6"/>
    <w:rsid w:val="00277D21"/>
    <w:rsid w:val="0028133C"/>
    <w:rsid w:val="0028723F"/>
    <w:rsid w:val="00290AAA"/>
    <w:rsid w:val="00291DD9"/>
    <w:rsid w:val="002A00C4"/>
    <w:rsid w:val="002A1C63"/>
    <w:rsid w:val="002A27CD"/>
    <w:rsid w:val="002A612B"/>
    <w:rsid w:val="002A62EB"/>
    <w:rsid w:val="002A753D"/>
    <w:rsid w:val="002A7D8B"/>
    <w:rsid w:val="002B0B39"/>
    <w:rsid w:val="002B3089"/>
    <w:rsid w:val="002B6048"/>
    <w:rsid w:val="002C1F2A"/>
    <w:rsid w:val="002C60FB"/>
    <w:rsid w:val="002C79A8"/>
    <w:rsid w:val="002D4C77"/>
    <w:rsid w:val="002D6F6A"/>
    <w:rsid w:val="002E10C1"/>
    <w:rsid w:val="002E1D56"/>
    <w:rsid w:val="002E5D31"/>
    <w:rsid w:val="002E69DC"/>
    <w:rsid w:val="002E7390"/>
    <w:rsid w:val="002F0B3B"/>
    <w:rsid w:val="002F15D7"/>
    <w:rsid w:val="002F2B1F"/>
    <w:rsid w:val="002F3860"/>
    <w:rsid w:val="002F5989"/>
    <w:rsid w:val="002F6DAB"/>
    <w:rsid w:val="003004F2"/>
    <w:rsid w:val="00303BCB"/>
    <w:rsid w:val="00303EB6"/>
    <w:rsid w:val="00307EAD"/>
    <w:rsid w:val="0031092C"/>
    <w:rsid w:val="00312B58"/>
    <w:rsid w:val="00316423"/>
    <w:rsid w:val="0031650D"/>
    <w:rsid w:val="00317132"/>
    <w:rsid w:val="00322C3B"/>
    <w:rsid w:val="00323597"/>
    <w:rsid w:val="003235E0"/>
    <w:rsid w:val="00324B65"/>
    <w:rsid w:val="003251A2"/>
    <w:rsid w:val="00326381"/>
    <w:rsid w:val="0033031A"/>
    <w:rsid w:val="00330EBD"/>
    <w:rsid w:val="0033370F"/>
    <w:rsid w:val="00334260"/>
    <w:rsid w:val="00344019"/>
    <w:rsid w:val="00346C54"/>
    <w:rsid w:val="00352CAE"/>
    <w:rsid w:val="00353335"/>
    <w:rsid w:val="00360D6F"/>
    <w:rsid w:val="003617D5"/>
    <w:rsid w:val="003624B6"/>
    <w:rsid w:val="0036368A"/>
    <w:rsid w:val="0036416A"/>
    <w:rsid w:val="0036446D"/>
    <w:rsid w:val="00367352"/>
    <w:rsid w:val="00374D0F"/>
    <w:rsid w:val="00376B59"/>
    <w:rsid w:val="003779E0"/>
    <w:rsid w:val="003849BD"/>
    <w:rsid w:val="00385FD9"/>
    <w:rsid w:val="00386741"/>
    <w:rsid w:val="00390510"/>
    <w:rsid w:val="003906F0"/>
    <w:rsid w:val="00392702"/>
    <w:rsid w:val="00394E42"/>
    <w:rsid w:val="0039622D"/>
    <w:rsid w:val="00396C24"/>
    <w:rsid w:val="003A0A35"/>
    <w:rsid w:val="003A36D7"/>
    <w:rsid w:val="003B6EBD"/>
    <w:rsid w:val="003C447D"/>
    <w:rsid w:val="003C56DA"/>
    <w:rsid w:val="003C79C8"/>
    <w:rsid w:val="003D60C4"/>
    <w:rsid w:val="003D6953"/>
    <w:rsid w:val="003D7282"/>
    <w:rsid w:val="003E2153"/>
    <w:rsid w:val="003E45FC"/>
    <w:rsid w:val="003E7F53"/>
    <w:rsid w:val="003F2BD3"/>
    <w:rsid w:val="003F2EA0"/>
    <w:rsid w:val="003F3DBB"/>
    <w:rsid w:val="003F4171"/>
    <w:rsid w:val="0040052A"/>
    <w:rsid w:val="00400784"/>
    <w:rsid w:val="0040538A"/>
    <w:rsid w:val="004137C9"/>
    <w:rsid w:val="00416C9B"/>
    <w:rsid w:val="00417CCF"/>
    <w:rsid w:val="00420AE0"/>
    <w:rsid w:val="0042146B"/>
    <w:rsid w:val="00421998"/>
    <w:rsid w:val="00426B07"/>
    <w:rsid w:val="00426C96"/>
    <w:rsid w:val="00426D79"/>
    <w:rsid w:val="00427CBE"/>
    <w:rsid w:val="00434F7D"/>
    <w:rsid w:val="0043567F"/>
    <w:rsid w:val="00435EE0"/>
    <w:rsid w:val="0043689B"/>
    <w:rsid w:val="004410FA"/>
    <w:rsid w:val="00460637"/>
    <w:rsid w:val="00461DC0"/>
    <w:rsid w:val="00464D2E"/>
    <w:rsid w:val="00471AB2"/>
    <w:rsid w:val="0047666D"/>
    <w:rsid w:val="00476C75"/>
    <w:rsid w:val="004772BB"/>
    <w:rsid w:val="004806CD"/>
    <w:rsid w:val="00480E6F"/>
    <w:rsid w:val="00490573"/>
    <w:rsid w:val="004941FF"/>
    <w:rsid w:val="0049429C"/>
    <w:rsid w:val="004A4D84"/>
    <w:rsid w:val="004A5BCB"/>
    <w:rsid w:val="004A6797"/>
    <w:rsid w:val="004B3058"/>
    <w:rsid w:val="004B51D3"/>
    <w:rsid w:val="004B528D"/>
    <w:rsid w:val="004C0217"/>
    <w:rsid w:val="004C4121"/>
    <w:rsid w:val="004C6F76"/>
    <w:rsid w:val="004D1E7C"/>
    <w:rsid w:val="004E200A"/>
    <w:rsid w:val="004E58D2"/>
    <w:rsid w:val="004E673C"/>
    <w:rsid w:val="004F0715"/>
    <w:rsid w:val="004F0EE8"/>
    <w:rsid w:val="004F2F3E"/>
    <w:rsid w:val="004F3EB6"/>
    <w:rsid w:val="004F4E12"/>
    <w:rsid w:val="004F6A02"/>
    <w:rsid w:val="004F7A48"/>
    <w:rsid w:val="00505CE2"/>
    <w:rsid w:val="0050773C"/>
    <w:rsid w:val="00523C19"/>
    <w:rsid w:val="00531FD8"/>
    <w:rsid w:val="00532B38"/>
    <w:rsid w:val="0053309D"/>
    <w:rsid w:val="00535F21"/>
    <w:rsid w:val="00537096"/>
    <w:rsid w:val="005510EF"/>
    <w:rsid w:val="005517F2"/>
    <w:rsid w:val="00552A39"/>
    <w:rsid w:val="00552C1B"/>
    <w:rsid w:val="00555EAA"/>
    <w:rsid w:val="005623F5"/>
    <w:rsid w:val="00565EA3"/>
    <w:rsid w:val="005666C8"/>
    <w:rsid w:val="00567775"/>
    <w:rsid w:val="00567E2E"/>
    <w:rsid w:val="0057160E"/>
    <w:rsid w:val="00571B6C"/>
    <w:rsid w:val="00572F5A"/>
    <w:rsid w:val="00573CFB"/>
    <w:rsid w:val="005740AA"/>
    <w:rsid w:val="005753AB"/>
    <w:rsid w:val="00575DE5"/>
    <w:rsid w:val="005767B4"/>
    <w:rsid w:val="00576B67"/>
    <w:rsid w:val="00581718"/>
    <w:rsid w:val="005831F9"/>
    <w:rsid w:val="00587050"/>
    <w:rsid w:val="00587AFF"/>
    <w:rsid w:val="00591094"/>
    <w:rsid w:val="00591FB3"/>
    <w:rsid w:val="00594919"/>
    <w:rsid w:val="005A2B59"/>
    <w:rsid w:val="005A3A39"/>
    <w:rsid w:val="005A3D16"/>
    <w:rsid w:val="005A45C3"/>
    <w:rsid w:val="005A521E"/>
    <w:rsid w:val="005A581D"/>
    <w:rsid w:val="005B20AB"/>
    <w:rsid w:val="005B20B5"/>
    <w:rsid w:val="005B2FA4"/>
    <w:rsid w:val="005B6AE9"/>
    <w:rsid w:val="005C0AD9"/>
    <w:rsid w:val="005C5DA8"/>
    <w:rsid w:val="005D4669"/>
    <w:rsid w:val="005D476B"/>
    <w:rsid w:val="005D4EDA"/>
    <w:rsid w:val="005D54AA"/>
    <w:rsid w:val="005D55D2"/>
    <w:rsid w:val="005D5DCE"/>
    <w:rsid w:val="005D6840"/>
    <w:rsid w:val="005E76F8"/>
    <w:rsid w:val="005F1BE8"/>
    <w:rsid w:val="005F52E6"/>
    <w:rsid w:val="005F5EDC"/>
    <w:rsid w:val="005F6A59"/>
    <w:rsid w:val="005F752C"/>
    <w:rsid w:val="005F7979"/>
    <w:rsid w:val="006045AD"/>
    <w:rsid w:val="00605247"/>
    <w:rsid w:val="00605B9E"/>
    <w:rsid w:val="006069F9"/>
    <w:rsid w:val="00607CA5"/>
    <w:rsid w:val="006110B5"/>
    <w:rsid w:val="006121CF"/>
    <w:rsid w:val="00612EB8"/>
    <w:rsid w:val="006142DC"/>
    <w:rsid w:val="006144F8"/>
    <w:rsid w:val="0062353C"/>
    <w:rsid w:val="006251C6"/>
    <w:rsid w:val="006258F9"/>
    <w:rsid w:val="00626C60"/>
    <w:rsid w:val="006271BC"/>
    <w:rsid w:val="0064106E"/>
    <w:rsid w:val="00641E3E"/>
    <w:rsid w:val="00657736"/>
    <w:rsid w:val="006600A5"/>
    <w:rsid w:val="00660FB0"/>
    <w:rsid w:val="006629C3"/>
    <w:rsid w:val="006641AD"/>
    <w:rsid w:val="00666A44"/>
    <w:rsid w:val="00670F3C"/>
    <w:rsid w:val="00672767"/>
    <w:rsid w:val="00674DE4"/>
    <w:rsid w:val="00677D41"/>
    <w:rsid w:val="00680180"/>
    <w:rsid w:val="0068212A"/>
    <w:rsid w:val="00682306"/>
    <w:rsid w:val="00682887"/>
    <w:rsid w:val="00683824"/>
    <w:rsid w:val="00685C75"/>
    <w:rsid w:val="00686EEE"/>
    <w:rsid w:val="00687BC6"/>
    <w:rsid w:val="006936C0"/>
    <w:rsid w:val="006947EC"/>
    <w:rsid w:val="00695E7F"/>
    <w:rsid w:val="0069621C"/>
    <w:rsid w:val="0069720E"/>
    <w:rsid w:val="006A115B"/>
    <w:rsid w:val="006A23D3"/>
    <w:rsid w:val="006A5E2B"/>
    <w:rsid w:val="006B2195"/>
    <w:rsid w:val="006B61E0"/>
    <w:rsid w:val="006B773D"/>
    <w:rsid w:val="006C3958"/>
    <w:rsid w:val="006D4221"/>
    <w:rsid w:val="006D444F"/>
    <w:rsid w:val="006E095D"/>
    <w:rsid w:val="006E22CE"/>
    <w:rsid w:val="006E25BC"/>
    <w:rsid w:val="006E52A3"/>
    <w:rsid w:val="006E5A9E"/>
    <w:rsid w:val="006E6398"/>
    <w:rsid w:val="006E639C"/>
    <w:rsid w:val="006F0621"/>
    <w:rsid w:val="006F0B69"/>
    <w:rsid w:val="006F1E47"/>
    <w:rsid w:val="006F2BBE"/>
    <w:rsid w:val="006F3E0D"/>
    <w:rsid w:val="006F4CF9"/>
    <w:rsid w:val="006F7BE2"/>
    <w:rsid w:val="00704906"/>
    <w:rsid w:val="00705E7F"/>
    <w:rsid w:val="00711C2E"/>
    <w:rsid w:val="007148E6"/>
    <w:rsid w:val="0071526F"/>
    <w:rsid w:val="0071732C"/>
    <w:rsid w:val="00724CB6"/>
    <w:rsid w:val="00724F3F"/>
    <w:rsid w:val="007269D1"/>
    <w:rsid w:val="00737957"/>
    <w:rsid w:val="007411EA"/>
    <w:rsid w:val="007418E7"/>
    <w:rsid w:val="00744F29"/>
    <w:rsid w:val="00746A80"/>
    <w:rsid w:val="00747AA0"/>
    <w:rsid w:val="0075122F"/>
    <w:rsid w:val="00751248"/>
    <w:rsid w:val="007534EF"/>
    <w:rsid w:val="00753DF2"/>
    <w:rsid w:val="00753F50"/>
    <w:rsid w:val="00756BFC"/>
    <w:rsid w:val="00757343"/>
    <w:rsid w:val="00761CAE"/>
    <w:rsid w:val="00761D68"/>
    <w:rsid w:val="00763E6B"/>
    <w:rsid w:val="00764205"/>
    <w:rsid w:val="00767312"/>
    <w:rsid w:val="00772E4E"/>
    <w:rsid w:val="00774760"/>
    <w:rsid w:val="00776B8E"/>
    <w:rsid w:val="007771C6"/>
    <w:rsid w:val="00782128"/>
    <w:rsid w:val="0078221F"/>
    <w:rsid w:val="007828AF"/>
    <w:rsid w:val="007832D1"/>
    <w:rsid w:val="007847F8"/>
    <w:rsid w:val="007862A5"/>
    <w:rsid w:val="0079046E"/>
    <w:rsid w:val="00790E09"/>
    <w:rsid w:val="00792462"/>
    <w:rsid w:val="00794427"/>
    <w:rsid w:val="0079716B"/>
    <w:rsid w:val="007A0A3B"/>
    <w:rsid w:val="007A291F"/>
    <w:rsid w:val="007A607A"/>
    <w:rsid w:val="007A7A24"/>
    <w:rsid w:val="007A7ADD"/>
    <w:rsid w:val="007B2DBD"/>
    <w:rsid w:val="007B6C9E"/>
    <w:rsid w:val="007C1241"/>
    <w:rsid w:val="007C1518"/>
    <w:rsid w:val="007C18A2"/>
    <w:rsid w:val="007C2F3F"/>
    <w:rsid w:val="007C3622"/>
    <w:rsid w:val="007C4436"/>
    <w:rsid w:val="007C47CF"/>
    <w:rsid w:val="007C5C95"/>
    <w:rsid w:val="007D1BCA"/>
    <w:rsid w:val="007D3BA3"/>
    <w:rsid w:val="007D6C34"/>
    <w:rsid w:val="007E044A"/>
    <w:rsid w:val="007E152E"/>
    <w:rsid w:val="007E3944"/>
    <w:rsid w:val="007E5E64"/>
    <w:rsid w:val="007E5EE8"/>
    <w:rsid w:val="007E685B"/>
    <w:rsid w:val="007E7FCD"/>
    <w:rsid w:val="007F1DF8"/>
    <w:rsid w:val="007F298B"/>
    <w:rsid w:val="007F32BF"/>
    <w:rsid w:val="007F3544"/>
    <w:rsid w:val="007F7F0B"/>
    <w:rsid w:val="00805B12"/>
    <w:rsid w:val="00806F6B"/>
    <w:rsid w:val="008072B9"/>
    <w:rsid w:val="008116B2"/>
    <w:rsid w:val="0081455C"/>
    <w:rsid w:val="008146EE"/>
    <w:rsid w:val="00816BD7"/>
    <w:rsid w:val="0082758E"/>
    <w:rsid w:val="008307FC"/>
    <w:rsid w:val="00831E31"/>
    <w:rsid w:val="00837D09"/>
    <w:rsid w:val="0084172A"/>
    <w:rsid w:val="00841B15"/>
    <w:rsid w:val="00842C6B"/>
    <w:rsid w:val="00847714"/>
    <w:rsid w:val="008478CC"/>
    <w:rsid w:val="00847DBC"/>
    <w:rsid w:val="00852BAD"/>
    <w:rsid w:val="00853789"/>
    <w:rsid w:val="008538EC"/>
    <w:rsid w:val="00857214"/>
    <w:rsid w:val="008606D4"/>
    <w:rsid w:val="00862626"/>
    <w:rsid w:val="00864673"/>
    <w:rsid w:val="00870369"/>
    <w:rsid w:val="00870D91"/>
    <w:rsid w:val="00871C5F"/>
    <w:rsid w:val="00873648"/>
    <w:rsid w:val="00873A59"/>
    <w:rsid w:val="0087462C"/>
    <w:rsid w:val="00875834"/>
    <w:rsid w:val="00875EEB"/>
    <w:rsid w:val="00876EA6"/>
    <w:rsid w:val="008776BC"/>
    <w:rsid w:val="00882A76"/>
    <w:rsid w:val="00885830"/>
    <w:rsid w:val="00887D48"/>
    <w:rsid w:val="008927C7"/>
    <w:rsid w:val="00895AB2"/>
    <w:rsid w:val="00897F58"/>
    <w:rsid w:val="008A1E50"/>
    <w:rsid w:val="008A5D74"/>
    <w:rsid w:val="008B2E93"/>
    <w:rsid w:val="008B5A1E"/>
    <w:rsid w:val="008B645F"/>
    <w:rsid w:val="008C013D"/>
    <w:rsid w:val="008C43CA"/>
    <w:rsid w:val="008C4D86"/>
    <w:rsid w:val="008C7FDA"/>
    <w:rsid w:val="008D0C8D"/>
    <w:rsid w:val="008D1FE2"/>
    <w:rsid w:val="008D203A"/>
    <w:rsid w:val="008D6319"/>
    <w:rsid w:val="008D719B"/>
    <w:rsid w:val="008D73CA"/>
    <w:rsid w:val="008E5286"/>
    <w:rsid w:val="008E7D96"/>
    <w:rsid w:val="008F0DF7"/>
    <w:rsid w:val="00903002"/>
    <w:rsid w:val="009035FE"/>
    <w:rsid w:val="009044D6"/>
    <w:rsid w:val="009068A8"/>
    <w:rsid w:val="00914A4C"/>
    <w:rsid w:val="00914EC7"/>
    <w:rsid w:val="0091511D"/>
    <w:rsid w:val="0091563D"/>
    <w:rsid w:val="009161A0"/>
    <w:rsid w:val="00916C96"/>
    <w:rsid w:val="00921C79"/>
    <w:rsid w:val="009237E7"/>
    <w:rsid w:val="00927241"/>
    <w:rsid w:val="00927E89"/>
    <w:rsid w:val="009307E1"/>
    <w:rsid w:val="00931064"/>
    <w:rsid w:val="009318D2"/>
    <w:rsid w:val="00935C9D"/>
    <w:rsid w:val="00937D72"/>
    <w:rsid w:val="00937F4E"/>
    <w:rsid w:val="009417E2"/>
    <w:rsid w:val="009422B2"/>
    <w:rsid w:val="009423BC"/>
    <w:rsid w:val="00943C82"/>
    <w:rsid w:val="009457E3"/>
    <w:rsid w:val="00945EC4"/>
    <w:rsid w:val="00950ADD"/>
    <w:rsid w:val="00952C74"/>
    <w:rsid w:val="00953FD2"/>
    <w:rsid w:val="0095529D"/>
    <w:rsid w:val="00960E25"/>
    <w:rsid w:val="00961CF0"/>
    <w:rsid w:val="00963094"/>
    <w:rsid w:val="00964663"/>
    <w:rsid w:val="00964972"/>
    <w:rsid w:val="0096693A"/>
    <w:rsid w:val="009712F3"/>
    <w:rsid w:val="00971607"/>
    <w:rsid w:val="009717F8"/>
    <w:rsid w:val="00974272"/>
    <w:rsid w:val="00975C1D"/>
    <w:rsid w:val="00977873"/>
    <w:rsid w:val="00977D38"/>
    <w:rsid w:val="009802FA"/>
    <w:rsid w:val="009814AF"/>
    <w:rsid w:val="009834FA"/>
    <w:rsid w:val="009835D9"/>
    <w:rsid w:val="00986B33"/>
    <w:rsid w:val="00992CE2"/>
    <w:rsid w:val="00995C36"/>
    <w:rsid w:val="00996624"/>
    <w:rsid w:val="009A2FE7"/>
    <w:rsid w:val="009A30CE"/>
    <w:rsid w:val="009A345C"/>
    <w:rsid w:val="009A3D86"/>
    <w:rsid w:val="009A4E26"/>
    <w:rsid w:val="009A5442"/>
    <w:rsid w:val="009A7FA3"/>
    <w:rsid w:val="009B3442"/>
    <w:rsid w:val="009B4624"/>
    <w:rsid w:val="009B6141"/>
    <w:rsid w:val="009B6397"/>
    <w:rsid w:val="009B77A6"/>
    <w:rsid w:val="009C02EF"/>
    <w:rsid w:val="009C0BA8"/>
    <w:rsid w:val="009C1277"/>
    <w:rsid w:val="009C264C"/>
    <w:rsid w:val="009C2B80"/>
    <w:rsid w:val="009C6311"/>
    <w:rsid w:val="009C7F38"/>
    <w:rsid w:val="009D139E"/>
    <w:rsid w:val="009D1F71"/>
    <w:rsid w:val="009D4765"/>
    <w:rsid w:val="009E03BB"/>
    <w:rsid w:val="009E13E6"/>
    <w:rsid w:val="009F100A"/>
    <w:rsid w:val="009F53DA"/>
    <w:rsid w:val="009F6DF7"/>
    <w:rsid w:val="00A00636"/>
    <w:rsid w:val="00A03ECC"/>
    <w:rsid w:val="00A06E10"/>
    <w:rsid w:val="00A077B2"/>
    <w:rsid w:val="00A1336F"/>
    <w:rsid w:val="00A16E70"/>
    <w:rsid w:val="00A1728C"/>
    <w:rsid w:val="00A175C3"/>
    <w:rsid w:val="00A240CA"/>
    <w:rsid w:val="00A2724A"/>
    <w:rsid w:val="00A31CF7"/>
    <w:rsid w:val="00A341BF"/>
    <w:rsid w:val="00A3510B"/>
    <w:rsid w:val="00A36699"/>
    <w:rsid w:val="00A3670C"/>
    <w:rsid w:val="00A369F1"/>
    <w:rsid w:val="00A41F52"/>
    <w:rsid w:val="00A4540F"/>
    <w:rsid w:val="00A45C01"/>
    <w:rsid w:val="00A46D1D"/>
    <w:rsid w:val="00A5437F"/>
    <w:rsid w:val="00A55EA6"/>
    <w:rsid w:val="00A566D7"/>
    <w:rsid w:val="00A66E8C"/>
    <w:rsid w:val="00A702CF"/>
    <w:rsid w:val="00A76BA5"/>
    <w:rsid w:val="00A82938"/>
    <w:rsid w:val="00A865EA"/>
    <w:rsid w:val="00A909A5"/>
    <w:rsid w:val="00AA1AC1"/>
    <w:rsid w:val="00AA4781"/>
    <w:rsid w:val="00AA6F2B"/>
    <w:rsid w:val="00AB1BBE"/>
    <w:rsid w:val="00AC495A"/>
    <w:rsid w:val="00AC5BD4"/>
    <w:rsid w:val="00AC5C47"/>
    <w:rsid w:val="00AD030E"/>
    <w:rsid w:val="00AD0ED8"/>
    <w:rsid w:val="00AD3403"/>
    <w:rsid w:val="00AD64C3"/>
    <w:rsid w:val="00AD7519"/>
    <w:rsid w:val="00AD7D3C"/>
    <w:rsid w:val="00AE1372"/>
    <w:rsid w:val="00AE7A1A"/>
    <w:rsid w:val="00AF099C"/>
    <w:rsid w:val="00AF1CD7"/>
    <w:rsid w:val="00AF6D1E"/>
    <w:rsid w:val="00B01154"/>
    <w:rsid w:val="00B03E3E"/>
    <w:rsid w:val="00B1050D"/>
    <w:rsid w:val="00B12C68"/>
    <w:rsid w:val="00B156F6"/>
    <w:rsid w:val="00B1617B"/>
    <w:rsid w:val="00B21ECE"/>
    <w:rsid w:val="00B22414"/>
    <w:rsid w:val="00B22638"/>
    <w:rsid w:val="00B271B7"/>
    <w:rsid w:val="00B30E65"/>
    <w:rsid w:val="00B331D0"/>
    <w:rsid w:val="00B3558D"/>
    <w:rsid w:val="00B36D1D"/>
    <w:rsid w:val="00B37ABF"/>
    <w:rsid w:val="00B4023E"/>
    <w:rsid w:val="00B42BA2"/>
    <w:rsid w:val="00B4462B"/>
    <w:rsid w:val="00B44BF3"/>
    <w:rsid w:val="00B46DA8"/>
    <w:rsid w:val="00B47E6E"/>
    <w:rsid w:val="00B47FCC"/>
    <w:rsid w:val="00B555EF"/>
    <w:rsid w:val="00B5562D"/>
    <w:rsid w:val="00B5797A"/>
    <w:rsid w:val="00B67473"/>
    <w:rsid w:val="00B71603"/>
    <w:rsid w:val="00B73381"/>
    <w:rsid w:val="00B73ABC"/>
    <w:rsid w:val="00B73D16"/>
    <w:rsid w:val="00B74CDB"/>
    <w:rsid w:val="00B7670A"/>
    <w:rsid w:val="00B76950"/>
    <w:rsid w:val="00B8214D"/>
    <w:rsid w:val="00B8344D"/>
    <w:rsid w:val="00B83F61"/>
    <w:rsid w:val="00B842BC"/>
    <w:rsid w:val="00B85763"/>
    <w:rsid w:val="00B962E1"/>
    <w:rsid w:val="00B97518"/>
    <w:rsid w:val="00B97A1D"/>
    <w:rsid w:val="00BA22C9"/>
    <w:rsid w:val="00BA30EB"/>
    <w:rsid w:val="00BA7143"/>
    <w:rsid w:val="00BA7876"/>
    <w:rsid w:val="00BB0D86"/>
    <w:rsid w:val="00BB2177"/>
    <w:rsid w:val="00BB3976"/>
    <w:rsid w:val="00BB431C"/>
    <w:rsid w:val="00BB4323"/>
    <w:rsid w:val="00BB4C9F"/>
    <w:rsid w:val="00BC072B"/>
    <w:rsid w:val="00BC3AB1"/>
    <w:rsid w:val="00BC5A44"/>
    <w:rsid w:val="00BC5FCA"/>
    <w:rsid w:val="00BC6816"/>
    <w:rsid w:val="00BC6B1B"/>
    <w:rsid w:val="00BD0583"/>
    <w:rsid w:val="00BD2DF9"/>
    <w:rsid w:val="00BD4A83"/>
    <w:rsid w:val="00BD5950"/>
    <w:rsid w:val="00BD72A5"/>
    <w:rsid w:val="00BE0882"/>
    <w:rsid w:val="00BE1185"/>
    <w:rsid w:val="00BE15A0"/>
    <w:rsid w:val="00BE6D1F"/>
    <w:rsid w:val="00BE78D1"/>
    <w:rsid w:val="00BF0292"/>
    <w:rsid w:val="00BF0D7F"/>
    <w:rsid w:val="00BF26C4"/>
    <w:rsid w:val="00BF2DBB"/>
    <w:rsid w:val="00BF36F6"/>
    <w:rsid w:val="00BF3EDE"/>
    <w:rsid w:val="00BF469B"/>
    <w:rsid w:val="00C02492"/>
    <w:rsid w:val="00C029CB"/>
    <w:rsid w:val="00C03572"/>
    <w:rsid w:val="00C035B0"/>
    <w:rsid w:val="00C04016"/>
    <w:rsid w:val="00C11CD9"/>
    <w:rsid w:val="00C1321C"/>
    <w:rsid w:val="00C159C9"/>
    <w:rsid w:val="00C15BFD"/>
    <w:rsid w:val="00C15ED0"/>
    <w:rsid w:val="00C206EE"/>
    <w:rsid w:val="00C22C0D"/>
    <w:rsid w:val="00C23B42"/>
    <w:rsid w:val="00C2570B"/>
    <w:rsid w:val="00C26100"/>
    <w:rsid w:val="00C2689E"/>
    <w:rsid w:val="00C31371"/>
    <w:rsid w:val="00C36B86"/>
    <w:rsid w:val="00C376C9"/>
    <w:rsid w:val="00C45E1E"/>
    <w:rsid w:val="00C46B13"/>
    <w:rsid w:val="00C5034C"/>
    <w:rsid w:val="00C61B32"/>
    <w:rsid w:val="00C61CAA"/>
    <w:rsid w:val="00C66D17"/>
    <w:rsid w:val="00C744A7"/>
    <w:rsid w:val="00C74A2A"/>
    <w:rsid w:val="00C77FA8"/>
    <w:rsid w:val="00C81504"/>
    <w:rsid w:val="00C83058"/>
    <w:rsid w:val="00C87038"/>
    <w:rsid w:val="00C96F8E"/>
    <w:rsid w:val="00CA1E16"/>
    <w:rsid w:val="00CA252E"/>
    <w:rsid w:val="00CA2A29"/>
    <w:rsid w:val="00CA2E93"/>
    <w:rsid w:val="00CB4C2F"/>
    <w:rsid w:val="00CC087D"/>
    <w:rsid w:val="00CC1498"/>
    <w:rsid w:val="00CC1A2E"/>
    <w:rsid w:val="00CC661B"/>
    <w:rsid w:val="00CC66BB"/>
    <w:rsid w:val="00CD107B"/>
    <w:rsid w:val="00CD2A87"/>
    <w:rsid w:val="00CD6533"/>
    <w:rsid w:val="00CD67A3"/>
    <w:rsid w:val="00CE4E63"/>
    <w:rsid w:val="00CE67E3"/>
    <w:rsid w:val="00CF0259"/>
    <w:rsid w:val="00CF3095"/>
    <w:rsid w:val="00CF76EF"/>
    <w:rsid w:val="00D07223"/>
    <w:rsid w:val="00D12F47"/>
    <w:rsid w:val="00D135F4"/>
    <w:rsid w:val="00D20C1D"/>
    <w:rsid w:val="00D31855"/>
    <w:rsid w:val="00D31A18"/>
    <w:rsid w:val="00D34A25"/>
    <w:rsid w:val="00D42C7D"/>
    <w:rsid w:val="00D45964"/>
    <w:rsid w:val="00D500E2"/>
    <w:rsid w:val="00D53485"/>
    <w:rsid w:val="00D54400"/>
    <w:rsid w:val="00D55091"/>
    <w:rsid w:val="00D63B20"/>
    <w:rsid w:val="00D67B2D"/>
    <w:rsid w:val="00D71A5A"/>
    <w:rsid w:val="00D73C4D"/>
    <w:rsid w:val="00D76DB1"/>
    <w:rsid w:val="00D85CB3"/>
    <w:rsid w:val="00D85DB9"/>
    <w:rsid w:val="00D86543"/>
    <w:rsid w:val="00D86C5E"/>
    <w:rsid w:val="00D90372"/>
    <w:rsid w:val="00D91ACF"/>
    <w:rsid w:val="00D96143"/>
    <w:rsid w:val="00D971A3"/>
    <w:rsid w:val="00D9791E"/>
    <w:rsid w:val="00D97D39"/>
    <w:rsid w:val="00DA5167"/>
    <w:rsid w:val="00DA7575"/>
    <w:rsid w:val="00DA7A12"/>
    <w:rsid w:val="00DB3A16"/>
    <w:rsid w:val="00DB6E70"/>
    <w:rsid w:val="00DC0A79"/>
    <w:rsid w:val="00DC2F9B"/>
    <w:rsid w:val="00DC4111"/>
    <w:rsid w:val="00DC48B3"/>
    <w:rsid w:val="00DC4EB6"/>
    <w:rsid w:val="00DD5F3F"/>
    <w:rsid w:val="00DE01E0"/>
    <w:rsid w:val="00DE6A15"/>
    <w:rsid w:val="00DF0A03"/>
    <w:rsid w:val="00DF1E87"/>
    <w:rsid w:val="00DF7923"/>
    <w:rsid w:val="00E009F3"/>
    <w:rsid w:val="00E01A22"/>
    <w:rsid w:val="00E02EF9"/>
    <w:rsid w:val="00E0683A"/>
    <w:rsid w:val="00E10B4D"/>
    <w:rsid w:val="00E10B6D"/>
    <w:rsid w:val="00E209EF"/>
    <w:rsid w:val="00E245B3"/>
    <w:rsid w:val="00E30065"/>
    <w:rsid w:val="00E37797"/>
    <w:rsid w:val="00E4198E"/>
    <w:rsid w:val="00E45D41"/>
    <w:rsid w:val="00E46322"/>
    <w:rsid w:val="00E5185D"/>
    <w:rsid w:val="00E55138"/>
    <w:rsid w:val="00E553A8"/>
    <w:rsid w:val="00E60DFE"/>
    <w:rsid w:val="00E62832"/>
    <w:rsid w:val="00E76702"/>
    <w:rsid w:val="00E76851"/>
    <w:rsid w:val="00E76AC1"/>
    <w:rsid w:val="00E76ADF"/>
    <w:rsid w:val="00E76CEF"/>
    <w:rsid w:val="00E775D3"/>
    <w:rsid w:val="00E824BA"/>
    <w:rsid w:val="00E908B0"/>
    <w:rsid w:val="00E92FCB"/>
    <w:rsid w:val="00E94061"/>
    <w:rsid w:val="00EA5A82"/>
    <w:rsid w:val="00EA64D9"/>
    <w:rsid w:val="00EB5474"/>
    <w:rsid w:val="00EC09AF"/>
    <w:rsid w:val="00EC4453"/>
    <w:rsid w:val="00EC493F"/>
    <w:rsid w:val="00EC5354"/>
    <w:rsid w:val="00ED1083"/>
    <w:rsid w:val="00ED18CA"/>
    <w:rsid w:val="00ED1DB8"/>
    <w:rsid w:val="00ED627E"/>
    <w:rsid w:val="00ED7B44"/>
    <w:rsid w:val="00ED7E9A"/>
    <w:rsid w:val="00EE081F"/>
    <w:rsid w:val="00EE1653"/>
    <w:rsid w:val="00EE2583"/>
    <w:rsid w:val="00EE59AB"/>
    <w:rsid w:val="00EE5A66"/>
    <w:rsid w:val="00EE5F4F"/>
    <w:rsid w:val="00EF2784"/>
    <w:rsid w:val="00EF31F9"/>
    <w:rsid w:val="00EF38DF"/>
    <w:rsid w:val="00EF58D5"/>
    <w:rsid w:val="00F02045"/>
    <w:rsid w:val="00F041A6"/>
    <w:rsid w:val="00F04BDA"/>
    <w:rsid w:val="00F04EFF"/>
    <w:rsid w:val="00F075B2"/>
    <w:rsid w:val="00F1026E"/>
    <w:rsid w:val="00F1349A"/>
    <w:rsid w:val="00F15274"/>
    <w:rsid w:val="00F16FEC"/>
    <w:rsid w:val="00F175EC"/>
    <w:rsid w:val="00F17F93"/>
    <w:rsid w:val="00F2566A"/>
    <w:rsid w:val="00F318EF"/>
    <w:rsid w:val="00F323AB"/>
    <w:rsid w:val="00F36746"/>
    <w:rsid w:val="00F4240F"/>
    <w:rsid w:val="00F44EB1"/>
    <w:rsid w:val="00F45BBF"/>
    <w:rsid w:val="00F51B94"/>
    <w:rsid w:val="00F55EAD"/>
    <w:rsid w:val="00F622E5"/>
    <w:rsid w:val="00F648B7"/>
    <w:rsid w:val="00F6529B"/>
    <w:rsid w:val="00F65831"/>
    <w:rsid w:val="00F66A92"/>
    <w:rsid w:val="00F800B6"/>
    <w:rsid w:val="00F92D6D"/>
    <w:rsid w:val="00F933D1"/>
    <w:rsid w:val="00F96673"/>
    <w:rsid w:val="00F96A2E"/>
    <w:rsid w:val="00FA2C4D"/>
    <w:rsid w:val="00FA3A0E"/>
    <w:rsid w:val="00FA5CE5"/>
    <w:rsid w:val="00FA6712"/>
    <w:rsid w:val="00FA73F2"/>
    <w:rsid w:val="00FA7842"/>
    <w:rsid w:val="00FB09EE"/>
    <w:rsid w:val="00FB0AF6"/>
    <w:rsid w:val="00FB2BD8"/>
    <w:rsid w:val="00FB3D55"/>
    <w:rsid w:val="00FB4A6D"/>
    <w:rsid w:val="00FB6E7B"/>
    <w:rsid w:val="00FB6F7D"/>
    <w:rsid w:val="00FC2BE2"/>
    <w:rsid w:val="00FC40DC"/>
    <w:rsid w:val="00FC4104"/>
    <w:rsid w:val="00FC7634"/>
    <w:rsid w:val="00FD0BE9"/>
    <w:rsid w:val="00FD15D0"/>
    <w:rsid w:val="00FD18A0"/>
    <w:rsid w:val="00FD2C53"/>
    <w:rsid w:val="00FD775B"/>
    <w:rsid w:val="00FD7B52"/>
    <w:rsid w:val="00FD7C2D"/>
    <w:rsid w:val="00FE03F1"/>
    <w:rsid w:val="00FE46E8"/>
    <w:rsid w:val="00FE4C9B"/>
    <w:rsid w:val="00FE683F"/>
    <w:rsid w:val="00FE6912"/>
    <w:rsid w:val="00FE6B3B"/>
    <w:rsid w:val="00FF092A"/>
    <w:rsid w:val="00FF1EA1"/>
    <w:rsid w:val="00FF22A6"/>
    <w:rsid w:val="00FF6F30"/>
    <w:rsid w:val="00FF71BF"/>
    <w:rsid w:val="00FF79E9"/>
    <w:rsid w:val="1C4A9872"/>
    <w:rsid w:val="56C30890"/>
    <w:rsid w:val="798D1D73"/>
    <w:rsid w:val="7DAE36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71F3C38"/>
  <w15:chartTrackingRefBased/>
  <w15:docId w15:val="{A1417902-9177-46A4-9329-F7AB789D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0636"/>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qFormat/>
    <w:rsid w:val="00A0063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A0063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517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17F2"/>
    <w:rPr>
      <w:rFonts w:ascii="Segoe UI" w:eastAsia="Times New Roman" w:hAnsi="Segoe UI" w:cs="Segoe UI"/>
      <w:sz w:val="18"/>
      <w:szCs w:val="18"/>
    </w:rPr>
  </w:style>
  <w:style w:type="paragraph" w:styleId="Antrats">
    <w:name w:val="header"/>
    <w:basedOn w:val="prastasis"/>
    <w:link w:val="AntratsDiagrama"/>
    <w:uiPriority w:val="99"/>
    <w:unhideWhenUsed/>
    <w:rsid w:val="00853789"/>
    <w:pPr>
      <w:tabs>
        <w:tab w:val="center" w:pos="4819"/>
        <w:tab w:val="right" w:pos="9638"/>
      </w:tabs>
    </w:pPr>
  </w:style>
  <w:style w:type="character" w:customStyle="1" w:styleId="AntratsDiagrama">
    <w:name w:val="Antraštės Diagrama"/>
    <w:basedOn w:val="Numatytasispastraiposriftas"/>
    <w:link w:val="Antrats"/>
    <w:uiPriority w:val="99"/>
    <w:rsid w:val="0085378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53789"/>
    <w:pPr>
      <w:tabs>
        <w:tab w:val="center" w:pos="4819"/>
        <w:tab w:val="right" w:pos="9638"/>
      </w:tabs>
    </w:pPr>
  </w:style>
  <w:style w:type="character" w:customStyle="1" w:styleId="PoratDiagrama">
    <w:name w:val="Poraštė Diagrama"/>
    <w:basedOn w:val="Numatytasispastraiposriftas"/>
    <w:link w:val="Porat"/>
    <w:uiPriority w:val="99"/>
    <w:rsid w:val="00853789"/>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D0BE9"/>
    <w:rPr>
      <w:color w:val="0563C1" w:themeColor="hyperlink"/>
      <w:u w:val="single"/>
    </w:rPr>
  </w:style>
  <w:style w:type="character" w:styleId="Neapdorotaspaminjimas">
    <w:name w:val="Unresolved Mention"/>
    <w:basedOn w:val="Numatytasispastraiposriftas"/>
    <w:uiPriority w:val="99"/>
    <w:semiHidden/>
    <w:unhideWhenUsed/>
    <w:rsid w:val="00FD0BE9"/>
    <w:rPr>
      <w:color w:val="605E5C"/>
      <w:shd w:val="clear" w:color="auto" w:fill="E1DFDD"/>
    </w:rPr>
  </w:style>
  <w:style w:type="character" w:styleId="Komentaronuoroda">
    <w:name w:val="annotation reference"/>
    <w:basedOn w:val="Numatytasispastraiposriftas"/>
    <w:uiPriority w:val="99"/>
    <w:semiHidden/>
    <w:unhideWhenUsed/>
    <w:rsid w:val="00594919"/>
    <w:rPr>
      <w:sz w:val="16"/>
      <w:szCs w:val="16"/>
    </w:rPr>
  </w:style>
  <w:style w:type="paragraph" w:styleId="Komentarotekstas">
    <w:name w:val="annotation text"/>
    <w:basedOn w:val="prastasis"/>
    <w:link w:val="KomentarotekstasDiagrama"/>
    <w:uiPriority w:val="99"/>
    <w:unhideWhenUsed/>
    <w:rsid w:val="00594919"/>
    <w:rPr>
      <w:sz w:val="20"/>
    </w:rPr>
  </w:style>
  <w:style w:type="character" w:customStyle="1" w:styleId="KomentarotekstasDiagrama">
    <w:name w:val="Komentaro tekstas Diagrama"/>
    <w:basedOn w:val="Numatytasispastraiposriftas"/>
    <w:link w:val="Komentarotekstas"/>
    <w:uiPriority w:val="99"/>
    <w:rsid w:val="005949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94919"/>
    <w:rPr>
      <w:b/>
      <w:bCs/>
    </w:rPr>
  </w:style>
  <w:style w:type="character" w:customStyle="1" w:styleId="KomentarotemaDiagrama">
    <w:name w:val="Komentaro tema Diagrama"/>
    <w:basedOn w:val="KomentarotekstasDiagrama"/>
    <w:link w:val="Komentarotema"/>
    <w:uiPriority w:val="99"/>
    <w:semiHidden/>
    <w:rsid w:val="00594919"/>
    <w:rPr>
      <w:rFonts w:ascii="Times New Roman" w:eastAsia="Times New Roman" w:hAnsi="Times New Roman" w:cs="Times New Roman"/>
      <w:b/>
      <w:bCs/>
      <w:sz w:val="20"/>
      <w:szCs w:val="20"/>
    </w:rPr>
  </w:style>
  <w:style w:type="paragraph" w:styleId="Pataisymai">
    <w:name w:val="Revision"/>
    <w:hidden/>
    <w:uiPriority w:val="99"/>
    <w:semiHidden/>
    <w:rsid w:val="00E76ADF"/>
    <w:pPr>
      <w:spacing w:after="0" w:line="240" w:lineRule="auto"/>
    </w:pPr>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FA7842"/>
    <w:rPr>
      <w:color w:val="954F72" w:themeColor="followedHyperlink"/>
      <w:u w:val="single"/>
    </w:rPr>
  </w:style>
  <w:style w:type="character" w:customStyle="1" w:styleId="fontstyle01">
    <w:name w:val="fontstyle01"/>
    <w:basedOn w:val="Numatytasispastraiposriftas"/>
    <w:rsid w:val="001471CA"/>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1471CA"/>
    <w:rPr>
      <w:rFonts w:ascii="TimesNewRomanPSMT" w:hAnsi="TimesNewRomanPSMT" w:hint="default"/>
      <w:b w:val="0"/>
      <w:bCs w:val="0"/>
      <w:i w:val="0"/>
      <w:iCs w:val="0"/>
      <w:color w:val="000000"/>
      <w:sz w:val="24"/>
      <w:szCs w:val="24"/>
    </w:rPr>
  </w:style>
  <w:style w:type="paragraph" w:styleId="Pagrindinistekstas3">
    <w:name w:val="Body Text 3"/>
    <w:basedOn w:val="prastasis"/>
    <w:link w:val="Pagrindinistekstas3Diagrama"/>
    <w:rsid w:val="00194247"/>
    <w:pPr>
      <w:spacing w:after="120"/>
    </w:pPr>
    <w:rPr>
      <w:rFonts w:ascii="Calibri" w:eastAsia="Calibri" w:hAnsi="Calibri"/>
      <w:sz w:val="16"/>
      <w:szCs w:val="16"/>
    </w:rPr>
  </w:style>
  <w:style w:type="character" w:customStyle="1" w:styleId="Pagrindinistekstas3Diagrama">
    <w:name w:val="Pagrindinis tekstas 3 Diagrama"/>
    <w:basedOn w:val="Numatytasispastraiposriftas"/>
    <w:link w:val="Pagrindinistekstas3"/>
    <w:rsid w:val="00194247"/>
    <w:rPr>
      <w:rFonts w:ascii="Calibri" w:eastAsia="Calibri" w:hAnsi="Calibri" w:cs="Times New Roman"/>
      <w:sz w:val="16"/>
      <w:szCs w:val="16"/>
    </w:rPr>
  </w:style>
  <w:style w:type="paragraph" w:styleId="Pagrindiniotekstotrauka3">
    <w:name w:val="Body Text Indent 3"/>
    <w:basedOn w:val="prastasis"/>
    <w:link w:val="Pagrindiniotekstotrauka3Diagrama"/>
    <w:uiPriority w:val="99"/>
    <w:unhideWhenUsed/>
    <w:rsid w:val="00CA252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A252E"/>
    <w:rPr>
      <w:rFonts w:ascii="Times New Roman" w:eastAsia="Times New Roman" w:hAnsi="Times New Roman" w:cs="Times New Roman"/>
      <w:sz w:val="16"/>
      <w:szCs w:val="16"/>
    </w:rPr>
  </w:style>
  <w:style w:type="character" w:customStyle="1" w:styleId="Heading1Char">
    <w:name w:val="Heading 1 Char"/>
    <w:basedOn w:val="Numatytasispastraiposriftas"/>
    <w:rsid w:val="00203B7C"/>
    <w:rPr>
      <w:rFonts w:ascii="Calibri Light" w:eastAsia="Times New Roman" w:hAnsi="Calibri Light" w:cs="Times New Roman"/>
      <w:color w:val="2F5496"/>
      <w:kern w:val="0"/>
      <w:sz w:val="32"/>
      <w:szCs w:val="32"/>
    </w:rPr>
  </w:style>
  <w:style w:type="character" w:customStyle="1" w:styleId="ui-provider">
    <w:name w:val="ui-provider"/>
    <w:basedOn w:val="Numatytasispastraiposriftas"/>
    <w:rsid w:val="00203B7C"/>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D31A18"/>
  </w:style>
  <w:style w:type="numbering" w:customStyle="1" w:styleId="Stilius1">
    <w:name w:val="Stilius1"/>
    <w:uiPriority w:val="99"/>
    <w:rsid w:val="006F0621"/>
    <w:pPr>
      <w:numPr>
        <w:numId w:val="22"/>
      </w:numPr>
    </w:pPr>
  </w:style>
  <w:style w:type="character" w:styleId="Puslapioinaosnuoroda">
    <w:name w:val="footnote reference"/>
    <w:uiPriority w:val="99"/>
    <w:rsid w:val="00E908B0"/>
    <w:rPr>
      <w:rFonts w:cs="Times New Roman"/>
      <w:vertAlign w:val="superscript"/>
    </w:rPr>
  </w:style>
  <w:style w:type="paragraph" w:styleId="Puslapioinaostekstas">
    <w:name w:val="footnote text"/>
    <w:basedOn w:val="prastasis"/>
    <w:link w:val="PuslapioinaostekstasDiagrama"/>
    <w:uiPriority w:val="99"/>
    <w:semiHidden/>
    <w:unhideWhenUsed/>
    <w:rsid w:val="00E908B0"/>
    <w:rPr>
      <w:sz w:val="20"/>
    </w:rPr>
  </w:style>
  <w:style w:type="character" w:customStyle="1" w:styleId="PuslapioinaostekstasDiagrama">
    <w:name w:val="Puslapio išnašos tekstas Diagrama"/>
    <w:basedOn w:val="Numatytasispastraiposriftas"/>
    <w:link w:val="Puslapioinaostekstas"/>
    <w:uiPriority w:val="99"/>
    <w:semiHidden/>
    <w:rsid w:val="00E908B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36497">
      <w:bodyDiv w:val="1"/>
      <w:marLeft w:val="0"/>
      <w:marRight w:val="0"/>
      <w:marTop w:val="0"/>
      <w:marBottom w:val="0"/>
      <w:divBdr>
        <w:top w:val="none" w:sz="0" w:space="0" w:color="auto"/>
        <w:left w:val="none" w:sz="0" w:space="0" w:color="auto"/>
        <w:bottom w:val="none" w:sz="0" w:space="0" w:color="auto"/>
        <w:right w:val="none" w:sz="0" w:space="0" w:color="auto"/>
      </w:divBdr>
    </w:div>
    <w:div w:id="294874109">
      <w:bodyDiv w:val="1"/>
      <w:marLeft w:val="0"/>
      <w:marRight w:val="0"/>
      <w:marTop w:val="0"/>
      <w:marBottom w:val="0"/>
      <w:divBdr>
        <w:top w:val="none" w:sz="0" w:space="0" w:color="auto"/>
        <w:left w:val="none" w:sz="0" w:space="0" w:color="auto"/>
        <w:bottom w:val="none" w:sz="0" w:space="0" w:color="auto"/>
        <w:right w:val="none" w:sz="0" w:space="0" w:color="auto"/>
      </w:divBdr>
    </w:div>
    <w:div w:id="710570556">
      <w:bodyDiv w:val="1"/>
      <w:marLeft w:val="0"/>
      <w:marRight w:val="0"/>
      <w:marTop w:val="0"/>
      <w:marBottom w:val="0"/>
      <w:divBdr>
        <w:top w:val="none" w:sz="0" w:space="0" w:color="auto"/>
        <w:left w:val="none" w:sz="0" w:space="0" w:color="auto"/>
        <w:bottom w:val="none" w:sz="0" w:space="0" w:color="auto"/>
        <w:right w:val="none" w:sz="0" w:space="0" w:color="auto"/>
      </w:divBdr>
    </w:div>
    <w:div w:id="772437646">
      <w:bodyDiv w:val="1"/>
      <w:marLeft w:val="0"/>
      <w:marRight w:val="0"/>
      <w:marTop w:val="0"/>
      <w:marBottom w:val="0"/>
      <w:divBdr>
        <w:top w:val="none" w:sz="0" w:space="0" w:color="auto"/>
        <w:left w:val="none" w:sz="0" w:space="0" w:color="auto"/>
        <w:bottom w:val="none" w:sz="0" w:space="0" w:color="auto"/>
        <w:right w:val="none" w:sz="0" w:space="0" w:color="auto"/>
      </w:divBdr>
    </w:div>
    <w:div w:id="1087577329">
      <w:bodyDiv w:val="1"/>
      <w:marLeft w:val="0"/>
      <w:marRight w:val="0"/>
      <w:marTop w:val="0"/>
      <w:marBottom w:val="0"/>
      <w:divBdr>
        <w:top w:val="none" w:sz="0" w:space="0" w:color="auto"/>
        <w:left w:val="none" w:sz="0" w:space="0" w:color="auto"/>
        <w:bottom w:val="none" w:sz="0" w:space="0" w:color="auto"/>
        <w:right w:val="none" w:sz="0" w:space="0" w:color="auto"/>
      </w:divBdr>
    </w:div>
    <w:div w:id="1169828243">
      <w:bodyDiv w:val="1"/>
      <w:marLeft w:val="0"/>
      <w:marRight w:val="0"/>
      <w:marTop w:val="0"/>
      <w:marBottom w:val="0"/>
      <w:divBdr>
        <w:top w:val="none" w:sz="0" w:space="0" w:color="auto"/>
        <w:left w:val="none" w:sz="0" w:space="0" w:color="auto"/>
        <w:bottom w:val="none" w:sz="0" w:space="0" w:color="auto"/>
        <w:right w:val="none" w:sz="0" w:space="0" w:color="auto"/>
      </w:divBdr>
    </w:div>
    <w:div w:id="1172380828">
      <w:bodyDiv w:val="1"/>
      <w:marLeft w:val="0"/>
      <w:marRight w:val="0"/>
      <w:marTop w:val="0"/>
      <w:marBottom w:val="0"/>
      <w:divBdr>
        <w:top w:val="none" w:sz="0" w:space="0" w:color="auto"/>
        <w:left w:val="none" w:sz="0" w:space="0" w:color="auto"/>
        <w:bottom w:val="none" w:sz="0" w:space="0" w:color="auto"/>
        <w:right w:val="none" w:sz="0" w:space="0" w:color="auto"/>
      </w:divBdr>
    </w:div>
    <w:div w:id="1216158566">
      <w:bodyDiv w:val="1"/>
      <w:marLeft w:val="0"/>
      <w:marRight w:val="0"/>
      <w:marTop w:val="0"/>
      <w:marBottom w:val="0"/>
      <w:divBdr>
        <w:top w:val="none" w:sz="0" w:space="0" w:color="auto"/>
        <w:left w:val="none" w:sz="0" w:space="0" w:color="auto"/>
        <w:bottom w:val="none" w:sz="0" w:space="0" w:color="auto"/>
        <w:right w:val="none" w:sz="0" w:space="0" w:color="auto"/>
      </w:divBdr>
    </w:div>
    <w:div w:id="1233464792">
      <w:bodyDiv w:val="1"/>
      <w:marLeft w:val="0"/>
      <w:marRight w:val="0"/>
      <w:marTop w:val="0"/>
      <w:marBottom w:val="0"/>
      <w:divBdr>
        <w:top w:val="none" w:sz="0" w:space="0" w:color="auto"/>
        <w:left w:val="none" w:sz="0" w:space="0" w:color="auto"/>
        <w:bottom w:val="none" w:sz="0" w:space="0" w:color="auto"/>
        <w:right w:val="none" w:sz="0" w:space="0" w:color="auto"/>
      </w:divBdr>
    </w:div>
    <w:div w:id="1321346955">
      <w:bodyDiv w:val="1"/>
      <w:marLeft w:val="0"/>
      <w:marRight w:val="0"/>
      <w:marTop w:val="0"/>
      <w:marBottom w:val="0"/>
      <w:divBdr>
        <w:top w:val="none" w:sz="0" w:space="0" w:color="auto"/>
        <w:left w:val="none" w:sz="0" w:space="0" w:color="auto"/>
        <w:bottom w:val="none" w:sz="0" w:space="0" w:color="auto"/>
        <w:right w:val="none" w:sz="0" w:space="0" w:color="auto"/>
      </w:divBdr>
    </w:div>
    <w:div w:id="1413814332">
      <w:bodyDiv w:val="1"/>
      <w:marLeft w:val="0"/>
      <w:marRight w:val="0"/>
      <w:marTop w:val="0"/>
      <w:marBottom w:val="0"/>
      <w:divBdr>
        <w:top w:val="none" w:sz="0" w:space="0" w:color="auto"/>
        <w:left w:val="none" w:sz="0" w:space="0" w:color="auto"/>
        <w:bottom w:val="none" w:sz="0" w:space="0" w:color="auto"/>
        <w:right w:val="none" w:sz="0" w:space="0" w:color="auto"/>
      </w:divBdr>
    </w:div>
    <w:div w:id="1743521560">
      <w:bodyDiv w:val="1"/>
      <w:marLeft w:val="0"/>
      <w:marRight w:val="0"/>
      <w:marTop w:val="0"/>
      <w:marBottom w:val="0"/>
      <w:divBdr>
        <w:top w:val="none" w:sz="0" w:space="0" w:color="auto"/>
        <w:left w:val="none" w:sz="0" w:space="0" w:color="auto"/>
        <w:bottom w:val="none" w:sz="0" w:space="0" w:color="auto"/>
        <w:right w:val="none" w:sz="0" w:space="0" w:color="auto"/>
      </w:divBdr>
    </w:div>
    <w:div w:id="1863398501">
      <w:bodyDiv w:val="1"/>
      <w:marLeft w:val="0"/>
      <w:marRight w:val="0"/>
      <w:marTop w:val="0"/>
      <w:marBottom w:val="0"/>
      <w:divBdr>
        <w:top w:val="none" w:sz="0" w:space="0" w:color="auto"/>
        <w:left w:val="none" w:sz="0" w:space="0" w:color="auto"/>
        <w:bottom w:val="none" w:sz="0" w:space="0" w:color="auto"/>
        <w:right w:val="none" w:sz="0" w:space="0" w:color="auto"/>
      </w:divBdr>
    </w:div>
    <w:div w:id="20172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bc@lbc.lt" TargetMode="External"/><Relationship Id="rId4" Type="http://schemas.openxmlformats.org/officeDocument/2006/relationships/settings" Target="settings.xml"/><Relationship Id="rId9" Type="http://schemas.openxmlformats.org/officeDocument/2006/relationships/hyperlink" Target="https://vialietuva.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A29EA0FE3562/asr" TargetMode="External"/><Relationship Id="rId1"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891C-82F1-465B-B508-AE52AB4B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24920</Words>
  <Characters>14205</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Dzekevič</dc:creator>
  <cp:keywords/>
  <dc:description/>
  <cp:lastModifiedBy>Birutė Čygienė</cp:lastModifiedBy>
  <cp:revision>23</cp:revision>
  <dcterms:created xsi:type="dcterms:W3CDTF">2024-07-25T13:15:00Z</dcterms:created>
  <dcterms:modified xsi:type="dcterms:W3CDTF">2024-10-10T06:31:00Z</dcterms:modified>
</cp:coreProperties>
</file>