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E40E8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</w:rPr>
      </w:pPr>
      <w:proofErr w:type="spellStart"/>
      <w:r w:rsidRPr="00E40E8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Produkto</w:t>
      </w:r>
      <w:proofErr w:type="spellEnd"/>
      <w:r w:rsidRPr="00E40E8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 </w:t>
      </w:r>
      <w:proofErr w:type="spellStart"/>
      <w:r w:rsidRPr="00E40E8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techninių</w:t>
      </w:r>
      <w:proofErr w:type="spellEnd"/>
      <w:r w:rsidRPr="00E40E8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 </w:t>
      </w:r>
      <w:proofErr w:type="spellStart"/>
      <w:r w:rsidRPr="00E40E8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duomenų</w:t>
      </w:r>
      <w:proofErr w:type="spellEnd"/>
      <w:r w:rsidRPr="00E40E8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 </w:t>
      </w:r>
      <w:r w:rsidRPr="00E40E8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lapas</w:t>
      </w:r>
      <w:r w:rsidR="00E40E86" w:rsidRPr="00E40E8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.</w:t>
      </w:r>
    </w:p>
    <w:p w:rsidR="00C54E5E" w:rsidRPr="00E40E8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</w:pPr>
    </w:p>
    <w:p w:rsidR="00E40E86" w:rsidRPr="006460DF" w:rsidRDefault="00E40E86" w:rsidP="00C54E5E">
      <w:pPr>
        <w:rPr>
          <w:rStyle w:val="Emphasis"/>
          <w:rFonts w:ascii="Calibri" w:eastAsia="Times New Roman" w:hAnsi="Calibri" w:cs="Calibri"/>
          <w:i w:val="0"/>
          <w:iCs w:val="0"/>
          <w:color w:val="000000"/>
          <w:lang w:val="lt-LT" w:eastAsia="lt-LT"/>
        </w:rPr>
      </w:pPr>
      <w:proofErr w:type="spellStart"/>
      <w:r w:rsidRPr="00E40E8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  <w:t>Prekės</w:t>
      </w:r>
      <w:proofErr w:type="spellEnd"/>
      <w:r w:rsidRPr="00E40E8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  <w:t xml:space="preserve"> </w:t>
      </w:r>
      <w:proofErr w:type="spellStart"/>
      <w:r w:rsidRPr="00E40E8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  <w:t>p</w:t>
      </w:r>
      <w:r w:rsidR="0018715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  <w:t>avadinimas</w:t>
      </w:r>
      <w:proofErr w:type="spellEnd"/>
      <w:r w:rsidR="0018715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</w:rPr>
        <w:t xml:space="preserve">: </w:t>
      </w:r>
      <w:r w:rsidR="006460DF" w:rsidRPr="006460DF">
        <w:rPr>
          <w:rFonts w:ascii="Calibri" w:eastAsia="Times New Roman" w:hAnsi="Calibri" w:cs="Calibri"/>
          <w:color w:val="000000"/>
          <w:lang w:val="lt-LT" w:eastAsia="lt-LT"/>
        </w:rPr>
        <w:t>Nerūdijanti glaistyklė su plastikinė gumuot</w:t>
      </w:r>
      <w:r w:rsidR="006460DF">
        <w:rPr>
          <w:rFonts w:ascii="Calibri" w:eastAsia="Times New Roman" w:hAnsi="Calibri" w:cs="Calibri"/>
          <w:color w:val="000000"/>
          <w:lang w:val="lt-LT" w:eastAsia="lt-LT"/>
        </w:rPr>
        <w:t>a rankena</w:t>
      </w:r>
    </w:p>
    <w:p w:rsidR="00E40E86" w:rsidRPr="00E40E86" w:rsidRDefault="0033700E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6460DF">
        <w:rPr>
          <w:rFonts w:ascii="Arial" w:hAnsi="Arial" w:cs="Arial"/>
          <w:noProof/>
          <w:sz w:val="20"/>
          <w:szCs w:val="20"/>
          <w:lang w:val="lt-LT" w:eastAsia="lt-LT"/>
        </w:rPr>
        <w:t>: JASPER</w:t>
      </w:r>
    </w:p>
    <w:p w:rsidR="00E40E86" w:rsidRPr="00E40E86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E40E86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6460DF">
        <w:rPr>
          <w:rFonts w:ascii="Arial" w:hAnsi="Arial" w:cs="Arial"/>
          <w:noProof/>
          <w:sz w:val="20"/>
          <w:szCs w:val="20"/>
          <w:lang w:val="lt-LT" w:eastAsia="lt-LT"/>
        </w:rPr>
        <w:t>plotis 100mm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6460DF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r w:rsidRPr="006460DF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1790700" cy="3377477"/>
            <wp:effectExtent l="0" t="0" r="0" b="0"/>
            <wp:docPr id="1" name="Picture 1" descr="C:\Users\dita.pozeliene\Desktop\JPG\1.1_glaistyk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_glaistyk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17" cy="338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1325C1"/>
    <w:rsid w:val="0018715E"/>
    <w:rsid w:val="00206114"/>
    <w:rsid w:val="0033700E"/>
    <w:rsid w:val="00474575"/>
    <w:rsid w:val="005F6D2E"/>
    <w:rsid w:val="006460DF"/>
    <w:rsid w:val="00BC4F8A"/>
    <w:rsid w:val="00BE771A"/>
    <w:rsid w:val="00C54E5E"/>
    <w:rsid w:val="00CC15EC"/>
    <w:rsid w:val="00E40E86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</cp:revision>
  <dcterms:created xsi:type="dcterms:W3CDTF">2021-02-23T09:55:00Z</dcterms:created>
  <dcterms:modified xsi:type="dcterms:W3CDTF">2021-02-25T08:26:00Z</dcterms:modified>
</cp:coreProperties>
</file>