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D36" w:rsidRPr="00A07D36" w:rsidRDefault="00A07D36" w:rsidP="00A07D36">
      <w:pPr>
        <w:jc w:val="center"/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A07D36">
        <w:rPr>
          <w:rFonts w:ascii="Arial" w:hAnsi="Arial" w:cs="Arial"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A07D36">
        <w:rPr>
          <w:rStyle w:val="Emphasis"/>
          <w:rFonts w:ascii="Arial" w:hAnsi="Arial" w:cs="Arial"/>
          <w:bCs/>
          <w:i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A07D36">
        <w:rPr>
          <w:rFonts w:ascii="Arial" w:hAnsi="Arial" w:cs="Arial"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A07D36">
        <w:rPr>
          <w:rStyle w:val="Emphasis"/>
          <w:rFonts w:ascii="Arial" w:hAnsi="Arial" w:cs="Arial"/>
          <w:bCs/>
          <w:i w:val="0"/>
          <w:color w:val="5F6368"/>
          <w:sz w:val="20"/>
          <w:szCs w:val="20"/>
          <w:shd w:val="clear" w:color="auto" w:fill="FFFFFF"/>
          <w:lang w:val="lt-LT"/>
        </w:rPr>
        <w:t>lapas.</w:t>
      </w:r>
    </w:p>
    <w:p w:rsidR="00A07D36" w:rsidRPr="00A07D36" w:rsidRDefault="00A07D36" w:rsidP="00A07D36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A07D36" w:rsidRDefault="00A07D36" w:rsidP="00A07D36">
      <w:pPr>
        <w:spacing w:after="0" w:line="240" w:lineRule="auto"/>
        <w:rPr>
          <w:rFonts w:ascii="Calibri" w:eastAsia="Times New Roman" w:hAnsi="Calibri" w:cs="Calibri"/>
          <w:color w:val="000000"/>
          <w:lang w:val="lt-LT" w:eastAsia="lt-LT"/>
        </w:rPr>
      </w:pPr>
      <w:r w:rsidRPr="00A07D36">
        <w:rPr>
          <w:rStyle w:val="Emphasis"/>
          <w:rFonts w:ascii="Arial" w:hAnsi="Arial" w:cs="Arial"/>
          <w:bCs/>
          <w:i w:val="0"/>
          <w:color w:val="5F6368"/>
          <w:sz w:val="20"/>
          <w:szCs w:val="20"/>
          <w:shd w:val="clear" w:color="auto" w:fill="FFFFFF"/>
          <w:lang w:val="lt-LT"/>
        </w:rPr>
        <w:t>Prekės pavadinimas</w:t>
      </w:r>
      <w:r w:rsidRPr="00CA39C5">
        <w:rPr>
          <w:rStyle w:val="Emphasis"/>
          <w:rFonts w:ascii="Arial" w:hAnsi="Arial" w:cs="Arial"/>
          <w:bCs/>
          <w:color w:val="5F6368"/>
          <w:sz w:val="20"/>
          <w:szCs w:val="20"/>
          <w:shd w:val="clear" w:color="auto" w:fill="FFFFFF"/>
          <w:lang w:val="lt-LT"/>
        </w:rPr>
        <w:t>:</w:t>
      </w:r>
      <w:r w:rsidRPr="00CA39C5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Pr="00A07D36">
        <w:rPr>
          <w:rFonts w:ascii="Calibri" w:eastAsia="Times New Roman" w:hAnsi="Calibri" w:cs="Calibri"/>
          <w:color w:val="000000"/>
          <w:lang w:val="lt-LT" w:eastAsia="lt-LT"/>
        </w:rPr>
        <w:t>A</w:t>
      </w:r>
      <w:r>
        <w:rPr>
          <w:rFonts w:ascii="Calibri" w:eastAsia="Times New Roman" w:hAnsi="Calibri" w:cs="Calibri"/>
          <w:color w:val="000000"/>
          <w:lang w:val="lt-LT" w:eastAsia="lt-LT"/>
        </w:rPr>
        <w:t>tsuktuvo ir antgalių rinkinys  900177</w:t>
      </w:r>
      <w:r w:rsidRPr="00A07D36">
        <w:rPr>
          <w:rFonts w:ascii="Calibri" w:eastAsia="Times New Roman" w:hAnsi="Calibri" w:cs="Calibri"/>
          <w:color w:val="000000"/>
          <w:lang w:val="lt-LT" w:eastAsia="lt-LT"/>
        </w:rPr>
        <w:t xml:space="preserve">/ 71vnt. </w:t>
      </w:r>
    </w:p>
    <w:p w:rsidR="00A07D36" w:rsidRDefault="00A07D36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CA39C5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Prekės ženklas: </w:t>
      </w:r>
      <w: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TACTIX</w:t>
      </w:r>
    </w:p>
    <w:p w:rsidR="00A07D36" w:rsidRPr="00A07D36" w:rsidRDefault="00A07D36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CA39C5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Medžiaga - </w:t>
      </w:r>
      <w: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plienas</w:t>
      </w:r>
    </w:p>
    <w:p w:rsidR="00A07D36" w:rsidRDefault="00A07D36">
      <w:pPr>
        <w:rPr>
          <w:noProof/>
          <w:lang w:val="lt-LT" w:eastAsia="lt-LT"/>
        </w:rPr>
      </w:pPr>
    </w:p>
    <w:p w:rsidR="00A07D36" w:rsidRDefault="00A07D36">
      <w:pPr>
        <w:rPr>
          <w:noProof/>
          <w:lang w:val="lt-LT" w:eastAsia="lt-LT"/>
        </w:rPr>
      </w:pPr>
      <w:bookmarkStart w:id="0" w:name="_GoBack"/>
      <w:bookmarkEnd w:id="0"/>
    </w:p>
    <w:p w:rsidR="00A07D36" w:rsidRDefault="00A07D36">
      <w:pPr>
        <w:rPr>
          <w:noProof/>
          <w:lang w:val="lt-LT" w:eastAsia="lt-LT"/>
        </w:rPr>
      </w:pPr>
    </w:p>
    <w:p w:rsidR="00A07D36" w:rsidRDefault="00A07D36">
      <w:pPr>
        <w:rPr>
          <w:noProof/>
          <w:lang w:val="lt-LT" w:eastAsia="lt-LT"/>
        </w:rPr>
      </w:pPr>
    </w:p>
    <w:p w:rsidR="00A07D36" w:rsidRDefault="00A07D36">
      <w:pPr>
        <w:rPr>
          <w:noProof/>
          <w:lang w:val="lt-LT" w:eastAsia="lt-LT"/>
        </w:rPr>
      </w:pPr>
    </w:p>
    <w:p w:rsidR="00CC15EC" w:rsidRDefault="00A07D36">
      <w:r>
        <w:rPr>
          <w:noProof/>
          <w:lang w:val="lt-LT" w:eastAsia="lt-LT"/>
        </w:rPr>
        <w:drawing>
          <wp:inline distT="0" distB="0" distL="0" distR="0" wp14:anchorId="59594666" wp14:editId="48CAEA0C">
            <wp:extent cx="5274310" cy="5274310"/>
            <wp:effectExtent l="0" t="0" r="2540" b="2540"/>
            <wp:docPr id="2" name="Picture 2" descr="Zdjęcie: TACTIX Wkrętak z grzechotką i zestawem bitów 71 szt., ZEST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djęcie: TACTIX Wkrętak z grzechotką i zestawem bitów 71 szt., ZESTA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15EC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39F" w:rsidRDefault="0080439F" w:rsidP="00A07D36">
      <w:pPr>
        <w:spacing w:after="0" w:line="240" w:lineRule="auto"/>
      </w:pPr>
      <w:r>
        <w:separator/>
      </w:r>
    </w:p>
  </w:endnote>
  <w:endnote w:type="continuationSeparator" w:id="0">
    <w:p w:rsidR="0080439F" w:rsidRDefault="0080439F" w:rsidP="00A0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39F" w:rsidRDefault="0080439F" w:rsidP="00A07D36">
      <w:pPr>
        <w:spacing w:after="0" w:line="240" w:lineRule="auto"/>
      </w:pPr>
      <w:r>
        <w:separator/>
      </w:r>
    </w:p>
  </w:footnote>
  <w:footnote w:type="continuationSeparator" w:id="0">
    <w:p w:rsidR="0080439F" w:rsidRDefault="0080439F" w:rsidP="00A0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D36" w:rsidRDefault="00A07D36">
    <w:pPr>
      <w:pStyle w:val="Header"/>
    </w:pPr>
  </w:p>
  <w:p w:rsidR="00A07D36" w:rsidRDefault="00A07D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36"/>
    <w:rsid w:val="00206114"/>
    <w:rsid w:val="0080439F"/>
    <w:rsid w:val="00A07D36"/>
    <w:rsid w:val="00BE771A"/>
    <w:rsid w:val="00CC15EC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8A13D87-B8DA-4797-ABD8-600BC891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7D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D36"/>
  </w:style>
  <w:style w:type="paragraph" w:styleId="Footer">
    <w:name w:val="footer"/>
    <w:basedOn w:val="Normal"/>
    <w:link w:val="FooterChar"/>
    <w:uiPriority w:val="99"/>
    <w:unhideWhenUsed/>
    <w:rsid w:val="00A07D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D36"/>
  </w:style>
  <w:style w:type="character" w:styleId="Emphasis">
    <w:name w:val="Emphasis"/>
    <w:basedOn w:val="DefaultParagraphFont"/>
    <w:uiPriority w:val="20"/>
    <w:qFormat/>
    <w:rsid w:val="00A07D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4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1</cp:revision>
  <dcterms:created xsi:type="dcterms:W3CDTF">2021-02-24T16:43:00Z</dcterms:created>
  <dcterms:modified xsi:type="dcterms:W3CDTF">2021-02-24T16:48:00Z</dcterms:modified>
</cp:coreProperties>
</file>