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0F93" w14:textId="11DE3562" w:rsidR="00A1583F" w:rsidRPr="00B075CB" w:rsidRDefault="000F4986" w:rsidP="0095236E">
      <w:pPr>
        <w:suppressAutoHyphens/>
        <w:jc w:val="center"/>
        <w:rPr>
          <w:b/>
          <w:caps/>
        </w:rPr>
      </w:pPr>
      <w:r w:rsidRPr="00B075CB">
        <w:rPr>
          <w:b/>
          <w:caps/>
        </w:rPr>
        <w:t xml:space="preserve">PAPILDOMAS </w:t>
      </w:r>
      <w:r w:rsidR="006F7633" w:rsidRPr="00B075CB">
        <w:rPr>
          <w:b/>
          <w:caps/>
        </w:rPr>
        <w:t>Susitarimas</w:t>
      </w:r>
      <w:r w:rsidR="00AC421B" w:rsidRPr="00B075CB">
        <w:rPr>
          <w:b/>
          <w:caps/>
        </w:rPr>
        <w:t xml:space="preserve"> Nr. </w:t>
      </w:r>
      <w:r w:rsidR="0090073C">
        <w:rPr>
          <w:b/>
          <w:caps/>
        </w:rPr>
        <w:t>2</w:t>
      </w:r>
    </w:p>
    <w:p w14:paraId="6DC78F27" w14:textId="0AD98B6A" w:rsidR="00AC421B" w:rsidRPr="00B075CB" w:rsidRDefault="00AC421B" w:rsidP="00AC421B">
      <w:pPr>
        <w:jc w:val="center"/>
        <w:rPr>
          <w:b/>
        </w:rPr>
      </w:pPr>
      <w:r w:rsidRPr="00B075CB">
        <w:rPr>
          <w:b/>
        </w:rPr>
        <w:t>PRIE 202</w:t>
      </w:r>
      <w:r w:rsidR="00026A28">
        <w:rPr>
          <w:b/>
        </w:rPr>
        <w:t>4</w:t>
      </w:r>
      <w:r w:rsidRPr="00B075CB">
        <w:rPr>
          <w:b/>
        </w:rPr>
        <w:t xml:space="preserve"> M.</w:t>
      </w:r>
      <w:r w:rsidR="001A52D2">
        <w:rPr>
          <w:b/>
        </w:rPr>
        <w:t xml:space="preserve"> </w:t>
      </w:r>
      <w:r w:rsidR="00CC11B1">
        <w:rPr>
          <w:b/>
        </w:rPr>
        <w:t>LIEPOS</w:t>
      </w:r>
      <w:r w:rsidR="00026A28">
        <w:rPr>
          <w:b/>
        </w:rPr>
        <w:t xml:space="preserve"> </w:t>
      </w:r>
      <w:r w:rsidR="001A52D2">
        <w:rPr>
          <w:b/>
        </w:rPr>
        <w:t xml:space="preserve"> 1</w:t>
      </w:r>
      <w:r w:rsidR="00026A28">
        <w:rPr>
          <w:b/>
        </w:rPr>
        <w:t>6</w:t>
      </w:r>
      <w:r w:rsidRPr="00B075CB">
        <w:rPr>
          <w:b/>
        </w:rPr>
        <w:t xml:space="preserve"> D. SUTARTIES NR. 22-</w:t>
      </w:r>
      <w:r w:rsidR="00026A28">
        <w:rPr>
          <w:b/>
        </w:rPr>
        <w:t>1</w:t>
      </w:r>
      <w:r w:rsidR="00CC11B1">
        <w:rPr>
          <w:b/>
        </w:rPr>
        <w:t>323</w:t>
      </w:r>
    </w:p>
    <w:p w14:paraId="7DF31C92" w14:textId="14B2BA8F" w:rsidR="005B5684" w:rsidRPr="00B075CB" w:rsidRDefault="00DB4940" w:rsidP="005B5684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B075CB">
        <w:t>20</w:t>
      </w:r>
      <w:r w:rsidR="009108DF" w:rsidRPr="00B075CB">
        <w:t>2</w:t>
      </w:r>
      <w:r w:rsidR="0090073C">
        <w:t>5</w:t>
      </w:r>
      <w:r w:rsidR="006F7633" w:rsidRPr="00B075CB">
        <w:t xml:space="preserve"> m.</w:t>
      </w:r>
      <w:r w:rsidR="000D5199" w:rsidRPr="00B075CB">
        <w:t xml:space="preserve"> </w:t>
      </w:r>
      <w:r w:rsidR="006F7633" w:rsidRPr="00B075CB">
        <w:t xml:space="preserve"> ____________</w:t>
      </w:r>
      <w:r w:rsidR="00CB6629" w:rsidRPr="00B075CB">
        <w:t>__</w:t>
      </w:r>
      <w:r w:rsidR="005B5684" w:rsidRPr="00B075CB">
        <w:t>__ d.</w:t>
      </w:r>
      <w:r w:rsidR="006F7633" w:rsidRPr="00B075CB">
        <w:t xml:space="preserve"> Nr.</w:t>
      </w:r>
    </w:p>
    <w:p w14:paraId="07D18966" w14:textId="364115DD" w:rsidR="002468EC" w:rsidRPr="00D97E27" w:rsidRDefault="005B5684" w:rsidP="00D97E27">
      <w:pPr>
        <w:spacing w:before="120" w:after="120" w:line="276" w:lineRule="auto"/>
        <w:jc w:val="center"/>
      </w:pPr>
      <w:r w:rsidRPr="00B075CB">
        <w:t>Panevėžys</w:t>
      </w:r>
    </w:p>
    <w:p w14:paraId="4B7D1E45" w14:textId="172CB1BB" w:rsidR="005E26B1" w:rsidRPr="00B075CB" w:rsidRDefault="004A6B2F" w:rsidP="00FD01C7">
      <w:pPr>
        <w:spacing w:line="360" w:lineRule="auto"/>
        <w:ind w:firstLine="1296"/>
        <w:jc w:val="both"/>
      </w:pPr>
      <w:r w:rsidRPr="004A6B2F">
        <w:rPr>
          <w:b/>
        </w:rPr>
        <w:t xml:space="preserve">Panevėžio miesto savivaldybės administracija, </w:t>
      </w:r>
      <w:r w:rsidRPr="004A6B2F">
        <w:rPr>
          <w:bCs/>
        </w:rPr>
        <w:t>juridinio asmens kodas 288724610, kurio</w:t>
      </w:r>
      <w:r w:rsidR="00375331">
        <w:rPr>
          <w:bCs/>
        </w:rPr>
        <w:t>s</w:t>
      </w:r>
      <w:r w:rsidRPr="004A6B2F">
        <w:rPr>
          <w:bCs/>
        </w:rPr>
        <w:t xml:space="preserve"> registruota buveinė yra Laisvės a. 20, Panevėžys, atstovaujama Savivaldybės administracijos direktor</w:t>
      </w:r>
      <w:r w:rsidR="0090073C">
        <w:rPr>
          <w:bCs/>
        </w:rPr>
        <w:t>iau</w:t>
      </w:r>
      <w:r w:rsidRPr="004A6B2F">
        <w:rPr>
          <w:bCs/>
        </w:rPr>
        <w:t>s</w:t>
      </w:r>
      <w:r w:rsidR="0090073C">
        <w:rPr>
          <w:bCs/>
        </w:rPr>
        <w:t xml:space="preserve"> Giedriaus Šileikos</w:t>
      </w:r>
      <w:r w:rsidRPr="004A6B2F">
        <w:rPr>
          <w:bCs/>
        </w:rPr>
        <w:t>, veikiančio pagal 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galios“ (toliau - Užsakovas)</w:t>
      </w:r>
      <w:r w:rsidR="005E26B1" w:rsidRPr="004A6B2F">
        <w:rPr>
          <w:bCs/>
        </w:rPr>
        <w:t>,</w:t>
      </w:r>
      <w:r w:rsidR="005E26B1" w:rsidRPr="00B075CB">
        <w:t xml:space="preserve"> ir </w:t>
      </w:r>
    </w:p>
    <w:p w14:paraId="431C7D3B" w14:textId="28AB0A75" w:rsidR="007B47A1" w:rsidRPr="00312E54" w:rsidRDefault="00026A28" w:rsidP="001A52D2">
      <w:pPr>
        <w:autoSpaceDE w:val="0"/>
        <w:autoSpaceDN w:val="0"/>
        <w:adjustRightInd w:val="0"/>
        <w:spacing w:line="360" w:lineRule="auto"/>
        <w:ind w:firstLine="1296"/>
        <w:jc w:val="both"/>
        <w:rPr>
          <w:b/>
          <w:bCs/>
        </w:rPr>
      </w:pPr>
      <w:r>
        <w:rPr>
          <w:b/>
          <w:bCs/>
        </w:rPr>
        <w:t xml:space="preserve">UAB </w:t>
      </w:r>
      <w:r w:rsidR="00E120D8">
        <w:rPr>
          <w:b/>
          <w:bCs/>
        </w:rPr>
        <w:t>„</w:t>
      </w:r>
      <w:r w:rsidR="00CC11B1">
        <w:rPr>
          <w:b/>
          <w:bCs/>
        </w:rPr>
        <w:t>Fegda</w:t>
      </w:r>
      <w:r w:rsidR="00E120D8">
        <w:rPr>
          <w:b/>
          <w:bCs/>
        </w:rPr>
        <w:t>“</w:t>
      </w:r>
      <w:r w:rsidR="001A52D2" w:rsidRPr="001A52D2">
        <w:rPr>
          <w:b/>
          <w:bCs/>
        </w:rPr>
        <w:t xml:space="preserve">, </w:t>
      </w:r>
      <w:r w:rsidR="001A52D2" w:rsidRPr="001A52D2">
        <w:t xml:space="preserve">juridinio asmens kodas </w:t>
      </w:r>
      <w:r w:rsidR="00CC11B1">
        <w:t>110801759</w:t>
      </w:r>
      <w:r w:rsidR="001A52D2" w:rsidRPr="001A52D2">
        <w:t xml:space="preserve">, kurios registruota buveinė </w:t>
      </w:r>
      <w:r w:rsidR="00CC11B1">
        <w:t>Geologų</w:t>
      </w:r>
      <w:r w:rsidR="001A52D2" w:rsidRPr="001A52D2">
        <w:t xml:space="preserve"> g. </w:t>
      </w:r>
      <w:r w:rsidR="00CC11B1">
        <w:t>12</w:t>
      </w:r>
      <w:r w:rsidR="001A52D2" w:rsidRPr="001A52D2">
        <w:t xml:space="preserve">, </w:t>
      </w:r>
      <w:r w:rsidR="00CC11B1">
        <w:t>Vilnius</w:t>
      </w:r>
      <w:r w:rsidR="001A52D2" w:rsidRPr="001A52D2">
        <w:rPr>
          <w:iCs/>
        </w:rPr>
        <w:t xml:space="preserve">, </w:t>
      </w:r>
      <w:r w:rsidR="001A52D2" w:rsidRPr="001A52D2">
        <w:t xml:space="preserve">atstovaujama </w:t>
      </w:r>
      <w:r w:rsidR="00CC11B1">
        <w:t xml:space="preserve">generalinio </w:t>
      </w:r>
      <w:r w:rsidR="001A52D2" w:rsidRPr="001A52D2">
        <w:t>direktor</w:t>
      </w:r>
      <w:r w:rsidR="00CC11B1">
        <w:t>iaus</w:t>
      </w:r>
      <w:r w:rsidR="001A52D2" w:rsidRPr="001A52D2">
        <w:t xml:space="preserve"> </w:t>
      </w:r>
      <w:r w:rsidR="006515EE">
        <w:t>Jono Jablonskio</w:t>
      </w:r>
      <w:r w:rsidR="001A52D2" w:rsidRPr="001A52D2">
        <w:t xml:space="preserve">, veikiančio pagal įmonės nuostatus </w:t>
      </w:r>
      <w:r w:rsidR="001A52D2" w:rsidRPr="001A52D2">
        <w:rPr>
          <w:iCs/>
        </w:rPr>
        <w:t>(</w:t>
      </w:r>
      <w:r w:rsidR="001A52D2" w:rsidRPr="001A52D2">
        <w:t xml:space="preserve">toliau </w:t>
      </w:r>
      <w:r w:rsidR="001A52D2" w:rsidRPr="001A52D2">
        <w:sym w:font="Symbol" w:char="F02D"/>
      </w:r>
      <w:r w:rsidR="001A52D2" w:rsidRPr="001A52D2">
        <w:t xml:space="preserve"> Rangovas)</w:t>
      </w:r>
      <w:r w:rsidR="00AC421B" w:rsidRPr="00B075CB">
        <w:t xml:space="preserve">, toliau kartu vadinamos </w:t>
      </w:r>
      <w:r w:rsidR="002812FD">
        <w:t>„</w:t>
      </w:r>
      <w:r w:rsidR="00AC421B" w:rsidRPr="00312E54">
        <w:t>Šalimis</w:t>
      </w:r>
      <w:r w:rsidR="002812FD" w:rsidRPr="00312E54">
        <w:t>“</w:t>
      </w:r>
      <w:r w:rsidR="00AC421B" w:rsidRPr="00312E54">
        <w:t xml:space="preserve">, o kiekvienas atskirai – </w:t>
      </w:r>
      <w:r w:rsidR="002812FD" w:rsidRPr="00312E54">
        <w:t>„</w:t>
      </w:r>
      <w:r w:rsidR="00AC421B" w:rsidRPr="00312E54">
        <w:t>Šalimi</w:t>
      </w:r>
      <w:r w:rsidR="002812FD" w:rsidRPr="00312E54">
        <w:t>“</w:t>
      </w:r>
      <w:r w:rsidR="00CA770C">
        <w:t>.</w:t>
      </w:r>
      <w:r w:rsidR="002812FD" w:rsidRPr="00312E54">
        <w:t xml:space="preserve"> </w:t>
      </w:r>
    </w:p>
    <w:p w14:paraId="35944835" w14:textId="36191EEC" w:rsidR="00A316E7" w:rsidRPr="00312E54" w:rsidRDefault="007B47A1" w:rsidP="00C003EE">
      <w:pPr>
        <w:autoSpaceDE w:val="0"/>
        <w:autoSpaceDN w:val="0"/>
        <w:adjustRightInd w:val="0"/>
        <w:spacing w:line="360" w:lineRule="auto"/>
        <w:jc w:val="both"/>
      </w:pPr>
      <w:r w:rsidRPr="00312E54">
        <w:rPr>
          <w:b/>
          <w:bCs/>
        </w:rPr>
        <w:tab/>
      </w:r>
      <w:r w:rsidR="00CA770C">
        <w:t>A</w:t>
      </w:r>
      <w:r w:rsidRPr="00312E54">
        <w:t>tsižvelgiant į</w:t>
      </w:r>
      <w:r w:rsidR="003547EC">
        <w:rPr>
          <w:b/>
          <w:bCs/>
        </w:rPr>
        <w:t xml:space="preserve"> </w:t>
      </w:r>
      <w:r w:rsidRPr="00312E54">
        <w:t>202</w:t>
      </w:r>
      <w:r w:rsidR="0090073C">
        <w:t>5</w:t>
      </w:r>
      <w:r w:rsidRPr="00312E54">
        <w:t xml:space="preserve"> m. </w:t>
      </w:r>
      <w:r w:rsidR="0090073C">
        <w:t>spalio</w:t>
      </w:r>
      <w:r w:rsidR="001A52D2" w:rsidRPr="00312E54">
        <w:t xml:space="preserve"> </w:t>
      </w:r>
      <w:r w:rsidR="006515EE" w:rsidRPr="00312E54">
        <w:t>1</w:t>
      </w:r>
      <w:r w:rsidRPr="00312E54">
        <w:t xml:space="preserve"> d.</w:t>
      </w:r>
      <w:r w:rsidR="003547EC">
        <w:t xml:space="preserve"> Rangovo </w:t>
      </w:r>
      <w:r w:rsidRPr="00312E54">
        <w:t xml:space="preserve"> </w:t>
      </w:r>
      <w:r w:rsidR="00D47325" w:rsidRPr="00312E54">
        <w:t>pateik</w:t>
      </w:r>
      <w:r w:rsidR="00A64989" w:rsidRPr="00312E54">
        <w:t>tą</w:t>
      </w:r>
      <w:r w:rsidR="00D47325" w:rsidRPr="00312E54">
        <w:t xml:space="preserve"> </w:t>
      </w:r>
      <w:r w:rsidRPr="00312E54">
        <w:t>rašt</w:t>
      </w:r>
      <w:r w:rsidR="00D47325" w:rsidRPr="00312E54">
        <w:t xml:space="preserve">ą </w:t>
      </w:r>
      <w:r w:rsidRPr="00312E54">
        <w:t xml:space="preserve"> Nr</w:t>
      </w:r>
      <w:r w:rsidR="00E120D8">
        <w:t>.</w:t>
      </w:r>
      <w:r w:rsidR="006023D2" w:rsidRPr="006023D2">
        <w:t xml:space="preserve">DKS-2025-724 </w:t>
      </w:r>
      <w:r w:rsidRPr="00312E54">
        <w:t xml:space="preserve">„Dėl </w:t>
      </w:r>
      <w:r w:rsidR="00DC3162" w:rsidRPr="00312E54">
        <w:t>papildomų darbų</w:t>
      </w:r>
      <w:r w:rsidRPr="00312E54">
        <w:t>“</w:t>
      </w:r>
      <w:r w:rsidR="003547EC">
        <w:t xml:space="preserve">, </w:t>
      </w:r>
      <w:r w:rsidR="00A316E7">
        <w:t>prie kurio pridedami</w:t>
      </w:r>
      <w:r w:rsidR="00A64989" w:rsidRPr="00312E54">
        <w:t xml:space="preserve"> </w:t>
      </w:r>
      <w:r w:rsidR="00087852">
        <w:t xml:space="preserve">Panevėžio miesto gatvių paprastojo remonto darbų papildomi įkainiai </w:t>
      </w:r>
      <w:r w:rsidR="00A64989" w:rsidRPr="00312E54">
        <w:t xml:space="preserve">(toliau – Raštas), </w:t>
      </w:r>
      <w:r w:rsidR="003547EC">
        <w:t>kuri</w:t>
      </w:r>
      <w:r w:rsidR="00A316E7">
        <w:t>e</w:t>
      </w:r>
      <w:r w:rsidR="003547EC">
        <w:t xml:space="preserve"> reikalingi </w:t>
      </w:r>
      <w:r w:rsidR="00CA770C">
        <w:t xml:space="preserve">siekiant </w:t>
      </w:r>
      <w:r w:rsidR="009A508B">
        <w:t>tinkamai</w:t>
      </w:r>
      <w:r w:rsidR="003547EC">
        <w:t xml:space="preserve"> įvykdyti</w:t>
      </w:r>
      <w:r w:rsidR="00087852">
        <w:t xml:space="preserve"> darbus pagal </w:t>
      </w:r>
      <w:r w:rsidR="00BC7B57" w:rsidRPr="00426FB2">
        <w:t xml:space="preserve">2024 m. </w:t>
      </w:r>
      <w:r w:rsidR="00087852">
        <w:t>liepos</w:t>
      </w:r>
      <w:r w:rsidR="00BC7B57" w:rsidRPr="00426FB2">
        <w:t xml:space="preserve"> </w:t>
      </w:r>
      <w:r w:rsidR="00087852">
        <w:t>16</w:t>
      </w:r>
      <w:r w:rsidR="00BC7B57" w:rsidRPr="00426FB2">
        <w:t xml:space="preserve"> d.</w:t>
      </w:r>
      <w:r w:rsidR="00087852">
        <w:t xml:space="preserve"> pasirašytą „P</w:t>
      </w:r>
      <w:r w:rsidR="00087852" w:rsidRPr="00087852">
        <w:t>anevėžio miesto gatvių paprastojo remonto aprašų parengimo ir rangos darbų sutartis</w:t>
      </w:r>
      <w:r w:rsidR="00087852">
        <w:t xml:space="preserve">“ sutartį </w:t>
      </w:r>
      <w:r w:rsidR="003547EC">
        <w:t>Nr. 22-1323 (toliau – Sutartis</w:t>
      </w:r>
      <w:r w:rsidR="009A508B">
        <w:t>)</w:t>
      </w:r>
      <w:r w:rsidR="00A316E7">
        <w:t>, tačiau p</w:t>
      </w:r>
      <w:r w:rsidR="00CA770C">
        <w:t>ateiktų p</w:t>
      </w:r>
      <w:r w:rsidR="003547EC">
        <w:t>apildom</w:t>
      </w:r>
      <w:r w:rsidR="00CA770C">
        <w:t>ų</w:t>
      </w:r>
      <w:r w:rsidR="003547EC">
        <w:t xml:space="preserve"> darb</w:t>
      </w:r>
      <w:r w:rsidR="00CA770C">
        <w:t xml:space="preserve">ų </w:t>
      </w:r>
      <w:r w:rsidR="003547EC">
        <w:t>nėra numatyta Sutarties 2 priede “Panevėžio miesto gatvių paprastojo remonto darbų įkainiai“</w:t>
      </w:r>
      <w:r w:rsidR="00A316E7">
        <w:t xml:space="preserve">, </w:t>
      </w:r>
      <w:r w:rsidR="00F318CF">
        <w:t>todėl</w:t>
      </w:r>
      <w:r w:rsidR="00CA770C">
        <w:t xml:space="preserve"> šalys</w:t>
      </w:r>
      <w:r w:rsidR="00A316E7">
        <w:t xml:space="preserve"> </w:t>
      </w:r>
      <w:r w:rsidR="00A316E7" w:rsidRPr="00312E54">
        <w:t>vadovaujantis Sutarties 2.4</w:t>
      </w:r>
      <w:r w:rsidR="00A316E7">
        <w:t xml:space="preserve"> punktu, </w:t>
      </w:r>
      <w:r w:rsidR="00A316E7" w:rsidRPr="00312E54">
        <w:t>2.7</w:t>
      </w:r>
      <w:r w:rsidR="00A316E7">
        <w:t xml:space="preserve"> punktu,</w:t>
      </w:r>
      <w:r w:rsidR="00A316E7" w:rsidRPr="00312E54">
        <w:t xml:space="preserve"> 2.7.3</w:t>
      </w:r>
      <w:r w:rsidR="00A316E7">
        <w:t xml:space="preserve"> papunkčiu ir </w:t>
      </w:r>
      <w:r w:rsidR="00A316E7" w:rsidRPr="00312E54">
        <w:t>2.8 p</w:t>
      </w:r>
      <w:r w:rsidR="00A316E7">
        <w:t>unktu</w:t>
      </w:r>
      <w:r w:rsidR="00A316E7" w:rsidRPr="00312E54">
        <w:t xml:space="preserve">, Viešųjų pirkimų įstatymo 89 straipsnio </w:t>
      </w:r>
      <w:r w:rsidR="00A316E7">
        <w:t>1</w:t>
      </w:r>
      <w:r w:rsidR="00A316E7" w:rsidRPr="00312E54">
        <w:t xml:space="preserve"> dali</w:t>
      </w:r>
      <w:r w:rsidR="00A316E7">
        <w:t>es 2 punktu</w:t>
      </w:r>
      <w:r w:rsidR="000D47D1">
        <w:t>,  s</w:t>
      </w:r>
      <w:r w:rsidR="00CA770C">
        <w:t>udar</w:t>
      </w:r>
      <w:r w:rsidR="000D47D1">
        <w:t>ė</w:t>
      </w:r>
      <w:r w:rsidR="006C1D13" w:rsidRPr="00312E54">
        <w:t xml:space="preserve"> šį </w:t>
      </w:r>
      <w:r w:rsidR="002812FD" w:rsidRPr="00312E54">
        <w:t>papildomą s</w:t>
      </w:r>
      <w:r w:rsidR="006C1D13" w:rsidRPr="00312E54">
        <w:t>usitarimą</w:t>
      </w:r>
      <w:r w:rsidR="00A75975" w:rsidRPr="00312E54">
        <w:t xml:space="preserve"> Nr. </w:t>
      </w:r>
      <w:r w:rsidR="00CA770C">
        <w:t>2</w:t>
      </w:r>
      <w:r w:rsidR="002812FD" w:rsidRPr="00312E54">
        <w:t xml:space="preserve"> (toliau – Susitarimas)</w:t>
      </w:r>
      <w:r w:rsidR="004C3625" w:rsidRPr="00312E54">
        <w:t xml:space="preserve"> </w:t>
      </w:r>
      <w:r w:rsidR="002812FD" w:rsidRPr="00312E54">
        <w:t xml:space="preserve">prie </w:t>
      </w:r>
      <w:r w:rsidR="00CA770C">
        <w:t>Sutarties</w:t>
      </w:r>
      <w:r w:rsidR="000D47D1">
        <w:t xml:space="preserve"> ir susitarė:</w:t>
      </w:r>
    </w:p>
    <w:p w14:paraId="591410C6" w14:textId="77777777" w:rsidR="00C003EE" w:rsidRDefault="00A316E7" w:rsidP="00C003EE">
      <w:pPr>
        <w:pStyle w:val="Sraopastraipa"/>
        <w:numPr>
          <w:ilvl w:val="0"/>
          <w:numId w:val="17"/>
        </w:numPr>
        <w:spacing w:line="360" w:lineRule="auto"/>
      </w:pPr>
      <w:r>
        <w:t>P</w:t>
      </w:r>
      <w:r w:rsidR="00447534" w:rsidRPr="00312E54">
        <w:t xml:space="preserve">apildyti Sutarties </w:t>
      </w:r>
      <w:r w:rsidR="00266907" w:rsidRPr="00312E54">
        <w:t xml:space="preserve">2 </w:t>
      </w:r>
      <w:r w:rsidR="00447534" w:rsidRPr="00312E54">
        <w:t>priedo</w:t>
      </w:r>
      <w:r w:rsidR="00266907" w:rsidRPr="00312E54">
        <w:t xml:space="preserve"> </w:t>
      </w:r>
      <w:r w:rsidR="00447534" w:rsidRPr="00312E54">
        <w:t>„Panevėžio miesto gatvių paprastojo remonto darbų įkainiai“</w:t>
      </w:r>
    </w:p>
    <w:p w14:paraId="33A4C5DC" w14:textId="759B1225" w:rsidR="00A316E7" w:rsidRDefault="00447534" w:rsidP="00C003EE">
      <w:pPr>
        <w:spacing w:line="360" w:lineRule="auto"/>
      </w:pPr>
      <w:r w:rsidRPr="00312E54">
        <w:t>lentelę įrašant</w:t>
      </w:r>
      <w:r w:rsidR="00A03409" w:rsidRPr="00312E54">
        <w:t xml:space="preserve"> </w:t>
      </w:r>
      <w:r w:rsidR="006922CD">
        <w:t>papildomus darbus</w:t>
      </w:r>
      <w:r w:rsidR="0008760F">
        <w:t>,</w:t>
      </w:r>
      <w:r w:rsidR="008D6822">
        <w:t xml:space="preserve"> nekeičiant bendros Sutarties kainos.  </w:t>
      </w:r>
    </w:p>
    <w:p w14:paraId="5AB379AA" w14:textId="4B45B8B1" w:rsidR="00C003EE" w:rsidRPr="00312E54" w:rsidRDefault="00C003EE" w:rsidP="00C003EE">
      <w:pPr>
        <w:pStyle w:val="Sraopastraipa"/>
        <w:numPr>
          <w:ilvl w:val="0"/>
          <w:numId w:val="17"/>
        </w:numPr>
        <w:spacing w:line="360" w:lineRule="auto"/>
      </w:pPr>
      <w:r>
        <w:rPr>
          <w:bCs/>
        </w:rPr>
        <w:t>Šis Susitarimas yra neatskiriama Sutarties dalis ir galioja kartu su Sutartimi.</w:t>
      </w:r>
    </w:p>
    <w:p w14:paraId="0016D9EE" w14:textId="56136A03" w:rsidR="00A316E7" w:rsidRDefault="00A316E7" w:rsidP="00C003EE">
      <w:pPr>
        <w:pStyle w:val="Sraopastraipa"/>
        <w:numPr>
          <w:ilvl w:val="0"/>
          <w:numId w:val="17"/>
        </w:numPr>
        <w:spacing w:line="360" w:lineRule="auto"/>
      </w:pPr>
      <w:r>
        <w:t>K</w:t>
      </w:r>
      <w:r w:rsidR="00E15ABF" w:rsidRPr="00312E54">
        <w:t>itos Sutarties sąlygos lieka nepakeistos.</w:t>
      </w:r>
    </w:p>
    <w:p w14:paraId="6CF112B3" w14:textId="77777777" w:rsidR="00C003EE" w:rsidRDefault="00C003EE" w:rsidP="00C003EE">
      <w:pPr>
        <w:pStyle w:val="Sraopastraipa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Šis Susitarimas įsigalioja nuo jo pasirašymo datos.</w:t>
      </w:r>
    </w:p>
    <w:p w14:paraId="48FC3170" w14:textId="6B84F2D5" w:rsidR="00E15ABF" w:rsidRDefault="008D6822" w:rsidP="00C003EE">
      <w:pPr>
        <w:pStyle w:val="Sraopastraipa"/>
        <w:numPr>
          <w:ilvl w:val="0"/>
          <w:numId w:val="17"/>
        </w:numPr>
        <w:spacing w:line="360" w:lineRule="auto"/>
      </w:pPr>
      <w:r w:rsidRPr="008D6822">
        <w:t>Susitarimas sudaromas 1 (vienu) egzemplioriumi ir Šalių pasirašomas kvalifikuotu elektroniniu parašu.</w:t>
      </w:r>
    </w:p>
    <w:p w14:paraId="0B46D1FB" w14:textId="1EC200EF" w:rsidR="00700626" w:rsidRDefault="003E49E5" w:rsidP="00C003EE">
      <w:pPr>
        <w:suppressAutoHyphens/>
        <w:spacing w:line="360" w:lineRule="auto"/>
        <w:jc w:val="both"/>
      </w:pPr>
      <w:r w:rsidRPr="00B075CB">
        <w:t>PRIDEDAMA:</w:t>
      </w:r>
      <w:r w:rsidR="0023671C" w:rsidRPr="00B075CB">
        <w:t xml:space="preserve"> </w:t>
      </w:r>
    </w:p>
    <w:p w14:paraId="7B52B422" w14:textId="3D2171A0" w:rsidR="00FD01C7" w:rsidRDefault="00266907" w:rsidP="00A316E7">
      <w:pPr>
        <w:pStyle w:val="Sraopastraipa"/>
        <w:numPr>
          <w:ilvl w:val="0"/>
          <w:numId w:val="16"/>
        </w:numPr>
        <w:suppressAutoHyphens/>
        <w:spacing w:line="360" w:lineRule="auto"/>
        <w:jc w:val="both"/>
      </w:pPr>
      <w:r>
        <w:t>“Panevėžio miesto gatvių paprastojo remonto darbų įkainiai“</w:t>
      </w:r>
      <w:r w:rsidR="00346CEA">
        <w:t xml:space="preserve"> Sutarties 2 </w:t>
      </w:r>
      <w:r w:rsidR="0008760F">
        <w:t xml:space="preserve">priedo papildymas </w:t>
      </w:r>
      <w:r>
        <w:t xml:space="preserve">– </w:t>
      </w:r>
      <w:r w:rsidR="00A03409">
        <w:t>1</w:t>
      </w:r>
      <w:r>
        <w:t xml:space="preserve"> lapa</w:t>
      </w:r>
      <w:r w:rsidR="00A03409">
        <w:t>s</w:t>
      </w:r>
      <w:r>
        <w:t>;</w:t>
      </w:r>
    </w:p>
    <w:p w14:paraId="0E669AE4" w14:textId="3AF6CD35" w:rsidR="006922CD" w:rsidRPr="00D97E27" w:rsidRDefault="006922CD" w:rsidP="00A316E7">
      <w:pPr>
        <w:pStyle w:val="Sraopastraipa"/>
        <w:numPr>
          <w:ilvl w:val="0"/>
          <w:numId w:val="16"/>
        </w:numPr>
        <w:suppressAutoHyphens/>
        <w:spacing w:line="360" w:lineRule="auto"/>
        <w:jc w:val="both"/>
      </w:pPr>
      <w:r>
        <w:t>Apžiūros aktas – 2 lapai.</w:t>
      </w:r>
    </w:p>
    <w:tbl>
      <w:tblPr>
        <w:tblW w:w="1058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1"/>
        <w:gridCol w:w="4748"/>
        <w:gridCol w:w="382"/>
        <w:gridCol w:w="4430"/>
        <w:gridCol w:w="33"/>
        <w:gridCol w:w="770"/>
      </w:tblGrid>
      <w:tr w:rsidR="00AB5F70" w:rsidRPr="00BB640B" w14:paraId="632A5E07" w14:textId="77777777" w:rsidTr="00AB5F70">
        <w:trPr>
          <w:gridBefore w:val="1"/>
          <w:gridAfter w:val="2"/>
          <w:wBefore w:w="221" w:type="dxa"/>
          <w:wAfter w:w="803" w:type="dxa"/>
          <w:trHeight w:val="3636"/>
        </w:trPr>
        <w:tc>
          <w:tcPr>
            <w:tcW w:w="4748" w:type="dxa"/>
          </w:tcPr>
          <w:p w14:paraId="27FB4324" w14:textId="77777777" w:rsidR="002468EC" w:rsidRDefault="005B5684" w:rsidP="00AB5F70">
            <w:pPr>
              <w:tabs>
                <w:tab w:val="num" w:pos="907"/>
              </w:tabs>
              <w:suppressAutoHyphens/>
              <w:rPr>
                <w:b/>
                <w:bCs/>
                <w:caps/>
              </w:rPr>
            </w:pPr>
            <w:r w:rsidRPr="00B075CB">
              <w:rPr>
                <w:b/>
                <w:bCs/>
                <w:caps/>
              </w:rPr>
              <w:lastRenderedPageBreak/>
              <w:t xml:space="preserve"> Šalių parašai:</w:t>
            </w:r>
          </w:p>
          <w:p w14:paraId="3A143468" w14:textId="5D6C8A1C" w:rsidR="00AB5F70" w:rsidRPr="005A16DA" w:rsidRDefault="002468EC" w:rsidP="00AB5F70">
            <w:pPr>
              <w:tabs>
                <w:tab w:val="num" w:pos="907"/>
              </w:tabs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U</w:t>
            </w:r>
            <w:r w:rsidR="00AB5F70" w:rsidRPr="005A16DA">
              <w:rPr>
                <w:b/>
                <w:lang w:eastAsia="ar-SA"/>
              </w:rPr>
              <w:t>žsakovas</w:t>
            </w:r>
          </w:p>
          <w:p w14:paraId="342B411D" w14:textId="77777777" w:rsidR="00AB5F70" w:rsidRPr="005A16DA" w:rsidRDefault="00AB5F70" w:rsidP="00AB5F70">
            <w:pPr>
              <w:rPr>
                <w:b/>
              </w:rPr>
            </w:pPr>
            <w:r w:rsidRPr="005A16DA">
              <w:rPr>
                <w:b/>
              </w:rPr>
              <w:t>Panevėžio miesto savivaldybės administracija</w:t>
            </w:r>
          </w:p>
          <w:p w14:paraId="7A6DCC60" w14:textId="77777777" w:rsidR="00AB5F70" w:rsidRPr="005A16DA" w:rsidRDefault="00AB5F70" w:rsidP="00AB5F70">
            <w:r w:rsidRPr="005A16DA">
              <w:t>Įmonės kodas 288724610</w:t>
            </w:r>
          </w:p>
          <w:p w14:paraId="61466CB8" w14:textId="77777777" w:rsidR="00AB5F70" w:rsidRPr="005A16DA" w:rsidRDefault="00AB5F70" w:rsidP="00AB5F70">
            <w:r w:rsidRPr="005A16DA">
              <w:t>Ne PVM mokėtojas</w:t>
            </w:r>
          </w:p>
          <w:p w14:paraId="65C5B3C5" w14:textId="77777777" w:rsidR="00AB5F70" w:rsidRPr="005A16DA" w:rsidRDefault="00AB5F70" w:rsidP="00AB5F70">
            <w:r w:rsidRPr="005A16DA">
              <w:t>Laisvės a. 20,  LT- 35200, Panevėžys</w:t>
            </w:r>
          </w:p>
          <w:p w14:paraId="6C8E801A" w14:textId="77777777" w:rsidR="00AB5F70" w:rsidRPr="005A16DA" w:rsidRDefault="00AB5F70" w:rsidP="00AB5F70">
            <w:r w:rsidRPr="005A16DA">
              <w:t>Tel. (8 45) 501 360</w:t>
            </w:r>
          </w:p>
          <w:p w14:paraId="31D56918" w14:textId="77777777" w:rsidR="00AB5F70" w:rsidRPr="005A16DA" w:rsidRDefault="00AB5F70" w:rsidP="00AB5F70">
            <w:r w:rsidRPr="005A16DA">
              <w:t xml:space="preserve">El. paštas </w:t>
            </w:r>
            <w:hyperlink r:id="rId6" w:history="1">
              <w:r w:rsidRPr="005A16DA">
                <w:rPr>
                  <w:color w:val="0000FF"/>
                  <w:u w:val="single"/>
                </w:rPr>
                <w:t>administracija@panevezys.lt</w:t>
              </w:r>
            </w:hyperlink>
            <w:r w:rsidRPr="005A16DA">
              <w:t xml:space="preserve"> </w:t>
            </w:r>
          </w:p>
          <w:p w14:paraId="632D9D1A" w14:textId="77777777" w:rsidR="00AB5F70" w:rsidRPr="005A16DA" w:rsidRDefault="00AB5F70" w:rsidP="00AB5F70">
            <w:r w:rsidRPr="005A16DA">
              <w:t>A.s. Nr.</w:t>
            </w:r>
            <w:r w:rsidRPr="005A16DA">
              <w:rPr>
                <w:lang w:eastAsia="ar-SA"/>
              </w:rPr>
              <w:t xml:space="preserve"> LT70 7300 0100 9139 8016  </w:t>
            </w:r>
          </w:p>
          <w:p w14:paraId="67F0D10D" w14:textId="77777777" w:rsidR="00AB5F70" w:rsidRPr="005A16DA" w:rsidRDefault="00AB5F70" w:rsidP="00AB5F70">
            <w:r w:rsidRPr="005A16DA">
              <w:t>„Swedbank“, AB</w:t>
            </w:r>
          </w:p>
          <w:p w14:paraId="286F9763" w14:textId="1C90BB10" w:rsidR="00AB5F70" w:rsidRPr="00B075CB" w:rsidRDefault="00AB5F70" w:rsidP="00AB5F70">
            <w:pPr>
              <w:spacing w:line="276" w:lineRule="auto"/>
              <w:rPr>
                <w:sz w:val="20"/>
                <w:szCs w:val="20"/>
              </w:rPr>
            </w:pPr>
            <w:r w:rsidRPr="005A16DA">
              <w:t>Banko kodas 73000</w:t>
            </w:r>
          </w:p>
        </w:tc>
        <w:tc>
          <w:tcPr>
            <w:tcW w:w="4812" w:type="dxa"/>
            <w:gridSpan w:val="2"/>
          </w:tcPr>
          <w:p w14:paraId="77651865" w14:textId="77777777" w:rsidR="00AB5F70" w:rsidRPr="008D6C5B" w:rsidRDefault="00AB5F70" w:rsidP="00AB5F70">
            <w:pPr>
              <w:tabs>
                <w:tab w:val="num" w:pos="907"/>
              </w:tabs>
              <w:suppressAutoHyphens/>
              <w:ind w:left="354" w:hanging="354"/>
              <w:rPr>
                <w:b/>
                <w:lang w:eastAsia="ar-SA"/>
              </w:rPr>
            </w:pPr>
            <w:r w:rsidRPr="008D6C5B">
              <w:rPr>
                <w:b/>
                <w:lang w:eastAsia="ar-SA"/>
              </w:rPr>
              <w:t>Rangovas</w:t>
            </w:r>
          </w:p>
          <w:tbl>
            <w:tblPr>
              <w:tblW w:w="9407" w:type="dxa"/>
              <w:tblInd w:w="10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332"/>
            </w:tblGrid>
            <w:tr w:rsidR="004B35F5" w14:paraId="48F2404A" w14:textId="77777777" w:rsidTr="004B35F5">
              <w:tc>
                <w:tcPr>
                  <w:tcW w:w="399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E127326" w14:textId="527EB2D1" w:rsidR="004B35F5" w:rsidRDefault="00DE2544" w:rsidP="004B35F5">
                  <w:pPr>
                    <w:suppressAutoHyphens/>
                    <w:rPr>
                      <w:bCs/>
                      <w:lang w:eastAsia="zh-CN"/>
                    </w:rPr>
                  </w:pPr>
                  <w:r>
                    <w:rPr>
                      <w:rFonts w:eastAsia="Calibri"/>
                      <w:b/>
                      <w:bCs/>
                      <w:lang w:eastAsia="en-US"/>
                    </w:rPr>
                    <w:t xml:space="preserve">UAB </w:t>
                  </w:r>
                  <w:r w:rsidR="000424ED">
                    <w:rPr>
                      <w:rFonts w:eastAsia="Calibri"/>
                      <w:b/>
                      <w:bCs/>
                      <w:lang w:eastAsia="en-US"/>
                    </w:rPr>
                    <w:t>Fegda</w:t>
                  </w:r>
                </w:p>
                <w:p w14:paraId="44D82C6E" w14:textId="5603A630" w:rsidR="004B35F5" w:rsidRDefault="004B35F5" w:rsidP="004B35F5">
                  <w:pPr>
                    <w:suppressAutoHyphens/>
                    <w:rPr>
                      <w:bCs/>
                      <w:lang w:eastAsia="zh-CN"/>
                    </w:rPr>
                  </w:pPr>
                  <w:r>
                    <w:rPr>
                      <w:bCs/>
                      <w:lang w:eastAsia="zh-CN"/>
                    </w:rPr>
                    <w:t xml:space="preserve">Juridinio asmens kodas </w:t>
                  </w:r>
                  <w:r w:rsidR="000424ED">
                    <w:rPr>
                      <w:rFonts w:eastAsia="Calibri"/>
                      <w:lang w:eastAsia="en-US"/>
                    </w:rPr>
                    <w:t>110801759</w:t>
                  </w:r>
                </w:p>
                <w:p w14:paraId="342D6312" w14:textId="49E231BA" w:rsidR="004B35F5" w:rsidRDefault="004B35F5" w:rsidP="004B35F5">
                  <w:pPr>
                    <w:suppressAutoHyphens/>
                    <w:rPr>
                      <w:bCs/>
                      <w:lang w:eastAsia="zh-CN"/>
                    </w:rPr>
                  </w:pPr>
                  <w:r>
                    <w:rPr>
                      <w:bCs/>
                      <w:lang w:eastAsia="zh-CN"/>
                    </w:rPr>
                    <w:t xml:space="preserve">PVM mokėtojo kodas </w:t>
                  </w:r>
                  <w:r>
                    <w:rPr>
                      <w:rFonts w:eastAsia="Calibri"/>
                      <w:lang w:eastAsia="en-US"/>
                    </w:rPr>
                    <w:t>LT</w:t>
                  </w:r>
                  <w:r w:rsidR="000213AF">
                    <w:rPr>
                      <w:rFonts w:eastAsia="Calibri"/>
                      <w:lang w:eastAsia="en-US"/>
                    </w:rPr>
                    <w:t>10</w:t>
                  </w:r>
                  <w:r w:rsidR="000424ED">
                    <w:rPr>
                      <w:rFonts w:eastAsia="Calibri"/>
                      <w:lang w:eastAsia="en-US"/>
                    </w:rPr>
                    <w:t>8017515</w:t>
                  </w:r>
                </w:p>
                <w:p w14:paraId="4C3E894C" w14:textId="66A1B146" w:rsidR="004B35F5" w:rsidRDefault="000424ED" w:rsidP="004B35F5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Geologų </w:t>
                  </w:r>
                  <w:r w:rsidR="004B35F5">
                    <w:rPr>
                      <w:rFonts w:eastAsia="Calibri"/>
                      <w:lang w:eastAsia="en-US"/>
                    </w:rPr>
                    <w:t xml:space="preserve">g. </w:t>
                  </w:r>
                  <w:r>
                    <w:rPr>
                      <w:rFonts w:eastAsia="Calibri"/>
                      <w:lang w:eastAsia="en-US"/>
                    </w:rPr>
                    <w:t>12</w:t>
                  </w:r>
                  <w:r w:rsidR="004B35F5">
                    <w:rPr>
                      <w:rFonts w:eastAsia="Calibri"/>
                      <w:lang w:eastAsia="en-US"/>
                    </w:rPr>
                    <w:t>, LT-</w:t>
                  </w:r>
                  <w:r>
                    <w:rPr>
                      <w:rFonts w:eastAsia="Calibri"/>
                      <w:lang w:eastAsia="en-US"/>
                    </w:rPr>
                    <w:t>02190</w:t>
                  </w:r>
                  <w:r w:rsidR="004B35F5">
                    <w:rPr>
                      <w:rFonts w:eastAsia="Calibri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lang w:eastAsia="en-US"/>
                    </w:rPr>
                    <w:t>Vilnius</w:t>
                  </w:r>
                </w:p>
                <w:p w14:paraId="162607B2" w14:textId="4E387F0B" w:rsidR="004B35F5" w:rsidRDefault="004B35F5" w:rsidP="004B35F5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A. s. LT</w:t>
                  </w:r>
                  <w:r w:rsidR="000424ED">
                    <w:rPr>
                      <w:rFonts w:eastAsia="Calibri"/>
                      <w:lang w:eastAsia="en-US"/>
                    </w:rPr>
                    <w:t>27 2150 0510 0001 1527</w:t>
                  </w:r>
                </w:p>
                <w:p w14:paraId="4C01FE65" w14:textId="1836776F" w:rsidR="004B35F5" w:rsidRDefault="004B35F5" w:rsidP="004B35F5">
                  <w:pPr>
                    <w:suppressAutoHyphens/>
                    <w:jc w:val="both"/>
                  </w:pPr>
                  <w:r>
                    <w:t xml:space="preserve">Bankas </w:t>
                  </w:r>
                  <w:r w:rsidR="000424ED">
                    <w:rPr>
                      <w:rFonts w:eastAsia="Calibri"/>
                      <w:lang w:eastAsia="en-US"/>
                    </w:rPr>
                    <w:t>OP Corporate Bank plc, Lietuva filialas</w:t>
                  </w:r>
                </w:p>
                <w:p w14:paraId="03895484" w14:textId="51DC0188" w:rsidR="004B35F5" w:rsidRDefault="004B35F5" w:rsidP="004B35F5">
                  <w:pPr>
                    <w:suppressAutoHyphens/>
                    <w:jc w:val="both"/>
                  </w:pPr>
                  <w:r>
                    <w:t xml:space="preserve">Banko kodas </w:t>
                  </w:r>
                  <w:r w:rsidR="000424ED">
                    <w:rPr>
                      <w:rFonts w:eastAsia="Calibri"/>
                      <w:lang w:eastAsia="en-US"/>
                    </w:rPr>
                    <w:t>21500</w:t>
                  </w:r>
                </w:p>
                <w:p w14:paraId="467C0E0A" w14:textId="02CEB113" w:rsidR="004B35F5" w:rsidRDefault="004B35F5" w:rsidP="004B35F5">
                  <w:pPr>
                    <w:suppressAutoHyphens/>
                    <w:jc w:val="both"/>
                  </w:pPr>
                  <w:r>
                    <w:t xml:space="preserve">Tel. </w:t>
                  </w:r>
                  <w:r w:rsidR="00CC2D56">
                    <w:rPr>
                      <w:rFonts w:eastAsia="Calibri"/>
                      <w:lang w:eastAsia="en-US"/>
                    </w:rPr>
                    <w:t>+370</w:t>
                  </w:r>
                  <w:r w:rsidR="000424ED">
                    <w:rPr>
                      <w:rFonts w:eastAsia="Calibri"/>
                      <w:lang w:eastAsia="en-US"/>
                    </w:rPr>
                    <w:t>5 2306234</w:t>
                  </w:r>
                </w:p>
                <w:p w14:paraId="2033776B" w14:textId="2993D69A" w:rsidR="004B35F5" w:rsidRDefault="004B35F5" w:rsidP="004B35F5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>
                    <w:t>El. paštas:</w:t>
                  </w:r>
                  <w:r>
                    <w:rPr>
                      <w:rFonts w:eastAsia="Calibri"/>
                      <w:lang w:eastAsia="en-US"/>
                    </w:rPr>
                    <w:t xml:space="preserve"> </w:t>
                  </w:r>
                  <w:hyperlink r:id="rId7" w:history="1">
                    <w:r w:rsidR="000424ED" w:rsidRPr="000119DE">
                      <w:rPr>
                        <w:rStyle w:val="Hipersaitas"/>
                        <w:rFonts w:eastAsia="Calibri"/>
                        <w:lang w:eastAsia="en-US"/>
                      </w:rPr>
                      <w:t>vilnius@fegda.lt</w:t>
                    </w:r>
                  </w:hyperlink>
                </w:p>
                <w:p w14:paraId="7178F8EB" w14:textId="77777777" w:rsidR="004B35F5" w:rsidRDefault="004B35F5" w:rsidP="004B35F5">
                  <w:pPr>
                    <w:tabs>
                      <w:tab w:val="num" w:pos="907"/>
                    </w:tabs>
                    <w:rPr>
                      <w:b/>
                      <w:lang w:eastAsia="en-US"/>
                    </w:rPr>
                  </w:pPr>
                </w:p>
              </w:tc>
            </w:tr>
            <w:tr w:rsidR="004B35F5" w14:paraId="6B2C1BA3" w14:textId="77777777" w:rsidTr="004B35F5">
              <w:trPr>
                <w:gridAfter w:val="1"/>
                <w:wAfter w:w="141" w:type="dxa"/>
              </w:trPr>
              <w:tc>
                <w:tcPr>
                  <w:tcW w:w="38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58B321FF" w14:textId="076F87D6" w:rsidR="004B35F5" w:rsidRDefault="004B35F5" w:rsidP="004B35F5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14:paraId="57C2B1C3" w14:textId="00718546" w:rsidR="00AB5F70" w:rsidRPr="004B35F5" w:rsidRDefault="00AB5F70" w:rsidP="00AB5F70">
            <w:pPr>
              <w:spacing w:line="276" w:lineRule="auto"/>
              <w:rPr>
                <w:lang w:val="en-US"/>
              </w:rPr>
            </w:pPr>
          </w:p>
        </w:tc>
      </w:tr>
      <w:tr w:rsidR="00AB5F70" w:rsidRPr="00BB640B" w14:paraId="1C9C259D" w14:textId="77777777" w:rsidTr="00AB5F70">
        <w:trPr>
          <w:gridBefore w:val="1"/>
          <w:gridAfter w:val="1"/>
          <w:wBefore w:w="221" w:type="dxa"/>
          <w:wAfter w:w="770" w:type="dxa"/>
          <w:trHeight w:val="197"/>
        </w:trPr>
        <w:tc>
          <w:tcPr>
            <w:tcW w:w="4748" w:type="dxa"/>
          </w:tcPr>
          <w:p w14:paraId="6B662ABA" w14:textId="1E921939" w:rsidR="00AB5F70" w:rsidRPr="00BB640B" w:rsidRDefault="00AB5F70" w:rsidP="00AB5F70"/>
        </w:tc>
        <w:tc>
          <w:tcPr>
            <w:tcW w:w="4845" w:type="dxa"/>
            <w:gridSpan w:val="3"/>
          </w:tcPr>
          <w:p w14:paraId="498208E5" w14:textId="77777777" w:rsidR="00AB5F70" w:rsidRPr="00BB640B" w:rsidRDefault="00AB5F70" w:rsidP="00AB5F70">
            <w:pPr>
              <w:ind w:left="3252"/>
            </w:pPr>
          </w:p>
        </w:tc>
      </w:tr>
      <w:tr w:rsidR="00AB5F70" w:rsidRPr="005A16DA" w14:paraId="683122B5" w14:textId="77777777" w:rsidTr="00AB5F70">
        <w:tc>
          <w:tcPr>
            <w:tcW w:w="5351" w:type="dxa"/>
            <w:gridSpan w:val="3"/>
          </w:tcPr>
          <w:p w14:paraId="5463F2D1" w14:textId="77777777" w:rsidR="00AB5F70" w:rsidRPr="00352A2A" w:rsidRDefault="00AB5F70">
            <w:pPr>
              <w:rPr>
                <w:u w:val="single"/>
              </w:rPr>
            </w:pPr>
          </w:p>
          <w:p w14:paraId="1967165E" w14:textId="3755E110" w:rsidR="00AB5F70" w:rsidRPr="00352A2A" w:rsidRDefault="00AB5F70">
            <w:pPr>
              <w:rPr>
                <w:u w:val="single"/>
              </w:rPr>
            </w:pPr>
            <w:r w:rsidRPr="00352A2A">
              <w:rPr>
                <w:u w:val="single"/>
              </w:rPr>
              <w:t>Administracijos direktor</w:t>
            </w:r>
            <w:r w:rsidR="006922CD">
              <w:rPr>
                <w:u w:val="single"/>
              </w:rPr>
              <w:t>ius</w:t>
            </w:r>
            <w:r w:rsidR="00026A28">
              <w:rPr>
                <w:u w:val="single"/>
              </w:rPr>
              <w:t xml:space="preserve"> </w:t>
            </w:r>
            <w:r w:rsidR="006922CD">
              <w:rPr>
                <w:u w:val="single"/>
              </w:rPr>
              <w:t>Giedrius Šileika</w:t>
            </w:r>
            <w:r w:rsidRPr="005A16DA">
              <w:t xml:space="preserve">      </w:t>
            </w:r>
          </w:p>
          <w:p w14:paraId="22D1D0D8" w14:textId="77777777" w:rsidR="00AB5F70" w:rsidRPr="005A16DA" w:rsidRDefault="00AB5F70">
            <w:r w:rsidRPr="005A16DA">
              <w:rPr>
                <w:vertAlign w:val="superscript"/>
              </w:rPr>
              <w:t>(pareigos, vardas, pavardė, parašas)</w:t>
            </w:r>
            <w:r w:rsidRPr="005A16DA">
              <w:t xml:space="preserve">                                             </w:t>
            </w:r>
          </w:p>
        </w:tc>
        <w:tc>
          <w:tcPr>
            <w:tcW w:w="5233" w:type="dxa"/>
            <w:gridSpan w:val="3"/>
          </w:tcPr>
          <w:p w14:paraId="6645A6E3" w14:textId="77777777" w:rsidR="00AB5F70" w:rsidRDefault="00AB5F70"/>
          <w:p w14:paraId="19204A0E" w14:textId="0C752927" w:rsidR="00AB5F70" w:rsidRPr="008D6C5B" w:rsidRDefault="000424ED">
            <w:pPr>
              <w:rPr>
                <w:u w:val="single"/>
              </w:rPr>
            </w:pPr>
            <w:r>
              <w:rPr>
                <w:u w:val="single"/>
              </w:rPr>
              <w:t>Generalinis d</w:t>
            </w:r>
            <w:r w:rsidR="00AB5F70">
              <w:rPr>
                <w:u w:val="single"/>
              </w:rPr>
              <w:t>irekto</w:t>
            </w:r>
            <w:r>
              <w:rPr>
                <w:u w:val="single"/>
              </w:rPr>
              <w:t>rius</w:t>
            </w:r>
            <w:r w:rsidR="00AB5F70">
              <w:rPr>
                <w:u w:val="single"/>
              </w:rPr>
              <w:t xml:space="preserve"> </w:t>
            </w:r>
            <w:r>
              <w:rPr>
                <w:u w:val="single"/>
              </w:rPr>
              <w:t>Jonas Jablonskis</w:t>
            </w:r>
          </w:p>
          <w:p w14:paraId="06C5AAAB" w14:textId="77777777" w:rsidR="00AB5F70" w:rsidRPr="005A16DA" w:rsidRDefault="00AB5F70">
            <w:pPr>
              <w:ind w:left="174"/>
            </w:pPr>
            <w:r w:rsidRPr="008D6C5B">
              <w:rPr>
                <w:vertAlign w:val="superscript"/>
              </w:rPr>
              <w:t>(pareigos, vardas, pavardė, parašas)</w:t>
            </w:r>
          </w:p>
        </w:tc>
      </w:tr>
    </w:tbl>
    <w:p w14:paraId="159D8D0C" w14:textId="0ADB64C8" w:rsidR="00A1659D" w:rsidRPr="00BB640B" w:rsidRDefault="00A1659D" w:rsidP="00B075CB">
      <w:pPr>
        <w:rPr>
          <w:b/>
          <w:spacing w:val="-6"/>
        </w:rPr>
      </w:pPr>
    </w:p>
    <w:sectPr w:rsidR="00A1659D" w:rsidRPr="00BB640B" w:rsidSect="00127A49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49C"/>
    <w:multiLevelType w:val="multilevel"/>
    <w:tmpl w:val="EB768E8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2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9" w:hanging="360"/>
      </w:pPr>
    </w:lvl>
    <w:lvl w:ilvl="2" w:tplc="0427001B" w:tentative="1">
      <w:start w:val="1"/>
      <w:numFmt w:val="lowerRoman"/>
      <w:lvlText w:val="%3."/>
      <w:lvlJc w:val="right"/>
      <w:pPr>
        <w:ind w:left="2529" w:hanging="180"/>
      </w:pPr>
    </w:lvl>
    <w:lvl w:ilvl="3" w:tplc="0427000F" w:tentative="1">
      <w:start w:val="1"/>
      <w:numFmt w:val="decimal"/>
      <w:lvlText w:val="%4."/>
      <w:lvlJc w:val="left"/>
      <w:pPr>
        <w:ind w:left="3249" w:hanging="360"/>
      </w:pPr>
    </w:lvl>
    <w:lvl w:ilvl="4" w:tplc="04270019" w:tentative="1">
      <w:start w:val="1"/>
      <w:numFmt w:val="lowerLetter"/>
      <w:lvlText w:val="%5."/>
      <w:lvlJc w:val="left"/>
      <w:pPr>
        <w:ind w:left="3969" w:hanging="360"/>
      </w:pPr>
    </w:lvl>
    <w:lvl w:ilvl="5" w:tplc="0427001B" w:tentative="1">
      <w:start w:val="1"/>
      <w:numFmt w:val="lowerRoman"/>
      <w:lvlText w:val="%6."/>
      <w:lvlJc w:val="right"/>
      <w:pPr>
        <w:ind w:left="4689" w:hanging="180"/>
      </w:pPr>
    </w:lvl>
    <w:lvl w:ilvl="6" w:tplc="0427000F" w:tentative="1">
      <w:start w:val="1"/>
      <w:numFmt w:val="decimal"/>
      <w:lvlText w:val="%7."/>
      <w:lvlJc w:val="left"/>
      <w:pPr>
        <w:ind w:left="5409" w:hanging="360"/>
      </w:pPr>
    </w:lvl>
    <w:lvl w:ilvl="7" w:tplc="04270019" w:tentative="1">
      <w:start w:val="1"/>
      <w:numFmt w:val="lowerLetter"/>
      <w:lvlText w:val="%8."/>
      <w:lvlJc w:val="left"/>
      <w:pPr>
        <w:ind w:left="6129" w:hanging="360"/>
      </w:pPr>
    </w:lvl>
    <w:lvl w:ilvl="8" w:tplc="0427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 w15:restartNumberingAfterBreak="0">
    <w:nsid w:val="2412749A"/>
    <w:multiLevelType w:val="hybridMultilevel"/>
    <w:tmpl w:val="A208B842"/>
    <w:lvl w:ilvl="0" w:tplc="E5F0D6D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78D0896"/>
    <w:multiLevelType w:val="hybridMultilevel"/>
    <w:tmpl w:val="5F4EA6BA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4F7B0A"/>
    <w:multiLevelType w:val="hybridMultilevel"/>
    <w:tmpl w:val="2ECA4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C711C"/>
    <w:multiLevelType w:val="hybridMultilevel"/>
    <w:tmpl w:val="3124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9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55136"/>
    <w:multiLevelType w:val="hybridMultilevel"/>
    <w:tmpl w:val="AF700310"/>
    <w:lvl w:ilvl="0" w:tplc="AE94EE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E36AA6"/>
    <w:multiLevelType w:val="hybridMultilevel"/>
    <w:tmpl w:val="46767280"/>
    <w:lvl w:ilvl="0" w:tplc="4A4A8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5" w15:restartNumberingAfterBreak="0">
    <w:nsid w:val="608F104E"/>
    <w:multiLevelType w:val="hybridMultilevel"/>
    <w:tmpl w:val="2304C1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1056319249">
    <w:abstractNumId w:val="8"/>
  </w:num>
  <w:num w:numId="2" w16cid:durableId="1776555688">
    <w:abstractNumId w:val="14"/>
  </w:num>
  <w:num w:numId="3" w16cid:durableId="1418671320">
    <w:abstractNumId w:val="13"/>
  </w:num>
  <w:num w:numId="4" w16cid:durableId="254097919">
    <w:abstractNumId w:val="2"/>
  </w:num>
  <w:num w:numId="5" w16cid:durableId="1488008191">
    <w:abstractNumId w:val="9"/>
  </w:num>
  <w:num w:numId="6" w16cid:durableId="1995601252">
    <w:abstractNumId w:val="3"/>
  </w:num>
  <w:num w:numId="7" w16cid:durableId="324093904">
    <w:abstractNumId w:val="16"/>
  </w:num>
  <w:num w:numId="8" w16cid:durableId="408043850">
    <w:abstractNumId w:val="12"/>
  </w:num>
  <w:num w:numId="9" w16cid:durableId="1368523241">
    <w:abstractNumId w:val="0"/>
  </w:num>
  <w:num w:numId="10" w16cid:durableId="930434537">
    <w:abstractNumId w:val="1"/>
  </w:num>
  <w:num w:numId="11" w16cid:durableId="806244731">
    <w:abstractNumId w:val="4"/>
  </w:num>
  <w:num w:numId="12" w16cid:durableId="57830982">
    <w:abstractNumId w:val="7"/>
  </w:num>
  <w:num w:numId="13" w16cid:durableId="621427268">
    <w:abstractNumId w:val="10"/>
  </w:num>
  <w:num w:numId="14" w16cid:durableId="1807163619">
    <w:abstractNumId w:val="6"/>
  </w:num>
  <w:num w:numId="15" w16cid:durableId="173540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3553072">
    <w:abstractNumId w:val="11"/>
  </w:num>
  <w:num w:numId="17" w16cid:durableId="1252280395">
    <w:abstractNumId w:val="5"/>
  </w:num>
  <w:num w:numId="18" w16cid:durableId="133376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0829"/>
    <w:rsid w:val="00005C05"/>
    <w:rsid w:val="0001047F"/>
    <w:rsid w:val="00011D43"/>
    <w:rsid w:val="000131F0"/>
    <w:rsid w:val="000213AF"/>
    <w:rsid w:val="00026A28"/>
    <w:rsid w:val="0004020E"/>
    <w:rsid w:val="00041AAB"/>
    <w:rsid w:val="000424ED"/>
    <w:rsid w:val="000551C9"/>
    <w:rsid w:val="000675BC"/>
    <w:rsid w:val="00084547"/>
    <w:rsid w:val="0008760F"/>
    <w:rsid w:val="00087852"/>
    <w:rsid w:val="00096C13"/>
    <w:rsid w:val="000A78E4"/>
    <w:rsid w:val="000B1BC6"/>
    <w:rsid w:val="000B53A4"/>
    <w:rsid w:val="000C3FA5"/>
    <w:rsid w:val="000C5660"/>
    <w:rsid w:val="000D47D1"/>
    <w:rsid w:val="000D5199"/>
    <w:rsid w:val="000D632D"/>
    <w:rsid w:val="000E0B2D"/>
    <w:rsid w:val="000E167D"/>
    <w:rsid w:val="000E3B4A"/>
    <w:rsid w:val="000F4986"/>
    <w:rsid w:val="00100D0A"/>
    <w:rsid w:val="00104BCD"/>
    <w:rsid w:val="0011635C"/>
    <w:rsid w:val="001272B9"/>
    <w:rsid w:val="00127A49"/>
    <w:rsid w:val="00127E5F"/>
    <w:rsid w:val="00134FC0"/>
    <w:rsid w:val="00137EE1"/>
    <w:rsid w:val="00143685"/>
    <w:rsid w:val="0014529D"/>
    <w:rsid w:val="00152732"/>
    <w:rsid w:val="00157396"/>
    <w:rsid w:val="00160CC4"/>
    <w:rsid w:val="00162196"/>
    <w:rsid w:val="00162BB9"/>
    <w:rsid w:val="00170194"/>
    <w:rsid w:val="00171C7E"/>
    <w:rsid w:val="001A52D2"/>
    <w:rsid w:val="001B610A"/>
    <w:rsid w:val="001C41D4"/>
    <w:rsid w:val="001D7F95"/>
    <w:rsid w:val="001E29F0"/>
    <w:rsid w:val="001E6778"/>
    <w:rsid w:val="001F37A0"/>
    <w:rsid w:val="001F5A63"/>
    <w:rsid w:val="00202C53"/>
    <w:rsid w:val="002035CF"/>
    <w:rsid w:val="00214990"/>
    <w:rsid w:val="00223626"/>
    <w:rsid w:val="00227D55"/>
    <w:rsid w:val="0023148E"/>
    <w:rsid w:val="00232BBE"/>
    <w:rsid w:val="00232C03"/>
    <w:rsid w:val="0023671C"/>
    <w:rsid w:val="00241D80"/>
    <w:rsid w:val="00245235"/>
    <w:rsid w:val="002468EC"/>
    <w:rsid w:val="0024716D"/>
    <w:rsid w:val="00255E44"/>
    <w:rsid w:val="00261A35"/>
    <w:rsid w:val="002624E0"/>
    <w:rsid w:val="00266907"/>
    <w:rsid w:val="002702AD"/>
    <w:rsid w:val="002718A4"/>
    <w:rsid w:val="00280ECC"/>
    <w:rsid w:val="002810F7"/>
    <w:rsid w:val="002812FD"/>
    <w:rsid w:val="00284E72"/>
    <w:rsid w:val="00294FCA"/>
    <w:rsid w:val="002A1617"/>
    <w:rsid w:val="002A5CC8"/>
    <w:rsid w:val="002B465C"/>
    <w:rsid w:val="002B4BD4"/>
    <w:rsid w:val="002C5683"/>
    <w:rsid w:val="002F247E"/>
    <w:rsid w:val="00312E54"/>
    <w:rsid w:val="0031726B"/>
    <w:rsid w:val="003232D7"/>
    <w:rsid w:val="0033158B"/>
    <w:rsid w:val="0033558F"/>
    <w:rsid w:val="00342804"/>
    <w:rsid w:val="00346CEA"/>
    <w:rsid w:val="003547EC"/>
    <w:rsid w:val="00354DB2"/>
    <w:rsid w:val="003575E3"/>
    <w:rsid w:val="00366917"/>
    <w:rsid w:val="00375331"/>
    <w:rsid w:val="00376022"/>
    <w:rsid w:val="00394465"/>
    <w:rsid w:val="003A3332"/>
    <w:rsid w:val="003C2813"/>
    <w:rsid w:val="003C373C"/>
    <w:rsid w:val="003C3FB1"/>
    <w:rsid w:val="003C48FE"/>
    <w:rsid w:val="003E4657"/>
    <w:rsid w:val="003E49E5"/>
    <w:rsid w:val="004030ED"/>
    <w:rsid w:val="004067A8"/>
    <w:rsid w:val="0041159B"/>
    <w:rsid w:val="00420BBB"/>
    <w:rsid w:val="00426FB2"/>
    <w:rsid w:val="00441096"/>
    <w:rsid w:val="00445587"/>
    <w:rsid w:val="00447534"/>
    <w:rsid w:val="004512EC"/>
    <w:rsid w:val="004547E2"/>
    <w:rsid w:val="00470688"/>
    <w:rsid w:val="00470E05"/>
    <w:rsid w:val="00471221"/>
    <w:rsid w:val="004759B4"/>
    <w:rsid w:val="00490D32"/>
    <w:rsid w:val="004A14FA"/>
    <w:rsid w:val="004A6B2F"/>
    <w:rsid w:val="004B35F5"/>
    <w:rsid w:val="004C1B55"/>
    <w:rsid w:val="004C3625"/>
    <w:rsid w:val="004C3CE9"/>
    <w:rsid w:val="004D1C70"/>
    <w:rsid w:val="004E360F"/>
    <w:rsid w:val="004E4C32"/>
    <w:rsid w:val="005025F8"/>
    <w:rsid w:val="00521C8B"/>
    <w:rsid w:val="00560871"/>
    <w:rsid w:val="00564BDC"/>
    <w:rsid w:val="00570999"/>
    <w:rsid w:val="00574135"/>
    <w:rsid w:val="00590C37"/>
    <w:rsid w:val="005916DC"/>
    <w:rsid w:val="005933D6"/>
    <w:rsid w:val="00593C50"/>
    <w:rsid w:val="00594A62"/>
    <w:rsid w:val="005B0A4D"/>
    <w:rsid w:val="005B5684"/>
    <w:rsid w:val="005B7EBA"/>
    <w:rsid w:val="005D698F"/>
    <w:rsid w:val="005E26B1"/>
    <w:rsid w:val="006023D2"/>
    <w:rsid w:val="006122E4"/>
    <w:rsid w:val="00613450"/>
    <w:rsid w:val="006159FB"/>
    <w:rsid w:val="00623269"/>
    <w:rsid w:val="006348D2"/>
    <w:rsid w:val="00636ECE"/>
    <w:rsid w:val="0063717A"/>
    <w:rsid w:val="00644BEA"/>
    <w:rsid w:val="006515EE"/>
    <w:rsid w:val="00666E5F"/>
    <w:rsid w:val="006922CD"/>
    <w:rsid w:val="006B327A"/>
    <w:rsid w:val="006C1D13"/>
    <w:rsid w:val="006D2B8B"/>
    <w:rsid w:val="006D52B4"/>
    <w:rsid w:val="006E111A"/>
    <w:rsid w:val="006F7633"/>
    <w:rsid w:val="006F7CC9"/>
    <w:rsid w:val="00700626"/>
    <w:rsid w:val="007012E2"/>
    <w:rsid w:val="007020D6"/>
    <w:rsid w:val="00702BE9"/>
    <w:rsid w:val="00703862"/>
    <w:rsid w:val="007145E5"/>
    <w:rsid w:val="00730648"/>
    <w:rsid w:val="007314D2"/>
    <w:rsid w:val="00731A54"/>
    <w:rsid w:val="00743EB8"/>
    <w:rsid w:val="0076463A"/>
    <w:rsid w:val="00772523"/>
    <w:rsid w:val="0077679E"/>
    <w:rsid w:val="007838B1"/>
    <w:rsid w:val="00791006"/>
    <w:rsid w:val="007B47A1"/>
    <w:rsid w:val="007F72BA"/>
    <w:rsid w:val="007F76EE"/>
    <w:rsid w:val="00830AC0"/>
    <w:rsid w:val="0083247D"/>
    <w:rsid w:val="0084367A"/>
    <w:rsid w:val="00851D93"/>
    <w:rsid w:val="00854BF9"/>
    <w:rsid w:val="00861004"/>
    <w:rsid w:val="00861A31"/>
    <w:rsid w:val="0087522C"/>
    <w:rsid w:val="008814B7"/>
    <w:rsid w:val="008904C9"/>
    <w:rsid w:val="0089321F"/>
    <w:rsid w:val="008A276F"/>
    <w:rsid w:val="008A6E58"/>
    <w:rsid w:val="008C177D"/>
    <w:rsid w:val="008C48E5"/>
    <w:rsid w:val="008D42E5"/>
    <w:rsid w:val="008D4AC1"/>
    <w:rsid w:val="008D6822"/>
    <w:rsid w:val="008E3343"/>
    <w:rsid w:val="008F358A"/>
    <w:rsid w:val="008F4067"/>
    <w:rsid w:val="0090073C"/>
    <w:rsid w:val="00902FA3"/>
    <w:rsid w:val="0090311C"/>
    <w:rsid w:val="009108DF"/>
    <w:rsid w:val="009154F1"/>
    <w:rsid w:val="00934298"/>
    <w:rsid w:val="0094558F"/>
    <w:rsid w:val="00947FC6"/>
    <w:rsid w:val="0095236E"/>
    <w:rsid w:val="00955E60"/>
    <w:rsid w:val="009650CF"/>
    <w:rsid w:val="00967410"/>
    <w:rsid w:val="00971C71"/>
    <w:rsid w:val="009723A5"/>
    <w:rsid w:val="009834F7"/>
    <w:rsid w:val="00996707"/>
    <w:rsid w:val="009A2DDE"/>
    <w:rsid w:val="009A4046"/>
    <w:rsid w:val="009A4060"/>
    <w:rsid w:val="009A508B"/>
    <w:rsid w:val="009B0485"/>
    <w:rsid w:val="009B1E6F"/>
    <w:rsid w:val="009B49A5"/>
    <w:rsid w:val="009B677C"/>
    <w:rsid w:val="009C1767"/>
    <w:rsid w:val="009C2530"/>
    <w:rsid w:val="009C6702"/>
    <w:rsid w:val="009D21E0"/>
    <w:rsid w:val="009D27F5"/>
    <w:rsid w:val="009E148E"/>
    <w:rsid w:val="009E74F7"/>
    <w:rsid w:val="00A01733"/>
    <w:rsid w:val="00A03409"/>
    <w:rsid w:val="00A12574"/>
    <w:rsid w:val="00A1583F"/>
    <w:rsid w:val="00A1659D"/>
    <w:rsid w:val="00A175FF"/>
    <w:rsid w:val="00A316E7"/>
    <w:rsid w:val="00A37D77"/>
    <w:rsid w:val="00A4791F"/>
    <w:rsid w:val="00A55E35"/>
    <w:rsid w:val="00A64989"/>
    <w:rsid w:val="00A66F0E"/>
    <w:rsid w:val="00A734EA"/>
    <w:rsid w:val="00A75975"/>
    <w:rsid w:val="00A76759"/>
    <w:rsid w:val="00A8783C"/>
    <w:rsid w:val="00A97D7C"/>
    <w:rsid w:val="00AA185B"/>
    <w:rsid w:val="00AB5F70"/>
    <w:rsid w:val="00AC421B"/>
    <w:rsid w:val="00AE4BFD"/>
    <w:rsid w:val="00AF0B8A"/>
    <w:rsid w:val="00AF4E0D"/>
    <w:rsid w:val="00B068C4"/>
    <w:rsid w:val="00B075CB"/>
    <w:rsid w:val="00B137C9"/>
    <w:rsid w:val="00B22AF5"/>
    <w:rsid w:val="00B24E0F"/>
    <w:rsid w:val="00B31CC6"/>
    <w:rsid w:val="00B43C54"/>
    <w:rsid w:val="00B505B5"/>
    <w:rsid w:val="00B52222"/>
    <w:rsid w:val="00B674F5"/>
    <w:rsid w:val="00B871F5"/>
    <w:rsid w:val="00BA4B3C"/>
    <w:rsid w:val="00BA4BFD"/>
    <w:rsid w:val="00BB2017"/>
    <w:rsid w:val="00BB3CDC"/>
    <w:rsid w:val="00BB640B"/>
    <w:rsid w:val="00BC36B0"/>
    <w:rsid w:val="00BC7B57"/>
    <w:rsid w:val="00BD05CF"/>
    <w:rsid w:val="00BD5C5E"/>
    <w:rsid w:val="00BD5E9D"/>
    <w:rsid w:val="00BE3610"/>
    <w:rsid w:val="00BF05B9"/>
    <w:rsid w:val="00BF2566"/>
    <w:rsid w:val="00BF73A0"/>
    <w:rsid w:val="00C003EE"/>
    <w:rsid w:val="00C12348"/>
    <w:rsid w:val="00C13ACA"/>
    <w:rsid w:val="00C162E2"/>
    <w:rsid w:val="00C20E8D"/>
    <w:rsid w:val="00C27D8B"/>
    <w:rsid w:val="00C31EC6"/>
    <w:rsid w:val="00C34587"/>
    <w:rsid w:val="00C404AB"/>
    <w:rsid w:val="00C42C63"/>
    <w:rsid w:val="00C53004"/>
    <w:rsid w:val="00C536D1"/>
    <w:rsid w:val="00C54A61"/>
    <w:rsid w:val="00C7637F"/>
    <w:rsid w:val="00C818B7"/>
    <w:rsid w:val="00C82268"/>
    <w:rsid w:val="00C83370"/>
    <w:rsid w:val="00C8409A"/>
    <w:rsid w:val="00C85A93"/>
    <w:rsid w:val="00C96C1A"/>
    <w:rsid w:val="00CA28DA"/>
    <w:rsid w:val="00CA770C"/>
    <w:rsid w:val="00CB6426"/>
    <w:rsid w:val="00CB6629"/>
    <w:rsid w:val="00CC0E78"/>
    <w:rsid w:val="00CC11B1"/>
    <w:rsid w:val="00CC2D56"/>
    <w:rsid w:val="00D100BF"/>
    <w:rsid w:val="00D21148"/>
    <w:rsid w:val="00D21FB9"/>
    <w:rsid w:val="00D3773D"/>
    <w:rsid w:val="00D4058E"/>
    <w:rsid w:val="00D43906"/>
    <w:rsid w:val="00D47325"/>
    <w:rsid w:val="00D50F14"/>
    <w:rsid w:val="00D55BDD"/>
    <w:rsid w:val="00D56CAC"/>
    <w:rsid w:val="00D64F33"/>
    <w:rsid w:val="00D72046"/>
    <w:rsid w:val="00D77322"/>
    <w:rsid w:val="00D8467C"/>
    <w:rsid w:val="00D97E27"/>
    <w:rsid w:val="00DA14D3"/>
    <w:rsid w:val="00DB0A15"/>
    <w:rsid w:val="00DB4940"/>
    <w:rsid w:val="00DB4E9B"/>
    <w:rsid w:val="00DC3162"/>
    <w:rsid w:val="00DC6F62"/>
    <w:rsid w:val="00DE0237"/>
    <w:rsid w:val="00DE2544"/>
    <w:rsid w:val="00DF2422"/>
    <w:rsid w:val="00DF47CE"/>
    <w:rsid w:val="00E120D8"/>
    <w:rsid w:val="00E12CF7"/>
    <w:rsid w:val="00E140C7"/>
    <w:rsid w:val="00E15ABF"/>
    <w:rsid w:val="00E24072"/>
    <w:rsid w:val="00E250EF"/>
    <w:rsid w:val="00E44186"/>
    <w:rsid w:val="00E460C7"/>
    <w:rsid w:val="00E62EDE"/>
    <w:rsid w:val="00E665D9"/>
    <w:rsid w:val="00E81E38"/>
    <w:rsid w:val="00E92E97"/>
    <w:rsid w:val="00E951EB"/>
    <w:rsid w:val="00ED119E"/>
    <w:rsid w:val="00ED4711"/>
    <w:rsid w:val="00ED6813"/>
    <w:rsid w:val="00EE0791"/>
    <w:rsid w:val="00EE577B"/>
    <w:rsid w:val="00EE6433"/>
    <w:rsid w:val="00F0680A"/>
    <w:rsid w:val="00F31304"/>
    <w:rsid w:val="00F318CF"/>
    <w:rsid w:val="00F46A2B"/>
    <w:rsid w:val="00F63648"/>
    <w:rsid w:val="00F651C0"/>
    <w:rsid w:val="00F679A1"/>
    <w:rsid w:val="00F7195E"/>
    <w:rsid w:val="00F7256F"/>
    <w:rsid w:val="00F77991"/>
    <w:rsid w:val="00F827C8"/>
    <w:rsid w:val="00F9327F"/>
    <w:rsid w:val="00F93CAF"/>
    <w:rsid w:val="00FA09A7"/>
    <w:rsid w:val="00FA44F3"/>
    <w:rsid w:val="00FB585C"/>
    <w:rsid w:val="00FD01C7"/>
    <w:rsid w:val="00FD3651"/>
    <w:rsid w:val="00FD63D4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C91BE71C-A782-4B10-8ADC-49821A5C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nhideWhenUsed/>
    <w:qFormat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taisymai">
    <w:name w:val="Revision"/>
    <w:hidden/>
    <w:uiPriority w:val="99"/>
    <w:semiHidden/>
    <w:rsid w:val="008814B7"/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9723A5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23A5"/>
    <w:rPr>
      <w:rFonts w:eastAsia="Times New Roman" w:cs="Times New Roman"/>
      <w:szCs w:val="20"/>
      <w:lang w:eastAsia="ar-SA"/>
    </w:rPr>
  </w:style>
  <w:style w:type="character" w:customStyle="1" w:styleId="markedcontent">
    <w:name w:val="markedcontent"/>
    <w:basedOn w:val="Numatytasispastraiposriftas"/>
    <w:rsid w:val="003C48FE"/>
  </w:style>
  <w:style w:type="character" w:styleId="Neapdorotaspaminjimas">
    <w:name w:val="Unresolved Mention"/>
    <w:basedOn w:val="Numatytasispastraiposriftas"/>
    <w:uiPriority w:val="99"/>
    <w:semiHidden/>
    <w:unhideWhenUsed/>
    <w:rsid w:val="004A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lnius@fegd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B874-761B-4DBE-9C06-B80BAEF6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2019</Words>
  <Characters>1151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Augustinaitė</dc:creator>
  <cp:keywords/>
  <dc:description/>
  <cp:lastModifiedBy>Eglė Mickevičienė</cp:lastModifiedBy>
  <cp:revision>2</cp:revision>
  <cp:lastPrinted>2024-11-19T12:38:00Z</cp:lastPrinted>
  <dcterms:created xsi:type="dcterms:W3CDTF">2025-10-23T12:06:00Z</dcterms:created>
  <dcterms:modified xsi:type="dcterms:W3CDTF">2025-10-23T12:06:00Z</dcterms:modified>
</cp:coreProperties>
</file>