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FD" w:rsidRPr="00D472E0" w:rsidRDefault="00DA39FD" w:rsidP="00DA39FD">
      <w:pPr>
        <w:ind w:right="-1"/>
        <w:jc w:val="right"/>
        <w:rPr>
          <w:bCs/>
          <w:sz w:val="22"/>
          <w:szCs w:val="22"/>
        </w:rPr>
      </w:pPr>
      <w:bookmarkStart w:id="0" w:name="_GoBack"/>
      <w:bookmarkEnd w:id="0"/>
      <w:r w:rsidRPr="00D472E0">
        <w:rPr>
          <w:bCs/>
          <w:sz w:val="22"/>
          <w:szCs w:val="22"/>
        </w:rPr>
        <w:t>TSD-</w:t>
      </w:r>
      <w:r w:rsidR="0009595E" w:rsidRPr="0009595E">
        <w:rPr>
          <w:bCs/>
          <w:sz w:val="22"/>
          <w:szCs w:val="22"/>
        </w:rPr>
        <w:t>104</w:t>
      </w:r>
      <w:r w:rsidRPr="006A5B1C">
        <w:rPr>
          <w:bCs/>
          <w:sz w:val="22"/>
          <w:szCs w:val="22"/>
        </w:rPr>
        <w:t>, VPP</w:t>
      </w:r>
      <w:r w:rsidRPr="00D472E0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6191</w:t>
      </w:r>
    </w:p>
    <w:p w:rsidR="00DA39FD" w:rsidRPr="006C5908" w:rsidRDefault="00DA39FD" w:rsidP="00DA39FD">
      <w:pPr>
        <w:ind w:right="282"/>
        <w:jc w:val="right"/>
        <w:rPr>
          <w:bCs/>
          <w:sz w:val="20"/>
          <w:szCs w:val="20"/>
        </w:rPr>
      </w:pPr>
    </w:p>
    <w:p w:rsidR="00DA39FD" w:rsidRPr="00D472E0" w:rsidRDefault="00DA39FD" w:rsidP="00DA39FD">
      <w:pPr>
        <w:tabs>
          <w:tab w:val="left" w:pos="8364"/>
        </w:tabs>
        <w:ind w:left="-1080" w:right="707" w:firstLine="1080"/>
        <w:jc w:val="center"/>
        <w:rPr>
          <w:b/>
        </w:rPr>
      </w:pPr>
    </w:p>
    <w:p w:rsidR="00DA39FD" w:rsidRPr="00D472E0" w:rsidRDefault="00DA39FD" w:rsidP="00DA39FD">
      <w:pPr>
        <w:tabs>
          <w:tab w:val="left" w:pos="8364"/>
        </w:tabs>
        <w:ind w:left="-1080" w:right="-1" w:firstLine="1080"/>
        <w:jc w:val="center"/>
        <w:rPr>
          <w:b/>
        </w:rPr>
      </w:pPr>
      <w:r w:rsidRPr="00DA39FD">
        <w:rPr>
          <w:b/>
        </w:rPr>
        <w:t>Intramedulinių užrakinamų vinių sistem</w:t>
      </w:r>
      <w:r>
        <w:rPr>
          <w:b/>
        </w:rPr>
        <w:t>os</w:t>
      </w:r>
      <w:r w:rsidRPr="00DA39FD">
        <w:rPr>
          <w:b/>
        </w:rPr>
        <w:t xml:space="preserve"> </w:t>
      </w:r>
      <w:r w:rsidRPr="00D472E0">
        <w:rPr>
          <w:b/>
        </w:rPr>
        <w:t>techninė specifikacija</w:t>
      </w:r>
    </w:p>
    <w:p w:rsidR="00380061" w:rsidRDefault="00380061"/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056"/>
        <w:gridCol w:w="7661"/>
        <w:gridCol w:w="1483"/>
      </w:tblGrid>
      <w:tr w:rsidR="00DA39FD" w:rsidTr="005B3FA5">
        <w:trPr>
          <w:trHeight w:val="660"/>
        </w:trPr>
        <w:tc>
          <w:tcPr>
            <w:tcW w:w="986" w:type="dxa"/>
            <w:vAlign w:val="center"/>
          </w:tcPr>
          <w:p w:rsidR="00DA39FD" w:rsidRPr="00DA39FD" w:rsidRDefault="00DA39FD" w:rsidP="00DA39FD">
            <w:pPr>
              <w:jc w:val="center"/>
              <w:rPr>
                <w:b/>
              </w:rPr>
            </w:pPr>
            <w:r w:rsidRPr="00DA39FD">
              <w:rPr>
                <w:b/>
              </w:rPr>
              <w:t>Eil. Nr.</w:t>
            </w:r>
          </w:p>
        </w:tc>
        <w:tc>
          <w:tcPr>
            <w:tcW w:w="7825" w:type="dxa"/>
            <w:vAlign w:val="center"/>
          </w:tcPr>
          <w:p w:rsidR="00DA39FD" w:rsidRPr="00DA39FD" w:rsidRDefault="00DA39FD" w:rsidP="00DA39FD">
            <w:pPr>
              <w:jc w:val="center"/>
              <w:rPr>
                <w:b/>
              </w:rPr>
            </w:pPr>
            <w:r w:rsidRPr="00DA39FD">
              <w:rPr>
                <w:b/>
              </w:rPr>
              <w:t>Priemonės pavadinimas ir techniniai reikalavimai</w:t>
            </w:r>
          </w:p>
        </w:tc>
        <w:tc>
          <w:tcPr>
            <w:tcW w:w="1389" w:type="dxa"/>
            <w:vAlign w:val="center"/>
          </w:tcPr>
          <w:p w:rsidR="00DA39FD" w:rsidRPr="00DA39FD" w:rsidRDefault="00DA39FD" w:rsidP="00DA39FD">
            <w:pPr>
              <w:jc w:val="center"/>
              <w:rPr>
                <w:b/>
              </w:rPr>
            </w:pPr>
            <w:r w:rsidRPr="00DA39FD">
              <w:rPr>
                <w:b/>
              </w:rPr>
              <w:t>Orientacinis kiekis, vnt.</w:t>
            </w:r>
          </w:p>
        </w:tc>
      </w:tr>
      <w:tr w:rsidR="00DA39FD" w:rsidTr="005B3FA5">
        <w:trPr>
          <w:trHeight w:val="561"/>
        </w:trPr>
        <w:tc>
          <w:tcPr>
            <w:tcW w:w="986" w:type="dxa"/>
          </w:tcPr>
          <w:p w:rsidR="00DA39FD" w:rsidRPr="00DA39FD" w:rsidRDefault="00DA39FD" w:rsidP="00D02158">
            <w:pPr>
              <w:jc w:val="center"/>
              <w:rPr>
                <w:b/>
              </w:rPr>
            </w:pPr>
            <w:r w:rsidRPr="00DA39FD">
              <w:rPr>
                <w:b/>
              </w:rPr>
              <w:t>1.</w:t>
            </w:r>
          </w:p>
        </w:tc>
        <w:tc>
          <w:tcPr>
            <w:tcW w:w="7825" w:type="dxa"/>
          </w:tcPr>
          <w:p w:rsidR="00DA39FD" w:rsidRPr="00DA39FD" w:rsidRDefault="00DA39FD" w:rsidP="00DA39FD">
            <w:pPr>
              <w:rPr>
                <w:b/>
              </w:rPr>
            </w:pPr>
            <w:r w:rsidRPr="00DA39FD">
              <w:rPr>
                <w:b/>
              </w:rPr>
              <w:t>Universali intramedulinių užrakinamų vinių sistema, įgalinanti atlikti šlaunikaulio, žastikaulio ir blauzdikaulio osteosintezę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rPr>
          <w:trHeight w:val="555"/>
        </w:trPr>
        <w:tc>
          <w:tcPr>
            <w:tcW w:w="986" w:type="dxa"/>
          </w:tcPr>
          <w:p w:rsidR="00DA39FD" w:rsidRPr="00DA39FD" w:rsidRDefault="00DA39FD" w:rsidP="00D02158">
            <w:pPr>
              <w:jc w:val="center"/>
            </w:pPr>
            <w:r w:rsidRPr="00DA39FD">
              <w:t>1.1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DA39FD">
            <w:r w:rsidRPr="00DA39FD">
              <w:t xml:space="preserve">Vieninga </w:t>
            </w:r>
            <w:r>
              <w:t>s</w:t>
            </w:r>
            <w:r w:rsidRPr="00DA39FD">
              <w:t>istema, vienijama bendros instrumentų bei implantų platformos, leidžianti atlikti žastikaulio, šlaunikaulio ir blauzdikaulio osteosintezę.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rPr>
          <w:trHeight w:val="279"/>
        </w:trPr>
        <w:tc>
          <w:tcPr>
            <w:tcW w:w="986" w:type="dxa"/>
          </w:tcPr>
          <w:p w:rsidR="00DA39FD" w:rsidRPr="00DA39FD" w:rsidRDefault="00DA39FD" w:rsidP="00D02158">
            <w:pPr>
              <w:jc w:val="center"/>
            </w:pPr>
            <w:r w:rsidRPr="00DA39FD">
              <w:t>1.2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Komplekte pateikiamos specialios įsriegiamos aklės kanalo uždarymui</w:t>
            </w:r>
            <w:r w:rsidR="006322E5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rPr>
          <w:trHeight w:val="566"/>
        </w:trPr>
        <w:tc>
          <w:tcPr>
            <w:tcW w:w="986" w:type="dxa"/>
          </w:tcPr>
          <w:p w:rsidR="00DA39FD" w:rsidRPr="00DA39FD" w:rsidRDefault="00DA39FD" w:rsidP="00D02158">
            <w:pPr>
              <w:jc w:val="center"/>
            </w:pPr>
            <w:r w:rsidRPr="00DA39FD">
              <w:t>1.3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6322E5">
            <w:r w:rsidRPr="00DA39FD">
              <w:t>Sistemą sudaro 5 t</w:t>
            </w:r>
            <w:r w:rsidR="006322E5">
              <w:t>ipų vinys: 2 tipų vinys žastikauliui (universali ir proksimalinė), 2 tipų vinys šlaunikauliui (anterogradinė ir retrogradinė</w:t>
            </w:r>
            <w:r w:rsidRPr="00DA39FD">
              <w:t xml:space="preserve">), 1 tipo </w:t>
            </w:r>
            <w:r w:rsidR="006322E5">
              <w:t xml:space="preserve">vinis </w:t>
            </w:r>
            <w:r w:rsidRPr="00DA39FD">
              <w:t>blauzdikauli</w:t>
            </w:r>
            <w:r w:rsidR="006322E5">
              <w:t>ui.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DA39FD" w:rsidP="00D02158">
            <w:pPr>
              <w:jc w:val="center"/>
            </w:pPr>
            <w:r w:rsidRPr="00DA39FD">
              <w:rPr>
                <w:b/>
              </w:rPr>
              <w:t>1.4.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</w:rPr>
            </w:pPr>
            <w:r w:rsidRPr="00DA39FD">
              <w:rPr>
                <w:b/>
              </w:rPr>
              <w:t>Šlaunikaulio vinis: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rPr>
          <w:trHeight w:val="337"/>
        </w:trPr>
        <w:tc>
          <w:tcPr>
            <w:tcW w:w="986" w:type="dxa"/>
          </w:tcPr>
          <w:p w:rsidR="00DA39FD" w:rsidRPr="00DA39FD" w:rsidRDefault="006322E5" w:rsidP="006322E5">
            <w:pPr>
              <w:jc w:val="center"/>
            </w:pPr>
            <w:r w:rsidRPr="00DA39FD">
              <w:t>1.4.1.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Vinis pagaminta iš medicininio plieno</w:t>
            </w:r>
            <w:r w:rsidR="006322E5">
              <w:t xml:space="preserve"> (arba lygiavertės medžiagos).</w:t>
            </w:r>
            <w:r w:rsidRPr="00DA39FD">
              <w:t xml:space="preserve"> 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6322E5" w:rsidP="006322E5">
            <w:pPr>
              <w:jc w:val="center"/>
            </w:pPr>
            <w:r w:rsidRPr="00DA39FD">
              <w:t>1.4.2.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Vinis kanuliuota, komplekte pateikiami specialūs įsriegiami kaišteliai kanalo uždarymui.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7A6B" w:rsidP="00157A6B">
            <w:pPr>
              <w:jc w:val="center"/>
            </w:pPr>
            <w:r w:rsidRPr="00DA39FD">
              <w:t>1.4.3.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 xml:space="preserve">Vinies forma specialiai pritaikyta šlaunikaulio anatomijai, išlinkimo spindulys 2000 </w:t>
            </w:r>
            <w:r w:rsidRPr="00DA39FD">
              <w:rPr>
                <w:rFonts w:cstheme="minorHAnsi"/>
              </w:rPr>
              <w:t>± 10 mm</w:t>
            </w:r>
            <w:r w:rsidR="00157A6B">
              <w:rPr>
                <w:rFonts w:cstheme="minorHAnsi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rPr>
          <w:trHeight w:val="327"/>
        </w:trPr>
        <w:tc>
          <w:tcPr>
            <w:tcW w:w="986" w:type="dxa"/>
          </w:tcPr>
          <w:p w:rsidR="00DA39FD" w:rsidRPr="00DA39FD" w:rsidRDefault="00157A6B" w:rsidP="00157A6B">
            <w:pPr>
              <w:jc w:val="center"/>
            </w:pPr>
            <w:r w:rsidRPr="00DA39FD">
              <w:t>1.4.4.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Įvedimas anterogradinis, tas pats variantas dešinei ir kairei pusėms.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7A6B" w:rsidP="00157A6B">
            <w:pPr>
              <w:jc w:val="center"/>
            </w:pPr>
            <w:r w:rsidRPr="00DA39FD">
              <w:t>1.4.5.</w:t>
            </w:r>
          </w:p>
        </w:tc>
        <w:tc>
          <w:tcPr>
            <w:tcW w:w="7825" w:type="dxa"/>
          </w:tcPr>
          <w:p w:rsidR="00DA39FD" w:rsidRPr="00DA39FD" w:rsidRDefault="00157A6B" w:rsidP="00157A6B">
            <w:r>
              <w:t>Proksimalinėje dalyje (</w:t>
            </w:r>
            <w:r w:rsidR="00DA39FD" w:rsidRPr="00DA39FD">
              <w:t>atskaita nuo t</w:t>
            </w:r>
            <w:r>
              <w:t>virtinamo prie instrumento galo) visi užrakinantys sraigtai 6</w:t>
            </w:r>
            <w:r w:rsidR="00DA39FD" w:rsidRPr="00DA39FD">
              <w:rPr>
                <w:rFonts w:cstheme="minorHAnsi"/>
              </w:rPr>
              <w:t>±</w:t>
            </w:r>
            <w:r>
              <w:rPr>
                <w:rFonts w:cstheme="minorHAnsi"/>
              </w:rPr>
              <w:t>0,5 mm diametro (</w:t>
            </w:r>
            <w:r w:rsidR="00DA39FD" w:rsidRPr="00DA39FD">
              <w:rPr>
                <w:rFonts w:cstheme="minorHAnsi"/>
              </w:rPr>
              <w:t>ilgis imtinai nuo 36 mm iki 96 mm, viso ne</w:t>
            </w:r>
            <w:r>
              <w:rPr>
                <w:rFonts w:cstheme="minorHAnsi"/>
              </w:rPr>
              <w:t xml:space="preserve"> mažiau kaip 16 skirtingų ilgių sraigtų</w:t>
            </w:r>
            <w:r w:rsidR="00DA39FD" w:rsidRPr="00DA39FD">
              <w:rPr>
                <w:rFonts w:cstheme="minorHAnsi"/>
              </w:rPr>
              <w:t xml:space="preserve">), distalinėje </w:t>
            </w:r>
            <w:r>
              <w:t xml:space="preserve">dalyje visi užrakinantys sraigtai </w:t>
            </w:r>
            <w:r w:rsidR="00DA39FD" w:rsidRPr="00DA39FD">
              <w:rPr>
                <w:rFonts w:cstheme="minorHAnsi"/>
              </w:rPr>
              <w:t>5±</w:t>
            </w:r>
            <w:r>
              <w:rPr>
                <w:rFonts w:cstheme="minorHAnsi"/>
              </w:rPr>
              <w:t>1 mm diametro (</w:t>
            </w:r>
            <w:r w:rsidR="00DA39FD" w:rsidRPr="00DA39FD">
              <w:rPr>
                <w:rFonts w:cstheme="minorHAnsi"/>
              </w:rPr>
              <w:t xml:space="preserve">ilgis imtinai nuo 20 iki 80 mm, viso ne mažiau kaip 14 skirtingų ilgių </w:t>
            </w:r>
            <w:r>
              <w:rPr>
                <w:rFonts w:cstheme="minorHAnsi"/>
              </w:rPr>
              <w:t>sraigtų</w:t>
            </w:r>
            <w:r w:rsidR="00DA39FD" w:rsidRPr="00DA39FD">
              <w:rPr>
                <w:rFonts w:cstheme="minorHAnsi"/>
              </w:rPr>
              <w:t>).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7A6B" w:rsidP="00157A6B">
            <w:pPr>
              <w:jc w:val="center"/>
            </w:pPr>
            <w:r w:rsidRPr="00DA39FD">
              <w:t>1.4.6.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Proksimalinėje vinies dalyje dvi įstrižos susikryžiuojančios angos horizontalioje plokštumoje, skirtos užrakinimui</w:t>
            </w:r>
            <w:r w:rsidR="00752137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752137" w:rsidP="00752137">
            <w:pPr>
              <w:jc w:val="center"/>
            </w:pPr>
            <w:r>
              <w:rPr>
                <w:b/>
              </w:rPr>
              <w:t>1.4.7.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</w:rPr>
            </w:pPr>
            <w:r w:rsidRPr="00DA39FD">
              <w:rPr>
                <w:b/>
              </w:rPr>
              <w:t xml:space="preserve">Šlaunikaulio vinys: </w:t>
            </w:r>
          </w:p>
        </w:tc>
        <w:tc>
          <w:tcPr>
            <w:tcW w:w="1389" w:type="dxa"/>
          </w:tcPr>
          <w:p w:rsidR="00DA39FD" w:rsidRPr="00DA39FD" w:rsidRDefault="00DA39FD" w:rsidP="00DA39FD">
            <w:pPr>
              <w:jc w:val="center"/>
            </w:pPr>
            <w:r w:rsidRPr="00DA39FD">
              <w:t>250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752137" w:rsidP="00ED3570">
            <w:r w:rsidRPr="00DA39FD">
              <w:t>1.4.7.1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752137" w:rsidP="0015276D">
            <w:r>
              <w:t>D</w:t>
            </w:r>
            <w:r w:rsidR="00DA39FD" w:rsidRPr="00DA39FD">
              <w:t>iametras 10±0,25 mm, ilgis</w:t>
            </w:r>
            <w:r>
              <w:t xml:space="preserve"> </w:t>
            </w:r>
            <w:r w:rsidRPr="00DA39FD">
              <w:rPr>
                <w:rFonts w:cstheme="minorHAnsi"/>
              </w:rPr>
              <w:t>imtinai nuo</w:t>
            </w:r>
            <w:r w:rsidR="00DA39FD" w:rsidRPr="00DA39FD">
              <w:t xml:space="preserve"> 300</w:t>
            </w:r>
            <w:r w:rsidRPr="00DA39FD">
              <w:t>±5</w:t>
            </w:r>
            <w:r>
              <w:t xml:space="preserve"> mm iki</w:t>
            </w:r>
            <w:r w:rsidRPr="00DA39FD">
              <w:t xml:space="preserve"> </w:t>
            </w:r>
            <w:r>
              <w:t>420</w:t>
            </w:r>
            <w:r w:rsidR="00DA39FD" w:rsidRPr="00DA39FD">
              <w:t>±5 mm, žingsnis kas 20 mm</w:t>
            </w:r>
            <w:r w:rsidR="0015276D">
              <w:t xml:space="preserve"> (</w:t>
            </w:r>
            <w:r w:rsidR="0015276D" w:rsidRPr="00DA39FD">
              <w:rPr>
                <w:rFonts w:cstheme="minorHAnsi"/>
              </w:rPr>
              <w:t>viso ne</w:t>
            </w:r>
            <w:r w:rsidR="0015276D">
              <w:rPr>
                <w:rFonts w:cstheme="minorHAnsi"/>
              </w:rPr>
              <w:t xml:space="preserve"> mažiau kaip 7 skirtingų ilgių vinys)</w:t>
            </w:r>
            <w: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752137" w:rsidP="00752137">
            <w:pPr>
              <w:jc w:val="center"/>
            </w:pPr>
            <w:r w:rsidRPr="00DA39FD">
              <w:t>1.4.7.2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752137" w:rsidP="00ED3570">
            <w:r>
              <w:t>D</w:t>
            </w:r>
            <w:r w:rsidR="00DA39FD" w:rsidRPr="00DA39FD">
              <w:t xml:space="preserve">iametras 11±0,25 mm, ilgis </w:t>
            </w:r>
            <w:r w:rsidRPr="00DA39FD">
              <w:rPr>
                <w:rFonts w:cstheme="minorHAnsi"/>
              </w:rPr>
              <w:t>imtinai nuo</w:t>
            </w:r>
            <w:r w:rsidRPr="00DA39FD">
              <w:t xml:space="preserve"> </w:t>
            </w:r>
            <w:r w:rsidR="00DA39FD" w:rsidRPr="00DA39FD">
              <w:t>300</w:t>
            </w:r>
            <w:r w:rsidRPr="00DA39FD">
              <w:t xml:space="preserve">±5 mm </w:t>
            </w:r>
            <w:r>
              <w:t>iki</w:t>
            </w:r>
            <w:r w:rsidRPr="00DA39FD">
              <w:t xml:space="preserve"> </w:t>
            </w:r>
            <w:r w:rsidR="0015276D">
              <w:t>420</w:t>
            </w:r>
            <w:r w:rsidR="00DA39FD" w:rsidRPr="00DA39FD">
              <w:t>±5 mm, žingsnis kas 20 mm</w:t>
            </w:r>
            <w:r w:rsidR="0015276D">
              <w:t xml:space="preserve"> (</w:t>
            </w:r>
            <w:r w:rsidR="0015276D" w:rsidRPr="00DA39FD">
              <w:rPr>
                <w:rFonts w:cstheme="minorHAnsi"/>
              </w:rPr>
              <w:t>viso ne</w:t>
            </w:r>
            <w:r w:rsidR="0015276D">
              <w:rPr>
                <w:rFonts w:cstheme="minorHAnsi"/>
              </w:rPr>
              <w:t xml:space="preserve"> mažiau kaip 7 skirtingų ilgių vinys)</w:t>
            </w:r>
            <w:r w:rsidR="0015276D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1.4.7.3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15276D" w:rsidP="0015276D">
            <w:r>
              <w:t>D</w:t>
            </w:r>
            <w:r w:rsidR="00DA39FD" w:rsidRPr="00DA39FD">
              <w:t xml:space="preserve">iametras 12±0,25 mm, ilgis </w:t>
            </w:r>
            <w:r w:rsidRPr="00DA39FD">
              <w:rPr>
                <w:rFonts w:cstheme="minorHAnsi"/>
              </w:rPr>
              <w:t>imtinai nuo</w:t>
            </w:r>
            <w:r w:rsidRPr="00DA39FD">
              <w:t xml:space="preserve"> </w:t>
            </w:r>
            <w:r w:rsidR="00DA39FD" w:rsidRPr="00DA39FD">
              <w:t>300</w:t>
            </w:r>
            <w:r w:rsidRPr="00DA39FD">
              <w:t xml:space="preserve">±5 mm </w:t>
            </w:r>
            <w:r>
              <w:t>iki 460</w:t>
            </w:r>
            <w:r w:rsidR="00DA39FD" w:rsidRPr="00DA39FD">
              <w:t>±5 mm, žingsnis kas 20 mm</w:t>
            </w:r>
            <w:r>
              <w:t xml:space="preserve"> (</w:t>
            </w:r>
            <w:r w:rsidRPr="00DA39FD">
              <w:rPr>
                <w:rFonts w:cstheme="minorHAnsi"/>
              </w:rPr>
              <w:t>viso ne</w:t>
            </w:r>
            <w:r>
              <w:rPr>
                <w:rFonts w:cstheme="minorHAnsi"/>
              </w:rPr>
              <w:t xml:space="preserve"> mažiau kaip 9 skirtingų ilgių vinys)</w:t>
            </w:r>
            <w: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1.4.7.4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15276D" w:rsidP="0015276D">
            <w:r>
              <w:t>D</w:t>
            </w:r>
            <w:r w:rsidR="00DA39FD" w:rsidRPr="00DA39FD">
              <w:t xml:space="preserve">iametras 13±0,25 mm, ilgis </w:t>
            </w:r>
            <w:r w:rsidRPr="00DA39FD">
              <w:rPr>
                <w:rFonts w:cstheme="minorHAnsi"/>
              </w:rPr>
              <w:t>imtinai nuo</w:t>
            </w:r>
            <w:r w:rsidRPr="00DA39FD">
              <w:t xml:space="preserve"> </w:t>
            </w:r>
            <w:r w:rsidR="00DA39FD" w:rsidRPr="00DA39FD">
              <w:t>340</w:t>
            </w:r>
            <w:r w:rsidRPr="00DA39FD">
              <w:t xml:space="preserve">±5 mm </w:t>
            </w:r>
            <w:r>
              <w:t xml:space="preserve">iki </w:t>
            </w:r>
            <w:r w:rsidR="00DA39FD" w:rsidRPr="00DA39FD">
              <w:t>440±5 mm, žingsnis kas 20 mm</w:t>
            </w:r>
            <w:r>
              <w:t xml:space="preserve"> (</w:t>
            </w:r>
            <w:r w:rsidRPr="00DA39FD">
              <w:rPr>
                <w:rFonts w:cstheme="minorHAnsi"/>
              </w:rPr>
              <w:t>viso ne</w:t>
            </w:r>
            <w:r>
              <w:rPr>
                <w:rFonts w:cstheme="minorHAnsi"/>
              </w:rPr>
              <w:t xml:space="preserve"> mažiau kaip 6 skirtingų ilgių vinys)</w:t>
            </w:r>
            <w: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rPr>
                <w:b/>
              </w:rPr>
              <w:t>1.5.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</w:rPr>
            </w:pPr>
            <w:r w:rsidRPr="00DA39FD">
              <w:rPr>
                <w:b/>
              </w:rPr>
              <w:t>Šlaunikaulio vinis: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1.5.1.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 xml:space="preserve">Vinis pagaminta iš titano </w:t>
            </w:r>
            <w:r w:rsidR="0015276D">
              <w:t xml:space="preserve">(arba lygiavertės) </w:t>
            </w:r>
            <w:r w:rsidRPr="00DA39FD">
              <w:t>medžiagos</w:t>
            </w:r>
            <w:r w:rsidR="0015276D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1.5.2.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 xml:space="preserve">Vinis </w:t>
            </w:r>
            <w:r w:rsidRPr="00DA39FD">
              <w:rPr>
                <w:lang w:val="lt-LT"/>
              </w:rPr>
              <w:t>nekanuliuota</w:t>
            </w:r>
            <w:r w:rsidR="0015276D">
              <w:rPr>
                <w:lang w:val="lt-LT"/>
              </w:rPr>
              <w:t>.</w:t>
            </w:r>
            <w:r w:rsidRPr="00DA39FD">
              <w:rPr>
                <w:lang w:val="lt-LT"/>
              </w:rPr>
              <w:t xml:space="preserve"> 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1.5.3.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 xml:space="preserve">Vinies forma specialiai pritaikyta šlaunikaulio anatomijai, išlinkimo spindulys 2000 </w:t>
            </w:r>
            <w:r w:rsidRPr="00DA39FD">
              <w:rPr>
                <w:rFonts w:cstheme="minorHAnsi"/>
              </w:rPr>
              <w:t>± 10 mm</w:t>
            </w:r>
            <w:r w:rsidR="0015276D">
              <w:rPr>
                <w:rFonts w:cstheme="minorHAnsi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1.5.4.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Įvedimas anterogradinis, tas pats variantas dešinei ir kairei pusėms.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1.5.5.</w:t>
            </w:r>
          </w:p>
        </w:tc>
        <w:tc>
          <w:tcPr>
            <w:tcW w:w="7825" w:type="dxa"/>
          </w:tcPr>
          <w:p w:rsidR="00DA39FD" w:rsidRPr="00DA39FD" w:rsidRDefault="0015276D" w:rsidP="0015276D">
            <w:r>
              <w:t>Proksimalinėje dalyje (</w:t>
            </w:r>
            <w:r w:rsidR="00DA39FD" w:rsidRPr="00DA39FD">
              <w:t>atskaita nuo t</w:t>
            </w:r>
            <w:r>
              <w:t>virtinamo prie instrumento galo) visi užrakinantys sraigtai 6</w:t>
            </w:r>
            <w:r>
              <w:rPr>
                <w:rFonts w:cstheme="minorHAnsi"/>
              </w:rPr>
              <w:t>±0,5 mm diametro (</w:t>
            </w:r>
            <w:r w:rsidR="00DA39FD" w:rsidRPr="00DA39FD">
              <w:rPr>
                <w:rFonts w:cstheme="minorHAnsi"/>
              </w:rPr>
              <w:t xml:space="preserve">ilgis imtinai nuo 36 mm iki 96 mm, viso ne mažiau kaip 16 skirtingų ilgių </w:t>
            </w:r>
            <w:r>
              <w:rPr>
                <w:rFonts w:cstheme="minorHAnsi"/>
              </w:rPr>
              <w:t>sraigtų</w:t>
            </w:r>
            <w:r w:rsidR="00DA39FD" w:rsidRPr="00DA39FD">
              <w:rPr>
                <w:rFonts w:cstheme="minorHAnsi"/>
              </w:rPr>
              <w:t xml:space="preserve">), distalinėje </w:t>
            </w:r>
            <w:r>
              <w:t>visi užrakinantys sraigtai</w:t>
            </w:r>
            <w:r w:rsidRPr="00DA39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4,5</w:t>
            </w:r>
            <w:r w:rsidR="00DA39FD" w:rsidRPr="00DA39FD">
              <w:rPr>
                <w:rFonts w:cstheme="minorHAnsi"/>
              </w:rPr>
              <w:t xml:space="preserve">±1 mm diametro (ilgis imtinai nuo 20 iki 80 mm, viso ne mažiau kaip 14 skirtingų ilgių </w:t>
            </w:r>
            <w:r>
              <w:rPr>
                <w:rFonts w:cstheme="minorHAnsi"/>
              </w:rPr>
              <w:t>sraigtų</w:t>
            </w:r>
            <w:r w:rsidR="00DA39FD" w:rsidRPr="00DA39FD">
              <w:rPr>
                <w:rFonts w:cstheme="minorHAnsi"/>
              </w:rPr>
              <w:t>).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t>1.5.6.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Proksimalinėje vinies dalyje dvi įstrižos susikryžiuojančios angos horizontalioje plokštumoje, skirtos užrakinimui</w:t>
            </w:r>
            <w:r w:rsidR="0015276D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 w:rsidRPr="00DA39FD">
              <w:rPr>
                <w:b/>
              </w:rPr>
              <w:t>1.5</w:t>
            </w:r>
            <w:r>
              <w:rPr>
                <w:b/>
              </w:rPr>
              <w:t>.7.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</w:rPr>
            </w:pPr>
            <w:r w:rsidRPr="00DA39FD">
              <w:rPr>
                <w:b/>
              </w:rPr>
              <w:t>Šlaunikaulio vinys:</w:t>
            </w:r>
          </w:p>
        </w:tc>
        <w:tc>
          <w:tcPr>
            <w:tcW w:w="1389" w:type="dxa"/>
          </w:tcPr>
          <w:p w:rsidR="00DA39FD" w:rsidRPr="00DA39FD" w:rsidRDefault="00DA39FD" w:rsidP="006238D0">
            <w:pPr>
              <w:jc w:val="center"/>
            </w:pPr>
            <w:r w:rsidRPr="00DA39FD">
              <w:t>50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15276D" w:rsidP="0015276D">
            <w:pPr>
              <w:jc w:val="center"/>
            </w:pPr>
            <w:r>
              <w:lastRenderedPageBreak/>
              <w:t>1.5.7.1.</w:t>
            </w:r>
          </w:p>
        </w:tc>
        <w:tc>
          <w:tcPr>
            <w:tcW w:w="7825" w:type="dxa"/>
          </w:tcPr>
          <w:p w:rsidR="00DA39FD" w:rsidRPr="00DA39FD" w:rsidRDefault="0015276D" w:rsidP="006238D0">
            <w:r>
              <w:t>D</w:t>
            </w:r>
            <w:r w:rsidR="00DA39FD" w:rsidRPr="00DA39FD">
              <w:t xml:space="preserve">iametras 8±0,25 mm, ilgis </w:t>
            </w:r>
            <w:r w:rsidRPr="00DA39FD">
              <w:rPr>
                <w:rFonts w:cstheme="minorHAnsi"/>
              </w:rPr>
              <w:t>imtinai nuo</w:t>
            </w:r>
            <w:r w:rsidRPr="00DA39FD">
              <w:t xml:space="preserve"> </w:t>
            </w:r>
            <w:r w:rsidR="00DA39FD" w:rsidRPr="00DA39FD">
              <w:t>240</w:t>
            </w:r>
            <w:r w:rsidRPr="00DA39FD">
              <w:t xml:space="preserve">±5 mm </w:t>
            </w:r>
            <w:r>
              <w:t xml:space="preserve">iki </w:t>
            </w:r>
            <w:r w:rsidR="00DA39FD" w:rsidRPr="00DA39FD">
              <w:t>380±5 mm, žingsnis kas 20 mm</w:t>
            </w:r>
            <w:r w:rsidR="006238D0">
              <w:t xml:space="preserve"> (</w:t>
            </w:r>
            <w:r w:rsidR="006238D0" w:rsidRPr="00DA39FD">
              <w:rPr>
                <w:rFonts w:cstheme="minorHAnsi"/>
              </w:rPr>
              <w:t>viso ne</w:t>
            </w:r>
            <w:r w:rsidR="006238D0">
              <w:rPr>
                <w:rFonts w:cstheme="minorHAnsi"/>
              </w:rPr>
              <w:t xml:space="preserve"> mažiau kaip 8 skirtingų ilgių vinys)</w:t>
            </w:r>
            <w:r w:rsidR="006238D0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6238D0" w:rsidP="006238D0">
            <w:pPr>
              <w:jc w:val="center"/>
            </w:pPr>
            <w:r>
              <w:t>1.5.7.2.</w:t>
            </w:r>
          </w:p>
        </w:tc>
        <w:tc>
          <w:tcPr>
            <w:tcW w:w="7825" w:type="dxa"/>
          </w:tcPr>
          <w:p w:rsidR="00DA39FD" w:rsidRPr="00DA39FD" w:rsidRDefault="006238D0" w:rsidP="006238D0">
            <w:r>
              <w:t>D</w:t>
            </w:r>
            <w:r w:rsidR="00DA39FD" w:rsidRPr="00DA39FD">
              <w:t xml:space="preserve">iametras 9±0,25 mm, ilgis </w:t>
            </w:r>
            <w:r w:rsidRPr="00DA39FD">
              <w:rPr>
                <w:rFonts w:cstheme="minorHAnsi"/>
              </w:rPr>
              <w:t>imtinai nuo</w:t>
            </w:r>
            <w:r w:rsidRPr="00DA39FD">
              <w:t xml:space="preserve"> </w:t>
            </w:r>
            <w:r w:rsidR="00DA39FD" w:rsidRPr="00DA39FD">
              <w:t>240</w:t>
            </w:r>
            <w:r w:rsidRPr="00DA39FD">
              <w:t xml:space="preserve">±5 mm </w:t>
            </w:r>
            <w:r>
              <w:t xml:space="preserve">iki </w:t>
            </w:r>
            <w:r w:rsidR="00DA39FD" w:rsidRPr="00DA39FD">
              <w:t>440</w:t>
            </w:r>
            <w:r w:rsidRPr="00DA39FD">
              <w:t>±5 mm</w:t>
            </w:r>
            <w:r w:rsidR="00DA39FD" w:rsidRPr="00DA39FD">
              <w:t>, žingsnis kas 20 mm</w:t>
            </w:r>
            <w:r>
              <w:t xml:space="preserve"> (</w:t>
            </w:r>
            <w:r w:rsidRPr="00DA39FD">
              <w:rPr>
                <w:rFonts w:cstheme="minorHAnsi"/>
              </w:rPr>
              <w:t>viso ne</w:t>
            </w:r>
            <w:r>
              <w:rPr>
                <w:rFonts w:cstheme="minorHAnsi"/>
              </w:rPr>
              <w:t xml:space="preserve"> mažiau kaip 11 skirtingų ilgių vinys)</w:t>
            </w:r>
            <w: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6238D0" w:rsidP="006238D0">
            <w:pPr>
              <w:jc w:val="center"/>
            </w:pPr>
            <w:r w:rsidRPr="00DA39FD">
              <w:rPr>
                <w:b/>
                <w:lang w:val="en-GB"/>
              </w:rPr>
              <w:t>1.6</w:t>
            </w:r>
            <w:r>
              <w:rPr>
                <w:b/>
                <w:lang w:val="en-GB"/>
              </w:rP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  <w:lang w:val="en-GB"/>
              </w:rPr>
            </w:pPr>
            <w:r w:rsidRPr="00DA39FD">
              <w:rPr>
                <w:b/>
                <w:lang w:val="en-GB"/>
              </w:rPr>
              <w:t>Blauzdikaulio vinis: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6238D0" w:rsidP="006238D0">
            <w:pPr>
              <w:jc w:val="center"/>
            </w:pPr>
            <w:r w:rsidRPr="00DA39FD">
              <w:t>1.6.1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t>Vinis pagaminta i</w:t>
            </w:r>
            <w:r w:rsidRPr="00DA39FD">
              <w:rPr>
                <w:lang w:val="lt-LT"/>
              </w:rPr>
              <w:t xml:space="preserve">š medicininio plieno </w:t>
            </w:r>
            <w:r w:rsidR="006238D0">
              <w:t>(arba lygiavertės medžiagos).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263C0A" w:rsidP="00263C0A">
            <w:pPr>
              <w:jc w:val="center"/>
            </w:pPr>
            <w:r w:rsidRPr="00DA39FD">
              <w:rPr>
                <w:lang w:val="en-GB"/>
              </w:rPr>
              <w:t>1.6.2.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en-GB"/>
              </w:rPr>
              <w:t>Vinis kanuliuota, komplekte pateikiami special</w:t>
            </w:r>
            <w:r w:rsidRPr="00DA39FD">
              <w:rPr>
                <w:lang w:val="lt-LT"/>
              </w:rPr>
              <w:t>ūs įsriegiami kaišteliai kanalo uždarymui</w:t>
            </w:r>
            <w:r w:rsidR="00263C0A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263C0A" w:rsidP="00263C0A">
            <w:pPr>
              <w:jc w:val="center"/>
            </w:pPr>
            <w:r w:rsidRPr="00DA39FD">
              <w:rPr>
                <w:lang w:val="en-GB"/>
              </w:rPr>
              <w:t>1.6.3.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lt-LT"/>
              </w:rPr>
              <w:t>Įvedimas – a</w:t>
            </w:r>
            <w:r w:rsidR="009309AD">
              <w:rPr>
                <w:lang w:val="lt-LT"/>
              </w:rPr>
              <w:t>nterogradinis, tas pats variant</w:t>
            </w:r>
            <w:r w:rsidRPr="00DA39FD">
              <w:rPr>
                <w:lang w:val="lt-LT"/>
              </w:rPr>
              <w:t>as dešinei ir kairei pusėms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rPr>
                <w:lang w:val="en-GB"/>
              </w:rPr>
              <w:t>1.6.4.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en-GB"/>
              </w:rPr>
            </w:pPr>
            <w:r w:rsidRPr="00FC607B">
              <w:rPr>
                <w:lang w:val="en-GB"/>
              </w:rPr>
              <w:t>Proksimalinėje ir distalinėje dalyje užrakinantys sraigtai 4,5 mm ir 5 mm diametro, 4,5 mm diametro sraigt</w:t>
            </w:r>
            <w:r w:rsidRPr="00FC607B">
              <w:rPr>
                <w:lang w:val="lt-LT"/>
              </w:rPr>
              <w:t>ų ilgis imtinai nuo</w:t>
            </w:r>
            <w:r w:rsidRPr="00FC607B">
              <w:rPr>
                <w:lang w:val="en-GB"/>
              </w:rPr>
              <w:t xml:space="preserve"> 20 mm iki 60 mm, 5 mm diametro sraigt</w:t>
            </w:r>
            <w:r w:rsidRPr="00FC607B">
              <w:rPr>
                <w:lang w:val="lt-LT"/>
              </w:rPr>
              <w:t xml:space="preserve">ų ilgis imtinai nuo </w:t>
            </w:r>
            <w:r w:rsidRPr="00FC607B">
              <w:rPr>
                <w:lang w:val="en-GB"/>
              </w:rPr>
              <w:t>20 mm iki 80 mm</w:t>
            </w:r>
            <w:r w:rsidR="009309AD" w:rsidRPr="00FC607B">
              <w:rPr>
                <w:lang w:val="en-GB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t>1.6.5.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lt-LT"/>
              </w:rPr>
            </w:pPr>
            <w:r w:rsidRPr="00FC607B">
              <w:t>Proksimalin</w:t>
            </w:r>
            <w:r w:rsidR="009309AD" w:rsidRPr="00FC607B">
              <w:rPr>
                <w:lang w:val="lt-LT"/>
              </w:rPr>
              <w:t xml:space="preserve">ėje vinies dalyje </w:t>
            </w:r>
            <w:r w:rsidR="00C123BE" w:rsidRPr="00FC607B">
              <w:rPr>
                <w:lang w:val="lt-LT"/>
              </w:rPr>
              <w:t xml:space="preserve">trys </w:t>
            </w:r>
            <w:r w:rsidR="009309AD" w:rsidRPr="00FC607B">
              <w:rPr>
                <w:lang w:val="lt-LT"/>
              </w:rPr>
              <w:t>M/L (tarp vidinės/išorinės pusių</w:t>
            </w:r>
            <w:r w:rsidRPr="00FC607B">
              <w:rPr>
                <w:lang w:val="lt-LT"/>
              </w:rPr>
              <w:t>) angos užrakinimui</w:t>
            </w:r>
            <w:r w:rsidR="009309AD" w:rsidRPr="00FC607B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t>1.6.6</w:t>
            </w:r>
            <w:r>
              <w:t>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lt-LT"/>
              </w:rPr>
            </w:pPr>
            <w:r w:rsidRPr="00FC607B">
              <w:rPr>
                <w:lang w:val="lt-LT"/>
              </w:rPr>
              <w:t>Proksimalinė dalis anatomiškai pritaikyta – ne mažia</w:t>
            </w:r>
            <w:r w:rsidR="009309AD" w:rsidRPr="00FC607B">
              <w:rPr>
                <w:lang w:val="lt-LT"/>
              </w:rPr>
              <w:t>u dviejų užpakalinių lenktumų (</w:t>
            </w:r>
            <w:r w:rsidRPr="00FC607B">
              <w:rPr>
                <w:lang w:val="en-GB"/>
              </w:rPr>
              <w:t>10-16</w:t>
            </w:r>
            <w:r w:rsidRPr="00FC607B">
              <w:rPr>
                <w:rFonts w:cstheme="minorHAnsi"/>
                <w:lang w:val="en-GB"/>
              </w:rPr>
              <w:t>°</w:t>
            </w:r>
            <w:r w:rsidRPr="00FC607B">
              <w:rPr>
                <w:lang w:val="en-GB"/>
              </w:rPr>
              <w:t xml:space="preserve"> ir 5-10</w:t>
            </w:r>
            <w:r w:rsidRPr="00FC607B">
              <w:rPr>
                <w:rFonts w:ascii="Calibri" w:hAnsi="Calibri" w:cs="Calibri"/>
                <w:lang w:val="en-GB"/>
              </w:rPr>
              <w:t>°</w:t>
            </w:r>
            <w:r w:rsidRPr="00FC607B">
              <w:rPr>
                <w:lang w:val="en-GB"/>
              </w:rPr>
              <w:t xml:space="preserve"> u</w:t>
            </w:r>
            <w:r w:rsidR="009309AD" w:rsidRPr="00FC607B">
              <w:rPr>
                <w:lang w:val="lt-LT"/>
              </w:rPr>
              <w:t>žpakalinis lenktumas</w:t>
            </w:r>
            <w:r w:rsidRPr="00FC607B">
              <w:rPr>
                <w:lang w:val="lt-LT"/>
              </w:rPr>
              <w:t>),</w:t>
            </w:r>
            <w:r w:rsidR="009309AD" w:rsidRPr="00FC607B">
              <w:rPr>
                <w:lang w:val="lt-LT"/>
              </w:rPr>
              <w:t xml:space="preserve"> </w:t>
            </w:r>
            <w:r w:rsidRPr="00FC607B">
              <w:rPr>
                <w:lang w:val="lt-LT"/>
              </w:rPr>
              <w:t>nuopjova nuožulnios formos</w:t>
            </w:r>
            <w:r w:rsidR="009309AD" w:rsidRPr="00FC607B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rPr>
                <w:lang w:val="en-GB"/>
              </w:rPr>
              <w:t>1.6.7.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lt-LT"/>
              </w:rPr>
            </w:pPr>
            <w:r w:rsidRPr="00FC607B">
              <w:rPr>
                <w:lang w:val="en-GB"/>
              </w:rPr>
              <w:t>Distalin</w:t>
            </w:r>
            <w:r w:rsidRPr="00FC607B">
              <w:rPr>
                <w:lang w:val="lt-LT"/>
              </w:rPr>
              <w:t xml:space="preserve">ė dalis lenkta ne mažiau </w:t>
            </w:r>
            <w:r w:rsidRPr="00FC607B">
              <w:rPr>
                <w:lang w:val="en-GB"/>
              </w:rPr>
              <w:t>3</w:t>
            </w:r>
            <w:r w:rsidRPr="00FC607B">
              <w:rPr>
                <w:rFonts w:cstheme="minorHAnsi"/>
                <w:lang w:val="en-GB"/>
              </w:rPr>
              <w:t>°</w:t>
            </w:r>
            <w:r w:rsidR="00CA40B2" w:rsidRPr="00FC607B">
              <w:rPr>
                <w:rFonts w:cstheme="minorHAnsi"/>
                <w:lang w:val="en-GB"/>
              </w:rPr>
              <w:t xml:space="preserve"> kampu</w:t>
            </w:r>
            <w:r w:rsidR="009309AD" w:rsidRPr="00FC607B">
              <w:rPr>
                <w:lang w:val="en-GB"/>
              </w:rPr>
              <w:t>, yra trys M/L (</w:t>
            </w:r>
            <w:r w:rsidRPr="00FC607B">
              <w:rPr>
                <w:lang w:val="en-GB"/>
              </w:rPr>
              <w:t>tarp vidin</w:t>
            </w:r>
            <w:r w:rsidRPr="00FC607B">
              <w:rPr>
                <w:lang w:val="lt-LT"/>
              </w:rPr>
              <w:t>ės/išorinė</w:t>
            </w:r>
            <w:r w:rsidR="009309AD" w:rsidRPr="00FC607B">
              <w:rPr>
                <w:lang w:val="lt-LT"/>
              </w:rPr>
              <w:t>s pusių</w:t>
            </w:r>
            <w:r w:rsidRPr="00FC607B">
              <w:rPr>
                <w:lang w:val="lt-LT"/>
              </w:rPr>
              <w:t>) angos užrakinimui</w:t>
            </w:r>
            <w:r w:rsidR="009309AD" w:rsidRPr="00FC607B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rPr>
                <w:b/>
                <w:lang w:val="en-GB"/>
              </w:rPr>
              <w:t>1.6.8.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b/>
                <w:lang w:val="en-GB"/>
              </w:rPr>
            </w:pPr>
            <w:r w:rsidRPr="00FC607B">
              <w:rPr>
                <w:b/>
                <w:lang w:val="en-GB"/>
              </w:rPr>
              <w:t>Blauzdikaulio vinys:</w:t>
            </w:r>
          </w:p>
        </w:tc>
        <w:tc>
          <w:tcPr>
            <w:tcW w:w="1389" w:type="dxa"/>
          </w:tcPr>
          <w:p w:rsidR="00DA39FD" w:rsidRPr="00DA39FD" w:rsidRDefault="00DA39FD" w:rsidP="009309AD">
            <w:pPr>
              <w:jc w:val="center"/>
            </w:pPr>
            <w:r w:rsidRPr="00DA39FD">
              <w:t>220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t>1.6.8.1</w:t>
            </w:r>
            <w:r>
              <w:t>.</w:t>
            </w:r>
          </w:p>
        </w:tc>
        <w:tc>
          <w:tcPr>
            <w:tcW w:w="7825" w:type="dxa"/>
          </w:tcPr>
          <w:p w:rsidR="00DA39FD" w:rsidRPr="00FC607B" w:rsidRDefault="009309AD" w:rsidP="009309AD">
            <w:r w:rsidRPr="00FC607B">
              <w:t>D</w:t>
            </w:r>
            <w:r w:rsidR="00DA39FD" w:rsidRPr="00FC607B">
              <w:t xml:space="preserve">iametras 9±0,25 mm, ilgis </w:t>
            </w:r>
            <w:r w:rsidRPr="00FC607B">
              <w:rPr>
                <w:lang w:val="lt-LT"/>
              </w:rPr>
              <w:t>imtinai nuo</w:t>
            </w:r>
            <w:r w:rsidRPr="00FC607B">
              <w:rPr>
                <w:lang w:val="en-GB"/>
              </w:rPr>
              <w:t xml:space="preserve"> </w:t>
            </w:r>
            <w:r w:rsidR="00DA39FD" w:rsidRPr="00FC607B">
              <w:t>300</w:t>
            </w:r>
            <w:r w:rsidRPr="00FC607B">
              <w:t xml:space="preserve">±5 mm iki </w:t>
            </w:r>
            <w:r w:rsidR="00DA39FD" w:rsidRPr="00FC607B">
              <w:t>390±5 mm, žingsnis kas 15 mm</w:t>
            </w:r>
            <w:r w:rsidRPr="00FC607B">
              <w:t xml:space="preserve"> (</w:t>
            </w:r>
            <w:r w:rsidRPr="00FC607B">
              <w:rPr>
                <w:rFonts w:cstheme="minorHAnsi"/>
              </w:rPr>
              <w:t>viso ne mažiau kaip 7 skirtingų ilgių vinys)</w:t>
            </w:r>
            <w:r w:rsidRPr="00FC607B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>
              <w:t>1.6.8.2.</w:t>
            </w:r>
          </w:p>
        </w:tc>
        <w:tc>
          <w:tcPr>
            <w:tcW w:w="7825" w:type="dxa"/>
          </w:tcPr>
          <w:p w:rsidR="00DA39FD" w:rsidRPr="00FC607B" w:rsidRDefault="009309AD" w:rsidP="009309AD">
            <w:r w:rsidRPr="00FC607B">
              <w:t>D</w:t>
            </w:r>
            <w:r w:rsidR="00DA39FD" w:rsidRPr="00FC607B">
              <w:t xml:space="preserve">iametras 10±0,25 mm, ilgis </w:t>
            </w:r>
            <w:r w:rsidRPr="00FC607B">
              <w:rPr>
                <w:lang w:val="lt-LT"/>
              </w:rPr>
              <w:t>imtinai nuo</w:t>
            </w:r>
            <w:r w:rsidRPr="00FC607B">
              <w:rPr>
                <w:lang w:val="en-GB"/>
              </w:rPr>
              <w:t xml:space="preserve"> </w:t>
            </w:r>
            <w:r w:rsidR="00DA39FD" w:rsidRPr="00FC607B">
              <w:t>300</w:t>
            </w:r>
            <w:r w:rsidRPr="00FC607B">
              <w:t xml:space="preserve">±5 mm iki </w:t>
            </w:r>
            <w:r w:rsidR="00DA39FD" w:rsidRPr="00FC607B">
              <w:t>390</w:t>
            </w:r>
            <w:r w:rsidRPr="00FC607B">
              <w:t>±5 mm</w:t>
            </w:r>
            <w:r w:rsidR="00DA39FD" w:rsidRPr="00FC607B">
              <w:t>, žingsnis kas 15 mm</w:t>
            </w:r>
            <w:r w:rsidRPr="00FC607B">
              <w:t xml:space="preserve"> (</w:t>
            </w:r>
            <w:r w:rsidRPr="00FC607B">
              <w:rPr>
                <w:rFonts w:cstheme="minorHAnsi"/>
              </w:rPr>
              <w:t>viso ne mažiau kaip 7 skirtingų ilgių vinys)</w:t>
            </w:r>
            <w:r w:rsidRPr="00FC607B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rPr>
                <w:b/>
                <w:lang w:val="en-GB"/>
              </w:rPr>
              <w:t>1.7</w:t>
            </w:r>
            <w:r>
              <w:rPr>
                <w:b/>
                <w:lang w:val="en-GB"/>
              </w:rPr>
              <w:t>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b/>
                <w:lang w:val="en-GB"/>
              </w:rPr>
            </w:pPr>
            <w:r w:rsidRPr="00FC607B">
              <w:rPr>
                <w:b/>
                <w:lang w:val="en-GB"/>
              </w:rPr>
              <w:t>Blauzdikaulio vinis: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t>1.7.1</w:t>
            </w:r>
            <w:r>
              <w:t>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lt-LT"/>
              </w:rPr>
            </w:pPr>
            <w:r w:rsidRPr="00FC607B">
              <w:t xml:space="preserve">Vinis pagaminta iš </w:t>
            </w:r>
            <w:r w:rsidRPr="00FC607B">
              <w:rPr>
                <w:lang w:val="lt-LT"/>
              </w:rPr>
              <w:t xml:space="preserve">titano </w:t>
            </w:r>
            <w:r w:rsidR="009309AD" w:rsidRPr="00FC607B">
              <w:t>(arba lygiavertės) medžiagos.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rPr>
                <w:lang w:val="en-GB"/>
              </w:rPr>
              <w:t>1.7.2.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lt-LT"/>
              </w:rPr>
            </w:pPr>
            <w:r w:rsidRPr="00FC607B">
              <w:rPr>
                <w:lang w:val="en-GB"/>
              </w:rPr>
              <w:t>Vinis nekanuliuota</w:t>
            </w:r>
            <w:r w:rsidR="009309AD" w:rsidRPr="00FC607B">
              <w:rPr>
                <w:lang w:val="en-GB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rPr>
                <w:lang w:val="en-GB"/>
              </w:rPr>
              <w:t>1.7.3.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lt-LT"/>
              </w:rPr>
            </w:pPr>
            <w:r w:rsidRPr="00FC607B">
              <w:rPr>
                <w:lang w:val="lt-LT"/>
              </w:rPr>
              <w:t>Įvedimas – a</w:t>
            </w:r>
            <w:r w:rsidR="009309AD" w:rsidRPr="00FC607B">
              <w:rPr>
                <w:lang w:val="lt-LT"/>
              </w:rPr>
              <w:t>nterogradinis, tas pats variant</w:t>
            </w:r>
            <w:r w:rsidRPr="00FC607B">
              <w:rPr>
                <w:lang w:val="lt-LT"/>
              </w:rPr>
              <w:t>as dešinei ir kairei pusėms</w:t>
            </w:r>
            <w:r w:rsidR="009309AD" w:rsidRPr="00FC607B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rPr>
                <w:lang w:val="en-GB"/>
              </w:rPr>
              <w:t>1.7.4.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en-GB"/>
              </w:rPr>
            </w:pPr>
            <w:r w:rsidRPr="00FC607B">
              <w:rPr>
                <w:lang w:val="en-GB"/>
              </w:rPr>
              <w:t>Proksimalinėje ir distalinėje dalyje užrakinantys sraigtai 4,5 mm ir 5 mm diametro, 4,5 mm diametro sraigt</w:t>
            </w:r>
            <w:r w:rsidRPr="00FC607B">
              <w:rPr>
                <w:lang w:val="lt-LT"/>
              </w:rPr>
              <w:t>ų ilgis imtinai nuo</w:t>
            </w:r>
            <w:r w:rsidRPr="00FC607B">
              <w:rPr>
                <w:lang w:val="en-GB"/>
              </w:rPr>
              <w:t xml:space="preserve"> 20 mm iki 60 mm, 5 mm diametro sraigt</w:t>
            </w:r>
            <w:r w:rsidRPr="00FC607B">
              <w:rPr>
                <w:lang w:val="lt-LT"/>
              </w:rPr>
              <w:t xml:space="preserve">ų ilgis imtinai nuo </w:t>
            </w:r>
            <w:r w:rsidRPr="00FC607B">
              <w:rPr>
                <w:lang w:val="en-GB"/>
              </w:rPr>
              <w:t>20 mm iki 80 mm</w:t>
            </w:r>
            <w:r w:rsidR="009309AD" w:rsidRPr="00FC607B">
              <w:rPr>
                <w:lang w:val="en-GB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9309AD" w:rsidP="009309AD">
            <w:pPr>
              <w:jc w:val="center"/>
            </w:pPr>
            <w:r w:rsidRPr="00DA39FD">
              <w:t>1.7.5.</w:t>
            </w:r>
          </w:p>
        </w:tc>
        <w:tc>
          <w:tcPr>
            <w:tcW w:w="7825" w:type="dxa"/>
          </w:tcPr>
          <w:p w:rsidR="00DA39FD" w:rsidRPr="00FC607B" w:rsidRDefault="00DA39FD" w:rsidP="00ED3570">
            <w:pPr>
              <w:rPr>
                <w:lang w:val="lt-LT"/>
              </w:rPr>
            </w:pPr>
            <w:r w:rsidRPr="00FC607B">
              <w:t>Proksimalin</w:t>
            </w:r>
            <w:r w:rsidR="009309AD" w:rsidRPr="00FC607B">
              <w:rPr>
                <w:lang w:val="lt-LT"/>
              </w:rPr>
              <w:t xml:space="preserve">ėje vinies dalyje </w:t>
            </w:r>
            <w:r w:rsidR="00C123BE" w:rsidRPr="00FC607B">
              <w:rPr>
                <w:lang w:val="lt-LT"/>
              </w:rPr>
              <w:t xml:space="preserve">trys </w:t>
            </w:r>
            <w:r w:rsidR="009309AD" w:rsidRPr="00FC607B">
              <w:rPr>
                <w:lang w:val="lt-LT"/>
              </w:rPr>
              <w:t>M/L (tarp vidinės/išorinės pusių</w:t>
            </w:r>
            <w:r w:rsidRPr="00FC607B">
              <w:rPr>
                <w:lang w:val="lt-LT"/>
              </w:rPr>
              <w:t>) angos užrakinimui</w:t>
            </w:r>
            <w:r w:rsidR="009309AD" w:rsidRPr="00FC607B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FC1E97" w:rsidP="00FC1E97">
            <w:pPr>
              <w:jc w:val="center"/>
            </w:pPr>
            <w:r w:rsidRPr="00DA39FD">
              <w:t>1.7.6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FC1E97">
            <w:pPr>
              <w:rPr>
                <w:lang w:val="lt-LT"/>
              </w:rPr>
            </w:pPr>
            <w:r w:rsidRPr="00DA39FD">
              <w:rPr>
                <w:lang w:val="lt-LT"/>
              </w:rPr>
              <w:t>Proksimalinė dalis anatomiškai pritaikyta – ne mažiau dviejų užpakalinių lenktumų (</w:t>
            </w:r>
            <w:r w:rsidRPr="00DA39FD">
              <w:rPr>
                <w:lang w:val="en-GB"/>
              </w:rPr>
              <w:t>10-16</w:t>
            </w:r>
            <w:r w:rsidRPr="00DA39FD">
              <w:rPr>
                <w:rFonts w:cstheme="minorHAnsi"/>
                <w:lang w:val="en-GB"/>
              </w:rPr>
              <w:t>°</w:t>
            </w:r>
            <w:r w:rsidRPr="00DA39FD">
              <w:rPr>
                <w:lang w:val="en-GB"/>
              </w:rPr>
              <w:t xml:space="preserve"> ir 5-10</w:t>
            </w:r>
            <w:r w:rsidRPr="00DA39FD">
              <w:rPr>
                <w:rFonts w:ascii="Calibri" w:hAnsi="Calibri" w:cs="Calibri"/>
                <w:lang w:val="en-GB"/>
              </w:rPr>
              <w:t>°</w:t>
            </w:r>
            <w:r w:rsidRPr="00DA39FD">
              <w:rPr>
                <w:lang w:val="en-GB"/>
              </w:rPr>
              <w:t xml:space="preserve"> u</w:t>
            </w:r>
            <w:r w:rsidRPr="00DA39FD">
              <w:rPr>
                <w:lang w:val="lt-LT"/>
              </w:rPr>
              <w:t>žpakalinis lenktumas),</w:t>
            </w:r>
            <w:r w:rsidR="00FC1E97">
              <w:rPr>
                <w:lang w:val="lt-LT"/>
              </w:rPr>
              <w:t xml:space="preserve"> </w:t>
            </w:r>
            <w:r w:rsidRPr="00DA39FD">
              <w:rPr>
                <w:lang w:val="lt-LT"/>
              </w:rPr>
              <w:t>nuopjova nuožulnios formos</w:t>
            </w:r>
            <w:r w:rsidR="00FC1E97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FC1E97" w:rsidP="00FC1E97">
            <w:pPr>
              <w:jc w:val="center"/>
            </w:pPr>
            <w:r w:rsidRPr="00DA39FD">
              <w:rPr>
                <w:lang w:val="en-GB"/>
              </w:rPr>
              <w:t>1.7.7.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en-GB"/>
              </w:rPr>
              <w:t>Distalin</w:t>
            </w:r>
            <w:r w:rsidRPr="00DA39FD">
              <w:rPr>
                <w:lang w:val="lt-LT"/>
              </w:rPr>
              <w:t xml:space="preserve">ė dalis lenkta ne mažiau </w:t>
            </w:r>
            <w:r w:rsidRPr="00DA39FD">
              <w:rPr>
                <w:lang w:val="en-GB"/>
              </w:rPr>
              <w:t>3</w:t>
            </w:r>
            <w:r w:rsidRPr="00DA39FD">
              <w:rPr>
                <w:rFonts w:cstheme="minorHAnsi"/>
                <w:lang w:val="en-GB"/>
              </w:rPr>
              <w:t>°</w:t>
            </w:r>
            <w:r w:rsidR="00C123BE">
              <w:rPr>
                <w:rFonts w:cstheme="minorHAnsi"/>
                <w:lang w:val="en-GB"/>
              </w:rPr>
              <w:t xml:space="preserve"> kampu</w:t>
            </w:r>
            <w:r w:rsidR="00FC1E97">
              <w:rPr>
                <w:lang w:val="en-GB"/>
              </w:rPr>
              <w:t>, yra trys M/L (</w:t>
            </w:r>
            <w:r w:rsidRPr="00DA39FD">
              <w:rPr>
                <w:lang w:val="en-GB"/>
              </w:rPr>
              <w:t>tarp vidin</w:t>
            </w:r>
            <w:r w:rsidR="00FC1E97">
              <w:rPr>
                <w:lang w:val="lt-LT"/>
              </w:rPr>
              <w:t>ės/išorinės pusių</w:t>
            </w:r>
            <w:r w:rsidRPr="00DA39FD">
              <w:rPr>
                <w:lang w:val="lt-LT"/>
              </w:rPr>
              <w:t>) angos užrakinimui</w:t>
            </w:r>
            <w:r w:rsidR="00FC1E97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FC1E97" w:rsidTr="005B3FA5">
        <w:tc>
          <w:tcPr>
            <w:tcW w:w="986" w:type="dxa"/>
          </w:tcPr>
          <w:p w:rsidR="00FC1E97" w:rsidRPr="00DA39FD" w:rsidRDefault="00FC1E97" w:rsidP="00FC1E97">
            <w:pPr>
              <w:jc w:val="center"/>
            </w:pPr>
            <w:r w:rsidRPr="00DA39FD">
              <w:rPr>
                <w:b/>
                <w:lang w:val="en-GB"/>
              </w:rPr>
              <w:t>1.</w:t>
            </w:r>
            <w:r>
              <w:rPr>
                <w:b/>
                <w:lang w:val="en-GB"/>
              </w:rPr>
              <w:t>7</w:t>
            </w:r>
            <w:r w:rsidRPr="00DA39FD">
              <w:rPr>
                <w:b/>
                <w:lang w:val="en-GB"/>
              </w:rPr>
              <w:t>.8.</w:t>
            </w:r>
          </w:p>
        </w:tc>
        <w:tc>
          <w:tcPr>
            <w:tcW w:w="7825" w:type="dxa"/>
          </w:tcPr>
          <w:p w:rsidR="00FC1E97" w:rsidRPr="00DA39FD" w:rsidRDefault="00FC1E97" w:rsidP="00FC1E97">
            <w:pPr>
              <w:rPr>
                <w:b/>
                <w:lang w:val="en-GB"/>
              </w:rPr>
            </w:pPr>
            <w:r w:rsidRPr="00DA39FD">
              <w:rPr>
                <w:b/>
                <w:lang w:val="en-GB"/>
              </w:rPr>
              <w:t>Blauzdikaulio vinys:</w:t>
            </w:r>
          </w:p>
        </w:tc>
        <w:tc>
          <w:tcPr>
            <w:tcW w:w="1389" w:type="dxa"/>
          </w:tcPr>
          <w:p w:rsidR="00FC1E97" w:rsidRPr="00DA39FD" w:rsidRDefault="00783E99" w:rsidP="00783E99">
            <w:pPr>
              <w:jc w:val="center"/>
            </w:pPr>
            <w:r w:rsidRPr="00DA39FD">
              <w:t>50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FC1E97" w:rsidP="00FC1E97">
            <w:pPr>
              <w:jc w:val="center"/>
            </w:pPr>
            <w:r w:rsidRPr="00DA39FD">
              <w:t>1.7.8.1.</w:t>
            </w:r>
          </w:p>
        </w:tc>
        <w:tc>
          <w:tcPr>
            <w:tcW w:w="7825" w:type="dxa"/>
          </w:tcPr>
          <w:p w:rsidR="00DA39FD" w:rsidRPr="00DA39FD" w:rsidRDefault="00FC1E97" w:rsidP="00FC1E97">
            <w:r>
              <w:t>D</w:t>
            </w:r>
            <w:r w:rsidR="00DA39FD" w:rsidRPr="00DA39FD">
              <w:t xml:space="preserve">iametras 8±0,25 mm, ilgis </w:t>
            </w:r>
            <w:r w:rsidRPr="00DA39FD">
              <w:rPr>
                <w:lang w:val="lt-LT"/>
              </w:rPr>
              <w:t>imtinai nuo</w:t>
            </w:r>
            <w:r w:rsidRPr="00DA39FD">
              <w:rPr>
                <w:lang w:val="en-GB"/>
              </w:rPr>
              <w:t xml:space="preserve"> </w:t>
            </w:r>
            <w:r w:rsidR="00DA39FD" w:rsidRPr="00DA39FD">
              <w:t>240</w:t>
            </w:r>
            <w:r w:rsidRPr="00DA39FD">
              <w:t xml:space="preserve">±5 mm </w:t>
            </w:r>
            <w:r>
              <w:t xml:space="preserve">iki </w:t>
            </w:r>
            <w:r w:rsidR="00DA39FD" w:rsidRPr="00DA39FD">
              <w:t>360±5 mm, žingsnis kas 15 mm</w:t>
            </w:r>
            <w:r>
              <w:t xml:space="preserve"> (</w:t>
            </w:r>
            <w:r w:rsidRPr="00DA39FD">
              <w:rPr>
                <w:rFonts w:cstheme="minorHAnsi"/>
              </w:rPr>
              <w:t>viso ne</w:t>
            </w:r>
            <w:r>
              <w:rPr>
                <w:rFonts w:cstheme="minorHAnsi"/>
              </w:rPr>
              <w:t xml:space="preserve"> mažiau kaip 9 skirtingų ilgių vinys)</w:t>
            </w:r>
            <w:r>
              <w:t>.</w:t>
            </w:r>
          </w:p>
        </w:tc>
        <w:tc>
          <w:tcPr>
            <w:tcW w:w="1389" w:type="dxa"/>
          </w:tcPr>
          <w:p w:rsidR="00DA39FD" w:rsidRPr="00DA39FD" w:rsidRDefault="00DA39FD" w:rsidP="009309AD">
            <w:pPr>
              <w:jc w:val="center"/>
            </w:pPr>
          </w:p>
        </w:tc>
      </w:tr>
      <w:tr w:rsidR="00DA39FD" w:rsidTr="005B3FA5">
        <w:tc>
          <w:tcPr>
            <w:tcW w:w="986" w:type="dxa"/>
          </w:tcPr>
          <w:p w:rsidR="00DA39FD" w:rsidRPr="00DA39FD" w:rsidRDefault="00FC1E97" w:rsidP="00FC1E97">
            <w:pPr>
              <w:jc w:val="center"/>
            </w:pPr>
            <w:r w:rsidRPr="00DA39FD">
              <w:rPr>
                <w:b/>
              </w:rPr>
              <w:t>1.8.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</w:rPr>
            </w:pPr>
            <w:r w:rsidRPr="00DA39FD">
              <w:rPr>
                <w:b/>
              </w:rPr>
              <w:t xml:space="preserve">Universali </w:t>
            </w:r>
            <w:r w:rsidRPr="00DA39FD">
              <w:rPr>
                <w:b/>
                <w:lang w:val="lt-LT"/>
              </w:rPr>
              <w:t>žastikaulio vinis:</w:t>
            </w:r>
          </w:p>
        </w:tc>
        <w:tc>
          <w:tcPr>
            <w:tcW w:w="1389" w:type="dxa"/>
          </w:tcPr>
          <w:p w:rsidR="00DA39FD" w:rsidRPr="00DA39FD" w:rsidRDefault="00DA39FD" w:rsidP="009309AD">
            <w:pPr>
              <w:jc w:val="center"/>
            </w:pPr>
          </w:p>
        </w:tc>
      </w:tr>
      <w:tr w:rsidR="00DA39FD" w:rsidTr="005B3FA5">
        <w:tc>
          <w:tcPr>
            <w:tcW w:w="986" w:type="dxa"/>
          </w:tcPr>
          <w:p w:rsidR="00DA39FD" w:rsidRPr="00DA39FD" w:rsidRDefault="00FC1E97" w:rsidP="00FC1E97">
            <w:pPr>
              <w:jc w:val="center"/>
            </w:pPr>
            <w:r w:rsidRPr="00DA39FD">
              <w:rPr>
                <w:lang w:val="en-GB"/>
              </w:rPr>
              <w:t>1.8.1.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en-GB"/>
              </w:rPr>
              <w:t>Vinis pagaminta i</w:t>
            </w:r>
            <w:r w:rsidRPr="00DA39FD">
              <w:rPr>
                <w:lang w:val="lt-LT"/>
              </w:rPr>
              <w:t>š titano lydinio</w:t>
            </w:r>
            <w:r w:rsidR="00FC1E97">
              <w:rPr>
                <w:lang w:val="lt-LT"/>
              </w:rPr>
              <w:t xml:space="preserve"> (arba lygiavertės medžiagos)</w:t>
            </w:r>
            <w:r w:rsidRPr="00DA39FD">
              <w:rPr>
                <w:lang w:val="lt-LT"/>
              </w:rPr>
              <w:t>, kanuliuota, komplekte pateikiami specialūs įsriegiami kaišteliai kanalo uždarymui</w:t>
            </w:r>
            <w:r w:rsidR="00C123BE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C123BE" w:rsidP="00C123BE">
            <w:pPr>
              <w:jc w:val="center"/>
            </w:pPr>
            <w:r w:rsidRPr="00DA39FD">
              <w:rPr>
                <w:lang w:val="en-GB"/>
              </w:rPr>
              <w:t>1.8.2.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lt-LT"/>
              </w:rPr>
              <w:t>Įvedimas anterogradinis ir retrogradinis, tas pats variantas dešinei ir kairei pusėms</w:t>
            </w:r>
            <w:r w:rsidR="00C123BE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C123BE" w:rsidP="00C123BE">
            <w:pPr>
              <w:jc w:val="center"/>
            </w:pPr>
            <w:r w:rsidRPr="00DA39FD">
              <w:rPr>
                <w:lang w:val="en-GB"/>
              </w:rPr>
              <w:t>1.8.3.</w:t>
            </w:r>
          </w:p>
        </w:tc>
        <w:tc>
          <w:tcPr>
            <w:tcW w:w="7825" w:type="dxa"/>
          </w:tcPr>
          <w:p w:rsidR="00DA39FD" w:rsidRPr="00DA39FD" w:rsidRDefault="00DA39FD" w:rsidP="00C123BE">
            <w:r w:rsidRPr="00DA39FD">
              <w:rPr>
                <w:lang w:val="lt-LT"/>
              </w:rPr>
              <w:t>P</w:t>
            </w:r>
            <w:r w:rsidR="00C123BE">
              <w:rPr>
                <w:lang w:val="lt-LT"/>
              </w:rPr>
              <w:t>roksimalinėje dalyje fiksuojanti</w:t>
            </w:r>
            <w:r w:rsidRPr="00DA39FD">
              <w:rPr>
                <w:lang w:val="lt-LT"/>
              </w:rPr>
              <w:t xml:space="preserve">s sraigtas </w:t>
            </w:r>
            <w:r w:rsidRPr="00DA39FD">
              <w:rPr>
                <w:lang w:val="en-GB"/>
              </w:rPr>
              <w:t xml:space="preserve">4,5 </w:t>
            </w:r>
            <w:r w:rsidRPr="00DA39FD">
              <w:rPr>
                <w:lang w:val="lt-LT"/>
              </w:rPr>
              <w:t xml:space="preserve">mm diametro (ilgis imtinai nuo </w:t>
            </w:r>
            <w:r w:rsidRPr="00DA39FD">
              <w:rPr>
                <w:lang w:val="en-GB"/>
              </w:rPr>
              <w:t>22 mm iki 60 mm), distalin</w:t>
            </w:r>
            <w:r w:rsidRPr="00DA39FD">
              <w:rPr>
                <w:lang w:val="lt-LT"/>
              </w:rPr>
              <w:t xml:space="preserve">ėje ir proksimalinėje dalyje užrakinami sraigtai </w:t>
            </w:r>
            <w:r w:rsidR="00C123BE">
              <w:rPr>
                <w:lang w:val="en-GB"/>
              </w:rPr>
              <w:t>3,5 mm diametro (i</w:t>
            </w:r>
            <w:r w:rsidRPr="00DA39FD">
              <w:rPr>
                <w:lang w:val="en-GB"/>
              </w:rPr>
              <w:t xml:space="preserve">lgis imtinai nuo </w:t>
            </w:r>
            <w:r w:rsidRPr="00DA39FD">
              <w:t>18 mm iki 60 mm)</w:t>
            </w:r>
            <w:r w:rsidR="00C123BE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C123BE" w:rsidP="00C123BE">
            <w:pPr>
              <w:jc w:val="center"/>
            </w:pPr>
            <w:r w:rsidRPr="00DA39FD">
              <w:t>1.8.4.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lt-LT"/>
              </w:rPr>
              <w:t>Proksimalinėje vinies dalyje viena M/L anga ir vienas M/L dinamizacijos plyšys užrakinimui</w:t>
            </w:r>
            <w:r w:rsidR="00C123BE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C123BE" w:rsidP="00C123BE">
            <w:pPr>
              <w:jc w:val="center"/>
            </w:pPr>
            <w:r w:rsidRPr="00DA39FD">
              <w:t>1.8.5.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Proksimali</w:t>
            </w:r>
            <w:r w:rsidRPr="00DA39FD">
              <w:rPr>
                <w:lang w:val="lt-LT"/>
              </w:rPr>
              <w:t xml:space="preserve">nė dalis lenkta ne mažiau </w:t>
            </w:r>
            <w:r w:rsidRPr="00DA39FD">
              <w:t>4</w:t>
            </w:r>
            <w:r w:rsidRPr="00DA39FD">
              <w:rPr>
                <w:rFonts w:cstheme="minorHAnsi"/>
              </w:rPr>
              <w:t>°</w:t>
            </w:r>
            <w:r w:rsidRPr="00DA39FD">
              <w:t xml:space="preserve"> kampu</w:t>
            </w:r>
            <w:r w:rsidR="00C123BE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783E99" w:rsidP="00783E99">
            <w:pPr>
              <w:jc w:val="center"/>
            </w:pPr>
            <w:r w:rsidRPr="00DA39FD">
              <w:lastRenderedPageBreak/>
              <w:t>1.8.6.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t>Distalin</w:t>
            </w:r>
            <w:r w:rsidRPr="00DA39FD">
              <w:rPr>
                <w:lang w:val="lt-LT"/>
              </w:rPr>
              <w:t>ėje dalyje yra dvi M/L ir</w:t>
            </w:r>
            <w:r w:rsidR="00783E99">
              <w:rPr>
                <w:lang w:val="lt-LT"/>
              </w:rPr>
              <w:t xml:space="preserve"> dvi A/P (</w:t>
            </w:r>
            <w:r w:rsidRPr="00DA39FD">
              <w:rPr>
                <w:lang w:val="lt-LT"/>
              </w:rPr>
              <w:t>t</w:t>
            </w:r>
            <w:r w:rsidR="00783E99">
              <w:rPr>
                <w:lang w:val="lt-LT"/>
              </w:rPr>
              <w:t>arp priekinės/užpakalinės pusių</w:t>
            </w:r>
            <w:r w:rsidRPr="00DA39FD">
              <w:rPr>
                <w:lang w:val="lt-LT"/>
              </w:rPr>
              <w:t>) angos užrakinimui</w:t>
            </w:r>
            <w:r w:rsidR="00783E99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783E99" w:rsidP="00783E99">
            <w:pPr>
              <w:jc w:val="center"/>
            </w:pPr>
            <w:r w:rsidRPr="00DA39FD">
              <w:rPr>
                <w:lang w:val="en-GB"/>
              </w:rPr>
              <w:t>1.8.7.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en-GB"/>
              </w:rPr>
              <w:t>Distalinis smaigalys asimetrin</w:t>
            </w:r>
            <w:r w:rsidRPr="00DA39FD">
              <w:rPr>
                <w:lang w:val="lt-LT"/>
              </w:rPr>
              <w:t>ės formos</w:t>
            </w:r>
            <w:r w:rsidR="00783E99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783E99" w:rsidP="00783E99">
            <w:pPr>
              <w:jc w:val="center"/>
            </w:pPr>
            <w:r w:rsidRPr="00DA39FD">
              <w:rPr>
                <w:b/>
              </w:rPr>
              <w:t>1.8.8.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  <w:lang w:val="lt-LT"/>
              </w:rPr>
            </w:pPr>
            <w:r w:rsidRPr="00DA39FD">
              <w:rPr>
                <w:b/>
              </w:rPr>
              <w:t>Universalūs žastikaulio vinys:</w:t>
            </w:r>
            <w:r w:rsidRPr="00DA39FD">
              <w:rPr>
                <w:b/>
                <w:lang w:val="lt-LT"/>
              </w:rPr>
              <w:t xml:space="preserve"> </w:t>
            </w:r>
          </w:p>
        </w:tc>
        <w:tc>
          <w:tcPr>
            <w:tcW w:w="1389" w:type="dxa"/>
          </w:tcPr>
          <w:p w:rsidR="00DA39FD" w:rsidRPr="00DA39FD" w:rsidRDefault="00DA39FD" w:rsidP="00783E99">
            <w:pPr>
              <w:jc w:val="center"/>
            </w:pPr>
            <w:r w:rsidRPr="00DA39FD">
              <w:t>20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783E99" w:rsidP="00783E99">
            <w:pPr>
              <w:jc w:val="center"/>
            </w:pPr>
            <w:r w:rsidRPr="00DA39FD">
              <w:t>1.8.8.1.</w:t>
            </w:r>
          </w:p>
        </w:tc>
        <w:tc>
          <w:tcPr>
            <w:tcW w:w="7825" w:type="dxa"/>
          </w:tcPr>
          <w:p w:rsidR="00DA39FD" w:rsidRPr="00DA39FD" w:rsidRDefault="00783E99" w:rsidP="00783E99">
            <w:r>
              <w:t>D</w:t>
            </w:r>
            <w:r w:rsidR="00DA39FD" w:rsidRPr="00DA39FD">
              <w:t xml:space="preserve">iametras 8±0,25 mm, ilgis </w:t>
            </w:r>
            <w:r w:rsidRPr="00DA39FD">
              <w:rPr>
                <w:lang w:val="lt-LT"/>
              </w:rPr>
              <w:t>imtinai nuo</w:t>
            </w:r>
            <w:r w:rsidRPr="00DA39FD">
              <w:rPr>
                <w:lang w:val="en-GB"/>
              </w:rPr>
              <w:t xml:space="preserve"> </w:t>
            </w:r>
            <w:r w:rsidR="00DA39FD" w:rsidRPr="00DA39FD">
              <w:t>240</w:t>
            </w:r>
            <w:r w:rsidRPr="00DA39FD">
              <w:t xml:space="preserve">±5 mm </w:t>
            </w:r>
            <w:r>
              <w:t xml:space="preserve">iki </w:t>
            </w:r>
            <w:r w:rsidR="00DA39FD" w:rsidRPr="00DA39FD">
              <w:t>280±5 mm, žingsnis kas 20 mm</w:t>
            </w:r>
            <w:r>
              <w:t xml:space="preserve"> (</w:t>
            </w:r>
            <w:r w:rsidRPr="00DA39FD">
              <w:rPr>
                <w:rFonts w:cstheme="minorHAnsi"/>
              </w:rPr>
              <w:t>viso ne</w:t>
            </w:r>
            <w:r>
              <w:rPr>
                <w:rFonts w:cstheme="minorHAnsi"/>
              </w:rPr>
              <w:t xml:space="preserve"> mažiau kaip 3 skirtingų ilgių vinys)</w:t>
            </w:r>
            <w:r>
              <w:t xml:space="preserve">. 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783E99" w:rsidP="00783E99">
            <w:pPr>
              <w:jc w:val="center"/>
            </w:pPr>
            <w:r w:rsidRPr="00DA39FD">
              <w:rPr>
                <w:b/>
                <w:lang w:val="en-GB"/>
              </w:rPr>
              <w:t>1.9</w:t>
            </w:r>
            <w:r>
              <w:rPr>
                <w:b/>
                <w:lang w:val="en-GB"/>
              </w:rP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  <w:lang w:val="lt-LT"/>
              </w:rPr>
            </w:pPr>
            <w:r w:rsidRPr="00DA39FD">
              <w:rPr>
                <w:b/>
              </w:rPr>
              <w:t>Proksimalin</w:t>
            </w:r>
            <w:r w:rsidRPr="00DA39FD">
              <w:rPr>
                <w:b/>
                <w:lang w:val="lt-LT"/>
              </w:rPr>
              <w:t>ė žastikaulio vinis: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783E99" w:rsidP="00783E99">
            <w:pPr>
              <w:jc w:val="center"/>
            </w:pPr>
            <w:r w:rsidRPr="00DA39FD">
              <w:t>1.9.1.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lt-LT"/>
              </w:rPr>
              <w:t>Vinis pagaminta iš titano lydinio</w:t>
            </w:r>
            <w:r w:rsidR="00783E99">
              <w:rPr>
                <w:lang w:val="lt-LT"/>
              </w:rPr>
              <w:t xml:space="preserve"> (arba lygiavertės medžiagos)</w:t>
            </w:r>
            <w:r w:rsidRPr="00DA39FD">
              <w:rPr>
                <w:lang w:val="lt-LT"/>
              </w:rPr>
              <w:t>, komplekte pateikiami specialūs įsriegiami kaišteliai kanalo uždarymui</w:t>
            </w:r>
            <w:r w:rsidR="00783E99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ED3570">
            <w:pPr>
              <w:jc w:val="center"/>
            </w:pPr>
            <w:r w:rsidRPr="00DA39FD">
              <w:t>1.9.2.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Vinies forma specialiai pritaikyta dešinės ir kairėms pusės žastikaulio anatomijai</w:t>
            </w:r>
            <w:r w:rsidR="00ED3570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ED3570">
            <w:pPr>
              <w:jc w:val="center"/>
            </w:pPr>
            <w:r w:rsidRPr="00DA39FD">
              <w:t>1.9.3.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Distalinėje dalyje yra dvi M/L angos užrakinimui</w:t>
            </w:r>
            <w:r w:rsidR="00ED3570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1.9.4.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t xml:space="preserve">Proksimalinėje dalyje </w:t>
            </w:r>
            <w:r w:rsidRPr="00DA39FD">
              <w:rPr>
                <w:lang w:val="en-GB"/>
              </w:rPr>
              <w:t xml:space="preserve">4 angos 3 </w:t>
            </w:r>
            <w:r w:rsidRPr="00DA39FD">
              <w:rPr>
                <w:lang w:val="lt-LT"/>
              </w:rPr>
              <w:t>plokštumose su sriegiais vidinėse pusėse, kurie padengti poli-eter-ketonu (</w:t>
            </w:r>
            <w:r w:rsidR="00ED3570">
              <w:rPr>
                <w:lang w:val="lt-LT"/>
              </w:rPr>
              <w:t>arba lygiaverte medžiaga) stabilumui užtikrinti.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1.9.5.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Proksimalinėje dalyje vinies diametras 10</w:t>
            </w:r>
            <w:r w:rsidR="00ED3570">
              <w:rPr>
                <w:rFonts w:cstheme="minorHAnsi"/>
              </w:rPr>
              <w:t>±</w:t>
            </w:r>
            <w:r w:rsidRPr="00DA39FD">
              <w:rPr>
                <w:rFonts w:cstheme="minorHAnsi"/>
              </w:rPr>
              <w:t>0,25 mm,</w:t>
            </w:r>
            <w:r w:rsidR="00ED3570">
              <w:rPr>
                <w:rFonts w:cstheme="minorHAnsi"/>
              </w:rPr>
              <w:t xml:space="preserve"> </w:t>
            </w:r>
            <w:r w:rsidRPr="00DA39FD">
              <w:rPr>
                <w:rFonts w:cstheme="minorHAnsi"/>
              </w:rPr>
              <w:t>fiksuoja</w:t>
            </w:r>
            <w:r w:rsidR="00ED3570">
              <w:rPr>
                <w:rFonts w:cstheme="minorHAnsi"/>
              </w:rPr>
              <w:t>ntys sraigtai 4,5 mm diametro (</w:t>
            </w:r>
            <w:r w:rsidRPr="00DA39FD">
              <w:rPr>
                <w:rFonts w:cstheme="minorHAnsi"/>
              </w:rPr>
              <w:t>il</w:t>
            </w:r>
            <w:r w:rsidR="00ED3570">
              <w:rPr>
                <w:rFonts w:cstheme="minorHAnsi"/>
              </w:rPr>
              <w:t>gis imtinai nuo 22 mm iki 60 mm</w:t>
            </w:r>
            <w:r w:rsidRPr="00DA39FD">
              <w:rPr>
                <w:rFonts w:cstheme="minorHAnsi"/>
              </w:rPr>
              <w:t>)</w:t>
            </w:r>
            <w:r w:rsidR="00ED3570">
              <w:rPr>
                <w:rFonts w:cstheme="minorHAnsi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1.9.6.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t>F</w:t>
            </w:r>
            <w:r w:rsidRPr="00DA39FD">
              <w:rPr>
                <w:lang w:val="lt-LT"/>
              </w:rPr>
              <w:t>iksuojančių sraigtų galvutės plokščios, su kanalu chirurginiam siūlui fiksuoti, sriegio diametras didesnis galvutės srityje</w:t>
            </w:r>
            <w:r w:rsidR="00ED3570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1.9.7.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en-GB"/>
              </w:rPr>
            </w:pPr>
            <w:r w:rsidRPr="00DA39FD">
              <w:t xml:space="preserve">Distalinėje dalyje vinies diametras </w:t>
            </w:r>
            <w:r w:rsidRPr="00DA39FD">
              <w:rPr>
                <w:lang w:val="en-GB"/>
              </w:rPr>
              <w:t xml:space="preserve">7-8 mm, </w:t>
            </w:r>
            <w:r w:rsidRPr="00DA39FD">
              <w:rPr>
                <w:lang w:val="lt-LT"/>
              </w:rPr>
              <w:t xml:space="preserve">užrakinami sraigtai </w:t>
            </w:r>
            <w:r w:rsidRPr="00DA39FD">
              <w:t>3,5 mm diametro, sraig</w:t>
            </w:r>
            <w:r w:rsidRPr="00DA39FD">
              <w:rPr>
                <w:lang w:val="lt-LT"/>
              </w:rPr>
              <w:t xml:space="preserve">tų ilgis imtinai nuo </w:t>
            </w:r>
            <w:r w:rsidRPr="00DA39FD">
              <w:rPr>
                <w:lang w:val="en-GB"/>
              </w:rPr>
              <w:t>18 mm iki 60 mm</w:t>
            </w:r>
            <w:r w:rsidR="00ED3570">
              <w:rPr>
                <w:lang w:val="en-GB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rPr>
                <w:b/>
              </w:rPr>
              <w:t>1.9.8.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  <w:lang w:val="lt-LT"/>
              </w:rPr>
            </w:pPr>
            <w:r w:rsidRPr="00DA39FD">
              <w:rPr>
                <w:b/>
              </w:rPr>
              <w:t>Proksimalin</w:t>
            </w:r>
            <w:r w:rsidRPr="00DA39FD">
              <w:rPr>
                <w:b/>
                <w:lang w:val="lt-LT"/>
              </w:rPr>
              <w:t>ės žastikaulio vinys:</w:t>
            </w:r>
          </w:p>
        </w:tc>
        <w:tc>
          <w:tcPr>
            <w:tcW w:w="1389" w:type="dxa"/>
          </w:tcPr>
          <w:p w:rsidR="00DA39FD" w:rsidRPr="00DA39FD" w:rsidRDefault="00DA39FD" w:rsidP="00ED3570">
            <w:pPr>
              <w:jc w:val="center"/>
            </w:pPr>
            <w:r w:rsidRPr="00DA39FD">
              <w:t>20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1.9.8.1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ED3570" w:rsidP="00ED3570">
            <w:r>
              <w:t>D</w:t>
            </w:r>
            <w:r w:rsidR="00DA39FD" w:rsidRPr="00DA39FD">
              <w:t xml:space="preserve">iametras 10±0,25 mm, ilgis </w:t>
            </w:r>
            <w:r w:rsidRPr="00DA39FD">
              <w:rPr>
                <w:lang w:val="lt-LT"/>
              </w:rPr>
              <w:t>imtinai nuo</w:t>
            </w:r>
            <w:r w:rsidRPr="00DA39FD">
              <w:rPr>
                <w:lang w:val="en-GB"/>
              </w:rPr>
              <w:t xml:space="preserve"> </w:t>
            </w:r>
            <w:r w:rsidR="00DA39FD" w:rsidRPr="00DA39FD">
              <w:t>200</w:t>
            </w:r>
            <w:r w:rsidRPr="00DA39FD">
              <w:t xml:space="preserve">±5 mm </w:t>
            </w:r>
            <w:r>
              <w:t xml:space="preserve">iki </w:t>
            </w:r>
            <w:r w:rsidR="00DA39FD" w:rsidRPr="00DA39FD">
              <w:t>220±5 mm, žingsnis kas 20 mm</w:t>
            </w:r>
            <w:r>
              <w:t xml:space="preserve"> (</w:t>
            </w:r>
            <w:r w:rsidRPr="00DA39FD">
              <w:rPr>
                <w:rFonts w:cstheme="minorHAnsi"/>
              </w:rPr>
              <w:t>viso ne</w:t>
            </w:r>
            <w:r>
              <w:rPr>
                <w:rFonts w:cstheme="minorHAnsi"/>
              </w:rPr>
              <w:t xml:space="preserve"> mažiau kaip 2 skirtingų ilgių vinys)</w:t>
            </w:r>
            <w: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ED3570">
            <w:pPr>
              <w:jc w:val="center"/>
            </w:pPr>
            <w:r w:rsidRPr="00DA39FD">
              <w:rPr>
                <w:b/>
              </w:rPr>
              <w:t>1.10</w:t>
            </w:r>
            <w:r>
              <w:rPr>
                <w:b/>
              </w:rP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</w:rPr>
            </w:pPr>
            <w:r w:rsidRPr="00DA39FD">
              <w:rPr>
                <w:b/>
              </w:rPr>
              <w:t>Retrogradinė šlaunikaulio vinis: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1.10.1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Vinis pagaminta iš titano l</w:t>
            </w:r>
            <w:r w:rsidR="00ED3570">
              <w:t>y</w:t>
            </w:r>
            <w:r w:rsidRPr="00DA39FD">
              <w:t>dinio</w:t>
            </w:r>
            <w:r w:rsidR="00ED3570">
              <w:t xml:space="preserve"> </w:t>
            </w:r>
            <w:r w:rsidR="00ED3570">
              <w:rPr>
                <w:lang w:val="lt-LT"/>
              </w:rPr>
              <w:t>(arba lygiavertės medžiagos).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rPr>
                <w:lang w:val="lt-LT"/>
              </w:rPr>
              <w:t>1.10.2</w:t>
            </w:r>
            <w:r>
              <w:rPr>
                <w:lang w:val="lt-LT"/>
              </w:rP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lang w:val="lt-LT"/>
              </w:rPr>
            </w:pPr>
            <w:r w:rsidRPr="00DA39FD">
              <w:rPr>
                <w:lang w:val="lt-LT"/>
              </w:rPr>
              <w:t>Vinis nekanuliuota</w:t>
            </w:r>
            <w:r w:rsidR="00ED3570">
              <w:rPr>
                <w:lang w:val="lt-LT"/>
              </w:rPr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1.10.3.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Vinies forma specialiai pritaikyta šlaunikaulio anatomijai</w:t>
            </w:r>
            <w:r w:rsidR="00ED3570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1.10.4.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Įvedimas retrogradinis, tas pats variantas dešinei ir kairei pusėms</w:t>
            </w:r>
            <w:r w:rsidR="00ED3570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1.10.5.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Proksimalinėje ir distalinėje dalyje užrakinantys sraigtai 4,5 mm ir 6 mm diametro; 4,5 mm diametro sraigtų ilgis imtinai nuo 20 mm iki 80 mm, 6 mm diametro sraigtų ilgis imtinai nuo 36 mm iki 116 mm</w:t>
            </w:r>
            <w:r w:rsidR="00ED3570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ED3570" w:rsidP="00AF3796">
            <w:pPr>
              <w:jc w:val="center"/>
            </w:pPr>
            <w:r w:rsidRPr="00DA39FD">
              <w:t>1.10.6.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Proksimalinėje vinies dalyje keturios angos M/L užrakinimui, ventrodorsalinė nuopjovos forma</w:t>
            </w:r>
            <w:r w:rsidR="00AF3796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AF3796" w:rsidP="00AF3796">
            <w:pPr>
              <w:jc w:val="center"/>
            </w:pPr>
            <w:r w:rsidRPr="00DA39FD">
              <w:t>1.10.7.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Proksimalinėje vinies dalyje ant užrakinančių sraigtų osteoporotinio kaulo fiksacijai naudojamos movos su vidiniu ir išoriniu sriegiu</w:t>
            </w:r>
            <w:r w:rsidR="00AF3796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AF3796" w:rsidP="00AF3796">
            <w:pPr>
              <w:jc w:val="center"/>
            </w:pPr>
            <w:r w:rsidRPr="00DA39FD">
              <w:t>1.10.8.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Distalinėje vinies dalyje dvi angos vienoje plokštumoje, užrakinimui</w:t>
            </w:r>
            <w:r w:rsidR="00AF3796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AF3796" w:rsidP="00AF3796">
            <w:pPr>
              <w:jc w:val="center"/>
            </w:pPr>
            <w:r w:rsidRPr="00DA39FD">
              <w:rPr>
                <w:b/>
              </w:rPr>
              <w:t>1.10.9.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</w:rPr>
            </w:pPr>
            <w:r w:rsidRPr="00DA39FD">
              <w:rPr>
                <w:b/>
              </w:rPr>
              <w:t>Retrogradinės šlaunikaulio vinys:</w:t>
            </w:r>
          </w:p>
        </w:tc>
        <w:tc>
          <w:tcPr>
            <w:tcW w:w="1389" w:type="dxa"/>
          </w:tcPr>
          <w:p w:rsidR="00DA39FD" w:rsidRPr="00DA39FD" w:rsidRDefault="00DA39FD" w:rsidP="00AF3796">
            <w:pPr>
              <w:jc w:val="center"/>
            </w:pPr>
            <w:r w:rsidRPr="00DA39FD">
              <w:t>20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AF3796" w:rsidP="00AF3796">
            <w:pPr>
              <w:jc w:val="center"/>
            </w:pPr>
            <w:r w:rsidRPr="00DA39FD">
              <w:t>1.10.9.1.</w:t>
            </w:r>
          </w:p>
        </w:tc>
        <w:tc>
          <w:tcPr>
            <w:tcW w:w="7825" w:type="dxa"/>
          </w:tcPr>
          <w:p w:rsidR="00DA39FD" w:rsidRPr="00DA39FD" w:rsidRDefault="00DA39FD" w:rsidP="00AF3796">
            <w:r w:rsidRPr="00DA39FD">
              <w:t>11±0,25 mm diametro, 340±5 mm ilgio retrogradinė šlaunikaulio vinis</w:t>
            </w:r>
            <w:r w:rsidR="00AF3796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AF3796" w:rsidP="00AF3796">
            <w:pPr>
              <w:jc w:val="center"/>
            </w:pPr>
            <w:r>
              <w:t>1.10.9.2.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12±0.25 mm diametro, 240±5 mm ilgio retrogradinė šlaunikaulio vinis</w:t>
            </w:r>
            <w:r w:rsidR="00AF3796">
              <w:t>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AF3796" w:rsidP="00AF3796">
            <w:pPr>
              <w:jc w:val="center"/>
            </w:pPr>
            <w:r w:rsidRPr="00DA39FD">
              <w:t>1.11.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Vieneto kaina skaičiuojama pagal tokią sistemos sudėtį: vinis – 1 vnt., sraigtai – 4 vnt., kaištelis kanalo uždarymui – 1 vnt.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AF3796" w:rsidP="00AF3796">
            <w:pPr>
              <w:jc w:val="center"/>
            </w:pPr>
            <w:r w:rsidRPr="00DA39FD">
              <w:rPr>
                <w:b/>
              </w:rPr>
              <w:t>1.1</w:t>
            </w:r>
            <w:r>
              <w:rPr>
                <w:b/>
              </w:rPr>
              <w:t>2.</w:t>
            </w:r>
          </w:p>
        </w:tc>
        <w:tc>
          <w:tcPr>
            <w:tcW w:w="7825" w:type="dxa"/>
          </w:tcPr>
          <w:p w:rsidR="00DA39FD" w:rsidRPr="00DA39FD" w:rsidRDefault="00DA39FD" w:rsidP="00ED3570">
            <w:pPr>
              <w:rPr>
                <w:b/>
                <w:lang w:val="lt-LT"/>
              </w:rPr>
            </w:pPr>
            <w:r w:rsidRPr="00DA39FD">
              <w:rPr>
                <w:b/>
              </w:rPr>
              <w:t>Gr</w:t>
            </w:r>
            <w:r w:rsidRPr="00DA39FD">
              <w:rPr>
                <w:b/>
                <w:lang w:val="lt-LT"/>
              </w:rPr>
              <w:t>ąžtai ir nukreipiamosios vielos</w:t>
            </w:r>
          </w:p>
        </w:tc>
        <w:tc>
          <w:tcPr>
            <w:tcW w:w="1389" w:type="dxa"/>
          </w:tcPr>
          <w:p w:rsidR="00DA39FD" w:rsidRPr="00DA39FD" w:rsidRDefault="00DA39FD" w:rsidP="00ED3570"/>
        </w:tc>
      </w:tr>
      <w:tr w:rsidR="00DA39FD" w:rsidTr="005B3FA5">
        <w:tc>
          <w:tcPr>
            <w:tcW w:w="986" w:type="dxa"/>
          </w:tcPr>
          <w:p w:rsidR="00DA39FD" w:rsidRPr="00DA39FD" w:rsidRDefault="005B3FA5" w:rsidP="005B3FA5">
            <w:pPr>
              <w:jc w:val="center"/>
            </w:pPr>
            <w:r>
              <w:t>1.12</w:t>
            </w:r>
            <w:r w:rsidRPr="00DA39FD">
              <w:t>.1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ED3570">
            <w:r w:rsidRPr="00DA39FD">
              <w:t>Grąžtas užrakinantiems sraigtams 3,5</w:t>
            </w:r>
            <w:r w:rsidR="005B3FA5" w:rsidRPr="00DA39FD">
              <w:t>±</w:t>
            </w:r>
            <w:r w:rsidR="005B3FA5">
              <w:t>0,1</w:t>
            </w:r>
            <w:r w:rsidRPr="00DA39FD">
              <w:t xml:space="preserve"> mm diametro</w:t>
            </w:r>
            <w:r w:rsidR="005B3FA5">
              <w:t>.</w:t>
            </w:r>
          </w:p>
        </w:tc>
        <w:tc>
          <w:tcPr>
            <w:tcW w:w="1389" w:type="dxa"/>
          </w:tcPr>
          <w:p w:rsidR="00DA39FD" w:rsidRPr="00DA39FD" w:rsidRDefault="00DA39FD" w:rsidP="005B3FA5">
            <w:pPr>
              <w:jc w:val="center"/>
            </w:pPr>
            <w:r w:rsidRPr="00DA39FD">
              <w:t>5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5B3FA5" w:rsidP="005B3FA5">
            <w:pPr>
              <w:jc w:val="center"/>
            </w:pPr>
            <w:r w:rsidRPr="00DA39FD">
              <w:t>1.1</w:t>
            </w:r>
            <w:r>
              <w:t>2</w:t>
            </w:r>
            <w:r w:rsidRPr="00DA39FD">
              <w:t>.2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5B3FA5">
            <w:r w:rsidRPr="00DA39FD">
              <w:t>Grąžtas užrakinantiems sraigtams 4,5</w:t>
            </w:r>
            <w:r w:rsidR="005B3FA5" w:rsidRPr="00DA39FD">
              <w:t>±</w:t>
            </w:r>
            <w:r w:rsidR="005B3FA5">
              <w:t>0,1</w:t>
            </w:r>
            <w:r w:rsidR="005B3FA5" w:rsidRPr="00DA39FD">
              <w:t xml:space="preserve"> </w:t>
            </w:r>
            <w:r w:rsidRPr="00DA39FD">
              <w:t>mm diametro</w:t>
            </w:r>
            <w:r w:rsidR="005B3FA5">
              <w:t>.</w:t>
            </w:r>
          </w:p>
        </w:tc>
        <w:tc>
          <w:tcPr>
            <w:tcW w:w="1389" w:type="dxa"/>
          </w:tcPr>
          <w:p w:rsidR="00DA39FD" w:rsidRPr="00DA39FD" w:rsidRDefault="00DA39FD" w:rsidP="005B3FA5">
            <w:pPr>
              <w:jc w:val="center"/>
            </w:pPr>
            <w:r w:rsidRPr="00DA39FD">
              <w:t>5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5B3FA5" w:rsidP="005B3FA5">
            <w:pPr>
              <w:jc w:val="center"/>
            </w:pPr>
            <w:r w:rsidRPr="00DA39FD">
              <w:t>1.1</w:t>
            </w:r>
            <w:r>
              <w:t>2</w:t>
            </w:r>
            <w:r w:rsidRPr="00DA39FD">
              <w:t>.3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5B3FA5">
            <w:r w:rsidRPr="00DA39FD">
              <w:t>Spiralinis grąžtas 2,7</w:t>
            </w:r>
            <w:r w:rsidR="005B3FA5" w:rsidRPr="00DA39FD">
              <w:t>±</w:t>
            </w:r>
            <w:r w:rsidR="005B3FA5">
              <w:t>0,1</w:t>
            </w:r>
            <w:r w:rsidR="005B3FA5" w:rsidRPr="00DA39FD">
              <w:t xml:space="preserve"> </w:t>
            </w:r>
            <w:r w:rsidRPr="00DA39FD">
              <w:t>mm diametro</w:t>
            </w:r>
            <w:r w:rsidR="005B3FA5">
              <w:t>.</w:t>
            </w:r>
          </w:p>
        </w:tc>
        <w:tc>
          <w:tcPr>
            <w:tcW w:w="1389" w:type="dxa"/>
          </w:tcPr>
          <w:p w:rsidR="00DA39FD" w:rsidRPr="00DA39FD" w:rsidRDefault="00DA39FD" w:rsidP="005B3FA5">
            <w:pPr>
              <w:jc w:val="center"/>
            </w:pPr>
            <w:r w:rsidRPr="00DA39FD">
              <w:t>5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5B3FA5" w:rsidP="005B3FA5">
            <w:pPr>
              <w:jc w:val="center"/>
            </w:pPr>
            <w:r w:rsidRPr="00DA39FD">
              <w:t>1.1</w:t>
            </w:r>
            <w:r>
              <w:t>2</w:t>
            </w:r>
            <w:r w:rsidRPr="00DA39FD">
              <w:t>.4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5B3FA5">
            <w:r w:rsidRPr="00DA39FD">
              <w:t>Spiralinis grąžtas 3,5</w:t>
            </w:r>
            <w:r w:rsidR="005B3FA5" w:rsidRPr="00DA39FD">
              <w:t>±</w:t>
            </w:r>
            <w:r w:rsidR="005B3FA5">
              <w:t>0,1</w:t>
            </w:r>
            <w:r w:rsidR="005B3FA5" w:rsidRPr="00DA39FD">
              <w:t xml:space="preserve"> </w:t>
            </w:r>
            <w:r w:rsidRPr="00DA39FD">
              <w:t>mm diametro</w:t>
            </w:r>
            <w:r w:rsidR="005B3FA5">
              <w:t>.</w:t>
            </w:r>
          </w:p>
        </w:tc>
        <w:tc>
          <w:tcPr>
            <w:tcW w:w="1389" w:type="dxa"/>
          </w:tcPr>
          <w:p w:rsidR="00DA39FD" w:rsidRPr="00DA39FD" w:rsidRDefault="00DA39FD" w:rsidP="005B3FA5">
            <w:pPr>
              <w:jc w:val="center"/>
            </w:pPr>
            <w:r w:rsidRPr="00DA39FD">
              <w:t>5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5B3FA5" w:rsidP="005B3FA5">
            <w:pPr>
              <w:jc w:val="center"/>
            </w:pPr>
            <w:r w:rsidRPr="00DA39FD">
              <w:t>1.1</w:t>
            </w:r>
            <w:r>
              <w:t>2</w:t>
            </w:r>
            <w:r w:rsidRPr="00DA39FD">
              <w:t>.5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5B3FA5">
            <w:r w:rsidRPr="00DA39FD">
              <w:t>Nukreipiamoji viela 2,5</w:t>
            </w:r>
            <w:r w:rsidR="005B3FA5" w:rsidRPr="00DA39FD">
              <w:t>±</w:t>
            </w:r>
            <w:r w:rsidR="005B3FA5">
              <w:t>0,1</w:t>
            </w:r>
            <w:r w:rsidR="005B3FA5" w:rsidRPr="00DA39FD">
              <w:t xml:space="preserve"> </w:t>
            </w:r>
            <w:r w:rsidRPr="00DA39FD">
              <w:t>mm diametro</w:t>
            </w:r>
            <w:r w:rsidR="005B3FA5">
              <w:t>,</w:t>
            </w:r>
            <w:r w:rsidRPr="00DA39FD">
              <w:t xml:space="preserve"> 800</w:t>
            </w:r>
            <w:r w:rsidR="005B3FA5" w:rsidRPr="00DA39FD">
              <w:t>±</w:t>
            </w:r>
            <w:r w:rsidR="005B3FA5">
              <w:t xml:space="preserve">5 </w:t>
            </w:r>
            <w:r w:rsidRPr="00DA39FD">
              <w:t>mm ilgio</w:t>
            </w:r>
            <w:r w:rsidR="005B3FA5">
              <w:t>.</w:t>
            </w:r>
          </w:p>
        </w:tc>
        <w:tc>
          <w:tcPr>
            <w:tcW w:w="1389" w:type="dxa"/>
          </w:tcPr>
          <w:p w:rsidR="00DA39FD" w:rsidRPr="00DA39FD" w:rsidRDefault="00DA39FD" w:rsidP="005B3FA5">
            <w:pPr>
              <w:jc w:val="center"/>
            </w:pPr>
            <w:r w:rsidRPr="00DA39FD">
              <w:t>5</w:t>
            </w:r>
          </w:p>
        </w:tc>
      </w:tr>
      <w:tr w:rsidR="00DA39FD" w:rsidTr="005B3FA5">
        <w:tc>
          <w:tcPr>
            <w:tcW w:w="986" w:type="dxa"/>
          </w:tcPr>
          <w:p w:rsidR="00DA39FD" w:rsidRPr="00DA39FD" w:rsidRDefault="005B3FA5" w:rsidP="005B3FA5">
            <w:pPr>
              <w:jc w:val="center"/>
            </w:pPr>
            <w:r w:rsidRPr="00DA39FD">
              <w:t>1.1</w:t>
            </w:r>
            <w:r>
              <w:t>2</w:t>
            </w:r>
            <w:r w:rsidRPr="00DA39FD">
              <w:t>.6</w:t>
            </w:r>
            <w:r>
              <w:t>.</w:t>
            </w:r>
          </w:p>
        </w:tc>
        <w:tc>
          <w:tcPr>
            <w:tcW w:w="7825" w:type="dxa"/>
          </w:tcPr>
          <w:p w:rsidR="00DA39FD" w:rsidRPr="00DA39FD" w:rsidRDefault="00DA39FD" w:rsidP="005B3FA5">
            <w:r w:rsidRPr="00DA39FD">
              <w:t>Nukreipiamoji viela 4,0</w:t>
            </w:r>
            <w:r w:rsidR="005B3FA5" w:rsidRPr="00DA39FD">
              <w:t>±</w:t>
            </w:r>
            <w:r w:rsidR="005B3FA5">
              <w:t>0,1</w:t>
            </w:r>
            <w:r w:rsidRPr="00DA39FD">
              <w:t xml:space="preserve"> mm diametro</w:t>
            </w:r>
            <w:r w:rsidR="005B3FA5">
              <w:t>,</w:t>
            </w:r>
            <w:r w:rsidRPr="00DA39FD">
              <w:t xml:space="preserve"> 900</w:t>
            </w:r>
            <w:r w:rsidR="005B3FA5" w:rsidRPr="00DA39FD">
              <w:t>±</w:t>
            </w:r>
            <w:r w:rsidR="005B3FA5">
              <w:t xml:space="preserve">5 </w:t>
            </w:r>
            <w:r w:rsidRPr="00DA39FD">
              <w:t>mm ilgio</w:t>
            </w:r>
            <w:r w:rsidR="005B3FA5">
              <w:t>.</w:t>
            </w:r>
          </w:p>
        </w:tc>
        <w:tc>
          <w:tcPr>
            <w:tcW w:w="1389" w:type="dxa"/>
          </w:tcPr>
          <w:p w:rsidR="00DA39FD" w:rsidRPr="00DA39FD" w:rsidRDefault="00DA39FD" w:rsidP="005B3FA5">
            <w:pPr>
              <w:jc w:val="center"/>
            </w:pPr>
            <w:r w:rsidRPr="00DA39FD">
              <w:t>5</w:t>
            </w:r>
          </w:p>
        </w:tc>
      </w:tr>
    </w:tbl>
    <w:p w:rsidR="005B3FA5" w:rsidRDefault="005B3FA5">
      <w:pPr>
        <w:rPr>
          <w:b/>
          <w:sz w:val="22"/>
          <w:szCs w:val="22"/>
        </w:rPr>
      </w:pPr>
    </w:p>
    <w:p w:rsidR="00DA39FD" w:rsidRPr="00FC607B" w:rsidRDefault="005B3FA5" w:rsidP="005B3FA5">
      <w:pPr>
        <w:spacing w:line="360" w:lineRule="auto"/>
        <w:ind w:hanging="426"/>
        <w:rPr>
          <w:b/>
          <w:sz w:val="22"/>
          <w:szCs w:val="22"/>
        </w:rPr>
      </w:pPr>
      <w:r w:rsidRPr="00FC607B">
        <w:rPr>
          <w:b/>
          <w:sz w:val="22"/>
          <w:szCs w:val="22"/>
        </w:rPr>
        <w:t>Papildomi reikalavimai:</w:t>
      </w:r>
    </w:p>
    <w:p w:rsidR="005B3FA5" w:rsidRPr="008733E4" w:rsidRDefault="005B3FA5" w:rsidP="005B3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lastRenderedPageBreak/>
        <w:t xml:space="preserve">Būtinas siūlomų implantų žymėjimas CE ženklu </w:t>
      </w:r>
      <w:r w:rsidRPr="00FC607B">
        <w:rPr>
          <w:rFonts w:ascii="Times New Roman" w:hAnsi="Times New Roman" w:cs="Times New Roman"/>
          <w:b/>
          <w:lang w:val="lt-LT"/>
        </w:rPr>
        <w:t>(</w:t>
      </w:r>
      <w:r w:rsidRPr="00FC607B">
        <w:rPr>
          <w:rFonts w:ascii="Times New Roman" w:hAnsi="Times New Roman" w:cs="Times New Roman"/>
          <w:b/>
          <w:i/>
          <w:lang w:val="lt-LT"/>
        </w:rPr>
        <w:t>kartu su pasiūlymu konkursui privaloma pateikti galiojančio CE sertifikato arba EB atitikties deklaracijos kopiją</w:t>
      </w:r>
      <w:r w:rsidRPr="00FC607B">
        <w:rPr>
          <w:rFonts w:ascii="Times New Roman" w:hAnsi="Times New Roman" w:cs="Times New Roman"/>
          <w:b/>
          <w:lang w:val="lt-LT"/>
        </w:rPr>
        <w:t>)</w:t>
      </w:r>
      <w:r w:rsidRPr="00FC607B">
        <w:rPr>
          <w:rFonts w:ascii="Times New Roman" w:hAnsi="Times New Roman" w:cs="Times New Roman"/>
          <w:lang w:val="lt-LT"/>
        </w:rPr>
        <w:t>.</w:t>
      </w:r>
    </w:p>
    <w:p w:rsidR="005B3FA5" w:rsidRPr="008733E4" w:rsidRDefault="005B3FA5" w:rsidP="005B3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t>Būtina kartu su pasiūlymu pateikti orginalų gamintojo katalogą, kuriame aprašyti konkursui siūlomi implantai (pateikti skaitmenine forma).</w:t>
      </w:r>
    </w:p>
    <w:p w:rsidR="005B3FA5" w:rsidRPr="008733E4" w:rsidRDefault="005B3FA5" w:rsidP="005B3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t>Turi būti siūloma tik orginaliame gamintojo kataloge nurodyta produkcija, nurodant prekių kodus (tiekėjo pasiūlymai su gamintojo įsipareigojimu pagaminti implantus pagal poreikį nebus priimami ir vertinami).</w:t>
      </w:r>
    </w:p>
    <w:p w:rsidR="005B3FA5" w:rsidRPr="008733E4" w:rsidRDefault="005B3FA5" w:rsidP="005B3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t>Viešojo pirkimo komisijai pareikalavus, turi būti pateikta bent viena ISI indeksą turinčio leidinio mokslinė publikacija, parodanti teigiamas konkursui siūlomų implantų savybes.</w:t>
      </w:r>
    </w:p>
    <w:p w:rsidR="005B3FA5" w:rsidRPr="008733E4" w:rsidRDefault="005B3FA5" w:rsidP="005B3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t>Viešojo pirkimo komisijai pareikalavus, turi būti pateikti siūlomų implantų pavyzdžiai orginalioje gamintojo pakuotėje.</w:t>
      </w:r>
    </w:p>
    <w:p w:rsidR="005B3FA5" w:rsidRPr="008733E4" w:rsidRDefault="005B3FA5" w:rsidP="005B3F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t xml:space="preserve">Gavęs implantų užsakymą, tiekėjas privalo ne vėliau kaip per 30 kalendorinių dienų laikinam naudojimui (kol bus sunaudoti visi pagal pirkimo-pardavimo sutartį iš tiekėjo įsigyti implantai) nemokamai pateikti gydymo įstaigai implantų naudojimui skirtus specifinius instrumentus, sudėtus gamintojo numatytuose metaliniuose, sterilizavimui pritaikytuose konteineriuose. </w:t>
      </w:r>
      <w:r w:rsidR="003C11E4" w:rsidRPr="00FC607B">
        <w:rPr>
          <w:rFonts w:ascii="Times New Roman" w:hAnsi="Times New Roman" w:cs="Times New Roman"/>
          <w:b/>
          <w:i/>
          <w:lang w:val="lt-LT"/>
        </w:rPr>
        <w:t xml:space="preserve">Kartu su pasiūlymu būtina pateikti tiekėjo atitinkamą patvirtinimą dėl </w:t>
      </w:r>
      <w:r w:rsidR="003C11E4" w:rsidRPr="008733E4">
        <w:rPr>
          <w:rFonts w:ascii="Times New Roman" w:hAnsi="Times New Roman" w:cs="Times New Roman"/>
          <w:b/>
          <w:i/>
          <w:lang w:val="lt-LT"/>
        </w:rPr>
        <w:t>įsipareigojimo pateikti gydymo įstaigai implantų naudojimui skirtus instrumentus</w:t>
      </w:r>
      <w:r w:rsidR="003C11E4" w:rsidRPr="00FC607B">
        <w:rPr>
          <w:rFonts w:ascii="Times New Roman" w:hAnsi="Times New Roman" w:cs="Times New Roman"/>
          <w:i/>
          <w:lang w:val="lt-LT"/>
        </w:rPr>
        <w:t>.</w:t>
      </w:r>
    </w:p>
    <w:p w:rsidR="003C11E4" w:rsidRPr="008733E4" w:rsidRDefault="003C11E4" w:rsidP="003C11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t xml:space="preserve">Tiekėjas savo lėšomis praveda operacinės medicinos personalo apmokymą – supažindina su pateiktų implantų bei darbui su jais skirtų instrumentų naudojimo ypatumais. </w:t>
      </w:r>
      <w:r w:rsidRPr="00FC607B">
        <w:rPr>
          <w:rFonts w:ascii="Times New Roman" w:hAnsi="Times New Roman" w:cs="Times New Roman"/>
          <w:b/>
          <w:i/>
          <w:lang w:val="lt-LT"/>
        </w:rPr>
        <w:t xml:space="preserve">Kartu su pasiūlymu būtina pateikti tiekėjo atitinkamą patvirtinimą dėl </w:t>
      </w:r>
      <w:r w:rsidRPr="008733E4">
        <w:rPr>
          <w:rFonts w:ascii="Times New Roman" w:hAnsi="Times New Roman" w:cs="Times New Roman"/>
          <w:b/>
          <w:i/>
          <w:lang w:val="lt-LT"/>
        </w:rPr>
        <w:t>įsipareigojimo savo lėšomis pravesti operacinės medicinos personalo apmokymą – supažindinti su pateiktų implantų bei darbui su jais skirtų instrumentų naudojimo ypatumais</w:t>
      </w:r>
      <w:r w:rsidRPr="00FC607B">
        <w:rPr>
          <w:rFonts w:ascii="Times New Roman" w:hAnsi="Times New Roman" w:cs="Times New Roman"/>
          <w:i/>
          <w:lang w:val="lt-LT"/>
        </w:rPr>
        <w:t>.</w:t>
      </w:r>
    </w:p>
    <w:p w:rsidR="003C11E4" w:rsidRPr="008733E4" w:rsidRDefault="003C11E4" w:rsidP="00CB7F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8733E4">
        <w:rPr>
          <w:rFonts w:ascii="Times New Roman" w:hAnsi="Times New Roman" w:cs="Times New Roman"/>
          <w:lang w:val="lt-LT"/>
        </w:rPr>
        <w:t xml:space="preserve">Atsiimant laikinam naudojimui pateikus instrumentų rinkinius, pagrindiniai specialūs instrumentai, kurie yra reikalingi implantų išėmimui, gydymo įstaigai paliekami neribotam laikui (pavyzdžiui, perduodami paramos būdu). </w:t>
      </w:r>
      <w:r w:rsidRPr="00FC607B">
        <w:rPr>
          <w:rFonts w:ascii="Times New Roman" w:hAnsi="Times New Roman" w:cs="Times New Roman"/>
          <w:b/>
          <w:i/>
          <w:lang w:val="lt-LT"/>
        </w:rPr>
        <w:t xml:space="preserve">Kartu su pasiūlymu būtina pateikti tiekėjo atitinkamą patvirtinimą dėl įsipareigojimo </w:t>
      </w:r>
      <w:r w:rsidR="00CB7F54" w:rsidRPr="00FC607B">
        <w:rPr>
          <w:rFonts w:ascii="Times New Roman" w:hAnsi="Times New Roman" w:cs="Times New Roman"/>
          <w:b/>
          <w:i/>
          <w:lang w:val="lt-LT"/>
        </w:rPr>
        <w:t>pagrindinius specialius instrumentus, kurie yra reikalingi implantų išėmimui, gydymo įstaigai palik</w:t>
      </w:r>
      <w:r w:rsidR="007839FA" w:rsidRPr="00FC607B">
        <w:rPr>
          <w:rFonts w:ascii="Times New Roman" w:hAnsi="Times New Roman" w:cs="Times New Roman"/>
          <w:b/>
          <w:i/>
          <w:lang w:val="lt-LT"/>
        </w:rPr>
        <w:t>ti</w:t>
      </w:r>
      <w:r w:rsidR="00CB7F54" w:rsidRPr="00FC607B">
        <w:rPr>
          <w:rFonts w:ascii="Times New Roman" w:hAnsi="Times New Roman" w:cs="Times New Roman"/>
          <w:b/>
          <w:i/>
          <w:lang w:val="lt-LT"/>
        </w:rPr>
        <w:t xml:space="preserve"> neribotam laikui (pavyzdžiui, perduo</w:t>
      </w:r>
      <w:r w:rsidR="007839FA" w:rsidRPr="00FC607B">
        <w:rPr>
          <w:rFonts w:ascii="Times New Roman" w:hAnsi="Times New Roman" w:cs="Times New Roman"/>
          <w:b/>
          <w:i/>
          <w:lang w:val="lt-LT"/>
        </w:rPr>
        <w:t>ti</w:t>
      </w:r>
      <w:r w:rsidR="00CB7F54" w:rsidRPr="00FC607B">
        <w:rPr>
          <w:rFonts w:ascii="Times New Roman" w:hAnsi="Times New Roman" w:cs="Times New Roman"/>
          <w:b/>
          <w:i/>
          <w:lang w:val="lt-LT"/>
        </w:rPr>
        <w:t xml:space="preserve"> paramos būdu)</w:t>
      </w:r>
      <w:r w:rsidR="00CB7F54" w:rsidRPr="00FC607B">
        <w:rPr>
          <w:rFonts w:ascii="Times New Roman" w:hAnsi="Times New Roman" w:cs="Times New Roman"/>
          <w:i/>
          <w:lang w:val="lt-LT"/>
        </w:rPr>
        <w:t>.</w:t>
      </w:r>
    </w:p>
    <w:p w:rsidR="005B3FA5" w:rsidRDefault="005B3FA5" w:rsidP="005B3FA5">
      <w:pPr>
        <w:ind w:hanging="142"/>
      </w:pPr>
    </w:p>
    <w:p w:rsidR="00FC607B" w:rsidRDefault="00FC607B" w:rsidP="005B3FA5">
      <w:pPr>
        <w:ind w:hanging="142"/>
      </w:pPr>
    </w:p>
    <w:p w:rsidR="00FC607B" w:rsidRDefault="00FC607B" w:rsidP="005B3FA5">
      <w:pPr>
        <w:ind w:hanging="142"/>
      </w:pPr>
    </w:p>
    <w:sectPr w:rsidR="00FC607B" w:rsidSect="003C1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993" w:left="1701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A2" w:rsidRDefault="008A63A2" w:rsidP="0015276D">
      <w:r>
        <w:separator/>
      </w:r>
    </w:p>
  </w:endnote>
  <w:endnote w:type="continuationSeparator" w:id="0">
    <w:p w:rsidR="008A63A2" w:rsidRDefault="008A63A2" w:rsidP="0015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70" w:rsidRDefault="00ED3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731478"/>
      <w:docPartObj>
        <w:docPartGallery w:val="Page Numbers (Bottom of Page)"/>
        <w:docPartUnique/>
      </w:docPartObj>
    </w:sdtPr>
    <w:sdtEndPr/>
    <w:sdtContent>
      <w:p w:rsidR="00ED3570" w:rsidRDefault="001A1591">
        <w:pPr>
          <w:pStyle w:val="Footer"/>
          <w:jc w:val="right"/>
        </w:pPr>
        <w:r>
          <w:fldChar w:fldCharType="begin"/>
        </w:r>
        <w:r w:rsidR="00ED3570">
          <w:instrText>PAGE   \* MERGEFORMAT</w:instrText>
        </w:r>
        <w:r>
          <w:fldChar w:fldCharType="separate"/>
        </w:r>
        <w:r w:rsidR="00DA4547">
          <w:rPr>
            <w:noProof/>
          </w:rPr>
          <w:t>4</w:t>
        </w:r>
        <w:r>
          <w:fldChar w:fldCharType="end"/>
        </w:r>
      </w:p>
    </w:sdtContent>
  </w:sdt>
  <w:p w:rsidR="00ED3570" w:rsidRDefault="00ED35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70" w:rsidRDefault="00ED3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A2" w:rsidRDefault="008A63A2" w:rsidP="0015276D">
      <w:r>
        <w:separator/>
      </w:r>
    </w:p>
  </w:footnote>
  <w:footnote w:type="continuationSeparator" w:id="0">
    <w:p w:rsidR="008A63A2" w:rsidRDefault="008A63A2" w:rsidP="0015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70" w:rsidRDefault="00ED3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70" w:rsidRDefault="00ED3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70" w:rsidRDefault="00ED3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7D1"/>
    <w:multiLevelType w:val="hybridMultilevel"/>
    <w:tmpl w:val="91EC7468"/>
    <w:lvl w:ilvl="0" w:tplc="5896FC02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0226E9A"/>
    <w:multiLevelType w:val="hybridMultilevel"/>
    <w:tmpl w:val="D972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FD"/>
    <w:rsid w:val="0009595E"/>
    <w:rsid w:val="0015276D"/>
    <w:rsid w:val="00157A6B"/>
    <w:rsid w:val="001A1591"/>
    <w:rsid w:val="00263C0A"/>
    <w:rsid w:val="00380061"/>
    <w:rsid w:val="003C11E4"/>
    <w:rsid w:val="005868E3"/>
    <w:rsid w:val="005B3FA5"/>
    <w:rsid w:val="006238D0"/>
    <w:rsid w:val="006322E5"/>
    <w:rsid w:val="006A5B1C"/>
    <w:rsid w:val="00752137"/>
    <w:rsid w:val="007839FA"/>
    <w:rsid w:val="00783E99"/>
    <w:rsid w:val="0080465B"/>
    <w:rsid w:val="008311FA"/>
    <w:rsid w:val="008503F3"/>
    <w:rsid w:val="008733E4"/>
    <w:rsid w:val="008A63A2"/>
    <w:rsid w:val="009309AD"/>
    <w:rsid w:val="009B3C39"/>
    <w:rsid w:val="00AF3796"/>
    <w:rsid w:val="00B2251E"/>
    <w:rsid w:val="00C123BE"/>
    <w:rsid w:val="00CA40B2"/>
    <w:rsid w:val="00CB7F54"/>
    <w:rsid w:val="00D02158"/>
    <w:rsid w:val="00DA39FD"/>
    <w:rsid w:val="00DA4547"/>
    <w:rsid w:val="00ED3570"/>
    <w:rsid w:val="00FC1E97"/>
    <w:rsid w:val="00FC607B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CB0911-F802-467C-8BB6-0E521660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9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9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27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7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527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FC6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7186</Words>
  <Characters>4097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Vaida Juodrienė</cp:lastModifiedBy>
  <cp:revision>2</cp:revision>
  <dcterms:created xsi:type="dcterms:W3CDTF">2021-04-26T06:53:00Z</dcterms:created>
  <dcterms:modified xsi:type="dcterms:W3CDTF">2021-04-26T06:53:00Z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darius.savickas@bbraun.com</vt:lpwstr>
  </property>
  <property fmtid="{D5CDD505-2E9C-101B-9397-08002B2CF9AE}" pid="6" name="MSIP_Label_97735299-2a7d-4f7d-99cc-db352b8b5a9b_SetDate">
    <vt:lpwstr>2021-03-25T10:08:53.3115081+02:00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darius.savickas@bbraun.com</vt:lpwstr>
  </property>
  <property fmtid="{D5CDD505-2E9C-101B-9397-08002B2CF9AE}" pid="14" name="MSIP_Label_fd058493-e43f-432e-b8cc-adb7daa46640_SetDate">
    <vt:lpwstr>2021-03-25T10:08:53.3127426+02:00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