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5C8AF" w14:textId="73233C43" w:rsidR="002B16D2" w:rsidRPr="00394EBB" w:rsidRDefault="002B16D2" w:rsidP="00171A49">
      <w:pPr>
        <w:tabs>
          <w:tab w:val="left" w:pos="709"/>
          <w:tab w:val="left" w:pos="3828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94EBB">
        <w:rPr>
          <w:rFonts w:ascii="Arial" w:hAnsi="Arial" w:cs="Arial"/>
          <w:b/>
          <w:color w:val="auto"/>
          <w:sz w:val="22"/>
          <w:szCs w:val="22"/>
        </w:rPr>
        <w:t>PASLAUGŲ PIRKIMO TECHNINĖ SPECIFIKACIJA</w:t>
      </w:r>
    </w:p>
    <w:p w14:paraId="4CB0CE98" w14:textId="77777777" w:rsidR="002B16D2" w:rsidRPr="00394EBB" w:rsidRDefault="002B16D2" w:rsidP="00171A49">
      <w:pPr>
        <w:pStyle w:val="Heading40"/>
        <w:keepNext/>
        <w:keepLines/>
        <w:shd w:val="clear" w:color="auto" w:fill="auto"/>
        <w:tabs>
          <w:tab w:val="left" w:pos="709"/>
          <w:tab w:val="left" w:pos="3828"/>
        </w:tabs>
        <w:spacing w:before="0" w:after="0" w:line="240" w:lineRule="auto"/>
        <w:ind w:right="55"/>
        <w:jc w:val="both"/>
        <w:rPr>
          <w:rFonts w:ascii="Arial" w:hAnsi="Arial" w:cs="Arial"/>
          <w:sz w:val="22"/>
          <w:szCs w:val="22"/>
        </w:rPr>
      </w:pPr>
    </w:p>
    <w:p w14:paraId="35F28213" w14:textId="08C42E7D" w:rsidR="002B16D2" w:rsidRPr="00394EBB" w:rsidRDefault="002B16D2" w:rsidP="00855957">
      <w:pPr>
        <w:pStyle w:val="Bodytext1"/>
        <w:numPr>
          <w:ilvl w:val="0"/>
          <w:numId w:val="9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2"/>
          <w:szCs w:val="22"/>
        </w:rPr>
      </w:pPr>
      <w:r w:rsidRPr="00394EBB">
        <w:rPr>
          <w:rFonts w:ascii="Arial" w:hAnsi="Arial" w:cs="Arial"/>
          <w:b/>
          <w:sz w:val="22"/>
          <w:szCs w:val="22"/>
        </w:rPr>
        <w:t>PIRKIMO OBJEKTAS</w:t>
      </w:r>
      <w:r w:rsidR="00DD4D67" w:rsidRPr="00394EBB">
        <w:rPr>
          <w:rFonts w:ascii="Arial" w:hAnsi="Arial" w:cs="Arial"/>
          <w:b/>
          <w:sz w:val="22"/>
          <w:szCs w:val="22"/>
        </w:rPr>
        <w:t>:</w:t>
      </w:r>
    </w:p>
    <w:p w14:paraId="68931F4F" w14:textId="77777777" w:rsidR="00E87B1E" w:rsidRPr="00394EBB" w:rsidRDefault="00E87B1E">
      <w:pPr>
        <w:pStyle w:val="Bodytext1"/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</w:p>
    <w:p w14:paraId="24B9E895" w14:textId="659401E9" w:rsidR="002B16D2" w:rsidRPr="00394EBB" w:rsidRDefault="00A07D28">
      <w:pPr>
        <w:pStyle w:val="Bodytext20"/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</w:pPr>
      <w:bookmarkStart w:id="0" w:name="_Hlk66714528"/>
      <w:r w:rsidRPr="00394EBB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E2 Sieros rūgšties seikėtuvo Nr.1 SRKS-1 V-0,5m3 įrengimas</w:t>
      </w:r>
      <w:r w:rsidRPr="00394EBB" w:rsidDel="00A07D28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E54CEE" w:rsidRPr="00394EBB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(toliau – Paslaugos)</w:t>
      </w:r>
      <w:r w:rsidR="00E34EFC" w:rsidRPr="00394EBB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.</w:t>
      </w:r>
      <w:r w:rsidR="004450D6" w:rsidRPr="00394EBB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 </w:t>
      </w:r>
    </w:p>
    <w:bookmarkEnd w:id="0"/>
    <w:p w14:paraId="27C328D1" w14:textId="77777777" w:rsidR="00021974" w:rsidRPr="00394EBB" w:rsidRDefault="00021974">
      <w:pPr>
        <w:pStyle w:val="Bodytext20"/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789CBB6C" w14:textId="3A057A33" w:rsidR="00E87B1E" w:rsidRPr="00394EBB" w:rsidRDefault="002B16D2" w:rsidP="00171A49">
      <w:pPr>
        <w:pStyle w:val="Bodytext20"/>
        <w:numPr>
          <w:ilvl w:val="0"/>
          <w:numId w:val="9"/>
        </w:numPr>
        <w:shd w:val="clear" w:color="auto" w:fill="auto"/>
        <w:tabs>
          <w:tab w:val="left" w:pos="0"/>
          <w:tab w:val="left" w:pos="284"/>
          <w:tab w:val="left" w:pos="709"/>
          <w:tab w:val="left" w:pos="9072"/>
        </w:tabs>
        <w:spacing w:line="240" w:lineRule="auto"/>
        <w:ind w:left="0" w:right="55" w:firstLine="0"/>
        <w:jc w:val="both"/>
        <w:rPr>
          <w:rStyle w:val="Bodytext2NotItalic2"/>
          <w:rFonts w:ascii="Arial" w:hAnsi="Arial" w:cs="Arial"/>
          <w:b/>
          <w:sz w:val="22"/>
          <w:szCs w:val="22"/>
        </w:rPr>
      </w:pPr>
      <w:r w:rsidRPr="00394EBB">
        <w:rPr>
          <w:rStyle w:val="Bodytext2NotItalic2"/>
          <w:rFonts w:ascii="Arial" w:hAnsi="Arial" w:cs="Arial"/>
          <w:b/>
          <w:sz w:val="22"/>
          <w:szCs w:val="22"/>
        </w:rPr>
        <w:t>PIRKIMO OBJEKTO PRITAIKYMO SRITIS</w:t>
      </w:r>
      <w:r w:rsidR="00DD4D67" w:rsidRPr="00394EBB">
        <w:rPr>
          <w:rStyle w:val="Bodytext2NotItalic2"/>
          <w:rFonts w:ascii="Arial" w:hAnsi="Arial" w:cs="Arial"/>
          <w:b/>
          <w:sz w:val="22"/>
          <w:szCs w:val="22"/>
        </w:rPr>
        <w:t>:</w:t>
      </w:r>
      <w:r w:rsidRPr="00394EBB">
        <w:rPr>
          <w:rStyle w:val="Bodytext2NotItalic2"/>
          <w:rFonts w:ascii="Arial" w:hAnsi="Arial" w:cs="Arial"/>
          <w:b/>
          <w:sz w:val="22"/>
          <w:szCs w:val="22"/>
        </w:rPr>
        <w:t xml:space="preserve"> </w:t>
      </w:r>
    </w:p>
    <w:p w14:paraId="293936CE" w14:textId="43209099" w:rsidR="00A33150" w:rsidRPr="00394EBB" w:rsidRDefault="00021974" w:rsidP="00171A49">
      <w:pPr>
        <w:pStyle w:val="Bodytext20"/>
        <w:numPr>
          <w:ilvl w:val="1"/>
          <w:numId w:val="9"/>
        </w:numPr>
        <w:shd w:val="clear" w:color="auto" w:fill="auto"/>
        <w:tabs>
          <w:tab w:val="left" w:pos="0"/>
          <w:tab w:val="left" w:pos="426"/>
          <w:tab w:val="left" w:pos="709"/>
          <w:tab w:val="left" w:pos="9072"/>
        </w:tabs>
        <w:spacing w:line="240" w:lineRule="auto"/>
        <w:ind w:left="0" w:right="55" w:firstLine="0"/>
        <w:jc w:val="both"/>
        <w:rPr>
          <w:rStyle w:val="Bodytext2NotItalic2"/>
          <w:rFonts w:ascii="Arial" w:hAnsi="Arial" w:cs="Arial"/>
          <w:b/>
          <w:sz w:val="22"/>
          <w:szCs w:val="22"/>
        </w:rPr>
      </w:pPr>
      <w:r w:rsidRPr="00394EBB">
        <w:rPr>
          <w:rStyle w:val="Bodytext2NotItalic2"/>
          <w:rFonts w:ascii="Arial" w:hAnsi="Arial" w:cs="Arial"/>
          <w:bCs/>
          <w:sz w:val="22"/>
          <w:szCs w:val="22"/>
        </w:rPr>
        <w:t xml:space="preserve">Numatoma </w:t>
      </w:r>
      <w:r w:rsidR="00AC61F8" w:rsidRPr="00394EBB">
        <w:rPr>
          <w:rStyle w:val="Bodytext2NotItalic2"/>
          <w:rFonts w:ascii="Arial" w:hAnsi="Arial" w:cs="Arial"/>
          <w:bCs/>
          <w:sz w:val="22"/>
          <w:szCs w:val="22"/>
        </w:rPr>
        <w:t>pakeisti</w:t>
      </w:r>
      <w:r w:rsidRPr="00394EBB">
        <w:rPr>
          <w:rStyle w:val="Bodytext2NotItalic2"/>
          <w:rFonts w:ascii="Arial" w:hAnsi="Arial" w:cs="Arial"/>
          <w:bCs/>
          <w:sz w:val="22"/>
          <w:szCs w:val="22"/>
        </w:rPr>
        <w:t xml:space="preserve"> </w:t>
      </w:r>
      <w:r w:rsidR="00AC61F8" w:rsidRPr="00394EBB">
        <w:rPr>
          <w:rStyle w:val="Bodytext2NotItalic2"/>
          <w:rFonts w:ascii="Arial" w:hAnsi="Arial" w:cs="Arial"/>
          <w:bCs/>
          <w:sz w:val="22"/>
          <w:szCs w:val="22"/>
        </w:rPr>
        <w:t>susidėvėjusį</w:t>
      </w:r>
      <w:r w:rsidR="00B9385B" w:rsidRPr="00394EBB">
        <w:rPr>
          <w:rStyle w:val="Bodytext2NotItalic2"/>
          <w:rFonts w:ascii="Arial" w:hAnsi="Arial" w:cs="Arial"/>
          <w:bCs/>
          <w:sz w:val="22"/>
          <w:szCs w:val="22"/>
        </w:rPr>
        <w:t xml:space="preserve"> </w:t>
      </w:r>
      <w:r w:rsidR="00831415" w:rsidRPr="00394EBB">
        <w:rPr>
          <w:rStyle w:val="Bodytext2NotItalic2"/>
          <w:rFonts w:ascii="Arial" w:hAnsi="Arial" w:cs="Arial"/>
          <w:bCs/>
          <w:sz w:val="22"/>
          <w:szCs w:val="22"/>
        </w:rPr>
        <w:t xml:space="preserve">E2 Sieros rūgšties seikėtuvą </w:t>
      </w:r>
      <w:r w:rsidR="000B30E3" w:rsidRPr="00394EBB">
        <w:rPr>
          <w:rStyle w:val="Bodytext2NotItalic2"/>
          <w:rFonts w:ascii="Arial" w:hAnsi="Arial" w:cs="Arial"/>
          <w:bCs/>
          <w:sz w:val="22"/>
          <w:szCs w:val="22"/>
        </w:rPr>
        <w:t>nauju</w:t>
      </w:r>
      <w:r w:rsidR="00AC61F8" w:rsidRPr="00394EBB">
        <w:rPr>
          <w:rStyle w:val="Bodytext2NotItalic2"/>
          <w:rFonts w:ascii="Arial" w:hAnsi="Arial" w:cs="Arial"/>
          <w:bCs/>
          <w:sz w:val="22"/>
          <w:szCs w:val="22"/>
        </w:rPr>
        <w:t>.</w:t>
      </w:r>
    </w:p>
    <w:p w14:paraId="50D914D3" w14:textId="61473872" w:rsidR="00A33150" w:rsidRPr="00394EBB" w:rsidRDefault="00F05E99" w:rsidP="00171A49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  <w:tab w:val="left" w:pos="426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sz w:val="22"/>
          <w:szCs w:val="22"/>
        </w:rPr>
        <w:t>Paslaug</w:t>
      </w:r>
      <w:r w:rsidR="00313020" w:rsidRPr="00394EBB">
        <w:rPr>
          <w:rFonts w:ascii="Arial" w:hAnsi="Arial" w:cs="Arial"/>
          <w:sz w:val="22"/>
          <w:szCs w:val="22"/>
        </w:rPr>
        <w:t>ų</w:t>
      </w:r>
      <w:r w:rsidRPr="00394EBB">
        <w:rPr>
          <w:rFonts w:ascii="Arial" w:hAnsi="Arial" w:cs="Arial"/>
          <w:sz w:val="22"/>
          <w:szCs w:val="22"/>
        </w:rPr>
        <w:t xml:space="preserve"> teikimo </w:t>
      </w:r>
      <w:r w:rsidR="00313020" w:rsidRPr="00394EBB">
        <w:rPr>
          <w:rFonts w:ascii="Arial" w:hAnsi="Arial" w:cs="Arial"/>
          <w:sz w:val="22"/>
          <w:szCs w:val="22"/>
        </w:rPr>
        <w:t xml:space="preserve">vieta - </w:t>
      </w:r>
      <w:r w:rsidRPr="00394EBB">
        <w:rPr>
          <w:rFonts w:ascii="Arial" w:hAnsi="Arial" w:cs="Arial"/>
          <w:sz w:val="22"/>
          <w:szCs w:val="22"/>
        </w:rPr>
        <w:t xml:space="preserve">AB Vilniaus šilumos tinklai </w:t>
      </w:r>
      <w:bookmarkStart w:id="1" w:name="_Hlk72496362"/>
      <w:r w:rsidRPr="00394EBB">
        <w:rPr>
          <w:rFonts w:ascii="Arial" w:hAnsi="Arial" w:cs="Arial"/>
          <w:sz w:val="22"/>
          <w:szCs w:val="22"/>
        </w:rPr>
        <w:t>objekte Elektrinės g. 2</w:t>
      </w:r>
      <w:bookmarkEnd w:id="1"/>
      <w:r w:rsidRPr="00394EBB">
        <w:rPr>
          <w:rFonts w:ascii="Arial" w:hAnsi="Arial" w:cs="Arial"/>
          <w:sz w:val="22"/>
          <w:szCs w:val="22"/>
        </w:rPr>
        <w:t>, Vilniaus mieste.</w:t>
      </w:r>
    </w:p>
    <w:p w14:paraId="42EF42AE" w14:textId="31E3F355" w:rsidR="00100775" w:rsidRPr="00394EBB" w:rsidRDefault="00770204" w:rsidP="00171A49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  <w:tab w:val="left" w:pos="426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sz w:val="22"/>
          <w:szCs w:val="22"/>
          <w:shd w:val="clear" w:color="auto" w:fill="FFFFFF"/>
        </w:rPr>
        <w:t>Sieros rūgšties seikėtuvo paskirtis: laikoma (saugoma) koncentruota sieros rūgštis</w:t>
      </w:r>
      <w:r w:rsidR="00851674" w:rsidRPr="00394EB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95%, Ph 1-2 </w:t>
      </w:r>
      <w:r w:rsidRPr="00394EB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H (katijonitinių) filtrų regeneracijai.</w:t>
      </w:r>
    </w:p>
    <w:p w14:paraId="7C9CEC40" w14:textId="4DF79700" w:rsidR="002B68C1" w:rsidRPr="00394EBB" w:rsidRDefault="002B68C1" w:rsidP="00855957">
      <w:pPr>
        <w:pStyle w:val="Bodytext20"/>
        <w:numPr>
          <w:ilvl w:val="1"/>
          <w:numId w:val="9"/>
        </w:numPr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</w:pPr>
      <w:r w:rsidRPr="00394EBB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 xml:space="preserve">Esamo </w:t>
      </w:r>
      <w:r w:rsidR="000B30E3" w:rsidRPr="00394EBB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 xml:space="preserve">seikėtuvo </w:t>
      </w:r>
      <w:r w:rsidRPr="00394EBB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techniniai duomenys</w:t>
      </w:r>
      <w:r w:rsidR="003E24B4" w:rsidRPr="00394EBB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 xml:space="preserve"> (Priedas Nr. 1)</w:t>
      </w:r>
      <w:r w:rsidRPr="00394EBB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:</w:t>
      </w:r>
    </w:p>
    <w:p w14:paraId="2F384DEB" w14:textId="77777777" w:rsidR="0034161C" w:rsidRPr="00394EBB" w:rsidRDefault="004F68EE" w:rsidP="004D252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Esamo</w:t>
      </w:r>
      <w:r w:rsidR="008F4F2A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s</w:t>
      </w:r>
      <w:r w:rsidR="000B30E3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ieros rūgšties seikėtuvo </w:t>
      </w:r>
      <w:r w:rsidR="0034161C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SRTV.700-0,53/0,7/-1, </w:t>
      </w:r>
    </w:p>
    <w:p w14:paraId="25E53B90" w14:textId="7D943A52" w:rsidR="007911F1" w:rsidRPr="00394EBB" w:rsidRDefault="0034161C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Vertikali talpa su sferiniais galais, </w:t>
      </w:r>
      <w:r w:rsidR="000B30E3" w:rsidRPr="00394EBB">
        <w:rPr>
          <w:rFonts w:ascii="Arial" w:hAnsi="Arial" w:cs="Arial"/>
          <w:bCs/>
          <w:i w:val="0"/>
          <w:iCs w:val="0"/>
          <w:sz w:val="22"/>
          <w:szCs w:val="22"/>
        </w:rPr>
        <w:t>tūris 0,</w:t>
      </w:r>
      <w:r w:rsidR="00A5703B" w:rsidRPr="00394EBB">
        <w:rPr>
          <w:rFonts w:ascii="Arial" w:hAnsi="Arial" w:cs="Arial"/>
          <w:bCs/>
          <w:i w:val="0"/>
          <w:iCs w:val="0"/>
          <w:sz w:val="22"/>
          <w:szCs w:val="22"/>
        </w:rPr>
        <w:t>53</w:t>
      </w:r>
      <w:r w:rsidR="000B30E3" w:rsidRPr="00394EBB">
        <w:rPr>
          <w:rFonts w:ascii="Arial" w:hAnsi="Arial" w:cs="Arial"/>
          <w:bCs/>
          <w:i w:val="0"/>
          <w:iCs w:val="0"/>
          <w:sz w:val="22"/>
          <w:szCs w:val="22"/>
        </w:rPr>
        <w:t>m³ , h-2050mm</w:t>
      </w:r>
      <w:r w:rsidR="004F68EE" w:rsidRPr="00394EBB">
        <w:rPr>
          <w:rFonts w:ascii="Arial" w:hAnsi="Arial" w:cs="Arial"/>
          <w:bCs/>
          <w:i w:val="0"/>
          <w:iCs w:val="0"/>
          <w:sz w:val="22"/>
          <w:szCs w:val="22"/>
        </w:rPr>
        <w:t>,</w:t>
      </w:r>
      <w:r w:rsidR="000B30E3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831415" w:rsidRPr="00394EBB">
        <w:rPr>
          <w:rFonts w:ascii="Arial" w:hAnsi="Arial" w:cs="Arial"/>
          <w:bCs/>
          <w:i w:val="0"/>
          <w:iCs w:val="0"/>
          <w:sz w:val="22"/>
          <w:szCs w:val="22"/>
        </w:rPr>
        <w:t>Ø</w:t>
      </w:r>
      <w:r w:rsidR="000B30E3" w:rsidRPr="00394EBB">
        <w:rPr>
          <w:rFonts w:ascii="Arial" w:hAnsi="Arial" w:cs="Arial"/>
          <w:bCs/>
          <w:i w:val="0"/>
          <w:iCs w:val="0"/>
          <w:sz w:val="22"/>
          <w:szCs w:val="22"/>
        </w:rPr>
        <w:t>-700mm</w:t>
      </w:r>
      <w:r w:rsidR="00023B22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,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darbinė  T- 0/+40°C, P - darbinis 0,7/-1,0. </w:t>
      </w:r>
      <w:r w:rsidR="00195999" w:rsidRPr="00394EBB">
        <w:rPr>
          <w:rFonts w:ascii="Arial" w:hAnsi="Arial" w:cs="Arial"/>
          <w:bCs/>
          <w:i w:val="0"/>
          <w:iCs w:val="0"/>
          <w:sz w:val="22"/>
          <w:szCs w:val="22"/>
        </w:rPr>
        <w:t>bar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., Masė – 270kg. </w:t>
      </w:r>
      <w:r w:rsidR="00023B22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gamyklinis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N</w:t>
      </w:r>
      <w:r w:rsidR="00023B22" w:rsidRPr="00394EBB">
        <w:rPr>
          <w:rFonts w:ascii="Arial" w:hAnsi="Arial" w:cs="Arial"/>
          <w:bCs/>
          <w:i w:val="0"/>
          <w:iCs w:val="0"/>
          <w:sz w:val="22"/>
          <w:szCs w:val="22"/>
        </w:rPr>
        <w:t>r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.</w:t>
      </w:r>
      <w:r w:rsidR="00023B22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S1373. Gamintojas UAB „Cosmic</w:t>
      </w:r>
      <w:r w:rsidR="00B372AC" w:rsidRPr="00394EBB">
        <w:rPr>
          <w:rFonts w:ascii="Arial" w:hAnsi="Arial" w:cs="Arial"/>
          <w:bCs/>
          <w:i w:val="0"/>
          <w:iCs w:val="0"/>
          <w:sz w:val="22"/>
          <w:szCs w:val="22"/>
        </w:rPr>
        <w:t>a</w:t>
      </w:r>
      <w:r w:rsidR="00023B22" w:rsidRPr="00394EBB">
        <w:rPr>
          <w:rFonts w:ascii="Arial" w:hAnsi="Arial" w:cs="Arial"/>
          <w:bCs/>
          <w:i w:val="0"/>
          <w:iCs w:val="0"/>
          <w:sz w:val="22"/>
          <w:szCs w:val="22"/>
        </w:rPr>
        <w:t>“. Kaunas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,</w:t>
      </w:r>
      <w:r w:rsidR="00247119" w:rsidRPr="00394EBB">
        <w:t xml:space="preserve">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p</w:t>
      </w:r>
      <w:r w:rsidR="007911F1" w:rsidRPr="00394EBB">
        <w:rPr>
          <w:rFonts w:ascii="Arial" w:hAnsi="Arial" w:cs="Arial"/>
          <w:bCs/>
          <w:i w:val="0"/>
          <w:iCs w:val="0"/>
          <w:sz w:val="22"/>
          <w:szCs w:val="22"/>
        </w:rPr>
        <w:t>aminimo metai – 2009.</w:t>
      </w:r>
      <w:r w:rsidR="00851674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Pr="00394EBB">
        <w:rPr>
          <w:rFonts w:ascii="Arial" w:hAnsi="Arial" w:cs="Arial"/>
          <w:i w:val="0"/>
          <w:iCs w:val="0"/>
          <w:sz w:val="22"/>
          <w:szCs w:val="22"/>
        </w:rPr>
        <w:t>Įrenginys pagamintas pagal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EN 13445.</w:t>
      </w:r>
    </w:p>
    <w:p w14:paraId="6CFCAEBF" w14:textId="304225AB" w:rsidR="009C1202" w:rsidRPr="00394EBB" w:rsidRDefault="007911F1" w:rsidP="004D252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Seikėtuv</w:t>
      </w:r>
      <w:r w:rsidR="0034161C" w:rsidRPr="00394EBB">
        <w:rPr>
          <w:rFonts w:ascii="Arial" w:hAnsi="Arial" w:cs="Arial"/>
          <w:bCs/>
          <w:i w:val="0"/>
          <w:iCs w:val="0"/>
          <w:sz w:val="22"/>
          <w:szCs w:val="22"/>
        </w:rPr>
        <w:t>e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4F68EE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yra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sumontuoti: </w:t>
      </w:r>
    </w:p>
    <w:p w14:paraId="46A63DC3" w14:textId="2345EE1D" w:rsidR="005D3353" w:rsidRPr="00394EBB" w:rsidRDefault="0008243F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/>
          <w:i w:val="0"/>
          <w:iCs w:val="0"/>
          <w:sz w:val="22"/>
          <w:szCs w:val="22"/>
        </w:rPr>
        <w:t>-</w:t>
      </w:r>
      <w:r w:rsidR="005D3353" w:rsidRPr="00394EBB">
        <w:rPr>
          <w:rFonts w:ascii="Arial" w:hAnsi="Arial" w:cs="Arial"/>
          <w:b/>
          <w:i w:val="0"/>
          <w:iCs w:val="0"/>
          <w:sz w:val="22"/>
          <w:szCs w:val="22"/>
        </w:rPr>
        <w:t>Viršutinėje seikėtuvo dalyje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>:</w:t>
      </w:r>
    </w:p>
    <w:p w14:paraId="273FE246" w14:textId="240AF50F" w:rsidR="009C1202" w:rsidRPr="00394EBB" w:rsidRDefault="00960332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      </w:t>
      </w:r>
      <w:r w:rsidR="006F4DC4" w:rsidRPr="00394EBB">
        <w:rPr>
          <w:rFonts w:ascii="Arial" w:hAnsi="Arial" w:cs="Arial"/>
          <w:bCs/>
          <w:i w:val="0"/>
          <w:iCs w:val="0"/>
          <w:sz w:val="22"/>
          <w:szCs w:val="22"/>
        </w:rPr>
        <w:t>Atvamzdis lygio matuokliui</w:t>
      </w:r>
      <w:r w:rsidR="00A93D67" w:rsidRPr="00394EBB">
        <w:t xml:space="preserve"> </w:t>
      </w:r>
      <w:bookmarkStart w:id="2" w:name="_Hlk95983785"/>
      <w:r w:rsidR="001852C1" w:rsidRPr="00394EBB">
        <w:rPr>
          <w:rFonts w:ascii="Arial" w:hAnsi="Arial" w:cs="Arial"/>
          <w:bCs/>
          <w:i w:val="0"/>
          <w:iCs w:val="0"/>
          <w:sz w:val="22"/>
          <w:szCs w:val="22"/>
        </w:rPr>
        <w:t>Ø6</w:t>
      </w:r>
      <w:r w:rsidR="009C1202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0,3 </w:t>
      </w:r>
      <w:bookmarkEnd w:id="2"/>
      <w:r w:rsidR="009C1202" w:rsidRPr="00394EBB">
        <w:rPr>
          <w:rFonts w:ascii="Arial" w:hAnsi="Arial" w:cs="Arial"/>
          <w:bCs/>
          <w:i w:val="0"/>
          <w:iCs w:val="0"/>
          <w:sz w:val="22"/>
          <w:szCs w:val="22"/>
        </w:rPr>
        <w:t>su flanšine jungtimi;</w:t>
      </w:r>
    </w:p>
    <w:p w14:paraId="58168EC0" w14:textId="77777777" w:rsidR="001B711D" w:rsidRDefault="005D3353" w:rsidP="001B711D">
      <w:pPr>
        <w:pStyle w:val="Bodytext20"/>
        <w:tabs>
          <w:tab w:val="left" w:pos="0"/>
          <w:tab w:val="left" w:pos="426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      Nuorint</w:t>
      </w:r>
      <w:r w:rsidR="0034161C" w:rsidRPr="00394EBB">
        <w:rPr>
          <w:rFonts w:ascii="Arial" w:hAnsi="Arial" w:cs="Arial"/>
          <w:bCs/>
          <w:i w:val="0"/>
          <w:iCs w:val="0"/>
          <w:sz w:val="22"/>
          <w:szCs w:val="22"/>
        </w:rPr>
        <w:t>uvo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atvamzdis Ø21,3 su flanšine jungtimi;</w:t>
      </w:r>
    </w:p>
    <w:p w14:paraId="09D2DBDB" w14:textId="6200E9CF" w:rsidR="005D3353" w:rsidRPr="00394EBB" w:rsidRDefault="005D3353" w:rsidP="001B711D">
      <w:pPr>
        <w:pStyle w:val="Bodytext20"/>
        <w:tabs>
          <w:tab w:val="left" w:pos="0"/>
          <w:tab w:val="left" w:pos="426"/>
          <w:tab w:val="left" w:pos="709"/>
        </w:tabs>
        <w:ind w:right="55" w:firstLine="426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Atvamzdis Ø21,3 su flanšine jungtimi ir</w:t>
      </w:r>
      <w:r w:rsidR="004F68EE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flanšine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akle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(nenaudojamas)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;</w:t>
      </w:r>
    </w:p>
    <w:p w14:paraId="5BDFD6B3" w14:textId="65638DCF" w:rsidR="004F2AE9" w:rsidRPr="00394EBB" w:rsidRDefault="004F2AE9">
      <w:pPr>
        <w:pStyle w:val="Bodytext20"/>
        <w:tabs>
          <w:tab w:val="left" w:pos="0"/>
          <w:tab w:val="left" w:pos="426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     Viršutinis atvamzdis Ø219,1 su </w:t>
      </w:r>
      <w:r w:rsidR="004F68EE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flanšine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akle;</w:t>
      </w:r>
    </w:p>
    <w:p w14:paraId="123FF14F" w14:textId="06236A62" w:rsidR="004F2AE9" w:rsidRPr="00394EBB" w:rsidRDefault="004F2AE9" w:rsidP="001B711D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426"/>
        <w:jc w:val="both"/>
        <w:rPr>
          <w:rFonts w:ascii="Arial" w:hAnsi="Arial" w:cs="Arial"/>
          <w:bCs/>
          <w:i w:val="0"/>
          <w:iCs w:val="0"/>
          <w:sz w:val="22"/>
          <w:szCs w:val="22"/>
          <w:highlight w:val="yellow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>Atvamzdis oro įsiurbimui Ø21,3 su flanšine jungtimi;</w:t>
      </w:r>
    </w:p>
    <w:p w14:paraId="115394A8" w14:textId="4CCC9531" w:rsidR="005D3353" w:rsidRPr="00394EBB" w:rsidRDefault="0008243F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/>
          <w:i w:val="0"/>
          <w:iCs w:val="0"/>
          <w:sz w:val="22"/>
          <w:szCs w:val="22"/>
        </w:rPr>
        <w:t>-</w:t>
      </w:r>
      <w:r w:rsidR="005D3353" w:rsidRPr="00394EBB">
        <w:rPr>
          <w:rFonts w:ascii="Arial" w:hAnsi="Arial" w:cs="Arial"/>
          <w:b/>
          <w:i w:val="0"/>
          <w:iCs w:val="0"/>
          <w:sz w:val="22"/>
          <w:szCs w:val="22"/>
        </w:rPr>
        <w:t>Apatinėje seikėtuvo dalyje</w:t>
      </w:r>
      <w:r w:rsidR="004F2AE9" w:rsidRPr="00394EBB">
        <w:rPr>
          <w:rFonts w:ascii="Arial" w:hAnsi="Arial" w:cs="Arial"/>
          <w:b/>
          <w:i w:val="0"/>
          <w:iCs w:val="0"/>
          <w:sz w:val="22"/>
          <w:szCs w:val="22"/>
        </w:rPr>
        <w:t xml:space="preserve"> (dugne)</w:t>
      </w:r>
      <w:r w:rsidR="005D3353" w:rsidRPr="00394EBB">
        <w:rPr>
          <w:rFonts w:ascii="Arial" w:hAnsi="Arial" w:cs="Arial"/>
          <w:b/>
          <w:i w:val="0"/>
          <w:iCs w:val="0"/>
          <w:sz w:val="22"/>
          <w:szCs w:val="22"/>
        </w:rPr>
        <w:t xml:space="preserve">: </w:t>
      </w:r>
    </w:p>
    <w:p w14:paraId="79DE403C" w14:textId="3F4E60E5" w:rsidR="009C1202" w:rsidRPr="00394EBB" w:rsidRDefault="00960332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ab/>
      </w:r>
      <w:r w:rsidR="009C1202" w:rsidRPr="00394EBB">
        <w:rPr>
          <w:rFonts w:ascii="Arial" w:hAnsi="Arial" w:cs="Arial"/>
          <w:bCs/>
          <w:i w:val="0"/>
          <w:iCs w:val="0"/>
          <w:sz w:val="22"/>
          <w:szCs w:val="22"/>
        </w:rPr>
        <w:t>Drenažo atvamzdis Ø42,4 su flanšine jungtimi;</w:t>
      </w:r>
    </w:p>
    <w:p w14:paraId="51D2233A" w14:textId="5F845DA7" w:rsidR="005D3353" w:rsidRPr="00394EBB" w:rsidRDefault="0008243F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/>
          <w:i w:val="0"/>
          <w:iCs w:val="0"/>
          <w:sz w:val="22"/>
          <w:szCs w:val="22"/>
        </w:rPr>
        <w:t>-</w:t>
      </w:r>
      <w:r w:rsidR="005D3353" w:rsidRPr="00394EBB">
        <w:rPr>
          <w:rFonts w:ascii="Arial" w:hAnsi="Arial" w:cs="Arial"/>
          <w:b/>
          <w:i w:val="0"/>
          <w:iCs w:val="0"/>
          <w:sz w:val="22"/>
          <w:szCs w:val="22"/>
        </w:rPr>
        <w:t>Horizontalioje seikėtuvo dalyje:</w:t>
      </w:r>
    </w:p>
    <w:p w14:paraId="2DB9C94A" w14:textId="26A3024D" w:rsidR="005D3353" w:rsidRPr="00394EBB" w:rsidRDefault="005D3353">
      <w:pPr>
        <w:pStyle w:val="Bodytext20"/>
        <w:tabs>
          <w:tab w:val="left" w:pos="0"/>
          <w:tab w:val="left" w:pos="426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      Išėjimo į dozatorių atvamzdis Ø48,3 su flanšine jungtimi;</w:t>
      </w:r>
    </w:p>
    <w:p w14:paraId="086AB46C" w14:textId="3CE81778" w:rsidR="005D3353" w:rsidRPr="00394EBB" w:rsidRDefault="00960332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ab/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Įėjimo atvamzdis į </w:t>
      </w:r>
      <w:r w:rsidR="00481724" w:rsidRPr="00394EBB">
        <w:rPr>
          <w:rFonts w:ascii="Arial" w:hAnsi="Arial" w:cs="Arial"/>
          <w:bCs/>
          <w:i w:val="0"/>
          <w:iCs w:val="0"/>
          <w:sz w:val="22"/>
          <w:szCs w:val="22"/>
        </w:rPr>
        <w:t>seikėtuvą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Ø48,3 su flanšine jungtimi;</w:t>
      </w:r>
    </w:p>
    <w:p w14:paraId="063EC81A" w14:textId="2ED92E1D" w:rsidR="005D3353" w:rsidRPr="00394EBB" w:rsidRDefault="00960332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ab/>
      </w:r>
      <w:r w:rsidR="00851674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Viršutinis </w:t>
      </w:r>
      <w:r w:rsidR="00481724" w:rsidRPr="00394EBB">
        <w:rPr>
          <w:rFonts w:ascii="Arial" w:hAnsi="Arial" w:cs="Arial"/>
          <w:bCs/>
          <w:i w:val="0"/>
          <w:iCs w:val="0"/>
          <w:sz w:val="22"/>
          <w:szCs w:val="22"/>
        </w:rPr>
        <w:t>a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tvamzdis Ø21,3 su flanšine jungtimi ir </w:t>
      </w:r>
      <w:r w:rsidR="004F68EE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flanšine 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>akle</w:t>
      </w:r>
      <w:r w:rsidR="00851674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lygio matavimo įrenginiui pritvirtinti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>;</w:t>
      </w:r>
    </w:p>
    <w:p w14:paraId="0E586D7E" w14:textId="5CCAC801" w:rsidR="005D3353" w:rsidRPr="00394EBB" w:rsidRDefault="00960332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ab/>
      </w:r>
      <w:r w:rsidR="00851674" w:rsidRPr="00394EBB">
        <w:rPr>
          <w:rFonts w:ascii="Arial" w:hAnsi="Arial" w:cs="Arial"/>
          <w:bCs/>
          <w:i w:val="0"/>
          <w:iCs w:val="0"/>
          <w:sz w:val="22"/>
          <w:szCs w:val="22"/>
        </w:rPr>
        <w:t>Apatinis a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tvamzdis Ø21,3 su flanšine jungtimi ir </w:t>
      </w:r>
      <w:r w:rsidR="004F68EE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flanšine 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>akle</w:t>
      </w:r>
      <w:r w:rsidR="00851674" w:rsidRPr="00394EBB">
        <w:rPr>
          <w:rFonts w:ascii="Arial" w:hAnsi="Arial" w:cs="Arial"/>
          <w:bCs/>
          <w:i w:val="0"/>
          <w:iCs w:val="0"/>
          <w:sz w:val="22"/>
          <w:szCs w:val="22"/>
        </w:rPr>
        <w:t xml:space="preserve"> lygio matavimo įrenginiui pritvirtinti</w:t>
      </w:r>
      <w:r w:rsidR="005D3353" w:rsidRPr="00394EBB">
        <w:rPr>
          <w:rFonts w:ascii="Arial" w:hAnsi="Arial" w:cs="Arial"/>
          <w:bCs/>
          <w:i w:val="0"/>
          <w:iCs w:val="0"/>
          <w:sz w:val="22"/>
          <w:szCs w:val="22"/>
        </w:rPr>
        <w:t>;</w:t>
      </w:r>
    </w:p>
    <w:p w14:paraId="65641E52" w14:textId="6A67B46A" w:rsidR="007911F1" w:rsidRPr="00394EBB" w:rsidRDefault="00960332">
      <w:pPr>
        <w:pStyle w:val="Bodytext20"/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</w:rPr>
        <w:tab/>
      </w:r>
      <w:r w:rsidR="00851674" w:rsidRPr="00394EBB">
        <w:rPr>
          <w:rFonts w:ascii="Arial" w:hAnsi="Arial" w:cs="Arial"/>
          <w:bCs/>
          <w:i w:val="0"/>
          <w:iCs w:val="0"/>
          <w:sz w:val="22"/>
          <w:szCs w:val="22"/>
        </w:rPr>
        <w:t>Sumontuotos kilpos su sustiprinimu transportavimo ir kėlimo patogumui</w:t>
      </w:r>
      <w:r w:rsidR="004F68EE" w:rsidRPr="00394EBB">
        <w:rPr>
          <w:rFonts w:ascii="Arial" w:hAnsi="Arial" w:cs="Arial"/>
          <w:bCs/>
          <w:i w:val="0"/>
          <w:iCs w:val="0"/>
          <w:sz w:val="22"/>
          <w:szCs w:val="22"/>
        </w:rPr>
        <w:t>.</w:t>
      </w:r>
      <w:r w:rsidR="001852C1" w:rsidRPr="00394EBB">
        <w:rPr>
          <w:rFonts w:ascii="Arial" w:hAnsi="Arial" w:cs="Arial"/>
          <w:bCs/>
          <w:i w:val="0"/>
          <w:iCs w:val="0"/>
          <w:sz w:val="22"/>
          <w:szCs w:val="22"/>
          <w:highlight w:val="yellow"/>
        </w:rPr>
        <w:t xml:space="preserve"> </w:t>
      </w:r>
    </w:p>
    <w:p w14:paraId="0CF56598" w14:textId="42558AB0" w:rsidR="00AC61F8" w:rsidRPr="00394EBB" w:rsidRDefault="009D25D3" w:rsidP="004D252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Seikėtuvas sumontuotas ant keturių atramų</w:t>
      </w:r>
      <w:r w:rsidR="00C54D2B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45C8723E" w14:textId="0C5CB8EF" w:rsidR="002B68C1" w:rsidRPr="00394EBB" w:rsidRDefault="009D25D3" w:rsidP="004D252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Seikėtuvas sumontuotas chemikalams atspariame </w:t>
      </w:r>
      <w:r w:rsidR="00482C0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ir apsaugančiame nuo įsiliejimo į aplinką,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aptvare</w:t>
      </w:r>
      <w:r w:rsidR="00C54D2B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(apt</w:t>
      </w:r>
      <w:r w:rsidR="00195999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v</w:t>
      </w:r>
      <w:r w:rsidR="00C54D2B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aro aukštis h-360mm</w:t>
      </w:r>
      <w:r w:rsidR="00195999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 stačiakampis</w:t>
      </w:r>
      <w:r w:rsidR="00F2799D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1200x1200</w:t>
      </w:r>
      <w:r w:rsidR="00195999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 turintis tos pačios medžiagos dugną</w:t>
      </w:r>
      <w:r w:rsidR="00C54D2B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)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. </w:t>
      </w:r>
      <w:r w:rsidR="004419B8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Esant būtinybei Paslaugos teikėjas aptvarą gali demontuoti. </w:t>
      </w:r>
      <w:r w:rsidR="008F17A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Demontavus, p</w:t>
      </w:r>
      <w:r w:rsidR="004419B8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o paslaugų teikimo, aptvaras privalo būti sumontuotas į pirminę padėtį.</w:t>
      </w:r>
    </w:p>
    <w:p w14:paraId="0ABD6EDC" w14:textId="634E5400" w:rsidR="00407EDB" w:rsidRPr="00394EBB" w:rsidRDefault="00210AB7" w:rsidP="000E70F5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  <w:tab w:val="left" w:pos="426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394EBB">
        <w:rPr>
          <w:rFonts w:ascii="Arial" w:hAnsi="Arial" w:cs="Arial"/>
          <w:b/>
          <w:bCs/>
          <w:sz w:val="22"/>
          <w:szCs w:val="22"/>
          <w:u w:val="single"/>
        </w:rPr>
        <w:t xml:space="preserve">Naujai montuojamo  </w:t>
      </w:r>
      <w:r w:rsidR="00F50CFD" w:rsidRPr="00394EB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seikėtuvo</w:t>
      </w:r>
      <w:r w:rsidR="00B40060" w:rsidRPr="00394EB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techniniai duomenys</w:t>
      </w:r>
      <w:r w:rsidR="00AC61F8" w:rsidRPr="00394EB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ir apimtys</w:t>
      </w:r>
      <w:r w:rsidR="00B40060" w:rsidRPr="00394EB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:</w:t>
      </w:r>
    </w:p>
    <w:p w14:paraId="254491BF" w14:textId="56B31163" w:rsidR="00195999" w:rsidRPr="00394EBB" w:rsidRDefault="001065B6" w:rsidP="00855957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Nauja</w:t>
      </w:r>
      <w:r w:rsidR="00B33030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seikėtuvas privalo būti </w:t>
      </w:r>
      <w:r w:rsidR="00195999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:</w:t>
      </w:r>
    </w:p>
    <w:p w14:paraId="16D5B287" w14:textId="77777777" w:rsidR="00B33030" w:rsidRPr="00394EBB" w:rsidRDefault="00195999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vertikali talpa su sferiniais galais</w:t>
      </w:r>
      <w:r w:rsidR="00EC4BB4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</w:t>
      </w:r>
      <w:r w:rsidR="00EC4BB4" w:rsidRPr="00394EBB">
        <w:rPr>
          <w:rFonts w:ascii="Arial" w:eastAsia="Arial Unicode MS" w:hAnsi="Arial" w:cs="Arial"/>
          <w:bCs/>
          <w:i w:val="0"/>
          <w:iCs w:val="0"/>
          <w:color w:val="000000"/>
          <w:sz w:val="22"/>
          <w:szCs w:val="22"/>
          <w:shd w:val="clear" w:color="auto" w:fill="FFFFFF"/>
          <w:lang w:eastAsia="lt-LT"/>
        </w:rPr>
        <w:t xml:space="preserve"> </w:t>
      </w:r>
      <w:r w:rsidR="00EC4BB4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sienelės storis </w:t>
      </w:r>
      <w:r w:rsidR="00B33030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</w:t>
      </w:r>
      <w:r w:rsidR="00EC4BB4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-6±0,5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</w:t>
      </w:r>
      <w:r w:rsidR="00EC4BB4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;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</w:p>
    <w:p w14:paraId="5BB49FEF" w14:textId="77777777" w:rsidR="00B33030" w:rsidRPr="00394EBB" w:rsidRDefault="00195999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tūris 0,53±0,03m³ , </w:t>
      </w:r>
    </w:p>
    <w:p w14:paraId="304F63EA" w14:textId="37E7EEAF" w:rsidR="00B33030" w:rsidRPr="00394EBB" w:rsidRDefault="00195999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h-2050</w:t>
      </w:r>
      <w:bookmarkStart w:id="3" w:name="_Hlk96598108"/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±</w:t>
      </w:r>
      <w:bookmarkEnd w:id="3"/>
      <w:r w:rsidR="00EC4BB4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100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mm, </w:t>
      </w:r>
    </w:p>
    <w:p w14:paraId="7D3370BA" w14:textId="77777777" w:rsidR="00B33030" w:rsidRPr="00394EBB" w:rsidRDefault="00195999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Ø-700±5 mm, </w:t>
      </w:r>
    </w:p>
    <w:p w14:paraId="62B75F16" w14:textId="77777777" w:rsidR="00B33030" w:rsidRPr="00394EBB" w:rsidRDefault="00195999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darbinė  T- 0/+40°C, </w:t>
      </w:r>
    </w:p>
    <w:p w14:paraId="1CDDBFF0" w14:textId="77777777" w:rsidR="00B33030" w:rsidRPr="00394EBB" w:rsidRDefault="00195999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P - darbinis 0,7/-1,0. bar.</w:t>
      </w:r>
      <w:r w:rsidR="00F2799D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</w:p>
    <w:p w14:paraId="45CF7140" w14:textId="140F0AA3" w:rsidR="001065B6" w:rsidRPr="00394EBB" w:rsidRDefault="004F68EE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arba </w:t>
      </w:r>
      <w:r w:rsidR="00FA5E7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lygiavertis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tais pačiais parametrais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arba ne prastesniais</w:t>
      </w:r>
      <w:r w:rsidR="00C813F9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ir atlikti tas pačias darbines funkcijas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. Seikėtuvas 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turi būti pa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gamin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t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as laikantis EN13445</w:t>
      </w:r>
      <w:r w:rsidR="00385BDD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dalių </w:t>
      </w:r>
      <w:r w:rsidR="00A14A38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1,2,3,4,5,7,9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arba lygiaverčio standarto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385BDD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reikalavim</w:t>
      </w:r>
      <w:r w:rsidR="00385BDD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ų</w:t>
      </w:r>
      <w:r w:rsidR="001065B6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1C3BDDFD" w14:textId="60473596" w:rsidR="003A6B80" w:rsidRPr="00394EBB" w:rsidRDefault="003A6B80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u w:val="single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u w:val="single"/>
          <w:shd w:val="clear" w:color="auto" w:fill="FFFFFF"/>
        </w:rPr>
        <w:t>Seikėtuv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u w:val="single"/>
          <w:shd w:val="clear" w:color="auto" w:fill="FFFFFF"/>
        </w:rPr>
        <w:t>e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u w:val="single"/>
          <w:shd w:val="clear" w:color="auto" w:fill="FFFFFF"/>
        </w:rPr>
        <w:t xml:space="preserve"> 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u w:val="single"/>
          <w:shd w:val="clear" w:color="auto" w:fill="FFFFFF"/>
        </w:rPr>
        <w:t xml:space="preserve">turi 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u w:val="single"/>
          <w:shd w:val="clear" w:color="auto" w:fill="FFFFFF"/>
        </w:rPr>
        <w:t xml:space="preserve">būti </w:t>
      </w:r>
      <w:r w:rsidR="00076E1C" w:rsidRPr="00394EBB">
        <w:rPr>
          <w:rFonts w:ascii="Arial" w:hAnsi="Arial" w:cs="Arial"/>
          <w:bCs/>
          <w:i w:val="0"/>
          <w:iCs w:val="0"/>
          <w:sz w:val="22"/>
          <w:szCs w:val="22"/>
          <w:u w:val="single"/>
          <w:shd w:val="clear" w:color="auto" w:fill="FFFFFF"/>
        </w:rPr>
        <w:t>atvamzdžiai su flanšais:</w:t>
      </w:r>
    </w:p>
    <w:p w14:paraId="3B48075F" w14:textId="34875191" w:rsidR="00076E1C" w:rsidRPr="00394EBB" w:rsidRDefault="0008243F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-</w:t>
      </w:r>
      <w:r w:rsidR="00076E1C" w:rsidRPr="00394EBB"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Viršutinėje seikėtuvo dalyje:</w:t>
      </w:r>
    </w:p>
    <w:p w14:paraId="554FAA57" w14:textId="2D6532C3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Atvamzdis lygio matuokliui Ø60,3</w:t>
      </w:r>
      <w:bookmarkStart w:id="4" w:name="_Hlk96508605"/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±1 </w:t>
      </w:r>
      <w:bookmarkEnd w:id="4"/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su flanšine jungtimi;</w:t>
      </w:r>
    </w:p>
    <w:p w14:paraId="6C46BBD8" w14:textId="26DFAC56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Nuorint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uvo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atvamzdis Ø21,3±1 su flanšine jungtimi;</w:t>
      </w:r>
    </w:p>
    <w:p w14:paraId="77BD4AC3" w14:textId="4A68B032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Viršutinis atvamzdis Ø219,1±2 su flanšine jungtimi ir flanšine akle;</w:t>
      </w:r>
    </w:p>
    <w:p w14:paraId="33EA1367" w14:textId="16FB91F7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 Atvamzdis oro įsiurbimui Ø21,3±1 su flanšine jungtimi;</w:t>
      </w:r>
    </w:p>
    <w:p w14:paraId="35F713EF" w14:textId="4651069C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lastRenderedPageBreak/>
        <w:t xml:space="preserve">      </w:t>
      </w:r>
      <w:r w:rsidR="0008243F" w:rsidRPr="00394EBB"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-</w:t>
      </w:r>
      <w:r w:rsidRPr="00394EBB"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Apatinėje seikėtuvo dalyje (dugne): </w:t>
      </w:r>
    </w:p>
    <w:p w14:paraId="62C49688" w14:textId="0AE2530D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Drenažo atvamzdis Ø42,4±1 su flanšine jungtimi;</w:t>
      </w:r>
    </w:p>
    <w:p w14:paraId="2ACFD006" w14:textId="2D776DD5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</w:t>
      </w:r>
      <w:r w:rsidR="0008243F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-</w:t>
      </w:r>
      <w:r w:rsidRPr="00394EBB"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Horizontalioje seikėtuvo dalyje:</w:t>
      </w:r>
    </w:p>
    <w:p w14:paraId="016C503F" w14:textId="6B5ECE6E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Išėjimo į dozatorių atvamzdis Ø48,3±1 su flanšine jungtimi;</w:t>
      </w:r>
    </w:p>
    <w:p w14:paraId="334F411A" w14:textId="5AAB136D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Įėjimo atvamzdis į seikėtuvą Ø48,3±1 su flanšine jungtimi;</w:t>
      </w:r>
    </w:p>
    <w:p w14:paraId="02814F7A" w14:textId="2B41AB14" w:rsidR="00076E1C" w:rsidRPr="00394EBB" w:rsidRDefault="00076E1C">
      <w:pPr>
        <w:pStyle w:val="Bodytext20"/>
        <w:tabs>
          <w:tab w:val="left" w:pos="0"/>
          <w:tab w:val="left" w:pos="426"/>
          <w:tab w:val="left" w:pos="567"/>
          <w:tab w:val="left" w:pos="709"/>
        </w:tabs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     Viršutinis atvamzdis Ø21,3±1 su flanšine jungtimi ir flanšine akle lygio matavimo įrenginiui pritvirtinti;</w:t>
      </w:r>
    </w:p>
    <w:p w14:paraId="6D7CB71F" w14:textId="35D2AFCF" w:rsidR="00076E1C" w:rsidRPr="00394EBB" w:rsidRDefault="00076E1C">
      <w:pPr>
        <w:pStyle w:val="Bodytext20"/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Apatinis atvamzdis Ø21,3±1 su flanšine jungtimi ir flanšine akle lygio matavimo įrenginiui pritvirtinti;</w:t>
      </w:r>
    </w:p>
    <w:p w14:paraId="5BD1166F" w14:textId="534E0D3C" w:rsidR="00C813F9" w:rsidRPr="00394EBB" w:rsidRDefault="00C813F9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Nenaudojami atvamzdžiai nėra būtini.</w:t>
      </w:r>
    </w:p>
    <w:p w14:paraId="745E8AF0" w14:textId="3E1242FC" w:rsidR="00C813F9" w:rsidRPr="00394EBB" w:rsidRDefault="00C813F9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Seikėtuv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o išorinis paviršius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turi būti 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padeng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tas </w:t>
      </w:r>
      <w:r w:rsidR="00CD6697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antikorozine danga atsparia rūgštinei terpei</w:t>
      </w:r>
      <w:r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. Spalva oranžinė RAL2005 </w:t>
      </w:r>
      <w:r w:rsidR="007139D1" w:rsidRPr="00394EBB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lygiavertė</w:t>
      </w:r>
      <w:r w:rsidR="000E70F5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7897E99C" w14:textId="2BAA798D" w:rsidR="001065B6" w:rsidRPr="008A1B33" w:rsidRDefault="001065B6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Prieš </w:t>
      </w:r>
      <w:r w:rsidR="0048172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seikėtuvo 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demontavimą </w:t>
      </w:r>
      <w:r w:rsidR="009D506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atjungti</w:t>
      </w:r>
      <w:r w:rsidR="0048172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flanšines jungtis</w:t>
      </w:r>
      <w:r w:rsidR="00831415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nuo esamų </w:t>
      </w:r>
      <w:r w:rsidR="005B182B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aprišimo </w:t>
      </w:r>
      <w:r w:rsidR="00831415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vamzdynų</w:t>
      </w:r>
      <w:r w:rsidR="0048172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 drenažo, oro įsiurbimo ir nuorin</w:t>
      </w:r>
      <w:r w:rsidR="009D506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tuvo</w:t>
      </w:r>
      <w:r w:rsidR="0048172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vamzdynų ir lygio matavimo įrenginio. </w:t>
      </w:r>
    </w:p>
    <w:p w14:paraId="44E57A74" w14:textId="62E39372" w:rsidR="005B182B" w:rsidRPr="008A1B33" w:rsidRDefault="00C60F4A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Keičiant seną seikėtuvą nauju, l</w:t>
      </w:r>
      <w:r w:rsidR="00C813F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ygio matuokl</w:t>
      </w:r>
      <w:r w:rsidR="009D506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io</w:t>
      </w:r>
      <w:r w:rsidR="00C813F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C54D2B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davikliai </w:t>
      </w:r>
      <w:r w:rsidR="00C813F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(4</w:t>
      </w:r>
      <w:r w:rsidR="0063708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C813F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vnt</w:t>
      </w:r>
      <w:r w:rsidR="0063708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  <w:r w:rsidR="00C813F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) bus atjungti Paslaugos užsakovo.</w:t>
      </w:r>
      <w:r w:rsidR="00A101D7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Demontuoti lygio matuoklį.</w:t>
      </w:r>
    </w:p>
    <w:p w14:paraId="455E33F2" w14:textId="327C7D3A" w:rsidR="00195999" w:rsidRPr="008A1B33" w:rsidRDefault="00195999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color w:val="FF000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Į</w:t>
      </w:r>
      <w:r w:rsidR="0096033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r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enginiui iškelti ir </w:t>
      </w:r>
      <w:r w:rsidR="0096033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įke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ti </w:t>
      </w:r>
      <w:r w:rsidR="0096033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į aptvarą 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gali būti naudojama takelažinė schema, kuri </w:t>
      </w:r>
      <w:r w:rsidR="0096033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turi </w:t>
      </w:r>
      <w:r w:rsidR="00F91B01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būti 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sumontuojama nepažeidžiant aplink esančių įrenginių</w:t>
      </w:r>
      <w:r w:rsidR="00F2799D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ir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nesutrikdant jų veiklos. Po sumontavimo takelažinė schema demontuojama ir išvežama </w:t>
      </w:r>
      <w:r w:rsidR="007135BC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į 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Paslaugos </w:t>
      </w:r>
      <w:r w:rsidR="00385BDD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užsakovo</w:t>
      </w:r>
      <w:r w:rsidR="007135BC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nurodytą vietą</w:t>
      </w:r>
      <w:r w:rsidR="00385BDD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objekte</w:t>
      </w:r>
      <w:r w:rsidR="007135BC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susandėliavimui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  <w:r w:rsidR="009D527E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</w:p>
    <w:p w14:paraId="18096DB6" w14:textId="53D6FF0D" w:rsidR="00D636B3" w:rsidRPr="008A1B33" w:rsidRDefault="00D636B3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color w:val="FF000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Naujas seikėtuvas privalo būti sumontuotas į tą pačią vietą</w:t>
      </w:r>
      <w:r w:rsidR="009D506A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.</w:t>
      </w:r>
      <w:r w:rsidR="00CB7C39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Naujai montuojamas seikėtuvas privalo stovėti tvirtai, išlaikant </w:t>
      </w:r>
      <w:r w:rsidR="00A154B0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vertikalią </w:t>
      </w:r>
      <w:r w:rsidR="00CB7C39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padėtį</w:t>
      </w:r>
      <w:r w:rsidR="00F91B01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, turi būti</w:t>
      </w:r>
      <w:r w:rsidR="00CB7C39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F68EE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sumontuotas ne mažiau kaip ant keturių atramų</w:t>
      </w:r>
      <w:r w:rsidR="005B182B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ir</w:t>
      </w:r>
      <w:r w:rsidR="004F68EE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atsirėmęs į visas atramas</w:t>
      </w:r>
      <w:r w:rsidR="00B33030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.</w:t>
      </w:r>
      <w:r w:rsidR="004A569C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B7A48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Visi seikėtuvo pajungiamų įrenginių matmenys turi likti nepakitę</w:t>
      </w:r>
    </w:p>
    <w:p w14:paraId="237355E8" w14:textId="41B0F9D6" w:rsidR="001B41E6" w:rsidRPr="008A1B33" w:rsidRDefault="005B182B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color w:val="FF000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Esamus aprišimo</w:t>
      </w:r>
      <w:r w:rsidR="00074CB7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(įėjimo ir išėjimo</w:t>
      </w:r>
      <w:r w:rsidR="00D4352F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, oro padavimo, nuorintoją,</w:t>
      </w:r>
      <w:r w:rsidR="0076298D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drenažo</w:t>
      </w:r>
      <w:r w:rsidR="00074CB7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)</w:t>
      </w:r>
      <w:r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vamzdynus </w:t>
      </w:r>
      <w:r w:rsidR="00960332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prijungti prie</w:t>
      </w:r>
      <w:r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seikėtuv</w:t>
      </w:r>
      <w:r w:rsidR="00960332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o</w:t>
      </w:r>
      <w:r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per </w:t>
      </w:r>
      <w:r w:rsidR="00D636B3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demontuotas vamzdžių flanšines</w:t>
      </w:r>
      <w:r w:rsidR="00DE56DD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jungtis</w:t>
      </w:r>
      <w:r w:rsidR="00D636B3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.</w:t>
      </w:r>
      <w:r w:rsidR="00DE56DD" w:rsidRPr="008A1B33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DD912E1" w14:textId="4AFD29E6" w:rsidR="004A569C" w:rsidRPr="008A1B33" w:rsidRDefault="00443271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Sumontuoti demontuotą lygio matuoklį</w:t>
      </w:r>
      <w:r w:rsidR="0047198B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  <w:r w:rsidR="005B182B" w:rsidRPr="008A1B33">
        <w:t xml:space="preserve"> </w:t>
      </w:r>
      <w:r w:rsidR="009D25D3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Lygio matuoklis gali būti pri</w:t>
      </w:r>
      <w:r w:rsidR="00CB7C3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tvirtintas</w:t>
      </w:r>
      <w:r w:rsidR="009D25D3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ne tik prie atvamzdžių, bet ir galimos kitokios matuoklio </w:t>
      </w:r>
      <w:r w:rsidR="00CB7C3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tvirtinimo</w:t>
      </w:r>
      <w:r w:rsidR="009D25D3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konstrukcijos</w:t>
      </w:r>
      <w:r w:rsidR="00CB7C3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  <w:r w:rsidR="00F02E7F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Demontuoti lygio davikliai (4</w:t>
      </w:r>
      <w:r w:rsidR="003030E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F02E7F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vnt</w:t>
      </w:r>
      <w:r w:rsidR="003030E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  <w:r w:rsidR="00F02E7F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) bus sumontuoti Paslaugos užsakovo.</w:t>
      </w:r>
    </w:p>
    <w:p w14:paraId="09AC39EB" w14:textId="382492DB" w:rsidR="009E5264" w:rsidRPr="008A1B33" w:rsidRDefault="00632A97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  <w:tab w:val="left" w:pos="851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hd w:val="clear" w:color="auto" w:fill="FFFFFF"/>
        </w:rPr>
        <w:t>Visos flanšų prijungimo tarpinės turi būti sumontuotos naujos, atsparios reikalaujamai terpei</w:t>
      </w:r>
      <w:r w:rsidR="00C92B8C" w:rsidRPr="008A1B33">
        <w:rPr>
          <w:rFonts w:ascii="Arial" w:hAnsi="Arial" w:cs="Arial"/>
          <w:bCs/>
          <w:i w:val="0"/>
          <w:iCs w:val="0"/>
          <w:shd w:val="clear" w:color="auto" w:fill="FFFFFF"/>
        </w:rPr>
        <w:t xml:space="preserve">, kuri nurodyta Techninės specifikacijos </w:t>
      </w:r>
      <w:r w:rsidR="001E54AC" w:rsidRPr="008A1B33">
        <w:rPr>
          <w:rFonts w:ascii="Arial" w:hAnsi="Arial" w:cs="Arial"/>
          <w:bCs/>
          <w:i w:val="0"/>
          <w:iCs w:val="0"/>
          <w:shd w:val="clear" w:color="auto" w:fill="FFFFFF"/>
        </w:rPr>
        <w:t>2.3 punkte.</w:t>
      </w:r>
      <w:r w:rsidRPr="008A1B33">
        <w:rPr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</w:p>
    <w:p w14:paraId="7368770E" w14:textId="31652181" w:rsidR="009E5264" w:rsidRPr="008A1B33" w:rsidRDefault="009E5264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  <w:tab w:val="left" w:pos="851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Flanšinės jungtys po sumontavimo privalo turėti apsaugas. Naudoti prieš tai buvusiais apsaugas</w:t>
      </w:r>
      <w:r w:rsidR="00D008A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688CE5EF" w14:textId="17D7EEF6" w:rsidR="002338EA" w:rsidRPr="008A1B33" w:rsidRDefault="002338EA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  <w:tab w:val="left" w:pos="851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Naujai sumontuotas seikėtuvas privalo būti markiruotas. </w:t>
      </w:r>
      <w:r w:rsidR="00DE56DD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Ant korpuso privalo būti pateikta informacija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apie techninius parametrus,</w:t>
      </w:r>
      <w:r w:rsidR="00C869F6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8E2D4C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įrenginio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47198B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pavadinim</w:t>
      </w:r>
      <w:r w:rsidR="00D008A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</w:t>
      </w:r>
      <w:r w:rsidR="0047198B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s</w:t>
      </w:r>
      <w:r w:rsidR="00DE56DD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 analogiška</w:t>
      </w:r>
      <w:r w:rsidR="008F17A7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i</w:t>
      </w:r>
      <w:r w:rsidR="00DE56DD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kaip demontuotame.</w:t>
      </w:r>
      <w:r w:rsidR="008F17A7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Užrašas ant įrenginio korpuso, </w:t>
      </w:r>
      <w:r w:rsidR="0047198B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matomoje</w:t>
      </w:r>
      <w:r w:rsidR="008F17A7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vietoje iš praėjimo pusės: „SRS“ (šriftas Arial,</w:t>
      </w:r>
      <w:r w:rsidR="007A6F9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(</w:t>
      </w:r>
      <w:r w:rsidR="008F17A7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Įrenginio trumpinys</w:t>
      </w:r>
      <w:r w:rsidR="007A6F92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)</w:t>
      </w:r>
      <w:r w:rsidR="008F17A7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h-200mm), kita pateikiama informacija: „Sieros rūgšties seikėtuvas“</w:t>
      </w:r>
      <w:r w:rsidR="00BD6A9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 „h-2050“ ; „Ø-700mmV-0,53m³</w:t>
      </w:r>
      <w:r w:rsidR="0019599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; „Įrenginio reg.</w:t>
      </w:r>
      <w:r w:rsidR="00B135F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19599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Nr.235“</w:t>
      </w:r>
      <w:r w:rsidR="009E526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, „Minimalus lygis“; „Maksimalus lygis“</w:t>
      </w:r>
      <w:r w:rsidR="00BD6A9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(šriftas Arial, raidžių h-50mm)</w:t>
      </w:r>
      <w:r w:rsidR="00012A70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  <w:r w:rsidR="006440FF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C60F4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Pasikeitus </w:t>
      </w:r>
      <w:r w:rsidR="008E2BC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naujo įrenginio </w:t>
      </w:r>
      <w:r w:rsidR="00C60F4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parametrams</w:t>
      </w:r>
      <w:r w:rsidR="008E2BC4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(tūriui, skersmeniui, aukščiui)</w:t>
      </w:r>
      <w:r w:rsidR="00C60F4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r w:rsidR="001E54AC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turi būti </w:t>
      </w:r>
      <w:r w:rsidR="00C60F4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pakeist</w:t>
      </w:r>
      <w:r w:rsidR="00CB3AA6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as</w:t>
      </w:r>
      <w:r w:rsidR="00C60F4A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ir užraš</w:t>
      </w:r>
      <w:r w:rsidR="00CB3AA6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as.</w:t>
      </w:r>
    </w:p>
    <w:p w14:paraId="52C6ECE5" w14:textId="3E247FEC" w:rsidR="00CB7C39" w:rsidRPr="008A1B33" w:rsidRDefault="00CB7C39" w:rsidP="000E70F5">
      <w:pPr>
        <w:pStyle w:val="Bodytext20"/>
        <w:numPr>
          <w:ilvl w:val="2"/>
          <w:numId w:val="9"/>
        </w:numPr>
        <w:shd w:val="clear" w:color="auto" w:fill="auto"/>
        <w:tabs>
          <w:tab w:val="left" w:pos="0"/>
          <w:tab w:val="left" w:pos="426"/>
          <w:tab w:val="left" w:pos="567"/>
          <w:tab w:val="left" w:pos="709"/>
          <w:tab w:val="left" w:pos="851"/>
        </w:tabs>
        <w:spacing w:line="240" w:lineRule="auto"/>
        <w:ind w:left="0" w:right="55" w:firstLine="0"/>
        <w:jc w:val="both"/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</w:pP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Demontuotą seikėtuvą perpjauti </w:t>
      </w:r>
      <w:r w:rsidR="00584919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skersai 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ir susandėliuoti Paslaugos užsakovo nurodyto</w:t>
      </w:r>
      <w:r w:rsidR="006440FF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je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6440FF"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vietoje objekte</w:t>
      </w:r>
      <w:r w:rsidRPr="008A1B33">
        <w:rPr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7A949332" w14:textId="77777777" w:rsidR="00991C66" w:rsidRPr="008A1B33" w:rsidRDefault="00991C66">
      <w:pPr>
        <w:pStyle w:val="Bodytext20"/>
        <w:shd w:val="clear" w:color="auto" w:fill="auto"/>
        <w:tabs>
          <w:tab w:val="left" w:pos="0"/>
          <w:tab w:val="left" w:pos="426"/>
          <w:tab w:val="left" w:pos="709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4859CBE0" w14:textId="6EF07A50" w:rsidR="00021974" w:rsidRPr="008A1B33" w:rsidRDefault="00021974" w:rsidP="000E70F5">
      <w:pPr>
        <w:pStyle w:val="Bodytext1"/>
        <w:numPr>
          <w:ilvl w:val="0"/>
          <w:numId w:val="9"/>
        </w:numPr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2"/>
          <w:szCs w:val="22"/>
        </w:rPr>
      </w:pPr>
      <w:r w:rsidRPr="008A1B33">
        <w:rPr>
          <w:rFonts w:ascii="Arial" w:hAnsi="Arial" w:cs="Arial"/>
          <w:b/>
          <w:sz w:val="22"/>
          <w:szCs w:val="22"/>
        </w:rPr>
        <w:t>TECHNINI</w:t>
      </w:r>
      <w:r w:rsidR="00F517BB" w:rsidRPr="008A1B33">
        <w:rPr>
          <w:rFonts w:ascii="Arial" w:hAnsi="Arial" w:cs="Arial"/>
          <w:b/>
          <w:sz w:val="22"/>
          <w:szCs w:val="22"/>
        </w:rPr>
        <w:t>AI</w:t>
      </w:r>
      <w:r w:rsidRPr="008A1B33">
        <w:rPr>
          <w:rFonts w:ascii="Arial" w:hAnsi="Arial" w:cs="Arial"/>
          <w:b/>
          <w:sz w:val="22"/>
          <w:szCs w:val="22"/>
        </w:rPr>
        <w:t xml:space="preserve"> REIKALAVIM</w:t>
      </w:r>
      <w:r w:rsidR="00F517BB" w:rsidRPr="008A1B33">
        <w:rPr>
          <w:rFonts w:ascii="Arial" w:hAnsi="Arial" w:cs="Arial"/>
          <w:b/>
          <w:sz w:val="22"/>
          <w:szCs w:val="22"/>
        </w:rPr>
        <w:t>AI</w:t>
      </w:r>
      <w:r w:rsidRPr="008A1B33">
        <w:rPr>
          <w:rFonts w:ascii="Arial" w:hAnsi="Arial" w:cs="Arial"/>
          <w:b/>
          <w:sz w:val="22"/>
          <w:szCs w:val="22"/>
        </w:rPr>
        <w:t>, KURIUOS TURI ATITIKTI PERKAMOS PASLAUGOS</w:t>
      </w:r>
      <w:r w:rsidR="00DD4D67" w:rsidRPr="008A1B33">
        <w:rPr>
          <w:rFonts w:ascii="Arial" w:hAnsi="Arial" w:cs="Arial"/>
          <w:b/>
          <w:sz w:val="22"/>
          <w:szCs w:val="22"/>
        </w:rPr>
        <w:t>:</w:t>
      </w:r>
    </w:p>
    <w:p w14:paraId="04BE7201" w14:textId="77777777" w:rsidR="0038174E" w:rsidRPr="008A1B33" w:rsidRDefault="0038174E">
      <w:pPr>
        <w:pStyle w:val="Bodytext1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</w:p>
    <w:p w14:paraId="4F311812" w14:textId="1A7974D8" w:rsidR="002D7274" w:rsidRPr="00394EBB" w:rsidRDefault="00FA26EE" w:rsidP="000E70F5">
      <w:pPr>
        <w:pStyle w:val="Bodytext1"/>
        <w:numPr>
          <w:ilvl w:val="1"/>
          <w:numId w:val="15"/>
        </w:numPr>
        <w:shd w:val="clear" w:color="auto" w:fill="auto"/>
        <w:tabs>
          <w:tab w:val="left" w:pos="0"/>
          <w:tab w:val="left" w:pos="567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2"/>
          <w:szCs w:val="22"/>
        </w:rPr>
      </w:pPr>
      <w:r w:rsidRPr="008A1B33">
        <w:rPr>
          <w:rFonts w:ascii="Arial" w:hAnsi="Arial" w:cs="Arial"/>
          <w:sz w:val="22"/>
          <w:szCs w:val="22"/>
        </w:rPr>
        <w:t>Paslaugos</w:t>
      </w:r>
      <w:r w:rsidR="002D7274" w:rsidRPr="008A1B33">
        <w:rPr>
          <w:rFonts w:ascii="Arial" w:hAnsi="Arial" w:cs="Arial"/>
          <w:sz w:val="22"/>
          <w:szCs w:val="22"/>
        </w:rPr>
        <w:t xml:space="preserve"> turi būti </w:t>
      </w:r>
      <w:r w:rsidRPr="008A1B33">
        <w:rPr>
          <w:rFonts w:ascii="Arial" w:hAnsi="Arial" w:cs="Arial"/>
          <w:sz w:val="22"/>
          <w:szCs w:val="22"/>
        </w:rPr>
        <w:t>suteikiamos</w:t>
      </w:r>
      <w:r w:rsidR="002D7274" w:rsidRPr="008A1B33">
        <w:rPr>
          <w:rFonts w:ascii="Arial" w:hAnsi="Arial" w:cs="Arial"/>
          <w:sz w:val="22"/>
          <w:szCs w:val="22"/>
        </w:rPr>
        <w:t xml:space="preserve"> pagal Lietuvos Respublikoje ga</w:t>
      </w:r>
      <w:r w:rsidR="002D7274" w:rsidRPr="00394EBB">
        <w:rPr>
          <w:rFonts w:ascii="Arial" w:hAnsi="Arial" w:cs="Arial"/>
          <w:sz w:val="22"/>
          <w:szCs w:val="22"/>
        </w:rPr>
        <w:t>liojančius standartus, norm</w:t>
      </w:r>
      <w:r w:rsidRPr="00394EBB">
        <w:rPr>
          <w:rFonts w:ascii="Arial" w:hAnsi="Arial" w:cs="Arial"/>
          <w:sz w:val="22"/>
          <w:szCs w:val="22"/>
        </w:rPr>
        <w:t>inius aktus</w:t>
      </w:r>
      <w:r w:rsidR="002D7274" w:rsidRPr="00394EBB">
        <w:rPr>
          <w:rFonts w:ascii="Arial" w:hAnsi="Arial" w:cs="Arial"/>
          <w:sz w:val="22"/>
          <w:szCs w:val="22"/>
        </w:rPr>
        <w:t xml:space="preserve"> ir taisykles.</w:t>
      </w:r>
    </w:p>
    <w:p w14:paraId="6346D4F4" w14:textId="75E2913B" w:rsidR="002D7274" w:rsidRPr="00394EBB" w:rsidRDefault="001065B6" w:rsidP="000E70F5">
      <w:pPr>
        <w:pStyle w:val="Bodytext1"/>
        <w:numPr>
          <w:ilvl w:val="1"/>
          <w:numId w:val="15"/>
        </w:numPr>
        <w:shd w:val="clear" w:color="auto" w:fill="auto"/>
        <w:tabs>
          <w:tab w:val="left" w:pos="0"/>
          <w:tab w:val="left" w:pos="567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394EBB">
        <w:rPr>
          <w:rFonts w:ascii="Arial" w:hAnsi="Arial" w:cs="Arial"/>
          <w:sz w:val="22"/>
          <w:szCs w:val="22"/>
        </w:rPr>
        <w:t>Paslaugoms</w:t>
      </w:r>
      <w:r w:rsidR="002D7274" w:rsidRPr="00394EBB">
        <w:rPr>
          <w:rFonts w:ascii="Arial" w:hAnsi="Arial" w:cs="Arial"/>
          <w:sz w:val="22"/>
          <w:szCs w:val="22"/>
        </w:rPr>
        <w:t xml:space="preserve"> atlikti naudojamos medžiagos turi būti sertifikuotos Europos Ekonominės erdvės  ir Europos Sąjungos valstybių. </w:t>
      </w:r>
    </w:p>
    <w:p w14:paraId="71256EE6" w14:textId="2FF0798C" w:rsidR="0038174E" w:rsidRPr="00394EBB" w:rsidRDefault="001D5AB2" w:rsidP="008A0743">
      <w:pPr>
        <w:pStyle w:val="Bodytext1"/>
        <w:numPr>
          <w:ilvl w:val="1"/>
          <w:numId w:val="15"/>
        </w:numPr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Cs/>
          <w:sz w:val="22"/>
          <w:szCs w:val="22"/>
        </w:rPr>
      </w:pPr>
      <w:r w:rsidRPr="00394EBB">
        <w:rPr>
          <w:rFonts w:ascii="Arial" w:hAnsi="Arial" w:cs="Arial"/>
          <w:sz w:val="22"/>
          <w:szCs w:val="22"/>
        </w:rPr>
        <w:t>Paslaugos t</w:t>
      </w:r>
      <w:r w:rsidR="00085D50" w:rsidRPr="00394EBB">
        <w:rPr>
          <w:rFonts w:ascii="Arial" w:hAnsi="Arial" w:cs="Arial"/>
          <w:sz w:val="22"/>
          <w:szCs w:val="22"/>
        </w:rPr>
        <w:t>ei</w:t>
      </w:r>
      <w:r w:rsidR="0038174E" w:rsidRPr="00394EBB">
        <w:rPr>
          <w:rFonts w:ascii="Arial" w:hAnsi="Arial" w:cs="Arial"/>
          <w:sz w:val="22"/>
          <w:szCs w:val="22"/>
        </w:rPr>
        <w:t xml:space="preserve">kėjas yra atsakingas už užbaigtus darbus, laikantis, įskaitant bet neapsiribojant, Lietuvos Respublikos įstatymų, Europos Sąjungos (ES) ir kitų norminių dokumentų reikalavimų. </w:t>
      </w:r>
    </w:p>
    <w:p w14:paraId="4B197E29" w14:textId="0512031C" w:rsidR="0038174E" w:rsidRPr="00394EBB" w:rsidRDefault="001D5AB2" w:rsidP="000E70F5">
      <w:pPr>
        <w:pStyle w:val="Bodytext1"/>
        <w:numPr>
          <w:ilvl w:val="1"/>
          <w:numId w:val="15"/>
        </w:numPr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Cs/>
          <w:sz w:val="22"/>
          <w:szCs w:val="22"/>
        </w:rPr>
      </w:pPr>
      <w:r w:rsidRPr="00394EBB">
        <w:rPr>
          <w:rFonts w:ascii="Arial" w:hAnsi="Arial" w:cs="Arial"/>
          <w:sz w:val="22"/>
          <w:szCs w:val="22"/>
        </w:rPr>
        <w:t>Paslaugos t</w:t>
      </w:r>
      <w:r w:rsidR="00085D50" w:rsidRPr="00394EBB">
        <w:rPr>
          <w:rFonts w:ascii="Arial" w:hAnsi="Arial" w:cs="Arial"/>
          <w:sz w:val="22"/>
          <w:szCs w:val="22"/>
        </w:rPr>
        <w:t>ei</w:t>
      </w:r>
      <w:r w:rsidR="0038174E" w:rsidRPr="00394EBB">
        <w:rPr>
          <w:rFonts w:ascii="Arial" w:hAnsi="Arial" w:cs="Arial"/>
          <w:sz w:val="22"/>
          <w:szCs w:val="22"/>
        </w:rPr>
        <w:t xml:space="preserve">kėjas privalo laikytis Lietuvos Respublikoje galiojančių darbų saugos, gaisrinės saugos taisyklių, aplinkosaugos ir kitų norminių teisės aktų, dirbant šilumos, elektros, ir kituose įrenginiuose reikalavimų, taip pat </w:t>
      </w:r>
      <w:r w:rsidRPr="00394EBB">
        <w:rPr>
          <w:rFonts w:ascii="Arial" w:hAnsi="Arial" w:cs="Arial"/>
          <w:sz w:val="22"/>
          <w:szCs w:val="22"/>
        </w:rPr>
        <w:t>Paslaugos u</w:t>
      </w:r>
      <w:r w:rsidR="0038174E" w:rsidRPr="00394EBB">
        <w:rPr>
          <w:rFonts w:ascii="Arial" w:hAnsi="Arial" w:cs="Arial"/>
          <w:sz w:val="22"/>
          <w:szCs w:val="22"/>
        </w:rPr>
        <w:t xml:space="preserve">žsakovo lokalinių teisės aktų reikalavimų, su kuriais privalo susipažinti </w:t>
      </w:r>
      <w:r w:rsidRPr="00394EBB">
        <w:rPr>
          <w:rFonts w:ascii="Arial" w:hAnsi="Arial" w:cs="Arial"/>
          <w:sz w:val="22"/>
          <w:szCs w:val="22"/>
        </w:rPr>
        <w:t>Paslaugos t</w:t>
      </w:r>
      <w:r w:rsidR="00085D50" w:rsidRPr="00394EBB">
        <w:rPr>
          <w:rFonts w:ascii="Arial" w:hAnsi="Arial" w:cs="Arial"/>
          <w:sz w:val="22"/>
          <w:szCs w:val="22"/>
        </w:rPr>
        <w:t>ei</w:t>
      </w:r>
      <w:r w:rsidR="0038174E" w:rsidRPr="00394EBB">
        <w:rPr>
          <w:rFonts w:ascii="Arial" w:hAnsi="Arial" w:cs="Arial"/>
          <w:sz w:val="22"/>
          <w:szCs w:val="22"/>
        </w:rPr>
        <w:t xml:space="preserve">kėjas. </w:t>
      </w:r>
    </w:p>
    <w:p w14:paraId="63F42796" w14:textId="77777777" w:rsidR="00A167F5" w:rsidRPr="00394EBB" w:rsidRDefault="00A167F5">
      <w:pPr>
        <w:pStyle w:val="ListParagraph"/>
        <w:tabs>
          <w:tab w:val="left" w:pos="567"/>
          <w:tab w:val="left" w:pos="709"/>
        </w:tabs>
        <w:ind w:left="0" w:firstLine="0"/>
        <w:jc w:val="both"/>
        <w:rPr>
          <w:rFonts w:cs="Arial"/>
          <w:b/>
          <w:bCs/>
        </w:rPr>
      </w:pPr>
    </w:p>
    <w:p w14:paraId="5AFB9BA8" w14:textId="041E5D15" w:rsidR="0038174E" w:rsidRPr="00394EBB" w:rsidRDefault="005D4311">
      <w:pPr>
        <w:pStyle w:val="ListParagraph"/>
        <w:numPr>
          <w:ilvl w:val="0"/>
          <w:numId w:val="15"/>
        </w:numPr>
        <w:tabs>
          <w:tab w:val="left" w:pos="426"/>
          <w:tab w:val="left" w:pos="709"/>
        </w:tabs>
        <w:ind w:left="0" w:firstLine="0"/>
        <w:jc w:val="both"/>
        <w:rPr>
          <w:rFonts w:cs="Arial"/>
          <w:b/>
          <w:bCs/>
        </w:rPr>
      </w:pPr>
      <w:r w:rsidRPr="00394EBB">
        <w:rPr>
          <w:rFonts w:cs="Arial"/>
          <w:b/>
          <w:bCs/>
        </w:rPr>
        <w:t>PASLAUGŲ SUTEIKIMO TVARKA:</w:t>
      </w:r>
    </w:p>
    <w:p w14:paraId="3B58AFEC" w14:textId="77777777" w:rsidR="0008243F" w:rsidRPr="008A1B33" w:rsidRDefault="005D4311">
      <w:pPr>
        <w:pStyle w:val="ListParagraph"/>
        <w:numPr>
          <w:ilvl w:val="1"/>
          <w:numId w:val="15"/>
        </w:numPr>
        <w:tabs>
          <w:tab w:val="left" w:pos="567"/>
          <w:tab w:val="left" w:pos="709"/>
          <w:tab w:val="left" w:pos="851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lastRenderedPageBreak/>
        <w:t>Paslaugos teikėjas privalo savo lėšomis apsirūpinti įrankiais, mechanizmais, tr</w:t>
      </w:r>
      <w:r w:rsidR="0072427A" w:rsidRPr="008A1B33">
        <w:rPr>
          <w:rFonts w:cs="Arial"/>
        </w:rPr>
        <w:t>a</w:t>
      </w:r>
      <w:r w:rsidRPr="008A1B33">
        <w:rPr>
          <w:rFonts w:cs="Arial"/>
        </w:rPr>
        <w:t>nsporto priemonėmis, laikinais apšvietimo ir elektrinių įrankių bei įrangos maitinimo kabeliais.</w:t>
      </w:r>
    </w:p>
    <w:p w14:paraId="719A6DFE" w14:textId="118BBE51" w:rsidR="00DC0199" w:rsidRPr="008A1B33" w:rsidRDefault="0002105A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>Paslaugos teikėjo prašymu, Paslaugos užsakovas suteiks galimybę</w:t>
      </w:r>
      <w:r w:rsidR="00DC0199" w:rsidRPr="008A1B33">
        <w:rPr>
          <w:rFonts w:cs="Arial"/>
        </w:rPr>
        <w:t xml:space="preserve"> prisijungti prie el</w:t>
      </w:r>
      <w:r w:rsidR="00CA5D96" w:rsidRPr="008A1B33">
        <w:rPr>
          <w:rFonts w:cs="Arial"/>
        </w:rPr>
        <w:t>ektros</w:t>
      </w:r>
      <w:r w:rsidR="00DC0199" w:rsidRPr="008A1B33">
        <w:rPr>
          <w:rFonts w:cs="Arial"/>
        </w:rPr>
        <w:t xml:space="preserve"> tinklo.</w:t>
      </w:r>
    </w:p>
    <w:p w14:paraId="3C38CC8F" w14:textId="4F7510CB" w:rsidR="009D527E" w:rsidRPr="008A1B33" w:rsidRDefault="009D527E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>Prieš</w:t>
      </w:r>
      <w:r w:rsidRPr="008A1B33">
        <w:t xml:space="preserve"> </w:t>
      </w:r>
      <w:r w:rsidRPr="008A1B33">
        <w:rPr>
          <w:rFonts w:cs="Arial"/>
        </w:rPr>
        <w:t>pradedant paslaugos teikimą</w:t>
      </w:r>
      <w:r w:rsidR="007139D1" w:rsidRPr="008A1B33">
        <w:rPr>
          <w:rFonts w:cs="Arial"/>
        </w:rPr>
        <w:t xml:space="preserve"> Paslaugos teikėjas privalo</w:t>
      </w:r>
      <w:r w:rsidRPr="008A1B33">
        <w:rPr>
          <w:rFonts w:cs="Arial"/>
        </w:rPr>
        <w:t xml:space="preserve"> įsitikinti, kas visos reikalingos medžiagos yra sukomplektuotos ir patiektos į paslaugos teikimo vietą</w:t>
      </w:r>
      <w:r w:rsidR="00E70B23" w:rsidRPr="008A1B33">
        <w:rPr>
          <w:rFonts w:cs="Arial"/>
        </w:rPr>
        <w:t>.</w:t>
      </w:r>
    </w:p>
    <w:p w14:paraId="46550A13" w14:textId="73F78D9D" w:rsidR="00F52711" w:rsidRPr="008A1B33" w:rsidRDefault="002C3BC8">
      <w:pPr>
        <w:pStyle w:val="ListParagraph"/>
        <w:numPr>
          <w:ilvl w:val="1"/>
          <w:numId w:val="15"/>
        </w:numPr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  <w:color w:val="000000"/>
        </w:rPr>
      </w:pPr>
      <w:r w:rsidRPr="008A1B33">
        <w:rPr>
          <w:rFonts w:cs="Arial"/>
        </w:rPr>
        <w:t>Sutartyje numatytų paslaugų priėmimą atlieka Paslaugos užsakov</w:t>
      </w:r>
      <w:r w:rsidR="00FD1055" w:rsidRPr="008A1B33">
        <w:rPr>
          <w:rFonts w:cs="Arial"/>
        </w:rPr>
        <w:t>as</w:t>
      </w:r>
      <w:r w:rsidRPr="008A1B33">
        <w:rPr>
          <w:rFonts w:cs="Arial"/>
        </w:rPr>
        <w:t>, dalyvaujant Paslaugų teikėjo atsakingam asmeniui</w:t>
      </w:r>
      <w:r w:rsidR="00E70B23" w:rsidRPr="008A1B33">
        <w:rPr>
          <w:rFonts w:cs="Arial"/>
        </w:rPr>
        <w:t>,</w:t>
      </w:r>
      <w:r w:rsidR="00F52711" w:rsidRPr="008A1B33">
        <w:rPr>
          <w:rFonts w:cs="Arial"/>
        </w:rPr>
        <w:t xml:space="preserve"> pasirašant </w:t>
      </w:r>
      <w:r w:rsidR="00C00E2B" w:rsidRPr="008A1B33">
        <w:rPr>
          <w:rFonts w:cs="Arial"/>
        </w:rPr>
        <w:t>P</w:t>
      </w:r>
      <w:r w:rsidR="00F52711" w:rsidRPr="008A1B33">
        <w:rPr>
          <w:rFonts w:cs="Arial"/>
        </w:rPr>
        <w:t>aslaugų perdavimo-priėmimo aktą, forma (</w:t>
      </w:r>
      <w:r w:rsidR="00F52711" w:rsidRPr="008A1B33">
        <w:rPr>
          <w:rFonts w:eastAsia="Times New Roman" w:cs="Arial"/>
        </w:rPr>
        <w:t>Priedas Nr. 2</w:t>
      </w:r>
      <w:r w:rsidR="00F52711" w:rsidRPr="008A1B33">
        <w:rPr>
          <w:rFonts w:cs="Arial"/>
        </w:rPr>
        <w:t>). Paslaugų perdavimo-priėmimo akt</w:t>
      </w:r>
      <w:r w:rsidR="00CC3689" w:rsidRPr="008A1B33">
        <w:rPr>
          <w:rFonts w:cs="Arial"/>
        </w:rPr>
        <w:t>ą</w:t>
      </w:r>
      <w:r w:rsidR="00F52711" w:rsidRPr="008A1B33">
        <w:rPr>
          <w:rFonts w:cs="Arial"/>
        </w:rPr>
        <w:t xml:space="preserve"> Užsakovas pasirašo el</w:t>
      </w:r>
      <w:r w:rsidR="00CC3689" w:rsidRPr="008A1B33">
        <w:rPr>
          <w:rFonts w:cs="Arial"/>
        </w:rPr>
        <w:t>ektroniniu</w:t>
      </w:r>
      <w:r w:rsidR="00F52711" w:rsidRPr="008A1B33">
        <w:rPr>
          <w:rFonts w:cs="Arial"/>
        </w:rPr>
        <w:t xml:space="preserve"> būdu.</w:t>
      </w:r>
    </w:p>
    <w:p w14:paraId="0CF72C02" w14:textId="7F2025A9" w:rsidR="00D4352F" w:rsidRPr="008A1B33" w:rsidRDefault="00D4352F">
      <w:pPr>
        <w:pStyle w:val="ListParagraph"/>
        <w:numPr>
          <w:ilvl w:val="1"/>
          <w:numId w:val="15"/>
        </w:numPr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  <w:color w:val="000000"/>
        </w:rPr>
      </w:pPr>
      <w:r w:rsidRPr="008A1B33">
        <w:rPr>
          <w:rFonts w:cs="Arial"/>
          <w:color w:val="000000"/>
        </w:rPr>
        <w:t>Paslaugos laikomos priimtos, jeigu jos užbaigtos ir nėra defektų</w:t>
      </w:r>
      <w:r w:rsidR="006440FF" w:rsidRPr="008A1B33">
        <w:rPr>
          <w:rFonts w:cs="Arial"/>
          <w:color w:val="000000"/>
        </w:rPr>
        <w:t>.</w:t>
      </w:r>
    </w:p>
    <w:p w14:paraId="66EF0AB5" w14:textId="505E6643" w:rsidR="000E70F5" w:rsidRPr="008A1B33" w:rsidRDefault="00F517BB" w:rsidP="00BC19A8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 xml:space="preserve">Naujai atsiradusių </w:t>
      </w:r>
      <w:r w:rsidR="00ED5ED6" w:rsidRPr="008A1B33">
        <w:rPr>
          <w:rFonts w:cs="Arial"/>
        </w:rPr>
        <w:t xml:space="preserve">objekte </w:t>
      </w:r>
      <w:r w:rsidRPr="008A1B33">
        <w:rPr>
          <w:rFonts w:cs="Arial"/>
        </w:rPr>
        <w:t>suvirinimo siūlių metalo kontrolę atliks Paslaugos užsakovas</w:t>
      </w:r>
      <w:r w:rsidR="00580EDE" w:rsidRPr="008A1B33">
        <w:rPr>
          <w:rFonts w:cs="Arial"/>
        </w:rPr>
        <w:t xml:space="preserve"> </w:t>
      </w:r>
      <w:r w:rsidR="00BC19A8" w:rsidRPr="008A1B33">
        <w:rPr>
          <w:rFonts w:cs="Arial"/>
        </w:rPr>
        <w:t xml:space="preserve">per </w:t>
      </w:r>
      <w:r w:rsidR="0032611D" w:rsidRPr="008A1B33">
        <w:rPr>
          <w:rFonts w:cs="Arial"/>
        </w:rPr>
        <w:t>3</w:t>
      </w:r>
      <w:r w:rsidR="00BC19A8" w:rsidRPr="008A1B33">
        <w:rPr>
          <w:rFonts w:cs="Arial"/>
        </w:rPr>
        <w:t xml:space="preserve"> (</w:t>
      </w:r>
      <w:r w:rsidR="008F4418" w:rsidRPr="008A1B33">
        <w:rPr>
          <w:rFonts w:cs="Arial"/>
        </w:rPr>
        <w:t>tris</w:t>
      </w:r>
      <w:r w:rsidR="00BC19A8" w:rsidRPr="008A1B33">
        <w:rPr>
          <w:rFonts w:cs="Arial"/>
        </w:rPr>
        <w:t>) darbo dienas</w:t>
      </w:r>
      <w:r w:rsidR="007139D1" w:rsidRPr="008A1B33">
        <w:rPr>
          <w:rFonts w:cs="Arial"/>
        </w:rPr>
        <w:t xml:space="preserve"> po suvirinimo darbų</w:t>
      </w:r>
      <w:r w:rsidR="000E70F5" w:rsidRPr="008A1B33">
        <w:rPr>
          <w:rFonts w:cs="Arial"/>
        </w:rPr>
        <w:t>.</w:t>
      </w:r>
    </w:p>
    <w:p w14:paraId="601B5DE5" w14:textId="127D2B33" w:rsidR="000A17F0" w:rsidRPr="008A1B33" w:rsidRDefault="000A17F0" w:rsidP="00BC19A8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 xml:space="preserve">Paslaugos teikėjas prieš montuojant naują seikėtuvą į vietą, privalo pakviesti Užsakovo atsakingą darbuotoją ir priduoti </w:t>
      </w:r>
      <w:r w:rsidR="00363CA7" w:rsidRPr="008A1B33">
        <w:rPr>
          <w:rFonts w:cs="Arial"/>
        </w:rPr>
        <w:t xml:space="preserve">naujo </w:t>
      </w:r>
      <w:r w:rsidRPr="008A1B33">
        <w:rPr>
          <w:rFonts w:cs="Arial"/>
        </w:rPr>
        <w:t>seikėtuvo vidaus švarą.</w:t>
      </w:r>
    </w:p>
    <w:p w14:paraId="318984B4" w14:textId="55D55DD3" w:rsidR="0002105A" w:rsidRPr="008A1B33" w:rsidRDefault="005C4756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>Paslaugų teikimo</w:t>
      </w:r>
      <w:r w:rsidR="00BD119C" w:rsidRPr="008A1B33">
        <w:rPr>
          <w:rFonts w:cs="Arial"/>
        </w:rPr>
        <w:t xml:space="preserve"> metu susidariusias atliekas </w:t>
      </w:r>
      <w:r w:rsidR="0027015D" w:rsidRPr="008A1B33">
        <w:rPr>
          <w:rFonts w:cs="Arial"/>
        </w:rPr>
        <w:t>Paslaugos t</w:t>
      </w:r>
      <w:r w:rsidR="00BD119C" w:rsidRPr="008A1B33">
        <w:rPr>
          <w:rFonts w:cs="Arial"/>
        </w:rPr>
        <w:t>e</w:t>
      </w:r>
      <w:r w:rsidR="0027015D" w:rsidRPr="008A1B33">
        <w:rPr>
          <w:rFonts w:cs="Arial"/>
        </w:rPr>
        <w:t>i</w:t>
      </w:r>
      <w:r w:rsidR="00BD119C" w:rsidRPr="008A1B33">
        <w:rPr>
          <w:rFonts w:cs="Arial"/>
        </w:rPr>
        <w:t>kėjas pats šalina iš darbo vietos, darbo</w:t>
      </w:r>
      <w:r w:rsidR="0072427A" w:rsidRPr="008A1B33">
        <w:rPr>
          <w:rFonts w:cs="Arial"/>
        </w:rPr>
        <w:t xml:space="preserve"> </w:t>
      </w:r>
      <w:r w:rsidR="00BD119C" w:rsidRPr="008A1B33">
        <w:rPr>
          <w:rFonts w:cs="Arial"/>
        </w:rPr>
        <w:t xml:space="preserve">vietą palieka sutvarkytą </w:t>
      </w:r>
      <w:r w:rsidRPr="008A1B33">
        <w:rPr>
          <w:rFonts w:cs="Arial"/>
        </w:rPr>
        <w:t>paslaugos teikimo</w:t>
      </w:r>
      <w:r w:rsidR="00BD119C" w:rsidRPr="008A1B33">
        <w:rPr>
          <w:rFonts w:cs="Arial"/>
        </w:rPr>
        <w:t xml:space="preserve"> pabaigoje. Atliekas kaupia savo konteineriuose, pastatytuose </w:t>
      </w:r>
      <w:r w:rsidR="0027015D" w:rsidRPr="008A1B33">
        <w:rPr>
          <w:rFonts w:cs="Arial"/>
        </w:rPr>
        <w:t>Paslaugos u</w:t>
      </w:r>
      <w:r w:rsidR="00BD119C" w:rsidRPr="008A1B33">
        <w:rPr>
          <w:rFonts w:cs="Arial"/>
        </w:rPr>
        <w:t xml:space="preserve">žsakovo nurodytoje vietoje. Baigus teikti Paslaugas ne metalo atliekas </w:t>
      </w:r>
      <w:r w:rsidR="00E6415F" w:rsidRPr="008A1B33">
        <w:rPr>
          <w:rFonts w:cs="Arial"/>
        </w:rPr>
        <w:t>Paslaugos t</w:t>
      </w:r>
      <w:r w:rsidR="0027015D" w:rsidRPr="008A1B33">
        <w:rPr>
          <w:rFonts w:cs="Arial"/>
        </w:rPr>
        <w:t>ei</w:t>
      </w:r>
      <w:r w:rsidR="00BD119C" w:rsidRPr="008A1B33">
        <w:rPr>
          <w:rFonts w:cs="Arial"/>
        </w:rPr>
        <w:t>kėjas sutvarko savo sąskait</w:t>
      </w:r>
      <w:r w:rsidR="000B7C8B" w:rsidRPr="008A1B33">
        <w:rPr>
          <w:rFonts w:cs="Arial"/>
        </w:rPr>
        <w:t>a</w:t>
      </w:r>
      <w:r w:rsidR="00CB6EB1" w:rsidRPr="008A1B33">
        <w:rPr>
          <w:rFonts w:cs="Arial"/>
        </w:rPr>
        <w:t>.</w:t>
      </w:r>
      <w:r w:rsidR="0002105A" w:rsidRPr="008A1B33">
        <w:rPr>
          <w:rFonts w:cs="Arial"/>
        </w:rPr>
        <w:t xml:space="preserve"> </w:t>
      </w:r>
    </w:p>
    <w:p w14:paraId="423798CB" w14:textId="1A402BA2" w:rsidR="0072427A" w:rsidRPr="00394EBB" w:rsidRDefault="00E6415F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 xml:space="preserve">Susidariusį metalo laužą </w:t>
      </w:r>
      <w:r w:rsidR="00ED5ED6" w:rsidRPr="008A1B33">
        <w:rPr>
          <w:rFonts w:cs="Arial"/>
        </w:rPr>
        <w:t xml:space="preserve">Paslaugos teikėjas </w:t>
      </w:r>
      <w:r w:rsidR="0043397A" w:rsidRPr="008A1B33">
        <w:rPr>
          <w:rFonts w:cs="Arial"/>
        </w:rPr>
        <w:t>laikinai</w:t>
      </w:r>
      <w:r w:rsidR="0043397A" w:rsidRPr="00394EBB">
        <w:rPr>
          <w:rFonts w:cs="Arial"/>
        </w:rPr>
        <w:t xml:space="preserve"> </w:t>
      </w:r>
      <w:r w:rsidRPr="00394EBB">
        <w:rPr>
          <w:rFonts w:cs="Arial"/>
        </w:rPr>
        <w:t xml:space="preserve">susandėliuoja </w:t>
      </w:r>
      <w:r w:rsidR="00ED5ED6" w:rsidRPr="00394EBB">
        <w:rPr>
          <w:rFonts w:cs="Arial"/>
        </w:rPr>
        <w:t>U</w:t>
      </w:r>
      <w:r w:rsidRPr="00394EBB">
        <w:rPr>
          <w:rFonts w:cs="Arial"/>
        </w:rPr>
        <w:t>žsakovo nurodytoje vietoje</w:t>
      </w:r>
      <w:r w:rsidR="00FD1055" w:rsidRPr="00394EBB">
        <w:t xml:space="preserve"> </w:t>
      </w:r>
      <w:r w:rsidR="00FD1055" w:rsidRPr="00394EBB">
        <w:rPr>
          <w:rFonts w:cs="Arial"/>
        </w:rPr>
        <w:t>objekte</w:t>
      </w:r>
      <w:r w:rsidR="00ED5ED6" w:rsidRPr="00394EBB">
        <w:rPr>
          <w:rFonts w:cs="Arial"/>
        </w:rPr>
        <w:t>.</w:t>
      </w:r>
      <w:r w:rsidR="0043397A" w:rsidRPr="00394EBB">
        <w:t xml:space="preserve"> </w:t>
      </w:r>
      <w:r w:rsidR="0043397A" w:rsidRPr="00394EBB">
        <w:rPr>
          <w:rFonts w:cs="Arial"/>
        </w:rPr>
        <w:t xml:space="preserve"> </w:t>
      </w:r>
      <w:r w:rsidR="00ED5ED6" w:rsidRPr="00394EBB">
        <w:rPr>
          <w:rFonts w:cs="Arial"/>
        </w:rPr>
        <w:t>M</w:t>
      </w:r>
      <w:r w:rsidR="0043397A" w:rsidRPr="00394EBB">
        <w:rPr>
          <w:rFonts w:cs="Arial"/>
        </w:rPr>
        <w:t>etalo atliekas</w:t>
      </w:r>
      <w:r w:rsidR="00ED5ED6" w:rsidRPr="00394EBB">
        <w:rPr>
          <w:rFonts w:cs="Arial"/>
        </w:rPr>
        <w:t xml:space="preserve"> tvarko Užsakovas</w:t>
      </w:r>
      <w:r w:rsidR="0043397A" w:rsidRPr="00394EBB">
        <w:rPr>
          <w:rFonts w:cs="Arial"/>
        </w:rPr>
        <w:t>.</w:t>
      </w:r>
    </w:p>
    <w:p w14:paraId="4B3276B7" w14:textId="1A899B52" w:rsidR="004F68EE" w:rsidRPr="008A1B33" w:rsidRDefault="008A283A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394EBB">
        <w:rPr>
          <w:rFonts w:cs="Arial"/>
        </w:rPr>
        <w:t>Paslaugos teikimo metu p</w:t>
      </w:r>
      <w:r w:rsidR="00CB6EB1" w:rsidRPr="00394EBB">
        <w:rPr>
          <w:rFonts w:cs="Arial"/>
        </w:rPr>
        <w:t xml:space="preserve">ažeistą </w:t>
      </w:r>
      <w:r w:rsidR="00354C18" w:rsidRPr="00394EBB">
        <w:rPr>
          <w:rFonts w:cs="Arial"/>
        </w:rPr>
        <w:t xml:space="preserve">patalpų </w:t>
      </w:r>
      <w:r w:rsidR="0096763A" w:rsidRPr="00394EBB">
        <w:rPr>
          <w:rFonts w:cs="Arial"/>
        </w:rPr>
        <w:t>sutvarkymą (</w:t>
      </w:r>
      <w:r w:rsidR="00354C18" w:rsidRPr="00394EBB">
        <w:rPr>
          <w:rFonts w:cs="Arial"/>
        </w:rPr>
        <w:t>sienų</w:t>
      </w:r>
      <w:r w:rsidR="007D3E0D" w:rsidRPr="00394EBB">
        <w:rPr>
          <w:rFonts w:cs="Arial"/>
        </w:rPr>
        <w:t>, grindų</w:t>
      </w:r>
      <w:r w:rsidR="00354C18" w:rsidRPr="00394EBB">
        <w:rPr>
          <w:rFonts w:cs="Arial"/>
        </w:rPr>
        <w:t xml:space="preserve"> </w:t>
      </w:r>
      <w:r w:rsidR="0096763A" w:rsidRPr="00394EBB">
        <w:rPr>
          <w:rFonts w:cs="Arial"/>
        </w:rPr>
        <w:t xml:space="preserve">sugadinimas, </w:t>
      </w:r>
      <w:r w:rsidR="005A6328" w:rsidRPr="00394EBB">
        <w:rPr>
          <w:rFonts w:cs="Arial"/>
        </w:rPr>
        <w:t xml:space="preserve">sulaužyti </w:t>
      </w:r>
      <w:r w:rsidR="00354C18" w:rsidRPr="00394EBB">
        <w:rPr>
          <w:rFonts w:cs="Arial"/>
        </w:rPr>
        <w:t>langai</w:t>
      </w:r>
      <w:r w:rsidR="005A6328" w:rsidRPr="00394EBB">
        <w:rPr>
          <w:rFonts w:cs="Arial"/>
        </w:rPr>
        <w:t>, pažeist</w:t>
      </w:r>
      <w:r w:rsidR="00354C18" w:rsidRPr="00394EBB">
        <w:rPr>
          <w:rFonts w:cs="Arial"/>
        </w:rPr>
        <w:t>os durys, vartai ir t.t.</w:t>
      </w:r>
      <w:r w:rsidR="005A6328" w:rsidRPr="00394EBB">
        <w:rPr>
          <w:rFonts w:cs="Arial"/>
        </w:rPr>
        <w:t>)</w:t>
      </w:r>
      <w:r w:rsidR="0096763A" w:rsidRPr="00394EBB">
        <w:rPr>
          <w:rFonts w:cs="Arial"/>
        </w:rPr>
        <w:t xml:space="preserve"> </w:t>
      </w:r>
      <w:r w:rsidR="00CB6EB1" w:rsidRPr="00394EBB">
        <w:rPr>
          <w:rFonts w:cs="Arial"/>
        </w:rPr>
        <w:t xml:space="preserve">sutvarko </w:t>
      </w:r>
      <w:r w:rsidR="00CB6EB1" w:rsidRPr="008A1B33">
        <w:rPr>
          <w:rFonts w:cs="Arial"/>
        </w:rPr>
        <w:t xml:space="preserve">Paslaugos teikėjas ir priduoda </w:t>
      </w:r>
      <w:r w:rsidR="0027015D" w:rsidRPr="008A1B33">
        <w:rPr>
          <w:rFonts w:cs="Arial"/>
        </w:rPr>
        <w:t>Paslaugos u</w:t>
      </w:r>
      <w:r w:rsidR="00CB6EB1" w:rsidRPr="008A1B33">
        <w:rPr>
          <w:rFonts w:cs="Arial"/>
        </w:rPr>
        <w:t>žsakovu</w:t>
      </w:r>
      <w:r w:rsidR="00580EDE" w:rsidRPr="008A1B33">
        <w:rPr>
          <w:rFonts w:cs="Arial"/>
        </w:rPr>
        <w:t xml:space="preserve">i </w:t>
      </w:r>
      <w:r w:rsidR="00BC19A8" w:rsidRPr="008A1B33">
        <w:rPr>
          <w:rFonts w:cs="Arial"/>
        </w:rPr>
        <w:t>per 5 (penkias)</w:t>
      </w:r>
      <w:r w:rsidR="009C453A" w:rsidRPr="008A1B33">
        <w:rPr>
          <w:rFonts w:cs="Arial"/>
        </w:rPr>
        <w:t xml:space="preserve"> </w:t>
      </w:r>
      <w:r w:rsidR="00BC19A8" w:rsidRPr="008A1B33">
        <w:rPr>
          <w:rFonts w:cs="Arial"/>
        </w:rPr>
        <w:t>darbo dienas</w:t>
      </w:r>
      <w:r w:rsidR="009C453A" w:rsidRPr="008A1B33">
        <w:rPr>
          <w:rFonts w:cs="Arial"/>
        </w:rPr>
        <w:t xml:space="preserve"> </w:t>
      </w:r>
      <w:r w:rsidR="007139D1" w:rsidRPr="008A1B33">
        <w:rPr>
          <w:rFonts w:cs="Arial"/>
        </w:rPr>
        <w:t xml:space="preserve">po patalpų </w:t>
      </w:r>
      <w:r w:rsidR="009C453A" w:rsidRPr="008A1B33">
        <w:rPr>
          <w:rFonts w:cs="Arial"/>
        </w:rPr>
        <w:t xml:space="preserve">sutvarkymo </w:t>
      </w:r>
      <w:r w:rsidR="007139D1" w:rsidRPr="008A1B33">
        <w:rPr>
          <w:rFonts w:cs="Arial"/>
        </w:rPr>
        <w:t>pažeidimo</w:t>
      </w:r>
      <w:r w:rsidR="009C453A" w:rsidRPr="008A1B33">
        <w:rPr>
          <w:rFonts w:cs="Arial"/>
        </w:rPr>
        <w:t>.</w:t>
      </w:r>
    </w:p>
    <w:p w14:paraId="10F36E96" w14:textId="6ED34773" w:rsidR="00F517BB" w:rsidRPr="008A1B33" w:rsidRDefault="004B3A58">
      <w:pPr>
        <w:pStyle w:val="ListParagraph"/>
        <w:numPr>
          <w:ilvl w:val="1"/>
          <w:numId w:val="15"/>
        </w:numPr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>Paslaugos teikimo metu, s</w:t>
      </w:r>
      <w:r w:rsidR="004F68EE" w:rsidRPr="008A1B33">
        <w:rPr>
          <w:rFonts w:cs="Arial"/>
        </w:rPr>
        <w:t xml:space="preserve">ulaužytas, pažeistas konstrukcijas, vamzdynus, matavimo įrenginius, aprišimo armatūrą ir kitus įrenginius Paslaugos teikėjas keičia savo </w:t>
      </w:r>
      <w:r w:rsidR="009B31A5" w:rsidRPr="008A1B33">
        <w:rPr>
          <w:rFonts w:cs="Arial"/>
        </w:rPr>
        <w:t>lėšomis ir priduoda paslaugos užsakovui</w:t>
      </w:r>
      <w:r w:rsidR="00580EDE" w:rsidRPr="008A1B33">
        <w:rPr>
          <w:rFonts w:cs="Arial"/>
        </w:rPr>
        <w:t xml:space="preserve"> per 5</w:t>
      </w:r>
      <w:r w:rsidR="00BC19A8" w:rsidRPr="008A1B33">
        <w:rPr>
          <w:rFonts w:cs="Arial"/>
        </w:rPr>
        <w:t xml:space="preserve"> (penkias)</w:t>
      </w:r>
      <w:r w:rsidR="006E31C3" w:rsidRPr="008A1B33">
        <w:rPr>
          <w:rFonts w:cs="Arial"/>
        </w:rPr>
        <w:t xml:space="preserve"> </w:t>
      </w:r>
      <w:r w:rsidR="00580EDE" w:rsidRPr="008A1B33">
        <w:rPr>
          <w:rFonts w:cs="Arial"/>
        </w:rPr>
        <w:t>d</w:t>
      </w:r>
      <w:r w:rsidR="00BC19A8" w:rsidRPr="008A1B33">
        <w:rPr>
          <w:rFonts w:cs="Arial"/>
        </w:rPr>
        <w:t>arbo dienas</w:t>
      </w:r>
      <w:r w:rsidR="002171CA" w:rsidRPr="008A1B33">
        <w:rPr>
          <w:rFonts w:cs="Arial"/>
        </w:rPr>
        <w:t xml:space="preserve"> po įrenginių sugadinimo</w:t>
      </w:r>
      <w:r w:rsidR="008A1F0D" w:rsidRPr="008A1B33">
        <w:rPr>
          <w:rFonts w:cs="Arial"/>
        </w:rPr>
        <w:t>.</w:t>
      </w:r>
    </w:p>
    <w:p w14:paraId="1B97137D" w14:textId="6A0E57CA" w:rsidR="00CB6EB1" w:rsidRPr="008A1B33" w:rsidRDefault="00CB6EB1">
      <w:pPr>
        <w:pStyle w:val="ListParagraph"/>
        <w:tabs>
          <w:tab w:val="left" w:pos="567"/>
          <w:tab w:val="left" w:pos="709"/>
        </w:tabs>
        <w:ind w:left="0" w:firstLine="0"/>
        <w:jc w:val="both"/>
        <w:rPr>
          <w:rFonts w:cs="Arial"/>
        </w:rPr>
      </w:pPr>
    </w:p>
    <w:p w14:paraId="4F8FA0B1" w14:textId="7E8C4DAE" w:rsidR="00F05E99" w:rsidRPr="008A1B33" w:rsidRDefault="00F05E99">
      <w:pPr>
        <w:pStyle w:val="ListParagraph"/>
        <w:tabs>
          <w:tab w:val="left" w:pos="567"/>
          <w:tab w:val="left" w:pos="709"/>
          <w:tab w:val="left" w:pos="1134"/>
        </w:tabs>
        <w:ind w:left="0" w:firstLine="0"/>
        <w:jc w:val="both"/>
        <w:rPr>
          <w:rFonts w:cs="Arial"/>
        </w:rPr>
      </w:pPr>
    </w:p>
    <w:p w14:paraId="551D3648" w14:textId="25B82BFA" w:rsidR="002C0FA4" w:rsidRPr="008A1B33" w:rsidRDefault="00E021EC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  <w:tab w:val="left" w:pos="993"/>
        </w:tabs>
        <w:ind w:left="0" w:firstLine="0"/>
        <w:jc w:val="both"/>
        <w:rPr>
          <w:rFonts w:cs="Arial"/>
          <w:b/>
          <w:bCs/>
        </w:rPr>
      </w:pPr>
      <w:r w:rsidRPr="008A1B33">
        <w:rPr>
          <w:rFonts w:cs="Arial"/>
          <w:b/>
          <w:bCs/>
        </w:rPr>
        <w:t>REIKALAVIMAI SUVIRINIMO DARBŲ ATLIKIMUI</w:t>
      </w:r>
      <w:r w:rsidR="00DD4D67" w:rsidRPr="008A1B33">
        <w:rPr>
          <w:rFonts w:cs="Arial"/>
          <w:b/>
          <w:bCs/>
        </w:rPr>
        <w:t>:</w:t>
      </w:r>
    </w:p>
    <w:p w14:paraId="00123238" w14:textId="1F77AE90" w:rsidR="002C0FA4" w:rsidRPr="008A1B33" w:rsidRDefault="0072427A">
      <w:pPr>
        <w:pStyle w:val="ListParagraph"/>
        <w:tabs>
          <w:tab w:val="left" w:pos="567"/>
          <w:tab w:val="left" w:pos="709"/>
          <w:tab w:val="left" w:pos="851"/>
        </w:tabs>
        <w:ind w:left="0" w:firstLine="0"/>
        <w:jc w:val="both"/>
        <w:rPr>
          <w:rFonts w:cs="Arial"/>
          <w:b/>
          <w:bCs/>
          <w:u w:val="single"/>
        </w:rPr>
      </w:pPr>
      <w:r w:rsidRPr="008A1B33">
        <w:rPr>
          <w:rFonts w:cs="Arial"/>
        </w:rPr>
        <w:t>5</w:t>
      </w:r>
      <w:r w:rsidR="00A80DCF" w:rsidRPr="008A1B33">
        <w:rPr>
          <w:rFonts w:cs="Arial"/>
        </w:rPr>
        <w:t>.1.</w:t>
      </w:r>
      <w:r w:rsidR="002C0FA4" w:rsidRPr="008A1B33">
        <w:rPr>
          <w:rFonts w:cs="Arial"/>
        </w:rPr>
        <w:t>Visus suvirinimo  darbus  atlikti vadovaujantis</w:t>
      </w:r>
      <w:r w:rsidR="00C00E2B" w:rsidRPr="008A1B33">
        <w:rPr>
          <w:rFonts w:cs="Arial"/>
        </w:rPr>
        <w:t xml:space="preserve"> „</w:t>
      </w:r>
      <w:r w:rsidR="002C0FA4" w:rsidRPr="008A1B33">
        <w:rPr>
          <w:rFonts w:cs="Arial"/>
          <w:bCs/>
        </w:rPr>
        <w:t xml:space="preserve">SUVIRINIMO DARBŲ VYKDYMO TVARKOS AB VILNIAUS ŠILUMOS TINKLAI OBJEKTUOSE </w:t>
      </w:r>
      <w:r w:rsidR="000B7C8B" w:rsidRPr="008A1B33">
        <w:rPr>
          <w:rFonts w:cs="Arial"/>
          <w:bCs/>
        </w:rPr>
        <w:t>INSTRUKCIJA</w:t>
      </w:r>
      <w:r w:rsidR="002C0FA4" w:rsidRPr="008A1B33">
        <w:rPr>
          <w:rFonts w:cs="Arial"/>
          <w:bCs/>
        </w:rPr>
        <w:t>“</w:t>
      </w:r>
      <w:r w:rsidR="00A164AD" w:rsidRPr="008A1B33">
        <w:rPr>
          <w:rFonts w:cs="Arial"/>
          <w:bCs/>
        </w:rPr>
        <w:t xml:space="preserve"> (Priedas Nr. 3)</w:t>
      </w:r>
      <w:r w:rsidR="00E52C58" w:rsidRPr="008A1B33">
        <w:rPr>
          <w:rFonts w:cs="Arial"/>
          <w:bCs/>
        </w:rPr>
        <w:t>.</w:t>
      </w:r>
      <w:r w:rsidR="002C0FA4" w:rsidRPr="008A1B33">
        <w:rPr>
          <w:rFonts w:cs="Arial"/>
        </w:rPr>
        <w:t xml:space="preserve"> </w:t>
      </w:r>
    </w:p>
    <w:p w14:paraId="352BBDAC" w14:textId="77777777" w:rsidR="00A167F5" w:rsidRPr="008A1B33" w:rsidRDefault="00A167F5">
      <w:pPr>
        <w:pStyle w:val="ListParagraph"/>
        <w:tabs>
          <w:tab w:val="left" w:pos="567"/>
          <w:tab w:val="left" w:pos="709"/>
        </w:tabs>
        <w:ind w:left="0" w:firstLine="0"/>
        <w:jc w:val="both"/>
        <w:rPr>
          <w:rFonts w:cs="Arial"/>
          <w:b/>
          <w:bCs/>
          <w:u w:val="single"/>
        </w:rPr>
      </w:pPr>
    </w:p>
    <w:p w14:paraId="69E00F44" w14:textId="5DCEF455" w:rsidR="002C0FA4" w:rsidRPr="008A1B33" w:rsidRDefault="00E021EC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  <w:b/>
          <w:bCs/>
        </w:rPr>
      </w:pPr>
      <w:r w:rsidRPr="008A1B33">
        <w:rPr>
          <w:rFonts w:cs="Arial"/>
          <w:b/>
        </w:rPr>
        <w:t>ĮSIPAREIGOJIMŲ VYKDYMO TERMINAI</w:t>
      </w:r>
      <w:r w:rsidR="002C0FA4" w:rsidRPr="008A1B33">
        <w:rPr>
          <w:rFonts w:cs="Arial"/>
          <w:b/>
        </w:rPr>
        <w:t>:</w:t>
      </w:r>
    </w:p>
    <w:p w14:paraId="40860FBF" w14:textId="68DF4FB2" w:rsidR="00114534" w:rsidRPr="008A1B33" w:rsidRDefault="00114534">
      <w:pPr>
        <w:pStyle w:val="ListParagraph"/>
        <w:numPr>
          <w:ilvl w:val="1"/>
          <w:numId w:val="26"/>
        </w:numPr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</w:rPr>
      </w:pPr>
      <w:r w:rsidRPr="008A1B33">
        <w:rPr>
          <w:rFonts w:cs="Arial"/>
          <w:bCs/>
          <w:shd w:val="clear" w:color="auto" w:fill="FFFFFF"/>
        </w:rPr>
        <w:t xml:space="preserve">Paslaugų atlikimo terminas </w:t>
      </w:r>
      <w:r w:rsidR="008A1B33">
        <w:rPr>
          <w:rFonts w:cs="Arial"/>
          <w:bCs/>
          <w:shd w:val="clear" w:color="auto" w:fill="FFFFFF"/>
        </w:rPr>
        <w:t>120 k.d.</w:t>
      </w:r>
      <w:r w:rsidRPr="008A1B33">
        <w:rPr>
          <w:rFonts w:cs="Arial"/>
          <w:bCs/>
          <w:shd w:val="clear" w:color="auto" w:fill="FFFFFF"/>
        </w:rPr>
        <w:t xml:space="preserve"> po sutarties </w:t>
      </w:r>
      <w:r w:rsidR="00E52C58" w:rsidRPr="008A1B33">
        <w:rPr>
          <w:rFonts w:cs="Arial"/>
          <w:bCs/>
          <w:shd w:val="clear" w:color="auto" w:fill="FFFFFF"/>
        </w:rPr>
        <w:t>įsigaliojimo</w:t>
      </w:r>
      <w:r w:rsidRPr="008A1B33">
        <w:rPr>
          <w:rFonts w:cs="Arial"/>
          <w:bCs/>
          <w:shd w:val="clear" w:color="auto" w:fill="FFFFFF"/>
        </w:rPr>
        <w:t>.</w:t>
      </w:r>
    </w:p>
    <w:p w14:paraId="0C18D29E" w14:textId="00A745F3" w:rsidR="0072427A" w:rsidRPr="008A1B33" w:rsidRDefault="00114534">
      <w:pPr>
        <w:pStyle w:val="ListParagraph"/>
        <w:numPr>
          <w:ilvl w:val="1"/>
          <w:numId w:val="26"/>
        </w:numPr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</w:rPr>
      </w:pPr>
      <w:r w:rsidRPr="008A1B33">
        <w:rPr>
          <w:rFonts w:cs="Arial"/>
        </w:rPr>
        <w:t>S</w:t>
      </w:r>
      <w:r w:rsidR="006A56D2" w:rsidRPr="008A1B33">
        <w:rPr>
          <w:rFonts w:cs="Arial"/>
        </w:rPr>
        <w:t>eno s</w:t>
      </w:r>
      <w:r w:rsidRPr="008A1B33">
        <w:rPr>
          <w:rFonts w:cs="Arial"/>
        </w:rPr>
        <w:t>eikėtuvo d</w:t>
      </w:r>
      <w:r w:rsidR="003E2AF2" w:rsidRPr="008A1B33">
        <w:rPr>
          <w:rFonts w:cs="Arial"/>
        </w:rPr>
        <w:t>emontavim</w:t>
      </w:r>
      <w:r w:rsidR="006A56D2" w:rsidRPr="008A1B33">
        <w:rPr>
          <w:rFonts w:cs="Arial"/>
        </w:rPr>
        <w:t>as</w:t>
      </w:r>
      <w:r w:rsidR="003E2AF2" w:rsidRPr="008A1B33">
        <w:rPr>
          <w:rFonts w:cs="Arial"/>
        </w:rPr>
        <w:t xml:space="preserve"> ir </w:t>
      </w:r>
      <w:r w:rsidR="006A56D2" w:rsidRPr="008A1B33">
        <w:rPr>
          <w:rFonts w:cs="Arial"/>
        </w:rPr>
        <w:t xml:space="preserve">naujo </w:t>
      </w:r>
      <w:r w:rsidR="003E2AF2" w:rsidRPr="008A1B33">
        <w:rPr>
          <w:rFonts w:cs="Arial"/>
        </w:rPr>
        <w:t>sumontavim</w:t>
      </w:r>
      <w:r w:rsidR="006A56D2" w:rsidRPr="008A1B33">
        <w:rPr>
          <w:rFonts w:cs="Arial"/>
        </w:rPr>
        <w:t>as</w:t>
      </w:r>
      <w:r w:rsidR="003E2AF2" w:rsidRPr="008A1B33">
        <w:rPr>
          <w:rFonts w:cs="Arial"/>
        </w:rPr>
        <w:t xml:space="preserve"> privalo </w:t>
      </w:r>
      <w:r w:rsidR="00382498" w:rsidRPr="008A1B33">
        <w:rPr>
          <w:rFonts w:cs="Arial"/>
        </w:rPr>
        <w:t xml:space="preserve">būti </w:t>
      </w:r>
      <w:r w:rsidRPr="008A1B33">
        <w:rPr>
          <w:rFonts w:cs="Arial"/>
        </w:rPr>
        <w:t>atlikt</w:t>
      </w:r>
      <w:r w:rsidR="00382498" w:rsidRPr="008A1B33">
        <w:rPr>
          <w:rFonts w:cs="Arial"/>
        </w:rPr>
        <w:t>a</w:t>
      </w:r>
      <w:r w:rsidRPr="008A1B33">
        <w:rPr>
          <w:rFonts w:cs="Arial"/>
        </w:rPr>
        <w:t xml:space="preserve"> </w:t>
      </w:r>
      <w:r w:rsidR="003E2AF2" w:rsidRPr="008A1B33">
        <w:rPr>
          <w:rFonts w:cs="Arial"/>
        </w:rPr>
        <w:t xml:space="preserve">per </w:t>
      </w:r>
      <w:r w:rsidR="00E6335C" w:rsidRPr="008A1B33">
        <w:rPr>
          <w:rFonts w:cs="Arial"/>
        </w:rPr>
        <w:t xml:space="preserve">48 </w:t>
      </w:r>
      <w:r w:rsidR="003E2AF2" w:rsidRPr="008A1B33">
        <w:rPr>
          <w:rFonts w:cs="Arial"/>
        </w:rPr>
        <w:t>val.</w:t>
      </w:r>
      <w:r w:rsidR="00BC19A8" w:rsidRPr="008A1B33">
        <w:rPr>
          <w:rFonts w:cs="Arial"/>
        </w:rPr>
        <w:t xml:space="preserve"> nuo </w:t>
      </w:r>
      <w:r w:rsidR="00A85705" w:rsidRPr="008A1B33">
        <w:rPr>
          <w:rFonts w:cs="Arial"/>
        </w:rPr>
        <w:t xml:space="preserve">šio darbo suderinimo su Užsakovu momento. </w:t>
      </w:r>
    </w:p>
    <w:p w14:paraId="0CDFD390" w14:textId="5308E667" w:rsidR="00594EA5" w:rsidRPr="008A1B33" w:rsidRDefault="00594EA5">
      <w:pPr>
        <w:pStyle w:val="ListParagraph"/>
        <w:numPr>
          <w:ilvl w:val="1"/>
          <w:numId w:val="26"/>
        </w:numPr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</w:rPr>
      </w:pPr>
      <w:r w:rsidRPr="008A1B33">
        <w:rPr>
          <w:rFonts w:cs="Arial"/>
          <w:bCs/>
          <w:shd w:val="clear" w:color="auto" w:fill="FFFFFF"/>
        </w:rPr>
        <w:t>Paslaugos teikėjas privalo raštu pranešti apie planuojamą paslaugų pradžią objekte ne vėliau kaip prieš 5</w:t>
      </w:r>
      <w:r w:rsidR="00382498" w:rsidRPr="008A1B33">
        <w:rPr>
          <w:rFonts w:cs="Arial"/>
          <w:bCs/>
          <w:shd w:val="clear" w:color="auto" w:fill="FFFFFF"/>
        </w:rPr>
        <w:t xml:space="preserve"> </w:t>
      </w:r>
      <w:r w:rsidRPr="008A1B33">
        <w:rPr>
          <w:rFonts w:cs="Arial"/>
          <w:bCs/>
          <w:shd w:val="clear" w:color="auto" w:fill="FFFFFF"/>
        </w:rPr>
        <w:t>(penkias) darbo dienas.</w:t>
      </w:r>
    </w:p>
    <w:p w14:paraId="15D6FF0E" w14:textId="7D961461" w:rsidR="00114534" w:rsidRPr="00394EBB" w:rsidRDefault="00114534" w:rsidP="00F22A31">
      <w:pPr>
        <w:pStyle w:val="ListParagraph"/>
        <w:numPr>
          <w:ilvl w:val="1"/>
          <w:numId w:val="15"/>
        </w:numPr>
        <w:tabs>
          <w:tab w:val="left" w:pos="426"/>
          <w:tab w:val="left" w:pos="709"/>
        </w:tabs>
        <w:ind w:left="0" w:firstLine="0"/>
        <w:jc w:val="both"/>
        <w:rPr>
          <w:rFonts w:cs="Arial"/>
        </w:rPr>
      </w:pPr>
      <w:r w:rsidRPr="008A1B33">
        <w:rPr>
          <w:rFonts w:cs="Arial"/>
        </w:rPr>
        <w:t xml:space="preserve">Terminas per kurį Paslaugos teikėjas pateikia  Užsakovui naujo gaminio atitikties deklaraciją, ne vėliau kaip – 3 (trys) darbo dienos iki paslaugų suteikimo objekte pradžios. </w:t>
      </w:r>
      <w:r w:rsidR="00805383" w:rsidRPr="008A1B33">
        <w:rPr>
          <w:rFonts w:cs="Arial"/>
        </w:rPr>
        <w:t>Tik gavus Paslaugos užsakovo leidimą yra galimas seikėtuvo montavimas</w:t>
      </w:r>
      <w:r w:rsidR="00805383" w:rsidRPr="00394EBB">
        <w:rPr>
          <w:rFonts w:cs="Arial"/>
        </w:rPr>
        <w:t xml:space="preserve"> objekte.</w:t>
      </w:r>
    </w:p>
    <w:p w14:paraId="61D03D8B" w14:textId="0C4D6D4F" w:rsidR="003E2AF2" w:rsidRPr="00394EBB" w:rsidRDefault="002C0FA4">
      <w:pPr>
        <w:pStyle w:val="ListParagraph"/>
        <w:numPr>
          <w:ilvl w:val="1"/>
          <w:numId w:val="26"/>
        </w:numPr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  <w:u w:val="single"/>
        </w:rPr>
      </w:pPr>
      <w:r w:rsidRPr="00394EBB">
        <w:rPr>
          <w:rFonts w:cs="Arial"/>
        </w:rPr>
        <w:t xml:space="preserve">Terminas, per kurį </w:t>
      </w:r>
      <w:r w:rsidR="001F403D" w:rsidRPr="00394EBB">
        <w:rPr>
          <w:rFonts w:cs="Arial"/>
        </w:rPr>
        <w:t>Paslaugos t</w:t>
      </w:r>
      <w:r w:rsidRPr="00394EBB">
        <w:rPr>
          <w:rFonts w:cs="Arial"/>
        </w:rPr>
        <w:t>eikėjas turi pateikti dokumentaciją</w:t>
      </w:r>
      <w:r w:rsidR="00135CB2" w:rsidRPr="00394EBB">
        <w:rPr>
          <w:rFonts w:cs="Arial"/>
        </w:rPr>
        <w:t>, nurodytą techninės specifikacijos 7.</w:t>
      </w:r>
      <w:r w:rsidR="00EB39A3" w:rsidRPr="00394EBB">
        <w:rPr>
          <w:rFonts w:cs="Arial"/>
        </w:rPr>
        <w:t>2</w:t>
      </w:r>
      <w:r w:rsidR="00135CB2" w:rsidRPr="00394EBB">
        <w:rPr>
          <w:rFonts w:cs="Arial"/>
        </w:rPr>
        <w:t xml:space="preserve"> punkte,</w:t>
      </w:r>
      <w:r w:rsidRPr="00394EBB">
        <w:rPr>
          <w:rFonts w:cs="Arial"/>
        </w:rPr>
        <w:t xml:space="preserve"> ne vėliau kaip  </w:t>
      </w:r>
      <w:r w:rsidR="00EE289B" w:rsidRPr="00394EBB">
        <w:rPr>
          <w:rFonts w:cs="Arial"/>
        </w:rPr>
        <w:t xml:space="preserve">per </w:t>
      </w:r>
      <w:r w:rsidR="00B73BCC" w:rsidRPr="00394EBB">
        <w:rPr>
          <w:rFonts w:cs="Arial"/>
        </w:rPr>
        <w:t>3</w:t>
      </w:r>
      <w:r w:rsidRPr="00394EBB">
        <w:rPr>
          <w:rFonts w:cs="Arial"/>
        </w:rPr>
        <w:t xml:space="preserve"> (</w:t>
      </w:r>
      <w:r w:rsidR="000B7C8B" w:rsidRPr="00394EBB">
        <w:rPr>
          <w:rFonts w:cs="Arial"/>
        </w:rPr>
        <w:t>tris</w:t>
      </w:r>
      <w:r w:rsidRPr="00394EBB">
        <w:rPr>
          <w:rFonts w:cs="Arial"/>
        </w:rPr>
        <w:t>) darbo dienas</w:t>
      </w:r>
      <w:r w:rsidR="00EE289B" w:rsidRPr="00394EBB">
        <w:rPr>
          <w:rFonts w:cs="Arial"/>
        </w:rPr>
        <w:t xml:space="preserve">, nuo </w:t>
      </w:r>
      <w:r w:rsidR="007B608F" w:rsidRPr="00394EBB">
        <w:rPr>
          <w:rFonts w:cs="Arial"/>
        </w:rPr>
        <w:t xml:space="preserve">faktinio </w:t>
      </w:r>
      <w:r w:rsidR="00EE289B" w:rsidRPr="00394EBB">
        <w:rPr>
          <w:rFonts w:cs="Arial"/>
        </w:rPr>
        <w:t>paslaugos suteikimo</w:t>
      </w:r>
      <w:r w:rsidRPr="00394EBB">
        <w:rPr>
          <w:rFonts w:cs="Arial"/>
        </w:rPr>
        <w:t>.</w:t>
      </w:r>
    </w:p>
    <w:p w14:paraId="4D957E68" w14:textId="7BAFAE93" w:rsidR="003E2AF2" w:rsidRPr="00394EBB" w:rsidRDefault="003E2AF2" w:rsidP="00171A49">
      <w:pPr>
        <w:pStyle w:val="ListParagraph"/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  <w:u w:val="single"/>
        </w:rPr>
      </w:pPr>
    </w:p>
    <w:p w14:paraId="7A07E785" w14:textId="56A863CF" w:rsidR="003E2AF2" w:rsidRPr="00394EBB" w:rsidRDefault="00E731C9" w:rsidP="00EE289B">
      <w:pPr>
        <w:pStyle w:val="ListParagraph"/>
        <w:numPr>
          <w:ilvl w:val="1"/>
          <w:numId w:val="26"/>
        </w:numPr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  <w:u w:val="single"/>
        </w:rPr>
      </w:pPr>
      <w:r w:rsidRPr="00394EBB">
        <w:rPr>
          <w:rFonts w:cs="Arial"/>
        </w:rPr>
        <w:t xml:space="preserve"> </w:t>
      </w:r>
      <w:r w:rsidR="002C0FA4" w:rsidRPr="00394EBB">
        <w:rPr>
          <w:rFonts w:cs="Arial"/>
        </w:rPr>
        <w:t xml:space="preserve">Terminas per kurį </w:t>
      </w:r>
      <w:r w:rsidR="00F52711" w:rsidRPr="00394EBB">
        <w:rPr>
          <w:rFonts w:cs="Arial"/>
        </w:rPr>
        <w:t>U</w:t>
      </w:r>
      <w:r w:rsidR="002C0FA4" w:rsidRPr="00394EBB">
        <w:rPr>
          <w:rFonts w:cs="Arial"/>
        </w:rPr>
        <w:t xml:space="preserve">žsakovas </w:t>
      </w:r>
      <w:r w:rsidR="002C0FA4" w:rsidRPr="00394EBB">
        <w:rPr>
          <w:rStyle w:val="Laukeliai"/>
          <w:rFonts w:cs="Arial"/>
          <w:sz w:val="22"/>
        </w:rPr>
        <w:t xml:space="preserve">turi priimti </w:t>
      </w:r>
      <w:r w:rsidR="002C0FA4" w:rsidRPr="00394EBB">
        <w:rPr>
          <w:rFonts w:cs="Arial"/>
        </w:rPr>
        <w:t xml:space="preserve">suteiktas paslaugas </w:t>
      </w:r>
      <w:r w:rsidR="002C0FA4" w:rsidRPr="00394EBB">
        <w:rPr>
          <w:rStyle w:val="Laukeliai"/>
          <w:rFonts w:cs="Arial"/>
          <w:sz w:val="22"/>
        </w:rPr>
        <w:t>arba raštu informuoti Paslaugos teikėją apie trūkumus</w:t>
      </w:r>
      <w:r w:rsidR="002C0FA4" w:rsidRPr="00394EBB">
        <w:rPr>
          <w:rFonts w:cs="Arial"/>
        </w:rPr>
        <w:t xml:space="preserve"> </w:t>
      </w:r>
      <w:r w:rsidR="00A3302A" w:rsidRPr="00394EBB">
        <w:rPr>
          <w:rFonts w:cs="Arial"/>
        </w:rPr>
        <w:t xml:space="preserve">– ne vėliau kaip per </w:t>
      </w:r>
      <w:r w:rsidR="00BC19A8" w:rsidRPr="00394EBB">
        <w:rPr>
          <w:rFonts w:cs="Arial"/>
        </w:rPr>
        <w:t>5</w:t>
      </w:r>
      <w:r w:rsidR="00A3302A" w:rsidRPr="00394EBB">
        <w:rPr>
          <w:rFonts w:cs="Arial"/>
        </w:rPr>
        <w:t xml:space="preserve"> (</w:t>
      </w:r>
      <w:r w:rsidR="00BC19A8" w:rsidRPr="00394EBB">
        <w:rPr>
          <w:rFonts w:cs="Arial"/>
        </w:rPr>
        <w:t>penkias</w:t>
      </w:r>
      <w:r w:rsidR="00A3302A" w:rsidRPr="00394EBB">
        <w:rPr>
          <w:rFonts w:cs="Arial"/>
        </w:rPr>
        <w:t xml:space="preserve">) darbo dienas, </w:t>
      </w:r>
      <w:r w:rsidR="002C0FA4" w:rsidRPr="00394EBB">
        <w:rPr>
          <w:rFonts w:cs="Arial"/>
        </w:rPr>
        <w:t xml:space="preserve">po </w:t>
      </w:r>
      <w:r w:rsidR="00A3302A" w:rsidRPr="00394EBB">
        <w:rPr>
          <w:rFonts w:cs="Arial"/>
        </w:rPr>
        <w:t>d</w:t>
      </w:r>
      <w:r w:rsidR="002C0FA4" w:rsidRPr="00394EBB">
        <w:rPr>
          <w:rFonts w:cs="Arial"/>
        </w:rPr>
        <w:t>okumentacijos gavimo –.</w:t>
      </w:r>
    </w:p>
    <w:p w14:paraId="58A60473" w14:textId="4362AA49" w:rsidR="002C0FA4" w:rsidRPr="00394EBB" w:rsidRDefault="002C0FA4" w:rsidP="00DF6EE0">
      <w:pPr>
        <w:pStyle w:val="ListParagraph"/>
        <w:numPr>
          <w:ilvl w:val="1"/>
          <w:numId w:val="26"/>
        </w:numPr>
        <w:tabs>
          <w:tab w:val="left" w:pos="426"/>
          <w:tab w:val="left" w:pos="709"/>
          <w:tab w:val="left" w:pos="993"/>
        </w:tabs>
        <w:suppressAutoHyphens/>
        <w:spacing w:before="60" w:after="60" w:line="100" w:lineRule="atLeast"/>
        <w:ind w:left="0" w:firstLine="0"/>
        <w:jc w:val="both"/>
        <w:rPr>
          <w:rFonts w:cs="Arial"/>
          <w:u w:val="single"/>
        </w:rPr>
      </w:pPr>
      <w:r w:rsidRPr="00394EBB">
        <w:rPr>
          <w:rFonts w:cs="Arial"/>
        </w:rPr>
        <w:t xml:space="preserve"> Terminas per kurį </w:t>
      </w:r>
      <w:r w:rsidR="001F403D" w:rsidRPr="00394EBB">
        <w:rPr>
          <w:rFonts w:cs="Arial"/>
        </w:rPr>
        <w:t>Paslaugos t</w:t>
      </w:r>
      <w:r w:rsidRPr="00394EBB">
        <w:rPr>
          <w:rFonts w:cs="Arial"/>
        </w:rPr>
        <w:t xml:space="preserve">eikėjas turi ištaisyti Paslaugų priėmimo metu nustatytus trūkumus ne vėliau kaip  </w:t>
      </w:r>
      <w:r w:rsidR="00A3302A" w:rsidRPr="00394EBB">
        <w:rPr>
          <w:rFonts w:cs="Arial"/>
        </w:rPr>
        <w:t xml:space="preserve">per </w:t>
      </w:r>
      <w:r w:rsidRPr="00394EBB">
        <w:rPr>
          <w:rFonts w:cs="Arial"/>
        </w:rPr>
        <w:t xml:space="preserve"> 3 (</w:t>
      </w:r>
      <w:r w:rsidR="000B7C8B" w:rsidRPr="00394EBB">
        <w:rPr>
          <w:rFonts w:cs="Arial"/>
        </w:rPr>
        <w:t>tris</w:t>
      </w:r>
      <w:r w:rsidRPr="00394EBB">
        <w:rPr>
          <w:rFonts w:cs="Arial"/>
        </w:rPr>
        <w:t>) darbo dienas.</w:t>
      </w:r>
    </w:p>
    <w:p w14:paraId="77F2232F" w14:textId="77777777" w:rsidR="002C0FA4" w:rsidRPr="00394EBB" w:rsidRDefault="002C0FA4">
      <w:pPr>
        <w:pStyle w:val="ListParagraph"/>
        <w:tabs>
          <w:tab w:val="left" w:pos="567"/>
          <w:tab w:val="left" w:pos="709"/>
        </w:tabs>
        <w:ind w:left="0" w:firstLine="0"/>
        <w:jc w:val="both"/>
        <w:rPr>
          <w:rFonts w:cs="Arial"/>
          <w:u w:val="single"/>
        </w:rPr>
      </w:pPr>
    </w:p>
    <w:p w14:paraId="7E14079E" w14:textId="77777777" w:rsidR="002B16D2" w:rsidRPr="00394EBB" w:rsidRDefault="002B16D2">
      <w:pPr>
        <w:pStyle w:val="Bodytext20"/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64E869BF" w14:textId="77917BC3" w:rsidR="0008243F" w:rsidRPr="00394EBB" w:rsidRDefault="002B16D2" w:rsidP="00171A49">
      <w:pPr>
        <w:pStyle w:val="Bodytext1"/>
        <w:numPr>
          <w:ilvl w:val="0"/>
          <w:numId w:val="15"/>
        </w:numPr>
        <w:shd w:val="clear" w:color="auto" w:fill="auto"/>
        <w:tabs>
          <w:tab w:val="left" w:pos="0"/>
          <w:tab w:val="left" w:pos="284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2"/>
          <w:szCs w:val="22"/>
        </w:rPr>
      </w:pPr>
      <w:r w:rsidRPr="00394EBB">
        <w:rPr>
          <w:rFonts w:ascii="Arial" w:hAnsi="Arial" w:cs="Arial"/>
          <w:b/>
          <w:sz w:val="22"/>
          <w:szCs w:val="22"/>
        </w:rPr>
        <w:t>DOKUMENTAI, REIKALINGI PIRKIMO OBJEKTO TECHNINĖMS SAVYBĖMS IR KOKYBEI PATVIRTINTI</w:t>
      </w:r>
      <w:r w:rsidR="00DD4D67" w:rsidRPr="00394EBB">
        <w:rPr>
          <w:rFonts w:ascii="Arial" w:hAnsi="Arial" w:cs="Arial"/>
          <w:b/>
          <w:sz w:val="22"/>
          <w:szCs w:val="22"/>
        </w:rPr>
        <w:t>:</w:t>
      </w:r>
    </w:p>
    <w:p w14:paraId="7D02F6E4" w14:textId="77777777" w:rsidR="009B5434" w:rsidRPr="00394EBB" w:rsidRDefault="009B5434">
      <w:pPr>
        <w:pStyle w:val="Bodytext1"/>
        <w:shd w:val="clear" w:color="auto" w:fill="auto"/>
        <w:tabs>
          <w:tab w:val="left" w:pos="0"/>
          <w:tab w:val="left" w:pos="284"/>
          <w:tab w:val="left" w:pos="709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</w:p>
    <w:p w14:paraId="3E4BC98C" w14:textId="4D6F00DA" w:rsidR="00F05E99" w:rsidRPr="00171A49" w:rsidRDefault="00B75DDA" w:rsidP="00171A49">
      <w:pPr>
        <w:pStyle w:val="Bodytext1"/>
        <w:numPr>
          <w:ilvl w:val="1"/>
          <w:numId w:val="15"/>
        </w:numPr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2"/>
          <w:szCs w:val="22"/>
        </w:rPr>
      </w:pPr>
      <w:r w:rsidRPr="00394EBB">
        <w:rPr>
          <w:rFonts w:ascii="Arial" w:hAnsi="Arial" w:cs="Arial"/>
          <w:sz w:val="22"/>
          <w:szCs w:val="22"/>
        </w:rPr>
        <w:lastRenderedPageBreak/>
        <w:t>Paslaugų teikėjas, s</w:t>
      </w:r>
      <w:r w:rsidR="00C619D9" w:rsidRPr="00394EBB">
        <w:rPr>
          <w:rFonts w:ascii="Arial" w:hAnsi="Arial" w:cs="Arial"/>
          <w:sz w:val="22"/>
          <w:szCs w:val="22"/>
        </w:rPr>
        <w:t xml:space="preserve">u pasiūlymu </w:t>
      </w:r>
      <w:r w:rsidRPr="00394EBB">
        <w:rPr>
          <w:rFonts w:ascii="Arial" w:hAnsi="Arial" w:cs="Arial"/>
          <w:sz w:val="22"/>
          <w:szCs w:val="22"/>
        </w:rPr>
        <w:t xml:space="preserve">turi </w:t>
      </w:r>
      <w:r w:rsidR="00C619D9" w:rsidRPr="00394EBB">
        <w:rPr>
          <w:rFonts w:ascii="Arial" w:hAnsi="Arial" w:cs="Arial"/>
          <w:sz w:val="22"/>
          <w:szCs w:val="22"/>
        </w:rPr>
        <w:t>pateikti</w:t>
      </w:r>
      <w:r w:rsidR="009E5264" w:rsidRPr="00394EBB">
        <w:rPr>
          <w:rFonts w:ascii="Arial" w:hAnsi="Arial" w:cs="Arial"/>
          <w:sz w:val="22"/>
          <w:szCs w:val="22"/>
        </w:rPr>
        <w:t xml:space="preserve"> dokumentus, patvirtinančius, kad  </w:t>
      </w:r>
      <w:r w:rsidR="00C45655" w:rsidRPr="00394EBB">
        <w:rPr>
          <w:rFonts w:ascii="Arial" w:hAnsi="Arial" w:cs="Arial"/>
          <w:sz w:val="22"/>
          <w:szCs w:val="22"/>
        </w:rPr>
        <w:t>siūlom</w:t>
      </w:r>
      <w:r w:rsidR="007E0E60">
        <w:rPr>
          <w:rFonts w:ascii="Arial" w:hAnsi="Arial" w:cs="Arial"/>
          <w:sz w:val="22"/>
          <w:szCs w:val="22"/>
        </w:rPr>
        <w:t>as</w:t>
      </w:r>
      <w:r w:rsidR="00C45655" w:rsidRPr="00394EBB">
        <w:rPr>
          <w:rFonts w:ascii="Arial" w:hAnsi="Arial" w:cs="Arial"/>
          <w:sz w:val="22"/>
          <w:szCs w:val="22"/>
        </w:rPr>
        <w:t xml:space="preserve"> įrengin</w:t>
      </w:r>
      <w:r w:rsidR="004243EE" w:rsidRPr="00394EBB">
        <w:rPr>
          <w:rFonts w:ascii="Arial" w:hAnsi="Arial" w:cs="Arial"/>
          <w:sz w:val="22"/>
          <w:szCs w:val="22"/>
        </w:rPr>
        <w:t>ys</w:t>
      </w:r>
      <w:r w:rsidR="00C45655" w:rsidRPr="00394EBB">
        <w:rPr>
          <w:rFonts w:ascii="Arial" w:hAnsi="Arial" w:cs="Arial"/>
          <w:sz w:val="22"/>
          <w:szCs w:val="22"/>
        </w:rPr>
        <w:t xml:space="preserve"> </w:t>
      </w:r>
      <w:r w:rsidR="009E5264" w:rsidRPr="00394EBB">
        <w:rPr>
          <w:rFonts w:ascii="Arial" w:hAnsi="Arial" w:cs="Arial"/>
          <w:sz w:val="22"/>
          <w:szCs w:val="22"/>
        </w:rPr>
        <w:t>atiti</w:t>
      </w:r>
      <w:r w:rsidR="004243EE" w:rsidRPr="00394EBB">
        <w:rPr>
          <w:rFonts w:ascii="Arial" w:hAnsi="Arial" w:cs="Arial"/>
          <w:sz w:val="22"/>
          <w:szCs w:val="22"/>
        </w:rPr>
        <w:t>nka</w:t>
      </w:r>
      <w:r w:rsidR="00C45655" w:rsidRPr="00394EBB">
        <w:rPr>
          <w:rFonts w:ascii="Arial" w:hAnsi="Arial" w:cs="Arial"/>
          <w:sz w:val="22"/>
          <w:szCs w:val="22"/>
        </w:rPr>
        <w:t xml:space="preserve"> </w:t>
      </w:r>
      <w:r w:rsidR="00B33030" w:rsidRPr="00394EBB">
        <w:rPr>
          <w:rFonts w:ascii="Arial" w:hAnsi="Arial" w:cs="Arial"/>
          <w:sz w:val="22"/>
          <w:szCs w:val="22"/>
        </w:rPr>
        <w:t xml:space="preserve"> </w:t>
      </w:r>
      <w:r w:rsidR="00C45655" w:rsidRPr="00394EBB">
        <w:rPr>
          <w:rFonts w:ascii="Arial" w:hAnsi="Arial" w:cs="Arial"/>
          <w:sz w:val="22"/>
          <w:szCs w:val="22"/>
        </w:rPr>
        <w:t xml:space="preserve">techninės specifikacijos </w:t>
      </w:r>
      <w:r w:rsidR="00B33030" w:rsidRPr="00394EBB">
        <w:rPr>
          <w:rFonts w:ascii="Arial" w:hAnsi="Arial" w:cs="Arial"/>
          <w:sz w:val="22"/>
          <w:szCs w:val="22"/>
        </w:rPr>
        <w:t xml:space="preserve">2.5.1 </w:t>
      </w:r>
      <w:r w:rsidR="00C45655" w:rsidRPr="00394EBB">
        <w:rPr>
          <w:rFonts w:ascii="Arial" w:hAnsi="Arial" w:cs="Arial"/>
          <w:sz w:val="22"/>
          <w:szCs w:val="22"/>
        </w:rPr>
        <w:t xml:space="preserve">ir </w:t>
      </w:r>
      <w:r w:rsidR="00B33030" w:rsidRPr="00394EBB">
        <w:rPr>
          <w:rFonts w:ascii="Arial" w:hAnsi="Arial" w:cs="Arial"/>
          <w:sz w:val="22"/>
          <w:szCs w:val="22"/>
        </w:rPr>
        <w:t xml:space="preserve"> 2.5.2  punktuose</w:t>
      </w:r>
      <w:r w:rsidR="009E5264" w:rsidRPr="00394EBB">
        <w:rPr>
          <w:rFonts w:ascii="Arial" w:hAnsi="Arial" w:cs="Arial"/>
          <w:sz w:val="22"/>
          <w:szCs w:val="22"/>
        </w:rPr>
        <w:t xml:space="preserve"> nurodytus </w:t>
      </w:r>
      <w:r w:rsidR="00B33030" w:rsidRPr="00394EBB">
        <w:rPr>
          <w:rFonts w:ascii="Arial" w:hAnsi="Arial" w:cs="Arial"/>
          <w:sz w:val="22"/>
          <w:szCs w:val="22"/>
        </w:rPr>
        <w:t xml:space="preserve">techninius </w:t>
      </w:r>
      <w:r w:rsidR="004243EE" w:rsidRPr="00394EBB">
        <w:rPr>
          <w:rFonts w:ascii="Arial" w:hAnsi="Arial" w:cs="Arial"/>
          <w:sz w:val="22"/>
          <w:szCs w:val="22"/>
        </w:rPr>
        <w:t>reikalavimus</w:t>
      </w:r>
      <w:r w:rsidR="00B33030" w:rsidRPr="00394EBB">
        <w:rPr>
          <w:rFonts w:ascii="Arial" w:hAnsi="Arial" w:cs="Arial"/>
          <w:sz w:val="22"/>
          <w:szCs w:val="22"/>
        </w:rPr>
        <w:t>.</w:t>
      </w:r>
      <w:r w:rsidR="009E5264" w:rsidRPr="00394EBB">
        <w:rPr>
          <w:rFonts w:ascii="Arial" w:hAnsi="Arial" w:cs="Arial"/>
          <w:sz w:val="22"/>
          <w:szCs w:val="22"/>
        </w:rPr>
        <w:t xml:space="preserve">  </w:t>
      </w:r>
      <w:r w:rsidR="00C619D9" w:rsidRPr="00394EBB">
        <w:rPr>
          <w:rFonts w:ascii="Arial" w:hAnsi="Arial" w:cs="Arial"/>
          <w:sz w:val="22"/>
          <w:szCs w:val="22"/>
        </w:rPr>
        <w:t xml:space="preserve"> </w:t>
      </w:r>
    </w:p>
    <w:p w14:paraId="5EC1B92F" w14:textId="35D04903" w:rsidR="009B5434" w:rsidRPr="00394EBB" w:rsidRDefault="00A14FAB" w:rsidP="00855957">
      <w:pPr>
        <w:pStyle w:val="Bodytext1"/>
        <w:numPr>
          <w:ilvl w:val="1"/>
          <w:numId w:val="15"/>
        </w:numPr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2"/>
          <w:szCs w:val="22"/>
        </w:rPr>
      </w:pPr>
      <w:r w:rsidRPr="00394EBB">
        <w:rPr>
          <w:rFonts w:ascii="Arial" w:hAnsi="Arial" w:cs="Arial"/>
          <w:color w:val="000000"/>
          <w:sz w:val="22"/>
          <w:szCs w:val="22"/>
        </w:rPr>
        <w:t>Sute</w:t>
      </w:r>
      <w:r w:rsidR="00A802B6" w:rsidRPr="00394EBB">
        <w:rPr>
          <w:rFonts w:ascii="Arial" w:hAnsi="Arial" w:cs="Arial"/>
          <w:color w:val="000000"/>
          <w:sz w:val="22"/>
          <w:szCs w:val="22"/>
        </w:rPr>
        <w:t>i</w:t>
      </w:r>
      <w:r w:rsidRPr="00394EBB">
        <w:rPr>
          <w:rFonts w:ascii="Arial" w:hAnsi="Arial" w:cs="Arial"/>
          <w:color w:val="000000"/>
          <w:sz w:val="22"/>
          <w:szCs w:val="22"/>
        </w:rPr>
        <w:t>kus</w:t>
      </w:r>
      <w:r w:rsidR="009B5434" w:rsidRPr="00394EBB">
        <w:rPr>
          <w:rFonts w:ascii="Arial" w:hAnsi="Arial" w:cs="Arial"/>
          <w:color w:val="000000"/>
          <w:sz w:val="22"/>
          <w:szCs w:val="22"/>
        </w:rPr>
        <w:t xml:space="preserve"> </w:t>
      </w:r>
      <w:r w:rsidR="0010169B" w:rsidRPr="00394EBB">
        <w:rPr>
          <w:rFonts w:ascii="Arial" w:hAnsi="Arial" w:cs="Arial"/>
          <w:color w:val="000000"/>
          <w:sz w:val="22"/>
          <w:szCs w:val="22"/>
        </w:rPr>
        <w:t>Paslaug</w:t>
      </w:r>
      <w:r w:rsidRPr="00394EBB">
        <w:rPr>
          <w:rFonts w:ascii="Arial" w:hAnsi="Arial" w:cs="Arial"/>
          <w:color w:val="000000"/>
          <w:sz w:val="22"/>
          <w:szCs w:val="22"/>
        </w:rPr>
        <w:t>a</w:t>
      </w:r>
      <w:r w:rsidR="0010169B" w:rsidRPr="00394EBB">
        <w:rPr>
          <w:rFonts w:ascii="Arial" w:hAnsi="Arial" w:cs="Arial"/>
          <w:color w:val="000000"/>
          <w:sz w:val="22"/>
          <w:szCs w:val="22"/>
        </w:rPr>
        <w:t>s u</w:t>
      </w:r>
      <w:r w:rsidR="009B5434" w:rsidRPr="00394EBB">
        <w:rPr>
          <w:rFonts w:ascii="Arial" w:hAnsi="Arial" w:cs="Arial"/>
          <w:color w:val="000000"/>
          <w:sz w:val="22"/>
          <w:szCs w:val="22"/>
        </w:rPr>
        <w:t>žsakovui turi būti pateikta techninė dokumentacija</w:t>
      </w:r>
      <w:r w:rsidR="00BD2269" w:rsidRPr="00394EBB">
        <w:rPr>
          <w:rFonts w:ascii="Arial" w:hAnsi="Arial" w:cs="Arial"/>
          <w:color w:val="000000"/>
          <w:sz w:val="22"/>
          <w:szCs w:val="22"/>
        </w:rPr>
        <w:t xml:space="preserve"> susegta į bylą</w:t>
      </w:r>
      <w:r w:rsidR="009B5434" w:rsidRPr="00394EBB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48EA175E" w14:textId="0EBD1925" w:rsidR="009B5434" w:rsidRPr="00394EBB" w:rsidRDefault="00A14FAB" w:rsidP="00855957">
      <w:pPr>
        <w:pStyle w:val="ListParagraph"/>
        <w:numPr>
          <w:ilvl w:val="0"/>
          <w:numId w:val="16"/>
        </w:numPr>
        <w:tabs>
          <w:tab w:val="left" w:pos="426"/>
          <w:tab w:val="left" w:pos="567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</w:rPr>
      </w:pPr>
      <w:r w:rsidRPr="00394EBB">
        <w:rPr>
          <w:rFonts w:cs="Arial"/>
        </w:rPr>
        <w:t>sute</w:t>
      </w:r>
      <w:r w:rsidR="009B5434" w:rsidRPr="00394EBB">
        <w:rPr>
          <w:rFonts w:cs="Arial"/>
        </w:rPr>
        <w:t>iktų paslaugų priėmimo - perdavimo akta</w:t>
      </w:r>
      <w:r w:rsidR="00F05E99" w:rsidRPr="00394EBB">
        <w:rPr>
          <w:rFonts w:cs="Arial"/>
        </w:rPr>
        <w:t>s</w:t>
      </w:r>
      <w:r w:rsidR="009B5434" w:rsidRPr="00394EBB">
        <w:rPr>
          <w:rFonts w:cs="Arial"/>
        </w:rPr>
        <w:t>;</w:t>
      </w:r>
    </w:p>
    <w:p w14:paraId="578F3C13" w14:textId="28F79744" w:rsidR="009B5434" w:rsidRPr="008A1B33" w:rsidRDefault="009B5434" w:rsidP="00E24426">
      <w:pPr>
        <w:pStyle w:val="ListParagraph"/>
        <w:numPr>
          <w:ilvl w:val="0"/>
          <w:numId w:val="16"/>
        </w:numPr>
        <w:tabs>
          <w:tab w:val="left" w:pos="426"/>
          <w:tab w:val="left" w:pos="567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</w:rPr>
      </w:pPr>
      <w:r w:rsidRPr="008A1B33">
        <w:rPr>
          <w:rFonts w:cs="Arial"/>
        </w:rPr>
        <w:t xml:space="preserve">suvirinimo darbų </w:t>
      </w:r>
      <w:r w:rsidR="00F52711" w:rsidRPr="008A1B33">
        <w:rPr>
          <w:rFonts w:cs="Arial"/>
        </w:rPr>
        <w:t xml:space="preserve">objekte </w:t>
      </w:r>
      <w:r w:rsidRPr="008A1B33">
        <w:rPr>
          <w:rFonts w:cs="Arial"/>
        </w:rPr>
        <w:t>dokumentacija;</w:t>
      </w:r>
    </w:p>
    <w:p w14:paraId="2D009752" w14:textId="7280076D" w:rsidR="009B5434" w:rsidRPr="00394EBB" w:rsidRDefault="006A6A8A" w:rsidP="000958C8">
      <w:pPr>
        <w:pStyle w:val="ListParagraph"/>
        <w:numPr>
          <w:ilvl w:val="0"/>
          <w:numId w:val="16"/>
        </w:numPr>
        <w:tabs>
          <w:tab w:val="left" w:pos="567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</w:rPr>
      </w:pPr>
      <w:r w:rsidRPr="00394EBB">
        <w:rPr>
          <w:rFonts w:cs="Arial"/>
        </w:rPr>
        <w:t xml:space="preserve">seikėtuvo kaip gaminio dokumentacija (atitikties deklaracija), įrenginio pasas, </w:t>
      </w:r>
    </w:p>
    <w:p w14:paraId="56FBA87F" w14:textId="2BD1226B" w:rsidR="006A6A8A" w:rsidRPr="00394EBB" w:rsidRDefault="00783951" w:rsidP="00202C55">
      <w:pPr>
        <w:pStyle w:val="ListParagraph"/>
        <w:numPr>
          <w:ilvl w:val="0"/>
          <w:numId w:val="16"/>
        </w:numPr>
        <w:tabs>
          <w:tab w:val="left" w:pos="567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</w:rPr>
      </w:pPr>
      <w:r w:rsidRPr="00394EBB">
        <w:rPr>
          <w:rFonts w:cs="Arial"/>
        </w:rPr>
        <w:t>b</w:t>
      </w:r>
      <w:r w:rsidR="006A6A8A" w:rsidRPr="00394EBB">
        <w:rPr>
          <w:rFonts w:cs="Arial"/>
        </w:rPr>
        <w:t>andymų protokolai, aktai</w:t>
      </w:r>
      <w:r w:rsidR="00F52711" w:rsidRPr="00394EBB">
        <w:rPr>
          <w:rFonts w:cs="Arial"/>
        </w:rPr>
        <w:t>.</w:t>
      </w:r>
    </w:p>
    <w:p w14:paraId="1122209D" w14:textId="77CBCD81" w:rsidR="00F52711" w:rsidRPr="00394EBB" w:rsidRDefault="00F52711" w:rsidP="00DE4D4C">
      <w:pPr>
        <w:pStyle w:val="ListParagraph"/>
        <w:numPr>
          <w:ilvl w:val="0"/>
          <w:numId w:val="16"/>
        </w:numPr>
        <w:tabs>
          <w:tab w:val="left" w:pos="567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</w:rPr>
      </w:pPr>
      <w:r w:rsidRPr="00394EBB">
        <w:rPr>
          <w:rFonts w:cs="Arial"/>
        </w:rPr>
        <w:t>Sandarinimo tarpinių sertifikatai, atitikties deklaracijos.</w:t>
      </w:r>
    </w:p>
    <w:p w14:paraId="5D4B5ACD" w14:textId="713ED34A" w:rsidR="009B5434" w:rsidRPr="00394EBB" w:rsidRDefault="009B5434" w:rsidP="003030E2">
      <w:pPr>
        <w:pStyle w:val="ListParagraph"/>
        <w:numPr>
          <w:ilvl w:val="1"/>
          <w:numId w:val="15"/>
        </w:numPr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  <w:color w:val="000000"/>
        </w:rPr>
      </w:pPr>
      <w:r w:rsidRPr="00394EBB">
        <w:rPr>
          <w:rFonts w:cs="Arial"/>
        </w:rPr>
        <w:t>Dokumentacija turi būti pateikta lietuvių kalba</w:t>
      </w:r>
      <w:r w:rsidR="00F52711" w:rsidRPr="00394EBB">
        <w:rPr>
          <w:rFonts w:cs="Arial"/>
        </w:rPr>
        <w:t>.</w:t>
      </w:r>
    </w:p>
    <w:p w14:paraId="47C6F9D1" w14:textId="35665CDF" w:rsidR="00204F69" w:rsidRPr="00394EBB" w:rsidRDefault="0010169B" w:rsidP="003030E2">
      <w:pPr>
        <w:pStyle w:val="ListParagraph"/>
        <w:numPr>
          <w:ilvl w:val="1"/>
          <w:numId w:val="15"/>
        </w:numPr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</w:rPr>
      </w:pPr>
      <w:r w:rsidRPr="00394EBB">
        <w:rPr>
          <w:rFonts w:cs="Arial"/>
          <w:snapToGrid w:val="0"/>
        </w:rPr>
        <w:t>Paslaugos u</w:t>
      </w:r>
      <w:r w:rsidR="009B5434" w:rsidRPr="00394EBB">
        <w:rPr>
          <w:rFonts w:cs="Arial"/>
          <w:snapToGrid w:val="0"/>
        </w:rPr>
        <w:t>žsakovas turi teisę</w:t>
      </w:r>
      <w:r w:rsidR="00F04557">
        <w:rPr>
          <w:rFonts w:cs="Arial"/>
          <w:snapToGrid w:val="0"/>
        </w:rPr>
        <w:t>,</w:t>
      </w:r>
      <w:r w:rsidR="009B5434" w:rsidRPr="00394EBB">
        <w:rPr>
          <w:rFonts w:cs="Arial"/>
          <w:snapToGrid w:val="0"/>
        </w:rPr>
        <w:t xml:space="preserve"> bet kuriuo </w:t>
      </w:r>
      <w:r w:rsidR="00DA7ED6" w:rsidRPr="00394EBB">
        <w:rPr>
          <w:rFonts w:cs="Arial"/>
          <w:snapToGrid w:val="0"/>
        </w:rPr>
        <w:t xml:space="preserve">paslaugos teikimo metu </w:t>
      </w:r>
      <w:r w:rsidR="009B5434" w:rsidRPr="00394EBB">
        <w:rPr>
          <w:rFonts w:cs="Arial"/>
          <w:snapToGrid w:val="0"/>
        </w:rPr>
        <w:t xml:space="preserve"> </w:t>
      </w:r>
      <w:r w:rsidR="009B5434" w:rsidRPr="00394EBB">
        <w:rPr>
          <w:rFonts w:cs="Arial"/>
        </w:rPr>
        <w:t>Paslaugos teikėjo</w:t>
      </w:r>
      <w:r w:rsidR="009B5434" w:rsidRPr="00394EBB">
        <w:rPr>
          <w:rFonts w:cs="Arial"/>
          <w:snapToGrid w:val="0"/>
        </w:rPr>
        <w:t xml:space="preserve"> patalpose</w:t>
      </w:r>
      <w:r w:rsidR="00DA7ED6" w:rsidRPr="00394EBB">
        <w:rPr>
          <w:rFonts w:cs="Arial"/>
          <w:snapToGrid w:val="0"/>
        </w:rPr>
        <w:t xml:space="preserve"> tikrinti dokumentaciją. Paslaugos teikimo vietoje tikrinti</w:t>
      </w:r>
      <w:r w:rsidR="009B5434" w:rsidRPr="00394EBB">
        <w:rPr>
          <w:rFonts w:cs="Arial"/>
          <w:snapToGrid w:val="0"/>
        </w:rPr>
        <w:t xml:space="preserve"> </w:t>
      </w:r>
      <w:r w:rsidR="00DA7ED6" w:rsidRPr="00394EBB">
        <w:rPr>
          <w:rFonts w:cs="Arial"/>
          <w:snapToGrid w:val="0"/>
        </w:rPr>
        <w:t>paslaugų atlikimui naudojamų medžiagų ir paslaugų vykdymo kokybę.</w:t>
      </w:r>
    </w:p>
    <w:p w14:paraId="2D24F39F" w14:textId="7DA2D5CD" w:rsidR="00F517BB" w:rsidRPr="00394EBB" w:rsidRDefault="00F517BB" w:rsidP="00E719F1">
      <w:pPr>
        <w:pStyle w:val="ListParagraph"/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  <w:snapToGrid w:val="0"/>
        </w:rPr>
      </w:pPr>
    </w:p>
    <w:p w14:paraId="6AF11EC5" w14:textId="699605AE" w:rsidR="00F517BB" w:rsidRPr="00394EBB" w:rsidRDefault="00F517BB" w:rsidP="00F21D1A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  <w:b/>
          <w:bCs/>
        </w:rPr>
      </w:pPr>
      <w:r w:rsidRPr="00394EBB">
        <w:rPr>
          <w:rFonts w:cs="Arial"/>
          <w:b/>
          <w:bCs/>
          <w:snapToGrid w:val="0"/>
        </w:rPr>
        <w:t>GARANTIJOS:</w:t>
      </w:r>
    </w:p>
    <w:p w14:paraId="3B64E696" w14:textId="28EEE46E" w:rsidR="00F517BB" w:rsidRPr="00394EBB" w:rsidRDefault="00F517BB" w:rsidP="004500DB">
      <w:pPr>
        <w:pStyle w:val="ListParagraph"/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  <w:b/>
          <w:bCs/>
          <w:snapToGrid w:val="0"/>
        </w:rPr>
      </w:pPr>
    </w:p>
    <w:p w14:paraId="6FBE24ED" w14:textId="60E0F7AB" w:rsidR="00F517BB" w:rsidRPr="00A6357D" w:rsidRDefault="00F517BB" w:rsidP="00A6357D">
      <w:pPr>
        <w:pStyle w:val="ListParagraph"/>
        <w:numPr>
          <w:ilvl w:val="1"/>
          <w:numId w:val="15"/>
        </w:numPr>
        <w:tabs>
          <w:tab w:val="left" w:pos="426"/>
          <w:tab w:val="left" w:pos="709"/>
          <w:tab w:val="left" w:pos="851"/>
        </w:tabs>
        <w:suppressAutoHyphens/>
        <w:spacing w:line="100" w:lineRule="atLeast"/>
        <w:jc w:val="both"/>
        <w:rPr>
          <w:rFonts w:cs="Arial"/>
        </w:rPr>
      </w:pPr>
      <w:bookmarkStart w:id="5" w:name="_GoBack"/>
      <w:bookmarkEnd w:id="5"/>
      <w:r w:rsidRPr="00A6357D">
        <w:rPr>
          <w:rFonts w:cs="Arial"/>
        </w:rPr>
        <w:t xml:space="preserve">Garantinis laikas Paslaugoms: ne mažiau kaip </w:t>
      </w:r>
      <w:r w:rsidR="00E6335C" w:rsidRPr="00A6357D">
        <w:rPr>
          <w:rFonts w:cs="Arial"/>
        </w:rPr>
        <w:t xml:space="preserve">12 </w:t>
      </w:r>
      <w:r w:rsidRPr="00A6357D">
        <w:rPr>
          <w:rFonts w:cs="Arial"/>
        </w:rPr>
        <w:t>(dv</w:t>
      </w:r>
      <w:r w:rsidR="00E6335C" w:rsidRPr="00A6357D">
        <w:rPr>
          <w:rFonts w:cs="Arial"/>
        </w:rPr>
        <w:t>ylika</w:t>
      </w:r>
      <w:r w:rsidRPr="00A6357D">
        <w:rPr>
          <w:rFonts w:cs="Arial"/>
        </w:rPr>
        <w:t xml:space="preserve">) </w:t>
      </w:r>
      <w:r w:rsidR="00E6335C" w:rsidRPr="00A6357D">
        <w:rPr>
          <w:rFonts w:cs="Arial"/>
        </w:rPr>
        <w:t>mėnesių</w:t>
      </w:r>
      <w:r w:rsidRPr="00A6357D">
        <w:rPr>
          <w:rFonts w:cs="Arial"/>
        </w:rPr>
        <w:t>, nuo „</w:t>
      </w:r>
      <w:r w:rsidR="00F04557" w:rsidRPr="00A6357D">
        <w:rPr>
          <w:rFonts w:cs="Arial"/>
        </w:rPr>
        <w:t>Suteiktų p</w:t>
      </w:r>
      <w:r w:rsidRPr="00A6357D">
        <w:rPr>
          <w:rFonts w:cs="Arial"/>
        </w:rPr>
        <w:t>aslaugų priėmimo – perdavimo akto” pasirašymo dienos.</w:t>
      </w:r>
    </w:p>
    <w:p w14:paraId="68F0655F" w14:textId="77777777" w:rsidR="00F517BB" w:rsidRPr="00394EBB" w:rsidRDefault="00F517BB" w:rsidP="00CC3689">
      <w:pPr>
        <w:pStyle w:val="ListParagraph"/>
        <w:tabs>
          <w:tab w:val="left" w:pos="426"/>
          <w:tab w:val="left" w:pos="709"/>
          <w:tab w:val="left" w:pos="851"/>
        </w:tabs>
        <w:suppressAutoHyphens/>
        <w:spacing w:line="100" w:lineRule="atLeast"/>
        <w:ind w:left="0" w:firstLine="0"/>
        <w:jc w:val="both"/>
        <w:rPr>
          <w:rFonts w:cs="Arial"/>
        </w:rPr>
      </w:pPr>
    </w:p>
    <w:p w14:paraId="52B1DAA8" w14:textId="23B072D8" w:rsidR="002B16D2" w:rsidRPr="00394EBB" w:rsidRDefault="002B16D2" w:rsidP="008F3765">
      <w:pPr>
        <w:pStyle w:val="Bodytext1"/>
        <w:shd w:val="clear" w:color="auto" w:fill="auto"/>
        <w:tabs>
          <w:tab w:val="left" w:pos="0"/>
          <w:tab w:val="left" w:pos="709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4B49D435" w14:textId="46AA4AA0" w:rsidR="00204F69" w:rsidRPr="00394EBB" w:rsidRDefault="00204F69" w:rsidP="008F3765">
      <w:pPr>
        <w:pStyle w:val="ListParagraph"/>
        <w:numPr>
          <w:ilvl w:val="0"/>
          <w:numId w:val="15"/>
        </w:numPr>
        <w:tabs>
          <w:tab w:val="left" w:pos="142"/>
          <w:tab w:val="left" w:pos="284"/>
          <w:tab w:val="left" w:pos="709"/>
        </w:tabs>
        <w:suppressAutoHyphens/>
        <w:spacing w:line="100" w:lineRule="atLeast"/>
        <w:ind w:left="0" w:firstLine="0"/>
        <w:jc w:val="both"/>
        <w:rPr>
          <w:rFonts w:cs="Arial"/>
          <w:snapToGrid w:val="0"/>
        </w:rPr>
      </w:pPr>
      <w:r w:rsidRPr="00394EBB">
        <w:rPr>
          <w:rFonts w:cs="Arial"/>
          <w:b/>
        </w:rPr>
        <w:t>TECHNINĖS SPECIFIKACIJOS PRIEDAI</w:t>
      </w:r>
      <w:r w:rsidR="007277DA" w:rsidRPr="00394EBB">
        <w:rPr>
          <w:rFonts w:cs="Arial"/>
          <w:b/>
        </w:rPr>
        <w:t>:</w:t>
      </w:r>
    </w:p>
    <w:p w14:paraId="2947E273" w14:textId="158C5196" w:rsidR="00B318FD" w:rsidRPr="00394EBB" w:rsidRDefault="00204F69" w:rsidP="006A56D2">
      <w:pPr>
        <w:shd w:val="clear" w:color="auto" w:fill="FFFFFF" w:themeFill="background1"/>
        <w:tabs>
          <w:tab w:val="left" w:pos="567"/>
          <w:tab w:val="left" w:pos="709"/>
        </w:tabs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  <w:r w:rsidRPr="00394EBB">
        <w:rPr>
          <w:rFonts w:ascii="Arial" w:eastAsia="Times New Roman" w:hAnsi="Arial" w:cs="Arial"/>
          <w:sz w:val="22"/>
          <w:szCs w:val="22"/>
        </w:rPr>
        <w:t>Priedas Nr. 1</w:t>
      </w:r>
      <w:r w:rsidR="00171A49">
        <w:rPr>
          <w:rFonts w:ascii="Arial" w:eastAsia="Times New Roman" w:hAnsi="Arial" w:cs="Arial"/>
          <w:sz w:val="22"/>
          <w:szCs w:val="22"/>
        </w:rPr>
        <w:t xml:space="preserve"> </w:t>
      </w:r>
      <w:r w:rsidR="00C66803" w:rsidRPr="00394EBB">
        <w:rPr>
          <w:rFonts w:ascii="Arial" w:eastAsia="Times New Roman" w:hAnsi="Arial" w:cs="Arial"/>
          <w:sz w:val="22"/>
          <w:szCs w:val="22"/>
        </w:rPr>
        <w:t>- Esamo seikėtuvo nuotraukos.</w:t>
      </w:r>
    </w:p>
    <w:p w14:paraId="5FC77066" w14:textId="60026159" w:rsidR="00204F69" w:rsidRPr="00394EBB" w:rsidRDefault="00204F69" w:rsidP="006A56D2">
      <w:pPr>
        <w:shd w:val="clear" w:color="auto" w:fill="FFFFFF" w:themeFill="background1"/>
        <w:tabs>
          <w:tab w:val="left" w:pos="567"/>
          <w:tab w:val="left" w:pos="709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394EBB">
        <w:rPr>
          <w:rFonts w:ascii="Arial" w:eastAsia="Times New Roman" w:hAnsi="Arial" w:cs="Arial"/>
          <w:sz w:val="22"/>
          <w:szCs w:val="22"/>
        </w:rPr>
        <w:t xml:space="preserve">Priedas </w:t>
      </w:r>
      <w:r w:rsidR="002E0A9E" w:rsidRPr="00394EBB">
        <w:rPr>
          <w:rFonts w:ascii="Arial" w:eastAsia="Times New Roman" w:hAnsi="Arial" w:cs="Arial"/>
          <w:sz w:val="22"/>
          <w:szCs w:val="22"/>
        </w:rPr>
        <w:t xml:space="preserve"> </w:t>
      </w:r>
      <w:r w:rsidRPr="00394EBB">
        <w:rPr>
          <w:rFonts w:ascii="Arial" w:eastAsia="Times New Roman" w:hAnsi="Arial" w:cs="Arial"/>
          <w:sz w:val="22"/>
          <w:szCs w:val="22"/>
        </w:rPr>
        <w:t xml:space="preserve">Nr. 2 </w:t>
      </w:r>
      <w:r w:rsidR="00A164AD" w:rsidRPr="00394EBB">
        <w:rPr>
          <w:rFonts w:ascii="Arial" w:eastAsia="Times New Roman" w:hAnsi="Arial" w:cs="Arial"/>
          <w:sz w:val="22"/>
          <w:szCs w:val="22"/>
        </w:rPr>
        <w:t>-</w:t>
      </w:r>
      <w:r w:rsidR="001B160D" w:rsidRPr="00394EBB">
        <w:rPr>
          <w:rFonts w:ascii="Arial" w:eastAsia="Times New Roman" w:hAnsi="Arial" w:cs="Arial"/>
          <w:sz w:val="22"/>
          <w:szCs w:val="22"/>
        </w:rPr>
        <w:t xml:space="preserve"> </w:t>
      </w:r>
      <w:r w:rsidR="00C00E2B">
        <w:rPr>
          <w:rFonts w:ascii="Arial" w:hAnsi="Arial" w:cs="Arial"/>
          <w:sz w:val="22"/>
          <w:szCs w:val="22"/>
        </w:rPr>
        <w:t>P</w:t>
      </w:r>
      <w:r w:rsidRPr="00394EBB">
        <w:rPr>
          <w:rFonts w:ascii="Arial" w:hAnsi="Arial" w:cs="Arial"/>
          <w:sz w:val="22"/>
          <w:szCs w:val="22"/>
        </w:rPr>
        <w:t>aslaugų perdavimo- priėmimo akt</w:t>
      </w:r>
      <w:r w:rsidR="00B3663D">
        <w:rPr>
          <w:rFonts w:ascii="Arial" w:hAnsi="Arial" w:cs="Arial"/>
          <w:sz w:val="22"/>
          <w:szCs w:val="22"/>
        </w:rPr>
        <w:t>as</w:t>
      </w:r>
      <w:r w:rsidR="00FA26EE" w:rsidRPr="00394EBB">
        <w:rPr>
          <w:rFonts w:ascii="Arial" w:hAnsi="Arial" w:cs="Arial"/>
          <w:sz w:val="22"/>
          <w:szCs w:val="22"/>
        </w:rPr>
        <w:t xml:space="preserve"> </w:t>
      </w:r>
    </w:p>
    <w:p w14:paraId="45DEED46" w14:textId="0EE38662" w:rsidR="00A164AD" w:rsidRPr="00394EBB" w:rsidRDefault="003D5353" w:rsidP="00A164AD">
      <w:pPr>
        <w:shd w:val="clear" w:color="auto" w:fill="FFFFFF" w:themeFill="background1"/>
        <w:tabs>
          <w:tab w:val="left" w:pos="567"/>
          <w:tab w:val="left" w:pos="709"/>
        </w:tabs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  <w:r w:rsidRPr="00394EBB">
        <w:rPr>
          <w:rFonts w:ascii="Arial" w:hAnsi="Arial" w:cs="Arial"/>
          <w:sz w:val="22"/>
          <w:szCs w:val="22"/>
        </w:rPr>
        <w:t>Priedas Nr. 3</w:t>
      </w:r>
      <w:r w:rsidR="00A164AD" w:rsidRPr="00394EBB">
        <w:rPr>
          <w:rFonts w:ascii="Arial" w:hAnsi="Arial" w:cs="Arial"/>
          <w:sz w:val="22"/>
          <w:szCs w:val="22"/>
        </w:rPr>
        <w:t xml:space="preserve"> -</w:t>
      </w:r>
      <w:r w:rsidRPr="00394EBB">
        <w:rPr>
          <w:rFonts w:ascii="Arial" w:hAnsi="Arial" w:cs="Arial"/>
          <w:sz w:val="22"/>
          <w:szCs w:val="22"/>
        </w:rPr>
        <w:t xml:space="preserve"> </w:t>
      </w:r>
      <w:r w:rsidR="00A164AD" w:rsidRPr="00394EBB">
        <w:rPr>
          <w:rFonts w:ascii="Arial" w:eastAsia="Times New Roman" w:hAnsi="Arial" w:cs="Arial"/>
          <w:sz w:val="22"/>
          <w:szCs w:val="22"/>
        </w:rPr>
        <w:t xml:space="preserve">Suvirinimo </w:t>
      </w:r>
      <w:r w:rsidR="00C00E2B" w:rsidRPr="00394EBB">
        <w:rPr>
          <w:rFonts w:ascii="Arial" w:eastAsia="Times New Roman" w:hAnsi="Arial" w:cs="Arial"/>
          <w:sz w:val="22"/>
          <w:szCs w:val="22"/>
        </w:rPr>
        <w:t>darb</w:t>
      </w:r>
      <w:r w:rsidR="00C00E2B">
        <w:rPr>
          <w:rFonts w:ascii="Arial" w:eastAsia="Times New Roman" w:hAnsi="Arial" w:cs="Arial"/>
          <w:sz w:val="22"/>
          <w:szCs w:val="22"/>
        </w:rPr>
        <w:t>ų</w:t>
      </w:r>
      <w:r w:rsidR="00C00E2B" w:rsidRPr="00394EBB">
        <w:rPr>
          <w:rFonts w:ascii="Arial" w:eastAsia="Times New Roman" w:hAnsi="Arial" w:cs="Arial"/>
          <w:sz w:val="22"/>
          <w:szCs w:val="22"/>
        </w:rPr>
        <w:t xml:space="preserve"> </w:t>
      </w:r>
      <w:r w:rsidR="00A164AD" w:rsidRPr="00394EBB">
        <w:rPr>
          <w:rFonts w:ascii="Arial" w:eastAsia="Times New Roman" w:hAnsi="Arial" w:cs="Arial"/>
          <w:sz w:val="22"/>
          <w:szCs w:val="22"/>
        </w:rPr>
        <w:t xml:space="preserve">vykdymo </w:t>
      </w:r>
      <w:r w:rsidR="00C00E2B">
        <w:rPr>
          <w:rFonts w:ascii="Arial" w:eastAsia="Times New Roman" w:hAnsi="Arial" w:cs="Arial"/>
          <w:sz w:val="22"/>
          <w:szCs w:val="22"/>
        </w:rPr>
        <w:t xml:space="preserve">tvarkos </w:t>
      </w:r>
      <w:r w:rsidR="00A164AD" w:rsidRPr="00394EBB">
        <w:rPr>
          <w:rFonts w:ascii="Arial" w:eastAsia="Times New Roman" w:hAnsi="Arial" w:cs="Arial"/>
          <w:sz w:val="22"/>
          <w:szCs w:val="22"/>
        </w:rPr>
        <w:t>AB Vilniaus šilumos tinklai objektuose instrukcija.</w:t>
      </w:r>
      <w:r w:rsidR="00A164AD" w:rsidRPr="00394EBB" w:rsidDel="002E4FCB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C5E8739" w14:textId="14416C27" w:rsidR="003D5353" w:rsidRPr="00394EBB" w:rsidRDefault="003D5353" w:rsidP="006A56D2">
      <w:pPr>
        <w:shd w:val="clear" w:color="auto" w:fill="FFFFFF" w:themeFill="background1"/>
        <w:tabs>
          <w:tab w:val="left" w:pos="567"/>
          <w:tab w:val="left" w:pos="709"/>
        </w:tabs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</w:p>
    <w:p w14:paraId="43328BD4" w14:textId="70DC377E" w:rsidR="00204F69" w:rsidRPr="00394EBB" w:rsidRDefault="00204F69" w:rsidP="006A56D2">
      <w:pPr>
        <w:pStyle w:val="Bodytext1"/>
        <w:shd w:val="clear" w:color="auto" w:fill="auto"/>
        <w:tabs>
          <w:tab w:val="left" w:pos="0"/>
          <w:tab w:val="left" w:pos="709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2DC4117A" w14:textId="71379DFE" w:rsidR="002B16D2" w:rsidRPr="00394EBB" w:rsidRDefault="002B16D2" w:rsidP="003417FC">
      <w:pPr>
        <w:pStyle w:val="Bodytext1"/>
        <w:shd w:val="clear" w:color="auto" w:fill="auto"/>
        <w:tabs>
          <w:tab w:val="left" w:pos="0"/>
          <w:tab w:val="left" w:pos="709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5DF5155" w14:textId="77777777" w:rsidR="002B16D2" w:rsidRPr="00394EBB" w:rsidRDefault="002B16D2" w:rsidP="00DF6EE0">
      <w:pPr>
        <w:pStyle w:val="Bodytext1"/>
        <w:shd w:val="clear" w:color="auto" w:fill="auto"/>
        <w:tabs>
          <w:tab w:val="left" w:pos="0"/>
          <w:tab w:val="left" w:pos="709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73B99BCA" w14:textId="77777777" w:rsidR="00BF1CDF" w:rsidRPr="00394EBB" w:rsidRDefault="00BF1CDF" w:rsidP="00B318FD">
      <w:pPr>
        <w:tabs>
          <w:tab w:val="left" w:pos="709"/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sectPr w:rsidR="00BF1CDF" w:rsidRPr="00394EBB" w:rsidSect="00E731C9">
      <w:footerReference w:type="default" r:id="rId8"/>
      <w:footerReference w:type="first" r:id="rId9"/>
      <w:pgSz w:w="11905" w:h="16837"/>
      <w:pgMar w:top="1560" w:right="874" w:bottom="1135" w:left="14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5B278" w14:textId="77777777" w:rsidR="001206AC" w:rsidRDefault="001206AC">
      <w:r>
        <w:separator/>
      </w:r>
    </w:p>
  </w:endnote>
  <w:endnote w:type="continuationSeparator" w:id="0">
    <w:p w14:paraId="2D231249" w14:textId="77777777" w:rsidR="001206AC" w:rsidRDefault="0012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7031597"/>
      <w:docPartObj>
        <w:docPartGallery w:val="Page Numbers (Bottom of Page)"/>
        <w:docPartUnique/>
      </w:docPartObj>
    </w:sdtPr>
    <w:sdtEndPr/>
    <w:sdtContent>
      <w:p w14:paraId="7D7E0530" w14:textId="3F8646C1" w:rsidR="00222717" w:rsidRDefault="00222717" w:rsidP="00DF3C0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C2957" w14:textId="77777777" w:rsidR="00222717" w:rsidRDefault="00222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5130386"/>
      <w:docPartObj>
        <w:docPartGallery w:val="Page Numbers (Bottom of Page)"/>
        <w:docPartUnique/>
      </w:docPartObj>
    </w:sdtPr>
    <w:sdtEndPr/>
    <w:sdtContent>
      <w:p w14:paraId="2E44FF58" w14:textId="525B816D" w:rsidR="00DF3C03" w:rsidRDefault="00DF3C0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D19641" w14:textId="77777777" w:rsidR="00222717" w:rsidRDefault="00222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74296" w14:textId="77777777" w:rsidR="001206AC" w:rsidRDefault="001206AC">
      <w:r>
        <w:separator/>
      </w:r>
    </w:p>
  </w:footnote>
  <w:footnote w:type="continuationSeparator" w:id="0">
    <w:p w14:paraId="243BF2FB" w14:textId="77777777" w:rsidR="001206AC" w:rsidRDefault="0012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2355AD"/>
    <w:multiLevelType w:val="multilevel"/>
    <w:tmpl w:val="0F8EF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3" w15:restartNumberingAfterBreak="0">
    <w:nsid w:val="03D95590"/>
    <w:multiLevelType w:val="hybridMultilevel"/>
    <w:tmpl w:val="8968BA5E"/>
    <w:lvl w:ilvl="0" w:tplc="E0CEB896">
      <w:start w:val="1"/>
      <w:numFmt w:val="decimal"/>
      <w:lvlText w:val="3.1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8615E"/>
    <w:multiLevelType w:val="hybridMultilevel"/>
    <w:tmpl w:val="5470B734"/>
    <w:lvl w:ilvl="0" w:tplc="74CE6108">
      <w:start w:val="1"/>
      <w:numFmt w:val="decimal"/>
      <w:lvlText w:val="2.6.1 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40CC"/>
    <w:multiLevelType w:val="multilevel"/>
    <w:tmpl w:val="91282D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C3AD0"/>
    <w:multiLevelType w:val="multilevel"/>
    <w:tmpl w:val="C4848696"/>
    <w:lvl w:ilvl="0">
      <w:start w:val="3"/>
      <w:numFmt w:val="decimal"/>
      <w:lvlText w:val="%1."/>
      <w:lvlJc w:val="left"/>
      <w:pPr>
        <w:ind w:left="6739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eastAsia="Times New Roman" w:hAnsi="Arial" w:cs="Arial" w:hint="default"/>
        <w:b w:val="0"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Times New Roman" w:hint="default"/>
        <w:b w:val="0"/>
      </w:rPr>
    </w:lvl>
  </w:abstractNum>
  <w:abstractNum w:abstractNumId="8" w15:restartNumberingAfterBreak="0">
    <w:nsid w:val="1FCB57C0"/>
    <w:multiLevelType w:val="multilevel"/>
    <w:tmpl w:val="46C212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u w:val="none"/>
      </w:rPr>
    </w:lvl>
  </w:abstractNum>
  <w:abstractNum w:abstractNumId="9" w15:restartNumberingAfterBreak="0">
    <w:nsid w:val="30C52C7E"/>
    <w:multiLevelType w:val="multilevel"/>
    <w:tmpl w:val="9E629480"/>
    <w:numStyleLink w:val="Style1"/>
  </w:abstractNum>
  <w:abstractNum w:abstractNumId="10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38681C91"/>
    <w:multiLevelType w:val="multilevel"/>
    <w:tmpl w:val="B8122B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8AE775E"/>
    <w:multiLevelType w:val="hybridMultilevel"/>
    <w:tmpl w:val="4296C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901CD"/>
    <w:multiLevelType w:val="multilevel"/>
    <w:tmpl w:val="81A62D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E1A50"/>
    <w:multiLevelType w:val="multilevel"/>
    <w:tmpl w:val="822C426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5E971B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227AE6"/>
    <w:multiLevelType w:val="multilevel"/>
    <w:tmpl w:val="25E8AF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6B1F40"/>
    <w:multiLevelType w:val="multilevel"/>
    <w:tmpl w:val="C8C49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D4A02AD"/>
    <w:multiLevelType w:val="multilevel"/>
    <w:tmpl w:val="5B983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3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EC444B"/>
    <w:multiLevelType w:val="multilevel"/>
    <w:tmpl w:val="88AA7B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3542C0"/>
    <w:multiLevelType w:val="hybridMultilevel"/>
    <w:tmpl w:val="02F81C4A"/>
    <w:lvl w:ilvl="0" w:tplc="E0CEB896">
      <w:start w:val="1"/>
      <w:numFmt w:val="decimal"/>
      <w:lvlText w:val="3.1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C1D11"/>
    <w:multiLevelType w:val="hybridMultilevel"/>
    <w:tmpl w:val="9466A8A2"/>
    <w:lvl w:ilvl="0" w:tplc="997812F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A63CF4"/>
    <w:multiLevelType w:val="multilevel"/>
    <w:tmpl w:val="9D7E5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E4D2AC9"/>
    <w:multiLevelType w:val="multilevel"/>
    <w:tmpl w:val="9E629480"/>
    <w:styleLink w:val="Style1"/>
    <w:lvl w:ilvl="0">
      <w:start w:val="2"/>
      <w:numFmt w:val="decimal"/>
      <w:lvlText w:val="%1."/>
      <w:lvlJc w:val="left"/>
      <w:pPr>
        <w:ind w:left="705" w:hanging="525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"/>
      <w:lvlJc w:val="left"/>
      <w:pPr>
        <w:ind w:left="153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"/>
      <w:lvlJc w:val="left"/>
      <w:pPr>
        <w:ind w:left="1890" w:hanging="180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"/>
      <w:lvlJc w:val="left"/>
      <w:pPr>
        <w:ind w:left="1890" w:hanging="180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7E637EFE"/>
    <w:multiLevelType w:val="multilevel"/>
    <w:tmpl w:val="554843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EA608F2"/>
    <w:multiLevelType w:val="hybridMultilevel"/>
    <w:tmpl w:val="BE4CE944"/>
    <w:lvl w:ilvl="0" w:tplc="E0CEB896">
      <w:start w:val="1"/>
      <w:numFmt w:val="decimal"/>
      <w:lvlText w:val="3.1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14"/>
  </w:num>
  <w:num w:numId="6">
    <w:abstractNumId w:val="25"/>
  </w:num>
  <w:num w:numId="7">
    <w:abstractNumId w:val="20"/>
  </w:num>
  <w:num w:numId="8">
    <w:abstractNumId w:val="18"/>
  </w:num>
  <w:num w:numId="9">
    <w:abstractNumId w:val="22"/>
  </w:num>
  <w:num w:numId="10">
    <w:abstractNumId w:val="12"/>
  </w:num>
  <w:num w:numId="11">
    <w:abstractNumId w:val="9"/>
    <w:lvlOverride w:ilvl="0">
      <w:lvl w:ilvl="0">
        <w:start w:val="2"/>
        <w:numFmt w:val="decimal"/>
        <w:lvlText w:val="%1."/>
        <w:lvlJc w:val="left"/>
        <w:pPr>
          <w:ind w:left="705" w:hanging="525"/>
        </w:pPr>
        <w:rPr>
          <w:rFonts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5" w:hanging="525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2"/>
          <w:szCs w:val="22"/>
          <w:u w:val="none"/>
        </w:rPr>
      </w:lvl>
    </w:lvlOverride>
  </w:num>
  <w:num w:numId="12">
    <w:abstractNumId w:val="23"/>
  </w:num>
  <w:num w:numId="13">
    <w:abstractNumId w:val="3"/>
  </w:num>
  <w:num w:numId="14">
    <w:abstractNumId w:val="4"/>
  </w:num>
  <w:num w:numId="15">
    <w:abstractNumId w:val="7"/>
  </w:num>
  <w:num w:numId="16">
    <w:abstractNumId w:val="21"/>
  </w:num>
  <w:num w:numId="17">
    <w:abstractNumId w:val="2"/>
  </w:num>
  <w:num w:numId="18">
    <w:abstractNumId w:val="17"/>
  </w:num>
  <w:num w:numId="19">
    <w:abstractNumId w:val="11"/>
  </w:num>
  <w:num w:numId="20">
    <w:abstractNumId w:val="24"/>
  </w:num>
  <w:num w:numId="21">
    <w:abstractNumId w:val="19"/>
  </w:num>
  <w:num w:numId="22">
    <w:abstractNumId w:val="6"/>
  </w:num>
  <w:num w:numId="23">
    <w:abstractNumId w:val="16"/>
  </w:num>
  <w:num w:numId="24">
    <w:abstractNumId w:val="15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0956"/>
    <w:rsid w:val="000129B3"/>
    <w:rsid w:val="00012A70"/>
    <w:rsid w:val="0002004E"/>
    <w:rsid w:val="0002105A"/>
    <w:rsid w:val="00021974"/>
    <w:rsid w:val="00023B22"/>
    <w:rsid w:val="00025F84"/>
    <w:rsid w:val="000331B2"/>
    <w:rsid w:val="00044764"/>
    <w:rsid w:val="000671D4"/>
    <w:rsid w:val="00074CB7"/>
    <w:rsid w:val="00076E1C"/>
    <w:rsid w:val="000803EA"/>
    <w:rsid w:val="0008243F"/>
    <w:rsid w:val="00085D50"/>
    <w:rsid w:val="000958C8"/>
    <w:rsid w:val="0009639E"/>
    <w:rsid w:val="000A17F0"/>
    <w:rsid w:val="000A52C5"/>
    <w:rsid w:val="000A6737"/>
    <w:rsid w:val="000B30E3"/>
    <w:rsid w:val="000B7C8B"/>
    <w:rsid w:val="000C16A0"/>
    <w:rsid w:val="000C26DC"/>
    <w:rsid w:val="000D1BB7"/>
    <w:rsid w:val="000E70F5"/>
    <w:rsid w:val="000F55C6"/>
    <w:rsid w:val="00100251"/>
    <w:rsid w:val="00100775"/>
    <w:rsid w:val="0010169B"/>
    <w:rsid w:val="001065B6"/>
    <w:rsid w:val="00106AA5"/>
    <w:rsid w:val="0011242C"/>
    <w:rsid w:val="00112E3F"/>
    <w:rsid w:val="00114534"/>
    <w:rsid w:val="00115F0B"/>
    <w:rsid w:val="001206AC"/>
    <w:rsid w:val="0013316F"/>
    <w:rsid w:val="00135CB2"/>
    <w:rsid w:val="00140874"/>
    <w:rsid w:val="001439A9"/>
    <w:rsid w:val="00151561"/>
    <w:rsid w:val="00155753"/>
    <w:rsid w:val="00171A49"/>
    <w:rsid w:val="001754E9"/>
    <w:rsid w:val="0018076B"/>
    <w:rsid w:val="001852C1"/>
    <w:rsid w:val="001863DC"/>
    <w:rsid w:val="00195999"/>
    <w:rsid w:val="00196F8B"/>
    <w:rsid w:val="00197CF7"/>
    <w:rsid w:val="001B160D"/>
    <w:rsid w:val="001B41E6"/>
    <w:rsid w:val="001B5027"/>
    <w:rsid w:val="001B711D"/>
    <w:rsid w:val="001C68F6"/>
    <w:rsid w:val="001D27E6"/>
    <w:rsid w:val="001D5AB2"/>
    <w:rsid w:val="001E54AC"/>
    <w:rsid w:val="001F403D"/>
    <w:rsid w:val="001F5CB4"/>
    <w:rsid w:val="00202C55"/>
    <w:rsid w:val="00204AA9"/>
    <w:rsid w:val="00204F69"/>
    <w:rsid w:val="0020539C"/>
    <w:rsid w:val="00207D3F"/>
    <w:rsid w:val="00210AB7"/>
    <w:rsid w:val="002171CA"/>
    <w:rsid w:val="00220E5C"/>
    <w:rsid w:val="00222717"/>
    <w:rsid w:val="002239F9"/>
    <w:rsid w:val="002338EA"/>
    <w:rsid w:val="002362C4"/>
    <w:rsid w:val="00240811"/>
    <w:rsid w:val="00247119"/>
    <w:rsid w:val="0027015D"/>
    <w:rsid w:val="00294569"/>
    <w:rsid w:val="002A3B00"/>
    <w:rsid w:val="002A587D"/>
    <w:rsid w:val="002A65B1"/>
    <w:rsid w:val="002B16D2"/>
    <w:rsid w:val="002B68C1"/>
    <w:rsid w:val="002B7A48"/>
    <w:rsid w:val="002C0FA4"/>
    <w:rsid w:val="002C121C"/>
    <w:rsid w:val="002C3BC8"/>
    <w:rsid w:val="002D4391"/>
    <w:rsid w:val="002D675A"/>
    <w:rsid w:val="002D7274"/>
    <w:rsid w:val="002E0A9E"/>
    <w:rsid w:val="002E4FCB"/>
    <w:rsid w:val="002F32D4"/>
    <w:rsid w:val="002F5274"/>
    <w:rsid w:val="003030E2"/>
    <w:rsid w:val="00313020"/>
    <w:rsid w:val="00325495"/>
    <w:rsid w:val="0032611D"/>
    <w:rsid w:val="0034148B"/>
    <w:rsid w:val="0034161C"/>
    <w:rsid w:val="003417FC"/>
    <w:rsid w:val="00341EA4"/>
    <w:rsid w:val="00343999"/>
    <w:rsid w:val="0035265D"/>
    <w:rsid w:val="00354C18"/>
    <w:rsid w:val="00363CA7"/>
    <w:rsid w:val="00373539"/>
    <w:rsid w:val="0037559C"/>
    <w:rsid w:val="0038174E"/>
    <w:rsid w:val="00382498"/>
    <w:rsid w:val="003838FF"/>
    <w:rsid w:val="00385BDD"/>
    <w:rsid w:val="00387957"/>
    <w:rsid w:val="0039268B"/>
    <w:rsid w:val="00394EBB"/>
    <w:rsid w:val="003A6B80"/>
    <w:rsid w:val="003B5E07"/>
    <w:rsid w:val="003C0BE8"/>
    <w:rsid w:val="003C1794"/>
    <w:rsid w:val="003D3CC1"/>
    <w:rsid w:val="003D5353"/>
    <w:rsid w:val="003D6674"/>
    <w:rsid w:val="003E24B4"/>
    <w:rsid w:val="003E2AF2"/>
    <w:rsid w:val="003F140B"/>
    <w:rsid w:val="003F1FBB"/>
    <w:rsid w:val="003F7493"/>
    <w:rsid w:val="00407EDB"/>
    <w:rsid w:val="004243EE"/>
    <w:rsid w:val="00424754"/>
    <w:rsid w:val="00430F58"/>
    <w:rsid w:val="0043397A"/>
    <w:rsid w:val="004419B8"/>
    <w:rsid w:val="00443271"/>
    <w:rsid w:val="004450D6"/>
    <w:rsid w:val="004500DB"/>
    <w:rsid w:val="00451705"/>
    <w:rsid w:val="0046428A"/>
    <w:rsid w:val="0047198B"/>
    <w:rsid w:val="00481724"/>
    <w:rsid w:val="00482C07"/>
    <w:rsid w:val="004851C0"/>
    <w:rsid w:val="00486639"/>
    <w:rsid w:val="00491809"/>
    <w:rsid w:val="004A569C"/>
    <w:rsid w:val="004B3A58"/>
    <w:rsid w:val="004B752C"/>
    <w:rsid w:val="004C3A66"/>
    <w:rsid w:val="004D2525"/>
    <w:rsid w:val="004E26C8"/>
    <w:rsid w:val="004E749D"/>
    <w:rsid w:val="004F2AE9"/>
    <w:rsid w:val="004F68EE"/>
    <w:rsid w:val="00521ED0"/>
    <w:rsid w:val="00525346"/>
    <w:rsid w:val="0054127F"/>
    <w:rsid w:val="0054336F"/>
    <w:rsid w:val="00553AD6"/>
    <w:rsid w:val="00554D1A"/>
    <w:rsid w:val="00560FCC"/>
    <w:rsid w:val="0056105C"/>
    <w:rsid w:val="005709C3"/>
    <w:rsid w:val="00580EDE"/>
    <w:rsid w:val="00584919"/>
    <w:rsid w:val="00584F6E"/>
    <w:rsid w:val="0058637E"/>
    <w:rsid w:val="00594EA5"/>
    <w:rsid w:val="005A6328"/>
    <w:rsid w:val="005A72EE"/>
    <w:rsid w:val="005B182B"/>
    <w:rsid w:val="005B1DC3"/>
    <w:rsid w:val="005B4B46"/>
    <w:rsid w:val="005B6FD9"/>
    <w:rsid w:val="005C0C02"/>
    <w:rsid w:val="005C1B7D"/>
    <w:rsid w:val="005C4756"/>
    <w:rsid w:val="005C5BC0"/>
    <w:rsid w:val="005C7FA2"/>
    <w:rsid w:val="005D3353"/>
    <w:rsid w:val="005D4311"/>
    <w:rsid w:val="00602AE4"/>
    <w:rsid w:val="00606D0A"/>
    <w:rsid w:val="00615519"/>
    <w:rsid w:val="00632614"/>
    <w:rsid w:val="00632A97"/>
    <w:rsid w:val="00637084"/>
    <w:rsid w:val="00640234"/>
    <w:rsid w:val="006440FF"/>
    <w:rsid w:val="00662502"/>
    <w:rsid w:val="00664273"/>
    <w:rsid w:val="00664C6D"/>
    <w:rsid w:val="00670A13"/>
    <w:rsid w:val="006A0C92"/>
    <w:rsid w:val="006A3764"/>
    <w:rsid w:val="006A56D2"/>
    <w:rsid w:val="006A6398"/>
    <w:rsid w:val="006A6A8A"/>
    <w:rsid w:val="006A7C23"/>
    <w:rsid w:val="006B71FC"/>
    <w:rsid w:val="006C1AB5"/>
    <w:rsid w:val="006C6E1E"/>
    <w:rsid w:val="006C7712"/>
    <w:rsid w:val="006D4829"/>
    <w:rsid w:val="006E31C3"/>
    <w:rsid w:val="006F4DC4"/>
    <w:rsid w:val="006F53EB"/>
    <w:rsid w:val="00702E4E"/>
    <w:rsid w:val="00703099"/>
    <w:rsid w:val="00705952"/>
    <w:rsid w:val="007135BC"/>
    <w:rsid w:val="007139D1"/>
    <w:rsid w:val="0072427A"/>
    <w:rsid w:val="0072731A"/>
    <w:rsid w:val="007277DA"/>
    <w:rsid w:val="00747031"/>
    <w:rsid w:val="0076298D"/>
    <w:rsid w:val="007660BA"/>
    <w:rsid w:val="00767473"/>
    <w:rsid w:val="00770204"/>
    <w:rsid w:val="00783951"/>
    <w:rsid w:val="007911F1"/>
    <w:rsid w:val="0079696D"/>
    <w:rsid w:val="007A6F92"/>
    <w:rsid w:val="007B4FB3"/>
    <w:rsid w:val="007B608F"/>
    <w:rsid w:val="007C2F7F"/>
    <w:rsid w:val="007D3E0D"/>
    <w:rsid w:val="007E0E60"/>
    <w:rsid w:val="007E2A06"/>
    <w:rsid w:val="007E45D9"/>
    <w:rsid w:val="0080340E"/>
    <w:rsid w:val="00805383"/>
    <w:rsid w:val="0081408C"/>
    <w:rsid w:val="00824F8A"/>
    <w:rsid w:val="00831415"/>
    <w:rsid w:val="00832F08"/>
    <w:rsid w:val="00834EF8"/>
    <w:rsid w:val="00851572"/>
    <w:rsid w:val="00851674"/>
    <w:rsid w:val="00855957"/>
    <w:rsid w:val="0085700E"/>
    <w:rsid w:val="0085743F"/>
    <w:rsid w:val="00876F15"/>
    <w:rsid w:val="00885B27"/>
    <w:rsid w:val="00895365"/>
    <w:rsid w:val="008965A9"/>
    <w:rsid w:val="00896A8B"/>
    <w:rsid w:val="008A0743"/>
    <w:rsid w:val="008A1B33"/>
    <w:rsid w:val="008A1F0D"/>
    <w:rsid w:val="008A283A"/>
    <w:rsid w:val="008A2C99"/>
    <w:rsid w:val="008A4117"/>
    <w:rsid w:val="008B14FB"/>
    <w:rsid w:val="008B4A79"/>
    <w:rsid w:val="008B58BD"/>
    <w:rsid w:val="008D42C4"/>
    <w:rsid w:val="008D48D9"/>
    <w:rsid w:val="008E2BC4"/>
    <w:rsid w:val="008E2D4C"/>
    <w:rsid w:val="008F17A7"/>
    <w:rsid w:val="008F3311"/>
    <w:rsid w:val="008F3765"/>
    <w:rsid w:val="008F4418"/>
    <w:rsid w:val="008F4F2A"/>
    <w:rsid w:val="009029B2"/>
    <w:rsid w:val="009032F8"/>
    <w:rsid w:val="0090437D"/>
    <w:rsid w:val="00906B79"/>
    <w:rsid w:val="009076E9"/>
    <w:rsid w:val="009225FE"/>
    <w:rsid w:val="00925919"/>
    <w:rsid w:val="00931634"/>
    <w:rsid w:val="00946DEE"/>
    <w:rsid w:val="00947B68"/>
    <w:rsid w:val="009509B1"/>
    <w:rsid w:val="00960332"/>
    <w:rsid w:val="00962F4E"/>
    <w:rsid w:val="0096580A"/>
    <w:rsid w:val="0096763A"/>
    <w:rsid w:val="009839D4"/>
    <w:rsid w:val="009859A0"/>
    <w:rsid w:val="00991C66"/>
    <w:rsid w:val="009A76CE"/>
    <w:rsid w:val="009B31A5"/>
    <w:rsid w:val="009B338A"/>
    <w:rsid w:val="009B3688"/>
    <w:rsid w:val="009B5434"/>
    <w:rsid w:val="009C1202"/>
    <w:rsid w:val="009C453A"/>
    <w:rsid w:val="009C646E"/>
    <w:rsid w:val="009D25D3"/>
    <w:rsid w:val="009D506A"/>
    <w:rsid w:val="009D527E"/>
    <w:rsid w:val="009E5264"/>
    <w:rsid w:val="009F508E"/>
    <w:rsid w:val="00A05025"/>
    <w:rsid w:val="00A07D28"/>
    <w:rsid w:val="00A101D7"/>
    <w:rsid w:val="00A14A38"/>
    <w:rsid w:val="00A14FAB"/>
    <w:rsid w:val="00A154B0"/>
    <w:rsid w:val="00A164AD"/>
    <w:rsid w:val="00A167F5"/>
    <w:rsid w:val="00A32A09"/>
    <w:rsid w:val="00A3302A"/>
    <w:rsid w:val="00A33150"/>
    <w:rsid w:val="00A40483"/>
    <w:rsid w:val="00A47B93"/>
    <w:rsid w:val="00A51CBE"/>
    <w:rsid w:val="00A526D3"/>
    <w:rsid w:val="00A5703B"/>
    <w:rsid w:val="00A6357D"/>
    <w:rsid w:val="00A66F52"/>
    <w:rsid w:val="00A7042C"/>
    <w:rsid w:val="00A708CC"/>
    <w:rsid w:val="00A777AF"/>
    <w:rsid w:val="00A802B6"/>
    <w:rsid w:val="00A80DCF"/>
    <w:rsid w:val="00A822CE"/>
    <w:rsid w:val="00A85705"/>
    <w:rsid w:val="00A924B5"/>
    <w:rsid w:val="00A93D67"/>
    <w:rsid w:val="00AA185F"/>
    <w:rsid w:val="00AC61F8"/>
    <w:rsid w:val="00AF7043"/>
    <w:rsid w:val="00B07CA7"/>
    <w:rsid w:val="00B12344"/>
    <w:rsid w:val="00B135FA"/>
    <w:rsid w:val="00B14CC6"/>
    <w:rsid w:val="00B160AD"/>
    <w:rsid w:val="00B179BF"/>
    <w:rsid w:val="00B27BFD"/>
    <w:rsid w:val="00B318FD"/>
    <w:rsid w:val="00B31EFF"/>
    <w:rsid w:val="00B33030"/>
    <w:rsid w:val="00B3663D"/>
    <w:rsid w:val="00B372AC"/>
    <w:rsid w:val="00B40060"/>
    <w:rsid w:val="00B5445C"/>
    <w:rsid w:val="00B65958"/>
    <w:rsid w:val="00B65CDD"/>
    <w:rsid w:val="00B71351"/>
    <w:rsid w:val="00B71AFF"/>
    <w:rsid w:val="00B73BCC"/>
    <w:rsid w:val="00B755D3"/>
    <w:rsid w:val="00B75DDA"/>
    <w:rsid w:val="00B870BE"/>
    <w:rsid w:val="00B92276"/>
    <w:rsid w:val="00B924E0"/>
    <w:rsid w:val="00B9385B"/>
    <w:rsid w:val="00BA17BF"/>
    <w:rsid w:val="00BA3EC9"/>
    <w:rsid w:val="00BB67AF"/>
    <w:rsid w:val="00BC18FD"/>
    <w:rsid w:val="00BC19A8"/>
    <w:rsid w:val="00BD119C"/>
    <w:rsid w:val="00BD2269"/>
    <w:rsid w:val="00BD6A9A"/>
    <w:rsid w:val="00BE2594"/>
    <w:rsid w:val="00BE4D4A"/>
    <w:rsid w:val="00BF1CDF"/>
    <w:rsid w:val="00BF3C07"/>
    <w:rsid w:val="00C00E2B"/>
    <w:rsid w:val="00C14445"/>
    <w:rsid w:val="00C208C0"/>
    <w:rsid w:val="00C31E98"/>
    <w:rsid w:val="00C45655"/>
    <w:rsid w:val="00C54D2B"/>
    <w:rsid w:val="00C60F4A"/>
    <w:rsid w:val="00C619D9"/>
    <w:rsid w:val="00C62C90"/>
    <w:rsid w:val="00C66803"/>
    <w:rsid w:val="00C813F9"/>
    <w:rsid w:val="00C84863"/>
    <w:rsid w:val="00C869F6"/>
    <w:rsid w:val="00C92B8C"/>
    <w:rsid w:val="00CA5D96"/>
    <w:rsid w:val="00CB1D18"/>
    <w:rsid w:val="00CB3AA6"/>
    <w:rsid w:val="00CB6EB1"/>
    <w:rsid w:val="00CB7C39"/>
    <w:rsid w:val="00CC28D0"/>
    <w:rsid w:val="00CC2ED6"/>
    <w:rsid w:val="00CC3689"/>
    <w:rsid w:val="00CD2DED"/>
    <w:rsid w:val="00CD6697"/>
    <w:rsid w:val="00CE1259"/>
    <w:rsid w:val="00CE32F6"/>
    <w:rsid w:val="00CE418C"/>
    <w:rsid w:val="00CF4D94"/>
    <w:rsid w:val="00D008A4"/>
    <w:rsid w:val="00D029CB"/>
    <w:rsid w:val="00D273E5"/>
    <w:rsid w:val="00D31784"/>
    <w:rsid w:val="00D322CA"/>
    <w:rsid w:val="00D3353A"/>
    <w:rsid w:val="00D3738E"/>
    <w:rsid w:val="00D4352F"/>
    <w:rsid w:val="00D61B4D"/>
    <w:rsid w:val="00D636B3"/>
    <w:rsid w:val="00D65BAC"/>
    <w:rsid w:val="00D661A2"/>
    <w:rsid w:val="00D66614"/>
    <w:rsid w:val="00D7527D"/>
    <w:rsid w:val="00D80290"/>
    <w:rsid w:val="00D82908"/>
    <w:rsid w:val="00D90EF2"/>
    <w:rsid w:val="00DA7ED6"/>
    <w:rsid w:val="00DC0199"/>
    <w:rsid w:val="00DC1788"/>
    <w:rsid w:val="00DD4D67"/>
    <w:rsid w:val="00DD4F79"/>
    <w:rsid w:val="00DE4D4C"/>
    <w:rsid w:val="00DE5223"/>
    <w:rsid w:val="00DE56DD"/>
    <w:rsid w:val="00DF3C03"/>
    <w:rsid w:val="00DF6EE0"/>
    <w:rsid w:val="00DF737A"/>
    <w:rsid w:val="00E009DE"/>
    <w:rsid w:val="00E021EC"/>
    <w:rsid w:val="00E044AC"/>
    <w:rsid w:val="00E04F04"/>
    <w:rsid w:val="00E15716"/>
    <w:rsid w:val="00E21F5B"/>
    <w:rsid w:val="00E24426"/>
    <w:rsid w:val="00E32DD4"/>
    <w:rsid w:val="00E34EFC"/>
    <w:rsid w:val="00E3695A"/>
    <w:rsid w:val="00E43AEB"/>
    <w:rsid w:val="00E52C58"/>
    <w:rsid w:val="00E54CEE"/>
    <w:rsid w:val="00E56FA2"/>
    <w:rsid w:val="00E575E3"/>
    <w:rsid w:val="00E6335C"/>
    <w:rsid w:val="00E6415F"/>
    <w:rsid w:val="00E70B23"/>
    <w:rsid w:val="00E719F1"/>
    <w:rsid w:val="00E731C9"/>
    <w:rsid w:val="00E7534F"/>
    <w:rsid w:val="00E758FC"/>
    <w:rsid w:val="00E816F7"/>
    <w:rsid w:val="00E87B1E"/>
    <w:rsid w:val="00EA210B"/>
    <w:rsid w:val="00EB31CF"/>
    <w:rsid w:val="00EB39A3"/>
    <w:rsid w:val="00EC4640"/>
    <w:rsid w:val="00EC4BB4"/>
    <w:rsid w:val="00EC6E11"/>
    <w:rsid w:val="00ED5ED6"/>
    <w:rsid w:val="00EE289B"/>
    <w:rsid w:val="00EE36CE"/>
    <w:rsid w:val="00EE498E"/>
    <w:rsid w:val="00EE6551"/>
    <w:rsid w:val="00EF31D2"/>
    <w:rsid w:val="00F003EC"/>
    <w:rsid w:val="00F00CA0"/>
    <w:rsid w:val="00F018B0"/>
    <w:rsid w:val="00F0255F"/>
    <w:rsid w:val="00F02E7F"/>
    <w:rsid w:val="00F04557"/>
    <w:rsid w:val="00F0510F"/>
    <w:rsid w:val="00F05E99"/>
    <w:rsid w:val="00F15EF3"/>
    <w:rsid w:val="00F21D1A"/>
    <w:rsid w:val="00F22A31"/>
    <w:rsid w:val="00F22CD2"/>
    <w:rsid w:val="00F2799D"/>
    <w:rsid w:val="00F30718"/>
    <w:rsid w:val="00F309C0"/>
    <w:rsid w:val="00F3127E"/>
    <w:rsid w:val="00F3251E"/>
    <w:rsid w:val="00F405AC"/>
    <w:rsid w:val="00F50CFD"/>
    <w:rsid w:val="00F517BB"/>
    <w:rsid w:val="00F52711"/>
    <w:rsid w:val="00F5487F"/>
    <w:rsid w:val="00F56B04"/>
    <w:rsid w:val="00F60EC2"/>
    <w:rsid w:val="00F62843"/>
    <w:rsid w:val="00F743CF"/>
    <w:rsid w:val="00F760A7"/>
    <w:rsid w:val="00F83FBA"/>
    <w:rsid w:val="00F91B01"/>
    <w:rsid w:val="00F95311"/>
    <w:rsid w:val="00F966E4"/>
    <w:rsid w:val="00FA26EE"/>
    <w:rsid w:val="00FA5E77"/>
    <w:rsid w:val="00FB786C"/>
    <w:rsid w:val="00FC2198"/>
    <w:rsid w:val="00FD1055"/>
    <w:rsid w:val="00FD72C9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CC7"/>
  <w15:chartTrackingRefBased/>
  <w15:docId w15:val="{E0B52A28-420D-466E-BE56-DF180E4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numbering" w:customStyle="1" w:styleId="Style1">
    <w:name w:val="Style1"/>
    <w:uiPriority w:val="99"/>
    <w:rsid w:val="00A33150"/>
    <w:pPr>
      <w:numPr>
        <w:numId w:val="12"/>
      </w:numPr>
    </w:p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AS"/>
    <w:basedOn w:val="Normal"/>
    <w:link w:val="ListParagraphChar"/>
    <w:uiPriority w:val="34"/>
    <w:qFormat/>
    <w:rsid w:val="00991C66"/>
    <w:pPr>
      <w:ind w:left="720" w:firstLine="357"/>
      <w:contextualSpacing/>
    </w:pPr>
    <w:rPr>
      <w:rFonts w:ascii="Arial" w:eastAsiaTheme="minorHAnsi" w:hAnsi="Arial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991C66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2C0FA4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A14F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61D8-D4A0-4655-88D4-6BE6DC28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7164</Words>
  <Characters>4085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Reda Budreikaitė</cp:lastModifiedBy>
  <cp:revision>5</cp:revision>
  <dcterms:created xsi:type="dcterms:W3CDTF">2022-06-16T10:32:00Z</dcterms:created>
  <dcterms:modified xsi:type="dcterms:W3CDTF">2022-07-16T09:21:00Z</dcterms:modified>
</cp:coreProperties>
</file>