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A4F2" w14:textId="18135C39" w:rsidR="00CC3B2E" w:rsidRPr="00795F59" w:rsidRDefault="00A54940" w:rsidP="00CC3B2E">
      <w:pPr>
        <w:spacing w:after="0" w:line="240" w:lineRule="auto"/>
        <w:ind w:left="5184" w:firstLine="1296"/>
        <w:jc w:val="both"/>
        <w:rPr>
          <w:rFonts w:ascii="Arial" w:eastAsia="Lucida Sans Unicode" w:hAnsi="Arial" w:cs="Arial"/>
          <w:color w:val="000000"/>
          <w:sz w:val="22"/>
        </w:rPr>
      </w:pPr>
      <w:r w:rsidRPr="006F5084">
        <w:rPr>
          <w:rFonts w:ascii="Arial" w:eastAsia="Times New Roman" w:hAnsi="Arial" w:cs="Arial"/>
          <w:sz w:val="22"/>
        </w:rPr>
        <w:t xml:space="preserve">                           </w:t>
      </w:r>
      <w:r w:rsidR="006F5084" w:rsidRPr="006F5084">
        <w:rPr>
          <w:rFonts w:ascii="Arial" w:eastAsia="Times New Roman" w:hAnsi="Arial" w:cs="Arial"/>
          <w:sz w:val="22"/>
        </w:rPr>
        <w:t>1</w:t>
      </w:r>
      <w:r w:rsidR="00CC3B2E" w:rsidRPr="006F5084">
        <w:rPr>
          <w:rFonts w:ascii="Arial" w:eastAsia="Times New Roman" w:hAnsi="Arial" w:cs="Arial"/>
          <w:sz w:val="22"/>
        </w:rPr>
        <w:t xml:space="preserve"> priedas</w:t>
      </w:r>
    </w:p>
    <w:p w14:paraId="6E00877E" w14:textId="77777777" w:rsidR="00CC3B2E" w:rsidRPr="00795F59" w:rsidRDefault="00CC3B2E" w:rsidP="00CC3B2E">
      <w:pPr>
        <w:jc w:val="right"/>
        <w:rPr>
          <w:rFonts w:ascii="Arial" w:hAnsi="Arial" w:cs="Arial"/>
          <w:sz w:val="22"/>
        </w:rPr>
      </w:pPr>
    </w:p>
    <w:p w14:paraId="255AD3BA" w14:textId="0AD552FF" w:rsidR="00CC3B2E" w:rsidRPr="00194F18" w:rsidRDefault="00194F18" w:rsidP="00CC3B2E">
      <w:pPr>
        <w:jc w:val="center"/>
        <w:rPr>
          <w:rFonts w:ascii="Arial" w:hAnsi="Arial" w:cs="Arial"/>
          <w:b/>
          <w:sz w:val="28"/>
          <w:szCs w:val="28"/>
        </w:rPr>
      </w:pPr>
      <w:r w:rsidRPr="00194F18">
        <w:rPr>
          <w:rFonts w:ascii="Arial" w:hAnsi="Arial" w:cs="Arial"/>
          <w:sz w:val="22"/>
        </w:rPr>
        <w:t xml:space="preserve"> </w:t>
      </w:r>
      <w:r w:rsidRPr="00194F18">
        <w:rPr>
          <w:rFonts w:ascii="Arial" w:hAnsi="Arial" w:cs="Arial"/>
          <w:sz w:val="28"/>
          <w:szCs w:val="28"/>
        </w:rPr>
        <w:t>Sutvirtintas popierius</w:t>
      </w:r>
      <w:r>
        <w:rPr>
          <w:rFonts w:ascii="Arial" w:hAnsi="Arial" w:cs="Arial"/>
          <w:sz w:val="28"/>
          <w:szCs w:val="28"/>
        </w:rPr>
        <w:t xml:space="preserve"> (danga)</w:t>
      </w:r>
      <w:r w:rsidRPr="00194F18">
        <w:rPr>
          <w:rFonts w:ascii="Arial" w:hAnsi="Arial" w:cs="Arial"/>
          <w:sz w:val="28"/>
          <w:szCs w:val="28"/>
        </w:rPr>
        <w:t xml:space="preserve"> kirtimo liekanoms dengti</w:t>
      </w:r>
    </w:p>
    <w:p w14:paraId="2879503A" w14:textId="77777777" w:rsidR="00CC3B2E" w:rsidRPr="00795F59" w:rsidRDefault="00CC3B2E" w:rsidP="00CC3B2E">
      <w:pPr>
        <w:spacing w:after="0" w:line="240" w:lineRule="auto"/>
        <w:jc w:val="center"/>
        <w:rPr>
          <w:rFonts w:ascii="Arial" w:hAnsi="Arial" w:cs="Arial"/>
          <w:b/>
          <w:sz w:val="22"/>
        </w:rPr>
      </w:pPr>
      <w:r w:rsidRPr="00795F59">
        <w:rPr>
          <w:rFonts w:ascii="Arial" w:hAnsi="Arial" w:cs="Arial"/>
          <w:b/>
          <w:sz w:val="22"/>
        </w:rPr>
        <w:t>TECHNINĖ SPECIFIKACIJA</w:t>
      </w:r>
    </w:p>
    <w:p w14:paraId="510789C0" w14:textId="77777777" w:rsidR="00CC3B2E" w:rsidRPr="00795F59" w:rsidRDefault="00CC3B2E" w:rsidP="00CC3B2E">
      <w:pPr>
        <w:jc w:val="center"/>
        <w:rPr>
          <w:rFonts w:ascii="Arial" w:hAnsi="Arial" w:cs="Arial"/>
          <w:b/>
          <w:sz w:val="22"/>
        </w:rPr>
      </w:pPr>
    </w:p>
    <w:p w14:paraId="09D80F15" w14:textId="77777777" w:rsidR="00DF5256" w:rsidRDefault="00DF5256" w:rsidP="00DF5256">
      <w:pPr>
        <w:tabs>
          <w:tab w:val="left" w:pos="0"/>
          <w:tab w:val="left" w:pos="851"/>
        </w:tabs>
        <w:spacing w:after="0" w:line="240" w:lineRule="auto"/>
        <w:ind w:left="567"/>
        <w:jc w:val="both"/>
        <w:rPr>
          <w:rFonts w:ascii="Arial" w:hAnsi="Arial" w:cs="Arial"/>
          <w:sz w:val="22"/>
        </w:rPr>
      </w:pPr>
      <w:r>
        <w:rPr>
          <w:rFonts w:ascii="Arial" w:hAnsi="Arial" w:cs="Arial"/>
          <w:sz w:val="22"/>
        </w:rPr>
        <w:t>BENDRA INFORMACIJA</w:t>
      </w:r>
    </w:p>
    <w:p w14:paraId="546692D9" w14:textId="77777777" w:rsidR="00E55CB6" w:rsidRDefault="00E55CB6" w:rsidP="00DF5256">
      <w:pPr>
        <w:tabs>
          <w:tab w:val="left" w:pos="0"/>
          <w:tab w:val="left" w:pos="851"/>
        </w:tabs>
        <w:spacing w:after="0" w:line="240" w:lineRule="auto"/>
        <w:ind w:left="567"/>
        <w:jc w:val="both"/>
        <w:rPr>
          <w:rFonts w:ascii="Arial" w:hAnsi="Arial" w:cs="Arial"/>
          <w:sz w:val="22"/>
        </w:rPr>
      </w:pPr>
    </w:p>
    <w:p w14:paraId="67FAF8C4" w14:textId="3DF9FC4B" w:rsidR="00DF5256" w:rsidRPr="002C4AFE" w:rsidRDefault="002C4AFE" w:rsidP="002C4AFE">
      <w:pPr>
        <w:tabs>
          <w:tab w:val="left" w:pos="0"/>
          <w:tab w:val="left" w:pos="851"/>
        </w:tabs>
        <w:spacing w:after="0" w:line="240" w:lineRule="auto"/>
        <w:jc w:val="both"/>
        <w:rPr>
          <w:rFonts w:ascii="Arial" w:hAnsi="Arial" w:cs="Arial"/>
          <w:sz w:val="22"/>
        </w:rPr>
      </w:pPr>
      <w:r>
        <w:rPr>
          <w:rFonts w:ascii="Arial" w:hAnsi="Arial" w:cs="Arial"/>
          <w:sz w:val="22"/>
        </w:rPr>
        <w:tab/>
      </w:r>
      <w:r w:rsidR="00DF5256" w:rsidRPr="002C4AFE">
        <w:rPr>
          <w:rFonts w:ascii="Arial" w:hAnsi="Arial" w:cs="Arial"/>
          <w:sz w:val="22"/>
        </w:rPr>
        <w:t>Pirkimo tikslas ir objektas –</w:t>
      </w:r>
      <w:r w:rsidR="00194F18" w:rsidRPr="002C4AFE">
        <w:rPr>
          <w:rFonts w:ascii="Arial" w:hAnsi="Arial" w:cs="Arial"/>
          <w:sz w:val="22"/>
        </w:rPr>
        <w:t xml:space="preserve"> sutvirtintas popierius kirtimo liekanoms dengti.</w:t>
      </w:r>
      <w:r w:rsidR="00AE712A" w:rsidRPr="002C4AFE">
        <w:rPr>
          <w:rFonts w:ascii="Arial" w:hAnsi="Arial" w:cs="Arial"/>
          <w:sz w:val="22"/>
        </w:rPr>
        <w:t xml:space="preserve"> BVPŽ kodas </w:t>
      </w:r>
      <w:r w:rsidR="00C65335" w:rsidRPr="002C4AFE">
        <w:rPr>
          <w:rFonts w:ascii="Arial" w:hAnsi="Arial" w:cs="Arial"/>
          <w:sz w:val="22"/>
          <w:shd w:val="clear" w:color="auto" w:fill="FFFFFF"/>
        </w:rPr>
        <w:t>33772000-2.</w:t>
      </w:r>
    </w:p>
    <w:p w14:paraId="293C6BEF" w14:textId="3A508CD5" w:rsidR="00CC3B2E" w:rsidRPr="002C4AFE" w:rsidRDefault="002C4AFE" w:rsidP="002C4AFE">
      <w:pPr>
        <w:tabs>
          <w:tab w:val="left" w:pos="0"/>
          <w:tab w:val="left" w:pos="851"/>
        </w:tabs>
        <w:spacing w:after="0" w:line="240" w:lineRule="auto"/>
        <w:jc w:val="both"/>
        <w:rPr>
          <w:rFonts w:ascii="Arial" w:hAnsi="Arial" w:cs="Arial"/>
          <w:sz w:val="22"/>
        </w:rPr>
      </w:pPr>
      <w:r>
        <w:rPr>
          <w:rFonts w:ascii="Arial" w:hAnsi="Arial" w:cs="Arial"/>
          <w:sz w:val="22"/>
        </w:rPr>
        <w:tab/>
      </w:r>
      <w:r w:rsidR="00DF5256" w:rsidRPr="002C4AFE">
        <w:rPr>
          <w:rFonts w:ascii="Arial" w:hAnsi="Arial" w:cs="Arial"/>
          <w:sz w:val="22"/>
        </w:rPr>
        <w:t>P</w:t>
      </w:r>
      <w:r w:rsidR="00CC3B2E" w:rsidRPr="002C4AFE">
        <w:rPr>
          <w:rFonts w:ascii="Arial" w:hAnsi="Arial" w:cs="Arial"/>
          <w:sz w:val="22"/>
        </w:rPr>
        <w:t>irkimo užsakovas –</w:t>
      </w:r>
      <w:r w:rsidR="002861BE" w:rsidRPr="002C4AFE">
        <w:rPr>
          <w:rFonts w:ascii="Arial" w:hAnsi="Arial" w:cs="Arial"/>
          <w:sz w:val="22"/>
        </w:rPr>
        <w:t xml:space="preserve"> VĮ Valstybinių miškų urėdijos Dubravos regioninis padalinys (toliau</w:t>
      </w:r>
      <w:r w:rsidR="00795F59" w:rsidRPr="002C4AFE">
        <w:rPr>
          <w:rFonts w:ascii="Arial" w:hAnsi="Arial" w:cs="Arial"/>
          <w:sz w:val="22"/>
        </w:rPr>
        <w:t xml:space="preserve"> -</w:t>
      </w:r>
      <w:r w:rsidR="009059E6" w:rsidRPr="002C4AFE">
        <w:rPr>
          <w:rFonts w:ascii="Arial" w:hAnsi="Arial" w:cs="Arial"/>
          <w:sz w:val="22"/>
        </w:rPr>
        <w:t xml:space="preserve">  </w:t>
      </w:r>
      <w:r w:rsidR="002861BE" w:rsidRPr="002C4AFE">
        <w:rPr>
          <w:rFonts w:ascii="Arial" w:hAnsi="Arial" w:cs="Arial"/>
          <w:sz w:val="22"/>
        </w:rPr>
        <w:t>Dubravos RP)</w:t>
      </w:r>
      <w:r w:rsidR="00CC3B2E" w:rsidRPr="002C4AFE">
        <w:rPr>
          <w:rFonts w:ascii="Arial" w:hAnsi="Arial" w:cs="Arial"/>
          <w:sz w:val="22"/>
        </w:rPr>
        <w:t xml:space="preserve">. </w:t>
      </w:r>
      <w:r w:rsidR="002861BE" w:rsidRPr="002C4AFE">
        <w:rPr>
          <w:rFonts w:ascii="Arial" w:hAnsi="Arial" w:cs="Arial"/>
          <w:sz w:val="22"/>
        </w:rPr>
        <w:t>Dubravos RP adresas</w:t>
      </w:r>
      <w:r w:rsidR="00CC3B2E" w:rsidRPr="002C4AFE">
        <w:rPr>
          <w:rFonts w:ascii="Arial" w:hAnsi="Arial" w:cs="Arial"/>
          <w:sz w:val="22"/>
        </w:rPr>
        <w:t xml:space="preserve">: </w:t>
      </w:r>
      <w:r w:rsidR="002861BE" w:rsidRPr="002C4AFE">
        <w:rPr>
          <w:rFonts w:ascii="Arial" w:hAnsi="Arial" w:cs="Arial"/>
          <w:sz w:val="22"/>
        </w:rPr>
        <w:t>Liepų g. 12, Girionys, Kauno rajonas.</w:t>
      </w:r>
    </w:p>
    <w:p w14:paraId="2C846320" w14:textId="77777777" w:rsidR="00E55CB6" w:rsidRDefault="00E55CB6" w:rsidP="00E55CB6">
      <w:pPr>
        <w:pStyle w:val="Pagrindinistekstas"/>
        <w:tabs>
          <w:tab w:val="left" w:pos="0"/>
          <w:tab w:val="left" w:pos="851"/>
        </w:tabs>
        <w:spacing w:after="0" w:line="240" w:lineRule="auto"/>
        <w:ind w:left="1392"/>
        <w:jc w:val="both"/>
        <w:rPr>
          <w:rFonts w:ascii="Arial" w:hAnsi="Arial" w:cs="Arial"/>
          <w:sz w:val="22"/>
        </w:rPr>
      </w:pPr>
    </w:p>
    <w:p w14:paraId="1A28B445" w14:textId="4E078328" w:rsidR="00E55CB6" w:rsidRPr="00982667" w:rsidRDefault="00AE712A" w:rsidP="00AE712A">
      <w:pPr>
        <w:pStyle w:val="Betarp"/>
        <w:rPr>
          <w:rFonts w:ascii="Arial" w:hAnsi="Arial" w:cs="Arial"/>
          <w:sz w:val="22"/>
        </w:rPr>
      </w:pPr>
      <w:r>
        <w:rPr>
          <w:rFonts w:ascii="Arial" w:hAnsi="Arial" w:cs="Arial"/>
        </w:rPr>
        <w:t xml:space="preserve">       </w:t>
      </w:r>
      <w:r w:rsidR="00E55CB6" w:rsidRPr="00982667">
        <w:rPr>
          <w:rFonts w:ascii="Arial" w:hAnsi="Arial" w:cs="Arial"/>
          <w:sz w:val="22"/>
        </w:rPr>
        <w:t>Techniniai reikalavimai</w:t>
      </w:r>
      <w:r w:rsidR="009F1A4F" w:rsidRPr="00982667">
        <w:rPr>
          <w:rFonts w:ascii="Arial" w:hAnsi="Arial" w:cs="Arial"/>
          <w:sz w:val="22"/>
        </w:rPr>
        <w:t xml:space="preserve"> </w:t>
      </w:r>
      <w:r w:rsidR="00E55CB6" w:rsidRPr="00982667">
        <w:rPr>
          <w:rFonts w:ascii="Arial" w:hAnsi="Arial" w:cs="Arial"/>
          <w:sz w:val="22"/>
        </w:rPr>
        <w:t>:</w:t>
      </w:r>
    </w:p>
    <w:p w14:paraId="02BC4E2E" w14:textId="77777777" w:rsidR="00A54940" w:rsidRPr="00982667" w:rsidRDefault="00A54940" w:rsidP="00AE712A">
      <w:pPr>
        <w:pStyle w:val="Betarp"/>
        <w:rPr>
          <w:rFonts w:ascii="Arial" w:hAnsi="Arial" w:cs="Arial"/>
          <w:sz w:val="22"/>
        </w:rPr>
      </w:pPr>
    </w:p>
    <w:p w14:paraId="0B5A941A" w14:textId="21B6B3DF" w:rsidR="00194F18" w:rsidRPr="00982667" w:rsidRDefault="00194F18" w:rsidP="00AE712A">
      <w:pPr>
        <w:pStyle w:val="Betarp"/>
        <w:rPr>
          <w:rFonts w:ascii="Arial" w:hAnsi="Arial" w:cs="Arial"/>
          <w:sz w:val="22"/>
        </w:rPr>
      </w:pPr>
      <w:r w:rsidRPr="00982667">
        <w:rPr>
          <w:rFonts w:ascii="Arial" w:hAnsi="Arial" w:cs="Arial"/>
          <w:sz w:val="22"/>
        </w:rPr>
        <w:t xml:space="preserve"> </w:t>
      </w:r>
      <w:r w:rsidR="00AE712A" w:rsidRPr="00982667">
        <w:rPr>
          <w:rFonts w:ascii="Arial" w:hAnsi="Arial" w:cs="Arial"/>
          <w:sz w:val="22"/>
        </w:rPr>
        <w:t xml:space="preserve">      </w:t>
      </w:r>
      <w:r w:rsidRPr="00982667">
        <w:rPr>
          <w:rFonts w:ascii="Arial" w:hAnsi="Arial" w:cs="Arial"/>
          <w:sz w:val="22"/>
        </w:rPr>
        <w:t xml:space="preserve"> </w:t>
      </w:r>
      <w:r w:rsidR="003A0565" w:rsidRPr="00982667">
        <w:rPr>
          <w:rFonts w:ascii="Arial" w:hAnsi="Arial" w:cs="Arial"/>
          <w:sz w:val="22"/>
        </w:rPr>
        <w:t>P</w:t>
      </w:r>
      <w:r w:rsidRPr="00982667">
        <w:rPr>
          <w:rFonts w:ascii="Arial" w:hAnsi="Arial" w:cs="Arial"/>
          <w:sz w:val="22"/>
        </w:rPr>
        <w:t>opieriaus pagrindu sutvirtinta laminuota danga, naudojama biokuro krūvas</w:t>
      </w:r>
      <w:r w:rsidR="00AE712A" w:rsidRPr="00982667">
        <w:rPr>
          <w:rFonts w:ascii="Arial" w:hAnsi="Arial" w:cs="Arial"/>
          <w:sz w:val="22"/>
        </w:rPr>
        <w:t xml:space="preserve"> </w:t>
      </w:r>
      <w:r w:rsidRPr="00982667">
        <w:rPr>
          <w:rFonts w:ascii="Arial" w:hAnsi="Arial" w:cs="Arial"/>
          <w:sz w:val="22"/>
        </w:rPr>
        <w:t>apsaugoti nuo lietaus ir sniego, sumažinant drėgmės kiekį.</w:t>
      </w:r>
    </w:p>
    <w:p w14:paraId="27418D82" w14:textId="3E1E595B" w:rsidR="00F82B9A" w:rsidRPr="00982667" w:rsidRDefault="00AE712A" w:rsidP="00982667">
      <w:pPr>
        <w:pStyle w:val="Betarp"/>
        <w:rPr>
          <w:rFonts w:ascii="Arial" w:hAnsi="Arial" w:cs="Arial"/>
          <w:sz w:val="22"/>
        </w:rPr>
      </w:pPr>
      <w:r w:rsidRPr="00982667">
        <w:rPr>
          <w:rFonts w:ascii="Arial" w:hAnsi="Arial" w:cs="Arial"/>
          <w:sz w:val="22"/>
        </w:rPr>
        <w:t xml:space="preserve">      </w:t>
      </w:r>
      <w:r w:rsidR="008075C6" w:rsidRPr="00982667">
        <w:rPr>
          <w:rFonts w:ascii="Arial" w:hAnsi="Arial" w:cs="Arial"/>
          <w:sz w:val="22"/>
        </w:rPr>
        <w:t xml:space="preserve"> </w:t>
      </w:r>
      <w:r w:rsidR="00194F18" w:rsidRPr="00982667">
        <w:rPr>
          <w:rFonts w:ascii="Arial" w:hAnsi="Arial" w:cs="Arial"/>
          <w:sz w:val="22"/>
        </w:rPr>
        <w:t xml:space="preserve">Tvirtas, popierinis </w:t>
      </w:r>
      <w:r w:rsidR="003A0565" w:rsidRPr="00982667">
        <w:rPr>
          <w:rFonts w:ascii="Arial" w:hAnsi="Arial" w:cs="Arial"/>
          <w:sz w:val="22"/>
        </w:rPr>
        <w:t>uždangalas</w:t>
      </w:r>
      <w:r w:rsidR="00194F18" w:rsidRPr="00982667">
        <w:rPr>
          <w:rFonts w:ascii="Arial" w:hAnsi="Arial" w:cs="Arial"/>
          <w:sz w:val="22"/>
        </w:rPr>
        <w:t xml:space="preserve"> turi būti  lengvai dengiamas mechaniškai iš ritinėlio,</w:t>
      </w:r>
      <w:r w:rsidR="00982667">
        <w:rPr>
          <w:rFonts w:ascii="Arial" w:hAnsi="Arial" w:cs="Arial"/>
          <w:sz w:val="22"/>
        </w:rPr>
        <w:t xml:space="preserve"> </w:t>
      </w:r>
      <w:r w:rsidR="00194F18" w:rsidRPr="00982667">
        <w:rPr>
          <w:rFonts w:ascii="Arial" w:hAnsi="Arial" w:cs="Arial"/>
          <w:sz w:val="22"/>
        </w:rPr>
        <w:t>susmulkinamas kartu su miško kirtimo likučiais.</w:t>
      </w:r>
    </w:p>
    <w:p w14:paraId="5BA8722D" w14:textId="77777777" w:rsidR="00AE712A" w:rsidRPr="00AE712A" w:rsidRDefault="00AE712A" w:rsidP="00AE712A">
      <w:pPr>
        <w:pStyle w:val="Betarp"/>
        <w:rPr>
          <w:rFonts w:ascii="Arial" w:hAnsi="Arial" w:cs="Arial"/>
        </w:rPr>
      </w:pPr>
    </w:p>
    <w:p w14:paraId="738B1657" w14:textId="27A67B6C" w:rsidR="00194F18" w:rsidRPr="008075C6" w:rsidRDefault="00194F18" w:rsidP="00194F18">
      <w:pPr>
        <w:pStyle w:val="Sraopastraipa"/>
        <w:numPr>
          <w:ilvl w:val="0"/>
          <w:numId w:val="13"/>
        </w:numPr>
        <w:rPr>
          <w:rFonts w:ascii="Arial" w:hAnsi="Arial" w:cs="Arial"/>
          <w:i/>
          <w:iCs/>
          <w:sz w:val="22"/>
        </w:rPr>
      </w:pPr>
      <w:r w:rsidRPr="008075C6">
        <w:rPr>
          <w:rFonts w:ascii="Arial" w:hAnsi="Arial" w:cs="Arial"/>
          <w:i/>
          <w:iCs/>
          <w:sz w:val="22"/>
        </w:rPr>
        <w:t>Nominalus plotis 4 metrai</w:t>
      </w:r>
      <w:r w:rsidR="003A0565" w:rsidRPr="008075C6">
        <w:rPr>
          <w:rFonts w:ascii="Arial" w:hAnsi="Arial" w:cs="Arial"/>
          <w:i/>
          <w:iCs/>
          <w:sz w:val="22"/>
        </w:rPr>
        <w:t>;</w:t>
      </w:r>
    </w:p>
    <w:p w14:paraId="39E4ECC2" w14:textId="38D994C8" w:rsidR="00194F18" w:rsidRPr="008075C6" w:rsidRDefault="00194F18" w:rsidP="00194F18">
      <w:pPr>
        <w:pStyle w:val="Sraopastraipa"/>
        <w:numPr>
          <w:ilvl w:val="0"/>
          <w:numId w:val="13"/>
        </w:numPr>
        <w:rPr>
          <w:rFonts w:ascii="Arial" w:hAnsi="Arial" w:cs="Arial"/>
          <w:i/>
          <w:iCs/>
          <w:sz w:val="22"/>
        </w:rPr>
      </w:pPr>
      <w:r w:rsidRPr="008075C6">
        <w:rPr>
          <w:rFonts w:ascii="Arial" w:hAnsi="Arial" w:cs="Arial"/>
          <w:i/>
          <w:iCs/>
          <w:sz w:val="22"/>
        </w:rPr>
        <w:t>Gaminio svoris 245 g/m2</w:t>
      </w:r>
      <w:r w:rsidR="003A0565" w:rsidRPr="008075C6">
        <w:rPr>
          <w:rFonts w:ascii="Arial" w:hAnsi="Arial" w:cs="Arial"/>
          <w:i/>
          <w:iCs/>
          <w:sz w:val="22"/>
        </w:rPr>
        <w:t>;</w:t>
      </w:r>
    </w:p>
    <w:p w14:paraId="42F4BECB" w14:textId="0E2D9F7D" w:rsidR="00194F18" w:rsidRDefault="00194F18" w:rsidP="00194F18">
      <w:pPr>
        <w:pStyle w:val="Sraopastraipa"/>
        <w:numPr>
          <w:ilvl w:val="0"/>
          <w:numId w:val="13"/>
        </w:numPr>
        <w:rPr>
          <w:rFonts w:ascii="Arial" w:hAnsi="Arial" w:cs="Arial"/>
          <w:i/>
          <w:iCs/>
          <w:sz w:val="22"/>
        </w:rPr>
      </w:pPr>
      <w:r w:rsidRPr="008075C6">
        <w:rPr>
          <w:rFonts w:ascii="Arial" w:hAnsi="Arial" w:cs="Arial"/>
          <w:i/>
          <w:iCs/>
          <w:sz w:val="22"/>
        </w:rPr>
        <w:t>76 mm šerdis</w:t>
      </w:r>
      <w:r w:rsidR="003A0565" w:rsidRPr="008075C6">
        <w:rPr>
          <w:rFonts w:ascii="Arial" w:hAnsi="Arial" w:cs="Arial"/>
          <w:i/>
          <w:iCs/>
          <w:sz w:val="22"/>
        </w:rPr>
        <w:t>;</w:t>
      </w:r>
    </w:p>
    <w:p w14:paraId="53BE8C19" w14:textId="6C0EB0AC" w:rsidR="00194F18" w:rsidRDefault="008075C6" w:rsidP="00194F18">
      <w:pPr>
        <w:pStyle w:val="Sraopastraipa"/>
        <w:numPr>
          <w:ilvl w:val="0"/>
          <w:numId w:val="13"/>
        </w:numPr>
        <w:rPr>
          <w:rFonts w:ascii="Arial" w:hAnsi="Arial" w:cs="Arial"/>
          <w:i/>
          <w:iCs/>
          <w:sz w:val="22"/>
        </w:rPr>
      </w:pPr>
      <w:r>
        <w:rPr>
          <w:rFonts w:ascii="Arial" w:hAnsi="Arial" w:cs="Arial"/>
          <w:i/>
          <w:iCs/>
          <w:sz w:val="22"/>
        </w:rPr>
        <w:t>Vieno ritinio svoris – ne daugiau 320 kg.</w:t>
      </w:r>
    </w:p>
    <w:p w14:paraId="48E7638E" w14:textId="7D0D283A" w:rsidR="00AE712A" w:rsidRDefault="00982667" w:rsidP="00194F18">
      <w:pPr>
        <w:pStyle w:val="Sraopastraipa"/>
        <w:numPr>
          <w:ilvl w:val="0"/>
          <w:numId w:val="13"/>
        </w:numPr>
        <w:rPr>
          <w:rFonts w:ascii="Arial" w:hAnsi="Arial" w:cs="Arial"/>
          <w:i/>
          <w:iCs/>
          <w:sz w:val="22"/>
        </w:rPr>
      </w:pPr>
      <w:r>
        <w:rPr>
          <w:rFonts w:ascii="Arial" w:hAnsi="Arial" w:cs="Arial"/>
          <w:i/>
          <w:iCs/>
          <w:sz w:val="22"/>
        </w:rPr>
        <w:t>Popierius n</w:t>
      </w:r>
      <w:r w:rsidR="00AE712A">
        <w:rPr>
          <w:rFonts w:ascii="Arial" w:hAnsi="Arial" w:cs="Arial"/>
          <w:i/>
          <w:iCs/>
          <w:sz w:val="22"/>
        </w:rPr>
        <w:t>egali būti dažytas, impregnuotas cheminėmis ar kitomis „nedraugiškomis aplinkai“ medžiagomis;</w:t>
      </w:r>
    </w:p>
    <w:p w14:paraId="38F9B108" w14:textId="77777777" w:rsidR="004A6E74" w:rsidRDefault="004A6E74" w:rsidP="004A6E74">
      <w:pPr>
        <w:pStyle w:val="Sraopastraipa"/>
        <w:rPr>
          <w:rFonts w:ascii="Arial" w:hAnsi="Arial" w:cs="Arial"/>
          <w:i/>
          <w:iCs/>
          <w:sz w:val="22"/>
        </w:rPr>
      </w:pPr>
    </w:p>
    <w:p w14:paraId="21E8D709" w14:textId="61D32525" w:rsidR="0008273E" w:rsidRPr="007654C1" w:rsidRDefault="007654C1" w:rsidP="007654C1">
      <w:pPr>
        <w:spacing w:after="0" w:line="240" w:lineRule="auto"/>
        <w:ind w:firstLine="360"/>
        <w:rPr>
          <w:rFonts w:ascii="Arial" w:hAnsi="Arial" w:cs="Arial"/>
          <w:i/>
          <w:iCs/>
          <w:sz w:val="22"/>
          <w:lang w:eastAsia="lt-LT"/>
        </w:rPr>
      </w:pPr>
      <w:r>
        <w:rPr>
          <w:rFonts w:ascii="Arial" w:hAnsi="Arial" w:cs="Arial"/>
          <w:i/>
          <w:iCs/>
          <w:sz w:val="22"/>
          <w:lang w:eastAsia="lt-LT"/>
        </w:rPr>
        <w:t>P</w:t>
      </w:r>
      <w:r w:rsidRPr="007654C1">
        <w:rPr>
          <w:rFonts w:ascii="Arial" w:hAnsi="Arial" w:cs="Arial"/>
          <w:i/>
          <w:iCs/>
          <w:sz w:val="22"/>
          <w:lang w:eastAsia="lt-LT"/>
        </w:rPr>
        <w:t>irkimui taikomi aplinkos apsaugos kriterijai</w:t>
      </w:r>
      <w:r>
        <w:rPr>
          <w:rFonts w:ascii="Arial" w:hAnsi="Arial" w:cs="Arial"/>
          <w:i/>
          <w:iCs/>
          <w:sz w:val="22"/>
          <w:lang w:eastAsia="lt-LT"/>
        </w:rPr>
        <w:t>:</w:t>
      </w:r>
    </w:p>
    <w:p w14:paraId="7C8E4A82" w14:textId="77777777" w:rsidR="0008273E" w:rsidRPr="007654C1" w:rsidRDefault="0008273E" w:rsidP="0008273E">
      <w:pPr>
        <w:spacing w:after="0" w:line="240" w:lineRule="auto"/>
        <w:ind w:firstLine="1134"/>
        <w:jc w:val="both"/>
        <w:rPr>
          <w:i/>
          <w:iCs/>
          <w:sz w:val="22"/>
          <w:lang w:eastAsia="lt-LT"/>
        </w:rPr>
      </w:pPr>
    </w:p>
    <w:p w14:paraId="21D6A980" w14:textId="77777777" w:rsidR="0008273E" w:rsidRPr="007654C1" w:rsidRDefault="0008273E" w:rsidP="007654C1">
      <w:pPr>
        <w:spacing w:after="0" w:line="240" w:lineRule="auto"/>
        <w:ind w:firstLine="360"/>
        <w:jc w:val="both"/>
        <w:rPr>
          <w:rFonts w:ascii="Arial" w:hAnsi="Arial" w:cs="Arial"/>
          <w:sz w:val="22"/>
          <w:lang w:eastAsia="lt-LT"/>
        </w:rPr>
      </w:pPr>
      <w:r w:rsidRPr="007654C1">
        <w:rPr>
          <w:rFonts w:ascii="Arial" w:hAnsi="Arial" w:cs="Arial"/>
          <w:sz w:val="22"/>
          <w:lang w:eastAsia="lt-LT"/>
        </w:rPr>
        <w:t xml:space="preserve">Vadovaujantis „Aplinkos apsaugos kriterijų taikymo vykdant žaliuosius pirkimus, tvarkos aprašu“, patvirtintu 2022 m. gruodžio 13 d. Lietuvos Respublikos aplinkos ministro įsakymu Nr. D1-401, </w:t>
      </w:r>
      <w:r w:rsidRPr="007654C1">
        <w:rPr>
          <w:rFonts w:ascii="Arial" w:hAnsi="Arial" w:cs="Arial"/>
          <w:color w:val="000000"/>
          <w:sz w:val="22"/>
          <w:shd w:val="clear" w:color="auto" w:fill="FFFFFF"/>
        </w:rPr>
        <w:t>siūloma prekė privalo atitikti šiuos reikalavimus</w:t>
      </w:r>
      <w:r w:rsidRPr="007654C1">
        <w:rPr>
          <w:rFonts w:ascii="Arial" w:hAnsi="Arial" w:cs="Arial"/>
          <w:sz w:val="22"/>
          <w:lang w:eastAsia="lt-LT"/>
        </w:rPr>
        <w:t>:</w:t>
      </w:r>
    </w:p>
    <w:p w14:paraId="433153B7" w14:textId="225E544A" w:rsidR="0008273E" w:rsidRPr="007654C1" w:rsidRDefault="0008273E" w:rsidP="0008273E">
      <w:pPr>
        <w:spacing w:after="0" w:line="240" w:lineRule="auto"/>
        <w:ind w:firstLine="1134"/>
        <w:jc w:val="right"/>
        <w:rPr>
          <w:rFonts w:ascii="Arial" w:hAnsi="Arial" w:cs="Arial"/>
          <w:sz w:val="22"/>
          <w:lang w:eastAsia="lt-LT"/>
        </w:rPr>
      </w:pPr>
    </w:p>
    <w:tbl>
      <w:tblPr>
        <w:tblStyle w:val="Lentelstinklelis"/>
        <w:tblW w:w="0" w:type="auto"/>
        <w:tblLook w:val="04A0" w:firstRow="1" w:lastRow="0" w:firstColumn="1" w:lastColumn="0" w:noHBand="0" w:noVBand="1"/>
      </w:tblPr>
      <w:tblGrid>
        <w:gridCol w:w="963"/>
        <w:gridCol w:w="4390"/>
        <w:gridCol w:w="3993"/>
      </w:tblGrid>
      <w:tr w:rsidR="0008273E" w:rsidRPr="007654C1" w14:paraId="022CDB88" w14:textId="77777777" w:rsidTr="000C575B">
        <w:trPr>
          <w:trHeight w:val="788"/>
        </w:trPr>
        <w:tc>
          <w:tcPr>
            <w:tcW w:w="988" w:type="dxa"/>
            <w:vAlign w:val="center"/>
          </w:tcPr>
          <w:p w14:paraId="56656081" w14:textId="77777777" w:rsidR="0008273E" w:rsidRPr="007654C1" w:rsidRDefault="0008273E" w:rsidP="000C575B">
            <w:pPr>
              <w:spacing w:after="0" w:line="240" w:lineRule="auto"/>
              <w:jc w:val="center"/>
              <w:rPr>
                <w:rFonts w:ascii="Arial" w:hAnsi="Arial" w:cs="Arial"/>
                <w:b/>
                <w:sz w:val="22"/>
              </w:rPr>
            </w:pPr>
            <w:r w:rsidRPr="007654C1">
              <w:rPr>
                <w:rFonts w:ascii="Arial" w:hAnsi="Arial" w:cs="Arial"/>
                <w:b/>
                <w:sz w:val="22"/>
              </w:rPr>
              <w:t xml:space="preserve">Eil. </w:t>
            </w:r>
            <w:proofErr w:type="spellStart"/>
            <w:r w:rsidRPr="007654C1">
              <w:rPr>
                <w:rFonts w:ascii="Arial" w:hAnsi="Arial" w:cs="Arial"/>
                <w:b/>
                <w:sz w:val="22"/>
              </w:rPr>
              <w:t>nr.</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0A342A94" w14:textId="77777777" w:rsidR="0008273E" w:rsidRPr="007654C1" w:rsidRDefault="0008273E" w:rsidP="000C575B">
            <w:pPr>
              <w:spacing w:after="0" w:line="240" w:lineRule="auto"/>
              <w:jc w:val="center"/>
              <w:rPr>
                <w:rFonts w:ascii="Arial" w:hAnsi="Arial" w:cs="Arial"/>
                <w:b/>
                <w:sz w:val="22"/>
              </w:rPr>
            </w:pPr>
            <w:r w:rsidRPr="007654C1">
              <w:rPr>
                <w:rFonts w:ascii="Arial" w:hAnsi="Arial" w:cs="Arial"/>
                <w:b/>
                <w:sz w:val="22"/>
              </w:rPr>
              <w:t>Žaliojo pirkimo reikalavimai</w:t>
            </w:r>
          </w:p>
        </w:tc>
        <w:tc>
          <w:tcPr>
            <w:tcW w:w="4105" w:type="dxa"/>
            <w:tcBorders>
              <w:top w:val="single" w:sz="4" w:space="0" w:color="auto"/>
              <w:left w:val="single" w:sz="4" w:space="0" w:color="auto"/>
              <w:bottom w:val="single" w:sz="4" w:space="0" w:color="auto"/>
              <w:right w:val="single" w:sz="4" w:space="0" w:color="auto"/>
            </w:tcBorders>
            <w:vAlign w:val="center"/>
          </w:tcPr>
          <w:p w14:paraId="0E5230F5" w14:textId="77777777" w:rsidR="0008273E" w:rsidRPr="007654C1" w:rsidRDefault="0008273E" w:rsidP="000C575B">
            <w:pPr>
              <w:spacing w:after="0" w:line="240" w:lineRule="auto"/>
              <w:jc w:val="center"/>
              <w:rPr>
                <w:rFonts w:ascii="Arial" w:hAnsi="Arial" w:cs="Arial"/>
                <w:b/>
                <w:sz w:val="22"/>
              </w:rPr>
            </w:pPr>
            <w:r w:rsidRPr="007654C1">
              <w:rPr>
                <w:rFonts w:ascii="Arial" w:hAnsi="Arial" w:cs="Arial"/>
                <w:b/>
                <w:sz w:val="22"/>
              </w:rPr>
              <w:t>Atitiktį žaliojo pirkimo reikalavimams įrodantys dokumentai</w:t>
            </w:r>
          </w:p>
        </w:tc>
      </w:tr>
      <w:tr w:rsidR="0008273E" w:rsidRPr="007654C1" w14:paraId="67F86994" w14:textId="77777777" w:rsidTr="000C575B">
        <w:tc>
          <w:tcPr>
            <w:tcW w:w="988" w:type="dxa"/>
          </w:tcPr>
          <w:p w14:paraId="0DEEB08C" w14:textId="77777777" w:rsidR="0008273E" w:rsidRPr="007654C1" w:rsidRDefault="0008273E" w:rsidP="000C575B">
            <w:pPr>
              <w:spacing w:after="0" w:line="240" w:lineRule="auto"/>
              <w:jc w:val="center"/>
              <w:rPr>
                <w:rFonts w:ascii="Arial" w:hAnsi="Arial" w:cs="Arial"/>
                <w:sz w:val="22"/>
              </w:rPr>
            </w:pPr>
            <w:r w:rsidRPr="007654C1">
              <w:rPr>
                <w:rFonts w:ascii="Arial" w:hAnsi="Arial" w:cs="Arial"/>
                <w:sz w:val="22"/>
              </w:rPr>
              <w:t>1.</w:t>
            </w:r>
          </w:p>
        </w:tc>
        <w:tc>
          <w:tcPr>
            <w:tcW w:w="4536" w:type="dxa"/>
          </w:tcPr>
          <w:p w14:paraId="18F7B0EC" w14:textId="77777777" w:rsidR="0008273E" w:rsidRPr="007654C1" w:rsidRDefault="0008273E" w:rsidP="007654C1">
            <w:pPr>
              <w:spacing w:after="0" w:line="240" w:lineRule="auto"/>
              <w:rPr>
                <w:rFonts w:ascii="Arial" w:hAnsi="Arial" w:cs="Arial"/>
                <w:color w:val="2B2E2F"/>
                <w:sz w:val="22"/>
              </w:rPr>
            </w:pPr>
            <w:r w:rsidRPr="007654C1">
              <w:rPr>
                <w:rFonts w:ascii="Arial" w:hAnsi="Arial" w:cs="Arial"/>
                <w:color w:val="000000"/>
                <w:sz w:val="22"/>
              </w:rPr>
              <w:t>Turi būti pagaminta iš 100 proc. perdirbto popieriaus (naudoto popieriaus ir (ar) gamybos atliekų) plaušų arba ne mažiau kaip 30 proc. pirminės medienos plaušų, gautų iš miškų, sertifikuotų naudojant </w:t>
            </w:r>
            <w:r w:rsidRPr="007654C1">
              <w:rPr>
                <w:rFonts w:ascii="Arial" w:hAnsi="Arial" w:cs="Arial"/>
                <w:i/>
                <w:iCs/>
                <w:color w:val="000000"/>
                <w:sz w:val="22"/>
                <w:lang w:val="en-US"/>
              </w:rPr>
              <w:t>Forest Stewardship Council</w:t>
            </w:r>
            <w:r w:rsidRPr="007654C1">
              <w:rPr>
                <w:rFonts w:ascii="Arial" w:hAnsi="Arial" w:cs="Arial"/>
                <w:color w:val="000000"/>
                <w:sz w:val="22"/>
                <w:lang w:val="en-US"/>
              </w:rPr>
              <w:t> </w:t>
            </w:r>
            <w:r w:rsidRPr="007654C1">
              <w:rPr>
                <w:rFonts w:ascii="Arial" w:hAnsi="Arial" w:cs="Arial"/>
                <w:color w:val="000000"/>
                <w:sz w:val="22"/>
              </w:rPr>
              <w:t>(toliau – FSC) ar Miškų sertifikavimo sistemų pripažinimo programą (angl. </w:t>
            </w:r>
            <w:proofErr w:type="spellStart"/>
            <w:r w:rsidRPr="007654C1">
              <w:rPr>
                <w:rFonts w:ascii="Arial" w:hAnsi="Arial" w:cs="Arial"/>
                <w:i/>
                <w:iCs/>
                <w:color w:val="000000"/>
                <w:sz w:val="22"/>
                <w:lang w:val="en-US"/>
              </w:rPr>
              <w:t>Programme</w:t>
            </w:r>
            <w:proofErr w:type="spellEnd"/>
            <w:r w:rsidRPr="007654C1">
              <w:rPr>
                <w:rFonts w:ascii="Arial" w:hAnsi="Arial" w:cs="Arial"/>
                <w:i/>
                <w:iCs/>
                <w:color w:val="000000"/>
                <w:sz w:val="22"/>
                <w:lang w:val="en-US"/>
              </w:rPr>
              <w:t xml:space="preserve"> for the Endorsement of Forest Certification schemes</w:t>
            </w:r>
            <w:r w:rsidRPr="007654C1">
              <w:rPr>
                <w:rFonts w:ascii="Arial" w:hAnsi="Arial" w:cs="Arial"/>
                <w:color w:val="000000"/>
                <w:sz w:val="22"/>
              </w:rPr>
              <w:t> (toliau – PEFC) arba lygiavertes miškų sertifikavimo sistemas, kita dalis – iš perdirbto popieriaus plaušų.</w:t>
            </w:r>
          </w:p>
        </w:tc>
        <w:tc>
          <w:tcPr>
            <w:tcW w:w="4105" w:type="dxa"/>
            <w:vMerge w:val="restart"/>
          </w:tcPr>
          <w:p w14:paraId="714B11D7" w14:textId="77777777" w:rsidR="0008273E" w:rsidRPr="007654C1" w:rsidRDefault="0008273E" w:rsidP="007654C1">
            <w:pPr>
              <w:spacing w:after="0" w:line="240" w:lineRule="auto"/>
              <w:ind w:firstLine="454"/>
              <w:rPr>
                <w:rFonts w:ascii="Arial" w:hAnsi="Arial" w:cs="Arial"/>
                <w:i/>
                <w:sz w:val="22"/>
              </w:rPr>
            </w:pPr>
            <w:r w:rsidRPr="007654C1">
              <w:rPr>
                <w:rFonts w:ascii="Arial" w:hAnsi="Arial" w:cs="Arial"/>
                <w:sz w:val="22"/>
              </w:rPr>
              <w:t xml:space="preserve">Pateikiami </w:t>
            </w:r>
            <w:r w:rsidRPr="007654C1">
              <w:rPr>
                <w:rFonts w:ascii="Arial" w:hAnsi="Arial" w:cs="Arial"/>
                <w:color w:val="000000"/>
                <w:sz w:val="22"/>
              </w:rPr>
              <w:t xml:space="preserve">gamintojo ir (ar) tiekėjo techniniai dokumentai, gamintojo ir (ar) importuotojo, ir (ar) tiekėjo rašytinis patvirtinimas, saugos duomenų lapas, gamintojo bandymų ataskaita, protokolas, gamintojo ir (ar) tiekėjo deklaracija (pateikiant objektyvius įrodymus), nepriklausomos šalies išduotas sertifikatas ar kitas lygiavertis dokumentas, įrodantys atitiktį reikalavimui. </w:t>
            </w:r>
          </w:p>
        </w:tc>
      </w:tr>
      <w:tr w:rsidR="0008273E" w14:paraId="2611C13B" w14:textId="77777777" w:rsidTr="000C575B">
        <w:trPr>
          <w:trHeight w:val="778"/>
        </w:trPr>
        <w:tc>
          <w:tcPr>
            <w:tcW w:w="988" w:type="dxa"/>
          </w:tcPr>
          <w:p w14:paraId="3FF73200" w14:textId="77777777" w:rsidR="0008273E" w:rsidRPr="00100AB4" w:rsidRDefault="0008273E" w:rsidP="000C575B">
            <w:pPr>
              <w:spacing w:after="0" w:line="240" w:lineRule="auto"/>
              <w:jc w:val="center"/>
            </w:pPr>
            <w:r>
              <w:t>2.</w:t>
            </w:r>
          </w:p>
        </w:tc>
        <w:tc>
          <w:tcPr>
            <w:tcW w:w="4536" w:type="dxa"/>
          </w:tcPr>
          <w:p w14:paraId="0945FEAC" w14:textId="77777777" w:rsidR="0008273E" w:rsidRPr="007654C1" w:rsidRDefault="0008273E" w:rsidP="007654C1">
            <w:pPr>
              <w:spacing w:after="0" w:line="240" w:lineRule="auto"/>
              <w:rPr>
                <w:rFonts w:ascii="Arial" w:hAnsi="Arial" w:cs="Arial"/>
                <w:color w:val="000000"/>
                <w:sz w:val="22"/>
              </w:rPr>
            </w:pPr>
            <w:r w:rsidRPr="007654C1">
              <w:rPr>
                <w:rFonts w:ascii="Arial" w:hAnsi="Arial" w:cs="Arial"/>
                <w:color w:val="000000"/>
                <w:sz w:val="22"/>
                <w:shd w:val="clear" w:color="auto" w:fill="FFFFFF"/>
              </w:rPr>
              <w:t> Turi būti nebalintas arba balintas nenaudojant chloro dujų.</w:t>
            </w:r>
          </w:p>
        </w:tc>
        <w:tc>
          <w:tcPr>
            <w:tcW w:w="4105" w:type="dxa"/>
            <w:vMerge/>
          </w:tcPr>
          <w:p w14:paraId="5D47C9B3" w14:textId="77777777" w:rsidR="0008273E" w:rsidRDefault="0008273E" w:rsidP="000C575B">
            <w:pPr>
              <w:spacing w:after="0" w:line="240" w:lineRule="auto"/>
              <w:ind w:firstLine="454"/>
              <w:jc w:val="both"/>
            </w:pPr>
          </w:p>
        </w:tc>
      </w:tr>
    </w:tbl>
    <w:p w14:paraId="2599B552" w14:textId="660AFA78" w:rsidR="00982667" w:rsidRPr="00CB5101" w:rsidRDefault="0008273E" w:rsidP="00CB5101">
      <w:pPr>
        <w:spacing w:after="0" w:line="240" w:lineRule="auto"/>
        <w:jc w:val="center"/>
        <w:rPr>
          <w:lang w:val="en-US" w:eastAsia="lt-LT"/>
        </w:rPr>
      </w:pPr>
      <w:r>
        <w:rPr>
          <w:lang w:val="en-US" w:eastAsia="lt-LT"/>
        </w:rPr>
        <w:t>__________________________</w:t>
      </w:r>
    </w:p>
    <w:p w14:paraId="200EF899" w14:textId="77777777" w:rsidR="00982667" w:rsidRDefault="00982667" w:rsidP="004A6E74">
      <w:pPr>
        <w:pStyle w:val="Sraopastraipa"/>
        <w:rPr>
          <w:rFonts w:ascii="Arial" w:hAnsi="Arial" w:cs="Arial"/>
          <w:i/>
          <w:iCs/>
          <w:sz w:val="22"/>
        </w:rPr>
      </w:pPr>
    </w:p>
    <w:sectPr w:rsidR="00982667" w:rsidSect="007654C1">
      <w:pgSz w:w="11906" w:h="16838"/>
      <w:pgMar w:top="1701" w:right="849"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295D" w14:textId="77777777" w:rsidR="00FF7AEF" w:rsidRDefault="00FF7AEF" w:rsidP="00FD620C">
      <w:pPr>
        <w:spacing w:after="0" w:line="240" w:lineRule="auto"/>
      </w:pPr>
      <w:r>
        <w:separator/>
      </w:r>
    </w:p>
  </w:endnote>
  <w:endnote w:type="continuationSeparator" w:id="0">
    <w:p w14:paraId="4D4DC5D1" w14:textId="77777777" w:rsidR="00FF7AEF" w:rsidRDefault="00FF7AEF" w:rsidP="00FD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E04E" w14:textId="77777777" w:rsidR="00FF7AEF" w:rsidRDefault="00FF7AEF" w:rsidP="00FD620C">
      <w:pPr>
        <w:spacing w:after="0" w:line="240" w:lineRule="auto"/>
      </w:pPr>
      <w:r>
        <w:separator/>
      </w:r>
    </w:p>
  </w:footnote>
  <w:footnote w:type="continuationSeparator" w:id="0">
    <w:p w14:paraId="175A638A" w14:textId="77777777" w:rsidR="00FF7AEF" w:rsidRDefault="00FF7AEF" w:rsidP="00FD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92E"/>
    <w:multiLevelType w:val="multilevel"/>
    <w:tmpl w:val="FD9853FC"/>
    <w:lvl w:ilvl="0">
      <w:start w:val="1"/>
      <w:numFmt w:val="decimal"/>
      <w:lvlText w:val="%1."/>
      <w:lvlJc w:val="left"/>
      <w:pPr>
        <w:ind w:left="1167" w:hanging="360"/>
      </w:pPr>
      <w:rPr>
        <w:rFonts w:hint="default"/>
      </w:rPr>
    </w:lvl>
    <w:lvl w:ilvl="1">
      <w:start w:val="1"/>
      <w:numFmt w:val="decimal"/>
      <w:isLgl/>
      <w:lvlText w:val="%1.%2."/>
      <w:lvlJc w:val="left"/>
      <w:pPr>
        <w:ind w:left="1887" w:hanging="720"/>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407" w:hanging="1440"/>
      </w:pPr>
      <w:rPr>
        <w:rFonts w:hint="default"/>
      </w:rPr>
    </w:lvl>
    <w:lvl w:ilvl="7">
      <w:start w:val="1"/>
      <w:numFmt w:val="decimal"/>
      <w:isLgl/>
      <w:lvlText w:val="%1.%2.%3.%4.%5.%6.%7.%8."/>
      <w:lvlJc w:val="left"/>
      <w:pPr>
        <w:ind w:left="5127" w:hanging="1800"/>
      </w:pPr>
      <w:rPr>
        <w:rFonts w:hint="default"/>
      </w:rPr>
    </w:lvl>
    <w:lvl w:ilvl="8">
      <w:start w:val="1"/>
      <w:numFmt w:val="decimal"/>
      <w:isLgl/>
      <w:lvlText w:val="%1.%2.%3.%4.%5.%6.%7.%8.%9."/>
      <w:lvlJc w:val="left"/>
      <w:pPr>
        <w:ind w:left="5487" w:hanging="1800"/>
      </w:pPr>
      <w:rPr>
        <w:rFonts w:hint="default"/>
      </w:rPr>
    </w:lvl>
  </w:abstractNum>
  <w:abstractNum w:abstractNumId="1" w15:restartNumberingAfterBreak="0">
    <w:nsid w:val="118E367F"/>
    <w:multiLevelType w:val="hybridMultilevel"/>
    <w:tmpl w:val="DFB4BD72"/>
    <w:lvl w:ilvl="0" w:tplc="88BAA7EE">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F4C17"/>
    <w:multiLevelType w:val="hybridMultilevel"/>
    <w:tmpl w:val="5094CE72"/>
    <w:lvl w:ilvl="0" w:tplc="8C3E921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B451A6"/>
    <w:multiLevelType w:val="hybridMultilevel"/>
    <w:tmpl w:val="68C48636"/>
    <w:lvl w:ilvl="0" w:tplc="36EA25EA">
      <w:start w:val="1"/>
      <w:numFmt w:val="decimal"/>
      <w:lvlText w:val="%1."/>
      <w:lvlJc w:val="left"/>
      <w:pPr>
        <w:ind w:left="1392" w:hanging="825"/>
      </w:pPr>
      <w:rPr>
        <w:rFonts w:ascii="Arial" w:eastAsia="Calibri" w:hAnsi="Arial" w:cs="Arial"/>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F2F419B"/>
    <w:multiLevelType w:val="hybridMultilevel"/>
    <w:tmpl w:val="F6DE3538"/>
    <w:lvl w:ilvl="0" w:tplc="30CC5952">
      <w:start w:val="2"/>
      <w:numFmt w:val="bullet"/>
      <w:lvlText w:val="-"/>
      <w:lvlJc w:val="left"/>
      <w:pPr>
        <w:ind w:left="1167" w:hanging="360"/>
      </w:pPr>
      <w:rPr>
        <w:rFonts w:ascii="Arial" w:eastAsia="Calibri" w:hAnsi="Arial" w:cs="Aria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5" w15:restartNumberingAfterBreak="0">
    <w:nsid w:val="444261D5"/>
    <w:multiLevelType w:val="multilevel"/>
    <w:tmpl w:val="3CA29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6C1E02"/>
    <w:multiLevelType w:val="hybridMultilevel"/>
    <w:tmpl w:val="431E5F54"/>
    <w:lvl w:ilvl="0" w:tplc="A012418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C35EF2"/>
    <w:multiLevelType w:val="hybridMultilevel"/>
    <w:tmpl w:val="431E5F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023524"/>
    <w:multiLevelType w:val="hybridMultilevel"/>
    <w:tmpl w:val="AAB45272"/>
    <w:lvl w:ilvl="0" w:tplc="C55E5E28">
      <w:start w:val="1"/>
      <w:numFmt w:val="upperLetter"/>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9" w15:restartNumberingAfterBreak="0">
    <w:nsid w:val="6BC81EFC"/>
    <w:multiLevelType w:val="hybridMultilevel"/>
    <w:tmpl w:val="2266259C"/>
    <w:lvl w:ilvl="0" w:tplc="C93698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0A5581"/>
    <w:multiLevelType w:val="hybridMultilevel"/>
    <w:tmpl w:val="01DC9FD2"/>
    <w:lvl w:ilvl="0" w:tplc="04270001">
      <w:start w:val="1"/>
      <w:numFmt w:val="bullet"/>
      <w:lvlText w:val=""/>
      <w:lvlJc w:val="left"/>
      <w:pPr>
        <w:ind w:left="720" w:hanging="360"/>
      </w:pPr>
      <w:rPr>
        <w:rFonts w:ascii="Symbol" w:hAnsi="Symbol" w:hint="default"/>
      </w:rPr>
    </w:lvl>
    <w:lvl w:ilvl="1" w:tplc="6F4C4EE8">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DF6FF4"/>
    <w:multiLevelType w:val="hybridMultilevel"/>
    <w:tmpl w:val="CD861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00401B"/>
    <w:multiLevelType w:val="hybridMultilevel"/>
    <w:tmpl w:val="B0620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DC3774"/>
    <w:multiLevelType w:val="hybridMultilevel"/>
    <w:tmpl w:val="CDD896BA"/>
    <w:lvl w:ilvl="0" w:tplc="FFFFFFFF">
      <w:start w:val="1"/>
      <w:numFmt w:val="decimal"/>
      <w:lvlText w:val="%1."/>
      <w:lvlJc w:val="left"/>
      <w:pPr>
        <w:ind w:left="1392" w:hanging="825"/>
      </w:pPr>
      <w:rPr>
        <w:rFonts w:ascii="Arial" w:eastAsia="Calibri" w:hAnsi="Arial" w:cs="Arial"/>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82994371">
    <w:abstractNumId w:val="3"/>
  </w:num>
  <w:num w:numId="2" w16cid:durableId="2010478517">
    <w:abstractNumId w:val="5"/>
  </w:num>
  <w:num w:numId="3" w16cid:durableId="1308514633">
    <w:abstractNumId w:val="4"/>
  </w:num>
  <w:num w:numId="4" w16cid:durableId="337928230">
    <w:abstractNumId w:val="9"/>
  </w:num>
  <w:num w:numId="5" w16cid:durableId="389035373">
    <w:abstractNumId w:val="8"/>
  </w:num>
  <w:num w:numId="6" w16cid:durableId="1160345199">
    <w:abstractNumId w:val="6"/>
  </w:num>
  <w:num w:numId="7" w16cid:durableId="1173489636">
    <w:abstractNumId w:val="7"/>
  </w:num>
  <w:num w:numId="8" w16cid:durableId="42367295">
    <w:abstractNumId w:val="1"/>
  </w:num>
  <w:num w:numId="9" w16cid:durableId="621229297">
    <w:abstractNumId w:val="2"/>
  </w:num>
  <w:num w:numId="10" w16cid:durableId="889725648">
    <w:abstractNumId w:val="0"/>
  </w:num>
  <w:num w:numId="11" w16cid:durableId="1160268590">
    <w:abstractNumId w:val="11"/>
  </w:num>
  <w:num w:numId="12" w16cid:durableId="1719430149">
    <w:abstractNumId w:val="12"/>
  </w:num>
  <w:num w:numId="13" w16cid:durableId="1811090188">
    <w:abstractNumId w:val="10"/>
  </w:num>
  <w:num w:numId="14" w16cid:durableId="432089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2E"/>
    <w:rsid w:val="0004681A"/>
    <w:rsid w:val="000506BE"/>
    <w:rsid w:val="000642F1"/>
    <w:rsid w:val="0008273E"/>
    <w:rsid w:val="00086B69"/>
    <w:rsid w:val="000B7574"/>
    <w:rsid w:val="000E62C9"/>
    <w:rsid w:val="000E7406"/>
    <w:rsid w:val="000F4398"/>
    <w:rsid w:val="001700FA"/>
    <w:rsid w:val="00181CDF"/>
    <w:rsid w:val="00194F18"/>
    <w:rsid w:val="001A42B5"/>
    <w:rsid w:val="002509BF"/>
    <w:rsid w:val="002861BE"/>
    <w:rsid w:val="002C01E4"/>
    <w:rsid w:val="002C4AFE"/>
    <w:rsid w:val="002E1361"/>
    <w:rsid w:val="00343BED"/>
    <w:rsid w:val="00361BF1"/>
    <w:rsid w:val="00367776"/>
    <w:rsid w:val="0037323C"/>
    <w:rsid w:val="0038068B"/>
    <w:rsid w:val="00384F79"/>
    <w:rsid w:val="003945C1"/>
    <w:rsid w:val="003A0565"/>
    <w:rsid w:val="003E1BDA"/>
    <w:rsid w:val="00446725"/>
    <w:rsid w:val="004A6E74"/>
    <w:rsid w:val="004C1530"/>
    <w:rsid w:val="00507CAD"/>
    <w:rsid w:val="005615DA"/>
    <w:rsid w:val="005955D8"/>
    <w:rsid w:val="005B7AA1"/>
    <w:rsid w:val="005D3301"/>
    <w:rsid w:val="005E39D2"/>
    <w:rsid w:val="00615783"/>
    <w:rsid w:val="00656458"/>
    <w:rsid w:val="00656F92"/>
    <w:rsid w:val="006A329D"/>
    <w:rsid w:val="006E5379"/>
    <w:rsid w:val="006F5084"/>
    <w:rsid w:val="00731B64"/>
    <w:rsid w:val="00743CE9"/>
    <w:rsid w:val="00752E3C"/>
    <w:rsid w:val="00757A6B"/>
    <w:rsid w:val="007654C1"/>
    <w:rsid w:val="00785FAA"/>
    <w:rsid w:val="00795F59"/>
    <w:rsid w:val="007C1517"/>
    <w:rsid w:val="008075C6"/>
    <w:rsid w:val="00873E5D"/>
    <w:rsid w:val="008843B6"/>
    <w:rsid w:val="00896463"/>
    <w:rsid w:val="008A532A"/>
    <w:rsid w:val="008B3B74"/>
    <w:rsid w:val="009059E6"/>
    <w:rsid w:val="009147E5"/>
    <w:rsid w:val="00943611"/>
    <w:rsid w:val="009568A3"/>
    <w:rsid w:val="00981DBA"/>
    <w:rsid w:val="00982667"/>
    <w:rsid w:val="0098719B"/>
    <w:rsid w:val="009F1A4F"/>
    <w:rsid w:val="009F7B90"/>
    <w:rsid w:val="00A516F1"/>
    <w:rsid w:val="00A54940"/>
    <w:rsid w:val="00A72C83"/>
    <w:rsid w:val="00A86796"/>
    <w:rsid w:val="00AE712A"/>
    <w:rsid w:val="00AF7797"/>
    <w:rsid w:val="00B13844"/>
    <w:rsid w:val="00B460F1"/>
    <w:rsid w:val="00B50413"/>
    <w:rsid w:val="00B62CF6"/>
    <w:rsid w:val="00B65F4A"/>
    <w:rsid w:val="00B80BFF"/>
    <w:rsid w:val="00BB54B7"/>
    <w:rsid w:val="00BD7DD8"/>
    <w:rsid w:val="00BF4358"/>
    <w:rsid w:val="00C012ED"/>
    <w:rsid w:val="00C17E32"/>
    <w:rsid w:val="00C350E2"/>
    <w:rsid w:val="00C42D33"/>
    <w:rsid w:val="00C46287"/>
    <w:rsid w:val="00C65335"/>
    <w:rsid w:val="00CA74BA"/>
    <w:rsid w:val="00CB49D5"/>
    <w:rsid w:val="00CB5101"/>
    <w:rsid w:val="00CC3B2E"/>
    <w:rsid w:val="00CD5F49"/>
    <w:rsid w:val="00CE72D5"/>
    <w:rsid w:val="00D01272"/>
    <w:rsid w:val="00D060C1"/>
    <w:rsid w:val="00D53B30"/>
    <w:rsid w:val="00DA2537"/>
    <w:rsid w:val="00DA42DF"/>
    <w:rsid w:val="00DB3CDD"/>
    <w:rsid w:val="00DF5256"/>
    <w:rsid w:val="00E15763"/>
    <w:rsid w:val="00E41B02"/>
    <w:rsid w:val="00E55CB6"/>
    <w:rsid w:val="00E75529"/>
    <w:rsid w:val="00EA35AD"/>
    <w:rsid w:val="00EC0A65"/>
    <w:rsid w:val="00F16B50"/>
    <w:rsid w:val="00F45175"/>
    <w:rsid w:val="00F5381E"/>
    <w:rsid w:val="00F550FE"/>
    <w:rsid w:val="00F82B9A"/>
    <w:rsid w:val="00F85D65"/>
    <w:rsid w:val="00FB0B86"/>
    <w:rsid w:val="00FD620C"/>
    <w:rsid w:val="00FE4A3D"/>
    <w:rsid w:val="00FF4EBF"/>
    <w:rsid w:val="00FF7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319A"/>
  <w15:chartTrackingRefBased/>
  <w15:docId w15:val="{2C7CC3D3-4DE9-43BA-AF22-693168A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B2E"/>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CC3B2E"/>
    <w:pPr>
      <w:spacing w:after="120"/>
    </w:pPr>
  </w:style>
  <w:style w:type="character" w:customStyle="1" w:styleId="PagrindinistekstasDiagrama">
    <w:name w:val="Pagrindinis tekstas Diagrama"/>
    <w:basedOn w:val="Numatytasispastraiposriftas"/>
    <w:link w:val="Pagrindinistekstas"/>
    <w:uiPriority w:val="99"/>
    <w:rsid w:val="00CC3B2E"/>
    <w:rPr>
      <w:rFonts w:ascii="Times New Roman" w:eastAsia="Calibri" w:hAnsi="Times New Roman" w:cs="Times New Roman"/>
      <w:sz w:val="24"/>
    </w:rPr>
  </w:style>
  <w:style w:type="paragraph" w:customStyle="1" w:styleId="Sraopastraipa1">
    <w:name w:val="Sąrašo pastraipa1"/>
    <w:basedOn w:val="prastasis"/>
    <w:qFormat/>
    <w:rsid w:val="008B3B74"/>
    <w:pPr>
      <w:spacing w:after="0" w:line="240" w:lineRule="auto"/>
      <w:ind w:left="720"/>
    </w:pPr>
    <w:rPr>
      <w:rFonts w:eastAsia="Times New Roman"/>
      <w:sz w:val="20"/>
      <w:szCs w:val="20"/>
      <w:lang w:val="ru-RU"/>
    </w:rPr>
  </w:style>
  <w:style w:type="paragraph" w:styleId="Sraopastraipa">
    <w:name w:val="List Paragraph"/>
    <w:basedOn w:val="prastasis"/>
    <w:uiPriority w:val="34"/>
    <w:qFormat/>
    <w:rsid w:val="00DF5256"/>
    <w:pPr>
      <w:ind w:left="720"/>
      <w:contextualSpacing/>
    </w:pPr>
  </w:style>
  <w:style w:type="table" w:styleId="Lentelstinklelis">
    <w:name w:val="Table Grid"/>
    <w:basedOn w:val="prastojilentel"/>
    <w:rsid w:val="00A5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01272"/>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FD62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20C"/>
    <w:rPr>
      <w:rFonts w:ascii="Times New Roman" w:eastAsia="Calibri" w:hAnsi="Times New Roman" w:cs="Times New Roman"/>
      <w:sz w:val="24"/>
    </w:rPr>
  </w:style>
  <w:style w:type="paragraph" w:styleId="Porat">
    <w:name w:val="footer"/>
    <w:basedOn w:val="prastasis"/>
    <w:link w:val="PoratDiagrama"/>
    <w:uiPriority w:val="99"/>
    <w:unhideWhenUsed/>
    <w:rsid w:val="00FD62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20C"/>
    <w:rPr>
      <w:rFonts w:ascii="Times New Roman" w:eastAsia="Calibri" w:hAnsi="Times New Roman" w:cs="Times New Roman"/>
      <w:sz w:val="24"/>
    </w:rPr>
  </w:style>
  <w:style w:type="character" w:customStyle="1" w:styleId="Bodytext2">
    <w:name w:val="Body text (2)_"/>
    <w:link w:val="Bodytext20"/>
    <w:locked/>
    <w:rsid w:val="0061578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615783"/>
    <w:pPr>
      <w:shd w:val="clear" w:color="auto" w:fill="FFFFFF"/>
      <w:spacing w:after="0" w:line="269" w:lineRule="exact"/>
      <w:ind w:hanging="400"/>
    </w:pPr>
    <w:rPr>
      <w:rFonts w:eastAsiaTheme="minorHAnsi"/>
      <w:i/>
      <w:iCs/>
      <w:sz w:val="23"/>
      <w:szCs w:val="23"/>
    </w:rPr>
  </w:style>
  <w:style w:type="character" w:styleId="Hipersaitas">
    <w:name w:val="Hyperlink"/>
    <w:basedOn w:val="Numatytasispastraiposriftas"/>
    <w:uiPriority w:val="99"/>
    <w:unhideWhenUsed/>
    <w:rsid w:val="0098719B"/>
    <w:rPr>
      <w:color w:val="0563C1" w:themeColor="hyperlink"/>
      <w:u w:val="single"/>
    </w:rPr>
  </w:style>
  <w:style w:type="character" w:styleId="Neapdorotaspaminjimas">
    <w:name w:val="Unresolved Mention"/>
    <w:basedOn w:val="Numatytasispastraiposriftas"/>
    <w:uiPriority w:val="99"/>
    <w:semiHidden/>
    <w:unhideWhenUsed/>
    <w:rsid w:val="0098719B"/>
    <w:rPr>
      <w:color w:val="605E5C"/>
      <w:shd w:val="clear" w:color="auto" w:fill="E1DFDD"/>
    </w:rPr>
  </w:style>
  <w:style w:type="paragraph" w:styleId="prastasiniatinklio">
    <w:name w:val="Normal (Web)"/>
    <w:basedOn w:val="prastasis"/>
    <w:uiPriority w:val="99"/>
    <w:semiHidden/>
    <w:unhideWhenUsed/>
    <w:rsid w:val="0098719B"/>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49653">
      <w:bodyDiv w:val="1"/>
      <w:marLeft w:val="0"/>
      <w:marRight w:val="0"/>
      <w:marTop w:val="0"/>
      <w:marBottom w:val="0"/>
      <w:divBdr>
        <w:top w:val="none" w:sz="0" w:space="0" w:color="auto"/>
        <w:left w:val="none" w:sz="0" w:space="0" w:color="auto"/>
        <w:bottom w:val="none" w:sz="0" w:space="0" w:color="auto"/>
        <w:right w:val="none" w:sz="0" w:space="0" w:color="auto"/>
      </w:divBdr>
    </w:div>
    <w:div w:id="1279920467">
      <w:bodyDiv w:val="1"/>
      <w:marLeft w:val="0"/>
      <w:marRight w:val="0"/>
      <w:marTop w:val="0"/>
      <w:marBottom w:val="0"/>
      <w:divBdr>
        <w:top w:val="none" w:sz="0" w:space="0" w:color="auto"/>
        <w:left w:val="none" w:sz="0" w:space="0" w:color="auto"/>
        <w:bottom w:val="none" w:sz="0" w:space="0" w:color="auto"/>
        <w:right w:val="none" w:sz="0" w:space="0" w:color="auto"/>
      </w:divBdr>
      <w:divsChild>
        <w:div w:id="1830946134">
          <w:marLeft w:val="0"/>
          <w:marRight w:val="0"/>
          <w:marTop w:val="0"/>
          <w:marBottom w:val="0"/>
          <w:divBdr>
            <w:top w:val="none" w:sz="0" w:space="0" w:color="auto"/>
            <w:left w:val="none" w:sz="0" w:space="0" w:color="auto"/>
            <w:bottom w:val="none" w:sz="0" w:space="0" w:color="auto"/>
            <w:right w:val="none" w:sz="0" w:space="0" w:color="auto"/>
          </w:divBdr>
          <w:divsChild>
            <w:div w:id="2024428641">
              <w:marLeft w:val="0"/>
              <w:marRight w:val="0"/>
              <w:marTop w:val="0"/>
              <w:marBottom w:val="0"/>
              <w:divBdr>
                <w:top w:val="none" w:sz="0" w:space="0" w:color="auto"/>
                <w:left w:val="none" w:sz="0" w:space="0" w:color="auto"/>
                <w:bottom w:val="none" w:sz="0" w:space="0" w:color="auto"/>
                <w:right w:val="none" w:sz="0" w:space="0" w:color="auto"/>
              </w:divBdr>
            </w:div>
            <w:div w:id="710417876">
              <w:marLeft w:val="0"/>
              <w:marRight w:val="0"/>
              <w:marTop w:val="0"/>
              <w:marBottom w:val="0"/>
              <w:divBdr>
                <w:top w:val="none" w:sz="0" w:space="0" w:color="auto"/>
                <w:left w:val="none" w:sz="0" w:space="0" w:color="auto"/>
                <w:bottom w:val="none" w:sz="0" w:space="0" w:color="auto"/>
                <w:right w:val="none" w:sz="0" w:space="0" w:color="auto"/>
              </w:divBdr>
            </w:div>
            <w:div w:id="1590892771">
              <w:marLeft w:val="0"/>
              <w:marRight w:val="0"/>
              <w:marTop w:val="0"/>
              <w:marBottom w:val="0"/>
              <w:divBdr>
                <w:top w:val="none" w:sz="0" w:space="0" w:color="auto"/>
                <w:left w:val="none" w:sz="0" w:space="0" w:color="auto"/>
                <w:bottom w:val="none" w:sz="0" w:space="0" w:color="auto"/>
                <w:right w:val="none" w:sz="0" w:space="0" w:color="auto"/>
              </w:divBdr>
            </w:div>
            <w:div w:id="1011642862">
              <w:marLeft w:val="0"/>
              <w:marRight w:val="0"/>
              <w:marTop w:val="0"/>
              <w:marBottom w:val="0"/>
              <w:divBdr>
                <w:top w:val="none" w:sz="0" w:space="0" w:color="auto"/>
                <w:left w:val="none" w:sz="0" w:space="0" w:color="auto"/>
                <w:bottom w:val="none" w:sz="0" w:space="0" w:color="auto"/>
                <w:right w:val="none" w:sz="0" w:space="0" w:color="auto"/>
              </w:divBdr>
              <w:divsChild>
                <w:div w:id="1532523941">
                  <w:marLeft w:val="0"/>
                  <w:marRight w:val="0"/>
                  <w:marTop w:val="0"/>
                  <w:marBottom w:val="0"/>
                  <w:divBdr>
                    <w:top w:val="none" w:sz="0" w:space="0" w:color="auto"/>
                    <w:left w:val="none" w:sz="0" w:space="0" w:color="auto"/>
                    <w:bottom w:val="none" w:sz="0" w:space="0" w:color="auto"/>
                    <w:right w:val="none" w:sz="0" w:space="0" w:color="auto"/>
                  </w:divBdr>
                </w:div>
                <w:div w:id="1535727658">
                  <w:marLeft w:val="0"/>
                  <w:marRight w:val="0"/>
                  <w:marTop w:val="0"/>
                  <w:marBottom w:val="0"/>
                  <w:divBdr>
                    <w:top w:val="none" w:sz="0" w:space="0" w:color="auto"/>
                    <w:left w:val="none" w:sz="0" w:space="0" w:color="auto"/>
                    <w:bottom w:val="none" w:sz="0" w:space="0" w:color="auto"/>
                    <w:right w:val="none" w:sz="0" w:space="0" w:color="auto"/>
                  </w:divBdr>
                </w:div>
                <w:div w:id="1389573124">
                  <w:marLeft w:val="0"/>
                  <w:marRight w:val="0"/>
                  <w:marTop w:val="0"/>
                  <w:marBottom w:val="0"/>
                  <w:divBdr>
                    <w:top w:val="none" w:sz="0" w:space="0" w:color="auto"/>
                    <w:left w:val="none" w:sz="0" w:space="0" w:color="auto"/>
                    <w:bottom w:val="none" w:sz="0" w:space="0" w:color="auto"/>
                    <w:right w:val="none" w:sz="0" w:space="0" w:color="auto"/>
                  </w:divBdr>
                </w:div>
                <w:div w:id="841121018">
                  <w:marLeft w:val="0"/>
                  <w:marRight w:val="0"/>
                  <w:marTop w:val="0"/>
                  <w:marBottom w:val="0"/>
                  <w:divBdr>
                    <w:top w:val="none" w:sz="0" w:space="0" w:color="auto"/>
                    <w:left w:val="none" w:sz="0" w:space="0" w:color="auto"/>
                    <w:bottom w:val="none" w:sz="0" w:space="0" w:color="auto"/>
                    <w:right w:val="none" w:sz="0" w:space="0" w:color="auto"/>
                  </w:divBdr>
                  <w:divsChild>
                    <w:div w:id="404959047">
                      <w:marLeft w:val="0"/>
                      <w:marRight w:val="0"/>
                      <w:marTop w:val="0"/>
                      <w:marBottom w:val="0"/>
                      <w:divBdr>
                        <w:top w:val="none" w:sz="0" w:space="0" w:color="auto"/>
                        <w:left w:val="none" w:sz="0" w:space="0" w:color="auto"/>
                        <w:bottom w:val="none" w:sz="0" w:space="0" w:color="auto"/>
                        <w:right w:val="none" w:sz="0" w:space="0" w:color="auto"/>
                      </w:divBdr>
                    </w:div>
                    <w:div w:id="989361104">
                      <w:marLeft w:val="0"/>
                      <w:marRight w:val="0"/>
                      <w:marTop w:val="0"/>
                      <w:marBottom w:val="0"/>
                      <w:divBdr>
                        <w:top w:val="none" w:sz="0" w:space="0" w:color="auto"/>
                        <w:left w:val="none" w:sz="0" w:space="0" w:color="auto"/>
                        <w:bottom w:val="none" w:sz="0" w:space="0" w:color="auto"/>
                        <w:right w:val="none" w:sz="0" w:space="0" w:color="auto"/>
                      </w:divBdr>
                    </w:div>
                    <w:div w:id="470752971">
                      <w:marLeft w:val="0"/>
                      <w:marRight w:val="0"/>
                      <w:marTop w:val="0"/>
                      <w:marBottom w:val="0"/>
                      <w:divBdr>
                        <w:top w:val="none" w:sz="0" w:space="0" w:color="auto"/>
                        <w:left w:val="none" w:sz="0" w:space="0" w:color="auto"/>
                        <w:bottom w:val="none" w:sz="0" w:space="0" w:color="auto"/>
                        <w:right w:val="none" w:sz="0" w:space="0" w:color="auto"/>
                      </w:divBdr>
                    </w:div>
                    <w:div w:id="1930894320">
                      <w:marLeft w:val="0"/>
                      <w:marRight w:val="0"/>
                      <w:marTop w:val="0"/>
                      <w:marBottom w:val="0"/>
                      <w:divBdr>
                        <w:top w:val="none" w:sz="0" w:space="0" w:color="auto"/>
                        <w:left w:val="none" w:sz="0" w:space="0" w:color="auto"/>
                        <w:bottom w:val="none" w:sz="0" w:space="0" w:color="auto"/>
                        <w:right w:val="none" w:sz="0" w:space="0" w:color="auto"/>
                      </w:divBdr>
                    </w:div>
                    <w:div w:id="1593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246">
          <w:marLeft w:val="0"/>
          <w:marRight w:val="0"/>
          <w:marTop w:val="0"/>
          <w:marBottom w:val="0"/>
          <w:divBdr>
            <w:top w:val="none" w:sz="0" w:space="0" w:color="auto"/>
            <w:left w:val="none" w:sz="0" w:space="0" w:color="auto"/>
            <w:bottom w:val="none" w:sz="0" w:space="0" w:color="auto"/>
            <w:right w:val="none" w:sz="0" w:space="0" w:color="auto"/>
          </w:divBdr>
        </w:div>
        <w:div w:id="498347806">
          <w:marLeft w:val="0"/>
          <w:marRight w:val="0"/>
          <w:marTop w:val="0"/>
          <w:marBottom w:val="0"/>
          <w:divBdr>
            <w:top w:val="none" w:sz="0" w:space="0" w:color="auto"/>
            <w:left w:val="none" w:sz="0" w:space="0" w:color="auto"/>
            <w:bottom w:val="none" w:sz="0" w:space="0" w:color="auto"/>
            <w:right w:val="none" w:sz="0" w:space="0" w:color="auto"/>
          </w:divBdr>
        </w:div>
        <w:div w:id="735855008">
          <w:marLeft w:val="0"/>
          <w:marRight w:val="0"/>
          <w:marTop w:val="0"/>
          <w:marBottom w:val="0"/>
          <w:divBdr>
            <w:top w:val="none" w:sz="0" w:space="0" w:color="auto"/>
            <w:left w:val="none" w:sz="0" w:space="0" w:color="auto"/>
            <w:bottom w:val="none" w:sz="0" w:space="0" w:color="auto"/>
            <w:right w:val="none" w:sz="0" w:space="0" w:color="auto"/>
          </w:divBdr>
        </w:div>
        <w:div w:id="1138650005">
          <w:marLeft w:val="0"/>
          <w:marRight w:val="0"/>
          <w:marTop w:val="0"/>
          <w:marBottom w:val="0"/>
          <w:divBdr>
            <w:top w:val="none" w:sz="0" w:space="0" w:color="auto"/>
            <w:left w:val="none" w:sz="0" w:space="0" w:color="auto"/>
            <w:bottom w:val="none" w:sz="0" w:space="0" w:color="auto"/>
            <w:right w:val="none" w:sz="0" w:space="0" w:color="auto"/>
          </w:divBdr>
        </w:div>
      </w:divsChild>
    </w:div>
    <w:div w:id="1292709977">
      <w:bodyDiv w:val="1"/>
      <w:marLeft w:val="0"/>
      <w:marRight w:val="0"/>
      <w:marTop w:val="0"/>
      <w:marBottom w:val="0"/>
      <w:divBdr>
        <w:top w:val="none" w:sz="0" w:space="0" w:color="auto"/>
        <w:left w:val="none" w:sz="0" w:space="0" w:color="auto"/>
        <w:bottom w:val="none" w:sz="0" w:space="0" w:color="auto"/>
        <w:right w:val="none" w:sz="0" w:space="0" w:color="auto"/>
      </w:divBdr>
    </w:div>
    <w:div w:id="1549418670">
      <w:bodyDiv w:val="1"/>
      <w:marLeft w:val="0"/>
      <w:marRight w:val="0"/>
      <w:marTop w:val="0"/>
      <w:marBottom w:val="0"/>
      <w:divBdr>
        <w:top w:val="none" w:sz="0" w:space="0" w:color="auto"/>
        <w:left w:val="none" w:sz="0" w:space="0" w:color="auto"/>
        <w:bottom w:val="none" w:sz="0" w:space="0" w:color="auto"/>
        <w:right w:val="none" w:sz="0" w:space="0" w:color="auto"/>
      </w:divBdr>
    </w:div>
    <w:div w:id="17373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2</Pages>
  <Words>1450</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Motiejūnas | VMU</dc:creator>
  <cp:keywords/>
  <dc:description/>
  <cp:lastModifiedBy>Kristina Kunigėlė | VMU</cp:lastModifiedBy>
  <cp:revision>34</cp:revision>
  <dcterms:created xsi:type="dcterms:W3CDTF">2022-03-18T12:32:00Z</dcterms:created>
  <dcterms:modified xsi:type="dcterms:W3CDTF">2023-11-10T12:16:00Z</dcterms:modified>
</cp:coreProperties>
</file>