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448C9" w14:textId="129BA50F" w:rsidR="00D141CB" w:rsidRDefault="00D141CB" w:rsidP="00D141CB">
      <w:pPr>
        <w:tabs>
          <w:tab w:val="left" w:pos="8137"/>
        </w:tabs>
        <w:ind w:firstLine="0"/>
        <w:contextualSpacing/>
        <w:jc w:val="right"/>
        <w:rPr>
          <w:rFonts w:cs="Arial"/>
          <w:sz w:val="20"/>
          <w:szCs w:val="20"/>
        </w:rPr>
      </w:pPr>
      <w:r w:rsidRPr="00D141CB">
        <w:rPr>
          <w:rFonts w:cs="Arial"/>
          <w:sz w:val="20"/>
          <w:szCs w:val="20"/>
        </w:rPr>
        <w:t xml:space="preserve">SPS Priedas Nr. 1 </w:t>
      </w:r>
    </w:p>
    <w:p w14:paraId="7817DBD4" w14:textId="77777777" w:rsidR="00D141CB" w:rsidRPr="00D141CB" w:rsidRDefault="00D141CB" w:rsidP="00D141CB">
      <w:pPr>
        <w:tabs>
          <w:tab w:val="left" w:pos="8137"/>
        </w:tabs>
        <w:ind w:firstLine="0"/>
        <w:contextualSpacing/>
        <w:jc w:val="right"/>
        <w:rPr>
          <w:rFonts w:cs="Arial"/>
          <w:sz w:val="20"/>
          <w:szCs w:val="20"/>
        </w:rPr>
      </w:pPr>
    </w:p>
    <w:p w14:paraId="5AD42C12" w14:textId="3FC48C39" w:rsidR="008D4180" w:rsidRDefault="008D4180" w:rsidP="001B4C0C">
      <w:pPr>
        <w:tabs>
          <w:tab w:val="left" w:pos="8137"/>
        </w:tabs>
        <w:ind w:firstLine="0"/>
        <w:contextualSpacing/>
        <w:jc w:val="center"/>
        <w:rPr>
          <w:rFonts w:cs="Arial"/>
          <w:b/>
          <w:bCs/>
          <w:sz w:val="20"/>
          <w:szCs w:val="20"/>
        </w:rPr>
      </w:pPr>
      <w:r w:rsidRPr="00965614">
        <w:rPr>
          <w:rFonts w:cs="Arial"/>
          <w:b/>
          <w:bCs/>
          <w:sz w:val="20"/>
          <w:szCs w:val="20"/>
        </w:rPr>
        <w:t>TECHNINĖ SPECIFIKACIJA</w:t>
      </w:r>
    </w:p>
    <w:p w14:paraId="5BCF6E3A" w14:textId="77777777" w:rsidR="00D141CB" w:rsidRPr="00965614" w:rsidRDefault="00D141CB" w:rsidP="00D141CB">
      <w:pPr>
        <w:tabs>
          <w:tab w:val="left" w:pos="8137"/>
        </w:tabs>
        <w:ind w:firstLine="0"/>
        <w:contextualSpacing/>
        <w:rPr>
          <w:rFonts w:cs="Arial"/>
          <w:b/>
          <w:bCs/>
          <w:sz w:val="20"/>
          <w:szCs w:val="20"/>
        </w:rPr>
      </w:pPr>
    </w:p>
    <w:p w14:paraId="18ABA381" w14:textId="77777777" w:rsidR="008D4180" w:rsidRPr="00965614" w:rsidRDefault="008D4180" w:rsidP="001B4C0C">
      <w:pPr>
        <w:pStyle w:val="ListParagraph"/>
        <w:tabs>
          <w:tab w:val="left" w:pos="284"/>
        </w:tabs>
        <w:ind w:left="0" w:firstLine="0"/>
        <w:jc w:val="center"/>
        <w:rPr>
          <w:rFonts w:cs="Arial"/>
          <w:b/>
          <w:bCs/>
          <w:sz w:val="20"/>
          <w:szCs w:val="20"/>
        </w:rPr>
      </w:pPr>
    </w:p>
    <w:p w14:paraId="0BAC5419" w14:textId="77777777" w:rsidR="008D4180" w:rsidRPr="00011A00" w:rsidRDefault="008D4180" w:rsidP="001B4C0C">
      <w:pPr>
        <w:pStyle w:val="ListParagraph"/>
        <w:numPr>
          <w:ilvl w:val="0"/>
          <w:numId w:val="3"/>
        </w:numPr>
        <w:pBdr>
          <w:top w:val="single" w:sz="8" w:space="1" w:color="auto"/>
          <w:bottom w:val="single" w:sz="8" w:space="1" w:color="auto"/>
        </w:pBdr>
        <w:tabs>
          <w:tab w:val="left" w:pos="567"/>
        </w:tabs>
        <w:ind w:left="0" w:firstLine="0"/>
        <w:rPr>
          <w:rFonts w:cs="Arial"/>
          <w:b/>
          <w:sz w:val="20"/>
          <w:szCs w:val="20"/>
        </w:rPr>
      </w:pPr>
      <w:r w:rsidRPr="00011A00">
        <w:rPr>
          <w:rFonts w:cs="Arial"/>
          <w:b/>
          <w:sz w:val="20"/>
          <w:szCs w:val="20"/>
        </w:rPr>
        <w:t>SĄVOKOS IR SUTRUMPINIMAI</w:t>
      </w:r>
    </w:p>
    <w:p w14:paraId="6D22FA74" w14:textId="77777777" w:rsidR="008D4180" w:rsidRPr="00011A00" w:rsidRDefault="008D4180" w:rsidP="001B4C0C">
      <w:pPr>
        <w:pStyle w:val="ListParagraph"/>
        <w:numPr>
          <w:ilvl w:val="1"/>
          <w:numId w:val="2"/>
        </w:numPr>
        <w:tabs>
          <w:tab w:val="left" w:pos="567"/>
        </w:tabs>
        <w:ind w:left="0" w:firstLine="0"/>
        <w:jc w:val="both"/>
        <w:rPr>
          <w:rFonts w:cs="Arial"/>
          <w:sz w:val="20"/>
          <w:szCs w:val="20"/>
        </w:rPr>
      </w:pPr>
      <w:r w:rsidRPr="00011A00">
        <w:rPr>
          <w:rFonts w:cs="Arial"/>
          <w:b/>
          <w:sz w:val="20"/>
          <w:szCs w:val="20"/>
        </w:rPr>
        <w:t xml:space="preserve">Pirkėjas </w:t>
      </w:r>
      <w:r w:rsidRPr="00011A00">
        <w:rPr>
          <w:rFonts w:cs="Arial"/>
          <w:sz w:val="20"/>
          <w:szCs w:val="20"/>
        </w:rPr>
        <w:t xml:space="preserve">– </w:t>
      </w:r>
      <w:sdt>
        <w:sdtPr>
          <w:rPr>
            <w:rFonts w:cs="Arial"/>
            <w:sz w:val="20"/>
            <w:szCs w:val="20"/>
          </w:rPr>
          <w:id w:val="1433938124"/>
          <w:dataBinding w:prefixMappings="xmlns:ns0='http://amidus.lt/document-generator' " w:xpath="/ns0:GeneratedDocument[1]/ns0:Imone[1]" w:storeItemID="{305863CE-9E76-4BFD-9E5B-BBB89302CC97}"/>
          <w:text/>
        </w:sdtPr>
        <w:sdtEndPr/>
        <w:sdtContent>
          <w:r w:rsidRPr="00011A00">
            <w:rPr>
              <w:rFonts w:cs="Arial"/>
              <w:sz w:val="20"/>
              <w:szCs w:val="20"/>
            </w:rPr>
            <w:t>AB Energijos skirstymo operatorius.</w:t>
          </w:r>
        </w:sdtContent>
      </w:sdt>
    </w:p>
    <w:p w14:paraId="71EF16E5" w14:textId="3616ACA6" w:rsidR="008D4180" w:rsidRPr="00011A00" w:rsidRDefault="00DA2957" w:rsidP="001B4C0C">
      <w:pPr>
        <w:pStyle w:val="ListParagraph"/>
        <w:numPr>
          <w:ilvl w:val="1"/>
          <w:numId w:val="2"/>
        </w:numPr>
        <w:tabs>
          <w:tab w:val="left" w:pos="567"/>
        </w:tabs>
        <w:ind w:left="0" w:firstLine="0"/>
        <w:jc w:val="both"/>
        <w:rPr>
          <w:rFonts w:cs="Arial"/>
          <w:sz w:val="20"/>
          <w:szCs w:val="20"/>
        </w:rPr>
      </w:pPr>
      <w:r>
        <w:rPr>
          <w:rFonts w:cs="Arial"/>
          <w:b/>
          <w:bCs/>
          <w:sz w:val="20"/>
          <w:szCs w:val="20"/>
        </w:rPr>
        <w:t>Prekių t</w:t>
      </w:r>
      <w:r w:rsidR="00AA33B5">
        <w:rPr>
          <w:rFonts w:cs="Arial"/>
          <w:b/>
          <w:bCs/>
          <w:sz w:val="20"/>
          <w:szCs w:val="20"/>
        </w:rPr>
        <w:t>ie</w:t>
      </w:r>
      <w:r>
        <w:rPr>
          <w:rFonts w:cs="Arial"/>
          <w:b/>
          <w:bCs/>
          <w:sz w:val="20"/>
          <w:szCs w:val="20"/>
        </w:rPr>
        <w:t>kėjas</w:t>
      </w:r>
      <w:r w:rsidRPr="00011A00">
        <w:rPr>
          <w:rFonts w:cs="Arial"/>
          <w:bCs/>
          <w:sz w:val="20"/>
          <w:szCs w:val="20"/>
        </w:rPr>
        <w:t xml:space="preserve"> </w:t>
      </w:r>
      <w:r w:rsidR="008D4180" w:rsidRPr="00011A00">
        <w:rPr>
          <w:rFonts w:cs="Arial"/>
          <w:bCs/>
          <w:sz w:val="20"/>
          <w:szCs w:val="20"/>
        </w:rPr>
        <w:t>– ūkio subjektas – fizinis asmuo, privatusis juridinis asmuo, viešasis juridinis asmuo, kitos organizacijos ir jų padaliniai ar tokių asmenų</w:t>
      </w:r>
      <w:r w:rsidR="008D4180" w:rsidRPr="00011A00">
        <w:rPr>
          <w:rFonts w:cs="Arial"/>
          <w:sz w:val="20"/>
          <w:szCs w:val="20"/>
        </w:rPr>
        <w:t xml:space="preserve"> grupė, su kuriuo Pirkėjas sudaro Sutartį.</w:t>
      </w:r>
    </w:p>
    <w:p w14:paraId="7C4E389D" w14:textId="1ACFD3BF" w:rsidR="008D4180" w:rsidRPr="00011A00" w:rsidRDefault="008D4180" w:rsidP="001B4C0C">
      <w:pPr>
        <w:pStyle w:val="ListParagraph"/>
        <w:numPr>
          <w:ilvl w:val="1"/>
          <w:numId w:val="2"/>
        </w:numPr>
        <w:tabs>
          <w:tab w:val="left" w:pos="567"/>
        </w:tabs>
        <w:ind w:left="0" w:firstLine="0"/>
        <w:jc w:val="both"/>
        <w:rPr>
          <w:rFonts w:cs="Arial"/>
          <w:sz w:val="20"/>
          <w:szCs w:val="20"/>
        </w:rPr>
      </w:pPr>
      <w:r w:rsidRPr="00011A00">
        <w:rPr>
          <w:rFonts w:cs="Arial"/>
          <w:b/>
          <w:sz w:val="20"/>
          <w:szCs w:val="20"/>
        </w:rPr>
        <w:t>Sutartis</w:t>
      </w:r>
      <w:r w:rsidRPr="00011A00">
        <w:rPr>
          <w:rFonts w:cs="Arial"/>
          <w:sz w:val="20"/>
          <w:szCs w:val="20"/>
        </w:rPr>
        <w:t xml:space="preserve"> – Sutartis, sudaroma tarp </w:t>
      </w:r>
      <w:r w:rsidR="00AA33B5">
        <w:rPr>
          <w:rFonts w:cs="Arial"/>
          <w:sz w:val="20"/>
          <w:szCs w:val="20"/>
        </w:rPr>
        <w:t>Prekių tiekėjo</w:t>
      </w:r>
      <w:r w:rsidRPr="00011A00">
        <w:rPr>
          <w:rFonts w:cs="Arial"/>
          <w:sz w:val="20"/>
          <w:szCs w:val="20"/>
        </w:rPr>
        <w:t xml:space="preserve"> ir Pirkėjo dėl Pirkimo objekto.</w:t>
      </w:r>
    </w:p>
    <w:p w14:paraId="5FDECEC0" w14:textId="7460242A" w:rsidR="008D4180" w:rsidRDefault="008D4180" w:rsidP="001B4C0C">
      <w:pPr>
        <w:pStyle w:val="ListParagraph"/>
        <w:numPr>
          <w:ilvl w:val="1"/>
          <w:numId w:val="2"/>
        </w:numPr>
        <w:tabs>
          <w:tab w:val="left" w:pos="567"/>
        </w:tabs>
        <w:ind w:left="0" w:firstLine="0"/>
        <w:jc w:val="both"/>
        <w:rPr>
          <w:rFonts w:cs="Arial"/>
          <w:sz w:val="20"/>
          <w:szCs w:val="20"/>
        </w:rPr>
      </w:pPr>
      <w:r w:rsidRPr="00011A00">
        <w:rPr>
          <w:rFonts w:cs="Arial"/>
          <w:b/>
          <w:sz w:val="20"/>
          <w:szCs w:val="20"/>
        </w:rPr>
        <w:t>Prekės</w:t>
      </w:r>
      <w:r w:rsidRPr="00011A00">
        <w:rPr>
          <w:rFonts w:cs="Arial"/>
          <w:sz w:val="20"/>
          <w:szCs w:val="20"/>
        </w:rPr>
        <w:t xml:space="preserve"> – </w:t>
      </w:r>
      <w:r w:rsidR="005A2C61">
        <w:rPr>
          <w:rFonts w:cs="Arial"/>
          <w:sz w:val="20"/>
          <w:szCs w:val="20"/>
        </w:rPr>
        <w:t>b</w:t>
      </w:r>
      <w:r w:rsidR="007823C9">
        <w:rPr>
          <w:rFonts w:cs="Arial"/>
          <w:sz w:val="20"/>
          <w:szCs w:val="20"/>
        </w:rPr>
        <w:t>enzininiai generatoriai</w:t>
      </w:r>
      <w:r w:rsidR="00814628">
        <w:rPr>
          <w:rFonts w:cs="Arial"/>
          <w:sz w:val="20"/>
          <w:szCs w:val="20"/>
        </w:rPr>
        <w:t>.</w:t>
      </w:r>
    </w:p>
    <w:p w14:paraId="27585CB1" w14:textId="14FFFC35" w:rsidR="006D2DA4" w:rsidRPr="00011A00" w:rsidRDefault="006D2DA4" w:rsidP="001B4C0C">
      <w:pPr>
        <w:pStyle w:val="ListParagraph"/>
        <w:numPr>
          <w:ilvl w:val="1"/>
          <w:numId w:val="2"/>
        </w:numPr>
        <w:tabs>
          <w:tab w:val="left" w:pos="567"/>
        </w:tabs>
        <w:ind w:left="0" w:firstLine="0"/>
        <w:jc w:val="both"/>
        <w:rPr>
          <w:rFonts w:cs="Arial"/>
          <w:sz w:val="20"/>
          <w:szCs w:val="20"/>
        </w:rPr>
      </w:pPr>
      <w:r>
        <w:rPr>
          <w:rFonts w:cs="Arial"/>
          <w:b/>
          <w:sz w:val="20"/>
          <w:szCs w:val="20"/>
        </w:rPr>
        <w:t xml:space="preserve">Paslaugos </w:t>
      </w:r>
      <w:r w:rsidRPr="006E7F58">
        <w:rPr>
          <w:rFonts w:cs="Arial"/>
          <w:sz w:val="20"/>
          <w:szCs w:val="20"/>
        </w:rPr>
        <w:t>-</w:t>
      </w:r>
      <w:r>
        <w:rPr>
          <w:rFonts w:cs="Arial"/>
          <w:sz w:val="20"/>
          <w:szCs w:val="20"/>
        </w:rPr>
        <w:t xml:space="preserve"> </w:t>
      </w:r>
      <w:r w:rsidRPr="006D2DA4">
        <w:rPr>
          <w:rFonts w:cs="Arial"/>
          <w:sz w:val="20"/>
          <w:szCs w:val="20"/>
        </w:rPr>
        <w:t xml:space="preserve">Prekių garantinio </w:t>
      </w:r>
      <w:proofErr w:type="spellStart"/>
      <w:r w:rsidRPr="006D2DA4">
        <w:rPr>
          <w:rFonts w:cs="Arial"/>
          <w:sz w:val="20"/>
          <w:szCs w:val="20"/>
        </w:rPr>
        <w:t>aptartavimo</w:t>
      </w:r>
      <w:proofErr w:type="spellEnd"/>
      <w:r w:rsidRPr="006D2DA4">
        <w:rPr>
          <w:rFonts w:cs="Arial"/>
          <w:sz w:val="20"/>
          <w:szCs w:val="20"/>
        </w:rPr>
        <w:t xml:space="preserve"> paslaug</w:t>
      </w:r>
      <w:r>
        <w:rPr>
          <w:rFonts w:cs="Arial"/>
          <w:sz w:val="20"/>
          <w:szCs w:val="20"/>
        </w:rPr>
        <w:t>os.</w:t>
      </w:r>
    </w:p>
    <w:p w14:paraId="21A4BCB2" w14:textId="0C693B4F" w:rsidR="008D4180" w:rsidRDefault="006D2DA4" w:rsidP="001B4C0C">
      <w:pPr>
        <w:pStyle w:val="ListParagraph"/>
        <w:numPr>
          <w:ilvl w:val="1"/>
          <w:numId w:val="2"/>
        </w:numPr>
        <w:tabs>
          <w:tab w:val="left" w:pos="567"/>
        </w:tabs>
        <w:ind w:left="0" w:firstLine="0"/>
        <w:jc w:val="both"/>
        <w:rPr>
          <w:rFonts w:cs="Arial"/>
          <w:sz w:val="20"/>
          <w:szCs w:val="20"/>
        </w:rPr>
      </w:pPr>
      <w:r w:rsidRPr="006D2DA4">
        <w:rPr>
          <w:rFonts w:eastAsia="Arial" w:cs="Arial"/>
          <w:b/>
          <w:bCs/>
          <w:sz w:val="20"/>
          <w:szCs w:val="20"/>
        </w:rPr>
        <w:t xml:space="preserve">Užsakymas – </w:t>
      </w:r>
      <w:r w:rsidRPr="006D2DA4">
        <w:rPr>
          <w:rFonts w:eastAsia="Arial" w:cs="Arial"/>
          <w:sz w:val="20"/>
          <w:szCs w:val="20"/>
        </w:rPr>
        <w:t>Kliento Prekių tiekėjui per Informacinę sistemą pateikiamas Prekių užsakymas, pagal kurį Prekių tiekėjas turi pristatyti užsakyme nurodytas Prekes, ir, kuriame nurodomas Kliento pavadinimas, Prekių tiekimo apimtys (kai iš anksto žinomos), Prekių tiekimo terminas, Prekių pristatymo vieta (tiksli Prekių iškrovimo vieta, prireikus, gali būti tikslinama telefonu, faksu arba elektroniniu paštu) bei kita Kliento nuomone reikalinga informacija, susijusi su Prekių tiekimu. Užsakymas vykdomas pagal Sutartyje nurodytus Prekių įkainius. Raštiškas užsakymo dokumentas elektroniniu paštu gali būti pateikiamas išimties tvarka dėl Informacinės sistemos sutrikimų.</w:t>
      </w:r>
      <w:r w:rsidR="00581612" w:rsidRPr="00A746F0">
        <w:rPr>
          <w:rFonts w:eastAsia="Arial" w:cs="Arial"/>
          <w:sz w:val="20"/>
          <w:szCs w:val="20"/>
        </w:rPr>
        <w:t>.</w:t>
      </w:r>
    </w:p>
    <w:p w14:paraId="0E0D5C31" w14:textId="1BB6763C" w:rsidR="00A91B03" w:rsidRPr="009D4BE9" w:rsidRDefault="00A91B03" w:rsidP="001B4C0C">
      <w:pPr>
        <w:pStyle w:val="ListParagraph"/>
        <w:numPr>
          <w:ilvl w:val="1"/>
          <w:numId w:val="2"/>
        </w:numPr>
        <w:tabs>
          <w:tab w:val="left" w:pos="567"/>
        </w:tabs>
        <w:ind w:left="0" w:firstLine="0"/>
        <w:jc w:val="both"/>
        <w:rPr>
          <w:rFonts w:cs="Arial"/>
          <w:sz w:val="20"/>
          <w:szCs w:val="20"/>
        </w:rPr>
      </w:pPr>
      <w:r>
        <w:rPr>
          <w:rFonts w:eastAsia="Arial" w:cs="Arial"/>
          <w:b/>
          <w:bCs/>
          <w:sz w:val="20"/>
          <w:szCs w:val="20"/>
        </w:rPr>
        <w:t xml:space="preserve">Prekių garantinis aptarnavimas </w:t>
      </w:r>
      <w:r>
        <w:rPr>
          <w:rFonts w:cs="Arial"/>
          <w:sz w:val="20"/>
          <w:szCs w:val="20"/>
        </w:rPr>
        <w:t>– alyvos, filtro</w:t>
      </w:r>
      <w:r w:rsidR="002B2993">
        <w:rPr>
          <w:rFonts w:cs="Arial"/>
          <w:sz w:val="20"/>
          <w:szCs w:val="20"/>
        </w:rPr>
        <w:t xml:space="preserve"> ir kitų komponentų keitimo</w:t>
      </w:r>
      <w:r>
        <w:rPr>
          <w:rFonts w:cs="Arial"/>
          <w:sz w:val="20"/>
          <w:szCs w:val="20"/>
        </w:rPr>
        <w:t xml:space="preserve"> darbai ir medžiagos reikalingos tinkamam generatori</w:t>
      </w:r>
      <w:r w:rsidR="00D96A08">
        <w:rPr>
          <w:rFonts w:cs="Arial"/>
          <w:sz w:val="20"/>
          <w:szCs w:val="20"/>
        </w:rPr>
        <w:t>aus</w:t>
      </w:r>
      <w:r>
        <w:rPr>
          <w:rFonts w:cs="Arial"/>
          <w:sz w:val="20"/>
          <w:szCs w:val="20"/>
        </w:rPr>
        <w:t xml:space="preserve"> eksploatavimui</w:t>
      </w:r>
      <w:r w:rsidR="00184366">
        <w:rPr>
          <w:rFonts w:cs="Arial"/>
          <w:sz w:val="20"/>
          <w:szCs w:val="20"/>
        </w:rPr>
        <w:t xml:space="preserve"> užsakyme nurodytu adresu</w:t>
      </w:r>
      <w:r>
        <w:rPr>
          <w:rFonts w:cs="Arial"/>
          <w:sz w:val="20"/>
          <w:szCs w:val="20"/>
        </w:rPr>
        <w:t>.</w:t>
      </w:r>
    </w:p>
    <w:p w14:paraId="47E7BD13" w14:textId="77777777" w:rsidR="008D4180" w:rsidRPr="009D7203" w:rsidRDefault="008D4180" w:rsidP="001B4C0C">
      <w:pPr>
        <w:pStyle w:val="ListParagraph"/>
        <w:numPr>
          <w:ilvl w:val="0"/>
          <w:numId w:val="3"/>
        </w:numPr>
        <w:pBdr>
          <w:top w:val="single" w:sz="8" w:space="1" w:color="auto"/>
          <w:bottom w:val="single" w:sz="8" w:space="1" w:color="auto"/>
        </w:pBdr>
        <w:tabs>
          <w:tab w:val="left" w:pos="567"/>
        </w:tabs>
        <w:ind w:left="0" w:firstLine="0"/>
        <w:rPr>
          <w:rFonts w:cs="Arial"/>
          <w:b/>
          <w:sz w:val="20"/>
          <w:szCs w:val="20"/>
        </w:rPr>
      </w:pPr>
      <w:r w:rsidRPr="009D7203">
        <w:rPr>
          <w:rFonts w:cs="Arial"/>
          <w:b/>
          <w:sz w:val="20"/>
          <w:szCs w:val="20"/>
        </w:rPr>
        <w:t>PIRKIMO OBJEKTAS</w:t>
      </w:r>
    </w:p>
    <w:p w14:paraId="12E21979" w14:textId="6C089F12" w:rsidR="008D4180" w:rsidRPr="009D7203" w:rsidRDefault="003E7F5D" w:rsidP="001B4C0C">
      <w:pPr>
        <w:pStyle w:val="ListParagraph"/>
        <w:numPr>
          <w:ilvl w:val="1"/>
          <w:numId w:val="3"/>
        </w:numPr>
        <w:tabs>
          <w:tab w:val="left" w:pos="567"/>
        </w:tabs>
        <w:autoSpaceDE w:val="0"/>
        <w:autoSpaceDN w:val="0"/>
        <w:adjustRightInd w:val="0"/>
        <w:ind w:left="0" w:firstLine="0"/>
        <w:rPr>
          <w:rFonts w:cs="Arial"/>
          <w:sz w:val="20"/>
          <w:szCs w:val="20"/>
        </w:rPr>
      </w:pPr>
      <w:r w:rsidRPr="009D7203">
        <w:rPr>
          <w:rFonts w:cs="Arial"/>
          <w:sz w:val="20"/>
          <w:szCs w:val="20"/>
        </w:rPr>
        <w:t>Benzininiai g</w:t>
      </w:r>
      <w:r w:rsidR="005E24B6" w:rsidRPr="009D7203">
        <w:rPr>
          <w:rFonts w:cs="Arial"/>
          <w:sz w:val="20"/>
          <w:szCs w:val="20"/>
        </w:rPr>
        <w:t>eneratoriai</w:t>
      </w:r>
      <w:r w:rsidR="006C31BD">
        <w:rPr>
          <w:rFonts w:cs="Arial"/>
          <w:sz w:val="20"/>
          <w:szCs w:val="20"/>
        </w:rPr>
        <w:t xml:space="preserve"> ir su Prekėmis susijusių </w:t>
      </w:r>
      <w:r w:rsidR="006C31BD" w:rsidRPr="006C31BD">
        <w:rPr>
          <w:rFonts w:cs="Arial"/>
          <w:sz w:val="20"/>
          <w:szCs w:val="20"/>
        </w:rPr>
        <w:t>garantini</w:t>
      </w:r>
      <w:r w:rsidR="006C31BD">
        <w:rPr>
          <w:rFonts w:cs="Arial"/>
          <w:sz w:val="20"/>
          <w:szCs w:val="20"/>
        </w:rPr>
        <w:t>o</w:t>
      </w:r>
      <w:r w:rsidR="006C31BD" w:rsidRPr="006C31BD">
        <w:rPr>
          <w:rFonts w:cs="Arial"/>
          <w:sz w:val="20"/>
          <w:szCs w:val="20"/>
        </w:rPr>
        <w:t xml:space="preserve"> aptarnavim</w:t>
      </w:r>
      <w:r w:rsidR="006C31BD">
        <w:rPr>
          <w:rFonts w:cs="Arial"/>
          <w:sz w:val="20"/>
          <w:szCs w:val="20"/>
        </w:rPr>
        <w:t>o paslaugos</w:t>
      </w:r>
    </w:p>
    <w:p w14:paraId="06F7F6F3" w14:textId="77777777" w:rsidR="008D4180" w:rsidRPr="00965614" w:rsidRDefault="008D4180" w:rsidP="001B4C0C">
      <w:pPr>
        <w:pStyle w:val="ListParagraph"/>
        <w:numPr>
          <w:ilvl w:val="0"/>
          <w:numId w:val="3"/>
        </w:numPr>
        <w:pBdr>
          <w:top w:val="single" w:sz="8" w:space="1" w:color="auto"/>
          <w:bottom w:val="single" w:sz="8" w:space="1" w:color="auto"/>
        </w:pBdr>
        <w:tabs>
          <w:tab w:val="left" w:pos="567"/>
        </w:tabs>
        <w:ind w:left="0" w:firstLine="0"/>
        <w:rPr>
          <w:rFonts w:cs="Arial"/>
          <w:b/>
          <w:sz w:val="20"/>
          <w:szCs w:val="20"/>
        </w:rPr>
      </w:pPr>
      <w:r w:rsidRPr="00965614">
        <w:rPr>
          <w:rFonts w:cs="Arial"/>
          <w:b/>
          <w:sz w:val="20"/>
          <w:szCs w:val="20"/>
        </w:rPr>
        <w:t>PIRKIMO OBJEKTO APIMTYS</w:t>
      </w:r>
    </w:p>
    <w:p w14:paraId="2B0B7FD8" w14:textId="433CDFA7" w:rsidR="00947F15" w:rsidRDefault="00947F15" w:rsidP="001B4C0C">
      <w:pPr>
        <w:pStyle w:val="ListParagraph"/>
        <w:numPr>
          <w:ilvl w:val="1"/>
          <w:numId w:val="3"/>
        </w:numPr>
        <w:tabs>
          <w:tab w:val="left" w:pos="567"/>
        </w:tabs>
        <w:autoSpaceDE w:val="0"/>
        <w:autoSpaceDN w:val="0"/>
        <w:adjustRightInd w:val="0"/>
        <w:ind w:left="0" w:firstLine="0"/>
        <w:rPr>
          <w:rFonts w:cs="Arial"/>
          <w:sz w:val="20"/>
          <w:szCs w:val="20"/>
        </w:rPr>
      </w:pPr>
      <w:r>
        <w:rPr>
          <w:rFonts w:cs="Arial"/>
          <w:sz w:val="20"/>
          <w:szCs w:val="20"/>
        </w:rPr>
        <w:t>Pirkimo objekto apimtys</w:t>
      </w:r>
    </w:p>
    <w:tbl>
      <w:tblPr>
        <w:tblStyle w:val="TableGrid"/>
        <w:tblW w:w="10676" w:type="dxa"/>
        <w:tblLook w:val="04A0" w:firstRow="1" w:lastRow="0" w:firstColumn="1" w:lastColumn="0" w:noHBand="0" w:noVBand="1"/>
      </w:tblPr>
      <w:tblGrid>
        <w:gridCol w:w="938"/>
        <w:gridCol w:w="7074"/>
        <w:gridCol w:w="2664"/>
      </w:tblGrid>
      <w:tr w:rsidR="00947F15" w14:paraId="0B3916B3" w14:textId="77777777" w:rsidTr="004066F0">
        <w:trPr>
          <w:trHeight w:val="252"/>
        </w:trPr>
        <w:tc>
          <w:tcPr>
            <w:tcW w:w="938" w:type="dxa"/>
          </w:tcPr>
          <w:p w14:paraId="150C61D1" w14:textId="77411615" w:rsidR="00947F15" w:rsidRPr="00880EB5" w:rsidRDefault="00947F15" w:rsidP="001B4C0C">
            <w:pPr>
              <w:tabs>
                <w:tab w:val="left" w:pos="567"/>
              </w:tabs>
              <w:autoSpaceDE w:val="0"/>
              <w:autoSpaceDN w:val="0"/>
              <w:adjustRightInd w:val="0"/>
              <w:ind w:left="29" w:hanging="29"/>
              <w:contextualSpacing/>
              <w:jc w:val="both"/>
              <w:rPr>
                <w:rFonts w:cs="Arial"/>
                <w:sz w:val="20"/>
                <w:szCs w:val="20"/>
              </w:rPr>
            </w:pPr>
            <w:r w:rsidRPr="00880EB5">
              <w:rPr>
                <w:rFonts w:cs="Arial"/>
                <w:sz w:val="20"/>
                <w:szCs w:val="20"/>
              </w:rPr>
              <w:t>Eil. Nr.</w:t>
            </w:r>
          </w:p>
        </w:tc>
        <w:tc>
          <w:tcPr>
            <w:tcW w:w="7074" w:type="dxa"/>
          </w:tcPr>
          <w:p w14:paraId="17113B96" w14:textId="7074F02B" w:rsidR="00947F15" w:rsidRPr="00880EB5" w:rsidRDefault="00947F15" w:rsidP="001B4C0C">
            <w:pPr>
              <w:pStyle w:val="ListParagraph"/>
              <w:tabs>
                <w:tab w:val="left" w:pos="567"/>
              </w:tabs>
              <w:autoSpaceDE w:val="0"/>
              <w:autoSpaceDN w:val="0"/>
              <w:adjustRightInd w:val="0"/>
              <w:ind w:left="0" w:firstLine="0"/>
              <w:rPr>
                <w:rFonts w:cs="Arial"/>
                <w:sz w:val="20"/>
                <w:szCs w:val="20"/>
              </w:rPr>
            </w:pPr>
            <w:r w:rsidRPr="00880EB5">
              <w:rPr>
                <w:rFonts w:cs="Arial"/>
                <w:sz w:val="20"/>
                <w:szCs w:val="20"/>
              </w:rPr>
              <w:t>Pirkimo objektas</w:t>
            </w:r>
          </w:p>
        </w:tc>
        <w:tc>
          <w:tcPr>
            <w:tcW w:w="2664" w:type="dxa"/>
          </w:tcPr>
          <w:p w14:paraId="0B27A6DD" w14:textId="647D232F" w:rsidR="00947F15" w:rsidRPr="00880EB5" w:rsidRDefault="000A2108" w:rsidP="001B4C0C">
            <w:pPr>
              <w:pStyle w:val="ListParagraph"/>
              <w:tabs>
                <w:tab w:val="left" w:pos="567"/>
              </w:tabs>
              <w:autoSpaceDE w:val="0"/>
              <w:autoSpaceDN w:val="0"/>
              <w:adjustRightInd w:val="0"/>
              <w:ind w:left="0" w:firstLine="0"/>
              <w:rPr>
                <w:rFonts w:cs="Arial"/>
                <w:sz w:val="20"/>
                <w:szCs w:val="20"/>
              </w:rPr>
            </w:pPr>
            <w:r>
              <w:rPr>
                <w:rFonts w:cs="Arial"/>
                <w:sz w:val="20"/>
                <w:szCs w:val="20"/>
              </w:rPr>
              <w:t>Kiekis, vnt.</w:t>
            </w:r>
          </w:p>
        </w:tc>
      </w:tr>
      <w:tr w:rsidR="003D4A4C" w14:paraId="4598E640" w14:textId="77777777" w:rsidTr="004066F0">
        <w:trPr>
          <w:trHeight w:val="252"/>
        </w:trPr>
        <w:tc>
          <w:tcPr>
            <w:tcW w:w="938" w:type="dxa"/>
          </w:tcPr>
          <w:p w14:paraId="28287D29" w14:textId="75AD215A" w:rsidR="003D4A4C" w:rsidRPr="00880EB5" w:rsidRDefault="003D4A4C" w:rsidP="003D4A4C">
            <w:pPr>
              <w:tabs>
                <w:tab w:val="left" w:pos="567"/>
              </w:tabs>
              <w:autoSpaceDE w:val="0"/>
              <w:autoSpaceDN w:val="0"/>
              <w:adjustRightInd w:val="0"/>
              <w:ind w:left="171" w:hanging="159"/>
              <w:contextualSpacing/>
              <w:rPr>
                <w:rFonts w:cs="Arial"/>
                <w:sz w:val="20"/>
                <w:szCs w:val="20"/>
              </w:rPr>
            </w:pPr>
            <w:r w:rsidRPr="00880EB5">
              <w:rPr>
                <w:rFonts w:cs="Arial"/>
                <w:sz w:val="20"/>
                <w:szCs w:val="20"/>
              </w:rPr>
              <w:t>1.</w:t>
            </w:r>
          </w:p>
        </w:tc>
        <w:tc>
          <w:tcPr>
            <w:tcW w:w="7074" w:type="dxa"/>
          </w:tcPr>
          <w:p w14:paraId="34566736" w14:textId="3F12E509" w:rsidR="003D4A4C" w:rsidRPr="00D8592F" w:rsidRDefault="003D4A4C" w:rsidP="003D4A4C">
            <w:pPr>
              <w:pStyle w:val="ListParagraph"/>
              <w:tabs>
                <w:tab w:val="left" w:pos="567"/>
              </w:tabs>
              <w:autoSpaceDE w:val="0"/>
              <w:autoSpaceDN w:val="0"/>
              <w:adjustRightInd w:val="0"/>
              <w:ind w:left="0" w:firstLine="0"/>
              <w:rPr>
                <w:rFonts w:cs="Arial"/>
                <w:sz w:val="20"/>
                <w:szCs w:val="20"/>
                <w:lang w:val="en-US"/>
              </w:rPr>
            </w:pPr>
            <w:r>
              <w:rPr>
                <w:rFonts w:cs="Arial"/>
                <w:sz w:val="20"/>
                <w:szCs w:val="20"/>
              </w:rPr>
              <w:t>Generatorius vienfazis 230 +-5% V ne mažiau 5 kW</w:t>
            </w:r>
          </w:p>
        </w:tc>
        <w:tc>
          <w:tcPr>
            <w:tcW w:w="2664" w:type="dxa"/>
          </w:tcPr>
          <w:p w14:paraId="71C249DF" w14:textId="3F4129CD" w:rsidR="003D4A4C" w:rsidRPr="00880EB5" w:rsidRDefault="003D4A4C" w:rsidP="003D4A4C">
            <w:pPr>
              <w:pStyle w:val="ListParagraph"/>
              <w:tabs>
                <w:tab w:val="left" w:pos="567"/>
              </w:tabs>
              <w:autoSpaceDE w:val="0"/>
              <w:autoSpaceDN w:val="0"/>
              <w:adjustRightInd w:val="0"/>
              <w:ind w:left="0" w:firstLine="0"/>
              <w:jc w:val="center"/>
              <w:rPr>
                <w:rFonts w:cs="Arial"/>
                <w:sz w:val="20"/>
                <w:szCs w:val="20"/>
              </w:rPr>
            </w:pPr>
            <w:r>
              <w:rPr>
                <w:rFonts w:cs="Arial"/>
                <w:sz w:val="20"/>
                <w:szCs w:val="20"/>
              </w:rPr>
              <w:t>13</w:t>
            </w:r>
          </w:p>
        </w:tc>
      </w:tr>
      <w:tr w:rsidR="003D4A4C" w14:paraId="5394AA39" w14:textId="77777777" w:rsidTr="004066F0">
        <w:trPr>
          <w:trHeight w:val="252"/>
        </w:trPr>
        <w:tc>
          <w:tcPr>
            <w:tcW w:w="938" w:type="dxa"/>
          </w:tcPr>
          <w:p w14:paraId="5813BD09" w14:textId="63E44861" w:rsidR="003D4A4C" w:rsidRPr="00880EB5" w:rsidRDefault="003D4A4C" w:rsidP="003D4A4C">
            <w:pPr>
              <w:pStyle w:val="ListParagraph"/>
              <w:tabs>
                <w:tab w:val="left" w:pos="567"/>
              </w:tabs>
              <w:autoSpaceDE w:val="0"/>
              <w:autoSpaceDN w:val="0"/>
              <w:adjustRightInd w:val="0"/>
              <w:ind w:left="171" w:hanging="159"/>
              <w:rPr>
                <w:rFonts w:cs="Arial"/>
                <w:sz w:val="20"/>
                <w:szCs w:val="20"/>
              </w:rPr>
            </w:pPr>
            <w:r>
              <w:rPr>
                <w:rFonts w:cs="Arial"/>
                <w:sz w:val="20"/>
                <w:szCs w:val="20"/>
              </w:rPr>
              <w:t>2.</w:t>
            </w:r>
          </w:p>
        </w:tc>
        <w:tc>
          <w:tcPr>
            <w:tcW w:w="7074" w:type="dxa"/>
          </w:tcPr>
          <w:p w14:paraId="0847EB9F" w14:textId="5C95F028" w:rsidR="003D4A4C" w:rsidRDefault="003D4A4C" w:rsidP="003D4A4C">
            <w:pPr>
              <w:pStyle w:val="ListParagraph"/>
              <w:tabs>
                <w:tab w:val="left" w:pos="567"/>
              </w:tabs>
              <w:autoSpaceDE w:val="0"/>
              <w:autoSpaceDN w:val="0"/>
              <w:adjustRightInd w:val="0"/>
              <w:ind w:left="0" w:firstLine="0"/>
              <w:rPr>
                <w:rFonts w:cs="Arial"/>
                <w:sz w:val="20"/>
                <w:szCs w:val="20"/>
              </w:rPr>
            </w:pPr>
            <w:r>
              <w:rPr>
                <w:rFonts w:cs="Arial"/>
                <w:sz w:val="20"/>
                <w:szCs w:val="20"/>
              </w:rPr>
              <w:t>Generatorius trifazis 400 +-5% V ne mažiau 6 kW</w:t>
            </w:r>
          </w:p>
        </w:tc>
        <w:tc>
          <w:tcPr>
            <w:tcW w:w="2664" w:type="dxa"/>
          </w:tcPr>
          <w:p w14:paraId="4A26F513" w14:textId="768719FD" w:rsidR="003D4A4C" w:rsidRDefault="003D4A4C" w:rsidP="003D4A4C">
            <w:pPr>
              <w:pStyle w:val="ListParagraph"/>
              <w:tabs>
                <w:tab w:val="left" w:pos="567"/>
              </w:tabs>
              <w:autoSpaceDE w:val="0"/>
              <w:autoSpaceDN w:val="0"/>
              <w:adjustRightInd w:val="0"/>
              <w:ind w:left="0" w:firstLine="0"/>
              <w:jc w:val="center"/>
              <w:rPr>
                <w:rFonts w:cs="Arial"/>
                <w:sz w:val="20"/>
                <w:szCs w:val="20"/>
              </w:rPr>
            </w:pPr>
            <w:r>
              <w:rPr>
                <w:rFonts w:cs="Arial"/>
                <w:sz w:val="20"/>
                <w:szCs w:val="20"/>
              </w:rPr>
              <w:t>25</w:t>
            </w:r>
          </w:p>
        </w:tc>
      </w:tr>
      <w:tr w:rsidR="00A91B03" w14:paraId="47DD3BAF" w14:textId="77777777" w:rsidTr="004066F0">
        <w:trPr>
          <w:trHeight w:val="252"/>
        </w:trPr>
        <w:tc>
          <w:tcPr>
            <w:tcW w:w="938" w:type="dxa"/>
          </w:tcPr>
          <w:p w14:paraId="786EE091" w14:textId="5F28FC13" w:rsidR="00A91B03" w:rsidRPr="00B82542" w:rsidRDefault="00A91B03" w:rsidP="001B4C0C">
            <w:pPr>
              <w:pStyle w:val="ListParagraph"/>
              <w:tabs>
                <w:tab w:val="left" w:pos="567"/>
              </w:tabs>
              <w:autoSpaceDE w:val="0"/>
              <w:autoSpaceDN w:val="0"/>
              <w:adjustRightInd w:val="0"/>
              <w:ind w:left="171" w:hanging="159"/>
              <w:rPr>
                <w:rFonts w:cs="Arial"/>
                <w:sz w:val="20"/>
                <w:szCs w:val="20"/>
                <w:lang w:val="en-US"/>
              </w:rPr>
            </w:pPr>
            <w:r>
              <w:rPr>
                <w:rFonts w:cs="Arial"/>
                <w:sz w:val="20"/>
                <w:szCs w:val="20"/>
                <w:lang w:val="en-US"/>
              </w:rPr>
              <w:t xml:space="preserve">3. </w:t>
            </w:r>
          </w:p>
        </w:tc>
        <w:tc>
          <w:tcPr>
            <w:tcW w:w="7074" w:type="dxa"/>
          </w:tcPr>
          <w:p w14:paraId="50AA18A1" w14:textId="4992752F" w:rsidR="00A91B03" w:rsidRPr="00B82542" w:rsidRDefault="00A91B03" w:rsidP="001B4C0C">
            <w:pPr>
              <w:pStyle w:val="ListParagraph"/>
              <w:tabs>
                <w:tab w:val="left" w:pos="567"/>
              </w:tabs>
              <w:autoSpaceDE w:val="0"/>
              <w:autoSpaceDN w:val="0"/>
              <w:adjustRightInd w:val="0"/>
              <w:ind w:left="0" w:firstLine="0"/>
              <w:rPr>
                <w:rFonts w:cs="Arial"/>
                <w:sz w:val="20"/>
                <w:szCs w:val="20"/>
                <w:lang w:val="en-US"/>
              </w:rPr>
            </w:pPr>
            <w:r>
              <w:rPr>
                <w:rFonts w:cs="Arial"/>
                <w:sz w:val="20"/>
                <w:szCs w:val="20"/>
              </w:rPr>
              <w:t xml:space="preserve">Prekių garantinio </w:t>
            </w:r>
            <w:proofErr w:type="spellStart"/>
            <w:r>
              <w:rPr>
                <w:rFonts w:cs="Arial"/>
                <w:sz w:val="20"/>
                <w:szCs w:val="20"/>
              </w:rPr>
              <w:t>aptartavimo</w:t>
            </w:r>
            <w:proofErr w:type="spellEnd"/>
            <w:r>
              <w:rPr>
                <w:rFonts w:cs="Arial"/>
                <w:sz w:val="20"/>
                <w:szCs w:val="20"/>
              </w:rPr>
              <w:t xml:space="preserve"> paslauga</w:t>
            </w:r>
          </w:p>
        </w:tc>
        <w:tc>
          <w:tcPr>
            <w:tcW w:w="2664" w:type="dxa"/>
          </w:tcPr>
          <w:p w14:paraId="287FBF5E" w14:textId="1B98A22E" w:rsidR="00A91B03" w:rsidRPr="00B82542" w:rsidRDefault="00A91B03" w:rsidP="001B4C0C">
            <w:pPr>
              <w:pStyle w:val="ListParagraph"/>
              <w:tabs>
                <w:tab w:val="left" w:pos="567"/>
              </w:tabs>
              <w:autoSpaceDE w:val="0"/>
              <w:autoSpaceDN w:val="0"/>
              <w:adjustRightInd w:val="0"/>
              <w:ind w:left="0" w:firstLine="0"/>
              <w:jc w:val="center"/>
              <w:rPr>
                <w:rFonts w:cs="Arial"/>
                <w:sz w:val="20"/>
                <w:szCs w:val="20"/>
                <w:lang w:val="en-US"/>
              </w:rPr>
            </w:pPr>
            <w:r>
              <w:rPr>
                <w:rFonts w:cs="Arial"/>
                <w:sz w:val="20"/>
                <w:szCs w:val="20"/>
              </w:rPr>
              <w:t>50</w:t>
            </w:r>
            <w:r w:rsidR="002B2993">
              <w:rPr>
                <w:rFonts w:cs="Arial"/>
                <w:sz w:val="20"/>
                <w:szCs w:val="20"/>
              </w:rPr>
              <w:t>*</w:t>
            </w:r>
          </w:p>
        </w:tc>
      </w:tr>
    </w:tbl>
    <w:p w14:paraId="525BCC5D" w14:textId="6CAF61B6" w:rsidR="00934076" w:rsidRPr="00B82542" w:rsidRDefault="00A91B03" w:rsidP="006E7F58">
      <w:pPr>
        <w:tabs>
          <w:tab w:val="left" w:pos="567"/>
        </w:tabs>
        <w:autoSpaceDE w:val="0"/>
        <w:autoSpaceDN w:val="0"/>
        <w:adjustRightInd w:val="0"/>
        <w:ind w:firstLine="0"/>
        <w:jc w:val="both"/>
        <w:rPr>
          <w:rFonts w:cs="Arial"/>
          <w:sz w:val="20"/>
          <w:szCs w:val="20"/>
        </w:rPr>
      </w:pPr>
      <w:r>
        <w:rPr>
          <w:rFonts w:cs="Arial"/>
          <w:sz w:val="20"/>
          <w:szCs w:val="20"/>
        </w:rPr>
        <w:t>*</w:t>
      </w:r>
      <w:r w:rsidR="006D2DA4" w:rsidRPr="006D2DA4">
        <w:t xml:space="preserve"> </w:t>
      </w:r>
      <w:r w:rsidR="006D2DA4" w:rsidRPr="006D2DA4">
        <w:rPr>
          <w:rFonts w:cs="Arial"/>
          <w:sz w:val="20"/>
          <w:szCs w:val="20"/>
        </w:rPr>
        <w:t xml:space="preserve">Nurodytas </w:t>
      </w:r>
      <w:r w:rsidR="00C933DB">
        <w:rPr>
          <w:rFonts w:cs="Arial"/>
          <w:sz w:val="20"/>
          <w:szCs w:val="20"/>
        </w:rPr>
        <w:t>maksimalus</w:t>
      </w:r>
      <w:r w:rsidR="006D2DA4" w:rsidRPr="006D2DA4">
        <w:rPr>
          <w:rFonts w:cs="Arial"/>
          <w:sz w:val="20"/>
          <w:szCs w:val="20"/>
        </w:rPr>
        <w:t xml:space="preserve"> kiekis pasiūlymo kainai apskaičiuoti. Prekės bus perkamos pagal poreikį už ne didesnę kaip Sutartyje nurodytą vertę. Klientas neįsipareigoja nupirkti viso nurodyto Prekių kiekio ar bet kokios jų dalies.</w:t>
      </w:r>
    </w:p>
    <w:p w14:paraId="7C7DB364" w14:textId="6306C7E4" w:rsidR="008D4180" w:rsidRDefault="008D4180" w:rsidP="001B4C0C">
      <w:pPr>
        <w:pStyle w:val="ListParagraph"/>
        <w:numPr>
          <w:ilvl w:val="0"/>
          <w:numId w:val="3"/>
        </w:numPr>
        <w:pBdr>
          <w:top w:val="single" w:sz="8" w:space="1" w:color="auto"/>
          <w:bottom w:val="single" w:sz="8" w:space="1" w:color="auto"/>
        </w:pBdr>
        <w:tabs>
          <w:tab w:val="left" w:pos="567"/>
        </w:tabs>
        <w:ind w:left="0" w:firstLine="0"/>
        <w:rPr>
          <w:rFonts w:cs="Arial"/>
          <w:b/>
          <w:sz w:val="20"/>
          <w:szCs w:val="20"/>
        </w:rPr>
      </w:pPr>
      <w:r>
        <w:rPr>
          <w:rFonts w:cs="Arial"/>
          <w:b/>
          <w:sz w:val="20"/>
          <w:szCs w:val="20"/>
        </w:rPr>
        <w:t>SUTARTINIŲ ĮSIPAREIGOJIMŲ VYKDYMO</w:t>
      </w:r>
      <w:r w:rsidRPr="00965614">
        <w:rPr>
          <w:rFonts w:cs="Arial"/>
          <w:b/>
          <w:sz w:val="20"/>
          <w:szCs w:val="20"/>
        </w:rPr>
        <w:t xml:space="preserve"> VIETA</w:t>
      </w:r>
      <w:r>
        <w:rPr>
          <w:rFonts w:cs="Arial"/>
          <w:b/>
          <w:sz w:val="20"/>
          <w:szCs w:val="20"/>
        </w:rPr>
        <w:t xml:space="preserve"> </w:t>
      </w:r>
    </w:p>
    <w:p w14:paraId="0827453E" w14:textId="2EF5DFE6" w:rsidR="00C10C02" w:rsidRDefault="00C10C02" w:rsidP="001B4C0C">
      <w:pPr>
        <w:pStyle w:val="ListParagraph"/>
        <w:numPr>
          <w:ilvl w:val="1"/>
          <w:numId w:val="3"/>
        </w:numPr>
        <w:tabs>
          <w:tab w:val="left" w:pos="567"/>
        </w:tabs>
        <w:ind w:left="0" w:firstLine="0"/>
        <w:jc w:val="both"/>
        <w:rPr>
          <w:rFonts w:cs="Arial"/>
          <w:sz w:val="20"/>
          <w:szCs w:val="20"/>
        </w:rPr>
      </w:pPr>
      <w:r>
        <w:rPr>
          <w:rFonts w:cs="Arial"/>
          <w:sz w:val="20"/>
          <w:szCs w:val="20"/>
        </w:rPr>
        <w:t>Lietuvos</w:t>
      </w:r>
      <w:r w:rsidR="009C64CF">
        <w:rPr>
          <w:rFonts w:cs="Arial"/>
          <w:sz w:val="20"/>
          <w:szCs w:val="20"/>
        </w:rPr>
        <w:t xml:space="preserve"> Respublikos</w:t>
      </w:r>
      <w:r>
        <w:rPr>
          <w:rFonts w:cs="Arial"/>
          <w:sz w:val="20"/>
          <w:szCs w:val="20"/>
        </w:rPr>
        <w:t xml:space="preserve"> teritorija.</w:t>
      </w:r>
    </w:p>
    <w:p w14:paraId="0BD5FF2B" w14:textId="77777777" w:rsidR="008D4180" w:rsidRPr="000C4E94" w:rsidRDefault="008D4180" w:rsidP="001B4C0C">
      <w:pPr>
        <w:pStyle w:val="ListParagraph"/>
        <w:numPr>
          <w:ilvl w:val="0"/>
          <w:numId w:val="3"/>
        </w:numPr>
        <w:pBdr>
          <w:top w:val="single" w:sz="8" w:space="0" w:color="auto"/>
          <w:bottom w:val="single" w:sz="8" w:space="1" w:color="auto"/>
        </w:pBdr>
        <w:tabs>
          <w:tab w:val="left" w:pos="567"/>
        </w:tabs>
        <w:ind w:left="0" w:firstLine="0"/>
        <w:rPr>
          <w:rFonts w:cs="Arial"/>
          <w:b/>
          <w:sz w:val="20"/>
          <w:szCs w:val="20"/>
        </w:rPr>
      </w:pPr>
      <w:r w:rsidRPr="000C4E94">
        <w:rPr>
          <w:rFonts w:cs="Arial"/>
          <w:b/>
          <w:sz w:val="20"/>
          <w:szCs w:val="20"/>
        </w:rPr>
        <w:t>REIKALAVIMAI PIRKIMO OBJEKTUI</w:t>
      </w:r>
    </w:p>
    <w:p w14:paraId="2BAACB8C" w14:textId="77777777" w:rsidR="008D4180" w:rsidRPr="009836AD" w:rsidRDefault="008D4180" w:rsidP="001B4C0C">
      <w:pPr>
        <w:pBdr>
          <w:bottom w:val="single" w:sz="8" w:space="1" w:color="auto"/>
          <w:between w:val="single" w:sz="12" w:space="1" w:color="auto"/>
        </w:pBdr>
        <w:tabs>
          <w:tab w:val="left" w:pos="567"/>
        </w:tabs>
        <w:ind w:firstLine="0"/>
        <w:contextualSpacing/>
        <w:rPr>
          <w:rFonts w:ascii="Arial Bold" w:hAnsi="Arial Bold" w:cs="Arial"/>
          <w:b/>
          <w:sz w:val="20"/>
          <w:szCs w:val="20"/>
        </w:rPr>
      </w:pPr>
      <w:r w:rsidRPr="009836AD">
        <w:rPr>
          <w:rFonts w:ascii="Arial Bold" w:hAnsi="Arial Bold" w:cs="Arial"/>
          <w:b/>
          <w:sz w:val="20"/>
          <w:szCs w:val="20"/>
        </w:rPr>
        <w:t>5.1</w:t>
      </w:r>
      <w:r>
        <w:rPr>
          <w:rFonts w:ascii="Arial Bold" w:hAnsi="Arial Bold" w:cs="Arial"/>
          <w:b/>
          <w:sz w:val="20"/>
          <w:szCs w:val="20"/>
        </w:rPr>
        <w:t>.</w:t>
      </w:r>
      <w:r>
        <w:rPr>
          <w:rFonts w:ascii="Arial Bold" w:hAnsi="Arial Bold" w:cs="Arial"/>
          <w:b/>
          <w:sz w:val="20"/>
          <w:szCs w:val="20"/>
        </w:rPr>
        <w:tab/>
      </w:r>
      <w:r w:rsidRPr="009836AD">
        <w:rPr>
          <w:rFonts w:cs="Arial"/>
          <w:b/>
          <w:sz w:val="20"/>
          <w:szCs w:val="20"/>
        </w:rPr>
        <w:t xml:space="preserve">Pirkimo </w:t>
      </w:r>
      <w:r w:rsidRPr="009836AD">
        <w:rPr>
          <w:rFonts w:ascii="Arial Bold" w:hAnsi="Arial Bold" w:cs="Arial"/>
          <w:b/>
          <w:sz w:val="20"/>
          <w:szCs w:val="20"/>
        </w:rPr>
        <w:t>objekto aprašymas</w:t>
      </w:r>
    </w:p>
    <w:p w14:paraId="2561166F" w14:textId="396E3C38" w:rsidR="00FA0496" w:rsidRPr="000B189D" w:rsidRDefault="008D4180" w:rsidP="001B4C0C">
      <w:pPr>
        <w:autoSpaceDE w:val="0"/>
        <w:autoSpaceDN w:val="0"/>
        <w:adjustRightInd w:val="0"/>
        <w:ind w:firstLine="0"/>
        <w:contextualSpacing/>
        <w:jc w:val="both"/>
        <w:rPr>
          <w:rFonts w:eastAsia="Arial" w:cs="Arial"/>
          <w:sz w:val="20"/>
          <w:szCs w:val="20"/>
        </w:rPr>
      </w:pPr>
      <w:r w:rsidRPr="005B36B9">
        <w:rPr>
          <w:rFonts w:cs="Arial"/>
          <w:color w:val="000000"/>
          <w:sz w:val="20"/>
          <w:szCs w:val="20"/>
        </w:rPr>
        <w:t>5.</w:t>
      </w:r>
      <w:r w:rsidRPr="000B189D">
        <w:rPr>
          <w:rFonts w:cs="Arial"/>
          <w:sz w:val="20"/>
          <w:szCs w:val="20"/>
        </w:rPr>
        <w:t xml:space="preserve">1.1. </w:t>
      </w:r>
      <w:r w:rsidRPr="000B189D">
        <w:rPr>
          <w:rFonts w:eastAsia="Arial" w:cs="Arial"/>
          <w:sz w:val="20"/>
          <w:szCs w:val="20"/>
        </w:rPr>
        <w:t xml:space="preserve">Detali Prekių techninė specifikacija pateikiama </w:t>
      </w:r>
      <w:r w:rsidR="008A4EEC" w:rsidRPr="000B189D">
        <w:rPr>
          <w:rFonts w:eastAsia="Arial" w:cs="Arial"/>
          <w:sz w:val="20"/>
          <w:szCs w:val="20"/>
        </w:rPr>
        <w:t>Techninės specifikacijos</w:t>
      </w:r>
      <w:r w:rsidR="008C0DBC">
        <w:rPr>
          <w:rFonts w:eastAsia="Arial" w:cs="Arial"/>
          <w:sz w:val="20"/>
          <w:szCs w:val="20"/>
        </w:rPr>
        <w:t xml:space="preserve"> </w:t>
      </w:r>
      <w:r w:rsidR="002F1EC5" w:rsidRPr="000B189D">
        <w:rPr>
          <w:rFonts w:eastAsia="Arial" w:cs="Arial"/>
          <w:sz w:val="20"/>
          <w:szCs w:val="20"/>
        </w:rPr>
        <w:t>Pried</w:t>
      </w:r>
      <w:r w:rsidR="005A2C61" w:rsidRPr="000B189D">
        <w:rPr>
          <w:rFonts w:eastAsia="Arial" w:cs="Arial"/>
          <w:sz w:val="20"/>
          <w:szCs w:val="20"/>
        </w:rPr>
        <w:t>e</w:t>
      </w:r>
      <w:r w:rsidR="002F1EC5" w:rsidRPr="000B189D">
        <w:rPr>
          <w:rFonts w:eastAsia="Arial" w:cs="Arial"/>
          <w:sz w:val="20"/>
          <w:szCs w:val="20"/>
        </w:rPr>
        <w:t xml:space="preserve"> Nr.</w:t>
      </w:r>
      <w:r w:rsidR="0090616E">
        <w:rPr>
          <w:rFonts w:eastAsia="Arial" w:cs="Arial"/>
          <w:sz w:val="20"/>
          <w:szCs w:val="20"/>
        </w:rPr>
        <w:t xml:space="preserve"> </w:t>
      </w:r>
      <w:r w:rsidR="002F1EC5" w:rsidRPr="000B189D">
        <w:rPr>
          <w:rFonts w:eastAsia="Arial" w:cs="Arial"/>
          <w:sz w:val="20"/>
          <w:szCs w:val="20"/>
        </w:rPr>
        <w:t xml:space="preserve">1 Techniniai reikalavimai 5-7 kW </w:t>
      </w:r>
      <w:proofErr w:type="spellStart"/>
      <w:r w:rsidR="002F1EC5" w:rsidRPr="000B189D">
        <w:rPr>
          <w:rFonts w:eastAsia="Arial" w:cs="Arial"/>
          <w:sz w:val="20"/>
          <w:szCs w:val="20"/>
        </w:rPr>
        <w:t>el.generatori</w:t>
      </w:r>
      <w:r w:rsidR="006C4392" w:rsidRPr="000B189D">
        <w:rPr>
          <w:rFonts w:eastAsia="Arial" w:cs="Arial"/>
          <w:sz w:val="20"/>
          <w:szCs w:val="20"/>
        </w:rPr>
        <w:t>ams</w:t>
      </w:r>
      <w:proofErr w:type="spellEnd"/>
      <w:r w:rsidR="00B727D4" w:rsidRPr="000B189D">
        <w:rPr>
          <w:rFonts w:eastAsia="Arial" w:cs="Arial"/>
          <w:sz w:val="20"/>
          <w:szCs w:val="20"/>
        </w:rPr>
        <w:t>.</w:t>
      </w:r>
    </w:p>
    <w:p w14:paraId="5B472137" w14:textId="732E2FD6" w:rsidR="00914BEB" w:rsidRPr="000B189D" w:rsidRDefault="00914BEB" w:rsidP="001B4C0C">
      <w:pPr>
        <w:autoSpaceDE w:val="0"/>
        <w:autoSpaceDN w:val="0"/>
        <w:adjustRightInd w:val="0"/>
        <w:ind w:firstLine="0"/>
        <w:contextualSpacing/>
        <w:jc w:val="both"/>
        <w:rPr>
          <w:rFonts w:eastAsia="Arial" w:cs="Arial"/>
          <w:sz w:val="20"/>
          <w:szCs w:val="20"/>
        </w:rPr>
      </w:pPr>
      <w:r w:rsidRPr="000B189D">
        <w:rPr>
          <w:rFonts w:eastAsia="Arial" w:cs="Arial"/>
          <w:sz w:val="20"/>
          <w:szCs w:val="20"/>
        </w:rPr>
        <w:t>5.1.2. Prekių tiekėjas į siūlomą Prekių kainą turi įsivertinti</w:t>
      </w:r>
      <w:r w:rsidR="00B80900" w:rsidRPr="000B189D">
        <w:rPr>
          <w:rFonts w:eastAsia="Arial" w:cs="Arial"/>
          <w:sz w:val="20"/>
          <w:szCs w:val="20"/>
        </w:rPr>
        <w:t xml:space="preserve"> gener</w:t>
      </w:r>
      <w:r w:rsidR="00C028F2" w:rsidRPr="000B189D">
        <w:rPr>
          <w:rFonts w:eastAsia="Arial" w:cs="Arial"/>
          <w:sz w:val="20"/>
          <w:szCs w:val="20"/>
        </w:rPr>
        <w:t>atorių pristatym</w:t>
      </w:r>
      <w:r w:rsidR="005A2C61" w:rsidRPr="000B189D">
        <w:rPr>
          <w:rFonts w:eastAsia="Arial" w:cs="Arial"/>
          <w:sz w:val="20"/>
          <w:szCs w:val="20"/>
        </w:rPr>
        <w:t>o Pirkėjui išlaidas.</w:t>
      </w:r>
    </w:p>
    <w:p w14:paraId="79A3A18E" w14:textId="648B999D" w:rsidR="001F67CA" w:rsidRPr="006764DD" w:rsidRDefault="001F67CA" w:rsidP="001B4C0C">
      <w:pPr>
        <w:autoSpaceDE w:val="0"/>
        <w:autoSpaceDN w:val="0"/>
        <w:adjustRightInd w:val="0"/>
        <w:ind w:firstLine="0"/>
        <w:contextualSpacing/>
        <w:jc w:val="both"/>
        <w:rPr>
          <w:rFonts w:eastAsia="Arial" w:cs="Arial"/>
          <w:sz w:val="20"/>
          <w:szCs w:val="20"/>
        </w:rPr>
      </w:pPr>
      <w:r w:rsidRPr="005B36B9">
        <w:rPr>
          <w:rStyle w:val="Hyperlink"/>
          <w:rFonts w:cs="Arial"/>
          <w:sz w:val="20"/>
          <w:szCs w:val="20"/>
        </w:rPr>
        <w:t xml:space="preserve">5.1.3. </w:t>
      </w:r>
      <w:r w:rsidRPr="006764DD">
        <w:rPr>
          <w:rFonts w:eastAsia="Arial" w:cs="Arial"/>
          <w:sz w:val="20"/>
          <w:szCs w:val="20"/>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Įrodinėjimo našta, vadovaujantis Lietuvos Respublikos pirkimų, atliekamų vandentvarkos, energetikos, transporto ar pašto paslaugų srities perkančiųjų subjektų, įstatymas (toliau – PĮ) 51 str. tenka </w:t>
      </w:r>
      <w:r w:rsidR="00AA33B5" w:rsidRPr="006764DD">
        <w:rPr>
          <w:rFonts w:eastAsia="Arial" w:cs="Arial"/>
          <w:sz w:val="20"/>
          <w:szCs w:val="20"/>
        </w:rPr>
        <w:t>Prekių tiekėjui</w:t>
      </w:r>
      <w:r w:rsidRPr="006764DD">
        <w:rPr>
          <w:rFonts w:eastAsia="Arial" w:cs="Arial"/>
          <w:sz w:val="20"/>
          <w:szCs w:val="20"/>
        </w:rPr>
        <w:t>.</w:t>
      </w:r>
    </w:p>
    <w:p w14:paraId="030D878F" w14:textId="18C781D0" w:rsidR="00CB549A" w:rsidRPr="006764DD" w:rsidRDefault="001F67CA" w:rsidP="001B4C0C">
      <w:pPr>
        <w:pStyle w:val="ListParagraph"/>
        <w:tabs>
          <w:tab w:val="left" w:pos="567"/>
        </w:tabs>
        <w:ind w:left="0" w:firstLine="0"/>
        <w:jc w:val="both"/>
        <w:rPr>
          <w:rFonts w:eastAsia="Arial" w:cs="Arial"/>
          <w:sz w:val="20"/>
          <w:szCs w:val="20"/>
        </w:rPr>
      </w:pPr>
      <w:r w:rsidRPr="005B36B9">
        <w:rPr>
          <w:rFonts w:cs="Arial"/>
          <w:sz w:val="20"/>
          <w:szCs w:val="20"/>
        </w:rPr>
        <w:t>5.1.4</w:t>
      </w:r>
      <w:r w:rsidRPr="006764DD">
        <w:rPr>
          <w:rFonts w:eastAsia="Arial" w:cs="Arial"/>
          <w:sz w:val="20"/>
          <w:szCs w:val="20"/>
        </w:rPr>
        <w:t xml:space="preserve">. Vadovaujantis PĮ 52 str., Pirkėjas turi teisę reikalauti, kad </w:t>
      </w:r>
      <w:r w:rsidR="00AA33B5" w:rsidRPr="006764DD">
        <w:rPr>
          <w:rFonts w:eastAsia="Arial" w:cs="Arial"/>
          <w:sz w:val="20"/>
          <w:szCs w:val="20"/>
        </w:rPr>
        <w:t xml:space="preserve">Prekių </w:t>
      </w:r>
      <w:r w:rsidRPr="006764DD">
        <w:rPr>
          <w:rFonts w:eastAsia="Arial" w:cs="Arial"/>
          <w:sz w:val="20"/>
          <w:szCs w:val="20"/>
        </w:rPr>
        <w:t xml:space="preserve">tiekėjas kaip tinkamą priemonę, įrodančią, kad </w:t>
      </w:r>
      <w:r w:rsidR="00F40F24" w:rsidRPr="006764DD">
        <w:rPr>
          <w:rFonts w:eastAsia="Arial" w:cs="Arial"/>
          <w:sz w:val="20"/>
          <w:szCs w:val="20"/>
        </w:rPr>
        <w:t xml:space="preserve">Prekės </w:t>
      </w:r>
      <w:r w:rsidRPr="006764DD">
        <w:rPr>
          <w:rFonts w:eastAsia="Arial" w:cs="Arial"/>
          <w:sz w:val="20"/>
          <w:szCs w:val="20"/>
        </w:rPr>
        <w:t xml:space="preserve">atitinka Techninėse specifikacijose nurodytus reikalavimus ir kriterijus, pasiūlymų vertinimo kriterijus ar </w:t>
      </w:r>
      <w:r w:rsidR="00F40F24" w:rsidRPr="006764DD">
        <w:rPr>
          <w:rFonts w:eastAsia="Arial" w:cs="Arial"/>
          <w:sz w:val="20"/>
          <w:szCs w:val="20"/>
        </w:rPr>
        <w:t>S</w:t>
      </w:r>
      <w:r w:rsidRPr="006764DD">
        <w:rPr>
          <w:rFonts w:eastAsia="Arial" w:cs="Arial"/>
          <w:sz w:val="20"/>
          <w:szCs w:val="20"/>
        </w:rPr>
        <w:t xml:space="preserve">utarties vykdymo sąlygas, pateiktų Lietuvos Respublikoje įsteigtos atitikties vertinimo įstaigos tyrimų ataskaitą ar pažymą. </w:t>
      </w:r>
      <w:r w:rsidR="00A60E4A" w:rsidRPr="006764DD">
        <w:rPr>
          <w:rFonts w:eastAsia="Arial" w:cs="Arial"/>
          <w:sz w:val="20"/>
          <w:szCs w:val="20"/>
        </w:rPr>
        <w:t>Pirkėjas</w:t>
      </w:r>
      <w:r w:rsidRPr="006764DD">
        <w:rPr>
          <w:rFonts w:eastAsia="Arial" w:cs="Arial"/>
          <w:sz w:val="20"/>
          <w:szCs w:val="20"/>
        </w:rPr>
        <w:t xml:space="preserve"> taip pat pripažįsta kitose šalyse įsteigtų lygiaverčių atitikties vertinimo įstaigų išduotas pažymas, ataskaitas, patvirtinimus. Jei tokių dokumentų objektyviai gauti yra neįmanoma ne dėl </w:t>
      </w:r>
      <w:r w:rsidR="00AA33B5" w:rsidRPr="006764DD">
        <w:rPr>
          <w:rFonts w:eastAsia="Arial" w:cs="Arial"/>
          <w:sz w:val="20"/>
          <w:szCs w:val="20"/>
        </w:rPr>
        <w:t>Prekių tiekėjo</w:t>
      </w:r>
      <w:r w:rsidR="00656560" w:rsidRPr="006764DD">
        <w:rPr>
          <w:rFonts w:eastAsia="Arial" w:cs="Arial"/>
          <w:sz w:val="20"/>
          <w:szCs w:val="20"/>
        </w:rPr>
        <w:t xml:space="preserve"> </w:t>
      </w:r>
      <w:r w:rsidRPr="006764DD">
        <w:rPr>
          <w:rFonts w:eastAsia="Arial" w:cs="Arial"/>
          <w:sz w:val="20"/>
          <w:szCs w:val="20"/>
        </w:rPr>
        <w:t xml:space="preserve">kaltės, </w:t>
      </w:r>
      <w:r w:rsidR="00A60E4A" w:rsidRPr="006764DD">
        <w:rPr>
          <w:rFonts w:eastAsia="Arial" w:cs="Arial"/>
          <w:sz w:val="20"/>
          <w:szCs w:val="20"/>
        </w:rPr>
        <w:t>Pirkėjas</w:t>
      </w:r>
      <w:r w:rsidRPr="006764DD">
        <w:rPr>
          <w:rFonts w:eastAsia="Arial" w:cs="Arial"/>
          <w:sz w:val="20"/>
          <w:szCs w:val="20"/>
        </w:rPr>
        <w:t xml:space="preserve"> pripažįsta ir kitas priemones, jei tokios priemonės yra pakankamos Pirkėjui nustatyti prekės/pasiūlymo visišką atitikimą Techninės specifikacijos ir kitoms pirkimo sąlygoms. </w:t>
      </w:r>
    </w:p>
    <w:p w14:paraId="566D18DF" w14:textId="470A3CDC" w:rsidR="008D4180" w:rsidRPr="006F3CB8" w:rsidRDefault="008864E1" w:rsidP="001B4C0C">
      <w:pPr>
        <w:pStyle w:val="ListParagraph"/>
        <w:pBdr>
          <w:top w:val="single" w:sz="8" w:space="0" w:color="auto"/>
        </w:pBdr>
        <w:tabs>
          <w:tab w:val="left" w:pos="567"/>
        </w:tabs>
        <w:ind w:left="0" w:firstLine="0"/>
        <w:rPr>
          <w:rFonts w:cs="Arial"/>
          <w:b/>
          <w:sz w:val="20"/>
          <w:szCs w:val="20"/>
        </w:rPr>
      </w:pPr>
      <w:r>
        <w:rPr>
          <w:rFonts w:cs="Arial"/>
          <w:b/>
          <w:sz w:val="20"/>
          <w:szCs w:val="20"/>
        </w:rPr>
        <w:t xml:space="preserve">5.2. </w:t>
      </w:r>
      <w:r w:rsidR="008D4180" w:rsidRPr="006F3CB8">
        <w:rPr>
          <w:rFonts w:cs="Arial"/>
          <w:b/>
          <w:sz w:val="20"/>
          <w:szCs w:val="20"/>
        </w:rPr>
        <w:t>Sutartinių įsipareigojimų vykdymo tvarka ir terminai</w:t>
      </w:r>
    </w:p>
    <w:p w14:paraId="0B13EE7A" w14:textId="25808E1F" w:rsidR="00A848A1" w:rsidRDefault="008864E1" w:rsidP="001B4C0C">
      <w:pPr>
        <w:pStyle w:val="ListParagraph"/>
        <w:pBdr>
          <w:top w:val="single" w:sz="8" w:space="0" w:color="auto"/>
          <w:bottom w:val="single" w:sz="8" w:space="1" w:color="auto"/>
        </w:pBdr>
        <w:tabs>
          <w:tab w:val="left" w:pos="567"/>
        </w:tabs>
        <w:ind w:left="0" w:firstLine="0"/>
        <w:jc w:val="both"/>
        <w:rPr>
          <w:rFonts w:cs="Arial"/>
          <w:sz w:val="20"/>
          <w:szCs w:val="20"/>
        </w:rPr>
      </w:pPr>
      <w:r>
        <w:rPr>
          <w:rFonts w:cs="Arial"/>
          <w:sz w:val="20"/>
          <w:szCs w:val="20"/>
        </w:rPr>
        <w:t xml:space="preserve">5.2.1. </w:t>
      </w:r>
      <w:r w:rsidR="00914BEB" w:rsidRPr="00E50B04">
        <w:rPr>
          <w:rFonts w:cs="Arial"/>
          <w:sz w:val="20"/>
          <w:szCs w:val="20"/>
        </w:rPr>
        <w:t>Informacij</w:t>
      </w:r>
      <w:r w:rsidR="00E748C1" w:rsidRPr="00E50B04">
        <w:rPr>
          <w:rFonts w:cs="Arial"/>
          <w:sz w:val="20"/>
          <w:szCs w:val="20"/>
        </w:rPr>
        <w:t>a</w:t>
      </w:r>
      <w:r w:rsidR="00914BEB" w:rsidRPr="00E50B04">
        <w:rPr>
          <w:rFonts w:cs="Arial"/>
          <w:sz w:val="20"/>
          <w:szCs w:val="20"/>
        </w:rPr>
        <w:t xml:space="preserve"> apie Sutarties vykdymą</w:t>
      </w:r>
      <w:r w:rsidR="00A848A1" w:rsidRPr="00E50B04">
        <w:rPr>
          <w:rFonts w:cs="Arial"/>
          <w:sz w:val="20"/>
          <w:szCs w:val="20"/>
        </w:rPr>
        <w:t xml:space="preserve"> bus teikiama per </w:t>
      </w:r>
      <w:r w:rsidR="009E1ABB" w:rsidRPr="00E50B04">
        <w:rPr>
          <w:rFonts w:cs="Arial"/>
          <w:sz w:val="20"/>
          <w:szCs w:val="20"/>
        </w:rPr>
        <w:t>I</w:t>
      </w:r>
      <w:r w:rsidR="00A848A1" w:rsidRPr="00E50B04">
        <w:rPr>
          <w:rFonts w:cs="Arial"/>
          <w:sz w:val="20"/>
          <w:szCs w:val="20"/>
        </w:rPr>
        <w:t>nformacinę sistemą.</w:t>
      </w:r>
    </w:p>
    <w:p w14:paraId="6E87DA2F" w14:textId="49C98D95" w:rsidR="006666C2" w:rsidRPr="009D7203" w:rsidRDefault="006666C2" w:rsidP="001B4C0C">
      <w:pPr>
        <w:pStyle w:val="ListParagraph"/>
        <w:pBdr>
          <w:top w:val="single" w:sz="8" w:space="0" w:color="auto"/>
          <w:bottom w:val="single" w:sz="8" w:space="1" w:color="auto"/>
        </w:pBdr>
        <w:tabs>
          <w:tab w:val="left" w:pos="567"/>
        </w:tabs>
        <w:ind w:left="0" w:firstLine="0"/>
        <w:jc w:val="both"/>
        <w:rPr>
          <w:rFonts w:cs="Arial"/>
          <w:sz w:val="20"/>
          <w:szCs w:val="20"/>
        </w:rPr>
      </w:pPr>
      <w:r>
        <w:rPr>
          <w:rFonts w:cs="Arial"/>
          <w:sz w:val="20"/>
          <w:szCs w:val="20"/>
        </w:rPr>
        <w:t>5.2.</w:t>
      </w:r>
      <w:r w:rsidR="00A848A1">
        <w:rPr>
          <w:rFonts w:cs="Arial"/>
          <w:sz w:val="20"/>
          <w:szCs w:val="20"/>
        </w:rPr>
        <w:t>2</w:t>
      </w:r>
      <w:r w:rsidRPr="0080695C">
        <w:rPr>
          <w:rFonts w:cs="Arial"/>
          <w:color w:val="FF0000"/>
          <w:sz w:val="20"/>
          <w:szCs w:val="20"/>
        </w:rPr>
        <w:t xml:space="preserve">. </w:t>
      </w:r>
      <w:r w:rsidR="006D2DA4" w:rsidRPr="006D2DA4">
        <w:rPr>
          <w:rFonts w:cs="Arial"/>
          <w:sz w:val="20"/>
          <w:szCs w:val="20"/>
        </w:rPr>
        <w:t xml:space="preserve">Prekės, kurios perkamos pagal Techninės specifikacijos 3.1 lentelės 1 ir 2 punktus, turi būti pristatomos, Pirkėjui pateikus Užsakymą Prekių tiekėjui, į Pirkėjo nurodytą vietą ne vėliau kaip per </w:t>
      </w:r>
      <w:r w:rsidR="009C64CF" w:rsidRPr="009D7203">
        <w:rPr>
          <w:rFonts w:cs="Arial"/>
          <w:sz w:val="20"/>
          <w:szCs w:val="20"/>
          <w:lang w:val="en-US"/>
        </w:rPr>
        <w:t>2 (</w:t>
      </w:r>
      <w:r w:rsidR="0080695C" w:rsidRPr="009D7203">
        <w:rPr>
          <w:rFonts w:cs="Arial"/>
          <w:sz w:val="20"/>
          <w:szCs w:val="20"/>
        </w:rPr>
        <w:t>du</w:t>
      </w:r>
      <w:r w:rsidR="009C64CF" w:rsidRPr="009D7203">
        <w:rPr>
          <w:rFonts w:cs="Arial"/>
          <w:sz w:val="20"/>
          <w:szCs w:val="20"/>
        </w:rPr>
        <w:t>)</w:t>
      </w:r>
      <w:r w:rsidR="0080695C" w:rsidRPr="009D7203">
        <w:rPr>
          <w:rFonts w:cs="Arial"/>
          <w:sz w:val="20"/>
          <w:szCs w:val="20"/>
        </w:rPr>
        <w:t xml:space="preserve"> mėnesius</w:t>
      </w:r>
      <w:r w:rsidRPr="009D7203">
        <w:rPr>
          <w:rFonts w:cs="Arial"/>
          <w:sz w:val="20"/>
          <w:szCs w:val="20"/>
        </w:rPr>
        <w:t>.</w:t>
      </w:r>
    </w:p>
    <w:p w14:paraId="08E22EB6" w14:textId="3F163379" w:rsidR="002308B5" w:rsidRPr="009D7203" w:rsidRDefault="006666C2" w:rsidP="001B4C0C">
      <w:pPr>
        <w:pStyle w:val="ListParagraph"/>
        <w:pBdr>
          <w:top w:val="single" w:sz="8" w:space="0" w:color="auto"/>
          <w:bottom w:val="single" w:sz="8" w:space="1" w:color="auto"/>
        </w:pBdr>
        <w:tabs>
          <w:tab w:val="left" w:pos="567"/>
        </w:tabs>
        <w:ind w:left="0" w:firstLine="0"/>
        <w:jc w:val="both"/>
        <w:rPr>
          <w:rFonts w:cs="Arial"/>
          <w:sz w:val="20"/>
          <w:szCs w:val="20"/>
        </w:rPr>
      </w:pPr>
      <w:r w:rsidRPr="009D7203">
        <w:rPr>
          <w:rFonts w:cs="Arial"/>
          <w:sz w:val="20"/>
          <w:szCs w:val="20"/>
        </w:rPr>
        <w:t>5.2.3. Per 15 (</w:t>
      </w:r>
      <w:proofErr w:type="spellStart"/>
      <w:r w:rsidRPr="009D7203">
        <w:rPr>
          <w:rFonts w:cs="Arial"/>
          <w:sz w:val="20"/>
          <w:szCs w:val="20"/>
        </w:rPr>
        <w:t>penkiolik</w:t>
      </w:r>
      <w:r w:rsidR="009C64CF" w:rsidRPr="009D7203">
        <w:rPr>
          <w:rFonts w:cs="Arial"/>
          <w:sz w:val="20"/>
          <w:szCs w:val="20"/>
        </w:rPr>
        <w:t>ą</w:t>
      </w:r>
      <w:proofErr w:type="spellEnd"/>
      <w:r w:rsidRPr="009D7203">
        <w:rPr>
          <w:rFonts w:cs="Arial"/>
          <w:sz w:val="20"/>
          <w:szCs w:val="20"/>
        </w:rPr>
        <w:t xml:space="preserve">) </w:t>
      </w:r>
      <w:r w:rsidR="00F775C7" w:rsidRPr="009D7203">
        <w:rPr>
          <w:rFonts w:cs="Arial"/>
          <w:sz w:val="20"/>
          <w:szCs w:val="20"/>
        </w:rPr>
        <w:t>D</w:t>
      </w:r>
      <w:r w:rsidRPr="009D7203">
        <w:rPr>
          <w:rFonts w:cs="Arial"/>
          <w:sz w:val="20"/>
          <w:szCs w:val="20"/>
        </w:rPr>
        <w:t xml:space="preserve">arbo dienų po Sutarties </w:t>
      </w:r>
      <w:r w:rsidR="009C64CF" w:rsidRPr="009D7203">
        <w:rPr>
          <w:rFonts w:cs="Arial"/>
          <w:sz w:val="20"/>
          <w:szCs w:val="20"/>
        </w:rPr>
        <w:t>įsigaliojimo</w:t>
      </w:r>
      <w:r w:rsidRPr="009D7203">
        <w:rPr>
          <w:rFonts w:cs="Arial"/>
          <w:sz w:val="20"/>
          <w:szCs w:val="20"/>
        </w:rPr>
        <w:t>, Prekių tiekėjas ir Pirkėjas suderina Prekių pristatymo grafiką.</w:t>
      </w:r>
    </w:p>
    <w:p w14:paraId="127379CB" w14:textId="51C17A41" w:rsidR="00603A35" w:rsidRPr="009D7203" w:rsidRDefault="007368A9" w:rsidP="001B4C0C">
      <w:pPr>
        <w:pStyle w:val="ListParagraph"/>
        <w:pBdr>
          <w:top w:val="single" w:sz="8" w:space="0" w:color="auto"/>
          <w:bottom w:val="single" w:sz="8" w:space="1" w:color="auto"/>
        </w:pBdr>
        <w:tabs>
          <w:tab w:val="left" w:pos="567"/>
        </w:tabs>
        <w:ind w:left="0" w:firstLine="0"/>
        <w:jc w:val="both"/>
        <w:rPr>
          <w:rFonts w:cs="Arial"/>
          <w:sz w:val="20"/>
          <w:szCs w:val="20"/>
        </w:rPr>
      </w:pPr>
      <w:r w:rsidRPr="009D7203">
        <w:rPr>
          <w:rFonts w:cs="Arial"/>
          <w:sz w:val="20"/>
          <w:szCs w:val="20"/>
        </w:rPr>
        <w:t>5.2.</w:t>
      </w:r>
      <w:r w:rsidR="009069EC" w:rsidRPr="009D7203">
        <w:rPr>
          <w:rFonts w:cs="Arial"/>
          <w:sz w:val="20"/>
          <w:szCs w:val="20"/>
        </w:rPr>
        <w:t>4</w:t>
      </w:r>
      <w:r w:rsidRPr="009D7203">
        <w:rPr>
          <w:rFonts w:cs="Arial"/>
          <w:sz w:val="20"/>
          <w:szCs w:val="20"/>
        </w:rPr>
        <w:t xml:space="preserve">. Prekių tiekėjas prieš </w:t>
      </w:r>
      <w:r w:rsidR="00C70402" w:rsidRPr="009D7203">
        <w:rPr>
          <w:rFonts w:cs="Arial"/>
          <w:sz w:val="20"/>
          <w:szCs w:val="20"/>
        </w:rPr>
        <w:t>5</w:t>
      </w:r>
      <w:r w:rsidRPr="009D7203">
        <w:rPr>
          <w:rFonts w:cs="Arial"/>
          <w:sz w:val="20"/>
          <w:szCs w:val="20"/>
        </w:rPr>
        <w:t xml:space="preserve"> </w:t>
      </w:r>
      <w:r w:rsidR="00F40F24" w:rsidRPr="009D7203">
        <w:rPr>
          <w:rFonts w:cs="Arial"/>
          <w:sz w:val="20"/>
          <w:szCs w:val="20"/>
        </w:rPr>
        <w:t>(</w:t>
      </w:r>
      <w:r w:rsidR="00C70402" w:rsidRPr="009D7203">
        <w:rPr>
          <w:rFonts w:cs="Arial"/>
          <w:sz w:val="20"/>
          <w:szCs w:val="20"/>
        </w:rPr>
        <w:t>penkias</w:t>
      </w:r>
      <w:r w:rsidR="00F40F24" w:rsidRPr="009D7203">
        <w:rPr>
          <w:rFonts w:cs="Arial"/>
          <w:sz w:val="20"/>
          <w:szCs w:val="20"/>
        </w:rPr>
        <w:t>)</w:t>
      </w:r>
      <w:r w:rsidRPr="009D7203">
        <w:rPr>
          <w:rFonts w:cs="Arial"/>
          <w:sz w:val="20"/>
          <w:szCs w:val="20"/>
        </w:rPr>
        <w:t xml:space="preserve"> </w:t>
      </w:r>
      <w:r w:rsidR="00F775C7" w:rsidRPr="009D7203">
        <w:rPr>
          <w:rFonts w:cs="Arial"/>
          <w:sz w:val="20"/>
          <w:szCs w:val="20"/>
        </w:rPr>
        <w:t>D</w:t>
      </w:r>
      <w:r w:rsidRPr="009D7203">
        <w:rPr>
          <w:rFonts w:cs="Arial"/>
          <w:sz w:val="20"/>
          <w:szCs w:val="20"/>
        </w:rPr>
        <w:t>arbo dien</w:t>
      </w:r>
      <w:r w:rsidR="00C70402" w:rsidRPr="009D7203">
        <w:rPr>
          <w:rFonts w:cs="Arial"/>
          <w:sz w:val="20"/>
          <w:szCs w:val="20"/>
        </w:rPr>
        <w:t>as</w:t>
      </w:r>
      <w:r w:rsidRPr="009D7203">
        <w:rPr>
          <w:rFonts w:cs="Arial"/>
          <w:sz w:val="20"/>
          <w:szCs w:val="20"/>
        </w:rPr>
        <w:t xml:space="preserve"> turi informuoti </w:t>
      </w:r>
      <w:r w:rsidR="009C64CF" w:rsidRPr="009D7203">
        <w:rPr>
          <w:rFonts w:cs="Arial"/>
          <w:sz w:val="20"/>
          <w:szCs w:val="20"/>
        </w:rPr>
        <w:t xml:space="preserve">Pirkėjo </w:t>
      </w:r>
      <w:r w:rsidRPr="009D7203">
        <w:rPr>
          <w:rFonts w:cs="Arial"/>
          <w:sz w:val="20"/>
          <w:szCs w:val="20"/>
        </w:rPr>
        <w:t>atstovą apie atvykstančią Prekių siuntą.</w:t>
      </w:r>
      <w:r w:rsidR="00814628" w:rsidRPr="009D7203">
        <w:rPr>
          <w:rFonts w:cs="Arial"/>
          <w:sz w:val="20"/>
          <w:szCs w:val="20"/>
        </w:rPr>
        <w:t xml:space="preserve"> </w:t>
      </w:r>
    </w:p>
    <w:p w14:paraId="33BC9F8C" w14:textId="31A76F5D" w:rsidR="008D4180" w:rsidRPr="009D7203" w:rsidRDefault="00D36225" w:rsidP="001B4C0C">
      <w:pPr>
        <w:pStyle w:val="ListParagraph"/>
        <w:pBdr>
          <w:top w:val="single" w:sz="8" w:space="0" w:color="auto"/>
          <w:bottom w:val="single" w:sz="8" w:space="1" w:color="auto"/>
        </w:pBdr>
        <w:tabs>
          <w:tab w:val="left" w:pos="567"/>
        </w:tabs>
        <w:ind w:left="0" w:firstLine="0"/>
        <w:jc w:val="both"/>
        <w:rPr>
          <w:rFonts w:cs="Arial"/>
          <w:sz w:val="20"/>
          <w:szCs w:val="20"/>
        </w:rPr>
      </w:pPr>
      <w:r w:rsidRPr="009D7203">
        <w:rPr>
          <w:rFonts w:cs="Arial"/>
          <w:sz w:val="20"/>
          <w:szCs w:val="20"/>
        </w:rPr>
        <w:t>5.2.</w:t>
      </w:r>
      <w:r w:rsidR="009069EC" w:rsidRPr="009D7203">
        <w:rPr>
          <w:rFonts w:cs="Arial"/>
          <w:sz w:val="20"/>
          <w:szCs w:val="20"/>
        </w:rPr>
        <w:t>5</w:t>
      </w:r>
      <w:r w:rsidRPr="009D7203">
        <w:rPr>
          <w:rFonts w:cs="Arial"/>
          <w:sz w:val="20"/>
          <w:szCs w:val="20"/>
        </w:rPr>
        <w:t xml:space="preserve">. Prekės turi būti pristatytos </w:t>
      </w:r>
      <w:r w:rsidR="008C5DBC" w:rsidRPr="009D7203">
        <w:rPr>
          <w:rFonts w:cs="Arial"/>
          <w:sz w:val="20"/>
          <w:szCs w:val="20"/>
        </w:rPr>
        <w:t>Pirkėjo nurodyt</w:t>
      </w:r>
      <w:r w:rsidR="00C70402" w:rsidRPr="009D7203">
        <w:rPr>
          <w:rFonts w:cs="Arial"/>
          <w:sz w:val="20"/>
          <w:szCs w:val="20"/>
        </w:rPr>
        <w:t>ais</w:t>
      </w:r>
      <w:r w:rsidR="008C5DBC" w:rsidRPr="009D7203">
        <w:rPr>
          <w:rFonts w:cs="Arial"/>
          <w:sz w:val="20"/>
          <w:szCs w:val="20"/>
        </w:rPr>
        <w:t xml:space="preserve"> adres</w:t>
      </w:r>
      <w:r w:rsidR="00C70402" w:rsidRPr="009D7203">
        <w:rPr>
          <w:rFonts w:cs="Arial"/>
          <w:sz w:val="20"/>
          <w:szCs w:val="20"/>
        </w:rPr>
        <w:t>ais</w:t>
      </w:r>
      <w:r w:rsidR="008C5DBC" w:rsidRPr="009D7203">
        <w:rPr>
          <w:rFonts w:cs="Arial"/>
          <w:sz w:val="20"/>
          <w:szCs w:val="20"/>
        </w:rPr>
        <w:t xml:space="preserve"> Lietuvos</w:t>
      </w:r>
      <w:r w:rsidR="009C64CF" w:rsidRPr="009D7203">
        <w:rPr>
          <w:rFonts w:cs="Arial"/>
          <w:sz w:val="20"/>
          <w:szCs w:val="20"/>
        </w:rPr>
        <w:t xml:space="preserve"> Respublikos</w:t>
      </w:r>
      <w:r w:rsidR="008C5DBC" w:rsidRPr="009D7203">
        <w:rPr>
          <w:rFonts w:cs="Arial"/>
          <w:sz w:val="20"/>
          <w:szCs w:val="20"/>
        </w:rPr>
        <w:t xml:space="preserve"> teritorijoje</w:t>
      </w:r>
      <w:r w:rsidR="00736CB1" w:rsidRPr="009D7203">
        <w:rPr>
          <w:rFonts w:cs="Arial"/>
          <w:sz w:val="20"/>
          <w:szCs w:val="20"/>
        </w:rPr>
        <w:t xml:space="preserve"> Pirkėjo darbo laiku (I-IV 7:30 – 16:30 val., V 7:30 – 15:15 val.)</w:t>
      </w:r>
      <w:r w:rsidR="00814628" w:rsidRPr="009D7203">
        <w:rPr>
          <w:rFonts w:cs="Arial"/>
          <w:sz w:val="20"/>
          <w:szCs w:val="20"/>
        </w:rPr>
        <w:t xml:space="preserve">. </w:t>
      </w:r>
      <w:r w:rsidR="00863C11" w:rsidRPr="009D7203">
        <w:rPr>
          <w:rFonts w:cs="Arial"/>
          <w:sz w:val="20"/>
          <w:szCs w:val="20"/>
        </w:rPr>
        <w:t xml:space="preserve">Preliminarūs Prekių pristatymo adresai nurodyti </w:t>
      </w:r>
      <w:r w:rsidR="003538AD" w:rsidRPr="009D7203">
        <w:rPr>
          <w:rFonts w:cs="Arial"/>
          <w:sz w:val="20"/>
          <w:szCs w:val="20"/>
        </w:rPr>
        <w:t>Pried</w:t>
      </w:r>
      <w:r w:rsidR="009C64CF" w:rsidRPr="009D7203">
        <w:rPr>
          <w:rFonts w:cs="Arial"/>
          <w:sz w:val="20"/>
          <w:szCs w:val="20"/>
        </w:rPr>
        <w:t>e</w:t>
      </w:r>
      <w:r w:rsidR="003538AD" w:rsidRPr="009D7203">
        <w:rPr>
          <w:rFonts w:cs="Arial"/>
          <w:sz w:val="20"/>
          <w:szCs w:val="20"/>
        </w:rPr>
        <w:t xml:space="preserve"> Nr.</w:t>
      </w:r>
      <w:r w:rsidR="0090616E">
        <w:rPr>
          <w:rFonts w:cs="Arial"/>
          <w:sz w:val="20"/>
          <w:szCs w:val="20"/>
        </w:rPr>
        <w:t xml:space="preserve"> </w:t>
      </w:r>
      <w:r w:rsidR="003538AD" w:rsidRPr="009D7203">
        <w:rPr>
          <w:rFonts w:cs="Arial"/>
          <w:sz w:val="20"/>
          <w:szCs w:val="20"/>
        </w:rPr>
        <w:t>2 Generatorių pristatymo adresai</w:t>
      </w:r>
      <w:r w:rsidR="00863C11" w:rsidRPr="009D7203">
        <w:rPr>
          <w:rFonts w:cs="Arial"/>
          <w:sz w:val="20"/>
          <w:szCs w:val="20"/>
        </w:rPr>
        <w:t>.</w:t>
      </w:r>
    </w:p>
    <w:p w14:paraId="1A96E69B" w14:textId="544957C2" w:rsidR="008208FD" w:rsidRPr="009D7203" w:rsidRDefault="00507A1C" w:rsidP="001B4C0C">
      <w:pPr>
        <w:pStyle w:val="ListParagraph"/>
        <w:pBdr>
          <w:top w:val="single" w:sz="8" w:space="0" w:color="auto"/>
          <w:bottom w:val="single" w:sz="8" w:space="1" w:color="auto"/>
        </w:pBdr>
        <w:tabs>
          <w:tab w:val="left" w:pos="567"/>
        </w:tabs>
        <w:ind w:left="0" w:firstLine="0"/>
        <w:jc w:val="both"/>
        <w:rPr>
          <w:rStyle w:val="Laukeliai"/>
          <w:rFonts w:cs="Arial"/>
          <w:szCs w:val="20"/>
        </w:rPr>
      </w:pPr>
      <w:r w:rsidRPr="009D7203">
        <w:rPr>
          <w:rStyle w:val="Laukeliai"/>
          <w:rFonts w:cs="Arial"/>
          <w:szCs w:val="20"/>
        </w:rPr>
        <w:lastRenderedPageBreak/>
        <w:t>5.2.</w:t>
      </w:r>
      <w:r w:rsidR="009069EC" w:rsidRPr="009D7203">
        <w:rPr>
          <w:rStyle w:val="Laukeliai"/>
          <w:rFonts w:cs="Arial"/>
          <w:szCs w:val="20"/>
        </w:rPr>
        <w:t>6</w:t>
      </w:r>
      <w:r w:rsidR="007E43B6" w:rsidRPr="009D7203">
        <w:rPr>
          <w:rStyle w:val="Laukeliai"/>
          <w:rFonts w:cs="Arial"/>
          <w:szCs w:val="20"/>
        </w:rPr>
        <w:t>.</w:t>
      </w:r>
      <w:r w:rsidR="00EA38F6" w:rsidRPr="009D7203">
        <w:rPr>
          <w:rStyle w:val="Laukeliai"/>
          <w:rFonts w:cs="Arial"/>
          <w:szCs w:val="20"/>
        </w:rPr>
        <w:t xml:space="preserve"> </w:t>
      </w:r>
      <w:r w:rsidR="009C64CF" w:rsidRPr="009D7203">
        <w:rPr>
          <w:rStyle w:val="Laukeliai"/>
          <w:rFonts w:cs="Arial"/>
          <w:szCs w:val="20"/>
        </w:rPr>
        <w:t xml:space="preserve">Prekėms nustatomas </w:t>
      </w:r>
      <w:r w:rsidR="0090616E">
        <w:rPr>
          <w:rStyle w:val="Laukeliai"/>
          <w:rFonts w:cs="Arial"/>
          <w:szCs w:val="20"/>
        </w:rPr>
        <w:t>P</w:t>
      </w:r>
      <w:r w:rsidR="0090616E" w:rsidRPr="009D7203">
        <w:rPr>
          <w:rStyle w:val="Laukeliai"/>
          <w:rFonts w:cs="Arial"/>
          <w:szCs w:val="20"/>
        </w:rPr>
        <w:t xml:space="preserve">rekių </w:t>
      </w:r>
      <w:r w:rsidR="009C64CF" w:rsidRPr="009D7203">
        <w:rPr>
          <w:rStyle w:val="Laukeliai"/>
          <w:rFonts w:cs="Arial"/>
          <w:szCs w:val="20"/>
        </w:rPr>
        <w:t xml:space="preserve">tiekėjo arba Prekių gamintojo taikomas (nustatomas ilgesnis taikomas terminas) garantijos terminas, tačiau bet kokiu atveju ne trumpesnis kaip </w:t>
      </w:r>
      <w:r w:rsidR="009C64CF" w:rsidRPr="009D7203">
        <w:rPr>
          <w:rStyle w:val="Laukeliai"/>
          <w:rFonts w:cs="Arial"/>
          <w:szCs w:val="20"/>
          <w:lang w:val="en-US"/>
        </w:rPr>
        <w:t>36</w:t>
      </w:r>
      <w:r w:rsidR="009C64CF" w:rsidRPr="009D7203">
        <w:rPr>
          <w:rStyle w:val="Laukeliai"/>
          <w:rFonts w:cs="Arial"/>
          <w:szCs w:val="20"/>
        </w:rPr>
        <w:t xml:space="preserve"> (trisdešimt šešių) mėnesių garantijos terminas, skaičiuojamas nuo Prekių perdavimo-priėmimo akto pasirašymo dienos.</w:t>
      </w:r>
    </w:p>
    <w:p w14:paraId="0FFD6BAC" w14:textId="684464F3" w:rsidR="00F1324A" w:rsidRDefault="007E43B6" w:rsidP="001B4C0C">
      <w:pPr>
        <w:pStyle w:val="ListParagraph"/>
        <w:pBdr>
          <w:top w:val="single" w:sz="8" w:space="0" w:color="auto"/>
          <w:bottom w:val="single" w:sz="8" w:space="1" w:color="auto"/>
        </w:pBdr>
        <w:tabs>
          <w:tab w:val="left" w:pos="567"/>
        </w:tabs>
        <w:ind w:left="0" w:firstLine="0"/>
        <w:jc w:val="both"/>
        <w:rPr>
          <w:rStyle w:val="Laukeliai"/>
          <w:rFonts w:cs="Arial"/>
          <w:szCs w:val="20"/>
        </w:rPr>
      </w:pPr>
      <w:r w:rsidRPr="009D7203">
        <w:rPr>
          <w:rStyle w:val="Laukeliai"/>
          <w:rFonts w:cs="Arial"/>
          <w:szCs w:val="20"/>
        </w:rPr>
        <w:t>5.2.</w:t>
      </w:r>
      <w:r w:rsidR="009069EC" w:rsidRPr="009D7203">
        <w:rPr>
          <w:rStyle w:val="Laukeliai"/>
          <w:rFonts w:cs="Arial"/>
          <w:szCs w:val="20"/>
        </w:rPr>
        <w:t>7</w:t>
      </w:r>
      <w:r w:rsidRPr="009D7203">
        <w:rPr>
          <w:rStyle w:val="Laukeliai"/>
          <w:rFonts w:cs="Arial"/>
          <w:szCs w:val="20"/>
        </w:rPr>
        <w:t>.</w:t>
      </w:r>
      <w:r w:rsidR="00EA38F6" w:rsidRPr="009D7203">
        <w:rPr>
          <w:rStyle w:val="Laukeliai"/>
          <w:rFonts w:cs="Arial"/>
          <w:szCs w:val="20"/>
        </w:rPr>
        <w:t xml:space="preserve"> </w:t>
      </w:r>
      <w:r w:rsidR="0090616E">
        <w:rPr>
          <w:rStyle w:val="Laukeliai"/>
          <w:rFonts w:cs="Arial"/>
          <w:szCs w:val="20"/>
        </w:rPr>
        <w:t>Prekių</w:t>
      </w:r>
      <w:r w:rsidR="0090616E" w:rsidRPr="00E35AA5">
        <w:rPr>
          <w:rStyle w:val="Laukeliai"/>
          <w:rFonts w:cs="Arial"/>
          <w:szCs w:val="20"/>
        </w:rPr>
        <w:t xml:space="preserve"> t</w:t>
      </w:r>
      <w:r w:rsidR="0090616E">
        <w:rPr>
          <w:rStyle w:val="Laukeliai"/>
          <w:rFonts w:cs="Arial"/>
          <w:szCs w:val="20"/>
        </w:rPr>
        <w:t>ie</w:t>
      </w:r>
      <w:r w:rsidR="0090616E" w:rsidRPr="00E35AA5">
        <w:rPr>
          <w:rStyle w:val="Laukeliai"/>
          <w:rFonts w:cs="Arial"/>
          <w:szCs w:val="20"/>
        </w:rPr>
        <w:t xml:space="preserve">kėjas </w:t>
      </w:r>
      <w:r w:rsidR="00E35AA5" w:rsidRPr="00E35AA5">
        <w:rPr>
          <w:rStyle w:val="Laukeliai"/>
          <w:rFonts w:cs="Arial"/>
          <w:szCs w:val="20"/>
        </w:rPr>
        <w:t>turį įsivertinti</w:t>
      </w:r>
      <w:r w:rsidR="00462B03">
        <w:rPr>
          <w:rStyle w:val="Laukeliai"/>
          <w:rFonts w:cs="Arial"/>
          <w:szCs w:val="20"/>
        </w:rPr>
        <w:t xml:space="preserve"> visas</w:t>
      </w:r>
      <w:r w:rsidR="00E35AA5" w:rsidRPr="00E35AA5">
        <w:rPr>
          <w:rStyle w:val="Laukeliai"/>
          <w:rFonts w:cs="Arial"/>
          <w:szCs w:val="20"/>
        </w:rPr>
        <w:t xml:space="preserve"> išlaidas </w:t>
      </w:r>
      <w:proofErr w:type="spellStart"/>
      <w:r w:rsidR="00E35AA5" w:rsidRPr="00E35AA5">
        <w:rPr>
          <w:rStyle w:val="Laukeliai"/>
          <w:rFonts w:cs="Arial"/>
          <w:szCs w:val="20"/>
        </w:rPr>
        <w:t>susijusęs</w:t>
      </w:r>
      <w:proofErr w:type="spellEnd"/>
      <w:r w:rsidR="00E35AA5" w:rsidRPr="00E35AA5">
        <w:rPr>
          <w:rStyle w:val="Laukeliai"/>
          <w:rFonts w:cs="Arial"/>
          <w:szCs w:val="20"/>
        </w:rPr>
        <w:t xml:space="preserve"> su Prekių garantiniu </w:t>
      </w:r>
      <w:proofErr w:type="spellStart"/>
      <w:r w:rsidR="00E35AA5" w:rsidRPr="00E35AA5">
        <w:rPr>
          <w:rStyle w:val="Laukeliai"/>
          <w:rFonts w:cs="Arial"/>
          <w:szCs w:val="20"/>
        </w:rPr>
        <w:t>apatarnavimu</w:t>
      </w:r>
      <w:proofErr w:type="spellEnd"/>
      <w:r w:rsidR="00B52877">
        <w:rPr>
          <w:rStyle w:val="Laukeliai"/>
          <w:rFonts w:cs="Arial"/>
          <w:szCs w:val="20"/>
        </w:rPr>
        <w:t>.</w:t>
      </w:r>
      <w:r w:rsidR="00E35AA5" w:rsidRPr="00E35AA5">
        <w:rPr>
          <w:rStyle w:val="Laukeliai"/>
          <w:rFonts w:cs="Arial"/>
          <w:szCs w:val="20"/>
        </w:rPr>
        <w:t xml:space="preserve"> </w:t>
      </w:r>
      <w:r w:rsidR="006D2DA4" w:rsidRPr="006D2DA4">
        <w:rPr>
          <w:rStyle w:val="Laukeliai"/>
          <w:rFonts w:cs="Arial"/>
          <w:szCs w:val="20"/>
        </w:rPr>
        <w:t xml:space="preserve">Kai </w:t>
      </w:r>
      <w:r w:rsidR="006D2DA4">
        <w:rPr>
          <w:rStyle w:val="Laukeliai"/>
          <w:rFonts w:cs="Arial"/>
          <w:szCs w:val="20"/>
        </w:rPr>
        <w:t>Pirkėjas</w:t>
      </w:r>
      <w:r w:rsidR="006D2DA4" w:rsidRPr="006D2DA4">
        <w:rPr>
          <w:rStyle w:val="Laukeliai"/>
          <w:rFonts w:cs="Arial"/>
          <w:szCs w:val="20"/>
        </w:rPr>
        <w:t xml:space="preserve"> pateikia Užsakymą Paslaugoms objekte, pagal Techninės specifikacijos 3.1 lentelės </w:t>
      </w:r>
      <w:r w:rsidR="006D2DA4">
        <w:rPr>
          <w:rStyle w:val="Laukeliai"/>
          <w:rFonts w:cs="Arial"/>
          <w:szCs w:val="20"/>
        </w:rPr>
        <w:t>3</w:t>
      </w:r>
      <w:r w:rsidR="006D2DA4" w:rsidRPr="006D2DA4">
        <w:rPr>
          <w:rStyle w:val="Laukeliai"/>
          <w:rFonts w:cs="Arial"/>
          <w:szCs w:val="20"/>
        </w:rPr>
        <w:t xml:space="preserve"> punkt</w:t>
      </w:r>
      <w:r w:rsidR="006D2DA4">
        <w:rPr>
          <w:rStyle w:val="Laukeliai"/>
          <w:rFonts w:cs="Arial"/>
          <w:szCs w:val="20"/>
        </w:rPr>
        <w:t>ą</w:t>
      </w:r>
      <w:r w:rsidR="006D2DA4" w:rsidRPr="006D2DA4">
        <w:rPr>
          <w:rStyle w:val="Laukeliai"/>
          <w:rFonts w:cs="Arial"/>
          <w:szCs w:val="20"/>
        </w:rPr>
        <w:t xml:space="preserve">, Prekių tiekėjas turi suteikti Paslaugas </w:t>
      </w:r>
      <w:r w:rsidR="00E35AA5" w:rsidRPr="00E35AA5">
        <w:rPr>
          <w:rStyle w:val="Laukeliai"/>
          <w:rFonts w:cs="Arial"/>
          <w:szCs w:val="20"/>
        </w:rPr>
        <w:t xml:space="preserve">per 5 (penkias) darbo dienas nuo </w:t>
      </w:r>
      <w:r w:rsidR="00B41881">
        <w:rPr>
          <w:rStyle w:val="Laukeliai"/>
          <w:rFonts w:cs="Arial"/>
          <w:szCs w:val="20"/>
        </w:rPr>
        <w:t>Užsakymo</w:t>
      </w:r>
      <w:r w:rsidR="00B41881" w:rsidRPr="00E35AA5">
        <w:rPr>
          <w:rStyle w:val="Laukeliai"/>
          <w:rFonts w:cs="Arial"/>
          <w:szCs w:val="20"/>
        </w:rPr>
        <w:t xml:space="preserve"> </w:t>
      </w:r>
      <w:r w:rsidR="00E35AA5" w:rsidRPr="00E35AA5">
        <w:rPr>
          <w:rStyle w:val="Laukeliai"/>
          <w:rFonts w:cs="Arial"/>
          <w:szCs w:val="20"/>
        </w:rPr>
        <w:t>gavimo dienos</w:t>
      </w:r>
      <w:r w:rsidR="00B1310C">
        <w:rPr>
          <w:rStyle w:val="Laukeliai"/>
          <w:rFonts w:cs="Arial"/>
          <w:szCs w:val="20"/>
        </w:rPr>
        <w:t xml:space="preserve"> nurodytu </w:t>
      </w:r>
      <w:r w:rsidR="00B41881">
        <w:rPr>
          <w:rStyle w:val="Laukeliai"/>
          <w:rFonts w:cs="Arial"/>
          <w:szCs w:val="20"/>
        </w:rPr>
        <w:t xml:space="preserve">Užsakyme </w:t>
      </w:r>
      <w:r w:rsidR="00B1310C">
        <w:rPr>
          <w:rStyle w:val="Laukeliai"/>
          <w:rFonts w:cs="Arial"/>
          <w:szCs w:val="20"/>
        </w:rPr>
        <w:t>adresu</w:t>
      </w:r>
      <w:r w:rsidR="00E35AA5" w:rsidRPr="00E35AA5">
        <w:rPr>
          <w:rStyle w:val="Laukeliai"/>
          <w:rFonts w:cs="Arial"/>
          <w:szCs w:val="20"/>
        </w:rPr>
        <w:t>.</w:t>
      </w:r>
    </w:p>
    <w:p w14:paraId="1BA46CE1" w14:textId="20B1AF1F" w:rsidR="00B41881" w:rsidRDefault="00B41881" w:rsidP="001B4C0C">
      <w:pPr>
        <w:pStyle w:val="ListParagraph"/>
        <w:pBdr>
          <w:top w:val="single" w:sz="8" w:space="0" w:color="auto"/>
          <w:bottom w:val="single" w:sz="8" w:space="1" w:color="auto"/>
        </w:pBdr>
        <w:tabs>
          <w:tab w:val="left" w:pos="567"/>
        </w:tabs>
        <w:ind w:left="0" w:firstLine="0"/>
        <w:jc w:val="both"/>
        <w:rPr>
          <w:rStyle w:val="Laukeliai"/>
          <w:rFonts w:cs="Arial"/>
          <w:szCs w:val="20"/>
        </w:rPr>
      </w:pPr>
      <w:r>
        <w:rPr>
          <w:rStyle w:val="Laukeliai"/>
          <w:rFonts w:cs="Arial"/>
          <w:szCs w:val="20"/>
        </w:rPr>
        <w:t xml:space="preserve">5.2.8. </w:t>
      </w:r>
      <w:r w:rsidRPr="006F3CB8">
        <w:rPr>
          <w:rStyle w:val="Laukeliai"/>
          <w:rFonts w:cs="Arial"/>
          <w:szCs w:val="20"/>
        </w:rPr>
        <w:t xml:space="preserve">Terminas, per kurį turi būti ištaisomi nustatyti Prekių trūkumai – </w:t>
      </w:r>
      <w:r w:rsidR="006E7F58">
        <w:rPr>
          <w:rFonts w:cs="Arial"/>
          <w:sz w:val="20"/>
          <w:szCs w:val="20"/>
          <w:lang w:val="en-US"/>
        </w:rPr>
        <w:t>2</w:t>
      </w:r>
      <w:r w:rsidR="006E7F58">
        <w:rPr>
          <w:rFonts w:cs="Arial"/>
          <w:sz w:val="20"/>
          <w:szCs w:val="20"/>
        </w:rPr>
        <w:t>(dvi</w:t>
      </w:r>
      <w:r>
        <w:rPr>
          <w:rFonts w:cs="Arial"/>
          <w:sz w:val="20"/>
          <w:szCs w:val="20"/>
        </w:rPr>
        <w:t>)</w:t>
      </w:r>
      <w:r w:rsidRPr="00CB549A">
        <w:rPr>
          <w:rFonts w:cs="Arial"/>
          <w:sz w:val="20"/>
          <w:szCs w:val="20"/>
        </w:rPr>
        <w:t xml:space="preserve"> </w:t>
      </w:r>
      <w:r>
        <w:rPr>
          <w:rFonts w:cs="Arial"/>
          <w:sz w:val="20"/>
          <w:szCs w:val="20"/>
        </w:rPr>
        <w:t>darbo die</w:t>
      </w:r>
      <w:r w:rsidR="006E7F58">
        <w:rPr>
          <w:rFonts w:cs="Arial"/>
          <w:sz w:val="20"/>
          <w:szCs w:val="20"/>
        </w:rPr>
        <w:t>nos</w:t>
      </w:r>
      <w:r w:rsidRPr="006F3CB8">
        <w:rPr>
          <w:rStyle w:val="Laukeliai"/>
          <w:rFonts w:cs="Arial"/>
          <w:szCs w:val="20"/>
        </w:rPr>
        <w:t>.</w:t>
      </w:r>
      <w:r>
        <w:rPr>
          <w:rStyle w:val="Laukeliai"/>
          <w:rFonts w:cs="Arial"/>
          <w:szCs w:val="20"/>
        </w:rPr>
        <w:t xml:space="preserve"> </w:t>
      </w:r>
    </w:p>
    <w:p w14:paraId="282010D6" w14:textId="2FAB3842" w:rsidR="00091087" w:rsidRDefault="008864E1" w:rsidP="001B4C0C">
      <w:pPr>
        <w:pStyle w:val="ListParagraph"/>
        <w:pBdr>
          <w:top w:val="single" w:sz="8" w:space="0" w:color="auto"/>
          <w:bottom w:val="single" w:sz="8" w:space="1" w:color="auto"/>
        </w:pBdr>
        <w:tabs>
          <w:tab w:val="left" w:pos="567"/>
        </w:tabs>
        <w:ind w:left="0" w:firstLine="0"/>
        <w:jc w:val="both"/>
        <w:rPr>
          <w:rFonts w:cs="Arial"/>
          <w:sz w:val="20"/>
          <w:szCs w:val="20"/>
        </w:rPr>
      </w:pPr>
      <w:r w:rsidRPr="009D7203">
        <w:rPr>
          <w:rFonts w:cs="Arial"/>
          <w:sz w:val="20"/>
          <w:szCs w:val="20"/>
        </w:rPr>
        <w:t>5.2.</w:t>
      </w:r>
      <w:r w:rsidR="00B41881">
        <w:rPr>
          <w:rFonts w:cs="Arial"/>
          <w:sz w:val="20"/>
          <w:szCs w:val="20"/>
        </w:rPr>
        <w:t>9</w:t>
      </w:r>
      <w:r w:rsidR="00920065" w:rsidRPr="009D7203">
        <w:rPr>
          <w:rFonts w:cs="Arial"/>
          <w:sz w:val="20"/>
          <w:szCs w:val="20"/>
        </w:rPr>
        <w:t>.</w:t>
      </w:r>
      <w:r w:rsidR="007E43B6" w:rsidRPr="009D7203">
        <w:rPr>
          <w:rFonts w:cs="Arial"/>
          <w:sz w:val="20"/>
          <w:szCs w:val="20"/>
        </w:rPr>
        <w:t xml:space="preserve"> </w:t>
      </w:r>
      <w:r w:rsidR="0092315A" w:rsidRPr="009D7203">
        <w:rPr>
          <w:rFonts w:cs="Arial"/>
          <w:sz w:val="20"/>
          <w:szCs w:val="20"/>
        </w:rPr>
        <w:t xml:space="preserve">Jei paaiškėja, kad </w:t>
      </w:r>
      <w:r w:rsidR="00AA33B5" w:rsidRPr="009D7203">
        <w:rPr>
          <w:rFonts w:cs="Arial"/>
          <w:sz w:val="20"/>
          <w:szCs w:val="20"/>
        </w:rPr>
        <w:t xml:space="preserve">Prekių tiekėjas </w:t>
      </w:r>
      <w:r w:rsidR="0092315A" w:rsidRPr="009D7203">
        <w:rPr>
          <w:rFonts w:cs="Arial"/>
          <w:sz w:val="20"/>
          <w:szCs w:val="20"/>
        </w:rPr>
        <w:t>negali pašalinti Prekės trūkumų</w:t>
      </w:r>
      <w:r w:rsidR="00FA3A90" w:rsidRPr="009D7203">
        <w:rPr>
          <w:rFonts w:cs="Arial"/>
          <w:sz w:val="20"/>
          <w:szCs w:val="20"/>
        </w:rPr>
        <w:t xml:space="preserve"> per </w:t>
      </w:r>
      <w:r w:rsidR="006E7F58">
        <w:rPr>
          <w:rFonts w:cs="Arial"/>
          <w:sz w:val="20"/>
          <w:szCs w:val="20"/>
          <w:lang w:val="en-US"/>
        </w:rPr>
        <w:t>2</w:t>
      </w:r>
      <w:r w:rsidR="00B41881">
        <w:rPr>
          <w:rFonts w:cs="Arial"/>
          <w:sz w:val="20"/>
          <w:szCs w:val="20"/>
          <w:lang w:val="en-US"/>
        </w:rPr>
        <w:t xml:space="preserve"> </w:t>
      </w:r>
      <w:r w:rsidR="00063BB2" w:rsidRPr="009D7203">
        <w:rPr>
          <w:rFonts w:cs="Arial"/>
          <w:sz w:val="20"/>
          <w:szCs w:val="20"/>
          <w:lang w:val="en-US"/>
        </w:rPr>
        <w:t>(</w:t>
      </w:r>
      <w:r w:rsidR="006E7F58">
        <w:rPr>
          <w:rFonts w:cs="Arial"/>
          <w:sz w:val="20"/>
          <w:szCs w:val="20"/>
        </w:rPr>
        <w:t>dvi</w:t>
      </w:r>
      <w:r w:rsidR="00063BB2" w:rsidRPr="009D7203">
        <w:rPr>
          <w:rFonts w:cs="Arial"/>
          <w:sz w:val="20"/>
          <w:szCs w:val="20"/>
        </w:rPr>
        <w:t xml:space="preserve">) </w:t>
      </w:r>
      <w:r w:rsidR="006F6F2D">
        <w:rPr>
          <w:rFonts w:cs="Arial"/>
          <w:sz w:val="20"/>
          <w:szCs w:val="20"/>
        </w:rPr>
        <w:t>darbo</w:t>
      </w:r>
      <w:r w:rsidR="006F6F2D" w:rsidRPr="009D7203">
        <w:rPr>
          <w:rFonts w:cs="Arial"/>
          <w:sz w:val="20"/>
          <w:szCs w:val="20"/>
        </w:rPr>
        <w:t xml:space="preserve"> </w:t>
      </w:r>
      <w:proofErr w:type="spellStart"/>
      <w:r w:rsidR="00063BB2" w:rsidRPr="009D7203">
        <w:rPr>
          <w:rFonts w:cs="Arial"/>
          <w:sz w:val="20"/>
          <w:szCs w:val="20"/>
        </w:rPr>
        <w:t>dien</w:t>
      </w:r>
      <w:r w:rsidR="006E7F58">
        <w:rPr>
          <w:rFonts w:cs="Arial"/>
          <w:sz w:val="20"/>
          <w:szCs w:val="20"/>
        </w:rPr>
        <w:t>s</w:t>
      </w:r>
      <w:proofErr w:type="spellEnd"/>
      <w:r w:rsidR="0092315A" w:rsidRPr="009D7203">
        <w:rPr>
          <w:rFonts w:cs="Arial"/>
          <w:sz w:val="20"/>
          <w:szCs w:val="20"/>
        </w:rPr>
        <w:t xml:space="preserve"> </w:t>
      </w:r>
      <w:r w:rsidR="00AA33B5" w:rsidRPr="009D7203">
        <w:rPr>
          <w:rFonts w:cs="Arial"/>
          <w:sz w:val="20"/>
          <w:szCs w:val="20"/>
        </w:rPr>
        <w:t xml:space="preserve">Prekių tiekėjas </w:t>
      </w:r>
      <w:r w:rsidR="0092315A" w:rsidRPr="009D7203">
        <w:rPr>
          <w:rFonts w:cs="Arial"/>
          <w:sz w:val="20"/>
          <w:szCs w:val="20"/>
        </w:rPr>
        <w:t xml:space="preserve">netinkamos kokybės/sugedusią Prekę savo lėšomis pakeičia į identišką, atitinkančią visus Techninės specifikacijos reikalavimus, naują Prekę. Visais atvejais trūkumų pašalinimas ir (ar) netinkamos/sugedusios Prekės keitimas į naują turi būti įvykdytas </w:t>
      </w:r>
      <w:r w:rsidR="00AA33B5" w:rsidRPr="009D7203">
        <w:rPr>
          <w:rFonts w:cs="Arial"/>
          <w:sz w:val="20"/>
          <w:szCs w:val="20"/>
        </w:rPr>
        <w:t xml:space="preserve">Prekių tiekėjo </w:t>
      </w:r>
      <w:r w:rsidR="0092315A" w:rsidRPr="009D7203">
        <w:rPr>
          <w:rFonts w:cs="Arial"/>
          <w:sz w:val="20"/>
          <w:szCs w:val="20"/>
        </w:rPr>
        <w:t xml:space="preserve">lėšomis ir jėgomis per </w:t>
      </w:r>
      <w:r w:rsidR="00506B87">
        <w:rPr>
          <w:rFonts w:cs="Arial"/>
          <w:sz w:val="20"/>
          <w:szCs w:val="20"/>
        </w:rPr>
        <w:t>2</w:t>
      </w:r>
      <w:r w:rsidR="009C64CF" w:rsidRPr="009D7203">
        <w:rPr>
          <w:rFonts w:cs="Arial"/>
          <w:sz w:val="20"/>
          <w:szCs w:val="20"/>
        </w:rPr>
        <w:t xml:space="preserve"> (</w:t>
      </w:r>
      <w:r w:rsidR="00506B87">
        <w:rPr>
          <w:rFonts w:cs="Arial"/>
          <w:sz w:val="20"/>
          <w:szCs w:val="20"/>
        </w:rPr>
        <w:t>dvi</w:t>
      </w:r>
      <w:r w:rsidR="009C64CF" w:rsidRPr="009D7203">
        <w:rPr>
          <w:rFonts w:cs="Arial"/>
          <w:sz w:val="20"/>
          <w:szCs w:val="20"/>
        </w:rPr>
        <w:t>)</w:t>
      </w:r>
      <w:r w:rsidR="00C71317" w:rsidRPr="009D7203">
        <w:rPr>
          <w:rFonts w:cs="Arial"/>
          <w:sz w:val="20"/>
          <w:szCs w:val="20"/>
        </w:rPr>
        <w:t xml:space="preserve"> </w:t>
      </w:r>
      <w:r w:rsidR="006F6F2D">
        <w:rPr>
          <w:rFonts w:cs="Arial"/>
          <w:sz w:val="20"/>
          <w:szCs w:val="20"/>
        </w:rPr>
        <w:t>darbo</w:t>
      </w:r>
      <w:r w:rsidR="006F6F2D" w:rsidRPr="009D7203">
        <w:rPr>
          <w:rFonts w:cs="Arial"/>
          <w:sz w:val="20"/>
          <w:szCs w:val="20"/>
        </w:rPr>
        <w:t xml:space="preserve"> </w:t>
      </w:r>
      <w:r w:rsidR="00C71317" w:rsidRPr="009D7203">
        <w:rPr>
          <w:rFonts w:cs="Arial"/>
          <w:sz w:val="20"/>
          <w:szCs w:val="20"/>
        </w:rPr>
        <w:t>dien</w:t>
      </w:r>
      <w:r w:rsidR="00506B87">
        <w:rPr>
          <w:rFonts w:cs="Arial"/>
          <w:sz w:val="20"/>
          <w:szCs w:val="20"/>
        </w:rPr>
        <w:t>as</w:t>
      </w:r>
      <w:r w:rsidR="00C71317" w:rsidRPr="009D7203">
        <w:rPr>
          <w:rFonts w:cs="Arial"/>
          <w:sz w:val="20"/>
          <w:szCs w:val="20"/>
        </w:rPr>
        <w:t xml:space="preserve"> </w:t>
      </w:r>
      <w:r w:rsidR="0092315A" w:rsidRPr="009D7203">
        <w:rPr>
          <w:rFonts w:cs="Arial"/>
          <w:sz w:val="20"/>
          <w:szCs w:val="20"/>
        </w:rPr>
        <w:t xml:space="preserve">nuo Pirkėjo pranešimo </w:t>
      </w:r>
      <w:r w:rsidR="009C64CF" w:rsidRPr="009D7203">
        <w:rPr>
          <w:rFonts w:cs="Arial"/>
          <w:sz w:val="20"/>
          <w:szCs w:val="20"/>
        </w:rPr>
        <w:t xml:space="preserve">išsiuntimo </w:t>
      </w:r>
      <w:r w:rsidR="0092315A" w:rsidRPr="009D7203">
        <w:rPr>
          <w:rFonts w:cs="Arial"/>
          <w:sz w:val="20"/>
          <w:szCs w:val="20"/>
        </w:rPr>
        <w:t>arba neatitikimo užfiksavimo Prekės perdavimo vietoje</w:t>
      </w:r>
      <w:r w:rsidR="009C64CF" w:rsidRPr="009D7203">
        <w:rPr>
          <w:rFonts w:cs="Arial"/>
          <w:sz w:val="20"/>
          <w:szCs w:val="20"/>
        </w:rPr>
        <w:t xml:space="preserve"> momento</w:t>
      </w:r>
      <w:r w:rsidR="0092315A" w:rsidRPr="009D7203">
        <w:rPr>
          <w:rFonts w:cs="Arial"/>
          <w:sz w:val="20"/>
          <w:szCs w:val="20"/>
        </w:rPr>
        <w:t>.</w:t>
      </w:r>
    </w:p>
    <w:p w14:paraId="569A0422" w14:textId="38ADAACB" w:rsidR="00601D9B" w:rsidRPr="009D7203" w:rsidRDefault="00601D9B" w:rsidP="001B4C0C">
      <w:pPr>
        <w:pStyle w:val="ListParagraph"/>
        <w:pBdr>
          <w:top w:val="single" w:sz="8" w:space="0" w:color="auto"/>
          <w:bottom w:val="single" w:sz="8" w:space="1" w:color="auto"/>
        </w:pBdr>
        <w:tabs>
          <w:tab w:val="left" w:pos="567"/>
        </w:tabs>
        <w:ind w:left="0" w:firstLine="0"/>
        <w:jc w:val="both"/>
        <w:rPr>
          <w:rFonts w:cs="Arial"/>
          <w:sz w:val="20"/>
          <w:szCs w:val="20"/>
        </w:rPr>
      </w:pPr>
      <w:r>
        <w:rPr>
          <w:rFonts w:cs="Arial"/>
          <w:sz w:val="20"/>
          <w:szCs w:val="20"/>
        </w:rPr>
        <w:t>5.</w:t>
      </w:r>
      <w:r w:rsidR="00CD1091">
        <w:rPr>
          <w:rFonts w:cs="Arial"/>
          <w:sz w:val="20"/>
          <w:szCs w:val="20"/>
        </w:rPr>
        <w:t>2.10</w:t>
      </w:r>
      <w:r w:rsidR="00E13263">
        <w:rPr>
          <w:rFonts w:cs="Arial"/>
          <w:sz w:val="20"/>
          <w:szCs w:val="20"/>
        </w:rPr>
        <w:t xml:space="preserve">. </w:t>
      </w:r>
      <w:r w:rsidR="00810354">
        <w:rPr>
          <w:rFonts w:cs="Arial"/>
          <w:sz w:val="20"/>
          <w:szCs w:val="20"/>
        </w:rPr>
        <w:t xml:space="preserve">Generatoriaus komplekte turėtų būti </w:t>
      </w:r>
      <w:r w:rsidR="00322142" w:rsidRPr="009F6F65">
        <w:rPr>
          <w:rFonts w:cs="Arial"/>
          <w:sz w:val="20"/>
          <w:szCs w:val="20"/>
        </w:rPr>
        <w:t>pagal elektros generatoriaus galią</w:t>
      </w:r>
      <w:r w:rsidR="00C828A6">
        <w:rPr>
          <w:rFonts w:cs="Arial"/>
          <w:sz w:val="20"/>
          <w:szCs w:val="20"/>
        </w:rPr>
        <w:t xml:space="preserve"> parinktas </w:t>
      </w:r>
      <w:r w:rsidR="00810354">
        <w:rPr>
          <w:rFonts w:cs="Arial"/>
          <w:sz w:val="20"/>
          <w:szCs w:val="20"/>
        </w:rPr>
        <w:t xml:space="preserve"> </w:t>
      </w:r>
      <w:r w:rsidR="00322142" w:rsidRPr="009F6F65">
        <w:rPr>
          <w:rFonts w:cs="Arial"/>
          <w:sz w:val="20"/>
          <w:szCs w:val="20"/>
        </w:rPr>
        <w:t>lankstus varinis 20 metrų kabelis su kilpiniais gnybtais (≥ 6 mm² skerspjūvio, suvyniotas ant ritės)</w:t>
      </w:r>
      <w:r w:rsidR="00810354">
        <w:rPr>
          <w:rFonts w:cs="Arial"/>
          <w:sz w:val="20"/>
          <w:szCs w:val="20"/>
        </w:rPr>
        <w:t xml:space="preserve"> ir </w:t>
      </w:r>
      <w:r w:rsidR="009F6F65" w:rsidRPr="009F6F65">
        <w:rPr>
          <w:rFonts w:cs="Arial"/>
          <w:sz w:val="20"/>
          <w:szCs w:val="20"/>
        </w:rPr>
        <w:t>izoliuoti gnybtai abonentinio kabelio prijungimui (atjungtam kabeliui nuo skaitiklio)</w:t>
      </w:r>
      <w:r w:rsidR="00810354">
        <w:rPr>
          <w:rFonts w:cs="Arial"/>
          <w:sz w:val="20"/>
          <w:szCs w:val="20"/>
        </w:rPr>
        <w:t>.</w:t>
      </w:r>
    </w:p>
    <w:p w14:paraId="68FEED31" w14:textId="349D0098" w:rsidR="00B41881" w:rsidRPr="009D7203" w:rsidRDefault="00B41881" w:rsidP="00B41881">
      <w:pPr>
        <w:tabs>
          <w:tab w:val="left" w:pos="567"/>
        </w:tabs>
        <w:ind w:firstLine="0"/>
        <w:contextualSpacing/>
        <w:jc w:val="both"/>
        <w:rPr>
          <w:rFonts w:cs="Arial"/>
          <w:bCs/>
          <w:sz w:val="20"/>
          <w:szCs w:val="20"/>
        </w:rPr>
      </w:pPr>
      <w:r w:rsidRPr="009D7203">
        <w:rPr>
          <w:rFonts w:cs="Arial"/>
          <w:bCs/>
          <w:sz w:val="20"/>
          <w:szCs w:val="20"/>
        </w:rPr>
        <w:t>5.</w:t>
      </w:r>
      <w:r>
        <w:rPr>
          <w:rFonts w:cs="Arial"/>
          <w:bCs/>
          <w:sz w:val="20"/>
          <w:szCs w:val="20"/>
        </w:rPr>
        <w:t>2</w:t>
      </w:r>
      <w:r w:rsidRPr="009D7203">
        <w:rPr>
          <w:rFonts w:cs="Arial"/>
          <w:bCs/>
          <w:sz w:val="20"/>
          <w:szCs w:val="20"/>
        </w:rPr>
        <w:t>.</w:t>
      </w:r>
      <w:r>
        <w:rPr>
          <w:rFonts w:cs="Arial"/>
          <w:bCs/>
          <w:sz w:val="20"/>
          <w:szCs w:val="20"/>
        </w:rPr>
        <w:t>1</w:t>
      </w:r>
      <w:r w:rsidR="00E13263">
        <w:rPr>
          <w:rFonts w:cs="Arial"/>
          <w:bCs/>
          <w:sz w:val="20"/>
          <w:szCs w:val="20"/>
        </w:rPr>
        <w:t>1.</w:t>
      </w:r>
      <w:r w:rsidRPr="009D7203">
        <w:rPr>
          <w:rFonts w:cs="Arial"/>
          <w:bCs/>
          <w:sz w:val="20"/>
          <w:szCs w:val="20"/>
        </w:rPr>
        <w:t xml:space="preserve"> </w:t>
      </w:r>
      <w:r>
        <w:rPr>
          <w:rFonts w:cs="Arial"/>
          <w:bCs/>
          <w:sz w:val="20"/>
          <w:szCs w:val="20"/>
        </w:rPr>
        <w:t>Prekių tiekėjas įsipareigoja</w:t>
      </w:r>
      <w:r w:rsidRPr="009D7203">
        <w:rPr>
          <w:rFonts w:cs="Arial"/>
          <w:bCs/>
          <w:sz w:val="20"/>
          <w:szCs w:val="20"/>
        </w:rPr>
        <w:t xml:space="preserve"> savo sąskaita apmokyti nemažiau kaip 5 (penkis) Pirkėjo atsakingus asmenis kaip taisyklingai eksploatuoti Prekes ir atlikti jų techninę priežiūr</w:t>
      </w:r>
      <w:r>
        <w:rPr>
          <w:rFonts w:cs="Arial"/>
          <w:bCs/>
          <w:sz w:val="20"/>
          <w:szCs w:val="20"/>
        </w:rPr>
        <w:t>ą</w:t>
      </w:r>
      <w:r w:rsidRPr="009D7203">
        <w:rPr>
          <w:rFonts w:cs="Arial"/>
          <w:bCs/>
          <w:sz w:val="20"/>
          <w:szCs w:val="20"/>
        </w:rPr>
        <w:t xml:space="preserve">. </w:t>
      </w:r>
    </w:p>
    <w:p w14:paraId="3ECEECAD" w14:textId="183A964E" w:rsidR="00225153" w:rsidRPr="00225153" w:rsidRDefault="00732EC7" w:rsidP="001B4C0C">
      <w:pPr>
        <w:pStyle w:val="ListParagraph"/>
        <w:pBdr>
          <w:top w:val="single" w:sz="8" w:space="0" w:color="auto"/>
          <w:bottom w:val="single" w:sz="8" w:space="1" w:color="auto"/>
        </w:pBdr>
        <w:tabs>
          <w:tab w:val="left" w:pos="567"/>
        </w:tabs>
        <w:ind w:left="0" w:firstLine="0"/>
        <w:jc w:val="both"/>
        <w:rPr>
          <w:rStyle w:val="Laukeliai"/>
          <w:rFonts w:cs="Arial"/>
          <w:szCs w:val="20"/>
        </w:rPr>
      </w:pPr>
      <w:r>
        <w:rPr>
          <w:sz w:val="20"/>
          <w:szCs w:val="20"/>
        </w:rPr>
        <w:t xml:space="preserve">  </w:t>
      </w:r>
    </w:p>
    <w:p w14:paraId="6641839E" w14:textId="2C4E30E5" w:rsidR="008D4180" w:rsidRDefault="008864E1" w:rsidP="001B4C0C">
      <w:pPr>
        <w:pBdr>
          <w:bottom w:val="single" w:sz="4" w:space="1" w:color="auto"/>
        </w:pBdr>
        <w:tabs>
          <w:tab w:val="left" w:pos="567"/>
        </w:tabs>
        <w:ind w:left="142" w:hanging="142"/>
        <w:contextualSpacing/>
        <w:rPr>
          <w:rFonts w:cs="Arial"/>
          <w:b/>
          <w:sz w:val="20"/>
          <w:szCs w:val="20"/>
        </w:rPr>
      </w:pPr>
      <w:r>
        <w:rPr>
          <w:rFonts w:cs="Arial"/>
          <w:b/>
          <w:sz w:val="20"/>
          <w:szCs w:val="20"/>
        </w:rPr>
        <w:t xml:space="preserve">5.3 </w:t>
      </w:r>
      <w:r w:rsidR="008D4180" w:rsidRPr="008864E1">
        <w:rPr>
          <w:rFonts w:cs="Arial"/>
          <w:b/>
          <w:sz w:val="20"/>
          <w:szCs w:val="20"/>
        </w:rPr>
        <w:t>Sutarties vykdymo metu pateikiama dokumentacija</w:t>
      </w:r>
    </w:p>
    <w:p w14:paraId="75FFDAE1" w14:textId="443D7B45" w:rsidR="00B139B1" w:rsidRPr="009D7203" w:rsidRDefault="000E6392" w:rsidP="00732EC7">
      <w:pPr>
        <w:tabs>
          <w:tab w:val="left" w:pos="567"/>
        </w:tabs>
        <w:ind w:firstLine="0"/>
        <w:contextualSpacing/>
        <w:jc w:val="both"/>
        <w:rPr>
          <w:rFonts w:cs="Arial"/>
          <w:b/>
          <w:bCs/>
          <w:sz w:val="20"/>
          <w:szCs w:val="20"/>
        </w:rPr>
      </w:pPr>
      <w:r w:rsidRPr="000E6392">
        <w:rPr>
          <w:rFonts w:cs="Arial"/>
          <w:bCs/>
          <w:sz w:val="20"/>
          <w:szCs w:val="20"/>
        </w:rPr>
        <w:t>5.3.1</w:t>
      </w:r>
      <w:r w:rsidRPr="009D7203">
        <w:rPr>
          <w:rFonts w:cs="Arial"/>
          <w:bCs/>
          <w:sz w:val="20"/>
          <w:szCs w:val="20"/>
        </w:rPr>
        <w:t>.</w:t>
      </w:r>
      <w:r w:rsidR="007B2E0D" w:rsidRPr="009D7203">
        <w:rPr>
          <w:rFonts w:cs="Arial"/>
          <w:bCs/>
          <w:sz w:val="20"/>
          <w:szCs w:val="20"/>
        </w:rPr>
        <w:t xml:space="preserve"> </w:t>
      </w:r>
      <w:r w:rsidR="00736CB1" w:rsidRPr="009D7203">
        <w:rPr>
          <w:rFonts w:cs="Arial"/>
          <w:bCs/>
          <w:sz w:val="20"/>
          <w:szCs w:val="20"/>
        </w:rPr>
        <w:t xml:space="preserve">Sutarties vykdymo metu pateikiama dokumentacija </w:t>
      </w:r>
      <w:r w:rsidRPr="009D7203">
        <w:rPr>
          <w:rFonts w:cs="Arial"/>
          <w:bCs/>
          <w:sz w:val="20"/>
          <w:szCs w:val="20"/>
        </w:rPr>
        <w:t xml:space="preserve">nurodyta Techninės specifikacijos </w:t>
      </w:r>
      <w:bookmarkStart w:id="0" w:name="_Hlk66972022"/>
      <w:r w:rsidR="00732EC7" w:rsidRPr="009D7203">
        <w:rPr>
          <w:rFonts w:cs="Arial"/>
          <w:sz w:val="20"/>
          <w:szCs w:val="20"/>
        </w:rPr>
        <w:t>Pried</w:t>
      </w:r>
      <w:r w:rsidR="00736CB1" w:rsidRPr="009D7203">
        <w:rPr>
          <w:rFonts w:cs="Arial"/>
          <w:sz w:val="20"/>
          <w:szCs w:val="20"/>
        </w:rPr>
        <w:t>e</w:t>
      </w:r>
      <w:r w:rsidR="00732EC7" w:rsidRPr="009D7203">
        <w:rPr>
          <w:rFonts w:cs="Arial"/>
          <w:sz w:val="20"/>
          <w:szCs w:val="20"/>
        </w:rPr>
        <w:t xml:space="preserve"> Nr.</w:t>
      </w:r>
      <w:r w:rsidR="00B41881">
        <w:rPr>
          <w:rFonts w:cs="Arial"/>
          <w:sz w:val="20"/>
          <w:szCs w:val="20"/>
        </w:rPr>
        <w:t xml:space="preserve"> </w:t>
      </w:r>
      <w:r w:rsidR="00732EC7" w:rsidRPr="009D7203">
        <w:rPr>
          <w:rFonts w:cs="Arial"/>
          <w:sz w:val="20"/>
          <w:szCs w:val="20"/>
        </w:rPr>
        <w:t xml:space="preserve">1 Techniniai reikalavimai 5-7 kW </w:t>
      </w:r>
      <w:proofErr w:type="spellStart"/>
      <w:r w:rsidR="00732EC7" w:rsidRPr="009D7203">
        <w:rPr>
          <w:rFonts w:cs="Arial"/>
          <w:sz w:val="20"/>
          <w:szCs w:val="20"/>
        </w:rPr>
        <w:t>el.generatori</w:t>
      </w:r>
      <w:r w:rsidR="006C4392" w:rsidRPr="009D7203">
        <w:rPr>
          <w:rFonts w:cs="Arial"/>
          <w:sz w:val="20"/>
          <w:szCs w:val="20"/>
        </w:rPr>
        <w:t>ams</w:t>
      </w:r>
      <w:bookmarkEnd w:id="0"/>
      <w:proofErr w:type="spellEnd"/>
      <w:r w:rsidR="006C4392" w:rsidRPr="009D7203">
        <w:rPr>
          <w:rFonts w:cs="Arial"/>
          <w:sz w:val="20"/>
          <w:szCs w:val="20"/>
        </w:rPr>
        <w:t>.</w:t>
      </w:r>
      <w:r w:rsidR="00732EC7" w:rsidRPr="009D7203">
        <w:rPr>
          <w:rFonts w:cs="Arial"/>
          <w:b/>
          <w:bCs/>
          <w:sz w:val="20"/>
          <w:szCs w:val="20"/>
        </w:rPr>
        <w:t xml:space="preserve"> </w:t>
      </w:r>
    </w:p>
    <w:p w14:paraId="07BD47F7" w14:textId="79B37E43" w:rsidR="006E2727" w:rsidRPr="009D7203" w:rsidRDefault="006E2727" w:rsidP="00864F36">
      <w:pPr>
        <w:pBdr>
          <w:bottom w:val="single" w:sz="4" w:space="1" w:color="auto"/>
        </w:pBdr>
        <w:tabs>
          <w:tab w:val="left" w:pos="567"/>
        </w:tabs>
        <w:ind w:left="142" w:hanging="142"/>
        <w:contextualSpacing/>
        <w:rPr>
          <w:rFonts w:cs="Arial"/>
          <w:b/>
          <w:sz w:val="20"/>
          <w:szCs w:val="20"/>
        </w:rPr>
      </w:pPr>
      <w:r w:rsidRPr="009D7203">
        <w:rPr>
          <w:rFonts w:cs="Arial"/>
          <w:b/>
          <w:sz w:val="20"/>
          <w:szCs w:val="20"/>
        </w:rPr>
        <w:t>6. Priedai</w:t>
      </w:r>
    </w:p>
    <w:p w14:paraId="7E364FCA" w14:textId="5742ECD8" w:rsidR="006E2727" w:rsidRPr="009D7203" w:rsidRDefault="006E2727" w:rsidP="001B4C0C">
      <w:pPr>
        <w:ind w:firstLine="0"/>
        <w:contextualSpacing/>
        <w:rPr>
          <w:rFonts w:cs="Arial"/>
          <w:sz w:val="20"/>
          <w:szCs w:val="20"/>
        </w:rPr>
      </w:pPr>
      <w:r w:rsidRPr="009D7203">
        <w:rPr>
          <w:rFonts w:cs="Arial"/>
          <w:sz w:val="20"/>
          <w:szCs w:val="20"/>
        </w:rPr>
        <w:t xml:space="preserve">6.1. </w:t>
      </w:r>
      <w:r w:rsidR="006C4392" w:rsidRPr="009D7203">
        <w:rPr>
          <w:rFonts w:cs="Arial"/>
          <w:sz w:val="20"/>
          <w:szCs w:val="20"/>
        </w:rPr>
        <w:t xml:space="preserve">Priedas Nr.1 Techniniai reikalavimai 5-7 kW </w:t>
      </w:r>
      <w:proofErr w:type="spellStart"/>
      <w:r w:rsidR="006C4392" w:rsidRPr="009D7203">
        <w:rPr>
          <w:rFonts w:cs="Arial"/>
          <w:sz w:val="20"/>
          <w:szCs w:val="20"/>
        </w:rPr>
        <w:t>el.generatoriams</w:t>
      </w:r>
      <w:proofErr w:type="spellEnd"/>
      <w:r w:rsidR="00B41881">
        <w:rPr>
          <w:rFonts w:cs="Arial"/>
          <w:sz w:val="20"/>
          <w:szCs w:val="20"/>
        </w:rPr>
        <w:t>;</w:t>
      </w:r>
    </w:p>
    <w:p w14:paraId="583B9B79" w14:textId="6F2CAA9A" w:rsidR="00A848A1" w:rsidRDefault="00A848A1" w:rsidP="001B4C0C">
      <w:pPr>
        <w:ind w:firstLine="0"/>
        <w:contextualSpacing/>
        <w:rPr>
          <w:rFonts w:cs="Arial"/>
          <w:sz w:val="20"/>
          <w:szCs w:val="20"/>
        </w:rPr>
      </w:pPr>
      <w:r w:rsidRPr="009D7203">
        <w:rPr>
          <w:rFonts w:cs="Arial"/>
          <w:sz w:val="20"/>
          <w:szCs w:val="20"/>
        </w:rPr>
        <w:t>6.2</w:t>
      </w:r>
      <w:r w:rsidR="00B41881">
        <w:rPr>
          <w:rFonts w:cs="Arial"/>
          <w:sz w:val="20"/>
          <w:szCs w:val="20"/>
        </w:rPr>
        <w:t>.</w:t>
      </w:r>
      <w:r w:rsidR="006C4392" w:rsidRPr="009D7203">
        <w:rPr>
          <w:rFonts w:cs="Arial"/>
          <w:sz w:val="20"/>
          <w:szCs w:val="20"/>
        </w:rPr>
        <w:t xml:space="preserve"> Priedas Nr.2 Generatorių pristatymo adresai</w:t>
      </w:r>
      <w:r w:rsidR="00CD27AA">
        <w:rPr>
          <w:rFonts w:cs="Arial"/>
          <w:sz w:val="20"/>
          <w:szCs w:val="20"/>
        </w:rPr>
        <w:t>.</w:t>
      </w:r>
    </w:p>
    <w:p w14:paraId="4300601A" w14:textId="6C1FA51C" w:rsidR="00BD061A" w:rsidRPr="00BD061A" w:rsidRDefault="00BD061A" w:rsidP="001B4C0C">
      <w:pPr>
        <w:ind w:firstLine="0"/>
        <w:contextualSpacing/>
        <w:rPr>
          <w:rFonts w:cs="Arial"/>
          <w:sz w:val="20"/>
          <w:szCs w:val="20"/>
        </w:rPr>
      </w:pPr>
    </w:p>
    <w:p w14:paraId="35C64DDC" w14:textId="653DB12F" w:rsidR="000C29D1" w:rsidRDefault="000C29D1" w:rsidP="001B4C0C">
      <w:pPr>
        <w:ind w:firstLine="0"/>
        <w:contextualSpacing/>
        <w:rPr>
          <w:rFonts w:cs="Arial"/>
          <w:sz w:val="20"/>
          <w:szCs w:val="20"/>
        </w:rPr>
      </w:pPr>
    </w:p>
    <w:p w14:paraId="04A96B5B" w14:textId="4132CD6F" w:rsidR="006E2727" w:rsidRPr="006E2727" w:rsidRDefault="006E2727" w:rsidP="001B4C0C">
      <w:pPr>
        <w:ind w:firstLine="0"/>
        <w:contextualSpacing/>
      </w:pPr>
    </w:p>
    <w:sectPr w:rsidR="006E2727" w:rsidRPr="006E2727" w:rsidSect="001B4C0C">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921A8" w14:textId="77777777" w:rsidR="00A43A96" w:rsidRDefault="00A43A96" w:rsidP="00196AA5">
      <w:r>
        <w:separator/>
      </w:r>
    </w:p>
  </w:endnote>
  <w:endnote w:type="continuationSeparator" w:id="0">
    <w:p w14:paraId="3FF13C18" w14:textId="77777777" w:rsidR="00A43A96" w:rsidRDefault="00A43A96" w:rsidP="00196AA5">
      <w:r>
        <w:continuationSeparator/>
      </w:r>
    </w:p>
  </w:endnote>
  <w:endnote w:type="continuationNotice" w:id="1">
    <w:p w14:paraId="73096220" w14:textId="77777777" w:rsidR="00A43A96" w:rsidRDefault="00A43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3620F" w14:textId="77777777" w:rsidR="000E6392" w:rsidRDefault="000E6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267BC" w14:textId="77777777" w:rsidR="000E6392" w:rsidRDefault="000E6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3CCA" w14:textId="77777777" w:rsidR="000E6392" w:rsidRDefault="000E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6BE3C" w14:textId="77777777" w:rsidR="00A43A96" w:rsidRDefault="00A43A96" w:rsidP="00196AA5">
      <w:r>
        <w:separator/>
      </w:r>
    </w:p>
  </w:footnote>
  <w:footnote w:type="continuationSeparator" w:id="0">
    <w:p w14:paraId="35C6A1CF" w14:textId="77777777" w:rsidR="00A43A96" w:rsidRDefault="00A43A96" w:rsidP="00196AA5">
      <w:r>
        <w:continuationSeparator/>
      </w:r>
    </w:p>
  </w:footnote>
  <w:footnote w:type="continuationNotice" w:id="1">
    <w:p w14:paraId="7990A150" w14:textId="77777777" w:rsidR="00A43A96" w:rsidRDefault="00A43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777F" w14:textId="77777777" w:rsidR="000E6392" w:rsidRDefault="000E6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A0F5" w14:textId="3B98D138" w:rsidR="00574CF7" w:rsidRDefault="00574CF7">
    <w:pPr>
      <w:pStyle w:val="Header"/>
    </w:pPr>
    <w:r>
      <w:rPr>
        <w:noProof/>
        <w:lang w:eastAsia="lt-LT"/>
      </w:rPr>
      <mc:AlternateContent>
        <mc:Choice Requires="wps">
          <w:drawing>
            <wp:anchor distT="0" distB="0" distL="114300" distR="114300" simplePos="0" relativeHeight="251658240" behindDoc="0" locked="0" layoutInCell="0" allowOverlap="1" wp14:anchorId="709F2257" wp14:editId="03779076">
              <wp:simplePos x="0" y="0"/>
              <wp:positionH relativeFrom="page">
                <wp:posOffset>0</wp:posOffset>
              </wp:positionH>
              <wp:positionV relativeFrom="page">
                <wp:posOffset>190500</wp:posOffset>
              </wp:positionV>
              <wp:extent cx="7560310" cy="266700"/>
              <wp:effectExtent l="0" t="0" r="0" b="0"/>
              <wp:wrapNone/>
              <wp:docPr id="1" name="MSIPCMd7064590b7d0bf7d3f553af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E33386" w14:textId="0F9E30B4" w:rsidR="00574CF7" w:rsidRPr="00AC409F" w:rsidRDefault="00574CF7" w:rsidP="00AC409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09F2257" id="_x0000_t202" coordsize="21600,21600" o:spt="202" path="m,l,21600r21600,l21600,xe">
              <v:stroke joinstyle="miter"/>
              <v:path gradientshapeok="t" o:connecttype="rect"/>
            </v:shapetype>
            <v:shape id="MSIPCMd7064590b7d0bf7d3f553af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JPMh7oBAwAAWAYAAA4AAAAAAAAAAAAAAAAALgIAAGRycy9lMm9Eb2MueG1sUEsBAi0A&#10;FAAGAAgAAAAhADekejrcAAAABwEAAA8AAAAAAAAAAAAAAAAAWwUAAGRycy9kb3ducmV2LnhtbFBL&#10;BQYAAAAABAAEAPMAAABkBgAAAAA=&#10;" o:allowincell="f" filled="f" stroked="f" strokeweight=".5pt">
              <v:textbox inset=",0,20pt,0">
                <w:txbxContent>
                  <w:p w14:paraId="73E33386" w14:textId="0F9E30B4" w:rsidR="00574CF7" w:rsidRPr="00AC409F" w:rsidRDefault="00574CF7" w:rsidP="00AC409F">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AF648" w14:textId="77777777" w:rsidR="000E6392" w:rsidRDefault="000E6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1E54"/>
    <w:multiLevelType w:val="hybridMultilevel"/>
    <w:tmpl w:val="4B9C18EA"/>
    <w:lvl w:ilvl="0" w:tplc="6A0E045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46193"/>
    <w:multiLevelType w:val="hybridMultilevel"/>
    <w:tmpl w:val="7B28108C"/>
    <w:lvl w:ilvl="0" w:tplc="E47C2D3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16893BF9"/>
    <w:multiLevelType w:val="hybridMultilevel"/>
    <w:tmpl w:val="147AF4A8"/>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B42D5"/>
    <w:multiLevelType w:val="hybridMultilevel"/>
    <w:tmpl w:val="AA64725A"/>
    <w:lvl w:ilvl="0" w:tplc="C1045830">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415A29"/>
    <w:multiLevelType w:val="hybridMultilevel"/>
    <w:tmpl w:val="382C7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672058"/>
    <w:multiLevelType w:val="hybridMultilevel"/>
    <w:tmpl w:val="42C4B5B2"/>
    <w:lvl w:ilvl="0" w:tplc="09123090">
      <w:start w:val="28"/>
      <w:numFmt w:val="decimal"/>
      <w:lvlText w:val="%1."/>
      <w:lvlJc w:val="left"/>
      <w:pPr>
        <w:tabs>
          <w:tab w:val="num" w:pos="360"/>
        </w:tabs>
        <w:ind w:left="36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DCC18B0"/>
    <w:multiLevelType w:val="hybridMultilevel"/>
    <w:tmpl w:val="931C3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8E52F1"/>
    <w:multiLevelType w:val="hybridMultilevel"/>
    <w:tmpl w:val="367A6890"/>
    <w:lvl w:ilvl="0" w:tplc="B2FCECE4">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B155C8"/>
    <w:multiLevelType w:val="hybridMultilevel"/>
    <w:tmpl w:val="9C561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DE457D"/>
    <w:multiLevelType w:val="hybridMultilevel"/>
    <w:tmpl w:val="1F1E3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313937"/>
    <w:multiLevelType w:val="multilevel"/>
    <w:tmpl w:val="1DCA2D9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29645A"/>
    <w:multiLevelType w:val="hybridMultilevel"/>
    <w:tmpl w:val="DAC8D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1475"/>
        </w:tabs>
        <w:ind w:left="1475"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CFF688E"/>
    <w:multiLevelType w:val="hybridMultilevel"/>
    <w:tmpl w:val="C17EA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4C3133"/>
    <w:multiLevelType w:val="hybridMultilevel"/>
    <w:tmpl w:val="A596F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377C55"/>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E4101D9"/>
    <w:multiLevelType w:val="hybridMultilevel"/>
    <w:tmpl w:val="79F09220"/>
    <w:lvl w:ilvl="0" w:tplc="386E1C08">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0F1FC8"/>
    <w:multiLevelType w:val="hybridMultilevel"/>
    <w:tmpl w:val="D7427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87A41BDA"/>
    <w:lvl w:ilvl="0">
      <w:start w:val="1"/>
      <w:numFmt w:val="decimal"/>
      <w:lvlText w:val="%1."/>
      <w:lvlJc w:val="left"/>
      <w:pPr>
        <w:ind w:left="720" w:hanging="360"/>
      </w:pPr>
      <w:rPr>
        <w:rFonts w:hint="default"/>
        <w:b/>
        <w:color w:val="auto"/>
      </w:rPr>
    </w:lvl>
    <w:lvl w:ilvl="1">
      <w:start w:val="1"/>
      <w:numFmt w:val="decimal"/>
      <w:isLgl/>
      <w:lvlText w:val="%1.%2."/>
      <w:lvlJc w:val="left"/>
      <w:pPr>
        <w:ind w:left="3337" w:hanging="360"/>
      </w:pPr>
      <w:rPr>
        <w:rFonts w:hint="default"/>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18"/>
  </w:num>
  <w:num w:numId="4">
    <w:abstractNumId w:val="15"/>
  </w:num>
  <w:num w:numId="5">
    <w:abstractNumId w:val="2"/>
  </w:num>
  <w:num w:numId="6">
    <w:abstractNumId w:val="14"/>
  </w:num>
  <w:num w:numId="7">
    <w:abstractNumId w:val="4"/>
  </w:num>
  <w:num w:numId="8">
    <w:abstractNumId w:val="11"/>
  </w:num>
  <w:num w:numId="9">
    <w:abstractNumId w:val="8"/>
  </w:num>
  <w:num w:numId="10">
    <w:abstractNumId w:val="5"/>
  </w:num>
  <w:num w:numId="11">
    <w:abstractNumId w:val="13"/>
  </w:num>
  <w:num w:numId="12">
    <w:abstractNumId w:val="16"/>
  </w:num>
  <w:num w:numId="13">
    <w:abstractNumId w:val="7"/>
  </w:num>
  <w:num w:numId="14">
    <w:abstractNumId w:val="6"/>
  </w:num>
  <w:num w:numId="15">
    <w:abstractNumId w:val="17"/>
  </w:num>
  <w:num w:numId="16">
    <w:abstractNumId w:val="9"/>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80"/>
    <w:rsid w:val="00016722"/>
    <w:rsid w:val="00017C98"/>
    <w:rsid w:val="000259B0"/>
    <w:rsid w:val="00033E6C"/>
    <w:rsid w:val="00036130"/>
    <w:rsid w:val="00044CC9"/>
    <w:rsid w:val="00056899"/>
    <w:rsid w:val="0006004F"/>
    <w:rsid w:val="00060BAA"/>
    <w:rsid w:val="00063BB2"/>
    <w:rsid w:val="0007121C"/>
    <w:rsid w:val="000845F3"/>
    <w:rsid w:val="00091087"/>
    <w:rsid w:val="0009761C"/>
    <w:rsid w:val="000A0355"/>
    <w:rsid w:val="000A2108"/>
    <w:rsid w:val="000A3202"/>
    <w:rsid w:val="000B189D"/>
    <w:rsid w:val="000B35EC"/>
    <w:rsid w:val="000C29D1"/>
    <w:rsid w:val="000C7A11"/>
    <w:rsid w:val="000E6392"/>
    <w:rsid w:val="000F5543"/>
    <w:rsid w:val="000F66CB"/>
    <w:rsid w:val="00104CC1"/>
    <w:rsid w:val="00106E5E"/>
    <w:rsid w:val="0013288B"/>
    <w:rsid w:val="00137322"/>
    <w:rsid w:val="00146375"/>
    <w:rsid w:val="00146AD5"/>
    <w:rsid w:val="00157837"/>
    <w:rsid w:val="00162090"/>
    <w:rsid w:val="001774C7"/>
    <w:rsid w:val="00184366"/>
    <w:rsid w:val="00196AA5"/>
    <w:rsid w:val="001A6238"/>
    <w:rsid w:val="001A637C"/>
    <w:rsid w:val="001A7408"/>
    <w:rsid w:val="001B4C0C"/>
    <w:rsid w:val="001C6445"/>
    <w:rsid w:val="001D59E0"/>
    <w:rsid w:val="001E1801"/>
    <w:rsid w:val="001F27B5"/>
    <w:rsid w:val="001F55B3"/>
    <w:rsid w:val="001F67CA"/>
    <w:rsid w:val="002129CF"/>
    <w:rsid w:val="002150DD"/>
    <w:rsid w:val="0022501E"/>
    <w:rsid w:val="00225153"/>
    <w:rsid w:val="002308B5"/>
    <w:rsid w:val="002378B9"/>
    <w:rsid w:val="0024083D"/>
    <w:rsid w:val="00265E3A"/>
    <w:rsid w:val="00266943"/>
    <w:rsid w:val="00271D93"/>
    <w:rsid w:val="002A17BB"/>
    <w:rsid w:val="002A62E7"/>
    <w:rsid w:val="002A7ED8"/>
    <w:rsid w:val="002B27DB"/>
    <w:rsid w:val="002B2993"/>
    <w:rsid w:val="002B5C56"/>
    <w:rsid w:val="002C2054"/>
    <w:rsid w:val="002D612F"/>
    <w:rsid w:val="002D73FE"/>
    <w:rsid w:val="002E1B25"/>
    <w:rsid w:val="002F1EC5"/>
    <w:rsid w:val="00301A49"/>
    <w:rsid w:val="00312BF4"/>
    <w:rsid w:val="003142E4"/>
    <w:rsid w:val="00316EE1"/>
    <w:rsid w:val="00322142"/>
    <w:rsid w:val="00340F27"/>
    <w:rsid w:val="00347878"/>
    <w:rsid w:val="003538AD"/>
    <w:rsid w:val="00355115"/>
    <w:rsid w:val="00355A93"/>
    <w:rsid w:val="00356D68"/>
    <w:rsid w:val="003731CE"/>
    <w:rsid w:val="003769E8"/>
    <w:rsid w:val="003A2DE7"/>
    <w:rsid w:val="003A52B8"/>
    <w:rsid w:val="003C1034"/>
    <w:rsid w:val="003C3AA9"/>
    <w:rsid w:val="003D0CC8"/>
    <w:rsid w:val="003D39E4"/>
    <w:rsid w:val="003D4A4C"/>
    <w:rsid w:val="003E07F3"/>
    <w:rsid w:val="003E5596"/>
    <w:rsid w:val="003E7F5D"/>
    <w:rsid w:val="003F65A1"/>
    <w:rsid w:val="003F68C0"/>
    <w:rsid w:val="004066F0"/>
    <w:rsid w:val="00413B54"/>
    <w:rsid w:val="00414E96"/>
    <w:rsid w:val="00417EF3"/>
    <w:rsid w:val="0043232F"/>
    <w:rsid w:val="0046091A"/>
    <w:rsid w:val="00462B03"/>
    <w:rsid w:val="00470172"/>
    <w:rsid w:val="0047197C"/>
    <w:rsid w:val="00471CCF"/>
    <w:rsid w:val="00480B19"/>
    <w:rsid w:val="00483286"/>
    <w:rsid w:val="00487051"/>
    <w:rsid w:val="004A3464"/>
    <w:rsid w:val="004C6310"/>
    <w:rsid w:val="004D2710"/>
    <w:rsid w:val="004D76DA"/>
    <w:rsid w:val="004E3B55"/>
    <w:rsid w:val="004F207F"/>
    <w:rsid w:val="004F298D"/>
    <w:rsid w:val="00501970"/>
    <w:rsid w:val="00506B87"/>
    <w:rsid w:val="00507A1C"/>
    <w:rsid w:val="0052104D"/>
    <w:rsid w:val="00525887"/>
    <w:rsid w:val="005441CB"/>
    <w:rsid w:val="00572AD4"/>
    <w:rsid w:val="00574CF7"/>
    <w:rsid w:val="0057667A"/>
    <w:rsid w:val="00577732"/>
    <w:rsid w:val="00581612"/>
    <w:rsid w:val="0058274C"/>
    <w:rsid w:val="00586243"/>
    <w:rsid w:val="00591210"/>
    <w:rsid w:val="00594D6B"/>
    <w:rsid w:val="005A0B87"/>
    <w:rsid w:val="005A2C61"/>
    <w:rsid w:val="005B36B9"/>
    <w:rsid w:val="005B59A9"/>
    <w:rsid w:val="005E24B6"/>
    <w:rsid w:val="005E36F4"/>
    <w:rsid w:val="006019A0"/>
    <w:rsid w:val="00601D9B"/>
    <w:rsid w:val="00603A35"/>
    <w:rsid w:val="006276E0"/>
    <w:rsid w:val="00631468"/>
    <w:rsid w:val="006533BE"/>
    <w:rsid w:val="00656560"/>
    <w:rsid w:val="006666C2"/>
    <w:rsid w:val="006764DD"/>
    <w:rsid w:val="00681ACB"/>
    <w:rsid w:val="00690312"/>
    <w:rsid w:val="006A3585"/>
    <w:rsid w:val="006B128A"/>
    <w:rsid w:val="006B7CB1"/>
    <w:rsid w:val="006C0C12"/>
    <w:rsid w:val="006C24AE"/>
    <w:rsid w:val="006C31BD"/>
    <w:rsid w:val="006C4392"/>
    <w:rsid w:val="006C7479"/>
    <w:rsid w:val="006D2DA4"/>
    <w:rsid w:val="006D4297"/>
    <w:rsid w:val="006D4421"/>
    <w:rsid w:val="006E1E9E"/>
    <w:rsid w:val="006E2049"/>
    <w:rsid w:val="006E2727"/>
    <w:rsid w:val="006E7F58"/>
    <w:rsid w:val="006F6F2D"/>
    <w:rsid w:val="0072572E"/>
    <w:rsid w:val="00725789"/>
    <w:rsid w:val="0073094E"/>
    <w:rsid w:val="00732EC7"/>
    <w:rsid w:val="007368A9"/>
    <w:rsid w:val="00736CB1"/>
    <w:rsid w:val="0073787F"/>
    <w:rsid w:val="007446BE"/>
    <w:rsid w:val="007454CF"/>
    <w:rsid w:val="00747900"/>
    <w:rsid w:val="0076311C"/>
    <w:rsid w:val="007823C9"/>
    <w:rsid w:val="00782BA7"/>
    <w:rsid w:val="007A4F2C"/>
    <w:rsid w:val="007A5AE8"/>
    <w:rsid w:val="007B267C"/>
    <w:rsid w:val="007B2E0D"/>
    <w:rsid w:val="007C42C3"/>
    <w:rsid w:val="007C568A"/>
    <w:rsid w:val="007D39F8"/>
    <w:rsid w:val="007D5C02"/>
    <w:rsid w:val="007E43B6"/>
    <w:rsid w:val="007F66BD"/>
    <w:rsid w:val="00800370"/>
    <w:rsid w:val="0080114E"/>
    <w:rsid w:val="00801E7F"/>
    <w:rsid w:val="0080695C"/>
    <w:rsid w:val="00810354"/>
    <w:rsid w:val="00810370"/>
    <w:rsid w:val="00814628"/>
    <w:rsid w:val="008208FD"/>
    <w:rsid w:val="00830F52"/>
    <w:rsid w:val="00830FC9"/>
    <w:rsid w:val="008314CE"/>
    <w:rsid w:val="00834C24"/>
    <w:rsid w:val="00837268"/>
    <w:rsid w:val="00843D40"/>
    <w:rsid w:val="00853C15"/>
    <w:rsid w:val="00863C11"/>
    <w:rsid w:val="00864F36"/>
    <w:rsid w:val="008739A9"/>
    <w:rsid w:val="00876AA8"/>
    <w:rsid w:val="00880EB5"/>
    <w:rsid w:val="00883718"/>
    <w:rsid w:val="008864E1"/>
    <w:rsid w:val="00892B0A"/>
    <w:rsid w:val="008A1537"/>
    <w:rsid w:val="008A4EEC"/>
    <w:rsid w:val="008C0DBC"/>
    <w:rsid w:val="008C5DBC"/>
    <w:rsid w:val="008D4180"/>
    <w:rsid w:val="008F1335"/>
    <w:rsid w:val="008F759F"/>
    <w:rsid w:val="008F7E7A"/>
    <w:rsid w:val="009037C4"/>
    <w:rsid w:val="00903B3E"/>
    <w:rsid w:val="0090616E"/>
    <w:rsid w:val="009069EC"/>
    <w:rsid w:val="00914BEB"/>
    <w:rsid w:val="00920065"/>
    <w:rsid w:val="0092315A"/>
    <w:rsid w:val="00934076"/>
    <w:rsid w:val="00936915"/>
    <w:rsid w:val="00947F15"/>
    <w:rsid w:val="00970CD7"/>
    <w:rsid w:val="0097118C"/>
    <w:rsid w:val="00975753"/>
    <w:rsid w:val="00976749"/>
    <w:rsid w:val="00976959"/>
    <w:rsid w:val="0098029B"/>
    <w:rsid w:val="00985B21"/>
    <w:rsid w:val="009866CC"/>
    <w:rsid w:val="009879B7"/>
    <w:rsid w:val="00990848"/>
    <w:rsid w:val="009958D0"/>
    <w:rsid w:val="009A13ED"/>
    <w:rsid w:val="009C64CF"/>
    <w:rsid w:val="009C6D27"/>
    <w:rsid w:val="009D2A16"/>
    <w:rsid w:val="009D4BE9"/>
    <w:rsid w:val="009D7203"/>
    <w:rsid w:val="009E0031"/>
    <w:rsid w:val="009E063E"/>
    <w:rsid w:val="009E1ABB"/>
    <w:rsid w:val="009E46F9"/>
    <w:rsid w:val="009F3344"/>
    <w:rsid w:val="009F6F65"/>
    <w:rsid w:val="00A00D4D"/>
    <w:rsid w:val="00A0694F"/>
    <w:rsid w:val="00A43A96"/>
    <w:rsid w:val="00A60E4A"/>
    <w:rsid w:val="00A63F73"/>
    <w:rsid w:val="00A669CD"/>
    <w:rsid w:val="00A6744E"/>
    <w:rsid w:val="00A67814"/>
    <w:rsid w:val="00A71E16"/>
    <w:rsid w:val="00A8037F"/>
    <w:rsid w:val="00A848A1"/>
    <w:rsid w:val="00A91B03"/>
    <w:rsid w:val="00A9266B"/>
    <w:rsid w:val="00A968B6"/>
    <w:rsid w:val="00AA33B5"/>
    <w:rsid w:val="00AA7B12"/>
    <w:rsid w:val="00AC409F"/>
    <w:rsid w:val="00AC572E"/>
    <w:rsid w:val="00AC5E42"/>
    <w:rsid w:val="00AC6FE6"/>
    <w:rsid w:val="00AD031F"/>
    <w:rsid w:val="00AD0650"/>
    <w:rsid w:val="00AD0CBC"/>
    <w:rsid w:val="00AE074A"/>
    <w:rsid w:val="00AF1647"/>
    <w:rsid w:val="00AF1AE5"/>
    <w:rsid w:val="00B05A64"/>
    <w:rsid w:val="00B1149C"/>
    <w:rsid w:val="00B1310C"/>
    <w:rsid w:val="00B139B1"/>
    <w:rsid w:val="00B1502A"/>
    <w:rsid w:val="00B16F53"/>
    <w:rsid w:val="00B30831"/>
    <w:rsid w:val="00B31E63"/>
    <w:rsid w:val="00B41881"/>
    <w:rsid w:val="00B52877"/>
    <w:rsid w:val="00B61845"/>
    <w:rsid w:val="00B66C20"/>
    <w:rsid w:val="00B706B9"/>
    <w:rsid w:val="00B727D4"/>
    <w:rsid w:val="00B7459D"/>
    <w:rsid w:val="00B75C78"/>
    <w:rsid w:val="00B80900"/>
    <w:rsid w:val="00B819E8"/>
    <w:rsid w:val="00B82542"/>
    <w:rsid w:val="00B93A07"/>
    <w:rsid w:val="00BC335E"/>
    <w:rsid w:val="00BD061A"/>
    <w:rsid w:val="00BE52DE"/>
    <w:rsid w:val="00BF0DF0"/>
    <w:rsid w:val="00BF1445"/>
    <w:rsid w:val="00BF4F41"/>
    <w:rsid w:val="00C028F2"/>
    <w:rsid w:val="00C0593F"/>
    <w:rsid w:val="00C1036B"/>
    <w:rsid w:val="00C10C02"/>
    <w:rsid w:val="00C20B4B"/>
    <w:rsid w:val="00C227EE"/>
    <w:rsid w:val="00C3341F"/>
    <w:rsid w:val="00C33DB5"/>
    <w:rsid w:val="00C34E36"/>
    <w:rsid w:val="00C50177"/>
    <w:rsid w:val="00C57EE8"/>
    <w:rsid w:val="00C70402"/>
    <w:rsid w:val="00C71317"/>
    <w:rsid w:val="00C828A6"/>
    <w:rsid w:val="00C82DFE"/>
    <w:rsid w:val="00C839F3"/>
    <w:rsid w:val="00C933DB"/>
    <w:rsid w:val="00CA2F96"/>
    <w:rsid w:val="00CB4301"/>
    <w:rsid w:val="00CB549A"/>
    <w:rsid w:val="00CD079B"/>
    <w:rsid w:val="00CD1091"/>
    <w:rsid w:val="00CD27AA"/>
    <w:rsid w:val="00CE32C1"/>
    <w:rsid w:val="00CE71A0"/>
    <w:rsid w:val="00CF0FD0"/>
    <w:rsid w:val="00D133F4"/>
    <w:rsid w:val="00D141CB"/>
    <w:rsid w:val="00D30854"/>
    <w:rsid w:val="00D36225"/>
    <w:rsid w:val="00D37B37"/>
    <w:rsid w:val="00D4711C"/>
    <w:rsid w:val="00D47407"/>
    <w:rsid w:val="00D6313C"/>
    <w:rsid w:val="00D8592F"/>
    <w:rsid w:val="00D96A08"/>
    <w:rsid w:val="00DA2957"/>
    <w:rsid w:val="00DA36F4"/>
    <w:rsid w:val="00DB1B88"/>
    <w:rsid w:val="00DB69CA"/>
    <w:rsid w:val="00DC70CD"/>
    <w:rsid w:val="00DF1823"/>
    <w:rsid w:val="00E051D7"/>
    <w:rsid w:val="00E13263"/>
    <w:rsid w:val="00E208DD"/>
    <w:rsid w:val="00E24A08"/>
    <w:rsid w:val="00E3408C"/>
    <w:rsid w:val="00E35AA5"/>
    <w:rsid w:val="00E43CFE"/>
    <w:rsid w:val="00E50B04"/>
    <w:rsid w:val="00E54428"/>
    <w:rsid w:val="00E748C1"/>
    <w:rsid w:val="00E76583"/>
    <w:rsid w:val="00E77BE8"/>
    <w:rsid w:val="00E77DFA"/>
    <w:rsid w:val="00E87F7B"/>
    <w:rsid w:val="00EA1818"/>
    <w:rsid w:val="00EA38F6"/>
    <w:rsid w:val="00EC1C8B"/>
    <w:rsid w:val="00EC5D7E"/>
    <w:rsid w:val="00EC608C"/>
    <w:rsid w:val="00ED34EC"/>
    <w:rsid w:val="00ED5873"/>
    <w:rsid w:val="00ED5BA4"/>
    <w:rsid w:val="00EF55E3"/>
    <w:rsid w:val="00F1324A"/>
    <w:rsid w:val="00F146E1"/>
    <w:rsid w:val="00F40F24"/>
    <w:rsid w:val="00F410A5"/>
    <w:rsid w:val="00F45663"/>
    <w:rsid w:val="00F47D3B"/>
    <w:rsid w:val="00F76FC1"/>
    <w:rsid w:val="00F775C7"/>
    <w:rsid w:val="00F83B3B"/>
    <w:rsid w:val="00F92DC6"/>
    <w:rsid w:val="00FA0496"/>
    <w:rsid w:val="00FA3A90"/>
    <w:rsid w:val="00FC6493"/>
    <w:rsid w:val="00FE5749"/>
    <w:rsid w:val="00FF0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AE98"/>
  <w15:chartTrackingRefBased/>
  <w15:docId w15:val="{F2999369-B486-479B-8CC7-537A41FE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8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8D4180"/>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8D4180"/>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8D4180"/>
    <w:pPr>
      <w:keepNext/>
      <w:numPr>
        <w:ilvl w:val="2"/>
        <w:numId w:val="1"/>
      </w:numPr>
      <w:tabs>
        <w:tab w:val="clear" w:pos="1475"/>
        <w:tab w:val="num" w:pos="0"/>
        <w:tab w:val="left" w:pos="1276"/>
      </w:tabs>
      <w:spacing w:after="120"/>
      <w:ind w:left="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8D4180"/>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8D4180"/>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8D4180"/>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8D4180"/>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8D4180"/>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8D4180"/>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8D4180"/>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8D4180"/>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8D4180"/>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8D4180"/>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8D4180"/>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8D4180"/>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8D4180"/>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8D4180"/>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8D4180"/>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8D4180"/>
    <w:pPr>
      <w:ind w:left="720"/>
      <w:contextualSpacing/>
    </w:pPr>
  </w:style>
  <w:style w:type="paragraph" w:styleId="Footer">
    <w:name w:val="footer"/>
    <w:basedOn w:val="Normal"/>
    <w:link w:val="FooterChar"/>
    <w:unhideWhenUsed/>
    <w:rsid w:val="008D4180"/>
    <w:pPr>
      <w:tabs>
        <w:tab w:val="center" w:pos="4819"/>
        <w:tab w:val="right" w:pos="9638"/>
      </w:tabs>
    </w:pPr>
  </w:style>
  <w:style w:type="character" w:customStyle="1" w:styleId="FooterChar">
    <w:name w:val="Footer Char"/>
    <w:basedOn w:val="DefaultParagraphFont"/>
    <w:link w:val="Footer"/>
    <w:rsid w:val="008D4180"/>
    <w:rPr>
      <w:rFonts w:ascii="Arial" w:hAnsi="Arial"/>
    </w:rPr>
  </w:style>
  <w:style w:type="character" w:styleId="Hyperlink">
    <w:name w:val="Hyperlink"/>
    <w:basedOn w:val="DefaultParagraphFont"/>
    <w:uiPriority w:val="99"/>
    <w:rsid w:val="008D4180"/>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D4180"/>
    <w:rPr>
      <w:rFonts w:ascii="Arial" w:hAnsi="Arial"/>
    </w:rPr>
  </w:style>
  <w:style w:type="paragraph" w:customStyle="1" w:styleId="Default">
    <w:name w:val="Default"/>
    <w:rsid w:val="008D418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8D4180"/>
    <w:rPr>
      <w:rFonts w:ascii="Arial" w:hAnsi="Arial"/>
      <w:sz w:val="20"/>
    </w:rPr>
  </w:style>
  <w:style w:type="character" w:styleId="CommentReference">
    <w:name w:val="annotation reference"/>
    <w:basedOn w:val="DefaultParagraphFont"/>
    <w:uiPriority w:val="99"/>
    <w:semiHidden/>
    <w:unhideWhenUsed/>
    <w:rsid w:val="009037C4"/>
    <w:rPr>
      <w:sz w:val="16"/>
      <w:szCs w:val="16"/>
    </w:rPr>
  </w:style>
  <w:style w:type="paragraph" w:styleId="CommentText">
    <w:name w:val="annotation text"/>
    <w:basedOn w:val="Normal"/>
    <w:link w:val="CommentTextChar"/>
    <w:uiPriority w:val="99"/>
    <w:unhideWhenUsed/>
    <w:rsid w:val="009037C4"/>
    <w:rPr>
      <w:sz w:val="20"/>
      <w:szCs w:val="20"/>
    </w:rPr>
  </w:style>
  <w:style w:type="character" w:customStyle="1" w:styleId="CommentTextChar">
    <w:name w:val="Comment Text Char"/>
    <w:basedOn w:val="DefaultParagraphFont"/>
    <w:link w:val="CommentText"/>
    <w:uiPriority w:val="99"/>
    <w:rsid w:val="009037C4"/>
    <w:rPr>
      <w:rFonts w:ascii="Arial" w:hAnsi="Arial"/>
      <w:sz w:val="20"/>
      <w:szCs w:val="20"/>
    </w:rPr>
  </w:style>
  <w:style w:type="paragraph" w:styleId="BalloonText">
    <w:name w:val="Balloon Text"/>
    <w:basedOn w:val="Normal"/>
    <w:link w:val="BalloonTextChar"/>
    <w:uiPriority w:val="99"/>
    <w:semiHidden/>
    <w:unhideWhenUsed/>
    <w:rsid w:val="00903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7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39F3"/>
    <w:rPr>
      <w:b/>
      <w:bCs/>
    </w:rPr>
  </w:style>
  <w:style w:type="character" w:customStyle="1" w:styleId="CommentSubjectChar">
    <w:name w:val="Comment Subject Char"/>
    <w:basedOn w:val="CommentTextChar"/>
    <w:link w:val="CommentSubject"/>
    <w:uiPriority w:val="99"/>
    <w:semiHidden/>
    <w:rsid w:val="00C839F3"/>
    <w:rPr>
      <w:rFonts w:ascii="Arial" w:hAnsi="Arial"/>
      <w:b/>
      <w:bCs/>
      <w:sz w:val="20"/>
      <w:szCs w:val="20"/>
    </w:rPr>
  </w:style>
  <w:style w:type="paragraph" w:styleId="Header">
    <w:name w:val="header"/>
    <w:basedOn w:val="Normal"/>
    <w:link w:val="HeaderChar"/>
    <w:uiPriority w:val="99"/>
    <w:unhideWhenUsed/>
    <w:rsid w:val="00196AA5"/>
    <w:pPr>
      <w:tabs>
        <w:tab w:val="center" w:pos="4819"/>
        <w:tab w:val="right" w:pos="9638"/>
      </w:tabs>
    </w:pPr>
  </w:style>
  <w:style w:type="character" w:customStyle="1" w:styleId="HeaderChar">
    <w:name w:val="Header Char"/>
    <w:basedOn w:val="DefaultParagraphFont"/>
    <w:link w:val="Header"/>
    <w:uiPriority w:val="99"/>
    <w:rsid w:val="00196AA5"/>
    <w:rPr>
      <w:rFonts w:ascii="Arial" w:hAnsi="Arial"/>
    </w:rPr>
  </w:style>
  <w:style w:type="table" w:styleId="TableGrid">
    <w:name w:val="Table Grid"/>
    <w:basedOn w:val="TableNormal"/>
    <w:uiPriority w:val="39"/>
    <w:rsid w:val="0094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46F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618">
      <w:bodyDiv w:val="1"/>
      <w:marLeft w:val="0"/>
      <w:marRight w:val="0"/>
      <w:marTop w:val="0"/>
      <w:marBottom w:val="0"/>
      <w:divBdr>
        <w:top w:val="none" w:sz="0" w:space="0" w:color="auto"/>
        <w:left w:val="none" w:sz="0" w:space="0" w:color="auto"/>
        <w:bottom w:val="none" w:sz="0" w:space="0" w:color="auto"/>
        <w:right w:val="none" w:sz="0" w:space="0" w:color="auto"/>
      </w:divBdr>
    </w:div>
    <w:div w:id="12126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ACB36A84FE19438FF7252F0F838163" ma:contentTypeVersion="2" ma:contentTypeDescription="Kurkite naują dokumentą." ma:contentTypeScope="" ma:versionID="f57843f8cbfba9b3e3e0cc148c1518a7">
  <xsd:schema xmlns:xsd="http://www.w3.org/2001/XMLSchema" xmlns:xs="http://www.w3.org/2001/XMLSchema" xmlns:p="http://schemas.microsoft.com/office/2006/metadata/properties" xmlns:ns1="http://schemas.microsoft.com/sharepoint/v3" xmlns:ns2="6b6937a6-dd09-4613-a8ad-9c6ac4309a36" targetNamespace="http://schemas.microsoft.com/office/2006/metadata/properties" ma:root="true" ma:fieldsID="22c8f9aaae6b1fe012c56a878ac6936f" ns1:_="" ns2:_="">
    <xsd:import namespace="http://schemas.microsoft.com/sharepoint/v3"/>
    <xsd:import namespace="6b6937a6-dd09-4613-a8ad-9c6ac4309a3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937a6-dd09-4613-a8ad-9c6ac4309a36"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21C65-FF3E-4EBC-A12A-CEF54F7A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6937a6-dd09-4613-a8ad-9c6ac430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01025-A6D0-46A9-9E84-F09F4E3AD691}">
  <ds:schemaRefs>
    <ds:schemaRef ds:uri="http://schemas.openxmlformats.org/officeDocument/2006/bibliography"/>
  </ds:schemaRefs>
</ds:datastoreItem>
</file>

<file path=customXml/itemProps3.xml><?xml version="1.0" encoding="utf-8"?>
<ds:datastoreItem xmlns:ds="http://schemas.openxmlformats.org/officeDocument/2006/customXml" ds:itemID="{46DB97A7-0DF9-490C-B56F-B34C11441F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EB914F-378B-4BAD-926B-4C20E3656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4319</Words>
  <Characters>2463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Dranseika</dc:creator>
  <cp:keywords/>
  <dc:description/>
  <cp:lastModifiedBy>Raminta Gvozdienė</cp:lastModifiedBy>
  <cp:revision>19</cp:revision>
  <dcterms:created xsi:type="dcterms:W3CDTF">2021-04-13T11:47:00Z</dcterms:created>
  <dcterms:modified xsi:type="dcterms:W3CDTF">2021-06-23T09:59:00Z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0x01010061ACB36A84FE19438FF7252F0F838163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Vita.Rastauskiene@ignitis.lt</vt:lpwstr>
  </property>
  <property fmtid="{D5CDD505-2E9C-101B-9397-08002B2CF9AE}" pid="6" name="MSIP_Label_320c693d-44b7-4e16-b3dd-4fcd87401cf5_SetDate">
    <vt:lpwstr>2020-11-24T08:43:32.5879930Z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e1148dd2-324c-48df-b6ca-eacbe797453c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Vita.Rastauskiene@ignitis.lt</vt:lpwstr>
  </property>
  <property fmtid="{D5CDD505-2E9C-101B-9397-08002B2CF9AE}" pid="14" name="MSIP_Label_190751af-2442-49a7-b7b9-9f0bcce858c9_SetDate">
    <vt:lpwstr>2020-11-24T08:43:32.5879930Z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e1148dd2-324c-48df-b6ca-eacbe797453c</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