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A8CFA" w14:textId="77777777" w:rsidR="0025032A" w:rsidRDefault="0025032A" w:rsidP="0095571B">
      <w:pPr>
        <w:pStyle w:val="Heading1"/>
        <w:spacing w:before="163"/>
      </w:pPr>
      <w:r>
        <w:t>TECHNINĖ SPECIFIKACIJA</w:t>
      </w:r>
    </w:p>
    <w:p w14:paraId="06BF4397" w14:textId="77777777" w:rsidR="0025032A" w:rsidRDefault="0025032A" w:rsidP="0025032A">
      <w:pPr>
        <w:pStyle w:val="BodyText"/>
        <w:spacing w:line="20" w:lineRule="exact"/>
        <w:ind w:left="104"/>
        <w:rPr>
          <w:sz w:val="2"/>
        </w:rPr>
      </w:pPr>
    </w:p>
    <w:p w14:paraId="7290B97D" w14:textId="77777777" w:rsidR="0025032A" w:rsidRDefault="0025032A" w:rsidP="0025032A">
      <w:pPr>
        <w:pStyle w:val="BodyText"/>
        <w:spacing w:line="20" w:lineRule="exact"/>
        <w:ind w:left="104"/>
        <w:rPr>
          <w:sz w:val="2"/>
        </w:rPr>
      </w:pPr>
    </w:p>
    <w:p w14:paraId="3528F51C" w14:textId="77777777" w:rsidR="0025032A" w:rsidRDefault="0025032A" w:rsidP="0025032A">
      <w:pPr>
        <w:pStyle w:val="BodyText"/>
        <w:spacing w:line="20" w:lineRule="exact"/>
        <w:ind w:left="104"/>
        <w:rPr>
          <w:sz w:val="2"/>
        </w:rPr>
      </w:pPr>
    </w:p>
    <w:p w14:paraId="7F500105" w14:textId="77777777" w:rsidR="0025032A" w:rsidRDefault="0025032A" w:rsidP="0025032A">
      <w:pPr>
        <w:pStyle w:val="BodyText"/>
        <w:spacing w:before="3"/>
        <w:ind w:left="0"/>
        <w:rPr>
          <w:sz w:val="5"/>
        </w:rPr>
      </w:pPr>
    </w:p>
    <w:p w14:paraId="3B441274" w14:textId="77777777" w:rsidR="0025032A" w:rsidRDefault="0025032A" w:rsidP="0025032A">
      <w:pPr>
        <w:pStyle w:val="BodyText"/>
        <w:spacing w:before="5"/>
        <w:ind w:left="0"/>
        <w:rPr>
          <w:i/>
          <w:sz w:val="7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3604"/>
        <w:gridCol w:w="5670"/>
      </w:tblGrid>
      <w:tr w:rsidR="0025032A" w14:paraId="6C0F5390" w14:textId="77777777" w:rsidTr="00626AEB">
        <w:trPr>
          <w:trHeight w:val="460"/>
        </w:trPr>
        <w:tc>
          <w:tcPr>
            <w:tcW w:w="927" w:type="dxa"/>
          </w:tcPr>
          <w:p w14:paraId="3D84CCE0" w14:textId="77777777" w:rsidR="0025032A" w:rsidRDefault="0025032A" w:rsidP="00012F22">
            <w:pPr>
              <w:pStyle w:val="TableParagraph"/>
              <w:spacing w:before="2" w:line="228" w:lineRule="exact"/>
              <w:ind w:left="0" w:right="115"/>
              <w:jc w:val="center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 xml:space="preserve">Eil. </w:t>
            </w:r>
          </w:p>
          <w:p w14:paraId="2AB473F6" w14:textId="77777777" w:rsidR="0025032A" w:rsidRDefault="0025032A" w:rsidP="00012F22">
            <w:pPr>
              <w:pStyle w:val="TableParagraph"/>
              <w:spacing w:before="2" w:line="228" w:lineRule="exact"/>
              <w:ind w:left="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3604" w:type="dxa"/>
          </w:tcPr>
          <w:p w14:paraId="67D15BE3" w14:textId="77777777" w:rsidR="0025032A" w:rsidRDefault="0025032A" w:rsidP="00012F22">
            <w:pPr>
              <w:pStyle w:val="TableParagraph"/>
              <w:spacing w:before="112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Techniniai parametrai ir reikalavimai</w:t>
            </w:r>
          </w:p>
        </w:tc>
        <w:tc>
          <w:tcPr>
            <w:tcW w:w="5670" w:type="dxa"/>
          </w:tcPr>
          <w:p w14:paraId="65BF0428" w14:textId="77777777" w:rsidR="0025032A" w:rsidRDefault="0025032A" w:rsidP="00012F22">
            <w:pPr>
              <w:pStyle w:val="TableParagraph"/>
              <w:spacing w:before="112"/>
              <w:ind w:left="1837"/>
              <w:rPr>
                <w:b/>
                <w:sz w:val="20"/>
              </w:rPr>
            </w:pPr>
            <w:r>
              <w:rPr>
                <w:b/>
                <w:sz w:val="20"/>
              </w:rPr>
              <w:t>Dydis, sąlyga</w:t>
            </w:r>
          </w:p>
        </w:tc>
      </w:tr>
      <w:tr w:rsidR="0025032A" w14:paraId="7320A111" w14:textId="77777777" w:rsidTr="00626AEB">
        <w:trPr>
          <w:trHeight w:val="230"/>
        </w:trPr>
        <w:tc>
          <w:tcPr>
            <w:tcW w:w="927" w:type="dxa"/>
          </w:tcPr>
          <w:p w14:paraId="581F2460" w14:textId="004C734D" w:rsidR="0025032A" w:rsidRDefault="0025032A" w:rsidP="00012F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04" w:type="dxa"/>
          </w:tcPr>
          <w:p w14:paraId="3DC36B17" w14:textId="77777777" w:rsidR="0025032A" w:rsidRDefault="0025032A" w:rsidP="00012F22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Generatoriaus korpusas</w:t>
            </w:r>
          </w:p>
        </w:tc>
        <w:tc>
          <w:tcPr>
            <w:tcW w:w="5670" w:type="dxa"/>
          </w:tcPr>
          <w:p w14:paraId="18DB533B" w14:textId="77777777" w:rsidR="00337322" w:rsidRDefault="00337322" w:rsidP="00FA2FA4">
            <w:pPr>
              <w:pStyle w:val="TableParagraph"/>
              <w:spacing w:line="230" w:lineRule="exact"/>
              <w:ind w:left="450" w:right="134"/>
              <w:rPr>
                <w:sz w:val="20"/>
              </w:rPr>
            </w:pPr>
            <w:r w:rsidRPr="00AE0706">
              <w:rPr>
                <w:sz w:val="20"/>
              </w:rPr>
              <w:t>Atviras rėmas su antivibracinėmis atramomis</w:t>
            </w:r>
          </w:p>
          <w:p w14:paraId="0CF020A2" w14:textId="6DCBEC79" w:rsidR="0025032A" w:rsidRDefault="0025032A" w:rsidP="00337322">
            <w:pPr>
              <w:pStyle w:val="TableParagraph"/>
              <w:spacing w:line="230" w:lineRule="exact"/>
              <w:ind w:left="109" w:right="134"/>
              <w:rPr>
                <w:sz w:val="20"/>
              </w:rPr>
            </w:pPr>
          </w:p>
        </w:tc>
      </w:tr>
      <w:tr w:rsidR="00FA2FA4" w14:paraId="6098CD2B" w14:textId="77777777" w:rsidTr="00626AEB">
        <w:trPr>
          <w:trHeight w:val="230"/>
        </w:trPr>
        <w:tc>
          <w:tcPr>
            <w:tcW w:w="927" w:type="dxa"/>
          </w:tcPr>
          <w:p w14:paraId="6A6EE420" w14:textId="413C31BF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04" w:type="dxa"/>
          </w:tcPr>
          <w:p w14:paraId="3B329DE1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Nominali galia kW</w:t>
            </w:r>
          </w:p>
        </w:tc>
        <w:tc>
          <w:tcPr>
            <w:tcW w:w="5670" w:type="dxa"/>
          </w:tcPr>
          <w:p w14:paraId="78C91B5F" w14:textId="65E6DA36" w:rsidR="00B0672C" w:rsidRDefault="00B0672C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Vienfaziams: n</w:t>
            </w:r>
            <w:r w:rsidR="00FA2FA4">
              <w:rPr>
                <w:sz w:val="20"/>
              </w:rPr>
              <w:t>e mažiau kaip 5 kW</w:t>
            </w:r>
          </w:p>
          <w:p w14:paraId="1FDF9D0D" w14:textId="478DF45E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0672C">
              <w:rPr>
                <w:sz w:val="20"/>
              </w:rPr>
              <w:t>Trifaziams:</w:t>
            </w:r>
            <w:r>
              <w:rPr>
                <w:sz w:val="20"/>
              </w:rPr>
              <w:t xml:space="preserve"> ne </w:t>
            </w:r>
            <w:r w:rsidR="00B0672C">
              <w:rPr>
                <w:sz w:val="20"/>
              </w:rPr>
              <w:t>mažiau</w:t>
            </w:r>
            <w:r>
              <w:rPr>
                <w:sz w:val="20"/>
              </w:rPr>
              <w:t xml:space="preserve"> kaip </w:t>
            </w:r>
            <w:r w:rsidR="00D54225">
              <w:rPr>
                <w:sz w:val="20"/>
              </w:rPr>
              <w:t>6</w:t>
            </w:r>
            <w:r>
              <w:rPr>
                <w:sz w:val="20"/>
              </w:rPr>
              <w:t xml:space="preserve"> kW</w:t>
            </w:r>
          </w:p>
        </w:tc>
      </w:tr>
      <w:tr w:rsidR="00FA2FA4" w14:paraId="5FCBE4B8" w14:textId="77777777" w:rsidTr="00626AEB">
        <w:trPr>
          <w:trHeight w:val="690"/>
        </w:trPr>
        <w:tc>
          <w:tcPr>
            <w:tcW w:w="927" w:type="dxa"/>
          </w:tcPr>
          <w:p w14:paraId="6B21372E" w14:textId="5986057D" w:rsidR="00FA2FA4" w:rsidRDefault="00FA2FA4" w:rsidP="00FA2FA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04" w:type="dxa"/>
          </w:tcPr>
          <w:p w14:paraId="744ED0B3" w14:textId="77777777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Generuojama įtampa</w:t>
            </w:r>
          </w:p>
        </w:tc>
        <w:tc>
          <w:tcPr>
            <w:tcW w:w="5670" w:type="dxa"/>
          </w:tcPr>
          <w:p w14:paraId="0EA95FF0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Nurodoma užsakant:</w:t>
            </w:r>
          </w:p>
          <w:p w14:paraId="12D225E0" w14:textId="60B721C5" w:rsidR="00FA2FA4" w:rsidRDefault="00FA2FA4" w:rsidP="00FA2FA4">
            <w:pPr>
              <w:pStyle w:val="TableParagrap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1. </w:t>
            </w:r>
            <w:r>
              <w:rPr>
                <w:sz w:val="20"/>
              </w:rPr>
              <w:t>vienfazių generatorių - 230</w:t>
            </w:r>
            <w:r>
              <w:rPr>
                <w:spacing w:val="-4"/>
                <w:sz w:val="20"/>
              </w:rPr>
              <w:t xml:space="preserve"> </w:t>
            </w:r>
            <w:r w:rsidR="00B0672C">
              <w:rPr>
                <w:spacing w:val="-4"/>
                <w:sz w:val="20"/>
                <w:lang w:val="en-US"/>
              </w:rPr>
              <w:t>±</w:t>
            </w:r>
            <w:r w:rsidR="00D54225">
              <w:rPr>
                <w:spacing w:val="-4"/>
                <w:sz w:val="20"/>
                <w:lang w:val="en-US"/>
              </w:rPr>
              <w:t xml:space="preserve"> 5</w:t>
            </w:r>
            <w:r w:rsidR="00B0672C">
              <w:rPr>
                <w:spacing w:val="-4"/>
                <w:sz w:val="20"/>
                <w:lang w:val="en-US"/>
              </w:rPr>
              <w:t xml:space="preserve">% </w:t>
            </w:r>
            <w:proofErr w:type="gramStart"/>
            <w:r>
              <w:rPr>
                <w:sz w:val="20"/>
              </w:rPr>
              <w:t>V;</w:t>
            </w:r>
            <w:proofErr w:type="gramEnd"/>
          </w:p>
          <w:p w14:paraId="2303B1E2" w14:textId="3915B773" w:rsidR="00FA2FA4" w:rsidRDefault="00FA2FA4" w:rsidP="00FA2FA4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2. trifazių generatorių - 400</w:t>
            </w:r>
            <w:r>
              <w:rPr>
                <w:spacing w:val="-4"/>
                <w:sz w:val="20"/>
              </w:rPr>
              <w:t xml:space="preserve"> </w:t>
            </w:r>
            <w:r w:rsidR="00B0672C">
              <w:rPr>
                <w:spacing w:val="-4"/>
                <w:sz w:val="20"/>
                <w:lang w:val="en-US"/>
              </w:rPr>
              <w:t>±</w:t>
            </w:r>
            <w:r w:rsidR="00D54225">
              <w:rPr>
                <w:spacing w:val="-4"/>
                <w:sz w:val="20"/>
                <w:lang w:val="en-US"/>
              </w:rPr>
              <w:t xml:space="preserve"> 5</w:t>
            </w:r>
            <w:r w:rsidR="00B0672C">
              <w:rPr>
                <w:spacing w:val="-4"/>
                <w:sz w:val="20"/>
                <w:lang w:val="en-US"/>
              </w:rPr>
              <w:t xml:space="preserve">% </w:t>
            </w:r>
            <w:r>
              <w:rPr>
                <w:sz w:val="20"/>
              </w:rPr>
              <w:t>V.</w:t>
            </w:r>
          </w:p>
        </w:tc>
      </w:tr>
      <w:tr w:rsidR="00FA2FA4" w14:paraId="78578DC8" w14:textId="77777777" w:rsidTr="00626AEB">
        <w:trPr>
          <w:trHeight w:val="230"/>
        </w:trPr>
        <w:tc>
          <w:tcPr>
            <w:tcW w:w="927" w:type="dxa"/>
          </w:tcPr>
          <w:p w14:paraId="2C125AD6" w14:textId="204A2C60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04" w:type="dxa"/>
          </w:tcPr>
          <w:p w14:paraId="57337E1C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Dažnis</w:t>
            </w:r>
          </w:p>
        </w:tc>
        <w:tc>
          <w:tcPr>
            <w:tcW w:w="5670" w:type="dxa"/>
          </w:tcPr>
          <w:p w14:paraId="6D79E51D" w14:textId="259BDE63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50 Hz</w:t>
            </w:r>
          </w:p>
        </w:tc>
      </w:tr>
      <w:tr w:rsidR="00FA2FA4" w14:paraId="3DD6F505" w14:textId="77777777" w:rsidTr="00626AEB">
        <w:trPr>
          <w:trHeight w:val="230"/>
        </w:trPr>
        <w:tc>
          <w:tcPr>
            <w:tcW w:w="927" w:type="dxa"/>
          </w:tcPr>
          <w:p w14:paraId="51E7226C" w14:textId="6DA54D8F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04" w:type="dxa"/>
          </w:tcPr>
          <w:p w14:paraId="2B207150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Galios koeficientas (cos ϕ)</w:t>
            </w:r>
          </w:p>
        </w:tc>
        <w:tc>
          <w:tcPr>
            <w:tcW w:w="5670" w:type="dxa"/>
          </w:tcPr>
          <w:p w14:paraId="16A7C901" w14:textId="4994923C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≥ 0,8 – </w:t>
            </w:r>
            <w:r w:rsidRPr="008775EB">
              <w:rPr>
                <w:sz w:val="20"/>
              </w:rPr>
              <w:t xml:space="preserve">taikomas 3-faziams generatoriams ir </w:t>
            </w:r>
            <w:r w:rsidR="0095571B">
              <w:rPr>
                <w:sz w:val="20"/>
              </w:rPr>
              <w:t xml:space="preserve">≥ 0,9 </w:t>
            </w:r>
            <w:r w:rsidRPr="008775EB">
              <w:rPr>
                <w:sz w:val="20"/>
              </w:rPr>
              <w:t xml:space="preserve"> – taikomas 1-faziams generatoriams</w:t>
            </w:r>
          </w:p>
        </w:tc>
      </w:tr>
      <w:tr w:rsidR="00FA2FA4" w14:paraId="28C4A265" w14:textId="77777777" w:rsidTr="00626AEB">
        <w:trPr>
          <w:trHeight w:val="230"/>
        </w:trPr>
        <w:tc>
          <w:tcPr>
            <w:tcW w:w="927" w:type="dxa"/>
          </w:tcPr>
          <w:p w14:paraId="7A82897E" w14:textId="57549F94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04" w:type="dxa"/>
          </w:tcPr>
          <w:p w14:paraId="7CE1AE51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Alterna</w:t>
            </w:r>
            <w:r w:rsidRPr="006C0705">
              <w:rPr>
                <w:sz w:val="20"/>
              </w:rPr>
              <w:t xml:space="preserve">toriaus tipas </w:t>
            </w:r>
          </w:p>
        </w:tc>
        <w:tc>
          <w:tcPr>
            <w:tcW w:w="5670" w:type="dxa"/>
          </w:tcPr>
          <w:p w14:paraId="78E949E4" w14:textId="647E68B0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 w:rsidRPr="00140636">
              <w:rPr>
                <w:sz w:val="20"/>
              </w:rPr>
              <w:t>Sinchroninis</w:t>
            </w:r>
          </w:p>
        </w:tc>
      </w:tr>
      <w:tr w:rsidR="00FA2FA4" w14:paraId="1DAE7047" w14:textId="77777777" w:rsidTr="00626AEB">
        <w:trPr>
          <w:trHeight w:val="164"/>
        </w:trPr>
        <w:tc>
          <w:tcPr>
            <w:tcW w:w="927" w:type="dxa"/>
          </w:tcPr>
          <w:p w14:paraId="1A96CC31" w14:textId="647ADDEF" w:rsidR="00FA2FA4" w:rsidRDefault="00FA2FA4" w:rsidP="00FA2FA4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604" w:type="dxa"/>
          </w:tcPr>
          <w:p w14:paraId="262442ED" w14:textId="77777777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Įtampos reguliatorius AVR</w:t>
            </w:r>
          </w:p>
        </w:tc>
        <w:tc>
          <w:tcPr>
            <w:tcW w:w="5670" w:type="dxa"/>
          </w:tcPr>
          <w:p w14:paraId="582850BE" w14:textId="424F494C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 w:rsidRPr="0025032A">
              <w:rPr>
                <w:sz w:val="20"/>
              </w:rPr>
              <w:t>Automatinis, elektroninis</w:t>
            </w:r>
          </w:p>
        </w:tc>
      </w:tr>
      <w:tr w:rsidR="00FA2FA4" w14:paraId="2A10872D" w14:textId="77777777" w:rsidTr="00626AEB">
        <w:trPr>
          <w:trHeight w:val="230"/>
        </w:trPr>
        <w:tc>
          <w:tcPr>
            <w:tcW w:w="927" w:type="dxa"/>
          </w:tcPr>
          <w:p w14:paraId="58A10C9D" w14:textId="77777777" w:rsidR="00FA2FA4" w:rsidRDefault="00FA2FA4" w:rsidP="00FA2FA4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481612CF" w14:textId="356DC75D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04" w:type="dxa"/>
          </w:tcPr>
          <w:p w14:paraId="11DC5FD3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Generatoriaus elektros grandinės apsauga</w:t>
            </w:r>
          </w:p>
        </w:tc>
        <w:tc>
          <w:tcPr>
            <w:tcW w:w="5670" w:type="dxa"/>
          </w:tcPr>
          <w:p w14:paraId="4E54E636" w14:textId="1C43A9FB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Yra</w:t>
            </w:r>
          </w:p>
        </w:tc>
      </w:tr>
      <w:tr w:rsidR="00FA2FA4" w14:paraId="66EB1739" w14:textId="77777777" w:rsidTr="00626AEB">
        <w:trPr>
          <w:trHeight w:val="230"/>
        </w:trPr>
        <w:tc>
          <w:tcPr>
            <w:tcW w:w="927" w:type="dxa"/>
          </w:tcPr>
          <w:p w14:paraId="571E8FDB" w14:textId="4F861CF1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04" w:type="dxa"/>
          </w:tcPr>
          <w:p w14:paraId="4A819B7A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Išėjimo lizdai, vnt.</w:t>
            </w:r>
          </w:p>
        </w:tc>
        <w:tc>
          <w:tcPr>
            <w:tcW w:w="5670" w:type="dxa"/>
          </w:tcPr>
          <w:p w14:paraId="7ACAD225" w14:textId="0D9C6FF2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 w:rsidRPr="008775EB">
              <w:rPr>
                <w:sz w:val="20"/>
              </w:rPr>
              <w:t>3-faziams</w:t>
            </w:r>
            <w:r>
              <w:rPr>
                <w:sz w:val="20"/>
              </w:rPr>
              <w:t xml:space="preserve">: 400 </w:t>
            </w:r>
            <w:r w:rsidR="00B0672C">
              <w:rPr>
                <w:spacing w:val="-4"/>
                <w:sz w:val="20"/>
                <w:lang w:val="en-US"/>
              </w:rPr>
              <w:t>±</w:t>
            </w:r>
            <w:r w:rsidR="00D54225">
              <w:rPr>
                <w:spacing w:val="-4"/>
                <w:sz w:val="20"/>
                <w:lang w:val="en-US"/>
              </w:rPr>
              <w:t xml:space="preserve"> 5</w:t>
            </w:r>
            <w:r w:rsidR="00B0672C">
              <w:rPr>
                <w:spacing w:val="-4"/>
                <w:sz w:val="20"/>
                <w:lang w:val="en-US"/>
              </w:rPr>
              <w:t xml:space="preserve">%  V </w:t>
            </w:r>
            <w:r>
              <w:rPr>
                <w:sz w:val="20"/>
              </w:rPr>
              <w:t xml:space="preserve">– 1 vnt., 230 V </w:t>
            </w:r>
            <w:r w:rsidR="00B0672C">
              <w:rPr>
                <w:spacing w:val="-4"/>
                <w:sz w:val="20"/>
                <w:lang w:val="en-US"/>
              </w:rPr>
              <w:t xml:space="preserve">± </w:t>
            </w:r>
            <w:r w:rsidR="00D54225">
              <w:rPr>
                <w:spacing w:val="-4"/>
                <w:sz w:val="20"/>
                <w:lang w:val="en-US"/>
              </w:rPr>
              <w:t>5</w:t>
            </w:r>
            <w:r w:rsidR="00B0672C">
              <w:rPr>
                <w:spacing w:val="-4"/>
                <w:sz w:val="20"/>
                <w:lang w:val="en-US"/>
              </w:rPr>
              <w:t xml:space="preserve">% </w:t>
            </w:r>
            <w:r>
              <w:rPr>
                <w:sz w:val="20"/>
              </w:rPr>
              <w:t>– 1 vnt..</w:t>
            </w:r>
          </w:p>
          <w:p w14:paraId="693665C5" w14:textId="4D70FB74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 w:rsidRPr="008775EB">
              <w:rPr>
                <w:sz w:val="20"/>
              </w:rPr>
              <w:t>1-faziams</w:t>
            </w:r>
            <w:r>
              <w:rPr>
                <w:sz w:val="20"/>
              </w:rPr>
              <w:t xml:space="preserve">: 2 vnt. x 230 </w:t>
            </w:r>
            <w:r w:rsidR="00B0672C">
              <w:rPr>
                <w:spacing w:val="-4"/>
                <w:sz w:val="20"/>
                <w:lang w:val="en-US"/>
              </w:rPr>
              <w:t xml:space="preserve">± </w:t>
            </w:r>
            <w:r w:rsidR="00D54225">
              <w:rPr>
                <w:spacing w:val="-4"/>
                <w:sz w:val="20"/>
                <w:lang w:val="en-US"/>
              </w:rPr>
              <w:t>5</w:t>
            </w:r>
            <w:r w:rsidR="00B0672C">
              <w:rPr>
                <w:spacing w:val="-4"/>
                <w:sz w:val="20"/>
                <w:lang w:val="en-US"/>
              </w:rPr>
              <w:t xml:space="preserve">% </w:t>
            </w:r>
            <w:r>
              <w:rPr>
                <w:sz w:val="20"/>
              </w:rPr>
              <w:t>V</w:t>
            </w:r>
          </w:p>
        </w:tc>
      </w:tr>
      <w:tr w:rsidR="00FA2FA4" w14:paraId="16031A30" w14:textId="77777777" w:rsidTr="00626AEB">
        <w:trPr>
          <w:trHeight w:val="230"/>
        </w:trPr>
        <w:tc>
          <w:tcPr>
            <w:tcW w:w="927" w:type="dxa"/>
          </w:tcPr>
          <w:p w14:paraId="63E6CBAF" w14:textId="67112171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604" w:type="dxa"/>
          </w:tcPr>
          <w:p w14:paraId="2820DA95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Variklis</w:t>
            </w:r>
          </w:p>
        </w:tc>
        <w:tc>
          <w:tcPr>
            <w:tcW w:w="5670" w:type="dxa"/>
          </w:tcPr>
          <w:p w14:paraId="0F6E5016" w14:textId="795AAB78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4-taktis</w:t>
            </w:r>
          </w:p>
        </w:tc>
      </w:tr>
      <w:tr w:rsidR="00FA2FA4" w14:paraId="72E5856E" w14:textId="77777777" w:rsidTr="00626AEB">
        <w:trPr>
          <w:trHeight w:val="230"/>
        </w:trPr>
        <w:tc>
          <w:tcPr>
            <w:tcW w:w="927" w:type="dxa"/>
          </w:tcPr>
          <w:p w14:paraId="10104DC6" w14:textId="173CC85E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604" w:type="dxa"/>
          </w:tcPr>
          <w:p w14:paraId="5C847075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Kuras</w:t>
            </w:r>
          </w:p>
        </w:tc>
        <w:tc>
          <w:tcPr>
            <w:tcW w:w="5670" w:type="dxa"/>
          </w:tcPr>
          <w:p w14:paraId="5FDB15F0" w14:textId="2EDECEB6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Benzinas </w:t>
            </w:r>
          </w:p>
        </w:tc>
      </w:tr>
      <w:tr w:rsidR="00FA2FA4" w14:paraId="4DE785DF" w14:textId="77777777" w:rsidTr="00626AEB">
        <w:trPr>
          <w:trHeight w:val="230"/>
        </w:trPr>
        <w:tc>
          <w:tcPr>
            <w:tcW w:w="927" w:type="dxa"/>
          </w:tcPr>
          <w:p w14:paraId="6A3CC6B8" w14:textId="11DF693C" w:rsidR="00FA2FA4" w:rsidRDefault="00FA2FA4" w:rsidP="00FA2FA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  <w:lang w:val="en-US"/>
              </w:rPr>
              <w:t>12.</w:t>
            </w:r>
          </w:p>
        </w:tc>
        <w:tc>
          <w:tcPr>
            <w:tcW w:w="3604" w:type="dxa"/>
          </w:tcPr>
          <w:p w14:paraId="38A06121" w14:textId="77777777" w:rsidR="00FA2FA4" w:rsidRDefault="00FA2FA4" w:rsidP="00FA2FA4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Aušinimas</w:t>
            </w:r>
          </w:p>
        </w:tc>
        <w:tc>
          <w:tcPr>
            <w:tcW w:w="5670" w:type="dxa"/>
          </w:tcPr>
          <w:p w14:paraId="433B7206" w14:textId="77777777" w:rsidR="00FA2FA4" w:rsidRDefault="00FA2FA4" w:rsidP="00FA2F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Oras</w:t>
            </w:r>
          </w:p>
          <w:p w14:paraId="7BBAF21F" w14:textId="687BDFA9" w:rsidR="00FA2FA4" w:rsidRDefault="00FA2FA4" w:rsidP="00FA2FA4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</w:tr>
      <w:tr w:rsidR="00FA2FA4" w14:paraId="6A59F0D2" w14:textId="77777777" w:rsidTr="00626AEB">
        <w:trPr>
          <w:trHeight w:val="266"/>
        </w:trPr>
        <w:tc>
          <w:tcPr>
            <w:tcW w:w="927" w:type="dxa"/>
          </w:tcPr>
          <w:p w14:paraId="4607AA88" w14:textId="42D4E748" w:rsidR="00FA2FA4" w:rsidRDefault="00FA2FA4" w:rsidP="00FA2FA4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604" w:type="dxa"/>
          </w:tcPr>
          <w:p w14:paraId="2F25FA2D" w14:textId="77777777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Greičio reguliatorius</w:t>
            </w:r>
          </w:p>
        </w:tc>
        <w:tc>
          <w:tcPr>
            <w:tcW w:w="5670" w:type="dxa"/>
          </w:tcPr>
          <w:p w14:paraId="5EFB50DC" w14:textId="4C3E4AAC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Mechaninis - </w:t>
            </w:r>
            <w:r w:rsidRPr="00FA2FA4">
              <w:rPr>
                <w:sz w:val="20"/>
              </w:rPr>
              <w:t>automatinis</w:t>
            </w:r>
            <w:r>
              <w:rPr>
                <w:sz w:val="20"/>
              </w:rPr>
              <w:t xml:space="preserve"> arba elektroninis </w:t>
            </w:r>
          </w:p>
        </w:tc>
      </w:tr>
      <w:tr w:rsidR="00FA2FA4" w14:paraId="2231B2BB" w14:textId="77777777" w:rsidTr="00626AEB">
        <w:trPr>
          <w:trHeight w:val="460"/>
        </w:trPr>
        <w:tc>
          <w:tcPr>
            <w:tcW w:w="927" w:type="dxa"/>
          </w:tcPr>
          <w:p w14:paraId="17788D85" w14:textId="7CB98FBE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604" w:type="dxa"/>
          </w:tcPr>
          <w:p w14:paraId="06D9EA02" w14:textId="77777777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V</w:t>
            </w:r>
            <w:r w:rsidRPr="00C21FB6">
              <w:rPr>
                <w:sz w:val="20"/>
              </w:rPr>
              <w:t>arikli</w:t>
            </w:r>
            <w:r>
              <w:rPr>
                <w:sz w:val="20"/>
              </w:rPr>
              <w:t>o</w:t>
            </w:r>
            <w:r w:rsidRPr="00C21FB6">
              <w:rPr>
                <w:sz w:val="20"/>
              </w:rPr>
              <w:t xml:space="preserve"> apsaug</w:t>
            </w:r>
            <w:r>
              <w:rPr>
                <w:sz w:val="20"/>
              </w:rPr>
              <w:t>os</w:t>
            </w:r>
          </w:p>
        </w:tc>
        <w:tc>
          <w:tcPr>
            <w:tcW w:w="5670" w:type="dxa"/>
          </w:tcPr>
          <w:p w14:paraId="70F2F52A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C21FB6">
              <w:rPr>
                <w:sz w:val="20"/>
              </w:rPr>
              <w:t>lyvos lygiui nukritus žemiau saugios naudojimo ribos generatorius išjungiamas</w:t>
            </w:r>
            <w:r>
              <w:rPr>
                <w:sz w:val="20"/>
              </w:rPr>
              <w:t>;</w:t>
            </w:r>
          </w:p>
          <w:p w14:paraId="33B42D11" w14:textId="2EC35EE4" w:rsidR="00FA2FA4" w:rsidRDefault="00FA2FA4" w:rsidP="00FA2FA4">
            <w:pPr>
              <w:pStyle w:val="TableParagraph"/>
              <w:spacing w:line="227" w:lineRule="exact"/>
              <w:ind w:left="825"/>
              <w:rPr>
                <w:sz w:val="20"/>
              </w:rPr>
            </w:pPr>
          </w:p>
        </w:tc>
      </w:tr>
      <w:tr w:rsidR="00FA2FA4" w14:paraId="7B47B7C5" w14:textId="77777777" w:rsidTr="00626AEB">
        <w:trPr>
          <w:trHeight w:val="460"/>
        </w:trPr>
        <w:tc>
          <w:tcPr>
            <w:tcW w:w="927" w:type="dxa"/>
          </w:tcPr>
          <w:p w14:paraId="15D6FCD7" w14:textId="75CC5D03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604" w:type="dxa"/>
          </w:tcPr>
          <w:p w14:paraId="73AE8990" w14:textId="181328B8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Variklio u</w:t>
            </w:r>
            <w:r w:rsidRPr="00F65E8F">
              <w:rPr>
                <w:sz w:val="20"/>
              </w:rPr>
              <w:t xml:space="preserve">žvedimas </w:t>
            </w:r>
          </w:p>
        </w:tc>
        <w:tc>
          <w:tcPr>
            <w:tcW w:w="5670" w:type="dxa"/>
          </w:tcPr>
          <w:p w14:paraId="09E041C4" w14:textId="69F46121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Rankinis arba r</w:t>
            </w:r>
            <w:r w:rsidRPr="00F65E8F">
              <w:rPr>
                <w:sz w:val="20"/>
              </w:rPr>
              <w:t xml:space="preserve">ankinis ir </w:t>
            </w:r>
            <w:r>
              <w:rPr>
                <w:sz w:val="20"/>
              </w:rPr>
              <w:t>starterinis</w:t>
            </w:r>
          </w:p>
        </w:tc>
      </w:tr>
      <w:tr w:rsidR="00FA2FA4" w14:paraId="715A295C" w14:textId="77777777" w:rsidTr="00626AEB">
        <w:trPr>
          <w:trHeight w:val="460"/>
        </w:trPr>
        <w:tc>
          <w:tcPr>
            <w:tcW w:w="927" w:type="dxa"/>
          </w:tcPr>
          <w:p w14:paraId="71252755" w14:textId="3C1938FF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604" w:type="dxa"/>
          </w:tcPr>
          <w:p w14:paraId="3962CBFC" w14:textId="56FDD91F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Kuro bako talpa, L</w:t>
            </w:r>
          </w:p>
        </w:tc>
        <w:tc>
          <w:tcPr>
            <w:tcW w:w="5670" w:type="dxa"/>
          </w:tcPr>
          <w:p w14:paraId="637F6110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≥ 17 L</w:t>
            </w:r>
            <w:r w:rsidRPr="00EB3890">
              <w:rPr>
                <w:sz w:val="20"/>
              </w:rPr>
              <w:t xml:space="preserve">, </w:t>
            </w:r>
            <w:r>
              <w:rPr>
                <w:sz w:val="20"/>
              </w:rPr>
              <w:t>esant galimybei -</w:t>
            </w:r>
            <w:r w:rsidRPr="00EB3890">
              <w:rPr>
                <w:sz w:val="20"/>
              </w:rPr>
              <w:t xml:space="preserve"> užrakinama įpylimo anga</w:t>
            </w:r>
          </w:p>
          <w:p w14:paraId="1E384FCD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FA2FA4" w14:paraId="3EEDF53C" w14:textId="77777777" w:rsidTr="00626AEB">
        <w:trPr>
          <w:trHeight w:val="460"/>
        </w:trPr>
        <w:tc>
          <w:tcPr>
            <w:tcW w:w="927" w:type="dxa"/>
          </w:tcPr>
          <w:p w14:paraId="110FF8C4" w14:textId="2EAC60AF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604" w:type="dxa"/>
          </w:tcPr>
          <w:p w14:paraId="2CC71FE4" w14:textId="3B9AA033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Generatoriaus autonomija</w:t>
            </w:r>
          </w:p>
        </w:tc>
        <w:tc>
          <w:tcPr>
            <w:tcW w:w="5670" w:type="dxa"/>
          </w:tcPr>
          <w:p w14:paraId="36008E7C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 w:rsidRPr="00F65E8F">
              <w:rPr>
                <w:sz w:val="20"/>
              </w:rPr>
              <w:t xml:space="preserve">≥ </w:t>
            </w:r>
            <w:r w:rsidRPr="00BF2501">
              <w:rPr>
                <w:sz w:val="20"/>
                <w:lang w:val="de-DE"/>
              </w:rPr>
              <w:t>4</w:t>
            </w:r>
            <w:r w:rsidRPr="00F65E8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val. (esant </w:t>
            </w:r>
            <w:r>
              <w:rPr>
                <w:sz w:val="20"/>
                <w:lang w:val="en-US"/>
              </w:rPr>
              <w:t>75% apkrovai)</w:t>
            </w:r>
            <w:r>
              <w:rPr>
                <w:sz w:val="20"/>
              </w:rPr>
              <w:t xml:space="preserve">, pageidautinas kuo ilgesnis autonomijos laikas. </w:t>
            </w:r>
          </w:p>
          <w:p w14:paraId="6E1F3981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FA2FA4" w14:paraId="42722E0C" w14:textId="77777777" w:rsidTr="00626AEB">
        <w:trPr>
          <w:trHeight w:val="460"/>
        </w:trPr>
        <w:tc>
          <w:tcPr>
            <w:tcW w:w="927" w:type="dxa"/>
          </w:tcPr>
          <w:p w14:paraId="03C76D4B" w14:textId="2605EF72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604" w:type="dxa"/>
          </w:tcPr>
          <w:p w14:paraId="14B8818F" w14:textId="58A56EF4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A</w:t>
            </w:r>
            <w:r w:rsidRPr="00AE0706">
              <w:rPr>
                <w:sz w:val="20"/>
              </w:rPr>
              <w:t>tsparum</w:t>
            </w:r>
            <w:r>
              <w:rPr>
                <w:sz w:val="20"/>
              </w:rPr>
              <w:t>as</w:t>
            </w:r>
            <w:r w:rsidRPr="00AE0706">
              <w:rPr>
                <w:sz w:val="20"/>
              </w:rPr>
              <w:t xml:space="preserve"> aplinkos veiksniams</w:t>
            </w:r>
          </w:p>
        </w:tc>
        <w:tc>
          <w:tcPr>
            <w:tcW w:w="5670" w:type="dxa"/>
          </w:tcPr>
          <w:p w14:paraId="5D9E5FA7" w14:textId="77777777" w:rsidR="00FA2FA4" w:rsidRDefault="00FA2FA4" w:rsidP="00411A39">
            <w:pPr>
              <w:pStyle w:val="TableParagraph"/>
              <w:spacing w:line="230" w:lineRule="exact"/>
              <w:ind w:left="450" w:right="134"/>
              <w:rPr>
                <w:sz w:val="20"/>
              </w:rPr>
            </w:pPr>
            <w:r>
              <w:rPr>
                <w:sz w:val="20"/>
              </w:rPr>
              <w:t>≥ IP23</w:t>
            </w:r>
          </w:p>
          <w:p w14:paraId="054EFDFB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FA2FA4" w14:paraId="001C5C31" w14:textId="77777777" w:rsidTr="00626AEB">
        <w:trPr>
          <w:trHeight w:val="460"/>
        </w:trPr>
        <w:tc>
          <w:tcPr>
            <w:tcW w:w="927" w:type="dxa"/>
          </w:tcPr>
          <w:p w14:paraId="3305FA7A" w14:textId="771D2986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604" w:type="dxa"/>
          </w:tcPr>
          <w:p w14:paraId="0766EFF8" w14:textId="1FC881C8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 xml:space="preserve">Darbo režimo aplinkos temperatūra </w:t>
            </w:r>
          </w:p>
        </w:tc>
        <w:tc>
          <w:tcPr>
            <w:tcW w:w="5670" w:type="dxa"/>
          </w:tcPr>
          <w:p w14:paraId="6A278FA6" w14:textId="77777777" w:rsidR="00FA2FA4" w:rsidRDefault="00FA2FA4" w:rsidP="00411A39">
            <w:pPr>
              <w:pStyle w:val="TableParagraph"/>
              <w:spacing w:line="224" w:lineRule="exact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eksploatavimo diapazonas tarp </w:t>
            </w:r>
            <w:r w:rsidRPr="00140636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10</w:t>
            </w:r>
            <w:r w:rsidRPr="00140636">
              <w:rPr>
                <w:rFonts w:ascii="Symbol" w:hAnsi="Symbol"/>
                <w:sz w:val="20"/>
              </w:rPr>
              <w:t></w:t>
            </w:r>
            <w:r w:rsidRPr="00744736">
              <w:rPr>
                <w:sz w:val="20"/>
                <w:lang w:val="en-US"/>
              </w:rPr>
              <w:t>C</w:t>
            </w:r>
            <w:r w:rsidRPr="001406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z w:val="20"/>
                <w:lang w:val="en-US"/>
              </w:rPr>
              <w:t>+ 35</w:t>
            </w:r>
            <w:r w:rsidRPr="00140636">
              <w:rPr>
                <w:rFonts w:ascii="Symbol" w:hAnsi="Symbol"/>
                <w:sz w:val="20"/>
              </w:rPr>
              <w:t></w:t>
            </w:r>
            <w:r w:rsidRPr="00140636">
              <w:rPr>
                <w:sz w:val="20"/>
              </w:rPr>
              <w:t>C</w:t>
            </w:r>
          </w:p>
          <w:p w14:paraId="1310A1D0" w14:textId="77777777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FA2FA4" w14:paraId="4A6BB0EB" w14:textId="77777777" w:rsidTr="00626AEB">
        <w:trPr>
          <w:trHeight w:val="460"/>
        </w:trPr>
        <w:tc>
          <w:tcPr>
            <w:tcW w:w="927" w:type="dxa"/>
          </w:tcPr>
          <w:p w14:paraId="262D0EC5" w14:textId="100CDAF1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604" w:type="dxa"/>
          </w:tcPr>
          <w:p w14:paraId="299C7316" w14:textId="22A306A7" w:rsidR="00FA2FA4" w:rsidRDefault="00FA2FA4" w:rsidP="00FA2FA4">
            <w:pPr>
              <w:pStyle w:val="TableParagraph"/>
              <w:spacing w:line="227" w:lineRule="exact"/>
              <w:ind w:left="465"/>
              <w:rPr>
                <w:sz w:val="20"/>
              </w:rPr>
            </w:pPr>
            <w:r>
              <w:rPr>
                <w:sz w:val="20"/>
              </w:rPr>
              <w:t>Standartai</w:t>
            </w:r>
            <w:r w:rsidR="00080BE3">
              <w:rPr>
                <w:sz w:val="20"/>
              </w:rPr>
              <w:t xml:space="preserve"> ir sertifikatai</w:t>
            </w:r>
          </w:p>
        </w:tc>
        <w:tc>
          <w:tcPr>
            <w:tcW w:w="5670" w:type="dxa"/>
          </w:tcPr>
          <w:p w14:paraId="31F77D2F" w14:textId="6CDEFF3A" w:rsidR="00080BE3" w:rsidRDefault="00C14D45" w:rsidP="00080BE3">
            <w:pPr>
              <w:pStyle w:val="TableParagraph"/>
              <w:numPr>
                <w:ilvl w:val="0"/>
                <w:numId w:val="2"/>
              </w:numPr>
              <w:spacing w:line="228" w:lineRule="exact"/>
              <w:rPr>
                <w:sz w:val="20"/>
              </w:rPr>
            </w:pPr>
            <w:r w:rsidRPr="00C14D45">
              <w:rPr>
                <w:sz w:val="20"/>
              </w:rPr>
              <w:t>LST EN 60204-1</w:t>
            </w:r>
            <w:r>
              <w:rPr>
                <w:sz w:val="20"/>
              </w:rPr>
              <w:t xml:space="preserve">, </w:t>
            </w:r>
            <w:r w:rsidRPr="00C14D45">
              <w:rPr>
                <w:sz w:val="20"/>
              </w:rPr>
              <w:t>LST EN ISO 8528-13</w:t>
            </w:r>
            <w:r>
              <w:rPr>
                <w:sz w:val="20"/>
              </w:rPr>
              <w:t xml:space="preserve">, </w:t>
            </w:r>
            <w:r w:rsidRPr="00C14D45">
              <w:rPr>
                <w:sz w:val="20"/>
              </w:rPr>
              <w:t>LST EN 60034-1</w:t>
            </w:r>
            <w:r w:rsidR="00080BE3">
              <w:rPr>
                <w:sz w:val="20"/>
              </w:rPr>
              <w:t xml:space="preserve"> arba lygiaverčiai Europos sąjungoje galiojantys standartai ir normos;</w:t>
            </w:r>
          </w:p>
          <w:p w14:paraId="4A97527B" w14:textId="40A0778E" w:rsidR="00080BE3" w:rsidRPr="00080BE3" w:rsidRDefault="00080BE3" w:rsidP="00080BE3">
            <w:pPr>
              <w:pStyle w:val="TableParagraph"/>
              <w:numPr>
                <w:ilvl w:val="0"/>
                <w:numId w:val="2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Atitiktis </w:t>
            </w:r>
            <w:r w:rsidRPr="00080BE3">
              <w:rPr>
                <w:sz w:val="20"/>
              </w:rPr>
              <w:t>Europos reglament</w:t>
            </w:r>
            <w:r>
              <w:rPr>
                <w:sz w:val="20"/>
              </w:rPr>
              <w:t>ui</w:t>
            </w:r>
            <w:r w:rsidRPr="00080BE3">
              <w:rPr>
                <w:sz w:val="20"/>
              </w:rPr>
              <w:t xml:space="preserve"> (ES) 2016/1628</w:t>
            </w:r>
            <w:r>
              <w:rPr>
                <w:sz w:val="20"/>
              </w:rPr>
              <w:t xml:space="preserve"> „</w:t>
            </w:r>
            <w:r w:rsidRPr="00080BE3">
              <w:rPr>
                <w:sz w:val="20"/>
              </w:rPr>
              <w:t>dėl reikalavimų, susijusių su ne keliais judančių mechanizmų vidaus degimo variklių dujinių ir kietųjų dalelių išmetamųjų teršalų ribinėmis vertėmis ir tipo patvirtinimu</w:t>
            </w:r>
            <w:r>
              <w:rPr>
                <w:sz w:val="20"/>
              </w:rPr>
              <w:t>“</w:t>
            </w:r>
            <w:r w:rsidR="006327A6">
              <w:rPr>
                <w:sz w:val="20"/>
              </w:rPr>
              <w:t xml:space="preserve"> (Stage V)</w:t>
            </w:r>
            <w:r>
              <w:rPr>
                <w:sz w:val="20"/>
              </w:rPr>
              <w:t>;</w:t>
            </w:r>
          </w:p>
          <w:p w14:paraId="17B9DFC4" w14:textId="1B828614" w:rsidR="00080BE3" w:rsidRDefault="00080BE3" w:rsidP="00080BE3">
            <w:pPr>
              <w:pStyle w:val="TableParagraph"/>
              <w:numPr>
                <w:ilvl w:val="0"/>
                <w:numId w:val="2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Europos Bendrijos atitikties deklaracija („CE“ ženklinimas)</w:t>
            </w:r>
          </w:p>
          <w:p w14:paraId="71F7CC76" w14:textId="63BAE6E1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</w:p>
        </w:tc>
      </w:tr>
      <w:tr w:rsidR="00FA2FA4" w14:paraId="6DC60975" w14:textId="77777777" w:rsidTr="00626AEB">
        <w:trPr>
          <w:trHeight w:val="458"/>
        </w:trPr>
        <w:tc>
          <w:tcPr>
            <w:tcW w:w="927" w:type="dxa"/>
          </w:tcPr>
          <w:p w14:paraId="4D3012AA" w14:textId="60ECE804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 w:rsidR="006F577C"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3604" w:type="dxa"/>
          </w:tcPr>
          <w:p w14:paraId="4848E2C4" w14:textId="77777777" w:rsidR="00FA2FA4" w:rsidRDefault="00FA2FA4" w:rsidP="00FA2FA4">
            <w:pPr>
              <w:pStyle w:val="TableParagraph"/>
              <w:spacing w:line="230" w:lineRule="exact"/>
              <w:ind w:left="465" w:right="306"/>
              <w:rPr>
                <w:sz w:val="20"/>
              </w:rPr>
            </w:pPr>
            <w:r>
              <w:rPr>
                <w:sz w:val="20"/>
              </w:rPr>
              <w:t>Generatoriaus svoris</w:t>
            </w:r>
          </w:p>
        </w:tc>
        <w:tc>
          <w:tcPr>
            <w:tcW w:w="5670" w:type="dxa"/>
          </w:tcPr>
          <w:p w14:paraId="2F305F55" w14:textId="7984ACF2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≤ 1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 kg</w:t>
            </w:r>
          </w:p>
        </w:tc>
      </w:tr>
      <w:tr w:rsidR="00FA2FA4" w14:paraId="6BF6D259" w14:textId="77777777" w:rsidTr="00626AEB">
        <w:trPr>
          <w:trHeight w:val="458"/>
        </w:trPr>
        <w:tc>
          <w:tcPr>
            <w:tcW w:w="927" w:type="dxa"/>
          </w:tcPr>
          <w:p w14:paraId="69ED3AE3" w14:textId="0ADAB571" w:rsidR="00FA2FA4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 w:rsidR="006F577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3604" w:type="dxa"/>
          </w:tcPr>
          <w:p w14:paraId="4CF90CED" w14:textId="17C708BB" w:rsidR="00FA2FA4" w:rsidRDefault="00FA2FA4" w:rsidP="00FA2FA4">
            <w:pPr>
              <w:pStyle w:val="TableParagraph"/>
              <w:spacing w:line="230" w:lineRule="exact"/>
              <w:ind w:left="465" w:right="306"/>
              <w:rPr>
                <w:sz w:val="20"/>
              </w:rPr>
            </w:pPr>
            <w:r w:rsidRPr="00694368">
              <w:rPr>
                <w:sz w:val="20"/>
              </w:rPr>
              <w:t>Generatoriaus mobilumo komplektas</w:t>
            </w:r>
          </w:p>
        </w:tc>
        <w:tc>
          <w:tcPr>
            <w:tcW w:w="5670" w:type="dxa"/>
          </w:tcPr>
          <w:p w14:paraId="0971C09C" w14:textId="49A69B44" w:rsidR="00FA2FA4" w:rsidRPr="00F65E8F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 w:rsidRPr="00694368">
              <w:rPr>
                <w:sz w:val="20"/>
              </w:rPr>
              <w:t>pilnos gumos ratukai su rankena</w:t>
            </w:r>
            <w:r>
              <w:rPr>
                <w:sz w:val="20"/>
              </w:rPr>
              <w:t xml:space="preserve"> (-omis)</w:t>
            </w:r>
          </w:p>
        </w:tc>
      </w:tr>
      <w:tr w:rsidR="00FA2FA4" w14:paraId="29C57D5B" w14:textId="77777777" w:rsidTr="00626AEB">
        <w:trPr>
          <w:trHeight w:val="37"/>
        </w:trPr>
        <w:tc>
          <w:tcPr>
            <w:tcW w:w="927" w:type="dxa"/>
          </w:tcPr>
          <w:p w14:paraId="50527DDA" w14:textId="65666B66" w:rsidR="00FA2FA4" w:rsidRPr="003D2574" w:rsidRDefault="00FA2FA4" w:rsidP="00FA2FA4">
            <w:pPr>
              <w:pStyle w:val="TableParagraph"/>
              <w:spacing w:before="112"/>
              <w:ind w:left="110"/>
              <w:rPr>
                <w:iCs/>
              </w:rPr>
            </w:pPr>
            <w:r w:rsidRPr="009F11CB">
              <w:rPr>
                <w:sz w:val="20"/>
              </w:rPr>
              <w:t>2</w:t>
            </w:r>
            <w:r w:rsidR="006F577C">
              <w:rPr>
                <w:sz w:val="20"/>
              </w:rPr>
              <w:t>3</w:t>
            </w:r>
            <w:r w:rsidRPr="009F11CB">
              <w:rPr>
                <w:sz w:val="20"/>
              </w:rPr>
              <w:t>.</w:t>
            </w:r>
          </w:p>
        </w:tc>
        <w:tc>
          <w:tcPr>
            <w:tcW w:w="3604" w:type="dxa"/>
          </w:tcPr>
          <w:p w14:paraId="07B30112" w14:textId="77777777" w:rsidR="00FA2FA4" w:rsidRDefault="00FA2FA4" w:rsidP="00FA2FA4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 xml:space="preserve">Maksimalus generatoriaus su pritvirtintu </w:t>
            </w:r>
            <w:r w:rsidRPr="00694368">
              <w:rPr>
                <w:sz w:val="20"/>
              </w:rPr>
              <w:t>mobilumo komplekt</w:t>
            </w:r>
            <w:r>
              <w:rPr>
                <w:sz w:val="20"/>
              </w:rPr>
              <w:t xml:space="preserve">u išmatavimai </w:t>
            </w:r>
          </w:p>
        </w:tc>
        <w:tc>
          <w:tcPr>
            <w:tcW w:w="5670" w:type="dxa"/>
          </w:tcPr>
          <w:p w14:paraId="793CC017" w14:textId="5875D32E" w:rsidR="00FA2FA4" w:rsidRDefault="006C7F9B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ilgis</w:t>
            </w:r>
            <w:r w:rsidRPr="001406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≤ </w:t>
            </w:r>
            <w:r w:rsidRPr="00140636">
              <w:rPr>
                <w:sz w:val="20"/>
              </w:rPr>
              <w:t>1</w:t>
            </w:r>
            <w:r>
              <w:rPr>
                <w:sz w:val="20"/>
              </w:rPr>
              <w:t>20</w:t>
            </w:r>
            <w:r w:rsidRPr="00140636">
              <w:rPr>
                <w:sz w:val="20"/>
              </w:rPr>
              <w:t xml:space="preserve">cm </w:t>
            </w:r>
            <w:r>
              <w:rPr>
                <w:sz w:val="20"/>
              </w:rPr>
              <w:t xml:space="preserve">, </w:t>
            </w:r>
            <w:r w:rsidR="00FA2FA4" w:rsidRPr="00140636">
              <w:rPr>
                <w:sz w:val="20"/>
              </w:rPr>
              <w:t xml:space="preserve">plotis </w:t>
            </w:r>
            <w:r w:rsidR="00FA2FA4">
              <w:rPr>
                <w:sz w:val="20"/>
              </w:rPr>
              <w:t>≤</w:t>
            </w:r>
            <w:r w:rsidR="00FA2FA4" w:rsidRPr="00140636">
              <w:rPr>
                <w:sz w:val="20"/>
              </w:rPr>
              <w:t xml:space="preserve"> 65</w:t>
            </w:r>
            <w:r w:rsidR="00D54225">
              <w:rPr>
                <w:sz w:val="20"/>
              </w:rPr>
              <w:t xml:space="preserve"> </w:t>
            </w:r>
            <w:r w:rsidR="00FA2FA4" w:rsidRPr="00140636">
              <w:rPr>
                <w:sz w:val="20"/>
              </w:rPr>
              <w:t xml:space="preserve">cm, aukštis </w:t>
            </w:r>
            <w:r w:rsidR="00FA2FA4">
              <w:rPr>
                <w:sz w:val="20"/>
              </w:rPr>
              <w:t>≤</w:t>
            </w:r>
            <w:r w:rsidR="00FA2FA4" w:rsidRPr="00140636">
              <w:rPr>
                <w:sz w:val="20"/>
              </w:rPr>
              <w:t xml:space="preserve"> 78</w:t>
            </w:r>
            <w:r w:rsidR="00D54225">
              <w:rPr>
                <w:sz w:val="20"/>
              </w:rPr>
              <w:t xml:space="preserve"> </w:t>
            </w:r>
            <w:r w:rsidR="00FA2FA4" w:rsidRPr="00140636">
              <w:rPr>
                <w:sz w:val="20"/>
              </w:rPr>
              <w:t xml:space="preserve">cm, </w:t>
            </w:r>
          </w:p>
          <w:p w14:paraId="29B95746" w14:textId="19F12A70" w:rsidR="00FA2FA4" w:rsidRDefault="00FA2FA4" w:rsidP="00FA2FA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(Pateiktuose išmatavimuose turi būti įvertinta: visų labiausiai išsikišusių elektros generatoriaus </w:t>
            </w:r>
            <w:r w:rsidRPr="00694368">
              <w:rPr>
                <w:sz w:val="20"/>
              </w:rPr>
              <w:t xml:space="preserve">su pritvirtintu mobilumo komplektu </w:t>
            </w:r>
            <w:r>
              <w:rPr>
                <w:sz w:val="20"/>
              </w:rPr>
              <w:t>konstrukcijų maksimal</w:t>
            </w:r>
            <w:r w:rsidR="00411A39">
              <w:rPr>
                <w:sz w:val="20"/>
              </w:rPr>
              <w:t>ū</w:t>
            </w:r>
            <w:r>
              <w:rPr>
                <w:sz w:val="20"/>
              </w:rPr>
              <w:t xml:space="preserve">s gabaritai </w:t>
            </w:r>
            <w:r w:rsidR="00D42DA3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D42DA3">
              <w:rPr>
                <w:sz w:val="20"/>
              </w:rPr>
              <w:t xml:space="preserve">ilgis x </w:t>
            </w:r>
            <w:r>
              <w:rPr>
                <w:sz w:val="20"/>
              </w:rPr>
              <w:t>plotis x aukštis)</w:t>
            </w:r>
          </w:p>
          <w:p w14:paraId="2AA2272C" w14:textId="4930B013" w:rsidR="00FA2FA4" w:rsidRPr="00626AEB" w:rsidRDefault="00FA2FA4" w:rsidP="00FA2FA4">
            <w:pPr>
              <w:pStyle w:val="TableParagraph"/>
              <w:spacing w:line="227" w:lineRule="exact"/>
              <w:rPr>
                <w:b/>
                <w:bCs/>
                <w:i/>
                <w:iCs/>
                <w:sz w:val="20"/>
                <w:u w:val="single"/>
              </w:rPr>
            </w:pPr>
          </w:p>
        </w:tc>
      </w:tr>
      <w:tr w:rsidR="00FA2FA4" w14:paraId="18857AD2" w14:textId="77777777" w:rsidTr="006F577C">
        <w:trPr>
          <w:trHeight w:val="37"/>
        </w:trPr>
        <w:tc>
          <w:tcPr>
            <w:tcW w:w="927" w:type="dxa"/>
          </w:tcPr>
          <w:p w14:paraId="08FF12D5" w14:textId="356B8B5C" w:rsidR="00FA2FA4" w:rsidRPr="009F11CB" w:rsidRDefault="00FA2FA4" w:rsidP="00FA2FA4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 w:rsidR="006F577C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3604" w:type="dxa"/>
          </w:tcPr>
          <w:p w14:paraId="3C823B5D" w14:textId="28B594D2" w:rsidR="00FA2FA4" w:rsidRPr="006F577C" w:rsidRDefault="00FA2FA4" w:rsidP="00FA2FA4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 w:rsidRPr="006F577C">
              <w:rPr>
                <w:sz w:val="20"/>
              </w:rPr>
              <w:t>Papildoma įranga</w:t>
            </w:r>
            <w:r w:rsidR="00903D17" w:rsidRPr="006F577C">
              <w:rPr>
                <w:sz w:val="20"/>
              </w:rPr>
              <w:t xml:space="preserve"> – apsauginis </w:t>
            </w:r>
            <w:r w:rsidR="006F577C" w:rsidRPr="006F577C">
              <w:rPr>
                <w:sz w:val="20"/>
              </w:rPr>
              <w:t>uždangalas generatoriaus transportavimui</w:t>
            </w:r>
          </w:p>
        </w:tc>
        <w:tc>
          <w:tcPr>
            <w:tcW w:w="5670" w:type="dxa"/>
            <w:shd w:val="clear" w:color="auto" w:fill="auto"/>
          </w:tcPr>
          <w:p w14:paraId="6B2C2B49" w14:textId="60977D1B" w:rsidR="00FA2FA4" w:rsidRPr="006F577C" w:rsidRDefault="006F577C" w:rsidP="006F577C">
            <w:pPr>
              <w:pStyle w:val="TableParagraph"/>
              <w:spacing w:line="227" w:lineRule="exact"/>
              <w:rPr>
                <w:sz w:val="20"/>
              </w:rPr>
            </w:pPr>
            <w:r w:rsidRPr="006F577C">
              <w:rPr>
                <w:sz w:val="20"/>
              </w:rPr>
              <w:t xml:space="preserve">Atsparus drėgmei. </w:t>
            </w:r>
            <w:r w:rsidR="00FA2FA4" w:rsidRPr="006F577C">
              <w:rPr>
                <w:sz w:val="20"/>
              </w:rPr>
              <w:t xml:space="preserve">Kiekis:  </w:t>
            </w:r>
            <w:r w:rsidR="00FA2FA4" w:rsidRPr="006F577C">
              <w:rPr>
                <w:sz w:val="20"/>
                <w:lang w:val="en-US"/>
              </w:rPr>
              <w:t xml:space="preserve">1 vnt. / gen. </w:t>
            </w:r>
          </w:p>
        </w:tc>
      </w:tr>
    </w:tbl>
    <w:p w14:paraId="14E85445" w14:textId="2EA75744" w:rsidR="0025032A" w:rsidRPr="00411A39" w:rsidRDefault="0025032A" w:rsidP="00637467">
      <w:pPr>
        <w:widowControl/>
        <w:autoSpaceDE/>
        <w:autoSpaceDN/>
        <w:spacing w:after="160" w:line="259" w:lineRule="auto"/>
        <w:rPr>
          <w:sz w:val="20"/>
          <w:lang w:val="en-US"/>
        </w:rPr>
        <w:sectPr w:rsidR="0025032A" w:rsidRPr="00411A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420" w:bottom="280" w:left="1000" w:header="565" w:footer="0" w:gutter="0"/>
          <w:pgNumType w:start="2"/>
          <w:cols w:space="1296"/>
        </w:sectPr>
      </w:pPr>
    </w:p>
    <w:p w14:paraId="08F1B266" w14:textId="77777777" w:rsidR="009427D7" w:rsidRDefault="009427D7" w:rsidP="0025032A"/>
    <w:sectPr w:rsidR="009427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CFCDB" w14:textId="77777777" w:rsidR="004459B0" w:rsidRDefault="004459B0" w:rsidP="0025032A">
      <w:r>
        <w:separator/>
      </w:r>
    </w:p>
  </w:endnote>
  <w:endnote w:type="continuationSeparator" w:id="0">
    <w:p w14:paraId="60FD095E" w14:textId="77777777" w:rsidR="004459B0" w:rsidRDefault="004459B0" w:rsidP="0025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C4AE3" w14:textId="77777777" w:rsidR="000F3696" w:rsidRDefault="000F3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9F5F" w14:textId="77777777" w:rsidR="000F3696" w:rsidRDefault="000F36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475E9" w14:textId="77777777" w:rsidR="000F3696" w:rsidRDefault="000F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76963" w14:textId="77777777" w:rsidR="004459B0" w:rsidRDefault="004459B0" w:rsidP="0025032A">
      <w:r>
        <w:separator/>
      </w:r>
    </w:p>
  </w:footnote>
  <w:footnote w:type="continuationSeparator" w:id="0">
    <w:p w14:paraId="77DF81A4" w14:textId="77777777" w:rsidR="004459B0" w:rsidRDefault="004459B0" w:rsidP="0025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B7559" w14:textId="77777777" w:rsidR="000F3696" w:rsidRDefault="000F3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66A0A" w14:textId="77777777" w:rsidR="00C03E5A" w:rsidRDefault="0025032A">
    <w:pPr>
      <w:pStyle w:val="BodyText"/>
      <w:spacing w:line="14" w:lineRule="auto"/>
      <w:ind w:left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340C69" wp14:editId="36CCDCC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9" name="MSIPCM88a24ad1a44b46f2c0118681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BBB77" w14:textId="6F16EB40" w:rsidR="007833DE" w:rsidRPr="00140636" w:rsidRDefault="004459B0" w:rsidP="0014063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0C69" id="_x0000_t202" coordsize="21600,21600" o:spt="202" path="m,l,21600r21600,l21600,xe">
              <v:stroke joinstyle="miter"/>
              <v:path gradientshapeok="t" o:connecttype="rect"/>
            </v:shapetype>
            <v:shape id="MSIPCM88a24ad1a44b46f2c0118681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pt;z-index:25166028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fkQkta8CAABS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3BABBB77" w14:textId="6F16EB40" w:rsidR="007833DE" w:rsidRPr="00140636" w:rsidRDefault="00026812" w:rsidP="0014063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3EA6D1" wp14:editId="3A9288A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342546f481b9f43a9e89e697" descr="{&quot;HashCode&quot;:-703152319,&quot;Height&quot;:9999999.0,&quot;Width&quot;:9999999.0,&quot;Placement&quot;:&quot;Header&quot;,&quot;Index&quot;:&quot;Primary&quot;,&quot;Section&quot;:4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0E4FC" w14:textId="3596A3CE" w:rsidR="00B47B85" w:rsidRPr="007833DE" w:rsidRDefault="004459B0" w:rsidP="007833D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EA6D1" id="MSIPCM342546f481b9f43a9e89e697" o:spid="_x0000_s1027" type="#_x0000_t202" alt="{&quot;HashCode&quot;:-703152319,&quot;Height&quot;:9999999.0,&quot;Width&quot;:9999999.0,&quot;Placement&quot;:&quot;Header&quot;,&quot;Index&quot;:&quot;Primary&quot;,&quot;Section&quot;:4,&quot;Top&quot;:0.0,&quot;Left&quot;:0.0}" style="position:absolute;margin-left:560.8pt;margin-top:0;width:61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" o:allowincell="f" filled="f" stroked="f">
              <v:textbox inset=",0,20pt,0">
                <w:txbxContent>
                  <w:p w14:paraId="28C0E4FC" w14:textId="3596A3CE" w:rsidR="00B47B85" w:rsidRPr="007833DE" w:rsidRDefault="00026812" w:rsidP="007833D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7380" w14:textId="77777777" w:rsidR="000F3696" w:rsidRDefault="000F3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A40ED"/>
    <w:multiLevelType w:val="hybridMultilevel"/>
    <w:tmpl w:val="010C71CE"/>
    <w:lvl w:ilvl="0" w:tplc="0427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46AC6D53"/>
    <w:multiLevelType w:val="hybridMultilevel"/>
    <w:tmpl w:val="87D6A0DA"/>
    <w:lvl w:ilvl="0" w:tplc="A1745E7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5" w:hanging="360"/>
      </w:pPr>
    </w:lvl>
    <w:lvl w:ilvl="2" w:tplc="0427001B" w:tentative="1">
      <w:start w:val="1"/>
      <w:numFmt w:val="lowerRoman"/>
      <w:lvlText w:val="%3."/>
      <w:lvlJc w:val="right"/>
      <w:pPr>
        <w:ind w:left="2265" w:hanging="180"/>
      </w:pPr>
    </w:lvl>
    <w:lvl w:ilvl="3" w:tplc="0427000F" w:tentative="1">
      <w:start w:val="1"/>
      <w:numFmt w:val="decimal"/>
      <w:lvlText w:val="%4."/>
      <w:lvlJc w:val="left"/>
      <w:pPr>
        <w:ind w:left="2985" w:hanging="360"/>
      </w:pPr>
    </w:lvl>
    <w:lvl w:ilvl="4" w:tplc="04270019" w:tentative="1">
      <w:start w:val="1"/>
      <w:numFmt w:val="lowerLetter"/>
      <w:lvlText w:val="%5."/>
      <w:lvlJc w:val="left"/>
      <w:pPr>
        <w:ind w:left="3705" w:hanging="360"/>
      </w:pPr>
    </w:lvl>
    <w:lvl w:ilvl="5" w:tplc="0427001B" w:tentative="1">
      <w:start w:val="1"/>
      <w:numFmt w:val="lowerRoman"/>
      <w:lvlText w:val="%6."/>
      <w:lvlJc w:val="right"/>
      <w:pPr>
        <w:ind w:left="4425" w:hanging="180"/>
      </w:pPr>
    </w:lvl>
    <w:lvl w:ilvl="6" w:tplc="0427000F" w:tentative="1">
      <w:start w:val="1"/>
      <w:numFmt w:val="decimal"/>
      <w:lvlText w:val="%7."/>
      <w:lvlJc w:val="left"/>
      <w:pPr>
        <w:ind w:left="5145" w:hanging="360"/>
      </w:pPr>
    </w:lvl>
    <w:lvl w:ilvl="7" w:tplc="04270019" w:tentative="1">
      <w:start w:val="1"/>
      <w:numFmt w:val="lowerLetter"/>
      <w:lvlText w:val="%8."/>
      <w:lvlJc w:val="left"/>
      <w:pPr>
        <w:ind w:left="5865" w:hanging="360"/>
      </w:pPr>
    </w:lvl>
    <w:lvl w:ilvl="8" w:tplc="0427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2A"/>
    <w:rsid w:val="00026812"/>
    <w:rsid w:val="00080BE3"/>
    <w:rsid w:val="00093086"/>
    <w:rsid w:val="000A6936"/>
    <w:rsid w:val="000F3696"/>
    <w:rsid w:val="00151AEE"/>
    <w:rsid w:val="0025032A"/>
    <w:rsid w:val="00290F7B"/>
    <w:rsid w:val="003264B2"/>
    <w:rsid w:val="00337322"/>
    <w:rsid w:val="00411A39"/>
    <w:rsid w:val="004459B0"/>
    <w:rsid w:val="00626AEB"/>
    <w:rsid w:val="006327A6"/>
    <w:rsid w:val="00637467"/>
    <w:rsid w:val="006C7F9B"/>
    <w:rsid w:val="006F577C"/>
    <w:rsid w:val="008775EB"/>
    <w:rsid w:val="008B16FB"/>
    <w:rsid w:val="008F038E"/>
    <w:rsid w:val="00903D17"/>
    <w:rsid w:val="009427D7"/>
    <w:rsid w:val="0095571B"/>
    <w:rsid w:val="0096044D"/>
    <w:rsid w:val="00AE2A05"/>
    <w:rsid w:val="00B0672C"/>
    <w:rsid w:val="00B11CC9"/>
    <w:rsid w:val="00BF2501"/>
    <w:rsid w:val="00C14D45"/>
    <w:rsid w:val="00CB13EB"/>
    <w:rsid w:val="00D42DA3"/>
    <w:rsid w:val="00D54225"/>
    <w:rsid w:val="00D95533"/>
    <w:rsid w:val="00EC3398"/>
    <w:rsid w:val="00FA2FA4"/>
    <w:rsid w:val="00F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77A03"/>
  <w15:chartTrackingRefBased/>
  <w15:docId w15:val="{7CCC8CAB-40C3-4955-A5F1-C50925C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25032A"/>
    <w:pPr>
      <w:ind w:left="416" w:hanging="28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2A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5032A"/>
    <w:pPr>
      <w:ind w:left="13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032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5032A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25032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2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03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32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2A"/>
    <w:rPr>
      <w:rFonts w:ascii="Segoe UI" w:eastAsia="Arial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37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322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Kutkauskas</dc:creator>
  <cp:keywords/>
  <dc:description/>
  <cp:lastModifiedBy>Justinas Jankevičius</cp:lastModifiedBy>
  <cp:revision>9</cp:revision>
  <cp:lastPrinted>2021-05-31T11:17:00Z</cp:lastPrinted>
  <dcterms:created xsi:type="dcterms:W3CDTF">2021-06-01T05:55:00Z</dcterms:created>
  <dcterms:modified xsi:type="dcterms:W3CDTF">2021-06-17T09:00:00Z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Valentinas.Kutkauskas@eso.lt</vt:lpwstr>
  </property>
  <property fmtid="{D5CDD505-2E9C-101B-9397-08002B2CF9AE}" pid="5" name="MSIP_Label_320c693d-44b7-4e16-b3dd-4fcd87401cf5_SetDate">
    <vt:lpwstr>2021-05-27T08:41:30.4678611Z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a6c080eb-ccd9-4b1f-bfd1-07161df1e873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Valentinas.Kutkauskas@eso.lt</vt:lpwstr>
  </property>
  <property fmtid="{D5CDD505-2E9C-101B-9397-08002B2CF9AE}" pid="13" name="MSIP_Label_190751af-2442-49a7-b7b9-9f0bcce858c9_SetDate">
    <vt:lpwstr>2021-05-27T08:41:30.4678611Z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a6c080eb-ccd9-4b1f-bfd1-07161df1e873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