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3924C" w14:textId="77777777" w:rsidR="00555034" w:rsidRDefault="00555034" w:rsidP="00E440A3">
      <w:pPr>
        <w:tabs>
          <w:tab w:val="left" w:pos="8137"/>
        </w:tabs>
        <w:spacing w:before="60" w:after="60"/>
        <w:ind w:firstLine="0"/>
        <w:rPr>
          <w:rFonts w:cs="Arial"/>
          <w:b/>
          <w:bCs/>
          <w:sz w:val="20"/>
          <w:szCs w:val="20"/>
        </w:rPr>
      </w:pPr>
      <w:bookmarkStart w:id="0" w:name="_GoBack"/>
      <w:bookmarkEnd w:id="0"/>
    </w:p>
    <w:p w14:paraId="2BD24E17" w14:textId="55F9A45E" w:rsidR="00D258FA" w:rsidRPr="00797D46" w:rsidRDefault="00D258FA" w:rsidP="00D258FA">
      <w:pPr>
        <w:tabs>
          <w:tab w:val="left" w:pos="8137"/>
        </w:tabs>
        <w:spacing w:before="60" w:after="60"/>
        <w:jc w:val="center"/>
        <w:rPr>
          <w:rFonts w:cs="Arial"/>
          <w:b/>
          <w:bCs/>
          <w:sz w:val="20"/>
          <w:szCs w:val="20"/>
        </w:rPr>
      </w:pPr>
      <w:r w:rsidRPr="00797D46">
        <w:rPr>
          <w:rFonts w:cs="Arial"/>
          <w:b/>
          <w:bCs/>
          <w:sz w:val="20"/>
          <w:szCs w:val="20"/>
        </w:rPr>
        <w:t>TECHNINĖ SPECIFIKACIJA</w:t>
      </w:r>
    </w:p>
    <w:p w14:paraId="3E0A83C6" w14:textId="77777777" w:rsidR="00D258FA" w:rsidRPr="00797D46" w:rsidRDefault="00D258FA" w:rsidP="00D258FA">
      <w:pPr>
        <w:pStyle w:val="ListParagraph"/>
        <w:tabs>
          <w:tab w:val="left" w:pos="284"/>
        </w:tabs>
        <w:spacing w:before="60" w:after="60"/>
        <w:ind w:left="0" w:firstLine="0"/>
        <w:contextualSpacing w:val="0"/>
        <w:jc w:val="center"/>
        <w:rPr>
          <w:rFonts w:cs="Arial"/>
          <w:b/>
          <w:bCs/>
          <w:sz w:val="20"/>
          <w:szCs w:val="20"/>
        </w:rPr>
      </w:pPr>
    </w:p>
    <w:p w14:paraId="346E1E58" w14:textId="77777777" w:rsidR="00D258FA" w:rsidRPr="00797D46" w:rsidRDefault="00D258FA" w:rsidP="00D258FA">
      <w:pPr>
        <w:pStyle w:val="ListParagraph"/>
        <w:numPr>
          <w:ilvl w:val="0"/>
          <w:numId w:val="1"/>
        </w:numPr>
        <w:pBdr>
          <w:top w:val="single" w:sz="8" w:space="1" w:color="auto"/>
          <w:bottom w:val="single" w:sz="8" w:space="1" w:color="auto"/>
        </w:pBdr>
        <w:tabs>
          <w:tab w:val="left" w:pos="0"/>
        </w:tabs>
        <w:spacing w:before="60" w:after="60"/>
        <w:ind w:left="360"/>
        <w:contextualSpacing w:val="0"/>
        <w:rPr>
          <w:rFonts w:cs="Arial"/>
          <w:b/>
          <w:sz w:val="20"/>
          <w:szCs w:val="20"/>
        </w:rPr>
      </w:pPr>
      <w:r w:rsidRPr="00797D46">
        <w:rPr>
          <w:rFonts w:cs="Arial"/>
          <w:b/>
          <w:sz w:val="20"/>
          <w:szCs w:val="20"/>
        </w:rPr>
        <w:t>SĄVOKOS IR SUTRUMPINIMAI</w:t>
      </w:r>
    </w:p>
    <w:p w14:paraId="7F8EE085" w14:textId="77777777" w:rsidR="00D258FA" w:rsidRPr="0091341F" w:rsidRDefault="00D258FA" w:rsidP="00D258FA">
      <w:pPr>
        <w:numPr>
          <w:ilvl w:val="1"/>
          <w:numId w:val="1"/>
        </w:numPr>
        <w:tabs>
          <w:tab w:val="left" w:pos="567"/>
        </w:tabs>
        <w:spacing w:before="60" w:after="60"/>
        <w:ind w:left="0" w:firstLine="0"/>
        <w:jc w:val="both"/>
        <w:rPr>
          <w:rFonts w:eastAsia="Calibri" w:cs="Arial"/>
          <w:sz w:val="20"/>
          <w:szCs w:val="20"/>
        </w:rPr>
      </w:pPr>
      <w:r w:rsidRPr="0091341F">
        <w:rPr>
          <w:rFonts w:eastAsia="Calibri" w:cs="Arial"/>
          <w:b/>
          <w:sz w:val="20"/>
          <w:szCs w:val="20"/>
        </w:rPr>
        <w:t xml:space="preserve">Pirkėjas </w:t>
      </w:r>
      <w:r w:rsidRPr="0091341F">
        <w:rPr>
          <w:rFonts w:eastAsia="Calibri" w:cs="Arial"/>
          <w:sz w:val="20"/>
          <w:szCs w:val="20"/>
        </w:rPr>
        <w:t xml:space="preserve">– </w:t>
      </w:r>
      <w:sdt>
        <w:sdtPr>
          <w:rPr>
            <w:rFonts w:eastAsia="Calibri" w:cs="Arial"/>
            <w:sz w:val="20"/>
            <w:szCs w:val="20"/>
          </w:rPr>
          <w:id w:val="-1495879423"/>
          <w:placeholder>
            <w:docPart w:val="8447A226D35F438B88667A941EAE284B"/>
          </w:placeholder>
          <w:dataBinding w:prefixMappings="xmlns:ns0='http://amidus.lt/document-generator' " w:xpath="/ns0:GeneratedDocument[1]/ns0:Imone[1]" w:storeItemID="{305863CE-9E76-4BFD-9E5B-BBB89302CC97}"/>
          <w:text/>
        </w:sdtPr>
        <w:sdtEndPr/>
        <w:sdtContent>
          <w:r>
            <w:rPr>
              <w:rFonts w:eastAsia="Calibri" w:cs="Arial"/>
              <w:sz w:val="20"/>
              <w:szCs w:val="20"/>
            </w:rPr>
            <w:t>AB „Energijos skirstymo operatorius“</w:t>
          </w:r>
        </w:sdtContent>
      </w:sdt>
    </w:p>
    <w:p w14:paraId="27484441" w14:textId="77777777" w:rsidR="00D258FA" w:rsidRPr="00797D46" w:rsidRDefault="00D258FA" w:rsidP="00D258FA">
      <w:pPr>
        <w:pStyle w:val="ListParagraph"/>
        <w:numPr>
          <w:ilvl w:val="1"/>
          <w:numId w:val="1"/>
        </w:numPr>
        <w:tabs>
          <w:tab w:val="left" w:pos="567"/>
        </w:tabs>
        <w:spacing w:before="60" w:after="60"/>
        <w:ind w:left="0" w:firstLine="0"/>
        <w:contextualSpacing w:val="0"/>
        <w:jc w:val="both"/>
        <w:rPr>
          <w:rFonts w:cs="Arial"/>
          <w:sz w:val="20"/>
          <w:szCs w:val="20"/>
        </w:rPr>
      </w:pPr>
      <w:r w:rsidRPr="00797D46">
        <w:rPr>
          <w:rFonts w:cs="Arial"/>
          <w:b/>
          <w:bCs/>
          <w:sz w:val="20"/>
          <w:szCs w:val="20"/>
        </w:rPr>
        <w:t>Tiekėjas</w:t>
      </w:r>
      <w:r w:rsidRPr="00797D46">
        <w:rPr>
          <w:rFonts w:cs="Arial"/>
          <w:bCs/>
          <w:sz w:val="20"/>
          <w:szCs w:val="20"/>
        </w:rPr>
        <w:t xml:space="preserve"> – ūkio subjektas – fizinis asmuo, privatusis juridinis asmuo, viešasis juridinis asmuo, kitos organizacijos ir jų padaliniai ar tokių asmenų</w:t>
      </w:r>
      <w:r w:rsidRPr="00797D46">
        <w:rPr>
          <w:rFonts w:cs="Arial"/>
          <w:sz w:val="20"/>
          <w:szCs w:val="20"/>
        </w:rPr>
        <w:t xml:space="preserve"> grupė, su kuriuo Pirkėjas sudaro Sutartį.</w:t>
      </w:r>
    </w:p>
    <w:p w14:paraId="1A6F47DC" w14:textId="77777777" w:rsidR="00D258FA" w:rsidRPr="00797D46" w:rsidRDefault="00D258FA" w:rsidP="00D258FA">
      <w:pPr>
        <w:pStyle w:val="ListParagraph"/>
        <w:numPr>
          <w:ilvl w:val="1"/>
          <w:numId w:val="1"/>
        </w:numPr>
        <w:tabs>
          <w:tab w:val="left" w:pos="567"/>
        </w:tabs>
        <w:spacing w:before="60" w:after="60"/>
        <w:ind w:left="0" w:firstLine="0"/>
        <w:contextualSpacing w:val="0"/>
        <w:jc w:val="both"/>
        <w:rPr>
          <w:rFonts w:cs="Arial"/>
          <w:sz w:val="20"/>
          <w:szCs w:val="20"/>
        </w:rPr>
      </w:pPr>
      <w:r w:rsidRPr="00797D46">
        <w:rPr>
          <w:rFonts w:cs="Arial"/>
          <w:b/>
          <w:sz w:val="20"/>
          <w:szCs w:val="20"/>
        </w:rPr>
        <w:t>Sutartis</w:t>
      </w:r>
      <w:r w:rsidRPr="00797D46">
        <w:rPr>
          <w:rFonts w:cs="Arial"/>
          <w:sz w:val="20"/>
          <w:szCs w:val="20"/>
        </w:rPr>
        <w:t xml:space="preserve"> – sutartis, sudaroma tarp Tiekėjo ir Pirkėjo dėl Pirkimo objekto.</w:t>
      </w:r>
    </w:p>
    <w:p w14:paraId="3A247905" w14:textId="77777777" w:rsidR="00D258FA" w:rsidRPr="00797D46" w:rsidRDefault="00D258FA" w:rsidP="00D258FA">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Prekės / </w:t>
      </w:r>
      <w:r w:rsidRPr="00797D46">
        <w:rPr>
          <w:rFonts w:cs="Arial"/>
          <w:b/>
          <w:sz w:val="20"/>
          <w:szCs w:val="20"/>
        </w:rPr>
        <w:t xml:space="preserve">Paslaugos </w:t>
      </w:r>
      <w:r w:rsidRPr="00797D46">
        <w:rPr>
          <w:rFonts w:cs="Arial"/>
          <w:sz w:val="20"/>
          <w:szCs w:val="20"/>
        </w:rPr>
        <w:t>– vakcin</w:t>
      </w:r>
      <w:r>
        <w:rPr>
          <w:rFonts w:cs="Arial"/>
          <w:sz w:val="20"/>
          <w:szCs w:val="20"/>
        </w:rPr>
        <w:t>os</w:t>
      </w:r>
      <w:r w:rsidRPr="00797D46">
        <w:rPr>
          <w:rFonts w:cs="Arial"/>
          <w:sz w:val="20"/>
          <w:szCs w:val="20"/>
        </w:rPr>
        <w:t xml:space="preserve"> nuo </w:t>
      </w:r>
      <w:proofErr w:type="spellStart"/>
      <w:r>
        <w:rPr>
          <w:rFonts w:cs="Arial"/>
          <w:sz w:val="20"/>
          <w:szCs w:val="20"/>
        </w:rPr>
        <w:t>pneumokoko</w:t>
      </w:r>
      <w:proofErr w:type="spellEnd"/>
      <w:r w:rsidRPr="00797D46">
        <w:rPr>
          <w:rFonts w:cs="Arial"/>
          <w:sz w:val="20"/>
          <w:szCs w:val="20"/>
        </w:rPr>
        <w:t xml:space="preserve"> ir skiepijimo paslaug</w:t>
      </w:r>
      <w:r>
        <w:rPr>
          <w:rFonts w:cs="Arial"/>
          <w:sz w:val="20"/>
          <w:szCs w:val="20"/>
        </w:rPr>
        <w:t>os</w:t>
      </w:r>
      <w:r w:rsidRPr="00797D46">
        <w:rPr>
          <w:rFonts w:cs="Arial"/>
          <w:sz w:val="20"/>
          <w:szCs w:val="20"/>
        </w:rPr>
        <w:t>.</w:t>
      </w:r>
    </w:p>
    <w:p w14:paraId="24439434" w14:textId="77777777" w:rsidR="00D258FA" w:rsidRPr="00797D46" w:rsidRDefault="00D258FA" w:rsidP="00D258FA">
      <w:pPr>
        <w:pStyle w:val="ListParagraph"/>
        <w:tabs>
          <w:tab w:val="left" w:pos="567"/>
        </w:tabs>
        <w:spacing w:before="60" w:after="60"/>
        <w:ind w:left="0" w:firstLine="0"/>
        <w:contextualSpacing w:val="0"/>
        <w:jc w:val="both"/>
        <w:rPr>
          <w:rFonts w:cs="Arial"/>
          <w:sz w:val="20"/>
          <w:szCs w:val="20"/>
        </w:rPr>
      </w:pPr>
    </w:p>
    <w:p w14:paraId="4F994B22" w14:textId="77777777" w:rsidR="00D258FA" w:rsidRPr="00797D46" w:rsidRDefault="00D258FA" w:rsidP="00D258FA">
      <w:pPr>
        <w:pStyle w:val="ListParagraph"/>
        <w:numPr>
          <w:ilvl w:val="0"/>
          <w:numId w:val="1"/>
        </w:numPr>
        <w:pBdr>
          <w:top w:val="single" w:sz="8" w:space="1" w:color="auto"/>
          <w:bottom w:val="single" w:sz="8" w:space="1" w:color="auto"/>
        </w:pBdr>
        <w:tabs>
          <w:tab w:val="left" w:pos="284"/>
        </w:tabs>
        <w:spacing w:before="60" w:after="60"/>
        <w:ind w:left="360"/>
        <w:contextualSpacing w:val="0"/>
        <w:rPr>
          <w:rFonts w:cs="Arial"/>
          <w:b/>
          <w:sz w:val="20"/>
          <w:szCs w:val="20"/>
        </w:rPr>
      </w:pPr>
      <w:r w:rsidRPr="00797D46">
        <w:rPr>
          <w:rFonts w:cs="Arial"/>
          <w:b/>
          <w:sz w:val="20"/>
          <w:szCs w:val="20"/>
        </w:rPr>
        <w:t>PIRKIMO OBJEKTAS</w:t>
      </w:r>
    </w:p>
    <w:p w14:paraId="46E432B0" w14:textId="77777777" w:rsidR="00D258FA" w:rsidRDefault="00D258FA" w:rsidP="00D258FA">
      <w:pPr>
        <w:pStyle w:val="ListParagraph"/>
        <w:numPr>
          <w:ilvl w:val="1"/>
          <w:numId w:val="1"/>
        </w:numPr>
        <w:ind w:left="567" w:hanging="567"/>
        <w:rPr>
          <w:rFonts w:cs="Arial"/>
          <w:sz w:val="20"/>
          <w:szCs w:val="20"/>
        </w:rPr>
      </w:pPr>
      <w:r w:rsidRPr="001B6F11">
        <w:rPr>
          <w:rFonts w:cs="Arial"/>
          <w:sz w:val="20"/>
          <w:szCs w:val="20"/>
        </w:rPr>
        <w:t xml:space="preserve">Vakcinos nuo </w:t>
      </w:r>
      <w:proofErr w:type="spellStart"/>
      <w:r>
        <w:rPr>
          <w:rFonts w:cs="Arial"/>
          <w:sz w:val="20"/>
          <w:szCs w:val="20"/>
        </w:rPr>
        <w:t>pneumokoko</w:t>
      </w:r>
      <w:proofErr w:type="spellEnd"/>
      <w:r w:rsidRPr="001B6F11">
        <w:rPr>
          <w:rFonts w:cs="Arial"/>
          <w:sz w:val="20"/>
          <w:szCs w:val="20"/>
        </w:rPr>
        <w:t xml:space="preserve"> ir skiepijimo paslaugos.</w:t>
      </w:r>
    </w:p>
    <w:p w14:paraId="3B7973E3" w14:textId="77777777" w:rsidR="00D258FA" w:rsidRPr="001B6F11" w:rsidRDefault="00D258FA" w:rsidP="00D258FA">
      <w:pPr>
        <w:pStyle w:val="ListParagraph"/>
        <w:ind w:left="567" w:firstLine="0"/>
        <w:rPr>
          <w:rFonts w:cs="Arial"/>
          <w:sz w:val="20"/>
          <w:szCs w:val="20"/>
        </w:rPr>
      </w:pPr>
    </w:p>
    <w:p w14:paraId="3D5F9F29" w14:textId="77777777" w:rsidR="00D258FA" w:rsidRDefault="00D258FA" w:rsidP="00D258FA">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797D46">
        <w:rPr>
          <w:rFonts w:cs="Arial"/>
          <w:b/>
          <w:sz w:val="20"/>
          <w:szCs w:val="20"/>
        </w:rPr>
        <w:t>PIRKIMO OBJEKTO APIMTYS</w:t>
      </w:r>
    </w:p>
    <w:p w14:paraId="1869BD9E" w14:textId="77777777" w:rsidR="00D258FA" w:rsidRPr="00FA0F2A" w:rsidRDefault="00D258FA" w:rsidP="00D258FA">
      <w:pPr>
        <w:pStyle w:val="ListParagraph"/>
        <w:numPr>
          <w:ilvl w:val="1"/>
          <w:numId w:val="1"/>
        </w:numPr>
        <w:tabs>
          <w:tab w:val="left" w:pos="709"/>
        </w:tabs>
        <w:spacing w:before="60" w:after="60"/>
        <w:ind w:left="567" w:hanging="567"/>
        <w:jc w:val="both"/>
        <w:rPr>
          <w:rFonts w:cs="Arial"/>
          <w:b/>
          <w:i/>
          <w:sz w:val="20"/>
          <w:szCs w:val="20"/>
        </w:rPr>
      </w:pPr>
      <w:r w:rsidRPr="00AC2129">
        <w:rPr>
          <w:rFonts w:cs="Arial"/>
          <w:sz w:val="20"/>
          <w:szCs w:val="20"/>
        </w:rPr>
        <w:t>P</w:t>
      </w:r>
      <w:r>
        <w:rPr>
          <w:rFonts w:cs="Arial"/>
          <w:sz w:val="20"/>
          <w:szCs w:val="20"/>
        </w:rPr>
        <w:t>irkimo objekto apimtys nurodytos Lentelėje Nr. 1.</w:t>
      </w:r>
    </w:p>
    <w:p w14:paraId="2B9C0215" w14:textId="77777777" w:rsidR="00D258FA" w:rsidRPr="00FA0F2A" w:rsidRDefault="00D258FA" w:rsidP="00D258FA">
      <w:pPr>
        <w:pStyle w:val="ListParagraph"/>
        <w:tabs>
          <w:tab w:val="left" w:pos="540"/>
        </w:tabs>
        <w:spacing w:before="60" w:after="60"/>
        <w:ind w:left="0" w:firstLine="0"/>
        <w:jc w:val="right"/>
        <w:rPr>
          <w:rFonts w:cs="Arial"/>
          <w:bCs/>
          <w:i/>
          <w:sz w:val="20"/>
          <w:szCs w:val="20"/>
        </w:rPr>
      </w:pPr>
      <w:r w:rsidRPr="00B80C76">
        <w:rPr>
          <w:rFonts w:cs="Arial"/>
          <w:bCs/>
          <w:i/>
          <w:sz w:val="20"/>
          <w:szCs w:val="20"/>
        </w:rPr>
        <w:t>Lentelė Nr. 1</w:t>
      </w:r>
    </w:p>
    <w:tbl>
      <w:tblPr>
        <w:tblStyle w:val="TableGrid"/>
        <w:tblW w:w="10201" w:type="dxa"/>
        <w:tblLook w:val="04A0" w:firstRow="1" w:lastRow="0" w:firstColumn="1" w:lastColumn="0" w:noHBand="0" w:noVBand="1"/>
      </w:tblPr>
      <w:tblGrid>
        <w:gridCol w:w="704"/>
        <w:gridCol w:w="5812"/>
        <w:gridCol w:w="3685"/>
      </w:tblGrid>
      <w:tr w:rsidR="00D258FA" w14:paraId="7D5A0032" w14:textId="77777777" w:rsidTr="004803FF">
        <w:trPr>
          <w:trHeight w:val="721"/>
        </w:trPr>
        <w:tc>
          <w:tcPr>
            <w:tcW w:w="704" w:type="dxa"/>
            <w:shd w:val="clear" w:color="auto" w:fill="F2F2F2" w:themeFill="background1" w:themeFillShade="F2"/>
            <w:vAlign w:val="center"/>
          </w:tcPr>
          <w:p w14:paraId="1B08B580" w14:textId="77777777" w:rsidR="00D258FA" w:rsidRDefault="00D258FA" w:rsidP="004803FF">
            <w:pPr>
              <w:pStyle w:val="Default"/>
              <w:jc w:val="center"/>
              <w:rPr>
                <w:sz w:val="20"/>
                <w:szCs w:val="20"/>
              </w:rPr>
            </w:pPr>
            <w:r>
              <w:rPr>
                <w:sz w:val="20"/>
                <w:szCs w:val="20"/>
              </w:rPr>
              <w:t>Eil. Nr.</w:t>
            </w:r>
          </w:p>
        </w:tc>
        <w:tc>
          <w:tcPr>
            <w:tcW w:w="5812" w:type="dxa"/>
            <w:shd w:val="clear" w:color="auto" w:fill="F2F2F2" w:themeFill="background1" w:themeFillShade="F2"/>
            <w:vAlign w:val="center"/>
          </w:tcPr>
          <w:p w14:paraId="3827A91F" w14:textId="77777777" w:rsidR="00D258FA" w:rsidRDefault="00D258FA" w:rsidP="004803FF">
            <w:pPr>
              <w:pStyle w:val="Default"/>
              <w:jc w:val="center"/>
              <w:rPr>
                <w:sz w:val="20"/>
                <w:szCs w:val="20"/>
              </w:rPr>
            </w:pPr>
            <w:r>
              <w:rPr>
                <w:sz w:val="20"/>
                <w:szCs w:val="20"/>
              </w:rPr>
              <w:t>Padaliniai (sutartinių įsipareigojimų vykdymo vietos*)</w:t>
            </w:r>
          </w:p>
        </w:tc>
        <w:tc>
          <w:tcPr>
            <w:tcW w:w="3685" w:type="dxa"/>
            <w:shd w:val="clear" w:color="auto" w:fill="F2F2F2" w:themeFill="background1" w:themeFillShade="F2"/>
            <w:vAlign w:val="center"/>
          </w:tcPr>
          <w:p w14:paraId="648FD7E3" w14:textId="77777777" w:rsidR="00D258FA" w:rsidRDefault="00D258FA" w:rsidP="004803FF">
            <w:pPr>
              <w:pStyle w:val="Default"/>
              <w:jc w:val="center"/>
              <w:rPr>
                <w:sz w:val="20"/>
                <w:szCs w:val="20"/>
              </w:rPr>
            </w:pPr>
            <w:r>
              <w:rPr>
                <w:sz w:val="20"/>
                <w:szCs w:val="20"/>
              </w:rPr>
              <w:t>Preliminarus skiepijamų darbuotojų skaičius per visą Sutarties galiojimo laikotarpį**</w:t>
            </w:r>
          </w:p>
        </w:tc>
      </w:tr>
      <w:tr w:rsidR="00D258FA" w:rsidRPr="000944CC" w14:paraId="09317E93" w14:textId="77777777" w:rsidTr="004803FF">
        <w:tc>
          <w:tcPr>
            <w:tcW w:w="704" w:type="dxa"/>
            <w:shd w:val="clear" w:color="auto" w:fill="auto"/>
            <w:vAlign w:val="center"/>
          </w:tcPr>
          <w:p w14:paraId="00C66B1D" w14:textId="77777777" w:rsidR="00D258FA" w:rsidRPr="000944CC" w:rsidRDefault="00D258FA" w:rsidP="004803FF">
            <w:pPr>
              <w:pStyle w:val="Default"/>
              <w:jc w:val="center"/>
              <w:rPr>
                <w:color w:val="auto"/>
                <w:sz w:val="20"/>
                <w:szCs w:val="20"/>
              </w:rPr>
            </w:pPr>
            <w:r w:rsidRPr="000944CC">
              <w:rPr>
                <w:color w:val="auto"/>
                <w:sz w:val="20"/>
                <w:szCs w:val="20"/>
              </w:rPr>
              <w:t>1.</w:t>
            </w:r>
          </w:p>
        </w:tc>
        <w:tc>
          <w:tcPr>
            <w:tcW w:w="5812" w:type="dxa"/>
            <w:shd w:val="clear" w:color="auto" w:fill="auto"/>
          </w:tcPr>
          <w:p w14:paraId="5707EF35" w14:textId="77777777" w:rsidR="00D258FA" w:rsidRPr="000944CC" w:rsidRDefault="00D258FA" w:rsidP="004803FF">
            <w:pPr>
              <w:pStyle w:val="Default"/>
              <w:rPr>
                <w:color w:val="auto"/>
                <w:sz w:val="20"/>
                <w:szCs w:val="20"/>
              </w:rPr>
            </w:pPr>
            <w:r w:rsidRPr="000944CC">
              <w:rPr>
                <w:color w:val="auto"/>
                <w:sz w:val="20"/>
                <w:szCs w:val="20"/>
                <w:lang w:eastAsia="lt-LT"/>
              </w:rPr>
              <w:t>Algirdo g. 15, Skuodas</w:t>
            </w:r>
          </w:p>
        </w:tc>
        <w:tc>
          <w:tcPr>
            <w:tcW w:w="3685" w:type="dxa"/>
            <w:vMerge w:val="restart"/>
            <w:shd w:val="clear" w:color="auto" w:fill="auto"/>
            <w:vAlign w:val="center"/>
          </w:tcPr>
          <w:p w14:paraId="66709C85" w14:textId="77777777" w:rsidR="00D258FA" w:rsidRPr="000944CC" w:rsidRDefault="00D258FA" w:rsidP="004803FF">
            <w:pPr>
              <w:pStyle w:val="Default"/>
              <w:jc w:val="center"/>
              <w:rPr>
                <w:color w:val="auto"/>
                <w:sz w:val="20"/>
                <w:szCs w:val="20"/>
              </w:rPr>
            </w:pPr>
            <w:r>
              <w:rPr>
                <w:color w:val="auto"/>
                <w:sz w:val="20"/>
                <w:szCs w:val="20"/>
              </w:rPr>
              <w:t>1000 (vienas tūkstantis) darbuotojų</w:t>
            </w:r>
          </w:p>
        </w:tc>
      </w:tr>
      <w:tr w:rsidR="00D258FA" w:rsidRPr="000944CC" w14:paraId="79C52BA4" w14:textId="77777777" w:rsidTr="004803FF">
        <w:tc>
          <w:tcPr>
            <w:tcW w:w="704" w:type="dxa"/>
            <w:shd w:val="clear" w:color="auto" w:fill="auto"/>
            <w:vAlign w:val="center"/>
          </w:tcPr>
          <w:p w14:paraId="4AD1823A" w14:textId="77777777" w:rsidR="00D258FA" w:rsidRPr="000944CC" w:rsidRDefault="00D258FA" w:rsidP="004803FF">
            <w:pPr>
              <w:pStyle w:val="Default"/>
              <w:jc w:val="center"/>
              <w:rPr>
                <w:color w:val="auto"/>
                <w:sz w:val="20"/>
                <w:szCs w:val="20"/>
              </w:rPr>
            </w:pPr>
            <w:r w:rsidRPr="000944CC">
              <w:rPr>
                <w:color w:val="auto"/>
                <w:sz w:val="20"/>
                <w:szCs w:val="20"/>
              </w:rPr>
              <w:t>2.</w:t>
            </w:r>
          </w:p>
        </w:tc>
        <w:tc>
          <w:tcPr>
            <w:tcW w:w="5812" w:type="dxa"/>
            <w:shd w:val="clear" w:color="auto" w:fill="auto"/>
          </w:tcPr>
          <w:p w14:paraId="627DC715" w14:textId="77777777" w:rsidR="00D258FA" w:rsidRPr="000944CC" w:rsidRDefault="00D258FA" w:rsidP="004803FF">
            <w:pPr>
              <w:pStyle w:val="Default"/>
              <w:rPr>
                <w:color w:val="auto"/>
                <w:sz w:val="20"/>
                <w:szCs w:val="20"/>
              </w:rPr>
            </w:pPr>
            <w:r w:rsidRPr="000944CC">
              <w:rPr>
                <w:color w:val="auto"/>
                <w:sz w:val="20"/>
                <w:szCs w:val="20"/>
                <w:lang w:eastAsia="lt-LT"/>
              </w:rPr>
              <w:t>Aguonų g. 24, Vilnius</w:t>
            </w:r>
          </w:p>
        </w:tc>
        <w:tc>
          <w:tcPr>
            <w:tcW w:w="3685" w:type="dxa"/>
            <w:vMerge/>
            <w:shd w:val="clear" w:color="auto" w:fill="auto"/>
            <w:vAlign w:val="center"/>
          </w:tcPr>
          <w:p w14:paraId="0E4B4C92" w14:textId="77777777" w:rsidR="00D258FA" w:rsidRPr="000944CC" w:rsidRDefault="00D258FA" w:rsidP="004803FF">
            <w:pPr>
              <w:pStyle w:val="Default"/>
              <w:jc w:val="center"/>
              <w:rPr>
                <w:color w:val="auto"/>
                <w:sz w:val="20"/>
                <w:szCs w:val="20"/>
              </w:rPr>
            </w:pPr>
          </w:p>
        </w:tc>
      </w:tr>
      <w:tr w:rsidR="00D258FA" w:rsidRPr="000944CC" w14:paraId="52C5C15E" w14:textId="77777777" w:rsidTr="004803FF">
        <w:tc>
          <w:tcPr>
            <w:tcW w:w="704" w:type="dxa"/>
            <w:shd w:val="clear" w:color="auto" w:fill="auto"/>
            <w:vAlign w:val="center"/>
          </w:tcPr>
          <w:p w14:paraId="1C283209" w14:textId="77777777" w:rsidR="00D258FA" w:rsidRPr="000944CC" w:rsidRDefault="00D258FA" w:rsidP="004803FF">
            <w:pPr>
              <w:pStyle w:val="Default"/>
              <w:jc w:val="center"/>
              <w:rPr>
                <w:color w:val="auto"/>
                <w:sz w:val="20"/>
                <w:szCs w:val="20"/>
              </w:rPr>
            </w:pPr>
            <w:r w:rsidRPr="000944CC">
              <w:rPr>
                <w:color w:val="auto"/>
                <w:sz w:val="20"/>
                <w:szCs w:val="20"/>
              </w:rPr>
              <w:t>3.</w:t>
            </w:r>
          </w:p>
        </w:tc>
        <w:tc>
          <w:tcPr>
            <w:tcW w:w="5812" w:type="dxa"/>
            <w:shd w:val="clear" w:color="auto" w:fill="auto"/>
          </w:tcPr>
          <w:p w14:paraId="4D1435B2" w14:textId="77777777" w:rsidR="00D258FA" w:rsidRPr="000944CC" w:rsidRDefault="00D258FA" w:rsidP="004803FF">
            <w:pPr>
              <w:pStyle w:val="Default"/>
              <w:rPr>
                <w:color w:val="auto"/>
                <w:sz w:val="20"/>
                <w:szCs w:val="20"/>
              </w:rPr>
            </w:pPr>
            <w:proofErr w:type="spellStart"/>
            <w:r w:rsidRPr="000944CC">
              <w:rPr>
                <w:color w:val="auto"/>
                <w:sz w:val="20"/>
                <w:szCs w:val="20"/>
                <w:lang w:eastAsia="lt-LT"/>
              </w:rPr>
              <w:t>Ažupiečių</w:t>
            </w:r>
            <w:proofErr w:type="spellEnd"/>
            <w:r w:rsidRPr="000944CC">
              <w:rPr>
                <w:color w:val="auto"/>
                <w:sz w:val="20"/>
                <w:szCs w:val="20"/>
                <w:lang w:eastAsia="lt-LT"/>
              </w:rPr>
              <w:t xml:space="preserve"> k., Anykščių raj.</w:t>
            </w:r>
          </w:p>
        </w:tc>
        <w:tc>
          <w:tcPr>
            <w:tcW w:w="3685" w:type="dxa"/>
            <w:vMerge/>
            <w:shd w:val="clear" w:color="auto" w:fill="auto"/>
            <w:vAlign w:val="center"/>
          </w:tcPr>
          <w:p w14:paraId="1B5CD0DF" w14:textId="77777777" w:rsidR="00D258FA" w:rsidRPr="000944CC" w:rsidRDefault="00D258FA" w:rsidP="004803FF">
            <w:pPr>
              <w:pStyle w:val="Default"/>
              <w:jc w:val="center"/>
              <w:rPr>
                <w:color w:val="auto"/>
                <w:sz w:val="20"/>
                <w:szCs w:val="20"/>
              </w:rPr>
            </w:pPr>
          </w:p>
        </w:tc>
      </w:tr>
      <w:tr w:rsidR="00D258FA" w:rsidRPr="000944CC" w14:paraId="09600EBD" w14:textId="77777777" w:rsidTr="004803FF">
        <w:tc>
          <w:tcPr>
            <w:tcW w:w="704" w:type="dxa"/>
            <w:shd w:val="clear" w:color="auto" w:fill="auto"/>
            <w:vAlign w:val="center"/>
          </w:tcPr>
          <w:p w14:paraId="0798227F" w14:textId="77777777" w:rsidR="00D258FA" w:rsidRPr="000944CC" w:rsidRDefault="00D258FA" w:rsidP="004803FF">
            <w:pPr>
              <w:pStyle w:val="Default"/>
              <w:jc w:val="center"/>
              <w:rPr>
                <w:color w:val="auto"/>
                <w:sz w:val="20"/>
                <w:szCs w:val="20"/>
              </w:rPr>
            </w:pPr>
            <w:r w:rsidRPr="000944CC">
              <w:rPr>
                <w:color w:val="auto"/>
                <w:sz w:val="20"/>
                <w:szCs w:val="20"/>
              </w:rPr>
              <w:t>4.</w:t>
            </w:r>
          </w:p>
        </w:tc>
        <w:tc>
          <w:tcPr>
            <w:tcW w:w="5812" w:type="dxa"/>
            <w:shd w:val="clear" w:color="auto" w:fill="auto"/>
          </w:tcPr>
          <w:p w14:paraId="72701276" w14:textId="77777777" w:rsidR="00D258FA" w:rsidRPr="000944CC" w:rsidRDefault="00D258FA" w:rsidP="004803FF">
            <w:pPr>
              <w:pStyle w:val="Default"/>
              <w:rPr>
                <w:color w:val="auto"/>
                <w:sz w:val="20"/>
                <w:szCs w:val="20"/>
              </w:rPr>
            </w:pPr>
            <w:r w:rsidRPr="000944CC">
              <w:rPr>
                <w:color w:val="auto"/>
                <w:sz w:val="20"/>
                <w:szCs w:val="20"/>
                <w:lang w:eastAsia="lt-LT"/>
              </w:rPr>
              <w:t>Bažnyčios g. 21, Nemenčinė</w:t>
            </w:r>
          </w:p>
        </w:tc>
        <w:tc>
          <w:tcPr>
            <w:tcW w:w="3685" w:type="dxa"/>
            <w:vMerge/>
            <w:shd w:val="clear" w:color="auto" w:fill="auto"/>
            <w:vAlign w:val="center"/>
          </w:tcPr>
          <w:p w14:paraId="50813F23" w14:textId="77777777" w:rsidR="00D258FA" w:rsidRPr="000944CC" w:rsidRDefault="00D258FA" w:rsidP="004803FF">
            <w:pPr>
              <w:pStyle w:val="Default"/>
              <w:jc w:val="center"/>
              <w:rPr>
                <w:color w:val="auto"/>
                <w:sz w:val="20"/>
                <w:szCs w:val="20"/>
              </w:rPr>
            </w:pPr>
          </w:p>
        </w:tc>
      </w:tr>
      <w:tr w:rsidR="00D258FA" w:rsidRPr="000944CC" w14:paraId="0F7E2E18" w14:textId="77777777" w:rsidTr="004803FF">
        <w:tc>
          <w:tcPr>
            <w:tcW w:w="704" w:type="dxa"/>
            <w:shd w:val="clear" w:color="auto" w:fill="auto"/>
            <w:vAlign w:val="center"/>
          </w:tcPr>
          <w:p w14:paraId="45222726" w14:textId="77777777" w:rsidR="00D258FA" w:rsidRPr="000944CC" w:rsidRDefault="00D258FA" w:rsidP="004803FF">
            <w:pPr>
              <w:pStyle w:val="Default"/>
              <w:jc w:val="center"/>
              <w:rPr>
                <w:color w:val="auto"/>
                <w:sz w:val="20"/>
                <w:szCs w:val="20"/>
              </w:rPr>
            </w:pPr>
            <w:r w:rsidRPr="000944CC">
              <w:rPr>
                <w:color w:val="auto"/>
                <w:sz w:val="20"/>
                <w:szCs w:val="20"/>
              </w:rPr>
              <w:t>5.</w:t>
            </w:r>
          </w:p>
        </w:tc>
        <w:tc>
          <w:tcPr>
            <w:tcW w:w="5812" w:type="dxa"/>
            <w:shd w:val="clear" w:color="auto" w:fill="auto"/>
          </w:tcPr>
          <w:p w14:paraId="4A44C960" w14:textId="77777777" w:rsidR="00D258FA" w:rsidRPr="000944CC" w:rsidRDefault="00D258FA" w:rsidP="004803FF">
            <w:pPr>
              <w:pStyle w:val="Default"/>
              <w:rPr>
                <w:color w:val="auto"/>
                <w:sz w:val="20"/>
                <w:szCs w:val="20"/>
              </w:rPr>
            </w:pPr>
            <w:r w:rsidRPr="000944CC">
              <w:rPr>
                <w:color w:val="auto"/>
                <w:sz w:val="20"/>
                <w:szCs w:val="20"/>
                <w:lang w:eastAsia="lt-LT"/>
              </w:rPr>
              <w:t>Chemijos pr. 4, Kaunas</w:t>
            </w:r>
          </w:p>
        </w:tc>
        <w:tc>
          <w:tcPr>
            <w:tcW w:w="3685" w:type="dxa"/>
            <w:vMerge/>
            <w:shd w:val="clear" w:color="auto" w:fill="auto"/>
            <w:vAlign w:val="center"/>
          </w:tcPr>
          <w:p w14:paraId="4BEE4948" w14:textId="77777777" w:rsidR="00D258FA" w:rsidRPr="000944CC" w:rsidRDefault="00D258FA" w:rsidP="004803FF">
            <w:pPr>
              <w:pStyle w:val="Default"/>
              <w:jc w:val="center"/>
              <w:rPr>
                <w:color w:val="auto"/>
                <w:sz w:val="20"/>
                <w:szCs w:val="20"/>
              </w:rPr>
            </w:pPr>
          </w:p>
        </w:tc>
      </w:tr>
      <w:tr w:rsidR="00D258FA" w:rsidRPr="000944CC" w14:paraId="52EE74D8" w14:textId="77777777" w:rsidTr="004803FF">
        <w:tc>
          <w:tcPr>
            <w:tcW w:w="704" w:type="dxa"/>
            <w:shd w:val="clear" w:color="auto" w:fill="auto"/>
            <w:vAlign w:val="center"/>
          </w:tcPr>
          <w:p w14:paraId="76BB0783" w14:textId="77777777" w:rsidR="00D258FA" w:rsidRPr="000944CC" w:rsidRDefault="00D258FA" w:rsidP="004803FF">
            <w:pPr>
              <w:pStyle w:val="Default"/>
              <w:jc w:val="center"/>
              <w:rPr>
                <w:color w:val="auto"/>
                <w:sz w:val="20"/>
                <w:szCs w:val="20"/>
              </w:rPr>
            </w:pPr>
            <w:r w:rsidRPr="000944CC">
              <w:rPr>
                <w:color w:val="auto"/>
                <w:sz w:val="20"/>
                <w:szCs w:val="20"/>
              </w:rPr>
              <w:t>6.</w:t>
            </w:r>
          </w:p>
        </w:tc>
        <w:tc>
          <w:tcPr>
            <w:tcW w:w="5812" w:type="dxa"/>
            <w:shd w:val="clear" w:color="auto" w:fill="auto"/>
          </w:tcPr>
          <w:p w14:paraId="001C20A8" w14:textId="77777777" w:rsidR="00D258FA" w:rsidRPr="000944CC" w:rsidRDefault="00D258FA" w:rsidP="004803FF">
            <w:pPr>
              <w:pStyle w:val="Default"/>
              <w:rPr>
                <w:color w:val="auto"/>
                <w:sz w:val="20"/>
                <w:szCs w:val="20"/>
              </w:rPr>
            </w:pPr>
            <w:r w:rsidRPr="000944CC">
              <w:rPr>
                <w:color w:val="auto"/>
                <w:sz w:val="20"/>
                <w:szCs w:val="20"/>
                <w:lang w:eastAsia="lt-LT"/>
              </w:rPr>
              <w:t>Žagarės g. 8a N. Akmenė</w:t>
            </w:r>
          </w:p>
        </w:tc>
        <w:tc>
          <w:tcPr>
            <w:tcW w:w="3685" w:type="dxa"/>
            <w:vMerge/>
            <w:shd w:val="clear" w:color="auto" w:fill="auto"/>
            <w:vAlign w:val="center"/>
          </w:tcPr>
          <w:p w14:paraId="521D8E71" w14:textId="77777777" w:rsidR="00D258FA" w:rsidRPr="000944CC" w:rsidRDefault="00D258FA" w:rsidP="004803FF">
            <w:pPr>
              <w:pStyle w:val="Default"/>
              <w:jc w:val="center"/>
              <w:rPr>
                <w:color w:val="auto"/>
                <w:sz w:val="20"/>
                <w:szCs w:val="20"/>
              </w:rPr>
            </w:pPr>
          </w:p>
        </w:tc>
      </w:tr>
      <w:tr w:rsidR="00D258FA" w:rsidRPr="000944CC" w14:paraId="7AF028E2" w14:textId="77777777" w:rsidTr="004803FF">
        <w:tc>
          <w:tcPr>
            <w:tcW w:w="704" w:type="dxa"/>
            <w:shd w:val="clear" w:color="auto" w:fill="auto"/>
            <w:vAlign w:val="center"/>
          </w:tcPr>
          <w:p w14:paraId="21056AFF" w14:textId="77777777" w:rsidR="00D258FA" w:rsidRPr="000944CC" w:rsidRDefault="00D258FA" w:rsidP="004803FF">
            <w:pPr>
              <w:pStyle w:val="Default"/>
              <w:jc w:val="center"/>
              <w:rPr>
                <w:color w:val="auto"/>
                <w:sz w:val="20"/>
                <w:szCs w:val="20"/>
              </w:rPr>
            </w:pPr>
            <w:r w:rsidRPr="000944CC">
              <w:rPr>
                <w:color w:val="auto"/>
                <w:sz w:val="20"/>
                <w:szCs w:val="20"/>
              </w:rPr>
              <w:t>7.</w:t>
            </w:r>
          </w:p>
        </w:tc>
        <w:tc>
          <w:tcPr>
            <w:tcW w:w="5812" w:type="dxa"/>
            <w:shd w:val="clear" w:color="auto" w:fill="auto"/>
          </w:tcPr>
          <w:p w14:paraId="67E67B05" w14:textId="77777777" w:rsidR="00D258FA" w:rsidRPr="000944CC" w:rsidRDefault="00D258FA" w:rsidP="004803FF">
            <w:pPr>
              <w:pStyle w:val="Default"/>
              <w:rPr>
                <w:color w:val="auto"/>
                <w:sz w:val="20"/>
                <w:szCs w:val="20"/>
              </w:rPr>
            </w:pPr>
            <w:r w:rsidRPr="000944CC">
              <w:rPr>
                <w:color w:val="auto"/>
                <w:sz w:val="20"/>
                <w:szCs w:val="20"/>
                <w:lang w:eastAsia="lt-LT"/>
              </w:rPr>
              <w:t>Pramonės g. 39B, Kuršėnai</w:t>
            </w:r>
          </w:p>
        </w:tc>
        <w:tc>
          <w:tcPr>
            <w:tcW w:w="3685" w:type="dxa"/>
            <w:vMerge/>
            <w:shd w:val="clear" w:color="auto" w:fill="auto"/>
            <w:vAlign w:val="center"/>
          </w:tcPr>
          <w:p w14:paraId="100A6C79" w14:textId="77777777" w:rsidR="00D258FA" w:rsidRPr="000944CC" w:rsidRDefault="00D258FA" w:rsidP="004803FF">
            <w:pPr>
              <w:pStyle w:val="Default"/>
              <w:jc w:val="center"/>
              <w:rPr>
                <w:color w:val="auto"/>
                <w:sz w:val="20"/>
                <w:szCs w:val="20"/>
              </w:rPr>
            </w:pPr>
          </w:p>
        </w:tc>
      </w:tr>
      <w:tr w:rsidR="00D258FA" w:rsidRPr="000944CC" w14:paraId="6BA3EFB4" w14:textId="77777777" w:rsidTr="004803FF">
        <w:tc>
          <w:tcPr>
            <w:tcW w:w="704" w:type="dxa"/>
            <w:shd w:val="clear" w:color="auto" w:fill="auto"/>
            <w:vAlign w:val="center"/>
          </w:tcPr>
          <w:p w14:paraId="6A5D5884" w14:textId="77777777" w:rsidR="00D258FA" w:rsidRPr="000944CC" w:rsidRDefault="00D258FA" w:rsidP="004803FF">
            <w:pPr>
              <w:pStyle w:val="Default"/>
              <w:jc w:val="center"/>
              <w:rPr>
                <w:color w:val="auto"/>
                <w:sz w:val="20"/>
                <w:szCs w:val="20"/>
              </w:rPr>
            </w:pPr>
            <w:r w:rsidRPr="000944CC">
              <w:rPr>
                <w:color w:val="auto"/>
                <w:sz w:val="20"/>
                <w:szCs w:val="20"/>
              </w:rPr>
              <w:t>8.</w:t>
            </w:r>
          </w:p>
        </w:tc>
        <w:tc>
          <w:tcPr>
            <w:tcW w:w="5812" w:type="dxa"/>
            <w:shd w:val="clear" w:color="auto" w:fill="auto"/>
          </w:tcPr>
          <w:p w14:paraId="1A19A7E2" w14:textId="77777777" w:rsidR="00D258FA" w:rsidRPr="000944CC" w:rsidRDefault="00D258FA" w:rsidP="004803FF">
            <w:pPr>
              <w:pStyle w:val="Default"/>
              <w:rPr>
                <w:color w:val="auto"/>
                <w:sz w:val="20"/>
                <w:szCs w:val="20"/>
              </w:rPr>
            </w:pPr>
            <w:r w:rsidRPr="000944CC">
              <w:rPr>
                <w:color w:val="auto"/>
                <w:sz w:val="20"/>
                <w:szCs w:val="20"/>
                <w:lang w:eastAsia="lt-LT"/>
              </w:rPr>
              <w:t>Deltuvos g. 47, Ukmergė</w:t>
            </w:r>
          </w:p>
        </w:tc>
        <w:tc>
          <w:tcPr>
            <w:tcW w:w="3685" w:type="dxa"/>
            <w:vMerge/>
            <w:shd w:val="clear" w:color="auto" w:fill="auto"/>
            <w:vAlign w:val="center"/>
          </w:tcPr>
          <w:p w14:paraId="654A3A1A" w14:textId="77777777" w:rsidR="00D258FA" w:rsidRPr="000944CC" w:rsidRDefault="00D258FA" w:rsidP="004803FF">
            <w:pPr>
              <w:pStyle w:val="Default"/>
              <w:jc w:val="center"/>
              <w:rPr>
                <w:color w:val="auto"/>
                <w:sz w:val="20"/>
                <w:szCs w:val="20"/>
              </w:rPr>
            </w:pPr>
          </w:p>
        </w:tc>
      </w:tr>
      <w:tr w:rsidR="00D258FA" w:rsidRPr="000944CC" w14:paraId="12FC1A1C" w14:textId="77777777" w:rsidTr="004803FF">
        <w:tc>
          <w:tcPr>
            <w:tcW w:w="704" w:type="dxa"/>
            <w:shd w:val="clear" w:color="auto" w:fill="auto"/>
            <w:vAlign w:val="center"/>
          </w:tcPr>
          <w:p w14:paraId="0B2FBAB0" w14:textId="77777777" w:rsidR="00D258FA" w:rsidRPr="000944CC" w:rsidRDefault="00D258FA" w:rsidP="004803FF">
            <w:pPr>
              <w:pStyle w:val="Default"/>
              <w:jc w:val="center"/>
              <w:rPr>
                <w:color w:val="auto"/>
                <w:sz w:val="20"/>
                <w:szCs w:val="20"/>
              </w:rPr>
            </w:pPr>
            <w:r w:rsidRPr="000944CC">
              <w:rPr>
                <w:color w:val="auto"/>
                <w:sz w:val="20"/>
                <w:szCs w:val="20"/>
              </w:rPr>
              <w:t>9.</w:t>
            </w:r>
          </w:p>
        </w:tc>
        <w:tc>
          <w:tcPr>
            <w:tcW w:w="5812" w:type="dxa"/>
            <w:shd w:val="clear" w:color="auto" w:fill="auto"/>
          </w:tcPr>
          <w:p w14:paraId="4119B3CD" w14:textId="77777777" w:rsidR="00D258FA" w:rsidRPr="000944CC" w:rsidRDefault="00D258FA" w:rsidP="004803FF">
            <w:pPr>
              <w:pStyle w:val="Default"/>
              <w:rPr>
                <w:color w:val="auto"/>
                <w:sz w:val="20"/>
                <w:szCs w:val="20"/>
              </w:rPr>
            </w:pPr>
            <w:r w:rsidRPr="000944CC">
              <w:rPr>
                <w:color w:val="auto"/>
                <w:sz w:val="20"/>
                <w:szCs w:val="20"/>
                <w:lang w:eastAsia="lt-LT"/>
              </w:rPr>
              <w:t>Energetikų g. 7, Kupiškis</w:t>
            </w:r>
          </w:p>
        </w:tc>
        <w:tc>
          <w:tcPr>
            <w:tcW w:w="3685" w:type="dxa"/>
            <w:vMerge/>
            <w:shd w:val="clear" w:color="auto" w:fill="auto"/>
            <w:vAlign w:val="center"/>
          </w:tcPr>
          <w:p w14:paraId="12138C5A" w14:textId="77777777" w:rsidR="00D258FA" w:rsidRPr="000944CC" w:rsidRDefault="00D258FA" w:rsidP="004803FF">
            <w:pPr>
              <w:pStyle w:val="Default"/>
              <w:jc w:val="center"/>
              <w:rPr>
                <w:color w:val="auto"/>
                <w:sz w:val="20"/>
                <w:szCs w:val="20"/>
              </w:rPr>
            </w:pPr>
          </w:p>
        </w:tc>
      </w:tr>
      <w:tr w:rsidR="00D258FA" w:rsidRPr="000944CC" w14:paraId="155F4D20" w14:textId="77777777" w:rsidTr="004803FF">
        <w:tc>
          <w:tcPr>
            <w:tcW w:w="704" w:type="dxa"/>
            <w:shd w:val="clear" w:color="auto" w:fill="auto"/>
            <w:vAlign w:val="center"/>
          </w:tcPr>
          <w:p w14:paraId="6C826D99" w14:textId="77777777" w:rsidR="00D258FA" w:rsidRPr="000944CC" w:rsidRDefault="00D258FA" w:rsidP="004803FF">
            <w:pPr>
              <w:pStyle w:val="Default"/>
              <w:jc w:val="center"/>
              <w:rPr>
                <w:color w:val="auto"/>
                <w:sz w:val="20"/>
                <w:szCs w:val="20"/>
              </w:rPr>
            </w:pPr>
            <w:r w:rsidRPr="000944CC">
              <w:rPr>
                <w:color w:val="auto"/>
                <w:sz w:val="20"/>
                <w:szCs w:val="20"/>
              </w:rPr>
              <w:t>10.</w:t>
            </w:r>
          </w:p>
        </w:tc>
        <w:tc>
          <w:tcPr>
            <w:tcW w:w="5812" w:type="dxa"/>
            <w:shd w:val="clear" w:color="auto" w:fill="auto"/>
          </w:tcPr>
          <w:p w14:paraId="62B38715" w14:textId="77777777" w:rsidR="00D258FA" w:rsidRPr="000944CC" w:rsidRDefault="00D258FA" w:rsidP="004803FF">
            <w:pPr>
              <w:pStyle w:val="Default"/>
              <w:rPr>
                <w:color w:val="auto"/>
                <w:sz w:val="20"/>
                <w:szCs w:val="20"/>
              </w:rPr>
            </w:pPr>
            <w:r w:rsidRPr="000944CC">
              <w:rPr>
                <w:color w:val="auto"/>
                <w:sz w:val="20"/>
                <w:szCs w:val="20"/>
                <w:lang w:eastAsia="lt-LT"/>
              </w:rPr>
              <w:t>Gardino g. 90, Druskininkai</w:t>
            </w:r>
          </w:p>
        </w:tc>
        <w:tc>
          <w:tcPr>
            <w:tcW w:w="3685" w:type="dxa"/>
            <w:vMerge/>
            <w:shd w:val="clear" w:color="auto" w:fill="auto"/>
            <w:vAlign w:val="center"/>
          </w:tcPr>
          <w:p w14:paraId="1C521E40" w14:textId="77777777" w:rsidR="00D258FA" w:rsidRPr="000944CC" w:rsidRDefault="00D258FA" w:rsidP="004803FF">
            <w:pPr>
              <w:pStyle w:val="Default"/>
              <w:jc w:val="center"/>
              <w:rPr>
                <w:color w:val="auto"/>
                <w:sz w:val="20"/>
                <w:szCs w:val="20"/>
              </w:rPr>
            </w:pPr>
          </w:p>
        </w:tc>
      </w:tr>
      <w:tr w:rsidR="00D258FA" w:rsidRPr="000944CC" w14:paraId="1404C567" w14:textId="77777777" w:rsidTr="004803FF">
        <w:tc>
          <w:tcPr>
            <w:tcW w:w="704" w:type="dxa"/>
            <w:shd w:val="clear" w:color="auto" w:fill="auto"/>
            <w:vAlign w:val="center"/>
          </w:tcPr>
          <w:p w14:paraId="041E903B" w14:textId="77777777" w:rsidR="00D258FA" w:rsidRPr="000944CC" w:rsidRDefault="00D258FA" w:rsidP="004803FF">
            <w:pPr>
              <w:pStyle w:val="Default"/>
              <w:jc w:val="center"/>
              <w:rPr>
                <w:color w:val="auto"/>
                <w:sz w:val="20"/>
                <w:szCs w:val="20"/>
              </w:rPr>
            </w:pPr>
            <w:r w:rsidRPr="000944CC">
              <w:rPr>
                <w:color w:val="auto"/>
                <w:sz w:val="20"/>
                <w:szCs w:val="20"/>
              </w:rPr>
              <w:t>11.</w:t>
            </w:r>
          </w:p>
        </w:tc>
        <w:tc>
          <w:tcPr>
            <w:tcW w:w="5812" w:type="dxa"/>
            <w:shd w:val="clear" w:color="auto" w:fill="auto"/>
          </w:tcPr>
          <w:p w14:paraId="238FE57A" w14:textId="77777777" w:rsidR="00D258FA" w:rsidRPr="000944CC" w:rsidRDefault="00D258FA" w:rsidP="004803FF">
            <w:pPr>
              <w:pStyle w:val="Default"/>
              <w:rPr>
                <w:color w:val="auto"/>
                <w:sz w:val="20"/>
                <w:szCs w:val="20"/>
              </w:rPr>
            </w:pPr>
            <w:r w:rsidRPr="000944CC">
              <w:rPr>
                <w:color w:val="auto"/>
                <w:sz w:val="20"/>
                <w:szCs w:val="20"/>
                <w:lang w:eastAsia="lt-LT"/>
              </w:rPr>
              <w:t>Gaurės g. 22A, Tauragė</w:t>
            </w:r>
          </w:p>
        </w:tc>
        <w:tc>
          <w:tcPr>
            <w:tcW w:w="3685" w:type="dxa"/>
            <w:vMerge/>
            <w:shd w:val="clear" w:color="auto" w:fill="auto"/>
            <w:vAlign w:val="center"/>
          </w:tcPr>
          <w:p w14:paraId="62633C14" w14:textId="77777777" w:rsidR="00D258FA" w:rsidRPr="000944CC" w:rsidRDefault="00D258FA" w:rsidP="004803FF">
            <w:pPr>
              <w:pStyle w:val="Default"/>
              <w:jc w:val="center"/>
              <w:rPr>
                <w:color w:val="auto"/>
                <w:sz w:val="20"/>
                <w:szCs w:val="20"/>
              </w:rPr>
            </w:pPr>
          </w:p>
        </w:tc>
      </w:tr>
      <w:tr w:rsidR="00D258FA" w:rsidRPr="000944CC" w14:paraId="38378EC7" w14:textId="77777777" w:rsidTr="004803FF">
        <w:tc>
          <w:tcPr>
            <w:tcW w:w="704" w:type="dxa"/>
            <w:shd w:val="clear" w:color="auto" w:fill="auto"/>
            <w:vAlign w:val="center"/>
          </w:tcPr>
          <w:p w14:paraId="1615B6BE" w14:textId="77777777" w:rsidR="00D258FA" w:rsidRPr="000944CC" w:rsidRDefault="00D258FA" w:rsidP="004803FF">
            <w:pPr>
              <w:pStyle w:val="Default"/>
              <w:jc w:val="center"/>
              <w:rPr>
                <w:color w:val="auto"/>
                <w:sz w:val="20"/>
                <w:szCs w:val="20"/>
              </w:rPr>
            </w:pPr>
            <w:r w:rsidRPr="000944CC">
              <w:rPr>
                <w:color w:val="auto"/>
                <w:sz w:val="20"/>
                <w:szCs w:val="20"/>
              </w:rPr>
              <w:t>12.</w:t>
            </w:r>
          </w:p>
        </w:tc>
        <w:tc>
          <w:tcPr>
            <w:tcW w:w="5812" w:type="dxa"/>
            <w:shd w:val="clear" w:color="auto" w:fill="auto"/>
          </w:tcPr>
          <w:p w14:paraId="5A1064F3" w14:textId="77777777" w:rsidR="00D258FA" w:rsidRPr="000944CC" w:rsidRDefault="00D258FA" w:rsidP="004803FF">
            <w:pPr>
              <w:pStyle w:val="Default"/>
              <w:rPr>
                <w:color w:val="auto"/>
                <w:sz w:val="20"/>
                <w:szCs w:val="20"/>
              </w:rPr>
            </w:pPr>
            <w:r w:rsidRPr="000944CC">
              <w:rPr>
                <w:color w:val="auto"/>
                <w:sz w:val="20"/>
                <w:szCs w:val="20"/>
                <w:lang w:eastAsia="lt-LT"/>
              </w:rPr>
              <w:t>Gedimino g. 24, Trakai</w:t>
            </w:r>
          </w:p>
        </w:tc>
        <w:tc>
          <w:tcPr>
            <w:tcW w:w="3685" w:type="dxa"/>
            <w:vMerge/>
            <w:shd w:val="clear" w:color="auto" w:fill="auto"/>
            <w:vAlign w:val="center"/>
          </w:tcPr>
          <w:p w14:paraId="41FD9485" w14:textId="77777777" w:rsidR="00D258FA" w:rsidRPr="000944CC" w:rsidRDefault="00D258FA" w:rsidP="004803FF">
            <w:pPr>
              <w:pStyle w:val="Default"/>
              <w:jc w:val="center"/>
              <w:rPr>
                <w:color w:val="auto"/>
                <w:sz w:val="20"/>
                <w:szCs w:val="20"/>
              </w:rPr>
            </w:pPr>
          </w:p>
        </w:tc>
      </w:tr>
      <w:tr w:rsidR="00D258FA" w:rsidRPr="000944CC" w14:paraId="200F4545" w14:textId="77777777" w:rsidTr="004803FF">
        <w:tc>
          <w:tcPr>
            <w:tcW w:w="704" w:type="dxa"/>
            <w:shd w:val="clear" w:color="auto" w:fill="auto"/>
            <w:vAlign w:val="center"/>
          </w:tcPr>
          <w:p w14:paraId="466D47AD" w14:textId="77777777" w:rsidR="00D258FA" w:rsidRPr="000944CC" w:rsidRDefault="00D258FA" w:rsidP="004803FF">
            <w:pPr>
              <w:pStyle w:val="Default"/>
              <w:jc w:val="center"/>
              <w:rPr>
                <w:color w:val="auto"/>
                <w:sz w:val="20"/>
                <w:szCs w:val="20"/>
              </w:rPr>
            </w:pPr>
            <w:r w:rsidRPr="000944CC">
              <w:rPr>
                <w:color w:val="auto"/>
                <w:sz w:val="20"/>
                <w:szCs w:val="20"/>
              </w:rPr>
              <w:t>13.</w:t>
            </w:r>
          </w:p>
        </w:tc>
        <w:tc>
          <w:tcPr>
            <w:tcW w:w="5812" w:type="dxa"/>
            <w:shd w:val="clear" w:color="auto" w:fill="auto"/>
          </w:tcPr>
          <w:p w14:paraId="69639A73" w14:textId="77777777" w:rsidR="00D258FA" w:rsidRPr="000944CC" w:rsidRDefault="00D258FA" w:rsidP="004803FF">
            <w:pPr>
              <w:pStyle w:val="Default"/>
              <w:rPr>
                <w:color w:val="auto"/>
                <w:sz w:val="20"/>
                <w:szCs w:val="20"/>
              </w:rPr>
            </w:pPr>
            <w:r w:rsidRPr="000944CC">
              <w:rPr>
                <w:color w:val="auto"/>
                <w:sz w:val="20"/>
                <w:szCs w:val="20"/>
                <w:lang w:eastAsia="lt-LT"/>
              </w:rPr>
              <w:t>Gedimino g. 52, Radviliškis</w:t>
            </w:r>
          </w:p>
        </w:tc>
        <w:tc>
          <w:tcPr>
            <w:tcW w:w="3685" w:type="dxa"/>
            <w:vMerge/>
            <w:shd w:val="clear" w:color="auto" w:fill="auto"/>
            <w:vAlign w:val="center"/>
          </w:tcPr>
          <w:p w14:paraId="2D292F7B" w14:textId="77777777" w:rsidR="00D258FA" w:rsidRPr="000944CC" w:rsidRDefault="00D258FA" w:rsidP="004803FF">
            <w:pPr>
              <w:pStyle w:val="Default"/>
              <w:jc w:val="center"/>
              <w:rPr>
                <w:color w:val="auto"/>
                <w:sz w:val="20"/>
                <w:szCs w:val="20"/>
              </w:rPr>
            </w:pPr>
          </w:p>
        </w:tc>
      </w:tr>
      <w:tr w:rsidR="00D258FA" w:rsidRPr="000944CC" w14:paraId="0DD71482" w14:textId="77777777" w:rsidTr="004803FF">
        <w:tc>
          <w:tcPr>
            <w:tcW w:w="704" w:type="dxa"/>
            <w:shd w:val="clear" w:color="auto" w:fill="auto"/>
            <w:vAlign w:val="center"/>
          </w:tcPr>
          <w:p w14:paraId="04E13BC4" w14:textId="77777777" w:rsidR="00D258FA" w:rsidRPr="000944CC" w:rsidRDefault="00D258FA" w:rsidP="004803FF">
            <w:pPr>
              <w:pStyle w:val="Default"/>
              <w:jc w:val="center"/>
              <w:rPr>
                <w:color w:val="auto"/>
                <w:sz w:val="20"/>
                <w:szCs w:val="20"/>
              </w:rPr>
            </w:pPr>
            <w:r w:rsidRPr="000944CC">
              <w:rPr>
                <w:color w:val="auto"/>
                <w:sz w:val="20"/>
                <w:szCs w:val="20"/>
              </w:rPr>
              <w:t>14.</w:t>
            </w:r>
          </w:p>
        </w:tc>
        <w:tc>
          <w:tcPr>
            <w:tcW w:w="5812" w:type="dxa"/>
            <w:shd w:val="clear" w:color="auto" w:fill="auto"/>
          </w:tcPr>
          <w:p w14:paraId="4FBE7D8F" w14:textId="77777777" w:rsidR="00D258FA" w:rsidRPr="000944CC" w:rsidRDefault="00D258FA" w:rsidP="004803FF">
            <w:pPr>
              <w:pStyle w:val="Default"/>
              <w:rPr>
                <w:color w:val="auto"/>
                <w:sz w:val="20"/>
                <w:szCs w:val="20"/>
              </w:rPr>
            </w:pPr>
            <w:r w:rsidRPr="000944CC">
              <w:rPr>
                <w:color w:val="auto"/>
                <w:sz w:val="20"/>
                <w:szCs w:val="20"/>
                <w:lang w:eastAsia="lt-LT"/>
              </w:rPr>
              <w:t>Girelės g. 4, Kaišiadorys</w:t>
            </w:r>
          </w:p>
        </w:tc>
        <w:tc>
          <w:tcPr>
            <w:tcW w:w="3685" w:type="dxa"/>
            <w:vMerge/>
            <w:shd w:val="clear" w:color="auto" w:fill="auto"/>
            <w:vAlign w:val="center"/>
          </w:tcPr>
          <w:p w14:paraId="59E3A8FF" w14:textId="77777777" w:rsidR="00D258FA" w:rsidRPr="000944CC" w:rsidRDefault="00D258FA" w:rsidP="004803FF">
            <w:pPr>
              <w:pStyle w:val="Default"/>
              <w:jc w:val="center"/>
              <w:rPr>
                <w:color w:val="auto"/>
                <w:sz w:val="20"/>
                <w:szCs w:val="20"/>
              </w:rPr>
            </w:pPr>
          </w:p>
        </w:tc>
      </w:tr>
      <w:tr w:rsidR="00D258FA" w:rsidRPr="000944CC" w14:paraId="54BBC9BE" w14:textId="77777777" w:rsidTr="004803FF">
        <w:tc>
          <w:tcPr>
            <w:tcW w:w="704" w:type="dxa"/>
            <w:shd w:val="clear" w:color="auto" w:fill="auto"/>
            <w:vAlign w:val="center"/>
          </w:tcPr>
          <w:p w14:paraId="0F3A78DA" w14:textId="77777777" w:rsidR="00D258FA" w:rsidRPr="000944CC" w:rsidRDefault="00D258FA" w:rsidP="004803FF">
            <w:pPr>
              <w:pStyle w:val="Default"/>
              <w:jc w:val="center"/>
              <w:rPr>
                <w:color w:val="auto"/>
                <w:sz w:val="20"/>
                <w:szCs w:val="20"/>
              </w:rPr>
            </w:pPr>
            <w:r w:rsidRPr="000944CC">
              <w:rPr>
                <w:color w:val="auto"/>
                <w:sz w:val="20"/>
                <w:szCs w:val="20"/>
              </w:rPr>
              <w:t>15.</w:t>
            </w:r>
          </w:p>
        </w:tc>
        <w:tc>
          <w:tcPr>
            <w:tcW w:w="5812" w:type="dxa"/>
            <w:shd w:val="clear" w:color="auto" w:fill="auto"/>
          </w:tcPr>
          <w:p w14:paraId="513AEA75" w14:textId="77777777" w:rsidR="00D258FA" w:rsidRPr="000944CC" w:rsidRDefault="00D258FA" w:rsidP="004803FF">
            <w:pPr>
              <w:pStyle w:val="Default"/>
              <w:rPr>
                <w:color w:val="auto"/>
                <w:sz w:val="20"/>
                <w:szCs w:val="20"/>
              </w:rPr>
            </w:pPr>
            <w:r w:rsidRPr="000944CC">
              <w:rPr>
                <w:color w:val="auto"/>
                <w:sz w:val="20"/>
                <w:szCs w:val="20"/>
                <w:lang w:eastAsia="lt-LT"/>
              </w:rPr>
              <w:t>Girelės g. 6, Jonava</w:t>
            </w:r>
          </w:p>
        </w:tc>
        <w:tc>
          <w:tcPr>
            <w:tcW w:w="3685" w:type="dxa"/>
            <w:vMerge/>
            <w:shd w:val="clear" w:color="auto" w:fill="auto"/>
            <w:vAlign w:val="center"/>
          </w:tcPr>
          <w:p w14:paraId="5C416B3C" w14:textId="77777777" w:rsidR="00D258FA" w:rsidRPr="000944CC" w:rsidRDefault="00D258FA" w:rsidP="004803FF">
            <w:pPr>
              <w:pStyle w:val="Default"/>
              <w:jc w:val="center"/>
              <w:rPr>
                <w:color w:val="auto"/>
                <w:sz w:val="20"/>
                <w:szCs w:val="20"/>
              </w:rPr>
            </w:pPr>
          </w:p>
        </w:tc>
      </w:tr>
      <w:tr w:rsidR="00D258FA" w:rsidRPr="000944CC" w14:paraId="5C2685DD" w14:textId="77777777" w:rsidTr="004803FF">
        <w:tc>
          <w:tcPr>
            <w:tcW w:w="704" w:type="dxa"/>
            <w:shd w:val="clear" w:color="auto" w:fill="auto"/>
            <w:vAlign w:val="center"/>
          </w:tcPr>
          <w:p w14:paraId="43375BE9" w14:textId="77777777" w:rsidR="00D258FA" w:rsidRPr="000944CC" w:rsidRDefault="00D258FA" w:rsidP="004803FF">
            <w:pPr>
              <w:pStyle w:val="Default"/>
              <w:jc w:val="center"/>
              <w:rPr>
                <w:color w:val="auto"/>
                <w:sz w:val="20"/>
                <w:szCs w:val="20"/>
              </w:rPr>
            </w:pPr>
            <w:r w:rsidRPr="000944CC">
              <w:rPr>
                <w:color w:val="auto"/>
                <w:sz w:val="20"/>
                <w:szCs w:val="20"/>
              </w:rPr>
              <w:t>16.</w:t>
            </w:r>
          </w:p>
        </w:tc>
        <w:tc>
          <w:tcPr>
            <w:tcW w:w="5812" w:type="dxa"/>
            <w:shd w:val="clear" w:color="auto" w:fill="auto"/>
          </w:tcPr>
          <w:p w14:paraId="3DCDC3F9" w14:textId="77777777" w:rsidR="00D258FA" w:rsidRPr="000944CC" w:rsidRDefault="00D258FA" w:rsidP="004803FF">
            <w:pPr>
              <w:pStyle w:val="Default"/>
              <w:rPr>
                <w:color w:val="auto"/>
                <w:sz w:val="20"/>
                <w:szCs w:val="20"/>
              </w:rPr>
            </w:pPr>
            <w:r w:rsidRPr="000944CC">
              <w:rPr>
                <w:color w:val="auto"/>
                <w:sz w:val="20"/>
                <w:szCs w:val="20"/>
                <w:lang w:eastAsia="lt-LT"/>
              </w:rPr>
              <w:t>J. Basanavičiaus g. 48, Prienai</w:t>
            </w:r>
          </w:p>
        </w:tc>
        <w:tc>
          <w:tcPr>
            <w:tcW w:w="3685" w:type="dxa"/>
            <w:vMerge/>
            <w:shd w:val="clear" w:color="auto" w:fill="auto"/>
            <w:vAlign w:val="center"/>
          </w:tcPr>
          <w:p w14:paraId="19E4087E" w14:textId="77777777" w:rsidR="00D258FA" w:rsidRPr="000944CC" w:rsidRDefault="00D258FA" w:rsidP="004803FF">
            <w:pPr>
              <w:pStyle w:val="Default"/>
              <w:jc w:val="center"/>
              <w:rPr>
                <w:color w:val="auto"/>
                <w:sz w:val="20"/>
                <w:szCs w:val="20"/>
              </w:rPr>
            </w:pPr>
          </w:p>
        </w:tc>
      </w:tr>
      <w:tr w:rsidR="00D258FA" w:rsidRPr="000944CC" w14:paraId="1A660F63" w14:textId="77777777" w:rsidTr="004803FF">
        <w:tc>
          <w:tcPr>
            <w:tcW w:w="704" w:type="dxa"/>
            <w:shd w:val="clear" w:color="auto" w:fill="auto"/>
            <w:vAlign w:val="center"/>
          </w:tcPr>
          <w:p w14:paraId="4CEA630D" w14:textId="77777777" w:rsidR="00D258FA" w:rsidRPr="000944CC" w:rsidRDefault="00D258FA" w:rsidP="004803FF">
            <w:pPr>
              <w:pStyle w:val="Default"/>
              <w:jc w:val="center"/>
              <w:rPr>
                <w:color w:val="auto"/>
                <w:sz w:val="20"/>
                <w:szCs w:val="20"/>
              </w:rPr>
            </w:pPr>
            <w:r w:rsidRPr="000944CC">
              <w:rPr>
                <w:color w:val="auto"/>
                <w:sz w:val="20"/>
                <w:szCs w:val="20"/>
              </w:rPr>
              <w:t>17.</w:t>
            </w:r>
          </w:p>
        </w:tc>
        <w:tc>
          <w:tcPr>
            <w:tcW w:w="5812" w:type="dxa"/>
            <w:shd w:val="clear" w:color="auto" w:fill="auto"/>
            <w:vAlign w:val="bottom"/>
          </w:tcPr>
          <w:p w14:paraId="56E6B58D" w14:textId="77777777" w:rsidR="00D258FA" w:rsidRPr="000944CC" w:rsidRDefault="00D258FA" w:rsidP="004803FF">
            <w:pPr>
              <w:pStyle w:val="Default"/>
              <w:rPr>
                <w:color w:val="auto"/>
                <w:sz w:val="20"/>
                <w:szCs w:val="20"/>
              </w:rPr>
            </w:pPr>
            <w:r w:rsidRPr="000944CC">
              <w:rPr>
                <w:color w:val="auto"/>
                <w:sz w:val="20"/>
                <w:szCs w:val="20"/>
                <w:lang w:eastAsia="lt-LT"/>
              </w:rPr>
              <w:t>Jurbarko g. 35, Raseiniai</w:t>
            </w:r>
          </w:p>
        </w:tc>
        <w:tc>
          <w:tcPr>
            <w:tcW w:w="3685" w:type="dxa"/>
            <w:vMerge/>
            <w:shd w:val="clear" w:color="auto" w:fill="auto"/>
            <w:vAlign w:val="center"/>
          </w:tcPr>
          <w:p w14:paraId="6BCFB52A" w14:textId="77777777" w:rsidR="00D258FA" w:rsidRPr="000944CC" w:rsidRDefault="00D258FA" w:rsidP="004803FF">
            <w:pPr>
              <w:pStyle w:val="Default"/>
              <w:jc w:val="center"/>
              <w:rPr>
                <w:color w:val="auto"/>
                <w:sz w:val="20"/>
                <w:szCs w:val="20"/>
              </w:rPr>
            </w:pPr>
          </w:p>
        </w:tc>
      </w:tr>
      <w:tr w:rsidR="00D258FA" w:rsidRPr="000944CC" w14:paraId="1F8164D5" w14:textId="77777777" w:rsidTr="004803FF">
        <w:tc>
          <w:tcPr>
            <w:tcW w:w="704" w:type="dxa"/>
            <w:shd w:val="clear" w:color="auto" w:fill="auto"/>
            <w:vAlign w:val="center"/>
          </w:tcPr>
          <w:p w14:paraId="5868F7A5" w14:textId="77777777" w:rsidR="00D258FA" w:rsidRPr="000944CC" w:rsidRDefault="00D258FA" w:rsidP="004803FF">
            <w:pPr>
              <w:pStyle w:val="Default"/>
              <w:jc w:val="center"/>
              <w:rPr>
                <w:color w:val="auto"/>
                <w:sz w:val="20"/>
                <w:szCs w:val="20"/>
              </w:rPr>
            </w:pPr>
            <w:r w:rsidRPr="000944CC">
              <w:rPr>
                <w:color w:val="auto"/>
                <w:sz w:val="20"/>
                <w:szCs w:val="20"/>
              </w:rPr>
              <w:t>18.</w:t>
            </w:r>
          </w:p>
        </w:tc>
        <w:tc>
          <w:tcPr>
            <w:tcW w:w="5812" w:type="dxa"/>
            <w:shd w:val="clear" w:color="auto" w:fill="auto"/>
            <w:vAlign w:val="bottom"/>
          </w:tcPr>
          <w:p w14:paraId="4DF15500" w14:textId="77777777" w:rsidR="00D258FA" w:rsidRPr="000944CC" w:rsidRDefault="00D258FA" w:rsidP="004803FF">
            <w:pPr>
              <w:pStyle w:val="Default"/>
              <w:rPr>
                <w:color w:val="auto"/>
                <w:sz w:val="20"/>
                <w:szCs w:val="20"/>
              </w:rPr>
            </w:pPr>
            <w:proofErr w:type="spellStart"/>
            <w:r w:rsidRPr="000944CC">
              <w:rPr>
                <w:color w:val="auto"/>
                <w:sz w:val="20"/>
                <w:szCs w:val="20"/>
                <w:lang w:eastAsia="lt-LT"/>
              </w:rPr>
              <w:t>Kalnalaukio</w:t>
            </w:r>
            <w:proofErr w:type="spellEnd"/>
            <w:r w:rsidRPr="000944CC">
              <w:rPr>
                <w:color w:val="auto"/>
                <w:sz w:val="20"/>
                <w:szCs w:val="20"/>
                <w:lang w:eastAsia="lt-LT"/>
              </w:rPr>
              <w:t xml:space="preserve"> g. 3, Širvintos</w:t>
            </w:r>
          </w:p>
        </w:tc>
        <w:tc>
          <w:tcPr>
            <w:tcW w:w="3685" w:type="dxa"/>
            <w:vMerge/>
            <w:shd w:val="clear" w:color="auto" w:fill="auto"/>
            <w:vAlign w:val="center"/>
          </w:tcPr>
          <w:p w14:paraId="3E56B598" w14:textId="77777777" w:rsidR="00D258FA" w:rsidRPr="000944CC" w:rsidRDefault="00D258FA" w:rsidP="004803FF">
            <w:pPr>
              <w:pStyle w:val="Default"/>
              <w:jc w:val="center"/>
              <w:rPr>
                <w:color w:val="auto"/>
                <w:sz w:val="20"/>
                <w:szCs w:val="20"/>
              </w:rPr>
            </w:pPr>
          </w:p>
        </w:tc>
      </w:tr>
      <w:tr w:rsidR="00D258FA" w:rsidRPr="000944CC" w14:paraId="0E0886AD" w14:textId="77777777" w:rsidTr="004803FF">
        <w:tc>
          <w:tcPr>
            <w:tcW w:w="704" w:type="dxa"/>
            <w:shd w:val="clear" w:color="auto" w:fill="auto"/>
            <w:vAlign w:val="center"/>
          </w:tcPr>
          <w:p w14:paraId="42060656" w14:textId="77777777" w:rsidR="00D258FA" w:rsidRPr="000944CC" w:rsidRDefault="00D258FA" w:rsidP="004803FF">
            <w:pPr>
              <w:pStyle w:val="Default"/>
              <w:jc w:val="center"/>
              <w:rPr>
                <w:color w:val="auto"/>
                <w:sz w:val="20"/>
                <w:szCs w:val="20"/>
              </w:rPr>
            </w:pPr>
            <w:r w:rsidRPr="000944CC">
              <w:rPr>
                <w:color w:val="auto"/>
                <w:sz w:val="20"/>
                <w:szCs w:val="20"/>
              </w:rPr>
              <w:t>19.</w:t>
            </w:r>
          </w:p>
        </w:tc>
        <w:tc>
          <w:tcPr>
            <w:tcW w:w="5812" w:type="dxa"/>
            <w:shd w:val="clear" w:color="auto" w:fill="auto"/>
            <w:vAlign w:val="bottom"/>
          </w:tcPr>
          <w:p w14:paraId="7C2DEB9A" w14:textId="77777777" w:rsidR="00D258FA" w:rsidRPr="000944CC" w:rsidRDefault="00D258FA" w:rsidP="004803FF">
            <w:pPr>
              <w:pStyle w:val="Default"/>
              <w:rPr>
                <w:color w:val="auto"/>
                <w:sz w:val="20"/>
                <w:szCs w:val="20"/>
              </w:rPr>
            </w:pPr>
            <w:r w:rsidRPr="000944CC">
              <w:rPr>
                <w:color w:val="auto"/>
                <w:sz w:val="20"/>
                <w:szCs w:val="20"/>
                <w:lang w:eastAsia="lt-LT"/>
              </w:rPr>
              <w:t>Kauno g. 77, Lazdijai</w:t>
            </w:r>
          </w:p>
        </w:tc>
        <w:tc>
          <w:tcPr>
            <w:tcW w:w="3685" w:type="dxa"/>
            <w:vMerge/>
            <w:shd w:val="clear" w:color="auto" w:fill="auto"/>
            <w:vAlign w:val="center"/>
          </w:tcPr>
          <w:p w14:paraId="08B47566" w14:textId="77777777" w:rsidR="00D258FA" w:rsidRPr="000944CC" w:rsidRDefault="00D258FA" w:rsidP="004803FF">
            <w:pPr>
              <w:pStyle w:val="Default"/>
              <w:jc w:val="center"/>
              <w:rPr>
                <w:color w:val="auto"/>
                <w:sz w:val="20"/>
                <w:szCs w:val="20"/>
              </w:rPr>
            </w:pPr>
          </w:p>
        </w:tc>
      </w:tr>
      <w:tr w:rsidR="00D258FA" w:rsidRPr="000944CC" w14:paraId="5D6E05B1" w14:textId="77777777" w:rsidTr="004803FF">
        <w:tc>
          <w:tcPr>
            <w:tcW w:w="704" w:type="dxa"/>
            <w:shd w:val="clear" w:color="auto" w:fill="auto"/>
            <w:vAlign w:val="center"/>
          </w:tcPr>
          <w:p w14:paraId="78234C4C" w14:textId="77777777" w:rsidR="00D258FA" w:rsidRPr="000944CC" w:rsidRDefault="00D258FA" w:rsidP="004803FF">
            <w:pPr>
              <w:pStyle w:val="Default"/>
              <w:jc w:val="center"/>
              <w:rPr>
                <w:color w:val="auto"/>
                <w:sz w:val="20"/>
                <w:szCs w:val="20"/>
              </w:rPr>
            </w:pPr>
            <w:r w:rsidRPr="000944CC">
              <w:rPr>
                <w:color w:val="auto"/>
                <w:sz w:val="20"/>
                <w:szCs w:val="20"/>
              </w:rPr>
              <w:t>20.</w:t>
            </w:r>
          </w:p>
        </w:tc>
        <w:tc>
          <w:tcPr>
            <w:tcW w:w="5812" w:type="dxa"/>
            <w:shd w:val="clear" w:color="auto" w:fill="auto"/>
            <w:vAlign w:val="bottom"/>
          </w:tcPr>
          <w:p w14:paraId="7D32FB50" w14:textId="77777777" w:rsidR="00D258FA" w:rsidRPr="000944CC" w:rsidRDefault="00D258FA" w:rsidP="004803FF">
            <w:pPr>
              <w:pStyle w:val="Default"/>
              <w:rPr>
                <w:color w:val="auto"/>
                <w:sz w:val="20"/>
                <w:szCs w:val="20"/>
              </w:rPr>
            </w:pPr>
            <w:r w:rsidRPr="000944CC">
              <w:rPr>
                <w:color w:val="auto"/>
                <w:sz w:val="20"/>
                <w:szCs w:val="20"/>
                <w:lang w:eastAsia="lt-LT"/>
              </w:rPr>
              <w:t>Liepų g. 64A, Klaipėda</w:t>
            </w:r>
          </w:p>
        </w:tc>
        <w:tc>
          <w:tcPr>
            <w:tcW w:w="3685" w:type="dxa"/>
            <w:vMerge/>
            <w:shd w:val="clear" w:color="auto" w:fill="auto"/>
            <w:vAlign w:val="center"/>
          </w:tcPr>
          <w:p w14:paraId="27E02812" w14:textId="77777777" w:rsidR="00D258FA" w:rsidRPr="000944CC" w:rsidRDefault="00D258FA" w:rsidP="004803FF">
            <w:pPr>
              <w:pStyle w:val="Default"/>
              <w:jc w:val="center"/>
              <w:rPr>
                <w:color w:val="auto"/>
                <w:sz w:val="20"/>
                <w:szCs w:val="20"/>
              </w:rPr>
            </w:pPr>
          </w:p>
        </w:tc>
      </w:tr>
      <w:tr w:rsidR="00D258FA" w:rsidRPr="000944CC" w14:paraId="72E11490" w14:textId="77777777" w:rsidTr="004803FF">
        <w:tc>
          <w:tcPr>
            <w:tcW w:w="704" w:type="dxa"/>
            <w:shd w:val="clear" w:color="auto" w:fill="auto"/>
            <w:vAlign w:val="center"/>
          </w:tcPr>
          <w:p w14:paraId="60DD3842" w14:textId="77777777" w:rsidR="00D258FA" w:rsidRPr="000944CC" w:rsidRDefault="00D258FA" w:rsidP="004803FF">
            <w:pPr>
              <w:pStyle w:val="Default"/>
              <w:jc w:val="center"/>
              <w:rPr>
                <w:color w:val="auto"/>
                <w:sz w:val="20"/>
                <w:szCs w:val="20"/>
              </w:rPr>
            </w:pPr>
            <w:r w:rsidRPr="000944CC">
              <w:rPr>
                <w:color w:val="auto"/>
                <w:sz w:val="20"/>
                <w:szCs w:val="20"/>
              </w:rPr>
              <w:t>21.</w:t>
            </w:r>
          </w:p>
        </w:tc>
        <w:tc>
          <w:tcPr>
            <w:tcW w:w="5812" w:type="dxa"/>
            <w:shd w:val="clear" w:color="auto" w:fill="auto"/>
            <w:vAlign w:val="bottom"/>
          </w:tcPr>
          <w:p w14:paraId="21C41777" w14:textId="77777777" w:rsidR="00D258FA" w:rsidRPr="000944CC" w:rsidRDefault="00D258FA" w:rsidP="004803FF">
            <w:pPr>
              <w:pStyle w:val="Default"/>
              <w:rPr>
                <w:color w:val="auto"/>
                <w:sz w:val="20"/>
                <w:szCs w:val="20"/>
              </w:rPr>
            </w:pPr>
            <w:r w:rsidRPr="000944CC">
              <w:rPr>
                <w:color w:val="auto"/>
                <w:sz w:val="20"/>
                <w:szCs w:val="20"/>
                <w:lang w:eastAsia="lt-LT"/>
              </w:rPr>
              <w:t>Mažeikių g. 10, Telšiai</w:t>
            </w:r>
          </w:p>
        </w:tc>
        <w:tc>
          <w:tcPr>
            <w:tcW w:w="3685" w:type="dxa"/>
            <w:vMerge/>
            <w:shd w:val="clear" w:color="auto" w:fill="auto"/>
            <w:vAlign w:val="center"/>
          </w:tcPr>
          <w:p w14:paraId="7AC501C0" w14:textId="77777777" w:rsidR="00D258FA" w:rsidRPr="000944CC" w:rsidRDefault="00D258FA" w:rsidP="004803FF">
            <w:pPr>
              <w:pStyle w:val="Default"/>
              <w:jc w:val="center"/>
              <w:rPr>
                <w:color w:val="auto"/>
                <w:sz w:val="20"/>
                <w:szCs w:val="20"/>
              </w:rPr>
            </w:pPr>
          </w:p>
        </w:tc>
      </w:tr>
      <w:tr w:rsidR="00D258FA" w:rsidRPr="000944CC" w14:paraId="30A33726" w14:textId="77777777" w:rsidTr="004803FF">
        <w:tc>
          <w:tcPr>
            <w:tcW w:w="704" w:type="dxa"/>
            <w:shd w:val="clear" w:color="auto" w:fill="auto"/>
            <w:vAlign w:val="center"/>
          </w:tcPr>
          <w:p w14:paraId="3FDED538" w14:textId="77777777" w:rsidR="00D258FA" w:rsidRPr="000944CC" w:rsidRDefault="00D258FA" w:rsidP="004803FF">
            <w:pPr>
              <w:pStyle w:val="Default"/>
              <w:jc w:val="center"/>
              <w:rPr>
                <w:color w:val="auto"/>
                <w:sz w:val="20"/>
                <w:szCs w:val="20"/>
              </w:rPr>
            </w:pPr>
            <w:r w:rsidRPr="000944CC">
              <w:rPr>
                <w:color w:val="auto"/>
                <w:sz w:val="20"/>
                <w:szCs w:val="20"/>
              </w:rPr>
              <w:t>22.</w:t>
            </w:r>
          </w:p>
        </w:tc>
        <w:tc>
          <w:tcPr>
            <w:tcW w:w="5812" w:type="dxa"/>
            <w:shd w:val="clear" w:color="auto" w:fill="auto"/>
            <w:vAlign w:val="bottom"/>
          </w:tcPr>
          <w:p w14:paraId="62A69763" w14:textId="77777777" w:rsidR="00D258FA" w:rsidRPr="000944CC" w:rsidRDefault="00D258FA" w:rsidP="004803FF">
            <w:pPr>
              <w:pStyle w:val="Default"/>
              <w:rPr>
                <w:color w:val="auto"/>
                <w:sz w:val="20"/>
                <w:szCs w:val="20"/>
              </w:rPr>
            </w:pPr>
            <w:r w:rsidRPr="000944CC">
              <w:rPr>
                <w:color w:val="auto"/>
                <w:sz w:val="20"/>
                <w:szCs w:val="20"/>
                <w:lang w:eastAsia="lt-LT"/>
              </w:rPr>
              <w:t>Motorų g. 2, Vilnius</w:t>
            </w:r>
          </w:p>
        </w:tc>
        <w:tc>
          <w:tcPr>
            <w:tcW w:w="3685" w:type="dxa"/>
            <w:vMerge/>
            <w:shd w:val="clear" w:color="auto" w:fill="auto"/>
            <w:vAlign w:val="center"/>
          </w:tcPr>
          <w:p w14:paraId="2C0AAD33" w14:textId="77777777" w:rsidR="00D258FA" w:rsidRPr="000944CC" w:rsidRDefault="00D258FA" w:rsidP="004803FF">
            <w:pPr>
              <w:pStyle w:val="Default"/>
              <w:jc w:val="center"/>
              <w:rPr>
                <w:color w:val="auto"/>
                <w:sz w:val="20"/>
                <w:szCs w:val="20"/>
              </w:rPr>
            </w:pPr>
          </w:p>
        </w:tc>
      </w:tr>
      <w:tr w:rsidR="00D258FA" w:rsidRPr="000944CC" w14:paraId="566BBF3C" w14:textId="77777777" w:rsidTr="004803FF">
        <w:tc>
          <w:tcPr>
            <w:tcW w:w="704" w:type="dxa"/>
            <w:shd w:val="clear" w:color="auto" w:fill="auto"/>
            <w:vAlign w:val="center"/>
          </w:tcPr>
          <w:p w14:paraId="00877A6F" w14:textId="77777777" w:rsidR="00D258FA" w:rsidRPr="000944CC" w:rsidRDefault="00D258FA" w:rsidP="004803FF">
            <w:pPr>
              <w:pStyle w:val="Default"/>
              <w:jc w:val="center"/>
              <w:rPr>
                <w:color w:val="auto"/>
                <w:sz w:val="20"/>
                <w:szCs w:val="20"/>
              </w:rPr>
            </w:pPr>
            <w:r w:rsidRPr="000944CC">
              <w:rPr>
                <w:color w:val="auto"/>
                <w:sz w:val="20"/>
                <w:szCs w:val="20"/>
              </w:rPr>
              <w:t>23.</w:t>
            </w:r>
          </w:p>
        </w:tc>
        <w:tc>
          <w:tcPr>
            <w:tcW w:w="5812" w:type="dxa"/>
            <w:shd w:val="clear" w:color="auto" w:fill="auto"/>
            <w:vAlign w:val="bottom"/>
          </w:tcPr>
          <w:p w14:paraId="6870AEB1" w14:textId="77777777" w:rsidR="00D258FA" w:rsidRPr="000944CC" w:rsidRDefault="00D258FA" w:rsidP="004803FF">
            <w:pPr>
              <w:pStyle w:val="Default"/>
              <w:rPr>
                <w:color w:val="auto"/>
                <w:sz w:val="20"/>
                <w:szCs w:val="20"/>
              </w:rPr>
            </w:pPr>
            <w:r w:rsidRPr="000944CC">
              <w:rPr>
                <w:color w:val="auto"/>
                <w:sz w:val="20"/>
                <w:szCs w:val="20"/>
                <w:lang w:eastAsia="lt-LT"/>
              </w:rPr>
              <w:t>Naujoji g. 5, Mažeikiai</w:t>
            </w:r>
          </w:p>
        </w:tc>
        <w:tc>
          <w:tcPr>
            <w:tcW w:w="3685" w:type="dxa"/>
            <w:vMerge/>
            <w:shd w:val="clear" w:color="auto" w:fill="auto"/>
            <w:vAlign w:val="center"/>
          </w:tcPr>
          <w:p w14:paraId="45EAA93F" w14:textId="77777777" w:rsidR="00D258FA" w:rsidRPr="000944CC" w:rsidRDefault="00D258FA" w:rsidP="004803FF">
            <w:pPr>
              <w:pStyle w:val="Default"/>
              <w:jc w:val="center"/>
              <w:rPr>
                <w:color w:val="auto"/>
                <w:sz w:val="20"/>
                <w:szCs w:val="20"/>
              </w:rPr>
            </w:pPr>
          </w:p>
        </w:tc>
      </w:tr>
      <w:tr w:rsidR="00D258FA" w:rsidRPr="000944CC" w14:paraId="2240C0EF" w14:textId="77777777" w:rsidTr="004803FF">
        <w:tc>
          <w:tcPr>
            <w:tcW w:w="704" w:type="dxa"/>
            <w:shd w:val="clear" w:color="auto" w:fill="auto"/>
            <w:vAlign w:val="center"/>
          </w:tcPr>
          <w:p w14:paraId="7E944978" w14:textId="77777777" w:rsidR="00D258FA" w:rsidRPr="000944CC" w:rsidRDefault="00D258FA" w:rsidP="004803FF">
            <w:pPr>
              <w:pStyle w:val="Default"/>
              <w:jc w:val="center"/>
              <w:rPr>
                <w:color w:val="auto"/>
                <w:sz w:val="20"/>
                <w:szCs w:val="20"/>
              </w:rPr>
            </w:pPr>
            <w:r w:rsidRPr="000944CC">
              <w:rPr>
                <w:color w:val="auto"/>
                <w:sz w:val="20"/>
                <w:szCs w:val="20"/>
              </w:rPr>
              <w:t>24.</w:t>
            </w:r>
          </w:p>
        </w:tc>
        <w:tc>
          <w:tcPr>
            <w:tcW w:w="5812" w:type="dxa"/>
            <w:shd w:val="clear" w:color="auto" w:fill="auto"/>
            <w:vAlign w:val="bottom"/>
          </w:tcPr>
          <w:p w14:paraId="19D37748" w14:textId="77777777" w:rsidR="00D258FA" w:rsidRPr="000944CC" w:rsidRDefault="00D258FA" w:rsidP="004803FF">
            <w:pPr>
              <w:pStyle w:val="Default"/>
              <w:rPr>
                <w:color w:val="auto"/>
                <w:sz w:val="20"/>
                <w:szCs w:val="20"/>
              </w:rPr>
            </w:pPr>
            <w:r w:rsidRPr="000944CC">
              <w:rPr>
                <w:color w:val="auto"/>
                <w:sz w:val="20"/>
                <w:szCs w:val="20"/>
                <w:lang w:eastAsia="lt-LT"/>
              </w:rPr>
              <w:t>Nepriklausomybės a. 16A, Kelmė</w:t>
            </w:r>
          </w:p>
        </w:tc>
        <w:tc>
          <w:tcPr>
            <w:tcW w:w="3685" w:type="dxa"/>
            <w:vMerge/>
            <w:shd w:val="clear" w:color="auto" w:fill="auto"/>
            <w:vAlign w:val="center"/>
          </w:tcPr>
          <w:p w14:paraId="6093D434" w14:textId="77777777" w:rsidR="00D258FA" w:rsidRPr="000944CC" w:rsidRDefault="00D258FA" w:rsidP="004803FF">
            <w:pPr>
              <w:pStyle w:val="Default"/>
              <w:jc w:val="center"/>
              <w:rPr>
                <w:color w:val="auto"/>
                <w:sz w:val="20"/>
                <w:szCs w:val="20"/>
              </w:rPr>
            </w:pPr>
          </w:p>
        </w:tc>
      </w:tr>
      <w:tr w:rsidR="00D258FA" w:rsidRPr="000944CC" w14:paraId="74D1088C" w14:textId="77777777" w:rsidTr="004803FF">
        <w:tc>
          <w:tcPr>
            <w:tcW w:w="704" w:type="dxa"/>
            <w:shd w:val="clear" w:color="auto" w:fill="auto"/>
            <w:vAlign w:val="center"/>
          </w:tcPr>
          <w:p w14:paraId="293655D6" w14:textId="77777777" w:rsidR="00D258FA" w:rsidRPr="000944CC" w:rsidRDefault="00D258FA" w:rsidP="004803FF">
            <w:pPr>
              <w:pStyle w:val="Default"/>
              <w:jc w:val="center"/>
              <w:rPr>
                <w:color w:val="auto"/>
                <w:sz w:val="20"/>
                <w:szCs w:val="20"/>
              </w:rPr>
            </w:pPr>
            <w:r w:rsidRPr="000944CC">
              <w:rPr>
                <w:color w:val="auto"/>
                <w:sz w:val="20"/>
                <w:szCs w:val="20"/>
              </w:rPr>
              <w:t>25.</w:t>
            </w:r>
          </w:p>
        </w:tc>
        <w:tc>
          <w:tcPr>
            <w:tcW w:w="5812" w:type="dxa"/>
            <w:shd w:val="clear" w:color="auto" w:fill="auto"/>
            <w:vAlign w:val="bottom"/>
          </w:tcPr>
          <w:p w14:paraId="2487B162" w14:textId="77777777" w:rsidR="00D258FA" w:rsidRPr="000944CC" w:rsidRDefault="00D258FA" w:rsidP="004803FF">
            <w:pPr>
              <w:pStyle w:val="Default"/>
              <w:rPr>
                <w:color w:val="auto"/>
                <w:sz w:val="20"/>
                <w:szCs w:val="20"/>
              </w:rPr>
            </w:pPr>
            <w:r w:rsidRPr="000944CC">
              <w:rPr>
                <w:color w:val="auto"/>
                <w:sz w:val="20"/>
                <w:szCs w:val="20"/>
                <w:lang w:eastAsia="lt-LT"/>
              </w:rPr>
              <w:t>Pramonės g. 13, Šalčininkai</w:t>
            </w:r>
          </w:p>
        </w:tc>
        <w:tc>
          <w:tcPr>
            <w:tcW w:w="3685" w:type="dxa"/>
            <w:vMerge/>
            <w:shd w:val="clear" w:color="auto" w:fill="auto"/>
            <w:vAlign w:val="center"/>
          </w:tcPr>
          <w:p w14:paraId="04ACD0C0" w14:textId="77777777" w:rsidR="00D258FA" w:rsidRPr="000944CC" w:rsidRDefault="00D258FA" w:rsidP="004803FF">
            <w:pPr>
              <w:pStyle w:val="Default"/>
              <w:jc w:val="center"/>
              <w:rPr>
                <w:color w:val="auto"/>
                <w:sz w:val="20"/>
                <w:szCs w:val="20"/>
              </w:rPr>
            </w:pPr>
          </w:p>
        </w:tc>
      </w:tr>
      <w:tr w:rsidR="00D258FA" w:rsidRPr="000944CC" w14:paraId="009204A0" w14:textId="77777777" w:rsidTr="004803FF">
        <w:tc>
          <w:tcPr>
            <w:tcW w:w="704" w:type="dxa"/>
            <w:shd w:val="clear" w:color="auto" w:fill="auto"/>
            <w:vAlign w:val="center"/>
          </w:tcPr>
          <w:p w14:paraId="1241E8E9" w14:textId="77777777" w:rsidR="00D258FA" w:rsidRPr="000944CC" w:rsidRDefault="00D258FA" w:rsidP="004803FF">
            <w:pPr>
              <w:pStyle w:val="Default"/>
              <w:jc w:val="center"/>
              <w:rPr>
                <w:color w:val="auto"/>
                <w:sz w:val="20"/>
                <w:szCs w:val="20"/>
              </w:rPr>
            </w:pPr>
            <w:r w:rsidRPr="000944CC">
              <w:rPr>
                <w:color w:val="auto"/>
                <w:sz w:val="20"/>
                <w:szCs w:val="20"/>
              </w:rPr>
              <w:t>26.</w:t>
            </w:r>
          </w:p>
        </w:tc>
        <w:tc>
          <w:tcPr>
            <w:tcW w:w="5812" w:type="dxa"/>
            <w:shd w:val="clear" w:color="auto" w:fill="auto"/>
            <w:vAlign w:val="bottom"/>
          </w:tcPr>
          <w:p w14:paraId="0590E47A" w14:textId="77777777" w:rsidR="00D258FA" w:rsidRPr="000944CC" w:rsidRDefault="00D258FA" w:rsidP="004803FF">
            <w:pPr>
              <w:pStyle w:val="Default"/>
              <w:rPr>
                <w:color w:val="auto"/>
                <w:sz w:val="20"/>
                <w:szCs w:val="20"/>
              </w:rPr>
            </w:pPr>
            <w:r w:rsidRPr="000944CC">
              <w:rPr>
                <w:color w:val="auto"/>
                <w:sz w:val="20"/>
                <w:szCs w:val="20"/>
                <w:lang w:eastAsia="lt-LT"/>
              </w:rPr>
              <w:t>Pramonės g. 5, Rokiškis</w:t>
            </w:r>
          </w:p>
        </w:tc>
        <w:tc>
          <w:tcPr>
            <w:tcW w:w="3685" w:type="dxa"/>
            <w:vMerge/>
            <w:shd w:val="clear" w:color="auto" w:fill="auto"/>
            <w:vAlign w:val="center"/>
          </w:tcPr>
          <w:p w14:paraId="2299C7C8" w14:textId="77777777" w:rsidR="00D258FA" w:rsidRPr="000944CC" w:rsidRDefault="00D258FA" w:rsidP="004803FF">
            <w:pPr>
              <w:pStyle w:val="Default"/>
              <w:jc w:val="center"/>
              <w:rPr>
                <w:color w:val="auto"/>
                <w:sz w:val="20"/>
                <w:szCs w:val="20"/>
              </w:rPr>
            </w:pPr>
          </w:p>
        </w:tc>
      </w:tr>
      <w:tr w:rsidR="00D258FA" w:rsidRPr="000944CC" w14:paraId="2202B9D5" w14:textId="77777777" w:rsidTr="004803FF">
        <w:tc>
          <w:tcPr>
            <w:tcW w:w="704" w:type="dxa"/>
            <w:shd w:val="clear" w:color="auto" w:fill="auto"/>
            <w:vAlign w:val="center"/>
          </w:tcPr>
          <w:p w14:paraId="7CC80DBE" w14:textId="77777777" w:rsidR="00D258FA" w:rsidRPr="000944CC" w:rsidRDefault="00D258FA" w:rsidP="004803FF">
            <w:pPr>
              <w:pStyle w:val="Default"/>
              <w:jc w:val="center"/>
              <w:rPr>
                <w:color w:val="auto"/>
                <w:sz w:val="20"/>
                <w:szCs w:val="20"/>
              </w:rPr>
            </w:pPr>
            <w:r w:rsidRPr="000944CC">
              <w:rPr>
                <w:color w:val="auto"/>
                <w:sz w:val="20"/>
                <w:szCs w:val="20"/>
              </w:rPr>
              <w:t>27.</w:t>
            </w:r>
          </w:p>
        </w:tc>
        <w:tc>
          <w:tcPr>
            <w:tcW w:w="5812" w:type="dxa"/>
            <w:shd w:val="clear" w:color="auto" w:fill="auto"/>
            <w:vAlign w:val="bottom"/>
          </w:tcPr>
          <w:p w14:paraId="21C424E4" w14:textId="77777777" w:rsidR="00D258FA" w:rsidRPr="000944CC" w:rsidRDefault="00D258FA" w:rsidP="004803FF">
            <w:pPr>
              <w:pStyle w:val="Default"/>
              <w:rPr>
                <w:color w:val="auto"/>
                <w:sz w:val="20"/>
                <w:szCs w:val="20"/>
              </w:rPr>
            </w:pPr>
            <w:r w:rsidRPr="000944CC">
              <w:rPr>
                <w:color w:val="auto"/>
                <w:sz w:val="20"/>
                <w:szCs w:val="20"/>
                <w:lang w:eastAsia="lt-LT"/>
              </w:rPr>
              <w:t>Pramonės g. 7, Alytus</w:t>
            </w:r>
          </w:p>
        </w:tc>
        <w:tc>
          <w:tcPr>
            <w:tcW w:w="3685" w:type="dxa"/>
            <w:vMerge/>
            <w:shd w:val="clear" w:color="auto" w:fill="auto"/>
            <w:vAlign w:val="center"/>
          </w:tcPr>
          <w:p w14:paraId="7CC80F5F" w14:textId="77777777" w:rsidR="00D258FA" w:rsidRPr="000944CC" w:rsidRDefault="00D258FA" w:rsidP="004803FF">
            <w:pPr>
              <w:pStyle w:val="Default"/>
              <w:jc w:val="center"/>
              <w:rPr>
                <w:color w:val="auto"/>
                <w:sz w:val="20"/>
                <w:szCs w:val="20"/>
              </w:rPr>
            </w:pPr>
          </w:p>
        </w:tc>
      </w:tr>
      <w:tr w:rsidR="00D258FA" w:rsidRPr="000944CC" w14:paraId="79029751" w14:textId="77777777" w:rsidTr="004803FF">
        <w:tc>
          <w:tcPr>
            <w:tcW w:w="704" w:type="dxa"/>
            <w:shd w:val="clear" w:color="auto" w:fill="auto"/>
            <w:vAlign w:val="center"/>
          </w:tcPr>
          <w:p w14:paraId="5D9FDFD7" w14:textId="77777777" w:rsidR="00D258FA" w:rsidRPr="000944CC" w:rsidRDefault="00D258FA" w:rsidP="004803FF">
            <w:pPr>
              <w:pStyle w:val="Default"/>
              <w:jc w:val="center"/>
              <w:rPr>
                <w:color w:val="auto"/>
                <w:sz w:val="20"/>
                <w:szCs w:val="20"/>
              </w:rPr>
            </w:pPr>
            <w:r w:rsidRPr="000944CC">
              <w:rPr>
                <w:color w:val="auto"/>
                <w:sz w:val="20"/>
                <w:szCs w:val="20"/>
              </w:rPr>
              <w:t>28.</w:t>
            </w:r>
          </w:p>
        </w:tc>
        <w:tc>
          <w:tcPr>
            <w:tcW w:w="5812" w:type="dxa"/>
            <w:shd w:val="clear" w:color="auto" w:fill="auto"/>
            <w:vAlign w:val="bottom"/>
          </w:tcPr>
          <w:p w14:paraId="595B3589" w14:textId="77777777" w:rsidR="00D258FA" w:rsidRPr="000944CC" w:rsidRDefault="00D258FA" w:rsidP="004803FF">
            <w:pPr>
              <w:pStyle w:val="Default"/>
              <w:rPr>
                <w:color w:val="auto"/>
                <w:sz w:val="20"/>
                <w:szCs w:val="20"/>
              </w:rPr>
            </w:pPr>
            <w:r w:rsidRPr="000944CC">
              <w:rPr>
                <w:color w:val="auto"/>
                <w:sz w:val="20"/>
                <w:szCs w:val="20"/>
                <w:lang w:eastAsia="lt-LT"/>
              </w:rPr>
              <w:t>Ramučių g. 14, Šilutė</w:t>
            </w:r>
          </w:p>
        </w:tc>
        <w:tc>
          <w:tcPr>
            <w:tcW w:w="3685" w:type="dxa"/>
            <w:vMerge/>
            <w:shd w:val="clear" w:color="auto" w:fill="auto"/>
            <w:vAlign w:val="center"/>
          </w:tcPr>
          <w:p w14:paraId="1B21C155" w14:textId="77777777" w:rsidR="00D258FA" w:rsidRPr="000944CC" w:rsidRDefault="00D258FA" w:rsidP="004803FF">
            <w:pPr>
              <w:pStyle w:val="Default"/>
              <w:jc w:val="center"/>
              <w:rPr>
                <w:color w:val="auto"/>
                <w:sz w:val="20"/>
                <w:szCs w:val="20"/>
              </w:rPr>
            </w:pPr>
          </w:p>
        </w:tc>
      </w:tr>
      <w:tr w:rsidR="00D258FA" w:rsidRPr="000944CC" w14:paraId="330280D4" w14:textId="77777777" w:rsidTr="004803FF">
        <w:tc>
          <w:tcPr>
            <w:tcW w:w="704" w:type="dxa"/>
            <w:shd w:val="clear" w:color="auto" w:fill="auto"/>
            <w:vAlign w:val="center"/>
          </w:tcPr>
          <w:p w14:paraId="7373FC87" w14:textId="77777777" w:rsidR="00D258FA" w:rsidRPr="000944CC" w:rsidRDefault="00D258FA" w:rsidP="004803FF">
            <w:pPr>
              <w:pStyle w:val="Default"/>
              <w:jc w:val="center"/>
              <w:rPr>
                <w:color w:val="auto"/>
                <w:sz w:val="20"/>
                <w:szCs w:val="20"/>
              </w:rPr>
            </w:pPr>
            <w:r w:rsidRPr="000944CC">
              <w:rPr>
                <w:color w:val="auto"/>
                <w:sz w:val="20"/>
                <w:szCs w:val="20"/>
              </w:rPr>
              <w:t>29.</w:t>
            </w:r>
          </w:p>
        </w:tc>
        <w:tc>
          <w:tcPr>
            <w:tcW w:w="5812" w:type="dxa"/>
            <w:shd w:val="clear" w:color="auto" w:fill="auto"/>
            <w:vAlign w:val="bottom"/>
          </w:tcPr>
          <w:p w14:paraId="43ABBBDB" w14:textId="77777777" w:rsidR="00D258FA" w:rsidRPr="000944CC" w:rsidRDefault="00D258FA" w:rsidP="004803FF">
            <w:pPr>
              <w:pStyle w:val="Default"/>
              <w:rPr>
                <w:color w:val="auto"/>
                <w:sz w:val="20"/>
                <w:szCs w:val="20"/>
              </w:rPr>
            </w:pPr>
            <w:r w:rsidRPr="000944CC">
              <w:rPr>
                <w:color w:val="auto"/>
                <w:sz w:val="20"/>
                <w:szCs w:val="20"/>
                <w:lang w:eastAsia="lt-LT"/>
              </w:rPr>
              <w:t>Senamiesčio g. 102B, Panevėžys</w:t>
            </w:r>
          </w:p>
        </w:tc>
        <w:tc>
          <w:tcPr>
            <w:tcW w:w="3685" w:type="dxa"/>
            <w:vMerge/>
            <w:shd w:val="clear" w:color="auto" w:fill="auto"/>
            <w:vAlign w:val="center"/>
          </w:tcPr>
          <w:p w14:paraId="2E52A14B" w14:textId="77777777" w:rsidR="00D258FA" w:rsidRPr="000944CC" w:rsidRDefault="00D258FA" w:rsidP="004803FF">
            <w:pPr>
              <w:pStyle w:val="Default"/>
              <w:jc w:val="center"/>
              <w:rPr>
                <w:color w:val="auto"/>
                <w:sz w:val="20"/>
                <w:szCs w:val="20"/>
              </w:rPr>
            </w:pPr>
          </w:p>
        </w:tc>
      </w:tr>
      <w:tr w:rsidR="00D258FA" w:rsidRPr="000944CC" w14:paraId="454BEFD4" w14:textId="77777777" w:rsidTr="004803FF">
        <w:tc>
          <w:tcPr>
            <w:tcW w:w="704" w:type="dxa"/>
            <w:shd w:val="clear" w:color="auto" w:fill="auto"/>
            <w:vAlign w:val="center"/>
          </w:tcPr>
          <w:p w14:paraId="021522E8" w14:textId="77777777" w:rsidR="00D258FA" w:rsidRPr="000944CC" w:rsidRDefault="00D258FA" w:rsidP="004803FF">
            <w:pPr>
              <w:pStyle w:val="Default"/>
              <w:jc w:val="center"/>
              <w:rPr>
                <w:color w:val="auto"/>
                <w:sz w:val="20"/>
                <w:szCs w:val="20"/>
              </w:rPr>
            </w:pPr>
            <w:r w:rsidRPr="000944CC">
              <w:rPr>
                <w:color w:val="auto"/>
                <w:sz w:val="20"/>
                <w:szCs w:val="20"/>
              </w:rPr>
              <w:t>30.</w:t>
            </w:r>
          </w:p>
        </w:tc>
        <w:tc>
          <w:tcPr>
            <w:tcW w:w="5812" w:type="dxa"/>
            <w:shd w:val="clear" w:color="auto" w:fill="auto"/>
            <w:vAlign w:val="bottom"/>
          </w:tcPr>
          <w:p w14:paraId="7FE8C23E" w14:textId="77777777" w:rsidR="00D258FA" w:rsidRPr="000944CC" w:rsidRDefault="00D258FA" w:rsidP="004803FF">
            <w:pPr>
              <w:pStyle w:val="Default"/>
              <w:rPr>
                <w:color w:val="auto"/>
                <w:sz w:val="20"/>
                <w:szCs w:val="20"/>
              </w:rPr>
            </w:pPr>
            <w:r w:rsidRPr="000944CC">
              <w:rPr>
                <w:color w:val="auto"/>
                <w:sz w:val="20"/>
                <w:szCs w:val="20"/>
                <w:lang w:eastAsia="lt-LT"/>
              </w:rPr>
              <w:t>Sodų g. 2, Šakiai</w:t>
            </w:r>
          </w:p>
        </w:tc>
        <w:tc>
          <w:tcPr>
            <w:tcW w:w="3685" w:type="dxa"/>
            <w:vMerge/>
            <w:shd w:val="clear" w:color="auto" w:fill="auto"/>
            <w:vAlign w:val="center"/>
          </w:tcPr>
          <w:p w14:paraId="1F70CBEC" w14:textId="77777777" w:rsidR="00D258FA" w:rsidRPr="000944CC" w:rsidRDefault="00D258FA" w:rsidP="004803FF">
            <w:pPr>
              <w:pStyle w:val="Default"/>
              <w:jc w:val="center"/>
              <w:rPr>
                <w:color w:val="auto"/>
                <w:sz w:val="20"/>
                <w:szCs w:val="20"/>
              </w:rPr>
            </w:pPr>
          </w:p>
        </w:tc>
      </w:tr>
      <w:tr w:rsidR="00D258FA" w:rsidRPr="000944CC" w14:paraId="52E20A80" w14:textId="77777777" w:rsidTr="004803FF">
        <w:tc>
          <w:tcPr>
            <w:tcW w:w="704" w:type="dxa"/>
            <w:shd w:val="clear" w:color="auto" w:fill="auto"/>
            <w:vAlign w:val="center"/>
          </w:tcPr>
          <w:p w14:paraId="0D3C82B8" w14:textId="77777777" w:rsidR="00D258FA" w:rsidRPr="000944CC" w:rsidRDefault="00D258FA" w:rsidP="004803FF">
            <w:pPr>
              <w:pStyle w:val="Default"/>
              <w:jc w:val="center"/>
              <w:rPr>
                <w:color w:val="auto"/>
                <w:sz w:val="20"/>
                <w:szCs w:val="20"/>
              </w:rPr>
            </w:pPr>
            <w:r w:rsidRPr="000944CC">
              <w:rPr>
                <w:color w:val="auto"/>
                <w:sz w:val="20"/>
                <w:szCs w:val="20"/>
              </w:rPr>
              <w:t>31.</w:t>
            </w:r>
          </w:p>
        </w:tc>
        <w:tc>
          <w:tcPr>
            <w:tcW w:w="5812" w:type="dxa"/>
            <w:shd w:val="clear" w:color="auto" w:fill="auto"/>
            <w:vAlign w:val="bottom"/>
          </w:tcPr>
          <w:p w14:paraId="656F7321" w14:textId="77777777" w:rsidR="00D258FA" w:rsidRPr="000944CC" w:rsidRDefault="00D258FA" w:rsidP="004803FF">
            <w:pPr>
              <w:pStyle w:val="Default"/>
              <w:rPr>
                <w:color w:val="auto"/>
                <w:sz w:val="20"/>
                <w:szCs w:val="20"/>
              </w:rPr>
            </w:pPr>
            <w:r w:rsidRPr="000944CC">
              <w:rPr>
                <w:color w:val="auto"/>
                <w:sz w:val="20"/>
                <w:szCs w:val="20"/>
                <w:lang w:eastAsia="lt-LT"/>
              </w:rPr>
              <w:t>Sporto g. 11, Marijampolė</w:t>
            </w:r>
          </w:p>
        </w:tc>
        <w:tc>
          <w:tcPr>
            <w:tcW w:w="3685" w:type="dxa"/>
            <w:vMerge/>
            <w:shd w:val="clear" w:color="auto" w:fill="auto"/>
            <w:vAlign w:val="center"/>
          </w:tcPr>
          <w:p w14:paraId="7FA0B238" w14:textId="77777777" w:rsidR="00D258FA" w:rsidRPr="000944CC" w:rsidRDefault="00D258FA" w:rsidP="004803FF">
            <w:pPr>
              <w:pStyle w:val="Default"/>
              <w:jc w:val="center"/>
              <w:rPr>
                <w:color w:val="auto"/>
                <w:sz w:val="20"/>
                <w:szCs w:val="20"/>
              </w:rPr>
            </w:pPr>
          </w:p>
        </w:tc>
      </w:tr>
      <w:tr w:rsidR="00D258FA" w:rsidRPr="000944CC" w14:paraId="139B6546" w14:textId="77777777" w:rsidTr="004803FF">
        <w:tc>
          <w:tcPr>
            <w:tcW w:w="704" w:type="dxa"/>
            <w:shd w:val="clear" w:color="auto" w:fill="auto"/>
            <w:vAlign w:val="center"/>
          </w:tcPr>
          <w:p w14:paraId="44B9A997" w14:textId="77777777" w:rsidR="00D258FA" w:rsidRPr="000944CC" w:rsidRDefault="00D258FA" w:rsidP="004803FF">
            <w:pPr>
              <w:pStyle w:val="Default"/>
              <w:jc w:val="center"/>
              <w:rPr>
                <w:color w:val="auto"/>
                <w:sz w:val="20"/>
                <w:szCs w:val="20"/>
              </w:rPr>
            </w:pPr>
            <w:r w:rsidRPr="000944CC">
              <w:rPr>
                <w:color w:val="auto"/>
                <w:sz w:val="20"/>
                <w:szCs w:val="20"/>
              </w:rPr>
              <w:t>32.</w:t>
            </w:r>
          </w:p>
        </w:tc>
        <w:tc>
          <w:tcPr>
            <w:tcW w:w="5812" w:type="dxa"/>
            <w:shd w:val="clear" w:color="auto" w:fill="auto"/>
            <w:vAlign w:val="bottom"/>
          </w:tcPr>
          <w:p w14:paraId="21ABDE93" w14:textId="77777777" w:rsidR="00D258FA" w:rsidRPr="000944CC" w:rsidRDefault="00D258FA" w:rsidP="004803FF">
            <w:pPr>
              <w:pStyle w:val="Default"/>
              <w:rPr>
                <w:color w:val="auto"/>
                <w:sz w:val="20"/>
                <w:szCs w:val="20"/>
              </w:rPr>
            </w:pPr>
            <w:r w:rsidRPr="000944CC">
              <w:rPr>
                <w:color w:val="auto"/>
                <w:sz w:val="20"/>
                <w:szCs w:val="20"/>
                <w:lang w:eastAsia="lt-LT"/>
              </w:rPr>
              <w:t>Statybininkų g. 17, Pakruojis</w:t>
            </w:r>
          </w:p>
        </w:tc>
        <w:tc>
          <w:tcPr>
            <w:tcW w:w="3685" w:type="dxa"/>
            <w:vMerge/>
            <w:shd w:val="clear" w:color="auto" w:fill="auto"/>
            <w:vAlign w:val="center"/>
          </w:tcPr>
          <w:p w14:paraId="59866346" w14:textId="77777777" w:rsidR="00D258FA" w:rsidRPr="000944CC" w:rsidRDefault="00D258FA" w:rsidP="004803FF">
            <w:pPr>
              <w:pStyle w:val="Default"/>
              <w:jc w:val="center"/>
              <w:rPr>
                <w:color w:val="auto"/>
                <w:sz w:val="20"/>
                <w:szCs w:val="20"/>
              </w:rPr>
            </w:pPr>
          </w:p>
        </w:tc>
      </w:tr>
      <w:tr w:rsidR="00D258FA" w:rsidRPr="000944CC" w14:paraId="749F3E4F" w14:textId="77777777" w:rsidTr="004803FF">
        <w:tc>
          <w:tcPr>
            <w:tcW w:w="704" w:type="dxa"/>
            <w:shd w:val="clear" w:color="auto" w:fill="auto"/>
            <w:vAlign w:val="center"/>
          </w:tcPr>
          <w:p w14:paraId="4B88F709" w14:textId="77777777" w:rsidR="00D258FA" w:rsidRPr="000944CC" w:rsidRDefault="00D258FA" w:rsidP="004803FF">
            <w:pPr>
              <w:pStyle w:val="Default"/>
              <w:jc w:val="center"/>
              <w:rPr>
                <w:color w:val="auto"/>
                <w:sz w:val="20"/>
                <w:szCs w:val="20"/>
              </w:rPr>
            </w:pPr>
            <w:r w:rsidRPr="000944CC">
              <w:rPr>
                <w:color w:val="auto"/>
                <w:sz w:val="20"/>
                <w:szCs w:val="20"/>
              </w:rPr>
              <w:t>33.</w:t>
            </w:r>
          </w:p>
        </w:tc>
        <w:tc>
          <w:tcPr>
            <w:tcW w:w="5812" w:type="dxa"/>
            <w:shd w:val="clear" w:color="auto" w:fill="auto"/>
            <w:vAlign w:val="bottom"/>
          </w:tcPr>
          <w:p w14:paraId="6079EE7B" w14:textId="77777777" w:rsidR="00D258FA" w:rsidRPr="000944CC" w:rsidRDefault="00D258FA" w:rsidP="004803FF">
            <w:pPr>
              <w:pStyle w:val="Default"/>
              <w:rPr>
                <w:color w:val="auto"/>
                <w:sz w:val="20"/>
                <w:szCs w:val="20"/>
              </w:rPr>
            </w:pPr>
            <w:r w:rsidRPr="000944CC">
              <w:rPr>
                <w:color w:val="auto"/>
                <w:sz w:val="20"/>
                <w:szCs w:val="20"/>
                <w:lang w:eastAsia="lt-LT"/>
              </w:rPr>
              <w:t>Statybininkų g. 14A,  Molėtai</w:t>
            </w:r>
          </w:p>
        </w:tc>
        <w:tc>
          <w:tcPr>
            <w:tcW w:w="3685" w:type="dxa"/>
            <w:vMerge/>
            <w:shd w:val="clear" w:color="auto" w:fill="auto"/>
            <w:vAlign w:val="center"/>
          </w:tcPr>
          <w:p w14:paraId="40BED933" w14:textId="77777777" w:rsidR="00D258FA" w:rsidRPr="000944CC" w:rsidRDefault="00D258FA" w:rsidP="004803FF">
            <w:pPr>
              <w:pStyle w:val="Default"/>
              <w:jc w:val="center"/>
              <w:rPr>
                <w:color w:val="auto"/>
                <w:sz w:val="20"/>
                <w:szCs w:val="20"/>
              </w:rPr>
            </w:pPr>
          </w:p>
        </w:tc>
      </w:tr>
      <w:tr w:rsidR="00D258FA" w:rsidRPr="000944CC" w14:paraId="036C33A6" w14:textId="77777777" w:rsidTr="004803FF">
        <w:tc>
          <w:tcPr>
            <w:tcW w:w="704" w:type="dxa"/>
            <w:shd w:val="clear" w:color="auto" w:fill="auto"/>
            <w:vAlign w:val="center"/>
          </w:tcPr>
          <w:p w14:paraId="1C26532A" w14:textId="77777777" w:rsidR="00D258FA" w:rsidRPr="000944CC" w:rsidRDefault="00D258FA" w:rsidP="004803FF">
            <w:pPr>
              <w:pStyle w:val="Default"/>
              <w:jc w:val="center"/>
              <w:rPr>
                <w:color w:val="auto"/>
                <w:sz w:val="20"/>
                <w:szCs w:val="20"/>
              </w:rPr>
            </w:pPr>
            <w:r w:rsidRPr="000944CC">
              <w:rPr>
                <w:color w:val="auto"/>
                <w:sz w:val="20"/>
                <w:szCs w:val="20"/>
              </w:rPr>
              <w:t>34.</w:t>
            </w:r>
          </w:p>
        </w:tc>
        <w:tc>
          <w:tcPr>
            <w:tcW w:w="5812" w:type="dxa"/>
            <w:shd w:val="clear" w:color="auto" w:fill="auto"/>
            <w:vAlign w:val="bottom"/>
          </w:tcPr>
          <w:p w14:paraId="05512C7B" w14:textId="77777777" w:rsidR="00D258FA" w:rsidRPr="000944CC" w:rsidRDefault="00D258FA" w:rsidP="004803FF">
            <w:pPr>
              <w:pStyle w:val="Default"/>
              <w:rPr>
                <w:color w:val="auto"/>
                <w:sz w:val="20"/>
                <w:szCs w:val="20"/>
              </w:rPr>
            </w:pPr>
            <w:r w:rsidRPr="000944CC">
              <w:rPr>
                <w:color w:val="auto"/>
                <w:sz w:val="20"/>
                <w:szCs w:val="20"/>
                <w:lang w:eastAsia="lt-LT"/>
              </w:rPr>
              <w:t>Šėtos g. 106, Kėdainiai</w:t>
            </w:r>
          </w:p>
        </w:tc>
        <w:tc>
          <w:tcPr>
            <w:tcW w:w="3685" w:type="dxa"/>
            <w:vMerge/>
            <w:shd w:val="clear" w:color="auto" w:fill="auto"/>
            <w:vAlign w:val="center"/>
          </w:tcPr>
          <w:p w14:paraId="16242355" w14:textId="77777777" w:rsidR="00D258FA" w:rsidRPr="000944CC" w:rsidRDefault="00D258FA" w:rsidP="004803FF">
            <w:pPr>
              <w:pStyle w:val="Default"/>
              <w:jc w:val="center"/>
              <w:rPr>
                <w:color w:val="auto"/>
                <w:sz w:val="20"/>
                <w:szCs w:val="20"/>
              </w:rPr>
            </w:pPr>
          </w:p>
        </w:tc>
      </w:tr>
      <w:tr w:rsidR="00D258FA" w:rsidRPr="000944CC" w14:paraId="4F600581" w14:textId="77777777" w:rsidTr="004803FF">
        <w:tc>
          <w:tcPr>
            <w:tcW w:w="704" w:type="dxa"/>
            <w:shd w:val="clear" w:color="auto" w:fill="auto"/>
            <w:vAlign w:val="center"/>
          </w:tcPr>
          <w:p w14:paraId="69060A85" w14:textId="77777777" w:rsidR="00D258FA" w:rsidRPr="000944CC" w:rsidRDefault="00D258FA" w:rsidP="004803FF">
            <w:pPr>
              <w:pStyle w:val="Default"/>
              <w:jc w:val="center"/>
              <w:rPr>
                <w:color w:val="auto"/>
                <w:sz w:val="20"/>
                <w:szCs w:val="20"/>
              </w:rPr>
            </w:pPr>
            <w:r w:rsidRPr="000944CC">
              <w:rPr>
                <w:color w:val="auto"/>
                <w:sz w:val="20"/>
                <w:szCs w:val="20"/>
              </w:rPr>
              <w:t>35.</w:t>
            </w:r>
          </w:p>
        </w:tc>
        <w:tc>
          <w:tcPr>
            <w:tcW w:w="5812" w:type="dxa"/>
            <w:shd w:val="clear" w:color="auto" w:fill="auto"/>
            <w:vAlign w:val="bottom"/>
          </w:tcPr>
          <w:p w14:paraId="27CE7865" w14:textId="77777777" w:rsidR="00D258FA" w:rsidRPr="000944CC" w:rsidRDefault="00D258FA" w:rsidP="004803FF">
            <w:pPr>
              <w:pStyle w:val="Default"/>
              <w:rPr>
                <w:color w:val="auto"/>
                <w:sz w:val="20"/>
                <w:szCs w:val="20"/>
              </w:rPr>
            </w:pPr>
            <w:r w:rsidRPr="000944CC">
              <w:rPr>
                <w:color w:val="auto"/>
                <w:sz w:val="20"/>
                <w:szCs w:val="20"/>
                <w:lang w:eastAsia="lt-LT"/>
              </w:rPr>
              <w:t>Šiltnamių g. 3, Varėna</w:t>
            </w:r>
          </w:p>
        </w:tc>
        <w:tc>
          <w:tcPr>
            <w:tcW w:w="3685" w:type="dxa"/>
            <w:vMerge/>
            <w:shd w:val="clear" w:color="auto" w:fill="auto"/>
            <w:vAlign w:val="center"/>
          </w:tcPr>
          <w:p w14:paraId="36ED79A2" w14:textId="77777777" w:rsidR="00D258FA" w:rsidRPr="000944CC" w:rsidRDefault="00D258FA" w:rsidP="004803FF">
            <w:pPr>
              <w:pStyle w:val="Default"/>
              <w:jc w:val="center"/>
              <w:rPr>
                <w:color w:val="auto"/>
                <w:sz w:val="20"/>
                <w:szCs w:val="20"/>
              </w:rPr>
            </w:pPr>
          </w:p>
        </w:tc>
      </w:tr>
      <w:tr w:rsidR="00D258FA" w:rsidRPr="000944CC" w14:paraId="256A8380" w14:textId="77777777" w:rsidTr="004803FF">
        <w:tc>
          <w:tcPr>
            <w:tcW w:w="704" w:type="dxa"/>
            <w:shd w:val="clear" w:color="auto" w:fill="auto"/>
            <w:vAlign w:val="center"/>
          </w:tcPr>
          <w:p w14:paraId="31C014E8" w14:textId="77777777" w:rsidR="00D258FA" w:rsidRPr="000944CC" w:rsidRDefault="00D258FA" w:rsidP="004803FF">
            <w:pPr>
              <w:pStyle w:val="Default"/>
              <w:jc w:val="center"/>
              <w:rPr>
                <w:color w:val="auto"/>
                <w:sz w:val="20"/>
                <w:szCs w:val="20"/>
              </w:rPr>
            </w:pPr>
            <w:r w:rsidRPr="000944CC">
              <w:rPr>
                <w:color w:val="auto"/>
                <w:sz w:val="20"/>
                <w:szCs w:val="20"/>
              </w:rPr>
              <w:t>36.</w:t>
            </w:r>
          </w:p>
        </w:tc>
        <w:tc>
          <w:tcPr>
            <w:tcW w:w="5812" w:type="dxa"/>
            <w:shd w:val="clear" w:color="auto" w:fill="auto"/>
            <w:vAlign w:val="bottom"/>
          </w:tcPr>
          <w:p w14:paraId="30EEE977" w14:textId="77777777" w:rsidR="00D258FA" w:rsidRPr="000944CC" w:rsidRDefault="00D258FA" w:rsidP="004803FF">
            <w:pPr>
              <w:pStyle w:val="Default"/>
              <w:rPr>
                <w:color w:val="auto"/>
                <w:sz w:val="20"/>
                <w:szCs w:val="20"/>
              </w:rPr>
            </w:pPr>
            <w:r w:rsidRPr="000944CC">
              <w:rPr>
                <w:color w:val="auto"/>
                <w:sz w:val="20"/>
                <w:szCs w:val="20"/>
                <w:lang w:eastAsia="lt-LT"/>
              </w:rPr>
              <w:t>Švenčionių g. 15A, Ignalina</w:t>
            </w:r>
          </w:p>
        </w:tc>
        <w:tc>
          <w:tcPr>
            <w:tcW w:w="3685" w:type="dxa"/>
            <w:vMerge/>
            <w:shd w:val="clear" w:color="auto" w:fill="auto"/>
            <w:vAlign w:val="center"/>
          </w:tcPr>
          <w:p w14:paraId="587F4442" w14:textId="77777777" w:rsidR="00D258FA" w:rsidRPr="000944CC" w:rsidRDefault="00D258FA" w:rsidP="004803FF">
            <w:pPr>
              <w:pStyle w:val="Default"/>
              <w:jc w:val="center"/>
              <w:rPr>
                <w:color w:val="auto"/>
                <w:sz w:val="20"/>
                <w:szCs w:val="20"/>
              </w:rPr>
            </w:pPr>
          </w:p>
        </w:tc>
      </w:tr>
      <w:tr w:rsidR="00D258FA" w:rsidRPr="000944CC" w14:paraId="56ECF37D" w14:textId="77777777" w:rsidTr="004803FF">
        <w:tc>
          <w:tcPr>
            <w:tcW w:w="704" w:type="dxa"/>
            <w:shd w:val="clear" w:color="auto" w:fill="auto"/>
            <w:vAlign w:val="center"/>
          </w:tcPr>
          <w:p w14:paraId="02439215" w14:textId="77777777" w:rsidR="00D258FA" w:rsidRPr="000944CC" w:rsidRDefault="00D258FA" w:rsidP="004803FF">
            <w:pPr>
              <w:pStyle w:val="Default"/>
              <w:jc w:val="center"/>
              <w:rPr>
                <w:color w:val="auto"/>
                <w:sz w:val="20"/>
                <w:szCs w:val="20"/>
              </w:rPr>
            </w:pPr>
            <w:r w:rsidRPr="000944CC">
              <w:rPr>
                <w:color w:val="auto"/>
                <w:sz w:val="20"/>
                <w:szCs w:val="20"/>
              </w:rPr>
              <w:t>37.</w:t>
            </w:r>
          </w:p>
        </w:tc>
        <w:tc>
          <w:tcPr>
            <w:tcW w:w="5812" w:type="dxa"/>
            <w:shd w:val="clear" w:color="auto" w:fill="auto"/>
            <w:vAlign w:val="bottom"/>
          </w:tcPr>
          <w:p w14:paraId="7547D52A" w14:textId="77777777" w:rsidR="00D258FA" w:rsidRPr="000944CC" w:rsidRDefault="00D258FA" w:rsidP="004803FF">
            <w:pPr>
              <w:pStyle w:val="Default"/>
              <w:rPr>
                <w:color w:val="auto"/>
                <w:sz w:val="20"/>
                <w:szCs w:val="20"/>
              </w:rPr>
            </w:pPr>
            <w:r w:rsidRPr="000944CC">
              <w:rPr>
                <w:color w:val="auto"/>
                <w:sz w:val="20"/>
                <w:szCs w:val="20"/>
                <w:lang w:eastAsia="lt-LT"/>
              </w:rPr>
              <w:t>Tauragės g. 3, Šilalė</w:t>
            </w:r>
          </w:p>
        </w:tc>
        <w:tc>
          <w:tcPr>
            <w:tcW w:w="3685" w:type="dxa"/>
            <w:vMerge/>
            <w:shd w:val="clear" w:color="auto" w:fill="auto"/>
            <w:vAlign w:val="center"/>
          </w:tcPr>
          <w:p w14:paraId="5FC9AC89" w14:textId="77777777" w:rsidR="00D258FA" w:rsidRPr="000944CC" w:rsidRDefault="00D258FA" w:rsidP="004803FF">
            <w:pPr>
              <w:pStyle w:val="Default"/>
              <w:jc w:val="center"/>
              <w:rPr>
                <w:color w:val="auto"/>
                <w:sz w:val="20"/>
                <w:szCs w:val="20"/>
              </w:rPr>
            </w:pPr>
          </w:p>
        </w:tc>
      </w:tr>
      <w:tr w:rsidR="00D258FA" w:rsidRPr="000944CC" w14:paraId="15D4A6CF" w14:textId="77777777" w:rsidTr="004803FF">
        <w:tc>
          <w:tcPr>
            <w:tcW w:w="704" w:type="dxa"/>
            <w:shd w:val="clear" w:color="auto" w:fill="auto"/>
            <w:vAlign w:val="center"/>
          </w:tcPr>
          <w:p w14:paraId="5B45D594" w14:textId="77777777" w:rsidR="00D258FA" w:rsidRPr="000944CC" w:rsidRDefault="00D258FA" w:rsidP="004803FF">
            <w:pPr>
              <w:pStyle w:val="Default"/>
              <w:jc w:val="center"/>
              <w:rPr>
                <w:color w:val="auto"/>
                <w:sz w:val="20"/>
                <w:szCs w:val="20"/>
              </w:rPr>
            </w:pPr>
            <w:r w:rsidRPr="000944CC">
              <w:rPr>
                <w:color w:val="auto"/>
                <w:sz w:val="20"/>
                <w:szCs w:val="20"/>
              </w:rPr>
              <w:lastRenderedPageBreak/>
              <w:t>38.</w:t>
            </w:r>
          </w:p>
        </w:tc>
        <w:tc>
          <w:tcPr>
            <w:tcW w:w="5812" w:type="dxa"/>
            <w:shd w:val="clear" w:color="auto" w:fill="auto"/>
            <w:vAlign w:val="bottom"/>
          </w:tcPr>
          <w:p w14:paraId="211F806F" w14:textId="77777777" w:rsidR="00D258FA" w:rsidRPr="000944CC" w:rsidRDefault="00D258FA" w:rsidP="004803FF">
            <w:pPr>
              <w:pStyle w:val="Default"/>
              <w:rPr>
                <w:color w:val="auto"/>
                <w:sz w:val="20"/>
                <w:szCs w:val="20"/>
              </w:rPr>
            </w:pPr>
            <w:r w:rsidRPr="000944CC">
              <w:rPr>
                <w:color w:val="auto"/>
                <w:sz w:val="20"/>
                <w:szCs w:val="20"/>
                <w:lang w:eastAsia="lt-LT"/>
              </w:rPr>
              <w:t>Telšių g. 72A, Plungė</w:t>
            </w:r>
          </w:p>
        </w:tc>
        <w:tc>
          <w:tcPr>
            <w:tcW w:w="3685" w:type="dxa"/>
            <w:vMerge/>
            <w:shd w:val="clear" w:color="auto" w:fill="auto"/>
            <w:vAlign w:val="center"/>
          </w:tcPr>
          <w:p w14:paraId="508EEADB" w14:textId="77777777" w:rsidR="00D258FA" w:rsidRPr="000944CC" w:rsidRDefault="00D258FA" w:rsidP="004803FF">
            <w:pPr>
              <w:pStyle w:val="Default"/>
              <w:jc w:val="center"/>
              <w:rPr>
                <w:color w:val="auto"/>
                <w:sz w:val="20"/>
                <w:szCs w:val="20"/>
              </w:rPr>
            </w:pPr>
          </w:p>
        </w:tc>
      </w:tr>
      <w:tr w:rsidR="00D258FA" w:rsidRPr="000944CC" w14:paraId="2D2FE080" w14:textId="77777777" w:rsidTr="004803FF">
        <w:tc>
          <w:tcPr>
            <w:tcW w:w="704" w:type="dxa"/>
            <w:shd w:val="clear" w:color="auto" w:fill="auto"/>
            <w:vAlign w:val="center"/>
          </w:tcPr>
          <w:p w14:paraId="1A0FFF1C" w14:textId="77777777" w:rsidR="00D258FA" w:rsidRPr="000944CC" w:rsidRDefault="00D258FA" w:rsidP="004803FF">
            <w:pPr>
              <w:pStyle w:val="Default"/>
              <w:jc w:val="center"/>
              <w:rPr>
                <w:color w:val="auto"/>
                <w:sz w:val="20"/>
                <w:szCs w:val="20"/>
              </w:rPr>
            </w:pPr>
            <w:r w:rsidRPr="000944CC">
              <w:rPr>
                <w:color w:val="auto"/>
                <w:sz w:val="20"/>
                <w:szCs w:val="20"/>
              </w:rPr>
              <w:t>39.</w:t>
            </w:r>
          </w:p>
        </w:tc>
        <w:tc>
          <w:tcPr>
            <w:tcW w:w="5812" w:type="dxa"/>
            <w:shd w:val="clear" w:color="auto" w:fill="auto"/>
            <w:vAlign w:val="bottom"/>
          </w:tcPr>
          <w:p w14:paraId="72BA9994" w14:textId="77777777" w:rsidR="00D258FA" w:rsidRPr="000944CC" w:rsidRDefault="00D258FA" w:rsidP="004803FF">
            <w:pPr>
              <w:pStyle w:val="Default"/>
              <w:rPr>
                <w:color w:val="auto"/>
                <w:sz w:val="20"/>
                <w:szCs w:val="20"/>
              </w:rPr>
            </w:pPr>
            <w:r w:rsidRPr="000944CC">
              <w:rPr>
                <w:color w:val="auto"/>
                <w:sz w:val="20"/>
                <w:szCs w:val="20"/>
                <w:lang w:eastAsia="lt-LT"/>
              </w:rPr>
              <w:t>Tiekėjų g. 19, Kretinga</w:t>
            </w:r>
          </w:p>
        </w:tc>
        <w:tc>
          <w:tcPr>
            <w:tcW w:w="3685" w:type="dxa"/>
            <w:vMerge/>
            <w:shd w:val="clear" w:color="auto" w:fill="auto"/>
            <w:vAlign w:val="center"/>
          </w:tcPr>
          <w:p w14:paraId="7BA2BCBF" w14:textId="77777777" w:rsidR="00D258FA" w:rsidRPr="000944CC" w:rsidRDefault="00D258FA" w:rsidP="004803FF">
            <w:pPr>
              <w:pStyle w:val="Default"/>
              <w:jc w:val="center"/>
              <w:rPr>
                <w:color w:val="auto"/>
                <w:sz w:val="20"/>
                <w:szCs w:val="20"/>
              </w:rPr>
            </w:pPr>
          </w:p>
        </w:tc>
      </w:tr>
      <w:tr w:rsidR="00D258FA" w:rsidRPr="000944CC" w14:paraId="60ED3391" w14:textId="77777777" w:rsidTr="004803FF">
        <w:tc>
          <w:tcPr>
            <w:tcW w:w="704" w:type="dxa"/>
            <w:shd w:val="clear" w:color="auto" w:fill="auto"/>
            <w:vAlign w:val="center"/>
          </w:tcPr>
          <w:p w14:paraId="20C464BF" w14:textId="77777777" w:rsidR="00D258FA" w:rsidRPr="000944CC" w:rsidRDefault="00D258FA" w:rsidP="004803FF">
            <w:pPr>
              <w:pStyle w:val="Default"/>
              <w:jc w:val="center"/>
              <w:rPr>
                <w:color w:val="auto"/>
                <w:sz w:val="20"/>
                <w:szCs w:val="20"/>
              </w:rPr>
            </w:pPr>
            <w:r w:rsidRPr="000944CC">
              <w:rPr>
                <w:color w:val="auto"/>
                <w:sz w:val="20"/>
                <w:szCs w:val="20"/>
              </w:rPr>
              <w:t>40.</w:t>
            </w:r>
          </w:p>
        </w:tc>
        <w:tc>
          <w:tcPr>
            <w:tcW w:w="5812" w:type="dxa"/>
            <w:shd w:val="clear" w:color="auto" w:fill="auto"/>
            <w:vAlign w:val="bottom"/>
          </w:tcPr>
          <w:p w14:paraId="2959A97D" w14:textId="77777777" w:rsidR="00D258FA" w:rsidRPr="000944CC" w:rsidRDefault="00D258FA" w:rsidP="004803FF">
            <w:pPr>
              <w:pStyle w:val="Default"/>
              <w:rPr>
                <w:color w:val="auto"/>
                <w:sz w:val="20"/>
                <w:szCs w:val="20"/>
              </w:rPr>
            </w:pPr>
            <w:r w:rsidRPr="000944CC">
              <w:rPr>
                <w:color w:val="auto"/>
                <w:sz w:val="20"/>
                <w:szCs w:val="20"/>
                <w:lang w:eastAsia="lt-LT"/>
              </w:rPr>
              <w:t>Tilžės g. 68, Šiauliai</w:t>
            </w:r>
          </w:p>
        </w:tc>
        <w:tc>
          <w:tcPr>
            <w:tcW w:w="3685" w:type="dxa"/>
            <w:vMerge/>
            <w:shd w:val="clear" w:color="auto" w:fill="auto"/>
            <w:vAlign w:val="center"/>
          </w:tcPr>
          <w:p w14:paraId="6FC7D96E" w14:textId="77777777" w:rsidR="00D258FA" w:rsidRPr="000944CC" w:rsidRDefault="00D258FA" w:rsidP="004803FF">
            <w:pPr>
              <w:pStyle w:val="Default"/>
              <w:jc w:val="center"/>
              <w:rPr>
                <w:color w:val="auto"/>
                <w:sz w:val="20"/>
                <w:szCs w:val="20"/>
              </w:rPr>
            </w:pPr>
          </w:p>
        </w:tc>
      </w:tr>
      <w:tr w:rsidR="00D258FA" w:rsidRPr="000944CC" w14:paraId="2DCF293C" w14:textId="77777777" w:rsidTr="004803FF">
        <w:tc>
          <w:tcPr>
            <w:tcW w:w="704" w:type="dxa"/>
            <w:shd w:val="clear" w:color="auto" w:fill="auto"/>
            <w:vAlign w:val="center"/>
          </w:tcPr>
          <w:p w14:paraId="06E01D04" w14:textId="77777777" w:rsidR="00D258FA" w:rsidRPr="000944CC" w:rsidRDefault="00D258FA" w:rsidP="004803FF">
            <w:pPr>
              <w:pStyle w:val="Default"/>
              <w:jc w:val="center"/>
              <w:rPr>
                <w:color w:val="auto"/>
                <w:sz w:val="20"/>
                <w:szCs w:val="20"/>
              </w:rPr>
            </w:pPr>
            <w:r w:rsidRPr="000944CC">
              <w:rPr>
                <w:color w:val="auto"/>
                <w:sz w:val="20"/>
                <w:szCs w:val="20"/>
              </w:rPr>
              <w:t>41.</w:t>
            </w:r>
          </w:p>
        </w:tc>
        <w:tc>
          <w:tcPr>
            <w:tcW w:w="5812" w:type="dxa"/>
            <w:shd w:val="clear" w:color="auto" w:fill="auto"/>
            <w:vAlign w:val="bottom"/>
          </w:tcPr>
          <w:p w14:paraId="5EC5E609" w14:textId="77777777" w:rsidR="00D258FA" w:rsidRPr="000944CC" w:rsidRDefault="00D258FA" w:rsidP="004803FF">
            <w:pPr>
              <w:pStyle w:val="Default"/>
              <w:rPr>
                <w:color w:val="auto"/>
                <w:sz w:val="20"/>
                <w:szCs w:val="20"/>
              </w:rPr>
            </w:pPr>
            <w:r w:rsidRPr="000944CC">
              <w:rPr>
                <w:color w:val="auto"/>
                <w:sz w:val="20"/>
                <w:szCs w:val="20"/>
                <w:lang w:eastAsia="lt-LT"/>
              </w:rPr>
              <w:t>Tinklų g. 1, Biržai</w:t>
            </w:r>
          </w:p>
        </w:tc>
        <w:tc>
          <w:tcPr>
            <w:tcW w:w="3685" w:type="dxa"/>
            <w:vMerge/>
            <w:shd w:val="clear" w:color="auto" w:fill="auto"/>
            <w:vAlign w:val="center"/>
          </w:tcPr>
          <w:p w14:paraId="6916E153" w14:textId="77777777" w:rsidR="00D258FA" w:rsidRPr="000944CC" w:rsidRDefault="00D258FA" w:rsidP="004803FF">
            <w:pPr>
              <w:pStyle w:val="Default"/>
              <w:jc w:val="center"/>
              <w:rPr>
                <w:color w:val="auto"/>
                <w:sz w:val="20"/>
                <w:szCs w:val="20"/>
              </w:rPr>
            </w:pPr>
          </w:p>
        </w:tc>
      </w:tr>
      <w:tr w:rsidR="00D258FA" w:rsidRPr="000944CC" w14:paraId="560F6D70" w14:textId="77777777" w:rsidTr="004803FF">
        <w:tc>
          <w:tcPr>
            <w:tcW w:w="704" w:type="dxa"/>
            <w:shd w:val="clear" w:color="auto" w:fill="auto"/>
            <w:vAlign w:val="center"/>
          </w:tcPr>
          <w:p w14:paraId="7F6DB4D7" w14:textId="77777777" w:rsidR="00D258FA" w:rsidRPr="000944CC" w:rsidRDefault="00D258FA" w:rsidP="004803FF">
            <w:pPr>
              <w:pStyle w:val="Default"/>
              <w:jc w:val="center"/>
              <w:rPr>
                <w:color w:val="auto"/>
                <w:sz w:val="20"/>
                <w:szCs w:val="20"/>
              </w:rPr>
            </w:pPr>
            <w:r w:rsidRPr="000944CC">
              <w:rPr>
                <w:color w:val="auto"/>
                <w:sz w:val="20"/>
                <w:szCs w:val="20"/>
              </w:rPr>
              <w:t>42.</w:t>
            </w:r>
          </w:p>
        </w:tc>
        <w:tc>
          <w:tcPr>
            <w:tcW w:w="5812" w:type="dxa"/>
            <w:shd w:val="clear" w:color="auto" w:fill="auto"/>
            <w:vAlign w:val="bottom"/>
          </w:tcPr>
          <w:p w14:paraId="2EBF9857" w14:textId="77777777" w:rsidR="00D258FA" w:rsidRPr="000944CC" w:rsidRDefault="00D258FA" w:rsidP="004803FF">
            <w:pPr>
              <w:pStyle w:val="Default"/>
              <w:rPr>
                <w:color w:val="auto"/>
                <w:sz w:val="20"/>
                <w:szCs w:val="20"/>
              </w:rPr>
            </w:pPr>
            <w:r w:rsidRPr="000944CC">
              <w:rPr>
                <w:color w:val="auto"/>
                <w:sz w:val="20"/>
                <w:szCs w:val="20"/>
                <w:lang w:eastAsia="lt-LT"/>
              </w:rPr>
              <w:t>Turgaus g. 6, Joniškis</w:t>
            </w:r>
          </w:p>
        </w:tc>
        <w:tc>
          <w:tcPr>
            <w:tcW w:w="3685" w:type="dxa"/>
            <w:vMerge/>
            <w:shd w:val="clear" w:color="auto" w:fill="auto"/>
            <w:vAlign w:val="center"/>
          </w:tcPr>
          <w:p w14:paraId="0743FB61" w14:textId="77777777" w:rsidR="00D258FA" w:rsidRPr="000944CC" w:rsidRDefault="00D258FA" w:rsidP="004803FF">
            <w:pPr>
              <w:pStyle w:val="Default"/>
              <w:jc w:val="center"/>
              <w:rPr>
                <w:color w:val="auto"/>
                <w:sz w:val="20"/>
                <w:szCs w:val="20"/>
              </w:rPr>
            </w:pPr>
          </w:p>
        </w:tc>
      </w:tr>
      <w:tr w:rsidR="00D258FA" w:rsidRPr="000944CC" w14:paraId="2A153997" w14:textId="77777777" w:rsidTr="004803FF">
        <w:tc>
          <w:tcPr>
            <w:tcW w:w="704" w:type="dxa"/>
            <w:shd w:val="clear" w:color="auto" w:fill="auto"/>
            <w:vAlign w:val="center"/>
          </w:tcPr>
          <w:p w14:paraId="28E63A2E" w14:textId="77777777" w:rsidR="00D258FA" w:rsidRPr="000944CC" w:rsidRDefault="00D258FA" w:rsidP="004803FF">
            <w:pPr>
              <w:pStyle w:val="Default"/>
              <w:jc w:val="center"/>
              <w:rPr>
                <w:color w:val="auto"/>
                <w:sz w:val="20"/>
                <w:szCs w:val="20"/>
              </w:rPr>
            </w:pPr>
            <w:r w:rsidRPr="000944CC">
              <w:rPr>
                <w:color w:val="auto"/>
                <w:sz w:val="20"/>
                <w:szCs w:val="20"/>
              </w:rPr>
              <w:t>43.</w:t>
            </w:r>
          </w:p>
        </w:tc>
        <w:tc>
          <w:tcPr>
            <w:tcW w:w="5812" w:type="dxa"/>
            <w:shd w:val="clear" w:color="auto" w:fill="auto"/>
            <w:vAlign w:val="bottom"/>
          </w:tcPr>
          <w:p w14:paraId="2352BE0B" w14:textId="77777777" w:rsidR="00D258FA" w:rsidRPr="000944CC" w:rsidRDefault="00D258FA" w:rsidP="004803FF">
            <w:pPr>
              <w:pStyle w:val="Default"/>
              <w:rPr>
                <w:color w:val="auto"/>
                <w:sz w:val="20"/>
                <w:szCs w:val="20"/>
              </w:rPr>
            </w:pPr>
            <w:r w:rsidRPr="000944CC">
              <w:rPr>
                <w:color w:val="auto"/>
                <w:sz w:val="20"/>
                <w:szCs w:val="20"/>
                <w:lang w:eastAsia="lt-LT"/>
              </w:rPr>
              <w:t>Užpalių g. 87, Utena</w:t>
            </w:r>
          </w:p>
        </w:tc>
        <w:tc>
          <w:tcPr>
            <w:tcW w:w="3685" w:type="dxa"/>
            <w:vMerge/>
            <w:shd w:val="clear" w:color="auto" w:fill="auto"/>
            <w:vAlign w:val="center"/>
          </w:tcPr>
          <w:p w14:paraId="385182D7" w14:textId="77777777" w:rsidR="00D258FA" w:rsidRPr="000944CC" w:rsidRDefault="00D258FA" w:rsidP="004803FF">
            <w:pPr>
              <w:pStyle w:val="Default"/>
              <w:jc w:val="center"/>
              <w:rPr>
                <w:color w:val="auto"/>
                <w:sz w:val="20"/>
                <w:szCs w:val="20"/>
              </w:rPr>
            </w:pPr>
          </w:p>
        </w:tc>
      </w:tr>
      <w:tr w:rsidR="00D258FA" w:rsidRPr="000944CC" w14:paraId="5C978FF0" w14:textId="77777777" w:rsidTr="004803FF">
        <w:tc>
          <w:tcPr>
            <w:tcW w:w="704" w:type="dxa"/>
            <w:shd w:val="clear" w:color="auto" w:fill="auto"/>
            <w:vAlign w:val="center"/>
          </w:tcPr>
          <w:p w14:paraId="0B4F1446" w14:textId="77777777" w:rsidR="00D258FA" w:rsidRPr="000944CC" w:rsidRDefault="00D258FA" w:rsidP="004803FF">
            <w:pPr>
              <w:pStyle w:val="Default"/>
              <w:jc w:val="center"/>
              <w:rPr>
                <w:color w:val="auto"/>
                <w:sz w:val="20"/>
                <w:szCs w:val="20"/>
              </w:rPr>
            </w:pPr>
            <w:r w:rsidRPr="000944CC">
              <w:rPr>
                <w:color w:val="auto"/>
                <w:sz w:val="20"/>
                <w:szCs w:val="20"/>
              </w:rPr>
              <w:t>44.</w:t>
            </w:r>
          </w:p>
        </w:tc>
        <w:tc>
          <w:tcPr>
            <w:tcW w:w="5812" w:type="dxa"/>
            <w:shd w:val="clear" w:color="auto" w:fill="auto"/>
            <w:vAlign w:val="bottom"/>
          </w:tcPr>
          <w:p w14:paraId="73C980AB" w14:textId="77777777" w:rsidR="00D258FA" w:rsidRPr="000944CC" w:rsidRDefault="00D258FA" w:rsidP="004803FF">
            <w:pPr>
              <w:pStyle w:val="Default"/>
              <w:rPr>
                <w:color w:val="auto"/>
                <w:sz w:val="20"/>
                <w:szCs w:val="20"/>
              </w:rPr>
            </w:pPr>
            <w:r w:rsidRPr="000944CC">
              <w:rPr>
                <w:color w:val="auto"/>
                <w:sz w:val="20"/>
                <w:szCs w:val="20"/>
                <w:lang w:eastAsia="lt-LT"/>
              </w:rPr>
              <w:t>Užtvankos g. 9, Dainių k., Jurbarko r.</w:t>
            </w:r>
          </w:p>
        </w:tc>
        <w:tc>
          <w:tcPr>
            <w:tcW w:w="3685" w:type="dxa"/>
            <w:vMerge/>
            <w:shd w:val="clear" w:color="auto" w:fill="auto"/>
            <w:vAlign w:val="center"/>
          </w:tcPr>
          <w:p w14:paraId="145A05A7" w14:textId="77777777" w:rsidR="00D258FA" w:rsidRPr="000944CC" w:rsidRDefault="00D258FA" w:rsidP="004803FF">
            <w:pPr>
              <w:pStyle w:val="Default"/>
              <w:jc w:val="center"/>
              <w:rPr>
                <w:color w:val="auto"/>
                <w:sz w:val="20"/>
                <w:szCs w:val="20"/>
              </w:rPr>
            </w:pPr>
          </w:p>
        </w:tc>
      </w:tr>
      <w:tr w:rsidR="00D258FA" w:rsidRPr="000944CC" w14:paraId="485EA285" w14:textId="77777777" w:rsidTr="004803FF">
        <w:tc>
          <w:tcPr>
            <w:tcW w:w="704" w:type="dxa"/>
            <w:shd w:val="clear" w:color="auto" w:fill="auto"/>
            <w:vAlign w:val="center"/>
          </w:tcPr>
          <w:p w14:paraId="3D79D3D6" w14:textId="77777777" w:rsidR="00D258FA" w:rsidRPr="000944CC" w:rsidRDefault="00D258FA" w:rsidP="004803FF">
            <w:pPr>
              <w:pStyle w:val="Default"/>
              <w:jc w:val="center"/>
              <w:rPr>
                <w:color w:val="auto"/>
                <w:sz w:val="20"/>
                <w:szCs w:val="20"/>
              </w:rPr>
            </w:pPr>
            <w:r w:rsidRPr="000944CC">
              <w:rPr>
                <w:color w:val="auto"/>
                <w:sz w:val="20"/>
                <w:szCs w:val="20"/>
              </w:rPr>
              <w:t>45.</w:t>
            </w:r>
          </w:p>
        </w:tc>
        <w:tc>
          <w:tcPr>
            <w:tcW w:w="5812" w:type="dxa"/>
            <w:shd w:val="clear" w:color="auto" w:fill="auto"/>
            <w:vAlign w:val="bottom"/>
          </w:tcPr>
          <w:p w14:paraId="05C096EE" w14:textId="77777777" w:rsidR="00D258FA" w:rsidRPr="000944CC" w:rsidRDefault="00D258FA" w:rsidP="004803FF">
            <w:pPr>
              <w:pStyle w:val="Default"/>
              <w:rPr>
                <w:color w:val="auto"/>
                <w:sz w:val="20"/>
                <w:szCs w:val="20"/>
              </w:rPr>
            </w:pPr>
            <w:r w:rsidRPr="000944CC">
              <w:rPr>
                <w:color w:val="auto"/>
                <w:sz w:val="20"/>
                <w:szCs w:val="20"/>
                <w:lang w:eastAsia="lt-LT"/>
              </w:rPr>
              <w:t>Užupio g. 1, Švenčionys</w:t>
            </w:r>
          </w:p>
        </w:tc>
        <w:tc>
          <w:tcPr>
            <w:tcW w:w="3685" w:type="dxa"/>
            <w:vMerge/>
            <w:shd w:val="clear" w:color="auto" w:fill="auto"/>
            <w:vAlign w:val="center"/>
          </w:tcPr>
          <w:p w14:paraId="486AE84D" w14:textId="77777777" w:rsidR="00D258FA" w:rsidRPr="000944CC" w:rsidRDefault="00D258FA" w:rsidP="004803FF">
            <w:pPr>
              <w:pStyle w:val="Default"/>
              <w:jc w:val="center"/>
              <w:rPr>
                <w:color w:val="auto"/>
                <w:sz w:val="20"/>
                <w:szCs w:val="20"/>
              </w:rPr>
            </w:pPr>
          </w:p>
        </w:tc>
      </w:tr>
      <w:tr w:rsidR="00D258FA" w:rsidRPr="000944CC" w14:paraId="78D9D19F" w14:textId="77777777" w:rsidTr="004803FF">
        <w:tc>
          <w:tcPr>
            <w:tcW w:w="704" w:type="dxa"/>
            <w:shd w:val="clear" w:color="auto" w:fill="auto"/>
            <w:vAlign w:val="center"/>
          </w:tcPr>
          <w:p w14:paraId="718DAC45" w14:textId="77777777" w:rsidR="00D258FA" w:rsidRPr="000944CC" w:rsidRDefault="00D258FA" w:rsidP="004803FF">
            <w:pPr>
              <w:pStyle w:val="Default"/>
              <w:jc w:val="center"/>
              <w:rPr>
                <w:color w:val="auto"/>
                <w:sz w:val="20"/>
                <w:szCs w:val="20"/>
              </w:rPr>
            </w:pPr>
            <w:r w:rsidRPr="000944CC">
              <w:rPr>
                <w:color w:val="auto"/>
                <w:sz w:val="20"/>
                <w:szCs w:val="20"/>
              </w:rPr>
              <w:t>46.</w:t>
            </w:r>
          </w:p>
        </w:tc>
        <w:tc>
          <w:tcPr>
            <w:tcW w:w="5812" w:type="dxa"/>
            <w:shd w:val="clear" w:color="auto" w:fill="auto"/>
            <w:vAlign w:val="bottom"/>
          </w:tcPr>
          <w:p w14:paraId="6316B8BE" w14:textId="77777777" w:rsidR="00D258FA" w:rsidRPr="000944CC" w:rsidRDefault="00D258FA" w:rsidP="004803FF">
            <w:pPr>
              <w:pStyle w:val="Default"/>
              <w:rPr>
                <w:color w:val="auto"/>
                <w:sz w:val="20"/>
                <w:szCs w:val="20"/>
              </w:rPr>
            </w:pPr>
            <w:r w:rsidRPr="000944CC">
              <w:rPr>
                <w:color w:val="auto"/>
                <w:sz w:val="20"/>
                <w:szCs w:val="20"/>
                <w:lang w:eastAsia="lt-LT"/>
              </w:rPr>
              <w:t>Valstiečių g. 14C, Zarasai</w:t>
            </w:r>
          </w:p>
        </w:tc>
        <w:tc>
          <w:tcPr>
            <w:tcW w:w="3685" w:type="dxa"/>
            <w:vMerge/>
            <w:shd w:val="clear" w:color="auto" w:fill="auto"/>
            <w:vAlign w:val="center"/>
          </w:tcPr>
          <w:p w14:paraId="79BA3D97" w14:textId="77777777" w:rsidR="00D258FA" w:rsidRPr="000944CC" w:rsidRDefault="00D258FA" w:rsidP="004803FF">
            <w:pPr>
              <w:pStyle w:val="Default"/>
              <w:jc w:val="center"/>
              <w:rPr>
                <w:color w:val="auto"/>
                <w:sz w:val="20"/>
                <w:szCs w:val="20"/>
              </w:rPr>
            </w:pPr>
          </w:p>
        </w:tc>
      </w:tr>
      <w:tr w:rsidR="00D258FA" w:rsidRPr="000944CC" w14:paraId="2789B01B" w14:textId="77777777" w:rsidTr="004803FF">
        <w:tc>
          <w:tcPr>
            <w:tcW w:w="704" w:type="dxa"/>
            <w:shd w:val="clear" w:color="auto" w:fill="auto"/>
            <w:vAlign w:val="center"/>
          </w:tcPr>
          <w:p w14:paraId="574BC60F" w14:textId="77777777" w:rsidR="00D258FA" w:rsidRPr="000944CC" w:rsidRDefault="00D258FA" w:rsidP="004803FF">
            <w:pPr>
              <w:pStyle w:val="Default"/>
              <w:jc w:val="center"/>
              <w:rPr>
                <w:color w:val="auto"/>
                <w:sz w:val="20"/>
                <w:szCs w:val="20"/>
              </w:rPr>
            </w:pPr>
            <w:r w:rsidRPr="000944CC">
              <w:rPr>
                <w:color w:val="auto"/>
                <w:sz w:val="20"/>
                <w:szCs w:val="20"/>
              </w:rPr>
              <w:t>47.</w:t>
            </w:r>
          </w:p>
        </w:tc>
        <w:tc>
          <w:tcPr>
            <w:tcW w:w="5812" w:type="dxa"/>
            <w:shd w:val="clear" w:color="auto" w:fill="auto"/>
            <w:vAlign w:val="bottom"/>
          </w:tcPr>
          <w:p w14:paraId="10FA0CB0" w14:textId="77777777" w:rsidR="00D258FA" w:rsidRPr="000944CC" w:rsidRDefault="00D258FA" w:rsidP="004803FF">
            <w:pPr>
              <w:pStyle w:val="Default"/>
              <w:rPr>
                <w:color w:val="auto"/>
                <w:sz w:val="20"/>
                <w:szCs w:val="20"/>
              </w:rPr>
            </w:pPr>
            <w:r w:rsidRPr="000944CC">
              <w:rPr>
                <w:color w:val="auto"/>
                <w:sz w:val="20"/>
                <w:szCs w:val="20"/>
                <w:lang w:eastAsia="lt-LT"/>
              </w:rPr>
              <w:t>Vilniaus g. 61A, Pasvalys</w:t>
            </w:r>
          </w:p>
        </w:tc>
        <w:tc>
          <w:tcPr>
            <w:tcW w:w="3685" w:type="dxa"/>
            <w:vMerge/>
            <w:shd w:val="clear" w:color="auto" w:fill="auto"/>
            <w:vAlign w:val="center"/>
          </w:tcPr>
          <w:p w14:paraId="63C56A3E" w14:textId="77777777" w:rsidR="00D258FA" w:rsidRPr="000944CC" w:rsidRDefault="00D258FA" w:rsidP="004803FF">
            <w:pPr>
              <w:pStyle w:val="Default"/>
              <w:jc w:val="center"/>
              <w:rPr>
                <w:color w:val="auto"/>
                <w:sz w:val="20"/>
                <w:szCs w:val="20"/>
              </w:rPr>
            </w:pPr>
          </w:p>
        </w:tc>
      </w:tr>
      <w:tr w:rsidR="00D258FA" w:rsidRPr="000944CC" w14:paraId="5971E9BE" w14:textId="77777777" w:rsidTr="004803FF">
        <w:tc>
          <w:tcPr>
            <w:tcW w:w="704" w:type="dxa"/>
            <w:shd w:val="clear" w:color="auto" w:fill="auto"/>
            <w:vAlign w:val="center"/>
          </w:tcPr>
          <w:p w14:paraId="6835BEA4" w14:textId="77777777" w:rsidR="00D258FA" w:rsidRPr="000944CC" w:rsidRDefault="00D258FA" w:rsidP="004803FF">
            <w:pPr>
              <w:pStyle w:val="Default"/>
              <w:jc w:val="center"/>
              <w:rPr>
                <w:color w:val="auto"/>
                <w:sz w:val="20"/>
                <w:szCs w:val="20"/>
              </w:rPr>
            </w:pPr>
            <w:r w:rsidRPr="000944CC">
              <w:rPr>
                <w:color w:val="auto"/>
                <w:sz w:val="20"/>
                <w:szCs w:val="20"/>
              </w:rPr>
              <w:t>48.</w:t>
            </w:r>
          </w:p>
        </w:tc>
        <w:tc>
          <w:tcPr>
            <w:tcW w:w="5812" w:type="dxa"/>
            <w:shd w:val="clear" w:color="auto" w:fill="auto"/>
            <w:vAlign w:val="bottom"/>
          </w:tcPr>
          <w:p w14:paraId="70DF9AAD" w14:textId="77777777" w:rsidR="00D258FA" w:rsidRPr="000944CC" w:rsidRDefault="00D258FA" w:rsidP="004803FF">
            <w:pPr>
              <w:pStyle w:val="Default"/>
              <w:rPr>
                <w:color w:val="auto"/>
                <w:sz w:val="20"/>
                <w:szCs w:val="20"/>
              </w:rPr>
            </w:pPr>
            <w:r w:rsidRPr="000944CC">
              <w:rPr>
                <w:color w:val="auto"/>
                <w:sz w:val="20"/>
                <w:szCs w:val="20"/>
                <w:lang w:eastAsia="lt-LT"/>
              </w:rPr>
              <w:t>Žemdirbių g. 3, Vilkaviškis</w:t>
            </w:r>
          </w:p>
        </w:tc>
        <w:tc>
          <w:tcPr>
            <w:tcW w:w="3685" w:type="dxa"/>
            <w:vMerge/>
            <w:shd w:val="clear" w:color="auto" w:fill="auto"/>
            <w:vAlign w:val="center"/>
          </w:tcPr>
          <w:p w14:paraId="4D3DDDC7" w14:textId="77777777" w:rsidR="00D258FA" w:rsidRPr="000944CC" w:rsidRDefault="00D258FA" w:rsidP="004803FF">
            <w:pPr>
              <w:pStyle w:val="Default"/>
              <w:jc w:val="center"/>
              <w:rPr>
                <w:color w:val="auto"/>
                <w:sz w:val="20"/>
                <w:szCs w:val="20"/>
              </w:rPr>
            </w:pPr>
          </w:p>
        </w:tc>
      </w:tr>
    </w:tbl>
    <w:p w14:paraId="0220FEAF" w14:textId="77777777" w:rsidR="00D258FA" w:rsidRDefault="00D258FA" w:rsidP="00D258FA">
      <w:pPr>
        <w:pStyle w:val="Default"/>
        <w:jc w:val="both"/>
        <w:rPr>
          <w:rFonts w:eastAsia="Calibri"/>
          <w:i/>
          <w:iCs/>
          <w:sz w:val="20"/>
          <w:szCs w:val="20"/>
        </w:rPr>
      </w:pPr>
      <w:bookmarkStart w:id="1" w:name="_Hlk46389100"/>
      <w:r>
        <w:rPr>
          <w:rFonts w:eastAsia="Calibri"/>
          <w:i/>
          <w:iCs/>
          <w:sz w:val="20"/>
          <w:szCs w:val="20"/>
        </w:rPr>
        <w:t>* </w:t>
      </w:r>
      <w:r w:rsidRPr="009706EA">
        <w:rPr>
          <w:rFonts w:eastAsia="Calibri"/>
          <w:i/>
          <w:iCs/>
          <w:sz w:val="20"/>
          <w:szCs w:val="20"/>
        </w:rPr>
        <w:t>Į bendrą paslaugos kainą Tiekėjas turi įtraukti visas būtinas išlaidas</w:t>
      </w:r>
      <w:r>
        <w:rPr>
          <w:rFonts w:eastAsia="Calibri"/>
          <w:i/>
          <w:iCs/>
          <w:sz w:val="20"/>
          <w:szCs w:val="20"/>
        </w:rPr>
        <w:t>, t</w:t>
      </w:r>
      <w:r w:rsidRPr="009706EA">
        <w:rPr>
          <w:rFonts w:eastAsia="Calibri"/>
          <w:i/>
          <w:iCs/>
          <w:sz w:val="20"/>
          <w:szCs w:val="20"/>
        </w:rPr>
        <w:t>.</w:t>
      </w:r>
      <w:r>
        <w:rPr>
          <w:rFonts w:eastAsia="Calibri"/>
          <w:i/>
          <w:iCs/>
          <w:sz w:val="20"/>
          <w:szCs w:val="20"/>
        </w:rPr>
        <w:t> </w:t>
      </w:r>
      <w:r w:rsidRPr="009706EA">
        <w:rPr>
          <w:rFonts w:eastAsia="Calibri"/>
          <w:i/>
          <w:iCs/>
          <w:sz w:val="20"/>
          <w:szCs w:val="20"/>
        </w:rPr>
        <w:t>y. ir skiepijimo vakcinos kain</w:t>
      </w:r>
      <w:r>
        <w:rPr>
          <w:rFonts w:eastAsia="Calibri"/>
          <w:i/>
          <w:iCs/>
          <w:sz w:val="20"/>
          <w:szCs w:val="20"/>
        </w:rPr>
        <w:t>ą</w:t>
      </w:r>
      <w:r w:rsidRPr="009706EA">
        <w:rPr>
          <w:rFonts w:eastAsia="Calibri"/>
          <w:i/>
          <w:iCs/>
          <w:sz w:val="20"/>
          <w:szCs w:val="20"/>
        </w:rPr>
        <w:t>, ir transportavimo išlaidas, ir sandėliavimo, ir kt. patiriamas išlaidas.</w:t>
      </w:r>
      <w:bookmarkEnd w:id="1"/>
    </w:p>
    <w:p w14:paraId="46D73F30" w14:textId="68BE972A" w:rsidR="00D258FA" w:rsidRDefault="00D258FA" w:rsidP="00D258FA">
      <w:pPr>
        <w:pStyle w:val="Default"/>
        <w:jc w:val="both"/>
        <w:rPr>
          <w:rFonts w:eastAsia="Calibri"/>
          <w:i/>
          <w:iCs/>
          <w:sz w:val="20"/>
          <w:szCs w:val="20"/>
        </w:rPr>
      </w:pPr>
      <w:r w:rsidRPr="001B6F11">
        <w:rPr>
          <w:rFonts w:eastAsia="Calibri"/>
          <w:i/>
          <w:iCs/>
          <w:sz w:val="20"/>
          <w:szCs w:val="20"/>
        </w:rPr>
        <w:t>*</w:t>
      </w:r>
      <w:r>
        <w:rPr>
          <w:rFonts w:eastAsia="Calibri"/>
          <w:i/>
          <w:iCs/>
          <w:sz w:val="20"/>
          <w:szCs w:val="20"/>
        </w:rPr>
        <w:t>*</w:t>
      </w:r>
      <w:r w:rsidRPr="001B6F11">
        <w:rPr>
          <w:rFonts w:eastAsia="Calibri"/>
          <w:i/>
          <w:iCs/>
          <w:sz w:val="20"/>
          <w:szCs w:val="20"/>
        </w:rPr>
        <w:t> Nurodytas preliminarus Paslaugų kiekis. Pirkėjas neįsipareigoja nupirkti viso nurodyto preliminaraus Paslaugų kiekio ar bet kokios jo dalies.</w:t>
      </w:r>
    </w:p>
    <w:p w14:paraId="4A9FF672" w14:textId="77777777" w:rsidR="00D258FA" w:rsidRPr="001B6F11" w:rsidRDefault="00D258FA" w:rsidP="00D258FA">
      <w:pPr>
        <w:pStyle w:val="Default"/>
        <w:jc w:val="both"/>
        <w:rPr>
          <w:i/>
          <w:iCs/>
          <w:sz w:val="20"/>
          <w:szCs w:val="20"/>
        </w:rPr>
      </w:pPr>
    </w:p>
    <w:p w14:paraId="75BE545E" w14:textId="77777777" w:rsidR="00D258FA" w:rsidRPr="00965614" w:rsidRDefault="00D258FA" w:rsidP="00D258FA">
      <w:pPr>
        <w:pStyle w:val="ListParagraph"/>
        <w:numPr>
          <w:ilvl w:val="0"/>
          <w:numId w:val="1"/>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SUTARTINIŲ ĮSIPAREIGOJIMŲ VYKDYMO</w:t>
      </w:r>
      <w:r w:rsidRPr="00965614">
        <w:rPr>
          <w:rFonts w:cs="Arial"/>
          <w:b/>
          <w:sz w:val="20"/>
          <w:szCs w:val="20"/>
        </w:rPr>
        <w:t xml:space="preserve"> VIETA</w:t>
      </w:r>
    </w:p>
    <w:p w14:paraId="21B79C00" w14:textId="3DA3B63E" w:rsidR="00D258FA" w:rsidRDefault="00D258FA" w:rsidP="00D258FA">
      <w:pPr>
        <w:pStyle w:val="Default"/>
        <w:numPr>
          <w:ilvl w:val="1"/>
          <w:numId w:val="1"/>
        </w:numPr>
        <w:ind w:left="567" w:hanging="567"/>
        <w:jc w:val="both"/>
        <w:rPr>
          <w:color w:val="auto"/>
          <w:sz w:val="20"/>
          <w:szCs w:val="20"/>
        </w:rPr>
      </w:pPr>
      <w:r w:rsidRPr="004658D2">
        <w:rPr>
          <w:color w:val="auto"/>
          <w:sz w:val="20"/>
          <w:szCs w:val="20"/>
        </w:rPr>
        <w:t xml:space="preserve"> Sutartinių įsipareigojimų vykdymo vietos nurodytos Techninės specifikacijos 3 dalies </w:t>
      </w:r>
      <w:r w:rsidR="002279CA">
        <w:rPr>
          <w:color w:val="auto"/>
          <w:sz w:val="20"/>
          <w:szCs w:val="20"/>
        </w:rPr>
        <w:t>L</w:t>
      </w:r>
      <w:r w:rsidRPr="004658D2">
        <w:rPr>
          <w:color w:val="auto"/>
          <w:sz w:val="20"/>
          <w:szCs w:val="20"/>
        </w:rPr>
        <w:t>entelėje</w:t>
      </w:r>
      <w:r w:rsidR="002279CA">
        <w:rPr>
          <w:color w:val="auto"/>
          <w:sz w:val="20"/>
          <w:szCs w:val="20"/>
        </w:rPr>
        <w:t xml:space="preserve"> Nr. 1</w:t>
      </w:r>
      <w:r w:rsidRPr="004658D2">
        <w:rPr>
          <w:color w:val="auto"/>
          <w:sz w:val="20"/>
          <w:szCs w:val="20"/>
        </w:rPr>
        <w:t>.</w:t>
      </w:r>
    </w:p>
    <w:p w14:paraId="1BE87D99" w14:textId="77777777" w:rsidR="00D258FA" w:rsidRPr="004658D2" w:rsidRDefault="00D258FA" w:rsidP="00D258FA">
      <w:pPr>
        <w:pStyle w:val="Default"/>
        <w:ind w:left="360"/>
        <w:jc w:val="both"/>
        <w:rPr>
          <w:color w:val="auto"/>
          <w:sz w:val="20"/>
          <w:szCs w:val="20"/>
        </w:rPr>
      </w:pPr>
    </w:p>
    <w:p w14:paraId="41272901" w14:textId="77777777" w:rsidR="00D258FA" w:rsidRPr="004658D2" w:rsidRDefault="00D258FA" w:rsidP="00D258FA">
      <w:pPr>
        <w:pStyle w:val="ListParagraph"/>
        <w:numPr>
          <w:ilvl w:val="0"/>
          <w:numId w:val="14"/>
        </w:numPr>
        <w:pBdr>
          <w:top w:val="single" w:sz="8" w:space="1" w:color="auto"/>
          <w:bottom w:val="single" w:sz="8" w:space="1" w:color="auto"/>
        </w:pBdr>
        <w:tabs>
          <w:tab w:val="left" w:pos="284"/>
        </w:tabs>
        <w:spacing w:before="60" w:after="60"/>
        <w:ind w:hanging="720"/>
        <w:contextualSpacing w:val="0"/>
        <w:rPr>
          <w:rFonts w:cs="Arial"/>
          <w:b/>
          <w:sz w:val="20"/>
          <w:szCs w:val="20"/>
        </w:rPr>
      </w:pPr>
      <w:r w:rsidRPr="004658D2">
        <w:rPr>
          <w:rFonts w:cs="Arial"/>
          <w:b/>
          <w:sz w:val="20"/>
          <w:szCs w:val="20"/>
        </w:rPr>
        <w:t>REIKALAVIMAI PIRKIMO OBJEKTUI</w:t>
      </w:r>
    </w:p>
    <w:p w14:paraId="165CDDB6" w14:textId="77777777" w:rsidR="00D258FA" w:rsidRDefault="00D258FA" w:rsidP="00D258FA">
      <w:pPr>
        <w:pStyle w:val="Default"/>
        <w:numPr>
          <w:ilvl w:val="1"/>
          <w:numId w:val="14"/>
        </w:numPr>
        <w:pBdr>
          <w:bottom w:val="single" w:sz="4" w:space="1" w:color="auto"/>
        </w:pBdr>
        <w:ind w:left="567" w:hanging="567"/>
        <w:rPr>
          <w:b/>
          <w:bCs/>
          <w:sz w:val="20"/>
          <w:szCs w:val="20"/>
        </w:rPr>
      </w:pPr>
      <w:r w:rsidRPr="000216F4">
        <w:rPr>
          <w:b/>
          <w:bCs/>
          <w:sz w:val="20"/>
          <w:szCs w:val="20"/>
        </w:rPr>
        <w:t xml:space="preserve"> Pirkimo objekto apraš</w:t>
      </w:r>
      <w:r>
        <w:rPr>
          <w:b/>
          <w:bCs/>
          <w:sz w:val="20"/>
          <w:szCs w:val="20"/>
        </w:rPr>
        <w:t>ymas</w:t>
      </w:r>
    </w:p>
    <w:p w14:paraId="03B25A80" w14:textId="77777777" w:rsidR="00D258FA" w:rsidRPr="00FE2B39" w:rsidRDefault="00D258FA" w:rsidP="00D258FA">
      <w:pPr>
        <w:pStyle w:val="Default"/>
        <w:jc w:val="both"/>
        <w:rPr>
          <w:b/>
          <w:bCs/>
          <w:sz w:val="20"/>
          <w:szCs w:val="20"/>
        </w:rPr>
      </w:pPr>
      <w:r w:rsidRPr="00FE2B39">
        <w:rPr>
          <w:b/>
          <w:bCs/>
          <w:sz w:val="20"/>
          <w:szCs w:val="20"/>
        </w:rPr>
        <w:t xml:space="preserve">Vakcinos nuo </w:t>
      </w:r>
      <w:proofErr w:type="spellStart"/>
      <w:r>
        <w:rPr>
          <w:b/>
          <w:bCs/>
          <w:sz w:val="20"/>
          <w:szCs w:val="20"/>
        </w:rPr>
        <w:t>pneumokoko</w:t>
      </w:r>
      <w:proofErr w:type="spellEnd"/>
      <w:r w:rsidRPr="00FE2B39">
        <w:rPr>
          <w:b/>
          <w:bCs/>
          <w:sz w:val="20"/>
          <w:szCs w:val="20"/>
        </w:rPr>
        <w:t xml:space="preserve"> ir skiepijimo šia vakcina paslauga:</w:t>
      </w:r>
    </w:p>
    <w:p w14:paraId="6C4689A2" w14:textId="77777777" w:rsidR="00D258FA" w:rsidRDefault="00D258FA" w:rsidP="00D258FA">
      <w:pPr>
        <w:pStyle w:val="Default"/>
        <w:numPr>
          <w:ilvl w:val="2"/>
          <w:numId w:val="14"/>
        </w:numPr>
        <w:tabs>
          <w:tab w:val="left" w:pos="567"/>
        </w:tabs>
        <w:ind w:left="0" w:firstLine="0"/>
        <w:jc w:val="both"/>
        <w:rPr>
          <w:sz w:val="20"/>
          <w:szCs w:val="20"/>
        </w:rPr>
      </w:pPr>
      <w:r w:rsidRPr="00173918">
        <w:rPr>
          <w:sz w:val="20"/>
          <w:szCs w:val="20"/>
        </w:rPr>
        <w:t xml:space="preserve">Perkama vakcina </w:t>
      </w:r>
      <w:r w:rsidRPr="00CB4CBA">
        <w:rPr>
          <w:sz w:val="20"/>
          <w:szCs w:val="20"/>
        </w:rPr>
        <w:t xml:space="preserve">nuo </w:t>
      </w:r>
      <w:proofErr w:type="spellStart"/>
      <w:r>
        <w:rPr>
          <w:sz w:val="20"/>
          <w:szCs w:val="20"/>
        </w:rPr>
        <w:t>pneumokoko</w:t>
      </w:r>
      <w:proofErr w:type="spellEnd"/>
      <w:r w:rsidRPr="00173918">
        <w:rPr>
          <w:sz w:val="20"/>
          <w:szCs w:val="20"/>
        </w:rPr>
        <w:t xml:space="preserve"> ir skiepijimo šia vakcina</w:t>
      </w:r>
      <w:r>
        <w:rPr>
          <w:sz w:val="20"/>
          <w:szCs w:val="20"/>
        </w:rPr>
        <w:t xml:space="preserve"> </w:t>
      </w:r>
      <w:r w:rsidRPr="00173918">
        <w:rPr>
          <w:sz w:val="20"/>
          <w:szCs w:val="20"/>
        </w:rPr>
        <w:t>paslauga.</w:t>
      </w:r>
      <w:r>
        <w:rPr>
          <w:sz w:val="20"/>
          <w:szCs w:val="20"/>
        </w:rPr>
        <w:t xml:space="preserve"> Vakcina turi suteikti imunitetą nuo </w:t>
      </w:r>
      <w:proofErr w:type="spellStart"/>
      <w:r>
        <w:rPr>
          <w:sz w:val="20"/>
          <w:szCs w:val="20"/>
        </w:rPr>
        <w:t>pneumokoko</w:t>
      </w:r>
      <w:proofErr w:type="spellEnd"/>
      <w:r>
        <w:rPr>
          <w:sz w:val="20"/>
          <w:szCs w:val="20"/>
        </w:rPr>
        <w:t xml:space="preserve"> visam gyvenimui.</w:t>
      </w:r>
    </w:p>
    <w:p w14:paraId="691B0156" w14:textId="77777777" w:rsidR="00D258FA" w:rsidRDefault="00D258FA" w:rsidP="00D258FA">
      <w:pPr>
        <w:pStyle w:val="Default"/>
        <w:numPr>
          <w:ilvl w:val="2"/>
          <w:numId w:val="14"/>
        </w:numPr>
        <w:tabs>
          <w:tab w:val="left" w:pos="567"/>
        </w:tabs>
        <w:ind w:left="0" w:firstLine="0"/>
        <w:jc w:val="both"/>
        <w:rPr>
          <w:sz w:val="20"/>
          <w:szCs w:val="20"/>
        </w:rPr>
      </w:pPr>
      <w:r>
        <w:rPr>
          <w:sz w:val="20"/>
          <w:szCs w:val="20"/>
        </w:rPr>
        <w:t>S</w:t>
      </w:r>
      <w:r w:rsidRPr="00557E95">
        <w:rPr>
          <w:sz w:val="20"/>
          <w:szCs w:val="20"/>
        </w:rPr>
        <w:t>kiepijimas</w:t>
      </w:r>
      <w:r>
        <w:rPr>
          <w:sz w:val="20"/>
          <w:szCs w:val="20"/>
        </w:rPr>
        <w:t xml:space="preserve"> vakcina nuo </w:t>
      </w:r>
      <w:proofErr w:type="spellStart"/>
      <w:r>
        <w:rPr>
          <w:sz w:val="20"/>
          <w:szCs w:val="20"/>
        </w:rPr>
        <w:t>pneumokoko</w:t>
      </w:r>
      <w:proofErr w:type="spellEnd"/>
      <w:r w:rsidRPr="00557E95">
        <w:rPr>
          <w:sz w:val="20"/>
          <w:szCs w:val="20"/>
        </w:rPr>
        <w:t xml:space="preserve"> privalo būti atliekamas vadovaujantis imunoprofilaktikos organizavimo ir atlikimo</w:t>
      </w:r>
      <w:r>
        <w:rPr>
          <w:sz w:val="20"/>
          <w:szCs w:val="20"/>
        </w:rPr>
        <w:t xml:space="preserve"> </w:t>
      </w:r>
      <w:r w:rsidRPr="00557E95">
        <w:rPr>
          <w:sz w:val="20"/>
          <w:szCs w:val="20"/>
        </w:rPr>
        <w:t>tvarkos aprašo, patvirtinto Lietuvos Respublikos sveikatos apsaugos ministro 2002 m. rugsėjo 23 d. įsakymu Nr.468 „Dėl imunoprofilaktikos organizavimo ir atlikimo tvarkos aprašo patvirtinimo“, nuostatomis (naujausia</w:t>
      </w:r>
      <w:r>
        <w:rPr>
          <w:sz w:val="20"/>
          <w:szCs w:val="20"/>
        </w:rPr>
        <w:t xml:space="preserve"> </w:t>
      </w:r>
      <w:r w:rsidRPr="00557E95">
        <w:rPr>
          <w:sz w:val="20"/>
          <w:szCs w:val="20"/>
        </w:rPr>
        <w:t>redakcija).</w:t>
      </w:r>
    </w:p>
    <w:p w14:paraId="4C0F3940" w14:textId="77777777" w:rsidR="00D258FA" w:rsidRPr="00173918" w:rsidRDefault="00D258FA" w:rsidP="00D258FA">
      <w:pPr>
        <w:pStyle w:val="Default"/>
        <w:numPr>
          <w:ilvl w:val="2"/>
          <w:numId w:val="14"/>
        </w:numPr>
        <w:tabs>
          <w:tab w:val="left" w:pos="567"/>
        </w:tabs>
        <w:ind w:left="0" w:firstLine="0"/>
        <w:jc w:val="both"/>
        <w:rPr>
          <w:sz w:val="20"/>
          <w:szCs w:val="20"/>
        </w:rPr>
      </w:pPr>
      <w:r>
        <w:rPr>
          <w:sz w:val="20"/>
          <w:szCs w:val="20"/>
        </w:rPr>
        <w:t xml:space="preserve">Skiepijimo vakcina nuo </w:t>
      </w:r>
      <w:proofErr w:type="spellStart"/>
      <w:r>
        <w:rPr>
          <w:sz w:val="20"/>
          <w:szCs w:val="20"/>
        </w:rPr>
        <w:t>pneumokoko</w:t>
      </w:r>
      <w:proofErr w:type="spellEnd"/>
      <w:r>
        <w:rPr>
          <w:sz w:val="20"/>
          <w:szCs w:val="20"/>
        </w:rPr>
        <w:t xml:space="preserve"> p</w:t>
      </w:r>
      <w:r w:rsidRPr="00557E95">
        <w:rPr>
          <w:sz w:val="20"/>
          <w:szCs w:val="20"/>
        </w:rPr>
        <w:t>aslaugą gali atlikti tik sveikatos priežiūros įstaigų darbuotojai, turintys atitinkamą kvalifikaciją,</w:t>
      </w:r>
      <w:r>
        <w:rPr>
          <w:sz w:val="20"/>
          <w:szCs w:val="20"/>
        </w:rPr>
        <w:t xml:space="preserve"> reikalingą</w:t>
      </w:r>
      <w:r w:rsidRPr="00557E95">
        <w:rPr>
          <w:sz w:val="20"/>
          <w:szCs w:val="20"/>
        </w:rPr>
        <w:t xml:space="preserve"> Paslaugai atlikti.</w:t>
      </w:r>
    </w:p>
    <w:p w14:paraId="7F14337F" w14:textId="77777777" w:rsidR="00D258FA" w:rsidRPr="00173918" w:rsidRDefault="00D258FA" w:rsidP="00D258FA">
      <w:pPr>
        <w:pStyle w:val="Default"/>
        <w:numPr>
          <w:ilvl w:val="2"/>
          <w:numId w:val="14"/>
        </w:numPr>
        <w:tabs>
          <w:tab w:val="left" w:pos="567"/>
        </w:tabs>
        <w:ind w:left="0" w:firstLine="0"/>
        <w:jc w:val="both"/>
        <w:rPr>
          <w:sz w:val="20"/>
          <w:szCs w:val="20"/>
        </w:rPr>
      </w:pPr>
      <w:r w:rsidRPr="00173918">
        <w:rPr>
          <w:sz w:val="20"/>
          <w:szCs w:val="20"/>
        </w:rPr>
        <w:t>Vakcina</w:t>
      </w:r>
      <w:r>
        <w:rPr>
          <w:sz w:val="20"/>
          <w:szCs w:val="20"/>
        </w:rPr>
        <w:t xml:space="preserve"> nuo </w:t>
      </w:r>
      <w:proofErr w:type="spellStart"/>
      <w:r>
        <w:rPr>
          <w:sz w:val="20"/>
          <w:szCs w:val="20"/>
        </w:rPr>
        <w:t>pneumokoko</w:t>
      </w:r>
      <w:proofErr w:type="spellEnd"/>
      <w:r w:rsidRPr="00173918">
        <w:rPr>
          <w:sz w:val="20"/>
          <w:szCs w:val="20"/>
        </w:rPr>
        <w:t xml:space="preserve"> turi būti registruota Lietuvos Respublikoje.</w:t>
      </w:r>
    </w:p>
    <w:p w14:paraId="45089AE1" w14:textId="77777777" w:rsidR="00D258FA" w:rsidRPr="00173918" w:rsidRDefault="00D258FA" w:rsidP="00D258FA">
      <w:pPr>
        <w:pStyle w:val="Default"/>
        <w:numPr>
          <w:ilvl w:val="2"/>
          <w:numId w:val="14"/>
        </w:numPr>
        <w:tabs>
          <w:tab w:val="left" w:pos="567"/>
        </w:tabs>
        <w:ind w:left="0" w:firstLine="0"/>
        <w:jc w:val="both"/>
        <w:rPr>
          <w:sz w:val="20"/>
          <w:szCs w:val="20"/>
        </w:rPr>
      </w:pPr>
      <w:r w:rsidRPr="00173918">
        <w:rPr>
          <w:sz w:val="20"/>
          <w:szCs w:val="20"/>
        </w:rPr>
        <w:t xml:space="preserve">Vakcina nuo </w:t>
      </w:r>
      <w:proofErr w:type="spellStart"/>
      <w:r>
        <w:rPr>
          <w:sz w:val="20"/>
          <w:szCs w:val="20"/>
        </w:rPr>
        <w:t>pneumokoko</w:t>
      </w:r>
      <w:proofErr w:type="spellEnd"/>
      <w:r w:rsidRPr="00173918">
        <w:rPr>
          <w:sz w:val="20"/>
          <w:szCs w:val="20"/>
        </w:rPr>
        <w:t xml:space="preserve"> turi atitikti P</w:t>
      </w:r>
      <w:r>
        <w:rPr>
          <w:sz w:val="20"/>
          <w:szCs w:val="20"/>
        </w:rPr>
        <w:t>asaulio sveikatos organizacijos</w:t>
      </w:r>
      <w:r w:rsidRPr="00173918">
        <w:rPr>
          <w:sz w:val="20"/>
          <w:szCs w:val="20"/>
        </w:rPr>
        <w:t xml:space="preserve"> rekomendacijas Sutarties galiojimo</w:t>
      </w:r>
      <w:r>
        <w:rPr>
          <w:sz w:val="20"/>
          <w:szCs w:val="20"/>
        </w:rPr>
        <w:t xml:space="preserve"> laikotarpiu.</w:t>
      </w:r>
    </w:p>
    <w:p w14:paraId="762A7A6F" w14:textId="77777777" w:rsidR="00D258FA" w:rsidRDefault="00D258FA" w:rsidP="00D258FA">
      <w:pPr>
        <w:pStyle w:val="Default"/>
        <w:numPr>
          <w:ilvl w:val="2"/>
          <w:numId w:val="14"/>
        </w:numPr>
        <w:tabs>
          <w:tab w:val="left" w:pos="567"/>
        </w:tabs>
        <w:ind w:left="0" w:firstLine="0"/>
        <w:jc w:val="both"/>
        <w:rPr>
          <w:sz w:val="20"/>
          <w:szCs w:val="20"/>
        </w:rPr>
      </w:pPr>
      <w:r w:rsidRPr="00173918">
        <w:rPr>
          <w:sz w:val="20"/>
          <w:szCs w:val="20"/>
        </w:rPr>
        <w:t>Tiekėjas Paslaugas teikia vadovaujantis visais Lietuvos Respublikos Sveikatos apsaugos ministerijos ir kitų teisės aktų, taikomų perkamoms Paslaugoms ir Prekėms, reikalavimais. Paslaugos teikimo vietoje Tiekėjas kiekvieną skiepijamą darbuotoją privalo supažindinti su vakcinos poveikiu organizmui bei informuoti apie galimas organizmo reakcijas.</w:t>
      </w:r>
    </w:p>
    <w:p w14:paraId="56A7E637" w14:textId="77777777" w:rsidR="00D258FA" w:rsidRPr="004658D2" w:rsidRDefault="00D258FA" w:rsidP="00D258FA">
      <w:pPr>
        <w:pStyle w:val="Default"/>
        <w:numPr>
          <w:ilvl w:val="2"/>
          <w:numId w:val="14"/>
        </w:numPr>
        <w:tabs>
          <w:tab w:val="left" w:pos="567"/>
        </w:tabs>
        <w:ind w:left="0" w:firstLine="0"/>
        <w:jc w:val="both"/>
        <w:rPr>
          <w:sz w:val="20"/>
          <w:szCs w:val="20"/>
        </w:rPr>
      </w:pPr>
      <w:r>
        <w:rPr>
          <w:sz w:val="20"/>
          <w:szCs w:val="20"/>
        </w:rPr>
        <w:t>T</w:t>
      </w:r>
      <w:r w:rsidRPr="004658D2">
        <w:rPr>
          <w:sz w:val="20"/>
          <w:szCs w:val="20"/>
        </w:rPr>
        <w:t>i</w:t>
      </w:r>
      <w:r>
        <w:rPr>
          <w:sz w:val="20"/>
          <w:szCs w:val="20"/>
        </w:rPr>
        <w:t>e</w:t>
      </w:r>
      <w:r w:rsidRPr="004658D2">
        <w:rPr>
          <w:sz w:val="20"/>
          <w:szCs w:val="20"/>
        </w:rPr>
        <w:t xml:space="preserve">kėjas turi turėti visas </w:t>
      </w:r>
      <w:r>
        <w:rPr>
          <w:sz w:val="20"/>
          <w:szCs w:val="20"/>
        </w:rPr>
        <w:t>P</w:t>
      </w:r>
      <w:r w:rsidRPr="004658D2">
        <w:rPr>
          <w:sz w:val="20"/>
          <w:szCs w:val="20"/>
        </w:rPr>
        <w:t>aslaugoms teikti būtinas licencijas ir leidimus, darbo priemones, vakciną skiepijimui.</w:t>
      </w:r>
    </w:p>
    <w:p w14:paraId="0237A96C" w14:textId="77777777" w:rsidR="00D258FA" w:rsidRDefault="00D258FA" w:rsidP="00D258FA">
      <w:pPr>
        <w:pStyle w:val="Default"/>
        <w:numPr>
          <w:ilvl w:val="2"/>
          <w:numId w:val="14"/>
        </w:numPr>
        <w:tabs>
          <w:tab w:val="left" w:pos="567"/>
        </w:tabs>
        <w:ind w:left="0" w:firstLine="0"/>
        <w:jc w:val="both"/>
        <w:rPr>
          <w:sz w:val="20"/>
          <w:szCs w:val="20"/>
        </w:rPr>
      </w:pPr>
      <w:r w:rsidRPr="004658D2">
        <w:rPr>
          <w:sz w:val="20"/>
          <w:szCs w:val="20"/>
        </w:rPr>
        <w:t>Vakcin</w:t>
      </w:r>
      <w:r>
        <w:rPr>
          <w:sz w:val="20"/>
          <w:szCs w:val="20"/>
        </w:rPr>
        <w:t>a</w:t>
      </w:r>
      <w:r w:rsidRPr="004658D2">
        <w:rPr>
          <w:sz w:val="20"/>
          <w:szCs w:val="20"/>
        </w:rPr>
        <w:t xml:space="preserve"> nuo </w:t>
      </w:r>
      <w:proofErr w:type="spellStart"/>
      <w:r>
        <w:rPr>
          <w:sz w:val="20"/>
          <w:szCs w:val="20"/>
        </w:rPr>
        <w:t>pneumokoko</w:t>
      </w:r>
      <w:proofErr w:type="spellEnd"/>
      <w:r w:rsidRPr="004658D2">
        <w:rPr>
          <w:sz w:val="20"/>
          <w:szCs w:val="20"/>
        </w:rPr>
        <w:t xml:space="preserve"> turi būti su nepasibaigusiu galiojimo terminu ir turėti informacinį (pakuotės) lapelį lietuvių kalba.</w:t>
      </w:r>
    </w:p>
    <w:p w14:paraId="2C6B34C1" w14:textId="77777777" w:rsidR="00D258FA" w:rsidRDefault="00D258FA" w:rsidP="00D258FA">
      <w:pPr>
        <w:pStyle w:val="Default"/>
        <w:numPr>
          <w:ilvl w:val="2"/>
          <w:numId w:val="14"/>
        </w:numPr>
        <w:tabs>
          <w:tab w:val="left" w:pos="567"/>
        </w:tabs>
        <w:ind w:left="0" w:firstLine="0"/>
        <w:jc w:val="both"/>
        <w:rPr>
          <w:color w:val="auto"/>
          <w:sz w:val="20"/>
          <w:szCs w:val="20"/>
        </w:rPr>
      </w:pPr>
      <w:r w:rsidRPr="004658D2">
        <w:rPr>
          <w:color w:val="auto"/>
          <w:sz w:val="20"/>
          <w:szCs w:val="20"/>
        </w:rPr>
        <w:t>Vakcina</w:t>
      </w:r>
      <w:r>
        <w:rPr>
          <w:color w:val="auto"/>
          <w:sz w:val="20"/>
          <w:szCs w:val="20"/>
        </w:rPr>
        <w:t xml:space="preserve"> nuo </w:t>
      </w:r>
      <w:proofErr w:type="spellStart"/>
      <w:r>
        <w:rPr>
          <w:color w:val="auto"/>
          <w:sz w:val="20"/>
          <w:szCs w:val="20"/>
        </w:rPr>
        <w:t>pneumokoko</w:t>
      </w:r>
      <w:proofErr w:type="spellEnd"/>
      <w:r w:rsidRPr="004658D2">
        <w:rPr>
          <w:color w:val="auto"/>
          <w:sz w:val="20"/>
          <w:szCs w:val="20"/>
        </w:rPr>
        <w:t xml:space="preserve"> turi būti transportuojama laikantis Lietuvos Respublikos Sveikatos apsaugos ministerijos nustatytų reikalavimų.</w:t>
      </w:r>
    </w:p>
    <w:p w14:paraId="27D3A383" w14:textId="77777777" w:rsidR="00D258FA" w:rsidRPr="004658D2" w:rsidRDefault="00D258FA" w:rsidP="00D258FA">
      <w:pPr>
        <w:pStyle w:val="Default"/>
        <w:tabs>
          <w:tab w:val="left" w:pos="567"/>
        </w:tabs>
        <w:jc w:val="both"/>
        <w:rPr>
          <w:color w:val="auto"/>
          <w:sz w:val="20"/>
          <w:szCs w:val="20"/>
        </w:rPr>
      </w:pPr>
    </w:p>
    <w:p w14:paraId="7D34A96F" w14:textId="77777777" w:rsidR="00D258FA" w:rsidRPr="000216F4" w:rsidRDefault="00D258FA" w:rsidP="00D258FA">
      <w:pPr>
        <w:pStyle w:val="ListParagraph"/>
        <w:numPr>
          <w:ilvl w:val="0"/>
          <w:numId w:val="14"/>
        </w:numPr>
        <w:pBdr>
          <w:top w:val="single" w:sz="8" w:space="1" w:color="auto"/>
          <w:bottom w:val="single" w:sz="8" w:space="1" w:color="auto"/>
        </w:pBdr>
        <w:tabs>
          <w:tab w:val="left" w:pos="284"/>
        </w:tabs>
        <w:spacing w:before="60" w:after="60"/>
        <w:ind w:hanging="720"/>
        <w:contextualSpacing w:val="0"/>
        <w:rPr>
          <w:rFonts w:cs="Arial"/>
          <w:b/>
          <w:sz w:val="20"/>
          <w:szCs w:val="20"/>
        </w:rPr>
      </w:pPr>
      <w:r w:rsidRPr="000216F4">
        <w:rPr>
          <w:rFonts w:cs="Arial"/>
          <w:b/>
          <w:sz w:val="20"/>
          <w:szCs w:val="20"/>
        </w:rPr>
        <w:t>S</w:t>
      </w:r>
      <w:r>
        <w:rPr>
          <w:rFonts w:cs="Arial"/>
          <w:b/>
          <w:sz w:val="20"/>
          <w:szCs w:val="20"/>
        </w:rPr>
        <w:t xml:space="preserve">UTARTINIŲ ĮSIPAREIGOJIMŲ VYKDYMO TVARKA IR TERMINAI </w:t>
      </w:r>
    </w:p>
    <w:p w14:paraId="68550726" w14:textId="77777777" w:rsidR="00D258FA" w:rsidRPr="00557E95" w:rsidRDefault="00D258FA" w:rsidP="00D258FA">
      <w:pPr>
        <w:pStyle w:val="Default"/>
        <w:numPr>
          <w:ilvl w:val="1"/>
          <w:numId w:val="14"/>
        </w:numPr>
        <w:tabs>
          <w:tab w:val="left" w:pos="567"/>
        </w:tabs>
        <w:ind w:left="0" w:firstLine="0"/>
        <w:jc w:val="both"/>
        <w:rPr>
          <w:bCs/>
          <w:color w:val="auto"/>
          <w:sz w:val="20"/>
          <w:szCs w:val="20"/>
        </w:rPr>
      </w:pPr>
      <w:r w:rsidRPr="00557E95">
        <w:rPr>
          <w:bCs/>
          <w:color w:val="auto"/>
          <w:sz w:val="20"/>
          <w:szCs w:val="20"/>
        </w:rPr>
        <w:t xml:space="preserve">Skiepijimų nuo </w:t>
      </w:r>
      <w:proofErr w:type="spellStart"/>
      <w:r>
        <w:rPr>
          <w:bCs/>
          <w:color w:val="auto"/>
          <w:sz w:val="20"/>
          <w:szCs w:val="20"/>
        </w:rPr>
        <w:t>pneumokoko</w:t>
      </w:r>
      <w:proofErr w:type="spellEnd"/>
      <w:r w:rsidRPr="00557E95">
        <w:rPr>
          <w:bCs/>
          <w:color w:val="auto"/>
          <w:sz w:val="20"/>
          <w:szCs w:val="20"/>
        </w:rPr>
        <w:t xml:space="preserve"> adresai ir pirkimo objekto apimtys nurodytos Techninės specifikacijos 3 dalyje.</w:t>
      </w:r>
    </w:p>
    <w:p w14:paraId="21003883" w14:textId="77777777" w:rsidR="00D258FA" w:rsidRPr="00557E95" w:rsidRDefault="00D258FA" w:rsidP="00D258FA">
      <w:pPr>
        <w:pStyle w:val="Default"/>
        <w:numPr>
          <w:ilvl w:val="1"/>
          <w:numId w:val="14"/>
        </w:numPr>
        <w:tabs>
          <w:tab w:val="left" w:pos="567"/>
        </w:tabs>
        <w:ind w:left="0" w:firstLine="0"/>
        <w:jc w:val="both"/>
        <w:rPr>
          <w:bCs/>
          <w:color w:val="auto"/>
          <w:sz w:val="20"/>
          <w:szCs w:val="20"/>
        </w:rPr>
      </w:pPr>
      <w:r w:rsidRPr="00557E95">
        <w:rPr>
          <w:bCs/>
          <w:color w:val="auto"/>
          <w:sz w:val="20"/>
          <w:szCs w:val="20"/>
        </w:rPr>
        <w:t>Paslaugos turės būti teikiamos pagal atskirus užsakymus, kuriuos Pirkėjas Tiekėjui pateiks elektroniniu paštu, nurodytu Sutartyje.</w:t>
      </w:r>
    </w:p>
    <w:p w14:paraId="2084CF29" w14:textId="77777777" w:rsidR="00D258FA" w:rsidRPr="00557E95" w:rsidRDefault="00D258FA" w:rsidP="00D258FA">
      <w:pPr>
        <w:pStyle w:val="Default"/>
        <w:numPr>
          <w:ilvl w:val="1"/>
          <w:numId w:val="14"/>
        </w:numPr>
        <w:tabs>
          <w:tab w:val="left" w:pos="567"/>
        </w:tabs>
        <w:ind w:left="0" w:firstLine="0"/>
        <w:jc w:val="both"/>
        <w:rPr>
          <w:bCs/>
          <w:color w:val="auto"/>
          <w:sz w:val="20"/>
          <w:szCs w:val="20"/>
        </w:rPr>
      </w:pPr>
      <w:r w:rsidRPr="00557E95">
        <w:rPr>
          <w:bCs/>
          <w:color w:val="auto"/>
          <w:sz w:val="20"/>
          <w:szCs w:val="20"/>
        </w:rPr>
        <w:t>Tiekėjas įsipareigoja suteikti Paslaugas per 14 (keturiolika) kalendorinių dienų nuo Pirkėjo atskiro užsakymo pateikimo Tiekėjui dienos. Tikslus Paslaugų teikimo laikas bus suderinamas atskiru susitarimu.</w:t>
      </w:r>
    </w:p>
    <w:p w14:paraId="220C1C02" w14:textId="77777777" w:rsidR="00D258FA" w:rsidRPr="00795DB7" w:rsidRDefault="00D258FA" w:rsidP="00D258FA">
      <w:pPr>
        <w:pStyle w:val="Default"/>
        <w:numPr>
          <w:ilvl w:val="1"/>
          <w:numId w:val="14"/>
        </w:numPr>
        <w:tabs>
          <w:tab w:val="left" w:pos="567"/>
        </w:tabs>
        <w:ind w:left="0" w:right="-1" w:firstLine="0"/>
        <w:jc w:val="both"/>
        <w:rPr>
          <w:bCs/>
          <w:color w:val="auto"/>
          <w:sz w:val="20"/>
          <w:szCs w:val="20"/>
        </w:rPr>
      </w:pPr>
      <w:r w:rsidRPr="008E7759">
        <w:rPr>
          <w:bCs/>
          <w:color w:val="auto"/>
          <w:sz w:val="20"/>
          <w:szCs w:val="20"/>
        </w:rPr>
        <w:t>Prieš skiepijimo procedūrą Tiekėjo kompetentingas specialistas turės atsižvelgti į skiepijamo darbuotojo</w:t>
      </w:r>
      <w:r>
        <w:rPr>
          <w:bCs/>
          <w:color w:val="auto"/>
          <w:sz w:val="20"/>
          <w:szCs w:val="20"/>
        </w:rPr>
        <w:t> </w:t>
      </w:r>
      <w:r w:rsidRPr="00795DB7">
        <w:rPr>
          <w:bCs/>
          <w:color w:val="auto"/>
          <w:sz w:val="20"/>
          <w:szCs w:val="20"/>
        </w:rPr>
        <w:t>sveikatos</w:t>
      </w:r>
      <w:r>
        <w:rPr>
          <w:bCs/>
          <w:color w:val="auto"/>
          <w:sz w:val="20"/>
          <w:szCs w:val="20"/>
        </w:rPr>
        <w:t> </w:t>
      </w:r>
      <w:r w:rsidRPr="00795DB7">
        <w:rPr>
          <w:bCs/>
          <w:color w:val="auto"/>
          <w:sz w:val="20"/>
          <w:szCs w:val="20"/>
        </w:rPr>
        <w:t>būklę (galimas kontraindikacijas ir kitus veiksnius, įskaitant ankstesnius skiepijimus, persirgtas ligas,</w:t>
      </w:r>
      <w:r>
        <w:rPr>
          <w:bCs/>
          <w:color w:val="auto"/>
          <w:sz w:val="20"/>
          <w:szCs w:val="20"/>
        </w:rPr>
        <w:t> </w:t>
      </w:r>
      <w:r w:rsidRPr="00795DB7">
        <w:rPr>
          <w:bCs/>
          <w:color w:val="auto"/>
          <w:sz w:val="20"/>
          <w:szCs w:val="20"/>
        </w:rPr>
        <w:t>vakcinos naudojimo indikacijas ir kt.), informuoti jį apie galimą vakcinos šalutinį poveikį bei supažindinti su kita</w:t>
      </w:r>
      <w:r>
        <w:rPr>
          <w:bCs/>
          <w:color w:val="auto"/>
          <w:sz w:val="20"/>
          <w:szCs w:val="20"/>
        </w:rPr>
        <w:t> </w:t>
      </w:r>
      <w:r w:rsidRPr="00795DB7">
        <w:rPr>
          <w:bCs/>
          <w:color w:val="auto"/>
          <w:sz w:val="20"/>
          <w:szCs w:val="20"/>
        </w:rPr>
        <w:t>skiepijamam darbuotojui aktualia informacija.</w:t>
      </w:r>
    </w:p>
    <w:p w14:paraId="459B3079" w14:textId="77777777" w:rsidR="00D258FA" w:rsidRPr="00795DB7" w:rsidRDefault="00D258FA" w:rsidP="00D258FA">
      <w:pPr>
        <w:pStyle w:val="Default"/>
        <w:numPr>
          <w:ilvl w:val="1"/>
          <w:numId w:val="14"/>
        </w:numPr>
        <w:tabs>
          <w:tab w:val="left" w:pos="567"/>
        </w:tabs>
        <w:ind w:left="0" w:firstLine="0"/>
        <w:jc w:val="both"/>
        <w:rPr>
          <w:bCs/>
          <w:color w:val="auto"/>
          <w:sz w:val="20"/>
          <w:szCs w:val="20"/>
        </w:rPr>
      </w:pPr>
      <w:r w:rsidRPr="008E7759">
        <w:rPr>
          <w:bCs/>
          <w:color w:val="auto"/>
          <w:sz w:val="20"/>
          <w:szCs w:val="20"/>
        </w:rPr>
        <w:t>Po skiepų darbuotojui atsiradus nepageidaujamai reakcijai, Tiekėjo kompetentingi specialistai nedelsiant</w:t>
      </w:r>
      <w:r>
        <w:rPr>
          <w:bCs/>
          <w:color w:val="auto"/>
          <w:sz w:val="20"/>
          <w:szCs w:val="20"/>
        </w:rPr>
        <w:t> </w:t>
      </w:r>
      <w:r w:rsidRPr="00795DB7">
        <w:rPr>
          <w:bCs/>
          <w:color w:val="auto"/>
          <w:sz w:val="20"/>
          <w:szCs w:val="20"/>
        </w:rPr>
        <w:t>privalės suteikti nemokamas kompetentingo specialisto (gydytojo) konsultacijas ir esant reikalui suteikti pirmąją pagalbą.</w:t>
      </w:r>
    </w:p>
    <w:p w14:paraId="6D9F7130" w14:textId="77777777" w:rsidR="00D258FA" w:rsidRPr="008E7759" w:rsidRDefault="00D258FA" w:rsidP="00D258FA">
      <w:pPr>
        <w:pStyle w:val="Default"/>
        <w:numPr>
          <w:ilvl w:val="1"/>
          <w:numId w:val="14"/>
        </w:numPr>
        <w:tabs>
          <w:tab w:val="left" w:pos="567"/>
        </w:tabs>
        <w:ind w:left="0" w:firstLine="0"/>
        <w:jc w:val="both"/>
        <w:rPr>
          <w:bCs/>
          <w:color w:val="auto"/>
          <w:sz w:val="20"/>
          <w:szCs w:val="20"/>
        </w:rPr>
      </w:pPr>
      <w:r w:rsidRPr="008E7759">
        <w:rPr>
          <w:bCs/>
          <w:color w:val="auto"/>
          <w:sz w:val="20"/>
          <w:szCs w:val="20"/>
        </w:rPr>
        <w:t>Tiekėjo darbuotojas privalo išsivež</w:t>
      </w:r>
      <w:r>
        <w:rPr>
          <w:bCs/>
          <w:color w:val="auto"/>
          <w:sz w:val="20"/>
          <w:szCs w:val="20"/>
        </w:rPr>
        <w:t>t</w:t>
      </w:r>
      <w:r w:rsidRPr="008E7759">
        <w:rPr>
          <w:bCs/>
          <w:color w:val="auto"/>
          <w:sz w:val="20"/>
          <w:szCs w:val="20"/>
        </w:rPr>
        <w:t xml:space="preserve">i panaudotų vakcinų nuo </w:t>
      </w:r>
      <w:proofErr w:type="spellStart"/>
      <w:r>
        <w:rPr>
          <w:bCs/>
          <w:color w:val="auto"/>
          <w:sz w:val="20"/>
          <w:szCs w:val="20"/>
        </w:rPr>
        <w:t>pneumokoko</w:t>
      </w:r>
      <w:proofErr w:type="spellEnd"/>
      <w:r w:rsidRPr="008E7759">
        <w:rPr>
          <w:bCs/>
          <w:color w:val="auto"/>
          <w:sz w:val="20"/>
          <w:szCs w:val="20"/>
        </w:rPr>
        <w:t xml:space="preserve"> pakuotes ir kitas paslaugų atlikimo metu susidariusias atliekas.</w:t>
      </w:r>
    </w:p>
    <w:p w14:paraId="18C63979" w14:textId="77777777" w:rsidR="00D258FA" w:rsidRDefault="00D258FA" w:rsidP="00D258FA">
      <w:pPr>
        <w:pStyle w:val="Default"/>
        <w:numPr>
          <w:ilvl w:val="1"/>
          <w:numId w:val="14"/>
        </w:numPr>
        <w:ind w:left="567" w:hanging="567"/>
        <w:jc w:val="both"/>
        <w:rPr>
          <w:bCs/>
          <w:sz w:val="20"/>
          <w:szCs w:val="20"/>
        </w:rPr>
      </w:pPr>
      <w:r>
        <w:rPr>
          <w:bCs/>
          <w:sz w:val="20"/>
          <w:szCs w:val="20"/>
        </w:rPr>
        <w:t>Reikalavimai dėl Paslaugų teikimo vietos:</w:t>
      </w:r>
    </w:p>
    <w:p w14:paraId="07979454" w14:textId="77777777" w:rsidR="00D258FA" w:rsidRPr="00AB08B9" w:rsidRDefault="00E440A3" w:rsidP="00D258FA">
      <w:pPr>
        <w:pStyle w:val="ListParagraph"/>
        <w:numPr>
          <w:ilvl w:val="0"/>
          <w:numId w:val="15"/>
        </w:numPr>
        <w:tabs>
          <w:tab w:val="left" w:pos="426"/>
          <w:tab w:val="left" w:pos="851"/>
          <w:tab w:val="left" w:pos="4075"/>
        </w:tabs>
        <w:ind w:left="567" w:firstLine="0"/>
        <w:jc w:val="both"/>
        <w:rPr>
          <w:rStyle w:val="Laukeliai"/>
          <w:szCs w:val="20"/>
        </w:rPr>
      </w:pPr>
      <w:sdt>
        <w:sdtPr>
          <w:rPr>
            <w:rStyle w:val="Laukeliai"/>
            <w:szCs w:val="20"/>
          </w:rPr>
          <w:id w:val="-2131078924"/>
        </w:sdtPr>
        <w:sdtEndPr>
          <w:rPr>
            <w:rStyle w:val="Laukeliai"/>
          </w:rPr>
        </w:sdtEndPr>
        <w:sdtContent>
          <w:r w:rsidR="00D258FA" w:rsidRPr="00AB08B9">
            <w:rPr>
              <w:rStyle w:val="Laukeliai"/>
              <w:szCs w:val="20"/>
            </w:rPr>
            <w:t xml:space="preserve">Vakcinuojant ne mažiau kaip </w:t>
          </w:r>
          <w:r w:rsidR="00D258FA">
            <w:rPr>
              <w:rStyle w:val="Laukeliai"/>
              <w:szCs w:val="20"/>
            </w:rPr>
            <w:t>5</w:t>
          </w:r>
          <w:r w:rsidR="00D258FA" w:rsidRPr="0089564C">
            <w:rPr>
              <w:rStyle w:val="Laukeliai"/>
              <w:szCs w:val="20"/>
            </w:rPr>
            <w:t xml:space="preserve"> (</w:t>
          </w:r>
          <w:r w:rsidR="00D258FA">
            <w:rPr>
              <w:rStyle w:val="Laukeliai"/>
              <w:szCs w:val="20"/>
            </w:rPr>
            <w:t>penkis</w:t>
          </w:r>
          <w:r w:rsidR="00D258FA" w:rsidRPr="0089564C">
            <w:rPr>
              <w:rStyle w:val="Laukeliai"/>
              <w:szCs w:val="20"/>
            </w:rPr>
            <w:t>) Pirkėjo darbuotoj</w:t>
          </w:r>
          <w:r w:rsidR="00D258FA">
            <w:rPr>
              <w:rStyle w:val="Laukeliai"/>
              <w:szCs w:val="20"/>
            </w:rPr>
            <w:t>us</w:t>
          </w:r>
          <w:r w:rsidR="00D258FA" w:rsidRPr="0089564C">
            <w:rPr>
              <w:rStyle w:val="Laukeliai"/>
              <w:szCs w:val="20"/>
            </w:rPr>
            <w:t>:</w:t>
          </w:r>
          <w:r w:rsidR="00D258FA" w:rsidRPr="00AB08B9">
            <w:rPr>
              <w:rStyle w:val="Laukeliai"/>
              <w:szCs w:val="20"/>
            </w:rPr>
            <w:t xml:space="preserve"> </w:t>
          </w:r>
          <w:r w:rsidR="00D258FA">
            <w:rPr>
              <w:rStyle w:val="Laukeliai"/>
              <w:szCs w:val="20"/>
            </w:rPr>
            <w:t>T</w:t>
          </w:r>
          <w:r w:rsidR="00D258FA" w:rsidRPr="00AB08B9">
            <w:rPr>
              <w:rStyle w:val="Laukeliai"/>
              <w:szCs w:val="20"/>
            </w:rPr>
            <w:t xml:space="preserve">iekėjas privalo atvykti į </w:t>
          </w:r>
          <w:r w:rsidR="00D258FA">
            <w:rPr>
              <w:rStyle w:val="Laukeliai"/>
              <w:szCs w:val="20"/>
            </w:rPr>
            <w:t>Pirkėjo patalpas, nurodytas Techninės specifikacijos 3 dalyje</w:t>
          </w:r>
          <w:r w:rsidR="00D258FA" w:rsidRPr="00AB08B9">
            <w:rPr>
              <w:rStyle w:val="Laukeliai"/>
              <w:szCs w:val="20"/>
            </w:rPr>
            <w:t>,</w:t>
          </w:r>
          <w:r w:rsidR="00D258FA">
            <w:rPr>
              <w:rStyle w:val="Laukeliai"/>
              <w:szCs w:val="20"/>
            </w:rPr>
            <w:t xml:space="preserve"> </w:t>
          </w:r>
          <w:r w:rsidR="00D258FA" w:rsidRPr="00173918">
            <w:rPr>
              <w:bCs/>
              <w:sz w:val="20"/>
              <w:szCs w:val="20"/>
            </w:rPr>
            <w:t>Pirkėjo darbo laiku (I-IV 7:30–16:30 val., V 7:30–15:15 val., pietų</w:t>
          </w:r>
          <w:r w:rsidR="00D258FA">
            <w:rPr>
              <w:bCs/>
              <w:sz w:val="20"/>
              <w:szCs w:val="20"/>
            </w:rPr>
            <w:t xml:space="preserve"> pertrauka: 11:30–12:15 val.)</w:t>
          </w:r>
          <w:r w:rsidR="00D258FA" w:rsidRPr="00AB08B9">
            <w:rPr>
              <w:rStyle w:val="Laukeliai"/>
              <w:szCs w:val="20"/>
            </w:rPr>
            <w:t>.</w:t>
          </w:r>
        </w:sdtContent>
      </w:sdt>
    </w:p>
    <w:p w14:paraId="5D2204EC" w14:textId="26F29DB2" w:rsidR="00D258FA" w:rsidRPr="00AB08B9" w:rsidRDefault="00E440A3" w:rsidP="00D258FA">
      <w:pPr>
        <w:pStyle w:val="ListParagraph"/>
        <w:numPr>
          <w:ilvl w:val="0"/>
          <w:numId w:val="15"/>
        </w:numPr>
        <w:tabs>
          <w:tab w:val="left" w:pos="426"/>
          <w:tab w:val="left" w:pos="851"/>
          <w:tab w:val="left" w:pos="4075"/>
        </w:tabs>
        <w:ind w:left="567" w:firstLine="0"/>
        <w:jc w:val="both"/>
        <w:rPr>
          <w:rFonts w:cs="Arial"/>
          <w:sz w:val="20"/>
          <w:szCs w:val="20"/>
        </w:rPr>
      </w:pPr>
      <w:sdt>
        <w:sdtPr>
          <w:rPr>
            <w:rStyle w:val="Laukeliai"/>
            <w:szCs w:val="20"/>
          </w:rPr>
          <w:id w:val="-465122294"/>
        </w:sdtPr>
        <w:sdtEndPr>
          <w:rPr>
            <w:rStyle w:val="Laukeliai"/>
          </w:rPr>
        </w:sdtEndPr>
        <w:sdtContent>
          <w:sdt>
            <w:sdtPr>
              <w:rPr>
                <w:rStyle w:val="Laukeliai"/>
                <w:szCs w:val="20"/>
              </w:rPr>
              <w:id w:val="57609119"/>
            </w:sdtPr>
            <w:sdtEndPr>
              <w:rPr>
                <w:rStyle w:val="Laukeliai"/>
              </w:rPr>
            </w:sdtEndPr>
            <w:sdtContent>
              <w:r w:rsidR="00D258FA" w:rsidRPr="00AB08B9">
                <w:rPr>
                  <w:rStyle w:val="Laukeliai"/>
                  <w:szCs w:val="20"/>
                </w:rPr>
                <w:t xml:space="preserve">Vakcinuojant mažiau kaip </w:t>
              </w:r>
              <w:r w:rsidR="00D258FA">
                <w:rPr>
                  <w:rStyle w:val="Laukeliai"/>
                  <w:szCs w:val="20"/>
                </w:rPr>
                <w:t xml:space="preserve">5 (Pirkėjo) Pirkėjo </w:t>
              </w:r>
              <w:r w:rsidR="00D258FA" w:rsidRPr="00AB08B9">
                <w:rPr>
                  <w:rStyle w:val="Laukeliai"/>
                  <w:szCs w:val="20"/>
                </w:rPr>
                <w:t xml:space="preserve">darbuotojų: atskiru Pirkėjo ir </w:t>
              </w:r>
              <w:r w:rsidR="00D258FA">
                <w:rPr>
                  <w:rStyle w:val="Laukeliai"/>
                  <w:szCs w:val="20"/>
                </w:rPr>
                <w:t>T</w:t>
              </w:r>
              <w:r w:rsidR="00D258FA" w:rsidRPr="00AB08B9">
                <w:rPr>
                  <w:rStyle w:val="Laukeliai"/>
                  <w:szCs w:val="20"/>
                </w:rPr>
                <w:t xml:space="preserve">iekėjo susitarimu – </w:t>
              </w:r>
              <w:r w:rsidR="00D258FA">
                <w:rPr>
                  <w:rStyle w:val="Laukeliai"/>
                  <w:szCs w:val="20"/>
                </w:rPr>
                <w:t>Paslaugos teikiamos Tiekėjo patalpose</w:t>
              </w:r>
              <w:r w:rsidR="00D258FA" w:rsidRPr="00AB08B9">
                <w:rPr>
                  <w:rStyle w:val="Laukeliai"/>
                  <w:szCs w:val="20"/>
                </w:rPr>
                <w:t>,</w:t>
              </w:r>
              <w:r w:rsidR="00D258FA">
                <w:rPr>
                  <w:rStyle w:val="Laukeliai"/>
                  <w:szCs w:val="20"/>
                </w:rPr>
                <w:t xml:space="preserve"> jei jos yra ne toliau kaip</w:t>
              </w:r>
              <w:r w:rsidR="00D258FA" w:rsidRPr="00AB08B9">
                <w:rPr>
                  <w:rStyle w:val="Laukeliai"/>
                  <w:szCs w:val="20"/>
                </w:rPr>
                <w:t xml:space="preserve"> 70 km nuo </w:t>
              </w:r>
              <w:r w:rsidR="00D258FA">
                <w:rPr>
                  <w:rStyle w:val="Laukeliai"/>
                  <w:szCs w:val="20"/>
                </w:rPr>
                <w:t>sutartinių įsipareigojimų vietos, nurodytos Techninės speci</w:t>
              </w:r>
              <w:r w:rsidR="00D258FA" w:rsidRPr="00AB08B9">
                <w:rPr>
                  <w:rStyle w:val="Laukeliai"/>
                  <w:szCs w:val="20"/>
                </w:rPr>
                <w:t>fikacij</w:t>
              </w:r>
              <w:r w:rsidR="00D258FA">
                <w:rPr>
                  <w:rStyle w:val="Laukeliai"/>
                  <w:szCs w:val="20"/>
                </w:rPr>
                <w:t>os</w:t>
              </w:r>
              <w:r w:rsidR="00D258FA" w:rsidRPr="00AB08B9">
                <w:rPr>
                  <w:rStyle w:val="Laukeliai"/>
                  <w:szCs w:val="20"/>
                </w:rPr>
                <w:t xml:space="preserve"> </w:t>
              </w:r>
              <w:r w:rsidR="00D258FA">
                <w:rPr>
                  <w:rStyle w:val="Laukeliai"/>
                  <w:szCs w:val="20"/>
                </w:rPr>
                <w:t>3</w:t>
              </w:r>
              <w:r w:rsidR="00D258FA" w:rsidRPr="00AB08B9">
                <w:rPr>
                  <w:rStyle w:val="Laukeliai"/>
                  <w:szCs w:val="20"/>
                </w:rPr>
                <w:t xml:space="preserve"> </w:t>
              </w:r>
              <w:r w:rsidR="00D258FA">
                <w:rPr>
                  <w:rStyle w:val="Laukeliai"/>
                  <w:szCs w:val="20"/>
                </w:rPr>
                <w:t>dalyje</w:t>
              </w:r>
              <w:r w:rsidR="0005658B">
                <w:rPr>
                  <w:rStyle w:val="Laukeliai"/>
                  <w:szCs w:val="20"/>
                </w:rPr>
                <w:t>, nebent Tiekėjas sutinką atvykti į Pirkėjo patalpas</w:t>
              </w:r>
              <w:r w:rsidR="00D258FA" w:rsidRPr="00AB08B9">
                <w:rPr>
                  <w:rStyle w:val="Laukeliai"/>
                  <w:szCs w:val="20"/>
                </w:rPr>
                <w:t>.</w:t>
              </w:r>
            </w:sdtContent>
          </w:sdt>
        </w:sdtContent>
      </w:sdt>
    </w:p>
    <w:p w14:paraId="7D23CA97" w14:textId="77777777" w:rsidR="00D258FA" w:rsidRPr="00FE2B39" w:rsidRDefault="00D258FA" w:rsidP="00D258FA">
      <w:pPr>
        <w:tabs>
          <w:tab w:val="left" w:pos="284"/>
        </w:tabs>
        <w:spacing w:before="60" w:after="60"/>
        <w:ind w:firstLine="0"/>
        <w:rPr>
          <w:rFonts w:cs="Arial"/>
          <w:b/>
          <w:sz w:val="20"/>
          <w:szCs w:val="20"/>
        </w:rPr>
      </w:pPr>
    </w:p>
    <w:p w14:paraId="61200288" w14:textId="77777777" w:rsidR="00D258FA" w:rsidRPr="00FE2B39" w:rsidRDefault="00D258FA" w:rsidP="00D258FA">
      <w:pPr>
        <w:pStyle w:val="ListParagraph"/>
        <w:numPr>
          <w:ilvl w:val="0"/>
          <w:numId w:val="14"/>
        </w:numPr>
        <w:pBdr>
          <w:top w:val="single" w:sz="8" w:space="1" w:color="auto"/>
          <w:bottom w:val="single" w:sz="8" w:space="1" w:color="auto"/>
        </w:pBdr>
        <w:tabs>
          <w:tab w:val="left" w:pos="284"/>
        </w:tabs>
        <w:spacing w:before="60" w:after="60"/>
        <w:ind w:hanging="720"/>
        <w:contextualSpacing w:val="0"/>
        <w:rPr>
          <w:rFonts w:cs="Arial"/>
          <w:b/>
          <w:sz w:val="20"/>
          <w:szCs w:val="20"/>
        </w:rPr>
      </w:pPr>
      <w:r>
        <w:rPr>
          <w:rFonts w:cs="Arial"/>
          <w:b/>
          <w:sz w:val="20"/>
          <w:szCs w:val="20"/>
        </w:rPr>
        <w:t>KOKYBĖ</w:t>
      </w:r>
    </w:p>
    <w:p w14:paraId="240E0907" w14:textId="77777777" w:rsidR="00D258FA" w:rsidRPr="00FE2B39" w:rsidRDefault="00D258FA" w:rsidP="00D258FA">
      <w:pPr>
        <w:pStyle w:val="ListParagraph"/>
        <w:numPr>
          <w:ilvl w:val="1"/>
          <w:numId w:val="14"/>
        </w:numPr>
        <w:tabs>
          <w:tab w:val="left" w:pos="567"/>
        </w:tabs>
        <w:ind w:left="0" w:firstLine="0"/>
        <w:jc w:val="both"/>
        <w:rPr>
          <w:rFonts w:cs="Arial"/>
          <w:sz w:val="20"/>
          <w:szCs w:val="20"/>
        </w:rPr>
      </w:pPr>
      <w:r w:rsidRPr="00FE2B39">
        <w:rPr>
          <w:rFonts w:cs="Arial"/>
          <w:sz w:val="20"/>
          <w:szCs w:val="20"/>
        </w:rPr>
        <w:t>Tiekėjas, teikdamas Paslaugas, užtikrina teisės aktuose nustatytų reikalavimų, taikomų teikiant Paslaugas, laikymąsi.</w:t>
      </w:r>
    </w:p>
    <w:p w14:paraId="497D216B" w14:textId="77777777" w:rsidR="00D258FA" w:rsidRPr="008436DF" w:rsidRDefault="00D258FA" w:rsidP="00D258FA">
      <w:pPr>
        <w:pStyle w:val="ListParagraph"/>
        <w:numPr>
          <w:ilvl w:val="1"/>
          <w:numId w:val="14"/>
        </w:numPr>
        <w:tabs>
          <w:tab w:val="left" w:pos="567"/>
        </w:tabs>
        <w:ind w:left="0" w:firstLine="0"/>
        <w:jc w:val="both"/>
        <w:rPr>
          <w:rFonts w:cs="Arial"/>
          <w:sz w:val="20"/>
          <w:szCs w:val="20"/>
        </w:rPr>
      </w:pPr>
      <w:r w:rsidRPr="00557E95">
        <w:rPr>
          <w:rFonts w:cs="Arial"/>
          <w:sz w:val="20"/>
          <w:szCs w:val="20"/>
        </w:rPr>
        <w:t>Suteikiamų Paslaugų kokybė turi atitikti Lietuvoje galiojančius standartus, Lietuvos Respublikos sveikatos</w:t>
      </w:r>
      <w:r>
        <w:rPr>
          <w:rFonts w:cs="Arial"/>
          <w:sz w:val="20"/>
          <w:szCs w:val="20"/>
        </w:rPr>
        <w:t xml:space="preserve"> </w:t>
      </w:r>
      <w:r w:rsidRPr="008436DF">
        <w:rPr>
          <w:rFonts w:cs="Arial"/>
          <w:sz w:val="20"/>
          <w:szCs w:val="20"/>
        </w:rPr>
        <w:t>apsaugos ministerijos ir Lietuvos Respublikos įstatymų nustatytus reikalavimus.</w:t>
      </w:r>
    </w:p>
    <w:p w14:paraId="6077D179" w14:textId="77777777" w:rsidR="00D258FA" w:rsidRPr="00CB4CBA" w:rsidRDefault="00D258FA" w:rsidP="00D258FA">
      <w:pPr>
        <w:pStyle w:val="ListParagraph"/>
        <w:numPr>
          <w:ilvl w:val="1"/>
          <w:numId w:val="14"/>
        </w:numPr>
        <w:tabs>
          <w:tab w:val="left" w:pos="567"/>
        </w:tabs>
        <w:ind w:left="0" w:firstLine="0"/>
        <w:jc w:val="both"/>
        <w:rPr>
          <w:rFonts w:cs="Arial"/>
          <w:sz w:val="20"/>
          <w:szCs w:val="20"/>
        </w:rPr>
      </w:pPr>
      <w:r w:rsidRPr="00B95BF0">
        <w:rPr>
          <w:rFonts w:cs="Arial"/>
          <w:sz w:val="20"/>
          <w:szCs w:val="20"/>
        </w:rPr>
        <w:t xml:space="preserve">Vakcinos nuo </w:t>
      </w:r>
      <w:proofErr w:type="spellStart"/>
      <w:r>
        <w:rPr>
          <w:rFonts w:cs="Arial"/>
          <w:sz w:val="20"/>
          <w:szCs w:val="20"/>
        </w:rPr>
        <w:t>pneumokoko</w:t>
      </w:r>
      <w:proofErr w:type="spellEnd"/>
      <w:r w:rsidRPr="00B95BF0">
        <w:rPr>
          <w:rFonts w:cs="Arial"/>
          <w:sz w:val="20"/>
          <w:szCs w:val="20"/>
        </w:rPr>
        <w:t xml:space="preserve"> kokybė turi atitikti gamintojo numatytus reikalavimus.</w:t>
      </w:r>
    </w:p>
    <w:p w14:paraId="6FABF35C" w14:textId="77777777" w:rsidR="00D258FA" w:rsidRDefault="00D258FA" w:rsidP="00D258FA">
      <w:pPr>
        <w:pStyle w:val="ListParagraph"/>
        <w:numPr>
          <w:ilvl w:val="1"/>
          <w:numId w:val="14"/>
        </w:numPr>
        <w:tabs>
          <w:tab w:val="left" w:pos="567"/>
        </w:tabs>
        <w:ind w:left="0" w:firstLine="0"/>
        <w:jc w:val="both"/>
        <w:rPr>
          <w:rFonts w:cs="Arial"/>
          <w:sz w:val="20"/>
          <w:szCs w:val="20"/>
        </w:rPr>
      </w:pPr>
      <w:r w:rsidRPr="00B95BF0">
        <w:rPr>
          <w:rFonts w:cs="Arial"/>
          <w:sz w:val="20"/>
          <w:szCs w:val="20"/>
        </w:rPr>
        <w:t>Tiekėjo specialistai, teiksiantys perkamas Paslaugas, turi turėti reikiamą kvalifikaciją, užtikrinančią kokybišką Paslaugų suteikimą.</w:t>
      </w:r>
    </w:p>
    <w:p w14:paraId="32A3F98C" w14:textId="77777777" w:rsidR="00D258FA" w:rsidRPr="008436DF" w:rsidRDefault="00D258FA" w:rsidP="00D258FA">
      <w:pPr>
        <w:pStyle w:val="ListParagraph"/>
        <w:numPr>
          <w:ilvl w:val="1"/>
          <w:numId w:val="14"/>
        </w:numPr>
        <w:tabs>
          <w:tab w:val="left" w:pos="567"/>
        </w:tabs>
        <w:ind w:left="0" w:firstLine="0"/>
        <w:jc w:val="both"/>
        <w:rPr>
          <w:rFonts w:cs="Arial"/>
          <w:sz w:val="20"/>
          <w:szCs w:val="20"/>
        </w:rPr>
      </w:pPr>
      <w:r w:rsidRPr="00B54F1F">
        <w:rPr>
          <w:rFonts w:cs="Arial"/>
          <w:sz w:val="20"/>
          <w:szCs w:val="20"/>
        </w:rPr>
        <w:t>Vakcinavimui turi būti naudojama tik nacionaliniu (Valstybinės vaistų kontrolės tarnybos prie Sveikatos</w:t>
      </w:r>
      <w:r>
        <w:rPr>
          <w:rFonts w:cs="Arial"/>
          <w:sz w:val="20"/>
          <w:szCs w:val="20"/>
        </w:rPr>
        <w:t xml:space="preserve"> </w:t>
      </w:r>
      <w:r w:rsidRPr="008436DF">
        <w:rPr>
          <w:rFonts w:cs="Arial"/>
          <w:sz w:val="20"/>
          <w:szCs w:val="20"/>
        </w:rPr>
        <w:t>apsaugos ministerijos Vaistų registre) arba Europos Sąjungos (Europos vaistų agentūra) lygmeniu registruotos ir tarptautinių standartų reikalavimus atitinkančios vakcinos.</w:t>
      </w:r>
    </w:p>
    <w:p w14:paraId="57A943B4" w14:textId="77777777" w:rsidR="00D258FA" w:rsidRDefault="00D258FA" w:rsidP="00D258FA">
      <w:pPr>
        <w:tabs>
          <w:tab w:val="left" w:pos="709"/>
        </w:tabs>
        <w:ind w:firstLine="0"/>
        <w:jc w:val="both"/>
        <w:rPr>
          <w:rFonts w:cs="Arial"/>
          <w:sz w:val="20"/>
          <w:szCs w:val="20"/>
        </w:rPr>
      </w:pPr>
    </w:p>
    <w:p w14:paraId="1397340C" w14:textId="77777777" w:rsidR="00D258FA" w:rsidRPr="0089564C" w:rsidRDefault="00D258FA" w:rsidP="00D258FA">
      <w:pPr>
        <w:pStyle w:val="ListParagraph"/>
        <w:numPr>
          <w:ilvl w:val="0"/>
          <w:numId w:val="14"/>
        </w:numPr>
        <w:pBdr>
          <w:top w:val="single" w:sz="8" w:space="1" w:color="auto"/>
          <w:bottom w:val="single" w:sz="8" w:space="1" w:color="auto"/>
        </w:pBdr>
        <w:tabs>
          <w:tab w:val="left" w:pos="284"/>
        </w:tabs>
        <w:spacing w:before="60" w:after="60"/>
        <w:ind w:hanging="720"/>
        <w:contextualSpacing w:val="0"/>
        <w:rPr>
          <w:rFonts w:eastAsia="Calibri" w:cs="Arial"/>
          <w:b/>
          <w:sz w:val="20"/>
          <w:szCs w:val="20"/>
        </w:rPr>
      </w:pPr>
      <w:r w:rsidRPr="0089564C">
        <w:rPr>
          <w:rFonts w:eastAsia="Calibri" w:cs="Arial"/>
          <w:b/>
          <w:sz w:val="20"/>
          <w:szCs w:val="20"/>
        </w:rPr>
        <w:t xml:space="preserve">KARTU SU TEIKIAMOMIS PREKĖMIS IR PASLAUGOMIS PATEIKIAMA DOKUMENTACIJA </w:t>
      </w:r>
    </w:p>
    <w:p w14:paraId="2AB47A2A" w14:textId="77777777" w:rsidR="00D258FA" w:rsidRPr="00097534" w:rsidRDefault="00D258FA" w:rsidP="00D258FA">
      <w:pPr>
        <w:pStyle w:val="ListParagraph"/>
        <w:numPr>
          <w:ilvl w:val="1"/>
          <w:numId w:val="14"/>
        </w:numPr>
        <w:tabs>
          <w:tab w:val="left" w:pos="567"/>
        </w:tabs>
        <w:ind w:left="0" w:firstLine="0"/>
        <w:jc w:val="both"/>
        <w:rPr>
          <w:rStyle w:val="Laukeliai"/>
          <w:szCs w:val="20"/>
        </w:rPr>
      </w:pPr>
      <w:r w:rsidRPr="0089564C">
        <w:rPr>
          <w:rStyle w:val="Laukeliai"/>
          <w:szCs w:val="20"/>
        </w:rPr>
        <w:t xml:space="preserve">Ne </w:t>
      </w:r>
      <w:r>
        <w:rPr>
          <w:rStyle w:val="Laukeliai"/>
          <w:szCs w:val="20"/>
        </w:rPr>
        <w:t>vėliau</w:t>
      </w:r>
      <w:r w:rsidRPr="0089564C">
        <w:rPr>
          <w:rStyle w:val="Laukeliai"/>
          <w:szCs w:val="20"/>
        </w:rPr>
        <w:t xml:space="preserve"> kaip per 7</w:t>
      </w:r>
      <w:r>
        <w:rPr>
          <w:rStyle w:val="Laukeliai"/>
          <w:szCs w:val="20"/>
        </w:rPr>
        <w:t xml:space="preserve"> (septynias)</w:t>
      </w:r>
      <w:r w:rsidRPr="0089564C">
        <w:rPr>
          <w:rStyle w:val="Laukeliai"/>
          <w:szCs w:val="20"/>
        </w:rPr>
        <w:t xml:space="preserve"> kalendorines dienas nuo kiekvieno užsakymo įvykdymo (Paslaugų suteikimo), Tiekėjas turės pateikti Pirkėjui paskiepytų darbuotojų sąrašus su jų pa</w:t>
      </w:r>
      <w:r>
        <w:rPr>
          <w:rStyle w:val="Laukeliai"/>
          <w:szCs w:val="20"/>
        </w:rPr>
        <w:t xml:space="preserve">rašais ir vakcinos nuo </w:t>
      </w:r>
      <w:proofErr w:type="spellStart"/>
      <w:r>
        <w:rPr>
          <w:rStyle w:val="Laukeliai"/>
          <w:szCs w:val="20"/>
        </w:rPr>
        <w:t>pneumokoko</w:t>
      </w:r>
      <w:proofErr w:type="spellEnd"/>
      <w:r>
        <w:rPr>
          <w:rStyle w:val="Laukeliai"/>
          <w:szCs w:val="20"/>
        </w:rPr>
        <w:t xml:space="preserve"> </w:t>
      </w:r>
      <w:r w:rsidRPr="00A42804">
        <w:rPr>
          <w:rStyle w:val="Laukeliai"/>
          <w:szCs w:val="20"/>
        </w:rPr>
        <w:t>registravimo liudijimo kopij</w:t>
      </w:r>
      <w:r>
        <w:rPr>
          <w:rStyle w:val="Laukeliai"/>
          <w:szCs w:val="20"/>
        </w:rPr>
        <w:t>ą</w:t>
      </w:r>
      <w:r w:rsidRPr="00A42804">
        <w:rPr>
          <w:rStyle w:val="Laukeliai"/>
          <w:szCs w:val="20"/>
        </w:rPr>
        <w:t xml:space="preserve"> (patvirtint</w:t>
      </w:r>
      <w:r>
        <w:rPr>
          <w:rStyle w:val="Laukeliai"/>
          <w:szCs w:val="20"/>
        </w:rPr>
        <w:t>ą</w:t>
      </w:r>
      <w:r w:rsidRPr="00A42804">
        <w:rPr>
          <w:rStyle w:val="Laukeliai"/>
          <w:szCs w:val="20"/>
        </w:rPr>
        <w:t xml:space="preserve"> teisės aktų nustatyta tvarka).</w:t>
      </w:r>
    </w:p>
    <w:p w14:paraId="68BF73DF" w14:textId="77777777" w:rsidR="00D258FA" w:rsidRDefault="00D258FA" w:rsidP="00D258FA"/>
    <w:p w14:paraId="76978385" w14:textId="5C851D2A" w:rsidR="005455B4" w:rsidRPr="008E49FA" w:rsidRDefault="005455B4" w:rsidP="00306633">
      <w:pPr>
        <w:tabs>
          <w:tab w:val="left" w:pos="8137"/>
        </w:tabs>
        <w:spacing w:before="60" w:after="60"/>
        <w:ind w:firstLine="0"/>
        <w:jc w:val="center"/>
      </w:pPr>
    </w:p>
    <w:sectPr w:rsidR="005455B4" w:rsidRPr="008E49FA" w:rsidSect="00555034">
      <w:headerReference w:type="even" r:id="rId8"/>
      <w:headerReference w:type="default" r:id="rId9"/>
      <w:footerReference w:type="even" r:id="rId10"/>
      <w:footerReference w:type="default" r:id="rId11"/>
      <w:headerReference w:type="first" r:id="rId12"/>
      <w:footerReference w:type="first" r:id="rId13"/>
      <w:pgSz w:w="11906" w:h="16838"/>
      <w:pgMar w:top="1276" w:right="849" w:bottom="113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07456" w14:textId="77777777" w:rsidR="005E0CEC" w:rsidRDefault="005E0CEC" w:rsidP="00AB005C">
      <w:r>
        <w:separator/>
      </w:r>
    </w:p>
  </w:endnote>
  <w:endnote w:type="continuationSeparator" w:id="0">
    <w:p w14:paraId="2726EE8B" w14:textId="77777777" w:rsidR="005E0CEC" w:rsidRDefault="005E0CEC" w:rsidP="00AB005C">
      <w:r>
        <w:continuationSeparator/>
      </w:r>
    </w:p>
  </w:endnote>
  <w:endnote w:type="continuationNotice" w:id="1">
    <w:p w14:paraId="7E9FA064" w14:textId="77777777" w:rsidR="005E0CEC" w:rsidRDefault="005E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28F1" w14:textId="77777777" w:rsidR="00F6115F" w:rsidRDefault="00F61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02C6" w14:textId="77777777" w:rsidR="00F6115F" w:rsidRDefault="00F611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6B0A" w14:textId="77777777" w:rsidR="00F6115F" w:rsidRDefault="00F611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4DF49" w14:textId="77777777" w:rsidR="005E0CEC" w:rsidRDefault="005E0CEC" w:rsidP="00AB005C">
      <w:r>
        <w:separator/>
      </w:r>
    </w:p>
  </w:footnote>
  <w:footnote w:type="continuationSeparator" w:id="0">
    <w:p w14:paraId="05F06C35" w14:textId="77777777" w:rsidR="005E0CEC" w:rsidRDefault="005E0CEC" w:rsidP="00AB005C">
      <w:r>
        <w:continuationSeparator/>
      </w:r>
    </w:p>
  </w:footnote>
  <w:footnote w:type="continuationNotice" w:id="1">
    <w:p w14:paraId="42023AC4" w14:textId="77777777" w:rsidR="005E0CEC" w:rsidRDefault="005E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DB02" w14:textId="77777777" w:rsidR="00F6115F" w:rsidRDefault="00F611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E9F8" w14:textId="3B41B337" w:rsidR="00F6115F" w:rsidRDefault="00F6115F">
    <w:pPr>
      <w:pStyle w:val="Header"/>
    </w:pPr>
    <w:r>
      <w:rPr>
        <w:noProof/>
      </w:rPr>
      <mc:AlternateContent>
        <mc:Choice Requires="wps">
          <w:drawing>
            <wp:anchor distT="0" distB="0" distL="114300" distR="114300" simplePos="0" relativeHeight="251658241" behindDoc="0" locked="0" layoutInCell="0" allowOverlap="1" wp14:anchorId="62850F3C" wp14:editId="1BE7FA7E">
              <wp:simplePos x="0" y="0"/>
              <wp:positionH relativeFrom="page">
                <wp:posOffset>0</wp:posOffset>
              </wp:positionH>
              <wp:positionV relativeFrom="page">
                <wp:posOffset>190500</wp:posOffset>
              </wp:positionV>
              <wp:extent cx="7560310" cy="266700"/>
              <wp:effectExtent l="0" t="0" r="0" b="0"/>
              <wp:wrapNone/>
              <wp:docPr id="13" name="MSIPCM7fe74d14bc63344cb70f6e6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F9F965" w14:textId="0C6D84AA" w:rsidR="00F6115F" w:rsidRPr="00FE7E7C" w:rsidRDefault="00F6115F" w:rsidP="00FE7E7C">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2850F3C" id="_x0000_t202" coordsize="21600,21600" o:spt="202" path="m,l,21600r21600,l21600,xe">
              <v:stroke joinstyle="miter"/>
              <v:path gradientshapeok="t" o:connecttype="rect"/>
            </v:shapetype>
            <v:shape id="MSIPCM7fe74d14bc63344cb70f6e66"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B7jhrNsQIAAEgFAAAOAAAA&#10;AAAAAAAAAAAAAC4CAABkcnMvZTJvRG9jLnhtbFBLAQItABQABgAIAAAAIQA3pHo63AAAAAcBAAAP&#10;AAAAAAAAAAAAAAAAAAsFAABkcnMvZG93bnJldi54bWxQSwUGAAAAAAQABADzAAAAFAYAAAAA&#10;" o:allowincell="f" filled="f" stroked="f" strokeweight=".5pt">
              <v:textbox inset=",0,20pt,0">
                <w:txbxContent>
                  <w:p w14:paraId="2EF9F965" w14:textId="0C6D84AA" w:rsidR="00F6115F" w:rsidRPr="00FE7E7C" w:rsidRDefault="00F6115F" w:rsidP="00FE7E7C">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3F20" w14:textId="57B93B8D" w:rsidR="00F6115F" w:rsidRDefault="00F6115F">
    <w:pPr>
      <w:pStyle w:val="Header"/>
    </w:pPr>
    <w:r>
      <w:rPr>
        <w:noProof/>
      </w:rPr>
      <mc:AlternateContent>
        <mc:Choice Requires="wps">
          <w:drawing>
            <wp:anchor distT="0" distB="0" distL="114300" distR="114300" simplePos="0" relativeHeight="251658242" behindDoc="0" locked="0" layoutInCell="0" allowOverlap="1" wp14:anchorId="782E7692" wp14:editId="481A2B14">
              <wp:simplePos x="0" y="0"/>
              <wp:positionH relativeFrom="page">
                <wp:posOffset>0</wp:posOffset>
              </wp:positionH>
              <wp:positionV relativeFrom="page">
                <wp:posOffset>190500</wp:posOffset>
              </wp:positionV>
              <wp:extent cx="7560310" cy="266700"/>
              <wp:effectExtent l="0" t="0" r="0" b="0"/>
              <wp:wrapNone/>
              <wp:docPr id="14" name="MSIPCM69424d46bf4e23d61e36c369"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ECFFA5" w14:textId="608716BE" w:rsidR="00F6115F" w:rsidRPr="00FE7E7C" w:rsidRDefault="00F6115F" w:rsidP="00FE7E7C">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82E7692" id="_x0000_t202" coordsize="21600,21600" o:spt="202" path="m,l,21600r21600,l21600,xe">
              <v:stroke joinstyle="miter"/>
              <v:path gradientshapeok="t" o:connecttype="rect"/>
            </v:shapetype>
            <v:shape id="MSIPCM69424d46bf4e23d61e36c369" o:spid="_x0000_s1027" type="#_x0000_t202" alt="{&quot;HashCode&quot;:-703152319,&quot;Height&quot;:841.0,&quot;Width&quot;:595.0,&quot;Placement&quot;:&quot;Header&quot;,&quot;Index&quot;:&quot;FirstPage&quot;,&quot;Section&quot;:1,&quot;Top&quot;:0.0,&quot;Left&quot;:0.0}" style="position:absolute;left:0;text-align:left;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" o:allowincell="f" filled="f" stroked="f" strokeweight=".5pt">
              <v:textbox inset=",0,20pt,0">
                <w:txbxContent>
                  <w:p w14:paraId="43ECFFA5" w14:textId="608716BE" w:rsidR="00F6115F" w:rsidRPr="00FE7E7C" w:rsidRDefault="00F6115F" w:rsidP="00FE7E7C">
                    <w:pPr>
                      <w:jc w:val="right"/>
                      <w:rPr>
                        <w:rFonts w:ascii="Calibri" w:hAnsi="Calibri" w:cs="Calibri"/>
                        <w:color w:val="000000"/>
                        <w:sz w:val="20"/>
                      </w:rPr>
                    </w:pPr>
                  </w:p>
                </w:txbxContent>
              </v:textbox>
              <w10:wrap anchorx="page" anchory="page"/>
            </v:shape>
          </w:pict>
        </mc:Fallback>
      </mc:AlternateContent>
    </w:r>
    <w:r w:rsidRPr="008243DD">
      <w:rPr>
        <w:noProof/>
      </w:rPr>
      <w:drawing>
        <wp:anchor distT="0" distB="0" distL="114300" distR="114300" simplePos="0" relativeHeight="251658240" behindDoc="0" locked="0" layoutInCell="1" allowOverlap="1" wp14:anchorId="6EF7CA0C" wp14:editId="64F407CD">
          <wp:simplePos x="0" y="0"/>
          <wp:positionH relativeFrom="column">
            <wp:posOffset>-257175</wp:posOffset>
          </wp:positionH>
          <wp:positionV relativeFrom="paragraph">
            <wp:posOffset>0</wp:posOffset>
          </wp:positionV>
          <wp:extent cx="1533408" cy="6917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33408" cy="6917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16AB3"/>
    <w:multiLevelType w:val="multilevel"/>
    <w:tmpl w:val="CD4ECA54"/>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E349EB"/>
    <w:multiLevelType w:val="hybridMultilevel"/>
    <w:tmpl w:val="1F264A72"/>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7" w15:restartNumberingAfterBreak="0">
    <w:nsid w:val="43FF4469"/>
    <w:multiLevelType w:val="multilevel"/>
    <w:tmpl w:val="0042240C"/>
    <w:lvl w:ilvl="0">
      <w:start w:val="1"/>
      <w:numFmt w:val="decimal"/>
      <w:lvlText w:val="%1."/>
      <w:lvlJc w:val="left"/>
      <w:pPr>
        <w:ind w:left="360" w:hanging="360"/>
      </w:pPr>
    </w:lvl>
    <w:lvl w:ilvl="1">
      <w:start w:val="1"/>
      <w:numFmt w:val="decimal"/>
      <w:lvlText w:val="%1.%2."/>
      <w:lvlJc w:val="left"/>
      <w:pPr>
        <w:ind w:left="792" w:hanging="432"/>
      </w:pPr>
      <w:rPr>
        <w:b w:val="0"/>
        <w:bCs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526253"/>
    <w:multiLevelType w:val="multilevel"/>
    <w:tmpl w:val="19D69EF4"/>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932E36"/>
    <w:multiLevelType w:val="multilevel"/>
    <w:tmpl w:val="55BECAF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B64173"/>
    <w:multiLevelType w:val="hybridMultilevel"/>
    <w:tmpl w:val="20BE93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7008414A"/>
    <w:multiLevelType w:val="hybridMultilevel"/>
    <w:tmpl w:val="DAB4CC0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4FC4885"/>
    <w:multiLevelType w:val="multilevel"/>
    <w:tmpl w:val="D9485BEC"/>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9"/>
  </w:num>
  <w:num w:numId="4">
    <w:abstractNumId w:val="2"/>
  </w:num>
  <w:num w:numId="5">
    <w:abstractNumId w:val="0"/>
  </w:num>
  <w:num w:numId="6">
    <w:abstractNumId w:val="11"/>
  </w:num>
  <w:num w:numId="7">
    <w:abstractNumId w:val="4"/>
  </w:num>
  <w:num w:numId="8">
    <w:abstractNumId w:val="3"/>
  </w:num>
  <w:num w:numId="9">
    <w:abstractNumId w:val="8"/>
  </w:num>
  <w:num w:numId="10">
    <w:abstractNumId w:val="14"/>
  </w:num>
  <w:num w:numId="11">
    <w:abstractNumId w:val="10"/>
  </w:num>
  <w:num w:numId="12">
    <w:abstractNumId w:val="6"/>
  </w:num>
  <w:num w:numId="13">
    <w:abstractNumId w:val="1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1B"/>
    <w:rsid w:val="0001225F"/>
    <w:rsid w:val="00035CD7"/>
    <w:rsid w:val="0005658B"/>
    <w:rsid w:val="000C0DD2"/>
    <w:rsid w:val="000C7E08"/>
    <w:rsid w:val="000D7314"/>
    <w:rsid w:val="000F1226"/>
    <w:rsid w:val="001032BF"/>
    <w:rsid w:val="00121CA2"/>
    <w:rsid w:val="00186644"/>
    <w:rsid w:val="00193F93"/>
    <w:rsid w:val="001B0F3F"/>
    <w:rsid w:val="00211D65"/>
    <w:rsid w:val="002279CA"/>
    <w:rsid w:val="0023096A"/>
    <w:rsid w:val="002653BD"/>
    <w:rsid w:val="00287213"/>
    <w:rsid w:val="002E33D2"/>
    <w:rsid w:val="00306633"/>
    <w:rsid w:val="00332D3C"/>
    <w:rsid w:val="00333627"/>
    <w:rsid w:val="003605DB"/>
    <w:rsid w:val="00374B84"/>
    <w:rsid w:val="003F060A"/>
    <w:rsid w:val="00430B5E"/>
    <w:rsid w:val="00441F04"/>
    <w:rsid w:val="00457FCB"/>
    <w:rsid w:val="00475F73"/>
    <w:rsid w:val="004B481E"/>
    <w:rsid w:val="00522D3A"/>
    <w:rsid w:val="005378CC"/>
    <w:rsid w:val="005455B4"/>
    <w:rsid w:val="005539CA"/>
    <w:rsid w:val="00555034"/>
    <w:rsid w:val="00556A6E"/>
    <w:rsid w:val="005E0CEC"/>
    <w:rsid w:val="005E4685"/>
    <w:rsid w:val="005F61C4"/>
    <w:rsid w:val="00636964"/>
    <w:rsid w:val="00662234"/>
    <w:rsid w:val="006857BD"/>
    <w:rsid w:val="006925C8"/>
    <w:rsid w:val="007305B4"/>
    <w:rsid w:val="00746159"/>
    <w:rsid w:val="007B0D05"/>
    <w:rsid w:val="007E2A2D"/>
    <w:rsid w:val="007F3D6C"/>
    <w:rsid w:val="00877456"/>
    <w:rsid w:val="008865DA"/>
    <w:rsid w:val="008C5AF1"/>
    <w:rsid w:val="008D43C8"/>
    <w:rsid w:val="008E49FA"/>
    <w:rsid w:val="008E7570"/>
    <w:rsid w:val="00947F31"/>
    <w:rsid w:val="00965D8A"/>
    <w:rsid w:val="009C5CB9"/>
    <w:rsid w:val="009D0B1B"/>
    <w:rsid w:val="00A62D75"/>
    <w:rsid w:val="00A858CA"/>
    <w:rsid w:val="00AB005C"/>
    <w:rsid w:val="00AF69A1"/>
    <w:rsid w:val="00B375B8"/>
    <w:rsid w:val="00B4226D"/>
    <w:rsid w:val="00B756E4"/>
    <w:rsid w:val="00B93737"/>
    <w:rsid w:val="00C05FE5"/>
    <w:rsid w:val="00C13B50"/>
    <w:rsid w:val="00C37B69"/>
    <w:rsid w:val="00D04A0B"/>
    <w:rsid w:val="00D10CF2"/>
    <w:rsid w:val="00D258FA"/>
    <w:rsid w:val="00D42793"/>
    <w:rsid w:val="00D678CA"/>
    <w:rsid w:val="00D95D03"/>
    <w:rsid w:val="00DA3434"/>
    <w:rsid w:val="00DB01B5"/>
    <w:rsid w:val="00DB6C2C"/>
    <w:rsid w:val="00E05126"/>
    <w:rsid w:val="00E408C3"/>
    <w:rsid w:val="00E440A3"/>
    <w:rsid w:val="00E54BD1"/>
    <w:rsid w:val="00E60E20"/>
    <w:rsid w:val="00E900C9"/>
    <w:rsid w:val="00EA5E5C"/>
    <w:rsid w:val="00EE5CAB"/>
    <w:rsid w:val="00F6115F"/>
    <w:rsid w:val="00F677EF"/>
    <w:rsid w:val="00F679FD"/>
    <w:rsid w:val="00F71333"/>
    <w:rsid w:val="00FE4466"/>
    <w:rsid w:val="00FE7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BC2B49"/>
  <w15:chartTrackingRefBased/>
  <w15:docId w15:val="{81160E98-89E6-4CDD-A7E6-F6D05C66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9CA"/>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F679FD"/>
    <w:pPr>
      <w:keepNext/>
      <w:numPr>
        <w:numId w:val="1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F679FD"/>
    <w:pPr>
      <w:keepNext/>
      <w:numPr>
        <w:ilvl w:val="1"/>
        <w:numId w:val="1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F679FD"/>
    <w:pPr>
      <w:keepNext/>
      <w:numPr>
        <w:ilvl w:val="2"/>
        <w:numId w:val="1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F679FD"/>
    <w:pPr>
      <w:keepNext/>
      <w:numPr>
        <w:ilvl w:val="3"/>
        <w:numId w:val="1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F679FD"/>
    <w:pPr>
      <w:numPr>
        <w:ilvl w:val="4"/>
        <w:numId w:val="1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F679FD"/>
    <w:pPr>
      <w:numPr>
        <w:ilvl w:val="5"/>
        <w:numId w:val="1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F679FD"/>
    <w:pPr>
      <w:numPr>
        <w:ilvl w:val="6"/>
        <w:numId w:val="1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F679FD"/>
    <w:pPr>
      <w:numPr>
        <w:ilvl w:val="7"/>
        <w:numId w:val="1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F679FD"/>
    <w:pPr>
      <w:numPr>
        <w:ilvl w:val="8"/>
        <w:numId w:val="1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5C"/>
    <w:pPr>
      <w:tabs>
        <w:tab w:val="center" w:pos="4819"/>
        <w:tab w:val="right" w:pos="9638"/>
      </w:tabs>
    </w:pPr>
  </w:style>
  <w:style w:type="character" w:customStyle="1" w:styleId="HeaderChar">
    <w:name w:val="Header Char"/>
    <w:basedOn w:val="DefaultParagraphFont"/>
    <w:link w:val="Header"/>
    <w:uiPriority w:val="99"/>
    <w:rsid w:val="00AB005C"/>
  </w:style>
  <w:style w:type="paragraph" w:styleId="Footer">
    <w:name w:val="footer"/>
    <w:basedOn w:val="Normal"/>
    <w:link w:val="FooterChar"/>
    <w:uiPriority w:val="99"/>
    <w:unhideWhenUsed/>
    <w:rsid w:val="00AB005C"/>
    <w:pPr>
      <w:tabs>
        <w:tab w:val="center" w:pos="4819"/>
        <w:tab w:val="right" w:pos="9638"/>
      </w:tabs>
    </w:pPr>
  </w:style>
  <w:style w:type="character" w:customStyle="1" w:styleId="FooterChar">
    <w:name w:val="Footer Char"/>
    <w:basedOn w:val="DefaultParagraphFont"/>
    <w:link w:val="Footer"/>
    <w:uiPriority w:val="99"/>
    <w:rsid w:val="00AB005C"/>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539C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539CA"/>
    <w:rPr>
      <w:rFonts w:ascii="Arial" w:hAnsi="Arial"/>
    </w:rPr>
  </w:style>
  <w:style w:type="character" w:customStyle="1" w:styleId="Laukeliai">
    <w:name w:val="Laukeliai"/>
    <w:basedOn w:val="DefaultParagraphFont"/>
    <w:uiPriority w:val="1"/>
    <w:rsid w:val="005539CA"/>
    <w:rPr>
      <w:rFonts w:ascii="Arial" w:hAnsi="Arial"/>
      <w:sz w:val="20"/>
    </w:rPr>
  </w:style>
  <w:style w:type="character" w:styleId="CommentReference">
    <w:name w:val="annotation reference"/>
    <w:basedOn w:val="DefaultParagraphFont"/>
    <w:uiPriority w:val="99"/>
    <w:semiHidden/>
    <w:unhideWhenUsed/>
    <w:rsid w:val="003605DB"/>
    <w:rPr>
      <w:sz w:val="16"/>
      <w:szCs w:val="16"/>
    </w:rPr>
  </w:style>
  <w:style w:type="paragraph" w:styleId="CommentText">
    <w:name w:val="annotation text"/>
    <w:basedOn w:val="Normal"/>
    <w:link w:val="CommentTextChar"/>
    <w:uiPriority w:val="99"/>
    <w:semiHidden/>
    <w:unhideWhenUsed/>
    <w:rsid w:val="003605DB"/>
    <w:rPr>
      <w:sz w:val="20"/>
      <w:szCs w:val="20"/>
    </w:rPr>
  </w:style>
  <w:style w:type="character" w:customStyle="1" w:styleId="CommentTextChar">
    <w:name w:val="Comment Text Char"/>
    <w:basedOn w:val="DefaultParagraphFont"/>
    <w:link w:val="CommentText"/>
    <w:uiPriority w:val="99"/>
    <w:semiHidden/>
    <w:rsid w:val="003605D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05DB"/>
    <w:rPr>
      <w:b/>
      <w:bCs/>
    </w:rPr>
  </w:style>
  <w:style w:type="character" w:customStyle="1" w:styleId="CommentSubjectChar">
    <w:name w:val="Comment Subject Char"/>
    <w:basedOn w:val="CommentTextChar"/>
    <w:link w:val="CommentSubject"/>
    <w:uiPriority w:val="99"/>
    <w:semiHidden/>
    <w:rsid w:val="003605DB"/>
    <w:rPr>
      <w:rFonts w:ascii="Arial" w:hAnsi="Arial"/>
      <w:b/>
      <w:bCs/>
      <w:sz w:val="20"/>
      <w:szCs w:val="20"/>
    </w:rPr>
  </w:style>
  <w:style w:type="paragraph" w:styleId="BalloonText">
    <w:name w:val="Balloon Text"/>
    <w:basedOn w:val="Normal"/>
    <w:link w:val="BalloonTextChar"/>
    <w:uiPriority w:val="99"/>
    <w:semiHidden/>
    <w:unhideWhenUsed/>
    <w:rsid w:val="00360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D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F679FD"/>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F679FD"/>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F679FD"/>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F679FD"/>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F679FD"/>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F679FD"/>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F679FD"/>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F679FD"/>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F679FD"/>
    <w:rPr>
      <w:rFonts w:ascii="Verdana" w:eastAsia="Times New Roman" w:hAnsi="Verdana" w:cs="Arial"/>
      <w:b/>
      <w:sz w:val="18"/>
      <w:lang w:val="en-GB" w:eastAsia="da-DK"/>
    </w:rPr>
  </w:style>
  <w:style w:type="paragraph" w:styleId="Revision">
    <w:name w:val="Revision"/>
    <w:hidden/>
    <w:uiPriority w:val="99"/>
    <w:semiHidden/>
    <w:rsid w:val="00E05126"/>
    <w:pPr>
      <w:spacing w:after="0" w:line="240" w:lineRule="auto"/>
    </w:pPr>
    <w:rPr>
      <w:rFonts w:ascii="Arial" w:hAnsi="Arial"/>
    </w:rPr>
  </w:style>
  <w:style w:type="table" w:styleId="TableGrid">
    <w:name w:val="Table Grid"/>
    <w:basedOn w:val="TableNormal"/>
    <w:uiPriority w:val="99"/>
    <w:rsid w:val="00D258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258F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47A226D35F438B88667A941EAE284B"/>
        <w:category>
          <w:name w:val="General"/>
          <w:gallery w:val="placeholder"/>
        </w:category>
        <w:types>
          <w:type w:val="bbPlcHdr"/>
        </w:types>
        <w:behaviors>
          <w:behavior w:val="content"/>
        </w:behaviors>
        <w:guid w:val="{6129A2D2-7A71-4459-A207-1D35C6FDAFE2}"/>
      </w:docPartPr>
      <w:docPartBody>
        <w:p w:rsidR="007F73BA" w:rsidRDefault="00CA7942" w:rsidP="00CA7942">
          <w:pPr>
            <w:pStyle w:val="8447A226D35F438B88667A941EAE284B"/>
          </w:pPr>
          <w:r w:rsidRPr="009604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66"/>
    <w:rsid w:val="000E48C8"/>
    <w:rsid w:val="00166D56"/>
    <w:rsid w:val="00173AD0"/>
    <w:rsid w:val="00205574"/>
    <w:rsid w:val="00355A7D"/>
    <w:rsid w:val="0050024B"/>
    <w:rsid w:val="00544C04"/>
    <w:rsid w:val="00667328"/>
    <w:rsid w:val="0077457B"/>
    <w:rsid w:val="007F73BA"/>
    <w:rsid w:val="008F0B66"/>
    <w:rsid w:val="00925800"/>
    <w:rsid w:val="00CA79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544C04"/>
    <w:rPr>
      <w:rFonts w:ascii="Arial" w:hAnsi="Arial" w:cs="Arial"/>
      <w:sz w:val="20"/>
      <w:szCs w:val="20"/>
    </w:rPr>
  </w:style>
  <w:style w:type="paragraph" w:customStyle="1" w:styleId="8CA6D49ADFE24A8EBF8A2C64755DC3B9">
    <w:name w:val="8CA6D49ADFE24A8EBF8A2C64755DC3B9"/>
    <w:rsid w:val="008F0B66"/>
  </w:style>
  <w:style w:type="paragraph" w:customStyle="1" w:styleId="03427549D05E4E5D8F0417E883CD92D5">
    <w:name w:val="03427549D05E4E5D8F0417E883CD92D5"/>
    <w:rsid w:val="008F0B66"/>
  </w:style>
  <w:style w:type="paragraph" w:customStyle="1" w:styleId="EE530C47F9594514837C27B05021D519">
    <w:name w:val="EE530C47F9594514837C27B05021D519"/>
    <w:rsid w:val="008F0B66"/>
  </w:style>
  <w:style w:type="paragraph" w:customStyle="1" w:styleId="4DC85F08A218445881E9104CB93A5E8A">
    <w:name w:val="4DC85F08A218445881E9104CB93A5E8A"/>
    <w:rsid w:val="008F0B66"/>
  </w:style>
  <w:style w:type="paragraph" w:customStyle="1" w:styleId="855CFF29DDDC4B198CFF42F806C66C52">
    <w:name w:val="855CFF29DDDC4B198CFF42F806C66C52"/>
    <w:rsid w:val="008F0B66"/>
  </w:style>
  <w:style w:type="paragraph" w:customStyle="1" w:styleId="E95F8EAE926D46E7A30BBDE5650E6D09">
    <w:name w:val="E95F8EAE926D46E7A30BBDE5650E6D09"/>
    <w:rsid w:val="00667328"/>
  </w:style>
  <w:style w:type="paragraph" w:customStyle="1" w:styleId="5A7CDD181CD9493493A926805FE1ED51">
    <w:name w:val="5A7CDD181CD9493493A926805FE1ED51"/>
    <w:rsid w:val="00667328"/>
  </w:style>
  <w:style w:type="paragraph" w:customStyle="1" w:styleId="293AC1ABC0DF4F46B07C72A366946860">
    <w:name w:val="293AC1ABC0DF4F46B07C72A366946860"/>
    <w:rsid w:val="00667328"/>
  </w:style>
  <w:style w:type="paragraph" w:customStyle="1" w:styleId="B0511CC8C61F4AC68F4FCDA161835B34">
    <w:name w:val="B0511CC8C61F4AC68F4FCDA161835B34"/>
    <w:rsid w:val="00166D56"/>
  </w:style>
  <w:style w:type="paragraph" w:customStyle="1" w:styleId="CF73725D86FD432DA65E1E9CA18806E7">
    <w:name w:val="CF73725D86FD432DA65E1E9CA18806E7"/>
    <w:rsid w:val="00544C04"/>
  </w:style>
  <w:style w:type="character" w:styleId="PlaceholderText">
    <w:name w:val="Placeholder Text"/>
    <w:basedOn w:val="DefaultParagraphFont"/>
    <w:uiPriority w:val="99"/>
    <w:semiHidden/>
    <w:rsid w:val="00CA7942"/>
    <w:rPr>
      <w:color w:val="808080"/>
    </w:rPr>
  </w:style>
  <w:style w:type="paragraph" w:customStyle="1" w:styleId="8447A226D35F438B88667A941EAE284B">
    <w:name w:val="8447A226D35F438B88667A941EAE284B"/>
    <w:rsid w:val="00CA7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ED9C-9922-4B4E-BBD2-F54CD3D1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4722</Words>
  <Characters>2692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Čižiūnaitė-Rupeikienė</dc:creator>
  <cp:keywords/>
  <dc:description/>
  <cp:lastModifiedBy>Auksė Čižiūnaitė-Rupeikienė</cp:lastModifiedBy>
  <cp:revision>75</cp:revision>
  <dcterms:created xsi:type="dcterms:W3CDTF">2020-06-05T11:47:00Z</dcterms:created>
  <dcterms:modified xsi:type="dcterms:W3CDTF">2020-10-21T08:01:00Z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Aukse.Ciziunaite-Rupeikiene@ignitis.lt</vt:lpwstr>
  </property>
  <property fmtid="{D5CDD505-2E9C-101B-9397-08002B2CF9AE}" pid="5" name="MSIP_Label_320c693d-44b7-4e16-b3dd-4fcd87401cf5_SetDate">
    <vt:lpwstr>2020-06-10T07:51:18.3103640Z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0aa09809-d2ec-4bae-9c2f-638fc0cb6f62</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Aukse.Ciziunaite-Rupeikiene@ignitis.lt</vt:lpwstr>
  </property>
  <property fmtid="{D5CDD505-2E9C-101B-9397-08002B2CF9AE}" pid="13" name="MSIP_Label_190751af-2442-49a7-b7b9-9f0bcce858c9_SetDate">
    <vt:lpwstr>2020-06-10T07:51:18.3103640Z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0aa09809-d2ec-4bae-9c2f-638fc0cb6f62</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