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5215"/>
        <w:gridCol w:w="5580"/>
      </w:tblGrid>
      <w:tr w:rsidR="00220F3A" w:rsidRPr="00CB39C3" w14:paraId="11CAA8E1" w14:textId="77777777" w:rsidTr="00E77020">
        <w:tc>
          <w:tcPr>
            <w:tcW w:w="5215" w:type="dxa"/>
          </w:tcPr>
          <w:p w14:paraId="38CCBE20" w14:textId="5D4DF253"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caps/>
                <w:sz w:val="20"/>
              </w:rPr>
            </w:pPr>
            <w:r w:rsidRPr="00CB39C3">
              <w:rPr>
                <w:rFonts w:ascii="Arial" w:hAnsi="Arial" w:cs="Arial"/>
                <w:b/>
                <w:caps/>
                <w:sz w:val="20"/>
              </w:rPr>
              <w:t xml:space="preserve">Prekių pirkimo-pardavimo sutarties </w:t>
            </w:r>
            <w:r w:rsidRPr="00CB39C3">
              <w:rPr>
                <w:rFonts w:ascii="Arial" w:hAnsi="Arial" w:cs="Arial"/>
                <w:b/>
                <w:bCs/>
                <w:caps/>
                <w:sz w:val="20"/>
              </w:rPr>
              <w:t>Specialiosios</w:t>
            </w:r>
            <w:r w:rsidRPr="00CB39C3">
              <w:rPr>
                <w:rFonts w:ascii="Arial" w:hAnsi="Arial" w:cs="Arial"/>
                <w:b/>
                <w:caps/>
                <w:sz w:val="20"/>
              </w:rPr>
              <w:t xml:space="preserve"> sąlygos</w:t>
            </w:r>
          </w:p>
        </w:tc>
        <w:tc>
          <w:tcPr>
            <w:tcW w:w="5580" w:type="dxa"/>
          </w:tcPr>
          <w:p w14:paraId="21A6A9BE" w14:textId="4129AFAC"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sz w:val="20"/>
                <w:lang w:val="en-US"/>
              </w:rPr>
            </w:pPr>
            <w:r w:rsidRPr="00CB39C3">
              <w:rPr>
                <w:rFonts w:ascii="Arial" w:hAnsi="Arial" w:cs="Arial"/>
                <w:b/>
                <w:bCs/>
                <w:caps/>
                <w:sz w:val="20"/>
                <w:lang w:val="en-US"/>
              </w:rPr>
              <w:t xml:space="preserve">Special </w:t>
            </w:r>
            <w:r w:rsidRPr="00CB39C3">
              <w:rPr>
                <w:rFonts w:ascii="Arial" w:hAnsi="Arial" w:cs="Arial"/>
                <w:b/>
                <w:caps/>
                <w:sz w:val="20"/>
                <w:lang w:val="en-US"/>
              </w:rPr>
              <w:t>Conditions OF THE CONTRACT OF SALE/PURCHASE OF GOODS</w:t>
            </w:r>
          </w:p>
        </w:tc>
      </w:tr>
      <w:tr w:rsidR="00277DE6" w:rsidRPr="00C10691" w14:paraId="7F8B9671" w14:textId="77777777" w:rsidTr="00E77020">
        <w:tc>
          <w:tcPr>
            <w:tcW w:w="5215" w:type="dxa"/>
          </w:tcPr>
          <w:p w14:paraId="79864B6B" w14:textId="4BDF2826" w:rsidR="00BF4079" w:rsidRDefault="00277DE6" w:rsidP="00BF4079">
            <w:pPr>
              <w:jc w:val="center"/>
              <w:rPr>
                <w:rFonts w:ascii="Arial" w:hAnsi="Arial" w:cs="Arial"/>
                <w:b/>
                <w:bCs/>
                <w:kern w:val="2"/>
                <w:sz w:val="20"/>
              </w:rPr>
            </w:pPr>
            <w:r w:rsidRPr="00CB39C3">
              <w:rPr>
                <w:rFonts w:ascii="Arial" w:hAnsi="Arial" w:cs="Arial"/>
                <w:b/>
                <w:bCs/>
                <w:kern w:val="2"/>
                <w:sz w:val="20"/>
              </w:rPr>
              <w:t>Sutarties pavadinimas</w:t>
            </w:r>
            <w:r w:rsidR="00BF4079">
              <w:rPr>
                <w:rFonts w:ascii="Arial" w:hAnsi="Arial" w:cs="Arial"/>
                <w:b/>
                <w:bCs/>
                <w:kern w:val="2"/>
                <w:sz w:val="20"/>
              </w:rPr>
              <w:t xml:space="preserve">: </w:t>
            </w:r>
          </w:p>
          <w:p w14:paraId="62358FD2" w14:textId="77777777" w:rsidR="00BF4079" w:rsidRDefault="00BF4079" w:rsidP="00BF4079">
            <w:pPr>
              <w:jc w:val="center"/>
              <w:rPr>
                <w:rFonts w:ascii="Arial" w:hAnsi="Arial" w:cs="Arial"/>
                <w:b/>
                <w:bCs/>
                <w:kern w:val="2"/>
                <w:sz w:val="20"/>
              </w:rPr>
            </w:pPr>
            <w:r>
              <w:rPr>
                <w:rFonts w:ascii="Arial" w:hAnsi="Arial" w:cs="Arial"/>
                <w:b/>
                <w:bCs/>
                <w:kern w:val="2"/>
                <w:sz w:val="20"/>
              </w:rPr>
              <w:t xml:space="preserve">1 Pirkimo objekto dalies 110 </w:t>
            </w:r>
            <w:proofErr w:type="spellStart"/>
            <w:r>
              <w:rPr>
                <w:rFonts w:ascii="Arial" w:hAnsi="Arial" w:cs="Arial"/>
                <w:b/>
                <w:bCs/>
                <w:kern w:val="2"/>
                <w:sz w:val="20"/>
              </w:rPr>
              <w:t>kV</w:t>
            </w:r>
            <w:proofErr w:type="spellEnd"/>
            <w:r>
              <w:rPr>
                <w:rFonts w:ascii="Arial" w:hAnsi="Arial" w:cs="Arial"/>
                <w:b/>
                <w:bCs/>
                <w:kern w:val="2"/>
                <w:sz w:val="20"/>
              </w:rPr>
              <w:t xml:space="preserve"> srovės matavimo transformatorių pirkimo sutartis</w:t>
            </w:r>
          </w:p>
          <w:p w14:paraId="24A920CF" w14:textId="247B70C9" w:rsidR="00BF4079" w:rsidRPr="00CB39C3" w:rsidRDefault="00BF4079" w:rsidP="00BC4E16">
            <w:pPr>
              <w:jc w:val="center"/>
              <w:rPr>
                <w:rFonts w:ascii="Arial" w:hAnsi="Arial" w:cs="Arial"/>
                <w:b/>
                <w:bCs/>
                <w:kern w:val="2"/>
                <w:sz w:val="20"/>
              </w:rPr>
            </w:pPr>
          </w:p>
        </w:tc>
        <w:tc>
          <w:tcPr>
            <w:tcW w:w="5580" w:type="dxa"/>
          </w:tcPr>
          <w:p w14:paraId="65E07186" w14:textId="0197A082" w:rsidR="00277DE6" w:rsidRPr="00BF4079" w:rsidRDefault="00277DE6" w:rsidP="00AD7B67">
            <w:pPr>
              <w:jc w:val="center"/>
              <w:rPr>
                <w:rFonts w:ascii="Arial" w:hAnsi="Arial" w:cs="Arial"/>
                <w:color w:val="FF0000"/>
                <w:kern w:val="2"/>
                <w:sz w:val="20"/>
                <w:lang w:val="en-US"/>
              </w:rPr>
            </w:pPr>
            <w:r w:rsidRPr="00CB39C3">
              <w:rPr>
                <w:rFonts w:ascii="Arial" w:hAnsi="Arial" w:cs="Arial"/>
                <w:b/>
                <w:bCs/>
                <w:kern w:val="2"/>
                <w:sz w:val="20"/>
                <w:lang w:val="en-US"/>
              </w:rPr>
              <w:t>Title of the Contract</w:t>
            </w:r>
            <w:r w:rsidR="00BF4079">
              <w:rPr>
                <w:rFonts w:ascii="Arial" w:hAnsi="Arial" w:cs="Arial"/>
                <w:b/>
                <w:bCs/>
                <w:kern w:val="2"/>
                <w:sz w:val="20"/>
                <w:lang w:val="en-US"/>
              </w:rPr>
              <w:t xml:space="preserve"> </w:t>
            </w:r>
          </w:p>
          <w:p w14:paraId="4335E14B" w14:textId="77777777" w:rsidR="00BF4079" w:rsidRDefault="00BF4079" w:rsidP="00AD7B67">
            <w:pPr>
              <w:jc w:val="center"/>
              <w:rPr>
                <w:rFonts w:ascii="Arial" w:hAnsi="Arial" w:cs="Arial"/>
                <w:b/>
                <w:bCs/>
                <w:sz w:val="20"/>
                <w:lang w:val="en-US"/>
              </w:rPr>
            </w:pPr>
            <w:r>
              <w:rPr>
                <w:rFonts w:ascii="Arial" w:hAnsi="Arial" w:cs="Arial"/>
                <w:b/>
                <w:bCs/>
                <w:sz w:val="20"/>
                <w:lang w:val="en-US"/>
              </w:rPr>
              <w:t>Contract for</w:t>
            </w:r>
            <w:r>
              <w:rPr>
                <w:rFonts w:ascii="Arial" w:hAnsi="Arial" w:cs="Arial"/>
                <w:b/>
                <w:bCs/>
                <w:caps/>
                <w:sz w:val="20"/>
                <w:lang w:val="en-US"/>
              </w:rPr>
              <w:t xml:space="preserve"> </w:t>
            </w:r>
            <w:r w:rsidRPr="00BF4079">
              <w:rPr>
                <w:rFonts w:ascii="Arial" w:hAnsi="Arial" w:cs="Arial"/>
                <w:b/>
                <w:bCs/>
                <w:sz w:val="20"/>
                <w:lang w:val="en-US"/>
              </w:rPr>
              <w:t>110 kV current instrument transformers</w:t>
            </w:r>
            <w:r>
              <w:rPr>
                <w:rFonts w:ascii="Arial" w:hAnsi="Arial" w:cs="Arial"/>
                <w:b/>
                <w:bCs/>
                <w:sz w:val="20"/>
                <w:lang w:val="en-US"/>
              </w:rPr>
              <w:t xml:space="preserve">, </w:t>
            </w:r>
            <w:r w:rsidRPr="00BF4079">
              <w:rPr>
                <w:rFonts w:ascii="Arial" w:hAnsi="Arial" w:cs="Arial"/>
                <w:b/>
                <w:bCs/>
                <w:sz w:val="20"/>
                <w:lang w:val="en-US"/>
              </w:rPr>
              <w:t>1</w:t>
            </w:r>
            <w:r>
              <w:rPr>
                <w:rFonts w:ascii="Arial" w:hAnsi="Arial" w:cs="Arial"/>
                <w:b/>
                <w:bCs/>
                <w:sz w:val="20"/>
                <w:lang w:val="en-US"/>
              </w:rPr>
              <w:t xml:space="preserve"> Procurement object part</w:t>
            </w:r>
          </w:p>
          <w:p w14:paraId="075C6B43" w14:textId="11D1B9A8" w:rsidR="00BF4079" w:rsidRPr="00BF4079" w:rsidRDefault="00BF4079" w:rsidP="00BF4079">
            <w:pPr>
              <w:jc w:val="center"/>
              <w:rPr>
                <w:rFonts w:ascii="Arial" w:hAnsi="Arial" w:cs="Arial"/>
                <w:caps/>
                <w:sz w:val="20"/>
                <w:lang w:val="en-US"/>
              </w:rPr>
            </w:pPr>
          </w:p>
        </w:tc>
      </w:tr>
      <w:tr w:rsidR="00277DE6" w:rsidRPr="00CB39C3" w14:paraId="03602090" w14:textId="77777777" w:rsidTr="00E77020">
        <w:tc>
          <w:tcPr>
            <w:tcW w:w="5215" w:type="dxa"/>
          </w:tcPr>
          <w:p w14:paraId="30721321" w14:textId="0A92A9F2"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data</w:t>
            </w:r>
          </w:p>
        </w:tc>
        <w:tc>
          <w:tcPr>
            <w:tcW w:w="5580" w:type="dxa"/>
          </w:tcPr>
          <w:p w14:paraId="2354B2E8" w14:textId="0C21F1DF"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Date of the Contract</w:t>
            </w:r>
          </w:p>
        </w:tc>
      </w:tr>
      <w:tr w:rsidR="00277DE6" w:rsidRPr="00CB39C3" w14:paraId="249C6B21" w14:textId="77777777" w:rsidTr="00E77020">
        <w:tc>
          <w:tcPr>
            <w:tcW w:w="5215" w:type="dxa"/>
          </w:tcPr>
          <w:p w14:paraId="27CBD934" w14:textId="74236248"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numeris</w:t>
            </w:r>
          </w:p>
        </w:tc>
        <w:tc>
          <w:tcPr>
            <w:tcW w:w="5580" w:type="dxa"/>
          </w:tcPr>
          <w:p w14:paraId="5258680C" w14:textId="06D534A3"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Contract number</w:t>
            </w:r>
          </w:p>
        </w:tc>
      </w:tr>
      <w:tr w:rsidR="00277DE6" w:rsidRPr="00CB39C3" w14:paraId="2784942D" w14:textId="77777777" w:rsidTr="00E77020">
        <w:tc>
          <w:tcPr>
            <w:tcW w:w="5215" w:type="dxa"/>
          </w:tcPr>
          <w:p w14:paraId="7C6D5AD2" w14:textId="58B9EE52" w:rsidR="00277DE6" w:rsidRPr="00CB39C3" w:rsidRDefault="00277DE6" w:rsidP="00AD7B67">
            <w:pPr>
              <w:pStyle w:val="ListParagraph"/>
              <w:numPr>
                <w:ilvl w:val="0"/>
                <w:numId w:val="2"/>
              </w:numPr>
              <w:ind w:left="314"/>
              <w:jc w:val="center"/>
              <w:rPr>
                <w:rFonts w:ascii="Arial" w:hAnsi="Arial" w:cs="Arial"/>
                <w:b/>
                <w:bCs/>
                <w:kern w:val="2"/>
                <w:sz w:val="20"/>
              </w:rPr>
            </w:pPr>
            <w:r w:rsidRPr="00CB39C3">
              <w:rPr>
                <w:rFonts w:ascii="Arial" w:hAnsi="Arial" w:cs="Arial"/>
                <w:b/>
                <w:bCs/>
                <w:kern w:val="2"/>
                <w:sz w:val="20"/>
              </w:rPr>
              <w:t>SUTARTIES ŠALYS</w:t>
            </w:r>
          </w:p>
        </w:tc>
        <w:tc>
          <w:tcPr>
            <w:tcW w:w="5580" w:type="dxa"/>
          </w:tcPr>
          <w:p w14:paraId="0A422B52" w14:textId="01FC82A0" w:rsidR="00277DE6" w:rsidRPr="00CB39C3" w:rsidRDefault="00277DE6" w:rsidP="00AD7B67">
            <w:pPr>
              <w:pStyle w:val="ListParagraph"/>
              <w:numPr>
                <w:ilvl w:val="0"/>
                <w:numId w:val="3"/>
              </w:numPr>
              <w:ind w:left="297"/>
              <w:jc w:val="center"/>
              <w:rPr>
                <w:rFonts w:ascii="Arial" w:hAnsi="Arial" w:cs="Arial"/>
                <w:b/>
                <w:bCs/>
                <w:kern w:val="2"/>
                <w:sz w:val="20"/>
                <w:lang w:val="en-US"/>
              </w:rPr>
            </w:pPr>
            <w:r w:rsidRPr="00CB39C3">
              <w:rPr>
                <w:rFonts w:ascii="Arial" w:hAnsi="Arial" w:cs="Arial"/>
                <w:b/>
                <w:bCs/>
                <w:kern w:val="2"/>
                <w:sz w:val="20"/>
                <w:lang w:val="en-US"/>
              </w:rPr>
              <w:t>PARTIES TO THE CONTRACT</w:t>
            </w:r>
          </w:p>
        </w:tc>
      </w:tr>
      <w:tr w:rsidR="00277DE6" w:rsidRPr="00CB39C3" w14:paraId="6F9CFACE" w14:textId="77777777" w:rsidTr="00E77020">
        <w:tc>
          <w:tcPr>
            <w:tcW w:w="5215" w:type="dxa"/>
          </w:tcPr>
          <w:p w14:paraId="50A1274C" w14:textId="5F2FF4D9" w:rsidR="00277DE6" w:rsidRPr="00CB39C3" w:rsidRDefault="000F6193" w:rsidP="00CB39C3">
            <w:pPr>
              <w:jc w:val="both"/>
              <w:rPr>
                <w:rFonts w:ascii="Arial" w:hAnsi="Arial" w:cs="Arial"/>
                <w:b/>
                <w:bCs/>
                <w:kern w:val="2"/>
                <w:sz w:val="20"/>
              </w:rPr>
            </w:pPr>
            <w:r w:rsidRPr="00CB39C3">
              <w:rPr>
                <w:rFonts w:ascii="Arial" w:hAnsi="Arial" w:cs="Arial"/>
                <w:b/>
                <w:bCs/>
                <w:kern w:val="2"/>
                <w:sz w:val="20"/>
              </w:rPr>
              <w:t>1.1. Pirkėjas</w:t>
            </w:r>
          </w:p>
        </w:tc>
        <w:tc>
          <w:tcPr>
            <w:tcW w:w="5580" w:type="dxa"/>
          </w:tcPr>
          <w:p w14:paraId="516D77E2" w14:textId="0459AB2D" w:rsidR="00277DE6" w:rsidRPr="006D7EAB" w:rsidRDefault="000F6193" w:rsidP="00CB39C3">
            <w:pPr>
              <w:jc w:val="both"/>
              <w:rPr>
                <w:rFonts w:ascii="Arial" w:hAnsi="Arial" w:cs="Arial"/>
                <w:sz w:val="20"/>
                <w:lang w:val="en-US"/>
              </w:rPr>
            </w:pPr>
            <w:r w:rsidRPr="006D7EAB">
              <w:rPr>
                <w:rFonts w:ascii="Arial" w:hAnsi="Arial" w:cs="Arial"/>
                <w:b/>
                <w:bCs/>
                <w:kern w:val="2"/>
                <w:sz w:val="20"/>
                <w:lang w:val="en-US"/>
              </w:rPr>
              <w:t>1.1. Buyer</w:t>
            </w:r>
          </w:p>
        </w:tc>
      </w:tr>
      <w:tr w:rsidR="004F564B" w:rsidRPr="00CB39C3" w14:paraId="64AB0F41" w14:textId="77777777" w:rsidTr="00E77020">
        <w:tc>
          <w:tcPr>
            <w:tcW w:w="5215" w:type="dxa"/>
          </w:tcPr>
          <w:p w14:paraId="0F98BDE1" w14:textId="36F3A863" w:rsidR="004F564B" w:rsidRPr="00CB39C3" w:rsidRDefault="004F564B" w:rsidP="004F564B">
            <w:pPr>
              <w:jc w:val="both"/>
              <w:rPr>
                <w:rFonts w:ascii="Arial" w:hAnsi="Arial" w:cs="Arial"/>
                <w:kern w:val="2"/>
                <w:sz w:val="20"/>
              </w:rPr>
            </w:pPr>
            <w:r w:rsidRPr="007E01DF">
              <w:rPr>
                <w:rFonts w:ascii="Arial" w:hAnsi="Arial" w:cs="Arial"/>
                <w:kern w:val="2"/>
                <w:sz w:val="20"/>
              </w:rPr>
              <w:t>1.1.1. Pavadinimas LITGRID AB</w:t>
            </w:r>
          </w:p>
        </w:tc>
        <w:tc>
          <w:tcPr>
            <w:tcW w:w="5580" w:type="dxa"/>
          </w:tcPr>
          <w:p w14:paraId="71B916C2" w14:textId="7096AAFD" w:rsidR="004F564B" w:rsidRPr="006D7EAB" w:rsidRDefault="004F564B" w:rsidP="004F564B">
            <w:pPr>
              <w:jc w:val="both"/>
              <w:rPr>
                <w:rFonts w:ascii="Arial" w:hAnsi="Arial" w:cs="Arial"/>
                <w:sz w:val="20"/>
                <w:lang w:val="en-US"/>
              </w:rPr>
            </w:pPr>
            <w:r w:rsidRPr="004E5E42">
              <w:rPr>
                <w:rFonts w:ascii="Arial" w:hAnsi="Arial" w:cs="Arial"/>
                <w:kern w:val="2"/>
                <w:sz w:val="20"/>
                <w:lang w:val="en-US"/>
              </w:rPr>
              <w:t>1.1.1. Name LITGRID AB</w:t>
            </w:r>
          </w:p>
        </w:tc>
      </w:tr>
      <w:tr w:rsidR="004F564B" w:rsidRPr="00CB39C3" w14:paraId="322D37FE" w14:textId="77777777" w:rsidTr="00E77020">
        <w:tc>
          <w:tcPr>
            <w:tcW w:w="5215" w:type="dxa"/>
          </w:tcPr>
          <w:p w14:paraId="155FB397" w14:textId="00900384" w:rsidR="004F564B" w:rsidRPr="00CB39C3" w:rsidRDefault="004F564B" w:rsidP="004F564B">
            <w:pPr>
              <w:jc w:val="both"/>
              <w:rPr>
                <w:rFonts w:ascii="Arial" w:hAnsi="Arial" w:cs="Arial"/>
                <w:b/>
                <w:bCs/>
                <w:sz w:val="20"/>
              </w:rPr>
            </w:pPr>
            <w:r w:rsidRPr="007E01DF">
              <w:rPr>
                <w:rFonts w:ascii="Arial" w:hAnsi="Arial" w:cs="Arial"/>
                <w:kern w:val="2"/>
                <w:sz w:val="20"/>
              </w:rPr>
              <w:t>1.1.2. Juridinio asmens kodas 302564383</w:t>
            </w:r>
          </w:p>
        </w:tc>
        <w:tc>
          <w:tcPr>
            <w:tcW w:w="5580" w:type="dxa"/>
          </w:tcPr>
          <w:p w14:paraId="13795E8E" w14:textId="4547DC3C"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1.1.2. Legal entity code 302564383</w:t>
            </w:r>
          </w:p>
        </w:tc>
      </w:tr>
      <w:tr w:rsidR="004F564B" w:rsidRPr="00CB39C3" w14:paraId="08874A31" w14:textId="77777777" w:rsidTr="00E77020">
        <w:tc>
          <w:tcPr>
            <w:tcW w:w="5215" w:type="dxa"/>
          </w:tcPr>
          <w:p w14:paraId="044B3EF7" w14:textId="450B9A7A" w:rsidR="004F564B" w:rsidRPr="00CB39C3" w:rsidRDefault="004F564B" w:rsidP="004F564B">
            <w:pPr>
              <w:jc w:val="both"/>
              <w:rPr>
                <w:rFonts w:ascii="Arial" w:hAnsi="Arial" w:cs="Arial"/>
                <w:sz w:val="20"/>
              </w:rPr>
            </w:pPr>
            <w:r w:rsidRPr="007E01DF">
              <w:rPr>
                <w:rFonts w:ascii="Arial" w:hAnsi="Arial" w:cs="Arial"/>
                <w:kern w:val="2"/>
                <w:sz w:val="20"/>
              </w:rPr>
              <w:t xml:space="preserve">1.1.3. Adresas Karlo Gustavo Emilio </w:t>
            </w:r>
            <w:proofErr w:type="spellStart"/>
            <w:r w:rsidRPr="007E01DF">
              <w:rPr>
                <w:rFonts w:ascii="Arial" w:hAnsi="Arial" w:cs="Arial"/>
                <w:kern w:val="2"/>
                <w:sz w:val="20"/>
              </w:rPr>
              <w:t>Manerheimo</w:t>
            </w:r>
            <w:proofErr w:type="spellEnd"/>
            <w:r w:rsidRPr="007E01DF">
              <w:rPr>
                <w:rFonts w:ascii="Arial" w:hAnsi="Arial" w:cs="Arial"/>
                <w:kern w:val="2"/>
                <w:sz w:val="20"/>
              </w:rPr>
              <w:t xml:space="preserve"> g.</w:t>
            </w:r>
            <w:r>
              <w:rPr>
                <w:rFonts w:ascii="Arial" w:hAnsi="Arial" w:cs="Arial"/>
                <w:kern w:val="2"/>
                <w:sz w:val="20"/>
              </w:rPr>
              <w:t> </w:t>
            </w:r>
            <w:r w:rsidRPr="007E01DF">
              <w:rPr>
                <w:rFonts w:ascii="Arial" w:hAnsi="Arial" w:cs="Arial"/>
                <w:kern w:val="2"/>
                <w:sz w:val="20"/>
              </w:rPr>
              <w:t>8</w:t>
            </w:r>
            <w:r>
              <w:rPr>
                <w:rFonts w:ascii="Arial" w:hAnsi="Arial" w:cs="Arial"/>
                <w:kern w:val="2"/>
                <w:sz w:val="20"/>
              </w:rPr>
              <w:t>,</w:t>
            </w:r>
            <w:r w:rsidRPr="007E01DF">
              <w:rPr>
                <w:rFonts w:ascii="Arial" w:hAnsi="Arial" w:cs="Arial"/>
                <w:kern w:val="2"/>
                <w:sz w:val="20"/>
              </w:rPr>
              <w:t xml:space="preserve"> LT-05131 Vilnius</w:t>
            </w:r>
          </w:p>
        </w:tc>
        <w:tc>
          <w:tcPr>
            <w:tcW w:w="5580" w:type="dxa"/>
          </w:tcPr>
          <w:p w14:paraId="66841D35" w14:textId="77777777" w:rsidR="004F564B" w:rsidRDefault="004F564B" w:rsidP="004F564B">
            <w:pPr>
              <w:jc w:val="both"/>
              <w:rPr>
                <w:rFonts w:ascii="Arial" w:hAnsi="Arial" w:cs="Arial"/>
                <w:kern w:val="2"/>
                <w:sz w:val="20"/>
                <w:lang w:val="en-US"/>
              </w:rPr>
            </w:pPr>
            <w:r w:rsidRPr="004E5E42">
              <w:rPr>
                <w:rFonts w:ascii="Arial" w:hAnsi="Arial" w:cs="Arial"/>
                <w:kern w:val="2"/>
                <w:sz w:val="20"/>
                <w:lang w:val="en-US"/>
              </w:rPr>
              <w:t xml:space="preserve">1.1.3. Address Karlo Gustavo Emilio Manerheimo str. 8, </w:t>
            </w:r>
          </w:p>
          <w:p w14:paraId="55BB2BAC" w14:textId="0B30B45D" w:rsidR="004F564B" w:rsidRPr="006D7EAB" w:rsidRDefault="004F564B" w:rsidP="004F564B">
            <w:pPr>
              <w:jc w:val="both"/>
              <w:rPr>
                <w:rFonts w:ascii="Arial" w:hAnsi="Arial" w:cs="Arial"/>
                <w:sz w:val="20"/>
                <w:lang w:val="en-US"/>
              </w:rPr>
            </w:pPr>
            <w:r w:rsidRPr="004E5E42">
              <w:rPr>
                <w:rFonts w:ascii="Arial" w:hAnsi="Arial" w:cs="Arial"/>
                <w:kern w:val="2"/>
                <w:sz w:val="20"/>
                <w:lang w:val="en-US"/>
              </w:rPr>
              <w:t>LT-05131 Vilnius</w:t>
            </w:r>
          </w:p>
        </w:tc>
      </w:tr>
      <w:tr w:rsidR="004F564B" w:rsidRPr="00CB39C3" w14:paraId="34686E48" w14:textId="77777777" w:rsidTr="00E77020">
        <w:tc>
          <w:tcPr>
            <w:tcW w:w="5215" w:type="dxa"/>
          </w:tcPr>
          <w:p w14:paraId="1DECBDA0" w14:textId="4277ABA5" w:rsidR="004F564B" w:rsidRPr="00CB39C3" w:rsidRDefault="004F564B" w:rsidP="004F564B">
            <w:pPr>
              <w:jc w:val="both"/>
              <w:rPr>
                <w:rFonts w:ascii="Arial" w:hAnsi="Arial" w:cs="Arial"/>
                <w:b/>
                <w:bCs/>
                <w:sz w:val="20"/>
              </w:rPr>
            </w:pPr>
            <w:r w:rsidRPr="007E01DF">
              <w:rPr>
                <w:rFonts w:ascii="Arial" w:hAnsi="Arial" w:cs="Arial"/>
                <w:kern w:val="2"/>
                <w:sz w:val="20"/>
              </w:rPr>
              <w:t>1.1.4. PVM mokėtojo kodas LT100005748413</w:t>
            </w:r>
          </w:p>
        </w:tc>
        <w:tc>
          <w:tcPr>
            <w:tcW w:w="5580" w:type="dxa"/>
          </w:tcPr>
          <w:p w14:paraId="1E3362F7" w14:textId="2AC8E977"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1.1.4. VAT registration number LT100005748413</w:t>
            </w:r>
          </w:p>
        </w:tc>
      </w:tr>
      <w:tr w:rsidR="004F564B" w:rsidRPr="00CB39C3" w14:paraId="5F9576C5" w14:textId="77777777" w:rsidTr="00E77020">
        <w:tc>
          <w:tcPr>
            <w:tcW w:w="5215" w:type="dxa"/>
          </w:tcPr>
          <w:p w14:paraId="4600C84F" w14:textId="45BF4A8A"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1.1.5. Atsiskaitomoji sąskaita LT24 2150 0510 0002 1766</w:t>
            </w:r>
          </w:p>
        </w:tc>
        <w:tc>
          <w:tcPr>
            <w:tcW w:w="5580" w:type="dxa"/>
          </w:tcPr>
          <w:p w14:paraId="27115924" w14:textId="22CA4C4E"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1.1.5. Settlement Account LT24 2150 0510 0002 1766</w:t>
            </w:r>
          </w:p>
        </w:tc>
      </w:tr>
      <w:tr w:rsidR="004F564B" w:rsidRPr="00CB39C3" w14:paraId="64CCCF1B" w14:textId="77777777" w:rsidTr="00E77020">
        <w:tc>
          <w:tcPr>
            <w:tcW w:w="5215" w:type="dxa"/>
          </w:tcPr>
          <w:p w14:paraId="7B63D84F" w14:textId="724F4D5A"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 xml:space="preserve">1.1.6. Bankas, banko kodas OP </w:t>
            </w:r>
            <w:proofErr w:type="spellStart"/>
            <w:r w:rsidRPr="007E01DF">
              <w:rPr>
                <w:rFonts w:ascii="Arial" w:hAnsi="Arial" w:cs="Arial"/>
                <w:kern w:val="2"/>
                <w:sz w:val="20"/>
              </w:rPr>
              <w:t>Corporate</w:t>
            </w:r>
            <w:proofErr w:type="spellEnd"/>
            <w:r w:rsidRPr="007E01DF">
              <w:rPr>
                <w:rFonts w:ascii="Arial" w:hAnsi="Arial" w:cs="Arial"/>
                <w:kern w:val="2"/>
                <w:sz w:val="20"/>
              </w:rPr>
              <w:t xml:space="preserve"> Bank </w:t>
            </w:r>
            <w:proofErr w:type="spellStart"/>
            <w:r w:rsidRPr="007E01DF">
              <w:rPr>
                <w:rFonts w:ascii="Arial" w:hAnsi="Arial" w:cs="Arial"/>
                <w:kern w:val="2"/>
                <w:sz w:val="20"/>
              </w:rPr>
              <w:t>plc</w:t>
            </w:r>
            <w:proofErr w:type="spellEnd"/>
            <w:r w:rsidRPr="007E01DF">
              <w:rPr>
                <w:rFonts w:ascii="Arial" w:hAnsi="Arial" w:cs="Arial"/>
                <w:kern w:val="2"/>
                <w:sz w:val="20"/>
              </w:rPr>
              <w:t xml:space="preserve"> Lietuvos filialas (banko kodas 21500)</w:t>
            </w:r>
          </w:p>
        </w:tc>
        <w:tc>
          <w:tcPr>
            <w:tcW w:w="5580" w:type="dxa"/>
          </w:tcPr>
          <w:p w14:paraId="406E5C04" w14:textId="1D537858"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1.1.6. Bank, bank code OP Corporate Bank plc Lithuanian branch (bank code 21500)</w:t>
            </w:r>
          </w:p>
        </w:tc>
      </w:tr>
      <w:tr w:rsidR="004F564B" w:rsidRPr="00CB39C3" w14:paraId="5CB34DA5" w14:textId="77777777" w:rsidTr="00E77020">
        <w:tc>
          <w:tcPr>
            <w:tcW w:w="5215" w:type="dxa"/>
          </w:tcPr>
          <w:p w14:paraId="230D8445" w14:textId="7BB71ACB"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1.1.7. Telefonas +370 707 02171</w:t>
            </w:r>
          </w:p>
        </w:tc>
        <w:tc>
          <w:tcPr>
            <w:tcW w:w="5580" w:type="dxa"/>
          </w:tcPr>
          <w:p w14:paraId="58981039" w14:textId="24A8CF9D"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1.1.7. Telephone +370 707 02171</w:t>
            </w:r>
          </w:p>
        </w:tc>
      </w:tr>
      <w:tr w:rsidR="004F564B" w:rsidRPr="00CB39C3" w14:paraId="4AD3F845" w14:textId="77777777" w:rsidTr="00E77020">
        <w:tc>
          <w:tcPr>
            <w:tcW w:w="5215" w:type="dxa"/>
          </w:tcPr>
          <w:p w14:paraId="56FB9643" w14:textId="33C71ACE"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1.1.8. El. paštas info@ligrid.eu</w:t>
            </w:r>
          </w:p>
        </w:tc>
        <w:tc>
          <w:tcPr>
            <w:tcW w:w="5580" w:type="dxa"/>
          </w:tcPr>
          <w:p w14:paraId="0CC05D9D" w14:textId="7FECE266"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1.1.8. Email info@ligrid.eu</w:t>
            </w:r>
          </w:p>
        </w:tc>
      </w:tr>
      <w:tr w:rsidR="004F564B" w:rsidRPr="00CB39C3" w14:paraId="10563552" w14:textId="77777777" w:rsidTr="00E77020">
        <w:tc>
          <w:tcPr>
            <w:tcW w:w="5215" w:type="dxa"/>
          </w:tcPr>
          <w:p w14:paraId="0951A6BF" w14:textId="26245997" w:rsidR="004F564B" w:rsidRPr="00CB39C3" w:rsidRDefault="004F564B" w:rsidP="004F564B">
            <w:pPr>
              <w:tabs>
                <w:tab w:val="right" w:pos="4557"/>
              </w:tabs>
              <w:jc w:val="both"/>
              <w:rPr>
                <w:rFonts w:ascii="Arial" w:hAnsi="Arial" w:cs="Arial"/>
                <w:sz w:val="20"/>
              </w:rPr>
            </w:pPr>
          </w:p>
        </w:tc>
        <w:tc>
          <w:tcPr>
            <w:tcW w:w="5580" w:type="dxa"/>
          </w:tcPr>
          <w:p w14:paraId="1C76B04D" w14:textId="28497BEF" w:rsidR="004F564B" w:rsidRPr="006D7EAB" w:rsidRDefault="004F564B" w:rsidP="004F564B">
            <w:pPr>
              <w:jc w:val="both"/>
              <w:rPr>
                <w:rFonts w:ascii="Arial" w:hAnsi="Arial" w:cs="Arial"/>
                <w:b/>
                <w:bCs/>
                <w:kern w:val="2"/>
                <w:sz w:val="20"/>
                <w:lang w:val="en-US"/>
              </w:rPr>
            </w:pPr>
          </w:p>
        </w:tc>
      </w:tr>
      <w:tr w:rsidR="004F564B" w:rsidRPr="00CB39C3" w14:paraId="20AD871B" w14:textId="77777777" w:rsidTr="00E77020">
        <w:tc>
          <w:tcPr>
            <w:tcW w:w="5215" w:type="dxa"/>
          </w:tcPr>
          <w:p w14:paraId="4B823925" w14:textId="68210B75" w:rsidR="004F564B" w:rsidRPr="00CB39C3" w:rsidRDefault="004F564B" w:rsidP="004F564B">
            <w:pPr>
              <w:tabs>
                <w:tab w:val="right" w:pos="4557"/>
              </w:tabs>
              <w:jc w:val="both"/>
              <w:rPr>
                <w:rFonts w:ascii="Arial" w:hAnsi="Arial" w:cs="Arial"/>
                <w:sz w:val="20"/>
              </w:rPr>
            </w:pPr>
          </w:p>
        </w:tc>
        <w:tc>
          <w:tcPr>
            <w:tcW w:w="5580" w:type="dxa"/>
          </w:tcPr>
          <w:p w14:paraId="5DD71E2D" w14:textId="5B8DC08F" w:rsidR="004F564B" w:rsidRPr="006D7EAB" w:rsidRDefault="004F564B" w:rsidP="004F564B">
            <w:pPr>
              <w:jc w:val="both"/>
              <w:rPr>
                <w:rFonts w:ascii="Arial" w:hAnsi="Arial" w:cs="Arial"/>
                <w:b/>
                <w:bCs/>
                <w:kern w:val="2"/>
                <w:sz w:val="20"/>
                <w:lang w:val="en-US"/>
              </w:rPr>
            </w:pPr>
          </w:p>
        </w:tc>
      </w:tr>
      <w:tr w:rsidR="000F6193" w:rsidRPr="00CB39C3" w14:paraId="69A7AE9A" w14:textId="77777777" w:rsidTr="00E77020">
        <w:tc>
          <w:tcPr>
            <w:tcW w:w="5215" w:type="dxa"/>
          </w:tcPr>
          <w:p w14:paraId="4119B199" w14:textId="149BD4D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1.2. Tiekėjas</w:t>
            </w:r>
          </w:p>
        </w:tc>
        <w:tc>
          <w:tcPr>
            <w:tcW w:w="5580" w:type="dxa"/>
          </w:tcPr>
          <w:p w14:paraId="11BF0ECE" w14:textId="7DF6F146" w:rsidR="000F6193" w:rsidRPr="006D7EAB" w:rsidRDefault="000F6193" w:rsidP="00CB39C3">
            <w:pPr>
              <w:jc w:val="both"/>
              <w:rPr>
                <w:rFonts w:ascii="Arial" w:hAnsi="Arial" w:cs="Arial"/>
                <w:b/>
                <w:bCs/>
                <w:kern w:val="2"/>
                <w:sz w:val="20"/>
                <w:lang w:val="en-US"/>
              </w:rPr>
            </w:pPr>
            <w:r w:rsidRPr="006D7EAB">
              <w:rPr>
                <w:rFonts w:ascii="Arial" w:hAnsi="Arial" w:cs="Arial"/>
                <w:b/>
                <w:bCs/>
                <w:kern w:val="2"/>
                <w:sz w:val="20"/>
                <w:lang w:val="en-US"/>
              </w:rPr>
              <w:t>1.2. Supplier</w:t>
            </w:r>
          </w:p>
        </w:tc>
      </w:tr>
      <w:tr w:rsidR="000F6193" w:rsidRPr="00CB39C3" w14:paraId="5CE3CB8F" w14:textId="77777777" w:rsidTr="00E77020">
        <w:tc>
          <w:tcPr>
            <w:tcW w:w="5215" w:type="dxa"/>
          </w:tcPr>
          <w:p w14:paraId="42A5FC1C" w14:textId="4CB348D3" w:rsidR="000F6193" w:rsidRPr="00CB39C3" w:rsidRDefault="000F6193" w:rsidP="00CB39C3">
            <w:pPr>
              <w:jc w:val="both"/>
              <w:rPr>
                <w:rFonts w:ascii="Arial" w:hAnsi="Arial" w:cs="Arial"/>
                <w:b/>
                <w:bCs/>
                <w:kern w:val="2"/>
                <w:sz w:val="20"/>
              </w:rPr>
            </w:pPr>
            <w:r w:rsidRPr="00CB39C3">
              <w:rPr>
                <w:rFonts w:ascii="Arial" w:hAnsi="Arial" w:cs="Arial"/>
                <w:kern w:val="2"/>
                <w:sz w:val="20"/>
              </w:rPr>
              <w:t>1.2.1. Pavadinimas</w:t>
            </w:r>
            <w:r w:rsidR="005B6047">
              <w:rPr>
                <w:rFonts w:ascii="Arial" w:hAnsi="Arial" w:cs="Arial"/>
                <w:kern w:val="2"/>
                <w:sz w:val="20"/>
              </w:rPr>
              <w:t xml:space="preserve"> </w:t>
            </w:r>
            <w:r w:rsidR="005B6047" w:rsidRPr="005B6047">
              <w:rPr>
                <w:rFonts w:ascii="Arial" w:hAnsi="Arial" w:cs="Arial"/>
                <w:kern w:val="2"/>
                <w:sz w:val="20"/>
              </w:rPr>
              <w:t>UAB „AUSGA“</w:t>
            </w:r>
          </w:p>
        </w:tc>
        <w:tc>
          <w:tcPr>
            <w:tcW w:w="5580" w:type="dxa"/>
          </w:tcPr>
          <w:p w14:paraId="74C5A1F9" w14:textId="234804CE"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1.2.1. Name</w:t>
            </w:r>
            <w:r w:rsidR="005B6047">
              <w:rPr>
                <w:rFonts w:ascii="Arial" w:hAnsi="Arial" w:cs="Arial"/>
                <w:kern w:val="2"/>
                <w:sz w:val="20"/>
                <w:lang w:val="en-US"/>
              </w:rPr>
              <w:t xml:space="preserve"> </w:t>
            </w:r>
            <w:r w:rsidR="005B6047" w:rsidRPr="005B6047">
              <w:rPr>
                <w:rFonts w:ascii="Arial" w:hAnsi="Arial" w:cs="Arial"/>
                <w:kern w:val="2"/>
                <w:sz w:val="20"/>
                <w:lang w:val="en-US"/>
              </w:rPr>
              <w:t>UAB „</w:t>
            </w:r>
            <w:proofErr w:type="gramStart"/>
            <w:r w:rsidR="005B6047" w:rsidRPr="005B6047">
              <w:rPr>
                <w:rFonts w:ascii="Arial" w:hAnsi="Arial" w:cs="Arial"/>
                <w:kern w:val="2"/>
                <w:sz w:val="20"/>
                <w:lang w:val="en-US"/>
              </w:rPr>
              <w:t>AUSGA“</w:t>
            </w:r>
            <w:proofErr w:type="gramEnd"/>
          </w:p>
        </w:tc>
      </w:tr>
      <w:tr w:rsidR="000F6193" w:rsidRPr="00CB39C3" w14:paraId="7498FC73" w14:textId="77777777" w:rsidTr="00E77020">
        <w:tc>
          <w:tcPr>
            <w:tcW w:w="5215" w:type="dxa"/>
          </w:tcPr>
          <w:p w14:paraId="1F84EC1E" w14:textId="42C25738" w:rsidR="000F6193" w:rsidRPr="00CB39C3" w:rsidRDefault="000F6193" w:rsidP="00CB39C3">
            <w:pPr>
              <w:jc w:val="both"/>
              <w:rPr>
                <w:rFonts w:ascii="Arial" w:hAnsi="Arial" w:cs="Arial"/>
                <w:b/>
                <w:bCs/>
                <w:kern w:val="2"/>
                <w:sz w:val="20"/>
              </w:rPr>
            </w:pPr>
            <w:r w:rsidRPr="00CB39C3">
              <w:rPr>
                <w:rFonts w:ascii="Arial" w:hAnsi="Arial" w:cs="Arial"/>
                <w:kern w:val="2"/>
                <w:sz w:val="20"/>
              </w:rPr>
              <w:t>1.2.2. Juridinio asmens kodas</w:t>
            </w:r>
            <w:r w:rsidR="00772284">
              <w:rPr>
                <w:rFonts w:ascii="Arial" w:hAnsi="Arial" w:cs="Arial"/>
                <w:kern w:val="2"/>
                <w:sz w:val="20"/>
              </w:rPr>
              <w:t xml:space="preserve"> </w:t>
            </w:r>
            <w:r w:rsidR="00772284" w:rsidRPr="00772284">
              <w:rPr>
                <w:rFonts w:ascii="Arial" w:hAnsi="Arial" w:cs="Arial"/>
                <w:kern w:val="2"/>
                <w:sz w:val="20"/>
              </w:rPr>
              <w:t>125327555</w:t>
            </w:r>
          </w:p>
        </w:tc>
        <w:tc>
          <w:tcPr>
            <w:tcW w:w="5580" w:type="dxa"/>
          </w:tcPr>
          <w:p w14:paraId="4962F68B" w14:textId="5BEF7DF2"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1.2.2. Legal entity code</w:t>
            </w:r>
            <w:r w:rsidR="00772284">
              <w:rPr>
                <w:rFonts w:ascii="Arial" w:hAnsi="Arial" w:cs="Arial"/>
                <w:kern w:val="2"/>
                <w:sz w:val="20"/>
                <w:lang w:val="en-US"/>
              </w:rPr>
              <w:t xml:space="preserve"> </w:t>
            </w:r>
            <w:r w:rsidR="00772284" w:rsidRPr="00772284">
              <w:rPr>
                <w:rFonts w:ascii="Arial" w:hAnsi="Arial" w:cs="Arial"/>
                <w:kern w:val="2"/>
                <w:sz w:val="20"/>
                <w:lang w:val="en-US"/>
              </w:rPr>
              <w:t>125327555</w:t>
            </w:r>
          </w:p>
        </w:tc>
      </w:tr>
      <w:tr w:rsidR="000F6193" w:rsidRPr="00CB39C3" w14:paraId="7E7E809A" w14:textId="77777777" w:rsidTr="00E77020">
        <w:tc>
          <w:tcPr>
            <w:tcW w:w="5215" w:type="dxa"/>
          </w:tcPr>
          <w:p w14:paraId="2682FE09" w14:textId="42EC7CDE" w:rsidR="000F6193" w:rsidRPr="00CB39C3" w:rsidRDefault="000F6193" w:rsidP="00CB39C3">
            <w:pPr>
              <w:jc w:val="both"/>
              <w:rPr>
                <w:rFonts w:ascii="Arial" w:hAnsi="Arial" w:cs="Arial"/>
                <w:b/>
                <w:bCs/>
                <w:kern w:val="2"/>
                <w:sz w:val="20"/>
              </w:rPr>
            </w:pPr>
            <w:r w:rsidRPr="00CB39C3">
              <w:rPr>
                <w:rFonts w:ascii="Arial" w:hAnsi="Arial" w:cs="Arial"/>
                <w:kern w:val="2"/>
                <w:sz w:val="20"/>
              </w:rPr>
              <w:t>1.2.3. Adresas</w:t>
            </w:r>
            <w:r w:rsidR="00BF4D9C">
              <w:rPr>
                <w:rFonts w:ascii="Arial" w:hAnsi="Arial" w:cs="Arial"/>
                <w:kern w:val="2"/>
                <w:sz w:val="20"/>
              </w:rPr>
              <w:t xml:space="preserve"> </w:t>
            </w:r>
            <w:r w:rsidR="00BF4D9C" w:rsidRPr="00BF4D9C">
              <w:rPr>
                <w:rFonts w:ascii="Arial" w:hAnsi="Arial" w:cs="Arial"/>
                <w:kern w:val="2"/>
                <w:sz w:val="20"/>
              </w:rPr>
              <w:t>Rygos g. 17A, LT-05205 Vilnius, Lietuva</w:t>
            </w:r>
          </w:p>
        </w:tc>
        <w:tc>
          <w:tcPr>
            <w:tcW w:w="5580" w:type="dxa"/>
          </w:tcPr>
          <w:p w14:paraId="0A58749E" w14:textId="1B1643B1"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1.2.3. Address</w:t>
            </w:r>
            <w:r w:rsidR="008F7CCE">
              <w:rPr>
                <w:rFonts w:ascii="Arial" w:hAnsi="Arial" w:cs="Arial"/>
                <w:kern w:val="2"/>
                <w:sz w:val="20"/>
                <w:lang w:val="en-US"/>
              </w:rPr>
              <w:t xml:space="preserve"> </w:t>
            </w:r>
            <w:proofErr w:type="spellStart"/>
            <w:r w:rsidR="008F7CCE" w:rsidRPr="008F7CCE">
              <w:rPr>
                <w:rFonts w:ascii="Arial" w:hAnsi="Arial" w:cs="Arial"/>
                <w:kern w:val="2"/>
                <w:sz w:val="20"/>
                <w:lang w:val="en-US"/>
              </w:rPr>
              <w:t>Rygos</w:t>
            </w:r>
            <w:proofErr w:type="spellEnd"/>
            <w:r w:rsidR="008F7CCE" w:rsidRPr="008F7CCE">
              <w:rPr>
                <w:rFonts w:ascii="Arial" w:hAnsi="Arial" w:cs="Arial"/>
                <w:kern w:val="2"/>
                <w:sz w:val="20"/>
                <w:lang w:val="en-US"/>
              </w:rPr>
              <w:t xml:space="preserve"> str. 17A, LT-05205 Vilnius, Lithuania</w:t>
            </w:r>
          </w:p>
        </w:tc>
      </w:tr>
      <w:tr w:rsidR="000F6193" w:rsidRPr="00CB39C3" w14:paraId="76D8E2FD" w14:textId="77777777" w:rsidTr="00E77020">
        <w:tc>
          <w:tcPr>
            <w:tcW w:w="5215" w:type="dxa"/>
          </w:tcPr>
          <w:p w14:paraId="6F19D849" w14:textId="2F6A3227" w:rsidR="000F6193" w:rsidRPr="00CB39C3" w:rsidRDefault="000F6193" w:rsidP="00CB39C3">
            <w:pPr>
              <w:jc w:val="both"/>
              <w:rPr>
                <w:rFonts w:ascii="Arial" w:hAnsi="Arial" w:cs="Arial"/>
                <w:b/>
                <w:bCs/>
                <w:kern w:val="2"/>
                <w:sz w:val="20"/>
              </w:rPr>
            </w:pPr>
            <w:r w:rsidRPr="00CB39C3">
              <w:rPr>
                <w:rFonts w:ascii="Arial" w:hAnsi="Arial" w:cs="Arial"/>
                <w:kern w:val="2"/>
                <w:sz w:val="20"/>
              </w:rPr>
              <w:t>1.2.4. PVM mokėtojo kodas</w:t>
            </w:r>
            <w:r w:rsidR="003C3AB3">
              <w:rPr>
                <w:rFonts w:ascii="Arial" w:hAnsi="Arial" w:cs="Arial"/>
                <w:kern w:val="2"/>
                <w:sz w:val="20"/>
              </w:rPr>
              <w:t xml:space="preserve"> </w:t>
            </w:r>
            <w:r w:rsidR="003C3AB3" w:rsidRPr="003C3AB3">
              <w:rPr>
                <w:rFonts w:ascii="Arial" w:hAnsi="Arial" w:cs="Arial"/>
                <w:kern w:val="2"/>
                <w:sz w:val="20"/>
              </w:rPr>
              <w:t>LT253275515</w:t>
            </w:r>
          </w:p>
        </w:tc>
        <w:tc>
          <w:tcPr>
            <w:tcW w:w="5580" w:type="dxa"/>
          </w:tcPr>
          <w:p w14:paraId="4D8B5F6E" w14:textId="03A6B9B9"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1.2.4. VAT registration number</w:t>
            </w:r>
            <w:r w:rsidR="003C3AB3">
              <w:rPr>
                <w:rFonts w:ascii="Arial" w:hAnsi="Arial" w:cs="Arial"/>
                <w:kern w:val="2"/>
                <w:sz w:val="20"/>
                <w:lang w:val="en-US"/>
              </w:rPr>
              <w:t xml:space="preserve"> </w:t>
            </w:r>
            <w:r w:rsidR="003C3AB3" w:rsidRPr="003C3AB3">
              <w:rPr>
                <w:rFonts w:ascii="Arial" w:hAnsi="Arial" w:cs="Arial"/>
                <w:kern w:val="2"/>
                <w:sz w:val="20"/>
                <w:lang w:val="en-US"/>
              </w:rPr>
              <w:t>LT253275515</w:t>
            </w:r>
          </w:p>
        </w:tc>
      </w:tr>
      <w:tr w:rsidR="000F6193" w:rsidRPr="00CB39C3" w14:paraId="76DBCC5C" w14:textId="77777777" w:rsidTr="00E77020">
        <w:tc>
          <w:tcPr>
            <w:tcW w:w="5215" w:type="dxa"/>
          </w:tcPr>
          <w:p w14:paraId="1F50FB00" w14:textId="1AA074A3" w:rsidR="000F6193" w:rsidRPr="00CB39C3" w:rsidRDefault="000F6193" w:rsidP="00CB39C3">
            <w:pPr>
              <w:jc w:val="both"/>
              <w:rPr>
                <w:rFonts w:ascii="Arial" w:hAnsi="Arial" w:cs="Arial"/>
                <w:b/>
                <w:bCs/>
                <w:kern w:val="2"/>
                <w:sz w:val="20"/>
              </w:rPr>
            </w:pPr>
            <w:r w:rsidRPr="00CB39C3">
              <w:rPr>
                <w:rFonts w:ascii="Arial" w:hAnsi="Arial" w:cs="Arial"/>
                <w:kern w:val="2"/>
                <w:sz w:val="20"/>
              </w:rPr>
              <w:t>1.2.5. Atsiskaitomoji sąskaita</w:t>
            </w:r>
            <w:r w:rsidR="00C8478A">
              <w:rPr>
                <w:rFonts w:ascii="Arial" w:hAnsi="Arial" w:cs="Arial"/>
                <w:kern w:val="2"/>
                <w:sz w:val="20"/>
              </w:rPr>
              <w:t xml:space="preserve"> </w:t>
            </w:r>
            <w:r w:rsidR="00C8478A" w:rsidRPr="00C8478A">
              <w:rPr>
                <w:rFonts w:ascii="Arial" w:hAnsi="Arial" w:cs="Arial"/>
                <w:kern w:val="2"/>
                <w:sz w:val="20"/>
              </w:rPr>
              <w:t>LT52 7300 0100 0007 8466</w:t>
            </w:r>
          </w:p>
        </w:tc>
        <w:tc>
          <w:tcPr>
            <w:tcW w:w="5580" w:type="dxa"/>
          </w:tcPr>
          <w:p w14:paraId="00B9E6E7" w14:textId="3C8938F8"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1.2.5. Checking account</w:t>
            </w:r>
            <w:r w:rsidR="00C8478A">
              <w:rPr>
                <w:rFonts w:ascii="Arial" w:hAnsi="Arial" w:cs="Arial"/>
                <w:kern w:val="2"/>
                <w:sz w:val="20"/>
                <w:lang w:val="en-US"/>
              </w:rPr>
              <w:t xml:space="preserve"> </w:t>
            </w:r>
            <w:r w:rsidR="00C8478A" w:rsidRPr="00C8478A">
              <w:rPr>
                <w:rFonts w:ascii="Arial" w:hAnsi="Arial" w:cs="Arial"/>
                <w:kern w:val="2"/>
                <w:sz w:val="20"/>
                <w:lang w:val="en-US"/>
              </w:rPr>
              <w:t>LT52 7300 0100 0007 8466</w:t>
            </w:r>
          </w:p>
        </w:tc>
      </w:tr>
      <w:tr w:rsidR="000F6193" w:rsidRPr="00CB39C3" w14:paraId="010FCE81" w14:textId="77777777" w:rsidTr="00E77020">
        <w:tc>
          <w:tcPr>
            <w:tcW w:w="5215" w:type="dxa"/>
          </w:tcPr>
          <w:p w14:paraId="07419928" w14:textId="49ECADAD" w:rsidR="000F6193" w:rsidRPr="00CB39C3" w:rsidRDefault="000F6193" w:rsidP="00CB39C3">
            <w:pPr>
              <w:jc w:val="both"/>
              <w:rPr>
                <w:rFonts w:ascii="Arial" w:hAnsi="Arial" w:cs="Arial"/>
                <w:b/>
                <w:bCs/>
                <w:kern w:val="2"/>
                <w:sz w:val="20"/>
              </w:rPr>
            </w:pPr>
            <w:r w:rsidRPr="00CB39C3">
              <w:rPr>
                <w:rFonts w:ascii="Arial" w:hAnsi="Arial" w:cs="Arial"/>
                <w:kern w:val="2"/>
                <w:sz w:val="20"/>
              </w:rPr>
              <w:t>1.2.6. Bankas, banko kodas</w:t>
            </w:r>
            <w:r w:rsidR="00ED7FEE">
              <w:rPr>
                <w:rFonts w:ascii="Arial" w:hAnsi="Arial" w:cs="Arial"/>
                <w:kern w:val="2"/>
                <w:sz w:val="20"/>
              </w:rPr>
              <w:t xml:space="preserve"> </w:t>
            </w:r>
            <w:r w:rsidR="00ED7FEE" w:rsidRPr="00ED7FEE">
              <w:rPr>
                <w:rFonts w:ascii="Arial" w:hAnsi="Arial" w:cs="Arial"/>
                <w:kern w:val="2"/>
                <w:sz w:val="20"/>
              </w:rPr>
              <w:t>AB bankas „Swedbank“ 73000</w:t>
            </w:r>
          </w:p>
        </w:tc>
        <w:tc>
          <w:tcPr>
            <w:tcW w:w="5580" w:type="dxa"/>
          </w:tcPr>
          <w:p w14:paraId="7A9D5697" w14:textId="22052FA3"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1.2.6. Bank, bank code</w:t>
            </w:r>
            <w:r w:rsidR="00ED7FEE">
              <w:rPr>
                <w:rFonts w:ascii="Arial" w:hAnsi="Arial" w:cs="Arial"/>
                <w:kern w:val="2"/>
                <w:sz w:val="20"/>
                <w:lang w:val="en-US"/>
              </w:rPr>
              <w:t xml:space="preserve"> </w:t>
            </w:r>
            <w:r w:rsidR="00ED7FEE" w:rsidRPr="00ED7FEE">
              <w:rPr>
                <w:rFonts w:ascii="Arial" w:hAnsi="Arial" w:cs="Arial"/>
                <w:kern w:val="2"/>
                <w:sz w:val="20"/>
                <w:lang w:val="en-US"/>
              </w:rPr>
              <w:t xml:space="preserve">AB </w:t>
            </w:r>
            <w:proofErr w:type="spellStart"/>
            <w:r w:rsidR="00ED7FEE" w:rsidRPr="00ED7FEE">
              <w:rPr>
                <w:rFonts w:ascii="Arial" w:hAnsi="Arial" w:cs="Arial"/>
                <w:kern w:val="2"/>
                <w:sz w:val="20"/>
                <w:lang w:val="en-US"/>
              </w:rPr>
              <w:t>bankas</w:t>
            </w:r>
            <w:proofErr w:type="spellEnd"/>
            <w:r w:rsidR="00ED7FEE" w:rsidRPr="00ED7FEE">
              <w:rPr>
                <w:rFonts w:ascii="Arial" w:hAnsi="Arial" w:cs="Arial"/>
                <w:kern w:val="2"/>
                <w:sz w:val="20"/>
                <w:lang w:val="en-US"/>
              </w:rPr>
              <w:t xml:space="preserve"> „Swedbank“ 73000</w:t>
            </w:r>
          </w:p>
        </w:tc>
      </w:tr>
      <w:tr w:rsidR="000F6193" w:rsidRPr="00CB39C3" w14:paraId="611DAF93" w14:textId="77777777" w:rsidTr="00E77020">
        <w:tc>
          <w:tcPr>
            <w:tcW w:w="5215" w:type="dxa"/>
          </w:tcPr>
          <w:p w14:paraId="52C8F154" w14:textId="7BBABD68" w:rsidR="000F6193" w:rsidRPr="00CB39C3" w:rsidRDefault="000F6193" w:rsidP="00CB39C3">
            <w:pPr>
              <w:jc w:val="both"/>
              <w:rPr>
                <w:rFonts w:ascii="Arial" w:hAnsi="Arial" w:cs="Arial"/>
                <w:b/>
                <w:bCs/>
                <w:kern w:val="2"/>
                <w:sz w:val="20"/>
              </w:rPr>
            </w:pPr>
            <w:r w:rsidRPr="00CB39C3">
              <w:rPr>
                <w:rFonts w:ascii="Arial" w:hAnsi="Arial" w:cs="Arial"/>
                <w:kern w:val="2"/>
                <w:sz w:val="20"/>
              </w:rPr>
              <w:t>1.2.7. Telefonas</w:t>
            </w:r>
            <w:r w:rsidR="00C05EAA">
              <w:rPr>
                <w:rFonts w:ascii="Arial" w:hAnsi="Arial" w:cs="Arial"/>
                <w:kern w:val="2"/>
                <w:sz w:val="20"/>
              </w:rPr>
              <w:t xml:space="preserve"> </w:t>
            </w:r>
            <w:r w:rsidR="00C05EAA" w:rsidRPr="00C05EAA">
              <w:rPr>
                <w:rFonts w:ascii="Arial" w:hAnsi="Arial" w:cs="Arial"/>
                <w:kern w:val="2"/>
                <w:sz w:val="20"/>
              </w:rPr>
              <w:t>+370 5 2417199</w:t>
            </w:r>
          </w:p>
        </w:tc>
        <w:tc>
          <w:tcPr>
            <w:tcW w:w="5580" w:type="dxa"/>
          </w:tcPr>
          <w:p w14:paraId="01DEF305" w14:textId="35340A78"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1.2.7. Telephone</w:t>
            </w:r>
            <w:r w:rsidR="00C05EAA">
              <w:rPr>
                <w:rFonts w:ascii="Arial" w:hAnsi="Arial" w:cs="Arial"/>
                <w:kern w:val="2"/>
                <w:sz w:val="20"/>
                <w:lang w:val="en-US"/>
              </w:rPr>
              <w:t xml:space="preserve"> </w:t>
            </w:r>
            <w:r w:rsidR="00C05EAA" w:rsidRPr="00C05EAA">
              <w:rPr>
                <w:rFonts w:ascii="Arial" w:hAnsi="Arial" w:cs="Arial"/>
                <w:kern w:val="2"/>
                <w:sz w:val="20"/>
                <w:lang w:val="en-US"/>
              </w:rPr>
              <w:t>+370 5 2417199</w:t>
            </w:r>
          </w:p>
        </w:tc>
      </w:tr>
      <w:tr w:rsidR="000F6193" w:rsidRPr="00CB39C3" w14:paraId="480F4F11" w14:textId="77777777" w:rsidTr="00E77020">
        <w:tc>
          <w:tcPr>
            <w:tcW w:w="5215" w:type="dxa"/>
          </w:tcPr>
          <w:p w14:paraId="30EF225E" w14:textId="332D3295" w:rsidR="000F6193" w:rsidRPr="00CB39C3" w:rsidRDefault="000F6193" w:rsidP="00CB39C3">
            <w:pPr>
              <w:jc w:val="both"/>
              <w:rPr>
                <w:rFonts w:ascii="Arial" w:hAnsi="Arial" w:cs="Arial"/>
                <w:b/>
                <w:bCs/>
                <w:kern w:val="2"/>
                <w:sz w:val="20"/>
              </w:rPr>
            </w:pPr>
            <w:r w:rsidRPr="00CB39C3">
              <w:rPr>
                <w:rFonts w:ascii="Arial" w:hAnsi="Arial" w:cs="Arial"/>
                <w:kern w:val="2"/>
                <w:sz w:val="20"/>
              </w:rPr>
              <w:t>1.2.8. El. paštas</w:t>
            </w:r>
            <w:r w:rsidR="00B349F1">
              <w:rPr>
                <w:rFonts w:ascii="Arial" w:hAnsi="Arial" w:cs="Arial"/>
                <w:kern w:val="2"/>
                <w:sz w:val="20"/>
              </w:rPr>
              <w:t xml:space="preserve"> </w:t>
            </w:r>
            <w:r w:rsidR="00B349F1" w:rsidRPr="00B349F1">
              <w:rPr>
                <w:rFonts w:ascii="Arial" w:hAnsi="Arial" w:cs="Arial"/>
                <w:kern w:val="2"/>
                <w:sz w:val="20"/>
              </w:rPr>
              <w:t>info@ausga.lt</w:t>
            </w:r>
          </w:p>
        </w:tc>
        <w:tc>
          <w:tcPr>
            <w:tcW w:w="5580" w:type="dxa"/>
          </w:tcPr>
          <w:p w14:paraId="61064198" w14:textId="7128FC6A"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1.2.8. Email</w:t>
            </w:r>
            <w:r w:rsidR="00B349F1">
              <w:rPr>
                <w:rFonts w:ascii="Arial" w:hAnsi="Arial" w:cs="Arial"/>
                <w:kern w:val="2"/>
                <w:sz w:val="20"/>
                <w:lang w:val="en-US"/>
              </w:rPr>
              <w:t xml:space="preserve"> </w:t>
            </w:r>
            <w:r w:rsidR="00B349F1" w:rsidRPr="00B349F1">
              <w:rPr>
                <w:rFonts w:ascii="Arial" w:hAnsi="Arial" w:cs="Arial"/>
                <w:kern w:val="2"/>
                <w:sz w:val="20"/>
                <w:lang w:val="en-US"/>
              </w:rPr>
              <w:t>info@ausga.lt</w:t>
            </w:r>
          </w:p>
        </w:tc>
      </w:tr>
      <w:tr w:rsidR="000F6193" w:rsidRPr="00CB39C3" w14:paraId="74EAC0CD" w14:textId="77777777" w:rsidTr="00E77020">
        <w:tc>
          <w:tcPr>
            <w:tcW w:w="5215" w:type="dxa"/>
          </w:tcPr>
          <w:p w14:paraId="6DFD47EB" w14:textId="57B4111E" w:rsidR="000F6193" w:rsidRPr="00CB39C3" w:rsidRDefault="000F6193" w:rsidP="00CB39C3">
            <w:pPr>
              <w:jc w:val="both"/>
              <w:rPr>
                <w:rFonts w:ascii="Arial" w:hAnsi="Arial" w:cs="Arial"/>
                <w:b/>
                <w:bCs/>
                <w:kern w:val="2"/>
                <w:sz w:val="20"/>
              </w:rPr>
            </w:pPr>
          </w:p>
        </w:tc>
        <w:tc>
          <w:tcPr>
            <w:tcW w:w="5580" w:type="dxa"/>
          </w:tcPr>
          <w:p w14:paraId="28BCFAB5" w14:textId="56C17BB7" w:rsidR="000F6193" w:rsidRPr="006D7EAB" w:rsidRDefault="000F6193" w:rsidP="00CB39C3">
            <w:pPr>
              <w:jc w:val="both"/>
              <w:rPr>
                <w:rFonts w:ascii="Arial" w:hAnsi="Arial" w:cs="Arial"/>
                <w:kern w:val="2"/>
                <w:sz w:val="20"/>
                <w:lang w:val="en-US"/>
              </w:rPr>
            </w:pPr>
          </w:p>
        </w:tc>
      </w:tr>
      <w:tr w:rsidR="000F6193" w:rsidRPr="00CB39C3" w14:paraId="3CE7787E" w14:textId="77777777" w:rsidTr="00E77020">
        <w:trPr>
          <w:trHeight w:val="85"/>
        </w:trPr>
        <w:tc>
          <w:tcPr>
            <w:tcW w:w="5215" w:type="dxa"/>
          </w:tcPr>
          <w:p w14:paraId="21329830" w14:textId="007729B2" w:rsidR="000F6193" w:rsidRPr="00CB39C3" w:rsidRDefault="000F6193" w:rsidP="00CB39C3">
            <w:pPr>
              <w:jc w:val="both"/>
              <w:rPr>
                <w:rFonts w:ascii="Arial" w:hAnsi="Arial" w:cs="Arial"/>
                <w:b/>
                <w:bCs/>
                <w:kern w:val="2"/>
                <w:sz w:val="20"/>
              </w:rPr>
            </w:pPr>
          </w:p>
        </w:tc>
        <w:tc>
          <w:tcPr>
            <w:tcW w:w="5580" w:type="dxa"/>
          </w:tcPr>
          <w:p w14:paraId="2D053C4F" w14:textId="32018C7B" w:rsidR="000F6193" w:rsidRPr="006D7EAB" w:rsidRDefault="000F6193" w:rsidP="00CB39C3">
            <w:pPr>
              <w:jc w:val="both"/>
              <w:rPr>
                <w:rFonts w:ascii="Arial" w:hAnsi="Arial" w:cs="Arial"/>
                <w:kern w:val="2"/>
                <w:sz w:val="20"/>
                <w:lang w:val="en-US"/>
              </w:rPr>
            </w:pPr>
          </w:p>
        </w:tc>
      </w:tr>
      <w:tr w:rsidR="000F6193" w:rsidRPr="00CB39C3" w14:paraId="615EB00E" w14:textId="77777777" w:rsidTr="00E77020">
        <w:trPr>
          <w:trHeight w:val="85"/>
        </w:trPr>
        <w:tc>
          <w:tcPr>
            <w:tcW w:w="5215" w:type="dxa"/>
          </w:tcPr>
          <w:p w14:paraId="4E47C210" w14:textId="5439BF9A" w:rsidR="000F6193" w:rsidRPr="00CB39C3" w:rsidRDefault="000F6193" w:rsidP="00CB39C3">
            <w:pPr>
              <w:ind w:left="30"/>
              <w:jc w:val="both"/>
              <w:rPr>
                <w:rFonts w:ascii="Arial" w:hAnsi="Arial" w:cs="Arial"/>
                <w:kern w:val="2"/>
                <w:sz w:val="20"/>
              </w:rPr>
            </w:pPr>
            <w:r w:rsidRPr="00CB39C3">
              <w:rPr>
                <w:rFonts w:ascii="Arial" w:hAnsi="Arial" w:cs="Arial"/>
                <w:b/>
                <w:bCs/>
                <w:kern w:val="2"/>
                <w:sz w:val="20"/>
              </w:rPr>
              <w:t>2. ATSAKINGI ASMENYS</w:t>
            </w:r>
          </w:p>
        </w:tc>
        <w:tc>
          <w:tcPr>
            <w:tcW w:w="5580" w:type="dxa"/>
          </w:tcPr>
          <w:p w14:paraId="31ECB814" w14:textId="31523CCC" w:rsidR="000F6193" w:rsidRPr="006D7EAB" w:rsidRDefault="000F6193" w:rsidP="00CB39C3">
            <w:pPr>
              <w:ind w:left="-4"/>
              <w:jc w:val="both"/>
              <w:rPr>
                <w:rFonts w:ascii="Arial" w:hAnsi="Arial" w:cs="Arial"/>
                <w:kern w:val="2"/>
                <w:sz w:val="20"/>
                <w:lang w:val="en-US"/>
              </w:rPr>
            </w:pPr>
            <w:r w:rsidRPr="006D7EAB">
              <w:rPr>
                <w:rFonts w:ascii="Arial" w:hAnsi="Arial" w:cs="Arial"/>
                <w:b/>
                <w:bCs/>
                <w:kern w:val="2"/>
                <w:sz w:val="20"/>
                <w:lang w:val="en-US"/>
              </w:rPr>
              <w:t>2. RESPONSIBLE PERSONS</w:t>
            </w:r>
          </w:p>
        </w:tc>
      </w:tr>
      <w:tr w:rsidR="000F6193" w:rsidRPr="00CB39C3" w14:paraId="32B047AB" w14:textId="77777777" w:rsidTr="00E77020">
        <w:trPr>
          <w:trHeight w:val="85"/>
        </w:trPr>
        <w:tc>
          <w:tcPr>
            <w:tcW w:w="5215" w:type="dxa"/>
          </w:tcPr>
          <w:p w14:paraId="14D731B6" w14:textId="27221FE1"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2.1. Pirkėjo kontaktiniai asmenys, atsakingi už Sutarties vykdymą, Prekių priėmimą, Sąskaitų per informacinę sistemą „</w:t>
            </w:r>
            <w:r w:rsidR="007C098A" w:rsidRPr="00CB39C3">
              <w:rPr>
                <w:rFonts w:ascii="Arial" w:hAnsi="Arial" w:cs="Arial"/>
                <w:b/>
                <w:bCs/>
                <w:kern w:val="2"/>
                <w:sz w:val="20"/>
              </w:rPr>
              <w:t>SABIS</w:t>
            </w:r>
            <w:r w:rsidRPr="00CB39C3">
              <w:rPr>
                <w:rFonts w:ascii="Arial" w:hAnsi="Arial" w:cs="Arial"/>
                <w:b/>
                <w:bCs/>
                <w:kern w:val="2"/>
                <w:sz w:val="20"/>
              </w:rPr>
              <w:t>“ priėmimą</w:t>
            </w:r>
            <w:r w:rsidRPr="00CB39C3">
              <w:rPr>
                <w:rFonts w:ascii="Arial" w:hAnsi="Arial" w:cs="Arial"/>
                <w:b/>
                <w:bCs/>
                <w:kern w:val="2"/>
                <w:sz w:val="20"/>
              </w:rPr>
              <w:br/>
            </w:r>
          </w:p>
        </w:tc>
        <w:tc>
          <w:tcPr>
            <w:tcW w:w="5580" w:type="dxa"/>
          </w:tcPr>
          <w:p w14:paraId="1E9AC625" w14:textId="632DB8C7"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 xml:space="preserve">2.1 The Buyer’s contact persons responsible for the execution of the Contract, the acceptance of the Goods, and the acceptance of Invoices via the </w:t>
            </w:r>
            <w:r w:rsidR="007C098A" w:rsidRPr="00CB39C3">
              <w:rPr>
                <w:rFonts w:ascii="Arial" w:hAnsi="Arial" w:cs="Arial"/>
                <w:b/>
                <w:bCs/>
                <w:kern w:val="2"/>
                <w:sz w:val="20"/>
                <w:lang w:val="en-US"/>
              </w:rPr>
              <w:t>SABIS</w:t>
            </w:r>
            <w:r w:rsidRPr="00CB39C3">
              <w:rPr>
                <w:rFonts w:ascii="Arial" w:hAnsi="Arial" w:cs="Arial"/>
                <w:b/>
                <w:bCs/>
                <w:kern w:val="2"/>
                <w:sz w:val="20"/>
                <w:lang w:val="en-US"/>
              </w:rPr>
              <w:t xml:space="preserve"> information system.</w:t>
            </w:r>
          </w:p>
        </w:tc>
      </w:tr>
      <w:tr w:rsidR="007E47EC" w:rsidRPr="00CB39C3" w14:paraId="348C53A0" w14:textId="77777777" w:rsidTr="00E77020">
        <w:trPr>
          <w:trHeight w:val="85"/>
        </w:trPr>
        <w:tc>
          <w:tcPr>
            <w:tcW w:w="5215" w:type="dxa"/>
          </w:tcPr>
          <w:p w14:paraId="5CA41FC0" w14:textId="0ADB2C13" w:rsidR="007E47EC" w:rsidRPr="005F66A1" w:rsidRDefault="007E47EC" w:rsidP="007E47EC">
            <w:pPr>
              <w:ind w:left="30"/>
              <w:jc w:val="both"/>
              <w:rPr>
                <w:rFonts w:ascii="Arial" w:hAnsi="Arial" w:cs="Arial"/>
                <w:b/>
                <w:bCs/>
                <w:kern w:val="2"/>
                <w:sz w:val="20"/>
              </w:rPr>
            </w:pPr>
          </w:p>
        </w:tc>
        <w:tc>
          <w:tcPr>
            <w:tcW w:w="5580" w:type="dxa"/>
          </w:tcPr>
          <w:p w14:paraId="1F63038F" w14:textId="3278F051" w:rsidR="007E47EC" w:rsidRPr="005F66A1" w:rsidRDefault="007E47EC" w:rsidP="007E47EC">
            <w:pPr>
              <w:ind w:left="-4"/>
              <w:jc w:val="both"/>
              <w:rPr>
                <w:rFonts w:ascii="Arial" w:hAnsi="Arial" w:cs="Arial"/>
                <w:b/>
                <w:bCs/>
                <w:kern w:val="2"/>
                <w:sz w:val="20"/>
                <w:lang w:val="en-US"/>
              </w:rPr>
            </w:pPr>
          </w:p>
        </w:tc>
      </w:tr>
      <w:tr w:rsidR="000F6193" w:rsidRPr="00CB39C3" w14:paraId="54C76C29" w14:textId="77777777" w:rsidTr="00E77020">
        <w:trPr>
          <w:trHeight w:val="85"/>
        </w:trPr>
        <w:tc>
          <w:tcPr>
            <w:tcW w:w="5215" w:type="dxa"/>
          </w:tcPr>
          <w:p w14:paraId="19D28C95" w14:textId="08F2948D"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2.2. Tiekėjo kontaktiniai asmenys, atsakingi už Sutarties vykdymą</w:t>
            </w:r>
          </w:p>
        </w:tc>
        <w:tc>
          <w:tcPr>
            <w:tcW w:w="5580" w:type="dxa"/>
          </w:tcPr>
          <w:p w14:paraId="3D67DE49" w14:textId="7B2BF06F"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2.2. The Supplier’s contact persons responsible for the performance of the Contract</w:t>
            </w:r>
          </w:p>
        </w:tc>
      </w:tr>
      <w:tr w:rsidR="00216D46" w:rsidRPr="00CB39C3" w14:paraId="57AE20E2" w14:textId="77777777" w:rsidTr="00E77020">
        <w:trPr>
          <w:trHeight w:val="85"/>
        </w:trPr>
        <w:tc>
          <w:tcPr>
            <w:tcW w:w="5215" w:type="dxa"/>
          </w:tcPr>
          <w:p w14:paraId="2C6D47C7" w14:textId="35C39E10" w:rsidR="00216D46" w:rsidRPr="00017B0F" w:rsidRDefault="00216D46" w:rsidP="00216D46">
            <w:pPr>
              <w:ind w:left="30"/>
              <w:jc w:val="both"/>
              <w:rPr>
                <w:rFonts w:ascii="Arial" w:hAnsi="Arial" w:cs="Arial"/>
                <w:b/>
                <w:bCs/>
                <w:kern w:val="2"/>
                <w:sz w:val="20"/>
              </w:rPr>
            </w:pPr>
          </w:p>
        </w:tc>
        <w:tc>
          <w:tcPr>
            <w:tcW w:w="5580" w:type="dxa"/>
          </w:tcPr>
          <w:p w14:paraId="77677987" w14:textId="3ECCCCB9" w:rsidR="00216D46" w:rsidRPr="00017B0F" w:rsidRDefault="00216D46" w:rsidP="00216D46">
            <w:pPr>
              <w:ind w:left="-4"/>
              <w:jc w:val="both"/>
              <w:rPr>
                <w:rFonts w:ascii="Arial" w:hAnsi="Arial" w:cs="Arial"/>
                <w:b/>
                <w:bCs/>
                <w:kern w:val="2"/>
                <w:sz w:val="20"/>
                <w:lang w:val="en-US"/>
              </w:rPr>
            </w:pPr>
          </w:p>
        </w:tc>
      </w:tr>
      <w:tr w:rsidR="000F6193" w:rsidRPr="00CB39C3" w14:paraId="2BD22F9F" w14:textId="77777777" w:rsidTr="00E77020">
        <w:trPr>
          <w:trHeight w:val="85"/>
        </w:trPr>
        <w:tc>
          <w:tcPr>
            <w:tcW w:w="5215" w:type="dxa"/>
          </w:tcPr>
          <w:p w14:paraId="1CCFA751" w14:textId="3010BFF2"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 SUTARTIES DALYKAS</w:t>
            </w:r>
          </w:p>
        </w:tc>
        <w:tc>
          <w:tcPr>
            <w:tcW w:w="5580" w:type="dxa"/>
          </w:tcPr>
          <w:p w14:paraId="655292AF" w14:textId="75D65EAC"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 SUBJECT MATTER OF THE CONTRACT</w:t>
            </w:r>
          </w:p>
        </w:tc>
      </w:tr>
      <w:tr w:rsidR="000F6193" w:rsidRPr="00CB39C3" w14:paraId="1C9493DD" w14:textId="77777777" w:rsidTr="00E77020">
        <w:trPr>
          <w:trHeight w:val="85"/>
        </w:trPr>
        <w:tc>
          <w:tcPr>
            <w:tcW w:w="5215" w:type="dxa"/>
          </w:tcPr>
          <w:p w14:paraId="1FBC5C60" w14:textId="4FB67FFC"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3.1. Sutarties dalykas</w:t>
            </w:r>
          </w:p>
        </w:tc>
        <w:tc>
          <w:tcPr>
            <w:tcW w:w="5580" w:type="dxa"/>
          </w:tcPr>
          <w:p w14:paraId="1830A0C6" w14:textId="097D88F0"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3.1 Subject matter of the Contract</w:t>
            </w:r>
          </w:p>
        </w:tc>
      </w:tr>
      <w:tr w:rsidR="000F6193" w:rsidRPr="00CB39C3" w14:paraId="4F07673B" w14:textId="77777777" w:rsidTr="00E77020">
        <w:trPr>
          <w:trHeight w:val="85"/>
        </w:trPr>
        <w:tc>
          <w:tcPr>
            <w:tcW w:w="5215" w:type="dxa"/>
          </w:tcPr>
          <w:p w14:paraId="3441D13D" w14:textId="77777777" w:rsidR="00370AD3" w:rsidRPr="007E01DF" w:rsidRDefault="00370AD3" w:rsidP="00370AD3">
            <w:pPr>
              <w:jc w:val="both"/>
              <w:rPr>
                <w:rFonts w:ascii="Arial" w:hAnsi="Arial" w:cs="Arial"/>
                <w:kern w:val="2"/>
                <w:sz w:val="20"/>
              </w:rPr>
            </w:pPr>
            <w:r w:rsidRPr="007E01DF">
              <w:rPr>
                <w:rFonts w:ascii="Arial" w:hAnsi="Arial" w:cs="Arial"/>
                <w:kern w:val="2"/>
                <w:sz w:val="20"/>
              </w:rPr>
              <w:t>3.1.1. Tiekėjas įsipareigoja Sutartyje numatytomis sąlygomis perduoti Pirkėjui Prekes ir su jomis susijusias paslaugas (jei taikoma) (toliau – Prekės).</w:t>
            </w:r>
          </w:p>
          <w:p w14:paraId="58848A33" w14:textId="4E1BA207" w:rsidR="000F6193" w:rsidRPr="00CB39C3" w:rsidRDefault="00370AD3" w:rsidP="00370AD3">
            <w:pPr>
              <w:ind w:left="30"/>
              <w:jc w:val="both"/>
              <w:rPr>
                <w:rFonts w:ascii="Arial" w:hAnsi="Arial" w:cs="Arial"/>
                <w:b/>
                <w:bCs/>
                <w:kern w:val="2"/>
                <w:sz w:val="20"/>
              </w:rPr>
            </w:pPr>
            <w:r w:rsidRPr="007E01DF">
              <w:rPr>
                <w:rFonts w:ascii="Arial" w:hAnsi="Arial" w:cs="Arial"/>
                <w:kern w:val="2"/>
                <w:sz w:val="20"/>
              </w:rPr>
              <w:t xml:space="preserve">3.1.2. Išsamus Prekių aprašymas ir kiti reikalavimai tiekiamoms Prekėms nustatyti Sutarties priede Nr. 1 „Techninė specifikacija“ (toliau – Techninė specifikacija) ir Sutarties priede Nr. </w:t>
            </w:r>
            <w:r w:rsidR="00BF4079">
              <w:rPr>
                <w:rFonts w:ascii="Arial" w:hAnsi="Arial" w:cs="Arial"/>
                <w:kern w:val="2"/>
                <w:sz w:val="20"/>
              </w:rPr>
              <w:t>3</w:t>
            </w:r>
            <w:r w:rsidRPr="007E01DF">
              <w:rPr>
                <w:rFonts w:ascii="Arial" w:hAnsi="Arial" w:cs="Arial"/>
                <w:kern w:val="2"/>
                <w:sz w:val="20"/>
              </w:rPr>
              <w:t xml:space="preserve"> „Pasiūlymas“.</w:t>
            </w:r>
          </w:p>
        </w:tc>
        <w:tc>
          <w:tcPr>
            <w:tcW w:w="5580" w:type="dxa"/>
          </w:tcPr>
          <w:p w14:paraId="6ADE8D40" w14:textId="77777777" w:rsidR="00370AD3" w:rsidRPr="007E01DF" w:rsidRDefault="00370AD3" w:rsidP="00370AD3">
            <w:pPr>
              <w:jc w:val="both"/>
              <w:rPr>
                <w:rFonts w:ascii="Arial" w:hAnsi="Arial" w:cs="Arial"/>
                <w:color w:val="000000"/>
                <w:kern w:val="2"/>
                <w:sz w:val="20"/>
                <w:lang w:val="en-US"/>
              </w:rPr>
            </w:pPr>
            <w:r w:rsidRPr="007E01DF">
              <w:rPr>
                <w:rFonts w:ascii="Arial" w:hAnsi="Arial" w:cs="Arial"/>
                <w:kern w:val="2"/>
                <w:sz w:val="20"/>
                <w:lang w:val="en-US"/>
              </w:rPr>
              <w:t xml:space="preserve">3.1.1. The Supplier undertakes to deliver the </w:t>
            </w:r>
            <w:r w:rsidRPr="00DD39DE">
              <w:rPr>
                <w:rFonts w:ascii="Arial" w:hAnsi="Arial" w:cs="Arial"/>
                <w:kern w:val="2"/>
                <w:sz w:val="20"/>
                <w:lang w:val="en-US"/>
              </w:rPr>
              <w:t>Goods and the services related to them (if applicable)</w:t>
            </w:r>
            <w:r w:rsidRPr="007E01DF">
              <w:rPr>
                <w:rFonts w:ascii="Arial" w:hAnsi="Arial" w:cs="Arial"/>
                <w:color w:val="FF0000"/>
                <w:kern w:val="2"/>
                <w:sz w:val="20"/>
                <w:lang w:val="en-US"/>
              </w:rPr>
              <w:t xml:space="preserve"> </w:t>
            </w:r>
            <w:r w:rsidRPr="007E01DF">
              <w:rPr>
                <w:rFonts w:ascii="Arial" w:hAnsi="Arial" w:cs="Arial"/>
                <w:kern w:val="2"/>
                <w:sz w:val="20"/>
                <w:lang w:val="en-US"/>
              </w:rPr>
              <w:t xml:space="preserve">to the Buyer on the terms and conditions set out in the Contract </w:t>
            </w:r>
            <w:r w:rsidRPr="007E01DF">
              <w:rPr>
                <w:rFonts w:ascii="Arial" w:hAnsi="Arial" w:cs="Arial"/>
                <w:color w:val="4472C4"/>
                <w:kern w:val="2"/>
                <w:sz w:val="20"/>
                <w:lang w:val="en-US"/>
              </w:rPr>
              <w:t xml:space="preserve"> </w:t>
            </w:r>
            <w:r w:rsidRPr="007E01DF">
              <w:rPr>
                <w:rFonts w:ascii="Arial" w:hAnsi="Arial" w:cs="Arial"/>
                <w:color w:val="000000"/>
                <w:kern w:val="2"/>
                <w:sz w:val="20"/>
                <w:lang w:val="en-US"/>
              </w:rPr>
              <w:t>(hereinafter referred to as the Goods).</w:t>
            </w:r>
          </w:p>
          <w:p w14:paraId="6FB6B33F" w14:textId="17C63F35" w:rsidR="000F6193" w:rsidRPr="00CB39C3" w:rsidRDefault="00370AD3" w:rsidP="00370AD3">
            <w:pPr>
              <w:ind w:left="-4"/>
              <w:jc w:val="both"/>
              <w:rPr>
                <w:rFonts w:ascii="Arial" w:hAnsi="Arial" w:cs="Arial"/>
                <w:b/>
                <w:bCs/>
                <w:kern w:val="2"/>
                <w:sz w:val="20"/>
                <w:lang w:val="en-US"/>
              </w:rPr>
            </w:pPr>
            <w:r w:rsidRPr="007E01DF">
              <w:rPr>
                <w:rFonts w:ascii="Arial" w:hAnsi="Arial" w:cs="Arial"/>
                <w:color w:val="000000"/>
                <w:kern w:val="2"/>
                <w:sz w:val="20"/>
                <w:lang w:val="en-US"/>
              </w:rPr>
              <w:t xml:space="preserve">3.1.2. The detailed description of the Goods and other requirements for the Goods to be supplied are set out in Annex 1 “Technical Specification” (hereinafter referred to as the Technical Specification) and in Annex </w:t>
            </w:r>
            <w:r w:rsidR="00BF4079">
              <w:rPr>
                <w:rFonts w:ascii="Arial" w:hAnsi="Arial" w:cs="Arial"/>
                <w:color w:val="000000"/>
                <w:kern w:val="2"/>
                <w:sz w:val="20"/>
                <w:lang w:val="en-US"/>
              </w:rPr>
              <w:t>3</w:t>
            </w:r>
            <w:r w:rsidRPr="007E01DF">
              <w:rPr>
                <w:rFonts w:ascii="Arial" w:hAnsi="Arial" w:cs="Arial"/>
                <w:color w:val="000000"/>
                <w:kern w:val="2"/>
                <w:sz w:val="20"/>
                <w:lang w:val="en-US"/>
              </w:rPr>
              <w:t xml:space="preserve"> “Tender” to the Contract</w:t>
            </w:r>
          </w:p>
        </w:tc>
      </w:tr>
      <w:tr w:rsidR="000F6193" w:rsidRPr="00CB39C3" w14:paraId="6579E716" w14:textId="77777777" w:rsidTr="00E77020">
        <w:trPr>
          <w:trHeight w:val="85"/>
        </w:trPr>
        <w:tc>
          <w:tcPr>
            <w:tcW w:w="5215" w:type="dxa"/>
          </w:tcPr>
          <w:p w14:paraId="3C93E235" w14:textId="71596478"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3.2. Pirkimo numeris</w:t>
            </w:r>
            <w:r w:rsidR="00D047DB">
              <w:rPr>
                <w:rFonts w:ascii="Arial" w:hAnsi="Arial" w:cs="Arial"/>
                <w:b/>
                <w:bCs/>
                <w:kern w:val="2"/>
                <w:sz w:val="20"/>
              </w:rPr>
              <w:t xml:space="preserve"> </w:t>
            </w:r>
            <w:r w:rsidR="00D047DB" w:rsidRPr="00D047DB">
              <w:rPr>
                <w:rFonts w:ascii="Arial" w:hAnsi="Arial" w:cs="Arial"/>
                <w:kern w:val="2"/>
                <w:sz w:val="20"/>
              </w:rPr>
              <w:t>3195031</w:t>
            </w:r>
          </w:p>
        </w:tc>
        <w:tc>
          <w:tcPr>
            <w:tcW w:w="5580" w:type="dxa"/>
          </w:tcPr>
          <w:p w14:paraId="1059F0DC" w14:textId="7C4C7CD0"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3.2. Procurement number</w:t>
            </w:r>
            <w:r w:rsidR="00D047DB">
              <w:rPr>
                <w:rFonts w:ascii="Arial" w:hAnsi="Arial" w:cs="Arial"/>
                <w:b/>
                <w:bCs/>
                <w:kern w:val="2"/>
                <w:sz w:val="20"/>
                <w:lang w:val="en-US"/>
              </w:rPr>
              <w:t xml:space="preserve"> </w:t>
            </w:r>
            <w:r w:rsidR="00D047DB" w:rsidRPr="00D047DB">
              <w:rPr>
                <w:rFonts w:ascii="Arial" w:hAnsi="Arial" w:cs="Arial"/>
                <w:kern w:val="2"/>
                <w:sz w:val="20"/>
                <w:lang w:val="en-US"/>
              </w:rPr>
              <w:t>3195031</w:t>
            </w:r>
          </w:p>
        </w:tc>
      </w:tr>
      <w:tr w:rsidR="000F6193" w:rsidRPr="00CB39C3" w14:paraId="5971EF85" w14:textId="77777777" w:rsidTr="00E77020">
        <w:trPr>
          <w:trHeight w:val="85"/>
        </w:trPr>
        <w:tc>
          <w:tcPr>
            <w:tcW w:w="5215" w:type="dxa"/>
          </w:tcPr>
          <w:p w14:paraId="2914B7F2" w14:textId="409040D6" w:rsidR="000F6193" w:rsidRPr="00CB39C3" w:rsidRDefault="000F6193" w:rsidP="00CB39C3">
            <w:pPr>
              <w:jc w:val="both"/>
              <w:rPr>
                <w:rFonts w:ascii="Arial" w:hAnsi="Arial" w:cs="Arial"/>
                <w:kern w:val="2"/>
                <w:sz w:val="20"/>
              </w:rPr>
            </w:pPr>
            <w:r w:rsidRPr="00CB39C3">
              <w:rPr>
                <w:rFonts w:ascii="Arial" w:hAnsi="Arial" w:cs="Arial"/>
                <w:b/>
                <w:bCs/>
                <w:kern w:val="2"/>
                <w:sz w:val="20"/>
              </w:rPr>
              <w:t>4. PREKIŲ PRISTATYMO TERMINAI IR PREKIŲ PERDAVIMO - PRIĖMIMO TVARKA</w:t>
            </w:r>
          </w:p>
        </w:tc>
        <w:tc>
          <w:tcPr>
            <w:tcW w:w="5580" w:type="dxa"/>
          </w:tcPr>
          <w:p w14:paraId="1AE189D8" w14:textId="1BB46CCD"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 DELIVERY DEADLINES AND HANDOVER-ACCEPTANCE PROCEDURES</w:t>
            </w:r>
          </w:p>
        </w:tc>
      </w:tr>
      <w:tr w:rsidR="000F6193" w:rsidRPr="00CB39C3" w14:paraId="654D8B96" w14:textId="77777777" w:rsidTr="00E77020">
        <w:trPr>
          <w:trHeight w:val="85"/>
        </w:trPr>
        <w:tc>
          <w:tcPr>
            <w:tcW w:w="5215" w:type="dxa"/>
          </w:tcPr>
          <w:p w14:paraId="24FAC155" w14:textId="6442B40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4.1. Prekių pristatymo terminas, kai Prekės pristatomos vienu kartu</w:t>
            </w:r>
          </w:p>
        </w:tc>
        <w:tc>
          <w:tcPr>
            <w:tcW w:w="5580" w:type="dxa"/>
          </w:tcPr>
          <w:p w14:paraId="42D7A123" w14:textId="1FD0B4F1"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4.1. Time limit for delivery of the Goods when the Goods are delivered in one single delivery</w:t>
            </w:r>
          </w:p>
        </w:tc>
      </w:tr>
      <w:tr w:rsidR="000F6193" w:rsidRPr="00CB39C3" w14:paraId="3766EEE9" w14:textId="77777777" w:rsidTr="00E77020">
        <w:trPr>
          <w:trHeight w:val="85"/>
        </w:trPr>
        <w:tc>
          <w:tcPr>
            <w:tcW w:w="5215" w:type="dxa"/>
          </w:tcPr>
          <w:p w14:paraId="22EC6C68" w14:textId="3D35586B" w:rsidR="000F6193" w:rsidRPr="00CB39C3" w:rsidRDefault="000F6193" w:rsidP="00CB39C3">
            <w:pPr>
              <w:jc w:val="both"/>
              <w:rPr>
                <w:rFonts w:ascii="Arial" w:hAnsi="Arial" w:cs="Arial"/>
                <w:kern w:val="2"/>
                <w:sz w:val="20"/>
              </w:rPr>
            </w:pPr>
            <w:r w:rsidRPr="00CB39C3">
              <w:rPr>
                <w:rFonts w:ascii="Arial" w:hAnsi="Arial" w:cs="Arial"/>
                <w:kern w:val="2"/>
                <w:sz w:val="20"/>
              </w:rPr>
              <w:lastRenderedPageBreak/>
              <w:t xml:space="preserve">Tiekėjas Prekes (visą Prekių kiekį) įsipareigoja pristatyti </w:t>
            </w:r>
            <w:r w:rsidR="00BF4079">
              <w:rPr>
                <w:rFonts w:ascii="Arial" w:hAnsi="Arial" w:cs="Arial"/>
                <w:kern w:val="2"/>
                <w:sz w:val="20"/>
              </w:rPr>
              <w:t>pe</w:t>
            </w:r>
            <w:r w:rsidR="00BF4079" w:rsidRPr="00F72135">
              <w:rPr>
                <w:rFonts w:ascii="Arial" w:hAnsi="Arial" w:cs="Arial"/>
                <w:kern w:val="2"/>
                <w:sz w:val="20"/>
              </w:rPr>
              <w:t xml:space="preserve">r </w:t>
            </w:r>
            <w:r w:rsidR="00F72135" w:rsidRPr="00F72135">
              <w:rPr>
                <w:rFonts w:ascii="Arial" w:hAnsi="Arial" w:cs="Arial"/>
                <w:kern w:val="2"/>
                <w:sz w:val="20"/>
              </w:rPr>
              <w:t>9</w:t>
            </w:r>
            <w:r w:rsidR="00BF4079" w:rsidRPr="00F72135">
              <w:rPr>
                <w:rFonts w:ascii="Arial" w:eastAsia="Arial Unicode MS" w:hAnsi="Arial" w:cs="Arial"/>
                <w:sz w:val="20"/>
                <w:bdr w:val="nil"/>
              </w:rPr>
              <w:t xml:space="preserve"> </w:t>
            </w:r>
            <w:r w:rsidR="00BF4079" w:rsidRPr="00BF4079">
              <w:rPr>
                <w:rFonts w:ascii="Arial" w:eastAsia="Arial Unicode MS" w:hAnsi="Arial" w:cs="Arial"/>
                <w:sz w:val="20"/>
                <w:bdr w:val="nil"/>
              </w:rPr>
              <w:t>mėnesi</w:t>
            </w:r>
            <w:r w:rsidR="00F72135">
              <w:rPr>
                <w:rFonts w:ascii="Arial" w:eastAsia="Arial Unicode MS" w:hAnsi="Arial" w:cs="Arial"/>
                <w:sz w:val="20"/>
                <w:bdr w:val="nil"/>
              </w:rPr>
              <w:t>us</w:t>
            </w:r>
            <w:r w:rsidR="002C42A2" w:rsidRPr="00CB39C3">
              <w:rPr>
                <w:rFonts w:ascii="Arial" w:hAnsi="Arial" w:cs="Arial"/>
                <w:color w:val="FF0000"/>
                <w:sz w:val="20"/>
                <w:bdr w:val="nil"/>
              </w:rPr>
              <w:t xml:space="preserve"> </w:t>
            </w:r>
            <w:r w:rsidRPr="00CB39C3">
              <w:rPr>
                <w:rFonts w:ascii="Arial" w:hAnsi="Arial" w:cs="Arial"/>
                <w:color w:val="000000"/>
                <w:kern w:val="2"/>
                <w:sz w:val="20"/>
              </w:rPr>
              <w:t>nuo Sutarties įsigaliojimo dienos</w:t>
            </w:r>
            <w:r w:rsidR="00C16112" w:rsidRPr="00CB39C3">
              <w:rPr>
                <w:rFonts w:ascii="Arial" w:hAnsi="Arial" w:cs="Arial"/>
                <w:color w:val="000000"/>
                <w:kern w:val="2"/>
                <w:sz w:val="20"/>
              </w:rPr>
              <w:t>.</w:t>
            </w:r>
          </w:p>
        </w:tc>
        <w:tc>
          <w:tcPr>
            <w:tcW w:w="5580" w:type="dxa"/>
          </w:tcPr>
          <w:p w14:paraId="6307A58D" w14:textId="56D2CC60" w:rsidR="000F6193" w:rsidRPr="00CB39C3" w:rsidRDefault="000F6193" w:rsidP="00BF4079">
            <w:pPr>
              <w:shd w:val="clear" w:color="auto" w:fill="FDFDFD"/>
              <w:jc w:val="both"/>
              <w:rPr>
                <w:rFonts w:ascii="Arial" w:hAnsi="Arial" w:cs="Arial"/>
                <w:kern w:val="2"/>
                <w:sz w:val="20"/>
                <w:lang w:val="en-US"/>
              </w:rPr>
            </w:pPr>
            <w:r w:rsidRPr="00CB39C3">
              <w:rPr>
                <w:rFonts w:ascii="Arial" w:hAnsi="Arial" w:cs="Arial"/>
                <w:kern w:val="2"/>
                <w:sz w:val="20"/>
                <w:lang w:val="en-US"/>
              </w:rPr>
              <w:t>The Supplier undertakes to deliver the Goods (the total quantity of the Goo</w:t>
            </w:r>
            <w:r w:rsidRPr="00F72135">
              <w:rPr>
                <w:rFonts w:ascii="Arial" w:hAnsi="Arial" w:cs="Arial"/>
                <w:kern w:val="2"/>
                <w:sz w:val="20"/>
                <w:lang w:val="en-US"/>
              </w:rPr>
              <w:t xml:space="preserve">ds) </w:t>
            </w:r>
            <w:r w:rsidR="00BF4079" w:rsidRPr="00F72135">
              <w:rPr>
                <w:rFonts w:ascii="Arial" w:hAnsi="Arial" w:cs="Arial"/>
                <w:kern w:val="2"/>
                <w:sz w:val="20"/>
                <w:lang w:val="en-US"/>
              </w:rPr>
              <w:t xml:space="preserve">in </w:t>
            </w:r>
            <w:r w:rsidR="00F72135" w:rsidRPr="00F72135">
              <w:rPr>
                <w:rFonts w:ascii="Arial" w:hAnsi="Arial" w:cs="Arial"/>
                <w:kern w:val="2"/>
                <w:sz w:val="20"/>
                <w:lang w:val="en-US"/>
              </w:rPr>
              <w:t>9</w:t>
            </w:r>
            <w:r w:rsidR="00BF4079" w:rsidRPr="00F72135">
              <w:rPr>
                <w:rStyle w:val="Numatytasispastraiposriftas1"/>
                <w:rFonts w:ascii="Arial" w:eastAsiaTheme="majorEastAsia" w:hAnsi="Arial" w:cs="Arial"/>
                <w:sz w:val="20"/>
                <w:lang w:val="en-GB"/>
              </w:rPr>
              <w:t xml:space="preserve"> </w:t>
            </w:r>
            <w:r w:rsidR="00BF4079" w:rsidRPr="00F72135">
              <w:rPr>
                <w:rFonts w:ascii="Arial" w:hAnsi="Arial" w:cs="Arial"/>
                <w:kern w:val="2"/>
                <w:sz w:val="20"/>
                <w:lang w:val="en-US"/>
              </w:rPr>
              <w:t xml:space="preserve">months </w:t>
            </w:r>
            <w:r w:rsidRPr="00F72135">
              <w:rPr>
                <w:rFonts w:ascii="Arial" w:hAnsi="Arial" w:cs="Arial"/>
                <w:kern w:val="2"/>
                <w:sz w:val="20"/>
                <w:lang w:val="en-US"/>
              </w:rPr>
              <w:t>from the date of entry into force of the Contract</w:t>
            </w:r>
            <w:r w:rsidR="00C16112" w:rsidRPr="00F72135">
              <w:rPr>
                <w:rFonts w:ascii="Arial" w:hAnsi="Arial" w:cs="Arial"/>
                <w:kern w:val="2"/>
                <w:sz w:val="20"/>
                <w:lang w:val="en-US"/>
              </w:rPr>
              <w:t>.</w:t>
            </w:r>
            <w:r w:rsidRPr="00F72135">
              <w:rPr>
                <w:rFonts w:ascii="Arial" w:hAnsi="Arial" w:cs="Arial"/>
                <w:kern w:val="2"/>
                <w:sz w:val="20"/>
                <w:lang w:val="en-US"/>
              </w:rPr>
              <w:t xml:space="preserve"> </w:t>
            </w:r>
          </w:p>
        </w:tc>
      </w:tr>
      <w:tr w:rsidR="000F6193" w:rsidRPr="00CB39C3" w14:paraId="5EC965F8" w14:textId="77777777" w:rsidTr="00E77020">
        <w:trPr>
          <w:trHeight w:val="85"/>
        </w:trPr>
        <w:tc>
          <w:tcPr>
            <w:tcW w:w="5215" w:type="dxa"/>
          </w:tcPr>
          <w:p w14:paraId="3DF62319" w14:textId="15E680F9" w:rsidR="000F6193" w:rsidRPr="00CB39C3" w:rsidRDefault="000F6193" w:rsidP="00CB39C3">
            <w:pPr>
              <w:jc w:val="both"/>
              <w:rPr>
                <w:rFonts w:ascii="Arial" w:hAnsi="Arial" w:cs="Arial"/>
                <w:kern w:val="2"/>
                <w:sz w:val="20"/>
              </w:rPr>
            </w:pPr>
            <w:r w:rsidRPr="00CB39C3">
              <w:rPr>
                <w:rFonts w:ascii="Arial" w:hAnsi="Arial" w:cs="Arial"/>
                <w:b/>
                <w:bCs/>
                <w:kern w:val="2"/>
                <w:sz w:val="20"/>
              </w:rPr>
              <w:t>4.2. Prekių (ar jų dalies) pristatymo termino pratęsimas</w:t>
            </w:r>
          </w:p>
        </w:tc>
        <w:tc>
          <w:tcPr>
            <w:tcW w:w="5580" w:type="dxa"/>
          </w:tcPr>
          <w:p w14:paraId="26AD3B51" w14:textId="25D3180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4.2 Extension of the delivery period for the goods (or part thereof)</w:t>
            </w:r>
          </w:p>
        </w:tc>
      </w:tr>
      <w:tr w:rsidR="000F6193" w:rsidRPr="00CB39C3" w14:paraId="104795B6" w14:textId="77777777" w:rsidTr="00E77020">
        <w:trPr>
          <w:trHeight w:val="85"/>
        </w:trPr>
        <w:tc>
          <w:tcPr>
            <w:tcW w:w="5215" w:type="dxa"/>
          </w:tcPr>
          <w:p w14:paraId="63B327F8" w14:textId="4ED7CB74" w:rsidR="000F6193" w:rsidRPr="00CB39C3" w:rsidRDefault="000F6193" w:rsidP="00CB39C3">
            <w:pPr>
              <w:jc w:val="both"/>
              <w:rPr>
                <w:rFonts w:ascii="Arial" w:hAnsi="Arial" w:cs="Arial"/>
                <w:kern w:val="2"/>
                <w:sz w:val="20"/>
              </w:rPr>
            </w:pPr>
            <w:r w:rsidRPr="00CB39C3">
              <w:rPr>
                <w:rFonts w:ascii="Arial" w:hAnsi="Arial" w:cs="Arial"/>
                <w:sz w:val="20"/>
              </w:rPr>
              <w:br w:type="page"/>
            </w:r>
            <w:r w:rsidRPr="00CB39C3">
              <w:rPr>
                <w:rFonts w:ascii="Arial" w:hAnsi="Arial" w:cs="Arial"/>
                <w:kern w:val="2"/>
                <w:sz w:val="20"/>
              </w:rPr>
              <w:t>Netaikoma</w:t>
            </w:r>
            <w:r w:rsidR="000B0AF9" w:rsidRPr="00CB39C3">
              <w:rPr>
                <w:rFonts w:ascii="Arial" w:hAnsi="Arial" w:cs="Arial"/>
                <w:kern w:val="2"/>
                <w:sz w:val="20"/>
              </w:rPr>
              <w:t>.</w:t>
            </w:r>
          </w:p>
        </w:tc>
        <w:tc>
          <w:tcPr>
            <w:tcW w:w="5580" w:type="dxa"/>
          </w:tcPr>
          <w:p w14:paraId="6B114316" w14:textId="66831C0B"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0B0AF9" w:rsidRPr="00CB39C3">
              <w:rPr>
                <w:rFonts w:ascii="Arial" w:hAnsi="Arial" w:cs="Arial"/>
                <w:kern w:val="2"/>
                <w:sz w:val="20"/>
                <w:lang w:val="en-US"/>
              </w:rPr>
              <w:t>.</w:t>
            </w:r>
          </w:p>
        </w:tc>
      </w:tr>
      <w:tr w:rsidR="000F6193" w:rsidRPr="00CB39C3" w14:paraId="641AE4E9" w14:textId="77777777" w:rsidTr="00E77020">
        <w:trPr>
          <w:trHeight w:val="85"/>
        </w:trPr>
        <w:tc>
          <w:tcPr>
            <w:tcW w:w="5215" w:type="dxa"/>
          </w:tcPr>
          <w:p w14:paraId="2FA634FB" w14:textId="29DD9EF1" w:rsidR="000F6193" w:rsidRPr="00CB39C3" w:rsidRDefault="000F6193" w:rsidP="00CB39C3">
            <w:pPr>
              <w:jc w:val="both"/>
              <w:rPr>
                <w:rFonts w:ascii="Arial" w:hAnsi="Arial" w:cs="Arial"/>
                <w:kern w:val="2"/>
                <w:sz w:val="20"/>
              </w:rPr>
            </w:pPr>
            <w:r w:rsidRPr="00CB39C3">
              <w:rPr>
                <w:rFonts w:ascii="Arial" w:hAnsi="Arial" w:cs="Arial"/>
                <w:b/>
                <w:bCs/>
                <w:kern w:val="2"/>
                <w:sz w:val="20"/>
              </w:rPr>
              <w:t>4.5. Kartu su Prekėmis pateikiami dokumentai</w:t>
            </w:r>
          </w:p>
        </w:tc>
        <w:tc>
          <w:tcPr>
            <w:tcW w:w="5580" w:type="dxa"/>
          </w:tcPr>
          <w:p w14:paraId="164B5C26" w14:textId="0A1E369B"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4.5 Documents accompanying the Goods</w:t>
            </w:r>
          </w:p>
        </w:tc>
      </w:tr>
      <w:tr w:rsidR="00370AD3" w:rsidRPr="00CB39C3" w14:paraId="49BF7830" w14:textId="77777777" w:rsidTr="00E77020">
        <w:trPr>
          <w:trHeight w:val="85"/>
        </w:trPr>
        <w:tc>
          <w:tcPr>
            <w:tcW w:w="5215" w:type="dxa"/>
          </w:tcPr>
          <w:p w14:paraId="7CA5A734" w14:textId="610DF4B3" w:rsidR="00370AD3" w:rsidRPr="00CB39C3" w:rsidRDefault="00370AD3" w:rsidP="00370AD3">
            <w:pPr>
              <w:jc w:val="both"/>
              <w:rPr>
                <w:rFonts w:ascii="Arial" w:hAnsi="Arial" w:cs="Arial"/>
                <w:kern w:val="2"/>
                <w:sz w:val="20"/>
              </w:rPr>
            </w:pPr>
            <w:r w:rsidRPr="007F35FA">
              <w:rPr>
                <w:rFonts w:ascii="Arial" w:hAnsi="Arial" w:cs="Arial"/>
                <w:kern w:val="2"/>
                <w:sz w:val="20"/>
              </w:rPr>
              <w:t xml:space="preserve">Jei Techninėje specifikacijoje nurodyta, jog </w:t>
            </w:r>
            <w:r>
              <w:rPr>
                <w:rFonts w:ascii="Arial" w:hAnsi="Arial" w:cs="Arial"/>
                <w:kern w:val="2"/>
                <w:sz w:val="20"/>
              </w:rPr>
              <w:t xml:space="preserve"> T</w:t>
            </w:r>
            <w:r w:rsidRPr="007F35FA">
              <w:rPr>
                <w:rFonts w:ascii="Arial" w:hAnsi="Arial" w:cs="Arial"/>
                <w:kern w:val="2"/>
                <w:sz w:val="20"/>
              </w:rPr>
              <w:t>iekėjas kartu su Prekėmis turi pateikti atitinkamus dokumentus, Tiekėjui nepateikus tokių dokumentų, laikoma, kad Prekės neatitinka Sutartyje nustatytų reikalavimų.</w:t>
            </w:r>
          </w:p>
        </w:tc>
        <w:tc>
          <w:tcPr>
            <w:tcW w:w="5580" w:type="dxa"/>
          </w:tcPr>
          <w:p w14:paraId="7A0C6D06" w14:textId="6C76E0F1" w:rsidR="00370AD3" w:rsidRPr="00CB39C3" w:rsidRDefault="00370AD3" w:rsidP="00370AD3">
            <w:pPr>
              <w:jc w:val="both"/>
              <w:rPr>
                <w:rFonts w:ascii="Arial" w:hAnsi="Arial" w:cs="Arial"/>
                <w:kern w:val="2"/>
                <w:sz w:val="20"/>
                <w:lang w:val="en-US"/>
              </w:rPr>
            </w:pPr>
            <w:r w:rsidRPr="002F3F37">
              <w:rPr>
                <w:rFonts w:ascii="Arial" w:hAnsi="Arial" w:cs="Arial"/>
                <w:kern w:val="2"/>
                <w:sz w:val="20"/>
                <w:lang w:val="en-US"/>
              </w:rPr>
              <w:t>If it is specified in the Technical Specification that the Supplier must provide the relevant documents along with the Goods, and the Supplier fails to provide such documents, the Goods shall be deemed to not meet the requirements set forth in the Contract.</w:t>
            </w:r>
          </w:p>
        </w:tc>
      </w:tr>
      <w:tr w:rsidR="000F6193" w:rsidRPr="00CB39C3" w14:paraId="21C794AF" w14:textId="77777777" w:rsidTr="00E77020">
        <w:trPr>
          <w:trHeight w:val="85"/>
        </w:trPr>
        <w:tc>
          <w:tcPr>
            <w:tcW w:w="5215" w:type="dxa"/>
          </w:tcPr>
          <w:p w14:paraId="09B516CC" w14:textId="322D4678" w:rsidR="000F6193" w:rsidRPr="00CB39C3" w:rsidRDefault="000F6193" w:rsidP="00CB39C3">
            <w:pPr>
              <w:jc w:val="both"/>
              <w:rPr>
                <w:rFonts w:ascii="Arial" w:hAnsi="Arial" w:cs="Arial"/>
                <w:kern w:val="2"/>
                <w:sz w:val="20"/>
              </w:rPr>
            </w:pPr>
            <w:r w:rsidRPr="00CB39C3">
              <w:rPr>
                <w:rFonts w:ascii="Arial" w:hAnsi="Arial" w:cs="Arial"/>
                <w:b/>
                <w:bCs/>
                <w:kern w:val="2"/>
                <w:sz w:val="20"/>
              </w:rPr>
              <w:t>5. SUTARTIES KAINA IR ATSISKAITYMO TVARKA</w:t>
            </w:r>
          </w:p>
        </w:tc>
        <w:tc>
          <w:tcPr>
            <w:tcW w:w="5580" w:type="dxa"/>
          </w:tcPr>
          <w:p w14:paraId="03384BFB" w14:textId="26A397F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 CONTRACT PRICE AND PAYMENT ARRANGEMENTS</w:t>
            </w:r>
          </w:p>
        </w:tc>
      </w:tr>
      <w:tr w:rsidR="000F6193" w:rsidRPr="00CB39C3" w14:paraId="277AFD98" w14:textId="77777777" w:rsidTr="00E77020">
        <w:trPr>
          <w:trHeight w:val="85"/>
        </w:trPr>
        <w:tc>
          <w:tcPr>
            <w:tcW w:w="5215" w:type="dxa"/>
          </w:tcPr>
          <w:p w14:paraId="1C0587C9" w14:textId="42D0C122" w:rsidR="000F6193" w:rsidRPr="00CB39C3" w:rsidRDefault="000F6193" w:rsidP="00CB39C3">
            <w:pPr>
              <w:jc w:val="both"/>
              <w:rPr>
                <w:rFonts w:ascii="Arial" w:hAnsi="Arial" w:cs="Arial"/>
                <w:kern w:val="2"/>
                <w:sz w:val="20"/>
              </w:rPr>
            </w:pPr>
            <w:r w:rsidRPr="00CB39C3">
              <w:rPr>
                <w:rFonts w:ascii="Arial" w:hAnsi="Arial" w:cs="Arial"/>
                <w:b/>
                <w:bCs/>
                <w:kern w:val="2"/>
                <w:sz w:val="20"/>
              </w:rPr>
              <w:t>5.1. Sutarčiai taikomas kainos apskaičiavimo būdas</w:t>
            </w:r>
          </w:p>
        </w:tc>
        <w:tc>
          <w:tcPr>
            <w:tcW w:w="5580" w:type="dxa"/>
          </w:tcPr>
          <w:p w14:paraId="1B36FC55" w14:textId="27CC411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5.1. The method of calculating the price applicable to the Contract</w:t>
            </w:r>
          </w:p>
        </w:tc>
      </w:tr>
      <w:tr w:rsidR="000F6193" w:rsidRPr="00CB39C3" w14:paraId="06FD2925" w14:textId="77777777" w:rsidTr="00E77020">
        <w:trPr>
          <w:trHeight w:val="85"/>
        </w:trPr>
        <w:tc>
          <w:tcPr>
            <w:tcW w:w="5215" w:type="dxa"/>
          </w:tcPr>
          <w:p w14:paraId="6A276CB9" w14:textId="6A9A3B95" w:rsidR="000F6193" w:rsidRPr="00CB39C3" w:rsidRDefault="000F6193" w:rsidP="00CB39C3">
            <w:pPr>
              <w:jc w:val="both"/>
              <w:rPr>
                <w:rFonts w:ascii="Arial" w:hAnsi="Arial" w:cs="Arial"/>
                <w:kern w:val="2"/>
                <w:sz w:val="20"/>
              </w:rPr>
            </w:pPr>
            <w:r w:rsidRPr="00CB39C3">
              <w:rPr>
                <w:rFonts w:ascii="Arial" w:hAnsi="Arial" w:cs="Arial"/>
                <w:kern w:val="2"/>
                <w:sz w:val="20"/>
              </w:rPr>
              <w:t>Fiksuotos kainos kainodara</w:t>
            </w:r>
            <w:r w:rsidR="000B0AF9" w:rsidRPr="00CB39C3">
              <w:rPr>
                <w:rFonts w:ascii="Arial" w:hAnsi="Arial" w:cs="Arial"/>
                <w:kern w:val="2"/>
                <w:sz w:val="20"/>
              </w:rPr>
              <w:t>.</w:t>
            </w:r>
          </w:p>
        </w:tc>
        <w:tc>
          <w:tcPr>
            <w:tcW w:w="5580" w:type="dxa"/>
          </w:tcPr>
          <w:p w14:paraId="0582D39F" w14:textId="47C42B71"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Fixed price pricing</w:t>
            </w:r>
            <w:r w:rsidR="000B0AF9" w:rsidRPr="00CB39C3">
              <w:rPr>
                <w:rFonts w:ascii="Arial" w:hAnsi="Arial" w:cs="Arial"/>
                <w:kern w:val="2"/>
                <w:sz w:val="20"/>
                <w:lang w:val="en-US"/>
              </w:rPr>
              <w:t>.</w:t>
            </w:r>
          </w:p>
        </w:tc>
      </w:tr>
      <w:tr w:rsidR="000F6193" w:rsidRPr="00CB39C3" w14:paraId="7300C9D6" w14:textId="77777777" w:rsidTr="00E77020">
        <w:trPr>
          <w:trHeight w:val="85"/>
        </w:trPr>
        <w:tc>
          <w:tcPr>
            <w:tcW w:w="5215" w:type="dxa"/>
          </w:tcPr>
          <w:p w14:paraId="5D407D01" w14:textId="4BC379A6" w:rsidR="000F6193" w:rsidRPr="00CB39C3" w:rsidRDefault="000F6193" w:rsidP="00CB39C3">
            <w:pPr>
              <w:jc w:val="both"/>
              <w:rPr>
                <w:rFonts w:ascii="Arial" w:hAnsi="Arial" w:cs="Arial"/>
                <w:b/>
                <w:bCs/>
                <w:kern w:val="2"/>
                <w:sz w:val="20"/>
              </w:rPr>
            </w:pPr>
            <w:r w:rsidRPr="00CB39C3">
              <w:rPr>
                <w:rFonts w:ascii="Arial" w:hAnsi="Arial" w:cs="Arial"/>
                <w:b/>
                <w:bCs/>
                <w:kern w:val="2"/>
                <w:sz w:val="20"/>
              </w:rPr>
              <w:t>5.2. Pradinės Sutarties vertė ir Sutarties kaina</w:t>
            </w:r>
          </w:p>
        </w:tc>
        <w:tc>
          <w:tcPr>
            <w:tcW w:w="5580" w:type="dxa"/>
          </w:tcPr>
          <w:p w14:paraId="0E086469" w14:textId="251EA8DA"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5.2. The initial Contract value and the Contract Price</w:t>
            </w:r>
          </w:p>
        </w:tc>
      </w:tr>
      <w:tr w:rsidR="000F6193" w:rsidRPr="00CB39C3" w14:paraId="38673D68" w14:textId="77777777" w:rsidTr="00E77020">
        <w:trPr>
          <w:trHeight w:val="85"/>
        </w:trPr>
        <w:tc>
          <w:tcPr>
            <w:tcW w:w="5215" w:type="dxa"/>
          </w:tcPr>
          <w:p w14:paraId="3939AAEE" w14:textId="2F4E0FCD" w:rsidR="000F6193" w:rsidRPr="00F6534D" w:rsidRDefault="000F6193" w:rsidP="00CB39C3">
            <w:pPr>
              <w:jc w:val="both"/>
              <w:rPr>
                <w:rFonts w:ascii="Arial" w:hAnsi="Arial" w:cs="Arial"/>
                <w:kern w:val="2"/>
                <w:sz w:val="20"/>
              </w:rPr>
            </w:pPr>
            <w:r w:rsidRPr="00F6534D">
              <w:rPr>
                <w:rFonts w:ascii="Arial" w:hAnsi="Arial" w:cs="Arial"/>
                <w:kern w:val="2"/>
                <w:sz w:val="20"/>
              </w:rPr>
              <w:t xml:space="preserve">Pradinės Sutarties vertė yra </w:t>
            </w:r>
            <w:r w:rsidR="007B5699" w:rsidRPr="00F6534D">
              <w:rPr>
                <w:rFonts w:ascii="Arial" w:hAnsi="Arial" w:cs="Arial"/>
                <w:kern w:val="2"/>
                <w:sz w:val="20"/>
              </w:rPr>
              <w:t>224 334,00</w:t>
            </w:r>
            <w:r w:rsidR="00C7577A" w:rsidRPr="00F6534D">
              <w:rPr>
                <w:rFonts w:ascii="Arial" w:hAnsi="Arial" w:cs="Arial"/>
                <w:kern w:val="2"/>
                <w:sz w:val="20"/>
              </w:rPr>
              <w:t xml:space="preserve"> Eur</w:t>
            </w:r>
            <w:r w:rsidR="00163C46" w:rsidRPr="00F6534D">
              <w:rPr>
                <w:rFonts w:ascii="Arial" w:hAnsi="Arial" w:cs="Arial"/>
                <w:kern w:val="2"/>
                <w:sz w:val="20"/>
              </w:rPr>
              <w:t>, du šimtai dvidešimt keturi tūkstančiai trys šimtai trisdešimt keturi eurai</w:t>
            </w:r>
            <w:r w:rsidR="00EB08B3" w:rsidRPr="00F6534D">
              <w:rPr>
                <w:rFonts w:ascii="Arial" w:hAnsi="Arial" w:cs="Arial"/>
                <w:kern w:val="2"/>
                <w:sz w:val="20"/>
              </w:rPr>
              <w:t>, 00 ct</w:t>
            </w:r>
            <w:r w:rsidRPr="00F6534D">
              <w:rPr>
                <w:rFonts w:ascii="Arial" w:hAnsi="Arial" w:cs="Arial"/>
                <w:kern w:val="2"/>
                <w:sz w:val="20"/>
              </w:rPr>
              <w:t xml:space="preserve"> be pridėtinės vertės mokesčio (toliau – PVM). </w:t>
            </w:r>
          </w:p>
          <w:p w14:paraId="745F506A" w14:textId="2899DEBE" w:rsidR="000F6193" w:rsidRPr="00F6534D" w:rsidRDefault="000F6193" w:rsidP="00CB39C3">
            <w:pPr>
              <w:jc w:val="both"/>
              <w:rPr>
                <w:rFonts w:ascii="Arial" w:hAnsi="Arial" w:cs="Arial"/>
                <w:kern w:val="2"/>
                <w:sz w:val="20"/>
              </w:rPr>
            </w:pPr>
            <w:r w:rsidRPr="00F6534D">
              <w:rPr>
                <w:rFonts w:ascii="Arial" w:hAnsi="Arial" w:cs="Arial"/>
                <w:kern w:val="2"/>
                <w:sz w:val="20"/>
              </w:rPr>
              <w:t xml:space="preserve">PVM sudaro </w:t>
            </w:r>
            <w:r w:rsidR="00C7577A" w:rsidRPr="00F6534D">
              <w:rPr>
                <w:rFonts w:ascii="Arial" w:hAnsi="Arial" w:cs="Arial"/>
                <w:kern w:val="2"/>
                <w:sz w:val="20"/>
              </w:rPr>
              <w:t>47 110,14</w:t>
            </w:r>
            <w:r w:rsidRPr="00F6534D">
              <w:rPr>
                <w:rFonts w:ascii="Arial" w:hAnsi="Arial" w:cs="Arial"/>
                <w:kern w:val="2"/>
                <w:sz w:val="20"/>
              </w:rPr>
              <w:t xml:space="preserve"> Eur,</w:t>
            </w:r>
            <w:r w:rsidR="00163C46" w:rsidRPr="00F6534D">
              <w:rPr>
                <w:rFonts w:ascii="Arial" w:hAnsi="Arial" w:cs="Arial"/>
                <w:kern w:val="2"/>
                <w:sz w:val="20"/>
              </w:rPr>
              <w:t xml:space="preserve"> keturiasdešimt septyni tūkstančiai šimtas dešimt eurų, </w:t>
            </w:r>
            <w:r w:rsidR="00091090">
              <w:rPr>
                <w:rFonts w:ascii="Arial" w:hAnsi="Arial" w:cs="Arial"/>
                <w:kern w:val="2"/>
                <w:sz w:val="20"/>
              </w:rPr>
              <w:t>14</w:t>
            </w:r>
            <w:r w:rsidR="00163C46" w:rsidRPr="00F6534D">
              <w:rPr>
                <w:rFonts w:ascii="Arial" w:hAnsi="Arial" w:cs="Arial"/>
                <w:kern w:val="2"/>
                <w:sz w:val="20"/>
              </w:rPr>
              <w:t xml:space="preserve"> ct</w:t>
            </w:r>
            <w:r w:rsidRPr="00F6534D">
              <w:rPr>
                <w:rFonts w:ascii="Arial" w:hAnsi="Arial" w:cs="Arial"/>
                <w:kern w:val="2"/>
                <w:sz w:val="20"/>
              </w:rPr>
              <w:t>.</w:t>
            </w:r>
          </w:p>
          <w:p w14:paraId="079CD830" w14:textId="6D5E72C2" w:rsidR="000F6193" w:rsidRPr="00F6534D" w:rsidRDefault="000F6193" w:rsidP="00CB39C3">
            <w:pPr>
              <w:jc w:val="both"/>
              <w:rPr>
                <w:rFonts w:ascii="Arial" w:hAnsi="Arial" w:cs="Arial"/>
                <w:kern w:val="2"/>
                <w:sz w:val="20"/>
              </w:rPr>
            </w:pPr>
            <w:r w:rsidRPr="00F6534D">
              <w:rPr>
                <w:rFonts w:ascii="Arial" w:hAnsi="Arial" w:cs="Arial"/>
                <w:kern w:val="2"/>
                <w:sz w:val="20"/>
              </w:rPr>
              <w:t xml:space="preserve">Sutarties kaina yra </w:t>
            </w:r>
            <w:r w:rsidR="00C7577A" w:rsidRPr="00F6534D">
              <w:rPr>
                <w:rFonts w:ascii="Arial" w:hAnsi="Arial" w:cs="Arial"/>
                <w:kern w:val="2"/>
                <w:sz w:val="20"/>
              </w:rPr>
              <w:t>271</w:t>
            </w:r>
            <w:r w:rsidR="00163C46" w:rsidRPr="00F6534D">
              <w:rPr>
                <w:rFonts w:ascii="Arial" w:hAnsi="Arial" w:cs="Arial"/>
                <w:kern w:val="2"/>
                <w:sz w:val="20"/>
              </w:rPr>
              <w:t> </w:t>
            </w:r>
            <w:r w:rsidR="00C7577A" w:rsidRPr="00F6534D">
              <w:rPr>
                <w:rFonts w:ascii="Arial" w:hAnsi="Arial" w:cs="Arial"/>
                <w:kern w:val="2"/>
                <w:sz w:val="20"/>
              </w:rPr>
              <w:t>444</w:t>
            </w:r>
            <w:r w:rsidR="00163C46" w:rsidRPr="00F6534D">
              <w:rPr>
                <w:rFonts w:ascii="Arial" w:hAnsi="Arial" w:cs="Arial"/>
                <w:kern w:val="2"/>
                <w:sz w:val="20"/>
              </w:rPr>
              <w:t>,14</w:t>
            </w:r>
            <w:r w:rsidRPr="00F6534D">
              <w:rPr>
                <w:rFonts w:ascii="Arial" w:hAnsi="Arial" w:cs="Arial"/>
                <w:kern w:val="2"/>
                <w:sz w:val="20"/>
              </w:rPr>
              <w:t xml:space="preserve"> Eur, </w:t>
            </w:r>
            <w:r w:rsidR="00EB08B3" w:rsidRPr="00F6534D">
              <w:rPr>
                <w:rFonts w:ascii="Arial" w:hAnsi="Arial" w:cs="Arial"/>
                <w:kern w:val="2"/>
                <w:sz w:val="20"/>
              </w:rPr>
              <w:t>du šimtai septyniasdešimt vienas tūkstantis keturi šimtai keturiasdešimt keturi eurai, 14 ct</w:t>
            </w:r>
            <w:r w:rsidRPr="00F6534D">
              <w:rPr>
                <w:rFonts w:ascii="Arial" w:hAnsi="Arial" w:cs="Arial"/>
                <w:kern w:val="2"/>
                <w:sz w:val="20"/>
              </w:rPr>
              <w:t xml:space="preserve"> su PVM.</w:t>
            </w:r>
          </w:p>
          <w:p w14:paraId="58BAA31C" w14:textId="77777777" w:rsidR="000B0AF9" w:rsidRPr="00F6534D" w:rsidRDefault="000B0AF9" w:rsidP="00CB39C3">
            <w:pPr>
              <w:jc w:val="both"/>
              <w:rPr>
                <w:rFonts w:ascii="Arial" w:hAnsi="Arial" w:cs="Arial"/>
                <w:kern w:val="2"/>
                <w:sz w:val="20"/>
              </w:rPr>
            </w:pPr>
          </w:p>
          <w:p w14:paraId="6FD32668" w14:textId="0B103E4B" w:rsidR="000F6193" w:rsidRPr="00F6534D" w:rsidRDefault="000F6193" w:rsidP="00CB39C3">
            <w:pPr>
              <w:jc w:val="both"/>
              <w:rPr>
                <w:rFonts w:ascii="Arial" w:hAnsi="Arial" w:cs="Arial"/>
                <w:kern w:val="2"/>
                <w:sz w:val="20"/>
              </w:rPr>
            </w:pPr>
            <w:r w:rsidRPr="00F6534D">
              <w:rPr>
                <w:rFonts w:ascii="Arial" w:hAnsi="Arial" w:cs="Arial"/>
                <w:kern w:val="2"/>
                <w:sz w:val="20"/>
              </w:rPr>
              <w:t>Šioje Sutartyje Pradinės Sutarties vertė yra lygi Tiekėjo pasiūlymo kainai be PVM, nurodytai už visą pirkimo dokumentuose ir Sutartyje nurodytą Prekių kiekį ir (ar) apimtį.</w:t>
            </w:r>
          </w:p>
        </w:tc>
        <w:tc>
          <w:tcPr>
            <w:tcW w:w="5580" w:type="dxa"/>
          </w:tcPr>
          <w:p w14:paraId="57D099B9" w14:textId="6385CD91" w:rsidR="000F6193" w:rsidRPr="00F6534D" w:rsidRDefault="000F6193" w:rsidP="00CB39C3">
            <w:pPr>
              <w:jc w:val="both"/>
              <w:rPr>
                <w:rFonts w:ascii="Arial" w:hAnsi="Arial" w:cs="Arial"/>
                <w:kern w:val="2"/>
                <w:sz w:val="20"/>
                <w:lang w:val="en-US"/>
              </w:rPr>
            </w:pPr>
            <w:r w:rsidRPr="00F6534D">
              <w:rPr>
                <w:rFonts w:ascii="Arial" w:hAnsi="Arial" w:cs="Arial"/>
                <w:kern w:val="2"/>
                <w:sz w:val="20"/>
                <w:lang w:val="en-US"/>
              </w:rPr>
              <w:t>The initial Contract value is EUR</w:t>
            </w:r>
            <w:r w:rsidR="00EB08B3" w:rsidRPr="00F6534D">
              <w:rPr>
                <w:rFonts w:ascii="Arial" w:hAnsi="Arial" w:cs="Arial"/>
                <w:kern w:val="2"/>
                <w:sz w:val="20"/>
                <w:lang w:val="en-US"/>
              </w:rPr>
              <w:t xml:space="preserve"> </w:t>
            </w:r>
            <w:r w:rsidR="00EB08B3" w:rsidRPr="00F6534D">
              <w:rPr>
                <w:rFonts w:ascii="Arial" w:hAnsi="Arial" w:cs="Arial"/>
                <w:kern w:val="2"/>
                <w:sz w:val="20"/>
              </w:rPr>
              <w:t>224 334,00</w:t>
            </w:r>
            <w:r w:rsidRPr="00F6534D">
              <w:rPr>
                <w:rFonts w:ascii="Arial" w:hAnsi="Arial" w:cs="Arial"/>
                <w:kern w:val="2"/>
                <w:sz w:val="20"/>
                <w:lang w:val="en-US"/>
              </w:rPr>
              <w:t xml:space="preserve"> (indicate the numerical amount),</w:t>
            </w:r>
            <w:r w:rsidR="007E2875" w:rsidRPr="00F6534D">
              <w:rPr>
                <w:rFonts w:ascii="Arial" w:hAnsi="Arial" w:cs="Arial"/>
                <w:kern w:val="2"/>
                <w:sz w:val="20"/>
                <w:lang w:val="en-US"/>
              </w:rPr>
              <w:t xml:space="preserve"> </w:t>
            </w:r>
            <w:r w:rsidR="00EB08B3" w:rsidRPr="00F6534D">
              <w:rPr>
                <w:rFonts w:ascii="Arial" w:hAnsi="Arial" w:cs="Arial"/>
                <w:kern w:val="2"/>
                <w:sz w:val="20"/>
                <w:lang w:val="en-US"/>
              </w:rPr>
              <w:t>two hund</w:t>
            </w:r>
            <w:r w:rsidR="007E2875" w:rsidRPr="00F6534D">
              <w:rPr>
                <w:rFonts w:ascii="Arial" w:hAnsi="Arial" w:cs="Arial"/>
                <w:kern w:val="2"/>
                <w:sz w:val="20"/>
                <w:lang w:val="en-US"/>
              </w:rPr>
              <w:t>red twenty four thousand three hundred thirty four euros, 00 ct.</w:t>
            </w:r>
            <w:r w:rsidRPr="00F6534D">
              <w:rPr>
                <w:rFonts w:ascii="Arial" w:hAnsi="Arial" w:cs="Arial"/>
                <w:kern w:val="2"/>
                <w:sz w:val="20"/>
                <w:lang w:val="en-US"/>
              </w:rPr>
              <w:t xml:space="preserve"> exclusive of value added tax (hereinafter referred to as VAT). </w:t>
            </w:r>
          </w:p>
          <w:p w14:paraId="78A6330F" w14:textId="5FB58ECD" w:rsidR="000F6193" w:rsidRPr="00F6534D" w:rsidRDefault="000F6193" w:rsidP="00CB39C3">
            <w:pPr>
              <w:jc w:val="both"/>
              <w:rPr>
                <w:rFonts w:ascii="Arial" w:hAnsi="Arial" w:cs="Arial"/>
                <w:kern w:val="2"/>
                <w:sz w:val="20"/>
                <w:lang w:val="en-US"/>
              </w:rPr>
            </w:pPr>
            <w:r w:rsidRPr="00F6534D">
              <w:rPr>
                <w:rFonts w:ascii="Arial" w:hAnsi="Arial" w:cs="Arial"/>
                <w:kern w:val="2"/>
                <w:sz w:val="20"/>
                <w:lang w:val="en-US"/>
              </w:rPr>
              <w:t xml:space="preserve">VAT amounts to </w:t>
            </w:r>
            <w:r w:rsidR="00EB08B3" w:rsidRPr="00F6534D">
              <w:rPr>
                <w:rFonts w:ascii="Arial" w:hAnsi="Arial" w:cs="Arial"/>
                <w:kern w:val="2"/>
                <w:sz w:val="20"/>
              </w:rPr>
              <w:t>47 110,14</w:t>
            </w:r>
            <w:r w:rsidRPr="00F6534D">
              <w:rPr>
                <w:rFonts w:ascii="Arial" w:hAnsi="Arial" w:cs="Arial"/>
                <w:kern w:val="2"/>
                <w:sz w:val="20"/>
                <w:lang w:val="en-US"/>
              </w:rPr>
              <w:t xml:space="preserve"> EUR,</w:t>
            </w:r>
            <w:r w:rsidR="007E2875" w:rsidRPr="00F6534D">
              <w:rPr>
                <w:rFonts w:ascii="Arial" w:hAnsi="Arial" w:cs="Arial"/>
                <w:kern w:val="2"/>
                <w:sz w:val="20"/>
                <w:lang w:val="en-US"/>
              </w:rPr>
              <w:t xml:space="preserve"> forty seven thousand one hundred ten euros, 14 ct</w:t>
            </w:r>
            <w:r w:rsidRPr="00F6534D">
              <w:rPr>
                <w:rFonts w:ascii="Arial" w:hAnsi="Arial" w:cs="Arial"/>
                <w:kern w:val="2"/>
                <w:sz w:val="20"/>
                <w:lang w:val="en-US"/>
              </w:rPr>
              <w:t>.</w:t>
            </w:r>
          </w:p>
          <w:p w14:paraId="1B01B306" w14:textId="11DCED3C" w:rsidR="000F6193" w:rsidRPr="00F6534D" w:rsidRDefault="000F6193" w:rsidP="00CB39C3">
            <w:pPr>
              <w:jc w:val="both"/>
              <w:rPr>
                <w:rFonts w:ascii="Arial" w:hAnsi="Arial" w:cs="Arial"/>
                <w:kern w:val="2"/>
                <w:sz w:val="20"/>
                <w:lang w:val="en-US"/>
              </w:rPr>
            </w:pPr>
            <w:r w:rsidRPr="00F6534D">
              <w:rPr>
                <w:rFonts w:ascii="Arial" w:hAnsi="Arial" w:cs="Arial"/>
                <w:kern w:val="2"/>
                <w:sz w:val="20"/>
                <w:lang w:val="en-US"/>
              </w:rPr>
              <w:t xml:space="preserve">The price of the contract is EUR </w:t>
            </w:r>
            <w:r w:rsidR="00EB08B3" w:rsidRPr="00F6534D">
              <w:rPr>
                <w:rFonts w:ascii="Arial" w:hAnsi="Arial" w:cs="Arial"/>
                <w:kern w:val="2"/>
                <w:sz w:val="20"/>
              </w:rPr>
              <w:t>271 444,14</w:t>
            </w:r>
            <w:r w:rsidRPr="00F6534D">
              <w:rPr>
                <w:rFonts w:ascii="Arial" w:hAnsi="Arial" w:cs="Arial"/>
                <w:kern w:val="2"/>
                <w:sz w:val="20"/>
                <w:lang w:val="en-US"/>
              </w:rPr>
              <w:t xml:space="preserve">, </w:t>
            </w:r>
            <w:r w:rsidR="007E2875" w:rsidRPr="00F6534D">
              <w:rPr>
                <w:rFonts w:ascii="Arial" w:hAnsi="Arial" w:cs="Arial"/>
                <w:kern w:val="2"/>
                <w:sz w:val="20"/>
                <w:lang w:val="en-US"/>
              </w:rPr>
              <w:t xml:space="preserve">two hundred seventy one thousand four hundred forty four euros, 14 ct. </w:t>
            </w:r>
            <w:r w:rsidRPr="00F6534D">
              <w:rPr>
                <w:rFonts w:ascii="Arial" w:hAnsi="Arial" w:cs="Arial"/>
                <w:kern w:val="2"/>
                <w:sz w:val="20"/>
                <w:lang w:val="en-US"/>
              </w:rPr>
              <w:t xml:space="preserve"> including VAT.</w:t>
            </w:r>
          </w:p>
          <w:p w14:paraId="12754866" w14:textId="093283EA" w:rsidR="000F6193" w:rsidRPr="00F6534D" w:rsidRDefault="000F6193" w:rsidP="00CB39C3">
            <w:pPr>
              <w:jc w:val="both"/>
              <w:rPr>
                <w:rFonts w:ascii="Arial" w:hAnsi="Arial" w:cs="Arial"/>
                <w:kern w:val="2"/>
                <w:sz w:val="20"/>
                <w:lang w:val="en-US"/>
              </w:rPr>
            </w:pPr>
            <w:r w:rsidRPr="00F6534D">
              <w:rPr>
                <w:rFonts w:ascii="Arial" w:hAnsi="Arial" w:cs="Arial"/>
                <w:kern w:val="2"/>
                <w:sz w:val="20"/>
                <w:lang w:val="en-US"/>
              </w:rPr>
              <w:t>For the purposes of this Contract, the Initial Contract Value shall be equal to the Supplier’s tender price, exclusive of VAT, for the total quantity and/or volume of the Goods as specified in the Contract and the procurement documents.</w:t>
            </w:r>
          </w:p>
        </w:tc>
      </w:tr>
      <w:tr w:rsidR="00BB5E19" w:rsidRPr="00CB39C3" w14:paraId="52D28075" w14:textId="77777777" w:rsidTr="00E77020">
        <w:trPr>
          <w:trHeight w:val="85"/>
        </w:trPr>
        <w:tc>
          <w:tcPr>
            <w:tcW w:w="5215" w:type="dxa"/>
          </w:tcPr>
          <w:p w14:paraId="40E21820" w14:textId="058B98CA" w:rsidR="00BB5E19" w:rsidRPr="00CB39C3" w:rsidRDefault="00BB5E19" w:rsidP="00BB5E19">
            <w:pPr>
              <w:jc w:val="both"/>
              <w:rPr>
                <w:rFonts w:ascii="Arial" w:hAnsi="Arial" w:cs="Arial"/>
                <w:kern w:val="2"/>
                <w:sz w:val="20"/>
              </w:rPr>
            </w:pPr>
            <w:r w:rsidRPr="007E01DF">
              <w:rPr>
                <w:rFonts w:ascii="Arial" w:hAnsi="Arial" w:cs="Arial"/>
                <w:b/>
                <w:bCs/>
                <w:kern w:val="2"/>
                <w:sz w:val="20"/>
              </w:rPr>
              <w:t xml:space="preserve">5.3. Sutarties kainos / įkainių perskaičiavimas taikant </w:t>
            </w:r>
            <w:r w:rsidRPr="007E01DF">
              <w:rPr>
                <w:rFonts w:ascii="Arial" w:hAnsi="Arial" w:cs="Arial"/>
                <w:b/>
                <w:bCs/>
                <w:kern w:val="2"/>
                <w:sz w:val="20"/>
                <w:u w:val="single"/>
              </w:rPr>
              <w:t>peržiūros</w:t>
            </w:r>
            <w:r w:rsidRPr="007E01DF">
              <w:rPr>
                <w:rFonts w:ascii="Arial" w:hAnsi="Arial" w:cs="Arial"/>
                <w:b/>
                <w:bCs/>
                <w:kern w:val="2"/>
                <w:sz w:val="20"/>
              </w:rPr>
              <w:t xml:space="preserve"> taisykles</w:t>
            </w:r>
          </w:p>
        </w:tc>
        <w:tc>
          <w:tcPr>
            <w:tcW w:w="5580" w:type="dxa"/>
          </w:tcPr>
          <w:p w14:paraId="3CC453E0" w14:textId="57714025" w:rsidR="00BB5E19" w:rsidRPr="00CB39C3" w:rsidRDefault="00BB5E19" w:rsidP="00BB5E19">
            <w:pPr>
              <w:jc w:val="both"/>
              <w:rPr>
                <w:rFonts w:ascii="Arial" w:hAnsi="Arial" w:cs="Arial"/>
                <w:kern w:val="2"/>
                <w:sz w:val="20"/>
                <w:lang w:val="en-US"/>
              </w:rPr>
            </w:pPr>
            <w:r w:rsidRPr="007E01DF">
              <w:rPr>
                <w:rFonts w:ascii="Arial" w:hAnsi="Arial" w:cs="Arial"/>
                <w:b/>
                <w:bCs/>
                <w:kern w:val="2"/>
                <w:sz w:val="20"/>
                <w:lang w:val="en-US"/>
              </w:rPr>
              <w:t xml:space="preserve">5.3. Recalculation of the Contract price/fees under the </w:t>
            </w:r>
            <w:r w:rsidRPr="007E01DF">
              <w:rPr>
                <w:rFonts w:ascii="Arial" w:hAnsi="Arial" w:cs="Arial"/>
                <w:b/>
                <w:bCs/>
                <w:kern w:val="2"/>
                <w:sz w:val="20"/>
                <w:u w:val="single"/>
                <w:lang w:val="en-US"/>
              </w:rPr>
              <w:t>review</w:t>
            </w:r>
            <w:r w:rsidRPr="007E01DF">
              <w:rPr>
                <w:rFonts w:ascii="Arial" w:hAnsi="Arial" w:cs="Arial"/>
                <w:b/>
                <w:bCs/>
                <w:kern w:val="2"/>
                <w:sz w:val="20"/>
                <w:lang w:val="en-US"/>
              </w:rPr>
              <w:t xml:space="preserve"> rules</w:t>
            </w:r>
          </w:p>
        </w:tc>
      </w:tr>
      <w:tr w:rsidR="00BB5E19" w:rsidRPr="00CB39C3" w14:paraId="340D1197" w14:textId="77777777" w:rsidTr="00E77020">
        <w:trPr>
          <w:trHeight w:val="85"/>
        </w:trPr>
        <w:tc>
          <w:tcPr>
            <w:tcW w:w="5215" w:type="dxa"/>
          </w:tcPr>
          <w:p w14:paraId="0B21545C" w14:textId="77777777" w:rsidR="00BB5E19" w:rsidRPr="007E01DF" w:rsidRDefault="00BB5E19" w:rsidP="00BB5E19">
            <w:pPr>
              <w:rPr>
                <w:rFonts w:ascii="Arial" w:hAnsi="Arial" w:cs="Arial"/>
                <w:kern w:val="2"/>
                <w:sz w:val="20"/>
              </w:rPr>
            </w:pPr>
            <w:r>
              <w:rPr>
                <w:rFonts w:ascii="Arial" w:hAnsi="Arial" w:cs="Arial"/>
                <w:kern w:val="2"/>
                <w:sz w:val="20"/>
              </w:rPr>
              <w:t xml:space="preserve">5.3.1. </w:t>
            </w:r>
            <w:r w:rsidRPr="007E01DF">
              <w:rPr>
                <w:rFonts w:ascii="Arial" w:hAnsi="Arial" w:cs="Arial"/>
                <w:kern w:val="2"/>
                <w:sz w:val="20"/>
              </w:rPr>
              <w:t>Sutart</w:t>
            </w:r>
            <w:r w:rsidRPr="004D5932">
              <w:rPr>
                <w:rFonts w:ascii="Arial" w:hAnsi="Arial" w:cs="Arial"/>
                <w:kern w:val="2"/>
                <w:sz w:val="20"/>
              </w:rPr>
              <w:t>ies kaina / įkainiai bus per</w:t>
            </w:r>
            <w:r w:rsidRPr="007E01DF">
              <w:rPr>
                <w:rFonts w:ascii="Arial" w:hAnsi="Arial" w:cs="Arial"/>
                <w:kern w:val="2"/>
                <w:sz w:val="20"/>
              </w:rPr>
              <w:t>skaičiuojami:</w:t>
            </w:r>
          </w:p>
          <w:p w14:paraId="18ADFC2E" w14:textId="77777777" w:rsidR="00BB5E19" w:rsidRDefault="00BB5E19" w:rsidP="00BB5E19">
            <w:pPr>
              <w:jc w:val="both"/>
              <w:rPr>
                <w:rFonts w:ascii="Arial" w:hAnsi="Arial" w:cs="Arial"/>
                <w:kern w:val="2"/>
                <w:sz w:val="20"/>
              </w:rPr>
            </w:pPr>
            <w:r w:rsidRPr="007E01DF">
              <w:rPr>
                <w:rFonts w:ascii="Arial" w:hAnsi="Arial" w:cs="Arial"/>
                <w:kern w:val="2"/>
                <w:sz w:val="20"/>
              </w:rPr>
              <w:t>5.3.1.</w:t>
            </w:r>
            <w:r>
              <w:rPr>
                <w:rFonts w:ascii="Arial" w:hAnsi="Arial" w:cs="Arial"/>
                <w:kern w:val="2"/>
                <w:sz w:val="20"/>
              </w:rPr>
              <w:t>1.</w:t>
            </w:r>
            <w:r w:rsidRPr="007E01DF">
              <w:rPr>
                <w:rFonts w:ascii="Arial" w:hAnsi="Arial" w:cs="Arial"/>
                <w:kern w:val="2"/>
                <w:sz w:val="20"/>
              </w:rPr>
              <w:t xml:space="preserve"> dėl PVM tarifo pasikeitimo</w:t>
            </w:r>
            <w:r>
              <w:rPr>
                <w:rFonts w:ascii="Arial" w:hAnsi="Arial" w:cs="Arial"/>
                <w:kern w:val="2"/>
                <w:sz w:val="20"/>
              </w:rPr>
              <w:t xml:space="preserve">. </w:t>
            </w:r>
            <w:r w:rsidRPr="004D5932">
              <w:rPr>
                <w:rFonts w:ascii="Arial" w:hAnsi="Arial" w:cs="Arial"/>
                <w:kern w:val="2"/>
                <w:sz w:val="20"/>
              </w:rPr>
              <w:t>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panašiai;</w:t>
            </w:r>
          </w:p>
          <w:p w14:paraId="33630059"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 dėl kainų lygio pokyčio:</w:t>
            </w:r>
          </w:p>
          <w:p w14:paraId="24EAE2E7" w14:textId="0C1CCA03" w:rsidR="00BB5E19" w:rsidRPr="004D5932" w:rsidRDefault="00BB5E19" w:rsidP="00BB5E19">
            <w:pPr>
              <w:jc w:val="both"/>
              <w:rPr>
                <w:rFonts w:ascii="Arial" w:hAnsi="Arial" w:cs="Arial"/>
                <w:kern w:val="2"/>
                <w:sz w:val="20"/>
              </w:rPr>
            </w:pPr>
            <w:r w:rsidRPr="004D5932">
              <w:rPr>
                <w:rFonts w:ascii="Arial" w:hAnsi="Arial" w:cs="Arial"/>
                <w:kern w:val="2"/>
                <w:sz w:val="20"/>
              </w:rPr>
              <w:t>5.3.1.2.1.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Tuo atveju, jei nuo  (galutinio) pasiūlymo pateikimo iki galimos Sutarties sudarymo dienos yra praėję daugiau nei 6 (šeši) mėnesiai, Sutartyje numatytos kainos / įkainių perskaičiavimas (keitimas) gali būti atliktas Sutarties sudarymo dieną.</w:t>
            </w:r>
          </w:p>
          <w:p w14:paraId="6AB15D7E" w14:textId="477E795B" w:rsidR="00BB5E19" w:rsidRPr="004D5932" w:rsidRDefault="00BB5E19" w:rsidP="00BB5E19">
            <w:pPr>
              <w:jc w:val="both"/>
              <w:rPr>
                <w:rFonts w:ascii="Arial" w:hAnsi="Arial" w:cs="Arial"/>
                <w:kern w:val="2"/>
                <w:sz w:val="20"/>
              </w:rPr>
            </w:pPr>
            <w:r w:rsidRPr="004D5932">
              <w:rPr>
                <w:rFonts w:ascii="Arial" w:hAnsi="Arial" w:cs="Arial"/>
                <w:kern w:val="2"/>
                <w:sz w:val="20"/>
              </w:rPr>
              <w:t>5.3.1.2.2. Sutarties kaina / įkainiai peržiūrimi tik tai Sutarties daliai, kuri nėra išpirkta, t. y., Prekėms, kurios nėra priimtos ir apmokėtos. Vėlesnė Sutarties kainos / įkainių peržiūra negali apimti laikotarpio, už kurį jau buvo atlikta peržiūra.</w:t>
            </w:r>
          </w:p>
          <w:p w14:paraId="4B8DE530" w14:textId="13FA8068" w:rsidR="00BB5E19" w:rsidRPr="004D5932" w:rsidRDefault="00BB5E19" w:rsidP="00BB5E19">
            <w:pPr>
              <w:jc w:val="both"/>
              <w:rPr>
                <w:rFonts w:ascii="Arial" w:hAnsi="Arial" w:cs="Arial"/>
                <w:kern w:val="2"/>
                <w:sz w:val="20"/>
              </w:rPr>
            </w:pPr>
            <w:r w:rsidRPr="004D5932">
              <w:rPr>
                <w:rFonts w:ascii="Arial" w:hAnsi="Arial" w:cs="Arial"/>
                <w:kern w:val="2"/>
                <w:sz w:val="20"/>
              </w:rPr>
              <w:t xml:space="preserve">5.3.1.2.3. Jeigu Prekių tiekimas vėluoja dėl Tiekėjo kaltės, uždelstų pristatyti Prekių kaina / įkainiai nėra perskaičiuojami dėl kainų lygio kilimo (negali būti </w:t>
            </w:r>
            <w:r w:rsidRPr="004D5932">
              <w:rPr>
                <w:rFonts w:ascii="Arial" w:hAnsi="Arial" w:cs="Arial"/>
                <w:kern w:val="2"/>
                <w:sz w:val="20"/>
              </w:rPr>
              <w:lastRenderedPageBreak/>
              <w:t>didinami), tačiau yra perskaičiuojami dėl kainų lygio kritimo (gali būti mažinami)</w:t>
            </w:r>
            <w:r>
              <w:rPr>
                <w:rFonts w:ascii="Arial" w:hAnsi="Arial" w:cs="Arial"/>
                <w:kern w:val="2"/>
                <w:sz w:val="20"/>
              </w:rPr>
              <w:t>.</w:t>
            </w:r>
          </w:p>
          <w:p w14:paraId="1D9E52AF"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5.3.1.2.4. Atlikdamos Sutarties kainos /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66028D9D" w14:textId="5149B6E6" w:rsidR="00BB5E19" w:rsidRPr="004D5932" w:rsidRDefault="00BB5E19" w:rsidP="00BB5E19">
            <w:pPr>
              <w:jc w:val="both"/>
              <w:rPr>
                <w:rFonts w:ascii="Arial" w:hAnsi="Arial" w:cs="Arial"/>
                <w:kern w:val="2"/>
                <w:sz w:val="20"/>
              </w:rPr>
            </w:pPr>
            <w:r w:rsidRPr="004D5932">
              <w:rPr>
                <w:rFonts w:ascii="Arial" w:hAnsi="Arial" w:cs="Arial"/>
                <w:kern w:val="2"/>
                <w:sz w:val="20"/>
              </w:rPr>
              <w:t>5.3.1.2.5.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760095D" w14:textId="4150BC04" w:rsidR="00BB5E19" w:rsidRPr="00370AD3" w:rsidRDefault="00BB5E19" w:rsidP="00370AD3">
            <w:pPr>
              <w:jc w:val="both"/>
              <w:rPr>
                <w:rFonts w:ascii="Arial" w:hAnsi="Arial" w:cs="Arial"/>
                <w:kern w:val="2"/>
                <w:sz w:val="20"/>
              </w:rPr>
            </w:pPr>
            <w:r w:rsidRPr="004D5932">
              <w:rPr>
                <w:rFonts w:ascii="Arial" w:hAnsi="Arial" w:cs="Arial"/>
                <w:kern w:val="2"/>
                <w:sz w:val="20"/>
              </w:rPr>
              <w:t>5.3.1.2.6. Nauja Sutarties kaina / įkainiai apskaičiuojami pagal žemiau pateiktą formulę:</w:t>
            </w:r>
          </w:p>
          <w:p w14:paraId="4A54003D" w14:textId="77777777" w:rsidR="00BB5E19" w:rsidRPr="004D5932" w:rsidRDefault="004D145E" w:rsidP="00BB5E19">
            <w:pPr>
              <w:spacing w:line="276" w:lineRule="auto"/>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=a+</m:t>
              </m:r>
              <m:d>
                <m:dPr>
                  <m:ctrlPr>
                    <w:rPr>
                      <w:rFonts w:ascii="Cambria Math" w:hAnsi="Cambria Math" w:cs="Arial"/>
                      <w:sz w:val="20"/>
                    </w:rPr>
                  </m:ctrlPr>
                </m:dPr>
                <m:e>
                  <m:f>
                    <m:fPr>
                      <m:ctrlPr>
                        <w:rPr>
                          <w:rFonts w:ascii="Cambria Math" w:hAnsi="Cambria Math" w:cs="Arial"/>
                          <w:sz w:val="20"/>
                        </w:rPr>
                      </m:ctrlPr>
                    </m:fPr>
                    <m:num>
                      <m:r>
                        <m:rPr>
                          <m:sty m:val="p"/>
                        </m:rPr>
                        <w:rPr>
                          <w:rFonts w:ascii="Cambria Math" w:hAnsi="Cambria Math" w:cs="Arial"/>
                          <w:sz w:val="20"/>
                        </w:rPr>
                        <m:t>k</m:t>
                      </m:r>
                    </m:num>
                    <m:den>
                      <m:r>
                        <m:rPr>
                          <m:sty m:val="p"/>
                        </m:rPr>
                        <w:rPr>
                          <w:rFonts w:ascii="Cambria Math" w:hAnsi="Cambria Math" w:cs="Arial"/>
                          <w:sz w:val="20"/>
                        </w:rPr>
                        <m:t>100</m:t>
                      </m:r>
                    </m:den>
                  </m:f>
                  <m:r>
                    <m:rPr>
                      <m:sty m:val="p"/>
                    </m:rPr>
                    <w:rPr>
                      <w:rFonts w:ascii="Cambria Math" w:hAnsi="Cambria Math" w:cs="Arial"/>
                      <w:sz w:val="20"/>
                    </w:rPr>
                    <m:t>×a</m:t>
                  </m:r>
                </m:e>
              </m:d>
            </m:oMath>
            <w:r w:rsidR="00BB5E19" w:rsidRPr="004D5932">
              <w:rPr>
                <w:rFonts w:ascii="Arial" w:hAnsi="Arial" w:cs="Arial"/>
                <w:kern w:val="2"/>
                <w:sz w:val="20"/>
              </w:rPr>
              <w:t>, kur a – kaina / įkainis (Eur be PVM) (jei peržiūra jau buvo atlikta, tai po paskutinio perskaičiavimo)</w:t>
            </w:r>
          </w:p>
          <w:p w14:paraId="1399FAA1" w14:textId="77777777" w:rsidR="00BB5E19" w:rsidRPr="004D5932"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a</w:t>
            </w:r>
            <w:r w:rsidRPr="004D5932">
              <w:rPr>
                <w:rFonts w:ascii="Arial" w:hAnsi="Arial" w:cs="Arial"/>
                <w:kern w:val="2"/>
                <w:sz w:val="20"/>
                <w:vertAlign w:val="subscript"/>
              </w:rPr>
              <w:t>1</w:t>
            </w:r>
            <w:r w:rsidRPr="004D5932">
              <w:rPr>
                <w:rFonts w:ascii="Arial" w:hAnsi="Arial" w:cs="Arial"/>
                <w:kern w:val="2"/>
                <w:sz w:val="20"/>
              </w:rPr>
              <w:t xml:space="preserve"> – perskaičiuota (pakeista) kaina / įkainis (Eur be PVM)</w:t>
            </w:r>
          </w:p>
          <w:p w14:paraId="1530BD7F" w14:textId="77777777" w:rsidR="00BB5E19"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 xml:space="preserve">k – pagal vartotojų kainų indeksą (indeksas: „Vartojimo prekės ir paslaugos“) apskaičiuotas Vartojimo prekių ir paslaugų kainų pokytis (padidėjimas arba sumažėjimas) (%). </w:t>
            </w:r>
          </w:p>
          <w:p w14:paraId="09E25DCC" w14:textId="77777777" w:rsidR="00BB5E19" w:rsidRPr="004D5932"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„k“ reikšmė skaičiuojama pagal formulę:</w:t>
            </w:r>
          </w:p>
          <w:p w14:paraId="4C35187A" w14:textId="77777777" w:rsidR="00BB5E19" w:rsidRPr="004D5932" w:rsidRDefault="00BB5E19" w:rsidP="00BB5E19">
            <w:pPr>
              <w:spacing w:line="276" w:lineRule="auto"/>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hAnsi="Cambria Math" w:cs="Arial"/>
                      <w:sz w:val="20"/>
                    </w:rPr>
                  </m:ctrlPr>
                </m:fPr>
                <m:num>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naujausias</m:t>
                      </m:r>
                    </m:sub>
                  </m:sSub>
                </m:num>
                <m:den>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pradžia</m:t>
                      </m:r>
                    </m:sub>
                  </m:sSub>
                </m:den>
              </m:f>
              <m:r>
                <m:rPr>
                  <m:sty m:val="p"/>
                </m:rPr>
                <w:rPr>
                  <w:rFonts w:ascii="Cambria Math" w:hAnsi="Cambria Math" w:cs="Arial"/>
                  <w:sz w:val="20"/>
                </w:rPr>
                <m:t>×100-100</m:t>
              </m:r>
            </m:oMath>
            <w:r w:rsidRPr="004D5932">
              <w:rPr>
                <w:rFonts w:ascii="Arial" w:hAnsi="Arial" w:cs="Arial"/>
                <w:kern w:val="2"/>
                <w:sz w:val="20"/>
              </w:rPr>
              <w:t>, (proc.) kur</w:t>
            </w:r>
          </w:p>
          <w:p w14:paraId="2BF8D118" w14:textId="77777777" w:rsidR="00BB5E19" w:rsidRPr="004D5932" w:rsidRDefault="00BB5E19" w:rsidP="00BB5E19">
            <w:pPr>
              <w:spacing w:line="276" w:lineRule="auto"/>
              <w:jc w:val="both"/>
              <w:textAlignment w:val="baseline"/>
              <w:rPr>
                <w:rFonts w:ascii="Arial" w:hAnsi="Arial" w:cs="Arial"/>
                <w:kern w:val="2"/>
                <w:sz w:val="20"/>
              </w:rPr>
            </w:pPr>
            <w:proofErr w:type="spellStart"/>
            <w:r w:rsidRPr="004D5932">
              <w:rPr>
                <w:rFonts w:ascii="Arial" w:hAnsi="Arial" w:cs="Arial"/>
                <w:kern w:val="2"/>
                <w:sz w:val="20"/>
              </w:rPr>
              <w:t>Ind</w:t>
            </w:r>
            <w:r w:rsidRPr="004D5932">
              <w:rPr>
                <w:rFonts w:ascii="Arial" w:hAnsi="Arial" w:cs="Arial"/>
                <w:kern w:val="2"/>
                <w:sz w:val="20"/>
                <w:vertAlign w:val="subscript"/>
              </w:rPr>
              <w:t>naujausias</w:t>
            </w:r>
            <w:proofErr w:type="spellEnd"/>
            <w:r w:rsidRPr="004D5932">
              <w:rPr>
                <w:rFonts w:ascii="Arial" w:hAnsi="Arial" w:cs="Arial"/>
                <w:kern w:val="2"/>
                <w:sz w:val="20"/>
              </w:rPr>
              <w:t xml:space="preserve"> – kreipimosi dėl kainos / įkainių peržiūros išsiuntimo kitai šaliai dieną paskelbtas naujausias „Vartojimo prekės ir paslaugos“ indeksas.</w:t>
            </w:r>
          </w:p>
          <w:p w14:paraId="037A5838" w14:textId="77777777" w:rsidR="00BB5E19" w:rsidRPr="004D5932" w:rsidRDefault="00BB5E19" w:rsidP="00BB5E19">
            <w:pPr>
              <w:spacing w:line="276" w:lineRule="auto"/>
              <w:jc w:val="both"/>
              <w:rPr>
                <w:rFonts w:ascii="Arial" w:hAnsi="Arial" w:cs="Arial"/>
                <w:kern w:val="2"/>
                <w:sz w:val="20"/>
              </w:rPr>
            </w:pPr>
            <w:proofErr w:type="spellStart"/>
            <w:r w:rsidRPr="004D5932">
              <w:rPr>
                <w:rFonts w:ascii="Arial" w:hAnsi="Arial" w:cs="Arial"/>
                <w:kern w:val="2"/>
                <w:sz w:val="20"/>
              </w:rPr>
              <w:t>Ind</w:t>
            </w:r>
            <w:r w:rsidRPr="004D5932">
              <w:rPr>
                <w:rFonts w:ascii="Arial" w:hAnsi="Arial" w:cs="Arial"/>
                <w:kern w:val="2"/>
                <w:sz w:val="20"/>
                <w:vertAlign w:val="subscript"/>
              </w:rPr>
              <w:t>pradžia</w:t>
            </w:r>
            <w:proofErr w:type="spellEnd"/>
            <w:r w:rsidRPr="004D5932">
              <w:rPr>
                <w:rFonts w:ascii="Arial" w:hAnsi="Arial" w:cs="Arial"/>
                <w:kern w:val="2"/>
                <w:sz w:val="20"/>
              </w:rPr>
              <w:t xml:space="preserve"> – laikotarpio pradžios datos (mėnesio)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970F4C"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9329DDE"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8F6F2BF"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5.3.1.2.9. Susitarimas turi būti sudarytas per 30 (trisdešimt) dienų nuo Šalies pateikto tinkamo prašymo perskaičiuoti Sutarties kainą / įkainius gavimo dienos. Jei Prekės pristatomos po prašymo pateikimo, tačiau susitarimas dar nėra sudarytas, pristatytų Prekių kainoms/ įkainiams taikomos peržiūrėtos kainos / įkainiai.</w:t>
            </w:r>
          </w:p>
          <w:p w14:paraId="2FB2F943" w14:textId="30477B44" w:rsidR="00BB5E19" w:rsidRPr="00370AD3" w:rsidRDefault="00BB5E19" w:rsidP="00BB5E19">
            <w:pPr>
              <w:jc w:val="both"/>
              <w:rPr>
                <w:rFonts w:ascii="Arial" w:hAnsi="Arial" w:cs="Arial"/>
                <w:color w:val="FF0000"/>
                <w:kern w:val="2"/>
                <w:sz w:val="20"/>
              </w:rPr>
            </w:pPr>
            <w:r w:rsidRPr="004D5932">
              <w:rPr>
                <w:rFonts w:ascii="Arial" w:hAnsi="Arial" w:cs="Arial"/>
                <w:kern w:val="2"/>
                <w:sz w:val="20"/>
              </w:rPr>
              <w:lastRenderedPageBreak/>
              <w:t>5.3.1.2.10. Sutarties kaina / įkainiai neperskaičiuojami, jei Sutarties kainodara kintamas įkainis arba vykdymo išlaidų atlyginima</w:t>
            </w:r>
            <w:r w:rsidRPr="009608D9">
              <w:rPr>
                <w:rFonts w:ascii="Arial" w:hAnsi="Arial" w:cs="Arial"/>
                <w:kern w:val="2"/>
                <w:sz w:val="20"/>
              </w:rPr>
              <w:t>s.</w:t>
            </w:r>
          </w:p>
        </w:tc>
        <w:tc>
          <w:tcPr>
            <w:tcW w:w="5580" w:type="dxa"/>
          </w:tcPr>
          <w:p w14:paraId="585BE0FB" w14:textId="77777777" w:rsidR="00BB5E19" w:rsidRPr="007E01DF" w:rsidRDefault="00BB5E19" w:rsidP="00BB5E19">
            <w:pPr>
              <w:jc w:val="both"/>
              <w:rPr>
                <w:rFonts w:ascii="Arial" w:hAnsi="Arial" w:cs="Arial"/>
                <w:kern w:val="2"/>
                <w:sz w:val="20"/>
                <w:lang w:val="en-US"/>
              </w:rPr>
            </w:pPr>
            <w:r>
              <w:rPr>
                <w:rFonts w:ascii="Arial" w:hAnsi="Arial" w:cs="Arial"/>
                <w:kern w:val="2"/>
                <w:sz w:val="20"/>
                <w:lang w:val="en-US"/>
              </w:rPr>
              <w:lastRenderedPageBreak/>
              <w:t xml:space="preserve">5.3.1. </w:t>
            </w:r>
            <w:r w:rsidRPr="007E01DF">
              <w:rPr>
                <w:rFonts w:ascii="Arial" w:hAnsi="Arial" w:cs="Arial"/>
                <w:kern w:val="2"/>
                <w:sz w:val="20"/>
                <w:lang w:val="en-US"/>
              </w:rPr>
              <w:t>The contrac</w:t>
            </w:r>
            <w:r w:rsidRPr="004D5932">
              <w:rPr>
                <w:rFonts w:ascii="Arial" w:hAnsi="Arial" w:cs="Arial"/>
                <w:kern w:val="2"/>
                <w:sz w:val="20"/>
                <w:lang w:val="en-US"/>
              </w:rPr>
              <w:t xml:space="preserve">t price/fees </w:t>
            </w:r>
            <w:r w:rsidRPr="007E01DF">
              <w:rPr>
                <w:rFonts w:ascii="Arial" w:hAnsi="Arial" w:cs="Arial"/>
                <w:kern w:val="2"/>
                <w:sz w:val="20"/>
                <w:lang w:val="en-US"/>
              </w:rPr>
              <w:t>will be recalculated:</w:t>
            </w:r>
          </w:p>
          <w:p w14:paraId="57D2D67F" w14:textId="77777777" w:rsidR="00BB5E19" w:rsidRPr="004D5932" w:rsidRDefault="00BB5E19" w:rsidP="00BB5E19">
            <w:pPr>
              <w:jc w:val="both"/>
              <w:rPr>
                <w:rFonts w:ascii="Arial" w:hAnsi="Arial" w:cs="Arial"/>
                <w:kern w:val="2"/>
                <w:sz w:val="20"/>
                <w:lang w:val="en-US"/>
              </w:rPr>
            </w:pPr>
            <w:r w:rsidRPr="007E01DF">
              <w:rPr>
                <w:rFonts w:ascii="Arial" w:hAnsi="Arial" w:cs="Arial"/>
                <w:kern w:val="2"/>
                <w:sz w:val="20"/>
                <w:lang w:val="en-US"/>
              </w:rPr>
              <w:t>5.3.1.</w:t>
            </w:r>
            <w:r>
              <w:rPr>
                <w:rFonts w:ascii="Arial" w:hAnsi="Arial" w:cs="Arial"/>
                <w:kern w:val="2"/>
                <w:sz w:val="20"/>
                <w:lang w:val="en-US"/>
              </w:rPr>
              <w:t xml:space="preserve">1. </w:t>
            </w:r>
            <w:r w:rsidRPr="007E01DF">
              <w:rPr>
                <w:rFonts w:ascii="Arial" w:hAnsi="Arial" w:cs="Arial"/>
                <w:kern w:val="2"/>
                <w:sz w:val="20"/>
                <w:lang w:val="en-US"/>
              </w:rPr>
              <w:t xml:space="preserve"> due to changes in the VAT rate</w:t>
            </w:r>
            <w:r>
              <w:rPr>
                <w:rFonts w:ascii="Arial" w:hAnsi="Arial" w:cs="Arial"/>
                <w:kern w:val="2"/>
                <w:sz w:val="20"/>
                <w:lang w:val="en-US"/>
              </w:rPr>
              <w:t xml:space="preserve">. </w:t>
            </w:r>
            <w:r w:rsidRPr="004D5932">
              <w:rPr>
                <w:rFonts w:ascii="Arial" w:hAnsi="Arial" w:cs="Arial"/>
                <w:kern w:val="2"/>
                <w:sz w:val="20"/>
                <w:lang w:val="en-US"/>
              </w:rPr>
              <w:t>The parties agree that VAT is calculated according to the rates in effect at the time of invoicing. This provision applies if the VAT rate changes (increases or decreases) due to changes in legislation and does not apply when the VAT rate increases or the obligation to pay it arises due to circumstances that depend on the Seller, for example, changes in his activity, becoming a VAT payer and the like;</w:t>
            </w:r>
          </w:p>
          <w:p w14:paraId="7AABE959" w14:textId="77777777" w:rsidR="00BB5E19" w:rsidRPr="00DD39DE" w:rsidRDefault="00BB5E19" w:rsidP="00BB5E19">
            <w:pPr>
              <w:jc w:val="both"/>
              <w:rPr>
                <w:rFonts w:ascii="Arial" w:hAnsi="Arial" w:cs="Arial"/>
                <w:kern w:val="2"/>
                <w:sz w:val="20"/>
                <w:lang w:val="en-US"/>
              </w:rPr>
            </w:pPr>
            <w:r w:rsidRPr="00DD39DE">
              <w:rPr>
                <w:rFonts w:ascii="Arial" w:hAnsi="Arial" w:cs="Arial"/>
                <w:kern w:val="2"/>
                <w:sz w:val="20"/>
                <w:lang w:val="en-US"/>
              </w:rPr>
              <w:t>5.3.1.2. due to changes in the price level:</w:t>
            </w:r>
          </w:p>
          <w:p w14:paraId="3023ED4D" w14:textId="77777777" w:rsidR="00BB5E19" w:rsidRDefault="00BB5E19" w:rsidP="00BB5E19">
            <w:pPr>
              <w:jc w:val="both"/>
              <w:rPr>
                <w:rFonts w:ascii="Arial" w:hAnsi="Arial" w:cs="Arial"/>
                <w:kern w:val="2"/>
                <w:sz w:val="20"/>
                <w:lang w:val="en-US"/>
              </w:rPr>
            </w:pPr>
            <w:r w:rsidRPr="007E01DF">
              <w:rPr>
                <w:rFonts w:ascii="Arial" w:hAnsi="Arial" w:cs="Arial"/>
                <w:color w:val="000000"/>
                <w:kern w:val="2"/>
                <w:sz w:val="20"/>
                <w:lang w:val="en-US"/>
              </w:rPr>
              <w:t>5.3.</w:t>
            </w:r>
            <w:r>
              <w:rPr>
                <w:rFonts w:ascii="Arial" w:hAnsi="Arial" w:cs="Arial"/>
                <w:color w:val="000000"/>
                <w:kern w:val="2"/>
                <w:sz w:val="20"/>
                <w:lang w:val="en-US"/>
              </w:rPr>
              <w:t>1.2.</w:t>
            </w:r>
            <w:r w:rsidRPr="007E01DF">
              <w:rPr>
                <w:rFonts w:ascii="Arial" w:hAnsi="Arial" w:cs="Arial"/>
                <w:color w:val="000000"/>
                <w:kern w:val="2"/>
                <w:sz w:val="20"/>
                <w:lang w:val="en-US"/>
              </w:rPr>
              <w:t>1</w:t>
            </w:r>
            <w:r>
              <w:rPr>
                <w:rFonts w:ascii="Arial" w:hAnsi="Arial" w:cs="Arial"/>
                <w:color w:val="000000"/>
                <w:kern w:val="2"/>
                <w:sz w:val="20"/>
                <w:lang w:val="en-US"/>
              </w:rPr>
              <w:t>.</w:t>
            </w:r>
            <w:r w:rsidRPr="007E01DF">
              <w:rPr>
                <w:rFonts w:ascii="Arial" w:hAnsi="Arial" w:cs="Arial"/>
                <w:color w:val="000000"/>
                <w:kern w:val="2"/>
                <w:sz w:val="20"/>
                <w:lang w:val="en-US"/>
              </w:rPr>
              <w:t xml:space="preserve"> </w:t>
            </w:r>
            <w:r>
              <w:rPr>
                <w:rFonts w:ascii="Arial" w:hAnsi="Arial" w:cs="Arial"/>
                <w:color w:val="000000"/>
                <w:kern w:val="2"/>
                <w:sz w:val="20"/>
                <w:lang w:val="en-US"/>
              </w:rPr>
              <w:t>d</w:t>
            </w:r>
            <w:r w:rsidRPr="007E01DF">
              <w:rPr>
                <w:rFonts w:ascii="Arial" w:hAnsi="Arial" w:cs="Arial"/>
                <w:kern w:val="2"/>
                <w:sz w:val="20"/>
                <w:lang w:val="en-US"/>
              </w:rPr>
              <w:t xml:space="preserve">uring the term of the Contract, either party to the Contract shall have the right to initiate a review/amendment of the Contract </w:t>
            </w:r>
            <w:r w:rsidRPr="00301032">
              <w:rPr>
                <w:rFonts w:ascii="Arial" w:hAnsi="Arial" w:cs="Arial"/>
                <w:kern w:val="2"/>
                <w:sz w:val="20"/>
                <w:lang w:val="en-US"/>
              </w:rPr>
              <w:t>price/rates</w:t>
            </w:r>
            <w:r w:rsidRPr="007E01DF">
              <w:rPr>
                <w:rFonts w:ascii="Arial" w:hAnsi="Arial" w:cs="Arial"/>
                <w:color w:val="FF0000"/>
                <w:kern w:val="2"/>
                <w:sz w:val="20"/>
                <w:lang w:val="en-US"/>
              </w:rPr>
              <w:t xml:space="preserve"> </w:t>
            </w:r>
            <w:r w:rsidRPr="007E01DF">
              <w:rPr>
                <w:rFonts w:ascii="Arial" w:hAnsi="Arial" w:cs="Arial"/>
                <w:kern w:val="2"/>
                <w:sz w:val="20"/>
                <w:lang w:val="en-US"/>
              </w:rPr>
              <w:t>not earlier t</w:t>
            </w:r>
            <w:r w:rsidRPr="00DD39DE">
              <w:rPr>
                <w:rFonts w:ascii="Arial" w:hAnsi="Arial" w:cs="Arial"/>
                <w:kern w:val="2"/>
                <w:sz w:val="20"/>
                <w:lang w:val="en-US"/>
              </w:rPr>
              <w:t xml:space="preserve">han 6 (six) months </w:t>
            </w:r>
            <w:r w:rsidRPr="007E01DF">
              <w:rPr>
                <w:rFonts w:ascii="Arial" w:hAnsi="Arial" w:cs="Arial"/>
                <w:kern w:val="2"/>
                <w:sz w:val="20"/>
                <w:lang w:val="en-US"/>
              </w:rPr>
              <w:t xml:space="preserve">after the date of entry into force of the Contract (if the review has already been carried out, after the date of entry into force of the Agreement on the last recalculation pursuant to this clause of these Special Terms and Conditions). </w:t>
            </w:r>
            <w:r>
              <w:rPr>
                <w:rFonts w:ascii="Arial" w:hAnsi="Arial" w:cs="Arial"/>
                <w:kern w:val="2"/>
                <w:sz w:val="20"/>
                <w:lang w:val="en-US"/>
              </w:rPr>
              <w:t xml:space="preserve"> </w:t>
            </w:r>
            <w:r w:rsidRPr="00301032">
              <w:rPr>
                <w:rFonts w:ascii="Arial" w:hAnsi="Arial" w:cs="Arial"/>
                <w:kern w:val="2"/>
                <w:sz w:val="20"/>
                <w:lang w:val="en-US"/>
              </w:rPr>
              <w:t xml:space="preserve">In the event that more than 6 (six) months have passed from the submission of the (final) </w:t>
            </w:r>
            <w:r>
              <w:rPr>
                <w:rFonts w:ascii="Arial" w:hAnsi="Arial" w:cs="Arial"/>
                <w:kern w:val="2"/>
                <w:sz w:val="20"/>
                <w:lang w:val="en-US"/>
              </w:rPr>
              <w:t>tender</w:t>
            </w:r>
            <w:r w:rsidRPr="00301032">
              <w:rPr>
                <w:rFonts w:ascii="Arial" w:hAnsi="Arial" w:cs="Arial"/>
                <w:kern w:val="2"/>
                <w:sz w:val="20"/>
                <w:lang w:val="en-US"/>
              </w:rPr>
              <w:t xml:space="preserve"> to the possible date of conclusion of the </w:t>
            </w:r>
            <w:r>
              <w:rPr>
                <w:rFonts w:ascii="Arial" w:hAnsi="Arial" w:cs="Arial"/>
                <w:kern w:val="2"/>
                <w:sz w:val="20"/>
                <w:lang w:val="en-US"/>
              </w:rPr>
              <w:t>Contract</w:t>
            </w:r>
            <w:r w:rsidRPr="00301032">
              <w:rPr>
                <w:rFonts w:ascii="Arial" w:hAnsi="Arial" w:cs="Arial"/>
                <w:kern w:val="2"/>
                <w:sz w:val="20"/>
                <w:lang w:val="en-US"/>
              </w:rPr>
              <w:t>, the recalculation (change) of the price/rates provided for in the</w:t>
            </w:r>
            <w:r>
              <w:rPr>
                <w:rFonts w:ascii="Arial" w:hAnsi="Arial" w:cs="Arial"/>
                <w:kern w:val="2"/>
                <w:sz w:val="20"/>
                <w:lang w:val="en-US"/>
              </w:rPr>
              <w:t xml:space="preserve"> Contract</w:t>
            </w:r>
            <w:r w:rsidRPr="00301032">
              <w:rPr>
                <w:rFonts w:ascii="Arial" w:hAnsi="Arial" w:cs="Arial"/>
                <w:kern w:val="2"/>
                <w:sz w:val="20"/>
                <w:lang w:val="en-US"/>
              </w:rPr>
              <w:t xml:space="preserve"> may be performed on the date of conclusion of the </w:t>
            </w:r>
            <w:r>
              <w:rPr>
                <w:rFonts w:ascii="Arial" w:hAnsi="Arial" w:cs="Arial"/>
                <w:kern w:val="2"/>
                <w:sz w:val="20"/>
                <w:lang w:val="en-US"/>
              </w:rPr>
              <w:t>Contract</w:t>
            </w:r>
            <w:r w:rsidRPr="00301032">
              <w:rPr>
                <w:rFonts w:ascii="Arial" w:hAnsi="Arial" w:cs="Arial"/>
                <w:kern w:val="2"/>
                <w:sz w:val="20"/>
                <w:lang w:val="en-US"/>
              </w:rPr>
              <w:t>.</w:t>
            </w:r>
          </w:p>
          <w:p w14:paraId="6D536116"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kern w:val="2"/>
                <w:sz w:val="20"/>
                <w:lang w:val="en-US"/>
              </w:rPr>
              <w:t>5.3.</w:t>
            </w:r>
            <w:r>
              <w:rPr>
                <w:rFonts w:ascii="Arial" w:hAnsi="Arial" w:cs="Arial"/>
                <w:kern w:val="2"/>
                <w:sz w:val="20"/>
                <w:lang w:val="en-US"/>
              </w:rPr>
              <w:t>1.2</w:t>
            </w:r>
            <w:r w:rsidRPr="007E01DF">
              <w:rPr>
                <w:rFonts w:ascii="Arial" w:hAnsi="Arial" w:cs="Arial"/>
                <w:kern w:val="2"/>
                <w:sz w:val="20"/>
                <w:lang w:val="en-US"/>
              </w:rPr>
              <w:t>.2. The Contrac</w:t>
            </w:r>
            <w:r w:rsidRPr="00301032">
              <w:rPr>
                <w:rFonts w:ascii="Arial" w:hAnsi="Arial" w:cs="Arial"/>
                <w:kern w:val="2"/>
                <w:sz w:val="20"/>
                <w:lang w:val="en-US"/>
              </w:rPr>
              <w:t xml:space="preserve">t </w:t>
            </w:r>
            <w:r w:rsidRPr="00301032">
              <w:rPr>
                <w:rFonts w:ascii="Arial" w:hAnsi="Arial" w:cs="Arial"/>
                <w:kern w:val="2"/>
                <w:sz w:val="20"/>
                <w:shd w:val="clear" w:color="auto" w:fill="FFFFFF"/>
                <w:lang w:val="en-US"/>
              </w:rPr>
              <w:t>price/rates s</w:t>
            </w:r>
            <w:r w:rsidRPr="007E01DF">
              <w:rPr>
                <w:rFonts w:ascii="Arial" w:hAnsi="Arial" w:cs="Arial"/>
                <w:color w:val="000000"/>
                <w:kern w:val="2"/>
                <w:sz w:val="20"/>
                <w:shd w:val="clear" w:color="auto" w:fill="FFFFFF"/>
                <w:lang w:val="en-US"/>
              </w:rPr>
              <w:t>hall be revised only for that part of the Contract, which has not been redeemed, i.e. for Goods which have not been accepted and paid for. A subsequent revision of the Contract</w:t>
            </w:r>
            <w:r w:rsidRPr="00301032">
              <w:rPr>
                <w:rFonts w:ascii="Arial" w:hAnsi="Arial" w:cs="Arial"/>
                <w:kern w:val="2"/>
                <w:sz w:val="20"/>
                <w:shd w:val="clear" w:color="auto" w:fill="FFFFFF"/>
                <w:lang w:val="en-US"/>
              </w:rPr>
              <w:t xml:space="preserve"> price/rates </w:t>
            </w:r>
            <w:r w:rsidRPr="007E01DF">
              <w:rPr>
                <w:rFonts w:ascii="Arial" w:hAnsi="Arial" w:cs="Arial"/>
                <w:color w:val="000000"/>
                <w:kern w:val="2"/>
                <w:sz w:val="20"/>
                <w:shd w:val="clear" w:color="auto" w:fill="FFFFFF"/>
                <w:lang w:val="en-US"/>
              </w:rPr>
              <w:t>may not cover a period for which a revision has already been made.</w:t>
            </w:r>
          </w:p>
          <w:p w14:paraId="32C07916"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color w:val="000000"/>
                <w:kern w:val="2"/>
                <w:sz w:val="20"/>
                <w:lang w:val="en-US"/>
              </w:rPr>
              <w:t>5.3.</w:t>
            </w:r>
            <w:r>
              <w:rPr>
                <w:rFonts w:ascii="Arial" w:hAnsi="Arial" w:cs="Arial"/>
                <w:color w:val="000000"/>
                <w:kern w:val="2"/>
                <w:sz w:val="20"/>
                <w:lang w:val="en-US"/>
              </w:rPr>
              <w:t>1</w:t>
            </w:r>
            <w:r w:rsidRPr="007E01DF">
              <w:rPr>
                <w:rFonts w:ascii="Arial" w:hAnsi="Arial" w:cs="Arial"/>
                <w:color w:val="000000"/>
                <w:kern w:val="2"/>
                <w:sz w:val="20"/>
                <w:lang w:val="en-US"/>
              </w:rPr>
              <w:t>.</w:t>
            </w:r>
            <w:r>
              <w:rPr>
                <w:rFonts w:ascii="Arial" w:hAnsi="Arial" w:cs="Arial"/>
                <w:color w:val="000000"/>
                <w:kern w:val="2"/>
                <w:sz w:val="20"/>
                <w:lang w:val="en-US"/>
              </w:rPr>
              <w:t>2.</w:t>
            </w:r>
            <w:r w:rsidRPr="007E01DF">
              <w:rPr>
                <w:rFonts w:ascii="Arial" w:hAnsi="Arial" w:cs="Arial"/>
                <w:color w:val="000000"/>
                <w:kern w:val="2"/>
                <w:sz w:val="20"/>
                <w:lang w:val="en-US"/>
              </w:rPr>
              <w:t xml:space="preserve">3. </w:t>
            </w:r>
            <w:r w:rsidRPr="007E01DF">
              <w:rPr>
                <w:rFonts w:ascii="Arial" w:hAnsi="Arial" w:cs="Arial"/>
                <w:color w:val="000000"/>
                <w:kern w:val="2"/>
                <w:sz w:val="20"/>
                <w:shd w:val="clear" w:color="auto" w:fill="FFFFFF"/>
                <w:lang w:val="en-US"/>
              </w:rPr>
              <w:t>If the delay in delivery of the Goods is caused by the Supplier, the</w:t>
            </w:r>
            <w:r w:rsidRPr="00301032">
              <w:rPr>
                <w:rFonts w:ascii="Arial" w:hAnsi="Arial" w:cs="Arial"/>
                <w:kern w:val="2"/>
                <w:sz w:val="20"/>
                <w:shd w:val="clear" w:color="auto" w:fill="FFFFFF"/>
                <w:lang w:val="en-US"/>
              </w:rPr>
              <w:t xml:space="preserve"> price/rates of the</w:t>
            </w:r>
            <w:r w:rsidRPr="007E01DF">
              <w:rPr>
                <w:rFonts w:ascii="Arial" w:hAnsi="Arial" w:cs="Arial"/>
                <w:color w:val="000000"/>
                <w:kern w:val="2"/>
                <w:sz w:val="20"/>
                <w:shd w:val="clear" w:color="auto" w:fill="FFFFFF"/>
                <w:lang w:val="en-US"/>
              </w:rPr>
              <w:t xml:space="preserve"> delayed Goods shall not be subject to any price level increase (may not be increased)</w:t>
            </w:r>
            <w:r>
              <w:rPr>
                <w:rFonts w:ascii="Arial" w:hAnsi="Arial" w:cs="Arial"/>
                <w:color w:val="000000"/>
                <w:kern w:val="2"/>
                <w:sz w:val="20"/>
                <w:shd w:val="clear" w:color="auto" w:fill="FFFFFF"/>
                <w:lang w:val="en-US"/>
              </w:rPr>
              <w:t xml:space="preserve">, </w:t>
            </w:r>
            <w:r w:rsidRPr="00301032">
              <w:rPr>
                <w:rFonts w:ascii="Arial" w:hAnsi="Arial" w:cs="Arial"/>
                <w:color w:val="000000"/>
                <w:kern w:val="2"/>
                <w:sz w:val="20"/>
                <w:shd w:val="clear" w:color="auto" w:fill="FFFFFF"/>
                <w:lang w:val="en-US"/>
              </w:rPr>
              <w:lastRenderedPageBreak/>
              <w:t>but are recalculated due to a drop in the price level (can be reduced)</w:t>
            </w:r>
            <w:r>
              <w:rPr>
                <w:rFonts w:ascii="Arial" w:hAnsi="Arial" w:cs="Arial"/>
                <w:color w:val="000000"/>
                <w:kern w:val="2"/>
                <w:sz w:val="20"/>
                <w:shd w:val="clear" w:color="auto" w:fill="FFFFFF"/>
                <w:lang w:val="en-US"/>
              </w:rPr>
              <w:t>.</w:t>
            </w:r>
          </w:p>
          <w:p w14:paraId="1CF210A5"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color w:val="000000"/>
                <w:kern w:val="2"/>
                <w:sz w:val="20"/>
                <w:lang w:val="en-US"/>
              </w:rPr>
              <w:t>5.3.</w:t>
            </w:r>
            <w:r>
              <w:rPr>
                <w:rFonts w:ascii="Arial" w:hAnsi="Arial" w:cs="Arial"/>
                <w:color w:val="000000"/>
                <w:kern w:val="2"/>
                <w:sz w:val="20"/>
                <w:lang w:val="en-US"/>
              </w:rPr>
              <w:t>1</w:t>
            </w:r>
            <w:r w:rsidRPr="007E01DF">
              <w:rPr>
                <w:rFonts w:ascii="Arial" w:hAnsi="Arial" w:cs="Arial"/>
                <w:color w:val="000000"/>
                <w:kern w:val="2"/>
                <w:sz w:val="20"/>
                <w:lang w:val="en-US"/>
              </w:rPr>
              <w:t>.</w:t>
            </w:r>
            <w:r>
              <w:rPr>
                <w:rFonts w:ascii="Arial" w:hAnsi="Arial" w:cs="Arial"/>
                <w:color w:val="000000"/>
                <w:kern w:val="2"/>
                <w:sz w:val="20"/>
                <w:lang w:val="en-US"/>
              </w:rPr>
              <w:t>2.</w:t>
            </w:r>
            <w:r w:rsidRPr="007E01DF">
              <w:rPr>
                <w:rFonts w:ascii="Arial" w:hAnsi="Arial" w:cs="Arial"/>
                <w:color w:val="000000"/>
                <w:kern w:val="2"/>
                <w:sz w:val="20"/>
                <w:lang w:val="en-US"/>
              </w:rPr>
              <w:t>4. F</w:t>
            </w:r>
            <w:r w:rsidRPr="00301032">
              <w:rPr>
                <w:rFonts w:ascii="Arial" w:hAnsi="Arial" w:cs="Arial"/>
                <w:kern w:val="2"/>
                <w:sz w:val="20"/>
                <w:lang w:val="en-US"/>
              </w:rPr>
              <w:t xml:space="preserve">or the purpose of reviewing the Contract price/fees, </w:t>
            </w:r>
            <w:r w:rsidRPr="00301032">
              <w:rPr>
                <w:rFonts w:ascii="Arial" w:hAnsi="Arial" w:cs="Arial"/>
                <w:kern w:val="2"/>
                <w:sz w:val="20"/>
                <w:shd w:val="clear" w:color="auto" w:fill="FFFFFF"/>
                <w:lang w:val="en-US"/>
              </w:rPr>
              <w:t>the Parties shall be guided by the data of the Indicators Database published by the State Data Agency on the Official Statistics Portal The other Party is not required to provide an official document or c</w:t>
            </w:r>
            <w:r w:rsidRPr="007E01DF">
              <w:rPr>
                <w:rFonts w:ascii="Arial" w:hAnsi="Arial" w:cs="Arial"/>
                <w:color w:val="000000"/>
                <w:kern w:val="2"/>
                <w:sz w:val="20"/>
                <w:shd w:val="clear" w:color="auto" w:fill="FFFFFF"/>
                <w:lang w:val="en-US"/>
              </w:rPr>
              <w:t>ertification issued by the State Data Agency.</w:t>
            </w:r>
          </w:p>
          <w:p w14:paraId="0D7540A4" w14:textId="77777777" w:rsidR="00BB5E19" w:rsidRPr="00301032" w:rsidRDefault="00BB5E19" w:rsidP="00BB5E19">
            <w:pPr>
              <w:jc w:val="both"/>
              <w:rPr>
                <w:rFonts w:ascii="Arial" w:hAnsi="Arial" w:cs="Arial"/>
                <w:color w:val="000000"/>
                <w:kern w:val="2"/>
                <w:sz w:val="20"/>
                <w:shd w:val="clear" w:color="auto" w:fill="FFFFFF"/>
                <w:lang w:val="en-US"/>
              </w:rPr>
            </w:pPr>
            <w:r w:rsidRPr="009608D9">
              <w:rPr>
                <w:rFonts w:ascii="Arial" w:hAnsi="Arial" w:cs="Arial"/>
                <w:color w:val="000000"/>
                <w:kern w:val="2"/>
                <w:sz w:val="20"/>
                <w:shd w:val="clear" w:color="auto" w:fill="FFFFFF"/>
                <w:lang w:val="en-US"/>
              </w:rPr>
              <w:t>5.3.1.2.5. The Parties</w:t>
            </w:r>
            <w:r w:rsidRPr="00301032">
              <w:rPr>
                <w:rFonts w:ascii="Arial" w:hAnsi="Arial" w:cs="Arial"/>
                <w:color w:val="000000"/>
                <w:kern w:val="2"/>
                <w:sz w:val="20"/>
                <w:shd w:val="clear" w:color="auto" w:fill="FFFFFF"/>
                <w:lang w:val="en-US"/>
              </w:rPr>
              <w:t xml:space="preserve"> shall specify in the Agreement the value of the Consumer Goods and Services Index at the beginning of the period and the date of its determination, the value of the Index at the end of the period and the date of its determination, the price change (k), the revised Contract price/rates, the revised </w:t>
            </w:r>
            <w:r>
              <w:rPr>
                <w:rFonts w:ascii="Arial" w:hAnsi="Arial" w:cs="Arial"/>
                <w:color w:val="000000"/>
                <w:kern w:val="2"/>
                <w:sz w:val="20"/>
                <w:shd w:val="clear" w:color="auto" w:fill="FFFFFF"/>
                <w:lang w:val="en-US"/>
              </w:rPr>
              <w:t>Initial Contract value</w:t>
            </w:r>
            <w:r w:rsidRPr="00301032">
              <w:rPr>
                <w:rFonts w:ascii="Arial" w:hAnsi="Arial" w:cs="Arial"/>
                <w:color w:val="000000"/>
                <w:kern w:val="2"/>
                <w:sz w:val="20"/>
                <w:shd w:val="clear" w:color="auto" w:fill="FFFFFF"/>
                <w:lang w:val="en-US"/>
              </w:rPr>
              <w:t>.</w:t>
            </w:r>
          </w:p>
          <w:p w14:paraId="663D9DFB"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6 The new Contract price/fees shall be calculated in accordance with the formula set out below:</w:t>
            </w:r>
          </w:p>
          <w:p w14:paraId="64E28E2F" w14:textId="77777777" w:rsidR="00BB5E19" w:rsidRPr="00301032" w:rsidRDefault="004D145E" w:rsidP="00BB5E19">
            <w:pPr>
              <w:jc w:val="both"/>
              <w:rPr>
                <w:rFonts w:ascii="Arial" w:hAnsi="Arial" w:cs="Arial"/>
                <w:color w:val="000000"/>
                <w:kern w:val="2"/>
                <w:sz w:val="20"/>
                <w:shd w:val="clear" w:color="auto" w:fill="FFFFFF"/>
                <w:lang w:val="en-US"/>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=a+</m:t>
              </m:r>
              <m:d>
                <m:dPr>
                  <m:ctrlPr>
                    <w:rPr>
                      <w:rFonts w:ascii="Cambria Math" w:hAnsi="Cambria Math" w:cs="Arial"/>
                      <w:sz w:val="20"/>
                    </w:rPr>
                  </m:ctrlPr>
                </m:dPr>
                <m:e>
                  <m:f>
                    <m:fPr>
                      <m:ctrlPr>
                        <w:rPr>
                          <w:rFonts w:ascii="Cambria Math" w:hAnsi="Cambria Math" w:cs="Arial"/>
                          <w:sz w:val="20"/>
                        </w:rPr>
                      </m:ctrlPr>
                    </m:fPr>
                    <m:num>
                      <m:r>
                        <m:rPr>
                          <m:sty m:val="p"/>
                        </m:rPr>
                        <w:rPr>
                          <w:rFonts w:ascii="Cambria Math" w:hAnsi="Cambria Math" w:cs="Arial"/>
                          <w:sz w:val="20"/>
                        </w:rPr>
                        <m:t>k</m:t>
                      </m:r>
                    </m:num>
                    <m:den>
                      <m:r>
                        <m:rPr>
                          <m:sty m:val="p"/>
                        </m:rPr>
                        <w:rPr>
                          <w:rFonts w:ascii="Cambria Math" w:hAnsi="Cambria Math" w:cs="Arial"/>
                          <w:sz w:val="20"/>
                        </w:rPr>
                        <m:t>100</m:t>
                      </m:r>
                    </m:den>
                  </m:f>
                  <m:r>
                    <m:rPr>
                      <m:sty m:val="p"/>
                    </m:rPr>
                    <w:rPr>
                      <w:rFonts w:ascii="Cambria Math" w:hAnsi="Cambria Math" w:cs="Arial"/>
                      <w:sz w:val="20"/>
                    </w:rPr>
                    <m:t>×a</m:t>
                  </m:r>
                </m:e>
              </m:d>
            </m:oMath>
            <w:r w:rsidR="00BB5E19" w:rsidRPr="004D5932">
              <w:rPr>
                <w:rFonts w:ascii="Arial" w:hAnsi="Arial" w:cs="Arial"/>
                <w:kern w:val="2"/>
                <w:sz w:val="20"/>
              </w:rPr>
              <w:t xml:space="preserve">, </w:t>
            </w:r>
            <w:r w:rsidR="00BB5E19" w:rsidRPr="00301032">
              <w:rPr>
                <w:rFonts w:ascii="Arial" w:hAnsi="Arial" w:cs="Arial"/>
                <w:color w:val="000000"/>
                <w:kern w:val="2"/>
                <w:sz w:val="20"/>
                <w:shd w:val="clear" w:color="auto" w:fill="FFFFFF"/>
                <w:lang w:val="en-US"/>
              </w:rPr>
              <w:t xml:space="preserve">where a is the price/fee (EUR excluding VAT) (if the revision has already been carried out, after the last revision) </w:t>
            </w:r>
          </w:p>
          <w:p w14:paraId="62757F68" w14:textId="77777777" w:rsidR="00BB5E19" w:rsidRPr="00301032" w:rsidRDefault="00BB5E19" w:rsidP="00BB5E19">
            <w:pPr>
              <w:jc w:val="both"/>
              <w:rPr>
                <w:rFonts w:ascii="Arial" w:hAnsi="Arial" w:cs="Arial"/>
                <w:color w:val="000000"/>
                <w:kern w:val="2"/>
                <w:sz w:val="20"/>
                <w:shd w:val="clear" w:color="auto" w:fill="FFFFFF"/>
                <w:lang w:val="en-US"/>
              </w:rPr>
            </w:pPr>
            <w:r w:rsidRPr="004D5932">
              <w:rPr>
                <w:rFonts w:ascii="Arial" w:hAnsi="Arial" w:cs="Arial"/>
                <w:kern w:val="2"/>
                <w:sz w:val="20"/>
              </w:rPr>
              <w:t>a</w:t>
            </w:r>
            <w:r w:rsidRPr="004D5932">
              <w:rPr>
                <w:rFonts w:ascii="Arial" w:hAnsi="Arial" w:cs="Arial"/>
                <w:kern w:val="2"/>
                <w:sz w:val="20"/>
                <w:vertAlign w:val="subscript"/>
              </w:rPr>
              <w:t>1</w:t>
            </w:r>
            <w:r w:rsidRPr="00301032">
              <w:rPr>
                <w:rFonts w:ascii="Arial" w:hAnsi="Arial" w:cs="Arial"/>
                <w:color w:val="000000"/>
                <w:kern w:val="2"/>
                <w:sz w:val="20"/>
                <w:shd w:val="clear" w:color="auto" w:fill="FFFFFF"/>
                <w:lang w:val="en-US"/>
              </w:rPr>
              <w:t xml:space="preserve"> - recalculated (changed) price/fee (EUR excl. VAT) </w:t>
            </w:r>
          </w:p>
          <w:p w14:paraId="50A5ACEB" w14:textId="77777777" w:rsidR="00BB5E19"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k - the change (increase or decrease) in the prices of consumer goods and services (%) calculated from the Consumer Price Index (</w:t>
            </w:r>
            <w:r>
              <w:rPr>
                <w:rFonts w:ascii="Arial" w:hAnsi="Arial" w:cs="Arial"/>
                <w:color w:val="000000"/>
                <w:kern w:val="2"/>
                <w:sz w:val="20"/>
                <w:shd w:val="clear" w:color="auto" w:fill="FFFFFF"/>
                <w:lang w:val="en-US"/>
              </w:rPr>
              <w:t>Index:</w:t>
            </w:r>
            <w:r w:rsidRPr="00301032">
              <w:rPr>
                <w:rFonts w:ascii="Arial" w:hAnsi="Arial" w:cs="Arial"/>
                <w:color w:val="000000"/>
                <w:kern w:val="2"/>
                <w:sz w:val="20"/>
                <w:shd w:val="clear" w:color="auto" w:fill="FFFFFF"/>
                <w:lang w:val="en-US"/>
              </w:rPr>
              <w:t xml:space="preserve"> “Consumer Goods and Services”</w:t>
            </w:r>
            <w:r>
              <w:rPr>
                <w:rFonts w:ascii="Arial" w:hAnsi="Arial" w:cs="Arial"/>
                <w:color w:val="000000"/>
                <w:kern w:val="2"/>
                <w:sz w:val="20"/>
                <w:shd w:val="clear" w:color="auto" w:fill="FFFFFF"/>
                <w:lang w:val="en-US"/>
              </w:rPr>
              <w:t>).</w:t>
            </w:r>
          </w:p>
          <w:p w14:paraId="7EE7A209"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The value of “k” shall be calculated according to the formula:</w:t>
            </w:r>
          </w:p>
          <w:p w14:paraId="17403E57" w14:textId="77777777" w:rsidR="00BB5E19" w:rsidRDefault="00BB5E19" w:rsidP="00BB5E19">
            <w:pPr>
              <w:jc w:val="both"/>
              <w:rPr>
                <w:rFonts w:ascii="Arial" w:hAnsi="Arial" w:cs="Arial"/>
                <w:color w:val="000000"/>
                <w:kern w:val="2"/>
                <w:sz w:val="20"/>
                <w:shd w:val="clear" w:color="auto" w:fill="FFFFFF"/>
                <w:lang w:val="en-US"/>
              </w:rPr>
            </w:pPr>
            <m:oMath>
              <m:r>
                <m:rPr>
                  <m:sty m:val="p"/>
                </m:rPr>
                <w:rPr>
                  <w:rFonts w:ascii="Cambria Math" w:hAnsi="Cambria Math" w:cs="Arial"/>
                  <w:sz w:val="20"/>
                </w:rPr>
                <m:t>k =</m:t>
              </m:r>
              <m:f>
                <m:fPr>
                  <m:ctrlPr>
                    <w:rPr>
                      <w:rFonts w:ascii="Cambria Math" w:hAnsi="Cambria Math" w:cs="Arial"/>
                      <w:sz w:val="20"/>
                    </w:rPr>
                  </m:ctrlPr>
                </m:fPr>
                <m:num>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latest</m:t>
                      </m:r>
                    </m:sub>
                  </m:sSub>
                </m:num>
                <m:den>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beginning</m:t>
                      </m:r>
                    </m:sub>
                  </m:sSub>
                </m:den>
              </m:f>
              <m:r>
                <m:rPr>
                  <m:sty m:val="p"/>
                </m:rPr>
                <w:rPr>
                  <w:rFonts w:ascii="Cambria Math" w:hAnsi="Cambria Math" w:cs="Arial"/>
                  <w:sz w:val="20"/>
                </w:rPr>
                <m:t>×100-100</m:t>
              </m:r>
            </m:oMath>
            <w:r w:rsidRPr="004D5932">
              <w:rPr>
                <w:rFonts w:ascii="Arial" w:hAnsi="Arial" w:cs="Arial"/>
                <w:kern w:val="2"/>
                <w:sz w:val="20"/>
              </w:rPr>
              <w:t>,</w:t>
            </w:r>
            <w:r>
              <w:rPr>
                <w:rFonts w:ascii="Arial" w:hAnsi="Arial" w:cs="Arial"/>
                <w:kern w:val="2"/>
                <w:sz w:val="20"/>
              </w:rPr>
              <w:t xml:space="preserve"> </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 xml:space="preserve"> where</w:t>
            </w:r>
          </w:p>
          <w:p w14:paraId="16A447E1" w14:textId="77777777" w:rsidR="00BB5E19" w:rsidRDefault="00BB5E19" w:rsidP="00BB5E19">
            <w:pPr>
              <w:jc w:val="both"/>
              <w:rPr>
                <w:rFonts w:ascii="Arial" w:hAnsi="Arial" w:cs="Arial"/>
                <w:color w:val="000000"/>
                <w:kern w:val="2"/>
                <w:sz w:val="20"/>
                <w:shd w:val="clear" w:color="auto" w:fill="FFFFFF"/>
                <w:lang w:val="en-US"/>
              </w:rPr>
            </w:pPr>
          </w:p>
          <w:p w14:paraId="37664606" w14:textId="77777777" w:rsidR="00BB5E19" w:rsidRPr="00301032" w:rsidRDefault="00BB5E19" w:rsidP="00BB5E19">
            <w:pPr>
              <w:jc w:val="both"/>
              <w:rPr>
                <w:rFonts w:ascii="Arial" w:hAnsi="Arial" w:cs="Arial"/>
                <w:color w:val="000000"/>
                <w:kern w:val="2"/>
                <w:sz w:val="20"/>
                <w:shd w:val="clear" w:color="auto" w:fill="FFFFFF"/>
                <w:lang w:val="en-US"/>
              </w:rPr>
            </w:pPr>
            <w:proofErr w:type="spellStart"/>
            <w:r w:rsidRPr="004D5932">
              <w:rPr>
                <w:rFonts w:ascii="Arial" w:hAnsi="Arial" w:cs="Arial"/>
                <w:kern w:val="2"/>
                <w:sz w:val="20"/>
              </w:rPr>
              <w:t>Ind</w:t>
            </w:r>
            <w:r>
              <w:rPr>
                <w:rFonts w:ascii="Arial" w:hAnsi="Arial" w:cs="Arial"/>
                <w:kern w:val="2"/>
                <w:sz w:val="20"/>
                <w:vertAlign w:val="subscript"/>
              </w:rPr>
              <w:t>latest</w:t>
            </w:r>
            <w:proofErr w:type="spellEnd"/>
            <w:r w:rsidRPr="00301032">
              <w:rPr>
                <w:rFonts w:ascii="Arial" w:hAnsi="Arial" w:cs="Arial"/>
                <w:color w:val="000000"/>
                <w:kern w:val="2"/>
                <w:sz w:val="20"/>
                <w:shd w:val="clear" w:color="auto" w:fill="FFFFFF"/>
                <w:lang w:val="en-US"/>
              </w:rPr>
              <w:t xml:space="preserve"> - the latest index of </w:t>
            </w:r>
            <w:r>
              <w:rPr>
                <w:rFonts w:ascii="Arial" w:hAnsi="Arial" w:cs="Arial"/>
                <w:color w:val="000000"/>
                <w:kern w:val="2"/>
                <w:sz w:val="20"/>
                <w:shd w:val="clear" w:color="auto" w:fill="FFFFFF"/>
                <w:lang w:val="en-US"/>
              </w:rPr>
              <w:t>“C</w:t>
            </w:r>
            <w:r w:rsidRPr="00301032">
              <w:rPr>
                <w:rFonts w:ascii="Arial" w:hAnsi="Arial" w:cs="Arial"/>
                <w:color w:val="000000"/>
                <w:kern w:val="2"/>
                <w:sz w:val="20"/>
                <w:shd w:val="clear" w:color="auto" w:fill="FFFFFF"/>
                <w:lang w:val="en-US"/>
              </w:rPr>
              <w:t>onsumer goods and services</w:t>
            </w:r>
            <w:r>
              <w:rPr>
                <w:rFonts w:ascii="Arial" w:hAnsi="Arial" w:cs="Arial"/>
                <w:color w:val="000000"/>
                <w:kern w:val="2"/>
                <w:sz w:val="20"/>
                <w:shd w:val="clear" w:color="auto" w:fill="FFFFFF"/>
                <w:lang w:val="en-US"/>
              </w:rPr>
              <w:t>”</w:t>
            </w:r>
            <w:r w:rsidRPr="00301032">
              <w:rPr>
                <w:rFonts w:ascii="Arial" w:hAnsi="Arial" w:cs="Arial"/>
                <w:color w:val="000000"/>
                <w:kern w:val="2"/>
                <w:sz w:val="20"/>
                <w:shd w:val="clear" w:color="auto" w:fill="FFFFFF"/>
                <w:lang w:val="en-US"/>
              </w:rPr>
              <w:t xml:space="preserve"> published on the date of sending the request for price/rate review to the other Party</w:t>
            </w:r>
            <w:r>
              <w:rPr>
                <w:rFonts w:ascii="Arial" w:hAnsi="Arial" w:cs="Arial"/>
                <w:color w:val="000000"/>
                <w:kern w:val="2"/>
                <w:sz w:val="20"/>
                <w:shd w:val="clear" w:color="auto" w:fill="FFFFFF"/>
                <w:lang w:val="en-US"/>
              </w:rPr>
              <w:t>.</w:t>
            </w:r>
          </w:p>
          <w:p w14:paraId="6999325D" w14:textId="77777777" w:rsidR="00BB5E19" w:rsidRPr="00301032" w:rsidRDefault="00BB5E19" w:rsidP="00BB5E19">
            <w:pPr>
              <w:jc w:val="both"/>
              <w:rPr>
                <w:rFonts w:ascii="Arial" w:hAnsi="Arial" w:cs="Arial"/>
                <w:color w:val="000000"/>
                <w:kern w:val="2"/>
                <w:sz w:val="20"/>
                <w:shd w:val="clear" w:color="auto" w:fill="FFFFFF"/>
                <w:lang w:val="en-US"/>
              </w:rPr>
            </w:pPr>
            <w:proofErr w:type="spellStart"/>
            <w:r w:rsidRPr="004D5932">
              <w:rPr>
                <w:rFonts w:ascii="Arial" w:hAnsi="Arial" w:cs="Arial"/>
                <w:kern w:val="2"/>
                <w:sz w:val="20"/>
              </w:rPr>
              <w:t>Ind</w:t>
            </w:r>
            <w:r>
              <w:rPr>
                <w:rFonts w:ascii="Arial" w:hAnsi="Arial" w:cs="Arial"/>
                <w:kern w:val="2"/>
                <w:sz w:val="20"/>
                <w:vertAlign w:val="subscript"/>
              </w:rPr>
              <w:t>beginning</w:t>
            </w:r>
            <w:proofErr w:type="spellEnd"/>
            <w:r w:rsidRPr="00301032">
              <w:rPr>
                <w:rFonts w:ascii="Arial" w:hAnsi="Arial" w:cs="Arial"/>
                <w:color w:val="000000"/>
                <w:kern w:val="2"/>
                <w:sz w:val="20"/>
                <w:shd w:val="clear" w:color="auto" w:fill="FFFFFF"/>
                <w:lang w:val="en-US"/>
              </w:rPr>
              <w:t xml:space="preserve"> - index of </w:t>
            </w:r>
            <w:r>
              <w:rPr>
                <w:rFonts w:ascii="Arial" w:hAnsi="Arial" w:cs="Arial"/>
                <w:color w:val="000000"/>
                <w:kern w:val="2"/>
                <w:sz w:val="20"/>
                <w:shd w:val="clear" w:color="auto" w:fill="FFFFFF"/>
                <w:lang w:val="en-US"/>
              </w:rPr>
              <w:t>“C</w:t>
            </w:r>
            <w:r w:rsidRPr="00301032">
              <w:rPr>
                <w:rFonts w:ascii="Arial" w:hAnsi="Arial" w:cs="Arial"/>
                <w:color w:val="000000"/>
                <w:kern w:val="2"/>
                <w:sz w:val="20"/>
                <w:shd w:val="clear" w:color="auto" w:fill="FFFFFF"/>
                <w:lang w:val="en-US"/>
              </w:rPr>
              <w:t>onsumer goods and services</w:t>
            </w:r>
            <w:r>
              <w:rPr>
                <w:rFonts w:ascii="Arial" w:hAnsi="Arial" w:cs="Arial"/>
                <w:color w:val="000000"/>
                <w:kern w:val="2"/>
                <w:sz w:val="20"/>
                <w:shd w:val="clear" w:color="auto" w:fill="FFFFFF"/>
                <w:lang w:val="en-US"/>
              </w:rPr>
              <w:t>”</w:t>
            </w:r>
            <w:r w:rsidRPr="00301032">
              <w:rPr>
                <w:rFonts w:ascii="Arial" w:hAnsi="Arial" w:cs="Arial"/>
                <w:color w:val="000000"/>
                <w:kern w:val="2"/>
                <w:sz w:val="20"/>
                <w:shd w:val="clear" w:color="auto" w:fill="FFFFFF"/>
                <w:lang w:val="en-US"/>
              </w:rPr>
              <w:t xml:space="preserve"> for the start date (month) of the period. In the case of the first recalculation, the beginning of the period (month) shall be the month of the date of entry into force of the Contract. In the case of the second and</w:t>
            </w:r>
            <w:r>
              <w:rPr>
                <w:rFonts w:ascii="Arial" w:hAnsi="Arial" w:cs="Arial"/>
                <w:color w:val="000000"/>
                <w:kern w:val="2"/>
                <w:sz w:val="20"/>
                <w:shd w:val="clear" w:color="auto" w:fill="FFFFFF"/>
                <w:lang w:val="en-US"/>
              </w:rPr>
              <w:t xml:space="preserve"> </w:t>
            </w:r>
            <w:r w:rsidRPr="00301032">
              <w:rPr>
                <w:rFonts w:ascii="Arial" w:hAnsi="Arial" w:cs="Arial"/>
                <w:color w:val="000000"/>
                <w:kern w:val="2"/>
                <w:sz w:val="20"/>
                <w:shd w:val="clear" w:color="auto" w:fill="FFFFFF"/>
                <w:lang w:val="en-US"/>
              </w:rPr>
              <w:t>subsequent recalculations, the beginning of the period (month) shall be the month of the published value of the relevant index used at the time of the last recalculation.</w:t>
            </w:r>
          </w:p>
          <w:p w14:paraId="352DFFFD"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1.2</w:t>
            </w:r>
            <w:r w:rsidRPr="00301032">
              <w:rPr>
                <w:rFonts w:ascii="Arial" w:hAnsi="Arial" w:cs="Arial"/>
                <w:color w:val="000000"/>
                <w:kern w:val="2"/>
                <w:sz w:val="20"/>
                <w:shd w:val="clear" w:color="auto" w:fill="FFFFFF"/>
                <w:lang w:val="en-US"/>
              </w:rPr>
              <w:t>.7 For calculations, index values shall be taken to four decimal places. The calculated change (k) shall be used for further calculations after rounding to one decimal place, and the calculated fee “a1” shall be rounded to two decimal places.</w:t>
            </w:r>
          </w:p>
          <w:p w14:paraId="40C25D75" w14:textId="77777777" w:rsidR="00BB5E19" w:rsidRPr="00301032" w:rsidRDefault="00BB5E19" w:rsidP="00BB5E19">
            <w:pPr>
              <w:jc w:val="both"/>
              <w:rPr>
                <w:rFonts w:ascii="Arial" w:hAnsi="Arial" w:cs="Arial"/>
                <w:color w:val="000000"/>
                <w:kern w:val="2"/>
                <w:sz w:val="20"/>
                <w:shd w:val="clear" w:color="auto" w:fill="FFFFFF"/>
                <w:lang w:val="en-US"/>
              </w:rPr>
            </w:pPr>
          </w:p>
          <w:p w14:paraId="7B883574"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8. The Party seeking a review of the Contract price/fees must contact the other Party in writing and in the request provide all the necessary information: the Contract name, number, date, list of undelivered and unpaid Goods with quantities, Index values with references to public sources on the State Data Agency’s Official Statistics Portal or other official data from other official sources, any other relevant information. In the request, the Party shall not be entitled to indicate a different Index or to request a recalculation according to a different Index than the one indicated in this procedure.</w:t>
            </w:r>
          </w:p>
          <w:p w14:paraId="3377AF2F"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9 The Agreement shall be concluded within </w:t>
            </w:r>
            <w:r>
              <w:rPr>
                <w:rFonts w:ascii="Arial" w:hAnsi="Arial" w:cs="Arial"/>
                <w:color w:val="000000"/>
                <w:kern w:val="2"/>
                <w:sz w:val="20"/>
                <w:shd w:val="clear" w:color="auto" w:fill="FFFFFF"/>
                <w:lang w:val="en-US"/>
              </w:rPr>
              <w:t xml:space="preserve">30 (thirty) days </w:t>
            </w:r>
            <w:r w:rsidRPr="00301032">
              <w:rPr>
                <w:rFonts w:ascii="Arial" w:hAnsi="Arial" w:cs="Arial"/>
                <w:color w:val="000000"/>
                <w:kern w:val="2"/>
                <w:sz w:val="20"/>
                <w:shd w:val="clear" w:color="auto" w:fill="FFFFFF"/>
                <w:lang w:val="en-US"/>
              </w:rPr>
              <w:t>from the date of receipt of a valid request for recalculation of the Contract price/fees by a Party.</w:t>
            </w:r>
            <w:r>
              <w:rPr>
                <w:rFonts w:ascii="Arial" w:hAnsi="Arial" w:cs="Arial"/>
                <w:color w:val="000000"/>
                <w:kern w:val="2"/>
                <w:sz w:val="20"/>
                <w:shd w:val="clear" w:color="auto" w:fill="FFFFFF"/>
                <w:lang w:val="en-US"/>
              </w:rPr>
              <w:t xml:space="preserve"> </w:t>
            </w:r>
            <w:r w:rsidRPr="009608D9">
              <w:rPr>
                <w:rFonts w:ascii="Arial" w:hAnsi="Arial" w:cs="Arial"/>
                <w:color w:val="000000"/>
                <w:kern w:val="2"/>
                <w:sz w:val="20"/>
                <w:shd w:val="clear" w:color="auto" w:fill="FFFFFF"/>
                <w:lang w:val="en-US"/>
              </w:rPr>
              <w:t xml:space="preserve">If the Goods are delivered after the request has been submitted, but the agreement has not yet been concluded, the </w:t>
            </w:r>
            <w:r w:rsidRPr="009608D9">
              <w:rPr>
                <w:rFonts w:ascii="Arial" w:hAnsi="Arial" w:cs="Arial"/>
                <w:color w:val="000000"/>
                <w:kern w:val="2"/>
                <w:sz w:val="20"/>
                <w:shd w:val="clear" w:color="auto" w:fill="FFFFFF"/>
                <w:lang w:val="en-US"/>
              </w:rPr>
              <w:lastRenderedPageBreak/>
              <w:t>prices/rates of the delivered Goods shall be subject to the revised prices/rates.</w:t>
            </w:r>
          </w:p>
          <w:p w14:paraId="11886449" w14:textId="77777777" w:rsidR="00BB5E19" w:rsidRPr="007E01DF"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10. </w:t>
            </w:r>
            <w:r w:rsidRPr="009608D9">
              <w:rPr>
                <w:rFonts w:ascii="Arial" w:hAnsi="Arial" w:cs="Arial"/>
                <w:color w:val="000000"/>
                <w:kern w:val="2"/>
                <w:sz w:val="20"/>
                <w:shd w:val="clear" w:color="auto" w:fill="FFFFFF"/>
                <w:lang w:val="en-US"/>
              </w:rPr>
              <w:t xml:space="preserve">The contract price/rates are not recalculated if the Contract pricing is a variable rate or </w:t>
            </w:r>
            <w:r>
              <w:rPr>
                <w:rFonts w:ascii="Arial" w:hAnsi="Arial" w:cs="Arial"/>
                <w:color w:val="000000"/>
                <w:kern w:val="2"/>
                <w:sz w:val="20"/>
                <w:shd w:val="clear" w:color="auto" w:fill="FFFFFF"/>
                <w:lang w:val="en-US"/>
              </w:rPr>
              <w:t>reimbursement of</w:t>
            </w:r>
            <w:r w:rsidRPr="009608D9">
              <w:rPr>
                <w:rFonts w:ascii="Arial" w:hAnsi="Arial" w:cs="Arial"/>
                <w:color w:val="000000"/>
                <w:kern w:val="2"/>
                <w:sz w:val="20"/>
                <w:shd w:val="clear" w:color="auto" w:fill="FFFFFF"/>
                <w:lang w:val="en-US"/>
              </w:rPr>
              <w:t xml:space="preserve"> costs.</w:t>
            </w:r>
          </w:p>
          <w:p w14:paraId="00115596" w14:textId="77777777" w:rsidR="00BB5E19" w:rsidRPr="007E01DF" w:rsidRDefault="00BB5E19" w:rsidP="00BB5E19">
            <w:pPr>
              <w:jc w:val="both"/>
              <w:rPr>
                <w:rFonts w:ascii="Arial" w:hAnsi="Arial" w:cs="Arial"/>
                <w:b/>
                <w:bCs/>
                <w:kern w:val="2"/>
                <w:sz w:val="20"/>
                <w:lang w:val="en-US"/>
              </w:rPr>
            </w:pPr>
          </w:p>
        </w:tc>
      </w:tr>
      <w:tr w:rsidR="00BB5E19" w:rsidRPr="00CB39C3" w14:paraId="5D54CD71" w14:textId="77777777" w:rsidTr="00E77020">
        <w:trPr>
          <w:trHeight w:val="85"/>
        </w:trPr>
        <w:tc>
          <w:tcPr>
            <w:tcW w:w="5215" w:type="dxa"/>
          </w:tcPr>
          <w:p w14:paraId="03C097BE" w14:textId="4D2BDBA5" w:rsidR="00BB5E19" w:rsidRDefault="00BB5E19" w:rsidP="00BB5E19">
            <w:pPr>
              <w:rPr>
                <w:rFonts w:ascii="Arial" w:hAnsi="Arial" w:cs="Arial"/>
                <w:kern w:val="2"/>
                <w:sz w:val="20"/>
              </w:rPr>
            </w:pPr>
            <w:r w:rsidRPr="007549C4">
              <w:rPr>
                <w:rFonts w:ascii="Arial" w:hAnsi="Arial" w:cs="Arial"/>
                <w:b/>
                <w:bCs/>
                <w:kern w:val="2"/>
                <w:sz w:val="20"/>
              </w:rPr>
              <w:lastRenderedPageBreak/>
              <w:t xml:space="preserve">5.4. Sutarties kainos / įkainių apskaičiavimas taikant </w:t>
            </w:r>
            <w:r w:rsidRPr="007549C4">
              <w:rPr>
                <w:rFonts w:ascii="Arial" w:hAnsi="Arial" w:cs="Arial"/>
                <w:b/>
                <w:bCs/>
                <w:kern w:val="2"/>
                <w:sz w:val="20"/>
                <w:u w:val="single"/>
              </w:rPr>
              <w:t>kiekio (apimties)</w:t>
            </w:r>
            <w:r w:rsidRPr="007549C4">
              <w:rPr>
                <w:rFonts w:ascii="Arial" w:hAnsi="Arial" w:cs="Arial"/>
                <w:b/>
                <w:bCs/>
                <w:kern w:val="2"/>
                <w:sz w:val="20"/>
              </w:rPr>
              <w:t xml:space="preserve"> keitimo taisykles</w:t>
            </w:r>
          </w:p>
        </w:tc>
        <w:tc>
          <w:tcPr>
            <w:tcW w:w="5580" w:type="dxa"/>
          </w:tcPr>
          <w:p w14:paraId="0E89F3A6" w14:textId="269629AD" w:rsidR="00BB5E19" w:rsidRDefault="00BB5E19" w:rsidP="00BB5E19">
            <w:pPr>
              <w:jc w:val="both"/>
              <w:rPr>
                <w:rFonts w:ascii="Arial" w:hAnsi="Arial" w:cs="Arial"/>
                <w:kern w:val="2"/>
                <w:sz w:val="20"/>
                <w:lang w:val="en-US"/>
              </w:rPr>
            </w:pPr>
            <w:r w:rsidRPr="007E01DF">
              <w:rPr>
                <w:rFonts w:ascii="Arial" w:hAnsi="Arial" w:cs="Arial"/>
                <w:b/>
                <w:bCs/>
                <w:kern w:val="2"/>
                <w:sz w:val="20"/>
                <w:lang w:val="en-US"/>
              </w:rPr>
              <w:t xml:space="preserve">5.4 Calculation of the Contract price/fees by applying the rules for </w:t>
            </w:r>
            <w:r w:rsidRPr="007E01DF">
              <w:rPr>
                <w:rFonts w:ascii="Arial" w:hAnsi="Arial" w:cs="Arial"/>
                <w:b/>
                <w:bCs/>
                <w:kern w:val="2"/>
                <w:sz w:val="20"/>
                <w:u w:val="single"/>
                <w:lang w:val="en-US"/>
              </w:rPr>
              <w:t>quantity (volume)</w:t>
            </w:r>
            <w:r w:rsidRPr="007E01DF">
              <w:rPr>
                <w:rFonts w:ascii="Arial" w:hAnsi="Arial" w:cs="Arial"/>
                <w:b/>
                <w:bCs/>
                <w:kern w:val="2"/>
                <w:sz w:val="20"/>
                <w:lang w:val="en-US"/>
              </w:rPr>
              <w:t xml:space="preserve"> changes</w:t>
            </w:r>
          </w:p>
        </w:tc>
      </w:tr>
      <w:tr w:rsidR="00BB5E19" w:rsidRPr="00CB39C3" w14:paraId="69CEAFED" w14:textId="77777777" w:rsidTr="00E77020">
        <w:trPr>
          <w:trHeight w:val="85"/>
        </w:trPr>
        <w:tc>
          <w:tcPr>
            <w:tcW w:w="5215" w:type="dxa"/>
          </w:tcPr>
          <w:p w14:paraId="26AFF80C" w14:textId="1996905C" w:rsidR="00BB5E19" w:rsidRDefault="004D145E" w:rsidP="00BB5E19">
            <w:pPr>
              <w:rPr>
                <w:rFonts w:ascii="Arial" w:hAnsi="Arial" w:cs="Arial"/>
                <w:kern w:val="2"/>
                <w:sz w:val="20"/>
              </w:rPr>
            </w:pPr>
            <w:sdt>
              <w:sdtPr>
                <w:rPr>
                  <w:rFonts w:ascii="Arial" w:hAnsi="Arial" w:cs="Arial"/>
                  <w:kern w:val="2"/>
                  <w:sz w:val="20"/>
                </w:rPr>
                <w:id w:val="498162457"/>
                <w:placeholder>
                  <w:docPart w:val="74BE4A002CDA4150BC360718ADBE607B"/>
                </w:placeholder>
                <w:dropDownList>
                  <w:listItem w:value="Pasirinkite elementą."/>
                  <w:listItem w:displayText="Punktas netaikomas." w:value="Punktas netaikomas."/>
                  <w:listItem w:displayText="Punktas taikomas." w:value="Punktas taikomas."/>
                </w:dropDownList>
              </w:sdtPr>
              <w:sdtEndPr/>
              <w:sdtContent>
                <w:r w:rsidR="00370AD3">
                  <w:rPr>
                    <w:rFonts w:ascii="Arial" w:hAnsi="Arial" w:cs="Arial"/>
                    <w:kern w:val="2"/>
                    <w:sz w:val="20"/>
                  </w:rPr>
                  <w:t>Punktas netaikomas.</w:t>
                </w:r>
              </w:sdtContent>
            </w:sdt>
          </w:p>
        </w:tc>
        <w:tc>
          <w:tcPr>
            <w:tcW w:w="5580" w:type="dxa"/>
          </w:tcPr>
          <w:p w14:paraId="47CBA03A" w14:textId="27883AE0" w:rsidR="00BB5E19" w:rsidRDefault="004D145E" w:rsidP="00BB5E19">
            <w:pPr>
              <w:jc w:val="both"/>
              <w:rPr>
                <w:rFonts w:ascii="Arial" w:hAnsi="Arial" w:cs="Arial"/>
                <w:kern w:val="2"/>
                <w:sz w:val="20"/>
                <w:lang w:val="en-US"/>
              </w:rPr>
            </w:pPr>
            <w:sdt>
              <w:sdtPr>
                <w:rPr>
                  <w:rFonts w:ascii="Arial" w:hAnsi="Arial" w:cs="Arial"/>
                  <w:kern w:val="2"/>
                  <w:sz w:val="20"/>
                </w:rPr>
                <w:id w:val="-828985964"/>
                <w:placeholder>
                  <w:docPart w:val="CB5D7869C4C04257A1030886BC9A0C9C"/>
                </w:placeholder>
                <w:dropDownList>
                  <w:listItem w:value="Pasirinkite elementą."/>
                  <w:listItem w:displayText="The Clause is not applicable." w:value="The Clause is not applicable."/>
                  <w:listItem w:displayText="The Clause is applicable." w:value="The Clause is applicable."/>
                </w:dropDownList>
              </w:sdtPr>
              <w:sdtEndPr/>
              <w:sdtContent>
                <w:r w:rsidR="00370AD3">
                  <w:rPr>
                    <w:rFonts w:ascii="Arial" w:hAnsi="Arial" w:cs="Arial"/>
                    <w:kern w:val="2"/>
                    <w:sz w:val="20"/>
                  </w:rPr>
                  <w:t>The Clause is not applicable.</w:t>
                </w:r>
              </w:sdtContent>
            </w:sdt>
          </w:p>
        </w:tc>
      </w:tr>
      <w:tr w:rsidR="00BB5E19" w:rsidRPr="00CB39C3" w14:paraId="37AA2AA4" w14:textId="77777777" w:rsidTr="00E77020">
        <w:trPr>
          <w:trHeight w:val="85"/>
        </w:trPr>
        <w:tc>
          <w:tcPr>
            <w:tcW w:w="5215" w:type="dxa"/>
          </w:tcPr>
          <w:p w14:paraId="49B405D9" w14:textId="758D02DD" w:rsidR="00BB5E19" w:rsidRPr="00CB39C3" w:rsidRDefault="00BB5E19" w:rsidP="00BB5E19">
            <w:pPr>
              <w:jc w:val="both"/>
              <w:rPr>
                <w:rFonts w:ascii="Arial" w:hAnsi="Arial" w:cs="Arial"/>
                <w:b/>
                <w:bCs/>
                <w:kern w:val="2"/>
                <w:sz w:val="20"/>
              </w:rPr>
            </w:pPr>
            <w:r w:rsidRPr="00CB39C3">
              <w:rPr>
                <w:rFonts w:ascii="Arial" w:hAnsi="Arial" w:cs="Arial"/>
                <w:b/>
                <w:bCs/>
                <w:kern w:val="2"/>
                <w:sz w:val="20"/>
              </w:rPr>
              <w:t>5.</w:t>
            </w:r>
            <w:r>
              <w:rPr>
                <w:rFonts w:ascii="Arial" w:hAnsi="Arial" w:cs="Arial"/>
                <w:b/>
                <w:bCs/>
                <w:kern w:val="2"/>
                <w:sz w:val="20"/>
              </w:rPr>
              <w:t>5</w:t>
            </w:r>
            <w:r w:rsidRPr="00CB39C3">
              <w:rPr>
                <w:rFonts w:ascii="Arial" w:hAnsi="Arial" w:cs="Arial"/>
                <w:b/>
                <w:bCs/>
                <w:kern w:val="2"/>
                <w:sz w:val="20"/>
              </w:rPr>
              <w:t>. Atsiskaitymo su Tiekėju terminas ir tvarka</w:t>
            </w:r>
          </w:p>
        </w:tc>
        <w:tc>
          <w:tcPr>
            <w:tcW w:w="5580" w:type="dxa"/>
          </w:tcPr>
          <w:p w14:paraId="1A512FF9" w14:textId="25F02D33"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5.5 Deadlines and procedure for payment to the Supplier</w:t>
            </w:r>
          </w:p>
        </w:tc>
      </w:tr>
      <w:tr w:rsidR="00BB5E19" w:rsidRPr="00CB39C3" w14:paraId="752B70A8" w14:textId="77777777" w:rsidTr="00E77020">
        <w:trPr>
          <w:trHeight w:val="85"/>
        </w:trPr>
        <w:tc>
          <w:tcPr>
            <w:tcW w:w="5215" w:type="dxa"/>
          </w:tcPr>
          <w:p w14:paraId="45554962" w14:textId="0E9BBE66" w:rsidR="00BB5E19" w:rsidRPr="00CB39C3" w:rsidRDefault="00BB5E19" w:rsidP="00BB5E19">
            <w:pPr>
              <w:jc w:val="both"/>
              <w:rPr>
                <w:rFonts w:ascii="Arial" w:hAnsi="Arial" w:cs="Arial"/>
                <w:kern w:val="2"/>
                <w:sz w:val="20"/>
              </w:rPr>
            </w:pPr>
            <w:r w:rsidRPr="00CB39C3">
              <w:rPr>
                <w:rFonts w:ascii="Arial" w:hAnsi="Arial" w:cs="Arial"/>
                <w:kern w:val="2"/>
                <w:sz w:val="20"/>
              </w:rPr>
              <w:t>Pirkėjas atsiskaito su Tiekėju ne vėliau kaip per 30 dienų nuo Sąskaitos gavimo dienos.</w:t>
            </w:r>
          </w:p>
          <w:p w14:paraId="73ED01B3" w14:textId="77777777" w:rsidR="00BB5E19" w:rsidRPr="00CB39C3" w:rsidRDefault="00BB5E19" w:rsidP="00BB5E19">
            <w:pPr>
              <w:jc w:val="both"/>
              <w:rPr>
                <w:rFonts w:ascii="Arial" w:hAnsi="Arial" w:cs="Arial"/>
                <w:kern w:val="2"/>
                <w:sz w:val="20"/>
              </w:rPr>
            </w:pPr>
          </w:p>
          <w:p w14:paraId="4CCDCB98" w14:textId="40CC9536" w:rsidR="00BB5E19" w:rsidRPr="00CB39C3" w:rsidRDefault="00BB5E19" w:rsidP="00BB5E19">
            <w:pPr>
              <w:jc w:val="both"/>
              <w:rPr>
                <w:rFonts w:ascii="Arial" w:hAnsi="Arial" w:cs="Arial"/>
                <w:color w:val="000000"/>
                <w:kern w:val="2"/>
                <w:sz w:val="20"/>
                <w:shd w:val="clear" w:color="auto" w:fill="FFFFFF"/>
              </w:rPr>
            </w:pPr>
            <w:r w:rsidRPr="00CB39C3">
              <w:rPr>
                <w:rFonts w:ascii="Arial" w:hAnsi="Arial" w:cs="Arial"/>
                <w:kern w:val="2"/>
                <w:sz w:val="20"/>
                <w:shd w:val="clear" w:color="auto" w:fill="FFFFFF"/>
              </w:rPr>
              <w:t>Apmokėjimo sąlygos: įvykdžius visus sutartinius įsipareigojimus, sumokama visa Sutarties kaina.</w:t>
            </w:r>
          </w:p>
        </w:tc>
        <w:tc>
          <w:tcPr>
            <w:tcW w:w="5580" w:type="dxa"/>
          </w:tcPr>
          <w:p w14:paraId="7CCE2BED" w14:textId="10E77F26"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The Buyer shall settle with the Supplier no later than 30 days from the date of receipt of the Invoice.</w:t>
            </w:r>
          </w:p>
          <w:p w14:paraId="0C78154B" w14:textId="77777777" w:rsidR="00BB5E19" w:rsidRPr="00CB39C3" w:rsidRDefault="00BB5E19" w:rsidP="00BB5E19">
            <w:pPr>
              <w:jc w:val="both"/>
              <w:rPr>
                <w:rFonts w:ascii="Arial" w:hAnsi="Arial" w:cs="Arial"/>
                <w:kern w:val="2"/>
                <w:sz w:val="20"/>
                <w:lang w:val="en-US"/>
              </w:rPr>
            </w:pPr>
          </w:p>
          <w:p w14:paraId="0E0872DE" w14:textId="19B145B9" w:rsidR="00BB5E19" w:rsidRPr="00CB39C3" w:rsidRDefault="00BB5E19" w:rsidP="00BB5E19">
            <w:pPr>
              <w:jc w:val="both"/>
              <w:rPr>
                <w:rFonts w:ascii="Arial" w:hAnsi="Arial" w:cs="Arial"/>
                <w:color w:val="000000"/>
                <w:kern w:val="2"/>
                <w:sz w:val="20"/>
                <w:shd w:val="clear" w:color="auto" w:fill="FFFFFF"/>
                <w:lang w:val="en-US"/>
              </w:rPr>
            </w:pPr>
            <w:r w:rsidRPr="00CB39C3">
              <w:rPr>
                <w:rFonts w:ascii="Arial" w:hAnsi="Arial" w:cs="Arial"/>
                <w:kern w:val="2"/>
                <w:sz w:val="20"/>
                <w:shd w:val="clear" w:color="auto" w:fill="FFFFFF"/>
                <w:lang w:val="en-US"/>
              </w:rPr>
              <w:t>Payment terms: full payment of the Contract price upon fulfilment of all contractual obligations.</w:t>
            </w:r>
          </w:p>
        </w:tc>
      </w:tr>
      <w:tr w:rsidR="00BB5E19" w:rsidRPr="00CB39C3" w14:paraId="2548168E" w14:textId="77777777" w:rsidTr="00E77020">
        <w:trPr>
          <w:trHeight w:val="85"/>
        </w:trPr>
        <w:tc>
          <w:tcPr>
            <w:tcW w:w="5215" w:type="dxa"/>
          </w:tcPr>
          <w:p w14:paraId="20D1F1D3" w14:textId="01AB49DC" w:rsidR="00BB5E19" w:rsidRPr="00CB39C3" w:rsidRDefault="00BB5E19" w:rsidP="00BB5E19">
            <w:pPr>
              <w:jc w:val="both"/>
              <w:rPr>
                <w:rFonts w:ascii="Arial" w:hAnsi="Arial" w:cs="Arial"/>
                <w:kern w:val="2"/>
                <w:sz w:val="20"/>
              </w:rPr>
            </w:pPr>
            <w:r w:rsidRPr="00CB39C3">
              <w:rPr>
                <w:rFonts w:ascii="Arial" w:hAnsi="Arial" w:cs="Arial"/>
                <w:b/>
                <w:bCs/>
                <w:kern w:val="2"/>
                <w:sz w:val="20"/>
              </w:rPr>
              <w:t>5.6. Avansas</w:t>
            </w:r>
          </w:p>
        </w:tc>
        <w:tc>
          <w:tcPr>
            <w:tcW w:w="5580" w:type="dxa"/>
          </w:tcPr>
          <w:p w14:paraId="3136FB01" w14:textId="7F72D589"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5.6. Advance Payment</w:t>
            </w:r>
          </w:p>
        </w:tc>
      </w:tr>
      <w:tr w:rsidR="00BB5E19" w:rsidRPr="00CB39C3" w14:paraId="21C5DBEE" w14:textId="77777777" w:rsidTr="00E77020">
        <w:trPr>
          <w:trHeight w:val="85"/>
        </w:trPr>
        <w:tc>
          <w:tcPr>
            <w:tcW w:w="5215" w:type="dxa"/>
          </w:tcPr>
          <w:p w14:paraId="103FB4E9" w14:textId="4A8810A7"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770BFBC0" w14:textId="5904ABAE"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04907784" w14:textId="77777777" w:rsidTr="00E77020">
        <w:trPr>
          <w:trHeight w:val="85"/>
        </w:trPr>
        <w:tc>
          <w:tcPr>
            <w:tcW w:w="5215" w:type="dxa"/>
          </w:tcPr>
          <w:p w14:paraId="1C3B6A89" w14:textId="4ACAEC39" w:rsidR="00BB5E19" w:rsidRPr="00CB39C3" w:rsidRDefault="00BB5E19" w:rsidP="00BB5E19">
            <w:pPr>
              <w:jc w:val="both"/>
              <w:rPr>
                <w:rFonts w:ascii="Arial" w:hAnsi="Arial" w:cs="Arial"/>
                <w:kern w:val="2"/>
                <w:sz w:val="20"/>
              </w:rPr>
            </w:pPr>
            <w:r w:rsidRPr="00CB39C3">
              <w:rPr>
                <w:rFonts w:ascii="Arial" w:hAnsi="Arial" w:cs="Arial"/>
                <w:b/>
                <w:bCs/>
                <w:kern w:val="2"/>
                <w:sz w:val="20"/>
              </w:rPr>
              <w:t>5.7. Avanso užtikrinimas</w:t>
            </w:r>
          </w:p>
        </w:tc>
        <w:tc>
          <w:tcPr>
            <w:tcW w:w="5580" w:type="dxa"/>
          </w:tcPr>
          <w:p w14:paraId="2E72C8DC" w14:textId="159D761C"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5.7 Securing the Advance Payment</w:t>
            </w:r>
          </w:p>
        </w:tc>
      </w:tr>
      <w:tr w:rsidR="00BB5E19" w:rsidRPr="00CB39C3" w14:paraId="7A160B56" w14:textId="77777777" w:rsidTr="00E77020">
        <w:trPr>
          <w:trHeight w:val="85"/>
        </w:trPr>
        <w:tc>
          <w:tcPr>
            <w:tcW w:w="5215" w:type="dxa"/>
          </w:tcPr>
          <w:p w14:paraId="68E78E53" w14:textId="427E5583"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164BEED4" w14:textId="2A381B00"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7B8936D5" w14:textId="77777777" w:rsidTr="004A44C1">
        <w:trPr>
          <w:trHeight w:val="472"/>
        </w:trPr>
        <w:tc>
          <w:tcPr>
            <w:tcW w:w="5215" w:type="dxa"/>
          </w:tcPr>
          <w:p w14:paraId="4A8ED1FF" w14:textId="4A7141BA" w:rsidR="00BB5E19" w:rsidRPr="00CB39C3" w:rsidRDefault="00BB5E19" w:rsidP="00BB5E19">
            <w:pPr>
              <w:jc w:val="both"/>
              <w:rPr>
                <w:rFonts w:ascii="Arial" w:hAnsi="Arial" w:cs="Arial"/>
                <w:kern w:val="2"/>
                <w:sz w:val="20"/>
              </w:rPr>
            </w:pPr>
            <w:r w:rsidRPr="00CB39C3">
              <w:rPr>
                <w:rFonts w:ascii="Arial" w:hAnsi="Arial" w:cs="Arial"/>
                <w:b/>
                <w:bCs/>
                <w:kern w:val="2"/>
                <w:sz w:val="20"/>
              </w:rPr>
              <w:t>6. PREKIŲ KOKYBĖ IR GARANTINIAI ĮSIPAREIGOJIMAI</w:t>
            </w:r>
          </w:p>
        </w:tc>
        <w:tc>
          <w:tcPr>
            <w:tcW w:w="5580" w:type="dxa"/>
          </w:tcPr>
          <w:p w14:paraId="641B0484" w14:textId="58386E6F"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6. PRODUCT QUALITY AND WARRANTY OBLIGATIONS</w:t>
            </w:r>
          </w:p>
        </w:tc>
      </w:tr>
      <w:tr w:rsidR="00BB5E19" w:rsidRPr="00CB39C3" w14:paraId="5A9E6AA1" w14:textId="77777777" w:rsidTr="00E77020">
        <w:trPr>
          <w:trHeight w:val="85"/>
        </w:trPr>
        <w:tc>
          <w:tcPr>
            <w:tcW w:w="5215" w:type="dxa"/>
          </w:tcPr>
          <w:p w14:paraId="6A9B974F" w14:textId="77D6505E" w:rsidR="00BB5E19" w:rsidRPr="00CB39C3" w:rsidRDefault="00BB5E19" w:rsidP="00BB5E19">
            <w:pPr>
              <w:jc w:val="both"/>
              <w:rPr>
                <w:rFonts w:ascii="Arial" w:hAnsi="Arial" w:cs="Arial"/>
                <w:b/>
                <w:bCs/>
                <w:kern w:val="2"/>
                <w:sz w:val="20"/>
              </w:rPr>
            </w:pPr>
            <w:r w:rsidRPr="00CB39C3">
              <w:rPr>
                <w:rFonts w:ascii="Arial" w:hAnsi="Arial" w:cs="Arial"/>
                <w:b/>
                <w:bCs/>
                <w:kern w:val="2"/>
                <w:sz w:val="20"/>
              </w:rPr>
              <w:t>6.1. Garantinis terminas</w:t>
            </w:r>
          </w:p>
        </w:tc>
        <w:tc>
          <w:tcPr>
            <w:tcW w:w="5580" w:type="dxa"/>
          </w:tcPr>
          <w:p w14:paraId="6E089739" w14:textId="417B55B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6.1. Warranty period</w:t>
            </w:r>
          </w:p>
        </w:tc>
      </w:tr>
      <w:tr w:rsidR="00BB5E19" w:rsidRPr="00CB39C3" w14:paraId="60A18F8E" w14:textId="77777777" w:rsidTr="00E77020">
        <w:trPr>
          <w:trHeight w:val="85"/>
        </w:trPr>
        <w:tc>
          <w:tcPr>
            <w:tcW w:w="5215" w:type="dxa"/>
          </w:tcPr>
          <w:p w14:paraId="7242D1B4" w14:textId="60F6E7FD" w:rsidR="00BB5E19" w:rsidRPr="00CB39C3" w:rsidRDefault="00BB5E19" w:rsidP="00BB5E19">
            <w:pPr>
              <w:jc w:val="both"/>
              <w:rPr>
                <w:rFonts w:ascii="Arial" w:hAnsi="Arial" w:cs="Arial"/>
                <w:kern w:val="2"/>
                <w:sz w:val="20"/>
              </w:rPr>
            </w:pPr>
            <w:r w:rsidRPr="00CB39C3">
              <w:rPr>
                <w:rFonts w:ascii="Arial" w:hAnsi="Arial" w:cs="Arial"/>
                <w:kern w:val="2"/>
                <w:sz w:val="20"/>
              </w:rPr>
              <w:t xml:space="preserve">Prekėms nustatomas Tiekėjo pasiūlytas arba Prekių gamintojo taikomas Garantinis terminas, tačiau bet kokiu atveju </w:t>
            </w:r>
            <w:r w:rsidRPr="00CB39C3">
              <w:rPr>
                <w:rFonts w:ascii="Arial" w:hAnsi="Arial" w:cs="Arial"/>
                <w:b/>
                <w:bCs/>
                <w:kern w:val="2"/>
                <w:sz w:val="20"/>
              </w:rPr>
              <w:t>ne trumpesnis kaip 24</w:t>
            </w:r>
            <w:r w:rsidRPr="00CB39C3">
              <w:rPr>
                <w:rFonts w:ascii="Arial" w:hAnsi="Arial" w:cs="Arial"/>
                <w:color w:val="4472C4"/>
                <w:kern w:val="2"/>
                <w:sz w:val="20"/>
              </w:rPr>
              <w:t xml:space="preserve"> </w:t>
            </w:r>
            <w:r w:rsidRPr="00CB39C3">
              <w:rPr>
                <w:rFonts w:ascii="Arial" w:hAnsi="Arial" w:cs="Arial"/>
                <w:b/>
                <w:bCs/>
                <w:kern w:val="2"/>
                <w:sz w:val="20"/>
              </w:rPr>
              <w:t>mėnesiai.</w:t>
            </w:r>
            <w:r w:rsidRPr="00CB39C3">
              <w:rPr>
                <w:rFonts w:ascii="Arial" w:hAnsi="Arial" w:cs="Arial"/>
                <w:kern w:val="2"/>
                <w:sz w:val="20"/>
              </w:rPr>
              <w:t xml:space="preserve"> Garantinis terminas, skaičiuojamas nuo Prekių perdavimo–priėmimo akto ar Sąskaitos (kai Prekių perdavimo–priėmimo aktas nėra pasirašomas) pasirašymo dienos.</w:t>
            </w:r>
          </w:p>
        </w:tc>
        <w:tc>
          <w:tcPr>
            <w:tcW w:w="5580" w:type="dxa"/>
          </w:tcPr>
          <w:p w14:paraId="0873E194" w14:textId="541BD392" w:rsidR="00BB5E19" w:rsidRPr="00CB39C3" w:rsidRDefault="00BB5E19" w:rsidP="00BB5E19">
            <w:pPr>
              <w:jc w:val="both"/>
              <w:rPr>
                <w:rFonts w:ascii="Arial" w:hAnsi="Arial" w:cs="Arial"/>
                <w:kern w:val="2"/>
                <w:sz w:val="20"/>
              </w:rPr>
            </w:pPr>
            <w:r w:rsidRPr="00CB39C3">
              <w:rPr>
                <w:rFonts w:ascii="Arial" w:hAnsi="Arial" w:cs="Arial"/>
                <w:kern w:val="2"/>
                <w:sz w:val="20"/>
                <w:lang w:val="en-US"/>
              </w:rPr>
              <w:t xml:space="preserve">The Goods shall be subject to the Warranty Period offered by the Supplier or applied by the manufacturer of the Goods, but in any case </w:t>
            </w:r>
            <w:r w:rsidRPr="00CB39C3">
              <w:rPr>
                <w:rFonts w:ascii="Arial" w:hAnsi="Arial" w:cs="Arial"/>
                <w:b/>
                <w:bCs/>
                <w:kern w:val="2"/>
                <w:sz w:val="20"/>
                <w:lang w:val="en-US"/>
              </w:rPr>
              <w:t>not less than 24 months.</w:t>
            </w:r>
            <w:r w:rsidRPr="00CB39C3">
              <w:rPr>
                <w:rFonts w:ascii="Arial" w:hAnsi="Arial" w:cs="Arial"/>
                <w:kern w:val="2"/>
                <w:sz w:val="20"/>
                <w:lang w:val="en-US"/>
              </w:rPr>
              <w:t xml:space="preserve"> The Warranty Period shall run from the date of signature of the Goods Transfer and Acceptance Deed or the Invoice (in the absence of a Goods Transfer and Acceptance Deed).</w:t>
            </w:r>
          </w:p>
        </w:tc>
      </w:tr>
      <w:tr w:rsidR="00BB5E19" w:rsidRPr="00CB39C3" w14:paraId="6109C2BD" w14:textId="77777777" w:rsidTr="00E77020">
        <w:trPr>
          <w:trHeight w:val="85"/>
        </w:trPr>
        <w:tc>
          <w:tcPr>
            <w:tcW w:w="5215" w:type="dxa"/>
          </w:tcPr>
          <w:p w14:paraId="4BA25B12" w14:textId="54EA5FC2" w:rsidR="00BB5E19" w:rsidRPr="00CB39C3" w:rsidRDefault="00BB5E19" w:rsidP="00BB5E19">
            <w:pPr>
              <w:jc w:val="both"/>
              <w:rPr>
                <w:rFonts w:ascii="Arial" w:hAnsi="Arial" w:cs="Arial"/>
                <w:b/>
                <w:bCs/>
                <w:kern w:val="2"/>
                <w:sz w:val="20"/>
              </w:rPr>
            </w:pPr>
            <w:r w:rsidRPr="00CB39C3">
              <w:rPr>
                <w:rFonts w:ascii="Arial" w:hAnsi="Arial" w:cs="Arial"/>
                <w:b/>
                <w:bCs/>
                <w:kern w:val="2"/>
                <w:sz w:val="20"/>
              </w:rPr>
              <w:t>7. SUTARTIES VYKDYMUI PASITELKIAMI SUBTIEKĖJAI</w:t>
            </w:r>
          </w:p>
        </w:tc>
        <w:tc>
          <w:tcPr>
            <w:tcW w:w="5580" w:type="dxa"/>
          </w:tcPr>
          <w:p w14:paraId="2E8C8CFE" w14:textId="509B49D7"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7. SUBCONTRACTORS TO BE USED FOR THE PERFORMANCE OF THE CONTRACT</w:t>
            </w:r>
          </w:p>
        </w:tc>
      </w:tr>
      <w:tr w:rsidR="00BB5E19" w:rsidRPr="00CB39C3" w14:paraId="2BA1E737" w14:textId="77777777" w:rsidTr="00E77020">
        <w:trPr>
          <w:trHeight w:val="85"/>
        </w:trPr>
        <w:tc>
          <w:tcPr>
            <w:tcW w:w="5215" w:type="dxa"/>
          </w:tcPr>
          <w:p w14:paraId="6FA1A90A" w14:textId="48F6176A" w:rsidR="00BB5E19" w:rsidRPr="00CB39C3" w:rsidRDefault="00BB5E19" w:rsidP="00BB5E19">
            <w:pPr>
              <w:jc w:val="both"/>
              <w:rPr>
                <w:rFonts w:ascii="Arial" w:hAnsi="Arial" w:cs="Arial"/>
                <w:b/>
                <w:bCs/>
                <w:kern w:val="2"/>
                <w:sz w:val="20"/>
              </w:rPr>
            </w:pPr>
            <w:r w:rsidRPr="00CB39C3">
              <w:rPr>
                <w:rFonts w:ascii="Arial" w:hAnsi="Arial" w:cs="Arial"/>
                <w:b/>
                <w:bCs/>
                <w:kern w:val="2"/>
                <w:sz w:val="20"/>
              </w:rPr>
              <w:t>Sutarties vykdymui pasitelkiami subtiekėjai ir (ar) specialistai</w:t>
            </w:r>
          </w:p>
        </w:tc>
        <w:tc>
          <w:tcPr>
            <w:tcW w:w="5580" w:type="dxa"/>
          </w:tcPr>
          <w:p w14:paraId="27DEDBC5" w14:textId="135477A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Subcontractors and/or specialists used for the performance of the Contract</w:t>
            </w:r>
          </w:p>
        </w:tc>
      </w:tr>
      <w:tr w:rsidR="00370AD3" w:rsidRPr="00CB39C3" w14:paraId="67F75E28" w14:textId="77777777" w:rsidTr="00E77020">
        <w:trPr>
          <w:trHeight w:val="85"/>
        </w:trPr>
        <w:tc>
          <w:tcPr>
            <w:tcW w:w="5215" w:type="dxa"/>
          </w:tcPr>
          <w:sdt>
            <w:sdtPr>
              <w:rPr>
                <w:rFonts w:ascii="Arial" w:hAnsi="Arial" w:cs="Arial"/>
                <w:kern w:val="2"/>
                <w:sz w:val="20"/>
              </w:rPr>
              <w:id w:val="827944199"/>
              <w:placeholder>
                <w:docPart w:val="AE01C62DF9D6463C922EAD659A4E1C93"/>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55B2103D" w14:textId="594681B8" w:rsidR="00370AD3" w:rsidRPr="00CB39C3" w:rsidRDefault="00FC46BB" w:rsidP="00370AD3">
                <w:pPr>
                  <w:jc w:val="both"/>
                  <w:rPr>
                    <w:rFonts w:ascii="Arial" w:hAnsi="Arial" w:cs="Arial"/>
                    <w:kern w:val="2"/>
                    <w:sz w:val="20"/>
                  </w:rPr>
                </w:pPr>
                <w:r>
                  <w:rPr>
                    <w:rFonts w:ascii="Arial" w:hAnsi="Arial" w:cs="Arial"/>
                    <w:kern w:val="2"/>
                    <w:sz w:val="20"/>
                  </w:rPr>
                  <w:t>Sutarties vykdymui subtiekėjai ir (ar) specialistai nepasitelkiami.</w:t>
                </w:r>
              </w:p>
            </w:sdtContent>
          </w:sdt>
        </w:tc>
        <w:tc>
          <w:tcPr>
            <w:tcW w:w="5580" w:type="dxa"/>
          </w:tcPr>
          <w:p w14:paraId="6F724865" w14:textId="5FF1D3AA" w:rsidR="00370AD3" w:rsidRPr="007E01DF" w:rsidRDefault="004D145E" w:rsidP="00370AD3">
            <w:pPr>
              <w:spacing w:line="276" w:lineRule="auto"/>
              <w:jc w:val="both"/>
              <w:rPr>
                <w:rFonts w:ascii="Arial" w:hAnsi="Arial" w:cs="Arial"/>
                <w:kern w:val="2"/>
                <w:sz w:val="20"/>
                <w:lang w:val="en-US"/>
              </w:rPr>
            </w:pPr>
            <w:sdt>
              <w:sdtPr>
                <w:rPr>
                  <w:rFonts w:ascii="Arial" w:hAnsi="Arial" w:cs="Arial"/>
                  <w:kern w:val="2"/>
                  <w:sz w:val="20"/>
                </w:rPr>
                <w:id w:val="-1189368129"/>
                <w:placeholder>
                  <w:docPart w:val="8892DC8882874BBEBE146CC21A77BB37"/>
                </w:placeholder>
                <w:dropDownList>
                  <w:listItem w:value="Pasirinkite elementą."/>
                  <w:listItem w:displayText="No subcontractors and/or specialists shall be used for the performance of the Contract." w:value="No subcontractors and/or specialists shall be used for the performance of the Contract."/>
                  <w:listItem w:displayText="The subcontractors and/or specialists to be used for the performance of the Contract are listed in Annex No 2 “Tender”.  " w:value="The subcontractors and/or specialists to be used for the performance of the Contract are listed in Annex No 2 “Tender”.  "/>
                </w:dropDownList>
              </w:sdtPr>
              <w:sdtEndPr/>
              <w:sdtContent>
                <w:r w:rsidR="00FC46BB">
                  <w:rPr>
                    <w:rFonts w:ascii="Arial" w:hAnsi="Arial" w:cs="Arial"/>
                    <w:kern w:val="2"/>
                    <w:sz w:val="20"/>
                  </w:rPr>
                  <w:t>No subcontractors and/or specialists shall be used for the performance of the Contract.</w:t>
                </w:r>
              </w:sdtContent>
            </w:sdt>
            <w:r w:rsidR="00370AD3">
              <w:rPr>
                <w:rFonts w:ascii="Arial" w:hAnsi="Arial" w:cs="Arial"/>
                <w:kern w:val="2"/>
                <w:sz w:val="20"/>
                <w:lang w:val="en-US"/>
              </w:rPr>
              <w:t xml:space="preserve"> </w:t>
            </w:r>
          </w:p>
          <w:p w14:paraId="2B25E60E" w14:textId="059CE7B9" w:rsidR="00370AD3" w:rsidRPr="00CB39C3" w:rsidRDefault="00370AD3" w:rsidP="00370AD3">
            <w:pPr>
              <w:jc w:val="both"/>
              <w:rPr>
                <w:rFonts w:ascii="Arial" w:hAnsi="Arial" w:cs="Arial"/>
                <w:kern w:val="2"/>
                <w:sz w:val="20"/>
                <w:lang w:val="en-US"/>
              </w:rPr>
            </w:pPr>
          </w:p>
        </w:tc>
      </w:tr>
      <w:tr w:rsidR="00BB5E19" w:rsidRPr="00CB39C3" w14:paraId="74E917D3" w14:textId="77777777" w:rsidTr="00E77020">
        <w:trPr>
          <w:trHeight w:val="85"/>
        </w:trPr>
        <w:tc>
          <w:tcPr>
            <w:tcW w:w="5215" w:type="dxa"/>
          </w:tcPr>
          <w:p w14:paraId="1FC18A26" w14:textId="73322FB1"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 PRIEVOLIŲ PAGAL SUTARTĮ ĮVYKDYMO UŽTIKRINIMAS</w:t>
            </w:r>
          </w:p>
        </w:tc>
        <w:tc>
          <w:tcPr>
            <w:tcW w:w="5580" w:type="dxa"/>
          </w:tcPr>
          <w:p w14:paraId="5EDD8FF8" w14:textId="4BB246D1"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 GUARANTEEING FULFILMENT OF OBLIGATIONS UNDER THE CONTRACT</w:t>
            </w:r>
          </w:p>
        </w:tc>
      </w:tr>
      <w:tr w:rsidR="00BB5E19" w:rsidRPr="00CB39C3" w14:paraId="5E7B2066" w14:textId="77777777" w:rsidTr="00E77020">
        <w:trPr>
          <w:trHeight w:val="85"/>
        </w:trPr>
        <w:tc>
          <w:tcPr>
            <w:tcW w:w="5215" w:type="dxa"/>
          </w:tcPr>
          <w:p w14:paraId="02822F28" w14:textId="643DB545"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8.1. Prievolių pagal Sutartį įvykdymo užtikrinimas</w:t>
            </w:r>
          </w:p>
        </w:tc>
        <w:tc>
          <w:tcPr>
            <w:tcW w:w="5580" w:type="dxa"/>
          </w:tcPr>
          <w:p w14:paraId="5757CDB3" w14:textId="290EFC7C"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8.1 Security for the performance of obligations under the Contract</w:t>
            </w:r>
          </w:p>
        </w:tc>
      </w:tr>
      <w:tr w:rsidR="00BB5E19" w:rsidRPr="00CB39C3" w14:paraId="2DCA3DA4" w14:textId="77777777" w:rsidTr="00E77020">
        <w:trPr>
          <w:trHeight w:val="85"/>
        </w:trPr>
        <w:tc>
          <w:tcPr>
            <w:tcW w:w="5215" w:type="dxa"/>
          </w:tcPr>
          <w:p w14:paraId="1073D42C" w14:textId="77939EFD" w:rsidR="00BB5E19" w:rsidRPr="00CB39C3" w:rsidRDefault="00BB5E19" w:rsidP="00BB5E19">
            <w:pPr>
              <w:jc w:val="both"/>
              <w:rPr>
                <w:rFonts w:ascii="Arial" w:hAnsi="Arial" w:cs="Arial"/>
                <w:kern w:val="2"/>
                <w:sz w:val="20"/>
              </w:rPr>
            </w:pPr>
            <w:r w:rsidRPr="00CB39C3">
              <w:rPr>
                <w:rFonts w:ascii="Arial" w:hAnsi="Arial" w:cs="Arial"/>
                <w:kern w:val="2"/>
                <w:sz w:val="20"/>
              </w:rPr>
              <w:t>Prievolių pagal Sutartį įvykdymas užtikrinamas:</w:t>
            </w:r>
          </w:p>
          <w:p w14:paraId="4FD28691" w14:textId="12E72F24" w:rsidR="00BB5E19" w:rsidRPr="00CB39C3" w:rsidRDefault="00BB5E19" w:rsidP="00BB5E19">
            <w:pPr>
              <w:jc w:val="both"/>
              <w:rPr>
                <w:rFonts w:ascii="Arial" w:hAnsi="Arial" w:cs="Arial"/>
                <w:kern w:val="2"/>
                <w:sz w:val="20"/>
              </w:rPr>
            </w:pPr>
            <w:r w:rsidRPr="00CB39C3">
              <w:rPr>
                <w:rFonts w:ascii="Arial" w:hAnsi="Arial" w:cs="Arial"/>
                <w:kern w:val="2"/>
                <w:sz w:val="20"/>
              </w:rPr>
              <w:t>Netesybomis (delspinigiais, bauda).</w:t>
            </w:r>
          </w:p>
        </w:tc>
        <w:tc>
          <w:tcPr>
            <w:tcW w:w="5580" w:type="dxa"/>
          </w:tcPr>
          <w:p w14:paraId="092EFB20" w14:textId="4A082B41"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Performance of obligations under the Contract is guaranteed:</w:t>
            </w:r>
          </w:p>
          <w:p w14:paraId="5A814F40" w14:textId="0A3EEDCF"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Penalties (interest, fine);</w:t>
            </w:r>
          </w:p>
        </w:tc>
      </w:tr>
      <w:tr w:rsidR="00BB5E19" w:rsidRPr="00CB39C3" w14:paraId="02D96166" w14:textId="77777777" w:rsidTr="00E77020">
        <w:trPr>
          <w:trHeight w:val="85"/>
        </w:trPr>
        <w:tc>
          <w:tcPr>
            <w:tcW w:w="5215" w:type="dxa"/>
          </w:tcPr>
          <w:p w14:paraId="5EEDBD31" w14:textId="35F36C34"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8.2. Sutarties įvykdymo užtikrinimo pateikimas</w:t>
            </w:r>
          </w:p>
        </w:tc>
        <w:tc>
          <w:tcPr>
            <w:tcW w:w="5580" w:type="dxa"/>
          </w:tcPr>
          <w:p w14:paraId="617FE74D" w14:textId="6A92EC09"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8.2. Provision of the Contract Performance Security</w:t>
            </w:r>
          </w:p>
        </w:tc>
      </w:tr>
      <w:tr w:rsidR="00BB5E19" w:rsidRPr="00CB39C3" w14:paraId="2B705695" w14:textId="77777777" w:rsidTr="00E77020">
        <w:trPr>
          <w:trHeight w:val="85"/>
        </w:trPr>
        <w:tc>
          <w:tcPr>
            <w:tcW w:w="5215" w:type="dxa"/>
          </w:tcPr>
          <w:p w14:paraId="2076CBE7" w14:textId="6DD383D6"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08792AEC" w14:textId="56DB4168"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102268CA" w14:textId="77777777" w:rsidTr="00E77020">
        <w:trPr>
          <w:trHeight w:val="85"/>
        </w:trPr>
        <w:tc>
          <w:tcPr>
            <w:tcW w:w="5215" w:type="dxa"/>
          </w:tcPr>
          <w:p w14:paraId="224D24C8" w14:textId="24FBA715"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 ŠALIŲ ATSAKOMYBĖ</w:t>
            </w:r>
          </w:p>
        </w:tc>
        <w:tc>
          <w:tcPr>
            <w:tcW w:w="5580" w:type="dxa"/>
          </w:tcPr>
          <w:p w14:paraId="0488D364" w14:textId="6545859A"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 LIABILITY OF THE PARTIES</w:t>
            </w:r>
          </w:p>
        </w:tc>
      </w:tr>
      <w:tr w:rsidR="00BB5E19" w:rsidRPr="00CB39C3" w14:paraId="32C85343" w14:textId="77777777" w:rsidTr="00E77020">
        <w:trPr>
          <w:trHeight w:val="85"/>
        </w:trPr>
        <w:tc>
          <w:tcPr>
            <w:tcW w:w="5215" w:type="dxa"/>
          </w:tcPr>
          <w:p w14:paraId="45FF0E4A" w14:textId="1280BCFF"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9.1. Pirkėjui taikomos netesybos už mokėjimų pagal Sutartį vėlavimą</w:t>
            </w:r>
          </w:p>
        </w:tc>
        <w:tc>
          <w:tcPr>
            <w:tcW w:w="5580" w:type="dxa"/>
          </w:tcPr>
          <w:p w14:paraId="64D3F76F" w14:textId="38CA12F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9.1. Liquidated damages payable by the Buyer for late payment under the Contract</w:t>
            </w:r>
          </w:p>
        </w:tc>
      </w:tr>
      <w:tr w:rsidR="00BB5E19" w:rsidRPr="00CB39C3" w14:paraId="1F91E0CE" w14:textId="77777777" w:rsidTr="00E77020">
        <w:trPr>
          <w:trHeight w:val="85"/>
        </w:trPr>
        <w:tc>
          <w:tcPr>
            <w:tcW w:w="5215" w:type="dxa"/>
          </w:tcPr>
          <w:p w14:paraId="03969B76" w14:textId="33B98221" w:rsidR="00BB5E19" w:rsidRPr="00CB39C3" w:rsidRDefault="00BB5E19" w:rsidP="00BB5E19">
            <w:pPr>
              <w:jc w:val="both"/>
              <w:rPr>
                <w:rFonts w:ascii="Arial" w:hAnsi="Arial" w:cs="Arial"/>
                <w:kern w:val="2"/>
                <w:sz w:val="20"/>
              </w:rPr>
            </w:pPr>
            <w:r w:rsidRPr="00CB39C3">
              <w:rPr>
                <w:rFonts w:ascii="Arial" w:hAnsi="Arial" w:cs="Arial"/>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3A6BF7">
              <w:rPr>
                <w:rFonts w:ascii="Arial" w:hAnsi="Arial" w:cs="Arial"/>
                <w:kern w:val="2"/>
                <w:sz w:val="20"/>
              </w:rPr>
              <w:t>4</w:t>
            </w:r>
            <w:r w:rsidRPr="00CB39C3">
              <w:rPr>
                <w:rFonts w:ascii="Arial" w:hAnsi="Arial" w:cs="Arial"/>
                <w:kern w:val="2"/>
                <w:sz w:val="20"/>
              </w:rPr>
              <w:t xml:space="preserve"> (keturios šimtosios) procento dydžio delspinigius nuo neapmokėtos sumos be PVM už kiekvieną vėlavimo dieną. </w:t>
            </w:r>
          </w:p>
        </w:tc>
        <w:tc>
          <w:tcPr>
            <w:tcW w:w="5580" w:type="dxa"/>
          </w:tcPr>
          <w:p w14:paraId="43D6B95C" w14:textId="24DC4263"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If the Buyer, having received a duly submitted and completed Invoice, delays the payment for the quality Goods duly delivered by the Supplier within the period specified in the Contract, the Supplier shall charge the Buyer a default interest of 0.0</w:t>
            </w:r>
            <w:r w:rsidR="003A6BF7">
              <w:rPr>
                <w:rFonts w:ascii="Arial" w:hAnsi="Arial" w:cs="Arial"/>
                <w:kern w:val="2"/>
                <w:sz w:val="20"/>
                <w:lang w:val="en-US"/>
              </w:rPr>
              <w:t>4</w:t>
            </w:r>
            <w:r w:rsidRPr="00CB39C3">
              <w:rPr>
                <w:rFonts w:ascii="Arial" w:hAnsi="Arial" w:cs="Arial"/>
                <w:kern w:val="2"/>
                <w:sz w:val="20"/>
                <w:lang w:val="en-US"/>
              </w:rPr>
              <w:t xml:space="preserve"> (four hundredths) per cent of the unpaid amount, excluding VAT, from the day following the due date for each day the delay. </w:t>
            </w:r>
          </w:p>
        </w:tc>
      </w:tr>
      <w:tr w:rsidR="00BB5E19" w:rsidRPr="00CB39C3" w14:paraId="70462A5D" w14:textId="77777777" w:rsidTr="00E77020">
        <w:trPr>
          <w:trHeight w:val="85"/>
        </w:trPr>
        <w:tc>
          <w:tcPr>
            <w:tcW w:w="5215" w:type="dxa"/>
          </w:tcPr>
          <w:p w14:paraId="402F8406" w14:textId="4CD448D0"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9.2. Tiekėjui taikomos netesybos</w:t>
            </w:r>
          </w:p>
        </w:tc>
        <w:tc>
          <w:tcPr>
            <w:tcW w:w="5580" w:type="dxa"/>
          </w:tcPr>
          <w:p w14:paraId="79E8BA76" w14:textId="30D2A6E3"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9.2. Liquidated damages payable by the Supplier</w:t>
            </w:r>
          </w:p>
        </w:tc>
      </w:tr>
      <w:tr w:rsidR="00BB5E19" w:rsidRPr="00CB39C3" w14:paraId="04AE8A4C" w14:textId="77777777" w:rsidTr="00E77020">
        <w:trPr>
          <w:trHeight w:val="85"/>
        </w:trPr>
        <w:tc>
          <w:tcPr>
            <w:tcW w:w="5215" w:type="dxa"/>
          </w:tcPr>
          <w:p w14:paraId="7CE88361" w14:textId="36B6AE0E" w:rsidR="00BB5E19" w:rsidRPr="00CB39C3" w:rsidRDefault="00BB5E19" w:rsidP="00BB5E19">
            <w:pPr>
              <w:jc w:val="both"/>
              <w:rPr>
                <w:rFonts w:ascii="Arial" w:hAnsi="Arial" w:cs="Arial"/>
                <w:b/>
                <w:bCs/>
                <w:kern w:val="2"/>
                <w:sz w:val="20"/>
              </w:rPr>
            </w:pPr>
            <w:r w:rsidRPr="00CB39C3">
              <w:rPr>
                <w:rFonts w:ascii="Arial" w:hAnsi="Arial" w:cs="Arial"/>
                <w:kern w:val="2"/>
                <w:sz w:val="20"/>
              </w:rPr>
              <w:t>9.2.1.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tc>
        <w:tc>
          <w:tcPr>
            <w:tcW w:w="5580" w:type="dxa"/>
          </w:tcPr>
          <w:p w14:paraId="7F052D79" w14:textId="028D96B0"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 xml:space="preserve">9.2.1. If the Supplier is late in fulfilling the order, delivering the Goods or rectifying defects therein, or fails to fulfil other contractual obligations, the Buyer shall charge the Supplier a default interest of 0.04 (four hundredths of) per cent of the price of the Goods not delivered on time, or of the Goods, which are defective, exclusive of VAT, from the date following the due date, per day of the delay. </w:t>
            </w:r>
          </w:p>
        </w:tc>
      </w:tr>
      <w:tr w:rsidR="00BB5E19" w:rsidRPr="00CB39C3" w14:paraId="1B85B86F" w14:textId="77777777" w:rsidTr="00E77020">
        <w:trPr>
          <w:trHeight w:val="85"/>
        </w:trPr>
        <w:tc>
          <w:tcPr>
            <w:tcW w:w="5215" w:type="dxa"/>
          </w:tcPr>
          <w:p w14:paraId="35165E40" w14:textId="0A0D9FB0" w:rsidR="00BB5E19" w:rsidRPr="00CB39C3" w:rsidRDefault="00BB5E19" w:rsidP="00BB5E19">
            <w:pPr>
              <w:jc w:val="both"/>
              <w:rPr>
                <w:rFonts w:ascii="Arial" w:hAnsi="Arial" w:cs="Arial"/>
                <w:b/>
                <w:bCs/>
                <w:kern w:val="2"/>
                <w:sz w:val="20"/>
              </w:rPr>
            </w:pPr>
            <w:r w:rsidRPr="00CB39C3">
              <w:rPr>
                <w:rFonts w:ascii="Arial" w:hAnsi="Arial" w:cs="Arial"/>
                <w:color w:val="000000"/>
                <w:kern w:val="2"/>
                <w:sz w:val="20"/>
              </w:rPr>
              <w:lastRenderedPageBreak/>
              <w:t>9.2.2.</w:t>
            </w:r>
            <w:r w:rsidRPr="00CB39C3">
              <w:rPr>
                <w:rFonts w:ascii="Arial" w:hAnsi="Arial" w:cs="Arial"/>
                <w:color w:val="000000"/>
                <w:kern w:val="2"/>
                <w:sz w:val="20"/>
                <w:lang w:val="en-US"/>
              </w:rPr>
              <w:t xml:space="preserve"> </w:t>
            </w:r>
            <w:r w:rsidRPr="00CB39C3">
              <w:rPr>
                <w:rFonts w:ascii="Arial" w:hAnsi="Arial" w:cs="Arial"/>
                <w:color w:val="000000"/>
                <w:kern w:val="2"/>
                <w:sz w:val="20"/>
              </w:rPr>
              <w:t>Tiekėjas privalo sumokėti Pirkėjui netesybas per 30 dienų nuo Pirkėjo pareikalavimo.</w:t>
            </w:r>
          </w:p>
        </w:tc>
        <w:tc>
          <w:tcPr>
            <w:tcW w:w="5580" w:type="dxa"/>
          </w:tcPr>
          <w:p w14:paraId="362A9AE9" w14:textId="0D4BEDE3"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9.2.2. The Supplier shall pay the liquidated damages to the Buyer within 30 days of the Buyer’s demand.</w:t>
            </w:r>
          </w:p>
        </w:tc>
      </w:tr>
      <w:tr w:rsidR="00BB5E19" w:rsidRPr="00CB39C3" w14:paraId="571D0B21" w14:textId="77777777" w:rsidTr="00E77020">
        <w:trPr>
          <w:trHeight w:val="85"/>
        </w:trPr>
        <w:tc>
          <w:tcPr>
            <w:tcW w:w="5215" w:type="dxa"/>
          </w:tcPr>
          <w:p w14:paraId="644ED15E" w14:textId="32B4DDF8"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9.3. Tiekėjui / Pirkėjui taikoma bauda nutraukus Sutartį dėl esminio Sutarties pažeidimo</w:t>
            </w:r>
          </w:p>
        </w:tc>
        <w:tc>
          <w:tcPr>
            <w:tcW w:w="5580" w:type="dxa"/>
          </w:tcPr>
          <w:p w14:paraId="3EC2ED79" w14:textId="6670F6A2"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9.3. Penalty applied to the Supplier/the Buyer in the event of termination of the Contract for material breach of the Contract</w:t>
            </w:r>
          </w:p>
        </w:tc>
      </w:tr>
      <w:tr w:rsidR="00BB5E19" w:rsidRPr="00CB39C3" w14:paraId="51AE4EEF" w14:textId="77777777" w:rsidTr="00E77020">
        <w:trPr>
          <w:trHeight w:val="85"/>
        </w:trPr>
        <w:tc>
          <w:tcPr>
            <w:tcW w:w="5215" w:type="dxa"/>
          </w:tcPr>
          <w:p w14:paraId="4CAD996D" w14:textId="6F56779A" w:rsidR="00BB5E19" w:rsidRPr="00CB39C3" w:rsidRDefault="00BB5E19" w:rsidP="00BB5E19">
            <w:pPr>
              <w:jc w:val="both"/>
              <w:rPr>
                <w:rFonts w:ascii="Arial" w:hAnsi="Arial" w:cs="Arial"/>
                <w:kern w:val="2"/>
                <w:sz w:val="20"/>
              </w:rPr>
            </w:pPr>
            <w:r w:rsidRPr="00CB39C3">
              <w:rPr>
                <w:rFonts w:ascii="Arial" w:hAnsi="Arial" w:cs="Arial"/>
                <w:kern w:val="2"/>
                <w:sz w:val="20"/>
              </w:rPr>
              <w:t>Jei Sutartis nutraukiama dėl Pardavėjo kaltės, Pirkėjas turi teisę reikalauti sumokėti baudą, lygią 5 procentų Sutarties kainos dydžio sumai, bet ne mažesnę nei 3 000 eurų.</w:t>
            </w:r>
          </w:p>
        </w:tc>
        <w:tc>
          <w:tcPr>
            <w:tcW w:w="5580" w:type="dxa"/>
          </w:tcPr>
          <w:p w14:paraId="5CB23E0B" w14:textId="77777777"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If the Contract is terminated due to the Seller's fault, the Buyer has the right to demand the payment of a fine equal to 5 percent of the Contract price, but not less than 3,000 euros.</w:t>
            </w:r>
          </w:p>
          <w:p w14:paraId="3AE3D6A5" w14:textId="04F6137E" w:rsidR="00BB5E19" w:rsidRPr="00CB39C3" w:rsidRDefault="00BB5E19" w:rsidP="00BB5E19">
            <w:pPr>
              <w:jc w:val="both"/>
              <w:rPr>
                <w:rFonts w:ascii="Arial" w:hAnsi="Arial" w:cs="Arial"/>
                <w:kern w:val="2"/>
                <w:sz w:val="20"/>
                <w:lang w:val="en-US"/>
              </w:rPr>
            </w:pPr>
          </w:p>
        </w:tc>
      </w:tr>
      <w:tr w:rsidR="00BB5E19" w:rsidRPr="00CB39C3" w14:paraId="1E8E9CB8" w14:textId="77777777" w:rsidTr="00E77020">
        <w:trPr>
          <w:trHeight w:val="85"/>
        </w:trPr>
        <w:tc>
          <w:tcPr>
            <w:tcW w:w="5215" w:type="dxa"/>
          </w:tcPr>
          <w:p w14:paraId="68FD2CCD" w14:textId="0C15B262"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5580" w:type="dxa"/>
          </w:tcPr>
          <w:p w14:paraId="53AC92F5" w14:textId="1FF9464E"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6F3905" w:rsidRPr="00CB39C3" w14:paraId="09E477A3" w14:textId="77777777" w:rsidTr="00E77020">
        <w:trPr>
          <w:trHeight w:val="85"/>
        </w:trPr>
        <w:tc>
          <w:tcPr>
            <w:tcW w:w="5215" w:type="dxa"/>
          </w:tcPr>
          <w:p w14:paraId="6A6AD6E3" w14:textId="70D7BBF0" w:rsidR="006F3905" w:rsidRPr="00CB39C3" w:rsidRDefault="006F3905" w:rsidP="006F3905">
            <w:pPr>
              <w:jc w:val="both"/>
              <w:rPr>
                <w:rFonts w:ascii="Arial" w:hAnsi="Arial" w:cs="Arial"/>
                <w:color w:val="000000"/>
                <w:kern w:val="2"/>
                <w:sz w:val="20"/>
              </w:rPr>
            </w:pPr>
            <w:r w:rsidRPr="00FF3259">
              <w:rPr>
                <w:rFonts w:ascii="Arial" w:hAnsi="Arial" w:cs="Arial"/>
                <w:kern w:val="2"/>
                <w:sz w:val="20"/>
              </w:rPr>
              <w:t>1000 (vienas tūkstantis) Eur už kiekvieną pažeidimo atvejį.</w:t>
            </w:r>
          </w:p>
        </w:tc>
        <w:tc>
          <w:tcPr>
            <w:tcW w:w="5580" w:type="dxa"/>
          </w:tcPr>
          <w:p w14:paraId="1FC2A945" w14:textId="22DE149A" w:rsidR="006F3905" w:rsidRPr="00CB39C3" w:rsidRDefault="006F3905" w:rsidP="006F3905">
            <w:pPr>
              <w:jc w:val="both"/>
              <w:rPr>
                <w:rFonts w:ascii="Arial" w:hAnsi="Arial" w:cs="Arial"/>
                <w:color w:val="000000"/>
                <w:kern w:val="2"/>
                <w:sz w:val="20"/>
                <w:lang w:val="en-US"/>
              </w:rPr>
            </w:pPr>
            <w:r w:rsidRPr="00FF3259">
              <w:rPr>
                <w:rFonts w:ascii="Arial" w:hAnsi="Arial" w:cs="Arial"/>
                <w:kern w:val="2"/>
                <w:sz w:val="20"/>
                <w:lang w:val="en-GB"/>
              </w:rPr>
              <w:t>1000 (one thousand) EUR for each</w:t>
            </w:r>
            <w:r>
              <w:rPr>
                <w:rFonts w:ascii="Arial" w:hAnsi="Arial" w:cs="Arial"/>
                <w:kern w:val="2"/>
                <w:sz w:val="20"/>
                <w:lang w:val="en-GB"/>
              </w:rPr>
              <w:t xml:space="preserve"> case of </w:t>
            </w:r>
            <w:r w:rsidRPr="00FF3259">
              <w:rPr>
                <w:rFonts w:ascii="Arial" w:hAnsi="Arial" w:cs="Arial"/>
                <w:kern w:val="2"/>
                <w:sz w:val="20"/>
                <w:lang w:val="en-GB"/>
              </w:rPr>
              <w:t xml:space="preserve"> violation.</w:t>
            </w:r>
          </w:p>
        </w:tc>
      </w:tr>
      <w:tr w:rsidR="006F3905" w:rsidRPr="00CB39C3" w14:paraId="0D840C54" w14:textId="77777777" w:rsidTr="00E77020">
        <w:trPr>
          <w:trHeight w:val="85"/>
        </w:trPr>
        <w:tc>
          <w:tcPr>
            <w:tcW w:w="5215" w:type="dxa"/>
          </w:tcPr>
          <w:p w14:paraId="19F35E2F" w14:textId="60573B0B" w:rsidR="006F3905" w:rsidRPr="00FF3259" w:rsidRDefault="006F3905" w:rsidP="006F3905">
            <w:pPr>
              <w:jc w:val="both"/>
              <w:rPr>
                <w:rFonts w:ascii="Arial" w:hAnsi="Arial" w:cs="Arial"/>
                <w:kern w:val="2"/>
                <w:sz w:val="20"/>
              </w:rPr>
            </w:pPr>
            <w:r w:rsidRPr="00A735C0">
              <w:rPr>
                <w:rFonts w:ascii="Arial" w:hAnsi="Arial" w:cs="Arial"/>
                <w:b/>
                <w:bCs/>
                <w:kern w:val="2"/>
                <w:sz w:val="20"/>
              </w:rPr>
              <w:t>9.5. Tiekėjui taikomos baudos dėl aplinkosauginių, darbuotojų saugos, sveikatos saugos, gaisrinės saugos,  ir (arba) socialinių kriterijų nesilaikymo</w:t>
            </w:r>
          </w:p>
        </w:tc>
        <w:tc>
          <w:tcPr>
            <w:tcW w:w="5580" w:type="dxa"/>
          </w:tcPr>
          <w:p w14:paraId="2870E168" w14:textId="0D80F43C" w:rsidR="006F3905" w:rsidRPr="00FF3259" w:rsidRDefault="006F3905" w:rsidP="006F3905">
            <w:pPr>
              <w:jc w:val="both"/>
              <w:rPr>
                <w:rFonts w:ascii="Arial" w:hAnsi="Arial" w:cs="Arial"/>
                <w:kern w:val="2"/>
                <w:sz w:val="20"/>
                <w:lang w:val="en-GB"/>
              </w:rPr>
            </w:pPr>
            <w:r w:rsidRPr="00A735C0">
              <w:rPr>
                <w:rFonts w:ascii="Arial" w:hAnsi="Arial" w:cs="Arial"/>
                <w:b/>
                <w:bCs/>
                <w:kern w:val="2"/>
                <w:sz w:val="20"/>
                <w:lang w:val="en-US"/>
              </w:rPr>
              <w:t>9.5. Penalties imposed on the Supplier for non-compliance with environmental, employee-safety, health safety,  fire safety, and/or social criteria</w:t>
            </w:r>
          </w:p>
        </w:tc>
      </w:tr>
      <w:tr w:rsidR="006F3905" w:rsidRPr="00CB39C3" w14:paraId="40656387" w14:textId="77777777" w:rsidTr="00E77020">
        <w:trPr>
          <w:trHeight w:val="85"/>
        </w:trPr>
        <w:tc>
          <w:tcPr>
            <w:tcW w:w="5215" w:type="dxa"/>
          </w:tcPr>
          <w:p w14:paraId="2726501B" w14:textId="77777777" w:rsidR="006F3905" w:rsidRPr="00A735C0" w:rsidRDefault="006F3905" w:rsidP="006F3905">
            <w:pPr>
              <w:jc w:val="both"/>
              <w:rPr>
                <w:rFonts w:ascii="Arial" w:hAnsi="Arial" w:cs="Arial"/>
                <w:color w:val="000000"/>
                <w:kern w:val="2"/>
                <w:sz w:val="20"/>
              </w:rPr>
            </w:pPr>
            <w:r w:rsidRPr="00A735C0">
              <w:rPr>
                <w:rFonts w:ascii="Arial" w:hAnsi="Arial" w:cs="Arial"/>
                <w:color w:val="000000"/>
                <w:kern w:val="2"/>
                <w:sz w:val="20"/>
              </w:rPr>
              <w:t>9.5.1. 100 (vienas šimtas) Eur už kiekvieną pažeidimo atvejį.</w:t>
            </w:r>
          </w:p>
          <w:p w14:paraId="03DBD907" w14:textId="77777777" w:rsidR="006F3905" w:rsidRPr="00A735C0" w:rsidRDefault="006F3905" w:rsidP="006F3905">
            <w:pPr>
              <w:jc w:val="both"/>
              <w:rPr>
                <w:rFonts w:ascii="Arial" w:hAnsi="Arial" w:cs="Arial"/>
                <w:color w:val="000000"/>
                <w:kern w:val="2"/>
                <w:sz w:val="20"/>
              </w:rPr>
            </w:pPr>
            <w:r w:rsidRPr="00A735C0">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w:t>
            </w:r>
            <w:r>
              <w:rPr>
                <w:rFonts w:ascii="Arial" w:hAnsi="Arial" w:cs="Arial"/>
                <w:color w:val="000000"/>
                <w:kern w:val="2"/>
                <w:sz w:val="20"/>
              </w:rPr>
              <w:t>darbuotojų</w:t>
            </w:r>
            <w:r w:rsidRPr="00A735C0">
              <w:rPr>
                <w:rFonts w:ascii="Arial" w:hAnsi="Arial" w:cs="Arial"/>
                <w:color w:val="000000"/>
                <w:kern w:val="2"/>
                <w:sz w:val="20"/>
              </w:rPr>
              <w:t xml:space="preserve"> saugos reikalavimus pažeidžiančius incidentus, įvykusius Prekių pristatymo metu ir teikiant su jomis susijusias paslaugas. Jei Tiekėjas nepraneša apie incidentą Pirkėjui ir (ar) atitinkamoms institucijoms per 2 (dvi) darbo dienas, jis privalo sumokėti Pirkėjui baudą, lygią 100 Eur už kiekvieną atskirą atvejį ir atlyginti Pirkėjui visus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0A304B51" w14:textId="2421A462" w:rsidR="006F3905" w:rsidRPr="00FF3259" w:rsidRDefault="006F3905" w:rsidP="006F3905">
            <w:pPr>
              <w:jc w:val="both"/>
              <w:rPr>
                <w:rFonts w:ascii="Arial" w:hAnsi="Arial" w:cs="Arial"/>
                <w:kern w:val="2"/>
                <w:sz w:val="20"/>
              </w:rPr>
            </w:pPr>
            <w:r w:rsidRPr="00A735C0">
              <w:rPr>
                <w:rFonts w:ascii="Arial" w:hAnsi="Arial" w:cs="Arial"/>
                <w:color w:val="000000"/>
                <w:kern w:val="2"/>
                <w:sz w:val="20"/>
              </w:rPr>
              <w:t>9.5.3. 500 (penki šimtai) Eur už kiekvieną pažeidimo atvejį jei pažeidžiami darbuotojų saugos ir sveikatos reikalavimai, ir dėl to įvyksta nelaimingas atsitikimas.</w:t>
            </w:r>
          </w:p>
        </w:tc>
        <w:tc>
          <w:tcPr>
            <w:tcW w:w="5580" w:type="dxa"/>
          </w:tcPr>
          <w:p w14:paraId="39ABF7FA" w14:textId="77777777" w:rsidR="006F3905" w:rsidRDefault="006F3905" w:rsidP="006F3905">
            <w:pPr>
              <w:jc w:val="both"/>
              <w:rPr>
                <w:rFonts w:ascii="Arial" w:hAnsi="Arial" w:cs="Arial"/>
                <w:color w:val="000000"/>
                <w:kern w:val="2"/>
                <w:sz w:val="20"/>
                <w:lang w:val="en-US"/>
              </w:rPr>
            </w:pPr>
            <w:r>
              <w:rPr>
                <w:rFonts w:ascii="Arial" w:hAnsi="Arial" w:cs="Arial"/>
                <w:color w:val="000000"/>
                <w:kern w:val="2"/>
                <w:sz w:val="20"/>
                <w:lang w:val="en-US"/>
              </w:rPr>
              <w:t xml:space="preserve">9.5.1. </w:t>
            </w:r>
            <w:r w:rsidRPr="00A735C0">
              <w:rPr>
                <w:rFonts w:ascii="Arial" w:hAnsi="Arial" w:cs="Arial"/>
                <w:color w:val="000000"/>
                <w:kern w:val="2"/>
                <w:sz w:val="20"/>
                <w:lang w:val="en-US"/>
              </w:rPr>
              <w:t xml:space="preserve">100 (one </w:t>
            </w:r>
            <w:r>
              <w:rPr>
                <w:rFonts w:ascii="Arial" w:hAnsi="Arial" w:cs="Arial"/>
                <w:color w:val="000000"/>
                <w:kern w:val="2"/>
                <w:sz w:val="20"/>
                <w:lang w:val="en-US"/>
              </w:rPr>
              <w:t>hundred</w:t>
            </w:r>
            <w:r w:rsidRPr="00A735C0">
              <w:rPr>
                <w:rFonts w:ascii="Arial" w:hAnsi="Arial" w:cs="Arial"/>
                <w:color w:val="000000"/>
                <w:kern w:val="2"/>
                <w:sz w:val="20"/>
                <w:lang w:val="en-US"/>
              </w:rPr>
              <w:t>) EUR for each case of  violation.</w:t>
            </w:r>
          </w:p>
          <w:p w14:paraId="15550A63" w14:textId="77777777" w:rsidR="006F3905" w:rsidRPr="007E66F6" w:rsidRDefault="006F3905" w:rsidP="006F3905">
            <w:pPr>
              <w:jc w:val="both"/>
              <w:rPr>
                <w:rFonts w:ascii="Arial" w:hAnsi="Arial" w:cs="Arial"/>
                <w:color w:val="000000"/>
                <w:kern w:val="2"/>
                <w:sz w:val="20"/>
                <w:lang w:val="en-US"/>
              </w:rPr>
            </w:pPr>
            <w:r w:rsidRPr="007E66F6">
              <w:rPr>
                <w:rFonts w:ascii="Arial" w:hAnsi="Arial" w:cs="Arial"/>
                <w:color w:val="000000"/>
                <w:kern w:val="2"/>
                <w:sz w:val="20"/>
                <w:lang w:val="en-US"/>
              </w:rPr>
              <w:t xml:space="preserve">9.5.2. The Supplier undertakes to immediately, but in any case no later than within 2 (two) working days, notify the Buyer (and relevant authorities, when required) of all incidents that violate environmental protection or </w:t>
            </w:r>
            <w:r>
              <w:rPr>
                <w:rFonts w:ascii="Arial" w:hAnsi="Arial" w:cs="Arial"/>
                <w:color w:val="000000"/>
                <w:kern w:val="2"/>
                <w:sz w:val="20"/>
                <w:lang w:val="en-US"/>
              </w:rPr>
              <w:t>employee</w:t>
            </w:r>
            <w:r w:rsidRPr="007E66F6">
              <w:rPr>
                <w:rFonts w:ascii="Arial" w:hAnsi="Arial" w:cs="Arial"/>
                <w:color w:val="000000"/>
                <w:kern w:val="2"/>
                <w:sz w:val="20"/>
                <w:lang w:val="en-US"/>
              </w:rPr>
              <w:t xml:space="preserve"> safety requirements that occurred during the delivery of the Goods and during the provision of related services</w:t>
            </w:r>
            <w:r>
              <w:rPr>
                <w:rFonts w:ascii="Arial" w:hAnsi="Arial" w:cs="Arial"/>
                <w:color w:val="000000"/>
                <w:kern w:val="2"/>
                <w:sz w:val="20"/>
                <w:lang w:val="en-US"/>
              </w:rPr>
              <w:t>.</w:t>
            </w:r>
            <w:r w:rsidRPr="007E66F6">
              <w:rPr>
                <w:rFonts w:ascii="Arial" w:hAnsi="Arial" w:cs="Arial"/>
                <w:color w:val="000000"/>
                <w:kern w:val="2"/>
                <w:sz w:val="20"/>
                <w:lang w:val="en-US"/>
              </w:rPr>
              <w:t xml:space="preserve"> If the Supplier does not report the incident to the Buyer and/or the relevant authorities within 2 (two) working days, he must pay the Buyer a fine equal to EUR 100 for each individual case and compensate the Buyer for all losses incurred due to failure to report the incident, which are not covered by the fine. This clause applies to all incidents that occurred during the delivery of the Goods and/or during the provision of related services, regardless of whether they caused damage to people or the environment.</w:t>
            </w:r>
          </w:p>
          <w:p w14:paraId="7A7C4643" w14:textId="77777777" w:rsidR="006F3905" w:rsidRDefault="006F3905" w:rsidP="006F3905">
            <w:pPr>
              <w:jc w:val="both"/>
              <w:rPr>
                <w:rFonts w:ascii="Arial" w:hAnsi="Arial" w:cs="Arial"/>
                <w:color w:val="000000"/>
                <w:kern w:val="2"/>
                <w:sz w:val="20"/>
                <w:lang w:val="en-US"/>
              </w:rPr>
            </w:pPr>
            <w:r w:rsidRPr="007E66F6">
              <w:rPr>
                <w:rFonts w:ascii="Arial" w:hAnsi="Arial" w:cs="Arial"/>
                <w:color w:val="000000"/>
                <w:kern w:val="2"/>
                <w:sz w:val="20"/>
                <w:lang w:val="en-US"/>
              </w:rPr>
              <w:t xml:space="preserve">9.5.3. 500 (five hundred) Euros for each case of violation if the requirements of </w:t>
            </w:r>
            <w:r>
              <w:rPr>
                <w:rFonts w:ascii="Arial" w:hAnsi="Arial" w:cs="Arial"/>
                <w:color w:val="000000"/>
                <w:kern w:val="2"/>
                <w:sz w:val="20"/>
                <w:lang w:val="en-US"/>
              </w:rPr>
              <w:t>employee</w:t>
            </w:r>
            <w:r w:rsidRPr="007E66F6">
              <w:rPr>
                <w:rFonts w:ascii="Arial" w:hAnsi="Arial" w:cs="Arial"/>
                <w:color w:val="000000"/>
                <w:kern w:val="2"/>
                <w:sz w:val="20"/>
                <w:lang w:val="en-US"/>
              </w:rPr>
              <w:t xml:space="preserve"> safety and health are violated, and as a result an accident occurs.</w:t>
            </w:r>
          </w:p>
          <w:p w14:paraId="79C61D77" w14:textId="77777777" w:rsidR="006F3905" w:rsidRPr="00FF3259" w:rsidRDefault="006F3905" w:rsidP="006F3905">
            <w:pPr>
              <w:jc w:val="both"/>
              <w:rPr>
                <w:rFonts w:ascii="Arial" w:hAnsi="Arial" w:cs="Arial"/>
                <w:kern w:val="2"/>
                <w:sz w:val="20"/>
                <w:lang w:val="en-GB"/>
              </w:rPr>
            </w:pPr>
          </w:p>
        </w:tc>
      </w:tr>
      <w:tr w:rsidR="006F3905" w:rsidRPr="00CB39C3" w14:paraId="1D3C45A5" w14:textId="77777777" w:rsidTr="00E77020">
        <w:trPr>
          <w:trHeight w:val="85"/>
        </w:trPr>
        <w:tc>
          <w:tcPr>
            <w:tcW w:w="5215" w:type="dxa"/>
          </w:tcPr>
          <w:p w14:paraId="3ECFE453" w14:textId="022C2A75" w:rsidR="006F3905" w:rsidRPr="00CB39C3" w:rsidRDefault="006F3905" w:rsidP="006F3905">
            <w:pPr>
              <w:jc w:val="both"/>
              <w:rPr>
                <w:rFonts w:ascii="Arial" w:hAnsi="Arial" w:cs="Arial"/>
                <w:color w:val="000000"/>
                <w:kern w:val="2"/>
                <w:sz w:val="20"/>
              </w:rPr>
            </w:pPr>
            <w:r w:rsidRPr="00CB39C3">
              <w:rPr>
                <w:rFonts w:ascii="Arial" w:hAnsi="Arial" w:cs="Arial"/>
                <w:b/>
                <w:bCs/>
                <w:kern w:val="2"/>
                <w:sz w:val="20"/>
              </w:rPr>
              <w:t>9.</w:t>
            </w:r>
            <w:r>
              <w:rPr>
                <w:rFonts w:ascii="Arial" w:hAnsi="Arial" w:cs="Arial"/>
                <w:b/>
                <w:bCs/>
                <w:kern w:val="2"/>
                <w:sz w:val="20"/>
              </w:rPr>
              <w:t>6</w:t>
            </w:r>
            <w:r w:rsidRPr="00CB39C3">
              <w:rPr>
                <w:rFonts w:ascii="Arial" w:hAnsi="Arial" w:cs="Arial"/>
                <w:b/>
                <w:bCs/>
                <w:kern w:val="2"/>
                <w:sz w:val="20"/>
              </w:rPr>
              <w:t>. Tiekėjui / Pirkėjui taikoma bauda dėl konfidencialumo reikalavimų nesilaikymo</w:t>
            </w:r>
          </w:p>
        </w:tc>
        <w:tc>
          <w:tcPr>
            <w:tcW w:w="5580" w:type="dxa"/>
          </w:tcPr>
          <w:p w14:paraId="48772110" w14:textId="65FEBE64" w:rsidR="006F3905" w:rsidRPr="00CB39C3" w:rsidRDefault="006F3905" w:rsidP="006F3905">
            <w:pPr>
              <w:jc w:val="both"/>
              <w:rPr>
                <w:rFonts w:ascii="Arial" w:hAnsi="Arial" w:cs="Arial"/>
                <w:color w:val="000000"/>
                <w:kern w:val="2"/>
                <w:sz w:val="20"/>
                <w:lang w:val="en-US"/>
              </w:rPr>
            </w:pPr>
            <w:r w:rsidRPr="00CB39C3">
              <w:rPr>
                <w:rFonts w:ascii="Arial" w:hAnsi="Arial" w:cs="Arial"/>
                <w:b/>
                <w:bCs/>
                <w:kern w:val="2"/>
                <w:sz w:val="20"/>
                <w:lang w:val="en-US"/>
              </w:rPr>
              <w:t>9.6. Penalty imposed on the Supplier/the Buyer for non-compliance with confidentiality requirements</w:t>
            </w:r>
          </w:p>
        </w:tc>
      </w:tr>
      <w:tr w:rsidR="006F3905" w:rsidRPr="00CB39C3" w14:paraId="3B1C1C62" w14:textId="77777777" w:rsidTr="00E77020">
        <w:trPr>
          <w:trHeight w:val="85"/>
        </w:trPr>
        <w:tc>
          <w:tcPr>
            <w:tcW w:w="5215" w:type="dxa"/>
          </w:tcPr>
          <w:p w14:paraId="55277B31" w14:textId="63228F31" w:rsidR="006F3905" w:rsidRPr="00CB39C3" w:rsidRDefault="006F3905" w:rsidP="006F3905">
            <w:pPr>
              <w:jc w:val="both"/>
              <w:rPr>
                <w:rFonts w:ascii="Arial" w:hAnsi="Arial" w:cs="Arial"/>
                <w:kern w:val="2"/>
                <w:sz w:val="20"/>
              </w:rPr>
            </w:pPr>
            <w:r w:rsidRPr="00CB39C3">
              <w:rPr>
                <w:rFonts w:ascii="Arial" w:hAnsi="Arial" w:cs="Arial"/>
                <w:kern w:val="2"/>
                <w:sz w:val="20"/>
              </w:rPr>
              <w:t>Netaikoma.</w:t>
            </w:r>
          </w:p>
        </w:tc>
        <w:tc>
          <w:tcPr>
            <w:tcW w:w="5580" w:type="dxa"/>
          </w:tcPr>
          <w:p w14:paraId="66ADF851" w14:textId="4A0E2BAB" w:rsidR="006F3905" w:rsidRPr="00CB39C3" w:rsidRDefault="006F3905" w:rsidP="006F3905">
            <w:pPr>
              <w:jc w:val="both"/>
              <w:rPr>
                <w:rFonts w:ascii="Arial" w:hAnsi="Arial" w:cs="Arial"/>
                <w:color w:val="000000"/>
                <w:kern w:val="2"/>
                <w:sz w:val="20"/>
                <w:lang w:val="en-US"/>
              </w:rPr>
            </w:pPr>
            <w:r w:rsidRPr="00CB39C3">
              <w:rPr>
                <w:rFonts w:ascii="Arial" w:hAnsi="Arial" w:cs="Arial"/>
                <w:kern w:val="2"/>
                <w:sz w:val="20"/>
                <w:lang w:val="en-US"/>
              </w:rPr>
              <w:t>Not applicable.</w:t>
            </w:r>
          </w:p>
        </w:tc>
      </w:tr>
      <w:tr w:rsidR="00E606BF" w:rsidRPr="00CB39C3" w14:paraId="42A8A83D" w14:textId="77777777" w:rsidTr="00E77020">
        <w:trPr>
          <w:trHeight w:val="85"/>
        </w:trPr>
        <w:tc>
          <w:tcPr>
            <w:tcW w:w="5215" w:type="dxa"/>
          </w:tcPr>
          <w:p w14:paraId="1888F470" w14:textId="74666C4C" w:rsidR="00E606BF" w:rsidRPr="00CB39C3" w:rsidRDefault="00E606BF" w:rsidP="00E606BF">
            <w:pPr>
              <w:jc w:val="both"/>
              <w:rPr>
                <w:rFonts w:ascii="Arial" w:hAnsi="Arial" w:cs="Arial"/>
                <w:kern w:val="2"/>
                <w:sz w:val="20"/>
              </w:rPr>
            </w:pPr>
            <w:r w:rsidRPr="001F0581">
              <w:rPr>
                <w:rFonts w:ascii="Arial" w:hAnsi="Arial" w:cs="Arial"/>
                <w:b/>
                <w:bCs/>
                <w:kern w:val="2"/>
                <w:sz w:val="20"/>
              </w:rPr>
              <w:t>9.</w:t>
            </w:r>
            <w:r>
              <w:rPr>
                <w:rFonts w:ascii="Arial" w:hAnsi="Arial" w:cs="Arial"/>
                <w:b/>
                <w:bCs/>
                <w:kern w:val="2"/>
                <w:sz w:val="20"/>
              </w:rPr>
              <w:t>7</w:t>
            </w:r>
            <w:r w:rsidRPr="001F0581">
              <w:rPr>
                <w:rFonts w:ascii="Arial" w:hAnsi="Arial" w:cs="Arial"/>
                <w:b/>
                <w:bCs/>
                <w:kern w:val="2"/>
                <w:sz w:val="20"/>
              </w:rPr>
              <w:t>. Tiekėjui taikoma bauda, jei Tiekėjas nesilaiko nacionalinio saugumo interesų (kai taikoma) ir (ar) Kilmės taikomų reikalavimų</w:t>
            </w:r>
          </w:p>
        </w:tc>
        <w:tc>
          <w:tcPr>
            <w:tcW w:w="5580" w:type="dxa"/>
          </w:tcPr>
          <w:p w14:paraId="59162C27" w14:textId="7DFF2596" w:rsidR="00E606BF" w:rsidRPr="00CB39C3" w:rsidRDefault="00E606BF" w:rsidP="00E606BF">
            <w:pPr>
              <w:jc w:val="both"/>
              <w:rPr>
                <w:rFonts w:ascii="Arial" w:hAnsi="Arial" w:cs="Arial"/>
                <w:kern w:val="2"/>
                <w:sz w:val="20"/>
                <w:lang w:val="en-US"/>
              </w:rPr>
            </w:pPr>
            <w:r w:rsidRPr="001F0581">
              <w:rPr>
                <w:rFonts w:ascii="Arial" w:hAnsi="Arial" w:cs="Arial"/>
                <w:b/>
                <w:bCs/>
                <w:kern w:val="2"/>
                <w:sz w:val="20"/>
                <w:lang w:val="en-GB"/>
              </w:rPr>
              <w:t>9.</w:t>
            </w:r>
            <w:r>
              <w:rPr>
                <w:rFonts w:ascii="Arial" w:hAnsi="Arial" w:cs="Arial"/>
                <w:b/>
                <w:bCs/>
                <w:kern w:val="2"/>
                <w:sz w:val="20"/>
                <w:lang w:val="en-GB"/>
              </w:rPr>
              <w:t>7</w:t>
            </w:r>
            <w:r w:rsidRPr="001F0581">
              <w:rPr>
                <w:rFonts w:ascii="Arial" w:hAnsi="Arial" w:cs="Arial"/>
                <w:b/>
                <w:bCs/>
                <w:kern w:val="2"/>
                <w:sz w:val="20"/>
                <w:lang w:val="en-GB"/>
              </w:rPr>
              <w:t>. Penalty imposed on the Supplier if the Supplier does not comply with national security interests (where applicable) and/or Origin requirements</w:t>
            </w:r>
          </w:p>
        </w:tc>
      </w:tr>
      <w:tr w:rsidR="00E606BF" w:rsidRPr="00CB39C3" w14:paraId="73E86535" w14:textId="77777777" w:rsidTr="00E77020">
        <w:trPr>
          <w:trHeight w:val="85"/>
        </w:trPr>
        <w:tc>
          <w:tcPr>
            <w:tcW w:w="5215" w:type="dxa"/>
          </w:tcPr>
          <w:p w14:paraId="711C1206" w14:textId="69E6FA0D" w:rsidR="00E606BF" w:rsidRPr="00CB39C3" w:rsidRDefault="00E606BF" w:rsidP="00E606BF">
            <w:pPr>
              <w:jc w:val="both"/>
              <w:rPr>
                <w:rFonts w:ascii="Arial" w:hAnsi="Arial" w:cs="Arial"/>
                <w:kern w:val="2"/>
                <w:sz w:val="20"/>
              </w:rPr>
            </w:pPr>
            <w:r w:rsidRPr="001F0581">
              <w:rPr>
                <w:rFonts w:ascii="Arial" w:hAnsi="Arial" w:cs="Arial"/>
                <w:color w:val="000000"/>
                <w:kern w:val="2"/>
                <w:sz w:val="20"/>
              </w:rPr>
              <w:t>1000 (vienas tūkstantis) Eur už kiekvieną pažeidimo atvejį.</w:t>
            </w:r>
          </w:p>
        </w:tc>
        <w:tc>
          <w:tcPr>
            <w:tcW w:w="5580" w:type="dxa"/>
          </w:tcPr>
          <w:p w14:paraId="5CEC64EB" w14:textId="5D13C573" w:rsidR="00E606BF" w:rsidRPr="00CB39C3" w:rsidRDefault="00E606BF" w:rsidP="00E606BF">
            <w:pPr>
              <w:jc w:val="both"/>
              <w:rPr>
                <w:rFonts w:ascii="Arial" w:hAnsi="Arial" w:cs="Arial"/>
                <w:kern w:val="2"/>
                <w:sz w:val="20"/>
                <w:lang w:val="en-US"/>
              </w:rPr>
            </w:pPr>
            <w:r w:rsidRPr="00FF3259">
              <w:rPr>
                <w:rFonts w:ascii="Arial" w:hAnsi="Arial" w:cs="Arial"/>
                <w:kern w:val="2"/>
                <w:sz w:val="20"/>
                <w:lang w:val="en-GB"/>
              </w:rPr>
              <w:t>1000 (one thousand) EUR for each</w:t>
            </w:r>
            <w:r>
              <w:rPr>
                <w:rFonts w:ascii="Arial" w:hAnsi="Arial" w:cs="Arial"/>
                <w:kern w:val="2"/>
                <w:sz w:val="20"/>
                <w:lang w:val="en-GB"/>
              </w:rPr>
              <w:t xml:space="preserve"> case of </w:t>
            </w:r>
            <w:r w:rsidRPr="00FF3259">
              <w:rPr>
                <w:rFonts w:ascii="Arial" w:hAnsi="Arial" w:cs="Arial"/>
                <w:kern w:val="2"/>
                <w:sz w:val="20"/>
                <w:lang w:val="en-GB"/>
              </w:rPr>
              <w:t xml:space="preserve"> violation.</w:t>
            </w:r>
          </w:p>
        </w:tc>
      </w:tr>
      <w:tr w:rsidR="00E606BF" w:rsidRPr="00CB39C3" w14:paraId="74EAF367" w14:textId="77777777" w:rsidTr="00E77020">
        <w:trPr>
          <w:trHeight w:val="85"/>
        </w:trPr>
        <w:tc>
          <w:tcPr>
            <w:tcW w:w="5215" w:type="dxa"/>
          </w:tcPr>
          <w:p w14:paraId="78EC3615" w14:textId="728FBBF4" w:rsidR="00E606BF" w:rsidRPr="001F0581" w:rsidRDefault="00E606BF" w:rsidP="00E606BF">
            <w:pPr>
              <w:jc w:val="both"/>
              <w:rPr>
                <w:rFonts w:ascii="Arial" w:hAnsi="Arial" w:cs="Arial"/>
                <w:color w:val="000000"/>
                <w:kern w:val="2"/>
                <w:sz w:val="20"/>
              </w:rPr>
            </w:pPr>
            <w:r w:rsidRPr="001F0581">
              <w:rPr>
                <w:rFonts w:ascii="Arial" w:hAnsi="Arial" w:cs="Arial"/>
                <w:b/>
                <w:bCs/>
                <w:kern w:val="2"/>
                <w:sz w:val="20"/>
              </w:rPr>
              <w:t>9.</w:t>
            </w:r>
            <w:r>
              <w:rPr>
                <w:rFonts w:ascii="Arial" w:hAnsi="Arial" w:cs="Arial"/>
                <w:b/>
                <w:bCs/>
                <w:kern w:val="2"/>
                <w:sz w:val="20"/>
              </w:rPr>
              <w:t>8</w:t>
            </w:r>
            <w:r w:rsidRPr="001F0581">
              <w:rPr>
                <w:rFonts w:ascii="Arial" w:hAnsi="Arial" w:cs="Arial"/>
                <w:b/>
                <w:bCs/>
                <w:kern w:val="2"/>
                <w:sz w:val="20"/>
              </w:rPr>
              <w:t>. Bendra informacija</w:t>
            </w:r>
          </w:p>
        </w:tc>
        <w:tc>
          <w:tcPr>
            <w:tcW w:w="5580" w:type="dxa"/>
          </w:tcPr>
          <w:p w14:paraId="18E3C435" w14:textId="5069E1FB" w:rsidR="00E606BF" w:rsidRPr="00FF3259" w:rsidRDefault="00E606BF" w:rsidP="00E606BF">
            <w:pPr>
              <w:jc w:val="both"/>
              <w:rPr>
                <w:rFonts w:ascii="Arial" w:hAnsi="Arial" w:cs="Arial"/>
                <w:kern w:val="2"/>
                <w:sz w:val="20"/>
                <w:lang w:val="en-GB"/>
              </w:rPr>
            </w:pPr>
            <w:r w:rsidRPr="001F0581">
              <w:rPr>
                <w:rFonts w:ascii="Arial" w:hAnsi="Arial" w:cs="Arial"/>
                <w:b/>
                <w:bCs/>
                <w:kern w:val="2"/>
                <w:sz w:val="20"/>
                <w:lang w:val="en-GB"/>
              </w:rPr>
              <w:t>9.</w:t>
            </w:r>
            <w:r>
              <w:rPr>
                <w:rFonts w:ascii="Arial" w:hAnsi="Arial" w:cs="Arial"/>
                <w:b/>
                <w:bCs/>
                <w:kern w:val="2"/>
                <w:sz w:val="20"/>
                <w:lang w:val="en-GB"/>
              </w:rPr>
              <w:t>8</w:t>
            </w:r>
            <w:r w:rsidRPr="001F0581">
              <w:rPr>
                <w:rFonts w:ascii="Arial" w:hAnsi="Arial" w:cs="Arial"/>
                <w:b/>
                <w:bCs/>
                <w:kern w:val="2"/>
                <w:sz w:val="20"/>
                <w:lang w:val="en-GB"/>
              </w:rPr>
              <w:t>. General information</w:t>
            </w:r>
          </w:p>
        </w:tc>
      </w:tr>
      <w:tr w:rsidR="00E606BF" w:rsidRPr="00CB39C3" w14:paraId="24B84FFC" w14:textId="77777777" w:rsidTr="00E77020">
        <w:trPr>
          <w:trHeight w:val="85"/>
        </w:trPr>
        <w:tc>
          <w:tcPr>
            <w:tcW w:w="5215" w:type="dxa"/>
          </w:tcPr>
          <w:p w14:paraId="228597E0" w14:textId="35C3C0E8" w:rsidR="00E606BF" w:rsidRPr="001F0581" w:rsidRDefault="00E606BF" w:rsidP="00E606BF">
            <w:pPr>
              <w:jc w:val="both"/>
              <w:rPr>
                <w:rFonts w:ascii="Arial" w:hAnsi="Arial" w:cs="Arial"/>
                <w:kern w:val="2"/>
                <w:sz w:val="20"/>
              </w:rPr>
            </w:pPr>
            <w:r w:rsidRPr="001F0581">
              <w:rPr>
                <w:rFonts w:ascii="Arial" w:hAnsi="Arial" w:cs="Arial"/>
                <w:kern w:val="2"/>
                <w:sz w:val="20"/>
              </w:rPr>
              <w:t>9.</w:t>
            </w:r>
            <w:r>
              <w:rPr>
                <w:rFonts w:ascii="Arial" w:hAnsi="Arial" w:cs="Arial"/>
                <w:kern w:val="2"/>
                <w:sz w:val="20"/>
              </w:rPr>
              <w:t>8</w:t>
            </w:r>
            <w:r w:rsidRPr="001F0581">
              <w:rPr>
                <w:rFonts w:ascii="Arial" w:hAnsi="Arial" w:cs="Arial"/>
                <w:kern w:val="2"/>
                <w:sz w:val="20"/>
              </w:rPr>
              <w:t xml:space="preserve">.1. Šiame </w:t>
            </w:r>
            <w:r>
              <w:rPr>
                <w:rFonts w:ascii="Arial" w:hAnsi="Arial" w:cs="Arial"/>
                <w:kern w:val="2"/>
                <w:sz w:val="20"/>
              </w:rPr>
              <w:t>skyriuje</w:t>
            </w:r>
            <w:r w:rsidRPr="001F0581">
              <w:rPr>
                <w:rFonts w:ascii="Arial" w:hAnsi="Arial" w:cs="Arial"/>
                <w:kern w:val="2"/>
                <w:sz w:val="20"/>
              </w:rPr>
              <w:t xml:space="preserve"> nurodytų netesybų sumokėjimas neatleidžia Tiekėjo nuo pareigos atlikti visus veiksmus, būtinus įvykdyti sutartinius įsipareigojimus.</w:t>
            </w:r>
          </w:p>
          <w:p w14:paraId="412D14EE" w14:textId="07792286" w:rsidR="00E606BF" w:rsidRPr="005E7843" w:rsidRDefault="00E606BF" w:rsidP="00E606BF">
            <w:pPr>
              <w:jc w:val="both"/>
              <w:rPr>
                <w:rFonts w:ascii="Arial" w:hAnsi="Arial" w:cs="Arial"/>
                <w:kern w:val="2"/>
                <w:sz w:val="20"/>
              </w:rPr>
            </w:pPr>
            <w:r w:rsidRPr="001F0581">
              <w:rPr>
                <w:rFonts w:ascii="Arial" w:hAnsi="Arial" w:cs="Arial"/>
                <w:kern w:val="2"/>
                <w:sz w:val="20"/>
              </w:rPr>
              <w:t>9.</w:t>
            </w:r>
            <w:r>
              <w:rPr>
                <w:rFonts w:ascii="Arial" w:hAnsi="Arial" w:cs="Arial"/>
                <w:kern w:val="2"/>
                <w:sz w:val="20"/>
              </w:rPr>
              <w:t>8</w:t>
            </w:r>
            <w:r w:rsidRPr="001F0581">
              <w:rPr>
                <w:rFonts w:ascii="Arial" w:hAnsi="Arial" w:cs="Arial"/>
                <w:kern w:val="2"/>
                <w:sz w:val="20"/>
              </w:rPr>
              <w:t>.2. Šiame skyriuje numatytos netesybos Tiekėjui taikomos ir tuo atveju, jei pažeidimai atlikti jo subtiekėjo, specialistų, darbuotojų ar kitų trečiųjų a</w:t>
            </w:r>
            <w:r w:rsidRPr="005E7843">
              <w:rPr>
                <w:rFonts w:ascii="Arial" w:hAnsi="Arial" w:cs="Arial"/>
                <w:kern w:val="2"/>
                <w:sz w:val="20"/>
              </w:rPr>
              <w:t>smenų, kuriuos jis pasitelkė vykdyti Sutartį.</w:t>
            </w:r>
          </w:p>
          <w:p w14:paraId="115BEDEC" w14:textId="20073436" w:rsidR="00E606BF" w:rsidRDefault="00E606BF" w:rsidP="00E606BF">
            <w:pPr>
              <w:spacing w:line="276" w:lineRule="auto"/>
              <w:jc w:val="both"/>
              <w:rPr>
                <w:rFonts w:ascii="Arial" w:hAnsi="Arial" w:cs="Arial"/>
                <w:kern w:val="2"/>
                <w:sz w:val="20"/>
              </w:rPr>
            </w:pPr>
            <w:r w:rsidRPr="005E7843">
              <w:rPr>
                <w:rFonts w:ascii="Arial" w:hAnsi="Arial" w:cs="Arial"/>
                <w:kern w:val="2"/>
                <w:sz w:val="20"/>
              </w:rPr>
              <w:t>9.</w:t>
            </w:r>
            <w:r>
              <w:rPr>
                <w:rFonts w:ascii="Arial" w:hAnsi="Arial" w:cs="Arial"/>
                <w:kern w:val="2"/>
                <w:sz w:val="20"/>
              </w:rPr>
              <w:t>8</w:t>
            </w:r>
            <w:r w:rsidRPr="005E7843">
              <w:rPr>
                <w:rFonts w:ascii="Arial" w:hAnsi="Arial" w:cs="Arial"/>
                <w:kern w:val="2"/>
                <w:sz w:val="20"/>
              </w:rPr>
              <w:t xml:space="preserve">.3. </w:t>
            </w:r>
            <w:r w:rsidRPr="00AC52C6">
              <w:rPr>
                <w:rFonts w:ascii="Arial" w:hAnsi="Arial" w:cs="Arial"/>
                <w:kern w:val="2"/>
                <w:sz w:val="20"/>
              </w:rPr>
              <w:t>Atsiskaitant, priskaičiuotų netesybų (baudų ir delspinigių), nuostolių suma bus mažinama Tiekėjo</w:t>
            </w:r>
            <w:r w:rsidRPr="005E7843">
              <w:rPr>
                <w:rFonts w:ascii="Arial" w:hAnsi="Arial" w:cs="Arial"/>
                <w:kern w:val="2"/>
                <w:sz w:val="20"/>
              </w:rPr>
              <w:t xml:space="preserve"> </w:t>
            </w:r>
            <w:r w:rsidRPr="00AC52C6">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w:t>
            </w:r>
            <w:r w:rsidRPr="00AC52C6">
              <w:rPr>
                <w:rFonts w:ascii="Arial" w:hAnsi="Arial" w:cs="Arial"/>
                <w:kern w:val="2"/>
                <w:sz w:val="20"/>
              </w:rPr>
              <w:lastRenderedPageBreak/>
              <w:t xml:space="preserve">sudarytas tarp Šalių, mokėtinas nuostolių kompensacijas, kitas sumas, bei jų dydžiu susimažinti Pirkėjo mokėtinas sumas Tiekėjui, apie tai raštiškai informuodamas Tiekėją. </w:t>
            </w:r>
          </w:p>
          <w:p w14:paraId="6FE6AEE8" w14:textId="026A53AE" w:rsidR="00E606BF" w:rsidRPr="00AC52C6" w:rsidRDefault="00E606BF" w:rsidP="00E606BF">
            <w:pPr>
              <w:spacing w:line="276" w:lineRule="auto"/>
              <w:jc w:val="both"/>
              <w:rPr>
                <w:rFonts w:ascii="Arial" w:hAnsi="Arial" w:cs="Arial"/>
                <w:kern w:val="2"/>
                <w:sz w:val="20"/>
              </w:rPr>
            </w:pPr>
            <w:r w:rsidRPr="00AC52C6">
              <w:rPr>
                <w:rFonts w:ascii="Arial" w:hAnsi="Arial" w:cs="Arial"/>
                <w:kern w:val="2"/>
                <w:sz w:val="20"/>
              </w:rPr>
              <w:t>9.</w:t>
            </w:r>
            <w:r>
              <w:rPr>
                <w:rFonts w:ascii="Arial" w:hAnsi="Arial" w:cs="Arial"/>
                <w:kern w:val="2"/>
                <w:sz w:val="20"/>
              </w:rPr>
              <w:t>8</w:t>
            </w:r>
            <w:r w:rsidRPr="00AC52C6">
              <w:rPr>
                <w:rFonts w:ascii="Arial" w:hAnsi="Arial" w:cs="Arial"/>
                <w:kern w:val="2"/>
                <w:sz w:val="20"/>
              </w:rPr>
              <w:t>.4. Nesant iš ko įskaityti piniginių reikalavimų, Tiekėjas privalo sumokėti Pirkėjui netesybas per 5 (penkias) dienas nuo Pirkėjo pareikalavimo.</w:t>
            </w:r>
          </w:p>
          <w:p w14:paraId="7FD0FA55" w14:textId="5347BEAA" w:rsidR="00E606BF" w:rsidRPr="00AC52C6" w:rsidRDefault="00E606BF" w:rsidP="00E606BF">
            <w:pPr>
              <w:spacing w:line="276" w:lineRule="auto"/>
              <w:jc w:val="both"/>
              <w:rPr>
                <w:rFonts w:ascii="Arial" w:hAnsi="Arial" w:cs="Arial"/>
                <w:kern w:val="2"/>
                <w:sz w:val="20"/>
              </w:rPr>
            </w:pPr>
            <w:r w:rsidRPr="00AC52C6">
              <w:rPr>
                <w:rFonts w:ascii="Arial" w:hAnsi="Arial" w:cs="Arial"/>
                <w:kern w:val="2"/>
                <w:sz w:val="20"/>
              </w:rPr>
              <w:t>9.</w:t>
            </w:r>
            <w:r>
              <w:rPr>
                <w:rFonts w:ascii="Arial" w:hAnsi="Arial" w:cs="Arial"/>
                <w:kern w:val="2"/>
                <w:sz w:val="20"/>
              </w:rPr>
              <w:t>8</w:t>
            </w:r>
            <w:r w:rsidRPr="00AC52C6">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5FFA7121" w14:textId="78CEDA92" w:rsidR="00E606BF" w:rsidRPr="001F0581" w:rsidRDefault="00E606BF" w:rsidP="00E606BF">
            <w:pPr>
              <w:jc w:val="both"/>
              <w:rPr>
                <w:rFonts w:ascii="Arial" w:hAnsi="Arial" w:cs="Arial"/>
                <w:color w:val="000000"/>
                <w:kern w:val="2"/>
                <w:sz w:val="20"/>
              </w:rPr>
            </w:pPr>
            <w:r w:rsidRPr="001F0581">
              <w:rPr>
                <w:rFonts w:ascii="Arial" w:hAnsi="Arial" w:cs="Arial"/>
                <w:kern w:val="2"/>
                <w:sz w:val="20"/>
              </w:rPr>
              <w:t>9.</w:t>
            </w:r>
            <w:r>
              <w:rPr>
                <w:rFonts w:ascii="Arial" w:hAnsi="Arial" w:cs="Arial"/>
                <w:kern w:val="2"/>
                <w:sz w:val="20"/>
              </w:rPr>
              <w:t>8</w:t>
            </w:r>
            <w:r w:rsidRPr="001F0581">
              <w:rPr>
                <w:rFonts w:ascii="Arial" w:hAnsi="Arial" w:cs="Arial"/>
                <w:kern w:val="2"/>
                <w:sz w:val="20"/>
              </w:rPr>
              <w:t>.</w:t>
            </w:r>
            <w:r>
              <w:rPr>
                <w:rFonts w:ascii="Arial" w:hAnsi="Arial" w:cs="Arial"/>
                <w:kern w:val="2"/>
                <w:sz w:val="20"/>
              </w:rPr>
              <w:t>6</w:t>
            </w:r>
            <w:r w:rsidRPr="001F0581">
              <w:rPr>
                <w:rFonts w:ascii="Arial" w:hAnsi="Arial" w:cs="Arial"/>
                <w:kern w:val="2"/>
                <w:sz w:val="20"/>
              </w:rPr>
              <w:t>. Bendras pagal Sutartį Šaliai pritaikytų netesybų dydis ribojamas 20 (dvidešimt) procentų Sutarties kainos dydžio suma; jeigu Sutarties kaina neviršija 3000 (trijų tūkstančių) Eur sumos - ne didesne kaip 1 500 (vienas tūkstantis penki šimtai) Eur suma.</w:t>
            </w:r>
          </w:p>
        </w:tc>
        <w:tc>
          <w:tcPr>
            <w:tcW w:w="5580" w:type="dxa"/>
          </w:tcPr>
          <w:p w14:paraId="6BD0D065" w14:textId="429EDA1B" w:rsidR="00E606BF" w:rsidRPr="001F0581" w:rsidRDefault="00E606BF" w:rsidP="00E606BF">
            <w:pPr>
              <w:jc w:val="both"/>
              <w:rPr>
                <w:rFonts w:ascii="Arial" w:hAnsi="Arial" w:cs="Arial"/>
                <w:kern w:val="2"/>
                <w:sz w:val="20"/>
                <w:lang w:val="en-GB"/>
              </w:rPr>
            </w:pPr>
            <w:r w:rsidRPr="001F0581">
              <w:rPr>
                <w:rFonts w:ascii="Arial" w:hAnsi="Arial" w:cs="Arial"/>
                <w:kern w:val="2"/>
                <w:sz w:val="20"/>
                <w:lang w:val="en-GB"/>
              </w:rPr>
              <w:lastRenderedPageBreak/>
              <w:t>9.</w:t>
            </w:r>
            <w:r>
              <w:rPr>
                <w:rFonts w:ascii="Arial" w:hAnsi="Arial" w:cs="Arial"/>
                <w:kern w:val="2"/>
                <w:sz w:val="20"/>
                <w:lang w:val="en-GB"/>
              </w:rPr>
              <w:t>8</w:t>
            </w:r>
            <w:r w:rsidRPr="001F0581">
              <w:rPr>
                <w:rFonts w:ascii="Arial" w:hAnsi="Arial" w:cs="Arial"/>
                <w:kern w:val="2"/>
                <w:sz w:val="20"/>
                <w:lang w:val="en-GB"/>
              </w:rPr>
              <w:t xml:space="preserve">.1. Payment of the defaults specified in this </w:t>
            </w:r>
            <w:r>
              <w:rPr>
                <w:rFonts w:ascii="Arial" w:hAnsi="Arial" w:cs="Arial"/>
                <w:kern w:val="2"/>
                <w:sz w:val="20"/>
                <w:lang w:val="en-GB"/>
              </w:rPr>
              <w:t>section</w:t>
            </w:r>
            <w:r w:rsidRPr="001F0581">
              <w:rPr>
                <w:rFonts w:ascii="Arial" w:hAnsi="Arial" w:cs="Arial"/>
                <w:kern w:val="2"/>
                <w:sz w:val="20"/>
                <w:lang w:val="en-GB"/>
              </w:rPr>
              <w:t xml:space="preserve"> does not release the Supplier from the obligation to perform all actions necessary to fulfil the contractual obligations.</w:t>
            </w:r>
          </w:p>
          <w:p w14:paraId="44D7A961" w14:textId="2E41199D" w:rsidR="00E606BF" w:rsidRDefault="00E606BF" w:rsidP="00E606BF">
            <w:pPr>
              <w:jc w:val="both"/>
              <w:rPr>
                <w:rFonts w:ascii="Arial" w:hAnsi="Arial" w:cs="Arial"/>
                <w:kern w:val="2"/>
                <w:sz w:val="20"/>
                <w:lang w:val="en-GB"/>
              </w:rPr>
            </w:pPr>
            <w:r w:rsidRPr="001F0581">
              <w:rPr>
                <w:rFonts w:ascii="Arial" w:hAnsi="Arial" w:cs="Arial"/>
                <w:kern w:val="2"/>
                <w:sz w:val="20"/>
                <w:lang w:val="en-GB"/>
              </w:rPr>
              <w:t>9.</w:t>
            </w:r>
            <w:r>
              <w:rPr>
                <w:rFonts w:ascii="Arial" w:hAnsi="Arial" w:cs="Arial"/>
                <w:kern w:val="2"/>
                <w:sz w:val="20"/>
                <w:lang w:val="en-GB"/>
              </w:rPr>
              <w:t>8</w:t>
            </w:r>
            <w:r w:rsidRPr="001F0581">
              <w:rPr>
                <w:rFonts w:ascii="Arial" w:hAnsi="Arial" w:cs="Arial"/>
                <w:kern w:val="2"/>
                <w:sz w:val="20"/>
                <w:lang w:val="en-GB"/>
              </w:rPr>
              <w:t>.2. The penalties provided for in this section apply to the Supplier even if the violations are committed by his sub-supplier, specialists, employees or other third parties whom he used to execute the</w:t>
            </w:r>
            <w:r>
              <w:rPr>
                <w:rFonts w:ascii="Arial" w:hAnsi="Arial" w:cs="Arial"/>
                <w:kern w:val="2"/>
                <w:sz w:val="20"/>
                <w:lang w:val="en-GB"/>
              </w:rPr>
              <w:t xml:space="preserve"> Contract</w:t>
            </w:r>
            <w:r w:rsidRPr="001F0581">
              <w:rPr>
                <w:rFonts w:ascii="Arial" w:hAnsi="Arial" w:cs="Arial"/>
                <w:kern w:val="2"/>
                <w:sz w:val="20"/>
                <w:lang w:val="en-GB"/>
              </w:rPr>
              <w:t>.</w:t>
            </w:r>
          </w:p>
          <w:p w14:paraId="2089BD4A" w14:textId="13C347BC" w:rsidR="00E606BF" w:rsidRDefault="00E606BF" w:rsidP="00E606BF">
            <w:pPr>
              <w:jc w:val="both"/>
              <w:rPr>
                <w:rFonts w:ascii="Arial" w:hAnsi="Arial" w:cs="Arial"/>
                <w:kern w:val="2"/>
                <w:sz w:val="20"/>
                <w:lang w:val="en-GB"/>
              </w:rPr>
            </w:pPr>
            <w:r>
              <w:rPr>
                <w:rFonts w:ascii="Arial" w:hAnsi="Arial" w:cs="Arial"/>
                <w:kern w:val="2"/>
                <w:sz w:val="20"/>
                <w:lang w:val="en-GB"/>
              </w:rPr>
              <w:t xml:space="preserve">9.8.3. </w:t>
            </w:r>
            <w:r w:rsidRPr="00AC52C6">
              <w:rPr>
                <w:rFonts w:ascii="Arial" w:hAnsi="Arial" w:cs="Arial"/>
                <w:kern w:val="2"/>
                <w:sz w:val="20"/>
                <w:lang w:val="en-GB"/>
              </w:rPr>
              <w:t xml:space="preserve">When settling accounts, the amount of accrued penalties (fines and late fees) and damages will be reduced from the payable amount indicated on the invoice submitted by the Supplier. The Buyer has the right at any time to unilaterally offset their financial claims from any amounts payable to the Supplier, including compensation for damages payable under this </w:t>
            </w:r>
            <w:r>
              <w:rPr>
                <w:rFonts w:ascii="Arial" w:hAnsi="Arial" w:cs="Arial"/>
                <w:kern w:val="2"/>
                <w:sz w:val="20"/>
                <w:lang w:val="en-GB"/>
              </w:rPr>
              <w:t>Contract</w:t>
            </w:r>
            <w:r w:rsidRPr="00AC52C6">
              <w:rPr>
                <w:rFonts w:ascii="Arial" w:hAnsi="Arial" w:cs="Arial"/>
                <w:kern w:val="2"/>
                <w:sz w:val="20"/>
                <w:lang w:val="en-GB"/>
              </w:rPr>
              <w:t xml:space="preserve"> and other </w:t>
            </w:r>
            <w:r>
              <w:rPr>
                <w:rFonts w:ascii="Arial" w:hAnsi="Arial" w:cs="Arial"/>
                <w:kern w:val="2"/>
                <w:sz w:val="20"/>
                <w:lang w:val="en-GB"/>
              </w:rPr>
              <w:t>contracts</w:t>
            </w:r>
            <w:r w:rsidRPr="00AC52C6">
              <w:rPr>
                <w:rFonts w:ascii="Arial" w:hAnsi="Arial" w:cs="Arial"/>
                <w:kern w:val="2"/>
                <w:sz w:val="20"/>
                <w:lang w:val="en-GB"/>
              </w:rPr>
              <w:t xml:space="preserve"> concluded </w:t>
            </w:r>
            <w:r w:rsidRPr="00AC52C6">
              <w:rPr>
                <w:rFonts w:ascii="Arial" w:hAnsi="Arial" w:cs="Arial"/>
                <w:kern w:val="2"/>
                <w:sz w:val="20"/>
                <w:lang w:val="en-GB"/>
              </w:rPr>
              <w:lastRenderedPageBreak/>
              <w:t>between the Parties, as well as other amounts. The Buyer may reduce the amounts payable to the Supplier accordingly, by providing written notice to the Supplier</w:t>
            </w:r>
            <w:r>
              <w:rPr>
                <w:rFonts w:ascii="Arial" w:hAnsi="Arial" w:cs="Arial"/>
                <w:kern w:val="2"/>
                <w:sz w:val="20"/>
                <w:lang w:val="en-GB"/>
              </w:rPr>
              <w:t>.</w:t>
            </w:r>
          </w:p>
          <w:p w14:paraId="5F2F8B8F" w14:textId="2DF08136" w:rsidR="00E606BF" w:rsidRPr="001F0581" w:rsidRDefault="00E606BF" w:rsidP="00E606BF">
            <w:pPr>
              <w:jc w:val="both"/>
              <w:rPr>
                <w:rFonts w:ascii="Arial" w:hAnsi="Arial" w:cs="Arial"/>
                <w:kern w:val="2"/>
                <w:sz w:val="20"/>
                <w:lang w:val="en-GB"/>
              </w:rPr>
            </w:pPr>
            <w:r>
              <w:rPr>
                <w:rFonts w:ascii="Arial" w:hAnsi="Arial" w:cs="Arial"/>
                <w:kern w:val="2"/>
                <w:sz w:val="20"/>
                <w:lang w:val="en-GB"/>
              </w:rPr>
              <w:t xml:space="preserve">9.8.4. </w:t>
            </w:r>
            <w:r w:rsidRPr="005E7843">
              <w:rPr>
                <w:rFonts w:ascii="Arial" w:hAnsi="Arial" w:cs="Arial"/>
                <w:kern w:val="2"/>
                <w:sz w:val="20"/>
                <w:lang w:val="en-GB"/>
              </w:rPr>
              <w:t>If there are no amounts available for offsetting financial claims, the Supplier must pay the penalties to the Buyer within 5 (five) days from the Buyer's demand.</w:t>
            </w:r>
          </w:p>
          <w:p w14:paraId="3E09D852" w14:textId="1CAC5F23" w:rsidR="00E606BF" w:rsidRDefault="00E606BF" w:rsidP="00E606BF">
            <w:pPr>
              <w:jc w:val="both"/>
              <w:rPr>
                <w:rFonts w:ascii="Arial" w:hAnsi="Arial" w:cs="Arial"/>
                <w:kern w:val="2"/>
                <w:sz w:val="20"/>
                <w:lang w:val="en-GB"/>
              </w:rPr>
            </w:pPr>
            <w:r w:rsidRPr="001F0581">
              <w:rPr>
                <w:rFonts w:ascii="Arial" w:hAnsi="Arial" w:cs="Arial"/>
                <w:kern w:val="2"/>
                <w:sz w:val="20"/>
                <w:lang w:val="en-GB"/>
              </w:rPr>
              <w:t>9.</w:t>
            </w:r>
            <w:r>
              <w:rPr>
                <w:rFonts w:ascii="Arial" w:hAnsi="Arial" w:cs="Arial"/>
                <w:kern w:val="2"/>
                <w:sz w:val="20"/>
                <w:lang w:val="en-GB"/>
              </w:rPr>
              <w:t>8</w:t>
            </w:r>
            <w:r w:rsidRPr="001F0581">
              <w:rPr>
                <w:rFonts w:ascii="Arial" w:hAnsi="Arial" w:cs="Arial"/>
                <w:kern w:val="2"/>
                <w:sz w:val="20"/>
                <w:lang w:val="en-GB"/>
              </w:rPr>
              <w:t>.</w:t>
            </w:r>
            <w:r>
              <w:rPr>
                <w:rFonts w:ascii="Arial" w:hAnsi="Arial" w:cs="Arial"/>
                <w:kern w:val="2"/>
                <w:sz w:val="20"/>
                <w:lang w:val="en-GB"/>
              </w:rPr>
              <w:t>5</w:t>
            </w:r>
            <w:r w:rsidRPr="001F0581">
              <w:rPr>
                <w:rFonts w:ascii="Arial" w:hAnsi="Arial" w:cs="Arial"/>
                <w:kern w:val="2"/>
                <w:sz w:val="20"/>
                <w:lang w:val="en-GB"/>
              </w:rPr>
              <w:t xml:space="preserve">. </w:t>
            </w:r>
            <w:r w:rsidRPr="005E7843">
              <w:rPr>
                <w:rFonts w:ascii="Arial" w:hAnsi="Arial" w:cs="Arial"/>
                <w:kern w:val="2"/>
                <w:sz w:val="20"/>
                <w:lang w:val="en-GB"/>
              </w:rPr>
              <w:t>The Parties shall compensate each other only for direct damages, which are limited to the amount of the Contract price, but not less than 3,000 (three thousand) Euros (if the Contract price does not exceed 3,000 (three thousand) Euros).</w:t>
            </w:r>
          </w:p>
          <w:p w14:paraId="25D2D814" w14:textId="5991C6A8" w:rsidR="00E606BF" w:rsidRPr="00FF3259" w:rsidRDefault="00E606BF" w:rsidP="00E606BF">
            <w:pPr>
              <w:jc w:val="both"/>
              <w:rPr>
                <w:rFonts w:ascii="Arial" w:hAnsi="Arial" w:cs="Arial"/>
                <w:kern w:val="2"/>
                <w:sz w:val="20"/>
                <w:lang w:val="en-GB"/>
              </w:rPr>
            </w:pPr>
            <w:r w:rsidRPr="001F0581">
              <w:rPr>
                <w:rFonts w:ascii="Arial" w:hAnsi="Arial" w:cs="Arial"/>
                <w:kern w:val="2"/>
                <w:sz w:val="20"/>
                <w:lang w:val="en-GB"/>
              </w:rPr>
              <w:t>9.</w:t>
            </w:r>
            <w:r>
              <w:rPr>
                <w:rFonts w:ascii="Arial" w:hAnsi="Arial" w:cs="Arial"/>
                <w:kern w:val="2"/>
                <w:sz w:val="20"/>
                <w:lang w:val="en-GB"/>
              </w:rPr>
              <w:t>8</w:t>
            </w:r>
            <w:r w:rsidRPr="001F0581">
              <w:rPr>
                <w:rFonts w:ascii="Arial" w:hAnsi="Arial" w:cs="Arial"/>
                <w:kern w:val="2"/>
                <w:sz w:val="20"/>
                <w:lang w:val="en-GB"/>
              </w:rPr>
              <w:t>.</w:t>
            </w:r>
            <w:r>
              <w:rPr>
                <w:rFonts w:ascii="Arial" w:hAnsi="Arial" w:cs="Arial"/>
                <w:kern w:val="2"/>
                <w:sz w:val="20"/>
                <w:lang w:val="en-GB"/>
              </w:rPr>
              <w:t>6</w:t>
            </w:r>
            <w:r w:rsidRPr="001F0581">
              <w:rPr>
                <w:rFonts w:ascii="Arial" w:hAnsi="Arial" w:cs="Arial"/>
                <w:kern w:val="2"/>
                <w:sz w:val="20"/>
                <w:lang w:val="en-GB"/>
              </w:rPr>
              <w:t xml:space="preserve">. The total amount of penalties applied to the Party under the </w:t>
            </w:r>
            <w:r>
              <w:rPr>
                <w:rFonts w:ascii="Arial" w:hAnsi="Arial" w:cs="Arial"/>
                <w:kern w:val="2"/>
                <w:sz w:val="20"/>
                <w:lang w:val="en-GB"/>
              </w:rPr>
              <w:t>Contract</w:t>
            </w:r>
            <w:r w:rsidRPr="001F0581">
              <w:rPr>
                <w:rFonts w:ascii="Arial" w:hAnsi="Arial" w:cs="Arial"/>
                <w:kern w:val="2"/>
                <w:sz w:val="20"/>
                <w:lang w:val="en-GB"/>
              </w:rPr>
              <w:t xml:space="preserve"> is limited to 20 (twenty) percent of the amount of the </w:t>
            </w:r>
            <w:r>
              <w:rPr>
                <w:rFonts w:ascii="Arial" w:hAnsi="Arial" w:cs="Arial"/>
                <w:kern w:val="2"/>
                <w:sz w:val="20"/>
                <w:lang w:val="en-GB"/>
              </w:rPr>
              <w:t xml:space="preserve">Contract </w:t>
            </w:r>
            <w:r w:rsidRPr="001F0581">
              <w:rPr>
                <w:rFonts w:ascii="Arial" w:hAnsi="Arial" w:cs="Arial"/>
                <w:kern w:val="2"/>
                <w:sz w:val="20"/>
                <w:lang w:val="en-GB"/>
              </w:rPr>
              <w:t xml:space="preserve">price; if the price of the </w:t>
            </w:r>
            <w:r>
              <w:rPr>
                <w:rFonts w:ascii="Arial" w:hAnsi="Arial" w:cs="Arial"/>
                <w:kern w:val="2"/>
                <w:sz w:val="20"/>
                <w:lang w:val="en-GB"/>
              </w:rPr>
              <w:t>Contract</w:t>
            </w:r>
            <w:r w:rsidRPr="001F0581">
              <w:rPr>
                <w:rFonts w:ascii="Arial" w:hAnsi="Arial" w:cs="Arial"/>
                <w:kern w:val="2"/>
                <w:sz w:val="20"/>
                <w:lang w:val="en-GB"/>
              </w:rPr>
              <w:t xml:space="preserve"> does not exceed the amount of 3000 (three thousand) EUR - the amount not exceeding 1500 (one thousand five hundred) EUR.</w:t>
            </w:r>
          </w:p>
        </w:tc>
      </w:tr>
      <w:tr w:rsidR="00E606BF" w:rsidRPr="00CB39C3" w14:paraId="41ED68F6" w14:textId="77777777" w:rsidTr="00E77020">
        <w:trPr>
          <w:trHeight w:val="85"/>
        </w:trPr>
        <w:tc>
          <w:tcPr>
            <w:tcW w:w="5215" w:type="dxa"/>
          </w:tcPr>
          <w:p w14:paraId="66B4D8B6" w14:textId="2DCDB2DC" w:rsidR="00E606BF" w:rsidRPr="00D24F1A" w:rsidRDefault="00E606BF" w:rsidP="00E606BF">
            <w:pPr>
              <w:jc w:val="both"/>
              <w:rPr>
                <w:rFonts w:ascii="Arial" w:hAnsi="Arial" w:cs="Arial"/>
                <w:kern w:val="2"/>
                <w:sz w:val="20"/>
              </w:rPr>
            </w:pPr>
            <w:r w:rsidRPr="00D24F1A">
              <w:rPr>
                <w:rFonts w:ascii="Arial" w:hAnsi="Arial" w:cs="Arial"/>
                <w:b/>
                <w:bCs/>
                <w:kern w:val="2"/>
                <w:sz w:val="20"/>
              </w:rPr>
              <w:lastRenderedPageBreak/>
              <w:t>10. SUTARTIES GALIOJIMAS IR KEITIMAS</w:t>
            </w:r>
          </w:p>
        </w:tc>
        <w:tc>
          <w:tcPr>
            <w:tcW w:w="5580" w:type="dxa"/>
          </w:tcPr>
          <w:p w14:paraId="42EAB9F9" w14:textId="5094100B"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 VALIDITY AND AMENDMENT OF THE CONTRACT</w:t>
            </w:r>
          </w:p>
        </w:tc>
      </w:tr>
      <w:tr w:rsidR="00E606BF" w:rsidRPr="00CB39C3" w14:paraId="454B952A" w14:textId="77777777" w:rsidTr="00E77020">
        <w:trPr>
          <w:trHeight w:val="85"/>
        </w:trPr>
        <w:tc>
          <w:tcPr>
            <w:tcW w:w="5215" w:type="dxa"/>
          </w:tcPr>
          <w:p w14:paraId="575BE23E" w14:textId="665E54ED" w:rsidR="00E606BF" w:rsidRPr="00D24F1A" w:rsidRDefault="00E606BF" w:rsidP="00E606BF">
            <w:pPr>
              <w:jc w:val="both"/>
              <w:rPr>
                <w:rFonts w:ascii="Arial" w:hAnsi="Arial" w:cs="Arial"/>
                <w:kern w:val="2"/>
                <w:sz w:val="20"/>
              </w:rPr>
            </w:pPr>
            <w:r w:rsidRPr="00D24F1A">
              <w:rPr>
                <w:rFonts w:ascii="Arial" w:hAnsi="Arial" w:cs="Arial"/>
                <w:b/>
                <w:bCs/>
                <w:kern w:val="2"/>
                <w:sz w:val="20"/>
              </w:rPr>
              <w:t>10.1. Sutarties sudarymas ir įsigaliojimas</w:t>
            </w:r>
          </w:p>
        </w:tc>
        <w:tc>
          <w:tcPr>
            <w:tcW w:w="5580" w:type="dxa"/>
          </w:tcPr>
          <w:p w14:paraId="7B03366B" w14:textId="19925F78"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10.1 Conclusion and entry into force of the Contract</w:t>
            </w:r>
          </w:p>
        </w:tc>
      </w:tr>
      <w:tr w:rsidR="003C6F70" w:rsidRPr="00CB39C3" w14:paraId="3A15F2BD" w14:textId="77777777" w:rsidTr="00E77020">
        <w:trPr>
          <w:trHeight w:val="85"/>
        </w:trPr>
        <w:tc>
          <w:tcPr>
            <w:tcW w:w="5215" w:type="dxa"/>
          </w:tcPr>
          <w:p w14:paraId="72F845B1" w14:textId="77777777" w:rsidR="003C6F70" w:rsidRPr="00283348" w:rsidRDefault="003C6F70" w:rsidP="003C6F70">
            <w:pPr>
              <w:rPr>
                <w:rFonts w:ascii="Arial" w:hAnsi="Arial" w:cs="Arial"/>
                <w:kern w:val="2"/>
                <w:sz w:val="20"/>
              </w:rPr>
            </w:pPr>
            <w:r w:rsidRPr="00283348">
              <w:rPr>
                <w:rFonts w:ascii="Arial" w:hAnsi="Arial" w:cs="Arial"/>
                <w:kern w:val="2"/>
                <w:sz w:val="20"/>
              </w:rPr>
              <w:t>Ši Sutartis laikoma sudaryta ir įsigalioja nuo Sutarties pasirašymo dienos (antrosios Šalies pasirašymo dieną).</w:t>
            </w:r>
          </w:p>
          <w:p w14:paraId="4F9876A9" w14:textId="39968AEA" w:rsidR="003C6F70" w:rsidRPr="00D24F1A" w:rsidRDefault="003C6F70" w:rsidP="003C6F70">
            <w:pPr>
              <w:jc w:val="both"/>
              <w:rPr>
                <w:rFonts w:ascii="Arial" w:hAnsi="Arial" w:cs="Arial"/>
                <w:kern w:val="2"/>
                <w:sz w:val="20"/>
              </w:rPr>
            </w:pPr>
            <w:r w:rsidRPr="00283348">
              <w:rPr>
                <w:rFonts w:ascii="Arial" w:hAnsi="Arial" w:cs="Arial"/>
                <w:color w:val="000000"/>
                <w:kern w:val="2"/>
                <w:sz w:val="20"/>
              </w:rPr>
              <w:t xml:space="preserve">Sutartis galioja iki visiško prievolių įvykdymo (kol bus išnaudota Pradinės Sutarties vertė, bet  </w:t>
            </w:r>
            <w:r>
              <w:rPr>
                <w:rFonts w:ascii="Arial" w:hAnsi="Arial" w:cs="Arial"/>
                <w:color w:val="000000"/>
                <w:kern w:val="2"/>
                <w:sz w:val="20"/>
              </w:rPr>
              <w:t xml:space="preserve">Prekių tiekimo </w:t>
            </w:r>
            <w:r w:rsidRPr="00283348">
              <w:rPr>
                <w:rFonts w:ascii="Arial" w:hAnsi="Arial" w:cs="Arial"/>
                <w:color w:val="000000"/>
                <w:kern w:val="2"/>
                <w:sz w:val="20"/>
              </w:rPr>
              <w:t>terminas negali būti ilgesnis</w:t>
            </w:r>
            <w:r>
              <w:rPr>
                <w:rFonts w:ascii="Arial" w:hAnsi="Arial" w:cs="Arial"/>
                <w:color w:val="000000"/>
                <w:kern w:val="2"/>
                <w:sz w:val="20"/>
              </w:rPr>
              <w:t xml:space="preserve"> nei nurodytas Specialiųjų sąlygų </w:t>
            </w:r>
            <w:r w:rsidRPr="00C13E07">
              <w:rPr>
                <w:rFonts w:ascii="Arial" w:hAnsi="Arial" w:cs="Arial"/>
                <w:color w:val="000000"/>
                <w:kern w:val="2"/>
                <w:sz w:val="20"/>
              </w:rPr>
              <w:t>4.</w:t>
            </w:r>
            <w:r>
              <w:rPr>
                <w:rFonts w:ascii="Arial" w:hAnsi="Arial" w:cs="Arial"/>
                <w:color w:val="000000"/>
                <w:kern w:val="2"/>
                <w:sz w:val="20"/>
              </w:rPr>
              <w:t>1 punkte.</w:t>
            </w:r>
            <w:r w:rsidRPr="00283348">
              <w:rPr>
                <w:rFonts w:ascii="Arial" w:hAnsi="Arial" w:cs="Arial"/>
                <w:color w:val="000000"/>
                <w:kern w:val="2"/>
                <w:sz w:val="20"/>
              </w:rPr>
              <w:t xml:space="preserve"> </w:t>
            </w:r>
          </w:p>
        </w:tc>
        <w:tc>
          <w:tcPr>
            <w:tcW w:w="5580" w:type="dxa"/>
          </w:tcPr>
          <w:p w14:paraId="6AF82065" w14:textId="77777777" w:rsidR="003C6F70" w:rsidRPr="00283348" w:rsidRDefault="003C6F70" w:rsidP="003C6F70">
            <w:pPr>
              <w:rPr>
                <w:rFonts w:ascii="Arial" w:hAnsi="Arial" w:cs="Arial"/>
                <w:color w:val="4472C4"/>
                <w:kern w:val="2"/>
                <w:sz w:val="20"/>
                <w:lang w:val="en-US"/>
              </w:rPr>
            </w:pPr>
            <w:r w:rsidRPr="00283348">
              <w:rPr>
                <w:rFonts w:ascii="Arial" w:hAnsi="Arial" w:cs="Arial"/>
                <w:kern w:val="2"/>
                <w:sz w:val="20"/>
                <w:lang w:val="en-US"/>
              </w:rPr>
              <w:t>This Contract shall be deemed to have been concluded and shall enter into force on the date of signature of the Contract (the date of signature of the other Party).</w:t>
            </w:r>
          </w:p>
          <w:p w14:paraId="270D08C3" w14:textId="4BFFC0F2" w:rsidR="003C6F70" w:rsidRPr="00D24F1A" w:rsidRDefault="003C6F70" w:rsidP="003C6F70">
            <w:pPr>
              <w:jc w:val="both"/>
              <w:rPr>
                <w:rFonts w:ascii="Arial" w:hAnsi="Arial" w:cs="Arial"/>
                <w:kern w:val="2"/>
                <w:sz w:val="20"/>
                <w:lang w:val="en-US"/>
              </w:rPr>
            </w:pPr>
            <w:r w:rsidRPr="00730836">
              <w:rPr>
                <w:rFonts w:ascii="Arial" w:hAnsi="Arial" w:cs="Arial"/>
                <w:color w:val="000000"/>
                <w:kern w:val="2"/>
                <w:sz w:val="20"/>
                <w:lang w:val="en-GB"/>
              </w:rPr>
              <w:t xml:space="preserve">The </w:t>
            </w:r>
            <w:r>
              <w:rPr>
                <w:rFonts w:ascii="Arial" w:hAnsi="Arial" w:cs="Arial"/>
                <w:color w:val="000000"/>
                <w:kern w:val="2"/>
                <w:sz w:val="20"/>
                <w:lang w:val="en-GB"/>
              </w:rPr>
              <w:t>Contract</w:t>
            </w:r>
            <w:r w:rsidRPr="00730836">
              <w:rPr>
                <w:rFonts w:ascii="Arial" w:hAnsi="Arial" w:cs="Arial"/>
                <w:color w:val="000000"/>
                <w:kern w:val="2"/>
                <w:sz w:val="20"/>
                <w:lang w:val="en-GB"/>
              </w:rPr>
              <w:t xml:space="preserve"> is valid until the full fulfilment of the obligations (</w:t>
            </w:r>
            <w:r w:rsidRPr="000B25D0">
              <w:rPr>
                <w:rFonts w:ascii="Arial" w:hAnsi="Arial" w:cs="Arial"/>
                <w:color w:val="000000"/>
                <w:kern w:val="2"/>
                <w:sz w:val="20"/>
                <w:lang w:val="en-GB"/>
              </w:rPr>
              <w:t>until the initial Contract value has been exhausted</w:t>
            </w:r>
            <w:r w:rsidRPr="00730836">
              <w:rPr>
                <w:rFonts w:ascii="Arial" w:hAnsi="Arial" w:cs="Arial"/>
                <w:color w:val="000000"/>
                <w:kern w:val="2"/>
                <w:sz w:val="20"/>
                <w:lang w:val="en-GB"/>
              </w:rPr>
              <w:t xml:space="preserve">, but the term of delivery of the Goods </w:t>
            </w:r>
            <w:r>
              <w:rPr>
                <w:rFonts w:ascii="Arial" w:hAnsi="Arial" w:cs="Arial"/>
                <w:color w:val="000000"/>
                <w:kern w:val="2"/>
                <w:sz w:val="20"/>
                <w:lang w:val="en-GB"/>
              </w:rPr>
              <w:t xml:space="preserve">shall not exceed the period specified in Clause </w:t>
            </w:r>
            <w:r>
              <w:rPr>
                <w:rFonts w:ascii="Arial" w:hAnsi="Arial" w:cs="Arial"/>
                <w:color w:val="000000"/>
                <w:kern w:val="2"/>
                <w:sz w:val="20"/>
                <w:lang w:val="en-US"/>
              </w:rPr>
              <w:t>4.1 of the Special Tems and Conditions.</w:t>
            </w:r>
            <w:r>
              <w:rPr>
                <w:rFonts w:ascii="Arial" w:hAnsi="Arial" w:cs="Arial"/>
                <w:color w:val="000000"/>
                <w:kern w:val="2"/>
                <w:sz w:val="20"/>
                <w:lang w:val="en-GB"/>
              </w:rPr>
              <w:t xml:space="preserve"> </w:t>
            </w:r>
          </w:p>
        </w:tc>
      </w:tr>
      <w:tr w:rsidR="00E606BF" w:rsidRPr="00CB39C3" w14:paraId="4C0265C5" w14:textId="77777777" w:rsidTr="00E77020">
        <w:trPr>
          <w:trHeight w:val="85"/>
        </w:trPr>
        <w:tc>
          <w:tcPr>
            <w:tcW w:w="5215" w:type="dxa"/>
          </w:tcPr>
          <w:p w14:paraId="0C43DB95" w14:textId="3CA9B8C1" w:rsidR="00E606BF" w:rsidRPr="00D24F1A" w:rsidRDefault="00E606BF" w:rsidP="00E606BF">
            <w:pPr>
              <w:jc w:val="both"/>
              <w:rPr>
                <w:rFonts w:ascii="Arial" w:hAnsi="Arial" w:cs="Arial"/>
                <w:kern w:val="2"/>
                <w:sz w:val="20"/>
              </w:rPr>
            </w:pPr>
            <w:r w:rsidRPr="00D24F1A">
              <w:rPr>
                <w:rFonts w:ascii="Arial" w:hAnsi="Arial" w:cs="Arial"/>
                <w:b/>
                <w:bCs/>
                <w:kern w:val="2"/>
                <w:sz w:val="20"/>
              </w:rPr>
              <w:t>10.2. Sutarties galiojimo termino pratęsimas</w:t>
            </w:r>
          </w:p>
        </w:tc>
        <w:tc>
          <w:tcPr>
            <w:tcW w:w="5580" w:type="dxa"/>
          </w:tcPr>
          <w:p w14:paraId="224BAB96" w14:textId="39D2B0DD"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10.2. Extension of the Contract</w:t>
            </w:r>
          </w:p>
        </w:tc>
      </w:tr>
      <w:tr w:rsidR="00E606BF" w:rsidRPr="00CB39C3" w14:paraId="50CBD8C8" w14:textId="77777777" w:rsidTr="00E77020">
        <w:trPr>
          <w:trHeight w:val="85"/>
        </w:trPr>
        <w:tc>
          <w:tcPr>
            <w:tcW w:w="5215" w:type="dxa"/>
          </w:tcPr>
          <w:p w14:paraId="726E2F8F" w14:textId="53F286B2" w:rsidR="00E606BF" w:rsidRPr="00D24F1A" w:rsidRDefault="00E606BF" w:rsidP="00E606BF">
            <w:pPr>
              <w:jc w:val="both"/>
              <w:rPr>
                <w:rFonts w:ascii="Arial" w:hAnsi="Arial" w:cs="Arial"/>
                <w:kern w:val="2"/>
                <w:sz w:val="20"/>
              </w:rPr>
            </w:pPr>
            <w:r w:rsidRPr="00D24F1A">
              <w:rPr>
                <w:rFonts w:ascii="Arial" w:hAnsi="Arial" w:cs="Arial"/>
                <w:kern w:val="2"/>
                <w:sz w:val="20"/>
              </w:rPr>
              <w:t>Netaikoma.</w:t>
            </w:r>
          </w:p>
        </w:tc>
        <w:tc>
          <w:tcPr>
            <w:tcW w:w="5580" w:type="dxa"/>
          </w:tcPr>
          <w:p w14:paraId="0823644F" w14:textId="3DC3FFA6" w:rsidR="00E606BF" w:rsidRPr="00D24F1A" w:rsidRDefault="00E606BF" w:rsidP="00E606BF">
            <w:pPr>
              <w:jc w:val="both"/>
              <w:rPr>
                <w:rFonts w:ascii="Arial" w:hAnsi="Arial" w:cs="Arial"/>
                <w:kern w:val="2"/>
                <w:sz w:val="20"/>
                <w:lang w:val="en-US"/>
              </w:rPr>
            </w:pPr>
            <w:r w:rsidRPr="00D24F1A">
              <w:rPr>
                <w:rFonts w:ascii="Arial" w:hAnsi="Arial" w:cs="Arial"/>
                <w:kern w:val="2"/>
                <w:sz w:val="20"/>
                <w:lang w:val="en-US"/>
              </w:rPr>
              <w:t>Not applicable.</w:t>
            </w:r>
          </w:p>
        </w:tc>
      </w:tr>
      <w:tr w:rsidR="00E606BF" w:rsidRPr="00CB39C3" w14:paraId="7414DF79" w14:textId="77777777" w:rsidTr="00E77020">
        <w:trPr>
          <w:trHeight w:val="85"/>
        </w:trPr>
        <w:tc>
          <w:tcPr>
            <w:tcW w:w="5215" w:type="dxa"/>
          </w:tcPr>
          <w:p w14:paraId="7D5C2BE0" w14:textId="1FF87B91" w:rsidR="00E606BF" w:rsidRPr="00D24F1A" w:rsidRDefault="00E606BF" w:rsidP="00E606BF">
            <w:pPr>
              <w:jc w:val="both"/>
              <w:rPr>
                <w:rFonts w:ascii="Arial" w:hAnsi="Arial" w:cs="Arial"/>
                <w:kern w:val="2"/>
                <w:sz w:val="20"/>
              </w:rPr>
            </w:pPr>
            <w:r w:rsidRPr="00D24F1A">
              <w:rPr>
                <w:rFonts w:ascii="Arial" w:hAnsi="Arial" w:cs="Arial"/>
                <w:b/>
                <w:bCs/>
                <w:kern w:val="2"/>
                <w:sz w:val="20"/>
              </w:rPr>
              <w:t>11. SUTARTIES NUTRAUKIMAS</w:t>
            </w:r>
          </w:p>
        </w:tc>
        <w:tc>
          <w:tcPr>
            <w:tcW w:w="5580" w:type="dxa"/>
          </w:tcPr>
          <w:p w14:paraId="540C39DE" w14:textId="346410AD"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11. TERMINATION OF THE CONTRACT</w:t>
            </w:r>
          </w:p>
        </w:tc>
      </w:tr>
      <w:tr w:rsidR="00E606BF" w:rsidRPr="00CB39C3" w14:paraId="626C08AA" w14:textId="77777777" w:rsidTr="00E77020">
        <w:trPr>
          <w:trHeight w:val="85"/>
        </w:trPr>
        <w:tc>
          <w:tcPr>
            <w:tcW w:w="5215" w:type="dxa"/>
          </w:tcPr>
          <w:p w14:paraId="1B8DE53A" w14:textId="66851F2E" w:rsidR="00E606BF" w:rsidRPr="00D24F1A" w:rsidRDefault="00E606BF" w:rsidP="00E606BF">
            <w:pPr>
              <w:jc w:val="both"/>
              <w:rPr>
                <w:rFonts w:ascii="Arial" w:hAnsi="Arial" w:cs="Arial"/>
                <w:kern w:val="2"/>
                <w:sz w:val="20"/>
              </w:rPr>
            </w:pPr>
            <w:r w:rsidRPr="00D24F1A">
              <w:rPr>
                <w:rFonts w:ascii="Arial" w:hAnsi="Arial" w:cs="Arial"/>
                <w:b/>
                <w:bCs/>
                <w:kern w:val="2"/>
                <w:sz w:val="20"/>
              </w:rPr>
              <w:t>11.1. Sutarties nutraukimo pagrindai</w:t>
            </w:r>
          </w:p>
        </w:tc>
        <w:tc>
          <w:tcPr>
            <w:tcW w:w="5580" w:type="dxa"/>
          </w:tcPr>
          <w:p w14:paraId="2D9FB192" w14:textId="28B77581"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11.1 Grounds for termination</w:t>
            </w:r>
          </w:p>
        </w:tc>
      </w:tr>
      <w:tr w:rsidR="00E606BF" w:rsidRPr="00CB39C3" w14:paraId="06EE62EE" w14:textId="77777777" w:rsidTr="00E77020">
        <w:trPr>
          <w:trHeight w:val="85"/>
        </w:trPr>
        <w:tc>
          <w:tcPr>
            <w:tcW w:w="5215" w:type="dxa"/>
          </w:tcPr>
          <w:p w14:paraId="1586E510" w14:textId="2B494649" w:rsidR="00E606BF" w:rsidRPr="00D24F1A" w:rsidRDefault="00E606BF" w:rsidP="00E606BF">
            <w:pPr>
              <w:jc w:val="both"/>
              <w:rPr>
                <w:rFonts w:ascii="Arial" w:hAnsi="Arial" w:cs="Arial"/>
                <w:kern w:val="2"/>
                <w:sz w:val="20"/>
              </w:rPr>
            </w:pPr>
            <w:r w:rsidRPr="00D24F1A">
              <w:rPr>
                <w:rFonts w:ascii="Arial" w:hAnsi="Arial" w:cs="Arial"/>
                <w:kern w:val="2"/>
                <w:sz w:val="20"/>
              </w:rPr>
              <w:t>Sutartis gali būti nutraukiama rašytiniu Šalių susitarimu arba vienašališkai, Bendrosiose sąlygose nustatyta tvarka.</w:t>
            </w:r>
          </w:p>
        </w:tc>
        <w:tc>
          <w:tcPr>
            <w:tcW w:w="5580" w:type="dxa"/>
          </w:tcPr>
          <w:p w14:paraId="730E4EB5" w14:textId="2CB8094B" w:rsidR="00E606BF" w:rsidRPr="00D24F1A" w:rsidRDefault="00E606BF" w:rsidP="00E606BF">
            <w:pPr>
              <w:jc w:val="both"/>
              <w:rPr>
                <w:rFonts w:ascii="Arial" w:hAnsi="Arial" w:cs="Arial"/>
                <w:kern w:val="2"/>
                <w:sz w:val="20"/>
                <w:lang w:val="en-US"/>
              </w:rPr>
            </w:pPr>
            <w:r w:rsidRPr="00D24F1A">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E606BF" w:rsidRPr="00CB39C3" w14:paraId="7CE2023F" w14:textId="77777777" w:rsidTr="00E77020">
        <w:trPr>
          <w:trHeight w:val="85"/>
        </w:trPr>
        <w:tc>
          <w:tcPr>
            <w:tcW w:w="5215" w:type="dxa"/>
          </w:tcPr>
          <w:p w14:paraId="227AC7C7" w14:textId="0FD472E9" w:rsidR="00E606BF" w:rsidRPr="00D24F1A" w:rsidRDefault="00E606BF" w:rsidP="00E606BF">
            <w:pPr>
              <w:jc w:val="both"/>
              <w:rPr>
                <w:rFonts w:ascii="Arial" w:hAnsi="Arial" w:cs="Arial"/>
                <w:b/>
                <w:bCs/>
                <w:kern w:val="2"/>
                <w:sz w:val="20"/>
              </w:rPr>
            </w:pPr>
            <w:r w:rsidRPr="00D24F1A">
              <w:rPr>
                <w:rFonts w:ascii="Arial" w:hAnsi="Arial" w:cs="Arial"/>
                <w:b/>
                <w:bCs/>
                <w:kern w:val="2"/>
                <w:sz w:val="20"/>
              </w:rPr>
              <w:t>11.2. Esminiai Sutarties pažeidimai</w:t>
            </w:r>
          </w:p>
        </w:tc>
        <w:tc>
          <w:tcPr>
            <w:tcW w:w="5580" w:type="dxa"/>
          </w:tcPr>
          <w:p w14:paraId="5B4EE632" w14:textId="115E3130" w:rsidR="00E606BF" w:rsidRPr="00D24F1A" w:rsidRDefault="00E606BF" w:rsidP="00E606BF">
            <w:pPr>
              <w:jc w:val="both"/>
              <w:rPr>
                <w:rFonts w:ascii="Arial" w:hAnsi="Arial" w:cs="Arial"/>
                <w:b/>
                <w:bCs/>
                <w:kern w:val="2"/>
                <w:sz w:val="20"/>
                <w:lang w:val="en-US"/>
              </w:rPr>
            </w:pPr>
            <w:r w:rsidRPr="00D24F1A">
              <w:rPr>
                <w:rFonts w:ascii="Arial" w:hAnsi="Arial" w:cs="Arial"/>
                <w:b/>
                <w:bCs/>
                <w:kern w:val="2"/>
                <w:sz w:val="20"/>
                <w:lang w:val="en-US"/>
              </w:rPr>
              <w:t>11.2. Material breaches of the Contract</w:t>
            </w:r>
          </w:p>
        </w:tc>
      </w:tr>
      <w:tr w:rsidR="003C6F70" w:rsidRPr="00CB39C3" w14:paraId="16F977DD" w14:textId="77777777" w:rsidTr="00E77020">
        <w:trPr>
          <w:trHeight w:val="85"/>
        </w:trPr>
        <w:tc>
          <w:tcPr>
            <w:tcW w:w="5215" w:type="dxa"/>
          </w:tcPr>
          <w:p w14:paraId="2CF605A0" w14:textId="77777777" w:rsidR="003C6F70" w:rsidRPr="007F35FA" w:rsidRDefault="003C6F70" w:rsidP="003C6F70">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189A0B16" w14:textId="77777777" w:rsidR="003C6F70" w:rsidRPr="000E36C8" w:rsidRDefault="003C6F70" w:rsidP="003C6F70">
            <w:pPr>
              <w:tabs>
                <w:tab w:val="left" w:pos="567"/>
                <w:tab w:val="left" w:pos="851"/>
                <w:tab w:val="left" w:pos="992"/>
                <w:tab w:val="left" w:pos="1134"/>
              </w:tabs>
              <w:spacing w:line="257" w:lineRule="auto"/>
              <w:jc w:val="both"/>
              <w:rPr>
                <w:rFonts w:ascii="Arial" w:eastAsia="Arial" w:hAnsi="Arial" w:cs="Arial"/>
                <w:kern w:val="2"/>
                <w:sz w:val="20"/>
              </w:rPr>
            </w:pPr>
            <w:r w:rsidRPr="00283348">
              <w:rPr>
                <w:rFonts w:ascii="Arial" w:eastAsia="Arial" w:hAnsi="Arial" w:cs="Arial"/>
                <w:kern w:val="2"/>
                <w:sz w:val="20"/>
                <w:lang w:val="lt"/>
              </w:rPr>
              <w:t>11.2.</w:t>
            </w:r>
            <w:r w:rsidRPr="000E36C8">
              <w:rPr>
                <w:rFonts w:ascii="Arial" w:eastAsia="Arial" w:hAnsi="Arial" w:cs="Arial"/>
                <w:kern w:val="2"/>
                <w:sz w:val="20"/>
                <w:lang w:val="lt"/>
              </w:rPr>
              <w:t>1</w:t>
            </w:r>
            <w:r w:rsidRPr="00283348">
              <w:rPr>
                <w:rFonts w:ascii="Arial" w:eastAsia="Arial" w:hAnsi="Arial" w:cs="Arial"/>
                <w:kern w:val="2"/>
                <w:sz w:val="20"/>
                <w:lang w:val="lt"/>
              </w:rPr>
              <w:t>. jeigu Tiekėjas pažeidžia Prekių pristatymo terminus ir priskaičiuotų netesybų už vėlavimą suma viršija 20 (dvidešimt) proc. Pradinės sutarties vertės</w:t>
            </w:r>
            <w:r>
              <w:rPr>
                <w:rFonts w:ascii="Arial" w:eastAsia="Arial" w:hAnsi="Arial" w:cs="Arial"/>
                <w:kern w:val="2"/>
                <w:sz w:val="20"/>
                <w:lang w:val="lt"/>
              </w:rPr>
              <w:t>.</w:t>
            </w:r>
          </w:p>
          <w:p w14:paraId="121339AA" w14:textId="77777777" w:rsidR="003C6F70" w:rsidRPr="007F35FA" w:rsidRDefault="003C6F70" w:rsidP="003C6F70">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0697D773" w14:textId="77777777" w:rsidR="003C6F70" w:rsidRPr="00283348" w:rsidRDefault="003C6F70" w:rsidP="003C6F70">
            <w:pPr>
              <w:jc w:val="both"/>
              <w:rPr>
                <w:rFonts w:ascii="Arial" w:hAnsi="Arial" w:cs="Arial"/>
                <w:kern w:val="2"/>
                <w:sz w:val="20"/>
              </w:rPr>
            </w:pPr>
            <w:r w:rsidRPr="00283348">
              <w:rPr>
                <w:rFonts w:ascii="Arial" w:hAnsi="Arial" w:cs="Arial"/>
                <w:kern w:val="2"/>
                <w:sz w:val="20"/>
              </w:rPr>
              <w:t>11.2.</w:t>
            </w:r>
            <w:r>
              <w:rPr>
                <w:rFonts w:ascii="Arial" w:hAnsi="Arial" w:cs="Arial"/>
                <w:kern w:val="2"/>
                <w:sz w:val="20"/>
              </w:rPr>
              <w:t>2</w:t>
            </w:r>
            <w:r w:rsidRPr="00283348">
              <w:rPr>
                <w:rFonts w:ascii="Arial" w:hAnsi="Arial" w:cs="Arial"/>
                <w:kern w:val="2"/>
                <w:sz w:val="20"/>
              </w:rPr>
              <w:t>. jeigu Tiekėjas nevykdo prisiimtų įsipareigojimų už Sutartyje nustatytą Sutarties kainą / įkainius;</w:t>
            </w:r>
          </w:p>
          <w:p w14:paraId="1443E9BB"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b/>
                <w:bCs/>
                <w:kern w:val="2"/>
                <w:sz w:val="20"/>
              </w:rPr>
            </w:pPr>
            <w:r w:rsidRPr="000E36C8">
              <w:rPr>
                <w:rFonts w:ascii="Arial" w:eastAsia="Arial" w:hAnsi="Arial" w:cs="Arial"/>
                <w:b/>
                <w:bCs/>
                <w:kern w:val="2"/>
                <w:sz w:val="20"/>
                <w:lang w:val="lt"/>
              </w:rPr>
              <w:t>D</w:t>
            </w:r>
            <w:proofErr w:type="spellStart"/>
            <w:r w:rsidRPr="000E36C8">
              <w:rPr>
                <w:rFonts w:ascii="Arial" w:eastAsia="Arial" w:hAnsi="Arial" w:cs="Arial"/>
                <w:b/>
                <w:bCs/>
                <w:kern w:val="2"/>
                <w:sz w:val="20"/>
              </w:rPr>
              <w:t>ėl</w:t>
            </w:r>
            <w:proofErr w:type="spellEnd"/>
            <w:r w:rsidRPr="000E36C8">
              <w:rPr>
                <w:rFonts w:ascii="Arial" w:eastAsia="Arial" w:hAnsi="Arial" w:cs="Arial"/>
                <w:b/>
                <w:bCs/>
                <w:kern w:val="2"/>
                <w:sz w:val="20"/>
              </w:rPr>
              <w:t xml:space="preserve"> Prekių kokybės</w:t>
            </w:r>
          </w:p>
          <w:p w14:paraId="0C6A6994" w14:textId="192C33FD"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lt"/>
              </w:rPr>
            </w:pPr>
            <w:r w:rsidRPr="00283348">
              <w:rPr>
                <w:rFonts w:ascii="Arial" w:eastAsia="Arial" w:hAnsi="Arial" w:cs="Arial"/>
                <w:kern w:val="2"/>
                <w:sz w:val="20"/>
                <w:lang w:val="lt"/>
              </w:rPr>
              <w:t>11.2.3. Tiekėjas daugiau kaip 2 (du) kartus pristato Prekes, kurios neatitinka Sutartyje ir (ar) Įstatymuose nustatytų reikalavimų Prekėms</w:t>
            </w:r>
            <w:r w:rsidR="009441E0">
              <w:rPr>
                <w:rFonts w:ascii="Arial" w:eastAsia="Arial" w:hAnsi="Arial" w:cs="Arial"/>
                <w:kern w:val="2"/>
                <w:sz w:val="20"/>
                <w:lang w:val="lt"/>
              </w:rPr>
              <w:t>.</w:t>
            </w:r>
          </w:p>
          <w:p w14:paraId="6961008B"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lt"/>
              </w:rPr>
            </w:pPr>
          </w:p>
          <w:p w14:paraId="3C7F7DEF" w14:textId="4145C727" w:rsidR="003C6F70" w:rsidRPr="00CB39C3" w:rsidRDefault="003C6F70" w:rsidP="003C6F70">
            <w:pPr>
              <w:jc w:val="both"/>
              <w:rPr>
                <w:rFonts w:ascii="Arial" w:eastAsia="Arial" w:hAnsi="Arial" w:cs="Arial"/>
                <w:kern w:val="2"/>
                <w:sz w:val="20"/>
              </w:rPr>
            </w:pPr>
          </w:p>
        </w:tc>
        <w:tc>
          <w:tcPr>
            <w:tcW w:w="5580" w:type="dxa"/>
          </w:tcPr>
          <w:p w14:paraId="676BF8B6" w14:textId="77777777" w:rsidR="003C6F70" w:rsidRPr="00B438BD" w:rsidRDefault="003C6F70" w:rsidP="003C6F70">
            <w:pPr>
              <w:jc w:val="both"/>
              <w:rPr>
                <w:rFonts w:ascii="Arial" w:hAnsi="Arial" w:cs="Arial"/>
                <w:b/>
                <w:bCs/>
                <w:kern w:val="2"/>
                <w:sz w:val="20"/>
                <w:lang w:val="en-GB"/>
              </w:rPr>
            </w:pPr>
            <w:r w:rsidRPr="00B438BD">
              <w:rPr>
                <w:rFonts w:ascii="Arial" w:hAnsi="Arial" w:cs="Arial"/>
                <w:b/>
                <w:bCs/>
                <w:kern w:val="2"/>
                <w:sz w:val="20"/>
                <w:lang w:val="en-GB"/>
              </w:rPr>
              <w:t>Due to non-compliance with the deadline for delivery of the Goods or their part</w:t>
            </w:r>
          </w:p>
          <w:p w14:paraId="5FDA9C90"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en-US"/>
              </w:rPr>
            </w:pPr>
            <w:r w:rsidRPr="00283348">
              <w:rPr>
                <w:rFonts w:ascii="Arial" w:eastAsia="Arial" w:hAnsi="Arial" w:cs="Arial"/>
                <w:kern w:val="2"/>
                <w:sz w:val="20"/>
                <w:lang w:val="en-US"/>
              </w:rPr>
              <w:t>11.2.</w:t>
            </w:r>
            <w:r>
              <w:rPr>
                <w:rFonts w:ascii="Arial" w:eastAsia="Arial" w:hAnsi="Arial" w:cs="Arial"/>
                <w:kern w:val="2"/>
                <w:sz w:val="20"/>
                <w:lang w:val="en-US"/>
              </w:rPr>
              <w:t>1</w:t>
            </w:r>
            <w:r w:rsidRPr="00283348">
              <w:rPr>
                <w:rFonts w:ascii="Arial" w:eastAsia="Arial" w:hAnsi="Arial" w:cs="Arial"/>
                <w:kern w:val="2"/>
                <w:sz w:val="20"/>
                <w:lang w:val="en-US"/>
              </w:rPr>
              <w:t>. If the Supplier is in breach of the delivery deadlines for the Goods and the amount of the liquidated damages for delay exceeds 20 (twenty) per cent of the initial Contract value;</w:t>
            </w:r>
          </w:p>
          <w:p w14:paraId="1F2EF68A" w14:textId="77777777" w:rsidR="003C6F70" w:rsidRDefault="003C6F70" w:rsidP="003C6F70">
            <w:pPr>
              <w:jc w:val="both"/>
              <w:rPr>
                <w:rFonts w:ascii="Arial" w:hAnsi="Arial" w:cs="Arial"/>
                <w:b/>
                <w:bCs/>
                <w:kern w:val="2"/>
                <w:sz w:val="20"/>
                <w:lang w:val="en-US"/>
              </w:rPr>
            </w:pPr>
            <w:r>
              <w:rPr>
                <w:rFonts w:ascii="Arial" w:hAnsi="Arial" w:cs="Arial"/>
                <w:b/>
                <w:bCs/>
                <w:kern w:val="2"/>
                <w:sz w:val="20"/>
                <w:lang w:val="en-US"/>
              </w:rPr>
              <w:t>Due to</w:t>
            </w:r>
            <w:r w:rsidRPr="000C0589">
              <w:rPr>
                <w:rFonts w:ascii="Arial" w:hAnsi="Arial" w:cs="Arial"/>
                <w:b/>
                <w:bCs/>
                <w:kern w:val="2"/>
                <w:sz w:val="20"/>
                <w:lang w:val="en-US"/>
              </w:rPr>
              <w:t xml:space="preserve"> price</w:t>
            </w:r>
            <w:r>
              <w:rPr>
                <w:rFonts w:ascii="Arial" w:hAnsi="Arial" w:cs="Arial"/>
                <w:b/>
                <w:bCs/>
                <w:kern w:val="2"/>
                <w:sz w:val="20"/>
                <w:lang w:val="en-US"/>
              </w:rPr>
              <w:t xml:space="preserve"> </w:t>
            </w:r>
            <w:r w:rsidRPr="000C0589">
              <w:rPr>
                <w:rFonts w:ascii="Arial" w:hAnsi="Arial" w:cs="Arial"/>
                <w:b/>
                <w:bCs/>
                <w:kern w:val="2"/>
                <w:sz w:val="20"/>
                <w:lang w:val="en-US"/>
              </w:rPr>
              <w:t>/</w:t>
            </w:r>
            <w:r>
              <w:rPr>
                <w:rFonts w:ascii="Arial" w:hAnsi="Arial" w:cs="Arial"/>
                <w:b/>
                <w:bCs/>
                <w:kern w:val="2"/>
                <w:sz w:val="20"/>
                <w:lang w:val="en-US"/>
              </w:rPr>
              <w:t xml:space="preserve"> </w:t>
            </w:r>
            <w:r w:rsidRPr="000C0589">
              <w:rPr>
                <w:rFonts w:ascii="Arial" w:hAnsi="Arial" w:cs="Arial"/>
                <w:b/>
                <w:bCs/>
                <w:kern w:val="2"/>
                <w:sz w:val="20"/>
                <w:lang w:val="en-US"/>
              </w:rPr>
              <w:t>rate changes (except clause 5.3)</w:t>
            </w:r>
          </w:p>
          <w:p w14:paraId="1F830EAD" w14:textId="77777777" w:rsidR="003C6F70" w:rsidRDefault="003C6F70" w:rsidP="003C6F70">
            <w:pPr>
              <w:tabs>
                <w:tab w:val="left" w:pos="567"/>
                <w:tab w:val="left" w:pos="851"/>
                <w:tab w:val="left" w:pos="992"/>
                <w:tab w:val="left" w:pos="1134"/>
              </w:tabs>
              <w:spacing w:line="257" w:lineRule="auto"/>
              <w:jc w:val="both"/>
              <w:rPr>
                <w:rFonts w:ascii="Arial" w:hAnsi="Arial" w:cs="Arial"/>
                <w:kern w:val="2"/>
                <w:sz w:val="20"/>
                <w:lang w:val="en-US"/>
              </w:rPr>
            </w:pPr>
            <w:r>
              <w:rPr>
                <w:rFonts w:ascii="Arial" w:eastAsia="Arial" w:hAnsi="Arial" w:cs="Arial"/>
                <w:kern w:val="2"/>
                <w:sz w:val="20"/>
                <w:lang w:val="en-US"/>
              </w:rPr>
              <w:t xml:space="preserve">11.2.2. </w:t>
            </w:r>
            <w:r w:rsidRPr="000C0589">
              <w:rPr>
                <w:rFonts w:ascii="Arial" w:hAnsi="Arial" w:cs="Arial"/>
                <w:kern w:val="2"/>
                <w:sz w:val="20"/>
                <w:lang w:val="en-US"/>
              </w:rPr>
              <w:t>. if the Supplier does not fulfill the assumed obligations for the Contract price/rates specified in the Contract</w:t>
            </w:r>
            <w:r>
              <w:rPr>
                <w:rFonts w:ascii="Arial" w:hAnsi="Arial" w:cs="Arial"/>
                <w:kern w:val="2"/>
                <w:sz w:val="20"/>
                <w:lang w:val="en-US"/>
              </w:rPr>
              <w:t>;</w:t>
            </w:r>
          </w:p>
          <w:p w14:paraId="2A1C8647" w14:textId="77777777" w:rsidR="003C6F70" w:rsidRPr="000C0589" w:rsidRDefault="003C6F70" w:rsidP="003C6F70">
            <w:pPr>
              <w:jc w:val="both"/>
              <w:rPr>
                <w:rFonts w:ascii="Arial" w:hAnsi="Arial" w:cs="Arial"/>
                <w:b/>
                <w:bCs/>
                <w:kern w:val="2"/>
                <w:sz w:val="20"/>
                <w:lang w:val="en-GB"/>
              </w:rPr>
            </w:pPr>
            <w:r w:rsidRPr="000C0589">
              <w:rPr>
                <w:rFonts w:ascii="Arial" w:hAnsi="Arial" w:cs="Arial"/>
                <w:b/>
                <w:bCs/>
                <w:kern w:val="2"/>
                <w:sz w:val="20"/>
                <w:lang w:val="en-GB"/>
              </w:rPr>
              <w:t>Due to the quality of the Goods</w:t>
            </w:r>
          </w:p>
          <w:p w14:paraId="020F1085" w14:textId="4FD32882" w:rsidR="003C6F70" w:rsidRPr="00CB39C3"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en-US"/>
              </w:rPr>
            </w:pPr>
            <w:r w:rsidRPr="00283348">
              <w:rPr>
                <w:rFonts w:ascii="Arial" w:eastAsia="Arial" w:hAnsi="Arial" w:cs="Arial"/>
                <w:kern w:val="2"/>
                <w:sz w:val="20"/>
                <w:lang w:val="en-US"/>
              </w:rPr>
              <w:t>11.2.3. The Supplier delivers Goods more than 2 (two) times, which do not comply with the requirements for Goods set out in the Contract and/or the Laws</w:t>
            </w:r>
            <w:r w:rsidR="009441E0">
              <w:rPr>
                <w:rFonts w:ascii="Arial" w:eastAsia="Arial" w:hAnsi="Arial" w:cs="Arial"/>
                <w:kern w:val="2"/>
                <w:sz w:val="20"/>
                <w:lang w:val="en-US"/>
              </w:rPr>
              <w:t>.</w:t>
            </w:r>
          </w:p>
        </w:tc>
      </w:tr>
      <w:tr w:rsidR="00B0258F" w:rsidRPr="00CB39C3" w14:paraId="68129735" w14:textId="77777777" w:rsidTr="00E77020">
        <w:trPr>
          <w:trHeight w:val="85"/>
        </w:trPr>
        <w:tc>
          <w:tcPr>
            <w:tcW w:w="5215" w:type="dxa"/>
          </w:tcPr>
          <w:p w14:paraId="074EDFD3" w14:textId="11C8823D" w:rsidR="00B0258F" w:rsidRPr="00CB39C3" w:rsidRDefault="00B0258F" w:rsidP="00B0258F">
            <w:pPr>
              <w:jc w:val="both"/>
              <w:rPr>
                <w:rFonts w:ascii="Arial" w:hAnsi="Arial" w:cs="Arial"/>
                <w:b/>
                <w:bCs/>
                <w:kern w:val="2"/>
                <w:sz w:val="20"/>
              </w:rPr>
            </w:pPr>
            <w:r w:rsidRPr="00685A4A">
              <w:rPr>
                <w:rFonts w:ascii="Arial" w:hAnsi="Arial" w:cs="Arial"/>
                <w:b/>
                <w:bCs/>
                <w:kern w:val="2"/>
                <w:sz w:val="20"/>
              </w:rPr>
              <w:t xml:space="preserve">12. APLINKOSAUGINIAI IR SOCIALINIAI KRITERIJAI </w:t>
            </w:r>
          </w:p>
        </w:tc>
        <w:tc>
          <w:tcPr>
            <w:tcW w:w="5580" w:type="dxa"/>
          </w:tcPr>
          <w:p w14:paraId="77ED5CEB" w14:textId="36C93B2C" w:rsidR="00B0258F" w:rsidRPr="00CB39C3" w:rsidRDefault="00B0258F" w:rsidP="00B0258F">
            <w:pPr>
              <w:jc w:val="both"/>
              <w:rPr>
                <w:rFonts w:ascii="Arial" w:hAnsi="Arial" w:cs="Arial"/>
                <w:b/>
                <w:bCs/>
                <w:kern w:val="2"/>
                <w:sz w:val="20"/>
                <w:lang w:val="en-US"/>
              </w:rPr>
            </w:pPr>
            <w:r w:rsidRPr="00685A4A">
              <w:rPr>
                <w:rFonts w:ascii="Arial" w:hAnsi="Arial" w:cs="Arial"/>
                <w:b/>
                <w:bCs/>
                <w:kern w:val="2"/>
                <w:sz w:val="20"/>
                <w:lang w:val="en-US"/>
              </w:rPr>
              <w:t xml:space="preserve">12. ENVIRONMENTAL AND SOCIAL CRITERIA </w:t>
            </w:r>
          </w:p>
        </w:tc>
      </w:tr>
      <w:tr w:rsidR="00B0258F" w:rsidRPr="00CB39C3" w14:paraId="645340DA" w14:textId="77777777" w:rsidTr="00E77020">
        <w:trPr>
          <w:trHeight w:val="85"/>
        </w:trPr>
        <w:tc>
          <w:tcPr>
            <w:tcW w:w="5215" w:type="dxa"/>
          </w:tcPr>
          <w:p w14:paraId="3A8D0F40" w14:textId="55E72391" w:rsidR="005227CA" w:rsidRDefault="005227CA" w:rsidP="005227CA">
            <w:pPr>
              <w:pStyle w:val="prastasis1"/>
              <w:jc w:val="both"/>
              <w:rPr>
                <w:rFonts w:ascii="Arial" w:hAnsi="Arial" w:cs="Arial"/>
                <w:sz w:val="20"/>
              </w:rPr>
            </w:pPr>
            <w:r>
              <w:rPr>
                <w:rFonts w:ascii="Arial" w:hAnsi="Arial" w:cs="Arial"/>
                <w:sz w:val="20"/>
              </w:rPr>
              <w:t xml:space="preserve">12.1. </w:t>
            </w:r>
            <w:r w:rsidRPr="00974D41">
              <w:rPr>
                <w:rFonts w:ascii="Arial" w:hAnsi="Arial" w:cs="Arial"/>
                <w:sz w:val="20"/>
              </w:rPr>
              <w:t xml:space="preserve">Šalys, vykdydamos šią Sutartį, įsipareigoja laikytis šių aplinkosauginių reikalavimų: mažinti popieriaus sunaudojimą, atsisakyti nebūtino dokumentų kopijavimo ir spausdinimo, rengiama techninė dokumentacija, ataskaitos ir (ar) kiti su Sutarties vykdymu susiję dokumentai, Pirkėjui turi būti pateikti tik elektroniniu formatu, o techninės dokumentacijos galutinės versijos ir (ar) kita dokumentacija, kuri turi būti pasirašoma elektroniniu parašu. Išimtiniais atvejais su Sutarties vykdymu susiję dokumentai gali būti pateikiami fiziniu dokumentų formatu, jeigu toks formatas privalomas pagal </w:t>
            </w:r>
            <w:r w:rsidRPr="00974D41">
              <w:rPr>
                <w:rFonts w:ascii="Arial" w:hAnsi="Arial" w:cs="Arial"/>
                <w:sz w:val="20"/>
              </w:rPr>
              <w:lastRenderedPageBreak/>
              <w:t>teisės aktus ir (ar) Pirkėjas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5930E4ED" w14:textId="77777777" w:rsidR="00B0258F" w:rsidRPr="00CB39C3" w:rsidRDefault="00B0258F" w:rsidP="00B0258F">
            <w:pPr>
              <w:jc w:val="both"/>
              <w:rPr>
                <w:rFonts w:ascii="Arial" w:hAnsi="Arial" w:cs="Arial"/>
                <w:b/>
                <w:bCs/>
                <w:kern w:val="2"/>
                <w:sz w:val="20"/>
              </w:rPr>
            </w:pPr>
          </w:p>
        </w:tc>
        <w:tc>
          <w:tcPr>
            <w:tcW w:w="5580" w:type="dxa"/>
          </w:tcPr>
          <w:p w14:paraId="43CB2B91" w14:textId="5ECFBDEE" w:rsidR="00B0258F" w:rsidRPr="00CB39C3" w:rsidRDefault="005227CA" w:rsidP="005227CA">
            <w:pPr>
              <w:jc w:val="both"/>
              <w:rPr>
                <w:rFonts w:ascii="Arial" w:hAnsi="Arial" w:cs="Arial"/>
                <w:b/>
                <w:bCs/>
                <w:kern w:val="2"/>
                <w:sz w:val="20"/>
                <w:lang w:val="en-US"/>
              </w:rPr>
            </w:pPr>
            <w:r>
              <w:rPr>
                <w:rFonts w:ascii="Arial" w:hAnsi="Arial" w:cs="Arial"/>
                <w:b/>
                <w:bCs/>
                <w:kern w:val="2"/>
                <w:sz w:val="20"/>
                <w:lang w:val="en-US"/>
              </w:rPr>
              <w:lastRenderedPageBreak/>
              <w:t>1</w:t>
            </w:r>
            <w:r w:rsidRPr="00C10691">
              <w:rPr>
                <w:rFonts w:ascii="Arial" w:hAnsi="Arial" w:cs="Arial"/>
                <w:kern w:val="2"/>
                <w:sz w:val="20"/>
                <w:lang w:val="en-US"/>
              </w:rPr>
              <w:t xml:space="preserve">2.1. During the Execution of the Contract the Parties undertake to comply with the following environmental requirements: To reduce paper consumption, refrain from unnecessary document copying and printing, technical documentation, reports, and/or other documents related to the execution of the Contract must be provided to the Buyer only in electronic format. The final versions of technical documentation and/or other documents that require signatures must be presented in electronic form. In exceptional cases, documents related to the execution of the Contract may be provided in physical document format if such </w:t>
            </w:r>
            <w:r w:rsidRPr="00C10691">
              <w:rPr>
                <w:rFonts w:ascii="Arial" w:hAnsi="Arial" w:cs="Arial"/>
                <w:kern w:val="2"/>
                <w:sz w:val="20"/>
                <w:lang w:val="en-US"/>
              </w:rPr>
              <w:lastRenderedPageBreak/>
              <w:t>a format is mandatory according to legal acts and/or if the Buyer specifies such a necessity. When printing is necessary, recycled paper that meets the requirements approved by the current version of the Order No. D1-508 of the Minister of Environment of the Republic of Lithuania dated June 28th, 2011, "On the List of Products Subject to Environmental Protection Criteria for Public Procurement and Procurement, Description of the Application Procedure for Environmental Protection Criteria and Environmental Protection Criteria to be Applied by Contracting Organizations and Contracting Entities when Purchasing Goods, Services, or Works" is used.</w:t>
            </w:r>
          </w:p>
        </w:tc>
      </w:tr>
      <w:tr w:rsidR="005227CA" w:rsidRPr="00CB39C3" w14:paraId="0DB4793A" w14:textId="77777777" w:rsidTr="00E77020">
        <w:trPr>
          <w:trHeight w:val="85"/>
        </w:trPr>
        <w:tc>
          <w:tcPr>
            <w:tcW w:w="5215" w:type="dxa"/>
          </w:tcPr>
          <w:p w14:paraId="58416921" w14:textId="221CF920" w:rsidR="005227CA" w:rsidRPr="00710E05" w:rsidRDefault="005227CA" w:rsidP="005227CA">
            <w:pPr>
              <w:jc w:val="both"/>
              <w:rPr>
                <w:rFonts w:ascii="Arial" w:hAnsi="Arial" w:cs="Arial"/>
                <w:kern w:val="2"/>
                <w:sz w:val="20"/>
                <w:shd w:val="clear" w:color="auto" w:fill="FFFFFF"/>
              </w:rPr>
            </w:pPr>
            <w:r>
              <w:rPr>
                <w:rFonts w:ascii="Arial" w:hAnsi="Arial" w:cs="Arial"/>
                <w:kern w:val="2"/>
                <w:sz w:val="20"/>
                <w:shd w:val="clear" w:color="auto" w:fill="FFFFFF"/>
              </w:rPr>
              <w:lastRenderedPageBreak/>
              <w:t xml:space="preserve">12.2. </w:t>
            </w:r>
            <w:r w:rsidRPr="00710E05">
              <w:rPr>
                <w:rFonts w:ascii="Arial" w:hAnsi="Arial" w:cs="Arial"/>
                <w:kern w:val="2"/>
                <w:sz w:val="20"/>
                <w:shd w:val="clear" w:color="auto" w:fill="FFFFFF"/>
              </w:rPr>
              <w:t>Taikomi socialiniai kriterijai</w:t>
            </w:r>
            <w:r>
              <w:rPr>
                <w:rFonts w:ascii="Arial" w:hAnsi="Arial" w:cs="Arial"/>
                <w:kern w:val="2"/>
                <w:sz w:val="20"/>
                <w:shd w:val="clear" w:color="auto" w:fill="FFFFFF"/>
              </w:rPr>
              <w:t>,</w:t>
            </w:r>
            <w:r w:rsidRPr="00710E05">
              <w:rPr>
                <w:rFonts w:ascii="Arial" w:hAnsi="Arial" w:cs="Arial"/>
                <w:kern w:val="2"/>
                <w:sz w:val="20"/>
                <w:shd w:val="clear" w:color="auto" w:fill="FFFFFF"/>
              </w:rPr>
              <w:t xml:space="preserve"> nustatyti Speciali</w:t>
            </w:r>
            <w:r>
              <w:rPr>
                <w:rFonts w:ascii="Arial" w:hAnsi="Arial" w:cs="Arial"/>
                <w:kern w:val="2"/>
                <w:sz w:val="20"/>
                <w:shd w:val="clear" w:color="auto" w:fill="FFFFFF"/>
              </w:rPr>
              <w:t>ųjų</w:t>
            </w:r>
            <w:r w:rsidRPr="00710E05">
              <w:rPr>
                <w:rFonts w:ascii="Arial" w:hAnsi="Arial" w:cs="Arial"/>
                <w:kern w:val="2"/>
                <w:sz w:val="20"/>
                <w:shd w:val="clear" w:color="auto" w:fill="FFFFFF"/>
              </w:rPr>
              <w:t xml:space="preserve"> </w:t>
            </w:r>
            <w:r>
              <w:rPr>
                <w:rFonts w:ascii="Arial" w:hAnsi="Arial" w:cs="Arial"/>
                <w:kern w:val="2"/>
                <w:sz w:val="20"/>
                <w:shd w:val="clear" w:color="auto" w:fill="FFFFFF"/>
              </w:rPr>
              <w:t>P</w:t>
            </w:r>
            <w:r w:rsidRPr="00710E05">
              <w:rPr>
                <w:rFonts w:ascii="Arial" w:hAnsi="Arial" w:cs="Arial"/>
                <w:kern w:val="2"/>
                <w:sz w:val="20"/>
                <w:shd w:val="clear" w:color="auto" w:fill="FFFFFF"/>
              </w:rPr>
              <w:t>irkimo sąlyg</w:t>
            </w:r>
            <w:r>
              <w:rPr>
                <w:rFonts w:ascii="Arial" w:hAnsi="Arial" w:cs="Arial"/>
                <w:kern w:val="2"/>
                <w:sz w:val="20"/>
                <w:shd w:val="clear" w:color="auto" w:fill="FFFFFF"/>
              </w:rPr>
              <w:t>ų</w:t>
            </w:r>
            <w:r w:rsidRPr="00710E05">
              <w:rPr>
                <w:rFonts w:ascii="Arial" w:hAnsi="Arial" w:cs="Arial"/>
                <w:kern w:val="2"/>
                <w:sz w:val="20"/>
                <w:shd w:val="clear" w:color="auto" w:fill="FFFFFF"/>
              </w:rPr>
              <w:t xml:space="preserve"> </w:t>
            </w:r>
            <w:r w:rsidRPr="00C10691">
              <w:rPr>
                <w:rFonts w:ascii="Arial" w:hAnsi="Arial" w:cs="Arial"/>
                <w:kern w:val="2"/>
                <w:sz w:val="20"/>
                <w:shd w:val="clear" w:color="auto" w:fill="FFFFFF"/>
              </w:rPr>
              <w:t xml:space="preserve">5.1 </w:t>
            </w:r>
            <w:r w:rsidRPr="00710E05">
              <w:rPr>
                <w:rFonts w:ascii="Arial" w:hAnsi="Arial" w:cs="Arial"/>
                <w:kern w:val="2"/>
                <w:sz w:val="20"/>
                <w:shd w:val="clear" w:color="auto" w:fill="FFFFFF"/>
              </w:rPr>
              <w:t>punkt</w:t>
            </w:r>
            <w:r>
              <w:rPr>
                <w:rFonts w:ascii="Arial" w:hAnsi="Arial" w:cs="Arial"/>
                <w:kern w:val="2"/>
                <w:sz w:val="20"/>
                <w:shd w:val="clear" w:color="auto" w:fill="FFFFFF"/>
              </w:rPr>
              <w:t>o</w:t>
            </w:r>
            <w:r w:rsidRPr="00710E05">
              <w:rPr>
                <w:rFonts w:ascii="Arial" w:hAnsi="Arial" w:cs="Arial"/>
                <w:kern w:val="2"/>
                <w:sz w:val="20"/>
                <w:shd w:val="clear" w:color="auto" w:fill="FFFFFF"/>
              </w:rPr>
              <w:t xml:space="preserve"> </w:t>
            </w:r>
            <w:r w:rsidR="00C10691">
              <w:rPr>
                <w:rFonts w:ascii="Arial" w:hAnsi="Arial" w:cs="Arial"/>
                <w:kern w:val="2"/>
                <w:sz w:val="20"/>
                <w:shd w:val="clear" w:color="auto" w:fill="FFFFFF"/>
              </w:rPr>
              <w:t>2</w:t>
            </w:r>
            <w:r w:rsidRPr="00710E05">
              <w:rPr>
                <w:rFonts w:ascii="Arial" w:hAnsi="Arial" w:cs="Arial"/>
                <w:kern w:val="2"/>
                <w:sz w:val="20"/>
                <w:shd w:val="clear" w:color="auto" w:fill="FFFFFF"/>
              </w:rPr>
              <w:t xml:space="preserve"> lentelė</w:t>
            </w:r>
            <w:r>
              <w:rPr>
                <w:rFonts w:ascii="Arial" w:hAnsi="Arial" w:cs="Arial"/>
                <w:kern w:val="2"/>
                <w:sz w:val="20"/>
                <w:shd w:val="clear" w:color="auto" w:fill="FFFFFF"/>
              </w:rPr>
              <w:t>je</w:t>
            </w:r>
            <w:r w:rsidR="00C10691">
              <w:rPr>
                <w:rFonts w:ascii="Arial" w:hAnsi="Arial" w:cs="Arial"/>
                <w:kern w:val="2"/>
                <w:sz w:val="20"/>
                <w:shd w:val="clear" w:color="auto" w:fill="FFFFFF"/>
              </w:rPr>
              <w:t xml:space="preserve"> ir Tiekėjo pasiūlyme</w:t>
            </w:r>
            <w:r w:rsidRPr="00710E05">
              <w:rPr>
                <w:rFonts w:ascii="Arial" w:hAnsi="Arial" w:cs="Arial"/>
                <w:kern w:val="2"/>
                <w:sz w:val="20"/>
                <w:shd w:val="clear" w:color="auto" w:fill="FFFFFF"/>
              </w:rPr>
              <w:t>.</w:t>
            </w:r>
          </w:p>
          <w:p w14:paraId="606B0D26" w14:textId="77777777" w:rsidR="005227CA" w:rsidRPr="00710E05" w:rsidRDefault="005227CA" w:rsidP="005227CA">
            <w:pPr>
              <w:jc w:val="both"/>
              <w:rPr>
                <w:rFonts w:ascii="Arial" w:hAnsi="Arial" w:cs="Arial"/>
                <w:kern w:val="2"/>
                <w:sz w:val="20"/>
                <w:shd w:val="clear" w:color="auto" w:fill="FFFFFF"/>
              </w:rPr>
            </w:pPr>
          </w:p>
          <w:p w14:paraId="5217458A" w14:textId="342CF7AB" w:rsidR="005227CA" w:rsidRDefault="005227CA" w:rsidP="005227CA">
            <w:pPr>
              <w:pStyle w:val="prastasis1"/>
              <w:jc w:val="both"/>
              <w:rPr>
                <w:rFonts w:ascii="Arial" w:hAnsi="Arial" w:cs="Arial"/>
                <w:sz w:val="20"/>
              </w:rPr>
            </w:pPr>
          </w:p>
        </w:tc>
        <w:tc>
          <w:tcPr>
            <w:tcW w:w="5580" w:type="dxa"/>
          </w:tcPr>
          <w:p w14:paraId="61D3997F" w14:textId="5D49110C" w:rsidR="005227CA" w:rsidRPr="00C10691" w:rsidRDefault="005227CA" w:rsidP="005227CA">
            <w:pPr>
              <w:jc w:val="both"/>
              <w:rPr>
                <w:rFonts w:ascii="Arial" w:hAnsi="Arial" w:cs="Arial"/>
                <w:color w:val="000000"/>
                <w:kern w:val="2"/>
                <w:sz w:val="20"/>
                <w:shd w:val="clear" w:color="auto" w:fill="FFFFFF"/>
                <w:lang w:val="en-GB"/>
              </w:rPr>
            </w:pPr>
            <w:r w:rsidRPr="00C10691">
              <w:rPr>
                <w:rFonts w:ascii="Arial" w:hAnsi="Arial" w:cs="Arial"/>
                <w:color w:val="000000"/>
                <w:kern w:val="2"/>
                <w:sz w:val="20"/>
                <w:shd w:val="clear" w:color="auto" w:fill="FFFFFF"/>
                <w:lang w:val="en-GB"/>
              </w:rPr>
              <w:t xml:space="preserve">12.2. The applied social criteria are specified in Clause 5.1, Table </w:t>
            </w:r>
            <w:r w:rsidR="00C10691">
              <w:rPr>
                <w:rFonts w:ascii="Arial" w:hAnsi="Arial" w:cs="Arial"/>
                <w:color w:val="000000"/>
                <w:kern w:val="2"/>
                <w:sz w:val="20"/>
                <w:shd w:val="clear" w:color="auto" w:fill="FFFFFF"/>
                <w:lang w:val="en-GB"/>
              </w:rPr>
              <w:t>2</w:t>
            </w:r>
            <w:r w:rsidRPr="00C10691">
              <w:rPr>
                <w:rFonts w:ascii="Arial" w:hAnsi="Arial" w:cs="Arial"/>
                <w:color w:val="000000"/>
                <w:kern w:val="2"/>
                <w:sz w:val="20"/>
                <w:shd w:val="clear" w:color="auto" w:fill="FFFFFF"/>
                <w:lang w:val="en-GB"/>
              </w:rPr>
              <w:t xml:space="preserve"> of the Special Procurement Conditions</w:t>
            </w:r>
            <w:r w:rsidR="00C10691">
              <w:rPr>
                <w:rFonts w:ascii="Arial" w:hAnsi="Arial" w:cs="Arial"/>
                <w:color w:val="000000"/>
                <w:kern w:val="2"/>
                <w:sz w:val="20"/>
                <w:shd w:val="clear" w:color="auto" w:fill="FFFFFF"/>
                <w:lang w:val="en-GB"/>
              </w:rPr>
              <w:t xml:space="preserve"> and in Supplier’s Tender.</w:t>
            </w:r>
          </w:p>
        </w:tc>
      </w:tr>
      <w:tr w:rsidR="00E606BF" w:rsidRPr="00CB39C3" w14:paraId="6FD11F24" w14:textId="77777777" w:rsidTr="00E77020">
        <w:trPr>
          <w:trHeight w:val="85"/>
        </w:trPr>
        <w:tc>
          <w:tcPr>
            <w:tcW w:w="5215" w:type="dxa"/>
          </w:tcPr>
          <w:p w14:paraId="5FF76284" w14:textId="733D9824" w:rsidR="00E606BF" w:rsidRPr="00CB39C3" w:rsidRDefault="00E606BF" w:rsidP="00E606BF">
            <w:pPr>
              <w:jc w:val="both"/>
              <w:rPr>
                <w:rFonts w:ascii="Arial" w:hAnsi="Arial" w:cs="Arial"/>
                <w:b/>
                <w:bCs/>
                <w:kern w:val="2"/>
                <w:sz w:val="20"/>
              </w:rPr>
            </w:pPr>
            <w:r w:rsidRPr="00CB39C3">
              <w:rPr>
                <w:rFonts w:ascii="Arial" w:hAnsi="Arial" w:cs="Arial"/>
                <w:b/>
                <w:bCs/>
                <w:kern w:val="2"/>
                <w:sz w:val="20"/>
              </w:rPr>
              <w:t>13. BENDRŲJŲ SĄLYGŲ PAKEITIMAI IR PAPILDYMAI</w:t>
            </w:r>
          </w:p>
          <w:p w14:paraId="66103199" w14:textId="18FCF94D" w:rsidR="00E606BF" w:rsidRPr="00CB39C3" w:rsidRDefault="00E606BF" w:rsidP="00E606BF">
            <w:pPr>
              <w:jc w:val="both"/>
              <w:rPr>
                <w:rFonts w:ascii="Arial" w:hAnsi="Arial" w:cs="Arial"/>
                <w:color w:val="000000"/>
                <w:kern w:val="2"/>
                <w:sz w:val="20"/>
                <w:shd w:val="clear" w:color="auto" w:fill="FFFFFF"/>
              </w:rPr>
            </w:pPr>
          </w:p>
        </w:tc>
        <w:tc>
          <w:tcPr>
            <w:tcW w:w="5580" w:type="dxa"/>
          </w:tcPr>
          <w:p w14:paraId="164BAA4E" w14:textId="3FFC77B0" w:rsidR="00E606BF" w:rsidRPr="00CB39C3" w:rsidRDefault="00E606BF" w:rsidP="00051656">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13. AMENDMENTS AND ADDITIONS TO THE GENERAL TERMS AND CONDITIONS</w:t>
            </w:r>
          </w:p>
        </w:tc>
      </w:tr>
      <w:tr w:rsidR="00E606BF" w:rsidRPr="00CB39C3" w14:paraId="54DFC419" w14:textId="77777777" w:rsidTr="00E77020">
        <w:trPr>
          <w:trHeight w:val="85"/>
        </w:trPr>
        <w:tc>
          <w:tcPr>
            <w:tcW w:w="5215" w:type="dxa"/>
          </w:tcPr>
          <w:p w14:paraId="4F6CCE38" w14:textId="6D82804B" w:rsidR="00E606BF" w:rsidRPr="00CB39C3" w:rsidRDefault="00E606BF" w:rsidP="00E606BF">
            <w:pPr>
              <w:jc w:val="both"/>
              <w:rPr>
                <w:rFonts w:ascii="Arial" w:hAnsi="Arial" w:cs="Arial"/>
                <w:kern w:val="2"/>
                <w:sz w:val="20"/>
              </w:rPr>
            </w:pPr>
            <w:r w:rsidRPr="00CB39C3">
              <w:rPr>
                <w:rFonts w:ascii="Arial" w:hAnsi="Arial" w:cs="Arial"/>
                <w:b/>
                <w:bCs/>
                <w:kern w:val="2"/>
                <w:sz w:val="20"/>
              </w:rPr>
              <w:t xml:space="preserve">13.1. </w:t>
            </w:r>
            <w:r w:rsidRPr="00CB39C3">
              <w:rPr>
                <w:rFonts w:ascii="Arial" w:hAnsi="Arial" w:cs="Arial"/>
                <w:kern w:val="2"/>
                <w:sz w:val="20"/>
              </w:rPr>
              <w:t xml:space="preserve">Šalys susitaria papildyti Bendrąsias sąlygas nurodytu punktu, tačiau kitų punktų numeracijos nekeisti: </w:t>
            </w:r>
          </w:p>
          <w:p w14:paraId="2FB8767D" w14:textId="5DE5DC30" w:rsidR="00E606BF" w:rsidRPr="00CB39C3" w:rsidRDefault="00E606BF" w:rsidP="00E606BF">
            <w:pPr>
              <w:jc w:val="both"/>
              <w:rPr>
                <w:rFonts w:ascii="Arial" w:hAnsi="Arial" w:cs="Arial"/>
                <w:kern w:val="2"/>
                <w:sz w:val="20"/>
                <w:shd w:val="clear" w:color="auto" w:fill="FFFFFF"/>
              </w:rPr>
            </w:pPr>
            <w:r w:rsidRPr="00CB39C3">
              <w:rPr>
                <w:rFonts w:ascii="Arial" w:hAnsi="Arial" w:cs="Arial"/>
                <w:kern w:val="2"/>
                <w:sz w:val="20"/>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tc>
        <w:tc>
          <w:tcPr>
            <w:tcW w:w="5580" w:type="dxa"/>
          </w:tcPr>
          <w:p w14:paraId="20EB46FF" w14:textId="77777777"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13.1. </w:t>
            </w:r>
            <w:r w:rsidRPr="00CB39C3">
              <w:rPr>
                <w:rFonts w:ascii="Arial" w:hAnsi="Arial" w:cs="Arial"/>
                <w:kern w:val="2"/>
                <w:sz w:val="20"/>
                <w:lang w:val="en-US"/>
              </w:rPr>
              <w:t>(to be completed if a clause of the General Terms and Conditions of the Contract is amended by rewording it):</w:t>
            </w:r>
          </w:p>
          <w:p w14:paraId="52A6678F" w14:textId="10FD021C" w:rsidR="00E606BF" w:rsidRPr="00CB39C3" w:rsidRDefault="00E606BF" w:rsidP="00E606BF">
            <w:pPr>
              <w:jc w:val="both"/>
              <w:rPr>
                <w:rFonts w:ascii="Arial" w:hAnsi="Arial" w:cs="Arial"/>
                <w:kern w:val="2"/>
                <w:sz w:val="20"/>
                <w:shd w:val="clear" w:color="auto" w:fill="FFFFFF"/>
                <w:lang w:val="en-US"/>
              </w:rPr>
            </w:pPr>
            <w:r w:rsidRPr="00CB39C3">
              <w:rPr>
                <w:rFonts w:ascii="Arial" w:hAnsi="Arial" w:cs="Arial"/>
                <w:kern w:val="2"/>
                <w:sz w:val="20"/>
                <w:shd w:val="clear" w:color="auto" w:fill="FFFFFF"/>
                <w:lang w:val="en-US"/>
              </w:rPr>
              <w:t>“The Buyer shall have the right to terminate the Contract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Contract is not in the interest of the national security.”</w:t>
            </w:r>
          </w:p>
        </w:tc>
      </w:tr>
      <w:tr w:rsidR="00E606BF" w:rsidRPr="00CB39C3" w14:paraId="5B561145" w14:textId="77777777" w:rsidTr="00E77020">
        <w:trPr>
          <w:trHeight w:val="85"/>
        </w:trPr>
        <w:tc>
          <w:tcPr>
            <w:tcW w:w="5215" w:type="dxa"/>
          </w:tcPr>
          <w:p w14:paraId="7374A408" w14:textId="632E9FEA" w:rsidR="00E606BF" w:rsidRPr="00CB39C3" w:rsidRDefault="00E606BF" w:rsidP="00E606BF">
            <w:pPr>
              <w:jc w:val="both"/>
              <w:rPr>
                <w:rFonts w:ascii="Arial" w:hAnsi="Arial" w:cs="Arial"/>
                <w:kern w:val="2"/>
                <w:sz w:val="20"/>
              </w:rPr>
            </w:pPr>
            <w:r w:rsidRPr="00CB39C3">
              <w:rPr>
                <w:rFonts w:ascii="Arial" w:hAnsi="Arial" w:cs="Arial"/>
                <w:b/>
                <w:bCs/>
                <w:kern w:val="2"/>
                <w:sz w:val="20"/>
              </w:rPr>
              <w:t xml:space="preserve">13.2. </w:t>
            </w:r>
            <w:r w:rsidRPr="00CB39C3">
              <w:rPr>
                <w:rFonts w:ascii="Arial" w:hAnsi="Arial" w:cs="Arial"/>
                <w:kern w:val="2"/>
                <w:sz w:val="20"/>
              </w:rPr>
              <w:t>Šalys susitaria papildyti Bendrąsias sąlygas nurodytu punktu, tačiau kitų punktų numeracijos nekeisti:</w:t>
            </w:r>
          </w:p>
          <w:p w14:paraId="7B3DE9F9" w14:textId="69F69529" w:rsidR="00E606BF" w:rsidRPr="00CB39C3" w:rsidRDefault="00E606BF" w:rsidP="00E606BF">
            <w:pPr>
              <w:jc w:val="both"/>
              <w:rPr>
                <w:rFonts w:ascii="Arial" w:hAnsi="Arial" w:cs="Arial"/>
                <w:kern w:val="2"/>
                <w:sz w:val="20"/>
              </w:rPr>
            </w:pPr>
            <w:r w:rsidRPr="00CB39C3">
              <w:rPr>
                <w:rFonts w:ascii="Arial" w:hAnsi="Arial" w:cs="Arial"/>
                <w:kern w:val="2"/>
                <w:sz w:val="20"/>
              </w:rPr>
              <w:t>Bendrosios sąlygos papildomos 1.1.1.20.  papunkčiu:</w:t>
            </w:r>
          </w:p>
          <w:p w14:paraId="1145EE9F" w14:textId="6DBD6221" w:rsidR="00E606BF" w:rsidRPr="00CB39C3" w:rsidRDefault="00E606BF" w:rsidP="00E606BF">
            <w:pPr>
              <w:jc w:val="both"/>
              <w:rPr>
                <w:rFonts w:ascii="Arial" w:hAnsi="Arial" w:cs="Arial"/>
                <w:kern w:val="2"/>
                <w:sz w:val="20"/>
              </w:rPr>
            </w:pPr>
            <w:r w:rsidRPr="00CB39C3">
              <w:rPr>
                <w:rFonts w:ascii="Arial" w:hAnsi="Arial" w:cs="Arial"/>
                <w:kern w:val="2"/>
                <w:sz w:val="20"/>
              </w:rPr>
              <w:t>„</w:t>
            </w:r>
            <w:r>
              <w:rPr>
                <w:rFonts w:ascii="Arial" w:hAnsi="Arial" w:cs="Arial"/>
                <w:kern w:val="2"/>
                <w:sz w:val="20"/>
              </w:rPr>
              <w:t xml:space="preserve">1.1.1.20. </w:t>
            </w:r>
            <w:r w:rsidRPr="00CB39C3">
              <w:rPr>
                <w:rFonts w:ascii="Arial" w:hAnsi="Arial" w:cs="Arial"/>
                <w:kern w:val="2"/>
                <w:sz w:val="20"/>
              </w:rPr>
              <w:t>Draudžiama kilmė – Pardavėjo, Subtiekėjo, Ūkio subjekto, kurio pajėgumais remiamasi, ar juos kontroliuojančių asmenų, taip pat Prekių, Paslaugų kilmė yra iš Viešųjų pirkimų įstatymo 92 straipsnio 14/15 dalyje numatytame sąraše nurodytų valstybių ar teritorijų.“</w:t>
            </w:r>
          </w:p>
          <w:p w14:paraId="42DFF24C" w14:textId="2B1600EA" w:rsidR="00E606BF" w:rsidRPr="00CB39C3" w:rsidRDefault="00E606BF" w:rsidP="00E606BF">
            <w:pPr>
              <w:jc w:val="both"/>
              <w:rPr>
                <w:rFonts w:ascii="Arial" w:hAnsi="Arial" w:cs="Arial"/>
                <w:kern w:val="2"/>
                <w:sz w:val="20"/>
              </w:rPr>
            </w:pPr>
            <w:r w:rsidRPr="00CB39C3">
              <w:rPr>
                <w:rFonts w:ascii="Arial" w:hAnsi="Arial" w:cs="Arial"/>
                <w:kern w:val="2"/>
                <w:sz w:val="20"/>
              </w:rPr>
              <w:t>Bendrųjų sąlygų 12.2.1.1 punktas pakeičiamas iš išdėstomas taip:</w:t>
            </w:r>
          </w:p>
          <w:p w14:paraId="1093E863" w14:textId="2AB4095F"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kern w:val="2"/>
                <w:sz w:val="20"/>
              </w:rPr>
              <w:t>„12.2.1.1.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w:t>
            </w:r>
            <w:proofErr w:type="spellStart"/>
            <w:r>
              <w:fldChar w:fldCharType="begin"/>
            </w:r>
            <w:r>
              <w:instrText>HYPERLINK "https://sabis.nbfc.lt/"</w:instrText>
            </w:r>
            <w:r>
              <w:fldChar w:fldCharType="separate"/>
            </w:r>
            <w:r w:rsidRPr="00CB39C3">
              <w:rPr>
                <w:rFonts w:ascii="Arial" w:hAnsi="Arial" w:cs="Arial"/>
                <w:kern w:val="2"/>
                <w:sz w:val="20"/>
              </w:rPr>
              <w:t>sabis.nbfc.lt</w:t>
            </w:r>
            <w:proofErr w:type="spellEnd"/>
            <w:r w:rsidRPr="00CB39C3">
              <w:rPr>
                <w:rFonts w:ascii="Arial" w:hAnsi="Arial" w:cs="Arial"/>
                <w:sz w:val="20"/>
              </w:rPr>
              <w:t>)</w:t>
            </w:r>
            <w:r>
              <w:fldChar w:fldCharType="end"/>
            </w:r>
            <w:r w:rsidRPr="00CB39C3">
              <w:rPr>
                <w:rFonts w:ascii="Arial" w:hAnsi="Arial" w:cs="Arial"/>
                <w:kern w:val="2"/>
                <w:sz w:val="20"/>
              </w:rPr>
              <w:t xml:space="preserve">) arba per kitą savo pasirinktą informacinę sistemą (pvz.: Pardavėjas elektroninę sąskaitą faktūrą gali teikti naudodamasis bet kuriuo PEPPOL tinkle registruotu prieigos tašku (angl. „Access </w:t>
            </w:r>
            <w:proofErr w:type="spellStart"/>
            <w:r w:rsidRPr="00CB39C3">
              <w:rPr>
                <w:rFonts w:ascii="Arial" w:hAnsi="Arial" w:cs="Arial"/>
                <w:kern w:val="2"/>
                <w:sz w:val="20"/>
              </w:rPr>
              <w:t>Point</w:t>
            </w:r>
            <w:proofErr w:type="spellEnd"/>
            <w:r w:rsidRPr="00CB39C3">
              <w:rPr>
                <w:rFonts w:ascii="Arial" w:hAnsi="Arial" w:cs="Arial"/>
                <w:kern w:val="2"/>
                <w:sz w:val="20"/>
              </w:rPr>
              <w:t>“) naudojančiu PEPPOL AS4 profilį). Europos elektroninių sąskaitų faktūrų standarto neatitinkančią elektroninę sąskaitą faktūrą Pardavėjas privalo pateikti, naudodamasis informacinės sistemos „SABIS“ priemonėmis (</w:t>
            </w:r>
            <w:proofErr w:type="spellStart"/>
            <w:r w:rsidRPr="00CB39C3">
              <w:rPr>
                <w:rFonts w:ascii="Arial" w:hAnsi="Arial" w:cs="Arial"/>
                <w:kern w:val="2"/>
                <w:sz w:val="20"/>
              </w:rPr>
              <w:t>sabis.nbfc.lt</w:t>
            </w:r>
            <w:proofErr w:type="spellEnd"/>
            <w:r w:rsidRPr="00CB39C3">
              <w:rPr>
                <w:rFonts w:ascii="Arial" w:hAnsi="Arial" w:cs="Arial"/>
                <w:kern w:val="2"/>
                <w:sz w:val="20"/>
              </w:rPr>
              <w:t xml:space="preserve">). Pirkėjas elektronines sąskaitas faktūras priima ir apdoroja naudodamasis informacinės sistemos „SABIS“ priemonėmis, išskyrus Pirkimų įstatyme nustatytus </w:t>
            </w:r>
            <w:r w:rsidRPr="00CB39C3">
              <w:rPr>
                <w:rFonts w:ascii="Arial" w:hAnsi="Arial" w:cs="Arial"/>
                <w:kern w:val="2"/>
                <w:sz w:val="20"/>
              </w:rPr>
              <w:lastRenderedPageBreak/>
              <w:t>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tc>
        <w:tc>
          <w:tcPr>
            <w:tcW w:w="5580" w:type="dxa"/>
          </w:tcPr>
          <w:p w14:paraId="3D56B5C6" w14:textId="77777777"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lastRenderedPageBreak/>
              <w:t xml:space="preserve">13.2. </w:t>
            </w:r>
            <w:r w:rsidRPr="00CB39C3">
              <w:rPr>
                <w:rFonts w:ascii="Arial" w:hAnsi="Arial" w:cs="Arial"/>
                <w:kern w:val="2"/>
                <w:sz w:val="20"/>
                <w:lang w:val="en-US"/>
              </w:rPr>
              <w:t xml:space="preserve">The Parties agree to add to the General Terms and Conditions of the Contract the following clause but not to change the numbering of the other clauses: </w:t>
            </w:r>
          </w:p>
          <w:p w14:paraId="6520F974" w14:textId="2A681541" w:rsidR="00E606BF" w:rsidRPr="00CB39C3" w:rsidRDefault="00E606BF" w:rsidP="00E606BF">
            <w:pPr>
              <w:jc w:val="both"/>
              <w:rPr>
                <w:rFonts w:ascii="Arial" w:hAnsi="Arial" w:cs="Arial"/>
                <w:kern w:val="2"/>
                <w:sz w:val="20"/>
                <w:lang w:val="en-US"/>
              </w:rPr>
            </w:pPr>
            <w:r w:rsidRPr="00CB39C3">
              <w:rPr>
                <w:rFonts w:ascii="Arial" w:hAnsi="Arial" w:cs="Arial"/>
                <w:kern w:val="2"/>
                <w:sz w:val="20"/>
                <w:lang w:val="en-US"/>
              </w:rPr>
              <w:t>The clause 1.1.1.20. is added to the General Provisions of the Contract:</w:t>
            </w:r>
          </w:p>
          <w:p w14:paraId="56C4E899" w14:textId="77777777" w:rsidR="00E606BF" w:rsidRPr="00CB39C3" w:rsidRDefault="00E606BF" w:rsidP="00E606BF">
            <w:pPr>
              <w:jc w:val="both"/>
              <w:rPr>
                <w:rFonts w:ascii="Arial" w:hAnsi="Arial" w:cs="Arial"/>
                <w:kern w:val="2"/>
                <w:sz w:val="20"/>
                <w:lang w:val="en-US"/>
              </w:rPr>
            </w:pPr>
            <w:r w:rsidRPr="00CB39C3">
              <w:rPr>
                <w:rFonts w:ascii="Arial" w:hAnsi="Arial" w:cs="Arial"/>
                <w:kern w:val="2"/>
                <w:sz w:val="20"/>
                <w:lang w:val="en-US"/>
              </w:rPr>
              <w:t>“Prohibited origin - the origin of the Seller, the Subcontractor or persons controlling them, as well as of the manufacturer of the Goods, the Services shall be the origin of the countries or territories specified in the list referred to in Article 92 (15) of the Law on Public Procurement.”</w:t>
            </w:r>
          </w:p>
          <w:p w14:paraId="37FC8D75" w14:textId="2207DC9F"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color w:val="000000"/>
                <w:kern w:val="2"/>
                <w:sz w:val="20"/>
                <w:shd w:val="clear" w:color="auto" w:fill="FFFFFF"/>
                <w:lang w:val="en-US"/>
              </w:rPr>
              <w:t>The clause 12.2.1.1 of the General Conditions of the Contract is replaced by the following:</w:t>
            </w:r>
          </w:p>
          <w:p w14:paraId="770BFFFB" w14:textId="77777777" w:rsidR="00E606BF" w:rsidRPr="00E83D79" w:rsidRDefault="00E606BF" w:rsidP="00E606BF">
            <w:pPr>
              <w:pStyle w:val="prastasis1"/>
              <w:contextualSpacing/>
              <w:jc w:val="both"/>
              <w:textAlignment w:val="auto"/>
              <w:rPr>
                <w:rFonts w:ascii="Arial" w:hAnsi="Arial" w:cs="Arial"/>
                <w:kern w:val="2"/>
                <w:sz w:val="20"/>
                <w:lang w:val="en-US" w:eastAsia="en-US"/>
              </w:rPr>
            </w:pPr>
            <w:r w:rsidRPr="00CB39C3">
              <w:rPr>
                <w:rFonts w:ascii="Arial" w:hAnsi="Arial" w:cs="Arial"/>
                <w:kern w:val="2"/>
                <w:sz w:val="20"/>
                <w:lang w:eastAsia="en-US"/>
              </w:rPr>
              <w:t xml:space="preserve">“12.2.1.1. </w:t>
            </w:r>
            <w:r w:rsidRPr="00E83D79">
              <w:rPr>
                <w:rFonts w:ascii="Arial" w:hAnsi="Arial" w:cs="Arial"/>
                <w:kern w:val="2"/>
                <w:sz w:val="20"/>
                <w:lang w:val="en-US" w:eastAsia="en-US"/>
              </w:rPr>
              <w:t>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“SABIS” (</w:t>
            </w:r>
            <w:proofErr w:type="spellStart"/>
            <w:r>
              <w:fldChar w:fldCharType="begin"/>
            </w:r>
            <w:r>
              <w:instrText>HYPERLINK "https://sabis.nbfc.lt/"</w:instrText>
            </w:r>
            <w:r>
              <w:fldChar w:fldCharType="separate"/>
            </w:r>
            <w:r w:rsidRPr="00E83D79">
              <w:rPr>
                <w:rFonts w:ascii="Arial" w:hAnsi="Arial" w:cs="Arial"/>
                <w:sz w:val="20"/>
                <w:lang w:val="en-US"/>
              </w:rPr>
              <w:t>sabis.nbfc.lt</w:t>
            </w:r>
            <w:proofErr w:type="spellEnd"/>
            <w:r w:rsidRPr="00E83D79">
              <w:rPr>
                <w:rFonts w:ascii="Arial" w:hAnsi="Arial" w:cs="Arial"/>
                <w:sz w:val="20"/>
                <w:lang w:val="en-US"/>
              </w:rPr>
              <w:t>)</w:t>
            </w:r>
            <w:r>
              <w:fldChar w:fldCharType="end"/>
            </w:r>
            <w:r w:rsidRPr="00E83D79">
              <w:rPr>
                <w:rFonts w:ascii="Arial" w:hAnsi="Arial" w:cs="Arial"/>
                <w:kern w:val="2"/>
                <w:sz w:val="20"/>
                <w:lang w:val="en-US" w:eastAsia="en-US"/>
              </w:rPr>
              <w:t>),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“SABIS” (</w:t>
            </w:r>
            <w:proofErr w:type="spellStart"/>
            <w:r w:rsidRPr="00E83D79">
              <w:rPr>
                <w:rFonts w:ascii="Arial" w:hAnsi="Arial" w:cs="Arial"/>
                <w:kern w:val="2"/>
                <w:sz w:val="20"/>
                <w:lang w:val="en-US" w:eastAsia="en-US"/>
              </w:rPr>
              <w:t>sabis.nbfc.lt</w:t>
            </w:r>
            <w:proofErr w:type="spellEnd"/>
            <w:r w:rsidRPr="00E83D79">
              <w:rPr>
                <w:rFonts w:ascii="Arial" w:hAnsi="Arial" w:cs="Arial"/>
                <w:kern w:val="2"/>
                <w:sz w:val="20"/>
                <w:lang w:val="en-US" w:eastAsia="en-US"/>
              </w:rPr>
              <w:t xml:space="preserve">). The Buyer shall accept and process electronic invoices by means of the information system “SABIS”, except in the exceptional cases set out in the Law </w:t>
            </w:r>
            <w:r w:rsidRPr="00E83D79">
              <w:rPr>
                <w:rFonts w:ascii="Arial" w:hAnsi="Arial" w:cs="Arial"/>
                <w:kern w:val="2"/>
                <w:sz w:val="20"/>
                <w:lang w:val="en-US" w:eastAsia="en-US"/>
              </w:rPr>
              <w:lastRenderedPageBreak/>
              <w:t>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Contract may also contain other conditions for payment.”</w:t>
            </w:r>
          </w:p>
          <w:p w14:paraId="1546E1EE" w14:textId="76F0B95D" w:rsidR="00E606BF" w:rsidRPr="00CB39C3" w:rsidRDefault="00E606BF" w:rsidP="00E606BF">
            <w:pPr>
              <w:jc w:val="both"/>
              <w:rPr>
                <w:rFonts w:ascii="Arial" w:hAnsi="Arial" w:cs="Arial"/>
                <w:color w:val="000000"/>
                <w:kern w:val="2"/>
                <w:sz w:val="20"/>
                <w:shd w:val="clear" w:color="auto" w:fill="FFFFFF"/>
                <w:lang w:val="en-GB"/>
              </w:rPr>
            </w:pPr>
          </w:p>
        </w:tc>
      </w:tr>
      <w:tr w:rsidR="00E606BF" w:rsidRPr="00CB39C3" w14:paraId="6B736E42" w14:textId="77777777" w:rsidTr="00E77020">
        <w:trPr>
          <w:trHeight w:val="85"/>
        </w:trPr>
        <w:tc>
          <w:tcPr>
            <w:tcW w:w="5215" w:type="dxa"/>
          </w:tcPr>
          <w:p w14:paraId="4B932583" w14:textId="58C01FBD" w:rsidR="00E606BF" w:rsidRPr="00CB39C3" w:rsidRDefault="00E606BF" w:rsidP="00E606BF">
            <w:pPr>
              <w:jc w:val="both"/>
              <w:rPr>
                <w:rFonts w:ascii="Arial" w:hAnsi="Arial" w:cs="Arial"/>
                <w:kern w:val="2"/>
                <w:sz w:val="20"/>
              </w:rPr>
            </w:pPr>
            <w:r w:rsidRPr="00CB39C3">
              <w:rPr>
                <w:rFonts w:ascii="Arial" w:hAnsi="Arial" w:cs="Arial"/>
                <w:b/>
                <w:bCs/>
                <w:kern w:val="2"/>
                <w:sz w:val="20"/>
              </w:rPr>
              <w:lastRenderedPageBreak/>
              <w:t xml:space="preserve">13.3. </w:t>
            </w:r>
            <w:r w:rsidRPr="00CB39C3">
              <w:rPr>
                <w:rFonts w:ascii="Arial" w:hAnsi="Arial" w:cs="Arial"/>
                <w:kern w:val="2"/>
                <w:sz w:val="20"/>
              </w:rPr>
              <w:t>Bendrosios sąlygos papildomos 22.2.9 papunkčiu:</w:t>
            </w:r>
          </w:p>
          <w:p w14:paraId="2E42D822" w14:textId="578D4225"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kern w:val="2"/>
                <w:sz w:val="20"/>
              </w:rPr>
              <w:t>„Tais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tc>
        <w:tc>
          <w:tcPr>
            <w:tcW w:w="5580" w:type="dxa"/>
          </w:tcPr>
          <w:p w14:paraId="661A52D6" w14:textId="46B3B314"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13.3. </w:t>
            </w:r>
            <w:r w:rsidRPr="00CB39C3">
              <w:rPr>
                <w:rFonts w:ascii="Arial" w:hAnsi="Arial" w:cs="Arial"/>
                <w:kern w:val="2"/>
                <w:sz w:val="20"/>
                <w:lang w:val="en-US"/>
              </w:rPr>
              <w:t xml:space="preserve">The clause 22.2.9 is added to the General Provisions of the </w:t>
            </w:r>
            <w:r w:rsidRPr="00CB39C3">
              <w:rPr>
                <w:rStyle w:val="Numatytasispastraiposriftas"/>
                <w:rFonts w:ascii="Arial" w:hAnsi="Arial" w:cs="Arial"/>
                <w:bCs/>
                <w:sz w:val="20"/>
                <w:lang w:val="en-GB"/>
              </w:rPr>
              <w:t>Contract</w:t>
            </w:r>
            <w:r w:rsidRPr="00CB39C3">
              <w:rPr>
                <w:rFonts w:ascii="Arial" w:hAnsi="Arial" w:cs="Arial"/>
                <w:kern w:val="2"/>
                <w:sz w:val="20"/>
                <w:lang w:val="en-US"/>
              </w:rPr>
              <w:t>:</w:t>
            </w:r>
          </w:p>
          <w:p w14:paraId="556A5609" w14:textId="306C2E48"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kern w:val="2"/>
                <w:sz w:val="20"/>
              </w:rPr>
              <w:t>“</w:t>
            </w:r>
            <w:r w:rsidRPr="00CB39C3">
              <w:rPr>
                <w:rFonts w:ascii="Arial" w:hAnsi="Arial" w:cs="Arial"/>
                <w:color w:val="000000"/>
                <w:kern w:val="2"/>
                <w:sz w:val="20"/>
                <w:shd w:val="clear" w:color="auto" w:fill="FFFFFF"/>
                <w:lang w:val="en-US"/>
              </w:rPr>
              <w:t>In the event that the Seller breaches the requirements of the Contract relating to national security interests and/or Prohibited origin, but the breach does not result in the termination of the Contract, the Seller shall be obliged to remedy the breach (to the extent possible and proportionate), and shall pay a penalty of EUR 1,000 for each individual case of breach upon demand by the Purchaser.”</w:t>
            </w:r>
          </w:p>
        </w:tc>
      </w:tr>
      <w:tr w:rsidR="00E606BF" w:rsidRPr="00CB39C3" w14:paraId="5C2C0D39" w14:textId="77777777" w:rsidTr="00E77020">
        <w:trPr>
          <w:trHeight w:val="85"/>
        </w:trPr>
        <w:tc>
          <w:tcPr>
            <w:tcW w:w="5215" w:type="dxa"/>
          </w:tcPr>
          <w:p w14:paraId="62C208E0" w14:textId="1588F6DE" w:rsidR="00E606BF" w:rsidRPr="00CB39C3" w:rsidRDefault="00E606BF" w:rsidP="00E606BF">
            <w:pPr>
              <w:jc w:val="both"/>
              <w:rPr>
                <w:rFonts w:ascii="Arial" w:hAnsi="Arial" w:cs="Arial"/>
                <w:kern w:val="2"/>
                <w:sz w:val="20"/>
              </w:rPr>
            </w:pPr>
            <w:r w:rsidRPr="00CB39C3">
              <w:rPr>
                <w:rFonts w:ascii="Arial" w:hAnsi="Arial" w:cs="Arial"/>
                <w:b/>
                <w:bCs/>
                <w:kern w:val="2"/>
                <w:sz w:val="20"/>
              </w:rPr>
              <w:t xml:space="preserve">13.4. </w:t>
            </w:r>
            <w:r w:rsidRPr="00CB39C3">
              <w:rPr>
                <w:rFonts w:ascii="Arial" w:hAnsi="Arial" w:cs="Arial"/>
                <w:kern w:val="2"/>
                <w:sz w:val="20"/>
              </w:rPr>
              <w:t>Bendrųjų sąlygų 22.2.2 punktas papildomas 22.2.2.13, 22.2.2.14 ir 22.2.2.15  papunkčiais:</w:t>
            </w:r>
          </w:p>
          <w:p w14:paraId="48DB75AE" w14:textId="45940437" w:rsidR="00E606BF" w:rsidRPr="00CB39C3" w:rsidRDefault="00E606BF" w:rsidP="00E606BF">
            <w:pPr>
              <w:jc w:val="both"/>
              <w:rPr>
                <w:rFonts w:ascii="Arial" w:hAnsi="Arial" w:cs="Arial"/>
                <w:kern w:val="2"/>
                <w:sz w:val="20"/>
              </w:rPr>
            </w:pPr>
            <w:r w:rsidRPr="00CB39C3">
              <w:rPr>
                <w:rFonts w:ascii="Arial" w:hAnsi="Arial" w:cs="Arial"/>
                <w:kern w:val="2"/>
                <w:sz w:val="20"/>
              </w:rPr>
              <w:t>„22.2.2.13 Pirkimų įstatymo 98 straipsnio 1 dalyje nurodytais atvejais;</w:t>
            </w:r>
          </w:p>
          <w:p w14:paraId="263E7B2A" w14:textId="621F8518" w:rsidR="00E606BF" w:rsidRPr="00CB39C3" w:rsidRDefault="00E606BF" w:rsidP="00E606BF">
            <w:pPr>
              <w:jc w:val="both"/>
              <w:rPr>
                <w:rFonts w:ascii="Arial" w:hAnsi="Arial" w:cs="Arial"/>
                <w:kern w:val="2"/>
                <w:sz w:val="20"/>
              </w:rPr>
            </w:pPr>
            <w:r w:rsidRPr="00CB39C3">
              <w:rPr>
                <w:rFonts w:ascii="Arial" w:hAnsi="Arial" w:cs="Arial"/>
                <w:kern w:val="2"/>
                <w:sz w:val="20"/>
              </w:rPr>
              <w:t>22.2.2.14 jeigu tiekiamos Prekės ir (ar) teikiamos Paslaugos yra Draudžiamos kilmės;</w:t>
            </w:r>
          </w:p>
          <w:p w14:paraId="4607C3C3" w14:textId="43087A2A" w:rsidR="00E606BF" w:rsidRPr="00CB39C3" w:rsidRDefault="00E606BF" w:rsidP="00E606BF">
            <w:pPr>
              <w:jc w:val="both"/>
              <w:rPr>
                <w:rFonts w:ascii="Arial" w:hAnsi="Arial" w:cs="Arial"/>
                <w:kern w:val="2"/>
                <w:sz w:val="20"/>
              </w:rPr>
            </w:pPr>
            <w:r w:rsidRPr="00CB39C3">
              <w:rPr>
                <w:rFonts w:ascii="Arial" w:hAnsi="Arial" w:cs="Arial"/>
                <w:kern w:val="2"/>
                <w:sz w:val="20"/>
              </w:rPr>
              <w:t>22.2.2.15  jeigu asmens duomenų tvarkytojas iš esmės arba nuolat pažeidžia susitarimą dėl asmens duomenų tvarkymo, kaip numatyta tokio susitarimo 25 punkte, arba pažeidžia savo įsipareigojimus pagal Reglamentą (ES) 2016/679.“</w:t>
            </w:r>
          </w:p>
          <w:p w14:paraId="5FB7D676" w14:textId="77777777" w:rsidR="00E606BF" w:rsidRDefault="00E606BF" w:rsidP="00E606BF">
            <w:pPr>
              <w:jc w:val="both"/>
              <w:rPr>
                <w:rFonts w:ascii="Arial" w:hAnsi="Arial" w:cs="Arial"/>
                <w:kern w:val="2"/>
                <w:sz w:val="20"/>
              </w:rPr>
            </w:pPr>
          </w:p>
          <w:p w14:paraId="32EDF0F3" w14:textId="754FF101" w:rsidR="00E606BF" w:rsidRPr="00CB39C3" w:rsidRDefault="00E606BF" w:rsidP="00E606BF">
            <w:pPr>
              <w:jc w:val="both"/>
              <w:rPr>
                <w:rFonts w:ascii="Arial" w:hAnsi="Arial" w:cs="Arial"/>
                <w:kern w:val="2"/>
                <w:sz w:val="20"/>
              </w:rPr>
            </w:pPr>
            <w:r w:rsidRPr="00CB39C3">
              <w:rPr>
                <w:rFonts w:ascii="Arial" w:hAnsi="Arial" w:cs="Arial"/>
                <w:kern w:val="2"/>
                <w:sz w:val="20"/>
              </w:rPr>
              <w:t>Bendrosios sąlygos papildomos 2.4 punktu:</w:t>
            </w:r>
          </w:p>
          <w:p w14:paraId="2C8C6972" w14:textId="58217585" w:rsidR="00E606BF" w:rsidRPr="00CB39C3" w:rsidRDefault="00E606BF" w:rsidP="00E606BF">
            <w:pPr>
              <w:jc w:val="both"/>
              <w:rPr>
                <w:rFonts w:ascii="Arial" w:hAnsi="Arial" w:cs="Arial"/>
                <w:kern w:val="2"/>
                <w:sz w:val="20"/>
              </w:rPr>
            </w:pPr>
            <w:r w:rsidRPr="00CB39C3">
              <w:rPr>
                <w:rFonts w:ascii="Arial" w:hAnsi="Arial" w:cs="Arial"/>
                <w:kern w:val="2"/>
                <w:sz w:val="20"/>
              </w:rPr>
              <w:t>„2.4.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tc>
        <w:tc>
          <w:tcPr>
            <w:tcW w:w="5580" w:type="dxa"/>
          </w:tcPr>
          <w:p w14:paraId="3C289577" w14:textId="04A364DB"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13.4. </w:t>
            </w:r>
            <w:r w:rsidRPr="00CB39C3">
              <w:rPr>
                <w:rFonts w:ascii="Arial" w:hAnsi="Arial" w:cs="Arial"/>
                <w:kern w:val="2"/>
                <w:sz w:val="20"/>
                <w:lang w:val="en-US"/>
              </w:rPr>
              <w:t xml:space="preserve">The following sub-clauses </w:t>
            </w:r>
            <w:r w:rsidRPr="00CB39C3">
              <w:rPr>
                <w:rFonts w:ascii="Arial" w:hAnsi="Arial" w:cs="Arial"/>
                <w:kern w:val="2"/>
                <w:sz w:val="20"/>
              </w:rPr>
              <w:t xml:space="preserve">22.2.2.13, </w:t>
            </w:r>
            <w:r w:rsidRPr="00CB39C3">
              <w:rPr>
                <w:rFonts w:ascii="Arial" w:hAnsi="Arial" w:cs="Arial"/>
                <w:kern w:val="2"/>
                <w:sz w:val="20"/>
                <w:lang w:val="en-US"/>
              </w:rPr>
              <w:t xml:space="preserve">22.2.2.14 and 22.2.2.15 are added to clause 22.2.2 of the General Provisions of the </w:t>
            </w:r>
            <w:r w:rsidRPr="00CB39C3">
              <w:rPr>
                <w:rStyle w:val="Numatytasispastraiposriftas"/>
                <w:rFonts w:ascii="Arial" w:hAnsi="Arial" w:cs="Arial"/>
                <w:bCs/>
                <w:sz w:val="20"/>
                <w:lang w:val="en-GB"/>
              </w:rPr>
              <w:t>Contract</w:t>
            </w:r>
            <w:r w:rsidRPr="00CB39C3">
              <w:rPr>
                <w:rFonts w:ascii="Arial" w:hAnsi="Arial" w:cs="Arial"/>
                <w:kern w:val="2"/>
                <w:sz w:val="20"/>
                <w:lang w:val="en-US"/>
              </w:rPr>
              <w:t>:</w:t>
            </w:r>
          </w:p>
          <w:p w14:paraId="31C43F24" w14:textId="6229CADD" w:rsidR="00E606BF" w:rsidRPr="00E83D79" w:rsidRDefault="00E606BF" w:rsidP="00E606BF">
            <w:pPr>
              <w:jc w:val="both"/>
              <w:rPr>
                <w:rFonts w:ascii="Arial" w:hAnsi="Arial" w:cs="Arial"/>
                <w:kern w:val="2"/>
                <w:sz w:val="20"/>
                <w:lang w:val="en-US"/>
              </w:rPr>
            </w:pPr>
            <w:r w:rsidRPr="00CB39C3">
              <w:rPr>
                <w:rFonts w:ascii="Arial" w:hAnsi="Arial" w:cs="Arial"/>
                <w:kern w:val="2"/>
                <w:sz w:val="20"/>
              </w:rPr>
              <w:t xml:space="preserve">“22.2.2.13 </w:t>
            </w:r>
            <w:r w:rsidRPr="00E83D79">
              <w:rPr>
                <w:rFonts w:ascii="Arial" w:hAnsi="Arial" w:cs="Arial"/>
                <w:kern w:val="2"/>
                <w:sz w:val="20"/>
                <w:lang w:val="en-US"/>
              </w:rPr>
              <w:t>in the cases referred to in Article 98(1) of the Law on Procurement.”.</w:t>
            </w:r>
          </w:p>
          <w:p w14:paraId="16EA8989" w14:textId="3589D58C" w:rsidR="00E606BF" w:rsidRPr="00E83D79" w:rsidRDefault="00E606BF" w:rsidP="00E606BF">
            <w:pPr>
              <w:jc w:val="both"/>
              <w:rPr>
                <w:rFonts w:ascii="Arial" w:hAnsi="Arial" w:cs="Arial"/>
                <w:kern w:val="2"/>
                <w:sz w:val="20"/>
                <w:lang w:val="en-US"/>
              </w:rPr>
            </w:pPr>
            <w:r w:rsidRPr="00E83D79">
              <w:rPr>
                <w:rFonts w:ascii="Arial" w:hAnsi="Arial" w:cs="Arial"/>
                <w:kern w:val="2"/>
                <w:sz w:val="20"/>
                <w:lang w:val="en-US"/>
              </w:rPr>
              <w:t>“22.2.2.14 if the Goods and/or Services provided are of Prohibited origin.”</w:t>
            </w:r>
          </w:p>
          <w:p w14:paraId="6E2B4071" w14:textId="30EA56A4" w:rsidR="00E606BF" w:rsidRPr="00E83D79" w:rsidRDefault="00E606BF" w:rsidP="00E606BF">
            <w:pPr>
              <w:jc w:val="both"/>
              <w:rPr>
                <w:rFonts w:ascii="Arial" w:hAnsi="Arial" w:cs="Arial"/>
                <w:kern w:val="2"/>
                <w:sz w:val="20"/>
                <w:lang w:val="en-US"/>
              </w:rPr>
            </w:pPr>
            <w:r w:rsidRPr="00E83D79">
              <w:rPr>
                <w:rFonts w:ascii="Arial" w:hAnsi="Arial" w:cs="Arial"/>
                <w:kern w:val="2"/>
                <w:sz w:val="20"/>
                <w:lang w:val="en-US"/>
              </w:rPr>
              <w:t>“22.2.2.15 if the personal data processor fundamentally or continuously violates the agreement on the processing of personal data, as provided for in clause 25 of such agreement, or violates its obligations under Regulation (EU) 2016/679."</w:t>
            </w:r>
          </w:p>
          <w:p w14:paraId="02C0AF19" w14:textId="1E19B871" w:rsidR="00E606BF" w:rsidRPr="00E83D79" w:rsidRDefault="00E606BF" w:rsidP="00E606BF">
            <w:pPr>
              <w:jc w:val="both"/>
              <w:rPr>
                <w:rFonts w:ascii="Arial" w:hAnsi="Arial" w:cs="Arial"/>
                <w:kern w:val="2"/>
                <w:sz w:val="20"/>
                <w:lang w:val="en-US"/>
              </w:rPr>
            </w:pPr>
            <w:r w:rsidRPr="00E83D79">
              <w:rPr>
                <w:rFonts w:ascii="Arial" w:hAnsi="Arial" w:cs="Arial"/>
                <w:kern w:val="2"/>
                <w:sz w:val="20"/>
                <w:lang w:val="en-US"/>
              </w:rPr>
              <w:t xml:space="preserve">The clause 2.4 is added to the General Provisions of the </w:t>
            </w:r>
            <w:r w:rsidRPr="00E83D79">
              <w:rPr>
                <w:rStyle w:val="Numatytasispastraiposriftas"/>
                <w:rFonts w:ascii="Arial" w:hAnsi="Arial" w:cs="Arial"/>
                <w:bCs/>
                <w:sz w:val="20"/>
                <w:lang w:val="en-US"/>
              </w:rPr>
              <w:t>Contract</w:t>
            </w:r>
            <w:r w:rsidRPr="00E83D79">
              <w:rPr>
                <w:rFonts w:ascii="Arial" w:hAnsi="Arial" w:cs="Arial"/>
                <w:kern w:val="2"/>
                <w:sz w:val="20"/>
                <w:lang w:val="en-US"/>
              </w:rPr>
              <w:t>:</w:t>
            </w:r>
          </w:p>
          <w:p w14:paraId="21B5F2B0" w14:textId="75CBB4D7" w:rsidR="00E606BF" w:rsidRPr="00CB39C3" w:rsidRDefault="00E606BF" w:rsidP="00E606BF">
            <w:pPr>
              <w:jc w:val="both"/>
              <w:rPr>
                <w:rFonts w:ascii="Arial" w:hAnsi="Arial" w:cs="Arial"/>
                <w:kern w:val="2"/>
                <w:sz w:val="20"/>
              </w:rPr>
            </w:pPr>
            <w:r w:rsidRPr="00E83D79">
              <w:rPr>
                <w:rFonts w:ascii="Arial" w:hAnsi="Arial" w:cs="Arial"/>
                <w:kern w:val="2"/>
                <w:sz w:val="20"/>
                <w:lang w:val="en-US"/>
              </w:rPr>
              <w:t>“2.4. All Goods (used materials, equipment) shall comply with the re</w:t>
            </w:r>
            <w:r>
              <w:rPr>
                <w:rFonts w:ascii="Arial" w:hAnsi="Arial" w:cs="Arial"/>
                <w:kern w:val="2"/>
                <w:sz w:val="20"/>
                <w:lang w:val="en-US"/>
              </w:rPr>
              <w:t>q</w:t>
            </w:r>
            <w:r w:rsidRPr="00E83D79">
              <w:rPr>
                <w:rFonts w:ascii="Arial" w:hAnsi="Arial" w:cs="Arial"/>
                <w:kern w:val="2"/>
                <w:sz w:val="20"/>
                <w:lang w:val="en-US"/>
              </w:rPr>
              <w:t>uirements specified by the Purchaser,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w:t>
            </w:r>
            <w:r>
              <w:rPr>
                <w:rFonts w:ascii="Arial" w:hAnsi="Arial" w:cs="Arial"/>
                <w:kern w:val="2"/>
                <w:sz w:val="20"/>
                <w:lang w:val="en-US"/>
              </w:rPr>
              <w:t>z</w:t>
            </w:r>
            <w:r w:rsidRPr="00E83D79">
              <w:rPr>
                <w:rFonts w:ascii="Arial" w:hAnsi="Arial" w:cs="Arial"/>
                <w:kern w:val="2"/>
                <w:sz w:val="20"/>
                <w:lang w:val="en-US"/>
              </w:rPr>
              <w:t>ation of which the Republic of Lithuania is a member or where the Republic of Lithuania participates.”</w:t>
            </w:r>
          </w:p>
        </w:tc>
      </w:tr>
      <w:tr w:rsidR="00E606BF" w:rsidRPr="00CB39C3" w14:paraId="54848D65" w14:textId="77777777" w:rsidTr="00E77020">
        <w:trPr>
          <w:trHeight w:val="85"/>
        </w:trPr>
        <w:tc>
          <w:tcPr>
            <w:tcW w:w="5215" w:type="dxa"/>
          </w:tcPr>
          <w:p w14:paraId="0F481975" w14:textId="5D947F0E"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 xml:space="preserve">13.5. </w:t>
            </w:r>
            <w:r w:rsidRPr="00CB39C3">
              <w:rPr>
                <w:rFonts w:ascii="Arial" w:hAnsi="Arial" w:cs="Arial"/>
                <w:kern w:val="2"/>
                <w:sz w:val="20"/>
              </w:rPr>
              <w:t>Bendrosiose sąlygose nurodytos alternatyvios nuostatos (su prierašu „jei taikoma“ ir pan.) taikomos tik tokiu atveju, jeigu jos konkrečiai aprašomos Specialiosiose sąlygose.</w:t>
            </w:r>
          </w:p>
        </w:tc>
        <w:tc>
          <w:tcPr>
            <w:tcW w:w="5580" w:type="dxa"/>
          </w:tcPr>
          <w:p w14:paraId="5C055B18" w14:textId="3E9DFD89"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 xml:space="preserve">13.5. </w:t>
            </w:r>
            <w:r w:rsidRPr="00CB39C3">
              <w:rPr>
                <w:rFonts w:ascii="Arial" w:hAnsi="Arial" w:cs="Arial"/>
                <w:kern w:val="2"/>
                <w:sz w:val="20"/>
                <w:lang w:val="en-US"/>
              </w:rPr>
              <w:t>Alternative provisions (marked “if applicable”, etc.) referred to in the General Terms and Conditions of the Contract shall only apply if they are specifically described in the Special Terms and Conditions of the Contract.</w:t>
            </w:r>
          </w:p>
        </w:tc>
      </w:tr>
      <w:tr w:rsidR="00E606BF" w:rsidRPr="00CB39C3" w14:paraId="551B6D10" w14:textId="77777777" w:rsidTr="00E77020">
        <w:trPr>
          <w:trHeight w:val="85"/>
        </w:trPr>
        <w:tc>
          <w:tcPr>
            <w:tcW w:w="5215" w:type="dxa"/>
          </w:tcPr>
          <w:p w14:paraId="77EEE251" w14:textId="708420A8" w:rsidR="00E606BF" w:rsidRPr="00CB39C3" w:rsidRDefault="00E606BF" w:rsidP="00E606BF">
            <w:pPr>
              <w:jc w:val="both"/>
              <w:rPr>
                <w:rFonts w:ascii="Arial" w:hAnsi="Arial" w:cs="Arial"/>
                <w:b/>
                <w:bCs/>
                <w:kern w:val="2"/>
                <w:sz w:val="20"/>
              </w:rPr>
            </w:pPr>
            <w:r>
              <w:rPr>
                <w:rFonts w:ascii="Arial" w:hAnsi="Arial" w:cs="Arial"/>
                <w:b/>
                <w:bCs/>
                <w:kern w:val="2"/>
                <w:sz w:val="20"/>
              </w:rPr>
              <w:t xml:space="preserve">13.6. </w:t>
            </w:r>
            <w:r w:rsidRPr="00D50A1B">
              <w:rPr>
                <w:rFonts w:ascii="Arial" w:hAnsi="Arial" w:cs="Arial"/>
                <w:kern w:val="2"/>
                <w:sz w:val="20"/>
              </w:rPr>
              <w:t>Šalys, vykdydamos šią Sutartį, įsipareigoja laikytis šių aplinkosauginių reikalavimų: mažinti popieriaus sunaudojimą, atsisakyti nebūtino dokumentų kopijavimo ir spausdinimo, t. y. paslaugos teikiamos elektroniniu formatu, elektroniniu būdu, visa su Sutarties vykdymui būtina informacija ir (ar) dokumentai teikiami ir derinami elektroniniu formatu elektroninėmis priemonėmis.</w:t>
            </w:r>
          </w:p>
        </w:tc>
        <w:tc>
          <w:tcPr>
            <w:tcW w:w="5580" w:type="dxa"/>
          </w:tcPr>
          <w:p w14:paraId="226D45CC" w14:textId="39FC61CE" w:rsidR="00E606BF" w:rsidRPr="009259B2" w:rsidRDefault="00E606BF" w:rsidP="00E606BF">
            <w:pPr>
              <w:jc w:val="both"/>
              <w:rPr>
                <w:rFonts w:ascii="Arial" w:hAnsi="Arial" w:cs="Arial"/>
                <w:b/>
                <w:bCs/>
                <w:kern w:val="2"/>
                <w:sz w:val="20"/>
              </w:rPr>
            </w:pPr>
            <w:r w:rsidRPr="009259B2">
              <w:rPr>
                <w:rFonts w:ascii="Arial" w:hAnsi="Arial" w:cs="Arial"/>
                <w:b/>
                <w:bCs/>
                <w:kern w:val="2"/>
                <w:sz w:val="20"/>
                <w:lang w:val="en-US"/>
              </w:rPr>
              <w:t>13.6.</w:t>
            </w:r>
            <w:r>
              <w:rPr>
                <w:rStyle w:val="Numatytasispastraiposriftas1"/>
                <w:rFonts w:eastAsiaTheme="majorEastAsia"/>
                <w:lang w:val="en-GB"/>
              </w:rPr>
              <w:t xml:space="preserve"> </w:t>
            </w:r>
            <w:r>
              <w:rPr>
                <w:rStyle w:val="Numatytasispastraiposriftas1"/>
                <w:rFonts w:ascii="Arial" w:eastAsiaTheme="majorEastAsia" w:hAnsi="Arial" w:cs="Arial"/>
                <w:sz w:val="20"/>
                <w:lang w:val="en-GB"/>
              </w:rPr>
              <w:t xml:space="preserve">During the </w:t>
            </w:r>
            <w:r w:rsidRPr="00C1612C">
              <w:rPr>
                <w:rStyle w:val="Numatytasispastraiposriftas1"/>
                <w:rFonts w:ascii="Arial" w:eastAsiaTheme="majorEastAsia" w:hAnsi="Arial" w:cs="Arial"/>
                <w:bCs/>
                <w:color w:val="000000"/>
                <w:sz w:val="20"/>
                <w:lang w:val="en-GB"/>
              </w:rPr>
              <w:t xml:space="preserve">Execution of the </w:t>
            </w:r>
            <w:r>
              <w:rPr>
                <w:rStyle w:val="Numatytasispastraiposriftas1"/>
                <w:rFonts w:ascii="Arial" w:eastAsiaTheme="majorEastAsia" w:hAnsi="Arial" w:cs="Arial"/>
                <w:bCs/>
                <w:color w:val="000000"/>
                <w:sz w:val="20"/>
                <w:lang w:val="en-GB"/>
              </w:rPr>
              <w:t>Contract</w:t>
            </w:r>
            <w:r>
              <w:rPr>
                <w:rStyle w:val="Numatytasispastraiposriftas1"/>
                <w:rFonts w:ascii="Arial" w:eastAsiaTheme="majorEastAsia" w:hAnsi="Arial" w:cs="Arial"/>
                <w:sz w:val="20"/>
                <w:lang w:val="en-GB"/>
              </w:rPr>
              <w:t xml:space="preserve"> </w:t>
            </w:r>
            <w:r w:rsidRPr="00D753FF">
              <w:rPr>
                <w:rStyle w:val="Numatytasispastraiposriftas1"/>
                <w:rFonts w:ascii="Arial" w:eastAsiaTheme="majorEastAsia" w:hAnsi="Arial" w:cs="Arial"/>
                <w:sz w:val="20"/>
                <w:lang w:val="en-GB"/>
              </w:rPr>
              <w:t xml:space="preserve">the </w:t>
            </w:r>
            <w:r>
              <w:rPr>
                <w:rStyle w:val="Numatytasispastraiposriftas1"/>
                <w:rFonts w:ascii="Arial" w:eastAsiaTheme="majorEastAsia" w:hAnsi="Arial" w:cs="Arial"/>
                <w:sz w:val="20"/>
                <w:lang w:val="en-GB"/>
              </w:rPr>
              <w:t>P</w:t>
            </w:r>
            <w:r w:rsidRPr="00D753FF">
              <w:rPr>
                <w:rStyle w:val="Numatytasispastraiposriftas1"/>
                <w:rFonts w:ascii="Arial" w:eastAsiaTheme="majorEastAsia" w:hAnsi="Arial" w:cs="Arial"/>
                <w:sz w:val="20"/>
                <w:lang w:val="en-GB"/>
              </w:rPr>
              <w:t xml:space="preserve">arties undertake to comply with the following environmental requirements: reduce paper consumption, refuse unnecessary copying and printing of documents, i.e. services are provided in electronic format, electronically, all information and/or documents necessary for the execution of the </w:t>
            </w:r>
            <w:r>
              <w:rPr>
                <w:rStyle w:val="Numatytasispastraiposriftas1"/>
                <w:rFonts w:ascii="Arial" w:eastAsiaTheme="majorEastAsia" w:hAnsi="Arial" w:cs="Arial"/>
                <w:sz w:val="20"/>
                <w:lang w:val="en-GB"/>
              </w:rPr>
              <w:t>Contract</w:t>
            </w:r>
            <w:r w:rsidRPr="00D753FF">
              <w:rPr>
                <w:rStyle w:val="Numatytasispastraiposriftas1"/>
                <w:rFonts w:ascii="Arial" w:eastAsiaTheme="majorEastAsia" w:hAnsi="Arial" w:cs="Arial"/>
                <w:sz w:val="20"/>
                <w:lang w:val="en-GB"/>
              </w:rPr>
              <w:t xml:space="preserve"> are provided and coordinated in electronic format by electronic means.</w:t>
            </w:r>
          </w:p>
        </w:tc>
      </w:tr>
      <w:tr w:rsidR="00E606BF" w:rsidRPr="00CB39C3" w14:paraId="66C29F7F" w14:textId="77777777" w:rsidTr="00E77020">
        <w:trPr>
          <w:trHeight w:val="85"/>
        </w:trPr>
        <w:tc>
          <w:tcPr>
            <w:tcW w:w="5215" w:type="dxa"/>
          </w:tcPr>
          <w:p w14:paraId="07F1FB82" w14:textId="6D015C99"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 SUTARTIES PRIEDAI</w:t>
            </w:r>
          </w:p>
        </w:tc>
        <w:tc>
          <w:tcPr>
            <w:tcW w:w="5580" w:type="dxa"/>
          </w:tcPr>
          <w:p w14:paraId="694A699D" w14:textId="3B1D12AE"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 ANNEXES TO THE CONTRACT</w:t>
            </w:r>
          </w:p>
        </w:tc>
      </w:tr>
      <w:tr w:rsidR="00E606BF" w:rsidRPr="00CB39C3" w14:paraId="709FC761" w14:textId="77777777" w:rsidTr="00E77020">
        <w:trPr>
          <w:trHeight w:val="85"/>
        </w:trPr>
        <w:tc>
          <w:tcPr>
            <w:tcW w:w="5215" w:type="dxa"/>
          </w:tcPr>
          <w:p w14:paraId="1023FE53" w14:textId="7EA9929D"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14.1. Priedas Nr. 1 Techninė specifikacija.</w:t>
            </w:r>
          </w:p>
        </w:tc>
        <w:tc>
          <w:tcPr>
            <w:tcW w:w="5580" w:type="dxa"/>
          </w:tcPr>
          <w:p w14:paraId="4FE072C5" w14:textId="33F68683"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14.1 Annex 1 Technical Specification.</w:t>
            </w:r>
          </w:p>
        </w:tc>
      </w:tr>
      <w:tr w:rsidR="00E606BF" w:rsidRPr="00CB39C3" w14:paraId="26650C04" w14:textId="77777777" w:rsidTr="00E77020">
        <w:trPr>
          <w:trHeight w:val="85"/>
        </w:trPr>
        <w:tc>
          <w:tcPr>
            <w:tcW w:w="5215" w:type="dxa"/>
          </w:tcPr>
          <w:p w14:paraId="6653D506" w14:textId="5F93FCD5"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14.2. Priedas Nr. 2 Bendrosios Sutarties sąlygos.</w:t>
            </w:r>
          </w:p>
        </w:tc>
        <w:tc>
          <w:tcPr>
            <w:tcW w:w="5580" w:type="dxa"/>
          </w:tcPr>
          <w:p w14:paraId="39204788" w14:textId="5E36B83B"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14.2 Annex 2 General Conditions of the Contract.</w:t>
            </w:r>
          </w:p>
        </w:tc>
      </w:tr>
      <w:tr w:rsidR="00E606BF" w:rsidRPr="00CB39C3" w14:paraId="1E0D2121" w14:textId="77777777" w:rsidTr="00E77020">
        <w:trPr>
          <w:trHeight w:val="85"/>
        </w:trPr>
        <w:tc>
          <w:tcPr>
            <w:tcW w:w="5215" w:type="dxa"/>
          </w:tcPr>
          <w:p w14:paraId="1AE8B272" w14:textId="4BFE373D"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lastRenderedPageBreak/>
              <w:t>14.3. Priedas Nr. 3 Pardavėjo pasiūlymas.</w:t>
            </w:r>
          </w:p>
        </w:tc>
        <w:tc>
          <w:tcPr>
            <w:tcW w:w="5580" w:type="dxa"/>
          </w:tcPr>
          <w:p w14:paraId="6C12888B" w14:textId="37656FB7"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14.3 Annex 3 Seller’s offer.</w:t>
            </w:r>
          </w:p>
        </w:tc>
      </w:tr>
      <w:tr w:rsidR="00E606BF" w:rsidRPr="00CB39C3" w14:paraId="1BBDE382" w14:textId="77777777" w:rsidTr="00E77020">
        <w:trPr>
          <w:trHeight w:val="85"/>
        </w:trPr>
        <w:tc>
          <w:tcPr>
            <w:tcW w:w="5215" w:type="dxa"/>
          </w:tcPr>
          <w:p w14:paraId="7FE3BA56" w14:textId="66CABFF6" w:rsidR="00E606BF" w:rsidRPr="00CB39C3" w:rsidRDefault="00E606BF" w:rsidP="00E606BF">
            <w:pPr>
              <w:jc w:val="both"/>
              <w:rPr>
                <w:rFonts w:ascii="Arial" w:hAnsi="Arial" w:cs="Arial"/>
                <w:b/>
                <w:bCs/>
                <w:kern w:val="2"/>
                <w:sz w:val="20"/>
              </w:rPr>
            </w:pPr>
            <w:r w:rsidRPr="00CB39C3">
              <w:rPr>
                <w:rFonts w:ascii="Arial" w:hAnsi="Arial" w:cs="Arial"/>
                <w:b/>
                <w:bCs/>
                <w:kern w:val="2"/>
                <w:sz w:val="20"/>
              </w:rPr>
              <w:t>14.4. Priedas Nr. 4 Trišalės sutarties projektas.</w:t>
            </w:r>
          </w:p>
        </w:tc>
        <w:tc>
          <w:tcPr>
            <w:tcW w:w="5580" w:type="dxa"/>
          </w:tcPr>
          <w:p w14:paraId="5E707824" w14:textId="4846DEFF"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14.4 Annex 4 Draft tripartite Contract.</w:t>
            </w:r>
          </w:p>
        </w:tc>
      </w:tr>
      <w:tr w:rsidR="00E606BF" w:rsidRPr="00CB39C3" w14:paraId="4CAE58BC" w14:textId="77777777" w:rsidTr="00E77020">
        <w:trPr>
          <w:trHeight w:val="85"/>
        </w:trPr>
        <w:tc>
          <w:tcPr>
            <w:tcW w:w="5215" w:type="dxa"/>
          </w:tcPr>
          <w:p w14:paraId="119AA6B8" w14:textId="66D6E914" w:rsidR="00E606BF" w:rsidRPr="00CB39C3" w:rsidRDefault="00E606BF" w:rsidP="00E606BF">
            <w:pPr>
              <w:jc w:val="both"/>
              <w:rPr>
                <w:rFonts w:ascii="Arial" w:hAnsi="Arial" w:cs="Arial"/>
                <w:b/>
                <w:bCs/>
                <w:kern w:val="2"/>
                <w:sz w:val="20"/>
              </w:rPr>
            </w:pPr>
            <w:r w:rsidRPr="00CB39C3">
              <w:rPr>
                <w:rFonts w:ascii="Arial" w:hAnsi="Arial" w:cs="Arial"/>
                <w:b/>
                <w:bCs/>
                <w:kern w:val="2"/>
                <w:sz w:val="20"/>
              </w:rPr>
              <w:t>15. ŠALIŲ ATSTOVŲ PARAŠAI</w:t>
            </w:r>
          </w:p>
        </w:tc>
        <w:tc>
          <w:tcPr>
            <w:tcW w:w="5580" w:type="dxa"/>
          </w:tcPr>
          <w:p w14:paraId="74FA9836" w14:textId="4AD3C37A" w:rsidR="00E606BF" w:rsidRPr="00CB39C3" w:rsidRDefault="00E606BF" w:rsidP="00E606BF">
            <w:pPr>
              <w:jc w:val="both"/>
              <w:rPr>
                <w:rFonts w:ascii="Arial" w:hAnsi="Arial" w:cs="Arial"/>
                <w:b/>
                <w:bCs/>
                <w:kern w:val="2"/>
                <w:sz w:val="20"/>
                <w:lang w:val="en-US"/>
              </w:rPr>
            </w:pPr>
            <w:r w:rsidRPr="00CB39C3">
              <w:rPr>
                <w:rFonts w:ascii="Arial" w:hAnsi="Arial" w:cs="Arial"/>
                <w:b/>
                <w:bCs/>
                <w:kern w:val="2"/>
                <w:sz w:val="20"/>
                <w:lang w:val="en-US"/>
              </w:rPr>
              <w:t>15. SIGNATURES OF REPRESENTATIVES OF THE PARTIES</w:t>
            </w:r>
          </w:p>
        </w:tc>
      </w:tr>
      <w:tr w:rsidR="00E606BF" w:rsidRPr="00CB39C3" w14:paraId="24E0DB06" w14:textId="77777777" w:rsidTr="00E77020">
        <w:trPr>
          <w:trHeight w:val="85"/>
        </w:trPr>
        <w:tc>
          <w:tcPr>
            <w:tcW w:w="5215" w:type="dxa"/>
          </w:tcPr>
          <w:p w14:paraId="0B0CF69E" w14:textId="0C402729" w:rsidR="00E606BF" w:rsidRPr="00CB39C3" w:rsidRDefault="00E606BF" w:rsidP="00E606BF">
            <w:pPr>
              <w:jc w:val="center"/>
              <w:rPr>
                <w:rFonts w:ascii="Arial" w:hAnsi="Arial" w:cs="Arial"/>
                <w:b/>
                <w:bCs/>
                <w:kern w:val="2"/>
                <w:sz w:val="20"/>
              </w:rPr>
            </w:pPr>
            <w:r w:rsidRPr="00CB39C3">
              <w:rPr>
                <w:rFonts w:ascii="Arial" w:hAnsi="Arial" w:cs="Arial"/>
                <w:b/>
                <w:bCs/>
                <w:kern w:val="2"/>
                <w:sz w:val="20"/>
              </w:rPr>
              <w:t>PIRKĖJAS</w:t>
            </w:r>
          </w:p>
        </w:tc>
        <w:tc>
          <w:tcPr>
            <w:tcW w:w="5580" w:type="dxa"/>
          </w:tcPr>
          <w:p w14:paraId="0B5DB476" w14:textId="1417A3F7" w:rsidR="00E606BF" w:rsidRPr="00CB39C3" w:rsidRDefault="00E606BF" w:rsidP="00E606BF">
            <w:pPr>
              <w:jc w:val="center"/>
              <w:rPr>
                <w:rFonts w:ascii="Arial" w:hAnsi="Arial" w:cs="Arial"/>
                <w:b/>
                <w:bCs/>
                <w:kern w:val="2"/>
                <w:sz w:val="20"/>
                <w:lang w:val="en-US"/>
              </w:rPr>
            </w:pPr>
            <w:r w:rsidRPr="00CB39C3">
              <w:rPr>
                <w:rFonts w:ascii="Arial" w:hAnsi="Arial" w:cs="Arial"/>
                <w:b/>
                <w:bCs/>
                <w:kern w:val="2"/>
                <w:sz w:val="20"/>
                <w:lang w:val="en-US"/>
              </w:rPr>
              <w:t>BUYER</w:t>
            </w:r>
          </w:p>
        </w:tc>
      </w:tr>
      <w:tr w:rsidR="00E606BF" w:rsidRPr="00CB39C3" w14:paraId="492C56A7" w14:textId="77777777" w:rsidTr="00E77020">
        <w:trPr>
          <w:trHeight w:val="85"/>
        </w:trPr>
        <w:tc>
          <w:tcPr>
            <w:tcW w:w="5215" w:type="dxa"/>
          </w:tcPr>
          <w:p w14:paraId="52545348" w14:textId="3718CB69" w:rsidR="00E606BF" w:rsidRPr="00CB39C3" w:rsidRDefault="00E606BF" w:rsidP="00E606BF">
            <w:pPr>
              <w:jc w:val="center"/>
              <w:rPr>
                <w:rFonts w:ascii="Arial" w:hAnsi="Arial" w:cs="Arial"/>
                <w:b/>
                <w:bCs/>
                <w:kern w:val="2"/>
                <w:sz w:val="20"/>
              </w:rPr>
            </w:pPr>
          </w:p>
        </w:tc>
        <w:tc>
          <w:tcPr>
            <w:tcW w:w="5580" w:type="dxa"/>
          </w:tcPr>
          <w:p w14:paraId="080BD663" w14:textId="2C93A474" w:rsidR="00E606BF" w:rsidRPr="00CB39C3" w:rsidRDefault="00E606BF" w:rsidP="00E606BF">
            <w:pPr>
              <w:jc w:val="center"/>
              <w:rPr>
                <w:rFonts w:ascii="Arial" w:hAnsi="Arial" w:cs="Arial"/>
                <w:b/>
                <w:bCs/>
                <w:kern w:val="2"/>
                <w:sz w:val="20"/>
                <w:lang w:val="en-US"/>
              </w:rPr>
            </w:pPr>
          </w:p>
        </w:tc>
      </w:tr>
      <w:tr w:rsidR="00E606BF" w:rsidRPr="00CB39C3" w14:paraId="48B9027F" w14:textId="77777777" w:rsidTr="00E77020">
        <w:trPr>
          <w:trHeight w:val="85"/>
        </w:trPr>
        <w:tc>
          <w:tcPr>
            <w:tcW w:w="5215" w:type="dxa"/>
          </w:tcPr>
          <w:p w14:paraId="1101984C" w14:textId="77777777" w:rsidR="00E606BF" w:rsidRPr="00CB39C3" w:rsidRDefault="00E606BF" w:rsidP="00E606BF">
            <w:pPr>
              <w:jc w:val="center"/>
              <w:rPr>
                <w:rFonts w:ascii="Arial" w:hAnsi="Arial" w:cs="Arial"/>
                <w:b/>
                <w:bCs/>
                <w:color w:val="4472C4"/>
                <w:kern w:val="2"/>
                <w:sz w:val="20"/>
              </w:rPr>
            </w:pPr>
          </w:p>
          <w:p w14:paraId="060A3E50" w14:textId="77777777" w:rsidR="00E606BF" w:rsidRPr="00CB39C3" w:rsidRDefault="00E606BF" w:rsidP="00E606BF">
            <w:pPr>
              <w:jc w:val="center"/>
              <w:rPr>
                <w:rFonts w:ascii="Arial" w:hAnsi="Arial" w:cs="Arial"/>
                <w:b/>
                <w:bCs/>
                <w:color w:val="4472C4"/>
                <w:kern w:val="2"/>
                <w:sz w:val="20"/>
              </w:rPr>
            </w:pPr>
          </w:p>
          <w:p w14:paraId="278181F8" w14:textId="758D7081" w:rsidR="00E606BF" w:rsidRPr="00CB39C3" w:rsidRDefault="00E606BF" w:rsidP="00E606BF">
            <w:pPr>
              <w:jc w:val="center"/>
              <w:rPr>
                <w:rFonts w:ascii="Arial" w:hAnsi="Arial" w:cs="Arial"/>
                <w:b/>
                <w:bCs/>
                <w:color w:val="4472C4"/>
                <w:kern w:val="2"/>
                <w:sz w:val="20"/>
              </w:rPr>
            </w:pPr>
            <w:r w:rsidRPr="00CB39C3">
              <w:rPr>
                <w:rFonts w:ascii="Arial" w:hAnsi="Arial" w:cs="Arial"/>
                <w:b/>
                <w:bCs/>
                <w:color w:val="4472C4"/>
                <w:kern w:val="2"/>
                <w:sz w:val="20"/>
              </w:rPr>
              <w:t>(parašas)</w:t>
            </w:r>
          </w:p>
        </w:tc>
        <w:tc>
          <w:tcPr>
            <w:tcW w:w="5580" w:type="dxa"/>
          </w:tcPr>
          <w:p w14:paraId="67615592" w14:textId="77777777" w:rsidR="00E606BF" w:rsidRPr="00CB39C3" w:rsidRDefault="00E606BF" w:rsidP="00E606BF">
            <w:pPr>
              <w:jc w:val="center"/>
              <w:rPr>
                <w:rFonts w:ascii="Arial" w:hAnsi="Arial" w:cs="Arial"/>
                <w:b/>
                <w:bCs/>
                <w:kern w:val="2"/>
                <w:sz w:val="20"/>
                <w:lang w:val="en-US"/>
              </w:rPr>
            </w:pPr>
          </w:p>
          <w:p w14:paraId="162F37E1" w14:textId="77777777" w:rsidR="00E606BF" w:rsidRPr="00CB39C3" w:rsidRDefault="00E606BF" w:rsidP="00E606BF">
            <w:pPr>
              <w:jc w:val="center"/>
              <w:rPr>
                <w:rFonts w:ascii="Arial" w:hAnsi="Arial" w:cs="Arial"/>
                <w:b/>
                <w:bCs/>
                <w:kern w:val="2"/>
                <w:sz w:val="20"/>
                <w:lang w:val="en-US"/>
              </w:rPr>
            </w:pPr>
          </w:p>
          <w:p w14:paraId="2E63E0EF" w14:textId="2C7F74FA" w:rsidR="00E606BF" w:rsidRPr="00CB39C3" w:rsidRDefault="00E606BF" w:rsidP="00E606BF">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r w:rsidR="00E606BF" w:rsidRPr="00CB39C3" w14:paraId="2A812F96" w14:textId="77777777" w:rsidTr="00E77020">
        <w:trPr>
          <w:trHeight w:val="85"/>
        </w:trPr>
        <w:tc>
          <w:tcPr>
            <w:tcW w:w="5215" w:type="dxa"/>
          </w:tcPr>
          <w:p w14:paraId="2CBF1AD2" w14:textId="524B3904" w:rsidR="00E606BF" w:rsidRPr="00CB39C3" w:rsidRDefault="00E606BF" w:rsidP="00E606BF">
            <w:pPr>
              <w:jc w:val="center"/>
              <w:rPr>
                <w:rFonts w:ascii="Arial" w:hAnsi="Arial" w:cs="Arial"/>
                <w:b/>
                <w:bCs/>
                <w:kern w:val="2"/>
                <w:sz w:val="20"/>
              </w:rPr>
            </w:pPr>
            <w:r w:rsidRPr="00CB39C3">
              <w:rPr>
                <w:rFonts w:ascii="Arial" w:hAnsi="Arial" w:cs="Arial"/>
                <w:b/>
                <w:bCs/>
                <w:kern w:val="2"/>
                <w:sz w:val="20"/>
              </w:rPr>
              <w:t>TIEKĖJAS</w:t>
            </w:r>
          </w:p>
        </w:tc>
        <w:tc>
          <w:tcPr>
            <w:tcW w:w="5580" w:type="dxa"/>
          </w:tcPr>
          <w:p w14:paraId="3A74B644" w14:textId="0931B7F8" w:rsidR="00E606BF" w:rsidRPr="00CB39C3" w:rsidRDefault="00E606BF" w:rsidP="00E606BF">
            <w:pPr>
              <w:jc w:val="center"/>
              <w:rPr>
                <w:rFonts w:ascii="Arial" w:hAnsi="Arial" w:cs="Arial"/>
                <w:b/>
                <w:bCs/>
                <w:kern w:val="2"/>
                <w:sz w:val="20"/>
                <w:lang w:val="en-US"/>
              </w:rPr>
            </w:pPr>
            <w:r w:rsidRPr="00CB39C3">
              <w:rPr>
                <w:rFonts w:ascii="Arial" w:hAnsi="Arial" w:cs="Arial"/>
                <w:b/>
                <w:bCs/>
                <w:kern w:val="2"/>
                <w:sz w:val="20"/>
                <w:lang w:val="en-US"/>
              </w:rPr>
              <w:t>SUPPLIER</w:t>
            </w:r>
          </w:p>
        </w:tc>
      </w:tr>
      <w:tr w:rsidR="00E606BF" w:rsidRPr="00CB39C3" w14:paraId="7FBB22E4" w14:textId="77777777" w:rsidTr="00E77020">
        <w:trPr>
          <w:trHeight w:val="85"/>
        </w:trPr>
        <w:tc>
          <w:tcPr>
            <w:tcW w:w="5215" w:type="dxa"/>
          </w:tcPr>
          <w:p w14:paraId="36F61160" w14:textId="44E186D2" w:rsidR="00E606BF" w:rsidRPr="00CB39C3" w:rsidRDefault="00E606BF" w:rsidP="00E606BF">
            <w:pPr>
              <w:jc w:val="center"/>
              <w:rPr>
                <w:rFonts w:ascii="Arial" w:hAnsi="Arial" w:cs="Arial"/>
                <w:b/>
                <w:bCs/>
                <w:kern w:val="2"/>
                <w:sz w:val="20"/>
              </w:rPr>
            </w:pPr>
          </w:p>
        </w:tc>
        <w:tc>
          <w:tcPr>
            <w:tcW w:w="5580" w:type="dxa"/>
          </w:tcPr>
          <w:p w14:paraId="190569DE" w14:textId="51CD1D15" w:rsidR="00E606BF" w:rsidRPr="00CB39C3" w:rsidRDefault="00E606BF" w:rsidP="00E606BF">
            <w:pPr>
              <w:jc w:val="center"/>
              <w:rPr>
                <w:rFonts w:ascii="Arial" w:hAnsi="Arial" w:cs="Arial"/>
                <w:b/>
                <w:bCs/>
                <w:kern w:val="2"/>
                <w:sz w:val="20"/>
                <w:lang w:val="en-US"/>
              </w:rPr>
            </w:pPr>
          </w:p>
        </w:tc>
      </w:tr>
      <w:tr w:rsidR="00E606BF" w:rsidRPr="00CB39C3" w14:paraId="4C3CD33B" w14:textId="77777777" w:rsidTr="00E77020">
        <w:trPr>
          <w:trHeight w:val="85"/>
        </w:trPr>
        <w:tc>
          <w:tcPr>
            <w:tcW w:w="5215" w:type="dxa"/>
          </w:tcPr>
          <w:p w14:paraId="7140C46D" w14:textId="77777777" w:rsidR="00E606BF" w:rsidRPr="00CB39C3" w:rsidRDefault="00E606BF" w:rsidP="00E606BF">
            <w:pPr>
              <w:jc w:val="center"/>
              <w:rPr>
                <w:rFonts w:ascii="Arial" w:hAnsi="Arial" w:cs="Arial"/>
                <w:b/>
                <w:bCs/>
                <w:color w:val="4472C4"/>
                <w:kern w:val="2"/>
                <w:sz w:val="20"/>
              </w:rPr>
            </w:pPr>
          </w:p>
          <w:p w14:paraId="2F68A285" w14:textId="77777777" w:rsidR="00E606BF" w:rsidRPr="00CB39C3" w:rsidRDefault="00E606BF" w:rsidP="00E606BF">
            <w:pPr>
              <w:jc w:val="center"/>
              <w:rPr>
                <w:rFonts w:ascii="Arial" w:hAnsi="Arial" w:cs="Arial"/>
                <w:b/>
                <w:bCs/>
                <w:color w:val="4472C4"/>
                <w:kern w:val="2"/>
                <w:sz w:val="20"/>
              </w:rPr>
            </w:pPr>
          </w:p>
          <w:p w14:paraId="64A942BB" w14:textId="5CBC86A7" w:rsidR="00E606BF" w:rsidRPr="00CB39C3" w:rsidRDefault="00E606BF" w:rsidP="00E606BF">
            <w:pPr>
              <w:jc w:val="center"/>
              <w:rPr>
                <w:rFonts w:ascii="Arial" w:hAnsi="Arial" w:cs="Arial"/>
                <w:color w:val="4472C4"/>
                <w:kern w:val="2"/>
                <w:sz w:val="20"/>
              </w:rPr>
            </w:pPr>
            <w:r w:rsidRPr="00CB39C3">
              <w:rPr>
                <w:rFonts w:ascii="Arial" w:hAnsi="Arial" w:cs="Arial"/>
                <w:b/>
                <w:bCs/>
                <w:color w:val="4472C4"/>
                <w:kern w:val="2"/>
                <w:sz w:val="20"/>
              </w:rPr>
              <w:t>(parašas)</w:t>
            </w:r>
          </w:p>
        </w:tc>
        <w:tc>
          <w:tcPr>
            <w:tcW w:w="5580" w:type="dxa"/>
          </w:tcPr>
          <w:p w14:paraId="06455502" w14:textId="77777777" w:rsidR="00E606BF" w:rsidRPr="00CB39C3" w:rsidRDefault="00E606BF" w:rsidP="00E606BF">
            <w:pPr>
              <w:jc w:val="center"/>
              <w:rPr>
                <w:rFonts w:ascii="Arial" w:hAnsi="Arial" w:cs="Arial"/>
                <w:b/>
                <w:bCs/>
                <w:kern w:val="2"/>
                <w:sz w:val="20"/>
                <w:lang w:val="en-US"/>
              </w:rPr>
            </w:pPr>
          </w:p>
          <w:p w14:paraId="6520AC80" w14:textId="77777777" w:rsidR="00E606BF" w:rsidRPr="00CB39C3" w:rsidRDefault="00E606BF" w:rsidP="00E606BF">
            <w:pPr>
              <w:jc w:val="center"/>
              <w:rPr>
                <w:rFonts w:ascii="Arial" w:hAnsi="Arial" w:cs="Arial"/>
                <w:b/>
                <w:bCs/>
                <w:kern w:val="2"/>
                <w:sz w:val="20"/>
                <w:lang w:val="en-US"/>
              </w:rPr>
            </w:pPr>
          </w:p>
          <w:p w14:paraId="4C71FE7D" w14:textId="318689A9" w:rsidR="00E606BF" w:rsidRPr="00CB39C3" w:rsidRDefault="00E606BF" w:rsidP="00E606BF">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bl>
    <w:p w14:paraId="7EE8C14C" w14:textId="77777777" w:rsidR="00665C44" w:rsidRPr="00CB39C3" w:rsidRDefault="00665C44" w:rsidP="00AD7B67">
      <w:pPr>
        <w:rPr>
          <w:rFonts w:ascii="Arial" w:hAnsi="Arial" w:cs="Arial"/>
          <w:sz w:val="20"/>
        </w:rPr>
      </w:pPr>
    </w:p>
    <w:sectPr w:rsidR="00665C44" w:rsidRPr="00CB39C3" w:rsidSect="0057089F">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4CD0" w14:textId="77777777" w:rsidR="002D72C4" w:rsidRDefault="002D72C4" w:rsidP="0057089F">
      <w:r>
        <w:separator/>
      </w:r>
    </w:p>
  </w:endnote>
  <w:endnote w:type="continuationSeparator" w:id="0">
    <w:p w14:paraId="79D9D4D9" w14:textId="77777777" w:rsidR="002D72C4" w:rsidRDefault="002D72C4" w:rsidP="0057089F">
      <w:r>
        <w:continuationSeparator/>
      </w:r>
    </w:p>
  </w:endnote>
  <w:endnote w:type="continuationNotice" w:id="1">
    <w:p w14:paraId="6545B6FF" w14:textId="77777777" w:rsidR="002D72C4" w:rsidRDefault="002D7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FF83" w14:textId="77777777" w:rsidR="002D72C4" w:rsidRDefault="002D72C4" w:rsidP="0057089F">
      <w:r>
        <w:separator/>
      </w:r>
    </w:p>
  </w:footnote>
  <w:footnote w:type="continuationSeparator" w:id="0">
    <w:p w14:paraId="3CFDD330" w14:textId="77777777" w:rsidR="002D72C4" w:rsidRDefault="002D72C4" w:rsidP="0057089F">
      <w:r>
        <w:continuationSeparator/>
      </w:r>
    </w:p>
  </w:footnote>
  <w:footnote w:type="continuationNotice" w:id="1">
    <w:p w14:paraId="21385DBD" w14:textId="77777777" w:rsidR="002D72C4" w:rsidRDefault="002D72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0213C"/>
    <w:rsid w:val="00016047"/>
    <w:rsid w:val="00017B0F"/>
    <w:rsid w:val="0002653C"/>
    <w:rsid w:val="00043E75"/>
    <w:rsid w:val="00051656"/>
    <w:rsid w:val="00077654"/>
    <w:rsid w:val="00091090"/>
    <w:rsid w:val="000B0AF9"/>
    <w:rsid w:val="000C6997"/>
    <w:rsid w:val="000F6193"/>
    <w:rsid w:val="0010672C"/>
    <w:rsid w:val="0012716D"/>
    <w:rsid w:val="0013453B"/>
    <w:rsid w:val="00136264"/>
    <w:rsid w:val="00163C46"/>
    <w:rsid w:val="00172E8E"/>
    <w:rsid w:val="00184E10"/>
    <w:rsid w:val="001C1300"/>
    <w:rsid w:val="001D3CDB"/>
    <w:rsid w:val="00212423"/>
    <w:rsid w:val="00216D46"/>
    <w:rsid w:val="00220F3A"/>
    <w:rsid w:val="00223C04"/>
    <w:rsid w:val="0024043C"/>
    <w:rsid w:val="00266B32"/>
    <w:rsid w:val="00277058"/>
    <w:rsid w:val="00277DE6"/>
    <w:rsid w:val="002C42A2"/>
    <w:rsid w:val="002D0840"/>
    <w:rsid w:val="002D39A4"/>
    <w:rsid w:val="002D72C4"/>
    <w:rsid w:val="002D7ECC"/>
    <w:rsid w:val="00313BA1"/>
    <w:rsid w:val="00314F3F"/>
    <w:rsid w:val="00316C43"/>
    <w:rsid w:val="00332B98"/>
    <w:rsid w:val="003377D2"/>
    <w:rsid w:val="00346A4A"/>
    <w:rsid w:val="00370AD3"/>
    <w:rsid w:val="00382005"/>
    <w:rsid w:val="0038789D"/>
    <w:rsid w:val="003A3126"/>
    <w:rsid w:val="003A5839"/>
    <w:rsid w:val="003A6BF7"/>
    <w:rsid w:val="003C3AB3"/>
    <w:rsid w:val="003C6F70"/>
    <w:rsid w:val="003F0C27"/>
    <w:rsid w:val="004065E7"/>
    <w:rsid w:val="00457AD1"/>
    <w:rsid w:val="004A44C1"/>
    <w:rsid w:val="004B0B04"/>
    <w:rsid w:val="004B1FBD"/>
    <w:rsid w:val="004B2D35"/>
    <w:rsid w:val="004B3A53"/>
    <w:rsid w:val="004B50B6"/>
    <w:rsid w:val="004D145E"/>
    <w:rsid w:val="004F564B"/>
    <w:rsid w:val="00512AD0"/>
    <w:rsid w:val="005227CA"/>
    <w:rsid w:val="005268DC"/>
    <w:rsid w:val="0054430F"/>
    <w:rsid w:val="0056736B"/>
    <w:rsid w:val="0057089F"/>
    <w:rsid w:val="00584096"/>
    <w:rsid w:val="005908E5"/>
    <w:rsid w:val="00591907"/>
    <w:rsid w:val="00596EDE"/>
    <w:rsid w:val="005B0F25"/>
    <w:rsid w:val="005B6047"/>
    <w:rsid w:val="005F33E9"/>
    <w:rsid w:val="005F66A1"/>
    <w:rsid w:val="0065095F"/>
    <w:rsid w:val="0065294F"/>
    <w:rsid w:val="00665C44"/>
    <w:rsid w:val="00686F19"/>
    <w:rsid w:val="006920B9"/>
    <w:rsid w:val="00694AAD"/>
    <w:rsid w:val="006B02A7"/>
    <w:rsid w:val="006D7EAB"/>
    <w:rsid w:val="006F3905"/>
    <w:rsid w:val="00742208"/>
    <w:rsid w:val="0074580C"/>
    <w:rsid w:val="00751AE0"/>
    <w:rsid w:val="00772284"/>
    <w:rsid w:val="007A2D57"/>
    <w:rsid w:val="007B5699"/>
    <w:rsid w:val="007B771B"/>
    <w:rsid w:val="007C098A"/>
    <w:rsid w:val="007D09BC"/>
    <w:rsid w:val="007D74B4"/>
    <w:rsid w:val="007E2875"/>
    <w:rsid w:val="007E47EC"/>
    <w:rsid w:val="007F44C1"/>
    <w:rsid w:val="0081301F"/>
    <w:rsid w:val="008216D9"/>
    <w:rsid w:val="008841FD"/>
    <w:rsid w:val="008C3629"/>
    <w:rsid w:val="008D4556"/>
    <w:rsid w:val="008D6407"/>
    <w:rsid w:val="008F7CCE"/>
    <w:rsid w:val="009259B2"/>
    <w:rsid w:val="00941145"/>
    <w:rsid w:val="009441E0"/>
    <w:rsid w:val="009A7F13"/>
    <w:rsid w:val="009C4056"/>
    <w:rsid w:val="00A029D7"/>
    <w:rsid w:val="00A24499"/>
    <w:rsid w:val="00A5309E"/>
    <w:rsid w:val="00A6070B"/>
    <w:rsid w:val="00A652D9"/>
    <w:rsid w:val="00A97120"/>
    <w:rsid w:val="00AD3D59"/>
    <w:rsid w:val="00AD7B67"/>
    <w:rsid w:val="00AE0267"/>
    <w:rsid w:val="00AF5A12"/>
    <w:rsid w:val="00B0258F"/>
    <w:rsid w:val="00B03143"/>
    <w:rsid w:val="00B349F1"/>
    <w:rsid w:val="00B43E72"/>
    <w:rsid w:val="00B94692"/>
    <w:rsid w:val="00BA07AB"/>
    <w:rsid w:val="00BA11BF"/>
    <w:rsid w:val="00BA4D1B"/>
    <w:rsid w:val="00BB5E19"/>
    <w:rsid w:val="00BC4825"/>
    <w:rsid w:val="00BC4E16"/>
    <w:rsid w:val="00BF4079"/>
    <w:rsid w:val="00BF4D9C"/>
    <w:rsid w:val="00C03263"/>
    <w:rsid w:val="00C05B42"/>
    <w:rsid w:val="00C05EAA"/>
    <w:rsid w:val="00C10691"/>
    <w:rsid w:val="00C16112"/>
    <w:rsid w:val="00C2475B"/>
    <w:rsid w:val="00C448BA"/>
    <w:rsid w:val="00C7577A"/>
    <w:rsid w:val="00C8478A"/>
    <w:rsid w:val="00C856CD"/>
    <w:rsid w:val="00CB39C3"/>
    <w:rsid w:val="00D047DB"/>
    <w:rsid w:val="00D24F1A"/>
    <w:rsid w:val="00D374A7"/>
    <w:rsid w:val="00D7222F"/>
    <w:rsid w:val="00D9329F"/>
    <w:rsid w:val="00DD0132"/>
    <w:rsid w:val="00DE31C1"/>
    <w:rsid w:val="00E20AAD"/>
    <w:rsid w:val="00E221DF"/>
    <w:rsid w:val="00E3530B"/>
    <w:rsid w:val="00E606BF"/>
    <w:rsid w:val="00E77020"/>
    <w:rsid w:val="00E83D79"/>
    <w:rsid w:val="00E9760F"/>
    <w:rsid w:val="00EB08B3"/>
    <w:rsid w:val="00ED6C94"/>
    <w:rsid w:val="00ED7FEE"/>
    <w:rsid w:val="00EE54DD"/>
    <w:rsid w:val="00EF270C"/>
    <w:rsid w:val="00F01C77"/>
    <w:rsid w:val="00F17720"/>
    <w:rsid w:val="00F21385"/>
    <w:rsid w:val="00F549EB"/>
    <w:rsid w:val="00F6534D"/>
    <w:rsid w:val="00F72135"/>
    <w:rsid w:val="00F91C48"/>
    <w:rsid w:val="00F94FF8"/>
    <w:rsid w:val="00FA681D"/>
    <w:rsid w:val="00FC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basedOn w:val="Normal"/>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89F"/>
    <w:pPr>
      <w:tabs>
        <w:tab w:val="center" w:pos="4680"/>
        <w:tab w:val="right" w:pos="9360"/>
      </w:tabs>
    </w:pPr>
  </w:style>
  <w:style w:type="character" w:customStyle="1" w:styleId="HeaderChar">
    <w:name w:val="Header Char"/>
    <w:basedOn w:val="DefaultParagraphFont"/>
    <w:link w:val="Header"/>
    <w:uiPriority w:val="99"/>
    <w:rsid w:val="0057089F"/>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57089F"/>
    <w:pPr>
      <w:tabs>
        <w:tab w:val="center" w:pos="4680"/>
        <w:tab w:val="right" w:pos="9360"/>
      </w:tabs>
    </w:pPr>
  </w:style>
  <w:style w:type="character" w:customStyle="1" w:styleId="FooterChar">
    <w:name w:val="Footer Char"/>
    <w:basedOn w:val="DefaultParagraphFont"/>
    <w:link w:val="Footer"/>
    <w:uiPriority w:val="99"/>
    <w:rsid w:val="0057089F"/>
    <w:rPr>
      <w:rFonts w:ascii="Times New Roman" w:eastAsia="Times New Roman" w:hAnsi="Times New Roman" w:cs="Times New Roman"/>
      <w:kern w:val="0"/>
      <w:sz w:val="24"/>
      <w:szCs w:val="20"/>
      <w:lang w:val="lt-LT"/>
      <w14:ligatures w14:val="none"/>
    </w:rPr>
  </w:style>
  <w:style w:type="character" w:styleId="CommentReference">
    <w:name w:val="annotation reference"/>
    <w:basedOn w:val="DefaultParagraphFont"/>
    <w:uiPriority w:val="99"/>
    <w:semiHidden/>
    <w:unhideWhenUsed/>
    <w:rsid w:val="000B0AF9"/>
    <w:rPr>
      <w:sz w:val="16"/>
      <w:szCs w:val="16"/>
    </w:rPr>
  </w:style>
  <w:style w:type="paragraph" w:styleId="CommentText">
    <w:name w:val="annotation text"/>
    <w:basedOn w:val="Normal"/>
    <w:link w:val="CommentTextChar"/>
    <w:uiPriority w:val="99"/>
    <w:unhideWhenUsed/>
    <w:rsid w:val="000B0AF9"/>
    <w:rPr>
      <w:sz w:val="20"/>
    </w:rPr>
  </w:style>
  <w:style w:type="character" w:customStyle="1" w:styleId="CommentTextChar">
    <w:name w:val="Comment Text Char"/>
    <w:basedOn w:val="DefaultParagraphFont"/>
    <w:link w:val="CommentText"/>
    <w:uiPriority w:val="99"/>
    <w:rsid w:val="000B0AF9"/>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B0AF9"/>
    <w:rPr>
      <w:b/>
      <w:bCs/>
    </w:rPr>
  </w:style>
  <w:style w:type="character" w:customStyle="1" w:styleId="CommentSubjectChar">
    <w:name w:val="Comment Subject Char"/>
    <w:basedOn w:val="CommentTextChar"/>
    <w:link w:val="CommentSubject"/>
    <w:uiPriority w:val="99"/>
    <w:semiHidden/>
    <w:rsid w:val="000B0AF9"/>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E77020"/>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prastasis1">
    <w:name w:val="Įprastasis1"/>
    <w:rsid w:val="00C2475B"/>
    <w:pPr>
      <w:suppressAutoHyphens/>
      <w:autoSpaceDN w:val="0"/>
      <w:spacing w:after="0" w:line="240" w:lineRule="auto"/>
      <w:textAlignment w:val="baseline"/>
    </w:pPr>
    <w:rPr>
      <w:rFonts w:ascii="Times New Roman" w:eastAsia="Times New Roman" w:hAnsi="Times New Roman" w:cs="Times New Roman"/>
      <w:kern w:val="0"/>
      <w:sz w:val="24"/>
      <w:szCs w:val="20"/>
      <w:lang w:val="lt-LT" w:eastAsia="lt-LT"/>
      <w14:ligatures w14:val="none"/>
    </w:rPr>
  </w:style>
  <w:style w:type="character" w:customStyle="1" w:styleId="Numatytasispastraiposriftas">
    <w:name w:val="Numatytasis pastraipos šriftas"/>
    <w:rsid w:val="00C2475B"/>
  </w:style>
  <w:style w:type="character" w:customStyle="1" w:styleId="ts-alignment-element-highlighted">
    <w:name w:val="ts-alignment-element-highlighted"/>
    <w:basedOn w:val="DefaultParagraphFont"/>
    <w:rsid w:val="002C42A2"/>
  </w:style>
  <w:style w:type="character" w:customStyle="1" w:styleId="ts-alignment-element">
    <w:name w:val="ts-alignment-element"/>
    <w:basedOn w:val="DefaultParagraphFont"/>
    <w:rsid w:val="002C42A2"/>
  </w:style>
  <w:style w:type="character" w:customStyle="1" w:styleId="Numatytasispastraiposriftas1">
    <w:name w:val="Numatytasis pastraipos šriftas1"/>
    <w:rsid w:val="002C42A2"/>
  </w:style>
  <w:style w:type="character" w:styleId="Hyperlink">
    <w:name w:val="Hyperlink"/>
    <w:basedOn w:val="DefaultParagraphFont"/>
    <w:uiPriority w:val="99"/>
    <w:unhideWhenUsed/>
    <w:rsid w:val="007C098A"/>
    <w:rPr>
      <w:color w:val="467886" w:themeColor="hyperlink"/>
      <w:u w:val="single"/>
    </w:rPr>
  </w:style>
  <w:style w:type="character" w:styleId="PlaceholderText">
    <w:name w:val="Placeholder Text"/>
    <w:basedOn w:val="DefaultParagraphFont"/>
    <w:rsid w:val="00BB5E19"/>
    <w:rPr>
      <w:color w:val="808080"/>
    </w:rPr>
  </w:style>
  <w:style w:type="table" w:styleId="PlainTable1">
    <w:name w:val="Plain Table 1"/>
    <w:basedOn w:val="TableNormal"/>
    <w:uiPriority w:val="41"/>
    <w:rsid w:val="00BF40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189768">
      <w:bodyDiv w:val="1"/>
      <w:marLeft w:val="0"/>
      <w:marRight w:val="0"/>
      <w:marTop w:val="0"/>
      <w:marBottom w:val="0"/>
      <w:divBdr>
        <w:top w:val="none" w:sz="0" w:space="0" w:color="auto"/>
        <w:left w:val="none" w:sz="0" w:space="0" w:color="auto"/>
        <w:bottom w:val="none" w:sz="0" w:space="0" w:color="auto"/>
        <w:right w:val="none" w:sz="0" w:space="0" w:color="auto"/>
      </w:divBdr>
      <w:divsChild>
        <w:div w:id="1168012849">
          <w:marLeft w:val="0"/>
          <w:marRight w:val="0"/>
          <w:marTop w:val="0"/>
          <w:marBottom w:val="0"/>
          <w:divBdr>
            <w:top w:val="none" w:sz="0" w:space="0" w:color="auto"/>
            <w:left w:val="none" w:sz="0" w:space="0" w:color="auto"/>
            <w:bottom w:val="none" w:sz="0" w:space="0" w:color="auto"/>
            <w:right w:val="none" w:sz="0" w:space="0" w:color="auto"/>
          </w:divBdr>
          <w:divsChild>
            <w:div w:id="140000512">
              <w:marLeft w:val="0"/>
              <w:marRight w:val="0"/>
              <w:marTop w:val="0"/>
              <w:marBottom w:val="0"/>
              <w:divBdr>
                <w:top w:val="none" w:sz="0" w:space="0" w:color="auto"/>
                <w:left w:val="none" w:sz="0" w:space="0" w:color="auto"/>
                <w:bottom w:val="none" w:sz="0" w:space="0" w:color="auto"/>
                <w:right w:val="none" w:sz="0" w:space="0" w:color="auto"/>
              </w:divBdr>
              <w:divsChild>
                <w:div w:id="922685621">
                  <w:marLeft w:val="0"/>
                  <w:marRight w:val="0"/>
                  <w:marTop w:val="0"/>
                  <w:marBottom w:val="0"/>
                  <w:divBdr>
                    <w:top w:val="none" w:sz="0" w:space="0" w:color="auto"/>
                    <w:left w:val="none" w:sz="0" w:space="0" w:color="auto"/>
                    <w:bottom w:val="none" w:sz="0" w:space="0" w:color="auto"/>
                    <w:right w:val="none" w:sz="0" w:space="0" w:color="auto"/>
                  </w:divBdr>
                  <w:divsChild>
                    <w:div w:id="283779422">
                      <w:marLeft w:val="0"/>
                      <w:marRight w:val="0"/>
                      <w:marTop w:val="0"/>
                      <w:marBottom w:val="0"/>
                      <w:divBdr>
                        <w:top w:val="none" w:sz="0" w:space="0" w:color="auto"/>
                        <w:left w:val="none" w:sz="0" w:space="0" w:color="auto"/>
                        <w:bottom w:val="none" w:sz="0" w:space="0" w:color="auto"/>
                        <w:right w:val="none" w:sz="0" w:space="0" w:color="auto"/>
                      </w:divBdr>
                      <w:divsChild>
                        <w:div w:id="667486886">
                          <w:marLeft w:val="0"/>
                          <w:marRight w:val="0"/>
                          <w:marTop w:val="0"/>
                          <w:marBottom w:val="0"/>
                          <w:divBdr>
                            <w:top w:val="none" w:sz="0" w:space="0" w:color="auto"/>
                            <w:left w:val="none" w:sz="0" w:space="0" w:color="auto"/>
                            <w:bottom w:val="none" w:sz="0" w:space="0" w:color="auto"/>
                            <w:right w:val="none" w:sz="0" w:space="0" w:color="auto"/>
                          </w:divBdr>
                          <w:divsChild>
                            <w:div w:id="397628409">
                              <w:marLeft w:val="0"/>
                              <w:marRight w:val="0"/>
                              <w:marTop w:val="0"/>
                              <w:marBottom w:val="0"/>
                              <w:divBdr>
                                <w:top w:val="none" w:sz="0" w:space="0" w:color="auto"/>
                                <w:left w:val="none" w:sz="0" w:space="0" w:color="auto"/>
                                <w:bottom w:val="none" w:sz="0" w:space="0" w:color="auto"/>
                                <w:right w:val="none" w:sz="0" w:space="0" w:color="auto"/>
                              </w:divBdr>
                              <w:divsChild>
                                <w:div w:id="1991712520">
                                  <w:marLeft w:val="0"/>
                                  <w:marRight w:val="0"/>
                                  <w:marTop w:val="0"/>
                                  <w:marBottom w:val="0"/>
                                  <w:divBdr>
                                    <w:top w:val="none" w:sz="0" w:space="0" w:color="auto"/>
                                    <w:left w:val="none" w:sz="0" w:space="0" w:color="auto"/>
                                    <w:bottom w:val="none" w:sz="0" w:space="0" w:color="auto"/>
                                    <w:right w:val="none" w:sz="0" w:space="0" w:color="auto"/>
                                  </w:divBdr>
                                  <w:divsChild>
                                    <w:div w:id="229390673">
                                      <w:marLeft w:val="0"/>
                                      <w:marRight w:val="0"/>
                                      <w:marTop w:val="0"/>
                                      <w:marBottom w:val="0"/>
                                      <w:divBdr>
                                        <w:top w:val="none" w:sz="0" w:space="0" w:color="auto"/>
                                        <w:left w:val="none" w:sz="0" w:space="0" w:color="auto"/>
                                        <w:bottom w:val="none" w:sz="0" w:space="0" w:color="auto"/>
                                        <w:right w:val="none" w:sz="0" w:space="0" w:color="auto"/>
                                      </w:divBdr>
                                      <w:divsChild>
                                        <w:div w:id="209806363">
                                          <w:marLeft w:val="0"/>
                                          <w:marRight w:val="0"/>
                                          <w:marTop w:val="0"/>
                                          <w:marBottom w:val="0"/>
                                          <w:divBdr>
                                            <w:top w:val="none" w:sz="0" w:space="0" w:color="auto"/>
                                            <w:left w:val="none" w:sz="0" w:space="0" w:color="auto"/>
                                            <w:bottom w:val="none" w:sz="0" w:space="0" w:color="auto"/>
                                            <w:right w:val="none" w:sz="0" w:space="0" w:color="auto"/>
                                          </w:divBdr>
                                          <w:divsChild>
                                            <w:div w:id="2069842179">
                                              <w:marLeft w:val="0"/>
                                              <w:marRight w:val="0"/>
                                              <w:marTop w:val="0"/>
                                              <w:marBottom w:val="0"/>
                                              <w:divBdr>
                                                <w:top w:val="none" w:sz="0" w:space="0" w:color="auto"/>
                                                <w:left w:val="none" w:sz="0" w:space="0" w:color="auto"/>
                                                <w:bottom w:val="none" w:sz="0" w:space="0" w:color="auto"/>
                                                <w:right w:val="none" w:sz="0" w:space="0" w:color="auto"/>
                                              </w:divBdr>
                                              <w:divsChild>
                                                <w:div w:id="1961035616">
                                                  <w:marLeft w:val="0"/>
                                                  <w:marRight w:val="0"/>
                                                  <w:marTop w:val="0"/>
                                                  <w:marBottom w:val="0"/>
                                                  <w:divBdr>
                                                    <w:top w:val="none" w:sz="0" w:space="0" w:color="auto"/>
                                                    <w:left w:val="none" w:sz="0" w:space="0" w:color="auto"/>
                                                    <w:bottom w:val="none" w:sz="0" w:space="0" w:color="auto"/>
                                                    <w:right w:val="none" w:sz="0" w:space="0" w:color="auto"/>
                                                  </w:divBdr>
                                                  <w:divsChild>
                                                    <w:div w:id="913011396">
                                                      <w:marLeft w:val="0"/>
                                                      <w:marRight w:val="0"/>
                                                      <w:marTop w:val="0"/>
                                                      <w:marBottom w:val="0"/>
                                                      <w:divBdr>
                                                        <w:top w:val="none" w:sz="0" w:space="0" w:color="auto"/>
                                                        <w:left w:val="none" w:sz="0" w:space="0" w:color="auto"/>
                                                        <w:bottom w:val="none" w:sz="0" w:space="0" w:color="auto"/>
                                                        <w:right w:val="none" w:sz="0" w:space="0" w:color="auto"/>
                                                      </w:divBdr>
                                                      <w:divsChild>
                                                        <w:div w:id="1377118926">
                                                          <w:marLeft w:val="0"/>
                                                          <w:marRight w:val="0"/>
                                                          <w:marTop w:val="0"/>
                                                          <w:marBottom w:val="0"/>
                                                          <w:divBdr>
                                                            <w:top w:val="none" w:sz="0" w:space="0" w:color="auto"/>
                                                            <w:left w:val="none" w:sz="0" w:space="0" w:color="auto"/>
                                                            <w:bottom w:val="none" w:sz="0" w:space="0" w:color="auto"/>
                                                            <w:right w:val="none" w:sz="0" w:space="0" w:color="auto"/>
                                                          </w:divBdr>
                                                          <w:divsChild>
                                                            <w:div w:id="690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E4A002CDA4150BC360718ADBE607B"/>
        <w:category>
          <w:name w:val="General"/>
          <w:gallery w:val="placeholder"/>
        </w:category>
        <w:types>
          <w:type w:val="bbPlcHdr"/>
        </w:types>
        <w:behaviors>
          <w:behavior w:val="content"/>
        </w:behaviors>
        <w:guid w:val="{141CE4F7-1445-4429-9B9E-CFF6999192DF}"/>
      </w:docPartPr>
      <w:docPartBody>
        <w:p w:rsidR="00016745" w:rsidRDefault="00A54036" w:rsidP="00A54036">
          <w:pPr>
            <w:pStyle w:val="74BE4A002CDA4150BC360718ADBE607B"/>
          </w:pPr>
          <w:r w:rsidRPr="007F35FA">
            <w:rPr>
              <w:rStyle w:val="PlaceholderText"/>
              <w:rFonts w:ascii="Arial" w:eastAsiaTheme="majorEastAsia" w:hAnsi="Arial" w:cs="Arial"/>
              <w:color w:val="FF0000"/>
              <w:sz w:val="20"/>
            </w:rPr>
            <w:t>Pasirinkite elementą.</w:t>
          </w:r>
        </w:p>
      </w:docPartBody>
    </w:docPart>
    <w:docPart>
      <w:docPartPr>
        <w:name w:val="CB5D7869C4C04257A1030886BC9A0C9C"/>
        <w:category>
          <w:name w:val="General"/>
          <w:gallery w:val="placeholder"/>
        </w:category>
        <w:types>
          <w:type w:val="bbPlcHdr"/>
        </w:types>
        <w:behaviors>
          <w:behavior w:val="content"/>
        </w:behaviors>
        <w:guid w:val="{24EA6F73-F7C8-48AC-8C8F-13AEED3D3669}"/>
      </w:docPartPr>
      <w:docPartBody>
        <w:p w:rsidR="00016745" w:rsidRDefault="00A54036" w:rsidP="00A54036">
          <w:pPr>
            <w:pStyle w:val="CB5D7869C4C04257A1030886BC9A0C9C"/>
          </w:pPr>
          <w:r w:rsidRPr="007F35FA">
            <w:rPr>
              <w:rStyle w:val="PlaceholderText"/>
              <w:rFonts w:ascii="Arial" w:eastAsiaTheme="majorEastAsia" w:hAnsi="Arial" w:cs="Arial"/>
              <w:color w:val="FF0000"/>
              <w:sz w:val="20"/>
            </w:rPr>
            <w:t>Pasirinkite elementą.</w:t>
          </w:r>
        </w:p>
      </w:docPartBody>
    </w:docPart>
    <w:docPart>
      <w:docPartPr>
        <w:name w:val="AE01C62DF9D6463C922EAD659A4E1C93"/>
        <w:category>
          <w:name w:val="General"/>
          <w:gallery w:val="placeholder"/>
        </w:category>
        <w:types>
          <w:type w:val="bbPlcHdr"/>
        </w:types>
        <w:behaviors>
          <w:behavior w:val="content"/>
        </w:behaviors>
        <w:guid w:val="{563FC741-76ED-4E4B-A134-05781257D929}"/>
      </w:docPartPr>
      <w:docPartBody>
        <w:p w:rsidR="00016745" w:rsidRDefault="00A54036" w:rsidP="00A54036">
          <w:pPr>
            <w:pStyle w:val="AE01C62DF9D6463C922EAD659A4E1C93"/>
          </w:pPr>
          <w:r w:rsidRPr="007F35FA">
            <w:rPr>
              <w:rStyle w:val="PlaceholderText"/>
              <w:rFonts w:ascii="Arial" w:eastAsiaTheme="majorEastAsia" w:hAnsi="Arial" w:cs="Arial"/>
              <w:color w:val="FF0000"/>
              <w:sz w:val="20"/>
            </w:rPr>
            <w:t>Pasirinkite elementą.</w:t>
          </w:r>
        </w:p>
      </w:docPartBody>
    </w:docPart>
    <w:docPart>
      <w:docPartPr>
        <w:name w:val="8892DC8882874BBEBE146CC21A77BB37"/>
        <w:category>
          <w:name w:val="General"/>
          <w:gallery w:val="placeholder"/>
        </w:category>
        <w:types>
          <w:type w:val="bbPlcHdr"/>
        </w:types>
        <w:behaviors>
          <w:behavior w:val="content"/>
        </w:behaviors>
        <w:guid w:val="{F0A34113-E3B3-43B8-8D32-1BE2FE6666AA}"/>
      </w:docPartPr>
      <w:docPartBody>
        <w:p w:rsidR="00016745" w:rsidRDefault="00A54036" w:rsidP="00A54036">
          <w:pPr>
            <w:pStyle w:val="8892DC8882874BBEBE146CC21A77BB37"/>
          </w:pPr>
          <w:r w:rsidRPr="007F35FA">
            <w:rPr>
              <w:rStyle w:val="PlaceholderText"/>
              <w:rFonts w:ascii="Arial" w:eastAsiaTheme="majorEastAsia" w:hAnsi="Arial" w:cs="Arial"/>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36"/>
    <w:rsid w:val="00016745"/>
    <w:rsid w:val="00131A5A"/>
    <w:rsid w:val="002D5F6B"/>
    <w:rsid w:val="002D7ECC"/>
    <w:rsid w:val="00382005"/>
    <w:rsid w:val="00591907"/>
    <w:rsid w:val="006920B9"/>
    <w:rsid w:val="00930BA6"/>
    <w:rsid w:val="00A54036"/>
    <w:rsid w:val="00B03143"/>
    <w:rsid w:val="00D37B4C"/>
    <w:rsid w:val="00DE31C1"/>
    <w:rsid w:val="00E3530B"/>
    <w:rsid w:val="00E4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54036"/>
    <w:rPr>
      <w:color w:val="808080"/>
    </w:rPr>
  </w:style>
  <w:style w:type="paragraph" w:customStyle="1" w:styleId="74BE4A002CDA4150BC360718ADBE607B">
    <w:name w:val="74BE4A002CDA4150BC360718ADBE607B"/>
    <w:rsid w:val="00A54036"/>
  </w:style>
  <w:style w:type="paragraph" w:customStyle="1" w:styleId="CB5D7869C4C04257A1030886BC9A0C9C">
    <w:name w:val="CB5D7869C4C04257A1030886BC9A0C9C"/>
    <w:rsid w:val="00A54036"/>
  </w:style>
  <w:style w:type="paragraph" w:customStyle="1" w:styleId="AE01C62DF9D6463C922EAD659A4E1C93">
    <w:name w:val="AE01C62DF9D6463C922EAD659A4E1C93"/>
    <w:rsid w:val="00A54036"/>
  </w:style>
  <w:style w:type="paragraph" w:customStyle="1" w:styleId="8892DC8882874BBEBE146CC21A77BB37">
    <w:name w:val="8892DC8882874BBEBE146CC21A77BB37"/>
    <w:rsid w:val="00A54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6368</Words>
  <Characters>38081</Characters>
  <Application>Microsoft Office Word</Application>
  <DocSecurity>0</DocSecurity>
  <Lines>1002</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Edita Kazakevičienė</cp:lastModifiedBy>
  <cp:revision>3</cp:revision>
  <dcterms:created xsi:type="dcterms:W3CDTF">2025-12-08T05:04:00Z</dcterms:created>
  <dcterms:modified xsi:type="dcterms:W3CDTF">2025-12-08T05:04:00Z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GrammarlyDocumentId">
    <vt:lpwstr>83c064a6cd7e0079a6704aff1c9b2739f36b62d2cd02dc096ed7f51f49970c0b</vt:lpwstr>
  </property>
</Properties>
</file>