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9B191A" w:rsidRDefault="00D742C1">
      <w:pPr>
        <w:rPr>
          <w:rFonts w:ascii="Arial" w:hAnsi="Arial" w:cs="Arial"/>
          <w:b/>
          <w:color w:val="000000"/>
          <w:sz w:val="18"/>
          <w:szCs w:val="18"/>
        </w:rPr>
      </w:pPr>
    </w:p>
    <w:p w14:paraId="19445957" w14:textId="77777777" w:rsidR="00EC4F95" w:rsidRPr="007D5913" w:rsidRDefault="00EC4F95" w:rsidP="00EC4F95">
      <w:pPr>
        <w:rPr>
          <w:rFonts w:ascii="Arial" w:hAnsi="Arial" w:cs="Arial"/>
          <w:b/>
          <w:color w:val="000000"/>
          <w:sz w:val="18"/>
          <w:szCs w:val="18"/>
        </w:rPr>
      </w:pPr>
      <w:bookmarkStart w:id="0" w:name="_Hlk150936575"/>
    </w:p>
    <w:p w14:paraId="6E2425DC" w14:textId="5EA1DB95" w:rsidR="00EC4F95" w:rsidRPr="00751585" w:rsidRDefault="004E2A2C" w:rsidP="00EC4F95">
      <w:pPr>
        <w:jc w:val="center"/>
        <w:rPr>
          <w:rFonts w:ascii="Arial" w:hAnsi="Arial" w:cs="Arial"/>
          <w:b/>
          <w:sz w:val="20"/>
          <w:szCs w:val="20"/>
        </w:rPr>
      </w:pPr>
      <w:bookmarkStart w:id="1" w:name="_Hlk150936306"/>
      <w:r>
        <w:rPr>
          <w:rFonts w:ascii="Arial" w:hAnsi="Arial" w:cs="Arial"/>
          <w:b/>
          <w:sz w:val="20"/>
          <w:szCs w:val="20"/>
        </w:rPr>
        <w:t>V</w:t>
      </w:r>
      <w:r w:rsidR="00EC4F95" w:rsidRPr="00751585">
        <w:rPr>
          <w:rFonts w:ascii="Arial" w:hAnsi="Arial" w:cs="Arial"/>
          <w:b/>
          <w:sz w:val="20"/>
          <w:szCs w:val="20"/>
        </w:rPr>
        <w:t xml:space="preserve"> PIRKIMO OBJEKTO DALIS / PART </w:t>
      </w:r>
      <w:r w:rsidR="0019464C">
        <w:rPr>
          <w:rFonts w:ascii="Arial" w:hAnsi="Arial" w:cs="Arial"/>
          <w:b/>
          <w:sz w:val="20"/>
          <w:szCs w:val="20"/>
        </w:rPr>
        <w:t>V</w:t>
      </w:r>
      <w:r w:rsidR="00EC4F95" w:rsidRPr="00751585">
        <w:rPr>
          <w:rFonts w:ascii="Arial" w:hAnsi="Arial" w:cs="Arial"/>
          <w:b/>
          <w:sz w:val="20"/>
          <w:szCs w:val="20"/>
        </w:rPr>
        <w:t xml:space="preserve"> OF PROECUREMENT OBJECT </w:t>
      </w:r>
    </w:p>
    <w:p w14:paraId="7BCD5F28" w14:textId="77777777" w:rsidR="00EC4F95" w:rsidRPr="00751585" w:rsidRDefault="00EC4F95" w:rsidP="00EC4F95">
      <w:pPr>
        <w:jc w:val="center"/>
        <w:rPr>
          <w:rFonts w:ascii="Arial" w:hAnsi="Arial" w:cs="Arial"/>
          <w:b/>
          <w:sz w:val="20"/>
          <w:szCs w:val="20"/>
        </w:rPr>
      </w:pPr>
    </w:p>
    <w:p w14:paraId="10C873A6" w14:textId="533D16FE" w:rsidR="00EC4F95" w:rsidRPr="00751585" w:rsidRDefault="00EC4F95" w:rsidP="00EC4F95">
      <w:pPr>
        <w:jc w:val="center"/>
        <w:rPr>
          <w:rFonts w:ascii="Arial" w:hAnsi="Arial" w:cs="Arial"/>
          <w:b/>
          <w:sz w:val="20"/>
          <w:szCs w:val="20"/>
        </w:rPr>
      </w:pPr>
      <w:r w:rsidRPr="00751585">
        <w:rPr>
          <w:rFonts w:ascii="Arial" w:hAnsi="Arial" w:cs="Arial"/>
          <w:b/>
          <w:sz w:val="20"/>
          <w:szCs w:val="20"/>
        </w:rPr>
        <w:t xml:space="preserve">TECHNINIAI REIKALAVIMAI </w:t>
      </w:r>
      <w:r>
        <w:rPr>
          <w:rFonts w:ascii="Arial" w:hAnsi="Arial" w:cs="Arial"/>
          <w:b/>
          <w:sz w:val="20"/>
          <w:szCs w:val="20"/>
        </w:rPr>
        <w:t>400</w:t>
      </w:r>
      <w:r w:rsidRPr="00751585">
        <w:rPr>
          <w:rFonts w:ascii="Arial" w:hAnsi="Arial" w:cs="Arial"/>
          <w:b/>
          <w:sz w:val="20"/>
          <w:szCs w:val="20"/>
        </w:rPr>
        <w:t xml:space="preserve"> kV </w:t>
      </w:r>
      <w:r>
        <w:rPr>
          <w:rFonts w:ascii="Arial" w:hAnsi="Arial" w:cs="Arial"/>
          <w:b/>
          <w:sz w:val="20"/>
          <w:szCs w:val="20"/>
        </w:rPr>
        <w:t>SROVĖS</w:t>
      </w:r>
      <w:r w:rsidRPr="00751585">
        <w:rPr>
          <w:rFonts w:ascii="Arial" w:hAnsi="Arial" w:cs="Arial"/>
          <w:b/>
          <w:sz w:val="20"/>
          <w:szCs w:val="20"/>
        </w:rPr>
        <w:t xml:space="preserve"> MATAVIMO TRANSFORMATOR</w:t>
      </w:r>
      <w:r w:rsidRPr="00751585">
        <w:rPr>
          <w:rFonts w:ascii="Arial" w:hAnsi="Arial" w:cs="Arial"/>
          <w:b/>
          <w:caps/>
          <w:sz w:val="20"/>
          <w:szCs w:val="20"/>
        </w:rPr>
        <w:t xml:space="preserve">IAMS </w:t>
      </w:r>
      <w:r w:rsidRPr="00751585">
        <w:rPr>
          <w:rFonts w:ascii="Arial" w:hAnsi="Arial" w:cs="Arial"/>
          <w:b/>
          <w:sz w:val="20"/>
          <w:szCs w:val="20"/>
        </w:rPr>
        <w:t>/</w:t>
      </w:r>
    </w:p>
    <w:p w14:paraId="7509735B" w14:textId="33B48998" w:rsidR="00EC4F95" w:rsidRPr="00751585" w:rsidRDefault="00EC4F95" w:rsidP="00EC4F95">
      <w:pPr>
        <w:jc w:val="center"/>
        <w:rPr>
          <w:rFonts w:ascii="Arial" w:hAnsi="Arial" w:cs="Arial"/>
          <w:b/>
          <w:sz w:val="20"/>
          <w:szCs w:val="20"/>
          <w:lang w:val="en-GB"/>
        </w:rPr>
      </w:pPr>
      <w:r w:rsidRPr="00751585">
        <w:rPr>
          <w:rFonts w:ascii="Arial" w:hAnsi="Arial" w:cs="Arial"/>
          <w:b/>
          <w:sz w:val="20"/>
          <w:szCs w:val="20"/>
          <w:lang w:val="en-GB"/>
        </w:rPr>
        <w:t xml:space="preserve">TECHNICAL REQUIREMENTS </w:t>
      </w:r>
      <w:r>
        <w:rPr>
          <w:rFonts w:ascii="Arial" w:hAnsi="Arial" w:cs="Arial"/>
          <w:b/>
          <w:sz w:val="20"/>
          <w:szCs w:val="20"/>
          <w:lang w:val="en-GB"/>
        </w:rPr>
        <w:t>400</w:t>
      </w:r>
      <w:r w:rsidRPr="00751585">
        <w:rPr>
          <w:rFonts w:ascii="Arial" w:hAnsi="Arial" w:cs="Arial"/>
          <w:b/>
          <w:sz w:val="20"/>
          <w:szCs w:val="20"/>
          <w:lang w:val="en-GB"/>
        </w:rPr>
        <w:t xml:space="preserve"> kV </w:t>
      </w:r>
      <w:r>
        <w:rPr>
          <w:rFonts w:ascii="Arial" w:hAnsi="Arial" w:cs="Arial"/>
          <w:b/>
          <w:sz w:val="20"/>
          <w:szCs w:val="20"/>
          <w:lang w:val="en-GB"/>
        </w:rPr>
        <w:t>CURRENT</w:t>
      </w:r>
      <w:r w:rsidRPr="00751585">
        <w:rPr>
          <w:rFonts w:ascii="Arial" w:hAnsi="Arial" w:cs="Arial"/>
          <w:b/>
          <w:sz w:val="20"/>
          <w:szCs w:val="20"/>
          <w:lang w:val="en-GB"/>
        </w:rPr>
        <w:t xml:space="preserve"> INSTRUMENT TRANSFORMERS</w:t>
      </w:r>
    </w:p>
    <w:bookmarkEnd w:id="0"/>
    <w:bookmarkEnd w:id="1"/>
    <w:p w14:paraId="0958FB4E" w14:textId="77777777" w:rsidR="00D742C1" w:rsidRPr="009B191A" w:rsidRDefault="00D742C1">
      <w:pPr>
        <w:rPr>
          <w:rFonts w:ascii="Arial" w:hAnsi="Arial" w:cs="Arial"/>
          <w:sz w:val="18"/>
          <w:szCs w:val="18"/>
        </w:rPr>
      </w:pPr>
    </w:p>
    <w:p w14:paraId="404F2A61" w14:textId="77777777" w:rsidR="000B657E" w:rsidRPr="009B191A"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3"/>
        <w:gridCol w:w="3686"/>
        <w:gridCol w:w="3686"/>
        <w:gridCol w:w="3686"/>
        <w:gridCol w:w="2409"/>
        <w:gridCol w:w="993"/>
      </w:tblGrid>
      <w:tr w:rsidR="000B657E" w:rsidRPr="009B191A" w14:paraId="3425C3F6" w14:textId="77777777" w:rsidTr="00EC4F95">
        <w:trPr>
          <w:cantSplit/>
          <w:tblHeader/>
        </w:trPr>
        <w:tc>
          <w:tcPr>
            <w:tcW w:w="703" w:type="dxa"/>
            <w:vMerge w:val="restart"/>
            <w:shd w:val="clear" w:color="auto" w:fill="F2F2F2" w:themeFill="background1" w:themeFillShade="F2"/>
            <w:vAlign w:val="center"/>
          </w:tcPr>
          <w:p w14:paraId="381991D2" w14:textId="77777777" w:rsidR="000B657E" w:rsidRPr="009B191A" w:rsidRDefault="000B657E" w:rsidP="009137D7">
            <w:pPr>
              <w:jc w:val="center"/>
              <w:rPr>
                <w:rFonts w:ascii="Arial" w:hAnsi="Arial" w:cs="Arial"/>
                <w:sz w:val="18"/>
                <w:szCs w:val="18"/>
              </w:rPr>
            </w:pPr>
            <w:r w:rsidRPr="009B191A">
              <w:rPr>
                <w:rFonts w:ascii="Arial" w:hAnsi="Arial" w:cs="Arial"/>
                <w:sz w:val="18"/>
                <w:szCs w:val="18"/>
              </w:rPr>
              <w:t>Eil. Nr./</w:t>
            </w:r>
          </w:p>
          <w:p w14:paraId="47FC032D" w14:textId="77777777" w:rsidR="000B657E" w:rsidRPr="009B191A" w:rsidRDefault="000B657E" w:rsidP="009137D7">
            <w:pPr>
              <w:jc w:val="center"/>
              <w:rPr>
                <w:rFonts w:ascii="Arial" w:hAnsi="Arial" w:cs="Arial"/>
                <w:sz w:val="18"/>
                <w:szCs w:val="18"/>
                <w:lang w:val="en-US"/>
              </w:rPr>
            </w:pPr>
            <w:r w:rsidRPr="009B191A">
              <w:rPr>
                <w:rFonts w:ascii="Arial" w:hAnsi="Arial" w:cs="Arial"/>
                <w:sz w:val="18"/>
                <w:szCs w:val="18"/>
                <w:lang w:val="en-US"/>
              </w:rPr>
              <w:t>Seq. No.</w:t>
            </w:r>
          </w:p>
        </w:tc>
        <w:tc>
          <w:tcPr>
            <w:tcW w:w="3686" w:type="dxa"/>
            <w:vMerge w:val="restart"/>
            <w:shd w:val="clear" w:color="auto" w:fill="F2F2F2" w:themeFill="background1" w:themeFillShade="F2"/>
            <w:vAlign w:val="center"/>
          </w:tcPr>
          <w:p w14:paraId="2A129FAE" w14:textId="77777777" w:rsidR="000B657E" w:rsidRPr="009B191A" w:rsidRDefault="000B657E" w:rsidP="009137D7">
            <w:pPr>
              <w:jc w:val="center"/>
              <w:rPr>
                <w:rFonts w:ascii="Arial" w:hAnsi="Arial" w:cs="Arial"/>
                <w:sz w:val="18"/>
                <w:szCs w:val="18"/>
                <w:lang w:val="en"/>
              </w:rPr>
            </w:pPr>
            <w:r w:rsidRPr="009B191A">
              <w:rPr>
                <w:rFonts w:ascii="Arial" w:hAnsi="Arial" w:cs="Arial"/>
                <w:sz w:val="18"/>
                <w:szCs w:val="18"/>
              </w:rPr>
              <w:t>Įrenginio, įrangos, gaminio ar medžiagos reikalaujamas parametras, funkcija, išpildymas ar savybė/</w:t>
            </w:r>
          </w:p>
          <w:p w14:paraId="278490E2" w14:textId="77777777" w:rsidR="000B657E" w:rsidRPr="009B191A" w:rsidRDefault="000B657E" w:rsidP="009137D7">
            <w:pPr>
              <w:jc w:val="center"/>
              <w:rPr>
                <w:rFonts w:ascii="Arial" w:hAnsi="Arial" w:cs="Arial"/>
                <w:sz w:val="18"/>
                <w:szCs w:val="18"/>
                <w:lang w:val="en-US"/>
              </w:rPr>
            </w:pPr>
            <w:r w:rsidRPr="009B191A">
              <w:rPr>
                <w:rFonts w:ascii="Arial" w:hAnsi="Arial"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9B191A" w:rsidRDefault="000B657E" w:rsidP="009137D7">
            <w:pPr>
              <w:jc w:val="center"/>
              <w:rPr>
                <w:rFonts w:ascii="Arial" w:hAnsi="Arial" w:cs="Arial"/>
                <w:sz w:val="18"/>
                <w:szCs w:val="18"/>
              </w:rPr>
            </w:pPr>
            <w:r w:rsidRPr="009B191A">
              <w:rPr>
                <w:rFonts w:ascii="Arial" w:hAnsi="Arial" w:cs="Arial"/>
                <w:sz w:val="18"/>
                <w:szCs w:val="18"/>
              </w:rPr>
              <w:t>Kiekis (mato vnt.), reikalaujama parametro (mato vnt.) ar funkcijos reikšmė, išpildymas ar savybė/</w:t>
            </w:r>
          </w:p>
          <w:p w14:paraId="3B434D91" w14:textId="77777777" w:rsidR="000B657E" w:rsidRPr="009B191A" w:rsidRDefault="000B657E" w:rsidP="009137D7">
            <w:pPr>
              <w:jc w:val="center"/>
              <w:rPr>
                <w:rFonts w:ascii="Arial" w:hAnsi="Arial" w:cs="Arial"/>
                <w:sz w:val="18"/>
                <w:szCs w:val="18"/>
                <w:lang w:val="en-US"/>
              </w:rPr>
            </w:pPr>
            <w:r w:rsidRPr="009B191A">
              <w:rPr>
                <w:rFonts w:ascii="Arial" w:hAnsi="Arial" w:cs="Arial"/>
                <w:sz w:val="18"/>
                <w:szCs w:val="18"/>
                <w:lang w:val="en-US"/>
              </w:rPr>
              <w:t>Amount (measuring unit), required parameter (measuring unit) or function value, implementation or feature</w:t>
            </w:r>
          </w:p>
        </w:tc>
        <w:tc>
          <w:tcPr>
            <w:tcW w:w="7088" w:type="dxa"/>
            <w:gridSpan w:val="3"/>
            <w:shd w:val="clear" w:color="auto" w:fill="F2F2F2" w:themeFill="background1" w:themeFillShade="F2"/>
            <w:vAlign w:val="center"/>
          </w:tcPr>
          <w:p w14:paraId="20037F81" w14:textId="77777777" w:rsidR="000B657E" w:rsidRPr="009B191A" w:rsidRDefault="000B657E" w:rsidP="009137D7">
            <w:pPr>
              <w:jc w:val="center"/>
              <w:rPr>
                <w:rFonts w:ascii="Arial" w:hAnsi="Arial" w:cs="Arial"/>
                <w:sz w:val="18"/>
                <w:szCs w:val="18"/>
              </w:rPr>
            </w:pPr>
            <w:r w:rsidRPr="009B191A">
              <w:rPr>
                <w:rFonts w:ascii="Arial" w:hAnsi="Arial" w:cs="Arial"/>
                <w:bCs/>
                <w:sz w:val="18"/>
                <w:szCs w:val="18"/>
              </w:rPr>
              <w:t>Siūlomo</w:t>
            </w:r>
            <w:r w:rsidRPr="009B191A">
              <w:rPr>
                <w:rFonts w:ascii="Arial" w:hAnsi="Arial" w:cs="Arial"/>
                <w:sz w:val="18"/>
                <w:szCs w:val="18"/>
              </w:rPr>
              <w:t xml:space="preserve"> įrenginio, įrangos, gaminio ar medžiagos atitikimo reikalavimams patvirtinimas/</w:t>
            </w:r>
          </w:p>
          <w:p w14:paraId="413F4ACF" w14:textId="77777777" w:rsidR="000B657E" w:rsidRPr="009B191A" w:rsidRDefault="000B657E" w:rsidP="009137D7">
            <w:pPr>
              <w:jc w:val="center"/>
              <w:rPr>
                <w:rFonts w:ascii="Arial" w:hAnsi="Arial" w:cs="Arial"/>
                <w:sz w:val="18"/>
                <w:szCs w:val="18"/>
                <w:lang w:val="en-US"/>
              </w:rPr>
            </w:pPr>
            <w:r w:rsidRPr="009B191A">
              <w:rPr>
                <w:rFonts w:ascii="Arial" w:hAnsi="Arial" w:cs="Arial"/>
                <w:sz w:val="18"/>
                <w:szCs w:val="18"/>
                <w:lang w:val="en-US"/>
              </w:rPr>
              <w:t>Eligibility confirmation of the proposed device, equipment, product or material</w:t>
            </w:r>
          </w:p>
        </w:tc>
      </w:tr>
      <w:tr w:rsidR="000B657E" w:rsidRPr="009B191A" w14:paraId="328E24E1" w14:textId="77777777" w:rsidTr="00EC4F95">
        <w:trPr>
          <w:cantSplit/>
          <w:tblHeader/>
        </w:trPr>
        <w:tc>
          <w:tcPr>
            <w:tcW w:w="703" w:type="dxa"/>
            <w:vMerge/>
            <w:shd w:val="clear" w:color="auto" w:fill="F2F2F2" w:themeFill="background1" w:themeFillShade="F2"/>
            <w:vAlign w:val="center"/>
          </w:tcPr>
          <w:p w14:paraId="27DB8943" w14:textId="77777777" w:rsidR="000B657E" w:rsidRPr="009B191A" w:rsidRDefault="000B657E" w:rsidP="009137D7">
            <w:pPr>
              <w:jc w:val="center"/>
              <w:rPr>
                <w:rFonts w:ascii="Arial" w:hAnsi="Arial" w:cs="Arial"/>
                <w:sz w:val="18"/>
                <w:szCs w:val="18"/>
              </w:rPr>
            </w:pPr>
          </w:p>
        </w:tc>
        <w:tc>
          <w:tcPr>
            <w:tcW w:w="3686" w:type="dxa"/>
            <w:vMerge/>
            <w:shd w:val="clear" w:color="auto" w:fill="F2F2F2" w:themeFill="background1" w:themeFillShade="F2"/>
            <w:vAlign w:val="center"/>
          </w:tcPr>
          <w:p w14:paraId="2C2DA176" w14:textId="77777777" w:rsidR="000B657E" w:rsidRPr="009B191A" w:rsidRDefault="000B657E" w:rsidP="009137D7">
            <w:pPr>
              <w:jc w:val="center"/>
              <w:rPr>
                <w:rFonts w:ascii="Arial" w:hAnsi="Arial" w:cs="Arial"/>
                <w:sz w:val="18"/>
                <w:szCs w:val="18"/>
              </w:rPr>
            </w:pPr>
          </w:p>
        </w:tc>
        <w:tc>
          <w:tcPr>
            <w:tcW w:w="3686" w:type="dxa"/>
            <w:vMerge/>
            <w:shd w:val="clear" w:color="auto" w:fill="F2F2F2" w:themeFill="background1" w:themeFillShade="F2"/>
            <w:vAlign w:val="center"/>
          </w:tcPr>
          <w:p w14:paraId="6D9808B3" w14:textId="77777777" w:rsidR="000B657E" w:rsidRPr="009B191A" w:rsidRDefault="000B657E" w:rsidP="009137D7">
            <w:pPr>
              <w:jc w:val="center"/>
              <w:rPr>
                <w:rFonts w:ascii="Arial" w:hAnsi="Arial" w:cs="Arial"/>
                <w:sz w:val="18"/>
                <w:szCs w:val="18"/>
              </w:rPr>
            </w:pPr>
          </w:p>
        </w:tc>
        <w:tc>
          <w:tcPr>
            <w:tcW w:w="3686" w:type="dxa"/>
            <w:vMerge w:val="restart"/>
            <w:shd w:val="clear" w:color="auto" w:fill="F2F2F2" w:themeFill="background1" w:themeFillShade="F2"/>
            <w:vAlign w:val="center"/>
          </w:tcPr>
          <w:p w14:paraId="7C92BD40" w14:textId="77777777" w:rsidR="000B657E" w:rsidRPr="009B191A" w:rsidRDefault="000B657E" w:rsidP="009137D7">
            <w:pPr>
              <w:jc w:val="center"/>
              <w:rPr>
                <w:rFonts w:ascii="Arial" w:hAnsi="Arial" w:cs="Arial"/>
                <w:bCs/>
                <w:sz w:val="18"/>
                <w:szCs w:val="18"/>
              </w:rPr>
            </w:pPr>
            <w:r w:rsidRPr="009B191A">
              <w:rPr>
                <w:rFonts w:ascii="Arial" w:hAnsi="Arial" w:cs="Arial"/>
                <w:bCs/>
                <w:sz w:val="18"/>
                <w:szCs w:val="18"/>
              </w:rPr>
              <w:t xml:space="preserve">Atitikimą patvirtinanti parametro </w:t>
            </w:r>
            <w:r w:rsidRPr="009B191A">
              <w:rPr>
                <w:rFonts w:ascii="Arial" w:hAnsi="Arial" w:cs="Arial"/>
                <w:sz w:val="18"/>
                <w:szCs w:val="18"/>
              </w:rPr>
              <w:t>(mato vnt.)</w:t>
            </w:r>
            <w:r w:rsidRPr="009B191A">
              <w:rPr>
                <w:rFonts w:ascii="Arial" w:hAnsi="Arial" w:cs="Arial"/>
                <w:bCs/>
                <w:sz w:val="18"/>
                <w:szCs w:val="18"/>
              </w:rPr>
              <w:t xml:space="preserve"> </w:t>
            </w:r>
            <w:r w:rsidRPr="009B191A">
              <w:rPr>
                <w:rFonts w:ascii="Arial" w:hAnsi="Arial" w:cs="Arial"/>
                <w:sz w:val="18"/>
                <w:szCs w:val="18"/>
              </w:rPr>
              <w:t xml:space="preserve">ar </w:t>
            </w:r>
            <w:r w:rsidRPr="009B191A">
              <w:rPr>
                <w:rFonts w:ascii="Arial" w:hAnsi="Arial" w:cs="Arial"/>
                <w:bCs/>
                <w:sz w:val="18"/>
                <w:szCs w:val="18"/>
              </w:rPr>
              <w:t>funkcijos reikšmė, išpildymas ar savybė/</w:t>
            </w:r>
          </w:p>
          <w:p w14:paraId="247334C4" w14:textId="77777777" w:rsidR="000B657E" w:rsidRPr="009B191A" w:rsidRDefault="000B657E" w:rsidP="009137D7">
            <w:pPr>
              <w:jc w:val="center"/>
              <w:rPr>
                <w:rFonts w:ascii="Arial" w:hAnsi="Arial" w:cs="Arial"/>
                <w:sz w:val="18"/>
                <w:szCs w:val="18"/>
                <w:lang w:val="en-US"/>
              </w:rPr>
            </w:pPr>
            <w:r w:rsidRPr="009B191A">
              <w:rPr>
                <w:rFonts w:ascii="Arial" w:hAnsi="Arial" w:cs="Arial"/>
                <w:bCs/>
                <w:sz w:val="18"/>
                <w:szCs w:val="18"/>
                <w:lang w:val="en-US"/>
              </w:rPr>
              <w:t>Parameter</w:t>
            </w:r>
            <w:r w:rsidRPr="009B191A">
              <w:rPr>
                <w:rFonts w:ascii="Arial" w:hAnsi="Arial" w:cs="Arial"/>
                <w:sz w:val="18"/>
                <w:szCs w:val="18"/>
                <w:lang w:val="en-US"/>
              </w:rPr>
              <w:t>, function, implementation or feature confirming the compliance</w:t>
            </w:r>
          </w:p>
        </w:tc>
        <w:tc>
          <w:tcPr>
            <w:tcW w:w="3402" w:type="dxa"/>
            <w:gridSpan w:val="2"/>
            <w:shd w:val="clear" w:color="auto" w:fill="F2F2F2" w:themeFill="background1" w:themeFillShade="F2"/>
            <w:vAlign w:val="center"/>
          </w:tcPr>
          <w:p w14:paraId="72BC080F" w14:textId="77777777" w:rsidR="000B657E" w:rsidRPr="009B191A" w:rsidRDefault="000B657E" w:rsidP="009137D7">
            <w:pPr>
              <w:jc w:val="center"/>
              <w:rPr>
                <w:rFonts w:ascii="Arial" w:hAnsi="Arial" w:cs="Arial"/>
                <w:bCs/>
                <w:sz w:val="18"/>
                <w:szCs w:val="18"/>
              </w:rPr>
            </w:pPr>
            <w:r w:rsidRPr="009B191A">
              <w:rPr>
                <w:rFonts w:ascii="Arial" w:hAnsi="Arial" w:cs="Arial"/>
                <w:bCs/>
                <w:sz w:val="18"/>
                <w:szCs w:val="18"/>
              </w:rPr>
              <w:t xml:space="preserve">Nuoroda į Rangovo pasiūlymo dokumentus/ </w:t>
            </w:r>
            <w:r w:rsidRPr="009B191A">
              <w:rPr>
                <w:rFonts w:ascii="Arial" w:hAnsi="Arial" w:cs="Arial"/>
                <w:bCs/>
                <w:sz w:val="18"/>
                <w:szCs w:val="18"/>
                <w:lang w:val="en-US"/>
              </w:rPr>
              <w:t>Link to Supplier’s proposal documents</w:t>
            </w:r>
          </w:p>
        </w:tc>
      </w:tr>
      <w:tr w:rsidR="000B657E" w:rsidRPr="009B191A" w14:paraId="3DA7CB48" w14:textId="77777777" w:rsidTr="00EC4F95">
        <w:trPr>
          <w:cantSplit/>
          <w:tblHeader/>
        </w:trPr>
        <w:tc>
          <w:tcPr>
            <w:tcW w:w="703" w:type="dxa"/>
            <w:vMerge/>
            <w:tcBorders>
              <w:bottom w:val="single" w:sz="4" w:space="0" w:color="auto"/>
            </w:tcBorders>
            <w:shd w:val="clear" w:color="auto" w:fill="F2F2F2" w:themeFill="background1" w:themeFillShade="F2"/>
            <w:vAlign w:val="center"/>
          </w:tcPr>
          <w:p w14:paraId="1229A847" w14:textId="77777777" w:rsidR="000B657E" w:rsidRPr="009B191A"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63296BC8" w14:textId="77777777" w:rsidR="000B657E" w:rsidRPr="009B191A"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9B191A"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1A105ECB" w14:textId="77777777" w:rsidR="000B657E" w:rsidRPr="009B191A" w:rsidRDefault="000B657E" w:rsidP="009137D7">
            <w:pPr>
              <w:jc w:val="center"/>
              <w:rPr>
                <w:rFonts w:ascii="Arial" w:hAnsi="Arial" w:cs="Arial"/>
                <w:sz w:val="18"/>
                <w:szCs w:val="18"/>
              </w:rPr>
            </w:pPr>
          </w:p>
        </w:tc>
        <w:tc>
          <w:tcPr>
            <w:tcW w:w="2409" w:type="dxa"/>
            <w:tcBorders>
              <w:bottom w:val="single" w:sz="4" w:space="0" w:color="auto"/>
            </w:tcBorders>
            <w:shd w:val="clear" w:color="auto" w:fill="F2F2F2" w:themeFill="background1" w:themeFillShade="F2"/>
            <w:vAlign w:val="center"/>
          </w:tcPr>
          <w:p w14:paraId="011151D0" w14:textId="7AFB7DAA" w:rsidR="000B657E" w:rsidRPr="009B191A" w:rsidRDefault="000B657E" w:rsidP="009137D7">
            <w:pPr>
              <w:jc w:val="center"/>
              <w:rPr>
                <w:rFonts w:ascii="Arial" w:hAnsi="Arial" w:cs="Arial"/>
                <w:sz w:val="18"/>
                <w:szCs w:val="18"/>
              </w:rPr>
            </w:pPr>
            <w:r w:rsidRPr="009B191A">
              <w:rPr>
                <w:rFonts w:ascii="Arial" w:hAnsi="Arial" w:cs="Arial"/>
                <w:bCs/>
                <w:sz w:val="18"/>
                <w:szCs w:val="18"/>
              </w:rPr>
              <w:t xml:space="preserve">Priedo pavadinimas ar Nr./ </w:t>
            </w:r>
            <w:r w:rsidRPr="009B191A">
              <w:rPr>
                <w:rFonts w:ascii="Arial" w:hAnsi="Arial" w:cs="Arial"/>
                <w:bCs/>
                <w:sz w:val="18"/>
                <w:szCs w:val="18"/>
                <w:lang w:val="en-US"/>
              </w:rPr>
              <w:t>Annex name or N</w:t>
            </w:r>
            <w:r w:rsidR="00A82C91" w:rsidRPr="009B191A">
              <w:rPr>
                <w:rFonts w:ascii="Arial" w:hAnsi="Arial" w:cs="Arial"/>
                <w:bCs/>
                <w:sz w:val="18"/>
                <w:szCs w:val="18"/>
                <w:lang w:val="en-US"/>
              </w:rPr>
              <w:t>o</w:t>
            </w:r>
            <w:r w:rsidRPr="009B191A">
              <w:rPr>
                <w:rFonts w:ascii="Arial" w:hAnsi="Arial"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9B191A" w:rsidRDefault="000B657E" w:rsidP="009137D7">
            <w:pPr>
              <w:jc w:val="center"/>
              <w:rPr>
                <w:rFonts w:ascii="Arial" w:hAnsi="Arial" w:cs="Arial"/>
                <w:sz w:val="18"/>
                <w:szCs w:val="18"/>
              </w:rPr>
            </w:pPr>
            <w:r w:rsidRPr="009B191A">
              <w:rPr>
                <w:rFonts w:ascii="Arial" w:hAnsi="Arial" w:cs="Arial"/>
                <w:sz w:val="18"/>
                <w:szCs w:val="18"/>
              </w:rPr>
              <w:t>Psl. Nr./</w:t>
            </w:r>
          </w:p>
          <w:p w14:paraId="0D3B7944" w14:textId="77777777" w:rsidR="000B657E" w:rsidRPr="009B191A" w:rsidRDefault="000B657E" w:rsidP="009137D7">
            <w:pPr>
              <w:jc w:val="center"/>
              <w:rPr>
                <w:rFonts w:ascii="Arial" w:hAnsi="Arial" w:cs="Arial"/>
                <w:sz w:val="18"/>
                <w:szCs w:val="18"/>
                <w:lang w:val="en-US"/>
              </w:rPr>
            </w:pPr>
            <w:r w:rsidRPr="009B191A">
              <w:rPr>
                <w:rFonts w:ascii="Arial" w:hAnsi="Arial" w:cs="Arial"/>
                <w:sz w:val="18"/>
                <w:szCs w:val="18"/>
                <w:lang w:val="en-US"/>
              </w:rPr>
              <w:t>Pg. No</w:t>
            </w:r>
          </w:p>
        </w:tc>
      </w:tr>
      <w:tr w:rsidR="00EC4F95" w:rsidRPr="009B191A" w14:paraId="313FBBD2" w14:textId="77777777" w:rsidTr="00EC4F95">
        <w:trPr>
          <w:cantSplit/>
          <w:trHeight w:val="70"/>
        </w:trPr>
        <w:tc>
          <w:tcPr>
            <w:tcW w:w="4389" w:type="dxa"/>
            <w:gridSpan w:val="2"/>
            <w:vMerge w:val="restart"/>
            <w:vAlign w:val="center"/>
          </w:tcPr>
          <w:p w14:paraId="05939F48" w14:textId="25934536" w:rsidR="00EC4F95" w:rsidRPr="00691354" w:rsidRDefault="00EC4F95" w:rsidP="00EC4F95">
            <w:pPr>
              <w:jc w:val="center"/>
              <w:rPr>
                <w:rFonts w:ascii="Arial" w:hAnsi="Arial" w:cs="Arial"/>
                <w:b/>
                <w:sz w:val="18"/>
                <w:szCs w:val="18"/>
              </w:rPr>
            </w:pPr>
            <w:r>
              <w:rPr>
                <w:rFonts w:ascii="Arial" w:hAnsi="Arial" w:cs="Arial"/>
                <w:b/>
                <w:sz w:val="18"/>
                <w:szCs w:val="18"/>
              </w:rPr>
              <w:t>400</w:t>
            </w:r>
            <w:r w:rsidRPr="00691354">
              <w:rPr>
                <w:rFonts w:ascii="Arial" w:hAnsi="Arial" w:cs="Arial"/>
                <w:b/>
                <w:sz w:val="18"/>
                <w:szCs w:val="18"/>
              </w:rPr>
              <w:t xml:space="preserve"> KV </w:t>
            </w:r>
            <w:r>
              <w:rPr>
                <w:rFonts w:ascii="Arial" w:hAnsi="Arial" w:cs="Arial"/>
                <w:b/>
                <w:sz w:val="18"/>
                <w:szCs w:val="18"/>
              </w:rPr>
              <w:t>SROVĖS MATAVIMO</w:t>
            </w:r>
            <w:r w:rsidRPr="00691354">
              <w:rPr>
                <w:rFonts w:ascii="Arial" w:hAnsi="Arial" w:cs="Arial"/>
                <w:b/>
                <w:sz w:val="18"/>
                <w:szCs w:val="18"/>
              </w:rPr>
              <w:t xml:space="preserve"> TRANSFORMATORI</w:t>
            </w:r>
            <w:r>
              <w:rPr>
                <w:rFonts w:ascii="Arial" w:hAnsi="Arial" w:cs="Arial"/>
                <w:b/>
                <w:sz w:val="18"/>
                <w:szCs w:val="18"/>
              </w:rPr>
              <w:t>AI</w:t>
            </w:r>
            <w:r w:rsidRPr="00691354">
              <w:rPr>
                <w:rFonts w:ascii="Arial" w:hAnsi="Arial" w:cs="Arial"/>
                <w:b/>
                <w:sz w:val="18"/>
                <w:szCs w:val="18"/>
              </w:rPr>
              <w:t>/</w:t>
            </w:r>
          </w:p>
          <w:p w14:paraId="69D278C1" w14:textId="5CE4BC64" w:rsidR="00EC4F95" w:rsidRPr="009B191A" w:rsidRDefault="00EC4F95" w:rsidP="00EC4F95">
            <w:pPr>
              <w:jc w:val="center"/>
              <w:rPr>
                <w:rFonts w:ascii="Arial" w:hAnsi="Arial" w:cs="Arial"/>
                <w:bCs/>
                <w:sz w:val="18"/>
                <w:szCs w:val="18"/>
              </w:rPr>
            </w:pPr>
            <w:r>
              <w:rPr>
                <w:rFonts w:ascii="Arial" w:hAnsi="Arial" w:cs="Arial"/>
                <w:b/>
                <w:sz w:val="18"/>
                <w:szCs w:val="18"/>
                <w:lang w:val="en-GB"/>
              </w:rPr>
              <w:t>400</w:t>
            </w:r>
            <w:r w:rsidRPr="00691354">
              <w:rPr>
                <w:rFonts w:ascii="Arial" w:hAnsi="Arial" w:cs="Arial"/>
                <w:b/>
                <w:sz w:val="18"/>
                <w:szCs w:val="18"/>
                <w:lang w:val="en-GB"/>
              </w:rPr>
              <w:t xml:space="preserve"> KV </w:t>
            </w:r>
            <w:r w:rsidR="00B56C24">
              <w:rPr>
                <w:rFonts w:ascii="Arial" w:hAnsi="Arial" w:cs="Arial"/>
                <w:b/>
                <w:sz w:val="18"/>
                <w:szCs w:val="18"/>
                <w:lang w:val="en-GB"/>
              </w:rPr>
              <w:t>CURRENT</w:t>
            </w:r>
            <w:r w:rsidRPr="00691354">
              <w:rPr>
                <w:rFonts w:ascii="Arial" w:hAnsi="Arial" w:cs="Arial"/>
                <w:b/>
                <w:sz w:val="18"/>
                <w:szCs w:val="18"/>
                <w:lang w:val="en-GB"/>
              </w:rPr>
              <w:t xml:space="preserve"> </w:t>
            </w:r>
            <w:r>
              <w:rPr>
                <w:rFonts w:ascii="Arial" w:hAnsi="Arial" w:cs="Arial"/>
                <w:b/>
                <w:sz w:val="18"/>
                <w:szCs w:val="18"/>
                <w:lang w:val="en-GB"/>
              </w:rPr>
              <w:t xml:space="preserve">INSTRUMENT </w:t>
            </w:r>
            <w:r w:rsidRPr="00691354">
              <w:rPr>
                <w:rFonts w:ascii="Arial" w:hAnsi="Arial" w:cs="Arial"/>
                <w:b/>
                <w:sz w:val="18"/>
                <w:szCs w:val="18"/>
                <w:lang w:val="en-GB"/>
              </w:rPr>
              <w:t>TRANSFORMERS</w:t>
            </w:r>
          </w:p>
        </w:tc>
        <w:tc>
          <w:tcPr>
            <w:tcW w:w="3686" w:type="dxa"/>
            <w:vMerge w:val="restart"/>
            <w:vAlign w:val="center"/>
          </w:tcPr>
          <w:p w14:paraId="6F1306AD" w14:textId="3DC92E40" w:rsidR="00EC4F95" w:rsidRDefault="004E2A2C" w:rsidP="00EC4F95">
            <w:pPr>
              <w:jc w:val="center"/>
              <w:rPr>
                <w:rFonts w:ascii="Trebuchet MS" w:hAnsi="Trebuchet MS"/>
                <w:sz w:val="18"/>
                <w:szCs w:val="18"/>
              </w:rPr>
            </w:pPr>
            <w:r>
              <w:rPr>
                <w:rFonts w:ascii="Trebuchet MS" w:hAnsi="Trebuchet MS"/>
                <w:sz w:val="18"/>
                <w:szCs w:val="18"/>
              </w:rPr>
              <w:t>27</w:t>
            </w:r>
            <w:r w:rsidR="00EC4F95">
              <w:rPr>
                <w:rFonts w:ascii="Trebuchet MS" w:hAnsi="Trebuchet MS"/>
                <w:sz w:val="18"/>
                <w:szCs w:val="18"/>
              </w:rPr>
              <w:t xml:space="preserve"> vnt./</w:t>
            </w:r>
          </w:p>
          <w:p w14:paraId="4DF05267" w14:textId="115B05CD" w:rsidR="00EC4F95" w:rsidRPr="009B191A" w:rsidRDefault="004E2A2C" w:rsidP="00EC4F95">
            <w:pPr>
              <w:jc w:val="center"/>
              <w:rPr>
                <w:rFonts w:ascii="Arial" w:hAnsi="Arial" w:cs="Arial"/>
                <w:bCs/>
                <w:sz w:val="18"/>
                <w:szCs w:val="18"/>
              </w:rPr>
            </w:pPr>
            <w:r>
              <w:rPr>
                <w:rFonts w:ascii="Trebuchet MS" w:hAnsi="Trebuchet MS"/>
                <w:sz w:val="18"/>
                <w:szCs w:val="18"/>
              </w:rPr>
              <w:t>27</w:t>
            </w:r>
            <w:r w:rsidR="00EC4F95">
              <w:rPr>
                <w:rFonts w:ascii="Trebuchet MS" w:hAnsi="Trebuchet MS"/>
                <w:sz w:val="18"/>
                <w:szCs w:val="18"/>
              </w:rPr>
              <w:t xml:space="preserve"> pcs.</w:t>
            </w:r>
          </w:p>
        </w:tc>
        <w:tc>
          <w:tcPr>
            <w:tcW w:w="3686" w:type="dxa"/>
            <w:vAlign w:val="center"/>
          </w:tcPr>
          <w:p w14:paraId="75F04AD1" w14:textId="77777777" w:rsidR="00EC4F95" w:rsidRPr="00DE5F99" w:rsidRDefault="00EC4F95" w:rsidP="00EC4F95">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4A6F6239" w14:textId="1E7339C0" w:rsidR="00EC4F95" w:rsidRPr="009B191A" w:rsidRDefault="00EC4F95" w:rsidP="00EC4F95">
            <w:pPr>
              <w:rPr>
                <w:rFonts w:ascii="Arial" w:hAnsi="Arial" w:cs="Arial"/>
                <w:bCs/>
                <w:sz w:val="18"/>
                <w:szCs w:val="18"/>
              </w:rPr>
            </w:pPr>
            <w:r w:rsidRPr="00DE5F99">
              <w:rPr>
                <w:rFonts w:ascii="Trebuchet MS" w:hAnsi="Trebuchet MS" w:cs="Arial"/>
                <w:sz w:val="18"/>
                <w:szCs w:val="18"/>
                <w:lang w:val="en-US"/>
              </w:rPr>
              <w:t>Device and gear marking</w:t>
            </w:r>
          </w:p>
        </w:tc>
        <w:tc>
          <w:tcPr>
            <w:tcW w:w="2409" w:type="dxa"/>
            <w:vAlign w:val="center"/>
          </w:tcPr>
          <w:p w14:paraId="2E1803F1" w14:textId="77777777" w:rsidR="00EC4F95" w:rsidRPr="009B191A" w:rsidRDefault="00EC4F95" w:rsidP="00EC4F95">
            <w:pPr>
              <w:jc w:val="center"/>
              <w:rPr>
                <w:rFonts w:ascii="Arial" w:hAnsi="Arial" w:cs="Arial"/>
                <w:bCs/>
                <w:sz w:val="18"/>
                <w:szCs w:val="18"/>
              </w:rPr>
            </w:pPr>
          </w:p>
        </w:tc>
        <w:tc>
          <w:tcPr>
            <w:tcW w:w="993" w:type="dxa"/>
            <w:vAlign w:val="center"/>
          </w:tcPr>
          <w:p w14:paraId="31414D50" w14:textId="542D52E8" w:rsidR="00EC4F95" w:rsidRPr="009B191A" w:rsidRDefault="00EC4F95" w:rsidP="00EC4F95">
            <w:pPr>
              <w:jc w:val="center"/>
              <w:rPr>
                <w:rFonts w:ascii="Arial" w:hAnsi="Arial" w:cs="Arial"/>
                <w:bCs/>
                <w:sz w:val="18"/>
                <w:szCs w:val="18"/>
              </w:rPr>
            </w:pPr>
          </w:p>
        </w:tc>
      </w:tr>
      <w:tr w:rsidR="00EC4F95" w:rsidRPr="009B191A" w14:paraId="445695B6" w14:textId="77777777" w:rsidTr="00EC4F95">
        <w:trPr>
          <w:cantSplit/>
          <w:trHeight w:val="70"/>
        </w:trPr>
        <w:tc>
          <w:tcPr>
            <w:tcW w:w="4389" w:type="dxa"/>
            <w:gridSpan w:val="2"/>
            <w:vMerge/>
            <w:vAlign w:val="center"/>
          </w:tcPr>
          <w:p w14:paraId="1A190C0F" w14:textId="77777777" w:rsidR="00EC4F95" w:rsidRPr="009B191A" w:rsidRDefault="00EC4F95" w:rsidP="00EC4F95">
            <w:pPr>
              <w:jc w:val="center"/>
              <w:rPr>
                <w:rFonts w:ascii="Arial" w:hAnsi="Arial" w:cs="Arial"/>
                <w:bCs/>
                <w:sz w:val="18"/>
                <w:szCs w:val="18"/>
              </w:rPr>
            </w:pPr>
          </w:p>
        </w:tc>
        <w:tc>
          <w:tcPr>
            <w:tcW w:w="3686" w:type="dxa"/>
            <w:vMerge/>
            <w:vAlign w:val="center"/>
          </w:tcPr>
          <w:p w14:paraId="7C521F5C" w14:textId="77777777" w:rsidR="00EC4F95" w:rsidRPr="009B191A" w:rsidRDefault="00EC4F95" w:rsidP="00EC4F95">
            <w:pPr>
              <w:jc w:val="center"/>
              <w:rPr>
                <w:rFonts w:ascii="Arial" w:hAnsi="Arial" w:cs="Arial"/>
                <w:bCs/>
                <w:sz w:val="18"/>
                <w:szCs w:val="18"/>
              </w:rPr>
            </w:pPr>
          </w:p>
        </w:tc>
        <w:tc>
          <w:tcPr>
            <w:tcW w:w="3686" w:type="dxa"/>
            <w:vAlign w:val="center"/>
          </w:tcPr>
          <w:p w14:paraId="457B3E1C" w14:textId="77777777" w:rsidR="00EC4F95" w:rsidRPr="00DE5F99" w:rsidRDefault="00EC4F95" w:rsidP="00EC4F95">
            <w:pPr>
              <w:rPr>
                <w:rFonts w:ascii="Trebuchet MS" w:hAnsi="Trebuchet MS" w:cs="Arial"/>
                <w:sz w:val="18"/>
                <w:szCs w:val="18"/>
              </w:rPr>
            </w:pPr>
            <w:r w:rsidRPr="00DE5F99">
              <w:rPr>
                <w:rFonts w:ascii="Trebuchet MS" w:hAnsi="Trebuchet MS" w:cs="Arial"/>
                <w:sz w:val="18"/>
                <w:szCs w:val="18"/>
              </w:rPr>
              <w:t>Gamintojas/</w:t>
            </w:r>
          </w:p>
          <w:p w14:paraId="4DF04CE7" w14:textId="240A9D54" w:rsidR="00EC4F95" w:rsidRPr="009B191A" w:rsidRDefault="00EC4F95" w:rsidP="00EC4F95">
            <w:pPr>
              <w:rPr>
                <w:rFonts w:ascii="Arial" w:hAnsi="Arial" w:cs="Arial"/>
                <w:bCs/>
                <w:sz w:val="18"/>
                <w:szCs w:val="18"/>
              </w:rPr>
            </w:pPr>
            <w:r w:rsidRPr="00DE5F99">
              <w:rPr>
                <w:rFonts w:ascii="Trebuchet MS" w:hAnsi="Trebuchet MS" w:cs="Arial"/>
                <w:sz w:val="18"/>
                <w:szCs w:val="18"/>
                <w:lang w:val="en-US"/>
              </w:rPr>
              <w:t>Manufacturer</w:t>
            </w:r>
          </w:p>
        </w:tc>
        <w:tc>
          <w:tcPr>
            <w:tcW w:w="2409" w:type="dxa"/>
            <w:vAlign w:val="center"/>
          </w:tcPr>
          <w:p w14:paraId="16C30F44" w14:textId="77777777" w:rsidR="00EC4F95" w:rsidRPr="009B191A" w:rsidRDefault="00EC4F95" w:rsidP="00EC4F95">
            <w:pPr>
              <w:jc w:val="center"/>
              <w:rPr>
                <w:rFonts w:ascii="Arial" w:hAnsi="Arial" w:cs="Arial"/>
                <w:bCs/>
                <w:sz w:val="18"/>
                <w:szCs w:val="18"/>
              </w:rPr>
            </w:pPr>
          </w:p>
        </w:tc>
        <w:tc>
          <w:tcPr>
            <w:tcW w:w="993" w:type="dxa"/>
            <w:vAlign w:val="center"/>
          </w:tcPr>
          <w:p w14:paraId="02F32171" w14:textId="58CBB62F" w:rsidR="00EC4F95" w:rsidRPr="009B191A" w:rsidRDefault="00EC4F95" w:rsidP="00EC4F95">
            <w:pPr>
              <w:jc w:val="center"/>
              <w:rPr>
                <w:rFonts w:ascii="Arial" w:hAnsi="Arial" w:cs="Arial"/>
                <w:bCs/>
                <w:sz w:val="18"/>
                <w:szCs w:val="18"/>
              </w:rPr>
            </w:pPr>
          </w:p>
        </w:tc>
      </w:tr>
      <w:tr w:rsidR="00EC4F95" w:rsidRPr="009B191A" w14:paraId="7C2A3EF8" w14:textId="77777777" w:rsidTr="00EC4F95">
        <w:trPr>
          <w:cantSplit/>
          <w:trHeight w:val="70"/>
        </w:trPr>
        <w:tc>
          <w:tcPr>
            <w:tcW w:w="4389" w:type="dxa"/>
            <w:gridSpan w:val="2"/>
            <w:vMerge/>
            <w:vAlign w:val="center"/>
          </w:tcPr>
          <w:p w14:paraId="75C91E89" w14:textId="77777777" w:rsidR="00EC4F95" w:rsidRPr="009B191A" w:rsidRDefault="00EC4F95" w:rsidP="00EC4F95">
            <w:pPr>
              <w:jc w:val="center"/>
              <w:rPr>
                <w:rFonts w:ascii="Arial" w:hAnsi="Arial" w:cs="Arial"/>
                <w:bCs/>
                <w:sz w:val="18"/>
                <w:szCs w:val="18"/>
              </w:rPr>
            </w:pPr>
          </w:p>
        </w:tc>
        <w:tc>
          <w:tcPr>
            <w:tcW w:w="3686" w:type="dxa"/>
            <w:vMerge/>
            <w:vAlign w:val="center"/>
          </w:tcPr>
          <w:p w14:paraId="14EBDA57" w14:textId="77777777" w:rsidR="00EC4F95" w:rsidRPr="009B191A" w:rsidRDefault="00EC4F95" w:rsidP="00EC4F95">
            <w:pPr>
              <w:jc w:val="center"/>
              <w:rPr>
                <w:rFonts w:ascii="Arial" w:hAnsi="Arial" w:cs="Arial"/>
                <w:bCs/>
                <w:sz w:val="18"/>
                <w:szCs w:val="18"/>
              </w:rPr>
            </w:pPr>
          </w:p>
        </w:tc>
        <w:tc>
          <w:tcPr>
            <w:tcW w:w="3686" w:type="dxa"/>
            <w:vAlign w:val="center"/>
          </w:tcPr>
          <w:p w14:paraId="46425B3C" w14:textId="77777777" w:rsidR="00EC4F95" w:rsidRPr="00DE5F99" w:rsidRDefault="00EC4F95" w:rsidP="00EC4F95">
            <w:pPr>
              <w:rPr>
                <w:rFonts w:ascii="Trebuchet MS" w:hAnsi="Trebuchet MS" w:cs="Arial"/>
                <w:sz w:val="18"/>
                <w:szCs w:val="18"/>
              </w:rPr>
            </w:pPr>
            <w:r w:rsidRPr="00DE5F99">
              <w:rPr>
                <w:rFonts w:ascii="Trebuchet MS" w:hAnsi="Trebuchet MS" w:cs="Arial"/>
                <w:sz w:val="18"/>
                <w:szCs w:val="18"/>
              </w:rPr>
              <w:t>Pagaminimo šalis/</w:t>
            </w:r>
          </w:p>
          <w:p w14:paraId="3FA56B46" w14:textId="7AB2DDB7" w:rsidR="00EC4F95" w:rsidRPr="009B191A" w:rsidRDefault="00EC4F95" w:rsidP="00EC4F95">
            <w:pPr>
              <w:rPr>
                <w:rFonts w:ascii="Arial" w:hAnsi="Arial" w:cs="Arial"/>
                <w:bCs/>
                <w:sz w:val="18"/>
                <w:szCs w:val="18"/>
              </w:rPr>
            </w:pPr>
            <w:r w:rsidRPr="00DE5F99">
              <w:rPr>
                <w:rFonts w:ascii="Trebuchet MS" w:hAnsi="Trebuchet MS" w:cs="Arial"/>
                <w:sz w:val="18"/>
                <w:szCs w:val="18"/>
                <w:lang w:val="en-US"/>
              </w:rPr>
              <w:t>Country of production</w:t>
            </w:r>
          </w:p>
        </w:tc>
        <w:tc>
          <w:tcPr>
            <w:tcW w:w="2409" w:type="dxa"/>
            <w:vAlign w:val="center"/>
          </w:tcPr>
          <w:p w14:paraId="48113FDC" w14:textId="77777777" w:rsidR="00EC4F95" w:rsidRPr="009B191A" w:rsidRDefault="00EC4F95" w:rsidP="00EC4F95">
            <w:pPr>
              <w:jc w:val="center"/>
              <w:rPr>
                <w:rFonts w:ascii="Arial" w:hAnsi="Arial" w:cs="Arial"/>
                <w:bCs/>
                <w:sz w:val="18"/>
                <w:szCs w:val="18"/>
              </w:rPr>
            </w:pPr>
          </w:p>
        </w:tc>
        <w:tc>
          <w:tcPr>
            <w:tcW w:w="993" w:type="dxa"/>
            <w:vAlign w:val="center"/>
          </w:tcPr>
          <w:p w14:paraId="2C4F6033" w14:textId="4EC4FA74" w:rsidR="00EC4F95" w:rsidRPr="009B191A" w:rsidRDefault="00EC4F95" w:rsidP="00EC4F95">
            <w:pPr>
              <w:jc w:val="center"/>
              <w:rPr>
                <w:rFonts w:ascii="Arial" w:hAnsi="Arial" w:cs="Arial"/>
                <w:bCs/>
                <w:sz w:val="18"/>
                <w:szCs w:val="18"/>
              </w:rPr>
            </w:pPr>
          </w:p>
        </w:tc>
      </w:tr>
      <w:tr w:rsidR="00EC4F95" w:rsidRPr="009B191A" w14:paraId="429F3567" w14:textId="77777777" w:rsidTr="00EC4F95">
        <w:trPr>
          <w:cantSplit/>
        </w:trPr>
        <w:tc>
          <w:tcPr>
            <w:tcW w:w="703" w:type="dxa"/>
            <w:vAlign w:val="center"/>
          </w:tcPr>
          <w:p w14:paraId="244D7878" w14:textId="0ABF6A68" w:rsidR="00EC4F95" w:rsidRPr="009B191A" w:rsidRDefault="00EC4F95" w:rsidP="00EC4F95">
            <w:pPr>
              <w:jc w:val="center"/>
              <w:rPr>
                <w:rFonts w:ascii="Arial" w:hAnsi="Arial" w:cs="Arial"/>
                <w:b/>
                <w:bCs/>
                <w:sz w:val="18"/>
                <w:szCs w:val="18"/>
              </w:rPr>
            </w:pPr>
            <w:r w:rsidRPr="009B191A">
              <w:rPr>
                <w:rFonts w:ascii="Arial" w:hAnsi="Arial" w:cs="Arial"/>
                <w:b/>
                <w:bCs/>
                <w:sz w:val="18"/>
                <w:szCs w:val="18"/>
              </w:rPr>
              <w:t>1.</w:t>
            </w:r>
          </w:p>
        </w:tc>
        <w:tc>
          <w:tcPr>
            <w:tcW w:w="14460" w:type="dxa"/>
            <w:gridSpan w:val="5"/>
            <w:vAlign w:val="center"/>
          </w:tcPr>
          <w:p w14:paraId="4B136890" w14:textId="6C61D78B" w:rsidR="00EC4F95" w:rsidRPr="009B191A" w:rsidRDefault="00EC4F95" w:rsidP="00EC4F95">
            <w:pPr>
              <w:jc w:val="center"/>
              <w:rPr>
                <w:rFonts w:ascii="Arial" w:hAnsi="Arial" w:cs="Arial"/>
                <w:b/>
                <w:sz w:val="18"/>
                <w:szCs w:val="18"/>
              </w:rPr>
            </w:pPr>
            <w:r w:rsidRPr="009B191A">
              <w:rPr>
                <w:rFonts w:ascii="Arial" w:hAnsi="Arial" w:cs="Arial"/>
                <w:b/>
                <w:sz w:val="18"/>
                <w:szCs w:val="18"/>
              </w:rPr>
              <w:t xml:space="preserve">Standartai:/ </w:t>
            </w:r>
            <w:r w:rsidRPr="009B191A">
              <w:rPr>
                <w:rFonts w:ascii="Arial" w:hAnsi="Arial" w:cs="Arial"/>
                <w:b/>
                <w:sz w:val="18"/>
                <w:szCs w:val="18"/>
                <w:lang w:val="en-US"/>
              </w:rPr>
              <w:t>Standards:</w:t>
            </w:r>
          </w:p>
        </w:tc>
      </w:tr>
      <w:tr w:rsidR="00EC4F95" w:rsidRPr="009B191A" w14:paraId="7A0C547B" w14:textId="77777777" w:rsidTr="00EC4F95">
        <w:trPr>
          <w:cantSplit/>
        </w:trPr>
        <w:tc>
          <w:tcPr>
            <w:tcW w:w="703" w:type="dxa"/>
            <w:vAlign w:val="center"/>
          </w:tcPr>
          <w:p w14:paraId="7515453F"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14111962" w14:textId="77777777" w:rsidR="00EC4F95" w:rsidRPr="009B191A" w:rsidRDefault="00EC4F95" w:rsidP="00EC4F95">
            <w:pPr>
              <w:rPr>
                <w:rFonts w:ascii="Arial" w:hAnsi="Arial" w:cs="Arial"/>
                <w:color w:val="000000"/>
                <w:sz w:val="18"/>
                <w:szCs w:val="18"/>
              </w:rPr>
            </w:pPr>
            <w:r w:rsidRPr="009B191A">
              <w:rPr>
                <w:rFonts w:ascii="Arial" w:hAnsi="Arial" w:cs="Arial"/>
                <w:color w:val="000000"/>
                <w:sz w:val="18"/>
                <w:szCs w:val="18"/>
              </w:rPr>
              <w:t>Bendrieji reikalavimai matavimo transformatoriams turi atitikti standarto reikalavimus/</w:t>
            </w:r>
          </w:p>
          <w:p w14:paraId="4C0E798C" w14:textId="01361D5D" w:rsidR="00EC4F95" w:rsidRPr="009B191A" w:rsidRDefault="00EC4F95" w:rsidP="00EC4F95">
            <w:pPr>
              <w:rPr>
                <w:rFonts w:ascii="Arial" w:hAnsi="Arial" w:cs="Arial"/>
                <w:sz w:val="18"/>
                <w:szCs w:val="18"/>
              </w:rPr>
            </w:pPr>
            <w:r w:rsidRPr="009B191A">
              <w:rPr>
                <w:rFonts w:ascii="Arial" w:hAnsi="Arial" w:cs="Arial"/>
                <w:sz w:val="18"/>
                <w:szCs w:val="18"/>
                <w:lang w:val="en-US"/>
              </w:rPr>
              <w:t xml:space="preserve">General requirements for the </w:t>
            </w:r>
            <w:r w:rsidRPr="009B191A">
              <w:rPr>
                <w:rStyle w:val="hps"/>
                <w:rFonts w:ascii="Arial" w:hAnsi="Arial" w:cs="Arial"/>
                <w:sz w:val="18"/>
                <w:szCs w:val="18"/>
                <w:lang w:val="en-US"/>
              </w:rPr>
              <w:t>instrument transformers</w:t>
            </w:r>
            <w:r w:rsidRPr="009B191A">
              <w:rPr>
                <w:rFonts w:ascii="Arial" w:hAnsi="Arial" w:cs="Arial"/>
                <w:sz w:val="18"/>
                <w:szCs w:val="18"/>
                <w:lang w:val="en-US"/>
              </w:rPr>
              <w:t xml:space="preserve"> shall meet requirements of the standard</w:t>
            </w:r>
          </w:p>
        </w:tc>
        <w:tc>
          <w:tcPr>
            <w:tcW w:w="3686" w:type="dxa"/>
            <w:vAlign w:val="center"/>
          </w:tcPr>
          <w:p w14:paraId="6259CCD8" w14:textId="38C07212" w:rsidR="00EC4F95" w:rsidRPr="009B191A" w:rsidRDefault="00EC4F95" w:rsidP="00EC4F95">
            <w:pPr>
              <w:jc w:val="center"/>
              <w:rPr>
                <w:rFonts w:ascii="Arial" w:hAnsi="Arial" w:cs="Arial"/>
                <w:bCs/>
                <w:sz w:val="18"/>
                <w:szCs w:val="18"/>
                <w:vertAlign w:val="superscript"/>
              </w:rPr>
            </w:pPr>
            <w:r w:rsidRPr="009B191A">
              <w:rPr>
                <w:rFonts w:ascii="Arial" w:hAnsi="Arial" w:cs="Arial"/>
                <w:bCs/>
                <w:sz w:val="18"/>
                <w:szCs w:val="18"/>
              </w:rPr>
              <w:t>IEC 61869-1 </w:t>
            </w:r>
            <w:r w:rsidRPr="009B191A">
              <w:rPr>
                <w:rFonts w:ascii="Arial" w:hAnsi="Arial" w:cs="Arial"/>
                <w:bCs/>
                <w:sz w:val="18"/>
                <w:szCs w:val="18"/>
                <w:vertAlign w:val="superscript"/>
              </w:rPr>
              <w:t>a)</w:t>
            </w:r>
          </w:p>
        </w:tc>
        <w:tc>
          <w:tcPr>
            <w:tcW w:w="3686" w:type="dxa"/>
            <w:vAlign w:val="center"/>
          </w:tcPr>
          <w:p w14:paraId="2A146445" w14:textId="77777777" w:rsidR="00EC4F95" w:rsidRPr="009B191A" w:rsidRDefault="00EC4F95" w:rsidP="00EC4F95">
            <w:pPr>
              <w:jc w:val="center"/>
              <w:rPr>
                <w:rFonts w:ascii="Arial" w:hAnsi="Arial" w:cs="Arial"/>
                <w:sz w:val="18"/>
                <w:szCs w:val="18"/>
              </w:rPr>
            </w:pPr>
          </w:p>
        </w:tc>
        <w:tc>
          <w:tcPr>
            <w:tcW w:w="2409" w:type="dxa"/>
            <w:vAlign w:val="center"/>
          </w:tcPr>
          <w:p w14:paraId="6B5770D3" w14:textId="77777777" w:rsidR="00EC4F95" w:rsidRPr="009B191A" w:rsidRDefault="00EC4F95" w:rsidP="00EC4F95">
            <w:pPr>
              <w:jc w:val="center"/>
              <w:rPr>
                <w:rFonts w:ascii="Arial" w:hAnsi="Arial" w:cs="Arial"/>
                <w:sz w:val="18"/>
                <w:szCs w:val="18"/>
              </w:rPr>
            </w:pPr>
          </w:p>
        </w:tc>
        <w:tc>
          <w:tcPr>
            <w:tcW w:w="993" w:type="dxa"/>
            <w:vAlign w:val="center"/>
          </w:tcPr>
          <w:p w14:paraId="14902C9E" w14:textId="77777777" w:rsidR="00EC4F95" w:rsidRPr="009B191A" w:rsidRDefault="00EC4F95" w:rsidP="00EC4F95">
            <w:pPr>
              <w:jc w:val="center"/>
              <w:rPr>
                <w:rFonts w:ascii="Arial" w:hAnsi="Arial" w:cs="Arial"/>
                <w:sz w:val="18"/>
                <w:szCs w:val="18"/>
              </w:rPr>
            </w:pPr>
          </w:p>
        </w:tc>
      </w:tr>
      <w:tr w:rsidR="00EC4F95" w:rsidRPr="009B191A" w14:paraId="25D43419" w14:textId="77777777" w:rsidTr="00EC4F95">
        <w:trPr>
          <w:cantSplit/>
        </w:trPr>
        <w:tc>
          <w:tcPr>
            <w:tcW w:w="703" w:type="dxa"/>
            <w:vAlign w:val="center"/>
          </w:tcPr>
          <w:p w14:paraId="4611DD88"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6AEAF124" w14:textId="77777777" w:rsidR="00EC4F95" w:rsidRPr="009B191A" w:rsidRDefault="00EC4F95" w:rsidP="00EC4F95">
            <w:pPr>
              <w:rPr>
                <w:rFonts w:ascii="Arial" w:hAnsi="Arial" w:cs="Arial"/>
                <w:color w:val="000000"/>
                <w:sz w:val="18"/>
                <w:szCs w:val="18"/>
              </w:rPr>
            </w:pPr>
            <w:r w:rsidRPr="009B191A">
              <w:rPr>
                <w:rFonts w:ascii="Arial" w:hAnsi="Arial" w:cs="Arial"/>
                <w:color w:val="000000"/>
                <w:sz w:val="18"/>
                <w:szCs w:val="18"/>
              </w:rPr>
              <w:t>Papildomi reikalavimai taikomi srovės matavimo transformatoriams turi atitikti standarto reikalavimus/</w:t>
            </w:r>
          </w:p>
          <w:p w14:paraId="366C8525" w14:textId="19697C97" w:rsidR="00EC4F95" w:rsidRPr="009B191A" w:rsidRDefault="00EC4F95" w:rsidP="00EC4F95">
            <w:pPr>
              <w:rPr>
                <w:rFonts w:ascii="Arial" w:hAnsi="Arial" w:cs="Arial"/>
                <w:color w:val="000000"/>
                <w:sz w:val="18"/>
                <w:szCs w:val="18"/>
              </w:rPr>
            </w:pPr>
            <w:r w:rsidRPr="009B191A">
              <w:rPr>
                <w:rFonts w:ascii="Arial" w:hAnsi="Arial" w:cs="Arial"/>
                <w:color w:val="000000"/>
                <w:sz w:val="18"/>
                <w:szCs w:val="18"/>
                <w:lang w:val="en-US"/>
              </w:rPr>
              <w:t>Additional requirements for the current instrument transformers shall meet requirements of the standard</w:t>
            </w:r>
          </w:p>
        </w:tc>
        <w:tc>
          <w:tcPr>
            <w:tcW w:w="3686" w:type="dxa"/>
            <w:vAlign w:val="center"/>
          </w:tcPr>
          <w:p w14:paraId="7C3CB501" w14:textId="75F2764F" w:rsidR="00EC4F95" w:rsidRPr="009B191A" w:rsidRDefault="00EC4F95" w:rsidP="00EC4F95">
            <w:pPr>
              <w:jc w:val="center"/>
              <w:rPr>
                <w:rFonts w:ascii="Arial" w:hAnsi="Arial" w:cs="Arial"/>
                <w:bCs/>
                <w:sz w:val="18"/>
                <w:szCs w:val="18"/>
                <w:vertAlign w:val="superscript"/>
              </w:rPr>
            </w:pPr>
            <w:r w:rsidRPr="009B191A">
              <w:rPr>
                <w:rFonts w:ascii="Arial" w:hAnsi="Arial" w:cs="Arial"/>
                <w:bCs/>
                <w:sz w:val="18"/>
                <w:szCs w:val="18"/>
              </w:rPr>
              <w:t>IEC 61869-2</w:t>
            </w:r>
            <w:r w:rsidRPr="009B191A">
              <w:rPr>
                <w:rFonts w:ascii="Arial" w:hAnsi="Arial" w:cs="Arial"/>
                <w:bCs/>
                <w:sz w:val="18"/>
                <w:szCs w:val="18"/>
                <w:vertAlign w:val="superscript"/>
              </w:rPr>
              <w:t xml:space="preserve"> a)</w:t>
            </w:r>
          </w:p>
        </w:tc>
        <w:tc>
          <w:tcPr>
            <w:tcW w:w="3686" w:type="dxa"/>
            <w:vAlign w:val="center"/>
          </w:tcPr>
          <w:p w14:paraId="3FF8DC07" w14:textId="77777777" w:rsidR="00EC4F95" w:rsidRPr="009B191A" w:rsidRDefault="00EC4F95" w:rsidP="00EC4F95">
            <w:pPr>
              <w:jc w:val="center"/>
              <w:rPr>
                <w:rFonts w:ascii="Arial" w:hAnsi="Arial" w:cs="Arial"/>
                <w:sz w:val="18"/>
                <w:szCs w:val="18"/>
              </w:rPr>
            </w:pPr>
          </w:p>
        </w:tc>
        <w:tc>
          <w:tcPr>
            <w:tcW w:w="2409" w:type="dxa"/>
            <w:vAlign w:val="center"/>
          </w:tcPr>
          <w:p w14:paraId="491DCB57" w14:textId="77777777" w:rsidR="00EC4F95" w:rsidRPr="009B191A" w:rsidRDefault="00EC4F95" w:rsidP="00EC4F95">
            <w:pPr>
              <w:jc w:val="center"/>
              <w:rPr>
                <w:rFonts w:ascii="Arial" w:hAnsi="Arial" w:cs="Arial"/>
                <w:sz w:val="18"/>
                <w:szCs w:val="18"/>
              </w:rPr>
            </w:pPr>
          </w:p>
        </w:tc>
        <w:tc>
          <w:tcPr>
            <w:tcW w:w="993" w:type="dxa"/>
            <w:vAlign w:val="center"/>
          </w:tcPr>
          <w:p w14:paraId="170E976F" w14:textId="77777777" w:rsidR="00EC4F95" w:rsidRPr="009B191A" w:rsidRDefault="00EC4F95" w:rsidP="00EC4F95">
            <w:pPr>
              <w:jc w:val="center"/>
              <w:rPr>
                <w:rFonts w:ascii="Arial" w:hAnsi="Arial" w:cs="Arial"/>
                <w:sz w:val="18"/>
                <w:szCs w:val="18"/>
              </w:rPr>
            </w:pPr>
          </w:p>
        </w:tc>
      </w:tr>
      <w:tr w:rsidR="00EC4F95" w:rsidRPr="009B191A" w14:paraId="74EA926D" w14:textId="77777777" w:rsidTr="00EC4F95">
        <w:trPr>
          <w:cantSplit/>
        </w:trPr>
        <w:tc>
          <w:tcPr>
            <w:tcW w:w="703" w:type="dxa"/>
            <w:vAlign w:val="center"/>
          </w:tcPr>
          <w:p w14:paraId="38848C06"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12445B7F" w14:textId="77777777" w:rsidR="00EC4F95" w:rsidRPr="009B191A" w:rsidRDefault="00EC4F95" w:rsidP="00EC4F95">
            <w:pPr>
              <w:rPr>
                <w:rFonts w:ascii="Arial" w:hAnsi="Arial" w:cs="Arial"/>
                <w:sz w:val="18"/>
                <w:szCs w:val="18"/>
              </w:rPr>
            </w:pPr>
            <w:r w:rsidRPr="009B191A">
              <w:rPr>
                <w:rFonts w:ascii="Arial" w:hAnsi="Arial" w:cs="Arial"/>
                <w:sz w:val="18"/>
                <w:szCs w:val="18"/>
              </w:rPr>
              <w:t>Tuščiaviduriai keraminiai izoliatoriai turi atitikti standarto reikalavimus/</w:t>
            </w:r>
          </w:p>
          <w:p w14:paraId="4FFC96ED" w14:textId="419BD4ED" w:rsidR="00EC4F95" w:rsidRPr="009B191A" w:rsidRDefault="00EC4F95" w:rsidP="00EC4F95">
            <w:pPr>
              <w:rPr>
                <w:rFonts w:ascii="Arial" w:hAnsi="Arial" w:cs="Arial"/>
                <w:sz w:val="18"/>
                <w:szCs w:val="18"/>
              </w:rPr>
            </w:pPr>
            <w:r w:rsidRPr="009B191A">
              <w:rPr>
                <w:rFonts w:ascii="Arial" w:hAnsi="Arial" w:cs="Arial"/>
                <w:sz w:val="18"/>
                <w:szCs w:val="18"/>
                <w:lang w:val="en-US"/>
              </w:rPr>
              <w:t>Hollow ceramic insulators shall meet requirements of the standard</w:t>
            </w:r>
          </w:p>
        </w:tc>
        <w:tc>
          <w:tcPr>
            <w:tcW w:w="3686" w:type="dxa"/>
            <w:vAlign w:val="center"/>
          </w:tcPr>
          <w:p w14:paraId="2836DD4A" w14:textId="70179344" w:rsidR="00EC4F95" w:rsidRPr="009B191A" w:rsidRDefault="00EC4F95" w:rsidP="00EC4F95">
            <w:pPr>
              <w:jc w:val="center"/>
              <w:rPr>
                <w:rFonts w:ascii="Arial" w:hAnsi="Arial" w:cs="Arial"/>
                <w:color w:val="000000"/>
                <w:sz w:val="18"/>
                <w:szCs w:val="18"/>
              </w:rPr>
            </w:pPr>
            <w:r w:rsidRPr="009B191A">
              <w:rPr>
                <w:rFonts w:ascii="Arial" w:hAnsi="Arial" w:cs="Arial"/>
                <w:color w:val="000000"/>
                <w:sz w:val="18"/>
                <w:szCs w:val="18"/>
              </w:rPr>
              <w:t>IEC 62155 </w:t>
            </w:r>
            <w:r w:rsidRPr="009B191A">
              <w:rPr>
                <w:rFonts w:ascii="Arial" w:hAnsi="Arial" w:cs="Arial"/>
                <w:color w:val="000000"/>
                <w:sz w:val="18"/>
                <w:szCs w:val="18"/>
                <w:vertAlign w:val="superscript"/>
              </w:rPr>
              <w:t>a)</w:t>
            </w:r>
          </w:p>
        </w:tc>
        <w:tc>
          <w:tcPr>
            <w:tcW w:w="3686" w:type="dxa"/>
            <w:vAlign w:val="center"/>
          </w:tcPr>
          <w:p w14:paraId="5BD41588" w14:textId="77777777" w:rsidR="00EC4F95" w:rsidRPr="009B191A" w:rsidRDefault="00EC4F95" w:rsidP="00EC4F95">
            <w:pPr>
              <w:jc w:val="center"/>
              <w:rPr>
                <w:rFonts w:ascii="Arial" w:hAnsi="Arial" w:cs="Arial"/>
                <w:sz w:val="18"/>
                <w:szCs w:val="18"/>
              </w:rPr>
            </w:pPr>
          </w:p>
        </w:tc>
        <w:tc>
          <w:tcPr>
            <w:tcW w:w="2409" w:type="dxa"/>
            <w:vAlign w:val="center"/>
          </w:tcPr>
          <w:p w14:paraId="724ADE57" w14:textId="77777777" w:rsidR="00EC4F95" w:rsidRPr="009B191A" w:rsidRDefault="00EC4F95" w:rsidP="00EC4F95">
            <w:pPr>
              <w:jc w:val="center"/>
              <w:rPr>
                <w:rFonts w:ascii="Arial" w:hAnsi="Arial" w:cs="Arial"/>
                <w:sz w:val="18"/>
                <w:szCs w:val="18"/>
              </w:rPr>
            </w:pPr>
          </w:p>
        </w:tc>
        <w:tc>
          <w:tcPr>
            <w:tcW w:w="993" w:type="dxa"/>
            <w:vAlign w:val="center"/>
          </w:tcPr>
          <w:p w14:paraId="3D40AAF0" w14:textId="77777777" w:rsidR="00EC4F95" w:rsidRPr="009B191A" w:rsidRDefault="00EC4F95" w:rsidP="00EC4F95">
            <w:pPr>
              <w:jc w:val="center"/>
              <w:rPr>
                <w:rFonts w:ascii="Arial" w:hAnsi="Arial" w:cs="Arial"/>
                <w:sz w:val="18"/>
                <w:szCs w:val="18"/>
              </w:rPr>
            </w:pPr>
          </w:p>
        </w:tc>
      </w:tr>
      <w:tr w:rsidR="00EC4F95" w:rsidRPr="009B191A" w14:paraId="16C59A6A" w14:textId="77777777" w:rsidTr="00EC4F95">
        <w:trPr>
          <w:cantSplit/>
        </w:trPr>
        <w:tc>
          <w:tcPr>
            <w:tcW w:w="703" w:type="dxa"/>
            <w:vAlign w:val="center"/>
          </w:tcPr>
          <w:p w14:paraId="1E2938B2"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7B33B3D9" w14:textId="77777777" w:rsidR="00EC4F95" w:rsidRPr="009B191A" w:rsidRDefault="00EC4F95" w:rsidP="00EC4F95">
            <w:pPr>
              <w:rPr>
                <w:rFonts w:ascii="Arial" w:hAnsi="Arial" w:cs="Arial"/>
                <w:sz w:val="18"/>
                <w:szCs w:val="18"/>
              </w:rPr>
            </w:pPr>
            <w:r w:rsidRPr="009B191A">
              <w:rPr>
                <w:rFonts w:ascii="Arial" w:hAnsi="Arial" w:cs="Arial"/>
                <w:sz w:val="18"/>
                <w:szCs w:val="18"/>
              </w:rPr>
              <w:t>Izoliacinė alyva turi atitikti standarto reikalavimus/</w:t>
            </w:r>
          </w:p>
          <w:p w14:paraId="2E70D909" w14:textId="603C0FB6" w:rsidR="00EC4F95" w:rsidRPr="009B191A" w:rsidRDefault="00EC4F95" w:rsidP="00EC4F95">
            <w:pPr>
              <w:rPr>
                <w:rFonts w:ascii="Arial" w:hAnsi="Arial" w:cs="Arial"/>
                <w:sz w:val="18"/>
                <w:szCs w:val="18"/>
              </w:rPr>
            </w:pPr>
            <w:r w:rsidRPr="009B191A">
              <w:rPr>
                <w:rFonts w:ascii="Arial" w:hAnsi="Arial" w:cs="Arial"/>
                <w:sz w:val="18"/>
                <w:szCs w:val="18"/>
                <w:lang w:val="en-US"/>
              </w:rPr>
              <w:t>Insulating oil shall meet requirements of the standard</w:t>
            </w:r>
          </w:p>
        </w:tc>
        <w:tc>
          <w:tcPr>
            <w:tcW w:w="3686" w:type="dxa"/>
            <w:vAlign w:val="center"/>
          </w:tcPr>
          <w:p w14:paraId="3A42F5FA" w14:textId="46BE28E6" w:rsidR="00EC4F95" w:rsidRPr="009B191A" w:rsidRDefault="00EC4F95" w:rsidP="00EC4F95">
            <w:pPr>
              <w:jc w:val="center"/>
              <w:rPr>
                <w:rFonts w:ascii="Arial" w:hAnsi="Arial" w:cs="Arial"/>
                <w:color w:val="000000"/>
                <w:sz w:val="18"/>
                <w:szCs w:val="18"/>
              </w:rPr>
            </w:pPr>
            <w:r w:rsidRPr="009B191A">
              <w:rPr>
                <w:rFonts w:ascii="Arial" w:hAnsi="Arial" w:cs="Arial"/>
                <w:color w:val="000000"/>
                <w:sz w:val="18"/>
                <w:szCs w:val="18"/>
              </w:rPr>
              <w:t>IEC 60296 </w:t>
            </w:r>
            <w:r w:rsidRPr="009B191A">
              <w:rPr>
                <w:rFonts w:ascii="Arial" w:hAnsi="Arial" w:cs="Arial"/>
                <w:color w:val="000000"/>
                <w:sz w:val="18"/>
                <w:szCs w:val="18"/>
                <w:vertAlign w:val="superscript"/>
              </w:rPr>
              <w:t>a)</w:t>
            </w:r>
          </w:p>
        </w:tc>
        <w:tc>
          <w:tcPr>
            <w:tcW w:w="3686" w:type="dxa"/>
            <w:vAlign w:val="center"/>
          </w:tcPr>
          <w:p w14:paraId="35E34B24" w14:textId="77777777" w:rsidR="00EC4F95" w:rsidRPr="009B191A" w:rsidRDefault="00EC4F95" w:rsidP="00EC4F95">
            <w:pPr>
              <w:jc w:val="center"/>
              <w:rPr>
                <w:rFonts w:ascii="Arial" w:hAnsi="Arial" w:cs="Arial"/>
                <w:sz w:val="18"/>
                <w:szCs w:val="18"/>
              </w:rPr>
            </w:pPr>
          </w:p>
        </w:tc>
        <w:tc>
          <w:tcPr>
            <w:tcW w:w="2409" w:type="dxa"/>
            <w:vAlign w:val="center"/>
          </w:tcPr>
          <w:p w14:paraId="6BC67D51" w14:textId="77777777" w:rsidR="00EC4F95" w:rsidRPr="009B191A" w:rsidRDefault="00EC4F95" w:rsidP="00EC4F95">
            <w:pPr>
              <w:jc w:val="center"/>
              <w:rPr>
                <w:rFonts w:ascii="Arial" w:hAnsi="Arial" w:cs="Arial"/>
                <w:sz w:val="18"/>
                <w:szCs w:val="18"/>
              </w:rPr>
            </w:pPr>
          </w:p>
        </w:tc>
        <w:tc>
          <w:tcPr>
            <w:tcW w:w="993" w:type="dxa"/>
            <w:vAlign w:val="center"/>
          </w:tcPr>
          <w:p w14:paraId="38C27314" w14:textId="77777777" w:rsidR="00EC4F95" w:rsidRPr="009B191A" w:rsidRDefault="00EC4F95" w:rsidP="00EC4F95">
            <w:pPr>
              <w:jc w:val="center"/>
              <w:rPr>
                <w:rFonts w:ascii="Arial" w:hAnsi="Arial" w:cs="Arial"/>
                <w:sz w:val="18"/>
                <w:szCs w:val="18"/>
              </w:rPr>
            </w:pPr>
          </w:p>
        </w:tc>
      </w:tr>
      <w:tr w:rsidR="00EC4F95" w:rsidRPr="009B191A" w14:paraId="27E7555F" w14:textId="77777777" w:rsidTr="00EC4F95">
        <w:trPr>
          <w:cantSplit/>
        </w:trPr>
        <w:tc>
          <w:tcPr>
            <w:tcW w:w="703" w:type="dxa"/>
            <w:vAlign w:val="center"/>
          </w:tcPr>
          <w:p w14:paraId="2C8B5D93"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4CCDEB45" w14:textId="77777777" w:rsidR="00EC4F95" w:rsidRPr="009B191A" w:rsidRDefault="00EC4F95" w:rsidP="00EC4F95">
            <w:pPr>
              <w:rPr>
                <w:rFonts w:ascii="Arial" w:hAnsi="Arial" w:cs="Arial"/>
                <w:sz w:val="18"/>
                <w:szCs w:val="18"/>
              </w:rPr>
            </w:pPr>
            <w:r w:rsidRPr="009B191A">
              <w:rPr>
                <w:rFonts w:ascii="Arial" w:hAnsi="Arial" w:cs="Arial"/>
                <w:sz w:val="18"/>
                <w:szCs w:val="18"/>
              </w:rPr>
              <w:t>Gamintojo numatytas izoliacinės alyvos mėginių paėmimo metodas turi atitikti standarto reikalavimus/</w:t>
            </w:r>
          </w:p>
          <w:p w14:paraId="79918A65" w14:textId="2D5C6651" w:rsidR="00EC4F95" w:rsidRPr="009B191A" w:rsidRDefault="00EC4F95" w:rsidP="00EC4F95">
            <w:pPr>
              <w:rPr>
                <w:rFonts w:ascii="Arial" w:hAnsi="Arial" w:cs="Arial"/>
                <w:sz w:val="18"/>
                <w:szCs w:val="18"/>
              </w:rPr>
            </w:pPr>
            <w:r w:rsidRPr="009B191A">
              <w:rPr>
                <w:rFonts w:ascii="Arial" w:hAnsi="Arial" w:cs="Arial"/>
                <w:sz w:val="18"/>
                <w:szCs w:val="18"/>
                <w:lang w:val="en-US"/>
              </w:rPr>
              <w:t>Method of sampling of insulating oil provided by manufacturer shall meet requirements of the standard</w:t>
            </w:r>
          </w:p>
        </w:tc>
        <w:tc>
          <w:tcPr>
            <w:tcW w:w="3686" w:type="dxa"/>
            <w:vAlign w:val="center"/>
          </w:tcPr>
          <w:p w14:paraId="5F773528" w14:textId="3FEF1ED7" w:rsidR="00EC4F95" w:rsidRPr="009B191A" w:rsidRDefault="00EC4F95" w:rsidP="00EC4F95">
            <w:pPr>
              <w:jc w:val="center"/>
              <w:rPr>
                <w:rFonts w:ascii="Arial" w:hAnsi="Arial" w:cs="Arial"/>
                <w:color w:val="000000"/>
                <w:sz w:val="18"/>
                <w:szCs w:val="18"/>
              </w:rPr>
            </w:pPr>
            <w:r w:rsidRPr="009B191A">
              <w:rPr>
                <w:rFonts w:ascii="Arial" w:hAnsi="Arial" w:cs="Arial"/>
                <w:color w:val="000000"/>
                <w:sz w:val="18"/>
                <w:szCs w:val="18"/>
              </w:rPr>
              <w:t>IEC 60567 </w:t>
            </w:r>
            <w:r w:rsidRPr="009B191A">
              <w:rPr>
                <w:rFonts w:ascii="Arial" w:hAnsi="Arial" w:cs="Arial"/>
                <w:color w:val="000000"/>
                <w:sz w:val="18"/>
                <w:szCs w:val="18"/>
                <w:vertAlign w:val="superscript"/>
              </w:rPr>
              <w:t>a)</w:t>
            </w:r>
          </w:p>
        </w:tc>
        <w:tc>
          <w:tcPr>
            <w:tcW w:w="3686" w:type="dxa"/>
            <w:vAlign w:val="center"/>
          </w:tcPr>
          <w:p w14:paraId="7B3F3218" w14:textId="77777777" w:rsidR="00EC4F95" w:rsidRPr="009B191A" w:rsidRDefault="00EC4F95" w:rsidP="00EC4F95">
            <w:pPr>
              <w:jc w:val="center"/>
              <w:rPr>
                <w:rFonts w:ascii="Arial" w:hAnsi="Arial" w:cs="Arial"/>
                <w:sz w:val="18"/>
                <w:szCs w:val="18"/>
              </w:rPr>
            </w:pPr>
          </w:p>
        </w:tc>
        <w:tc>
          <w:tcPr>
            <w:tcW w:w="2409" w:type="dxa"/>
            <w:vAlign w:val="center"/>
          </w:tcPr>
          <w:p w14:paraId="4271B882" w14:textId="77777777" w:rsidR="00EC4F95" w:rsidRPr="009B191A" w:rsidRDefault="00EC4F95" w:rsidP="00EC4F95">
            <w:pPr>
              <w:jc w:val="center"/>
              <w:rPr>
                <w:rFonts w:ascii="Arial" w:hAnsi="Arial" w:cs="Arial"/>
                <w:sz w:val="18"/>
                <w:szCs w:val="18"/>
              </w:rPr>
            </w:pPr>
          </w:p>
        </w:tc>
        <w:tc>
          <w:tcPr>
            <w:tcW w:w="993" w:type="dxa"/>
            <w:vAlign w:val="center"/>
          </w:tcPr>
          <w:p w14:paraId="1FC01B63" w14:textId="77777777" w:rsidR="00EC4F95" w:rsidRPr="009B191A" w:rsidRDefault="00EC4F95" w:rsidP="00EC4F95">
            <w:pPr>
              <w:jc w:val="center"/>
              <w:rPr>
                <w:rFonts w:ascii="Arial" w:hAnsi="Arial" w:cs="Arial"/>
                <w:sz w:val="18"/>
                <w:szCs w:val="18"/>
              </w:rPr>
            </w:pPr>
          </w:p>
        </w:tc>
      </w:tr>
      <w:tr w:rsidR="00EC4F95" w:rsidRPr="009B191A" w14:paraId="2F5C8469" w14:textId="77777777" w:rsidTr="00EC4F95">
        <w:trPr>
          <w:cantSplit/>
        </w:trPr>
        <w:tc>
          <w:tcPr>
            <w:tcW w:w="703" w:type="dxa"/>
            <w:vAlign w:val="center"/>
          </w:tcPr>
          <w:p w14:paraId="6600463F"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47C2CD59" w14:textId="77777777" w:rsidR="00EC4F95" w:rsidRPr="009B191A" w:rsidRDefault="00EC4F95" w:rsidP="00EC4F95">
            <w:pPr>
              <w:rPr>
                <w:rFonts w:ascii="Arial" w:hAnsi="Arial" w:cs="Arial"/>
                <w:color w:val="000000"/>
                <w:sz w:val="18"/>
                <w:szCs w:val="18"/>
              </w:rPr>
            </w:pPr>
            <w:r w:rsidRPr="009B191A">
              <w:rPr>
                <w:rFonts w:ascii="Arial" w:hAnsi="Arial" w:cs="Arial"/>
                <w:color w:val="000000"/>
                <w:sz w:val="18"/>
                <w:szCs w:val="18"/>
              </w:rPr>
              <w:t>Gamintojo kokybės vadybos sistema turi būti įvertinta sertifikatu/</w:t>
            </w:r>
          </w:p>
          <w:p w14:paraId="3393D965" w14:textId="0E35F9F4" w:rsidR="00EC4F95" w:rsidRPr="009B191A" w:rsidRDefault="00EC4F95" w:rsidP="00EC4F95">
            <w:pPr>
              <w:rPr>
                <w:rFonts w:ascii="Arial" w:hAnsi="Arial" w:cs="Arial"/>
                <w:color w:val="000000"/>
                <w:sz w:val="18"/>
                <w:szCs w:val="18"/>
              </w:rPr>
            </w:pPr>
            <w:r w:rsidRPr="009B191A">
              <w:rPr>
                <w:rStyle w:val="hps"/>
                <w:rFonts w:ascii="Arial" w:hAnsi="Arial" w:cs="Arial"/>
                <w:color w:val="222222"/>
                <w:sz w:val="18"/>
                <w:szCs w:val="18"/>
                <w:lang w:val="en-US"/>
              </w:rPr>
              <w:t>The manufacturer</w:t>
            </w:r>
            <w:r w:rsidRPr="009B191A">
              <w:rPr>
                <w:rFonts w:ascii="Arial" w:hAnsi="Arial" w:cs="Arial"/>
                <w:color w:val="222222"/>
                <w:sz w:val="18"/>
                <w:szCs w:val="18"/>
                <w:lang w:val="en-US"/>
              </w:rPr>
              <w:t>’s quality management system</w:t>
            </w:r>
            <w:r w:rsidRPr="009B191A" w:rsidDel="003019C3">
              <w:rPr>
                <w:rStyle w:val="hps"/>
                <w:rFonts w:ascii="Arial" w:hAnsi="Arial" w:cs="Arial"/>
                <w:color w:val="222222"/>
                <w:sz w:val="18"/>
                <w:szCs w:val="18"/>
                <w:lang w:val="en-US"/>
              </w:rPr>
              <w:t xml:space="preserve"> </w:t>
            </w:r>
            <w:r w:rsidRPr="009B191A">
              <w:rPr>
                <w:rStyle w:val="hps"/>
                <w:rFonts w:ascii="Arial" w:hAnsi="Arial" w:cs="Arial"/>
                <w:sz w:val="18"/>
                <w:szCs w:val="18"/>
                <w:lang w:val="en-US"/>
              </w:rPr>
              <w:t>shall</w:t>
            </w:r>
            <w:r w:rsidRPr="009B191A">
              <w:rPr>
                <w:rFonts w:ascii="Arial" w:hAnsi="Arial" w:cs="Arial"/>
                <w:color w:val="222222"/>
                <w:sz w:val="18"/>
                <w:szCs w:val="18"/>
                <w:lang w:val="en-US"/>
              </w:rPr>
              <w:t xml:space="preserve"> </w:t>
            </w:r>
            <w:r w:rsidRPr="009B191A">
              <w:rPr>
                <w:rStyle w:val="hps"/>
                <w:rFonts w:ascii="Arial" w:hAnsi="Arial" w:cs="Arial"/>
                <w:color w:val="222222"/>
                <w:sz w:val="18"/>
                <w:szCs w:val="18"/>
                <w:lang w:val="en-US"/>
              </w:rPr>
              <w:t>be</w:t>
            </w:r>
            <w:r w:rsidRPr="009B191A">
              <w:rPr>
                <w:rFonts w:ascii="Arial" w:hAnsi="Arial" w:cs="Arial"/>
                <w:color w:val="222222"/>
                <w:sz w:val="18"/>
                <w:szCs w:val="18"/>
                <w:lang w:val="en-US"/>
              </w:rPr>
              <w:t xml:space="preserve"> </w:t>
            </w:r>
            <w:r w:rsidRPr="009B191A">
              <w:rPr>
                <w:rStyle w:val="hps"/>
                <w:rFonts w:ascii="Arial" w:hAnsi="Arial" w:cs="Arial"/>
                <w:color w:val="222222"/>
                <w:sz w:val="18"/>
                <w:szCs w:val="18"/>
                <w:lang w:val="en-US"/>
              </w:rPr>
              <w:t>evaluated by certificate</w:t>
            </w:r>
          </w:p>
        </w:tc>
        <w:tc>
          <w:tcPr>
            <w:tcW w:w="3686" w:type="dxa"/>
            <w:vAlign w:val="center"/>
          </w:tcPr>
          <w:p w14:paraId="4A07D0DB" w14:textId="77777777"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rPr>
              <w:t>ISO 9001 </w:t>
            </w:r>
            <w:r w:rsidRPr="009B191A">
              <w:rPr>
                <w:rFonts w:ascii="Arial" w:hAnsi="Arial" w:cs="Arial"/>
                <w:bCs/>
                <w:sz w:val="18"/>
                <w:szCs w:val="18"/>
                <w:vertAlign w:val="superscript"/>
              </w:rPr>
              <w:t>b)</w:t>
            </w:r>
          </w:p>
        </w:tc>
        <w:tc>
          <w:tcPr>
            <w:tcW w:w="3686" w:type="dxa"/>
            <w:vAlign w:val="center"/>
          </w:tcPr>
          <w:p w14:paraId="28E4413E" w14:textId="77777777" w:rsidR="00EC4F95" w:rsidRPr="009B191A" w:rsidRDefault="00EC4F95" w:rsidP="00EC4F95">
            <w:pPr>
              <w:jc w:val="center"/>
              <w:rPr>
                <w:rFonts w:ascii="Arial" w:hAnsi="Arial" w:cs="Arial"/>
                <w:sz w:val="18"/>
                <w:szCs w:val="18"/>
              </w:rPr>
            </w:pPr>
          </w:p>
        </w:tc>
        <w:tc>
          <w:tcPr>
            <w:tcW w:w="2409" w:type="dxa"/>
            <w:vAlign w:val="center"/>
          </w:tcPr>
          <w:p w14:paraId="57A7BFA3" w14:textId="77777777" w:rsidR="00EC4F95" w:rsidRPr="009B191A" w:rsidRDefault="00EC4F95" w:rsidP="00EC4F95">
            <w:pPr>
              <w:jc w:val="center"/>
              <w:rPr>
                <w:rFonts w:ascii="Arial" w:hAnsi="Arial" w:cs="Arial"/>
                <w:sz w:val="18"/>
                <w:szCs w:val="18"/>
              </w:rPr>
            </w:pPr>
          </w:p>
        </w:tc>
        <w:tc>
          <w:tcPr>
            <w:tcW w:w="993" w:type="dxa"/>
            <w:vAlign w:val="center"/>
          </w:tcPr>
          <w:p w14:paraId="596FC16E" w14:textId="77777777" w:rsidR="00EC4F95" w:rsidRPr="009B191A" w:rsidRDefault="00EC4F95" w:rsidP="00EC4F95">
            <w:pPr>
              <w:jc w:val="center"/>
              <w:rPr>
                <w:rFonts w:ascii="Arial" w:hAnsi="Arial" w:cs="Arial"/>
                <w:sz w:val="18"/>
                <w:szCs w:val="18"/>
              </w:rPr>
            </w:pPr>
          </w:p>
        </w:tc>
      </w:tr>
      <w:tr w:rsidR="00EC4F95" w:rsidRPr="009B191A" w14:paraId="66D69826" w14:textId="77777777" w:rsidTr="00EC4F95">
        <w:trPr>
          <w:cantSplit/>
        </w:trPr>
        <w:tc>
          <w:tcPr>
            <w:tcW w:w="703" w:type="dxa"/>
            <w:vAlign w:val="center"/>
          </w:tcPr>
          <w:p w14:paraId="0B5075C2"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53D0DFEF" w14:textId="77777777" w:rsidR="00EC4F95" w:rsidRPr="009B191A" w:rsidRDefault="00EC4F95" w:rsidP="00EC4F95">
            <w:pPr>
              <w:rPr>
                <w:rFonts w:ascii="Arial" w:hAnsi="Arial" w:cs="Arial"/>
                <w:color w:val="222222"/>
                <w:sz w:val="18"/>
                <w:szCs w:val="18"/>
              </w:rPr>
            </w:pPr>
            <w:r w:rsidRPr="009B191A">
              <w:rPr>
                <w:rFonts w:ascii="Arial" w:hAnsi="Arial" w:cs="Arial"/>
                <w:color w:val="000000"/>
                <w:sz w:val="18"/>
                <w:szCs w:val="18"/>
              </w:rPr>
              <w:t>Gamintojo aplinkos apsaugos vadybos sistema turi būti įvertinta sertifikatu/</w:t>
            </w:r>
          </w:p>
          <w:p w14:paraId="28C23D23" w14:textId="7208B9E8" w:rsidR="00EC4F95" w:rsidRPr="009B191A" w:rsidRDefault="00EC4F95" w:rsidP="00EC4F95">
            <w:pPr>
              <w:rPr>
                <w:rFonts w:ascii="Arial" w:hAnsi="Arial" w:cs="Arial"/>
                <w:color w:val="000000"/>
                <w:sz w:val="18"/>
                <w:szCs w:val="18"/>
              </w:rPr>
            </w:pPr>
            <w:r w:rsidRPr="009B191A">
              <w:rPr>
                <w:rStyle w:val="hps"/>
                <w:rFonts w:ascii="Arial" w:hAnsi="Arial" w:cs="Arial"/>
                <w:color w:val="222222"/>
                <w:sz w:val="18"/>
                <w:szCs w:val="18"/>
                <w:lang w:val="en"/>
              </w:rPr>
              <w:t>The manufacturer’s</w:t>
            </w:r>
            <w:r w:rsidRPr="009B191A">
              <w:rPr>
                <w:rFonts w:ascii="Arial" w:hAnsi="Arial" w:cs="Arial"/>
                <w:color w:val="222222"/>
                <w:sz w:val="18"/>
                <w:szCs w:val="18"/>
                <w:lang w:val="en"/>
              </w:rPr>
              <w:t xml:space="preserve"> </w:t>
            </w:r>
            <w:r w:rsidRPr="009B191A">
              <w:rPr>
                <w:rStyle w:val="hps"/>
                <w:rFonts w:ascii="Arial" w:hAnsi="Arial" w:cs="Arial"/>
                <w:color w:val="222222"/>
                <w:sz w:val="18"/>
                <w:szCs w:val="18"/>
                <w:lang w:val="en"/>
              </w:rPr>
              <w:t>environmental management</w:t>
            </w:r>
            <w:r w:rsidRPr="009B191A">
              <w:rPr>
                <w:rFonts w:ascii="Arial" w:hAnsi="Arial" w:cs="Arial"/>
                <w:color w:val="222222"/>
                <w:sz w:val="18"/>
                <w:szCs w:val="18"/>
                <w:lang w:val="en"/>
              </w:rPr>
              <w:t xml:space="preserve"> </w:t>
            </w:r>
            <w:r w:rsidRPr="009B191A">
              <w:rPr>
                <w:rStyle w:val="hps"/>
                <w:rFonts w:ascii="Arial" w:hAnsi="Arial" w:cs="Arial"/>
                <w:color w:val="222222"/>
                <w:sz w:val="18"/>
                <w:szCs w:val="18"/>
                <w:lang w:val="en"/>
              </w:rPr>
              <w:t>system shall</w:t>
            </w:r>
            <w:r w:rsidRPr="009B191A">
              <w:rPr>
                <w:rFonts w:ascii="Arial" w:hAnsi="Arial" w:cs="Arial"/>
                <w:color w:val="222222"/>
                <w:sz w:val="18"/>
                <w:szCs w:val="18"/>
                <w:lang w:val="en"/>
              </w:rPr>
              <w:t xml:space="preserve"> </w:t>
            </w:r>
            <w:r w:rsidRPr="009B191A">
              <w:rPr>
                <w:rStyle w:val="hps"/>
                <w:rFonts w:ascii="Arial" w:hAnsi="Arial" w:cs="Arial"/>
                <w:color w:val="222222"/>
                <w:sz w:val="18"/>
                <w:szCs w:val="18"/>
                <w:lang w:val="en"/>
              </w:rPr>
              <w:t>be</w:t>
            </w:r>
            <w:r w:rsidRPr="009B191A">
              <w:rPr>
                <w:rFonts w:ascii="Arial" w:hAnsi="Arial" w:cs="Arial"/>
                <w:color w:val="222222"/>
                <w:sz w:val="18"/>
                <w:szCs w:val="18"/>
                <w:lang w:val="en"/>
              </w:rPr>
              <w:t xml:space="preserve"> </w:t>
            </w:r>
            <w:r w:rsidRPr="009B191A">
              <w:rPr>
                <w:rStyle w:val="hps"/>
                <w:rFonts w:ascii="Arial" w:hAnsi="Arial" w:cs="Arial"/>
                <w:color w:val="222222"/>
                <w:sz w:val="18"/>
                <w:szCs w:val="18"/>
                <w:lang w:val="en"/>
              </w:rPr>
              <w:t>evaluated by certificate</w:t>
            </w:r>
          </w:p>
        </w:tc>
        <w:tc>
          <w:tcPr>
            <w:tcW w:w="3686" w:type="dxa"/>
            <w:vAlign w:val="center"/>
          </w:tcPr>
          <w:p w14:paraId="3EB04141" w14:textId="77777777"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rPr>
              <w:t>ISO 14001 </w:t>
            </w:r>
            <w:r w:rsidRPr="009B191A">
              <w:rPr>
                <w:rFonts w:ascii="Arial" w:hAnsi="Arial" w:cs="Arial"/>
                <w:bCs/>
                <w:sz w:val="18"/>
                <w:szCs w:val="18"/>
                <w:vertAlign w:val="superscript"/>
              </w:rPr>
              <w:t>b)</w:t>
            </w:r>
          </w:p>
        </w:tc>
        <w:tc>
          <w:tcPr>
            <w:tcW w:w="3686" w:type="dxa"/>
            <w:vAlign w:val="center"/>
          </w:tcPr>
          <w:p w14:paraId="0AC436C7" w14:textId="77777777" w:rsidR="00EC4F95" w:rsidRPr="009B191A" w:rsidRDefault="00EC4F95" w:rsidP="00EC4F95">
            <w:pPr>
              <w:jc w:val="center"/>
              <w:rPr>
                <w:rFonts w:ascii="Arial" w:hAnsi="Arial" w:cs="Arial"/>
                <w:sz w:val="18"/>
                <w:szCs w:val="18"/>
              </w:rPr>
            </w:pPr>
          </w:p>
        </w:tc>
        <w:tc>
          <w:tcPr>
            <w:tcW w:w="2409" w:type="dxa"/>
            <w:vAlign w:val="center"/>
          </w:tcPr>
          <w:p w14:paraId="247633CE" w14:textId="77777777" w:rsidR="00EC4F95" w:rsidRPr="009B191A" w:rsidRDefault="00EC4F95" w:rsidP="00EC4F95">
            <w:pPr>
              <w:jc w:val="center"/>
              <w:rPr>
                <w:rFonts w:ascii="Arial" w:hAnsi="Arial" w:cs="Arial"/>
                <w:sz w:val="18"/>
                <w:szCs w:val="18"/>
              </w:rPr>
            </w:pPr>
          </w:p>
        </w:tc>
        <w:tc>
          <w:tcPr>
            <w:tcW w:w="993" w:type="dxa"/>
            <w:vAlign w:val="center"/>
          </w:tcPr>
          <w:p w14:paraId="65AE328F" w14:textId="77777777" w:rsidR="00EC4F95" w:rsidRPr="009B191A" w:rsidRDefault="00EC4F95" w:rsidP="00EC4F95">
            <w:pPr>
              <w:jc w:val="center"/>
              <w:rPr>
                <w:rFonts w:ascii="Arial" w:hAnsi="Arial" w:cs="Arial"/>
                <w:sz w:val="18"/>
                <w:szCs w:val="18"/>
              </w:rPr>
            </w:pPr>
          </w:p>
        </w:tc>
      </w:tr>
      <w:tr w:rsidR="00EC4F95" w:rsidRPr="009B191A" w14:paraId="3B61AC5D" w14:textId="77777777" w:rsidTr="00EC4F95">
        <w:trPr>
          <w:cantSplit/>
        </w:trPr>
        <w:tc>
          <w:tcPr>
            <w:tcW w:w="703" w:type="dxa"/>
            <w:vAlign w:val="center"/>
          </w:tcPr>
          <w:p w14:paraId="5197E1D7" w14:textId="77777777" w:rsidR="00EC4F95" w:rsidRPr="009B191A" w:rsidRDefault="00EC4F95" w:rsidP="00EC4F95">
            <w:pPr>
              <w:jc w:val="center"/>
              <w:rPr>
                <w:rFonts w:ascii="Arial" w:hAnsi="Arial" w:cs="Arial"/>
                <w:b/>
                <w:bCs/>
                <w:sz w:val="18"/>
                <w:szCs w:val="18"/>
              </w:rPr>
            </w:pPr>
            <w:r w:rsidRPr="009B191A">
              <w:rPr>
                <w:rFonts w:ascii="Arial" w:hAnsi="Arial" w:cs="Arial"/>
                <w:b/>
                <w:bCs/>
                <w:sz w:val="18"/>
                <w:szCs w:val="18"/>
              </w:rPr>
              <w:t>2.</w:t>
            </w:r>
          </w:p>
        </w:tc>
        <w:tc>
          <w:tcPr>
            <w:tcW w:w="14460" w:type="dxa"/>
            <w:gridSpan w:val="5"/>
          </w:tcPr>
          <w:p w14:paraId="4ABFCE7F" w14:textId="77777777" w:rsidR="00EC4F95" w:rsidRPr="009B191A" w:rsidRDefault="00EC4F95" w:rsidP="00EC4F95">
            <w:pPr>
              <w:jc w:val="center"/>
              <w:rPr>
                <w:rFonts w:ascii="Arial" w:hAnsi="Arial" w:cs="Arial"/>
                <w:b/>
                <w:sz w:val="18"/>
                <w:szCs w:val="18"/>
              </w:rPr>
            </w:pPr>
            <w:r w:rsidRPr="009B191A">
              <w:rPr>
                <w:rFonts w:ascii="Arial" w:hAnsi="Arial" w:cs="Arial"/>
                <w:b/>
                <w:sz w:val="18"/>
                <w:szCs w:val="18"/>
              </w:rPr>
              <w:t xml:space="preserve">Aplinkos sąlygos:/ </w:t>
            </w:r>
            <w:r w:rsidRPr="009B191A">
              <w:rPr>
                <w:rFonts w:ascii="Arial" w:hAnsi="Arial" w:cs="Arial"/>
                <w:b/>
                <w:sz w:val="18"/>
                <w:szCs w:val="18"/>
                <w:lang w:val="en-US"/>
              </w:rPr>
              <w:t>Ambient conditions:</w:t>
            </w:r>
          </w:p>
        </w:tc>
      </w:tr>
      <w:tr w:rsidR="00EC4F95" w:rsidRPr="009B191A" w14:paraId="78890808" w14:textId="77777777" w:rsidTr="00EC4F95">
        <w:trPr>
          <w:cantSplit/>
        </w:trPr>
        <w:tc>
          <w:tcPr>
            <w:tcW w:w="703" w:type="dxa"/>
            <w:vAlign w:val="center"/>
          </w:tcPr>
          <w:p w14:paraId="2D1E378A" w14:textId="77777777" w:rsidR="00EC4F95" w:rsidRPr="009B191A" w:rsidRDefault="00EC4F95" w:rsidP="00EC4F95">
            <w:pPr>
              <w:pStyle w:val="ListParagraph"/>
              <w:numPr>
                <w:ilvl w:val="0"/>
                <w:numId w:val="15"/>
              </w:numPr>
              <w:rPr>
                <w:rFonts w:ascii="Arial" w:hAnsi="Arial" w:cs="Arial"/>
                <w:sz w:val="18"/>
                <w:szCs w:val="18"/>
              </w:rPr>
            </w:pPr>
          </w:p>
        </w:tc>
        <w:tc>
          <w:tcPr>
            <w:tcW w:w="3686" w:type="dxa"/>
            <w:vAlign w:val="center"/>
          </w:tcPr>
          <w:p w14:paraId="2544F9A9" w14:textId="77777777" w:rsidR="00EC4F95" w:rsidRPr="009B191A" w:rsidRDefault="00EC4F95" w:rsidP="00EC4F95">
            <w:pPr>
              <w:jc w:val="both"/>
              <w:rPr>
                <w:rFonts w:ascii="Arial" w:hAnsi="Arial" w:cs="Arial"/>
                <w:color w:val="000000"/>
                <w:sz w:val="18"/>
                <w:szCs w:val="18"/>
              </w:rPr>
            </w:pPr>
            <w:r w:rsidRPr="009B191A">
              <w:rPr>
                <w:rFonts w:ascii="Arial" w:hAnsi="Arial" w:cs="Arial"/>
                <w:color w:val="000000"/>
                <w:sz w:val="18"/>
                <w:szCs w:val="18"/>
              </w:rPr>
              <w:t>Eksploatavimo sąlygos/</w:t>
            </w:r>
          </w:p>
          <w:p w14:paraId="7B45751B" w14:textId="18D7AE43" w:rsidR="00EC4F95" w:rsidRPr="009B191A" w:rsidRDefault="00EC4F95" w:rsidP="00EC4F95">
            <w:pPr>
              <w:jc w:val="both"/>
              <w:rPr>
                <w:rFonts w:ascii="Arial" w:hAnsi="Arial" w:cs="Arial"/>
                <w:color w:val="000000"/>
                <w:sz w:val="18"/>
                <w:szCs w:val="18"/>
              </w:rPr>
            </w:pPr>
            <w:r w:rsidRPr="009B191A">
              <w:rPr>
                <w:rFonts w:ascii="Arial" w:hAnsi="Arial" w:cs="Arial"/>
                <w:color w:val="000000"/>
                <w:sz w:val="18"/>
                <w:szCs w:val="18"/>
                <w:lang w:val="en-GB"/>
              </w:rPr>
              <w:t>Operating conditions</w:t>
            </w:r>
          </w:p>
        </w:tc>
        <w:tc>
          <w:tcPr>
            <w:tcW w:w="3686" w:type="dxa"/>
            <w:vAlign w:val="center"/>
          </w:tcPr>
          <w:p w14:paraId="1E40C6E3" w14:textId="77777777" w:rsidR="00EC4F95" w:rsidRPr="009B191A" w:rsidRDefault="00EC4F95" w:rsidP="00EC4F95">
            <w:pPr>
              <w:jc w:val="center"/>
              <w:rPr>
                <w:rFonts w:ascii="Arial" w:hAnsi="Arial" w:cs="Arial"/>
                <w:color w:val="000000"/>
                <w:sz w:val="18"/>
                <w:szCs w:val="18"/>
              </w:rPr>
            </w:pPr>
            <w:r w:rsidRPr="009B191A">
              <w:rPr>
                <w:rFonts w:ascii="Arial" w:hAnsi="Arial" w:cs="Arial"/>
                <w:color w:val="000000"/>
                <w:sz w:val="18"/>
                <w:szCs w:val="18"/>
              </w:rPr>
              <w:t>Lauko/</w:t>
            </w:r>
          </w:p>
          <w:p w14:paraId="32AA940E" w14:textId="0B17771A"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lang w:val="en-US"/>
              </w:rPr>
              <w:t>Outdoor </w:t>
            </w:r>
            <w:r w:rsidRPr="009B191A">
              <w:rPr>
                <w:rFonts w:ascii="Arial" w:hAnsi="Arial" w:cs="Arial"/>
                <w:color w:val="000000"/>
                <w:sz w:val="18"/>
                <w:szCs w:val="18"/>
                <w:vertAlign w:val="superscript"/>
                <w:lang w:val="en-US"/>
              </w:rPr>
              <w:t>a)</w:t>
            </w:r>
          </w:p>
        </w:tc>
        <w:tc>
          <w:tcPr>
            <w:tcW w:w="3686" w:type="dxa"/>
            <w:vAlign w:val="center"/>
          </w:tcPr>
          <w:p w14:paraId="54FEB1AE" w14:textId="77777777" w:rsidR="00EC4F95" w:rsidRPr="009B191A" w:rsidRDefault="00EC4F95" w:rsidP="00EC4F95">
            <w:pPr>
              <w:jc w:val="center"/>
              <w:rPr>
                <w:rFonts w:ascii="Arial" w:hAnsi="Arial" w:cs="Arial"/>
                <w:sz w:val="18"/>
                <w:szCs w:val="18"/>
              </w:rPr>
            </w:pPr>
          </w:p>
        </w:tc>
        <w:tc>
          <w:tcPr>
            <w:tcW w:w="2409" w:type="dxa"/>
            <w:vAlign w:val="center"/>
          </w:tcPr>
          <w:p w14:paraId="49F33CD2" w14:textId="77777777" w:rsidR="00EC4F95" w:rsidRPr="009B191A" w:rsidRDefault="00EC4F95" w:rsidP="00EC4F95">
            <w:pPr>
              <w:jc w:val="center"/>
              <w:rPr>
                <w:rFonts w:ascii="Arial" w:hAnsi="Arial" w:cs="Arial"/>
                <w:sz w:val="18"/>
                <w:szCs w:val="18"/>
              </w:rPr>
            </w:pPr>
          </w:p>
        </w:tc>
        <w:tc>
          <w:tcPr>
            <w:tcW w:w="993" w:type="dxa"/>
            <w:vAlign w:val="center"/>
          </w:tcPr>
          <w:p w14:paraId="1371319D" w14:textId="77777777" w:rsidR="00EC4F95" w:rsidRPr="009B191A" w:rsidRDefault="00EC4F95" w:rsidP="00EC4F95">
            <w:pPr>
              <w:jc w:val="center"/>
              <w:rPr>
                <w:rFonts w:ascii="Arial" w:hAnsi="Arial" w:cs="Arial"/>
                <w:sz w:val="18"/>
                <w:szCs w:val="18"/>
              </w:rPr>
            </w:pPr>
          </w:p>
        </w:tc>
      </w:tr>
      <w:tr w:rsidR="00EC4F95" w:rsidRPr="009B191A" w14:paraId="18D33599" w14:textId="77777777" w:rsidTr="00EC4F95">
        <w:trPr>
          <w:cantSplit/>
        </w:trPr>
        <w:tc>
          <w:tcPr>
            <w:tcW w:w="703" w:type="dxa"/>
            <w:vAlign w:val="center"/>
          </w:tcPr>
          <w:p w14:paraId="3C061D5B" w14:textId="77777777" w:rsidR="00EC4F95" w:rsidRPr="009B191A" w:rsidRDefault="00EC4F95" w:rsidP="00EC4F95">
            <w:pPr>
              <w:pStyle w:val="ListParagraph"/>
              <w:numPr>
                <w:ilvl w:val="0"/>
                <w:numId w:val="15"/>
              </w:numPr>
              <w:rPr>
                <w:rFonts w:ascii="Arial" w:hAnsi="Arial" w:cs="Arial"/>
                <w:sz w:val="18"/>
                <w:szCs w:val="18"/>
              </w:rPr>
            </w:pPr>
          </w:p>
        </w:tc>
        <w:tc>
          <w:tcPr>
            <w:tcW w:w="3686" w:type="dxa"/>
            <w:vAlign w:val="center"/>
          </w:tcPr>
          <w:p w14:paraId="3184B680"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Maksimali eksploatavimo aplinkos temperatūra ne žemesnė kaip/</w:t>
            </w:r>
          </w:p>
          <w:p w14:paraId="51A10F0A" w14:textId="185C8C72" w:rsidR="00EC4F95" w:rsidRPr="009B191A" w:rsidRDefault="00EC4F95" w:rsidP="00EC4F95">
            <w:pPr>
              <w:jc w:val="both"/>
              <w:rPr>
                <w:rFonts w:ascii="Arial" w:hAnsi="Arial" w:cs="Arial"/>
                <w:color w:val="000000"/>
                <w:sz w:val="18"/>
                <w:szCs w:val="18"/>
              </w:rPr>
            </w:pPr>
            <w:r w:rsidRPr="009B191A">
              <w:rPr>
                <w:rFonts w:ascii="Arial" w:hAnsi="Arial" w:cs="Arial"/>
                <w:sz w:val="18"/>
                <w:szCs w:val="18"/>
                <w:lang w:val="en-GB"/>
              </w:rPr>
              <w:t xml:space="preserve">Highest operating ambient temperature shall be not less than, </w:t>
            </w:r>
            <w:r w:rsidRPr="009B191A">
              <w:rPr>
                <w:rFonts w:ascii="Arial" w:hAnsi="Arial" w:cs="Arial"/>
                <w:sz w:val="18"/>
                <w:szCs w:val="18"/>
                <w:vertAlign w:val="superscript"/>
                <w:lang w:val="en-GB"/>
              </w:rPr>
              <w:t>o</w:t>
            </w:r>
            <w:r w:rsidRPr="009B191A">
              <w:rPr>
                <w:rFonts w:ascii="Arial" w:hAnsi="Arial" w:cs="Arial"/>
                <w:sz w:val="18"/>
                <w:szCs w:val="18"/>
                <w:lang w:val="en-GB"/>
              </w:rPr>
              <w:t>C</w:t>
            </w:r>
          </w:p>
        </w:tc>
        <w:tc>
          <w:tcPr>
            <w:tcW w:w="3686" w:type="dxa"/>
            <w:vAlign w:val="center"/>
          </w:tcPr>
          <w:p w14:paraId="2ACACA73" w14:textId="77777777"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rPr>
              <w:t>+40 </w:t>
            </w:r>
            <w:r w:rsidRPr="009B191A">
              <w:rPr>
                <w:rFonts w:ascii="Arial" w:hAnsi="Arial" w:cs="Arial"/>
                <w:color w:val="000000"/>
                <w:sz w:val="18"/>
                <w:szCs w:val="18"/>
                <w:vertAlign w:val="superscript"/>
              </w:rPr>
              <w:t>a)</w:t>
            </w:r>
          </w:p>
        </w:tc>
        <w:tc>
          <w:tcPr>
            <w:tcW w:w="3686" w:type="dxa"/>
            <w:vAlign w:val="center"/>
          </w:tcPr>
          <w:p w14:paraId="40C5731F" w14:textId="77777777" w:rsidR="00EC4F95" w:rsidRPr="009B191A" w:rsidRDefault="00EC4F95" w:rsidP="00EC4F95">
            <w:pPr>
              <w:jc w:val="center"/>
              <w:rPr>
                <w:rFonts w:ascii="Arial" w:hAnsi="Arial" w:cs="Arial"/>
                <w:sz w:val="18"/>
                <w:szCs w:val="18"/>
              </w:rPr>
            </w:pPr>
          </w:p>
        </w:tc>
        <w:tc>
          <w:tcPr>
            <w:tcW w:w="2409" w:type="dxa"/>
            <w:vAlign w:val="center"/>
          </w:tcPr>
          <w:p w14:paraId="71DE41D4" w14:textId="77777777" w:rsidR="00EC4F95" w:rsidRPr="009B191A" w:rsidRDefault="00EC4F95" w:rsidP="00EC4F95">
            <w:pPr>
              <w:jc w:val="center"/>
              <w:rPr>
                <w:rFonts w:ascii="Arial" w:hAnsi="Arial" w:cs="Arial"/>
                <w:sz w:val="18"/>
                <w:szCs w:val="18"/>
              </w:rPr>
            </w:pPr>
          </w:p>
        </w:tc>
        <w:tc>
          <w:tcPr>
            <w:tcW w:w="993" w:type="dxa"/>
            <w:vAlign w:val="center"/>
          </w:tcPr>
          <w:p w14:paraId="76904C7C" w14:textId="77777777" w:rsidR="00EC4F95" w:rsidRPr="009B191A" w:rsidRDefault="00EC4F95" w:rsidP="00EC4F95">
            <w:pPr>
              <w:jc w:val="center"/>
              <w:rPr>
                <w:rFonts w:ascii="Arial" w:hAnsi="Arial" w:cs="Arial"/>
                <w:sz w:val="18"/>
                <w:szCs w:val="18"/>
              </w:rPr>
            </w:pPr>
          </w:p>
        </w:tc>
      </w:tr>
      <w:tr w:rsidR="00EC4F95" w:rsidRPr="009B191A" w14:paraId="6C17E559" w14:textId="77777777" w:rsidTr="00EC4F95">
        <w:trPr>
          <w:cantSplit/>
        </w:trPr>
        <w:tc>
          <w:tcPr>
            <w:tcW w:w="703" w:type="dxa"/>
            <w:vAlign w:val="center"/>
          </w:tcPr>
          <w:p w14:paraId="79BBEE7E" w14:textId="77777777" w:rsidR="00EC4F95" w:rsidRPr="009B191A" w:rsidRDefault="00EC4F95" w:rsidP="00EC4F95">
            <w:pPr>
              <w:pStyle w:val="ListParagraph"/>
              <w:numPr>
                <w:ilvl w:val="0"/>
                <w:numId w:val="15"/>
              </w:numPr>
              <w:rPr>
                <w:rFonts w:ascii="Arial" w:hAnsi="Arial" w:cs="Arial"/>
                <w:sz w:val="18"/>
                <w:szCs w:val="18"/>
              </w:rPr>
            </w:pPr>
          </w:p>
        </w:tc>
        <w:tc>
          <w:tcPr>
            <w:tcW w:w="3686" w:type="dxa"/>
            <w:vAlign w:val="center"/>
          </w:tcPr>
          <w:p w14:paraId="0D9033B5" w14:textId="77777777" w:rsidR="00EC4F95" w:rsidRPr="009B191A" w:rsidRDefault="00EC4F95" w:rsidP="00EC4F95">
            <w:pPr>
              <w:jc w:val="both"/>
              <w:rPr>
                <w:rFonts w:ascii="Arial" w:hAnsi="Arial" w:cs="Arial"/>
                <w:sz w:val="18"/>
                <w:szCs w:val="18"/>
                <w:lang w:val="en-GB"/>
              </w:rPr>
            </w:pPr>
            <w:r w:rsidRPr="009B191A">
              <w:rPr>
                <w:rFonts w:ascii="Arial" w:hAnsi="Arial" w:cs="Arial"/>
                <w:sz w:val="18"/>
                <w:szCs w:val="18"/>
              </w:rPr>
              <w:t>Minimali eksploatavimo aplinkos temperatūra ne aukštesnė kaip</w:t>
            </w:r>
            <w:r w:rsidRPr="009B191A">
              <w:rPr>
                <w:rFonts w:ascii="Arial" w:hAnsi="Arial" w:cs="Arial"/>
                <w:sz w:val="18"/>
                <w:szCs w:val="18"/>
                <w:lang w:val="en-GB"/>
              </w:rPr>
              <w:t>/</w:t>
            </w:r>
          </w:p>
          <w:p w14:paraId="39B955A7" w14:textId="59758C32" w:rsidR="00EC4F95" w:rsidRPr="009B191A" w:rsidRDefault="00EC4F95" w:rsidP="00EC4F95">
            <w:pPr>
              <w:jc w:val="both"/>
              <w:rPr>
                <w:rFonts w:ascii="Arial" w:hAnsi="Arial" w:cs="Arial"/>
                <w:color w:val="000000"/>
                <w:sz w:val="18"/>
                <w:szCs w:val="18"/>
              </w:rPr>
            </w:pPr>
            <w:r w:rsidRPr="009B191A">
              <w:rPr>
                <w:rFonts w:ascii="Arial" w:hAnsi="Arial" w:cs="Arial"/>
                <w:sz w:val="18"/>
                <w:szCs w:val="18"/>
                <w:lang w:val="en-GB"/>
              </w:rPr>
              <w:t xml:space="preserve">Lowest operating ambient temperature shall be not higher than, </w:t>
            </w:r>
            <w:r w:rsidRPr="009B191A">
              <w:rPr>
                <w:rFonts w:ascii="Arial" w:hAnsi="Arial" w:cs="Arial"/>
                <w:sz w:val="18"/>
                <w:szCs w:val="18"/>
                <w:vertAlign w:val="superscript"/>
                <w:lang w:val="en-GB"/>
              </w:rPr>
              <w:t>o</w:t>
            </w:r>
            <w:r w:rsidRPr="009B191A">
              <w:rPr>
                <w:rFonts w:ascii="Arial" w:hAnsi="Arial" w:cs="Arial"/>
                <w:sz w:val="18"/>
                <w:szCs w:val="18"/>
                <w:lang w:val="en-GB"/>
              </w:rPr>
              <w:t>C</w:t>
            </w:r>
          </w:p>
        </w:tc>
        <w:tc>
          <w:tcPr>
            <w:tcW w:w="3686" w:type="dxa"/>
            <w:vAlign w:val="center"/>
          </w:tcPr>
          <w:p w14:paraId="1617C781" w14:textId="77777777"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rPr>
              <w:t>-40 </w:t>
            </w:r>
            <w:r w:rsidRPr="009B191A">
              <w:rPr>
                <w:rFonts w:ascii="Arial" w:hAnsi="Arial" w:cs="Arial"/>
                <w:color w:val="000000"/>
                <w:sz w:val="18"/>
                <w:szCs w:val="18"/>
                <w:vertAlign w:val="superscript"/>
              </w:rPr>
              <w:t>a)</w:t>
            </w:r>
          </w:p>
        </w:tc>
        <w:tc>
          <w:tcPr>
            <w:tcW w:w="3686" w:type="dxa"/>
            <w:vAlign w:val="center"/>
          </w:tcPr>
          <w:p w14:paraId="294D5F8E" w14:textId="77777777" w:rsidR="00EC4F95" w:rsidRPr="009B191A" w:rsidRDefault="00EC4F95" w:rsidP="00EC4F95">
            <w:pPr>
              <w:jc w:val="center"/>
              <w:rPr>
                <w:rFonts w:ascii="Arial" w:hAnsi="Arial" w:cs="Arial"/>
                <w:sz w:val="18"/>
                <w:szCs w:val="18"/>
              </w:rPr>
            </w:pPr>
          </w:p>
        </w:tc>
        <w:tc>
          <w:tcPr>
            <w:tcW w:w="2409" w:type="dxa"/>
            <w:vAlign w:val="center"/>
          </w:tcPr>
          <w:p w14:paraId="18578D33" w14:textId="77777777" w:rsidR="00EC4F95" w:rsidRPr="009B191A" w:rsidRDefault="00EC4F95" w:rsidP="00EC4F95">
            <w:pPr>
              <w:jc w:val="center"/>
              <w:rPr>
                <w:rFonts w:ascii="Arial" w:hAnsi="Arial" w:cs="Arial"/>
                <w:sz w:val="18"/>
                <w:szCs w:val="18"/>
              </w:rPr>
            </w:pPr>
          </w:p>
        </w:tc>
        <w:tc>
          <w:tcPr>
            <w:tcW w:w="993" w:type="dxa"/>
            <w:vAlign w:val="center"/>
          </w:tcPr>
          <w:p w14:paraId="71D0A35C" w14:textId="77777777" w:rsidR="00EC4F95" w:rsidRPr="009B191A" w:rsidRDefault="00EC4F95" w:rsidP="00EC4F95">
            <w:pPr>
              <w:jc w:val="center"/>
              <w:rPr>
                <w:rFonts w:ascii="Arial" w:hAnsi="Arial" w:cs="Arial"/>
                <w:sz w:val="18"/>
                <w:szCs w:val="18"/>
              </w:rPr>
            </w:pPr>
          </w:p>
        </w:tc>
      </w:tr>
      <w:tr w:rsidR="00EC4F95" w:rsidRPr="009B191A" w14:paraId="209D24EC" w14:textId="77777777" w:rsidTr="00EC4F95">
        <w:trPr>
          <w:cantSplit/>
        </w:trPr>
        <w:tc>
          <w:tcPr>
            <w:tcW w:w="703" w:type="dxa"/>
            <w:vAlign w:val="center"/>
          </w:tcPr>
          <w:p w14:paraId="6BC67AF2" w14:textId="77777777" w:rsidR="00EC4F95" w:rsidRPr="009B191A" w:rsidRDefault="00EC4F95" w:rsidP="00EC4F95">
            <w:pPr>
              <w:pStyle w:val="ListParagraph"/>
              <w:numPr>
                <w:ilvl w:val="0"/>
                <w:numId w:val="15"/>
              </w:numPr>
              <w:rPr>
                <w:rFonts w:ascii="Arial" w:hAnsi="Arial" w:cs="Arial"/>
                <w:sz w:val="18"/>
                <w:szCs w:val="18"/>
              </w:rPr>
            </w:pPr>
          </w:p>
        </w:tc>
        <w:tc>
          <w:tcPr>
            <w:tcW w:w="3686" w:type="dxa"/>
          </w:tcPr>
          <w:p w14:paraId="38677A3E"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Pastatymo aukštis virš jūros lygio/</w:t>
            </w:r>
          </w:p>
          <w:p w14:paraId="74C97EC0" w14:textId="77777777" w:rsidR="00EC4F95" w:rsidRPr="009B191A" w:rsidRDefault="00EC4F95" w:rsidP="00EC4F95">
            <w:pPr>
              <w:jc w:val="both"/>
              <w:rPr>
                <w:rFonts w:ascii="Arial" w:hAnsi="Arial" w:cs="Arial"/>
                <w:sz w:val="18"/>
                <w:szCs w:val="18"/>
              </w:rPr>
            </w:pPr>
            <w:r w:rsidRPr="009B191A">
              <w:rPr>
                <w:rFonts w:ascii="Arial" w:hAnsi="Arial" w:cs="Arial"/>
                <w:color w:val="000000"/>
                <w:sz w:val="18"/>
                <w:szCs w:val="18"/>
                <w:lang w:val="en-US"/>
              </w:rPr>
              <w:t>Site altitude above sea level, m</w:t>
            </w:r>
          </w:p>
        </w:tc>
        <w:tc>
          <w:tcPr>
            <w:tcW w:w="3686" w:type="dxa"/>
            <w:vAlign w:val="center"/>
          </w:tcPr>
          <w:p w14:paraId="711090F8" w14:textId="77777777"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rPr>
              <w:t>≤1000 </w:t>
            </w:r>
            <w:r w:rsidRPr="009B191A">
              <w:rPr>
                <w:rFonts w:ascii="Arial" w:hAnsi="Arial" w:cs="Arial"/>
                <w:color w:val="000000"/>
                <w:sz w:val="18"/>
                <w:szCs w:val="18"/>
                <w:vertAlign w:val="superscript"/>
              </w:rPr>
              <w:t>a)</w:t>
            </w:r>
          </w:p>
        </w:tc>
        <w:tc>
          <w:tcPr>
            <w:tcW w:w="3686" w:type="dxa"/>
            <w:vAlign w:val="center"/>
          </w:tcPr>
          <w:p w14:paraId="239678CD" w14:textId="77777777" w:rsidR="00EC4F95" w:rsidRPr="009B191A" w:rsidRDefault="00EC4F95" w:rsidP="00EC4F95">
            <w:pPr>
              <w:jc w:val="center"/>
              <w:rPr>
                <w:rFonts w:ascii="Arial" w:hAnsi="Arial" w:cs="Arial"/>
                <w:sz w:val="18"/>
                <w:szCs w:val="18"/>
              </w:rPr>
            </w:pPr>
          </w:p>
        </w:tc>
        <w:tc>
          <w:tcPr>
            <w:tcW w:w="2409" w:type="dxa"/>
            <w:vAlign w:val="center"/>
          </w:tcPr>
          <w:p w14:paraId="5EA509F1" w14:textId="77777777" w:rsidR="00EC4F95" w:rsidRPr="009B191A" w:rsidRDefault="00EC4F95" w:rsidP="00EC4F95">
            <w:pPr>
              <w:jc w:val="center"/>
              <w:rPr>
                <w:rFonts w:ascii="Arial" w:hAnsi="Arial" w:cs="Arial"/>
                <w:sz w:val="18"/>
                <w:szCs w:val="18"/>
              </w:rPr>
            </w:pPr>
          </w:p>
        </w:tc>
        <w:tc>
          <w:tcPr>
            <w:tcW w:w="993" w:type="dxa"/>
            <w:vAlign w:val="center"/>
          </w:tcPr>
          <w:p w14:paraId="7C7B489A" w14:textId="77777777" w:rsidR="00EC4F95" w:rsidRPr="009B191A" w:rsidRDefault="00EC4F95" w:rsidP="00EC4F95">
            <w:pPr>
              <w:jc w:val="center"/>
              <w:rPr>
                <w:rFonts w:ascii="Arial" w:hAnsi="Arial" w:cs="Arial"/>
                <w:sz w:val="18"/>
                <w:szCs w:val="18"/>
              </w:rPr>
            </w:pPr>
          </w:p>
        </w:tc>
      </w:tr>
      <w:tr w:rsidR="00EC4F95" w:rsidRPr="009B191A" w14:paraId="69750FEB" w14:textId="77777777" w:rsidTr="00EC4F95">
        <w:trPr>
          <w:cantSplit/>
        </w:trPr>
        <w:tc>
          <w:tcPr>
            <w:tcW w:w="703" w:type="dxa"/>
            <w:vAlign w:val="center"/>
          </w:tcPr>
          <w:p w14:paraId="479E37A4" w14:textId="77777777" w:rsidR="00EC4F95" w:rsidRPr="009B191A" w:rsidRDefault="00EC4F95" w:rsidP="00EC4F95">
            <w:pPr>
              <w:pStyle w:val="ListParagraph"/>
              <w:numPr>
                <w:ilvl w:val="0"/>
                <w:numId w:val="15"/>
              </w:numPr>
              <w:rPr>
                <w:rFonts w:ascii="Arial" w:hAnsi="Arial" w:cs="Arial"/>
                <w:sz w:val="18"/>
                <w:szCs w:val="18"/>
              </w:rPr>
            </w:pPr>
          </w:p>
        </w:tc>
        <w:tc>
          <w:tcPr>
            <w:tcW w:w="3686" w:type="dxa"/>
            <w:vAlign w:val="center"/>
          </w:tcPr>
          <w:p w14:paraId="1BC97A7A" w14:textId="77777777" w:rsidR="00EC4F95" w:rsidRPr="009B191A" w:rsidRDefault="00EC4F95" w:rsidP="00EC4F95">
            <w:pPr>
              <w:jc w:val="both"/>
              <w:rPr>
                <w:rFonts w:ascii="Arial" w:eastAsia="TTE2t00" w:hAnsi="Arial" w:cs="Arial"/>
                <w:sz w:val="18"/>
                <w:szCs w:val="18"/>
              </w:rPr>
            </w:pPr>
            <w:r w:rsidRPr="009B191A">
              <w:rPr>
                <w:rFonts w:ascii="Arial" w:hAnsi="Arial" w:cs="Arial"/>
                <w:color w:val="000000"/>
                <w:sz w:val="18"/>
                <w:szCs w:val="18"/>
              </w:rPr>
              <w:t>Leidžiamas ledo dangos storis</w:t>
            </w:r>
            <w:r w:rsidRPr="009B191A">
              <w:rPr>
                <w:rFonts w:ascii="Arial" w:eastAsia="TTE2t00" w:hAnsi="Arial" w:cs="Arial"/>
                <w:sz w:val="18"/>
                <w:szCs w:val="18"/>
              </w:rPr>
              <w:t>/</w:t>
            </w:r>
          </w:p>
          <w:p w14:paraId="1B6C6361" w14:textId="061E1A40" w:rsidR="00EC4F95" w:rsidRPr="009B191A" w:rsidRDefault="00EC4F95" w:rsidP="00EC4F95">
            <w:pPr>
              <w:jc w:val="both"/>
              <w:rPr>
                <w:rFonts w:ascii="Arial" w:hAnsi="Arial" w:cs="Arial"/>
                <w:color w:val="000000"/>
                <w:sz w:val="18"/>
                <w:szCs w:val="18"/>
                <w:vertAlign w:val="superscript"/>
              </w:rPr>
            </w:pPr>
            <w:r w:rsidRPr="009B191A">
              <w:rPr>
                <w:rFonts w:ascii="Arial" w:hAnsi="Arial" w:cs="Arial"/>
                <w:color w:val="000000"/>
                <w:sz w:val="18"/>
                <w:szCs w:val="18"/>
                <w:lang w:val="en-GB"/>
              </w:rPr>
              <w:t>Permissible ice coating thickness, mm</w:t>
            </w:r>
          </w:p>
        </w:tc>
        <w:tc>
          <w:tcPr>
            <w:tcW w:w="3686" w:type="dxa"/>
            <w:vAlign w:val="center"/>
          </w:tcPr>
          <w:p w14:paraId="282D378A" w14:textId="77777777" w:rsidR="00EC4F95" w:rsidRPr="009B191A" w:rsidRDefault="00EC4F95" w:rsidP="00EC4F95">
            <w:pPr>
              <w:jc w:val="center"/>
              <w:rPr>
                <w:rFonts w:ascii="Arial" w:hAnsi="Arial" w:cs="Arial"/>
                <w:b/>
                <w:sz w:val="18"/>
                <w:szCs w:val="18"/>
              </w:rPr>
            </w:pPr>
            <w:r w:rsidRPr="009B191A">
              <w:rPr>
                <w:rFonts w:ascii="Arial" w:hAnsi="Arial" w:cs="Arial"/>
                <w:sz w:val="18"/>
                <w:szCs w:val="18"/>
              </w:rPr>
              <w:t>≥10 </w:t>
            </w:r>
            <w:r w:rsidRPr="009B191A">
              <w:rPr>
                <w:rFonts w:ascii="Arial" w:hAnsi="Arial" w:cs="Arial"/>
                <w:color w:val="000000"/>
                <w:sz w:val="18"/>
                <w:szCs w:val="18"/>
                <w:vertAlign w:val="superscript"/>
              </w:rPr>
              <w:t>a)</w:t>
            </w:r>
          </w:p>
        </w:tc>
        <w:tc>
          <w:tcPr>
            <w:tcW w:w="3686" w:type="dxa"/>
            <w:vAlign w:val="center"/>
          </w:tcPr>
          <w:p w14:paraId="69B85E8E" w14:textId="77777777" w:rsidR="00EC4F95" w:rsidRPr="009B191A" w:rsidRDefault="00EC4F95" w:rsidP="00EC4F95">
            <w:pPr>
              <w:jc w:val="center"/>
              <w:rPr>
                <w:rFonts w:ascii="Arial" w:hAnsi="Arial" w:cs="Arial"/>
                <w:sz w:val="18"/>
                <w:szCs w:val="18"/>
              </w:rPr>
            </w:pPr>
          </w:p>
        </w:tc>
        <w:tc>
          <w:tcPr>
            <w:tcW w:w="2409" w:type="dxa"/>
            <w:vAlign w:val="center"/>
          </w:tcPr>
          <w:p w14:paraId="61105AFB" w14:textId="77777777" w:rsidR="00EC4F95" w:rsidRPr="009B191A" w:rsidRDefault="00EC4F95" w:rsidP="00EC4F95">
            <w:pPr>
              <w:jc w:val="center"/>
              <w:rPr>
                <w:rFonts w:ascii="Arial" w:hAnsi="Arial" w:cs="Arial"/>
                <w:sz w:val="18"/>
                <w:szCs w:val="18"/>
              </w:rPr>
            </w:pPr>
          </w:p>
        </w:tc>
        <w:tc>
          <w:tcPr>
            <w:tcW w:w="993" w:type="dxa"/>
            <w:vAlign w:val="center"/>
          </w:tcPr>
          <w:p w14:paraId="4B7F3084" w14:textId="77777777" w:rsidR="00EC4F95" w:rsidRPr="009B191A" w:rsidRDefault="00EC4F95" w:rsidP="00EC4F95">
            <w:pPr>
              <w:jc w:val="center"/>
              <w:rPr>
                <w:rFonts w:ascii="Arial" w:hAnsi="Arial" w:cs="Arial"/>
                <w:sz w:val="18"/>
                <w:szCs w:val="18"/>
              </w:rPr>
            </w:pPr>
          </w:p>
        </w:tc>
      </w:tr>
      <w:tr w:rsidR="00EC4F95" w:rsidRPr="009B191A" w14:paraId="6B2ECC25" w14:textId="77777777" w:rsidTr="00EC4F95">
        <w:trPr>
          <w:cantSplit/>
        </w:trPr>
        <w:tc>
          <w:tcPr>
            <w:tcW w:w="703" w:type="dxa"/>
            <w:vAlign w:val="center"/>
          </w:tcPr>
          <w:p w14:paraId="4AF08DA7" w14:textId="77777777" w:rsidR="00EC4F95" w:rsidRPr="009B191A" w:rsidRDefault="00EC4F95" w:rsidP="00EC4F95">
            <w:pPr>
              <w:pStyle w:val="ListParagraph"/>
              <w:numPr>
                <w:ilvl w:val="0"/>
                <w:numId w:val="15"/>
              </w:numPr>
              <w:rPr>
                <w:rFonts w:ascii="Arial" w:hAnsi="Arial" w:cs="Arial"/>
                <w:sz w:val="18"/>
                <w:szCs w:val="18"/>
              </w:rPr>
            </w:pPr>
          </w:p>
        </w:tc>
        <w:tc>
          <w:tcPr>
            <w:tcW w:w="3686" w:type="dxa"/>
          </w:tcPr>
          <w:p w14:paraId="09770CFF"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 xml:space="preserve">Didžiausias vėjo greitis/ </w:t>
            </w:r>
          </w:p>
          <w:p w14:paraId="373A577F" w14:textId="421A7DC6" w:rsidR="00EC4F95" w:rsidRPr="009B191A" w:rsidRDefault="00EC4F95" w:rsidP="00EC4F95">
            <w:pPr>
              <w:jc w:val="both"/>
              <w:rPr>
                <w:rFonts w:ascii="Arial" w:hAnsi="Arial" w:cs="Arial"/>
                <w:color w:val="000000"/>
                <w:sz w:val="18"/>
                <w:szCs w:val="18"/>
                <w:vertAlign w:val="superscript"/>
              </w:rPr>
            </w:pPr>
            <w:r w:rsidRPr="009B191A">
              <w:rPr>
                <w:rFonts w:ascii="Arial" w:hAnsi="Arial" w:cs="Arial"/>
                <w:sz w:val="18"/>
                <w:szCs w:val="18"/>
                <w:lang w:val="en-US"/>
              </w:rPr>
              <w:t>Maximum wind velocity, m/s</w:t>
            </w:r>
          </w:p>
        </w:tc>
        <w:tc>
          <w:tcPr>
            <w:tcW w:w="3686" w:type="dxa"/>
            <w:vAlign w:val="center"/>
          </w:tcPr>
          <w:p w14:paraId="543B7A34" w14:textId="77777777" w:rsidR="00EC4F95" w:rsidRPr="009B191A" w:rsidRDefault="00EC4F95" w:rsidP="00EC4F95">
            <w:pPr>
              <w:jc w:val="center"/>
              <w:rPr>
                <w:rFonts w:ascii="Arial" w:hAnsi="Arial" w:cs="Arial"/>
                <w:b/>
                <w:sz w:val="18"/>
                <w:szCs w:val="18"/>
              </w:rPr>
            </w:pPr>
            <w:r w:rsidRPr="009B191A">
              <w:rPr>
                <w:rFonts w:ascii="Arial" w:hAnsi="Arial" w:cs="Arial"/>
                <w:sz w:val="18"/>
                <w:szCs w:val="18"/>
              </w:rPr>
              <w:t>≥34 </w:t>
            </w:r>
            <w:r w:rsidRPr="009B191A">
              <w:rPr>
                <w:rFonts w:ascii="Arial" w:hAnsi="Arial" w:cs="Arial"/>
                <w:color w:val="000000"/>
                <w:sz w:val="18"/>
                <w:szCs w:val="18"/>
                <w:vertAlign w:val="superscript"/>
              </w:rPr>
              <w:t>a)</w:t>
            </w:r>
          </w:p>
        </w:tc>
        <w:tc>
          <w:tcPr>
            <w:tcW w:w="3686" w:type="dxa"/>
            <w:vAlign w:val="center"/>
          </w:tcPr>
          <w:p w14:paraId="08CBF948" w14:textId="77777777" w:rsidR="00EC4F95" w:rsidRPr="009B191A" w:rsidRDefault="00EC4F95" w:rsidP="00EC4F95">
            <w:pPr>
              <w:jc w:val="center"/>
              <w:rPr>
                <w:rFonts w:ascii="Arial" w:hAnsi="Arial" w:cs="Arial"/>
                <w:sz w:val="18"/>
                <w:szCs w:val="18"/>
              </w:rPr>
            </w:pPr>
          </w:p>
        </w:tc>
        <w:tc>
          <w:tcPr>
            <w:tcW w:w="2409" w:type="dxa"/>
            <w:vAlign w:val="center"/>
          </w:tcPr>
          <w:p w14:paraId="1426F136" w14:textId="77777777" w:rsidR="00EC4F95" w:rsidRPr="009B191A" w:rsidRDefault="00EC4F95" w:rsidP="00EC4F95">
            <w:pPr>
              <w:jc w:val="center"/>
              <w:rPr>
                <w:rFonts w:ascii="Arial" w:hAnsi="Arial" w:cs="Arial"/>
                <w:sz w:val="18"/>
                <w:szCs w:val="18"/>
              </w:rPr>
            </w:pPr>
          </w:p>
        </w:tc>
        <w:tc>
          <w:tcPr>
            <w:tcW w:w="993" w:type="dxa"/>
            <w:vAlign w:val="center"/>
          </w:tcPr>
          <w:p w14:paraId="350064FB" w14:textId="77777777" w:rsidR="00EC4F95" w:rsidRPr="009B191A" w:rsidRDefault="00EC4F95" w:rsidP="00EC4F95">
            <w:pPr>
              <w:jc w:val="center"/>
              <w:rPr>
                <w:rFonts w:ascii="Arial" w:hAnsi="Arial" w:cs="Arial"/>
                <w:sz w:val="18"/>
                <w:szCs w:val="18"/>
              </w:rPr>
            </w:pPr>
          </w:p>
        </w:tc>
      </w:tr>
      <w:tr w:rsidR="00EC4F95" w:rsidRPr="009B191A" w14:paraId="4C2175B4" w14:textId="77777777" w:rsidTr="00EC4F95">
        <w:trPr>
          <w:cantSplit/>
        </w:trPr>
        <w:tc>
          <w:tcPr>
            <w:tcW w:w="703" w:type="dxa"/>
            <w:vAlign w:val="center"/>
          </w:tcPr>
          <w:p w14:paraId="7D5A94E9" w14:textId="77777777" w:rsidR="00EC4F95" w:rsidRPr="009B191A" w:rsidRDefault="00EC4F95" w:rsidP="00EC4F95">
            <w:pPr>
              <w:jc w:val="center"/>
              <w:rPr>
                <w:rFonts w:ascii="Arial" w:hAnsi="Arial" w:cs="Arial"/>
                <w:b/>
                <w:bCs/>
                <w:sz w:val="18"/>
                <w:szCs w:val="18"/>
              </w:rPr>
            </w:pPr>
            <w:r w:rsidRPr="009B191A">
              <w:rPr>
                <w:rFonts w:ascii="Arial" w:hAnsi="Arial" w:cs="Arial"/>
                <w:b/>
                <w:bCs/>
                <w:sz w:val="18"/>
                <w:szCs w:val="18"/>
              </w:rPr>
              <w:t>3.</w:t>
            </w:r>
          </w:p>
        </w:tc>
        <w:tc>
          <w:tcPr>
            <w:tcW w:w="14460" w:type="dxa"/>
            <w:gridSpan w:val="5"/>
            <w:vAlign w:val="center"/>
          </w:tcPr>
          <w:p w14:paraId="170F9706" w14:textId="77777777" w:rsidR="00EC4F95" w:rsidRPr="009B191A" w:rsidRDefault="00EC4F95" w:rsidP="00EC4F95">
            <w:pPr>
              <w:jc w:val="center"/>
              <w:rPr>
                <w:rFonts w:ascii="Arial" w:hAnsi="Arial" w:cs="Arial"/>
                <w:sz w:val="18"/>
                <w:szCs w:val="18"/>
              </w:rPr>
            </w:pPr>
            <w:r w:rsidRPr="009B191A">
              <w:rPr>
                <w:rFonts w:ascii="Arial" w:hAnsi="Arial" w:cs="Arial"/>
                <w:b/>
                <w:sz w:val="18"/>
                <w:szCs w:val="18"/>
              </w:rPr>
              <w:t xml:space="preserve">Vardiniai dydžiai:/ </w:t>
            </w:r>
            <w:r w:rsidRPr="009B191A">
              <w:rPr>
                <w:rFonts w:ascii="Arial" w:hAnsi="Arial" w:cs="Arial"/>
                <w:b/>
                <w:sz w:val="18"/>
                <w:szCs w:val="18"/>
                <w:lang w:val="en-US"/>
              </w:rPr>
              <w:t>Rated values:</w:t>
            </w:r>
          </w:p>
        </w:tc>
      </w:tr>
      <w:tr w:rsidR="00EC4F95" w:rsidRPr="009B191A" w14:paraId="5ACE60FF" w14:textId="77777777" w:rsidTr="00EC4F95">
        <w:trPr>
          <w:cantSplit/>
        </w:trPr>
        <w:tc>
          <w:tcPr>
            <w:tcW w:w="703" w:type="dxa"/>
            <w:vAlign w:val="center"/>
          </w:tcPr>
          <w:p w14:paraId="3AAD60E5" w14:textId="77777777" w:rsidR="00EC4F95" w:rsidRPr="009B191A" w:rsidRDefault="00EC4F95" w:rsidP="00EC4F95">
            <w:pPr>
              <w:pStyle w:val="ListParagraph"/>
              <w:numPr>
                <w:ilvl w:val="0"/>
                <w:numId w:val="16"/>
              </w:numPr>
              <w:rPr>
                <w:rFonts w:ascii="Arial" w:hAnsi="Arial" w:cs="Arial"/>
                <w:sz w:val="18"/>
                <w:szCs w:val="18"/>
              </w:rPr>
            </w:pPr>
          </w:p>
        </w:tc>
        <w:tc>
          <w:tcPr>
            <w:tcW w:w="3686" w:type="dxa"/>
            <w:vAlign w:val="center"/>
          </w:tcPr>
          <w:p w14:paraId="286AF740"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Aukščiausioji įrenginio įtampa/</w:t>
            </w:r>
          </w:p>
          <w:p w14:paraId="2A9C25B9" w14:textId="77777777"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Highest voltage for equipment</w:t>
            </w:r>
            <w:r w:rsidRPr="009B191A">
              <w:rPr>
                <w:rFonts w:ascii="Arial" w:hAnsi="Arial" w:cs="Arial"/>
                <w:sz w:val="18"/>
                <w:szCs w:val="18"/>
              </w:rPr>
              <w:t>, (U</w:t>
            </w:r>
            <w:r w:rsidRPr="009B191A">
              <w:rPr>
                <w:rFonts w:ascii="Arial" w:hAnsi="Arial" w:cs="Arial"/>
                <w:sz w:val="18"/>
                <w:szCs w:val="18"/>
                <w:vertAlign w:val="subscript"/>
              </w:rPr>
              <w:t>m</w:t>
            </w:r>
            <w:r w:rsidRPr="009B191A">
              <w:rPr>
                <w:rFonts w:ascii="Arial" w:hAnsi="Arial" w:cs="Arial"/>
                <w:sz w:val="18"/>
                <w:szCs w:val="18"/>
              </w:rPr>
              <w:t>), kV</w:t>
            </w:r>
          </w:p>
        </w:tc>
        <w:tc>
          <w:tcPr>
            <w:tcW w:w="3686" w:type="dxa"/>
            <w:vAlign w:val="center"/>
          </w:tcPr>
          <w:p w14:paraId="004A6ED2" w14:textId="277F6A95" w:rsidR="00EC4F95" w:rsidRPr="009B191A" w:rsidRDefault="00EC4F95" w:rsidP="00EC4F95">
            <w:pPr>
              <w:jc w:val="center"/>
              <w:rPr>
                <w:rFonts w:ascii="Arial" w:hAnsi="Arial" w:cs="Arial"/>
                <w:sz w:val="18"/>
                <w:szCs w:val="18"/>
              </w:rPr>
            </w:pPr>
            <w:r w:rsidRPr="009B191A">
              <w:rPr>
                <w:rFonts w:ascii="Arial" w:hAnsi="Arial" w:cs="Arial"/>
                <w:sz w:val="18"/>
                <w:szCs w:val="18"/>
              </w:rPr>
              <w:t>420 </w:t>
            </w:r>
            <w:r w:rsidRPr="009B191A">
              <w:rPr>
                <w:rFonts w:ascii="Arial" w:hAnsi="Arial" w:cs="Arial"/>
                <w:sz w:val="18"/>
                <w:szCs w:val="18"/>
                <w:vertAlign w:val="superscript"/>
              </w:rPr>
              <w:t>a)</w:t>
            </w:r>
          </w:p>
        </w:tc>
        <w:tc>
          <w:tcPr>
            <w:tcW w:w="3686" w:type="dxa"/>
            <w:vAlign w:val="center"/>
          </w:tcPr>
          <w:p w14:paraId="428A0C1C" w14:textId="77777777" w:rsidR="00EC4F95" w:rsidRPr="009B191A" w:rsidRDefault="00EC4F95" w:rsidP="00EC4F95">
            <w:pPr>
              <w:jc w:val="center"/>
              <w:rPr>
                <w:rFonts w:ascii="Arial" w:hAnsi="Arial" w:cs="Arial"/>
                <w:sz w:val="18"/>
                <w:szCs w:val="18"/>
              </w:rPr>
            </w:pPr>
          </w:p>
        </w:tc>
        <w:tc>
          <w:tcPr>
            <w:tcW w:w="2409" w:type="dxa"/>
            <w:vAlign w:val="center"/>
          </w:tcPr>
          <w:p w14:paraId="44FF7340" w14:textId="77777777" w:rsidR="00EC4F95" w:rsidRPr="009B191A" w:rsidRDefault="00EC4F95" w:rsidP="00EC4F95">
            <w:pPr>
              <w:jc w:val="center"/>
              <w:rPr>
                <w:rFonts w:ascii="Arial" w:hAnsi="Arial" w:cs="Arial"/>
                <w:sz w:val="18"/>
                <w:szCs w:val="18"/>
              </w:rPr>
            </w:pPr>
          </w:p>
        </w:tc>
        <w:tc>
          <w:tcPr>
            <w:tcW w:w="993" w:type="dxa"/>
            <w:vAlign w:val="center"/>
          </w:tcPr>
          <w:p w14:paraId="16F547C0" w14:textId="77777777" w:rsidR="00EC4F95" w:rsidRPr="009B191A" w:rsidRDefault="00EC4F95" w:rsidP="00EC4F95">
            <w:pPr>
              <w:jc w:val="center"/>
              <w:rPr>
                <w:rFonts w:ascii="Arial" w:hAnsi="Arial" w:cs="Arial"/>
                <w:sz w:val="18"/>
                <w:szCs w:val="18"/>
              </w:rPr>
            </w:pPr>
          </w:p>
        </w:tc>
      </w:tr>
      <w:tr w:rsidR="00EC4F95" w:rsidRPr="009B191A" w14:paraId="726D0EA2" w14:textId="77777777" w:rsidTr="00EC4F95">
        <w:trPr>
          <w:cantSplit/>
        </w:trPr>
        <w:tc>
          <w:tcPr>
            <w:tcW w:w="703" w:type="dxa"/>
            <w:vAlign w:val="center"/>
          </w:tcPr>
          <w:p w14:paraId="3A6C0515" w14:textId="77777777" w:rsidR="00EC4F95" w:rsidRPr="009B191A" w:rsidRDefault="00EC4F95" w:rsidP="00EC4F95">
            <w:pPr>
              <w:pStyle w:val="ListParagraph"/>
              <w:numPr>
                <w:ilvl w:val="0"/>
                <w:numId w:val="16"/>
              </w:numPr>
              <w:rPr>
                <w:rFonts w:ascii="Arial" w:hAnsi="Arial" w:cs="Arial"/>
                <w:sz w:val="18"/>
                <w:szCs w:val="18"/>
              </w:rPr>
            </w:pPr>
          </w:p>
        </w:tc>
        <w:tc>
          <w:tcPr>
            <w:tcW w:w="3686" w:type="dxa"/>
          </w:tcPr>
          <w:p w14:paraId="10A73BEE" w14:textId="3EA656BF" w:rsidR="00EC4F95" w:rsidRPr="009B191A" w:rsidRDefault="00EC4F95" w:rsidP="00EC4F95">
            <w:pPr>
              <w:jc w:val="both"/>
              <w:rPr>
                <w:rFonts w:ascii="Arial" w:hAnsi="Arial" w:cs="Arial"/>
                <w:sz w:val="18"/>
                <w:szCs w:val="18"/>
              </w:rPr>
            </w:pPr>
            <w:r w:rsidRPr="009B191A">
              <w:rPr>
                <w:rFonts w:ascii="Arial" w:hAnsi="Arial" w:cs="Arial"/>
                <w:sz w:val="18"/>
                <w:szCs w:val="18"/>
              </w:rPr>
              <w:t>Žaibo impulso atsparumo įtampa pagal IEC 61869-1/</w:t>
            </w:r>
          </w:p>
          <w:p w14:paraId="5D0BC66D" w14:textId="2F228DCE" w:rsidR="00EC4F95" w:rsidRPr="009B191A" w:rsidRDefault="00EC4F95" w:rsidP="00EC4F95">
            <w:pPr>
              <w:rPr>
                <w:rFonts w:ascii="Arial" w:hAnsi="Arial" w:cs="Arial"/>
                <w:sz w:val="18"/>
                <w:szCs w:val="18"/>
              </w:rPr>
            </w:pPr>
            <w:r w:rsidRPr="009B191A">
              <w:rPr>
                <w:rFonts w:ascii="Arial" w:hAnsi="Arial" w:cs="Arial"/>
                <w:sz w:val="18"/>
                <w:szCs w:val="18"/>
                <w:lang w:val="en-US"/>
              </w:rPr>
              <w:t>Lightning impulse withstand voltage according to IEC 61869-1, (U</w:t>
            </w:r>
            <w:r w:rsidRPr="009B191A">
              <w:rPr>
                <w:rFonts w:ascii="Arial" w:hAnsi="Arial" w:cs="Arial"/>
                <w:sz w:val="18"/>
                <w:szCs w:val="18"/>
                <w:vertAlign w:val="subscript"/>
                <w:lang w:val="en-US"/>
              </w:rPr>
              <w:t>p</w:t>
            </w:r>
            <w:r w:rsidRPr="009B191A">
              <w:rPr>
                <w:rFonts w:ascii="Arial" w:hAnsi="Arial" w:cs="Arial"/>
                <w:sz w:val="18"/>
                <w:szCs w:val="18"/>
                <w:lang w:val="en-US"/>
              </w:rPr>
              <w:t>), kV</w:t>
            </w:r>
          </w:p>
        </w:tc>
        <w:tc>
          <w:tcPr>
            <w:tcW w:w="3686" w:type="dxa"/>
            <w:vAlign w:val="center"/>
          </w:tcPr>
          <w:p w14:paraId="27C82E99" w14:textId="6FD922CF" w:rsidR="00EC4F95" w:rsidRPr="009B191A" w:rsidRDefault="00EC4F95" w:rsidP="00EC4F95">
            <w:pPr>
              <w:jc w:val="center"/>
              <w:rPr>
                <w:rFonts w:ascii="Arial" w:hAnsi="Arial" w:cs="Arial"/>
                <w:sz w:val="18"/>
                <w:szCs w:val="18"/>
              </w:rPr>
            </w:pPr>
            <w:r w:rsidRPr="009B191A">
              <w:rPr>
                <w:rFonts w:ascii="Arial" w:hAnsi="Arial" w:cs="Arial"/>
                <w:sz w:val="18"/>
                <w:szCs w:val="18"/>
              </w:rPr>
              <w:t>≥ 1425 </w:t>
            </w:r>
            <w:r w:rsidRPr="009B191A">
              <w:rPr>
                <w:rFonts w:ascii="Arial" w:hAnsi="Arial" w:cs="Arial"/>
                <w:sz w:val="18"/>
                <w:szCs w:val="18"/>
                <w:vertAlign w:val="superscript"/>
              </w:rPr>
              <w:t>d)</w:t>
            </w:r>
          </w:p>
        </w:tc>
        <w:tc>
          <w:tcPr>
            <w:tcW w:w="3686" w:type="dxa"/>
            <w:vAlign w:val="center"/>
          </w:tcPr>
          <w:p w14:paraId="45B065BE" w14:textId="77777777" w:rsidR="00EC4F95" w:rsidRPr="009B191A" w:rsidRDefault="00EC4F95" w:rsidP="00EC4F95">
            <w:pPr>
              <w:jc w:val="center"/>
              <w:rPr>
                <w:rFonts w:ascii="Arial" w:hAnsi="Arial" w:cs="Arial"/>
                <w:sz w:val="18"/>
                <w:szCs w:val="18"/>
              </w:rPr>
            </w:pPr>
          </w:p>
        </w:tc>
        <w:tc>
          <w:tcPr>
            <w:tcW w:w="2409" w:type="dxa"/>
            <w:vAlign w:val="center"/>
          </w:tcPr>
          <w:p w14:paraId="1B3C12C7" w14:textId="77777777" w:rsidR="00EC4F95" w:rsidRPr="009B191A" w:rsidRDefault="00EC4F95" w:rsidP="00EC4F95">
            <w:pPr>
              <w:jc w:val="center"/>
              <w:rPr>
                <w:rFonts w:ascii="Arial" w:hAnsi="Arial" w:cs="Arial"/>
                <w:sz w:val="18"/>
                <w:szCs w:val="18"/>
              </w:rPr>
            </w:pPr>
          </w:p>
        </w:tc>
        <w:tc>
          <w:tcPr>
            <w:tcW w:w="993" w:type="dxa"/>
            <w:vAlign w:val="center"/>
          </w:tcPr>
          <w:p w14:paraId="6AA90D38" w14:textId="77777777" w:rsidR="00EC4F95" w:rsidRPr="009B191A" w:rsidRDefault="00EC4F95" w:rsidP="00EC4F95">
            <w:pPr>
              <w:jc w:val="center"/>
              <w:rPr>
                <w:rFonts w:ascii="Arial" w:hAnsi="Arial" w:cs="Arial"/>
                <w:sz w:val="18"/>
                <w:szCs w:val="18"/>
              </w:rPr>
            </w:pPr>
          </w:p>
        </w:tc>
      </w:tr>
      <w:tr w:rsidR="00EC4F95" w:rsidRPr="009B191A" w14:paraId="0A38A51A" w14:textId="77777777" w:rsidTr="00EC4F95">
        <w:trPr>
          <w:cantSplit/>
        </w:trPr>
        <w:tc>
          <w:tcPr>
            <w:tcW w:w="703" w:type="dxa"/>
            <w:vAlign w:val="center"/>
          </w:tcPr>
          <w:p w14:paraId="5CD74F44" w14:textId="77777777" w:rsidR="00EC4F95" w:rsidRPr="009B191A" w:rsidRDefault="00EC4F95" w:rsidP="00EC4F95">
            <w:pPr>
              <w:pStyle w:val="ListParagraph"/>
              <w:numPr>
                <w:ilvl w:val="0"/>
                <w:numId w:val="16"/>
              </w:numPr>
              <w:rPr>
                <w:rFonts w:ascii="Arial" w:hAnsi="Arial" w:cs="Arial"/>
                <w:sz w:val="18"/>
                <w:szCs w:val="18"/>
              </w:rPr>
            </w:pPr>
          </w:p>
        </w:tc>
        <w:tc>
          <w:tcPr>
            <w:tcW w:w="3686" w:type="dxa"/>
          </w:tcPr>
          <w:p w14:paraId="4DD8DF6B" w14:textId="11EAF2F7" w:rsidR="00EC4F95" w:rsidRPr="009B191A" w:rsidRDefault="00EC4F95" w:rsidP="00EC4F95">
            <w:pPr>
              <w:jc w:val="both"/>
              <w:rPr>
                <w:rFonts w:ascii="Arial" w:hAnsi="Arial" w:cs="Arial"/>
                <w:sz w:val="18"/>
                <w:szCs w:val="18"/>
              </w:rPr>
            </w:pPr>
            <w:r w:rsidRPr="009B191A">
              <w:rPr>
                <w:rFonts w:ascii="Arial" w:hAnsi="Arial" w:cs="Arial"/>
                <w:sz w:val="18"/>
                <w:szCs w:val="18"/>
              </w:rPr>
              <w:t>Komutacinio impulso atsparumo įtampa drėgnoje aplinkoje (testas lauko tipo transformatoriams drėgnoje aplinkoje) pagal IEC 61869-1/</w:t>
            </w:r>
          </w:p>
          <w:p w14:paraId="4B08CBA1" w14:textId="3D6A0E32"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Switching impulse withstand voltage in wet conditions (wet test for outdoor type transformers) according to IEC 61869-1 (U</w:t>
            </w:r>
            <w:r w:rsidRPr="009B191A">
              <w:rPr>
                <w:rFonts w:ascii="Arial" w:hAnsi="Arial" w:cs="Arial"/>
                <w:sz w:val="18"/>
                <w:szCs w:val="18"/>
                <w:vertAlign w:val="subscript"/>
                <w:lang w:val="en-US"/>
              </w:rPr>
              <w:t>d</w:t>
            </w:r>
            <w:r w:rsidRPr="009B191A">
              <w:rPr>
                <w:rFonts w:ascii="Arial" w:hAnsi="Arial" w:cs="Arial"/>
                <w:sz w:val="18"/>
                <w:szCs w:val="18"/>
                <w:lang w:val="en-US"/>
              </w:rPr>
              <w:t>), kV</w:t>
            </w:r>
          </w:p>
        </w:tc>
        <w:tc>
          <w:tcPr>
            <w:tcW w:w="3686" w:type="dxa"/>
            <w:vAlign w:val="center"/>
          </w:tcPr>
          <w:p w14:paraId="2B78B6DB" w14:textId="2BADA27C" w:rsidR="00EC4F95" w:rsidRPr="009B191A" w:rsidRDefault="00EC4F95" w:rsidP="00EC4F95">
            <w:pPr>
              <w:jc w:val="center"/>
              <w:rPr>
                <w:rFonts w:ascii="Arial" w:hAnsi="Arial" w:cs="Arial"/>
                <w:sz w:val="18"/>
                <w:szCs w:val="18"/>
              </w:rPr>
            </w:pPr>
            <w:r w:rsidRPr="009B191A">
              <w:rPr>
                <w:rFonts w:ascii="Arial" w:hAnsi="Arial" w:cs="Arial"/>
                <w:sz w:val="18"/>
                <w:szCs w:val="18"/>
              </w:rPr>
              <w:t>≥ 1050 </w:t>
            </w:r>
            <w:r w:rsidRPr="009B191A">
              <w:rPr>
                <w:rFonts w:ascii="Arial" w:hAnsi="Arial" w:cs="Arial"/>
                <w:sz w:val="18"/>
                <w:szCs w:val="18"/>
                <w:vertAlign w:val="superscript"/>
              </w:rPr>
              <w:t>d)</w:t>
            </w:r>
          </w:p>
        </w:tc>
        <w:tc>
          <w:tcPr>
            <w:tcW w:w="3686" w:type="dxa"/>
            <w:vAlign w:val="center"/>
          </w:tcPr>
          <w:p w14:paraId="510BC174" w14:textId="77777777" w:rsidR="00EC4F95" w:rsidRPr="009B191A" w:rsidRDefault="00EC4F95" w:rsidP="00EC4F95">
            <w:pPr>
              <w:jc w:val="center"/>
              <w:rPr>
                <w:rFonts w:ascii="Arial" w:hAnsi="Arial" w:cs="Arial"/>
                <w:sz w:val="18"/>
                <w:szCs w:val="18"/>
              </w:rPr>
            </w:pPr>
          </w:p>
        </w:tc>
        <w:tc>
          <w:tcPr>
            <w:tcW w:w="2409" w:type="dxa"/>
            <w:vAlign w:val="center"/>
          </w:tcPr>
          <w:p w14:paraId="4B096D6F" w14:textId="77777777" w:rsidR="00EC4F95" w:rsidRPr="009B191A" w:rsidRDefault="00EC4F95" w:rsidP="00EC4F95">
            <w:pPr>
              <w:jc w:val="center"/>
              <w:rPr>
                <w:rFonts w:ascii="Arial" w:hAnsi="Arial" w:cs="Arial"/>
                <w:sz w:val="18"/>
                <w:szCs w:val="18"/>
              </w:rPr>
            </w:pPr>
          </w:p>
        </w:tc>
        <w:tc>
          <w:tcPr>
            <w:tcW w:w="993" w:type="dxa"/>
            <w:vAlign w:val="center"/>
          </w:tcPr>
          <w:p w14:paraId="43B8238D" w14:textId="77777777" w:rsidR="00EC4F95" w:rsidRPr="009B191A" w:rsidRDefault="00EC4F95" w:rsidP="00EC4F95">
            <w:pPr>
              <w:jc w:val="center"/>
              <w:rPr>
                <w:rFonts w:ascii="Arial" w:hAnsi="Arial" w:cs="Arial"/>
                <w:sz w:val="18"/>
                <w:szCs w:val="18"/>
              </w:rPr>
            </w:pPr>
          </w:p>
        </w:tc>
      </w:tr>
      <w:tr w:rsidR="00EC4F95" w:rsidRPr="009B191A" w14:paraId="0DF1DD06" w14:textId="77777777" w:rsidTr="00EC4F95">
        <w:trPr>
          <w:cantSplit/>
        </w:trPr>
        <w:tc>
          <w:tcPr>
            <w:tcW w:w="703" w:type="dxa"/>
            <w:vAlign w:val="center"/>
          </w:tcPr>
          <w:p w14:paraId="3A2297DC" w14:textId="77777777" w:rsidR="00EC4F95" w:rsidRPr="009B191A" w:rsidRDefault="00EC4F95" w:rsidP="00EC4F95">
            <w:pPr>
              <w:pStyle w:val="ListParagraph"/>
              <w:numPr>
                <w:ilvl w:val="0"/>
                <w:numId w:val="16"/>
              </w:numPr>
              <w:rPr>
                <w:rFonts w:ascii="Arial" w:hAnsi="Arial" w:cs="Arial"/>
                <w:sz w:val="18"/>
                <w:szCs w:val="18"/>
              </w:rPr>
            </w:pPr>
          </w:p>
        </w:tc>
        <w:tc>
          <w:tcPr>
            <w:tcW w:w="3686" w:type="dxa"/>
            <w:vAlign w:val="center"/>
          </w:tcPr>
          <w:p w14:paraId="2A58F431" w14:textId="77777777" w:rsidR="00EC4F95" w:rsidRPr="009B191A" w:rsidRDefault="00EC4F95" w:rsidP="00EC4F95">
            <w:pPr>
              <w:rPr>
                <w:rFonts w:ascii="Arial" w:hAnsi="Arial" w:cs="Arial"/>
                <w:sz w:val="18"/>
                <w:szCs w:val="18"/>
              </w:rPr>
            </w:pPr>
            <w:r w:rsidRPr="009B191A">
              <w:rPr>
                <w:rFonts w:ascii="Arial" w:hAnsi="Arial" w:cs="Arial"/>
                <w:sz w:val="18"/>
                <w:szCs w:val="18"/>
              </w:rPr>
              <w:t>Vardinis dažnis/</w:t>
            </w:r>
          </w:p>
          <w:p w14:paraId="5C289C5A" w14:textId="5986FB06" w:rsidR="00EC4F95" w:rsidRPr="009B191A" w:rsidRDefault="00EC4F95" w:rsidP="00EC4F95">
            <w:pPr>
              <w:rPr>
                <w:rFonts w:ascii="Arial" w:hAnsi="Arial" w:cs="Arial"/>
                <w:sz w:val="18"/>
                <w:szCs w:val="18"/>
              </w:rPr>
            </w:pPr>
            <w:r w:rsidRPr="009B191A">
              <w:rPr>
                <w:rFonts w:ascii="Arial" w:hAnsi="Arial" w:cs="Arial"/>
                <w:sz w:val="18"/>
                <w:szCs w:val="18"/>
                <w:lang w:val="en-US"/>
              </w:rPr>
              <w:t>Rated frequency</w:t>
            </w:r>
            <w:r w:rsidRPr="009B191A">
              <w:rPr>
                <w:rFonts w:ascii="Arial" w:hAnsi="Arial" w:cs="Arial"/>
                <w:sz w:val="18"/>
                <w:szCs w:val="18"/>
              </w:rPr>
              <w:t>, Hz</w:t>
            </w:r>
          </w:p>
        </w:tc>
        <w:tc>
          <w:tcPr>
            <w:tcW w:w="3686" w:type="dxa"/>
            <w:vAlign w:val="center"/>
          </w:tcPr>
          <w:p w14:paraId="1D0302D6"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50 </w:t>
            </w:r>
            <w:r w:rsidRPr="009B191A">
              <w:rPr>
                <w:rFonts w:ascii="Arial" w:hAnsi="Arial" w:cs="Arial"/>
                <w:sz w:val="18"/>
                <w:szCs w:val="18"/>
                <w:vertAlign w:val="superscript"/>
              </w:rPr>
              <w:t>a)</w:t>
            </w:r>
          </w:p>
        </w:tc>
        <w:tc>
          <w:tcPr>
            <w:tcW w:w="3686" w:type="dxa"/>
            <w:vAlign w:val="center"/>
          </w:tcPr>
          <w:p w14:paraId="179092ED" w14:textId="77777777" w:rsidR="00EC4F95" w:rsidRPr="009B191A" w:rsidRDefault="00EC4F95" w:rsidP="00EC4F95">
            <w:pPr>
              <w:jc w:val="center"/>
              <w:rPr>
                <w:rFonts w:ascii="Arial" w:hAnsi="Arial" w:cs="Arial"/>
                <w:sz w:val="18"/>
                <w:szCs w:val="18"/>
              </w:rPr>
            </w:pPr>
          </w:p>
        </w:tc>
        <w:tc>
          <w:tcPr>
            <w:tcW w:w="2409" w:type="dxa"/>
            <w:vAlign w:val="center"/>
          </w:tcPr>
          <w:p w14:paraId="20615701" w14:textId="77777777" w:rsidR="00EC4F95" w:rsidRPr="009B191A" w:rsidRDefault="00EC4F95" w:rsidP="00EC4F95">
            <w:pPr>
              <w:jc w:val="center"/>
              <w:rPr>
                <w:rFonts w:ascii="Arial" w:hAnsi="Arial" w:cs="Arial"/>
                <w:sz w:val="18"/>
                <w:szCs w:val="18"/>
              </w:rPr>
            </w:pPr>
          </w:p>
        </w:tc>
        <w:tc>
          <w:tcPr>
            <w:tcW w:w="993" w:type="dxa"/>
            <w:vAlign w:val="center"/>
          </w:tcPr>
          <w:p w14:paraId="51539116" w14:textId="77777777" w:rsidR="00EC4F95" w:rsidRPr="009B191A" w:rsidRDefault="00EC4F95" w:rsidP="00EC4F95">
            <w:pPr>
              <w:jc w:val="center"/>
              <w:rPr>
                <w:rFonts w:ascii="Arial" w:hAnsi="Arial" w:cs="Arial"/>
                <w:sz w:val="18"/>
                <w:szCs w:val="18"/>
              </w:rPr>
            </w:pPr>
          </w:p>
        </w:tc>
      </w:tr>
      <w:tr w:rsidR="00EC4F95" w:rsidRPr="009B191A" w14:paraId="456B28E3" w14:textId="77777777" w:rsidTr="00EC4F95">
        <w:trPr>
          <w:cantSplit/>
        </w:trPr>
        <w:tc>
          <w:tcPr>
            <w:tcW w:w="703" w:type="dxa"/>
            <w:vAlign w:val="center"/>
          </w:tcPr>
          <w:p w14:paraId="12B8F577" w14:textId="77777777" w:rsidR="00EC4F95" w:rsidRPr="009B191A" w:rsidRDefault="00EC4F95" w:rsidP="00EC4F95">
            <w:pPr>
              <w:pStyle w:val="ListParagraph"/>
              <w:numPr>
                <w:ilvl w:val="0"/>
                <w:numId w:val="16"/>
              </w:numPr>
              <w:rPr>
                <w:rFonts w:ascii="Arial" w:hAnsi="Arial" w:cs="Arial"/>
                <w:sz w:val="18"/>
                <w:szCs w:val="18"/>
              </w:rPr>
            </w:pPr>
          </w:p>
        </w:tc>
        <w:tc>
          <w:tcPr>
            <w:tcW w:w="3686" w:type="dxa"/>
            <w:vAlign w:val="center"/>
          </w:tcPr>
          <w:p w14:paraId="45566CB0" w14:textId="77777777" w:rsidR="00EC4F95" w:rsidRPr="009B191A" w:rsidRDefault="00EC4F95" w:rsidP="00EC4F95">
            <w:pPr>
              <w:jc w:val="both"/>
              <w:rPr>
                <w:rFonts w:ascii="Arial" w:hAnsi="Arial" w:cs="Arial"/>
                <w:sz w:val="18"/>
                <w:szCs w:val="18"/>
                <w:lang w:val="en-US"/>
              </w:rPr>
            </w:pPr>
            <w:r w:rsidRPr="009B191A">
              <w:rPr>
                <w:rFonts w:ascii="Arial" w:hAnsi="Arial" w:cs="Arial"/>
                <w:sz w:val="18"/>
                <w:szCs w:val="18"/>
              </w:rPr>
              <w:t>Tinklo neutralės įžeminimas</w:t>
            </w:r>
            <w:r w:rsidRPr="009B191A">
              <w:rPr>
                <w:rFonts w:ascii="Arial" w:hAnsi="Arial" w:cs="Arial"/>
                <w:sz w:val="18"/>
                <w:szCs w:val="18"/>
                <w:lang w:val="en-US"/>
              </w:rPr>
              <w:t>/</w:t>
            </w:r>
          </w:p>
          <w:p w14:paraId="5CAD983E" w14:textId="64D47341"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Earthing of system neutral</w:t>
            </w:r>
          </w:p>
        </w:tc>
        <w:tc>
          <w:tcPr>
            <w:tcW w:w="3686" w:type="dxa"/>
            <w:vAlign w:val="center"/>
          </w:tcPr>
          <w:p w14:paraId="0AB65D57" w14:textId="77777777" w:rsidR="00EC4F95" w:rsidRPr="009B191A" w:rsidRDefault="00EC4F95" w:rsidP="00EC4F95">
            <w:pPr>
              <w:jc w:val="center"/>
              <w:rPr>
                <w:rFonts w:ascii="Arial" w:hAnsi="Arial" w:cs="Arial"/>
                <w:sz w:val="18"/>
                <w:szCs w:val="18"/>
                <w:lang w:val="en-US"/>
              </w:rPr>
            </w:pPr>
            <w:r w:rsidRPr="009B191A">
              <w:rPr>
                <w:rFonts w:ascii="Arial" w:hAnsi="Arial" w:cs="Arial"/>
                <w:sz w:val="18"/>
                <w:szCs w:val="18"/>
              </w:rPr>
              <w:t>Tiesiogiai įžeminta</w:t>
            </w:r>
            <w:r w:rsidRPr="009B191A">
              <w:rPr>
                <w:rFonts w:ascii="Arial" w:hAnsi="Arial" w:cs="Arial"/>
                <w:sz w:val="18"/>
                <w:szCs w:val="18"/>
                <w:lang w:val="en-US"/>
              </w:rPr>
              <w:t>/</w:t>
            </w:r>
          </w:p>
          <w:p w14:paraId="11278BC7" w14:textId="77777777"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Solidly earthed </w:t>
            </w:r>
            <w:r w:rsidRPr="009B191A">
              <w:rPr>
                <w:rFonts w:ascii="Arial" w:hAnsi="Arial" w:cs="Arial"/>
                <w:bCs/>
                <w:sz w:val="18"/>
                <w:szCs w:val="18"/>
                <w:vertAlign w:val="superscript"/>
              </w:rPr>
              <w:t>a)</w:t>
            </w:r>
          </w:p>
        </w:tc>
        <w:tc>
          <w:tcPr>
            <w:tcW w:w="3686" w:type="dxa"/>
            <w:vAlign w:val="center"/>
          </w:tcPr>
          <w:p w14:paraId="352A1B79" w14:textId="77777777" w:rsidR="00EC4F95" w:rsidRPr="009B191A" w:rsidRDefault="00EC4F95" w:rsidP="00EC4F95">
            <w:pPr>
              <w:jc w:val="center"/>
              <w:rPr>
                <w:rFonts w:ascii="Arial" w:hAnsi="Arial" w:cs="Arial"/>
                <w:sz w:val="18"/>
                <w:szCs w:val="18"/>
              </w:rPr>
            </w:pPr>
          </w:p>
        </w:tc>
        <w:tc>
          <w:tcPr>
            <w:tcW w:w="2409" w:type="dxa"/>
            <w:vAlign w:val="center"/>
          </w:tcPr>
          <w:p w14:paraId="2B6CC40E" w14:textId="77777777" w:rsidR="00EC4F95" w:rsidRPr="009B191A" w:rsidRDefault="00EC4F95" w:rsidP="00EC4F95">
            <w:pPr>
              <w:jc w:val="center"/>
              <w:rPr>
                <w:rFonts w:ascii="Arial" w:hAnsi="Arial" w:cs="Arial"/>
                <w:sz w:val="18"/>
                <w:szCs w:val="18"/>
              </w:rPr>
            </w:pPr>
          </w:p>
        </w:tc>
        <w:tc>
          <w:tcPr>
            <w:tcW w:w="993" w:type="dxa"/>
            <w:vAlign w:val="center"/>
          </w:tcPr>
          <w:p w14:paraId="06AA116D" w14:textId="77777777" w:rsidR="00EC4F95" w:rsidRPr="009B191A" w:rsidRDefault="00EC4F95" w:rsidP="00EC4F95">
            <w:pPr>
              <w:jc w:val="center"/>
              <w:rPr>
                <w:rFonts w:ascii="Arial" w:hAnsi="Arial" w:cs="Arial"/>
                <w:sz w:val="18"/>
                <w:szCs w:val="18"/>
              </w:rPr>
            </w:pPr>
          </w:p>
        </w:tc>
      </w:tr>
      <w:tr w:rsidR="00EC4F95" w:rsidRPr="009B191A" w14:paraId="26F97E1A" w14:textId="77777777" w:rsidTr="00824250">
        <w:trPr>
          <w:cantSplit/>
        </w:trPr>
        <w:tc>
          <w:tcPr>
            <w:tcW w:w="703" w:type="dxa"/>
            <w:vAlign w:val="center"/>
          </w:tcPr>
          <w:p w14:paraId="57164680" w14:textId="77777777" w:rsidR="00EC4F95" w:rsidRPr="009B191A" w:rsidRDefault="00EC4F95" w:rsidP="00EC4F95">
            <w:pPr>
              <w:pStyle w:val="ListParagraph"/>
              <w:numPr>
                <w:ilvl w:val="0"/>
                <w:numId w:val="16"/>
              </w:numPr>
              <w:rPr>
                <w:rFonts w:ascii="Arial" w:hAnsi="Arial" w:cs="Arial"/>
                <w:sz w:val="18"/>
                <w:szCs w:val="18"/>
              </w:rPr>
            </w:pPr>
          </w:p>
        </w:tc>
        <w:tc>
          <w:tcPr>
            <w:tcW w:w="3686" w:type="dxa"/>
          </w:tcPr>
          <w:p w14:paraId="4A00CDDE" w14:textId="77777777" w:rsidR="00EC4F95" w:rsidRPr="009B191A" w:rsidRDefault="00EC4F95" w:rsidP="00EC4F95">
            <w:pPr>
              <w:rPr>
                <w:rFonts w:ascii="Arial" w:hAnsi="Arial" w:cs="Arial"/>
                <w:bCs/>
                <w:sz w:val="18"/>
                <w:szCs w:val="18"/>
              </w:rPr>
            </w:pPr>
            <w:r w:rsidRPr="009B191A">
              <w:rPr>
                <w:rFonts w:ascii="Arial" w:hAnsi="Arial" w:cs="Arial"/>
                <w:bCs/>
                <w:sz w:val="18"/>
                <w:szCs w:val="18"/>
              </w:rPr>
              <w:t xml:space="preserve">Mechaninės statinės apkrovos ant pirminių gnybtų taikytos specialaus bandymo metu </w:t>
            </w:r>
            <w:r>
              <w:rPr>
                <w:rFonts w:ascii="Arial" w:hAnsi="Arial" w:cs="Arial"/>
                <w:bCs/>
                <w:sz w:val="18"/>
                <w:szCs w:val="18"/>
              </w:rPr>
              <w:t xml:space="preserve">pagal IEC 61869-1 </w:t>
            </w:r>
            <w:r w:rsidRPr="009B191A">
              <w:rPr>
                <w:rFonts w:ascii="Arial" w:hAnsi="Arial" w:cs="Arial"/>
                <w:bCs/>
                <w:sz w:val="18"/>
                <w:szCs w:val="18"/>
              </w:rPr>
              <w:t>(bandymo trukmė 60s pagal IEC 61869-1)/</w:t>
            </w:r>
          </w:p>
          <w:p w14:paraId="0C9B8AB9" w14:textId="7D586971" w:rsidR="00EC4F95" w:rsidRPr="009B191A" w:rsidRDefault="00EC4F95" w:rsidP="00EC4F95">
            <w:pPr>
              <w:rPr>
                <w:rFonts w:ascii="Arial" w:hAnsi="Arial" w:cs="Arial"/>
                <w:bCs/>
                <w:sz w:val="18"/>
                <w:szCs w:val="18"/>
              </w:rPr>
            </w:pPr>
            <w:r w:rsidRPr="009B191A">
              <w:rPr>
                <w:rFonts w:ascii="Arial" w:hAnsi="Arial" w:cs="Arial"/>
                <w:bCs/>
                <w:sz w:val="18"/>
                <w:szCs w:val="18"/>
                <w:lang w:val="en-US"/>
              </w:rPr>
              <w:t>Mechanical static loads at the primary terminals applied during the special test</w:t>
            </w:r>
            <w:r>
              <w:rPr>
                <w:rFonts w:ascii="Arial" w:hAnsi="Arial" w:cs="Arial"/>
                <w:bCs/>
                <w:sz w:val="18"/>
                <w:szCs w:val="18"/>
                <w:lang w:val="en-US"/>
              </w:rPr>
              <w:t xml:space="preserve"> according to IEC 61869-1</w:t>
            </w:r>
            <w:r w:rsidRPr="009B191A">
              <w:rPr>
                <w:rFonts w:ascii="Arial" w:hAnsi="Arial" w:cs="Arial"/>
                <w:bCs/>
                <w:sz w:val="18"/>
                <w:szCs w:val="18"/>
                <w:lang w:val="en-US"/>
              </w:rPr>
              <w:t xml:space="preserve"> (test duration 60s according to IEC 61869-1) (F</w:t>
            </w:r>
            <w:r w:rsidRPr="009B191A">
              <w:rPr>
                <w:rFonts w:ascii="Arial" w:hAnsi="Arial" w:cs="Arial"/>
                <w:bCs/>
                <w:sz w:val="18"/>
                <w:szCs w:val="18"/>
                <w:vertAlign w:val="subscript"/>
                <w:lang w:val="en-US"/>
              </w:rPr>
              <w:t>R</w:t>
            </w:r>
            <w:r w:rsidRPr="009B191A">
              <w:rPr>
                <w:rFonts w:ascii="Arial" w:hAnsi="Arial" w:cs="Arial"/>
                <w:bCs/>
                <w:sz w:val="18"/>
                <w:szCs w:val="18"/>
                <w:lang w:val="en-US"/>
              </w:rPr>
              <w:t>), N </w:t>
            </w:r>
          </w:p>
        </w:tc>
        <w:tc>
          <w:tcPr>
            <w:tcW w:w="3686" w:type="dxa"/>
            <w:vAlign w:val="center"/>
          </w:tcPr>
          <w:p w14:paraId="4625961A" w14:textId="5D274DAF" w:rsidR="00EC4F95" w:rsidRPr="009B191A" w:rsidRDefault="00EC4F95" w:rsidP="00EC4F95">
            <w:pPr>
              <w:jc w:val="center"/>
              <w:rPr>
                <w:rFonts w:ascii="Arial" w:hAnsi="Arial" w:cs="Arial"/>
                <w:sz w:val="18"/>
                <w:szCs w:val="18"/>
              </w:rPr>
            </w:pPr>
            <w:r w:rsidRPr="009B191A">
              <w:rPr>
                <w:rFonts w:ascii="Arial" w:hAnsi="Arial" w:cs="Arial"/>
                <w:sz w:val="18"/>
                <w:szCs w:val="18"/>
              </w:rPr>
              <w:t>≥ 4000 </w:t>
            </w:r>
            <w:r w:rsidRPr="009B191A">
              <w:rPr>
                <w:rFonts w:ascii="Arial" w:hAnsi="Arial" w:cs="Arial"/>
                <w:sz w:val="18"/>
                <w:szCs w:val="18"/>
                <w:vertAlign w:val="superscript"/>
              </w:rPr>
              <w:t>d) arba/</w:t>
            </w:r>
            <w:r w:rsidRPr="009B191A">
              <w:rPr>
                <w:rFonts w:ascii="Arial" w:hAnsi="Arial" w:cs="Arial"/>
                <w:sz w:val="18"/>
                <w:szCs w:val="18"/>
                <w:vertAlign w:val="superscript"/>
                <w:lang w:val="en-US"/>
              </w:rPr>
              <w:t>or</w:t>
            </w:r>
            <w:r w:rsidRPr="009B191A">
              <w:rPr>
                <w:rFonts w:ascii="Arial" w:hAnsi="Arial" w:cs="Arial"/>
                <w:sz w:val="18"/>
                <w:szCs w:val="18"/>
                <w:vertAlign w:val="superscript"/>
              </w:rPr>
              <w:t xml:space="preserve"> e)</w:t>
            </w:r>
          </w:p>
        </w:tc>
        <w:tc>
          <w:tcPr>
            <w:tcW w:w="3686" w:type="dxa"/>
            <w:vAlign w:val="center"/>
          </w:tcPr>
          <w:p w14:paraId="2AFC3472" w14:textId="77777777" w:rsidR="00EC4F95" w:rsidRPr="009B191A" w:rsidRDefault="00EC4F95" w:rsidP="00EC4F95">
            <w:pPr>
              <w:jc w:val="center"/>
              <w:rPr>
                <w:rFonts w:ascii="Arial" w:hAnsi="Arial" w:cs="Arial"/>
                <w:sz w:val="18"/>
                <w:szCs w:val="18"/>
              </w:rPr>
            </w:pPr>
          </w:p>
        </w:tc>
        <w:tc>
          <w:tcPr>
            <w:tcW w:w="2409" w:type="dxa"/>
            <w:vAlign w:val="center"/>
          </w:tcPr>
          <w:p w14:paraId="2874BA74" w14:textId="77777777" w:rsidR="00EC4F95" w:rsidRPr="009B191A" w:rsidRDefault="00EC4F95" w:rsidP="00EC4F95">
            <w:pPr>
              <w:jc w:val="center"/>
              <w:rPr>
                <w:rFonts w:ascii="Arial" w:hAnsi="Arial" w:cs="Arial"/>
                <w:sz w:val="18"/>
                <w:szCs w:val="18"/>
              </w:rPr>
            </w:pPr>
          </w:p>
        </w:tc>
        <w:tc>
          <w:tcPr>
            <w:tcW w:w="993" w:type="dxa"/>
            <w:vAlign w:val="center"/>
          </w:tcPr>
          <w:p w14:paraId="2121C118" w14:textId="77777777" w:rsidR="00EC4F95" w:rsidRPr="009B191A" w:rsidRDefault="00EC4F95" w:rsidP="00EC4F95">
            <w:pPr>
              <w:jc w:val="center"/>
              <w:rPr>
                <w:rFonts w:ascii="Arial" w:hAnsi="Arial" w:cs="Arial"/>
                <w:sz w:val="18"/>
                <w:szCs w:val="18"/>
              </w:rPr>
            </w:pPr>
          </w:p>
        </w:tc>
      </w:tr>
      <w:tr w:rsidR="00EC4F95" w:rsidRPr="009B191A" w14:paraId="582B7EA9" w14:textId="77777777" w:rsidTr="00A35A72">
        <w:trPr>
          <w:cantSplit/>
        </w:trPr>
        <w:tc>
          <w:tcPr>
            <w:tcW w:w="703" w:type="dxa"/>
            <w:vAlign w:val="center"/>
          </w:tcPr>
          <w:p w14:paraId="78A545C3" w14:textId="77777777" w:rsidR="00EC4F95" w:rsidRPr="009B191A" w:rsidRDefault="00EC4F95" w:rsidP="00EC4F95">
            <w:pPr>
              <w:pStyle w:val="ListParagraph"/>
              <w:numPr>
                <w:ilvl w:val="0"/>
                <w:numId w:val="16"/>
              </w:numPr>
              <w:rPr>
                <w:rFonts w:ascii="Arial" w:hAnsi="Arial" w:cs="Arial"/>
                <w:sz w:val="18"/>
                <w:szCs w:val="18"/>
              </w:rPr>
            </w:pPr>
          </w:p>
        </w:tc>
        <w:tc>
          <w:tcPr>
            <w:tcW w:w="3686" w:type="dxa"/>
            <w:vAlign w:val="center"/>
          </w:tcPr>
          <w:p w14:paraId="77723536" w14:textId="1D314013" w:rsidR="00EC4F95" w:rsidRPr="009B191A" w:rsidRDefault="00EC4F95" w:rsidP="00EC4F95">
            <w:pPr>
              <w:rPr>
                <w:rFonts w:ascii="Arial" w:hAnsi="Arial" w:cs="Arial"/>
                <w:bCs/>
                <w:sz w:val="18"/>
                <w:szCs w:val="18"/>
              </w:rPr>
            </w:pPr>
            <w:r w:rsidRPr="005B20F5">
              <w:rPr>
                <w:rFonts w:ascii="Arial" w:hAnsi="Arial" w:cs="Arial"/>
                <w:bCs/>
                <w:sz w:val="18"/>
                <w:szCs w:val="18"/>
              </w:rPr>
              <w:t>Papildoma apsauga nuo sprogimo/</w:t>
            </w:r>
            <w:r w:rsidRPr="005B20F5">
              <w:rPr>
                <w:rFonts w:ascii="Arial" w:hAnsi="Arial" w:cs="Arial"/>
                <w:bCs/>
                <w:sz w:val="18"/>
                <w:szCs w:val="18"/>
                <w:lang w:val="en-US"/>
              </w:rPr>
              <w:t xml:space="preserve"> Additional protection</w:t>
            </w:r>
            <w:r>
              <w:rPr>
                <w:rFonts w:ascii="Arial" w:hAnsi="Arial" w:cs="Arial"/>
                <w:bCs/>
                <w:sz w:val="18"/>
                <w:szCs w:val="18"/>
                <w:lang w:val="en-US"/>
              </w:rPr>
              <w:t xml:space="preserve"> against explosion</w:t>
            </w:r>
          </w:p>
        </w:tc>
        <w:tc>
          <w:tcPr>
            <w:tcW w:w="3686" w:type="dxa"/>
            <w:vAlign w:val="center"/>
          </w:tcPr>
          <w:p w14:paraId="0573D141" w14:textId="77777777" w:rsidR="00EC4F95" w:rsidRDefault="00EC4F95" w:rsidP="00EC4F95">
            <w:pPr>
              <w:jc w:val="center"/>
              <w:rPr>
                <w:rFonts w:ascii="Arial" w:hAnsi="Arial" w:cs="Arial"/>
                <w:bCs/>
                <w:sz w:val="18"/>
                <w:szCs w:val="18"/>
              </w:rPr>
            </w:pPr>
            <w:r w:rsidRPr="00C70EB5">
              <w:rPr>
                <w:rFonts w:ascii="Arial" w:hAnsi="Arial" w:cs="Arial"/>
                <w:bCs/>
                <w:sz w:val="18"/>
                <w:szCs w:val="18"/>
              </w:rPr>
              <w:t>Apsaugos nuo vidinio išlydžio klasė pagal IEC 61869-1 ne žemesnė kaip I</w:t>
            </w:r>
            <w:r>
              <w:rPr>
                <w:rFonts w:ascii="Arial" w:hAnsi="Arial" w:cs="Arial"/>
                <w:bCs/>
                <w:sz w:val="18"/>
                <w:szCs w:val="18"/>
              </w:rPr>
              <w:t>/</w:t>
            </w:r>
          </w:p>
          <w:p w14:paraId="73703DB1" w14:textId="472F4E81" w:rsidR="00EC4F95" w:rsidRPr="009B191A" w:rsidRDefault="00EC4F95" w:rsidP="00EC4F95">
            <w:pPr>
              <w:jc w:val="center"/>
              <w:rPr>
                <w:rFonts w:ascii="Arial" w:hAnsi="Arial" w:cs="Arial"/>
                <w:sz w:val="18"/>
                <w:szCs w:val="18"/>
              </w:rPr>
            </w:pPr>
            <w:r w:rsidRPr="00C70EB5">
              <w:rPr>
                <w:rFonts w:ascii="Arial" w:hAnsi="Arial" w:cs="Arial"/>
                <w:bCs/>
                <w:sz w:val="18"/>
                <w:szCs w:val="18"/>
                <w:lang w:val="en-US"/>
              </w:rPr>
              <w:t xml:space="preserve">Internal arc fault protection class according to IEC 61869-1 not less than </w:t>
            </w:r>
            <w:r>
              <w:rPr>
                <w:rFonts w:ascii="Arial" w:hAnsi="Arial" w:cs="Arial"/>
                <w:bCs/>
                <w:sz w:val="18"/>
                <w:szCs w:val="18"/>
                <w:lang w:val="en-US"/>
              </w:rPr>
              <w:t>I </w:t>
            </w:r>
            <w:r>
              <w:rPr>
                <w:rFonts w:ascii="Arial" w:hAnsi="Arial" w:cs="Arial"/>
                <w:bCs/>
                <w:sz w:val="18"/>
                <w:szCs w:val="18"/>
                <w:vertAlign w:val="superscript"/>
                <w:lang w:val="en-US"/>
              </w:rPr>
              <w:t>a)</w:t>
            </w:r>
          </w:p>
        </w:tc>
        <w:tc>
          <w:tcPr>
            <w:tcW w:w="3686" w:type="dxa"/>
            <w:vAlign w:val="center"/>
          </w:tcPr>
          <w:p w14:paraId="33FBB0DA" w14:textId="77777777" w:rsidR="00EC4F95" w:rsidRPr="009B191A" w:rsidRDefault="00EC4F95" w:rsidP="00EC4F95">
            <w:pPr>
              <w:jc w:val="center"/>
              <w:rPr>
                <w:rFonts w:ascii="Arial" w:hAnsi="Arial" w:cs="Arial"/>
                <w:sz w:val="18"/>
                <w:szCs w:val="18"/>
              </w:rPr>
            </w:pPr>
          </w:p>
        </w:tc>
        <w:tc>
          <w:tcPr>
            <w:tcW w:w="2409" w:type="dxa"/>
            <w:vAlign w:val="center"/>
          </w:tcPr>
          <w:p w14:paraId="59BC7748" w14:textId="77777777" w:rsidR="00EC4F95" w:rsidRPr="009B191A" w:rsidRDefault="00EC4F95" w:rsidP="00EC4F95">
            <w:pPr>
              <w:jc w:val="center"/>
              <w:rPr>
                <w:rFonts w:ascii="Arial" w:hAnsi="Arial" w:cs="Arial"/>
                <w:sz w:val="18"/>
                <w:szCs w:val="18"/>
              </w:rPr>
            </w:pPr>
          </w:p>
        </w:tc>
        <w:tc>
          <w:tcPr>
            <w:tcW w:w="993" w:type="dxa"/>
            <w:vAlign w:val="center"/>
          </w:tcPr>
          <w:p w14:paraId="2E38E810" w14:textId="77777777" w:rsidR="00EC4F95" w:rsidRPr="009B191A" w:rsidRDefault="00EC4F95" w:rsidP="00EC4F95">
            <w:pPr>
              <w:jc w:val="center"/>
              <w:rPr>
                <w:rFonts w:ascii="Arial" w:hAnsi="Arial" w:cs="Arial"/>
                <w:sz w:val="18"/>
                <w:szCs w:val="18"/>
              </w:rPr>
            </w:pPr>
          </w:p>
        </w:tc>
      </w:tr>
      <w:tr w:rsidR="00EC4F95" w:rsidRPr="009B191A" w14:paraId="2D93D27F" w14:textId="77777777" w:rsidTr="00EC4F95">
        <w:trPr>
          <w:cantSplit/>
        </w:trPr>
        <w:tc>
          <w:tcPr>
            <w:tcW w:w="703" w:type="dxa"/>
            <w:vAlign w:val="center"/>
          </w:tcPr>
          <w:p w14:paraId="42918F55" w14:textId="77777777" w:rsidR="00EC4F95" w:rsidRPr="009B191A" w:rsidRDefault="00EC4F95" w:rsidP="00EC4F95">
            <w:pPr>
              <w:jc w:val="center"/>
              <w:rPr>
                <w:rFonts w:ascii="Arial" w:hAnsi="Arial" w:cs="Arial"/>
                <w:b/>
                <w:bCs/>
                <w:sz w:val="18"/>
                <w:szCs w:val="18"/>
              </w:rPr>
            </w:pPr>
            <w:r w:rsidRPr="009B191A">
              <w:rPr>
                <w:rFonts w:ascii="Arial" w:hAnsi="Arial" w:cs="Arial"/>
                <w:b/>
                <w:bCs/>
                <w:sz w:val="18"/>
                <w:szCs w:val="18"/>
              </w:rPr>
              <w:t>4.</w:t>
            </w:r>
          </w:p>
        </w:tc>
        <w:tc>
          <w:tcPr>
            <w:tcW w:w="14460" w:type="dxa"/>
            <w:gridSpan w:val="5"/>
            <w:vAlign w:val="center"/>
          </w:tcPr>
          <w:p w14:paraId="6534970E" w14:textId="77777777" w:rsidR="00EC4F95" w:rsidRPr="009B191A" w:rsidRDefault="00EC4F95" w:rsidP="00EC4F95">
            <w:pPr>
              <w:jc w:val="center"/>
              <w:rPr>
                <w:rFonts w:ascii="Arial" w:hAnsi="Arial" w:cs="Arial"/>
                <w:sz w:val="18"/>
                <w:szCs w:val="18"/>
              </w:rPr>
            </w:pPr>
            <w:r w:rsidRPr="009B191A">
              <w:rPr>
                <w:rFonts w:ascii="Arial" w:hAnsi="Arial" w:cs="Arial"/>
                <w:b/>
                <w:sz w:val="18"/>
                <w:szCs w:val="18"/>
              </w:rPr>
              <w:t xml:space="preserve">Transformatoriaus konstrukcija:/ </w:t>
            </w:r>
            <w:r w:rsidRPr="009B191A">
              <w:rPr>
                <w:rFonts w:ascii="Arial" w:hAnsi="Arial" w:cs="Arial"/>
                <w:b/>
                <w:sz w:val="18"/>
                <w:szCs w:val="18"/>
                <w:lang w:val="en-US"/>
              </w:rPr>
              <w:t>Design of transformer:</w:t>
            </w:r>
          </w:p>
        </w:tc>
      </w:tr>
      <w:tr w:rsidR="00EC4F95" w:rsidRPr="009B191A" w14:paraId="01D8694F" w14:textId="77777777" w:rsidTr="00EC4F95">
        <w:trPr>
          <w:cantSplit/>
        </w:trPr>
        <w:tc>
          <w:tcPr>
            <w:tcW w:w="703" w:type="dxa"/>
            <w:vAlign w:val="center"/>
          </w:tcPr>
          <w:p w14:paraId="1AFF26E2"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2882D563" w14:textId="77777777" w:rsidR="00EC4F95" w:rsidRPr="009B191A" w:rsidRDefault="00EC4F95" w:rsidP="00EC4F95">
            <w:pPr>
              <w:rPr>
                <w:rFonts w:ascii="Arial" w:hAnsi="Arial" w:cs="Arial"/>
                <w:sz w:val="18"/>
                <w:szCs w:val="18"/>
              </w:rPr>
            </w:pPr>
            <w:r w:rsidRPr="009B191A">
              <w:rPr>
                <w:rFonts w:ascii="Arial" w:hAnsi="Arial" w:cs="Arial"/>
                <w:sz w:val="18"/>
                <w:szCs w:val="18"/>
              </w:rPr>
              <w:t>Konstrukcijos tipas/</w:t>
            </w:r>
          </w:p>
          <w:p w14:paraId="49837049" w14:textId="6054991D" w:rsidR="00EC4F95" w:rsidRPr="009B191A" w:rsidRDefault="00EC4F95" w:rsidP="00EC4F95">
            <w:pPr>
              <w:rPr>
                <w:rFonts w:ascii="Arial" w:hAnsi="Arial" w:cs="Arial"/>
                <w:sz w:val="18"/>
                <w:szCs w:val="18"/>
              </w:rPr>
            </w:pPr>
            <w:r w:rsidRPr="009B191A">
              <w:rPr>
                <w:rFonts w:ascii="Arial" w:hAnsi="Arial" w:cs="Arial"/>
                <w:sz w:val="18"/>
                <w:szCs w:val="18"/>
                <w:lang w:val="en-US"/>
              </w:rPr>
              <w:t>Type of construction</w:t>
            </w:r>
          </w:p>
        </w:tc>
        <w:tc>
          <w:tcPr>
            <w:tcW w:w="3686" w:type="dxa"/>
            <w:vAlign w:val="center"/>
          </w:tcPr>
          <w:p w14:paraId="095CB665"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Hermetiškas, vienfazis, indukcinis transformatorius/</w:t>
            </w:r>
          </w:p>
          <w:p w14:paraId="52778599" w14:textId="5FC450CD"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Hermetically sealed, single phase, inductive transformer </w:t>
            </w:r>
            <w:r w:rsidRPr="009B191A">
              <w:rPr>
                <w:rFonts w:ascii="Arial" w:hAnsi="Arial" w:cs="Arial"/>
                <w:sz w:val="18"/>
                <w:szCs w:val="18"/>
                <w:vertAlign w:val="superscript"/>
                <w:lang w:val="en-US"/>
              </w:rPr>
              <w:t>a)</w:t>
            </w:r>
          </w:p>
        </w:tc>
        <w:tc>
          <w:tcPr>
            <w:tcW w:w="3686" w:type="dxa"/>
            <w:vAlign w:val="center"/>
          </w:tcPr>
          <w:p w14:paraId="4E4D19B2" w14:textId="77777777" w:rsidR="00EC4F95" w:rsidRPr="009B191A" w:rsidRDefault="00EC4F95" w:rsidP="00EC4F95">
            <w:pPr>
              <w:jc w:val="center"/>
              <w:rPr>
                <w:rFonts w:ascii="Arial" w:hAnsi="Arial" w:cs="Arial"/>
                <w:sz w:val="18"/>
                <w:szCs w:val="18"/>
              </w:rPr>
            </w:pPr>
          </w:p>
        </w:tc>
        <w:tc>
          <w:tcPr>
            <w:tcW w:w="2409" w:type="dxa"/>
            <w:vAlign w:val="center"/>
          </w:tcPr>
          <w:p w14:paraId="7EDF96B4" w14:textId="77777777" w:rsidR="00EC4F95" w:rsidRPr="009B191A" w:rsidRDefault="00EC4F95" w:rsidP="00EC4F95">
            <w:pPr>
              <w:jc w:val="center"/>
              <w:rPr>
                <w:rFonts w:ascii="Arial" w:hAnsi="Arial" w:cs="Arial"/>
                <w:sz w:val="18"/>
                <w:szCs w:val="18"/>
              </w:rPr>
            </w:pPr>
          </w:p>
        </w:tc>
        <w:tc>
          <w:tcPr>
            <w:tcW w:w="993" w:type="dxa"/>
            <w:vAlign w:val="center"/>
          </w:tcPr>
          <w:p w14:paraId="62A57DCF" w14:textId="77777777" w:rsidR="00EC4F95" w:rsidRPr="009B191A" w:rsidRDefault="00EC4F95" w:rsidP="00EC4F95">
            <w:pPr>
              <w:jc w:val="center"/>
              <w:rPr>
                <w:rFonts w:ascii="Arial" w:hAnsi="Arial" w:cs="Arial"/>
                <w:sz w:val="18"/>
                <w:szCs w:val="18"/>
              </w:rPr>
            </w:pPr>
          </w:p>
        </w:tc>
      </w:tr>
      <w:tr w:rsidR="00EC4F95" w:rsidRPr="009B191A" w14:paraId="7FFB5C5D" w14:textId="77777777" w:rsidTr="00EC4F95">
        <w:trPr>
          <w:cantSplit/>
        </w:trPr>
        <w:tc>
          <w:tcPr>
            <w:tcW w:w="703" w:type="dxa"/>
            <w:vAlign w:val="center"/>
          </w:tcPr>
          <w:p w14:paraId="664CBFE2" w14:textId="77777777" w:rsidR="00EC4F95" w:rsidRPr="009B191A" w:rsidRDefault="00EC4F95" w:rsidP="00EC4F95">
            <w:pPr>
              <w:pStyle w:val="ListParagraph"/>
              <w:numPr>
                <w:ilvl w:val="0"/>
                <w:numId w:val="17"/>
              </w:numPr>
              <w:rPr>
                <w:rFonts w:ascii="Arial" w:hAnsi="Arial" w:cs="Arial"/>
                <w:sz w:val="18"/>
                <w:szCs w:val="18"/>
              </w:rPr>
            </w:pPr>
          </w:p>
        </w:tc>
        <w:tc>
          <w:tcPr>
            <w:tcW w:w="3686" w:type="dxa"/>
          </w:tcPr>
          <w:p w14:paraId="47090B9A" w14:textId="77777777" w:rsidR="00EC4F95" w:rsidRPr="009B191A" w:rsidRDefault="00EC4F95" w:rsidP="00EC4F95">
            <w:pPr>
              <w:rPr>
                <w:rFonts w:ascii="Arial" w:hAnsi="Arial" w:cs="Arial"/>
                <w:sz w:val="18"/>
                <w:szCs w:val="18"/>
              </w:rPr>
            </w:pPr>
            <w:r w:rsidRPr="009B191A">
              <w:rPr>
                <w:rFonts w:ascii="Arial" w:hAnsi="Arial" w:cs="Arial"/>
                <w:sz w:val="18"/>
                <w:szCs w:val="18"/>
              </w:rPr>
              <w:t>Pagrindinė izoliacija/</w:t>
            </w:r>
          </w:p>
          <w:p w14:paraId="296A262F" w14:textId="7CBF03FD" w:rsidR="00EC4F95" w:rsidRPr="009B191A" w:rsidRDefault="00EC4F95" w:rsidP="00EC4F95">
            <w:pPr>
              <w:rPr>
                <w:rFonts w:ascii="Arial" w:hAnsi="Arial" w:cs="Arial"/>
                <w:sz w:val="18"/>
                <w:szCs w:val="18"/>
              </w:rPr>
            </w:pPr>
            <w:r w:rsidRPr="009B191A">
              <w:rPr>
                <w:rFonts w:ascii="Arial" w:hAnsi="Arial" w:cs="Arial"/>
                <w:sz w:val="18"/>
                <w:szCs w:val="18"/>
                <w:lang w:val="en-US"/>
              </w:rPr>
              <w:t>Primary insulation</w:t>
            </w:r>
          </w:p>
        </w:tc>
        <w:tc>
          <w:tcPr>
            <w:tcW w:w="3686" w:type="dxa"/>
            <w:vAlign w:val="center"/>
          </w:tcPr>
          <w:p w14:paraId="45222F72"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Popierius - alyva/</w:t>
            </w:r>
          </w:p>
          <w:p w14:paraId="6847A4D3" w14:textId="75E09E34"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Paper - oil </w:t>
            </w:r>
            <w:r w:rsidRPr="009B191A">
              <w:rPr>
                <w:rFonts w:ascii="Arial" w:hAnsi="Arial" w:cs="Arial"/>
                <w:sz w:val="18"/>
                <w:szCs w:val="18"/>
                <w:vertAlign w:val="superscript"/>
                <w:lang w:val="en-US"/>
              </w:rPr>
              <w:t>a)</w:t>
            </w:r>
          </w:p>
        </w:tc>
        <w:tc>
          <w:tcPr>
            <w:tcW w:w="3686" w:type="dxa"/>
            <w:vAlign w:val="center"/>
          </w:tcPr>
          <w:p w14:paraId="1F8B24FF" w14:textId="77777777" w:rsidR="00EC4F95" w:rsidRPr="009B191A" w:rsidRDefault="00EC4F95" w:rsidP="00EC4F95">
            <w:pPr>
              <w:jc w:val="center"/>
              <w:rPr>
                <w:rFonts w:ascii="Arial" w:hAnsi="Arial" w:cs="Arial"/>
                <w:sz w:val="18"/>
                <w:szCs w:val="18"/>
              </w:rPr>
            </w:pPr>
          </w:p>
        </w:tc>
        <w:tc>
          <w:tcPr>
            <w:tcW w:w="2409" w:type="dxa"/>
            <w:vAlign w:val="center"/>
          </w:tcPr>
          <w:p w14:paraId="38170528" w14:textId="77777777" w:rsidR="00EC4F95" w:rsidRPr="009B191A" w:rsidRDefault="00EC4F95" w:rsidP="00EC4F95">
            <w:pPr>
              <w:jc w:val="center"/>
              <w:rPr>
                <w:rFonts w:ascii="Arial" w:hAnsi="Arial" w:cs="Arial"/>
                <w:sz w:val="18"/>
                <w:szCs w:val="18"/>
              </w:rPr>
            </w:pPr>
          </w:p>
        </w:tc>
        <w:tc>
          <w:tcPr>
            <w:tcW w:w="993" w:type="dxa"/>
            <w:vAlign w:val="center"/>
          </w:tcPr>
          <w:p w14:paraId="662DA40C" w14:textId="77777777" w:rsidR="00EC4F95" w:rsidRPr="009B191A" w:rsidRDefault="00EC4F95" w:rsidP="00EC4F95">
            <w:pPr>
              <w:jc w:val="center"/>
              <w:rPr>
                <w:rFonts w:ascii="Arial" w:hAnsi="Arial" w:cs="Arial"/>
                <w:sz w:val="18"/>
                <w:szCs w:val="18"/>
              </w:rPr>
            </w:pPr>
          </w:p>
        </w:tc>
      </w:tr>
      <w:tr w:rsidR="00EC4F95" w:rsidRPr="009B191A" w14:paraId="709A5C48" w14:textId="77777777" w:rsidTr="00EC4F95">
        <w:trPr>
          <w:cantSplit/>
        </w:trPr>
        <w:tc>
          <w:tcPr>
            <w:tcW w:w="703" w:type="dxa"/>
            <w:vAlign w:val="center"/>
          </w:tcPr>
          <w:p w14:paraId="54456FF2"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5F9EDD81" w14:textId="77777777" w:rsidR="00EC4F95" w:rsidRPr="009B191A" w:rsidRDefault="00EC4F95" w:rsidP="00EC4F95">
            <w:pPr>
              <w:rPr>
                <w:rFonts w:ascii="Arial" w:hAnsi="Arial" w:cs="Arial"/>
                <w:sz w:val="18"/>
                <w:szCs w:val="18"/>
              </w:rPr>
            </w:pPr>
            <w:r w:rsidRPr="009B191A">
              <w:rPr>
                <w:rFonts w:ascii="Arial" w:hAnsi="Arial" w:cs="Arial"/>
                <w:sz w:val="18"/>
                <w:szCs w:val="18"/>
              </w:rPr>
              <w:t>Terminio alyvos išsiplėtimo kompensavimas/</w:t>
            </w:r>
          </w:p>
          <w:p w14:paraId="06E47447" w14:textId="2ECBE863" w:rsidR="00EC4F95" w:rsidRPr="009B191A" w:rsidRDefault="00EC4F95" w:rsidP="00EC4F95">
            <w:pPr>
              <w:rPr>
                <w:rFonts w:ascii="Arial" w:hAnsi="Arial" w:cs="Arial"/>
                <w:sz w:val="18"/>
                <w:szCs w:val="18"/>
              </w:rPr>
            </w:pPr>
            <w:r w:rsidRPr="009B191A">
              <w:rPr>
                <w:rFonts w:ascii="Arial" w:hAnsi="Arial" w:cs="Arial"/>
                <w:sz w:val="18"/>
                <w:szCs w:val="18"/>
                <w:lang w:val="en-US"/>
              </w:rPr>
              <w:t>Thermal oil expansion compensation</w:t>
            </w:r>
          </w:p>
        </w:tc>
        <w:tc>
          <w:tcPr>
            <w:tcW w:w="3686" w:type="dxa"/>
            <w:vAlign w:val="center"/>
          </w:tcPr>
          <w:p w14:paraId="32BC25C8"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Plėtimosi dumplės/</w:t>
            </w:r>
          </w:p>
          <w:p w14:paraId="054D87B6" w14:textId="5BB7BC35"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Expansion bellows</w:t>
            </w:r>
            <w:r w:rsidRPr="009B191A">
              <w:rPr>
                <w:rFonts w:ascii="Arial" w:hAnsi="Arial" w:cs="Arial"/>
                <w:sz w:val="18"/>
                <w:szCs w:val="18"/>
              </w:rPr>
              <w:t> </w:t>
            </w:r>
            <w:r w:rsidRPr="009B191A">
              <w:rPr>
                <w:rFonts w:ascii="Arial" w:hAnsi="Arial" w:cs="Arial"/>
                <w:sz w:val="18"/>
                <w:szCs w:val="18"/>
                <w:vertAlign w:val="superscript"/>
              </w:rPr>
              <w:t>a)</w:t>
            </w:r>
          </w:p>
        </w:tc>
        <w:tc>
          <w:tcPr>
            <w:tcW w:w="3686" w:type="dxa"/>
            <w:vAlign w:val="center"/>
          </w:tcPr>
          <w:p w14:paraId="0A5C0246" w14:textId="77777777" w:rsidR="00EC4F95" w:rsidRPr="009B191A" w:rsidRDefault="00EC4F95" w:rsidP="00EC4F95">
            <w:pPr>
              <w:jc w:val="center"/>
              <w:rPr>
                <w:rFonts w:ascii="Arial" w:hAnsi="Arial" w:cs="Arial"/>
                <w:sz w:val="18"/>
                <w:szCs w:val="18"/>
              </w:rPr>
            </w:pPr>
          </w:p>
        </w:tc>
        <w:tc>
          <w:tcPr>
            <w:tcW w:w="2409" w:type="dxa"/>
            <w:vAlign w:val="center"/>
          </w:tcPr>
          <w:p w14:paraId="06CFF0E7" w14:textId="77777777" w:rsidR="00EC4F95" w:rsidRPr="009B191A" w:rsidRDefault="00EC4F95" w:rsidP="00EC4F95">
            <w:pPr>
              <w:jc w:val="center"/>
              <w:rPr>
                <w:rFonts w:ascii="Arial" w:hAnsi="Arial" w:cs="Arial"/>
                <w:sz w:val="18"/>
                <w:szCs w:val="18"/>
              </w:rPr>
            </w:pPr>
          </w:p>
        </w:tc>
        <w:tc>
          <w:tcPr>
            <w:tcW w:w="993" w:type="dxa"/>
            <w:vAlign w:val="center"/>
          </w:tcPr>
          <w:p w14:paraId="72598D9B" w14:textId="77777777" w:rsidR="00EC4F95" w:rsidRPr="009B191A" w:rsidRDefault="00EC4F95" w:rsidP="00EC4F95">
            <w:pPr>
              <w:jc w:val="center"/>
              <w:rPr>
                <w:rFonts w:ascii="Arial" w:hAnsi="Arial" w:cs="Arial"/>
                <w:sz w:val="18"/>
                <w:szCs w:val="18"/>
              </w:rPr>
            </w:pPr>
          </w:p>
        </w:tc>
      </w:tr>
      <w:tr w:rsidR="00EC4F95" w:rsidRPr="009B191A" w14:paraId="4C7C5F9F" w14:textId="77777777" w:rsidTr="00EC4F95">
        <w:trPr>
          <w:cantSplit/>
        </w:trPr>
        <w:tc>
          <w:tcPr>
            <w:tcW w:w="703" w:type="dxa"/>
            <w:vAlign w:val="center"/>
          </w:tcPr>
          <w:p w14:paraId="2A429BF7"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5866150A" w14:textId="65D86B6E" w:rsidR="00EC4F95" w:rsidRPr="009B191A" w:rsidRDefault="00EC4F95" w:rsidP="00EC4F95">
            <w:pPr>
              <w:rPr>
                <w:rFonts w:ascii="Arial" w:hAnsi="Arial" w:cs="Arial"/>
                <w:sz w:val="18"/>
                <w:szCs w:val="18"/>
              </w:rPr>
            </w:pPr>
            <w:r w:rsidRPr="009B191A">
              <w:rPr>
                <w:rFonts w:ascii="Arial" w:hAnsi="Arial" w:cs="Arial"/>
                <w:sz w:val="18"/>
                <w:szCs w:val="18"/>
              </w:rPr>
              <w:t xml:space="preserve">Plėtimosi dumplių pagaminimo medžiaga/ </w:t>
            </w:r>
            <w:r w:rsidRPr="009B191A">
              <w:rPr>
                <w:rFonts w:ascii="Arial" w:hAnsi="Arial" w:cs="Arial"/>
                <w:sz w:val="18"/>
                <w:szCs w:val="18"/>
                <w:lang w:val="en-US"/>
              </w:rPr>
              <w:t>Material of expansion bellows</w:t>
            </w:r>
          </w:p>
        </w:tc>
        <w:tc>
          <w:tcPr>
            <w:tcW w:w="3686" w:type="dxa"/>
            <w:vAlign w:val="center"/>
          </w:tcPr>
          <w:p w14:paraId="22B27680"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Nerūdijantis plienas/</w:t>
            </w:r>
          </w:p>
          <w:p w14:paraId="5F421751" w14:textId="7AC996FE"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Stainless steel </w:t>
            </w:r>
            <w:r w:rsidRPr="009B191A">
              <w:rPr>
                <w:rFonts w:ascii="Arial" w:hAnsi="Arial" w:cs="Arial"/>
                <w:sz w:val="18"/>
                <w:szCs w:val="18"/>
                <w:vertAlign w:val="superscript"/>
                <w:lang w:val="en-US"/>
              </w:rPr>
              <w:t>a)</w:t>
            </w:r>
          </w:p>
        </w:tc>
        <w:tc>
          <w:tcPr>
            <w:tcW w:w="3686" w:type="dxa"/>
            <w:vAlign w:val="center"/>
          </w:tcPr>
          <w:p w14:paraId="058573D8" w14:textId="77777777" w:rsidR="00EC4F95" w:rsidRPr="009B191A" w:rsidRDefault="00EC4F95" w:rsidP="00EC4F95">
            <w:pPr>
              <w:jc w:val="center"/>
              <w:rPr>
                <w:rFonts w:ascii="Arial" w:hAnsi="Arial" w:cs="Arial"/>
                <w:sz w:val="18"/>
                <w:szCs w:val="18"/>
              </w:rPr>
            </w:pPr>
          </w:p>
        </w:tc>
        <w:tc>
          <w:tcPr>
            <w:tcW w:w="2409" w:type="dxa"/>
            <w:vAlign w:val="center"/>
          </w:tcPr>
          <w:p w14:paraId="6BB9CAC8" w14:textId="77777777" w:rsidR="00EC4F95" w:rsidRPr="009B191A" w:rsidRDefault="00EC4F95" w:rsidP="00EC4F95">
            <w:pPr>
              <w:jc w:val="center"/>
              <w:rPr>
                <w:rFonts w:ascii="Arial" w:hAnsi="Arial" w:cs="Arial"/>
                <w:sz w:val="18"/>
                <w:szCs w:val="18"/>
              </w:rPr>
            </w:pPr>
          </w:p>
        </w:tc>
        <w:tc>
          <w:tcPr>
            <w:tcW w:w="993" w:type="dxa"/>
            <w:vAlign w:val="center"/>
          </w:tcPr>
          <w:p w14:paraId="51A54607" w14:textId="77777777" w:rsidR="00EC4F95" w:rsidRPr="009B191A" w:rsidRDefault="00EC4F95" w:rsidP="00EC4F95">
            <w:pPr>
              <w:jc w:val="center"/>
              <w:rPr>
                <w:rFonts w:ascii="Arial" w:hAnsi="Arial" w:cs="Arial"/>
                <w:sz w:val="18"/>
                <w:szCs w:val="18"/>
              </w:rPr>
            </w:pPr>
          </w:p>
        </w:tc>
      </w:tr>
      <w:tr w:rsidR="00EC4F95" w:rsidRPr="009B191A" w14:paraId="3C8043FF" w14:textId="77777777" w:rsidTr="00EC4F95">
        <w:trPr>
          <w:cantSplit/>
        </w:trPr>
        <w:tc>
          <w:tcPr>
            <w:tcW w:w="703" w:type="dxa"/>
            <w:vAlign w:val="center"/>
          </w:tcPr>
          <w:p w14:paraId="5C5CA9E9"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78697CFC" w14:textId="77777777" w:rsidR="00EC4F95" w:rsidRPr="009B191A" w:rsidRDefault="00EC4F95" w:rsidP="00EC4F95">
            <w:pPr>
              <w:rPr>
                <w:rFonts w:ascii="Arial" w:hAnsi="Arial" w:cs="Arial"/>
                <w:sz w:val="18"/>
                <w:szCs w:val="18"/>
              </w:rPr>
            </w:pPr>
            <w:r w:rsidRPr="009B191A">
              <w:rPr>
                <w:rFonts w:ascii="Arial" w:hAnsi="Arial" w:cs="Arial"/>
                <w:sz w:val="18"/>
                <w:szCs w:val="18"/>
              </w:rPr>
              <w:t>Vietinė alyvos lygio indikacija/</w:t>
            </w:r>
          </w:p>
          <w:p w14:paraId="69EF2BBB" w14:textId="3E3AFF86" w:rsidR="00EC4F95" w:rsidRPr="009B191A" w:rsidRDefault="00EC4F95" w:rsidP="00EC4F95">
            <w:pPr>
              <w:rPr>
                <w:rFonts w:ascii="Arial" w:hAnsi="Arial" w:cs="Arial"/>
                <w:sz w:val="18"/>
                <w:szCs w:val="18"/>
              </w:rPr>
            </w:pPr>
            <w:r w:rsidRPr="009B191A">
              <w:rPr>
                <w:rFonts w:ascii="Arial" w:hAnsi="Arial" w:cs="Arial"/>
                <w:sz w:val="18"/>
                <w:szCs w:val="18"/>
                <w:lang w:val="en-US"/>
              </w:rPr>
              <w:t>Indication of oil level for visual inspection</w:t>
            </w:r>
          </w:p>
        </w:tc>
        <w:tc>
          <w:tcPr>
            <w:tcW w:w="3686" w:type="dxa"/>
            <w:vAlign w:val="center"/>
          </w:tcPr>
          <w:p w14:paraId="176D87D7" w14:textId="0A24B04B" w:rsidR="00EC4F95" w:rsidRPr="009B191A" w:rsidRDefault="00EC4F95" w:rsidP="00EC4F95">
            <w:pPr>
              <w:jc w:val="center"/>
              <w:rPr>
                <w:rFonts w:ascii="Arial" w:hAnsi="Arial" w:cs="Arial"/>
                <w:sz w:val="18"/>
                <w:szCs w:val="18"/>
              </w:rPr>
            </w:pPr>
            <w:r w:rsidRPr="009B191A">
              <w:rPr>
                <w:rFonts w:ascii="Arial" w:hAnsi="Arial" w:cs="Arial"/>
                <w:sz w:val="18"/>
                <w:szCs w:val="18"/>
              </w:rPr>
              <w:t xml:space="preserve">Mechaninė, įrengta ant plėtimosi dumplių/ </w:t>
            </w:r>
            <w:r w:rsidRPr="009B191A">
              <w:rPr>
                <w:rFonts w:ascii="Arial" w:hAnsi="Arial" w:cs="Arial"/>
                <w:sz w:val="18"/>
                <w:szCs w:val="18"/>
                <w:lang w:val="en-US"/>
              </w:rPr>
              <w:t>Mechanical, equipped on an expansion bellows </w:t>
            </w:r>
            <w:r w:rsidRPr="009B191A">
              <w:rPr>
                <w:rFonts w:ascii="Arial" w:hAnsi="Arial" w:cs="Arial"/>
                <w:sz w:val="18"/>
                <w:szCs w:val="18"/>
                <w:vertAlign w:val="superscript"/>
                <w:lang w:val="en-US"/>
              </w:rPr>
              <w:t>a)</w:t>
            </w:r>
          </w:p>
        </w:tc>
        <w:tc>
          <w:tcPr>
            <w:tcW w:w="3686" w:type="dxa"/>
            <w:vAlign w:val="center"/>
          </w:tcPr>
          <w:p w14:paraId="600113F4" w14:textId="77777777" w:rsidR="00EC4F95" w:rsidRPr="009B191A" w:rsidRDefault="00EC4F95" w:rsidP="00EC4F95">
            <w:pPr>
              <w:jc w:val="center"/>
              <w:rPr>
                <w:rFonts w:ascii="Arial" w:hAnsi="Arial" w:cs="Arial"/>
                <w:sz w:val="18"/>
                <w:szCs w:val="18"/>
              </w:rPr>
            </w:pPr>
          </w:p>
        </w:tc>
        <w:tc>
          <w:tcPr>
            <w:tcW w:w="2409" w:type="dxa"/>
            <w:vAlign w:val="center"/>
          </w:tcPr>
          <w:p w14:paraId="2467511B" w14:textId="77777777" w:rsidR="00EC4F95" w:rsidRPr="009B191A" w:rsidRDefault="00EC4F95" w:rsidP="00EC4F95">
            <w:pPr>
              <w:jc w:val="center"/>
              <w:rPr>
                <w:rFonts w:ascii="Arial" w:hAnsi="Arial" w:cs="Arial"/>
                <w:sz w:val="18"/>
                <w:szCs w:val="18"/>
              </w:rPr>
            </w:pPr>
          </w:p>
        </w:tc>
        <w:tc>
          <w:tcPr>
            <w:tcW w:w="993" w:type="dxa"/>
            <w:vAlign w:val="center"/>
          </w:tcPr>
          <w:p w14:paraId="2A9F4E01" w14:textId="77777777" w:rsidR="00EC4F95" w:rsidRPr="009B191A" w:rsidRDefault="00EC4F95" w:rsidP="00EC4F95">
            <w:pPr>
              <w:jc w:val="center"/>
              <w:rPr>
                <w:rFonts w:ascii="Arial" w:hAnsi="Arial" w:cs="Arial"/>
                <w:sz w:val="18"/>
                <w:szCs w:val="18"/>
              </w:rPr>
            </w:pPr>
          </w:p>
        </w:tc>
      </w:tr>
      <w:tr w:rsidR="00EC4F95" w:rsidRPr="009B191A" w14:paraId="69BA3B56" w14:textId="77777777" w:rsidTr="00EC4F95">
        <w:trPr>
          <w:cantSplit/>
        </w:trPr>
        <w:tc>
          <w:tcPr>
            <w:tcW w:w="703" w:type="dxa"/>
            <w:vAlign w:val="center"/>
          </w:tcPr>
          <w:p w14:paraId="69134D39"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4EDE23A4" w14:textId="77777777" w:rsidR="00EC4F95" w:rsidRPr="009B191A" w:rsidRDefault="00EC4F95" w:rsidP="00EC4F95">
            <w:pPr>
              <w:rPr>
                <w:rFonts w:ascii="Arial" w:hAnsi="Arial" w:cs="Arial"/>
                <w:sz w:val="18"/>
                <w:szCs w:val="18"/>
              </w:rPr>
            </w:pPr>
            <w:r w:rsidRPr="009B191A">
              <w:rPr>
                <w:rFonts w:ascii="Arial" w:hAnsi="Arial" w:cs="Arial"/>
                <w:sz w:val="18"/>
                <w:szCs w:val="18"/>
              </w:rPr>
              <w:t>Transformatorių įžeminimas/</w:t>
            </w:r>
          </w:p>
          <w:p w14:paraId="24868436" w14:textId="7504A941" w:rsidR="00EC4F95" w:rsidRPr="009B191A" w:rsidRDefault="00EC4F95" w:rsidP="00EC4F95">
            <w:pPr>
              <w:rPr>
                <w:rFonts w:ascii="Arial" w:hAnsi="Arial" w:cs="Arial"/>
                <w:sz w:val="18"/>
                <w:szCs w:val="18"/>
              </w:rPr>
            </w:pPr>
            <w:r w:rsidRPr="009B191A">
              <w:rPr>
                <w:rFonts w:ascii="Arial" w:hAnsi="Arial" w:cs="Arial"/>
                <w:sz w:val="18"/>
                <w:szCs w:val="18"/>
                <w:lang w:val="en-US"/>
              </w:rPr>
              <w:t>Earthing of transformers</w:t>
            </w:r>
          </w:p>
        </w:tc>
        <w:tc>
          <w:tcPr>
            <w:tcW w:w="3686" w:type="dxa"/>
            <w:vAlign w:val="center"/>
          </w:tcPr>
          <w:p w14:paraId="578AD2CC" w14:textId="2C6A7FF7"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rPr>
              <w:t xml:space="preserve">Įžeminimo taškai apatinėje metalinėje transformatoriaus dalyje/ </w:t>
            </w:r>
            <w:r w:rsidRPr="009B191A">
              <w:rPr>
                <w:rFonts w:ascii="Arial" w:hAnsi="Arial" w:cs="Arial"/>
                <w:sz w:val="18"/>
                <w:szCs w:val="18"/>
                <w:lang w:val="en-US"/>
              </w:rPr>
              <w:t>Earthing points on lower metallic part of each transformer </w:t>
            </w:r>
            <w:r w:rsidRPr="009B191A">
              <w:rPr>
                <w:rFonts w:ascii="Arial" w:hAnsi="Arial" w:cs="Arial"/>
                <w:sz w:val="18"/>
                <w:szCs w:val="18"/>
                <w:vertAlign w:val="superscript"/>
                <w:lang w:val="en-US"/>
              </w:rPr>
              <w:t>a)</w:t>
            </w:r>
          </w:p>
        </w:tc>
        <w:tc>
          <w:tcPr>
            <w:tcW w:w="3686" w:type="dxa"/>
            <w:vAlign w:val="center"/>
          </w:tcPr>
          <w:p w14:paraId="03C5CB62" w14:textId="77777777" w:rsidR="00EC4F95" w:rsidRPr="009B191A" w:rsidRDefault="00EC4F95" w:rsidP="00EC4F95">
            <w:pPr>
              <w:jc w:val="center"/>
              <w:rPr>
                <w:rFonts w:ascii="Arial" w:hAnsi="Arial" w:cs="Arial"/>
                <w:sz w:val="18"/>
                <w:szCs w:val="18"/>
              </w:rPr>
            </w:pPr>
          </w:p>
        </w:tc>
        <w:tc>
          <w:tcPr>
            <w:tcW w:w="2409" w:type="dxa"/>
            <w:vAlign w:val="center"/>
          </w:tcPr>
          <w:p w14:paraId="561817F6" w14:textId="77777777" w:rsidR="00EC4F95" w:rsidRPr="009B191A" w:rsidRDefault="00EC4F95" w:rsidP="00EC4F95">
            <w:pPr>
              <w:jc w:val="center"/>
              <w:rPr>
                <w:rFonts w:ascii="Arial" w:hAnsi="Arial" w:cs="Arial"/>
                <w:sz w:val="18"/>
                <w:szCs w:val="18"/>
              </w:rPr>
            </w:pPr>
          </w:p>
        </w:tc>
        <w:tc>
          <w:tcPr>
            <w:tcW w:w="993" w:type="dxa"/>
            <w:vAlign w:val="center"/>
          </w:tcPr>
          <w:p w14:paraId="755C1C65" w14:textId="77777777" w:rsidR="00EC4F95" w:rsidRPr="009B191A" w:rsidRDefault="00EC4F95" w:rsidP="00EC4F95">
            <w:pPr>
              <w:jc w:val="center"/>
              <w:rPr>
                <w:rFonts w:ascii="Arial" w:hAnsi="Arial" w:cs="Arial"/>
                <w:sz w:val="18"/>
                <w:szCs w:val="18"/>
              </w:rPr>
            </w:pPr>
          </w:p>
        </w:tc>
      </w:tr>
      <w:tr w:rsidR="00EC4F95" w:rsidRPr="009B191A" w14:paraId="13426472" w14:textId="77777777" w:rsidTr="00EC4F95">
        <w:trPr>
          <w:cantSplit/>
        </w:trPr>
        <w:tc>
          <w:tcPr>
            <w:tcW w:w="703" w:type="dxa"/>
            <w:vAlign w:val="center"/>
          </w:tcPr>
          <w:p w14:paraId="28833AC5"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3AF90A3D" w14:textId="77777777" w:rsidR="00EC4F95" w:rsidRPr="009B191A" w:rsidRDefault="00EC4F95" w:rsidP="00EC4F95">
            <w:pPr>
              <w:rPr>
                <w:rFonts w:ascii="Arial" w:hAnsi="Arial" w:cs="Arial"/>
                <w:sz w:val="18"/>
                <w:szCs w:val="18"/>
              </w:rPr>
            </w:pPr>
            <w:r w:rsidRPr="009B191A">
              <w:rPr>
                <w:rFonts w:ascii="Arial" w:hAnsi="Arial" w:cs="Arial"/>
                <w:sz w:val="18"/>
                <w:szCs w:val="18"/>
              </w:rPr>
              <w:t>Transformatoriaus pastatymui jo konstrukcijoje turi būti numatytos/</w:t>
            </w:r>
          </w:p>
          <w:p w14:paraId="4D7259F4" w14:textId="115D14F1" w:rsidR="00EC4F95" w:rsidRPr="009B191A" w:rsidRDefault="00EC4F95" w:rsidP="00EC4F95">
            <w:pPr>
              <w:rPr>
                <w:rFonts w:ascii="Arial" w:hAnsi="Arial" w:cs="Arial"/>
                <w:sz w:val="18"/>
                <w:szCs w:val="18"/>
              </w:rPr>
            </w:pPr>
            <w:r w:rsidRPr="009B191A">
              <w:rPr>
                <w:rFonts w:ascii="Arial" w:hAnsi="Arial" w:cs="Arial"/>
                <w:sz w:val="18"/>
                <w:szCs w:val="18"/>
                <w:lang w:val="en-US"/>
              </w:rPr>
              <w:t>For mounting transformers shall be equipped with</w:t>
            </w:r>
          </w:p>
        </w:tc>
        <w:tc>
          <w:tcPr>
            <w:tcW w:w="3686" w:type="dxa"/>
            <w:vAlign w:val="center"/>
          </w:tcPr>
          <w:p w14:paraId="36F1BCEF" w14:textId="77777777"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rPr>
              <w:t xml:space="preserve">Neišardomos kėlimo kilpos/ </w:t>
            </w:r>
            <w:r w:rsidRPr="009B191A">
              <w:rPr>
                <w:rFonts w:ascii="Arial" w:hAnsi="Arial" w:cs="Arial"/>
                <w:sz w:val="18"/>
                <w:szCs w:val="18"/>
                <w:lang w:val="en-US"/>
              </w:rPr>
              <w:t>Non-dismountable lifting eyes </w:t>
            </w:r>
            <w:r w:rsidRPr="009B191A">
              <w:rPr>
                <w:rFonts w:ascii="Arial" w:hAnsi="Arial" w:cs="Arial"/>
                <w:sz w:val="18"/>
                <w:szCs w:val="18"/>
                <w:vertAlign w:val="superscript"/>
                <w:lang w:val="en-US"/>
              </w:rPr>
              <w:t>a)</w:t>
            </w:r>
          </w:p>
        </w:tc>
        <w:tc>
          <w:tcPr>
            <w:tcW w:w="3686" w:type="dxa"/>
            <w:vAlign w:val="center"/>
          </w:tcPr>
          <w:p w14:paraId="72E9E7C0" w14:textId="77777777" w:rsidR="00EC4F95" w:rsidRPr="009B191A" w:rsidRDefault="00EC4F95" w:rsidP="00EC4F95">
            <w:pPr>
              <w:jc w:val="center"/>
              <w:rPr>
                <w:rFonts w:ascii="Arial" w:hAnsi="Arial" w:cs="Arial"/>
                <w:sz w:val="18"/>
                <w:szCs w:val="18"/>
              </w:rPr>
            </w:pPr>
          </w:p>
        </w:tc>
        <w:tc>
          <w:tcPr>
            <w:tcW w:w="2409" w:type="dxa"/>
            <w:vAlign w:val="center"/>
          </w:tcPr>
          <w:p w14:paraId="126CA32B" w14:textId="77777777" w:rsidR="00EC4F95" w:rsidRPr="009B191A" w:rsidRDefault="00EC4F95" w:rsidP="00EC4F95">
            <w:pPr>
              <w:jc w:val="center"/>
              <w:rPr>
                <w:rFonts w:ascii="Arial" w:hAnsi="Arial" w:cs="Arial"/>
                <w:sz w:val="18"/>
                <w:szCs w:val="18"/>
              </w:rPr>
            </w:pPr>
          </w:p>
        </w:tc>
        <w:tc>
          <w:tcPr>
            <w:tcW w:w="993" w:type="dxa"/>
            <w:vAlign w:val="center"/>
          </w:tcPr>
          <w:p w14:paraId="6CBC6A2E" w14:textId="77777777" w:rsidR="00EC4F95" w:rsidRPr="009B191A" w:rsidRDefault="00EC4F95" w:rsidP="00EC4F95">
            <w:pPr>
              <w:jc w:val="center"/>
              <w:rPr>
                <w:rFonts w:ascii="Arial" w:hAnsi="Arial" w:cs="Arial"/>
                <w:sz w:val="18"/>
                <w:szCs w:val="18"/>
              </w:rPr>
            </w:pPr>
          </w:p>
        </w:tc>
      </w:tr>
      <w:tr w:rsidR="00EC4F95" w:rsidRPr="009B191A" w14:paraId="51748B69" w14:textId="77777777" w:rsidTr="00EC4F95">
        <w:trPr>
          <w:cantSplit/>
        </w:trPr>
        <w:tc>
          <w:tcPr>
            <w:tcW w:w="703" w:type="dxa"/>
            <w:vAlign w:val="center"/>
          </w:tcPr>
          <w:p w14:paraId="75141518" w14:textId="77777777" w:rsidR="00EC4F95" w:rsidRPr="009B191A" w:rsidRDefault="00EC4F95" w:rsidP="00EC4F95">
            <w:pPr>
              <w:jc w:val="center"/>
              <w:rPr>
                <w:rFonts w:ascii="Arial" w:hAnsi="Arial" w:cs="Arial"/>
                <w:b/>
                <w:bCs/>
                <w:sz w:val="18"/>
                <w:szCs w:val="18"/>
              </w:rPr>
            </w:pPr>
            <w:r w:rsidRPr="009B191A">
              <w:rPr>
                <w:rFonts w:ascii="Arial" w:hAnsi="Arial" w:cs="Arial"/>
                <w:b/>
                <w:bCs/>
                <w:sz w:val="18"/>
                <w:szCs w:val="18"/>
              </w:rPr>
              <w:t>5.</w:t>
            </w:r>
          </w:p>
        </w:tc>
        <w:tc>
          <w:tcPr>
            <w:tcW w:w="14460" w:type="dxa"/>
            <w:gridSpan w:val="5"/>
            <w:vAlign w:val="center"/>
          </w:tcPr>
          <w:p w14:paraId="054889C8" w14:textId="77777777" w:rsidR="00EC4F95" w:rsidRDefault="00EC4F95" w:rsidP="00EC4F95">
            <w:pPr>
              <w:jc w:val="center"/>
              <w:rPr>
                <w:rFonts w:ascii="Arial" w:hAnsi="Arial" w:cs="Arial"/>
                <w:b/>
                <w:bCs/>
                <w:sz w:val="18"/>
                <w:szCs w:val="18"/>
              </w:rPr>
            </w:pPr>
            <w:r w:rsidRPr="009B191A">
              <w:rPr>
                <w:rFonts w:ascii="Arial" w:hAnsi="Arial" w:cs="Arial"/>
                <w:b/>
                <w:bCs/>
                <w:sz w:val="18"/>
                <w:szCs w:val="18"/>
              </w:rPr>
              <w:t>Izoliatoriai</w:t>
            </w:r>
            <w:r>
              <w:rPr>
                <w:rFonts w:ascii="Arial" w:hAnsi="Arial" w:cs="Arial"/>
                <w:b/>
                <w:bCs/>
                <w:sz w:val="18"/>
                <w:szCs w:val="18"/>
              </w:rPr>
              <w:t xml:space="preserve"> </w:t>
            </w:r>
            <w:r w:rsidRPr="00BE4D07">
              <w:rPr>
                <w:rFonts w:ascii="Arial" w:hAnsi="Arial" w:cs="Arial"/>
                <w:b/>
                <w:bCs/>
                <w:sz w:val="18"/>
                <w:szCs w:val="18"/>
              </w:rPr>
              <w:t>(taikoma visiems matavimo transformatoriams, kurių apsaugos nuo vidinio išlydžio klasė ne žemesnė kaip I)</w:t>
            </w:r>
            <w:r w:rsidRPr="009B191A">
              <w:rPr>
                <w:rFonts w:ascii="Arial" w:hAnsi="Arial" w:cs="Arial"/>
                <w:b/>
                <w:bCs/>
                <w:sz w:val="18"/>
                <w:szCs w:val="18"/>
              </w:rPr>
              <w:t>:/</w:t>
            </w:r>
          </w:p>
          <w:p w14:paraId="1E7A35F4" w14:textId="66D8E9C1" w:rsidR="00EC4F95" w:rsidRPr="00A14F2C" w:rsidRDefault="00EC4F95" w:rsidP="00EC4F95">
            <w:pPr>
              <w:jc w:val="center"/>
              <w:rPr>
                <w:rFonts w:ascii="Arial" w:hAnsi="Arial" w:cs="Arial"/>
                <w:b/>
                <w:bCs/>
                <w:sz w:val="18"/>
                <w:szCs w:val="18"/>
              </w:rPr>
            </w:pPr>
            <w:r w:rsidRPr="009B191A">
              <w:rPr>
                <w:rFonts w:ascii="Arial" w:hAnsi="Arial" w:cs="Arial"/>
                <w:b/>
                <w:bCs/>
                <w:sz w:val="18"/>
                <w:szCs w:val="18"/>
                <w:lang w:val="en-US"/>
              </w:rPr>
              <w:t>Insulators</w:t>
            </w:r>
            <w:r>
              <w:rPr>
                <w:rFonts w:ascii="Arial" w:hAnsi="Arial" w:cs="Arial"/>
                <w:b/>
                <w:bCs/>
                <w:sz w:val="18"/>
                <w:szCs w:val="18"/>
                <w:lang w:val="en-US"/>
              </w:rPr>
              <w:t xml:space="preserve"> </w:t>
            </w:r>
            <w:r w:rsidRPr="00BE4D07">
              <w:rPr>
                <w:rFonts w:ascii="Arial" w:hAnsi="Arial" w:cs="Arial"/>
                <w:b/>
                <w:bCs/>
                <w:sz w:val="18"/>
                <w:szCs w:val="18"/>
                <w:lang w:val="en-US"/>
              </w:rPr>
              <w:t>(applicable for all transformers with internal arc fault protection not less than I)</w:t>
            </w:r>
            <w:r w:rsidRPr="009B191A">
              <w:rPr>
                <w:rFonts w:ascii="Arial" w:hAnsi="Arial" w:cs="Arial"/>
                <w:b/>
                <w:bCs/>
                <w:sz w:val="18"/>
                <w:szCs w:val="18"/>
                <w:lang w:val="en-US"/>
              </w:rPr>
              <w:t>:</w:t>
            </w:r>
          </w:p>
        </w:tc>
      </w:tr>
      <w:tr w:rsidR="00EC4F95" w:rsidRPr="009B191A" w14:paraId="0258EFC8" w14:textId="77777777" w:rsidTr="00EC4F95">
        <w:trPr>
          <w:cantSplit/>
        </w:trPr>
        <w:tc>
          <w:tcPr>
            <w:tcW w:w="703" w:type="dxa"/>
            <w:vAlign w:val="center"/>
          </w:tcPr>
          <w:p w14:paraId="7F1516B4" w14:textId="77777777" w:rsidR="00EC4F95" w:rsidRPr="009B191A" w:rsidRDefault="00EC4F95" w:rsidP="00EC4F95">
            <w:pPr>
              <w:pStyle w:val="ListParagraph"/>
              <w:numPr>
                <w:ilvl w:val="0"/>
                <w:numId w:val="18"/>
              </w:numPr>
              <w:rPr>
                <w:rFonts w:ascii="Arial" w:hAnsi="Arial" w:cs="Arial"/>
                <w:sz w:val="18"/>
                <w:szCs w:val="18"/>
              </w:rPr>
            </w:pPr>
          </w:p>
        </w:tc>
        <w:tc>
          <w:tcPr>
            <w:tcW w:w="3686" w:type="dxa"/>
            <w:vAlign w:val="center"/>
          </w:tcPr>
          <w:p w14:paraId="634FFF9D" w14:textId="77777777" w:rsidR="00EC4F95" w:rsidRPr="009B191A" w:rsidRDefault="00EC4F95" w:rsidP="00EC4F95">
            <w:pPr>
              <w:rPr>
                <w:rFonts w:ascii="Arial" w:hAnsi="Arial" w:cs="Arial"/>
                <w:sz w:val="18"/>
                <w:szCs w:val="18"/>
              </w:rPr>
            </w:pPr>
            <w:r w:rsidRPr="009B191A">
              <w:rPr>
                <w:rFonts w:ascii="Arial" w:hAnsi="Arial" w:cs="Arial"/>
                <w:sz w:val="18"/>
                <w:szCs w:val="18"/>
              </w:rPr>
              <w:t>Izoliatorių konstrukcija/</w:t>
            </w:r>
          </w:p>
          <w:p w14:paraId="6714F63E" w14:textId="5389AA1D" w:rsidR="00EC4F95" w:rsidRPr="009B191A" w:rsidRDefault="00EC4F95" w:rsidP="00EC4F95">
            <w:pPr>
              <w:rPr>
                <w:rFonts w:ascii="Arial" w:hAnsi="Arial" w:cs="Arial"/>
                <w:sz w:val="18"/>
                <w:szCs w:val="18"/>
              </w:rPr>
            </w:pPr>
            <w:r w:rsidRPr="009B191A">
              <w:rPr>
                <w:rFonts w:ascii="Arial" w:hAnsi="Arial" w:cs="Arial"/>
                <w:sz w:val="18"/>
                <w:szCs w:val="18"/>
                <w:lang w:val="en-US"/>
              </w:rPr>
              <w:t>Structure of insulators</w:t>
            </w:r>
          </w:p>
        </w:tc>
        <w:tc>
          <w:tcPr>
            <w:tcW w:w="3686" w:type="dxa"/>
            <w:vAlign w:val="center"/>
          </w:tcPr>
          <w:p w14:paraId="2A37964C" w14:textId="19DF487F" w:rsidR="00EC4F95" w:rsidRPr="009B191A" w:rsidRDefault="00EC4F95" w:rsidP="00EC4F95">
            <w:pPr>
              <w:jc w:val="center"/>
              <w:rPr>
                <w:rFonts w:ascii="Arial" w:hAnsi="Arial" w:cs="Arial"/>
                <w:sz w:val="18"/>
                <w:szCs w:val="18"/>
              </w:rPr>
            </w:pPr>
            <w:r w:rsidRPr="009B191A">
              <w:rPr>
                <w:rFonts w:ascii="Arial" w:hAnsi="Arial" w:cs="Arial"/>
                <w:sz w:val="18"/>
                <w:szCs w:val="18"/>
              </w:rPr>
              <w:t xml:space="preserve">Tuščiaviduriai keraminiai izoliatoriai/ </w:t>
            </w:r>
            <w:r w:rsidRPr="009B191A">
              <w:rPr>
                <w:rFonts w:ascii="Arial" w:hAnsi="Arial" w:cs="Arial"/>
                <w:sz w:val="18"/>
                <w:szCs w:val="18"/>
                <w:lang w:val="en-US"/>
              </w:rPr>
              <w:t>Hollow ceramic insulators </w:t>
            </w:r>
            <w:r w:rsidRPr="009B191A">
              <w:rPr>
                <w:rFonts w:ascii="Arial" w:hAnsi="Arial" w:cs="Arial"/>
                <w:sz w:val="18"/>
                <w:szCs w:val="18"/>
                <w:vertAlign w:val="superscript"/>
                <w:lang w:val="en-US"/>
              </w:rPr>
              <w:t>a)</w:t>
            </w:r>
          </w:p>
        </w:tc>
        <w:tc>
          <w:tcPr>
            <w:tcW w:w="3686" w:type="dxa"/>
            <w:vAlign w:val="center"/>
          </w:tcPr>
          <w:p w14:paraId="318D990F" w14:textId="77777777" w:rsidR="00EC4F95" w:rsidRPr="009B191A" w:rsidRDefault="00EC4F95" w:rsidP="00EC4F95">
            <w:pPr>
              <w:jc w:val="center"/>
              <w:rPr>
                <w:rFonts w:ascii="Arial" w:hAnsi="Arial" w:cs="Arial"/>
                <w:sz w:val="18"/>
                <w:szCs w:val="18"/>
              </w:rPr>
            </w:pPr>
          </w:p>
        </w:tc>
        <w:tc>
          <w:tcPr>
            <w:tcW w:w="2409" w:type="dxa"/>
            <w:vAlign w:val="center"/>
          </w:tcPr>
          <w:p w14:paraId="203597D0" w14:textId="77777777" w:rsidR="00EC4F95" w:rsidRPr="009B191A" w:rsidRDefault="00EC4F95" w:rsidP="00EC4F95">
            <w:pPr>
              <w:jc w:val="center"/>
              <w:rPr>
                <w:rFonts w:ascii="Arial" w:hAnsi="Arial" w:cs="Arial"/>
                <w:sz w:val="18"/>
                <w:szCs w:val="18"/>
              </w:rPr>
            </w:pPr>
          </w:p>
        </w:tc>
        <w:tc>
          <w:tcPr>
            <w:tcW w:w="993" w:type="dxa"/>
            <w:vAlign w:val="center"/>
          </w:tcPr>
          <w:p w14:paraId="430DC55A" w14:textId="77777777" w:rsidR="00EC4F95" w:rsidRPr="009B191A" w:rsidRDefault="00EC4F95" w:rsidP="00EC4F95">
            <w:pPr>
              <w:jc w:val="center"/>
              <w:rPr>
                <w:rFonts w:ascii="Arial" w:hAnsi="Arial" w:cs="Arial"/>
                <w:sz w:val="18"/>
                <w:szCs w:val="18"/>
              </w:rPr>
            </w:pPr>
          </w:p>
        </w:tc>
      </w:tr>
      <w:tr w:rsidR="00EC4F95" w:rsidRPr="009B191A" w14:paraId="1155755E" w14:textId="77777777" w:rsidTr="00EC4F95">
        <w:trPr>
          <w:cantSplit/>
        </w:trPr>
        <w:tc>
          <w:tcPr>
            <w:tcW w:w="703" w:type="dxa"/>
            <w:vAlign w:val="center"/>
          </w:tcPr>
          <w:p w14:paraId="047EAD5A" w14:textId="77777777" w:rsidR="00EC4F95" w:rsidRPr="009B191A" w:rsidRDefault="00EC4F95" w:rsidP="00EC4F95">
            <w:pPr>
              <w:pStyle w:val="ListParagraph"/>
              <w:numPr>
                <w:ilvl w:val="0"/>
                <w:numId w:val="18"/>
              </w:numPr>
              <w:rPr>
                <w:rFonts w:ascii="Arial" w:hAnsi="Arial" w:cs="Arial"/>
                <w:sz w:val="18"/>
                <w:szCs w:val="18"/>
              </w:rPr>
            </w:pPr>
          </w:p>
        </w:tc>
        <w:tc>
          <w:tcPr>
            <w:tcW w:w="3686" w:type="dxa"/>
            <w:vAlign w:val="center"/>
          </w:tcPr>
          <w:p w14:paraId="177EFFE5" w14:textId="77777777" w:rsidR="00EC4F95" w:rsidRPr="009B191A" w:rsidRDefault="00EC4F95" w:rsidP="00EC4F95">
            <w:pPr>
              <w:rPr>
                <w:rFonts w:ascii="Arial" w:hAnsi="Arial" w:cs="Arial"/>
                <w:sz w:val="18"/>
                <w:szCs w:val="18"/>
              </w:rPr>
            </w:pPr>
            <w:r w:rsidRPr="009B191A">
              <w:rPr>
                <w:rFonts w:ascii="Arial" w:hAnsi="Arial" w:cs="Arial"/>
                <w:sz w:val="18"/>
                <w:szCs w:val="18"/>
              </w:rPr>
              <w:t>Izoliatoriaus medžiaga/</w:t>
            </w:r>
          </w:p>
          <w:p w14:paraId="0ACD0547" w14:textId="27E857DA" w:rsidR="00EC4F95" w:rsidRPr="009B191A" w:rsidRDefault="00EC4F95" w:rsidP="00EC4F95">
            <w:pPr>
              <w:rPr>
                <w:rFonts w:ascii="Arial" w:hAnsi="Arial" w:cs="Arial"/>
                <w:sz w:val="18"/>
                <w:szCs w:val="18"/>
              </w:rPr>
            </w:pPr>
            <w:r w:rsidRPr="009B191A">
              <w:rPr>
                <w:rFonts w:ascii="Arial" w:hAnsi="Arial" w:cs="Arial"/>
                <w:sz w:val="18"/>
                <w:szCs w:val="18"/>
                <w:lang w:val="en-US"/>
              </w:rPr>
              <w:t>Material of insulator</w:t>
            </w:r>
          </w:p>
        </w:tc>
        <w:tc>
          <w:tcPr>
            <w:tcW w:w="3686" w:type="dxa"/>
            <w:vAlign w:val="center"/>
          </w:tcPr>
          <w:p w14:paraId="69094820"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Porcelianas/</w:t>
            </w:r>
          </w:p>
          <w:p w14:paraId="76503561" w14:textId="0906E845"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Porcelain </w:t>
            </w:r>
            <w:r w:rsidRPr="009B191A">
              <w:rPr>
                <w:rFonts w:ascii="Arial" w:hAnsi="Arial" w:cs="Arial"/>
                <w:sz w:val="18"/>
                <w:szCs w:val="18"/>
                <w:vertAlign w:val="superscript"/>
                <w:lang w:val="en-US"/>
              </w:rPr>
              <w:t>a)</w:t>
            </w:r>
          </w:p>
        </w:tc>
        <w:tc>
          <w:tcPr>
            <w:tcW w:w="3686" w:type="dxa"/>
            <w:vAlign w:val="center"/>
          </w:tcPr>
          <w:p w14:paraId="7E1CBA1A" w14:textId="77777777" w:rsidR="00EC4F95" w:rsidRPr="009B191A" w:rsidRDefault="00EC4F95" w:rsidP="00EC4F95">
            <w:pPr>
              <w:jc w:val="center"/>
              <w:rPr>
                <w:rFonts w:ascii="Arial" w:hAnsi="Arial" w:cs="Arial"/>
                <w:sz w:val="18"/>
                <w:szCs w:val="18"/>
              </w:rPr>
            </w:pPr>
          </w:p>
        </w:tc>
        <w:tc>
          <w:tcPr>
            <w:tcW w:w="2409" w:type="dxa"/>
            <w:vAlign w:val="center"/>
          </w:tcPr>
          <w:p w14:paraId="2F1C7EFE" w14:textId="77777777" w:rsidR="00EC4F95" w:rsidRPr="009B191A" w:rsidRDefault="00EC4F95" w:rsidP="00EC4F95">
            <w:pPr>
              <w:jc w:val="center"/>
              <w:rPr>
                <w:rFonts w:ascii="Arial" w:hAnsi="Arial" w:cs="Arial"/>
                <w:sz w:val="18"/>
                <w:szCs w:val="18"/>
              </w:rPr>
            </w:pPr>
          </w:p>
        </w:tc>
        <w:tc>
          <w:tcPr>
            <w:tcW w:w="993" w:type="dxa"/>
            <w:vAlign w:val="center"/>
          </w:tcPr>
          <w:p w14:paraId="7340A060" w14:textId="77777777" w:rsidR="00EC4F95" w:rsidRPr="009B191A" w:rsidRDefault="00EC4F95" w:rsidP="00EC4F95">
            <w:pPr>
              <w:jc w:val="center"/>
              <w:rPr>
                <w:rFonts w:ascii="Arial" w:hAnsi="Arial" w:cs="Arial"/>
                <w:sz w:val="18"/>
                <w:szCs w:val="18"/>
              </w:rPr>
            </w:pPr>
          </w:p>
        </w:tc>
      </w:tr>
      <w:tr w:rsidR="00EC4F95" w:rsidRPr="009B191A" w14:paraId="05D4A432" w14:textId="77777777" w:rsidTr="00EC4F95">
        <w:trPr>
          <w:cantSplit/>
        </w:trPr>
        <w:tc>
          <w:tcPr>
            <w:tcW w:w="703" w:type="dxa"/>
            <w:vAlign w:val="center"/>
          </w:tcPr>
          <w:p w14:paraId="5037AEF9" w14:textId="77777777" w:rsidR="00EC4F95" w:rsidRPr="009B191A" w:rsidRDefault="00EC4F95" w:rsidP="00EC4F95">
            <w:pPr>
              <w:pStyle w:val="ListParagraph"/>
              <w:numPr>
                <w:ilvl w:val="0"/>
                <w:numId w:val="18"/>
              </w:numPr>
              <w:rPr>
                <w:rFonts w:ascii="Arial" w:hAnsi="Arial" w:cs="Arial"/>
                <w:sz w:val="18"/>
                <w:szCs w:val="18"/>
              </w:rPr>
            </w:pPr>
          </w:p>
        </w:tc>
        <w:tc>
          <w:tcPr>
            <w:tcW w:w="3686" w:type="dxa"/>
            <w:vAlign w:val="center"/>
          </w:tcPr>
          <w:p w14:paraId="69387CC9" w14:textId="77777777" w:rsidR="00EC4F95" w:rsidRPr="009B191A" w:rsidRDefault="00EC4F95" w:rsidP="00EC4F95">
            <w:pPr>
              <w:rPr>
                <w:rFonts w:ascii="Arial" w:hAnsi="Arial" w:cs="Arial"/>
                <w:sz w:val="18"/>
                <w:szCs w:val="18"/>
              </w:rPr>
            </w:pPr>
            <w:r w:rsidRPr="009B191A">
              <w:rPr>
                <w:rFonts w:ascii="Arial" w:hAnsi="Arial" w:cs="Arial"/>
                <w:sz w:val="18"/>
                <w:szCs w:val="18"/>
              </w:rPr>
              <w:t>Porceliano grupė pagal IEC 60672/</w:t>
            </w:r>
          </w:p>
          <w:p w14:paraId="03407402" w14:textId="6B02E5D8" w:rsidR="00EC4F95" w:rsidRPr="009B191A" w:rsidRDefault="00EC4F95" w:rsidP="00EC4F95">
            <w:pPr>
              <w:rPr>
                <w:rFonts w:ascii="Arial" w:hAnsi="Arial" w:cs="Arial"/>
                <w:sz w:val="18"/>
                <w:szCs w:val="18"/>
              </w:rPr>
            </w:pPr>
            <w:r w:rsidRPr="009B191A">
              <w:rPr>
                <w:rFonts w:ascii="Arial" w:hAnsi="Arial" w:cs="Arial"/>
                <w:sz w:val="18"/>
                <w:szCs w:val="18"/>
                <w:lang w:val="en-US"/>
              </w:rPr>
              <w:t>Group of porcelain according to IEC 60672</w:t>
            </w:r>
          </w:p>
        </w:tc>
        <w:tc>
          <w:tcPr>
            <w:tcW w:w="3686" w:type="dxa"/>
            <w:vAlign w:val="center"/>
          </w:tcPr>
          <w:p w14:paraId="5AAF1344" w14:textId="0FB0CB77" w:rsidR="00EC4F95" w:rsidRPr="009B191A" w:rsidRDefault="00EC4F95" w:rsidP="00EC4F95">
            <w:pPr>
              <w:jc w:val="center"/>
              <w:rPr>
                <w:rFonts w:ascii="Arial" w:hAnsi="Arial" w:cs="Arial"/>
                <w:sz w:val="18"/>
                <w:szCs w:val="18"/>
              </w:rPr>
            </w:pPr>
            <w:r w:rsidRPr="009B191A">
              <w:rPr>
                <w:rFonts w:ascii="Arial" w:hAnsi="Arial" w:cs="Arial"/>
                <w:sz w:val="18"/>
                <w:szCs w:val="18"/>
              </w:rPr>
              <w:t>C130 </w:t>
            </w:r>
            <w:r w:rsidRPr="009B191A">
              <w:rPr>
                <w:rFonts w:ascii="Arial" w:hAnsi="Arial" w:cs="Arial"/>
                <w:sz w:val="18"/>
                <w:szCs w:val="18"/>
                <w:vertAlign w:val="superscript"/>
              </w:rPr>
              <w:t>a)</w:t>
            </w:r>
          </w:p>
        </w:tc>
        <w:tc>
          <w:tcPr>
            <w:tcW w:w="3686" w:type="dxa"/>
            <w:vAlign w:val="center"/>
          </w:tcPr>
          <w:p w14:paraId="09830DCC" w14:textId="77777777" w:rsidR="00EC4F95" w:rsidRPr="009B191A" w:rsidRDefault="00EC4F95" w:rsidP="00EC4F95">
            <w:pPr>
              <w:jc w:val="center"/>
              <w:rPr>
                <w:rFonts w:ascii="Arial" w:hAnsi="Arial" w:cs="Arial"/>
                <w:sz w:val="18"/>
                <w:szCs w:val="18"/>
              </w:rPr>
            </w:pPr>
          </w:p>
        </w:tc>
        <w:tc>
          <w:tcPr>
            <w:tcW w:w="2409" w:type="dxa"/>
            <w:vAlign w:val="center"/>
          </w:tcPr>
          <w:p w14:paraId="03B4F96B" w14:textId="77777777" w:rsidR="00EC4F95" w:rsidRPr="009B191A" w:rsidRDefault="00EC4F95" w:rsidP="00EC4F95">
            <w:pPr>
              <w:jc w:val="center"/>
              <w:rPr>
                <w:rFonts w:ascii="Arial" w:hAnsi="Arial" w:cs="Arial"/>
                <w:sz w:val="18"/>
                <w:szCs w:val="18"/>
              </w:rPr>
            </w:pPr>
          </w:p>
        </w:tc>
        <w:tc>
          <w:tcPr>
            <w:tcW w:w="993" w:type="dxa"/>
            <w:vAlign w:val="center"/>
          </w:tcPr>
          <w:p w14:paraId="50D13B16" w14:textId="77777777" w:rsidR="00EC4F95" w:rsidRPr="009B191A" w:rsidRDefault="00EC4F95" w:rsidP="00EC4F95">
            <w:pPr>
              <w:jc w:val="center"/>
              <w:rPr>
                <w:rFonts w:ascii="Arial" w:hAnsi="Arial" w:cs="Arial"/>
                <w:sz w:val="18"/>
                <w:szCs w:val="18"/>
              </w:rPr>
            </w:pPr>
          </w:p>
        </w:tc>
      </w:tr>
      <w:tr w:rsidR="00EC4F95" w:rsidRPr="009B191A" w14:paraId="63CD0677" w14:textId="77777777" w:rsidTr="00EC4F95">
        <w:trPr>
          <w:cantSplit/>
        </w:trPr>
        <w:tc>
          <w:tcPr>
            <w:tcW w:w="703" w:type="dxa"/>
            <w:vAlign w:val="center"/>
          </w:tcPr>
          <w:p w14:paraId="28F37638" w14:textId="77777777" w:rsidR="00EC4F95" w:rsidRPr="009B191A" w:rsidRDefault="00EC4F95" w:rsidP="00EC4F95">
            <w:pPr>
              <w:pStyle w:val="ListParagraph"/>
              <w:numPr>
                <w:ilvl w:val="0"/>
                <w:numId w:val="18"/>
              </w:numPr>
              <w:rPr>
                <w:rFonts w:ascii="Arial" w:hAnsi="Arial" w:cs="Arial"/>
                <w:sz w:val="18"/>
                <w:szCs w:val="18"/>
              </w:rPr>
            </w:pPr>
          </w:p>
        </w:tc>
        <w:tc>
          <w:tcPr>
            <w:tcW w:w="3686" w:type="dxa"/>
            <w:vAlign w:val="center"/>
          </w:tcPr>
          <w:p w14:paraId="3E71E0C1" w14:textId="77777777" w:rsidR="00EC4F95" w:rsidRPr="009B191A" w:rsidRDefault="00EC4F95" w:rsidP="00EC4F95">
            <w:pPr>
              <w:rPr>
                <w:rFonts w:ascii="Arial" w:hAnsi="Arial" w:cs="Arial"/>
                <w:sz w:val="18"/>
                <w:szCs w:val="18"/>
              </w:rPr>
            </w:pPr>
            <w:r w:rsidRPr="009B191A">
              <w:rPr>
                <w:rFonts w:ascii="Arial" w:hAnsi="Arial" w:cs="Arial"/>
                <w:sz w:val="18"/>
                <w:szCs w:val="18"/>
              </w:rPr>
              <w:t>Izoliatoriaus spalva/</w:t>
            </w:r>
          </w:p>
          <w:p w14:paraId="1F0AFC6B" w14:textId="3555FA58" w:rsidR="00EC4F95" w:rsidRPr="009B191A" w:rsidRDefault="00EC4F95" w:rsidP="00EC4F95">
            <w:pPr>
              <w:rPr>
                <w:rFonts w:ascii="Arial" w:hAnsi="Arial" w:cs="Arial"/>
                <w:sz w:val="18"/>
                <w:szCs w:val="18"/>
              </w:rPr>
            </w:pPr>
            <w:r w:rsidRPr="009B191A">
              <w:rPr>
                <w:rFonts w:ascii="Arial" w:hAnsi="Arial" w:cs="Arial"/>
                <w:sz w:val="18"/>
                <w:szCs w:val="18"/>
                <w:lang w:val="en-US"/>
              </w:rPr>
              <w:t>Color of insulator’s material</w:t>
            </w:r>
          </w:p>
        </w:tc>
        <w:tc>
          <w:tcPr>
            <w:tcW w:w="3686" w:type="dxa"/>
            <w:vAlign w:val="center"/>
          </w:tcPr>
          <w:p w14:paraId="296E39A8"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Ruda/</w:t>
            </w:r>
          </w:p>
          <w:p w14:paraId="03825696" w14:textId="6A3FB777"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Brown </w:t>
            </w:r>
            <w:r w:rsidRPr="009B191A">
              <w:rPr>
                <w:rFonts w:ascii="Arial" w:hAnsi="Arial" w:cs="Arial"/>
                <w:bCs/>
                <w:sz w:val="18"/>
                <w:szCs w:val="18"/>
                <w:vertAlign w:val="superscript"/>
                <w:lang w:val="en-US"/>
              </w:rPr>
              <w:t>a)</w:t>
            </w:r>
          </w:p>
        </w:tc>
        <w:tc>
          <w:tcPr>
            <w:tcW w:w="3686" w:type="dxa"/>
            <w:vAlign w:val="center"/>
          </w:tcPr>
          <w:p w14:paraId="3A40776F" w14:textId="77777777" w:rsidR="00EC4F95" w:rsidRPr="009B191A" w:rsidRDefault="00EC4F95" w:rsidP="00EC4F95">
            <w:pPr>
              <w:jc w:val="center"/>
              <w:rPr>
                <w:rFonts w:ascii="Arial" w:hAnsi="Arial" w:cs="Arial"/>
                <w:sz w:val="18"/>
                <w:szCs w:val="18"/>
              </w:rPr>
            </w:pPr>
          </w:p>
        </w:tc>
        <w:tc>
          <w:tcPr>
            <w:tcW w:w="2409" w:type="dxa"/>
            <w:vAlign w:val="center"/>
          </w:tcPr>
          <w:p w14:paraId="5632A6FA" w14:textId="77777777" w:rsidR="00EC4F95" w:rsidRPr="009B191A" w:rsidRDefault="00EC4F95" w:rsidP="00EC4F95">
            <w:pPr>
              <w:jc w:val="center"/>
              <w:rPr>
                <w:rFonts w:ascii="Arial" w:hAnsi="Arial" w:cs="Arial"/>
                <w:sz w:val="18"/>
                <w:szCs w:val="18"/>
              </w:rPr>
            </w:pPr>
          </w:p>
        </w:tc>
        <w:tc>
          <w:tcPr>
            <w:tcW w:w="993" w:type="dxa"/>
            <w:vAlign w:val="center"/>
          </w:tcPr>
          <w:p w14:paraId="703CB3DD" w14:textId="77777777" w:rsidR="00EC4F95" w:rsidRPr="009B191A" w:rsidRDefault="00EC4F95" w:rsidP="00EC4F95">
            <w:pPr>
              <w:jc w:val="center"/>
              <w:rPr>
                <w:rFonts w:ascii="Arial" w:hAnsi="Arial" w:cs="Arial"/>
                <w:sz w:val="18"/>
                <w:szCs w:val="18"/>
              </w:rPr>
            </w:pPr>
          </w:p>
        </w:tc>
      </w:tr>
      <w:tr w:rsidR="00EC4F95" w:rsidRPr="009B191A" w14:paraId="3390EDA7" w14:textId="77777777" w:rsidTr="00EC4F95">
        <w:trPr>
          <w:cantSplit/>
        </w:trPr>
        <w:tc>
          <w:tcPr>
            <w:tcW w:w="703" w:type="dxa"/>
            <w:vAlign w:val="center"/>
          </w:tcPr>
          <w:p w14:paraId="4B7DF3B3" w14:textId="77777777" w:rsidR="00EC4F95" w:rsidRPr="009B191A" w:rsidRDefault="00EC4F95" w:rsidP="00EC4F95">
            <w:pPr>
              <w:pStyle w:val="ListParagraph"/>
              <w:numPr>
                <w:ilvl w:val="0"/>
                <w:numId w:val="18"/>
              </w:numPr>
              <w:rPr>
                <w:rFonts w:ascii="Arial" w:hAnsi="Arial" w:cs="Arial"/>
                <w:sz w:val="18"/>
                <w:szCs w:val="18"/>
              </w:rPr>
            </w:pPr>
          </w:p>
        </w:tc>
        <w:tc>
          <w:tcPr>
            <w:tcW w:w="3686" w:type="dxa"/>
          </w:tcPr>
          <w:p w14:paraId="3B69EC07" w14:textId="77777777" w:rsidR="00EC4F95" w:rsidRPr="009B191A" w:rsidRDefault="00EC4F95" w:rsidP="00EC4F95">
            <w:pPr>
              <w:rPr>
                <w:rFonts w:ascii="Arial" w:hAnsi="Arial" w:cs="Arial"/>
                <w:sz w:val="18"/>
                <w:szCs w:val="18"/>
              </w:rPr>
            </w:pPr>
            <w:r w:rsidRPr="009B191A">
              <w:rPr>
                <w:rFonts w:ascii="Arial" w:hAnsi="Arial" w:cs="Arial"/>
                <w:bCs/>
                <w:sz w:val="18"/>
                <w:szCs w:val="18"/>
              </w:rPr>
              <w:t>Srovės nuotėkio kelio ilgis vidutiniam (C lygio) užterštumui pagal IEC/TS 60815-1</w:t>
            </w:r>
            <w:r w:rsidRPr="009B191A">
              <w:rPr>
                <w:rFonts w:ascii="Arial" w:hAnsi="Arial" w:cs="Arial"/>
                <w:sz w:val="18"/>
                <w:szCs w:val="18"/>
              </w:rPr>
              <w:t>/</w:t>
            </w:r>
          </w:p>
          <w:p w14:paraId="39FAE628" w14:textId="79D4EEEA" w:rsidR="00EC4F95" w:rsidRPr="009B191A" w:rsidRDefault="00EC4F95" w:rsidP="00EC4F95">
            <w:pPr>
              <w:rPr>
                <w:rFonts w:ascii="Arial" w:hAnsi="Arial" w:cs="Arial"/>
                <w:sz w:val="18"/>
                <w:szCs w:val="18"/>
              </w:rPr>
            </w:pPr>
            <w:r w:rsidRPr="009B191A">
              <w:rPr>
                <w:rFonts w:ascii="Arial" w:hAnsi="Arial" w:cs="Arial"/>
                <w:sz w:val="18"/>
                <w:szCs w:val="18"/>
                <w:lang w:val="en-US"/>
              </w:rPr>
              <w:t>Creepage distance for medium pollution (C level) according to IEC/TS 60815-1, mm</w:t>
            </w:r>
          </w:p>
        </w:tc>
        <w:tc>
          <w:tcPr>
            <w:tcW w:w="3686" w:type="dxa"/>
            <w:vAlign w:val="center"/>
          </w:tcPr>
          <w:p w14:paraId="695C54FC" w14:textId="443170E2" w:rsidR="00EC4F95" w:rsidRPr="009B191A" w:rsidRDefault="00EC4F95" w:rsidP="00EC4F95">
            <w:pPr>
              <w:jc w:val="center"/>
              <w:rPr>
                <w:rFonts w:ascii="Arial" w:hAnsi="Arial" w:cs="Arial"/>
                <w:sz w:val="18"/>
                <w:szCs w:val="18"/>
              </w:rPr>
            </w:pPr>
            <w:r w:rsidRPr="009B191A">
              <w:rPr>
                <w:rFonts w:ascii="Arial" w:hAnsi="Arial" w:cs="Arial"/>
                <w:bCs/>
                <w:sz w:val="18"/>
                <w:szCs w:val="18"/>
              </w:rPr>
              <w:t>≥ 8414 </w:t>
            </w:r>
            <w:r w:rsidRPr="009B191A">
              <w:rPr>
                <w:rFonts w:ascii="Arial" w:hAnsi="Arial" w:cs="Arial"/>
                <w:bCs/>
                <w:sz w:val="18"/>
                <w:szCs w:val="18"/>
                <w:vertAlign w:val="superscript"/>
              </w:rPr>
              <w:t>a)</w:t>
            </w:r>
          </w:p>
        </w:tc>
        <w:tc>
          <w:tcPr>
            <w:tcW w:w="3686" w:type="dxa"/>
            <w:vAlign w:val="center"/>
          </w:tcPr>
          <w:p w14:paraId="16353A31" w14:textId="77777777" w:rsidR="00EC4F95" w:rsidRPr="009B191A" w:rsidRDefault="00EC4F95" w:rsidP="00EC4F95">
            <w:pPr>
              <w:jc w:val="center"/>
              <w:rPr>
                <w:rFonts w:ascii="Arial" w:hAnsi="Arial" w:cs="Arial"/>
                <w:sz w:val="18"/>
                <w:szCs w:val="18"/>
              </w:rPr>
            </w:pPr>
          </w:p>
        </w:tc>
        <w:tc>
          <w:tcPr>
            <w:tcW w:w="2409" w:type="dxa"/>
            <w:vAlign w:val="center"/>
          </w:tcPr>
          <w:p w14:paraId="130619D5" w14:textId="77777777" w:rsidR="00EC4F95" w:rsidRPr="009B191A" w:rsidRDefault="00EC4F95" w:rsidP="00EC4F95">
            <w:pPr>
              <w:jc w:val="center"/>
              <w:rPr>
                <w:rFonts w:ascii="Arial" w:hAnsi="Arial" w:cs="Arial"/>
                <w:sz w:val="18"/>
                <w:szCs w:val="18"/>
              </w:rPr>
            </w:pPr>
          </w:p>
        </w:tc>
        <w:tc>
          <w:tcPr>
            <w:tcW w:w="993" w:type="dxa"/>
            <w:vAlign w:val="center"/>
          </w:tcPr>
          <w:p w14:paraId="6C19C469" w14:textId="77777777" w:rsidR="00EC4F95" w:rsidRPr="009B191A" w:rsidRDefault="00EC4F95" w:rsidP="00EC4F95">
            <w:pPr>
              <w:jc w:val="center"/>
              <w:rPr>
                <w:rFonts w:ascii="Arial" w:hAnsi="Arial" w:cs="Arial"/>
                <w:sz w:val="18"/>
                <w:szCs w:val="18"/>
              </w:rPr>
            </w:pPr>
          </w:p>
        </w:tc>
      </w:tr>
      <w:tr w:rsidR="00EC4F95" w:rsidRPr="009B191A" w14:paraId="77D5B55F" w14:textId="77777777" w:rsidTr="00EC4F95">
        <w:trPr>
          <w:cantSplit/>
        </w:trPr>
        <w:tc>
          <w:tcPr>
            <w:tcW w:w="703" w:type="dxa"/>
            <w:vAlign w:val="center"/>
          </w:tcPr>
          <w:p w14:paraId="0397FFB2" w14:textId="24D24A62" w:rsidR="00EC4F95" w:rsidRPr="00A14F2C" w:rsidRDefault="00EC4F95" w:rsidP="00EC4F95">
            <w:pPr>
              <w:jc w:val="center"/>
              <w:rPr>
                <w:rFonts w:ascii="Arial" w:hAnsi="Arial" w:cs="Arial"/>
                <w:b/>
                <w:bCs/>
                <w:sz w:val="18"/>
                <w:szCs w:val="18"/>
              </w:rPr>
            </w:pPr>
            <w:r w:rsidRPr="00A14F2C">
              <w:rPr>
                <w:rFonts w:ascii="Arial" w:hAnsi="Arial" w:cs="Arial"/>
                <w:b/>
                <w:bCs/>
                <w:sz w:val="18"/>
                <w:szCs w:val="18"/>
              </w:rPr>
              <w:t>6.</w:t>
            </w:r>
          </w:p>
        </w:tc>
        <w:tc>
          <w:tcPr>
            <w:tcW w:w="14460" w:type="dxa"/>
            <w:gridSpan w:val="5"/>
          </w:tcPr>
          <w:p w14:paraId="5A9BF4D8" w14:textId="77777777" w:rsidR="00EC4F95" w:rsidRDefault="00EC4F95" w:rsidP="00EC4F95">
            <w:pPr>
              <w:jc w:val="center"/>
              <w:rPr>
                <w:rFonts w:ascii="Arial" w:hAnsi="Arial" w:cs="Arial"/>
                <w:b/>
                <w:bCs/>
                <w:sz w:val="18"/>
                <w:szCs w:val="18"/>
              </w:rPr>
            </w:pPr>
            <w:r w:rsidRPr="007D5913">
              <w:rPr>
                <w:rFonts w:ascii="Arial" w:hAnsi="Arial" w:cs="Arial"/>
                <w:b/>
                <w:bCs/>
                <w:sz w:val="18"/>
                <w:szCs w:val="18"/>
              </w:rPr>
              <w:t>Izoliatoriai</w:t>
            </w:r>
            <w:r>
              <w:rPr>
                <w:rFonts w:ascii="Arial" w:hAnsi="Arial" w:cs="Arial"/>
                <w:b/>
                <w:bCs/>
                <w:sz w:val="18"/>
                <w:szCs w:val="18"/>
              </w:rPr>
              <w:t xml:space="preserve"> (taikoma tik įtampos ir kombinuotiems matavimo transformatoriams, kurie neturi apsaugos nuo vidinio išlydžio klasės pagal</w:t>
            </w:r>
            <w:r w:rsidRPr="00F6634B">
              <w:rPr>
                <w:rFonts w:ascii="Arial" w:hAnsi="Arial" w:cs="Arial"/>
                <w:b/>
                <w:bCs/>
                <w:sz w:val="18"/>
                <w:szCs w:val="18"/>
              </w:rPr>
              <w:t xml:space="preserve"> IEC 61869-1</w:t>
            </w:r>
            <w:r>
              <w:rPr>
                <w:rFonts w:ascii="Arial" w:hAnsi="Arial" w:cs="Arial"/>
                <w:b/>
                <w:bCs/>
                <w:sz w:val="18"/>
                <w:szCs w:val="18"/>
              </w:rPr>
              <w:t>)</w:t>
            </w:r>
            <w:r w:rsidRPr="007D5913">
              <w:rPr>
                <w:rFonts w:ascii="Arial" w:hAnsi="Arial" w:cs="Arial"/>
                <w:b/>
                <w:bCs/>
                <w:sz w:val="18"/>
                <w:szCs w:val="18"/>
              </w:rPr>
              <w:t>:/</w:t>
            </w:r>
          </w:p>
          <w:p w14:paraId="4A033359" w14:textId="2C0CDD35" w:rsidR="00EC4F95" w:rsidRPr="009B191A" w:rsidRDefault="00EC4F95" w:rsidP="00EC4F95">
            <w:pPr>
              <w:jc w:val="center"/>
              <w:rPr>
                <w:rFonts w:ascii="Arial" w:hAnsi="Arial" w:cs="Arial"/>
                <w:sz w:val="18"/>
                <w:szCs w:val="18"/>
              </w:rPr>
            </w:pPr>
            <w:r w:rsidRPr="007D5913">
              <w:rPr>
                <w:rFonts w:ascii="Arial" w:hAnsi="Arial" w:cs="Arial"/>
                <w:b/>
                <w:bCs/>
                <w:sz w:val="18"/>
                <w:szCs w:val="18"/>
                <w:lang w:val="en-US"/>
              </w:rPr>
              <w:t>Insulators</w:t>
            </w:r>
            <w:r>
              <w:rPr>
                <w:rFonts w:ascii="Arial" w:hAnsi="Arial" w:cs="Arial"/>
                <w:b/>
                <w:bCs/>
                <w:sz w:val="18"/>
                <w:szCs w:val="18"/>
                <w:lang w:val="en-US"/>
              </w:rPr>
              <w:t xml:space="preserve"> (applicable only for voltage and combined transformers which do not have internal arc fault protection class according to </w:t>
            </w:r>
            <w:r w:rsidRPr="00F6634B">
              <w:rPr>
                <w:rFonts w:ascii="Arial" w:hAnsi="Arial" w:cs="Arial"/>
                <w:b/>
                <w:bCs/>
                <w:sz w:val="18"/>
                <w:szCs w:val="18"/>
              </w:rPr>
              <w:t>IEC 61869-1</w:t>
            </w:r>
            <w:r>
              <w:rPr>
                <w:rFonts w:ascii="Arial" w:hAnsi="Arial" w:cs="Arial"/>
                <w:b/>
                <w:bCs/>
                <w:sz w:val="18"/>
                <w:szCs w:val="18"/>
                <w:lang w:val="en-US"/>
              </w:rPr>
              <w:t>)</w:t>
            </w:r>
            <w:r w:rsidRPr="007D5913">
              <w:rPr>
                <w:rFonts w:ascii="Arial" w:hAnsi="Arial" w:cs="Arial"/>
                <w:b/>
                <w:bCs/>
                <w:sz w:val="18"/>
                <w:szCs w:val="18"/>
                <w:lang w:val="en-US"/>
              </w:rPr>
              <w:t>:</w:t>
            </w:r>
          </w:p>
        </w:tc>
      </w:tr>
      <w:tr w:rsidR="00EC4F95" w:rsidRPr="009B191A" w14:paraId="7CD63FD1" w14:textId="77777777" w:rsidTr="00EC4F95">
        <w:trPr>
          <w:cantSplit/>
        </w:trPr>
        <w:tc>
          <w:tcPr>
            <w:tcW w:w="703" w:type="dxa"/>
            <w:vAlign w:val="center"/>
          </w:tcPr>
          <w:p w14:paraId="067B2782" w14:textId="77777777" w:rsidR="00EC4F95" w:rsidRPr="009B191A" w:rsidRDefault="00EC4F95" w:rsidP="00EC4F95">
            <w:pPr>
              <w:pStyle w:val="ListParagraph"/>
              <w:numPr>
                <w:ilvl w:val="0"/>
                <w:numId w:val="31"/>
              </w:numPr>
              <w:rPr>
                <w:rFonts w:ascii="Arial" w:hAnsi="Arial" w:cs="Arial"/>
                <w:sz w:val="18"/>
                <w:szCs w:val="18"/>
              </w:rPr>
            </w:pPr>
          </w:p>
        </w:tc>
        <w:tc>
          <w:tcPr>
            <w:tcW w:w="3686" w:type="dxa"/>
            <w:vAlign w:val="center"/>
          </w:tcPr>
          <w:p w14:paraId="50F692BE" w14:textId="77777777" w:rsidR="00EC4F95" w:rsidRPr="007D5913" w:rsidRDefault="00EC4F95" w:rsidP="00EC4F95">
            <w:pPr>
              <w:rPr>
                <w:rFonts w:ascii="Arial" w:hAnsi="Arial" w:cs="Arial"/>
                <w:sz w:val="18"/>
                <w:szCs w:val="18"/>
              </w:rPr>
            </w:pPr>
            <w:r w:rsidRPr="007D5913">
              <w:rPr>
                <w:rFonts w:ascii="Arial" w:hAnsi="Arial" w:cs="Arial"/>
                <w:sz w:val="18"/>
                <w:szCs w:val="18"/>
              </w:rPr>
              <w:t>Izoliatorių konstrukcija/</w:t>
            </w:r>
          </w:p>
          <w:p w14:paraId="3DA747F2" w14:textId="1E68687B" w:rsidR="00EC4F95" w:rsidRPr="009B191A" w:rsidRDefault="00EC4F95" w:rsidP="00EC4F95">
            <w:pPr>
              <w:rPr>
                <w:rFonts w:ascii="Arial" w:hAnsi="Arial" w:cs="Arial"/>
                <w:bCs/>
                <w:sz w:val="18"/>
                <w:szCs w:val="18"/>
              </w:rPr>
            </w:pPr>
            <w:r w:rsidRPr="007D5913">
              <w:rPr>
                <w:rFonts w:ascii="Arial" w:hAnsi="Arial" w:cs="Arial"/>
                <w:sz w:val="18"/>
                <w:szCs w:val="18"/>
                <w:lang w:val="en-US"/>
              </w:rPr>
              <w:t>Structure of insulators</w:t>
            </w:r>
          </w:p>
        </w:tc>
        <w:tc>
          <w:tcPr>
            <w:tcW w:w="3686" w:type="dxa"/>
            <w:vAlign w:val="center"/>
          </w:tcPr>
          <w:p w14:paraId="267CE7EA" w14:textId="77777777" w:rsidR="00EC4F95" w:rsidRDefault="00EC4F95" w:rsidP="00EC4F95">
            <w:pPr>
              <w:jc w:val="center"/>
              <w:rPr>
                <w:rFonts w:ascii="Arial" w:hAnsi="Arial" w:cs="Arial"/>
                <w:sz w:val="18"/>
                <w:szCs w:val="18"/>
              </w:rPr>
            </w:pPr>
            <w:r w:rsidRPr="007D5913">
              <w:rPr>
                <w:rFonts w:ascii="Arial" w:hAnsi="Arial" w:cs="Arial"/>
                <w:sz w:val="18"/>
                <w:szCs w:val="18"/>
              </w:rPr>
              <w:t xml:space="preserve">Tuščiaviduriai </w:t>
            </w:r>
            <w:r>
              <w:rPr>
                <w:rFonts w:ascii="Arial" w:hAnsi="Arial" w:cs="Arial"/>
                <w:sz w:val="18"/>
                <w:szCs w:val="18"/>
              </w:rPr>
              <w:t>kompozitiniai</w:t>
            </w:r>
            <w:r w:rsidRPr="007D5913">
              <w:rPr>
                <w:rFonts w:ascii="Arial" w:hAnsi="Arial" w:cs="Arial"/>
                <w:sz w:val="18"/>
                <w:szCs w:val="18"/>
              </w:rPr>
              <w:t xml:space="preserve"> izoliatoriai</w:t>
            </w:r>
          </w:p>
          <w:p w14:paraId="20D9BC73" w14:textId="77777777" w:rsidR="00EC4F95" w:rsidRPr="007D5913" w:rsidRDefault="00EC4F95" w:rsidP="00EC4F95">
            <w:pPr>
              <w:jc w:val="center"/>
              <w:rPr>
                <w:rFonts w:ascii="Arial" w:hAnsi="Arial" w:cs="Arial"/>
                <w:sz w:val="18"/>
                <w:szCs w:val="18"/>
              </w:rPr>
            </w:pPr>
            <w:r>
              <w:rPr>
                <w:rFonts w:ascii="Arial" w:hAnsi="Arial" w:cs="Arial"/>
                <w:i/>
                <w:iCs/>
                <w:sz w:val="18"/>
                <w:szCs w:val="18"/>
              </w:rPr>
              <w:t xml:space="preserve">arba </w:t>
            </w:r>
            <w:r>
              <w:rPr>
                <w:rFonts w:ascii="Arial" w:hAnsi="Arial" w:cs="Arial"/>
                <w:sz w:val="18"/>
                <w:szCs w:val="18"/>
              </w:rPr>
              <w:t>Netaikoma</w:t>
            </w:r>
            <w:r w:rsidRPr="007D5913">
              <w:rPr>
                <w:rFonts w:ascii="Arial" w:hAnsi="Arial" w:cs="Arial"/>
                <w:sz w:val="18"/>
                <w:szCs w:val="18"/>
              </w:rPr>
              <w:t>/</w:t>
            </w:r>
          </w:p>
          <w:p w14:paraId="5C1F4358" w14:textId="77777777" w:rsidR="00EC4F95" w:rsidRDefault="00EC4F95" w:rsidP="00EC4F95">
            <w:pPr>
              <w:jc w:val="center"/>
              <w:rPr>
                <w:rFonts w:ascii="Arial" w:hAnsi="Arial" w:cs="Arial"/>
                <w:sz w:val="18"/>
                <w:szCs w:val="18"/>
                <w:lang w:val="en-US"/>
              </w:rPr>
            </w:pPr>
            <w:r w:rsidRPr="007D5913">
              <w:rPr>
                <w:rFonts w:ascii="Arial" w:hAnsi="Arial" w:cs="Arial"/>
                <w:sz w:val="18"/>
                <w:szCs w:val="18"/>
                <w:lang w:val="en-US"/>
              </w:rPr>
              <w:t>Hollow c</w:t>
            </w:r>
            <w:r>
              <w:rPr>
                <w:rFonts w:ascii="Arial" w:hAnsi="Arial" w:cs="Arial"/>
                <w:sz w:val="18"/>
                <w:szCs w:val="18"/>
                <w:lang w:val="en-US"/>
              </w:rPr>
              <w:t>omposite</w:t>
            </w:r>
            <w:r w:rsidRPr="007D5913">
              <w:rPr>
                <w:rFonts w:ascii="Arial" w:hAnsi="Arial" w:cs="Arial"/>
                <w:sz w:val="18"/>
                <w:szCs w:val="18"/>
                <w:lang w:val="en-US"/>
              </w:rPr>
              <w:t xml:space="preserve"> insulators</w:t>
            </w:r>
            <w:r>
              <w:rPr>
                <w:rFonts w:ascii="Arial" w:hAnsi="Arial" w:cs="Arial"/>
                <w:sz w:val="18"/>
                <w:szCs w:val="18"/>
                <w:lang w:val="en-US"/>
              </w:rPr>
              <w:t xml:space="preserve"> </w:t>
            </w:r>
            <w:r>
              <w:rPr>
                <w:rFonts w:ascii="Arial" w:hAnsi="Arial" w:cs="Arial"/>
                <w:i/>
                <w:iCs/>
                <w:sz w:val="18"/>
                <w:szCs w:val="18"/>
                <w:lang w:val="en-US"/>
              </w:rPr>
              <w:t>or</w:t>
            </w:r>
          </w:p>
          <w:p w14:paraId="557FDEB6" w14:textId="36677052" w:rsidR="00EC4F95" w:rsidRPr="009B191A" w:rsidRDefault="00EC4F95" w:rsidP="00EC4F95">
            <w:pPr>
              <w:jc w:val="center"/>
              <w:rPr>
                <w:rFonts w:ascii="Arial" w:hAnsi="Arial" w:cs="Arial"/>
                <w:bCs/>
                <w:sz w:val="18"/>
                <w:szCs w:val="18"/>
              </w:rPr>
            </w:pPr>
            <w:r>
              <w:rPr>
                <w:rFonts w:ascii="Arial" w:hAnsi="Arial" w:cs="Arial"/>
                <w:sz w:val="18"/>
                <w:szCs w:val="18"/>
                <w:lang w:val="en-US"/>
              </w:rPr>
              <w:t>Not applicable </w:t>
            </w:r>
            <w:r w:rsidRPr="007D5913">
              <w:rPr>
                <w:rFonts w:ascii="Arial" w:hAnsi="Arial" w:cs="Arial"/>
                <w:sz w:val="18"/>
                <w:szCs w:val="18"/>
                <w:vertAlign w:val="superscript"/>
                <w:lang w:val="en-US"/>
              </w:rPr>
              <w:t>a)</w:t>
            </w:r>
          </w:p>
        </w:tc>
        <w:tc>
          <w:tcPr>
            <w:tcW w:w="3686" w:type="dxa"/>
            <w:vAlign w:val="center"/>
          </w:tcPr>
          <w:p w14:paraId="258FD71E" w14:textId="77777777" w:rsidR="00EC4F95" w:rsidRPr="009B191A" w:rsidRDefault="00EC4F95" w:rsidP="00EC4F95">
            <w:pPr>
              <w:jc w:val="center"/>
              <w:rPr>
                <w:rFonts w:ascii="Arial" w:hAnsi="Arial" w:cs="Arial"/>
                <w:sz w:val="18"/>
                <w:szCs w:val="18"/>
              </w:rPr>
            </w:pPr>
          </w:p>
        </w:tc>
        <w:tc>
          <w:tcPr>
            <w:tcW w:w="2409" w:type="dxa"/>
            <w:vAlign w:val="center"/>
          </w:tcPr>
          <w:p w14:paraId="1A3C5C10" w14:textId="77777777" w:rsidR="00EC4F95" w:rsidRPr="009B191A" w:rsidRDefault="00EC4F95" w:rsidP="00EC4F95">
            <w:pPr>
              <w:jc w:val="center"/>
              <w:rPr>
                <w:rFonts w:ascii="Arial" w:hAnsi="Arial" w:cs="Arial"/>
                <w:sz w:val="18"/>
                <w:szCs w:val="18"/>
              </w:rPr>
            </w:pPr>
          </w:p>
        </w:tc>
        <w:tc>
          <w:tcPr>
            <w:tcW w:w="993" w:type="dxa"/>
            <w:vAlign w:val="center"/>
          </w:tcPr>
          <w:p w14:paraId="18A49434" w14:textId="77777777" w:rsidR="00EC4F95" w:rsidRPr="009B191A" w:rsidRDefault="00EC4F95" w:rsidP="00EC4F95">
            <w:pPr>
              <w:jc w:val="center"/>
              <w:rPr>
                <w:rFonts w:ascii="Arial" w:hAnsi="Arial" w:cs="Arial"/>
                <w:sz w:val="18"/>
                <w:szCs w:val="18"/>
              </w:rPr>
            </w:pPr>
          </w:p>
        </w:tc>
      </w:tr>
      <w:tr w:rsidR="00EC4F95" w:rsidRPr="009B191A" w14:paraId="6F66D9C5" w14:textId="77777777" w:rsidTr="00EC4F95">
        <w:trPr>
          <w:cantSplit/>
        </w:trPr>
        <w:tc>
          <w:tcPr>
            <w:tcW w:w="703" w:type="dxa"/>
            <w:vAlign w:val="center"/>
          </w:tcPr>
          <w:p w14:paraId="6D3B1FA9" w14:textId="77777777" w:rsidR="00EC4F95" w:rsidRPr="009B191A" w:rsidRDefault="00EC4F95" w:rsidP="00EC4F95">
            <w:pPr>
              <w:pStyle w:val="ListParagraph"/>
              <w:numPr>
                <w:ilvl w:val="0"/>
                <w:numId w:val="31"/>
              </w:numPr>
              <w:rPr>
                <w:rFonts w:ascii="Arial" w:hAnsi="Arial" w:cs="Arial"/>
                <w:sz w:val="18"/>
                <w:szCs w:val="18"/>
              </w:rPr>
            </w:pPr>
          </w:p>
        </w:tc>
        <w:tc>
          <w:tcPr>
            <w:tcW w:w="3686" w:type="dxa"/>
            <w:vAlign w:val="center"/>
          </w:tcPr>
          <w:p w14:paraId="394CBC1A" w14:textId="77777777" w:rsidR="00EC4F95" w:rsidRPr="007D5913" w:rsidRDefault="00EC4F95" w:rsidP="00EC4F95">
            <w:pPr>
              <w:rPr>
                <w:rFonts w:ascii="Arial" w:hAnsi="Arial" w:cs="Arial"/>
                <w:sz w:val="18"/>
                <w:szCs w:val="18"/>
              </w:rPr>
            </w:pPr>
            <w:r w:rsidRPr="007D5913">
              <w:rPr>
                <w:rFonts w:ascii="Arial" w:hAnsi="Arial" w:cs="Arial"/>
                <w:sz w:val="18"/>
                <w:szCs w:val="18"/>
              </w:rPr>
              <w:t>Izoliatoriaus medžiaga/</w:t>
            </w:r>
          </w:p>
          <w:p w14:paraId="103A9866" w14:textId="4FD901C5" w:rsidR="00EC4F95" w:rsidRPr="009B191A" w:rsidRDefault="00EC4F95" w:rsidP="00EC4F95">
            <w:pPr>
              <w:rPr>
                <w:rFonts w:ascii="Arial" w:hAnsi="Arial" w:cs="Arial"/>
                <w:bCs/>
                <w:sz w:val="18"/>
                <w:szCs w:val="18"/>
              </w:rPr>
            </w:pPr>
            <w:r w:rsidRPr="007D5913">
              <w:rPr>
                <w:rFonts w:ascii="Arial" w:hAnsi="Arial" w:cs="Arial"/>
                <w:sz w:val="18"/>
                <w:szCs w:val="18"/>
                <w:lang w:val="en-US"/>
              </w:rPr>
              <w:t>Material of insulator</w:t>
            </w:r>
          </w:p>
        </w:tc>
        <w:tc>
          <w:tcPr>
            <w:tcW w:w="3686" w:type="dxa"/>
            <w:vAlign w:val="center"/>
          </w:tcPr>
          <w:p w14:paraId="5325B19D" w14:textId="77777777" w:rsidR="00EC4F95" w:rsidRDefault="00EC4F95" w:rsidP="00EC4F95">
            <w:pPr>
              <w:jc w:val="center"/>
              <w:rPr>
                <w:rFonts w:ascii="Arial" w:hAnsi="Arial" w:cs="Arial"/>
                <w:i/>
                <w:iCs/>
                <w:sz w:val="18"/>
                <w:szCs w:val="18"/>
              </w:rPr>
            </w:pPr>
            <w:r w:rsidRPr="007D5913">
              <w:rPr>
                <w:rFonts w:ascii="Arial" w:hAnsi="Arial" w:cs="Arial"/>
                <w:sz w:val="18"/>
                <w:szCs w:val="18"/>
              </w:rPr>
              <w:t>Po</w:t>
            </w:r>
            <w:r>
              <w:rPr>
                <w:rFonts w:ascii="Arial" w:hAnsi="Arial" w:cs="Arial"/>
                <w:sz w:val="18"/>
                <w:szCs w:val="18"/>
              </w:rPr>
              <w:t>limeras</w:t>
            </w:r>
          </w:p>
          <w:p w14:paraId="681BC613" w14:textId="77777777" w:rsidR="00EC4F95" w:rsidRDefault="00EC4F95" w:rsidP="00EC4F95">
            <w:pPr>
              <w:jc w:val="center"/>
              <w:rPr>
                <w:rFonts w:ascii="Arial" w:hAnsi="Arial" w:cs="Arial"/>
                <w:sz w:val="18"/>
                <w:szCs w:val="18"/>
              </w:rPr>
            </w:pPr>
            <w:r>
              <w:rPr>
                <w:rFonts w:ascii="Arial" w:hAnsi="Arial" w:cs="Arial"/>
                <w:i/>
                <w:iCs/>
                <w:sz w:val="18"/>
                <w:szCs w:val="18"/>
              </w:rPr>
              <w:t xml:space="preserve">arba </w:t>
            </w:r>
            <w:r>
              <w:rPr>
                <w:rFonts w:ascii="Arial" w:hAnsi="Arial" w:cs="Arial"/>
                <w:sz w:val="18"/>
                <w:szCs w:val="18"/>
              </w:rPr>
              <w:t>Netaikoma</w:t>
            </w:r>
            <w:r w:rsidRPr="007D5913">
              <w:rPr>
                <w:rFonts w:ascii="Arial" w:hAnsi="Arial" w:cs="Arial"/>
                <w:sz w:val="18"/>
                <w:szCs w:val="18"/>
              </w:rPr>
              <w:t>/</w:t>
            </w:r>
          </w:p>
          <w:p w14:paraId="0C8AB247" w14:textId="77777777" w:rsidR="00EC4F95" w:rsidRDefault="00EC4F95" w:rsidP="00EC4F95">
            <w:pPr>
              <w:jc w:val="center"/>
              <w:rPr>
                <w:rFonts w:ascii="Arial" w:hAnsi="Arial" w:cs="Arial"/>
                <w:sz w:val="18"/>
                <w:szCs w:val="18"/>
                <w:lang w:val="en-US"/>
              </w:rPr>
            </w:pPr>
            <w:r w:rsidRPr="007D5913">
              <w:rPr>
                <w:rFonts w:ascii="Arial" w:hAnsi="Arial" w:cs="Arial"/>
                <w:sz w:val="18"/>
                <w:szCs w:val="18"/>
                <w:lang w:val="en-US"/>
              </w:rPr>
              <w:t>Po</w:t>
            </w:r>
            <w:r>
              <w:rPr>
                <w:rFonts w:ascii="Arial" w:hAnsi="Arial" w:cs="Arial"/>
                <w:sz w:val="18"/>
                <w:szCs w:val="18"/>
                <w:lang w:val="en-US"/>
              </w:rPr>
              <w:t xml:space="preserve">lymer </w:t>
            </w:r>
            <w:r>
              <w:rPr>
                <w:rFonts w:ascii="Arial" w:hAnsi="Arial" w:cs="Arial"/>
                <w:i/>
                <w:iCs/>
                <w:sz w:val="18"/>
                <w:szCs w:val="18"/>
                <w:lang w:val="en-US"/>
              </w:rPr>
              <w:t>or</w:t>
            </w:r>
          </w:p>
          <w:p w14:paraId="32F53A3A" w14:textId="3FE60C6F" w:rsidR="00EC4F95" w:rsidRPr="009B191A" w:rsidRDefault="00EC4F95" w:rsidP="00EC4F95">
            <w:pPr>
              <w:jc w:val="center"/>
              <w:rPr>
                <w:rFonts w:ascii="Arial" w:hAnsi="Arial" w:cs="Arial"/>
                <w:bCs/>
                <w:sz w:val="18"/>
                <w:szCs w:val="18"/>
              </w:rPr>
            </w:pPr>
            <w:r>
              <w:rPr>
                <w:rFonts w:ascii="Arial" w:hAnsi="Arial" w:cs="Arial"/>
                <w:sz w:val="18"/>
                <w:szCs w:val="18"/>
                <w:lang w:val="en-US"/>
              </w:rPr>
              <w:t>Not applicable</w:t>
            </w:r>
            <w:r w:rsidRPr="007D5913">
              <w:rPr>
                <w:rFonts w:ascii="Arial" w:hAnsi="Arial" w:cs="Arial"/>
                <w:sz w:val="18"/>
                <w:szCs w:val="18"/>
                <w:lang w:val="en-US"/>
              </w:rPr>
              <w:t> </w:t>
            </w:r>
            <w:r w:rsidRPr="007D5913">
              <w:rPr>
                <w:rFonts w:ascii="Arial" w:hAnsi="Arial" w:cs="Arial"/>
                <w:sz w:val="18"/>
                <w:szCs w:val="18"/>
                <w:vertAlign w:val="superscript"/>
                <w:lang w:val="en-US"/>
              </w:rPr>
              <w:t>a)</w:t>
            </w:r>
          </w:p>
        </w:tc>
        <w:tc>
          <w:tcPr>
            <w:tcW w:w="3686" w:type="dxa"/>
            <w:vAlign w:val="center"/>
          </w:tcPr>
          <w:p w14:paraId="04C78D41" w14:textId="77777777" w:rsidR="00EC4F95" w:rsidRPr="009B191A" w:rsidRDefault="00EC4F95" w:rsidP="00EC4F95">
            <w:pPr>
              <w:jc w:val="center"/>
              <w:rPr>
                <w:rFonts w:ascii="Arial" w:hAnsi="Arial" w:cs="Arial"/>
                <w:sz w:val="18"/>
                <w:szCs w:val="18"/>
              </w:rPr>
            </w:pPr>
          </w:p>
        </w:tc>
        <w:tc>
          <w:tcPr>
            <w:tcW w:w="2409" w:type="dxa"/>
            <w:vAlign w:val="center"/>
          </w:tcPr>
          <w:p w14:paraId="7682A358" w14:textId="77777777" w:rsidR="00EC4F95" w:rsidRPr="009B191A" w:rsidRDefault="00EC4F95" w:rsidP="00EC4F95">
            <w:pPr>
              <w:jc w:val="center"/>
              <w:rPr>
                <w:rFonts w:ascii="Arial" w:hAnsi="Arial" w:cs="Arial"/>
                <w:sz w:val="18"/>
                <w:szCs w:val="18"/>
              </w:rPr>
            </w:pPr>
          </w:p>
        </w:tc>
        <w:tc>
          <w:tcPr>
            <w:tcW w:w="993" w:type="dxa"/>
            <w:vAlign w:val="center"/>
          </w:tcPr>
          <w:p w14:paraId="0CC151AC" w14:textId="77777777" w:rsidR="00EC4F95" w:rsidRPr="009B191A" w:rsidRDefault="00EC4F95" w:rsidP="00EC4F95">
            <w:pPr>
              <w:jc w:val="center"/>
              <w:rPr>
                <w:rFonts w:ascii="Arial" w:hAnsi="Arial" w:cs="Arial"/>
                <w:sz w:val="18"/>
                <w:szCs w:val="18"/>
              </w:rPr>
            </w:pPr>
          </w:p>
        </w:tc>
      </w:tr>
      <w:tr w:rsidR="00EC4F95" w:rsidRPr="009B191A" w14:paraId="0533C923" w14:textId="77777777" w:rsidTr="00EC4F95">
        <w:trPr>
          <w:cantSplit/>
        </w:trPr>
        <w:tc>
          <w:tcPr>
            <w:tcW w:w="703" w:type="dxa"/>
            <w:vAlign w:val="center"/>
          </w:tcPr>
          <w:p w14:paraId="5B10D716" w14:textId="77777777" w:rsidR="00EC4F95" w:rsidRPr="009B191A" w:rsidRDefault="00EC4F95" w:rsidP="00EC4F95">
            <w:pPr>
              <w:pStyle w:val="ListParagraph"/>
              <w:numPr>
                <w:ilvl w:val="0"/>
                <w:numId w:val="31"/>
              </w:numPr>
              <w:rPr>
                <w:rFonts w:ascii="Arial" w:hAnsi="Arial" w:cs="Arial"/>
                <w:sz w:val="18"/>
                <w:szCs w:val="18"/>
              </w:rPr>
            </w:pPr>
          </w:p>
        </w:tc>
        <w:tc>
          <w:tcPr>
            <w:tcW w:w="3686" w:type="dxa"/>
            <w:vAlign w:val="center"/>
          </w:tcPr>
          <w:p w14:paraId="7777D277" w14:textId="77777777" w:rsidR="00EC4F95" w:rsidRPr="007D5913" w:rsidRDefault="00EC4F95" w:rsidP="00EC4F95">
            <w:pPr>
              <w:rPr>
                <w:rFonts w:ascii="Arial" w:hAnsi="Arial" w:cs="Arial"/>
                <w:sz w:val="18"/>
                <w:szCs w:val="18"/>
              </w:rPr>
            </w:pPr>
            <w:r>
              <w:rPr>
                <w:rFonts w:ascii="Arial" w:hAnsi="Arial" w:cs="Arial"/>
                <w:sz w:val="18"/>
                <w:szCs w:val="18"/>
              </w:rPr>
              <w:t>Polimero tipas</w:t>
            </w:r>
            <w:r w:rsidRPr="007D5913">
              <w:rPr>
                <w:rFonts w:ascii="Arial" w:hAnsi="Arial" w:cs="Arial"/>
                <w:sz w:val="18"/>
                <w:szCs w:val="18"/>
              </w:rPr>
              <w:t>/</w:t>
            </w:r>
          </w:p>
          <w:p w14:paraId="30184015" w14:textId="4AD21EC2" w:rsidR="00EC4F95" w:rsidRPr="009B191A" w:rsidRDefault="00EC4F95" w:rsidP="00EC4F95">
            <w:pPr>
              <w:rPr>
                <w:rFonts w:ascii="Arial" w:hAnsi="Arial" w:cs="Arial"/>
                <w:bCs/>
                <w:sz w:val="18"/>
                <w:szCs w:val="18"/>
              </w:rPr>
            </w:pPr>
            <w:r>
              <w:rPr>
                <w:rFonts w:ascii="Arial" w:hAnsi="Arial" w:cs="Arial"/>
                <w:sz w:val="18"/>
                <w:szCs w:val="18"/>
                <w:lang w:val="en-US"/>
              </w:rPr>
              <w:t>Type of polymer</w:t>
            </w:r>
          </w:p>
        </w:tc>
        <w:tc>
          <w:tcPr>
            <w:tcW w:w="3686" w:type="dxa"/>
            <w:vAlign w:val="center"/>
          </w:tcPr>
          <w:p w14:paraId="79F2D84E" w14:textId="77777777" w:rsidR="00EC4F95" w:rsidRDefault="00EC4F95" w:rsidP="00EC4F95">
            <w:pPr>
              <w:jc w:val="center"/>
              <w:rPr>
                <w:rFonts w:ascii="Arial" w:hAnsi="Arial" w:cs="Arial"/>
                <w:i/>
                <w:iCs/>
                <w:sz w:val="18"/>
                <w:szCs w:val="18"/>
              </w:rPr>
            </w:pPr>
            <w:r>
              <w:rPr>
                <w:rFonts w:ascii="Arial" w:hAnsi="Arial" w:cs="Arial"/>
                <w:sz w:val="18"/>
                <w:szCs w:val="18"/>
              </w:rPr>
              <w:t>Silikono guma</w:t>
            </w:r>
          </w:p>
          <w:p w14:paraId="746134C0" w14:textId="77777777" w:rsidR="00EC4F95" w:rsidRDefault="00EC4F95" w:rsidP="00EC4F95">
            <w:pPr>
              <w:jc w:val="center"/>
              <w:rPr>
                <w:rFonts w:ascii="Arial" w:hAnsi="Arial" w:cs="Arial"/>
                <w:sz w:val="18"/>
                <w:szCs w:val="18"/>
              </w:rPr>
            </w:pPr>
            <w:r>
              <w:rPr>
                <w:rFonts w:ascii="Arial" w:hAnsi="Arial" w:cs="Arial"/>
                <w:i/>
                <w:iCs/>
                <w:sz w:val="18"/>
                <w:szCs w:val="18"/>
              </w:rPr>
              <w:t xml:space="preserve">arba </w:t>
            </w:r>
            <w:r>
              <w:rPr>
                <w:rFonts w:ascii="Arial" w:hAnsi="Arial" w:cs="Arial"/>
                <w:sz w:val="18"/>
                <w:szCs w:val="18"/>
              </w:rPr>
              <w:t>Netaikoma/</w:t>
            </w:r>
          </w:p>
          <w:p w14:paraId="503192E0" w14:textId="77777777" w:rsidR="00EC4F95" w:rsidRDefault="00EC4F95" w:rsidP="00EC4F95">
            <w:pPr>
              <w:jc w:val="center"/>
              <w:rPr>
                <w:rFonts w:ascii="Arial" w:hAnsi="Arial" w:cs="Arial"/>
                <w:i/>
                <w:iCs/>
                <w:sz w:val="18"/>
                <w:szCs w:val="18"/>
                <w:lang w:val="en-US"/>
              </w:rPr>
            </w:pPr>
            <w:r w:rsidRPr="00F15C65">
              <w:rPr>
                <w:rFonts w:ascii="Arial" w:hAnsi="Arial" w:cs="Arial"/>
                <w:sz w:val="18"/>
                <w:szCs w:val="18"/>
                <w:lang w:val="en-US"/>
              </w:rPr>
              <w:t>Silicone rubber</w:t>
            </w:r>
            <w:r>
              <w:rPr>
                <w:rFonts w:ascii="Arial" w:hAnsi="Arial" w:cs="Arial"/>
                <w:sz w:val="18"/>
                <w:szCs w:val="18"/>
                <w:lang w:val="en-US"/>
              </w:rPr>
              <w:t xml:space="preserve"> </w:t>
            </w:r>
            <w:r>
              <w:rPr>
                <w:rFonts w:ascii="Arial" w:hAnsi="Arial" w:cs="Arial"/>
                <w:i/>
                <w:iCs/>
                <w:sz w:val="18"/>
                <w:szCs w:val="18"/>
                <w:lang w:val="en-US"/>
              </w:rPr>
              <w:t>or</w:t>
            </w:r>
          </w:p>
          <w:p w14:paraId="2D5F3E58" w14:textId="18DC6F39" w:rsidR="00EC4F95" w:rsidRPr="009B191A" w:rsidRDefault="00EC4F95" w:rsidP="00EC4F95">
            <w:pPr>
              <w:jc w:val="center"/>
              <w:rPr>
                <w:rFonts w:ascii="Arial" w:hAnsi="Arial" w:cs="Arial"/>
                <w:bCs/>
                <w:sz w:val="18"/>
                <w:szCs w:val="18"/>
              </w:rPr>
            </w:pPr>
            <w:r>
              <w:rPr>
                <w:rFonts w:ascii="Arial" w:hAnsi="Arial" w:cs="Arial"/>
                <w:sz w:val="18"/>
                <w:szCs w:val="18"/>
                <w:lang w:val="en-US"/>
              </w:rPr>
              <w:t>Not applicable</w:t>
            </w:r>
            <w:r w:rsidRPr="00F15C65">
              <w:rPr>
                <w:rFonts w:ascii="Arial" w:hAnsi="Arial" w:cs="Arial"/>
                <w:sz w:val="18"/>
                <w:szCs w:val="18"/>
                <w:lang w:val="en-US"/>
              </w:rPr>
              <w:t> </w:t>
            </w:r>
            <w:r w:rsidRPr="00F15C65">
              <w:rPr>
                <w:rFonts w:ascii="Arial" w:hAnsi="Arial" w:cs="Arial"/>
                <w:sz w:val="18"/>
                <w:szCs w:val="18"/>
                <w:vertAlign w:val="superscript"/>
                <w:lang w:val="en-US"/>
              </w:rPr>
              <w:t>a)</w:t>
            </w:r>
          </w:p>
        </w:tc>
        <w:tc>
          <w:tcPr>
            <w:tcW w:w="3686" w:type="dxa"/>
            <w:vAlign w:val="center"/>
          </w:tcPr>
          <w:p w14:paraId="39E79235" w14:textId="77777777" w:rsidR="00EC4F95" w:rsidRPr="009B191A" w:rsidRDefault="00EC4F95" w:rsidP="00EC4F95">
            <w:pPr>
              <w:jc w:val="center"/>
              <w:rPr>
                <w:rFonts w:ascii="Arial" w:hAnsi="Arial" w:cs="Arial"/>
                <w:sz w:val="18"/>
                <w:szCs w:val="18"/>
              </w:rPr>
            </w:pPr>
          </w:p>
        </w:tc>
        <w:tc>
          <w:tcPr>
            <w:tcW w:w="2409" w:type="dxa"/>
            <w:vAlign w:val="center"/>
          </w:tcPr>
          <w:p w14:paraId="03E0C5BD" w14:textId="77777777" w:rsidR="00EC4F95" w:rsidRPr="009B191A" w:rsidRDefault="00EC4F95" w:rsidP="00EC4F95">
            <w:pPr>
              <w:jc w:val="center"/>
              <w:rPr>
                <w:rFonts w:ascii="Arial" w:hAnsi="Arial" w:cs="Arial"/>
                <w:sz w:val="18"/>
                <w:szCs w:val="18"/>
              </w:rPr>
            </w:pPr>
          </w:p>
        </w:tc>
        <w:tc>
          <w:tcPr>
            <w:tcW w:w="993" w:type="dxa"/>
            <w:vAlign w:val="center"/>
          </w:tcPr>
          <w:p w14:paraId="610E85E7" w14:textId="77777777" w:rsidR="00EC4F95" w:rsidRPr="009B191A" w:rsidRDefault="00EC4F95" w:rsidP="00EC4F95">
            <w:pPr>
              <w:jc w:val="center"/>
              <w:rPr>
                <w:rFonts w:ascii="Arial" w:hAnsi="Arial" w:cs="Arial"/>
                <w:sz w:val="18"/>
                <w:szCs w:val="18"/>
              </w:rPr>
            </w:pPr>
          </w:p>
        </w:tc>
      </w:tr>
      <w:tr w:rsidR="00EC4F95" w:rsidRPr="009B191A" w14:paraId="0A4A382E" w14:textId="77777777" w:rsidTr="00EC4F95">
        <w:trPr>
          <w:cantSplit/>
        </w:trPr>
        <w:tc>
          <w:tcPr>
            <w:tcW w:w="703" w:type="dxa"/>
            <w:vAlign w:val="center"/>
          </w:tcPr>
          <w:p w14:paraId="026D4478" w14:textId="77777777" w:rsidR="00EC4F95" w:rsidRPr="009B191A" w:rsidRDefault="00EC4F95" w:rsidP="00EC4F95">
            <w:pPr>
              <w:pStyle w:val="ListParagraph"/>
              <w:numPr>
                <w:ilvl w:val="0"/>
                <w:numId w:val="31"/>
              </w:numPr>
              <w:rPr>
                <w:rFonts w:ascii="Arial" w:hAnsi="Arial" w:cs="Arial"/>
                <w:sz w:val="18"/>
                <w:szCs w:val="18"/>
              </w:rPr>
            </w:pPr>
          </w:p>
        </w:tc>
        <w:tc>
          <w:tcPr>
            <w:tcW w:w="3686" w:type="dxa"/>
            <w:vAlign w:val="center"/>
          </w:tcPr>
          <w:p w14:paraId="5BA39AFF" w14:textId="77777777" w:rsidR="00EC4F95" w:rsidRPr="007D5913" w:rsidRDefault="00EC4F95" w:rsidP="00EC4F95">
            <w:pPr>
              <w:rPr>
                <w:rFonts w:ascii="Arial" w:hAnsi="Arial" w:cs="Arial"/>
                <w:sz w:val="18"/>
                <w:szCs w:val="18"/>
              </w:rPr>
            </w:pPr>
            <w:r w:rsidRPr="007D5913">
              <w:rPr>
                <w:rFonts w:ascii="Arial" w:hAnsi="Arial" w:cs="Arial"/>
                <w:sz w:val="18"/>
                <w:szCs w:val="18"/>
              </w:rPr>
              <w:t>Izoliatoriaus spalva/</w:t>
            </w:r>
          </w:p>
          <w:p w14:paraId="34E872E1" w14:textId="2E7E18CE" w:rsidR="00EC4F95" w:rsidRPr="009B191A" w:rsidRDefault="00EC4F95" w:rsidP="00EC4F95">
            <w:pPr>
              <w:rPr>
                <w:rFonts w:ascii="Arial" w:hAnsi="Arial" w:cs="Arial"/>
                <w:bCs/>
                <w:sz w:val="18"/>
                <w:szCs w:val="18"/>
              </w:rPr>
            </w:pPr>
            <w:r w:rsidRPr="007D5913">
              <w:rPr>
                <w:rFonts w:ascii="Arial" w:hAnsi="Arial" w:cs="Arial"/>
                <w:sz w:val="18"/>
                <w:szCs w:val="18"/>
                <w:lang w:val="en-US"/>
              </w:rPr>
              <w:t>Color of insulator’s material</w:t>
            </w:r>
          </w:p>
        </w:tc>
        <w:tc>
          <w:tcPr>
            <w:tcW w:w="3686" w:type="dxa"/>
            <w:vAlign w:val="center"/>
          </w:tcPr>
          <w:p w14:paraId="368A6D74" w14:textId="77777777" w:rsidR="00EC4F95" w:rsidRDefault="00EC4F95" w:rsidP="00EC4F95">
            <w:pPr>
              <w:jc w:val="center"/>
              <w:rPr>
                <w:rFonts w:ascii="Arial" w:hAnsi="Arial" w:cs="Arial"/>
                <w:i/>
                <w:iCs/>
                <w:sz w:val="18"/>
                <w:szCs w:val="18"/>
              </w:rPr>
            </w:pPr>
            <w:r>
              <w:rPr>
                <w:rFonts w:ascii="Arial" w:hAnsi="Arial" w:cs="Arial"/>
                <w:bCs/>
                <w:sz w:val="18"/>
                <w:szCs w:val="18"/>
              </w:rPr>
              <w:t>Pilka</w:t>
            </w:r>
          </w:p>
          <w:p w14:paraId="7795D414" w14:textId="77777777" w:rsidR="00EC4F95" w:rsidRPr="0074656A" w:rsidRDefault="00EC4F95" w:rsidP="00EC4F95">
            <w:pPr>
              <w:jc w:val="center"/>
              <w:rPr>
                <w:rFonts w:ascii="Arial" w:hAnsi="Arial" w:cs="Arial"/>
                <w:sz w:val="18"/>
                <w:szCs w:val="18"/>
              </w:rPr>
            </w:pPr>
            <w:r>
              <w:rPr>
                <w:rFonts w:ascii="Arial" w:hAnsi="Arial" w:cs="Arial"/>
                <w:i/>
                <w:iCs/>
                <w:sz w:val="18"/>
                <w:szCs w:val="18"/>
              </w:rPr>
              <w:t xml:space="preserve">arba </w:t>
            </w:r>
            <w:r>
              <w:rPr>
                <w:rFonts w:ascii="Arial" w:hAnsi="Arial" w:cs="Arial"/>
                <w:sz w:val="18"/>
                <w:szCs w:val="18"/>
              </w:rPr>
              <w:t>Netaikoma</w:t>
            </w:r>
            <w:r w:rsidRPr="001B0577">
              <w:rPr>
                <w:rFonts w:ascii="Arial" w:hAnsi="Arial" w:cs="Arial"/>
                <w:bCs/>
                <w:sz w:val="18"/>
                <w:szCs w:val="18"/>
                <w:lang w:val="en-US"/>
              </w:rPr>
              <w:t>/</w:t>
            </w:r>
          </w:p>
          <w:p w14:paraId="49F5F468" w14:textId="77777777" w:rsidR="00EC4F95" w:rsidRDefault="00EC4F95" w:rsidP="00EC4F95">
            <w:pPr>
              <w:jc w:val="center"/>
              <w:rPr>
                <w:rFonts w:ascii="Arial" w:hAnsi="Arial" w:cs="Arial"/>
                <w:i/>
                <w:iCs/>
                <w:sz w:val="18"/>
                <w:szCs w:val="18"/>
                <w:lang w:val="en-US"/>
              </w:rPr>
            </w:pPr>
            <w:r w:rsidRPr="001B0577">
              <w:rPr>
                <w:rFonts w:ascii="Arial" w:hAnsi="Arial" w:cs="Arial"/>
                <w:bCs/>
                <w:sz w:val="18"/>
                <w:szCs w:val="18"/>
                <w:lang w:val="en-US"/>
              </w:rPr>
              <w:t>Grey</w:t>
            </w:r>
          </w:p>
          <w:p w14:paraId="548BFFED" w14:textId="7BAE1E68" w:rsidR="00EC4F95" w:rsidRPr="009B191A" w:rsidRDefault="00EC4F95" w:rsidP="00EC4F95">
            <w:pPr>
              <w:jc w:val="center"/>
              <w:rPr>
                <w:rFonts w:ascii="Arial" w:hAnsi="Arial" w:cs="Arial"/>
                <w:bCs/>
                <w:sz w:val="18"/>
                <w:szCs w:val="18"/>
              </w:rPr>
            </w:pPr>
            <w:r>
              <w:rPr>
                <w:rFonts w:ascii="Arial" w:hAnsi="Arial" w:cs="Arial"/>
                <w:i/>
                <w:iCs/>
                <w:sz w:val="18"/>
                <w:szCs w:val="18"/>
                <w:lang w:val="en-US"/>
              </w:rPr>
              <w:t xml:space="preserve">or </w:t>
            </w:r>
            <w:r>
              <w:rPr>
                <w:rFonts w:ascii="Arial" w:hAnsi="Arial" w:cs="Arial"/>
                <w:sz w:val="18"/>
                <w:szCs w:val="18"/>
                <w:lang w:val="en-US"/>
              </w:rPr>
              <w:t>Not applicable</w:t>
            </w:r>
            <w:r>
              <w:rPr>
                <w:rFonts w:ascii="Arial" w:hAnsi="Arial" w:cs="Arial"/>
                <w:bCs/>
                <w:sz w:val="18"/>
                <w:szCs w:val="18"/>
              </w:rPr>
              <w:t> </w:t>
            </w:r>
            <w:r>
              <w:rPr>
                <w:rFonts w:ascii="Arial" w:hAnsi="Arial" w:cs="Arial"/>
                <w:bCs/>
                <w:sz w:val="18"/>
                <w:szCs w:val="18"/>
                <w:vertAlign w:val="superscript"/>
              </w:rPr>
              <w:t>a)</w:t>
            </w:r>
          </w:p>
        </w:tc>
        <w:tc>
          <w:tcPr>
            <w:tcW w:w="3686" w:type="dxa"/>
            <w:vAlign w:val="center"/>
          </w:tcPr>
          <w:p w14:paraId="19E5FDF1" w14:textId="77777777" w:rsidR="00EC4F95" w:rsidRPr="009B191A" w:rsidRDefault="00EC4F95" w:rsidP="00EC4F95">
            <w:pPr>
              <w:jc w:val="center"/>
              <w:rPr>
                <w:rFonts w:ascii="Arial" w:hAnsi="Arial" w:cs="Arial"/>
                <w:sz w:val="18"/>
                <w:szCs w:val="18"/>
              </w:rPr>
            </w:pPr>
          </w:p>
        </w:tc>
        <w:tc>
          <w:tcPr>
            <w:tcW w:w="2409" w:type="dxa"/>
            <w:vAlign w:val="center"/>
          </w:tcPr>
          <w:p w14:paraId="274BCE09" w14:textId="77777777" w:rsidR="00EC4F95" w:rsidRPr="009B191A" w:rsidRDefault="00EC4F95" w:rsidP="00EC4F95">
            <w:pPr>
              <w:jc w:val="center"/>
              <w:rPr>
                <w:rFonts w:ascii="Arial" w:hAnsi="Arial" w:cs="Arial"/>
                <w:sz w:val="18"/>
                <w:szCs w:val="18"/>
              </w:rPr>
            </w:pPr>
          </w:p>
        </w:tc>
        <w:tc>
          <w:tcPr>
            <w:tcW w:w="993" w:type="dxa"/>
            <w:vAlign w:val="center"/>
          </w:tcPr>
          <w:p w14:paraId="222BEDB0" w14:textId="77777777" w:rsidR="00EC4F95" w:rsidRPr="009B191A" w:rsidRDefault="00EC4F95" w:rsidP="00EC4F95">
            <w:pPr>
              <w:jc w:val="center"/>
              <w:rPr>
                <w:rFonts w:ascii="Arial" w:hAnsi="Arial" w:cs="Arial"/>
                <w:sz w:val="18"/>
                <w:szCs w:val="18"/>
              </w:rPr>
            </w:pPr>
          </w:p>
        </w:tc>
      </w:tr>
      <w:tr w:rsidR="00EC4F95" w:rsidRPr="009B191A" w14:paraId="50DE3B40" w14:textId="77777777" w:rsidTr="00EC4F95">
        <w:trPr>
          <w:cantSplit/>
        </w:trPr>
        <w:tc>
          <w:tcPr>
            <w:tcW w:w="703" w:type="dxa"/>
            <w:vAlign w:val="center"/>
          </w:tcPr>
          <w:p w14:paraId="2D2ACCA9" w14:textId="77777777" w:rsidR="00EC4F95" w:rsidRPr="009B191A" w:rsidRDefault="00EC4F95" w:rsidP="00EC4F95">
            <w:pPr>
              <w:pStyle w:val="ListParagraph"/>
              <w:numPr>
                <w:ilvl w:val="0"/>
                <w:numId w:val="31"/>
              </w:numPr>
              <w:rPr>
                <w:rFonts w:ascii="Arial" w:hAnsi="Arial" w:cs="Arial"/>
                <w:sz w:val="18"/>
                <w:szCs w:val="18"/>
              </w:rPr>
            </w:pPr>
          </w:p>
        </w:tc>
        <w:tc>
          <w:tcPr>
            <w:tcW w:w="3686" w:type="dxa"/>
          </w:tcPr>
          <w:p w14:paraId="61D179CF" w14:textId="77777777" w:rsidR="00EC4F95" w:rsidRPr="007D5913" w:rsidRDefault="00EC4F95" w:rsidP="00EC4F95">
            <w:pPr>
              <w:rPr>
                <w:rFonts w:ascii="Arial" w:hAnsi="Arial" w:cs="Arial"/>
                <w:sz w:val="18"/>
                <w:szCs w:val="18"/>
              </w:rPr>
            </w:pPr>
            <w:r w:rsidRPr="007D5913">
              <w:rPr>
                <w:rFonts w:ascii="Arial" w:hAnsi="Arial" w:cs="Arial"/>
                <w:bCs/>
                <w:sz w:val="18"/>
                <w:szCs w:val="18"/>
              </w:rPr>
              <w:t>Srovės nuotėkio kelio ilgis vidutiniam (C lygio) užterštumui pagal IEC/TS 60815-1</w:t>
            </w:r>
            <w:r w:rsidRPr="007D5913">
              <w:rPr>
                <w:rFonts w:ascii="Arial" w:hAnsi="Arial" w:cs="Arial"/>
                <w:sz w:val="18"/>
                <w:szCs w:val="18"/>
              </w:rPr>
              <w:t>/</w:t>
            </w:r>
          </w:p>
          <w:p w14:paraId="5DFA2A23" w14:textId="0DF48245" w:rsidR="00EC4F95" w:rsidRPr="009B191A" w:rsidRDefault="00EC4F95" w:rsidP="00EC4F95">
            <w:pPr>
              <w:rPr>
                <w:rFonts w:ascii="Arial" w:hAnsi="Arial" w:cs="Arial"/>
                <w:bCs/>
                <w:sz w:val="18"/>
                <w:szCs w:val="18"/>
              </w:rPr>
            </w:pPr>
            <w:r w:rsidRPr="007D5913">
              <w:rPr>
                <w:rFonts w:ascii="Arial" w:hAnsi="Arial" w:cs="Arial"/>
                <w:sz w:val="18"/>
                <w:szCs w:val="18"/>
                <w:lang w:val="en-US"/>
              </w:rPr>
              <w:t>Creepage distance for medium pollution (C level) according to IEC/TS 60815-1, mm</w:t>
            </w:r>
          </w:p>
        </w:tc>
        <w:tc>
          <w:tcPr>
            <w:tcW w:w="3686" w:type="dxa"/>
            <w:vAlign w:val="center"/>
          </w:tcPr>
          <w:p w14:paraId="3AE7B2A5" w14:textId="5BBBDBC5" w:rsidR="00EC4F95" w:rsidRDefault="00EC4F95" w:rsidP="00EC4F95">
            <w:pPr>
              <w:jc w:val="center"/>
              <w:rPr>
                <w:rFonts w:ascii="Arial" w:hAnsi="Arial" w:cs="Arial"/>
                <w:i/>
                <w:iCs/>
                <w:sz w:val="18"/>
                <w:szCs w:val="18"/>
              </w:rPr>
            </w:pPr>
            <w:r w:rsidRPr="007D5913">
              <w:rPr>
                <w:rFonts w:ascii="Arial" w:hAnsi="Arial" w:cs="Arial"/>
                <w:bCs/>
                <w:sz w:val="18"/>
                <w:szCs w:val="18"/>
              </w:rPr>
              <w:t xml:space="preserve">≥ </w:t>
            </w:r>
            <w:r>
              <w:rPr>
                <w:rFonts w:ascii="Arial" w:hAnsi="Arial" w:cs="Arial"/>
                <w:bCs/>
                <w:sz w:val="18"/>
                <w:szCs w:val="18"/>
              </w:rPr>
              <w:t>8414</w:t>
            </w:r>
          </w:p>
          <w:p w14:paraId="612F6A23" w14:textId="65BD456C" w:rsidR="00EC4F95" w:rsidRPr="009B191A" w:rsidRDefault="00EC4F95" w:rsidP="00EC4F95">
            <w:pPr>
              <w:jc w:val="center"/>
              <w:rPr>
                <w:rFonts w:ascii="Arial" w:hAnsi="Arial" w:cs="Arial"/>
                <w:bCs/>
                <w:sz w:val="18"/>
                <w:szCs w:val="18"/>
              </w:rPr>
            </w:pPr>
            <w:r w:rsidRPr="00F6634B">
              <w:rPr>
                <w:rFonts w:ascii="Arial" w:hAnsi="Arial" w:cs="Arial"/>
                <w:i/>
                <w:iCs/>
                <w:sz w:val="18"/>
                <w:szCs w:val="18"/>
              </w:rPr>
              <w:t>arba</w:t>
            </w:r>
            <w:r>
              <w:rPr>
                <w:rFonts w:ascii="Arial" w:hAnsi="Arial" w:cs="Arial"/>
                <w:sz w:val="18"/>
                <w:szCs w:val="18"/>
              </w:rPr>
              <w:t xml:space="preserve"> Netaikoma</w:t>
            </w:r>
            <w:r>
              <w:rPr>
                <w:rFonts w:ascii="Arial" w:hAnsi="Arial" w:cs="Arial"/>
                <w:sz w:val="18"/>
                <w:szCs w:val="18"/>
                <w:lang w:val="en-US"/>
              </w:rPr>
              <w:t xml:space="preserve">/ </w:t>
            </w:r>
            <w:r w:rsidRPr="00F6634B">
              <w:rPr>
                <w:rFonts w:ascii="Arial" w:hAnsi="Arial" w:cs="Arial"/>
                <w:i/>
                <w:iCs/>
                <w:sz w:val="18"/>
                <w:szCs w:val="18"/>
                <w:lang w:val="en-US"/>
              </w:rPr>
              <w:t>or</w:t>
            </w:r>
            <w:r>
              <w:rPr>
                <w:rFonts w:ascii="Arial" w:hAnsi="Arial" w:cs="Arial"/>
                <w:sz w:val="18"/>
                <w:szCs w:val="18"/>
                <w:lang w:val="en-US"/>
              </w:rPr>
              <w:t xml:space="preserve"> Not applicable</w:t>
            </w:r>
            <w:r w:rsidRPr="007D5913">
              <w:rPr>
                <w:rFonts w:ascii="Arial" w:hAnsi="Arial" w:cs="Arial"/>
                <w:bCs/>
                <w:sz w:val="18"/>
                <w:szCs w:val="18"/>
              </w:rPr>
              <w:t> </w:t>
            </w:r>
            <w:r w:rsidRPr="007D5913">
              <w:rPr>
                <w:rFonts w:ascii="Arial" w:hAnsi="Arial" w:cs="Arial"/>
                <w:bCs/>
                <w:sz w:val="18"/>
                <w:szCs w:val="18"/>
                <w:vertAlign w:val="superscript"/>
              </w:rPr>
              <w:t>a)</w:t>
            </w:r>
          </w:p>
        </w:tc>
        <w:tc>
          <w:tcPr>
            <w:tcW w:w="3686" w:type="dxa"/>
            <w:vAlign w:val="center"/>
          </w:tcPr>
          <w:p w14:paraId="7307B05B" w14:textId="77777777" w:rsidR="00EC4F95" w:rsidRPr="009B191A" w:rsidRDefault="00EC4F95" w:rsidP="00EC4F95">
            <w:pPr>
              <w:jc w:val="center"/>
              <w:rPr>
                <w:rFonts w:ascii="Arial" w:hAnsi="Arial" w:cs="Arial"/>
                <w:sz w:val="18"/>
                <w:szCs w:val="18"/>
              </w:rPr>
            </w:pPr>
          </w:p>
        </w:tc>
        <w:tc>
          <w:tcPr>
            <w:tcW w:w="2409" w:type="dxa"/>
            <w:vAlign w:val="center"/>
          </w:tcPr>
          <w:p w14:paraId="090585A1" w14:textId="77777777" w:rsidR="00EC4F95" w:rsidRPr="009B191A" w:rsidRDefault="00EC4F95" w:rsidP="00EC4F95">
            <w:pPr>
              <w:jc w:val="center"/>
              <w:rPr>
                <w:rFonts w:ascii="Arial" w:hAnsi="Arial" w:cs="Arial"/>
                <w:sz w:val="18"/>
                <w:szCs w:val="18"/>
              </w:rPr>
            </w:pPr>
          </w:p>
        </w:tc>
        <w:tc>
          <w:tcPr>
            <w:tcW w:w="993" w:type="dxa"/>
            <w:vAlign w:val="center"/>
          </w:tcPr>
          <w:p w14:paraId="33E41AA0" w14:textId="77777777" w:rsidR="00EC4F95" w:rsidRPr="009B191A" w:rsidRDefault="00EC4F95" w:rsidP="00EC4F95">
            <w:pPr>
              <w:jc w:val="center"/>
              <w:rPr>
                <w:rFonts w:ascii="Arial" w:hAnsi="Arial" w:cs="Arial"/>
                <w:sz w:val="18"/>
                <w:szCs w:val="18"/>
              </w:rPr>
            </w:pPr>
          </w:p>
        </w:tc>
      </w:tr>
      <w:tr w:rsidR="00EC4F95" w:rsidRPr="009B191A" w14:paraId="2FFD5494" w14:textId="77777777" w:rsidTr="00EC4F95">
        <w:trPr>
          <w:cantSplit/>
        </w:trPr>
        <w:tc>
          <w:tcPr>
            <w:tcW w:w="703" w:type="dxa"/>
            <w:vAlign w:val="center"/>
          </w:tcPr>
          <w:p w14:paraId="081A1E3C" w14:textId="4149BDA6" w:rsidR="00EC4F95" w:rsidRPr="009B191A" w:rsidRDefault="00EC4F95" w:rsidP="00EC4F95">
            <w:pPr>
              <w:jc w:val="center"/>
              <w:rPr>
                <w:rFonts w:ascii="Arial" w:hAnsi="Arial" w:cs="Arial"/>
                <w:b/>
                <w:bCs/>
                <w:sz w:val="18"/>
                <w:szCs w:val="18"/>
              </w:rPr>
            </w:pPr>
            <w:r>
              <w:rPr>
                <w:rFonts w:ascii="Arial" w:hAnsi="Arial" w:cs="Arial"/>
                <w:b/>
                <w:bCs/>
                <w:sz w:val="18"/>
                <w:szCs w:val="18"/>
              </w:rPr>
              <w:t>7</w:t>
            </w:r>
            <w:r w:rsidRPr="009B191A">
              <w:rPr>
                <w:rFonts w:ascii="Arial" w:hAnsi="Arial" w:cs="Arial"/>
                <w:b/>
                <w:bCs/>
                <w:sz w:val="18"/>
                <w:szCs w:val="18"/>
              </w:rPr>
              <w:t>.</w:t>
            </w:r>
          </w:p>
        </w:tc>
        <w:tc>
          <w:tcPr>
            <w:tcW w:w="14460" w:type="dxa"/>
            <w:gridSpan w:val="5"/>
            <w:vAlign w:val="center"/>
          </w:tcPr>
          <w:p w14:paraId="6D069133" w14:textId="77777777" w:rsidR="00EC4F95" w:rsidRPr="009B191A" w:rsidRDefault="00EC4F95" w:rsidP="00EC4F95">
            <w:pPr>
              <w:jc w:val="center"/>
              <w:rPr>
                <w:rFonts w:ascii="Arial" w:hAnsi="Arial" w:cs="Arial"/>
                <w:sz w:val="18"/>
                <w:szCs w:val="18"/>
              </w:rPr>
            </w:pPr>
            <w:r w:rsidRPr="009B191A">
              <w:rPr>
                <w:rFonts w:ascii="Arial" w:hAnsi="Arial" w:cs="Arial"/>
                <w:b/>
                <w:bCs/>
                <w:sz w:val="18"/>
                <w:szCs w:val="18"/>
              </w:rPr>
              <w:t xml:space="preserve">Antrinių gnybtų dėžutės:/ </w:t>
            </w:r>
            <w:r w:rsidRPr="009B191A">
              <w:rPr>
                <w:rFonts w:ascii="Arial" w:hAnsi="Arial" w:cs="Arial"/>
                <w:b/>
                <w:bCs/>
                <w:sz w:val="18"/>
                <w:szCs w:val="18"/>
                <w:lang w:val="en-US"/>
              </w:rPr>
              <w:t>Secondary terminals boxes:</w:t>
            </w:r>
          </w:p>
        </w:tc>
      </w:tr>
      <w:tr w:rsidR="00EC4F95" w:rsidRPr="009B191A" w14:paraId="65D901FA" w14:textId="77777777" w:rsidTr="00EC4F95">
        <w:trPr>
          <w:cantSplit/>
        </w:trPr>
        <w:tc>
          <w:tcPr>
            <w:tcW w:w="703" w:type="dxa"/>
            <w:vAlign w:val="center"/>
          </w:tcPr>
          <w:p w14:paraId="24A27FC5" w14:textId="77777777" w:rsidR="00EC4F95" w:rsidRPr="009B191A" w:rsidRDefault="00EC4F95" w:rsidP="00EC4F95">
            <w:pPr>
              <w:pStyle w:val="ListParagraph"/>
              <w:numPr>
                <w:ilvl w:val="0"/>
                <w:numId w:val="24"/>
              </w:numPr>
              <w:rPr>
                <w:rFonts w:ascii="Arial" w:hAnsi="Arial" w:cs="Arial"/>
                <w:sz w:val="18"/>
                <w:szCs w:val="18"/>
              </w:rPr>
            </w:pPr>
          </w:p>
        </w:tc>
        <w:tc>
          <w:tcPr>
            <w:tcW w:w="3686" w:type="dxa"/>
          </w:tcPr>
          <w:p w14:paraId="6DF9E421"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Gnybtų dėžės apsaugos laipsnis ne žemesnis nei/</w:t>
            </w:r>
          </w:p>
          <w:p w14:paraId="090C5F6B" w14:textId="1C907C36"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Protection level of terminal box not lower than</w:t>
            </w:r>
          </w:p>
        </w:tc>
        <w:tc>
          <w:tcPr>
            <w:tcW w:w="3686" w:type="dxa"/>
            <w:vAlign w:val="center"/>
          </w:tcPr>
          <w:p w14:paraId="3AB53DD9" w14:textId="77777777"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rPr>
              <w:t>IP 54 </w:t>
            </w:r>
            <w:r w:rsidRPr="009B191A">
              <w:rPr>
                <w:rFonts w:ascii="Arial" w:hAnsi="Arial" w:cs="Arial"/>
                <w:sz w:val="18"/>
                <w:szCs w:val="18"/>
                <w:vertAlign w:val="superscript"/>
              </w:rPr>
              <w:t>a)</w:t>
            </w:r>
          </w:p>
        </w:tc>
        <w:tc>
          <w:tcPr>
            <w:tcW w:w="3686" w:type="dxa"/>
            <w:vAlign w:val="center"/>
          </w:tcPr>
          <w:p w14:paraId="56128D97" w14:textId="77777777" w:rsidR="00EC4F95" w:rsidRPr="009B191A" w:rsidRDefault="00EC4F95" w:rsidP="00EC4F95">
            <w:pPr>
              <w:jc w:val="center"/>
              <w:rPr>
                <w:rFonts w:ascii="Arial" w:hAnsi="Arial" w:cs="Arial"/>
                <w:sz w:val="18"/>
                <w:szCs w:val="18"/>
              </w:rPr>
            </w:pPr>
          </w:p>
        </w:tc>
        <w:tc>
          <w:tcPr>
            <w:tcW w:w="2409" w:type="dxa"/>
            <w:vAlign w:val="center"/>
          </w:tcPr>
          <w:p w14:paraId="20CEB8F1" w14:textId="77777777" w:rsidR="00EC4F95" w:rsidRPr="009B191A" w:rsidRDefault="00EC4F95" w:rsidP="00EC4F95">
            <w:pPr>
              <w:jc w:val="center"/>
              <w:rPr>
                <w:rFonts w:ascii="Arial" w:hAnsi="Arial" w:cs="Arial"/>
                <w:sz w:val="18"/>
                <w:szCs w:val="18"/>
              </w:rPr>
            </w:pPr>
          </w:p>
        </w:tc>
        <w:tc>
          <w:tcPr>
            <w:tcW w:w="993" w:type="dxa"/>
            <w:vAlign w:val="center"/>
          </w:tcPr>
          <w:p w14:paraId="3599BC49" w14:textId="77777777" w:rsidR="00EC4F95" w:rsidRPr="009B191A" w:rsidRDefault="00EC4F95" w:rsidP="00EC4F95">
            <w:pPr>
              <w:jc w:val="center"/>
              <w:rPr>
                <w:rFonts w:ascii="Arial" w:hAnsi="Arial" w:cs="Arial"/>
                <w:sz w:val="18"/>
                <w:szCs w:val="18"/>
              </w:rPr>
            </w:pPr>
          </w:p>
        </w:tc>
      </w:tr>
      <w:tr w:rsidR="00EC4F95" w:rsidRPr="009B191A" w14:paraId="5BFDABDE" w14:textId="77777777" w:rsidTr="00EC4F95">
        <w:trPr>
          <w:cantSplit/>
        </w:trPr>
        <w:tc>
          <w:tcPr>
            <w:tcW w:w="703" w:type="dxa"/>
            <w:vAlign w:val="center"/>
          </w:tcPr>
          <w:p w14:paraId="512DBC45" w14:textId="77777777" w:rsidR="00EC4F95" w:rsidRPr="009B191A" w:rsidRDefault="00EC4F95" w:rsidP="00EC4F95">
            <w:pPr>
              <w:pStyle w:val="ListParagraph"/>
              <w:numPr>
                <w:ilvl w:val="0"/>
                <w:numId w:val="24"/>
              </w:numPr>
              <w:rPr>
                <w:rFonts w:ascii="Arial" w:hAnsi="Arial" w:cs="Arial"/>
                <w:sz w:val="18"/>
                <w:szCs w:val="18"/>
              </w:rPr>
            </w:pPr>
          </w:p>
        </w:tc>
        <w:tc>
          <w:tcPr>
            <w:tcW w:w="3686" w:type="dxa"/>
          </w:tcPr>
          <w:p w14:paraId="52BFB259"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Apsauga nuo kondensato/</w:t>
            </w:r>
          </w:p>
          <w:p w14:paraId="629C84D9" w14:textId="098F1FB2"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Protection against moisture</w:t>
            </w:r>
          </w:p>
        </w:tc>
        <w:tc>
          <w:tcPr>
            <w:tcW w:w="3686" w:type="dxa"/>
            <w:vAlign w:val="center"/>
          </w:tcPr>
          <w:p w14:paraId="29A1543F" w14:textId="77777777"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rPr>
              <w:t xml:space="preserve">Vėdinimo angos su apsauga nuo vabzdžių/ </w:t>
            </w:r>
            <w:r w:rsidRPr="009B191A">
              <w:rPr>
                <w:rFonts w:ascii="Arial" w:hAnsi="Arial" w:cs="Arial"/>
                <w:sz w:val="18"/>
                <w:szCs w:val="18"/>
                <w:lang w:val="en-US"/>
              </w:rPr>
              <w:t>Breather holes with protection against insects </w:t>
            </w:r>
            <w:r w:rsidRPr="009B191A">
              <w:rPr>
                <w:rFonts w:ascii="Arial" w:hAnsi="Arial" w:cs="Arial"/>
                <w:sz w:val="18"/>
                <w:szCs w:val="18"/>
                <w:vertAlign w:val="superscript"/>
                <w:lang w:val="en-US"/>
              </w:rPr>
              <w:t>a)</w:t>
            </w:r>
          </w:p>
        </w:tc>
        <w:tc>
          <w:tcPr>
            <w:tcW w:w="3686" w:type="dxa"/>
            <w:vAlign w:val="center"/>
          </w:tcPr>
          <w:p w14:paraId="2D29BF71" w14:textId="77777777" w:rsidR="00EC4F95" w:rsidRPr="009B191A" w:rsidRDefault="00EC4F95" w:rsidP="00EC4F95">
            <w:pPr>
              <w:jc w:val="center"/>
              <w:rPr>
                <w:rFonts w:ascii="Arial" w:hAnsi="Arial" w:cs="Arial"/>
                <w:sz w:val="18"/>
                <w:szCs w:val="18"/>
              </w:rPr>
            </w:pPr>
          </w:p>
        </w:tc>
        <w:tc>
          <w:tcPr>
            <w:tcW w:w="2409" w:type="dxa"/>
            <w:vAlign w:val="center"/>
          </w:tcPr>
          <w:p w14:paraId="35A221A0" w14:textId="77777777" w:rsidR="00EC4F95" w:rsidRPr="009B191A" w:rsidRDefault="00EC4F95" w:rsidP="00EC4F95">
            <w:pPr>
              <w:jc w:val="center"/>
              <w:rPr>
                <w:rFonts w:ascii="Arial" w:hAnsi="Arial" w:cs="Arial"/>
                <w:sz w:val="18"/>
                <w:szCs w:val="18"/>
              </w:rPr>
            </w:pPr>
          </w:p>
        </w:tc>
        <w:tc>
          <w:tcPr>
            <w:tcW w:w="993" w:type="dxa"/>
            <w:vAlign w:val="center"/>
          </w:tcPr>
          <w:p w14:paraId="27F0CD38" w14:textId="77777777" w:rsidR="00EC4F95" w:rsidRPr="009B191A" w:rsidRDefault="00EC4F95" w:rsidP="00EC4F95">
            <w:pPr>
              <w:jc w:val="center"/>
              <w:rPr>
                <w:rFonts w:ascii="Arial" w:hAnsi="Arial" w:cs="Arial"/>
                <w:sz w:val="18"/>
                <w:szCs w:val="18"/>
              </w:rPr>
            </w:pPr>
          </w:p>
        </w:tc>
      </w:tr>
      <w:tr w:rsidR="00EC4F95" w:rsidRPr="009B191A" w14:paraId="0CD50614" w14:textId="77777777" w:rsidTr="00EC4F95">
        <w:trPr>
          <w:cantSplit/>
        </w:trPr>
        <w:tc>
          <w:tcPr>
            <w:tcW w:w="703" w:type="dxa"/>
            <w:vAlign w:val="center"/>
          </w:tcPr>
          <w:p w14:paraId="2DB74B47" w14:textId="77777777" w:rsidR="00EC4F95" w:rsidRPr="009B191A" w:rsidRDefault="00EC4F95" w:rsidP="00EC4F95">
            <w:pPr>
              <w:pStyle w:val="ListParagraph"/>
              <w:numPr>
                <w:ilvl w:val="0"/>
                <w:numId w:val="24"/>
              </w:numPr>
              <w:rPr>
                <w:rFonts w:ascii="Arial" w:hAnsi="Arial" w:cs="Arial"/>
                <w:sz w:val="18"/>
                <w:szCs w:val="18"/>
              </w:rPr>
            </w:pPr>
          </w:p>
        </w:tc>
        <w:tc>
          <w:tcPr>
            <w:tcW w:w="3686" w:type="dxa"/>
            <w:vAlign w:val="center"/>
          </w:tcPr>
          <w:p w14:paraId="6F8F2476"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Antrinių grandinių prijungimų gnybtų išpildymas turi atitikti vieną iš išvardintų variantų/</w:t>
            </w:r>
          </w:p>
          <w:p w14:paraId="6BCF9E49" w14:textId="276F2FF2" w:rsidR="00EC4F95" w:rsidRPr="009B191A" w:rsidRDefault="00EC4F95" w:rsidP="00EC4F95">
            <w:pPr>
              <w:jc w:val="both"/>
              <w:rPr>
                <w:rFonts w:ascii="Arial" w:hAnsi="Arial" w:cs="Arial"/>
                <w:sz w:val="18"/>
                <w:szCs w:val="18"/>
                <w:highlight w:val="red"/>
              </w:rPr>
            </w:pPr>
            <w:r w:rsidRPr="009B191A">
              <w:rPr>
                <w:rFonts w:ascii="Arial" w:hAnsi="Arial" w:cs="Arial"/>
                <w:sz w:val="18"/>
                <w:szCs w:val="18"/>
                <w:lang w:val="en-US"/>
              </w:rPr>
              <w:t>Fulfillment of the secondary connections terminals shall correspond to one of the options listed</w:t>
            </w:r>
          </w:p>
        </w:tc>
        <w:tc>
          <w:tcPr>
            <w:tcW w:w="3686" w:type="dxa"/>
            <w:vAlign w:val="center"/>
          </w:tcPr>
          <w:p w14:paraId="1C50385D" w14:textId="6421A90F" w:rsidR="00EC4F95" w:rsidRPr="009B191A" w:rsidRDefault="00EC4F95" w:rsidP="00EC4F95">
            <w:pPr>
              <w:jc w:val="center"/>
              <w:rPr>
                <w:rFonts w:ascii="Arial" w:hAnsi="Arial" w:cs="Arial"/>
                <w:sz w:val="18"/>
                <w:szCs w:val="18"/>
              </w:rPr>
            </w:pPr>
            <w:r w:rsidRPr="009B191A">
              <w:rPr>
                <w:rFonts w:ascii="Arial" w:hAnsi="Arial" w:cs="Arial"/>
                <w:sz w:val="18"/>
                <w:szCs w:val="18"/>
              </w:rPr>
              <w:t>1. Nerūdijančio plieno M8 arba M10 varžto tipo jungtys.</w:t>
            </w:r>
          </w:p>
          <w:p w14:paraId="6660E3D2" w14:textId="33F4D9E0" w:rsidR="00EC4F95" w:rsidRPr="009B191A" w:rsidRDefault="00EC4F95" w:rsidP="00EC4F95">
            <w:pPr>
              <w:spacing w:after="240"/>
              <w:jc w:val="center"/>
              <w:rPr>
                <w:rFonts w:ascii="Arial" w:hAnsi="Arial" w:cs="Arial"/>
                <w:sz w:val="18"/>
                <w:szCs w:val="18"/>
              </w:rPr>
            </w:pPr>
            <w:r w:rsidRPr="009B191A">
              <w:rPr>
                <w:rFonts w:ascii="Arial" w:hAnsi="Arial" w:cs="Arial"/>
                <w:sz w:val="18"/>
                <w:szCs w:val="18"/>
              </w:rPr>
              <w:t>2. Užveržiamų (varžtinių) Phoenix arba analogiško tipo gnybtų rinklės/</w:t>
            </w:r>
          </w:p>
          <w:p w14:paraId="48FB5963" w14:textId="10408B62" w:rsidR="00EC4F95" w:rsidRPr="009B191A" w:rsidRDefault="00EC4F95" w:rsidP="00EC4F95">
            <w:pPr>
              <w:jc w:val="center"/>
              <w:rPr>
                <w:rFonts w:ascii="Arial" w:hAnsi="Arial" w:cs="Arial"/>
                <w:sz w:val="18"/>
                <w:szCs w:val="18"/>
                <w:lang w:val="en-US"/>
              </w:rPr>
            </w:pPr>
            <w:r w:rsidRPr="009B191A">
              <w:rPr>
                <w:rFonts w:ascii="Arial" w:hAnsi="Arial" w:cs="Arial"/>
                <w:sz w:val="18"/>
                <w:szCs w:val="18"/>
                <w:lang w:val="en-US"/>
              </w:rPr>
              <w:t>1. Stainless steel M8 or M10 threaded bolt type.</w:t>
            </w:r>
          </w:p>
          <w:p w14:paraId="16F838E7" w14:textId="03B2ACF4" w:rsidR="00EC4F95" w:rsidRPr="009B191A" w:rsidRDefault="00EC4F95" w:rsidP="00EC4F95">
            <w:pPr>
              <w:jc w:val="center"/>
              <w:rPr>
                <w:rFonts w:ascii="Arial" w:hAnsi="Arial" w:cs="Arial"/>
                <w:sz w:val="22"/>
                <w:szCs w:val="22"/>
              </w:rPr>
            </w:pPr>
            <w:r w:rsidRPr="009B191A">
              <w:rPr>
                <w:rFonts w:ascii="Arial" w:hAnsi="Arial" w:cs="Arial"/>
                <w:sz w:val="18"/>
                <w:szCs w:val="18"/>
              </w:rPr>
              <w:t>2. Phoenix</w:t>
            </w:r>
            <w:r w:rsidRPr="009B191A">
              <w:rPr>
                <w:rFonts w:ascii="Arial" w:hAnsi="Arial" w:cs="Arial"/>
                <w:sz w:val="18"/>
                <w:szCs w:val="18"/>
                <w:lang w:val="en-US"/>
              </w:rPr>
              <w:t xml:space="preserve"> or equivalent type screw connection terminal blocks for connection of wires with or without additional ferrules </w:t>
            </w:r>
            <w:r w:rsidRPr="009B191A">
              <w:rPr>
                <w:rFonts w:ascii="Arial" w:hAnsi="Arial" w:cs="Arial"/>
                <w:sz w:val="18"/>
                <w:szCs w:val="18"/>
                <w:vertAlign w:val="superscript"/>
              </w:rPr>
              <w:t>a)</w:t>
            </w:r>
          </w:p>
        </w:tc>
        <w:tc>
          <w:tcPr>
            <w:tcW w:w="3686" w:type="dxa"/>
            <w:vAlign w:val="center"/>
          </w:tcPr>
          <w:p w14:paraId="4BABBC6D" w14:textId="77777777" w:rsidR="00EC4F95" w:rsidRPr="009B191A" w:rsidRDefault="00EC4F95" w:rsidP="00EC4F95">
            <w:pPr>
              <w:jc w:val="center"/>
              <w:rPr>
                <w:rFonts w:ascii="Arial" w:hAnsi="Arial" w:cs="Arial"/>
                <w:sz w:val="18"/>
                <w:szCs w:val="18"/>
              </w:rPr>
            </w:pPr>
          </w:p>
        </w:tc>
        <w:tc>
          <w:tcPr>
            <w:tcW w:w="2409" w:type="dxa"/>
            <w:vAlign w:val="center"/>
          </w:tcPr>
          <w:p w14:paraId="16687884" w14:textId="77777777" w:rsidR="00EC4F95" w:rsidRPr="009B191A" w:rsidRDefault="00EC4F95" w:rsidP="00EC4F95">
            <w:pPr>
              <w:jc w:val="center"/>
              <w:rPr>
                <w:rFonts w:ascii="Arial" w:hAnsi="Arial" w:cs="Arial"/>
                <w:sz w:val="18"/>
                <w:szCs w:val="18"/>
              </w:rPr>
            </w:pPr>
          </w:p>
        </w:tc>
        <w:tc>
          <w:tcPr>
            <w:tcW w:w="993" w:type="dxa"/>
            <w:vAlign w:val="center"/>
          </w:tcPr>
          <w:p w14:paraId="40E42E67" w14:textId="77777777" w:rsidR="00EC4F95" w:rsidRPr="009B191A" w:rsidRDefault="00EC4F95" w:rsidP="00EC4F95">
            <w:pPr>
              <w:jc w:val="center"/>
              <w:rPr>
                <w:rFonts w:ascii="Arial" w:hAnsi="Arial" w:cs="Arial"/>
                <w:sz w:val="18"/>
                <w:szCs w:val="18"/>
              </w:rPr>
            </w:pPr>
          </w:p>
        </w:tc>
      </w:tr>
      <w:tr w:rsidR="00EC4F95" w:rsidRPr="009B191A" w14:paraId="1C56AC9D" w14:textId="77777777" w:rsidTr="00EC4F95">
        <w:trPr>
          <w:cantSplit/>
        </w:trPr>
        <w:tc>
          <w:tcPr>
            <w:tcW w:w="703" w:type="dxa"/>
            <w:vAlign w:val="center"/>
          </w:tcPr>
          <w:p w14:paraId="6356ECE1" w14:textId="77777777" w:rsidR="00EC4F95" w:rsidRPr="009B191A" w:rsidRDefault="00EC4F95" w:rsidP="00EC4F95">
            <w:pPr>
              <w:pStyle w:val="ListParagraph"/>
              <w:numPr>
                <w:ilvl w:val="0"/>
                <w:numId w:val="24"/>
              </w:numPr>
              <w:rPr>
                <w:rFonts w:ascii="Arial" w:hAnsi="Arial" w:cs="Arial"/>
                <w:sz w:val="18"/>
                <w:szCs w:val="18"/>
              </w:rPr>
            </w:pPr>
          </w:p>
        </w:tc>
        <w:tc>
          <w:tcPr>
            <w:tcW w:w="3686" w:type="dxa"/>
          </w:tcPr>
          <w:p w14:paraId="004555DD"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Antrinių grandinių rinklės turi būti skirtos prijungti laidams, kurių skerspjūvis/</w:t>
            </w:r>
          </w:p>
          <w:p w14:paraId="18CA55BF" w14:textId="24237B7E" w:rsidR="00EC4F95" w:rsidRPr="009B191A" w:rsidRDefault="00EC4F95" w:rsidP="00EC4F95">
            <w:pPr>
              <w:jc w:val="both"/>
              <w:rPr>
                <w:rFonts w:ascii="Arial" w:hAnsi="Arial" w:cs="Arial"/>
                <w:sz w:val="18"/>
                <w:szCs w:val="18"/>
                <w:vertAlign w:val="superscript"/>
              </w:rPr>
            </w:pPr>
            <w:r w:rsidRPr="009B191A">
              <w:rPr>
                <w:rFonts w:ascii="Arial" w:hAnsi="Arial" w:cs="Arial"/>
                <w:sz w:val="18"/>
                <w:szCs w:val="18"/>
                <w:lang w:val="en-US"/>
              </w:rPr>
              <w:t>Secondary connections terminals shall be designed to connect wires with diameters, mm</w:t>
            </w:r>
            <w:r w:rsidRPr="009B191A">
              <w:rPr>
                <w:rFonts w:ascii="Arial" w:hAnsi="Arial" w:cs="Arial"/>
                <w:sz w:val="18"/>
                <w:szCs w:val="18"/>
                <w:vertAlign w:val="superscript"/>
                <w:lang w:val="en-US"/>
              </w:rPr>
              <w:t>2</w:t>
            </w:r>
          </w:p>
        </w:tc>
        <w:tc>
          <w:tcPr>
            <w:tcW w:w="3686" w:type="dxa"/>
            <w:vAlign w:val="center"/>
          </w:tcPr>
          <w:p w14:paraId="25484A58"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Nuo 1 iki 10/</w:t>
            </w:r>
          </w:p>
          <w:p w14:paraId="6158D028" w14:textId="77777777" w:rsidR="00EC4F95" w:rsidRPr="009B191A" w:rsidRDefault="00EC4F95" w:rsidP="00EC4F95">
            <w:pPr>
              <w:jc w:val="center"/>
              <w:rPr>
                <w:rFonts w:ascii="Arial" w:hAnsi="Arial" w:cs="Arial"/>
                <w:sz w:val="18"/>
                <w:szCs w:val="18"/>
                <w:vertAlign w:val="superscript"/>
                <w:lang w:val="en-US"/>
              </w:rPr>
            </w:pPr>
            <w:r w:rsidRPr="009B191A">
              <w:rPr>
                <w:rFonts w:ascii="Arial" w:hAnsi="Arial" w:cs="Arial"/>
                <w:sz w:val="18"/>
                <w:szCs w:val="18"/>
                <w:lang w:val="en-US"/>
              </w:rPr>
              <w:t>From 1 to 10 </w:t>
            </w:r>
            <w:r w:rsidRPr="009B191A">
              <w:rPr>
                <w:rFonts w:ascii="Arial" w:hAnsi="Arial" w:cs="Arial"/>
                <w:sz w:val="18"/>
                <w:szCs w:val="18"/>
                <w:vertAlign w:val="superscript"/>
                <w:lang w:val="en-US"/>
              </w:rPr>
              <w:t>a)</w:t>
            </w:r>
          </w:p>
        </w:tc>
        <w:tc>
          <w:tcPr>
            <w:tcW w:w="3686" w:type="dxa"/>
            <w:vAlign w:val="center"/>
          </w:tcPr>
          <w:p w14:paraId="27368598" w14:textId="77777777" w:rsidR="00EC4F95" w:rsidRPr="009B191A" w:rsidRDefault="00EC4F95" w:rsidP="00EC4F95">
            <w:pPr>
              <w:jc w:val="center"/>
              <w:rPr>
                <w:rFonts w:ascii="Arial" w:hAnsi="Arial" w:cs="Arial"/>
                <w:sz w:val="18"/>
                <w:szCs w:val="18"/>
              </w:rPr>
            </w:pPr>
          </w:p>
        </w:tc>
        <w:tc>
          <w:tcPr>
            <w:tcW w:w="2409" w:type="dxa"/>
            <w:vAlign w:val="center"/>
          </w:tcPr>
          <w:p w14:paraId="71AFE3BE" w14:textId="77777777" w:rsidR="00EC4F95" w:rsidRPr="009B191A" w:rsidRDefault="00EC4F95" w:rsidP="00EC4F95">
            <w:pPr>
              <w:jc w:val="center"/>
              <w:rPr>
                <w:rFonts w:ascii="Arial" w:hAnsi="Arial" w:cs="Arial"/>
                <w:sz w:val="18"/>
                <w:szCs w:val="18"/>
              </w:rPr>
            </w:pPr>
          </w:p>
        </w:tc>
        <w:tc>
          <w:tcPr>
            <w:tcW w:w="993" w:type="dxa"/>
            <w:vAlign w:val="center"/>
          </w:tcPr>
          <w:p w14:paraId="03C0F3D4" w14:textId="77777777" w:rsidR="00EC4F95" w:rsidRPr="009B191A" w:rsidRDefault="00EC4F95" w:rsidP="00EC4F95">
            <w:pPr>
              <w:jc w:val="center"/>
              <w:rPr>
                <w:rFonts w:ascii="Arial" w:hAnsi="Arial" w:cs="Arial"/>
                <w:sz w:val="18"/>
                <w:szCs w:val="18"/>
              </w:rPr>
            </w:pPr>
          </w:p>
        </w:tc>
      </w:tr>
      <w:tr w:rsidR="00EC4F95" w:rsidRPr="009B191A" w14:paraId="7BB78C1E" w14:textId="77777777" w:rsidTr="00EC4F95">
        <w:trPr>
          <w:cantSplit/>
        </w:trPr>
        <w:tc>
          <w:tcPr>
            <w:tcW w:w="703" w:type="dxa"/>
            <w:vAlign w:val="center"/>
          </w:tcPr>
          <w:p w14:paraId="4428B709" w14:textId="77777777" w:rsidR="00EC4F95" w:rsidRPr="009B191A" w:rsidRDefault="00EC4F95" w:rsidP="00EC4F95">
            <w:pPr>
              <w:pStyle w:val="ListParagraph"/>
              <w:numPr>
                <w:ilvl w:val="0"/>
                <w:numId w:val="24"/>
              </w:numPr>
              <w:rPr>
                <w:rFonts w:ascii="Arial" w:hAnsi="Arial" w:cs="Arial"/>
                <w:sz w:val="18"/>
                <w:szCs w:val="18"/>
              </w:rPr>
            </w:pPr>
          </w:p>
        </w:tc>
        <w:tc>
          <w:tcPr>
            <w:tcW w:w="3686" w:type="dxa"/>
          </w:tcPr>
          <w:p w14:paraId="3CA73EE3"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Gnybtų dėžės konstrukcijoje turi būti numatyta/</w:t>
            </w:r>
          </w:p>
          <w:p w14:paraId="6902B05B" w14:textId="15FD976F"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Construction of terminal box shall have</w:t>
            </w:r>
          </w:p>
        </w:tc>
        <w:tc>
          <w:tcPr>
            <w:tcW w:w="3686" w:type="dxa"/>
            <w:vAlign w:val="center"/>
          </w:tcPr>
          <w:p w14:paraId="64933DCC"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Plombavimo galimybė/</w:t>
            </w:r>
          </w:p>
          <w:p w14:paraId="273475F7" w14:textId="49C9FA46"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lang w:val="en-US"/>
              </w:rPr>
              <w:t>Sealing possibility </w:t>
            </w:r>
            <w:r w:rsidRPr="009B191A">
              <w:rPr>
                <w:rFonts w:ascii="Arial" w:hAnsi="Arial" w:cs="Arial"/>
                <w:sz w:val="18"/>
                <w:szCs w:val="18"/>
                <w:vertAlign w:val="superscript"/>
                <w:lang w:val="en-US"/>
              </w:rPr>
              <w:t>a)</w:t>
            </w:r>
          </w:p>
        </w:tc>
        <w:tc>
          <w:tcPr>
            <w:tcW w:w="3686" w:type="dxa"/>
            <w:vAlign w:val="center"/>
          </w:tcPr>
          <w:p w14:paraId="229E5595" w14:textId="77777777" w:rsidR="00EC4F95" w:rsidRPr="009B191A" w:rsidRDefault="00EC4F95" w:rsidP="00EC4F95">
            <w:pPr>
              <w:jc w:val="center"/>
              <w:rPr>
                <w:rFonts w:ascii="Arial" w:hAnsi="Arial" w:cs="Arial"/>
                <w:sz w:val="18"/>
                <w:szCs w:val="18"/>
              </w:rPr>
            </w:pPr>
          </w:p>
        </w:tc>
        <w:tc>
          <w:tcPr>
            <w:tcW w:w="2409" w:type="dxa"/>
            <w:vAlign w:val="center"/>
          </w:tcPr>
          <w:p w14:paraId="2F45E83B" w14:textId="77777777" w:rsidR="00EC4F95" w:rsidRPr="009B191A" w:rsidRDefault="00EC4F95" w:rsidP="00EC4F95">
            <w:pPr>
              <w:jc w:val="center"/>
              <w:rPr>
                <w:rFonts w:ascii="Arial" w:hAnsi="Arial" w:cs="Arial"/>
                <w:sz w:val="18"/>
                <w:szCs w:val="18"/>
              </w:rPr>
            </w:pPr>
          </w:p>
        </w:tc>
        <w:tc>
          <w:tcPr>
            <w:tcW w:w="993" w:type="dxa"/>
            <w:vAlign w:val="center"/>
          </w:tcPr>
          <w:p w14:paraId="27EAF4A1" w14:textId="77777777" w:rsidR="00EC4F95" w:rsidRPr="009B191A" w:rsidRDefault="00EC4F95" w:rsidP="00EC4F95">
            <w:pPr>
              <w:jc w:val="center"/>
              <w:rPr>
                <w:rFonts w:ascii="Arial" w:hAnsi="Arial" w:cs="Arial"/>
                <w:sz w:val="18"/>
                <w:szCs w:val="18"/>
              </w:rPr>
            </w:pPr>
          </w:p>
        </w:tc>
      </w:tr>
      <w:tr w:rsidR="00EC4F95" w:rsidRPr="009B191A" w14:paraId="53D68D21" w14:textId="77777777" w:rsidTr="00EC4F95">
        <w:trPr>
          <w:cantSplit/>
        </w:trPr>
        <w:tc>
          <w:tcPr>
            <w:tcW w:w="703" w:type="dxa"/>
            <w:vAlign w:val="center"/>
          </w:tcPr>
          <w:p w14:paraId="4B874D9D" w14:textId="77777777" w:rsidR="00EC4F95" w:rsidRPr="009B191A" w:rsidRDefault="00EC4F95" w:rsidP="00EC4F95">
            <w:pPr>
              <w:pStyle w:val="ListParagraph"/>
              <w:numPr>
                <w:ilvl w:val="0"/>
                <w:numId w:val="24"/>
              </w:numPr>
              <w:rPr>
                <w:rFonts w:ascii="Arial" w:hAnsi="Arial" w:cs="Arial"/>
                <w:sz w:val="18"/>
                <w:szCs w:val="18"/>
              </w:rPr>
            </w:pPr>
          </w:p>
        </w:tc>
        <w:tc>
          <w:tcPr>
            <w:tcW w:w="3686" w:type="dxa"/>
          </w:tcPr>
          <w:p w14:paraId="0CD7C996"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Išvadų žymėjimai (sujungimų schema) pagal IEC 61869-2 ir IEC 61869-3/</w:t>
            </w:r>
          </w:p>
          <w:p w14:paraId="20B95D79" w14:textId="1DB03B18"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Terminal markings (schematic diagram) according to IEC 61869-2 and IEC 61869-3</w:t>
            </w:r>
            <w:r w:rsidRPr="009B191A">
              <w:rPr>
                <w:rFonts w:ascii="Arial" w:hAnsi="Arial" w:cs="Arial"/>
                <w:sz w:val="18"/>
                <w:szCs w:val="18"/>
              </w:rPr>
              <w:t xml:space="preserve"> </w:t>
            </w:r>
          </w:p>
        </w:tc>
        <w:tc>
          <w:tcPr>
            <w:tcW w:w="3686" w:type="dxa"/>
            <w:vAlign w:val="center"/>
          </w:tcPr>
          <w:p w14:paraId="3C151A82"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Vidinėje gnybtų dėžutės (arba jos durelių) pusėje/</w:t>
            </w:r>
          </w:p>
          <w:p w14:paraId="0243B1D8" w14:textId="0987DC25"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lang w:val="en-US"/>
              </w:rPr>
              <w:t>On the inner side of terminal box (or its doors) </w:t>
            </w:r>
            <w:r w:rsidRPr="009B191A">
              <w:rPr>
                <w:rFonts w:ascii="Arial" w:hAnsi="Arial" w:cs="Arial"/>
                <w:sz w:val="18"/>
                <w:szCs w:val="18"/>
                <w:vertAlign w:val="superscript"/>
                <w:lang w:val="en-US"/>
              </w:rPr>
              <w:t>a)</w:t>
            </w:r>
          </w:p>
        </w:tc>
        <w:tc>
          <w:tcPr>
            <w:tcW w:w="3686" w:type="dxa"/>
            <w:vAlign w:val="center"/>
          </w:tcPr>
          <w:p w14:paraId="7A0A587F" w14:textId="77777777" w:rsidR="00EC4F95" w:rsidRPr="009B191A" w:rsidRDefault="00EC4F95" w:rsidP="00EC4F95">
            <w:pPr>
              <w:jc w:val="center"/>
              <w:rPr>
                <w:rFonts w:ascii="Arial" w:hAnsi="Arial" w:cs="Arial"/>
                <w:sz w:val="18"/>
                <w:szCs w:val="18"/>
              </w:rPr>
            </w:pPr>
          </w:p>
        </w:tc>
        <w:tc>
          <w:tcPr>
            <w:tcW w:w="2409" w:type="dxa"/>
            <w:vAlign w:val="center"/>
          </w:tcPr>
          <w:p w14:paraId="79F206B5" w14:textId="77777777" w:rsidR="00EC4F95" w:rsidRPr="009B191A" w:rsidRDefault="00EC4F95" w:rsidP="00EC4F95">
            <w:pPr>
              <w:jc w:val="center"/>
              <w:rPr>
                <w:rFonts w:ascii="Arial" w:hAnsi="Arial" w:cs="Arial"/>
                <w:sz w:val="18"/>
                <w:szCs w:val="18"/>
              </w:rPr>
            </w:pPr>
          </w:p>
        </w:tc>
        <w:tc>
          <w:tcPr>
            <w:tcW w:w="993" w:type="dxa"/>
            <w:vAlign w:val="center"/>
          </w:tcPr>
          <w:p w14:paraId="54F8475D" w14:textId="77777777" w:rsidR="00EC4F95" w:rsidRPr="009B191A" w:rsidRDefault="00EC4F95" w:rsidP="00EC4F95">
            <w:pPr>
              <w:jc w:val="center"/>
              <w:rPr>
                <w:rFonts w:ascii="Arial" w:hAnsi="Arial" w:cs="Arial"/>
                <w:sz w:val="18"/>
                <w:szCs w:val="18"/>
              </w:rPr>
            </w:pPr>
          </w:p>
        </w:tc>
      </w:tr>
      <w:tr w:rsidR="00EC4F95" w:rsidRPr="009B191A" w14:paraId="538BCE73" w14:textId="77777777" w:rsidTr="00EC4F95">
        <w:trPr>
          <w:cantSplit/>
        </w:trPr>
        <w:tc>
          <w:tcPr>
            <w:tcW w:w="703" w:type="dxa"/>
            <w:vAlign w:val="center"/>
          </w:tcPr>
          <w:p w14:paraId="68F11CBA" w14:textId="37AD9C9F" w:rsidR="00EC4F95" w:rsidRPr="009B191A" w:rsidRDefault="00EC4F95" w:rsidP="00EC4F95">
            <w:pPr>
              <w:jc w:val="center"/>
              <w:rPr>
                <w:rFonts w:ascii="Arial" w:hAnsi="Arial" w:cs="Arial"/>
                <w:b/>
                <w:bCs/>
                <w:sz w:val="18"/>
                <w:szCs w:val="18"/>
              </w:rPr>
            </w:pPr>
            <w:r>
              <w:rPr>
                <w:rFonts w:ascii="Arial" w:hAnsi="Arial" w:cs="Arial"/>
                <w:b/>
                <w:bCs/>
                <w:sz w:val="18"/>
                <w:szCs w:val="18"/>
              </w:rPr>
              <w:t>8</w:t>
            </w:r>
            <w:r w:rsidRPr="009B191A">
              <w:rPr>
                <w:rFonts w:ascii="Arial" w:hAnsi="Arial" w:cs="Arial"/>
                <w:b/>
                <w:bCs/>
                <w:sz w:val="18"/>
                <w:szCs w:val="18"/>
              </w:rPr>
              <w:t>.</w:t>
            </w:r>
          </w:p>
        </w:tc>
        <w:tc>
          <w:tcPr>
            <w:tcW w:w="14460" w:type="dxa"/>
            <w:gridSpan w:val="5"/>
            <w:vAlign w:val="center"/>
          </w:tcPr>
          <w:p w14:paraId="04E80170" w14:textId="25E95A33" w:rsidR="00EC4F95" w:rsidRPr="009B191A" w:rsidRDefault="00EC4F95" w:rsidP="00EC4F95">
            <w:pPr>
              <w:jc w:val="center"/>
              <w:rPr>
                <w:rFonts w:ascii="Arial" w:hAnsi="Arial" w:cs="Arial"/>
                <w:sz w:val="18"/>
                <w:szCs w:val="18"/>
              </w:rPr>
            </w:pPr>
            <w:r w:rsidRPr="009B191A">
              <w:rPr>
                <w:rFonts w:ascii="Arial" w:hAnsi="Arial" w:cs="Arial"/>
                <w:b/>
                <w:bCs/>
                <w:sz w:val="18"/>
                <w:szCs w:val="18"/>
              </w:rPr>
              <w:t xml:space="preserve">Papildomi reikalavimai:/ </w:t>
            </w:r>
            <w:r w:rsidRPr="009B191A">
              <w:rPr>
                <w:rFonts w:ascii="Arial" w:hAnsi="Arial" w:cs="Arial"/>
                <w:b/>
                <w:bCs/>
                <w:sz w:val="18"/>
                <w:szCs w:val="18"/>
                <w:lang w:val="en-US"/>
              </w:rPr>
              <w:t xml:space="preserve">Additional requirements: </w:t>
            </w:r>
          </w:p>
        </w:tc>
      </w:tr>
      <w:tr w:rsidR="00EC4F95" w:rsidRPr="009B191A" w14:paraId="40F7AC0D" w14:textId="77777777" w:rsidTr="00EC4F95">
        <w:trPr>
          <w:cantSplit/>
        </w:trPr>
        <w:tc>
          <w:tcPr>
            <w:tcW w:w="703" w:type="dxa"/>
            <w:vAlign w:val="center"/>
          </w:tcPr>
          <w:p w14:paraId="357BE46D" w14:textId="77777777" w:rsidR="00EC4F95" w:rsidRPr="009B191A" w:rsidRDefault="00EC4F95" w:rsidP="00EC4F95">
            <w:pPr>
              <w:pStyle w:val="ListParagraph"/>
              <w:numPr>
                <w:ilvl w:val="0"/>
                <w:numId w:val="25"/>
              </w:numPr>
              <w:rPr>
                <w:rFonts w:ascii="Arial" w:hAnsi="Arial" w:cs="Arial"/>
                <w:sz w:val="18"/>
                <w:szCs w:val="18"/>
              </w:rPr>
            </w:pPr>
          </w:p>
        </w:tc>
        <w:tc>
          <w:tcPr>
            <w:tcW w:w="3686" w:type="dxa"/>
            <w:vAlign w:val="center"/>
          </w:tcPr>
          <w:p w14:paraId="1D870DC9"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Metalinių konstrukcijų dalių apsauga nuo korozijos/</w:t>
            </w:r>
          </w:p>
          <w:p w14:paraId="6CF6EA7C" w14:textId="693B2854"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 xml:space="preserve">Corrosion protection of metal parts </w:t>
            </w:r>
          </w:p>
        </w:tc>
        <w:tc>
          <w:tcPr>
            <w:tcW w:w="3686" w:type="dxa"/>
            <w:vAlign w:val="center"/>
          </w:tcPr>
          <w:p w14:paraId="578E7C6C"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 xml:space="preserve">Nerūdijančio arba pagal EN ISO 1461 standartą karštai cinkuoto metalo/ </w:t>
            </w:r>
            <w:r w:rsidRPr="009B191A">
              <w:rPr>
                <w:rFonts w:ascii="Arial" w:hAnsi="Arial" w:cs="Arial"/>
                <w:sz w:val="18"/>
                <w:szCs w:val="18"/>
                <w:lang w:val="en-US"/>
              </w:rPr>
              <w:t>Stainless, or according to EN ISO 1461 hot-dip galvanized standard metal </w:t>
            </w:r>
            <w:r w:rsidRPr="009B191A">
              <w:rPr>
                <w:rFonts w:ascii="Arial" w:hAnsi="Arial" w:cs="Arial"/>
                <w:sz w:val="18"/>
                <w:szCs w:val="18"/>
                <w:vertAlign w:val="superscript"/>
                <w:lang w:val="en-US"/>
              </w:rPr>
              <w:t>a</w:t>
            </w:r>
            <w:r w:rsidRPr="009B191A">
              <w:rPr>
                <w:rFonts w:ascii="Arial" w:hAnsi="Arial" w:cs="Arial"/>
                <w:sz w:val="18"/>
                <w:szCs w:val="18"/>
                <w:vertAlign w:val="superscript"/>
              </w:rPr>
              <w:t>)</w:t>
            </w:r>
          </w:p>
        </w:tc>
        <w:tc>
          <w:tcPr>
            <w:tcW w:w="3686" w:type="dxa"/>
            <w:vAlign w:val="center"/>
          </w:tcPr>
          <w:p w14:paraId="1048324C" w14:textId="77777777" w:rsidR="00EC4F95" w:rsidRPr="009B191A" w:rsidRDefault="00EC4F95" w:rsidP="00EC4F95">
            <w:pPr>
              <w:jc w:val="center"/>
              <w:rPr>
                <w:rFonts w:ascii="Arial" w:hAnsi="Arial" w:cs="Arial"/>
                <w:sz w:val="18"/>
                <w:szCs w:val="18"/>
              </w:rPr>
            </w:pPr>
          </w:p>
        </w:tc>
        <w:tc>
          <w:tcPr>
            <w:tcW w:w="2409" w:type="dxa"/>
            <w:vAlign w:val="center"/>
          </w:tcPr>
          <w:p w14:paraId="3CBE5923" w14:textId="77777777" w:rsidR="00EC4F95" w:rsidRPr="009B191A" w:rsidRDefault="00EC4F95" w:rsidP="00EC4F95">
            <w:pPr>
              <w:jc w:val="center"/>
              <w:rPr>
                <w:rFonts w:ascii="Arial" w:hAnsi="Arial" w:cs="Arial"/>
                <w:sz w:val="18"/>
                <w:szCs w:val="18"/>
              </w:rPr>
            </w:pPr>
          </w:p>
        </w:tc>
        <w:tc>
          <w:tcPr>
            <w:tcW w:w="993" w:type="dxa"/>
            <w:vAlign w:val="center"/>
          </w:tcPr>
          <w:p w14:paraId="6D6E7126" w14:textId="77777777" w:rsidR="00EC4F95" w:rsidRPr="009B191A" w:rsidRDefault="00EC4F95" w:rsidP="00EC4F95">
            <w:pPr>
              <w:jc w:val="center"/>
              <w:rPr>
                <w:rFonts w:ascii="Arial" w:hAnsi="Arial" w:cs="Arial"/>
                <w:sz w:val="18"/>
                <w:szCs w:val="18"/>
              </w:rPr>
            </w:pPr>
          </w:p>
        </w:tc>
      </w:tr>
      <w:tr w:rsidR="00EC4F95" w:rsidRPr="009B191A" w14:paraId="4A21C012" w14:textId="77777777" w:rsidTr="00EC4F95">
        <w:trPr>
          <w:cantSplit/>
        </w:trPr>
        <w:tc>
          <w:tcPr>
            <w:tcW w:w="703" w:type="dxa"/>
            <w:vAlign w:val="center"/>
          </w:tcPr>
          <w:p w14:paraId="78904244" w14:textId="77777777" w:rsidR="00EC4F95" w:rsidRPr="009B191A" w:rsidRDefault="00EC4F95" w:rsidP="00EC4F95">
            <w:pPr>
              <w:pStyle w:val="ListParagraph"/>
              <w:numPr>
                <w:ilvl w:val="0"/>
                <w:numId w:val="25"/>
              </w:numPr>
              <w:rPr>
                <w:rFonts w:ascii="Arial" w:hAnsi="Arial" w:cs="Arial"/>
                <w:sz w:val="18"/>
                <w:szCs w:val="18"/>
              </w:rPr>
            </w:pPr>
          </w:p>
        </w:tc>
        <w:tc>
          <w:tcPr>
            <w:tcW w:w="3686" w:type="dxa"/>
            <w:vAlign w:val="center"/>
          </w:tcPr>
          <w:p w14:paraId="0219C75F"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Vardinių dydžių lentelės/</w:t>
            </w:r>
          </w:p>
          <w:p w14:paraId="514B18D9" w14:textId="6362ED7A"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Nameplates</w:t>
            </w:r>
          </w:p>
        </w:tc>
        <w:tc>
          <w:tcPr>
            <w:tcW w:w="3686" w:type="dxa"/>
            <w:vAlign w:val="center"/>
          </w:tcPr>
          <w:p w14:paraId="49051745"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 xml:space="preserve">Graviruotos, oro sąlygoms atsparios medžiagos plokštelės, lietuvių kalba/ </w:t>
            </w:r>
            <w:r w:rsidRPr="009B191A">
              <w:rPr>
                <w:rFonts w:ascii="Arial" w:hAnsi="Arial" w:cs="Arial"/>
                <w:sz w:val="18"/>
                <w:szCs w:val="18"/>
                <w:lang w:val="en-US"/>
              </w:rPr>
              <w:t xml:space="preserve">Engraved weatherproof material plates, all text in Lithuanian </w:t>
            </w:r>
            <w:r w:rsidRPr="009B191A">
              <w:rPr>
                <w:rFonts w:ascii="Arial" w:hAnsi="Arial" w:cs="Arial"/>
                <w:sz w:val="18"/>
                <w:szCs w:val="18"/>
                <w:vertAlign w:val="superscript"/>
                <w:lang w:val="en-US"/>
              </w:rPr>
              <w:t>a</w:t>
            </w:r>
            <w:r w:rsidRPr="009B191A">
              <w:rPr>
                <w:rFonts w:ascii="Arial" w:hAnsi="Arial" w:cs="Arial"/>
                <w:sz w:val="18"/>
                <w:szCs w:val="18"/>
                <w:vertAlign w:val="superscript"/>
              </w:rPr>
              <w:t>)</w:t>
            </w:r>
          </w:p>
        </w:tc>
        <w:tc>
          <w:tcPr>
            <w:tcW w:w="3686" w:type="dxa"/>
            <w:vAlign w:val="center"/>
          </w:tcPr>
          <w:p w14:paraId="635A951F" w14:textId="77777777" w:rsidR="00EC4F95" w:rsidRPr="009B191A" w:rsidRDefault="00EC4F95" w:rsidP="00EC4F95">
            <w:pPr>
              <w:jc w:val="center"/>
              <w:rPr>
                <w:rFonts w:ascii="Arial" w:hAnsi="Arial" w:cs="Arial"/>
                <w:sz w:val="18"/>
                <w:szCs w:val="18"/>
              </w:rPr>
            </w:pPr>
          </w:p>
        </w:tc>
        <w:tc>
          <w:tcPr>
            <w:tcW w:w="2409" w:type="dxa"/>
            <w:vAlign w:val="center"/>
          </w:tcPr>
          <w:p w14:paraId="2517A50C" w14:textId="77777777" w:rsidR="00EC4F95" w:rsidRPr="009B191A" w:rsidRDefault="00EC4F95" w:rsidP="00EC4F95">
            <w:pPr>
              <w:jc w:val="center"/>
              <w:rPr>
                <w:rFonts w:ascii="Arial" w:hAnsi="Arial" w:cs="Arial"/>
                <w:sz w:val="18"/>
                <w:szCs w:val="18"/>
              </w:rPr>
            </w:pPr>
          </w:p>
        </w:tc>
        <w:tc>
          <w:tcPr>
            <w:tcW w:w="993" w:type="dxa"/>
            <w:vAlign w:val="center"/>
          </w:tcPr>
          <w:p w14:paraId="17238E96" w14:textId="77777777" w:rsidR="00EC4F95" w:rsidRPr="009B191A" w:rsidRDefault="00EC4F95" w:rsidP="00EC4F95">
            <w:pPr>
              <w:jc w:val="center"/>
              <w:rPr>
                <w:rFonts w:ascii="Arial" w:hAnsi="Arial" w:cs="Arial"/>
                <w:sz w:val="18"/>
                <w:szCs w:val="18"/>
              </w:rPr>
            </w:pPr>
          </w:p>
        </w:tc>
      </w:tr>
      <w:tr w:rsidR="00EC4F95" w:rsidRPr="009B191A" w14:paraId="22DD9E07" w14:textId="77777777" w:rsidTr="00EC4F95">
        <w:trPr>
          <w:cantSplit/>
        </w:trPr>
        <w:tc>
          <w:tcPr>
            <w:tcW w:w="703" w:type="dxa"/>
            <w:vAlign w:val="center"/>
          </w:tcPr>
          <w:p w14:paraId="21C6CF24" w14:textId="77777777" w:rsidR="00EC4F95" w:rsidRPr="009B191A" w:rsidRDefault="00EC4F95" w:rsidP="00EC4F95">
            <w:pPr>
              <w:pStyle w:val="ListParagraph"/>
              <w:numPr>
                <w:ilvl w:val="0"/>
                <w:numId w:val="25"/>
              </w:numPr>
              <w:rPr>
                <w:rFonts w:ascii="Arial" w:hAnsi="Arial" w:cs="Arial"/>
                <w:sz w:val="18"/>
                <w:szCs w:val="18"/>
              </w:rPr>
            </w:pPr>
          </w:p>
        </w:tc>
        <w:tc>
          <w:tcPr>
            <w:tcW w:w="3686" w:type="dxa"/>
            <w:vAlign w:val="center"/>
          </w:tcPr>
          <w:p w14:paraId="20CDD018" w14:textId="77777777" w:rsidR="00EC4F95" w:rsidRPr="009B191A" w:rsidRDefault="00EC4F95" w:rsidP="00EC4F95">
            <w:pPr>
              <w:rPr>
                <w:rFonts w:ascii="Arial" w:hAnsi="Arial" w:cs="Arial"/>
                <w:sz w:val="18"/>
                <w:szCs w:val="18"/>
              </w:rPr>
            </w:pPr>
            <w:r w:rsidRPr="009B191A">
              <w:rPr>
                <w:rFonts w:ascii="Arial" w:hAnsi="Arial" w:cs="Arial"/>
                <w:sz w:val="18"/>
                <w:szCs w:val="18"/>
              </w:rPr>
              <w:t>Kiekvienam transformatoriui po pagaminimo turi būti atlikti papildomi bandymai pagal IEC 61869-1, pateikiant Užsakovui protokolų kopijas/</w:t>
            </w:r>
          </w:p>
          <w:p w14:paraId="63054B1A" w14:textId="1CD1343D" w:rsidR="00EC4F95" w:rsidRPr="009B191A" w:rsidRDefault="00EC4F95" w:rsidP="00EC4F95">
            <w:pPr>
              <w:rPr>
                <w:rFonts w:ascii="Arial" w:hAnsi="Arial" w:cs="Arial"/>
                <w:sz w:val="18"/>
                <w:szCs w:val="18"/>
              </w:rPr>
            </w:pPr>
            <w:r w:rsidRPr="009B191A">
              <w:rPr>
                <w:rFonts w:ascii="Arial" w:hAnsi="Arial" w:cs="Arial"/>
                <w:sz w:val="18"/>
                <w:szCs w:val="18"/>
                <w:lang w:val="en-US"/>
              </w:rPr>
              <w:t>Special tests according to IEC 61869-1 to be performed on each assembled transformer. Copies of test reports shall be provided to the Customer</w:t>
            </w:r>
          </w:p>
        </w:tc>
        <w:tc>
          <w:tcPr>
            <w:tcW w:w="3686" w:type="dxa"/>
            <w:vAlign w:val="center"/>
          </w:tcPr>
          <w:p w14:paraId="0483C525" w14:textId="77777777" w:rsidR="00EC4F95" w:rsidRPr="009B191A" w:rsidRDefault="00EC4F95" w:rsidP="00EC4F95">
            <w:pPr>
              <w:jc w:val="center"/>
              <w:rPr>
                <w:rFonts w:ascii="Arial" w:hAnsi="Arial" w:cs="Arial"/>
                <w:sz w:val="18"/>
                <w:szCs w:val="18"/>
                <w:lang w:val="en-US"/>
              </w:rPr>
            </w:pPr>
            <w:r w:rsidRPr="009B191A">
              <w:rPr>
                <w:rFonts w:ascii="Arial" w:hAnsi="Arial" w:cs="Arial"/>
                <w:sz w:val="18"/>
                <w:szCs w:val="18"/>
              </w:rPr>
              <w:t>Talpos (C) ir dielektrinių nuostolių (tg ẟ) matavimas</w:t>
            </w:r>
            <w:r w:rsidRPr="009B191A">
              <w:rPr>
                <w:rFonts w:ascii="Arial" w:hAnsi="Arial" w:cs="Arial"/>
                <w:sz w:val="18"/>
                <w:szCs w:val="18"/>
                <w:lang w:val="en-US"/>
              </w:rPr>
              <w:t>/</w:t>
            </w:r>
          </w:p>
          <w:p w14:paraId="5D1F1908" w14:textId="41982301"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 xml:space="preserve">Measurement of capacitance (C) and dielectric dissipation factor (tg ẟ) </w:t>
            </w:r>
            <w:r w:rsidRPr="009B191A">
              <w:rPr>
                <w:rFonts w:ascii="Arial" w:hAnsi="Arial" w:cs="Arial"/>
                <w:sz w:val="18"/>
                <w:szCs w:val="18"/>
                <w:vertAlign w:val="superscript"/>
                <w:lang w:val="en-US"/>
              </w:rPr>
              <w:t>a)</w:t>
            </w:r>
          </w:p>
        </w:tc>
        <w:tc>
          <w:tcPr>
            <w:tcW w:w="3686" w:type="dxa"/>
            <w:vAlign w:val="center"/>
          </w:tcPr>
          <w:p w14:paraId="0D103A07" w14:textId="77777777" w:rsidR="00EC4F95" w:rsidRPr="009B191A" w:rsidRDefault="00EC4F95" w:rsidP="00EC4F95">
            <w:pPr>
              <w:jc w:val="center"/>
              <w:rPr>
                <w:rFonts w:ascii="Arial" w:hAnsi="Arial" w:cs="Arial"/>
                <w:sz w:val="18"/>
                <w:szCs w:val="18"/>
              </w:rPr>
            </w:pPr>
          </w:p>
        </w:tc>
        <w:tc>
          <w:tcPr>
            <w:tcW w:w="2409" w:type="dxa"/>
            <w:vAlign w:val="center"/>
          </w:tcPr>
          <w:p w14:paraId="428EC428" w14:textId="77777777" w:rsidR="00EC4F95" w:rsidRPr="009B191A" w:rsidRDefault="00EC4F95" w:rsidP="00EC4F95">
            <w:pPr>
              <w:jc w:val="center"/>
              <w:rPr>
                <w:rFonts w:ascii="Arial" w:hAnsi="Arial" w:cs="Arial"/>
                <w:sz w:val="18"/>
                <w:szCs w:val="18"/>
              </w:rPr>
            </w:pPr>
          </w:p>
        </w:tc>
        <w:tc>
          <w:tcPr>
            <w:tcW w:w="993" w:type="dxa"/>
            <w:vAlign w:val="center"/>
          </w:tcPr>
          <w:p w14:paraId="7A081369" w14:textId="77777777" w:rsidR="00EC4F95" w:rsidRPr="009B191A" w:rsidRDefault="00EC4F95" w:rsidP="00EC4F95">
            <w:pPr>
              <w:jc w:val="center"/>
              <w:rPr>
                <w:rFonts w:ascii="Arial" w:hAnsi="Arial" w:cs="Arial"/>
                <w:sz w:val="18"/>
                <w:szCs w:val="18"/>
              </w:rPr>
            </w:pPr>
          </w:p>
        </w:tc>
      </w:tr>
    </w:tbl>
    <w:p w14:paraId="0BD2597E" w14:textId="2B66D249" w:rsidR="005757FC" w:rsidRDefault="005757FC">
      <w:pPr>
        <w:rPr>
          <w:rFonts w:ascii="Arial" w:hAnsi="Arial" w:cs="Arial"/>
          <w:sz w:val="18"/>
          <w:szCs w:val="18"/>
        </w:rPr>
      </w:pPr>
    </w:p>
    <w:p w14:paraId="229E02FA" w14:textId="77777777" w:rsidR="005757FC" w:rsidRDefault="005757FC">
      <w:pPr>
        <w:spacing w:after="160" w:line="259" w:lineRule="auto"/>
        <w:rPr>
          <w:rFonts w:ascii="Arial" w:hAnsi="Arial" w:cs="Arial"/>
          <w:sz w:val="18"/>
          <w:szCs w:val="18"/>
        </w:rPr>
      </w:pPr>
      <w:r>
        <w:rPr>
          <w:rFonts w:ascii="Arial" w:hAnsi="Arial" w:cs="Arial"/>
          <w:sz w:val="18"/>
          <w:szCs w:val="18"/>
        </w:rPr>
        <w:br w:type="page"/>
      </w:r>
    </w:p>
    <w:tbl>
      <w:tblPr>
        <w:tblStyle w:val="TableGrid"/>
        <w:tblW w:w="15163" w:type="dxa"/>
        <w:tblLook w:val="04A0" w:firstRow="1" w:lastRow="0" w:firstColumn="1" w:lastColumn="0" w:noHBand="0" w:noVBand="1"/>
      </w:tblPr>
      <w:tblGrid>
        <w:gridCol w:w="15163"/>
      </w:tblGrid>
      <w:tr w:rsidR="00AD4CE4" w:rsidRPr="009B191A" w14:paraId="014A2DB6" w14:textId="77777777" w:rsidTr="00AD4CE4">
        <w:tc>
          <w:tcPr>
            <w:tcW w:w="15163" w:type="dxa"/>
          </w:tcPr>
          <w:p w14:paraId="31EF9A5E" w14:textId="77777777" w:rsidR="00EC4F95" w:rsidRPr="007D5913" w:rsidRDefault="00EC4F95" w:rsidP="00EC4F95">
            <w:pPr>
              <w:jc w:val="both"/>
              <w:rPr>
                <w:rFonts w:ascii="Arial" w:hAnsi="Arial" w:cs="Arial"/>
                <w:b/>
                <w:color w:val="000000"/>
                <w:sz w:val="18"/>
                <w:szCs w:val="18"/>
                <w:lang w:val="en-US"/>
              </w:rPr>
            </w:pPr>
            <w:r w:rsidRPr="007D5913">
              <w:rPr>
                <w:rFonts w:ascii="Arial" w:hAnsi="Arial" w:cs="Arial"/>
                <w:b/>
                <w:color w:val="000000"/>
                <w:sz w:val="18"/>
                <w:szCs w:val="18"/>
              </w:rPr>
              <w:lastRenderedPageBreak/>
              <w:t xml:space="preserve">Pastabos/ </w:t>
            </w:r>
            <w:r w:rsidRPr="007D5913">
              <w:rPr>
                <w:rFonts w:ascii="Arial" w:hAnsi="Arial" w:cs="Arial"/>
                <w:b/>
                <w:color w:val="000000"/>
                <w:sz w:val="18"/>
                <w:szCs w:val="18"/>
                <w:lang w:val="en-US"/>
              </w:rPr>
              <w:t>Notes:</w:t>
            </w:r>
          </w:p>
          <w:p w14:paraId="5001E74F" w14:textId="77777777" w:rsidR="00EC4F95" w:rsidRPr="007D5913" w:rsidRDefault="00EC4F95" w:rsidP="00EC4F95">
            <w:pPr>
              <w:jc w:val="both"/>
              <w:rPr>
                <w:rFonts w:ascii="Arial" w:hAnsi="Arial" w:cs="Arial"/>
                <w:b/>
                <w:color w:val="000000"/>
                <w:sz w:val="18"/>
                <w:szCs w:val="18"/>
              </w:rPr>
            </w:pPr>
          </w:p>
          <w:p w14:paraId="74138F66" w14:textId="77777777" w:rsidR="00EC4F95" w:rsidRPr="007D5913" w:rsidRDefault="00EC4F95" w:rsidP="00EC4F95">
            <w:pPr>
              <w:jc w:val="both"/>
              <w:rPr>
                <w:rFonts w:ascii="Arial" w:hAnsi="Arial" w:cs="Arial"/>
                <w:b/>
                <w:color w:val="000000"/>
                <w:sz w:val="18"/>
                <w:szCs w:val="18"/>
                <w:lang w:val="en-US"/>
              </w:rPr>
            </w:pPr>
            <w:r>
              <w:rPr>
                <w:rFonts w:ascii="Arial" w:hAnsi="Arial" w:cs="Arial"/>
                <w:b/>
                <w:color w:val="000000"/>
                <w:sz w:val="18"/>
                <w:szCs w:val="18"/>
              </w:rPr>
              <w:t>Tiekėjas</w:t>
            </w:r>
            <w:r w:rsidRPr="007D5913">
              <w:rPr>
                <w:rFonts w:ascii="Arial" w:hAnsi="Arial" w:cs="Arial"/>
                <w:b/>
                <w:color w:val="000000"/>
                <w:sz w:val="18"/>
                <w:szCs w:val="18"/>
              </w:rPr>
              <w:t xml:space="preserve"> gali vadovautis standartais ir sertifikatais lygiaverčiais šiuose reikalavimuose nurodytiems IEC standartams ir ISO sertifikatams/ </w:t>
            </w:r>
            <w:r w:rsidRPr="007D5913">
              <w:rPr>
                <w:rFonts w:ascii="Arial" w:hAnsi="Arial" w:cs="Arial"/>
                <w:b/>
                <w:color w:val="000000"/>
                <w:sz w:val="18"/>
                <w:szCs w:val="18"/>
                <w:lang w:val="en-US"/>
              </w:rPr>
              <w:t xml:space="preserve">The </w:t>
            </w:r>
            <w:r>
              <w:rPr>
                <w:rFonts w:ascii="Arial" w:hAnsi="Arial" w:cs="Arial"/>
                <w:b/>
                <w:color w:val="000000"/>
                <w:sz w:val="18"/>
                <w:szCs w:val="18"/>
                <w:lang w:val="en-US"/>
              </w:rPr>
              <w:t>SUuplier</w:t>
            </w:r>
            <w:r w:rsidRPr="007D5913">
              <w:rPr>
                <w:rFonts w:ascii="Arial" w:hAnsi="Arial" w:cs="Arial"/>
                <w:b/>
                <w:color w:val="000000"/>
                <w:sz w:val="18"/>
                <w:szCs w:val="18"/>
                <w:lang w:val="en-US"/>
              </w:rPr>
              <w:t xml:space="preserve"> may follow the standards and certificates equivalent to IEC standards and ISO certificates specified in these requirements</w:t>
            </w:r>
          </w:p>
          <w:p w14:paraId="2D7123C2" w14:textId="77777777" w:rsidR="00EC4F95" w:rsidRPr="007D5913" w:rsidRDefault="00EC4F95" w:rsidP="00EC4F95">
            <w:pPr>
              <w:autoSpaceDE w:val="0"/>
              <w:autoSpaceDN w:val="0"/>
              <w:adjustRightInd w:val="0"/>
              <w:spacing w:before="240"/>
              <w:jc w:val="both"/>
              <w:rPr>
                <w:rFonts w:ascii="Arial" w:hAnsi="Arial" w:cs="Arial"/>
                <w:b/>
                <w:color w:val="000000"/>
                <w:sz w:val="18"/>
                <w:szCs w:val="18"/>
                <w:lang w:val="en-US"/>
              </w:rPr>
            </w:pPr>
            <w:r>
              <w:rPr>
                <w:rFonts w:ascii="Arial" w:hAnsi="Arial" w:cs="Arial"/>
                <w:b/>
                <w:color w:val="000000"/>
                <w:sz w:val="18"/>
                <w:szCs w:val="18"/>
              </w:rPr>
              <w:t>Tiekėjo</w:t>
            </w:r>
            <w:r w:rsidRPr="007D5913">
              <w:rPr>
                <w:rFonts w:ascii="Arial" w:hAnsi="Arial" w:cs="Arial"/>
                <w:b/>
                <w:color w:val="000000"/>
                <w:sz w:val="18"/>
                <w:szCs w:val="18"/>
              </w:rPr>
              <w:t xml:space="preserve"> teikiama dokumentacija reikalaujamo parametro atitikimo pagrindimui:/ </w:t>
            </w:r>
            <w:r w:rsidRPr="007D5913">
              <w:rPr>
                <w:rFonts w:ascii="Arial" w:hAnsi="Arial" w:cs="Arial"/>
                <w:b/>
                <w:color w:val="000000"/>
                <w:sz w:val="18"/>
                <w:szCs w:val="18"/>
                <w:lang w:val="en-US"/>
              </w:rPr>
              <w:t xml:space="preserve">Documentation provided by 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to justify required parameter of the equipment:</w:t>
            </w:r>
          </w:p>
          <w:p w14:paraId="68758BF0" w14:textId="77777777" w:rsidR="00EC4F95" w:rsidRPr="007D5913" w:rsidRDefault="00EC4F95" w:rsidP="00EC4F95">
            <w:pPr>
              <w:autoSpaceDE w:val="0"/>
              <w:autoSpaceDN w:val="0"/>
              <w:adjustRightInd w:val="0"/>
              <w:jc w:val="both"/>
              <w:rPr>
                <w:rFonts w:ascii="Arial" w:hAnsi="Arial" w:cs="Arial"/>
                <w:color w:val="000000"/>
                <w:sz w:val="18"/>
                <w:szCs w:val="18"/>
                <w:lang w:val="en-US"/>
              </w:rPr>
            </w:pPr>
            <w:bookmarkStart w:id="2" w:name="_Hlk529432926"/>
            <w:bookmarkStart w:id="3" w:name="_Hlk529432941"/>
            <w:r w:rsidRPr="007D5913">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2"/>
            <w:r w:rsidRPr="007D5913">
              <w:rPr>
                <w:rFonts w:ascii="Arial" w:hAnsi="Arial" w:cs="Arial"/>
                <w:color w:val="000000"/>
                <w:sz w:val="18"/>
                <w:szCs w:val="18"/>
              </w:rPr>
              <w:t xml:space="preserve">/ </w:t>
            </w:r>
            <w:r w:rsidRPr="007D5913">
              <w:rPr>
                <w:rFonts w:ascii="Arial" w:hAnsi="Arial"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3"/>
            <w:r w:rsidRPr="007D5913">
              <w:rPr>
                <w:rFonts w:ascii="Arial" w:hAnsi="Arial" w:cs="Arial"/>
                <w:color w:val="000000"/>
                <w:sz w:val="18"/>
                <w:szCs w:val="18"/>
                <w:lang w:val="en-US"/>
              </w:rPr>
              <w:t>.</w:t>
            </w:r>
          </w:p>
          <w:p w14:paraId="00865474" w14:textId="77777777" w:rsidR="00EC4F95" w:rsidRPr="007D5913" w:rsidRDefault="00EC4F95" w:rsidP="00EC4F95">
            <w:pPr>
              <w:autoSpaceDE w:val="0"/>
              <w:autoSpaceDN w:val="0"/>
              <w:adjustRightInd w:val="0"/>
              <w:jc w:val="both"/>
              <w:rPr>
                <w:rFonts w:ascii="Arial" w:hAnsi="Arial" w:cs="Arial"/>
                <w:color w:val="000000"/>
                <w:sz w:val="18"/>
                <w:szCs w:val="18"/>
                <w:lang w:val="en-US"/>
              </w:rPr>
            </w:pPr>
            <w:r w:rsidRPr="007D5913">
              <w:rPr>
                <w:rFonts w:ascii="Arial" w:hAnsi="Arial" w:cs="Arial"/>
                <w:color w:val="000000"/>
                <w:sz w:val="18"/>
                <w:szCs w:val="18"/>
              </w:rPr>
              <w:t xml:space="preserve">b) Sertifikato kopija/ </w:t>
            </w:r>
            <w:r w:rsidRPr="007D5913">
              <w:rPr>
                <w:rFonts w:ascii="Arial" w:hAnsi="Arial" w:cs="Arial"/>
                <w:color w:val="000000"/>
                <w:sz w:val="18"/>
                <w:szCs w:val="18"/>
                <w:lang w:val="en-US"/>
              </w:rPr>
              <w:t>Copy of the certificate.</w:t>
            </w:r>
          </w:p>
          <w:p w14:paraId="3C628696" w14:textId="77777777" w:rsidR="00EC4F95" w:rsidRPr="007D5913" w:rsidRDefault="00EC4F95" w:rsidP="00EC4F95">
            <w:pPr>
              <w:jc w:val="both"/>
              <w:rPr>
                <w:rFonts w:ascii="Arial" w:hAnsi="Arial" w:cs="Arial"/>
                <w:color w:val="000000"/>
                <w:sz w:val="18"/>
                <w:szCs w:val="18"/>
                <w:lang w:val="en-US"/>
              </w:rPr>
            </w:pPr>
            <w:r w:rsidRPr="007D5913">
              <w:rPr>
                <w:rFonts w:ascii="Arial" w:hAnsi="Arial" w:cs="Arial"/>
                <w:color w:val="000000"/>
                <w:sz w:val="18"/>
                <w:szCs w:val="18"/>
              </w:rPr>
              <w:t xml:space="preserve">c) Konkrečiam objektui (pirkimui) pateiktas Gamintojo pasiūlymo dokumentas (techninių parametrų suvestinė)/ </w:t>
            </w:r>
            <w:r w:rsidRPr="007D5913">
              <w:rPr>
                <w:rFonts w:ascii="Arial" w:hAnsi="Arial" w:cs="Arial"/>
                <w:color w:val="000000"/>
                <w:sz w:val="18"/>
                <w:szCs w:val="18"/>
                <w:lang w:val="en-US"/>
              </w:rPr>
              <w:t>Official quotation document (summary of technical parameters) for exact object (procurement).</w:t>
            </w:r>
          </w:p>
          <w:p w14:paraId="2AD1F4EC" w14:textId="77777777" w:rsidR="00EC4F95" w:rsidRPr="007D5913" w:rsidRDefault="00EC4F95" w:rsidP="00EC4F95">
            <w:pPr>
              <w:jc w:val="both"/>
              <w:rPr>
                <w:rFonts w:ascii="Arial" w:hAnsi="Arial" w:cs="Arial"/>
                <w:bCs/>
                <w:color w:val="000000"/>
                <w:sz w:val="18"/>
                <w:szCs w:val="18"/>
              </w:rPr>
            </w:pPr>
            <w:r w:rsidRPr="007D5913">
              <w:rPr>
                <w:rFonts w:ascii="Arial" w:hAnsi="Arial" w:cs="Arial"/>
                <w:bCs/>
                <w:color w:val="000000"/>
                <w:sz w:val="18"/>
                <w:szCs w:val="18"/>
              </w:rPr>
              <w:t xml:space="preserve">d) </w:t>
            </w:r>
            <w:r w:rsidRPr="007D5913">
              <w:rPr>
                <w:rFonts w:ascii="Arial" w:hAnsi="Arial" w:cs="Arial"/>
                <w:color w:val="000000"/>
                <w:sz w:val="18"/>
                <w:szCs w:val="18"/>
              </w:rPr>
              <w:t xml:space="preserve">Dokumentai pagal vieną iš žemiau pateiktų variantų:/ </w:t>
            </w:r>
            <w:r w:rsidRPr="007D5913">
              <w:rPr>
                <w:rFonts w:ascii="Arial" w:hAnsi="Arial" w:cs="Arial"/>
                <w:color w:val="000000"/>
                <w:sz w:val="18"/>
                <w:szCs w:val="18"/>
                <w:lang w:val="en-US"/>
              </w:rPr>
              <w:t>Documents according to one of the options below:</w:t>
            </w:r>
          </w:p>
          <w:p w14:paraId="53ADCB2A" w14:textId="77777777" w:rsidR="00EC4F95" w:rsidRPr="007D5913" w:rsidRDefault="00EC4F95" w:rsidP="00EC4F95">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4D57E465" w14:textId="77777777" w:rsidR="00EC4F95" w:rsidRPr="007D5913" w:rsidRDefault="00EC4F95" w:rsidP="00EC4F95">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w:t>
            </w:r>
            <w:r w:rsidRPr="007D5913">
              <w:rPr>
                <w:rFonts w:ascii="Arial" w:hAnsi="Arial" w:cs="Arial"/>
                <w:color w:val="000000" w:themeColor="text1"/>
                <w:sz w:val="18"/>
                <w:szCs w:val="18"/>
              </w:rPr>
              <w:t xml:space="preserve">s pateikia sertifikavimo įstaigos išduoto sertifikato, pagrindžiančio reikalavimą, kopiją, kuriame turi būti įvardintas grindžiamo įrenginio tipas ir pagrindinės charakteristikos, kad būtų galima įvertinti ar sertifikatas išduotas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FE1E43D" w14:textId="77777777" w:rsidR="00EC4F95" w:rsidRPr="007D5913" w:rsidRDefault="00EC4F95" w:rsidP="00EC4F95">
            <w:pPr>
              <w:pStyle w:val="ListParagraph"/>
              <w:numPr>
                <w:ilvl w:val="0"/>
                <w:numId w:val="6"/>
              </w:numPr>
              <w:jc w:val="both"/>
              <w:rPr>
                <w:rFonts w:ascii="Arial" w:hAnsi="Arial" w:cs="Arial"/>
                <w:bCs/>
                <w:color w:val="000000"/>
                <w:sz w:val="18"/>
                <w:szCs w:val="18"/>
                <w:lang w:val="en-US"/>
              </w:rPr>
            </w:pPr>
            <w:r>
              <w:rPr>
                <w:rFonts w:ascii="Arial" w:hAnsi="Arial" w:cs="Arial"/>
                <w:color w:val="000000" w:themeColor="text1"/>
                <w:sz w:val="18"/>
                <w:szCs w:val="18"/>
                <w:lang w:val="en-GB"/>
              </w:rPr>
              <w:t>Tiekėjas</w:t>
            </w:r>
            <w:r w:rsidRPr="007D5913">
              <w:rPr>
                <w:rFonts w:ascii="Arial" w:hAnsi="Arial" w:cs="Arial"/>
                <w:color w:val="000000" w:themeColor="text1"/>
                <w:sz w:val="18"/>
                <w:szCs w:val="18"/>
              </w:rPr>
              <w:t xml:space="preserve">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turi pateikti šios įstaigos akreditacijos sertifikato kopiją. Įstaigos akreditacija privalo galioti tipo bandymo atlikimo metu.</w:t>
            </w:r>
            <w:r w:rsidRPr="007D5913">
              <w:rPr>
                <w:rFonts w:ascii="Arial" w:hAnsi="Arial"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7D5913">
              <w:rPr>
                <w:rFonts w:ascii="Arial" w:hAnsi="Arial" w:cs="Arial"/>
                <w:color w:val="000000" w:themeColor="text1"/>
                <w:sz w:val="18"/>
                <w:szCs w:val="18"/>
              </w:rPr>
              <w:t xml:space="preserve">ISO/IEC </w:t>
            </w:r>
            <w:r w:rsidRPr="007D5913">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57FDC110" w14:textId="77777777" w:rsidR="00EC4F95" w:rsidRPr="007D5913" w:rsidRDefault="00EC4F95" w:rsidP="00EC4F95">
            <w:pPr>
              <w:jc w:val="both"/>
              <w:rPr>
                <w:rFonts w:ascii="Arial" w:hAnsi="Arial" w:cs="Arial"/>
                <w:bCs/>
                <w:color w:val="000000"/>
                <w:sz w:val="18"/>
                <w:szCs w:val="18"/>
              </w:rPr>
            </w:pPr>
            <w:r w:rsidRPr="007D5913">
              <w:rPr>
                <w:rFonts w:ascii="Arial" w:hAnsi="Arial" w:cs="Arial"/>
                <w:bCs/>
                <w:color w:val="000000"/>
                <w:sz w:val="18"/>
                <w:szCs w:val="18"/>
              </w:rPr>
              <w:t xml:space="preserve">e) Specialiųjų bandymų, atliktų Gamintojo laboratorijoje protokolo kopija/ </w:t>
            </w:r>
            <w:r w:rsidRPr="007D5913">
              <w:rPr>
                <w:rFonts w:ascii="Arial" w:hAnsi="Arial" w:cs="Arial"/>
                <w:bCs/>
                <w:color w:val="000000"/>
                <w:sz w:val="18"/>
                <w:szCs w:val="18"/>
                <w:lang w:val="en-US"/>
              </w:rPr>
              <w:t>Copy of special test report issued by Manufacturers laboratory.</w:t>
            </w:r>
          </w:p>
          <w:p w14:paraId="3CE478E6" w14:textId="77777777" w:rsidR="00EC4F95" w:rsidRDefault="00EC4F95" w:rsidP="00EC4F95">
            <w:pPr>
              <w:rPr>
                <w:rFonts w:ascii="Arial" w:hAnsi="Arial" w:cs="Arial"/>
                <w:b/>
                <w:bCs/>
                <w:color w:val="000000"/>
                <w:sz w:val="18"/>
                <w:szCs w:val="18"/>
              </w:rPr>
            </w:pPr>
          </w:p>
          <w:p w14:paraId="23FEF396" w14:textId="77777777" w:rsidR="00EC4F95" w:rsidRPr="00D60267" w:rsidRDefault="00EC4F95" w:rsidP="00EC4F95">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1"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6D387C7" w14:textId="77777777" w:rsidR="00EC4F95" w:rsidRPr="00E07037" w:rsidRDefault="00EC4F95" w:rsidP="00EC4F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7C0C9F4D" w14:textId="77777777" w:rsidR="00EC4F95" w:rsidRPr="007B379E" w:rsidRDefault="00EC4F95" w:rsidP="00EC4F95">
            <w:pPr>
              <w:jc w:val="both"/>
              <w:rPr>
                <w:rFonts w:ascii="Arial" w:hAnsi="Arial" w:cs="Arial"/>
                <w:b/>
                <w:bCs/>
                <w:color w:val="000000"/>
                <w:sz w:val="18"/>
                <w:szCs w:val="18"/>
              </w:rPr>
            </w:pPr>
            <w:hyperlink r:id="rId12"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EFFAADA" w14:textId="5C5B343B" w:rsidR="00AD4CE4" w:rsidRPr="009B191A" w:rsidRDefault="00AD4CE4" w:rsidP="00AD4CE4">
            <w:pPr>
              <w:rPr>
                <w:rFonts w:ascii="Arial" w:hAnsi="Arial" w:cs="Arial"/>
                <w:sz w:val="18"/>
                <w:szCs w:val="18"/>
              </w:rPr>
            </w:pPr>
          </w:p>
        </w:tc>
      </w:tr>
    </w:tbl>
    <w:p w14:paraId="271E0849" w14:textId="1E75D4DA" w:rsidR="000C3440" w:rsidRPr="009B191A" w:rsidRDefault="000C3440">
      <w:pPr>
        <w:spacing w:after="160" w:line="259" w:lineRule="auto"/>
        <w:rPr>
          <w:rFonts w:ascii="Arial" w:hAnsi="Arial" w:cs="Arial"/>
        </w:rPr>
      </w:pPr>
    </w:p>
    <w:sectPr w:rsidR="000C3440" w:rsidRPr="009B191A" w:rsidSect="0059434B">
      <w:footerReference w:type="default" r:id="rId13"/>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C7CA" w14:textId="77777777" w:rsidR="0083429B" w:rsidRDefault="0083429B" w:rsidP="009137D7">
      <w:r>
        <w:separator/>
      </w:r>
    </w:p>
  </w:endnote>
  <w:endnote w:type="continuationSeparator" w:id="0">
    <w:p w14:paraId="255824CA" w14:textId="77777777" w:rsidR="0083429B" w:rsidRDefault="0083429B"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09877368"/>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218CACD3" w14:textId="3B914E1D" w:rsidR="006F5A4A" w:rsidRPr="00A14F2C" w:rsidRDefault="006F5A4A" w:rsidP="006F5A4A">
            <w:pPr>
              <w:pStyle w:val="Footer"/>
              <w:jc w:val="center"/>
              <w:rPr>
                <w:rFonts w:ascii="Arial" w:hAnsi="Arial" w:cs="Arial"/>
                <w:sz w:val="18"/>
                <w:szCs w:val="18"/>
              </w:rPr>
            </w:pPr>
            <w:r w:rsidRPr="00A14F2C">
              <w:rPr>
                <w:rFonts w:ascii="Arial" w:hAnsi="Arial" w:cs="Arial"/>
                <w:sz w:val="18"/>
                <w:szCs w:val="18"/>
              </w:rPr>
              <w:t xml:space="preserve"> </w:t>
            </w:r>
            <w:r w:rsidRPr="00A14F2C">
              <w:rPr>
                <w:rFonts w:ascii="Arial" w:hAnsi="Arial" w:cs="Arial"/>
                <w:b/>
                <w:bCs/>
                <w:sz w:val="18"/>
                <w:szCs w:val="18"/>
              </w:rPr>
              <w:fldChar w:fldCharType="begin"/>
            </w:r>
            <w:r w:rsidRPr="00A14F2C">
              <w:rPr>
                <w:rFonts w:ascii="Arial" w:hAnsi="Arial" w:cs="Arial"/>
                <w:b/>
                <w:bCs/>
                <w:sz w:val="18"/>
                <w:szCs w:val="18"/>
              </w:rPr>
              <w:instrText xml:space="preserve"> PAGE </w:instrText>
            </w:r>
            <w:r w:rsidRPr="00A14F2C">
              <w:rPr>
                <w:rFonts w:ascii="Arial" w:hAnsi="Arial" w:cs="Arial"/>
                <w:b/>
                <w:bCs/>
                <w:sz w:val="18"/>
                <w:szCs w:val="18"/>
              </w:rPr>
              <w:fldChar w:fldCharType="separate"/>
            </w:r>
            <w:r w:rsidRPr="00A14F2C">
              <w:rPr>
                <w:rFonts w:ascii="Arial" w:hAnsi="Arial" w:cs="Arial"/>
                <w:b/>
                <w:bCs/>
                <w:noProof/>
                <w:sz w:val="18"/>
                <w:szCs w:val="18"/>
              </w:rPr>
              <w:t>2</w:t>
            </w:r>
            <w:r w:rsidRPr="00A14F2C">
              <w:rPr>
                <w:rFonts w:ascii="Arial" w:hAnsi="Arial" w:cs="Arial"/>
                <w:b/>
                <w:bCs/>
                <w:sz w:val="18"/>
                <w:szCs w:val="18"/>
              </w:rPr>
              <w:fldChar w:fldCharType="end"/>
            </w:r>
            <w:r w:rsidRPr="00A14F2C">
              <w:rPr>
                <w:rFonts w:ascii="Arial" w:hAnsi="Arial" w:cs="Arial"/>
                <w:sz w:val="18"/>
                <w:szCs w:val="18"/>
              </w:rPr>
              <w:t xml:space="preserve"> </w:t>
            </w:r>
            <w:r>
              <w:rPr>
                <w:rFonts w:ascii="Arial" w:hAnsi="Arial" w:cs="Arial"/>
                <w:sz w:val="18"/>
                <w:szCs w:val="18"/>
              </w:rPr>
              <w:t>/</w:t>
            </w:r>
            <w:r w:rsidRPr="00A14F2C">
              <w:rPr>
                <w:rFonts w:ascii="Arial" w:hAnsi="Arial" w:cs="Arial"/>
                <w:sz w:val="18"/>
                <w:szCs w:val="18"/>
              </w:rPr>
              <w:t xml:space="preserve"> </w:t>
            </w:r>
            <w:r w:rsidRPr="00A14F2C">
              <w:rPr>
                <w:rFonts w:ascii="Arial" w:hAnsi="Arial" w:cs="Arial"/>
                <w:b/>
                <w:bCs/>
                <w:sz w:val="18"/>
                <w:szCs w:val="18"/>
              </w:rPr>
              <w:fldChar w:fldCharType="begin"/>
            </w:r>
            <w:r w:rsidRPr="00A14F2C">
              <w:rPr>
                <w:rFonts w:ascii="Arial" w:hAnsi="Arial" w:cs="Arial"/>
                <w:b/>
                <w:bCs/>
                <w:sz w:val="18"/>
                <w:szCs w:val="18"/>
              </w:rPr>
              <w:instrText xml:space="preserve"> NUMPAGES  </w:instrText>
            </w:r>
            <w:r w:rsidRPr="00A14F2C">
              <w:rPr>
                <w:rFonts w:ascii="Arial" w:hAnsi="Arial" w:cs="Arial"/>
                <w:b/>
                <w:bCs/>
                <w:sz w:val="18"/>
                <w:szCs w:val="18"/>
              </w:rPr>
              <w:fldChar w:fldCharType="separate"/>
            </w:r>
            <w:r w:rsidRPr="00A14F2C">
              <w:rPr>
                <w:rFonts w:ascii="Arial" w:hAnsi="Arial" w:cs="Arial"/>
                <w:b/>
                <w:bCs/>
                <w:noProof/>
                <w:sz w:val="18"/>
                <w:szCs w:val="18"/>
              </w:rPr>
              <w:t>2</w:t>
            </w:r>
            <w:r w:rsidRPr="00A14F2C">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C9B4" w14:textId="77777777" w:rsidR="0083429B" w:rsidRDefault="0083429B" w:rsidP="009137D7">
      <w:r>
        <w:separator/>
      </w:r>
    </w:p>
  </w:footnote>
  <w:footnote w:type="continuationSeparator" w:id="0">
    <w:p w14:paraId="5F001904" w14:textId="77777777" w:rsidR="0083429B" w:rsidRDefault="0083429B"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1876DD18"/>
    <w:lvl w:ilvl="0" w:tplc="EA741CE2">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AD1CBF"/>
    <w:multiLevelType w:val="hybridMultilevel"/>
    <w:tmpl w:val="FF36862C"/>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17E8A15E"/>
    <w:lvl w:ilvl="0" w:tplc="CCE05B38">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A323C6"/>
    <w:multiLevelType w:val="hybridMultilevel"/>
    <w:tmpl w:val="02C23B8E"/>
    <w:lvl w:ilvl="0" w:tplc="EF24C8B0">
      <w:start w:val="1"/>
      <w:numFmt w:val="decimal"/>
      <w:lvlText w:val="6.%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783B65"/>
    <w:multiLevelType w:val="hybridMultilevel"/>
    <w:tmpl w:val="6860C51E"/>
    <w:lvl w:ilvl="0" w:tplc="047418EC">
      <w:start w:val="1"/>
      <w:numFmt w:val="decimal"/>
      <w:lvlText w:val="9.%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8391981">
    <w:abstractNumId w:val="9"/>
  </w:num>
  <w:num w:numId="2" w16cid:durableId="666788370">
    <w:abstractNumId w:val="3"/>
  </w:num>
  <w:num w:numId="3" w16cid:durableId="645354749">
    <w:abstractNumId w:val="4"/>
  </w:num>
  <w:num w:numId="4" w16cid:durableId="486481327">
    <w:abstractNumId w:val="16"/>
  </w:num>
  <w:num w:numId="5" w16cid:durableId="478301754">
    <w:abstractNumId w:val="2"/>
  </w:num>
  <w:num w:numId="6" w16cid:durableId="1751149319">
    <w:abstractNumId w:val="14"/>
  </w:num>
  <w:num w:numId="7" w16cid:durableId="871306866">
    <w:abstractNumId w:val="15"/>
  </w:num>
  <w:num w:numId="8" w16cid:durableId="437484346">
    <w:abstractNumId w:val="24"/>
  </w:num>
  <w:num w:numId="9" w16cid:durableId="1785147868">
    <w:abstractNumId w:val="26"/>
  </w:num>
  <w:num w:numId="10" w16cid:durableId="1492401860">
    <w:abstractNumId w:val="8"/>
  </w:num>
  <w:num w:numId="11" w16cid:durableId="1991053579">
    <w:abstractNumId w:val="27"/>
  </w:num>
  <w:num w:numId="12" w16cid:durableId="961034937">
    <w:abstractNumId w:val="18"/>
  </w:num>
  <w:num w:numId="13" w16cid:durableId="1331912040">
    <w:abstractNumId w:val="6"/>
  </w:num>
  <w:num w:numId="14" w16cid:durableId="228156003">
    <w:abstractNumId w:val="13"/>
  </w:num>
  <w:num w:numId="15" w16cid:durableId="1852450839">
    <w:abstractNumId w:val="17"/>
  </w:num>
  <w:num w:numId="16" w16cid:durableId="939025505">
    <w:abstractNumId w:val="20"/>
  </w:num>
  <w:num w:numId="17" w16cid:durableId="315427170">
    <w:abstractNumId w:val="0"/>
  </w:num>
  <w:num w:numId="18" w16cid:durableId="1035931324">
    <w:abstractNumId w:val="30"/>
  </w:num>
  <w:num w:numId="19" w16cid:durableId="177232622">
    <w:abstractNumId w:val="23"/>
  </w:num>
  <w:num w:numId="20" w16cid:durableId="812864974">
    <w:abstractNumId w:val="28"/>
  </w:num>
  <w:num w:numId="21" w16cid:durableId="1714306734">
    <w:abstractNumId w:val="22"/>
  </w:num>
  <w:num w:numId="22" w16cid:durableId="1168713582">
    <w:abstractNumId w:val="1"/>
  </w:num>
  <w:num w:numId="23" w16cid:durableId="844250626">
    <w:abstractNumId w:val="10"/>
  </w:num>
  <w:num w:numId="24" w16cid:durableId="942226419">
    <w:abstractNumId w:val="11"/>
  </w:num>
  <w:num w:numId="25" w16cid:durableId="663775807">
    <w:abstractNumId w:val="5"/>
  </w:num>
  <w:num w:numId="26" w16cid:durableId="1567718215">
    <w:abstractNumId w:val="29"/>
  </w:num>
  <w:num w:numId="27" w16cid:durableId="27950399">
    <w:abstractNumId w:val="21"/>
  </w:num>
  <w:num w:numId="28" w16cid:durableId="372581178">
    <w:abstractNumId w:val="25"/>
  </w:num>
  <w:num w:numId="29" w16cid:durableId="801508525">
    <w:abstractNumId w:val="19"/>
  </w:num>
  <w:num w:numId="30" w16cid:durableId="12730127">
    <w:abstractNumId w:val="7"/>
  </w:num>
  <w:num w:numId="31" w16cid:durableId="663321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7322"/>
    <w:rsid w:val="000134E1"/>
    <w:rsid w:val="00030556"/>
    <w:rsid w:val="0003744A"/>
    <w:rsid w:val="00041261"/>
    <w:rsid w:val="00073A41"/>
    <w:rsid w:val="00077ED5"/>
    <w:rsid w:val="00083E75"/>
    <w:rsid w:val="00087A3F"/>
    <w:rsid w:val="00092372"/>
    <w:rsid w:val="00093B5E"/>
    <w:rsid w:val="000A0F7C"/>
    <w:rsid w:val="000A5332"/>
    <w:rsid w:val="000B0225"/>
    <w:rsid w:val="000B657E"/>
    <w:rsid w:val="000C2AA8"/>
    <w:rsid w:val="000C3440"/>
    <w:rsid w:val="000D24D4"/>
    <w:rsid w:val="000F3E6F"/>
    <w:rsid w:val="001224FE"/>
    <w:rsid w:val="00130C14"/>
    <w:rsid w:val="0014082D"/>
    <w:rsid w:val="00147E3C"/>
    <w:rsid w:val="0015356B"/>
    <w:rsid w:val="00157A5A"/>
    <w:rsid w:val="0016167B"/>
    <w:rsid w:val="00176444"/>
    <w:rsid w:val="00182C35"/>
    <w:rsid w:val="00183A75"/>
    <w:rsid w:val="0019464C"/>
    <w:rsid w:val="001A3A2B"/>
    <w:rsid w:val="001C4FEE"/>
    <w:rsid w:val="001D7607"/>
    <w:rsid w:val="001E7370"/>
    <w:rsid w:val="001F76F7"/>
    <w:rsid w:val="002113A3"/>
    <w:rsid w:val="00211859"/>
    <w:rsid w:val="00221260"/>
    <w:rsid w:val="00225075"/>
    <w:rsid w:val="00233C35"/>
    <w:rsid w:val="002441B3"/>
    <w:rsid w:val="00260F92"/>
    <w:rsid w:val="002639ED"/>
    <w:rsid w:val="002804D9"/>
    <w:rsid w:val="00293206"/>
    <w:rsid w:val="002973FE"/>
    <w:rsid w:val="00297D52"/>
    <w:rsid w:val="002A3195"/>
    <w:rsid w:val="0031046A"/>
    <w:rsid w:val="00323272"/>
    <w:rsid w:val="00351020"/>
    <w:rsid w:val="003527FC"/>
    <w:rsid w:val="00362667"/>
    <w:rsid w:val="003B3CE5"/>
    <w:rsid w:val="003C6284"/>
    <w:rsid w:val="003C7880"/>
    <w:rsid w:val="003E0447"/>
    <w:rsid w:val="003F245F"/>
    <w:rsid w:val="003F6731"/>
    <w:rsid w:val="004012FC"/>
    <w:rsid w:val="00401631"/>
    <w:rsid w:val="004056D5"/>
    <w:rsid w:val="0042392E"/>
    <w:rsid w:val="00426B40"/>
    <w:rsid w:val="00456268"/>
    <w:rsid w:val="0046109C"/>
    <w:rsid w:val="0046255C"/>
    <w:rsid w:val="0046287A"/>
    <w:rsid w:val="00473B7B"/>
    <w:rsid w:val="00486C04"/>
    <w:rsid w:val="00490D52"/>
    <w:rsid w:val="004C1C33"/>
    <w:rsid w:val="004D45F8"/>
    <w:rsid w:val="004D7059"/>
    <w:rsid w:val="004E2A2C"/>
    <w:rsid w:val="004E36A8"/>
    <w:rsid w:val="004F50BB"/>
    <w:rsid w:val="0051243D"/>
    <w:rsid w:val="005152D6"/>
    <w:rsid w:val="00521F62"/>
    <w:rsid w:val="00531F21"/>
    <w:rsid w:val="00543A93"/>
    <w:rsid w:val="0054751C"/>
    <w:rsid w:val="00563D66"/>
    <w:rsid w:val="0057548F"/>
    <w:rsid w:val="005757FC"/>
    <w:rsid w:val="0059434B"/>
    <w:rsid w:val="005C53D6"/>
    <w:rsid w:val="005E346D"/>
    <w:rsid w:val="005E3503"/>
    <w:rsid w:val="0060593F"/>
    <w:rsid w:val="00610686"/>
    <w:rsid w:val="00620728"/>
    <w:rsid w:val="0062373D"/>
    <w:rsid w:val="00623802"/>
    <w:rsid w:val="00645969"/>
    <w:rsid w:val="006578B2"/>
    <w:rsid w:val="00663920"/>
    <w:rsid w:val="0067280E"/>
    <w:rsid w:val="00675EEE"/>
    <w:rsid w:val="0069107D"/>
    <w:rsid w:val="006A711F"/>
    <w:rsid w:val="006B7155"/>
    <w:rsid w:val="006C142D"/>
    <w:rsid w:val="006F2709"/>
    <w:rsid w:val="006F5A4A"/>
    <w:rsid w:val="007056F6"/>
    <w:rsid w:val="007131A9"/>
    <w:rsid w:val="00716047"/>
    <w:rsid w:val="0071792D"/>
    <w:rsid w:val="00731009"/>
    <w:rsid w:val="0073294B"/>
    <w:rsid w:val="007471A7"/>
    <w:rsid w:val="00756841"/>
    <w:rsid w:val="00766D91"/>
    <w:rsid w:val="00767AEE"/>
    <w:rsid w:val="007748F1"/>
    <w:rsid w:val="007832FC"/>
    <w:rsid w:val="0079411F"/>
    <w:rsid w:val="007965CF"/>
    <w:rsid w:val="00797A05"/>
    <w:rsid w:val="007A4656"/>
    <w:rsid w:val="007C667F"/>
    <w:rsid w:val="007D05E8"/>
    <w:rsid w:val="007F021B"/>
    <w:rsid w:val="00800520"/>
    <w:rsid w:val="0080119E"/>
    <w:rsid w:val="00804322"/>
    <w:rsid w:val="00816865"/>
    <w:rsid w:val="0083429B"/>
    <w:rsid w:val="00850814"/>
    <w:rsid w:val="00851910"/>
    <w:rsid w:val="00853C4C"/>
    <w:rsid w:val="00881478"/>
    <w:rsid w:val="00885271"/>
    <w:rsid w:val="008C1134"/>
    <w:rsid w:val="008E18C5"/>
    <w:rsid w:val="008F5BF0"/>
    <w:rsid w:val="0090356C"/>
    <w:rsid w:val="00911B53"/>
    <w:rsid w:val="009135E1"/>
    <w:rsid w:val="009137D7"/>
    <w:rsid w:val="00942779"/>
    <w:rsid w:val="009452E0"/>
    <w:rsid w:val="009619C8"/>
    <w:rsid w:val="009957FF"/>
    <w:rsid w:val="00995B2B"/>
    <w:rsid w:val="009A06BD"/>
    <w:rsid w:val="009A5029"/>
    <w:rsid w:val="009B191A"/>
    <w:rsid w:val="009C256C"/>
    <w:rsid w:val="009C4797"/>
    <w:rsid w:val="009D118C"/>
    <w:rsid w:val="009D1BC6"/>
    <w:rsid w:val="009D6626"/>
    <w:rsid w:val="009D7755"/>
    <w:rsid w:val="009E27E7"/>
    <w:rsid w:val="009F0734"/>
    <w:rsid w:val="00A111C4"/>
    <w:rsid w:val="00A14F2C"/>
    <w:rsid w:val="00A17713"/>
    <w:rsid w:val="00A41DA1"/>
    <w:rsid w:val="00A424ED"/>
    <w:rsid w:val="00A57E83"/>
    <w:rsid w:val="00A73761"/>
    <w:rsid w:val="00A82C91"/>
    <w:rsid w:val="00A84A33"/>
    <w:rsid w:val="00A90C1A"/>
    <w:rsid w:val="00AB043B"/>
    <w:rsid w:val="00AC62B7"/>
    <w:rsid w:val="00AD4CE4"/>
    <w:rsid w:val="00AF2F27"/>
    <w:rsid w:val="00AF5AD7"/>
    <w:rsid w:val="00B07655"/>
    <w:rsid w:val="00B151FF"/>
    <w:rsid w:val="00B2293A"/>
    <w:rsid w:val="00B240C7"/>
    <w:rsid w:val="00B261F3"/>
    <w:rsid w:val="00B45A52"/>
    <w:rsid w:val="00B47B63"/>
    <w:rsid w:val="00B53FDB"/>
    <w:rsid w:val="00B56C24"/>
    <w:rsid w:val="00B72C59"/>
    <w:rsid w:val="00B73841"/>
    <w:rsid w:val="00B84316"/>
    <w:rsid w:val="00BA3109"/>
    <w:rsid w:val="00BA67C0"/>
    <w:rsid w:val="00BA7AF2"/>
    <w:rsid w:val="00BB36C8"/>
    <w:rsid w:val="00BB5B3F"/>
    <w:rsid w:val="00BB5F9A"/>
    <w:rsid w:val="00BC212A"/>
    <w:rsid w:val="00BC4ADB"/>
    <w:rsid w:val="00BC6F93"/>
    <w:rsid w:val="00BE7CA1"/>
    <w:rsid w:val="00BF19BC"/>
    <w:rsid w:val="00BF6F6C"/>
    <w:rsid w:val="00C00463"/>
    <w:rsid w:val="00C069D1"/>
    <w:rsid w:val="00C06FF8"/>
    <w:rsid w:val="00C166DC"/>
    <w:rsid w:val="00C4140F"/>
    <w:rsid w:val="00C835D1"/>
    <w:rsid w:val="00C95D13"/>
    <w:rsid w:val="00C961E4"/>
    <w:rsid w:val="00CD48DB"/>
    <w:rsid w:val="00CD637D"/>
    <w:rsid w:val="00CD67F3"/>
    <w:rsid w:val="00D011AD"/>
    <w:rsid w:val="00D017FC"/>
    <w:rsid w:val="00D12F12"/>
    <w:rsid w:val="00D26DC1"/>
    <w:rsid w:val="00D32DBC"/>
    <w:rsid w:val="00D5148A"/>
    <w:rsid w:val="00D742C1"/>
    <w:rsid w:val="00D94614"/>
    <w:rsid w:val="00D95EF8"/>
    <w:rsid w:val="00DB0D50"/>
    <w:rsid w:val="00DC3C76"/>
    <w:rsid w:val="00DD1FBE"/>
    <w:rsid w:val="00DE2D9E"/>
    <w:rsid w:val="00DE6D38"/>
    <w:rsid w:val="00DF44E4"/>
    <w:rsid w:val="00E1472A"/>
    <w:rsid w:val="00E22F2E"/>
    <w:rsid w:val="00E4749C"/>
    <w:rsid w:val="00E530A3"/>
    <w:rsid w:val="00E546B6"/>
    <w:rsid w:val="00E56A2E"/>
    <w:rsid w:val="00E71919"/>
    <w:rsid w:val="00E82069"/>
    <w:rsid w:val="00E84E05"/>
    <w:rsid w:val="00E90E83"/>
    <w:rsid w:val="00E94373"/>
    <w:rsid w:val="00E94CC2"/>
    <w:rsid w:val="00EA2749"/>
    <w:rsid w:val="00EC4F95"/>
    <w:rsid w:val="00EE188C"/>
    <w:rsid w:val="00EF3D2F"/>
    <w:rsid w:val="00F03218"/>
    <w:rsid w:val="00F079D9"/>
    <w:rsid w:val="00F118ED"/>
    <w:rsid w:val="00F14ED4"/>
    <w:rsid w:val="00F445D1"/>
    <w:rsid w:val="00F54D6A"/>
    <w:rsid w:val="00F62346"/>
    <w:rsid w:val="00F73587"/>
    <w:rsid w:val="00FA2D1C"/>
    <w:rsid w:val="00FD5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BB5F9A"/>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9A5029"/>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A5029"/>
    <w:rPr>
      <w:rFonts w:ascii="Times New Roman" w:eastAsia="Times New Roman" w:hAnsi="Times New Roman" w:cs="Times New Roman"/>
      <w:color w:val="FF0000"/>
      <w:sz w:val="24"/>
      <w:szCs w:val="20"/>
    </w:rPr>
  </w:style>
  <w:style w:type="character" w:styleId="Hyperlink">
    <w:name w:val="Hyperlink"/>
    <w:basedOn w:val="DefaultParagraphFont"/>
    <w:uiPriority w:val="99"/>
    <w:unhideWhenUsed/>
    <w:rsid w:val="00EC4F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79673">
      <w:bodyDiv w:val="1"/>
      <w:marLeft w:val="0"/>
      <w:marRight w:val="0"/>
      <w:marTop w:val="0"/>
      <w:marBottom w:val="0"/>
      <w:divBdr>
        <w:top w:val="none" w:sz="0" w:space="0" w:color="auto"/>
        <w:left w:val="none" w:sz="0" w:space="0" w:color="auto"/>
        <w:bottom w:val="none" w:sz="0" w:space="0" w:color="auto"/>
        <w:right w:val="none" w:sz="0" w:space="0" w:color="auto"/>
      </w:divBdr>
    </w:div>
    <w:div w:id="855383855">
      <w:bodyDiv w:val="1"/>
      <w:marLeft w:val="0"/>
      <w:marRight w:val="0"/>
      <w:marTop w:val="0"/>
      <w:marBottom w:val="0"/>
      <w:divBdr>
        <w:top w:val="none" w:sz="0" w:space="0" w:color="auto"/>
        <w:left w:val="none" w:sz="0" w:space="0" w:color="auto"/>
        <w:bottom w:val="none" w:sz="0" w:space="0" w:color="auto"/>
        <w:right w:val="none" w:sz="0" w:space="0" w:color="auto"/>
      </w:divBdr>
    </w:div>
    <w:div w:id="18710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grid.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PVIS-149800511-74</_dlc_DocId>
    <_dlc_DocIdUrl xmlns="58896280-883f-49e1-8f2c-86b01e3ff616">
      <Url>https://projektai.intranet.litgrid.eu/PWA/Technikos%20skyrius%20II/_layouts/15/DocIdRedir.aspx?ID=PVIS-149800511-74</Url>
      <Description>PVIS-149800511-74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956C0-412D-4633-AB9B-6EA9362DCE48}">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129E7537-8F7E-4E4C-A1FE-72E2477E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E3429-941A-48C1-A495-831B1E75FF54}">
  <ds:schemaRefs>
    <ds:schemaRef ds:uri="http://schemas.microsoft.com/sharepoint/events"/>
  </ds:schemaRefs>
</ds:datastoreItem>
</file>

<file path=customXml/itemProps4.xml><?xml version="1.0" encoding="utf-8"?>
<ds:datastoreItem xmlns:ds="http://schemas.openxmlformats.org/officeDocument/2006/customXml" ds:itemID="{5A08540F-9757-4404-B93B-C465DD591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Bliūmas</cp:lastModifiedBy>
  <cp:revision>8</cp:revision>
  <cp:lastPrinted>2022-04-28T10:16:00Z</cp:lastPrinted>
  <dcterms:created xsi:type="dcterms:W3CDTF">2023-11-15T08:40:00Z</dcterms:created>
  <dcterms:modified xsi:type="dcterms:W3CDTF">2025-04-23T11:11:00Z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2021-11-24T12:38:28Z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ab7f6b3f-b10b-4206-b657-054966833f4f</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830cb084-4f42-43a0-a684-d30b6a3874f9</vt:lpwstr>
  </property>
</Properties>
</file>