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F8B39" w14:textId="44097BA0" w:rsidR="00F72B75" w:rsidRPr="008C44BC" w:rsidRDefault="00F72B75" w:rsidP="00C65553">
      <w:pPr>
        <w:spacing w:after="0"/>
        <w:jc w:val="center"/>
        <w:rPr>
          <w:rFonts w:ascii="Times New Roman" w:hAnsi="Times New Roman" w:cs="Times New Roman"/>
          <w:lang w:val="pl-PL"/>
        </w:rPr>
      </w:pPr>
      <w:bookmarkStart w:id="0" w:name="_GoBack"/>
      <w:bookmarkEnd w:id="0"/>
      <w:r w:rsidRPr="008C44BC">
        <w:rPr>
          <w:rFonts w:ascii="Times New Roman" w:hAnsi="Times New Roman" w:cs="Times New Roman"/>
          <w:lang w:val="pl-PL"/>
        </w:rPr>
        <w:t xml:space="preserve">                                                            </w:t>
      </w:r>
      <w:r w:rsidR="004F722D" w:rsidRPr="008C44BC">
        <w:rPr>
          <w:rFonts w:ascii="Times New Roman" w:hAnsi="Times New Roman" w:cs="Times New Roman"/>
          <w:lang w:val="pl-PL"/>
        </w:rPr>
        <w:t xml:space="preserve">    </w:t>
      </w:r>
      <w:r w:rsidR="00C74C40" w:rsidRPr="008C44BC">
        <w:rPr>
          <w:rFonts w:ascii="Times New Roman" w:hAnsi="Times New Roman" w:cs="Times New Roman"/>
          <w:lang w:val="pl-PL"/>
        </w:rPr>
        <w:t xml:space="preserve"> </w:t>
      </w:r>
      <w:r w:rsidR="00AF19CF" w:rsidRPr="008C44BC">
        <w:rPr>
          <w:rFonts w:ascii="Times New Roman" w:hAnsi="Times New Roman" w:cs="Times New Roman"/>
          <w:lang w:val="pl-PL"/>
        </w:rPr>
        <w:t xml:space="preserve">                                                             </w:t>
      </w:r>
      <w:r w:rsidR="006448B1" w:rsidRPr="008C44BC">
        <w:rPr>
          <w:rFonts w:ascii="Times New Roman" w:hAnsi="Times New Roman" w:cs="Times New Roman"/>
          <w:lang w:val="pl-PL"/>
        </w:rPr>
        <w:t>TSD-</w:t>
      </w:r>
      <w:r w:rsidR="0089402E">
        <w:rPr>
          <w:rFonts w:ascii="Times New Roman" w:hAnsi="Times New Roman" w:cs="Times New Roman"/>
          <w:lang w:val="pl-PL"/>
        </w:rPr>
        <w:t>480</w:t>
      </w:r>
      <w:r w:rsidR="00AF19CF" w:rsidRPr="008C44BC">
        <w:rPr>
          <w:rFonts w:ascii="Times New Roman" w:hAnsi="Times New Roman" w:cs="Times New Roman"/>
          <w:lang w:val="pl-PL"/>
        </w:rPr>
        <w:t>, VPP-2258</w:t>
      </w:r>
    </w:p>
    <w:p w14:paraId="7E901A94" w14:textId="79589972" w:rsidR="00527D77" w:rsidRPr="008C44BC" w:rsidRDefault="00527D77" w:rsidP="00C65553">
      <w:pPr>
        <w:spacing w:after="0"/>
        <w:jc w:val="center"/>
        <w:rPr>
          <w:rFonts w:ascii="Times New Roman" w:hAnsi="Times New Roman" w:cs="Times New Roman"/>
          <w:lang w:val="pl-PL"/>
        </w:rPr>
      </w:pPr>
    </w:p>
    <w:p w14:paraId="5703AA04" w14:textId="5457C0F9" w:rsidR="00527D77" w:rsidRPr="008C44BC" w:rsidRDefault="00AF19CF" w:rsidP="00C65553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  <w:r w:rsidRPr="008C44BC">
        <w:rPr>
          <w:rFonts w:ascii="Times New Roman" w:hAnsi="Times New Roman" w:cs="Times New Roman"/>
          <w:b/>
          <w:lang w:val="pl-PL"/>
        </w:rPr>
        <w:t xml:space="preserve">Daugkartinio naudojimo irigacijos ir aspiracijos antgalių </w:t>
      </w:r>
      <w:r w:rsidR="00527D77" w:rsidRPr="008C44BC">
        <w:rPr>
          <w:rFonts w:ascii="Times New Roman" w:hAnsi="Times New Roman" w:cs="Times New Roman"/>
          <w:b/>
          <w:lang w:val="pl-PL"/>
        </w:rPr>
        <w:t xml:space="preserve">techninė specifikacija </w:t>
      </w:r>
    </w:p>
    <w:p w14:paraId="1FCBFC51" w14:textId="0C0AD0FA" w:rsidR="0079371A" w:rsidRPr="008C44BC" w:rsidRDefault="0079371A" w:rsidP="00AF19CF">
      <w:pPr>
        <w:spacing w:after="0"/>
        <w:rPr>
          <w:rFonts w:ascii="Times New Roman" w:hAnsi="Times New Roman" w:cs="Times New Roman"/>
          <w:lang w:val="pl-PL"/>
        </w:rPr>
      </w:pPr>
    </w:p>
    <w:tbl>
      <w:tblPr>
        <w:tblW w:w="5286" w:type="pct"/>
        <w:tblCellMar>
          <w:top w:w="25" w:type="dxa"/>
          <w:left w:w="79" w:type="dxa"/>
          <w:right w:w="86" w:type="dxa"/>
        </w:tblCellMar>
        <w:tblLook w:val="04A0" w:firstRow="1" w:lastRow="0" w:firstColumn="1" w:lastColumn="0" w:noHBand="0" w:noVBand="1"/>
      </w:tblPr>
      <w:tblGrid>
        <w:gridCol w:w="539"/>
        <w:gridCol w:w="2122"/>
        <w:gridCol w:w="3345"/>
        <w:gridCol w:w="4056"/>
      </w:tblGrid>
      <w:tr w:rsidR="009122EE" w:rsidRPr="008C44BC" w14:paraId="2156EE17" w14:textId="77777777" w:rsidTr="00E062D5">
        <w:trPr>
          <w:trHeight w:val="557"/>
        </w:trPr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9B6958" w14:textId="77777777" w:rsidR="009122EE" w:rsidRPr="008C44BC" w:rsidRDefault="009122EE" w:rsidP="0054175B">
            <w:pPr>
              <w:spacing w:after="0"/>
              <w:ind w:left="46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Eil.</w:t>
            </w:r>
          </w:p>
          <w:p w14:paraId="38253E78" w14:textId="77777777" w:rsidR="009122EE" w:rsidRPr="008C44BC" w:rsidRDefault="009122EE" w:rsidP="0054175B">
            <w:pPr>
              <w:spacing w:after="0"/>
              <w:ind w:left="82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DA51D9" w14:textId="77777777" w:rsidR="009122EE" w:rsidRPr="008C44BC" w:rsidRDefault="009122EE" w:rsidP="0054175B">
            <w:pPr>
              <w:spacing w:after="0"/>
              <w:ind w:left="46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Pavadinimas</w:t>
            </w:r>
          </w:p>
        </w:tc>
        <w:tc>
          <w:tcPr>
            <w:tcW w:w="1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635805" w14:textId="77777777" w:rsidR="009122EE" w:rsidRPr="008C44BC" w:rsidRDefault="009122EE" w:rsidP="0054175B">
            <w:pPr>
              <w:spacing w:after="0"/>
              <w:ind w:left="6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Reikalaujami techniniai parametrai</w:t>
            </w:r>
          </w:p>
        </w:tc>
        <w:tc>
          <w:tcPr>
            <w:tcW w:w="19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4A2CF" w14:textId="77777777" w:rsidR="009122EE" w:rsidRPr="008C44BC" w:rsidRDefault="009122EE" w:rsidP="0054175B">
            <w:pPr>
              <w:spacing w:after="0"/>
              <w:ind w:left="60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Siūlomi parametrai</w:t>
            </w:r>
          </w:p>
        </w:tc>
      </w:tr>
      <w:tr w:rsidR="009122EE" w:rsidRPr="008C44BC" w14:paraId="156BFD61" w14:textId="77777777" w:rsidTr="00E062D5">
        <w:trPr>
          <w:trHeight w:val="50"/>
        </w:trPr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FCAD24" w14:textId="77777777" w:rsidR="009122EE" w:rsidRPr="008C44BC" w:rsidRDefault="009122EE" w:rsidP="0079371A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94280A" w14:textId="73140FE5" w:rsidR="009122EE" w:rsidRPr="008C44BC" w:rsidRDefault="009122EE" w:rsidP="0054175B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8C44B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I</w:t>
            </w:r>
            <w:r w:rsidR="008D0972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rigacijos antgalis</w:t>
            </w:r>
          </w:p>
          <w:p w14:paraId="4D8B1884" w14:textId="25A8ADF6" w:rsidR="009122EE" w:rsidRPr="008C44BC" w:rsidRDefault="009122EE" w:rsidP="0054175B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8C44B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(kiekis 25 vnt)</w:t>
            </w:r>
          </w:p>
        </w:tc>
        <w:tc>
          <w:tcPr>
            <w:tcW w:w="1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04CE5E" w14:textId="47083AD0" w:rsidR="00DC5424" w:rsidRPr="008C44BC" w:rsidRDefault="00DC5424" w:rsidP="00222C2F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1. Techniškai suderinama</w:t>
            </w:r>
            <w:r w:rsidR="005B6C47">
              <w:rPr>
                <w:rFonts w:ascii="Times New Roman" w:eastAsia="Times New Roman" w:hAnsi="Times New Roman" w:cs="Times New Roman"/>
                <w:lang w:val="lt-LT"/>
              </w:rPr>
              <w:t>s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 su LSMU ligoninėje Kauno klinikose naudojamu firmos „Alcon“ </w:t>
            </w:r>
            <w:r w:rsidR="00471937" w:rsidRPr="008C44BC">
              <w:rPr>
                <w:rFonts w:ascii="Times New Roman" w:eastAsia="Times New Roman" w:hAnsi="Times New Roman" w:cs="Times New Roman"/>
                <w:lang w:val="lt-LT"/>
              </w:rPr>
              <w:t>fakoemulsifikatorium kataraktos operacijoms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 ,,Centurion“;</w:t>
            </w:r>
          </w:p>
          <w:p w14:paraId="3BF756BF" w14:textId="08C1F9A1" w:rsidR="009122EE" w:rsidRPr="008C44BC" w:rsidRDefault="002B0283" w:rsidP="00222C2F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 w:rsidR="009122EE"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>I</w:t>
            </w:r>
            <w:r w:rsidR="009122EE" w:rsidRPr="008C44BC">
              <w:rPr>
                <w:rFonts w:ascii="Times New Roman" w:eastAsia="Times New Roman" w:hAnsi="Times New Roman" w:cs="Times New Roman"/>
                <w:lang w:val="lt-LT"/>
              </w:rPr>
              <w:t>rigacijos angos 2 x 0.5 mm, vamzdelis 21 dydžio / 0.8 mm, konusinis ir šiurkštaus paviršiaus galiukas.</w:t>
            </w:r>
          </w:p>
          <w:p w14:paraId="44F0DA35" w14:textId="5D1F9BE1" w:rsidR="009122EE" w:rsidRPr="008C44BC" w:rsidRDefault="002B0283" w:rsidP="00222C2F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3</w:t>
            </w:r>
            <w:r w:rsidR="009122EE" w:rsidRPr="008C44BC">
              <w:rPr>
                <w:rFonts w:ascii="Times New Roman" w:eastAsia="Times New Roman" w:hAnsi="Times New Roman" w:cs="Times New Roman"/>
                <w:lang w:val="lt-LT"/>
              </w:rPr>
              <w:t>. Nerūdijančio plieno arba lygiavertės medžiagos.</w:t>
            </w:r>
          </w:p>
          <w:p w14:paraId="4A3B2283" w14:textId="3D86B5E2" w:rsidR="009122EE" w:rsidRPr="008C44BC" w:rsidRDefault="002B0283" w:rsidP="00222C2F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4</w:t>
            </w:r>
            <w:r w:rsidR="005B6C47">
              <w:rPr>
                <w:rFonts w:ascii="Times New Roman" w:eastAsia="Times New Roman" w:hAnsi="Times New Roman" w:cs="Times New Roman"/>
                <w:lang w:val="lt-LT"/>
              </w:rPr>
              <w:t>. Skirtas</w:t>
            </w:r>
            <w:r w:rsidR="009122EE"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 d</w:t>
            </w:r>
            <w:r w:rsidR="005B6C47">
              <w:rPr>
                <w:rFonts w:ascii="Times New Roman" w:eastAsia="Times New Roman" w:hAnsi="Times New Roman" w:cs="Times New Roman"/>
                <w:lang w:val="lt-LT"/>
              </w:rPr>
              <w:t>augkartiniam naudojimui, tinkamas</w:t>
            </w:r>
            <w:r w:rsidR="009122EE"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 plovimui automatinėse instrumentų plovimo-dezinfekavimo mašinose ir sterilizavimui garais (autoklavavimui).</w:t>
            </w:r>
          </w:p>
        </w:tc>
        <w:tc>
          <w:tcPr>
            <w:tcW w:w="19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6BD5B" w14:textId="72162B76" w:rsidR="00E062D5" w:rsidRPr="00E062D5" w:rsidRDefault="00E062D5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62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G-32012 </w:t>
            </w:r>
            <w:r w:rsidRPr="00E062D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Irigacijos antgalis</w:t>
            </w:r>
            <w:r w:rsidRPr="00E062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Irigacijos antgalis</w:t>
            </w:r>
            <w:r w:rsidR="00701BF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, Geuder, Vokietija.</w:t>
            </w:r>
          </w:p>
          <w:p w14:paraId="63474F13" w14:textId="33F3F5D5" w:rsidR="00E062D5" w:rsidRPr="008C44BC" w:rsidRDefault="00E062D5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1. Techniškai suderinama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s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 su LSMU ligoninėje Kauno klinikose naudojamu firmos „Alcon“ fakoemulsifikatorium kataraktos operacijoms ,,Centurion“</w:t>
            </w:r>
            <w:r w:rsidR="005E7DEB">
              <w:rPr>
                <w:rFonts w:ascii="Times New Roman" w:eastAsia="Times New Roman" w:hAnsi="Times New Roman" w:cs="Times New Roman"/>
                <w:lang w:val="lt-LT"/>
              </w:rPr>
              <w:t>, kadangi visi gamintojai naudoja standartizuotą Luer jungtį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41B1837D" w14:textId="77777777" w:rsidR="00E062D5" w:rsidRPr="008C44BC" w:rsidRDefault="00E062D5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2. Irigacijos angos 2 x 0.5 mm, vamzdelis 21 dydžio / 0.8 mm, konusinis ir šiurkštaus paviršiaus galiukas.</w:t>
            </w:r>
          </w:p>
          <w:p w14:paraId="520E285A" w14:textId="0C6EC3AC" w:rsidR="00E062D5" w:rsidRPr="008C44BC" w:rsidRDefault="00E062D5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3. Nerūdijančio plieno.</w:t>
            </w:r>
          </w:p>
          <w:p w14:paraId="320B786F" w14:textId="77777777" w:rsidR="009122EE" w:rsidRDefault="00E062D5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. Skirtas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augkartiniam naudojimui, tinkamas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 plovimui automatinėse instrumentų plovimo-dezinfekavimo mašinose ir sterilizavimui garais (autoklavavimui).</w:t>
            </w:r>
          </w:p>
          <w:p w14:paraId="5BA5856E" w14:textId="77777777" w:rsidR="00715252" w:rsidRDefault="00570BDA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color w:val="FF0000"/>
                <w:lang w:val="lt-LT"/>
              </w:rPr>
            </w:pPr>
            <w:r w:rsidRPr="00570BDA">
              <w:rPr>
                <w:rFonts w:ascii="Times New Roman" w:eastAsia="Times New Roman" w:hAnsi="Times New Roman" w:cs="Times New Roman"/>
                <w:color w:val="FF0000"/>
                <w:lang w:val="lt-LT"/>
              </w:rPr>
              <w:t>(Geuder_katalogas_psl._202.pdf</w:t>
            </w:r>
            <w:r w:rsidR="00EB6724">
              <w:rPr>
                <w:rFonts w:ascii="Times New Roman" w:eastAsia="Times New Roman" w:hAnsi="Times New Roman" w:cs="Times New Roman"/>
                <w:color w:val="FF0000"/>
                <w:lang w:val="lt-LT"/>
              </w:rPr>
              <w:t xml:space="preserve">; </w:t>
            </w:r>
          </w:p>
          <w:p w14:paraId="364F4D57" w14:textId="77777777" w:rsidR="00715252" w:rsidRDefault="00EB6724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color w:val="FF0000"/>
                <w:lang w:val="lt-LT"/>
              </w:rPr>
            </w:pPr>
            <w:r w:rsidRPr="00EB6724">
              <w:rPr>
                <w:rFonts w:ascii="Times New Roman" w:eastAsia="Times New Roman" w:hAnsi="Times New Roman" w:cs="Times New Roman"/>
                <w:color w:val="FF0000"/>
                <w:lang w:val="lt-LT"/>
              </w:rPr>
              <w:t>Stainless Steel Specification.pdf</w:t>
            </w:r>
            <w:r>
              <w:rPr>
                <w:rFonts w:ascii="Times New Roman" w:eastAsia="Times New Roman" w:hAnsi="Times New Roman" w:cs="Times New Roman"/>
                <w:color w:val="FF0000"/>
                <w:lang w:val="lt-LT"/>
              </w:rPr>
              <w:t xml:space="preserve">; </w:t>
            </w:r>
          </w:p>
          <w:p w14:paraId="59A7CCE3" w14:textId="77FCBF99" w:rsidR="00570BDA" w:rsidRPr="008C44BC" w:rsidRDefault="00EB6724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EB6724">
              <w:rPr>
                <w:rFonts w:ascii="Times New Roman" w:eastAsia="Times New Roman" w:hAnsi="Times New Roman" w:cs="Times New Roman"/>
                <w:color w:val="FF0000"/>
                <w:lang w:val="lt-LT"/>
              </w:rPr>
              <w:t>1102196A_Irigaciniu_rankenu_valymas-sterilizavimas_DE_EN</w:t>
            </w:r>
            <w:r w:rsidR="00CD32E4">
              <w:rPr>
                <w:rFonts w:ascii="Times New Roman" w:eastAsia="Times New Roman" w:hAnsi="Times New Roman" w:cs="Times New Roman"/>
                <w:color w:val="FF0000"/>
                <w:lang w:val="lt-LT"/>
              </w:rPr>
              <w:t>, 3 psl.</w:t>
            </w:r>
            <w:r w:rsidR="00570BDA" w:rsidRPr="00570BDA">
              <w:rPr>
                <w:rFonts w:ascii="Times New Roman" w:eastAsia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9122EE" w:rsidRPr="008C44BC" w14:paraId="3A6C8987" w14:textId="77777777" w:rsidTr="00E062D5">
        <w:trPr>
          <w:trHeight w:val="50"/>
        </w:trPr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B4A179" w14:textId="77777777" w:rsidR="009122EE" w:rsidRPr="008C44BC" w:rsidRDefault="009122EE" w:rsidP="0079371A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78037C" w14:textId="70BF9741" w:rsidR="009122EE" w:rsidRPr="008C44BC" w:rsidRDefault="009122EE" w:rsidP="0054175B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8C44B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Aspiracijos </w:t>
            </w:r>
            <w:r w:rsidR="008D0972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antgalis</w:t>
            </w:r>
          </w:p>
          <w:p w14:paraId="73A39E08" w14:textId="1A821B95" w:rsidR="009122EE" w:rsidRPr="008C44BC" w:rsidRDefault="009122EE" w:rsidP="0054175B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8C44B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(kiekis 25 vnt)</w:t>
            </w:r>
          </w:p>
        </w:tc>
        <w:tc>
          <w:tcPr>
            <w:tcW w:w="1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90D93" w14:textId="21C50D23" w:rsidR="002B0283" w:rsidRPr="008C44BC" w:rsidRDefault="002B0283" w:rsidP="00222C2F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1. Techniškai suderinama</w:t>
            </w:r>
            <w:r w:rsidR="005B6C47">
              <w:rPr>
                <w:rFonts w:ascii="Times New Roman" w:eastAsia="Times New Roman" w:hAnsi="Times New Roman" w:cs="Times New Roman"/>
                <w:lang w:val="lt-LT"/>
              </w:rPr>
              <w:t>s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 su LSMU ligoninėje Kauno klinikose naudojamu firmos „Alcon“ </w:t>
            </w:r>
            <w:r w:rsidR="00471937"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fakoemulsifikatorium kataraktos operacijoms 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>,,Centurion“;</w:t>
            </w:r>
          </w:p>
          <w:p w14:paraId="37021224" w14:textId="5BC778A7" w:rsidR="009122EE" w:rsidRPr="008C44BC" w:rsidRDefault="002B0283" w:rsidP="00222C2F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 w:rsidR="009122EE"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="009122EE" w:rsidRPr="008C44BC">
              <w:rPr>
                <w:rFonts w:ascii="Times New Roman" w:eastAsia="Times New Roman" w:hAnsi="Times New Roman" w:cs="Times New Roman"/>
                <w:lang w:val="lt-LT"/>
              </w:rPr>
              <w:t>spiracijos anga 0.3 mm, vamzdelis 21dydžio / 0.8 mm konusinis ir šiurkštaus paviršiaus galiukas.</w:t>
            </w:r>
          </w:p>
          <w:p w14:paraId="7FF38824" w14:textId="55B4EA7A" w:rsidR="009122EE" w:rsidRPr="008C44BC" w:rsidRDefault="002B0283" w:rsidP="00222C2F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3</w:t>
            </w:r>
            <w:r w:rsidR="009122EE" w:rsidRPr="008C44BC">
              <w:rPr>
                <w:rFonts w:ascii="Times New Roman" w:eastAsia="Times New Roman" w:hAnsi="Times New Roman" w:cs="Times New Roman"/>
                <w:lang w:val="lt-LT"/>
              </w:rPr>
              <w:t>. Nerūdijančio plieno arba lygiavertės medžiagos.</w:t>
            </w:r>
          </w:p>
          <w:p w14:paraId="044494C9" w14:textId="08D569FA" w:rsidR="009122EE" w:rsidRPr="008C44BC" w:rsidRDefault="002B0283" w:rsidP="00222C2F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4</w:t>
            </w:r>
            <w:r w:rsidR="005B6C47">
              <w:rPr>
                <w:rFonts w:ascii="Times New Roman" w:eastAsia="Times New Roman" w:hAnsi="Times New Roman" w:cs="Times New Roman"/>
                <w:lang w:val="lt-LT"/>
              </w:rPr>
              <w:t>. Skirtas</w:t>
            </w:r>
            <w:r w:rsidR="009122EE"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 d</w:t>
            </w:r>
            <w:r w:rsidR="005B6C47">
              <w:rPr>
                <w:rFonts w:ascii="Times New Roman" w:eastAsia="Times New Roman" w:hAnsi="Times New Roman" w:cs="Times New Roman"/>
                <w:lang w:val="lt-LT"/>
              </w:rPr>
              <w:t>augkartiniam naudojimui, tinkamas</w:t>
            </w:r>
            <w:r w:rsidR="009122EE"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 plovimui automatinėse instrumentų plovimo-dezinfekavimo mašinose ir sterilizavimui garais (autoklavavimui).</w:t>
            </w:r>
          </w:p>
        </w:tc>
        <w:tc>
          <w:tcPr>
            <w:tcW w:w="19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6F8BD" w14:textId="66D0C4AE" w:rsidR="00E062D5" w:rsidRDefault="00E062D5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62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G-32011 </w:t>
            </w:r>
            <w:r w:rsidRPr="00E062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Aspiracijos antgalis</w:t>
            </w:r>
            <w:r w:rsidR="00701BF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, Geuder, Vokietija.</w:t>
            </w:r>
          </w:p>
          <w:p w14:paraId="237D8C92" w14:textId="76D4770D" w:rsidR="00E062D5" w:rsidRPr="008C44BC" w:rsidRDefault="00E062D5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1. Techniškai suderinama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s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 su LSMU ligoninėje Kauno klinikose naudojamu firmos „Alcon“ fakoemulsifikatorium kataraktos operacijoms ,,Centurion“</w:t>
            </w:r>
            <w:r w:rsidR="005E7DEB">
              <w:rPr>
                <w:rFonts w:ascii="Times New Roman" w:eastAsia="Times New Roman" w:hAnsi="Times New Roman" w:cs="Times New Roman"/>
                <w:lang w:val="lt-LT"/>
              </w:rPr>
              <w:t>, kadangi visi gamintojai naudoja standartizuotą Luer jungtį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22869070" w14:textId="77777777" w:rsidR="00E062D5" w:rsidRPr="008C44BC" w:rsidRDefault="00E062D5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2. Aspiracijos anga 0.3 mm, vamzdelis 21dydžio / 0.8 mm konusinis ir šiurkštaus paviršiaus galiukas.</w:t>
            </w:r>
          </w:p>
          <w:p w14:paraId="1F5FD289" w14:textId="747E048E" w:rsidR="00E062D5" w:rsidRPr="008C44BC" w:rsidRDefault="00E062D5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3. Nerūdijančio plieno.</w:t>
            </w:r>
          </w:p>
          <w:p w14:paraId="220BB265" w14:textId="3A1C8DF0" w:rsidR="00E062D5" w:rsidRPr="00E062D5" w:rsidRDefault="00E062D5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. Skirtas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augkartiniam naudojimui, tinkamas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 plovimui automatinėse instrumentų plovimo-dezinfekavimo mašinose ir sterilizavimui garais (autoklavavimui).</w:t>
            </w:r>
          </w:p>
          <w:p w14:paraId="6B123897" w14:textId="77777777" w:rsidR="00715252" w:rsidRDefault="00570BDA" w:rsidP="0054175B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color w:val="FF0000"/>
                <w:lang w:val="lt-LT"/>
              </w:rPr>
            </w:pPr>
            <w:r w:rsidRPr="00570BDA">
              <w:rPr>
                <w:rFonts w:ascii="Times New Roman" w:eastAsia="Times New Roman" w:hAnsi="Times New Roman" w:cs="Times New Roman"/>
                <w:color w:val="FF0000"/>
                <w:lang w:val="lt-LT"/>
              </w:rPr>
              <w:t>(Geuder_katalogas_psl._202.pdf</w:t>
            </w:r>
            <w:r w:rsidR="00EB6724">
              <w:rPr>
                <w:rFonts w:ascii="Times New Roman" w:eastAsia="Times New Roman" w:hAnsi="Times New Roman" w:cs="Times New Roman"/>
                <w:color w:val="FF0000"/>
                <w:lang w:val="lt-LT"/>
              </w:rPr>
              <w:t xml:space="preserve">; </w:t>
            </w:r>
          </w:p>
          <w:p w14:paraId="089BBF1A" w14:textId="77777777" w:rsidR="00715252" w:rsidRDefault="00EB6724" w:rsidP="0054175B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color w:val="FF0000"/>
                <w:lang w:val="lt-LT"/>
              </w:rPr>
            </w:pPr>
            <w:r w:rsidRPr="00EB6724">
              <w:rPr>
                <w:rFonts w:ascii="Times New Roman" w:eastAsia="Times New Roman" w:hAnsi="Times New Roman" w:cs="Times New Roman"/>
                <w:color w:val="FF0000"/>
                <w:lang w:val="lt-LT"/>
              </w:rPr>
              <w:t>Stainless Steel Specification.pdf</w:t>
            </w:r>
            <w:r>
              <w:rPr>
                <w:rFonts w:ascii="Times New Roman" w:eastAsia="Times New Roman" w:hAnsi="Times New Roman" w:cs="Times New Roman"/>
                <w:color w:val="FF0000"/>
                <w:lang w:val="lt-LT"/>
              </w:rPr>
              <w:t xml:space="preserve">; </w:t>
            </w:r>
          </w:p>
          <w:p w14:paraId="560C8C3B" w14:textId="3511D817" w:rsidR="009122EE" w:rsidRPr="008C44BC" w:rsidRDefault="00EB6724" w:rsidP="0054175B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EB6724">
              <w:rPr>
                <w:rFonts w:ascii="Times New Roman" w:eastAsia="Times New Roman" w:hAnsi="Times New Roman" w:cs="Times New Roman"/>
                <w:color w:val="FF0000"/>
                <w:lang w:val="lt-LT"/>
              </w:rPr>
              <w:lastRenderedPageBreak/>
              <w:t>1102194A_Aspiraciniu_rankenu_valymas-sterilizavima</w:t>
            </w:r>
            <w:r w:rsidR="00D227E7">
              <w:rPr>
                <w:rFonts w:ascii="Times New Roman" w:eastAsia="Times New Roman" w:hAnsi="Times New Roman" w:cs="Times New Roman"/>
                <w:color w:val="FF0000"/>
                <w:lang w:val="lt-LT"/>
              </w:rPr>
              <w:t>s</w:t>
            </w:r>
            <w:r w:rsidRPr="00EB6724">
              <w:rPr>
                <w:rFonts w:ascii="Times New Roman" w:eastAsia="Times New Roman" w:hAnsi="Times New Roman" w:cs="Times New Roman"/>
                <w:color w:val="FF0000"/>
                <w:lang w:val="lt-LT"/>
              </w:rPr>
              <w:t>_DE-EN</w:t>
            </w:r>
            <w:r>
              <w:rPr>
                <w:rFonts w:ascii="Times New Roman" w:eastAsia="Times New Roman" w:hAnsi="Times New Roman" w:cs="Times New Roman"/>
                <w:color w:val="FF0000"/>
                <w:lang w:val="lt-LT"/>
              </w:rPr>
              <w:t>.pdf</w:t>
            </w:r>
            <w:r w:rsidR="00CD32E4">
              <w:rPr>
                <w:rFonts w:ascii="Times New Roman" w:eastAsia="Times New Roman" w:hAnsi="Times New Roman" w:cs="Times New Roman"/>
                <w:color w:val="FF0000"/>
                <w:lang w:val="lt-LT"/>
              </w:rPr>
              <w:t xml:space="preserve"> , 3 psl.</w:t>
            </w:r>
            <w:r w:rsidR="00570BDA" w:rsidRPr="00570BDA">
              <w:rPr>
                <w:rFonts w:ascii="Times New Roman" w:eastAsia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9122EE" w:rsidRPr="008C44BC" w14:paraId="393CE57A" w14:textId="77777777" w:rsidTr="00E062D5">
        <w:trPr>
          <w:trHeight w:val="50"/>
        </w:trPr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66F17" w14:textId="77777777" w:rsidR="009122EE" w:rsidRPr="008C44BC" w:rsidRDefault="009122EE" w:rsidP="0079371A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30893E" w14:textId="77777777" w:rsidR="009122EE" w:rsidRPr="008C44BC" w:rsidRDefault="009122EE" w:rsidP="0054175B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Instrumentams suteikiama </w:t>
            </w:r>
            <w:r w:rsidRPr="008C44B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 w:eastAsia="lt-LT"/>
                <w14:ligatures w14:val="none"/>
              </w:rPr>
              <w:t>garantija</w:t>
            </w:r>
          </w:p>
        </w:tc>
        <w:tc>
          <w:tcPr>
            <w:tcW w:w="1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40432A" w14:textId="77777777" w:rsidR="009122EE" w:rsidRPr="008C44BC" w:rsidRDefault="009122EE" w:rsidP="0054175B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Ne mažiau kaip 24 mėn. </w:t>
            </w:r>
          </w:p>
        </w:tc>
        <w:tc>
          <w:tcPr>
            <w:tcW w:w="19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D9C2C" w14:textId="0421A031" w:rsidR="009122EE" w:rsidRPr="008C44BC" w:rsidRDefault="00E062D5" w:rsidP="0054175B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24 mėn.</w:t>
            </w:r>
          </w:p>
        </w:tc>
      </w:tr>
      <w:tr w:rsidR="00E062D5" w:rsidRPr="008C44BC" w14:paraId="03FD3DE8" w14:textId="77777777" w:rsidTr="00E062D5">
        <w:trPr>
          <w:trHeight w:val="50"/>
        </w:trPr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3C5A93" w14:textId="043C97EE" w:rsidR="00E062D5" w:rsidRPr="008C44BC" w:rsidRDefault="00E062D5" w:rsidP="00E062D5">
            <w:pPr>
              <w:pStyle w:val="ListParagraph"/>
              <w:suppressAutoHyphens/>
              <w:ind w:left="502" w:hanging="360"/>
              <w:jc w:val="center"/>
              <w:rPr>
                <w:sz w:val="22"/>
                <w:szCs w:val="22"/>
                <w:lang w:eastAsia="lt-LT"/>
              </w:rPr>
            </w:pPr>
            <w:r w:rsidRPr="008C44BC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6BB0C3" w14:textId="77777777" w:rsidR="00E062D5" w:rsidRPr="008C44BC" w:rsidRDefault="00E062D5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1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A3C758" w14:textId="684EC586" w:rsidR="00E062D5" w:rsidRPr="008C44BC" w:rsidRDefault="00E062D5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8C44BC">
              <w:rPr>
                <w:rFonts w:ascii="Times New Roman" w:eastAsia="Times New Roman" w:hAnsi="Times New Roman" w:cs="Times New Roman"/>
                <w:lang w:val="lt-LT"/>
              </w:rPr>
              <w:t>Būtinas žymėjimas CE ženklu (</w:t>
            </w:r>
            <w:r w:rsidRPr="008C44BC">
              <w:rPr>
                <w:rFonts w:ascii="Times New Roman" w:eastAsia="Times New Roman" w:hAnsi="Times New Roman" w:cs="Times New Roman"/>
                <w:i/>
                <w:lang w:val="lt-LT"/>
              </w:rPr>
              <w:t>kartu su pasiūlymu konkursui privaloma pateikti žymėjimą CE ženklu patvirtinančio galiojančio dokumento (CE sertifikato arba EB atitikties deklaracijos) kopiją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>).</w:t>
            </w:r>
          </w:p>
        </w:tc>
        <w:tc>
          <w:tcPr>
            <w:tcW w:w="19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36597" w14:textId="6FA26035" w:rsidR="00E062D5" w:rsidRPr="008C44BC" w:rsidRDefault="00E062D5" w:rsidP="00E062D5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Ž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>ym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imas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 xml:space="preserve"> CE ženklu (</w:t>
            </w:r>
            <w:r w:rsidRPr="008C44BC">
              <w:rPr>
                <w:rFonts w:ascii="Times New Roman" w:eastAsia="Times New Roman" w:hAnsi="Times New Roman" w:cs="Times New Roman"/>
                <w:i/>
                <w:lang w:val="lt-LT"/>
              </w:rPr>
              <w:t>kartu su pasiūlymu konkursui pateik</w:t>
            </w:r>
            <w:r>
              <w:rPr>
                <w:rFonts w:ascii="Times New Roman" w:eastAsia="Times New Roman" w:hAnsi="Times New Roman" w:cs="Times New Roman"/>
                <w:i/>
                <w:lang w:val="lt-LT"/>
              </w:rPr>
              <w:t>iame</w:t>
            </w:r>
            <w:r w:rsidRPr="008C44BC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žymėjimą CE ženklu patvirtinančio galiojančio dokumento (EB atitikties deklaracijos) kopiją</w:t>
            </w:r>
            <w:r w:rsidRPr="008C44BC">
              <w:rPr>
                <w:rFonts w:ascii="Times New Roman" w:eastAsia="Times New Roman" w:hAnsi="Times New Roman" w:cs="Times New Roman"/>
                <w:lang w:val="lt-LT"/>
              </w:rPr>
              <w:t>).</w:t>
            </w:r>
          </w:p>
        </w:tc>
      </w:tr>
    </w:tbl>
    <w:p w14:paraId="13D2F12D" w14:textId="0F6663FB" w:rsidR="00C0615E" w:rsidRDefault="00C0615E" w:rsidP="0079371A">
      <w:pPr>
        <w:spacing w:after="12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lang w:val="lt-LT" w:eastAsia="lt-LT"/>
          <w14:ligatures w14:val="none"/>
        </w:rPr>
      </w:pPr>
    </w:p>
    <w:p w14:paraId="66163BF8" w14:textId="77777777" w:rsidR="00C0615E" w:rsidRPr="008C44BC" w:rsidRDefault="00C0615E" w:rsidP="0079371A">
      <w:pPr>
        <w:spacing w:after="12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lang w:val="lt-LT" w:eastAsia="lt-LT"/>
          <w14:ligatures w14:val="none"/>
        </w:rPr>
      </w:pPr>
    </w:p>
    <w:p w14:paraId="2CF430EB" w14:textId="7E74C63B" w:rsidR="009608F2" w:rsidRPr="008C44BC" w:rsidRDefault="0079371A" w:rsidP="00AD64BF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lang w:val="lt-LT" w:eastAsia="lt-LT"/>
          <w14:ligatures w14:val="none"/>
        </w:rPr>
      </w:pPr>
      <w:r w:rsidRPr="008C44BC">
        <w:rPr>
          <w:rFonts w:ascii="Times New Roman" w:eastAsia="Times New Roman" w:hAnsi="Times New Roman" w:cs="Times New Roman"/>
          <w:b/>
          <w:bCs/>
          <w:noProof/>
          <w:kern w:val="0"/>
          <w:lang w:val="lt-LT" w:eastAsia="lt-LT"/>
          <w14:ligatures w14:val="none"/>
        </w:rPr>
        <w:t>Pastabos, papildomi reikalavimai:</w:t>
      </w:r>
    </w:p>
    <w:tbl>
      <w:tblPr>
        <w:tblW w:w="14714" w:type="dxa"/>
        <w:tblLook w:val="04A0" w:firstRow="1" w:lastRow="0" w:firstColumn="1" w:lastColumn="0" w:noHBand="0" w:noVBand="1"/>
      </w:tblPr>
      <w:tblGrid>
        <w:gridCol w:w="13146"/>
        <w:gridCol w:w="222"/>
        <w:gridCol w:w="222"/>
        <w:gridCol w:w="222"/>
        <w:gridCol w:w="222"/>
        <w:gridCol w:w="222"/>
        <w:gridCol w:w="222"/>
        <w:gridCol w:w="236"/>
      </w:tblGrid>
      <w:tr w:rsidR="0079371A" w:rsidRPr="008C44BC" w14:paraId="1AB038B4" w14:textId="77777777" w:rsidTr="0054175B">
        <w:trPr>
          <w:trHeight w:val="315"/>
        </w:trPr>
        <w:tc>
          <w:tcPr>
            <w:tcW w:w="1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903D" w14:textId="3F8F7F15" w:rsidR="0079371A" w:rsidRPr="008C44BC" w:rsidRDefault="0079371A" w:rsidP="00AD6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721D" w14:textId="77777777" w:rsidR="0079371A" w:rsidRPr="008C44BC" w:rsidRDefault="0079371A" w:rsidP="00AD6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A96A" w14:textId="77777777" w:rsidR="0079371A" w:rsidRPr="008C44BC" w:rsidRDefault="0079371A" w:rsidP="00AD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0A0A" w14:textId="77777777" w:rsidR="0079371A" w:rsidRPr="008C44BC" w:rsidRDefault="0079371A" w:rsidP="00AD6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2D39" w14:textId="77777777" w:rsidR="0079371A" w:rsidRPr="008C44BC" w:rsidRDefault="0079371A" w:rsidP="00AD6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CCD5" w14:textId="77777777" w:rsidR="0079371A" w:rsidRPr="008C44BC" w:rsidRDefault="0079371A" w:rsidP="00AD6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DB26" w14:textId="77777777" w:rsidR="0079371A" w:rsidRPr="008C44BC" w:rsidRDefault="0079371A" w:rsidP="00AD6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1D7E" w14:textId="77777777" w:rsidR="0079371A" w:rsidRPr="008C44BC" w:rsidRDefault="0079371A" w:rsidP="00AD6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</w:tr>
      <w:tr w:rsidR="0079371A" w:rsidRPr="008C44BC" w14:paraId="5515532A" w14:textId="77777777" w:rsidTr="0054175B">
        <w:trPr>
          <w:trHeight w:val="315"/>
        </w:trPr>
        <w:tc>
          <w:tcPr>
            <w:tcW w:w="1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09D" w14:textId="1D119F33" w:rsidR="00FC3C62" w:rsidRPr="008C44BC" w:rsidRDefault="00DC5424" w:rsidP="00AD6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8C44B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</w:t>
            </w:r>
            <w:r w:rsidR="0079371A" w:rsidRPr="008C44B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 Viešojo pirkimo komisi</w:t>
            </w:r>
            <w:r w:rsidR="009D72E2" w:rsidRPr="008C44B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jai pareikalavus, išbandymui turi būti</w:t>
            </w:r>
            <w:r w:rsidR="0079371A" w:rsidRPr="008C44B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pateikti siūlomų</w:t>
            </w:r>
            <w:r w:rsidR="0034153E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</w:t>
            </w:r>
            <w:r w:rsidR="00AE1ED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 w:eastAsia="lt-LT"/>
                <w14:ligatures w14:val="none"/>
              </w:rPr>
              <w:t xml:space="preserve">prekių </w:t>
            </w:r>
            <w:r w:rsidR="0079371A" w:rsidRPr="008C44B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 w:eastAsia="lt-LT"/>
                <w14:ligatures w14:val="none"/>
              </w:rPr>
              <w:t xml:space="preserve"> pavyzdžiai</w:t>
            </w:r>
            <w:r w:rsidR="00FC3C62" w:rsidRPr="008C44B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</w:t>
            </w:r>
          </w:p>
          <w:p w14:paraId="757C0144" w14:textId="61B168C0" w:rsidR="0079371A" w:rsidRPr="008C44BC" w:rsidRDefault="00FC3C62" w:rsidP="00AD6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8C44B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 w:eastAsia="lt-LT"/>
                <w14:ligatures w14:val="none"/>
              </w:rPr>
              <w:t>originalioje gamintojo pakuotėje</w:t>
            </w:r>
            <w:r w:rsidRPr="008C44B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9087" w14:textId="77777777" w:rsidR="0079371A" w:rsidRPr="008C44BC" w:rsidRDefault="0079371A" w:rsidP="00AD6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6A93" w14:textId="77777777" w:rsidR="0079371A" w:rsidRPr="008C44BC" w:rsidRDefault="0079371A" w:rsidP="00AD6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79F2" w14:textId="77777777" w:rsidR="0079371A" w:rsidRPr="008C44BC" w:rsidRDefault="0079371A" w:rsidP="00AD6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0C28" w14:textId="77777777" w:rsidR="0079371A" w:rsidRPr="008C44BC" w:rsidRDefault="0079371A" w:rsidP="00AD6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</w:tr>
    </w:tbl>
    <w:p w14:paraId="792242F2" w14:textId="0EAF82A0" w:rsidR="0079371A" w:rsidRPr="008C44BC" w:rsidRDefault="00AD64BF" w:rsidP="0079371A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2.</w:t>
      </w:r>
      <w:r w:rsidR="00AE1ED6">
        <w:rPr>
          <w:rFonts w:ascii="Times New Roman" w:hAnsi="Times New Roman" w:cs="Times New Roman"/>
          <w:lang w:val="lt-LT"/>
        </w:rPr>
        <w:t xml:space="preserve"> </w:t>
      </w:r>
      <w:r w:rsidRPr="00AD64BF">
        <w:rPr>
          <w:rFonts w:ascii="Times New Roman" w:hAnsi="Times New Roman" w:cs="Times New Roman"/>
          <w:lang w:val="lt-LT"/>
        </w:rPr>
        <w:t>Pasiūlymo priede turi būti pateiktas katalogas, prospektas ar kita informacija su siūlomų gaminių iliustracijomis.</w:t>
      </w:r>
    </w:p>
    <w:sectPr w:rsidR="0079371A" w:rsidRPr="008C44BC" w:rsidSect="00AD64BF"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6DB6A" w14:textId="77777777" w:rsidR="00F66E93" w:rsidRDefault="00F66E93" w:rsidP="002247A9">
      <w:pPr>
        <w:spacing w:after="0" w:line="240" w:lineRule="auto"/>
      </w:pPr>
      <w:r>
        <w:separator/>
      </w:r>
    </w:p>
  </w:endnote>
  <w:endnote w:type="continuationSeparator" w:id="0">
    <w:p w14:paraId="02DBA986" w14:textId="77777777" w:rsidR="00F66E93" w:rsidRDefault="00F66E93" w:rsidP="0022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Interstat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69E58" w14:textId="77777777" w:rsidR="00F66E93" w:rsidRDefault="00F66E93" w:rsidP="002247A9">
      <w:pPr>
        <w:spacing w:after="0" w:line="240" w:lineRule="auto"/>
      </w:pPr>
      <w:r>
        <w:separator/>
      </w:r>
    </w:p>
  </w:footnote>
  <w:footnote w:type="continuationSeparator" w:id="0">
    <w:p w14:paraId="0A9405AA" w14:textId="77777777" w:rsidR="00F66E93" w:rsidRDefault="00F66E93" w:rsidP="00224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64F6"/>
    <w:multiLevelType w:val="hybridMultilevel"/>
    <w:tmpl w:val="FA203F80"/>
    <w:lvl w:ilvl="0" w:tplc="782A72C0">
      <w:start w:val="1"/>
      <w:numFmt w:val="decimal"/>
      <w:lvlText w:val="%1."/>
      <w:lvlJc w:val="left"/>
      <w:pPr>
        <w:ind w:left="2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10B75CD"/>
    <w:multiLevelType w:val="hybridMultilevel"/>
    <w:tmpl w:val="4420E6D4"/>
    <w:lvl w:ilvl="0" w:tplc="E10ABFC8">
      <w:start w:val="1"/>
      <w:numFmt w:val="lowerLetter"/>
      <w:pStyle w:val="Reikalavimn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03981"/>
    <w:multiLevelType w:val="hybridMultilevel"/>
    <w:tmpl w:val="72C8E3AA"/>
    <w:lvl w:ilvl="0" w:tplc="8552025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39202D"/>
    <w:multiLevelType w:val="multilevel"/>
    <w:tmpl w:val="627C9992"/>
    <w:lvl w:ilvl="0">
      <w:start w:val="1"/>
      <w:numFmt w:val="decimal"/>
      <w:pStyle w:val="Heading1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4" w15:restartNumberingAfterBreak="0">
    <w:nsid w:val="250F6F97"/>
    <w:multiLevelType w:val="hybridMultilevel"/>
    <w:tmpl w:val="01D6E1F0"/>
    <w:lvl w:ilvl="0" w:tplc="7B58837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293A57C0"/>
    <w:multiLevelType w:val="multilevel"/>
    <w:tmpl w:val="5E3A58BA"/>
    <w:lvl w:ilvl="0">
      <w:start w:val="1"/>
      <w:numFmt w:val="decimal"/>
      <w:pStyle w:val="Lent1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Lent2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6D2F4B"/>
    <w:multiLevelType w:val="hybridMultilevel"/>
    <w:tmpl w:val="8C88DF52"/>
    <w:lvl w:ilvl="0" w:tplc="D0C2421E">
      <w:start w:val="1"/>
      <w:numFmt w:val="decimal"/>
      <w:pStyle w:val="Lentpapr"/>
      <w:lvlText w:val="%1."/>
      <w:lvlJc w:val="left"/>
      <w:pPr>
        <w:ind w:left="833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0ED3335"/>
    <w:multiLevelType w:val="hybridMultilevel"/>
    <w:tmpl w:val="72C8E3AA"/>
    <w:lvl w:ilvl="0" w:tplc="8552025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1B45C5E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441" w:hanging="30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60C534F9"/>
    <w:multiLevelType w:val="hybridMultilevel"/>
    <w:tmpl w:val="6DE695D0"/>
    <w:lvl w:ilvl="0" w:tplc="3FA04BD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" w:hanging="360"/>
      </w:pPr>
    </w:lvl>
    <w:lvl w:ilvl="2" w:tplc="0427001B" w:tentative="1">
      <w:start w:val="1"/>
      <w:numFmt w:val="lowerRoman"/>
      <w:lvlText w:val="%3."/>
      <w:lvlJc w:val="right"/>
      <w:pPr>
        <w:ind w:left="949" w:hanging="180"/>
      </w:pPr>
    </w:lvl>
    <w:lvl w:ilvl="3" w:tplc="0427000F" w:tentative="1">
      <w:start w:val="1"/>
      <w:numFmt w:val="decimal"/>
      <w:lvlText w:val="%4."/>
      <w:lvlJc w:val="left"/>
      <w:pPr>
        <w:ind w:left="1669" w:hanging="360"/>
      </w:pPr>
    </w:lvl>
    <w:lvl w:ilvl="4" w:tplc="04270019" w:tentative="1">
      <w:start w:val="1"/>
      <w:numFmt w:val="lowerLetter"/>
      <w:lvlText w:val="%5."/>
      <w:lvlJc w:val="left"/>
      <w:pPr>
        <w:ind w:left="2389" w:hanging="360"/>
      </w:pPr>
    </w:lvl>
    <w:lvl w:ilvl="5" w:tplc="0427001B" w:tentative="1">
      <w:start w:val="1"/>
      <w:numFmt w:val="lowerRoman"/>
      <w:lvlText w:val="%6."/>
      <w:lvlJc w:val="right"/>
      <w:pPr>
        <w:ind w:left="3109" w:hanging="180"/>
      </w:pPr>
    </w:lvl>
    <w:lvl w:ilvl="6" w:tplc="0427000F" w:tentative="1">
      <w:start w:val="1"/>
      <w:numFmt w:val="decimal"/>
      <w:lvlText w:val="%7."/>
      <w:lvlJc w:val="left"/>
      <w:pPr>
        <w:ind w:left="3829" w:hanging="360"/>
      </w:pPr>
    </w:lvl>
    <w:lvl w:ilvl="7" w:tplc="04270019" w:tentative="1">
      <w:start w:val="1"/>
      <w:numFmt w:val="lowerLetter"/>
      <w:lvlText w:val="%8."/>
      <w:lvlJc w:val="left"/>
      <w:pPr>
        <w:ind w:left="4549" w:hanging="360"/>
      </w:pPr>
    </w:lvl>
    <w:lvl w:ilvl="8" w:tplc="0427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6D4F43E8"/>
    <w:multiLevelType w:val="hybridMultilevel"/>
    <w:tmpl w:val="72C8E3AA"/>
    <w:lvl w:ilvl="0" w:tplc="8552025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F090EBD"/>
    <w:multiLevelType w:val="hybridMultilevel"/>
    <w:tmpl w:val="72C8E3AA"/>
    <w:lvl w:ilvl="0" w:tplc="8552025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53"/>
    <w:rsid w:val="000040D7"/>
    <w:rsid w:val="00027720"/>
    <w:rsid w:val="000423A5"/>
    <w:rsid w:val="00046B0A"/>
    <w:rsid w:val="00062637"/>
    <w:rsid w:val="00062D1F"/>
    <w:rsid w:val="00065FCB"/>
    <w:rsid w:val="000776B1"/>
    <w:rsid w:val="000870A8"/>
    <w:rsid w:val="000963CD"/>
    <w:rsid w:val="000A58DB"/>
    <w:rsid w:val="000B0AD7"/>
    <w:rsid w:val="000B1695"/>
    <w:rsid w:val="000B3D69"/>
    <w:rsid w:val="000B5FAD"/>
    <w:rsid w:val="000C2280"/>
    <w:rsid w:val="000D6ABC"/>
    <w:rsid w:val="000F05B1"/>
    <w:rsid w:val="00104AC9"/>
    <w:rsid w:val="001819CF"/>
    <w:rsid w:val="00183673"/>
    <w:rsid w:val="00193064"/>
    <w:rsid w:val="001B4600"/>
    <w:rsid w:val="001D11DC"/>
    <w:rsid w:val="001D15F7"/>
    <w:rsid w:val="001D3942"/>
    <w:rsid w:val="00201E0F"/>
    <w:rsid w:val="002107A7"/>
    <w:rsid w:val="00211084"/>
    <w:rsid w:val="00211B64"/>
    <w:rsid w:val="00215ABB"/>
    <w:rsid w:val="00222C2F"/>
    <w:rsid w:val="002247A9"/>
    <w:rsid w:val="00224D8E"/>
    <w:rsid w:val="00236DF6"/>
    <w:rsid w:val="00266721"/>
    <w:rsid w:val="002726DC"/>
    <w:rsid w:val="0029562C"/>
    <w:rsid w:val="00296FC2"/>
    <w:rsid w:val="002A7DB8"/>
    <w:rsid w:val="002B0283"/>
    <w:rsid w:val="002B3109"/>
    <w:rsid w:val="002E6CF3"/>
    <w:rsid w:val="00321A09"/>
    <w:rsid w:val="0034153E"/>
    <w:rsid w:val="00343835"/>
    <w:rsid w:val="00352E31"/>
    <w:rsid w:val="00355CE7"/>
    <w:rsid w:val="003672EB"/>
    <w:rsid w:val="003852E7"/>
    <w:rsid w:val="003C150D"/>
    <w:rsid w:val="003D0340"/>
    <w:rsid w:val="003E3D02"/>
    <w:rsid w:val="0041107F"/>
    <w:rsid w:val="00412271"/>
    <w:rsid w:val="004223EC"/>
    <w:rsid w:val="00446A60"/>
    <w:rsid w:val="00454429"/>
    <w:rsid w:val="00471937"/>
    <w:rsid w:val="00476DDC"/>
    <w:rsid w:val="004E599D"/>
    <w:rsid w:val="004F722D"/>
    <w:rsid w:val="00515EF5"/>
    <w:rsid w:val="0051720F"/>
    <w:rsid w:val="00517C24"/>
    <w:rsid w:val="005267B1"/>
    <w:rsid w:val="0052781A"/>
    <w:rsid w:val="00527D77"/>
    <w:rsid w:val="005478AE"/>
    <w:rsid w:val="00552635"/>
    <w:rsid w:val="00555D8B"/>
    <w:rsid w:val="00567038"/>
    <w:rsid w:val="00570BDA"/>
    <w:rsid w:val="00572855"/>
    <w:rsid w:val="00577830"/>
    <w:rsid w:val="005A3C4A"/>
    <w:rsid w:val="005B2674"/>
    <w:rsid w:val="005B6C47"/>
    <w:rsid w:val="005B72A9"/>
    <w:rsid w:val="005B7F81"/>
    <w:rsid w:val="005E1D04"/>
    <w:rsid w:val="005E28C6"/>
    <w:rsid w:val="005E2A6A"/>
    <w:rsid w:val="005E7DEB"/>
    <w:rsid w:val="00600A36"/>
    <w:rsid w:val="00611E82"/>
    <w:rsid w:val="00622E73"/>
    <w:rsid w:val="00642DB1"/>
    <w:rsid w:val="006448B1"/>
    <w:rsid w:val="006469FB"/>
    <w:rsid w:val="0064762F"/>
    <w:rsid w:val="00661D74"/>
    <w:rsid w:val="006C02C7"/>
    <w:rsid w:val="006C33F3"/>
    <w:rsid w:val="006C352D"/>
    <w:rsid w:val="006C3884"/>
    <w:rsid w:val="006C60E8"/>
    <w:rsid w:val="006C75CE"/>
    <w:rsid w:val="006D0693"/>
    <w:rsid w:val="006E1465"/>
    <w:rsid w:val="006E5EA5"/>
    <w:rsid w:val="00701BFE"/>
    <w:rsid w:val="007021F6"/>
    <w:rsid w:val="00707669"/>
    <w:rsid w:val="00715252"/>
    <w:rsid w:val="00723399"/>
    <w:rsid w:val="00731518"/>
    <w:rsid w:val="0074304E"/>
    <w:rsid w:val="00750308"/>
    <w:rsid w:val="00752119"/>
    <w:rsid w:val="00760CD7"/>
    <w:rsid w:val="00793213"/>
    <w:rsid w:val="0079371A"/>
    <w:rsid w:val="007C091E"/>
    <w:rsid w:val="007E3043"/>
    <w:rsid w:val="007E6C64"/>
    <w:rsid w:val="007F60BD"/>
    <w:rsid w:val="00843073"/>
    <w:rsid w:val="008515D5"/>
    <w:rsid w:val="0085563E"/>
    <w:rsid w:val="00861DE5"/>
    <w:rsid w:val="00862E30"/>
    <w:rsid w:val="008875FE"/>
    <w:rsid w:val="0089402E"/>
    <w:rsid w:val="008C44BC"/>
    <w:rsid w:val="008D0972"/>
    <w:rsid w:val="008D60DC"/>
    <w:rsid w:val="008F5E00"/>
    <w:rsid w:val="00901206"/>
    <w:rsid w:val="009018B7"/>
    <w:rsid w:val="009122EE"/>
    <w:rsid w:val="00920396"/>
    <w:rsid w:val="009260C1"/>
    <w:rsid w:val="009608F2"/>
    <w:rsid w:val="00963A3A"/>
    <w:rsid w:val="009655EC"/>
    <w:rsid w:val="009927DA"/>
    <w:rsid w:val="00995F82"/>
    <w:rsid w:val="009A2C1A"/>
    <w:rsid w:val="009C3860"/>
    <w:rsid w:val="009D0B0F"/>
    <w:rsid w:val="009D72E2"/>
    <w:rsid w:val="009E60E6"/>
    <w:rsid w:val="009E7933"/>
    <w:rsid w:val="00A026C1"/>
    <w:rsid w:val="00A11B41"/>
    <w:rsid w:val="00A27353"/>
    <w:rsid w:val="00A31A5C"/>
    <w:rsid w:val="00A353EB"/>
    <w:rsid w:val="00A35B30"/>
    <w:rsid w:val="00A53D54"/>
    <w:rsid w:val="00A6069B"/>
    <w:rsid w:val="00A626F5"/>
    <w:rsid w:val="00A64CB4"/>
    <w:rsid w:val="00A70EA0"/>
    <w:rsid w:val="00A92066"/>
    <w:rsid w:val="00A93926"/>
    <w:rsid w:val="00A95DE1"/>
    <w:rsid w:val="00A976F9"/>
    <w:rsid w:val="00AA2A4E"/>
    <w:rsid w:val="00AA3E99"/>
    <w:rsid w:val="00AA438C"/>
    <w:rsid w:val="00AB6A88"/>
    <w:rsid w:val="00AC3FED"/>
    <w:rsid w:val="00AC7F92"/>
    <w:rsid w:val="00AD5A92"/>
    <w:rsid w:val="00AD64BF"/>
    <w:rsid w:val="00AE177C"/>
    <w:rsid w:val="00AE1ED6"/>
    <w:rsid w:val="00AF19CF"/>
    <w:rsid w:val="00B10B09"/>
    <w:rsid w:val="00B17864"/>
    <w:rsid w:val="00B229F2"/>
    <w:rsid w:val="00B36770"/>
    <w:rsid w:val="00B370A5"/>
    <w:rsid w:val="00B42B1B"/>
    <w:rsid w:val="00B460F7"/>
    <w:rsid w:val="00B5320D"/>
    <w:rsid w:val="00B533D9"/>
    <w:rsid w:val="00B613E3"/>
    <w:rsid w:val="00B801E5"/>
    <w:rsid w:val="00B86D79"/>
    <w:rsid w:val="00B904EF"/>
    <w:rsid w:val="00B91072"/>
    <w:rsid w:val="00B957D9"/>
    <w:rsid w:val="00BB1F16"/>
    <w:rsid w:val="00BC6BB9"/>
    <w:rsid w:val="00BD0CB1"/>
    <w:rsid w:val="00BE0A3D"/>
    <w:rsid w:val="00BE13E5"/>
    <w:rsid w:val="00BE6613"/>
    <w:rsid w:val="00BF2D2B"/>
    <w:rsid w:val="00C01351"/>
    <w:rsid w:val="00C0615E"/>
    <w:rsid w:val="00C10F6F"/>
    <w:rsid w:val="00C13115"/>
    <w:rsid w:val="00C15DA5"/>
    <w:rsid w:val="00C23743"/>
    <w:rsid w:val="00C34C4D"/>
    <w:rsid w:val="00C36E7C"/>
    <w:rsid w:val="00C447C5"/>
    <w:rsid w:val="00C65553"/>
    <w:rsid w:val="00C74C40"/>
    <w:rsid w:val="00C862CC"/>
    <w:rsid w:val="00CA09E4"/>
    <w:rsid w:val="00CA2D90"/>
    <w:rsid w:val="00CD32E4"/>
    <w:rsid w:val="00CD549A"/>
    <w:rsid w:val="00CF2468"/>
    <w:rsid w:val="00D13AE8"/>
    <w:rsid w:val="00D227E7"/>
    <w:rsid w:val="00D325FC"/>
    <w:rsid w:val="00D3303B"/>
    <w:rsid w:val="00D35053"/>
    <w:rsid w:val="00D41D52"/>
    <w:rsid w:val="00D5226C"/>
    <w:rsid w:val="00D61D50"/>
    <w:rsid w:val="00D70E36"/>
    <w:rsid w:val="00D742CE"/>
    <w:rsid w:val="00D768C4"/>
    <w:rsid w:val="00D77CC1"/>
    <w:rsid w:val="00D9461E"/>
    <w:rsid w:val="00DA79F6"/>
    <w:rsid w:val="00DB2D80"/>
    <w:rsid w:val="00DC1B38"/>
    <w:rsid w:val="00DC5424"/>
    <w:rsid w:val="00DE11B7"/>
    <w:rsid w:val="00E06150"/>
    <w:rsid w:val="00E062D5"/>
    <w:rsid w:val="00E10685"/>
    <w:rsid w:val="00E11B5D"/>
    <w:rsid w:val="00E21171"/>
    <w:rsid w:val="00E441C1"/>
    <w:rsid w:val="00E517C2"/>
    <w:rsid w:val="00E62FCB"/>
    <w:rsid w:val="00E64769"/>
    <w:rsid w:val="00E66D8C"/>
    <w:rsid w:val="00E9203D"/>
    <w:rsid w:val="00EA0917"/>
    <w:rsid w:val="00EB6724"/>
    <w:rsid w:val="00EC13E0"/>
    <w:rsid w:val="00EC3CD4"/>
    <w:rsid w:val="00ED24BF"/>
    <w:rsid w:val="00ED314C"/>
    <w:rsid w:val="00EE5AA7"/>
    <w:rsid w:val="00EF7B20"/>
    <w:rsid w:val="00F03DFE"/>
    <w:rsid w:val="00F17AC7"/>
    <w:rsid w:val="00F26D50"/>
    <w:rsid w:val="00F27255"/>
    <w:rsid w:val="00F43FFF"/>
    <w:rsid w:val="00F55955"/>
    <w:rsid w:val="00F564EE"/>
    <w:rsid w:val="00F62FAE"/>
    <w:rsid w:val="00F66152"/>
    <w:rsid w:val="00F66E93"/>
    <w:rsid w:val="00F72B75"/>
    <w:rsid w:val="00F97DFE"/>
    <w:rsid w:val="00FC3C62"/>
    <w:rsid w:val="00FC4D10"/>
    <w:rsid w:val="00FD60E7"/>
    <w:rsid w:val="00FF21B6"/>
    <w:rsid w:val="00FF2DEB"/>
    <w:rsid w:val="00FF31BA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4321"/>
  <w15:chartTrackingRefBased/>
  <w15:docId w15:val="{E0313008-8186-49F1-A238-0335EFF9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2D5"/>
  </w:style>
  <w:style w:type="paragraph" w:styleId="Heading1">
    <w:name w:val="heading 1"/>
    <w:basedOn w:val="Normal"/>
    <w:next w:val="Normal"/>
    <w:link w:val="Heading1Char"/>
    <w:uiPriority w:val="99"/>
    <w:qFormat/>
    <w:rsid w:val="00C65553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65553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65553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uiPriority w:val="99"/>
    <w:qFormat/>
    <w:rsid w:val="00C65553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65553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65553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5553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5553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5553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65553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rsid w:val="00C65553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rsid w:val="00C65553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uiPriority w:val="99"/>
    <w:rsid w:val="00C65553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9"/>
    <w:rsid w:val="00C65553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9"/>
    <w:rsid w:val="00C65553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9"/>
    <w:rsid w:val="00C65553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9"/>
    <w:rsid w:val="00C65553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9"/>
    <w:rsid w:val="00C65553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"/>
    <w:uiPriority w:val="34"/>
    <w:qFormat/>
    <w:rsid w:val="00C655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table" w:styleId="TableGrid">
    <w:name w:val="Table Grid"/>
    <w:basedOn w:val="TableNormal"/>
    <w:uiPriority w:val="39"/>
    <w:rsid w:val="00C65553"/>
    <w:pPr>
      <w:spacing w:after="0" w:line="240" w:lineRule="auto"/>
    </w:pPr>
    <w:rPr>
      <w:rFonts w:ascii="Calibri" w:eastAsia="Calibri" w:hAnsi="Calibri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65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5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553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table" w:customStyle="1" w:styleId="GridTable4-Accent31">
    <w:name w:val="Grid Table 4 - Accent 31"/>
    <w:basedOn w:val="TableNormal"/>
    <w:uiPriority w:val="49"/>
    <w:rsid w:val="00C65553"/>
    <w:pPr>
      <w:spacing w:after="0" w:line="240" w:lineRule="auto"/>
    </w:pPr>
    <w:rPr>
      <w:rFonts w:ascii="Calibri" w:eastAsia="Calibri" w:hAnsi="Calibri" w:cs="Times New Roman"/>
      <w:kern w:val="0"/>
      <w:szCs w:val="20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nhideWhenUsed/>
    <w:rsid w:val="00C6555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customStyle="1" w:styleId="HeaderChar">
    <w:name w:val="Header Char"/>
    <w:basedOn w:val="DefaultParagraphFont"/>
    <w:link w:val="Header"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555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table" w:customStyle="1" w:styleId="Lentelstinklelis4">
    <w:name w:val="Lentelės tinklelis4"/>
    <w:basedOn w:val="TableNormal"/>
    <w:next w:val="TableGrid"/>
    <w:uiPriority w:val="59"/>
    <w:rsid w:val="00C65553"/>
    <w:pPr>
      <w:spacing w:after="0" w:line="240" w:lineRule="auto"/>
    </w:pPr>
    <w:rPr>
      <w:rFonts w:ascii="Calibri" w:eastAsia="Calibri" w:hAnsi="Calibri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555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C6555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53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14:ligatures w14:val="none"/>
    </w:rPr>
  </w:style>
  <w:style w:type="paragraph" w:styleId="Revision">
    <w:name w:val="Revision"/>
    <w:hidden/>
    <w:uiPriority w:val="99"/>
    <w:semiHidden/>
    <w:rsid w:val="00C65553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C65553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  <w:jc w:val="center"/>
    </w:pPr>
    <w:rPr>
      <w:rFonts w:ascii="Times New Roman" w:eastAsia="Arial Unicode MS" w:hAnsi="Times New Roman" w:cs="Times New Roman"/>
      <w:b/>
      <w:iCs/>
      <w:kern w:val="0"/>
      <w:sz w:val="20"/>
      <w:szCs w:val="18"/>
      <w:bdr w:val="nil"/>
      <w14:ligatures w14:val="none"/>
    </w:rPr>
  </w:style>
  <w:style w:type="paragraph" w:customStyle="1" w:styleId="LentNr2">
    <w:name w:val="Lent. Nr. 2"/>
    <w:basedOn w:val="Heading2"/>
    <w:link w:val="LentNr2Char"/>
    <w:rsid w:val="00C65553"/>
    <w:pPr>
      <w:ind w:firstLine="0"/>
    </w:pPr>
  </w:style>
  <w:style w:type="paragraph" w:customStyle="1" w:styleId="LentNr1">
    <w:name w:val="Lent. Nr. 1"/>
    <w:basedOn w:val="Heading1"/>
    <w:link w:val="LentNr1Char"/>
    <w:rsid w:val="00C65553"/>
  </w:style>
  <w:style w:type="character" w:customStyle="1" w:styleId="LentNr2Char">
    <w:name w:val="Lent. Nr. 2 Char"/>
    <w:link w:val="LentNr2"/>
    <w:rsid w:val="00C65553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customStyle="1" w:styleId="Lent1">
    <w:name w:val="Lent. 1"/>
    <w:basedOn w:val="Normal"/>
    <w:next w:val="Normal"/>
    <w:link w:val="Lent1Char"/>
    <w:qFormat/>
    <w:rsid w:val="00C65553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57" w:hanging="357"/>
      <w:jc w:val="center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customStyle="1" w:styleId="LentNr1Char">
    <w:name w:val="Lent. Nr. 1 Char"/>
    <w:link w:val="LentNr1"/>
    <w:rsid w:val="00C65553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customStyle="1" w:styleId="Lent2">
    <w:name w:val="Lent. 2"/>
    <w:basedOn w:val="Normal"/>
    <w:next w:val="Normal"/>
    <w:link w:val="Lent2Char"/>
    <w:qFormat/>
    <w:rsid w:val="00C65553"/>
    <w:pPr>
      <w:numPr>
        <w:ilvl w:val="1"/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customStyle="1" w:styleId="Lent1Char">
    <w:name w:val="Lent. 1 Char"/>
    <w:link w:val="Lent1"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customStyle="1" w:styleId="Lent2Char">
    <w:name w:val="Lent. 2 Char"/>
    <w:link w:val="Lent2"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customStyle="1" w:styleId="Reikalavimai">
    <w:name w:val="Reikalavimai"/>
    <w:basedOn w:val="Normal"/>
    <w:link w:val="ReikalavimaiChar"/>
    <w:qFormat/>
    <w:rsid w:val="00C6555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1"/>
      </w:tabs>
      <w:spacing w:after="0" w:line="240" w:lineRule="auto"/>
      <w:jc w:val="both"/>
    </w:pPr>
    <w:rPr>
      <w:rFonts w:ascii="Times New Roman" w:eastAsia="Arial Unicode MS" w:hAnsi="Times New Roman" w:cs="Times New Roman"/>
      <w:kern w:val="0"/>
      <w:sz w:val="24"/>
      <w:szCs w:val="24"/>
      <w:bdr w:val="nil"/>
      <w:lang w:val="lt-LT"/>
      <w14:ligatures w14:val="none"/>
    </w:rPr>
  </w:style>
  <w:style w:type="paragraph" w:customStyle="1" w:styleId="Reikalavimpav">
    <w:name w:val="Reikalavimų pav."/>
    <w:basedOn w:val="Normal"/>
    <w:link w:val="ReikalavimpavChar"/>
    <w:qFormat/>
    <w:rsid w:val="00C655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b/>
      <w:bCs/>
      <w:kern w:val="0"/>
      <w:sz w:val="24"/>
      <w:szCs w:val="24"/>
      <w:bdr w:val="nil"/>
      <w:lang w:val="lt-LT" w:eastAsia="lt-LT"/>
      <w14:ligatures w14:val="none"/>
    </w:rPr>
  </w:style>
  <w:style w:type="character" w:customStyle="1" w:styleId="ReikalavimaiChar">
    <w:name w:val="Reikalavimai Char"/>
    <w:link w:val="Reikalavimai"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:lang w:val="lt-LT"/>
      <w14:ligatures w14:val="none"/>
    </w:rPr>
  </w:style>
  <w:style w:type="paragraph" w:customStyle="1" w:styleId="Reikalavimnr">
    <w:name w:val="Reikalavimų nr."/>
    <w:basedOn w:val="ListParagraph"/>
    <w:link w:val="ReikalavimnrChar"/>
    <w:qFormat/>
    <w:rsid w:val="00C65553"/>
    <w:pPr>
      <w:numPr>
        <w:numId w:val="3"/>
      </w:numPr>
      <w:jc w:val="both"/>
    </w:pPr>
    <w:rPr>
      <w:lang w:val="lt-LT" w:eastAsia="lt-LT"/>
    </w:rPr>
  </w:style>
  <w:style w:type="character" w:customStyle="1" w:styleId="ReikalavimpavChar">
    <w:name w:val="Reikalavimų pav. Char"/>
    <w:link w:val="Reikalavimpav"/>
    <w:rsid w:val="00C65553"/>
    <w:rPr>
      <w:rFonts w:ascii="Times New Roman" w:eastAsia="Arial Unicode MS" w:hAnsi="Times New Roman" w:cs="Times New Roman"/>
      <w:b/>
      <w:bCs/>
      <w:kern w:val="0"/>
      <w:sz w:val="24"/>
      <w:szCs w:val="24"/>
      <w:bdr w:val="nil"/>
      <w:lang w:val="lt-LT" w:eastAsia="lt-LT"/>
      <w14:ligatures w14:val="none"/>
    </w:rPr>
  </w:style>
  <w:style w:type="character" w:customStyle="1" w:styleId="ReikalavimnrChar">
    <w:name w:val="Reikalavimų nr. Char"/>
    <w:link w:val="Reikalavimnr"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:lang w:val="lt-LT" w:eastAsia="lt-LT"/>
      <w14:ligatures w14:val="none"/>
    </w:rPr>
  </w:style>
  <w:style w:type="paragraph" w:customStyle="1" w:styleId="Lentpapr">
    <w:name w:val="Lent. papr."/>
    <w:link w:val="LentpaprChar"/>
    <w:qFormat/>
    <w:rsid w:val="00C65553"/>
    <w:pPr>
      <w:numPr>
        <w:numId w:val="4"/>
      </w:numPr>
      <w:spacing w:after="0" w:line="240" w:lineRule="auto"/>
      <w:ind w:left="414" w:hanging="357"/>
    </w:pPr>
    <w:rPr>
      <w:rFonts w:ascii="Times New Roman" w:eastAsia="Arial Unicode MS" w:hAnsi="Times New Roman" w:cs="Times New Roman"/>
      <w:bCs/>
      <w:kern w:val="0"/>
      <w:sz w:val="24"/>
      <w:szCs w:val="24"/>
      <w:bdr w:val="nil"/>
      <w:lang w:val="lt-LT" w:eastAsia="lt-LT"/>
      <w14:ligatures w14:val="none"/>
    </w:rPr>
  </w:style>
  <w:style w:type="character" w:customStyle="1" w:styleId="LentpaprChar">
    <w:name w:val="Lent. papr. Char"/>
    <w:link w:val="Lentpapr"/>
    <w:rsid w:val="00C65553"/>
    <w:rPr>
      <w:rFonts w:ascii="Times New Roman" w:eastAsia="Arial Unicode MS" w:hAnsi="Times New Roman" w:cs="Times New Roman"/>
      <w:bCs/>
      <w:kern w:val="0"/>
      <w:sz w:val="24"/>
      <w:szCs w:val="24"/>
      <w:bdr w:val="nil"/>
      <w:lang w:val="lt-LT" w:eastAsia="lt-LT"/>
      <w14:ligatures w14:val="none"/>
    </w:rPr>
  </w:style>
  <w:style w:type="paragraph" w:styleId="BodyTextIndent">
    <w:name w:val="Body Text Indent"/>
    <w:basedOn w:val="Normal"/>
    <w:link w:val="BodyTextIndentChar"/>
    <w:rsid w:val="00C6555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val="lt-LT" w:eastAsia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C65553"/>
    <w:rPr>
      <w:rFonts w:ascii="Times New Roman" w:eastAsia="Times New Roman" w:hAnsi="Times New Roman" w:cs="Times New Roman"/>
      <w:kern w:val="0"/>
      <w:sz w:val="24"/>
      <w:szCs w:val="20"/>
      <w:lang w:val="lt-LT" w:eastAsia="ar-SA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C65553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customStyle="1" w:styleId="Default">
    <w:name w:val="Default"/>
    <w:basedOn w:val="Normal"/>
    <w:rsid w:val="00C65553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lt-LT"/>
      <w14:ligatures w14:val="none"/>
    </w:rPr>
  </w:style>
  <w:style w:type="paragraph" w:customStyle="1" w:styleId="xmsonormal">
    <w:name w:val="x_msonormal"/>
    <w:basedOn w:val="Normal"/>
    <w:rsid w:val="00C6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xmsonormal">
    <w:name w:val="x_xmsonormal"/>
    <w:basedOn w:val="Normal"/>
    <w:rsid w:val="00C6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C6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table" w:customStyle="1" w:styleId="TableGrid0">
    <w:name w:val="TableGrid"/>
    <w:rsid w:val="00C65553"/>
    <w:pPr>
      <w:spacing w:after="0" w:line="240" w:lineRule="auto"/>
    </w:pPr>
    <w:rPr>
      <w:rFonts w:ascii="Calibri" w:eastAsia="Times New Roman" w:hAnsi="Calibri" w:cs="Times New Roman"/>
      <w:kern w:val="0"/>
      <w:lang w:val="lt-LT"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A0Bold">
    <w:name w:val="Style A0 + Bold"/>
    <w:rsid w:val="00C65553"/>
    <w:rPr>
      <w:rFonts w:ascii="Arial" w:hAnsi="Arial" w:cs="Interstate" w:hint="default"/>
      <w:b/>
      <w:bCs/>
      <w:caps/>
      <w:dstrike w:val="0"/>
      <w:color w:val="007AC9"/>
      <w:kern w:val="0"/>
      <w:sz w:val="18"/>
      <w:szCs w:val="18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B9B31-4489-4B2F-B81A-8BBE96C28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E124C-4DB0-492D-A11D-08551D2CA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64FE67-98F3-4088-86A8-86C1275F6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Nomeda Spalinskienė</dc:creator>
  <cp:keywords/>
  <dc:description/>
  <cp:lastModifiedBy>Lina Glebė</cp:lastModifiedBy>
  <cp:revision>2</cp:revision>
  <cp:lastPrinted>2024-05-15T18:27:00Z</cp:lastPrinted>
  <dcterms:created xsi:type="dcterms:W3CDTF">2024-10-02T13:54:00Z</dcterms:created>
  <dcterms:modified xsi:type="dcterms:W3CDTF">2024-10-02T13:54:00Z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