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937" w:type="dxa"/>
        <w:jc w:val="right"/>
        <w:tblLook w:val="01E0" w:firstRow="1" w:lastRow="1" w:firstColumn="1" w:lastColumn="1" w:noHBand="0" w:noVBand="0"/>
      </w:tblPr>
      <w:tblGrid>
        <w:gridCol w:w="2937"/>
      </w:tblGrid>
      <w:tr w:rsidR="0092536B" w:rsidRPr="00D12FA6" w:rsidTr="00C872E9">
        <w:trPr>
          <w:jc w:val="right"/>
        </w:trPr>
        <w:tc>
          <w:tcPr>
            <w:tcW w:w="2937" w:type="dxa"/>
          </w:tcPr>
          <w:p w:rsidR="0092536B" w:rsidRPr="00D12FA6" w:rsidRDefault="0092536B" w:rsidP="00426038">
            <w:pPr>
              <w:rPr>
                <w:sz w:val="20"/>
                <w:szCs w:val="20"/>
              </w:rPr>
            </w:pPr>
          </w:p>
        </w:tc>
      </w:tr>
    </w:tbl>
    <w:p w:rsidR="0007063A" w:rsidRPr="00D12FA6" w:rsidRDefault="00957251" w:rsidP="00957251">
      <w:pPr>
        <w:tabs>
          <w:tab w:val="center" w:pos="4908"/>
        </w:tabs>
        <w:ind w:right="-178"/>
        <w:rPr>
          <w:sz w:val="20"/>
          <w:szCs w:val="20"/>
        </w:rPr>
      </w:pPr>
      <w:r>
        <w:rPr>
          <w:noProof/>
          <w:lang w:val="en-US"/>
        </w:rPr>
        <w:drawing>
          <wp:inline distT="0" distB="0" distL="0" distR="0" wp14:anchorId="6FA60DD3" wp14:editId="506D5994">
            <wp:extent cx="1266825" cy="5715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r>
        <w:rPr>
          <w:sz w:val="20"/>
          <w:szCs w:val="20"/>
        </w:rPr>
        <w:tab/>
      </w:r>
    </w:p>
    <w:p w:rsidR="00957251" w:rsidRDefault="00957251" w:rsidP="00957251">
      <w:pPr>
        <w:tabs>
          <w:tab w:val="left" w:pos="510"/>
        </w:tabs>
        <w:ind w:right="-178"/>
      </w:pPr>
      <w:r>
        <w:rPr>
          <w:sz w:val="20"/>
          <w:szCs w:val="20"/>
        </w:rPr>
        <w:tab/>
        <w:t xml:space="preserve">     UAB</w:t>
      </w:r>
      <w:r w:rsidRPr="00957251">
        <w:t xml:space="preserve"> </w:t>
      </w:r>
    </w:p>
    <w:p w:rsidR="00957251" w:rsidRDefault="00957251" w:rsidP="00957251">
      <w:pPr>
        <w:tabs>
          <w:tab w:val="left" w:pos="510"/>
        </w:tabs>
        <w:ind w:right="-178"/>
        <w:rPr>
          <w:sz w:val="20"/>
          <w:szCs w:val="20"/>
        </w:rPr>
      </w:pPr>
      <w:r>
        <w:rPr>
          <w:sz w:val="20"/>
          <w:szCs w:val="20"/>
        </w:rPr>
        <w:t xml:space="preserve">            </w:t>
      </w:r>
      <w:r w:rsidR="00B555EE">
        <w:rPr>
          <w:sz w:val="20"/>
          <w:szCs w:val="20"/>
        </w:rPr>
        <w:t xml:space="preserve">                              </w:t>
      </w:r>
      <w:r>
        <w:rPr>
          <w:sz w:val="20"/>
          <w:szCs w:val="20"/>
        </w:rPr>
        <w:t xml:space="preserve"> </w:t>
      </w:r>
      <w:r w:rsidRPr="00957251">
        <w:rPr>
          <w:sz w:val="20"/>
          <w:szCs w:val="20"/>
        </w:rPr>
        <w:t xml:space="preserve">UAB „ Srovė“, Vištyčio g. 33,  LT-70428, Kybartai, Vilkaviškio r. sav.  </w:t>
      </w:r>
    </w:p>
    <w:p w:rsidR="0007063A" w:rsidRPr="00D12FA6" w:rsidRDefault="00B555EE" w:rsidP="00957251">
      <w:pPr>
        <w:tabs>
          <w:tab w:val="left" w:pos="510"/>
        </w:tabs>
        <w:ind w:right="-178"/>
        <w:rPr>
          <w:sz w:val="20"/>
          <w:szCs w:val="20"/>
        </w:rPr>
      </w:pPr>
      <w:r>
        <w:rPr>
          <w:sz w:val="20"/>
          <w:szCs w:val="20"/>
        </w:rPr>
        <w:t xml:space="preserve"> </w:t>
      </w:r>
      <w:r w:rsidR="00957251" w:rsidRPr="00957251">
        <w:rPr>
          <w:sz w:val="20"/>
          <w:szCs w:val="20"/>
        </w:rPr>
        <w:t>Duomenys kaupiami ir saugomi Juridinių asmenų registre, kodas 304628190, PVM mokėtojo kodas LT100011197517</w:t>
      </w:r>
      <w:r w:rsidR="00957251">
        <w:rPr>
          <w:sz w:val="20"/>
          <w:szCs w:val="20"/>
        </w:rPr>
        <w:t>,  tel. 8 699 19824,el.p.</w:t>
      </w:r>
      <w:r w:rsidR="00957251" w:rsidRPr="00957251">
        <w:rPr>
          <w:sz w:val="20"/>
          <w:szCs w:val="20"/>
        </w:rPr>
        <w:t>vadyba.srove@gmail.com</w:t>
      </w:r>
    </w:p>
    <w:p w:rsidR="0007063A" w:rsidRPr="00D12FA6" w:rsidRDefault="00E365EF" w:rsidP="00426038">
      <w:pPr>
        <w:ind w:right="-178"/>
        <w:jc w:val="center"/>
        <w:rPr>
          <w:sz w:val="20"/>
          <w:szCs w:val="20"/>
        </w:rPr>
      </w:pPr>
      <w:r w:rsidRPr="00D12FA6">
        <w:rPr>
          <w:sz w:val="20"/>
          <w:szCs w:val="20"/>
        </w:rPr>
        <w:t>__________________________________________________________________</w:t>
      </w:r>
      <w:r w:rsidR="009F61BB" w:rsidRPr="00D12FA6">
        <w:rPr>
          <w:sz w:val="20"/>
          <w:szCs w:val="20"/>
        </w:rPr>
        <w:t>_______________________</w:t>
      </w:r>
    </w:p>
    <w:p w:rsidR="0007063A" w:rsidRPr="00D12FA6" w:rsidRDefault="0007063A" w:rsidP="00426038">
      <w:pPr>
        <w:jc w:val="center"/>
        <w:rPr>
          <w:b/>
          <w:bCs/>
          <w:sz w:val="20"/>
          <w:szCs w:val="20"/>
        </w:rPr>
      </w:pPr>
    </w:p>
    <w:p w:rsidR="0007063A" w:rsidRPr="00D732A1" w:rsidRDefault="0007063A" w:rsidP="00426038">
      <w:pPr>
        <w:jc w:val="both"/>
        <w:rPr>
          <w:sz w:val="20"/>
          <w:szCs w:val="20"/>
        </w:rPr>
      </w:pPr>
      <w:r w:rsidRPr="00D732A1">
        <w:rPr>
          <w:sz w:val="20"/>
          <w:szCs w:val="20"/>
          <w:u w:val="single"/>
        </w:rPr>
        <w:t>_</w:t>
      </w:r>
      <w:r w:rsidR="00D732A1" w:rsidRPr="00D732A1">
        <w:rPr>
          <w:sz w:val="20"/>
          <w:szCs w:val="20"/>
          <w:u w:val="single"/>
        </w:rPr>
        <w:t>Lietuvos sveikatos mokslų universiteto ligoninė VŠĮ Kauno klinikos</w:t>
      </w:r>
      <w:r w:rsidRPr="00D732A1">
        <w:rPr>
          <w:sz w:val="20"/>
          <w:szCs w:val="20"/>
        </w:rPr>
        <w:t>_</w:t>
      </w:r>
    </w:p>
    <w:p w:rsidR="0007063A" w:rsidRPr="00D12FA6" w:rsidRDefault="0007063A" w:rsidP="00426038">
      <w:pPr>
        <w:tabs>
          <w:tab w:val="center" w:pos="2520"/>
        </w:tabs>
        <w:jc w:val="both"/>
        <w:rPr>
          <w:sz w:val="20"/>
          <w:szCs w:val="20"/>
        </w:rPr>
      </w:pPr>
      <w:r w:rsidRPr="00D12FA6">
        <w:rPr>
          <w:sz w:val="20"/>
          <w:szCs w:val="20"/>
        </w:rPr>
        <w:t>(Adresatas (perkančioji organizacija))</w:t>
      </w:r>
    </w:p>
    <w:p w:rsidR="0007063A" w:rsidRPr="00D12FA6" w:rsidRDefault="0007063A" w:rsidP="00426038">
      <w:pPr>
        <w:jc w:val="center"/>
        <w:rPr>
          <w:b/>
          <w:sz w:val="20"/>
          <w:szCs w:val="20"/>
        </w:rPr>
      </w:pPr>
    </w:p>
    <w:p w:rsidR="0007063A" w:rsidRPr="00D12FA6" w:rsidRDefault="0007063A" w:rsidP="00426038">
      <w:pPr>
        <w:jc w:val="center"/>
        <w:rPr>
          <w:b/>
          <w:sz w:val="20"/>
          <w:szCs w:val="20"/>
        </w:rPr>
      </w:pPr>
      <w:r w:rsidRPr="00D12FA6">
        <w:rPr>
          <w:b/>
          <w:sz w:val="20"/>
          <w:szCs w:val="20"/>
        </w:rPr>
        <w:t>PASIŪLYMAS</w:t>
      </w:r>
    </w:p>
    <w:p w:rsidR="0007063A" w:rsidRPr="00D12FA6" w:rsidRDefault="0007063A" w:rsidP="00426038">
      <w:pPr>
        <w:jc w:val="center"/>
        <w:rPr>
          <w:b/>
          <w:sz w:val="20"/>
          <w:szCs w:val="20"/>
        </w:rPr>
      </w:pPr>
    </w:p>
    <w:p w:rsidR="00D7585C" w:rsidRPr="00D12FA6" w:rsidRDefault="00FA3D1F" w:rsidP="00426038">
      <w:pPr>
        <w:tabs>
          <w:tab w:val="right" w:leader="underscore" w:pos="8505"/>
        </w:tabs>
        <w:jc w:val="center"/>
        <w:rPr>
          <w:b/>
          <w:bCs/>
          <w:sz w:val="20"/>
          <w:szCs w:val="20"/>
        </w:rPr>
      </w:pPr>
      <w:r w:rsidRPr="00D12FA6">
        <w:rPr>
          <w:b/>
          <w:bCs/>
          <w:sz w:val="20"/>
          <w:szCs w:val="20"/>
        </w:rPr>
        <w:t>DĖL</w:t>
      </w:r>
      <w:r w:rsidR="00990E6C" w:rsidRPr="00D12FA6">
        <w:rPr>
          <w:b/>
          <w:bCs/>
          <w:sz w:val="20"/>
          <w:szCs w:val="20"/>
        </w:rPr>
        <w:t xml:space="preserve"> </w:t>
      </w:r>
      <w:r w:rsidR="00D12FA6">
        <w:rPr>
          <w:b/>
          <w:bCs/>
          <w:sz w:val="20"/>
          <w:szCs w:val="20"/>
        </w:rPr>
        <w:t>VAISVANDENIAI</w:t>
      </w:r>
      <w:r w:rsidR="00291069" w:rsidRPr="00D12FA6">
        <w:rPr>
          <w:rFonts w:eastAsia="Calibri"/>
          <w:b/>
          <w:sz w:val="20"/>
          <w:szCs w:val="20"/>
        </w:rPr>
        <w:t xml:space="preserve"> </w:t>
      </w:r>
      <w:r w:rsidRPr="00D12FA6">
        <w:rPr>
          <w:b/>
          <w:bCs/>
          <w:sz w:val="20"/>
          <w:szCs w:val="20"/>
        </w:rPr>
        <w:t>PIRKIMO</w:t>
      </w:r>
    </w:p>
    <w:p w:rsidR="0007063A" w:rsidRPr="00D12FA6" w:rsidRDefault="0007063A" w:rsidP="00426038">
      <w:pPr>
        <w:shd w:val="clear" w:color="auto" w:fill="FFFFFF"/>
        <w:jc w:val="center"/>
        <w:rPr>
          <w:sz w:val="20"/>
          <w:szCs w:val="20"/>
        </w:rPr>
      </w:pPr>
    </w:p>
    <w:p w:rsidR="0007063A" w:rsidRPr="00D732A1" w:rsidRDefault="0007063A" w:rsidP="00426038">
      <w:pPr>
        <w:shd w:val="clear" w:color="auto" w:fill="FFFFFF"/>
        <w:jc w:val="center"/>
        <w:rPr>
          <w:b/>
          <w:bCs/>
          <w:sz w:val="20"/>
          <w:szCs w:val="20"/>
          <w:u w:val="single"/>
        </w:rPr>
      </w:pPr>
      <w:r w:rsidRPr="00D732A1">
        <w:rPr>
          <w:sz w:val="20"/>
          <w:szCs w:val="20"/>
          <w:u w:val="single"/>
        </w:rPr>
        <w:t>_</w:t>
      </w:r>
      <w:r w:rsidR="00D732A1" w:rsidRPr="00D732A1">
        <w:rPr>
          <w:sz w:val="20"/>
          <w:szCs w:val="20"/>
          <w:u w:val="single"/>
        </w:rPr>
        <w:t>2023 – 11 - 17</w:t>
      </w:r>
      <w:r w:rsidRPr="00D732A1">
        <w:rPr>
          <w:sz w:val="20"/>
          <w:szCs w:val="20"/>
          <w:u w:val="single"/>
        </w:rPr>
        <w:t>_</w:t>
      </w:r>
      <w:r w:rsidRPr="00D12FA6">
        <w:rPr>
          <w:b/>
          <w:bCs/>
          <w:sz w:val="20"/>
          <w:szCs w:val="20"/>
        </w:rPr>
        <w:t xml:space="preserve"> </w:t>
      </w:r>
      <w:r w:rsidRPr="00D12FA6">
        <w:rPr>
          <w:sz w:val="20"/>
          <w:szCs w:val="20"/>
        </w:rPr>
        <w:t>Nr</w:t>
      </w:r>
      <w:r w:rsidRPr="00D732A1">
        <w:rPr>
          <w:sz w:val="20"/>
          <w:szCs w:val="20"/>
          <w:u w:val="single"/>
        </w:rPr>
        <w:t>._</w:t>
      </w:r>
      <w:r w:rsidR="00D732A1" w:rsidRPr="00D732A1">
        <w:rPr>
          <w:sz w:val="20"/>
          <w:szCs w:val="20"/>
          <w:u w:val="single"/>
        </w:rPr>
        <w:t>1</w:t>
      </w:r>
      <w:r w:rsidRPr="00D732A1">
        <w:rPr>
          <w:sz w:val="20"/>
          <w:szCs w:val="20"/>
          <w:u w:val="single"/>
        </w:rPr>
        <w:t>_</w:t>
      </w:r>
    </w:p>
    <w:p w:rsidR="0007063A" w:rsidRPr="00D12FA6" w:rsidRDefault="0007063A" w:rsidP="00426038">
      <w:pPr>
        <w:shd w:val="clear" w:color="auto" w:fill="FFFFFF"/>
        <w:jc w:val="center"/>
        <w:rPr>
          <w:bCs/>
          <w:sz w:val="20"/>
          <w:szCs w:val="20"/>
        </w:rPr>
      </w:pPr>
      <w:r w:rsidRPr="00D12FA6">
        <w:rPr>
          <w:bCs/>
          <w:sz w:val="20"/>
          <w:szCs w:val="20"/>
        </w:rPr>
        <w:t>(Data)</w:t>
      </w:r>
    </w:p>
    <w:p w:rsidR="0007063A" w:rsidRPr="00D732A1" w:rsidRDefault="0007063A" w:rsidP="00426038">
      <w:pPr>
        <w:shd w:val="clear" w:color="auto" w:fill="FFFFFF"/>
        <w:jc w:val="center"/>
        <w:rPr>
          <w:bCs/>
          <w:sz w:val="20"/>
          <w:szCs w:val="20"/>
          <w:u w:val="single"/>
        </w:rPr>
      </w:pPr>
      <w:r w:rsidRPr="00D732A1">
        <w:rPr>
          <w:bCs/>
          <w:sz w:val="20"/>
          <w:szCs w:val="20"/>
          <w:u w:val="single"/>
        </w:rPr>
        <w:t>_</w:t>
      </w:r>
      <w:r w:rsidR="00D732A1" w:rsidRPr="00D732A1">
        <w:rPr>
          <w:bCs/>
          <w:sz w:val="20"/>
          <w:szCs w:val="20"/>
          <w:u w:val="single"/>
        </w:rPr>
        <w:t>Kybartai</w:t>
      </w:r>
      <w:r w:rsidRPr="00D732A1">
        <w:rPr>
          <w:bCs/>
          <w:sz w:val="20"/>
          <w:szCs w:val="20"/>
          <w:u w:val="single"/>
        </w:rPr>
        <w:t>___</w:t>
      </w:r>
    </w:p>
    <w:p w:rsidR="0007063A" w:rsidRPr="00D12FA6" w:rsidRDefault="0007063A" w:rsidP="00426038">
      <w:pPr>
        <w:shd w:val="clear" w:color="auto" w:fill="FFFFFF"/>
        <w:jc w:val="center"/>
        <w:rPr>
          <w:bCs/>
          <w:sz w:val="20"/>
          <w:szCs w:val="20"/>
        </w:rPr>
      </w:pPr>
      <w:r w:rsidRPr="00D12FA6">
        <w:rPr>
          <w:bCs/>
          <w:sz w:val="20"/>
          <w:szCs w:val="20"/>
        </w:rPr>
        <w:t>(Sudarymo vieta)</w:t>
      </w:r>
    </w:p>
    <w:p w:rsidR="00AC16A1" w:rsidRPr="00D12FA6" w:rsidRDefault="0007063A" w:rsidP="00426038">
      <w:pPr>
        <w:jc w:val="right"/>
        <w:rPr>
          <w:sz w:val="20"/>
          <w:szCs w:val="20"/>
        </w:rPr>
      </w:pPr>
      <w:r w:rsidRPr="00D12FA6">
        <w:rPr>
          <w:sz w:val="20"/>
          <w:szCs w:val="20"/>
        </w:rPr>
        <w:tab/>
      </w:r>
      <w:r w:rsidRPr="00D12FA6">
        <w:rPr>
          <w:sz w:val="20"/>
          <w:szCs w:val="20"/>
        </w:rPr>
        <w:tab/>
      </w:r>
      <w:r w:rsidRPr="00D12FA6">
        <w:rPr>
          <w:sz w:val="20"/>
          <w:szCs w:val="20"/>
        </w:rPr>
        <w:tab/>
      </w:r>
      <w:r w:rsidRPr="00D12FA6">
        <w:rPr>
          <w:sz w:val="20"/>
          <w:szCs w:val="20"/>
        </w:rPr>
        <w:tab/>
      </w:r>
      <w:r w:rsidRPr="00D12FA6">
        <w:rPr>
          <w:sz w:val="20"/>
          <w:szCs w:val="20"/>
        </w:rPr>
        <w:tab/>
      </w:r>
      <w:r w:rsidRPr="00D12FA6">
        <w:rPr>
          <w:sz w:val="20"/>
          <w:szCs w:val="20"/>
        </w:rPr>
        <w:tab/>
      </w:r>
      <w:r w:rsidRPr="00D12FA6">
        <w:rPr>
          <w:sz w:val="20"/>
          <w:szCs w:val="20"/>
        </w:rPr>
        <w:tab/>
      </w:r>
    </w:p>
    <w:p w:rsidR="0007063A" w:rsidRPr="00D12FA6" w:rsidRDefault="0007063A" w:rsidP="00426038">
      <w:pPr>
        <w:ind w:right="964"/>
        <w:jc w:val="right"/>
        <w:rPr>
          <w:sz w:val="20"/>
          <w:szCs w:val="20"/>
        </w:rPr>
      </w:pPr>
      <w:r w:rsidRPr="00D12FA6">
        <w:rPr>
          <w:sz w:val="20"/>
          <w:szCs w:val="20"/>
        </w:rPr>
        <w:t>1 lentelė</w:t>
      </w:r>
    </w:p>
    <w:p w:rsidR="0007063A" w:rsidRPr="00D12FA6" w:rsidRDefault="0007063A" w:rsidP="00426038">
      <w:pPr>
        <w:jc w:val="center"/>
        <w:rPr>
          <w:b/>
          <w:sz w:val="20"/>
          <w:szCs w:val="20"/>
        </w:rPr>
      </w:pPr>
      <w:r w:rsidRPr="00D12FA6">
        <w:rPr>
          <w:b/>
          <w:sz w:val="20"/>
          <w:szCs w:val="20"/>
        </w:rPr>
        <w:t>TIEKĖJO REKVIZITAI</w:t>
      </w:r>
    </w:p>
    <w:p w:rsidR="0007063A" w:rsidRPr="00D12FA6" w:rsidRDefault="0007063A" w:rsidP="00426038">
      <w:pPr>
        <w:jc w:val="center"/>
        <w:rPr>
          <w:sz w:val="20"/>
          <w:szCs w:val="20"/>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6573"/>
      </w:tblGrid>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i/>
                <w:sz w:val="20"/>
                <w:szCs w:val="20"/>
              </w:rPr>
            </w:pPr>
            <w:r w:rsidRPr="00D12FA6">
              <w:rPr>
                <w:sz w:val="20"/>
                <w:szCs w:val="20"/>
              </w:rPr>
              <w:t xml:space="preserve">Tiekėjo pavadinimas </w:t>
            </w:r>
            <w:r w:rsidRPr="00D12FA6">
              <w:rPr>
                <w:i/>
                <w:sz w:val="20"/>
                <w:szCs w:val="20"/>
              </w:rPr>
              <w:t>/Jeigu dalyvauja ūkio subjektų grupė, surašomi visi dalyvių pavadinimai/</w:t>
            </w:r>
          </w:p>
        </w:tc>
        <w:tc>
          <w:tcPr>
            <w:tcW w:w="3368"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p>
          <w:p w:rsidR="0007063A" w:rsidRPr="00D12FA6" w:rsidRDefault="00D732A1" w:rsidP="00426038">
            <w:pPr>
              <w:jc w:val="both"/>
              <w:rPr>
                <w:sz w:val="20"/>
                <w:szCs w:val="20"/>
              </w:rPr>
            </w:pPr>
            <w:r>
              <w:rPr>
                <w:sz w:val="20"/>
                <w:szCs w:val="20"/>
              </w:rPr>
              <w:t>UAB ,, SROVĖ‘‘</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Tiekėjo adresas</w:t>
            </w:r>
            <w:r w:rsidRPr="00D12FA6">
              <w:rPr>
                <w:i/>
                <w:sz w:val="20"/>
                <w:szCs w:val="20"/>
              </w:rPr>
              <w:t xml:space="preserve"> /Jeigu dalyvauja ūkio subjektų grupė, surašomi visi dalyvių adresai/</w:t>
            </w:r>
          </w:p>
        </w:tc>
        <w:tc>
          <w:tcPr>
            <w:tcW w:w="3368" w:type="pct"/>
            <w:tcBorders>
              <w:top w:val="single" w:sz="4" w:space="0" w:color="auto"/>
              <w:left w:val="single" w:sz="4" w:space="0" w:color="auto"/>
              <w:bottom w:val="single" w:sz="4" w:space="0" w:color="auto"/>
              <w:right w:val="single" w:sz="4" w:space="0" w:color="auto"/>
            </w:tcBorders>
          </w:tcPr>
          <w:p w:rsidR="0007063A" w:rsidRDefault="0007063A" w:rsidP="00426038">
            <w:pPr>
              <w:jc w:val="both"/>
              <w:rPr>
                <w:sz w:val="20"/>
                <w:szCs w:val="20"/>
              </w:rPr>
            </w:pPr>
          </w:p>
          <w:p w:rsidR="00A55FC0" w:rsidRPr="00D12FA6" w:rsidRDefault="00A55FC0" w:rsidP="00426038">
            <w:pPr>
              <w:jc w:val="both"/>
              <w:rPr>
                <w:sz w:val="20"/>
                <w:szCs w:val="20"/>
              </w:rPr>
            </w:pPr>
            <w:r>
              <w:rPr>
                <w:sz w:val="20"/>
                <w:szCs w:val="20"/>
              </w:rPr>
              <w:t>Vilkaviškio r, sav., Kybartai, Vištyčio g. – 33.</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Įmonės kodas, PVM mokėtojo kodas</w:t>
            </w:r>
          </w:p>
        </w:tc>
        <w:tc>
          <w:tcPr>
            <w:tcW w:w="3368" w:type="pct"/>
            <w:tcBorders>
              <w:top w:val="single" w:sz="4" w:space="0" w:color="auto"/>
              <w:left w:val="single" w:sz="4" w:space="0" w:color="auto"/>
              <w:bottom w:val="single" w:sz="4" w:space="0" w:color="auto"/>
              <w:right w:val="single" w:sz="4" w:space="0" w:color="auto"/>
            </w:tcBorders>
          </w:tcPr>
          <w:p w:rsidR="0007063A" w:rsidRPr="00D12FA6" w:rsidRDefault="00A55FC0" w:rsidP="00426038">
            <w:pPr>
              <w:jc w:val="both"/>
              <w:rPr>
                <w:sz w:val="20"/>
                <w:szCs w:val="20"/>
              </w:rPr>
            </w:pPr>
            <w:r>
              <w:rPr>
                <w:sz w:val="20"/>
                <w:szCs w:val="20"/>
              </w:rPr>
              <w:t>304628190, LT100011197517</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Atsiskaitomosios sąskaitos numeris, bankas, banko kodas</w:t>
            </w:r>
          </w:p>
        </w:tc>
        <w:tc>
          <w:tcPr>
            <w:tcW w:w="3368" w:type="pct"/>
            <w:tcBorders>
              <w:top w:val="single" w:sz="4" w:space="0" w:color="auto"/>
              <w:left w:val="single" w:sz="4" w:space="0" w:color="auto"/>
              <w:bottom w:val="single" w:sz="4" w:space="0" w:color="auto"/>
              <w:right w:val="single" w:sz="4" w:space="0" w:color="auto"/>
            </w:tcBorders>
          </w:tcPr>
          <w:p w:rsidR="0007063A" w:rsidRDefault="0007063A" w:rsidP="00426038">
            <w:pPr>
              <w:jc w:val="both"/>
              <w:rPr>
                <w:sz w:val="20"/>
                <w:szCs w:val="20"/>
              </w:rPr>
            </w:pPr>
          </w:p>
          <w:p w:rsidR="00A55FC0" w:rsidRPr="00D12FA6" w:rsidRDefault="00A55FC0" w:rsidP="00426038">
            <w:pPr>
              <w:jc w:val="both"/>
              <w:rPr>
                <w:sz w:val="20"/>
                <w:szCs w:val="20"/>
              </w:rPr>
            </w:pPr>
            <w:r>
              <w:rPr>
                <w:sz w:val="20"/>
                <w:szCs w:val="20"/>
              </w:rPr>
              <w:t>LT457300010152932065, AB ,, Swedbank‘‘, banko kodas 73000</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Įmonės vadovo pareigos, vardas, pavardė</w:t>
            </w:r>
          </w:p>
        </w:tc>
        <w:tc>
          <w:tcPr>
            <w:tcW w:w="3368" w:type="pct"/>
            <w:tcBorders>
              <w:top w:val="single" w:sz="4" w:space="0" w:color="auto"/>
              <w:left w:val="single" w:sz="4" w:space="0" w:color="auto"/>
              <w:bottom w:val="single" w:sz="4" w:space="0" w:color="auto"/>
              <w:right w:val="single" w:sz="4" w:space="0" w:color="auto"/>
            </w:tcBorders>
          </w:tcPr>
          <w:p w:rsidR="0007063A" w:rsidRDefault="0007063A" w:rsidP="00426038">
            <w:pPr>
              <w:jc w:val="both"/>
              <w:rPr>
                <w:sz w:val="20"/>
                <w:szCs w:val="20"/>
              </w:rPr>
            </w:pPr>
          </w:p>
          <w:p w:rsidR="00A55FC0" w:rsidRPr="00D12FA6" w:rsidRDefault="00A55FC0" w:rsidP="00426038">
            <w:pPr>
              <w:jc w:val="both"/>
              <w:rPr>
                <w:sz w:val="20"/>
                <w:szCs w:val="20"/>
              </w:rPr>
            </w:pPr>
            <w:r>
              <w:rPr>
                <w:sz w:val="20"/>
                <w:szCs w:val="20"/>
              </w:rPr>
              <w:t>Direktorius Taurius Jasadavičius</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Už pasiūlymą atsakingo asmens vardas, pavardė</w:t>
            </w:r>
          </w:p>
        </w:tc>
        <w:tc>
          <w:tcPr>
            <w:tcW w:w="3368" w:type="pct"/>
            <w:tcBorders>
              <w:top w:val="single" w:sz="4" w:space="0" w:color="auto"/>
              <w:left w:val="single" w:sz="4" w:space="0" w:color="auto"/>
              <w:bottom w:val="single" w:sz="4" w:space="0" w:color="auto"/>
              <w:right w:val="single" w:sz="4" w:space="0" w:color="auto"/>
            </w:tcBorders>
          </w:tcPr>
          <w:p w:rsidR="0007063A" w:rsidRDefault="0007063A" w:rsidP="00426038">
            <w:pPr>
              <w:jc w:val="both"/>
              <w:rPr>
                <w:sz w:val="20"/>
                <w:szCs w:val="20"/>
              </w:rPr>
            </w:pPr>
          </w:p>
          <w:p w:rsidR="00A55FC0" w:rsidRPr="00D12FA6" w:rsidRDefault="00A55FC0" w:rsidP="00426038">
            <w:pPr>
              <w:jc w:val="both"/>
              <w:rPr>
                <w:sz w:val="20"/>
                <w:szCs w:val="20"/>
              </w:rPr>
            </w:pPr>
            <w:r>
              <w:rPr>
                <w:sz w:val="20"/>
                <w:szCs w:val="20"/>
              </w:rPr>
              <w:t>Prekybos direktorė Diana Demenienė</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Už sutarties vykdymą atsakingo asmens pareigos, vardas, pavardė</w:t>
            </w:r>
          </w:p>
        </w:tc>
        <w:tc>
          <w:tcPr>
            <w:tcW w:w="3368" w:type="pct"/>
            <w:tcBorders>
              <w:top w:val="single" w:sz="4" w:space="0" w:color="auto"/>
              <w:left w:val="single" w:sz="4" w:space="0" w:color="auto"/>
              <w:bottom w:val="single" w:sz="4" w:space="0" w:color="auto"/>
              <w:right w:val="single" w:sz="4" w:space="0" w:color="auto"/>
            </w:tcBorders>
          </w:tcPr>
          <w:p w:rsidR="0007063A" w:rsidRDefault="0007063A" w:rsidP="00426038">
            <w:pPr>
              <w:jc w:val="both"/>
              <w:rPr>
                <w:sz w:val="20"/>
                <w:szCs w:val="20"/>
              </w:rPr>
            </w:pPr>
          </w:p>
          <w:p w:rsidR="00A55FC0" w:rsidRPr="00D12FA6" w:rsidRDefault="00A55FC0" w:rsidP="00426038">
            <w:pPr>
              <w:jc w:val="both"/>
              <w:rPr>
                <w:sz w:val="20"/>
                <w:szCs w:val="20"/>
              </w:rPr>
            </w:pPr>
            <w:r>
              <w:rPr>
                <w:sz w:val="20"/>
                <w:szCs w:val="20"/>
              </w:rPr>
              <w:t>Prekybos direktorė Diana Demenienė</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Telefono numeris</w:t>
            </w:r>
          </w:p>
        </w:tc>
        <w:tc>
          <w:tcPr>
            <w:tcW w:w="3368" w:type="pct"/>
            <w:tcBorders>
              <w:top w:val="single" w:sz="4" w:space="0" w:color="auto"/>
              <w:left w:val="single" w:sz="4" w:space="0" w:color="auto"/>
              <w:bottom w:val="single" w:sz="4" w:space="0" w:color="auto"/>
              <w:right w:val="single" w:sz="4" w:space="0" w:color="auto"/>
            </w:tcBorders>
          </w:tcPr>
          <w:p w:rsidR="0007063A" w:rsidRPr="00D12FA6" w:rsidRDefault="00A55FC0" w:rsidP="00426038">
            <w:pPr>
              <w:jc w:val="both"/>
              <w:rPr>
                <w:sz w:val="20"/>
                <w:szCs w:val="20"/>
              </w:rPr>
            </w:pPr>
            <w:r>
              <w:rPr>
                <w:sz w:val="20"/>
                <w:szCs w:val="20"/>
              </w:rPr>
              <w:t>+37069919824</w:t>
            </w: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Fakso numeris</w:t>
            </w:r>
          </w:p>
        </w:tc>
        <w:tc>
          <w:tcPr>
            <w:tcW w:w="3368"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p>
        </w:tc>
      </w:tr>
      <w:tr w:rsidR="0007063A" w:rsidRPr="00D12FA6" w:rsidTr="00333D98">
        <w:tc>
          <w:tcPr>
            <w:tcW w:w="1632" w:type="pct"/>
            <w:tcBorders>
              <w:top w:val="single" w:sz="4" w:space="0" w:color="auto"/>
              <w:left w:val="single" w:sz="4" w:space="0" w:color="auto"/>
              <w:bottom w:val="single" w:sz="4" w:space="0" w:color="auto"/>
              <w:right w:val="single" w:sz="4" w:space="0" w:color="auto"/>
            </w:tcBorders>
          </w:tcPr>
          <w:p w:rsidR="0007063A" w:rsidRPr="00D12FA6" w:rsidRDefault="0007063A" w:rsidP="00426038">
            <w:pPr>
              <w:jc w:val="both"/>
              <w:rPr>
                <w:sz w:val="20"/>
                <w:szCs w:val="20"/>
              </w:rPr>
            </w:pPr>
            <w:r w:rsidRPr="00D12FA6">
              <w:rPr>
                <w:sz w:val="20"/>
                <w:szCs w:val="20"/>
              </w:rPr>
              <w:t>El. pašto adresas</w:t>
            </w:r>
          </w:p>
        </w:tc>
        <w:tc>
          <w:tcPr>
            <w:tcW w:w="3368" w:type="pct"/>
            <w:tcBorders>
              <w:top w:val="single" w:sz="4" w:space="0" w:color="auto"/>
              <w:left w:val="single" w:sz="4" w:space="0" w:color="auto"/>
              <w:bottom w:val="single" w:sz="4" w:space="0" w:color="auto"/>
              <w:right w:val="single" w:sz="4" w:space="0" w:color="auto"/>
            </w:tcBorders>
          </w:tcPr>
          <w:p w:rsidR="0007063A" w:rsidRPr="00D12FA6" w:rsidRDefault="00A55FC0" w:rsidP="00426038">
            <w:pPr>
              <w:jc w:val="both"/>
              <w:rPr>
                <w:sz w:val="20"/>
                <w:szCs w:val="20"/>
              </w:rPr>
            </w:pPr>
            <w:r>
              <w:rPr>
                <w:sz w:val="20"/>
                <w:szCs w:val="20"/>
              </w:rPr>
              <w:t>vadyba.srove@gmail.com</w:t>
            </w:r>
          </w:p>
        </w:tc>
      </w:tr>
    </w:tbl>
    <w:p w:rsidR="0070249B" w:rsidRPr="00D12FA6" w:rsidRDefault="0070249B" w:rsidP="004543B8">
      <w:pPr>
        <w:jc w:val="both"/>
        <w:rPr>
          <w:sz w:val="20"/>
          <w:szCs w:val="20"/>
        </w:rPr>
      </w:pPr>
      <w:r w:rsidRPr="00D12FA6">
        <w:rPr>
          <w:sz w:val="20"/>
          <w:szCs w:val="20"/>
        </w:rPr>
        <w:t>Šiuo pasiūlymu pažymime, kad sutinkame su visomis pirkimo sąlygomis, nustatytomis:</w:t>
      </w:r>
    </w:p>
    <w:p w:rsidR="0070249B" w:rsidRPr="00D12FA6" w:rsidRDefault="0070249B" w:rsidP="001C1AC4">
      <w:pPr>
        <w:numPr>
          <w:ilvl w:val="0"/>
          <w:numId w:val="2"/>
        </w:numPr>
        <w:jc w:val="both"/>
        <w:rPr>
          <w:sz w:val="20"/>
          <w:szCs w:val="20"/>
        </w:rPr>
      </w:pPr>
      <w:r w:rsidRPr="00D12FA6">
        <w:rPr>
          <w:sz w:val="20"/>
          <w:szCs w:val="20"/>
        </w:rPr>
        <w:t xml:space="preserve">atviro konkurso </w:t>
      </w:r>
      <w:r w:rsidR="00F8084D" w:rsidRPr="00D12FA6">
        <w:rPr>
          <w:sz w:val="20"/>
          <w:szCs w:val="20"/>
        </w:rPr>
        <w:t xml:space="preserve">(supaprastinto pirkimo) </w:t>
      </w:r>
      <w:r w:rsidRPr="00D12FA6">
        <w:rPr>
          <w:sz w:val="20"/>
          <w:szCs w:val="20"/>
        </w:rPr>
        <w:t>skelbime, paskelbtame Viešųjų pirkimų įstatymo nustatyta tvarka;</w:t>
      </w:r>
    </w:p>
    <w:p w:rsidR="0070249B" w:rsidRPr="00D12FA6" w:rsidRDefault="0070249B" w:rsidP="001C1AC4">
      <w:pPr>
        <w:numPr>
          <w:ilvl w:val="0"/>
          <w:numId w:val="2"/>
        </w:numPr>
        <w:jc w:val="both"/>
        <w:rPr>
          <w:sz w:val="20"/>
          <w:szCs w:val="20"/>
        </w:rPr>
      </w:pPr>
      <w:r w:rsidRPr="00D12FA6">
        <w:rPr>
          <w:sz w:val="20"/>
          <w:szCs w:val="20"/>
        </w:rPr>
        <w:t>kituose pirkimo dokumentuose (jų paaiškinimuose, papildymuose).</w:t>
      </w:r>
    </w:p>
    <w:p w:rsidR="00942979" w:rsidRPr="00D12FA6" w:rsidRDefault="0070249B" w:rsidP="00426038">
      <w:pPr>
        <w:jc w:val="both"/>
        <w:rPr>
          <w:sz w:val="20"/>
          <w:szCs w:val="20"/>
        </w:rPr>
      </w:pPr>
      <w:r w:rsidRPr="00D12FA6">
        <w:rPr>
          <w:spacing w:val="-4"/>
          <w:sz w:val="20"/>
          <w:szCs w:val="20"/>
        </w:rPr>
        <w:t>Pasirašydamas CVP IS priemonėmis pateiktą pasiūlymą saugiu elektroniniu parašu, patvirtinu, kad dokumentų skaitmeninės</w:t>
      </w:r>
      <w:r w:rsidRPr="00D12FA6">
        <w:rPr>
          <w:sz w:val="20"/>
          <w:szCs w:val="20"/>
        </w:rPr>
        <w:t xml:space="preserve"> kopijos ir elektroninėmis priemonėmis pateikti duomenys yra tikri.</w:t>
      </w:r>
    </w:p>
    <w:p w:rsidR="00C33CA3" w:rsidRPr="00D12FA6" w:rsidRDefault="00C33CA3" w:rsidP="00426038">
      <w:pPr>
        <w:jc w:val="both"/>
        <w:rPr>
          <w:sz w:val="20"/>
          <w:szCs w:val="20"/>
        </w:rPr>
      </w:pPr>
    </w:p>
    <w:p w:rsidR="000C1954" w:rsidRPr="00D12FA6" w:rsidRDefault="000C1954" w:rsidP="00426038">
      <w:pPr>
        <w:jc w:val="both"/>
        <w:rPr>
          <w:sz w:val="20"/>
          <w:szCs w:val="20"/>
        </w:rPr>
      </w:pPr>
    </w:p>
    <w:p w:rsidR="000C1954" w:rsidRPr="00D12FA6" w:rsidRDefault="000C1954" w:rsidP="00426038">
      <w:pPr>
        <w:jc w:val="both"/>
        <w:rPr>
          <w:sz w:val="20"/>
          <w:szCs w:val="20"/>
        </w:rPr>
      </w:pPr>
    </w:p>
    <w:p w:rsidR="005E6AB4" w:rsidRPr="00D12FA6" w:rsidRDefault="005E6AB4" w:rsidP="005E6AB4">
      <w:pPr>
        <w:jc w:val="center"/>
        <w:rPr>
          <w:b/>
          <w:sz w:val="20"/>
          <w:szCs w:val="20"/>
        </w:rPr>
      </w:pPr>
      <w:r w:rsidRPr="00D12FA6">
        <w:rPr>
          <w:b/>
          <w:sz w:val="20"/>
          <w:szCs w:val="20"/>
        </w:rPr>
        <w:t>SUBTIEKĖJO REKVIZITAI</w:t>
      </w:r>
    </w:p>
    <w:tbl>
      <w:tblPr>
        <w:tblpPr w:leftFromText="180" w:rightFromText="180" w:vertAnchor="text" w:tblpY="375"/>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8962"/>
      </w:tblGrid>
      <w:tr w:rsidR="005E6AB4" w:rsidRPr="00D12FA6" w:rsidTr="00333D98">
        <w:tc>
          <w:tcPr>
            <w:tcW w:w="408" w:type="pct"/>
            <w:tcBorders>
              <w:top w:val="single" w:sz="4" w:space="0" w:color="auto"/>
              <w:left w:val="single" w:sz="4" w:space="0" w:color="auto"/>
              <w:bottom w:val="single" w:sz="4" w:space="0" w:color="auto"/>
              <w:right w:val="single" w:sz="4" w:space="0" w:color="auto"/>
            </w:tcBorders>
          </w:tcPr>
          <w:p w:rsidR="005E6AB4" w:rsidRPr="00D12FA6" w:rsidRDefault="005E6AB4" w:rsidP="005E6AB4">
            <w:pPr>
              <w:jc w:val="center"/>
              <w:rPr>
                <w:b/>
                <w:sz w:val="20"/>
                <w:szCs w:val="20"/>
              </w:rPr>
            </w:pPr>
            <w:r w:rsidRPr="00D12FA6">
              <w:rPr>
                <w:b/>
                <w:sz w:val="20"/>
                <w:szCs w:val="20"/>
              </w:rPr>
              <w:t>Eil.</w:t>
            </w:r>
          </w:p>
          <w:p w:rsidR="005E6AB4" w:rsidRPr="00D12FA6" w:rsidRDefault="005E6AB4" w:rsidP="005E6AB4">
            <w:pPr>
              <w:jc w:val="center"/>
              <w:rPr>
                <w:sz w:val="20"/>
                <w:szCs w:val="20"/>
              </w:rPr>
            </w:pPr>
            <w:r w:rsidRPr="00D12FA6">
              <w:rPr>
                <w:b/>
                <w:sz w:val="20"/>
                <w:szCs w:val="20"/>
              </w:rPr>
              <w:t>Nr.</w:t>
            </w:r>
          </w:p>
        </w:tc>
        <w:tc>
          <w:tcPr>
            <w:tcW w:w="4592" w:type="pct"/>
            <w:tcBorders>
              <w:top w:val="single" w:sz="4" w:space="0" w:color="auto"/>
              <w:left w:val="single" w:sz="4" w:space="0" w:color="auto"/>
              <w:bottom w:val="single" w:sz="4" w:space="0" w:color="auto"/>
              <w:right w:val="single" w:sz="4" w:space="0" w:color="auto"/>
            </w:tcBorders>
          </w:tcPr>
          <w:p w:rsidR="005E6AB4" w:rsidRPr="00D12FA6" w:rsidRDefault="005E6AB4" w:rsidP="005E6AB4">
            <w:pPr>
              <w:jc w:val="center"/>
              <w:rPr>
                <w:b/>
                <w:sz w:val="20"/>
                <w:szCs w:val="20"/>
              </w:rPr>
            </w:pPr>
            <w:r w:rsidRPr="00D12FA6">
              <w:rPr>
                <w:b/>
                <w:spacing w:val="-4"/>
                <w:sz w:val="20"/>
                <w:szCs w:val="20"/>
              </w:rPr>
              <w:t xml:space="preserve">Subtiekėjo (-ų) </w:t>
            </w:r>
            <w:r w:rsidRPr="00D12FA6">
              <w:rPr>
                <w:b/>
                <w:sz w:val="20"/>
                <w:szCs w:val="20"/>
              </w:rPr>
              <w:t>pavadinimas (-ai), adresas (-ai)</w:t>
            </w:r>
          </w:p>
          <w:p w:rsidR="005E6AB4" w:rsidRPr="00D12FA6" w:rsidRDefault="005E6AB4" w:rsidP="005E6AB4">
            <w:pPr>
              <w:jc w:val="center"/>
              <w:rPr>
                <w:b/>
                <w:sz w:val="20"/>
                <w:szCs w:val="20"/>
              </w:rPr>
            </w:pPr>
          </w:p>
        </w:tc>
      </w:tr>
      <w:tr w:rsidR="005E6AB4" w:rsidRPr="00D12FA6" w:rsidTr="00333D98">
        <w:tc>
          <w:tcPr>
            <w:tcW w:w="408" w:type="pct"/>
            <w:tcBorders>
              <w:top w:val="single" w:sz="4" w:space="0" w:color="auto"/>
              <w:left w:val="single" w:sz="4" w:space="0" w:color="auto"/>
              <w:bottom w:val="single" w:sz="4" w:space="0" w:color="auto"/>
              <w:right w:val="single" w:sz="4" w:space="0" w:color="auto"/>
            </w:tcBorders>
          </w:tcPr>
          <w:p w:rsidR="005E6AB4" w:rsidRPr="00D12FA6" w:rsidRDefault="005E6AB4" w:rsidP="005E6AB4">
            <w:pPr>
              <w:jc w:val="both"/>
              <w:rPr>
                <w:sz w:val="20"/>
                <w:szCs w:val="20"/>
              </w:rPr>
            </w:pPr>
          </w:p>
        </w:tc>
        <w:tc>
          <w:tcPr>
            <w:tcW w:w="4592" w:type="pct"/>
            <w:tcBorders>
              <w:top w:val="single" w:sz="4" w:space="0" w:color="auto"/>
              <w:left w:val="single" w:sz="4" w:space="0" w:color="auto"/>
              <w:bottom w:val="single" w:sz="4" w:space="0" w:color="auto"/>
              <w:right w:val="single" w:sz="4" w:space="0" w:color="auto"/>
            </w:tcBorders>
          </w:tcPr>
          <w:p w:rsidR="005E6AB4" w:rsidRPr="00D12FA6" w:rsidRDefault="005E6AB4" w:rsidP="005E6AB4">
            <w:pPr>
              <w:jc w:val="both"/>
              <w:rPr>
                <w:sz w:val="20"/>
                <w:szCs w:val="20"/>
              </w:rPr>
            </w:pPr>
          </w:p>
        </w:tc>
      </w:tr>
      <w:tr w:rsidR="005E6AB4" w:rsidRPr="00D12FA6" w:rsidTr="00333D98">
        <w:tc>
          <w:tcPr>
            <w:tcW w:w="408" w:type="pct"/>
            <w:tcBorders>
              <w:top w:val="single" w:sz="4" w:space="0" w:color="auto"/>
              <w:left w:val="single" w:sz="4" w:space="0" w:color="auto"/>
              <w:bottom w:val="single" w:sz="4" w:space="0" w:color="auto"/>
              <w:right w:val="single" w:sz="4" w:space="0" w:color="auto"/>
            </w:tcBorders>
          </w:tcPr>
          <w:p w:rsidR="005E6AB4" w:rsidRPr="00D12FA6" w:rsidRDefault="005E6AB4" w:rsidP="005E6AB4">
            <w:pPr>
              <w:jc w:val="both"/>
              <w:rPr>
                <w:sz w:val="20"/>
                <w:szCs w:val="20"/>
              </w:rPr>
            </w:pPr>
          </w:p>
        </w:tc>
        <w:tc>
          <w:tcPr>
            <w:tcW w:w="4592" w:type="pct"/>
            <w:tcBorders>
              <w:top w:val="single" w:sz="4" w:space="0" w:color="auto"/>
              <w:left w:val="single" w:sz="4" w:space="0" w:color="auto"/>
              <w:bottom w:val="single" w:sz="4" w:space="0" w:color="auto"/>
              <w:right w:val="single" w:sz="4" w:space="0" w:color="auto"/>
            </w:tcBorders>
          </w:tcPr>
          <w:p w:rsidR="005E6AB4" w:rsidRPr="00D12FA6" w:rsidRDefault="005E6AB4" w:rsidP="005E6AB4">
            <w:pPr>
              <w:tabs>
                <w:tab w:val="left" w:pos="5178"/>
              </w:tabs>
              <w:jc w:val="both"/>
              <w:rPr>
                <w:sz w:val="20"/>
                <w:szCs w:val="20"/>
              </w:rPr>
            </w:pPr>
            <w:r w:rsidRPr="00D12FA6">
              <w:rPr>
                <w:sz w:val="20"/>
                <w:szCs w:val="20"/>
              </w:rPr>
              <w:tab/>
            </w:r>
          </w:p>
        </w:tc>
      </w:tr>
    </w:tbl>
    <w:p w:rsidR="005E6AB4" w:rsidRPr="00D12FA6" w:rsidRDefault="00690265" w:rsidP="005E6AB4">
      <w:pPr>
        <w:ind w:left="6480" w:firstLine="1296"/>
        <w:jc w:val="center"/>
        <w:rPr>
          <w:b/>
          <w:sz w:val="20"/>
          <w:szCs w:val="20"/>
        </w:rPr>
      </w:pPr>
      <w:r w:rsidRPr="00D12FA6">
        <w:rPr>
          <w:sz w:val="20"/>
          <w:szCs w:val="20"/>
        </w:rPr>
        <w:t xml:space="preserve">2 </w:t>
      </w:r>
      <w:r w:rsidR="005E6AB4" w:rsidRPr="00D12FA6">
        <w:rPr>
          <w:sz w:val="20"/>
          <w:szCs w:val="20"/>
        </w:rPr>
        <w:t>lentelė</w:t>
      </w:r>
    </w:p>
    <w:p w:rsidR="005E6AB4" w:rsidRPr="00D12FA6" w:rsidRDefault="005E6AB4" w:rsidP="005E6AB4">
      <w:pPr>
        <w:pStyle w:val="Header"/>
        <w:widowControl/>
        <w:tabs>
          <w:tab w:val="clear" w:pos="4153"/>
          <w:tab w:val="clear" w:pos="8306"/>
        </w:tabs>
        <w:spacing w:after="0"/>
        <w:jc w:val="left"/>
        <w:rPr>
          <w:sz w:val="20"/>
        </w:rPr>
      </w:pPr>
      <w:r w:rsidRPr="00D12FA6">
        <w:rPr>
          <w:i/>
          <w:spacing w:val="-4"/>
          <w:sz w:val="20"/>
        </w:rPr>
        <w:t>*Pastaba: pildoma, jei tiekėjas ketina pasitelkti subtiekėją (-us)</w:t>
      </w:r>
    </w:p>
    <w:p w:rsidR="00DB69FC" w:rsidRPr="00D12FA6" w:rsidRDefault="005E6AB4" w:rsidP="00DB69FC">
      <w:pPr>
        <w:ind w:left="13608"/>
        <w:contextualSpacing/>
        <w:rPr>
          <w:sz w:val="20"/>
          <w:szCs w:val="20"/>
        </w:rPr>
      </w:pPr>
      <w:r w:rsidRPr="00D12FA6">
        <w:rPr>
          <w:sz w:val="20"/>
          <w:szCs w:val="20"/>
        </w:rPr>
        <w:t>len</w:t>
      </w:r>
      <w:r w:rsidRPr="00D12FA6">
        <w:rPr>
          <w:sz w:val="20"/>
          <w:szCs w:val="20"/>
        </w:rPr>
        <w:lastRenderedPageBreak/>
        <w:t>tel</w:t>
      </w:r>
    </w:p>
    <w:p w:rsidR="00682834" w:rsidRPr="00D12FA6" w:rsidRDefault="00690265" w:rsidP="00426038">
      <w:pPr>
        <w:ind w:left="7776" w:right="964"/>
        <w:jc w:val="right"/>
        <w:rPr>
          <w:sz w:val="20"/>
          <w:szCs w:val="20"/>
        </w:rPr>
      </w:pPr>
      <w:r w:rsidRPr="00D12FA6">
        <w:rPr>
          <w:sz w:val="20"/>
          <w:szCs w:val="20"/>
        </w:rPr>
        <w:t>3</w:t>
      </w:r>
      <w:r w:rsidR="00131DBB" w:rsidRPr="00D12FA6">
        <w:rPr>
          <w:sz w:val="20"/>
          <w:szCs w:val="20"/>
        </w:rPr>
        <w:t xml:space="preserve"> </w:t>
      </w:r>
      <w:r w:rsidR="004B71F7" w:rsidRPr="00D12FA6">
        <w:rPr>
          <w:sz w:val="20"/>
          <w:szCs w:val="20"/>
        </w:rPr>
        <w:t>lentelė</w:t>
      </w:r>
    </w:p>
    <w:p w:rsidR="00BF2CCF" w:rsidRPr="00D12FA6" w:rsidRDefault="004B71F7" w:rsidP="00426038">
      <w:pPr>
        <w:pStyle w:val="Header"/>
        <w:widowControl/>
        <w:tabs>
          <w:tab w:val="clear" w:pos="4153"/>
          <w:tab w:val="clear" w:pos="8306"/>
        </w:tabs>
        <w:spacing w:after="0"/>
        <w:jc w:val="center"/>
        <w:rPr>
          <w:b/>
          <w:sz w:val="20"/>
          <w:lang w:eastAsia="en-US"/>
        </w:rPr>
      </w:pPr>
      <w:r w:rsidRPr="00D12FA6">
        <w:rPr>
          <w:b/>
          <w:sz w:val="20"/>
          <w:lang w:eastAsia="en-US"/>
        </w:rPr>
        <w:t>PASIŪLYMO KAINA</w:t>
      </w:r>
    </w:p>
    <w:p w:rsidR="009973AD" w:rsidRPr="00D12FA6" w:rsidRDefault="009973AD" w:rsidP="00426038">
      <w:pPr>
        <w:pStyle w:val="Header"/>
        <w:widowControl/>
        <w:tabs>
          <w:tab w:val="clear" w:pos="4153"/>
          <w:tab w:val="clear" w:pos="8306"/>
        </w:tabs>
        <w:spacing w:after="0"/>
        <w:jc w:val="center"/>
        <w:rPr>
          <w:b/>
          <w:sz w:val="20"/>
          <w:lang w:eastAsia="en-US"/>
        </w:rPr>
      </w:pPr>
    </w:p>
    <w:tbl>
      <w:tblPr>
        <w:tblW w:w="5350" w:type="pct"/>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85"/>
        <w:gridCol w:w="2302"/>
        <w:gridCol w:w="562"/>
        <w:gridCol w:w="1038"/>
        <w:gridCol w:w="805"/>
        <w:gridCol w:w="710"/>
        <w:gridCol w:w="853"/>
        <w:gridCol w:w="1040"/>
        <w:gridCol w:w="1683"/>
      </w:tblGrid>
      <w:tr w:rsidR="00BC2155" w:rsidRPr="00B511E4" w:rsidTr="00201D99">
        <w:trPr>
          <w:trHeight w:val="922"/>
        </w:trPr>
        <w:tc>
          <w:tcPr>
            <w:tcW w:w="667" w:type="pct"/>
            <w:shd w:val="solid" w:color="FFFFFF" w:fill="auto"/>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sz w:val="20"/>
                <w:szCs w:val="20"/>
                <w:lang w:eastAsia="lt-LT"/>
              </w:rPr>
              <w:t>Pirkimo dalies Nr.</w:t>
            </w:r>
          </w:p>
        </w:tc>
        <w:tc>
          <w:tcPr>
            <w:tcW w:w="1109" w:type="pct"/>
            <w:shd w:val="solid" w:color="FFFFFF" w:fill="auto"/>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Pavadinimas</w:t>
            </w:r>
          </w:p>
        </w:tc>
        <w:tc>
          <w:tcPr>
            <w:tcW w:w="271" w:type="pct"/>
            <w:shd w:val="solid" w:color="FFFFFF" w:fill="auto"/>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Mato vnt.</w:t>
            </w:r>
          </w:p>
        </w:tc>
        <w:tc>
          <w:tcPr>
            <w:tcW w:w="500" w:type="pct"/>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sz w:val="20"/>
                <w:szCs w:val="20"/>
                <w:lang w:eastAsia="lt-LT"/>
              </w:rPr>
              <w:t>Orientacinis kiekis</w:t>
            </w:r>
          </w:p>
        </w:tc>
        <w:tc>
          <w:tcPr>
            <w:tcW w:w="388" w:type="pct"/>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Kaina vieneto Eur</w:t>
            </w:r>
          </w:p>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(be PVM)</w:t>
            </w:r>
          </w:p>
        </w:tc>
        <w:tc>
          <w:tcPr>
            <w:tcW w:w="342" w:type="pct"/>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sz w:val="20"/>
                <w:szCs w:val="20"/>
                <w:lang w:eastAsia="lt-LT"/>
              </w:rPr>
              <w:t>PVM tarifas</w:t>
            </w:r>
          </w:p>
        </w:tc>
        <w:tc>
          <w:tcPr>
            <w:tcW w:w="411" w:type="pct"/>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Kaina viso    Eur</w:t>
            </w:r>
          </w:p>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(be PVM)</w:t>
            </w:r>
          </w:p>
        </w:tc>
        <w:tc>
          <w:tcPr>
            <w:tcW w:w="501" w:type="pct"/>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Kaina viso Eur</w:t>
            </w:r>
          </w:p>
          <w:p w:rsidR="00B511E4" w:rsidRPr="00B511E4" w:rsidRDefault="00B511E4" w:rsidP="00B511E4">
            <w:pPr>
              <w:autoSpaceDE w:val="0"/>
              <w:autoSpaceDN w:val="0"/>
              <w:adjustRightInd w:val="0"/>
              <w:jc w:val="center"/>
              <w:rPr>
                <w:rFonts w:eastAsiaTheme="minorHAnsi"/>
                <w:bCs/>
                <w:color w:val="000000"/>
                <w:sz w:val="20"/>
                <w:szCs w:val="20"/>
              </w:rPr>
            </w:pPr>
            <w:r w:rsidRPr="00B511E4">
              <w:rPr>
                <w:rFonts w:eastAsiaTheme="minorHAnsi"/>
                <w:bCs/>
                <w:color w:val="000000"/>
                <w:sz w:val="20"/>
                <w:szCs w:val="20"/>
              </w:rPr>
              <w:t>(su PVM)</w:t>
            </w:r>
          </w:p>
        </w:tc>
        <w:tc>
          <w:tcPr>
            <w:tcW w:w="811" w:type="pct"/>
            <w:vAlign w:val="center"/>
          </w:tcPr>
          <w:p w:rsidR="00B511E4" w:rsidRPr="00B511E4" w:rsidRDefault="00B511E4" w:rsidP="00B511E4">
            <w:pPr>
              <w:autoSpaceDE w:val="0"/>
              <w:autoSpaceDN w:val="0"/>
              <w:adjustRightInd w:val="0"/>
              <w:jc w:val="center"/>
              <w:rPr>
                <w:rFonts w:eastAsiaTheme="minorHAnsi"/>
                <w:bCs/>
                <w:color w:val="000000"/>
                <w:sz w:val="20"/>
                <w:szCs w:val="20"/>
              </w:rPr>
            </w:pPr>
            <w:r w:rsidRPr="00B511E4">
              <w:rPr>
                <w:sz w:val="20"/>
                <w:szCs w:val="20"/>
                <w:highlight w:val="yellow"/>
                <w:lang w:eastAsia="lt-LT"/>
              </w:rPr>
              <w:t>Gamintojas/siūlomo produkto pavadinimas</w:t>
            </w:r>
          </w:p>
        </w:tc>
      </w:tr>
      <w:tr w:rsidR="00B511E4" w:rsidRPr="00B511E4" w:rsidTr="00201D99">
        <w:trPr>
          <w:trHeight w:val="197"/>
        </w:trPr>
        <w:tc>
          <w:tcPr>
            <w:tcW w:w="5000" w:type="pct"/>
            <w:gridSpan w:val="9"/>
            <w:shd w:val="solid" w:color="FFFFFF" w:fill="auto"/>
            <w:vAlign w:val="center"/>
          </w:tcPr>
          <w:p w:rsidR="00B511E4" w:rsidRPr="00B511E4" w:rsidRDefault="00B511E4" w:rsidP="00B511E4">
            <w:pPr>
              <w:rPr>
                <w:sz w:val="20"/>
                <w:szCs w:val="20"/>
              </w:rPr>
            </w:pPr>
            <w:r>
              <w:rPr>
                <w:sz w:val="20"/>
                <w:szCs w:val="20"/>
              </w:rPr>
              <w:t>1</w:t>
            </w:r>
            <w:r w:rsidRPr="00B511E4">
              <w:rPr>
                <w:sz w:val="20"/>
                <w:szCs w:val="20"/>
              </w:rPr>
              <w:t>. Šaltoji arbata:</w:t>
            </w:r>
          </w:p>
        </w:tc>
      </w:tr>
      <w:tr w:rsidR="00BC2155" w:rsidRPr="00B511E4" w:rsidTr="00201D99">
        <w:trPr>
          <w:trHeight w:val="495"/>
        </w:trPr>
        <w:tc>
          <w:tcPr>
            <w:tcW w:w="667" w:type="pct"/>
            <w:shd w:val="solid" w:color="FFFFFF" w:fill="auto"/>
            <w:vAlign w:val="center"/>
          </w:tcPr>
          <w:p w:rsidR="00B511E4" w:rsidRPr="00B511E4" w:rsidRDefault="00B511E4" w:rsidP="00C37936">
            <w:pPr>
              <w:pStyle w:val="Default"/>
              <w:jc w:val="center"/>
              <w:rPr>
                <w:sz w:val="20"/>
                <w:szCs w:val="20"/>
              </w:rPr>
            </w:pPr>
            <w:r>
              <w:rPr>
                <w:sz w:val="20"/>
                <w:szCs w:val="20"/>
              </w:rPr>
              <w:t>1</w:t>
            </w:r>
            <w:r w:rsidRPr="00B511E4">
              <w:rPr>
                <w:sz w:val="20"/>
                <w:szCs w:val="20"/>
              </w:rPr>
              <w:t>.1</w:t>
            </w:r>
          </w:p>
        </w:tc>
        <w:tc>
          <w:tcPr>
            <w:tcW w:w="1109" w:type="pct"/>
            <w:vAlign w:val="center"/>
          </w:tcPr>
          <w:p w:rsidR="00B511E4" w:rsidRPr="00B511E4" w:rsidRDefault="00B511E4" w:rsidP="00C37936">
            <w:pPr>
              <w:pStyle w:val="Body2"/>
              <w:tabs>
                <w:tab w:val="left" w:pos="851"/>
              </w:tabs>
              <w:spacing w:after="0"/>
              <w:jc w:val="left"/>
              <w:rPr>
                <w:rFonts w:cs="Times New Roman"/>
                <w:sz w:val="20"/>
                <w:szCs w:val="20"/>
              </w:rPr>
            </w:pPr>
            <w:r w:rsidRPr="00B511E4">
              <w:rPr>
                <w:rFonts w:cs="Times New Roman"/>
                <w:sz w:val="20"/>
                <w:szCs w:val="20"/>
              </w:rPr>
              <w:t>Šaltoji arbata įvairių skonių 1,5 l negaz.</w:t>
            </w:r>
          </w:p>
        </w:tc>
        <w:tc>
          <w:tcPr>
            <w:tcW w:w="271" w:type="pct"/>
            <w:vAlign w:val="center"/>
          </w:tcPr>
          <w:p w:rsidR="00B511E4" w:rsidRPr="00B511E4" w:rsidRDefault="00B511E4" w:rsidP="00C37936">
            <w:pPr>
              <w:jc w:val="center"/>
              <w:rPr>
                <w:sz w:val="20"/>
                <w:szCs w:val="20"/>
              </w:rPr>
            </w:pPr>
            <w:r w:rsidRPr="00B511E4">
              <w:rPr>
                <w:sz w:val="20"/>
                <w:szCs w:val="20"/>
              </w:rPr>
              <w:t>1</w:t>
            </w:r>
          </w:p>
        </w:tc>
        <w:tc>
          <w:tcPr>
            <w:tcW w:w="500" w:type="pct"/>
            <w:vAlign w:val="center"/>
          </w:tcPr>
          <w:p w:rsidR="00B511E4" w:rsidRPr="00B511E4" w:rsidRDefault="00B511E4" w:rsidP="00C37936">
            <w:pPr>
              <w:pStyle w:val="Default"/>
              <w:jc w:val="center"/>
              <w:rPr>
                <w:sz w:val="20"/>
                <w:szCs w:val="20"/>
              </w:rPr>
            </w:pPr>
            <w:r w:rsidRPr="00B511E4">
              <w:rPr>
                <w:sz w:val="20"/>
                <w:szCs w:val="20"/>
              </w:rPr>
              <w:t>1 500</w:t>
            </w:r>
          </w:p>
        </w:tc>
        <w:tc>
          <w:tcPr>
            <w:tcW w:w="388" w:type="pct"/>
            <w:vAlign w:val="center"/>
          </w:tcPr>
          <w:p w:rsidR="00B511E4" w:rsidRPr="00B511E4" w:rsidRDefault="00C361E6" w:rsidP="00C37936">
            <w:pPr>
              <w:pStyle w:val="Default"/>
              <w:jc w:val="center"/>
              <w:rPr>
                <w:sz w:val="20"/>
                <w:szCs w:val="20"/>
              </w:rPr>
            </w:pPr>
            <w:r>
              <w:rPr>
                <w:sz w:val="20"/>
                <w:szCs w:val="20"/>
              </w:rPr>
              <w:t>1,32</w:t>
            </w:r>
          </w:p>
        </w:tc>
        <w:tc>
          <w:tcPr>
            <w:tcW w:w="342" w:type="pct"/>
            <w:vAlign w:val="center"/>
          </w:tcPr>
          <w:p w:rsidR="00B511E4" w:rsidRPr="00B511E4" w:rsidRDefault="00C361E6" w:rsidP="00C37936">
            <w:pPr>
              <w:autoSpaceDE w:val="0"/>
              <w:autoSpaceDN w:val="0"/>
              <w:adjustRightInd w:val="0"/>
              <w:jc w:val="center"/>
              <w:rPr>
                <w:rFonts w:eastAsiaTheme="minorHAnsi"/>
                <w:color w:val="000000"/>
                <w:sz w:val="20"/>
                <w:szCs w:val="20"/>
              </w:rPr>
            </w:pPr>
            <w:r>
              <w:rPr>
                <w:rFonts w:eastAsiaTheme="minorHAnsi"/>
                <w:color w:val="000000"/>
                <w:sz w:val="20"/>
                <w:szCs w:val="20"/>
              </w:rPr>
              <w:t>21</w:t>
            </w:r>
          </w:p>
        </w:tc>
        <w:tc>
          <w:tcPr>
            <w:tcW w:w="411" w:type="pct"/>
            <w:vAlign w:val="center"/>
          </w:tcPr>
          <w:p w:rsidR="00B511E4" w:rsidRPr="00B511E4" w:rsidRDefault="00C361E6" w:rsidP="00C37936">
            <w:pPr>
              <w:autoSpaceDE w:val="0"/>
              <w:autoSpaceDN w:val="0"/>
              <w:adjustRightInd w:val="0"/>
              <w:jc w:val="center"/>
              <w:rPr>
                <w:rFonts w:eastAsiaTheme="minorHAnsi"/>
                <w:color w:val="000000"/>
                <w:sz w:val="20"/>
                <w:szCs w:val="20"/>
              </w:rPr>
            </w:pPr>
            <w:r>
              <w:rPr>
                <w:rFonts w:eastAsiaTheme="minorHAnsi"/>
                <w:color w:val="000000"/>
                <w:sz w:val="20"/>
                <w:szCs w:val="20"/>
              </w:rPr>
              <w:t>1980,00</w:t>
            </w:r>
          </w:p>
        </w:tc>
        <w:tc>
          <w:tcPr>
            <w:tcW w:w="501" w:type="pct"/>
            <w:vAlign w:val="center"/>
          </w:tcPr>
          <w:p w:rsidR="00B511E4" w:rsidRPr="00B511E4" w:rsidRDefault="00C361E6" w:rsidP="00C37936">
            <w:pPr>
              <w:autoSpaceDE w:val="0"/>
              <w:autoSpaceDN w:val="0"/>
              <w:adjustRightInd w:val="0"/>
              <w:jc w:val="center"/>
              <w:rPr>
                <w:rFonts w:eastAsiaTheme="minorHAnsi"/>
                <w:color w:val="000000"/>
                <w:sz w:val="20"/>
                <w:szCs w:val="20"/>
              </w:rPr>
            </w:pPr>
            <w:r>
              <w:rPr>
                <w:rFonts w:eastAsiaTheme="minorHAnsi"/>
                <w:color w:val="000000"/>
                <w:sz w:val="20"/>
                <w:szCs w:val="20"/>
              </w:rPr>
              <w:t>2395,80</w:t>
            </w:r>
          </w:p>
        </w:tc>
        <w:tc>
          <w:tcPr>
            <w:tcW w:w="811" w:type="pct"/>
            <w:vAlign w:val="center"/>
          </w:tcPr>
          <w:p w:rsidR="00355849" w:rsidRDefault="00203EE5" w:rsidP="008B4729">
            <w:pPr>
              <w:autoSpaceDE w:val="0"/>
              <w:autoSpaceDN w:val="0"/>
              <w:adjustRightInd w:val="0"/>
              <w:jc w:val="center"/>
              <w:rPr>
                <w:rFonts w:eastAsiaTheme="minorHAnsi"/>
                <w:color w:val="000000"/>
                <w:sz w:val="20"/>
                <w:szCs w:val="20"/>
              </w:rPr>
            </w:pPr>
            <w:r>
              <w:rPr>
                <w:rFonts w:eastAsiaTheme="minorHAnsi"/>
                <w:color w:val="000000"/>
                <w:sz w:val="20"/>
                <w:szCs w:val="20"/>
              </w:rPr>
              <w:t xml:space="preserve">Šaltoji arbata įvairių skonių ,, Gusta Fit‘‘ 1,5 l, </w:t>
            </w:r>
            <w:r w:rsidR="008B4729">
              <w:rPr>
                <w:rFonts w:eastAsiaTheme="minorHAnsi"/>
                <w:color w:val="000000"/>
                <w:sz w:val="20"/>
                <w:szCs w:val="20"/>
              </w:rPr>
              <w:t>pagaminta Lenkijoje</w:t>
            </w:r>
            <w:r>
              <w:rPr>
                <w:rFonts w:eastAsiaTheme="minorHAnsi"/>
                <w:color w:val="000000"/>
                <w:sz w:val="20"/>
                <w:szCs w:val="20"/>
              </w:rPr>
              <w:t xml:space="preserve"> </w:t>
            </w:r>
            <w:r w:rsidR="00355849">
              <w:rPr>
                <w:rFonts w:eastAsiaTheme="minorHAnsi"/>
                <w:color w:val="000000"/>
                <w:sz w:val="20"/>
                <w:szCs w:val="20"/>
              </w:rPr>
              <w:t xml:space="preserve">pagal </w:t>
            </w:r>
          </w:p>
          <w:p w:rsidR="00B511E4" w:rsidRPr="00B511E4" w:rsidRDefault="00355849" w:rsidP="008B4729">
            <w:pPr>
              <w:autoSpaceDE w:val="0"/>
              <w:autoSpaceDN w:val="0"/>
              <w:adjustRightInd w:val="0"/>
              <w:jc w:val="center"/>
              <w:rPr>
                <w:rFonts w:eastAsiaTheme="minorHAnsi"/>
                <w:color w:val="000000"/>
                <w:sz w:val="20"/>
                <w:szCs w:val="20"/>
              </w:rPr>
            </w:pPr>
            <w:r>
              <w:rPr>
                <w:rFonts w:eastAsiaTheme="minorHAnsi"/>
                <w:color w:val="000000"/>
                <w:sz w:val="20"/>
                <w:szCs w:val="20"/>
              </w:rPr>
              <w:t>,, Lidl‘‘užsakymą</w:t>
            </w:r>
          </w:p>
        </w:tc>
      </w:tr>
      <w:tr w:rsidR="00BC2155" w:rsidRPr="00B511E4" w:rsidTr="00201D99">
        <w:trPr>
          <w:trHeight w:val="495"/>
        </w:trPr>
        <w:tc>
          <w:tcPr>
            <w:tcW w:w="667" w:type="pct"/>
            <w:shd w:val="solid" w:color="FFFFFF" w:fill="auto"/>
            <w:vAlign w:val="center"/>
          </w:tcPr>
          <w:p w:rsidR="00B511E4" w:rsidRPr="00B511E4" w:rsidRDefault="00B511E4" w:rsidP="00B511E4">
            <w:pPr>
              <w:pStyle w:val="Default"/>
              <w:jc w:val="center"/>
              <w:rPr>
                <w:sz w:val="20"/>
                <w:szCs w:val="20"/>
              </w:rPr>
            </w:pPr>
            <w:r>
              <w:rPr>
                <w:sz w:val="20"/>
                <w:szCs w:val="20"/>
              </w:rPr>
              <w:t>1</w:t>
            </w:r>
            <w:r w:rsidRPr="00B511E4">
              <w:rPr>
                <w:sz w:val="20"/>
                <w:szCs w:val="20"/>
              </w:rPr>
              <w:t>.2</w:t>
            </w:r>
          </w:p>
        </w:tc>
        <w:tc>
          <w:tcPr>
            <w:tcW w:w="1109" w:type="pct"/>
            <w:vAlign w:val="center"/>
          </w:tcPr>
          <w:p w:rsidR="00B511E4" w:rsidRPr="00B511E4" w:rsidRDefault="00B511E4" w:rsidP="00C37936">
            <w:pPr>
              <w:pStyle w:val="Body2"/>
              <w:tabs>
                <w:tab w:val="left" w:pos="851"/>
              </w:tabs>
              <w:spacing w:after="0"/>
              <w:jc w:val="left"/>
              <w:rPr>
                <w:rFonts w:cs="Times New Roman"/>
                <w:sz w:val="20"/>
                <w:szCs w:val="20"/>
              </w:rPr>
            </w:pPr>
            <w:r w:rsidRPr="00B511E4">
              <w:rPr>
                <w:rFonts w:cs="Times New Roman"/>
                <w:sz w:val="20"/>
                <w:szCs w:val="20"/>
              </w:rPr>
              <w:t>Šaltoji arbata įvairių skonių 0,5 l negaz.</w:t>
            </w:r>
          </w:p>
        </w:tc>
        <w:tc>
          <w:tcPr>
            <w:tcW w:w="271" w:type="pct"/>
            <w:vAlign w:val="center"/>
          </w:tcPr>
          <w:p w:rsidR="00B511E4" w:rsidRPr="00B511E4" w:rsidRDefault="00B511E4" w:rsidP="00C37936">
            <w:pPr>
              <w:jc w:val="center"/>
              <w:rPr>
                <w:sz w:val="20"/>
                <w:szCs w:val="20"/>
              </w:rPr>
            </w:pPr>
            <w:r w:rsidRPr="00B511E4">
              <w:rPr>
                <w:sz w:val="20"/>
                <w:szCs w:val="20"/>
              </w:rPr>
              <w:t>1</w:t>
            </w:r>
          </w:p>
        </w:tc>
        <w:tc>
          <w:tcPr>
            <w:tcW w:w="500" w:type="pct"/>
            <w:vAlign w:val="center"/>
          </w:tcPr>
          <w:p w:rsidR="00B511E4" w:rsidRPr="00B511E4" w:rsidRDefault="00B511E4" w:rsidP="00B511E4">
            <w:pPr>
              <w:pStyle w:val="Default"/>
              <w:jc w:val="center"/>
              <w:rPr>
                <w:sz w:val="20"/>
                <w:szCs w:val="20"/>
              </w:rPr>
            </w:pPr>
            <w:r w:rsidRPr="00B511E4">
              <w:rPr>
                <w:sz w:val="20"/>
                <w:szCs w:val="20"/>
              </w:rPr>
              <w:t xml:space="preserve">2 </w:t>
            </w:r>
            <w:r>
              <w:rPr>
                <w:sz w:val="20"/>
                <w:szCs w:val="20"/>
              </w:rPr>
              <w:t>5</w:t>
            </w:r>
            <w:r w:rsidRPr="00B511E4">
              <w:rPr>
                <w:sz w:val="20"/>
                <w:szCs w:val="20"/>
              </w:rPr>
              <w:t>00</w:t>
            </w:r>
          </w:p>
        </w:tc>
        <w:tc>
          <w:tcPr>
            <w:tcW w:w="388" w:type="pct"/>
            <w:vAlign w:val="center"/>
          </w:tcPr>
          <w:p w:rsidR="00B511E4" w:rsidRPr="00B511E4" w:rsidRDefault="00C361E6" w:rsidP="00C37936">
            <w:pPr>
              <w:pStyle w:val="Default"/>
              <w:jc w:val="center"/>
              <w:rPr>
                <w:sz w:val="20"/>
                <w:szCs w:val="20"/>
              </w:rPr>
            </w:pPr>
            <w:r>
              <w:rPr>
                <w:sz w:val="20"/>
                <w:szCs w:val="20"/>
              </w:rPr>
              <w:t>0,82</w:t>
            </w:r>
          </w:p>
        </w:tc>
        <w:tc>
          <w:tcPr>
            <w:tcW w:w="342" w:type="pct"/>
            <w:vAlign w:val="center"/>
          </w:tcPr>
          <w:p w:rsidR="00B511E4" w:rsidRPr="00B511E4" w:rsidRDefault="00C361E6" w:rsidP="00C37936">
            <w:pPr>
              <w:autoSpaceDE w:val="0"/>
              <w:autoSpaceDN w:val="0"/>
              <w:adjustRightInd w:val="0"/>
              <w:jc w:val="center"/>
              <w:rPr>
                <w:rFonts w:eastAsiaTheme="minorHAnsi"/>
                <w:color w:val="000000"/>
                <w:sz w:val="20"/>
                <w:szCs w:val="20"/>
              </w:rPr>
            </w:pPr>
            <w:r>
              <w:rPr>
                <w:rFonts w:eastAsiaTheme="minorHAnsi"/>
                <w:color w:val="000000"/>
                <w:sz w:val="20"/>
                <w:szCs w:val="20"/>
              </w:rPr>
              <w:t>21</w:t>
            </w:r>
          </w:p>
        </w:tc>
        <w:tc>
          <w:tcPr>
            <w:tcW w:w="411" w:type="pct"/>
            <w:vAlign w:val="center"/>
          </w:tcPr>
          <w:p w:rsidR="00B511E4" w:rsidRPr="00B511E4" w:rsidRDefault="00C361E6" w:rsidP="00C37936">
            <w:pPr>
              <w:autoSpaceDE w:val="0"/>
              <w:autoSpaceDN w:val="0"/>
              <w:adjustRightInd w:val="0"/>
              <w:jc w:val="center"/>
              <w:rPr>
                <w:rFonts w:eastAsiaTheme="minorHAnsi"/>
                <w:color w:val="000000"/>
                <w:sz w:val="20"/>
                <w:szCs w:val="20"/>
              </w:rPr>
            </w:pPr>
            <w:r>
              <w:rPr>
                <w:rFonts w:eastAsiaTheme="minorHAnsi"/>
                <w:color w:val="000000"/>
                <w:sz w:val="20"/>
                <w:szCs w:val="20"/>
              </w:rPr>
              <w:t>2050,00</w:t>
            </w:r>
          </w:p>
        </w:tc>
        <w:tc>
          <w:tcPr>
            <w:tcW w:w="501" w:type="pct"/>
            <w:vAlign w:val="center"/>
          </w:tcPr>
          <w:p w:rsidR="00B511E4" w:rsidRPr="00B511E4" w:rsidRDefault="00C361E6" w:rsidP="00C37936">
            <w:pPr>
              <w:autoSpaceDE w:val="0"/>
              <w:autoSpaceDN w:val="0"/>
              <w:adjustRightInd w:val="0"/>
              <w:jc w:val="center"/>
              <w:rPr>
                <w:rFonts w:eastAsiaTheme="minorHAnsi"/>
                <w:color w:val="000000"/>
                <w:sz w:val="20"/>
                <w:szCs w:val="20"/>
              </w:rPr>
            </w:pPr>
            <w:r>
              <w:rPr>
                <w:rFonts w:eastAsiaTheme="minorHAnsi"/>
                <w:color w:val="000000"/>
                <w:sz w:val="20"/>
                <w:szCs w:val="20"/>
              </w:rPr>
              <w:t>2480,50</w:t>
            </w:r>
          </w:p>
        </w:tc>
        <w:tc>
          <w:tcPr>
            <w:tcW w:w="811" w:type="pct"/>
            <w:vAlign w:val="center"/>
          </w:tcPr>
          <w:p w:rsidR="00B511E4" w:rsidRPr="00B511E4" w:rsidRDefault="008B4729" w:rsidP="00C37936">
            <w:pPr>
              <w:autoSpaceDE w:val="0"/>
              <w:autoSpaceDN w:val="0"/>
              <w:adjustRightInd w:val="0"/>
              <w:jc w:val="center"/>
              <w:rPr>
                <w:rFonts w:eastAsiaTheme="minorHAnsi"/>
                <w:color w:val="000000"/>
                <w:sz w:val="20"/>
                <w:szCs w:val="20"/>
              </w:rPr>
            </w:pPr>
            <w:r>
              <w:rPr>
                <w:rFonts w:eastAsiaTheme="minorHAnsi"/>
                <w:color w:val="000000"/>
                <w:sz w:val="20"/>
                <w:szCs w:val="20"/>
              </w:rPr>
              <w:t>Šaltoji arbata įvairių skonių ,, Gusta Fit‘‘ 0,5 l, pagaminta Lenkijoje</w:t>
            </w:r>
            <w:r w:rsidR="00355849">
              <w:rPr>
                <w:rFonts w:eastAsiaTheme="minorHAnsi"/>
                <w:color w:val="000000"/>
                <w:sz w:val="20"/>
                <w:szCs w:val="20"/>
              </w:rPr>
              <w:t xml:space="preserve">  pagal ,, Lidl‘‘ užsakymą.</w:t>
            </w:r>
          </w:p>
        </w:tc>
      </w:tr>
      <w:tr w:rsidR="00B511E4" w:rsidRPr="00B511E4" w:rsidTr="00201D99">
        <w:trPr>
          <w:trHeight w:val="74"/>
        </w:trPr>
        <w:tc>
          <w:tcPr>
            <w:tcW w:w="3688" w:type="pct"/>
            <w:gridSpan w:val="7"/>
            <w:shd w:val="solid" w:color="FFFFFF" w:fill="auto"/>
            <w:vAlign w:val="center"/>
          </w:tcPr>
          <w:p w:rsidR="00B511E4" w:rsidRPr="00B511E4" w:rsidRDefault="00B511E4" w:rsidP="00BC2155">
            <w:pPr>
              <w:autoSpaceDE w:val="0"/>
              <w:autoSpaceDN w:val="0"/>
              <w:adjustRightInd w:val="0"/>
              <w:jc w:val="center"/>
              <w:rPr>
                <w:rFonts w:eastAsiaTheme="minorHAnsi"/>
                <w:color w:val="000000"/>
                <w:sz w:val="20"/>
                <w:szCs w:val="20"/>
              </w:rPr>
            </w:pPr>
            <w:r w:rsidRPr="00B511E4">
              <w:rPr>
                <w:rFonts w:eastAsiaTheme="minorHAnsi"/>
                <w:b/>
                <w:color w:val="000000"/>
                <w:sz w:val="20"/>
                <w:szCs w:val="20"/>
              </w:rPr>
              <w:t xml:space="preserve">                                                                           </w:t>
            </w:r>
            <w:r w:rsidR="00BC2155">
              <w:rPr>
                <w:rFonts w:eastAsiaTheme="minorHAnsi"/>
                <w:b/>
                <w:color w:val="000000"/>
                <w:sz w:val="20"/>
                <w:szCs w:val="20"/>
              </w:rPr>
              <w:t>I</w:t>
            </w:r>
            <w:r w:rsidRPr="00B511E4">
              <w:rPr>
                <w:rFonts w:eastAsiaTheme="minorHAnsi"/>
                <w:b/>
                <w:color w:val="000000"/>
                <w:sz w:val="20"/>
                <w:szCs w:val="20"/>
              </w:rPr>
              <w:t xml:space="preserve"> pirkimo dalies suma su PVM</w:t>
            </w:r>
          </w:p>
        </w:tc>
        <w:tc>
          <w:tcPr>
            <w:tcW w:w="501" w:type="pct"/>
            <w:vAlign w:val="center"/>
          </w:tcPr>
          <w:p w:rsidR="00B511E4" w:rsidRPr="00B511E4" w:rsidRDefault="00C361E6" w:rsidP="00C37936">
            <w:pPr>
              <w:autoSpaceDE w:val="0"/>
              <w:autoSpaceDN w:val="0"/>
              <w:adjustRightInd w:val="0"/>
              <w:jc w:val="center"/>
              <w:rPr>
                <w:rFonts w:eastAsiaTheme="minorHAnsi"/>
                <w:color w:val="000000"/>
                <w:sz w:val="20"/>
                <w:szCs w:val="20"/>
              </w:rPr>
            </w:pPr>
            <w:r>
              <w:rPr>
                <w:rFonts w:eastAsiaTheme="minorHAnsi"/>
                <w:color w:val="000000"/>
                <w:sz w:val="20"/>
                <w:szCs w:val="20"/>
              </w:rPr>
              <w:t>4876,30</w:t>
            </w:r>
            <w:r w:rsidR="00CC3016">
              <w:rPr>
                <w:rFonts w:eastAsiaTheme="minorHAnsi"/>
                <w:color w:val="000000"/>
                <w:sz w:val="20"/>
                <w:szCs w:val="20"/>
              </w:rPr>
              <w:t xml:space="preserve"> €</w:t>
            </w:r>
          </w:p>
        </w:tc>
        <w:tc>
          <w:tcPr>
            <w:tcW w:w="811" w:type="pct"/>
            <w:vAlign w:val="center"/>
          </w:tcPr>
          <w:p w:rsidR="00B511E4" w:rsidRPr="00B511E4" w:rsidRDefault="00B511E4" w:rsidP="00C37936">
            <w:pPr>
              <w:autoSpaceDE w:val="0"/>
              <w:autoSpaceDN w:val="0"/>
              <w:adjustRightInd w:val="0"/>
              <w:jc w:val="center"/>
              <w:rPr>
                <w:rFonts w:eastAsiaTheme="minorHAnsi"/>
                <w:color w:val="000000"/>
                <w:sz w:val="20"/>
                <w:szCs w:val="20"/>
              </w:rPr>
            </w:pPr>
          </w:p>
        </w:tc>
      </w:tr>
      <w:tr w:rsidR="00C361E6" w:rsidRPr="00B511E4" w:rsidTr="00201D99">
        <w:trPr>
          <w:trHeight w:val="74"/>
        </w:trPr>
        <w:tc>
          <w:tcPr>
            <w:tcW w:w="3688" w:type="pct"/>
            <w:gridSpan w:val="7"/>
            <w:shd w:val="solid" w:color="FFFFFF" w:fill="auto"/>
            <w:vAlign w:val="center"/>
          </w:tcPr>
          <w:p w:rsidR="00C361E6" w:rsidRPr="00B511E4" w:rsidRDefault="00F24ED2" w:rsidP="00BC2155">
            <w:pPr>
              <w:autoSpaceDE w:val="0"/>
              <w:autoSpaceDN w:val="0"/>
              <w:adjustRightInd w:val="0"/>
              <w:jc w:val="center"/>
              <w:rPr>
                <w:rFonts w:eastAsiaTheme="minorHAnsi"/>
                <w:b/>
                <w:color w:val="000000"/>
                <w:sz w:val="20"/>
                <w:szCs w:val="20"/>
              </w:rPr>
            </w:pPr>
            <w:r>
              <w:rPr>
                <w:rFonts w:eastAsiaTheme="minorHAnsi"/>
                <w:b/>
                <w:color w:val="000000"/>
                <w:sz w:val="20"/>
                <w:szCs w:val="20"/>
              </w:rPr>
              <w:t xml:space="preserve">                                                                                                                Depozitas</w:t>
            </w:r>
          </w:p>
        </w:tc>
        <w:tc>
          <w:tcPr>
            <w:tcW w:w="501" w:type="pct"/>
            <w:vAlign w:val="center"/>
          </w:tcPr>
          <w:p w:rsidR="00C361E6" w:rsidRDefault="00F24ED2" w:rsidP="00C37936">
            <w:pPr>
              <w:autoSpaceDE w:val="0"/>
              <w:autoSpaceDN w:val="0"/>
              <w:adjustRightInd w:val="0"/>
              <w:jc w:val="center"/>
              <w:rPr>
                <w:rFonts w:eastAsiaTheme="minorHAnsi"/>
                <w:color w:val="000000"/>
                <w:sz w:val="20"/>
                <w:szCs w:val="20"/>
              </w:rPr>
            </w:pPr>
            <w:r>
              <w:rPr>
                <w:rFonts w:eastAsiaTheme="minorHAnsi"/>
                <w:color w:val="000000"/>
                <w:sz w:val="20"/>
                <w:szCs w:val="20"/>
              </w:rPr>
              <w:t>400,00</w:t>
            </w:r>
            <w:r w:rsidR="00CC3016">
              <w:rPr>
                <w:rFonts w:eastAsiaTheme="minorHAnsi"/>
                <w:color w:val="000000"/>
                <w:sz w:val="20"/>
                <w:szCs w:val="20"/>
              </w:rPr>
              <w:t xml:space="preserve"> €</w:t>
            </w:r>
          </w:p>
        </w:tc>
        <w:tc>
          <w:tcPr>
            <w:tcW w:w="811" w:type="pct"/>
            <w:vAlign w:val="center"/>
          </w:tcPr>
          <w:p w:rsidR="00C361E6" w:rsidRPr="00B511E4" w:rsidRDefault="00C361E6" w:rsidP="00C37936">
            <w:pPr>
              <w:autoSpaceDE w:val="0"/>
              <w:autoSpaceDN w:val="0"/>
              <w:adjustRightInd w:val="0"/>
              <w:jc w:val="center"/>
              <w:rPr>
                <w:rFonts w:eastAsiaTheme="minorHAnsi"/>
                <w:color w:val="000000"/>
                <w:sz w:val="20"/>
                <w:szCs w:val="20"/>
              </w:rPr>
            </w:pPr>
          </w:p>
        </w:tc>
      </w:tr>
      <w:tr w:rsidR="00F24ED2" w:rsidRPr="00B511E4" w:rsidTr="00201D99">
        <w:trPr>
          <w:trHeight w:val="74"/>
        </w:trPr>
        <w:tc>
          <w:tcPr>
            <w:tcW w:w="3688" w:type="pct"/>
            <w:gridSpan w:val="7"/>
            <w:shd w:val="solid" w:color="FFFFFF" w:fill="auto"/>
            <w:vAlign w:val="center"/>
          </w:tcPr>
          <w:p w:rsidR="00F24ED2" w:rsidRPr="00B511E4" w:rsidRDefault="00F24ED2" w:rsidP="00BC2155">
            <w:pPr>
              <w:autoSpaceDE w:val="0"/>
              <w:autoSpaceDN w:val="0"/>
              <w:adjustRightInd w:val="0"/>
              <w:jc w:val="center"/>
              <w:rPr>
                <w:rFonts w:eastAsiaTheme="minorHAnsi"/>
                <w:b/>
                <w:color w:val="000000"/>
                <w:sz w:val="20"/>
                <w:szCs w:val="20"/>
              </w:rPr>
            </w:pPr>
            <w:r>
              <w:rPr>
                <w:rFonts w:eastAsiaTheme="minorHAnsi"/>
                <w:b/>
                <w:color w:val="000000"/>
                <w:sz w:val="20"/>
                <w:szCs w:val="20"/>
              </w:rPr>
              <w:t xml:space="preserve">            </w:t>
            </w:r>
            <w:r w:rsidR="00CC3016">
              <w:rPr>
                <w:rFonts w:eastAsiaTheme="minorHAnsi"/>
                <w:b/>
                <w:color w:val="000000"/>
                <w:sz w:val="20"/>
                <w:szCs w:val="20"/>
              </w:rPr>
              <w:t xml:space="preserve">                          </w:t>
            </w:r>
            <w:r>
              <w:rPr>
                <w:rFonts w:eastAsiaTheme="minorHAnsi"/>
                <w:b/>
                <w:color w:val="000000"/>
                <w:sz w:val="20"/>
                <w:szCs w:val="20"/>
              </w:rPr>
              <w:t xml:space="preserve"> I</w:t>
            </w:r>
            <w:r w:rsidRPr="00B511E4">
              <w:rPr>
                <w:rFonts w:eastAsiaTheme="minorHAnsi"/>
                <w:b/>
                <w:color w:val="000000"/>
                <w:sz w:val="20"/>
                <w:szCs w:val="20"/>
              </w:rPr>
              <w:t xml:space="preserve"> pirkimo dalies</w:t>
            </w:r>
            <w:r w:rsidR="00CC3016">
              <w:rPr>
                <w:rFonts w:eastAsiaTheme="minorHAnsi"/>
                <w:b/>
                <w:color w:val="000000"/>
                <w:sz w:val="20"/>
                <w:szCs w:val="20"/>
              </w:rPr>
              <w:t xml:space="preserve"> bendra</w:t>
            </w:r>
            <w:r w:rsidRPr="00B511E4">
              <w:rPr>
                <w:rFonts w:eastAsiaTheme="minorHAnsi"/>
                <w:b/>
                <w:color w:val="000000"/>
                <w:sz w:val="20"/>
                <w:szCs w:val="20"/>
              </w:rPr>
              <w:t xml:space="preserve"> suma su PVM</w:t>
            </w:r>
            <w:r>
              <w:rPr>
                <w:rFonts w:eastAsiaTheme="minorHAnsi"/>
                <w:b/>
                <w:color w:val="000000"/>
                <w:sz w:val="20"/>
                <w:szCs w:val="20"/>
              </w:rPr>
              <w:t xml:space="preserve"> ir depozitu</w:t>
            </w:r>
          </w:p>
        </w:tc>
        <w:tc>
          <w:tcPr>
            <w:tcW w:w="501" w:type="pct"/>
            <w:vAlign w:val="center"/>
          </w:tcPr>
          <w:p w:rsidR="00F24ED2" w:rsidRDefault="00F24ED2" w:rsidP="00C37936">
            <w:pPr>
              <w:autoSpaceDE w:val="0"/>
              <w:autoSpaceDN w:val="0"/>
              <w:adjustRightInd w:val="0"/>
              <w:jc w:val="center"/>
              <w:rPr>
                <w:rFonts w:eastAsiaTheme="minorHAnsi"/>
                <w:color w:val="000000"/>
                <w:sz w:val="20"/>
                <w:szCs w:val="20"/>
              </w:rPr>
            </w:pPr>
            <w:r>
              <w:rPr>
                <w:rFonts w:eastAsiaTheme="minorHAnsi"/>
                <w:color w:val="000000"/>
                <w:sz w:val="20"/>
                <w:szCs w:val="20"/>
              </w:rPr>
              <w:t>5276,30</w:t>
            </w:r>
            <w:r w:rsidR="00CC3016">
              <w:rPr>
                <w:rFonts w:eastAsiaTheme="minorHAnsi"/>
                <w:color w:val="000000"/>
                <w:sz w:val="20"/>
                <w:szCs w:val="20"/>
              </w:rPr>
              <w:t xml:space="preserve"> €</w:t>
            </w:r>
          </w:p>
        </w:tc>
        <w:tc>
          <w:tcPr>
            <w:tcW w:w="811" w:type="pct"/>
            <w:vAlign w:val="center"/>
          </w:tcPr>
          <w:p w:rsidR="00F24ED2" w:rsidRPr="00B511E4" w:rsidRDefault="00F24ED2" w:rsidP="00C37936">
            <w:pPr>
              <w:autoSpaceDE w:val="0"/>
              <w:autoSpaceDN w:val="0"/>
              <w:adjustRightInd w:val="0"/>
              <w:jc w:val="center"/>
              <w:rPr>
                <w:rFonts w:eastAsiaTheme="minorHAnsi"/>
                <w:color w:val="000000"/>
                <w:sz w:val="20"/>
                <w:szCs w:val="20"/>
              </w:rPr>
            </w:pPr>
          </w:p>
        </w:tc>
      </w:tr>
    </w:tbl>
    <w:p w:rsidR="00C33CA3" w:rsidRPr="00D12FA6" w:rsidRDefault="00C33CA3" w:rsidP="00CD575C">
      <w:pPr>
        <w:ind w:right="964"/>
        <w:rPr>
          <w:sz w:val="20"/>
          <w:szCs w:val="20"/>
        </w:rPr>
      </w:pPr>
    </w:p>
    <w:p w:rsidR="00CC3016" w:rsidRDefault="00CC3016" w:rsidP="00201D99">
      <w:pPr>
        <w:ind w:right="964"/>
        <w:rPr>
          <w:sz w:val="20"/>
          <w:szCs w:val="20"/>
        </w:rPr>
      </w:pPr>
    </w:p>
    <w:p w:rsidR="00CC3016" w:rsidRPr="00D12FA6" w:rsidRDefault="00CC3016" w:rsidP="00426038">
      <w:pPr>
        <w:ind w:right="964"/>
        <w:jc w:val="right"/>
        <w:rPr>
          <w:sz w:val="20"/>
          <w:szCs w:val="20"/>
        </w:rPr>
      </w:pPr>
    </w:p>
    <w:p w:rsidR="004B71F7" w:rsidRPr="00D12FA6" w:rsidRDefault="00131DBB" w:rsidP="00426038">
      <w:pPr>
        <w:ind w:right="964"/>
        <w:jc w:val="right"/>
        <w:rPr>
          <w:rFonts w:eastAsiaTheme="minorEastAsia"/>
          <w:i/>
          <w:sz w:val="20"/>
          <w:szCs w:val="20"/>
        </w:rPr>
      </w:pPr>
      <w:r w:rsidRPr="00D12FA6">
        <w:rPr>
          <w:sz w:val="20"/>
          <w:szCs w:val="20"/>
        </w:rPr>
        <w:t>4</w:t>
      </w:r>
      <w:r w:rsidR="004B71F7" w:rsidRPr="00D12FA6">
        <w:rPr>
          <w:sz w:val="20"/>
          <w:szCs w:val="20"/>
        </w:rPr>
        <w:t xml:space="preserve"> lentelė</w:t>
      </w:r>
    </w:p>
    <w:p w:rsidR="00DB69FC" w:rsidRPr="00D12FA6" w:rsidRDefault="00DB69FC" w:rsidP="00426038">
      <w:pPr>
        <w:jc w:val="center"/>
        <w:rPr>
          <w:b/>
          <w:sz w:val="20"/>
          <w:szCs w:val="20"/>
        </w:rPr>
      </w:pPr>
    </w:p>
    <w:p w:rsidR="004B71F7" w:rsidRPr="00D12FA6" w:rsidRDefault="004B71F7" w:rsidP="00426038">
      <w:pPr>
        <w:jc w:val="center"/>
        <w:rPr>
          <w:b/>
          <w:sz w:val="20"/>
          <w:szCs w:val="20"/>
        </w:rPr>
      </w:pPr>
      <w:r w:rsidRPr="00D12FA6">
        <w:rPr>
          <w:b/>
          <w:sz w:val="20"/>
          <w:szCs w:val="20"/>
        </w:rPr>
        <w:t>SIŪLOMŲ PREKIŲ CHARAKTERISTIKŲ ATITIKIMAS REIKALAUJAMOMS</w:t>
      </w:r>
    </w:p>
    <w:p w:rsidR="004B71F7" w:rsidRPr="00D12FA6" w:rsidRDefault="004B71F7" w:rsidP="00426038">
      <w:pPr>
        <w:jc w:val="center"/>
        <w:rPr>
          <w:sz w:val="20"/>
          <w:szCs w:val="20"/>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920"/>
        <w:gridCol w:w="3891"/>
      </w:tblGrid>
      <w:tr w:rsidR="00BC2155" w:rsidRPr="00A02F67" w:rsidTr="00E27BA8">
        <w:tc>
          <w:tcPr>
            <w:tcW w:w="426" w:type="pct"/>
            <w:tcBorders>
              <w:top w:val="single" w:sz="4" w:space="0" w:color="auto"/>
              <w:left w:val="single" w:sz="4" w:space="0" w:color="auto"/>
              <w:bottom w:val="single" w:sz="4" w:space="0" w:color="auto"/>
              <w:right w:val="single" w:sz="4" w:space="0" w:color="auto"/>
            </w:tcBorders>
            <w:vAlign w:val="center"/>
          </w:tcPr>
          <w:p w:rsidR="00BC2155" w:rsidRPr="00A02F67" w:rsidRDefault="00BC2155" w:rsidP="00C37936">
            <w:pPr>
              <w:jc w:val="center"/>
              <w:rPr>
                <w:sz w:val="20"/>
                <w:szCs w:val="20"/>
              </w:rPr>
            </w:pPr>
            <w:r w:rsidRPr="00A02F67">
              <w:rPr>
                <w:sz w:val="20"/>
                <w:szCs w:val="20"/>
              </w:rPr>
              <w:t>Eil. Nr.</w:t>
            </w:r>
          </w:p>
        </w:tc>
        <w:tc>
          <w:tcPr>
            <w:tcW w:w="2554" w:type="pct"/>
            <w:tcBorders>
              <w:top w:val="single" w:sz="4" w:space="0" w:color="auto"/>
              <w:left w:val="single" w:sz="4" w:space="0" w:color="auto"/>
              <w:bottom w:val="single" w:sz="4" w:space="0" w:color="auto"/>
              <w:right w:val="single" w:sz="4" w:space="0" w:color="auto"/>
            </w:tcBorders>
            <w:vAlign w:val="center"/>
          </w:tcPr>
          <w:p w:rsidR="00BC2155" w:rsidRPr="00A02F67" w:rsidRDefault="00BC2155" w:rsidP="00C37936">
            <w:pPr>
              <w:jc w:val="center"/>
              <w:rPr>
                <w:sz w:val="20"/>
                <w:szCs w:val="20"/>
              </w:rPr>
            </w:pPr>
            <w:r w:rsidRPr="00A02F67">
              <w:rPr>
                <w:sz w:val="20"/>
                <w:szCs w:val="20"/>
              </w:rPr>
              <w:t>Reikalaujamos prekės charakteristikos</w:t>
            </w:r>
          </w:p>
        </w:tc>
        <w:tc>
          <w:tcPr>
            <w:tcW w:w="2020" w:type="pct"/>
            <w:tcBorders>
              <w:top w:val="single" w:sz="4" w:space="0" w:color="auto"/>
              <w:left w:val="single" w:sz="4" w:space="0" w:color="auto"/>
              <w:bottom w:val="single" w:sz="4" w:space="0" w:color="auto"/>
              <w:right w:val="single" w:sz="4" w:space="0" w:color="auto"/>
            </w:tcBorders>
            <w:vAlign w:val="center"/>
          </w:tcPr>
          <w:p w:rsidR="00BC2155" w:rsidRPr="00A02F67" w:rsidRDefault="00BC2155" w:rsidP="00C37936">
            <w:pPr>
              <w:jc w:val="center"/>
              <w:rPr>
                <w:sz w:val="20"/>
                <w:szCs w:val="20"/>
              </w:rPr>
            </w:pPr>
            <w:r w:rsidRPr="00A02F67">
              <w:rPr>
                <w:sz w:val="20"/>
                <w:szCs w:val="20"/>
                <w:highlight w:val="yellow"/>
              </w:rPr>
              <w:t>Siūloma prekės charakteristikos</w:t>
            </w:r>
          </w:p>
        </w:tc>
      </w:tr>
      <w:tr w:rsidR="00BC2155" w:rsidRPr="00A02F67" w:rsidTr="00E27BA8">
        <w:tc>
          <w:tcPr>
            <w:tcW w:w="426"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jc w:val="both"/>
              <w:rPr>
                <w:sz w:val="20"/>
                <w:szCs w:val="20"/>
              </w:rPr>
            </w:pPr>
            <w:r w:rsidRPr="00A02F67">
              <w:rPr>
                <w:sz w:val="20"/>
                <w:szCs w:val="20"/>
              </w:rPr>
              <w:t>1.</w:t>
            </w:r>
          </w:p>
        </w:tc>
        <w:tc>
          <w:tcPr>
            <w:tcW w:w="2554"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jc w:val="both"/>
              <w:rPr>
                <w:sz w:val="20"/>
                <w:szCs w:val="20"/>
              </w:rPr>
            </w:pPr>
            <w:r w:rsidRPr="00A02F67">
              <w:rPr>
                <w:b/>
                <w:sz w:val="20"/>
                <w:szCs w:val="20"/>
              </w:rPr>
              <w:t>Šaltoji arbata.</w:t>
            </w:r>
          </w:p>
        </w:tc>
        <w:tc>
          <w:tcPr>
            <w:tcW w:w="2020"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jc w:val="both"/>
              <w:rPr>
                <w:sz w:val="20"/>
                <w:szCs w:val="20"/>
              </w:rPr>
            </w:pPr>
          </w:p>
        </w:tc>
      </w:tr>
      <w:tr w:rsidR="00BC2155" w:rsidRPr="00A02F67" w:rsidTr="00E27BA8">
        <w:tc>
          <w:tcPr>
            <w:tcW w:w="426"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jc w:val="both"/>
              <w:rPr>
                <w:sz w:val="20"/>
                <w:szCs w:val="20"/>
              </w:rPr>
            </w:pPr>
            <w:r w:rsidRPr="00A02F67">
              <w:rPr>
                <w:sz w:val="20"/>
                <w:szCs w:val="20"/>
              </w:rPr>
              <w:t>1.1</w:t>
            </w:r>
          </w:p>
        </w:tc>
        <w:tc>
          <w:tcPr>
            <w:tcW w:w="2554"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tabs>
                <w:tab w:val="left" w:pos="567"/>
              </w:tabs>
              <w:jc w:val="both"/>
              <w:rPr>
                <w:b/>
                <w:sz w:val="20"/>
                <w:szCs w:val="20"/>
              </w:rPr>
            </w:pPr>
            <w:r w:rsidRPr="00A02F67">
              <w:rPr>
                <w:b/>
                <w:bCs/>
                <w:sz w:val="20"/>
                <w:szCs w:val="20"/>
                <w:u w:val="single"/>
              </w:rPr>
              <w:t>LSMU ligoninė Kauno klinikos numato pirkti šaltosios arbatos įvairių skonių</w:t>
            </w:r>
            <w:r w:rsidRPr="00A02F67">
              <w:rPr>
                <w:b/>
                <w:sz w:val="20"/>
                <w:szCs w:val="20"/>
                <w:u w:val="single"/>
              </w:rPr>
              <w:t xml:space="preserve"> 1,5 l negaz. - iki 1</w:t>
            </w:r>
            <w:r>
              <w:rPr>
                <w:b/>
                <w:sz w:val="20"/>
                <w:szCs w:val="20"/>
                <w:u w:val="single"/>
              </w:rPr>
              <w:t xml:space="preserve"> </w:t>
            </w:r>
            <w:r w:rsidRPr="00A02F67">
              <w:rPr>
                <w:b/>
                <w:sz w:val="20"/>
                <w:szCs w:val="20"/>
                <w:u w:val="single"/>
              </w:rPr>
              <w:t>500 l</w:t>
            </w:r>
          </w:p>
        </w:tc>
        <w:tc>
          <w:tcPr>
            <w:tcW w:w="2020" w:type="pct"/>
            <w:tcBorders>
              <w:top w:val="single" w:sz="4" w:space="0" w:color="auto"/>
              <w:left w:val="single" w:sz="4" w:space="0" w:color="auto"/>
              <w:bottom w:val="single" w:sz="4" w:space="0" w:color="auto"/>
              <w:right w:val="single" w:sz="4" w:space="0" w:color="auto"/>
            </w:tcBorders>
          </w:tcPr>
          <w:p w:rsidR="00BC2155" w:rsidRPr="00A02F67" w:rsidRDefault="00091E7C" w:rsidP="00C37936">
            <w:pPr>
              <w:jc w:val="both"/>
              <w:rPr>
                <w:sz w:val="20"/>
                <w:szCs w:val="20"/>
              </w:rPr>
            </w:pPr>
            <w:r>
              <w:rPr>
                <w:sz w:val="20"/>
                <w:szCs w:val="20"/>
              </w:rPr>
              <w:t>Šaltoji arbata</w:t>
            </w:r>
            <w:r w:rsidR="00674CC1">
              <w:rPr>
                <w:sz w:val="20"/>
                <w:szCs w:val="20"/>
              </w:rPr>
              <w:t xml:space="preserve"> ,, Gusta Fit ‘‘</w:t>
            </w:r>
            <w:r>
              <w:rPr>
                <w:sz w:val="20"/>
                <w:szCs w:val="20"/>
              </w:rPr>
              <w:t>įvairių skonių 1,5 l negazuota</w:t>
            </w:r>
          </w:p>
        </w:tc>
      </w:tr>
      <w:tr w:rsidR="00BC2155" w:rsidRPr="00A02F67" w:rsidTr="00E27BA8">
        <w:tc>
          <w:tcPr>
            <w:tcW w:w="426"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jc w:val="both"/>
              <w:rPr>
                <w:sz w:val="20"/>
                <w:szCs w:val="20"/>
              </w:rPr>
            </w:pPr>
            <w:r w:rsidRPr="00A02F67">
              <w:rPr>
                <w:sz w:val="20"/>
                <w:szCs w:val="20"/>
              </w:rPr>
              <w:t>1.1.1.</w:t>
            </w:r>
          </w:p>
        </w:tc>
        <w:tc>
          <w:tcPr>
            <w:tcW w:w="2554"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pStyle w:val="ListParagraph"/>
              <w:ind w:left="0"/>
              <w:rPr>
                <w:sz w:val="20"/>
                <w:szCs w:val="20"/>
              </w:rPr>
            </w:pPr>
            <w:r w:rsidRPr="00A02F67">
              <w:rPr>
                <w:sz w:val="20"/>
                <w:szCs w:val="20"/>
              </w:rPr>
              <w:t>Šaltoji arbata turi atitikti ES Tarybos direktyvų 2000/60/EB, 852/2004/EB, HN 15/2021  nustatytus reikalavimus ir su šiom direktyvom susijusius dokumentus.</w:t>
            </w:r>
          </w:p>
        </w:tc>
        <w:tc>
          <w:tcPr>
            <w:tcW w:w="2020" w:type="pct"/>
            <w:tcBorders>
              <w:top w:val="single" w:sz="4" w:space="0" w:color="auto"/>
              <w:left w:val="single" w:sz="4" w:space="0" w:color="auto"/>
              <w:bottom w:val="single" w:sz="4" w:space="0" w:color="auto"/>
              <w:right w:val="single" w:sz="4" w:space="0" w:color="auto"/>
            </w:tcBorders>
          </w:tcPr>
          <w:p w:rsidR="00BC2155" w:rsidRPr="00A02F67" w:rsidRDefault="00BD5E72" w:rsidP="00BD5E72">
            <w:pPr>
              <w:jc w:val="both"/>
              <w:rPr>
                <w:sz w:val="20"/>
                <w:szCs w:val="20"/>
              </w:rPr>
            </w:pPr>
            <w:r w:rsidRPr="00A02F67">
              <w:rPr>
                <w:sz w:val="20"/>
                <w:szCs w:val="20"/>
              </w:rPr>
              <w:t xml:space="preserve">Šaltoji arbata </w:t>
            </w:r>
            <w:r>
              <w:rPr>
                <w:sz w:val="20"/>
                <w:szCs w:val="20"/>
              </w:rPr>
              <w:t>atitinka</w:t>
            </w:r>
            <w:r w:rsidRPr="00A02F67">
              <w:rPr>
                <w:sz w:val="20"/>
                <w:szCs w:val="20"/>
              </w:rPr>
              <w:t xml:space="preserve"> ES Tarybos direktyvų 2000/60/EB, 852/2004/EB, HN 15/2021  nustatytus reikalavimus ir su šiom direktyvom susijusius dokumentus.</w:t>
            </w:r>
          </w:p>
        </w:tc>
      </w:tr>
      <w:tr w:rsidR="00BC2155" w:rsidRPr="00A02F67" w:rsidTr="00E27BA8">
        <w:tc>
          <w:tcPr>
            <w:tcW w:w="426"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jc w:val="both"/>
              <w:rPr>
                <w:sz w:val="20"/>
                <w:szCs w:val="20"/>
              </w:rPr>
            </w:pPr>
            <w:r w:rsidRPr="00A02F67">
              <w:rPr>
                <w:sz w:val="20"/>
                <w:szCs w:val="20"/>
              </w:rPr>
              <w:t>1.1.2</w:t>
            </w:r>
          </w:p>
        </w:tc>
        <w:tc>
          <w:tcPr>
            <w:tcW w:w="2554"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pStyle w:val="ListParagraph"/>
              <w:ind w:left="0"/>
              <w:rPr>
                <w:sz w:val="20"/>
                <w:szCs w:val="20"/>
              </w:rPr>
            </w:pPr>
            <w:r w:rsidRPr="00A02F67">
              <w:rPr>
                <w:sz w:val="20"/>
                <w:szCs w:val="20"/>
              </w:rPr>
              <w:t xml:space="preserve">Šaltoji arbata turi būti juodoji arba žalioji, su įvairių vaisių sultimis, negazuota. Sufasuota plastikinėje vienkartinėje taroje po 1,5 l. </w:t>
            </w:r>
          </w:p>
        </w:tc>
        <w:tc>
          <w:tcPr>
            <w:tcW w:w="2020" w:type="pct"/>
            <w:tcBorders>
              <w:top w:val="single" w:sz="4" w:space="0" w:color="auto"/>
              <w:left w:val="single" w:sz="4" w:space="0" w:color="auto"/>
              <w:bottom w:val="single" w:sz="4" w:space="0" w:color="auto"/>
              <w:right w:val="single" w:sz="4" w:space="0" w:color="auto"/>
            </w:tcBorders>
          </w:tcPr>
          <w:p w:rsidR="00BC2155" w:rsidRPr="00A02F67" w:rsidRDefault="00C37936" w:rsidP="00E27BA8">
            <w:pPr>
              <w:jc w:val="both"/>
              <w:rPr>
                <w:sz w:val="20"/>
                <w:szCs w:val="20"/>
              </w:rPr>
            </w:pPr>
            <w:r>
              <w:rPr>
                <w:sz w:val="20"/>
                <w:szCs w:val="20"/>
              </w:rPr>
              <w:t xml:space="preserve">Šaltoji arbata </w:t>
            </w:r>
            <w:r w:rsidR="00E27BA8">
              <w:rPr>
                <w:sz w:val="20"/>
                <w:szCs w:val="20"/>
              </w:rPr>
              <w:t xml:space="preserve">yra juodoji arba žalioji, įvairių vaisių , negazuota. </w:t>
            </w:r>
            <w:r w:rsidR="00E27BA8" w:rsidRPr="00A02F67">
              <w:rPr>
                <w:sz w:val="20"/>
                <w:szCs w:val="20"/>
              </w:rPr>
              <w:t xml:space="preserve">Sufasuota plastikinėje vienkartinėje taroje po 1,5 l. </w:t>
            </w:r>
          </w:p>
        </w:tc>
      </w:tr>
      <w:tr w:rsidR="00C677CF" w:rsidRPr="00C677CF" w:rsidTr="00E27BA8">
        <w:tc>
          <w:tcPr>
            <w:tcW w:w="426"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jc w:val="both"/>
              <w:rPr>
                <w:sz w:val="20"/>
                <w:szCs w:val="20"/>
              </w:rPr>
            </w:pPr>
            <w:r w:rsidRPr="00A02F67">
              <w:rPr>
                <w:sz w:val="20"/>
                <w:szCs w:val="20"/>
              </w:rPr>
              <w:t>1.1.3</w:t>
            </w:r>
          </w:p>
        </w:tc>
        <w:tc>
          <w:tcPr>
            <w:tcW w:w="2554" w:type="pct"/>
            <w:tcBorders>
              <w:top w:val="single" w:sz="4" w:space="0" w:color="auto"/>
              <w:left w:val="single" w:sz="4" w:space="0" w:color="auto"/>
              <w:bottom w:val="single" w:sz="4" w:space="0" w:color="auto"/>
              <w:right w:val="single" w:sz="4" w:space="0" w:color="auto"/>
            </w:tcBorders>
          </w:tcPr>
          <w:p w:rsidR="00BC2155" w:rsidRPr="00A02F67" w:rsidRDefault="00BC2155" w:rsidP="00C37936">
            <w:pPr>
              <w:pStyle w:val="ListParagraph"/>
              <w:ind w:left="0"/>
              <w:rPr>
                <w:sz w:val="20"/>
                <w:szCs w:val="20"/>
              </w:rPr>
            </w:pPr>
            <w:r w:rsidRPr="00A02F67">
              <w:rPr>
                <w:sz w:val="20"/>
                <w:szCs w:val="20"/>
              </w:rPr>
              <w:t>Sudedamosios dalys – geriamasis vanduo, cukrus, fruktozė, citrinos rūgštis, arbatos ekstraktas, ne mažiau kaip 10 %, sultys vaisių iki 0,2%, rūgštingumą reguliuojanti medžiaga, antioksidantai, kvapiosios medžiagos, saldikliai.</w:t>
            </w:r>
          </w:p>
        </w:tc>
        <w:tc>
          <w:tcPr>
            <w:tcW w:w="2020" w:type="pct"/>
            <w:tcBorders>
              <w:top w:val="single" w:sz="4" w:space="0" w:color="auto"/>
              <w:left w:val="single" w:sz="4" w:space="0" w:color="auto"/>
              <w:bottom w:val="single" w:sz="4" w:space="0" w:color="auto"/>
              <w:right w:val="single" w:sz="4" w:space="0" w:color="auto"/>
            </w:tcBorders>
          </w:tcPr>
          <w:p w:rsidR="00BC2155" w:rsidRPr="00C677CF" w:rsidRDefault="00E27BA8" w:rsidP="00E27BA8">
            <w:pPr>
              <w:jc w:val="both"/>
              <w:rPr>
                <w:color w:val="000000" w:themeColor="text1"/>
                <w:sz w:val="20"/>
                <w:szCs w:val="20"/>
              </w:rPr>
            </w:pPr>
            <w:r w:rsidRPr="00C677CF">
              <w:rPr>
                <w:color w:val="000000" w:themeColor="text1"/>
                <w:sz w:val="20"/>
                <w:szCs w:val="20"/>
                <w:shd w:val="clear" w:color="auto" w:fill="FFFFFF"/>
              </w:rPr>
              <w:t>Produktas pasterizuotas. Sudedamosios dalys: geriamasis vanduo, cukrus, vaisių sultys iš koncentrato (0,2 %) , rūgštingumą reguliuojančios medžiagos (citrinų rūgštis, natrio citratai), juodosios arbatos ekstraktas (12 %), kvapioji medžiaga, antioksidantas askorbo rūgštis.</w:t>
            </w:r>
          </w:p>
        </w:tc>
      </w:tr>
      <w:tr w:rsidR="00E27BA8" w:rsidRPr="00A02F67" w:rsidTr="00E27BA8">
        <w:tc>
          <w:tcPr>
            <w:tcW w:w="426"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jc w:val="both"/>
              <w:rPr>
                <w:sz w:val="20"/>
                <w:szCs w:val="20"/>
              </w:rPr>
            </w:pPr>
            <w:r w:rsidRPr="00A02F67">
              <w:rPr>
                <w:sz w:val="20"/>
                <w:szCs w:val="20"/>
              </w:rPr>
              <w:t>1.1.4</w:t>
            </w:r>
          </w:p>
        </w:tc>
        <w:tc>
          <w:tcPr>
            <w:tcW w:w="2554"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pStyle w:val="ListParagraph"/>
              <w:ind w:left="0"/>
              <w:rPr>
                <w:sz w:val="20"/>
                <w:szCs w:val="20"/>
              </w:rPr>
            </w:pPr>
            <w:r w:rsidRPr="00A02F67">
              <w:rPr>
                <w:sz w:val="20"/>
                <w:szCs w:val="20"/>
              </w:rPr>
              <w:t>Šaltoji arbata gaminama, gabenama ir laikoma pagal HN 54:2017, HN 132:2013, (EB) Nr. 1333/2008, (ES) Nr. 231/2012 reikalavimus.</w:t>
            </w:r>
          </w:p>
        </w:tc>
        <w:tc>
          <w:tcPr>
            <w:tcW w:w="2020"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pStyle w:val="ListParagraph"/>
              <w:ind w:left="0"/>
              <w:rPr>
                <w:sz w:val="20"/>
                <w:szCs w:val="20"/>
              </w:rPr>
            </w:pPr>
            <w:r w:rsidRPr="00A02F67">
              <w:rPr>
                <w:sz w:val="20"/>
                <w:szCs w:val="20"/>
              </w:rPr>
              <w:t>Šaltoji arbata gaminama, gabenama ir laikoma pagal HN 54:2017, HN 132:2013, (EB) Nr. 1333/2008, (ES) Nr. 231/2012 reikalavimus.</w:t>
            </w:r>
          </w:p>
        </w:tc>
      </w:tr>
      <w:tr w:rsidR="00E27BA8" w:rsidRPr="00A02F67" w:rsidTr="00E27BA8">
        <w:tc>
          <w:tcPr>
            <w:tcW w:w="426"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jc w:val="both"/>
              <w:rPr>
                <w:sz w:val="20"/>
                <w:szCs w:val="20"/>
              </w:rPr>
            </w:pPr>
            <w:r w:rsidRPr="00A02F67">
              <w:rPr>
                <w:sz w:val="20"/>
                <w:szCs w:val="20"/>
              </w:rPr>
              <w:t>1.1.5</w:t>
            </w:r>
          </w:p>
        </w:tc>
        <w:tc>
          <w:tcPr>
            <w:tcW w:w="2554"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pStyle w:val="ListParagraph"/>
              <w:ind w:left="0"/>
              <w:rPr>
                <w:sz w:val="20"/>
                <w:szCs w:val="20"/>
              </w:rPr>
            </w:pPr>
            <w:r w:rsidRPr="00A02F67">
              <w:rPr>
                <w:sz w:val="20"/>
                <w:szCs w:val="20"/>
              </w:rPr>
              <w:t>Pateikti ne mažiau 2 skonių šaltosios arbatos.</w:t>
            </w:r>
          </w:p>
        </w:tc>
        <w:tc>
          <w:tcPr>
            <w:tcW w:w="2020"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jc w:val="both"/>
              <w:rPr>
                <w:sz w:val="20"/>
                <w:szCs w:val="20"/>
              </w:rPr>
            </w:pPr>
            <w:r>
              <w:rPr>
                <w:sz w:val="20"/>
                <w:szCs w:val="20"/>
              </w:rPr>
              <w:t>Šaltoji arbata persikų skonio ir citrinų skonio.</w:t>
            </w:r>
          </w:p>
        </w:tc>
      </w:tr>
      <w:tr w:rsidR="00E27BA8" w:rsidRPr="00A02F67" w:rsidTr="00E27BA8">
        <w:tc>
          <w:tcPr>
            <w:tcW w:w="426"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jc w:val="both"/>
              <w:rPr>
                <w:sz w:val="20"/>
                <w:szCs w:val="20"/>
              </w:rPr>
            </w:pPr>
            <w:r w:rsidRPr="00A02F67">
              <w:rPr>
                <w:sz w:val="20"/>
                <w:szCs w:val="20"/>
              </w:rPr>
              <w:t>1.1.6</w:t>
            </w:r>
          </w:p>
        </w:tc>
        <w:tc>
          <w:tcPr>
            <w:tcW w:w="2554"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pStyle w:val="ListParagraph"/>
              <w:ind w:left="0"/>
              <w:rPr>
                <w:sz w:val="20"/>
                <w:szCs w:val="20"/>
              </w:rPr>
            </w:pPr>
            <w:r w:rsidRPr="00A02F67">
              <w:rPr>
                <w:sz w:val="20"/>
                <w:szCs w:val="20"/>
              </w:rPr>
              <w:t>Ženklinama pagal HN 119/2002, (EB) Nr. 1169/2011 bei Lietuvos Respublikos parduodamų prekių ženklinimo taisyklėse ir šiuose reikalavimuose nustatyta tvarka.</w:t>
            </w:r>
          </w:p>
        </w:tc>
        <w:tc>
          <w:tcPr>
            <w:tcW w:w="2020" w:type="pct"/>
            <w:tcBorders>
              <w:top w:val="single" w:sz="4" w:space="0" w:color="auto"/>
              <w:left w:val="single" w:sz="4" w:space="0" w:color="auto"/>
              <w:bottom w:val="single" w:sz="4" w:space="0" w:color="auto"/>
              <w:right w:val="single" w:sz="4" w:space="0" w:color="auto"/>
            </w:tcBorders>
          </w:tcPr>
          <w:p w:rsidR="00E27BA8" w:rsidRPr="00A02F67" w:rsidRDefault="00557EB0" w:rsidP="00E27BA8">
            <w:pPr>
              <w:jc w:val="both"/>
              <w:rPr>
                <w:sz w:val="20"/>
                <w:szCs w:val="20"/>
              </w:rPr>
            </w:pPr>
            <w:r>
              <w:rPr>
                <w:sz w:val="20"/>
                <w:szCs w:val="20"/>
              </w:rPr>
              <w:t>Prekės ženklinimas atitinka Lietuvos Respublikos parduodamų prekių ženklinimą ir reikalavimus.</w:t>
            </w:r>
          </w:p>
        </w:tc>
      </w:tr>
      <w:tr w:rsidR="00E27BA8" w:rsidRPr="00A02F67" w:rsidTr="00E27BA8">
        <w:tc>
          <w:tcPr>
            <w:tcW w:w="426"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jc w:val="both"/>
              <w:rPr>
                <w:sz w:val="20"/>
                <w:szCs w:val="20"/>
              </w:rPr>
            </w:pPr>
            <w:r w:rsidRPr="00A02F67">
              <w:rPr>
                <w:sz w:val="20"/>
                <w:szCs w:val="20"/>
              </w:rPr>
              <w:t>1.1.7</w:t>
            </w:r>
          </w:p>
        </w:tc>
        <w:tc>
          <w:tcPr>
            <w:tcW w:w="2554"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pStyle w:val="ListParagraph"/>
              <w:ind w:left="0"/>
              <w:rPr>
                <w:sz w:val="20"/>
                <w:szCs w:val="20"/>
              </w:rPr>
            </w:pPr>
            <w:r w:rsidRPr="00A02F67">
              <w:rPr>
                <w:sz w:val="20"/>
                <w:szCs w:val="20"/>
              </w:rPr>
              <w:t xml:space="preserve">Tara, kurioje išpilstyta šaltoji arbata  turi būti paženklinta etikete, kurioje lietuvių kalba turi būti nurodyta: </w:t>
            </w:r>
            <w:r w:rsidRPr="00A02F67">
              <w:rPr>
                <w:sz w:val="20"/>
                <w:szCs w:val="20"/>
              </w:rPr>
              <w:lastRenderedPageBreak/>
              <w:t>gamintojo bei tiekėjo rekvizitai, gėrimo pavadinimas, sudedamosios dalys, energetinė vertė,  grynasis kiekis, laikymo sąlygos, užrašas „Tinka vartoti iki (data).</w:t>
            </w:r>
          </w:p>
        </w:tc>
        <w:tc>
          <w:tcPr>
            <w:tcW w:w="2020" w:type="pct"/>
            <w:tcBorders>
              <w:top w:val="single" w:sz="4" w:space="0" w:color="auto"/>
              <w:left w:val="single" w:sz="4" w:space="0" w:color="auto"/>
              <w:bottom w:val="single" w:sz="4" w:space="0" w:color="auto"/>
              <w:right w:val="single" w:sz="4" w:space="0" w:color="auto"/>
            </w:tcBorders>
          </w:tcPr>
          <w:p w:rsidR="00E27BA8" w:rsidRPr="00A02F67" w:rsidRDefault="00557EB0" w:rsidP="00E27BA8">
            <w:pPr>
              <w:jc w:val="both"/>
              <w:rPr>
                <w:sz w:val="20"/>
                <w:szCs w:val="20"/>
              </w:rPr>
            </w:pPr>
            <w:r>
              <w:rPr>
                <w:sz w:val="20"/>
                <w:szCs w:val="20"/>
              </w:rPr>
              <w:lastRenderedPageBreak/>
              <w:t xml:space="preserve">Tara, kurioje išpilstyta šaltoji arbata yra pažemklinta etikete, kurioje yra lietuvių </w:t>
            </w:r>
            <w:r>
              <w:rPr>
                <w:sz w:val="20"/>
                <w:szCs w:val="20"/>
              </w:rPr>
              <w:lastRenderedPageBreak/>
              <w:t xml:space="preserve">kalba nurodyta gamintojo ir tiekėjo rekvizitai , gėrimo pavadinimas, sudedamosios dalys, </w:t>
            </w:r>
            <w:r w:rsidRPr="00A02F67">
              <w:rPr>
                <w:sz w:val="20"/>
                <w:szCs w:val="20"/>
              </w:rPr>
              <w:t>energetinė vertė,  grynasis kiekis, laikymo sąlygos, užrašas „Tinka vartoti iki (data).</w:t>
            </w:r>
          </w:p>
        </w:tc>
      </w:tr>
      <w:tr w:rsidR="00E27BA8" w:rsidRPr="00A02F67" w:rsidTr="00E27BA8">
        <w:tc>
          <w:tcPr>
            <w:tcW w:w="426"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jc w:val="both"/>
              <w:rPr>
                <w:sz w:val="20"/>
                <w:szCs w:val="20"/>
              </w:rPr>
            </w:pPr>
            <w:r w:rsidRPr="00A02F67">
              <w:rPr>
                <w:sz w:val="20"/>
                <w:szCs w:val="20"/>
              </w:rPr>
              <w:lastRenderedPageBreak/>
              <w:t>1.1.8</w:t>
            </w:r>
          </w:p>
        </w:tc>
        <w:tc>
          <w:tcPr>
            <w:tcW w:w="2554" w:type="pct"/>
            <w:tcBorders>
              <w:top w:val="single" w:sz="4" w:space="0" w:color="auto"/>
              <w:left w:val="single" w:sz="4" w:space="0" w:color="auto"/>
              <w:bottom w:val="single" w:sz="4" w:space="0" w:color="auto"/>
              <w:right w:val="single" w:sz="4" w:space="0" w:color="auto"/>
            </w:tcBorders>
          </w:tcPr>
          <w:p w:rsidR="00E27BA8" w:rsidRPr="00A02F67" w:rsidRDefault="00E27BA8" w:rsidP="00E27BA8">
            <w:pPr>
              <w:pStyle w:val="ListParagraph"/>
              <w:ind w:left="0"/>
              <w:rPr>
                <w:color w:val="000000"/>
                <w:sz w:val="20"/>
                <w:szCs w:val="20"/>
                <w:highlight w:val="yellow"/>
              </w:rPr>
            </w:pPr>
            <w:r w:rsidRPr="00A02F67">
              <w:rPr>
                <w:sz w:val="20"/>
                <w:szCs w:val="20"/>
              </w:rPr>
              <w:t>Šaltoji arbata turi būti tiekiama pagal poreikį, per 1 darbo dieną nuo užsakymo perdavimo, su ne trumpesniu kaip 2/3 tinkamumo vartoti terminu.</w:t>
            </w:r>
          </w:p>
        </w:tc>
        <w:tc>
          <w:tcPr>
            <w:tcW w:w="2020" w:type="pct"/>
            <w:tcBorders>
              <w:top w:val="single" w:sz="4" w:space="0" w:color="auto"/>
              <w:left w:val="single" w:sz="4" w:space="0" w:color="auto"/>
              <w:bottom w:val="single" w:sz="4" w:space="0" w:color="auto"/>
              <w:right w:val="single" w:sz="4" w:space="0" w:color="auto"/>
            </w:tcBorders>
          </w:tcPr>
          <w:p w:rsidR="00E27BA8" w:rsidRPr="00A02F67" w:rsidRDefault="00557EB0" w:rsidP="00E27BA8">
            <w:pPr>
              <w:jc w:val="both"/>
              <w:rPr>
                <w:sz w:val="20"/>
                <w:szCs w:val="20"/>
              </w:rPr>
            </w:pPr>
            <w:r>
              <w:rPr>
                <w:sz w:val="20"/>
                <w:szCs w:val="20"/>
              </w:rPr>
              <w:t xml:space="preserve">Prekės tiekimas vyks pagal poreikį, </w:t>
            </w:r>
            <w:r w:rsidRPr="00A02F67">
              <w:rPr>
                <w:sz w:val="20"/>
                <w:szCs w:val="20"/>
              </w:rPr>
              <w:t>per 1 darbo dieną nuo užsakymo perdavimo, su ne trumpesniu kaip 2/3 tinkamumo vartoti terminu.</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1.1.9</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color w:val="000000"/>
                <w:sz w:val="20"/>
                <w:szCs w:val="20"/>
              </w:rPr>
            </w:pPr>
            <w:r w:rsidRPr="00A02F67">
              <w:rPr>
                <w:sz w:val="20"/>
                <w:szCs w:val="20"/>
              </w:rPr>
              <w:t xml:space="preserve">Tiekėjas privalo pateikti galiojantį gamintojo kokybės pažymėjimą arba lygiavertį pažymėjimui dokumentą originalia kalba (jei importuojama) kartu su lietuvišku vertimu pirkėjui pareikalavus. Kokybės pažymėjimas turi atitikti sąskaitą-faktūrą bei joje paženklinta, kam kokybės pažymėjimas išduotas, taip pat pažymėtas jį išdavusios laboratorijos spaudu ir atsakingo asmens parašu. </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Jeigu perkančioji  organizacija  paprašys tiekėjo pateikti prekės galiojamtį kokybės pažymėjimą, šis bus pateiktas.</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1.1.10.</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b/>
                <w:sz w:val="20"/>
                <w:szCs w:val="20"/>
              </w:rPr>
            </w:pPr>
            <w:r w:rsidRPr="00A02F67">
              <w:rPr>
                <w:sz w:val="20"/>
                <w:szCs w:val="20"/>
              </w:rPr>
              <w:t>LSMU ligoninė Kauno klinikos yra kontroliuojama VMVT, dėl to VMVT prašymu (raštišku) tiekėjas privalo pateikti reikiamą informaciją apie pristatomą produkciją.</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Negazuota, šaltoji arbata, įvairių skonių,  atitinka</w:t>
            </w:r>
            <w:r w:rsidRPr="00A02F67">
              <w:rPr>
                <w:sz w:val="20"/>
                <w:szCs w:val="20"/>
              </w:rPr>
              <w:t xml:space="preserve"> ES Tarybos direktyvų 2000/60/EB, 852/2004/EB, HN 15/2021  nustatytus reikalavimus</w:t>
            </w:r>
            <w:r>
              <w:rPr>
                <w:sz w:val="20"/>
                <w:szCs w:val="20"/>
              </w:rPr>
              <w:t xml:space="preserve">, fasuota plastikinėje taroje 1,5 l, kuri yra paženklinta etikete, kurioje lietuvių kalba nurodyta gamintojo ir tiekėjo rekvizitai , gėrimo pavadinimas, sudedamosios dalys, </w:t>
            </w:r>
            <w:r w:rsidRPr="00A02F67">
              <w:rPr>
                <w:sz w:val="20"/>
                <w:szCs w:val="20"/>
              </w:rPr>
              <w:t>energetinė vertė,  grynasis kiekis, laikymo sąlygos, užrašas „Tinka vartoti iki (data).</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tabs>
                <w:tab w:val="left" w:pos="567"/>
              </w:tabs>
              <w:jc w:val="both"/>
              <w:rPr>
                <w:sz w:val="20"/>
                <w:szCs w:val="20"/>
              </w:rPr>
            </w:pPr>
            <w:r w:rsidRPr="00A02F67">
              <w:rPr>
                <w:b/>
                <w:bCs/>
                <w:sz w:val="20"/>
                <w:szCs w:val="20"/>
                <w:u w:val="single"/>
              </w:rPr>
              <w:t>LSMU ligoninė Kauno klinikos numato pirkti šaltosios arbatos įvairių skonių</w:t>
            </w:r>
            <w:r w:rsidRPr="00A02F67">
              <w:rPr>
                <w:b/>
                <w:sz w:val="20"/>
                <w:szCs w:val="20"/>
                <w:u w:val="single"/>
              </w:rPr>
              <w:t xml:space="preserve"> 0,5 l negaz. - iki 2</w:t>
            </w:r>
            <w:r>
              <w:rPr>
                <w:b/>
                <w:sz w:val="20"/>
                <w:szCs w:val="20"/>
                <w:u w:val="single"/>
              </w:rPr>
              <w:t xml:space="preserve"> </w:t>
            </w:r>
            <w:r w:rsidRPr="00A02F67">
              <w:rPr>
                <w:b/>
                <w:sz w:val="20"/>
                <w:szCs w:val="20"/>
                <w:u w:val="single"/>
              </w:rPr>
              <w:t>500 l</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Šaltoji arbata įvairių skonių 0,5 l negazuota</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1.2.1</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sz w:val="20"/>
                <w:szCs w:val="20"/>
              </w:rPr>
            </w:pPr>
            <w:r w:rsidRPr="00A02F67">
              <w:rPr>
                <w:sz w:val="20"/>
                <w:szCs w:val="20"/>
              </w:rPr>
              <w:t>Šaltoji arbata turi atitikti ES Tarybos direktyvų 2000/60/EB, 852/2004/EB, HN 15/2021  nustatytus reikalavimus ir su šiom direktyvom susijusius dokumentus.</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 xml:space="preserve">Šaltoji arbata </w:t>
            </w:r>
            <w:r>
              <w:rPr>
                <w:sz w:val="20"/>
                <w:szCs w:val="20"/>
              </w:rPr>
              <w:t xml:space="preserve">atitinka </w:t>
            </w:r>
            <w:r w:rsidRPr="00A02F67">
              <w:rPr>
                <w:sz w:val="20"/>
                <w:szCs w:val="20"/>
              </w:rPr>
              <w:t>ES Tarybos direktyvų 2000/60/EB, 852/2004/EB, HN 15/2021  nustatytus reikalavimus ir su šiom direktyvom susijusius dokumentus.</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1.2.2</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sz w:val="20"/>
                <w:szCs w:val="20"/>
              </w:rPr>
            </w:pPr>
            <w:r w:rsidRPr="00A02F67">
              <w:rPr>
                <w:sz w:val="20"/>
                <w:szCs w:val="20"/>
              </w:rPr>
              <w:t xml:space="preserve">Šaltoji arbata turi būti juodoji arba žalioji, su įvairių vaisių sultimis, negazuota. Sufasuota plastikinėje vienkartinėje taroje po 0,5 l. </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 xml:space="preserve">Šaltoji arbata yra juodoji arba žalioji, įvairių vaisių , negazuota. </w:t>
            </w:r>
            <w:r w:rsidRPr="00A02F67">
              <w:rPr>
                <w:sz w:val="20"/>
                <w:szCs w:val="20"/>
              </w:rPr>
              <w:t>Sufasuota plastikinėje v</w:t>
            </w:r>
            <w:r>
              <w:rPr>
                <w:sz w:val="20"/>
                <w:szCs w:val="20"/>
              </w:rPr>
              <w:t>ienkartinėje taroje po0,5 l</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1.2.3</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sz w:val="20"/>
                <w:szCs w:val="20"/>
              </w:rPr>
            </w:pPr>
            <w:r w:rsidRPr="00A02F67">
              <w:rPr>
                <w:sz w:val="20"/>
                <w:szCs w:val="20"/>
              </w:rPr>
              <w:t>Sudedamosios dalys – geriamasis vanduo, cukrus, fruktozė, citrinos rūgštis, arbatos ekstraktas, ne mažiau kaip 10 %, sultys vaisių iki 0,2%, rūgštingumą reguliuojanti medžiaga, antioksidantai, kvapiosios medžiagos, saldikliai.</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E27BA8">
              <w:rPr>
                <w:color w:val="3B3B3B"/>
                <w:sz w:val="20"/>
                <w:szCs w:val="20"/>
                <w:shd w:val="clear" w:color="auto" w:fill="FFFFFF"/>
              </w:rPr>
              <w:t xml:space="preserve">Produktas pasterizuotas. Sudedamosios dalys: geriamasis vanduo, cukrus, </w:t>
            </w:r>
            <w:r>
              <w:rPr>
                <w:color w:val="3B3B3B"/>
                <w:sz w:val="20"/>
                <w:szCs w:val="20"/>
                <w:shd w:val="clear" w:color="auto" w:fill="FFFFFF"/>
              </w:rPr>
              <w:t xml:space="preserve">vaisių </w:t>
            </w:r>
            <w:r w:rsidRPr="00E27BA8">
              <w:rPr>
                <w:color w:val="3B3B3B"/>
                <w:sz w:val="20"/>
                <w:szCs w:val="20"/>
                <w:shd w:val="clear" w:color="auto" w:fill="FFFFFF"/>
              </w:rPr>
              <w:t>sultys iš koncentrato (0,2 %) , rūgštingumą reguliuojančios medžiagos (citrinų rūgštis, natrio citratai),</w:t>
            </w:r>
            <w:r>
              <w:rPr>
                <w:color w:val="3B3B3B"/>
                <w:sz w:val="20"/>
                <w:szCs w:val="20"/>
                <w:shd w:val="clear" w:color="auto" w:fill="FFFFFF"/>
              </w:rPr>
              <w:t xml:space="preserve"> juodosios arbatos ekstraktas (</w:t>
            </w:r>
            <w:r w:rsidRPr="00E27BA8">
              <w:rPr>
                <w:color w:val="3B3B3B"/>
                <w:sz w:val="20"/>
                <w:szCs w:val="20"/>
                <w:shd w:val="clear" w:color="auto" w:fill="FFFFFF"/>
              </w:rPr>
              <w:t>12 %), kvapioji medžiaga, antioksidantas askorbo rūgštis.</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1.2.4</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sz w:val="20"/>
                <w:szCs w:val="20"/>
              </w:rPr>
            </w:pPr>
            <w:r w:rsidRPr="00A02F67">
              <w:rPr>
                <w:sz w:val="20"/>
                <w:szCs w:val="20"/>
              </w:rPr>
              <w:t>Šaltoji arbata gaminama, gabenama ir laikoma pagal HN 54:2017, HN 132:2013, (EB) Nr. 1333/2008, (ES) Nr. 131/2012 reikalavimus.</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Šaltoji arbata gaminama, gabenama ir laikoma pagal HN 54:2017, HN 132:2013, (EB) Nr. 1333/2008, (ES) Nr. 131/2012 reikalavimus.</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1.2.5</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sz w:val="20"/>
                <w:szCs w:val="20"/>
              </w:rPr>
            </w:pPr>
            <w:r w:rsidRPr="00A02F67">
              <w:rPr>
                <w:sz w:val="20"/>
                <w:szCs w:val="20"/>
              </w:rPr>
              <w:t>Pateikti ne mažiau 2 skonių šaltosios arbatos.</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Šaltoji arbata persikų skonio ir citrinų skonio.</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1.2.6</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sz w:val="20"/>
                <w:szCs w:val="20"/>
              </w:rPr>
            </w:pPr>
            <w:r w:rsidRPr="00A02F67">
              <w:rPr>
                <w:sz w:val="20"/>
                <w:szCs w:val="20"/>
              </w:rPr>
              <w:t>Ženklinama pagal HN 119/2002, (EB) Nr. 1169/2011 bei Lietuvos Respublikos parduodamų prekių ženklinimo taisyklėse ir šiuose reikalavimuose nustatyta tvarka.</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Prekės ženklinimas atitinka Lietuvos Respublikos parduodamų prekių ženklinimą ir reikalavimus.</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1.2.7</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sz w:val="20"/>
                <w:szCs w:val="20"/>
              </w:rPr>
            </w:pPr>
            <w:r w:rsidRPr="00A02F67">
              <w:rPr>
                <w:sz w:val="20"/>
                <w:szCs w:val="20"/>
              </w:rPr>
              <w:t>Tara, kurioje išpilstyta šaltoji arbata  turi būti paženklinta etikete, kurioje lietuvių kalba turi būti nurodyta: gamintojo bei tiekėjo rekvizitai, gėrimo pavadinimas, sudedamosios dalys, energetinė vertė,  grynasis kiekis, laikymo sąlygos, užrašas „Tinka vartoti iki (data).</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 xml:space="preserve">Tara, kurioje išpilstyta šaltoji arbata yra pažemklinta etikete, kurioje yra lietuvių kalba nurodyta gamintojo ir tiekėjo rekvizitai , gėrimo pavadinimas, sudedamosios dalys, </w:t>
            </w:r>
            <w:r w:rsidRPr="00A02F67">
              <w:rPr>
                <w:sz w:val="20"/>
                <w:szCs w:val="20"/>
              </w:rPr>
              <w:t>energetinė vertė,  grynasis kiekis, laikymo sąlygos, užrašas „Tinka vartoti iki (data).</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1.2.8</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color w:val="000000"/>
                <w:sz w:val="20"/>
                <w:szCs w:val="20"/>
                <w:highlight w:val="yellow"/>
              </w:rPr>
            </w:pPr>
            <w:r w:rsidRPr="00A02F67">
              <w:rPr>
                <w:sz w:val="20"/>
                <w:szCs w:val="20"/>
              </w:rPr>
              <w:t>Šaltoji arbata turi būti tiekiama pagal poreikį, per 1 darbo dieną nuo užsakymo perdavimo, su ne trumpesniu kaip 2/3 tinkamumo vartoti terminu.</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 xml:space="preserve">Prekės tiekimas vyks pagal poreikį, </w:t>
            </w:r>
            <w:r w:rsidRPr="00A02F67">
              <w:rPr>
                <w:sz w:val="20"/>
                <w:szCs w:val="20"/>
              </w:rPr>
              <w:t>per 1 darbo dieną nuo užsakymo perdavimo, su ne trumpesniu kaip 2/3 tinkamumo vartoti terminu.</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t>1.2.9</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color w:val="000000"/>
                <w:sz w:val="20"/>
                <w:szCs w:val="20"/>
              </w:rPr>
            </w:pPr>
            <w:r w:rsidRPr="00A02F67">
              <w:rPr>
                <w:sz w:val="20"/>
                <w:szCs w:val="20"/>
              </w:rPr>
              <w:t xml:space="preserve">Tiekėjas privalo pateikti galiojantį gamintojo kokybės pažymėjimą arba lygiavertį pažymėjimui dokumentą originalia kalba (jei importuojama) kartu su lietuvišku vertimu pirkėjui pareikalavus. Kokybės pažymėjimas turi </w:t>
            </w:r>
            <w:r w:rsidRPr="00A02F67">
              <w:rPr>
                <w:sz w:val="20"/>
                <w:szCs w:val="20"/>
              </w:rPr>
              <w:lastRenderedPageBreak/>
              <w:t xml:space="preserve">atitikti sąskaitą-faktūrą bei joje paženklinta, kam kokybės pažymėjimas išduotas, taip pat pažymėtas jį išdavusios laboratorijos spaudu ir atsakingo asmens parašu. </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lastRenderedPageBreak/>
              <w:t>Jeigu perkančioji  organizacija  paprašys tiekėjo pateikti prekės galiojamtį kokybės pažymėjimą, šis bus pateiktas.</w:t>
            </w:r>
          </w:p>
        </w:tc>
      </w:tr>
      <w:tr w:rsidR="0027469C" w:rsidRPr="00A02F67" w:rsidTr="00E27BA8">
        <w:tc>
          <w:tcPr>
            <w:tcW w:w="426"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sidRPr="00A02F67">
              <w:rPr>
                <w:sz w:val="20"/>
                <w:szCs w:val="20"/>
              </w:rPr>
              <w:lastRenderedPageBreak/>
              <w:t>1.2.10.</w:t>
            </w:r>
          </w:p>
        </w:tc>
        <w:tc>
          <w:tcPr>
            <w:tcW w:w="2554"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pStyle w:val="ListParagraph"/>
              <w:ind w:left="0"/>
              <w:rPr>
                <w:b/>
                <w:sz w:val="20"/>
                <w:szCs w:val="20"/>
              </w:rPr>
            </w:pPr>
            <w:r w:rsidRPr="00A02F67">
              <w:rPr>
                <w:sz w:val="20"/>
                <w:szCs w:val="20"/>
              </w:rPr>
              <w:t>LSMU ligoninė Kauno klinikos yra kontroliuojama VMVT, dėl to VMVT prašymu (raštišku) tiekėjas privalo pateikti reikiamą informaciją apie pristatomą produkciją.</w:t>
            </w:r>
          </w:p>
        </w:tc>
        <w:tc>
          <w:tcPr>
            <w:tcW w:w="2020" w:type="pct"/>
            <w:tcBorders>
              <w:top w:val="single" w:sz="4" w:space="0" w:color="auto"/>
              <w:left w:val="single" w:sz="4" w:space="0" w:color="auto"/>
              <w:bottom w:val="single" w:sz="4" w:space="0" w:color="auto"/>
              <w:right w:val="single" w:sz="4" w:space="0" w:color="auto"/>
            </w:tcBorders>
          </w:tcPr>
          <w:p w:rsidR="0027469C" w:rsidRPr="00A02F67" w:rsidRDefault="0027469C" w:rsidP="0027469C">
            <w:pPr>
              <w:jc w:val="both"/>
              <w:rPr>
                <w:sz w:val="20"/>
                <w:szCs w:val="20"/>
              </w:rPr>
            </w:pPr>
            <w:r>
              <w:rPr>
                <w:sz w:val="20"/>
                <w:szCs w:val="20"/>
              </w:rPr>
              <w:t>Negazuota, šaltoji arbata, įvairių skonių,  atitinka</w:t>
            </w:r>
            <w:r w:rsidRPr="00A02F67">
              <w:rPr>
                <w:sz w:val="20"/>
                <w:szCs w:val="20"/>
              </w:rPr>
              <w:t xml:space="preserve"> ES Tarybos direktyvų 2000/60/EB, 852/2004/EB, HN 15/2021  nustatytus reikalavimus</w:t>
            </w:r>
            <w:r>
              <w:rPr>
                <w:sz w:val="20"/>
                <w:szCs w:val="20"/>
              </w:rPr>
              <w:t xml:space="preserve">, fasuota plastikinėje taroje 0,5 l, kuri yra paženklinta etikete, kurioje lietuvių kalba nurodyta gamintojo ir tiekėjo rekvizitai , gėrimo pavadinimas, sudedamosios dalys, </w:t>
            </w:r>
            <w:r w:rsidRPr="00A02F67">
              <w:rPr>
                <w:sz w:val="20"/>
                <w:szCs w:val="20"/>
              </w:rPr>
              <w:t>energetinė vertė,  grynasis kiekis, laikymo sąlygos, užrašas „Tinka vartoti iki (data).</w:t>
            </w:r>
          </w:p>
        </w:tc>
      </w:tr>
    </w:tbl>
    <w:p w:rsidR="00B12083" w:rsidRPr="00D12FA6" w:rsidRDefault="008130EB" w:rsidP="009E7E79">
      <w:pPr>
        <w:jc w:val="both"/>
        <w:rPr>
          <w:b/>
          <w:sz w:val="20"/>
          <w:szCs w:val="20"/>
        </w:rPr>
      </w:pPr>
      <w:r w:rsidRPr="00D12FA6">
        <w:rPr>
          <w:sz w:val="20"/>
          <w:szCs w:val="20"/>
        </w:rPr>
        <w:t xml:space="preserve">            </w:t>
      </w:r>
      <w:r w:rsidR="00690265" w:rsidRPr="00D12FA6">
        <w:rPr>
          <w:i/>
          <w:sz w:val="20"/>
          <w:szCs w:val="20"/>
        </w:rPr>
        <w:t>*</w:t>
      </w:r>
      <w:r w:rsidR="004B71F7" w:rsidRPr="00D12FA6">
        <w:rPr>
          <w:b/>
          <w:sz w:val="20"/>
          <w:szCs w:val="20"/>
        </w:rPr>
        <w:t xml:space="preserve">Pastabos: </w:t>
      </w:r>
      <w:r w:rsidR="000A0446" w:rsidRPr="00D12FA6">
        <w:rPr>
          <w:b/>
          <w:sz w:val="20"/>
          <w:szCs w:val="20"/>
        </w:rPr>
        <w:t>L</w:t>
      </w:r>
      <w:r w:rsidR="004B71F7" w:rsidRPr="00D12FA6">
        <w:rPr>
          <w:b/>
          <w:sz w:val="20"/>
          <w:szCs w:val="20"/>
        </w:rPr>
        <w:t>entelė privalo būti pildoma pagal visus pirkimo dokumentuose nurodytus klausimus/reikalavimus („Techninė specifikacija“) jų eilės tvarka</w:t>
      </w:r>
      <w:r w:rsidR="000A0446" w:rsidRPr="00D12FA6">
        <w:rPr>
          <w:b/>
          <w:sz w:val="20"/>
          <w:szCs w:val="20"/>
        </w:rPr>
        <w:t>,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9E7E79" w:rsidRPr="00D12FA6" w:rsidRDefault="009E7E79" w:rsidP="009E7E79">
      <w:pPr>
        <w:jc w:val="both"/>
        <w:rPr>
          <w:b/>
          <w:sz w:val="20"/>
          <w:szCs w:val="20"/>
        </w:rPr>
      </w:pPr>
    </w:p>
    <w:p w:rsidR="00711D57" w:rsidRDefault="009E7E79" w:rsidP="009A339C">
      <w:pPr>
        <w:ind w:right="708"/>
        <w:jc w:val="both"/>
        <w:rPr>
          <w:i/>
          <w:sz w:val="20"/>
          <w:szCs w:val="20"/>
        </w:rPr>
      </w:pPr>
      <w:r w:rsidRPr="00D12FA6">
        <w:rPr>
          <w:i/>
          <w:sz w:val="20"/>
          <w:szCs w:val="20"/>
        </w:rPr>
        <w:t xml:space="preserve">            </w:t>
      </w:r>
      <w:r w:rsidR="00BC2155">
        <w:rPr>
          <w:i/>
          <w:sz w:val="20"/>
          <w:szCs w:val="20"/>
        </w:rPr>
        <w:t xml:space="preserve">                 </w:t>
      </w:r>
      <w:r w:rsidRPr="00D12FA6">
        <w:rPr>
          <w:i/>
          <w:sz w:val="20"/>
          <w:szCs w:val="20"/>
        </w:rPr>
        <w:t xml:space="preserve">              </w:t>
      </w:r>
      <w:r w:rsidR="00201D99">
        <w:rPr>
          <w:i/>
          <w:sz w:val="20"/>
          <w:szCs w:val="20"/>
        </w:rPr>
        <w:t xml:space="preserve">           </w:t>
      </w:r>
      <w:bookmarkStart w:id="0" w:name="_GoBack"/>
      <w:bookmarkEnd w:id="0"/>
    </w:p>
    <w:p w:rsidR="00711D57" w:rsidRDefault="00711D57" w:rsidP="009A339C">
      <w:pPr>
        <w:ind w:right="708"/>
        <w:jc w:val="both"/>
        <w:rPr>
          <w:i/>
          <w:sz w:val="20"/>
          <w:szCs w:val="20"/>
        </w:rPr>
      </w:pPr>
    </w:p>
    <w:p w:rsidR="00711D57" w:rsidRDefault="00711D57" w:rsidP="009A339C">
      <w:pPr>
        <w:ind w:right="708"/>
        <w:jc w:val="both"/>
        <w:rPr>
          <w:i/>
          <w:sz w:val="20"/>
          <w:szCs w:val="20"/>
        </w:rPr>
      </w:pPr>
    </w:p>
    <w:p w:rsidR="009E7E79" w:rsidRPr="00D12FA6" w:rsidRDefault="009E7E79" w:rsidP="00201D99">
      <w:pPr>
        <w:ind w:right="708"/>
        <w:jc w:val="right"/>
        <w:rPr>
          <w:i/>
          <w:sz w:val="20"/>
          <w:szCs w:val="20"/>
        </w:rPr>
      </w:pPr>
      <w:r w:rsidRPr="00D12FA6">
        <w:rPr>
          <w:i/>
          <w:sz w:val="20"/>
          <w:szCs w:val="20"/>
        </w:rPr>
        <w:t xml:space="preserve">                                                                                        </w:t>
      </w:r>
      <w:r w:rsidR="00614BA8" w:rsidRPr="00D12FA6">
        <w:rPr>
          <w:i/>
          <w:sz w:val="20"/>
          <w:szCs w:val="20"/>
        </w:rPr>
        <w:t xml:space="preserve">            </w:t>
      </w:r>
      <w:r w:rsidR="009A339C" w:rsidRPr="00D12FA6">
        <w:rPr>
          <w:i/>
          <w:sz w:val="20"/>
          <w:szCs w:val="20"/>
        </w:rPr>
        <w:t xml:space="preserve">        </w:t>
      </w:r>
      <w:r w:rsidRPr="00D12FA6">
        <w:rPr>
          <w:i/>
          <w:sz w:val="20"/>
          <w:szCs w:val="20"/>
        </w:rPr>
        <w:t>5 lentelė</w:t>
      </w:r>
    </w:p>
    <w:p w:rsidR="009A339C" w:rsidRPr="00D12FA6" w:rsidRDefault="009A339C" w:rsidP="002F2345">
      <w:pPr>
        <w:jc w:val="center"/>
        <w:rPr>
          <w:b/>
          <w:sz w:val="20"/>
          <w:szCs w:val="20"/>
        </w:rPr>
      </w:pPr>
    </w:p>
    <w:p w:rsidR="002F2345" w:rsidRPr="00D12FA6" w:rsidRDefault="002F2345" w:rsidP="002F2345">
      <w:pPr>
        <w:jc w:val="center"/>
        <w:rPr>
          <w:b/>
          <w:sz w:val="20"/>
          <w:szCs w:val="20"/>
        </w:rPr>
      </w:pPr>
      <w:r w:rsidRPr="00D12FA6">
        <w:rPr>
          <w:b/>
          <w:sz w:val="20"/>
          <w:szCs w:val="20"/>
        </w:rPr>
        <w:t>TEIKIAMŲ DOKUMENTŲ SĄRAŠAS</w:t>
      </w:r>
    </w:p>
    <w:tbl>
      <w:tblPr>
        <w:tblpPr w:leftFromText="180" w:rightFromText="180" w:vertAnchor="text" w:horzAnchor="margin" w:tblpY="772"/>
        <w:tblOverlap w:val="neve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039"/>
        <w:gridCol w:w="3226"/>
        <w:gridCol w:w="2683"/>
      </w:tblGrid>
      <w:tr w:rsidR="002F2345" w:rsidRPr="00D12FA6" w:rsidTr="009E7E79">
        <w:tc>
          <w:tcPr>
            <w:tcW w:w="415" w:type="pct"/>
            <w:tcBorders>
              <w:top w:val="single" w:sz="4" w:space="0" w:color="auto"/>
              <w:left w:val="single" w:sz="4" w:space="0" w:color="auto"/>
              <w:bottom w:val="single" w:sz="4" w:space="0" w:color="auto"/>
              <w:right w:val="single" w:sz="4" w:space="0" w:color="auto"/>
            </w:tcBorders>
          </w:tcPr>
          <w:p w:rsidR="002F2345" w:rsidRPr="00D12FA6" w:rsidRDefault="002F2345" w:rsidP="009E7E79">
            <w:pPr>
              <w:jc w:val="center"/>
              <w:rPr>
                <w:b/>
                <w:sz w:val="20"/>
                <w:szCs w:val="20"/>
              </w:rPr>
            </w:pPr>
            <w:r w:rsidRPr="00D12FA6">
              <w:rPr>
                <w:b/>
                <w:sz w:val="20"/>
                <w:szCs w:val="20"/>
              </w:rPr>
              <w:t>Eil. Nr.</w:t>
            </w:r>
          </w:p>
        </w:tc>
        <w:tc>
          <w:tcPr>
            <w:tcW w:w="1557" w:type="pct"/>
            <w:tcBorders>
              <w:top w:val="single" w:sz="4" w:space="0" w:color="auto"/>
              <w:left w:val="single" w:sz="4" w:space="0" w:color="auto"/>
              <w:bottom w:val="single" w:sz="4" w:space="0" w:color="auto"/>
              <w:right w:val="single" w:sz="4" w:space="0" w:color="auto"/>
            </w:tcBorders>
            <w:vAlign w:val="center"/>
          </w:tcPr>
          <w:p w:rsidR="002F2345" w:rsidRPr="00D12FA6" w:rsidRDefault="002F2345" w:rsidP="009E7E79">
            <w:pPr>
              <w:jc w:val="center"/>
              <w:rPr>
                <w:b/>
                <w:sz w:val="20"/>
                <w:szCs w:val="20"/>
              </w:rPr>
            </w:pPr>
            <w:r w:rsidRPr="00D12FA6">
              <w:rPr>
                <w:b/>
                <w:sz w:val="20"/>
                <w:szCs w:val="20"/>
              </w:rPr>
              <w:t>Pateiktų dokumentų pavadinimas</w:t>
            </w:r>
          </w:p>
        </w:tc>
        <w:tc>
          <w:tcPr>
            <w:tcW w:w="1653" w:type="pct"/>
            <w:tcBorders>
              <w:top w:val="single" w:sz="4" w:space="0" w:color="auto"/>
              <w:left w:val="single" w:sz="4" w:space="0" w:color="auto"/>
              <w:bottom w:val="single" w:sz="4" w:space="0" w:color="auto"/>
              <w:right w:val="single" w:sz="4" w:space="0" w:color="auto"/>
            </w:tcBorders>
            <w:vAlign w:val="center"/>
          </w:tcPr>
          <w:p w:rsidR="002F2345" w:rsidRPr="00D12FA6" w:rsidRDefault="002F2345" w:rsidP="009E7E79">
            <w:pPr>
              <w:jc w:val="center"/>
              <w:rPr>
                <w:b/>
                <w:sz w:val="20"/>
                <w:szCs w:val="20"/>
              </w:rPr>
            </w:pPr>
            <w:r w:rsidRPr="00D12FA6">
              <w:rPr>
                <w:b/>
                <w:sz w:val="20"/>
                <w:szCs w:val="20"/>
              </w:rPr>
              <w:t>Dokumento puslapių skaičius</w:t>
            </w:r>
          </w:p>
        </w:tc>
        <w:tc>
          <w:tcPr>
            <w:tcW w:w="1374" w:type="pct"/>
            <w:tcBorders>
              <w:top w:val="single" w:sz="4" w:space="0" w:color="auto"/>
              <w:left w:val="single" w:sz="4" w:space="0" w:color="auto"/>
              <w:bottom w:val="single" w:sz="4" w:space="0" w:color="auto"/>
              <w:right w:val="single" w:sz="4" w:space="0" w:color="auto"/>
            </w:tcBorders>
            <w:vAlign w:val="center"/>
          </w:tcPr>
          <w:p w:rsidR="002F2345" w:rsidRPr="00D12FA6" w:rsidRDefault="002F2345" w:rsidP="009E7E79">
            <w:pPr>
              <w:jc w:val="center"/>
              <w:rPr>
                <w:b/>
                <w:sz w:val="20"/>
                <w:szCs w:val="20"/>
              </w:rPr>
            </w:pPr>
            <w:r w:rsidRPr="00D12FA6">
              <w:rPr>
                <w:b/>
                <w:sz w:val="20"/>
                <w:szCs w:val="20"/>
              </w:rPr>
              <w:t>Failo, kuriame yra dokumentas, pavadinimas</w:t>
            </w:r>
          </w:p>
        </w:tc>
      </w:tr>
      <w:tr w:rsidR="002F2345" w:rsidRPr="00D12FA6" w:rsidTr="009E7E79">
        <w:tc>
          <w:tcPr>
            <w:tcW w:w="415" w:type="pct"/>
            <w:tcBorders>
              <w:top w:val="single" w:sz="4" w:space="0" w:color="auto"/>
              <w:left w:val="single" w:sz="4" w:space="0" w:color="auto"/>
              <w:bottom w:val="single" w:sz="4" w:space="0" w:color="auto"/>
              <w:right w:val="single" w:sz="4" w:space="0" w:color="auto"/>
            </w:tcBorders>
          </w:tcPr>
          <w:p w:rsidR="002F2345" w:rsidRPr="00D12FA6" w:rsidRDefault="00711D57" w:rsidP="00711D57">
            <w:pPr>
              <w:jc w:val="center"/>
              <w:rPr>
                <w:sz w:val="20"/>
                <w:szCs w:val="20"/>
              </w:rPr>
            </w:pPr>
            <w:r>
              <w:rPr>
                <w:sz w:val="20"/>
                <w:szCs w:val="20"/>
              </w:rPr>
              <w:t>1.</w:t>
            </w:r>
          </w:p>
        </w:tc>
        <w:tc>
          <w:tcPr>
            <w:tcW w:w="1557" w:type="pct"/>
            <w:tcBorders>
              <w:top w:val="single" w:sz="4" w:space="0" w:color="auto"/>
              <w:left w:val="single" w:sz="4" w:space="0" w:color="auto"/>
              <w:bottom w:val="single" w:sz="4" w:space="0" w:color="auto"/>
              <w:right w:val="single" w:sz="4" w:space="0" w:color="auto"/>
            </w:tcBorders>
          </w:tcPr>
          <w:p w:rsidR="002F2345" w:rsidRPr="00D12FA6" w:rsidRDefault="00711D57" w:rsidP="009E7E79">
            <w:pPr>
              <w:jc w:val="both"/>
              <w:rPr>
                <w:sz w:val="20"/>
                <w:szCs w:val="20"/>
              </w:rPr>
            </w:pPr>
            <w:r>
              <w:rPr>
                <w:sz w:val="20"/>
                <w:szCs w:val="20"/>
              </w:rPr>
              <w:t>Pasiūlymas dėl vaisvandenių pirkimo</w:t>
            </w:r>
          </w:p>
        </w:tc>
        <w:tc>
          <w:tcPr>
            <w:tcW w:w="1653" w:type="pct"/>
            <w:tcBorders>
              <w:top w:val="single" w:sz="4" w:space="0" w:color="auto"/>
              <w:left w:val="single" w:sz="4" w:space="0" w:color="auto"/>
              <w:bottom w:val="single" w:sz="4" w:space="0" w:color="auto"/>
              <w:right w:val="single" w:sz="4" w:space="0" w:color="auto"/>
            </w:tcBorders>
          </w:tcPr>
          <w:p w:rsidR="002F2345" w:rsidRPr="00D12FA6" w:rsidRDefault="00711D57" w:rsidP="00711D57">
            <w:pPr>
              <w:jc w:val="center"/>
              <w:rPr>
                <w:sz w:val="20"/>
                <w:szCs w:val="20"/>
              </w:rPr>
            </w:pPr>
            <w:r>
              <w:rPr>
                <w:sz w:val="20"/>
                <w:szCs w:val="20"/>
              </w:rPr>
              <w:t>7</w:t>
            </w:r>
          </w:p>
        </w:tc>
        <w:tc>
          <w:tcPr>
            <w:tcW w:w="1374" w:type="pct"/>
            <w:tcBorders>
              <w:top w:val="single" w:sz="4" w:space="0" w:color="auto"/>
              <w:left w:val="single" w:sz="4" w:space="0" w:color="auto"/>
              <w:bottom w:val="single" w:sz="4" w:space="0" w:color="auto"/>
              <w:right w:val="single" w:sz="4" w:space="0" w:color="auto"/>
            </w:tcBorders>
          </w:tcPr>
          <w:p w:rsidR="002F2345" w:rsidRPr="00D12FA6" w:rsidRDefault="00DD7F68" w:rsidP="00DD7F68">
            <w:pPr>
              <w:jc w:val="center"/>
              <w:rPr>
                <w:sz w:val="20"/>
                <w:szCs w:val="20"/>
              </w:rPr>
            </w:pPr>
            <w:r>
              <w:rPr>
                <w:sz w:val="20"/>
                <w:szCs w:val="20"/>
              </w:rPr>
              <w:t>Pasiūlymas</w:t>
            </w:r>
          </w:p>
        </w:tc>
      </w:tr>
      <w:tr w:rsidR="002F2345" w:rsidRPr="00D12FA6" w:rsidTr="009E7E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5000" w:type="pct"/>
            <w:gridSpan w:val="4"/>
          </w:tcPr>
          <w:p w:rsidR="002F2345" w:rsidRPr="00D12FA6" w:rsidRDefault="002F2345" w:rsidP="009E7E79">
            <w:pPr>
              <w:ind w:right="-426"/>
              <w:jc w:val="both"/>
              <w:rPr>
                <w:sz w:val="20"/>
                <w:szCs w:val="20"/>
              </w:rPr>
            </w:pPr>
          </w:p>
          <w:tbl>
            <w:tblPr>
              <w:tblpPr w:leftFromText="180" w:rightFromText="180" w:vertAnchor="text" w:tblpY="1"/>
              <w:tblOverlap w:val="never"/>
              <w:tblW w:w="10915" w:type="dxa"/>
              <w:tblLayout w:type="fixed"/>
              <w:tblLook w:val="01E0" w:firstRow="1" w:lastRow="1" w:firstColumn="1" w:lastColumn="1" w:noHBand="0" w:noVBand="0"/>
            </w:tblPr>
            <w:tblGrid>
              <w:gridCol w:w="675"/>
              <w:gridCol w:w="10240"/>
            </w:tblGrid>
            <w:tr w:rsidR="002F2345" w:rsidRPr="00D12FA6" w:rsidTr="009E7E79">
              <w:trPr>
                <w:trHeight w:val="324"/>
              </w:trPr>
              <w:tc>
                <w:tcPr>
                  <w:tcW w:w="10915" w:type="dxa"/>
                  <w:gridSpan w:val="2"/>
                  <w:hideMark/>
                </w:tcPr>
                <w:p w:rsidR="002F2345" w:rsidRPr="00D12FA6" w:rsidRDefault="002F2345" w:rsidP="009E7E79">
                  <w:pPr>
                    <w:ind w:right="-426" w:firstLine="720"/>
                    <w:jc w:val="both"/>
                    <w:rPr>
                      <w:sz w:val="20"/>
                      <w:szCs w:val="20"/>
                    </w:rPr>
                  </w:pPr>
                  <w:r w:rsidRPr="00D12FA6">
                    <w:rPr>
                      <w:sz w:val="20"/>
                      <w:szCs w:val="20"/>
                    </w:rPr>
                    <w:t>Pasiūlymas galioja iki termino, nustatyto pirkimo dokumentuose.</w:t>
                  </w:r>
                </w:p>
                <w:p w:rsidR="002F2345" w:rsidRPr="00D12FA6" w:rsidRDefault="002F2345" w:rsidP="009E7E79">
                  <w:pPr>
                    <w:ind w:right="-426" w:firstLine="720"/>
                    <w:jc w:val="both"/>
                    <w:rPr>
                      <w:sz w:val="20"/>
                      <w:szCs w:val="20"/>
                    </w:rPr>
                  </w:pPr>
                  <w:r w:rsidRPr="00D12FA6">
                    <w:rPr>
                      <w:sz w:val="20"/>
                      <w:szCs w:val="20"/>
                    </w:rPr>
                    <w:t>Pasiūlymo konfidencialią informaciją sudaro (tiekėjai turi nurodyti, kokia pasiūlyme pateikta informacija yra konfidenciali)*:</w:t>
                  </w:r>
                </w:p>
                <w:p w:rsidR="002F2345" w:rsidRPr="00D12FA6" w:rsidRDefault="002F2345" w:rsidP="009E7E79">
                  <w:pPr>
                    <w:ind w:right="-426"/>
                    <w:jc w:val="both"/>
                    <w:rPr>
                      <w:sz w:val="20"/>
                      <w:szCs w:val="20"/>
                    </w:rPr>
                  </w:pPr>
                  <w:r w:rsidRPr="00D12FA6">
                    <w:rPr>
                      <w:sz w:val="20"/>
                      <w:szCs w:val="20"/>
                    </w:rPr>
                    <w:t>________________________________________________________________________________________________________________________________________________________________________________</w:t>
                  </w:r>
                </w:p>
                <w:p w:rsidR="002F2345" w:rsidRPr="00D12FA6" w:rsidRDefault="002F2345" w:rsidP="009E7E79">
                  <w:pPr>
                    <w:ind w:right="-426"/>
                    <w:jc w:val="both"/>
                    <w:rPr>
                      <w:sz w:val="20"/>
                      <w:szCs w:val="20"/>
                    </w:rPr>
                  </w:pPr>
                  <w:r w:rsidRPr="00D12FA6">
                    <w:rPr>
                      <w:b/>
                      <w:sz w:val="20"/>
                      <w:szCs w:val="20"/>
                    </w:rPr>
                    <w:t>SVARBU:</w:t>
                  </w:r>
                  <w:r w:rsidRPr="00D12FA6">
                    <w:rPr>
                      <w:sz w:val="20"/>
                      <w:szCs w:val="20"/>
                    </w:rPr>
                    <w:t xml:space="preserve"> Viešųjų pirkimų tarnyba yra išaiškinusi (žr. http://vpt.lrv.lt/lt/naujienos/priminimas-del-konfidencialumo-viesuosiuose-pirkimuose), kad visas tiekėjo pasiūlymas negali būti laikomas konfidencialia informacija. </w:t>
                  </w:r>
                  <w:r w:rsidRPr="00D12FA6">
                    <w:rPr>
                      <w:sz w:val="20"/>
                      <w:szCs w:val="20"/>
                      <w:u w:val="single"/>
                    </w:rPr>
                    <w:t>Konfidencialia informacija taip pat nelaikoma</w:t>
                  </w:r>
                  <w:r w:rsidRPr="00D12FA6">
                    <w:rPr>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12FA6">
                    <w:rPr>
                      <w:sz w:val="20"/>
                      <w:szCs w:val="20"/>
                      <w:u w:val="single"/>
                    </w:rPr>
                    <w:t>modelis, gamintojas</w:t>
                  </w:r>
                  <w:r w:rsidRPr="00D12FA6">
                    <w:rPr>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2F2345" w:rsidRPr="00D12FA6" w:rsidTr="009E7E79">
              <w:trPr>
                <w:gridAfter w:val="1"/>
                <w:wAfter w:w="10240" w:type="dxa"/>
                <w:trHeight w:val="186"/>
              </w:trPr>
              <w:tc>
                <w:tcPr>
                  <w:tcW w:w="675" w:type="dxa"/>
                </w:tcPr>
                <w:p w:rsidR="002F2345" w:rsidRPr="00D12FA6" w:rsidRDefault="002F2345" w:rsidP="009E7E79">
                  <w:pPr>
                    <w:ind w:right="-426"/>
                    <w:jc w:val="center"/>
                    <w:rPr>
                      <w:sz w:val="20"/>
                      <w:szCs w:val="20"/>
                    </w:rPr>
                  </w:pPr>
                </w:p>
              </w:tc>
            </w:tr>
          </w:tbl>
          <w:p w:rsidR="002F2345" w:rsidRPr="00D12FA6" w:rsidRDefault="002F2345" w:rsidP="009E7E79">
            <w:pPr>
              <w:ind w:right="-426" w:firstLine="720"/>
              <w:jc w:val="both"/>
              <w:rPr>
                <w:sz w:val="20"/>
                <w:szCs w:val="20"/>
              </w:rPr>
            </w:pPr>
            <w:r w:rsidRPr="00D12FA6">
              <w:rPr>
                <w:sz w:val="20"/>
                <w:szCs w:val="20"/>
              </w:rPr>
              <w:t>:</w:t>
            </w:r>
          </w:p>
          <w:p w:rsidR="002F2345" w:rsidRPr="00D12FA6" w:rsidRDefault="002F2345" w:rsidP="009E7E79">
            <w:pPr>
              <w:ind w:right="-426"/>
              <w:jc w:val="both"/>
              <w:rPr>
                <w:sz w:val="20"/>
                <w:szCs w:val="20"/>
              </w:rPr>
            </w:pPr>
          </w:p>
        </w:tc>
      </w:tr>
    </w:tbl>
    <w:p w:rsidR="002F2345" w:rsidRPr="00D12FA6" w:rsidRDefault="002F2345" w:rsidP="002F2345">
      <w:pPr>
        <w:jc w:val="center"/>
        <w:rPr>
          <w:b/>
          <w:sz w:val="20"/>
          <w:szCs w:val="20"/>
        </w:rPr>
      </w:pPr>
    </w:p>
    <w:tbl>
      <w:tblPr>
        <w:tblW w:w="0" w:type="auto"/>
        <w:tblInd w:w="250" w:type="dxa"/>
        <w:tblLook w:val="01E0" w:firstRow="1" w:lastRow="1" w:firstColumn="1" w:lastColumn="1" w:noHBand="0" w:noVBand="0"/>
      </w:tblPr>
      <w:tblGrid>
        <w:gridCol w:w="9605"/>
      </w:tblGrid>
      <w:tr w:rsidR="002F2345" w:rsidRPr="00D12FA6" w:rsidTr="009E7E79">
        <w:trPr>
          <w:trHeight w:val="324"/>
        </w:trPr>
        <w:tc>
          <w:tcPr>
            <w:tcW w:w="10739" w:type="dxa"/>
          </w:tcPr>
          <w:tbl>
            <w:tblPr>
              <w:tblW w:w="5000" w:type="pct"/>
              <w:tblLook w:val="04A0" w:firstRow="1" w:lastRow="0" w:firstColumn="1" w:lastColumn="0" w:noHBand="0" w:noVBand="1"/>
            </w:tblPr>
            <w:tblGrid>
              <w:gridCol w:w="2336"/>
              <w:gridCol w:w="1113"/>
              <w:gridCol w:w="1712"/>
              <w:gridCol w:w="1083"/>
              <w:gridCol w:w="2923"/>
              <w:gridCol w:w="222"/>
            </w:tblGrid>
            <w:tr w:rsidR="002F2345" w:rsidRPr="00D12FA6" w:rsidTr="009E7E79">
              <w:trPr>
                <w:trHeight w:val="60"/>
              </w:trPr>
              <w:tc>
                <w:tcPr>
                  <w:tcW w:w="1246" w:type="pct"/>
                  <w:tcBorders>
                    <w:top w:val="nil"/>
                    <w:left w:val="nil"/>
                    <w:bottom w:val="single" w:sz="4" w:space="0" w:color="auto"/>
                    <w:right w:val="nil"/>
                  </w:tcBorders>
                </w:tcPr>
                <w:p w:rsidR="002F2345" w:rsidRPr="00D12FA6" w:rsidRDefault="008F6725" w:rsidP="009E7E79">
                  <w:pPr>
                    <w:rPr>
                      <w:sz w:val="20"/>
                      <w:szCs w:val="20"/>
                    </w:rPr>
                  </w:pPr>
                  <w:r>
                    <w:rPr>
                      <w:sz w:val="20"/>
                      <w:szCs w:val="20"/>
                    </w:rPr>
                    <w:t xml:space="preserve">   Prekybos direktorė</w:t>
                  </w:r>
                </w:p>
              </w:tc>
              <w:tc>
                <w:tcPr>
                  <w:tcW w:w="595" w:type="pct"/>
                </w:tcPr>
                <w:p w:rsidR="002F2345" w:rsidRPr="00D12FA6" w:rsidRDefault="002F2345" w:rsidP="009E7E79">
                  <w:pPr>
                    <w:jc w:val="center"/>
                    <w:rPr>
                      <w:sz w:val="20"/>
                      <w:szCs w:val="20"/>
                    </w:rPr>
                  </w:pPr>
                </w:p>
              </w:tc>
              <w:tc>
                <w:tcPr>
                  <w:tcW w:w="914" w:type="pct"/>
                  <w:tcBorders>
                    <w:top w:val="nil"/>
                    <w:left w:val="nil"/>
                    <w:bottom w:val="single" w:sz="4" w:space="0" w:color="auto"/>
                    <w:right w:val="nil"/>
                  </w:tcBorders>
                </w:tcPr>
                <w:p w:rsidR="002F2345" w:rsidRPr="00D12FA6" w:rsidRDefault="002F2345" w:rsidP="009E7E79">
                  <w:pPr>
                    <w:rPr>
                      <w:sz w:val="20"/>
                      <w:szCs w:val="20"/>
                    </w:rPr>
                  </w:pPr>
                </w:p>
              </w:tc>
              <w:tc>
                <w:tcPr>
                  <w:tcW w:w="579" w:type="pct"/>
                </w:tcPr>
                <w:p w:rsidR="002F2345" w:rsidRPr="00D12FA6" w:rsidRDefault="002F2345" w:rsidP="009E7E79">
                  <w:pPr>
                    <w:jc w:val="center"/>
                    <w:rPr>
                      <w:sz w:val="20"/>
                      <w:szCs w:val="20"/>
                    </w:rPr>
                  </w:pPr>
                </w:p>
              </w:tc>
              <w:tc>
                <w:tcPr>
                  <w:tcW w:w="1559" w:type="pct"/>
                  <w:tcBorders>
                    <w:top w:val="nil"/>
                    <w:left w:val="nil"/>
                    <w:bottom w:val="single" w:sz="4" w:space="0" w:color="auto"/>
                    <w:right w:val="nil"/>
                  </w:tcBorders>
                </w:tcPr>
                <w:p w:rsidR="002F2345" w:rsidRPr="00D12FA6" w:rsidRDefault="007515BE" w:rsidP="007515BE">
                  <w:pPr>
                    <w:rPr>
                      <w:sz w:val="20"/>
                      <w:szCs w:val="20"/>
                    </w:rPr>
                  </w:pPr>
                  <w:r>
                    <w:rPr>
                      <w:sz w:val="20"/>
                      <w:szCs w:val="20"/>
                    </w:rPr>
                    <w:t xml:space="preserve">            Diana Demenienė       </w:t>
                  </w:r>
                </w:p>
              </w:tc>
              <w:tc>
                <w:tcPr>
                  <w:tcW w:w="107" w:type="pct"/>
                </w:tcPr>
                <w:p w:rsidR="002F2345" w:rsidRPr="00D12FA6" w:rsidRDefault="002F2345" w:rsidP="009E7E79">
                  <w:pPr>
                    <w:jc w:val="right"/>
                    <w:rPr>
                      <w:sz w:val="20"/>
                      <w:szCs w:val="20"/>
                    </w:rPr>
                  </w:pPr>
                </w:p>
              </w:tc>
            </w:tr>
            <w:tr w:rsidR="002F2345" w:rsidRPr="00D12FA6" w:rsidTr="009E7E79">
              <w:trPr>
                <w:trHeight w:val="186"/>
              </w:trPr>
              <w:tc>
                <w:tcPr>
                  <w:tcW w:w="1246" w:type="pct"/>
                  <w:tcBorders>
                    <w:top w:val="single" w:sz="4" w:space="0" w:color="auto"/>
                    <w:left w:val="nil"/>
                    <w:bottom w:val="nil"/>
                    <w:right w:val="nil"/>
                  </w:tcBorders>
                </w:tcPr>
                <w:p w:rsidR="002F2345" w:rsidRPr="00D12FA6" w:rsidRDefault="002F2345" w:rsidP="009E7E79">
                  <w:pPr>
                    <w:jc w:val="center"/>
                    <w:rPr>
                      <w:sz w:val="20"/>
                      <w:szCs w:val="20"/>
                    </w:rPr>
                  </w:pPr>
                  <w:r w:rsidRPr="00D12FA6">
                    <w:rPr>
                      <w:sz w:val="20"/>
                      <w:szCs w:val="20"/>
                    </w:rPr>
                    <w:t>(Tiekėjo arba jo įgalioto asmens pareigų pavadinimas)</w:t>
                  </w:r>
                </w:p>
              </w:tc>
              <w:tc>
                <w:tcPr>
                  <w:tcW w:w="595" w:type="pct"/>
                </w:tcPr>
                <w:p w:rsidR="002F2345" w:rsidRPr="00D12FA6" w:rsidRDefault="002F2345" w:rsidP="009E7E79">
                  <w:pPr>
                    <w:rPr>
                      <w:sz w:val="20"/>
                      <w:szCs w:val="20"/>
                    </w:rPr>
                  </w:pPr>
                </w:p>
              </w:tc>
              <w:tc>
                <w:tcPr>
                  <w:tcW w:w="914" w:type="pct"/>
                  <w:tcBorders>
                    <w:top w:val="single" w:sz="4" w:space="0" w:color="auto"/>
                    <w:left w:val="nil"/>
                    <w:bottom w:val="nil"/>
                    <w:right w:val="nil"/>
                  </w:tcBorders>
                </w:tcPr>
                <w:p w:rsidR="002F2345" w:rsidRPr="00D12FA6" w:rsidRDefault="002F2345" w:rsidP="009E7E79">
                  <w:pPr>
                    <w:jc w:val="center"/>
                    <w:rPr>
                      <w:sz w:val="20"/>
                      <w:szCs w:val="20"/>
                    </w:rPr>
                  </w:pPr>
                  <w:r w:rsidRPr="00D12FA6">
                    <w:rPr>
                      <w:sz w:val="20"/>
                      <w:szCs w:val="20"/>
                    </w:rPr>
                    <w:t>(Parašas)</w:t>
                  </w:r>
                </w:p>
              </w:tc>
              <w:tc>
                <w:tcPr>
                  <w:tcW w:w="579" w:type="pct"/>
                </w:tcPr>
                <w:p w:rsidR="002F2345" w:rsidRPr="00D12FA6" w:rsidRDefault="002F2345" w:rsidP="009E7E79">
                  <w:pPr>
                    <w:rPr>
                      <w:sz w:val="20"/>
                      <w:szCs w:val="20"/>
                    </w:rPr>
                  </w:pPr>
                </w:p>
                <w:p w:rsidR="002F2345" w:rsidRPr="00D12FA6" w:rsidRDefault="002F2345" w:rsidP="009E7E79">
                  <w:pPr>
                    <w:rPr>
                      <w:sz w:val="20"/>
                      <w:szCs w:val="20"/>
                    </w:rPr>
                  </w:pPr>
                </w:p>
              </w:tc>
              <w:tc>
                <w:tcPr>
                  <w:tcW w:w="1559" w:type="pct"/>
                  <w:tcBorders>
                    <w:top w:val="single" w:sz="4" w:space="0" w:color="auto"/>
                    <w:left w:val="nil"/>
                    <w:bottom w:val="nil"/>
                    <w:right w:val="nil"/>
                  </w:tcBorders>
                </w:tcPr>
                <w:p w:rsidR="002F2345" w:rsidRPr="00D12FA6" w:rsidRDefault="002F2345" w:rsidP="009E7E79">
                  <w:pPr>
                    <w:jc w:val="center"/>
                    <w:rPr>
                      <w:sz w:val="20"/>
                      <w:szCs w:val="20"/>
                    </w:rPr>
                  </w:pPr>
                  <w:r w:rsidRPr="00D12FA6">
                    <w:rPr>
                      <w:sz w:val="20"/>
                      <w:szCs w:val="20"/>
                    </w:rPr>
                    <w:t>(Vardas ir pavardė)</w:t>
                  </w:r>
                </w:p>
                <w:p w:rsidR="002F2345" w:rsidRPr="00D12FA6" w:rsidRDefault="002F2345" w:rsidP="009E7E79">
                  <w:pPr>
                    <w:rPr>
                      <w:sz w:val="20"/>
                      <w:szCs w:val="20"/>
                    </w:rPr>
                  </w:pPr>
                </w:p>
                <w:p w:rsidR="002F2345" w:rsidRPr="00D12FA6" w:rsidRDefault="002F2345" w:rsidP="009E7E79">
                  <w:pPr>
                    <w:rPr>
                      <w:sz w:val="20"/>
                      <w:szCs w:val="20"/>
                    </w:rPr>
                  </w:pPr>
                </w:p>
                <w:p w:rsidR="002F2345" w:rsidRPr="00D12FA6" w:rsidRDefault="002F2345" w:rsidP="009E7E79">
                  <w:pPr>
                    <w:rPr>
                      <w:sz w:val="20"/>
                      <w:szCs w:val="20"/>
                    </w:rPr>
                  </w:pPr>
                </w:p>
                <w:p w:rsidR="002F2345" w:rsidRPr="00D12FA6" w:rsidRDefault="002F2345" w:rsidP="009E7E79">
                  <w:pPr>
                    <w:rPr>
                      <w:sz w:val="20"/>
                      <w:szCs w:val="20"/>
                    </w:rPr>
                  </w:pPr>
                </w:p>
              </w:tc>
              <w:tc>
                <w:tcPr>
                  <w:tcW w:w="107" w:type="pct"/>
                </w:tcPr>
                <w:p w:rsidR="002F2345" w:rsidRPr="00D12FA6" w:rsidRDefault="002F2345" w:rsidP="009E7E79">
                  <w:pPr>
                    <w:rPr>
                      <w:sz w:val="20"/>
                      <w:szCs w:val="20"/>
                    </w:rPr>
                  </w:pPr>
                </w:p>
              </w:tc>
            </w:tr>
          </w:tbl>
          <w:p w:rsidR="002F2345" w:rsidRPr="00D12FA6" w:rsidRDefault="002F2345" w:rsidP="009E7E79">
            <w:pPr>
              <w:ind w:right="-108" w:firstLine="720"/>
              <w:jc w:val="both"/>
              <w:rPr>
                <w:sz w:val="20"/>
                <w:szCs w:val="20"/>
              </w:rPr>
            </w:pPr>
          </w:p>
        </w:tc>
      </w:tr>
    </w:tbl>
    <w:p w:rsidR="003D29FD" w:rsidRPr="00D12FA6" w:rsidRDefault="003D29FD" w:rsidP="00201D99">
      <w:pPr>
        <w:rPr>
          <w:sz w:val="20"/>
          <w:szCs w:val="20"/>
        </w:rPr>
      </w:pPr>
    </w:p>
    <w:sectPr w:rsidR="003D29FD" w:rsidRPr="00D12FA6" w:rsidSect="000C1954">
      <w:headerReference w:type="even" r:id="rId9"/>
      <w:headerReference w:type="default" r:id="rId10"/>
      <w:footerReference w:type="even" r:id="rId11"/>
      <w:footerReference w:type="default" r:id="rId12"/>
      <w:footerReference w:type="first" r:id="rId13"/>
      <w:pgSz w:w="11907" w:h="16840" w:code="9"/>
      <w:pgMar w:top="1134" w:right="567" w:bottom="1134" w:left="1701" w:header="567" w:footer="567" w:gutter="0"/>
      <w:pgNumType w:start="1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329" w:rsidRDefault="00A96329" w:rsidP="00B90A76">
      <w:r>
        <w:separator/>
      </w:r>
    </w:p>
  </w:endnote>
  <w:endnote w:type="continuationSeparator" w:id="0">
    <w:p w:rsidR="00A96329" w:rsidRDefault="00A9632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B0" w:rsidRDefault="00557EB0">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6220"/>
      <w:docPartObj>
        <w:docPartGallery w:val="Page Numbers (Bottom of Page)"/>
        <w:docPartUnique/>
      </w:docPartObj>
    </w:sdtPr>
    <w:sdtEndPr/>
    <w:sdtContent>
      <w:p w:rsidR="00557EB0" w:rsidRDefault="00557EB0" w:rsidP="00F66C5B">
        <w:pPr>
          <w:pStyle w:val="Footer"/>
          <w:jc w:val="right"/>
        </w:pPr>
        <w:r>
          <w:rPr>
            <w:noProof/>
          </w:rPr>
          <w:fldChar w:fldCharType="begin"/>
        </w:r>
        <w:r>
          <w:rPr>
            <w:noProof/>
          </w:rPr>
          <w:instrText xml:space="preserve"> PAGE   \* MERGEFORMAT </w:instrText>
        </w:r>
        <w:r>
          <w:rPr>
            <w:noProof/>
          </w:rPr>
          <w:fldChar w:fldCharType="separate"/>
        </w:r>
        <w:r w:rsidR="00201D99">
          <w:rPr>
            <w:noProof/>
          </w:rPr>
          <w:t>14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B0" w:rsidRDefault="00557EB0">
    <w:pPr>
      <w:pStyle w:val="Footer"/>
    </w:pPr>
    <w:r>
      <w:tab/>
    </w:r>
    <w:r>
      <w:tab/>
    </w:r>
    <w:r>
      <w:tab/>
    </w:r>
    <w:r>
      <w:tab/>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329" w:rsidRDefault="00A96329" w:rsidP="00B90A76">
      <w:r>
        <w:separator/>
      </w:r>
    </w:p>
  </w:footnote>
  <w:footnote w:type="continuationSeparator" w:id="0">
    <w:p w:rsidR="00A96329" w:rsidRDefault="00A96329" w:rsidP="00B90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B0" w:rsidRDefault="00557EB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557EB0" w:rsidRDefault="00557EB0">
    <w:pPr>
      <w:pStyle w:val="Header"/>
    </w:pPr>
  </w:p>
  <w:p w:rsidR="00557EB0" w:rsidRDefault="00557E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EB0" w:rsidRDefault="00557EB0">
    <w:pPr>
      <w:pStyle w:val="Header"/>
      <w:framePr w:wrap="auto" w:vAnchor="text" w:hAnchor="margin" w:xAlign="center" w:y="1"/>
      <w:rPr>
        <w:rStyle w:val="PageNumber"/>
      </w:rPr>
    </w:pPr>
  </w:p>
  <w:p w:rsidR="00557EB0" w:rsidRDefault="00557EB0" w:rsidP="00AA63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0C9C688F"/>
    <w:multiLevelType w:val="multilevel"/>
    <w:tmpl w:val="0427001F"/>
    <w:styleLink w:val="Sty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756CFF"/>
    <w:multiLevelType w:val="multilevel"/>
    <w:tmpl w:val="0427001F"/>
    <w:styleLink w:val="Style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962A44"/>
    <w:multiLevelType w:val="multilevel"/>
    <w:tmpl w:val="0427001F"/>
    <w:styleLink w:val="Style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9A1657"/>
    <w:multiLevelType w:val="multilevel"/>
    <w:tmpl w:val="0427001F"/>
    <w:styleLink w:val="Style1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59110C"/>
    <w:multiLevelType w:val="multilevel"/>
    <w:tmpl w:val="0427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7031A33"/>
    <w:multiLevelType w:val="multilevel"/>
    <w:tmpl w:val="0427001F"/>
    <w:styleLink w:val="Style1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7A42CB"/>
    <w:multiLevelType w:val="multilevel"/>
    <w:tmpl w:val="0427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CF21E6"/>
    <w:multiLevelType w:val="hybridMultilevel"/>
    <w:tmpl w:val="EAC88A36"/>
    <w:lvl w:ilvl="0" w:tplc="AA8A0FBC">
      <w:start w:val="3"/>
      <w:numFmt w:val="bullet"/>
      <w:lvlText w:val=""/>
      <w:lvlJc w:val="left"/>
      <w:pPr>
        <w:ind w:left="-150" w:hanging="360"/>
      </w:pPr>
      <w:rPr>
        <w:rFonts w:ascii="Wingdings" w:eastAsia="Calibri" w:hAnsi="Wingdings" w:cs="Times New Roman" w:hint="default"/>
      </w:rPr>
    </w:lvl>
    <w:lvl w:ilvl="1" w:tplc="04270003" w:tentative="1">
      <w:start w:val="1"/>
      <w:numFmt w:val="bullet"/>
      <w:lvlText w:val="o"/>
      <w:lvlJc w:val="left"/>
      <w:pPr>
        <w:ind w:left="570" w:hanging="360"/>
      </w:pPr>
      <w:rPr>
        <w:rFonts w:ascii="Courier New" w:hAnsi="Courier New" w:cs="Courier New" w:hint="default"/>
      </w:rPr>
    </w:lvl>
    <w:lvl w:ilvl="2" w:tplc="04270005" w:tentative="1">
      <w:start w:val="1"/>
      <w:numFmt w:val="bullet"/>
      <w:lvlText w:val=""/>
      <w:lvlJc w:val="left"/>
      <w:pPr>
        <w:ind w:left="1290" w:hanging="360"/>
      </w:pPr>
      <w:rPr>
        <w:rFonts w:ascii="Wingdings" w:hAnsi="Wingdings" w:hint="default"/>
      </w:rPr>
    </w:lvl>
    <w:lvl w:ilvl="3" w:tplc="04270001" w:tentative="1">
      <w:start w:val="1"/>
      <w:numFmt w:val="bullet"/>
      <w:lvlText w:val=""/>
      <w:lvlJc w:val="left"/>
      <w:pPr>
        <w:ind w:left="2010" w:hanging="360"/>
      </w:pPr>
      <w:rPr>
        <w:rFonts w:ascii="Symbol" w:hAnsi="Symbol" w:hint="default"/>
      </w:rPr>
    </w:lvl>
    <w:lvl w:ilvl="4" w:tplc="04270003" w:tentative="1">
      <w:start w:val="1"/>
      <w:numFmt w:val="bullet"/>
      <w:lvlText w:val="o"/>
      <w:lvlJc w:val="left"/>
      <w:pPr>
        <w:ind w:left="2730" w:hanging="360"/>
      </w:pPr>
      <w:rPr>
        <w:rFonts w:ascii="Courier New" w:hAnsi="Courier New" w:cs="Courier New" w:hint="default"/>
      </w:rPr>
    </w:lvl>
    <w:lvl w:ilvl="5" w:tplc="04270005" w:tentative="1">
      <w:start w:val="1"/>
      <w:numFmt w:val="bullet"/>
      <w:lvlText w:val=""/>
      <w:lvlJc w:val="left"/>
      <w:pPr>
        <w:ind w:left="3450" w:hanging="360"/>
      </w:pPr>
      <w:rPr>
        <w:rFonts w:ascii="Wingdings" w:hAnsi="Wingdings" w:hint="default"/>
      </w:rPr>
    </w:lvl>
    <w:lvl w:ilvl="6" w:tplc="04270001" w:tentative="1">
      <w:start w:val="1"/>
      <w:numFmt w:val="bullet"/>
      <w:lvlText w:val=""/>
      <w:lvlJc w:val="left"/>
      <w:pPr>
        <w:ind w:left="4170" w:hanging="360"/>
      </w:pPr>
      <w:rPr>
        <w:rFonts w:ascii="Symbol" w:hAnsi="Symbol" w:hint="default"/>
      </w:rPr>
    </w:lvl>
    <w:lvl w:ilvl="7" w:tplc="04270003" w:tentative="1">
      <w:start w:val="1"/>
      <w:numFmt w:val="bullet"/>
      <w:lvlText w:val="o"/>
      <w:lvlJc w:val="left"/>
      <w:pPr>
        <w:ind w:left="4890" w:hanging="360"/>
      </w:pPr>
      <w:rPr>
        <w:rFonts w:ascii="Courier New" w:hAnsi="Courier New" w:cs="Courier New" w:hint="default"/>
      </w:rPr>
    </w:lvl>
    <w:lvl w:ilvl="8" w:tplc="04270005" w:tentative="1">
      <w:start w:val="1"/>
      <w:numFmt w:val="bullet"/>
      <w:lvlText w:val=""/>
      <w:lvlJc w:val="left"/>
      <w:pPr>
        <w:ind w:left="5610" w:hanging="360"/>
      </w:pPr>
      <w:rPr>
        <w:rFonts w:ascii="Wingdings" w:hAnsi="Wingdings" w:hint="default"/>
      </w:r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144BF4"/>
    <w:multiLevelType w:val="multilevel"/>
    <w:tmpl w:val="0427001F"/>
    <w:styleLink w:val="Style1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AD4012"/>
    <w:multiLevelType w:val="multilevel"/>
    <w:tmpl w:val="0427001F"/>
    <w:styleLink w:val="Style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002009"/>
    <w:multiLevelType w:val="multilevel"/>
    <w:tmpl w:val="0427001F"/>
    <w:styleLink w:val="Style1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61F5"/>
    <w:multiLevelType w:val="multilevel"/>
    <w:tmpl w:val="0427001F"/>
    <w:styleLink w:val="Style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1E252D"/>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C92CA9"/>
    <w:multiLevelType w:val="multilevel"/>
    <w:tmpl w:val="0427001F"/>
    <w:styleLink w:val="Style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505B75"/>
    <w:multiLevelType w:val="multilevel"/>
    <w:tmpl w:val="55FC39E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3A00B07"/>
    <w:multiLevelType w:val="multilevel"/>
    <w:tmpl w:val="0427001F"/>
    <w:styleLink w:val="Style1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A22EA0"/>
    <w:multiLevelType w:val="multilevel"/>
    <w:tmpl w:val="A81A7A36"/>
    <w:lvl w:ilvl="0">
      <w:start w:val="5"/>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76711943"/>
    <w:multiLevelType w:val="multilevel"/>
    <w:tmpl w:val="0427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3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0"/>
  </w:num>
  <w:num w:numId="5">
    <w:abstractNumId w:val="29"/>
  </w:num>
  <w:num w:numId="6">
    <w:abstractNumId w:val="9"/>
  </w:num>
  <w:num w:numId="7">
    <w:abstractNumId w:val="30"/>
  </w:num>
  <w:num w:numId="8">
    <w:abstractNumId w:val="23"/>
  </w:num>
  <w:num w:numId="9">
    <w:abstractNumId w:val="12"/>
  </w:num>
  <w:num w:numId="10">
    <w:abstractNumId w:val="5"/>
  </w:num>
  <w:num w:numId="11">
    <w:abstractNumId w:val="7"/>
  </w:num>
  <w:num w:numId="12">
    <w:abstractNumId w:val="22"/>
  </w:num>
  <w:num w:numId="13">
    <w:abstractNumId w:val="26"/>
  </w:num>
  <w:num w:numId="14">
    <w:abstractNumId w:val="15"/>
  </w:num>
  <w:num w:numId="15">
    <w:abstractNumId w:val="16"/>
  </w:num>
  <w:num w:numId="16">
    <w:abstractNumId w:val="28"/>
  </w:num>
  <w:num w:numId="17">
    <w:abstractNumId w:val="11"/>
  </w:num>
  <w:num w:numId="18">
    <w:abstractNumId w:val="17"/>
  </w:num>
  <w:num w:numId="19">
    <w:abstractNumId w:val="6"/>
  </w:num>
  <w:num w:numId="20">
    <w:abstractNumId w:val="8"/>
  </w:num>
  <w:num w:numId="21">
    <w:abstractNumId w:val="19"/>
  </w:num>
  <w:num w:numId="22">
    <w:abstractNumId w:val="27"/>
  </w:num>
  <w:num w:numId="23">
    <w:abstractNumId w:val="21"/>
  </w:num>
  <w:num w:numId="24">
    <w:abstractNumId w:val="24"/>
  </w:num>
  <w:num w:numId="25">
    <w:abstractNumId w:val="0"/>
  </w:num>
  <w:num w:numId="26">
    <w:abstractNumId w:val="14"/>
  </w:num>
  <w:num w:numId="27">
    <w:abstractNumId w:val="2"/>
  </w:num>
  <w:num w:numId="28">
    <w:abstractNumId w:val="4"/>
  </w:num>
  <w:num w:numId="29">
    <w:abstractNumId w:val="3"/>
  </w:num>
  <w:num w:numId="30">
    <w:abstractNumId w:val="13"/>
  </w:num>
  <w:num w:numId="31">
    <w:abstractNumId w:val="18"/>
  </w:num>
  <w:num w:numId="3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343"/>
    <w:rsid w:val="0000490C"/>
    <w:rsid w:val="00006648"/>
    <w:rsid w:val="000123C2"/>
    <w:rsid w:val="00012F1B"/>
    <w:rsid w:val="000144E6"/>
    <w:rsid w:val="00015A9E"/>
    <w:rsid w:val="00015ABD"/>
    <w:rsid w:val="000169D2"/>
    <w:rsid w:val="00017565"/>
    <w:rsid w:val="00027198"/>
    <w:rsid w:val="00027322"/>
    <w:rsid w:val="00031562"/>
    <w:rsid w:val="00031594"/>
    <w:rsid w:val="00034B5D"/>
    <w:rsid w:val="00035190"/>
    <w:rsid w:val="00036851"/>
    <w:rsid w:val="00036E22"/>
    <w:rsid w:val="0004045E"/>
    <w:rsid w:val="00042907"/>
    <w:rsid w:val="00045FDA"/>
    <w:rsid w:val="0005365A"/>
    <w:rsid w:val="00053B09"/>
    <w:rsid w:val="0005434D"/>
    <w:rsid w:val="00061BE7"/>
    <w:rsid w:val="000636D2"/>
    <w:rsid w:val="00066A60"/>
    <w:rsid w:val="000704A9"/>
    <w:rsid w:val="0007063A"/>
    <w:rsid w:val="0007291D"/>
    <w:rsid w:val="00073A7C"/>
    <w:rsid w:val="00075718"/>
    <w:rsid w:val="000810BE"/>
    <w:rsid w:val="000846F3"/>
    <w:rsid w:val="00091E7C"/>
    <w:rsid w:val="0009366F"/>
    <w:rsid w:val="00095EFF"/>
    <w:rsid w:val="000976A5"/>
    <w:rsid w:val="000A008B"/>
    <w:rsid w:val="000A0446"/>
    <w:rsid w:val="000A4D92"/>
    <w:rsid w:val="000B0727"/>
    <w:rsid w:val="000B07B7"/>
    <w:rsid w:val="000B1342"/>
    <w:rsid w:val="000B1D99"/>
    <w:rsid w:val="000B5BD7"/>
    <w:rsid w:val="000B6C26"/>
    <w:rsid w:val="000B75D7"/>
    <w:rsid w:val="000C1954"/>
    <w:rsid w:val="000C475E"/>
    <w:rsid w:val="000C69A2"/>
    <w:rsid w:val="000D0470"/>
    <w:rsid w:val="000D59EF"/>
    <w:rsid w:val="000E35A5"/>
    <w:rsid w:val="000E3CFB"/>
    <w:rsid w:val="000E75F0"/>
    <w:rsid w:val="000E7D07"/>
    <w:rsid w:val="000F0CC7"/>
    <w:rsid w:val="000F3958"/>
    <w:rsid w:val="00100F13"/>
    <w:rsid w:val="00101E14"/>
    <w:rsid w:val="001021C9"/>
    <w:rsid w:val="00110849"/>
    <w:rsid w:val="001160EC"/>
    <w:rsid w:val="0012458A"/>
    <w:rsid w:val="00125753"/>
    <w:rsid w:val="001318E7"/>
    <w:rsid w:val="00131DBB"/>
    <w:rsid w:val="00132DFC"/>
    <w:rsid w:val="00136B62"/>
    <w:rsid w:val="001500B6"/>
    <w:rsid w:val="00156DF9"/>
    <w:rsid w:val="00164F0D"/>
    <w:rsid w:val="00164F47"/>
    <w:rsid w:val="00165A44"/>
    <w:rsid w:val="00167476"/>
    <w:rsid w:val="0017062F"/>
    <w:rsid w:val="0017275A"/>
    <w:rsid w:val="00183091"/>
    <w:rsid w:val="00183EBC"/>
    <w:rsid w:val="00183EC3"/>
    <w:rsid w:val="001849F5"/>
    <w:rsid w:val="001852AE"/>
    <w:rsid w:val="0018596E"/>
    <w:rsid w:val="0018758A"/>
    <w:rsid w:val="00191FAA"/>
    <w:rsid w:val="00197D08"/>
    <w:rsid w:val="001A2E8C"/>
    <w:rsid w:val="001A3D88"/>
    <w:rsid w:val="001A798F"/>
    <w:rsid w:val="001B1A01"/>
    <w:rsid w:val="001B4E77"/>
    <w:rsid w:val="001B6D3D"/>
    <w:rsid w:val="001B7048"/>
    <w:rsid w:val="001C0ED8"/>
    <w:rsid w:val="001C191C"/>
    <w:rsid w:val="001C1AC4"/>
    <w:rsid w:val="001C392B"/>
    <w:rsid w:val="001C5E4D"/>
    <w:rsid w:val="001C6E82"/>
    <w:rsid w:val="001D09D6"/>
    <w:rsid w:val="001D3521"/>
    <w:rsid w:val="001D39BD"/>
    <w:rsid w:val="001D3DFC"/>
    <w:rsid w:val="001D60B6"/>
    <w:rsid w:val="001D6CC7"/>
    <w:rsid w:val="001D7DD7"/>
    <w:rsid w:val="001E038A"/>
    <w:rsid w:val="001E29D1"/>
    <w:rsid w:val="001E3DCE"/>
    <w:rsid w:val="001E6B8A"/>
    <w:rsid w:val="001F2223"/>
    <w:rsid w:val="001F4077"/>
    <w:rsid w:val="001F45DB"/>
    <w:rsid w:val="001F77F2"/>
    <w:rsid w:val="00201D99"/>
    <w:rsid w:val="002035A7"/>
    <w:rsid w:val="00203EE5"/>
    <w:rsid w:val="002102E9"/>
    <w:rsid w:val="00210970"/>
    <w:rsid w:val="0021133E"/>
    <w:rsid w:val="002165DE"/>
    <w:rsid w:val="0022191B"/>
    <w:rsid w:val="00224EBD"/>
    <w:rsid w:val="00225630"/>
    <w:rsid w:val="002257E7"/>
    <w:rsid w:val="00230238"/>
    <w:rsid w:val="002331ED"/>
    <w:rsid w:val="00234590"/>
    <w:rsid w:val="002370D5"/>
    <w:rsid w:val="00240F77"/>
    <w:rsid w:val="002430D5"/>
    <w:rsid w:val="00244AAF"/>
    <w:rsid w:val="0024617E"/>
    <w:rsid w:val="00251EF4"/>
    <w:rsid w:val="00255CBA"/>
    <w:rsid w:val="002578E3"/>
    <w:rsid w:val="00257EE6"/>
    <w:rsid w:val="00262F61"/>
    <w:rsid w:val="002639EE"/>
    <w:rsid w:val="0026494B"/>
    <w:rsid w:val="00264A38"/>
    <w:rsid w:val="0027235E"/>
    <w:rsid w:val="00273714"/>
    <w:rsid w:val="0027469C"/>
    <w:rsid w:val="002802B6"/>
    <w:rsid w:val="00280A86"/>
    <w:rsid w:val="00281937"/>
    <w:rsid w:val="00283ED4"/>
    <w:rsid w:val="00285685"/>
    <w:rsid w:val="0028580F"/>
    <w:rsid w:val="0028633D"/>
    <w:rsid w:val="00287BC6"/>
    <w:rsid w:val="00291069"/>
    <w:rsid w:val="002944C8"/>
    <w:rsid w:val="00295728"/>
    <w:rsid w:val="00295CCB"/>
    <w:rsid w:val="00297DCD"/>
    <w:rsid w:val="002A006D"/>
    <w:rsid w:val="002A13B2"/>
    <w:rsid w:val="002A7666"/>
    <w:rsid w:val="002A77BA"/>
    <w:rsid w:val="002A7F10"/>
    <w:rsid w:val="002B041C"/>
    <w:rsid w:val="002B3CBB"/>
    <w:rsid w:val="002B4CAE"/>
    <w:rsid w:val="002C3999"/>
    <w:rsid w:val="002C6960"/>
    <w:rsid w:val="002D0076"/>
    <w:rsid w:val="002D2774"/>
    <w:rsid w:val="002E01D2"/>
    <w:rsid w:val="002E0707"/>
    <w:rsid w:val="002E2901"/>
    <w:rsid w:val="002E2FE6"/>
    <w:rsid w:val="002E6D7A"/>
    <w:rsid w:val="002F0B27"/>
    <w:rsid w:val="002F2345"/>
    <w:rsid w:val="002F5823"/>
    <w:rsid w:val="002F5B24"/>
    <w:rsid w:val="002F613D"/>
    <w:rsid w:val="00300BE6"/>
    <w:rsid w:val="00302602"/>
    <w:rsid w:val="00305744"/>
    <w:rsid w:val="0030575B"/>
    <w:rsid w:val="00305B83"/>
    <w:rsid w:val="00306E3C"/>
    <w:rsid w:val="00307865"/>
    <w:rsid w:val="0031153A"/>
    <w:rsid w:val="00315994"/>
    <w:rsid w:val="00315B4A"/>
    <w:rsid w:val="00316D62"/>
    <w:rsid w:val="00320575"/>
    <w:rsid w:val="00320D66"/>
    <w:rsid w:val="00325069"/>
    <w:rsid w:val="003259A6"/>
    <w:rsid w:val="00331CB0"/>
    <w:rsid w:val="00333D98"/>
    <w:rsid w:val="00341F2E"/>
    <w:rsid w:val="003451D2"/>
    <w:rsid w:val="003467F8"/>
    <w:rsid w:val="003522E3"/>
    <w:rsid w:val="00353CE9"/>
    <w:rsid w:val="00354020"/>
    <w:rsid w:val="00355849"/>
    <w:rsid w:val="0035798A"/>
    <w:rsid w:val="0036039A"/>
    <w:rsid w:val="003603FD"/>
    <w:rsid w:val="0036114B"/>
    <w:rsid w:val="0036321B"/>
    <w:rsid w:val="00363AC5"/>
    <w:rsid w:val="00366AF5"/>
    <w:rsid w:val="003670DB"/>
    <w:rsid w:val="003770D5"/>
    <w:rsid w:val="00381338"/>
    <w:rsid w:val="003828F6"/>
    <w:rsid w:val="00387DAF"/>
    <w:rsid w:val="00390320"/>
    <w:rsid w:val="00390A9F"/>
    <w:rsid w:val="00394569"/>
    <w:rsid w:val="00394F58"/>
    <w:rsid w:val="00397FC6"/>
    <w:rsid w:val="003A3275"/>
    <w:rsid w:val="003A4F34"/>
    <w:rsid w:val="003B0198"/>
    <w:rsid w:val="003B248C"/>
    <w:rsid w:val="003B5F90"/>
    <w:rsid w:val="003B7444"/>
    <w:rsid w:val="003C34A5"/>
    <w:rsid w:val="003C617B"/>
    <w:rsid w:val="003D04FC"/>
    <w:rsid w:val="003D223A"/>
    <w:rsid w:val="003D29FD"/>
    <w:rsid w:val="003D2B64"/>
    <w:rsid w:val="003D3014"/>
    <w:rsid w:val="003D4BBE"/>
    <w:rsid w:val="003D6E30"/>
    <w:rsid w:val="003D7BAB"/>
    <w:rsid w:val="003E2F1B"/>
    <w:rsid w:val="003E316A"/>
    <w:rsid w:val="003E50BB"/>
    <w:rsid w:val="003F05A8"/>
    <w:rsid w:val="00402AFA"/>
    <w:rsid w:val="00403A2B"/>
    <w:rsid w:val="0041077F"/>
    <w:rsid w:val="0041190A"/>
    <w:rsid w:val="004139E1"/>
    <w:rsid w:val="00414C3C"/>
    <w:rsid w:val="00415BD4"/>
    <w:rsid w:val="00420027"/>
    <w:rsid w:val="00426038"/>
    <w:rsid w:val="004327DD"/>
    <w:rsid w:val="00433BA1"/>
    <w:rsid w:val="00433FA7"/>
    <w:rsid w:val="0043409D"/>
    <w:rsid w:val="00435EED"/>
    <w:rsid w:val="00436AC6"/>
    <w:rsid w:val="004400A9"/>
    <w:rsid w:val="004433C4"/>
    <w:rsid w:val="004452A6"/>
    <w:rsid w:val="0044565A"/>
    <w:rsid w:val="00446821"/>
    <w:rsid w:val="00446A2B"/>
    <w:rsid w:val="00450325"/>
    <w:rsid w:val="0045258D"/>
    <w:rsid w:val="004543B8"/>
    <w:rsid w:val="0045488C"/>
    <w:rsid w:val="00461901"/>
    <w:rsid w:val="004643EA"/>
    <w:rsid w:val="00466924"/>
    <w:rsid w:val="00467E52"/>
    <w:rsid w:val="004710AF"/>
    <w:rsid w:val="00472C2A"/>
    <w:rsid w:val="00474435"/>
    <w:rsid w:val="00481F5E"/>
    <w:rsid w:val="00490C99"/>
    <w:rsid w:val="00492B93"/>
    <w:rsid w:val="004943CC"/>
    <w:rsid w:val="00494756"/>
    <w:rsid w:val="004A4BFB"/>
    <w:rsid w:val="004A5C34"/>
    <w:rsid w:val="004A63D1"/>
    <w:rsid w:val="004B0C03"/>
    <w:rsid w:val="004B0C3C"/>
    <w:rsid w:val="004B3D03"/>
    <w:rsid w:val="004B49EA"/>
    <w:rsid w:val="004B4B33"/>
    <w:rsid w:val="004B5528"/>
    <w:rsid w:val="004B71F7"/>
    <w:rsid w:val="004C0263"/>
    <w:rsid w:val="004C0655"/>
    <w:rsid w:val="004C0929"/>
    <w:rsid w:val="004C0B4B"/>
    <w:rsid w:val="004C49D0"/>
    <w:rsid w:val="004C5125"/>
    <w:rsid w:val="004C6F27"/>
    <w:rsid w:val="004D53E9"/>
    <w:rsid w:val="004D6EEF"/>
    <w:rsid w:val="004E1C7F"/>
    <w:rsid w:val="004E410D"/>
    <w:rsid w:val="004E5E02"/>
    <w:rsid w:val="004E5E5E"/>
    <w:rsid w:val="004E6829"/>
    <w:rsid w:val="004F1F24"/>
    <w:rsid w:val="004F5E97"/>
    <w:rsid w:val="00502C90"/>
    <w:rsid w:val="005031C9"/>
    <w:rsid w:val="00505639"/>
    <w:rsid w:val="005057FB"/>
    <w:rsid w:val="00511021"/>
    <w:rsid w:val="00513C3A"/>
    <w:rsid w:val="00516CD1"/>
    <w:rsid w:val="00517506"/>
    <w:rsid w:val="00527E12"/>
    <w:rsid w:val="00531BB4"/>
    <w:rsid w:val="00532239"/>
    <w:rsid w:val="0054517F"/>
    <w:rsid w:val="00545E69"/>
    <w:rsid w:val="00546D26"/>
    <w:rsid w:val="00551A58"/>
    <w:rsid w:val="00552C34"/>
    <w:rsid w:val="005540FB"/>
    <w:rsid w:val="00557EB0"/>
    <w:rsid w:val="00561A8A"/>
    <w:rsid w:val="00561E40"/>
    <w:rsid w:val="00564F34"/>
    <w:rsid w:val="005663B1"/>
    <w:rsid w:val="005704DF"/>
    <w:rsid w:val="00570625"/>
    <w:rsid w:val="005721EC"/>
    <w:rsid w:val="005727F1"/>
    <w:rsid w:val="00572914"/>
    <w:rsid w:val="00572D2D"/>
    <w:rsid w:val="005737DA"/>
    <w:rsid w:val="00573D21"/>
    <w:rsid w:val="0057470F"/>
    <w:rsid w:val="00576FD6"/>
    <w:rsid w:val="00582596"/>
    <w:rsid w:val="00583181"/>
    <w:rsid w:val="005847A0"/>
    <w:rsid w:val="00596A80"/>
    <w:rsid w:val="00596FD6"/>
    <w:rsid w:val="005A275E"/>
    <w:rsid w:val="005A3F95"/>
    <w:rsid w:val="005A6D15"/>
    <w:rsid w:val="005A6F1B"/>
    <w:rsid w:val="005A75D1"/>
    <w:rsid w:val="005B6D92"/>
    <w:rsid w:val="005C2DDE"/>
    <w:rsid w:val="005D6279"/>
    <w:rsid w:val="005D78A2"/>
    <w:rsid w:val="005D7C71"/>
    <w:rsid w:val="005E2A16"/>
    <w:rsid w:val="005E6AB4"/>
    <w:rsid w:val="005F3A3D"/>
    <w:rsid w:val="005F5F62"/>
    <w:rsid w:val="005F62D0"/>
    <w:rsid w:val="00602744"/>
    <w:rsid w:val="00606E6B"/>
    <w:rsid w:val="00607A2F"/>
    <w:rsid w:val="00610A6E"/>
    <w:rsid w:val="0061269A"/>
    <w:rsid w:val="0061471A"/>
    <w:rsid w:val="00614A05"/>
    <w:rsid w:val="00614BA8"/>
    <w:rsid w:val="00615843"/>
    <w:rsid w:val="0061592C"/>
    <w:rsid w:val="00623B65"/>
    <w:rsid w:val="0062481A"/>
    <w:rsid w:val="006261CA"/>
    <w:rsid w:val="006300F0"/>
    <w:rsid w:val="00631236"/>
    <w:rsid w:val="00633157"/>
    <w:rsid w:val="00634E57"/>
    <w:rsid w:val="00635608"/>
    <w:rsid w:val="00635BA1"/>
    <w:rsid w:val="00636E59"/>
    <w:rsid w:val="0063730A"/>
    <w:rsid w:val="006407B4"/>
    <w:rsid w:val="00640D0A"/>
    <w:rsid w:val="0064227F"/>
    <w:rsid w:val="00642288"/>
    <w:rsid w:val="00646A25"/>
    <w:rsid w:val="0065099A"/>
    <w:rsid w:val="00651C17"/>
    <w:rsid w:val="006523F0"/>
    <w:rsid w:val="00660EED"/>
    <w:rsid w:val="0066172B"/>
    <w:rsid w:val="00662B1F"/>
    <w:rsid w:val="00662C28"/>
    <w:rsid w:val="00665323"/>
    <w:rsid w:val="00667D6C"/>
    <w:rsid w:val="00671F3F"/>
    <w:rsid w:val="00674CC1"/>
    <w:rsid w:val="0067705F"/>
    <w:rsid w:val="00681911"/>
    <w:rsid w:val="006826FA"/>
    <w:rsid w:val="00682834"/>
    <w:rsid w:val="0068471D"/>
    <w:rsid w:val="00690265"/>
    <w:rsid w:val="00690C18"/>
    <w:rsid w:val="00693E59"/>
    <w:rsid w:val="006946A4"/>
    <w:rsid w:val="006A18B9"/>
    <w:rsid w:val="006A3267"/>
    <w:rsid w:val="006A3B0C"/>
    <w:rsid w:val="006A5BE6"/>
    <w:rsid w:val="006B1568"/>
    <w:rsid w:val="006B337E"/>
    <w:rsid w:val="006B3A69"/>
    <w:rsid w:val="006B3E14"/>
    <w:rsid w:val="006B7212"/>
    <w:rsid w:val="006C481F"/>
    <w:rsid w:val="006C51CA"/>
    <w:rsid w:val="006D0449"/>
    <w:rsid w:val="006D320E"/>
    <w:rsid w:val="006D4DFF"/>
    <w:rsid w:val="006D51B8"/>
    <w:rsid w:val="006D7F11"/>
    <w:rsid w:val="006E1F30"/>
    <w:rsid w:val="006E258A"/>
    <w:rsid w:val="006E6834"/>
    <w:rsid w:val="006E688F"/>
    <w:rsid w:val="006E7042"/>
    <w:rsid w:val="006F561B"/>
    <w:rsid w:val="006F6704"/>
    <w:rsid w:val="006F697A"/>
    <w:rsid w:val="00700177"/>
    <w:rsid w:val="0070249B"/>
    <w:rsid w:val="00703708"/>
    <w:rsid w:val="00711D57"/>
    <w:rsid w:val="0071247C"/>
    <w:rsid w:val="00714336"/>
    <w:rsid w:val="00732EAD"/>
    <w:rsid w:val="00734F2C"/>
    <w:rsid w:val="007457EA"/>
    <w:rsid w:val="007515BE"/>
    <w:rsid w:val="007524C1"/>
    <w:rsid w:val="00760110"/>
    <w:rsid w:val="00760216"/>
    <w:rsid w:val="0076030C"/>
    <w:rsid w:val="00762570"/>
    <w:rsid w:val="0076261D"/>
    <w:rsid w:val="00766723"/>
    <w:rsid w:val="00766AAD"/>
    <w:rsid w:val="00770B63"/>
    <w:rsid w:val="00770EED"/>
    <w:rsid w:val="00772A40"/>
    <w:rsid w:val="007734A2"/>
    <w:rsid w:val="00775071"/>
    <w:rsid w:val="00775D3D"/>
    <w:rsid w:val="00776856"/>
    <w:rsid w:val="007949FA"/>
    <w:rsid w:val="00794E49"/>
    <w:rsid w:val="007967A9"/>
    <w:rsid w:val="007A0B9B"/>
    <w:rsid w:val="007A41A2"/>
    <w:rsid w:val="007A45E6"/>
    <w:rsid w:val="007A47C6"/>
    <w:rsid w:val="007A63EC"/>
    <w:rsid w:val="007A7781"/>
    <w:rsid w:val="007B5760"/>
    <w:rsid w:val="007C14FC"/>
    <w:rsid w:val="007C2B2D"/>
    <w:rsid w:val="007C2FC0"/>
    <w:rsid w:val="007D046A"/>
    <w:rsid w:val="007D09D9"/>
    <w:rsid w:val="007D13B4"/>
    <w:rsid w:val="007D3BDC"/>
    <w:rsid w:val="007D465C"/>
    <w:rsid w:val="007D470B"/>
    <w:rsid w:val="007D6F16"/>
    <w:rsid w:val="007D7891"/>
    <w:rsid w:val="007E153F"/>
    <w:rsid w:val="007E21AD"/>
    <w:rsid w:val="007E2529"/>
    <w:rsid w:val="007E2774"/>
    <w:rsid w:val="007E2E7C"/>
    <w:rsid w:val="007E4783"/>
    <w:rsid w:val="007E485F"/>
    <w:rsid w:val="007E4C73"/>
    <w:rsid w:val="007E5C77"/>
    <w:rsid w:val="007E71C3"/>
    <w:rsid w:val="007F340A"/>
    <w:rsid w:val="007F78E0"/>
    <w:rsid w:val="00805DB2"/>
    <w:rsid w:val="00805F1E"/>
    <w:rsid w:val="00806A3B"/>
    <w:rsid w:val="00810C81"/>
    <w:rsid w:val="008120B9"/>
    <w:rsid w:val="008130EB"/>
    <w:rsid w:val="008133AC"/>
    <w:rsid w:val="00813C13"/>
    <w:rsid w:val="00816E22"/>
    <w:rsid w:val="00822B45"/>
    <w:rsid w:val="00823B3F"/>
    <w:rsid w:val="00827820"/>
    <w:rsid w:val="00831FE1"/>
    <w:rsid w:val="00837EA1"/>
    <w:rsid w:val="0084019A"/>
    <w:rsid w:val="00840317"/>
    <w:rsid w:val="00843398"/>
    <w:rsid w:val="00843FB8"/>
    <w:rsid w:val="00845470"/>
    <w:rsid w:val="00845F23"/>
    <w:rsid w:val="00846338"/>
    <w:rsid w:val="00850096"/>
    <w:rsid w:val="008538B0"/>
    <w:rsid w:val="00855A39"/>
    <w:rsid w:val="008601A2"/>
    <w:rsid w:val="00870B54"/>
    <w:rsid w:val="00877B57"/>
    <w:rsid w:val="0088019D"/>
    <w:rsid w:val="00880B07"/>
    <w:rsid w:val="00880FD6"/>
    <w:rsid w:val="008811D6"/>
    <w:rsid w:val="0088240B"/>
    <w:rsid w:val="00882A09"/>
    <w:rsid w:val="00883A56"/>
    <w:rsid w:val="00891C84"/>
    <w:rsid w:val="008A593D"/>
    <w:rsid w:val="008A7326"/>
    <w:rsid w:val="008B0188"/>
    <w:rsid w:val="008B4729"/>
    <w:rsid w:val="008B5EBE"/>
    <w:rsid w:val="008B5F61"/>
    <w:rsid w:val="008B5F6F"/>
    <w:rsid w:val="008B6B45"/>
    <w:rsid w:val="008B746A"/>
    <w:rsid w:val="008B7EDA"/>
    <w:rsid w:val="008C09E3"/>
    <w:rsid w:val="008C60C2"/>
    <w:rsid w:val="008D0CE8"/>
    <w:rsid w:val="008D2714"/>
    <w:rsid w:val="008D62DA"/>
    <w:rsid w:val="008D6E98"/>
    <w:rsid w:val="008E167A"/>
    <w:rsid w:val="008E1C6E"/>
    <w:rsid w:val="008E1EA8"/>
    <w:rsid w:val="008E3D66"/>
    <w:rsid w:val="008E4AA1"/>
    <w:rsid w:val="008F3FF7"/>
    <w:rsid w:val="008F6725"/>
    <w:rsid w:val="008F77BD"/>
    <w:rsid w:val="009017F1"/>
    <w:rsid w:val="00903010"/>
    <w:rsid w:val="00903476"/>
    <w:rsid w:val="00904677"/>
    <w:rsid w:val="00904789"/>
    <w:rsid w:val="00907596"/>
    <w:rsid w:val="0091300D"/>
    <w:rsid w:val="00913A02"/>
    <w:rsid w:val="00916181"/>
    <w:rsid w:val="009214DE"/>
    <w:rsid w:val="009226BE"/>
    <w:rsid w:val="00922E11"/>
    <w:rsid w:val="009233DC"/>
    <w:rsid w:val="0092536B"/>
    <w:rsid w:val="0093002A"/>
    <w:rsid w:val="00936A6B"/>
    <w:rsid w:val="00937D08"/>
    <w:rsid w:val="00937E59"/>
    <w:rsid w:val="00942979"/>
    <w:rsid w:val="009471E4"/>
    <w:rsid w:val="00947FB6"/>
    <w:rsid w:val="009508B4"/>
    <w:rsid w:val="00950AA2"/>
    <w:rsid w:val="009515A2"/>
    <w:rsid w:val="00951C63"/>
    <w:rsid w:val="0095553B"/>
    <w:rsid w:val="00957251"/>
    <w:rsid w:val="00960DD9"/>
    <w:rsid w:val="00964AA4"/>
    <w:rsid w:val="00971992"/>
    <w:rsid w:val="00973BBA"/>
    <w:rsid w:val="009745A9"/>
    <w:rsid w:val="009746B1"/>
    <w:rsid w:val="00977610"/>
    <w:rsid w:val="009804BF"/>
    <w:rsid w:val="00982FB1"/>
    <w:rsid w:val="00984FAD"/>
    <w:rsid w:val="009855B4"/>
    <w:rsid w:val="00986904"/>
    <w:rsid w:val="00990E6C"/>
    <w:rsid w:val="00991966"/>
    <w:rsid w:val="009935D0"/>
    <w:rsid w:val="009973AD"/>
    <w:rsid w:val="00997CF0"/>
    <w:rsid w:val="009A1240"/>
    <w:rsid w:val="009A339C"/>
    <w:rsid w:val="009A4929"/>
    <w:rsid w:val="009B4174"/>
    <w:rsid w:val="009B4278"/>
    <w:rsid w:val="009C63BB"/>
    <w:rsid w:val="009C694D"/>
    <w:rsid w:val="009D17BD"/>
    <w:rsid w:val="009D1BAE"/>
    <w:rsid w:val="009D43D9"/>
    <w:rsid w:val="009D4672"/>
    <w:rsid w:val="009E1CB4"/>
    <w:rsid w:val="009E513F"/>
    <w:rsid w:val="009E5FEF"/>
    <w:rsid w:val="009E7E79"/>
    <w:rsid w:val="009F09C5"/>
    <w:rsid w:val="009F1B91"/>
    <w:rsid w:val="009F4A6F"/>
    <w:rsid w:val="009F536F"/>
    <w:rsid w:val="009F61BB"/>
    <w:rsid w:val="00A072E4"/>
    <w:rsid w:val="00A11543"/>
    <w:rsid w:val="00A12FA0"/>
    <w:rsid w:val="00A13D4B"/>
    <w:rsid w:val="00A13EB5"/>
    <w:rsid w:val="00A17F79"/>
    <w:rsid w:val="00A2068F"/>
    <w:rsid w:val="00A20EC1"/>
    <w:rsid w:val="00A22AAE"/>
    <w:rsid w:val="00A24339"/>
    <w:rsid w:val="00A2504B"/>
    <w:rsid w:val="00A2590A"/>
    <w:rsid w:val="00A30898"/>
    <w:rsid w:val="00A309CC"/>
    <w:rsid w:val="00A31653"/>
    <w:rsid w:val="00A330E8"/>
    <w:rsid w:val="00A3348C"/>
    <w:rsid w:val="00A401A8"/>
    <w:rsid w:val="00A405F7"/>
    <w:rsid w:val="00A410B7"/>
    <w:rsid w:val="00A41CB6"/>
    <w:rsid w:val="00A421DE"/>
    <w:rsid w:val="00A4413B"/>
    <w:rsid w:val="00A44ED2"/>
    <w:rsid w:val="00A44EF8"/>
    <w:rsid w:val="00A45B0E"/>
    <w:rsid w:val="00A47CEA"/>
    <w:rsid w:val="00A520AF"/>
    <w:rsid w:val="00A54D61"/>
    <w:rsid w:val="00A55FC0"/>
    <w:rsid w:val="00A6181E"/>
    <w:rsid w:val="00A62D5D"/>
    <w:rsid w:val="00A71917"/>
    <w:rsid w:val="00A720ED"/>
    <w:rsid w:val="00A721EC"/>
    <w:rsid w:val="00A7475C"/>
    <w:rsid w:val="00A77B94"/>
    <w:rsid w:val="00A833C4"/>
    <w:rsid w:val="00A85D43"/>
    <w:rsid w:val="00A8735B"/>
    <w:rsid w:val="00A879AB"/>
    <w:rsid w:val="00A9015A"/>
    <w:rsid w:val="00A906A6"/>
    <w:rsid w:val="00A94334"/>
    <w:rsid w:val="00A95E0E"/>
    <w:rsid w:val="00A96329"/>
    <w:rsid w:val="00AA0B91"/>
    <w:rsid w:val="00AA0E06"/>
    <w:rsid w:val="00AA1F70"/>
    <w:rsid w:val="00AA51F6"/>
    <w:rsid w:val="00AA524E"/>
    <w:rsid w:val="00AA639F"/>
    <w:rsid w:val="00AB24BF"/>
    <w:rsid w:val="00AB65BA"/>
    <w:rsid w:val="00AB72AC"/>
    <w:rsid w:val="00AC16A1"/>
    <w:rsid w:val="00AC21AC"/>
    <w:rsid w:val="00AC3471"/>
    <w:rsid w:val="00AD29F5"/>
    <w:rsid w:val="00AD2D98"/>
    <w:rsid w:val="00AD63E2"/>
    <w:rsid w:val="00AD7E2A"/>
    <w:rsid w:val="00AE1B22"/>
    <w:rsid w:val="00AE4385"/>
    <w:rsid w:val="00AE468D"/>
    <w:rsid w:val="00AE6210"/>
    <w:rsid w:val="00AF2269"/>
    <w:rsid w:val="00AF5A44"/>
    <w:rsid w:val="00AF792D"/>
    <w:rsid w:val="00B0129B"/>
    <w:rsid w:val="00B0627D"/>
    <w:rsid w:val="00B07900"/>
    <w:rsid w:val="00B10A9E"/>
    <w:rsid w:val="00B12083"/>
    <w:rsid w:val="00B16544"/>
    <w:rsid w:val="00B171C0"/>
    <w:rsid w:val="00B20494"/>
    <w:rsid w:val="00B2071D"/>
    <w:rsid w:val="00B24A3E"/>
    <w:rsid w:val="00B2668B"/>
    <w:rsid w:val="00B27353"/>
    <w:rsid w:val="00B3134A"/>
    <w:rsid w:val="00B31770"/>
    <w:rsid w:val="00B511E4"/>
    <w:rsid w:val="00B51613"/>
    <w:rsid w:val="00B53CF9"/>
    <w:rsid w:val="00B54C18"/>
    <w:rsid w:val="00B555EE"/>
    <w:rsid w:val="00B55BE6"/>
    <w:rsid w:val="00B64BBC"/>
    <w:rsid w:val="00B6786C"/>
    <w:rsid w:val="00B7734D"/>
    <w:rsid w:val="00B82CB5"/>
    <w:rsid w:val="00B84179"/>
    <w:rsid w:val="00B84505"/>
    <w:rsid w:val="00B90A76"/>
    <w:rsid w:val="00B912D3"/>
    <w:rsid w:val="00B91DB7"/>
    <w:rsid w:val="00B97F98"/>
    <w:rsid w:val="00BA0E1D"/>
    <w:rsid w:val="00BA4FE4"/>
    <w:rsid w:val="00BA69C1"/>
    <w:rsid w:val="00BB22DA"/>
    <w:rsid w:val="00BB24B8"/>
    <w:rsid w:val="00BB35C1"/>
    <w:rsid w:val="00BB3B42"/>
    <w:rsid w:val="00BC0E43"/>
    <w:rsid w:val="00BC212F"/>
    <w:rsid w:val="00BC2155"/>
    <w:rsid w:val="00BC2F07"/>
    <w:rsid w:val="00BD07AD"/>
    <w:rsid w:val="00BD5E72"/>
    <w:rsid w:val="00BD778E"/>
    <w:rsid w:val="00BE3A68"/>
    <w:rsid w:val="00BE5C6E"/>
    <w:rsid w:val="00BF118A"/>
    <w:rsid w:val="00BF2CCF"/>
    <w:rsid w:val="00BF3FD0"/>
    <w:rsid w:val="00BF6F8E"/>
    <w:rsid w:val="00BF7D6E"/>
    <w:rsid w:val="00C05D3F"/>
    <w:rsid w:val="00C104EC"/>
    <w:rsid w:val="00C12098"/>
    <w:rsid w:val="00C12C0E"/>
    <w:rsid w:val="00C1363A"/>
    <w:rsid w:val="00C137F9"/>
    <w:rsid w:val="00C150F1"/>
    <w:rsid w:val="00C22AC5"/>
    <w:rsid w:val="00C268CE"/>
    <w:rsid w:val="00C320C4"/>
    <w:rsid w:val="00C33CA3"/>
    <w:rsid w:val="00C361E6"/>
    <w:rsid w:val="00C37936"/>
    <w:rsid w:val="00C435EA"/>
    <w:rsid w:val="00C47612"/>
    <w:rsid w:val="00C5005B"/>
    <w:rsid w:val="00C50070"/>
    <w:rsid w:val="00C50C95"/>
    <w:rsid w:val="00C530D2"/>
    <w:rsid w:val="00C5484E"/>
    <w:rsid w:val="00C57DC1"/>
    <w:rsid w:val="00C57DF1"/>
    <w:rsid w:val="00C6236E"/>
    <w:rsid w:val="00C6306E"/>
    <w:rsid w:val="00C63393"/>
    <w:rsid w:val="00C6402B"/>
    <w:rsid w:val="00C645E6"/>
    <w:rsid w:val="00C6465E"/>
    <w:rsid w:val="00C670C8"/>
    <w:rsid w:val="00C677CF"/>
    <w:rsid w:val="00C710AE"/>
    <w:rsid w:val="00C7771B"/>
    <w:rsid w:val="00C81F37"/>
    <w:rsid w:val="00C82BB0"/>
    <w:rsid w:val="00C82CD9"/>
    <w:rsid w:val="00C838A6"/>
    <w:rsid w:val="00C857B0"/>
    <w:rsid w:val="00C85C0F"/>
    <w:rsid w:val="00C87032"/>
    <w:rsid w:val="00C872E9"/>
    <w:rsid w:val="00C91EF5"/>
    <w:rsid w:val="00C939E2"/>
    <w:rsid w:val="00C97CA1"/>
    <w:rsid w:val="00CA07AD"/>
    <w:rsid w:val="00CA1784"/>
    <w:rsid w:val="00CA7DD4"/>
    <w:rsid w:val="00CB77D2"/>
    <w:rsid w:val="00CC3016"/>
    <w:rsid w:val="00CC3D6D"/>
    <w:rsid w:val="00CC4893"/>
    <w:rsid w:val="00CC4959"/>
    <w:rsid w:val="00CC6D39"/>
    <w:rsid w:val="00CD172E"/>
    <w:rsid w:val="00CD2B0E"/>
    <w:rsid w:val="00CD2C13"/>
    <w:rsid w:val="00CD3A72"/>
    <w:rsid w:val="00CD3E1D"/>
    <w:rsid w:val="00CD4587"/>
    <w:rsid w:val="00CD45D2"/>
    <w:rsid w:val="00CD575C"/>
    <w:rsid w:val="00CD618B"/>
    <w:rsid w:val="00CD6327"/>
    <w:rsid w:val="00CD7CBF"/>
    <w:rsid w:val="00CE0E04"/>
    <w:rsid w:val="00CE16F3"/>
    <w:rsid w:val="00CE2254"/>
    <w:rsid w:val="00CE2344"/>
    <w:rsid w:val="00CF700C"/>
    <w:rsid w:val="00D003E3"/>
    <w:rsid w:val="00D04B41"/>
    <w:rsid w:val="00D12FA6"/>
    <w:rsid w:val="00D1346B"/>
    <w:rsid w:val="00D13C38"/>
    <w:rsid w:val="00D153A7"/>
    <w:rsid w:val="00D221B1"/>
    <w:rsid w:val="00D23D09"/>
    <w:rsid w:val="00D2555D"/>
    <w:rsid w:val="00D26A7E"/>
    <w:rsid w:val="00D30078"/>
    <w:rsid w:val="00D3161C"/>
    <w:rsid w:val="00D32FEB"/>
    <w:rsid w:val="00D33F9A"/>
    <w:rsid w:val="00D35BBC"/>
    <w:rsid w:val="00D36921"/>
    <w:rsid w:val="00D4112B"/>
    <w:rsid w:val="00D4130B"/>
    <w:rsid w:val="00D41DBB"/>
    <w:rsid w:val="00D44E2E"/>
    <w:rsid w:val="00D46C26"/>
    <w:rsid w:val="00D54E46"/>
    <w:rsid w:val="00D55DE1"/>
    <w:rsid w:val="00D607D4"/>
    <w:rsid w:val="00D60EFD"/>
    <w:rsid w:val="00D612B2"/>
    <w:rsid w:val="00D63B47"/>
    <w:rsid w:val="00D647D8"/>
    <w:rsid w:val="00D672EA"/>
    <w:rsid w:val="00D67A3A"/>
    <w:rsid w:val="00D732A1"/>
    <w:rsid w:val="00D7585C"/>
    <w:rsid w:val="00D767BD"/>
    <w:rsid w:val="00D8009C"/>
    <w:rsid w:val="00D831A0"/>
    <w:rsid w:val="00D834FC"/>
    <w:rsid w:val="00D847F6"/>
    <w:rsid w:val="00D87F08"/>
    <w:rsid w:val="00D91067"/>
    <w:rsid w:val="00D9197C"/>
    <w:rsid w:val="00D93AE2"/>
    <w:rsid w:val="00D93F9C"/>
    <w:rsid w:val="00D96795"/>
    <w:rsid w:val="00DA42C6"/>
    <w:rsid w:val="00DA5361"/>
    <w:rsid w:val="00DA5FA1"/>
    <w:rsid w:val="00DA72FA"/>
    <w:rsid w:val="00DB19B4"/>
    <w:rsid w:val="00DB686E"/>
    <w:rsid w:val="00DB69FC"/>
    <w:rsid w:val="00DC0F23"/>
    <w:rsid w:val="00DC1D86"/>
    <w:rsid w:val="00DC457F"/>
    <w:rsid w:val="00DC56E1"/>
    <w:rsid w:val="00DC5A50"/>
    <w:rsid w:val="00DD0B81"/>
    <w:rsid w:val="00DD0BF6"/>
    <w:rsid w:val="00DD0D60"/>
    <w:rsid w:val="00DD26C3"/>
    <w:rsid w:val="00DD7E0C"/>
    <w:rsid w:val="00DD7F68"/>
    <w:rsid w:val="00DE0794"/>
    <w:rsid w:val="00DE089F"/>
    <w:rsid w:val="00DE2702"/>
    <w:rsid w:val="00DE2B8C"/>
    <w:rsid w:val="00DF0E84"/>
    <w:rsid w:val="00DF215D"/>
    <w:rsid w:val="00DF2B97"/>
    <w:rsid w:val="00DF322F"/>
    <w:rsid w:val="00E05730"/>
    <w:rsid w:val="00E0727A"/>
    <w:rsid w:val="00E10D0D"/>
    <w:rsid w:val="00E122D7"/>
    <w:rsid w:val="00E1318B"/>
    <w:rsid w:val="00E13E1B"/>
    <w:rsid w:val="00E154EF"/>
    <w:rsid w:val="00E16263"/>
    <w:rsid w:val="00E211E4"/>
    <w:rsid w:val="00E24EED"/>
    <w:rsid w:val="00E25688"/>
    <w:rsid w:val="00E27563"/>
    <w:rsid w:val="00E27BA8"/>
    <w:rsid w:val="00E365EF"/>
    <w:rsid w:val="00E45A12"/>
    <w:rsid w:val="00E467F6"/>
    <w:rsid w:val="00E4690C"/>
    <w:rsid w:val="00E51C39"/>
    <w:rsid w:val="00E526DE"/>
    <w:rsid w:val="00E52ABF"/>
    <w:rsid w:val="00E6128B"/>
    <w:rsid w:val="00E7147A"/>
    <w:rsid w:val="00E71E93"/>
    <w:rsid w:val="00E72366"/>
    <w:rsid w:val="00E73135"/>
    <w:rsid w:val="00E8085B"/>
    <w:rsid w:val="00E82BF0"/>
    <w:rsid w:val="00E861EA"/>
    <w:rsid w:val="00E868E2"/>
    <w:rsid w:val="00E87063"/>
    <w:rsid w:val="00E936F1"/>
    <w:rsid w:val="00E95A18"/>
    <w:rsid w:val="00EA058F"/>
    <w:rsid w:val="00EA30F4"/>
    <w:rsid w:val="00EB0719"/>
    <w:rsid w:val="00EB0D3F"/>
    <w:rsid w:val="00EB165C"/>
    <w:rsid w:val="00EB21BF"/>
    <w:rsid w:val="00EB2B99"/>
    <w:rsid w:val="00EB3E81"/>
    <w:rsid w:val="00EB4314"/>
    <w:rsid w:val="00EB4EA4"/>
    <w:rsid w:val="00EB667D"/>
    <w:rsid w:val="00EB669B"/>
    <w:rsid w:val="00EC172F"/>
    <w:rsid w:val="00EC7D06"/>
    <w:rsid w:val="00EC7D75"/>
    <w:rsid w:val="00ED0F21"/>
    <w:rsid w:val="00ED161A"/>
    <w:rsid w:val="00ED34D6"/>
    <w:rsid w:val="00ED47F7"/>
    <w:rsid w:val="00ED6132"/>
    <w:rsid w:val="00ED7C4E"/>
    <w:rsid w:val="00EF27F1"/>
    <w:rsid w:val="00EF3638"/>
    <w:rsid w:val="00EF6364"/>
    <w:rsid w:val="00EF7FD5"/>
    <w:rsid w:val="00F002C3"/>
    <w:rsid w:val="00F020F2"/>
    <w:rsid w:val="00F04447"/>
    <w:rsid w:val="00F05C3D"/>
    <w:rsid w:val="00F07106"/>
    <w:rsid w:val="00F120E3"/>
    <w:rsid w:val="00F23687"/>
    <w:rsid w:val="00F24ED2"/>
    <w:rsid w:val="00F270FB"/>
    <w:rsid w:val="00F313D9"/>
    <w:rsid w:val="00F31F05"/>
    <w:rsid w:val="00F34F4A"/>
    <w:rsid w:val="00F37DB0"/>
    <w:rsid w:val="00F41A20"/>
    <w:rsid w:val="00F420F3"/>
    <w:rsid w:val="00F4356C"/>
    <w:rsid w:val="00F4492E"/>
    <w:rsid w:val="00F5180D"/>
    <w:rsid w:val="00F535D1"/>
    <w:rsid w:val="00F56FF5"/>
    <w:rsid w:val="00F60D5A"/>
    <w:rsid w:val="00F61284"/>
    <w:rsid w:val="00F616F1"/>
    <w:rsid w:val="00F62BDF"/>
    <w:rsid w:val="00F66C5B"/>
    <w:rsid w:val="00F66F86"/>
    <w:rsid w:val="00F7013A"/>
    <w:rsid w:val="00F714B2"/>
    <w:rsid w:val="00F72E18"/>
    <w:rsid w:val="00F73E10"/>
    <w:rsid w:val="00F759D2"/>
    <w:rsid w:val="00F8084D"/>
    <w:rsid w:val="00F815B5"/>
    <w:rsid w:val="00F81827"/>
    <w:rsid w:val="00F9244B"/>
    <w:rsid w:val="00F94AF4"/>
    <w:rsid w:val="00F96635"/>
    <w:rsid w:val="00FA0067"/>
    <w:rsid w:val="00FA1518"/>
    <w:rsid w:val="00FA251E"/>
    <w:rsid w:val="00FA3D1F"/>
    <w:rsid w:val="00FA3D99"/>
    <w:rsid w:val="00FA5030"/>
    <w:rsid w:val="00FA5CCC"/>
    <w:rsid w:val="00FA64BF"/>
    <w:rsid w:val="00FA79BC"/>
    <w:rsid w:val="00FB018F"/>
    <w:rsid w:val="00FB0FEF"/>
    <w:rsid w:val="00FB41B9"/>
    <w:rsid w:val="00FC0C31"/>
    <w:rsid w:val="00FC1048"/>
    <w:rsid w:val="00FC1D2F"/>
    <w:rsid w:val="00FC55D4"/>
    <w:rsid w:val="00FC6398"/>
    <w:rsid w:val="00FD1351"/>
    <w:rsid w:val="00FD3ECA"/>
    <w:rsid w:val="00FD4006"/>
    <w:rsid w:val="00FD4CC9"/>
    <w:rsid w:val="00FD5F92"/>
    <w:rsid w:val="00FD69B7"/>
    <w:rsid w:val="00FE06DD"/>
    <w:rsid w:val="00FE5CB0"/>
    <w:rsid w:val="00FE69E2"/>
    <w:rsid w:val="00FF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6CFD2C-C4F8-4915-9238-0A701A56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794E49"/>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character" w:customStyle="1" w:styleId="name1">
    <w:name w:val="name1"/>
    <w:basedOn w:val="DefaultParagraphFont"/>
    <w:rsid w:val="008120B9"/>
    <w:rPr>
      <w:rFonts w:ascii="Verdana" w:hAnsi="Verdana" w:hint="default"/>
      <w:b/>
      <w:bCs/>
      <w:color w:val="000000"/>
      <w:sz w:val="15"/>
      <w:szCs w:val="15"/>
    </w:rPr>
  </w:style>
  <w:style w:type="paragraph" w:styleId="BodyTextIndent3">
    <w:name w:val="Body Text Indent 3"/>
    <w:basedOn w:val="Normal"/>
    <w:link w:val="BodyTextIndent3Char"/>
    <w:uiPriority w:val="99"/>
    <w:semiHidden/>
    <w:unhideWhenUsed/>
    <w:rsid w:val="00D831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831A0"/>
    <w:rPr>
      <w:rFonts w:ascii="Times New Roman" w:eastAsia="Times New Roman" w:hAnsi="Times New Roman" w:cs="Times New Roman"/>
      <w:sz w:val="16"/>
      <w:szCs w:val="16"/>
    </w:rPr>
  </w:style>
  <w:style w:type="paragraph" w:customStyle="1" w:styleId="Default">
    <w:name w:val="Default"/>
    <w:rsid w:val="00700177"/>
    <w:pPr>
      <w:autoSpaceDE w:val="0"/>
      <w:autoSpaceDN w:val="0"/>
      <w:adjustRightInd w:val="0"/>
    </w:pPr>
    <w:rPr>
      <w:rFonts w:ascii="Times New Roman" w:eastAsia="Calibri" w:hAnsi="Times New Roman" w:cs="Times New Roman"/>
      <w:color w:val="000000"/>
      <w:sz w:val="24"/>
      <w:szCs w:val="24"/>
      <w:lang w:eastAsia="lt-LT"/>
    </w:rPr>
  </w:style>
  <w:style w:type="character" w:styleId="Emphasis">
    <w:name w:val="Emphasis"/>
    <w:qFormat/>
    <w:rsid w:val="00D93F9C"/>
    <w:rPr>
      <w:i/>
      <w:iCs/>
    </w:rPr>
  </w:style>
  <w:style w:type="paragraph" w:styleId="NormalWeb">
    <w:name w:val="Normal (Web)"/>
    <w:basedOn w:val="Normal"/>
    <w:uiPriority w:val="99"/>
    <w:semiHidden/>
    <w:unhideWhenUsed/>
    <w:rsid w:val="00610A6E"/>
    <w:pPr>
      <w:spacing w:before="100" w:beforeAutospacing="1" w:after="100" w:afterAutospacing="1"/>
    </w:pPr>
    <w:rPr>
      <w:lang w:eastAsia="lt-LT"/>
    </w:rPr>
  </w:style>
  <w:style w:type="paragraph" w:styleId="BodyTextIndent">
    <w:name w:val="Body Text Indent"/>
    <w:basedOn w:val="Normal"/>
    <w:link w:val="BodyTextIndentChar"/>
    <w:semiHidden/>
    <w:rsid w:val="00125753"/>
    <w:pPr>
      <w:ind w:firstLine="851"/>
      <w:jc w:val="both"/>
    </w:pPr>
    <w:rPr>
      <w:lang w:val="en-GB"/>
    </w:rPr>
  </w:style>
  <w:style w:type="character" w:customStyle="1" w:styleId="BodyTextIndentChar">
    <w:name w:val="Body Text Indent Char"/>
    <w:basedOn w:val="DefaultParagraphFont"/>
    <w:link w:val="BodyTextIndent"/>
    <w:semiHidden/>
    <w:rsid w:val="00125753"/>
    <w:rPr>
      <w:rFonts w:ascii="Times New Roman" w:eastAsia="Times New Roman" w:hAnsi="Times New Roman" w:cs="Times New Roman"/>
      <w:sz w:val="24"/>
      <w:szCs w:val="24"/>
      <w:lang w:val="en-GB"/>
    </w:rPr>
  </w:style>
  <w:style w:type="numbering" w:customStyle="1" w:styleId="Style2">
    <w:name w:val="Style2"/>
    <w:uiPriority w:val="99"/>
    <w:rsid w:val="0024617E"/>
    <w:pPr>
      <w:numPr>
        <w:numId w:val="6"/>
      </w:numPr>
    </w:pPr>
  </w:style>
  <w:style w:type="numbering" w:customStyle="1" w:styleId="Style3">
    <w:name w:val="Style3"/>
    <w:uiPriority w:val="99"/>
    <w:rsid w:val="0024617E"/>
    <w:pPr>
      <w:numPr>
        <w:numId w:val="7"/>
      </w:numPr>
    </w:pPr>
  </w:style>
  <w:style w:type="numbering" w:customStyle="1" w:styleId="Style4">
    <w:name w:val="Style4"/>
    <w:uiPriority w:val="99"/>
    <w:rsid w:val="0024617E"/>
    <w:pPr>
      <w:numPr>
        <w:numId w:val="8"/>
      </w:numPr>
    </w:pPr>
  </w:style>
  <w:style w:type="numbering" w:customStyle="1" w:styleId="Style5">
    <w:name w:val="Style5"/>
    <w:uiPriority w:val="99"/>
    <w:rsid w:val="00937D08"/>
    <w:pPr>
      <w:numPr>
        <w:numId w:val="9"/>
      </w:numPr>
    </w:pPr>
  </w:style>
  <w:style w:type="numbering" w:customStyle="1" w:styleId="Style6">
    <w:name w:val="Style6"/>
    <w:uiPriority w:val="99"/>
    <w:rsid w:val="00937D08"/>
    <w:pPr>
      <w:numPr>
        <w:numId w:val="10"/>
      </w:numPr>
    </w:pPr>
  </w:style>
  <w:style w:type="numbering" w:customStyle="1" w:styleId="Style7">
    <w:name w:val="Style7"/>
    <w:uiPriority w:val="99"/>
    <w:rsid w:val="00937D08"/>
    <w:pPr>
      <w:numPr>
        <w:numId w:val="11"/>
      </w:numPr>
    </w:pPr>
  </w:style>
  <w:style w:type="numbering" w:customStyle="1" w:styleId="Style8">
    <w:name w:val="Style8"/>
    <w:uiPriority w:val="99"/>
    <w:rsid w:val="00937D08"/>
    <w:pPr>
      <w:numPr>
        <w:numId w:val="12"/>
      </w:numPr>
    </w:pPr>
  </w:style>
  <w:style w:type="numbering" w:customStyle="1" w:styleId="Style9">
    <w:name w:val="Style9"/>
    <w:uiPriority w:val="99"/>
    <w:rsid w:val="00937D08"/>
    <w:pPr>
      <w:numPr>
        <w:numId w:val="13"/>
      </w:numPr>
    </w:pPr>
  </w:style>
  <w:style w:type="numbering" w:customStyle="1" w:styleId="Style10">
    <w:name w:val="Style10"/>
    <w:uiPriority w:val="99"/>
    <w:rsid w:val="00937D08"/>
    <w:pPr>
      <w:numPr>
        <w:numId w:val="14"/>
      </w:numPr>
    </w:pPr>
  </w:style>
  <w:style w:type="numbering" w:customStyle="1" w:styleId="Style11">
    <w:name w:val="Style11"/>
    <w:uiPriority w:val="99"/>
    <w:rsid w:val="00937D08"/>
    <w:pPr>
      <w:numPr>
        <w:numId w:val="15"/>
      </w:numPr>
    </w:pPr>
  </w:style>
  <w:style w:type="numbering" w:customStyle="1" w:styleId="Style12">
    <w:name w:val="Style12"/>
    <w:uiPriority w:val="99"/>
    <w:rsid w:val="00937D08"/>
    <w:pPr>
      <w:numPr>
        <w:numId w:val="16"/>
      </w:numPr>
    </w:pPr>
  </w:style>
  <w:style w:type="numbering" w:customStyle="1" w:styleId="Style13">
    <w:name w:val="Style13"/>
    <w:uiPriority w:val="99"/>
    <w:rsid w:val="00937D08"/>
    <w:pPr>
      <w:numPr>
        <w:numId w:val="17"/>
      </w:numPr>
    </w:pPr>
  </w:style>
  <w:style w:type="numbering" w:customStyle="1" w:styleId="Style14">
    <w:name w:val="Style14"/>
    <w:uiPriority w:val="99"/>
    <w:rsid w:val="00937D08"/>
    <w:pPr>
      <w:numPr>
        <w:numId w:val="18"/>
      </w:numPr>
    </w:pPr>
  </w:style>
  <w:style w:type="numbering" w:customStyle="1" w:styleId="Style15">
    <w:name w:val="Style15"/>
    <w:uiPriority w:val="99"/>
    <w:rsid w:val="00937D08"/>
    <w:pPr>
      <w:numPr>
        <w:numId w:val="19"/>
      </w:numPr>
    </w:pPr>
  </w:style>
  <w:style w:type="numbering" w:customStyle="1" w:styleId="Style16">
    <w:name w:val="Style16"/>
    <w:uiPriority w:val="99"/>
    <w:rsid w:val="00937D08"/>
    <w:pPr>
      <w:numPr>
        <w:numId w:val="20"/>
      </w:numPr>
    </w:pPr>
  </w:style>
  <w:style w:type="character" w:customStyle="1" w:styleId="NoSpacingChar">
    <w:name w:val="No Spacing Char"/>
    <w:basedOn w:val="DefaultParagraphFont"/>
    <w:link w:val="NoSpacing"/>
    <w:uiPriority w:val="1"/>
    <w:rsid w:val="009E7E79"/>
    <w:rPr>
      <w:rFonts w:ascii="Times New Roman" w:eastAsia="Arial Unicode MS" w:hAnsi="Times New Roman" w:cs="Times New Roman"/>
      <w:sz w:val="24"/>
      <w:szCs w:val="24"/>
      <w:bdr w:val="nil"/>
      <w:lang w:val="en-US"/>
    </w:rPr>
  </w:style>
  <w:style w:type="table" w:styleId="TableGrid">
    <w:name w:val="Table Grid"/>
    <w:basedOn w:val="TableNormal"/>
    <w:uiPriority w:val="99"/>
    <w:rsid w:val="00C57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394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C3C"/>
    <w:rPr>
      <w:sz w:val="16"/>
      <w:szCs w:val="16"/>
    </w:rPr>
  </w:style>
  <w:style w:type="paragraph" w:styleId="CommentText">
    <w:name w:val="annotation text"/>
    <w:basedOn w:val="Normal"/>
    <w:link w:val="CommentTextChar"/>
    <w:uiPriority w:val="99"/>
    <w:semiHidden/>
    <w:unhideWhenUsed/>
    <w:rsid w:val="004B0C3C"/>
    <w:pPr>
      <w:pBdr>
        <w:top w:val="nil"/>
        <w:left w:val="nil"/>
        <w:bottom w:val="nil"/>
        <w:right w:val="nil"/>
        <w:between w:val="nil"/>
        <w:bar w:val="nil"/>
      </w:pBdr>
    </w:pPr>
    <w:rPr>
      <w:rFonts w:eastAsiaTheme="minorHAnsi"/>
      <w:sz w:val="20"/>
      <w:szCs w:val="20"/>
    </w:rPr>
  </w:style>
  <w:style w:type="character" w:customStyle="1" w:styleId="CommentTextChar">
    <w:name w:val="Comment Text Char"/>
    <w:basedOn w:val="DefaultParagraphFont"/>
    <w:link w:val="CommentText"/>
    <w:uiPriority w:val="99"/>
    <w:semiHidden/>
    <w:rsid w:val="004B0C3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0170">
      <w:bodyDiv w:val="1"/>
      <w:marLeft w:val="0"/>
      <w:marRight w:val="0"/>
      <w:marTop w:val="0"/>
      <w:marBottom w:val="0"/>
      <w:divBdr>
        <w:top w:val="none" w:sz="0" w:space="0" w:color="auto"/>
        <w:left w:val="none" w:sz="0" w:space="0" w:color="auto"/>
        <w:bottom w:val="none" w:sz="0" w:space="0" w:color="auto"/>
        <w:right w:val="none" w:sz="0" w:space="0" w:color="auto"/>
      </w:divBdr>
    </w:div>
    <w:div w:id="618219351">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9685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3121B-703B-4061-B66E-D958D933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2061</Words>
  <Characters>11752</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Glebė</cp:lastModifiedBy>
  <cp:revision>2</cp:revision>
  <cp:lastPrinted>2023-10-04T07:30:00Z</cp:lastPrinted>
  <dcterms:created xsi:type="dcterms:W3CDTF">2023-12-30T19:33:00Z</dcterms:created>
  <dcterms:modified xsi:type="dcterms:W3CDTF">2023-12-30T19:33:00Z</dcterms:modified>
</cp:coreProperties>
</file>