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8D30D" w14:textId="2362B548" w:rsidR="0015798F" w:rsidRPr="00922E28" w:rsidRDefault="00883EF2" w:rsidP="00D61C8C">
      <w:pPr>
        <w:ind w:firstLine="567"/>
        <w:jc w:val="center"/>
        <w:rPr>
          <w:b/>
        </w:rPr>
      </w:pPr>
      <w:r w:rsidRPr="00D61C8C">
        <w:rPr>
          <w:b/>
          <w:noProof/>
          <w:sz w:val="20"/>
          <w:szCs w:val="20"/>
          <w:lang w:eastAsia="lt-LT"/>
        </w:rPr>
        <w:drawing>
          <wp:inline distT="0" distB="0" distL="0" distR="0" wp14:anchorId="07FE272B" wp14:editId="00F1CB9C">
            <wp:extent cx="1487805" cy="1135380"/>
            <wp:effectExtent l="0" t="0" r="0" b="762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1135380"/>
                    </a:xfrm>
                    <a:prstGeom prst="rect">
                      <a:avLst/>
                    </a:prstGeom>
                    <a:noFill/>
                  </pic:spPr>
                </pic:pic>
              </a:graphicData>
            </a:graphic>
          </wp:inline>
        </w:drawing>
      </w:r>
      <w:r w:rsidRPr="00D61C8C">
        <w:rPr>
          <w:b/>
          <w:noProof/>
          <w:sz w:val="20"/>
          <w:szCs w:val="20"/>
          <w:lang w:eastAsia="lt-LT"/>
        </w:rPr>
        <w:drawing>
          <wp:inline distT="0" distB="0" distL="0" distR="0" wp14:anchorId="1854BBD8" wp14:editId="55D35637">
            <wp:extent cx="2798445" cy="1074420"/>
            <wp:effectExtent l="0" t="0" r="190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8445" cy="1074420"/>
                    </a:xfrm>
                    <a:prstGeom prst="rect">
                      <a:avLst/>
                    </a:prstGeom>
                    <a:noFill/>
                  </pic:spPr>
                </pic:pic>
              </a:graphicData>
            </a:graphic>
          </wp:inline>
        </w:drawing>
      </w:r>
    </w:p>
    <w:p w14:paraId="3E682622" w14:textId="77777777" w:rsidR="0015798F" w:rsidRPr="00922E28" w:rsidRDefault="0015798F" w:rsidP="00D61C8C">
      <w:pPr>
        <w:ind w:firstLine="567"/>
        <w:jc w:val="center"/>
        <w:rPr>
          <w:b/>
        </w:rPr>
      </w:pPr>
    </w:p>
    <w:p w14:paraId="3EB56088" w14:textId="06D16433" w:rsidR="0015798F" w:rsidRDefault="00883EF2" w:rsidP="00D61C8C">
      <w:pPr>
        <w:ind w:firstLine="567"/>
        <w:jc w:val="center"/>
        <w:rPr>
          <w:sz w:val="18"/>
          <w:szCs w:val="18"/>
        </w:rPr>
      </w:pPr>
      <w:r w:rsidRPr="00D61C8C">
        <w:rPr>
          <w:sz w:val="18"/>
          <w:szCs w:val="18"/>
        </w:rPr>
        <w:t>Pirkimas iš dalies finansuojamas iš Sienų valdymo ir vizų politikos finansinės paramos priemonės, įtrauktos į Integruoto sienų valdymo fondą Specialiosios tranzito schemos lėšų, skirtų projektui Nr. SVVP/2023/3510 „Papildomos IRD veiklos sąnaudos 2024</w:t>
      </w:r>
      <w:r w:rsidR="00CE4C8F">
        <w:rPr>
          <w:sz w:val="18"/>
          <w:szCs w:val="18"/>
        </w:rPr>
        <w:t>–</w:t>
      </w:r>
      <w:r w:rsidRPr="00D61C8C">
        <w:rPr>
          <w:sz w:val="18"/>
          <w:szCs w:val="18"/>
        </w:rPr>
        <w:t>2027 m.“</w:t>
      </w:r>
    </w:p>
    <w:p w14:paraId="5561F1E4" w14:textId="77777777" w:rsidR="00D61C8C" w:rsidRPr="00D61C8C" w:rsidRDefault="00D61C8C" w:rsidP="00D61C8C">
      <w:pPr>
        <w:ind w:firstLine="567"/>
        <w:jc w:val="center"/>
        <w:rPr>
          <w:sz w:val="18"/>
          <w:szCs w:val="18"/>
        </w:rPr>
      </w:pPr>
    </w:p>
    <w:p w14:paraId="66EFD288" w14:textId="77777777" w:rsidR="00990551" w:rsidRPr="00922E28" w:rsidRDefault="00990551" w:rsidP="00D61C8C">
      <w:pPr>
        <w:ind w:firstLine="567"/>
        <w:jc w:val="center"/>
        <w:rPr>
          <w:b/>
        </w:rPr>
      </w:pPr>
      <w:r w:rsidRPr="00922E28">
        <w:rPr>
          <w:b/>
        </w:rPr>
        <w:t>DARBŲ VIEŠOJO PIRKIMO–PARDAVIMO SUTARTIS</w:t>
      </w:r>
    </w:p>
    <w:p w14:paraId="196C937C" w14:textId="77777777" w:rsidR="00990551" w:rsidRPr="00922E28" w:rsidRDefault="00990551" w:rsidP="00D61C8C">
      <w:pPr>
        <w:ind w:firstLine="567"/>
        <w:jc w:val="center"/>
        <w:rPr>
          <w:b/>
        </w:rPr>
      </w:pPr>
    </w:p>
    <w:p w14:paraId="7562BAFC" w14:textId="1067FB56" w:rsidR="00990551" w:rsidRPr="00922E28" w:rsidRDefault="00990551" w:rsidP="00D61C8C">
      <w:pPr>
        <w:ind w:firstLine="567"/>
        <w:jc w:val="center"/>
      </w:pPr>
      <w:r w:rsidRPr="00922E28">
        <w:t>202</w:t>
      </w:r>
      <w:r w:rsidR="00466712">
        <w:t>5</w:t>
      </w:r>
      <w:r w:rsidRPr="00922E28">
        <w:t xml:space="preserve"> m.            </w:t>
      </w:r>
      <w:r w:rsidRPr="00922E28">
        <w:rPr>
          <w:b/>
        </w:rPr>
        <w:t xml:space="preserve">  </w:t>
      </w:r>
      <w:r w:rsidRPr="00922E28">
        <w:t xml:space="preserve">  d.  Nr.</w:t>
      </w:r>
    </w:p>
    <w:p w14:paraId="67AC4590" w14:textId="77777777" w:rsidR="00990551" w:rsidRPr="00922E28" w:rsidRDefault="00990551" w:rsidP="00D61C8C">
      <w:pPr>
        <w:ind w:firstLine="567"/>
        <w:jc w:val="center"/>
      </w:pPr>
      <w:r w:rsidRPr="00922E28">
        <w:t>Vilnius</w:t>
      </w:r>
    </w:p>
    <w:p w14:paraId="56F5946E" w14:textId="77777777" w:rsidR="00990551" w:rsidRPr="00922E28" w:rsidRDefault="00990551" w:rsidP="00D61C8C">
      <w:pPr>
        <w:ind w:firstLine="567"/>
        <w:jc w:val="center"/>
        <w:rPr>
          <w:b/>
          <w:bCs/>
          <w:highlight w:val="lightGray"/>
        </w:rPr>
      </w:pPr>
    </w:p>
    <w:p w14:paraId="264C281D" w14:textId="7AC4CCAC" w:rsidR="00990551" w:rsidRPr="00922E28" w:rsidRDefault="00990551" w:rsidP="00D61C8C">
      <w:pPr>
        <w:ind w:firstLine="567"/>
        <w:jc w:val="both"/>
      </w:pPr>
      <w:r w:rsidRPr="00922E28">
        <w:rPr>
          <w:b/>
        </w:rPr>
        <w:t>Informatikos ir ryšių departamentas prie Lietuvos Respublikos vidaus reikalų ministerijos</w:t>
      </w:r>
      <w:r w:rsidRPr="00922E28">
        <w:t xml:space="preserve"> (toliau –</w:t>
      </w:r>
      <w:r w:rsidRPr="00922E28">
        <w:rPr>
          <w:b/>
        </w:rPr>
        <w:t xml:space="preserve"> Užsakovas</w:t>
      </w:r>
      <w:r w:rsidR="00A63023" w:rsidRPr="00922E28">
        <w:rPr>
          <w:b/>
        </w:rPr>
        <w:t>, perkančioji organizacija</w:t>
      </w:r>
      <w:r w:rsidRPr="00922E28">
        <w:t xml:space="preserve">), </w:t>
      </w:r>
      <w:r w:rsidR="002F31AA" w:rsidRPr="00922E28">
        <w:t xml:space="preserve">atstovaujamas </w:t>
      </w:r>
      <w:r w:rsidR="00FF181A" w:rsidRPr="00922E28">
        <w:t>direktor</w:t>
      </w:r>
      <w:r w:rsidR="00FF181A">
        <w:t>ės</w:t>
      </w:r>
      <w:r w:rsidR="00FF181A" w:rsidRPr="00922E28">
        <w:t xml:space="preserve"> </w:t>
      </w:r>
      <w:r w:rsidR="00FF181A">
        <w:t>Viktorijos Rūkštelės</w:t>
      </w:r>
      <w:r w:rsidRPr="00922E28">
        <w:t>, ir</w:t>
      </w:r>
      <w:r w:rsidRPr="00922E28">
        <w:rPr>
          <w:b/>
        </w:rPr>
        <w:t xml:space="preserve"> </w:t>
      </w:r>
      <w:r w:rsidR="0015798F" w:rsidRPr="00922E28">
        <w:rPr>
          <w:b/>
        </w:rPr>
        <w:t>UAB „</w:t>
      </w:r>
      <w:r w:rsidR="0015798F" w:rsidRPr="00922E28">
        <w:rPr>
          <w:b/>
          <w:iCs/>
        </w:rPr>
        <w:t>NT Service</w:t>
      </w:r>
      <w:r w:rsidR="0015798F" w:rsidRPr="00922E28">
        <w:rPr>
          <w:b/>
        </w:rPr>
        <w:t>“</w:t>
      </w:r>
      <w:r w:rsidRPr="00922E28">
        <w:rPr>
          <w:b/>
        </w:rPr>
        <w:t xml:space="preserve"> </w:t>
      </w:r>
      <w:r w:rsidRPr="00922E28">
        <w:t xml:space="preserve">(toliau – </w:t>
      </w:r>
      <w:r w:rsidRPr="00922E28">
        <w:rPr>
          <w:b/>
        </w:rPr>
        <w:t>Rangovas</w:t>
      </w:r>
      <w:r w:rsidRPr="00922E28">
        <w:t>), atstovaujama</w:t>
      </w:r>
      <w:r w:rsidR="0015798F" w:rsidRPr="00922E28">
        <w:t>s</w:t>
      </w:r>
      <w:r w:rsidRPr="00922E28">
        <w:t xml:space="preserve"> </w:t>
      </w:r>
      <w:r w:rsidR="0015798F" w:rsidRPr="00922E28">
        <w:t xml:space="preserve">generalinio direktoriaus Egidijaus Šilansko, </w:t>
      </w:r>
      <w:r w:rsidRPr="00922E28">
        <w:t xml:space="preserve">toliau kartu ar atskirai vadinami Šalimis, vadovaudamiesi </w:t>
      </w:r>
      <w:r w:rsidR="00B0712C">
        <w:t xml:space="preserve">Išteklių agentūros </w:t>
      </w:r>
      <w:r w:rsidR="002F31AA" w:rsidRPr="00922E28">
        <w:t>prie Lietuvos Respublikos vidaus reikalų mini</w:t>
      </w:r>
      <w:r w:rsidR="00B0712C">
        <w:t xml:space="preserve">sterijos </w:t>
      </w:r>
      <w:r w:rsidR="00B0712C" w:rsidRPr="00B0712C">
        <w:rPr>
          <w:rFonts w:eastAsia="Calibri"/>
          <w:bCs/>
        </w:rPr>
        <w:t>supaprastintų viešųjų pirkimų komisijos</w:t>
      </w:r>
      <w:r w:rsidR="00B0712C">
        <w:t xml:space="preserve"> 2025</w:t>
      </w:r>
      <w:r w:rsidR="002F31AA" w:rsidRPr="00922E28">
        <w:t xml:space="preserve"> m. </w:t>
      </w:r>
      <w:r w:rsidR="00B0712C">
        <w:t>rugsėjo 15</w:t>
      </w:r>
      <w:r w:rsidR="002F31AA" w:rsidRPr="00922E28">
        <w:t xml:space="preserve"> d. s</w:t>
      </w:r>
      <w:r w:rsidR="0015798F" w:rsidRPr="00922E28">
        <w:t>p</w:t>
      </w:r>
      <w:r w:rsidR="00B0712C">
        <w:t>rendimu dėl laimėtojo Nr. P-IA-31</w:t>
      </w:r>
      <w:r w:rsidRPr="00922E28">
        <w:t>, sudaro šią darbų viešojo pirkimo–pardavimo (rangos) sutartį (toliau – Sutartis).</w:t>
      </w:r>
    </w:p>
    <w:p w14:paraId="3CC44730" w14:textId="77777777" w:rsidR="0015798F" w:rsidRPr="00922E28" w:rsidRDefault="0015798F" w:rsidP="00D61C8C">
      <w:pPr>
        <w:tabs>
          <w:tab w:val="left" w:pos="567"/>
        </w:tabs>
        <w:jc w:val="center"/>
        <w:rPr>
          <w:b/>
        </w:rPr>
      </w:pPr>
    </w:p>
    <w:p w14:paraId="1BC8505E" w14:textId="1C990D7F" w:rsidR="00FF181A" w:rsidRDefault="00466712" w:rsidP="00D61C8C">
      <w:pPr>
        <w:tabs>
          <w:tab w:val="left" w:pos="567"/>
        </w:tabs>
        <w:jc w:val="center"/>
        <w:rPr>
          <w:b/>
        </w:rPr>
      </w:pPr>
      <w:r>
        <w:rPr>
          <w:b/>
        </w:rPr>
        <w:t>I</w:t>
      </w:r>
      <w:r w:rsidR="00FF181A">
        <w:rPr>
          <w:b/>
        </w:rPr>
        <w:t xml:space="preserve"> SKYRIUS</w:t>
      </w:r>
    </w:p>
    <w:p w14:paraId="6C253493" w14:textId="0CD32893" w:rsidR="00990551" w:rsidRPr="00922E28" w:rsidRDefault="00FF181A" w:rsidP="00D61C8C">
      <w:pPr>
        <w:tabs>
          <w:tab w:val="left" w:pos="567"/>
        </w:tabs>
        <w:jc w:val="center"/>
        <w:rPr>
          <w:b/>
        </w:rPr>
      </w:pPr>
      <w:r w:rsidRPr="00922E28">
        <w:rPr>
          <w:b/>
        </w:rPr>
        <w:t xml:space="preserve"> </w:t>
      </w:r>
      <w:r w:rsidR="00990551" w:rsidRPr="00922E28">
        <w:rPr>
          <w:b/>
        </w:rPr>
        <w:t>SUTARTYJE VARTOJAMOS SĄVOKOS</w:t>
      </w:r>
    </w:p>
    <w:p w14:paraId="2C880B35" w14:textId="77777777" w:rsidR="006D2D4A" w:rsidRPr="00922E28" w:rsidRDefault="006D2D4A" w:rsidP="00D61C8C">
      <w:pPr>
        <w:pStyle w:val="Sraopastraipa"/>
        <w:tabs>
          <w:tab w:val="left" w:pos="567"/>
        </w:tabs>
        <w:ind w:left="1211"/>
        <w:rPr>
          <w:b/>
          <w:lang w:val="lt-LT"/>
        </w:rPr>
      </w:pPr>
    </w:p>
    <w:p w14:paraId="6A5EDF17" w14:textId="77777777" w:rsidR="00990551" w:rsidRPr="00922E28" w:rsidRDefault="00990551" w:rsidP="00D61C8C">
      <w:pPr>
        <w:ind w:firstLine="567"/>
      </w:pPr>
      <w:r w:rsidRPr="00922E28">
        <w:t>Sutartyje vartojamų sąvokų reikšmė:</w:t>
      </w:r>
    </w:p>
    <w:p w14:paraId="50EBD321" w14:textId="04896C02" w:rsidR="0015798F" w:rsidRPr="00922E28" w:rsidRDefault="00990551" w:rsidP="00D61C8C">
      <w:pPr>
        <w:pStyle w:val="Sraopastraipa"/>
        <w:numPr>
          <w:ilvl w:val="1"/>
          <w:numId w:val="6"/>
        </w:numPr>
        <w:tabs>
          <w:tab w:val="left" w:pos="993"/>
        </w:tabs>
        <w:ind w:left="0" w:firstLine="572"/>
        <w:jc w:val="both"/>
        <w:rPr>
          <w:lang w:val="lt-LT"/>
        </w:rPr>
      </w:pPr>
      <w:r w:rsidRPr="00922E28">
        <w:rPr>
          <w:lang w:val="lt-LT"/>
        </w:rPr>
        <w:t xml:space="preserve">Sutartis – </w:t>
      </w:r>
      <w:r w:rsidR="0015798F" w:rsidRPr="00922E28">
        <w:rPr>
          <w:lang w:val="lt-LT"/>
        </w:rPr>
        <w:t xml:space="preserve">radijo ryšio įrangos </w:t>
      </w:r>
      <w:r w:rsidR="00B74DFC" w:rsidRPr="00922E28">
        <w:rPr>
          <w:lang w:val="lt-LT"/>
        </w:rPr>
        <w:t xml:space="preserve">(toliau – RRĮ) </w:t>
      </w:r>
      <w:r w:rsidR="0015798F" w:rsidRPr="00922E28">
        <w:rPr>
          <w:lang w:val="lt-LT"/>
        </w:rPr>
        <w:t>išmontavimo darbų rangos sutarties tekstas su priedais ir pakeitimais, jei tokių būtų;</w:t>
      </w:r>
    </w:p>
    <w:p w14:paraId="374B867E" w14:textId="436EC5FF" w:rsidR="0015798F" w:rsidRPr="00922E28" w:rsidRDefault="0015798F" w:rsidP="00D61C8C">
      <w:pPr>
        <w:pStyle w:val="Sraopastraipa"/>
        <w:numPr>
          <w:ilvl w:val="1"/>
          <w:numId w:val="6"/>
        </w:numPr>
        <w:tabs>
          <w:tab w:val="left" w:pos="993"/>
        </w:tabs>
        <w:ind w:left="0" w:firstLine="572"/>
        <w:jc w:val="both"/>
        <w:rPr>
          <w:lang w:val="lt-LT"/>
        </w:rPr>
      </w:pPr>
      <w:r w:rsidRPr="00922E28">
        <w:rPr>
          <w:lang w:val="lt-LT"/>
        </w:rPr>
        <w:t xml:space="preserve">Darbai – </w:t>
      </w:r>
      <w:r w:rsidR="004F6FD3" w:rsidRPr="00922E28">
        <w:rPr>
          <w:lang w:val="lt-LT"/>
        </w:rPr>
        <w:t>RRĮ</w:t>
      </w:r>
      <w:r w:rsidRPr="00922E28">
        <w:rPr>
          <w:lang w:val="lt-LT"/>
        </w:rPr>
        <w:t xml:space="preserve"> išmontavimo darbai. </w:t>
      </w:r>
    </w:p>
    <w:p w14:paraId="0B687D5E" w14:textId="619E6CD2" w:rsidR="0015798F" w:rsidRPr="00D61C8C" w:rsidRDefault="0015798F" w:rsidP="00D61C8C">
      <w:pPr>
        <w:pStyle w:val="Sraopastraipa"/>
        <w:numPr>
          <w:ilvl w:val="1"/>
          <w:numId w:val="6"/>
        </w:numPr>
        <w:tabs>
          <w:tab w:val="left" w:pos="993"/>
        </w:tabs>
        <w:ind w:left="0" w:firstLine="572"/>
        <w:jc w:val="both"/>
        <w:rPr>
          <w:lang w:val="lt-LT"/>
        </w:rPr>
      </w:pPr>
      <w:r w:rsidRPr="00922E28">
        <w:rPr>
          <w:lang w:val="lt-LT"/>
        </w:rPr>
        <w:t>Techninė specifikacija – dokumentas, kuriame nurodyti techniniai reikalavimai darbams, naudojamoms medžiagoms bei įrangai, Užsakovo ir Rangovo sutartiniai įsipareigojimai, detalios darbų kainos ir pateikiama kita informacija, būtina Sutarties tinkamam įvykdymui (toliau – Sutarties priedas).</w:t>
      </w:r>
    </w:p>
    <w:p w14:paraId="6ECA1D74" w14:textId="36A78E8A" w:rsidR="00FF181A" w:rsidRDefault="00466712" w:rsidP="00D61C8C">
      <w:pPr>
        <w:tabs>
          <w:tab w:val="left" w:pos="567"/>
        </w:tabs>
        <w:jc w:val="center"/>
        <w:rPr>
          <w:b/>
        </w:rPr>
      </w:pPr>
      <w:r>
        <w:rPr>
          <w:b/>
        </w:rPr>
        <w:t>II</w:t>
      </w:r>
      <w:r w:rsidR="00FF181A">
        <w:rPr>
          <w:b/>
        </w:rPr>
        <w:t xml:space="preserve"> SKYRIUS</w:t>
      </w:r>
    </w:p>
    <w:p w14:paraId="60119BC4" w14:textId="36B23C8F" w:rsidR="00990551" w:rsidRPr="00922E28" w:rsidRDefault="00990551" w:rsidP="00D61C8C">
      <w:pPr>
        <w:tabs>
          <w:tab w:val="left" w:pos="567"/>
        </w:tabs>
        <w:jc w:val="center"/>
        <w:rPr>
          <w:b/>
        </w:rPr>
      </w:pPr>
      <w:r w:rsidRPr="00922E28">
        <w:rPr>
          <w:b/>
        </w:rPr>
        <w:t>SUTARTIES DALYKAS</w:t>
      </w:r>
    </w:p>
    <w:p w14:paraId="70787AB1" w14:textId="77777777" w:rsidR="006D2D4A" w:rsidRPr="00922E28" w:rsidRDefault="006D2D4A" w:rsidP="00D61C8C">
      <w:pPr>
        <w:pStyle w:val="Sraopastraipa"/>
        <w:tabs>
          <w:tab w:val="left" w:pos="567"/>
        </w:tabs>
        <w:ind w:left="420"/>
        <w:rPr>
          <w:b/>
          <w:lang w:val="lt-LT"/>
        </w:rPr>
      </w:pPr>
    </w:p>
    <w:p w14:paraId="13872ECC" w14:textId="69F863B8" w:rsidR="004651F9" w:rsidRPr="004651F9" w:rsidRDefault="00990551" w:rsidP="00D61C8C">
      <w:pPr>
        <w:ind w:firstLine="567"/>
        <w:jc w:val="both"/>
      </w:pPr>
      <w:r w:rsidRPr="00922E28">
        <w:t xml:space="preserve">2.1. </w:t>
      </w:r>
      <w:r w:rsidR="00A61B20" w:rsidRPr="00922E28">
        <w:t>Rangovas įsipareigoja Sutartyje nustatyta tvarka, terminais ir sąlygomis atlikti</w:t>
      </w:r>
      <w:r w:rsidR="004651F9">
        <w:t xml:space="preserve"> </w:t>
      </w:r>
      <w:r w:rsidR="00FF181A">
        <w:t xml:space="preserve">RRĮ </w:t>
      </w:r>
      <w:r w:rsidR="004651F9">
        <w:t>i</w:t>
      </w:r>
      <w:r w:rsidR="004651F9" w:rsidRPr="004651F9">
        <w:t>šmont</w:t>
      </w:r>
      <w:r w:rsidR="00FF181A">
        <w:t>avimo darbus, kaip numatyta Sutarties 1 priede</w:t>
      </w:r>
      <w:r w:rsidR="004651F9">
        <w:t xml:space="preserve">. </w:t>
      </w:r>
      <w:r w:rsidR="004651F9" w:rsidRPr="004651F9">
        <w:t>Užsakovas</w:t>
      </w:r>
      <w:r w:rsidR="00FF181A">
        <w:t>, savo ruožtu,</w:t>
      </w:r>
      <w:r w:rsidR="004651F9" w:rsidRPr="004651F9">
        <w:t xml:space="preserve"> įsipareigoja priimti darbus, atitinkančius Sutartyje ir Sutarties 1 priede nustatytus reikalavimus, ir sumokėti Rangovui už tinkamai atliktus darbus Sutartyje nustatyta tvarka ir sąlygomis.</w:t>
      </w:r>
    </w:p>
    <w:p w14:paraId="31EA8DAD" w14:textId="6B09F0C8" w:rsidR="0015798F" w:rsidRPr="00922E28" w:rsidRDefault="0015798F" w:rsidP="00D61C8C">
      <w:pPr>
        <w:ind w:firstLine="567"/>
        <w:jc w:val="both"/>
      </w:pPr>
    </w:p>
    <w:p w14:paraId="145E87C0" w14:textId="791684CC" w:rsidR="00FF181A" w:rsidRDefault="00466712" w:rsidP="00D61C8C">
      <w:pPr>
        <w:tabs>
          <w:tab w:val="left" w:pos="567"/>
        </w:tabs>
        <w:jc w:val="center"/>
        <w:rPr>
          <w:b/>
        </w:rPr>
      </w:pPr>
      <w:r>
        <w:rPr>
          <w:b/>
        </w:rPr>
        <w:t>III</w:t>
      </w:r>
      <w:r w:rsidR="00FF181A">
        <w:rPr>
          <w:b/>
        </w:rPr>
        <w:t xml:space="preserve"> SKYRIUS</w:t>
      </w:r>
    </w:p>
    <w:p w14:paraId="4FE64220" w14:textId="12BA6918" w:rsidR="00990551" w:rsidRPr="00922E28" w:rsidRDefault="00990551" w:rsidP="00D61C8C">
      <w:pPr>
        <w:tabs>
          <w:tab w:val="left" w:pos="567"/>
        </w:tabs>
        <w:jc w:val="center"/>
        <w:rPr>
          <w:b/>
        </w:rPr>
      </w:pPr>
      <w:r w:rsidRPr="00922E28">
        <w:rPr>
          <w:b/>
        </w:rPr>
        <w:t>SUTARTIES KAINA</w:t>
      </w:r>
    </w:p>
    <w:p w14:paraId="3105A8A6" w14:textId="77777777" w:rsidR="006D2D4A" w:rsidRPr="00922E28" w:rsidRDefault="006D2D4A" w:rsidP="00D61C8C">
      <w:pPr>
        <w:pStyle w:val="Sraopastraipa"/>
        <w:tabs>
          <w:tab w:val="left" w:pos="567"/>
        </w:tabs>
        <w:ind w:left="420"/>
        <w:rPr>
          <w:b/>
          <w:lang w:val="lt-LT"/>
        </w:rPr>
      </w:pPr>
    </w:p>
    <w:p w14:paraId="7CDABC0F" w14:textId="6E1D9712" w:rsidR="00A61B20" w:rsidRPr="00922E28" w:rsidRDefault="00990551" w:rsidP="00D61C8C">
      <w:pPr>
        <w:tabs>
          <w:tab w:val="left" w:pos="1276"/>
        </w:tabs>
        <w:ind w:firstLine="567"/>
        <w:jc w:val="both"/>
      </w:pPr>
      <w:r w:rsidRPr="00922E28">
        <w:t xml:space="preserve">3.1. Sutarties kaina – </w:t>
      </w:r>
      <w:r w:rsidR="00466712" w:rsidRPr="00466712">
        <w:rPr>
          <w:b/>
        </w:rPr>
        <w:t>89 951,40</w:t>
      </w:r>
      <w:r w:rsidR="00466712">
        <w:t xml:space="preserve"> </w:t>
      </w:r>
      <w:r w:rsidR="008A3ADB" w:rsidRPr="00922E28">
        <w:rPr>
          <w:b/>
        </w:rPr>
        <w:t>Eur</w:t>
      </w:r>
      <w:r w:rsidR="008A3ADB" w:rsidRPr="00922E28">
        <w:t xml:space="preserve"> (</w:t>
      </w:r>
      <w:r w:rsidR="00466712">
        <w:t>aštuoniasdešimt devyni tūkstančiai devyni šimtai penkiasdešimt vienas euras keturiasdešimt centų</w:t>
      </w:r>
      <w:r w:rsidR="008A3ADB" w:rsidRPr="00922E28">
        <w:t>)</w:t>
      </w:r>
      <w:r w:rsidR="00E23D2D" w:rsidRPr="00922E28">
        <w:t xml:space="preserve">, </w:t>
      </w:r>
      <w:r w:rsidR="00A61B20" w:rsidRPr="00922E28">
        <w:t>įskaitant pridėtinės vertės mokestį (toliau – PVM).</w:t>
      </w:r>
      <w:r w:rsidR="006A77DB">
        <w:t xml:space="preserve"> </w:t>
      </w:r>
      <w:r w:rsidR="006A4C56">
        <w:t>Pradinės</w:t>
      </w:r>
      <w:r w:rsidR="006A77DB">
        <w:t xml:space="preserve"> Sutarties vertė  </w:t>
      </w:r>
      <w:r w:rsidR="006A77DB" w:rsidRPr="006A77DB">
        <w:t>–</w:t>
      </w:r>
      <w:r w:rsidR="006A77DB">
        <w:t xml:space="preserve"> 74</w:t>
      </w:r>
      <w:r w:rsidR="00FF181A">
        <w:t xml:space="preserve"> </w:t>
      </w:r>
      <w:r w:rsidR="006A77DB">
        <w:t>340,</w:t>
      </w:r>
      <w:r w:rsidR="006A77DB" w:rsidRPr="006A77DB">
        <w:t>00</w:t>
      </w:r>
      <w:r w:rsidR="006A77DB">
        <w:t xml:space="preserve"> Eur (s</w:t>
      </w:r>
      <w:r w:rsidR="006A77DB" w:rsidRPr="006A77DB">
        <w:t>eptyniasdešimt keturi tūkstančiai trys šimtai keturiasdešimt eurų</w:t>
      </w:r>
      <w:r w:rsidR="006A77DB">
        <w:t xml:space="preserve">) be PVM. </w:t>
      </w:r>
      <w:r w:rsidR="00E23D2D" w:rsidRPr="00922E28">
        <w:t>D</w:t>
      </w:r>
      <w:r w:rsidR="00466712">
        <w:t>etalios darbų kainos (įkainiai) nurodyti pridedamoje Rangovo užpildytoje pasiūlymo formoje.</w:t>
      </w:r>
    </w:p>
    <w:p w14:paraId="12237DE1" w14:textId="65F559B5" w:rsidR="00051A16" w:rsidRPr="00051A16" w:rsidRDefault="00051A16" w:rsidP="00D61C8C">
      <w:pPr>
        <w:tabs>
          <w:tab w:val="left" w:pos="1276"/>
        </w:tabs>
        <w:ind w:firstLine="567"/>
        <w:jc w:val="both"/>
      </w:pPr>
      <w:r w:rsidRPr="00EA0A6C">
        <w:lastRenderedPageBreak/>
        <w:t>3.2. Į Sutarties kainą įskaitomi visi mokesčiai ir rinkliavos bei kitos išlaidos (transporto, taip pat ir sąskaitų faktūrų teikimo elektroniniu būdu išlaidos, vertimo paslaugos), susijusios su Sutarties vykdymu.</w:t>
      </w:r>
    </w:p>
    <w:p w14:paraId="76A0CA2C" w14:textId="77777777" w:rsidR="00051A16" w:rsidRPr="00051A16" w:rsidRDefault="00051A16" w:rsidP="00D61C8C">
      <w:pPr>
        <w:tabs>
          <w:tab w:val="left" w:pos="1276"/>
        </w:tabs>
        <w:ind w:firstLine="567"/>
        <w:jc w:val="both"/>
      </w:pPr>
      <w:r w:rsidRPr="00051A16">
        <w:t>3.3. Sutarties kaina negali būti keičiama per visą Sutarties galiojimo laiką.</w:t>
      </w:r>
    </w:p>
    <w:p w14:paraId="303EA286" w14:textId="18B1AD3A" w:rsidR="00E23D2D" w:rsidRPr="00922E28" w:rsidRDefault="00051A16" w:rsidP="00D61C8C">
      <w:pPr>
        <w:tabs>
          <w:tab w:val="left" w:pos="1276"/>
        </w:tabs>
        <w:ind w:firstLine="567"/>
        <w:jc w:val="both"/>
      </w:pPr>
      <w:r w:rsidRPr="00051A16">
        <w:t>3.4. Sutarties kainai apskaičiuoti taikomas kainodaros būdas:</w:t>
      </w:r>
      <w:r w:rsidRPr="00051A16">
        <w:rPr>
          <w:i/>
        </w:rPr>
        <w:t xml:space="preserve"> </w:t>
      </w:r>
      <w:r w:rsidRPr="00051A16">
        <w:t>fiksuota kaina.</w:t>
      </w:r>
    </w:p>
    <w:p w14:paraId="7B31E5EA" w14:textId="77777777" w:rsidR="00990551" w:rsidRPr="00922E28" w:rsidRDefault="00990551" w:rsidP="00D61C8C">
      <w:pPr>
        <w:tabs>
          <w:tab w:val="left" w:pos="1276"/>
        </w:tabs>
        <w:ind w:left="567"/>
        <w:jc w:val="both"/>
        <w:rPr>
          <w:highlight w:val="lightGray"/>
        </w:rPr>
      </w:pPr>
    </w:p>
    <w:p w14:paraId="02EB562A" w14:textId="77777777" w:rsidR="00FF181A" w:rsidRDefault="00466712" w:rsidP="00D61C8C">
      <w:pPr>
        <w:tabs>
          <w:tab w:val="left" w:pos="567"/>
        </w:tabs>
        <w:jc w:val="center"/>
        <w:rPr>
          <w:b/>
        </w:rPr>
      </w:pPr>
      <w:r>
        <w:rPr>
          <w:b/>
        </w:rPr>
        <w:t>IV</w:t>
      </w:r>
      <w:r w:rsidR="00FF181A">
        <w:rPr>
          <w:b/>
        </w:rPr>
        <w:t xml:space="preserve"> SKYRIUS</w:t>
      </w:r>
    </w:p>
    <w:p w14:paraId="444E4CED" w14:textId="6FF18915" w:rsidR="00990551" w:rsidRPr="00922E28" w:rsidRDefault="00415D7B" w:rsidP="00D61C8C">
      <w:pPr>
        <w:tabs>
          <w:tab w:val="left" w:pos="567"/>
        </w:tabs>
        <w:jc w:val="center"/>
        <w:rPr>
          <w:b/>
        </w:rPr>
      </w:pPr>
      <w:r w:rsidRPr="00922E28">
        <w:rPr>
          <w:b/>
        </w:rPr>
        <w:t xml:space="preserve"> </w:t>
      </w:r>
      <w:r w:rsidR="00990551" w:rsidRPr="00922E28">
        <w:rPr>
          <w:b/>
        </w:rPr>
        <w:t>DARBŲ ATLIKIMO TERMINAI IR DARBŲ PRIĖMIMAS</w:t>
      </w:r>
    </w:p>
    <w:p w14:paraId="4CA4126F" w14:textId="77777777" w:rsidR="006D2D4A" w:rsidRPr="00922E28" w:rsidRDefault="006D2D4A" w:rsidP="00D61C8C">
      <w:pPr>
        <w:pStyle w:val="Sraopastraipa"/>
        <w:tabs>
          <w:tab w:val="left" w:pos="567"/>
        </w:tabs>
        <w:ind w:left="420"/>
        <w:rPr>
          <w:b/>
          <w:lang w:val="lt-LT"/>
        </w:rPr>
      </w:pPr>
    </w:p>
    <w:p w14:paraId="2EA0B4F7" w14:textId="24CDD28A" w:rsidR="002F72F4" w:rsidRPr="00EA0A6C" w:rsidRDefault="00990551" w:rsidP="00D61C8C">
      <w:pPr>
        <w:tabs>
          <w:tab w:val="left" w:pos="0"/>
          <w:tab w:val="left" w:pos="1276"/>
          <w:tab w:val="left" w:pos="3720"/>
        </w:tabs>
        <w:ind w:firstLine="567"/>
        <w:jc w:val="both"/>
      </w:pPr>
      <w:r w:rsidRPr="000D70C6">
        <w:t xml:space="preserve">4.1. </w:t>
      </w:r>
      <w:r w:rsidR="006F2455" w:rsidRPr="00EA0A6C">
        <w:t>Rangovas vykd</w:t>
      </w:r>
      <w:r w:rsidR="00885FF5" w:rsidRPr="00EA0A6C">
        <w:t>o darbus 3 (tris) mėnesius</w:t>
      </w:r>
      <w:r w:rsidR="00885FF5" w:rsidRPr="000D70C6">
        <w:t xml:space="preserve"> nuo S</w:t>
      </w:r>
      <w:r w:rsidR="006F2455" w:rsidRPr="000D70C6">
        <w:t xml:space="preserve">utarties įsigaliojimo dienos. </w:t>
      </w:r>
      <w:r w:rsidR="002F72F4" w:rsidRPr="00922E28">
        <w:t xml:space="preserve">Užsakovas neįsipareigoja, kad bus įsigyti visi Sutarties </w:t>
      </w:r>
      <w:r w:rsidR="00EA0A6C">
        <w:t xml:space="preserve">1 </w:t>
      </w:r>
      <w:r w:rsidR="002F72F4" w:rsidRPr="00922E28">
        <w:t xml:space="preserve">priede nurodyti įrangos išmontavimo </w:t>
      </w:r>
      <w:r w:rsidR="002F72F4" w:rsidRPr="00EA0A6C">
        <w:t>darbai. Užsakovas darbus įsigys pagal poreikį.</w:t>
      </w:r>
    </w:p>
    <w:p w14:paraId="6085ADB2" w14:textId="77777777" w:rsidR="000D70C6" w:rsidRPr="00EA0A6C" w:rsidRDefault="002F72F4" w:rsidP="00D61C8C">
      <w:pPr>
        <w:pStyle w:val="Sraopastraipa"/>
        <w:tabs>
          <w:tab w:val="left" w:pos="360"/>
          <w:tab w:val="left" w:pos="426"/>
          <w:tab w:val="left" w:pos="1418"/>
          <w:tab w:val="left" w:pos="6840"/>
        </w:tabs>
        <w:ind w:left="0" w:firstLine="567"/>
        <w:jc w:val="both"/>
        <w:rPr>
          <w:rFonts w:eastAsia="Calibri"/>
          <w:lang w:val="lt-LT"/>
        </w:rPr>
      </w:pPr>
      <w:r w:rsidRPr="00EA0A6C">
        <w:rPr>
          <w:rFonts w:eastAsia="Calibri"/>
          <w:lang w:val="lt-LT"/>
        </w:rPr>
        <w:t>4.2.</w:t>
      </w:r>
      <w:r w:rsidR="006F2455" w:rsidRPr="00EA0A6C">
        <w:t xml:space="preserve"> </w:t>
      </w:r>
      <w:r w:rsidR="006F2455" w:rsidRPr="00EA0A6C">
        <w:rPr>
          <w:rFonts w:eastAsia="Calibri"/>
          <w:lang w:val="lt-LT"/>
        </w:rPr>
        <w:t>Už darbus atsiskaitoma taikant Rangovo pasiūlyme nurodytus įkainius.</w:t>
      </w:r>
    </w:p>
    <w:p w14:paraId="0AE9F0F3" w14:textId="29FDAE8D" w:rsidR="00990551" w:rsidRPr="00EA0A6C" w:rsidRDefault="00EA0A6C" w:rsidP="00D61C8C">
      <w:pPr>
        <w:pStyle w:val="Sraopastraipa"/>
        <w:tabs>
          <w:tab w:val="left" w:pos="360"/>
          <w:tab w:val="left" w:pos="426"/>
          <w:tab w:val="left" w:pos="1418"/>
          <w:tab w:val="left" w:pos="6840"/>
        </w:tabs>
        <w:ind w:left="0" w:firstLine="567"/>
        <w:jc w:val="both"/>
        <w:rPr>
          <w:rFonts w:eastAsia="Calibri"/>
          <w:lang w:val="lt-LT"/>
        </w:rPr>
      </w:pPr>
      <w:r>
        <w:rPr>
          <w:rFonts w:eastAsia="Calibri"/>
          <w:lang w:val="lt-LT"/>
        </w:rPr>
        <w:t>4</w:t>
      </w:r>
      <w:r w:rsidR="006F2455" w:rsidRPr="00EA0A6C">
        <w:rPr>
          <w:rFonts w:eastAsia="Calibri"/>
          <w:lang w:val="lt-LT"/>
        </w:rPr>
        <w:t>.</w:t>
      </w:r>
      <w:r>
        <w:rPr>
          <w:rFonts w:eastAsia="Calibri"/>
          <w:lang w:val="lt-LT"/>
        </w:rPr>
        <w:t>3</w:t>
      </w:r>
      <w:r w:rsidR="006F2455" w:rsidRPr="00EA0A6C">
        <w:rPr>
          <w:rFonts w:eastAsia="Calibri"/>
          <w:lang w:val="lt-LT"/>
        </w:rPr>
        <w:t xml:space="preserve">. Įrangos išmontavimo darbai užsakomi Užsakovui raštu ar el. paštu pateikus RRĮ išmontavimo užsakymą, darbai turi būti atlikti per 10 (dešimt) darbo dienų, vadovaujantis iš anksto, bet ne vėliau, kaip per 5 (penkias) darbo dienas po užsakymo pateikimo, suderintu su Užsakovu grafiku, kuriame nurodomi išmontavimo darbus atliksiantys asmenys ir jų kontaktiniai duomenys, konkrečios  užsakymo vykdymo datos. Užsakymo vykdymo terminas, gavus Rangovo rašytinį prašymą, gali būti pratęsiamas iki 20 (dvidešimties) dienų, jei užsakymas pateikiamas daugiau nei 5 (penkiuose) objektuose. </w:t>
      </w:r>
      <w:r w:rsidR="002F72F4" w:rsidRPr="00EA0A6C">
        <w:rPr>
          <w:rFonts w:eastAsia="Calibri"/>
          <w:lang w:val="lt-LT"/>
        </w:rPr>
        <w:t xml:space="preserve"> </w:t>
      </w:r>
    </w:p>
    <w:p w14:paraId="3AC13049" w14:textId="2E181154" w:rsidR="0050018C" w:rsidRPr="00EA0A6C" w:rsidRDefault="0050018C" w:rsidP="00D61C8C">
      <w:pPr>
        <w:tabs>
          <w:tab w:val="left" w:pos="1276"/>
          <w:tab w:val="left" w:pos="3720"/>
        </w:tabs>
        <w:ind w:firstLine="567"/>
        <w:jc w:val="both"/>
      </w:pPr>
      <w:r w:rsidRPr="00EA0A6C">
        <w:t>4.</w:t>
      </w:r>
      <w:r w:rsidR="00EA0A6C">
        <w:t>4</w:t>
      </w:r>
      <w:r w:rsidRPr="00EA0A6C">
        <w:t>.</w:t>
      </w:r>
      <w:r w:rsidR="006F2455" w:rsidRPr="00EA0A6C">
        <w:t xml:space="preserve"> Po RRĮ ir demontuotų kabelių pristatymo į sandėlį, esantį Vivulskio g. 43, Vilniu</w:t>
      </w:r>
      <w:r w:rsidR="00917898">
        <w:t>je</w:t>
      </w:r>
      <w:r w:rsidR="006F2455" w:rsidRPr="00EA0A6C">
        <w:t>, pateikus atliktų darbų nuotraukas Užsakovui, darbų perdavimas ir priėmimas įforminamas darbų perdavimo</w:t>
      </w:r>
      <w:r w:rsidR="007E301A">
        <w:t>–</w:t>
      </w:r>
      <w:r w:rsidR="006F2455" w:rsidRPr="00EA0A6C">
        <w:t xml:space="preserve">priėmimo aktu, kuris pasirašomas Rangovo ir Užsakovo tik Rangovui pašalinus defektus, atsiradusius RRĮ buvimo vietoje dėl RRĮ išmontavimo darbų, išskyrus natūralius RRĮ buvimo vietos pokyčius dėl nusidėvėjimo. </w:t>
      </w:r>
    </w:p>
    <w:p w14:paraId="7A495B40" w14:textId="2087B3BA" w:rsidR="00B74DFC" w:rsidRPr="00EA0A6C" w:rsidRDefault="0050018C" w:rsidP="00D61C8C">
      <w:pPr>
        <w:tabs>
          <w:tab w:val="left" w:pos="1276"/>
          <w:tab w:val="left" w:pos="3720"/>
        </w:tabs>
        <w:ind w:firstLine="567"/>
        <w:jc w:val="both"/>
      </w:pPr>
      <w:r w:rsidRPr="00EA0A6C">
        <w:t>4.</w:t>
      </w:r>
      <w:r w:rsidR="00EA0A6C">
        <w:t>5</w:t>
      </w:r>
      <w:r w:rsidRPr="00EA0A6C">
        <w:t xml:space="preserve">. </w:t>
      </w:r>
      <w:r w:rsidR="00523F57" w:rsidRPr="00EA0A6C">
        <w:t>Užsakovas, patikrin</w:t>
      </w:r>
      <w:r w:rsidR="00523F57">
        <w:t>ęs</w:t>
      </w:r>
      <w:r w:rsidR="00523F57" w:rsidRPr="00EA0A6C">
        <w:t xml:space="preserve"> ir įsitikin</w:t>
      </w:r>
      <w:r w:rsidR="00523F57">
        <w:t>ęs</w:t>
      </w:r>
      <w:r w:rsidR="00523F57" w:rsidRPr="00EA0A6C">
        <w:t>, kad darbai atlikti tinkamai, pasirašo darbų priėmimo–perdavimo aktą per 10 (dešimt) dienų, arba motyvuotu raštu praneša apie atsisakymo pasirašyti darbų priėmimo–perdavimo aktą priežastis, nurodydama</w:t>
      </w:r>
      <w:r w:rsidR="00523F57">
        <w:t>s</w:t>
      </w:r>
      <w:r w:rsidR="00523F57" w:rsidRPr="00EA0A6C">
        <w:t xml:space="preserve"> pašalinti trūkumus per 3 (tris) darbo dienas</w:t>
      </w:r>
      <w:r w:rsidR="00523F57">
        <w:t xml:space="preserve"> nuo raštiškų pastabų gavimo dienos.</w:t>
      </w:r>
    </w:p>
    <w:p w14:paraId="3D025164" w14:textId="77777777" w:rsidR="00A63700" w:rsidRPr="00EA0A6C" w:rsidRDefault="00A63700" w:rsidP="00D61C8C">
      <w:pPr>
        <w:tabs>
          <w:tab w:val="left" w:pos="1276"/>
          <w:tab w:val="left" w:pos="3720"/>
        </w:tabs>
        <w:jc w:val="both"/>
      </w:pPr>
    </w:p>
    <w:p w14:paraId="1ECDB32D" w14:textId="78570E24" w:rsidR="00FF181A" w:rsidRPr="00EA0A6C" w:rsidRDefault="00466712" w:rsidP="00D61C8C">
      <w:pPr>
        <w:tabs>
          <w:tab w:val="left" w:pos="567"/>
        </w:tabs>
        <w:ind w:left="851"/>
        <w:jc w:val="center"/>
        <w:rPr>
          <w:b/>
        </w:rPr>
      </w:pPr>
      <w:r w:rsidRPr="00EA0A6C">
        <w:rPr>
          <w:b/>
        </w:rPr>
        <w:t>V</w:t>
      </w:r>
      <w:r w:rsidR="00FF181A" w:rsidRPr="00EA0A6C">
        <w:rPr>
          <w:b/>
        </w:rPr>
        <w:t xml:space="preserve"> SKYRIUS</w:t>
      </w:r>
    </w:p>
    <w:p w14:paraId="4783F75B" w14:textId="5C936D1C" w:rsidR="00990551" w:rsidRPr="00EA0A6C" w:rsidRDefault="00FF181A" w:rsidP="00D61C8C">
      <w:pPr>
        <w:tabs>
          <w:tab w:val="left" w:pos="567"/>
        </w:tabs>
        <w:ind w:left="851"/>
        <w:jc w:val="center"/>
        <w:rPr>
          <w:b/>
        </w:rPr>
      </w:pPr>
      <w:r w:rsidRPr="00EA0A6C">
        <w:rPr>
          <w:b/>
        </w:rPr>
        <w:t xml:space="preserve"> </w:t>
      </w:r>
      <w:r w:rsidR="00990551" w:rsidRPr="00EA0A6C">
        <w:rPr>
          <w:b/>
        </w:rPr>
        <w:t>ATSISKAITYMO IR MOKĖJIMO UŽ ATLIKTUS DARBUS TVARKA</w:t>
      </w:r>
    </w:p>
    <w:p w14:paraId="39D16FD1" w14:textId="77777777" w:rsidR="00A63700" w:rsidRPr="00EA0A6C" w:rsidRDefault="00A63700" w:rsidP="00D61C8C">
      <w:pPr>
        <w:tabs>
          <w:tab w:val="left" w:pos="567"/>
        </w:tabs>
        <w:rPr>
          <w:b/>
        </w:rPr>
      </w:pPr>
    </w:p>
    <w:p w14:paraId="2CB53B6C" w14:textId="1106B912" w:rsidR="00990551" w:rsidRPr="00EA0A6C" w:rsidRDefault="00990551" w:rsidP="00D61C8C">
      <w:pPr>
        <w:pStyle w:val="Pagrindiniotekstotrauka"/>
        <w:tabs>
          <w:tab w:val="left" w:pos="-142"/>
          <w:tab w:val="left" w:pos="0"/>
          <w:tab w:val="left" w:pos="1276"/>
        </w:tabs>
        <w:ind w:firstLine="567"/>
      </w:pPr>
      <w:r w:rsidRPr="00EA0A6C">
        <w:rPr>
          <w:szCs w:val="24"/>
        </w:rPr>
        <w:t xml:space="preserve">5.1. </w:t>
      </w:r>
      <w:r w:rsidR="00883EF2" w:rsidRPr="00EA0A6C">
        <w:rPr>
          <w:szCs w:val="24"/>
        </w:rPr>
        <w:t xml:space="preserve">Už tinkamai atliktus darbus </w:t>
      </w:r>
      <w:r w:rsidR="0050018C" w:rsidRPr="00EA0A6C">
        <w:rPr>
          <w:szCs w:val="24"/>
        </w:rPr>
        <w:t>Užsakovas su R</w:t>
      </w:r>
      <w:r w:rsidR="00883EF2" w:rsidRPr="00EA0A6C">
        <w:rPr>
          <w:szCs w:val="24"/>
        </w:rPr>
        <w:t>angovu ats</w:t>
      </w:r>
      <w:r w:rsidR="0050018C" w:rsidRPr="00EA0A6C">
        <w:rPr>
          <w:szCs w:val="24"/>
        </w:rPr>
        <w:t>iskaito, pinigus pervesdamas į R</w:t>
      </w:r>
      <w:r w:rsidR="00883EF2" w:rsidRPr="00EA0A6C">
        <w:rPr>
          <w:szCs w:val="24"/>
        </w:rPr>
        <w:t>angovo nurodytą sąskaitą ne vėliau kaip per 30 (trisdešimt) dienų nuo darbų perdavimo</w:t>
      </w:r>
      <w:r w:rsidR="008D7135">
        <w:rPr>
          <w:szCs w:val="24"/>
        </w:rPr>
        <w:t>–</w:t>
      </w:r>
      <w:r w:rsidR="00883EF2" w:rsidRPr="00EA0A6C">
        <w:rPr>
          <w:szCs w:val="24"/>
        </w:rPr>
        <w:t>priėmimo akto pasirašymo ir teisingos PVM sąskaitos faktūros gavimo dienos.</w:t>
      </w:r>
    </w:p>
    <w:p w14:paraId="1C6D2F8A" w14:textId="044052B6" w:rsidR="00D61C8C" w:rsidRDefault="00990551" w:rsidP="00D61C8C">
      <w:pPr>
        <w:pStyle w:val="Pagrindiniotekstotrauka"/>
        <w:shd w:val="clear" w:color="auto" w:fill="auto"/>
        <w:tabs>
          <w:tab w:val="left" w:pos="-142"/>
          <w:tab w:val="left" w:pos="0"/>
          <w:tab w:val="left" w:pos="1276"/>
        </w:tabs>
        <w:ind w:firstLine="567"/>
        <w:rPr>
          <w:rFonts w:eastAsia="Calibri"/>
          <w:szCs w:val="24"/>
        </w:rPr>
      </w:pPr>
      <w:r w:rsidRPr="00EA0A6C">
        <w:rPr>
          <w:szCs w:val="24"/>
        </w:rPr>
        <w:t xml:space="preserve">5.2. </w:t>
      </w:r>
      <w:r w:rsidR="00883EF2" w:rsidRPr="00EA0A6C">
        <w:t xml:space="preserve"> </w:t>
      </w:r>
      <w:r w:rsidR="00883EF2" w:rsidRPr="00EA0A6C">
        <w:rPr>
          <w:rFonts w:eastAsia="Calibri"/>
          <w:szCs w:val="24"/>
        </w:rPr>
        <w:t>Rangovas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rangovas privalo pateikti, naudodamasis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jos ir Rangovo bendravimas ir keitimasis informacija naudojantis SABIS. Rangovui nepateikus PVM sąskaitos faktūros / sąskaitos faktūros elektroniniu būdu</w:t>
      </w:r>
      <w:r w:rsidR="00805C7A">
        <w:rPr>
          <w:rFonts w:eastAsia="Calibri"/>
          <w:szCs w:val="24"/>
        </w:rPr>
        <w:t>,</w:t>
      </w:r>
      <w:r w:rsidR="00883EF2" w:rsidRPr="00EA0A6C">
        <w:rPr>
          <w:rFonts w:eastAsia="Calibri"/>
          <w:szCs w:val="24"/>
        </w:rPr>
        <w:t xml:space="preserve"> </w:t>
      </w:r>
      <w:r w:rsidR="006F2455" w:rsidRPr="00EA0A6C">
        <w:rPr>
          <w:rFonts w:eastAsia="Calibri"/>
          <w:szCs w:val="24"/>
        </w:rPr>
        <w:t xml:space="preserve">Užsakovas </w:t>
      </w:r>
      <w:r w:rsidR="00883EF2" w:rsidRPr="00EA0A6C">
        <w:rPr>
          <w:rFonts w:eastAsia="Calibri"/>
          <w:szCs w:val="24"/>
        </w:rPr>
        <w:t>turi teisę nevykdyti mokėjimo.</w:t>
      </w:r>
    </w:p>
    <w:p w14:paraId="23C58BD7" w14:textId="77777777" w:rsidR="00D61C8C" w:rsidRDefault="00D61C8C" w:rsidP="00D61C8C">
      <w:pPr>
        <w:pStyle w:val="Pagrindiniotekstotrauka"/>
        <w:shd w:val="clear" w:color="auto" w:fill="auto"/>
        <w:tabs>
          <w:tab w:val="left" w:pos="-142"/>
          <w:tab w:val="left" w:pos="0"/>
          <w:tab w:val="left" w:pos="1276"/>
        </w:tabs>
        <w:ind w:firstLine="567"/>
        <w:rPr>
          <w:rFonts w:eastAsia="Calibri"/>
          <w:szCs w:val="24"/>
        </w:rPr>
      </w:pPr>
    </w:p>
    <w:p w14:paraId="0CBBCE4E" w14:textId="77777777" w:rsidR="006D644D" w:rsidRDefault="006D644D" w:rsidP="00D61C8C">
      <w:pPr>
        <w:pStyle w:val="Pagrindiniotekstotrauka"/>
        <w:shd w:val="clear" w:color="auto" w:fill="auto"/>
        <w:tabs>
          <w:tab w:val="left" w:pos="-142"/>
          <w:tab w:val="left" w:pos="0"/>
          <w:tab w:val="left" w:pos="1276"/>
        </w:tabs>
        <w:ind w:firstLine="567"/>
        <w:rPr>
          <w:rFonts w:eastAsia="Calibri"/>
          <w:szCs w:val="24"/>
        </w:rPr>
      </w:pPr>
    </w:p>
    <w:p w14:paraId="1BE63C70" w14:textId="77777777" w:rsidR="006D644D" w:rsidRDefault="006D644D" w:rsidP="00D61C8C">
      <w:pPr>
        <w:pStyle w:val="Pagrindiniotekstotrauka"/>
        <w:shd w:val="clear" w:color="auto" w:fill="auto"/>
        <w:tabs>
          <w:tab w:val="left" w:pos="-142"/>
          <w:tab w:val="left" w:pos="0"/>
          <w:tab w:val="left" w:pos="1276"/>
        </w:tabs>
        <w:ind w:firstLine="567"/>
        <w:rPr>
          <w:rFonts w:eastAsia="Calibri"/>
          <w:szCs w:val="24"/>
        </w:rPr>
      </w:pPr>
    </w:p>
    <w:p w14:paraId="6AA94DB5" w14:textId="77777777" w:rsidR="006D644D" w:rsidRPr="00D61C8C" w:rsidRDefault="006D644D" w:rsidP="00D61C8C">
      <w:pPr>
        <w:pStyle w:val="Pagrindiniotekstotrauka"/>
        <w:shd w:val="clear" w:color="auto" w:fill="auto"/>
        <w:tabs>
          <w:tab w:val="left" w:pos="-142"/>
          <w:tab w:val="left" w:pos="0"/>
          <w:tab w:val="left" w:pos="1276"/>
        </w:tabs>
        <w:ind w:firstLine="567"/>
        <w:rPr>
          <w:rFonts w:eastAsia="Calibri"/>
          <w:szCs w:val="24"/>
        </w:rPr>
      </w:pPr>
    </w:p>
    <w:p w14:paraId="330B459B" w14:textId="3EC664E1" w:rsidR="00FF181A" w:rsidRDefault="00466712" w:rsidP="00D61C8C">
      <w:pPr>
        <w:tabs>
          <w:tab w:val="left" w:pos="567"/>
        </w:tabs>
        <w:ind w:left="851"/>
        <w:jc w:val="center"/>
        <w:rPr>
          <w:b/>
        </w:rPr>
      </w:pPr>
      <w:r>
        <w:rPr>
          <w:b/>
        </w:rPr>
        <w:lastRenderedPageBreak/>
        <w:t>VI</w:t>
      </w:r>
      <w:r w:rsidR="00FF181A">
        <w:rPr>
          <w:b/>
        </w:rPr>
        <w:t xml:space="preserve"> SKYRIUS</w:t>
      </w:r>
    </w:p>
    <w:p w14:paraId="2BE9AF53" w14:textId="5334FE44" w:rsidR="00990551" w:rsidRPr="00922E28" w:rsidRDefault="00FF181A" w:rsidP="00D61C8C">
      <w:pPr>
        <w:tabs>
          <w:tab w:val="left" w:pos="567"/>
        </w:tabs>
        <w:ind w:left="851"/>
        <w:jc w:val="center"/>
        <w:rPr>
          <w:b/>
        </w:rPr>
      </w:pPr>
      <w:r w:rsidRPr="00922E28">
        <w:rPr>
          <w:b/>
        </w:rPr>
        <w:t xml:space="preserve"> </w:t>
      </w:r>
      <w:r w:rsidR="00990551" w:rsidRPr="00922E28">
        <w:rPr>
          <w:b/>
        </w:rPr>
        <w:t xml:space="preserve">ŠALIŲ ĮSIPAREIGOJIMAI </w:t>
      </w:r>
    </w:p>
    <w:p w14:paraId="798C265D" w14:textId="77777777" w:rsidR="00002429" w:rsidRPr="00922E28" w:rsidRDefault="00002429" w:rsidP="00D61C8C">
      <w:pPr>
        <w:tabs>
          <w:tab w:val="left" w:pos="567"/>
        </w:tabs>
        <w:ind w:left="851"/>
        <w:jc w:val="center"/>
        <w:rPr>
          <w:b/>
        </w:rPr>
      </w:pPr>
    </w:p>
    <w:p w14:paraId="3EF7BC9F" w14:textId="77777777" w:rsidR="00990551" w:rsidRPr="00922E28" w:rsidRDefault="00990551" w:rsidP="00D61C8C">
      <w:pPr>
        <w:tabs>
          <w:tab w:val="left" w:pos="0"/>
          <w:tab w:val="left" w:pos="540"/>
          <w:tab w:val="left" w:pos="1276"/>
        </w:tabs>
        <w:ind w:firstLine="567"/>
        <w:jc w:val="both"/>
      </w:pPr>
      <w:r w:rsidRPr="00922E28">
        <w:rPr>
          <w:bCs/>
        </w:rPr>
        <w:t>6.1. Užsakovas įsipareigoja:</w:t>
      </w:r>
    </w:p>
    <w:p w14:paraId="410C05D0" w14:textId="77777777" w:rsidR="00990551" w:rsidRPr="00922E28" w:rsidRDefault="00990551" w:rsidP="00D61C8C">
      <w:pPr>
        <w:tabs>
          <w:tab w:val="left" w:pos="0"/>
          <w:tab w:val="left" w:pos="540"/>
        </w:tabs>
        <w:ind w:firstLine="567"/>
        <w:jc w:val="both"/>
        <w:rPr>
          <w:color w:val="000000"/>
        </w:rPr>
      </w:pPr>
      <w:r w:rsidRPr="00922E28">
        <w:t xml:space="preserve">6.1.1. priimti iš </w:t>
      </w:r>
      <w:r w:rsidRPr="00922E28">
        <w:rPr>
          <w:bCs/>
        </w:rPr>
        <w:t>Rangovo</w:t>
      </w:r>
      <w:r w:rsidRPr="00922E28">
        <w:t xml:space="preserve"> baigtus darbus, atitinkančius Sutarties reikalavimus, ir sumokėti už faktiškai ir kokybiškai atliktus darbus Sutartyje nustatyta tvarka, terminais ir sąlygomis;</w:t>
      </w:r>
    </w:p>
    <w:p w14:paraId="0547E58A" w14:textId="77777777" w:rsidR="00990551" w:rsidRPr="00922E28" w:rsidRDefault="00990551" w:rsidP="00D61C8C">
      <w:pPr>
        <w:tabs>
          <w:tab w:val="left" w:pos="0"/>
          <w:tab w:val="left" w:pos="540"/>
        </w:tabs>
        <w:ind w:firstLine="567"/>
        <w:jc w:val="both"/>
        <w:rPr>
          <w:color w:val="000000"/>
        </w:rPr>
      </w:pPr>
      <w:r w:rsidRPr="00922E28">
        <w:rPr>
          <w:color w:val="000000"/>
        </w:rPr>
        <w:t>6.1.2. nedelsdamas, bet ne vėliau kaip per 3 (tris) darbo dienas, raštu ar elektroniniu paštu pranešti Rangovui apie pasikeitusius savo rekvizitus, teisinį statusą, paskirtą atstovą;</w:t>
      </w:r>
    </w:p>
    <w:p w14:paraId="323DA4F8" w14:textId="77777777" w:rsidR="00990551" w:rsidRPr="00922E28" w:rsidRDefault="00990551" w:rsidP="00D61C8C">
      <w:pPr>
        <w:ind w:firstLine="567"/>
        <w:jc w:val="both"/>
      </w:pPr>
      <w:r w:rsidRPr="00922E28">
        <w:t>6.1.3. kilus Šalių ginčui dėl Sutarties, ne vėliau kaip per 3 (tris) darbo dienas nuo ginčo kilimo dienos deleguoti atstovą spręsti ginčo.</w:t>
      </w:r>
    </w:p>
    <w:p w14:paraId="01EE7CAA" w14:textId="77777777" w:rsidR="00990551" w:rsidRPr="00922E28" w:rsidRDefault="00990551" w:rsidP="00D61C8C">
      <w:pPr>
        <w:tabs>
          <w:tab w:val="left" w:pos="0"/>
          <w:tab w:val="left" w:pos="540"/>
          <w:tab w:val="left" w:pos="1276"/>
        </w:tabs>
        <w:ind w:firstLine="567"/>
        <w:jc w:val="both"/>
        <w:rPr>
          <w:bCs/>
        </w:rPr>
      </w:pPr>
      <w:r w:rsidRPr="00922E28">
        <w:rPr>
          <w:bCs/>
        </w:rPr>
        <w:t>6.2. Rangovas įsipareigoja:</w:t>
      </w:r>
    </w:p>
    <w:p w14:paraId="35312C92" w14:textId="70F4D849" w:rsidR="00990551" w:rsidRPr="00922E28" w:rsidRDefault="00990551" w:rsidP="00D61C8C">
      <w:pPr>
        <w:tabs>
          <w:tab w:val="left" w:pos="0"/>
          <w:tab w:val="left" w:pos="540"/>
          <w:tab w:val="left" w:pos="1276"/>
        </w:tabs>
        <w:ind w:firstLine="567"/>
        <w:jc w:val="both"/>
      </w:pPr>
      <w:r w:rsidRPr="00922E28">
        <w:rPr>
          <w:color w:val="000000"/>
        </w:rPr>
        <w:t>6.2.1.</w:t>
      </w:r>
      <w:r w:rsidRPr="00922E28">
        <w:t xml:space="preserve"> </w:t>
      </w:r>
      <w:r w:rsidR="004F72C7" w:rsidRPr="00922E28">
        <w:rPr>
          <w:color w:val="000000"/>
        </w:rPr>
        <w:t>Sutartyje nustatytomis sąlygomis ir tvarka pradėti, kokybiškai atlikti, užbaigti ir laiku perduoti atliktus darbus Užsakovui;</w:t>
      </w:r>
    </w:p>
    <w:p w14:paraId="0AF0D82B" w14:textId="2602F1EB" w:rsidR="00C565EF" w:rsidRPr="00922E28" w:rsidRDefault="00990551" w:rsidP="00D61C8C">
      <w:pPr>
        <w:tabs>
          <w:tab w:val="left" w:pos="0"/>
          <w:tab w:val="left" w:pos="540"/>
          <w:tab w:val="left" w:pos="1276"/>
        </w:tabs>
        <w:ind w:firstLine="567"/>
        <w:jc w:val="both"/>
      </w:pPr>
      <w:r w:rsidRPr="00922E28">
        <w:rPr>
          <w:color w:val="000000"/>
        </w:rPr>
        <w:t xml:space="preserve">6.2.2. </w:t>
      </w:r>
      <w:r w:rsidR="00C565EF" w:rsidRPr="00922E28">
        <w:t>ne vėliau kaip per 3 (tris) darbo dienas nuo Sutarties įsigaliojimo dienos paskirti asmenį, kuris būtų atsakingas už ryšių su Užsakovo paskirtu atstovu palaikymą;</w:t>
      </w:r>
    </w:p>
    <w:p w14:paraId="70D1B4D9" w14:textId="4C07DD3D" w:rsidR="00C565EF" w:rsidRPr="00922E28" w:rsidRDefault="00C565EF" w:rsidP="00D61C8C">
      <w:pPr>
        <w:tabs>
          <w:tab w:val="left" w:pos="0"/>
          <w:tab w:val="left" w:pos="540"/>
          <w:tab w:val="left" w:pos="1276"/>
        </w:tabs>
        <w:ind w:firstLine="567"/>
        <w:jc w:val="both"/>
        <w:rPr>
          <w:color w:val="000000"/>
        </w:rPr>
      </w:pPr>
      <w:r w:rsidRPr="00922E28">
        <w:rPr>
          <w:color w:val="000000"/>
        </w:rPr>
        <w:t>6.2.3. nedelsdamas, bet ne vėliau kaip per 3 (tris) darbo dienas, raštu (Užsak</w:t>
      </w:r>
      <w:r w:rsidR="000A3AD8">
        <w:rPr>
          <w:color w:val="000000"/>
        </w:rPr>
        <w:t xml:space="preserve">ovo Sutartyje nurodytu </w:t>
      </w:r>
      <w:r w:rsidRPr="00922E28">
        <w:rPr>
          <w:color w:val="000000"/>
        </w:rPr>
        <w:t>elektroniniu paštu) pranešti Užsakovui apie pasikeitusius savo rekvizitus, teisinį statusą, paskirtą atstovą;</w:t>
      </w:r>
    </w:p>
    <w:p w14:paraId="6C9E0A15" w14:textId="77777777" w:rsidR="00C565EF" w:rsidRPr="00922E28" w:rsidRDefault="00C565EF" w:rsidP="00D61C8C">
      <w:pPr>
        <w:tabs>
          <w:tab w:val="left" w:pos="0"/>
          <w:tab w:val="left" w:pos="540"/>
          <w:tab w:val="left" w:pos="1276"/>
        </w:tabs>
        <w:ind w:firstLine="567"/>
        <w:jc w:val="both"/>
      </w:pPr>
      <w:r w:rsidRPr="00922E28">
        <w:t>6.2.4. kilus Šalių ginčui dėl Sutarties, ne vėliau kaip per 3 (tris) darbo dienas nuo ginčo kilimo dienos deleguoti atstovą spręsti ginčo;</w:t>
      </w:r>
    </w:p>
    <w:p w14:paraId="66EC7799" w14:textId="7F40F8D8" w:rsidR="00990551" w:rsidRPr="00922E28" w:rsidRDefault="00990551" w:rsidP="00D61C8C">
      <w:pPr>
        <w:tabs>
          <w:tab w:val="left" w:pos="0"/>
          <w:tab w:val="left" w:pos="540"/>
          <w:tab w:val="left" w:pos="1276"/>
        </w:tabs>
        <w:ind w:firstLine="567"/>
        <w:jc w:val="both"/>
        <w:rPr>
          <w:color w:val="000000"/>
        </w:rPr>
      </w:pPr>
      <w:r w:rsidRPr="00922E28">
        <w:rPr>
          <w:color w:val="000000"/>
        </w:rPr>
        <w:t>6.2.5. savo lėšomis</w:t>
      </w:r>
      <w:r w:rsidR="002F0970" w:rsidRPr="00922E28">
        <w:rPr>
          <w:color w:val="000000"/>
        </w:rPr>
        <w:t xml:space="preserve"> </w:t>
      </w:r>
      <w:r w:rsidR="002F0970" w:rsidRPr="00922E28">
        <w:t>3 (tris) darbo dienas</w:t>
      </w:r>
      <w:r w:rsidRPr="00922E28">
        <w:rPr>
          <w:color w:val="000000"/>
        </w:rPr>
        <w:t xml:space="preserve"> nuo Užsakovo rašytinio pranešimo apie nustatytus defektus gavimo dienos arba per kitą Užsakovo nurodytą protingą laikotarpį ištaisyti defektus, nustatytus garantinio laikotarpio metu, arba atlyginti Užsakovui jų šalinimo išlaidas;</w:t>
      </w:r>
    </w:p>
    <w:p w14:paraId="18B51EBF" w14:textId="5C18DD09" w:rsidR="00990551" w:rsidRPr="00EA0A6C" w:rsidRDefault="00990551" w:rsidP="00D61C8C">
      <w:pPr>
        <w:tabs>
          <w:tab w:val="left" w:pos="0"/>
          <w:tab w:val="left" w:pos="540"/>
          <w:tab w:val="left" w:pos="1134"/>
        </w:tabs>
        <w:ind w:firstLine="567"/>
        <w:jc w:val="both"/>
      </w:pPr>
      <w:r w:rsidRPr="00922E28">
        <w:t>6</w:t>
      </w:r>
      <w:r w:rsidRPr="00EA0A6C">
        <w:t xml:space="preserve">.2.6. </w:t>
      </w:r>
      <w:r w:rsidR="000A3AD8" w:rsidRPr="00EA0A6C">
        <w:t>vykdyti nuolatines vertimo žodžiu ir raštu paslaugas, jei siūlomi specialistai nemoka lietuvių kalbos.  Išlaidos vertimo paslaugoms turi būti įskaičiuotos į bendrą Sutarties kainą</w:t>
      </w:r>
      <w:r w:rsidR="00DA7C21" w:rsidRPr="00EA0A6C">
        <w:t>;</w:t>
      </w:r>
    </w:p>
    <w:p w14:paraId="77694A05" w14:textId="77777777" w:rsidR="00990551" w:rsidRPr="00EA0A6C" w:rsidRDefault="00990551" w:rsidP="00D61C8C">
      <w:pPr>
        <w:tabs>
          <w:tab w:val="left" w:pos="0"/>
          <w:tab w:val="left" w:pos="540"/>
          <w:tab w:val="left" w:pos="1276"/>
        </w:tabs>
        <w:ind w:firstLine="567"/>
        <w:jc w:val="both"/>
      </w:pPr>
      <w:r w:rsidRPr="00EA0A6C">
        <w:t>6.2.7. vykdydamas darbus, laikytis darbuotojų saugos ir sveikatos bei priešgaisrinių saugos taisyklių reikalavimų, aplinkosaugos, darbų saugumo reikalavimų, užtikrinti darbų teritorijoje materialinių vertybių ir priešgaisrinę apsaugą;</w:t>
      </w:r>
    </w:p>
    <w:p w14:paraId="35FE5FF5" w14:textId="67F5738B" w:rsidR="008019C7" w:rsidRPr="00EA0A6C" w:rsidRDefault="00990551" w:rsidP="00D61C8C">
      <w:pPr>
        <w:tabs>
          <w:tab w:val="left" w:pos="0"/>
          <w:tab w:val="left" w:pos="540"/>
          <w:tab w:val="left" w:pos="1276"/>
        </w:tabs>
        <w:ind w:firstLine="567"/>
        <w:jc w:val="both"/>
      </w:pPr>
      <w:r w:rsidRPr="00EA0A6C">
        <w:t xml:space="preserve">6.2.8. </w:t>
      </w:r>
      <w:r w:rsidR="008019C7" w:rsidRPr="00EA0A6C">
        <w:t>atlikti darbus tvarkingai, neteršiant teritorijos, kompaktiškai kaupti atliekas ir jas išvežti iš teritorijos. Baigus darbus, šiukšlės iš teritorijos turi būti išvežtos per 5 (penkias) darbo dienas, bet ne vėliau kaip iki darbų perdavimo–priėmimo akto pasirašymo dienos. Rangovas privalo valyti ir prižiūrėti patekimo į objektą kelius, koridorius, laiptines ir aplinką nuo šiukšlių, dulkių ar kitų teršalų. Objektas ir visos tokios patekimui į objektą naudojamos patalpos bei keliai turi būti saugūs, paženklinti įspėjamaisiais ženklais ir nekelti pavojaus Užsakovo personalui ir tretiesiems asmenims. Rangovas atsakingas už bet kokį šių patalpų ar kelių remontą, kurio gali prireikti dėl Rangovo veiksmų;</w:t>
      </w:r>
    </w:p>
    <w:p w14:paraId="294D146F" w14:textId="77777777" w:rsidR="00990551" w:rsidRPr="00922E28" w:rsidRDefault="00990551" w:rsidP="00D61C8C">
      <w:pPr>
        <w:tabs>
          <w:tab w:val="left" w:pos="0"/>
          <w:tab w:val="left" w:pos="540"/>
          <w:tab w:val="left" w:pos="1276"/>
        </w:tabs>
        <w:ind w:firstLine="567"/>
        <w:jc w:val="both"/>
      </w:pPr>
      <w:r w:rsidRPr="00EA0A6C">
        <w:t>6.2.9. Užsakovui paprašius</w:t>
      </w:r>
      <w:r w:rsidRPr="00922E28">
        <w:t>, raštu Užsakovo nurodytu protingu terminu informuoti jį apie darbų eigą, teikti kitą su darbų vykdymu susijusią informaciją, sudaryti sąlygas Užsakovo atstovams susipažinti su visa su darbais susijusia dokumentacija;</w:t>
      </w:r>
    </w:p>
    <w:p w14:paraId="5D957EC2" w14:textId="49F69A7D" w:rsidR="00BE4B9A" w:rsidRPr="00922E28" w:rsidRDefault="00990551" w:rsidP="00507670">
      <w:pPr>
        <w:tabs>
          <w:tab w:val="left" w:pos="0"/>
          <w:tab w:val="left" w:pos="540"/>
          <w:tab w:val="left" w:pos="1276"/>
        </w:tabs>
        <w:ind w:firstLine="567"/>
        <w:jc w:val="both"/>
      </w:pPr>
      <w:r w:rsidRPr="00922E28">
        <w:t xml:space="preserve">6.2.10. </w:t>
      </w:r>
      <w:r w:rsidR="008019C7" w:rsidRPr="00922E28">
        <w:t>baigtus darbus perduoti Užsakovui perdavimo</w:t>
      </w:r>
      <w:r w:rsidR="00BD3B59">
        <w:t>–</w:t>
      </w:r>
      <w:r w:rsidR="008019C7" w:rsidRPr="00922E28">
        <w:t>priėmimo aktu;</w:t>
      </w:r>
    </w:p>
    <w:p w14:paraId="28BBE54D" w14:textId="4B702217" w:rsidR="008019C7" w:rsidRPr="00922E28" w:rsidRDefault="00990551" w:rsidP="00D61C8C">
      <w:pPr>
        <w:tabs>
          <w:tab w:val="left" w:pos="0"/>
          <w:tab w:val="left" w:pos="540"/>
          <w:tab w:val="left" w:pos="1276"/>
        </w:tabs>
        <w:ind w:firstLine="567"/>
        <w:jc w:val="both"/>
      </w:pPr>
      <w:r w:rsidRPr="00922E28">
        <w:rPr>
          <w:color w:val="000000"/>
        </w:rPr>
        <w:t>6.2.</w:t>
      </w:r>
      <w:r w:rsidR="00EA0A6C" w:rsidRPr="00922E28">
        <w:rPr>
          <w:color w:val="000000"/>
        </w:rPr>
        <w:t>1</w:t>
      </w:r>
      <w:r w:rsidR="00EA0A6C">
        <w:rPr>
          <w:color w:val="000000"/>
        </w:rPr>
        <w:t>1</w:t>
      </w:r>
      <w:r w:rsidR="008019C7" w:rsidRPr="00922E28">
        <w:rPr>
          <w:color w:val="000000"/>
        </w:rPr>
        <w:t>.</w:t>
      </w:r>
      <w:r w:rsidR="008A770F">
        <w:t xml:space="preserve"> </w:t>
      </w:r>
      <w:r w:rsidR="000A3AD8">
        <w:t>užtikrinti, kad Sutartį visą S</w:t>
      </w:r>
      <w:r w:rsidR="000A3AD8" w:rsidRPr="000A3AD8">
        <w:t>utarties galiojimo laikotarp</w:t>
      </w:r>
      <w:r w:rsidR="000A3AD8">
        <w:t>į vykdys pasiūlyme nurodyti ir S</w:t>
      </w:r>
      <w:r w:rsidR="000A3AD8" w:rsidRPr="000A3AD8">
        <w:t xml:space="preserve">utarties reikalavimus atitinkantys specialistai. Sutarties galiojimo metu nurodyti specialistai gali būti pakeisti kitais (specialistui susirgus, patyrus traumą, pakeitus darbovietę, atsisakius vykdyti funkcijas) ar pasitelkiami papildomi specialistai tik gavus rašytinį </w:t>
      </w:r>
      <w:r w:rsidR="000A3AD8">
        <w:t xml:space="preserve">Užsakovo </w:t>
      </w:r>
      <w:r w:rsidR="000A3AD8" w:rsidRPr="000A3AD8">
        <w:t>sutikimą. Keičiami ar pasitelkiami specialista</w:t>
      </w:r>
      <w:r w:rsidR="000A3AD8">
        <w:t>i turi atitikti šiuos</w:t>
      </w:r>
      <w:r w:rsidR="000A3AD8" w:rsidRPr="000A3AD8">
        <w:t xml:space="preserve"> nurodytus reikal</w:t>
      </w:r>
      <w:r w:rsidR="000A3AD8">
        <w:t>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8019C7" w:rsidRPr="00DB76B2" w14:paraId="4BB591C3" w14:textId="77777777" w:rsidTr="0084513F">
        <w:trPr>
          <w:trHeight w:val="473"/>
        </w:trPr>
        <w:tc>
          <w:tcPr>
            <w:tcW w:w="851" w:type="dxa"/>
            <w:shd w:val="clear" w:color="auto" w:fill="F2F2F2" w:themeFill="background1" w:themeFillShade="F2"/>
            <w:vAlign w:val="center"/>
          </w:tcPr>
          <w:p w14:paraId="040E71F6" w14:textId="77777777" w:rsidR="008019C7" w:rsidRPr="00DB76B2" w:rsidRDefault="008019C7" w:rsidP="00D61C8C">
            <w:pPr>
              <w:jc w:val="center"/>
              <w:rPr>
                <w:rFonts w:eastAsia="Calibri"/>
                <w:b/>
                <w:sz w:val="22"/>
                <w:szCs w:val="22"/>
              </w:rPr>
            </w:pPr>
            <w:r w:rsidRPr="00DB76B2">
              <w:rPr>
                <w:rFonts w:eastAsia="Calibri"/>
                <w:b/>
                <w:sz w:val="22"/>
                <w:szCs w:val="22"/>
              </w:rPr>
              <w:t>Eil.</w:t>
            </w:r>
          </w:p>
          <w:p w14:paraId="3936A6E9" w14:textId="77777777" w:rsidR="008019C7" w:rsidRPr="00DB76B2" w:rsidRDefault="008019C7" w:rsidP="00D61C8C">
            <w:pPr>
              <w:jc w:val="center"/>
              <w:rPr>
                <w:rFonts w:eastAsia="Calibri"/>
                <w:b/>
                <w:sz w:val="22"/>
                <w:szCs w:val="22"/>
              </w:rPr>
            </w:pPr>
            <w:r w:rsidRPr="00DB76B2">
              <w:rPr>
                <w:rFonts w:eastAsia="Calibri"/>
                <w:b/>
                <w:sz w:val="22"/>
                <w:szCs w:val="22"/>
              </w:rPr>
              <w:t>Nr.</w:t>
            </w:r>
          </w:p>
        </w:tc>
        <w:tc>
          <w:tcPr>
            <w:tcW w:w="4111" w:type="dxa"/>
            <w:shd w:val="clear" w:color="auto" w:fill="F2F2F2" w:themeFill="background1" w:themeFillShade="F2"/>
            <w:vAlign w:val="center"/>
          </w:tcPr>
          <w:p w14:paraId="00AE097F" w14:textId="77777777" w:rsidR="008019C7" w:rsidRPr="00DB76B2" w:rsidRDefault="008019C7" w:rsidP="00D61C8C">
            <w:pPr>
              <w:jc w:val="center"/>
              <w:rPr>
                <w:rFonts w:eastAsia="Calibri"/>
                <w:b/>
                <w:sz w:val="22"/>
                <w:szCs w:val="22"/>
              </w:rPr>
            </w:pPr>
          </w:p>
          <w:p w14:paraId="2FAF003D" w14:textId="717D9F40" w:rsidR="008019C7" w:rsidRPr="00DB76B2" w:rsidRDefault="00B0712C" w:rsidP="00D61C8C">
            <w:pPr>
              <w:jc w:val="center"/>
              <w:rPr>
                <w:rFonts w:eastAsia="Calibri"/>
                <w:b/>
                <w:sz w:val="22"/>
                <w:szCs w:val="22"/>
              </w:rPr>
            </w:pPr>
            <w:r>
              <w:rPr>
                <w:b/>
                <w:sz w:val="22"/>
                <w:szCs w:val="22"/>
              </w:rPr>
              <w:t>Kvalifikacijos reikalavimai</w:t>
            </w:r>
          </w:p>
          <w:p w14:paraId="67A8F95A" w14:textId="77777777" w:rsidR="008019C7" w:rsidRPr="00DB76B2" w:rsidRDefault="008019C7" w:rsidP="00D61C8C">
            <w:pPr>
              <w:jc w:val="center"/>
              <w:rPr>
                <w:rFonts w:eastAsia="Calibri"/>
                <w:b/>
                <w:sz w:val="22"/>
                <w:szCs w:val="22"/>
              </w:rPr>
            </w:pPr>
          </w:p>
        </w:tc>
        <w:tc>
          <w:tcPr>
            <w:tcW w:w="4677" w:type="dxa"/>
            <w:shd w:val="clear" w:color="auto" w:fill="F2F2F2" w:themeFill="background1" w:themeFillShade="F2"/>
            <w:vAlign w:val="center"/>
          </w:tcPr>
          <w:p w14:paraId="5872EB31" w14:textId="77777777" w:rsidR="008019C7" w:rsidRPr="00DB76B2" w:rsidRDefault="008019C7" w:rsidP="00D61C8C">
            <w:pPr>
              <w:jc w:val="center"/>
              <w:rPr>
                <w:rFonts w:eastAsia="Calibri"/>
                <w:b/>
                <w:sz w:val="22"/>
                <w:szCs w:val="22"/>
              </w:rPr>
            </w:pPr>
            <w:r w:rsidRPr="00DB76B2">
              <w:rPr>
                <w:rFonts w:eastAsia="Calibri"/>
                <w:b/>
                <w:sz w:val="22"/>
                <w:szCs w:val="22"/>
              </w:rPr>
              <w:t>Atitiktį įrodantys dokumentai</w:t>
            </w:r>
          </w:p>
        </w:tc>
      </w:tr>
      <w:tr w:rsidR="008A770F" w:rsidRPr="00DB76B2" w14:paraId="26ADFF20" w14:textId="77777777" w:rsidTr="00D61C8C">
        <w:trPr>
          <w:trHeight w:val="416"/>
        </w:trPr>
        <w:tc>
          <w:tcPr>
            <w:tcW w:w="851" w:type="dxa"/>
          </w:tcPr>
          <w:p w14:paraId="0FA5D350" w14:textId="1B8EF812" w:rsidR="008A770F" w:rsidRPr="00DB76B2" w:rsidRDefault="008A770F" w:rsidP="00D61C8C">
            <w:pPr>
              <w:jc w:val="center"/>
              <w:rPr>
                <w:sz w:val="22"/>
                <w:szCs w:val="22"/>
              </w:rPr>
            </w:pPr>
            <w:r w:rsidRPr="00DB76B2">
              <w:rPr>
                <w:sz w:val="22"/>
                <w:szCs w:val="22"/>
              </w:rPr>
              <w:t>1.</w:t>
            </w:r>
          </w:p>
        </w:tc>
        <w:tc>
          <w:tcPr>
            <w:tcW w:w="4111" w:type="dxa"/>
          </w:tcPr>
          <w:p w14:paraId="67A865FF" w14:textId="10A940F2" w:rsidR="008A770F" w:rsidRPr="00DB76B2" w:rsidRDefault="008A770F" w:rsidP="00D61C8C">
            <w:pPr>
              <w:jc w:val="both"/>
              <w:rPr>
                <w:b/>
                <w:sz w:val="22"/>
                <w:szCs w:val="22"/>
              </w:rPr>
            </w:pPr>
            <w:r w:rsidRPr="00DB76B2">
              <w:rPr>
                <w:rFonts w:eastAsia="Calibri"/>
                <w:sz w:val="22"/>
                <w:szCs w:val="22"/>
              </w:rPr>
              <w:t xml:space="preserve">Rangovas sutarties vykdymui privalo turėti ne mažiau </w:t>
            </w:r>
            <w:r w:rsidRPr="00EA0A6C">
              <w:rPr>
                <w:rFonts w:eastAsia="Calibri"/>
                <w:sz w:val="22"/>
                <w:szCs w:val="22"/>
              </w:rPr>
              <w:t>kaip 1 kvalifikuotą specialistą, kuris turi turėti</w:t>
            </w:r>
            <w:r w:rsidRPr="00EA0A6C">
              <w:rPr>
                <w:rFonts w:eastAsia="Calibri"/>
                <w:bCs/>
                <w:sz w:val="22"/>
                <w:szCs w:val="22"/>
                <w:lang w:eastAsia="de-DE"/>
              </w:rPr>
              <w:t xml:space="preserve"> dokumentą</w:t>
            </w:r>
            <w:r w:rsidR="0024764F">
              <w:rPr>
                <w:rFonts w:eastAsia="Calibri"/>
                <w:bCs/>
                <w:sz w:val="22"/>
                <w:szCs w:val="22"/>
                <w:lang w:eastAsia="de-DE"/>
              </w:rPr>
              <w:t>,</w:t>
            </w:r>
            <w:r w:rsidRPr="00EA0A6C">
              <w:rPr>
                <w:rFonts w:eastAsia="Calibri"/>
                <w:bCs/>
                <w:sz w:val="22"/>
                <w:szCs w:val="22"/>
                <w:lang w:eastAsia="de-DE"/>
              </w:rPr>
              <w:t xml:space="preserve"> suteikiantį teisę dirbti aukštuose statiniuose</w:t>
            </w:r>
            <w:r w:rsidRPr="00DB76B2">
              <w:rPr>
                <w:rFonts w:eastAsia="Calibri"/>
                <w:bCs/>
                <w:sz w:val="22"/>
                <w:szCs w:val="22"/>
                <w:lang w:eastAsia="de-DE"/>
              </w:rPr>
              <w:t>.</w:t>
            </w:r>
          </w:p>
        </w:tc>
        <w:tc>
          <w:tcPr>
            <w:tcW w:w="4677" w:type="dxa"/>
          </w:tcPr>
          <w:p w14:paraId="425DE1D8" w14:textId="7A8FFC4D" w:rsidR="008A770F" w:rsidRPr="00DB76B2" w:rsidRDefault="008A770F" w:rsidP="00D61C8C">
            <w:pPr>
              <w:jc w:val="both"/>
              <w:rPr>
                <w:b/>
                <w:sz w:val="22"/>
                <w:szCs w:val="22"/>
              </w:rPr>
            </w:pPr>
            <w:r w:rsidRPr="00DB76B2">
              <w:rPr>
                <w:rFonts w:eastAsia="Calibri"/>
                <w:iCs/>
                <w:sz w:val="22"/>
                <w:szCs w:val="22"/>
              </w:rPr>
              <w:t xml:space="preserve">Pateikti Rangovo siūlomo specialisto kvalifikaciją įrodantį galiojantį pažymėjimą arba lygiavertį dokumentą, patvirtinantį Rangovo siūlomo specialisto/ų teisę dirbti aukštuose statiniuose.  </w:t>
            </w:r>
            <w:r w:rsidRPr="00DB76B2">
              <w:rPr>
                <w:rFonts w:eastAsia="Calibri"/>
                <w:iCs/>
                <w:sz w:val="22"/>
                <w:szCs w:val="22"/>
              </w:rPr>
              <w:lastRenderedPageBreak/>
              <w:t>Jeigu pateikiamas lygiavertis dokumentas, jo lygia</w:t>
            </w:r>
            <w:r w:rsidR="00B0712C">
              <w:rPr>
                <w:rFonts w:eastAsia="Calibri"/>
                <w:iCs/>
                <w:sz w:val="22"/>
                <w:szCs w:val="22"/>
              </w:rPr>
              <w:t>vertiškumą įrodyti turi Rangovas</w:t>
            </w:r>
            <w:r w:rsidRPr="00DB76B2">
              <w:rPr>
                <w:rFonts w:eastAsia="Calibri"/>
                <w:iCs/>
                <w:sz w:val="22"/>
                <w:szCs w:val="22"/>
              </w:rPr>
              <w:t>.</w:t>
            </w:r>
          </w:p>
        </w:tc>
      </w:tr>
      <w:tr w:rsidR="008A770F" w:rsidRPr="00DB76B2" w14:paraId="4FBA9288" w14:textId="77777777" w:rsidTr="00D61C8C">
        <w:trPr>
          <w:trHeight w:val="1895"/>
        </w:trPr>
        <w:tc>
          <w:tcPr>
            <w:tcW w:w="851" w:type="dxa"/>
          </w:tcPr>
          <w:p w14:paraId="7C21386D" w14:textId="7435CDB0" w:rsidR="008A770F" w:rsidRPr="00DB76B2" w:rsidRDefault="008A770F" w:rsidP="00D61C8C">
            <w:pPr>
              <w:jc w:val="center"/>
              <w:rPr>
                <w:sz w:val="22"/>
                <w:szCs w:val="22"/>
              </w:rPr>
            </w:pPr>
            <w:r w:rsidRPr="00DB76B2">
              <w:rPr>
                <w:sz w:val="22"/>
                <w:szCs w:val="22"/>
              </w:rPr>
              <w:lastRenderedPageBreak/>
              <w:t>2.</w:t>
            </w:r>
          </w:p>
        </w:tc>
        <w:tc>
          <w:tcPr>
            <w:tcW w:w="4111" w:type="dxa"/>
          </w:tcPr>
          <w:p w14:paraId="499ED504" w14:textId="4F83B334" w:rsidR="008A770F" w:rsidRPr="00DB76B2" w:rsidRDefault="008A770F" w:rsidP="00D61C8C">
            <w:pPr>
              <w:jc w:val="both"/>
              <w:rPr>
                <w:bCs/>
                <w:sz w:val="22"/>
                <w:szCs w:val="22"/>
              </w:rPr>
            </w:pPr>
            <w:r w:rsidRPr="00DB76B2">
              <w:rPr>
                <w:rFonts w:eastAsia="Calibri"/>
                <w:sz w:val="22"/>
                <w:szCs w:val="22"/>
              </w:rPr>
              <w:t xml:space="preserve"> </w:t>
            </w:r>
            <w:r w:rsidRPr="00DB76B2">
              <w:rPr>
                <w:sz w:val="22"/>
                <w:szCs w:val="22"/>
              </w:rPr>
              <w:t>Rangovas Sutarties vykdymui privalo turėti ne mažiau kaip 1 kvalifikuotą specialistą, kuris turi pradinę apsaugos nuo elektros kategoriją (PK) ir teisę dirbti su elektros įrenginiais</w:t>
            </w:r>
            <w:r w:rsidRPr="00DB76B2">
              <w:rPr>
                <w:bCs/>
                <w:sz w:val="22"/>
                <w:szCs w:val="22"/>
              </w:rPr>
              <w:t>.</w:t>
            </w:r>
          </w:p>
          <w:p w14:paraId="217EAA95" w14:textId="43B20E2C" w:rsidR="008A770F" w:rsidRPr="00DB76B2" w:rsidRDefault="008A770F" w:rsidP="00D61C8C">
            <w:pPr>
              <w:jc w:val="both"/>
              <w:rPr>
                <w:rFonts w:eastAsia="Calibri"/>
                <w:sz w:val="22"/>
                <w:szCs w:val="22"/>
              </w:rPr>
            </w:pPr>
          </w:p>
        </w:tc>
        <w:tc>
          <w:tcPr>
            <w:tcW w:w="4677" w:type="dxa"/>
          </w:tcPr>
          <w:p w14:paraId="1362C8B5" w14:textId="27D70822" w:rsidR="008A770F" w:rsidRPr="00DB76B2" w:rsidRDefault="008A770F" w:rsidP="00D61C8C">
            <w:pPr>
              <w:jc w:val="both"/>
              <w:rPr>
                <w:sz w:val="22"/>
                <w:szCs w:val="22"/>
                <w:lang w:eastAsia="lt-LT"/>
              </w:rPr>
            </w:pPr>
            <w:r w:rsidRPr="00DB76B2">
              <w:rPr>
                <w:rFonts w:eastAsia="Calibri"/>
                <w:iCs/>
                <w:sz w:val="22"/>
                <w:szCs w:val="22"/>
              </w:rPr>
              <w:t>Pateikti kiekvieno Rangovo siūlomo specialisto kvalifikaciją įrodantį galiojantį pažymėjimą arba lygiavertį, reikalaujamą kvalifikaciją įrodantį dokumentą,</w:t>
            </w:r>
            <w:r w:rsidRPr="00DB76B2">
              <w:rPr>
                <w:rFonts w:eastAsia="Calibri"/>
                <w:sz w:val="22"/>
                <w:szCs w:val="22"/>
              </w:rPr>
              <w:t xml:space="preserve"> patvirtinantį, kad specialistas turi pradinę apsaugos nuo elektros kategoriją (PK) ir teisę dirbti su elektros įrenginiais</w:t>
            </w:r>
            <w:r w:rsidRPr="00DB76B2">
              <w:rPr>
                <w:rFonts w:eastAsia="Calibri"/>
                <w:iCs/>
                <w:sz w:val="22"/>
                <w:szCs w:val="22"/>
              </w:rPr>
              <w:t xml:space="preserve"> arba kt. lygiaverčius įrodymus. Jeigu pateikiamas lygiavertis dokumentas, jo lygiavertiškumą įrodyti turi Rangovas. </w:t>
            </w:r>
          </w:p>
        </w:tc>
      </w:tr>
    </w:tbl>
    <w:p w14:paraId="547578A8" w14:textId="77777777" w:rsidR="00990551" w:rsidRDefault="00990551" w:rsidP="00D61C8C">
      <w:pPr>
        <w:tabs>
          <w:tab w:val="left" w:pos="0"/>
          <w:tab w:val="left" w:pos="540"/>
          <w:tab w:val="left" w:pos="1276"/>
        </w:tabs>
        <w:ind w:firstLine="567"/>
        <w:jc w:val="both"/>
        <w:rPr>
          <w:bCs/>
        </w:rPr>
      </w:pPr>
      <w:r w:rsidRPr="00922E28">
        <w:rPr>
          <w:bCs/>
        </w:rPr>
        <w:t>6.3. Jeigu Rangovo kvalifikacija dėl teisės verstis atitinkama veikla nebuvo tikrinama arba tikrinama ne visa apimtimi, Rangovas Užsakovui įsipareigoja, kad Sutartį vykdys tik tokią teisę turintys asmenys.</w:t>
      </w:r>
    </w:p>
    <w:p w14:paraId="06FD59BC" w14:textId="14919B09" w:rsidR="008D0755" w:rsidRPr="00922E28" w:rsidRDefault="008D0755" w:rsidP="00D61C8C">
      <w:pPr>
        <w:tabs>
          <w:tab w:val="left" w:pos="0"/>
          <w:tab w:val="left" w:pos="540"/>
          <w:tab w:val="left" w:pos="1276"/>
        </w:tabs>
        <w:ind w:firstLine="567"/>
        <w:jc w:val="both"/>
        <w:rPr>
          <w:bCs/>
        </w:rPr>
      </w:pPr>
      <w:r>
        <w:rPr>
          <w:bCs/>
        </w:rPr>
        <w:t xml:space="preserve">6.4. </w:t>
      </w:r>
      <w:r w:rsidR="00DA7C21">
        <w:rPr>
          <w:bCs/>
        </w:rPr>
        <w:t xml:space="preserve">Šalys įsipareigoja laikytis </w:t>
      </w:r>
      <w:r>
        <w:rPr>
          <w:bCs/>
        </w:rPr>
        <w:t xml:space="preserve">konfidencialumo įsipareigojimų. </w:t>
      </w:r>
      <w:r w:rsidRPr="008D0755">
        <w:rPr>
          <w:bCs/>
        </w:rPr>
        <w:t xml:space="preserve">Konfidencialia informacija laikoma informacija, kurią </w:t>
      </w:r>
      <w:r w:rsidR="00DA7C21">
        <w:rPr>
          <w:bCs/>
        </w:rPr>
        <w:t>Š</w:t>
      </w:r>
      <w:r w:rsidR="00DA7C21" w:rsidRPr="008D0755">
        <w:rPr>
          <w:bCs/>
        </w:rPr>
        <w:t xml:space="preserve">alis </w:t>
      </w:r>
      <w:r w:rsidRPr="008D0755">
        <w:rPr>
          <w:bCs/>
        </w:rPr>
        <w:t xml:space="preserve">pažymėjo ar kitaip raštu nurodė kaip privačią ar konfidencialią arba informaciją, kurią remiantis aplinkybėmis, susijusiomis su informacijos atskleidimu, gaunanti </w:t>
      </w:r>
      <w:r w:rsidR="00DA7C21">
        <w:rPr>
          <w:bCs/>
        </w:rPr>
        <w:t>Š</w:t>
      </w:r>
      <w:r w:rsidR="00DA7C21" w:rsidRPr="008D0755">
        <w:rPr>
          <w:bCs/>
        </w:rPr>
        <w:t xml:space="preserve">alis </w:t>
      </w:r>
      <w:r w:rsidRPr="008D0755">
        <w:rPr>
          <w:bCs/>
        </w:rPr>
        <w:t xml:space="preserve">pagrįstai turėtų pripažinti esant konfidencialia. Konfidencialią informaciją gavusi šalis privalo ją naudoti tik vykdydama Sutartį ir užtikrinti, kad gauta konfidenciali informacija nebus naudojama tokiu būdu, kuri pakenktų informaciją perdavusiai </w:t>
      </w:r>
      <w:r w:rsidR="00DA7C21">
        <w:rPr>
          <w:bCs/>
        </w:rPr>
        <w:t>Š</w:t>
      </w:r>
      <w:r w:rsidR="00DA7C21" w:rsidRPr="008D0755">
        <w:rPr>
          <w:bCs/>
        </w:rPr>
        <w:t>aliai</w:t>
      </w:r>
      <w:r w:rsidRPr="008D0755">
        <w:rPr>
          <w:bCs/>
        </w:rPr>
        <w:t xml:space="preserve">. Per 5 (penkias) darbo dienas nuo </w:t>
      </w:r>
      <w:r w:rsidR="00DA7C21">
        <w:rPr>
          <w:bCs/>
        </w:rPr>
        <w:t>S</w:t>
      </w:r>
      <w:r w:rsidR="00DA7C21" w:rsidRPr="008D0755">
        <w:rPr>
          <w:bCs/>
        </w:rPr>
        <w:t xml:space="preserve">utarties </w:t>
      </w:r>
      <w:r w:rsidRPr="008D0755">
        <w:rPr>
          <w:bCs/>
        </w:rPr>
        <w:t xml:space="preserve">įsigaliojimo, </w:t>
      </w:r>
      <w:r w:rsidR="00DA7C21">
        <w:rPr>
          <w:bCs/>
        </w:rPr>
        <w:t>R</w:t>
      </w:r>
      <w:r w:rsidR="00DA7C21" w:rsidRPr="008D0755">
        <w:rPr>
          <w:bCs/>
        </w:rPr>
        <w:t xml:space="preserve">angovas </w:t>
      </w:r>
      <w:r w:rsidRPr="008D0755">
        <w:rPr>
          <w:bCs/>
        </w:rPr>
        <w:t xml:space="preserve">turi pateikti </w:t>
      </w:r>
      <w:r>
        <w:rPr>
          <w:bCs/>
        </w:rPr>
        <w:t>Užsakovui jo specialistų, vykdysiančių S</w:t>
      </w:r>
      <w:r w:rsidRPr="008D0755">
        <w:rPr>
          <w:bCs/>
        </w:rPr>
        <w:t>utartį, pasirašytus konfidencialumo pasižadėjimus (</w:t>
      </w:r>
      <w:r w:rsidR="00EA0A6C">
        <w:rPr>
          <w:bCs/>
        </w:rPr>
        <w:t>Sutarties 2 priedas</w:t>
      </w:r>
      <w:r w:rsidRPr="008D0755">
        <w:rPr>
          <w:bCs/>
        </w:rPr>
        <w:t xml:space="preserve">). Jei </w:t>
      </w:r>
      <w:r w:rsidR="00DA7C21">
        <w:rPr>
          <w:bCs/>
        </w:rPr>
        <w:t>R</w:t>
      </w:r>
      <w:r w:rsidR="00DA7C21" w:rsidRPr="008D0755">
        <w:rPr>
          <w:bCs/>
        </w:rPr>
        <w:t xml:space="preserve">angovas </w:t>
      </w:r>
      <w:r w:rsidRPr="008D0755">
        <w:rPr>
          <w:bCs/>
        </w:rPr>
        <w:t>keičia a</w:t>
      </w:r>
      <w:r>
        <w:rPr>
          <w:bCs/>
        </w:rPr>
        <w:t>r skiria papildomą specialistą S</w:t>
      </w:r>
      <w:r w:rsidRPr="008D0755">
        <w:rPr>
          <w:bCs/>
        </w:rPr>
        <w:t>utarčiai įgyvendinti, kartu su prašymu skirti (pakeisti) specialistą turi būti pateiktas kiekvieno specialisto pasirašytas konfidencialumo pasižadėjimas.</w:t>
      </w:r>
    </w:p>
    <w:p w14:paraId="39A2B8A5" w14:textId="334DE83C" w:rsidR="00990551" w:rsidRPr="00922E28" w:rsidRDefault="00990551" w:rsidP="00D61C8C">
      <w:pPr>
        <w:tabs>
          <w:tab w:val="left" w:pos="0"/>
          <w:tab w:val="left" w:pos="540"/>
          <w:tab w:val="left" w:pos="1276"/>
        </w:tabs>
        <w:ind w:firstLine="567"/>
        <w:jc w:val="both"/>
        <w:rPr>
          <w:bCs/>
        </w:rPr>
      </w:pPr>
      <w:r w:rsidRPr="00922E28">
        <w:rPr>
          <w:bCs/>
        </w:rPr>
        <w:t>6.</w:t>
      </w:r>
      <w:r w:rsidR="00EA0A6C">
        <w:rPr>
          <w:bCs/>
        </w:rPr>
        <w:t>5</w:t>
      </w:r>
      <w:r w:rsidRPr="00922E28">
        <w:rPr>
          <w:bCs/>
        </w:rPr>
        <w:t>. Kiti Šalių įsipareigojimai nurodyti kituose Sutarties punktuose.</w:t>
      </w:r>
    </w:p>
    <w:p w14:paraId="30C35B34" w14:textId="77777777" w:rsidR="00043C01" w:rsidRPr="00922E28" w:rsidRDefault="00043C01" w:rsidP="00D61C8C">
      <w:pPr>
        <w:tabs>
          <w:tab w:val="left" w:pos="0"/>
          <w:tab w:val="left" w:pos="540"/>
          <w:tab w:val="left" w:pos="1276"/>
        </w:tabs>
        <w:ind w:firstLine="567"/>
        <w:jc w:val="both"/>
        <w:rPr>
          <w:bCs/>
        </w:rPr>
      </w:pPr>
    </w:p>
    <w:p w14:paraId="30674E0A" w14:textId="4ED32687" w:rsidR="00FF181A" w:rsidRDefault="00466712" w:rsidP="00D61C8C">
      <w:pPr>
        <w:tabs>
          <w:tab w:val="left" w:pos="567"/>
        </w:tabs>
        <w:ind w:left="851"/>
        <w:jc w:val="center"/>
        <w:rPr>
          <w:b/>
        </w:rPr>
      </w:pPr>
      <w:r>
        <w:rPr>
          <w:b/>
        </w:rPr>
        <w:t>VII</w:t>
      </w:r>
      <w:r w:rsidR="00FF181A">
        <w:rPr>
          <w:b/>
        </w:rPr>
        <w:t xml:space="preserve"> SKYRIUS</w:t>
      </w:r>
    </w:p>
    <w:p w14:paraId="32927632" w14:textId="299ABD92" w:rsidR="00990551" w:rsidRPr="00922E28" w:rsidRDefault="00FF181A" w:rsidP="00D61C8C">
      <w:pPr>
        <w:tabs>
          <w:tab w:val="left" w:pos="567"/>
        </w:tabs>
        <w:ind w:left="851"/>
        <w:jc w:val="center"/>
        <w:rPr>
          <w:b/>
        </w:rPr>
      </w:pPr>
      <w:r w:rsidRPr="00922E28">
        <w:rPr>
          <w:b/>
        </w:rPr>
        <w:t xml:space="preserve"> </w:t>
      </w:r>
      <w:r w:rsidR="00990551" w:rsidRPr="00922E28">
        <w:rPr>
          <w:b/>
        </w:rPr>
        <w:t>ŠALIŲ TEISĖS</w:t>
      </w:r>
    </w:p>
    <w:p w14:paraId="47DF6AA9" w14:textId="77777777" w:rsidR="00A21670" w:rsidRPr="00922E28" w:rsidRDefault="00A21670" w:rsidP="00D61C8C">
      <w:pPr>
        <w:tabs>
          <w:tab w:val="left" w:pos="567"/>
        </w:tabs>
        <w:ind w:left="851"/>
        <w:jc w:val="center"/>
        <w:rPr>
          <w:b/>
        </w:rPr>
      </w:pPr>
    </w:p>
    <w:p w14:paraId="37CD375A" w14:textId="77777777" w:rsidR="00990551" w:rsidRPr="00922E28" w:rsidRDefault="00990551" w:rsidP="00D61C8C">
      <w:pPr>
        <w:tabs>
          <w:tab w:val="left" w:pos="426"/>
          <w:tab w:val="left" w:pos="567"/>
          <w:tab w:val="left" w:pos="1276"/>
        </w:tabs>
        <w:ind w:firstLine="567"/>
        <w:jc w:val="both"/>
      </w:pPr>
      <w:r w:rsidRPr="00922E28">
        <w:rPr>
          <w:bCs/>
        </w:rPr>
        <w:t>7.1. Užsakovas</w:t>
      </w:r>
      <w:r w:rsidRPr="00922E28">
        <w:t xml:space="preserve"> turi teisę:</w:t>
      </w:r>
    </w:p>
    <w:p w14:paraId="56D153B5" w14:textId="729F1C8B" w:rsidR="00990551" w:rsidRPr="00922E28" w:rsidRDefault="00990551" w:rsidP="00D61C8C">
      <w:pPr>
        <w:tabs>
          <w:tab w:val="left" w:pos="0"/>
          <w:tab w:val="left" w:pos="426"/>
          <w:tab w:val="left" w:pos="1276"/>
        </w:tabs>
        <w:ind w:firstLine="567"/>
        <w:jc w:val="both"/>
        <w:rPr>
          <w:color w:val="000000"/>
        </w:rPr>
      </w:pPr>
      <w:r w:rsidRPr="00922E28">
        <w:rPr>
          <w:color w:val="000000"/>
        </w:rPr>
        <w:t xml:space="preserve">7.1.1. pareikšti reikalavimą dėl atliktų darbų trūkumų pašalinimo, jeigu išaiškėja, kad darbai atlikti nekokybiškai arba darbų kiekiai neatitinka Sutartyje </w:t>
      </w:r>
      <w:r w:rsidR="00043C01" w:rsidRPr="00922E28">
        <w:rPr>
          <w:color w:val="000000"/>
        </w:rPr>
        <w:t xml:space="preserve">bei Sutarties </w:t>
      </w:r>
      <w:r w:rsidR="00EA0A6C">
        <w:rPr>
          <w:color w:val="000000"/>
        </w:rPr>
        <w:t xml:space="preserve">1 </w:t>
      </w:r>
      <w:r w:rsidR="00043C01" w:rsidRPr="00922E28">
        <w:rPr>
          <w:color w:val="000000"/>
        </w:rPr>
        <w:t xml:space="preserve">priede </w:t>
      </w:r>
      <w:r w:rsidRPr="00922E28">
        <w:rPr>
          <w:color w:val="000000"/>
        </w:rPr>
        <w:t>nustatytų reikalavimų;</w:t>
      </w:r>
    </w:p>
    <w:p w14:paraId="378522B1" w14:textId="77777777" w:rsidR="00990551" w:rsidRPr="00922E28" w:rsidRDefault="00990551" w:rsidP="00D61C8C">
      <w:pPr>
        <w:tabs>
          <w:tab w:val="left" w:pos="0"/>
          <w:tab w:val="left" w:pos="426"/>
          <w:tab w:val="left" w:pos="1276"/>
        </w:tabs>
        <w:ind w:firstLine="567"/>
        <w:jc w:val="both"/>
        <w:rPr>
          <w:color w:val="000000"/>
        </w:rPr>
      </w:pPr>
      <w:r w:rsidRPr="00922E28">
        <w:rPr>
          <w:color w:val="000000"/>
        </w:rPr>
        <w:t>7.1.2. nemokėti už atliktus darbus:</w:t>
      </w:r>
    </w:p>
    <w:p w14:paraId="0990B546" w14:textId="77777777" w:rsidR="00990551" w:rsidRPr="00922E28" w:rsidRDefault="00990551" w:rsidP="00D61C8C">
      <w:pPr>
        <w:tabs>
          <w:tab w:val="left" w:pos="0"/>
          <w:tab w:val="left" w:pos="426"/>
          <w:tab w:val="left" w:pos="1418"/>
        </w:tabs>
        <w:ind w:firstLine="567"/>
        <w:jc w:val="both"/>
        <w:rPr>
          <w:color w:val="000000"/>
        </w:rPr>
      </w:pPr>
      <w:r w:rsidRPr="00922E28">
        <w:rPr>
          <w:color w:val="000000"/>
        </w:rPr>
        <w:t>7.1.2.1. tol, kol Rangovas nepašalina atliktų darbų defektų pagal Užsakovo pareikštą reikalavimą;</w:t>
      </w:r>
    </w:p>
    <w:p w14:paraId="0F86F129" w14:textId="77777777" w:rsidR="00990551" w:rsidRPr="00922E28" w:rsidRDefault="00990551" w:rsidP="00D61C8C">
      <w:pPr>
        <w:tabs>
          <w:tab w:val="left" w:pos="0"/>
          <w:tab w:val="left" w:pos="426"/>
          <w:tab w:val="left" w:pos="1418"/>
        </w:tabs>
        <w:ind w:firstLine="567"/>
        <w:jc w:val="both"/>
        <w:rPr>
          <w:color w:val="000000"/>
        </w:rPr>
      </w:pPr>
      <w:r w:rsidRPr="00922E28">
        <w:rPr>
          <w:color w:val="000000"/>
        </w:rPr>
        <w:t>7.1.2.2. jei pateikta neteisinga PVM sąskaita faktūra (kol bus išsiaiškinta su Rangovu ir bus pateikta teisinga PVM sąskaita faktūra).</w:t>
      </w:r>
    </w:p>
    <w:p w14:paraId="46DE643F" w14:textId="4E5E946E" w:rsidR="00990551" w:rsidRPr="00922E28" w:rsidRDefault="00990551" w:rsidP="00D61C8C">
      <w:pPr>
        <w:tabs>
          <w:tab w:val="left" w:pos="0"/>
          <w:tab w:val="left" w:pos="426"/>
          <w:tab w:val="left" w:pos="1276"/>
        </w:tabs>
        <w:ind w:firstLine="567"/>
        <w:jc w:val="both"/>
        <w:rPr>
          <w:color w:val="000000"/>
        </w:rPr>
      </w:pPr>
      <w:r w:rsidRPr="00922E28">
        <w:rPr>
          <w:color w:val="000000"/>
        </w:rPr>
        <w:t>7.1.3. Rangovui nukrypus nuo Sutartyje nustatytų reikalavimų arba nesilaikant teisės aktuose nustatytų taisyklių, reikalauti pašalinti defektus, nemokėti už netinkamai atliktus darbus arba, prireikus, reikalauti sustabdyti darbus, kol trūkumai bus pašalinti;</w:t>
      </w:r>
    </w:p>
    <w:p w14:paraId="5CB8A11F" w14:textId="77777777" w:rsidR="00990551" w:rsidRPr="00922E28" w:rsidRDefault="00990551" w:rsidP="00D61C8C">
      <w:pPr>
        <w:tabs>
          <w:tab w:val="left" w:pos="0"/>
          <w:tab w:val="left" w:pos="426"/>
          <w:tab w:val="left" w:pos="1276"/>
        </w:tabs>
        <w:ind w:firstLine="567"/>
        <w:jc w:val="both"/>
        <w:rPr>
          <w:color w:val="000000"/>
        </w:rPr>
      </w:pPr>
      <w:r w:rsidRPr="00922E28">
        <w:rPr>
          <w:color w:val="000000"/>
        </w:rPr>
        <w:t>7.1.4. kontroliuoti atliekamų darbų kiekius ir kokybę, pastebėjus neatitikimų ar defektų, nedelsiant apie tai informuoti Rangovą;</w:t>
      </w:r>
    </w:p>
    <w:p w14:paraId="320A131B" w14:textId="77777777" w:rsidR="00990551" w:rsidRPr="00922E28" w:rsidRDefault="00990551" w:rsidP="00D61C8C">
      <w:pPr>
        <w:tabs>
          <w:tab w:val="left" w:pos="0"/>
          <w:tab w:val="left" w:pos="426"/>
          <w:tab w:val="left" w:pos="1276"/>
        </w:tabs>
        <w:ind w:firstLine="567"/>
        <w:jc w:val="both"/>
        <w:rPr>
          <w:color w:val="000000"/>
        </w:rPr>
      </w:pPr>
      <w:r w:rsidRPr="00922E28">
        <w:t>7.1.5. priskaičiuotų delspinigių dydžiu mažinti savo piniginę prievolę Rangovui</w:t>
      </w:r>
      <w:r w:rsidRPr="00922E28">
        <w:rPr>
          <w:color w:val="000000"/>
        </w:rPr>
        <w:t>.</w:t>
      </w:r>
    </w:p>
    <w:p w14:paraId="478BBB6A" w14:textId="77777777" w:rsidR="00990551" w:rsidRPr="00922E28" w:rsidRDefault="00990551" w:rsidP="00D61C8C">
      <w:pPr>
        <w:tabs>
          <w:tab w:val="left" w:pos="426"/>
          <w:tab w:val="left" w:pos="567"/>
          <w:tab w:val="left" w:pos="1276"/>
        </w:tabs>
        <w:ind w:firstLine="567"/>
        <w:jc w:val="both"/>
        <w:rPr>
          <w:bCs/>
        </w:rPr>
      </w:pPr>
      <w:r w:rsidRPr="00922E28">
        <w:rPr>
          <w:bCs/>
        </w:rPr>
        <w:t>7.2. Rangovas turi teisę:</w:t>
      </w:r>
    </w:p>
    <w:p w14:paraId="56A1ABB8" w14:textId="06E3EAC7" w:rsidR="00990551" w:rsidRPr="00922E28" w:rsidRDefault="00990551" w:rsidP="00D61C8C">
      <w:pPr>
        <w:tabs>
          <w:tab w:val="left" w:pos="0"/>
          <w:tab w:val="left" w:pos="426"/>
          <w:tab w:val="left" w:pos="1276"/>
        </w:tabs>
        <w:ind w:firstLine="567"/>
        <w:jc w:val="both"/>
        <w:rPr>
          <w:color w:val="000000"/>
        </w:rPr>
      </w:pPr>
      <w:r w:rsidRPr="00922E28">
        <w:rPr>
          <w:color w:val="000000"/>
        </w:rPr>
        <w:t>7.2.1. raštu suderinęs su Užsakovu pasitelkti savo sutartinėms prievolėms vykdyti subran</w:t>
      </w:r>
      <w:r w:rsidR="00C91903">
        <w:rPr>
          <w:color w:val="000000"/>
        </w:rPr>
        <w:t>govus, kaip numatyta Sutarties IX</w:t>
      </w:r>
      <w:r w:rsidRPr="00922E28">
        <w:rPr>
          <w:color w:val="000000"/>
        </w:rPr>
        <w:t xml:space="preserve"> skyriuje;</w:t>
      </w:r>
    </w:p>
    <w:p w14:paraId="1345A65C" w14:textId="77777777" w:rsidR="00990551" w:rsidRPr="00922E28" w:rsidRDefault="00990551" w:rsidP="00D61C8C">
      <w:pPr>
        <w:tabs>
          <w:tab w:val="left" w:pos="0"/>
          <w:tab w:val="left" w:pos="426"/>
          <w:tab w:val="left" w:pos="1276"/>
        </w:tabs>
        <w:ind w:firstLine="567"/>
        <w:jc w:val="both"/>
        <w:rPr>
          <w:color w:val="000000"/>
        </w:rPr>
      </w:pPr>
      <w:r w:rsidRPr="00922E28">
        <w:rPr>
          <w:color w:val="000000"/>
        </w:rPr>
        <w:t>7.2.2. reikalauti sumokėti už kokybiškai atliktus, Sutarties nustatytus reikalavimus atitinkančius darbus, Sutartyje nustatyta tvarka, terminais ir sąlygomis;</w:t>
      </w:r>
    </w:p>
    <w:p w14:paraId="720BDC34" w14:textId="77777777" w:rsidR="00990551" w:rsidRPr="00922E28" w:rsidRDefault="00990551" w:rsidP="00D61C8C">
      <w:pPr>
        <w:tabs>
          <w:tab w:val="left" w:pos="0"/>
          <w:tab w:val="left" w:pos="426"/>
          <w:tab w:val="left" w:pos="1276"/>
        </w:tabs>
        <w:ind w:firstLine="567"/>
        <w:jc w:val="both"/>
        <w:rPr>
          <w:color w:val="000000"/>
        </w:rPr>
      </w:pPr>
      <w:r w:rsidRPr="00922E28">
        <w:rPr>
          <w:color w:val="000000"/>
        </w:rPr>
        <w:t>7.2.3. suderinęs su Užsakovu, atlikti darbus anksčiau, nei numatyta Sutartyje.</w:t>
      </w:r>
    </w:p>
    <w:p w14:paraId="4C0BAD5A" w14:textId="77777777" w:rsidR="00990551" w:rsidRDefault="00990551" w:rsidP="00D61C8C">
      <w:pPr>
        <w:tabs>
          <w:tab w:val="left" w:pos="426"/>
          <w:tab w:val="left" w:pos="567"/>
          <w:tab w:val="left" w:pos="1276"/>
        </w:tabs>
        <w:ind w:firstLine="567"/>
        <w:jc w:val="both"/>
        <w:rPr>
          <w:bCs/>
        </w:rPr>
      </w:pPr>
      <w:r w:rsidRPr="00922E28">
        <w:rPr>
          <w:bCs/>
        </w:rPr>
        <w:t>7.3. Šalys turi ir kitų teisės aktuose nustatytų teisių.</w:t>
      </w:r>
    </w:p>
    <w:p w14:paraId="6BEE7A46" w14:textId="77777777" w:rsidR="00507670" w:rsidRPr="00922E28" w:rsidRDefault="00507670" w:rsidP="00D61C8C">
      <w:pPr>
        <w:tabs>
          <w:tab w:val="left" w:pos="426"/>
          <w:tab w:val="left" w:pos="567"/>
          <w:tab w:val="left" w:pos="1276"/>
        </w:tabs>
        <w:ind w:firstLine="567"/>
        <w:jc w:val="both"/>
        <w:rPr>
          <w:bCs/>
        </w:rPr>
      </w:pPr>
    </w:p>
    <w:p w14:paraId="2EC8806B" w14:textId="77777777" w:rsidR="00043C01" w:rsidRPr="00922E28" w:rsidRDefault="00043C01" w:rsidP="00D61C8C">
      <w:pPr>
        <w:tabs>
          <w:tab w:val="left" w:pos="426"/>
          <w:tab w:val="left" w:pos="567"/>
          <w:tab w:val="left" w:pos="1276"/>
        </w:tabs>
        <w:ind w:firstLine="567"/>
        <w:jc w:val="both"/>
        <w:rPr>
          <w:bCs/>
        </w:rPr>
      </w:pPr>
    </w:p>
    <w:p w14:paraId="5E85D7F8" w14:textId="1579F5FE" w:rsidR="00FF181A" w:rsidRDefault="00466712" w:rsidP="00D61C8C">
      <w:pPr>
        <w:tabs>
          <w:tab w:val="left" w:pos="567"/>
        </w:tabs>
        <w:ind w:left="851"/>
        <w:jc w:val="center"/>
        <w:rPr>
          <w:b/>
        </w:rPr>
      </w:pPr>
      <w:r>
        <w:rPr>
          <w:b/>
        </w:rPr>
        <w:lastRenderedPageBreak/>
        <w:t>VIII</w:t>
      </w:r>
      <w:r w:rsidR="00FF181A">
        <w:rPr>
          <w:b/>
        </w:rPr>
        <w:t xml:space="preserve"> SKYRIUS</w:t>
      </w:r>
    </w:p>
    <w:p w14:paraId="37278011" w14:textId="1A8640B4" w:rsidR="00A21670" w:rsidRDefault="00FF181A" w:rsidP="00D61C8C">
      <w:pPr>
        <w:tabs>
          <w:tab w:val="left" w:pos="567"/>
        </w:tabs>
        <w:ind w:left="851"/>
        <w:jc w:val="center"/>
        <w:rPr>
          <w:b/>
        </w:rPr>
      </w:pPr>
      <w:r>
        <w:rPr>
          <w:b/>
        </w:rPr>
        <w:t xml:space="preserve"> </w:t>
      </w:r>
      <w:r w:rsidR="00D61C8C">
        <w:rPr>
          <w:b/>
        </w:rPr>
        <w:t>ŠALIŲ ATSAKOMYB</w:t>
      </w:r>
      <w:r>
        <w:rPr>
          <w:b/>
        </w:rPr>
        <w:t>Ė</w:t>
      </w:r>
    </w:p>
    <w:p w14:paraId="55336050" w14:textId="77777777" w:rsidR="00FF181A" w:rsidRPr="00922E28" w:rsidRDefault="00FF181A" w:rsidP="00D61C8C">
      <w:pPr>
        <w:tabs>
          <w:tab w:val="left" w:pos="567"/>
        </w:tabs>
        <w:ind w:left="851"/>
        <w:jc w:val="center"/>
        <w:rPr>
          <w:b/>
        </w:rPr>
      </w:pPr>
    </w:p>
    <w:p w14:paraId="445D20CD" w14:textId="77777777" w:rsidR="00990551" w:rsidRPr="00922E28" w:rsidRDefault="00990551" w:rsidP="00D61C8C">
      <w:pPr>
        <w:pStyle w:val="Pagrindinistekstas"/>
        <w:tabs>
          <w:tab w:val="left" w:pos="1276"/>
        </w:tabs>
        <w:ind w:firstLine="567"/>
      </w:pPr>
      <w:r w:rsidRPr="00922E28">
        <w:t>8.1. Už įsipareigojimų, prisiimtų Sutartimi, nevykdymą arba netinkamą vykdymą Šalys atsako įstatymų nustatyta tvarka, atsižvelgdamos į Sutartyje nustatytus ypatumus.</w:t>
      </w:r>
    </w:p>
    <w:p w14:paraId="43C03E9A" w14:textId="77777777" w:rsidR="00990551" w:rsidRPr="00922E28" w:rsidRDefault="00990551" w:rsidP="00D61C8C">
      <w:pPr>
        <w:pStyle w:val="Pagrindiniotekstotrauka"/>
        <w:tabs>
          <w:tab w:val="left" w:pos="1276"/>
          <w:tab w:val="left" w:pos="1425"/>
        </w:tabs>
        <w:ind w:firstLine="567"/>
        <w:rPr>
          <w:bCs/>
          <w:szCs w:val="24"/>
        </w:rPr>
      </w:pPr>
      <w:r w:rsidRPr="00922E28">
        <w:rPr>
          <w:szCs w:val="24"/>
        </w:rPr>
        <w:t>8.2. Rangovas atsako už visus pagal Sutartį prisiimtus įsipareigojimus, nepaisant to, ar jiems vykdyti bus pasitelkiami tretieji asmenys (subrangovai)</w:t>
      </w:r>
      <w:r w:rsidRPr="00922E28">
        <w:rPr>
          <w:bCs/>
          <w:szCs w:val="24"/>
        </w:rPr>
        <w:t>.</w:t>
      </w:r>
    </w:p>
    <w:p w14:paraId="412E6386" w14:textId="1D71203F" w:rsidR="00990551" w:rsidRPr="00922E28" w:rsidRDefault="00990551" w:rsidP="00D61C8C">
      <w:pPr>
        <w:pStyle w:val="Pagrindiniotekstotrauka"/>
        <w:tabs>
          <w:tab w:val="left" w:pos="1276"/>
          <w:tab w:val="left" w:pos="1425"/>
        </w:tabs>
        <w:ind w:firstLine="567"/>
        <w:rPr>
          <w:bCs/>
          <w:szCs w:val="24"/>
        </w:rPr>
      </w:pPr>
      <w:r w:rsidRPr="00922E28">
        <w:rPr>
          <w:bCs/>
          <w:szCs w:val="24"/>
        </w:rPr>
        <w:t>8.3. 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ar žalą taip, kad darbai ar medžiagos atitiktų Sutartį. Rangovas yra atsakingas už visus savo veiksmus ir darbų metodų tinkamumą, patikimumą bei darbų saugą visu darbų vykdymo laikotarpiu.</w:t>
      </w:r>
    </w:p>
    <w:p w14:paraId="2BACF3C2" w14:textId="77777777" w:rsidR="00990551" w:rsidRPr="00922E28" w:rsidRDefault="00990551" w:rsidP="00D61C8C">
      <w:pPr>
        <w:pStyle w:val="Pagrindinistekstas"/>
        <w:tabs>
          <w:tab w:val="left" w:pos="1276"/>
        </w:tabs>
        <w:ind w:firstLine="567"/>
      </w:pPr>
      <w:r w:rsidRPr="00922E28">
        <w:t xml:space="preserve">8.4. Nei viena iš Šalių nėra atsakinga už įsipareigojimų nevykdymą ar netinkamą vykdymą, jeigu juos vykdyti trukdė nenugalima jėga </w:t>
      </w:r>
      <w:r w:rsidRPr="00922E28">
        <w:rPr>
          <w:i/>
        </w:rPr>
        <w:t>(force majeure)</w:t>
      </w:r>
      <w:r w:rsidRPr="00922E28">
        <w:rPr>
          <w:bCs/>
        </w:rPr>
        <w:t>.</w:t>
      </w:r>
      <w:r w:rsidRPr="00922E28">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10186B" w14:textId="77777777" w:rsidR="00990551" w:rsidRPr="00922E28" w:rsidRDefault="00990551" w:rsidP="00D61C8C">
      <w:pPr>
        <w:pStyle w:val="Pagrindinistekstas"/>
        <w:tabs>
          <w:tab w:val="left" w:pos="1276"/>
        </w:tabs>
        <w:ind w:firstLine="567"/>
      </w:pPr>
      <w:r w:rsidRPr="00922E28">
        <w:t xml:space="preserve">8.5.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14:paraId="2ABDFDD8" w14:textId="77777777" w:rsidR="00043C01" w:rsidRPr="00922E28" w:rsidRDefault="00043C01" w:rsidP="00D61C8C">
      <w:pPr>
        <w:pStyle w:val="Pagrindinistekstas"/>
        <w:tabs>
          <w:tab w:val="left" w:pos="1276"/>
        </w:tabs>
        <w:ind w:firstLine="567"/>
      </w:pPr>
    </w:p>
    <w:p w14:paraId="5940C4C1" w14:textId="02DEC8CD" w:rsidR="00FF181A" w:rsidRPr="00EA0A6C" w:rsidRDefault="00466712" w:rsidP="00D61C8C">
      <w:pPr>
        <w:pStyle w:val="Pagrindiniotekstotrauka"/>
        <w:tabs>
          <w:tab w:val="left" w:pos="0"/>
          <w:tab w:val="left" w:pos="1134"/>
          <w:tab w:val="left" w:pos="1276"/>
        </w:tabs>
        <w:ind w:firstLine="0"/>
        <w:jc w:val="center"/>
        <w:rPr>
          <w:b/>
          <w:szCs w:val="24"/>
        </w:rPr>
      </w:pPr>
      <w:r w:rsidRPr="00EA0A6C">
        <w:rPr>
          <w:b/>
          <w:szCs w:val="24"/>
        </w:rPr>
        <w:t>IX</w:t>
      </w:r>
      <w:r w:rsidR="00FF181A" w:rsidRPr="00EA0A6C">
        <w:rPr>
          <w:b/>
          <w:szCs w:val="24"/>
        </w:rPr>
        <w:t xml:space="preserve"> SKYRIUS</w:t>
      </w:r>
    </w:p>
    <w:p w14:paraId="1F2025BA" w14:textId="0BB5D1DD" w:rsidR="00990551" w:rsidRPr="00EA0A6C" w:rsidRDefault="00FF181A" w:rsidP="00D61C8C">
      <w:pPr>
        <w:pStyle w:val="Pagrindiniotekstotrauka"/>
        <w:tabs>
          <w:tab w:val="left" w:pos="0"/>
          <w:tab w:val="left" w:pos="1134"/>
          <w:tab w:val="left" w:pos="1276"/>
        </w:tabs>
        <w:ind w:firstLine="0"/>
        <w:jc w:val="center"/>
        <w:rPr>
          <w:b/>
          <w:szCs w:val="24"/>
        </w:rPr>
      </w:pPr>
      <w:r w:rsidRPr="00EA0A6C">
        <w:rPr>
          <w:b/>
          <w:szCs w:val="24"/>
        </w:rPr>
        <w:t xml:space="preserve"> </w:t>
      </w:r>
      <w:r w:rsidR="00990551" w:rsidRPr="00EA0A6C">
        <w:rPr>
          <w:b/>
          <w:szCs w:val="24"/>
        </w:rPr>
        <w:t>RANGOVO TEISĖ PASITELKTI TREČIUOSIUS ASMENIS (SUBRANGA)</w:t>
      </w:r>
      <w:r w:rsidR="00990551" w:rsidRPr="00EA0A6C">
        <w:rPr>
          <w:b/>
          <w:i/>
          <w:szCs w:val="24"/>
        </w:rPr>
        <w:t xml:space="preserve"> </w:t>
      </w:r>
      <w:r w:rsidR="00990551" w:rsidRPr="00EA0A6C">
        <w:rPr>
          <w:b/>
          <w:szCs w:val="24"/>
        </w:rPr>
        <w:t>IR TIESIOGINIS ATSISKAITYMAS</w:t>
      </w:r>
    </w:p>
    <w:p w14:paraId="2F540B8A" w14:textId="77777777" w:rsidR="00990551" w:rsidRPr="00EA0A6C" w:rsidRDefault="00990551" w:rsidP="00D61C8C">
      <w:pPr>
        <w:pStyle w:val="Pagrindiniotekstotrauka"/>
        <w:tabs>
          <w:tab w:val="left" w:pos="0"/>
          <w:tab w:val="left" w:pos="1134"/>
          <w:tab w:val="left" w:pos="1276"/>
        </w:tabs>
        <w:jc w:val="center"/>
        <w:rPr>
          <w:b/>
          <w:szCs w:val="24"/>
        </w:rPr>
      </w:pPr>
      <w:r w:rsidRPr="00EA0A6C">
        <w:rPr>
          <w:b/>
          <w:szCs w:val="24"/>
        </w:rPr>
        <w:t xml:space="preserve"> </w:t>
      </w:r>
    </w:p>
    <w:p w14:paraId="01547BEE" w14:textId="50A8356B" w:rsidR="00A21670" w:rsidRPr="00EA0A6C" w:rsidRDefault="00E16D35" w:rsidP="00D61C8C">
      <w:pPr>
        <w:tabs>
          <w:tab w:val="left" w:pos="360"/>
          <w:tab w:val="left" w:pos="426"/>
          <w:tab w:val="left" w:pos="993"/>
          <w:tab w:val="left" w:pos="6840"/>
        </w:tabs>
        <w:ind w:left="360" w:firstLine="207"/>
        <w:jc w:val="both"/>
      </w:pPr>
      <w:r w:rsidRPr="00EA0A6C">
        <w:t xml:space="preserve">9.1. </w:t>
      </w:r>
      <w:r w:rsidR="00A21670" w:rsidRPr="00EA0A6C">
        <w:t>Rangovas Sutarties vykdymui pasitelkia:</w:t>
      </w:r>
    </w:p>
    <w:p w14:paraId="329D53C8" w14:textId="77777777" w:rsidR="00043C01" w:rsidRPr="00EA0A6C" w:rsidRDefault="00E16D35" w:rsidP="00D61C8C">
      <w:pPr>
        <w:tabs>
          <w:tab w:val="left" w:pos="360"/>
          <w:tab w:val="left" w:pos="426"/>
          <w:tab w:val="left" w:pos="6840"/>
        </w:tabs>
        <w:ind w:left="720" w:hanging="153"/>
        <w:jc w:val="both"/>
      </w:pPr>
      <w:r w:rsidRPr="00EA0A6C">
        <w:t xml:space="preserve">9.1.1. </w:t>
      </w:r>
      <w:r w:rsidR="00043C01" w:rsidRPr="00EA0A6C">
        <w:t>savo pasiūlyme nurodytus ūkio subjektus, kuriais grindžiama Rangovo kvalifikacija;</w:t>
      </w:r>
    </w:p>
    <w:p w14:paraId="351A4E5B" w14:textId="2A80BD87" w:rsidR="0050018C" w:rsidRPr="00EA0A6C" w:rsidRDefault="00E16D35" w:rsidP="00D61C8C">
      <w:pPr>
        <w:tabs>
          <w:tab w:val="left" w:pos="360"/>
          <w:tab w:val="left" w:pos="426"/>
          <w:tab w:val="left" w:pos="6840"/>
        </w:tabs>
        <w:ind w:firstLine="567"/>
        <w:jc w:val="both"/>
      </w:pPr>
      <w:r w:rsidRPr="00EA0A6C">
        <w:t xml:space="preserve">9.1.2. </w:t>
      </w:r>
      <w:r w:rsidR="00043C01" w:rsidRPr="00EA0A6C">
        <w:t xml:space="preserve">kitus subrangovus, jeigu pasiūlymo pateikimo metu jie buvo žinomi. </w:t>
      </w:r>
      <w:r w:rsidR="0050018C" w:rsidRPr="00EA0A6C">
        <w:t>Rangovas privalo informuoti Užsakovą apie minėtos informacijos pasikeitimus visu Sutarties vykdymo metu.</w:t>
      </w:r>
    </w:p>
    <w:p w14:paraId="4D3CCF4D" w14:textId="6954E68E" w:rsidR="0050018C" w:rsidRPr="00EA0A6C" w:rsidRDefault="008A770F" w:rsidP="00D61C8C">
      <w:pPr>
        <w:tabs>
          <w:tab w:val="left" w:pos="360"/>
          <w:tab w:val="left" w:pos="426"/>
          <w:tab w:val="left" w:pos="6840"/>
        </w:tabs>
        <w:ind w:firstLine="567"/>
        <w:jc w:val="both"/>
      </w:pPr>
      <w:r w:rsidRPr="00EA0A6C">
        <w:t>9.1.3.</w:t>
      </w:r>
      <w:r w:rsidR="0050018C" w:rsidRPr="00EA0A6C">
        <w:t xml:space="preserve"> Subrangovo, kito ūkio subjekto pasitelkimas nekeičia Rangovo atsakomybės dėl Sutarties įvykdymo.</w:t>
      </w:r>
    </w:p>
    <w:p w14:paraId="30E9996F" w14:textId="03A0519C" w:rsidR="0050018C" w:rsidRPr="00EA0A6C" w:rsidRDefault="008A770F" w:rsidP="00D61C8C">
      <w:pPr>
        <w:tabs>
          <w:tab w:val="left" w:pos="360"/>
          <w:tab w:val="left" w:pos="426"/>
          <w:tab w:val="left" w:pos="6840"/>
        </w:tabs>
        <w:ind w:firstLine="567"/>
        <w:jc w:val="both"/>
      </w:pPr>
      <w:r w:rsidRPr="00EA0A6C">
        <w:t>9.1.4.</w:t>
      </w:r>
      <w:r w:rsidR="0050018C" w:rsidRPr="00EA0A6C">
        <w:t xml:space="preserve"> Rangovas gali pakeisti ūkio subjektus, kurių pajėgumais remiamasi (kuriais grindžiama rangovo kvalifikacija) ir subrangovus, jeigu Sutarties vykdymo metu jie:</w:t>
      </w:r>
    </w:p>
    <w:p w14:paraId="0CB016B6" w14:textId="74A1AE2F" w:rsidR="0050018C" w:rsidRPr="00EA0A6C" w:rsidRDefault="008A770F" w:rsidP="00D61C8C">
      <w:pPr>
        <w:tabs>
          <w:tab w:val="left" w:pos="360"/>
          <w:tab w:val="left" w:pos="426"/>
          <w:tab w:val="left" w:pos="6840"/>
        </w:tabs>
        <w:ind w:firstLine="567"/>
        <w:jc w:val="both"/>
      </w:pPr>
      <w:r w:rsidRPr="00EA0A6C">
        <w:t>9.1.5.</w:t>
      </w:r>
      <w:r w:rsidR="0050018C" w:rsidRPr="00EA0A6C">
        <w:t xml:space="preserve"> netinkamai vykdo įsipareigojimus Rangovui, nepajėgūs vykdyti įsipareigojimų Rangovui dėl iškeltos restruktūrizavimo, bankroto bylos, bankroto proceso vykdymo ne teismo tvarka, inicijuotos priverstinio likvidavimo ar susitarimo su kreditoriais procedūros arba jiems vykdomų analogiškų procedūrų;</w:t>
      </w:r>
    </w:p>
    <w:p w14:paraId="5A64005C" w14:textId="243FFFDD" w:rsidR="0050018C" w:rsidRPr="00EA0A6C" w:rsidRDefault="008A770F" w:rsidP="00D61C8C">
      <w:pPr>
        <w:tabs>
          <w:tab w:val="left" w:pos="360"/>
          <w:tab w:val="left" w:pos="426"/>
          <w:tab w:val="left" w:pos="6840"/>
        </w:tabs>
        <w:ind w:firstLine="567"/>
        <w:jc w:val="both"/>
      </w:pPr>
      <w:r w:rsidRPr="00EA0A6C">
        <w:t>9.1.6.</w:t>
      </w:r>
      <w:r w:rsidR="0050018C" w:rsidRPr="00EA0A6C">
        <w:t xml:space="preserve"> Rangovo pasiūlyme nurodyto ūk</w:t>
      </w:r>
      <w:r w:rsidR="00466712" w:rsidRPr="00EA0A6C">
        <w:t>io subjekto, kuriuo grindžiama R</w:t>
      </w:r>
      <w:r w:rsidR="0050018C" w:rsidRPr="00EA0A6C">
        <w:t>angovo kvalifikacija, padėtis atitinka bent vi</w:t>
      </w:r>
      <w:r w:rsidR="00466712" w:rsidRPr="00EA0A6C">
        <w:t>eną iš pirkimo dokumentuose, Liet</w:t>
      </w:r>
      <w:r w:rsidR="00C91903" w:rsidRPr="00EA0A6C">
        <w:t>uvos Respublikos</w:t>
      </w:r>
      <w:r w:rsidR="00C91903" w:rsidRPr="00EA0A6C">
        <w:rPr>
          <w:bCs/>
        </w:rPr>
        <w:t xml:space="preserve"> viešųjų pirkimų įstatymo (toliau – VPĮ)</w:t>
      </w:r>
      <w:r w:rsidR="00C91903" w:rsidRPr="00EA0A6C">
        <w:t xml:space="preserve"> </w:t>
      </w:r>
      <w:r w:rsidR="0050018C" w:rsidRPr="00EA0A6C">
        <w:t xml:space="preserve"> 46 straipsniu nustatytų pašalinimo pagrindų.</w:t>
      </w:r>
    </w:p>
    <w:p w14:paraId="496EA4C2" w14:textId="3090F9DD" w:rsidR="0050018C" w:rsidRPr="00EA0A6C" w:rsidRDefault="008A770F" w:rsidP="00D61C8C">
      <w:pPr>
        <w:tabs>
          <w:tab w:val="left" w:pos="360"/>
          <w:tab w:val="left" w:pos="426"/>
          <w:tab w:val="left" w:pos="6840"/>
        </w:tabs>
        <w:ind w:firstLine="567"/>
        <w:jc w:val="both"/>
      </w:pPr>
      <w:r w:rsidRPr="00EA0A6C">
        <w:t>9.1.7.</w:t>
      </w:r>
      <w:r w:rsidR="0050018C" w:rsidRPr="00EA0A6C">
        <w:t xml:space="preserve"> Apie ūkio subjektų, kurių pajėgumais remiamasi (kuriais grindžiama rangovo kvalifikacija), ir subrangovų keitimą ar naujų subrangovų pasitelkimą rangovas iš anksto raštu turi informuoti Perkančiąją organizaciją, nurodydamas ūkio subjektų, kurių pajėgumais remiamasi (kuriais grindžiama rangovo kvalifikacija), ir subrangovų pakeitimo priežastis ir būsimus ūkio subjektus, kurių pajėgumais remiamasi (kuriais grindžiama Rangovo kvalifikacija), ir subrangovus. Pasitelkdamas ir vėliau keisdamas ūkio subjektus, kurių pajėgumais remiamasi (kuriais grindžiama </w:t>
      </w:r>
      <w:r w:rsidR="0050018C" w:rsidRPr="00EA0A6C">
        <w:lastRenderedPageBreak/>
        <w:t>Rangovo kvalifikacija), ir subrangovus Rangovas turi užtikrinti, kad ūkio subjektai, kurių pajėgumais remiamasi (kuriais grindžiama rangovo kvalifikacija), ir subrangovai yra pajėgūs ir kompetentingi tinkamam jiems pavestų užduočių vykdymui. Ūkio subjektai, kurių pajėgumais remiamasi (kuriais grindžiama Rangovo kvalifikacija), ir subrangovai gali būti keičiami ar pasitelkiami nauji subrangovai tik gavus rašytinį Užsakovo sutikimą. Jeigu keičiami Rangovo pasiūlyme nurodyti ūkio subjektai, kurių pajėgumais remiamasi (kuriais grindžiama rangovo kvalifikacija), Rangovas privalo pateikti jų kvalifikaciją patvirtinančius dokumentus tai dienai, kai Rangovas kreipiasi į Užsakovą su prašymu juos pakeisti. Prieš duodama sutikimą keisti Rangovo pasiūlyme nurodytus ūkio subjektus, kurių pajėgumais</w:t>
      </w:r>
      <w:r w:rsidR="005C10ED" w:rsidRPr="00EA0A6C">
        <w:t xml:space="preserve"> remiamasi (kuriais grindžiama R</w:t>
      </w:r>
      <w:r w:rsidR="0050018C" w:rsidRPr="00EA0A6C">
        <w:t>angovo kvalifika</w:t>
      </w:r>
      <w:r w:rsidR="006B4FA6" w:rsidRPr="00EA0A6C">
        <w:t xml:space="preserve">cija), Užsakovas </w:t>
      </w:r>
      <w:r w:rsidR="00C07AE6" w:rsidRPr="00EA0A6C">
        <w:t>privalo patikrinti naujų, R</w:t>
      </w:r>
      <w:r w:rsidR="0050018C" w:rsidRPr="00EA0A6C">
        <w:t>angovo pasiūlyme nenurodytų, ūkio subjektų, kurių pajėgumais</w:t>
      </w:r>
      <w:r w:rsidRPr="00EA0A6C">
        <w:t xml:space="preserve"> remiamasi (kuriais grindžiama R</w:t>
      </w:r>
      <w:r w:rsidR="0050018C" w:rsidRPr="00EA0A6C">
        <w:t xml:space="preserve">angovo kvalifikacija), pašalinimo pagrindų nebuvimą ir kvalifikacijos atitiktį. </w:t>
      </w:r>
    </w:p>
    <w:p w14:paraId="291F2B7A" w14:textId="0CB54B26" w:rsidR="00043C01" w:rsidRPr="00922E28" w:rsidRDefault="008A770F" w:rsidP="00D61C8C">
      <w:pPr>
        <w:tabs>
          <w:tab w:val="left" w:pos="360"/>
          <w:tab w:val="left" w:pos="426"/>
          <w:tab w:val="left" w:pos="6840"/>
        </w:tabs>
        <w:ind w:firstLine="567"/>
        <w:jc w:val="both"/>
      </w:pPr>
      <w:r w:rsidRPr="00EA0A6C">
        <w:t>9.1.8.</w:t>
      </w:r>
      <w:r w:rsidR="0050018C" w:rsidRPr="00EA0A6C">
        <w:t xml:space="preserve"> Tiesioginis atsiskaitymas su ūkio subjektais, kurių pajėgumais remiamasi (kuriais grindžiama rangovo kvalifikacija), ar subrangovais nenumatomas.</w:t>
      </w:r>
    </w:p>
    <w:p w14:paraId="305F425B" w14:textId="77777777" w:rsidR="00043C01" w:rsidRPr="00922E28" w:rsidRDefault="00043C01" w:rsidP="00D61C8C">
      <w:pPr>
        <w:tabs>
          <w:tab w:val="left" w:pos="426"/>
          <w:tab w:val="left" w:pos="1418"/>
          <w:tab w:val="left" w:pos="6840"/>
        </w:tabs>
        <w:ind w:firstLine="567"/>
        <w:jc w:val="both"/>
        <w:rPr>
          <w:rFonts w:eastAsia="Calibri"/>
        </w:rPr>
      </w:pPr>
    </w:p>
    <w:p w14:paraId="70CD6B94" w14:textId="37CA0470" w:rsidR="00FF181A" w:rsidRDefault="00466712" w:rsidP="00D61C8C">
      <w:pPr>
        <w:tabs>
          <w:tab w:val="left" w:pos="567"/>
        </w:tabs>
        <w:ind w:left="851"/>
        <w:jc w:val="center"/>
        <w:rPr>
          <w:b/>
        </w:rPr>
      </w:pPr>
      <w:r>
        <w:rPr>
          <w:b/>
        </w:rPr>
        <w:t>X</w:t>
      </w:r>
      <w:r w:rsidR="00FF181A">
        <w:rPr>
          <w:b/>
        </w:rPr>
        <w:t xml:space="preserve"> SKYRIUS</w:t>
      </w:r>
    </w:p>
    <w:p w14:paraId="38340821" w14:textId="6543B040" w:rsidR="00990551" w:rsidRPr="00922E28" w:rsidRDefault="00FF181A" w:rsidP="00D61C8C">
      <w:pPr>
        <w:tabs>
          <w:tab w:val="left" w:pos="567"/>
        </w:tabs>
        <w:ind w:left="851"/>
        <w:jc w:val="center"/>
        <w:rPr>
          <w:b/>
        </w:rPr>
      </w:pPr>
      <w:r w:rsidRPr="00922E28">
        <w:rPr>
          <w:b/>
        </w:rPr>
        <w:t xml:space="preserve"> </w:t>
      </w:r>
      <w:r w:rsidR="00990551" w:rsidRPr="00922E28">
        <w:rPr>
          <w:b/>
        </w:rPr>
        <w:t>DARBŲ GARANTIJOS IR SUTARTIES ĮVYKDYMO UŽTIKRINIMAS</w:t>
      </w:r>
    </w:p>
    <w:p w14:paraId="4F018A0A" w14:textId="77777777" w:rsidR="00241493" w:rsidRPr="00922E28" w:rsidRDefault="00241493" w:rsidP="00D61C8C">
      <w:pPr>
        <w:tabs>
          <w:tab w:val="left" w:pos="567"/>
        </w:tabs>
        <w:ind w:left="851"/>
        <w:jc w:val="center"/>
        <w:rPr>
          <w:b/>
        </w:rPr>
      </w:pPr>
    </w:p>
    <w:p w14:paraId="3F289C13" w14:textId="77777777" w:rsidR="00990551" w:rsidRPr="00922E28" w:rsidRDefault="00990551" w:rsidP="00D61C8C">
      <w:pPr>
        <w:tabs>
          <w:tab w:val="left" w:pos="0"/>
          <w:tab w:val="left" w:pos="1134"/>
          <w:tab w:val="left" w:pos="3720"/>
        </w:tabs>
        <w:ind w:firstLine="567"/>
        <w:jc w:val="both"/>
      </w:pPr>
      <w:r w:rsidRPr="00922E28">
        <w:rPr>
          <w:bCs/>
        </w:rPr>
        <w:t>10.1. Rangovas</w:t>
      </w:r>
      <w:r w:rsidRPr="00922E28">
        <w:t xml:space="preserve"> garantuoja, kad jo atlikti darbai bus kokybiški, be trūkumų ir klaidų, atitiks Sutartyje nustatytus reikalavimus.</w:t>
      </w:r>
    </w:p>
    <w:p w14:paraId="3C6C9FFC" w14:textId="4124D60B" w:rsidR="00241493" w:rsidRPr="00922E28" w:rsidRDefault="00990551" w:rsidP="00D61C8C">
      <w:pPr>
        <w:tabs>
          <w:tab w:val="left" w:pos="1134"/>
        </w:tabs>
        <w:ind w:firstLine="567"/>
        <w:jc w:val="both"/>
      </w:pPr>
      <w:r w:rsidRPr="00922E28">
        <w:t xml:space="preserve">10.2. Darbų garantinis terminas nustatomas vadovaujantis </w:t>
      </w:r>
      <w:r w:rsidR="00D50988">
        <w:t>teisės aktų</w:t>
      </w:r>
      <w:r w:rsidRPr="00922E28">
        <w:t xml:space="preserve"> nuostatomis. Rangovas garantinio laikotarpio metu privalo, Užsakovui pareikalavus, atlikti visus defektų arba žalos ištaisymo darbus, kaip numatyta šioje Sutartyje. Rangovas privalo savo sąskaita ir rizika atlikti darbus, jeigu tie darbai susiję su Sutarties neatitinkančiomis medžiagomis, netinkama darbų kokybe arba bet kurio sutartinio Rangovo įsipareigojimo neįvykdymu.</w:t>
      </w:r>
    </w:p>
    <w:p w14:paraId="750A413B" w14:textId="4A96154D" w:rsidR="00241493" w:rsidRPr="00EA0A6C" w:rsidRDefault="00241493" w:rsidP="00D61C8C">
      <w:pPr>
        <w:tabs>
          <w:tab w:val="left" w:pos="1134"/>
        </w:tabs>
        <w:ind w:firstLine="567"/>
        <w:jc w:val="both"/>
      </w:pPr>
      <w:r w:rsidRPr="00EA0A6C">
        <w:t xml:space="preserve">10.3. </w:t>
      </w:r>
      <w:r w:rsidR="00DB76B2" w:rsidRPr="00EA0A6C">
        <w:t xml:space="preserve">Jei Rangovas nevykdo savo sutartinių įsipareigojimų Sutartyje numatytais terminais, Užsakovas turi teisę be oficialaus įspėjimo ir neribodamas kitų savo teisių gynimo būdų pradėti skaičiuoti 0,03 (trijų šimtųjų) procentų dydžio delspinigius nuo laiku neatliktų darbų kainos be PVM už kiekvieną uždelstą dieną. Užsakovas turi teisę priskaičiuotų delspinigių suma mažinti savo piniginę prievolę </w:t>
      </w:r>
      <w:r w:rsidR="000D70C6" w:rsidRPr="00EA0A6C">
        <w:t>Rangovui</w:t>
      </w:r>
      <w:r w:rsidR="00DB76B2" w:rsidRPr="00EA0A6C">
        <w:t>.</w:t>
      </w:r>
    </w:p>
    <w:p w14:paraId="6099CFCA" w14:textId="22CD2800" w:rsidR="00DB76B2" w:rsidRPr="00EA0A6C" w:rsidRDefault="00241493" w:rsidP="00D61C8C">
      <w:pPr>
        <w:tabs>
          <w:tab w:val="left" w:pos="1134"/>
        </w:tabs>
        <w:ind w:firstLine="567"/>
        <w:jc w:val="both"/>
      </w:pPr>
      <w:r w:rsidRPr="00EA0A6C">
        <w:t xml:space="preserve">10.4. </w:t>
      </w:r>
      <w:r w:rsidR="00DB76B2" w:rsidRPr="00EA0A6C">
        <w:t>Jei Užsakovas nevykdo savo sutartinio įsipareigojimo apmokėti už tinkamai ir faktiškai atliktus darbus Sutartyje numatytais terminais Rangovui, Rangovas turi teisę be oficialaus įspėjimo ir neribodamas kitų savo teisių gynimo būdų pradėti skaičiuoti 0,03 (trijų šimtųjų) procentų dydžio delspinigius nuo laiku neapmokėtų darbų kainos be PVM už kiekvieną uždelstą dieną.</w:t>
      </w:r>
    </w:p>
    <w:p w14:paraId="3B33DC8E" w14:textId="77777777" w:rsidR="00241493" w:rsidRPr="00EA0A6C" w:rsidRDefault="00241493" w:rsidP="00D61C8C">
      <w:pPr>
        <w:tabs>
          <w:tab w:val="left" w:pos="360"/>
          <w:tab w:val="left" w:pos="426"/>
          <w:tab w:val="left" w:pos="1276"/>
          <w:tab w:val="left" w:pos="6840"/>
        </w:tabs>
        <w:contextualSpacing/>
        <w:jc w:val="both"/>
        <w:rPr>
          <w:rFonts w:eastAsia="Calibri"/>
        </w:rPr>
      </w:pPr>
    </w:p>
    <w:p w14:paraId="5B179E91" w14:textId="7ABC15AB" w:rsidR="00FF181A" w:rsidRPr="00EA0A6C" w:rsidRDefault="00466712" w:rsidP="00D61C8C">
      <w:pPr>
        <w:tabs>
          <w:tab w:val="left" w:pos="567"/>
        </w:tabs>
        <w:ind w:left="851"/>
        <w:jc w:val="center"/>
        <w:rPr>
          <w:b/>
        </w:rPr>
      </w:pPr>
      <w:r w:rsidRPr="00EA0A6C">
        <w:rPr>
          <w:b/>
        </w:rPr>
        <w:t>XI</w:t>
      </w:r>
      <w:r w:rsidR="00FF181A" w:rsidRPr="00EA0A6C">
        <w:rPr>
          <w:b/>
        </w:rPr>
        <w:t xml:space="preserve"> SKYRIUS</w:t>
      </w:r>
    </w:p>
    <w:p w14:paraId="203EBACE" w14:textId="5815E5A4" w:rsidR="00990551" w:rsidRPr="00EA0A6C" w:rsidRDefault="00990551" w:rsidP="00D61C8C">
      <w:pPr>
        <w:tabs>
          <w:tab w:val="left" w:pos="567"/>
        </w:tabs>
        <w:ind w:left="851"/>
        <w:jc w:val="center"/>
        <w:rPr>
          <w:b/>
        </w:rPr>
      </w:pPr>
      <w:r w:rsidRPr="00EA0A6C">
        <w:rPr>
          <w:b/>
        </w:rPr>
        <w:t>SUTARTIES GALIOJIMAS</w:t>
      </w:r>
    </w:p>
    <w:p w14:paraId="01EE6D0F" w14:textId="77777777" w:rsidR="005F4924" w:rsidRPr="00EA0A6C" w:rsidRDefault="005F4924" w:rsidP="00D61C8C">
      <w:pPr>
        <w:tabs>
          <w:tab w:val="left" w:pos="567"/>
        </w:tabs>
        <w:ind w:left="851"/>
        <w:jc w:val="center"/>
        <w:rPr>
          <w:b/>
        </w:rPr>
      </w:pPr>
    </w:p>
    <w:p w14:paraId="21914715" w14:textId="3AC7595B" w:rsidR="00990551" w:rsidRPr="00EA0A6C" w:rsidRDefault="00990551" w:rsidP="00D61C8C">
      <w:pPr>
        <w:tabs>
          <w:tab w:val="left" w:pos="0"/>
          <w:tab w:val="left" w:pos="1276"/>
          <w:tab w:val="left" w:pos="3720"/>
        </w:tabs>
        <w:ind w:firstLine="567"/>
        <w:jc w:val="both"/>
        <w:rPr>
          <w:bCs/>
          <w:i/>
        </w:rPr>
      </w:pPr>
      <w:r w:rsidRPr="00EA0A6C">
        <w:rPr>
          <w:bCs/>
        </w:rPr>
        <w:t>11.1. Sutartis įsigalioja nuo jos pasirašymo dienos ir galioja iki visiško Šalių sutartinių įsipareigojimų įvykdymo</w:t>
      </w:r>
      <w:r w:rsidR="000D70C6" w:rsidRPr="00EA0A6C">
        <w:rPr>
          <w:bCs/>
        </w:rPr>
        <w:t xml:space="preserve">, tačiau ne ilgiau kaip bendras </w:t>
      </w:r>
      <w:r w:rsidR="000D70C6" w:rsidRPr="00EA0A6C">
        <w:t>Sutarties galiojimo terminas – 4 mėnesiai</w:t>
      </w:r>
      <w:r w:rsidR="006D644D">
        <w:t>.</w:t>
      </w:r>
    </w:p>
    <w:p w14:paraId="1F7FD041" w14:textId="77777777" w:rsidR="005F4924" w:rsidRPr="00EA0A6C" w:rsidRDefault="00990551" w:rsidP="00D61C8C">
      <w:pPr>
        <w:tabs>
          <w:tab w:val="left" w:pos="0"/>
          <w:tab w:val="left" w:pos="1276"/>
          <w:tab w:val="left" w:pos="3720"/>
        </w:tabs>
        <w:ind w:firstLine="567"/>
        <w:jc w:val="both"/>
      </w:pPr>
      <w:r w:rsidRPr="00EA0A6C">
        <w:t>11.2. Nutraukus Sutartį ar jai pasibaigus, lieka galioti Sutarties nuostatos, susijusios su ginčų nagrinėjimo tvarka, taip pat visos kitos Sutarties nuostatos, jeigu šios nuostatos pagal savo esmę lieka galioti ir po Sutarties nutraukimo.</w:t>
      </w:r>
    </w:p>
    <w:p w14:paraId="507DB02F" w14:textId="02DE8A30" w:rsidR="005F4924" w:rsidRPr="00EA0A6C" w:rsidRDefault="00990551" w:rsidP="00D61C8C">
      <w:pPr>
        <w:tabs>
          <w:tab w:val="left" w:pos="0"/>
          <w:tab w:val="left" w:pos="1276"/>
          <w:tab w:val="left" w:pos="3720"/>
        </w:tabs>
        <w:ind w:firstLine="567"/>
        <w:jc w:val="both"/>
      </w:pPr>
      <w:r w:rsidRPr="00EA0A6C">
        <w:rPr>
          <w:bCs/>
        </w:rPr>
        <w:t xml:space="preserve">11.3. </w:t>
      </w:r>
      <w:r w:rsidR="002F72F4" w:rsidRPr="00EA0A6C">
        <w:t xml:space="preserve">Jei viena iš </w:t>
      </w:r>
      <w:r w:rsidR="00DA0CB2" w:rsidRPr="00EA0A6C">
        <w:t>S</w:t>
      </w:r>
      <w:r w:rsidR="002F72F4" w:rsidRPr="00EA0A6C">
        <w:t xml:space="preserve">utarties </w:t>
      </w:r>
      <w:r w:rsidR="00DA0CB2" w:rsidRPr="00EA0A6C">
        <w:t>Š</w:t>
      </w:r>
      <w:r w:rsidR="002F72F4" w:rsidRPr="00EA0A6C">
        <w:t xml:space="preserve">alių nevykdo sutartinių įsipareigojimų ir tai yra esminis </w:t>
      </w:r>
      <w:r w:rsidR="00DA0CB2" w:rsidRPr="00EA0A6C">
        <w:t>Sutarties pažeidimas, kita Ša</w:t>
      </w:r>
      <w:r w:rsidR="002F72F4" w:rsidRPr="00EA0A6C">
        <w:t xml:space="preserve">lis gali vienašališkai nutraukti </w:t>
      </w:r>
      <w:r w:rsidR="00DA0CB2" w:rsidRPr="00EA0A6C">
        <w:t>S</w:t>
      </w:r>
      <w:r w:rsidR="002F72F4" w:rsidRPr="00EA0A6C">
        <w:t xml:space="preserve">utartį raštu prieš 10 (dešimt) dienų įspėjusi kitą </w:t>
      </w:r>
      <w:r w:rsidR="00DA0CB2" w:rsidRPr="00EA0A6C">
        <w:t>Sutarties Š</w:t>
      </w:r>
      <w:r w:rsidR="002F72F4" w:rsidRPr="00EA0A6C">
        <w:t xml:space="preserve">alį ir pateikusi pagrįstus motyvus. Esminis </w:t>
      </w:r>
      <w:r w:rsidR="00DA0CB2" w:rsidRPr="00EA0A6C">
        <w:t>S</w:t>
      </w:r>
      <w:r w:rsidR="002F72F4" w:rsidRPr="00EA0A6C">
        <w:t>utarties pažeidimas t</w:t>
      </w:r>
      <w:r w:rsidR="00C323C4" w:rsidRPr="00EA0A6C">
        <w:t>uri būti suprantamas ir pagal Lietuvos Respublikos civilinio kodekso</w:t>
      </w:r>
      <w:r w:rsidR="002F72F4" w:rsidRPr="00EA0A6C">
        <w:t xml:space="preserve"> 6.217 straipsnio 2 dalies kriterijus, ir pagal </w:t>
      </w:r>
      <w:r w:rsidR="00DA0CB2" w:rsidRPr="00EA0A6C">
        <w:t>S</w:t>
      </w:r>
      <w:r w:rsidR="002F72F4" w:rsidRPr="00EA0A6C">
        <w:t>utartį (kai Šaly</w:t>
      </w:r>
      <w:r w:rsidR="00DA0CB2" w:rsidRPr="00EA0A6C">
        <w:t>s susitaria, ką laikys esminiu S</w:t>
      </w:r>
      <w:r w:rsidR="002F72F4" w:rsidRPr="00EA0A6C">
        <w:t>utarties pažeidimu)</w:t>
      </w:r>
      <w:r w:rsidR="00DA0CB2" w:rsidRPr="00EA0A6C">
        <w:t>. Šalys susitaria, kad esminiu S</w:t>
      </w:r>
      <w:r w:rsidR="002F72F4" w:rsidRPr="00EA0A6C">
        <w:t xml:space="preserve">utarties pažeidimu pagal </w:t>
      </w:r>
      <w:r w:rsidR="00DA0CB2" w:rsidRPr="00EA0A6C">
        <w:t>S</w:t>
      </w:r>
      <w:r w:rsidR="002F72F4" w:rsidRPr="00EA0A6C">
        <w:t>utartį laikomi:</w:t>
      </w:r>
    </w:p>
    <w:p w14:paraId="732AB14D" w14:textId="1B1206F9" w:rsidR="005F4924" w:rsidRPr="00EA0A6C" w:rsidRDefault="00990551" w:rsidP="00D61C8C">
      <w:pPr>
        <w:tabs>
          <w:tab w:val="left" w:pos="0"/>
          <w:tab w:val="left" w:pos="1276"/>
          <w:tab w:val="left" w:pos="3720"/>
        </w:tabs>
        <w:ind w:firstLine="567"/>
        <w:jc w:val="both"/>
      </w:pPr>
      <w:r w:rsidRPr="00EA0A6C">
        <w:rPr>
          <w:bCs/>
        </w:rPr>
        <w:t xml:space="preserve">11.3.1. </w:t>
      </w:r>
      <w:r w:rsidR="00DA0CB2" w:rsidRPr="00EA0A6C">
        <w:t>Užsakovo mokėjimo prievolės termino praleidimas daugiau kaip 30 (trisdešimt) dienų;</w:t>
      </w:r>
    </w:p>
    <w:p w14:paraId="23836A6E" w14:textId="3D213128" w:rsidR="005F4924" w:rsidRPr="00EA0A6C" w:rsidRDefault="00990551" w:rsidP="00D61C8C">
      <w:pPr>
        <w:tabs>
          <w:tab w:val="left" w:pos="0"/>
          <w:tab w:val="left" w:pos="1276"/>
          <w:tab w:val="left" w:pos="3720"/>
        </w:tabs>
        <w:ind w:firstLine="567"/>
        <w:jc w:val="both"/>
      </w:pPr>
      <w:r w:rsidRPr="00EA0A6C">
        <w:rPr>
          <w:bCs/>
        </w:rPr>
        <w:t xml:space="preserve">11.3.2. </w:t>
      </w:r>
      <w:r w:rsidR="00DA0CB2" w:rsidRPr="00EA0A6C">
        <w:t xml:space="preserve">Rangovo </w:t>
      </w:r>
      <w:r w:rsidR="00DB76B2" w:rsidRPr="00EA0A6C">
        <w:t xml:space="preserve">sutartinių įsipareigojimų vykdymo termino praleidimas daugiau kaip 30 (trisdešimt) dienų dėl </w:t>
      </w:r>
      <w:r w:rsidR="000D70C6" w:rsidRPr="00EA0A6C">
        <w:t xml:space="preserve">Rangovo </w:t>
      </w:r>
      <w:r w:rsidR="00DB76B2" w:rsidRPr="00EA0A6C">
        <w:t>kaltės.</w:t>
      </w:r>
    </w:p>
    <w:p w14:paraId="07994825" w14:textId="0EDDD8EA" w:rsidR="00AF7173" w:rsidRPr="00EA0A6C" w:rsidRDefault="00AF7173" w:rsidP="00D61C8C">
      <w:pPr>
        <w:tabs>
          <w:tab w:val="left" w:pos="0"/>
          <w:tab w:val="left" w:pos="1276"/>
          <w:tab w:val="left" w:pos="3720"/>
        </w:tabs>
        <w:ind w:firstLine="567"/>
        <w:jc w:val="both"/>
      </w:pPr>
      <w:r w:rsidRPr="00EA0A6C">
        <w:t>11.4. Sutartis gali būti nutraukta:</w:t>
      </w:r>
    </w:p>
    <w:p w14:paraId="1E716B6A" w14:textId="0E37E69C" w:rsidR="00AF7173" w:rsidRPr="00EA0A6C" w:rsidRDefault="00AF7173" w:rsidP="00D61C8C">
      <w:pPr>
        <w:tabs>
          <w:tab w:val="left" w:pos="0"/>
          <w:tab w:val="left" w:pos="1276"/>
          <w:tab w:val="left" w:pos="3720"/>
        </w:tabs>
        <w:ind w:firstLine="567"/>
        <w:jc w:val="both"/>
      </w:pPr>
      <w:r w:rsidRPr="00EA0A6C">
        <w:lastRenderedPageBreak/>
        <w:t xml:space="preserve">11.4.1. vienašališkai: </w:t>
      </w:r>
    </w:p>
    <w:p w14:paraId="00328F4A" w14:textId="5DC89903" w:rsidR="00AF7173" w:rsidRPr="00EA0A6C" w:rsidRDefault="00AF7173" w:rsidP="00D61C8C">
      <w:pPr>
        <w:tabs>
          <w:tab w:val="left" w:pos="0"/>
          <w:tab w:val="left" w:pos="1276"/>
          <w:tab w:val="left" w:pos="3720"/>
        </w:tabs>
        <w:ind w:firstLine="567"/>
        <w:jc w:val="both"/>
      </w:pPr>
      <w:r w:rsidRPr="00EA0A6C">
        <w:t xml:space="preserve">11.4.1.1. </w:t>
      </w:r>
      <w:r w:rsidR="00466712" w:rsidRPr="00EA0A6C">
        <w:t xml:space="preserve">Užsakovas </w:t>
      </w:r>
      <w:r w:rsidRPr="00EA0A6C">
        <w:t>turi teisę vienašališk</w:t>
      </w:r>
      <w:r w:rsidR="00466712" w:rsidRPr="00EA0A6C">
        <w:t>ai nutraukti sutartį pranešusi R</w:t>
      </w:r>
      <w:r w:rsidRPr="00EA0A6C">
        <w:t>angovui prieš 20 (dvidešimt) dienų. Šiuo</w:t>
      </w:r>
      <w:r w:rsidR="00466712" w:rsidRPr="00EA0A6C">
        <w:t xml:space="preserve"> atveju Užsakovas privalo sumokėti R</w:t>
      </w:r>
      <w:r w:rsidRPr="00EA0A6C">
        <w:t>angovui kainos dalį, proporcingą atliktiems darbams, ir atlyginti ki</w:t>
      </w:r>
      <w:r w:rsidR="00466712" w:rsidRPr="00EA0A6C">
        <w:t>tas protingas išlaidas, kurias R</w:t>
      </w:r>
      <w:r w:rsidRPr="00EA0A6C">
        <w:t>angovas, norėdamas įvy</w:t>
      </w:r>
      <w:r w:rsidR="00466712" w:rsidRPr="00EA0A6C">
        <w:t>kdyti S</w:t>
      </w:r>
      <w:r w:rsidRPr="00EA0A6C">
        <w:t>uta</w:t>
      </w:r>
      <w:r w:rsidR="00466712" w:rsidRPr="00EA0A6C">
        <w:t>rtį, padarė iki pranešimo apie S</w:t>
      </w:r>
      <w:r w:rsidRPr="00EA0A6C">
        <w:t xml:space="preserve">utarties nutraukimą gavimo iš </w:t>
      </w:r>
      <w:r w:rsidR="00466712" w:rsidRPr="00EA0A6C">
        <w:t xml:space="preserve"> Užsakovo </w:t>
      </w:r>
      <w:r w:rsidRPr="00EA0A6C">
        <w:t>momento;</w:t>
      </w:r>
    </w:p>
    <w:p w14:paraId="2EAFABD4" w14:textId="759B7E8F" w:rsidR="00AF7173" w:rsidRPr="00EA0A6C" w:rsidRDefault="00AF7173" w:rsidP="00D61C8C">
      <w:pPr>
        <w:tabs>
          <w:tab w:val="left" w:pos="0"/>
          <w:tab w:val="left" w:pos="1276"/>
          <w:tab w:val="left" w:pos="3720"/>
        </w:tabs>
        <w:ind w:firstLine="567"/>
        <w:jc w:val="both"/>
      </w:pPr>
      <w:r w:rsidRPr="00EA0A6C">
        <w:t>11.4.1.2. Rangovas turi</w:t>
      </w:r>
      <w:r w:rsidR="00466712" w:rsidRPr="00EA0A6C">
        <w:t xml:space="preserve"> teisę vienašališkai nutraukti S</w:t>
      </w:r>
      <w:r w:rsidRPr="00EA0A6C">
        <w:t>utartį tik dėl svarbių prie</w:t>
      </w:r>
      <w:r w:rsidR="00466712" w:rsidRPr="00EA0A6C">
        <w:t xml:space="preserve">žasčių, apie tai pranešęs Užsakovui </w:t>
      </w:r>
      <w:r w:rsidRPr="00EA0A6C">
        <w:t xml:space="preserve">raštu prieš 20 </w:t>
      </w:r>
      <w:r w:rsidR="00466712" w:rsidRPr="00EA0A6C">
        <w:t>(dvidešimt) dienų. Šiuo atveju R</w:t>
      </w:r>
      <w:r w:rsidRPr="00EA0A6C">
        <w:t xml:space="preserve">angovas privalo visiškai atlyginti </w:t>
      </w:r>
      <w:r w:rsidR="00466712" w:rsidRPr="00EA0A6C">
        <w:t xml:space="preserve">Užsakovo </w:t>
      </w:r>
      <w:r w:rsidRPr="00EA0A6C">
        <w:t>patirtus nuostolius;</w:t>
      </w:r>
    </w:p>
    <w:p w14:paraId="245FA25C" w14:textId="2B32E617" w:rsidR="00AF7173" w:rsidRPr="00EA0A6C" w:rsidRDefault="00AF7173" w:rsidP="00D61C8C">
      <w:pPr>
        <w:tabs>
          <w:tab w:val="left" w:pos="0"/>
          <w:tab w:val="left" w:pos="1276"/>
          <w:tab w:val="left" w:pos="3720"/>
        </w:tabs>
        <w:ind w:firstLine="567"/>
        <w:jc w:val="both"/>
      </w:pPr>
      <w:r w:rsidRPr="00EA0A6C">
        <w:t>11.4.2. šalių susitarimu;</w:t>
      </w:r>
    </w:p>
    <w:p w14:paraId="29F9FA2D" w14:textId="56F3097C" w:rsidR="00DA0CB2" w:rsidRPr="00922E28" w:rsidRDefault="00AF7173" w:rsidP="00D61C8C">
      <w:pPr>
        <w:tabs>
          <w:tab w:val="left" w:pos="0"/>
          <w:tab w:val="left" w:pos="1276"/>
          <w:tab w:val="left" w:pos="3720"/>
        </w:tabs>
        <w:ind w:firstLine="567"/>
        <w:jc w:val="both"/>
      </w:pPr>
      <w:r w:rsidRPr="00EA0A6C">
        <w:t xml:space="preserve">11.4.3. </w:t>
      </w:r>
      <w:r w:rsidR="00C91903" w:rsidRPr="00EA0A6C">
        <w:t xml:space="preserve">VPĮ </w:t>
      </w:r>
      <w:r w:rsidRPr="00EA0A6C">
        <w:t>90 straipsnio</w:t>
      </w:r>
      <w:r w:rsidRPr="00AF7173">
        <w:t xml:space="preserve"> ar kitų įstatymų nustatytais atvejais.</w:t>
      </w:r>
    </w:p>
    <w:p w14:paraId="2CFBCE63" w14:textId="2463F6A6" w:rsidR="00DA0CB2" w:rsidRPr="00922E28" w:rsidRDefault="00DA0CB2" w:rsidP="00D61C8C">
      <w:pPr>
        <w:tabs>
          <w:tab w:val="left" w:pos="0"/>
          <w:tab w:val="left" w:pos="1276"/>
          <w:tab w:val="left" w:pos="3720"/>
        </w:tabs>
        <w:ind w:firstLine="567"/>
        <w:jc w:val="both"/>
        <w:rPr>
          <w:bCs/>
        </w:rPr>
      </w:pPr>
    </w:p>
    <w:p w14:paraId="4BA8E2C6" w14:textId="3D67A06D" w:rsidR="00FF181A" w:rsidRDefault="00466712" w:rsidP="00D61C8C">
      <w:pPr>
        <w:tabs>
          <w:tab w:val="left" w:pos="0"/>
          <w:tab w:val="left" w:pos="1276"/>
          <w:tab w:val="left" w:pos="3720"/>
        </w:tabs>
        <w:ind w:firstLine="567"/>
        <w:jc w:val="center"/>
        <w:rPr>
          <w:b/>
          <w:bCs/>
        </w:rPr>
      </w:pPr>
      <w:r>
        <w:rPr>
          <w:b/>
          <w:bCs/>
        </w:rPr>
        <w:t>XII</w:t>
      </w:r>
      <w:r w:rsidR="00FF181A">
        <w:rPr>
          <w:b/>
          <w:bCs/>
        </w:rPr>
        <w:t xml:space="preserve"> SKYRIUS</w:t>
      </w:r>
    </w:p>
    <w:p w14:paraId="333472A6" w14:textId="77C7EBAA" w:rsidR="00990551" w:rsidRPr="00922E28" w:rsidRDefault="00FF181A" w:rsidP="00D61C8C">
      <w:pPr>
        <w:tabs>
          <w:tab w:val="left" w:pos="0"/>
          <w:tab w:val="left" w:pos="1276"/>
          <w:tab w:val="left" w:pos="3720"/>
        </w:tabs>
        <w:ind w:firstLine="567"/>
        <w:jc w:val="center"/>
        <w:rPr>
          <w:b/>
        </w:rPr>
      </w:pPr>
      <w:r w:rsidRPr="00922E28">
        <w:rPr>
          <w:b/>
          <w:bCs/>
        </w:rPr>
        <w:t xml:space="preserve"> </w:t>
      </w:r>
      <w:r w:rsidR="00990551" w:rsidRPr="00922E28">
        <w:rPr>
          <w:b/>
          <w:bCs/>
        </w:rPr>
        <w:t>RANGOVO</w:t>
      </w:r>
      <w:r w:rsidR="00990551" w:rsidRPr="00922E28">
        <w:rPr>
          <w:b/>
        </w:rPr>
        <w:t xml:space="preserve"> SUTARTINIŲ ĮSIPAREIGOJIMŲ SUSTABDYMAS</w:t>
      </w:r>
    </w:p>
    <w:p w14:paraId="7E1F25DD" w14:textId="77777777" w:rsidR="00990551" w:rsidRPr="00922E28" w:rsidRDefault="00990551" w:rsidP="00D61C8C">
      <w:pPr>
        <w:tabs>
          <w:tab w:val="left" w:pos="0"/>
          <w:tab w:val="left" w:pos="1276"/>
          <w:tab w:val="left" w:pos="3720"/>
        </w:tabs>
        <w:ind w:firstLine="567"/>
        <w:jc w:val="both"/>
        <w:rPr>
          <w:b/>
        </w:rPr>
      </w:pPr>
    </w:p>
    <w:p w14:paraId="734583FD" w14:textId="4F219561" w:rsidR="005F4924" w:rsidRPr="00922E28" w:rsidRDefault="00990551" w:rsidP="00D61C8C">
      <w:pPr>
        <w:pStyle w:val="Sraopastraipa"/>
        <w:tabs>
          <w:tab w:val="left" w:pos="360"/>
          <w:tab w:val="left" w:pos="426"/>
          <w:tab w:val="left" w:pos="1276"/>
          <w:tab w:val="left" w:pos="1418"/>
          <w:tab w:val="left" w:pos="1701"/>
          <w:tab w:val="left" w:pos="6840"/>
        </w:tabs>
        <w:ind w:left="0" w:firstLine="567"/>
        <w:jc w:val="both"/>
        <w:rPr>
          <w:lang w:val="lt-LT"/>
        </w:rPr>
      </w:pPr>
      <w:r w:rsidRPr="00922E28">
        <w:rPr>
          <w:bCs/>
          <w:lang w:val="lt-LT"/>
        </w:rPr>
        <w:t xml:space="preserve">12.1. </w:t>
      </w:r>
      <w:r w:rsidR="00DA0CB2" w:rsidRPr="00922E28">
        <w:rPr>
          <w:lang w:val="lt-LT"/>
        </w:rPr>
        <w:t>Esant svarbioms aplinkybėms, nepriklausančiomis nuo Rangovo valios, dėl kurių Rangovas negali vykdyti savo sutartinių įsipareigojimų ir</w:t>
      </w:r>
      <w:r w:rsidR="00DA7C21">
        <w:rPr>
          <w:lang w:val="lt-LT"/>
        </w:rPr>
        <w:t xml:space="preserve"> </w:t>
      </w:r>
      <w:r w:rsidR="00DA0CB2" w:rsidRPr="00922E28">
        <w:rPr>
          <w:lang w:val="lt-LT"/>
        </w:rPr>
        <w:t>/</w:t>
      </w:r>
      <w:r w:rsidR="00DA7C21">
        <w:rPr>
          <w:lang w:val="lt-LT"/>
        </w:rPr>
        <w:t xml:space="preserve"> </w:t>
      </w:r>
      <w:r w:rsidR="00DA0CB2" w:rsidRPr="00922E28">
        <w:rPr>
          <w:lang w:val="lt-LT"/>
        </w:rPr>
        <w:t>arba esant kitoms nenumatytoms aplinkybėms (pavyzdžiui</w:t>
      </w:r>
      <w:r w:rsidR="00BD21C7">
        <w:rPr>
          <w:lang w:val="lt-LT"/>
        </w:rPr>
        <w:t xml:space="preserve">, </w:t>
      </w:r>
      <w:r w:rsidR="00DA0CB2" w:rsidRPr="00922E28">
        <w:rPr>
          <w:lang w:val="lt-LT"/>
        </w:rPr>
        <w:t xml:space="preserve">pasikeitus galiojančiam teisės aktui ar įsigaliojus naujam teises aktui, kuris turi įtakos šios Sutarties vykdymui; kitos aplinkybės, kurios nebuvo žinomos pirkimo vykdymo metu su kuriomis susidurtų bet kuris kitas Užsakovas), Užsakovas turi teisę sustabdyti </w:t>
      </w:r>
      <w:r w:rsidR="00C630C6" w:rsidRPr="00C630C6">
        <w:rPr>
          <w:lang w:val="lt-LT"/>
        </w:rPr>
        <w:t>darbų ar jų dalies atlikimą.</w:t>
      </w:r>
    </w:p>
    <w:p w14:paraId="45743D87" w14:textId="2A4A6083" w:rsidR="005F4924" w:rsidRPr="00922E28" w:rsidRDefault="00990551" w:rsidP="00D61C8C">
      <w:pPr>
        <w:pStyle w:val="Sraopastraipa"/>
        <w:tabs>
          <w:tab w:val="left" w:pos="360"/>
          <w:tab w:val="left" w:pos="426"/>
          <w:tab w:val="left" w:pos="1134"/>
          <w:tab w:val="left" w:pos="1418"/>
          <w:tab w:val="left" w:pos="1701"/>
          <w:tab w:val="left" w:pos="6840"/>
        </w:tabs>
        <w:ind w:left="0" w:firstLine="567"/>
        <w:jc w:val="both"/>
        <w:rPr>
          <w:lang w:val="lt-LT"/>
        </w:rPr>
      </w:pPr>
      <w:r w:rsidRPr="00922E28">
        <w:rPr>
          <w:bCs/>
          <w:lang w:val="lt-LT"/>
        </w:rPr>
        <w:t>12.2.</w:t>
      </w:r>
      <w:r w:rsidRPr="00922E28">
        <w:rPr>
          <w:bCs/>
          <w:lang w:val="lt-LT"/>
        </w:rPr>
        <w:tab/>
      </w:r>
      <w:r w:rsidR="00DA0CB2" w:rsidRPr="00922E28">
        <w:rPr>
          <w:lang w:val="lt-LT"/>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 terminas (ai) atnaujinamas.</w:t>
      </w:r>
    </w:p>
    <w:p w14:paraId="732C5419" w14:textId="2838575F" w:rsidR="00DA0CB2" w:rsidRPr="00922E28" w:rsidRDefault="00990551" w:rsidP="00D61C8C">
      <w:pPr>
        <w:pStyle w:val="Sraopastraipa"/>
        <w:tabs>
          <w:tab w:val="left" w:pos="360"/>
          <w:tab w:val="left" w:pos="426"/>
          <w:tab w:val="left" w:pos="1134"/>
          <w:tab w:val="left" w:pos="1418"/>
          <w:tab w:val="left" w:pos="1701"/>
          <w:tab w:val="left" w:pos="6840"/>
        </w:tabs>
        <w:ind w:left="0" w:firstLine="567"/>
        <w:jc w:val="both"/>
        <w:rPr>
          <w:lang w:val="lt-LT"/>
        </w:rPr>
      </w:pPr>
      <w:r w:rsidRPr="00922E28">
        <w:rPr>
          <w:bCs/>
          <w:lang w:val="lt-LT"/>
        </w:rPr>
        <w:t>12.3.</w:t>
      </w:r>
      <w:r w:rsidRPr="00922E28">
        <w:rPr>
          <w:bCs/>
          <w:lang w:val="lt-LT"/>
        </w:rPr>
        <w:tab/>
      </w:r>
      <w:r w:rsidR="00DA0CB2" w:rsidRPr="00922E28">
        <w:rPr>
          <w:lang w:val="lt-LT"/>
        </w:rPr>
        <w:t>S</w:t>
      </w:r>
      <w:r w:rsidR="00C630C6">
        <w:rPr>
          <w:lang w:val="lt-LT"/>
        </w:rPr>
        <w:t>utarties 12.1 ar 12.2 papunkčiuose</w:t>
      </w:r>
      <w:r w:rsidR="00DA0CB2" w:rsidRPr="00922E28">
        <w:rPr>
          <w:lang w:val="lt-LT"/>
        </w:rPr>
        <w:t xml:space="preserve"> nurodytu atveju pasirašo susitarimą dėl Sutartinių įsipareigojimų vykdymo</w:t>
      </w:r>
      <w:r w:rsidR="00C630C6">
        <w:rPr>
          <w:lang w:val="lt-LT"/>
        </w:rPr>
        <w:t xml:space="preserve"> sustabdymo</w:t>
      </w:r>
      <w:r w:rsidR="00DA0CB2" w:rsidRPr="00922E28">
        <w:rPr>
          <w:lang w:val="lt-LT"/>
        </w:rPr>
        <w:t>, jame nurodant priežastis ir sustabdymo terminą, bei pridedant dokumentus, patvirtinančius sustabdymo pagrindą (jeigu tokie yra).</w:t>
      </w:r>
    </w:p>
    <w:p w14:paraId="31C4C2B5" w14:textId="1233C34F" w:rsidR="005F4924" w:rsidRPr="00922E28" w:rsidRDefault="00990551" w:rsidP="00D61C8C">
      <w:pPr>
        <w:pStyle w:val="Sraopastraipa"/>
        <w:tabs>
          <w:tab w:val="left" w:pos="360"/>
          <w:tab w:val="left" w:pos="426"/>
          <w:tab w:val="left" w:pos="1134"/>
          <w:tab w:val="left" w:pos="1418"/>
          <w:tab w:val="left" w:pos="1701"/>
          <w:tab w:val="left" w:pos="6840"/>
        </w:tabs>
        <w:ind w:left="0" w:firstLine="567"/>
        <w:jc w:val="both"/>
        <w:rPr>
          <w:lang w:val="lt-LT"/>
        </w:rPr>
      </w:pPr>
      <w:r w:rsidRPr="00922E28">
        <w:rPr>
          <w:bCs/>
          <w:lang w:val="lt-LT"/>
        </w:rPr>
        <w:t xml:space="preserve">12.4. </w:t>
      </w:r>
      <w:r w:rsidR="00DA0CB2" w:rsidRPr="00922E28">
        <w:rPr>
          <w:lang w:val="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252037E9" w14:textId="37F97120" w:rsidR="005F4924" w:rsidRPr="00922E28" w:rsidRDefault="00990551" w:rsidP="00D61C8C">
      <w:pPr>
        <w:pStyle w:val="Sraopastraipa"/>
        <w:tabs>
          <w:tab w:val="left" w:pos="360"/>
          <w:tab w:val="left" w:pos="426"/>
          <w:tab w:val="left" w:pos="1134"/>
          <w:tab w:val="left" w:pos="1418"/>
          <w:tab w:val="left" w:pos="1701"/>
          <w:tab w:val="left" w:pos="6840"/>
        </w:tabs>
        <w:ind w:left="0" w:firstLine="567"/>
        <w:jc w:val="both"/>
        <w:rPr>
          <w:lang w:val="lt-LT"/>
        </w:rPr>
      </w:pPr>
      <w:r w:rsidRPr="00922E28">
        <w:rPr>
          <w:bCs/>
          <w:lang w:val="lt-LT"/>
        </w:rPr>
        <w:t xml:space="preserve">12.5. </w:t>
      </w:r>
      <w:r w:rsidR="00DA0CB2" w:rsidRPr="00922E28">
        <w:rPr>
          <w:lang w:val="lt-LT"/>
        </w:rPr>
        <w:t>Tais atvejais, kai Sutarties vykdymas sustabdomas likus iki Sutarties termino pabaigos daugiau laiko, n</w:t>
      </w:r>
      <w:r w:rsidR="00C630C6">
        <w:rPr>
          <w:lang w:val="lt-LT"/>
        </w:rPr>
        <w:t>ei galimas sustabdymo terminas,</w:t>
      </w:r>
      <w:r w:rsidR="00C630C6" w:rsidRPr="00C630C6">
        <w:rPr>
          <w:lang w:val="lt-LT"/>
        </w:rPr>
        <w:t xml:space="preserve"> darbų atlikimo terminas pratęsiamas tokiam laikotarpiui, kuriam jis buvo sustabdytas.</w:t>
      </w:r>
    </w:p>
    <w:p w14:paraId="762074AB" w14:textId="681E8AFA" w:rsidR="0038444D" w:rsidRDefault="0038444D" w:rsidP="00D61C8C">
      <w:pPr>
        <w:pStyle w:val="Sraopastraipa"/>
        <w:tabs>
          <w:tab w:val="left" w:pos="360"/>
          <w:tab w:val="left" w:pos="426"/>
          <w:tab w:val="left" w:pos="1134"/>
          <w:tab w:val="left" w:pos="1418"/>
          <w:tab w:val="left" w:pos="1701"/>
          <w:tab w:val="left" w:pos="6840"/>
        </w:tabs>
        <w:ind w:left="0" w:firstLine="567"/>
        <w:jc w:val="both"/>
        <w:rPr>
          <w:lang w:val="lt-LT"/>
        </w:rPr>
      </w:pPr>
      <w:r w:rsidRPr="00922E28">
        <w:rPr>
          <w:lang w:val="lt-LT"/>
        </w:rPr>
        <w:t>12.6.</w:t>
      </w:r>
      <w:r w:rsidR="00C630C6">
        <w:rPr>
          <w:lang w:val="lt-LT"/>
        </w:rPr>
        <w:t xml:space="preserve"> </w:t>
      </w:r>
      <w:r w:rsidR="00C630C6" w:rsidRPr="00C630C6">
        <w:rPr>
          <w:lang w:val="lt-LT"/>
        </w:rPr>
        <w:t xml:space="preserve">Bendras visų sutartinių įsipareigojimų vykdymo sustabdymo terminas </w:t>
      </w:r>
      <w:r w:rsidRPr="00922E28">
        <w:rPr>
          <w:lang w:val="lt-LT"/>
        </w:rPr>
        <w:t>– iki 10 (dešimt) darbo dienų.</w:t>
      </w:r>
    </w:p>
    <w:p w14:paraId="10BEEC05" w14:textId="5182CB58" w:rsidR="008D0755" w:rsidRPr="00922E28" w:rsidRDefault="008D0755" w:rsidP="00D61C8C">
      <w:pPr>
        <w:pStyle w:val="Sraopastraipa"/>
        <w:tabs>
          <w:tab w:val="left" w:pos="360"/>
          <w:tab w:val="left" w:pos="426"/>
          <w:tab w:val="left" w:pos="1134"/>
          <w:tab w:val="left" w:pos="1418"/>
          <w:tab w:val="left" w:pos="1701"/>
          <w:tab w:val="left" w:pos="6840"/>
        </w:tabs>
        <w:ind w:left="0" w:firstLine="567"/>
        <w:jc w:val="both"/>
        <w:rPr>
          <w:lang w:val="lt-LT"/>
        </w:rPr>
      </w:pPr>
      <w:r>
        <w:rPr>
          <w:lang w:val="lt-LT"/>
        </w:rPr>
        <w:t>12</w:t>
      </w:r>
      <w:r w:rsidRPr="008D0755">
        <w:rPr>
          <w:lang w:val="lt-LT"/>
        </w:rPr>
        <w:t>.</w:t>
      </w:r>
      <w:r>
        <w:rPr>
          <w:lang w:val="lt-LT"/>
        </w:rPr>
        <w:t>7.</w:t>
      </w:r>
      <w:r w:rsidRPr="008D0755">
        <w:rPr>
          <w:lang w:val="lt-LT"/>
        </w:rPr>
        <w:t xml:space="preserve"> Pasibaigus susitarime dėl sutartinių įsipareigojimų vykdymo sustabdymo nustatytam terminui, jei susitarimais dėl sutartinių įsipareigojimų vykdymo sustabdym</w:t>
      </w:r>
      <w:r>
        <w:rPr>
          <w:lang w:val="lt-LT"/>
        </w:rPr>
        <w:t xml:space="preserve">o yra pasiektas maksimalus 12.6 </w:t>
      </w:r>
      <w:r w:rsidRPr="008D0755">
        <w:rPr>
          <w:lang w:val="lt-LT"/>
        </w:rPr>
        <w:t>papunktyje nustatytas sutartinių įsipareigojimų sustabdymo terminas, ar neketinama pratęsti sutartinių įsip</w:t>
      </w:r>
      <w:r>
        <w:rPr>
          <w:lang w:val="lt-LT"/>
        </w:rPr>
        <w:t>areigojimų sustabdymo termino, R</w:t>
      </w:r>
      <w:r w:rsidRPr="008D0755">
        <w:rPr>
          <w:lang w:val="lt-LT"/>
        </w:rPr>
        <w:t>angovo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rangovo sutartinių įsipareigojimų sustabdymo terminą, pasirašomas susitarimas dėl sutartinių įsipareigojimų vykdymo sustabdymo pratęsimo.</w:t>
      </w:r>
    </w:p>
    <w:p w14:paraId="73C2156D" w14:textId="77777777" w:rsidR="00DA0CB2" w:rsidRPr="00922E28" w:rsidRDefault="00DA0CB2" w:rsidP="00D61C8C">
      <w:pPr>
        <w:pStyle w:val="Sraopastraipa"/>
        <w:tabs>
          <w:tab w:val="left" w:pos="360"/>
          <w:tab w:val="left" w:pos="426"/>
          <w:tab w:val="left" w:pos="1134"/>
          <w:tab w:val="left" w:pos="1418"/>
          <w:tab w:val="left" w:pos="1701"/>
          <w:tab w:val="left" w:pos="6840"/>
        </w:tabs>
        <w:ind w:left="0" w:firstLine="567"/>
        <w:jc w:val="both"/>
        <w:rPr>
          <w:bCs/>
          <w:lang w:val="lt-LT"/>
        </w:rPr>
      </w:pPr>
    </w:p>
    <w:p w14:paraId="261E2636" w14:textId="4B8247B8" w:rsidR="00FF181A" w:rsidRPr="00EA0A6C" w:rsidRDefault="00466712" w:rsidP="00D61C8C">
      <w:pPr>
        <w:tabs>
          <w:tab w:val="left" w:pos="567"/>
        </w:tabs>
        <w:jc w:val="center"/>
        <w:rPr>
          <w:b/>
        </w:rPr>
      </w:pPr>
      <w:r w:rsidRPr="00EA0A6C">
        <w:rPr>
          <w:b/>
        </w:rPr>
        <w:t>XIII</w:t>
      </w:r>
      <w:r w:rsidR="00FF181A" w:rsidRPr="00EA0A6C">
        <w:rPr>
          <w:b/>
        </w:rPr>
        <w:t xml:space="preserve"> SKYRIUS</w:t>
      </w:r>
    </w:p>
    <w:p w14:paraId="433AC59F" w14:textId="57BA6E16" w:rsidR="00990551" w:rsidRPr="00EA0A6C" w:rsidRDefault="00FF181A" w:rsidP="00D61C8C">
      <w:pPr>
        <w:tabs>
          <w:tab w:val="left" w:pos="567"/>
        </w:tabs>
        <w:jc w:val="center"/>
        <w:rPr>
          <w:b/>
        </w:rPr>
      </w:pPr>
      <w:r w:rsidRPr="00EA0A6C">
        <w:rPr>
          <w:b/>
        </w:rPr>
        <w:t xml:space="preserve"> </w:t>
      </w:r>
      <w:r w:rsidR="00990551" w:rsidRPr="00EA0A6C">
        <w:rPr>
          <w:b/>
        </w:rPr>
        <w:t>KITOS SĄLYGOS</w:t>
      </w:r>
    </w:p>
    <w:p w14:paraId="212EB4E3" w14:textId="77777777" w:rsidR="00F26A29" w:rsidRPr="00EA0A6C" w:rsidRDefault="00F26A29" w:rsidP="00D61C8C">
      <w:pPr>
        <w:tabs>
          <w:tab w:val="left" w:pos="567"/>
        </w:tabs>
        <w:ind w:left="851"/>
        <w:jc w:val="center"/>
        <w:rPr>
          <w:b/>
        </w:rPr>
      </w:pPr>
    </w:p>
    <w:p w14:paraId="40BC2D25" w14:textId="566C935D" w:rsidR="00990551" w:rsidRPr="00922E28" w:rsidRDefault="00990551" w:rsidP="00D61C8C">
      <w:pPr>
        <w:pStyle w:val="Sraopastraipa"/>
        <w:tabs>
          <w:tab w:val="left" w:pos="360"/>
          <w:tab w:val="left" w:pos="426"/>
          <w:tab w:val="left" w:pos="1418"/>
          <w:tab w:val="left" w:pos="6840"/>
        </w:tabs>
        <w:ind w:left="0" w:firstLine="567"/>
        <w:jc w:val="both"/>
        <w:rPr>
          <w:rFonts w:eastAsia="Calibri"/>
          <w:lang w:val="lt-LT"/>
        </w:rPr>
      </w:pPr>
      <w:r w:rsidRPr="00EA0A6C">
        <w:rPr>
          <w:bCs/>
          <w:lang w:val="lt-LT"/>
        </w:rPr>
        <w:t xml:space="preserve">13.1. </w:t>
      </w:r>
      <w:r w:rsidR="00826233" w:rsidRPr="00EA0A6C">
        <w:rPr>
          <w:bCs/>
          <w:lang w:val="lt-LT"/>
        </w:rPr>
        <w:t xml:space="preserve">Sutarties sąlygos sutarties galiojimo laikotarpiu gali būti keičiamos sutartyje ir </w:t>
      </w:r>
      <w:r w:rsidR="00C91903" w:rsidRPr="00EA0A6C">
        <w:rPr>
          <w:bCs/>
          <w:lang w:val="lt-LT"/>
        </w:rPr>
        <w:t xml:space="preserve">VPĮ </w:t>
      </w:r>
      <w:r w:rsidR="00826233" w:rsidRPr="00EA0A6C">
        <w:rPr>
          <w:bCs/>
          <w:lang w:val="lt-LT"/>
        </w:rPr>
        <w:t xml:space="preserve">89 straipsnyje numatytais atvejais ir tvarka. Sutarties galiojimo laikotarpiu šalis, inicijuojanti sutarties </w:t>
      </w:r>
      <w:r w:rsidR="00826233" w:rsidRPr="00EA0A6C">
        <w:rPr>
          <w:bCs/>
          <w:lang w:val="lt-LT"/>
        </w:rPr>
        <w:lastRenderedPageBreak/>
        <w:t>sąlygų pakeitimą, pateikia kitai šaliai raštišką prašymą keisti sutarties sąlygas bei dokumentų, pagrindžiančių prašyme nurodytas aplinkybes, argumentus ir paaiškinimus, kopijas. Į pateiktą prašymą pakeisti atitinkamą sutarties</w:t>
      </w:r>
      <w:r w:rsidR="00826233" w:rsidRPr="00826233">
        <w:rPr>
          <w:bCs/>
          <w:lang w:val="lt-LT"/>
        </w:rPr>
        <w:t xml:space="preserve"> sąlygą, kurios nesutinka keisti, kita šalis motyvuotai atsako ne vėliau kaip per 10 (dešimt) dienų. Visi sutarties pakeitimai galioja tik tada, kai jie sudaryti raštu ir pasirašyti šalių įgaliotų atstovų.</w:t>
      </w:r>
    </w:p>
    <w:p w14:paraId="75367679" w14:textId="43C87252" w:rsidR="005F4924" w:rsidRPr="00922E28" w:rsidRDefault="00990551" w:rsidP="00507670">
      <w:pPr>
        <w:pStyle w:val="Betarp"/>
        <w:ind w:firstLine="567"/>
        <w:jc w:val="both"/>
      </w:pPr>
      <w:r w:rsidRPr="00922E28">
        <w:t xml:space="preserve">13.2. </w:t>
      </w:r>
      <w:r w:rsidR="00DA0CB2" w:rsidRPr="00922E28">
        <w:t xml:space="preserve">Užsakovas atsakingu už Sutarties vykdymą asmeniu skiria </w:t>
      </w:r>
      <w:r w:rsidR="00B0712C" w:rsidRPr="00B0712C">
        <w:t>Donatą Kondrotą, Informatikos ir ryšių departamento prie Lietuvos Respublikos vidaus reikalų ministerijos Telekomunikacijų administravimo skyriaus radijo ryšio inžinierių (el. paštas donatas.kondrotas@vrm.lt, tel. +370 5 271 8585).</w:t>
      </w:r>
    </w:p>
    <w:p w14:paraId="0FE95946" w14:textId="589B659A" w:rsidR="00F26A29" w:rsidRPr="00922E28" w:rsidRDefault="00990551" w:rsidP="00D61C8C">
      <w:pPr>
        <w:tabs>
          <w:tab w:val="left" w:pos="0"/>
          <w:tab w:val="left" w:pos="1276"/>
          <w:tab w:val="left" w:pos="1418"/>
          <w:tab w:val="left" w:pos="3720"/>
        </w:tabs>
        <w:ind w:firstLine="567"/>
        <w:jc w:val="both"/>
        <w:rPr>
          <w:bCs/>
        </w:rPr>
      </w:pPr>
      <w:r w:rsidRPr="00922E28">
        <w:rPr>
          <w:bCs/>
        </w:rPr>
        <w:t xml:space="preserve">13.3. </w:t>
      </w:r>
      <w:r w:rsidR="00B0712C" w:rsidRPr="00B0712C">
        <w:rPr>
          <w:bCs/>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7B3BC55C" w14:textId="13623C05" w:rsidR="00990551" w:rsidRPr="00922E28" w:rsidRDefault="00990551" w:rsidP="00D61C8C">
      <w:pPr>
        <w:tabs>
          <w:tab w:val="left" w:pos="0"/>
          <w:tab w:val="left" w:pos="1276"/>
          <w:tab w:val="left" w:pos="1418"/>
          <w:tab w:val="left" w:pos="3720"/>
        </w:tabs>
        <w:ind w:firstLine="567"/>
        <w:jc w:val="both"/>
        <w:rPr>
          <w:bCs/>
        </w:rPr>
      </w:pPr>
      <w:r w:rsidRPr="00922E28">
        <w:rPr>
          <w:bCs/>
        </w:rPr>
        <w:t xml:space="preserve">13.4. </w:t>
      </w:r>
      <w:r w:rsidR="00F26A29" w:rsidRPr="00922E28">
        <w:rPr>
          <w:bCs/>
        </w:rPr>
        <w:t>S</w:t>
      </w:r>
      <w:r w:rsidR="00F26A29" w:rsidRPr="00922E28">
        <w:t>utartis sudaroma vadovaujantis Lietuvos Respublikos civilinio kodekso ir Lietuvos Respublikos viešųjų pirkimų įstatymo, pirkimo sąlygų ir pasiūlymo, pripažinto laimėjusiu, nuostatomis.</w:t>
      </w:r>
    </w:p>
    <w:p w14:paraId="3F0F5B86" w14:textId="77777777" w:rsidR="00990551" w:rsidRPr="00922E28" w:rsidRDefault="00990551" w:rsidP="00D61C8C">
      <w:pPr>
        <w:tabs>
          <w:tab w:val="left" w:pos="0"/>
          <w:tab w:val="left" w:pos="1276"/>
          <w:tab w:val="left" w:pos="1418"/>
          <w:tab w:val="left" w:pos="3720"/>
        </w:tabs>
        <w:ind w:firstLine="567"/>
        <w:jc w:val="both"/>
        <w:rPr>
          <w:bCs/>
        </w:rPr>
      </w:pPr>
      <w:r w:rsidRPr="00922E28">
        <w:rPr>
          <w:bCs/>
        </w:rPr>
        <w:t>13.5. Sutartyje, kur reikalauja kontekstas, žodžiai, pateikti vienaskaita, gali turėti ir daugiskaitos prasmę ir atvirkščiai.</w:t>
      </w:r>
    </w:p>
    <w:p w14:paraId="4B36FC52" w14:textId="77777777" w:rsidR="00990551" w:rsidRPr="00922E28" w:rsidRDefault="00990551" w:rsidP="00D61C8C">
      <w:pPr>
        <w:tabs>
          <w:tab w:val="left" w:pos="0"/>
          <w:tab w:val="left" w:pos="1276"/>
          <w:tab w:val="left" w:pos="1418"/>
          <w:tab w:val="left" w:pos="3720"/>
        </w:tabs>
        <w:ind w:firstLine="567"/>
        <w:jc w:val="both"/>
        <w:rPr>
          <w:bCs/>
        </w:rPr>
      </w:pPr>
      <w:r w:rsidRPr="00922E28">
        <w:rPr>
          <w:bCs/>
        </w:rPr>
        <w:t xml:space="preserve">13.6. Kai tam tikra reikšmė yra skirtinga tarp nurodytų skaičiais ir žodžiais, vadovaujamasi žodine reikšme. </w:t>
      </w:r>
    </w:p>
    <w:p w14:paraId="177AAB0F" w14:textId="77777777" w:rsidR="00990551" w:rsidRPr="00922E28" w:rsidRDefault="00990551" w:rsidP="00D61C8C">
      <w:pPr>
        <w:tabs>
          <w:tab w:val="left" w:pos="0"/>
          <w:tab w:val="left" w:pos="1276"/>
          <w:tab w:val="left" w:pos="1418"/>
          <w:tab w:val="left" w:pos="3720"/>
        </w:tabs>
        <w:ind w:firstLine="567"/>
        <w:jc w:val="both"/>
        <w:rPr>
          <w:bCs/>
        </w:rPr>
      </w:pPr>
      <w:r w:rsidRPr="00922E28">
        <w:rPr>
          <w:bCs/>
        </w:rPr>
        <w:t xml:space="preserve">13.7. Jeigu abejojama dėl Sutarties sąvokų, kurios gali turėti kelias reikšmes, šioms sąvokoms priskiriama priimtiniausia, atsižvelgiant į šios Sutarties prigimtį, esmę bei jos dalyką, reikšmė. </w:t>
      </w:r>
    </w:p>
    <w:p w14:paraId="26761EEA" w14:textId="72571C72" w:rsidR="00F26A29" w:rsidRPr="00922E28" w:rsidRDefault="00990551" w:rsidP="00D61C8C">
      <w:pPr>
        <w:tabs>
          <w:tab w:val="left" w:pos="0"/>
          <w:tab w:val="left" w:pos="1276"/>
          <w:tab w:val="left" w:pos="1418"/>
          <w:tab w:val="left" w:pos="3720"/>
        </w:tabs>
        <w:ind w:firstLine="567"/>
        <w:jc w:val="both"/>
        <w:rPr>
          <w:bCs/>
        </w:rPr>
      </w:pPr>
      <w:r w:rsidRPr="00922E28">
        <w:rPr>
          <w:bCs/>
        </w:rPr>
        <w:t>13.8. Šalių tarpusavio santykiai, neaptarti Sutartyje, reguliuojami Lietuvos Respublikos civilinio kodekso ir kitų teisės aktų nustatyta tvarka.</w:t>
      </w:r>
    </w:p>
    <w:p w14:paraId="402A13F4" w14:textId="77777777" w:rsidR="00990551" w:rsidRPr="00922E28" w:rsidRDefault="00990551" w:rsidP="00D61C8C">
      <w:pPr>
        <w:tabs>
          <w:tab w:val="left" w:pos="0"/>
          <w:tab w:val="left" w:pos="1276"/>
          <w:tab w:val="left" w:pos="1418"/>
          <w:tab w:val="left" w:pos="3720"/>
        </w:tabs>
        <w:ind w:firstLine="567"/>
        <w:jc w:val="both"/>
        <w:rPr>
          <w:bCs/>
        </w:rPr>
      </w:pPr>
      <w:r w:rsidRPr="00922E28">
        <w:rPr>
          <w:bCs/>
        </w:rPr>
        <w:t>13.9. Sutarčiai aiškinti bei ginčams spręsti taikoma Lietuvos Respublikos teisė.</w:t>
      </w:r>
    </w:p>
    <w:p w14:paraId="672711CC" w14:textId="412F46A9" w:rsidR="00F26A29" w:rsidRPr="00B0712C" w:rsidRDefault="00990551" w:rsidP="00D61C8C">
      <w:pPr>
        <w:tabs>
          <w:tab w:val="left" w:pos="0"/>
          <w:tab w:val="left" w:pos="1276"/>
          <w:tab w:val="left" w:pos="1418"/>
          <w:tab w:val="left" w:pos="3720"/>
        </w:tabs>
        <w:ind w:firstLine="567"/>
        <w:jc w:val="both"/>
        <w:rPr>
          <w:bCs/>
        </w:rPr>
      </w:pPr>
      <w:r w:rsidRPr="00922E28">
        <w:t xml:space="preserve">13.10. Sutarties Šalys susirašinėja lietuvių kalba. </w:t>
      </w:r>
      <w:r w:rsidR="00B0712C" w:rsidRPr="00B0712C">
        <w:rPr>
          <w:bCs/>
        </w:rPr>
        <w:t>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07426A1" w14:textId="55EAB942" w:rsidR="00990551" w:rsidRPr="00922E28" w:rsidRDefault="00990551" w:rsidP="00D61C8C">
      <w:pPr>
        <w:tabs>
          <w:tab w:val="left" w:pos="0"/>
          <w:tab w:val="left" w:pos="1276"/>
          <w:tab w:val="left" w:pos="1418"/>
          <w:tab w:val="left" w:pos="3720"/>
        </w:tabs>
        <w:ind w:firstLine="567"/>
        <w:jc w:val="both"/>
      </w:pPr>
      <w:r w:rsidRPr="00922E28">
        <w:rPr>
          <w:bCs/>
        </w:rPr>
        <w:t xml:space="preserve">13.11. </w:t>
      </w:r>
      <w:r w:rsidR="004D3319" w:rsidRPr="00922E28">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27699428" w14:textId="6A060112" w:rsidR="00EA0A6C" w:rsidRDefault="00BE4B9A" w:rsidP="00D61C8C">
      <w:pPr>
        <w:tabs>
          <w:tab w:val="left" w:pos="0"/>
          <w:tab w:val="left" w:pos="1276"/>
          <w:tab w:val="left" w:pos="3720"/>
        </w:tabs>
        <w:ind w:firstLine="567"/>
        <w:jc w:val="both"/>
        <w:rPr>
          <w:bCs/>
        </w:rPr>
      </w:pPr>
      <w:r w:rsidRPr="00922E28">
        <w:rPr>
          <w:bCs/>
        </w:rPr>
        <w:t>13.</w:t>
      </w:r>
      <w:r w:rsidR="00452A02" w:rsidRPr="00922E28">
        <w:rPr>
          <w:bCs/>
        </w:rPr>
        <w:t>12</w:t>
      </w:r>
      <w:r w:rsidR="004D3319" w:rsidRPr="00922E28">
        <w:rPr>
          <w:bCs/>
        </w:rPr>
        <w:t xml:space="preserve">. Sutarties </w:t>
      </w:r>
      <w:r w:rsidR="00EA0A6C" w:rsidRPr="00922E28">
        <w:rPr>
          <w:bCs/>
        </w:rPr>
        <w:t>neatskiriam</w:t>
      </w:r>
      <w:r w:rsidR="00EA0A6C">
        <w:rPr>
          <w:bCs/>
        </w:rPr>
        <w:t>i</w:t>
      </w:r>
      <w:r w:rsidR="00EA0A6C" w:rsidRPr="00922E28">
        <w:rPr>
          <w:bCs/>
        </w:rPr>
        <w:t xml:space="preserve"> pried</w:t>
      </w:r>
      <w:r w:rsidR="00EA0A6C">
        <w:rPr>
          <w:bCs/>
        </w:rPr>
        <w:t>ai:</w:t>
      </w:r>
    </w:p>
    <w:p w14:paraId="7B6E7FE1" w14:textId="1F41FA72" w:rsidR="004D3319" w:rsidRDefault="00EA0A6C" w:rsidP="00D61C8C">
      <w:pPr>
        <w:tabs>
          <w:tab w:val="left" w:pos="0"/>
          <w:tab w:val="left" w:pos="1276"/>
          <w:tab w:val="left" w:pos="3720"/>
        </w:tabs>
        <w:ind w:firstLine="567"/>
        <w:jc w:val="both"/>
        <w:rPr>
          <w:bCs/>
        </w:rPr>
      </w:pPr>
      <w:r>
        <w:rPr>
          <w:bCs/>
        </w:rPr>
        <w:t>13.12.1.</w:t>
      </w:r>
      <w:r w:rsidRPr="00922E28">
        <w:rPr>
          <w:bCs/>
        </w:rPr>
        <w:t xml:space="preserve"> </w:t>
      </w:r>
      <w:r w:rsidR="004D3319" w:rsidRPr="00922E28">
        <w:rPr>
          <w:bCs/>
        </w:rPr>
        <w:t xml:space="preserve">Techninė specifikacija, </w:t>
      </w:r>
      <w:r w:rsidR="003C4739">
        <w:rPr>
          <w:bCs/>
        </w:rPr>
        <w:t>9</w:t>
      </w:r>
      <w:r w:rsidR="00F2189B">
        <w:rPr>
          <w:bCs/>
        </w:rPr>
        <w:t xml:space="preserve"> lapai (</w:t>
      </w:r>
      <w:r w:rsidR="00F2189B" w:rsidRPr="00F2189B">
        <w:rPr>
          <w:bCs/>
        </w:rPr>
        <w:t>Sutarties</w:t>
      </w:r>
      <w:r w:rsidR="00F2189B">
        <w:rPr>
          <w:bCs/>
        </w:rPr>
        <w:t xml:space="preserve"> 1</w:t>
      </w:r>
      <w:r w:rsidR="00F2189B" w:rsidRPr="00F2189B">
        <w:rPr>
          <w:bCs/>
        </w:rPr>
        <w:t xml:space="preserve"> priedas</w:t>
      </w:r>
      <w:r w:rsidR="00F2189B">
        <w:rPr>
          <w:bCs/>
        </w:rPr>
        <w:t>);</w:t>
      </w:r>
    </w:p>
    <w:p w14:paraId="70B22703" w14:textId="741C04A3" w:rsidR="00EA0A6C" w:rsidRDefault="00F2189B" w:rsidP="00D61C8C">
      <w:pPr>
        <w:tabs>
          <w:tab w:val="left" w:pos="0"/>
          <w:tab w:val="left" w:pos="1276"/>
          <w:tab w:val="left" w:pos="3720"/>
        </w:tabs>
        <w:ind w:firstLine="567"/>
        <w:jc w:val="both"/>
        <w:rPr>
          <w:bCs/>
        </w:rPr>
      </w:pPr>
      <w:r>
        <w:rPr>
          <w:bCs/>
        </w:rPr>
        <w:t xml:space="preserve">13.12.2. </w:t>
      </w:r>
      <w:r w:rsidRPr="00F2189B">
        <w:rPr>
          <w:bCs/>
        </w:rPr>
        <w:t xml:space="preserve">Konfidencialumo pasižadėjimo neatskleisti informacijos, kuri taps </w:t>
      </w:r>
      <w:r>
        <w:rPr>
          <w:bCs/>
        </w:rPr>
        <w:t>žinoma vykdant sutartį  forma, 2 lapai (</w:t>
      </w:r>
      <w:r w:rsidRPr="00F2189B">
        <w:rPr>
          <w:bCs/>
        </w:rPr>
        <w:t>Sutarties 2 priedas</w:t>
      </w:r>
      <w:r>
        <w:rPr>
          <w:bCs/>
        </w:rPr>
        <w:t>).</w:t>
      </w:r>
    </w:p>
    <w:p w14:paraId="5B7703A2" w14:textId="77777777" w:rsidR="00CD1719" w:rsidRDefault="00CD1719" w:rsidP="00D61C8C">
      <w:pPr>
        <w:tabs>
          <w:tab w:val="left" w:pos="0"/>
          <w:tab w:val="left" w:pos="1276"/>
          <w:tab w:val="left" w:pos="3720"/>
        </w:tabs>
        <w:ind w:firstLine="567"/>
        <w:jc w:val="both"/>
        <w:rPr>
          <w:bCs/>
        </w:rPr>
      </w:pPr>
    </w:p>
    <w:p w14:paraId="7FD34579" w14:textId="77777777" w:rsidR="00CD1719" w:rsidRDefault="00CD1719" w:rsidP="00D61C8C">
      <w:pPr>
        <w:tabs>
          <w:tab w:val="left" w:pos="0"/>
          <w:tab w:val="left" w:pos="1276"/>
          <w:tab w:val="left" w:pos="3720"/>
        </w:tabs>
        <w:ind w:firstLine="567"/>
        <w:jc w:val="both"/>
        <w:rPr>
          <w:bCs/>
        </w:rPr>
      </w:pPr>
    </w:p>
    <w:p w14:paraId="671D3B2D" w14:textId="77777777" w:rsidR="00CD1719" w:rsidRDefault="00CD1719" w:rsidP="00D61C8C">
      <w:pPr>
        <w:tabs>
          <w:tab w:val="left" w:pos="0"/>
          <w:tab w:val="left" w:pos="1276"/>
          <w:tab w:val="left" w:pos="3720"/>
        </w:tabs>
        <w:ind w:firstLine="567"/>
        <w:jc w:val="both"/>
        <w:rPr>
          <w:bCs/>
        </w:rPr>
      </w:pPr>
    </w:p>
    <w:p w14:paraId="67740FE0" w14:textId="77777777" w:rsidR="00CD1719" w:rsidRDefault="00CD1719" w:rsidP="00D61C8C">
      <w:pPr>
        <w:tabs>
          <w:tab w:val="left" w:pos="0"/>
          <w:tab w:val="left" w:pos="1276"/>
          <w:tab w:val="left" w:pos="3720"/>
        </w:tabs>
        <w:ind w:firstLine="567"/>
        <w:jc w:val="both"/>
        <w:rPr>
          <w:bCs/>
        </w:rPr>
      </w:pPr>
    </w:p>
    <w:p w14:paraId="6A91FF1B" w14:textId="77777777" w:rsidR="00CD1719" w:rsidRDefault="00CD1719" w:rsidP="00D61C8C">
      <w:pPr>
        <w:tabs>
          <w:tab w:val="left" w:pos="0"/>
          <w:tab w:val="left" w:pos="1276"/>
          <w:tab w:val="left" w:pos="3720"/>
        </w:tabs>
        <w:ind w:firstLine="567"/>
        <w:jc w:val="both"/>
        <w:rPr>
          <w:bCs/>
        </w:rPr>
      </w:pPr>
    </w:p>
    <w:p w14:paraId="7DF49CE0" w14:textId="77777777" w:rsidR="00CD1719" w:rsidRDefault="00CD1719" w:rsidP="00D61C8C">
      <w:pPr>
        <w:tabs>
          <w:tab w:val="left" w:pos="0"/>
          <w:tab w:val="left" w:pos="1276"/>
          <w:tab w:val="left" w:pos="3720"/>
        </w:tabs>
        <w:ind w:firstLine="567"/>
        <w:jc w:val="both"/>
        <w:rPr>
          <w:bCs/>
        </w:rPr>
      </w:pPr>
    </w:p>
    <w:p w14:paraId="2C33370F" w14:textId="77777777" w:rsidR="00CD1719" w:rsidRDefault="00CD1719" w:rsidP="00D61C8C">
      <w:pPr>
        <w:tabs>
          <w:tab w:val="left" w:pos="0"/>
          <w:tab w:val="left" w:pos="1276"/>
          <w:tab w:val="left" w:pos="3720"/>
        </w:tabs>
        <w:ind w:firstLine="567"/>
        <w:jc w:val="both"/>
        <w:rPr>
          <w:bCs/>
        </w:rPr>
      </w:pPr>
    </w:p>
    <w:p w14:paraId="43D413B0" w14:textId="77777777" w:rsidR="00CD1719" w:rsidRDefault="00CD1719" w:rsidP="00D61C8C">
      <w:pPr>
        <w:tabs>
          <w:tab w:val="left" w:pos="0"/>
          <w:tab w:val="left" w:pos="1276"/>
          <w:tab w:val="left" w:pos="3720"/>
        </w:tabs>
        <w:ind w:firstLine="567"/>
        <w:jc w:val="both"/>
        <w:rPr>
          <w:bCs/>
        </w:rPr>
      </w:pPr>
    </w:p>
    <w:p w14:paraId="3A042D97" w14:textId="77777777" w:rsidR="00CD1719" w:rsidRDefault="00CD1719" w:rsidP="00D61C8C">
      <w:pPr>
        <w:tabs>
          <w:tab w:val="left" w:pos="0"/>
          <w:tab w:val="left" w:pos="1276"/>
          <w:tab w:val="left" w:pos="3720"/>
        </w:tabs>
        <w:ind w:firstLine="567"/>
        <w:jc w:val="both"/>
        <w:rPr>
          <w:bCs/>
        </w:rPr>
      </w:pPr>
    </w:p>
    <w:p w14:paraId="4D55CDD9" w14:textId="77777777" w:rsidR="00CD1719" w:rsidRDefault="00CD1719" w:rsidP="00D61C8C">
      <w:pPr>
        <w:tabs>
          <w:tab w:val="left" w:pos="0"/>
          <w:tab w:val="left" w:pos="1276"/>
          <w:tab w:val="left" w:pos="3720"/>
        </w:tabs>
        <w:ind w:firstLine="567"/>
        <w:jc w:val="both"/>
        <w:rPr>
          <w:bCs/>
        </w:rPr>
      </w:pPr>
    </w:p>
    <w:p w14:paraId="6FC6EF6C" w14:textId="77777777" w:rsidR="00CD1719" w:rsidRDefault="00CD1719" w:rsidP="00D61C8C">
      <w:pPr>
        <w:tabs>
          <w:tab w:val="left" w:pos="0"/>
          <w:tab w:val="left" w:pos="1276"/>
          <w:tab w:val="left" w:pos="3720"/>
        </w:tabs>
        <w:ind w:firstLine="567"/>
        <w:jc w:val="both"/>
        <w:rPr>
          <w:bCs/>
        </w:rPr>
      </w:pPr>
    </w:p>
    <w:p w14:paraId="78BE8BD6" w14:textId="77777777" w:rsidR="00D84A6A" w:rsidRPr="00922E28" w:rsidRDefault="00D84A6A" w:rsidP="00D61C8C">
      <w:pPr>
        <w:tabs>
          <w:tab w:val="left" w:pos="0"/>
          <w:tab w:val="left" w:pos="1276"/>
          <w:tab w:val="left" w:pos="3720"/>
        </w:tabs>
        <w:ind w:firstLine="567"/>
        <w:jc w:val="both"/>
        <w:rPr>
          <w:bCs/>
        </w:rPr>
      </w:pPr>
    </w:p>
    <w:p w14:paraId="0AA717D1" w14:textId="1D936646" w:rsidR="0089726A" w:rsidRPr="00922E28" w:rsidRDefault="0089726A" w:rsidP="00D61C8C">
      <w:pPr>
        <w:tabs>
          <w:tab w:val="left" w:pos="0"/>
          <w:tab w:val="left" w:pos="1276"/>
          <w:tab w:val="left" w:pos="1418"/>
          <w:tab w:val="left" w:pos="3720"/>
        </w:tabs>
        <w:ind w:firstLine="567"/>
        <w:jc w:val="both"/>
        <w:rPr>
          <w:bCs/>
        </w:rPr>
      </w:pPr>
      <w:r w:rsidRPr="00922E28">
        <w:lastRenderedPageBreak/>
        <w:t>PRIDEDAMA</w:t>
      </w:r>
      <w:r w:rsidR="00452A02" w:rsidRPr="00922E28">
        <w:t xml:space="preserve">. </w:t>
      </w:r>
      <w:r w:rsidR="00466712">
        <w:t xml:space="preserve">Rangovo </w:t>
      </w:r>
      <w:r w:rsidRPr="00922E28">
        <w:t>užpildyta pasiūlymo forma</w:t>
      </w:r>
      <w:r w:rsidR="00466712">
        <w:t xml:space="preserve"> kartu su forma kvalifikacijai</w:t>
      </w:r>
      <w:r w:rsidR="007126EB">
        <w:t xml:space="preserve"> ir aktualiais Sutarties vykdymui protokolais</w:t>
      </w:r>
      <w:r w:rsidR="00466712">
        <w:t>,</w:t>
      </w:r>
      <w:r w:rsidRPr="00922E28">
        <w:t xml:space="preserve"> </w:t>
      </w:r>
      <w:r w:rsidR="007126EB">
        <w:t>15</w:t>
      </w:r>
      <w:r w:rsidR="00D60CE9">
        <w:t xml:space="preserve"> </w:t>
      </w:r>
      <w:r w:rsidR="00F2189B">
        <w:t>lapų.</w:t>
      </w:r>
      <w:r w:rsidR="004D3319" w:rsidRPr="00922E28">
        <w:t xml:space="preserve"> </w:t>
      </w:r>
    </w:p>
    <w:p w14:paraId="5C34359F" w14:textId="77777777" w:rsidR="00990551" w:rsidRPr="00922E28" w:rsidRDefault="00990551" w:rsidP="00D61C8C">
      <w:pPr>
        <w:tabs>
          <w:tab w:val="left" w:pos="0"/>
          <w:tab w:val="left" w:pos="1276"/>
          <w:tab w:val="left" w:pos="3720"/>
        </w:tabs>
        <w:jc w:val="both"/>
        <w:rPr>
          <w:bCs/>
          <w:highlight w:val="lightGray"/>
        </w:rPr>
      </w:pPr>
    </w:p>
    <w:p w14:paraId="5204B11B" w14:textId="2EF69221" w:rsidR="00FF181A" w:rsidRDefault="00466712" w:rsidP="00D61C8C">
      <w:pPr>
        <w:tabs>
          <w:tab w:val="left" w:pos="567"/>
        </w:tabs>
        <w:ind w:left="851"/>
        <w:jc w:val="center"/>
        <w:rPr>
          <w:b/>
        </w:rPr>
      </w:pPr>
      <w:r>
        <w:rPr>
          <w:b/>
        </w:rPr>
        <w:t>IV</w:t>
      </w:r>
      <w:r w:rsidR="00FF181A">
        <w:rPr>
          <w:b/>
        </w:rPr>
        <w:t xml:space="preserve"> SKYRIUS</w:t>
      </w:r>
    </w:p>
    <w:p w14:paraId="221B106A" w14:textId="7FF76C5A" w:rsidR="00F26A29" w:rsidRPr="00922E28" w:rsidRDefault="00FF181A" w:rsidP="00D61C8C">
      <w:pPr>
        <w:tabs>
          <w:tab w:val="left" w:pos="567"/>
        </w:tabs>
        <w:ind w:left="851"/>
        <w:jc w:val="center"/>
        <w:rPr>
          <w:b/>
        </w:rPr>
      </w:pPr>
      <w:r w:rsidRPr="00922E28">
        <w:rPr>
          <w:b/>
        </w:rPr>
        <w:t xml:space="preserve"> </w:t>
      </w:r>
      <w:r w:rsidR="00990551" w:rsidRPr="00922E28">
        <w:rPr>
          <w:b/>
        </w:rPr>
        <w:t>ŠALIŲ REKVIZITAI</w:t>
      </w:r>
    </w:p>
    <w:tbl>
      <w:tblPr>
        <w:tblpPr w:leftFromText="180" w:rightFromText="180" w:vertAnchor="text" w:horzAnchor="margin" w:tblpX="-142" w:tblpY="101"/>
        <w:tblW w:w="9639" w:type="dxa"/>
        <w:tblLook w:val="0000" w:firstRow="0" w:lastRow="0" w:firstColumn="0" w:lastColumn="0" w:noHBand="0" w:noVBand="0"/>
      </w:tblPr>
      <w:tblGrid>
        <w:gridCol w:w="5101"/>
        <w:gridCol w:w="4538"/>
      </w:tblGrid>
      <w:tr w:rsidR="00B0712C" w:rsidRPr="00B0712C" w14:paraId="1E1D595D" w14:textId="77777777" w:rsidTr="009C446D">
        <w:trPr>
          <w:trHeight w:val="4451"/>
        </w:trPr>
        <w:tc>
          <w:tcPr>
            <w:tcW w:w="5101" w:type="dxa"/>
          </w:tcPr>
          <w:p w14:paraId="3BB116C2" w14:textId="77777777" w:rsidR="00B0712C" w:rsidRPr="00B0712C" w:rsidRDefault="00B0712C" w:rsidP="00D61C8C">
            <w:pPr>
              <w:jc w:val="both"/>
              <w:rPr>
                <w:b/>
              </w:rPr>
            </w:pPr>
            <w:r w:rsidRPr="00B0712C">
              <w:rPr>
                <w:b/>
              </w:rPr>
              <w:t>UŽSAKOVAS</w:t>
            </w:r>
          </w:p>
          <w:p w14:paraId="13C2E2D3" w14:textId="77777777" w:rsidR="00B0712C" w:rsidRPr="00B0712C" w:rsidRDefault="00B0712C" w:rsidP="00D61C8C">
            <w:pPr>
              <w:jc w:val="both"/>
              <w:rPr>
                <w:b/>
                <w:highlight w:val="lightGray"/>
              </w:rPr>
            </w:pPr>
          </w:p>
          <w:p w14:paraId="36848408" w14:textId="77777777" w:rsidR="00B0712C" w:rsidRPr="00B0712C" w:rsidRDefault="00B0712C" w:rsidP="00D61C8C">
            <w:pPr>
              <w:jc w:val="both"/>
              <w:rPr>
                <w:b/>
                <w:bCs/>
              </w:rPr>
            </w:pPr>
            <w:r w:rsidRPr="00B0712C">
              <w:rPr>
                <w:b/>
                <w:bCs/>
              </w:rPr>
              <w:t xml:space="preserve">Informatikos ir ryšių departamentas </w:t>
            </w:r>
          </w:p>
          <w:p w14:paraId="14C9F668" w14:textId="77777777" w:rsidR="00B0712C" w:rsidRPr="00B0712C" w:rsidRDefault="00B0712C" w:rsidP="00D61C8C">
            <w:pPr>
              <w:jc w:val="both"/>
              <w:rPr>
                <w:b/>
                <w:bCs/>
              </w:rPr>
            </w:pPr>
            <w:r w:rsidRPr="00B0712C">
              <w:rPr>
                <w:b/>
                <w:bCs/>
              </w:rPr>
              <w:t xml:space="preserve">prie Lietuvos Respublikos vidaus </w:t>
            </w:r>
          </w:p>
          <w:p w14:paraId="22FEC2E8" w14:textId="77777777" w:rsidR="00B0712C" w:rsidRPr="00B0712C" w:rsidRDefault="00B0712C" w:rsidP="00D61C8C">
            <w:pPr>
              <w:jc w:val="both"/>
              <w:rPr>
                <w:b/>
                <w:bCs/>
              </w:rPr>
            </w:pPr>
            <w:r w:rsidRPr="00B0712C">
              <w:rPr>
                <w:b/>
                <w:bCs/>
              </w:rPr>
              <w:t>reikalų ministerijos</w:t>
            </w:r>
          </w:p>
          <w:p w14:paraId="228810EE" w14:textId="77777777" w:rsidR="00B0712C" w:rsidRPr="00B0712C" w:rsidRDefault="00B0712C" w:rsidP="00D61C8C">
            <w:pPr>
              <w:jc w:val="both"/>
            </w:pPr>
          </w:p>
          <w:p w14:paraId="58FE3B59" w14:textId="77777777" w:rsidR="00B0712C" w:rsidRPr="00B0712C" w:rsidRDefault="00B0712C" w:rsidP="00D61C8C">
            <w:pPr>
              <w:jc w:val="both"/>
            </w:pPr>
            <w:r w:rsidRPr="00B0712C">
              <w:t xml:space="preserve">Duomenys kaupiami ir saugomi Juridinių </w:t>
            </w:r>
          </w:p>
          <w:p w14:paraId="2C37AAB6" w14:textId="77777777" w:rsidR="00B0712C" w:rsidRPr="00B0712C" w:rsidRDefault="00B0712C" w:rsidP="00D61C8C">
            <w:pPr>
              <w:jc w:val="both"/>
            </w:pPr>
            <w:r w:rsidRPr="00B0712C">
              <w:t>asmenų registre, kodas 188774822</w:t>
            </w:r>
          </w:p>
          <w:p w14:paraId="6E9CD8BD" w14:textId="77777777" w:rsidR="00B0712C" w:rsidRPr="00B0712C" w:rsidRDefault="00B0712C" w:rsidP="00D61C8C">
            <w:pPr>
              <w:jc w:val="both"/>
            </w:pPr>
            <w:r w:rsidRPr="00B0712C">
              <w:t xml:space="preserve">Šventaragio g. 2, 01510 Vilnius                            </w:t>
            </w:r>
          </w:p>
          <w:p w14:paraId="1233B596" w14:textId="77777777" w:rsidR="00B0712C" w:rsidRPr="00B0712C" w:rsidRDefault="00B0712C" w:rsidP="00D61C8C">
            <w:pPr>
              <w:jc w:val="both"/>
            </w:pPr>
            <w:r w:rsidRPr="00B0712C">
              <w:t>Tel.: +370 5 271 7177</w:t>
            </w:r>
          </w:p>
          <w:p w14:paraId="64C9F6C2" w14:textId="77777777" w:rsidR="00B0712C" w:rsidRPr="00B0712C" w:rsidRDefault="00B0712C" w:rsidP="00D61C8C">
            <w:pPr>
              <w:jc w:val="both"/>
            </w:pPr>
            <w:r w:rsidRPr="00B0712C">
              <w:t>El. paštas: ird@vrm.lt</w:t>
            </w:r>
          </w:p>
          <w:p w14:paraId="330C6451" w14:textId="77777777" w:rsidR="00B0712C" w:rsidRPr="00B0712C" w:rsidRDefault="00B0712C" w:rsidP="00D61C8C">
            <w:pPr>
              <w:jc w:val="both"/>
              <w:rPr>
                <w:lang w:val="en-GB"/>
              </w:rPr>
            </w:pPr>
            <w:r w:rsidRPr="00B0712C">
              <w:rPr>
                <w:lang w:val="en-GB"/>
              </w:rPr>
              <w:t>A. s.</w:t>
            </w:r>
            <w:r w:rsidRPr="00B0712C">
              <w:rPr>
                <w:rFonts w:eastAsia="Calibri"/>
              </w:rPr>
              <w:t xml:space="preserve"> LT36 4040 0636 1000 1061</w:t>
            </w:r>
          </w:p>
          <w:p w14:paraId="7D714A38" w14:textId="77777777" w:rsidR="00B0712C" w:rsidRPr="00B0712C" w:rsidRDefault="00B0712C" w:rsidP="00D61C8C">
            <w:pPr>
              <w:jc w:val="both"/>
            </w:pPr>
            <w:r w:rsidRPr="00B0712C">
              <w:t xml:space="preserve">Lietuvos Respublikos finansų ministerija </w:t>
            </w:r>
          </w:p>
          <w:p w14:paraId="7E393B87" w14:textId="77777777" w:rsidR="00B0712C" w:rsidRPr="00B0712C" w:rsidRDefault="00B0712C" w:rsidP="00D61C8C">
            <w:pPr>
              <w:jc w:val="both"/>
            </w:pPr>
            <w:r w:rsidRPr="00B0712C">
              <w:t>Finansų įstaigos kodas 40400</w:t>
            </w:r>
          </w:p>
          <w:p w14:paraId="74ADAD8A" w14:textId="77777777" w:rsidR="00B0712C" w:rsidRPr="006D644D" w:rsidRDefault="00B0712C" w:rsidP="00D61C8C">
            <w:pPr>
              <w:jc w:val="both"/>
            </w:pPr>
            <w:r w:rsidRPr="006D644D">
              <w:t>Projekto sąskaita</w:t>
            </w:r>
          </w:p>
          <w:p w14:paraId="45E77EF1" w14:textId="77777777" w:rsidR="00B0712C" w:rsidRPr="00B0712C" w:rsidRDefault="00B0712C" w:rsidP="00D61C8C">
            <w:pPr>
              <w:jc w:val="both"/>
              <w:rPr>
                <w:color w:val="000000"/>
              </w:rPr>
            </w:pPr>
            <w:r w:rsidRPr="006D644D">
              <w:rPr>
                <w:color w:val="000000"/>
              </w:rPr>
              <w:t>LT44 4040 0636 1000 1402</w:t>
            </w:r>
          </w:p>
          <w:p w14:paraId="5CFDCE79" w14:textId="77777777" w:rsidR="00B0712C" w:rsidRPr="00B0712C" w:rsidRDefault="00B0712C" w:rsidP="00D61C8C">
            <w:pPr>
              <w:jc w:val="both"/>
            </w:pPr>
            <w:r w:rsidRPr="00B0712C">
              <w:t xml:space="preserve">Lietuvos Respublikos finansų ministerija </w:t>
            </w:r>
          </w:p>
          <w:p w14:paraId="486EF978" w14:textId="1A79D3BB" w:rsidR="00B0712C" w:rsidRDefault="00F92AB6" w:rsidP="00D61C8C">
            <w:pPr>
              <w:jc w:val="both"/>
            </w:pPr>
            <w:r>
              <w:t>f</w:t>
            </w:r>
            <w:r w:rsidR="00B0712C" w:rsidRPr="00B0712C">
              <w:t>inansų įstaigos kodas 40400</w:t>
            </w:r>
          </w:p>
          <w:p w14:paraId="4EBC6401" w14:textId="77777777" w:rsidR="0084513F" w:rsidRPr="00B0712C" w:rsidRDefault="0084513F" w:rsidP="00D61C8C">
            <w:pPr>
              <w:jc w:val="both"/>
            </w:pPr>
          </w:p>
          <w:p w14:paraId="64655140" w14:textId="77777777" w:rsidR="00B0712C" w:rsidRPr="00B0712C" w:rsidRDefault="00B0712C" w:rsidP="00D61C8C">
            <w:r w:rsidRPr="00B0712C">
              <w:t>Direktorė</w:t>
            </w:r>
          </w:p>
          <w:p w14:paraId="1DEAEA3B" w14:textId="77777777" w:rsidR="00B0712C" w:rsidRPr="00B0712C" w:rsidRDefault="00B0712C" w:rsidP="00D61C8C">
            <w:pPr>
              <w:contextualSpacing/>
              <w:jc w:val="center"/>
            </w:pPr>
            <w:r w:rsidRPr="00B0712C">
              <w:t xml:space="preserve">                                          </w:t>
            </w:r>
          </w:p>
          <w:p w14:paraId="58289513" w14:textId="77777777" w:rsidR="00B0712C" w:rsidRPr="00B0712C" w:rsidRDefault="00B0712C" w:rsidP="00D61C8C">
            <w:pPr>
              <w:ind w:right="175"/>
              <w:jc w:val="both"/>
              <w:rPr>
                <w:highlight w:val="lightGray"/>
              </w:rPr>
            </w:pPr>
            <w:r w:rsidRPr="00B0712C">
              <w:rPr>
                <w:bCs/>
              </w:rPr>
              <w:t>Viktorija Rūkštelė</w:t>
            </w:r>
          </w:p>
        </w:tc>
        <w:tc>
          <w:tcPr>
            <w:tcW w:w="4538" w:type="dxa"/>
          </w:tcPr>
          <w:p w14:paraId="27EBEA39" w14:textId="77777777" w:rsidR="00B0712C" w:rsidRPr="00B0712C" w:rsidRDefault="00B0712C" w:rsidP="00D61C8C">
            <w:pPr>
              <w:jc w:val="both"/>
              <w:rPr>
                <w:b/>
              </w:rPr>
            </w:pPr>
            <w:r w:rsidRPr="00B0712C">
              <w:rPr>
                <w:b/>
              </w:rPr>
              <w:t>RANGOVAS</w:t>
            </w:r>
          </w:p>
          <w:p w14:paraId="20854AE6" w14:textId="77777777" w:rsidR="00B0712C" w:rsidRPr="00B0712C" w:rsidRDefault="00B0712C" w:rsidP="00D61C8C">
            <w:pPr>
              <w:jc w:val="both"/>
              <w:rPr>
                <w:bCs/>
                <w:highlight w:val="lightGray"/>
              </w:rPr>
            </w:pPr>
          </w:p>
          <w:p w14:paraId="34972A41" w14:textId="77777777" w:rsidR="00B0712C" w:rsidRPr="00B0712C" w:rsidRDefault="00B0712C" w:rsidP="00D61C8C">
            <w:pPr>
              <w:keepNext/>
              <w:tabs>
                <w:tab w:val="left" w:pos="9360"/>
              </w:tabs>
              <w:jc w:val="both"/>
              <w:outlineLvl w:val="0"/>
              <w:rPr>
                <w:bCs/>
              </w:rPr>
            </w:pPr>
            <w:r w:rsidRPr="00B0712C">
              <w:rPr>
                <w:b/>
                <w:bCs/>
              </w:rPr>
              <w:t xml:space="preserve">UAB „NT Service“ </w:t>
            </w:r>
          </w:p>
          <w:p w14:paraId="263CCB25" w14:textId="77777777" w:rsidR="00B0712C" w:rsidRPr="00B0712C" w:rsidRDefault="00B0712C" w:rsidP="00D61C8C">
            <w:pPr>
              <w:jc w:val="both"/>
            </w:pPr>
          </w:p>
          <w:p w14:paraId="054A0185" w14:textId="77777777" w:rsidR="00B0712C" w:rsidRPr="00B0712C" w:rsidRDefault="00B0712C" w:rsidP="00D61C8C">
            <w:pPr>
              <w:jc w:val="both"/>
            </w:pPr>
          </w:p>
          <w:p w14:paraId="0328EBD7" w14:textId="77777777" w:rsidR="00B0712C" w:rsidRPr="00B0712C" w:rsidRDefault="00B0712C" w:rsidP="00D61C8C">
            <w:pPr>
              <w:jc w:val="both"/>
            </w:pPr>
          </w:p>
          <w:p w14:paraId="53EC4423" w14:textId="77777777" w:rsidR="00B0712C" w:rsidRPr="00B0712C" w:rsidRDefault="00B0712C" w:rsidP="00D61C8C">
            <w:pPr>
              <w:tabs>
                <w:tab w:val="left" w:pos="720"/>
              </w:tabs>
              <w:jc w:val="both"/>
            </w:pPr>
            <w:r w:rsidRPr="00B0712C">
              <w:rPr>
                <w:bCs/>
              </w:rPr>
              <w:t xml:space="preserve">Duomenys kaupiami ir saugomi Juridinių asmenų registre, </w:t>
            </w:r>
            <w:r w:rsidRPr="00B0712C">
              <w:t>kodas 135188876</w:t>
            </w:r>
          </w:p>
          <w:p w14:paraId="29FED2ED" w14:textId="77777777" w:rsidR="00B0712C" w:rsidRPr="00B0712C" w:rsidRDefault="00B0712C" w:rsidP="00D61C8C">
            <w:pPr>
              <w:tabs>
                <w:tab w:val="left" w:pos="720"/>
              </w:tabs>
              <w:jc w:val="both"/>
            </w:pPr>
            <w:r w:rsidRPr="00B0712C">
              <w:t>PVM mokėtojo kodas LT351888716</w:t>
            </w:r>
          </w:p>
          <w:p w14:paraId="2FEEA145" w14:textId="77777777" w:rsidR="00B0712C" w:rsidRPr="00B0712C" w:rsidRDefault="00B0712C" w:rsidP="00D61C8C">
            <w:pPr>
              <w:tabs>
                <w:tab w:val="left" w:pos="720"/>
              </w:tabs>
              <w:jc w:val="both"/>
              <w:rPr>
                <w:bCs/>
              </w:rPr>
            </w:pPr>
            <w:r w:rsidRPr="00B0712C">
              <w:rPr>
                <w:bCs/>
              </w:rPr>
              <w:t xml:space="preserve">Ateities pl. 34, 52165 Kaunas </w:t>
            </w:r>
          </w:p>
          <w:p w14:paraId="70AD9F5E" w14:textId="77777777" w:rsidR="00B0712C" w:rsidRPr="00B0712C" w:rsidRDefault="00B0712C" w:rsidP="00D61C8C">
            <w:pPr>
              <w:tabs>
                <w:tab w:val="left" w:pos="720"/>
              </w:tabs>
              <w:jc w:val="both"/>
            </w:pPr>
            <w:r w:rsidRPr="00B0712C">
              <w:t>Tel.: +370 37 320222</w:t>
            </w:r>
          </w:p>
          <w:p w14:paraId="4FC7C80B" w14:textId="77777777" w:rsidR="00B0712C" w:rsidRPr="00B0712C" w:rsidRDefault="00B0712C" w:rsidP="00D61C8C">
            <w:pPr>
              <w:tabs>
                <w:tab w:val="left" w:pos="720"/>
              </w:tabs>
              <w:jc w:val="both"/>
            </w:pPr>
            <w:r w:rsidRPr="00B0712C">
              <w:t>El. paštas: info@rtp.lt</w:t>
            </w:r>
          </w:p>
          <w:p w14:paraId="3E52213E" w14:textId="77777777" w:rsidR="00B0712C" w:rsidRPr="00B0712C" w:rsidRDefault="00B0712C" w:rsidP="00D61C8C">
            <w:pPr>
              <w:tabs>
                <w:tab w:val="left" w:pos="720"/>
              </w:tabs>
              <w:jc w:val="both"/>
              <w:rPr>
                <w:i/>
              </w:rPr>
            </w:pPr>
            <w:r w:rsidRPr="00B0712C">
              <w:t>A. s. LT26 7044 0600 0320 8002</w:t>
            </w:r>
          </w:p>
          <w:p w14:paraId="6FD219CB" w14:textId="77777777" w:rsidR="00B0712C" w:rsidRPr="00B0712C" w:rsidRDefault="00B0712C" w:rsidP="00D61C8C">
            <w:pPr>
              <w:jc w:val="both"/>
            </w:pPr>
            <w:r w:rsidRPr="00B0712C">
              <w:t>AB SEB bankas</w:t>
            </w:r>
          </w:p>
          <w:p w14:paraId="6A346B84" w14:textId="77777777" w:rsidR="00B0712C" w:rsidRPr="00B0712C" w:rsidRDefault="00B0712C" w:rsidP="00D61C8C">
            <w:pPr>
              <w:tabs>
                <w:tab w:val="left" w:pos="9360"/>
              </w:tabs>
              <w:jc w:val="both"/>
              <w:rPr>
                <w:b/>
                <w:i/>
              </w:rPr>
            </w:pPr>
            <w:r w:rsidRPr="00B0712C">
              <w:t>Banko kodas 70440</w:t>
            </w:r>
          </w:p>
          <w:p w14:paraId="780DA102" w14:textId="77777777" w:rsidR="00B0712C" w:rsidRPr="00B0712C" w:rsidRDefault="00B0712C" w:rsidP="00D61C8C">
            <w:pPr>
              <w:jc w:val="both"/>
              <w:rPr>
                <w:color w:val="000000"/>
              </w:rPr>
            </w:pPr>
          </w:p>
          <w:p w14:paraId="110058F9" w14:textId="77777777" w:rsidR="00D61C8C" w:rsidRDefault="00D61C8C" w:rsidP="00D61C8C">
            <w:pPr>
              <w:jc w:val="both"/>
              <w:rPr>
                <w:color w:val="000000"/>
              </w:rPr>
            </w:pPr>
          </w:p>
          <w:p w14:paraId="38C95FB9" w14:textId="77777777" w:rsidR="003C4739" w:rsidRDefault="003C4739" w:rsidP="00D61C8C">
            <w:pPr>
              <w:jc w:val="both"/>
              <w:rPr>
                <w:color w:val="000000"/>
              </w:rPr>
            </w:pPr>
          </w:p>
          <w:p w14:paraId="20E53BA5" w14:textId="77777777" w:rsidR="003C4739" w:rsidRPr="00B0712C" w:rsidRDefault="003C4739" w:rsidP="00D61C8C">
            <w:pPr>
              <w:jc w:val="both"/>
              <w:rPr>
                <w:color w:val="000000"/>
              </w:rPr>
            </w:pPr>
            <w:bookmarkStart w:id="0" w:name="_GoBack"/>
            <w:bookmarkEnd w:id="0"/>
          </w:p>
          <w:p w14:paraId="1D2FA6C9" w14:textId="77777777" w:rsidR="00B0712C" w:rsidRPr="00B0712C" w:rsidRDefault="00B0712C" w:rsidP="00D61C8C">
            <w:pPr>
              <w:jc w:val="both"/>
              <w:rPr>
                <w:color w:val="000000"/>
              </w:rPr>
            </w:pPr>
            <w:r w:rsidRPr="00B0712C">
              <w:rPr>
                <w:color w:val="000000"/>
              </w:rPr>
              <w:t>Generalinis direktorius</w:t>
            </w:r>
          </w:p>
          <w:p w14:paraId="481E2E5B" w14:textId="77777777" w:rsidR="00B0712C" w:rsidRPr="00B0712C" w:rsidRDefault="00B0712C" w:rsidP="00D61C8C">
            <w:pPr>
              <w:jc w:val="both"/>
              <w:rPr>
                <w:color w:val="000000"/>
              </w:rPr>
            </w:pPr>
            <w:r w:rsidRPr="00B0712C">
              <w:rPr>
                <w:color w:val="000000"/>
              </w:rPr>
              <w:t xml:space="preserve">                                     </w:t>
            </w:r>
          </w:p>
          <w:p w14:paraId="48E541E2" w14:textId="77777777" w:rsidR="00B0712C" w:rsidRPr="00B0712C" w:rsidRDefault="00B0712C" w:rsidP="00D61C8C">
            <w:pPr>
              <w:jc w:val="both"/>
            </w:pPr>
            <w:r w:rsidRPr="00B0712C">
              <w:t>Egidijus Šilanskas</w:t>
            </w:r>
          </w:p>
        </w:tc>
      </w:tr>
    </w:tbl>
    <w:p w14:paraId="5CED595C" w14:textId="77777777" w:rsidR="00990551" w:rsidRPr="00922E28" w:rsidRDefault="00990551" w:rsidP="00D61C8C"/>
    <w:sectPr w:rsidR="00990551" w:rsidRPr="00922E28" w:rsidSect="0015798F">
      <w:headerReference w:type="even" r:id="rId9"/>
      <w:headerReference w:type="default" r:id="rId10"/>
      <w:pgSz w:w="11906" w:h="16838"/>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C0A63" w16cex:dateUtc="2025-09-22T11:10:00Z"/>
  <w16cex:commentExtensible w16cex:durableId="3A239883" w16cex:dateUtc="2025-09-22T11:15:00Z"/>
  <w16cex:commentExtensible w16cex:durableId="252E4573" w16cex:dateUtc="2025-09-22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5A19B0" w16cid:durableId="58BC0A63"/>
  <w16cid:commentId w16cid:paraId="079F8DD9" w16cid:durableId="3A239883"/>
  <w16cid:commentId w16cid:paraId="6501D092" w16cid:durableId="6501D092"/>
  <w16cid:commentId w16cid:paraId="12D24D34" w16cid:durableId="252E45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F3E6B" w14:textId="77777777" w:rsidR="008A4A68" w:rsidRDefault="008A4A68">
      <w:r>
        <w:separator/>
      </w:r>
    </w:p>
  </w:endnote>
  <w:endnote w:type="continuationSeparator" w:id="0">
    <w:p w14:paraId="7C101BD9" w14:textId="77777777" w:rsidR="008A4A68" w:rsidRDefault="008A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7A6B2" w14:textId="77777777" w:rsidR="008A4A68" w:rsidRDefault="008A4A68">
      <w:r>
        <w:separator/>
      </w:r>
    </w:p>
  </w:footnote>
  <w:footnote w:type="continuationSeparator" w:id="0">
    <w:p w14:paraId="0051B364" w14:textId="77777777" w:rsidR="008A4A68" w:rsidRDefault="008A4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E4EAC" w14:textId="77777777" w:rsidR="00DA0CB2" w:rsidRDefault="00DA0CB2" w:rsidP="00DA0C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ACF951" w14:textId="77777777" w:rsidR="00DA0CB2" w:rsidRDefault="00DA0C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AC6D2" w14:textId="5E20F351" w:rsidR="00DA0CB2" w:rsidRDefault="00DA0CB2" w:rsidP="00DA0C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362B">
      <w:rPr>
        <w:rStyle w:val="Puslapionumeris"/>
        <w:noProof/>
      </w:rPr>
      <w:t>9</w:t>
    </w:r>
    <w:r>
      <w:rPr>
        <w:rStyle w:val="Puslapionumeris"/>
      </w:rPr>
      <w:fldChar w:fldCharType="end"/>
    </w:r>
  </w:p>
  <w:p w14:paraId="225A2B26" w14:textId="77777777" w:rsidR="00DA0CB2" w:rsidRDefault="00DA0C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02F1211"/>
    <w:multiLevelType w:val="multilevel"/>
    <w:tmpl w:val="8DF449C0"/>
    <w:lvl w:ilvl="0">
      <w:start w:val="1"/>
      <w:numFmt w:val="decimal"/>
      <w:lvlText w:val="%1."/>
      <w:lvlJc w:val="left"/>
      <w:pPr>
        <w:ind w:left="420" w:hanging="420"/>
      </w:pPr>
      <w:rPr>
        <w:rFonts w:hint="default"/>
      </w:rPr>
    </w:lvl>
    <w:lvl w:ilvl="1">
      <w:start w:val="1"/>
      <w:numFmt w:val="decimal"/>
      <w:lvlText w:val="%1.%2."/>
      <w:lvlJc w:val="left"/>
      <w:pPr>
        <w:ind w:left="992" w:hanging="42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 w15:restartNumberingAfterBreak="0">
    <w:nsid w:val="17693FE0"/>
    <w:multiLevelType w:val="multilevel"/>
    <w:tmpl w:val="636A36BA"/>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3D6BCF"/>
    <w:multiLevelType w:val="hybridMultilevel"/>
    <w:tmpl w:val="94B4276C"/>
    <w:lvl w:ilvl="0" w:tplc="41F48A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ECC2073"/>
    <w:multiLevelType w:val="multilevel"/>
    <w:tmpl w:val="260CFD0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9B1B80"/>
    <w:multiLevelType w:val="multilevel"/>
    <w:tmpl w:val="81AE91B8"/>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AC6F94"/>
    <w:multiLevelType w:val="multilevel"/>
    <w:tmpl w:val="A20630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551"/>
    <w:rsid w:val="00002429"/>
    <w:rsid w:val="00043C01"/>
    <w:rsid w:val="00047573"/>
    <w:rsid w:val="00051A16"/>
    <w:rsid w:val="00094304"/>
    <w:rsid w:val="00095900"/>
    <w:rsid w:val="000A3AD8"/>
    <w:rsid w:val="000D233A"/>
    <w:rsid w:val="000D70C6"/>
    <w:rsid w:val="001469EF"/>
    <w:rsid w:val="0015798F"/>
    <w:rsid w:val="001C0A18"/>
    <w:rsid w:val="001C7956"/>
    <w:rsid w:val="002353E7"/>
    <w:rsid w:val="00241493"/>
    <w:rsid w:val="00245C8D"/>
    <w:rsid w:val="0024764F"/>
    <w:rsid w:val="00263ED4"/>
    <w:rsid w:val="002A09C1"/>
    <w:rsid w:val="002E2A11"/>
    <w:rsid w:val="002F0970"/>
    <w:rsid w:val="002F31AA"/>
    <w:rsid w:val="002F72F4"/>
    <w:rsid w:val="00300497"/>
    <w:rsid w:val="00336356"/>
    <w:rsid w:val="00340FE7"/>
    <w:rsid w:val="00377421"/>
    <w:rsid w:val="0038444D"/>
    <w:rsid w:val="003A0A79"/>
    <w:rsid w:val="003A70C9"/>
    <w:rsid w:val="003C4739"/>
    <w:rsid w:val="003D25F5"/>
    <w:rsid w:val="00415D7B"/>
    <w:rsid w:val="004348DF"/>
    <w:rsid w:val="00442001"/>
    <w:rsid w:val="004444FF"/>
    <w:rsid w:val="00452A02"/>
    <w:rsid w:val="004651F9"/>
    <w:rsid w:val="00466712"/>
    <w:rsid w:val="00482D0A"/>
    <w:rsid w:val="00486F14"/>
    <w:rsid w:val="00495FDD"/>
    <w:rsid w:val="004D3319"/>
    <w:rsid w:val="004F6FD3"/>
    <w:rsid w:val="004F72C7"/>
    <w:rsid w:val="0050018C"/>
    <w:rsid w:val="00507670"/>
    <w:rsid w:val="00523F57"/>
    <w:rsid w:val="00543B68"/>
    <w:rsid w:val="00576E0B"/>
    <w:rsid w:val="00594D10"/>
    <w:rsid w:val="005C10ED"/>
    <w:rsid w:val="005D7F4C"/>
    <w:rsid w:val="005F4924"/>
    <w:rsid w:val="00600D07"/>
    <w:rsid w:val="006A4C56"/>
    <w:rsid w:val="006A5C0E"/>
    <w:rsid w:val="006A77DB"/>
    <w:rsid w:val="006B4FA6"/>
    <w:rsid w:val="006D2D4A"/>
    <w:rsid w:val="006D644D"/>
    <w:rsid w:val="006F2455"/>
    <w:rsid w:val="00701E69"/>
    <w:rsid w:val="00702DA9"/>
    <w:rsid w:val="007126EB"/>
    <w:rsid w:val="00741DFC"/>
    <w:rsid w:val="00763403"/>
    <w:rsid w:val="0078540C"/>
    <w:rsid w:val="00793E7A"/>
    <w:rsid w:val="007A40DC"/>
    <w:rsid w:val="007E301A"/>
    <w:rsid w:val="008019C7"/>
    <w:rsid w:val="00805C7A"/>
    <w:rsid w:val="00826233"/>
    <w:rsid w:val="0084513F"/>
    <w:rsid w:val="00883EF2"/>
    <w:rsid w:val="00885FF5"/>
    <w:rsid w:val="00891D2D"/>
    <w:rsid w:val="0089726A"/>
    <w:rsid w:val="008A3ADB"/>
    <w:rsid w:val="008A4A68"/>
    <w:rsid w:val="008A770F"/>
    <w:rsid w:val="008C5CC5"/>
    <w:rsid w:val="008D0755"/>
    <w:rsid w:val="008D7135"/>
    <w:rsid w:val="008F6BDE"/>
    <w:rsid w:val="00917898"/>
    <w:rsid w:val="009209A7"/>
    <w:rsid w:val="00922E28"/>
    <w:rsid w:val="00990551"/>
    <w:rsid w:val="009B3D78"/>
    <w:rsid w:val="009E121C"/>
    <w:rsid w:val="00A21670"/>
    <w:rsid w:val="00A41A55"/>
    <w:rsid w:val="00A61B20"/>
    <w:rsid w:val="00A63023"/>
    <w:rsid w:val="00A63700"/>
    <w:rsid w:val="00A64307"/>
    <w:rsid w:val="00A97B59"/>
    <w:rsid w:val="00AB103B"/>
    <w:rsid w:val="00AB362B"/>
    <w:rsid w:val="00AD5E9C"/>
    <w:rsid w:val="00AF7173"/>
    <w:rsid w:val="00B01162"/>
    <w:rsid w:val="00B0712C"/>
    <w:rsid w:val="00B36D09"/>
    <w:rsid w:val="00B74DFC"/>
    <w:rsid w:val="00BA6B97"/>
    <w:rsid w:val="00BB0E41"/>
    <w:rsid w:val="00BD21C7"/>
    <w:rsid w:val="00BD3B59"/>
    <w:rsid w:val="00BE4B9A"/>
    <w:rsid w:val="00C07AE6"/>
    <w:rsid w:val="00C323C4"/>
    <w:rsid w:val="00C565EF"/>
    <w:rsid w:val="00C57649"/>
    <w:rsid w:val="00C630C6"/>
    <w:rsid w:val="00C91903"/>
    <w:rsid w:val="00CA50CB"/>
    <w:rsid w:val="00CB35A1"/>
    <w:rsid w:val="00CD1719"/>
    <w:rsid w:val="00CE1BA9"/>
    <w:rsid w:val="00CE4C8F"/>
    <w:rsid w:val="00D50988"/>
    <w:rsid w:val="00D60CE9"/>
    <w:rsid w:val="00D61C8C"/>
    <w:rsid w:val="00D84A6A"/>
    <w:rsid w:val="00D944BB"/>
    <w:rsid w:val="00D95217"/>
    <w:rsid w:val="00DA0CB2"/>
    <w:rsid w:val="00DA38CD"/>
    <w:rsid w:val="00DA7C21"/>
    <w:rsid w:val="00DB153E"/>
    <w:rsid w:val="00DB76B2"/>
    <w:rsid w:val="00E15729"/>
    <w:rsid w:val="00E16D35"/>
    <w:rsid w:val="00E1783B"/>
    <w:rsid w:val="00E23D2D"/>
    <w:rsid w:val="00E30577"/>
    <w:rsid w:val="00E33769"/>
    <w:rsid w:val="00E63B03"/>
    <w:rsid w:val="00E74155"/>
    <w:rsid w:val="00E81357"/>
    <w:rsid w:val="00E96D75"/>
    <w:rsid w:val="00EA0A6C"/>
    <w:rsid w:val="00EF61DA"/>
    <w:rsid w:val="00EF7304"/>
    <w:rsid w:val="00F04EA9"/>
    <w:rsid w:val="00F2189B"/>
    <w:rsid w:val="00F26A29"/>
    <w:rsid w:val="00F4224D"/>
    <w:rsid w:val="00F761B3"/>
    <w:rsid w:val="00F92AB6"/>
    <w:rsid w:val="00FA20D5"/>
    <w:rsid w:val="00FB73C2"/>
    <w:rsid w:val="00FC63E6"/>
    <w:rsid w:val="00FF0FBA"/>
    <w:rsid w:val="00FF12C8"/>
    <w:rsid w:val="00FF1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B57D5"/>
  <w15:chartTrackingRefBased/>
  <w15:docId w15:val="{E6577B23-2375-415C-92F1-DE51E369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055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90551"/>
    <w:pPr>
      <w:jc w:val="both"/>
    </w:pPr>
  </w:style>
  <w:style w:type="character" w:customStyle="1" w:styleId="PagrindinistekstasDiagrama">
    <w:name w:val="Pagrindinis tekstas Diagrama"/>
    <w:basedOn w:val="Numatytasispastraiposriftas"/>
    <w:link w:val="Pagrindinistekstas"/>
    <w:rsid w:val="00990551"/>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990551"/>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990551"/>
    <w:rPr>
      <w:rFonts w:ascii="Times New Roman" w:eastAsia="Times New Roman" w:hAnsi="Times New Roman" w:cs="Times New Roman"/>
      <w:spacing w:val="-2"/>
      <w:sz w:val="24"/>
      <w:szCs w:val="25"/>
      <w:shd w:val="clear" w:color="auto" w:fill="FFFFFF"/>
    </w:rPr>
  </w:style>
  <w:style w:type="paragraph" w:styleId="Antrats">
    <w:name w:val="header"/>
    <w:basedOn w:val="prastasis"/>
    <w:link w:val="AntratsDiagrama"/>
    <w:rsid w:val="00990551"/>
    <w:pPr>
      <w:tabs>
        <w:tab w:val="center" w:pos="4819"/>
        <w:tab w:val="right" w:pos="9638"/>
      </w:tabs>
    </w:pPr>
  </w:style>
  <w:style w:type="character" w:customStyle="1" w:styleId="AntratsDiagrama">
    <w:name w:val="Antraštės Diagrama"/>
    <w:basedOn w:val="Numatytasispastraiposriftas"/>
    <w:link w:val="Antrats"/>
    <w:rsid w:val="00990551"/>
    <w:rPr>
      <w:rFonts w:ascii="Times New Roman" w:eastAsia="Times New Roman" w:hAnsi="Times New Roman" w:cs="Times New Roman"/>
      <w:sz w:val="24"/>
      <w:szCs w:val="24"/>
    </w:rPr>
  </w:style>
  <w:style w:type="character" w:styleId="Puslapionumeris">
    <w:name w:val="page number"/>
    <w:basedOn w:val="Numatytasispastraiposriftas"/>
    <w:rsid w:val="00990551"/>
  </w:style>
  <w:style w:type="paragraph" w:styleId="Sraopastraipa">
    <w:name w:val="List Paragraph"/>
    <w:aliases w:val="lp1,Bullet 1,Use Case List Paragraph"/>
    <w:basedOn w:val="prastasis"/>
    <w:link w:val="SraopastraipaDiagrama"/>
    <w:uiPriority w:val="34"/>
    <w:qFormat/>
    <w:rsid w:val="00990551"/>
    <w:pPr>
      <w:ind w:left="720"/>
      <w:contextualSpacing/>
    </w:pPr>
    <w:rPr>
      <w:lang w:val="en-GB"/>
    </w:rPr>
  </w:style>
  <w:style w:type="character" w:customStyle="1" w:styleId="SraopastraipaDiagrama">
    <w:name w:val="Sąrašo pastraipa Diagrama"/>
    <w:aliases w:val="lp1 Diagrama,Bullet 1 Diagrama,Use Case List Paragraph Diagrama"/>
    <w:link w:val="Sraopastraipa"/>
    <w:uiPriority w:val="34"/>
    <w:locked/>
    <w:rsid w:val="00990551"/>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2F31AA"/>
    <w:rPr>
      <w:sz w:val="16"/>
      <w:szCs w:val="16"/>
    </w:rPr>
  </w:style>
  <w:style w:type="paragraph" w:styleId="Komentarotekstas">
    <w:name w:val="annotation text"/>
    <w:basedOn w:val="prastasis"/>
    <w:link w:val="KomentarotekstasDiagrama"/>
    <w:uiPriority w:val="99"/>
    <w:unhideWhenUsed/>
    <w:rsid w:val="002F31AA"/>
    <w:rPr>
      <w:sz w:val="20"/>
      <w:szCs w:val="20"/>
      <w:lang w:val="en-GB"/>
    </w:rPr>
  </w:style>
  <w:style w:type="character" w:customStyle="1" w:styleId="KomentarotekstasDiagrama">
    <w:name w:val="Komentaro tekstas Diagrama"/>
    <w:basedOn w:val="Numatytasispastraiposriftas"/>
    <w:link w:val="Komentarotekstas"/>
    <w:uiPriority w:val="99"/>
    <w:rsid w:val="002F31AA"/>
    <w:rPr>
      <w:rFonts w:ascii="Times New Roman" w:eastAsia="Times New Roman" w:hAnsi="Times New Roman" w:cs="Times New Roman"/>
      <w:sz w:val="20"/>
      <w:szCs w:val="20"/>
      <w:lang w:val="en-GB"/>
    </w:rPr>
  </w:style>
  <w:style w:type="character" w:styleId="Hipersaitas">
    <w:name w:val="Hyperlink"/>
    <w:basedOn w:val="Numatytasispastraiposriftas"/>
    <w:uiPriority w:val="99"/>
    <w:unhideWhenUsed/>
    <w:rsid w:val="002F31AA"/>
    <w:rPr>
      <w:color w:val="0563C1" w:themeColor="hyperlink"/>
      <w:u w:val="single"/>
    </w:rPr>
  </w:style>
  <w:style w:type="paragraph" w:styleId="Debesliotekstas">
    <w:name w:val="Balloon Text"/>
    <w:basedOn w:val="prastasis"/>
    <w:link w:val="DebesliotekstasDiagrama"/>
    <w:uiPriority w:val="99"/>
    <w:semiHidden/>
    <w:unhideWhenUsed/>
    <w:rsid w:val="002F31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31AA"/>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3A70C9"/>
    <w:rPr>
      <w:b/>
      <w:bCs/>
      <w:lang w:val="lt-LT"/>
    </w:rPr>
  </w:style>
  <w:style w:type="character" w:customStyle="1" w:styleId="KomentarotemaDiagrama">
    <w:name w:val="Komentaro tema Diagrama"/>
    <w:basedOn w:val="KomentarotekstasDiagrama"/>
    <w:link w:val="Komentarotema"/>
    <w:uiPriority w:val="99"/>
    <w:semiHidden/>
    <w:rsid w:val="003A70C9"/>
    <w:rPr>
      <w:rFonts w:ascii="Times New Roman" w:eastAsia="Times New Roman" w:hAnsi="Times New Roman" w:cs="Times New Roman"/>
      <w:b/>
      <w:bCs/>
      <w:sz w:val="20"/>
      <w:szCs w:val="20"/>
      <w:lang w:val="en-GB"/>
    </w:rPr>
  </w:style>
  <w:style w:type="paragraph" w:customStyle="1" w:styleId="BodyA">
    <w:name w:val="Body A"/>
    <w:rsid w:val="00E23D2D"/>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paragraph" w:styleId="Porat">
    <w:name w:val="footer"/>
    <w:basedOn w:val="prastasis"/>
    <w:link w:val="PoratDiagrama"/>
    <w:uiPriority w:val="99"/>
    <w:unhideWhenUsed/>
    <w:rsid w:val="00D61C8C"/>
    <w:pPr>
      <w:tabs>
        <w:tab w:val="center" w:pos="4819"/>
        <w:tab w:val="right" w:pos="9638"/>
      </w:tabs>
    </w:pPr>
  </w:style>
  <w:style w:type="character" w:customStyle="1" w:styleId="PoratDiagrama">
    <w:name w:val="Poraštė Diagrama"/>
    <w:basedOn w:val="Numatytasispastraiposriftas"/>
    <w:link w:val="Porat"/>
    <w:uiPriority w:val="99"/>
    <w:rsid w:val="00D61C8C"/>
    <w:rPr>
      <w:rFonts w:ascii="Times New Roman" w:eastAsia="Times New Roman" w:hAnsi="Times New Roman" w:cs="Times New Roman"/>
      <w:sz w:val="24"/>
      <w:szCs w:val="24"/>
    </w:rPr>
  </w:style>
  <w:style w:type="paragraph" w:styleId="Betarp">
    <w:name w:val="No Spacing"/>
    <w:uiPriority w:val="1"/>
    <w:qFormat/>
    <w:rsid w:val="0084513F"/>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D60CE9"/>
    <w:rPr>
      <w:color w:val="605E5C"/>
      <w:shd w:val="clear" w:color="auto" w:fill="E1DFDD"/>
    </w:rPr>
  </w:style>
  <w:style w:type="paragraph" w:styleId="Pataisymai">
    <w:name w:val="Revision"/>
    <w:hidden/>
    <w:uiPriority w:val="99"/>
    <w:semiHidden/>
    <w:rsid w:val="00D60CE9"/>
    <w:pPr>
      <w:spacing w:after="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07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commentsExtensible.xml"
                 Type="http://schemas.microsoft.com/office/2018/08/relationships/commentsExtensible"/>
   <Relationship Id="rId14"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18292</Words>
  <Characters>10427</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2025-09-26T11:23:00Z</dcterms:created>
  <dc:creator>Karolina Skrebytė</dc:creator>
  <cp:lastModifiedBy>Diana Zujevič</cp:lastModifiedBy>
  <cp:lastPrinted>2025-09-22T11:56:00Z</cp:lastPrinted>
  <dcterms:modified xsi:type="dcterms:W3CDTF">2025-09-26T11:33:00Z</dcterms:modified>
  <cp:revision>3</cp:revision>
</cp:coreProperties>
</file>