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038F0"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r w:rsidRPr="00E723F9">
        <w:rPr>
          <w:rFonts w:ascii="Calibri Light" w:hAnsi="Calibri Light" w:cs="Calibri Light"/>
          <w:b/>
          <w:bCs/>
          <w:color w:val="000000" w:themeColor="text1"/>
        </w:rPr>
        <w:t>SUSITARIMAS DĖL ASMENS DUOMENŲ TVARKYMO</w:t>
      </w:r>
    </w:p>
    <w:p w14:paraId="4844F3AD"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p>
    <w:p w14:paraId="18451F4C" w14:textId="071401AF" w:rsidR="000F6594" w:rsidRPr="00E723F9" w:rsidRDefault="000F6594"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202</w:t>
      </w:r>
      <w:r w:rsidRPr="00E723F9">
        <w:rPr>
          <w:rFonts w:ascii="Calibri Light" w:hAnsi="Calibri Light" w:cs="Calibri Light"/>
          <w:color w:val="000000" w:themeColor="text1"/>
          <w:highlight w:val="lightGray"/>
        </w:rPr>
        <w:t>[</w:t>
      </w:r>
      <w:r w:rsidR="007C64AA">
        <w:rPr>
          <w:rFonts w:ascii="Calibri Light" w:hAnsi="Calibri Light" w:cs="Calibri Light"/>
          <w:color w:val="000000" w:themeColor="text1"/>
          <w:highlight w:val="lightGray"/>
        </w:rPr>
        <w:t>4</w:t>
      </w:r>
      <w:r w:rsidRPr="00E723F9">
        <w:rPr>
          <w:rFonts w:ascii="Calibri Light" w:hAnsi="Calibri Light" w:cs="Calibri Light"/>
          <w:color w:val="000000" w:themeColor="text1"/>
          <w:highlight w:val="lightGray"/>
        </w:rPr>
        <w:t>]</w:t>
      </w:r>
      <w:r w:rsidRPr="00E723F9">
        <w:rPr>
          <w:rFonts w:ascii="Calibri Light" w:hAnsi="Calibri Light" w:cs="Calibri Light"/>
          <w:color w:val="000000" w:themeColor="text1"/>
        </w:rPr>
        <w:t xml:space="preserve"> m. </w:t>
      </w:r>
      <w:r w:rsidRPr="00E723F9">
        <w:rPr>
          <w:rFonts w:ascii="Calibri Light" w:hAnsi="Calibri Light" w:cs="Calibri Light"/>
          <w:color w:val="000000" w:themeColor="text1"/>
          <w:highlight w:val="lightGray"/>
        </w:rPr>
        <w:t>[mėnuo]</w:t>
      </w:r>
      <w:r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highlight w:val="lightGray"/>
        </w:rPr>
        <w:t>[diena]</w:t>
      </w:r>
      <w:r w:rsidRPr="00E723F9">
        <w:rPr>
          <w:rFonts w:ascii="Calibri Light" w:hAnsi="Calibri Light" w:cs="Calibri Light"/>
          <w:color w:val="000000" w:themeColor="text1"/>
        </w:rPr>
        <w:t xml:space="preserve"> d., Nr. </w:t>
      </w:r>
      <w:r w:rsidRPr="00E723F9">
        <w:rPr>
          <w:rFonts w:ascii="Calibri Light" w:hAnsi="Calibri Light" w:cs="Calibri Light"/>
          <w:color w:val="000000" w:themeColor="text1"/>
          <w:highlight w:val="lightGray"/>
        </w:rPr>
        <w:t>[________]</w:t>
      </w:r>
    </w:p>
    <w:p w14:paraId="2ECE6C38" w14:textId="77777777" w:rsidR="000F6594" w:rsidRPr="00E723F9" w:rsidRDefault="000F6594"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Vilnius</w:t>
      </w:r>
    </w:p>
    <w:p w14:paraId="401A705E" w14:textId="77777777" w:rsidR="000F6594" w:rsidRPr="00E723F9" w:rsidRDefault="000F6594" w:rsidP="00E723F9">
      <w:pPr>
        <w:spacing w:after="0" w:line="240" w:lineRule="auto"/>
        <w:jc w:val="center"/>
        <w:rPr>
          <w:rFonts w:ascii="Calibri Light" w:hAnsi="Calibri Light" w:cs="Calibri Light"/>
          <w:color w:val="000000" w:themeColor="text1"/>
        </w:rPr>
      </w:pPr>
    </w:p>
    <w:p w14:paraId="51559FB0" w14:textId="64D98FCD" w:rsidR="000F6594" w:rsidRPr="003630C2" w:rsidRDefault="000F6594" w:rsidP="00E723F9">
      <w:pPr>
        <w:tabs>
          <w:tab w:val="left" w:pos="1418"/>
        </w:tabs>
        <w:spacing w:after="0" w:line="240" w:lineRule="auto"/>
        <w:ind w:firstLine="567"/>
        <w:jc w:val="both"/>
        <w:rPr>
          <w:rFonts w:ascii="Calibri Light" w:hAnsi="Calibri Light" w:cs="Calibri Light"/>
          <w:color w:val="000000" w:themeColor="text1"/>
        </w:rPr>
      </w:pPr>
      <w:r w:rsidRPr="003630C2">
        <w:rPr>
          <w:rFonts w:ascii="Calibri Light" w:hAnsi="Calibri Light" w:cs="Calibri Light"/>
          <w:b/>
          <w:bCs/>
          <w:color w:val="000000" w:themeColor="text1"/>
        </w:rPr>
        <w:t>UAB „Vilniaus vandenys“</w:t>
      </w:r>
      <w:r w:rsidRPr="003630C2">
        <w:rPr>
          <w:rFonts w:ascii="Calibri Light" w:hAnsi="Calibri Light" w:cs="Calibri Light"/>
          <w:color w:val="000000" w:themeColor="text1"/>
        </w:rPr>
        <w:t xml:space="preserve">, pagal Lietuvos Respublikos įstatymus teisėtai įregistruota ir veikianti akcinė bendrovė, įmonės kodas 120545849, buveinės adresas Spaudos g. 8-1, Vilnius, Lietuvos Respublika, duomenys apie kurią kaupiami ir saugomi Juridinių asmenų registre, </w:t>
      </w:r>
      <w:r w:rsidR="0062608F" w:rsidRPr="003630C2">
        <w:rPr>
          <w:rFonts w:ascii="Calibri Light" w:hAnsi="Calibri Light" w:cs="Calibri Light"/>
          <w:color w:val="000000" w:themeColor="text1"/>
        </w:rPr>
        <w:t xml:space="preserve">Finansų tarnybos direktoriaus Simono Klimavičiaus, veikiančio pagal 2024-01-30 įgaliojimą Nr. IGL24-84 </w:t>
      </w:r>
      <w:r w:rsidRPr="003630C2">
        <w:rPr>
          <w:rFonts w:ascii="Calibri Light" w:hAnsi="Calibri Light" w:cs="Calibri Light"/>
          <w:color w:val="000000" w:themeColor="text1"/>
        </w:rPr>
        <w:t xml:space="preserve">(toliau – </w:t>
      </w:r>
      <w:r w:rsidRPr="003630C2">
        <w:rPr>
          <w:rFonts w:ascii="Calibri Light" w:hAnsi="Calibri Light" w:cs="Calibri Light"/>
          <w:b/>
          <w:bCs/>
          <w:color w:val="000000" w:themeColor="text1"/>
        </w:rPr>
        <w:t>Užsakovas</w:t>
      </w:r>
      <w:r w:rsidRPr="003630C2">
        <w:rPr>
          <w:rFonts w:ascii="Calibri Light" w:hAnsi="Calibri Light" w:cs="Calibri Light"/>
          <w:color w:val="000000" w:themeColor="text1"/>
        </w:rPr>
        <w:t>),</w:t>
      </w:r>
    </w:p>
    <w:p w14:paraId="5CDBFF19" w14:textId="77777777" w:rsidR="000F6594" w:rsidRPr="003630C2" w:rsidRDefault="000F6594" w:rsidP="00E723F9">
      <w:pPr>
        <w:tabs>
          <w:tab w:val="left" w:pos="1418"/>
        </w:tabs>
        <w:spacing w:after="0" w:line="240" w:lineRule="auto"/>
        <w:ind w:firstLine="567"/>
        <w:jc w:val="both"/>
        <w:rPr>
          <w:rFonts w:ascii="Calibri Light" w:hAnsi="Calibri Light" w:cs="Calibri Light"/>
          <w:color w:val="000000" w:themeColor="text1"/>
        </w:rPr>
      </w:pPr>
      <w:r w:rsidRPr="003630C2">
        <w:rPr>
          <w:rFonts w:ascii="Calibri Light" w:hAnsi="Calibri Light" w:cs="Calibri Light"/>
          <w:color w:val="000000" w:themeColor="text1"/>
        </w:rPr>
        <w:t xml:space="preserve">ir </w:t>
      </w:r>
    </w:p>
    <w:p w14:paraId="1B464AB0" w14:textId="500B1CFB" w:rsidR="00F56DBD" w:rsidRPr="003630C2" w:rsidRDefault="00340D87" w:rsidP="00E723F9">
      <w:pPr>
        <w:tabs>
          <w:tab w:val="left" w:pos="1418"/>
        </w:tabs>
        <w:spacing w:after="0" w:line="240" w:lineRule="auto"/>
        <w:ind w:firstLine="567"/>
        <w:jc w:val="both"/>
        <w:rPr>
          <w:rFonts w:ascii="Calibri Light" w:hAnsi="Calibri Light" w:cs="Calibri Light"/>
          <w:color w:val="000000" w:themeColor="text1"/>
        </w:rPr>
      </w:pPr>
      <w:r w:rsidRPr="003630C2">
        <w:rPr>
          <w:rFonts w:ascii="Calibri Light" w:hAnsi="Calibri Light" w:cs="Calibri Light"/>
          <w:b/>
          <w:bCs/>
          <w:color w:val="000000" w:themeColor="text1"/>
        </w:rPr>
        <w:t>UAB „Labdata”</w:t>
      </w:r>
      <w:r w:rsidRPr="003630C2">
        <w:rPr>
          <w:rFonts w:ascii="Calibri Light" w:hAnsi="Calibri Light" w:cs="Calibri Light"/>
          <w:color w:val="000000" w:themeColor="text1"/>
        </w:rPr>
        <w:t>,</w:t>
      </w:r>
      <w:r w:rsidR="000F6594" w:rsidRPr="003630C2">
        <w:rPr>
          <w:rFonts w:ascii="Calibri Light" w:hAnsi="Calibri Light" w:cs="Calibri Light"/>
          <w:color w:val="000000" w:themeColor="text1"/>
        </w:rPr>
        <w:t>, pagal Lietuvos Respublikos įstatymus teisėtai įregistruota ir veikianti uždaroji akcinė bendrovė</w:t>
      </w:r>
      <w:r w:rsidRPr="003630C2">
        <w:rPr>
          <w:rFonts w:ascii="Calibri Light" w:hAnsi="Calibri Light" w:cs="Calibri Light"/>
          <w:color w:val="000000" w:themeColor="text1"/>
        </w:rPr>
        <w:t xml:space="preserve">, </w:t>
      </w:r>
      <w:r w:rsidR="000F6594" w:rsidRPr="003630C2">
        <w:rPr>
          <w:rFonts w:ascii="Calibri Light" w:hAnsi="Calibri Light" w:cs="Calibri Light"/>
          <w:color w:val="000000" w:themeColor="text1"/>
        </w:rPr>
        <w:t xml:space="preserve">įmonės kodas </w:t>
      </w:r>
      <w:r w:rsidR="001930F2" w:rsidRPr="003630C2">
        <w:rPr>
          <w:rFonts w:ascii="Calibri Light" w:hAnsi="Calibri Light" w:cs="Calibri Light"/>
          <w:color w:val="000000" w:themeColor="text1"/>
        </w:rPr>
        <w:t>300050846,</w:t>
      </w:r>
      <w:r w:rsidR="000F6594" w:rsidRPr="003630C2">
        <w:rPr>
          <w:rFonts w:ascii="Calibri Light" w:hAnsi="Calibri Light" w:cs="Calibri Light"/>
          <w:color w:val="000000" w:themeColor="text1"/>
        </w:rPr>
        <w:t xml:space="preserve">, registruotos buveinės adresas </w:t>
      </w:r>
      <w:r w:rsidR="006155FA" w:rsidRPr="003630C2">
        <w:rPr>
          <w:rFonts w:ascii="Calibri Light" w:hAnsi="Calibri Light" w:cs="Calibri Light"/>
          <w:color w:val="000000" w:themeColor="text1"/>
        </w:rPr>
        <w:t>P. Baublio g. 2A, 08406 Vilnius</w:t>
      </w:r>
      <w:r w:rsidR="00FF637F" w:rsidRPr="003630C2">
        <w:rPr>
          <w:rFonts w:ascii="Calibri Light" w:hAnsi="Calibri Light" w:cs="Calibri Light"/>
          <w:color w:val="000000" w:themeColor="text1"/>
        </w:rPr>
        <w:t>,</w:t>
      </w:r>
      <w:r w:rsidR="000F6594" w:rsidRPr="003630C2">
        <w:rPr>
          <w:rFonts w:ascii="Calibri Light" w:hAnsi="Calibri Light" w:cs="Calibri Light"/>
          <w:color w:val="000000" w:themeColor="text1"/>
        </w:rPr>
        <w:t xml:space="preserve"> Lietuvos Respublika, duomenys apie kurią kaupiami ir saugomi Juridinių asmenų registre, atstovaujama </w:t>
      </w:r>
      <w:r w:rsidR="003630C2" w:rsidRPr="003630C2">
        <w:rPr>
          <w:rFonts w:ascii="Calibri Light" w:hAnsi="Calibri Light" w:cs="Calibri Light"/>
          <w:color w:val="000000" w:themeColor="text1"/>
        </w:rPr>
        <w:t>direktoriaus Igno Kup</w:t>
      </w:r>
      <w:r w:rsidR="008F34AA">
        <w:rPr>
          <w:rFonts w:ascii="Calibri Light" w:hAnsi="Calibri Light" w:cs="Calibri Light"/>
          <w:color w:val="000000" w:themeColor="text1"/>
        </w:rPr>
        <w:t>r</w:t>
      </w:r>
      <w:r w:rsidR="003630C2" w:rsidRPr="003630C2">
        <w:rPr>
          <w:rFonts w:ascii="Calibri Light" w:hAnsi="Calibri Light" w:cs="Calibri Light"/>
          <w:color w:val="000000" w:themeColor="text1"/>
        </w:rPr>
        <w:t>io</w:t>
      </w:r>
      <w:r w:rsidR="000F6594" w:rsidRPr="003630C2">
        <w:rPr>
          <w:rFonts w:ascii="Calibri Light" w:hAnsi="Calibri Light" w:cs="Calibri Light"/>
          <w:color w:val="000000" w:themeColor="text1"/>
        </w:rPr>
        <w:t xml:space="preserve">, veikiančio pagal bendrovės įstatus/ (toliau – </w:t>
      </w:r>
      <w:r w:rsidR="000F6594" w:rsidRPr="003630C2">
        <w:rPr>
          <w:rFonts w:ascii="Calibri Light" w:hAnsi="Calibri Light" w:cs="Calibri Light"/>
          <w:b/>
          <w:bCs/>
          <w:color w:val="000000" w:themeColor="text1"/>
        </w:rPr>
        <w:t>Vykdytojas</w:t>
      </w:r>
      <w:r w:rsidR="000F6594" w:rsidRPr="003630C2">
        <w:rPr>
          <w:rFonts w:ascii="Calibri Light" w:hAnsi="Calibri Light" w:cs="Calibri Light"/>
          <w:color w:val="000000" w:themeColor="text1"/>
        </w:rPr>
        <w:t>),</w:t>
      </w:r>
    </w:p>
    <w:p w14:paraId="4C6B18BA" w14:textId="2D7AA38E" w:rsidR="00F56DBD"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3630C2">
        <w:rPr>
          <w:rFonts w:ascii="Calibri Light" w:eastAsia="Calibri" w:hAnsi="Calibri Light" w:cs="Calibri Light"/>
          <w:color w:val="000000" w:themeColor="text1"/>
        </w:rPr>
        <w:t xml:space="preserve">toliau Susitarime dėl  asmens duomenų tvarkymo (toliau – </w:t>
      </w:r>
      <w:r w:rsidRPr="003630C2">
        <w:rPr>
          <w:rFonts w:ascii="Calibri Light" w:eastAsia="Calibri" w:hAnsi="Calibri Light" w:cs="Calibri Light"/>
          <w:b/>
          <w:color w:val="000000" w:themeColor="text1"/>
        </w:rPr>
        <w:t>Susitarimas</w:t>
      </w:r>
      <w:r w:rsidRPr="003630C2">
        <w:rPr>
          <w:rFonts w:ascii="Calibri Light" w:eastAsia="Calibri" w:hAnsi="Calibri Light" w:cs="Calibri Light"/>
          <w:color w:val="000000" w:themeColor="text1"/>
        </w:rPr>
        <w:t>) vadinami „Šalimis“, o kiekvienas atskirai – „Šalimi“,</w:t>
      </w:r>
      <w:r w:rsidRPr="00E723F9">
        <w:rPr>
          <w:rFonts w:ascii="Calibri Light" w:eastAsia="Calibri" w:hAnsi="Calibri Light" w:cs="Calibri Light"/>
          <w:color w:val="000000" w:themeColor="text1"/>
        </w:rPr>
        <w:t xml:space="preserve"> </w:t>
      </w:r>
    </w:p>
    <w:p w14:paraId="7D4E1734" w14:textId="145ED59C"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vadovaudamiesi Europos Parlamento ir Tarybos reglamento (ES) 2016/679 2016 m. balandžio 27 d. dėl fizinių asmenų apsaugos tvarkant asmens duomenis ir dėl laisvo tokių duomenų judėjimo ir kuriuo panaikinama Direktyva 95/46/EB (Bendrasis duomenų apsaugos reglamentas) 28 str</w:t>
      </w:r>
      <w:r w:rsidR="0082389C" w:rsidRPr="00E723F9">
        <w:rPr>
          <w:rFonts w:ascii="Calibri Light" w:eastAsia="Calibri" w:hAnsi="Calibri Light" w:cs="Calibri Light"/>
          <w:color w:val="000000" w:themeColor="text1"/>
        </w:rPr>
        <w:t>aipsnio</w:t>
      </w:r>
      <w:r w:rsidRPr="00E723F9">
        <w:rPr>
          <w:rFonts w:ascii="Calibri Light" w:eastAsia="Calibri" w:hAnsi="Calibri Light" w:cs="Calibri Light"/>
          <w:color w:val="000000" w:themeColor="text1"/>
        </w:rPr>
        <w:t xml:space="preserve"> reikalavimais, sudarė šį Susitarimą.</w:t>
      </w:r>
    </w:p>
    <w:p w14:paraId="37DD165C" w14:textId="77777777"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hAnsi="Calibri Light" w:cs="Calibri Light"/>
          <w:color w:val="000000" w:themeColor="text1"/>
        </w:rPr>
        <w:t xml:space="preserve">Šis Susitarimas reguliuoja asmens duomenų tvarkymo santykius, kylančius iš Šalių sudarytos </w:t>
      </w:r>
      <w:r w:rsidRPr="00E723F9">
        <w:rPr>
          <w:rFonts w:ascii="Calibri Light" w:hAnsi="Calibri Light" w:cs="Calibri Light"/>
          <w:color w:val="000000" w:themeColor="text1"/>
          <w:highlight w:val="lightGray"/>
        </w:rPr>
        <w:t>[Sutarties pavadinimas, sutarties data, sutarties numeris]</w:t>
      </w:r>
      <w:r w:rsidRPr="00E723F9">
        <w:rPr>
          <w:rFonts w:ascii="Calibri Light" w:hAnsi="Calibri Light" w:cs="Calibri Light"/>
          <w:color w:val="000000" w:themeColor="text1"/>
        </w:rPr>
        <w:t xml:space="preserve"> sutarties  (toliau – </w:t>
      </w:r>
      <w:r w:rsidRPr="00E723F9">
        <w:rPr>
          <w:rFonts w:ascii="Calibri Light" w:hAnsi="Calibri Light" w:cs="Calibri Light"/>
          <w:b/>
          <w:bCs/>
          <w:color w:val="000000" w:themeColor="text1"/>
        </w:rPr>
        <w:t>Sutartis</w:t>
      </w:r>
      <w:r w:rsidRPr="00E723F9">
        <w:rPr>
          <w:rFonts w:ascii="Calibri Light" w:hAnsi="Calibri Light" w:cs="Calibri Light"/>
          <w:color w:val="000000" w:themeColor="text1"/>
        </w:rPr>
        <w:t xml:space="preserve">) ir susiklosčiusius tarp </w:t>
      </w:r>
      <w:r w:rsidRPr="00E723F9">
        <w:rPr>
          <w:rFonts w:ascii="Calibri Light" w:eastAsia="Calibri" w:hAnsi="Calibri Light" w:cs="Calibri Light"/>
          <w:color w:val="000000" w:themeColor="text1"/>
        </w:rPr>
        <w:t xml:space="preserve">Užsakovo, veikiančio kaip duomenų valdytojas ir Vykdytojo, veikiančio kaip duomenų tvarkytojas. </w:t>
      </w:r>
    </w:p>
    <w:p w14:paraId="596DD4E4" w14:textId="77777777" w:rsidR="00FD7296" w:rsidRPr="00E723F9" w:rsidRDefault="00FD7296" w:rsidP="00E723F9">
      <w:pPr>
        <w:tabs>
          <w:tab w:val="left" w:pos="1418"/>
        </w:tabs>
        <w:spacing w:after="0" w:line="240" w:lineRule="auto"/>
        <w:jc w:val="both"/>
        <w:rPr>
          <w:rFonts w:ascii="Calibri Light" w:eastAsia="Calibri" w:hAnsi="Calibri Light" w:cs="Calibri Light"/>
          <w:color w:val="000000" w:themeColor="text1"/>
        </w:rPr>
      </w:pPr>
    </w:p>
    <w:p w14:paraId="613B85F7" w14:textId="5184D768"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 Susitarime vartojamos sąvokos</w:t>
      </w:r>
    </w:p>
    <w:p w14:paraId="6483BD92" w14:textId="03D9D835" w:rsidR="006B689D"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Šiame Susitarime</w:t>
      </w:r>
      <w:r w:rsidR="00B92A2F"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nurodytos sąvokos, parašytos iš didžiosios raidės, turi tokias reikšmes:</w:t>
      </w:r>
    </w:p>
    <w:tbl>
      <w:tblPr>
        <w:tblStyle w:val="TableGrid1"/>
        <w:tblW w:w="10060" w:type="dxa"/>
        <w:jc w:val="center"/>
        <w:tblLook w:val="04A0" w:firstRow="1" w:lastRow="0" w:firstColumn="1" w:lastColumn="0" w:noHBand="0" w:noVBand="1"/>
      </w:tblPr>
      <w:tblGrid>
        <w:gridCol w:w="2830"/>
        <w:gridCol w:w="7230"/>
      </w:tblGrid>
      <w:tr w:rsidR="00310D42" w:rsidRPr="00E723F9" w14:paraId="31F50B00" w14:textId="77777777" w:rsidTr="00A94BFE">
        <w:trPr>
          <w:jc w:val="center"/>
        </w:trPr>
        <w:tc>
          <w:tcPr>
            <w:tcW w:w="2830" w:type="dxa"/>
            <w:vAlign w:val="center"/>
          </w:tcPr>
          <w:p w14:paraId="2D0C7770" w14:textId="39956AA7"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duomenys“</w:t>
            </w:r>
          </w:p>
        </w:tc>
        <w:tc>
          <w:tcPr>
            <w:tcW w:w="7230" w:type="dxa"/>
            <w:vAlign w:val="center"/>
          </w:tcPr>
          <w:p w14:paraId="524EBEA8" w14:textId="36CB665C"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bet kokią vienos Šalies kitai perduodamą informaciją apie Duomenų subjektą, kuri pagal Asmens duomenų apsaugos teisės aktus laikoma asmens duomenimis</w:t>
            </w:r>
            <w:r w:rsidR="00200BD0" w:rsidRPr="00E723F9">
              <w:rPr>
                <w:rFonts w:ascii="Calibri Light" w:eastAsia="Calibri" w:hAnsi="Calibri Light" w:cs="Calibri Light"/>
                <w:color w:val="000000" w:themeColor="text1"/>
              </w:rPr>
              <w:t>.</w:t>
            </w:r>
          </w:p>
        </w:tc>
      </w:tr>
      <w:tr w:rsidR="00310D42" w:rsidRPr="00E723F9" w14:paraId="7F5DDEE2" w14:textId="77777777" w:rsidTr="00A94BFE">
        <w:trPr>
          <w:jc w:val="center"/>
        </w:trPr>
        <w:tc>
          <w:tcPr>
            <w:tcW w:w="2830" w:type="dxa"/>
            <w:vAlign w:val="center"/>
          </w:tcPr>
          <w:p w14:paraId="20B3BBEB" w14:textId="34296129"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duomenų apsaugos teisės aktai“</w:t>
            </w:r>
          </w:p>
        </w:tc>
        <w:tc>
          <w:tcPr>
            <w:tcW w:w="7230" w:type="dxa"/>
            <w:vAlign w:val="center"/>
          </w:tcPr>
          <w:p w14:paraId="2A3CF3B3" w14:textId="653FA478"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BDAR</w:t>
            </w:r>
            <w:r w:rsidR="0006099D" w:rsidRPr="00E723F9">
              <w:rPr>
                <w:rFonts w:ascii="Calibri Light" w:eastAsia="Calibri" w:hAnsi="Calibri Light" w:cs="Calibri Light"/>
                <w:color w:val="000000" w:themeColor="text1"/>
              </w:rPr>
              <w:t>, Lietuvos Respublikos asmens duomenų teisinės apsaugos įstatymą</w:t>
            </w:r>
            <w:r w:rsidRPr="00E723F9">
              <w:rPr>
                <w:rFonts w:ascii="Calibri Light" w:eastAsia="Calibri" w:hAnsi="Calibri Light" w:cs="Calibri Light"/>
                <w:color w:val="000000" w:themeColor="text1"/>
              </w:rPr>
              <w:t xml:space="preserve"> bei visus kitus galiojančius ir taikomus teisės aktus, institucijų nurodymus, paaiškinimus, teismų sprendimus, nustatančius bet kurios iš Šalių ar jų abiejų teises ir (ar) pareigas, susijusias su asmens duomenų tvarkymu</w:t>
            </w:r>
            <w:r w:rsidR="00200BD0" w:rsidRPr="00E723F9">
              <w:rPr>
                <w:rFonts w:ascii="Calibri Light" w:eastAsia="Calibri" w:hAnsi="Calibri Light" w:cs="Calibri Light"/>
                <w:color w:val="000000" w:themeColor="text1"/>
              </w:rPr>
              <w:t>.</w:t>
            </w:r>
          </w:p>
        </w:tc>
      </w:tr>
      <w:tr w:rsidR="00310D42" w:rsidRPr="00E723F9" w14:paraId="4087FD67" w14:textId="77777777" w:rsidTr="00A94BFE">
        <w:trPr>
          <w:jc w:val="center"/>
        </w:trPr>
        <w:tc>
          <w:tcPr>
            <w:tcW w:w="2830" w:type="dxa"/>
            <w:vAlign w:val="center"/>
          </w:tcPr>
          <w:p w14:paraId="4F3C8188" w14:textId="3281293A"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w:t>
            </w:r>
          </w:p>
          <w:p w14:paraId="5F421AF1" w14:textId="77777777" w:rsidR="006B689D" w:rsidRPr="00E723F9" w:rsidRDefault="006B689D" w:rsidP="00E723F9">
            <w:pPr>
              <w:spacing w:after="0" w:line="240" w:lineRule="auto"/>
              <w:jc w:val="center"/>
              <w:rPr>
                <w:rFonts w:ascii="Calibri Light" w:eastAsia="Calibri" w:hAnsi="Calibri Light" w:cs="Calibri Light"/>
                <w:color w:val="000000" w:themeColor="text1"/>
              </w:rPr>
            </w:pPr>
          </w:p>
        </w:tc>
        <w:tc>
          <w:tcPr>
            <w:tcW w:w="7230" w:type="dxa"/>
            <w:vAlign w:val="center"/>
          </w:tcPr>
          <w:p w14:paraId="061075E8" w14:textId="2070A2AC" w:rsidR="006B689D" w:rsidRPr="00E723F9" w:rsidRDefault="00C65BCF"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2016 m. balandžio 27 d. Europos Parlamento ir Tarybos reglamentą (ES) 2016/679 dėl fizinių asmenų apsaugos tvarkant asmens duomenis ir dėl laisvo tokių duomenų judėjimo ir kuriuo panaikinama Direktyva 95/46/EB</w:t>
            </w:r>
            <w:r w:rsidR="00200BD0" w:rsidRPr="00E723F9">
              <w:rPr>
                <w:rFonts w:ascii="Calibri Light" w:eastAsia="Calibri" w:hAnsi="Calibri Light" w:cs="Calibri Light"/>
                <w:color w:val="000000" w:themeColor="text1"/>
              </w:rPr>
              <w:t xml:space="preserve"> (Bendrasis duomenų apsaugos reglamentas)</w:t>
            </w:r>
            <w:r w:rsidRPr="00E723F9">
              <w:rPr>
                <w:rFonts w:ascii="Calibri Light" w:eastAsia="Calibri" w:hAnsi="Calibri Light" w:cs="Calibri Light"/>
                <w:color w:val="000000" w:themeColor="text1"/>
              </w:rPr>
              <w:t>.</w:t>
            </w:r>
          </w:p>
        </w:tc>
      </w:tr>
      <w:tr w:rsidR="00310D42" w:rsidRPr="00E723F9" w14:paraId="7395508C" w14:textId="77777777" w:rsidTr="00A94BFE">
        <w:trPr>
          <w:jc w:val="center"/>
        </w:trPr>
        <w:tc>
          <w:tcPr>
            <w:tcW w:w="2830" w:type="dxa"/>
            <w:vAlign w:val="center"/>
          </w:tcPr>
          <w:p w14:paraId="48A09C1C" w14:textId="25D8D84E"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„Duomenų subjektas“</w:t>
            </w:r>
          </w:p>
        </w:tc>
        <w:tc>
          <w:tcPr>
            <w:tcW w:w="7230" w:type="dxa"/>
            <w:vAlign w:val="center"/>
          </w:tcPr>
          <w:p w14:paraId="5491AC8C" w14:textId="17E69A2A" w:rsidR="006B689D" w:rsidRPr="00E723F9" w:rsidRDefault="000609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w:t>
            </w:r>
            <w:r w:rsidR="00C65BCF" w:rsidRPr="00E723F9">
              <w:rPr>
                <w:rFonts w:ascii="Calibri Light" w:eastAsia="Calibri" w:hAnsi="Calibri Light" w:cs="Calibri Light"/>
                <w:color w:val="000000" w:themeColor="text1"/>
              </w:rPr>
              <w:t>eiškia</w:t>
            </w:r>
            <w:r w:rsidRPr="00E723F9">
              <w:rPr>
                <w:rFonts w:ascii="Calibri Light" w:eastAsia="Calibri" w:hAnsi="Calibri Light" w:cs="Calibri Light"/>
                <w:color w:val="000000" w:themeColor="text1"/>
              </w:rPr>
              <w:t xml:space="preserve"> bet kurį</w:t>
            </w:r>
            <w:r w:rsidR="00C65BCF" w:rsidRPr="00E723F9">
              <w:rPr>
                <w:rFonts w:ascii="Calibri Light" w:eastAsia="Calibri" w:hAnsi="Calibri Light" w:cs="Calibri Light"/>
                <w:color w:val="000000" w:themeColor="text1"/>
              </w:rPr>
              <w:t xml:space="preserve"> </w:t>
            </w:r>
            <w:r w:rsidR="00BB5CF3">
              <w:rPr>
                <w:rFonts w:ascii="Calibri Light" w:eastAsia="Calibri" w:hAnsi="Calibri Light" w:cs="Calibri Light"/>
                <w:color w:val="000000" w:themeColor="text1"/>
              </w:rPr>
              <w:t>b</w:t>
            </w:r>
            <w:r w:rsidR="00B96926" w:rsidRPr="00E723F9">
              <w:rPr>
                <w:rFonts w:ascii="Calibri Light" w:eastAsia="Calibri" w:hAnsi="Calibri Light" w:cs="Calibri Light"/>
                <w:color w:val="000000" w:themeColor="text1"/>
              </w:rPr>
              <w:t>endrovės</w:t>
            </w:r>
            <w:r w:rsidR="001879F0" w:rsidRPr="00E723F9">
              <w:rPr>
                <w:rFonts w:ascii="Calibri Light" w:eastAsia="Calibri" w:hAnsi="Calibri Light" w:cs="Calibri Light"/>
                <w:color w:val="000000" w:themeColor="text1"/>
              </w:rPr>
              <w:t xml:space="preserve"> klientą</w:t>
            </w:r>
            <w:r w:rsidR="000A5568" w:rsidRPr="00E723F9">
              <w:rPr>
                <w:rFonts w:ascii="Calibri Light" w:eastAsia="Calibri" w:hAnsi="Calibri Light" w:cs="Calibri Light"/>
                <w:color w:val="000000" w:themeColor="text1"/>
              </w:rPr>
              <w:t>, darbuotoją</w:t>
            </w:r>
            <w:r w:rsidR="007D0DF7" w:rsidRPr="00E723F9">
              <w:rPr>
                <w:rFonts w:ascii="Calibri Light" w:eastAsia="Calibri" w:hAnsi="Calibri Light" w:cs="Calibri Light"/>
                <w:color w:val="000000" w:themeColor="text1"/>
              </w:rPr>
              <w:t xml:space="preserve"> ar kitą fizinį asmenį,</w:t>
            </w:r>
            <w:r w:rsidR="001879F0" w:rsidRPr="00E723F9">
              <w:rPr>
                <w:rFonts w:ascii="Calibri Light" w:eastAsia="Calibri" w:hAnsi="Calibri Light" w:cs="Calibri Light"/>
                <w:color w:val="000000" w:themeColor="text1"/>
              </w:rPr>
              <w:t xml:space="preserve"> </w:t>
            </w:r>
            <w:r w:rsidR="00C65BCF" w:rsidRPr="00E723F9">
              <w:rPr>
                <w:rFonts w:ascii="Calibri Light" w:eastAsia="Calibri" w:hAnsi="Calibri Light" w:cs="Calibri Light"/>
                <w:color w:val="000000" w:themeColor="text1"/>
              </w:rPr>
              <w:t xml:space="preserve">kurio Asmens </w:t>
            </w:r>
            <w:r w:rsidR="00200BD0" w:rsidRPr="00E723F9">
              <w:rPr>
                <w:rFonts w:ascii="Calibri Light" w:eastAsia="Calibri" w:hAnsi="Calibri Light" w:cs="Calibri Light"/>
                <w:color w:val="000000" w:themeColor="text1"/>
              </w:rPr>
              <w:t xml:space="preserve">duomenys yra perduodami ir toliau tvarkomi </w:t>
            </w:r>
            <w:r w:rsidR="007D0DF7" w:rsidRPr="00E723F9">
              <w:rPr>
                <w:rFonts w:ascii="Calibri Light" w:eastAsia="Calibri" w:hAnsi="Calibri Light" w:cs="Calibri Light"/>
                <w:color w:val="000000" w:themeColor="text1"/>
              </w:rPr>
              <w:t>Šalių.</w:t>
            </w:r>
          </w:p>
        </w:tc>
      </w:tr>
    </w:tbl>
    <w:p w14:paraId="0772BD88" w14:textId="00DFA35F" w:rsidR="002C072A"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Susitarimo </w:t>
      </w:r>
      <w:r w:rsidR="005961DE" w:rsidRPr="00E723F9">
        <w:rPr>
          <w:rFonts w:ascii="Calibri Light" w:eastAsia="Calibri" w:hAnsi="Calibri Light" w:cs="Calibri Light"/>
          <w:color w:val="000000" w:themeColor="text1"/>
        </w:rPr>
        <w:t>1</w:t>
      </w:r>
      <w:r w:rsidRPr="00E723F9">
        <w:rPr>
          <w:rFonts w:ascii="Calibri Light" w:eastAsia="Calibri" w:hAnsi="Calibri Light" w:cs="Calibri Light"/>
          <w:color w:val="000000" w:themeColor="text1"/>
        </w:rPr>
        <w:t xml:space="preserve"> punkte neapibrėžtos Susitarime naudojamos sąvokos turi tokią reikšmę, kokią jos turi Asmens duomenų apsaugos teisės aktuose.</w:t>
      </w:r>
    </w:p>
    <w:p w14:paraId="12187D2D" w14:textId="77777777" w:rsidR="00003C61" w:rsidRPr="00E723F9" w:rsidRDefault="00003C61" w:rsidP="00E723F9">
      <w:pPr>
        <w:tabs>
          <w:tab w:val="left" w:pos="1418"/>
        </w:tabs>
        <w:spacing w:after="0" w:line="240" w:lineRule="auto"/>
        <w:ind w:firstLine="567"/>
        <w:jc w:val="both"/>
        <w:rPr>
          <w:rFonts w:ascii="Calibri Light" w:eastAsia="Calibri" w:hAnsi="Calibri Light" w:cs="Calibri Light"/>
          <w:color w:val="000000" w:themeColor="text1"/>
        </w:rPr>
      </w:pPr>
    </w:p>
    <w:p w14:paraId="68535931" w14:textId="162D6F72"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II. Susitarimo dalykas</w:t>
      </w:r>
    </w:p>
    <w:p w14:paraId="2CF60E74" w14:textId="420D82AD"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Šiuo Susitarimu, įgyvendinant BDAR 28 straipsnio 3 dalį, nustatomos duomenų valdytojo</w:t>
      </w:r>
      <w:r w:rsidR="00F77C47" w:rsidRPr="00E723F9">
        <w:rPr>
          <w:rFonts w:ascii="Calibri Light" w:hAnsi="Calibri Light" w:cs="Calibri Light"/>
          <w:color w:val="000000" w:themeColor="text1"/>
        </w:rPr>
        <w:t xml:space="preserve"> (Užsakovo)</w:t>
      </w:r>
      <w:r w:rsidRPr="00E723F9">
        <w:rPr>
          <w:rFonts w:ascii="Calibri Light" w:hAnsi="Calibri Light" w:cs="Calibri Light"/>
          <w:color w:val="000000" w:themeColor="text1"/>
        </w:rPr>
        <w:t xml:space="preserve"> ir duomenų tvarkytojo</w:t>
      </w:r>
      <w:r w:rsidR="00F77C47" w:rsidRPr="00E723F9">
        <w:rPr>
          <w:rFonts w:ascii="Calibri Light" w:hAnsi="Calibri Light" w:cs="Calibri Light"/>
          <w:color w:val="000000" w:themeColor="text1"/>
        </w:rPr>
        <w:t xml:space="preserve"> (Vykdytojo)</w:t>
      </w:r>
      <w:r w:rsidRPr="00E723F9">
        <w:rPr>
          <w:rFonts w:ascii="Calibri Light" w:hAnsi="Calibri Light" w:cs="Calibri Light"/>
          <w:color w:val="000000" w:themeColor="text1"/>
        </w:rPr>
        <w:t xml:space="preserve"> teisės bei pareigos, duomenų valdytojo vardu</w:t>
      </w:r>
      <w:r w:rsidR="007832BA" w:rsidRPr="00E723F9">
        <w:rPr>
          <w:rFonts w:ascii="Calibri Light" w:hAnsi="Calibri Light" w:cs="Calibri Light"/>
          <w:color w:val="000000" w:themeColor="text1"/>
        </w:rPr>
        <w:t xml:space="preserve"> duomenų tvarkytojui</w:t>
      </w:r>
      <w:r w:rsidRPr="00E723F9">
        <w:rPr>
          <w:rFonts w:ascii="Calibri Light" w:hAnsi="Calibri Light" w:cs="Calibri Light"/>
          <w:color w:val="000000" w:themeColor="text1"/>
        </w:rPr>
        <w:t xml:space="preserve"> tvarkant </w:t>
      </w:r>
      <w:r w:rsidR="00CC46D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w:t>
      </w:r>
    </w:p>
    <w:p w14:paraId="5BE43985" w14:textId="24351BFB"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Šiuo Susitarimu siekiama apsaugoti Duomenų subjektų teises, mažinti konkrečią Asmens duomenų apsaugos riziką ir užtikrinti duomenų valdytojo ir duomenų tvarkytojo santykių bei atitinkamų teisių ir pareigų aiškumą. </w:t>
      </w:r>
    </w:p>
    <w:p w14:paraId="79F0B47D" w14:textId="52C89EA5" w:rsidR="00C60C83"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Šis Susitarimas neatleidžia duomenų tvarkytojo nuo kitų duomenų tvarkytojui numatytų pareigų </w:t>
      </w:r>
      <w:r w:rsidR="00A51E7B" w:rsidRPr="00E723F9">
        <w:rPr>
          <w:rFonts w:ascii="Calibri Light" w:hAnsi="Calibri Light" w:cs="Calibri Light"/>
          <w:color w:val="000000" w:themeColor="text1"/>
        </w:rPr>
        <w:t>Asmens duomenų apsaugos teisės aktuose</w:t>
      </w:r>
      <w:r w:rsidR="009B2B07" w:rsidRPr="00E723F9">
        <w:rPr>
          <w:rFonts w:ascii="Calibri Light" w:hAnsi="Calibri Light" w:cs="Calibri Light"/>
          <w:color w:val="000000" w:themeColor="text1"/>
        </w:rPr>
        <w:t xml:space="preserve"> nesilaikymo</w:t>
      </w:r>
      <w:r w:rsidR="00A51E7B"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 </w:t>
      </w:r>
    </w:p>
    <w:p w14:paraId="12949DC5" w14:textId="77777777" w:rsidR="00C60C83" w:rsidRPr="00E723F9" w:rsidRDefault="00C60C83" w:rsidP="00E723F9">
      <w:pPr>
        <w:tabs>
          <w:tab w:val="left" w:pos="1418"/>
        </w:tabs>
        <w:spacing w:after="0" w:line="240" w:lineRule="auto"/>
        <w:ind w:firstLine="567"/>
        <w:jc w:val="both"/>
        <w:rPr>
          <w:rFonts w:ascii="Calibri Light" w:eastAsia="Calibri" w:hAnsi="Calibri Light" w:cs="Calibri Light"/>
          <w:color w:val="000000" w:themeColor="text1"/>
        </w:rPr>
      </w:pPr>
    </w:p>
    <w:p w14:paraId="4A76CCC9" w14:textId="681914FF" w:rsidR="00FD7296" w:rsidRPr="00E723F9" w:rsidRDefault="001A34A1"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III. </w:t>
      </w:r>
      <w:r w:rsidR="00823EA9" w:rsidRPr="00E723F9">
        <w:rPr>
          <w:rFonts w:ascii="Calibri Light" w:eastAsia="Calibri" w:hAnsi="Calibri Light" w:cs="Calibri Light"/>
          <w:b/>
          <w:bCs/>
          <w:color w:val="000000" w:themeColor="text1"/>
        </w:rPr>
        <w:t>Duomenų valdytojo įsipareigojimai</w:t>
      </w:r>
    </w:p>
    <w:p w14:paraId="512C899F" w14:textId="227D9F88" w:rsidR="00BC277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Duomenų valdytojas įsipareigoja:</w:t>
      </w:r>
    </w:p>
    <w:p w14:paraId="137B60DA"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7710860"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E99F4CF"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D94F4E9"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D4DB563"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767966"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5949F8E1" w14:textId="226A13BF" w:rsidR="000717E2" w:rsidRPr="00E723F9" w:rsidRDefault="000717E2"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vadovaujantis BDAR 24 straipsniu,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duomenys būtų tvarkomi laikantis Asmens duomenų apsaugos teisės aktų, Sutarties ir šio Susitarimo; </w:t>
      </w:r>
    </w:p>
    <w:p w14:paraId="16550C3A" w14:textId="2291EC93" w:rsidR="00823EA9"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priimti sprendimus dėl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tvarkymo tikslų ir priemonių;</w:t>
      </w:r>
    </w:p>
    <w:p w14:paraId="4DBC0B92" w14:textId="13169D53" w:rsidR="004131E7"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tvarkymas, kurį duomenų tvarkytojui pavesta atlikti, turėtų teisinį pagrindą.</w:t>
      </w:r>
    </w:p>
    <w:p w14:paraId="0000EA0F" w14:textId="77777777" w:rsidR="00E76E3A" w:rsidRPr="00E723F9" w:rsidRDefault="00E76E3A" w:rsidP="00E723F9">
      <w:pPr>
        <w:tabs>
          <w:tab w:val="left" w:pos="1418"/>
        </w:tabs>
        <w:spacing w:after="0" w:line="240" w:lineRule="auto"/>
        <w:ind w:firstLine="567"/>
        <w:jc w:val="both"/>
        <w:rPr>
          <w:rFonts w:ascii="Calibri Light" w:hAnsi="Calibri Light" w:cs="Calibri Light"/>
          <w:color w:val="000000" w:themeColor="text1"/>
        </w:rPr>
      </w:pPr>
    </w:p>
    <w:p w14:paraId="74111146" w14:textId="2EF1D32C" w:rsidR="00FD7296" w:rsidRPr="00E723F9" w:rsidRDefault="008F7B0C"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IV. </w:t>
      </w:r>
      <w:r w:rsidR="00F733D1" w:rsidRPr="00E723F9">
        <w:rPr>
          <w:rFonts w:ascii="Calibri Light" w:eastAsia="Calibri" w:hAnsi="Calibri Light" w:cs="Calibri Light"/>
          <w:b/>
          <w:color w:val="000000" w:themeColor="text1"/>
        </w:rPr>
        <w:t xml:space="preserve">Duomenų </w:t>
      </w:r>
      <w:r w:rsidR="00823EA9" w:rsidRPr="00E723F9">
        <w:rPr>
          <w:rFonts w:ascii="Calibri Light" w:eastAsia="Calibri" w:hAnsi="Calibri Light" w:cs="Calibri Light"/>
          <w:b/>
          <w:color w:val="000000" w:themeColor="text1"/>
        </w:rPr>
        <w:t>tvarkytojo įsipareigojimai</w:t>
      </w:r>
    </w:p>
    <w:p w14:paraId="53C5C3A7" w14:textId="2D6CA6BC" w:rsidR="004131E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 įsipareigoja:</w:t>
      </w:r>
    </w:p>
    <w:p w14:paraId="1A6A17D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634BC60"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73508D52"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5E7062E"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C6D623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E1B64D"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2B448643"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62D1330" w14:textId="0C345764"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tvarkyti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tik pagal duomenų valdytojo pateiktus dokumentais įformintus nurodymus</w:t>
      </w:r>
      <w:r w:rsidR="00622872"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Tokie nurodymai pateikti </w:t>
      </w:r>
      <w:r w:rsidR="00983C41" w:rsidRPr="00E723F9">
        <w:rPr>
          <w:rFonts w:ascii="Calibri Light" w:hAnsi="Calibri Light" w:cs="Calibri Light"/>
          <w:color w:val="000000" w:themeColor="text1"/>
        </w:rPr>
        <w:t>Susitarimo</w:t>
      </w:r>
      <w:r w:rsidRPr="00E723F9">
        <w:rPr>
          <w:rFonts w:ascii="Calibri Light" w:hAnsi="Calibri Light" w:cs="Calibri Light"/>
          <w:color w:val="000000" w:themeColor="text1"/>
        </w:rPr>
        <w:t xml:space="preserve"> </w:t>
      </w:r>
      <w:r w:rsidR="00622872" w:rsidRPr="00E723F9">
        <w:rPr>
          <w:rFonts w:ascii="Calibri Light" w:hAnsi="Calibri Light" w:cs="Calibri Light"/>
          <w:color w:val="000000" w:themeColor="text1"/>
        </w:rPr>
        <w:t>1 priede</w:t>
      </w:r>
      <w:r w:rsidRPr="00E723F9">
        <w:rPr>
          <w:rFonts w:ascii="Calibri Light" w:hAnsi="Calibri Light" w:cs="Calibri Light"/>
          <w:color w:val="000000" w:themeColor="text1"/>
        </w:rPr>
        <w:t xml:space="preserve">. Duomenų valdytojas taip pat gali pateikti </w:t>
      </w:r>
      <w:r w:rsidR="004A005D" w:rsidRPr="00E723F9">
        <w:rPr>
          <w:rFonts w:ascii="Calibri Light" w:hAnsi="Calibri Light" w:cs="Calibri Light"/>
          <w:color w:val="000000" w:themeColor="text1"/>
        </w:rPr>
        <w:t>kitus</w:t>
      </w:r>
      <w:r w:rsidRPr="00E723F9">
        <w:rPr>
          <w:rFonts w:ascii="Calibri Light" w:hAnsi="Calibri Light" w:cs="Calibri Light"/>
          <w:color w:val="000000" w:themeColor="text1"/>
        </w:rPr>
        <w:t xml:space="preserve"> nurodymus viso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tvarkymo metu, tačiau tokie su </w:t>
      </w:r>
      <w:r w:rsidR="00983C41" w:rsidRPr="00E723F9">
        <w:rPr>
          <w:rFonts w:ascii="Calibri Light" w:hAnsi="Calibri Light" w:cs="Calibri Light"/>
          <w:color w:val="000000" w:themeColor="text1"/>
        </w:rPr>
        <w:t>Susitarimu</w:t>
      </w:r>
      <w:r w:rsidRPr="00E723F9">
        <w:rPr>
          <w:rFonts w:ascii="Calibri Light" w:hAnsi="Calibri Light" w:cs="Calibri Light"/>
          <w:color w:val="000000" w:themeColor="text1"/>
        </w:rPr>
        <w:t xml:space="preserve"> susiję nurodymai visada turi būti pagrįsti </w:t>
      </w:r>
      <w:r w:rsidR="00F678CA" w:rsidRPr="00E723F9">
        <w:rPr>
          <w:rFonts w:ascii="Calibri Light" w:hAnsi="Calibri Light" w:cs="Calibri Light"/>
          <w:color w:val="000000" w:themeColor="text1"/>
        </w:rPr>
        <w:t xml:space="preserve">įrodymais, </w:t>
      </w:r>
      <w:r w:rsidRPr="00E723F9">
        <w:rPr>
          <w:rFonts w:ascii="Calibri Light" w:hAnsi="Calibri Light" w:cs="Calibri Light"/>
          <w:color w:val="000000" w:themeColor="text1"/>
        </w:rPr>
        <w:t>dokumentais;</w:t>
      </w:r>
    </w:p>
    <w:p w14:paraId="0A45C22D" w14:textId="5AD25C2D"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jei duomenų valdytojo nurodymai, duomenų tvarkytojo nuomone, prieštarauja </w:t>
      </w:r>
      <w:r w:rsidR="00622872" w:rsidRPr="00E723F9">
        <w:rPr>
          <w:rFonts w:ascii="Calibri Light" w:hAnsi="Calibri Light" w:cs="Calibri Light"/>
          <w:color w:val="000000" w:themeColor="text1"/>
        </w:rPr>
        <w:t>Asmens duomenų apsaugos teisės aktams</w:t>
      </w:r>
      <w:r w:rsidRPr="00E723F9">
        <w:rPr>
          <w:rFonts w:ascii="Calibri Light" w:hAnsi="Calibri Light" w:cs="Calibri Light"/>
          <w:color w:val="000000" w:themeColor="text1"/>
        </w:rPr>
        <w:t>;</w:t>
      </w:r>
    </w:p>
    <w:p w14:paraId="5327108D" w14:textId="3B3F3CE0" w:rsidR="00541C03"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nedelsiant informuoti</w:t>
      </w:r>
      <w:r w:rsidR="008B2C89" w:rsidRPr="00E723F9">
        <w:rPr>
          <w:rFonts w:ascii="Calibri Light" w:hAnsi="Calibri Light" w:cs="Calibri Light"/>
          <w:color w:val="000000" w:themeColor="text1"/>
        </w:rPr>
        <w:t xml:space="preserve"> duomenų valdytoją</w:t>
      </w:r>
      <w:r w:rsidRPr="00E723F9">
        <w:rPr>
          <w:rFonts w:ascii="Calibri Light" w:hAnsi="Calibri Light" w:cs="Calibri Light"/>
          <w:color w:val="000000" w:themeColor="text1"/>
        </w:rPr>
        <w:t xml:space="preserve"> apie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pažeidimą, jeigu šis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pažeidimas yra susijęs su šio Susitarimo pagrindu tvarkomais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w:t>
      </w:r>
    </w:p>
    <w:p w14:paraId="0A191B4E" w14:textId="145C2F4F" w:rsidR="006620A6"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į </w:t>
      </w:r>
      <w:r w:rsidR="00C45CA6" w:rsidRPr="00E723F9">
        <w:rPr>
          <w:rFonts w:ascii="Calibri Light" w:hAnsi="Calibri Light" w:cs="Calibri Light"/>
          <w:color w:val="000000" w:themeColor="text1"/>
        </w:rPr>
        <w:t xml:space="preserve">duomenų tvarkytojo vedamus Asmens </w:t>
      </w:r>
      <w:r w:rsidRPr="00E723F9">
        <w:rPr>
          <w:rFonts w:ascii="Calibri Light" w:hAnsi="Calibri Light" w:cs="Calibri Light"/>
          <w:color w:val="000000" w:themeColor="text1"/>
        </w:rPr>
        <w:t xml:space="preserve">duomenų tvarkymo veiklos įrašus įtraukti ir </w:t>
      </w:r>
      <w:r w:rsidR="00C45CA6"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kuriuos Vykdytojas tvarko Užsakovo vardu</w:t>
      </w:r>
      <w:r w:rsidR="00785714" w:rsidRPr="00E723F9">
        <w:rPr>
          <w:rFonts w:ascii="Calibri Light" w:hAnsi="Calibri Light" w:cs="Calibri Light"/>
          <w:color w:val="000000" w:themeColor="text1"/>
        </w:rPr>
        <w:t>;</w:t>
      </w:r>
    </w:p>
    <w:p w14:paraId="4D1FC77B" w14:textId="6DC3120E" w:rsidR="00785714" w:rsidRPr="00E723F9" w:rsidRDefault="00785714"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apie gautus Duomenų subjektų prašymus įgyvendinti Duomenų subjektų teises. </w:t>
      </w:r>
    </w:p>
    <w:p w14:paraId="42A84341" w14:textId="77777777" w:rsidR="00541C03" w:rsidRPr="00E723F9" w:rsidRDefault="00541C03"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B29F1EE" w14:textId="7BDEDA5A" w:rsidR="006620A6" w:rsidRPr="00E723F9" w:rsidRDefault="006620A6" w:rsidP="00E723F9">
      <w:pPr>
        <w:pStyle w:val="ListParagraph"/>
        <w:tabs>
          <w:tab w:val="left" w:pos="1418"/>
        </w:tabs>
        <w:spacing w:after="0" w:line="240" w:lineRule="auto"/>
        <w:ind w:left="0" w:firstLine="567"/>
        <w:contextualSpacing w:val="0"/>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 Konfidencialumas</w:t>
      </w:r>
    </w:p>
    <w:p w14:paraId="3B849857" w14:textId="2AA1CAA3"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w:t>
      </w:r>
      <w:r w:rsidR="00512149" w:rsidRPr="00E723F9">
        <w:rPr>
          <w:rFonts w:ascii="Calibri Light" w:hAnsi="Calibri Light" w:cs="Calibri Light"/>
          <w:color w:val="000000" w:themeColor="text1"/>
        </w:rPr>
        <w:t xml:space="preserve">įsipareigoja </w:t>
      </w:r>
      <w:r w:rsidRPr="00E723F9">
        <w:rPr>
          <w:rFonts w:ascii="Calibri Light" w:hAnsi="Calibri Light" w:cs="Calibri Light"/>
          <w:color w:val="000000" w:themeColor="text1"/>
        </w:rPr>
        <w:t xml:space="preserve">prieigą prie duomenų valdytojo vardu tvarkomų </w:t>
      </w:r>
      <w:r w:rsidR="00FD13A9"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suteik</w:t>
      </w:r>
      <w:r w:rsidR="00512149"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tik tiems asmenims, kuriems vadovauja duomenų tvarkytojas, ir kurie yra įpareigoti laikytis konfidencialumo arba kuriems taikoma teisinė konfidencialumo pareiga, ir tik tuo atveju, jei </w:t>
      </w:r>
      <w:r w:rsidR="00B90119" w:rsidRPr="00E723F9">
        <w:rPr>
          <w:rFonts w:ascii="Calibri Light" w:hAnsi="Calibri Light" w:cs="Calibri Light"/>
          <w:color w:val="000000" w:themeColor="text1"/>
        </w:rPr>
        <w:t>šiems asmenimis yra</w:t>
      </w:r>
      <w:r w:rsidRPr="00E723F9">
        <w:rPr>
          <w:rFonts w:ascii="Calibri Light" w:hAnsi="Calibri Light" w:cs="Calibri Light"/>
          <w:color w:val="000000" w:themeColor="text1"/>
        </w:rPr>
        <w:t xml:space="preserve"> būtina su </w:t>
      </w:r>
      <w:r w:rsidR="00512149" w:rsidRPr="00E723F9">
        <w:rPr>
          <w:rFonts w:ascii="Calibri Light" w:hAnsi="Calibri Light" w:cs="Calibri Light"/>
          <w:color w:val="000000" w:themeColor="text1"/>
        </w:rPr>
        <w:t>Asmens duomenimis</w:t>
      </w:r>
      <w:r w:rsidRPr="00E723F9">
        <w:rPr>
          <w:rFonts w:ascii="Calibri Light" w:hAnsi="Calibri Light" w:cs="Calibri Light"/>
          <w:color w:val="000000" w:themeColor="text1"/>
        </w:rPr>
        <w:t xml:space="preserve"> susipažinti.</w:t>
      </w:r>
    </w:p>
    <w:p w14:paraId="5C9FD2BE" w14:textId="29CDB278" w:rsidR="00B90119" w:rsidRPr="00E723F9" w:rsidRDefault="00EC4F3E"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tvarkytojo as</w:t>
      </w:r>
      <w:r w:rsidR="00E76E3A" w:rsidRPr="00E723F9">
        <w:rPr>
          <w:rFonts w:ascii="Calibri Light" w:hAnsi="Calibri Light" w:cs="Calibri Light"/>
          <w:color w:val="000000" w:themeColor="text1"/>
        </w:rPr>
        <w:t xml:space="preserve">menų, kuriems suteikta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sąrašas turi būti periodiškai peržiūrimas ir vadovaujantis šia peržiūra, tokia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panaikinama, jei tokia prieiga nebereikalinga. </w:t>
      </w:r>
    </w:p>
    <w:p w14:paraId="03506901" w14:textId="2AFA5786"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Pasikeitus asmenims, kurie tvarko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jų prieigos teisės prie </w:t>
      </w:r>
      <w:r w:rsidR="00EC4F3E" w:rsidRPr="00E723F9">
        <w:rPr>
          <w:rFonts w:ascii="Calibri Light" w:hAnsi="Calibri Light" w:cs="Calibri Light"/>
          <w:color w:val="000000" w:themeColor="text1"/>
        </w:rPr>
        <w:t>d</w:t>
      </w:r>
      <w:r w:rsidRPr="00E723F9">
        <w:rPr>
          <w:rFonts w:ascii="Calibri Light" w:hAnsi="Calibri Light" w:cs="Calibri Light"/>
          <w:color w:val="000000" w:themeColor="text1"/>
        </w:rPr>
        <w:t xml:space="preserve">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panaikinamos ne vėliau nei paskutinę jo darbo su jam patikėtais duomenų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 dieną, o tuo atveju jei nutrūksta duomenų tvarkytojo darbuotojo darbo santykiai – ne vėliau nei paskutinę jo darbo dieną.</w:t>
      </w:r>
    </w:p>
    <w:p w14:paraId="69C5D68D" w14:textId="36550B21" w:rsidR="00B90119"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lang w:bidi="en-US"/>
        </w:rPr>
        <w:t xml:space="preserve">Duomenų tvarkytojas duomenų valdytojo prašymu </w:t>
      </w:r>
      <w:r w:rsidR="00B90119" w:rsidRPr="00E723F9">
        <w:rPr>
          <w:rFonts w:ascii="Calibri Light" w:eastAsia="Calibri" w:hAnsi="Calibri Light" w:cs="Calibri Light"/>
          <w:color w:val="000000" w:themeColor="text1"/>
          <w:lang w:bidi="en-US"/>
        </w:rPr>
        <w:t>privalo įrodyti</w:t>
      </w:r>
      <w:r w:rsidRPr="00E723F9">
        <w:rPr>
          <w:rFonts w:ascii="Calibri Light" w:eastAsia="Calibri" w:hAnsi="Calibri Light" w:cs="Calibri Light"/>
          <w:color w:val="000000" w:themeColor="text1"/>
          <w:lang w:bidi="en-US"/>
        </w:rPr>
        <w:t xml:space="preserve">, kad asmenims, kuriems vadovauja duomenų tvarkytojas ir kuriems pavesta tvarkyti </w:t>
      </w:r>
      <w:r w:rsidR="00EC4F3E" w:rsidRPr="00E723F9">
        <w:rPr>
          <w:rFonts w:ascii="Calibri Light" w:eastAsia="Calibri" w:hAnsi="Calibri Light" w:cs="Calibri Light"/>
          <w:color w:val="000000" w:themeColor="text1"/>
          <w:lang w:bidi="en-US"/>
        </w:rPr>
        <w:t>A</w:t>
      </w:r>
      <w:r w:rsidRPr="00E723F9">
        <w:rPr>
          <w:rFonts w:ascii="Calibri Light" w:eastAsia="Calibri" w:hAnsi="Calibri Light" w:cs="Calibri Light"/>
          <w:color w:val="000000" w:themeColor="text1"/>
          <w:lang w:bidi="en-US"/>
        </w:rPr>
        <w:t>smens duomenis</w:t>
      </w:r>
      <w:r w:rsidR="00B90119" w:rsidRPr="00E723F9">
        <w:rPr>
          <w:rFonts w:ascii="Calibri Light" w:eastAsia="Calibri" w:hAnsi="Calibri Light" w:cs="Calibri Light"/>
          <w:color w:val="000000" w:themeColor="text1"/>
          <w:lang w:bidi="en-US"/>
        </w:rPr>
        <w:t xml:space="preserve"> duomenų valdytojo vardu</w:t>
      </w:r>
      <w:r w:rsidRPr="00E723F9">
        <w:rPr>
          <w:rFonts w:ascii="Calibri Light" w:eastAsia="Calibri" w:hAnsi="Calibri Light" w:cs="Calibri Light"/>
          <w:color w:val="000000" w:themeColor="text1"/>
          <w:lang w:bidi="en-US"/>
        </w:rPr>
        <w:t xml:space="preserve">, </w:t>
      </w:r>
      <w:r w:rsidR="00B90119" w:rsidRPr="00E723F9">
        <w:rPr>
          <w:rFonts w:ascii="Calibri Light" w:eastAsia="Calibri" w:hAnsi="Calibri Light" w:cs="Calibri Light"/>
          <w:color w:val="000000" w:themeColor="text1"/>
          <w:lang w:bidi="en-US"/>
        </w:rPr>
        <w:t xml:space="preserve">yra </w:t>
      </w:r>
      <w:r w:rsidRPr="00E723F9">
        <w:rPr>
          <w:rFonts w:ascii="Calibri Light" w:eastAsia="Calibri" w:hAnsi="Calibri Light" w:cs="Calibri Light"/>
          <w:color w:val="000000" w:themeColor="text1"/>
          <w:lang w:bidi="en-US"/>
        </w:rPr>
        <w:t>taikom</w:t>
      </w:r>
      <w:r w:rsidR="00B90119" w:rsidRPr="00E723F9">
        <w:rPr>
          <w:rFonts w:ascii="Calibri Light" w:eastAsia="Calibri" w:hAnsi="Calibri Light" w:cs="Calibri Light"/>
          <w:color w:val="000000" w:themeColor="text1"/>
          <w:lang w:bidi="en-US"/>
        </w:rPr>
        <w:t>os visos aukščiau nurodytos konfidencialumo užtikrinimo pareigos</w:t>
      </w:r>
      <w:r w:rsidR="000A3E88" w:rsidRPr="00E723F9">
        <w:rPr>
          <w:rFonts w:ascii="Calibri Light" w:eastAsia="Calibri" w:hAnsi="Calibri Light" w:cs="Calibri Light"/>
          <w:color w:val="000000" w:themeColor="text1"/>
          <w:lang w:bidi="en-US"/>
        </w:rPr>
        <w:t xml:space="preserve"> ir šie asmenys</w:t>
      </w:r>
      <w:r w:rsidR="00EC4F3E" w:rsidRPr="00E723F9">
        <w:rPr>
          <w:rFonts w:ascii="Calibri Light" w:eastAsia="Calibri" w:hAnsi="Calibri Light" w:cs="Calibri Light"/>
          <w:color w:val="000000" w:themeColor="text1"/>
          <w:lang w:bidi="en-US"/>
        </w:rPr>
        <w:t xml:space="preserve"> tinkamai</w:t>
      </w:r>
      <w:r w:rsidR="000A3E88" w:rsidRPr="00E723F9">
        <w:rPr>
          <w:rFonts w:ascii="Calibri Light" w:eastAsia="Calibri" w:hAnsi="Calibri Light" w:cs="Calibri Light"/>
          <w:color w:val="000000" w:themeColor="text1"/>
          <w:lang w:bidi="en-US"/>
        </w:rPr>
        <w:t xml:space="preserve"> laikosi konfidencialumo</w:t>
      </w:r>
      <w:r w:rsidR="00EC4F3E" w:rsidRPr="00E723F9">
        <w:rPr>
          <w:rFonts w:ascii="Calibri Light" w:eastAsia="Calibri" w:hAnsi="Calibri Light" w:cs="Calibri Light"/>
          <w:color w:val="000000" w:themeColor="text1"/>
          <w:lang w:bidi="en-US"/>
        </w:rPr>
        <w:t xml:space="preserve"> užtikrinimo pareigos</w:t>
      </w:r>
      <w:r w:rsidR="000A3E88" w:rsidRPr="00E723F9">
        <w:rPr>
          <w:rFonts w:ascii="Calibri Light" w:eastAsia="Calibri" w:hAnsi="Calibri Light" w:cs="Calibri Light"/>
          <w:color w:val="000000" w:themeColor="text1"/>
          <w:lang w:bidi="en-US"/>
        </w:rPr>
        <w:t xml:space="preserve">. </w:t>
      </w:r>
    </w:p>
    <w:p w14:paraId="7DE52191" w14:textId="5A45B508" w:rsidR="006620A6" w:rsidRPr="00E723F9" w:rsidRDefault="006620A6"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lang w:bidi="en-US"/>
        </w:rPr>
      </w:pPr>
    </w:p>
    <w:p w14:paraId="139BF37B" w14:textId="6E3BB6BB" w:rsidR="006620A6" w:rsidRPr="00E723F9" w:rsidRDefault="006620A6" w:rsidP="00E723F9">
      <w:pPr>
        <w:tabs>
          <w:tab w:val="left" w:pos="1418"/>
        </w:tabs>
        <w:spacing w:after="0" w:line="240" w:lineRule="auto"/>
        <w:ind w:firstLine="567"/>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VI. Asmens duomenų saugumas</w:t>
      </w:r>
    </w:p>
    <w:p w14:paraId="2723ED9B" w14:textId="6221C4C2"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Vadovaujantis BDAR 32 straipsniu, kuriame nustatyta, kad </w:t>
      </w:r>
      <w:r w:rsidRPr="00E723F9">
        <w:rPr>
          <w:rFonts w:ascii="Calibri Light" w:hAnsi="Calibri Light" w:cs="Calibri Light"/>
          <w:color w:val="000000" w:themeColor="text1"/>
          <w:lang w:eastAsia="lt-LT"/>
        </w:rPr>
        <w:t>atsižvelgdam</w:t>
      </w:r>
      <w:r w:rsidR="008A5550" w:rsidRPr="00E723F9">
        <w:rPr>
          <w:rFonts w:ascii="Calibri Light" w:hAnsi="Calibri Light" w:cs="Calibri Light"/>
          <w:color w:val="000000" w:themeColor="text1"/>
          <w:lang w:eastAsia="lt-LT"/>
        </w:rPr>
        <w:t>i</w:t>
      </w:r>
      <w:r w:rsidRPr="00E723F9">
        <w:rPr>
          <w:rFonts w:ascii="Calibri Light" w:hAnsi="Calibri Light" w:cs="Calibri Light"/>
          <w:color w:val="000000" w:themeColor="text1"/>
          <w:lang w:eastAsia="lt-LT"/>
        </w:rPr>
        <w:t xml:space="preserve">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w:t>
      </w:r>
      <w:r w:rsidR="008A5550" w:rsidRPr="00E723F9">
        <w:rPr>
          <w:rFonts w:ascii="Calibri Light" w:hAnsi="Calibri Light" w:cs="Calibri Light"/>
          <w:color w:val="000000" w:themeColor="text1"/>
          <w:lang w:eastAsia="lt-LT"/>
        </w:rPr>
        <w:t xml:space="preserve"> Asmens duomenų</w:t>
      </w:r>
      <w:r w:rsidRPr="00E723F9">
        <w:rPr>
          <w:rFonts w:ascii="Calibri Light" w:hAnsi="Calibri Light" w:cs="Calibri Light"/>
          <w:color w:val="000000" w:themeColor="text1"/>
          <w:lang w:eastAsia="lt-LT"/>
        </w:rPr>
        <w:t xml:space="preserve"> saugumas.</w:t>
      </w:r>
    </w:p>
    <w:p w14:paraId="2B834B5F" w14:textId="7C51A249" w:rsidR="00CC6F98"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uomenų tvarkytojas</w:t>
      </w:r>
      <w:r w:rsidR="005822F0" w:rsidRPr="00E723F9">
        <w:rPr>
          <w:rFonts w:ascii="Calibri Light" w:hAnsi="Calibri Light" w:cs="Calibri Light"/>
          <w:color w:val="000000" w:themeColor="text1"/>
        </w:rPr>
        <w:t xml:space="preserve"> ir duomenų valdytojas kartu arba kiekvienas atskirai </w:t>
      </w:r>
      <w:r w:rsidR="00E76E3A" w:rsidRPr="00E723F9">
        <w:rPr>
          <w:rFonts w:ascii="Calibri Light" w:hAnsi="Calibri Light" w:cs="Calibri Light"/>
          <w:color w:val="000000" w:themeColor="text1"/>
        </w:rPr>
        <w:t>įvertina</w:t>
      </w:r>
      <w:r w:rsidR="007B1613" w:rsidRPr="00E723F9">
        <w:rPr>
          <w:rFonts w:ascii="Calibri Light" w:hAnsi="Calibri Light" w:cs="Calibri Light"/>
          <w:color w:val="000000" w:themeColor="text1"/>
        </w:rPr>
        <w:t xml:space="preserve"> Asmens</w:t>
      </w:r>
      <w:r w:rsidR="00E76E3A" w:rsidRPr="00E723F9">
        <w:rPr>
          <w:rFonts w:ascii="Calibri Light" w:hAnsi="Calibri Light" w:cs="Calibri Light"/>
          <w:color w:val="000000" w:themeColor="text1"/>
        </w:rPr>
        <w:t xml:space="preserve"> duomenų tvarkymo riziką</w:t>
      </w:r>
      <w:r w:rsidR="005822F0" w:rsidRPr="00E723F9">
        <w:rPr>
          <w:rFonts w:ascii="Calibri Light" w:hAnsi="Calibri Light" w:cs="Calibri Light"/>
          <w:color w:val="000000" w:themeColor="text1"/>
        </w:rPr>
        <w:t xml:space="preserve"> pagal šį Susitarimą bei</w:t>
      </w:r>
      <w:r w:rsidR="00E76E3A" w:rsidRPr="00E723F9">
        <w:rPr>
          <w:rFonts w:ascii="Calibri Light" w:hAnsi="Calibri Light" w:cs="Calibri Light"/>
          <w:color w:val="000000" w:themeColor="text1"/>
        </w:rPr>
        <w:t xml:space="preserve"> </w:t>
      </w:r>
      <w:r w:rsidR="005822F0" w:rsidRPr="00E723F9">
        <w:rPr>
          <w:rFonts w:ascii="Calibri Light" w:hAnsi="Calibri Light" w:cs="Calibri Light"/>
          <w:color w:val="000000" w:themeColor="text1"/>
        </w:rPr>
        <w:t>galimą poveikį</w:t>
      </w:r>
      <w:r w:rsidR="00E76E3A" w:rsidRPr="00E723F9">
        <w:rPr>
          <w:rFonts w:ascii="Calibri Light" w:hAnsi="Calibri Light" w:cs="Calibri Light"/>
          <w:color w:val="000000" w:themeColor="text1"/>
        </w:rPr>
        <w:t xml:space="preserve"> fizinių asmenų teisėms ir laisvėms, ir įgyvendina </w:t>
      </w:r>
      <w:r w:rsidR="005822F0" w:rsidRPr="00E723F9">
        <w:rPr>
          <w:rFonts w:ascii="Calibri Light" w:hAnsi="Calibri Light" w:cs="Calibri Light"/>
          <w:color w:val="000000" w:themeColor="text1"/>
        </w:rPr>
        <w:t xml:space="preserve">atitinkamas </w:t>
      </w:r>
      <w:r w:rsidR="00E76E3A" w:rsidRPr="00E723F9">
        <w:rPr>
          <w:rFonts w:ascii="Calibri Light" w:hAnsi="Calibri Light" w:cs="Calibri Light"/>
          <w:color w:val="000000" w:themeColor="text1"/>
        </w:rPr>
        <w:t>priemones rizikai</w:t>
      </w:r>
      <w:r w:rsidR="005822F0" w:rsidRPr="00E723F9">
        <w:rPr>
          <w:rFonts w:ascii="Calibri Light" w:hAnsi="Calibri Light" w:cs="Calibri Light"/>
          <w:color w:val="000000" w:themeColor="text1"/>
        </w:rPr>
        <w:t xml:space="preserve"> bei poveikiui</w:t>
      </w:r>
      <w:r w:rsidR="00E76E3A" w:rsidRPr="00E723F9">
        <w:rPr>
          <w:rFonts w:ascii="Calibri Light" w:hAnsi="Calibri Light" w:cs="Calibri Light"/>
          <w:color w:val="000000" w:themeColor="text1"/>
        </w:rPr>
        <w:t xml:space="preserve"> sumažinti. </w:t>
      </w:r>
    </w:p>
    <w:p w14:paraId="67A306D1" w14:textId="3AB48F13" w:rsidR="00E76E3A"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 xml:space="preserve">uomenų tvarkytojas padeda duomenų valdytojui užtikrinti duomenų valdytojo pareigų vykdymą, teikdamas duomenų valdytojui informaciją apie technines ir organizacines priemones, kurias duomenų tvarkytojas jau įgyvendino pagal </w:t>
      </w:r>
      <w:r w:rsidRPr="00E723F9">
        <w:rPr>
          <w:rFonts w:ascii="Calibri Light" w:hAnsi="Calibri Light" w:cs="Calibri Light"/>
          <w:color w:val="000000" w:themeColor="text1"/>
        </w:rPr>
        <w:t>BDAR</w:t>
      </w:r>
      <w:r w:rsidR="00E76E3A" w:rsidRPr="00E723F9">
        <w:rPr>
          <w:rFonts w:ascii="Calibri Light" w:hAnsi="Calibri Light" w:cs="Calibri Light"/>
          <w:color w:val="000000" w:themeColor="text1"/>
        </w:rPr>
        <w:t xml:space="preserve"> 32 straipsnį kartu su visa kita informacija, reikalinga duomenų valdytojui įvykdyti duomenų valdytojo pareigas </w:t>
      </w:r>
      <w:r w:rsidR="007B1613" w:rsidRPr="00E723F9">
        <w:rPr>
          <w:rFonts w:ascii="Calibri Light" w:hAnsi="Calibri Light" w:cs="Calibri Light"/>
          <w:color w:val="000000" w:themeColor="text1"/>
        </w:rPr>
        <w:t>dėl atskaitomybės principo įgyvendinimo</w:t>
      </w:r>
      <w:r w:rsidR="00E76E3A" w:rsidRPr="00E723F9">
        <w:rPr>
          <w:rFonts w:ascii="Calibri Light" w:hAnsi="Calibri Light" w:cs="Calibri Light"/>
          <w:color w:val="000000" w:themeColor="text1"/>
        </w:rPr>
        <w:t xml:space="preserve">. </w:t>
      </w:r>
    </w:p>
    <w:p w14:paraId="6F70D205" w14:textId="3BE1AD62" w:rsidR="007339F4"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Jei kyla grėsmė asmens duomenų saugumui, duomenų valdytojas </w:t>
      </w:r>
      <w:r w:rsidR="005822F0" w:rsidRPr="00E723F9">
        <w:rPr>
          <w:rFonts w:ascii="Calibri Light" w:hAnsi="Calibri Light" w:cs="Calibri Light"/>
          <w:color w:val="000000" w:themeColor="text1"/>
        </w:rPr>
        <w:t>turi teisę duomenų tvarkytojui</w:t>
      </w:r>
      <w:r w:rsidRPr="00E723F9">
        <w:rPr>
          <w:rFonts w:ascii="Calibri Light" w:hAnsi="Calibri Light" w:cs="Calibri Light"/>
          <w:color w:val="000000" w:themeColor="text1"/>
        </w:rPr>
        <w:t xml:space="preserve"> nurod</w:t>
      </w:r>
      <w:r w:rsidR="005822F0" w:rsidRPr="00E723F9">
        <w:rPr>
          <w:rFonts w:ascii="Calibri Light" w:hAnsi="Calibri Light" w:cs="Calibri Light"/>
          <w:color w:val="000000" w:themeColor="text1"/>
        </w:rPr>
        <w:t>yti</w:t>
      </w:r>
      <w:r w:rsidRPr="00E723F9">
        <w:rPr>
          <w:rFonts w:ascii="Calibri Light" w:hAnsi="Calibri Light" w:cs="Calibri Light"/>
          <w:color w:val="000000" w:themeColor="text1"/>
        </w:rPr>
        <w:t xml:space="preserve"> papildomas priemones, kurias būtina įgyvendinti, o duomenų tvarkytojas turi įgyvendinti papildomas </w:t>
      </w:r>
      <w:r w:rsidRPr="00E723F9">
        <w:rPr>
          <w:rFonts w:ascii="Calibri Light" w:hAnsi="Calibri Light" w:cs="Calibri Light"/>
          <w:color w:val="000000" w:themeColor="text1"/>
        </w:rPr>
        <w:lastRenderedPageBreak/>
        <w:t xml:space="preserve">priemones </w:t>
      </w:r>
      <w:r w:rsidR="005822F0" w:rsidRPr="00E723F9">
        <w:rPr>
          <w:rFonts w:ascii="Calibri Light" w:hAnsi="Calibri Light" w:cs="Calibri Light"/>
          <w:color w:val="000000" w:themeColor="text1"/>
        </w:rPr>
        <w:t>bei</w:t>
      </w:r>
      <w:r w:rsidRPr="00E723F9">
        <w:rPr>
          <w:rFonts w:ascii="Calibri Light" w:hAnsi="Calibri Light" w:cs="Calibri Light"/>
          <w:color w:val="000000" w:themeColor="text1"/>
        </w:rPr>
        <w:t xml:space="preserve"> tas, kurias jau įgyvendino pagal </w:t>
      </w:r>
      <w:r w:rsidR="005822F0"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32 straipsnį. Duomenų valdytojas turi teisę gauti šių priemonių taikymo įrodymus.</w:t>
      </w:r>
    </w:p>
    <w:p w14:paraId="6E4E600C" w14:textId="77777777" w:rsidR="007339F4" w:rsidRPr="00E723F9" w:rsidRDefault="007339F4"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3104231" w14:textId="61ED64F8" w:rsidR="007339F4" w:rsidRPr="00E723F9" w:rsidRDefault="007339F4"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bCs/>
          <w:color w:val="000000" w:themeColor="text1"/>
        </w:rPr>
        <w:t>VII. Pagalbinių duomenų tvarkytojų pasitelkimas ir duomenų perdavimas į trečiąsias valstybes</w:t>
      </w:r>
    </w:p>
    <w:p w14:paraId="23EA369F" w14:textId="629842DC" w:rsidR="001C6BB5"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Tuo atveju, jei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pasitelkia</w:t>
      </w:r>
      <w:r w:rsidR="00DD6AF1" w:rsidRPr="00E723F9">
        <w:rPr>
          <w:rFonts w:ascii="Calibri Light" w:eastAsia="Calibri" w:hAnsi="Calibri Light" w:cs="Calibri Light"/>
          <w:color w:val="000000" w:themeColor="text1"/>
        </w:rPr>
        <w:t xml:space="preserve"> pagalbinį</w:t>
      </w:r>
      <w:r w:rsidR="003717A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3717A9" w:rsidRPr="00E723F9">
        <w:rPr>
          <w:rFonts w:ascii="Calibri Light" w:eastAsia="Calibri" w:hAnsi="Calibri Light" w:cs="Calibri Light"/>
          <w:color w:val="000000" w:themeColor="text1"/>
        </w:rPr>
        <w:t>uomenų tvarkytoją</w:t>
      </w:r>
      <w:r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užtikrinti, jog pasitelktas</w:t>
      </w:r>
      <w:r w:rsidR="00DD6AF1" w:rsidRPr="00E723F9">
        <w:rPr>
          <w:rFonts w:ascii="Calibri Light" w:eastAsia="Calibri" w:hAnsi="Calibri Light" w:cs="Calibri Light"/>
          <w:color w:val="000000" w:themeColor="text1"/>
        </w:rPr>
        <w:t xml:space="preserve"> pagalbinis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tvarkytojas </w:t>
      </w:r>
      <w:r w:rsidRPr="00E723F9">
        <w:rPr>
          <w:rFonts w:ascii="Calibri Light" w:eastAsia="Calibri" w:hAnsi="Calibri Light" w:cs="Calibri Light"/>
          <w:color w:val="000000" w:themeColor="text1"/>
        </w:rPr>
        <w:t>laikytųsi Asmens duomenų apsaugos teisės aktų reikalavimų</w:t>
      </w:r>
      <w:r w:rsidR="00BD2A59"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ir šiuo Susitarimu nustatytų pareigų ne mažesne apimtimi nei</w:t>
      </w:r>
      <w:r w:rsidR="00AC6F8C" w:rsidRPr="00E723F9">
        <w:rPr>
          <w:rFonts w:ascii="Calibri Light" w:eastAsia="Calibri" w:hAnsi="Calibri Light" w:cs="Calibri Light"/>
          <w:color w:val="000000" w:themeColor="text1"/>
        </w:rPr>
        <w:t xml:space="preserve"> turi</w:t>
      </w:r>
      <w:r w:rsidRPr="00E723F9">
        <w:rPr>
          <w:rFonts w:ascii="Calibri Light" w:eastAsia="Calibri" w:hAnsi="Calibri Light" w:cs="Calibri Light"/>
          <w:color w:val="000000" w:themeColor="text1"/>
        </w:rPr>
        <w:t xml:space="preserve"> pat</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w:t>
      </w:r>
      <w:r w:rsidR="00DD6AF1" w:rsidRPr="00E723F9">
        <w:rPr>
          <w:rFonts w:ascii="Calibri Light" w:eastAsia="Calibri" w:hAnsi="Calibri Light" w:cs="Calibri Light"/>
          <w:color w:val="000000" w:themeColor="text1"/>
        </w:rPr>
        <w:t>as</w:t>
      </w:r>
      <w:r w:rsidRPr="00E723F9">
        <w:rPr>
          <w:rFonts w:ascii="Calibri Light" w:eastAsia="Calibri" w:hAnsi="Calibri Light" w:cs="Calibri Light"/>
          <w:color w:val="000000" w:themeColor="text1"/>
        </w:rPr>
        <w:t xml:space="preserve"> bei atsako prieš Duomenų subjektą už visus pasitelkto</w:t>
      </w:r>
      <w:r w:rsidR="002663D0" w:rsidRPr="00E723F9">
        <w:rPr>
          <w:rFonts w:ascii="Calibri Light" w:eastAsia="Calibri" w:hAnsi="Calibri Light" w:cs="Calibri Light"/>
          <w:color w:val="000000" w:themeColor="text1"/>
        </w:rPr>
        <w:t xml:space="preserve"> pagalbinio</w:t>
      </w:r>
      <w:r w:rsidRPr="00E723F9">
        <w:rPr>
          <w:rFonts w:ascii="Calibri Light" w:eastAsia="Calibri" w:hAnsi="Calibri Light" w:cs="Calibri Light"/>
          <w:color w:val="000000" w:themeColor="text1"/>
        </w:rPr>
        <w:t xml:space="preserve"> </w:t>
      </w:r>
      <w:r w:rsidR="007D2209" w:rsidRPr="00E723F9">
        <w:rPr>
          <w:rFonts w:ascii="Calibri Light" w:eastAsia="Calibri" w:hAnsi="Calibri Light" w:cs="Calibri Light"/>
          <w:color w:val="000000" w:themeColor="text1"/>
        </w:rPr>
        <w:t>duomenų tvarkytojo</w:t>
      </w:r>
      <w:r w:rsidRPr="00E723F9">
        <w:rPr>
          <w:rFonts w:ascii="Calibri Light" w:eastAsia="Calibri" w:hAnsi="Calibri Light" w:cs="Calibri Light"/>
          <w:color w:val="000000" w:themeColor="text1"/>
        </w:rPr>
        <w:t xml:space="preserve"> veiksmus. </w:t>
      </w:r>
      <w:r w:rsidR="007D2209" w:rsidRPr="00E723F9">
        <w:rPr>
          <w:rFonts w:ascii="Calibri Light" w:eastAsia="Calibri" w:hAnsi="Calibri Light" w:cs="Calibri Light"/>
          <w:color w:val="000000" w:themeColor="text1"/>
        </w:rPr>
        <w:t>Su pasitelktu</w:t>
      </w:r>
      <w:r w:rsidR="002663D0" w:rsidRPr="00E723F9">
        <w:rPr>
          <w:rFonts w:ascii="Calibri Light" w:eastAsia="Calibri" w:hAnsi="Calibri Light" w:cs="Calibri Light"/>
          <w:color w:val="000000" w:themeColor="text1"/>
        </w:rPr>
        <w:t xml:space="preserve"> pagalbiniu</w:t>
      </w:r>
      <w:r w:rsidR="007D220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tvarkytoju </w:t>
      </w:r>
      <w:r w:rsidR="00DD6AF1" w:rsidRPr="00E723F9">
        <w:rPr>
          <w:rFonts w:ascii="Calibri Light" w:eastAsia="Calibri" w:hAnsi="Calibri Light" w:cs="Calibri Light"/>
          <w:color w:val="000000" w:themeColor="text1"/>
        </w:rPr>
        <w:t xml:space="preserve">privaloma </w:t>
      </w:r>
      <w:r w:rsidR="007D2209" w:rsidRPr="00E723F9">
        <w:rPr>
          <w:rFonts w:ascii="Calibri Light" w:eastAsia="Calibri" w:hAnsi="Calibri Light" w:cs="Calibri Light"/>
          <w:color w:val="000000" w:themeColor="text1"/>
        </w:rPr>
        <w:t xml:space="preserve">pasirašyti duomenų tvarkymo sutartį. </w:t>
      </w:r>
      <w:r w:rsidR="00DD6AF1" w:rsidRPr="00E723F9">
        <w:rPr>
          <w:rFonts w:ascii="Calibri Light" w:eastAsia="Calibri" w:hAnsi="Calibri Light" w:cs="Calibri Light"/>
          <w:color w:val="000000" w:themeColor="text1"/>
        </w:rPr>
        <w:t>Duomenų valdytojui</w:t>
      </w:r>
      <w:r w:rsidRPr="00E723F9">
        <w:rPr>
          <w:rFonts w:ascii="Calibri Light" w:eastAsia="Calibri" w:hAnsi="Calibri Light" w:cs="Calibri Light"/>
          <w:color w:val="000000" w:themeColor="text1"/>
        </w:rPr>
        <w:t xml:space="preserve"> pareikalavus,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nedelsdama</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informuoti apie Asmens duomenims tvarkyti pasitelktus</w:t>
      </w:r>
      <w:r w:rsidR="002663D0"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 xml:space="preserve">pagalbinius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tvarkytojus</w:t>
      </w:r>
      <w:r w:rsidRPr="00E723F9">
        <w:rPr>
          <w:rFonts w:ascii="Calibri Light" w:eastAsia="Calibri" w:hAnsi="Calibri Light" w:cs="Calibri Light"/>
          <w:color w:val="000000" w:themeColor="text1"/>
        </w:rPr>
        <w:t>.</w:t>
      </w:r>
    </w:p>
    <w:p w14:paraId="6B3E253C" w14:textId="482B4001" w:rsidR="000F61CC"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Šalys šio Susitarimo sudarymo metu perduoti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duomenų į trečiąsias šalis neketina. </w:t>
      </w:r>
      <w:r w:rsidR="00CF3F02" w:rsidRPr="00E723F9">
        <w:rPr>
          <w:rFonts w:ascii="Calibri Light" w:eastAsia="Calibri" w:hAnsi="Calibri Light" w:cs="Calibri Light"/>
          <w:color w:val="000000" w:themeColor="text1"/>
        </w:rPr>
        <w:t>Susitarimo vykdymo metu atsiradus poreikiui p</w:t>
      </w:r>
      <w:r w:rsidRPr="00E723F9">
        <w:rPr>
          <w:rFonts w:ascii="Calibri Light" w:eastAsia="Calibri" w:hAnsi="Calibri Light" w:cs="Calibri Light"/>
          <w:color w:val="000000" w:themeColor="text1"/>
        </w:rPr>
        <w:t xml:space="preserve">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duomenis tretiesiems asmenimis ir (ar) į trečiąją valstybę ar tarptautinei organizacijai, įskaitant ir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smens duomenų perdavimą jų tvarkymo tikslais, Šalis turi teisę tik Asmens duomenų apsaugos teisės aktų nustatyta tvarka ir sąlygomis</w:t>
      </w:r>
      <w:r w:rsidR="002663D0" w:rsidRPr="00E723F9">
        <w:rPr>
          <w:rFonts w:ascii="Calibri Light" w:eastAsia="Calibri" w:hAnsi="Calibri Light" w:cs="Calibri Light"/>
          <w:color w:val="000000" w:themeColor="text1"/>
        </w:rPr>
        <w:t xml:space="preserve"> bei iš anksto informavus kitą Šalį</w:t>
      </w:r>
      <w:r w:rsidRPr="00E723F9">
        <w:rPr>
          <w:rFonts w:ascii="Calibri Light" w:eastAsia="Calibri" w:hAnsi="Calibri Light" w:cs="Calibri Light"/>
          <w:color w:val="000000" w:themeColor="text1"/>
        </w:rPr>
        <w:t xml:space="preserve">. </w:t>
      </w:r>
    </w:p>
    <w:p w14:paraId="35451D1F" w14:textId="77777777" w:rsidR="00D53C0A" w:rsidRPr="00E723F9" w:rsidRDefault="00D53C0A"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025AC881" w14:textId="77777777" w:rsidR="00D53C0A" w:rsidRPr="00E723F9" w:rsidRDefault="00D53C0A"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VIII. Pagalba duomenų valdytojui</w:t>
      </w:r>
    </w:p>
    <w:p w14:paraId="16078DF8" w14:textId="13C0CDD4"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Atsižvelgdamas į tvarkymo pobūdį</w:t>
      </w:r>
      <w:r w:rsidR="00433FF0" w:rsidRPr="00E723F9">
        <w:rPr>
          <w:rFonts w:ascii="Calibri Light" w:hAnsi="Calibri Light" w:cs="Calibri Light"/>
          <w:bCs/>
          <w:color w:val="000000" w:themeColor="text1"/>
        </w:rPr>
        <w:t xml:space="preserve"> bei šį Susitarimą</w:t>
      </w:r>
      <w:r w:rsidRPr="00E723F9">
        <w:rPr>
          <w:rFonts w:ascii="Calibri Light" w:hAnsi="Calibri Light" w:cs="Calibri Light"/>
          <w:bCs/>
          <w:color w:val="000000" w:themeColor="text1"/>
        </w:rPr>
        <w:t>, duomenų tvarkytojas</w:t>
      </w:r>
      <w:r w:rsidR="00433FF0"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padeda duomenų valdytojui</w:t>
      </w:r>
      <w:r w:rsidR="00504AD6"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įvykdyti duomenų valdytojo prievoles atsakyti į prašymus naudotis duomenų subjekto teisėmis, nustatytomis </w:t>
      </w:r>
      <w:r w:rsidR="009D31B1" w:rsidRPr="00E723F9">
        <w:rPr>
          <w:rFonts w:ascii="Calibri Light" w:eastAsia="Calibri" w:hAnsi="Calibri Light" w:cs="Calibri Light"/>
          <w:color w:val="000000" w:themeColor="text1"/>
        </w:rPr>
        <w:t>Asmens duomenų apsaugos teisės aktuose</w:t>
      </w:r>
      <w:r w:rsidRPr="00E723F9">
        <w:rPr>
          <w:rFonts w:ascii="Calibri Light" w:hAnsi="Calibri Light" w:cs="Calibri Light"/>
          <w:bCs/>
          <w:color w:val="000000" w:themeColor="text1"/>
        </w:rPr>
        <w:t>. Tai reiškia, kad duomenų tvarkytojas, kiek tai įmanoma</w:t>
      </w:r>
      <w:r w:rsidR="00433FF0" w:rsidRPr="00E723F9">
        <w:rPr>
          <w:rFonts w:ascii="Calibri Light" w:hAnsi="Calibri Light" w:cs="Calibri Light"/>
          <w:bCs/>
          <w:color w:val="000000" w:themeColor="text1"/>
        </w:rPr>
        <w:t xml:space="preserve"> ir kiek tai susiję su šiuo Susitarimu</w:t>
      </w:r>
      <w:r w:rsidRPr="00E723F9">
        <w:rPr>
          <w:rFonts w:ascii="Calibri Light" w:hAnsi="Calibri Light" w:cs="Calibri Light"/>
          <w:bCs/>
          <w:color w:val="000000" w:themeColor="text1"/>
        </w:rPr>
        <w:t>, padeda duomenų valdytojui, kad duomenų valdytojas įgyvendintų</w:t>
      </w:r>
      <w:r w:rsidR="00433FF0" w:rsidRPr="00E723F9">
        <w:rPr>
          <w:rFonts w:ascii="Calibri Light" w:hAnsi="Calibri Light" w:cs="Calibri Light"/>
          <w:bCs/>
          <w:color w:val="000000" w:themeColor="text1"/>
        </w:rPr>
        <w:t xml:space="preserve"> šias Duomenų subjektų teises</w:t>
      </w:r>
      <w:r w:rsidRPr="00E723F9">
        <w:rPr>
          <w:rFonts w:ascii="Calibri Light" w:hAnsi="Calibri Light" w:cs="Calibri Light"/>
          <w:bCs/>
          <w:color w:val="000000" w:themeColor="text1"/>
        </w:rPr>
        <w:t>:</w:t>
      </w:r>
    </w:p>
    <w:p w14:paraId="3ADE19B8" w14:textId="626C4DF3"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renkant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iš duomenų subjekto;</w:t>
      </w:r>
    </w:p>
    <w:p w14:paraId="758D6B47" w14:textId="182E4E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duomenys yra gauti ne iš duomenų subjekto;</w:t>
      </w:r>
    </w:p>
    <w:p w14:paraId="4D596EEA" w14:textId="4E70B1C1"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subjekto teisę susipažinti su duomenimis;</w:t>
      </w:r>
    </w:p>
    <w:p w14:paraId="7B00E50A" w14:textId="09E9118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ištaisyti duomenis;</w:t>
      </w:r>
    </w:p>
    <w:p w14:paraId="6C5FAF42" w14:textId="2319D3D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ištrinti duomenis („teisę būti pamirštam“);</w:t>
      </w:r>
    </w:p>
    <w:p w14:paraId="2DD37648" w14:textId="514C472F"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apriboti duomenų tvarkymą;</w:t>
      </w:r>
    </w:p>
    <w:p w14:paraId="246D7303" w14:textId="1FC3617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prievolę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ištaisymą ar ištrynimą arba duomenų tvarkymo apribojimą;</w:t>
      </w:r>
    </w:p>
    <w:p w14:paraId="15E1FF2D" w14:textId="314B29A2"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į duomenų perkeliamumą;</w:t>
      </w:r>
    </w:p>
    <w:p w14:paraId="1A0726F5" w14:textId="228EB48C"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nesutikti su duomenų tvarkymu;</w:t>
      </w:r>
    </w:p>
    <w:p w14:paraId="1F6E5508" w14:textId="556648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kad nebūtų taikomi sprendimai, pagrįsti vien automatiniu tvarkymu, įskaitant profiliavimą.</w:t>
      </w:r>
    </w:p>
    <w:p w14:paraId="0CA24CCB" w14:textId="22A133EF" w:rsidR="00E76E3A" w:rsidRPr="00E723F9" w:rsidRDefault="00433FF0"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tvarkytojas taip pat</w:t>
      </w:r>
      <w:r w:rsidR="00E76E3A" w:rsidRPr="00E723F9">
        <w:rPr>
          <w:rFonts w:ascii="Calibri Light" w:hAnsi="Calibri Light" w:cs="Calibri Light"/>
          <w:bCs/>
          <w:color w:val="000000" w:themeColor="text1"/>
        </w:rPr>
        <w:t xml:space="preserve"> padeda duomenų valdytojui užtikrinti:</w:t>
      </w:r>
    </w:p>
    <w:p w14:paraId="4968CB42" w14:textId="3451D61A"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ir, jei įmanoma, ne vėliau kaip per 72 valandas po to, kai apie tai sužinojo,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w:t>
      </w:r>
      <w:r w:rsidRPr="00E723F9">
        <w:rPr>
          <w:rFonts w:ascii="Calibri Light" w:hAnsi="Calibri Light" w:cs="Calibri Light"/>
          <w:color w:val="000000" w:themeColor="text1"/>
          <w:shd w:val="clear" w:color="auto" w:fill="FFFFFF"/>
        </w:rPr>
        <w:t xml:space="preserve">nebent </w:t>
      </w:r>
      <w:r w:rsidR="009D31B1"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smens duomenų saugumo pažeidimas neturėtų kelti pavojaus fizinių asmenų teisėms ir laisvėms</w:t>
      </w:r>
      <w:r w:rsidR="00433FF0" w:rsidRPr="00E723F9">
        <w:rPr>
          <w:rFonts w:ascii="Calibri Light" w:hAnsi="Calibri Light" w:cs="Calibri Light"/>
          <w:bCs/>
          <w:color w:val="000000" w:themeColor="text1"/>
        </w:rPr>
        <w:t>;</w:t>
      </w:r>
    </w:p>
    <w:p w14:paraId="544A6FB4" w14:textId="2B5C171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pranešti duomenų subjektui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pažeidimą,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pažeidimas gali sukelti didelę riziką fizinių asmenų teisėms ir laisvėms;</w:t>
      </w:r>
    </w:p>
    <w:p w14:paraId="46AC263B" w14:textId="021CD33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atlikti numatytų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tvarkymo operacijų poveikio duomenų apsaugai vertinimą;</w:t>
      </w:r>
    </w:p>
    <w:p w14:paraId="5543771B" w14:textId="63A90CA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757ADA6" w14:textId="6D6E0C50" w:rsidR="00433FF0" w:rsidRPr="00E723F9" w:rsidRDefault="00433FF0" w:rsidP="00E723F9">
      <w:pPr>
        <w:pStyle w:val="ListParagraph"/>
        <w:tabs>
          <w:tab w:val="left" w:pos="1418"/>
        </w:tabs>
        <w:spacing w:after="0" w:line="240" w:lineRule="auto"/>
        <w:ind w:left="0" w:firstLine="567"/>
        <w:contextualSpacing w:val="0"/>
        <w:jc w:val="both"/>
        <w:rPr>
          <w:rFonts w:ascii="Calibri Light" w:hAnsi="Calibri Light" w:cs="Calibri Light"/>
          <w:bCs/>
          <w:color w:val="000000" w:themeColor="text1"/>
        </w:rPr>
      </w:pPr>
    </w:p>
    <w:p w14:paraId="31DB5A05" w14:textId="06A70B9B"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IX. Pranešimas apie asmens duomenų saugumo pažeidimą </w:t>
      </w:r>
    </w:p>
    <w:p w14:paraId="610864DA" w14:textId="0BC5D165" w:rsidR="00AC7F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bookmarkStart w:id="0" w:name="_Hlk56518310"/>
      <w:r w:rsidRPr="00E723F9">
        <w:rPr>
          <w:rFonts w:ascii="Calibri Light" w:hAnsi="Calibri Light" w:cs="Calibri Light"/>
          <w:bCs/>
          <w:color w:val="000000" w:themeColor="text1"/>
        </w:rPr>
        <w:t>Duomenų</w:t>
      </w:r>
      <w:r w:rsidRPr="00E723F9">
        <w:rPr>
          <w:rFonts w:ascii="Calibri Light" w:hAnsi="Calibri Light" w:cs="Calibri Light"/>
          <w:color w:val="000000" w:themeColor="text1"/>
          <w:shd w:val="clear" w:color="auto" w:fill="FFFFFF"/>
        </w:rPr>
        <w:t xml:space="preserve"> tvarkytojas, sužinojęs apie </w:t>
      </w:r>
      <w:r w:rsidR="003A5A8D"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 xml:space="preserve">smens duomenų saugumo pažeidimą, </w:t>
      </w:r>
      <w:r w:rsidRPr="00E723F9">
        <w:rPr>
          <w:rFonts w:ascii="Calibri Light" w:hAnsi="Calibri Light" w:cs="Calibri Light"/>
          <w:bCs/>
          <w:color w:val="000000" w:themeColor="text1"/>
        </w:rPr>
        <w:t>praneša duomenų valdytojui</w:t>
      </w:r>
      <w:r w:rsidR="005B5B8D" w:rsidRPr="00E723F9">
        <w:rPr>
          <w:rFonts w:ascii="Calibri Light" w:hAnsi="Calibri Light" w:cs="Calibri Light"/>
          <w:bCs/>
          <w:color w:val="000000" w:themeColor="text1"/>
        </w:rPr>
        <w:t xml:space="preserve"> nedelsiant, bet ne vėliau negu</w:t>
      </w:r>
      <w:r w:rsidRPr="00E723F9">
        <w:rPr>
          <w:rFonts w:ascii="Calibri Light" w:hAnsi="Calibri Light" w:cs="Calibri Light"/>
          <w:bCs/>
          <w:color w:val="000000" w:themeColor="text1"/>
        </w:rPr>
        <w:t xml:space="preserve"> per </w:t>
      </w:r>
      <w:r w:rsidR="005B5B8D" w:rsidRPr="00E723F9">
        <w:rPr>
          <w:rFonts w:ascii="Calibri Light" w:hAnsi="Calibri Light" w:cs="Calibri Light"/>
          <w:bCs/>
          <w:color w:val="000000" w:themeColor="text1"/>
        </w:rPr>
        <w:t>24 valandas</w:t>
      </w:r>
      <w:r w:rsidRPr="00E723F9">
        <w:rPr>
          <w:rFonts w:ascii="Calibri Light" w:hAnsi="Calibri Light" w:cs="Calibri Light"/>
          <w:bCs/>
          <w:color w:val="000000" w:themeColor="text1"/>
        </w:rPr>
        <w:t xml:space="preserve">, kad duomenų valdytojas galėtų įvykdyti duomenų valdytojo pareigą pranešti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pagal </w:t>
      </w:r>
      <w:r w:rsidR="005B5B8D"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w:t>
      </w:r>
      <w:r w:rsidRPr="00E723F9">
        <w:rPr>
          <w:rFonts w:ascii="Calibri Light" w:hAnsi="Calibri Light" w:cs="Calibri Light"/>
          <w:bCs/>
          <w:color w:val="000000" w:themeColor="text1"/>
        </w:rPr>
        <w:t>33 straipsnį.</w:t>
      </w:r>
    </w:p>
    <w:p w14:paraId="00D987A2" w14:textId="37CF452B" w:rsidR="00AC7FD6" w:rsidRPr="00E723F9" w:rsidRDefault="00AC7F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turi pateikti duomenų valdytojui šią informaciją: </w:t>
      </w:r>
    </w:p>
    <w:p w14:paraId="2FE1A81A" w14:textId="531E18EA" w:rsidR="00AC7FD6" w:rsidRPr="00E723F9" w:rsidRDefault="00AC7FD6"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tikėtinos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pasekmės;</w:t>
      </w:r>
    </w:p>
    <w:p w14:paraId="403CC692" w14:textId="432559A1" w:rsidR="00AC7FD6" w:rsidRPr="00E723F9" w:rsidRDefault="003A5A8D"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 xml:space="preserve">smens duomenų saugumo pažeidimo aprašymą (priežastis, apytikslį </w:t>
      </w:r>
      <w:r w:rsidRPr="00E723F9">
        <w:rPr>
          <w:rFonts w:ascii="Calibri Light" w:hAnsi="Calibri Light" w:cs="Calibri Light"/>
          <w:bCs/>
          <w:color w:val="000000" w:themeColor="text1"/>
        </w:rPr>
        <w:t>D</w:t>
      </w:r>
      <w:r w:rsidR="00AC7FD6" w:rsidRPr="00E723F9">
        <w:rPr>
          <w:rFonts w:ascii="Calibri Light" w:hAnsi="Calibri Light" w:cs="Calibri Light"/>
          <w:bCs/>
          <w:color w:val="000000" w:themeColor="text1"/>
        </w:rPr>
        <w:t xml:space="preserve">uomenų subjektų skaičių bei </w:t>
      </w: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smens duomenų kategorijų sąrašą);</w:t>
      </w:r>
    </w:p>
    <w:p w14:paraId="7E6116E6" w14:textId="098B616D"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lastRenderedPageBreak/>
        <w:t>priemon</w:t>
      </w:r>
      <w:r w:rsidR="00AC7FD6" w:rsidRPr="00E723F9">
        <w:rPr>
          <w:rFonts w:ascii="Calibri Light" w:hAnsi="Calibri Light" w:cs="Calibri Light"/>
          <w:bCs/>
          <w:color w:val="000000" w:themeColor="text1"/>
        </w:rPr>
        <w:t>e</w:t>
      </w:r>
      <w:r w:rsidRPr="00E723F9">
        <w:rPr>
          <w:rFonts w:ascii="Calibri Light" w:hAnsi="Calibri Light" w:cs="Calibri Light"/>
          <w:bCs/>
          <w:color w:val="000000" w:themeColor="text1"/>
        </w:rPr>
        <w:t xml:space="preserve">s, kurių ėmėsi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pašalinimui</w:t>
      </w:r>
      <w:r w:rsidR="00AC7FD6" w:rsidRPr="00E723F9">
        <w:rPr>
          <w:rFonts w:ascii="Calibri Light" w:hAnsi="Calibri Light" w:cs="Calibri Light"/>
          <w:bCs/>
          <w:color w:val="000000" w:themeColor="text1"/>
        </w:rPr>
        <w:t>;</w:t>
      </w:r>
    </w:p>
    <w:p w14:paraId="6DB86785" w14:textId="07DFB3C5"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bet</w:t>
      </w:r>
      <w:r w:rsidRPr="00E723F9">
        <w:rPr>
          <w:rFonts w:ascii="Calibri Light" w:hAnsi="Calibri Light" w:cs="Calibri Light"/>
          <w:color w:val="000000" w:themeColor="text1"/>
        </w:rPr>
        <w:t xml:space="preserve"> kokia kit</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reikšming</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informacij</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kuri yra ar gali būti reikalinga duomenų valdytojui rengiant pranešimą arba atsakant į papildomus su </w:t>
      </w:r>
      <w:r w:rsidR="003A5A8D" w:rsidRPr="00E723F9">
        <w:rPr>
          <w:rFonts w:ascii="Calibri Light" w:hAnsi="Calibri Light" w:cs="Calibri Light"/>
          <w:color w:val="000000" w:themeColor="text1"/>
        </w:rPr>
        <w:tab/>
        <w:t>A</w:t>
      </w:r>
      <w:r w:rsidRPr="00E723F9">
        <w:rPr>
          <w:rFonts w:ascii="Calibri Light" w:hAnsi="Calibri Light" w:cs="Calibri Light"/>
          <w:color w:val="000000" w:themeColor="text1"/>
        </w:rPr>
        <w:t xml:space="preserve">smens duomenų saugumo pažeidimu susijusius </w:t>
      </w:r>
      <w:r w:rsidRPr="00E723F9">
        <w:rPr>
          <w:rFonts w:ascii="Calibri Light" w:hAnsi="Calibri Light" w:cs="Calibri Light"/>
          <w:bCs/>
          <w:color w:val="000000" w:themeColor="text1"/>
        </w:rPr>
        <w:t xml:space="preserve">kompetentingos priežiūros institucijos </w:t>
      </w:r>
      <w:r w:rsidRPr="00E723F9">
        <w:rPr>
          <w:rFonts w:ascii="Calibri Light" w:hAnsi="Calibri Light" w:cs="Calibri Light"/>
          <w:color w:val="000000" w:themeColor="text1"/>
        </w:rPr>
        <w:t>raštus</w:t>
      </w:r>
      <w:r w:rsidRPr="00E723F9">
        <w:rPr>
          <w:rFonts w:ascii="Calibri Light" w:hAnsi="Calibri Light" w:cs="Calibri Light"/>
          <w:bCs/>
          <w:color w:val="000000" w:themeColor="text1"/>
        </w:rPr>
        <w:t>.</w:t>
      </w:r>
    </w:p>
    <w:p w14:paraId="566854B9" w14:textId="1F248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Jei duomenų tvarkytojas duomenų valdytojui pateikia ne visą informaciją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arba vėliau paaiškėja papildoma informacija, duomenų tvarkytojas privalo nedelsdamas, bet ne vėliau kaip per </w:t>
      </w:r>
      <w:r w:rsidR="00AC7FD6" w:rsidRPr="00E723F9">
        <w:rPr>
          <w:rFonts w:ascii="Calibri Light" w:hAnsi="Calibri Light" w:cs="Calibri Light"/>
          <w:bCs/>
          <w:color w:val="000000" w:themeColor="text1"/>
        </w:rPr>
        <w:t xml:space="preserve">24 valandas </w:t>
      </w:r>
      <w:r w:rsidRPr="00E723F9">
        <w:rPr>
          <w:rFonts w:ascii="Calibri Light" w:hAnsi="Calibri Light" w:cs="Calibri Light"/>
          <w:bCs/>
          <w:color w:val="000000" w:themeColor="text1"/>
        </w:rPr>
        <w:t>pateikti papildomą pranešimą duomenų valdytojui, nurodydamas visą trūkstamą informaciją.</w:t>
      </w:r>
    </w:p>
    <w:p w14:paraId="7B871D56" w14:textId="71F9B7EB"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w:t>
      </w:r>
      <w:r w:rsidR="00AC7FD6" w:rsidRPr="00E723F9">
        <w:rPr>
          <w:rFonts w:ascii="Calibri Light" w:hAnsi="Calibri Light" w:cs="Calibri Light"/>
          <w:bCs/>
          <w:color w:val="000000" w:themeColor="text1"/>
        </w:rPr>
        <w:t xml:space="preserve">atskiru </w:t>
      </w:r>
      <w:r w:rsidRPr="00E723F9">
        <w:rPr>
          <w:rFonts w:ascii="Calibri Light" w:hAnsi="Calibri Light" w:cs="Calibri Light"/>
          <w:bCs/>
          <w:color w:val="000000" w:themeColor="text1"/>
        </w:rPr>
        <w:t>duomenų valdytojo prašymu</w:t>
      </w:r>
      <w:r w:rsidR="00AC7FD6" w:rsidRPr="00E723F9">
        <w:rPr>
          <w:rFonts w:ascii="Calibri Light" w:hAnsi="Calibri Light" w:cs="Calibri Light"/>
          <w:bCs/>
          <w:color w:val="000000" w:themeColor="text1"/>
        </w:rPr>
        <w:t xml:space="preserve"> turi pateikti įrodymus / dokumentus</w:t>
      </w:r>
      <w:r w:rsidRPr="00E723F9">
        <w:rPr>
          <w:rFonts w:ascii="Calibri Light" w:hAnsi="Calibri Light" w:cs="Calibri Light"/>
          <w:color w:val="000000" w:themeColor="text1"/>
        </w:rPr>
        <w:t>, pagrindžianči</w:t>
      </w:r>
      <w:r w:rsidR="00AC7FD6" w:rsidRPr="00E723F9">
        <w:rPr>
          <w:rFonts w:ascii="Calibri Light" w:hAnsi="Calibri Light" w:cs="Calibri Light"/>
          <w:color w:val="000000" w:themeColor="text1"/>
        </w:rPr>
        <w:t>us</w:t>
      </w:r>
      <w:r w:rsidRPr="00E723F9">
        <w:rPr>
          <w:rFonts w:ascii="Calibri Light" w:hAnsi="Calibri Light" w:cs="Calibri Light"/>
          <w:color w:val="000000" w:themeColor="text1"/>
        </w:rPr>
        <w:t xml:space="preserve"> atliktus veiksmus, taikytas priemones ar atliktus vidinius patikrinimus ir jų </w:t>
      </w:r>
      <w:r w:rsidR="003A5A8D" w:rsidRPr="00E723F9">
        <w:rPr>
          <w:rFonts w:ascii="Calibri Light" w:hAnsi="Calibri Light" w:cs="Calibri Light"/>
          <w:color w:val="000000" w:themeColor="text1"/>
        </w:rPr>
        <w:t xml:space="preserve">išvadas, kiek tai susiję su nustatytu Asmens duomenų saugumo pažeidimu. </w:t>
      </w:r>
      <w:r w:rsidR="00AC7FD6" w:rsidRPr="00E723F9">
        <w:rPr>
          <w:rFonts w:ascii="Calibri Light" w:hAnsi="Calibri Light" w:cs="Calibri Light"/>
          <w:bCs/>
          <w:color w:val="000000" w:themeColor="text1"/>
        </w:rPr>
        <w:t xml:space="preserve"> </w:t>
      </w:r>
    </w:p>
    <w:p w14:paraId="15BCFE4C" w14:textId="77777777" w:rsidR="00433FF0" w:rsidRPr="00E723F9" w:rsidRDefault="00433FF0"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224ED937" w14:textId="095E1967"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X. Duomenų trynimas </w:t>
      </w:r>
      <w:r w:rsidR="00F162CD" w:rsidRPr="00E723F9">
        <w:rPr>
          <w:rFonts w:ascii="Calibri Light" w:eastAsia="Calibri" w:hAnsi="Calibri Light" w:cs="Calibri Light"/>
          <w:b/>
          <w:color w:val="000000" w:themeColor="text1"/>
        </w:rPr>
        <w:t>ir auditas</w:t>
      </w:r>
    </w:p>
    <w:bookmarkEnd w:id="0"/>
    <w:p w14:paraId="3AB4B386" w14:textId="7FE9E07A" w:rsidR="00C64083"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Pasibaigus</w:t>
      </w:r>
      <w:r w:rsidR="00C64083" w:rsidRPr="00E723F9">
        <w:rPr>
          <w:rFonts w:ascii="Calibri Light" w:hAnsi="Calibri Light" w:cs="Calibri Light"/>
          <w:bCs/>
          <w:color w:val="000000" w:themeColor="text1"/>
        </w:rPr>
        <w:t xml:space="preserve"> Sutarčiai ir šiuo Susitarimu reglamentuotam</w:t>
      </w:r>
      <w:r w:rsidRPr="00E723F9">
        <w:rPr>
          <w:rFonts w:ascii="Calibri Light" w:hAnsi="Calibri Light" w:cs="Calibri Light"/>
          <w:bCs/>
          <w:color w:val="000000" w:themeColor="text1"/>
        </w:rPr>
        <w:t xml:space="preserve"> </w:t>
      </w:r>
      <w:r w:rsidR="00C64083" w:rsidRPr="00E723F9">
        <w:rPr>
          <w:rFonts w:ascii="Calibri Light" w:hAnsi="Calibri Light" w:cs="Calibri Light"/>
          <w:bCs/>
          <w:color w:val="000000" w:themeColor="text1"/>
        </w:rPr>
        <w:t>Asmens duomenų tvarkymui</w:t>
      </w:r>
      <w:r w:rsidRPr="00E723F9">
        <w:rPr>
          <w:rFonts w:ascii="Calibri Light" w:hAnsi="Calibri Light" w:cs="Calibri Light"/>
          <w:bCs/>
          <w:color w:val="000000" w:themeColor="text1"/>
        </w:rPr>
        <w:t>, duomenų tvarkytojas privalo</w:t>
      </w:r>
      <w:r w:rsidR="00EB0348" w:rsidRPr="00E723F9">
        <w:rPr>
          <w:rFonts w:ascii="Calibri Light" w:hAnsi="Calibri Light" w:cs="Calibri Light"/>
          <w:bCs/>
          <w:color w:val="000000" w:themeColor="text1"/>
        </w:rPr>
        <w:t xml:space="preserve"> grąžinti ir (arba)</w:t>
      </w:r>
      <w:r w:rsidRPr="00E723F9">
        <w:rPr>
          <w:rFonts w:ascii="Calibri Light" w:hAnsi="Calibri Light" w:cs="Calibri Light"/>
          <w:bCs/>
          <w:color w:val="000000" w:themeColor="text1"/>
        </w:rPr>
        <w:t xml:space="preserve"> ištrinti visus </w:t>
      </w:r>
      <w:r w:rsidR="00C64083"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tvarkomus duomenų valdytojo vardu</w:t>
      </w:r>
      <w:r w:rsidR="00C64083" w:rsidRPr="00E723F9">
        <w:rPr>
          <w:rFonts w:ascii="Calibri Light" w:hAnsi="Calibri Light" w:cs="Calibri Light"/>
          <w:bCs/>
          <w:color w:val="000000" w:themeColor="text1"/>
        </w:rPr>
        <w:t>.</w:t>
      </w:r>
    </w:p>
    <w:p w14:paraId="4FE77A4E" w14:textId="0FBAE1A1" w:rsidR="00E76E3A" w:rsidRPr="00E723F9" w:rsidRDefault="00C64083"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Šio Susitarimo 24 punktas netaikomas, jeigu duomenų tvarkytojas pagrindžia priežastis ir aplinkybes, kodėl A</w:t>
      </w:r>
      <w:r w:rsidR="00E76E3A" w:rsidRPr="00E723F9">
        <w:rPr>
          <w:rFonts w:ascii="Calibri Light" w:hAnsi="Calibri Light" w:cs="Calibri Light"/>
          <w:bCs/>
          <w:color w:val="000000" w:themeColor="text1"/>
        </w:rPr>
        <w:t>smens duomenis reikia</w:t>
      </w:r>
      <w:r w:rsidRPr="00E723F9">
        <w:rPr>
          <w:rFonts w:ascii="Calibri Light" w:hAnsi="Calibri Light" w:cs="Calibri Light"/>
          <w:bCs/>
          <w:color w:val="000000" w:themeColor="text1"/>
        </w:rPr>
        <w:t xml:space="preserve"> papildomai</w:t>
      </w:r>
      <w:r w:rsidR="00E76E3A" w:rsidRPr="00E723F9">
        <w:rPr>
          <w:rFonts w:ascii="Calibri Light" w:hAnsi="Calibri Light" w:cs="Calibri Light"/>
          <w:bCs/>
          <w:color w:val="000000" w:themeColor="text1"/>
        </w:rPr>
        <w:t xml:space="preserve"> saugoti </w:t>
      </w:r>
      <w:r w:rsidRPr="00E723F9">
        <w:rPr>
          <w:rFonts w:ascii="Calibri Light" w:hAnsi="Calibri Light" w:cs="Calibri Light"/>
          <w:bCs/>
          <w:color w:val="000000" w:themeColor="text1"/>
        </w:rPr>
        <w:t>vadovaujantis</w:t>
      </w:r>
      <w:r w:rsidR="00E76E3A" w:rsidRPr="00E723F9">
        <w:rPr>
          <w:rFonts w:ascii="Calibri Light" w:hAnsi="Calibri Light" w:cs="Calibri Light"/>
          <w:bCs/>
          <w:color w:val="000000" w:themeColor="text1"/>
        </w:rPr>
        <w:t xml:space="preserve"> Europos Sąjungos ar </w:t>
      </w:r>
      <w:r w:rsidR="00C57702" w:rsidRPr="00E723F9">
        <w:rPr>
          <w:rFonts w:ascii="Calibri Light" w:hAnsi="Calibri Light" w:cs="Calibri Light"/>
          <w:bCs/>
          <w:color w:val="000000" w:themeColor="text1"/>
        </w:rPr>
        <w:t>Lietuvos Respublikos</w:t>
      </w:r>
      <w:r w:rsidR="00E76E3A"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teisės aktų nuostatomis. </w:t>
      </w:r>
    </w:p>
    <w:p w14:paraId="5D8D70A3" w14:textId="1BD1D723" w:rsidR="000A18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w:t>
      </w:r>
      <w:r w:rsidR="000A18D6" w:rsidRPr="00E723F9">
        <w:rPr>
          <w:rFonts w:ascii="Calibri Light" w:hAnsi="Calibri Light" w:cs="Calibri Light"/>
          <w:color w:val="000000" w:themeColor="text1"/>
        </w:rPr>
        <w:t>, esant</w:t>
      </w:r>
      <w:r w:rsidRPr="00E723F9">
        <w:rPr>
          <w:rFonts w:ascii="Calibri Light" w:hAnsi="Calibri Light" w:cs="Calibri Light"/>
          <w:color w:val="000000" w:themeColor="text1"/>
        </w:rPr>
        <w:t xml:space="preserve"> duomenų valdytoj</w:t>
      </w:r>
      <w:r w:rsidR="000A18D6" w:rsidRPr="00E723F9">
        <w:rPr>
          <w:rFonts w:ascii="Calibri Light" w:hAnsi="Calibri Light" w:cs="Calibri Light"/>
          <w:color w:val="000000" w:themeColor="text1"/>
        </w:rPr>
        <w:t>o prašymui, privalo</w:t>
      </w:r>
      <w:r w:rsidRPr="00E723F9">
        <w:rPr>
          <w:rFonts w:ascii="Calibri Light" w:hAnsi="Calibri Light" w:cs="Calibri Light"/>
          <w:color w:val="000000" w:themeColor="text1"/>
        </w:rPr>
        <w:t xml:space="preserve"> suteik</w:t>
      </w:r>
      <w:r w:rsidR="000A18D6"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visą informaciją, reikalingą įrodyti, kad </w:t>
      </w:r>
      <w:r w:rsidR="000A18D6" w:rsidRPr="00E723F9">
        <w:rPr>
          <w:rFonts w:ascii="Calibri Light" w:hAnsi="Calibri Light" w:cs="Calibri Light"/>
          <w:color w:val="000000" w:themeColor="text1"/>
        </w:rPr>
        <w:t xml:space="preserve">duomenų tvarkytojas </w:t>
      </w:r>
      <w:r w:rsidRPr="00E723F9">
        <w:rPr>
          <w:rFonts w:ascii="Calibri Light" w:hAnsi="Calibri Light" w:cs="Calibri Light"/>
          <w:color w:val="000000" w:themeColor="text1"/>
        </w:rPr>
        <w:t>laiko</w:t>
      </w:r>
      <w:r w:rsidR="000A18D6" w:rsidRPr="00E723F9">
        <w:rPr>
          <w:rFonts w:ascii="Calibri Light" w:hAnsi="Calibri Light" w:cs="Calibri Light"/>
          <w:color w:val="000000" w:themeColor="text1"/>
        </w:rPr>
        <w:t>si</w:t>
      </w:r>
      <w:r w:rsidRPr="00E723F9">
        <w:rPr>
          <w:rFonts w:ascii="Calibri Light" w:hAnsi="Calibri Light" w:cs="Calibri Light"/>
          <w:color w:val="000000" w:themeColor="text1"/>
        </w:rPr>
        <w:t xml:space="preserve"> </w:t>
      </w:r>
      <w:r w:rsidR="00C64083" w:rsidRPr="00E723F9">
        <w:rPr>
          <w:rFonts w:ascii="Calibri Light" w:hAnsi="Calibri Light" w:cs="Calibri Light"/>
          <w:color w:val="000000" w:themeColor="text1"/>
        </w:rPr>
        <w:t>Asmens duomenų apsaugos teisės aktuose</w:t>
      </w:r>
      <w:r w:rsidR="007F2CD1" w:rsidRPr="00E723F9">
        <w:rPr>
          <w:rFonts w:ascii="Calibri Light" w:hAnsi="Calibri Light" w:cs="Calibri Light"/>
          <w:color w:val="000000" w:themeColor="text1"/>
        </w:rPr>
        <w:t xml:space="preserve"> nustatytų reikalavimų</w:t>
      </w:r>
      <w:r w:rsidRPr="00E723F9">
        <w:rPr>
          <w:rFonts w:ascii="Calibri Light" w:hAnsi="Calibri Light" w:cs="Calibri Light"/>
          <w:color w:val="000000" w:themeColor="text1"/>
        </w:rPr>
        <w:t xml:space="preserve"> ir S</w:t>
      </w:r>
      <w:r w:rsidR="006720D5" w:rsidRPr="00E723F9">
        <w:rPr>
          <w:rFonts w:ascii="Calibri Light" w:hAnsi="Calibri Light" w:cs="Calibri Light"/>
          <w:color w:val="000000" w:themeColor="text1"/>
        </w:rPr>
        <w:t>usitarime</w:t>
      </w:r>
      <w:r w:rsidRPr="00E723F9">
        <w:rPr>
          <w:rFonts w:ascii="Calibri Light" w:hAnsi="Calibri Light" w:cs="Calibri Light"/>
          <w:color w:val="000000" w:themeColor="text1"/>
        </w:rPr>
        <w:t xml:space="preserve"> nustatytų pareigų</w:t>
      </w:r>
      <w:r w:rsidR="000A18D6" w:rsidRPr="00E723F9">
        <w:rPr>
          <w:rFonts w:ascii="Calibri Light" w:hAnsi="Calibri Light" w:cs="Calibri Light"/>
          <w:color w:val="000000" w:themeColor="text1"/>
        </w:rPr>
        <w:t>.</w:t>
      </w:r>
      <w:r w:rsidR="00C64083" w:rsidRPr="00E723F9">
        <w:rPr>
          <w:rFonts w:ascii="Calibri Light" w:hAnsi="Calibri Light" w:cs="Calibri Light"/>
          <w:color w:val="000000" w:themeColor="text1"/>
        </w:rPr>
        <w:t xml:space="preserve"> </w:t>
      </w:r>
    </w:p>
    <w:p w14:paraId="4E1BDF5E" w14:textId="5C3715E2" w:rsidR="007F2FA5" w:rsidRPr="00E723F9" w:rsidRDefault="000A18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privalo </w:t>
      </w:r>
      <w:r w:rsidR="00E76E3A" w:rsidRPr="00E723F9">
        <w:rPr>
          <w:rFonts w:ascii="Calibri Light" w:hAnsi="Calibri Light" w:cs="Calibri Light"/>
          <w:color w:val="000000" w:themeColor="text1"/>
        </w:rPr>
        <w:t>sudar</w:t>
      </w:r>
      <w:r w:rsidRPr="00E723F9">
        <w:rPr>
          <w:rFonts w:ascii="Calibri Light" w:hAnsi="Calibri Light" w:cs="Calibri Light"/>
          <w:color w:val="000000" w:themeColor="text1"/>
        </w:rPr>
        <w:t>yti</w:t>
      </w:r>
      <w:r w:rsidR="00E76E3A" w:rsidRPr="00E723F9">
        <w:rPr>
          <w:rFonts w:ascii="Calibri Light" w:hAnsi="Calibri Light" w:cs="Calibri Light"/>
          <w:color w:val="000000" w:themeColor="text1"/>
        </w:rPr>
        <w:t xml:space="preserve"> sąlygas ir pad</w:t>
      </w:r>
      <w:r w:rsidRPr="00E723F9">
        <w:rPr>
          <w:rFonts w:ascii="Calibri Light" w:hAnsi="Calibri Light" w:cs="Calibri Light"/>
          <w:color w:val="000000" w:themeColor="text1"/>
        </w:rPr>
        <w:t>ėti</w:t>
      </w:r>
      <w:r w:rsidR="00E76E3A" w:rsidRPr="00E723F9">
        <w:rPr>
          <w:rFonts w:ascii="Calibri Light" w:hAnsi="Calibri Light" w:cs="Calibri Light"/>
          <w:color w:val="000000" w:themeColor="text1"/>
        </w:rPr>
        <w:t xml:space="preserve"> atlikti duomenų valdytojui ar kitam duomenų valdytojo įgaliotam auditoriui</w:t>
      </w:r>
      <w:r w:rsidRPr="00E723F9">
        <w:rPr>
          <w:rFonts w:ascii="Calibri Light" w:hAnsi="Calibri Light" w:cs="Calibri Light"/>
          <w:color w:val="000000" w:themeColor="text1"/>
        </w:rPr>
        <w:t xml:space="preserve"> atlikti</w:t>
      </w:r>
      <w:r w:rsidR="00E76E3A" w:rsidRPr="00E723F9">
        <w:rPr>
          <w:rFonts w:ascii="Calibri Light" w:hAnsi="Calibri Light" w:cs="Calibri Light"/>
          <w:color w:val="000000" w:themeColor="text1"/>
        </w:rPr>
        <w:t xml:space="preserve"> auditą, įskaitant patikrinimus.</w:t>
      </w:r>
    </w:p>
    <w:p w14:paraId="49B2B30B" w14:textId="77777777" w:rsidR="00B514B9" w:rsidRPr="00E723F9" w:rsidRDefault="00B514B9"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rPr>
      </w:pPr>
    </w:p>
    <w:p w14:paraId="678B77EC" w14:textId="77777777" w:rsidR="00B514B9" w:rsidRPr="00E723F9" w:rsidRDefault="00B514B9"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XI. Baigiamosios nuostatos</w:t>
      </w:r>
    </w:p>
    <w:p w14:paraId="619EFE2A" w14:textId="18419734"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 xml:space="preserve">Susitarimas įsigalioja jo pasirašymo dieną ir galioja tol, kol galioja arba yra taikoma Sutartis, taip pat pasibaigus Sutarčiai tiek, kiek reikia tinkamai atlikti likusius su </w:t>
      </w:r>
      <w:r w:rsidR="00E92640" w:rsidRPr="00E723F9">
        <w:rPr>
          <w:rFonts w:ascii="Calibri Light" w:hAnsi="Calibri Light" w:cs="Calibri Light"/>
        </w:rPr>
        <w:t xml:space="preserve">Asmens </w:t>
      </w:r>
      <w:r w:rsidRPr="00E723F9">
        <w:rPr>
          <w:rFonts w:ascii="Calibri Light" w:hAnsi="Calibri Light" w:cs="Calibri Light"/>
        </w:rPr>
        <w:t xml:space="preserve">duomenų tvarkymu susijusius </w:t>
      </w:r>
      <w:r w:rsidR="00E92640" w:rsidRPr="00E723F9">
        <w:rPr>
          <w:rFonts w:ascii="Calibri Light" w:hAnsi="Calibri Light" w:cs="Calibri Light"/>
        </w:rPr>
        <w:t>veiksmus.</w:t>
      </w:r>
    </w:p>
    <w:p w14:paraId="2C5A2F3D" w14:textId="705CF9A3"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Susitarimas sudaromas, aiškinamas ir vykdomas pagal Lietuvos Respublikos teisę.</w:t>
      </w:r>
    </w:p>
    <w:p w14:paraId="1AD30F5A" w14:textId="2DA7DBC8" w:rsidR="00E22208" w:rsidRPr="00240F12"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Visi ginčai ar pretenzijos, kylantys dėl Susitarimo vykdymo, bus sprendžiami pagal Sutartyje įtvirtintas ginčų sprendimo taisykles.</w:t>
      </w:r>
    </w:p>
    <w:p w14:paraId="6F19194D" w14:textId="53407CA4" w:rsidR="00240F12" w:rsidRPr="00240F12" w:rsidRDefault="00240F12" w:rsidP="00240F12">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240F12">
        <w:rPr>
          <w:rFonts w:ascii="Calibri Light" w:hAnsi="Calibri Light" w:cs="Calibri Light"/>
        </w:rPr>
        <w:t xml:space="preserve">Šalis, kuri nevykdo pagal šį Susitarimą prisiimtų įsipareigojimų ar jos vykdymo metu pateikia neteisingą informaciją, pareiškimus ar garantijas, atlygina kitos Šalies dėl to atsiradusius nuostolius. Bendra atsakomybė, be kita ko, apima ir baudas, kitas pinigines sankcijas ir/ar mokesčius, mokamus priežiūros institucijoms. </w:t>
      </w:r>
    </w:p>
    <w:p w14:paraId="50BAB8F9" w14:textId="035313A6"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rPr>
        <w:t>Susitarimas netaikomas Vykdytojo atliekamam asmens duomenų tvarkymui, kai Vykdytojas veikia kaip savarankiškas duomenų valdytojas.</w:t>
      </w:r>
    </w:p>
    <w:p w14:paraId="76535EFB" w14:textId="0EB7FF58" w:rsidR="00E22208"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Abi šalys turi teisę reikalauti, kad </w:t>
      </w:r>
      <w:r w:rsidR="00FD3141">
        <w:rPr>
          <w:rFonts w:ascii="Calibri Light" w:hAnsi="Calibri Light" w:cs="Calibri Light"/>
          <w:color w:val="000000" w:themeColor="text1"/>
        </w:rPr>
        <w:t>Susitarimo</w:t>
      </w:r>
      <w:r w:rsidRPr="00E723F9">
        <w:rPr>
          <w:rFonts w:ascii="Calibri Light" w:hAnsi="Calibri Light" w:cs="Calibri Light"/>
          <w:color w:val="000000" w:themeColor="text1"/>
        </w:rPr>
        <w:t xml:space="preserve"> sąlygos būtų persvarstytos iš naujo, įsigaliojus naujiems teisės aktams, susijusiems su </w:t>
      </w:r>
      <w:r w:rsidR="00FD3141">
        <w:rPr>
          <w:rFonts w:ascii="Calibri Light" w:hAnsi="Calibri Light" w:cs="Calibri Light"/>
          <w:color w:val="000000" w:themeColor="text1"/>
        </w:rPr>
        <w:t xml:space="preserve">Susitarimo arba </w:t>
      </w:r>
      <w:r w:rsidRPr="00E723F9">
        <w:rPr>
          <w:rFonts w:ascii="Calibri Light" w:hAnsi="Calibri Light" w:cs="Calibri Light"/>
          <w:color w:val="000000" w:themeColor="text1"/>
        </w:rPr>
        <w:t>Sutarties vykdymu.</w:t>
      </w:r>
      <w:r w:rsidR="00FE3723" w:rsidRPr="00E723F9">
        <w:rPr>
          <w:rFonts w:ascii="Calibri Light" w:hAnsi="Calibri Light" w:cs="Calibri Light"/>
          <w:color w:val="000000" w:themeColor="text1"/>
        </w:rPr>
        <w:t xml:space="preserve"> </w:t>
      </w:r>
    </w:p>
    <w:p w14:paraId="020B8DB2" w14:textId="6E919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valdytojas turi teisę</w:t>
      </w:r>
      <w:r w:rsidR="00E22208" w:rsidRPr="00E723F9">
        <w:rPr>
          <w:rFonts w:ascii="Calibri Light" w:hAnsi="Calibri Light" w:cs="Calibri Light"/>
          <w:color w:val="000000" w:themeColor="text1"/>
        </w:rPr>
        <w:t xml:space="preserve"> vienašališkai</w:t>
      </w:r>
      <w:r w:rsidRPr="00E723F9">
        <w:rPr>
          <w:rFonts w:ascii="Calibri Light" w:hAnsi="Calibri Light" w:cs="Calibri Light"/>
          <w:color w:val="000000" w:themeColor="text1"/>
        </w:rPr>
        <w:t xml:space="preserve"> nutraukti </w:t>
      </w:r>
      <w:r w:rsidR="00E22208" w:rsidRPr="00E723F9">
        <w:rPr>
          <w:rFonts w:ascii="Calibri Light" w:hAnsi="Calibri Light" w:cs="Calibri Light"/>
          <w:color w:val="000000" w:themeColor="text1"/>
        </w:rPr>
        <w:t>šį Susitarimą</w:t>
      </w:r>
      <w:r w:rsidRPr="00E723F9">
        <w:rPr>
          <w:rFonts w:ascii="Calibri Light" w:hAnsi="Calibri Light" w:cs="Calibri Light"/>
          <w:color w:val="000000" w:themeColor="text1"/>
        </w:rPr>
        <w:t>, jeigu</w:t>
      </w:r>
      <w:r w:rsidR="00E22208"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duomenų tvarkytojas iš esmės arba nuolat pažeidžia</w:t>
      </w:r>
      <w:r w:rsidR="00E22208" w:rsidRPr="00E723F9">
        <w:rPr>
          <w:rFonts w:ascii="Calibri Light" w:hAnsi="Calibri Light" w:cs="Calibri Light"/>
          <w:color w:val="000000" w:themeColor="text1"/>
        </w:rPr>
        <w:t xml:space="preserve"> šį Susitarimą arba</w:t>
      </w:r>
      <w:r w:rsidRPr="00E723F9">
        <w:rPr>
          <w:rFonts w:ascii="Calibri Light" w:hAnsi="Calibri Light" w:cs="Calibri Light"/>
          <w:color w:val="000000" w:themeColor="text1"/>
        </w:rPr>
        <w:t xml:space="preserve"> Sutartį arba savo įsipareigojimus pagal </w:t>
      </w:r>
      <w:r w:rsidR="00E22208" w:rsidRPr="00E723F9">
        <w:rPr>
          <w:rFonts w:ascii="Calibri Light" w:hAnsi="Calibri Light" w:cs="Calibri Light"/>
          <w:color w:val="000000" w:themeColor="text1"/>
        </w:rPr>
        <w:t xml:space="preserve">BDAR. </w:t>
      </w:r>
    </w:p>
    <w:p w14:paraId="76E707C2" w14:textId="2A83E942" w:rsidR="00B514B9" w:rsidRPr="00E723F9" w:rsidRDefault="00B514B9" w:rsidP="00E723F9">
      <w:pPr>
        <w:spacing w:after="0" w:line="240" w:lineRule="auto"/>
        <w:rPr>
          <w:rFonts w:ascii="Calibri Light" w:hAnsi="Calibri Light" w:cs="Calibri Light"/>
          <w:color w:val="000000" w:themeColor="text1"/>
        </w:rPr>
      </w:pPr>
    </w:p>
    <w:p w14:paraId="219862F8" w14:textId="77777777" w:rsidR="00E22208" w:rsidRPr="00E723F9" w:rsidRDefault="00E22208" w:rsidP="00E723F9">
      <w:pPr>
        <w:spacing w:after="0" w:line="240" w:lineRule="auto"/>
        <w:rPr>
          <w:rFonts w:ascii="Calibri Light" w:hAnsi="Calibri Light" w:cs="Calibri Light"/>
          <w:color w:val="000000" w:themeColor="text1"/>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366"/>
      </w:tblGrid>
      <w:tr w:rsidR="00310D42" w:rsidRPr="00E723F9" w14:paraId="6428B047" w14:textId="77777777" w:rsidTr="00B514B9">
        <w:tc>
          <w:tcPr>
            <w:tcW w:w="4555" w:type="dxa"/>
          </w:tcPr>
          <w:p w14:paraId="55486E26" w14:textId="343CE261" w:rsidR="003A5D97" w:rsidRPr="002B66D4" w:rsidRDefault="00E14755" w:rsidP="002B66D4">
            <w:pPr>
              <w:spacing w:after="0" w:line="240" w:lineRule="auto"/>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UAB </w:t>
            </w:r>
            <w:r w:rsidR="007A03E9" w:rsidRPr="00E723F9">
              <w:rPr>
                <w:rFonts w:ascii="Calibri Light" w:eastAsia="Calibri" w:hAnsi="Calibri Light" w:cs="Calibri Light"/>
                <w:b/>
                <w:color w:val="000000" w:themeColor="text1"/>
              </w:rPr>
              <w:t>„</w:t>
            </w:r>
            <w:r w:rsidR="002B66D4">
              <w:rPr>
                <w:rFonts w:ascii="Calibri Light" w:eastAsia="Calibri" w:hAnsi="Calibri Light" w:cs="Calibri Light"/>
                <w:b/>
                <w:color w:val="000000" w:themeColor="text1"/>
              </w:rPr>
              <w:t>Vilniaus vandenys</w:t>
            </w:r>
            <w:r w:rsidR="007A03E9" w:rsidRPr="00E723F9">
              <w:rPr>
                <w:rFonts w:ascii="Calibri Light" w:eastAsia="Calibri" w:hAnsi="Calibri Light" w:cs="Calibri Light"/>
                <w:b/>
                <w:color w:val="000000" w:themeColor="text1"/>
              </w:rPr>
              <w:t>“</w:t>
            </w:r>
          </w:p>
          <w:p w14:paraId="076CA974" w14:textId="08515B6C" w:rsidR="007A03E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Juridinio asmens kodas: 120545849</w:t>
            </w:r>
          </w:p>
          <w:p w14:paraId="33C229E6" w14:textId="618B8FD5" w:rsidR="007A03E9" w:rsidRPr="00E723F9" w:rsidRDefault="003A5D97"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 </w:t>
            </w:r>
            <w:r w:rsidR="007A03E9" w:rsidRPr="00E723F9">
              <w:rPr>
                <w:rFonts w:ascii="Calibri Light" w:eastAsia="Calibri" w:hAnsi="Calibri Light" w:cs="Calibri Light"/>
                <w:color w:val="000000" w:themeColor="text1"/>
              </w:rPr>
              <w:t>Adresas:</w:t>
            </w:r>
            <w:r w:rsidR="007A03E9" w:rsidRPr="00E723F9">
              <w:rPr>
                <w:rFonts w:ascii="Calibri Light" w:hAnsi="Calibri Light" w:cs="Calibri Light"/>
                <w:color w:val="000000" w:themeColor="text1"/>
              </w:rPr>
              <w:t xml:space="preserve"> </w:t>
            </w:r>
            <w:r w:rsidR="007A03E9" w:rsidRPr="00E723F9">
              <w:rPr>
                <w:rFonts w:ascii="Calibri Light" w:eastAsia="Calibri" w:hAnsi="Calibri Light" w:cs="Calibri Light"/>
                <w:color w:val="000000" w:themeColor="text1"/>
              </w:rPr>
              <w:t>Spaudos g. 8-1, LT-</w:t>
            </w:r>
            <w:r w:rsidR="00354D13">
              <w:rPr>
                <w:rFonts w:ascii="Calibri Light" w:eastAsia="Calibri" w:hAnsi="Calibri Light" w:cs="Calibri Light"/>
                <w:color w:val="000000" w:themeColor="text1"/>
              </w:rPr>
              <w:t>05132</w:t>
            </w:r>
            <w:r w:rsidR="007A03E9" w:rsidRPr="00E723F9">
              <w:rPr>
                <w:rFonts w:ascii="Calibri Light" w:eastAsia="Calibri" w:hAnsi="Calibri Light" w:cs="Calibri Light"/>
                <w:color w:val="000000" w:themeColor="text1"/>
              </w:rPr>
              <w:t xml:space="preserve"> Vilnius</w:t>
            </w:r>
          </w:p>
          <w:p w14:paraId="5B211FC0" w14:textId="5AEF7880" w:rsidR="00B514B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hyperlink r:id="rId11" w:history="1">
              <w:r w:rsidR="00B514B9" w:rsidRPr="00E723F9">
                <w:rPr>
                  <w:rStyle w:val="Hyperlink"/>
                  <w:rFonts w:ascii="Calibri Light" w:eastAsia="Calibri" w:hAnsi="Calibri Light" w:cs="Calibri Light"/>
                  <w:u w:val="none"/>
                </w:rPr>
                <w:t>info@vv.lt</w:t>
              </w:r>
            </w:hyperlink>
          </w:p>
          <w:p w14:paraId="36D6F7BB" w14:textId="741DDC9C" w:rsidR="003717A9" w:rsidRPr="00E723F9" w:rsidRDefault="00B514B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Tel. Nr.: 19118</w:t>
            </w:r>
            <w:r w:rsidR="003717A9" w:rsidRPr="00E723F9">
              <w:rPr>
                <w:rFonts w:ascii="Calibri Light" w:eastAsia="Calibri" w:hAnsi="Calibri Light" w:cs="Calibri Light"/>
                <w:color w:val="000000" w:themeColor="text1"/>
              </w:rPr>
              <w:br/>
            </w:r>
          </w:p>
        </w:tc>
        <w:tc>
          <w:tcPr>
            <w:tcW w:w="5366" w:type="dxa"/>
          </w:tcPr>
          <w:p w14:paraId="4B9158E6" w14:textId="77777777" w:rsidR="00EA6625" w:rsidRDefault="00EA6625" w:rsidP="00E723F9">
            <w:pPr>
              <w:spacing w:after="0" w:line="240" w:lineRule="auto"/>
              <w:jc w:val="center"/>
              <w:rPr>
                <w:rFonts w:ascii="Calibri Light" w:eastAsia="Calibri" w:hAnsi="Calibri Light" w:cs="Calibri Light"/>
                <w:b/>
                <w:color w:val="000000" w:themeColor="text1"/>
              </w:rPr>
            </w:pPr>
            <w:r w:rsidRPr="00EA6625">
              <w:rPr>
                <w:rFonts w:ascii="Calibri Light" w:eastAsia="Calibri" w:hAnsi="Calibri Light" w:cs="Calibri Light"/>
                <w:b/>
                <w:color w:val="000000" w:themeColor="text1"/>
              </w:rPr>
              <w:t>UAB „Labdata”</w:t>
            </w:r>
          </w:p>
          <w:p w14:paraId="221B8B0A" w14:textId="5E889956" w:rsidR="006919AB" w:rsidRPr="00E723F9" w:rsidRDefault="006919AB"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Juridinio asmens kodas: </w:t>
            </w:r>
            <w:r w:rsidR="00837291" w:rsidRPr="00837291">
              <w:rPr>
                <w:rFonts w:ascii="Calibri Light" w:eastAsia="Calibri" w:hAnsi="Calibri Light" w:cs="Calibri Light"/>
                <w:color w:val="000000" w:themeColor="text1"/>
              </w:rPr>
              <w:t>300050846</w:t>
            </w:r>
          </w:p>
          <w:p w14:paraId="1FB5B940" w14:textId="77777777" w:rsidR="00BC2D9F" w:rsidRDefault="003717A9" w:rsidP="00E723F9">
            <w:pPr>
              <w:spacing w:after="0" w:line="240" w:lineRule="auto"/>
              <w:jc w:val="center"/>
              <w:rPr>
                <w:rFonts w:ascii="Calibri Light" w:hAnsi="Calibri Light" w:cs="Calibri Light"/>
                <w:color w:val="000000" w:themeColor="text1"/>
              </w:rPr>
            </w:pPr>
            <w:r w:rsidRPr="00E723F9">
              <w:rPr>
                <w:rFonts w:ascii="Calibri Light" w:eastAsia="Calibri" w:hAnsi="Calibri Light" w:cs="Calibri Light"/>
                <w:color w:val="000000" w:themeColor="text1"/>
              </w:rPr>
              <w:t>Adresas:</w:t>
            </w:r>
            <w:r w:rsidR="006919AB" w:rsidRPr="00E723F9">
              <w:rPr>
                <w:rFonts w:ascii="Calibri Light" w:hAnsi="Calibri Light" w:cs="Calibri Light"/>
                <w:color w:val="000000" w:themeColor="text1"/>
              </w:rPr>
              <w:t xml:space="preserve"> </w:t>
            </w:r>
            <w:r w:rsidR="00BC2D9F" w:rsidRPr="00BC2D9F">
              <w:rPr>
                <w:rFonts w:ascii="Calibri Light" w:hAnsi="Calibri Light" w:cs="Calibri Light"/>
                <w:color w:val="000000" w:themeColor="text1"/>
              </w:rPr>
              <w:t>P. Baublio g. 2A, 08406 Vilnius</w:t>
            </w:r>
          </w:p>
          <w:p w14:paraId="251EDAD4" w14:textId="5D7A1DB3"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r w:rsidR="00F51919" w:rsidRPr="00F51919">
              <w:rPr>
                <w:rFonts w:ascii="Calibri Light" w:eastAsia="Calibri" w:hAnsi="Calibri Light" w:cs="Calibri Light"/>
                <w:color w:val="000000" w:themeColor="text1"/>
              </w:rPr>
              <w:t xml:space="preserve">info@labdata.lt  </w:t>
            </w:r>
          </w:p>
          <w:p w14:paraId="5CE54F86" w14:textId="648965E3" w:rsidR="00B514B9" w:rsidRPr="00E723F9" w:rsidRDefault="00B514B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Tel. Nr.: </w:t>
            </w:r>
            <w:r w:rsidR="00E010D0" w:rsidRPr="00E010D0">
              <w:rPr>
                <w:rFonts w:ascii="Calibri Light" w:eastAsia="Calibri" w:hAnsi="Calibri Light" w:cs="Calibri Light"/>
                <w:color w:val="000000" w:themeColor="text1"/>
              </w:rPr>
              <w:t>+370 699 75750</w:t>
            </w:r>
          </w:p>
        </w:tc>
      </w:tr>
      <w:tr w:rsidR="00310D42" w:rsidRPr="00E723F9" w14:paraId="4E7EB58D" w14:textId="77777777" w:rsidTr="00B514B9">
        <w:tc>
          <w:tcPr>
            <w:tcW w:w="4555" w:type="dxa"/>
          </w:tcPr>
          <w:p w14:paraId="3B7FF0CD" w14:textId="77777777" w:rsidR="00DC209F" w:rsidRPr="00DC209F" w:rsidRDefault="00DC209F" w:rsidP="00DC209F">
            <w:pPr>
              <w:spacing w:after="0" w:line="240" w:lineRule="auto"/>
              <w:jc w:val="center"/>
              <w:rPr>
                <w:rFonts w:ascii="Calibri Light" w:hAnsi="Calibri Light" w:cs="Calibri Light"/>
                <w:color w:val="000000" w:themeColor="text1"/>
              </w:rPr>
            </w:pPr>
            <w:r w:rsidRPr="00DC209F">
              <w:rPr>
                <w:rFonts w:ascii="Calibri Light" w:hAnsi="Calibri Light" w:cs="Calibri Light"/>
                <w:color w:val="000000" w:themeColor="text1"/>
              </w:rPr>
              <w:t>Finansų tarnybos direktorius</w:t>
            </w:r>
          </w:p>
          <w:p w14:paraId="31B185A6" w14:textId="3645BF3E" w:rsidR="00B514B9" w:rsidRPr="00E723F9" w:rsidRDefault="00DC209F" w:rsidP="00DC209F">
            <w:pPr>
              <w:spacing w:after="0" w:line="240" w:lineRule="auto"/>
              <w:jc w:val="center"/>
              <w:rPr>
                <w:rFonts w:ascii="Calibri Light" w:eastAsia="Calibri" w:hAnsi="Calibri Light" w:cs="Calibri Light"/>
                <w:color w:val="000000" w:themeColor="text1"/>
              </w:rPr>
            </w:pPr>
            <w:r w:rsidRPr="00DC209F">
              <w:rPr>
                <w:rFonts w:ascii="Calibri Light" w:hAnsi="Calibri Light" w:cs="Calibri Light"/>
                <w:color w:val="000000" w:themeColor="text1"/>
              </w:rPr>
              <w:t>Simonas Klimavičius</w:t>
            </w:r>
          </w:p>
        </w:tc>
        <w:tc>
          <w:tcPr>
            <w:tcW w:w="5366" w:type="dxa"/>
          </w:tcPr>
          <w:p w14:paraId="66847E0A" w14:textId="77777777" w:rsidR="00E20288" w:rsidRPr="00E20288" w:rsidRDefault="00E20288" w:rsidP="00E20288">
            <w:pPr>
              <w:spacing w:after="0" w:line="240" w:lineRule="auto"/>
              <w:jc w:val="center"/>
              <w:rPr>
                <w:rFonts w:ascii="Calibri Light" w:hAnsi="Calibri Light" w:cs="Calibri Light"/>
                <w:color w:val="000000" w:themeColor="text1"/>
              </w:rPr>
            </w:pPr>
            <w:r w:rsidRPr="00E20288">
              <w:rPr>
                <w:rFonts w:ascii="Calibri Light" w:hAnsi="Calibri Light" w:cs="Calibri Light"/>
                <w:color w:val="000000" w:themeColor="text1"/>
              </w:rPr>
              <w:t xml:space="preserve">Direktorius </w:t>
            </w:r>
          </w:p>
          <w:p w14:paraId="3F878ED1" w14:textId="03E435F4" w:rsidR="003717A9" w:rsidRPr="00E723F9" w:rsidRDefault="00E20288" w:rsidP="00E20288">
            <w:pPr>
              <w:spacing w:after="0" w:line="240" w:lineRule="auto"/>
              <w:jc w:val="center"/>
              <w:rPr>
                <w:rFonts w:ascii="Calibri Light" w:eastAsia="Calibri" w:hAnsi="Calibri Light" w:cs="Calibri Light"/>
                <w:bCs/>
                <w:color w:val="000000" w:themeColor="text1"/>
              </w:rPr>
            </w:pPr>
            <w:r w:rsidRPr="00E20288">
              <w:rPr>
                <w:rFonts w:ascii="Calibri Light" w:hAnsi="Calibri Light" w:cs="Calibri Light"/>
                <w:color w:val="000000" w:themeColor="text1"/>
              </w:rPr>
              <w:t>Ignas Kuprys</w:t>
            </w:r>
          </w:p>
        </w:tc>
      </w:tr>
      <w:tr w:rsidR="003717A9" w:rsidRPr="00E723F9" w14:paraId="59A9817D" w14:textId="77777777" w:rsidTr="00B514B9">
        <w:trPr>
          <w:trHeight w:val="74"/>
        </w:trPr>
        <w:tc>
          <w:tcPr>
            <w:tcW w:w="4555" w:type="dxa"/>
          </w:tcPr>
          <w:p w14:paraId="6E07C2F4"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3ACEF796"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(parašas)</w:t>
            </w:r>
          </w:p>
        </w:tc>
        <w:tc>
          <w:tcPr>
            <w:tcW w:w="5366" w:type="dxa"/>
          </w:tcPr>
          <w:p w14:paraId="30FD1387"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77E2FA4E" w14:textId="77777777" w:rsidR="003717A9" w:rsidRPr="00E723F9" w:rsidRDefault="003717A9" w:rsidP="00E723F9">
            <w:pPr>
              <w:spacing w:after="0" w:line="240" w:lineRule="auto"/>
              <w:jc w:val="center"/>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(parašas)</w:t>
            </w:r>
          </w:p>
        </w:tc>
      </w:tr>
    </w:tbl>
    <w:p w14:paraId="1E058221" w14:textId="77777777" w:rsidR="00C60C83" w:rsidRPr="00E723F9" w:rsidRDefault="00C60C83" w:rsidP="00E723F9">
      <w:pPr>
        <w:spacing w:after="0" w:line="240" w:lineRule="auto"/>
        <w:rPr>
          <w:rFonts w:ascii="Calibri Light" w:hAnsi="Calibri Light" w:cs="Calibri Light"/>
          <w:color w:val="000000" w:themeColor="text1"/>
        </w:rPr>
        <w:sectPr w:rsidR="00C60C83" w:rsidRPr="00E723F9" w:rsidSect="004131E7">
          <w:footerReference w:type="default" r:id="rId12"/>
          <w:pgSz w:w="11906" w:h="16838"/>
          <w:pgMar w:top="1134" w:right="851" w:bottom="1134" w:left="1134" w:header="567" w:footer="567" w:gutter="0"/>
          <w:cols w:space="1296"/>
          <w:docGrid w:linePitch="360"/>
        </w:sectPr>
      </w:pPr>
    </w:p>
    <w:p w14:paraId="59661354" w14:textId="45BD83A0" w:rsidR="00E35526" w:rsidRPr="00E723F9" w:rsidRDefault="00E35526" w:rsidP="00E723F9">
      <w:pPr>
        <w:spacing w:after="0" w:line="240" w:lineRule="auto"/>
        <w:ind w:right="-283"/>
        <w:jc w:val="right"/>
        <w:rPr>
          <w:rFonts w:ascii="Calibri Light" w:hAnsi="Calibri Light" w:cs="Calibri Light"/>
          <w:color w:val="000000" w:themeColor="text1"/>
        </w:rPr>
      </w:pPr>
      <w:bookmarkStart w:id="1" w:name="_Hlk56519120"/>
      <w:r w:rsidRPr="00E723F9">
        <w:rPr>
          <w:rFonts w:ascii="Calibri Light" w:hAnsi="Calibri Light" w:cs="Calibri Light"/>
          <w:color w:val="000000" w:themeColor="text1"/>
        </w:rPr>
        <w:lastRenderedPageBreak/>
        <w:t xml:space="preserve">Susitarimo dėl asmens duomenų </w:t>
      </w:r>
      <w:r w:rsidR="009B23CB" w:rsidRPr="00E723F9">
        <w:rPr>
          <w:rFonts w:ascii="Calibri Light" w:hAnsi="Calibri Light" w:cs="Calibri Light"/>
          <w:color w:val="000000" w:themeColor="text1"/>
        </w:rPr>
        <w:t>tvarkymo</w:t>
      </w:r>
      <w:r w:rsidRPr="00E723F9">
        <w:rPr>
          <w:rFonts w:ascii="Calibri Light" w:hAnsi="Calibri Light" w:cs="Calibri Light"/>
          <w:color w:val="000000" w:themeColor="text1"/>
        </w:rPr>
        <w:t xml:space="preserve"> </w:t>
      </w:r>
    </w:p>
    <w:p w14:paraId="74FA4E50" w14:textId="77777777" w:rsidR="00E35526" w:rsidRPr="00E723F9" w:rsidRDefault="00E35526" w:rsidP="00E723F9">
      <w:pPr>
        <w:spacing w:after="0" w:line="240" w:lineRule="auto"/>
        <w:ind w:right="-283"/>
        <w:jc w:val="right"/>
        <w:rPr>
          <w:rFonts w:ascii="Calibri Light" w:hAnsi="Calibri Light" w:cs="Calibri Light"/>
          <w:color w:val="000000" w:themeColor="text1"/>
        </w:rPr>
      </w:pPr>
      <w:r w:rsidRPr="00E723F9">
        <w:rPr>
          <w:rFonts w:ascii="Calibri Light" w:hAnsi="Calibri Light" w:cs="Calibri Light"/>
          <w:color w:val="000000" w:themeColor="text1"/>
        </w:rPr>
        <w:t>Priedas Nr. 1</w:t>
      </w:r>
    </w:p>
    <w:p w14:paraId="7DED53FF" w14:textId="77777777" w:rsidR="00E35526" w:rsidRPr="00E723F9" w:rsidRDefault="00E35526" w:rsidP="00E723F9">
      <w:pPr>
        <w:spacing w:after="0" w:line="240" w:lineRule="auto"/>
        <w:ind w:right="-283"/>
        <w:jc w:val="right"/>
        <w:rPr>
          <w:rFonts w:ascii="Calibri Light" w:hAnsi="Calibri Light" w:cs="Calibri Light"/>
          <w:color w:val="000000" w:themeColor="text1"/>
        </w:rPr>
      </w:pPr>
    </w:p>
    <w:p w14:paraId="2BE09551" w14:textId="0451C106" w:rsidR="00BA3F8E" w:rsidRPr="00E723F9" w:rsidRDefault="00BA3F8E" w:rsidP="00E723F9">
      <w:pPr>
        <w:spacing w:after="0" w:line="240" w:lineRule="auto"/>
        <w:ind w:right="-283"/>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Informacija apie asmens duomenų </w:t>
      </w:r>
      <w:r w:rsidR="009B23CB" w:rsidRPr="00E723F9">
        <w:rPr>
          <w:rFonts w:ascii="Calibri Light" w:hAnsi="Calibri Light" w:cs="Calibri Light"/>
          <w:b/>
          <w:bCs/>
          <w:color w:val="000000" w:themeColor="text1"/>
        </w:rPr>
        <w:t>tvarkymą</w:t>
      </w:r>
    </w:p>
    <w:p w14:paraId="06B0BFB0" w14:textId="348B52C4" w:rsidR="00BA3F8E" w:rsidRPr="00E723F9" w:rsidRDefault="00BA3F8E" w:rsidP="00E723F9">
      <w:pPr>
        <w:spacing w:after="0" w:line="240" w:lineRule="auto"/>
        <w:ind w:right="-283"/>
        <w:rPr>
          <w:rFonts w:ascii="Calibri Light" w:hAnsi="Calibri Light" w:cs="Calibri Light"/>
          <w:b/>
          <w:bCs/>
          <w:color w:val="000000" w:themeColor="text1"/>
        </w:rPr>
      </w:pPr>
    </w:p>
    <w:tbl>
      <w:tblPr>
        <w:tblStyle w:val="TableGrid"/>
        <w:tblW w:w="10201" w:type="dxa"/>
        <w:jc w:val="center"/>
        <w:tblLook w:val="04A0" w:firstRow="1" w:lastRow="0" w:firstColumn="1" w:lastColumn="0" w:noHBand="0" w:noVBand="1"/>
      </w:tblPr>
      <w:tblGrid>
        <w:gridCol w:w="4956"/>
        <w:gridCol w:w="5245"/>
      </w:tblGrid>
      <w:tr w:rsidR="00C4480B" w:rsidRPr="00E723F9" w14:paraId="5BD94D9B" w14:textId="77777777" w:rsidTr="00D62687">
        <w:trPr>
          <w:jc w:val="center"/>
        </w:trPr>
        <w:tc>
          <w:tcPr>
            <w:tcW w:w="4956" w:type="dxa"/>
            <w:vAlign w:val="center"/>
          </w:tcPr>
          <w:p w14:paraId="3984A673" w14:textId="3C90EB00" w:rsidR="00C4480B" w:rsidRPr="00E723F9" w:rsidRDefault="00C4480B" w:rsidP="00C4480B">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Asmens duomenų tvarkymo tikslai</w:t>
            </w:r>
          </w:p>
        </w:tc>
        <w:tc>
          <w:tcPr>
            <w:tcW w:w="5245" w:type="dxa"/>
            <w:vAlign w:val="center"/>
          </w:tcPr>
          <w:p w14:paraId="30F255FB" w14:textId="0D238280" w:rsidR="00C4480B" w:rsidRPr="00E723F9" w:rsidRDefault="00C4480B" w:rsidP="00383DB4">
            <w:pPr>
              <w:spacing w:after="0" w:line="240" w:lineRule="auto"/>
              <w:jc w:val="both"/>
              <w:rPr>
                <w:rFonts w:ascii="Calibri Light" w:hAnsi="Calibri Light" w:cs="Calibri Light"/>
                <w:color w:val="000000" w:themeColor="text1"/>
                <w:highlight w:val="lightGray"/>
              </w:rPr>
            </w:pPr>
            <w:r w:rsidRPr="00383DB4">
              <w:rPr>
                <w:rFonts w:ascii="Calibri Light" w:hAnsi="Calibri Light" w:cs="Calibri Light"/>
                <w:color w:val="000000" w:themeColor="text1"/>
              </w:rPr>
              <w:t xml:space="preserve">Sutarties įvykdymo tikslu dėl </w:t>
            </w:r>
            <w:r w:rsidR="007C64AA" w:rsidRPr="007C64AA">
              <w:rPr>
                <w:rFonts w:ascii="Calibri Light" w:hAnsi="Calibri Light" w:cs="Calibri Light"/>
                <w:color w:val="000000" w:themeColor="text1"/>
              </w:rPr>
              <w:t>Laboratorinės informacinės sistemos</w:t>
            </w:r>
            <w:r w:rsidR="001C235A">
              <w:rPr>
                <w:rFonts w:ascii="Calibri Light" w:hAnsi="Calibri Light" w:cs="Calibri Light"/>
                <w:color w:val="000000" w:themeColor="text1"/>
              </w:rPr>
              <w:t xml:space="preserve"> </w:t>
            </w:r>
            <w:r w:rsidR="007C64AA" w:rsidRPr="007C64AA">
              <w:rPr>
                <w:rFonts w:ascii="Calibri Light" w:hAnsi="Calibri Light" w:cs="Calibri Light"/>
                <w:color w:val="000000" w:themeColor="text1"/>
              </w:rPr>
              <w:t xml:space="preserve">programinės įrangos priežiūros ir vystymo paslaugos </w:t>
            </w:r>
            <w:r w:rsidRPr="00383DB4">
              <w:rPr>
                <w:rFonts w:ascii="Calibri Light" w:hAnsi="Calibri Light" w:cs="Calibri Light"/>
                <w:color w:val="000000" w:themeColor="text1"/>
              </w:rPr>
              <w:t>teikimo</w:t>
            </w:r>
          </w:p>
        </w:tc>
      </w:tr>
      <w:tr w:rsidR="00C4480B" w:rsidRPr="00E723F9" w14:paraId="78B31788" w14:textId="77777777" w:rsidTr="00D62687">
        <w:trPr>
          <w:jc w:val="center"/>
        </w:trPr>
        <w:tc>
          <w:tcPr>
            <w:tcW w:w="4956" w:type="dxa"/>
            <w:vAlign w:val="center"/>
          </w:tcPr>
          <w:p w14:paraId="3A8321D4" w14:textId="7C489935" w:rsidR="00C4480B" w:rsidRPr="005A2448" w:rsidRDefault="00C4480B" w:rsidP="00C4480B">
            <w:pPr>
              <w:spacing w:after="0" w:line="240" w:lineRule="auto"/>
              <w:jc w:val="center"/>
              <w:rPr>
                <w:rFonts w:ascii="Calibri Light" w:hAnsi="Calibri Light" w:cs="Calibri Light"/>
                <w:b/>
                <w:bCs/>
                <w:color w:val="000000" w:themeColor="text1"/>
              </w:rPr>
            </w:pPr>
            <w:r w:rsidRPr="005A2448">
              <w:rPr>
                <w:rFonts w:ascii="Calibri Light" w:hAnsi="Calibri Light" w:cs="Calibri Light"/>
                <w:b/>
                <w:bCs/>
                <w:color w:val="000000" w:themeColor="text1"/>
              </w:rPr>
              <w:t>Asmens duomenų tvarkymo teisinis pagrindas (duomenų tvarkymo teisėti kriterijai)</w:t>
            </w:r>
          </w:p>
        </w:tc>
        <w:tc>
          <w:tcPr>
            <w:tcW w:w="5245" w:type="dxa"/>
            <w:vAlign w:val="center"/>
          </w:tcPr>
          <w:p w14:paraId="62BD0A9D" w14:textId="73AE4D60" w:rsidR="00C4480B" w:rsidRPr="005A2448" w:rsidRDefault="00C4480B" w:rsidP="00B16478">
            <w:pPr>
              <w:spacing w:after="0" w:line="240" w:lineRule="auto"/>
              <w:jc w:val="both"/>
              <w:rPr>
                <w:rFonts w:ascii="Calibri Light" w:eastAsia="Calibri" w:hAnsi="Calibri Light" w:cs="Calibri Light"/>
                <w:color w:val="000000" w:themeColor="text1"/>
              </w:rPr>
            </w:pPr>
            <w:r w:rsidRPr="005A2448">
              <w:rPr>
                <w:rFonts w:ascii="Calibri Light" w:eastAsia="Calibri" w:hAnsi="Calibri Light" w:cs="Calibri Light"/>
                <w:color w:val="000000" w:themeColor="text1"/>
              </w:rPr>
              <w:t xml:space="preserve">BDAR 6 straipsnio 1 dalies B, </w:t>
            </w:r>
            <w:r w:rsidR="00D40C7F">
              <w:rPr>
                <w:rFonts w:ascii="Calibri Light" w:eastAsia="Calibri" w:hAnsi="Calibri Light" w:cs="Calibri Light"/>
                <w:color w:val="000000" w:themeColor="text1"/>
              </w:rPr>
              <w:t>C</w:t>
            </w:r>
            <w:r w:rsidRPr="005A2448">
              <w:rPr>
                <w:rFonts w:ascii="Calibri Light" w:eastAsia="Calibri" w:hAnsi="Calibri Light" w:cs="Calibri Light"/>
                <w:color w:val="000000" w:themeColor="text1"/>
              </w:rPr>
              <w:t>, F</w:t>
            </w:r>
            <w:r w:rsidR="00D40C7F">
              <w:rPr>
                <w:rFonts w:ascii="Calibri Light" w:eastAsia="Calibri" w:hAnsi="Calibri Light" w:cs="Calibri Light"/>
                <w:color w:val="000000" w:themeColor="text1"/>
              </w:rPr>
              <w:t xml:space="preserve"> </w:t>
            </w:r>
            <w:r w:rsidRPr="005A2448">
              <w:rPr>
                <w:rFonts w:ascii="Calibri Light" w:eastAsia="Calibri" w:hAnsi="Calibri Light" w:cs="Calibri Light"/>
                <w:color w:val="000000" w:themeColor="text1"/>
              </w:rPr>
              <w:t>punktai;</w:t>
            </w:r>
          </w:p>
          <w:p w14:paraId="53B598C8" w14:textId="606F9F87" w:rsidR="00C4480B" w:rsidRPr="005A2448" w:rsidRDefault="00C4480B" w:rsidP="00B16478">
            <w:pPr>
              <w:spacing w:after="0" w:line="240" w:lineRule="auto"/>
              <w:jc w:val="both"/>
              <w:rPr>
                <w:rFonts w:ascii="Calibri Light" w:eastAsia="Calibri" w:hAnsi="Calibri Light" w:cs="Calibri Light"/>
                <w:color w:val="000000" w:themeColor="text1"/>
              </w:rPr>
            </w:pPr>
            <w:r w:rsidRPr="005A2448">
              <w:rPr>
                <w:rFonts w:ascii="Calibri Light" w:eastAsia="Calibri" w:hAnsi="Calibri Light" w:cs="Calibri Light"/>
                <w:color w:val="000000" w:themeColor="text1"/>
              </w:rPr>
              <w:t>BDAR 28 straipsnis.</w:t>
            </w:r>
          </w:p>
        </w:tc>
      </w:tr>
      <w:tr w:rsidR="00C4480B" w:rsidRPr="00E723F9" w14:paraId="6A6B2B5C" w14:textId="77777777" w:rsidTr="00D62687">
        <w:trPr>
          <w:jc w:val="center"/>
        </w:trPr>
        <w:tc>
          <w:tcPr>
            <w:tcW w:w="4956" w:type="dxa"/>
            <w:vAlign w:val="center"/>
          </w:tcPr>
          <w:p w14:paraId="099AA54F" w14:textId="55ACCE67" w:rsidR="00C4480B" w:rsidRPr="00E723F9" w:rsidRDefault="00C4480B" w:rsidP="00C4480B">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Ar bus tvarkomi specialiųjų kategorijų asmens duomenys arba duomenys apie apkaltinamuosius nuosprendžius?</w:t>
            </w:r>
          </w:p>
        </w:tc>
        <w:tc>
          <w:tcPr>
            <w:tcW w:w="5245" w:type="dxa"/>
            <w:vAlign w:val="center"/>
          </w:tcPr>
          <w:p w14:paraId="0CC48691" w14:textId="53F5B94A" w:rsidR="00C4480B" w:rsidRPr="00E723F9" w:rsidRDefault="00383DB4" w:rsidP="00C4480B">
            <w:pPr>
              <w:spacing w:after="0" w:line="240" w:lineRule="auto"/>
              <w:jc w:val="center"/>
              <w:rPr>
                <w:rFonts w:ascii="Calibri Light" w:hAnsi="Calibri Light" w:cs="Calibri Light"/>
                <w:color w:val="000000" w:themeColor="text1"/>
                <w:highlight w:val="lightGray"/>
              </w:rPr>
            </w:pPr>
            <w:r w:rsidRPr="00383DB4">
              <w:rPr>
                <w:rFonts w:ascii="Calibri Light" w:eastAsia="Calibri" w:hAnsi="Calibri Light" w:cs="Calibri Light"/>
                <w:color w:val="000000" w:themeColor="text1"/>
              </w:rPr>
              <w:t>Ne</w:t>
            </w:r>
          </w:p>
        </w:tc>
      </w:tr>
      <w:tr w:rsidR="003A6CEE" w:rsidRPr="00E723F9" w14:paraId="3DEBD986" w14:textId="77777777" w:rsidTr="00D62687">
        <w:trPr>
          <w:jc w:val="center"/>
        </w:trPr>
        <w:tc>
          <w:tcPr>
            <w:tcW w:w="4956" w:type="dxa"/>
            <w:vAlign w:val="center"/>
          </w:tcPr>
          <w:p w14:paraId="2C6B5B97" w14:textId="61771B6F" w:rsidR="003A6CEE" w:rsidRPr="00E723F9" w:rsidRDefault="003A6CEE" w:rsidP="003A6CEE">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subjektų kategorijos</w:t>
            </w:r>
          </w:p>
        </w:tc>
        <w:tc>
          <w:tcPr>
            <w:tcW w:w="5245" w:type="dxa"/>
            <w:vAlign w:val="center"/>
          </w:tcPr>
          <w:p w14:paraId="2DA56A4D" w14:textId="394228FB" w:rsidR="003A6CEE" w:rsidRPr="003A6CEE" w:rsidRDefault="003A6CEE" w:rsidP="003A6CEE">
            <w:pPr>
              <w:spacing w:after="0" w:line="240" w:lineRule="auto"/>
              <w:jc w:val="both"/>
              <w:rPr>
                <w:rFonts w:ascii="Calibri Light" w:hAnsi="Calibri Light" w:cs="Calibri Light"/>
                <w:color w:val="000000" w:themeColor="text1"/>
                <w:highlight w:val="lightGray"/>
              </w:rPr>
            </w:pPr>
            <w:r w:rsidRPr="003A6CEE">
              <w:rPr>
                <w:rFonts w:ascii="Calibri Light" w:hAnsi="Calibri Light" w:cs="Calibri Light"/>
                <w:color w:val="000000" w:themeColor="text1"/>
              </w:rPr>
              <w:t>Užsakovo darbuotojai, paslaugų</w:t>
            </w:r>
            <w:r w:rsidR="00D40C7F">
              <w:rPr>
                <w:rFonts w:ascii="Calibri Light" w:hAnsi="Calibri Light" w:cs="Calibri Light"/>
                <w:color w:val="000000" w:themeColor="text1"/>
              </w:rPr>
              <w:t xml:space="preserve"> teikėjo (Vykdytojo) darbuotojai, Užsakovo laboratorijos klientai.</w:t>
            </w:r>
          </w:p>
        </w:tc>
      </w:tr>
      <w:tr w:rsidR="003A6CEE" w:rsidRPr="00E723F9" w14:paraId="64DFD768" w14:textId="77777777" w:rsidTr="00D62687">
        <w:trPr>
          <w:jc w:val="center"/>
        </w:trPr>
        <w:tc>
          <w:tcPr>
            <w:tcW w:w="4956" w:type="dxa"/>
            <w:vAlign w:val="center"/>
          </w:tcPr>
          <w:p w14:paraId="1C04C372" w14:textId="68F70812" w:rsidR="003A6CEE" w:rsidRPr="00E723F9" w:rsidRDefault="003A6CEE" w:rsidP="003A6CEE">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Tvarkomų asmens duomenų kategorijos</w:t>
            </w:r>
          </w:p>
        </w:tc>
        <w:tc>
          <w:tcPr>
            <w:tcW w:w="5245" w:type="dxa"/>
            <w:vAlign w:val="center"/>
          </w:tcPr>
          <w:p w14:paraId="3704C072" w14:textId="3BC9FE53" w:rsidR="003A6CEE" w:rsidRPr="003A6CEE" w:rsidRDefault="000B31BC" w:rsidP="003A6CEE">
            <w:pPr>
              <w:rPr>
                <w:rFonts w:ascii="Calibri Light" w:hAnsi="Calibri Light" w:cs="Calibri Light"/>
                <w:color w:val="000000" w:themeColor="text1"/>
              </w:rPr>
            </w:pPr>
            <w:r>
              <w:rPr>
                <w:rFonts w:ascii="Calibri Light" w:hAnsi="Calibri Light" w:cs="Calibri Light"/>
                <w:color w:val="000000" w:themeColor="text1"/>
              </w:rPr>
              <w:t>Vykdytojo</w:t>
            </w:r>
            <w:r w:rsidR="003A6CEE" w:rsidRPr="003A6CEE">
              <w:rPr>
                <w:rFonts w:ascii="Calibri Light" w:hAnsi="Calibri Light" w:cs="Calibri Light"/>
                <w:color w:val="000000" w:themeColor="text1"/>
              </w:rPr>
              <w:t xml:space="preserve"> darbuotojų </w:t>
            </w:r>
            <w:r w:rsidR="00742DF8">
              <w:rPr>
                <w:rFonts w:ascii="Calibri Light" w:hAnsi="Calibri Light" w:cs="Calibri Light"/>
                <w:color w:val="000000" w:themeColor="text1"/>
              </w:rPr>
              <w:t xml:space="preserve">asmens </w:t>
            </w:r>
            <w:r w:rsidR="003A6CEE" w:rsidRPr="003A6CEE">
              <w:rPr>
                <w:rFonts w:ascii="Calibri Light" w:hAnsi="Calibri Light" w:cs="Calibri Light"/>
                <w:color w:val="000000" w:themeColor="text1"/>
              </w:rPr>
              <w:t xml:space="preserve">duomenys, būtini Sutarčiai vykdyti ir kontaktuoti su </w:t>
            </w:r>
            <w:r>
              <w:rPr>
                <w:rFonts w:ascii="Calibri Light" w:hAnsi="Calibri Light" w:cs="Calibri Light"/>
                <w:color w:val="000000" w:themeColor="text1"/>
              </w:rPr>
              <w:t>Užsakovu</w:t>
            </w:r>
            <w:r w:rsidR="003A6CEE" w:rsidRPr="003A6CEE">
              <w:rPr>
                <w:rFonts w:ascii="Calibri Light" w:hAnsi="Calibri Light" w:cs="Calibri Light"/>
                <w:color w:val="000000" w:themeColor="text1"/>
              </w:rPr>
              <w:t>: vardas, pavardė, pareigos, el. pašto adresas, telefono numeris</w:t>
            </w:r>
            <w:r>
              <w:rPr>
                <w:rFonts w:ascii="Calibri Light" w:hAnsi="Calibri Light" w:cs="Calibri Light"/>
                <w:color w:val="000000" w:themeColor="text1"/>
              </w:rPr>
              <w:t>, vartotojo vardas Labdata LIMS (username) prisijungimui prie informacinės sistemos duomenys.</w:t>
            </w:r>
            <w:r w:rsidR="003A6CEE" w:rsidRPr="003A6CEE">
              <w:rPr>
                <w:rFonts w:ascii="Calibri Light" w:hAnsi="Calibri Light" w:cs="Calibri Light"/>
                <w:color w:val="000000" w:themeColor="text1"/>
              </w:rPr>
              <w:t xml:space="preserve"> </w:t>
            </w:r>
          </w:p>
          <w:p w14:paraId="5BA03A23" w14:textId="65FEAD77" w:rsidR="003A6CEE" w:rsidRPr="003A6CEE" w:rsidRDefault="000B31BC" w:rsidP="007C64AA">
            <w:pPr>
              <w:rPr>
                <w:rFonts w:ascii="Calibri Light" w:hAnsi="Calibri Light" w:cs="Calibri Light"/>
                <w:color w:val="000000" w:themeColor="text1"/>
              </w:rPr>
            </w:pPr>
            <w:r>
              <w:rPr>
                <w:rFonts w:ascii="Calibri Light" w:hAnsi="Calibri Light" w:cs="Calibri Light"/>
                <w:color w:val="000000" w:themeColor="text1"/>
              </w:rPr>
              <w:t>Vykdytojo</w:t>
            </w:r>
            <w:r w:rsidR="003A6CEE" w:rsidRPr="003A6CEE">
              <w:rPr>
                <w:rFonts w:ascii="Calibri Light" w:hAnsi="Calibri Light" w:cs="Calibri Light"/>
                <w:color w:val="000000" w:themeColor="text1"/>
              </w:rPr>
              <w:t xml:space="preserve"> darbuotojų asmens duomenys</w:t>
            </w:r>
            <w:r>
              <w:rPr>
                <w:rFonts w:ascii="Calibri Light" w:hAnsi="Calibri Light" w:cs="Calibri Light"/>
                <w:color w:val="000000" w:themeColor="text1"/>
              </w:rPr>
              <w:t>, būtini Sutarčiai vykdyti ir kontaktuoti su Užsakovu</w:t>
            </w:r>
            <w:r w:rsidR="003A6CEE" w:rsidRPr="003A6CEE">
              <w:rPr>
                <w:rFonts w:ascii="Calibri Light" w:hAnsi="Calibri Light" w:cs="Calibri Light"/>
                <w:color w:val="000000" w:themeColor="text1"/>
              </w:rPr>
              <w:t xml:space="preserve">: vardas, pavardė, </w:t>
            </w:r>
            <w:r>
              <w:rPr>
                <w:rFonts w:ascii="Calibri Light" w:hAnsi="Calibri Light" w:cs="Calibri Light"/>
                <w:color w:val="000000" w:themeColor="text1"/>
              </w:rPr>
              <w:t>pareigos, el. pašto adresas, telefono numeris, vartotojo vardas Labdata LIMS (username) prisijungimui prie informacinės sistemos duomenys.</w:t>
            </w:r>
          </w:p>
          <w:p w14:paraId="5BA4A308" w14:textId="7C4329CA" w:rsidR="00637D2E" w:rsidRDefault="00637D2E" w:rsidP="00637D2E">
            <w:pPr>
              <w:spacing w:after="0" w:line="240" w:lineRule="auto"/>
              <w:jc w:val="both"/>
              <w:rPr>
                <w:rFonts w:ascii="Calibri Light" w:hAnsi="Calibri Light" w:cs="Calibri Light"/>
                <w:color w:val="000000" w:themeColor="text1"/>
              </w:rPr>
            </w:pPr>
            <w:r w:rsidRPr="00383DB4">
              <w:rPr>
                <w:rFonts w:ascii="Calibri Light" w:hAnsi="Calibri Light" w:cs="Calibri Light"/>
                <w:color w:val="000000" w:themeColor="text1"/>
              </w:rPr>
              <w:t>Užsakovo</w:t>
            </w:r>
            <w:r w:rsidR="000B31BC">
              <w:rPr>
                <w:rFonts w:ascii="Calibri Light" w:hAnsi="Calibri Light" w:cs="Calibri Light"/>
                <w:color w:val="000000" w:themeColor="text1"/>
              </w:rPr>
              <w:t xml:space="preserve"> laboratorijos</w:t>
            </w:r>
            <w:r w:rsidRPr="00383DB4">
              <w:rPr>
                <w:rFonts w:ascii="Calibri Light" w:hAnsi="Calibri Light" w:cs="Calibri Light"/>
                <w:color w:val="000000" w:themeColor="text1"/>
              </w:rPr>
              <w:t xml:space="preserve"> klientų asmens duomenys: vardas, pavardė, adresas, telefono numeris</w:t>
            </w:r>
            <w:r>
              <w:rPr>
                <w:rFonts w:ascii="Calibri Light" w:hAnsi="Calibri Light" w:cs="Calibri Light"/>
                <w:color w:val="000000" w:themeColor="text1"/>
              </w:rPr>
              <w:t>, el. pašto adresas</w:t>
            </w:r>
            <w:r w:rsidR="000B31BC">
              <w:rPr>
                <w:rFonts w:ascii="Calibri Light" w:hAnsi="Calibri Light" w:cs="Calibri Light"/>
                <w:color w:val="000000" w:themeColor="text1"/>
              </w:rPr>
              <w:t>, laboratorinių tyrimų rezultatai.</w:t>
            </w:r>
          </w:p>
          <w:p w14:paraId="7DCAB71D" w14:textId="2A236689" w:rsidR="003A6CEE" w:rsidRPr="00E723F9" w:rsidRDefault="003A6CEE" w:rsidP="007C64AA">
            <w:pPr>
              <w:spacing w:after="0" w:line="240" w:lineRule="auto"/>
              <w:jc w:val="both"/>
              <w:rPr>
                <w:rFonts w:ascii="Calibri Light" w:hAnsi="Calibri Light" w:cs="Calibri Light"/>
                <w:color w:val="000000" w:themeColor="text1"/>
                <w:highlight w:val="lightGray"/>
              </w:rPr>
            </w:pPr>
          </w:p>
        </w:tc>
      </w:tr>
      <w:tr w:rsidR="003A6CEE" w:rsidRPr="00E723F9" w14:paraId="2E5A6061" w14:textId="77777777" w:rsidTr="00D62687">
        <w:trPr>
          <w:jc w:val="center"/>
        </w:trPr>
        <w:tc>
          <w:tcPr>
            <w:tcW w:w="4956" w:type="dxa"/>
            <w:vAlign w:val="center"/>
          </w:tcPr>
          <w:p w14:paraId="7A57A4FE" w14:textId="126DABF9" w:rsidR="003A6CEE" w:rsidRPr="00E723F9" w:rsidRDefault="003A6CEE" w:rsidP="003A6CEE">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perdavimo būdas</w:t>
            </w:r>
          </w:p>
        </w:tc>
        <w:tc>
          <w:tcPr>
            <w:tcW w:w="5245" w:type="dxa"/>
            <w:vAlign w:val="center"/>
          </w:tcPr>
          <w:p w14:paraId="0F6199EA" w14:textId="4079ABE2" w:rsidR="003A6CEE" w:rsidRPr="00E723F9" w:rsidRDefault="000B31BC" w:rsidP="003A6CEE">
            <w:pPr>
              <w:spacing w:after="0" w:line="240" w:lineRule="auto"/>
              <w:rPr>
                <w:rFonts w:ascii="Calibri Light" w:hAnsi="Calibri Light" w:cs="Calibri Light"/>
                <w:color w:val="000000" w:themeColor="text1"/>
                <w:highlight w:val="lightGray"/>
              </w:rPr>
            </w:pPr>
            <w:r>
              <w:rPr>
                <w:rFonts w:ascii="Calibri Light" w:hAnsi="Calibri Light" w:cs="Calibri Light"/>
                <w:color w:val="000000" w:themeColor="text1"/>
              </w:rPr>
              <w:t xml:space="preserve">Saugiu tarp Šalių iš anksto sutartu būdu: </w:t>
            </w:r>
            <w:r w:rsidR="003A6CEE" w:rsidRPr="003A6CEE">
              <w:rPr>
                <w:rFonts w:ascii="Calibri Light" w:hAnsi="Calibri Light" w:cs="Calibri Light"/>
                <w:color w:val="000000" w:themeColor="text1"/>
              </w:rPr>
              <w:t xml:space="preserve">per </w:t>
            </w:r>
            <w:r w:rsidR="007C64AA" w:rsidRPr="007C64AA">
              <w:rPr>
                <w:rFonts w:ascii="Calibri Light" w:hAnsi="Calibri Light" w:cs="Calibri Light"/>
                <w:color w:val="000000" w:themeColor="text1"/>
              </w:rPr>
              <w:t>LabdataLIMS duomenų bazę</w:t>
            </w:r>
            <w:r>
              <w:rPr>
                <w:rFonts w:ascii="Calibri Light" w:hAnsi="Calibri Light" w:cs="Calibri Light"/>
                <w:color w:val="000000" w:themeColor="text1"/>
              </w:rPr>
              <w:t>.</w:t>
            </w:r>
          </w:p>
        </w:tc>
      </w:tr>
      <w:tr w:rsidR="003A6CEE" w:rsidRPr="00E723F9" w14:paraId="147AADAE" w14:textId="77777777" w:rsidTr="00D62687">
        <w:trPr>
          <w:jc w:val="center"/>
        </w:trPr>
        <w:tc>
          <w:tcPr>
            <w:tcW w:w="4956" w:type="dxa"/>
            <w:vAlign w:val="center"/>
          </w:tcPr>
          <w:p w14:paraId="5C302FD2" w14:textId="197CB195" w:rsidR="003A6CEE" w:rsidRPr="00E723F9" w:rsidRDefault="003A6CEE" w:rsidP="003A6CEE">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saugojimo laikotarpis</w:t>
            </w:r>
          </w:p>
        </w:tc>
        <w:tc>
          <w:tcPr>
            <w:tcW w:w="5245" w:type="dxa"/>
            <w:vAlign w:val="center"/>
          </w:tcPr>
          <w:p w14:paraId="3FA7692D" w14:textId="4D9AAA49" w:rsidR="003A6CEE" w:rsidRPr="00383DB4" w:rsidRDefault="003A6CEE" w:rsidP="003A6CEE">
            <w:pPr>
              <w:spacing w:after="0" w:line="240" w:lineRule="auto"/>
              <w:rPr>
                <w:rFonts w:ascii="Calibri Light" w:hAnsi="Calibri Light" w:cs="Calibri Light"/>
                <w:color w:val="000000" w:themeColor="text1"/>
              </w:rPr>
            </w:pPr>
            <w:r w:rsidRPr="00383DB4">
              <w:rPr>
                <w:rFonts w:ascii="Calibri Light" w:hAnsi="Calibri Light" w:cs="Calibri Light"/>
                <w:color w:val="000000" w:themeColor="text1"/>
              </w:rPr>
              <w:t>Iki sutarties vykdymo pabaigos</w:t>
            </w:r>
          </w:p>
        </w:tc>
      </w:tr>
      <w:tr w:rsidR="003A6CEE" w:rsidRPr="00E723F9" w14:paraId="1FEE6350" w14:textId="77777777" w:rsidTr="00D62687">
        <w:trPr>
          <w:jc w:val="center"/>
        </w:trPr>
        <w:tc>
          <w:tcPr>
            <w:tcW w:w="4956" w:type="dxa"/>
            <w:vAlign w:val="center"/>
          </w:tcPr>
          <w:p w14:paraId="66458D40" w14:textId="3C1A6382" w:rsidR="003A6CEE" w:rsidRPr="008908E1" w:rsidRDefault="003A6CEE" w:rsidP="003A6CEE">
            <w:pPr>
              <w:spacing w:after="0" w:line="240" w:lineRule="auto"/>
              <w:jc w:val="center"/>
              <w:rPr>
                <w:rFonts w:ascii="Calibri Light" w:hAnsi="Calibri Light" w:cs="Calibri Light"/>
                <w:b/>
                <w:bCs/>
                <w:color w:val="000000" w:themeColor="text1"/>
              </w:rPr>
            </w:pPr>
            <w:r w:rsidRPr="008908E1">
              <w:rPr>
                <w:rFonts w:ascii="Calibri Light" w:hAnsi="Calibri Light" w:cs="Calibri Light"/>
                <w:b/>
                <w:bCs/>
                <w:color w:val="000000" w:themeColor="text1"/>
              </w:rPr>
              <w:t>Duomenų apsaugos pareigūnų kontaktai</w:t>
            </w:r>
          </w:p>
        </w:tc>
        <w:tc>
          <w:tcPr>
            <w:tcW w:w="5245" w:type="dxa"/>
            <w:vAlign w:val="center"/>
          </w:tcPr>
          <w:p w14:paraId="5DAD85C8" w14:textId="36E458F0" w:rsidR="003A6CEE" w:rsidRPr="008908E1" w:rsidRDefault="003A6CEE" w:rsidP="003A6CEE">
            <w:pPr>
              <w:spacing w:after="0" w:line="240" w:lineRule="auto"/>
              <w:rPr>
                <w:rFonts w:ascii="Calibri Light" w:hAnsi="Calibri Light" w:cs="Calibri Light"/>
                <w:color w:val="000000" w:themeColor="text1"/>
              </w:rPr>
            </w:pPr>
            <w:r w:rsidRPr="008908E1">
              <w:rPr>
                <w:rFonts w:ascii="Calibri Light" w:hAnsi="Calibri Light" w:cs="Calibri Light"/>
                <w:color w:val="000000" w:themeColor="text1"/>
              </w:rPr>
              <w:t xml:space="preserve">Užsakovo: </w:t>
            </w:r>
            <w:hyperlink r:id="rId13" w:history="1">
              <w:r w:rsidRPr="008908E1">
                <w:rPr>
                  <w:rStyle w:val="Hyperlink"/>
                  <w:rFonts w:ascii="Calibri Light" w:hAnsi="Calibri Light" w:cs="Calibri Light"/>
                </w:rPr>
                <w:t>asmensduomenys@vv.lt</w:t>
              </w:r>
            </w:hyperlink>
            <w:r w:rsidRPr="008908E1">
              <w:rPr>
                <w:rFonts w:ascii="Calibri Light" w:hAnsi="Calibri Light" w:cs="Calibri Light"/>
                <w:color w:val="000000" w:themeColor="text1"/>
              </w:rPr>
              <w:t>;</w:t>
            </w:r>
          </w:p>
          <w:p w14:paraId="1548ABAA" w14:textId="290E743C" w:rsidR="003A6CEE" w:rsidRPr="008908E1" w:rsidRDefault="003A6CEE" w:rsidP="003A6CEE">
            <w:pPr>
              <w:spacing w:after="0" w:line="240" w:lineRule="auto"/>
              <w:rPr>
                <w:rFonts w:ascii="Calibri Light" w:hAnsi="Calibri Light" w:cs="Calibri Light"/>
                <w:color w:val="000000" w:themeColor="text1"/>
              </w:rPr>
            </w:pPr>
            <w:r w:rsidRPr="008908E1">
              <w:rPr>
                <w:rFonts w:ascii="Calibri Light" w:hAnsi="Calibri Light" w:cs="Calibri Light"/>
                <w:color w:val="000000" w:themeColor="text1"/>
              </w:rPr>
              <w:t xml:space="preserve">Vykdytojo: </w:t>
            </w:r>
            <w:hyperlink r:id="rId14" w:history="1">
              <w:r w:rsidR="00427B93" w:rsidRPr="00AE0813">
                <w:rPr>
                  <w:rStyle w:val="Hyperlink"/>
                  <w:rFonts w:ascii="Calibri Light" w:hAnsi="Calibri Light" w:cs="Calibri Light"/>
                </w:rPr>
                <w:t>gdpr@labdata.lt</w:t>
              </w:r>
            </w:hyperlink>
          </w:p>
        </w:tc>
      </w:tr>
      <w:tr w:rsidR="003A6CEE" w:rsidRPr="00E723F9" w14:paraId="4E7A3241" w14:textId="77777777" w:rsidTr="00D62687">
        <w:trPr>
          <w:jc w:val="center"/>
        </w:trPr>
        <w:tc>
          <w:tcPr>
            <w:tcW w:w="4956" w:type="dxa"/>
            <w:vAlign w:val="center"/>
          </w:tcPr>
          <w:p w14:paraId="499A601A" w14:textId="44D62709" w:rsidR="003A6CEE" w:rsidRPr="00E723F9" w:rsidRDefault="003A6CEE" w:rsidP="003A6CEE">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Taikomų asmens duomenų saugumo techninių ir organizacinių priemonių lygis, remiantis ir vadovaujantis Tvarkomų asmens duomenų saugumo priemonių ir rizikos įvertinimo gairėmis duomenų valdytojams ir duomenų tvarkytojams (3 versija), parengtose Valstybinės duomenų apsaugos inspekcijos 2020 m. birželio 18 d.</w:t>
            </w:r>
          </w:p>
        </w:tc>
        <w:tc>
          <w:tcPr>
            <w:tcW w:w="5245" w:type="dxa"/>
            <w:vAlign w:val="center"/>
          </w:tcPr>
          <w:p w14:paraId="426597B7" w14:textId="6DDC81D3" w:rsidR="003A6CEE" w:rsidRPr="00E723F9" w:rsidRDefault="003A6CEE" w:rsidP="003A6CEE">
            <w:pPr>
              <w:spacing w:after="0" w:line="240" w:lineRule="auto"/>
              <w:rPr>
                <w:rFonts w:ascii="Calibri Light" w:hAnsi="Calibri Light" w:cs="Calibri Light"/>
                <w:color w:val="000000" w:themeColor="text1"/>
                <w:highlight w:val="lightGray"/>
              </w:rPr>
            </w:pPr>
            <w:r w:rsidRPr="005A2448">
              <w:rPr>
                <w:rFonts w:ascii="Calibri Light" w:hAnsi="Calibri Light" w:cs="Calibri Light"/>
                <w:color w:val="000000" w:themeColor="text1"/>
              </w:rPr>
              <w:t>Vidutinis</w:t>
            </w:r>
          </w:p>
        </w:tc>
      </w:tr>
      <w:bookmarkEnd w:id="1"/>
    </w:tbl>
    <w:p w14:paraId="183F9B20" w14:textId="77777777" w:rsidR="00971252" w:rsidRPr="00E723F9" w:rsidRDefault="00971252" w:rsidP="00E723F9">
      <w:pPr>
        <w:spacing w:after="0" w:line="240" w:lineRule="auto"/>
        <w:rPr>
          <w:rFonts w:ascii="Calibri Light" w:hAnsi="Calibri Light" w:cs="Calibri Light"/>
          <w:color w:val="000000" w:themeColor="text1"/>
        </w:rPr>
      </w:pPr>
    </w:p>
    <w:sectPr w:rsidR="00971252" w:rsidRPr="00E723F9" w:rsidSect="00C65BCF">
      <w:pgSz w:w="11906" w:h="16838"/>
      <w:pgMar w:top="1135"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FEF4B" w14:textId="77777777" w:rsidR="00FB4523" w:rsidRDefault="00FB4523" w:rsidP="004D2458">
      <w:pPr>
        <w:spacing w:after="0" w:line="240" w:lineRule="auto"/>
      </w:pPr>
      <w:r>
        <w:separator/>
      </w:r>
    </w:p>
  </w:endnote>
  <w:endnote w:type="continuationSeparator" w:id="0">
    <w:p w14:paraId="6687143A" w14:textId="77777777" w:rsidR="00FB4523" w:rsidRDefault="00FB4523" w:rsidP="004D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456851"/>
      <w:docPartObj>
        <w:docPartGallery w:val="Page Numbers (Bottom of Page)"/>
        <w:docPartUnique/>
      </w:docPartObj>
    </w:sdtPr>
    <w:sdtEndPr/>
    <w:sdtContent>
      <w:p w14:paraId="3DEF4938" w14:textId="5B993EAA" w:rsidR="00D211D3" w:rsidRDefault="00D211D3">
        <w:pPr>
          <w:pStyle w:val="Footer"/>
          <w:jc w:val="center"/>
        </w:pPr>
        <w:r>
          <w:fldChar w:fldCharType="begin"/>
        </w:r>
        <w:r>
          <w:instrText>PAGE   \* MERGEFORMAT</w:instrText>
        </w:r>
        <w:r>
          <w:fldChar w:fldCharType="separate"/>
        </w:r>
        <w:r>
          <w:t>2</w:t>
        </w:r>
        <w:r>
          <w:fldChar w:fldCharType="end"/>
        </w:r>
      </w:p>
    </w:sdtContent>
  </w:sdt>
  <w:p w14:paraId="4C0A80A5" w14:textId="77777777" w:rsidR="00C150C1" w:rsidRDefault="00C1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0DF55" w14:textId="77777777" w:rsidR="00FB4523" w:rsidRDefault="00FB4523" w:rsidP="004D2458">
      <w:pPr>
        <w:spacing w:after="0" w:line="240" w:lineRule="auto"/>
      </w:pPr>
      <w:r>
        <w:separator/>
      </w:r>
    </w:p>
  </w:footnote>
  <w:footnote w:type="continuationSeparator" w:id="0">
    <w:p w14:paraId="731201CA" w14:textId="77777777" w:rsidR="00FB4523" w:rsidRDefault="00FB4523" w:rsidP="004D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043B4"/>
    <w:multiLevelType w:val="multilevel"/>
    <w:tmpl w:val="1340C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12929"/>
    <w:multiLevelType w:val="hybridMultilevel"/>
    <w:tmpl w:val="71623C50"/>
    <w:lvl w:ilvl="0" w:tplc="623883F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651D1"/>
    <w:multiLevelType w:val="hybridMultilevel"/>
    <w:tmpl w:val="929022AC"/>
    <w:lvl w:ilvl="0" w:tplc="7C0AEFC6">
      <w:start w:val="1"/>
      <w:numFmt w:val="decimal"/>
      <w:lvlText w:val="%1."/>
      <w:lvlJc w:val="left"/>
      <w:pPr>
        <w:ind w:left="1287" w:hanging="360"/>
      </w:pPr>
      <w:rPr>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4D71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96129B"/>
    <w:multiLevelType w:val="hybridMultilevel"/>
    <w:tmpl w:val="DB34E442"/>
    <w:lvl w:ilvl="0" w:tplc="E140D55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44FC7"/>
    <w:multiLevelType w:val="multilevel"/>
    <w:tmpl w:val="D54E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8D36FA"/>
    <w:multiLevelType w:val="multilevel"/>
    <w:tmpl w:val="68DC555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B132A6"/>
    <w:multiLevelType w:val="multilevel"/>
    <w:tmpl w:val="0427001D"/>
    <w:styleLink w:val="Style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DA4F90"/>
    <w:multiLevelType w:val="hybridMultilevel"/>
    <w:tmpl w:val="23B08B72"/>
    <w:lvl w:ilvl="0" w:tplc="E16A302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627BB7"/>
    <w:multiLevelType w:val="hybridMultilevel"/>
    <w:tmpl w:val="0BB2150C"/>
    <w:lvl w:ilvl="0" w:tplc="8F24CE50">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50E0C"/>
    <w:multiLevelType w:val="hybridMultilevel"/>
    <w:tmpl w:val="036A5906"/>
    <w:lvl w:ilvl="0" w:tplc="AD426E2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D951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3C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DA0008"/>
    <w:multiLevelType w:val="hybridMultilevel"/>
    <w:tmpl w:val="1CA2C90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017529">
    <w:abstractNumId w:val="8"/>
  </w:num>
  <w:num w:numId="2" w16cid:durableId="1963921985">
    <w:abstractNumId w:val="14"/>
  </w:num>
  <w:num w:numId="3" w16cid:durableId="1002899035">
    <w:abstractNumId w:val="1"/>
  </w:num>
  <w:num w:numId="4" w16cid:durableId="1178618694">
    <w:abstractNumId w:val="4"/>
  </w:num>
  <w:num w:numId="5" w16cid:durableId="1575775789">
    <w:abstractNumId w:val="11"/>
  </w:num>
  <w:num w:numId="6" w16cid:durableId="1297613005">
    <w:abstractNumId w:val="10"/>
  </w:num>
  <w:num w:numId="7" w16cid:durableId="631059291">
    <w:abstractNumId w:val="7"/>
  </w:num>
  <w:num w:numId="8" w16cid:durableId="681396211">
    <w:abstractNumId w:val="3"/>
  </w:num>
  <w:num w:numId="9" w16cid:durableId="1969386239">
    <w:abstractNumId w:val="2"/>
  </w:num>
  <w:num w:numId="10" w16cid:durableId="241718096">
    <w:abstractNumId w:val="5"/>
  </w:num>
  <w:num w:numId="11" w16cid:durableId="1887184528">
    <w:abstractNumId w:val="0"/>
  </w:num>
  <w:num w:numId="12" w16cid:durableId="1406495654">
    <w:abstractNumId w:val="6"/>
  </w:num>
  <w:num w:numId="13" w16cid:durableId="407922651">
    <w:abstractNumId w:val="13"/>
  </w:num>
  <w:num w:numId="14" w16cid:durableId="1955863694">
    <w:abstractNumId w:val="12"/>
  </w:num>
  <w:num w:numId="15" w16cid:durableId="138159161">
    <w:abstractNumId w:val="9"/>
  </w:num>
  <w:num w:numId="16" w16cid:durableId="129807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96"/>
    <w:rsid w:val="00003C61"/>
    <w:rsid w:val="00007F63"/>
    <w:rsid w:val="00013806"/>
    <w:rsid w:val="00016DB9"/>
    <w:rsid w:val="00017B38"/>
    <w:rsid w:val="00027BA6"/>
    <w:rsid w:val="000414C4"/>
    <w:rsid w:val="00060544"/>
    <w:rsid w:val="0006099D"/>
    <w:rsid w:val="000717E2"/>
    <w:rsid w:val="0008716F"/>
    <w:rsid w:val="000A18D6"/>
    <w:rsid w:val="000A3E88"/>
    <w:rsid w:val="000A5568"/>
    <w:rsid w:val="000B31BC"/>
    <w:rsid w:val="000D5FF1"/>
    <w:rsid w:val="000E1083"/>
    <w:rsid w:val="000E787A"/>
    <w:rsid w:val="000F3F3C"/>
    <w:rsid w:val="000F61CC"/>
    <w:rsid w:val="000F6594"/>
    <w:rsid w:val="000F7E8D"/>
    <w:rsid w:val="00100826"/>
    <w:rsid w:val="00104230"/>
    <w:rsid w:val="0010629D"/>
    <w:rsid w:val="00106EAD"/>
    <w:rsid w:val="001262BD"/>
    <w:rsid w:val="00132D97"/>
    <w:rsid w:val="00136080"/>
    <w:rsid w:val="00143FC6"/>
    <w:rsid w:val="00152A8D"/>
    <w:rsid w:val="001537F4"/>
    <w:rsid w:val="00157FE4"/>
    <w:rsid w:val="00160C25"/>
    <w:rsid w:val="00161B71"/>
    <w:rsid w:val="00172460"/>
    <w:rsid w:val="00182BAE"/>
    <w:rsid w:val="0018546E"/>
    <w:rsid w:val="001879F0"/>
    <w:rsid w:val="001930F2"/>
    <w:rsid w:val="001A34A1"/>
    <w:rsid w:val="001A3777"/>
    <w:rsid w:val="001A53B6"/>
    <w:rsid w:val="001B4A50"/>
    <w:rsid w:val="001C235A"/>
    <w:rsid w:val="001C6BB5"/>
    <w:rsid w:val="001D2043"/>
    <w:rsid w:val="001E0F28"/>
    <w:rsid w:val="001F6D61"/>
    <w:rsid w:val="00200BD0"/>
    <w:rsid w:val="00203692"/>
    <w:rsid w:val="0021501B"/>
    <w:rsid w:val="00232016"/>
    <w:rsid w:val="00235DF3"/>
    <w:rsid w:val="00240F12"/>
    <w:rsid w:val="00250378"/>
    <w:rsid w:val="002663D0"/>
    <w:rsid w:val="0027084F"/>
    <w:rsid w:val="00270DEC"/>
    <w:rsid w:val="00276987"/>
    <w:rsid w:val="002854FC"/>
    <w:rsid w:val="002B66D4"/>
    <w:rsid w:val="002C072A"/>
    <w:rsid w:val="002C0B2E"/>
    <w:rsid w:val="002C180E"/>
    <w:rsid w:val="002D3C7F"/>
    <w:rsid w:val="002E07B5"/>
    <w:rsid w:val="002F39D3"/>
    <w:rsid w:val="00300C18"/>
    <w:rsid w:val="0030194C"/>
    <w:rsid w:val="00306F3B"/>
    <w:rsid w:val="00310D42"/>
    <w:rsid w:val="00340D87"/>
    <w:rsid w:val="00341D25"/>
    <w:rsid w:val="00345D6C"/>
    <w:rsid w:val="00354D13"/>
    <w:rsid w:val="003630C2"/>
    <w:rsid w:val="00367A52"/>
    <w:rsid w:val="00370180"/>
    <w:rsid w:val="003717A9"/>
    <w:rsid w:val="00375ECD"/>
    <w:rsid w:val="00383DB4"/>
    <w:rsid w:val="00397D50"/>
    <w:rsid w:val="003A5A8D"/>
    <w:rsid w:val="003A5D97"/>
    <w:rsid w:val="003A6CEE"/>
    <w:rsid w:val="003B520D"/>
    <w:rsid w:val="003C3F8C"/>
    <w:rsid w:val="003C509E"/>
    <w:rsid w:val="003C5E2D"/>
    <w:rsid w:val="003C5F4B"/>
    <w:rsid w:val="003C7150"/>
    <w:rsid w:val="003D0FC0"/>
    <w:rsid w:val="003E3AD6"/>
    <w:rsid w:val="004131E7"/>
    <w:rsid w:val="00427A8E"/>
    <w:rsid w:val="00427B93"/>
    <w:rsid w:val="00433FF0"/>
    <w:rsid w:val="00435BED"/>
    <w:rsid w:val="00437E68"/>
    <w:rsid w:val="00441B67"/>
    <w:rsid w:val="00450D30"/>
    <w:rsid w:val="004751F9"/>
    <w:rsid w:val="00490DD3"/>
    <w:rsid w:val="00492794"/>
    <w:rsid w:val="004A005D"/>
    <w:rsid w:val="004A0C58"/>
    <w:rsid w:val="004A4979"/>
    <w:rsid w:val="004B19D6"/>
    <w:rsid w:val="004B2390"/>
    <w:rsid w:val="004D04CF"/>
    <w:rsid w:val="004D1FF2"/>
    <w:rsid w:val="004D2458"/>
    <w:rsid w:val="004D6F35"/>
    <w:rsid w:val="004E2360"/>
    <w:rsid w:val="004E27FD"/>
    <w:rsid w:val="004F7BF7"/>
    <w:rsid w:val="00504AD6"/>
    <w:rsid w:val="00512149"/>
    <w:rsid w:val="00516157"/>
    <w:rsid w:val="0052256F"/>
    <w:rsid w:val="0052560D"/>
    <w:rsid w:val="005258EE"/>
    <w:rsid w:val="0053067F"/>
    <w:rsid w:val="00536323"/>
    <w:rsid w:val="00541C03"/>
    <w:rsid w:val="005423DB"/>
    <w:rsid w:val="00550E04"/>
    <w:rsid w:val="00567040"/>
    <w:rsid w:val="00575ADF"/>
    <w:rsid w:val="005822F0"/>
    <w:rsid w:val="00587302"/>
    <w:rsid w:val="00590CCE"/>
    <w:rsid w:val="00594FD5"/>
    <w:rsid w:val="005961DE"/>
    <w:rsid w:val="005A2448"/>
    <w:rsid w:val="005A4023"/>
    <w:rsid w:val="005B5B8D"/>
    <w:rsid w:val="005B604E"/>
    <w:rsid w:val="005E3137"/>
    <w:rsid w:val="005E4DA8"/>
    <w:rsid w:val="005E5896"/>
    <w:rsid w:val="005F3852"/>
    <w:rsid w:val="005F416F"/>
    <w:rsid w:val="006036BE"/>
    <w:rsid w:val="00604B7C"/>
    <w:rsid w:val="00615377"/>
    <w:rsid w:val="006155FA"/>
    <w:rsid w:val="00622872"/>
    <w:rsid w:val="0062608F"/>
    <w:rsid w:val="006361BC"/>
    <w:rsid w:val="00637D2E"/>
    <w:rsid w:val="006460EE"/>
    <w:rsid w:val="006474EE"/>
    <w:rsid w:val="00653715"/>
    <w:rsid w:val="00653E89"/>
    <w:rsid w:val="0065689F"/>
    <w:rsid w:val="006620A6"/>
    <w:rsid w:val="0066565C"/>
    <w:rsid w:val="006720D5"/>
    <w:rsid w:val="00672C96"/>
    <w:rsid w:val="006919AB"/>
    <w:rsid w:val="006A4BCF"/>
    <w:rsid w:val="006B0C0E"/>
    <w:rsid w:val="006B689D"/>
    <w:rsid w:val="006D5DFD"/>
    <w:rsid w:val="006E0798"/>
    <w:rsid w:val="0070232C"/>
    <w:rsid w:val="00712C90"/>
    <w:rsid w:val="007170CB"/>
    <w:rsid w:val="007237F3"/>
    <w:rsid w:val="00726A1A"/>
    <w:rsid w:val="007339F4"/>
    <w:rsid w:val="00737A59"/>
    <w:rsid w:val="007413D1"/>
    <w:rsid w:val="00742DF8"/>
    <w:rsid w:val="00765F2F"/>
    <w:rsid w:val="00771667"/>
    <w:rsid w:val="0077597E"/>
    <w:rsid w:val="00776A67"/>
    <w:rsid w:val="007832BA"/>
    <w:rsid w:val="00785714"/>
    <w:rsid w:val="00796A43"/>
    <w:rsid w:val="00797524"/>
    <w:rsid w:val="007A03E9"/>
    <w:rsid w:val="007A5FB7"/>
    <w:rsid w:val="007B144F"/>
    <w:rsid w:val="007B1613"/>
    <w:rsid w:val="007C0C08"/>
    <w:rsid w:val="007C64AA"/>
    <w:rsid w:val="007D0DF7"/>
    <w:rsid w:val="007D2209"/>
    <w:rsid w:val="007D7C99"/>
    <w:rsid w:val="007F2CD1"/>
    <w:rsid w:val="007F2FA5"/>
    <w:rsid w:val="0080285F"/>
    <w:rsid w:val="00802DCE"/>
    <w:rsid w:val="008073C6"/>
    <w:rsid w:val="00813058"/>
    <w:rsid w:val="00813F9D"/>
    <w:rsid w:val="00815BF6"/>
    <w:rsid w:val="008164AC"/>
    <w:rsid w:val="0082389C"/>
    <w:rsid w:val="00823EA9"/>
    <w:rsid w:val="00826954"/>
    <w:rsid w:val="008277A1"/>
    <w:rsid w:val="008350BC"/>
    <w:rsid w:val="00837291"/>
    <w:rsid w:val="00840B24"/>
    <w:rsid w:val="00841915"/>
    <w:rsid w:val="0084559C"/>
    <w:rsid w:val="00847251"/>
    <w:rsid w:val="00850647"/>
    <w:rsid w:val="00850785"/>
    <w:rsid w:val="0085093B"/>
    <w:rsid w:val="00853FF0"/>
    <w:rsid w:val="00855311"/>
    <w:rsid w:val="0086066F"/>
    <w:rsid w:val="00862D16"/>
    <w:rsid w:val="00866D38"/>
    <w:rsid w:val="00867D1F"/>
    <w:rsid w:val="008741C9"/>
    <w:rsid w:val="008774B0"/>
    <w:rsid w:val="008908E1"/>
    <w:rsid w:val="008A23F2"/>
    <w:rsid w:val="008A5550"/>
    <w:rsid w:val="008B2C89"/>
    <w:rsid w:val="008B2CC9"/>
    <w:rsid w:val="008B3213"/>
    <w:rsid w:val="008B4C77"/>
    <w:rsid w:val="008C19CD"/>
    <w:rsid w:val="008D524C"/>
    <w:rsid w:val="008F34AA"/>
    <w:rsid w:val="008F4B09"/>
    <w:rsid w:val="008F7B0C"/>
    <w:rsid w:val="00920923"/>
    <w:rsid w:val="0092445B"/>
    <w:rsid w:val="00942047"/>
    <w:rsid w:val="009450DC"/>
    <w:rsid w:val="009517F4"/>
    <w:rsid w:val="00953408"/>
    <w:rsid w:val="009604FE"/>
    <w:rsid w:val="009628E8"/>
    <w:rsid w:val="00971252"/>
    <w:rsid w:val="00983C41"/>
    <w:rsid w:val="00994208"/>
    <w:rsid w:val="009A43D7"/>
    <w:rsid w:val="009B23CB"/>
    <w:rsid w:val="009B2B07"/>
    <w:rsid w:val="009B7255"/>
    <w:rsid w:val="009D31B1"/>
    <w:rsid w:val="009D328E"/>
    <w:rsid w:val="009E33D8"/>
    <w:rsid w:val="009E46D2"/>
    <w:rsid w:val="009E59EF"/>
    <w:rsid w:val="009F2C34"/>
    <w:rsid w:val="009F61C1"/>
    <w:rsid w:val="009F6723"/>
    <w:rsid w:val="009F7C2B"/>
    <w:rsid w:val="00A07768"/>
    <w:rsid w:val="00A12109"/>
    <w:rsid w:val="00A161F9"/>
    <w:rsid w:val="00A32708"/>
    <w:rsid w:val="00A3309A"/>
    <w:rsid w:val="00A36F8F"/>
    <w:rsid w:val="00A406C7"/>
    <w:rsid w:val="00A40E0E"/>
    <w:rsid w:val="00A5083E"/>
    <w:rsid w:val="00A51E7B"/>
    <w:rsid w:val="00A6061F"/>
    <w:rsid w:val="00A62ACA"/>
    <w:rsid w:val="00A655BC"/>
    <w:rsid w:val="00A72D47"/>
    <w:rsid w:val="00A74437"/>
    <w:rsid w:val="00A90B41"/>
    <w:rsid w:val="00A94BFE"/>
    <w:rsid w:val="00AA7898"/>
    <w:rsid w:val="00AB71DD"/>
    <w:rsid w:val="00AC4273"/>
    <w:rsid w:val="00AC6F8C"/>
    <w:rsid w:val="00AC7FD6"/>
    <w:rsid w:val="00AD6F5C"/>
    <w:rsid w:val="00AE018D"/>
    <w:rsid w:val="00AE693D"/>
    <w:rsid w:val="00B1105A"/>
    <w:rsid w:val="00B16478"/>
    <w:rsid w:val="00B3138B"/>
    <w:rsid w:val="00B5082F"/>
    <w:rsid w:val="00B514B9"/>
    <w:rsid w:val="00B527D4"/>
    <w:rsid w:val="00B61FB4"/>
    <w:rsid w:val="00B64BDA"/>
    <w:rsid w:val="00B7287F"/>
    <w:rsid w:val="00B730A6"/>
    <w:rsid w:val="00B73327"/>
    <w:rsid w:val="00B82640"/>
    <w:rsid w:val="00B8416E"/>
    <w:rsid w:val="00B90119"/>
    <w:rsid w:val="00B90F51"/>
    <w:rsid w:val="00B92A2F"/>
    <w:rsid w:val="00B93E4F"/>
    <w:rsid w:val="00B96926"/>
    <w:rsid w:val="00BA3F8E"/>
    <w:rsid w:val="00BB3170"/>
    <w:rsid w:val="00BB41CA"/>
    <w:rsid w:val="00BB5CF3"/>
    <w:rsid w:val="00BC2777"/>
    <w:rsid w:val="00BC2D9F"/>
    <w:rsid w:val="00BD0499"/>
    <w:rsid w:val="00BD07F7"/>
    <w:rsid w:val="00BD0C4A"/>
    <w:rsid w:val="00BD2A59"/>
    <w:rsid w:val="00BD4DCA"/>
    <w:rsid w:val="00BD5E54"/>
    <w:rsid w:val="00BD7464"/>
    <w:rsid w:val="00BF40AB"/>
    <w:rsid w:val="00C150C1"/>
    <w:rsid w:val="00C20D95"/>
    <w:rsid w:val="00C24A0E"/>
    <w:rsid w:val="00C25C6E"/>
    <w:rsid w:val="00C26000"/>
    <w:rsid w:val="00C26E20"/>
    <w:rsid w:val="00C33FE9"/>
    <w:rsid w:val="00C4480B"/>
    <w:rsid w:val="00C45CA6"/>
    <w:rsid w:val="00C55880"/>
    <w:rsid w:val="00C57702"/>
    <w:rsid w:val="00C57FCF"/>
    <w:rsid w:val="00C60C83"/>
    <w:rsid w:val="00C64083"/>
    <w:rsid w:val="00C65BCF"/>
    <w:rsid w:val="00C72D0F"/>
    <w:rsid w:val="00C82002"/>
    <w:rsid w:val="00CA536F"/>
    <w:rsid w:val="00CB33E0"/>
    <w:rsid w:val="00CB3A86"/>
    <w:rsid w:val="00CC3132"/>
    <w:rsid w:val="00CC46D5"/>
    <w:rsid w:val="00CC571C"/>
    <w:rsid w:val="00CC6F98"/>
    <w:rsid w:val="00CD0B15"/>
    <w:rsid w:val="00CE1F8E"/>
    <w:rsid w:val="00CE50C8"/>
    <w:rsid w:val="00CE6D14"/>
    <w:rsid w:val="00CF3F02"/>
    <w:rsid w:val="00D02085"/>
    <w:rsid w:val="00D10CEB"/>
    <w:rsid w:val="00D11BAC"/>
    <w:rsid w:val="00D1415B"/>
    <w:rsid w:val="00D20373"/>
    <w:rsid w:val="00D211D3"/>
    <w:rsid w:val="00D40C7F"/>
    <w:rsid w:val="00D42FB1"/>
    <w:rsid w:val="00D53C0A"/>
    <w:rsid w:val="00D62687"/>
    <w:rsid w:val="00D757A1"/>
    <w:rsid w:val="00D91ABD"/>
    <w:rsid w:val="00D92592"/>
    <w:rsid w:val="00DA0C73"/>
    <w:rsid w:val="00DA0CF6"/>
    <w:rsid w:val="00DA31D7"/>
    <w:rsid w:val="00DA454B"/>
    <w:rsid w:val="00DA4B0F"/>
    <w:rsid w:val="00DA4CB0"/>
    <w:rsid w:val="00DA5EF4"/>
    <w:rsid w:val="00DB71D5"/>
    <w:rsid w:val="00DC209F"/>
    <w:rsid w:val="00DD06F0"/>
    <w:rsid w:val="00DD6AF1"/>
    <w:rsid w:val="00DF4215"/>
    <w:rsid w:val="00E010D0"/>
    <w:rsid w:val="00E03580"/>
    <w:rsid w:val="00E12F41"/>
    <w:rsid w:val="00E14755"/>
    <w:rsid w:val="00E20288"/>
    <w:rsid w:val="00E22208"/>
    <w:rsid w:val="00E27593"/>
    <w:rsid w:val="00E35526"/>
    <w:rsid w:val="00E723F9"/>
    <w:rsid w:val="00E76E3A"/>
    <w:rsid w:val="00E80B6F"/>
    <w:rsid w:val="00E8217D"/>
    <w:rsid w:val="00E827CE"/>
    <w:rsid w:val="00E82AA2"/>
    <w:rsid w:val="00E836D1"/>
    <w:rsid w:val="00E92640"/>
    <w:rsid w:val="00E95D68"/>
    <w:rsid w:val="00EA0DB2"/>
    <w:rsid w:val="00EA6625"/>
    <w:rsid w:val="00EB0348"/>
    <w:rsid w:val="00EC0B99"/>
    <w:rsid w:val="00EC4F3E"/>
    <w:rsid w:val="00EE0520"/>
    <w:rsid w:val="00EE3A31"/>
    <w:rsid w:val="00EF0A00"/>
    <w:rsid w:val="00EF1FF8"/>
    <w:rsid w:val="00F00F05"/>
    <w:rsid w:val="00F067A4"/>
    <w:rsid w:val="00F14DBC"/>
    <w:rsid w:val="00F162CD"/>
    <w:rsid w:val="00F208C6"/>
    <w:rsid w:val="00F4154D"/>
    <w:rsid w:val="00F4699F"/>
    <w:rsid w:val="00F51919"/>
    <w:rsid w:val="00F54E99"/>
    <w:rsid w:val="00F56DBD"/>
    <w:rsid w:val="00F61BEF"/>
    <w:rsid w:val="00F678CA"/>
    <w:rsid w:val="00F733D1"/>
    <w:rsid w:val="00F7575E"/>
    <w:rsid w:val="00F77C47"/>
    <w:rsid w:val="00F83828"/>
    <w:rsid w:val="00F91036"/>
    <w:rsid w:val="00FB009A"/>
    <w:rsid w:val="00FB20A6"/>
    <w:rsid w:val="00FB4523"/>
    <w:rsid w:val="00FC5BF9"/>
    <w:rsid w:val="00FD13A9"/>
    <w:rsid w:val="00FD3141"/>
    <w:rsid w:val="00FD369C"/>
    <w:rsid w:val="00FD4080"/>
    <w:rsid w:val="00FD7296"/>
    <w:rsid w:val="00FE0A5D"/>
    <w:rsid w:val="00FE3723"/>
    <w:rsid w:val="00FF46A2"/>
    <w:rsid w:val="00FF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1A7D"/>
  <w15:docId w15:val="{8343572D-2781-4F19-BEA7-D0A6E29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D2"/>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1A34A1"/>
    <w:pPr>
      <w:ind w:left="720"/>
      <w:contextualSpacing/>
    </w:pPr>
  </w:style>
  <w:style w:type="paragraph" w:styleId="Header">
    <w:name w:val="header"/>
    <w:basedOn w:val="Normal"/>
    <w:link w:val="HeaderChar"/>
    <w:uiPriority w:val="99"/>
    <w:unhideWhenUsed/>
    <w:rsid w:val="004D24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458"/>
  </w:style>
  <w:style w:type="paragraph" w:styleId="Footer">
    <w:name w:val="footer"/>
    <w:basedOn w:val="Normal"/>
    <w:link w:val="FooterChar"/>
    <w:uiPriority w:val="99"/>
    <w:unhideWhenUsed/>
    <w:rsid w:val="004D24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458"/>
  </w:style>
  <w:style w:type="character" w:styleId="CommentReference">
    <w:name w:val="annotation reference"/>
    <w:basedOn w:val="DefaultParagraphFont"/>
    <w:uiPriority w:val="99"/>
    <w:semiHidden/>
    <w:unhideWhenUsed/>
    <w:rsid w:val="00971252"/>
    <w:rPr>
      <w:sz w:val="16"/>
      <w:szCs w:val="16"/>
    </w:rPr>
  </w:style>
  <w:style w:type="paragraph" w:customStyle="1" w:styleId="CommentText1">
    <w:name w:val="Comment Text1"/>
    <w:basedOn w:val="Normal"/>
    <w:next w:val="CommentText"/>
    <w:link w:val="CommentTextChar"/>
    <w:uiPriority w:val="99"/>
    <w:unhideWhenUsed/>
    <w:rsid w:val="00971252"/>
    <w:pPr>
      <w:spacing w:line="240" w:lineRule="auto"/>
    </w:pPr>
    <w:rPr>
      <w:sz w:val="20"/>
      <w:szCs w:val="20"/>
    </w:rPr>
  </w:style>
  <w:style w:type="character" w:customStyle="1" w:styleId="CommentTextChar">
    <w:name w:val="Comment Text Char"/>
    <w:basedOn w:val="DefaultParagraphFont"/>
    <w:link w:val="CommentText1"/>
    <w:uiPriority w:val="99"/>
    <w:rsid w:val="00971252"/>
    <w:rPr>
      <w:sz w:val="20"/>
      <w:szCs w:val="20"/>
      <w:lang w:val="lt-LT"/>
    </w:rPr>
  </w:style>
  <w:style w:type="paragraph" w:styleId="CommentText">
    <w:name w:val="annotation text"/>
    <w:basedOn w:val="Normal"/>
    <w:link w:val="CommentTextChar1"/>
    <w:uiPriority w:val="99"/>
    <w:semiHidden/>
    <w:unhideWhenUsed/>
    <w:rsid w:val="00971252"/>
    <w:pPr>
      <w:spacing w:line="240" w:lineRule="auto"/>
    </w:pPr>
    <w:rPr>
      <w:sz w:val="20"/>
      <w:szCs w:val="20"/>
    </w:rPr>
  </w:style>
  <w:style w:type="character" w:customStyle="1" w:styleId="CommentTextChar1">
    <w:name w:val="Comment Text Char1"/>
    <w:basedOn w:val="DefaultParagraphFont"/>
    <w:link w:val="CommentText"/>
    <w:uiPriority w:val="99"/>
    <w:semiHidden/>
    <w:rsid w:val="00971252"/>
    <w:rPr>
      <w:sz w:val="20"/>
      <w:szCs w:val="20"/>
    </w:rPr>
  </w:style>
  <w:style w:type="paragraph" w:styleId="BalloonText">
    <w:name w:val="Balloon Text"/>
    <w:basedOn w:val="Normal"/>
    <w:link w:val="BalloonTextChar"/>
    <w:uiPriority w:val="99"/>
    <w:semiHidden/>
    <w:unhideWhenUsed/>
    <w:rsid w:val="0097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52"/>
    <w:rPr>
      <w:rFonts w:ascii="Tahoma" w:hAnsi="Tahoma" w:cs="Tahoma"/>
      <w:sz w:val="16"/>
      <w:szCs w:val="16"/>
    </w:rPr>
  </w:style>
  <w:style w:type="table" w:customStyle="1" w:styleId="TableGrid2">
    <w:name w:val="Table Grid2"/>
    <w:basedOn w:val="TableNormal"/>
    <w:next w:val="TableGrid"/>
    <w:uiPriority w:val="39"/>
    <w:rsid w:val="00BB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8F7B0C"/>
  </w:style>
  <w:style w:type="table" w:customStyle="1" w:styleId="TableGrid3">
    <w:name w:val="Table Grid3"/>
    <w:basedOn w:val="TableNormal"/>
    <w:next w:val="TableGrid"/>
    <w:uiPriority w:val="39"/>
    <w:rsid w:val="005A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1D7"/>
    <w:rPr>
      <w:b/>
      <w:bCs/>
    </w:rPr>
  </w:style>
  <w:style w:type="character" w:customStyle="1" w:styleId="CommentSubjectChar">
    <w:name w:val="Comment Subject Char"/>
    <w:basedOn w:val="CommentTextChar1"/>
    <w:link w:val="CommentSubject"/>
    <w:uiPriority w:val="99"/>
    <w:semiHidden/>
    <w:rsid w:val="00DA31D7"/>
    <w:rPr>
      <w:b/>
      <w:bCs/>
      <w:sz w:val="20"/>
      <w:szCs w:val="20"/>
    </w:rPr>
  </w:style>
  <w:style w:type="paragraph" w:styleId="Revision">
    <w:name w:val="Revision"/>
    <w:hidden/>
    <w:uiPriority w:val="99"/>
    <w:semiHidden/>
    <w:rsid w:val="0086066F"/>
    <w:pPr>
      <w:spacing w:after="0" w:line="240" w:lineRule="auto"/>
    </w:pPr>
  </w:style>
  <w:style w:type="character" w:styleId="Hyperlink">
    <w:name w:val="Hyperlink"/>
    <w:basedOn w:val="DefaultParagraphFont"/>
    <w:uiPriority w:val="99"/>
    <w:unhideWhenUsed/>
    <w:rsid w:val="0086066F"/>
    <w:rPr>
      <w:color w:val="0563C1"/>
      <w:u w:val="single"/>
    </w:rPr>
  </w:style>
  <w:style w:type="numbering" w:customStyle="1" w:styleId="Style1">
    <w:name w:val="Style1"/>
    <w:uiPriority w:val="99"/>
    <w:rsid w:val="003B520D"/>
    <w:pPr>
      <w:numPr>
        <w:numId w:val="7"/>
      </w:numPr>
    </w:pPr>
  </w:style>
  <w:style w:type="character" w:styleId="PlaceholderText">
    <w:name w:val="Placeholder Text"/>
    <w:basedOn w:val="DefaultParagraphFont"/>
    <w:uiPriority w:val="99"/>
    <w:semiHidden/>
    <w:rsid w:val="00C60C83"/>
    <w:rPr>
      <w:color w:val="808080"/>
    </w:rPr>
  </w:style>
  <w:style w:type="character" w:styleId="UnresolvedMention">
    <w:name w:val="Unresolved Mention"/>
    <w:basedOn w:val="DefaultParagraphFont"/>
    <w:uiPriority w:val="99"/>
    <w:semiHidden/>
    <w:unhideWhenUsed/>
    <w:rsid w:val="00B5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107428">
      <w:bodyDiv w:val="1"/>
      <w:marLeft w:val="0"/>
      <w:marRight w:val="0"/>
      <w:marTop w:val="0"/>
      <w:marBottom w:val="0"/>
      <w:divBdr>
        <w:top w:val="none" w:sz="0" w:space="0" w:color="auto"/>
        <w:left w:val="none" w:sz="0" w:space="0" w:color="auto"/>
        <w:bottom w:val="none" w:sz="0" w:space="0" w:color="auto"/>
        <w:right w:val="none" w:sz="0" w:space="0" w:color="auto"/>
      </w:divBdr>
    </w:div>
    <w:div w:id="1406680153">
      <w:bodyDiv w:val="1"/>
      <w:marLeft w:val="0"/>
      <w:marRight w:val="0"/>
      <w:marTop w:val="0"/>
      <w:marBottom w:val="0"/>
      <w:divBdr>
        <w:top w:val="none" w:sz="0" w:space="0" w:color="auto"/>
        <w:left w:val="none" w:sz="0" w:space="0" w:color="auto"/>
        <w:bottom w:val="none" w:sz="0" w:space="0" w:color="auto"/>
        <w:right w:val="none" w:sz="0" w:space="0" w:color="auto"/>
      </w:divBdr>
    </w:div>
    <w:div w:id="18317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mensduomenys@v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labda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1142F-4B3E-4EB7-B2D6-56746FDE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C3DD5-0659-499E-8A3F-8BDEFB408767}">
  <ds:schemaRefs>
    <ds:schemaRef ds:uri="http://schemas.openxmlformats.org/officeDocument/2006/bibliography"/>
  </ds:schemaRefs>
</ds:datastoreItem>
</file>

<file path=customXml/itemProps3.xml><?xml version="1.0" encoding="utf-8"?>
<ds:datastoreItem xmlns:ds="http://schemas.openxmlformats.org/officeDocument/2006/customXml" ds:itemID="{F1A23AB7-A22C-4226-9CAB-3319D91AC3A4}">
  <ds:schemaRefs>
    <ds:schemaRef ds:uri="http://schemas.microsoft.com/sharepoint/v3/contenttype/forms"/>
  </ds:schemaRefs>
</ds:datastoreItem>
</file>

<file path=customXml/itemProps4.xml><?xml version="1.0" encoding="utf-8"?>
<ds:datastoreItem xmlns:ds="http://schemas.openxmlformats.org/officeDocument/2006/customXml" ds:itemID="{9A74412C-5826-41D4-B04A-7956A3B7EC5B}">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10718</Words>
  <Characters>6110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Gabrielė Mikelionienė</cp:lastModifiedBy>
  <cp:revision>3</cp:revision>
  <dcterms:created xsi:type="dcterms:W3CDTF">2024-01-22T12:44:00Z</dcterms:created>
  <dcterms:modified xsi:type="dcterms:W3CDTF">2024-09-24T06:52:00Z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y fmtid="{D5CDD505-2E9C-101B-9397-08002B2CF9AE}" pid="3" name="MediaServiceImageTags">
    <vt:lpwstr/>
  </property>
</Properties>
</file>