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F5B35D" w14:textId="77777777" w:rsidR="00A37D3C" w:rsidRPr="00965614" w:rsidRDefault="00A37D3C" w:rsidP="00A37D3C">
      <w:pPr>
        <w:tabs>
          <w:tab w:val="left" w:pos="8137"/>
        </w:tabs>
        <w:spacing w:before="60" w:after="60"/>
        <w:ind w:firstLine="0"/>
        <w:jc w:val="center"/>
        <w:rPr>
          <w:rFonts w:cs="Arial"/>
          <w:b/>
          <w:bCs/>
          <w:sz w:val="20"/>
          <w:szCs w:val="20"/>
        </w:rPr>
      </w:pPr>
      <w:r w:rsidRPr="00965614">
        <w:rPr>
          <w:rFonts w:cs="Arial"/>
          <w:b/>
          <w:bCs/>
          <w:sz w:val="20"/>
          <w:szCs w:val="20"/>
        </w:rPr>
        <w:t>TECHNINĖ SPECIFIKACIJA</w:t>
      </w:r>
    </w:p>
    <w:p w14:paraId="55EF005A" w14:textId="77777777" w:rsidR="00A37D3C" w:rsidRPr="00965614" w:rsidRDefault="00A37D3C" w:rsidP="00A37D3C">
      <w:pPr>
        <w:pStyle w:val="ListParagraph"/>
        <w:tabs>
          <w:tab w:val="left" w:pos="284"/>
        </w:tabs>
        <w:spacing w:before="60" w:after="60"/>
        <w:ind w:left="0" w:firstLine="0"/>
        <w:contextualSpacing w:val="0"/>
        <w:jc w:val="center"/>
        <w:rPr>
          <w:rFonts w:cs="Arial"/>
          <w:b/>
          <w:bCs/>
          <w:sz w:val="20"/>
          <w:szCs w:val="20"/>
        </w:rPr>
      </w:pPr>
    </w:p>
    <w:p w14:paraId="4CED696A" w14:textId="77777777" w:rsidR="00A37D3C" w:rsidRPr="00965614" w:rsidRDefault="00A37D3C" w:rsidP="00A37D3C">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965614">
        <w:rPr>
          <w:rFonts w:cs="Arial"/>
          <w:b/>
          <w:sz w:val="20"/>
          <w:szCs w:val="20"/>
        </w:rPr>
        <w:t>SĄVOKOS IR SUTRUMPINIMAI</w:t>
      </w:r>
    </w:p>
    <w:p w14:paraId="4AF1F6DA" w14:textId="77777777" w:rsidR="00A37D3C" w:rsidRPr="00263E12" w:rsidRDefault="00A37D3C" w:rsidP="00A37D3C">
      <w:pPr>
        <w:pStyle w:val="ListParagraph"/>
        <w:numPr>
          <w:ilvl w:val="1"/>
          <w:numId w:val="1"/>
        </w:numPr>
        <w:tabs>
          <w:tab w:val="left" w:pos="567"/>
        </w:tabs>
        <w:spacing w:before="60" w:after="60"/>
        <w:ind w:left="0" w:firstLine="0"/>
        <w:contextualSpacing w:val="0"/>
        <w:jc w:val="both"/>
        <w:rPr>
          <w:rFonts w:cs="Arial"/>
          <w:sz w:val="20"/>
          <w:szCs w:val="20"/>
        </w:rPr>
      </w:pPr>
      <w:r>
        <w:rPr>
          <w:rFonts w:cs="Arial"/>
          <w:b/>
          <w:sz w:val="20"/>
          <w:szCs w:val="20"/>
        </w:rPr>
        <w:t>Pirkėjas</w:t>
      </w:r>
      <w:r w:rsidRPr="00263E12">
        <w:rPr>
          <w:rFonts w:cs="Arial"/>
          <w:b/>
          <w:sz w:val="20"/>
          <w:szCs w:val="20"/>
        </w:rPr>
        <w:t xml:space="preserve"> </w:t>
      </w:r>
      <w:r w:rsidRPr="00263E12">
        <w:rPr>
          <w:rFonts w:cs="Arial"/>
          <w:sz w:val="20"/>
          <w:szCs w:val="20"/>
        </w:rPr>
        <w:t xml:space="preserve">– </w:t>
      </w:r>
      <w:sdt>
        <w:sdtPr>
          <w:rPr>
            <w:rFonts w:cs="Arial"/>
            <w:sz w:val="20"/>
            <w:szCs w:val="20"/>
          </w:rPr>
          <w:id w:val="1433938124"/>
          <w:placeholder>
            <w:docPart w:val="B2B022A130024E66AB8370A7F3B0DFB3"/>
          </w:placeholder>
          <w:dataBinding w:prefixMappings="xmlns:ns0='http://amidus.lt/document-generator' " w:xpath="/ns0:GeneratedDocument[1]/ns0:Imone[1]" w:storeItemID="{305863CE-9E76-4BFD-9E5B-BBB89302CC97}"/>
          <w:text/>
        </w:sdtPr>
        <w:sdtEndPr/>
        <w:sdtContent>
          <w:r>
            <w:rPr>
              <w:rFonts w:cs="Arial"/>
              <w:sz w:val="20"/>
              <w:szCs w:val="20"/>
            </w:rPr>
            <w:t>AB „Energijos skirstymo operatorius“</w:t>
          </w:r>
        </w:sdtContent>
      </w:sdt>
    </w:p>
    <w:p w14:paraId="3F97DFE3" w14:textId="77777777" w:rsidR="00A37D3C" w:rsidRPr="00965614" w:rsidRDefault="00A37D3C" w:rsidP="00A37D3C">
      <w:pPr>
        <w:pStyle w:val="ListParagraph"/>
        <w:numPr>
          <w:ilvl w:val="1"/>
          <w:numId w:val="1"/>
        </w:numPr>
        <w:tabs>
          <w:tab w:val="left" w:pos="567"/>
        </w:tabs>
        <w:spacing w:before="60" w:after="60"/>
        <w:ind w:left="0" w:firstLine="0"/>
        <w:contextualSpacing w:val="0"/>
        <w:jc w:val="both"/>
        <w:rPr>
          <w:rFonts w:cs="Arial"/>
          <w:sz w:val="20"/>
          <w:szCs w:val="20"/>
        </w:rPr>
      </w:pPr>
      <w:r w:rsidRPr="00965614">
        <w:rPr>
          <w:rFonts w:cs="Arial"/>
          <w:b/>
          <w:bCs/>
          <w:sz w:val="20"/>
          <w:szCs w:val="20"/>
        </w:rPr>
        <w:t>Tiekėjas</w:t>
      </w:r>
      <w:r w:rsidRPr="00965614">
        <w:rPr>
          <w:rFonts w:cs="Arial"/>
          <w:bCs/>
          <w:sz w:val="20"/>
          <w:szCs w:val="20"/>
        </w:rPr>
        <w:t xml:space="preserve"> – ūkio subjektas – fizinis asmuo, privatusis juridinis asmuo, viešasis juridinis asmuo, kitos organizacijos ir jų padaliniai ar tokių asmenų</w:t>
      </w:r>
      <w:r w:rsidRPr="00965614">
        <w:rPr>
          <w:rFonts w:cs="Arial"/>
          <w:sz w:val="20"/>
          <w:szCs w:val="20"/>
        </w:rPr>
        <w:t xml:space="preserve"> grupė, su kuriuo </w:t>
      </w:r>
      <w:r>
        <w:rPr>
          <w:rFonts w:cs="Arial"/>
          <w:sz w:val="20"/>
          <w:szCs w:val="20"/>
        </w:rPr>
        <w:t>Pirkėjas</w:t>
      </w:r>
      <w:r w:rsidRPr="00965614">
        <w:rPr>
          <w:rFonts w:cs="Arial"/>
          <w:sz w:val="20"/>
          <w:szCs w:val="20"/>
        </w:rPr>
        <w:t xml:space="preserve"> sudaro Sutartį.</w:t>
      </w:r>
    </w:p>
    <w:p w14:paraId="4074E760" w14:textId="77777777" w:rsidR="00A37D3C" w:rsidRPr="00965614" w:rsidRDefault="00A37D3C" w:rsidP="00A37D3C">
      <w:pPr>
        <w:pStyle w:val="ListParagraph"/>
        <w:numPr>
          <w:ilvl w:val="1"/>
          <w:numId w:val="1"/>
        </w:numPr>
        <w:tabs>
          <w:tab w:val="left" w:pos="567"/>
        </w:tabs>
        <w:spacing w:before="60" w:after="60"/>
        <w:ind w:left="0" w:firstLine="0"/>
        <w:contextualSpacing w:val="0"/>
        <w:jc w:val="both"/>
        <w:rPr>
          <w:rFonts w:cs="Arial"/>
          <w:sz w:val="20"/>
          <w:szCs w:val="20"/>
        </w:rPr>
      </w:pPr>
      <w:r w:rsidRPr="00965614">
        <w:rPr>
          <w:rFonts w:cs="Arial"/>
          <w:b/>
          <w:sz w:val="20"/>
          <w:szCs w:val="20"/>
        </w:rPr>
        <w:t>Sutartis</w:t>
      </w:r>
      <w:r w:rsidRPr="00965614">
        <w:rPr>
          <w:rFonts w:cs="Arial"/>
          <w:sz w:val="20"/>
          <w:szCs w:val="20"/>
        </w:rPr>
        <w:t xml:space="preserve"> – Sutartis, sudaroma tarp Tiekėjo ir </w:t>
      </w:r>
      <w:r>
        <w:rPr>
          <w:rFonts w:cs="Arial"/>
          <w:sz w:val="20"/>
          <w:szCs w:val="20"/>
        </w:rPr>
        <w:t>Pirkėjo</w:t>
      </w:r>
      <w:r w:rsidRPr="00965614">
        <w:rPr>
          <w:rFonts w:cs="Arial"/>
          <w:sz w:val="20"/>
          <w:szCs w:val="20"/>
        </w:rPr>
        <w:t xml:space="preserve"> dėl Pirkimo objekto.</w:t>
      </w:r>
    </w:p>
    <w:p w14:paraId="5FDD1488" w14:textId="77777777" w:rsidR="00A37D3C" w:rsidRDefault="00A37D3C" w:rsidP="00A37D3C">
      <w:pPr>
        <w:pStyle w:val="ListParagraph"/>
        <w:numPr>
          <w:ilvl w:val="1"/>
          <w:numId w:val="1"/>
        </w:numPr>
        <w:tabs>
          <w:tab w:val="left" w:pos="567"/>
        </w:tabs>
        <w:spacing w:before="60" w:after="60"/>
        <w:ind w:left="0" w:firstLine="0"/>
        <w:contextualSpacing w:val="0"/>
        <w:jc w:val="both"/>
        <w:rPr>
          <w:rFonts w:cs="Arial"/>
          <w:sz w:val="20"/>
          <w:szCs w:val="20"/>
        </w:rPr>
      </w:pPr>
      <w:r w:rsidRPr="00965614">
        <w:rPr>
          <w:rFonts w:cs="Arial"/>
          <w:b/>
          <w:sz w:val="20"/>
          <w:szCs w:val="20"/>
        </w:rPr>
        <w:t>Prekės</w:t>
      </w:r>
      <w:r w:rsidRPr="00965614">
        <w:rPr>
          <w:rFonts w:cs="Arial"/>
          <w:sz w:val="20"/>
          <w:szCs w:val="20"/>
        </w:rPr>
        <w:t xml:space="preserve"> –</w:t>
      </w:r>
      <w:r>
        <w:rPr>
          <w:rFonts w:cs="Arial"/>
          <w:sz w:val="20"/>
          <w:szCs w:val="20"/>
        </w:rPr>
        <w:t xml:space="preserve"> </w:t>
      </w:r>
      <w:r w:rsidRPr="00790B36">
        <w:rPr>
          <w:rFonts w:cs="Arial"/>
          <w:sz w:val="20"/>
          <w:szCs w:val="20"/>
        </w:rPr>
        <w:t>plieniniai ir polietileniniai dujotiekio vamzdžiai.</w:t>
      </w:r>
    </w:p>
    <w:p w14:paraId="3F698A43" w14:textId="77777777" w:rsidR="00A37D3C" w:rsidRPr="00965614" w:rsidRDefault="00A37D3C" w:rsidP="00A37D3C">
      <w:pPr>
        <w:pStyle w:val="ListParagraph"/>
        <w:tabs>
          <w:tab w:val="left" w:pos="284"/>
        </w:tabs>
        <w:spacing w:before="60" w:after="60"/>
        <w:ind w:left="0" w:firstLine="0"/>
        <w:contextualSpacing w:val="0"/>
        <w:jc w:val="center"/>
        <w:rPr>
          <w:rFonts w:cs="Arial"/>
          <w:b/>
          <w:bCs/>
          <w:sz w:val="20"/>
          <w:szCs w:val="20"/>
        </w:rPr>
      </w:pPr>
    </w:p>
    <w:p w14:paraId="4EE9F28C" w14:textId="77777777" w:rsidR="00A37D3C" w:rsidRPr="00965614" w:rsidRDefault="00A37D3C" w:rsidP="00A37D3C">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965614">
        <w:rPr>
          <w:rFonts w:cs="Arial"/>
          <w:b/>
          <w:sz w:val="20"/>
          <w:szCs w:val="20"/>
        </w:rPr>
        <w:t>PIRKIMO OBJEKTAS</w:t>
      </w:r>
    </w:p>
    <w:sdt>
      <w:sdtPr>
        <w:rPr>
          <w:rFonts w:cs="Arial"/>
          <w:sz w:val="20"/>
          <w:szCs w:val="20"/>
        </w:rPr>
        <w:id w:val="218944756"/>
        <w:placeholder>
          <w:docPart w:val="B2B022A130024E66AB8370A7F3B0DFB3"/>
        </w:placeholder>
        <w:dataBinding w:prefixMappings="xmlns:ns0='http://amidus.lt/document-generator' " w:xpath="/ns0:GeneratedDocument[1]/ns0:PirkimoObjektas[1]" w:storeItemID="{305863CE-9E76-4BFD-9E5B-BBB89302CC97}"/>
        <w:text/>
      </w:sdtPr>
      <w:sdtEndPr/>
      <w:sdtContent>
        <w:p w14:paraId="000AC645" w14:textId="77777777" w:rsidR="00A37D3C" w:rsidRDefault="00A37D3C" w:rsidP="00A37D3C">
          <w:pPr>
            <w:spacing w:before="60" w:after="60"/>
            <w:ind w:firstLine="0"/>
            <w:jc w:val="both"/>
            <w:rPr>
              <w:rFonts w:cs="Arial"/>
              <w:sz w:val="20"/>
              <w:szCs w:val="20"/>
            </w:rPr>
          </w:pPr>
          <w:r>
            <w:rPr>
              <w:rFonts w:cs="Arial"/>
              <w:sz w:val="20"/>
              <w:szCs w:val="20"/>
            </w:rPr>
            <w:t>Plieniniai ir polietileniniai dujotiekių vamzdžiai</w:t>
          </w:r>
        </w:p>
      </w:sdtContent>
    </w:sdt>
    <w:p w14:paraId="3864FDA3" w14:textId="77777777" w:rsidR="00A37D3C" w:rsidRPr="007348FC" w:rsidRDefault="00A37D3C" w:rsidP="00A37D3C">
      <w:pPr>
        <w:spacing w:before="60" w:after="60"/>
        <w:ind w:firstLine="0"/>
        <w:jc w:val="both"/>
        <w:rPr>
          <w:rFonts w:cs="Arial"/>
          <w:sz w:val="20"/>
          <w:szCs w:val="20"/>
        </w:rPr>
      </w:pPr>
      <w:r w:rsidRPr="007348FC">
        <w:rPr>
          <w:rFonts w:cs="Arial"/>
          <w:sz w:val="20"/>
          <w:szCs w:val="20"/>
        </w:rPr>
        <w:t>I pirkimo objekto dalis – plieniniai (toliau –PL) dujotiekio vamzdžiai su polimerine izoliacija;</w:t>
      </w:r>
    </w:p>
    <w:p w14:paraId="15633561" w14:textId="77777777" w:rsidR="00A37D3C" w:rsidRPr="007348FC" w:rsidRDefault="00A37D3C" w:rsidP="00A37D3C">
      <w:pPr>
        <w:spacing w:before="60" w:after="60"/>
        <w:ind w:firstLine="0"/>
        <w:jc w:val="both"/>
        <w:rPr>
          <w:rFonts w:cs="Arial"/>
          <w:sz w:val="20"/>
          <w:szCs w:val="20"/>
        </w:rPr>
      </w:pPr>
      <w:r w:rsidRPr="007348FC">
        <w:rPr>
          <w:rFonts w:cs="Arial"/>
          <w:sz w:val="20"/>
          <w:szCs w:val="20"/>
        </w:rPr>
        <w:t>II pirkimo objekto dalis – plieniniai (PL) neizoliuoti dujotiekio vamzdžiai;</w:t>
      </w:r>
    </w:p>
    <w:p w14:paraId="1A037F37" w14:textId="77777777" w:rsidR="00A37D3C" w:rsidRDefault="00A37D3C" w:rsidP="00A37D3C">
      <w:pPr>
        <w:spacing w:before="60" w:after="60"/>
        <w:ind w:firstLine="0"/>
        <w:jc w:val="both"/>
        <w:rPr>
          <w:rFonts w:cs="Arial"/>
          <w:sz w:val="20"/>
          <w:szCs w:val="20"/>
        </w:rPr>
      </w:pPr>
      <w:r w:rsidRPr="007348FC">
        <w:rPr>
          <w:rFonts w:cs="Arial"/>
          <w:sz w:val="20"/>
          <w:szCs w:val="20"/>
        </w:rPr>
        <w:t>III pirkimo objekto dalis – polietileniniai (toliau – PE) dujotiekio vamzdžiai.</w:t>
      </w:r>
    </w:p>
    <w:p w14:paraId="13342492" w14:textId="77777777" w:rsidR="00A37D3C" w:rsidRPr="00965614" w:rsidRDefault="00A37D3C" w:rsidP="00A37D3C">
      <w:pPr>
        <w:spacing w:before="60" w:after="60"/>
        <w:ind w:firstLine="0"/>
        <w:jc w:val="both"/>
        <w:rPr>
          <w:rFonts w:cs="Arial"/>
          <w:sz w:val="20"/>
          <w:szCs w:val="20"/>
        </w:rPr>
      </w:pPr>
    </w:p>
    <w:p w14:paraId="526BA25F" w14:textId="77777777" w:rsidR="00A37D3C" w:rsidRPr="00965614" w:rsidRDefault="00A37D3C" w:rsidP="00A37D3C">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965614">
        <w:rPr>
          <w:rFonts w:cs="Arial"/>
          <w:b/>
          <w:sz w:val="20"/>
          <w:szCs w:val="20"/>
        </w:rPr>
        <w:t>PIRKIMO OBJEKTO APIMTYS</w:t>
      </w:r>
    </w:p>
    <w:p w14:paraId="0640EC3C" w14:textId="77777777" w:rsidR="00A37D3C" w:rsidRDefault="00A37D3C" w:rsidP="00A37D3C">
      <w:pPr>
        <w:pStyle w:val="ListParagraph"/>
        <w:spacing w:before="60" w:after="60" w:line="276" w:lineRule="auto"/>
        <w:ind w:firstLine="0"/>
        <w:jc w:val="both"/>
        <w:rPr>
          <w:rFonts w:cs="Arial"/>
          <w:b/>
          <w:sz w:val="20"/>
          <w:szCs w:val="20"/>
        </w:rPr>
      </w:pPr>
    </w:p>
    <w:p w14:paraId="03B3657C" w14:textId="77777777" w:rsidR="00A37D3C" w:rsidRPr="00790B36" w:rsidRDefault="001378F3" w:rsidP="00A37D3C">
      <w:pPr>
        <w:pStyle w:val="ListParagraph"/>
        <w:numPr>
          <w:ilvl w:val="1"/>
          <w:numId w:val="2"/>
        </w:numPr>
        <w:spacing w:before="60" w:after="60" w:line="276" w:lineRule="auto"/>
        <w:jc w:val="both"/>
        <w:rPr>
          <w:rFonts w:cs="Arial"/>
          <w:b/>
          <w:sz w:val="20"/>
          <w:szCs w:val="20"/>
        </w:rPr>
      </w:pPr>
      <w:r>
        <w:rPr>
          <w:rFonts w:cs="Arial"/>
          <w:b/>
          <w:sz w:val="20"/>
          <w:szCs w:val="20"/>
        </w:rPr>
        <w:t xml:space="preserve"> </w:t>
      </w:r>
      <w:r w:rsidR="00A37D3C" w:rsidRPr="00790B36">
        <w:rPr>
          <w:rFonts w:cs="Arial"/>
          <w:b/>
          <w:sz w:val="20"/>
          <w:szCs w:val="20"/>
        </w:rPr>
        <w:t>I pirkimo objekto dalis:</w:t>
      </w:r>
    </w:p>
    <w:tbl>
      <w:tblPr>
        <w:tblW w:w="9464" w:type="dxa"/>
        <w:tblLayout w:type="fixed"/>
        <w:tblLook w:val="04A0" w:firstRow="1" w:lastRow="0" w:firstColumn="1" w:lastColumn="0" w:noHBand="0" w:noVBand="1"/>
      </w:tblPr>
      <w:tblGrid>
        <w:gridCol w:w="529"/>
        <w:gridCol w:w="2414"/>
        <w:gridCol w:w="1276"/>
        <w:gridCol w:w="709"/>
        <w:gridCol w:w="1559"/>
        <w:gridCol w:w="2977"/>
      </w:tblGrid>
      <w:tr w:rsidR="00A37D3C" w:rsidRPr="000555ED" w14:paraId="610289A5" w14:textId="77777777" w:rsidTr="00122C89">
        <w:trPr>
          <w:trHeight w:val="611"/>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8F58E" w14:textId="77777777" w:rsidR="00A37D3C" w:rsidRPr="000555ED" w:rsidRDefault="00A37D3C" w:rsidP="000555ED">
            <w:pPr>
              <w:ind w:firstLine="720"/>
              <w:jc w:val="center"/>
              <w:rPr>
                <w:rFonts w:eastAsia="Times New Roman" w:cs="Arial"/>
                <w:b/>
                <w:bCs/>
                <w:sz w:val="18"/>
                <w:szCs w:val="20"/>
                <w:lang w:eastAsia="lt-LT"/>
              </w:rPr>
            </w:pPr>
            <w:proofErr w:type="spellStart"/>
            <w:r w:rsidRPr="000555ED">
              <w:rPr>
                <w:rFonts w:eastAsia="Times New Roman" w:cs="Arial"/>
                <w:b/>
                <w:bCs/>
                <w:sz w:val="18"/>
                <w:szCs w:val="20"/>
                <w:lang w:eastAsia="lt-LT"/>
              </w:rPr>
              <w:t>EEil</w:t>
            </w:r>
            <w:proofErr w:type="spellEnd"/>
            <w:r w:rsidRPr="000555ED">
              <w:rPr>
                <w:rFonts w:eastAsia="Times New Roman" w:cs="Arial"/>
                <w:b/>
                <w:bCs/>
                <w:sz w:val="18"/>
                <w:szCs w:val="20"/>
                <w:lang w:eastAsia="lt-LT"/>
              </w:rPr>
              <w:t>.</w:t>
            </w:r>
            <w:r w:rsidRPr="000555ED">
              <w:rPr>
                <w:rFonts w:eastAsia="Times New Roman" w:cs="Arial"/>
                <w:b/>
                <w:bCs/>
                <w:sz w:val="18"/>
                <w:szCs w:val="20"/>
                <w:lang w:eastAsia="lt-LT"/>
              </w:rPr>
              <w:br/>
              <w:t>Nr.</w:t>
            </w:r>
          </w:p>
        </w:tc>
        <w:tc>
          <w:tcPr>
            <w:tcW w:w="24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10235" w14:textId="77777777" w:rsidR="00A37D3C" w:rsidRPr="000555ED" w:rsidRDefault="00A37D3C" w:rsidP="000555ED">
            <w:pPr>
              <w:ind w:firstLine="0"/>
              <w:jc w:val="center"/>
              <w:rPr>
                <w:rFonts w:eastAsia="Times New Roman" w:cs="Arial"/>
                <w:b/>
                <w:bCs/>
                <w:sz w:val="18"/>
                <w:szCs w:val="20"/>
                <w:lang w:eastAsia="lt-LT"/>
              </w:rPr>
            </w:pPr>
            <w:r w:rsidRPr="000555ED">
              <w:rPr>
                <w:rFonts w:eastAsia="Times New Roman" w:cs="Arial"/>
                <w:b/>
                <w:bCs/>
                <w:sz w:val="18"/>
                <w:szCs w:val="20"/>
                <w:lang w:eastAsia="lt-LT"/>
              </w:rPr>
              <w:t>Prekės pavadinimas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E78E2" w14:textId="77777777" w:rsidR="00A37D3C" w:rsidRPr="000555ED" w:rsidRDefault="00A37D3C" w:rsidP="000555ED">
            <w:pPr>
              <w:ind w:firstLine="0"/>
              <w:jc w:val="center"/>
              <w:rPr>
                <w:rFonts w:eastAsia="Times New Roman" w:cs="Arial"/>
                <w:b/>
                <w:bCs/>
                <w:sz w:val="18"/>
                <w:szCs w:val="20"/>
                <w:lang w:eastAsia="lt-LT"/>
              </w:rPr>
            </w:pPr>
            <w:r w:rsidRPr="000555ED">
              <w:rPr>
                <w:rFonts w:eastAsia="Times New Roman" w:cs="Arial"/>
                <w:b/>
                <w:bCs/>
                <w:sz w:val="18"/>
                <w:szCs w:val="20"/>
                <w:lang w:eastAsia="lt-LT"/>
              </w:rPr>
              <w:t>Sąlyginis skersmuo DN</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30307A" w14:textId="77777777" w:rsidR="00A37D3C" w:rsidRPr="000555ED" w:rsidRDefault="00A37D3C" w:rsidP="000555ED">
            <w:pPr>
              <w:ind w:firstLine="0"/>
              <w:jc w:val="center"/>
              <w:rPr>
                <w:rFonts w:eastAsia="Times New Roman" w:cs="Arial"/>
                <w:b/>
                <w:bCs/>
                <w:sz w:val="18"/>
                <w:szCs w:val="20"/>
                <w:lang w:eastAsia="lt-LT"/>
              </w:rPr>
            </w:pPr>
            <w:r w:rsidRPr="000555ED">
              <w:rPr>
                <w:rFonts w:eastAsia="Times New Roman" w:cs="Arial"/>
                <w:b/>
                <w:bCs/>
                <w:sz w:val="18"/>
                <w:szCs w:val="20"/>
                <w:lang w:eastAsia="lt-LT"/>
              </w:rPr>
              <w:t>Mato vnt.</w:t>
            </w:r>
          </w:p>
        </w:tc>
        <w:tc>
          <w:tcPr>
            <w:tcW w:w="1559" w:type="dxa"/>
            <w:tcBorders>
              <w:top w:val="single" w:sz="4" w:space="0" w:color="auto"/>
              <w:left w:val="single" w:sz="4" w:space="0" w:color="auto"/>
              <w:right w:val="single" w:sz="4" w:space="0" w:color="auto"/>
            </w:tcBorders>
            <w:vAlign w:val="center"/>
          </w:tcPr>
          <w:p w14:paraId="30C0588A" w14:textId="77777777" w:rsidR="00A37D3C" w:rsidRPr="000555ED" w:rsidRDefault="00A37D3C" w:rsidP="000555ED">
            <w:pPr>
              <w:ind w:firstLine="0"/>
              <w:jc w:val="center"/>
              <w:rPr>
                <w:rFonts w:eastAsia="Times New Roman" w:cs="Arial"/>
                <w:b/>
                <w:bCs/>
                <w:sz w:val="18"/>
                <w:szCs w:val="20"/>
                <w:lang w:eastAsia="lt-LT"/>
              </w:rPr>
            </w:pPr>
            <w:r w:rsidRPr="000555ED">
              <w:rPr>
                <w:rFonts w:eastAsia="Times New Roman" w:cs="Arial"/>
                <w:b/>
                <w:bCs/>
                <w:sz w:val="18"/>
                <w:szCs w:val="20"/>
                <w:lang w:eastAsia="lt-LT"/>
              </w:rPr>
              <w:t>Preliminarus kiekis, m ne daugiau kaip</w:t>
            </w:r>
            <w:r w:rsidRPr="000555ED">
              <w:rPr>
                <w:rFonts w:eastAsia="Times New Roman" w:cs="Arial"/>
                <w:b/>
                <w:sz w:val="18"/>
                <w:szCs w:val="18"/>
                <w:lang w:eastAsia="lt-LT"/>
              </w:rPr>
              <w:t>*</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18405" w14:textId="77777777" w:rsidR="00A37D3C" w:rsidRPr="000555ED" w:rsidRDefault="00A37D3C" w:rsidP="000555ED">
            <w:pPr>
              <w:ind w:firstLine="0"/>
              <w:jc w:val="center"/>
              <w:rPr>
                <w:rFonts w:eastAsia="Times New Roman" w:cs="Arial"/>
                <w:b/>
                <w:bCs/>
                <w:sz w:val="18"/>
                <w:szCs w:val="20"/>
                <w:lang w:eastAsia="lt-LT"/>
              </w:rPr>
            </w:pPr>
            <w:r w:rsidRPr="000555ED">
              <w:rPr>
                <w:rFonts w:eastAsia="Times New Roman" w:cs="Arial"/>
                <w:b/>
                <w:bCs/>
                <w:sz w:val="18"/>
                <w:szCs w:val="20"/>
                <w:lang w:eastAsia="lt-LT"/>
              </w:rPr>
              <w:t>Vamzdžio išorinis diametras x sienelės storis, mm</w:t>
            </w:r>
            <w:r w:rsidRPr="000555ED">
              <w:rPr>
                <w:rStyle w:val="FootnoteReference"/>
                <w:rFonts w:eastAsia="Times New Roman" w:cs="Arial"/>
                <w:b/>
                <w:bCs/>
                <w:sz w:val="18"/>
                <w:szCs w:val="20"/>
                <w:lang w:eastAsia="lt-LT"/>
              </w:rPr>
              <w:footnoteReference w:id="1"/>
            </w:r>
          </w:p>
        </w:tc>
      </w:tr>
      <w:tr w:rsidR="00A37D3C" w:rsidRPr="000555ED" w14:paraId="27916078" w14:textId="77777777" w:rsidTr="000555ED">
        <w:trPr>
          <w:trHeight w:val="292"/>
        </w:trPr>
        <w:tc>
          <w:tcPr>
            <w:tcW w:w="529" w:type="dxa"/>
            <w:tcBorders>
              <w:top w:val="nil"/>
              <w:left w:val="single" w:sz="4" w:space="0" w:color="auto"/>
              <w:bottom w:val="single" w:sz="4" w:space="0" w:color="auto"/>
              <w:right w:val="single" w:sz="4" w:space="0" w:color="auto"/>
            </w:tcBorders>
            <w:shd w:val="clear" w:color="auto" w:fill="auto"/>
            <w:noWrap/>
            <w:vAlign w:val="center"/>
          </w:tcPr>
          <w:p w14:paraId="39676E96" w14:textId="77777777" w:rsidR="00A37D3C" w:rsidRPr="000555ED" w:rsidRDefault="00A37D3C" w:rsidP="000555ED">
            <w:pPr>
              <w:ind w:firstLine="720"/>
              <w:jc w:val="center"/>
              <w:rPr>
                <w:rFonts w:eastAsia="Times New Roman" w:cs="Arial"/>
                <w:sz w:val="18"/>
                <w:szCs w:val="20"/>
                <w:lang w:eastAsia="lt-LT"/>
              </w:rPr>
            </w:pPr>
            <w:r w:rsidRPr="000555ED">
              <w:rPr>
                <w:rFonts w:eastAsia="Times New Roman" w:cs="Arial"/>
                <w:sz w:val="18"/>
                <w:szCs w:val="20"/>
                <w:lang w:eastAsia="lt-LT"/>
              </w:rPr>
              <w:t>31.</w:t>
            </w:r>
          </w:p>
        </w:tc>
        <w:tc>
          <w:tcPr>
            <w:tcW w:w="2414" w:type="dxa"/>
            <w:tcBorders>
              <w:top w:val="nil"/>
              <w:left w:val="nil"/>
              <w:bottom w:val="single" w:sz="4" w:space="0" w:color="auto"/>
              <w:right w:val="single" w:sz="4" w:space="0" w:color="auto"/>
            </w:tcBorders>
            <w:shd w:val="clear" w:color="auto" w:fill="auto"/>
            <w:noWrap/>
            <w:vAlign w:val="center"/>
          </w:tcPr>
          <w:p w14:paraId="500A3CB2" w14:textId="77777777" w:rsidR="00A37D3C" w:rsidRPr="000555ED" w:rsidRDefault="00A37D3C" w:rsidP="000555ED">
            <w:pPr>
              <w:ind w:firstLine="0"/>
              <w:rPr>
                <w:rFonts w:eastAsia="Times New Roman" w:cs="Arial"/>
                <w:sz w:val="18"/>
                <w:szCs w:val="20"/>
                <w:lang w:eastAsia="lt-LT"/>
              </w:rPr>
            </w:pPr>
            <w:r w:rsidRPr="000555ED">
              <w:rPr>
                <w:rFonts w:eastAsia="Times New Roman" w:cs="Arial"/>
                <w:sz w:val="18"/>
                <w:szCs w:val="20"/>
                <w:lang w:eastAsia="lt-LT"/>
              </w:rPr>
              <w:t xml:space="preserve">PL </w:t>
            </w:r>
            <w:r w:rsidRPr="000555ED">
              <w:rPr>
                <w:rFonts w:cs="Arial"/>
                <w:sz w:val="18"/>
                <w:szCs w:val="20"/>
              </w:rPr>
              <w:t>dujotiekio</w:t>
            </w:r>
            <w:r w:rsidRPr="000555ED">
              <w:rPr>
                <w:rFonts w:eastAsia="Times New Roman" w:cs="Arial"/>
                <w:sz w:val="18"/>
                <w:szCs w:val="20"/>
                <w:lang w:eastAsia="lt-LT"/>
              </w:rPr>
              <w:t xml:space="preserve"> vamzdis su polimerine izoliacija</w:t>
            </w:r>
          </w:p>
        </w:tc>
        <w:tc>
          <w:tcPr>
            <w:tcW w:w="1276" w:type="dxa"/>
            <w:tcBorders>
              <w:top w:val="nil"/>
              <w:left w:val="nil"/>
              <w:bottom w:val="single" w:sz="4" w:space="0" w:color="auto"/>
              <w:right w:val="single" w:sz="4" w:space="0" w:color="auto"/>
            </w:tcBorders>
            <w:shd w:val="clear" w:color="auto" w:fill="auto"/>
            <w:noWrap/>
            <w:vAlign w:val="center"/>
          </w:tcPr>
          <w:p w14:paraId="33C74817" w14:textId="77777777" w:rsidR="00A37D3C" w:rsidRPr="000555ED" w:rsidRDefault="00A37D3C" w:rsidP="000555ED">
            <w:pPr>
              <w:ind w:firstLine="0"/>
              <w:jc w:val="center"/>
              <w:rPr>
                <w:rFonts w:eastAsia="Times New Roman" w:cs="Arial"/>
                <w:sz w:val="18"/>
                <w:szCs w:val="20"/>
                <w:lang w:eastAsia="lt-LT"/>
              </w:rPr>
            </w:pPr>
            <w:r w:rsidRPr="000555ED">
              <w:rPr>
                <w:rFonts w:eastAsia="Times New Roman" w:cs="Arial"/>
                <w:sz w:val="18"/>
                <w:szCs w:val="20"/>
                <w:lang w:eastAsia="lt-LT"/>
              </w:rPr>
              <w:t>DN25</w:t>
            </w:r>
          </w:p>
        </w:tc>
        <w:tc>
          <w:tcPr>
            <w:tcW w:w="709" w:type="dxa"/>
            <w:tcBorders>
              <w:top w:val="nil"/>
              <w:left w:val="nil"/>
              <w:bottom w:val="single" w:sz="4" w:space="0" w:color="auto"/>
              <w:right w:val="single" w:sz="4" w:space="0" w:color="auto"/>
            </w:tcBorders>
            <w:shd w:val="clear" w:color="auto" w:fill="auto"/>
            <w:vAlign w:val="center"/>
          </w:tcPr>
          <w:p w14:paraId="7F256282" w14:textId="77777777" w:rsidR="00A37D3C" w:rsidRPr="000555ED" w:rsidRDefault="00A37D3C" w:rsidP="000555ED">
            <w:pPr>
              <w:ind w:firstLine="0"/>
              <w:jc w:val="center"/>
              <w:rPr>
                <w:rFonts w:eastAsia="Times New Roman" w:cs="Arial"/>
                <w:sz w:val="18"/>
                <w:szCs w:val="20"/>
                <w:lang w:eastAsia="lt-LT"/>
              </w:rPr>
            </w:pPr>
            <w:r w:rsidRPr="000555ED">
              <w:rPr>
                <w:rFonts w:eastAsia="Times New Roman" w:cs="Arial"/>
                <w:sz w:val="18"/>
                <w:szCs w:val="20"/>
                <w:lang w:eastAsia="lt-LT"/>
              </w:rPr>
              <w:t>m</w:t>
            </w:r>
          </w:p>
        </w:tc>
        <w:tc>
          <w:tcPr>
            <w:tcW w:w="1559" w:type="dxa"/>
            <w:tcBorders>
              <w:top w:val="single" w:sz="4" w:space="0" w:color="auto"/>
              <w:left w:val="nil"/>
              <w:bottom w:val="single" w:sz="4" w:space="0" w:color="auto"/>
              <w:right w:val="single" w:sz="4" w:space="0" w:color="auto"/>
            </w:tcBorders>
            <w:vAlign w:val="center"/>
          </w:tcPr>
          <w:p w14:paraId="5841125B" w14:textId="28E693AE" w:rsidR="00A37D3C" w:rsidRPr="000555ED" w:rsidRDefault="000555ED" w:rsidP="000555ED">
            <w:pPr>
              <w:ind w:firstLine="0"/>
              <w:jc w:val="center"/>
              <w:rPr>
                <w:rFonts w:eastAsia="Times New Roman" w:cs="Arial"/>
                <w:sz w:val="18"/>
                <w:szCs w:val="20"/>
                <w:lang w:eastAsia="lt-LT"/>
              </w:rPr>
            </w:pPr>
            <w:r w:rsidRPr="000555ED">
              <w:rPr>
                <w:rFonts w:eastAsia="Times New Roman" w:cs="Arial"/>
                <w:sz w:val="18"/>
                <w:szCs w:val="20"/>
                <w:lang w:eastAsia="lt-LT"/>
              </w:rPr>
              <w:t>830</w:t>
            </w:r>
          </w:p>
        </w:tc>
        <w:tc>
          <w:tcPr>
            <w:tcW w:w="2977" w:type="dxa"/>
            <w:tcBorders>
              <w:top w:val="nil"/>
              <w:left w:val="single" w:sz="4" w:space="0" w:color="auto"/>
              <w:bottom w:val="single" w:sz="4" w:space="0" w:color="auto"/>
              <w:right w:val="single" w:sz="4" w:space="0" w:color="auto"/>
            </w:tcBorders>
            <w:shd w:val="clear" w:color="auto" w:fill="auto"/>
            <w:noWrap/>
            <w:vAlign w:val="center"/>
          </w:tcPr>
          <w:p w14:paraId="536A1416" w14:textId="77777777" w:rsidR="00A37D3C" w:rsidRPr="000555ED" w:rsidRDefault="00A37D3C" w:rsidP="000555ED">
            <w:pPr>
              <w:ind w:firstLine="0"/>
              <w:jc w:val="center"/>
              <w:rPr>
                <w:rFonts w:eastAsia="Times New Roman" w:cs="Arial"/>
                <w:sz w:val="18"/>
                <w:szCs w:val="20"/>
                <w:lang w:eastAsia="lt-LT"/>
              </w:rPr>
            </w:pPr>
            <w:r w:rsidRPr="000555ED">
              <w:rPr>
                <w:rFonts w:eastAsia="Times New Roman" w:cs="Arial"/>
                <w:sz w:val="18"/>
                <w:szCs w:val="20"/>
                <w:lang w:eastAsia="lt-LT"/>
              </w:rPr>
              <w:t>33,7x3,2</w:t>
            </w:r>
          </w:p>
        </w:tc>
      </w:tr>
      <w:tr w:rsidR="00A37D3C" w:rsidRPr="000555ED" w14:paraId="595F277D" w14:textId="77777777" w:rsidTr="000555ED">
        <w:trPr>
          <w:trHeight w:val="292"/>
        </w:trPr>
        <w:tc>
          <w:tcPr>
            <w:tcW w:w="529" w:type="dxa"/>
            <w:tcBorders>
              <w:top w:val="nil"/>
              <w:left w:val="single" w:sz="4" w:space="0" w:color="auto"/>
              <w:bottom w:val="single" w:sz="4" w:space="0" w:color="auto"/>
              <w:right w:val="single" w:sz="4" w:space="0" w:color="auto"/>
            </w:tcBorders>
            <w:shd w:val="clear" w:color="auto" w:fill="auto"/>
            <w:noWrap/>
            <w:vAlign w:val="center"/>
          </w:tcPr>
          <w:p w14:paraId="0F2E9238" w14:textId="77777777" w:rsidR="00A37D3C" w:rsidRPr="000555ED" w:rsidRDefault="00A37D3C" w:rsidP="000555ED">
            <w:pPr>
              <w:ind w:firstLine="720"/>
              <w:jc w:val="center"/>
              <w:rPr>
                <w:rFonts w:eastAsia="Times New Roman" w:cs="Arial"/>
                <w:sz w:val="18"/>
                <w:szCs w:val="20"/>
                <w:lang w:eastAsia="lt-LT"/>
              </w:rPr>
            </w:pPr>
            <w:r w:rsidRPr="000555ED">
              <w:rPr>
                <w:rFonts w:eastAsia="Times New Roman" w:cs="Arial"/>
                <w:sz w:val="18"/>
                <w:szCs w:val="20"/>
                <w:lang w:eastAsia="lt-LT"/>
              </w:rPr>
              <w:t>42.</w:t>
            </w:r>
          </w:p>
        </w:tc>
        <w:tc>
          <w:tcPr>
            <w:tcW w:w="2414" w:type="dxa"/>
            <w:tcBorders>
              <w:top w:val="nil"/>
              <w:left w:val="nil"/>
              <w:bottom w:val="single" w:sz="4" w:space="0" w:color="auto"/>
              <w:right w:val="single" w:sz="4" w:space="0" w:color="auto"/>
            </w:tcBorders>
            <w:shd w:val="clear" w:color="auto" w:fill="auto"/>
            <w:noWrap/>
            <w:vAlign w:val="center"/>
          </w:tcPr>
          <w:p w14:paraId="08AC31C8" w14:textId="77777777" w:rsidR="00A37D3C" w:rsidRPr="000555ED" w:rsidRDefault="00A37D3C" w:rsidP="000555ED">
            <w:pPr>
              <w:ind w:firstLine="0"/>
              <w:rPr>
                <w:rFonts w:eastAsia="Times New Roman" w:cs="Arial"/>
                <w:sz w:val="18"/>
                <w:szCs w:val="20"/>
                <w:lang w:eastAsia="lt-LT"/>
              </w:rPr>
            </w:pPr>
            <w:r w:rsidRPr="000555ED">
              <w:rPr>
                <w:rFonts w:eastAsia="Times New Roman" w:cs="Arial"/>
                <w:sz w:val="18"/>
                <w:szCs w:val="20"/>
                <w:lang w:eastAsia="lt-LT"/>
              </w:rPr>
              <w:t xml:space="preserve">PL </w:t>
            </w:r>
            <w:r w:rsidRPr="000555ED">
              <w:rPr>
                <w:rFonts w:cs="Arial"/>
                <w:sz w:val="18"/>
                <w:szCs w:val="20"/>
              </w:rPr>
              <w:t>dujotiekio</w:t>
            </w:r>
            <w:r w:rsidRPr="000555ED">
              <w:rPr>
                <w:rFonts w:eastAsia="Times New Roman" w:cs="Arial"/>
                <w:sz w:val="18"/>
                <w:szCs w:val="20"/>
                <w:lang w:eastAsia="lt-LT"/>
              </w:rPr>
              <w:t xml:space="preserve"> vamzdis su polimerine izoliacija</w:t>
            </w:r>
          </w:p>
        </w:tc>
        <w:tc>
          <w:tcPr>
            <w:tcW w:w="1276" w:type="dxa"/>
            <w:tcBorders>
              <w:top w:val="nil"/>
              <w:left w:val="nil"/>
              <w:bottom w:val="single" w:sz="4" w:space="0" w:color="auto"/>
              <w:right w:val="single" w:sz="4" w:space="0" w:color="auto"/>
            </w:tcBorders>
            <w:shd w:val="clear" w:color="auto" w:fill="auto"/>
            <w:noWrap/>
            <w:vAlign w:val="center"/>
          </w:tcPr>
          <w:p w14:paraId="50FE8B6A" w14:textId="77777777" w:rsidR="00A37D3C" w:rsidRPr="000555ED" w:rsidRDefault="00A37D3C" w:rsidP="000555ED">
            <w:pPr>
              <w:ind w:firstLine="0"/>
              <w:jc w:val="center"/>
              <w:rPr>
                <w:rFonts w:eastAsia="Times New Roman" w:cs="Arial"/>
                <w:sz w:val="18"/>
                <w:szCs w:val="20"/>
                <w:lang w:eastAsia="lt-LT"/>
              </w:rPr>
            </w:pPr>
            <w:r w:rsidRPr="000555ED">
              <w:rPr>
                <w:rFonts w:eastAsia="Times New Roman" w:cs="Arial"/>
                <w:sz w:val="18"/>
                <w:szCs w:val="20"/>
                <w:lang w:eastAsia="lt-LT"/>
              </w:rPr>
              <w:t>DN32</w:t>
            </w:r>
          </w:p>
        </w:tc>
        <w:tc>
          <w:tcPr>
            <w:tcW w:w="709" w:type="dxa"/>
            <w:tcBorders>
              <w:top w:val="nil"/>
              <w:left w:val="nil"/>
              <w:bottom w:val="single" w:sz="4" w:space="0" w:color="auto"/>
              <w:right w:val="single" w:sz="4" w:space="0" w:color="auto"/>
            </w:tcBorders>
            <w:shd w:val="clear" w:color="auto" w:fill="auto"/>
            <w:vAlign w:val="center"/>
          </w:tcPr>
          <w:p w14:paraId="50373F78" w14:textId="77777777" w:rsidR="00A37D3C" w:rsidRPr="000555ED" w:rsidRDefault="00A37D3C" w:rsidP="000555ED">
            <w:pPr>
              <w:ind w:firstLine="0"/>
              <w:jc w:val="center"/>
              <w:rPr>
                <w:rFonts w:eastAsia="Times New Roman" w:cs="Arial"/>
                <w:sz w:val="18"/>
                <w:szCs w:val="20"/>
                <w:lang w:eastAsia="lt-LT"/>
              </w:rPr>
            </w:pPr>
            <w:r w:rsidRPr="000555ED">
              <w:rPr>
                <w:rFonts w:eastAsia="Times New Roman" w:cs="Arial"/>
                <w:sz w:val="18"/>
                <w:szCs w:val="20"/>
                <w:lang w:eastAsia="lt-LT"/>
              </w:rPr>
              <w:t>m</w:t>
            </w:r>
          </w:p>
        </w:tc>
        <w:tc>
          <w:tcPr>
            <w:tcW w:w="1559" w:type="dxa"/>
            <w:tcBorders>
              <w:top w:val="single" w:sz="4" w:space="0" w:color="auto"/>
              <w:left w:val="nil"/>
              <w:bottom w:val="single" w:sz="4" w:space="0" w:color="auto"/>
              <w:right w:val="single" w:sz="4" w:space="0" w:color="auto"/>
            </w:tcBorders>
            <w:vAlign w:val="center"/>
          </w:tcPr>
          <w:p w14:paraId="728AAFE3" w14:textId="77777777" w:rsidR="00A37D3C" w:rsidRPr="000555ED" w:rsidRDefault="00A37D3C" w:rsidP="000555ED">
            <w:pPr>
              <w:ind w:firstLine="0"/>
              <w:jc w:val="center"/>
              <w:rPr>
                <w:rFonts w:eastAsia="Times New Roman" w:cs="Arial"/>
                <w:sz w:val="18"/>
                <w:szCs w:val="20"/>
                <w:lang w:eastAsia="lt-LT"/>
              </w:rPr>
            </w:pPr>
            <w:r w:rsidRPr="000555ED">
              <w:rPr>
                <w:rFonts w:eastAsia="Times New Roman" w:cs="Arial"/>
                <w:sz w:val="18"/>
                <w:szCs w:val="20"/>
                <w:lang w:eastAsia="lt-LT"/>
              </w:rPr>
              <w:t>310</w:t>
            </w:r>
          </w:p>
        </w:tc>
        <w:tc>
          <w:tcPr>
            <w:tcW w:w="2977" w:type="dxa"/>
            <w:tcBorders>
              <w:top w:val="nil"/>
              <w:left w:val="single" w:sz="4" w:space="0" w:color="auto"/>
              <w:bottom w:val="single" w:sz="4" w:space="0" w:color="auto"/>
              <w:right w:val="single" w:sz="4" w:space="0" w:color="auto"/>
            </w:tcBorders>
            <w:shd w:val="clear" w:color="auto" w:fill="auto"/>
            <w:noWrap/>
            <w:vAlign w:val="center"/>
          </w:tcPr>
          <w:p w14:paraId="4D8A9ABD" w14:textId="77777777" w:rsidR="00A37D3C" w:rsidRPr="000555ED" w:rsidRDefault="00A37D3C" w:rsidP="000555ED">
            <w:pPr>
              <w:ind w:firstLine="0"/>
              <w:jc w:val="center"/>
              <w:rPr>
                <w:rFonts w:eastAsia="Times New Roman" w:cs="Arial"/>
                <w:sz w:val="18"/>
                <w:szCs w:val="20"/>
                <w:lang w:eastAsia="lt-LT"/>
              </w:rPr>
            </w:pPr>
            <w:r w:rsidRPr="000555ED">
              <w:rPr>
                <w:rFonts w:eastAsia="Times New Roman" w:cs="Arial"/>
                <w:sz w:val="18"/>
                <w:szCs w:val="20"/>
                <w:lang w:eastAsia="lt-LT"/>
              </w:rPr>
              <w:t>42,4x3,2</w:t>
            </w:r>
          </w:p>
        </w:tc>
      </w:tr>
      <w:tr w:rsidR="00A37D3C" w:rsidRPr="000555ED" w14:paraId="78803CAD" w14:textId="77777777" w:rsidTr="000555ED">
        <w:trPr>
          <w:trHeight w:val="292"/>
        </w:trPr>
        <w:tc>
          <w:tcPr>
            <w:tcW w:w="529" w:type="dxa"/>
            <w:tcBorders>
              <w:top w:val="nil"/>
              <w:left w:val="single" w:sz="4" w:space="0" w:color="auto"/>
              <w:bottom w:val="single" w:sz="4" w:space="0" w:color="auto"/>
              <w:right w:val="single" w:sz="4" w:space="0" w:color="auto"/>
            </w:tcBorders>
            <w:shd w:val="clear" w:color="auto" w:fill="auto"/>
            <w:noWrap/>
            <w:vAlign w:val="center"/>
          </w:tcPr>
          <w:p w14:paraId="327AD6A7" w14:textId="77777777" w:rsidR="00A37D3C" w:rsidRPr="000555ED" w:rsidRDefault="00A37D3C" w:rsidP="000555ED">
            <w:pPr>
              <w:ind w:firstLine="720"/>
              <w:jc w:val="center"/>
              <w:rPr>
                <w:rFonts w:eastAsia="Times New Roman" w:cs="Arial"/>
                <w:sz w:val="18"/>
                <w:szCs w:val="20"/>
                <w:lang w:eastAsia="lt-LT"/>
              </w:rPr>
            </w:pPr>
            <w:r w:rsidRPr="000555ED">
              <w:rPr>
                <w:rFonts w:eastAsia="Times New Roman" w:cs="Arial"/>
                <w:sz w:val="18"/>
                <w:szCs w:val="20"/>
                <w:lang w:eastAsia="lt-LT"/>
              </w:rPr>
              <w:t>53.</w:t>
            </w:r>
          </w:p>
        </w:tc>
        <w:tc>
          <w:tcPr>
            <w:tcW w:w="2414" w:type="dxa"/>
            <w:tcBorders>
              <w:top w:val="nil"/>
              <w:left w:val="nil"/>
              <w:bottom w:val="single" w:sz="4" w:space="0" w:color="auto"/>
              <w:right w:val="single" w:sz="4" w:space="0" w:color="auto"/>
            </w:tcBorders>
            <w:shd w:val="clear" w:color="auto" w:fill="auto"/>
            <w:noWrap/>
            <w:vAlign w:val="center"/>
          </w:tcPr>
          <w:p w14:paraId="2D89A241" w14:textId="77777777" w:rsidR="00A37D3C" w:rsidRPr="000555ED" w:rsidRDefault="00A37D3C" w:rsidP="000555ED">
            <w:pPr>
              <w:ind w:firstLine="0"/>
              <w:rPr>
                <w:rFonts w:eastAsia="Times New Roman" w:cs="Arial"/>
                <w:sz w:val="18"/>
                <w:szCs w:val="20"/>
                <w:lang w:eastAsia="lt-LT"/>
              </w:rPr>
            </w:pPr>
            <w:r w:rsidRPr="000555ED">
              <w:rPr>
                <w:rFonts w:eastAsia="Times New Roman" w:cs="Arial"/>
                <w:sz w:val="18"/>
                <w:szCs w:val="20"/>
                <w:lang w:eastAsia="lt-LT"/>
              </w:rPr>
              <w:t xml:space="preserve">PL </w:t>
            </w:r>
            <w:r w:rsidRPr="000555ED">
              <w:rPr>
                <w:rFonts w:cs="Arial"/>
                <w:sz w:val="18"/>
                <w:szCs w:val="20"/>
              </w:rPr>
              <w:t>dujotiekio</w:t>
            </w:r>
            <w:r w:rsidRPr="000555ED">
              <w:rPr>
                <w:rFonts w:eastAsia="Times New Roman" w:cs="Arial"/>
                <w:sz w:val="18"/>
                <w:szCs w:val="20"/>
                <w:lang w:eastAsia="lt-LT"/>
              </w:rPr>
              <w:t xml:space="preserve"> vamzdis su polimerine izoliacija</w:t>
            </w:r>
          </w:p>
        </w:tc>
        <w:tc>
          <w:tcPr>
            <w:tcW w:w="1276" w:type="dxa"/>
            <w:tcBorders>
              <w:top w:val="nil"/>
              <w:left w:val="nil"/>
              <w:bottom w:val="single" w:sz="4" w:space="0" w:color="auto"/>
              <w:right w:val="single" w:sz="4" w:space="0" w:color="auto"/>
            </w:tcBorders>
            <w:shd w:val="clear" w:color="auto" w:fill="auto"/>
            <w:noWrap/>
            <w:vAlign w:val="center"/>
          </w:tcPr>
          <w:p w14:paraId="14226C6F" w14:textId="77777777" w:rsidR="00A37D3C" w:rsidRPr="000555ED" w:rsidRDefault="00A37D3C" w:rsidP="000555ED">
            <w:pPr>
              <w:ind w:firstLine="0"/>
              <w:jc w:val="center"/>
              <w:rPr>
                <w:rFonts w:eastAsia="Times New Roman" w:cs="Arial"/>
                <w:sz w:val="18"/>
                <w:szCs w:val="20"/>
                <w:lang w:eastAsia="lt-LT"/>
              </w:rPr>
            </w:pPr>
            <w:r w:rsidRPr="000555ED">
              <w:rPr>
                <w:rFonts w:eastAsia="Times New Roman" w:cs="Arial"/>
                <w:sz w:val="18"/>
                <w:szCs w:val="20"/>
                <w:lang w:eastAsia="lt-LT"/>
              </w:rPr>
              <w:t>DN40</w:t>
            </w:r>
          </w:p>
        </w:tc>
        <w:tc>
          <w:tcPr>
            <w:tcW w:w="709" w:type="dxa"/>
            <w:tcBorders>
              <w:top w:val="nil"/>
              <w:left w:val="nil"/>
              <w:bottom w:val="single" w:sz="4" w:space="0" w:color="auto"/>
              <w:right w:val="single" w:sz="4" w:space="0" w:color="auto"/>
            </w:tcBorders>
            <w:shd w:val="clear" w:color="auto" w:fill="auto"/>
            <w:vAlign w:val="center"/>
          </w:tcPr>
          <w:p w14:paraId="07A6A97B" w14:textId="77777777" w:rsidR="00A37D3C" w:rsidRPr="000555ED" w:rsidRDefault="00A37D3C" w:rsidP="000555ED">
            <w:pPr>
              <w:ind w:firstLine="0"/>
              <w:jc w:val="center"/>
              <w:rPr>
                <w:rFonts w:eastAsia="Times New Roman" w:cs="Arial"/>
                <w:sz w:val="18"/>
                <w:szCs w:val="20"/>
                <w:lang w:eastAsia="lt-LT"/>
              </w:rPr>
            </w:pPr>
            <w:r w:rsidRPr="000555ED">
              <w:rPr>
                <w:rFonts w:eastAsia="Times New Roman" w:cs="Arial"/>
                <w:sz w:val="18"/>
                <w:szCs w:val="20"/>
                <w:lang w:eastAsia="lt-LT"/>
              </w:rPr>
              <w:t>m</w:t>
            </w:r>
          </w:p>
        </w:tc>
        <w:tc>
          <w:tcPr>
            <w:tcW w:w="1559" w:type="dxa"/>
            <w:tcBorders>
              <w:top w:val="single" w:sz="4" w:space="0" w:color="auto"/>
              <w:left w:val="nil"/>
              <w:bottom w:val="single" w:sz="4" w:space="0" w:color="auto"/>
              <w:right w:val="single" w:sz="4" w:space="0" w:color="auto"/>
            </w:tcBorders>
            <w:vAlign w:val="center"/>
          </w:tcPr>
          <w:p w14:paraId="1FC08E48" w14:textId="77777777" w:rsidR="00A37D3C" w:rsidRPr="000555ED" w:rsidRDefault="00A37D3C" w:rsidP="000555ED">
            <w:pPr>
              <w:ind w:firstLine="0"/>
              <w:jc w:val="center"/>
              <w:rPr>
                <w:rFonts w:eastAsia="Times New Roman" w:cs="Arial"/>
                <w:sz w:val="18"/>
                <w:szCs w:val="20"/>
                <w:lang w:eastAsia="lt-LT"/>
              </w:rPr>
            </w:pPr>
            <w:r w:rsidRPr="000555ED">
              <w:rPr>
                <w:rFonts w:eastAsia="Times New Roman" w:cs="Arial"/>
                <w:sz w:val="18"/>
                <w:szCs w:val="20"/>
                <w:lang w:eastAsia="lt-LT"/>
              </w:rPr>
              <w:t>160</w:t>
            </w:r>
          </w:p>
        </w:tc>
        <w:tc>
          <w:tcPr>
            <w:tcW w:w="2977" w:type="dxa"/>
            <w:tcBorders>
              <w:top w:val="nil"/>
              <w:left w:val="single" w:sz="4" w:space="0" w:color="auto"/>
              <w:bottom w:val="single" w:sz="4" w:space="0" w:color="auto"/>
              <w:right w:val="single" w:sz="4" w:space="0" w:color="auto"/>
            </w:tcBorders>
            <w:shd w:val="clear" w:color="auto" w:fill="auto"/>
            <w:noWrap/>
            <w:vAlign w:val="center"/>
          </w:tcPr>
          <w:p w14:paraId="391F1548" w14:textId="77777777" w:rsidR="00A37D3C" w:rsidRPr="000555ED" w:rsidRDefault="00A37D3C" w:rsidP="000555ED">
            <w:pPr>
              <w:ind w:firstLine="0"/>
              <w:jc w:val="center"/>
              <w:rPr>
                <w:rFonts w:eastAsia="Times New Roman" w:cs="Arial"/>
                <w:sz w:val="18"/>
                <w:szCs w:val="20"/>
                <w:lang w:eastAsia="lt-LT"/>
              </w:rPr>
            </w:pPr>
            <w:r w:rsidRPr="000555ED">
              <w:rPr>
                <w:rFonts w:eastAsia="Times New Roman" w:cs="Arial"/>
                <w:sz w:val="18"/>
                <w:szCs w:val="20"/>
                <w:lang w:eastAsia="lt-LT"/>
              </w:rPr>
              <w:t>48,3x3,2</w:t>
            </w:r>
          </w:p>
        </w:tc>
      </w:tr>
      <w:tr w:rsidR="00A37D3C" w:rsidRPr="000555ED" w14:paraId="64DACFC4" w14:textId="77777777" w:rsidTr="000555ED">
        <w:trPr>
          <w:trHeight w:val="292"/>
        </w:trPr>
        <w:tc>
          <w:tcPr>
            <w:tcW w:w="529" w:type="dxa"/>
            <w:tcBorders>
              <w:top w:val="nil"/>
              <w:left w:val="single" w:sz="4" w:space="0" w:color="auto"/>
              <w:bottom w:val="single" w:sz="4" w:space="0" w:color="auto"/>
              <w:right w:val="single" w:sz="4" w:space="0" w:color="auto"/>
            </w:tcBorders>
            <w:shd w:val="clear" w:color="auto" w:fill="auto"/>
            <w:noWrap/>
            <w:vAlign w:val="center"/>
          </w:tcPr>
          <w:p w14:paraId="6AA4AAA9" w14:textId="77777777" w:rsidR="00A37D3C" w:rsidRPr="000555ED" w:rsidRDefault="00A37D3C" w:rsidP="000555ED">
            <w:pPr>
              <w:ind w:firstLine="720"/>
              <w:jc w:val="center"/>
              <w:rPr>
                <w:rFonts w:eastAsia="Times New Roman" w:cs="Arial"/>
                <w:sz w:val="18"/>
                <w:szCs w:val="20"/>
                <w:lang w:eastAsia="lt-LT"/>
              </w:rPr>
            </w:pPr>
            <w:r w:rsidRPr="000555ED">
              <w:rPr>
                <w:rFonts w:eastAsia="Times New Roman" w:cs="Arial"/>
                <w:sz w:val="18"/>
                <w:szCs w:val="20"/>
                <w:lang w:eastAsia="lt-LT"/>
              </w:rPr>
              <w:t>64.</w:t>
            </w:r>
          </w:p>
        </w:tc>
        <w:tc>
          <w:tcPr>
            <w:tcW w:w="2414" w:type="dxa"/>
            <w:tcBorders>
              <w:top w:val="nil"/>
              <w:left w:val="nil"/>
              <w:bottom w:val="single" w:sz="4" w:space="0" w:color="auto"/>
              <w:right w:val="single" w:sz="4" w:space="0" w:color="auto"/>
            </w:tcBorders>
            <w:shd w:val="clear" w:color="auto" w:fill="auto"/>
            <w:noWrap/>
            <w:vAlign w:val="center"/>
          </w:tcPr>
          <w:p w14:paraId="4A34124D" w14:textId="77777777" w:rsidR="00A37D3C" w:rsidRPr="000555ED" w:rsidRDefault="00A37D3C" w:rsidP="000555ED">
            <w:pPr>
              <w:ind w:firstLine="0"/>
              <w:rPr>
                <w:rFonts w:eastAsia="Times New Roman" w:cs="Arial"/>
                <w:sz w:val="18"/>
                <w:szCs w:val="20"/>
                <w:lang w:eastAsia="lt-LT"/>
              </w:rPr>
            </w:pPr>
            <w:r w:rsidRPr="000555ED">
              <w:rPr>
                <w:rFonts w:eastAsia="Times New Roman" w:cs="Arial"/>
                <w:sz w:val="18"/>
                <w:szCs w:val="20"/>
                <w:lang w:eastAsia="lt-LT"/>
              </w:rPr>
              <w:t xml:space="preserve">PL </w:t>
            </w:r>
            <w:r w:rsidRPr="000555ED">
              <w:rPr>
                <w:rFonts w:cs="Arial"/>
                <w:sz w:val="18"/>
                <w:szCs w:val="20"/>
              </w:rPr>
              <w:t>dujotiekio</w:t>
            </w:r>
            <w:r w:rsidRPr="000555ED">
              <w:rPr>
                <w:rFonts w:eastAsia="Times New Roman" w:cs="Arial"/>
                <w:sz w:val="18"/>
                <w:szCs w:val="20"/>
                <w:lang w:eastAsia="lt-LT"/>
              </w:rPr>
              <w:t xml:space="preserve"> vamzdis su polimerine izoliacija</w:t>
            </w:r>
          </w:p>
        </w:tc>
        <w:tc>
          <w:tcPr>
            <w:tcW w:w="1276" w:type="dxa"/>
            <w:tcBorders>
              <w:top w:val="nil"/>
              <w:left w:val="nil"/>
              <w:bottom w:val="single" w:sz="4" w:space="0" w:color="auto"/>
              <w:right w:val="single" w:sz="4" w:space="0" w:color="auto"/>
            </w:tcBorders>
            <w:shd w:val="clear" w:color="auto" w:fill="auto"/>
            <w:noWrap/>
            <w:vAlign w:val="center"/>
          </w:tcPr>
          <w:p w14:paraId="4AAEE5F2" w14:textId="77777777" w:rsidR="00A37D3C" w:rsidRPr="000555ED" w:rsidRDefault="00A37D3C" w:rsidP="000555ED">
            <w:pPr>
              <w:ind w:firstLine="0"/>
              <w:jc w:val="center"/>
              <w:rPr>
                <w:rFonts w:eastAsia="Times New Roman" w:cs="Arial"/>
                <w:sz w:val="18"/>
                <w:szCs w:val="20"/>
                <w:lang w:eastAsia="lt-LT"/>
              </w:rPr>
            </w:pPr>
            <w:r w:rsidRPr="000555ED">
              <w:rPr>
                <w:rFonts w:eastAsia="Times New Roman" w:cs="Arial"/>
                <w:sz w:val="18"/>
                <w:szCs w:val="20"/>
                <w:lang w:eastAsia="lt-LT"/>
              </w:rPr>
              <w:t>DN50</w:t>
            </w:r>
          </w:p>
        </w:tc>
        <w:tc>
          <w:tcPr>
            <w:tcW w:w="709" w:type="dxa"/>
            <w:tcBorders>
              <w:top w:val="nil"/>
              <w:left w:val="nil"/>
              <w:bottom w:val="single" w:sz="4" w:space="0" w:color="auto"/>
              <w:right w:val="single" w:sz="4" w:space="0" w:color="auto"/>
            </w:tcBorders>
            <w:shd w:val="clear" w:color="auto" w:fill="auto"/>
            <w:vAlign w:val="center"/>
          </w:tcPr>
          <w:p w14:paraId="32B843D1" w14:textId="77777777" w:rsidR="00A37D3C" w:rsidRPr="000555ED" w:rsidRDefault="00A37D3C" w:rsidP="000555ED">
            <w:pPr>
              <w:ind w:firstLine="0"/>
              <w:jc w:val="center"/>
              <w:rPr>
                <w:rFonts w:eastAsia="Times New Roman" w:cs="Arial"/>
                <w:sz w:val="18"/>
                <w:szCs w:val="20"/>
                <w:lang w:eastAsia="lt-LT"/>
              </w:rPr>
            </w:pPr>
            <w:r w:rsidRPr="000555ED">
              <w:rPr>
                <w:rFonts w:eastAsia="Times New Roman" w:cs="Arial"/>
                <w:sz w:val="18"/>
                <w:szCs w:val="20"/>
                <w:lang w:eastAsia="lt-LT"/>
              </w:rPr>
              <w:t>m</w:t>
            </w:r>
          </w:p>
        </w:tc>
        <w:tc>
          <w:tcPr>
            <w:tcW w:w="1559" w:type="dxa"/>
            <w:tcBorders>
              <w:top w:val="single" w:sz="4" w:space="0" w:color="auto"/>
              <w:left w:val="nil"/>
              <w:bottom w:val="single" w:sz="4" w:space="0" w:color="auto"/>
              <w:right w:val="single" w:sz="4" w:space="0" w:color="auto"/>
            </w:tcBorders>
            <w:vAlign w:val="center"/>
          </w:tcPr>
          <w:p w14:paraId="620E66AA" w14:textId="77777777" w:rsidR="00A37D3C" w:rsidRPr="000555ED" w:rsidRDefault="00A37D3C" w:rsidP="000555ED">
            <w:pPr>
              <w:ind w:firstLine="0"/>
              <w:jc w:val="center"/>
              <w:rPr>
                <w:rFonts w:eastAsia="Times New Roman" w:cs="Arial"/>
                <w:sz w:val="18"/>
                <w:szCs w:val="20"/>
                <w:lang w:eastAsia="lt-LT"/>
              </w:rPr>
            </w:pPr>
            <w:r w:rsidRPr="000555ED">
              <w:rPr>
                <w:rFonts w:eastAsia="Times New Roman" w:cs="Arial"/>
                <w:sz w:val="18"/>
                <w:szCs w:val="20"/>
                <w:lang w:eastAsia="lt-LT"/>
              </w:rPr>
              <w:t>90</w:t>
            </w:r>
          </w:p>
        </w:tc>
        <w:tc>
          <w:tcPr>
            <w:tcW w:w="2977" w:type="dxa"/>
            <w:tcBorders>
              <w:top w:val="nil"/>
              <w:left w:val="single" w:sz="4" w:space="0" w:color="auto"/>
              <w:bottom w:val="single" w:sz="4" w:space="0" w:color="auto"/>
              <w:right w:val="single" w:sz="4" w:space="0" w:color="auto"/>
            </w:tcBorders>
            <w:shd w:val="clear" w:color="auto" w:fill="auto"/>
            <w:noWrap/>
            <w:vAlign w:val="center"/>
          </w:tcPr>
          <w:p w14:paraId="5D857B5F" w14:textId="77777777" w:rsidR="00A37D3C" w:rsidRPr="000555ED" w:rsidRDefault="00A37D3C" w:rsidP="000555ED">
            <w:pPr>
              <w:ind w:firstLine="0"/>
              <w:jc w:val="center"/>
              <w:rPr>
                <w:rFonts w:eastAsia="Times New Roman" w:cs="Arial"/>
                <w:sz w:val="18"/>
                <w:szCs w:val="20"/>
                <w:lang w:eastAsia="lt-LT"/>
              </w:rPr>
            </w:pPr>
            <w:r w:rsidRPr="000555ED">
              <w:rPr>
                <w:rFonts w:eastAsia="Times New Roman" w:cs="Arial"/>
                <w:sz w:val="18"/>
                <w:szCs w:val="20"/>
                <w:lang w:eastAsia="lt-LT"/>
              </w:rPr>
              <w:t>60,3x3,6</w:t>
            </w:r>
          </w:p>
        </w:tc>
      </w:tr>
      <w:tr w:rsidR="00A37D3C" w:rsidRPr="000555ED" w14:paraId="7B4C0819" w14:textId="77777777" w:rsidTr="000555ED">
        <w:trPr>
          <w:trHeight w:val="292"/>
        </w:trPr>
        <w:tc>
          <w:tcPr>
            <w:tcW w:w="529" w:type="dxa"/>
            <w:tcBorders>
              <w:top w:val="nil"/>
              <w:left w:val="single" w:sz="4" w:space="0" w:color="auto"/>
              <w:bottom w:val="single" w:sz="4" w:space="0" w:color="auto"/>
              <w:right w:val="single" w:sz="4" w:space="0" w:color="auto"/>
            </w:tcBorders>
            <w:shd w:val="clear" w:color="auto" w:fill="auto"/>
            <w:noWrap/>
            <w:vAlign w:val="center"/>
          </w:tcPr>
          <w:p w14:paraId="39616D64" w14:textId="77777777" w:rsidR="00A37D3C" w:rsidRPr="000555ED" w:rsidRDefault="00A37D3C" w:rsidP="000555ED">
            <w:pPr>
              <w:ind w:firstLine="720"/>
              <w:jc w:val="center"/>
              <w:rPr>
                <w:rFonts w:eastAsia="Times New Roman" w:cs="Arial"/>
                <w:sz w:val="18"/>
                <w:szCs w:val="20"/>
                <w:lang w:eastAsia="lt-LT"/>
              </w:rPr>
            </w:pPr>
            <w:r w:rsidRPr="000555ED">
              <w:rPr>
                <w:rFonts w:eastAsia="Times New Roman" w:cs="Arial"/>
                <w:sz w:val="18"/>
                <w:szCs w:val="20"/>
                <w:lang w:eastAsia="lt-LT"/>
              </w:rPr>
              <w:t>75.</w:t>
            </w:r>
          </w:p>
        </w:tc>
        <w:tc>
          <w:tcPr>
            <w:tcW w:w="2414" w:type="dxa"/>
            <w:tcBorders>
              <w:top w:val="nil"/>
              <w:left w:val="nil"/>
              <w:bottom w:val="single" w:sz="4" w:space="0" w:color="auto"/>
              <w:right w:val="single" w:sz="4" w:space="0" w:color="auto"/>
            </w:tcBorders>
            <w:shd w:val="clear" w:color="auto" w:fill="auto"/>
            <w:noWrap/>
            <w:vAlign w:val="center"/>
          </w:tcPr>
          <w:p w14:paraId="69AE7156" w14:textId="77777777" w:rsidR="00A37D3C" w:rsidRPr="000555ED" w:rsidRDefault="00A37D3C" w:rsidP="000555ED">
            <w:pPr>
              <w:ind w:firstLine="0"/>
              <w:rPr>
                <w:rFonts w:eastAsia="Times New Roman" w:cs="Arial"/>
                <w:sz w:val="18"/>
                <w:szCs w:val="20"/>
                <w:lang w:eastAsia="lt-LT"/>
              </w:rPr>
            </w:pPr>
            <w:r w:rsidRPr="000555ED">
              <w:rPr>
                <w:rFonts w:eastAsia="Times New Roman" w:cs="Arial"/>
                <w:sz w:val="18"/>
                <w:szCs w:val="20"/>
                <w:lang w:eastAsia="lt-LT"/>
              </w:rPr>
              <w:t xml:space="preserve">PL </w:t>
            </w:r>
            <w:r w:rsidRPr="000555ED">
              <w:rPr>
                <w:rFonts w:cs="Arial"/>
                <w:sz w:val="18"/>
                <w:szCs w:val="20"/>
              </w:rPr>
              <w:t>dujotiekio</w:t>
            </w:r>
            <w:r w:rsidRPr="000555ED">
              <w:rPr>
                <w:rFonts w:eastAsia="Times New Roman" w:cs="Arial"/>
                <w:sz w:val="18"/>
                <w:szCs w:val="20"/>
                <w:lang w:eastAsia="lt-LT"/>
              </w:rPr>
              <w:t xml:space="preserve"> vamzdis su polimerine izoliacija</w:t>
            </w:r>
          </w:p>
        </w:tc>
        <w:tc>
          <w:tcPr>
            <w:tcW w:w="1276" w:type="dxa"/>
            <w:tcBorders>
              <w:top w:val="nil"/>
              <w:left w:val="nil"/>
              <w:bottom w:val="single" w:sz="4" w:space="0" w:color="auto"/>
              <w:right w:val="single" w:sz="4" w:space="0" w:color="auto"/>
            </w:tcBorders>
            <w:shd w:val="clear" w:color="auto" w:fill="auto"/>
            <w:noWrap/>
            <w:vAlign w:val="center"/>
          </w:tcPr>
          <w:p w14:paraId="643EF28A" w14:textId="77777777" w:rsidR="00A37D3C" w:rsidRPr="000555ED" w:rsidRDefault="00A37D3C" w:rsidP="000555ED">
            <w:pPr>
              <w:ind w:firstLine="0"/>
              <w:jc w:val="center"/>
              <w:rPr>
                <w:rFonts w:eastAsia="Times New Roman" w:cs="Arial"/>
                <w:sz w:val="18"/>
                <w:szCs w:val="20"/>
                <w:lang w:eastAsia="lt-LT"/>
              </w:rPr>
            </w:pPr>
            <w:r w:rsidRPr="000555ED">
              <w:rPr>
                <w:rFonts w:eastAsia="Times New Roman" w:cs="Arial"/>
                <w:sz w:val="18"/>
                <w:szCs w:val="20"/>
                <w:lang w:eastAsia="lt-LT"/>
              </w:rPr>
              <w:t>DN70</w:t>
            </w:r>
          </w:p>
        </w:tc>
        <w:tc>
          <w:tcPr>
            <w:tcW w:w="709" w:type="dxa"/>
            <w:tcBorders>
              <w:top w:val="nil"/>
              <w:left w:val="nil"/>
              <w:bottom w:val="single" w:sz="4" w:space="0" w:color="auto"/>
              <w:right w:val="single" w:sz="4" w:space="0" w:color="auto"/>
            </w:tcBorders>
            <w:shd w:val="clear" w:color="auto" w:fill="auto"/>
            <w:vAlign w:val="center"/>
          </w:tcPr>
          <w:p w14:paraId="5DEB9377" w14:textId="77777777" w:rsidR="00A37D3C" w:rsidRPr="000555ED" w:rsidRDefault="00A37D3C" w:rsidP="000555ED">
            <w:pPr>
              <w:ind w:firstLine="0"/>
              <w:jc w:val="center"/>
              <w:rPr>
                <w:rFonts w:eastAsia="Times New Roman" w:cs="Arial"/>
                <w:sz w:val="18"/>
                <w:szCs w:val="20"/>
                <w:lang w:eastAsia="lt-LT"/>
              </w:rPr>
            </w:pPr>
            <w:r w:rsidRPr="000555ED">
              <w:rPr>
                <w:rFonts w:eastAsia="Times New Roman" w:cs="Arial"/>
                <w:sz w:val="18"/>
                <w:szCs w:val="20"/>
                <w:lang w:eastAsia="lt-LT"/>
              </w:rPr>
              <w:t>m</w:t>
            </w:r>
          </w:p>
        </w:tc>
        <w:tc>
          <w:tcPr>
            <w:tcW w:w="1559" w:type="dxa"/>
            <w:tcBorders>
              <w:top w:val="single" w:sz="4" w:space="0" w:color="auto"/>
              <w:left w:val="nil"/>
              <w:bottom w:val="single" w:sz="4" w:space="0" w:color="auto"/>
              <w:right w:val="single" w:sz="4" w:space="0" w:color="auto"/>
            </w:tcBorders>
            <w:vAlign w:val="center"/>
          </w:tcPr>
          <w:p w14:paraId="31851552" w14:textId="77777777" w:rsidR="00A37D3C" w:rsidRPr="000555ED" w:rsidRDefault="00A37D3C" w:rsidP="000555ED">
            <w:pPr>
              <w:ind w:firstLine="0"/>
              <w:jc w:val="center"/>
              <w:rPr>
                <w:rFonts w:eastAsia="Times New Roman" w:cs="Arial"/>
                <w:sz w:val="18"/>
                <w:szCs w:val="20"/>
                <w:lang w:eastAsia="lt-LT"/>
              </w:rPr>
            </w:pPr>
            <w:r w:rsidRPr="000555ED">
              <w:rPr>
                <w:rFonts w:eastAsia="Times New Roman" w:cs="Arial"/>
                <w:sz w:val="18"/>
                <w:szCs w:val="20"/>
                <w:lang w:eastAsia="lt-LT"/>
              </w:rPr>
              <w:t>60</w:t>
            </w:r>
          </w:p>
        </w:tc>
        <w:tc>
          <w:tcPr>
            <w:tcW w:w="2977" w:type="dxa"/>
            <w:tcBorders>
              <w:top w:val="nil"/>
              <w:left w:val="single" w:sz="4" w:space="0" w:color="auto"/>
              <w:bottom w:val="single" w:sz="4" w:space="0" w:color="auto"/>
              <w:right w:val="single" w:sz="4" w:space="0" w:color="auto"/>
            </w:tcBorders>
            <w:shd w:val="clear" w:color="auto" w:fill="auto"/>
            <w:noWrap/>
            <w:vAlign w:val="center"/>
          </w:tcPr>
          <w:p w14:paraId="598FC381" w14:textId="77777777" w:rsidR="00A37D3C" w:rsidRPr="000555ED" w:rsidRDefault="00A37D3C" w:rsidP="000555ED">
            <w:pPr>
              <w:ind w:firstLine="0"/>
              <w:jc w:val="center"/>
              <w:rPr>
                <w:rFonts w:eastAsia="Times New Roman" w:cs="Arial"/>
                <w:sz w:val="18"/>
                <w:szCs w:val="20"/>
                <w:lang w:eastAsia="lt-LT"/>
              </w:rPr>
            </w:pPr>
            <w:r w:rsidRPr="000555ED">
              <w:rPr>
                <w:rFonts w:eastAsia="Times New Roman" w:cs="Arial"/>
                <w:sz w:val="18"/>
                <w:szCs w:val="20"/>
                <w:lang w:eastAsia="lt-LT"/>
              </w:rPr>
              <w:t>76,1x3,6</w:t>
            </w:r>
          </w:p>
        </w:tc>
      </w:tr>
      <w:tr w:rsidR="00A37D3C" w:rsidRPr="000555ED" w14:paraId="0DB16024" w14:textId="77777777" w:rsidTr="000555ED">
        <w:trPr>
          <w:trHeight w:val="292"/>
        </w:trPr>
        <w:tc>
          <w:tcPr>
            <w:tcW w:w="529" w:type="dxa"/>
            <w:tcBorders>
              <w:top w:val="nil"/>
              <w:left w:val="single" w:sz="4" w:space="0" w:color="auto"/>
              <w:bottom w:val="single" w:sz="4" w:space="0" w:color="auto"/>
              <w:right w:val="single" w:sz="4" w:space="0" w:color="auto"/>
            </w:tcBorders>
            <w:shd w:val="clear" w:color="auto" w:fill="auto"/>
            <w:noWrap/>
            <w:vAlign w:val="center"/>
          </w:tcPr>
          <w:p w14:paraId="2EDF97ED" w14:textId="77777777" w:rsidR="00A37D3C" w:rsidRPr="000555ED" w:rsidRDefault="00A37D3C" w:rsidP="000555ED">
            <w:pPr>
              <w:ind w:firstLine="720"/>
              <w:jc w:val="center"/>
              <w:rPr>
                <w:rFonts w:eastAsia="Times New Roman" w:cs="Arial"/>
                <w:sz w:val="18"/>
                <w:szCs w:val="20"/>
                <w:lang w:eastAsia="lt-LT"/>
              </w:rPr>
            </w:pPr>
            <w:r w:rsidRPr="000555ED">
              <w:rPr>
                <w:rFonts w:eastAsia="Times New Roman" w:cs="Arial"/>
                <w:sz w:val="18"/>
                <w:szCs w:val="20"/>
                <w:lang w:eastAsia="lt-LT"/>
              </w:rPr>
              <w:t>96.</w:t>
            </w:r>
          </w:p>
        </w:tc>
        <w:tc>
          <w:tcPr>
            <w:tcW w:w="2414" w:type="dxa"/>
            <w:tcBorders>
              <w:top w:val="nil"/>
              <w:left w:val="nil"/>
              <w:bottom w:val="single" w:sz="4" w:space="0" w:color="auto"/>
              <w:right w:val="single" w:sz="4" w:space="0" w:color="auto"/>
            </w:tcBorders>
            <w:shd w:val="clear" w:color="auto" w:fill="auto"/>
            <w:noWrap/>
            <w:vAlign w:val="center"/>
          </w:tcPr>
          <w:p w14:paraId="52D427DA" w14:textId="77777777" w:rsidR="00A37D3C" w:rsidRPr="000555ED" w:rsidRDefault="00A37D3C" w:rsidP="000555ED">
            <w:pPr>
              <w:ind w:firstLine="0"/>
              <w:rPr>
                <w:rFonts w:eastAsia="Times New Roman" w:cs="Arial"/>
                <w:sz w:val="18"/>
                <w:szCs w:val="20"/>
                <w:lang w:eastAsia="lt-LT"/>
              </w:rPr>
            </w:pPr>
            <w:r w:rsidRPr="000555ED">
              <w:rPr>
                <w:rFonts w:eastAsia="Times New Roman" w:cs="Arial"/>
                <w:sz w:val="18"/>
                <w:szCs w:val="20"/>
                <w:lang w:eastAsia="lt-LT"/>
              </w:rPr>
              <w:t xml:space="preserve">PL </w:t>
            </w:r>
            <w:r w:rsidRPr="000555ED">
              <w:rPr>
                <w:rFonts w:cs="Arial"/>
                <w:sz w:val="18"/>
                <w:szCs w:val="20"/>
              </w:rPr>
              <w:t>dujotiekio</w:t>
            </w:r>
            <w:r w:rsidRPr="000555ED">
              <w:rPr>
                <w:rFonts w:eastAsia="Times New Roman" w:cs="Arial"/>
                <w:sz w:val="18"/>
                <w:szCs w:val="20"/>
                <w:lang w:eastAsia="lt-LT"/>
              </w:rPr>
              <w:t xml:space="preserve"> vamzdis su polimerine izoliacija</w:t>
            </w:r>
          </w:p>
        </w:tc>
        <w:tc>
          <w:tcPr>
            <w:tcW w:w="1276" w:type="dxa"/>
            <w:tcBorders>
              <w:top w:val="nil"/>
              <w:left w:val="nil"/>
              <w:bottom w:val="single" w:sz="4" w:space="0" w:color="auto"/>
              <w:right w:val="single" w:sz="4" w:space="0" w:color="auto"/>
            </w:tcBorders>
            <w:shd w:val="clear" w:color="auto" w:fill="auto"/>
            <w:noWrap/>
            <w:vAlign w:val="center"/>
          </w:tcPr>
          <w:p w14:paraId="3009BE59" w14:textId="77777777" w:rsidR="00A37D3C" w:rsidRPr="000555ED" w:rsidRDefault="00A37D3C" w:rsidP="000555ED">
            <w:pPr>
              <w:ind w:firstLine="0"/>
              <w:jc w:val="center"/>
              <w:rPr>
                <w:rFonts w:eastAsia="Times New Roman" w:cs="Arial"/>
                <w:sz w:val="18"/>
                <w:szCs w:val="20"/>
                <w:lang w:eastAsia="lt-LT"/>
              </w:rPr>
            </w:pPr>
            <w:r w:rsidRPr="000555ED">
              <w:rPr>
                <w:rFonts w:eastAsia="Times New Roman" w:cs="Arial"/>
                <w:sz w:val="18"/>
                <w:szCs w:val="20"/>
                <w:lang w:eastAsia="lt-LT"/>
              </w:rPr>
              <w:t>DN80</w:t>
            </w:r>
          </w:p>
        </w:tc>
        <w:tc>
          <w:tcPr>
            <w:tcW w:w="709" w:type="dxa"/>
            <w:tcBorders>
              <w:top w:val="nil"/>
              <w:left w:val="nil"/>
              <w:bottom w:val="single" w:sz="4" w:space="0" w:color="auto"/>
              <w:right w:val="single" w:sz="4" w:space="0" w:color="auto"/>
            </w:tcBorders>
            <w:shd w:val="clear" w:color="auto" w:fill="auto"/>
            <w:vAlign w:val="center"/>
          </w:tcPr>
          <w:p w14:paraId="00D8223F" w14:textId="77777777" w:rsidR="00A37D3C" w:rsidRPr="000555ED" w:rsidRDefault="00A37D3C" w:rsidP="000555ED">
            <w:pPr>
              <w:ind w:firstLine="0"/>
              <w:jc w:val="center"/>
              <w:rPr>
                <w:rFonts w:eastAsia="Times New Roman" w:cs="Arial"/>
                <w:sz w:val="18"/>
                <w:szCs w:val="20"/>
                <w:lang w:eastAsia="lt-LT"/>
              </w:rPr>
            </w:pPr>
            <w:r w:rsidRPr="000555ED">
              <w:rPr>
                <w:rFonts w:eastAsia="Times New Roman" w:cs="Arial"/>
                <w:sz w:val="18"/>
                <w:szCs w:val="20"/>
                <w:lang w:eastAsia="lt-LT"/>
              </w:rPr>
              <w:t>m</w:t>
            </w:r>
          </w:p>
        </w:tc>
        <w:tc>
          <w:tcPr>
            <w:tcW w:w="1559" w:type="dxa"/>
            <w:tcBorders>
              <w:top w:val="single" w:sz="4" w:space="0" w:color="auto"/>
              <w:left w:val="nil"/>
              <w:bottom w:val="single" w:sz="4" w:space="0" w:color="auto"/>
              <w:right w:val="single" w:sz="4" w:space="0" w:color="auto"/>
            </w:tcBorders>
            <w:vAlign w:val="center"/>
          </w:tcPr>
          <w:p w14:paraId="7EA66A0E" w14:textId="77777777" w:rsidR="00A37D3C" w:rsidRPr="000555ED" w:rsidRDefault="00A37D3C" w:rsidP="000555ED">
            <w:pPr>
              <w:ind w:firstLine="0"/>
              <w:jc w:val="center"/>
              <w:rPr>
                <w:rFonts w:eastAsia="Times New Roman" w:cs="Arial"/>
                <w:sz w:val="18"/>
                <w:szCs w:val="20"/>
                <w:lang w:eastAsia="lt-LT"/>
              </w:rPr>
            </w:pPr>
            <w:r w:rsidRPr="000555ED">
              <w:rPr>
                <w:rFonts w:eastAsia="Times New Roman" w:cs="Arial"/>
                <w:sz w:val="18"/>
                <w:szCs w:val="20"/>
                <w:lang w:eastAsia="lt-LT"/>
              </w:rPr>
              <w:t>30</w:t>
            </w:r>
          </w:p>
        </w:tc>
        <w:tc>
          <w:tcPr>
            <w:tcW w:w="2977" w:type="dxa"/>
            <w:tcBorders>
              <w:top w:val="nil"/>
              <w:left w:val="single" w:sz="4" w:space="0" w:color="auto"/>
              <w:bottom w:val="single" w:sz="4" w:space="0" w:color="auto"/>
              <w:right w:val="single" w:sz="4" w:space="0" w:color="auto"/>
            </w:tcBorders>
            <w:shd w:val="clear" w:color="auto" w:fill="auto"/>
            <w:noWrap/>
            <w:vAlign w:val="center"/>
          </w:tcPr>
          <w:p w14:paraId="513F8A81" w14:textId="77777777" w:rsidR="00A37D3C" w:rsidRPr="000555ED" w:rsidRDefault="00A37D3C" w:rsidP="000555ED">
            <w:pPr>
              <w:ind w:firstLine="0"/>
              <w:jc w:val="center"/>
              <w:rPr>
                <w:rFonts w:eastAsia="Times New Roman" w:cs="Arial"/>
                <w:sz w:val="18"/>
                <w:szCs w:val="20"/>
                <w:lang w:eastAsia="lt-LT"/>
              </w:rPr>
            </w:pPr>
            <w:r w:rsidRPr="000555ED">
              <w:rPr>
                <w:rFonts w:eastAsia="Times New Roman" w:cs="Arial"/>
                <w:sz w:val="18"/>
                <w:szCs w:val="20"/>
                <w:lang w:eastAsia="lt-LT"/>
              </w:rPr>
              <w:t>88,9x4,0</w:t>
            </w:r>
          </w:p>
        </w:tc>
      </w:tr>
      <w:tr w:rsidR="00A37D3C" w:rsidRPr="000555ED" w14:paraId="4C991EBC" w14:textId="77777777" w:rsidTr="000555ED">
        <w:trPr>
          <w:trHeight w:val="292"/>
        </w:trPr>
        <w:tc>
          <w:tcPr>
            <w:tcW w:w="529" w:type="dxa"/>
            <w:tcBorders>
              <w:top w:val="nil"/>
              <w:left w:val="single" w:sz="4" w:space="0" w:color="auto"/>
              <w:bottom w:val="single" w:sz="4" w:space="0" w:color="auto"/>
              <w:right w:val="single" w:sz="4" w:space="0" w:color="auto"/>
            </w:tcBorders>
            <w:shd w:val="clear" w:color="auto" w:fill="auto"/>
            <w:noWrap/>
            <w:vAlign w:val="center"/>
          </w:tcPr>
          <w:p w14:paraId="68C2006B" w14:textId="77777777" w:rsidR="00A37D3C" w:rsidRPr="000555ED" w:rsidRDefault="00A37D3C" w:rsidP="000555ED">
            <w:pPr>
              <w:ind w:firstLine="720"/>
              <w:jc w:val="center"/>
              <w:rPr>
                <w:rFonts w:eastAsia="Times New Roman" w:cs="Arial"/>
                <w:sz w:val="18"/>
                <w:szCs w:val="20"/>
                <w:lang w:eastAsia="lt-LT"/>
              </w:rPr>
            </w:pPr>
            <w:r w:rsidRPr="000555ED">
              <w:rPr>
                <w:rFonts w:eastAsia="Times New Roman" w:cs="Arial"/>
                <w:sz w:val="18"/>
                <w:szCs w:val="20"/>
                <w:lang w:eastAsia="lt-LT"/>
              </w:rPr>
              <w:t>97.</w:t>
            </w:r>
          </w:p>
        </w:tc>
        <w:tc>
          <w:tcPr>
            <w:tcW w:w="2414" w:type="dxa"/>
            <w:tcBorders>
              <w:top w:val="nil"/>
              <w:left w:val="nil"/>
              <w:bottom w:val="single" w:sz="4" w:space="0" w:color="auto"/>
              <w:right w:val="single" w:sz="4" w:space="0" w:color="auto"/>
            </w:tcBorders>
            <w:shd w:val="clear" w:color="auto" w:fill="auto"/>
            <w:noWrap/>
            <w:vAlign w:val="center"/>
          </w:tcPr>
          <w:p w14:paraId="759703AD" w14:textId="77777777" w:rsidR="00A37D3C" w:rsidRPr="000555ED" w:rsidRDefault="00A37D3C" w:rsidP="000555ED">
            <w:pPr>
              <w:ind w:firstLine="0"/>
              <w:rPr>
                <w:rFonts w:eastAsia="Times New Roman" w:cs="Arial"/>
                <w:sz w:val="18"/>
                <w:szCs w:val="20"/>
                <w:lang w:eastAsia="lt-LT"/>
              </w:rPr>
            </w:pPr>
            <w:r w:rsidRPr="000555ED">
              <w:rPr>
                <w:rFonts w:eastAsia="Times New Roman" w:cs="Arial"/>
                <w:sz w:val="18"/>
                <w:szCs w:val="20"/>
                <w:lang w:eastAsia="lt-LT"/>
              </w:rPr>
              <w:t xml:space="preserve">PL </w:t>
            </w:r>
            <w:r w:rsidRPr="000555ED">
              <w:rPr>
                <w:rFonts w:cs="Arial"/>
                <w:sz w:val="18"/>
                <w:szCs w:val="20"/>
              </w:rPr>
              <w:t>dujotiekio</w:t>
            </w:r>
            <w:r w:rsidRPr="000555ED">
              <w:rPr>
                <w:rFonts w:eastAsia="Times New Roman" w:cs="Arial"/>
                <w:sz w:val="18"/>
                <w:szCs w:val="20"/>
                <w:lang w:eastAsia="lt-LT"/>
              </w:rPr>
              <w:t xml:space="preserve"> vamzdis su polimerine izoliacija</w:t>
            </w:r>
          </w:p>
        </w:tc>
        <w:tc>
          <w:tcPr>
            <w:tcW w:w="1276" w:type="dxa"/>
            <w:tcBorders>
              <w:top w:val="nil"/>
              <w:left w:val="nil"/>
              <w:bottom w:val="single" w:sz="4" w:space="0" w:color="auto"/>
              <w:right w:val="single" w:sz="4" w:space="0" w:color="auto"/>
            </w:tcBorders>
            <w:shd w:val="clear" w:color="auto" w:fill="auto"/>
            <w:noWrap/>
            <w:vAlign w:val="center"/>
          </w:tcPr>
          <w:p w14:paraId="3D74F8E3" w14:textId="77777777" w:rsidR="00A37D3C" w:rsidRPr="000555ED" w:rsidRDefault="00A37D3C" w:rsidP="000555ED">
            <w:pPr>
              <w:ind w:firstLine="0"/>
              <w:jc w:val="center"/>
              <w:rPr>
                <w:rFonts w:eastAsia="Times New Roman" w:cs="Arial"/>
                <w:sz w:val="18"/>
                <w:szCs w:val="20"/>
                <w:lang w:eastAsia="lt-LT"/>
              </w:rPr>
            </w:pPr>
            <w:r w:rsidRPr="000555ED">
              <w:rPr>
                <w:rFonts w:eastAsia="Times New Roman" w:cs="Arial"/>
                <w:sz w:val="18"/>
                <w:szCs w:val="20"/>
                <w:lang w:eastAsia="lt-LT"/>
              </w:rPr>
              <w:t>DN100</w:t>
            </w:r>
          </w:p>
        </w:tc>
        <w:tc>
          <w:tcPr>
            <w:tcW w:w="709" w:type="dxa"/>
            <w:tcBorders>
              <w:top w:val="nil"/>
              <w:left w:val="nil"/>
              <w:bottom w:val="single" w:sz="4" w:space="0" w:color="auto"/>
              <w:right w:val="single" w:sz="4" w:space="0" w:color="auto"/>
            </w:tcBorders>
            <w:shd w:val="clear" w:color="auto" w:fill="auto"/>
            <w:vAlign w:val="center"/>
          </w:tcPr>
          <w:p w14:paraId="4B7CEBD0" w14:textId="77777777" w:rsidR="00A37D3C" w:rsidRPr="000555ED" w:rsidRDefault="00A37D3C" w:rsidP="000555ED">
            <w:pPr>
              <w:ind w:firstLine="0"/>
              <w:jc w:val="center"/>
              <w:rPr>
                <w:rFonts w:eastAsia="Times New Roman" w:cs="Arial"/>
                <w:sz w:val="18"/>
                <w:szCs w:val="20"/>
                <w:lang w:eastAsia="lt-LT"/>
              </w:rPr>
            </w:pPr>
            <w:r w:rsidRPr="000555ED">
              <w:rPr>
                <w:rFonts w:eastAsia="Times New Roman" w:cs="Arial"/>
                <w:sz w:val="18"/>
                <w:szCs w:val="20"/>
                <w:lang w:eastAsia="lt-LT"/>
              </w:rPr>
              <w:t>m</w:t>
            </w:r>
          </w:p>
        </w:tc>
        <w:tc>
          <w:tcPr>
            <w:tcW w:w="1559" w:type="dxa"/>
            <w:tcBorders>
              <w:top w:val="single" w:sz="4" w:space="0" w:color="auto"/>
              <w:left w:val="nil"/>
              <w:bottom w:val="single" w:sz="4" w:space="0" w:color="auto"/>
              <w:right w:val="single" w:sz="4" w:space="0" w:color="auto"/>
            </w:tcBorders>
            <w:vAlign w:val="center"/>
          </w:tcPr>
          <w:p w14:paraId="126F721E" w14:textId="77777777" w:rsidR="00A37D3C" w:rsidRPr="000555ED" w:rsidRDefault="00A37D3C" w:rsidP="000555ED">
            <w:pPr>
              <w:ind w:firstLine="0"/>
              <w:jc w:val="center"/>
              <w:rPr>
                <w:rFonts w:eastAsia="Times New Roman" w:cs="Arial"/>
                <w:sz w:val="18"/>
                <w:szCs w:val="20"/>
                <w:lang w:eastAsia="lt-LT"/>
              </w:rPr>
            </w:pPr>
            <w:r w:rsidRPr="000555ED">
              <w:rPr>
                <w:rFonts w:eastAsia="Times New Roman" w:cs="Arial"/>
                <w:sz w:val="18"/>
                <w:szCs w:val="20"/>
                <w:lang w:eastAsia="lt-LT"/>
              </w:rPr>
              <w:t>60</w:t>
            </w:r>
          </w:p>
        </w:tc>
        <w:tc>
          <w:tcPr>
            <w:tcW w:w="2977" w:type="dxa"/>
            <w:tcBorders>
              <w:top w:val="nil"/>
              <w:left w:val="single" w:sz="4" w:space="0" w:color="auto"/>
              <w:bottom w:val="single" w:sz="4" w:space="0" w:color="auto"/>
              <w:right w:val="single" w:sz="4" w:space="0" w:color="auto"/>
            </w:tcBorders>
            <w:shd w:val="clear" w:color="auto" w:fill="auto"/>
            <w:noWrap/>
            <w:vAlign w:val="center"/>
          </w:tcPr>
          <w:p w14:paraId="58799D6C" w14:textId="77777777" w:rsidR="00A37D3C" w:rsidRPr="000555ED" w:rsidRDefault="00A37D3C" w:rsidP="000555ED">
            <w:pPr>
              <w:ind w:firstLine="0"/>
              <w:jc w:val="center"/>
              <w:rPr>
                <w:rFonts w:eastAsia="Times New Roman" w:cs="Arial"/>
                <w:sz w:val="18"/>
                <w:szCs w:val="20"/>
                <w:lang w:eastAsia="lt-LT"/>
              </w:rPr>
            </w:pPr>
            <w:r w:rsidRPr="000555ED">
              <w:rPr>
                <w:rFonts w:eastAsia="Times New Roman" w:cs="Arial"/>
                <w:sz w:val="18"/>
                <w:szCs w:val="20"/>
                <w:lang w:eastAsia="lt-LT"/>
              </w:rPr>
              <w:t>114,3x4,5</w:t>
            </w:r>
          </w:p>
        </w:tc>
      </w:tr>
      <w:tr w:rsidR="00A37D3C" w:rsidRPr="000555ED" w14:paraId="00EBADF9" w14:textId="77777777" w:rsidTr="000555ED">
        <w:trPr>
          <w:trHeight w:val="292"/>
        </w:trPr>
        <w:tc>
          <w:tcPr>
            <w:tcW w:w="529" w:type="dxa"/>
            <w:tcBorders>
              <w:top w:val="nil"/>
              <w:left w:val="single" w:sz="4" w:space="0" w:color="auto"/>
              <w:bottom w:val="single" w:sz="4" w:space="0" w:color="auto"/>
              <w:right w:val="single" w:sz="4" w:space="0" w:color="auto"/>
            </w:tcBorders>
            <w:shd w:val="clear" w:color="auto" w:fill="auto"/>
            <w:noWrap/>
            <w:vAlign w:val="center"/>
          </w:tcPr>
          <w:p w14:paraId="293CFEB8" w14:textId="77777777" w:rsidR="00A37D3C" w:rsidRPr="000555ED" w:rsidRDefault="00A37D3C" w:rsidP="000555ED">
            <w:pPr>
              <w:ind w:firstLine="720"/>
              <w:jc w:val="center"/>
              <w:rPr>
                <w:rFonts w:eastAsia="Times New Roman" w:cs="Arial"/>
                <w:sz w:val="18"/>
                <w:szCs w:val="20"/>
                <w:lang w:eastAsia="lt-LT"/>
              </w:rPr>
            </w:pPr>
            <w:r w:rsidRPr="000555ED">
              <w:rPr>
                <w:rFonts w:eastAsia="Times New Roman" w:cs="Arial"/>
                <w:sz w:val="18"/>
                <w:szCs w:val="20"/>
                <w:lang w:eastAsia="lt-LT"/>
              </w:rPr>
              <w:lastRenderedPageBreak/>
              <w:t>18.</w:t>
            </w:r>
          </w:p>
        </w:tc>
        <w:tc>
          <w:tcPr>
            <w:tcW w:w="2414" w:type="dxa"/>
            <w:tcBorders>
              <w:top w:val="nil"/>
              <w:left w:val="nil"/>
              <w:bottom w:val="single" w:sz="4" w:space="0" w:color="auto"/>
              <w:right w:val="single" w:sz="4" w:space="0" w:color="auto"/>
            </w:tcBorders>
            <w:shd w:val="clear" w:color="auto" w:fill="auto"/>
            <w:noWrap/>
            <w:vAlign w:val="center"/>
          </w:tcPr>
          <w:p w14:paraId="2404AC51" w14:textId="77777777" w:rsidR="00A37D3C" w:rsidRPr="000555ED" w:rsidRDefault="00A37D3C" w:rsidP="000555ED">
            <w:pPr>
              <w:ind w:firstLine="0"/>
              <w:rPr>
                <w:rFonts w:eastAsia="Times New Roman" w:cs="Arial"/>
                <w:sz w:val="18"/>
                <w:szCs w:val="20"/>
                <w:lang w:eastAsia="lt-LT"/>
              </w:rPr>
            </w:pPr>
            <w:r w:rsidRPr="000555ED">
              <w:rPr>
                <w:rFonts w:eastAsia="Times New Roman" w:cs="Arial"/>
                <w:sz w:val="18"/>
                <w:szCs w:val="20"/>
                <w:lang w:eastAsia="lt-LT"/>
              </w:rPr>
              <w:t xml:space="preserve">PL </w:t>
            </w:r>
            <w:r w:rsidRPr="000555ED">
              <w:rPr>
                <w:rFonts w:cs="Arial"/>
                <w:sz w:val="18"/>
                <w:szCs w:val="20"/>
              </w:rPr>
              <w:t>dujotiekio</w:t>
            </w:r>
            <w:r w:rsidRPr="000555ED">
              <w:rPr>
                <w:rFonts w:eastAsia="Times New Roman" w:cs="Arial"/>
                <w:sz w:val="18"/>
                <w:szCs w:val="20"/>
                <w:lang w:eastAsia="lt-LT"/>
              </w:rPr>
              <w:t xml:space="preserve"> vamzdis su polimerine izoliacija</w:t>
            </w:r>
          </w:p>
        </w:tc>
        <w:tc>
          <w:tcPr>
            <w:tcW w:w="1276" w:type="dxa"/>
            <w:tcBorders>
              <w:top w:val="nil"/>
              <w:left w:val="nil"/>
              <w:bottom w:val="single" w:sz="4" w:space="0" w:color="auto"/>
              <w:right w:val="single" w:sz="4" w:space="0" w:color="auto"/>
            </w:tcBorders>
            <w:shd w:val="clear" w:color="auto" w:fill="auto"/>
            <w:noWrap/>
            <w:vAlign w:val="center"/>
          </w:tcPr>
          <w:p w14:paraId="6253603D" w14:textId="77777777" w:rsidR="00A37D3C" w:rsidRPr="000555ED" w:rsidRDefault="00A37D3C" w:rsidP="000555ED">
            <w:pPr>
              <w:ind w:firstLine="0"/>
              <w:jc w:val="center"/>
              <w:rPr>
                <w:rFonts w:eastAsia="Times New Roman" w:cs="Arial"/>
                <w:sz w:val="18"/>
                <w:szCs w:val="20"/>
                <w:lang w:eastAsia="lt-LT"/>
              </w:rPr>
            </w:pPr>
            <w:r w:rsidRPr="000555ED">
              <w:rPr>
                <w:rFonts w:eastAsia="Times New Roman" w:cs="Arial"/>
                <w:sz w:val="18"/>
                <w:szCs w:val="20"/>
                <w:lang w:eastAsia="lt-LT"/>
              </w:rPr>
              <w:t>DN 125</w:t>
            </w:r>
          </w:p>
        </w:tc>
        <w:tc>
          <w:tcPr>
            <w:tcW w:w="709" w:type="dxa"/>
            <w:tcBorders>
              <w:top w:val="nil"/>
              <w:left w:val="nil"/>
              <w:bottom w:val="single" w:sz="4" w:space="0" w:color="auto"/>
              <w:right w:val="single" w:sz="4" w:space="0" w:color="auto"/>
            </w:tcBorders>
            <w:shd w:val="clear" w:color="auto" w:fill="auto"/>
            <w:vAlign w:val="center"/>
          </w:tcPr>
          <w:p w14:paraId="339FE292" w14:textId="77777777" w:rsidR="00A37D3C" w:rsidRPr="000555ED" w:rsidRDefault="00A37D3C" w:rsidP="000555ED">
            <w:pPr>
              <w:ind w:firstLine="0"/>
              <w:jc w:val="center"/>
              <w:rPr>
                <w:rFonts w:eastAsia="Times New Roman" w:cs="Arial"/>
                <w:sz w:val="18"/>
                <w:szCs w:val="20"/>
                <w:lang w:eastAsia="lt-LT"/>
              </w:rPr>
            </w:pPr>
            <w:r w:rsidRPr="000555ED">
              <w:rPr>
                <w:rFonts w:eastAsia="Times New Roman" w:cs="Arial"/>
                <w:sz w:val="18"/>
                <w:szCs w:val="20"/>
                <w:lang w:eastAsia="lt-LT"/>
              </w:rPr>
              <w:t>m</w:t>
            </w:r>
          </w:p>
        </w:tc>
        <w:tc>
          <w:tcPr>
            <w:tcW w:w="1559" w:type="dxa"/>
            <w:tcBorders>
              <w:top w:val="single" w:sz="4" w:space="0" w:color="auto"/>
              <w:left w:val="nil"/>
              <w:bottom w:val="single" w:sz="4" w:space="0" w:color="auto"/>
              <w:right w:val="single" w:sz="4" w:space="0" w:color="auto"/>
            </w:tcBorders>
            <w:vAlign w:val="center"/>
          </w:tcPr>
          <w:p w14:paraId="17C3CFC9" w14:textId="77777777" w:rsidR="00A37D3C" w:rsidRPr="000555ED" w:rsidRDefault="00A37D3C" w:rsidP="000555ED">
            <w:pPr>
              <w:ind w:firstLine="0"/>
              <w:jc w:val="center"/>
              <w:rPr>
                <w:rFonts w:eastAsia="Times New Roman" w:cs="Arial"/>
                <w:sz w:val="18"/>
                <w:szCs w:val="20"/>
                <w:lang w:eastAsia="lt-LT"/>
              </w:rPr>
            </w:pPr>
            <w:r w:rsidRPr="000555ED">
              <w:rPr>
                <w:rFonts w:eastAsia="Times New Roman" w:cs="Arial"/>
                <w:sz w:val="18"/>
                <w:szCs w:val="20"/>
                <w:lang w:eastAsia="lt-LT"/>
              </w:rPr>
              <w:t>30</w:t>
            </w:r>
          </w:p>
        </w:tc>
        <w:tc>
          <w:tcPr>
            <w:tcW w:w="2977" w:type="dxa"/>
            <w:tcBorders>
              <w:top w:val="nil"/>
              <w:left w:val="single" w:sz="4" w:space="0" w:color="auto"/>
              <w:bottom w:val="single" w:sz="4" w:space="0" w:color="auto"/>
              <w:right w:val="single" w:sz="4" w:space="0" w:color="auto"/>
            </w:tcBorders>
            <w:shd w:val="clear" w:color="auto" w:fill="auto"/>
            <w:noWrap/>
            <w:vAlign w:val="center"/>
          </w:tcPr>
          <w:p w14:paraId="4E071634" w14:textId="77777777" w:rsidR="00A37D3C" w:rsidRPr="000555ED" w:rsidRDefault="00A37D3C" w:rsidP="000555ED">
            <w:pPr>
              <w:ind w:firstLine="0"/>
              <w:jc w:val="center"/>
              <w:rPr>
                <w:rFonts w:eastAsia="Times New Roman" w:cs="Arial"/>
                <w:sz w:val="18"/>
                <w:szCs w:val="20"/>
                <w:lang w:val="ru-RU" w:eastAsia="lt-LT"/>
              </w:rPr>
            </w:pPr>
            <w:r w:rsidRPr="000555ED">
              <w:rPr>
                <w:rFonts w:eastAsia="Times New Roman" w:cs="Arial"/>
                <w:sz w:val="18"/>
                <w:szCs w:val="20"/>
                <w:lang w:eastAsia="lt-LT"/>
              </w:rPr>
              <w:t>133,0x4,</w:t>
            </w:r>
            <w:r w:rsidRPr="000555ED">
              <w:rPr>
                <w:rFonts w:eastAsia="Times New Roman" w:cs="Arial"/>
                <w:sz w:val="18"/>
                <w:szCs w:val="20"/>
                <w:lang w:val="ru-RU" w:eastAsia="lt-LT"/>
              </w:rPr>
              <w:t>5</w:t>
            </w:r>
          </w:p>
        </w:tc>
      </w:tr>
      <w:tr w:rsidR="00A37D3C" w:rsidRPr="000555ED" w14:paraId="738DF467" w14:textId="77777777" w:rsidTr="000555ED">
        <w:trPr>
          <w:trHeight w:val="292"/>
        </w:trPr>
        <w:tc>
          <w:tcPr>
            <w:tcW w:w="529" w:type="dxa"/>
            <w:tcBorders>
              <w:top w:val="nil"/>
              <w:left w:val="single" w:sz="4" w:space="0" w:color="auto"/>
              <w:bottom w:val="single" w:sz="4" w:space="0" w:color="auto"/>
              <w:right w:val="single" w:sz="4" w:space="0" w:color="auto"/>
            </w:tcBorders>
            <w:shd w:val="clear" w:color="auto" w:fill="auto"/>
            <w:noWrap/>
            <w:vAlign w:val="center"/>
          </w:tcPr>
          <w:p w14:paraId="6C7DDE34" w14:textId="77777777" w:rsidR="00A37D3C" w:rsidRPr="000555ED" w:rsidRDefault="00A37D3C" w:rsidP="000555ED">
            <w:pPr>
              <w:ind w:firstLine="720"/>
              <w:jc w:val="center"/>
              <w:rPr>
                <w:rFonts w:eastAsia="Times New Roman" w:cs="Arial"/>
                <w:sz w:val="18"/>
                <w:szCs w:val="20"/>
                <w:lang w:eastAsia="lt-LT"/>
              </w:rPr>
            </w:pPr>
            <w:r w:rsidRPr="000555ED">
              <w:rPr>
                <w:rFonts w:eastAsia="Times New Roman" w:cs="Arial"/>
                <w:sz w:val="18"/>
                <w:szCs w:val="20"/>
                <w:lang w:eastAsia="lt-LT"/>
              </w:rPr>
              <w:t>19.</w:t>
            </w:r>
          </w:p>
        </w:tc>
        <w:tc>
          <w:tcPr>
            <w:tcW w:w="2414" w:type="dxa"/>
            <w:tcBorders>
              <w:top w:val="nil"/>
              <w:left w:val="nil"/>
              <w:bottom w:val="single" w:sz="4" w:space="0" w:color="auto"/>
              <w:right w:val="single" w:sz="4" w:space="0" w:color="auto"/>
            </w:tcBorders>
            <w:shd w:val="clear" w:color="auto" w:fill="auto"/>
            <w:noWrap/>
            <w:vAlign w:val="center"/>
          </w:tcPr>
          <w:p w14:paraId="33C26C4D" w14:textId="77777777" w:rsidR="00A37D3C" w:rsidRPr="000555ED" w:rsidRDefault="00A37D3C" w:rsidP="000555ED">
            <w:pPr>
              <w:ind w:firstLine="0"/>
              <w:rPr>
                <w:rFonts w:eastAsia="Times New Roman" w:cs="Arial"/>
                <w:sz w:val="18"/>
                <w:szCs w:val="20"/>
                <w:lang w:eastAsia="lt-LT"/>
              </w:rPr>
            </w:pPr>
            <w:r w:rsidRPr="000555ED">
              <w:rPr>
                <w:rFonts w:eastAsia="Times New Roman" w:cs="Arial"/>
                <w:sz w:val="18"/>
                <w:szCs w:val="20"/>
                <w:lang w:eastAsia="lt-LT"/>
              </w:rPr>
              <w:t xml:space="preserve">PL </w:t>
            </w:r>
            <w:r w:rsidRPr="000555ED">
              <w:rPr>
                <w:rFonts w:cs="Arial"/>
                <w:sz w:val="18"/>
                <w:szCs w:val="20"/>
              </w:rPr>
              <w:t>dujotiekio</w:t>
            </w:r>
            <w:r w:rsidRPr="000555ED">
              <w:rPr>
                <w:rFonts w:eastAsia="Times New Roman" w:cs="Arial"/>
                <w:sz w:val="18"/>
                <w:szCs w:val="20"/>
                <w:lang w:eastAsia="lt-LT"/>
              </w:rPr>
              <w:t xml:space="preserve"> vamzdis su polimerine izoliacija</w:t>
            </w:r>
          </w:p>
        </w:tc>
        <w:tc>
          <w:tcPr>
            <w:tcW w:w="1276" w:type="dxa"/>
            <w:tcBorders>
              <w:top w:val="nil"/>
              <w:left w:val="nil"/>
              <w:bottom w:val="single" w:sz="4" w:space="0" w:color="auto"/>
              <w:right w:val="single" w:sz="4" w:space="0" w:color="auto"/>
            </w:tcBorders>
            <w:shd w:val="clear" w:color="auto" w:fill="auto"/>
            <w:noWrap/>
            <w:vAlign w:val="center"/>
          </w:tcPr>
          <w:p w14:paraId="44C18B48" w14:textId="77777777" w:rsidR="00A37D3C" w:rsidRPr="000555ED" w:rsidRDefault="00A37D3C" w:rsidP="000555ED">
            <w:pPr>
              <w:ind w:firstLine="0"/>
              <w:jc w:val="center"/>
              <w:rPr>
                <w:rFonts w:eastAsia="Times New Roman" w:cs="Arial"/>
                <w:sz w:val="18"/>
                <w:szCs w:val="20"/>
                <w:lang w:eastAsia="lt-LT"/>
              </w:rPr>
            </w:pPr>
            <w:r w:rsidRPr="000555ED">
              <w:rPr>
                <w:rFonts w:eastAsia="Times New Roman" w:cs="Arial"/>
                <w:sz w:val="18"/>
                <w:szCs w:val="20"/>
                <w:lang w:eastAsia="lt-LT"/>
              </w:rPr>
              <w:t>DN150</w:t>
            </w:r>
          </w:p>
        </w:tc>
        <w:tc>
          <w:tcPr>
            <w:tcW w:w="709" w:type="dxa"/>
            <w:tcBorders>
              <w:top w:val="nil"/>
              <w:left w:val="nil"/>
              <w:bottom w:val="single" w:sz="4" w:space="0" w:color="auto"/>
              <w:right w:val="single" w:sz="4" w:space="0" w:color="auto"/>
            </w:tcBorders>
            <w:shd w:val="clear" w:color="auto" w:fill="auto"/>
            <w:vAlign w:val="center"/>
          </w:tcPr>
          <w:p w14:paraId="500923AB" w14:textId="77777777" w:rsidR="00A37D3C" w:rsidRPr="000555ED" w:rsidRDefault="00A37D3C" w:rsidP="000555ED">
            <w:pPr>
              <w:ind w:firstLine="0"/>
              <w:jc w:val="center"/>
              <w:rPr>
                <w:rFonts w:eastAsia="Times New Roman" w:cs="Arial"/>
                <w:sz w:val="18"/>
                <w:szCs w:val="20"/>
                <w:lang w:eastAsia="lt-LT"/>
              </w:rPr>
            </w:pPr>
            <w:r w:rsidRPr="000555ED">
              <w:rPr>
                <w:rFonts w:eastAsia="Times New Roman" w:cs="Arial"/>
                <w:sz w:val="18"/>
                <w:szCs w:val="20"/>
                <w:lang w:eastAsia="lt-LT"/>
              </w:rPr>
              <w:t>m</w:t>
            </w:r>
          </w:p>
        </w:tc>
        <w:tc>
          <w:tcPr>
            <w:tcW w:w="1559" w:type="dxa"/>
            <w:tcBorders>
              <w:top w:val="single" w:sz="4" w:space="0" w:color="auto"/>
              <w:left w:val="nil"/>
              <w:bottom w:val="single" w:sz="4" w:space="0" w:color="auto"/>
              <w:right w:val="single" w:sz="4" w:space="0" w:color="auto"/>
            </w:tcBorders>
            <w:vAlign w:val="center"/>
          </w:tcPr>
          <w:p w14:paraId="09AA4126" w14:textId="77777777" w:rsidR="00A37D3C" w:rsidRPr="000555ED" w:rsidRDefault="00A37D3C" w:rsidP="000555ED">
            <w:pPr>
              <w:ind w:firstLine="0"/>
              <w:jc w:val="center"/>
              <w:rPr>
                <w:rFonts w:eastAsia="Times New Roman" w:cs="Arial"/>
                <w:sz w:val="18"/>
                <w:szCs w:val="20"/>
                <w:lang w:eastAsia="lt-LT"/>
              </w:rPr>
            </w:pPr>
            <w:r w:rsidRPr="000555ED">
              <w:rPr>
                <w:rFonts w:eastAsia="Times New Roman" w:cs="Arial"/>
                <w:sz w:val="18"/>
                <w:szCs w:val="20"/>
                <w:lang w:eastAsia="lt-LT"/>
              </w:rPr>
              <w:t>30</w:t>
            </w:r>
          </w:p>
        </w:tc>
        <w:tc>
          <w:tcPr>
            <w:tcW w:w="2977" w:type="dxa"/>
            <w:tcBorders>
              <w:top w:val="nil"/>
              <w:left w:val="single" w:sz="4" w:space="0" w:color="auto"/>
              <w:bottom w:val="single" w:sz="4" w:space="0" w:color="auto"/>
              <w:right w:val="single" w:sz="4" w:space="0" w:color="auto"/>
            </w:tcBorders>
            <w:shd w:val="clear" w:color="auto" w:fill="auto"/>
            <w:noWrap/>
            <w:vAlign w:val="center"/>
          </w:tcPr>
          <w:p w14:paraId="6392031A" w14:textId="77777777" w:rsidR="00A37D3C" w:rsidRPr="000555ED" w:rsidRDefault="00A37D3C" w:rsidP="000555ED">
            <w:pPr>
              <w:ind w:firstLine="0"/>
              <w:jc w:val="center"/>
              <w:rPr>
                <w:rFonts w:eastAsia="Times New Roman" w:cs="Arial"/>
                <w:sz w:val="18"/>
                <w:szCs w:val="20"/>
                <w:lang w:eastAsia="lt-LT"/>
              </w:rPr>
            </w:pPr>
            <w:r w:rsidRPr="000555ED">
              <w:rPr>
                <w:rFonts w:eastAsia="Times New Roman" w:cs="Arial"/>
                <w:sz w:val="18"/>
                <w:szCs w:val="20"/>
                <w:lang w:eastAsia="lt-LT"/>
              </w:rPr>
              <w:t>159x4,5</w:t>
            </w:r>
          </w:p>
        </w:tc>
      </w:tr>
      <w:tr w:rsidR="00A37D3C" w:rsidRPr="000555ED" w14:paraId="4DD0D37B" w14:textId="77777777" w:rsidTr="000555ED">
        <w:trPr>
          <w:trHeight w:val="292"/>
        </w:trPr>
        <w:tc>
          <w:tcPr>
            <w:tcW w:w="529" w:type="dxa"/>
            <w:tcBorders>
              <w:top w:val="nil"/>
              <w:left w:val="single" w:sz="4" w:space="0" w:color="auto"/>
              <w:bottom w:val="single" w:sz="4" w:space="0" w:color="auto"/>
              <w:right w:val="single" w:sz="4" w:space="0" w:color="auto"/>
            </w:tcBorders>
            <w:shd w:val="clear" w:color="auto" w:fill="auto"/>
            <w:noWrap/>
            <w:vAlign w:val="center"/>
          </w:tcPr>
          <w:p w14:paraId="27E60C34" w14:textId="77777777" w:rsidR="00A37D3C" w:rsidRPr="000555ED" w:rsidRDefault="00A37D3C" w:rsidP="000555ED">
            <w:pPr>
              <w:ind w:firstLine="720"/>
              <w:jc w:val="center"/>
              <w:rPr>
                <w:rFonts w:eastAsia="Times New Roman" w:cs="Arial"/>
                <w:sz w:val="18"/>
                <w:szCs w:val="20"/>
                <w:lang w:eastAsia="lt-LT"/>
              </w:rPr>
            </w:pPr>
            <w:r w:rsidRPr="000555ED">
              <w:rPr>
                <w:rFonts w:eastAsia="Times New Roman" w:cs="Arial"/>
                <w:sz w:val="18"/>
                <w:szCs w:val="20"/>
                <w:lang w:eastAsia="lt-LT"/>
              </w:rPr>
              <w:t>110.</w:t>
            </w:r>
          </w:p>
        </w:tc>
        <w:tc>
          <w:tcPr>
            <w:tcW w:w="2414" w:type="dxa"/>
            <w:tcBorders>
              <w:top w:val="nil"/>
              <w:left w:val="nil"/>
              <w:bottom w:val="single" w:sz="4" w:space="0" w:color="auto"/>
              <w:right w:val="single" w:sz="4" w:space="0" w:color="auto"/>
            </w:tcBorders>
            <w:shd w:val="clear" w:color="auto" w:fill="auto"/>
            <w:noWrap/>
            <w:vAlign w:val="center"/>
          </w:tcPr>
          <w:p w14:paraId="3F6EF93D" w14:textId="77777777" w:rsidR="00A37D3C" w:rsidRPr="000555ED" w:rsidRDefault="00A37D3C" w:rsidP="000555ED">
            <w:pPr>
              <w:ind w:firstLine="0"/>
              <w:rPr>
                <w:rFonts w:eastAsia="Times New Roman" w:cs="Arial"/>
                <w:sz w:val="18"/>
                <w:szCs w:val="20"/>
                <w:lang w:eastAsia="lt-LT"/>
              </w:rPr>
            </w:pPr>
            <w:r w:rsidRPr="000555ED">
              <w:rPr>
                <w:rFonts w:eastAsia="Times New Roman" w:cs="Arial"/>
                <w:sz w:val="18"/>
                <w:szCs w:val="20"/>
                <w:lang w:eastAsia="lt-LT"/>
              </w:rPr>
              <w:t xml:space="preserve">PL </w:t>
            </w:r>
            <w:r w:rsidRPr="000555ED">
              <w:rPr>
                <w:rFonts w:cs="Arial"/>
                <w:sz w:val="18"/>
                <w:szCs w:val="20"/>
              </w:rPr>
              <w:t>dujotiekio</w:t>
            </w:r>
            <w:r w:rsidRPr="000555ED">
              <w:rPr>
                <w:rFonts w:eastAsia="Times New Roman" w:cs="Arial"/>
                <w:sz w:val="18"/>
                <w:szCs w:val="20"/>
                <w:lang w:eastAsia="lt-LT"/>
              </w:rPr>
              <w:t xml:space="preserve"> vamzdis su polimerine izoliacija</w:t>
            </w:r>
          </w:p>
        </w:tc>
        <w:tc>
          <w:tcPr>
            <w:tcW w:w="1276" w:type="dxa"/>
            <w:tcBorders>
              <w:top w:val="nil"/>
              <w:left w:val="nil"/>
              <w:bottom w:val="single" w:sz="4" w:space="0" w:color="auto"/>
              <w:right w:val="single" w:sz="4" w:space="0" w:color="auto"/>
            </w:tcBorders>
            <w:shd w:val="clear" w:color="auto" w:fill="auto"/>
            <w:noWrap/>
            <w:vAlign w:val="center"/>
          </w:tcPr>
          <w:p w14:paraId="1F5C648A" w14:textId="77777777" w:rsidR="00A37D3C" w:rsidRPr="000555ED" w:rsidRDefault="00A37D3C" w:rsidP="000555ED">
            <w:pPr>
              <w:ind w:firstLine="0"/>
              <w:jc w:val="center"/>
              <w:rPr>
                <w:rFonts w:eastAsia="Times New Roman" w:cs="Arial"/>
                <w:sz w:val="18"/>
                <w:szCs w:val="20"/>
                <w:lang w:eastAsia="lt-LT"/>
              </w:rPr>
            </w:pPr>
            <w:r w:rsidRPr="000555ED">
              <w:rPr>
                <w:rFonts w:eastAsia="Times New Roman" w:cs="Arial"/>
                <w:sz w:val="18"/>
                <w:szCs w:val="20"/>
                <w:lang w:eastAsia="lt-LT"/>
              </w:rPr>
              <w:t>DN200</w:t>
            </w:r>
          </w:p>
        </w:tc>
        <w:tc>
          <w:tcPr>
            <w:tcW w:w="709" w:type="dxa"/>
            <w:tcBorders>
              <w:top w:val="nil"/>
              <w:left w:val="nil"/>
              <w:bottom w:val="single" w:sz="4" w:space="0" w:color="auto"/>
              <w:right w:val="single" w:sz="4" w:space="0" w:color="auto"/>
            </w:tcBorders>
            <w:shd w:val="clear" w:color="auto" w:fill="auto"/>
            <w:vAlign w:val="center"/>
          </w:tcPr>
          <w:p w14:paraId="3689D1A2" w14:textId="77777777" w:rsidR="00A37D3C" w:rsidRPr="000555ED" w:rsidRDefault="00A37D3C" w:rsidP="000555ED">
            <w:pPr>
              <w:ind w:firstLine="0"/>
              <w:jc w:val="center"/>
              <w:rPr>
                <w:rFonts w:eastAsia="Times New Roman" w:cs="Arial"/>
                <w:sz w:val="18"/>
                <w:szCs w:val="20"/>
                <w:lang w:eastAsia="lt-LT"/>
              </w:rPr>
            </w:pPr>
            <w:r w:rsidRPr="000555ED">
              <w:rPr>
                <w:rFonts w:eastAsia="Times New Roman" w:cs="Arial"/>
                <w:sz w:val="18"/>
                <w:szCs w:val="20"/>
                <w:lang w:eastAsia="lt-LT"/>
              </w:rPr>
              <w:t>m</w:t>
            </w:r>
          </w:p>
        </w:tc>
        <w:tc>
          <w:tcPr>
            <w:tcW w:w="1559" w:type="dxa"/>
            <w:tcBorders>
              <w:top w:val="single" w:sz="4" w:space="0" w:color="auto"/>
              <w:left w:val="nil"/>
              <w:bottom w:val="single" w:sz="4" w:space="0" w:color="auto"/>
              <w:right w:val="single" w:sz="4" w:space="0" w:color="auto"/>
            </w:tcBorders>
            <w:vAlign w:val="center"/>
          </w:tcPr>
          <w:p w14:paraId="603C02F9" w14:textId="77777777" w:rsidR="00A37D3C" w:rsidRPr="000555ED" w:rsidRDefault="00A37D3C" w:rsidP="000555ED">
            <w:pPr>
              <w:ind w:firstLine="0"/>
              <w:jc w:val="center"/>
              <w:rPr>
                <w:rFonts w:eastAsia="Times New Roman" w:cs="Arial"/>
                <w:sz w:val="18"/>
                <w:szCs w:val="20"/>
                <w:lang w:eastAsia="lt-LT"/>
              </w:rPr>
            </w:pPr>
            <w:r w:rsidRPr="000555ED">
              <w:rPr>
                <w:rFonts w:eastAsia="Times New Roman" w:cs="Arial"/>
                <w:sz w:val="18"/>
                <w:szCs w:val="20"/>
                <w:lang w:eastAsia="lt-LT"/>
              </w:rPr>
              <w:t>30</w:t>
            </w:r>
          </w:p>
        </w:tc>
        <w:tc>
          <w:tcPr>
            <w:tcW w:w="2977" w:type="dxa"/>
            <w:tcBorders>
              <w:top w:val="nil"/>
              <w:left w:val="single" w:sz="4" w:space="0" w:color="auto"/>
              <w:bottom w:val="single" w:sz="4" w:space="0" w:color="auto"/>
              <w:right w:val="single" w:sz="4" w:space="0" w:color="auto"/>
            </w:tcBorders>
            <w:shd w:val="clear" w:color="auto" w:fill="auto"/>
            <w:noWrap/>
            <w:vAlign w:val="center"/>
          </w:tcPr>
          <w:p w14:paraId="794B0377" w14:textId="77777777" w:rsidR="00A37D3C" w:rsidRPr="000555ED" w:rsidRDefault="00A37D3C" w:rsidP="000555ED">
            <w:pPr>
              <w:ind w:firstLine="0"/>
              <w:jc w:val="center"/>
              <w:rPr>
                <w:rFonts w:eastAsia="Times New Roman" w:cs="Arial"/>
                <w:sz w:val="18"/>
                <w:szCs w:val="20"/>
                <w:lang w:eastAsia="lt-LT"/>
              </w:rPr>
            </w:pPr>
            <w:r w:rsidRPr="000555ED">
              <w:rPr>
                <w:rFonts w:eastAsia="Times New Roman" w:cs="Arial"/>
                <w:sz w:val="18"/>
                <w:szCs w:val="20"/>
                <w:lang w:eastAsia="lt-LT"/>
              </w:rPr>
              <w:t>219x6,3</w:t>
            </w:r>
          </w:p>
        </w:tc>
      </w:tr>
      <w:tr w:rsidR="00A37D3C" w:rsidRPr="000555ED" w14:paraId="064F646E" w14:textId="77777777" w:rsidTr="000555ED">
        <w:trPr>
          <w:trHeight w:val="292"/>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4DFB36" w14:textId="77777777" w:rsidR="00A37D3C" w:rsidRPr="000555ED" w:rsidRDefault="00A37D3C" w:rsidP="000555ED">
            <w:pPr>
              <w:ind w:firstLine="720"/>
              <w:jc w:val="center"/>
              <w:rPr>
                <w:rFonts w:eastAsia="Times New Roman" w:cs="Arial"/>
                <w:sz w:val="18"/>
                <w:szCs w:val="20"/>
                <w:lang w:eastAsia="lt-LT"/>
              </w:rPr>
            </w:pPr>
            <w:r w:rsidRPr="000555ED">
              <w:rPr>
                <w:rFonts w:eastAsia="Times New Roman" w:cs="Arial"/>
                <w:sz w:val="18"/>
                <w:szCs w:val="20"/>
                <w:lang w:eastAsia="lt-LT"/>
              </w:rPr>
              <w:t>111.</w:t>
            </w:r>
          </w:p>
        </w:tc>
        <w:tc>
          <w:tcPr>
            <w:tcW w:w="24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AB252D" w14:textId="77777777" w:rsidR="00A37D3C" w:rsidRPr="000555ED" w:rsidRDefault="00A37D3C" w:rsidP="000555ED">
            <w:pPr>
              <w:ind w:firstLine="0"/>
              <w:rPr>
                <w:rFonts w:eastAsia="Times New Roman" w:cs="Arial"/>
                <w:sz w:val="18"/>
                <w:szCs w:val="20"/>
                <w:lang w:eastAsia="lt-LT"/>
              </w:rPr>
            </w:pPr>
            <w:r w:rsidRPr="000555ED">
              <w:rPr>
                <w:rFonts w:eastAsia="Times New Roman" w:cs="Arial"/>
                <w:sz w:val="18"/>
                <w:szCs w:val="20"/>
                <w:lang w:eastAsia="lt-LT"/>
              </w:rPr>
              <w:t xml:space="preserve">PL </w:t>
            </w:r>
            <w:r w:rsidRPr="000555ED">
              <w:rPr>
                <w:rFonts w:cs="Arial"/>
                <w:sz w:val="18"/>
                <w:szCs w:val="20"/>
              </w:rPr>
              <w:t>dujotiekio</w:t>
            </w:r>
            <w:r w:rsidRPr="000555ED">
              <w:rPr>
                <w:rFonts w:eastAsia="Times New Roman" w:cs="Arial"/>
                <w:sz w:val="18"/>
                <w:szCs w:val="20"/>
                <w:lang w:eastAsia="lt-LT"/>
              </w:rPr>
              <w:t xml:space="preserve"> vamzdis su polimerine izoliacija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BE1207" w14:textId="77777777" w:rsidR="00A37D3C" w:rsidRPr="000555ED" w:rsidRDefault="00A37D3C" w:rsidP="000555ED">
            <w:pPr>
              <w:ind w:firstLine="0"/>
              <w:jc w:val="center"/>
              <w:rPr>
                <w:rFonts w:eastAsia="Times New Roman" w:cs="Arial"/>
                <w:sz w:val="18"/>
                <w:szCs w:val="20"/>
                <w:lang w:eastAsia="lt-LT"/>
              </w:rPr>
            </w:pPr>
            <w:r w:rsidRPr="000555ED">
              <w:rPr>
                <w:rFonts w:eastAsia="Times New Roman" w:cs="Arial"/>
                <w:sz w:val="18"/>
                <w:szCs w:val="20"/>
                <w:lang w:eastAsia="lt-LT"/>
              </w:rPr>
              <w:t>DN 250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C678D9" w14:textId="77777777" w:rsidR="00A37D3C" w:rsidRPr="000555ED" w:rsidRDefault="00A37D3C" w:rsidP="000555ED">
            <w:pPr>
              <w:ind w:firstLine="0"/>
              <w:jc w:val="center"/>
              <w:rPr>
                <w:rFonts w:eastAsia="Times New Roman" w:cs="Arial"/>
                <w:sz w:val="18"/>
                <w:szCs w:val="20"/>
                <w:lang w:eastAsia="lt-LT"/>
              </w:rPr>
            </w:pPr>
            <w:r w:rsidRPr="000555ED">
              <w:rPr>
                <w:rFonts w:eastAsia="Times New Roman" w:cs="Arial"/>
                <w:sz w:val="18"/>
                <w:szCs w:val="20"/>
                <w:lang w:eastAsia="lt-LT"/>
              </w:rPr>
              <w:t>m</w:t>
            </w:r>
          </w:p>
        </w:tc>
        <w:tc>
          <w:tcPr>
            <w:tcW w:w="1559" w:type="dxa"/>
            <w:tcBorders>
              <w:top w:val="single" w:sz="4" w:space="0" w:color="auto"/>
              <w:left w:val="single" w:sz="4" w:space="0" w:color="auto"/>
              <w:bottom w:val="single" w:sz="4" w:space="0" w:color="auto"/>
              <w:right w:val="single" w:sz="4" w:space="0" w:color="auto"/>
            </w:tcBorders>
            <w:vAlign w:val="center"/>
          </w:tcPr>
          <w:p w14:paraId="181702AA" w14:textId="77777777" w:rsidR="00A37D3C" w:rsidRPr="000555ED" w:rsidRDefault="00A37D3C" w:rsidP="000555ED">
            <w:pPr>
              <w:ind w:firstLine="0"/>
              <w:jc w:val="center"/>
              <w:rPr>
                <w:rFonts w:eastAsia="Times New Roman" w:cs="Arial"/>
                <w:sz w:val="18"/>
                <w:szCs w:val="20"/>
                <w:lang w:eastAsia="lt-LT"/>
              </w:rPr>
            </w:pPr>
            <w:r w:rsidRPr="000555ED">
              <w:rPr>
                <w:rFonts w:eastAsia="Times New Roman" w:cs="Arial"/>
                <w:sz w:val="18"/>
                <w:szCs w:val="20"/>
                <w:lang w:eastAsia="lt-LT"/>
              </w:rPr>
              <w:t>30</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CDE177" w14:textId="77777777" w:rsidR="00A37D3C" w:rsidRPr="000555ED" w:rsidRDefault="00A37D3C" w:rsidP="000555ED">
            <w:pPr>
              <w:ind w:firstLine="0"/>
              <w:jc w:val="center"/>
              <w:rPr>
                <w:rFonts w:eastAsia="Times New Roman" w:cs="Arial"/>
                <w:sz w:val="18"/>
                <w:szCs w:val="20"/>
                <w:lang w:eastAsia="lt-LT"/>
              </w:rPr>
            </w:pPr>
            <w:r w:rsidRPr="000555ED">
              <w:rPr>
                <w:rFonts w:eastAsia="Times New Roman" w:cs="Arial"/>
                <w:sz w:val="18"/>
                <w:szCs w:val="20"/>
                <w:lang w:eastAsia="lt-LT"/>
              </w:rPr>
              <w:t>273,0x7,</w:t>
            </w:r>
            <w:r w:rsidRPr="000555ED">
              <w:rPr>
                <w:rFonts w:eastAsia="Times New Roman" w:cs="Arial"/>
                <w:sz w:val="18"/>
                <w:szCs w:val="20"/>
                <w:lang w:val="ru-RU" w:eastAsia="lt-LT"/>
              </w:rPr>
              <w:t>1</w:t>
            </w:r>
          </w:p>
        </w:tc>
      </w:tr>
      <w:tr w:rsidR="00A37D3C" w:rsidRPr="000555ED" w14:paraId="6A275321" w14:textId="77777777" w:rsidTr="000555ED">
        <w:trPr>
          <w:trHeight w:val="292"/>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C8D67" w14:textId="77777777" w:rsidR="00A37D3C" w:rsidRPr="000555ED" w:rsidRDefault="00A37D3C" w:rsidP="000555ED">
            <w:pPr>
              <w:ind w:firstLine="720"/>
              <w:jc w:val="center"/>
              <w:rPr>
                <w:rFonts w:eastAsia="Times New Roman" w:cs="Arial"/>
                <w:sz w:val="18"/>
                <w:szCs w:val="20"/>
                <w:lang w:eastAsia="lt-LT"/>
              </w:rPr>
            </w:pPr>
            <w:r w:rsidRPr="000555ED">
              <w:rPr>
                <w:rFonts w:eastAsia="Times New Roman" w:cs="Arial"/>
                <w:sz w:val="18"/>
                <w:szCs w:val="20"/>
                <w:lang w:eastAsia="lt-LT"/>
              </w:rPr>
              <w:t>112.</w:t>
            </w:r>
          </w:p>
        </w:tc>
        <w:tc>
          <w:tcPr>
            <w:tcW w:w="2414" w:type="dxa"/>
            <w:tcBorders>
              <w:top w:val="single" w:sz="4" w:space="0" w:color="auto"/>
              <w:left w:val="nil"/>
              <w:bottom w:val="single" w:sz="4" w:space="0" w:color="auto"/>
              <w:right w:val="single" w:sz="4" w:space="0" w:color="auto"/>
            </w:tcBorders>
            <w:shd w:val="clear" w:color="auto" w:fill="auto"/>
            <w:noWrap/>
            <w:vAlign w:val="center"/>
            <w:hideMark/>
          </w:tcPr>
          <w:p w14:paraId="78598028" w14:textId="77777777" w:rsidR="00A37D3C" w:rsidRPr="000555ED" w:rsidRDefault="00A37D3C" w:rsidP="000555ED">
            <w:pPr>
              <w:ind w:firstLine="0"/>
              <w:rPr>
                <w:rFonts w:eastAsia="Times New Roman" w:cs="Arial"/>
                <w:sz w:val="18"/>
                <w:szCs w:val="20"/>
                <w:lang w:eastAsia="lt-LT"/>
              </w:rPr>
            </w:pPr>
            <w:r w:rsidRPr="000555ED">
              <w:rPr>
                <w:rFonts w:eastAsia="Times New Roman" w:cs="Arial"/>
                <w:sz w:val="18"/>
                <w:szCs w:val="20"/>
                <w:lang w:eastAsia="lt-LT"/>
              </w:rPr>
              <w:t xml:space="preserve">PL </w:t>
            </w:r>
            <w:r w:rsidRPr="000555ED">
              <w:rPr>
                <w:rFonts w:cs="Arial"/>
                <w:sz w:val="18"/>
                <w:szCs w:val="20"/>
              </w:rPr>
              <w:t>dujotiekio</w:t>
            </w:r>
            <w:r w:rsidRPr="000555ED">
              <w:rPr>
                <w:rFonts w:eastAsia="Times New Roman" w:cs="Arial"/>
                <w:sz w:val="18"/>
                <w:szCs w:val="20"/>
                <w:lang w:eastAsia="lt-LT"/>
              </w:rPr>
              <w:t xml:space="preserve"> vamzdis su polimerine izoliacija</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C967346" w14:textId="77777777" w:rsidR="00A37D3C" w:rsidRPr="000555ED" w:rsidRDefault="00A37D3C" w:rsidP="000555ED">
            <w:pPr>
              <w:ind w:firstLine="0"/>
              <w:jc w:val="center"/>
              <w:rPr>
                <w:rFonts w:eastAsia="Times New Roman" w:cs="Arial"/>
                <w:sz w:val="18"/>
                <w:szCs w:val="20"/>
                <w:lang w:eastAsia="lt-LT"/>
              </w:rPr>
            </w:pPr>
            <w:r w:rsidRPr="000555ED">
              <w:rPr>
                <w:rFonts w:eastAsia="Times New Roman" w:cs="Arial"/>
                <w:sz w:val="18"/>
                <w:szCs w:val="20"/>
                <w:lang w:eastAsia="lt-LT"/>
              </w:rPr>
              <w:t>DN 300</w:t>
            </w:r>
          </w:p>
        </w:tc>
        <w:tc>
          <w:tcPr>
            <w:tcW w:w="709" w:type="dxa"/>
            <w:tcBorders>
              <w:top w:val="single" w:sz="4" w:space="0" w:color="auto"/>
              <w:left w:val="nil"/>
              <w:bottom w:val="single" w:sz="4" w:space="0" w:color="auto"/>
              <w:right w:val="single" w:sz="4" w:space="0" w:color="auto"/>
            </w:tcBorders>
            <w:shd w:val="clear" w:color="auto" w:fill="auto"/>
            <w:vAlign w:val="center"/>
          </w:tcPr>
          <w:p w14:paraId="52D0F7E8" w14:textId="77777777" w:rsidR="00A37D3C" w:rsidRPr="000555ED" w:rsidRDefault="00A37D3C" w:rsidP="000555ED">
            <w:pPr>
              <w:ind w:firstLine="0"/>
              <w:jc w:val="center"/>
              <w:rPr>
                <w:rFonts w:eastAsia="Times New Roman" w:cs="Arial"/>
                <w:sz w:val="18"/>
                <w:szCs w:val="20"/>
                <w:lang w:eastAsia="lt-LT"/>
              </w:rPr>
            </w:pPr>
            <w:r w:rsidRPr="000555ED">
              <w:rPr>
                <w:rFonts w:eastAsia="Times New Roman" w:cs="Arial"/>
                <w:sz w:val="18"/>
                <w:szCs w:val="20"/>
                <w:lang w:eastAsia="lt-LT"/>
              </w:rPr>
              <w:t>m</w:t>
            </w:r>
          </w:p>
        </w:tc>
        <w:tc>
          <w:tcPr>
            <w:tcW w:w="1559" w:type="dxa"/>
            <w:tcBorders>
              <w:top w:val="single" w:sz="4" w:space="0" w:color="auto"/>
              <w:left w:val="nil"/>
              <w:bottom w:val="single" w:sz="4" w:space="0" w:color="auto"/>
              <w:right w:val="single" w:sz="4" w:space="0" w:color="auto"/>
            </w:tcBorders>
            <w:vAlign w:val="center"/>
          </w:tcPr>
          <w:p w14:paraId="35C350F4" w14:textId="43A5AD25" w:rsidR="00A37D3C" w:rsidRPr="000555ED" w:rsidRDefault="000555ED" w:rsidP="000555ED">
            <w:pPr>
              <w:ind w:firstLine="0"/>
              <w:jc w:val="center"/>
              <w:rPr>
                <w:rFonts w:eastAsia="Times New Roman" w:cs="Arial"/>
                <w:sz w:val="18"/>
                <w:szCs w:val="20"/>
                <w:lang w:eastAsia="lt-LT"/>
              </w:rPr>
            </w:pPr>
            <w:r>
              <w:rPr>
                <w:rFonts w:eastAsia="Times New Roman" w:cs="Arial"/>
                <w:sz w:val="18"/>
                <w:szCs w:val="20"/>
                <w:lang w:eastAsia="lt-LT"/>
              </w:rPr>
              <w:t>50</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57A08" w14:textId="77777777" w:rsidR="00A37D3C" w:rsidRPr="000555ED" w:rsidRDefault="00A37D3C" w:rsidP="000555ED">
            <w:pPr>
              <w:ind w:firstLine="0"/>
              <w:jc w:val="center"/>
              <w:rPr>
                <w:rFonts w:eastAsia="Times New Roman" w:cs="Arial"/>
                <w:sz w:val="18"/>
                <w:szCs w:val="20"/>
                <w:lang w:eastAsia="lt-LT"/>
              </w:rPr>
            </w:pPr>
            <w:r w:rsidRPr="000555ED">
              <w:rPr>
                <w:rFonts w:eastAsia="Times New Roman" w:cs="Arial"/>
                <w:sz w:val="18"/>
                <w:szCs w:val="20"/>
                <w:lang w:eastAsia="lt-LT"/>
              </w:rPr>
              <w:t>323,9x8,0</w:t>
            </w:r>
          </w:p>
        </w:tc>
      </w:tr>
      <w:tr w:rsidR="00A37D3C" w:rsidRPr="000555ED" w14:paraId="2DEE5F3E" w14:textId="77777777" w:rsidTr="000555ED">
        <w:trPr>
          <w:trHeight w:val="292"/>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AD0B1C" w14:textId="77777777" w:rsidR="00A37D3C" w:rsidRPr="000555ED" w:rsidRDefault="00A37D3C" w:rsidP="000555ED">
            <w:pPr>
              <w:ind w:firstLine="0"/>
              <w:jc w:val="center"/>
              <w:rPr>
                <w:rFonts w:eastAsia="Times New Roman" w:cs="Arial"/>
                <w:sz w:val="18"/>
                <w:szCs w:val="20"/>
                <w:lang w:eastAsia="lt-LT"/>
              </w:rPr>
            </w:pPr>
            <w:r w:rsidRPr="000555ED">
              <w:rPr>
                <w:rFonts w:eastAsia="Times New Roman" w:cs="Arial"/>
                <w:sz w:val="18"/>
                <w:szCs w:val="20"/>
                <w:lang w:eastAsia="lt-LT"/>
              </w:rPr>
              <w:t>13.</w:t>
            </w:r>
          </w:p>
        </w:tc>
        <w:tc>
          <w:tcPr>
            <w:tcW w:w="2414" w:type="dxa"/>
            <w:tcBorders>
              <w:top w:val="single" w:sz="4" w:space="0" w:color="auto"/>
              <w:left w:val="nil"/>
              <w:bottom w:val="single" w:sz="4" w:space="0" w:color="auto"/>
              <w:right w:val="single" w:sz="4" w:space="0" w:color="auto"/>
            </w:tcBorders>
            <w:shd w:val="clear" w:color="auto" w:fill="auto"/>
            <w:noWrap/>
            <w:vAlign w:val="center"/>
          </w:tcPr>
          <w:p w14:paraId="668FD6C9" w14:textId="77777777" w:rsidR="00A37D3C" w:rsidRPr="000555ED" w:rsidRDefault="00A37D3C" w:rsidP="000555ED">
            <w:pPr>
              <w:ind w:firstLine="0"/>
              <w:rPr>
                <w:rFonts w:eastAsia="Times New Roman" w:cs="Arial"/>
                <w:sz w:val="18"/>
                <w:szCs w:val="20"/>
                <w:lang w:eastAsia="lt-LT"/>
              </w:rPr>
            </w:pPr>
            <w:r w:rsidRPr="000555ED">
              <w:rPr>
                <w:rFonts w:eastAsia="Times New Roman" w:cs="Arial"/>
                <w:sz w:val="18"/>
                <w:szCs w:val="20"/>
                <w:lang w:eastAsia="lt-LT"/>
              </w:rPr>
              <w:t>PL dujotiekio vamzdis su polimerine izoliacija</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72FBDE8" w14:textId="77777777" w:rsidR="00A37D3C" w:rsidRPr="000555ED" w:rsidRDefault="00A37D3C" w:rsidP="000555ED">
            <w:pPr>
              <w:ind w:firstLine="0"/>
              <w:jc w:val="center"/>
              <w:rPr>
                <w:rFonts w:eastAsia="Times New Roman" w:cs="Arial"/>
                <w:sz w:val="18"/>
                <w:szCs w:val="20"/>
                <w:lang w:eastAsia="lt-LT"/>
              </w:rPr>
            </w:pPr>
            <w:r w:rsidRPr="000555ED">
              <w:rPr>
                <w:rFonts w:eastAsia="Times New Roman" w:cs="Arial"/>
                <w:sz w:val="18"/>
                <w:szCs w:val="20"/>
                <w:lang w:eastAsia="lt-LT"/>
              </w:rPr>
              <w:t>DN 400</w:t>
            </w:r>
          </w:p>
        </w:tc>
        <w:tc>
          <w:tcPr>
            <w:tcW w:w="709" w:type="dxa"/>
            <w:tcBorders>
              <w:top w:val="single" w:sz="4" w:space="0" w:color="auto"/>
              <w:left w:val="nil"/>
              <w:bottom w:val="single" w:sz="4" w:space="0" w:color="auto"/>
              <w:right w:val="single" w:sz="4" w:space="0" w:color="auto"/>
            </w:tcBorders>
            <w:shd w:val="clear" w:color="auto" w:fill="auto"/>
            <w:vAlign w:val="center"/>
          </w:tcPr>
          <w:p w14:paraId="3D953271" w14:textId="77777777" w:rsidR="00A37D3C" w:rsidRPr="000555ED" w:rsidRDefault="00A37D3C" w:rsidP="000555ED">
            <w:pPr>
              <w:ind w:firstLine="0"/>
              <w:jc w:val="center"/>
              <w:rPr>
                <w:rFonts w:eastAsia="Times New Roman" w:cs="Arial"/>
                <w:sz w:val="18"/>
                <w:szCs w:val="20"/>
                <w:lang w:eastAsia="lt-LT"/>
              </w:rPr>
            </w:pPr>
            <w:r w:rsidRPr="000555ED">
              <w:rPr>
                <w:rFonts w:eastAsia="Times New Roman" w:cs="Arial"/>
                <w:sz w:val="18"/>
                <w:szCs w:val="20"/>
                <w:lang w:eastAsia="lt-LT"/>
              </w:rPr>
              <w:t>m</w:t>
            </w:r>
          </w:p>
        </w:tc>
        <w:tc>
          <w:tcPr>
            <w:tcW w:w="1559" w:type="dxa"/>
            <w:tcBorders>
              <w:top w:val="single" w:sz="4" w:space="0" w:color="auto"/>
              <w:left w:val="nil"/>
              <w:bottom w:val="single" w:sz="4" w:space="0" w:color="auto"/>
              <w:right w:val="single" w:sz="4" w:space="0" w:color="auto"/>
            </w:tcBorders>
            <w:vAlign w:val="center"/>
          </w:tcPr>
          <w:p w14:paraId="1FBCE5A1" w14:textId="77777777" w:rsidR="00A37D3C" w:rsidRPr="000555ED" w:rsidRDefault="00A37D3C" w:rsidP="000555ED">
            <w:pPr>
              <w:ind w:firstLine="0"/>
              <w:jc w:val="center"/>
              <w:rPr>
                <w:rFonts w:eastAsia="Times New Roman" w:cs="Arial"/>
                <w:sz w:val="18"/>
                <w:szCs w:val="20"/>
                <w:lang w:eastAsia="lt-LT"/>
              </w:rPr>
            </w:pPr>
            <w:r w:rsidRPr="000555ED">
              <w:rPr>
                <w:rFonts w:eastAsia="Times New Roman" w:cs="Arial"/>
                <w:sz w:val="18"/>
                <w:szCs w:val="20"/>
                <w:lang w:eastAsia="lt-LT"/>
              </w:rPr>
              <w:t>25</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C21D64" w14:textId="77777777" w:rsidR="00A37D3C" w:rsidRPr="000555ED" w:rsidRDefault="00A37D3C" w:rsidP="000555ED">
            <w:pPr>
              <w:ind w:firstLine="0"/>
              <w:jc w:val="center"/>
              <w:rPr>
                <w:rFonts w:eastAsia="Times New Roman" w:cs="Arial"/>
                <w:sz w:val="18"/>
                <w:szCs w:val="20"/>
                <w:lang w:eastAsia="lt-LT"/>
              </w:rPr>
            </w:pPr>
            <w:r w:rsidRPr="000555ED">
              <w:rPr>
                <w:rFonts w:eastAsia="Times New Roman" w:cs="Arial"/>
                <w:sz w:val="18"/>
                <w:szCs w:val="20"/>
                <w:lang w:eastAsia="lt-LT"/>
              </w:rPr>
              <w:t>406,4x9,0</w:t>
            </w:r>
          </w:p>
        </w:tc>
      </w:tr>
      <w:tr w:rsidR="00A37D3C" w:rsidRPr="000555ED" w14:paraId="11BB252D" w14:textId="77777777" w:rsidTr="000555ED">
        <w:trPr>
          <w:trHeight w:val="292"/>
        </w:trPr>
        <w:tc>
          <w:tcPr>
            <w:tcW w:w="492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CC8A62A" w14:textId="1765B282" w:rsidR="00A37D3C" w:rsidRPr="000555ED" w:rsidRDefault="0022589A" w:rsidP="00D915E9">
            <w:pPr>
              <w:jc w:val="right"/>
              <w:rPr>
                <w:rFonts w:eastAsia="Times New Roman" w:cs="Arial"/>
                <w:b/>
                <w:sz w:val="18"/>
                <w:szCs w:val="20"/>
                <w:lang w:eastAsia="lt-LT"/>
              </w:rPr>
            </w:pPr>
            <w:r w:rsidRPr="000555ED">
              <w:rPr>
                <w:rFonts w:eastAsia="Times New Roman" w:cs="Arial"/>
                <w:b/>
                <w:bCs/>
                <w:sz w:val="18"/>
                <w:szCs w:val="20"/>
                <w:lang w:eastAsia="lt-LT"/>
              </w:rPr>
              <w:t>Maksimalus Prekių</w:t>
            </w:r>
            <w:r w:rsidR="00A37D3C" w:rsidRPr="000555ED">
              <w:rPr>
                <w:rFonts w:eastAsia="Times New Roman" w:cs="Arial"/>
                <w:b/>
                <w:bCs/>
                <w:sz w:val="18"/>
                <w:szCs w:val="20"/>
                <w:lang w:eastAsia="lt-LT"/>
              </w:rPr>
              <w:t xml:space="preserve"> kiekis</w:t>
            </w:r>
          </w:p>
        </w:tc>
        <w:tc>
          <w:tcPr>
            <w:tcW w:w="1559" w:type="dxa"/>
            <w:tcBorders>
              <w:top w:val="single" w:sz="4" w:space="0" w:color="auto"/>
              <w:left w:val="nil"/>
              <w:bottom w:val="single" w:sz="4" w:space="0" w:color="auto"/>
              <w:right w:val="single" w:sz="4" w:space="0" w:color="auto"/>
            </w:tcBorders>
            <w:vAlign w:val="center"/>
          </w:tcPr>
          <w:p w14:paraId="289B6E87" w14:textId="1F589750" w:rsidR="00A37D3C" w:rsidRPr="000555ED" w:rsidRDefault="000555ED" w:rsidP="000555ED">
            <w:pPr>
              <w:ind w:firstLine="0"/>
              <w:jc w:val="center"/>
              <w:rPr>
                <w:rFonts w:eastAsia="Times New Roman" w:cs="Arial"/>
                <w:b/>
                <w:sz w:val="18"/>
                <w:szCs w:val="20"/>
                <w:lang w:eastAsia="lt-LT"/>
              </w:rPr>
            </w:pPr>
            <w:r>
              <w:rPr>
                <w:rFonts w:eastAsia="Times New Roman" w:cs="Arial"/>
                <w:b/>
                <w:sz w:val="18"/>
                <w:szCs w:val="20"/>
                <w:lang w:eastAsia="lt-LT"/>
              </w:rPr>
              <w:t>173</w:t>
            </w:r>
            <w:r w:rsidR="00A37D3C" w:rsidRPr="000555ED">
              <w:rPr>
                <w:rFonts w:eastAsia="Times New Roman" w:cs="Arial"/>
                <w:b/>
                <w:sz w:val="18"/>
                <w:szCs w:val="20"/>
                <w:lang w:eastAsia="lt-LT"/>
              </w:rPr>
              <w:t>5</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EBFFA4" w14:textId="77777777" w:rsidR="00A37D3C" w:rsidRPr="000555ED" w:rsidRDefault="00A37D3C" w:rsidP="000555ED">
            <w:pPr>
              <w:jc w:val="center"/>
              <w:rPr>
                <w:rFonts w:eastAsia="Times New Roman" w:cs="Arial"/>
                <w:sz w:val="18"/>
                <w:szCs w:val="20"/>
                <w:lang w:eastAsia="lt-LT"/>
              </w:rPr>
            </w:pPr>
          </w:p>
        </w:tc>
      </w:tr>
    </w:tbl>
    <w:p w14:paraId="538DE6B8" w14:textId="77777777" w:rsidR="00A37D3C" w:rsidRDefault="00A37D3C" w:rsidP="00A37D3C">
      <w:pPr>
        <w:spacing w:before="60" w:after="60"/>
        <w:jc w:val="both"/>
        <w:rPr>
          <w:rFonts w:cs="Arial"/>
          <w:b/>
          <w:sz w:val="20"/>
          <w:szCs w:val="20"/>
        </w:rPr>
      </w:pPr>
    </w:p>
    <w:p w14:paraId="1873B455" w14:textId="77777777" w:rsidR="00122C89" w:rsidRPr="00790B36" w:rsidRDefault="00122C89" w:rsidP="00A37D3C">
      <w:pPr>
        <w:spacing w:before="60" w:after="60"/>
        <w:jc w:val="both"/>
        <w:rPr>
          <w:rFonts w:cs="Arial"/>
          <w:b/>
          <w:sz w:val="20"/>
          <w:szCs w:val="20"/>
        </w:rPr>
      </w:pPr>
    </w:p>
    <w:p w14:paraId="05D9039A" w14:textId="77777777" w:rsidR="00A37D3C" w:rsidRPr="00790B36" w:rsidRDefault="00F2619D" w:rsidP="00A37D3C">
      <w:pPr>
        <w:pStyle w:val="ListParagraph"/>
        <w:numPr>
          <w:ilvl w:val="1"/>
          <w:numId w:val="2"/>
        </w:numPr>
        <w:spacing w:after="200" w:line="276" w:lineRule="auto"/>
        <w:rPr>
          <w:rFonts w:cs="Arial"/>
          <w:b/>
          <w:sz w:val="20"/>
          <w:szCs w:val="20"/>
        </w:rPr>
      </w:pPr>
      <w:r>
        <w:rPr>
          <w:rFonts w:cs="Arial"/>
          <w:b/>
          <w:sz w:val="20"/>
          <w:szCs w:val="20"/>
        </w:rPr>
        <w:t xml:space="preserve"> </w:t>
      </w:r>
      <w:r w:rsidR="00A37D3C" w:rsidRPr="00790B36">
        <w:rPr>
          <w:rFonts w:cs="Arial"/>
          <w:b/>
          <w:sz w:val="20"/>
          <w:szCs w:val="20"/>
        </w:rPr>
        <w:t>II pirkimo objekto dalis:</w:t>
      </w:r>
    </w:p>
    <w:tbl>
      <w:tblPr>
        <w:tblW w:w="9464" w:type="dxa"/>
        <w:tblLayout w:type="fixed"/>
        <w:tblLook w:val="04A0" w:firstRow="1" w:lastRow="0" w:firstColumn="1" w:lastColumn="0" w:noHBand="0" w:noVBand="1"/>
      </w:tblPr>
      <w:tblGrid>
        <w:gridCol w:w="529"/>
        <w:gridCol w:w="2414"/>
        <w:gridCol w:w="1276"/>
        <w:gridCol w:w="709"/>
        <w:gridCol w:w="1559"/>
        <w:gridCol w:w="2977"/>
      </w:tblGrid>
      <w:tr w:rsidR="00A37D3C" w:rsidRPr="00122C89" w14:paraId="5A09E680" w14:textId="77777777" w:rsidTr="00122C89">
        <w:trPr>
          <w:trHeight w:val="667"/>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BEDDB" w14:textId="77777777" w:rsidR="00A37D3C" w:rsidRPr="00122C89" w:rsidRDefault="00A37D3C" w:rsidP="00122C89">
            <w:pPr>
              <w:ind w:firstLine="720"/>
              <w:rPr>
                <w:rFonts w:eastAsia="Times New Roman" w:cs="Arial"/>
                <w:b/>
                <w:bCs/>
                <w:sz w:val="18"/>
                <w:szCs w:val="20"/>
                <w:lang w:eastAsia="lt-LT"/>
              </w:rPr>
            </w:pPr>
            <w:proofErr w:type="spellStart"/>
            <w:r w:rsidRPr="00122C89">
              <w:rPr>
                <w:rFonts w:eastAsia="Times New Roman" w:cs="Arial"/>
                <w:b/>
                <w:bCs/>
                <w:sz w:val="18"/>
                <w:szCs w:val="20"/>
                <w:lang w:eastAsia="lt-LT"/>
              </w:rPr>
              <w:t>EEil</w:t>
            </w:r>
            <w:proofErr w:type="spellEnd"/>
            <w:r w:rsidRPr="00122C89">
              <w:rPr>
                <w:rFonts w:eastAsia="Times New Roman" w:cs="Arial"/>
                <w:b/>
                <w:bCs/>
                <w:sz w:val="18"/>
                <w:szCs w:val="20"/>
                <w:lang w:eastAsia="lt-LT"/>
              </w:rPr>
              <w:t>.</w:t>
            </w:r>
            <w:r w:rsidRPr="00122C89">
              <w:rPr>
                <w:rFonts w:eastAsia="Times New Roman" w:cs="Arial"/>
                <w:b/>
                <w:bCs/>
                <w:sz w:val="18"/>
                <w:szCs w:val="20"/>
                <w:lang w:eastAsia="lt-LT"/>
              </w:rPr>
              <w:br/>
              <w:t>Nr.</w:t>
            </w:r>
          </w:p>
        </w:tc>
        <w:tc>
          <w:tcPr>
            <w:tcW w:w="24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90CC44" w14:textId="77777777" w:rsidR="00A37D3C" w:rsidRPr="00122C89" w:rsidRDefault="00A37D3C" w:rsidP="000555ED">
            <w:pPr>
              <w:ind w:firstLine="0"/>
              <w:jc w:val="center"/>
              <w:rPr>
                <w:rFonts w:eastAsia="Times New Roman" w:cs="Arial"/>
                <w:b/>
                <w:bCs/>
                <w:sz w:val="18"/>
                <w:szCs w:val="20"/>
                <w:lang w:eastAsia="lt-LT"/>
              </w:rPr>
            </w:pPr>
            <w:r w:rsidRPr="00122C89">
              <w:rPr>
                <w:rFonts w:eastAsia="Times New Roman" w:cs="Arial"/>
                <w:b/>
                <w:bCs/>
                <w:sz w:val="18"/>
                <w:szCs w:val="20"/>
                <w:lang w:eastAsia="lt-LT"/>
              </w:rPr>
              <w:t>Prekės pavadinimas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92126" w14:textId="77777777" w:rsidR="00A37D3C" w:rsidRPr="00122C89" w:rsidRDefault="00A37D3C" w:rsidP="000555ED">
            <w:pPr>
              <w:ind w:firstLine="0"/>
              <w:jc w:val="center"/>
              <w:rPr>
                <w:rFonts w:eastAsia="Times New Roman" w:cs="Arial"/>
                <w:b/>
                <w:bCs/>
                <w:sz w:val="18"/>
                <w:szCs w:val="20"/>
                <w:lang w:eastAsia="lt-LT"/>
              </w:rPr>
            </w:pPr>
            <w:r w:rsidRPr="00122C89">
              <w:rPr>
                <w:rFonts w:eastAsia="Times New Roman" w:cs="Arial"/>
                <w:b/>
                <w:bCs/>
                <w:sz w:val="18"/>
                <w:szCs w:val="20"/>
                <w:lang w:eastAsia="lt-LT"/>
              </w:rPr>
              <w:t>Sąlyginis skersmuo DN</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797D7A" w14:textId="77777777" w:rsidR="00A37D3C" w:rsidRPr="00122C89" w:rsidRDefault="00A37D3C" w:rsidP="000555ED">
            <w:pPr>
              <w:ind w:firstLine="0"/>
              <w:jc w:val="center"/>
              <w:rPr>
                <w:rFonts w:eastAsia="Times New Roman" w:cs="Arial"/>
                <w:b/>
                <w:bCs/>
                <w:sz w:val="18"/>
                <w:szCs w:val="20"/>
                <w:lang w:eastAsia="lt-LT"/>
              </w:rPr>
            </w:pPr>
            <w:r w:rsidRPr="00122C89">
              <w:rPr>
                <w:rFonts w:eastAsia="Times New Roman" w:cs="Arial"/>
                <w:b/>
                <w:bCs/>
                <w:sz w:val="18"/>
                <w:szCs w:val="20"/>
                <w:lang w:eastAsia="lt-LT"/>
              </w:rPr>
              <w:t>Mato vnt.</w:t>
            </w:r>
          </w:p>
        </w:tc>
        <w:tc>
          <w:tcPr>
            <w:tcW w:w="1559" w:type="dxa"/>
            <w:tcBorders>
              <w:top w:val="single" w:sz="4" w:space="0" w:color="auto"/>
              <w:left w:val="single" w:sz="4" w:space="0" w:color="auto"/>
              <w:right w:val="single" w:sz="4" w:space="0" w:color="auto"/>
            </w:tcBorders>
            <w:vAlign w:val="center"/>
          </w:tcPr>
          <w:p w14:paraId="18CFA6E3" w14:textId="77777777" w:rsidR="00A37D3C" w:rsidRPr="00122C89" w:rsidRDefault="00A37D3C" w:rsidP="000555ED">
            <w:pPr>
              <w:ind w:firstLine="0"/>
              <w:jc w:val="center"/>
              <w:rPr>
                <w:rFonts w:eastAsia="Times New Roman" w:cs="Arial"/>
                <w:b/>
                <w:bCs/>
                <w:sz w:val="18"/>
                <w:szCs w:val="20"/>
                <w:lang w:eastAsia="lt-LT"/>
              </w:rPr>
            </w:pPr>
            <w:r w:rsidRPr="00122C89">
              <w:rPr>
                <w:rFonts w:eastAsia="Times New Roman" w:cs="Arial"/>
                <w:b/>
                <w:bCs/>
                <w:sz w:val="18"/>
                <w:szCs w:val="20"/>
                <w:lang w:eastAsia="lt-LT"/>
              </w:rPr>
              <w:t>Preliminarus kiekis, m ne daugiau kaip</w:t>
            </w:r>
            <w:r w:rsidRPr="00122C89">
              <w:rPr>
                <w:rFonts w:eastAsia="Times New Roman" w:cs="Arial"/>
                <w:b/>
                <w:sz w:val="18"/>
                <w:szCs w:val="18"/>
                <w:lang w:eastAsia="lt-LT"/>
              </w:rPr>
              <w:t>*</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E2209D" w14:textId="0A4F6AB6" w:rsidR="00A37D3C" w:rsidRPr="00122C89" w:rsidRDefault="00A37D3C" w:rsidP="00122C89">
            <w:pPr>
              <w:ind w:firstLine="0"/>
              <w:jc w:val="center"/>
              <w:rPr>
                <w:rFonts w:eastAsia="Times New Roman" w:cs="Arial"/>
                <w:b/>
                <w:bCs/>
                <w:sz w:val="18"/>
                <w:szCs w:val="20"/>
                <w:lang w:eastAsia="lt-LT"/>
              </w:rPr>
            </w:pPr>
            <w:r w:rsidRPr="00122C89">
              <w:rPr>
                <w:rFonts w:eastAsia="Times New Roman" w:cs="Arial"/>
                <w:b/>
                <w:bCs/>
                <w:sz w:val="18"/>
                <w:szCs w:val="20"/>
                <w:lang w:eastAsia="lt-LT"/>
              </w:rPr>
              <w:t>Vamzdžio</w:t>
            </w:r>
            <w:r w:rsidR="00122C89">
              <w:rPr>
                <w:rFonts w:eastAsia="Times New Roman" w:cs="Arial"/>
                <w:b/>
                <w:bCs/>
                <w:sz w:val="18"/>
                <w:szCs w:val="20"/>
                <w:lang w:eastAsia="lt-LT"/>
              </w:rPr>
              <w:t xml:space="preserve"> </w:t>
            </w:r>
            <w:r w:rsidRPr="00122C89">
              <w:rPr>
                <w:rFonts w:eastAsia="Times New Roman" w:cs="Arial"/>
                <w:b/>
                <w:bCs/>
                <w:sz w:val="18"/>
                <w:szCs w:val="20"/>
                <w:lang w:eastAsia="lt-LT"/>
              </w:rPr>
              <w:t>išorinis diametras x sienelės storis, mm</w:t>
            </w:r>
            <w:r w:rsidRPr="00122C89">
              <w:rPr>
                <w:rStyle w:val="FootnoteReference"/>
                <w:rFonts w:eastAsia="Times New Roman" w:cs="Arial"/>
                <w:b/>
                <w:bCs/>
                <w:sz w:val="18"/>
                <w:szCs w:val="20"/>
                <w:lang w:eastAsia="lt-LT"/>
              </w:rPr>
              <w:footnoteReference w:id="2"/>
            </w:r>
          </w:p>
        </w:tc>
      </w:tr>
      <w:tr w:rsidR="00A37D3C" w:rsidRPr="00122C89" w14:paraId="6D799AEC" w14:textId="77777777" w:rsidTr="000555ED">
        <w:trPr>
          <w:trHeight w:val="292"/>
        </w:trPr>
        <w:tc>
          <w:tcPr>
            <w:tcW w:w="529" w:type="dxa"/>
            <w:tcBorders>
              <w:top w:val="nil"/>
              <w:left w:val="single" w:sz="4" w:space="0" w:color="auto"/>
              <w:bottom w:val="single" w:sz="4" w:space="0" w:color="auto"/>
              <w:right w:val="single" w:sz="4" w:space="0" w:color="auto"/>
            </w:tcBorders>
            <w:shd w:val="clear" w:color="auto" w:fill="auto"/>
            <w:noWrap/>
            <w:vAlign w:val="center"/>
          </w:tcPr>
          <w:p w14:paraId="48DC9092" w14:textId="77777777" w:rsidR="00A37D3C" w:rsidRPr="00122C89" w:rsidRDefault="00A37D3C" w:rsidP="000555ED">
            <w:pPr>
              <w:ind w:firstLine="720"/>
              <w:jc w:val="center"/>
              <w:rPr>
                <w:rFonts w:eastAsia="Times New Roman" w:cs="Arial"/>
                <w:sz w:val="18"/>
                <w:szCs w:val="20"/>
                <w:lang w:eastAsia="lt-LT"/>
              </w:rPr>
            </w:pPr>
            <w:r w:rsidRPr="00122C89">
              <w:rPr>
                <w:rFonts w:eastAsia="Times New Roman" w:cs="Arial"/>
                <w:sz w:val="18"/>
                <w:szCs w:val="20"/>
                <w:lang w:eastAsia="lt-LT"/>
              </w:rPr>
              <w:t>31.</w:t>
            </w:r>
          </w:p>
        </w:tc>
        <w:tc>
          <w:tcPr>
            <w:tcW w:w="2414" w:type="dxa"/>
            <w:tcBorders>
              <w:top w:val="nil"/>
              <w:left w:val="nil"/>
              <w:bottom w:val="single" w:sz="4" w:space="0" w:color="auto"/>
              <w:right w:val="single" w:sz="4" w:space="0" w:color="auto"/>
            </w:tcBorders>
            <w:shd w:val="clear" w:color="auto" w:fill="auto"/>
            <w:noWrap/>
            <w:vAlign w:val="center"/>
          </w:tcPr>
          <w:p w14:paraId="50A3033C" w14:textId="77777777" w:rsidR="00A37D3C" w:rsidRPr="00122C89" w:rsidRDefault="00A37D3C" w:rsidP="000555ED">
            <w:pPr>
              <w:ind w:firstLine="0"/>
              <w:rPr>
                <w:rFonts w:eastAsia="Times New Roman" w:cs="Arial"/>
                <w:sz w:val="18"/>
                <w:szCs w:val="20"/>
                <w:lang w:eastAsia="lt-LT"/>
              </w:rPr>
            </w:pPr>
            <w:r w:rsidRPr="00122C89">
              <w:rPr>
                <w:rFonts w:eastAsia="Times New Roman" w:cs="Arial"/>
                <w:sz w:val="18"/>
                <w:szCs w:val="20"/>
                <w:lang w:eastAsia="lt-LT"/>
              </w:rPr>
              <w:t xml:space="preserve">PL neizoliuotas </w:t>
            </w:r>
            <w:r w:rsidRPr="00122C89">
              <w:rPr>
                <w:rFonts w:cs="Arial"/>
                <w:sz w:val="18"/>
                <w:szCs w:val="20"/>
              </w:rPr>
              <w:t>dujotiekio</w:t>
            </w:r>
            <w:r w:rsidRPr="00122C89">
              <w:rPr>
                <w:rFonts w:eastAsia="Times New Roman" w:cs="Arial"/>
                <w:sz w:val="18"/>
                <w:szCs w:val="20"/>
                <w:lang w:eastAsia="lt-LT"/>
              </w:rPr>
              <w:t xml:space="preserve"> vamzdis</w:t>
            </w:r>
          </w:p>
        </w:tc>
        <w:tc>
          <w:tcPr>
            <w:tcW w:w="1276" w:type="dxa"/>
            <w:tcBorders>
              <w:top w:val="nil"/>
              <w:left w:val="nil"/>
              <w:bottom w:val="single" w:sz="4" w:space="0" w:color="auto"/>
              <w:right w:val="single" w:sz="4" w:space="0" w:color="auto"/>
            </w:tcBorders>
            <w:shd w:val="clear" w:color="auto" w:fill="auto"/>
            <w:noWrap/>
            <w:vAlign w:val="center"/>
          </w:tcPr>
          <w:p w14:paraId="18BFF89B" w14:textId="77777777" w:rsidR="00A37D3C" w:rsidRPr="00122C89" w:rsidRDefault="00A37D3C" w:rsidP="000555ED">
            <w:pPr>
              <w:ind w:firstLine="0"/>
              <w:jc w:val="center"/>
              <w:rPr>
                <w:rFonts w:eastAsia="Times New Roman" w:cs="Arial"/>
                <w:sz w:val="18"/>
                <w:szCs w:val="20"/>
                <w:lang w:eastAsia="lt-LT"/>
              </w:rPr>
            </w:pPr>
            <w:r w:rsidRPr="00122C89">
              <w:rPr>
                <w:rFonts w:eastAsia="Times New Roman" w:cs="Arial"/>
                <w:color w:val="000000"/>
                <w:sz w:val="18"/>
                <w:szCs w:val="20"/>
                <w:lang w:eastAsia="lt-LT"/>
              </w:rPr>
              <w:t>DN 15</w:t>
            </w:r>
          </w:p>
        </w:tc>
        <w:tc>
          <w:tcPr>
            <w:tcW w:w="709" w:type="dxa"/>
            <w:tcBorders>
              <w:top w:val="nil"/>
              <w:left w:val="nil"/>
              <w:bottom w:val="single" w:sz="4" w:space="0" w:color="auto"/>
              <w:right w:val="single" w:sz="4" w:space="0" w:color="auto"/>
            </w:tcBorders>
            <w:shd w:val="clear" w:color="auto" w:fill="auto"/>
            <w:vAlign w:val="center"/>
          </w:tcPr>
          <w:p w14:paraId="17B103B0" w14:textId="77777777" w:rsidR="00A37D3C" w:rsidRPr="00122C89" w:rsidRDefault="00A37D3C" w:rsidP="000555ED">
            <w:pPr>
              <w:ind w:firstLine="0"/>
              <w:jc w:val="center"/>
              <w:rPr>
                <w:rFonts w:eastAsia="Times New Roman" w:cs="Arial"/>
                <w:sz w:val="18"/>
                <w:szCs w:val="20"/>
                <w:lang w:eastAsia="lt-LT"/>
              </w:rPr>
            </w:pPr>
            <w:r w:rsidRPr="00122C89">
              <w:rPr>
                <w:rFonts w:eastAsia="Times New Roman" w:cs="Arial"/>
                <w:sz w:val="18"/>
                <w:szCs w:val="20"/>
                <w:lang w:eastAsia="lt-LT"/>
              </w:rPr>
              <w:t>m</w:t>
            </w:r>
          </w:p>
        </w:tc>
        <w:tc>
          <w:tcPr>
            <w:tcW w:w="1559" w:type="dxa"/>
            <w:tcBorders>
              <w:top w:val="single" w:sz="4" w:space="0" w:color="auto"/>
              <w:left w:val="nil"/>
              <w:bottom w:val="single" w:sz="4" w:space="0" w:color="auto"/>
              <w:right w:val="single" w:sz="4" w:space="0" w:color="auto"/>
            </w:tcBorders>
            <w:vAlign w:val="center"/>
          </w:tcPr>
          <w:p w14:paraId="7CE7454F" w14:textId="77777777" w:rsidR="00A37D3C" w:rsidRPr="00122C89" w:rsidRDefault="00A37D3C" w:rsidP="000555ED">
            <w:pPr>
              <w:ind w:firstLine="0"/>
              <w:jc w:val="center"/>
              <w:rPr>
                <w:rFonts w:eastAsia="Times New Roman" w:cs="Arial"/>
                <w:sz w:val="18"/>
                <w:szCs w:val="20"/>
                <w:lang w:eastAsia="lt-LT"/>
              </w:rPr>
            </w:pPr>
            <w:r w:rsidRPr="00122C89">
              <w:rPr>
                <w:rFonts w:eastAsia="Times New Roman" w:cs="Arial"/>
                <w:sz w:val="18"/>
                <w:szCs w:val="20"/>
                <w:lang w:eastAsia="lt-LT"/>
              </w:rPr>
              <w:t>1700</w:t>
            </w:r>
          </w:p>
        </w:tc>
        <w:tc>
          <w:tcPr>
            <w:tcW w:w="2977" w:type="dxa"/>
            <w:tcBorders>
              <w:top w:val="nil"/>
              <w:left w:val="single" w:sz="4" w:space="0" w:color="auto"/>
              <w:bottom w:val="single" w:sz="4" w:space="0" w:color="auto"/>
              <w:right w:val="single" w:sz="4" w:space="0" w:color="auto"/>
            </w:tcBorders>
            <w:shd w:val="clear" w:color="auto" w:fill="auto"/>
            <w:noWrap/>
            <w:vAlign w:val="center"/>
          </w:tcPr>
          <w:p w14:paraId="4F5AE7C0" w14:textId="77777777" w:rsidR="00A37D3C" w:rsidRPr="00122C89" w:rsidRDefault="00A37D3C" w:rsidP="000555ED">
            <w:pPr>
              <w:ind w:firstLine="0"/>
              <w:jc w:val="center"/>
              <w:rPr>
                <w:rFonts w:eastAsia="Times New Roman" w:cs="Arial"/>
                <w:sz w:val="18"/>
                <w:szCs w:val="20"/>
                <w:lang w:eastAsia="lt-LT"/>
              </w:rPr>
            </w:pPr>
            <w:r w:rsidRPr="00122C89">
              <w:rPr>
                <w:rFonts w:eastAsia="Times New Roman" w:cs="Arial"/>
                <w:sz w:val="18"/>
                <w:szCs w:val="20"/>
                <w:lang w:eastAsia="lt-LT"/>
              </w:rPr>
              <w:t>21,3x2,9</w:t>
            </w:r>
          </w:p>
        </w:tc>
      </w:tr>
      <w:tr w:rsidR="00A37D3C" w:rsidRPr="00122C89" w14:paraId="43273D66" w14:textId="77777777" w:rsidTr="000555ED">
        <w:trPr>
          <w:trHeight w:val="292"/>
        </w:trPr>
        <w:tc>
          <w:tcPr>
            <w:tcW w:w="529" w:type="dxa"/>
            <w:tcBorders>
              <w:top w:val="nil"/>
              <w:left w:val="single" w:sz="4" w:space="0" w:color="auto"/>
              <w:bottom w:val="single" w:sz="4" w:space="0" w:color="auto"/>
              <w:right w:val="single" w:sz="4" w:space="0" w:color="auto"/>
            </w:tcBorders>
            <w:shd w:val="clear" w:color="auto" w:fill="auto"/>
            <w:noWrap/>
            <w:vAlign w:val="center"/>
          </w:tcPr>
          <w:p w14:paraId="6D393855" w14:textId="77777777" w:rsidR="00A37D3C" w:rsidRPr="00122C89" w:rsidRDefault="00A37D3C" w:rsidP="000555ED">
            <w:pPr>
              <w:ind w:firstLine="720"/>
              <w:jc w:val="center"/>
              <w:rPr>
                <w:rFonts w:eastAsia="Times New Roman" w:cs="Arial"/>
                <w:sz w:val="18"/>
                <w:szCs w:val="20"/>
                <w:lang w:eastAsia="lt-LT"/>
              </w:rPr>
            </w:pPr>
            <w:r w:rsidRPr="00122C89">
              <w:rPr>
                <w:rFonts w:eastAsia="Times New Roman" w:cs="Arial"/>
                <w:sz w:val="18"/>
                <w:szCs w:val="20"/>
                <w:lang w:eastAsia="lt-LT"/>
              </w:rPr>
              <w:t>42.</w:t>
            </w:r>
          </w:p>
        </w:tc>
        <w:tc>
          <w:tcPr>
            <w:tcW w:w="2414" w:type="dxa"/>
            <w:tcBorders>
              <w:top w:val="nil"/>
              <w:left w:val="nil"/>
              <w:bottom w:val="single" w:sz="4" w:space="0" w:color="auto"/>
              <w:right w:val="single" w:sz="4" w:space="0" w:color="auto"/>
            </w:tcBorders>
            <w:shd w:val="clear" w:color="auto" w:fill="auto"/>
            <w:noWrap/>
            <w:vAlign w:val="center"/>
          </w:tcPr>
          <w:p w14:paraId="47330499" w14:textId="77777777" w:rsidR="00A37D3C" w:rsidRPr="00122C89" w:rsidRDefault="00A37D3C" w:rsidP="000555ED">
            <w:pPr>
              <w:ind w:firstLine="0"/>
              <w:rPr>
                <w:rFonts w:eastAsia="Times New Roman" w:cs="Arial"/>
                <w:sz w:val="18"/>
                <w:szCs w:val="20"/>
                <w:lang w:eastAsia="lt-LT"/>
              </w:rPr>
            </w:pPr>
            <w:r w:rsidRPr="00122C89">
              <w:rPr>
                <w:rFonts w:eastAsia="Times New Roman" w:cs="Arial"/>
                <w:sz w:val="18"/>
                <w:szCs w:val="20"/>
                <w:lang w:eastAsia="lt-LT"/>
              </w:rPr>
              <w:t xml:space="preserve">PL neizoliuotas </w:t>
            </w:r>
            <w:r w:rsidRPr="00122C89">
              <w:rPr>
                <w:rFonts w:cs="Arial"/>
                <w:sz w:val="18"/>
                <w:szCs w:val="20"/>
              </w:rPr>
              <w:t>dujotiekio</w:t>
            </w:r>
            <w:r w:rsidRPr="00122C89">
              <w:rPr>
                <w:rFonts w:eastAsia="Times New Roman" w:cs="Arial"/>
                <w:sz w:val="18"/>
                <w:szCs w:val="20"/>
                <w:lang w:eastAsia="lt-LT"/>
              </w:rPr>
              <w:t xml:space="preserve"> vamzdis</w:t>
            </w:r>
          </w:p>
        </w:tc>
        <w:tc>
          <w:tcPr>
            <w:tcW w:w="1276" w:type="dxa"/>
            <w:tcBorders>
              <w:top w:val="nil"/>
              <w:left w:val="nil"/>
              <w:bottom w:val="single" w:sz="4" w:space="0" w:color="auto"/>
              <w:right w:val="single" w:sz="4" w:space="0" w:color="auto"/>
            </w:tcBorders>
            <w:shd w:val="clear" w:color="auto" w:fill="auto"/>
            <w:noWrap/>
            <w:vAlign w:val="center"/>
          </w:tcPr>
          <w:p w14:paraId="0B4434D5" w14:textId="77777777" w:rsidR="00A37D3C" w:rsidRPr="00122C89" w:rsidRDefault="00A37D3C" w:rsidP="000555ED">
            <w:pPr>
              <w:ind w:firstLine="0"/>
              <w:jc w:val="center"/>
              <w:rPr>
                <w:rFonts w:eastAsia="Times New Roman" w:cs="Arial"/>
                <w:sz w:val="18"/>
                <w:szCs w:val="20"/>
                <w:lang w:eastAsia="lt-LT"/>
              </w:rPr>
            </w:pPr>
            <w:r w:rsidRPr="00122C89">
              <w:rPr>
                <w:rFonts w:eastAsia="Times New Roman" w:cs="Arial"/>
                <w:color w:val="000000"/>
                <w:sz w:val="18"/>
                <w:szCs w:val="20"/>
                <w:lang w:eastAsia="lt-LT"/>
              </w:rPr>
              <w:t>DN 20</w:t>
            </w:r>
          </w:p>
        </w:tc>
        <w:tc>
          <w:tcPr>
            <w:tcW w:w="709" w:type="dxa"/>
            <w:tcBorders>
              <w:top w:val="nil"/>
              <w:left w:val="nil"/>
              <w:bottom w:val="single" w:sz="4" w:space="0" w:color="auto"/>
              <w:right w:val="single" w:sz="4" w:space="0" w:color="auto"/>
            </w:tcBorders>
            <w:shd w:val="clear" w:color="auto" w:fill="auto"/>
            <w:vAlign w:val="center"/>
          </w:tcPr>
          <w:p w14:paraId="52AB7B49" w14:textId="77777777" w:rsidR="00A37D3C" w:rsidRPr="00122C89" w:rsidRDefault="00A37D3C" w:rsidP="000555ED">
            <w:pPr>
              <w:ind w:firstLine="0"/>
              <w:jc w:val="center"/>
              <w:rPr>
                <w:rFonts w:eastAsia="Times New Roman" w:cs="Arial"/>
                <w:sz w:val="18"/>
                <w:szCs w:val="20"/>
                <w:lang w:eastAsia="lt-LT"/>
              </w:rPr>
            </w:pPr>
            <w:r w:rsidRPr="00122C89">
              <w:rPr>
                <w:rFonts w:eastAsia="Times New Roman" w:cs="Arial"/>
                <w:sz w:val="18"/>
                <w:szCs w:val="20"/>
                <w:lang w:eastAsia="lt-LT"/>
              </w:rPr>
              <w:t>m</w:t>
            </w:r>
          </w:p>
        </w:tc>
        <w:tc>
          <w:tcPr>
            <w:tcW w:w="1559" w:type="dxa"/>
            <w:tcBorders>
              <w:top w:val="single" w:sz="4" w:space="0" w:color="auto"/>
              <w:left w:val="nil"/>
              <w:bottom w:val="single" w:sz="4" w:space="0" w:color="auto"/>
              <w:right w:val="single" w:sz="4" w:space="0" w:color="auto"/>
            </w:tcBorders>
            <w:vAlign w:val="center"/>
          </w:tcPr>
          <w:p w14:paraId="17A58A4C" w14:textId="1A340279" w:rsidR="00A37D3C" w:rsidRPr="00122C89" w:rsidRDefault="00A37D3C" w:rsidP="004F1F56">
            <w:pPr>
              <w:ind w:firstLine="0"/>
              <w:jc w:val="center"/>
              <w:rPr>
                <w:rFonts w:eastAsia="Times New Roman" w:cs="Arial"/>
                <w:sz w:val="18"/>
                <w:szCs w:val="20"/>
                <w:lang w:eastAsia="lt-LT"/>
              </w:rPr>
            </w:pPr>
            <w:r w:rsidRPr="00122C89">
              <w:rPr>
                <w:rFonts w:eastAsia="Times New Roman" w:cs="Arial"/>
                <w:sz w:val="18"/>
                <w:szCs w:val="20"/>
                <w:lang w:eastAsia="lt-LT"/>
              </w:rPr>
              <w:t>2</w:t>
            </w:r>
            <w:r w:rsidR="004F1F56">
              <w:rPr>
                <w:rFonts w:eastAsia="Times New Roman" w:cs="Arial"/>
                <w:sz w:val="18"/>
                <w:szCs w:val="20"/>
                <w:lang w:eastAsia="lt-LT"/>
              </w:rPr>
              <w:t>000</w:t>
            </w:r>
          </w:p>
        </w:tc>
        <w:tc>
          <w:tcPr>
            <w:tcW w:w="2977" w:type="dxa"/>
            <w:tcBorders>
              <w:top w:val="nil"/>
              <w:left w:val="single" w:sz="4" w:space="0" w:color="auto"/>
              <w:bottom w:val="single" w:sz="4" w:space="0" w:color="auto"/>
              <w:right w:val="single" w:sz="4" w:space="0" w:color="auto"/>
            </w:tcBorders>
            <w:shd w:val="clear" w:color="auto" w:fill="auto"/>
            <w:noWrap/>
            <w:vAlign w:val="center"/>
          </w:tcPr>
          <w:p w14:paraId="44B732DE" w14:textId="77777777" w:rsidR="00A37D3C" w:rsidRPr="00122C89" w:rsidRDefault="00A37D3C" w:rsidP="000555ED">
            <w:pPr>
              <w:ind w:firstLine="0"/>
              <w:jc w:val="center"/>
              <w:rPr>
                <w:rFonts w:eastAsia="Times New Roman" w:cs="Arial"/>
                <w:sz w:val="18"/>
                <w:szCs w:val="20"/>
                <w:lang w:eastAsia="lt-LT"/>
              </w:rPr>
            </w:pPr>
            <w:r w:rsidRPr="00122C89">
              <w:rPr>
                <w:rFonts w:eastAsia="Times New Roman" w:cs="Arial"/>
                <w:sz w:val="18"/>
                <w:szCs w:val="20"/>
                <w:lang w:eastAsia="lt-LT"/>
              </w:rPr>
              <w:t>26,9x2,9</w:t>
            </w:r>
          </w:p>
        </w:tc>
      </w:tr>
      <w:tr w:rsidR="00A37D3C" w:rsidRPr="00122C89" w14:paraId="59FD79C8" w14:textId="77777777" w:rsidTr="000555ED">
        <w:trPr>
          <w:trHeight w:val="292"/>
        </w:trPr>
        <w:tc>
          <w:tcPr>
            <w:tcW w:w="529" w:type="dxa"/>
            <w:tcBorders>
              <w:top w:val="nil"/>
              <w:left w:val="single" w:sz="4" w:space="0" w:color="auto"/>
              <w:bottom w:val="single" w:sz="4" w:space="0" w:color="auto"/>
              <w:right w:val="single" w:sz="4" w:space="0" w:color="auto"/>
            </w:tcBorders>
            <w:shd w:val="clear" w:color="auto" w:fill="auto"/>
            <w:noWrap/>
            <w:vAlign w:val="center"/>
          </w:tcPr>
          <w:p w14:paraId="536B4839" w14:textId="77777777" w:rsidR="00A37D3C" w:rsidRPr="00122C89" w:rsidRDefault="00A37D3C" w:rsidP="000555ED">
            <w:pPr>
              <w:ind w:firstLine="720"/>
              <w:jc w:val="center"/>
              <w:rPr>
                <w:rFonts w:eastAsia="Times New Roman" w:cs="Arial"/>
                <w:sz w:val="18"/>
                <w:szCs w:val="20"/>
                <w:lang w:eastAsia="lt-LT"/>
              </w:rPr>
            </w:pPr>
            <w:r w:rsidRPr="00122C89">
              <w:rPr>
                <w:rFonts w:eastAsia="Times New Roman" w:cs="Arial"/>
                <w:sz w:val="18"/>
                <w:szCs w:val="20"/>
                <w:lang w:eastAsia="lt-LT"/>
              </w:rPr>
              <w:t>53.</w:t>
            </w:r>
          </w:p>
        </w:tc>
        <w:tc>
          <w:tcPr>
            <w:tcW w:w="2414" w:type="dxa"/>
            <w:tcBorders>
              <w:top w:val="nil"/>
              <w:left w:val="nil"/>
              <w:bottom w:val="single" w:sz="4" w:space="0" w:color="auto"/>
              <w:right w:val="single" w:sz="4" w:space="0" w:color="auto"/>
            </w:tcBorders>
            <w:shd w:val="clear" w:color="auto" w:fill="auto"/>
            <w:noWrap/>
            <w:vAlign w:val="center"/>
          </w:tcPr>
          <w:p w14:paraId="55BE8833" w14:textId="77777777" w:rsidR="00A37D3C" w:rsidRPr="00122C89" w:rsidRDefault="00A37D3C" w:rsidP="000555ED">
            <w:pPr>
              <w:ind w:firstLine="0"/>
              <w:rPr>
                <w:rFonts w:eastAsia="Times New Roman" w:cs="Arial"/>
                <w:sz w:val="18"/>
                <w:szCs w:val="20"/>
                <w:lang w:eastAsia="lt-LT"/>
              </w:rPr>
            </w:pPr>
            <w:r w:rsidRPr="00122C89">
              <w:rPr>
                <w:rFonts w:eastAsia="Times New Roman" w:cs="Arial"/>
                <w:sz w:val="18"/>
                <w:szCs w:val="20"/>
                <w:lang w:eastAsia="lt-LT"/>
              </w:rPr>
              <w:t xml:space="preserve">PL neizoliuotas </w:t>
            </w:r>
            <w:r w:rsidRPr="00122C89">
              <w:rPr>
                <w:rFonts w:cs="Arial"/>
                <w:sz w:val="18"/>
                <w:szCs w:val="20"/>
              </w:rPr>
              <w:t>dujotiekio</w:t>
            </w:r>
            <w:r w:rsidRPr="00122C89">
              <w:rPr>
                <w:rFonts w:eastAsia="Times New Roman" w:cs="Arial"/>
                <w:sz w:val="18"/>
                <w:szCs w:val="20"/>
                <w:lang w:eastAsia="lt-LT"/>
              </w:rPr>
              <w:t xml:space="preserve"> vamzdis</w:t>
            </w:r>
          </w:p>
        </w:tc>
        <w:tc>
          <w:tcPr>
            <w:tcW w:w="1276" w:type="dxa"/>
            <w:tcBorders>
              <w:top w:val="nil"/>
              <w:left w:val="nil"/>
              <w:bottom w:val="single" w:sz="4" w:space="0" w:color="auto"/>
              <w:right w:val="single" w:sz="4" w:space="0" w:color="auto"/>
            </w:tcBorders>
            <w:shd w:val="clear" w:color="auto" w:fill="auto"/>
            <w:noWrap/>
            <w:vAlign w:val="center"/>
          </w:tcPr>
          <w:p w14:paraId="097BF009" w14:textId="77777777" w:rsidR="00A37D3C" w:rsidRPr="00122C89" w:rsidRDefault="00A37D3C" w:rsidP="000555ED">
            <w:pPr>
              <w:ind w:firstLine="0"/>
              <w:jc w:val="center"/>
              <w:rPr>
                <w:rFonts w:eastAsia="Times New Roman" w:cs="Arial"/>
                <w:sz w:val="18"/>
                <w:szCs w:val="20"/>
                <w:lang w:eastAsia="lt-LT"/>
              </w:rPr>
            </w:pPr>
            <w:r w:rsidRPr="00122C89">
              <w:rPr>
                <w:rFonts w:eastAsia="Times New Roman" w:cs="Arial"/>
                <w:color w:val="000000"/>
                <w:sz w:val="18"/>
                <w:szCs w:val="20"/>
                <w:lang w:eastAsia="lt-LT"/>
              </w:rPr>
              <w:t>DN 25</w:t>
            </w:r>
          </w:p>
        </w:tc>
        <w:tc>
          <w:tcPr>
            <w:tcW w:w="709" w:type="dxa"/>
            <w:tcBorders>
              <w:top w:val="nil"/>
              <w:left w:val="nil"/>
              <w:bottom w:val="single" w:sz="4" w:space="0" w:color="auto"/>
              <w:right w:val="single" w:sz="4" w:space="0" w:color="auto"/>
            </w:tcBorders>
            <w:shd w:val="clear" w:color="auto" w:fill="auto"/>
            <w:vAlign w:val="center"/>
          </w:tcPr>
          <w:p w14:paraId="72B44522" w14:textId="77777777" w:rsidR="00A37D3C" w:rsidRPr="00122C89" w:rsidRDefault="00A37D3C" w:rsidP="000555ED">
            <w:pPr>
              <w:ind w:firstLine="0"/>
              <w:jc w:val="center"/>
              <w:rPr>
                <w:rFonts w:eastAsia="Times New Roman" w:cs="Arial"/>
                <w:sz w:val="18"/>
                <w:szCs w:val="20"/>
                <w:lang w:eastAsia="lt-LT"/>
              </w:rPr>
            </w:pPr>
            <w:r w:rsidRPr="00122C89">
              <w:rPr>
                <w:rFonts w:eastAsia="Times New Roman" w:cs="Arial"/>
                <w:sz w:val="18"/>
                <w:szCs w:val="20"/>
                <w:lang w:eastAsia="lt-LT"/>
              </w:rPr>
              <w:t>m</w:t>
            </w:r>
          </w:p>
        </w:tc>
        <w:tc>
          <w:tcPr>
            <w:tcW w:w="1559" w:type="dxa"/>
            <w:tcBorders>
              <w:top w:val="single" w:sz="4" w:space="0" w:color="auto"/>
              <w:left w:val="nil"/>
              <w:bottom w:val="single" w:sz="4" w:space="0" w:color="auto"/>
              <w:right w:val="single" w:sz="4" w:space="0" w:color="auto"/>
            </w:tcBorders>
            <w:vAlign w:val="center"/>
          </w:tcPr>
          <w:p w14:paraId="08CD2E94" w14:textId="35F50008" w:rsidR="00A37D3C" w:rsidRPr="00122C89" w:rsidRDefault="00A37D3C" w:rsidP="004F1F56">
            <w:pPr>
              <w:ind w:firstLine="0"/>
              <w:jc w:val="center"/>
              <w:rPr>
                <w:rFonts w:eastAsia="Times New Roman" w:cs="Arial"/>
                <w:sz w:val="18"/>
                <w:szCs w:val="20"/>
                <w:lang w:eastAsia="lt-LT"/>
              </w:rPr>
            </w:pPr>
            <w:r w:rsidRPr="00122C89">
              <w:rPr>
                <w:rFonts w:eastAsia="Times New Roman" w:cs="Arial"/>
                <w:sz w:val="18"/>
                <w:szCs w:val="20"/>
                <w:lang w:eastAsia="lt-LT"/>
              </w:rPr>
              <w:t>2</w:t>
            </w:r>
            <w:r w:rsidR="004F1F56">
              <w:rPr>
                <w:rFonts w:eastAsia="Times New Roman" w:cs="Arial"/>
                <w:sz w:val="18"/>
                <w:szCs w:val="20"/>
                <w:lang w:eastAsia="lt-LT"/>
              </w:rPr>
              <w:t>000</w:t>
            </w:r>
          </w:p>
        </w:tc>
        <w:tc>
          <w:tcPr>
            <w:tcW w:w="2977" w:type="dxa"/>
            <w:tcBorders>
              <w:top w:val="nil"/>
              <w:left w:val="single" w:sz="4" w:space="0" w:color="auto"/>
              <w:bottom w:val="single" w:sz="4" w:space="0" w:color="auto"/>
              <w:right w:val="single" w:sz="4" w:space="0" w:color="auto"/>
            </w:tcBorders>
            <w:shd w:val="clear" w:color="auto" w:fill="auto"/>
            <w:noWrap/>
            <w:vAlign w:val="center"/>
          </w:tcPr>
          <w:p w14:paraId="428095BE" w14:textId="77777777" w:rsidR="00A37D3C" w:rsidRPr="00122C89" w:rsidRDefault="00A37D3C" w:rsidP="000555ED">
            <w:pPr>
              <w:ind w:firstLine="0"/>
              <w:jc w:val="center"/>
              <w:rPr>
                <w:rFonts w:eastAsia="Times New Roman" w:cs="Arial"/>
                <w:sz w:val="18"/>
                <w:szCs w:val="20"/>
                <w:lang w:eastAsia="lt-LT"/>
              </w:rPr>
            </w:pPr>
            <w:r w:rsidRPr="00122C89">
              <w:rPr>
                <w:rFonts w:eastAsia="Times New Roman" w:cs="Arial"/>
                <w:sz w:val="18"/>
                <w:szCs w:val="20"/>
                <w:lang w:eastAsia="lt-LT"/>
              </w:rPr>
              <w:t>33,7x3,2</w:t>
            </w:r>
          </w:p>
        </w:tc>
      </w:tr>
      <w:tr w:rsidR="00A37D3C" w:rsidRPr="00122C89" w14:paraId="4C5F123E" w14:textId="77777777" w:rsidTr="000555ED">
        <w:trPr>
          <w:trHeight w:val="292"/>
        </w:trPr>
        <w:tc>
          <w:tcPr>
            <w:tcW w:w="529" w:type="dxa"/>
            <w:tcBorders>
              <w:top w:val="nil"/>
              <w:left w:val="single" w:sz="4" w:space="0" w:color="auto"/>
              <w:bottom w:val="single" w:sz="4" w:space="0" w:color="auto"/>
              <w:right w:val="single" w:sz="4" w:space="0" w:color="auto"/>
            </w:tcBorders>
            <w:shd w:val="clear" w:color="auto" w:fill="auto"/>
            <w:noWrap/>
            <w:vAlign w:val="center"/>
          </w:tcPr>
          <w:p w14:paraId="6C35CCBD" w14:textId="77777777" w:rsidR="00A37D3C" w:rsidRPr="00122C89" w:rsidRDefault="00A37D3C" w:rsidP="000555ED">
            <w:pPr>
              <w:ind w:firstLine="720"/>
              <w:jc w:val="center"/>
              <w:rPr>
                <w:rFonts w:eastAsia="Times New Roman" w:cs="Arial"/>
                <w:sz w:val="18"/>
                <w:szCs w:val="20"/>
                <w:lang w:eastAsia="lt-LT"/>
              </w:rPr>
            </w:pPr>
            <w:r w:rsidRPr="00122C89">
              <w:rPr>
                <w:rFonts w:eastAsia="Times New Roman" w:cs="Arial"/>
                <w:sz w:val="18"/>
                <w:szCs w:val="20"/>
                <w:lang w:eastAsia="lt-LT"/>
              </w:rPr>
              <w:t>64.</w:t>
            </w:r>
          </w:p>
        </w:tc>
        <w:tc>
          <w:tcPr>
            <w:tcW w:w="2414" w:type="dxa"/>
            <w:tcBorders>
              <w:top w:val="nil"/>
              <w:left w:val="nil"/>
              <w:bottom w:val="single" w:sz="4" w:space="0" w:color="auto"/>
              <w:right w:val="single" w:sz="4" w:space="0" w:color="auto"/>
            </w:tcBorders>
            <w:shd w:val="clear" w:color="auto" w:fill="auto"/>
            <w:noWrap/>
            <w:vAlign w:val="center"/>
          </w:tcPr>
          <w:p w14:paraId="66FC5BC1" w14:textId="77777777" w:rsidR="00A37D3C" w:rsidRPr="00122C89" w:rsidRDefault="00A37D3C" w:rsidP="000555ED">
            <w:pPr>
              <w:ind w:firstLine="0"/>
              <w:rPr>
                <w:rFonts w:eastAsia="Times New Roman" w:cs="Arial"/>
                <w:sz w:val="18"/>
                <w:szCs w:val="20"/>
                <w:lang w:eastAsia="lt-LT"/>
              </w:rPr>
            </w:pPr>
            <w:r w:rsidRPr="00122C89">
              <w:rPr>
                <w:rFonts w:eastAsia="Times New Roman" w:cs="Arial"/>
                <w:sz w:val="18"/>
                <w:szCs w:val="20"/>
                <w:lang w:eastAsia="lt-LT"/>
              </w:rPr>
              <w:t xml:space="preserve">PL neizoliuotas </w:t>
            </w:r>
            <w:r w:rsidRPr="00122C89">
              <w:rPr>
                <w:rFonts w:cs="Arial"/>
                <w:sz w:val="18"/>
                <w:szCs w:val="20"/>
              </w:rPr>
              <w:t>dujotiekio</w:t>
            </w:r>
            <w:r w:rsidRPr="00122C89">
              <w:rPr>
                <w:rFonts w:eastAsia="Times New Roman" w:cs="Arial"/>
                <w:sz w:val="18"/>
                <w:szCs w:val="20"/>
                <w:lang w:eastAsia="lt-LT"/>
              </w:rPr>
              <w:t xml:space="preserve"> vamzdis</w:t>
            </w:r>
          </w:p>
        </w:tc>
        <w:tc>
          <w:tcPr>
            <w:tcW w:w="1276" w:type="dxa"/>
            <w:tcBorders>
              <w:top w:val="nil"/>
              <w:left w:val="nil"/>
              <w:bottom w:val="single" w:sz="4" w:space="0" w:color="auto"/>
              <w:right w:val="single" w:sz="4" w:space="0" w:color="auto"/>
            </w:tcBorders>
            <w:shd w:val="clear" w:color="auto" w:fill="auto"/>
            <w:noWrap/>
            <w:vAlign w:val="center"/>
          </w:tcPr>
          <w:p w14:paraId="7A58E6EF" w14:textId="77777777" w:rsidR="00A37D3C" w:rsidRPr="00122C89" w:rsidRDefault="00A37D3C" w:rsidP="000555ED">
            <w:pPr>
              <w:ind w:firstLine="0"/>
              <w:jc w:val="center"/>
              <w:rPr>
                <w:rFonts w:eastAsia="Times New Roman" w:cs="Arial"/>
                <w:sz w:val="18"/>
                <w:szCs w:val="20"/>
                <w:lang w:eastAsia="lt-LT"/>
              </w:rPr>
            </w:pPr>
            <w:r w:rsidRPr="00122C89">
              <w:rPr>
                <w:rFonts w:eastAsia="Times New Roman" w:cs="Arial"/>
                <w:color w:val="000000"/>
                <w:sz w:val="18"/>
                <w:szCs w:val="20"/>
                <w:lang w:eastAsia="lt-LT"/>
              </w:rPr>
              <w:t>DN 32</w:t>
            </w:r>
          </w:p>
        </w:tc>
        <w:tc>
          <w:tcPr>
            <w:tcW w:w="709" w:type="dxa"/>
            <w:tcBorders>
              <w:top w:val="nil"/>
              <w:left w:val="nil"/>
              <w:bottom w:val="single" w:sz="4" w:space="0" w:color="auto"/>
              <w:right w:val="single" w:sz="4" w:space="0" w:color="auto"/>
            </w:tcBorders>
            <w:shd w:val="clear" w:color="auto" w:fill="auto"/>
            <w:vAlign w:val="center"/>
          </w:tcPr>
          <w:p w14:paraId="3FA04746" w14:textId="77777777" w:rsidR="00A37D3C" w:rsidRPr="00122C89" w:rsidRDefault="00A37D3C" w:rsidP="000555ED">
            <w:pPr>
              <w:ind w:firstLine="0"/>
              <w:jc w:val="center"/>
              <w:rPr>
                <w:rFonts w:eastAsia="Times New Roman" w:cs="Arial"/>
                <w:sz w:val="18"/>
                <w:szCs w:val="20"/>
                <w:lang w:eastAsia="lt-LT"/>
              </w:rPr>
            </w:pPr>
            <w:r w:rsidRPr="00122C89">
              <w:rPr>
                <w:rFonts w:eastAsia="Times New Roman" w:cs="Arial"/>
                <w:sz w:val="18"/>
                <w:szCs w:val="20"/>
                <w:lang w:eastAsia="lt-LT"/>
              </w:rPr>
              <w:t>m</w:t>
            </w:r>
          </w:p>
        </w:tc>
        <w:tc>
          <w:tcPr>
            <w:tcW w:w="1559" w:type="dxa"/>
            <w:tcBorders>
              <w:top w:val="single" w:sz="4" w:space="0" w:color="auto"/>
              <w:left w:val="nil"/>
              <w:bottom w:val="single" w:sz="4" w:space="0" w:color="auto"/>
              <w:right w:val="single" w:sz="4" w:space="0" w:color="auto"/>
            </w:tcBorders>
            <w:vAlign w:val="center"/>
          </w:tcPr>
          <w:p w14:paraId="02DB2A5D" w14:textId="77777777" w:rsidR="00A37D3C" w:rsidRPr="00122C89" w:rsidRDefault="00A37D3C" w:rsidP="000555ED">
            <w:pPr>
              <w:ind w:firstLine="0"/>
              <w:jc w:val="center"/>
              <w:rPr>
                <w:rFonts w:eastAsia="Times New Roman" w:cs="Arial"/>
                <w:sz w:val="18"/>
                <w:szCs w:val="20"/>
                <w:lang w:eastAsia="lt-LT"/>
              </w:rPr>
            </w:pPr>
            <w:r w:rsidRPr="00122C89">
              <w:rPr>
                <w:rFonts w:eastAsia="Times New Roman" w:cs="Arial"/>
                <w:sz w:val="18"/>
                <w:szCs w:val="20"/>
                <w:lang w:eastAsia="lt-LT"/>
              </w:rPr>
              <w:t>1700</w:t>
            </w:r>
          </w:p>
        </w:tc>
        <w:tc>
          <w:tcPr>
            <w:tcW w:w="2977" w:type="dxa"/>
            <w:tcBorders>
              <w:top w:val="nil"/>
              <w:left w:val="single" w:sz="4" w:space="0" w:color="auto"/>
              <w:bottom w:val="single" w:sz="4" w:space="0" w:color="auto"/>
              <w:right w:val="single" w:sz="4" w:space="0" w:color="auto"/>
            </w:tcBorders>
            <w:shd w:val="clear" w:color="auto" w:fill="auto"/>
            <w:noWrap/>
            <w:vAlign w:val="center"/>
          </w:tcPr>
          <w:p w14:paraId="2CF4F4C6" w14:textId="77777777" w:rsidR="00A37D3C" w:rsidRPr="00122C89" w:rsidRDefault="00A37D3C" w:rsidP="000555ED">
            <w:pPr>
              <w:ind w:firstLine="0"/>
              <w:jc w:val="center"/>
              <w:rPr>
                <w:rFonts w:eastAsia="Times New Roman" w:cs="Arial"/>
                <w:sz w:val="18"/>
                <w:szCs w:val="20"/>
                <w:lang w:eastAsia="lt-LT"/>
              </w:rPr>
            </w:pPr>
            <w:r w:rsidRPr="00122C89">
              <w:rPr>
                <w:rFonts w:eastAsia="Times New Roman" w:cs="Arial"/>
                <w:sz w:val="18"/>
                <w:szCs w:val="20"/>
                <w:lang w:eastAsia="lt-LT"/>
              </w:rPr>
              <w:t>42,4x3,2</w:t>
            </w:r>
          </w:p>
        </w:tc>
      </w:tr>
      <w:tr w:rsidR="00A37D3C" w:rsidRPr="00122C89" w14:paraId="010C69DF" w14:textId="77777777" w:rsidTr="000555ED">
        <w:trPr>
          <w:trHeight w:val="292"/>
        </w:trPr>
        <w:tc>
          <w:tcPr>
            <w:tcW w:w="529" w:type="dxa"/>
            <w:tcBorders>
              <w:top w:val="nil"/>
              <w:left w:val="single" w:sz="4" w:space="0" w:color="auto"/>
              <w:bottom w:val="single" w:sz="4" w:space="0" w:color="auto"/>
              <w:right w:val="single" w:sz="4" w:space="0" w:color="auto"/>
            </w:tcBorders>
            <w:shd w:val="clear" w:color="auto" w:fill="auto"/>
            <w:noWrap/>
            <w:vAlign w:val="center"/>
          </w:tcPr>
          <w:p w14:paraId="764BBBD9" w14:textId="77777777" w:rsidR="00A37D3C" w:rsidRPr="00122C89" w:rsidRDefault="00A37D3C" w:rsidP="000555ED">
            <w:pPr>
              <w:ind w:firstLine="720"/>
              <w:jc w:val="center"/>
              <w:rPr>
                <w:rFonts w:eastAsia="Times New Roman" w:cs="Arial"/>
                <w:sz w:val="18"/>
                <w:szCs w:val="20"/>
                <w:lang w:eastAsia="lt-LT"/>
              </w:rPr>
            </w:pPr>
            <w:r w:rsidRPr="00122C89">
              <w:rPr>
                <w:rFonts w:eastAsia="Times New Roman" w:cs="Arial"/>
                <w:sz w:val="18"/>
                <w:szCs w:val="20"/>
                <w:lang w:eastAsia="lt-LT"/>
              </w:rPr>
              <w:t>75.</w:t>
            </w:r>
          </w:p>
        </w:tc>
        <w:tc>
          <w:tcPr>
            <w:tcW w:w="2414" w:type="dxa"/>
            <w:tcBorders>
              <w:top w:val="nil"/>
              <w:left w:val="nil"/>
              <w:bottom w:val="single" w:sz="4" w:space="0" w:color="auto"/>
              <w:right w:val="single" w:sz="4" w:space="0" w:color="auto"/>
            </w:tcBorders>
            <w:shd w:val="clear" w:color="auto" w:fill="auto"/>
            <w:noWrap/>
            <w:vAlign w:val="center"/>
          </w:tcPr>
          <w:p w14:paraId="5272602D" w14:textId="77777777" w:rsidR="00A37D3C" w:rsidRPr="00122C89" w:rsidRDefault="00A37D3C" w:rsidP="000555ED">
            <w:pPr>
              <w:ind w:firstLine="0"/>
              <w:rPr>
                <w:rFonts w:eastAsia="Times New Roman" w:cs="Arial"/>
                <w:sz w:val="18"/>
                <w:szCs w:val="20"/>
                <w:lang w:eastAsia="lt-LT"/>
              </w:rPr>
            </w:pPr>
            <w:r w:rsidRPr="00122C89">
              <w:rPr>
                <w:rFonts w:eastAsia="Times New Roman" w:cs="Arial"/>
                <w:sz w:val="18"/>
                <w:szCs w:val="20"/>
                <w:lang w:eastAsia="lt-LT"/>
              </w:rPr>
              <w:t xml:space="preserve">PL neizoliuotas </w:t>
            </w:r>
            <w:r w:rsidRPr="00122C89">
              <w:rPr>
                <w:rFonts w:cs="Arial"/>
                <w:sz w:val="18"/>
                <w:szCs w:val="20"/>
              </w:rPr>
              <w:t>dujotiekio</w:t>
            </w:r>
            <w:r w:rsidRPr="00122C89">
              <w:rPr>
                <w:rFonts w:eastAsia="Times New Roman" w:cs="Arial"/>
                <w:sz w:val="18"/>
                <w:szCs w:val="20"/>
                <w:lang w:eastAsia="lt-LT"/>
              </w:rPr>
              <w:t xml:space="preserve"> vamzdis</w:t>
            </w:r>
          </w:p>
        </w:tc>
        <w:tc>
          <w:tcPr>
            <w:tcW w:w="1276" w:type="dxa"/>
            <w:tcBorders>
              <w:top w:val="nil"/>
              <w:left w:val="nil"/>
              <w:bottom w:val="single" w:sz="4" w:space="0" w:color="auto"/>
              <w:right w:val="single" w:sz="4" w:space="0" w:color="auto"/>
            </w:tcBorders>
            <w:shd w:val="clear" w:color="auto" w:fill="auto"/>
            <w:noWrap/>
            <w:vAlign w:val="center"/>
          </w:tcPr>
          <w:p w14:paraId="08E0915E" w14:textId="77777777" w:rsidR="00A37D3C" w:rsidRPr="00122C89" w:rsidRDefault="00A37D3C" w:rsidP="000555ED">
            <w:pPr>
              <w:ind w:firstLine="0"/>
              <w:jc w:val="center"/>
              <w:rPr>
                <w:rFonts w:eastAsia="Times New Roman" w:cs="Arial"/>
                <w:sz w:val="18"/>
                <w:szCs w:val="20"/>
                <w:lang w:eastAsia="lt-LT"/>
              </w:rPr>
            </w:pPr>
            <w:r w:rsidRPr="00122C89">
              <w:rPr>
                <w:rFonts w:eastAsia="Times New Roman" w:cs="Arial"/>
                <w:color w:val="000000"/>
                <w:sz w:val="18"/>
                <w:szCs w:val="20"/>
                <w:lang w:eastAsia="lt-LT"/>
              </w:rPr>
              <w:t>DN 40</w:t>
            </w:r>
          </w:p>
        </w:tc>
        <w:tc>
          <w:tcPr>
            <w:tcW w:w="709" w:type="dxa"/>
            <w:tcBorders>
              <w:top w:val="nil"/>
              <w:left w:val="nil"/>
              <w:bottom w:val="single" w:sz="4" w:space="0" w:color="auto"/>
              <w:right w:val="single" w:sz="4" w:space="0" w:color="auto"/>
            </w:tcBorders>
            <w:shd w:val="clear" w:color="auto" w:fill="auto"/>
            <w:vAlign w:val="center"/>
          </w:tcPr>
          <w:p w14:paraId="2A356FA8" w14:textId="77777777" w:rsidR="00A37D3C" w:rsidRPr="00122C89" w:rsidRDefault="00A37D3C" w:rsidP="000555ED">
            <w:pPr>
              <w:ind w:firstLine="0"/>
              <w:jc w:val="center"/>
              <w:rPr>
                <w:rFonts w:eastAsia="Times New Roman" w:cs="Arial"/>
                <w:sz w:val="18"/>
                <w:szCs w:val="20"/>
                <w:lang w:eastAsia="lt-LT"/>
              </w:rPr>
            </w:pPr>
            <w:r w:rsidRPr="00122C89">
              <w:rPr>
                <w:rFonts w:eastAsia="Times New Roman" w:cs="Arial"/>
                <w:sz w:val="18"/>
                <w:szCs w:val="20"/>
                <w:lang w:eastAsia="lt-LT"/>
              </w:rPr>
              <w:t>m</w:t>
            </w:r>
          </w:p>
        </w:tc>
        <w:tc>
          <w:tcPr>
            <w:tcW w:w="1559" w:type="dxa"/>
            <w:tcBorders>
              <w:top w:val="single" w:sz="4" w:space="0" w:color="auto"/>
              <w:left w:val="nil"/>
              <w:bottom w:val="single" w:sz="4" w:space="0" w:color="auto"/>
              <w:right w:val="single" w:sz="4" w:space="0" w:color="auto"/>
            </w:tcBorders>
            <w:vAlign w:val="center"/>
          </w:tcPr>
          <w:p w14:paraId="5F0955D3" w14:textId="77777777" w:rsidR="00A37D3C" w:rsidRPr="00122C89" w:rsidRDefault="00A37D3C" w:rsidP="000555ED">
            <w:pPr>
              <w:ind w:firstLine="0"/>
              <w:jc w:val="center"/>
              <w:rPr>
                <w:rFonts w:eastAsia="Times New Roman" w:cs="Arial"/>
                <w:sz w:val="18"/>
                <w:szCs w:val="20"/>
                <w:lang w:eastAsia="lt-LT"/>
              </w:rPr>
            </w:pPr>
            <w:r w:rsidRPr="00122C89">
              <w:rPr>
                <w:rFonts w:eastAsia="Times New Roman" w:cs="Arial"/>
                <w:sz w:val="18"/>
                <w:szCs w:val="20"/>
                <w:lang w:eastAsia="lt-LT"/>
              </w:rPr>
              <w:t>1400</w:t>
            </w:r>
          </w:p>
        </w:tc>
        <w:tc>
          <w:tcPr>
            <w:tcW w:w="2977" w:type="dxa"/>
            <w:tcBorders>
              <w:top w:val="nil"/>
              <w:left w:val="single" w:sz="4" w:space="0" w:color="auto"/>
              <w:bottom w:val="single" w:sz="4" w:space="0" w:color="auto"/>
              <w:right w:val="single" w:sz="4" w:space="0" w:color="auto"/>
            </w:tcBorders>
            <w:shd w:val="clear" w:color="auto" w:fill="auto"/>
            <w:noWrap/>
            <w:vAlign w:val="center"/>
          </w:tcPr>
          <w:p w14:paraId="042E58AC" w14:textId="77777777" w:rsidR="00A37D3C" w:rsidRPr="00122C89" w:rsidRDefault="00A37D3C" w:rsidP="000555ED">
            <w:pPr>
              <w:ind w:firstLine="0"/>
              <w:jc w:val="center"/>
              <w:rPr>
                <w:rFonts w:eastAsia="Times New Roman" w:cs="Arial"/>
                <w:sz w:val="18"/>
                <w:szCs w:val="20"/>
                <w:lang w:eastAsia="lt-LT"/>
              </w:rPr>
            </w:pPr>
            <w:r w:rsidRPr="00122C89">
              <w:rPr>
                <w:rFonts w:eastAsia="Times New Roman" w:cs="Arial"/>
                <w:sz w:val="18"/>
                <w:szCs w:val="20"/>
                <w:lang w:eastAsia="lt-LT"/>
              </w:rPr>
              <w:t>48,3x3,2</w:t>
            </w:r>
          </w:p>
        </w:tc>
      </w:tr>
      <w:tr w:rsidR="00A37D3C" w:rsidRPr="00122C89" w14:paraId="73A71437" w14:textId="77777777" w:rsidTr="000555ED">
        <w:trPr>
          <w:trHeight w:val="292"/>
        </w:trPr>
        <w:tc>
          <w:tcPr>
            <w:tcW w:w="529" w:type="dxa"/>
            <w:tcBorders>
              <w:top w:val="nil"/>
              <w:left w:val="single" w:sz="4" w:space="0" w:color="auto"/>
              <w:bottom w:val="single" w:sz="4" w:space="0" w:color="auto"/>
              <w:right w:val="single" w:sz="4" w:space="0" w:color="auto"/>
            </w:tcBorders>
            <w:shd w:val="clear" w:color="auto" w:fill="auto"/>
            <w:noWrap/>
            <w:vAlign w:val="center"/>
          </w:tcPr>
          <w:p w14:paraId="54464A01" w14:textId="77777777" w:rsidR="00A37D3C" w:rsidRPr="00122C89" w:rsidRDefault="00A37D3C" w:rsidP="000555ED">
            <w:pPr>
              <w:ind w:firstLine="720"/>
              <w:jc w:val="center"/>
              <w:rPr>
                <w:rFonts w:eastAsia="Times New Roman" w:cs="Arial"/>
                <w:sz w:val="18"/>
                <w:szCs w:val="20"/>
                <w:lang w:eastAsia="lt-LT"/>
              </w:rPr>
            </w:pPr>
            <w:r w:rsidRPr="00122C89">
              <w:rPr>
                <w:rFonts w:eastAsia="Times New Roman" w:cs="Arial"/>
                <w:sz w:val="18"/>
                <w:szCs w:val="20"/>
                <w:lang w:eastAsia="lt-LT"/>
              </w:rPr>
              <w:t>96.</w:t>
            </w:r>
          </w:p>
        </w:tc>
        <w:tc>
          <w:tcPr>
            <w:tcW w:w="2414" w:type="dxa"/>
            <w:tcBorders>
              <w:top w:val="nil"/>
              <w:left w:val="nil"/>
              <w:bottom w:val="single" w:sz="4" w:space="0" w:color="auto"/>
              <w:right w:val="single" w:sz="4" w:space="0" w:color="auto"/>
            </w:tcBorders>
            <w:shd w:val="clear" w:color="auto" w:fill="auto"/>
            <w:noWrap/>
            <w:vAlign w:val="center"/>
          </w:tcPr>
          <w:p w14:paraId="2791F8D5" w14:textId="77777777" w:rsidR="00A37D3C" w:rsidRPr="00122C89" w:rsidRDefault="00A37D3C" w:rsidP="000555ED">
            <w:pPr>
              <w:ind w:firstLine="0"/>
              <w:rPr>
                <w:rFonts w:eastAsia="Times New Roman" w:cs="Arial"/>
                <w:sz w:val="18"/>
                <w:szCs w:val="20"/>
                <w:lang w:eastAsia="lt-LT"/>
              </w:rPr>
            </w:pPr>
            <w:r w:rsidRPr="00122C89">
              <w:rPr>
                <w:rFonts w:eastAsia="Times New Roman" w:cs="Arial"/>
                <w:sz w:val="18"/>
                <w:szCs w:val="20"/>
                <w:lang w:eastAsia="lt-LT"/>
              </w:rPr>
              <w:t xml:space="preserve">PL neizoliuotas </w:t>
            </w:r>
            <w:r w:rsidRPr="00122C89">
              <w:rPr>
                <w:rFonts w:cs="Arial"/>
                <w:sz w:val="18"/>
                <w:szCs w:val="20"/>
              </w:rPr>
              <w:t>dujotiekio</w:t>
            </w:r>
            <w:r w:rsidRPr="00122C89">
              <w:rPr>
                <w:rFonts w:eastAsia="Times New Roman" w:cs="Arial"/>
                <w:sz w:val="18"/>
                <w:szCs w:val="20"/>
                <w:lang w:eastAsia="lt-LT"/>
              </w:rPr>
              <w:t xml:space="preserve"> vamzdis</w:t>
            </w:r>
          </w:p>
        </w:tc>
        <w:tc>
          <w:tcPr>
            <w:tcW w:w="1276" w:type="dxa"/>
            <w:tcBorders>
              <w:top w:val="nil"/>
              <w:left w:val="nil"/>
              <w:bottom w:val="single" w:sz="4" w:space="0" w:color="auto"/>
              <w:right w:val="single" w:sz="4" w:space="0" w:color="auto"/>
            </w:tcBorders>
            <w:shd w:val="clear" w:color="auto" w:fill="auto"/>
            <w:noWrap/>
            <w:vAlign w:val="center"/>
          </w:tcPr>
          <w:p w14:paraId="2603DAF9" w14:textId="77777777" w:rsidR="00A37D3C" w:rsidRPr="00122C89" w:rsidRDefault="00A37D3C" w:rsidP="000555ED">
            <w:pPr>
              <w:ind w:firstLine="0"/>
              <w:jc w:val="center"/>
              <w:rPr>
                <w:rFonts w:eastAsia="Times New Roman" w:cs="Arial"/>
                <w:sz w:val="18"/>
                <w:szCs w:val="20"/>
                <w:lang w:eastAsia="lt-LT"/>
              </w:rPr>
            </w:pPr>
            <w:r w:rsidRPr="00122C89">
              <w:rPr>
                <w:rFonts w:eastAsia="Times New Roman" w:cs="Arial"/>
                <w:color w:val="000000"/>
                <w:sz w:val="18"/>
                <w:szCs w:val="20"/>
                <w:lang w:eastAsia="lt-LT"/>
              </w:rPr>
              <w:t>DN 50</w:t>
            </w:r>
          </w:p>
        </w:tc>
        <w:tc>
          <w:tcPr>
            <w:tcW w:w="709" w:type="dxa"/>
            <w:tcBorders>
              <w:top w:val="nil"/>
              <w:left w:val="nil"/>
              <w:bottom w:val="single" w:sz="4" w:space="0" w:color="auto"/>
              <w:right w:val="single" w:sz="4" w:space="0" w:color="auto"/>
            </w:tcBorders>
            <w:shd w:val="clear" w:color="auto" w:fill="auto"/>
            <w:vAlign w:val="center"/>
          </w:tcPr>
          <w:p w14:paraId="7CF442E4" w14:textId="77777777" w:rsidR="00A37D3C" w:rsidRPr="00122C89" w:rsidRDefault="00A37D3C" w:rsidP="000555ED">
            <w:pPr>
              <w:ind w:firstLine="0"/>
              <w:jc w:val="center"/>
              <w:rPr>
                <w:rFonts w:eastAsia="Times New Roman" w:cs="Arial"/>
                <w:sz w:val="18"/>
                <w:szCs w:val="20"/>
                <w:lang w:eastAsia="lt-LT"/>
              </w:rPr>
            </w:pPr>
            <w:r w:rsidRPr="00122C89">
              <w:rPr>
                <w:rFonts w:eastAsia="Times New Roman" w:cs="Arial"/>
                <w:sz w:val="18"/>
                <w:szCs w:val="20"/>
                <w:lang w:eastAsia="lt-LT"/>
              </w:rPr>
              <w:t>m</w:t>
            </w:r>
          </w:p>
        </w:tc>
        <w:tc>
          <w:tcPr>
            <w:tcW w:w="1559" w:type="dxa"/>
            <w:tcBorders>
              <w:top w:val="single" w:sz="4" w:space="0" w:color="auto"/>
              <w:left w:val="nil"/>
              <w:bottom w:val="single" w:sz="4" w:space="0" w:color="auto"/>
              <w:right w:val="single" w:sz="4" w:space="0" w:color="auto"/>
            </w:tcBorders>
            <w:vAlign w:val="center"/>
          </w:tcPr>
          <w:p w14:paraId="41B72D1F" w14:textId="77777777" w:rsidR="00A37D3C" w:rsidRPr="00122C89" w:rsidRDefault="00A37D3C" w:rsidP="000555ED">
            <w:pPr>
              <w:ind w:firstLine="0"/>
              <w:jc w:val="center"/>
              <w:rPr>
                <w:rFonts w:eastAsia="Times New Roman" w:cs="Arial"/>
                <w:sz w:val="18"/>
                <w:szCs w:val="20"/>
                <w:lang w:eastAsia="lt-LT"/>
              </w:rPr>
            </w:pPr>
            <w:r w:rsidRPr="00122C89">
              <w:rPr>
                <w:rFonts w:eastAsia="Times New Roman" w:cs="Arial"/>
                <w:sz w:val="18"/>
                <w:szCs w:val="20"/>
                <w:lang w:eastAsia="lt-LT"/>
              </w:rPr>
              <w:t>900</w:t>
            </w:r>
          </w:p>
        </w:tc>
        <w:tc>
          <w:tcPr>
            <w:tcW w:w="2977" w:type="dxa"/>
            <w:tcBorders>
              <w:top w:val="nil"/>
              <w:left w:val="single" w:sz="4" w:space="0" w:color="auto"/>
              <w:bottom w:val="single" w:sz="4" w:space="0" w:color="auto"/>
              <w:right w:val="single" w:sz="4" w:space="0" w:color="auto"/>
            </w:tcBorders>
            <w:shd w:val="clear" w:color="auto" w:fill="auto"/>
            <w:noWrap/>
            <w:vAlign w:val="center"/>
          </w:tcPr>
          <w:p w14:paraId="2B4AE7B0" w14:textId="77777777" w:rsidR="00A37D3C" w:rsidRPr="00122C89" w:rsidRDefault="00A37D3C" w:rsidP="000555ED">
            <w:pPr>
              <w:ind w:firstLine="0"/>
              <w:jc w:val="center"/>
              <w:rPr>
                <w:rFonts w:eastAsia="Times New Roman" w:cs="Arial"/>
                <w:sz w:val="18"/>
                <w:szCs w:val="20"/>
                <w:lang w:eastAsia="lt-LT"/>
              </w:rPr>
            </w:pPr>
            <w:r w:rsidRPr="00122C89">
              <w:rPr>
                <w:rFonts w:eastAsia="Times New Roman" w:cs="Arial"/>
                <w:sz w:val="18"/>
                <w:szCs w:val="20"/>
                <w:lang w:eastAsia="lt-LT"/>
              </w:rPr>
              <w:t>60,3x3,6</w:t>
            </w:r>
          </w:p>
        </w:tc>
      </w:tr>
      <w:tr w:rsidR="00A37D3C" w:rsidRPr="00122C89" w14:paraId="2FFE6D00" w14:textId="77777777" w:rsidTr="000555ED">
        <w:trPr>
          <w:trHeight w:val="292"/>
        </w:trPr>
        <w:tc>
          <w:tcPr>
            <w:tcW w:w="529" w:type="dxa"/>
            <w:tcBorders>
              <w:top w:val="nil"/>
              <w:left w:val="single" w:sz="4" w:space="0" w:color="auto"/>
              <w:bottom w:val="single" w:sz="4" w:space="0" w:color="auto"/>
              <w:right w:val="single" w:sz="4" w:space="0" w:color="auto"/>
            </w:tcBorders>
            <w:shd w:val="clear" w:color="auto" w:fill="auto"/>
            <w:noWrap/>
            <w:vAlign w:val="center"/>
          </w:tcPr>
          <w:p w14:paraId="6BBF748B" w14:textId="77777777" w:rsidR="00A37D3C" w:rsidRPr="00122C89" w:rsidRDefault="00A37D3C" w:rsidP="000555ED">
            <w:pPr>
              <w:ind w:firstLine="720"/>
              <w:jc w:val="center"/>
              <w:rPr>
                <w:rFonts w:eastAsia="Times New Roman" w:cs="Arial"/>
                <w:sz w:val="18"/>
                <w:szCs w:val="20"/>
                <w:lang w:eastAsia="lt-LT"/>
              </w:rPr>
            </w:pPr>
            <w:r w:rsidRPr="00122C89">
              <w:rPr>
                <w:rFonts w:eastAsia="Times New Roman" w:cs="Arial"/>
                <w:sz w:val="18"/>
                <w:szCs w:val="20"/>
                <w:lang w:eastAsia="lt-LT"/>
              </w:rPr>
              <w:t>97.</w:t>
            </w:r>
          </w:p>
        </w:tc>
        <w:tc>
          <w:tcPr>
            <w:tcW w:w="2414" w:type="dxa"/>
            <w:tcBorders>
              <w:top w:val="nil"/>
              <w:left w:val="nil"/>
              <w:bottom w:val="single" w:sz="4" w:space="0" w:color="auto"/>
              <w:right w:val="single" w:sz="4" w:space="0" w:color="auto"/>
            </w:tcBorders>
            <w:shd w:val="clear" w:color="auto" w:fill="auto"/>
            <w:noWrap/>
            <w:vAlign w:val="center"/>
          </w:tcPr>
          <w:p w14:paraId="2AE6EE5C" w14:textId="77777777" w:rsidR="00A37D3C" w:rsidRPr="00122C89" w:rsidRDefault="00A37D3C" w:rsidP="000555ED">
            <w:pPr>
              <w:ind w:firstLine="0"/>
              <w:rPr>
                <w:rFonts w:eastAsia="Times New Roman" w:cs="Arial"/>
                <w:sz w:val="18"/>
                <w:szCs w:val="20"/>
                <w:lang w:eastAsia="lt-LT"/>
              </w:rPr>
            </w:pPr>
            <w:r w:rsidRPr="00122C89">
              <w:rPr>
                <w:rFonts w:eastAsia="Times New Roman" w:cs="Arial"/>
                <w:sz w:val="18"/>
                <w:szCs w:val="20"/>
                <w:lang w:eastAsia="lt-LT"/>
              </w:rPr>
              <w:t xml:space="preserve">PL neizoliuotas </w:t>
            </w:r>
            <w:r w:rsidRPr="00122C89">
              <w:rPr>
                <w:rFonts w:cs="Arial"/>
                <w:sz w:val="18"/>
                <w:szCs w:val="20"/>
              </w:rPr>
              <w:t>dujotiekio</w:t>
            </w:r>
            <w:r w:rsidRPr="00122C89">
              <w:rPr>
                <w:rFonts w:eastAsia="Times New Roman" w:cs="Arial"/>
                <w:sz w:val="18"/>
                <w:szCs w:val="20"/>
                <w:lang w:eastAsia="lt-LT"/>
              </w:rPr>
              <w:t xml:space="preserve"> vamzdis</w:t>
            </w:r>
          </w:p>
        </w:tc>
        <w:tc>
          <w:tcPr>
            <w:tcW w:w="1276" w:type="dxa"/>
            <w:tcBorders>
              <w:top w:val="nil"/>
              <w:left w:val="nil"/>
              <w:bottom w:val="single" w:sz="4" w:space="0" w:color="auto"/>
              <w:right w:val="single" w:sz="4" w:space="0" w:color="auto"/>
            </w:tcBorders>
            <w:shd w:val="clear" w:color="auto" w:fill="auto"/>
            <w:noWrap/>
            <w:vAlign w:val="center"/>
          </w:tcPr>
          <w:p w14:paraId="78530E9E" w14:textId="77777777" w:rsidR="00A37D3C" w:rsidRPr="00122C89" w:rsidRDefault="00A37D3C" w:rsidP="000555ED">
            <w:pPr>
              <w:ind w:firstLine="0"/>
              <w:jc w:val="center"/>
              <w:rPr>
                <w:rFonts w:eastAsia="Times New Roman" w:cs="Arial"/>
                <w:sz w:val="18"/>
                <w:szCs w:val="20"/>
                <w:lang w:eastAsia="lt-LT"/>
              </w:rPr>
            </w:pPr>
            <w:r w:rsidRPr="00122C89">
              <w:rPr>
                <w:rFonts w:eastAsia="Times New Roman" w:cs="Arial"/>
                <w:color w:val="000000"/>
                <w:sz w:val="18"/>
                <w:szCs w:val="20"/>
                <w:lang w:eastAsia="lt-LT"/>
              </w:rPr>
              <w:t>DN 70</w:t>
            </w:r>
          </w:p>
        </w:tc>
        <w:tc>
          <w:tcPr>
            <w:tcW w:w="709" w:type="dxa"/>
            <w:tcBorders>
              <w:top w:val="nil"/>
              <w:left w:val="nil"/>
              <w:bottom w:val="single" w:sz="4" w:space="0" w:color="auto"/>
              <w:right w:val="single" w:sz="4" w:space="0" w:color="auto"/>
            </w:tcBorders>
            <w:shd w:val="clear" w:color="auto" w:fill="auto"/>
            <w:vAlign w:val="center"/>
          </w:tcPr>
          <w:p w14:paraId="2564C361" w14:textId="77777777" w:rsidR="00A37D3C" w:rsidRPr="00122C89" w:rsidRDefault="00A37D3C" w:rsidP="000555ED">
            <w:pPr>
              <w:ind w:firstLine="0"/>
              <w:jc w:val="center"/>
              <w:rPr>
                <w:rFonts w:eastAsia="Times New Roman" w:cs="Arial"/>
                <w:sz w:val="18"/>
                <w:szCs w:val="20"/>
                <w:lang w:eastAsia="lt-LT"/>
              </w:rPr>
            </w:pPr>
            <w:r w:rsidRPr="00122C89">
              <w:rPr>
                <w:rFonts w:eastAsia="Times New Roman" w:cs="Arial"/>
                <w:sz w:val="18"/>
                <w:szCs w:val="20"/>
                <w:lang w:eastAsia="lt-LT"/>
              </w:rPr>
              <w:t>m</w:t>
            </w:r>
          </w:p>
        </w:tc>
        <w:tc>
          <w:tcPr>
            <w:tcW w:w="1559" w:type="dxa"/>
            <w:tcBorders>
              <w:top w:val="single" w:sz="4" w:space="0" w:color="auto"/>
              <w:left w:val="nil"/>
              <w:bottom w:val="single" w:sz="4" w:space="0" w:color="auto"/>
              <w:right w:val="single" w:sz="4" w:space="0" w:color="auto"/>
            </w:tcBorders>
            <w:vAlign w:val="center"/>
          </w:tcPr>
          <w:p w14:paraId="25A81D02" w14:textId="58116E81" w:rsidR="00A37D3C" w:rsidRPr="00122C89" w:rsidRDefault="000E448D" w:rsidP="000E448D">
            <w:pPr>
              <w:ind w:firstLine="0"/>
              <w:jc w:val="center"/>
              <w:rPr>
                <w:rFonts w:eastAsia="Times New Roman" w:cs="Arial"/>
                <w:sz w:val="18"/>
                <w:szCs w:val="20"/>
                <w:lang w:eastAsia="lt-LT"/>
              </w:rPr>
            </w:pPr>
            <w:r>
              <w:rPr>
                <w:rFonts w:eastAsia="Times New Roman" w:cs="Arial"/>
                <w:sz w:val="18"/>
                <w:szCs w:val="20"/>
                <w:lang w:eastAsia="lt-LT"/>
              </w:rPr>
              <w:t>360</w:t>
            </w:r>
          </w:p>
        </w:tc>
        <w:tc>
          <w:tcPr>
            <w:tcW w:w="2977" w:type="dxa"/>
            <w:tcBorders>
              <w:top w:val="nil"/>
              <w:left w:val="single" w:sz="4" w:space="0" w:color="auto"/>
              <w:bottom w:val="single" w:sz="4" w:space="0" w:color="auto"/>
              <w:right w:val="single" w:sz="4" w:space="0" w:color="auto"/>
            </w:tcBorders>
            <w:shd w:val="clear" w:color="auto" w:fill="auto"/>
            <w:noWrap/>
            <w:vAlign w:val="center"/>
          </w:tcPr>
          <w:p w14:paraId="3D6D951E" w14:textId="77777777" w:rsidR="00A37D3C" w:rsidRPr="00122C89" w:rsidRDefault="00A37D3C" w:rsidP="000555ED">
            <w:pPr>
              <w:ind w:firstLine="0"/>
              <w:jc w:val="center"/>
              <w:rPr>
                <w:rFonts w:eastAsia="Times New Roman" w:cs="Arial"/>
                <w:sz w:val="18"/>
                <w:szCs w:val="20"/>
                <w:lang w:eastAsia="lt-LT"/>
              </w:rPr>
            </w:pPr>
            <w:r w:rsidRPr="00122C89">
              <w:rPr>
                <w:rFonts w:eastAsia="Times New Roman" w:cs="Arial"/>
                <w:sz w:val="18"/>
                <w:szCs w:val="20"/>
                <w:lang w:eastAsia="lt-LT"/>
              </w:rPr>
              <w:t>76,1x3,6</w:t>
            </w:r>
          </w:p>
        </w:tc>
      </w:tr>
      <w:tr w:rsidR="00A37D3C" w:rsidRPr="00122C89" w14:paraId="1C78A7FC" w14:textId="77777777" w:rsidTr="000555ED">
        <w:trPr>
          <w:trHeight w:val="292"/>
        </w:trPr>
        <w:tc>
          <w:tcPr>
            <w:tcW w:w="529" w:type="dxa"/>
            <w:tcBorders>
              <w:top w:val="nil"/>
              <w:left w:val="single" w:sz="4" w:space="0" w:color="auto"/>
              <w:bottom w:val="single" w:sz="4" w:space="0" w:color="auto"/>
              <w:right w:val="single" w:sz="4" w:space="0" w:color="auto"/>
            </w:tcBorders>
            <w:shd w:val="clear" w:color="auto" w:fill="auto"/>
            <w:noWrap/>
            <w:vAlign w:val="center"/>
          </w:tcPr>
          <w:p w14:paraId="4EA86F51" w14:textId="6048B3E0" w:rsidR="00A37D3C" w:rsidRPr="000E448D" w:rsidRDefault="00A37D3C" w:rsidP="000555ED">
            <w:pPr>
              <w:ind w:firstLine="720"/>
              <w:jc w:val="center"/>
              <w:rPr>
                <w:rFonts w:eastAsia="Times New Roman" w:cs="Arial"/>
                <w:sz w:val="18"/>
                <w:szCs w:val="20"/>
                <w:lang w:eastAsia="lt-LT"/>
              </w:rPr>
            </w:pPr>
            <w:r w:rsidRPr="000E448D">
              <w:rPr>
                <w:rFonts w:eastAsia="Times New Roman" w:cs="Arial"/>
                <w:sz w:val="18"/>
                <w:szCs w:val="20"/>
                <w:lang w:eastAsia="lt-LT"/>
              </w:rPr>
              <w:t>8</w:t>
            </w:r>
            <w:r w:rsidR="000555ED" w:rsidRPr="000E448D">
              <w:rPr>
                <w:rFonts w:eastAsia="Times New Roman" w:cs="Arial"/>
                <w:sz w:val="18"/>
                <w:szCs w:val="20"/>
                <w:lang w:eastAsia="lt-LT"/>
              </w:rPr>
              <w:t>8.</w:t>
            </w:r>
          </w:p>
        </w:tc>
        <w:tc>
          <w:tcPr>
            <w:tcW w:w="2414" w:type="dxa"/>
            <w:tcBorders>
              <w:top w:val="nil"/>
              <w:left w:val="nil"/>
              <w:bottom w:val="single" w:sz="4" w:space="0" w:color="auto"/>
              <w:right w:val="single" w:sz="4" w:space="0" w:color="auto"/>
            </w:tcBorders>
            <w:shd w:val="clear" w:color="auto" w:fill="auto"/>
            <w:noWrap/>
            <w:vAlign w:val="center"/>
          </w:tcPr>
          <w:p w14:paraId="2EC359DB" w14:textId="77777777" w:rsidR="00A37D3C" w:rsidRPr="000E448D" w:rsidRDefault="00A37D3C" w:rsidP="000555ED">
            <w:pPr>
              <w:ind w:firstLine="0"/>
              <w:rPr>
                <w:rFonts w:eastAsia="Times New Roman" w:cs="Arial"/>
                <w:sz w:val="18"/>
                <w:szCs w:val="20"/>
                <w:lang w:eastAsia="lt-LT"/>
              </w:rPr>
            </w:pPr>
            <w:r w:rsidRPr="000E448D">
              <w:rPr>
                <w:rFonts w:eastAsia="Times New Roman" w:cs="Arial"/>
                <w:sz w:val="18"/>
                <w:szCs w:val="20"/>
                <w:lang w:eastAsia="lt-LT"/>
              </w:rPr>
              <w:t xml:space="preserve">PL neizoliuotas </w:t>
            </w:r>
            <w:r w:rsidRPr="000E448D">
              <w:rPr>
                <w:rFonts w:cs="Arial"/>
                <w:sz w:val="18"/>
                <w:szCs w:val="20"/>
              </w:rPr>
              <w:t>dujotiekio</w:t>
            </w:r>
            <w:r w:rsidRPr="000E448D">
              <w:rPr>
                <w:rFonts w:eastAsia="Times New Roman" w:cs="Arial"/>
                <w:sz w:val="18"/>
                <w:szCs w:val="20"/>
                <w:lang w:eastAsia="lt-LT"/>
              </w:rPr>
              <w:t xml:space="preserve"> vamzdis, juodas, </w:t>
            </w:r>
            <w:r w:rsidRPr="000E448D">
              <w:rPr>
                <w:rFonts w:cs="Arial"/>
                <w:sz w:val="18"/>
                <w:lang w:eastAsia="lt-LT"/>
              </w:rPr>
              <w:t>cinkuotas</w:t>
            </w:r>
          </w:p>
        </w:tc>
        <w:tc>
          <w:tcPr>
            <w:tcW w:w="1276" w:type="dxa"/>
            <w:tcBorders>
              <w:top w:val="nil"/>
              <w:left w:val="nil"/>
              <w:bottom w:val="single" w:sz="4" w:space="0" w:color="auto"/>
              <w:right w:val="single" w:sz="4" w:space="0" w:color="auto"/>
            </w:tcBorders>
            <w:shd w:val="clear" w:color="auto" w:fill="auto"/>
            <w:noWrap/>
            <w:vAlign w:val="center"/>
          </w:tcPr>
          <w:p w14:paraId="175B01D3" w14:textId="77777777" w:rsidR="00A37D3C" w:rsidRPr="000E448D" w:rsidRDefault="00A37D3C" w:rsidP="000555ED">
            <w:pPr>
              <w:ind w:firstLine="0"/>
              <w:jc w:val="center"/>
              <w:rPr>
                <w:rFonts w:eastAsia="Times New Roman" w:cs="Arial"/>
                <w:color w:val="000000"/>
                <w:sz w:val="18"/>
                <w:szCs w:val="20"/>
                <w:lang w:eastAsia="lt-LT"/>
              </w:rPr>
            </w:pPr>
            <w:r w:rsidRPr="000E448D">
              <w:rPr>
                <w:rFonts w:eastAsia="Times New Roman" w:cs="Arial"/>
                <w:color w:val="000000"/>
                <w:sz w:val="18"/>
                <w:szCs w:val="20"/>
                <w:lang w:eastAsia="lt-LT"/>
              </w:rPr>
              <w:t>DN 70</w:t>
            </w:r>
          </w:p>
        </w:tc>
        <w:tc>
          <w:tcPr>
            <w:tcW w:w="709" w:type="dxa"/>
            <w:tcBorders>
              <w:top w:val="nil"/>
              <w:left w:val="nil"/>
              <w:bottom w:val="single" w:sz="4" w:space="0" w:color="auto"/>
              <w:right w:val="single" w:sz="4" w:space="0" w:color="auto"/>
            </w:tcBorders>
            <w:shd w:val="clear" w:color="auto" w:fill="auto"/>
            <w:vAlign w:val="center"/>
          </w:tcPr>
          <w:p w14:paraId="1961B846" w14:textId="77777777" w:rsidR="00A37D3C" w:rsidRPr="000E448D" w:rsidRDefault="00A37D3C" w:rsidP="000555ED">
            <w:pPr>
              <w:ind w:firstLine="0"/>
              <w:jc w:val="center"/>
              <w:rPr>
                <w:rFonts w:eastAsia="Times New Roman" w:cs="Arial"/>
                <w:sz w:val="18"/>
                <w:szCs w:val="20"/>
                <w:lang w:eastAsia="lt-LT"/>
              </w:rPr>
            </w:pPr>
            <w:r w:rsidRPr="000E448D">
              <w:rPr>
                <w:rFonts w:eastAsia="Times New Roman" w:cs="Arial"/>
                <w:sz w:val="18"/>
                <w:szCs w:val="20"/>
                <w:lang w:eastAsia="lt-LT"/>
              </w:rPr>
              <w:t>m</w:t>
            </w:r>
          </w:p>
        </w:tc>
        <w:tc>
          <w:tcPr>
            <w:tcW w:w="1559" w:type="dxa"/>
            <w:tcBorders>
              <w:top w:val="single" w:sz="4" w:space="0" w:color="auto"/>
              <w:left w:val="nil"/>
              <w:bottom w:val="single" w:sz="4" w:space="0" w:color="auto"/>
              <w:right w:val="single" w:sz="4" w:space="0" w:color="auto"/>
            </w:tcBorders>
            <w:vAlign w:val="center"/>
          </w:tcPr>
          <w:p w14:paraId="54E706E2" w14:textId="10028940" w:rsidR="00A37D3C" w:rsidRPr="000E448D" w:rsidRDefault="000E448D" w:rsidP="000E448D">
            <w:pPr>
              <w:ind w:firstLine="0"/>
              <w:jc w:val="center"/>
              <w:rPr>
                <w:rFonts w:eastAsia="Times New Roman" w:cs="Arial"/>
                <w:sz w:val="18"/>
                <w:szCs w:val="20"/>
                <w:lang w:eastAsia="lt-LT"/>
              </w:rPr>
            </w:pPr>
            <w:r w:rsidRPr="000E448D">
              <w:rPr>
                <w:rFonts w:eastAsia="Times New Roman" w:cs="Arial"/>
                <w:sz w:val="18"/>
                <w:szCs w:val="20"/>
                <w:lang w:eastAsia="lt-LT"/>
              </w:rPr>
              <w:t>360</w:t>
            </w:r>
          </w:p>
        </w:tc>
        <w:tc>
          <w:tcPr>
            <w:tcW w:w="2977" w:type="dxa"/>
            <w:tcBorders>
              <w:top w:val="nil"/>
              <w:left w:val="single" w:sz="4" w:space="0" w:color="auto"/>
              <w:bottom w:val="single" w:sz="4" w:space="0" w:color="auto"/>
              <w:right w:val="single" w:sz="4" w:space="0" w:color="auto"/>
            </w:tcBorders>
            <w:shd w:val="clear" w:color="auto" w:fill="auto"/>
            <w:noWrap/>
            <w:vAlign w:val="center"/>
          </w:tcPr>
          <w:p w14:paraId="3DFFE172" w14:textId="77777777" w:rsidR="00A37D3C" w:rsidRPr="000E448D" w:rsidRDefault="00A37D3C" w:rsidP="000555ED">
            <w:pPr>
              <w:ind w:firstLine="0"/>
              <w:jc w:val="center"/>
              <w:rPr>
                <w:rFonts w:eastAsia="Times New Roman" w:cs="Arial"/>
                <w:sz w:val="18"/>
                <w:szCs w:val="20"/>
                <w:lang w:eastAsia="lt-LT"/>
              </w:rPr>
            </w:pPr>
            <w:r w:rsidRPr="000E448D">
              <w:rPr>
                <w:rFonts w:eastAsia="Times New Roman" w:cs="Arial"/>
                <w:sz w:val="18"/>
                <w:szCs w:val="20"/>
                <w:lang w:eastAsia="lt-LT"/>
              </w:rPr>
              <w:t>76,1x3,6</w:t>
            </w:r>
          </w:p>
        </w:tc>
      </w:tr>
      <w:tr w:rsidR="00A37D3C" w:rsidRPr="00122C89" w14:paraId="1C8DB0E8" w14:textId="77777777" w:rsidTr="000555ED">
        <w:trPr>
          <w:trHeight w:val="292"/>
        </w:trPr>
        <w:tc>
          <w:tcPr>
            <w:tcW w:w="529" w:type="dxa"/>
            <w:tcBorders>
              <w:top w:val="nil"/>
              <w:left w:val="single" w:sz="4" w:space="0" w:color="auto"/>
              <w:bottom w:val="single" w:sz="4" w:space="0" w:color="auto"/>
              <w:right w:val="single" w:sz="4" w:space="0" w:color="auto"/>
            </w:tcBorders>
            <w:shd w:val="clear" w:color="auto" w:fill="auto"/>
            <w:noWrap/>
            <w:vAlign w:val="center"/>
          </w:tcPr>
          <w:p w14:paraId="5BD132A8" w14:textId="60299547" w:rsidR="00A37D3C" w:rsidRPr="00122C89" w:rsidRDefault="00A37D3C" w:rsidP="000555ED">
            <w:pPr>
              <w:ind w:firstLine="720"/>
              <w:jc w:val="center"/>
              <w:rPr>
                <w:rFonts w:eastAsia="Times New Roman" w:cs="Arial"/>
                <w:sz w:val="18"/>
                <w:szCs w:val="20"/>
                <w:lang w:eastAsia="lt-LT"/>
              </w:rPr>
            </w:pPr>
            <w:r w:rsidRPr="00122C89">
              <w:rPr>
                <w:rFonts w:eastAsia="Times New Roman" w:cs="Arial"/>
                <w:sz w:val="18"/>
                <w:szCs w:val="20"/>
                <w:lang w:eastAsia="lt-LT"/>
              </w:rPr>
              <w:t>9</w:t>
            </w:r>
            <w:r w:rsidR="000555ED" w:rsidRPr="00122C89">
              <w:rPr>
                <w:rFonts w:eastAsia="Times New Roman" w:cs="Arial"/>
                <w:sz w:val="18"/>
                <w:szCs w:val="20"/>
                <w:lang w:eastAsia="lt-LT"/>
              </w:rPr>
              <w:t>9</w:t>
            </w:r>
            <w:r w:rsidRPr="00122C89">
              <w:rPr>
                <w:rFonts w:eastAsia="Times New Roman" w:cs="Arial"/>
                <w:sz w:val="18"/>
                <w:szCs w:val="20"/>
                <w:lang w:eastAsia="lt-LT"/>
              </w:rPr>
              <w:t>.</w:t>
            </w:r>
          </w:p>
        </w:tc>
        <w:tc>
          <w:tcPr>
            <w:tcW w:w="2414" w:type="dxa"/>
            <w:tcBorders>
              <w:top w:val="nil"/>
              <w:left w:val="nil"/>
              <w:bottom w:val="single" w:sz="4" w:space="0" w:color="auto"/>
              <w:right w:val="single" w:sz="4" w:space="0" w:color="auto"/>
            </w:tcBorders>
            <w:shd w:val="clear" w:color="auto" w:fill="auto"/>
            <w:noWrap/>
            <w:vAlign w:val="center"/>
          </w:tcPr>
          <w:p w14:paraId="03913525" w14:textId="77777777" w:rsidR="00A37D3C" w:rsidRPr="00122C89" w:rsidRDefault="00A37D3C" w:rsidP="000555ED">
            <w:pPr>
              <w:ind w:firstLine="0"/>
              <w:rPr>
                <w:rFonts w:eastAsia="Times New Roman" w:cs="Arial"/>
                <w:sz w:val="18"/>
                <w:szCs w:val="20"/>
                <w:lang w:eastAsia="lt-LT"/>
              </w:rPr>
            </w:pPr>
            <w:r w:rsidRPr="00122C89">
              <w:rPr>
                <w:rFonts w:eastAsia="Times New Roman" w:cs="Arial"/>
                <w:sz w:val="18"/>
                <w:szCs w:val="20"/>
                <w:lang w:eastAsia="lt-LT"/>
              </w:rPr>
              <w:t xml:space="preserve">PL neizoliuotas </w:t>
            </w:r>
            <w:r w:rsidRPr="00122C89">
              <w:rPr>
                <w:rFonts w:cs="Arial"/>
                <w:sz w:val="18"/>
                <w:szCs w:val="20"/>
              </w:rPr>
              <w:t>dujotiekio</w:t>
            </w:r>
            <w:r w:rsidRPr="00122C89">
              <w:rPr>
                <w:rFonts w:eastAsia="Times New Roman" w:cs="Arial"/>
                <w:sz w:val="18"/>
                <w:szCs w:val="20"/>
                <w:lang w:eastAsia="lt-LT"/>
              </w:rPr>
              <w:t xml:space="preserve"> vamzdis</w:t>
            </w:r>
          </w:p>
        </w:tc>
        <w:tc>
          <w:tcPr>
            <w:tcW w:w="1276" w:type="dxa"/>
            <w:tcBorders>
              <w:top w:val="nil"/>
              <w:left w:val="nil"/>
              <w:bottom w:val="single" w:sz="4" w:space="0" w:color="auto"/>
              <w:right w:val="single" w:sz="4" w:space="0" w:color="auto"/>
            </w:tcBorders>
            <w:shd w:val="clear" w:color="auto" w:fill="auto"/>
            <w:noWrap/>
            <w:vAlign w:val="center"/>
          </w:tcPr>
          <w:p w14:paraId="74B0854F" w14:textId="77777777" w:rsidR="00A37D3C" w:rsidRPr="00122C89" w:rsidRDefault="00A37D3C" w:rsidP="000555ED">
            <w:pPr>
              <w:ind w:firstLine="0"/>
              <w:jc w:val="center"/>
              <w:rPr>
                <w:rFonts w:eastAsia="Times New Roman" w:cs="Arial"/>
                <w:sz w:val="18"/>
                <w:szCs w:val="20"/>
                <w:lang w:eastAsia="lt-LT"/>
              </w:rPr>
            </w:pPr>
            <w:r w:rsidRPr="00122C89">
              <w:rPr>
                <w:rFonts w:eastAsia="Times New Roman" w:cs="Arial"/>
                <w:color w:val="000000"/>
                <w:sz w:val="18"/>
                <w:szCs w:val="20"/>
                <w:lang w:eastAsia="lt-LT"/>
              </w:rPr>
              <w:t>DN 80</w:t>
            </w:r>
          </w:p>
        </w:tc>
        <w:tc>
          <w:tcPr>
            <w:tcW w:w="709" w:type="dxa"/>
            <w:tcBorders>
              <w:top w:val="nil"/>
              <w:left w:val="nil"/>
              <w:bottom w:val="single" w:sz="4" w:space="0" w:color="auto"/>
              <w:right w:val="single" w:sz="4" w:space="0" w:color="auto"/>
            </w:tcBorders>
            <w:shd w:val="clear" w:color="auto" w:fill="auto"/>
            <w:vAlign w:val="center"/>
          </w:tcPr>
          <w:p w14:paraId="32F722BC" w14:textId="77777777" w:rsidR="00A37D3C" w:rsidRPr="00122C89" w:rsidRDefault="00A37D3C" w:rsidP="000555ED">
            <w:pPr>
              <w:ind w:firstLine="0"/>
              <w:jc w:val="center"/>
              <w:rPr>
                <w:rFonts w:eastAsia="Times New Roman" w:cs="Arial"/>
                <w:sz w:val="18"/>
                <w:szCs w:val="20"/>
                <w:lang w:eastAsia="lt-LT"/>
              </w:rPr>
            </w:pPr>
            <w:r w:rsidRPr="00122C89">
              <w:rPr>
                <w:rFonts w:eastAsia="Times New Roman" w:cs="Arial"/>
                <w:sz w:val="18"/>
                <w:szCs w:val="20"/>
                <w:lang w:eastAsia="lt-LT"/>
              </w:rPr>
              <w:t>m</w:t>
            </w:r>
          </w:p>
        </w:tc>
        <w:tc>
          <w:tcPr>
            <w:tcW w:w="1559" w:type="dxa"/>
            <w:tcBorders>
              <w:top w:val="single" w:sz="4" w:space="0" w:color="auto"/>
              <w:left w:val="nil"/>
              <w:bottom w:val="single" w:sz="4" w:space="0" w:color="auto"/>
              <w:right w:val="single" w:sz="4" w:space="0" w:color="auto"/>
            </w:tcBorders>
            <w:vAlign w:val="center"/>
          </w:tcPr>
          <w:p w14:paraId="4DFC43AA" w14:textId="56641BB2" w:rsidR="00A37D3C" w:rsidRPr="00122C89" w:rsidRDefault="00122C89" w:rsidP="00122C89">
            <w:pPr>
              <w:ind w:firstLine="0"/>
              <w:jc w:val="center"/>
              <w:rPr>
                <w:rFonts w:eastAsia="Times New Roman" w:cs="Arial"/>
                <w:sz w:val="18"/>
                <w:szCs w:val="20"/>
                <w:lang w:eastAsia="lt-LT"/>
              </w:rPr>
            </w:pPr>
            <w:r>
              <w:rPr>
                <w:rFonts w:eastAsia="Times New Roman" w:cs="Arial"/>
                <w:sz w:val="18"/>
                <w:szCs w:val="20"/>
                <w:lang w:eastAsia="lt-LT"/>
              </w:rPr>
              <w:t>280</w:t>
            </w:r>
          </w:p>
        </w:tc>
        <w:tc>
          <w:tcPr>
            <w:tcW w:w="2977" w:type="dxa"/>
            <w:tcBorders>
              <w:top w:val="nil"/>
              <w:left w:val="single" w:sz="4" w:space="0" w:color="auto"/>
              <w:bottom w:val="single" w:sz="4" w:space="0" w:color="auto"/>
              <w:right w:val="single" w:sz="4" w:space="0" w:color="auto"/>
            </w:tcBorders>
            <w:shd w:val="clear" w:color="auto" w:fill="auto"/>
            <w:noWrap/>
            <w:vAlign w:val="center"/>
          </w:tcPr>
          <w:p w14:paraId="61BCA187" w14:textId="77777777" w:rsidR="00A37D3C" w:rsidRPr="00122C89" w:rsidRDefault="00A37D3C" w:rsidP="000555ED">
            <w:pPr>
              <w:ind w:firstLine="0"/>
              <w:jc w:val="center"/>
              <w:rPr>
                <w:rFonts w:eastAsia="Times New Roman" w:cs="Arial"/>
                <w:sz w:val="18"/>
                <w:szCs w:val="20"/>
                <w:lang w:eastAsia="lt-LT"/>
              </w:rPr>
            </w:pPr>
            <w:r w:rsidRPr="00122C89">
              <w:rPr>
                <w:rFonts w:eastAsia="Times New Roman" w:cs="Arial"/>
                <w:sz w:val="18"/>
                <w:szCs w:val="20"/>
                <w:lang w:eastAsia="lt-LT"/>
              </w:rPr>
              <w:t>88,9x4,0</w:t>
            </w:r>
          </w:p>
        </w:tc>
      </w:tr>
      <w:tr w:rsidR="00A37D3C" w:rsidRPr="00122C89" w14:paraId="5C72973A" w14:textId="77777777" w:rsidTr="000555ED">
        <w:trPr>
          <w:trHeight w:val="292"/>
        </w:trPr>
        <w:tc>
          <w:tcPr>
            <w:tcW w:w="529" w:type="dxa"/>
            <w:tcBorders>
              <w:top w:val="nil"/>
              <w:left w:val="single" w:sz="4" w:space="0" w:color="auto"/>
              <w:bottom w:val="single" w:sz="4" w:space="0" w:color="auto"/>
              <w:right w:val="single" w:sz="4" w:space="0" w:color="auto"/>
            </w:tcBorders>
            <w:shd w:val="clear" w:color="auto" w:fill="auto"/>
            <w:noWrap/>
            <w:vAlign w:val="center"/>
          </w:tcPr>
          <w:p w14:paraId="02C8673D" w14:textId="570F0D91" w:rsidR="00A37D3C" w:rsidRPr="00122C89" w:rsidRDefault="00A37D3C" w:rsidP="000555ED">
            <w:pPr>
              <w:ind w:firstLine="720"/>
              <w:jc w:val="center"/>
              <w:rPr>
                <w:rFonts w:eastAsia="Times New Roman" w:cs="Arial"/>
                <w:sz w:val="18"/>
                <w:szCs w:val="20"/>
                <w:lang w:eastAsia="lt-LT"/>
              </w:rPr>
            </w:pPr>
            <w:r w:rsidRPr="00122C89">
              <w:rPr>
                <w:rFonts w:eastAsia="Times New Roman" w:cs="Arial"/>
                <w:sz w:val="18"/>
                <w:szCs w:val="20"/>
                <w:lang w:eastAsia="lt-LT"/>
              </w:rPr>
              <w:t>1</w:t>
            </w:r>
            <w:r w:rsidR="000555ED" w:rsidRPr="00122C89">
              <w:rPr>
                <w:rFonts w:eastAsia="Times New Roman" w:cs="Arial"/>
                <w:sz w:val="18"/>
                <w:szCs w:val="20"/>
                <w:lang w:eastAsia="lt-LT"/>
              </w:rPr>
              <w:t>1</w:t>
            </w:r>
            <w:r w:rsidRPr="00122C89">
              <w:rPr>
                <w:rFonts w:eastAsia="Times New Roman" w:cs="Arial"/>
                <w:sz w:val="18"/>
                <w:szCs w:val="20"/>
                <w:lang w:eastAsia="lt-LT"/>
              </w:rPr>
              <w:t>0.</w:t>
            </w:r>
          </w:p>
        </w:tc>
        <w:tc>
          <w:tcPr>
            <w:tcW w:w="2414" w:type="dxa"/>
            <w:tcBorders>
              <w:top w:val="nil"/>
              <w:left w:val="nil"/>
              <w:bottom w:val="single" w:sz="4" w:space="0" w:color="auto"/>
              <w:right w:val="single" w:sz="4" w:space="0" w:color="auto"/>
            </w:tcBorders>
            <w:shd w:val="clear" w:color="auto" w:fill="auto"/>
            <w:noWrap/>
            <w:vAlign w:val="center"/>
          </w:tcPr>
          <w:p w14:paraId="5D2D300D" w14:textId="77777777" w:rsidR="00A37D3C" w:rsidRPr="00122C89" w:rsidRDefault="00A37D3C" w:rsidP="000555ED">
            <w:pPr>
              <w:ind w:firstLine="0"/>
              <w:rPr>
                <w:rFonts w:eastAsia="Times New Roman" w:cs="Arial"/>
                <w:sz w:val="18"/>
                <w:szCs w:val="20"/>
                <w:lang w:eastAsia="lt-LT"/>
              </w:rPr>
            </w:pPr>
            <w:r w:rsidRPr="00122C89">
              <w:rPr>
                <w:rFonts w:eastAsia="Times New Roman" w:cs="Arial"/>
                <w:sz w:val="18"/>
                <w:szCs w:val="20"/>
                <w:lang w:eastAsia="lt-LT"/>
              </w:rPr>
              <w:t xml:space="preserve">PL neizoliuotas </w:t>
            </w:r>
            <w:r w:rsidRPr="00122C89">
              <w:rPr>
                <w:rFonts w:cs="Arial"/>
                <w:sz w:val="18"/>
                <w:szCs w:val="20"/>
              </w:rPr>
              <w:t>dujotiekio</w:t>
            </w:r>
            <w:r w:rsidRPr="00122C89">
              <w:rPr>
                <w:rFonts w:eastAsia="Times New Roman" w:cs="Arial"/>
                <w:sz w:val="18"/>
                <w:szCs w:val="20"/>
                <w:lang w:eastAsia="lt-LT"/>
              </w:rPr>
              <w:t xml:space="preserve"> vamzdis</w:t>
            </w:r>
          </w:p>
        </w:tc>
        <w:tc>
          <w:tcPr>
            <w:tcW w:w="1276" w:type="dxa"/>
            <w:tcBorders>
              <w:top w:val="nil"/>
              <w:left w:val="nil"/>
              <w:bottom w:val="single" w:sz="4" w:space="0" w:color="auto"/>
              <w:right w:val="single" w:sz="4" w:space="0" w:color="auto"/>
            </w:tcBorders>
            <w:shd w:val="clear" w:color="auto" w:fill="auto"/>
            <w:noWrap/>
            <w:vAlign w:val="center"/>
          </w:tcPr>
          <w:p w14:paraId="299958F7" w14:textId="77777777" w:rsidR="00A37D3C" w:rsidRPr="00122C89" w:rsidRDefault="00A37D3C" w:rsidP="000555ED">
            <w:pPr>
              <w:ind w:firstLine="0"/>
              <w:jc w:val="center"/>
              <w:rPr>
                <w:rFonts w:eastAsia="Times New Roman" w:cs="Arial"/>
                <w:sz w:val="18"/>
                <w:szCs w:val="20"/>
                <w:lang w:eastAsia="lt-LT"/>
              </w:rPr>
            </w:pPr>
            <w:r w:rsidRPr="00122C89">
              <w:rPr>
                <w:rFonts w:eastAsia="Times New Roman" w:cs="Arial"/>
                <w:color w:val="000000"/>
                <w:sz w:val="18"/>
                <w:szCs w:val="20"/>
                <w:lang w:eastAsia="lt-LT"/>
              </w:rPr>
              <w:t>DN 100</w:t>
            </w:r>
          </w:p>
        </w:tc>
        <w:tc>
          <w:tcPr>
            <w:tcW w:w="709" w:type="dxa"/>
            <w:tcBorders>
              <w:top w:val="nil"/>
              <w:left w:val="nil"/>
              <w:bottom w:val="single" w:sz="4" w:space="0" w:color="auto"/>
              <w:right w:val="single" w:sz="4" w:space="0" w:color="auto"/>
            </w:tcBorders>
            <w:shd w:val="clear" w:color="auto" w:fill="auto"/>
            <w:vAlign w:val="center"/>
          </w:tcPr>
          <w:p w14:paraId="7AF6B7F8" w14:textId="77777777" w:rsidR="00A37D3C" w:rsidRPr="00122C89" w:rsidRDefault="00A37D3C" w:rsidP="000555ED">
            <w:pPr>
              <w:ind w:firstLine="0"/>
              <w:jc w:val="center"/>
              <w:rPr>
                <w:rFonts w:eastAsia="Times New Roman" w:cs="Arial"/>
                <w:sz w:val="18"/>
                <w:szCs w:val="20"/>
                <w:lang w:eastAsia="lt-LT"/>
              </w:rPr>
            </w:pPr>
            <w:r w:rsidRPr="00122C89">
              <w:rPr>
                <w:rFonts w:eastAsia="Times New Roman" w:cs="Arial"/>
                <w:sz w:val="18"/>
                <w:szCs w:val="20"/>
                <w:lang w:eastAsia="lt-LT"/>
              </w:rPr>
              <w:t>m</w:t>
            </w:r>
          </w:p>
        </w:tc>
        <w:tc>
          <w:tcPr>
            <w:tcW w:w="1559" w:type="dxa"/>
            <w:tcBorders>
              <w:top w:val="single" w:sz="4" w:space="0" w:color="auto"/>
              <w:left w:val="nil"/>
              <w:bottom w:val="single" w:sz="4" w:space="0" w:color="auto"/>
              <w:right w:val="single" w:sz="4" w:space="0" w:color="auto"/>
            </w:tcBorders>
            <w:vAlign w:val="center"/>
          </w:tcPr>
          <w:p w14:paraId="65FCA6CB" w14:textId="09B61D6F" w:rsidR="00A37D3C" w:rsidRPr="00122C89" w:rsidRDefault="00122C89" w:rsidP="000555ED">
            <w:pPr>
              <w:ind w:firstLine="0"/>
              <w:jc w:val="center"/>
              <w:rPr>
                <w:rFonts w:eastAsia="Times New Roman" w:cs="Arial"/>
                <w:sz w:val="18"/>
                <w:szCs w:val="20"/>
                <w:lang w:eastAsia="lt-LT"/>
              </w:rPr>
            </w:pPr>
            <w:r>
              <w:rPr>
                <w:rFonts w:eastAsia="Times New Roman" w:cs="Arial"/>
                <w:sz w:val="18"/>
                <w:szCs w:val="20"/>
                <w:lang w:eastAsia="lt-LT"/>
              </w:rPr>
              <w:t>100</w:t>
            </w:r>
          </w:p>
        </w:tc>
        <w:tc>
          <w:tcPr>
            <w:tcW w:w="2977" w:type="dxa"/>
            <w:tcBorders>
              <w:top w:val="nil"/>
              <w:left w:val="single" w:sz="4" w:space="0" w:color="auto"/>
              <w:bottom w:val="single" w:sz="4" w:space="0" w:color="auto"/>
              <w:right w:val="single" w:sz="4" w:space="0" w:color="auto"/>
            </w:tcBorders>
            <w:shd w:val="clear" w:color="auto" w:fill="auto"/>
            <w:noWrap/>
            <w:vAlign w:val="center"/>
          </w:tcPr>
          <w:p w14:paraId="2897A3C5" w14:textId="77777777" w:rsidR="00A37D3C" w:rsidRPr="00122C89" w:rsidRDefault="00A37D3C" w:rsidP="000555ED">
            <w:pPr>
              <w:ind w:firstLine="0"/>
              <w:jc w:val="center"/>
              <w:rPr>
                <w:rFonts w:eastAsia="Times New Roman" w:cs="Arial"/>
                <w:sz w:val="18"/>
                <w:szCs w:val="20"/>
                <w:lang w:eastAsia="lt-LT"/>
              </w:rPr>
            </w:pPr>
            <w:r w:rsidRPr="00122C89">
              <w:rPr>
                <w:rFonts w:eastAsia="Times New Roman" w:cs="Arial"/>
                <w:sz w:val="18"/>
                <w:szCs w:val="20"/>
                <w:lang w:eastAsia="lt-LT"/>
              </w:rPr>
              <w:t>108x4,0</w:t>
            </w:r>
          </w:p>
        </w:tc>
      </w:tr>
      <w:tr w:rsidR="00A37D3C" w:rsidRPr="00122C89" w14:paraId="00A6F83F" w14:textId="77777777" w:rsidTr="000555ED">
        <w:trPr>
          <w:trHeight w:val="292"/>
        </w:trPr>
        <w:tc>
          <w:tcPr>
            <w:tcW w:w="529" w:type="dxa"/>
            <w:tcBorders>
              <w:top w:val="nil"/>
              <w:left w:val="single" w:sz="4" w:space="0" w:color="auto"/>
              <w:bottom w:val="single" w:sz="4" w:space="0" w:color="auto"/>
              <w:right w:val="single" w:sz="4" w:space="0" w:color="auto"/>
            </w:tcBorders>
            <w:shd w:val="clear" w:color="auto" w:fill="auto"/>
            <w:noWrap/>
            <w:vAlign w:val="center"/>
          </w:tcPr>
          <w:p w14:paraId="33208408" w14:textId="692E280D" w:rsidR="00A37D3C" w:rsidRPr="00122C89" w:rsidRDefault="00A37D3C" w:rsidP="000555ED">
            <w:pPr>
              <w:ind w:firstLine="720"/>
              <w:jc w:val="center"/>
              <w:rPr>
                <w:rFonts w:eastAsia="Times New Roman" w:cs="Arial"/>
                <w:sz w:val="18"/>
                <w:szCs w:val="20"/>
                <w:lang w:eastAsia="lt-LT"/>
              </w:rPr>
            </w:pPr>
            <w:r w:rsidRPr="00122C89">
              <w:rPr>
                <w:rFonts w:eastAsia="Times New Roman" w:cs="Arial"/>
                <w:sz w:val="18"/>
                <w:szCs w:val="20"/>
                <w:lang w:eastAsia="lt-LT"/>
              </w:rPr>
              <w:t>1</w:t>
            </w:r>
            <w:r w:rsidR="000555ED" w:rsidRPr="00122C89">
              <w:rPr>
                <w:rFonts w:eastAsia="Times New Roman" w:cs="Arial"/>
                <w:sz w:val="18"/>
                <w:szCs w:val="20"/>
                <w:lang w:eastAsia="lt-LT"/>
              </w:rPr>
              <w:t>1</w:t>
            </w:r>
            <w:r w:rsidRPr="00122C89">
              <w:rPr>
                <w:rFonts w:eastAsia="Times New Roman" w:cs="Arial"/>
                <w:sz w:val="18"/>
                <w:szCs w:val="20"/>
                <w:lang w:eastAsia="lt-LT"/>
              </w:rPr>
              <w:t>1.</w:t>
            </w:r>
          </w:p>
        </w:tc>
        <w:tc>
          <w:tcPr>
            <w:tcW w:w="2414" w:type="dxa"/>
            <w:tcBorders>
              <w:top w:val="nil"/>
              <w:left w:val="nil"/>
              <w:bottom w:val="single" w:sz="4" w:space="0" w:color="auto"/>
              <w:right w:val="single" w:sz="4" w:space="0" w:color="auto"/>
            </w:tcBorders>
            <w:shd w:val="clear" w:color="auto" w:fill="auto"/>
            <w:noWrap/>
            <w:vAlign w:val="center"/>
          </w:tcPr>
          <w:p w14:paraId="0175F955" w14:textId="77777777" w:rsidR="00A37D3C" w:rsidRPr="00122C89" w:rsidRDefault="00A37D3C" w:rsidP="000555ED">
            <w:pPr>
              <w:ind w:firstLine="0"/>
              <w:rPr>
                <w:rFonts w:eastAsia="Times New Roman" w:cs="Arial"/>
                <w:sz w:val="18"/>
                <w:szCs w:val="20"/>
                <w:lang w:eastAsia="lt-LT"/>
              </w:rPr>
            </w:pPr>
            <w:r w:rsidRPr="00122C89">
              <w:rPr>
                <w:rFonts w:eastAsia="Times New Roman" w:cs="Arial"/>
                <w:sz w:val="18"/>
                <w:szCs w:val="20"/>
                <w:lang w:eastAsia="lt-LT"/>
              </w:rPr>
              <w:t xml:space="preserve">PL neizoliuotas </w:t>
            </w:r>
            <w:r w:rsidRPr="00122C89">
              <w:rPr>
                <w:rFonts w:cs="Arial"/>
                <w:sz w:val="18"/>
                <w:szCs w:val="20"/>
              </w:rPr>
              <w:t>dujotiekio</w:t>
            </w:r>
            <w:r w:rsidRPr="00122C89">
              <w:rPr>
                <w:rFonts w:eastAsia="Times New Roman" w:cs="Arial"/>
                <w:sz w:val="18"/>
                <w:szCs w:val="20"/>
                <w:lang w:eastAsia="lt-LT"/>
              </w:rPr>
              <w:t xml:space="preserve"> vamzdis</w:t>
            </w:r>
          </w:p>
        </w:tc>
        <w:tc>
          <w:tcPr>
            <w:tcW w:w="1276" w:type="dxa"/>
            <w:tcBorders>
              <w:top w:val="nil"/>
              <w:left w:val="nil"/>
              <w:bottom w:val="single" w:sz="4" w:space="0" w:color="auto"/>
              <w:right w:val="single" w:sz="4" w:space="0" w:color="auto"/>
            </w:tcBorders>
            <w:shd w:val="clear" w:color="auto" w:fill="auto"/>
            <w:noWrap/>
            <w:vAlign w:val="center"/>
          </w:tcPr>
          <w:p w14:paraId="25EADDDD" w14:textId="77777777" w:rsidR="00A37D3C" w:rsidRPr="00122C89" w:rsidRDefault="00A37D3C" w:rsidP="000555ED">
            <w:pPr>
              <w:ind w:firstLine="0"/>
              <w:jc w:val="center"/>
              <w:rPr>
                <w:rFonts w:eastAsia="Times New Roman" w:cs="Arial"/>
                <w:sz w:val="18"/>
                <w:szCs w:val="20"/>
                <w:lang w:eastAsia="lt-LT"/>
              </w:rPr>
            </w:pPr>
            <w:r w:rsidRPr="00122C89">
              <w:rPr>
                <w:rFonts w:eastAsia="Times New Roman" w:cs="Arial"/>
                <w:color w:val="000000"/>
                <w:sz w:val="18"/>
                <w:szCs w:val="20"/>
                <w:lang w:eastAsia="lt-LT"/>
              </w:rPr>
              <w:t>DN 125</w:t>
            </w:r>
          </w:p>
        </w:tc>
        <w:tc>
          <w:tcPr>
            <w:tcW w:w="709" w:type="dxa"/>
            <w:tcBorders>
              <w:top w:val="nil"/>
              <w:left w:val="nil"/>
              <w:bottom w:val="single" w:sz="4" w:space="0" w:color="auto"/>
              <w:right w:val="single" w:sz="4" w:space="0" w:color="auto"/>
            </w:tcBorders>
            <w:shd w:val="clear" w:color="auto" w:fill="auto"/>
            <w:vAlign w:val="center"/>
          </w:tcPr>
          <w:p w14:paraId="3E4E32AA" w14:textId="77777777" w:rsidR="00A37D3C" w:rsidRPr="00122C89" w:rsidRDefault="00A37D3C" w:rsidP="000555ED">
            <w:pPr>
              <w:ind w:firstLine="0"/>
              <w:jc w:val="center"/>
              <w:rPr>
                <w:rFonts w:eastAsia="Times New Roman" w:cs="Arial"/>
                <w:sz w:val="18"/>
                <w:szCs w:val="20"/>
                <w:lang w:eastAsia="lt-LT"/>
              </w:rPr>
            </w:pPr>
            <w:r w:rsidRPr="00122C89">
              <w:rPr>
                <w:rFonts w:eastAsia="Times New Roman" w:cs="Arial"/>
                <w:sz w:val="18"/>
                <w:szCs w:val="20"/>
                <w:lang w:eastAsia="lt-LT"/>
              </w:rPr>
              <w:t>m</w:t>
            </w:r>
          </w:p>
        </w:tc>
        <w:tc>
          <w:tcPr>
            <w:tcW w:w="1559" w:type="dxa"/>
            <w:tcBorders>
              <w:top w:val="single" w:sz="4" w:space="0" w:color="auto"/>
              <w:left w:val="nil"/>
              <w:bottom w:val="single" w:sz="4" w:space="0" w:color="auto"/>
              <w:right w:val="single" w:sz="4" w:space="0" w:color="auto"/>
            </w:tcBorders>
            <w:vAlign w:val="center"/>
          </w:tcPr>
          <w:p w14:paraId="58FA7EC2" w14:textId="755D0073" w:rsidR="00A37D3C" w:rsidRPr="00122C89" w:rsidRDefault="00122C89" w:rsidP="00122C89">
            <w:pPr>
              <w:ind w:firstLine="0"/>
              <w:jc w:val="center"/>
              <w:rPr>
                <w:rFonts w:eastAsia="Times New Roman" w:cs="Arial"/>
                <w:sz w:val="18"/>
                <w:szCs w:val="20"/>
                <w:lang w:eastAsia="lt-LT"/>
              </w:rPr>
            </w:pPr>
            <w:r>
              <w:rPr>
                <w:rFonts w:eastAsia="Times New Roman" w:cs="Arial"/>
                <w:sz w:val="18"/>
                <w:szCs w:val="20"/>
                <w:lang w:eastAsia="lt-LT"/>
              </w:rPr>
              <w:t>60</w:t>
            </w:r>
          </w:p>
        </w:tc>
        <w:tc>
          <w:tcPr>
            <w:tcW w:w="2977" w:type="dxa"/>
            <w:tcBorders>
              <w:top w:val="nil"/>
              <w:left w:val="single" w:sz="4" w:space="0" w:color="auto"/>
              <w:bottom w:val="single" w:sz="4" w:space="0" w:color="auto"/>
              <w:right w:val="single" w:sz="4" w:space="0" w:color="auto"/>
            </w:tcBorders>
            <w:shd w:val="clear" w:color="auto" w:fill="auto"/>
            <w:noWrap/>
            <w:vAlign w:val="center"/>
          </w:tcPr>
          <w:p w14:paraId="1CDDB64A" w14:textId="77777777" w:rsidR="00A37D3C" w:rsidRPr="00122C89" w:rsidRDefault="00A37D3C" w:rsidP="000555ED">
            <w:pPr>
              <w:ind w:firstLine="0"/>
              <w:jc w:val="center"/>
              <w:rPr>
                <w:rFonts w:eastAsia="Times New Roman" w:cs="Arial"/>
                <w:sz w:val="18"/>
                <w:szCs w:val="20"/>
                <w:lang w:val="ru-RU" w:eastAsia="lt-LT"/>
              </w:rPr>
            </w:pPr>
            <w:r w:rsidRPr="00122C89">
              <w:rPr>
                <w:rFonts w:eastAsia="Times New Roman" w:cs="Arial"/>
                <w:sz w:val="18"/>
                <w:szCs w:val="20"/>
                <w:lang w:eastAsia="lt-LT"/>
              </w:rPr>
              <w:t>133,0x4,</w:t>
            </w:r>
            <w:r w:rsidRPr="00122C89">
              <w:rPr>
                <w:rFonts w:eastAsia="Times New Roman" w:cs="Arial"/>
                <w:sz w:val="18"/>
                <w:szCs w:val="20"/>
                <w:lang w:val="ru-RU" w:eastAsia="lt-LT"/>
              </w:rPr>
              <w:t>5</w:t>
            </w:r>
          </w:p>
        </w:tc>
      </w:tr>
      <w:tr w:rsidR="00A37D3C" w:rsidRPr="00122C89" w14:paraId="2CE52CBD" w14:textId="77777777" w:rsidTr="000555ED">
        <w:trPr>
          <w:trHeight w:val="292"/>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8E47AE" w14:textId="2333306E" w:rsidR="00A37D3C" w:rsidRPr="00122C89" w:rsidRDefault="00A37D3C" w:rsidP="000555ED">
            <w:pPr>
              <w:ind w:firstLine="720"/>
              <w:jc w:val="center"/>
              <w:rPr>
                <w:rFonts w:eastAsia="Times New Roman" w:cs="Arial"/>
                <w:sz w:val="18"/>
                <w:szCs w:val="20"/>
                <w:lang w:eastAsia="lt-LT"/>
              </w:rPr>
            </w:pPr>
            <w:r w:rsidRPr="00122C89">
              <w:rPr>
                <w:rFonts w:eastAsia="Times New Roman" w:cs="Arial"/>
                <w:sz w:val="18"/>
                <w:szCs w:val="20"/>
                <w:lang w:eastAsia="lt-LT"/>
              </w:rPr>
              <w:t>1</w:t>
            </w:r>
            <w:r w:rsidR="000555ED" w:rsidRPr="00122C89">
              <w:rPr>
                <w:rFonts w:eastAsia="Times New Roman" w:cs="Arial"/>
                <w:sz w:val="18"/>
                <w:szCs w:val="20"/>
                <w:lang w:eastAsia="lt-LT"/>
              </w:rPr>
              <w:t>1</w:t>
            </w:r>
            <w:r w:rsidRPr="00122C89">
              <w:rPr>
                <w:rFonts w:eastAsia="Times New Roman" w:cs="Arial"/>
                <w:sz w:val="18"/>
                <w:szCs w:val="20"/>
                <w:lang w:eastAsia="lt-LT"/>
              </w:rPr>
              <w:t>2.</w:t>
            </w:r>
          </w:p>
        </w:tc>
        <w:tc>
          <w:tcPr>
            <w:tcW w:w="24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6099EF" w14:textId="77777777" w:rsidR="00A37D3C" w:rsidRPr="00122C89" w:rsidRDefault="00A37D3C" w:rsidP="000555ED">
            <w:pPr>
              <w:ind w:firstLine="0"/>
              <w:rPr>
                <w:rFonts w:eastAsia="Times New Roman" w:cs="Arial"/>
                <w:sz w:val="18"/>
                <w:szCs w:val="20"/>
                <w:lang w:eastAsia="lt-LT"/>
              </w:rPr>
            </w:pPr>
            <w:r w:rsidRPr="00122C89">
              <w:rPr>
                <w:rFonts w:eastAsia="Times New Roman" w:cs="Arial"/>
                <w:sz w:val="18"/>
                <w:szCs w:val="20"/>
                <w:lang w:eastAsia="lt-LT"/>
              </w:rPr>
              <w:t xml:space="preserve">PL neizoliuotas </w:t>
            </w:r>
            <w:r w:rsidRPr="00122C89">
              <w:rPr>
                <w:rFonts w:cs="Arial"/>
                <w:sz w:val="18"/>
                <w:szCs w:val="20"/>
              </w:rPr>
              <w:t>dujotiekio</w:t>
            </w:r>
            <w:r w:rsidRPr="00122C89">
              <w:rPr>
                <w:rFonts w:eastAsia="Times New Roman" w:cs="Arial"/>
                <w:sz w:val="18"/>
                <w:szCs w:val="20"/>
                <w:lang w:eastAsia="lt-LT"/>
              </w:rPr>
              <w:t xml:space="preserve"> vamzdis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E1BE2" w14:textId="77777777" w:rsidR="00A37D3C" w:rsidRPr="00122C89" w:rsidRDefault="00A37D3C" w:rsidP="000555ED">
            <w:pPr>
              <w:ind w:firstLine="0"/>
              <w:jc w:val="center"/>
              <w:rPr>
                <w:rFonts w:eastAsia="Times New Roman" w:cs="Arial"/>
                <w:sz w:val="18"/>
                <w:szCs w:val="20"/>
                <w:lang w:eastAsia="lt-LT"/>
              </w:rPr>
            </w:pPr>
            <w:r w:rsidRPr="00122C89">
              <w:rPr>
                <w:rFonts w:eastAsia="Times New Roman" w:cs="Arial"/>
                <w:color w:val="000000"/>
                <w:sz w:val="18"/>
                <w:szCs w:val="20"/>
                <w:lang w:eastAsia="lt-LT"/>
              </w:rPr>
              <w:t>DN 150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809C2F" w14:textId="77777777" w:rsidR="00A37D3C" w:rsidRPr="00122C89" w:rsidRDefault="00A37D3C" w:rsidP="000555ED">
            <w:pPr>
              <w:ind w:firstLine="0"/>
              <w:jc w:val="center"/>
              <w:rPr>
                <w:rFonts w:eastAsia="Times New Roman" w:cs="Arial"/>
                <w:sz w:val="18"/>
                <w:szCs w:val="20"/>
                <w:lang w:eastAsia="lt-LT"/>
              </w:rPr>
            </w:pPr>
            <w:r w:rsidRPr="00122C89">
              <w:rPr>
                <w:rFonts w:eastAsia="Times New Roman" w:cs="Arial"/>
                <w:sz w:val="18"/>
                <w:szCs w:val="20"/>
                <w:lang w:eastAsia="lt-LT"/>
              </w:rPr>
              <w:t>m</w:t>
            </w:r>
          </w:p>
        </w:tc>
        <w:tc>
          <w:tcPr>
            <w:tcW w:w="1559" w:type="dxa"/>
            <w:tcBorders>
              <w:top w:val="single" w:sz="4" w:space="0" w:color="auto"/>
              <w:left w:val="single" w:sz="4" w:space="0" w:color="auto"/>
              <w:bottom w:val="single" w:sz="4" w:space="0" w:color="auto"/>
              <w:right w:val="single" w:sz="4" w:space="0" w:color="auto"/>
            </w:tcBorders>
            <w:vAlign w:val="center"/>
          </w:tcPr>
          <w:p w14:paraId="68F48898" w14:textId="40E47025" w:rsidR="00A37D3C" w:rsidRPr="00122C89" w:rsidRDefault="00122C89" w:rsidP="00122C89">
            <w:pPr>
              <w:ind w:firstLine="0"/>
              <w:jc w:val="center"/>
              <w:rPr>
                <w:rFonts w:eastAsia="Times New Roman" w:cs="Arial"/>
                <w:sz w:val="18"/>
                <w:szCs w:val="20"/>
                <w:lang w:eastAsia="lt-LT"/>
              </w:rPr>
            </w:pPr>
            <w:r>
              <w:rPr>
                <w:rFonts w:eastAsia="Times New Roman" w:cs="Arial"/>
                <w:sz w:val="18"/>
                <w:szCs w:val="20"/>
                <w:lang w:eastAsia="lt-LT"/>
              </w:rPr>
              <w:t>60</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29210A" w14:textId="77777777" w:rsidR="00A37D3C" w:rsidRPr="00122C89" w:rsidRDefault="00A37D3C" w:rsidP="000555ED">
            <w:pPr>
              <w:ind w:firstLine="0"/>
              <w:jc w:val="center"/>
              <w:rPr>
                <w:rFonts w:eastAsia="Times New Roman" w:cs="Arial"/>
                <w:sz w:val="18"/>
                <w:szCs w:val="20"/>
                <w:lang w:eastAsia="lt-LT"/>
              </w:rPr>
            </w:pPr>
            <w:r w:rsidRPr="00122C89">
              <w:rPr>
                <w:rFonts w:eastAsia="Times New Roman" w:cs="Arial"/>
                <w:sz w:val="18"/>
                <w:szCs w:val="20"/>
                <w:lang w:eastAsia="lt-LT"/>
              </w:rPr>
              <w:t>159x4,5</w:t>
            </w:r>
          </w:p>
        </w:tc>
      </w:tr>
      <w:tr w:rsidR="00A37D3C" w:rsidRPr="00122C89" w14:paraId="1AD45E2A" w14:textId="77777777" w:rsidTr="000555ED">
        <w:trPr>
          <w:trHeight w:val="292"/>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F219A9" w14:textId="3E0D2F5A" w:rsidR="00A37D3C" w:rsidRPr="00122C89" w:rsidRDefault="00A37D3C" w:rsidP="000555ED">
            <w:pPr>
              <w:ind w:firstLine="720"/>
              <w:jc w:val="center"/>
              <w:rPr>
                <w:rFonts w:eastAsia="Times New Roman" w:cs="Arial"/>
                <w:sz w:val="18"/>
                <w:szCs w:val="20"/>
                <w:lang w:eastAsia="lt-LT"/>
              </w:rPr>
            </w:pPr>
            <w:r w:rsidRPr="00122C89">
              <w:rPr>
                <w:rFonts w:eastAsia="Times New Roman" w:cs="Arial"/>
                <w:sz w:val="18"/>
                <w:szCs w:val="20"/>
                <w:lang w:eastAsia="lt-LT"/>
              </w:rPr>
              <w:lastRenderedPageBreak/>
              <w:t>1</w:t>
            </w:r>
            <w:r w:rsidR="000555ED" w:rsidRPr="00122C89">
              <w:rPr>
                <w:rFonts w:eastAsia="Times New Roman" w:cs="Arial"/>
                <w:sz w:val="18"/>
                <w:szCs w:val="20"/>
                <w:lang w:eastAsia="lt-LT"/>
              </w:rPr>
              <w:t>1</w:t>
            </w:r>
            <w:r w:rsidRPr="00122C89">
              <w:rPr>
                <w:rFonts w:eastAsia="Times New Roman" w:cs="Arial"/>
                <w:sz w:val="18"/>
                <w:szCs w:val="20"/>
                <w:lang w:eastAsia="lt-LT"/>
              </w:rPr>
              <w:t>3.</w:t>
            </w:r>
          </w:p>
        </w:tc>
        <w:tc>
          <w:tcPr>
            <w:tcW w:w="2414" w:type="dxa"/>
            <w:tcBorders>
              <w:top w:val="single" w:sz="4" w:space="0" w:color="auto"/>
              <w:left w:val="nil"/>
              <w:bottom w:val="single" w:sz="4" w:space="0" w:color="auto"/>
              <w:right w:val="single" w:sz="4" w:space="0" w:color="auto"/>
            </w:tcBorders>
            <w:shd w:val="clear" w:color="auto" w:fill="auto"/>
            <w:noWrap/>
            <w:vAlign w:val="center"/>
          </w:tcPr>
          <w:p w14:paraId="58CF61C7" w14:textId="77777777" w:rsidR="00A37D3C" w:rsidRPr="00122C89" w:rsidRDefault="00A37D3C" w:rsidP="000555ED">
            <w:pPr>
              <w:ind w:firstLine="0"/>
              <w:rPr>
                <w:rFonts w:eastAsia="Times New Roman" w:cs="Arial"/>
                <w:sz w:val="18"/>
                <w:szCs w:val="20"/>
                <w:lang w:eastAsia="lt-LT"/>
              </w:rPr>
            </w:pPr>
            <w:r w:rsidRPr="00122C89">
              <w:rPr>
                <w:rFonts w:eastAsia="Times New Roman" w:cs="Arial"/>
                <w:sz w:val="18"/>
                <w:szCs w:val="20"/>
                <w:lang w:eastAsia="lt-LT"/>
              </w:rPr>
              <w:t xml:space="preserve">PL neizoliuotas </w:t>
            </w:r>
            <w:r w:rsidRPr="00122C89">
              <w:rPr>
                <w:rFonts w:cs="Arial"/>
                <w:sz w:val="18"/>
                <w:szCs w:val="20"/>
              </w:rPr>
              <w:t>dujotiekio</w:t>
            </w:r>
            <w:r w:rsidRPr="00122C89">
              <w:rPr>
                <w:rFonts w:eastAsia="Times New Roman" w:cs="Arial"/>
                <w:sz w:val="18"/>
                <w:szCs w:val="20"/>
                <w:lang w:eastAsia="lt-LT"/>
              </w:rPr>
              <w:t xml:space="preserve"> vamzdis</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6E6F306" w14:textId="77777777" w:rsidR="00A37D3C" w:rsidRPr="00122C89" w:rsidRDefault="00A37D3C" w:rsidP="000555ED">
            <w:pPr>
              <w:ind w:firstLine="0"/>
              <w:jc w:val="center"/>
              <w:rPr>
                <w:rFonts w:eastAsia="Times New Roman" w:cs="Arial"/>
                <w:sz w:val="18"/>
                <w:szCs w:val="20"/>
                <w:lang w:eastAsia="lt-LT"/>
              </w:rPr>
            </w:pPr>
            <w:r w:rsidRPr="00122C89">
              <w:rPr>
                <w:rFonts w:eastAsia="Times New Roman" w:cs="Arial"/>
                <w:color w:val="000000"/>
                <w:sz w:val="18"/>
                <w:szCs w:val="20"/>
                <w:lang w:eastAsia="lt-LT"/>
              </w:rPr>
              <w:t>DN 200</w:t>
            </w:r>
          </w:p>
        </w:tc>
        <w:tc>
          <w:tcPr>
            <w:tcW w:w="709" w:type="dxa"/>
            <w:tcBorders>
              <w:top w:val="single" w:sz="4" w:space="0" w:color="auto"/>
              <w:left w:val="nil"/>
              <w:bottom w:val="single" w:sz="4" w:space="0" w:color="auto"/>
              <w:right w:val="single" w:sz="4" w:space="0" w:color="auto"/>
            </w:tcBorders>
            <w:shd w:val="clear" w:color="auto" w:fill="auto"/>
            <w:vAlign w:val="center"/>
          </w:tcPr>
          <w:p w14:paraId="0505FDF5" w14:textId="77777777" w:rsidR="00A37D3C" w:rsidRPr="00122C89" w:rsidRDefault="00A37D3C" w:rsidP="000555ED">
            <w:pPr>
              <w:ind w:firstLine="0"/>
              <w:jc w:val="center"/>
              <w:rPr>
                <w:rFonts w:eastAsia="Times New Roman" w:cs="Arial"/>
                <w:sz w:val="18"/>
                <w:szCs w:val="20"/>
                <w:lang w:eastAsia="lt-LT"/>
              </w:rPr>
            </w:pPr>
            <w:r w:rsidRPr="00122C89">
              <w:rPr>
                <w:rFonts w:eastAsia="Times New Roman" w:cs="Arial"/>
                <w:sz w:val="18"/>
                <w:szCs w:val="20"/>
                <w:lang w:eastAsia="lt-LT"/>
              </w:rPr>
              <w:t>m</w:t>
            </w:r>
          </w:p>
        </w:tc>
        <w:tc>
          <w:tcPr>
            <w:tcW w:w="1559" w:type="dxa"/>
            <w:tcBorders>
              <w:top w:val="single" w:sz="4" w:space="0" w:color="auto"/>
              <w:left w:val="nil"/>
              <w:bottom w:val="single" w:sz="4" w:space="0" w:color="auto"/>
              <w:right w:val="single" w:sz="4" w:space="0" w:color="auto"/>
            </w:tcBorders>
            <w:vAlign w:val="center"/>
          </w:tcPr>
          <w:p w14:paraId="51EC4C23" w14:textId="5FB3E9D8" w:rsidR="00A37D3C" w:rsidRPr="00122C89" w:rsidRDefault="00122C89" w:rsidP="00122C89">
            <w:pPr>
              <w:ind w:firstLine="0"/>
              <w:jc w:val="center"/>
              <w:rPr>
                <w:rFonts w:eastAsia="Times New Roman" w:cs="Arial"/>
                <w:sz w:val="18"/>
                <w:szCs w:val="20"/>
                <w:lang w:eastAsia="lt-LT"/>
              </w:rPr>
            </w:pPr>
            <w:r>
              <w:rPr>
                <w:rFonts w:eastAsia="Times New Roman" w:cs="Arial"/>
                <w:sz w:val="18"/>
                <w:szCs w:val="20"/>
                <w:lang w:eastAsia="lt-LT"/>
              </w:rPr>
              <w:t>60</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31B407" w14:textId="77777777" w:rsidR="00A37D3C" w:rsidRPr="00122C89" w:rsidRDefault="00A37D3C" w:rsidP="000555ED">
            <w:pPr>
              <w:ind w:firstLine="0"/>
              <w:jc w:val="center"/>
              <w:rPr>
                <w:rFonts w:eastAsia="Times New Roman" w:cs="Arial"/>
                <w:sz w:val="18"/>
                <w:szCs w:val="20"/>
                <w:lang w:eastAsia="lt-LT"/>
              </w:rPr>
            </w:pPr>
            <w:r w:rsidRPr="00122C89">
              <w:rPr>
                <w:rFonts w:eastAsia="Times New Roman" w:cs="Arial"/>
                <w:sz w:val="18"/>
                <w:szCs w:val="20"/>
                <w:lang w:eastAsia="lt-LT"/>
              </w:rPr>
              <w:t>219x6,3</w:t>
            </w:r>
          </w:p>
        </w:tc>
      </w:tr>
      <w:tr w:rsidR="00A37D3C" w:rsidRPr="00122C89" w14:paraId="5690792B" w14:textId="77777777" w:rsidTr="000555ED">
        <w:trPr>
          <w:trHeight w:val="292"/>
        </w:trPr>
        <w:tc>
          <w:tcPr>
            <w:tcW w:w="529" w:type="dxa"/>
            <w:tcBorders>
              <w:top w:val="nil"/>
              <w:left w:val="single" w:sz="4" w:space="0" w:color="auto"/>
              <w:bottom w:val="single" w:sz="4" w:space="0" w:color="auto"/>
              <w:right w:val="single" w:sz="4" w:space="0" w:color="auto"/>
            </w:tcBorders>
            <w:shd w:val="clear" w:color="auto" w:fill="auto"/>
            <w:noWrap/>
            <w:vAlign w:val="center"/>
          </w:tcPr>
          <w:p w14:paraId="602D4134" w14:textId="74EA11EC" w:rsidR="00A37D3C" w:rsidRPr="00122C89" w:rsidRDefault="00A37D3C" w:rsidP="000555ED">
            <w:pPr>
              <w:ind w:firstLine="720"/>
              <w:jc w:val="center"/>
              <w:rPr>
                <w:rFonts w:eastAsia="Times New Roman" w:cs="Arial"/>
                <w:sz w:val="18"/>
                <w:szCs w:val="20"/>
                <w:lang w:eastAsia="lt-LT"/>
              </w:rPr>
            </w:pPr>
            <w:r w:rsidRPr="00122C89">
              <w:rPr>
                <w:rFonts w:eastAsia="Times New Roman" w:cs="Arial"/>
                <w:sz w:val="18"/>
                <w:szCs w:val="20"/>
                <w:lang w:eastAsia="lt-LT"/>
              </w:rPr>
              <w:t>1</w:t>
            </w:r>
            <w:r w:rsidR="000555ED" w:rsidRPr="00122C89">
              <w:rPr>
                <w:rFonts w:eastAsia="Times New Roman" w:cs="Arial"/>
                <w:sz w:val="18"/>
                <w:szCs w:val="20"/>
                <w:lang w:eastAsia="lt-LT"/>
              </w:rPr>
              <w:t>1</w:t>
            </w:r>
            <w:r w:rsidRPr="00122C89">
              <w:rPr>
                <w:rFonts w:eastAsia="Times New Roman" w:cs="Arial"/>
                <w:sz w:val="18"/>
                <w:szCs w:val="20"/>
                <w:lang w:eastAsia="lt-LT"/>
              </w:rPr>
              <w:t>4.</w:t>
            </w:r>
          </w:p>
        </w:tc>
        <w:tc>
          <w:tcPr>
            <w:tcW w:w="2414" w:type="dxa"/>
            <w:tcBorders>
              <w:top w:val="nil"/>
              <w:left w:val="nil"/>
              <w:bottom w:val="single" w:sz="4" w:space="0" w:color="auto"/>
              <w:right w:val="single" w:sz="4" w:space="0" w:color="auto"/>
            </w:tcBorders>
            <w:shd w:val="clear" w:color="auto" w:fill="auto"/>
            <w:noWrap/>
            <w:vAlign w:val="center"/>
          </w:tcPr>
          <w:p w14:paraId="432B60D3" w14:textId="77777777" w:rsidR="00A37D3C" w:rsidRPr="00122C89" w:rsidRDefault="00A37D3C" w:rsidP="000555ED">
            <w:pPr>
              <w:ind w:firstLine="0"/>
              <w:rPr>
                <w:rFonts w:eastAsia="Times New Roman" w:cs="Arial"/>
                <w:sz w:val="18"/>
                <w:szCs w:val="20"/>
                <w:lang w:eastAsia="lt-LT"/>
              </w:rPr>
            </w:pPr>
            <w:r w:rsidRPr="00122C89">
              <w:rPr>
                <w:rFonts w:eastAsia="Times New Roman" w:cs="Arial"/>
                <w:sz w:val="18"/>
                <w:szCs w:val="20"/>
                <w:lang w:eastAsia="lt-LT"/>
              </w:rPr>
              <w:t xml:space="preserve">PL neizoliuotas </w:t>
            </w:r>
            <w:r w:rsidRPr="00122C89">
              <w:rPr>
                <w:rFonts w:cs="Arial"/>
                <w:sz w:val="18"/>
                <w:szCs w:val="20"/>
              </w:rPr>
              <w:t>dujotiekio</w:t>
            </w:r>
            <w:r w:rsidRPr="00122C89">
              <w:rPr>
                <w:rFonts w:eastAsia="Times New Roman" w:cs="Arial"/>
                <w:sz w:val="18"/>
                <w:szCs w:val="20"/>
                <w:lang w:eastAsia="lt-LT"/>
              </w:rPr>
              <w:t xml:space="preserve"> vamzdis</w:t>
            </w:r>
          </w:p>
        </w:tc>
        <w:tc>
          <w:tcPr>
            <w:tcW w:w="1276" w:type="dxa"/>
            <w:tcBorders>
              <w:top w:val="nil"/>
              <w:left w:val="nil"/>
              <w:bottom w:val="single" w:sz="4" w:space="0" w:color="auto"/>
              <w:right w:val="single" w:sz="4" w:space="0" w:color="auto"/>
            </w:tcBorders>
            <w:shd w:val="clear" w:color="auto" w:fill="auto"/>
            <w:noWrap/>
            <w:vAlign w:val="center"/>
          </w:tcPr>
          <w:p w14:paraId="722E5EEF" w14:textId="77777777" w:rsidR="00A37D3C" w:rsidRPr="00122C89" w:rsidRDefault="00A37D3C" w:rsidP="000555ED">
            <w:pPr>
              <w:ind w:firstLine="0"/>
              <w:jc w:val="center"/>
              <w:rPr>
                <w:rFonts w:eastAsia="Times New Roman" w:cs="Arial"/>
                <w:color w:val="000000"/>
                <w:sz w:val="18"/>
                <w:szCs w:val="20"/>
                <w:lang w:eastAsia="lt-LT"/>
              </w:rPr>
            </w:pPr>
            <w:r w:rsidRPr="00122C89">
              <w:rPr>
                <w:rFonts w:eastAsia="Times New Roman" w:cs="Arial"/>
                <w:sz w:val="18"/>
                <w:szCs w:val="20"/>
                <w:lang w:eastAsia="lt-LT"/>
              </w:rPr>
              <w:t>DN 250</w:t>
            </w:r>
          </w:p>
        </w:tc>
        <w:tc>
          <w:tcPr>
            <w:tcW w:w="709" w:type="dxa"/>
            <w:tcBorders>
              <w:top w:val="nil"/>
              <w:left w:val="nil"/>
              <w:bottom w:val="single" w:sz="4" w:space="0" w:color="auto"/>
              <w:right w:val="single" w:sz="4" w:space="0" w:color="auto"/>
            </w:tcBorders>
            <w:shd w:val="clear" w:color="auto" w:fill="auto"/>
            <w:vAlign w:val="center"/>
          </w:tcPr>
          <w:p w14:paraId="77FCE052" w14:textId="77777777" w:rsidR="00A37D3C" w:rsidRPr="00122C89" w:rsidRDefault="00A37D3C" w:rsidP="000555ED">
            <w:pPr>
              <w:ind w:firstLine="0"/>
              <w:jc w:val="center"/>
              <w:rPr>
                <w:rFonts w:eastAsia="Times New Roman" w:cs="Arial"/>
                <w:sz w:val="18"/>
                <w:szCs w:val="20"/>
                <w:lang w:eastAsia="lt-LT"/>
              </w:rPr>
            </w:pPr>
            <w:r w:rsidRPr="00122C89">
              <w:rPr>
                <w:rFonts w:eastAsia="Times New Roman" w:cs="Arial"/>
                <w:sz w:val="18"/>
                <w:szCs w:val="20"/>
                <w:lang w:eastAsia="lt-LT"/>
              </w:rPr>
              <w:t>m</w:t>
            </w:r>
          </w:p>
        </w:tc>
        <w:tc>
          <w:tcPr>
            <w:tcW w:w="1559" w:type="dxa"/>
            <w:tcBorders>
              <w:top w:val="single" w:sz="4" w:space="0" w:color="auto"/>
              <w:left w:val="nil"/>
              <w:bottom w:val="single" w:sz="4" w:space="0" w:color="auto"/>
              <w:right w:val="single" w:sz="4" w:space="0" w:color="auto"/>
            </w:tcBorders>
            <w:vAlign w:val="center"/>
          </w:tcPr>
          <w:p w14:paraId="3B36A067" w14:textId="5C4949A8" w:rsidR="00A37D3C" w:rsidRPr="00122C89" w:rsidRDefault="00122C89" w:rsidP="00122C89">
            <w:pPr>
              <w:ind w:firstLine="0"/>
              <w:jc w:val="center"/>
              <w:rPr>
                <w:rFonts w:eastAsia="Times New Roman" w:cs="Arial"/>
                <w:sz w:val="18"/>
                <w:szCs w:val="20"/>
                <w:lang w:eastAsia="lt-LT"/>
              </w:rPr>
            </w:pPr>
            <w:r>
              <w:rPr>
                <w:rFonts w:eastAsia="Times New Roman" w:cs="Arial"/>
                <w:sz w:val="18"/>
                <w:szCs w:val="20"/>
                <w:lang w:eastAsia="lt-LT"/>
              </w:rPr>
              <w:t>20</w:t>
            </w:r>
          </w:p>
        </w:tc>
        <w:tc>
          <w:tcPr>
            <w:tcW w:w="2977" w:type="dxa"/>
            <w:tcBorders>
              <w:top w:val="nil"/>
              <w:left w:val="single" w:sz="4" w:space="0" w:color="auto"/>
              <w:bottom w:val="single" w:sz="4" w:space="0" w:color="auto"/>
              <w:right w:val="single" w:sz="4" w:space="0" w:color="auto"/>
            </w:tcBorders>
            <w:shd w:val="clear" w:color="auto" w:fill="auto"/>
            <w:noWrap/>
            <w:vAlign w:val="center"/>
          </w:tcPr>
          <w:p w14:paraId="39B45793" w14:textId="77777777" w:rsidR="00A37D3C" w:rsidRPr="00122C89" w:rsidRDefault="00A37D3C" w:rsidP="000555ED">
            <w:pPr>
              <w:ind w:firstLine="0"/>
              <w:jc w:val="center"/>
              <w:rPr>
                <w:rFonts w:eastAsia="Times New Roman" w:cs="Arial"/>
                <w:sz w:val="18"/>
                <w:szCs w:val="20"/>
                <w:lang w:eastAsia="lt-LT"/>
              </w:rPr>
            </w:pPr>
            <w:r w:rsidRPr="00122C89">
              <w:rPr>
                <w:rFonts w:eastAsia="Times New Roman" w:cs="Arial"/>
                <w:sz w:val="18"/>
                <w:szCs w:val="20"/>
                <w:lang w:eastAsia="lt-LT"/>
              </w:rPr>
              <w:t>273,0x7,1</w:t>
            </w:r>
          </w:p>
        </w:tc>
      </w:tr>
      <w:tr w:rsidR="00A37D3C" w:rsidRPr="00122C89" w14:paraId="119ECEA6" w14:textId="77777777" w:rsidTr="000555ED">
        <w:trPr>
          <w:trHeight w:val="292"/>
        </w:trPr>
        <w:tc>
          <w:tcPr>
            <w:tcW w:w="529" w:type="dxa"/>
            <w:tcBorders>
              <w:top w:val="nil"/>
              <w:left w:val="single" w:sz="4" w:space="0" w:color="auto"/>
              <w:bottom w:val="single" w:sz="4" w:space="0" w:color="auto"/>
              <w:right w:val="single" w:sz="4" w:space="0" w:color="auto"/>
            </w:tcBorders>
            <w:shd w:val="clear" w:color="auto" w:fill="auto"/>
            <w:noWrap/>
            <w:vAlign w:val="center"/>
          </w:tcPr>
          <w:p w14:paraId="7F854D7E" w14:textId="1815278F" w:rsidR="00A37D3C" w:rsidRPr="00122C89" w:rsidRDefault="00A37D3C" w:rsidP="000555ED">
            <w:pPr>
              <w:ind w:firstLine="720"/>
              <w:jc w:val="center"/>
              <w:rPr>
                <w:rFonts w:eastAsia="Times New Roman" w:cs="Arial"/>
                <w:sz w:val="18"/>
                <w:szCs w:val="20"/>
                <w:lang w:eastAsia="lt-LT"/>
              </w:rPr>
            </w:pPr>
            <w:r w:rsidRPr="00122C89">
              <w:rPr>
                <w:rFonts w:eastAsia="Times New Roman" w:cs="Arial"/>
                <w:sz w:val="18"/>
                <w:szCs w:val="20"/>
                <w:lang w:eastAsia="lt-LT"/>
              </w:rPr>
              <w:t>1</w:t>
            </w:r>
            <w:r w:rsidR="000555ED" w:rsidRPr="00122C89">
              <w:rPr>
                <w:rFonts w:eastAsia="Times New Roman" w:cs="Arial"/>
                <w:sz w:val="18"/>
                <w:szCs w:val="20"/>
                <w:lang w:eastAsia="lt-LT"/>
              </w:rPr>
              <w:t>1</w:t>
            </w:r>
            <w:r w:rsidRPr="00122C89">
              <w:rPr>
                <w:rFonts w:eastAsia="Times New Roman" w:cs="Arial"/>
                <w:sz w:val="18"/>
                <w:szCs w:val="20"/>
                <w:lang w:eastAsia="lt-LT"/>
              </w:rPr>
              <w:t>5.</w:t>
            </w:r>
          </w:p>
        </w:tc>
        <w:tc>
          <w:tcPr>
            <w:tcW w:w="2414" w:type="dxa"/>
            <w:tcBorders>
              <w:top w:val="nil"/>
              <w:left w:val="nil"/>
              <w:bottom w:val="single" w:sz="4" w:space="0" w:color="auto"/>
              <w:right w:val="single" w:sz="4" w:space="0" w:color="auto"/>
            </w:tcBorders>
            <w:shd w:val="clear" w:color="auto" w:fill="auto"/>
            <w:noWrap/>
            <w:vAlign w:val="center"/>
          </w:tcPr>
          <w:p w14:paraId="37FAEA0A" w14:textId="77777777" w:rsidR="00A37D3C" w:rsidRPr="00122C89" w:rsidRDefault="00A37D3C" w:rsidP="000555ED">
            <w:pPr>
              <w:ind w:firstLine="0"/>
              <w:rPr>
                <w:rFonts w:eastAsia="Times New Roman" w:cs="Arial"/>
                <w:sz w:val="18"/>
                <w:szCs w:val="20"/>
                <w:lang w:eastAsia="lt-LT"/>
              </w:rPr>
            </w:pPr>
            <w:r w:rsidRPr="00122C89">
              <w:rPr>
                <w:rFonts w:eastAsia="Times New Roman" w:cs="Arial"/>
                <w:sz w:val="18"/>
                <w:szCs w:val="20"/>
                <w:lang w:eastAsia="lt-LT"/>
              </w:rPr>
              <w:t xml:space="preserve">PL neizoliuotas </w:t>
            </w:r>
            <w:r w:rsidRPr="00122C89">
              <w:rPr>
                <w:rFonts w:cs="Arial"/>
                <w:sz w:val="18"/>
                <w:szCs w:val="20"/>
              </w:rPr>
              <w:t>dujotiekio</w:t>
            </w:r>
            <w:r w:rsidRPr="00122C89">
              <w:rPr>
                <w:rFonts w:eastAsia="Times New Roman" w:cs="Arial"/>
                <w:sz w:val="18"/>
                <w:szCs w:val="20"/>
                <w:lang w:eastAsia="lt-LT"/>
              </w:rPr>
              <w:t xml:space="preserve"> vamzdis</w:t>
            </w:r>
          </w:p>
        </w:tc>
        <w:tc>
          <w:tcPr>
            <w:tcW w:w="1276" w:type="dxa"/>
            <w:tcBorders>
              <w:top w:val="nil"/>
              <w:left w:val="nil"/>
              <w:bottom w:val="single" w:sz="4" w:space="0" w:color="auto"/>
              <w:right w:val="single" w:sz="4" w:space="0" w:color="auto"/>
            </w:tcBorders>
            <w:shd w:val="clear" w:color="auto" w:fill="auto"/>
            <w:noWrap/>
            <w:vAlign w:val="center"/>
          </w:tcPr>
          <w:p w14:paraId="2FF14080" w14:textId="77777777" w:rsidR="00A37D3C" w:rsidRPr="00122C89" w:rsidRDefault="00A37D3C" w:rsidP="000555ED">
            <w:pPr>
              <w:ind w:firstLine="0"/>
              <w:jc w:val="center"/>
              <w:rPr>
                <w:rFonts w:eastAsia="Times New Roman" w:cs="Arial"/>
                <w:sz w:val="18"/>
                <w:szCs w:val="20"/>
                <w:lang w:eastAsia="lt-LT"/>
              </w:rPr>
            </w:pPr>
            <w:r w:rsidRPr="00122C89">
              <w:rPr>
                <w:rFonts w:eastAsia="Times New Roman" w:cs="Arial"/>
                <w:sz w:val="18"/>
                <w:szCs w:val="20"/>
                <w:lang w:eastAsia="lt-LT"/>
              </w:rPr>
              <w:t>DN 300</w:t>
            </w:r>
          </w:p>
        </w:tc>
        <w:tc>
          <w:tcPr>
            <w:tcW w:w="709" w:type="dxa"/>
            <w:tcBorders>
              <w:top w:val="nil"/>
              <w:left w:val="nil"/>
              <w:bottom w:val="single" w:sz="4" w:space="0" w:color="auto"/>
              <w:right w:val="single" w:sz="4" w:space="0" w:color="auto"/>
            </w:tcBorders>
            <w:shd w:val="clear" w:color="auto" w:fill="auto"/>
            <w:vAlign w:val="center"/>
          </w:tcPr>
          <w:p w14:paraId="5544312F" w14:textId="77777777" w:rsidR="00A37D3C" w:rsidRPr="00122C89" w:rsidRDefault="00A37D3C" w:rsidP="000555ED">
            <w:pPr>
              <w:ind w:firstLine="0"/>
              <w:jc w:val="center"/>
              <w:rPr>
                <w:rFonts w:eastAsia="Times New Roman" w:cs="Arial"/>
                <w:sz w:val="18"/>
                <w:szCs w:val="20"/>
                <w:lang w:eastAsia="lt-LT"/>
              </w:rPr>
            </w:pPr>
            <w:r w:rsidRPr="00122C89">
              <w:rPr>
                <w:rFonts w:eastAsia="Times New Roman" w:cs="Arial"/>
                <w:sz w:val="18"/>
                <w:szCs w:val="20"/>
                <w:lang w:eastAsia="lt-LT"/>
              </w:rPr>
              <w:t>m</w:t>
            </w:r>
          </w:p>
        </w:tc>
        <w:tc>
          <w:tcPr>
            <w:tcW w:w="1559" w:type="dxa"/>
            <w:tcBorders>
              <w:top w:val="single" w:sz="4" w:space="0" w:color="auto"/>
              <w:left w:val="nil"/>
              <w:bottom w:val="single" w:sz="4" w:space="0" w:color="auto"/>
              <w:right w:val="single" w:sz="4" w:space="0" w:color="auto"/>
            </w:tcBorders>
            <w:vAlign w:val="center"/>
          </w:tcPr>
          <w:p w14:paraId="341FCB3D" w14:textId="77777777" w:rsidR="00A37D3C" w:rsidRPr="00122C89" w:rsidRDefault="00A37D3C" w:rsidP="000555ED">
            <w:pPr>
              <w:ind w:firstLine="0"/>
              <w:jc w:val="center"/>
              <w:rPr>
                <w:rFonts w:eastAsia="Times New Roman" w:cs="Arial"/>
                <w:sz w:val="18"/>
                <w:szCs w:val="20"/>
                <w:lang w:eastAsia="lt-LT"/>
              </w:rPr>
            </w:pPr>
            <w:r w:rsidRPr="00122C89">
              <w:rPr>
                <w:rFonts w:eastAsia="Times New Roman" w:cs="Arial"/>
                <w:sz w:val="18"/>
                <w:szCs w:val="20"/>
                <w:lang w:eastAsia="lt-LT"/>
              </w:rPr>
              <w:t>15</w:t>
            </w:r>
          </w:p>
        </w:tc>
        <w:tc>
          <w:tcPr>
            <w:tcW w:w="2977" w:type="dxa"/>
            <w:tcBorders>
              <w:top w:val="nil"/>
              <w:left w:val="single" w:sz="4" w:space="0" w:color="auto"/>
              <w:bottom w:val="single" w:sz="4" w:space="0" w:color="auto"/>
              <w:right w:val="single" w:sz="4" w:space="0" w:color="auto"/>
            </w:tcBorders>
            <w:shd w:val="clear" w:color="auto" w:fill="auto"/>
            <w:noWrap/>
            <w:vAlign w:val="center"/>
          </w:tcPr>
          <w:p w14:paraId="42C4C3F8" w14:textId="77777777" w:rsidR="00A37D3C" w:rsidRPr="00122C89" w:rsidRDefault="00A37D3C" w:rsidP="000555ED">
            <w:pPr>
              <w:ind w:firstLine="0"/>
              <w:jc w:val="center"/>
              <w:rPr>
                <w:rFonts w:eastAsia="Times New Roman" w:cs="Arial"/>
                <w:sz w:val="18"/>
                <w:szCs w:val="20"/>
                <w:lang w:eastAsia="lt-LT"/>
              </w:rPr>
            </w:pPr>
            <w:r w:rsidRPr="00122C89">
              <w:rPr>
                <w:rFonts w:eastAsia="Times New Roman" w:cs="Arial"/>
                <w:sz w:val="18"/>
                <w:szCs w:val="20"/>
                <w:lang w:eastAsia="lt-LT"/>
              </w:rPr>
              <w:t>323,9x8,0</w:t>
            </w:r>
          </w:p>
        </w:tc>
      </w:tr>
      <w:tr w:rsidR="00A37D3C" w:rsidRPr="00122C89" w14:paraId="7A02DC6F" w14:textId="77777777" w:rsidTr="000555ED">
        <w:trPr>
          <w:trHeight w:val="292"/>
        </w:trPr>
        <w:tc>
          <w:tcPr>
            <w:tcW w:w="529" w:type="dxa"/>
            <w:tcBorders>
              <w:top w:val="nil"/>
              <w:left w:val="single" w:sz="4" w:space="0" w:color="auto"/>
              <w:bottom w:val="single" w:sz="4" w:space="0" w:color="auto"/>
              <w:right w:val="single" w:sz="4" w:space="0" w:color="auto"/>
            </w:tcBorders>
            <w:shd w:val="clear" w:color="auto" w:fill="auto"/>
            <w:noWrap/>
            <w:vAlign w:val="center"/>
          </w:tcPr>
          <w:p w14:paraId="146A69B5" w14:textId="581E0C3C" w:rsidR="00A37D3C" w:rsidRPr="00122C89" w:rsidRDefault="00A37D3C" w:rsidP="000555ED">
            <w:pPr>
              <w:jc w:val="center"/>
              <w:rPr>
                <w:rFonts w:eastAsia="Times New Roman" w:cs="Arial"/>
                <w:sz w:val="18"/>
                <w:szCs w:val="20"/>
                <w:lang w:eastAsia="lt-LT"/>
              </w:rPr>
            </w:pPr>
            <w:r w:rsidRPr="00122C89">
              <w:rPr>
                <w:rFonts w:eastAsia="Times New Roman" w:cs="Arial"/>
                <w:sz w:val="18"/>
                <w:szCs w:val="20"/>
                <w:lang w:eastAsia="lt-LT"/>
              </w:rPr>
              <w:t>1</w:t>
            </w:r>
            <w:r w:rsidR="000555ED" w:rsidRPr="00122C89">
              <w:rPr>
                <w:rFonts w:eastAsia="Times New Roman" w:cs="Arial"/>
                <w:sz w:val="18"/>
                <w:szCs w:val="20"/>
                <w:lang w:eastAsia="lt-LT"/>
              </w:rPr>
              <w:t>1</w:t>
            </w:r>
            <w:r w:rsidRPr="00122C89">
              <w:rPr>
                <w:rFonts w:eastAsia="Times New Roman" w:cs="Arial"/>
                <w:sz w:val="18"/>
                <w:szCs w:val="20"/>
                <w:lang w:eastAsia="lt-LT"/>
              </w:rPr>
              <w:t>6.</w:t>
            </w:r>
          </w:p>
        </w:tc>
        <w:tc>
          <w:tcPr>
            <w:tcW w:w="2414" w:type="dxa"/>
            <w:tcBorders>
              <w:top w:val="nil"/>
              <w:left w:val="nil"/>
              <w:bottom w:val="single" w:sz="4" w:space="0" w:color="auto"/>
              <w:right w:val="single" w:sz="4" w:space="0" w:color="auto"/>
            </w:tcBorders>
            <w:shd w:val="clear" w:color="auto" w:fill="auto"/>
            <w:noWrap/>
            <w:vAlign w:val="center"/>
          </w:tcPr>
          <w:p w14:paraId="51660F75" w14:textId="77777777" w:rsidR="00A37D3C" w:rsidRPr="00122C89" w:rsidRDefault="00A37D3C" w:rsidP="000555ED">
            <w:pPr>
              <w:ind w:firstLine="0"/>
              <w:rPr>
                <w:rFonts w:eastAsia="Times New Roman" w:cs="Arial"/>
                <w:sz w:val="18"/>
                <w:szCs w:val="20"/>
                <w:lang w:eastAsia="lt-LT"/>
              </w:rPr>
            </w:pPr>
            <w:r w:rsidRPr="00122C89">
              <w:rPr>
                <w:rFonts w:eastAsia="Times New Roman" w:cs="Arial"/>
                <w:sz w:val="18"/>
                <w:szCs w:val="20"/>
                <w:lang w:eastAsia="lt-LT"/>
              </w:rPr>
              <w:t xml:space="preserve">PL neizoliuotas </w:t>
            </w:r>
            <w:r w:rsidRPr="00122C89">
              <w:rPr>
                <w:rFonts w:cs="Arial"/>
                <w:sz w:val="18"/>
                <w:szCs w:val="20"/>
              </w:rPr>
              <w:t>dujotiekio</w:t>
            </w:r>
            <w:r w:rsidRPr="00122C89">
              <w:rPr>
                <w:rFonts w:eastAsia="Times New Roman" w:cs="Arial"/>
                <w:sz w:val="18"/>
                <w:szCs w:val="20"/>
                <w:lang w:eastAsia="lt-LT"/>
              </w:rPr>
              <w:t xml:space="preserve"> vamzdis</w:t>
            </w:r>
          </w:p>
        </w:tc>
        <w:tc>
          <w:tcPr>
            <w:tcW w:w="1276" w:type="dxa"/>
            <w:tcBorders>
              <w:top w:val="nil"/>
              <w:left w:val="nil"/>
              <w:bottom w:val="single" w:sz="4" w:space="0" w:color="auto"/>
              <w:right w:val="single" w:sz="4" w:space="0" w:color="auto"/>
            </w:tcBorders>
            <w:shd w:val="clear" w:color="auto" w:fill="auto"/>
            <w:noWrap/>
            <w:vAlign w:val="center"/>
          </w:tcPr>
          <w:p w14:paraId="536BD903" w14:textId="77777777" w:rsidR="00A37D3C" w:rsidRPr="00122C89" w:rsidRDefault="00A37D3C" w:rsidP="000555ED">
            <w:pPr>
              <w:ind w:firstLine="0"/>
              <w:jc w:val="center"/>
              <w:rPr>
                <w:rFonts w:eastAsia="Times New Roman" w:cs="Arial"/>
                <w:color w:val="000000"/>
                <w:sz w:val="18"/>
                <w:szCs w:val="20"/>
                <w:lang w:eastAsia="lt-LT"/>
              </w:rPr>
            </w:pPr>
            <w:r w:rsidRPr="00122C89">
              <w:rPr>
                <w:rFonts w:eastAsia="Times New Roman" w:cs="Arial"/>
                <w:sz w:val="18"/>
                <w:szCs w:val="20"/>
                <w:lang w:eastAsia="lt-LT"/>
              </w:rPr>
              <w:t>DN 350</w:t>
            </w:r>
          </w:p>
        </w:tc>
        <w:tc>
          <w:tcPr>
            <w:tcW w:w="709" w:type="dxa"/>
            <w:tcBorders>
              <w:top w:val="nil"/>
              <w:left w:val="nil"/>
              <w:bottom w:val="single" w:sz="4" w:space="0" w:color="auto"/>
              <w:right w:val="single" w:sz="4" w:space="0" w:color="auto"/>
            </w:tcBorders>
            <w:shd w:val="clear" w:color="auto" w:fill="auto"/>
            <w:vAlign w:val="center"/>
          </w:tcPr>
          <w:p w14:paraId="6B713C4D" w14:textId="77777777" w:rsidR="00A37D3C" w:rsidRPr="00122C89" w:rsidRDefault="00A37D3C" w:rsidP="000555ED">
            <w:pPr>
              <w:ind w:firstLine="0"/>
              <w:jc w:val="center"/>
              <w:rPr>
                <w:rFonts w:eastAsia="Times New Roman" w:cs="Arial"/>
                <w:sz w:val="18"/>
                <w:szCs w:val="20"/>
                <w:lang w:eastAsia="lt-LT"/>
              </w:rPr>
            </w:pPr>
            <w:r w:rsidRPr="00122C89">
              <w:rPr>
                <w:rFonts w:eastAsia="Times New Roman" w:cs="Arial"/>
                <w:sz w:val="18"/>
                <w:szCs w:val="20"/>
                <w:lang w:eastAsia="lt-LT"/>
              </w:rPr>
              <w:t>m</w:t>
            </w:r>
          </w:p>
        </w:tc>
        <w:tc>
          <w:tcPr>
            <w:tcW w:w="1559" w:type="dxa"/>
            <w:tcBorders>
              <w:top w:val="single" w:sz="4" w:space="0" w:color="auto"/>
              <w:left w:val="nil"/>
              <w:bottom w:val="single" w:sz="4" w:space="0" w:color="auto"/>
              <w:right w:val="single" w:sz="4" w:space="0" w:color="auto"/>
            </w:tcBorders>
            <w:vAlign w:val="center"/>
          </w:tcPr>
          <w:p w14:paraId="72234B9B" w14:textId="77777777" w:rsidR="00A37D3C" w:rsidRPr="00122C89" w:rsidRDefault="00A37D3C" w:rsidP="000555ED">
            <w:pPr>
              <w:ind w:firstLine="0"/>
              <w:jc w:val="center"/>
              <w:rPr>
                <w:rFonts w:eastAsia="Times New Roman" w:cs="Arial"/>
                <w:sz w:val="18"/>
                <w:szCs w:val="20"/>
                <w:lang w:eastAsia="lt-LT"/>
              </w:rPr>
            </w:pPr>
            <w:r w:rsidRPr="00122C89">
              <w:rPr>
                <w:rFonts w:eastAsia="Times New Roman" w:cs="Arial"/>
                <w:sz w:val="18"/>
                <w:szCs w:val="20"/>
                <w:lang w:eastAsia="lt-LT"/>
              </w:rPr>
              <w:t>15</w:t>
            </w:r>
          </w:p>
        </w:tc>
        <w:tc>
          <w:tcPr>
            <w:tcW w:w="2977" w:type="dxa"/>
            <w:tcBorders>
              <w:top w:val="nil"/>
              <w:left w:val="single" w:sz="4" w:space="0" w:color="auto"/>
              <w:bottom w:val="single" w:sz="4" w:space="0" w:color="auto"/>
              <w:right w:val="single" w:sz="4" w:space="0" w:color="auto"/>
            </w:tcBorders>
            <w:shd w:val="clear" w:color="auto" w:fill="auto"/>
            <w:noWrap/>
            <w:vAlign w:val="center"/>
          </w:tcPr>
          <w:p w14:paraId="4F188067" w14:textId="77777777" w:rsidR="00A37D3C" w:rsidRPr="00122C89" w:rsidRDefault="00A37D3C" w:rsidP="000555ED">
            <w:pPr>
              <w:ind w:firstLine="0"/>
              <w:jc w:val="center"/>
              <w:rPr>
                <w:rFonts w:eastAsia="Times New Roman" w:cs="Arial"/>
                <w:sz w:val="18"/>
                <w:szCs w:val="20"/>
                <w:lang w:eastAsia="lt-LT"/>
              </w:rPr>
            </w:pPr>
            <w:r w:rsidRPr="00122C89">
              <w:rPr>
                <w:rFonts w:eastAsia="Times New Roman" w:cs="Arial"/>
                <w:sz w:val="18"/>
                <w:szCs w:val="20"/>
                <w:lang w:eastAsia="lt-LT"/>
              </w:rPr>
              <w:t>355,6x9,0</w:t>
            </w:r>
          </w:p>
        </w:tc>
      </w:tr>
      <w:tr w:rsidR="00A37D3C" w:rsidRPr="00122C89" w14:paraId="52385DD3" w14:textId="77777777" w:rsidTr="000555ED">
        <w:trPr>
          <w:trHeight w:val="292"/>
        </w:trPr>
        <w:tc>
          <w:tcPr>
            <w:tcW w:w="492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ACF998A" w14:textId="3D9BFC3C" w:rsidR="00A37D3C" w:rsidRPr="00122C89" w:rsidRDefault="00A37D3C" w:rsidP="00D915E9">
            <w:pPr>
              <w:jc w:val="right"/>
              <w:rPr>
                <w:rFonts w:eastAsia="Times New Roman" w:cs="Arial"/>
                <w:b/>
                <w:sz w:val="18"/>
                <w:szCs w:val="20"/>
                <w:lang w:eastAsia="lt-LT"/>
              </w:rPr>
            </w:pPr>
            <w:r w:rsidRPr="00122C89">
              <w:rPr>
                <w:rFonts w:eastAsia="Times New Roman" w:cs="Arial"/>
                <w:b/>
                <w:bCs/>
                <w:sz w:val="18"/>
                <w:szCs w:val="20"/>
                <w:lang w:eastAsia="lt-LT"/>
              </w:rPr>
              <w:t>Maksimalus Prekių  kiekis</w:t>
            </w:r>
          </w:p>
        </w:tc>
        <w:tc>
          <w:tcPr>
            <w:tcW w:w="1559" w:type="dxa"/>
            <w:tcBorders>
              <w:top w:val="single" w:sz="4" w:space="0" w:color="auto"/>
              <w:left w:val="nil"/>
              <w:bottom w:val="single" w:sz="4" w:space="0" w:color="auto"/>
              <w:right w:val="single" w:sz="4" w:space="0" w:color="auto"/>
            </w:tcBorders>
            <w:vAlign w:val="center"/>
          </w:tcPr>
          <w:p w14:paraId="69422FDA" w14:textId="69E7C17C" w:rsidR="00A37D3C" w:rsidRPr="00122C89" w:rsidRDefault="000E448D" w:rsidP="000E448D">
            <w:pPr>
              <w:ind w:firstLine="0"/>
              <w:jc w:val="center"/>
              <w:rPr>
                <w:rFonts w:eastAsia="Times New Roman" w:cs="Arial"/>
                <w:b/>
                <w:sz w:val="18"/>
                <w:szCs w:val="20"/>
                <w:lang w:eastAsia="lt-LT"/>
              </w:rPr>
            </w:pPr>
            <w:r>
              <w:rPr>
                <w:rFonts w:eastAsia="Times New Roman" w:cs="Arial"/>
                <w:b/>
                <w:sz w:val="18"/>
                <w:szCs w:val="20"/>
                <w:lang w:eastAsia="lt-LT"/>
              </w:rPr>
              <w:t>11030</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32AD8A" w14:textId="77777777" w:rsidR="00A37D3C" w:rsidRPr="00122C89" w:rsidRDefault="00A37D3C" w:rsidP="000555ED">
            <w:pPr>
              <w:jc w:val="center"/>
              <w:rPr>
                <w:rFonts w:eastAsia="Times New Roman" w:cs="Arial"/>
                <w:sz w:val="18"/>
                <w:szCs w:val="20"/>
                <w:lang w:eastAsia="lt-LT"/>
              </w:rPr>
            </w:pPr>
          </w:p>
        </w:tc>
      </w:tr>
    </w:tbl>
    <w:p w14:paraId="5774478F" w14:textId="77777777" w:rsidR="00A37D3C" w:rsidRPr="00790B36" w:rsidRDefault="00A37D3C" w:rsidP="00A37D3C">
      <w:pPr>
        <w:spacing w:before="60" w:after="60"/>
        <w:jc w:val="both"/>
        <w:rPr>
          <w:rFonts w:cs="Arial"/>
          <w:b/>
          <w:sz w:val="20"/>
          <w:szCs w:val="20"/>
        </w:rPr>
      </w:pPr>
    </w:p>
    <w:p w14:paraId="22EA25F9" w14:textId="77777777" w:rsidR="00A37D3C" w:rsidRPr="00790B36" w:rsidRDefault="00A37D3C" w:rsidP="00A37D3C">
      <w:pPr>
        <w:spacing w:before="60" w:after="60"/>
        <w:jc w:val="both"/>
        <w:rPr>
          <w:rFonts w:cs="Arial"/>
          <w:b/>
          <w:sz w:val="20"/>
          <w:szCs w:val="20"/>
        </w:rPr>
      </w:pPr>
      <w:r w:rsidRPr="00790B36">
        <w:rPr>
          <w:rFonts w:cs="Arial"/>
          <w:b/>
          <w:sz w:val="20"/>
          <w:szCs w:val="20"/>
        </w:rPr>
        <w:t xml:space="preserve">3.3. </w:t>
      </w:r>
      <w:r w:rsidR="00F2619D">
        <w:rPr>
          <w:rFonts w:cs="Arial"/>
          <w:b/>
          <w:sz w:val="20"/>
          <w:szCs w:val="20"/>
        </w:rPr>
        <w:t xml:space="preserve"> </w:t>
      </w:r>
      <w:r w:rsidRPr="00790B36">
        <w:rPr>
          <w:rFonts w:cs="Arial"/>
          <w:b/>
          <w:sz w:val="20"/>
          <w:szCs w:val="20"/>
        </w:rPr>
        <w:t>III pirkimo objekto dalis:</w:t>
      </w:r>
    </w:p>
    <w:tbl>
      <w:tblPr>
        <w:tblW w:w="9535" w:type="dxa"/>
        <w:tblLayout w:type="fixed"/>
        <w:tblLook w:val="04A0" w:firstRow="1" w:lastRow="0" w:firstColumn="1" w:lastColumn="0" w:noHBand="0" w:noVBand="1"/>
      </w:tblPr>
      <w:tblGrid>
        <w:gridCol w:w="562"/>
        <w:gridCol w:w="3544"/>
        <w:gridCol w:w="709"/>
        <w:gridCol w:w="1984"/>
        <w:gridCol w:w="2736"/>
      </w:tblGrid>
      <w:tr w:rsidR="00A37D3C" w:rsidRPr="000E448D" w14:paraId="13A52584" w14:textId="77777777" w:rsidTr="000E448D">
        <w:trPr>
          <w:trHeight w:val="47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F7FF3" w14:textId="77777777" w:rsidR="00A37D3C" w:rsidRPr="000E448D" w:rsidRDefault="00A37D3C" w:rsidP="000E448D">
            <w:pPr>
              <w:ind w:firstLine="0"/>
              <w:rPr>
                <w:rFonts w:eastAsia="Times New Roman" w:cs="Arial"/>
                <w:b/>
                <w:bCs/>
                <w:color w:val="000000"/>
                <w:sz w:val="18"/>
                <w:szCs w:val="20"/>
              </w:rPr>
            </w:pPr>
            <w:r w:rsidRPr="000E448D">
              <w:rPr>
                <w:rFonts w:eastAsia="Times New Roman" w:cs="Arial"/>
                <w:b/>
                <w:bCs/>
                <w:color w:val="000000"/>
                <w:sz w:val="18"/>
                <w:szCs w:val="20"/>
              </w:rPr>
              <w:t>Eil. Nr.</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4C9C537C" w14:textId="77777777" w:rsidR="00A37D3C" w:rsidRPr="000E448D" w:rsidRDefault="00A37D3C" w:rsidP="000E448D">
            <w:pPr>
              <w:ind w:firstLine="0"/>
              <w:rPr>
                <w:rFonts w:eastAsia="Times New Roman" w:cs="Arial"/>
                <w:b/>
                <w:bCs/>
                <w:color w:val="000000"/>
                <w:sz w:val="18"/>
                <w:szCs w:val="20"/>
              </w:rPr>
            </w:pPr>
            <w:r w:rsidRPr="000E448D">
              <w:rPr>
                <w:rFonts w:eastAsia="Times New Roman" w:cs="Arial"/>
                <w:b/>
                <w:bCs/>
                <w:color w:val="000000"/>
                <w:sz w:val="18"/>
                <w:szCs w:val="20"/>
              </w:rPr>
              <w:t>Prekės pavadinimas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43B9D75" w14:textId="77777777" w:rsidR="00A37D3C" w:rsidRPr="000E448D" w:rsidRDefault="00A37D3C" w:rsidP="000555ED">
            <w:pPr>
              <w:ind w:firstLine="0"/>
              <w:jc w:val="center"/>
              <w:rPr>
                <w:rFonts w:eastAsia="Times New Roman" w:cs="Arial"/>
                <w:b/>
                <w:bCs/>
                <w:color w:val="000000"/>
                <w:sz w:val="18"/>
                <w:szCs w:val="20"/>
              </w:rPr>
            </w:pPr>
            <w:r w:rsidRPr="000E448D">
              <w:rPr>
                <w:rFonts w:eastAsia="Times New Roman" w:cs="Arial"/>
                <w:b/>
                <w:bCs/>
                <w:color w:val="000000"/>
                <w:sz w:val="18"/>
                <w:szCs w:val="20"/>
              </w:rPr>
              <w:t>Mato vnt.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44A14" w14:textId="77777777" w:rsidR="00A37D3C" w:rsidRPr="000E448D" w:rsidRDefault="00A37D3C" w:rsidP="000555ED">
            <w:pPr>
              <w:ind w:firstLine="0"/>
              <w:jc w:val="center"/>
              <w:rPr>
                <w:rFonts w:eastAsia="Times New Roman" w:cs="Arial"/>
                <w:b/>
                <w:bCs/>
                <w:color w:val="000000"/>
                <w:sz w:val="18"/>
                <w:szCs w:val="20"/>
              </w:rPr>
            </w:pPr>
            <w:r w:rsidRPr="000E448D">
              <w:rPr>
                <w:rFonts w:eastAsia="Times New Roman" w:cs="Arial"/>
                <w:b/>
                <w:bCs/>
                <w:color w:val="000000"/>
                <w:sz w:val="18"/>
                <w:szCs w:val="20"/>
              </w:rPr>
              <w:t>Preliminarus kiekis, m ne daugiau kaip</w:t>
            </w:r>
            <w:r w:rsidRPr="000E448D">
              <w:rPr>
                <w:rFonts w:eastAsia="Times New Roman" w:cs="Arial"/>
                <w:b/>
                <w:sz w:val="18"/>
                <w:szCs w:val="18"/>
                <w:lang w:eastAsia="lt-LT"/>
              </w:rPr>
              <w:t>*</w:t>
            </w: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A9A11" w14:textId="0F052CFC" w:rsidR="00A37D3C" w:rsidRPr="000E448D" w:rsidRDefault="00A37D3C" w:rsidP="00D915E9">
            <w:pPr>
              <w:ind w:firstLine="0"/>
              <w:jc w:val="center"/>
              <w:rPr>
                <w:rFonts w:eastAsia="Times New Roman" w:cs="Arial"/>
                <w:b/>
                <w:bCs/>
                <w:color w:val="000000"/>
                <w:sz w:val="18"/>
                <w:szCs w:val="20"/>
              </w:rPr>
            </w:pPr>
            <w:r w:rsidRPr="000E448D">
              <w:rPr>
                <w:rFonts w:eastAsia="Times New Roman" w:cs="Arial"/>
                <w:b/>
                <w:bCs/>
                <w:color w:val="000000"/>
                <w:sz w:val="18"/>
                <w:szCs w:val="20"/>
              </w:rPr>
              <w:t>Vamzdžio išorini</w:t>
            </w:r>
            <w:r w:rsidR="00D915E9" w:rsidRPr="000E448D">
              <w:rPr>
                <w:rFonts w:eastAsia="Times New Roman" w:cs="Arial"/>
                <w:b/>
                <w:bCs/>
                <w:color w:val="000000"/>
                <w:sz w:val="18"/>
                <w:szCs w:val="20"/>
              </w:rPr>
              <w:t xml:space="preserve">s diametras x sienelės storis, </w:t>
            </w:r>
            <w:r w:rsidRPr="000E448D">
              <w:rPr>
                <w:rFonts w:eastAsia="Times New Roman" w:cs="Arial"/>
                <w:b/>
                <w:bCs/>
                <w:color w:val="000000"/>
                <w:sz w:val="18"/>
                <w:szCs w:val="20"/>
              </w:rPr>
              <w:t>mm</w:t>
            </w:r>
            <w:r w:rsidR="00D915E9" w:rsidRPr="000E448D">
              <w:rPr>
                <w:rFonts w:eastAsia="Times New Roman" w:cs="Arial"/>
                <w:b/>
                <w:bCs/>
                <w:color w:val="000000"/>
                <w:sz w:val="18"/>
                <w:szCs w:val="20"/>
                <w:vertAlign w:val="superscript"/>
              </w:rPr>
              <w:t>3</w:t>
            </w:r>
          </w:p>
        </w:tc>
      </w:tr>
      <w:tr w:rsidR="00A37D3C" w:rsidRPr="000E448D" w14:paraId="4BF0D867" w14:textId="77777777" w:rsidTr="000E448D">
        <w:trPr>
          <w:trHeight w:val="313"/>
        </w:trPr>
        <w:tc>
          <w:tcPr>
            <w:tcW w:w="562" w:type="dxa"/>
            <w:tcBorders>
              <w:top w:val="nil"/>
              <w:left w:val="single" w:sz="4" w:space="0" w:color="auto"/>
              <w:bottom w:val="single" w:sz="4" w:space="0" w:color="auto"/>
              <w:right w:val="single" w:sz="4" w:space="0" w:color="auto"/>
            </w:tcBorders>
            <w:shd w:val="clear" w:color="auto" w:fill="auto"/>
            <w:noWrap/>
            <w:vAlign w:val="bottom"/>
          </w:tcPr>
          <w:p w14:paraId="419CFA4A" w14:textId="77777777" w:rsidR="00A37D3C" w:rsidRPr="000E448D" w:rsidRDefault="00A37D3C" w:rsidP="000E448D">
            <w:pPr>
              <w:ind w:firstLine="0"/>
              <w:jc w:val="center"/>
              <w:rPr>
                <w:rFonts w:eastAsia="Times New Roman" w:cs="Arial"/>
                <w:color w:val="000000"/>
                <w:sz w:val="18"/>
                <w:szCs w:val="20"/>
              </w:rPr>
            </w:pPr>
            <w:r w:rsidRPr="000E448D">
              <w:rPr>
                <w:rFonts w:eastAsia="Times New Roman" w:cs="Arial"/>
                <w:color w:val="000000"/>
                <w:sz w:val="18"/>
                <w:szCs w:val="20"/>
              </w:rPr>
              <w:t>1.</w:t>
            </w:r>
          </w:p>
        </w:tc>
        <w:tc>
          <w:tcPr>
            <w:tcW w:w="3544" w:type="dxa"/>
            <w:tcBorders>
              <w:top w:val="nil"/>
              <w:left w:val="nil"/>
              <w:bottom w:val="single" w:sz="4" w:space="0" w:color="auto"/>
              <w:right w:val="single" w:sz="4" w:space="0" w:color="auto"/>
            </w:tcBorders>
            <w:shd w:val="clear" w:color="auto" w:fill="auto"/>
            <w:noWrap/>
            <w:vAlign w:val="bottom"/>
            <w:hideMark/>
          </w:tcPr>
          <w:p w14:paraId="3E3AD1B5" w14:textId="77777777" w:rsidR="00A37D3C" w:rsidRPr="000E448D" w:rsidRDefault="00A37D3C" w:rsidP="000E448D">
            <w:pPr>
              <w:ind w:firstLine="0"/>
              <w:rPr>
                <w:rFonts w:cs="Arial"/>
                <w:sz w:val="18"/>
                <w:szCs w:val="20"/>
              </w:rPr>
            </w:pPr>
            <w:r w:rsidRPr="000E448D">
              <w:rPr>
                <w:rFonts w:cs="Arial"/>
                <w:sz w:val="18"/>
                <w:szCs w:val="20"/>
              </w:rPr>
              <w:t>Dujotiekio vamzdis SDR-11 PE-100-RC</w:t>
            </w:r>
          </w:p>
        </w:tc>
        <w:tc>
          <w:tcPr>
            <w:tcW w:w="709" w:type="dxa"/>
            <w:tcBorders>
              <w:top w:val="nil"/>
              <w:left w:val="nil"/>
              <w:bottom w:val="single" w:sz="4" w:space="0" w:color="auto"/>
              <w:right w:val="single" w:sz="4" w:space="0" w:color="auto"/>
            </w:tcBorders>
            <w:shd w:val="clear" w:color="auto" w:fill="auto"/>
            <w:noWrap/>
            <w:vAlign w:val="bottom"/>
            <w:hideMark/>
          </w:tcPr>
          <w:p w14:paraId="718BEB03" w14:textId="77777777" w:rsidR="00A37D3C" w:rsidRPr="000E448D" w:rsidRDefault="00A37D3C" w:rsidP="000555ED">
            <w:pPr>
              <w:ind w:firstLine="0"/>
              <w:jc w:val="center"/>
              <w:rPr>
                <w:rFonts w:eastAsia="Times New Roman" w:cs="Arial"/>
                <w:color w:val="000000"/>
                <w:sz w:val="18"/>
                <w:szCs w:val="20"/>
              </w:rPr>
            </w:pPr>
            <w:r w:rsidRPr="000E448D">
              <w:rPr>
                <w:rFonts w:eastAsia="Times New Roman" w:cs="Arial"/>
                <w:color w:val="000000"/>
                <w:sz w:val="18"/>
                <w:szCs w:val="20"/>
              </w:rPr>
              <w:t>m</w:t>
            </w:r>
          </w:p>
        </w:tc>
        <w:tc>
          <w:tcPr>
            <w:tcW w:w="1984" w:type="dxa"/>
            <w:tcBorders>
              <w:top w:val="nil"/>
              <w:left w:val="nil"/>
              <w:bottom w:val="single" w:sz="4" w:space="0" w:color="auto"/>
              <w:right w:val="single" w:sz="4" w:space="0" w:color="auto"/>
            </w:tcBorders>
            <w:shd w:val="clear" w:color="auto" w:fill="auto"/>
            <w:noWrap/>
            <w:vAlign w:val="bottom"/>
          </w:tcPr>
          <w:p w14:paraId="1FC3BF43" w14:textId="77777777" w:rsidR="00A37D3C" w:rsidRPr="000E448D" w:rsidRDefault="00A37D3C" w:rsidP="000555ED">
            <w:pPr>
              <w:ind w:firstLine="0"/>
              <w:jc w:val="center"/>
              <w:rPr>
                <w:rFonts w:eastAsia="Times New Roman" w:cs="Arial"/>
                <w:color w:val="000000"/>
                <w:sz w:val="18"/>
                <w:szCs w:val="20"/>
              </w:rPr>
            </w:pPr>
            <w:r w:rsidRPr="000E448D">
              <w:rPr>
                <w:rFonts w:eastAsia="Times New Roman" w:cs="Arial"/>
                <w:color w:val="000000"/>
                <w:sz w:val="18"/>
                <w:szCs w:val="20"/>
              </w:rPr>
              <w:t>240</w:t>
            </w:r>
          </w:p>
        </w:tc>
        <w:tc>
          <w:tcPr>
            <w:tcW w:w="2736" w:type="dxa"/>
            <w:tcBorders>
              <w:top w:val="nil"/>
              <w:left w:val="nil"/>
              <w:bottom w:val="single" w:sz="4" w:space="0" w:color="auto"/>
              <w:right w:val="single" w:sz="4" w:space="0" w:color="auto"/>
            </w:tcBorders>
            <w:shd w:val="clear" w:color="auto" w:fill="auto"/>
            <w:noWrap/>
            <w:vAlign w:val="center"/>
            <w:hideMark/>
          </w:tcPr>
          <w:p w14:paraId="338D39D8" w14:textId="77777777" w:rsidR="00A37D3C" w:rsidRPr="000E448D" w:rsidRDefault="00A37D3C" w:rsidP="000555ED">
            <w:pPr>
              <w:ind w:firstLine="0"/>
              <w:jc w:val="center"/>
              <w:rPr>
                <w:rFonts w:eastAsia="Times New Roman" w:cs="Arial"/>
                <w:color w:val="000000"/>
                <w:sz w:val="18"/>
                <w:szCs w:val="20"/>
              </w:rPr>
            </w:pPr>
            <w:r w:rsidRPr="000E448D">
              <w:rPr>
                <w:rFonts w:eastAsia="Times New Roman" w:cs="Arial"/>
                <w:color w:val="000000"/>
                <w:sz w:val="18"/>
                <w:szCs w:val="20"/>
              </w:rPr>
              <w:t>20 x 3,0</w:t>
            </w:r>
          </w:p>
        </w:tc>
      </w:tr>
      <w:tr w:rsidR="00A37D3C" w:rsidRPr="000E448D" w14:paraId="78309A45" w14:textId="77777777" w:rsidTr="000E448D">
        <w:trPr>
          <w:trHeight w:val="313"/>
        </w:trPr>
        <w:tc>
          <w:tcPr>
            <w:tcW w:w="562" w:type="dxa"/>
            <w:tcBorders>
              <w:top w:val="nil"/>
              <w:left w:val="single" w:sz="4" w:space="0" w:color="auto"/>
              <w:bottom w:val="single" w:sz="4" w:space="0" w:color="auto"/>
              <w:right w:val="single" w:sz="4" w:space="0" w:color="auto"/>
            </w:tcBorders>
            <w:shd w:val="clear" w:color="auto" w:fill="auto"/>
            <w:noWrap/>
            <w:vAlign w:val="bottom"/>
          </w:tcPr>
          <w:p w14:paraId="71AAC573" w14:textId="77777777" w:rsidR="00A37D3C" w:rsidRPr="000E448D" w:rsidRDefault="00A37D3C" w:rsidP="000E448D">
            <w:pPr>
              <w:ind w:firstLine="0"/>
              <w:jc w:val="center"/>
              <w:rPr>
                <w:rFonts w:eastAsia="Times New Roman" w:cs="Arial"/>
                <w:color w:val="000000"/>
                <w:sz w:val="18"/>
                <w:szCs w:val="20"/>
              </w:rPr>
            </w:pPr>
            <w:r w:rsidRPr="000E448D">
              <w:rPr>
                <w:rFonts w:eastAsia="Times New Roman" w:cs="Arial"/>
                <w:color w:val="000000"/>
                <w:sz w:val="18"/>
                <w:szCs w:val="20"/>
              </w:rPr>
              <w:t>2.</w:t>
            </w:r>
          </w:p>
        </w:tc>
        <w:tc>
          <w:tcPr>
            <w:tcW w:w="3544" w:type="dxa"/>
            <w:tcBorders>
              <w:top w:val="nil"/>
              <w:left w:val="nil"/>
              <w:bottom w:val="single" w:sz="4" w:space="0" w:color="auto"/>
              <w:right w:val="single" w:sz="4" w:space="0" w:color="auto"/>
            </w:tcBorders>
            <w:shd w:val="clear" w:color="auto" w:fill="auto"/>
            <w:noWrap/>
            <w:vAlign w:val="bottom"/>
          </w:tcPr>
          <w:p w14:paraId="3F65CB68" w14:textId="77777777" w:rsidR="00A37D3C" w:rsidRPr="000E448D" w:rsidRDefault="00A37D3C" w:rsidP="000E448D">
            <w:pPr>
              <w:ind w:firstLine="0"/>
              <w:rPr>
                <w:rFonts w:cs="Arial"/>
                <w:sz w:val="18"/>
                <w:szCs w:val="20"/>
              </w:rPr>
            </w:pPr>
            <w:r w:rsidRPr="000E448D">
              <w:rPr>
                <w:rFonts w:cs="Arial"/>
                <w:sz w:val="18"/>
                <w:szCs w:val="20"/>
              </w:rPr>
              <w:t>Dujotiekio vamzdis SDR-11 PE-100-RC</w:t>
            </w:r>
          </w:p>
        </w:tc>
        <w:tc>
          <w:tcPr>
            <w:tcW w:w="709" w:type="dxa"/>
            <w:tcBorders>
              <w:top w:val="nil"/>
              <w:left w:val="nil"/>
              <w:bottom w:val="single" w:sz="4" w:space="0" w:color="auto"/>
              <w:right w:val="single" w:sz="4" w:space="0" w:color="auto"/>
            </w:tcBorders>
            <w:shd w:val="clear" w:color="auto" w:fill="auto"/>
            <w:noWrap/>
            <w:vAlign w:val="bottom"/>
          </w:tcPr>
          <w:p w14:paraId="3F392DB9" w14:textId="77777777" w:rsidR="00A37D3C" w:rsidRPr="000E448D" w:rsidRDefault="00A37D3C" w:rsidP="000555ED">
            <w:pPr>
              <w:ind w:firstLine="0"/>
              <w:jc w:val="center"/>
              <w:rPr>
                <w:rFonts w:eastAsia="Times New Roman" w:cs="Arial"/>
                <w:color w:val="000000"/>
                <w:sz w:val="18"/>
                <w:szCs w:val="20"/>
              </w:rPr>
            </w:pPr>
            <w:r w:rsidRPr="000E448D">
              <w:rPr>
                <w:rFonts w:eastAsia="Times New Roman" w:cs="Arial"/>
                <w:color w:val="000000"/>
                <w:sz w:val="18"/>
                <w:szCs w:val="20"/>
              </w:rPr>
              <w:t>m</w:t>
            </w:r>
          </w:p>
        </w:tc>
        <w:tc>
          <w:tcPr>
            <w:tcW w:w="1984" w:type="dxa"/>
            <w:tcBorders>
              <w:top w:val="nil"/>
              <w:left w:val="nil"/>
              <w:bottom w:val="single" w:sz="4" w:space="0" w:color="auto"/>
              <w:right w:val="single" w:sz="4" w:space="0" w:color="auto"/>
            </w:tcBorders>
            <w:shd w:val="clear" w:color="auto" w:fill="auto"/>
            <w:noWrap/>
            <w:vAlign w:val="bottom"/>
          </w:tcPr>
          <w:p w14:paraId="0F9BDCFD" w14:textId="56439D74" w:rsidR="00A37D3C" w:rsidRPr="000E448D" w:rsidRDefault="006A38A6" w:rsidP="000555ED">
            <w:pPr>
              <w:ind w:firstLine="0"/>
              <w:jc w:val="center"/>
              <w:rPr>
                <w:rFonts w:eastAsia="Times New Roman" w:cs="Arial"/>
                <w:color w:val="000000"/>
                <w:sz w:val="18"/>
                <w:szCs w:val="20"/>
              </w:rPr>
            </w:pPr>
            <w:r>
              <w:rPr>
                <w:rFonts w:eastAsia="Times New Roman" w:cs="Arial"/>
                <w:color w:val="000000"/>
                <w:sz w:val="18"/>
                <w:szCs w:val="20"/>
              </w:rPr>
              <w:t>80</w:t>
            </w:r>
          </w:p>
        </w:tc>
        <w:tc>
          <w:tcPr>
            <w:tcW w:w="2736" w:type="dxa"/>
            <w:tcBorders>
              <w:top w:val="nil"/>
              <w:left w:val="nil"/>
              <w:bottom w:val="single" w:sz="4" w:space="0" w:color="auto"/>
              <w:right w:val="single" w:sz="4" w:space="0" w:color="auto"/>
            </w:tcBorders>
            <w:shd w:val="clear" w:color="auto" w:fill="auto"/>
            <w:noWrap/>
            <w:vAlign w:val="center"/>
          </w:tcPr>
          <w:p w14:paraId="69799406" w14:textId="77777777" w:rsidR="00A37D3C" w:rsidRPr="000E448D" w:rsidRDefault="00A37D3C" w:rsidP="000555ED">
            <w:pPr>
              <w:ind w:firstLine="0"/>
              <w:jc w:val="center"/>
              <w:rPr>
                <w:rFonts w:eastAsia="Times New Roman" w:cs="Arial"/>
                <w:color w:val="000000"/>
                <w:sz w:val="18"/>
                <w:szCs w:val="20"/>
              </w:rPr>
            </w:pPr>
            <w:r w:rsidRPr="000E448D">
              <w:rPr>
                <w:rFonts w:eastAsia="Times New Roman" w:cs="Arial"/>
                <w:color w:val="000000"/>
                <w:sz w:val="18"/>
                <w:szCs w:val="20"/>
              </w:rPr>
              <w:t>25 x 3,0</w:t>
            </w:r>
          </w:p>
        </w:tc>
      </w:tr>
      <w:tr w:rsidR="00A37D3C" w:rsidRPr="000E448D" w14:paraId="3B72D1EC" w14:textId="77777777" w:rsidTr="000E448D">
        <w:trPr>
          <w:trHeight w:val="313"/>
        </w:trPr>
        <w:tc>
          <w:tcPr>
            <w:tcW w:w="562" w:type="dxa"/>
            <w:tcBorders>
              <w:top w:val="nil"/>
              <w:left w:val="single" w:sz="4" w:space="0" w:color="auto"/>
              <w:bottom w:val="single" w:sz="4" w:space="0" w:color="auto"/>
              <w:right w:val="single" w:sz="4" w:space="0" w:color="auto"/>
            </w:tcBorders>
            <w:shd w:val="clear" w:color="auto" w:fill="auto"/>
            <w:noWrap/>
            <w:vAlign w:val="bottom"/>
          </w:tcPr>
          <w:p w14:paraId="7B9B3F13" w14:textId="77777777" w:rsidR="00A37D3C" w:rsidRPr="000E448D" w:rsidRDefault="00A37D3C" w:rsidP="000E448D">
            <w:pPr>
              <w:ind w:firstLine="0"/>
              <w:jc w:val="center"/>
              <w:rPr>
                <w:rFonts w:eastAsia="Times New Roman" w:cs="Arial"/>
                <w:color w:val="000000"/>
                <w:sz w:val="18"/>
                <w:szCs w:val="20"/>
              </w:rPr>
            </w:pPr>
            <w:r w:rsidRPr="000E448D">
              <w:rPr>
                <w:rFonts w:eastAsia="Times New Roman" w:cs="Arial"/>
                <w:color w:val="000000"/>
                <w:sz w:val="18"/>
                <w:szCs w:val="20"/>
              </w:rPr>
              <w:t>3.</w:t>
            </w:r>
          </w:p>
        </w:tc>
        <w:tc>
          <w:tcPr>
            <w:tcW w:w="3544" w:type="dxa"/>
            <w:tcBorders>
              <w:top w:val="nil"/>
              <w:left w:val="nil"/>
              <w:bottom w:val="single" w:sz="4" w:space="0" w:color="auto"/>
              <w:right w:val="single" w:sz="4" w:space="0" w:color="auto"/>
            </w:tcBorders>
            <w:shd w:val="clear" w:color="auto" w:fill="auto"/>
            <w:noWrap/>
            <w:vAlign w:val="bottom"/>
            <w:hideMark/>
          </w:tcPr>
          <w:p w14:paraId="0DCFBF68" w14:textId="77777777" w:rsidR="00A37D3C" w:rsidRPr="000E448D" w:rsidRDefault="00A37D3C" w:rsidP="000E448D">
            <w:pPr>
              <w:ind w:firstLine="0"/>
              <w:rPr>
                <w:rFonts w:eastAsia="Times New Roman" w:cs="Arial"/>
                <w:color w:val="000000"/>
                <w:sz w:val="18"/>
                <w:szCs w:val="20"/>
              </w:rPr>
            </w:pPr>
            <w:r w:rsidRPr="000E448D">
              <w:rPr>
                <w:rFonts w:cs="Arial"/>
                <w:sz w:val="18"/>
                <w:szCs w:val="20"/>
              </w:rPr>
              <w:t>Dujotiekio</w:t>
            </w:r>
            <w:r w:rsidRPr="000E448D">
              <w:rPr>
                <w:rFonts w:eastAsia="Times New Roman" w:cs="Arial"/>
                <w:color w:val="000000"/>
                <w:sz w:val="18"/>
                <w:szCs w:val="20"/>
              </w:rPr>
              <w:t xml:space="preserve"> vamzdis SDR-11 PE-100</w:t>
            </w:r>
            <w:r w:rsidRPr="000E448D">
              <w:rPr>
                <w:rFonts w:cs="Arial"/>
                <w:sz w:val="18"/>
                <w:szCs w:val="20"/>
              </w:rPr>
              <w:t>-RC</w:t>
            </w:r>
          </w:p>
        </w:tc>
        <w:tc>
          <w:tcPr>
            <w:tcW w:w="709" w:type="dxa"/>
            <w:tcBorders>
              <w:top w:val="nil"/>
              <w:left w:val="nil"/>
              <w:bottom w:val="single" w:sz="4" w:space="0" w:color="auto"/>
              <w:right w:val="single" w:sz="4" w:space="0" w:color="auto"/>
            </w:tcBorders>
            <w:shd w:val="clear" w:color="auto" w:fill="auto"/>
            <w:noWrap/>
            <w:vAlign w:val="bottom"/>
            <w:hideMark/>
          </w:tcPr>
          <w:p w14:paraId="75EEA3DD" w14:textId="77777777" w:rsidR="00A37D3C" w:rsidRPr="000E448D" w:rsidRDefault="00A37D3C" w:rsidP="000555ED">
            <w:pPr>
              <w:ind w:firstLine="0"/>
              <w:jc w:val="center"/>
              <w:rPr>
                <w:rFonts w:eastAsia="Times New Roman" w:cs="Arial"/>
                <w:color w:val="000000"/>
                <w:sz w:val="18"/>
                <w:szCs w:val="20"/>
              </w:rPr>
            </w:pPr>
            <w:r w:rsidRPr="000E448D">
              <w:rPr>
                <w:rFonts w:eastAsia="Times New Roman" w:cs="Arial"/>
                <w:color w:val="000000"/>
                <w:sz w:val="18"/>
                <w:szCs w:val="20"/>
              </w:rPr>
              <w:t>m</w:t>
            </w:r>
          </w:p>
        </w:tc>
        <w:tc>
          <w:tcPr>
            <w:tcW w:w="1984" w:type="dxa"/>
            <w:tcBorders>
              <w:top w:val="nil"/>
              <w:left w:val="nil"/>
              <w:bottom w:val="single" w:sz="4" w:space="0" w:color="auto"/>
              <w:right w:val="single" w:sz="4" w:space="0" w:color="auto"/>
            </w:tcBorders>
            <w:shd w:val="clear" w:color="auto" w:fill="auto"/>
            <w:noWrap/>
            <w:vAlign w:val="bottom"/>
          </w:tcPr>
          <w:p w14:paraId="5F114022" w14:textId="77777777" w:rsidR="00A37D3C" w:rsidRPr="000E448D" w:rsidRDefault="00A37D3C" w:rsidP="000555ED">
            <w:pPr>
              <w:ind w:firstLine="0"/>
              <w:jc w:val="center"/>
              <w:rPr>
                <w:rFonts w:eastAsia="Times New Roman" w:cs="Arial"/>
                <w:color w:val="000000"/>
                <w:sz w:val="18"/>
                <w:szCs w:val="20"/>
              </w:rPr>
            </w:pPr>
            <w:r w:rsidRPr="000E448D">
              <w:rPr>
                <w:rFonts w:eastAsia="Times New Roman" w:cs="Arial"/>
                <w:color w:val="000000"/>
                <w:sz w:val="18"/>
                <w:szCs w:val="20"/>
              </w:rPr>
              <w:t>240</w:t>
            </w:r>
          </w:p>
        </w:tc>
        <w:tc>
          <w:tcPr>
            <w:tcW w:w="2736" w:type="dxa"/>
            <w:tcBorders>
              <w:top w:val="nil"/>
              <w:left w:val="nil"/>
              <w:bottom w:val="single" w:sz="4" w:space="0" w:color="auto"/>
              <w:right w:val="single" w:sz="4" w:space="0" w:color="auto"/>
            </w:tcBorders>
            <w:shd w:val="clear" w:color="auto" w:fill="auto"/>
            <w:noWrap/>
            <w:vAlign w:val="center"/>
            <w:hideMark/>
          </w:tcPr>
          <w:p w14:paraId="33D63317" w14:textId="77777777" w:rsidR="00A37D3C" w:rsidRPr="000E448D" w:rsidRDefault="00A37D3C" w:rsidP="000555ED">
            <w:pPr>
              <w:ind w:firstLine="0"/>
              <w:jc w:val="center"/>
              <w:rPr>
                <w:rFonts w:eastAsia="Times New Roman" w:cs="Arial"/>
                <w:color w:val="000000"/>
                <w:sz w:val="18"/>
                <w:szCs w:val="20"/>
              </w:rPr>
            </w:pPr>
            <w:r w:rsidRPr="000E448D">
              <w:rPr>
                <w:rFonts w:eastAsia="Times New Roman" w:cs="Arial"/>
                <w:color w:val="000000"/>
                <w:sz w:val="18"/>
                <w:szCs w:val="20"/>
              </w:rPr>
              <w:t>32 x 3,0</w:t>
            </w:r>
          </w:p>
        </w:tc>
      </w:tr>
      <w:tr w:rsidR="00A37D3C" w:rsidRPr="000E448D" w14:paraId="2DADFDCD" w14:textId="77777777" w:rsidTr="000E448D">
        <w:trPr>
          <w:trHeight w:val="313"/>
        </w:trPr>
        <w:tc>
          <w:tcPr>
            <w:tcW w:w="562" w:type="dxa"/>
            <w:tcBorders>
              <w:top w:val="nil"/>
              <w:left w:val="single" w:sz="4" w:space="0" w:color="auto"/>
              <w:bottom w:val="single" w:sz="4" w:space="0" w:color="auto"/>
              <w:right w:val="single" w:sz="4" w:space="0" w:color="auto"/>
            </w:tcBorders>
            <w:shd w:val="clear" w:color="auto" w:fill="auto"/>
            <w:noWrap/>
            <w:vAlign w:val="bottom"/>
          </w:tcPr>
          <w:p w14:paraId="3EEC1909" w14:textId="77777777" w:rsidR="00A37D3C" w:rsidRPr="000E448D" w:rsidRDefault="00A37D3C" w:rsidP="000E448D">
            <w:pPr>
              <w:ind w:firstLine="0"/>
              <w:jc w:val="center"/>
              <w:rPr>
                <w:rFonts w:eastAsia="Times New Roman" w:cs="Arial"/>
                <w:color w:val="000000"/>
                <w:sz w:val="18"/>
                <w:szCs w:val="20"/>
              </w:rPr>
            </w:pPr>
            <w:r w:rsidRPr="000E448D">
              <w:rPr>
                <w:rFonts w:eastAsia="Times New Roman" w:cs="Arial"/>
                <w:color w:val="000000"/>
                <w:sz w:val="18"/>
                <w:szCs w:val="20"/>
              </w:rPr>
              <w:t>4.</w:t>
            </w:r>
          </w:p>
        </w:tc>
        <w:tc>
          <w:tcPr>
            <w:tcW w:w="3544" w:type="dxa"/>
            <w:tcBorders>
              <w:top w:val="nil"/>
              <w:left w:val="nil"/>
              <w:bottom w:val="single" w:sz="4" w:space="0" w:color="auto"/>
              <w:right w:val="single" w:sz="4" w:space="0" w:color="auto"/>
            </w:tcBorders>
            <w:shd w:val="clear" w:color="auto" w:fill="auto"/>
            <w:noWrap/>
            <w:vAlign w:val="bottom"/>
            <w:hideMark/>
          </w:tcPr>
          <w:p w14:paraId="028940FF" w14:textId="77777777" w:rsidR="00A37D3C" w:rsidRPr="000E448D" w:rsidRDefault="00A37D3C" w:rsidP="000E448D">
            <w:pPr>
              <w:ind w:firstLine="0"/>
              <w:rPr>
                <w:rFonts w:eastAsia="Times New Roman" w:cs="Arial"/>
                <w:color w:val="000000"/>
                <w:sz w:val="18"/>
                <w:szCs w:val="20"/>
              </w:rPr>
            </w:pPr>
            <w:r w:rsidRPr="000E448D">
              <w:rPr>
                <w:rFonts w:cs="Arial"/>
                <w:sz w:val="18"/>
                <w:szCs w:val="20"/>
              </w:rPr>
              <w:t>Dujotiekio</w:t>
            </w:r>
            <w:r w:rsidRPr="000E448D">
              <w:rPr>
                <w:rFonts w:eastAsia="Times New Roman" w:cs="Arial"/>
                <w:color w:val="000000"/>
                <w:sz w:val="18"/>
                <w:szCs w:val="20"/>
              </w:rPr>
              <w:t xml:space="preserve"> vamzdis SDR-11 PE-100</w:t>
            </w:r>
            <w:r w:rsidRPr="000E448D">
              <w:rPr>
                <w:rFonts w:cs="Arial"/>
                <w:sz w:val="18"/>
                <w:szCs w:val="20"/>
              </w:rPr>
              <w:t>-RC</w:t>
            </w:r>
          </w:p>
        </w:tc>
        <w:tc>
          <w:tcPr>
            <w:tcW w:w="709" w:type="dxa"/>
            <w:tcBorders>
              <w:top w:val="nil"/>
              <w:left w:val="nil"/>
              <w:bottom w:val="single" w:sz="4" w:space="0" w:color="auto"/>
              <w:right w:val="single" w:sz="4" w:space="0" w:color="auto"/>
            </w:tcBorders>
            <w:shd w:val="clear" w:color="auto" w:fill="auto"/>
            <w:noWrap/>
            <w:vAlign w:val="bottom"/>
            <w:hideMark/>
          </w:tcPr>
          <w:p w14:paraId="668F1821" w14:textId="77777777" w:rsidR="00A37D3C" w:rsidRPr="000E448D" w:rsidRDefault="00A37D3C" w:rsidP="000555ED">
            <w:pPr>
              <w:ind w:firstLine="0"/>
              <w:jc w:val="center"/>
              <w:rPr>
                <w:rFonts w:eastAsia="Times New Roman" w:cs="Arial"/>
                <w:color w:val="000000"/>
                <w:sz w:val="18"/>
                <w:szCs w:val="20"/>
              </w:rPr>
            </w:pPr>
            <w:r w:rsidRPr="000E448D">
              <w:rPr>
                <w:rFonts w:eastAsia="Times New Roman" w:cs="Arial"/>
                <w:color w:val="000000"/>
                <w:sz w:val="18"/>
                <w:szCs w:val="20"/>
              </w:rPr>
              <w:t>m</w:t>
            </w:r>
          </w:p>
        </w:tc>
        <w:tc>
          <w:tcPr>
            <w:tcW w:w="1984" w:type="dxa"/>
            <w:tcBorders>
              <w:top w:val="nil"/>
              <w:left w:val="nil"/>
              <w:bottom w:val="single" w:sz="4" w:space="0" w:color="auto"/>
              <w:right w:val="single" w:sz="4" w:space="0" w:color="auto"/>
            </w:tcBorders>
            <w:shd w:val="clear" w:color="auto" w:fill="auto"/>
            <w:noWrap/>
            <w:vAlign w:val="bottom"/>
          </w:tcPr>
          <w:p w14:paraId="1A9D8B40" w14:textId="77777777" w:rsidR="00A37D3C" w:rsidRPr="000E448D" w:rsidRDefault="00A37D3C" w:rsidP="000555ED">
            <w:pPr>
              <w:ind w:firstLine="0"/>
              <w:jc w:val="center"/>
              <w:rPr>
                <w:rFonts w:eastAsia="Times New Roman" w:cs="Arial"/>
                <w:color w:val="000000"/>
                <w:sz w:val="18"/>
                <w:szCs w:val="20"/>
              </w:rPr>
            </w:pPr>
            <w:r w:rsidRPr="000E448D">
              <w:rPr>
                <w:rFonts w:eastAsia="Times New Roman" w:cs="Arial"/>
                <w:color w:val="000000"/>
                <w:sz w:val="18"/>
                <w:szCs w:val="20"/>
              </w:rPr>
              <w:t>150</w:t>
            </w:r>
          </w:p>
        </w:tc>
        <w:tc>
          <w:tcPr>
            <w:tcW w:w="2736" w:type="dxa"/>
            <w:tcBorders>
              <w:top w:val="nil"/>
              <w:left w:val="nil"/>
              <w:bottom w:val="single" w:sz="4" w:space="0" w:color="auto"/>
              <w:right w:val="single" w:sz="4" w:space="0" w:color="auto"/>
            </w:tcBorders>
            <w:shd w:val="clear" w:color="auto" w:fill="auto"/>
            <w:noWrap/>
            <w:vAlign w:val="center"/>
            <w:hideMark/>
          </w:tcPr>
          <w:p w14:paraId="28F3D7E4" w14:textId="77777777" w:rsidR="00A37D3C" w:rsidRPr="000E448D" w:rsidRDefault="00A37D3C" w:rsidP="000555ED">
            <w:pPr>
              <w:ind w:firstLine="0"/>
              <w:jc w:val="center"/>
              <w:rPr>
                <w:rFonts w:eastAsia="Times New Roman" w:cs="Arial"/>
                <w:color w:val="000000"/>
                <w:sz w:val="18"/>
                <w:szCs w:val="20"/>
              </w:rPr>
            </w:pPr>
            <w:r w:rsidRPr="000E448D">
              <w:rPr>
                <w:rFonts w:eastAsia="Times New Roman" w:cs="Arial"/>
                <w:color w:val="000000"/>
                <w:sz w:val="18"/>
                <w:szCs w:val="20"/>
              </w:rPr>
              <w:t>40 x 3,7</w:t>
            </w:r>
          </w:p>
        </w:tc>
      </w:tr>
      <w:tr w:rsidR="00A37D3C" w:rsidRPr="000E448D" w14:paraId="02C2CA22" w14:textId="77777777" w:rsidTr="000E448D">
        <w:trPr>
          <w:trHeight w:val="313"/>
        </w:trPr>
        <w:tc>
          <w:tcPr>
            <w:tcW w:w="562" w:type="dxa"/>
            <w:tcBorders>
              <w:top w:val="nil"/>
              <w:left w:val="single" w:sz="4" w:space="0" w:color="auto"/>
              <w:bottom w:val="single" w:sz="4" w:space="0" w:color="auto"/>
              <w:right w:val="single" w:sz="4" w:space="0" w:color="auto"/>
            </w:tcBorders>
            <w:shd w:val="clear" w:color="auto" w:fill="auto"/>
            <w:noWrap/>
            <w:vAlign w:val="bottom"/>
          </w:tcPr>
          <w:p w14:paraId="06EE6F41" w14:textId="77777777" w:rsidR="00A37D3C" w:rsidRPr="000E448D" w:rsidRDefault="00A37D3C" w:rsidP="000E448D">
            <w:pPr>
              <w:ind w:firstLine="0"/>
              <w:jc w:val="center"/>
              <w:rPr>
                <w:rFonts w:eastAsia="Times New Roman" w:cs="Arial"/>
                <w:color w:val="000000"/>
                <w:sz w:val="18"/>
                <w:szCs w:val="20"/>
              </w:rPr>
            </w:pPr>
            <w:r w:rsidRPr="000E448D">
              <w:rPr>
                <w:rFonts w:eastAsia="Times New Roman" w:cs="Arial"/>
                <w:color w:val="000000"/>
                <w:sz w:val="18"/>
                <w:szCs w:val="20"/>
              </w:rPr>
              <w:t>5.</w:t>
            </w:r>
          </w:p>
        </w:tc>
        <w:tc>
          <w:tcPr>
            <w:tcW w:w="3544" w:type="dxa"/>
            <w:tcBorders>
              <w:top w:val="nil"/>
              <w:left w:val="nil"/>
              <w:bottom w:val="single" w:sz="4" w:space="0" w:color="auto"/>
              <w:right w:val="single" w:sz="4" w:space="0" w:color="auto"/>
            </w:tcBorders>
            <w:shd w:val="clear" w:color="auto" w:fill="auto"/>
            <w:noWrap/>
            <w:vAlign w:val="bottom"/>
          </w:tcPr>
          <w:p w14:paraId="042EB28F" w14:textId="77777777" w:rsidR="00A37D3C" w:rsidRPr="000E448D" w:rsidRDefault="00A37D3C" w:rsidP="000E448D">
            <w:pPr>
              <w:ind w:firstLine="0"/>
              <w:rPr>
                <w:rFonts w:cs="Arial"/>
                <w:sz w:val="18"/>
                <w:szCs w:val="20"/>
              </w:rPr>
            </w:pPr>
            <w:r w:rsidRPr="000E448D">
              <w:rPr>
                <w:rFonts w:cs="Arial"/>
                <w:sz w:val="18"/>
                <w:szCs w:val="20"/>
              </w:rPr>
              <w:t>Dujotiekio</w:t>
            </w:r>
            <w:r w:rsidRPr="000E448D">
              <w:rPr>
                <w:rFonts w:eastAsia="Times New Roman" w:cs="Arial"/>
                <w:color w:val="000000"/>
                <w:sz w:val="18"/>
                <w:szCs w:val="20"/>
              </w:rPr>
              <w:t xml:space="preserve"> vamzdis SDR-11 PE-100</w:t>
            </w:r>
            <w:r w:rsidRPr="000E448D">
              <w:rPr>
                <w:rFonts w:cs="Arial"/>
                <w:sz w:val="18"/>
                <w:szCs w:val="20"/>
              </w:rPr>
              <w:t>-RC</w:t>
            </w:r>
          </w:p>
        </w:tc>
        <w:tc>
          <w:tcPr>
            <w:tcW w:w="709" w:type="dxa"/>
            <w:tcBorders>
              <w:top w:val="nil"/>
              <w:left w:val="nil"/>
              <w:bottom w:val="single" w:sz="4" w:space="0" w:color="auto"/>
              <w:right w:val="single" w:sz="4" w:space="0" w:color="auto"/>
            </w:tcBorders>
            <w:shd w:val="clear" w:color="auto" w:fill="auto"/>
            <w:noWrap/>
            <w:vAlign w:val="bottom"/>
          </w:tcPr>
          <w:p w14:paraId="0E84D64B" w14:textId="77777777" w:rsidR="00A37D3C" w:rsidRPr="000E448D" w:rsidRDefault="00A37D3C" w:rsidP="000555ED">
            <w:pPr>
              <w:ind w:firstLine="0"/>
              <w:jc w:val="center"/>
              <w:rPr>
                <w:rFonts w:eastAsia="Times New Roman" w:cs="Arial"/>
                <w:color w:val="000000"/>
                <w:sz w:val="18"/>
                <w:szCs w:val="20"/>
              </w:rPr>
            </w:pPr>
            <w:r w:rsidRPr="000E448D">
              <w:rPr>
                <w:rFonts w:eastAsia="Times New Roman" w:cs="Arial"/>
                <w:color w:val="000000"/>
                <w:sz w:val="18"/>
                <w:szCs w:val="20"/>
              </w:rPr>
              <w:t>m</w:t>
            </w:r>
          </w:p>
        </w:tc>
        <w:tc>
          <w:tcPr>
            <w:tcW w:w="1984" w:type="dxa"/>
            <w:tcBorders>
              <w:top w:val="nil"/>
              <w:left w:val="nil"/>
              <w:bottom w:val="single" w:sz="4" w:space="0" w:color="auto"/>
              <w:right w:val="single" w:sz="4" w:space="0" w:color="auto"/>
            </w:tcBorders>
            <w:shd w:val="clear" w:color="auto" w:fill="auto"/>
            <w:noWrap/>
            <w:vAlign w:val="bottom"/>
          </w:tcPr>
          <w:p w14:paraId="191DB385" w14:textId="06E7BE03" w:rsidR="00A37D3C" w:rsidRPr="000E448D" w:rsidRDefault="006A38A6" w:rsidP="000555ED">
            <w:pPr>
              <w:ind w:firstLine="0"/>
              <w:jc w:val="center"/>
              <w:rPr>
                <w:rFonts w:eastAsia="Times New Roman" w:cs="Arial"/>
                <w:color w:val="000000"/>
                <w:sz w:val="18"/>
                <w:szCs w:val="20"/>
              </w:rPr>
            </w:pPr>
            <w:r>
              <w:rPr>
                <w:rFonts w:eastAsia="Times New Roman" w:cs="Arial"/>
                <w:color w:val="000000"/>
                <w:sz w:val="18"/>
                <w:szCs w:val="20"/>
              </w:rPr>
              <w:t>80</w:t>
            </w:r>
          </w:p>
        </w:tc>
        <w:tc>
          <w:tcPr>
            <w:tcW w:w="2736" w:type="dxa"/>
            <w:tcBorders>
              <w:top w:val="nil"/>
              <w:left w:val="nil"/>
              <w:bottom w:val="single" w:sz="4" w:space="0" w:color="auto"/>
              <w:right w:val="single" w:sz="4" w:space="0" w:color="auto"/>
            </w:tcBorders>
            <w:shd w:val="clear" w:color="auto" w:fill="auto"/>
            <w:noWrap/>
            <w:vAlign w:val="center"/>
          </w:tcPr>
          <w:p w14:paraId="237CB89B" w14:textId="77777777" w:rsidR="00A37D3C" w:rsidRPr="000E448D" w:rsidRDefault="00A37D3C" w:rsidP="000555ED">
            <w:pPr>
              <w:ind w:firstLine="0"/>
              <w:jc w:val="center"/>
              <w:rPr>
                <w:rFonts w:eastAsia="Times New Roman" w:cs="Arial"/>
                <w:color w:val="000000"/>
                <w:sz w:val="18"/>
                <w:szCs w:val="20"/>
              </w:rPr>
            </w:pPr>
            <w:r w:rsidRPr="000E448D">
              <w:rPr>
                <w:rFonts w:eastAsia="Times New Roman" w:cs="Arial"/>
                <w:color w:val="000000"/>
                <w:sz w:val="18"/>
                <w:szCs w:val="20"/>
              </w:rPr>
              <w:t>50 x 4.6</w:t>
            </w:r>
          </w:p>
        </w:tc>
      </w:tr>
      <w:tr w:rsidR="00A37D3C" w:rsidRPr="000E448D" w14:paraId="7C6C6E58" w14:textId="77777777" w:rsidTr="000E448D">
        <w:trPr>
          <w:trHeight w:val="313"/>
        </w:trPr>
        <w:tc>
          <w:tcPr>
            <w:tcW w:w="562" w:type="dxa"/>
            <w:tcBorders>
              <w:top w:val="nil"/>
              <w:left w:val="single" w:sz="4" w:space="0" w:color="auto"/>
              <w:bottom w:val="single" w:sz="4" w:space="0" w:color="auto"/>
              <w:right w:val="single" w:sz="4" w:space="0" w:color="auto"/>
            </w:tcBorders>
            <w:shd w:val="clear" w:color="auto" w:fill="auto"/>
            <w:noWrap/>
            <w:vAlign w:val="bottom"/>
          </w:tcPr>
          <w:p w14:paraId="05D13A32" w14:textId="77777777" w:rsidR="00A37D3C" w:rsidRPr="000E448D" w:rsidRDefault="00A37D3C" w:rsidP="000E448D">
            <w:pPr>
              <w:ind w:firstLine="0"/>
              <w:jc w:val="center"/>
              <w:rPr>
                <w:rFonts w:eastAsia="Times New Roman" w:cs="Arial"/>
                <w:color w:val="000000"/>
                <w:sz w:val="18"/>
                <w:szCs w:val="20"/>
              </w:rPr>
            </w:pPr>
            <w:r w:rsidRPr="000E448D">
              <w:rPr>
                <w:rFonts w:eastAsia="Times New Roman" w:cs="Arial"/>
                <w:color w:val="000000"/>
                <w:sz w:val="18"/>
                <w:szCs w:val="20"/>
              </w:rPr>
              <w:t>6.</w:t>
            </w:r>
          </w:p>
        </w:tc>
        <w:tc>
          <w:tcPr>
            <w:tcW w:w="3544" w:type="dxa"/>
            <w:tcBorders>
              <w:top w:val="nil"/>
              <w:left w:val="nil"/>
              <w:bottom w:val="single" w:sz="4" w:space="0" w:color="auto"/>
              <w:right w:val="single" w:sz="4" w:space="0" w:color="auto"/>
            </w:tcBorders>
            <w:shd w:val="clear" w:color="auto" w:fill="auto"/>
            <w:noWrap/>
            <w:vAlign w:val="bottom"/>
            <w:hideMark/>
          </w:tcPr>
          <w:p w14:paraId="46B23A5A" w14:textId="77777777" w:rsidR="00A37D3C" w:rsidRPr="000E448D" w:rsidRDefault="00A37D3C" w:rsidP="000E448D">
            <w:pPr>
              <w:ind w:firstLine="0"/>
              <w:rPr>
                <w:rFonts w:eastAsia="Times New Roman" w:cs="Arial"/>
                <w:color w:val="000000"/>
                <w:sz w:val="18"/>
                <w:szCs w:val="20"/>
              </w:rPr>
            </w:pPr>
            <w:r w:rsidRPr="000E448D">
              <w:rPr>
                <w:rFonts w:cs="Arial"/>
                <w:sz w:val="18"/>
                <w:szCs w:val="20"/>
              </w:rPr>
              <w:t>Dujotiekio</w:t>
            </w:r>
            <w:r w:rsidRPr="000E448D">
              <w:rPr>
                <w:rFonts w:eastAsia="Times New Roman" w:cs="Arial"/>
                <w:color w:val="000000"/>
                <w:sz w:val="18"/>
                <w:szCs w:val="20"/>
              </w:rPr>
              <w:t xml:space="preserve"> vamzdis SDR-11 PE-100</w:t>
            </w:r>
            <w:r w:rsidRPr="000E448D">
              <w:rPr>
                <w:rFonts w:cs="Arial"/>
                <w:sz w:val="18"/>
                <w:szCs w:val="20"/>
              </w:rPr>
              <w:t>-RC</w:t>
            </w:r>
          </w:p>
        </w:tc>
        <w:tc>
          <w:tcPr>
            <w:tcW w:w="709" w:type="dxa"/>
            <w:tcBorders>
              <w:top w:val="nil"/>
              <w:left w:val="nil"/>
              <w:bottom w:val="single" w:sz="4" w:space="0" w:color="auto"/>
              <w:right w:val="single" w:sz="4" w:space="0" w:color="auto"/>
            </w:tcBorders>
            <w:shd w:val="clear" w:color="auto" w:fill="auto"/>
            <w:noWrap/>
            <w:vAlign w:val="bottom"/>
            <w:hideMark/>
          </w:tcPr>
          <w:p w14:paraId="3E756348" w14:textId="77777777" w:rsidR="00A37D3C" w:rsidRPr="000E448D" w:rsidRDefault="00A37D3C" w:rsidP="000555ED">
            <w:pPr>
              <w:ind w:firstLine="0"/>
              <w:jc w:val="center"/>
              <w:rPr>
                <w:rFonts w:eastAsia="Times New Roman" w:cs="Arial"/>
                <w:color w:val="000000"/>
                <w:sz w:val="18"/>
                <w:szCs w:val="20"/>
              </w:rPr>
            </w:pPr>
            <w:r w:rsidRPr="000E448D">
              <w:rPr>
                <w:rFonts w:eastAsia="Times New Roman" w:cs="Arial"/>
                <w:color w:val="000000"/>
                <w:sz w:val="18"/>
                <w:szCs w:val="20"/>
              </w:rPr>
              <w:t>m</w:t>
            </w:r>
          </w:p>
        </w:tc>
        <w:tc>
          <w:tcPr>
            <w:tcW w:w="1984" w:type="dxa"/>
            <w:tcBorders>
              <w:top w:val="nil"/>
              <w:left w:val="nil"/>
              <w:bottom w:val="single" w:sz="4" w:space="0" w:color="auto"/>
              <w:right w:val="single" w:sz="4" w:space="0" w:color="auto"/>
            </w:tcBorders>
            <w:shd w:val="clear" w:color="auto" w:fill="auto"/>
            <w:noWrap/>
            <w:vAlign w:val="bottom"/>
          </w:tcPr>
          <w:p w14:paraId="386E8E7C" w14:textId="77777777" w:rsidR="00A37D3C" w:rsidRPr="000E448D" w:rsidRDefault="00A37D3C" w:rsidP="000555ED">
            <w:pPr>
              <w:ind w:firstLine="0"/>
              <w:jc w:val="center"/>
              <w:rPr>
                <w:rFonts w:eastAsia="Times New Roman" w:cs="Arial"/>
                <w:color w:val="000000"/>
                <w:sz w:val="18"/>
                <w:szCs w:val="20"/>
              </w:rPr>
            </w:pPr>
            <w:r w:rsidRPr="000E448D">
              <w:rPr>
                <w:rFonts w:eastAsia="Times New Roman" w:cs="Arial"/>
                <w:color w:val="000000"/>
                <w:sz w:val="18"/>
                <w:szCs w:val="20"/>
              </w:rPr>
              <w:t>150</w:t>
            </w:r>
          </w:p>
        </w:tc>
        <w:tc>
          <w:tcPr>
            <w:tcW w:w="2736" w:type="dxa"/>
            <w:tcBorders>
              <w:top w:val="nil"/>
              <w:left w:val="nil"/>
              <w:bottom w:val="single" w:sz="4" w:space="0" w:color="auto"/>
              <w:right w:val="single" w:sz="4" w:space="0" w:color="auto"/>
            </w:tcBorders>
            <w:shd w:val="clear" w:color="auto" w:fill="auto"/>
            <w:noWrap/>
            <w:vAlign w:val="center"/>
            <w:hideMark/>
          </w:tcPr>
          <w:p w14:paraId="045CEFE9" w14:textId="77777777" w:rsidR="00A37D3C" w:rsidRPr="000E448D" w:rsidRDefault="00A37D3C" w:rsidP="000555ED">
            <w:pPr>
              <w:ind w:firstLine="0"/>
              <w:jc w:val="center"/>
              <w:rPr>
                <w:rFonts w:eastAsia="Times New Roman" w:cs="Arial"/>
                <w:color w:val="000000"/>
                <w:sz w:val="18"/>
                <w:szCs w:val="20"/>
              </w:rPr>
            </w:pPr>
            <w:r w:rsidRPr="000E448D">
              <w:rPr>
                <w:rFonts w:eastAsia="Times New Roman" w:cs="Arial"/>
                <w:color w:val="000000"/>
                <w:sz w:val="18"/>
                <w:szCs w:val="20"/>
              </w:rPr>
              <w:t>63 x 5,8</w:t>
            </w:r>
          </w:p>
        </w:tc>
      </w:tr>
      <w:tr w:rsidR="00A37D3C" w:rsidRPr="000E448D" w14:paraId="240F5614" w14:textId="77777777" w:rsidTr="000E448D">
        <w:trPr>
          <w:trHeight w:val="313"/>
        </w:trPr>
        <w:tc>
          <w:tcPr>
            <w:tcW w:w="562" w:type="dxa"/>
            <w:tcBorders>
              <w:top w:val="nil"/>
              <w:left w:val="single" w:sz="4" w:space="0" w:color="auto"/>
              <w:bottom w:val="single" w:sz="4" w:space="0" w:color="auto"/>
              <w:right w:val="single" w:sz="4" w:space="0" w:color="auto"/>
            </w:tcBorders>
            <w:shd w:val="clear" w:color="auto" w:fill="auto"/>
            <w:noWrap/>
            <w:vAlign w:val="bottom"/>
          </w:tcPr>
          <w:p w14:paraId="66D228B7" w14:textId="77777777" w:rsidR="00A37D3C" w:rsidRPr="000E448D" w:rsidRDefault="00A37D3C" w:rsidP="000E448D">
            <w:pPr>
              <w:ind w:firstLine="0"/>
              <w:jc w:val="center"/>
              <w:rPr>
                <w:rFonts w:eastAsia="Times New Roman" w:cs="Arial"/>
                <w:color w:val="000000"/>
                <w:sz w:val="18"/>
                <w:szCs w:val="20"/>
              </w:rPr>
            </w:pPr>
            <w:r w:rsidRPr="000E448D">
              <w:rPr>
                <w:rFonts w:eastAsia="Times New Roman" w:cs="Arial"/>
                <w:color w:val="000000"/>
                <w:sz w:val="18"/>
                <w:szCs w:val="20"/>
              </w:rPr>
              <w:t>7.</w:t>
            </w:r>
          </w:p>
        </w:tc>
        <w:tc>
          <w:tcPr>
            <w:tcW w:w="3544" w:type="dxa"/>
            <w:tcBorders>
              <w:top w:val="nil"/>
              <w:left w:val="nil"/>
              <w:bottom w:val="single" w:sz="4" w:space="0" w:color="auto"/>
              <w:right w:val="single" w:sz="4" w:space="0" w:color="auto"/>
            </w:tcBorders>
            <w:shd w:val="clear" w:color="auto" w:fill="auto"/>
            <w:noWrap/>
            <w:vAlign w:val="bottom"/>
            <w:hideMark/>
          </w:tcPr>
          <w:p w14:paraId="2770F356" w14:textId="77777777" w:rsidR="00A37D3C" w:rsidRPr="000E448D" w:rsidRDefault="00A37D3C" w:rsidP="000E448D">
            <w:pPr>
              <w:ind w:firstLine="0"/>
              <w:rPr>
                <w:rFonts w:eastAsia="Times New Roman" w:cs="Arial"/>
                <w:color w:val="000000"/>
                <w:sz w:val="18"/>
                <w:szCs w:val="20"/>
              </w:rPr>
            </w:pPr>
            <w:r w:rsidRPr="000E448D">
              <w:rPr>
                <w:rFonts w:cs="Arial"/>
                <w:sz w:val="18"/>
                <w:szCs w:val="20"/>
              </w:rPr>
              <w:t>Dujotiekio</w:t>
            </w:r>
            <w:r w:rsidRPr="000E448D">
              <w:rPr>
                <w:rFonts w:eastAsia="Times New Roman" w:cs="Arial"/>
                <w:color w:val="000000"/>
                <w:sz w:val="18"/>
                <w:szCs w:val="20"/>
              </w:rPr>
              <w:t xml:space="preserve"> vamzdis SDR-11 PE-100</w:t>
            </w:r>
            <w:r w:rsidRPr="000E448D">
              <w:rPr>
                <w:rFonts w:cs="Arial"/>
                <w:sz w:val="18"/>
                <w:szCs w:val="20"/>
              </w:rPr>
              <w:t>-RC</w:t>
            </w:r>
          </w:p>
        </w:tc>
        <w:tc>
          <w:tcPr>
            <w:tcW w:w="709" w:type="dxa"/>
            <w:tcBorders>
              <w:top w:val="nil"/>
              <w:left w:val="nil"/>
              <w:bottom w:val="single" w:sz="4" w:space="0" w:color="auto"/>
              <w:right w:val="single" w:sz="4" w:space="0" w:color="auto"/>
            </w:tcBorders>
            <w:shd w:val="clear" w:color="auto" w:fill="auto"/>
            <w:noWrap/>
            <w:vAlign w:val="bottom"/>
            <w:hideMark/>
          </w:tcPr>
          <w:p w14:paraId="3333F193" w14:textId="77777777" w:rsidR="00A37D3C" w:rsidRPr="000E448D" w:rsidRDefault="00A37D3C" w:rsidP="000555ED">
            <w:pPr>
              <w:ind w:firstLine="0"/>
              <w:jc w:val="center"/>
              <w:rPr>
                <w:rFonts w:eastAsia="Times New Roman" w:cs="Arial"/>
                <w:color w:val="000000"/>
                <w:sz w:val="18"/>
                <w:szCs w:val="20"/>
              </w:rPr>
            </w:pPr>
            <w:r w:rsidRPr="000E448D">
              <w:rPr>
                <w:rFonts w:eastAsia="Times New Roman" w:cs="Arial"/>
                <w:color w:val="000000"/>
                <w:sz w:val="18"/>
                <w:szCs w:val="20"/>
              </w:rPr>
              <w:t>m</w:t>
            </w:r>
          </w:p>
        </w:tc>
        <w:tc>
          <w:tcPr>
            <w:tcW w:w="1984" w:type="dxa"/>
            <w:tcBorders>
              <w:top w:val="nil"/>
              <w:left w:val="nil"/>
              <w:bottom w:val="single" w:sz="4" w:space="0" w:color="auto"/>
              <w:right w:val="single" w:sz="4" w:space="0" w:color="auto"/>
            </w:tcBorders>
            <w:shd w:val="clear" w:color="auto" w:fill="auto"/>
            <w:noWrap/>
            <w:vAlign w:val="bottom"/>
          </w:tcPr>
          <w:p w14:paraId="6AC76B3E" w14:textId="77777777" w:rsidR="00A37D3C" w:rsidRPr="000E448D" w:rsidRDefault="00A37D3C" w:rsidP="000555ED">
            <w:pPr>
              <w:ind w:firstLine="0"/>
              <w:jc w:val="center"/>
              <w:rPr>
                <w:rFonts w:eastAsia="Times New Roman" w:cs="Arial"/>
                <w:color w:val="000000"/>
                <w:sz w:val="18"/>
                <w:szCs w:val="20"/>
              </w:rPr>
            </w:pPr>
            <w:r w:rsidRPr="000E448D">
              <w:rPr>
                <w:rFonts w:eastAsia="Times New Roman" w:cs="Arial"/>
                <w:color w:val="000000"/>
                <w:sz w:val="18"/>
                <w:szCs w:val="20"/>
              </w:rPr>
              <w:t>30</w:t>
            </w:r>
          </w:p>
        </w:tc>
        <w:tc>
          <w:tcPr>
            <w:tcW w:w="2736" w:type="dxa"/>
            <w:tcBorders>
              <w:top w:val="nil"/>
              <w:left w:val="nil"/>
              <w:bottom w:val="single" w:sz="4" w:space="0" w:color="auto"/>
              <w:right w:val="single" w:sz="4" w:space="0" w:color="auto"/>
            </w:tcBorders>
            <w:shd w:val="clear" w:color="auto" w:fill="auto"/>
            <w:noWrap/>
            <w:vAlign w:val="center"/>
            <w:hideMark/>
          </w:tcPr>
          <w:p w14:paraId="7F6A175D" w14:textId="77777777" w:rsidR="00A37D3C" w:rsidRPr="000E448D" w:rsidRDefault="00A37D3C" w:rsidP="000555ED">
            <w:pPr>
              <w:ind w:firstLine="0"/>
              <w:jc w:val="center"/>
              <w:rPr>
                <w:rFonts w:eastAsia="Times New Roman" w:cs="Arial"/>
                <w:color w:val="000000"/>
                <w:sz w:val="18"/>
                <w:szCs w:val="20"/>
              </w:rPr>
            </w:pPr>
            <w:r w:rsidRPr="000E448D">
              <w:rPr>
                <w:rFonts w:eastAsia="Times New Roman" w:cs="Arial"/>
                <w:color w:val="000000"/>
                <w:sz w:val="18"/>
                <w:szCs w:val="20"/>
              </w:rPr>
              <w:t>75 x 6,8</w:t>
            </w:r>
          </w:p>
        </w:tc>
      </w:tr>
      <w:tr w:rsidR="00A37D3C" w:rsidRPr="000E448D" w14:paraId="26B3A4DE" w14:textId="77777777" w:rsidTr="000E448D">
        <w:trPr>
          <w:trHeight w:val="313"/>
        </w:trPr>
        <w:tc>
          <w:tcPr>
            <w:tcW w:w="562" w:type="dxa"/>
            <w:tcBorders>
              <w:top w:val="nil"/>
              <w:left w:val="single" w:sz="4" w:space="0" w:color="auto"/>
              <w:bottom w:val="single" w:sz="4" w:space="0" w:color="auto"/>
              <w:right w:val="single" w:sz="4" w:space="0" w:color="auto"/>
            </w:tcBorders>
            <w:shd w:val="clear" w:color="auto" w:fill="auto"/>
            <w:noWrap/>
            <w:vAlign w:val="bottom"/>
          </w:tcPr>
          <w:p w14:paraId="7B660A83" w14:textId="77777777" w:rsidR="00A37D3C" w:rsidRPr="000E448D" w:rsidRDefault="00A37D3C" w:rsidP="000E448D">
            <w:pPr>
              <w:ind w:firstLine="0"/>
              <w:jc w:val="center"/>
              <w:rPr>
                <w:rFonts w:eastAsia="Times New Roman" w:cs="Arial"/>
                <w:color w:val="000000"/>
                <w:sz w:val="18"/>
                <w:szCs w:val="20"/>
              </w:rPr>
            </w:pPr>
            <w:r w:rsidRPr="000E448D">
              <w:rPr>
                <w:rFonts w:eastAsia="Times New Roman" w:cs="Arial"/>
                <w:color w:val="000000"/>
                <w:sz w:val="18"/>
                <w:szCs w:val="20"/>
              </w:rPr>
              <w:t>8.</w:t>
            </w:r>
          </w:p>
        </w:tc>
        <w:tc>
          <w:tcPr>
            <w:tcW w:w="3544" w:type="dxa"/>
            <w:tcBorders>
              <w:top w:val="nil"/>
              <w:left w:val="nil"/>
              <w:bottom w:val="single" w:sz="4" w:space="0" w:color="auto"/>
              <w:right w:val="single" w:sz="4" w:space="0" w:color="auto"/>
            </w:tcBorders>
            <w:shd w:val="clear" w:color="auto" w:fill="auto"/>
            <w:noWrap/>
            <w:vAlign w:val="bottom"/>
            <w:hideMark/>
          </w:tcPr>
          <w:p w14:paraId="14AE4E36" w14:textId="77777777" w:rsidR="00A37D3C" w:rsidRPr="000E448D" w:rsidRDefault="00A37D3C" w:rsidP="000E448D">
            <w:pPr>
              <w:ind w:firstLine="0"/>
              <w:rPr>
                <w:rFonts w:eastAsia="Times New Roman" w:cs="Arial"/>
                <w:color w:val="000000"/>
                <w:sz w:val="18"/>
                <w:szCs w:val="20"/>
              </w:rPr>
            </w:pPr>
            <w:r w:rsidRPr="000E448D">
              <w:rPr>
                <w:rFonts w:cs="Arial"/>
                <w:sz w:val="18"/>
                <w:szCs w:val="20"/>
              </w:rPr>
              <w:t>Dujotiekio</w:t>
            </w:r>
            <w:r w:rsidRPr="000E448D">
              <w:rPr>
                <w:rFonts w:eastAsia="Times New Roman" w:cs="Arial"/>
                <w:color w:val="000000"/>
                <w:sz w:val="18"/>
                <w:szCs w:val="20"/>
              </w:rPr>
              <w:t xml:space="preserve"> vamzdis SDR-11 PE-100</w:t>
            </w:r>
            <w:r w:rsidRPr="000E448D">
              <w:rPr>
                <w:rFonts w:cs="Arial"/>
                <w:sz w:val="18"/>
                <w:szCs w:val="20"/>
              </w:rPr>
              <w:t>-RC</w:t>
            </w:r>
          </w:p>
        </w:tc>
        <w:tc>
          <w:tcPr>
            <w:tcW w:w="709" w:type="dxa"/>
            <w:tcBorders>
              <w:top w:val="nil"/>
              <w:left w:val="nil"/>
              <w:bottom w:val="single" w:sz="4" w:space="0" w:color="auto"/>
              <w:right w:val="single" w:sz="4" w:space="0" w:color="auto"/>
            </w:tcBorders>
            <w:shd w:val="clear" w:color="auto" w:fill="auto"/>
            <w:noWrap/>
            <w:vAlign w:val="bottom"/>
            <w:hideMark/>
          </w:tcPr>
          <w:p w14:paraId="7DFB2297" w14:textId="77777777" w:rsidR="00A37D3C" w:rsidRPr="000E448D" w:rsidRDefault="00A37D3C" w:rsidP="000555ED">
            <w:pPr>
              <w:ind w:firstLine="0"/>
              <w:jc w:val="center"/>
              <w:rPr>
                <w:rFonts w:eastAsia="Times New Roman" w:cs="Arial"/>
                <w:color w:val="000000"/>
                <w:sz w:val="18"/>
                <w:szCs w:val="20"/>
              </w:rPr>
            </w:pPr>
            <w:r w:rsidRPr="000E448D">
              <w:rPr>
                <w:rFonts w:eastAsia="Times New Roman" w:cs="Arial"/>
                <w:color w:val="000000"/>
                <w:sz w:val="18"/>
                <w:szCs w:val="20"/>
              </w:rPr>
              <w:t>m</w:t>
            </w:r>
          </w:p>
        </w:tc>
        <w:tc>
          <w:tcPr>
            <w:tcW w:w="1984" w:type="dxa"/>
            <w:tcBorders>
              <w:top w:val="nil"/>
              <w:left w:val="nil"/>
              <w:bottom w:val="single" w:sz="4" w:space="0" w:color="auto"/>
              <w:right w:val="single" w:sz="4" w:space="0" w:color="auto"/>
            </w:tcBorders>
            <w:shd w:val="clear" w:color="auto" w:fill="auto"/>
            <w:noWrap/>
            <w:vAlign w:val="bottom"/>
          </w:tcPr>
          <w:p w14:paraId="266AE4CE" w14:textId="77372A27" w:rsidR="00A37D3C" w:rsidRPr="000E448D" w:rsidRDefault="006A38A6" w:rsidP="006A38A6">
            <w:pPr>
              <w:ind w:firstLine="0"/>
              <w:jc w:val="center"/>
              <w:rPr>
                <w:rFonts w:eastAsia="Times New Roman" w:cs="Arial"/>
                <w:color w:val="000000"/>
                <w:sz w:val="18"/>
                <w:szCs w:val="20"/>
              </w:rPr>
            </w:pPr>
            <w:r>
              <w:rPr>
                <w:rFonts w:eastAsia="Times New Roman" w:cs="Arial"/>
                <w:color w:val="000000"/>
                <w:sz w:val="18"/>
                <w:szCs w:val="20"/>
              </w:rPr>
              <w:t>40</w:t>
            </w:r>
          </w:p>
        </w:tc>
        <w:tc>
          <w:tcPr>
            <w:tcW w:w="2736" w:type="dxa"/>
            <w:tcBorders>
              <w:top w:val="nil"/>
              <w:left w:val="nil"/>
              <w:bottom w:val="single" w:sz="4" w:space="0" w:color="auto"/>
              <w:right w:val="single" w:sz="4" w:space="0" w:color="auto"/>
            </w:tcBorders>
            <w:shd w:val="clear" w:color="auto" w:fill="auto"/>
            <w:noWrap/>
            <w:vAlign w:val="center"/>
            <w:hideMark/>
          </w:tcPr>
          <w:p w14:paraId="6DD886AE" w14:textId="77777777" w:rsidR="00A37D3C" w:rsidRPr="000E448D" w:rsidRDefault="00A37D3C" w:rsidP="000555ED">
            <w:pPr>
              <w:ind w:firstLine="0"/>
              <w:jc w:val="center"/>
              <w:rPr>
                <w:rFonts w:eastAsia="Times New Roman" w:cs="Arial"/>
                <w:color w:val="000000"/>
                <w:sz w:val="18"/>
                <w:szCs w:val="20"/>
              </w:rPr>
            </w:pPr>
            <w:r w:rsidRPr="000E448D">
              <w:rPr>
                <w:rFonts w:eastAsia="Times New Roman" w:cs="Arial"/>
                <w:color w:val="000000"/>
                <w:sz w:val="18"/>
                <w:szCs w:val="20"/>
              </w:rPr>
              <w:t>90 x 8,2</w:t>
            </w:r>
          </w:p>
        </w:tc>
      </w:tr>
      <w:tr w:rsidR="00A37D3C" w:rsidRPr="000E448D" w14:paraId="57839690" w14:textId="77777777" w:rsidTr="000E448D">
        <w:trPr>
          <w:trHeight w:val="313"/>
        </w:trPr>
        <w:tc>
          <w:tcPr>
            <w:tcW w:w="562" w:type="dxa"/>
            <w:tcBorders>
              <w:top w:val="nil"/>
              <w:left w:val="single" w:sz="4" w:space="0" w:color="auto"/>
              <w:bottom w:val="single" w:sz="4" w:space="0" w:color="auto"/>
              <w:right w:val="single" w:sz="4" w:space="0" w:color="auto"/>
            </w:tcBorders>
            <w:shd w:val="clear" w:color="auto" w:fill="auto"/>
            <w:noWrap/>
            <w:vAlign w:val="bottom"/>
          </w:tcPr>
          <w:p w14:paraId="54C8A29A" w14:textId="77777777" w:rsidR="00A37D3C" w:rsidRPr="000E448D" w:rsidRDefault="00A37D3C" w:rsidP="000E448D">
            <w:pPr>
              <w:ind w:firstLine="0"/>
              <w:jc w:val="center"/>
              <w:rPr>
                <w:rFonts w:eastAsia="Times New Roman" w:cs="Arial"/>
                <w:color w:val="000000"/>
                <w:sz w:val="18"/>
                <w:szCs w:val="20"/>
              </w:rPr>
            </w:pPr>
            <w:r w:rsidRPr="000E448D">
              <w:rPr>
                <w:rFonts w:eastAsia="Times New Roman" w:cs="Arial"/>
                <w:color w:val="000000"/>
                <w:sz w:val="18"/>
                <w:szCs w:val="20"/>
              </w:rPr>
              <w:t>9.</w:t>
            </w:r>
          </w:p>
        </w:tc>
        <w:tc>
          <w:tcPr>
            <w:tcW w:w="3544" w:type="dxa"/>
            <w:tcBorders>
              <w:top w:val="nil"/>
              <w:left w:val="nil"/>
              <w:bottom w:val="single" w:sz="4" w:space="0" w:color="auto"/>
              <w:right w:val="single" w:sz="4" w:space="0" w:color="auto"/>
            </w:tcBorders>
            <w:shd w:val="clear" w:color="auto" w:fill="auto"/>
            <w:noWrap/>
            <w:vAlign w:val="bottom"/>
            <w:hideMark/>
          </w:tcPr>
          <w:p w14:paraId="3012D280" w14:textId="77777777" w:rsidR="00A37D3C" w:rsidRPr="000E448D" w:rsidRDefault="00A37D3C" w:rsidP="000E448D">
            <w:pPr>
              <w:ind w:firstLine="0"/>
              <w:rPr>
                <w:rFonts w:eastAsia="Times New Roman" w:cs="Arial"/>
                <w:color w:val="000000"/>
                <w:sz w:val="18"/>
                <w:szCs w:val="20"/>
              </w:rPr>
            </w:pPr>
            <w:r w:rsidRPr="000E448D">
              <w:rPr>
                <w:rFonts w:cs="Arial"/>
                <w:sz w:val="18"/>
                <w:szCs w:val="20"/>
              </w:rPr>
              <w:t>Dujotiekio</w:t>
            </w:r>
            <w:r w:rsidRPr="000E448D">
              <w:rPr>
                <w:rFonts w:eastAsia="Times New Roman" w:cs="Arial"/>
                <w:color w:val="000000"/>
                <w:sz w:val="18"/>
                <w:szCs w:val="20"/>
              </w:rPr>
              <w:t xml:space="preserve"> vamzdis SDR-11 PE-100</w:t>
            </w:r>
            <w:r w:rsidRPr="000E448D">
              <w:rPr>
                <w:rFonts w:cs="Arial"/>
                <w:sz w:val="18"/>
                <w:szCs w:val="20"/>
              </w:rPr>
              <w:t>-RC</w:t>
            </w:r>
          </w:p>
        </w:tc>
        <w:tc>
          <w:tcPr>
            <w:tcW w:w="709" w:type="dxa"/>
            <w:tcBorders>
              <w:top w:val="nil"/>
              <w:left w:val="nil"/>
              <w:bottom w:val="single" w:sz="4" w:space="0" w:color="auto"/>
              <w:right w:val="single" w:sz="4" w:space="0" w:color="auto"/>
            </w:tcBorders>
            <w:shd w:val="clear" w:color="auto" w:fill="auto"/>
            <w:noWrap/>
            <w:vAlign w:val="bottom"/>
            <w:hideMark/>
          </w:tcPr>
          <w:p w14:paraId="5D224932" w14:textId="77777777" w:rsidR="00A37D3C" w:rsidRPr="000E448D" w:rsidRDefault="00A37D3C" w:rsidP="000555ED">
            <w:pPr>
              <w:ind w:firstLine="0"/>
              <w:jc w:val="center"/>
              <w:rPr>
                <w:rFonts w:eastAsia="Times New Roman" w:cs="Arial"/>
                <w:color w:val="000000"/>
                <w:sz w:val="18"/>
                <w:szCs w:val="20"/>
              </w:rPr>
            </w:pPr>
            <w:r w:rsidRPr="000E448D">
              <w:rPr>
                <w:rFonts w:eastAsia="Times New Roman" w:cs="Arial"/>
                <w:color w:val="000000"/>
                <w:sz w:val="18"/>
                <w:szCs w:val="20"/>
              </w:rPr>
              <w:t>m</w:t>
            </w:r>
          </w:p>
        </w:tc>
        <w:tc>
          <w:tcPr>
            <w:tcW w:w="1984" w:type="dxa"/>
            <w:tcBorders>
              <w:top w:val="nil"/>
              <w:left w:val="nil"/>
              <w:bottom w:val="single" w:sz="4" w:space="0" w:color="auto"/>
              <w:right w:val="single" w:sz="4" w:space="0" w:color="auto"/>
            </w:tcBorders>
            <w:shd w:val="clear" w:color="auto" w:fill="auto"/>
            <w:noWrap/>
            <w:vAlign w:val="bottom"/>
          </w:tcPr>
          <w:p w14:paraId="075EF50F" w14:textId="3721445F" w:rsidR="00A37D3C" w:rsidRPr="000E448D" w:rsidRDefault="006A38A6" w:rsidP="006A38A6">
            <w:pPr>
              <w:ind w:firstLine="0"/>
              <w:jc w:val="center"/>
              <w:rPr>
                <w:rFonts w:eastAsia="Times New Roman" w:cs="Arial"/>
                <w:color w:val="000000"/>
                <w:sz w:val="18"/>
                <w:szCs w:val="20"/>
              </w:rPr>
            </w:pPr>
            <w:r>
              <w:rPr>
                <w:rFonts w:eastAsia="Times New Roman" w:cs="Arial"/>
                <w:color w:val="000000"/>
                <w:sz w:val="18"/>
                <w:szCs w:val="20"/>
              </w:rPr>
              <w:t>40</w:t>
            </w:r>
          </w:p>
        </w:tc>
        <w:tc>
          <w:tcPr>
            <w:tcW w:w="2736" w:type="dxa"/>
            <w:tcBorders>
              <w:top w:val="nil"/>
              <w:left w:val="nil"/>
              <w:bottom w:val="single" w:sz="4" w:space="0" w:color="auto"/>
              <w:right w:val="single" w:sz="4" w:space="0" w:color="auto"/>
            </w:tcBorders>
            <w:shd w:val="clear" w:color="auto" w:fill="auto"/>
            <w:noWrap/>
            <w:vAlign w:val="center"/>
            <w:hideMark/>
          </w:tcPr>
          <w:p w14:paraId="60EBF785" w14:textId="77777777" w:rsidR="00A37D3C" w:rsidRPr="000E448D" w:rsidRDefault="00A37D3C" w:rsidP="000555ED">
            <w:pPr>
              <w:ind w:firstLine="0"/>
              <w:jc w:val="center"/>
              <w:rPr>
                <w:rFonts w:eastAsia="Times New Roman" w:cs="Arial"/>
                <w:color w:val="000000"/>
                <w:sz w:val="18"/>
                <w:szCs w:val="20"/>
              </w:rPr>
            </w:pPr>
            <w:r w:rsidRPr="000E448D">
              <w:rPr>
                <w:rFonts w:eastAsia="Times New Roman" w:cs="Arial"/>
                <w:color w:val="000000"/>
                <w:sz w:val="18"/>
                <w:szCs w:val="20"/>
              </w:rPr>
              <w:t>110 x 10,0</w:t>
            </w:r>
          </w:p>
        </w:tc>
      </w:tr>
      <w:tr w:rsidR="00A37D3C" w:rsidRPr="000E448D" w14:paraId="1C01BF29" w14:textId="77777777" w:rsidTr="000E448D">
        <w:trPr>
          <w:trHeight w:val="313"/>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33E5B5" w14:textId="77777777" w:rsidR="00A37D3C" w:rsidRPr="000E448D" w:rsidRDefault="00A37D3C" w:rsidP="000E448D">
            <w:pPr>
              <w:ind w:firstLine="0"/>
              <w:jc w:val="center"/>
              <w:rPr>
                <w:rFonts w:eastAsia="Times New Roman" w:cs="Arial"/>
                <w:color w:val="000000"/>
                <w:sz w:val="18"/>
                <w:szCs w:val="20"/>
              </w:rPr>
            </w:pPr>
            <w:r w:rsidRPr="000E448D">
              <w:rPr>
                <w:rFonts w:eastAsia="Times New Roman" w:cs="Arial"/>
                <w:color w:val="000000"/>
                <w:sz w:val="18"/>
                <w:szCs w:val="20"/>
              </w:rPr>
              <w:t>10.</w:t>
            </w:r>
          </w:p>
        </w:tc>
        <w:tc>
          <w:tcPr>
            <w:tcW w:w="3544" w:type="dxa"/>
            <w:tcBorders>
              <w:top w:val="single" w:sz="4" w:space="0" w:color="auto"/>
              <w:left w:val="nil"/>
              <w:bottom w:val="single" w:sz="4" w:space="0" w:color="auto"/>
              <w:right w:val="single" w:sz="4" w:space="0" w:color="auto"/>
            </w:tcBorders>
            <w:shd w:val="clear" w:color="auto" w:fill="auto"/>
            <w:noWrap/>
            <w:vAlign w:val="bottom"/>
            <w:hideMark/>
          </w:tcPr>
          <w:p w14:paraId="580030F6" w14:textId="77777777" w:rsidR="00A37D3C" w:rsidRPr="000E448D" w:rsidRDefault="00A37D3C" w:rsidP="000E448D">
            <w:pPr>
              <w:ind w:firstLine="0"/>
              <w:rPr>
                <w:rFonts w:eastAsia="Times New Roman" w:cs="Arial"/>
                <w:color w:val="000000"/>
                <w:sz w:val="18"/>
                <w:szCs w:val="20"/>
              </w:rPr>
            </w:pPr>
            <w:r w:rsidRPr="000E448D">
              <w:rPr>
                <w:rFonts w:cs="Arial"/>
                <w:sz w:val="18"/>
                <w:szCs w:val="20"/>
              </w:rPr>
              <w:t>Dujotiekio</w:t>
            </w:r>
            <w:r w:rsidRPr="000E448D">
              <w:rPr>
                <w:rFonts w:eastAsia="Times New Roman" w:cs="Arial"/>
                <w:color w:val="000000"/>
                <w:sz w:val="18"/>
                <w:szCs w:val="20"/>
              </w:rPr>
              <w:t xml:space="preserve"> vamzdis SDR-11 PE-100</w:t>
            </w:r>
            <w:r w:rsidRPr="000E448D">
              <w:rPr>
                <w:rFonts w:cs="Arial"/>
                <w:sz w:val="18"/>
                <w:szCs w:val="20"/>
              </w:rPr>
              <w:t>-RC</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1A632FE7" w14:textId="77777777" w:rsidR="00A37D3C" w:rsidRPr="000E448D" w:rsidRDefault="00A37D3C" w:rsidP="000555ED">
            <w:pPr>
              <w:ind w:firstLine="0"/>
              <w:jc w:val="center"/>
              <w:rPr>
                <w:rFonts w:eastAsia="Times New Roman" w:cs="Arial"/>
                <w:color w:val="000000"/>
                <w:sz w:val="18"/>
                <w:szCs w:val="20"/>
              </w:rPr>
            </w:pPr>
            <w:r w:rsidRPr="000E448D">
              <w:rPr>
                <w:rFonts w:eastAsia="Times New Roman" w:cs="Arial"/>
                <w:color w:val="000000"/>
                <w:sz w:val="18"/>
                <w:szCs w:val="20"/>
              </w:rPr>
              <w:t>m</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6A315EEC" w14:textId="77777777" w:rsidR="00A37D3C" w:rsidRPr="000E448D" w:rsidRDefault="00A37D3C" w:rsidP="000555ED">
            <w:pPr>
              <w:ind w:firstLine="0"/>
              <w:jc w:val="center"/>
              <w:rPr>
                <w:rFonts w:eastAsia="Times New Roman" w:cs="Arial"/>
                <w:color w:val="000000"/>
                <w:sz w:val="18"/>
                <w:szCs w:val="20"/>
              </w:rPr>
            </w:pPr>
            <w:r w:rsidRPr="000E448D">
              <w:rPr>
                <w:rFonts w:eastAsia="Times New Roman" w:cs="Arial"/>
                <w:color w:val="000000"/>
                <w:sz w:val="18"/>
                <w:szCs w:val="20"/>
              </w:rPr>
              <w:t>30</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031371CF" w14:textId="77777777" w:rsidR="00A37D3C" w:rsidRPr="000E448D" w:rsidRDefault="00A37D3C" w:rsidP="000555ED">
            <w:pPr>
              <w:ind w:firstLine="0"/>
              <w:jc w:val="center"/>
              <w:rPr>
                <w:rFonts w:eastAsia="Times New Roman" w:cs="Arial"/>
                <w:color w:val="000000"/>
                <w:sz w:val="18"/>
                <w:szCs w:val="20"/>
              </w:rPr>
            </w:pPr>
            <w:r w:rsidRPr="000E448D">
              <w:rPr>
                <w:rFonts w:eastAsia="Times New Roman" w:cs="Arial"/>
                <w:color w:val="000000"/>
                <w:sz w:val="18"/>
                <w:szCs w:val="20"/>
              </w:rPr>
              <w:t>125 x 11,4</w:t>
            </w:r>
          </w:p>
        </w:tc>
      </w:tr>
      <w:tr w:rsidR="00A37D3C" w:rsidRPr="000E448D" w14:paraId="0651DF23" w14:textId="77777777" w:rsidTr="000E448D">
        <w:trPr>
          <w:trHeight w:val="313"/>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0F3AC7" w14:textId="77777777" w:rsidR="00A37D3C" w:rsidRPr="000E448D" w:rsidRDefault="00A37D3C" w:rsidP="000E448D">
            <w:pPr>
              <w:ind w:firstLine="0"/>
              <w:jc w:val="center"/>
              <w:rPr>
                <w:rFonts w:eastAsia="Times New Roman" w:cs="Arial"/>
                <w:color w:val="000000"/>
                <w:sz w:val="18"/>
                <w:szCs w:val="20"/>
              </w:rPr>
            </w:pPr>
            <w:r w:rsidRPr="000E448D">
              <w:rPr>
                <w:rFonts w:eastAsia="Times New Roman" w:cs="Arial"/>
                <w:color w:val="000000"/>
                <w:sz w:val="18"/>
                <w:szCs w:val="20"/>
              </w:rPr>
              <w:t>11.</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E953A" w14:textId="77777777" w:rsidR="00A37D3C" w:rsidRPr="000E448D" w:rsidRDefault="00A37D3C" w:rsidP="000E448D">
            <w:pPr>
              <w:ind w:firstLine="0"/>
              <w:rPr>
                <w:rFonts w:eastAsia="Times New Roman" w:cs="Arial"/>
                <w:color w:val="000000"/>
                <w:sz w:val="18"/>
                <w:szCs w:val="20"/>
              </w:rPr>
            </w:pPr>
            <w:r w:rsidRPr="000E448D">
              <w:rPr>
                <w:rFonts w:cs="Arial"/>
                <w:sz w:val="18"/>
                <w:szCs w:val="20"/>
              </w:rPr>
              <w:t>Dujotiekio</w:t>
            </w:r>
            <w:r w:rsidRPr="000E448D">
              <w:rPr>
                <w:rFonts w:eastAsia="Times New Roman" w:cs="Arial"/>
                <w:color w:val="000000"/>
                <w:sz w:val="18"/>
                <w:szCs w:val="20"/>
              </w:rPr>
              <w:t xml:space="preserve"> vamzdis SDR-11 PE-100</w:t>
            </w:r>
            <w:r w:rsidRPr="000E448D">
              <w:rPr>
                <w:rFonts w:cs="Arial"/>
                <w:sz w:val="18"/>
                <w:szCs w:val="20"/>
              </w:rPr>
              <w:t>-RC</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F76A3" w14:textId="77777777" w:rsidR="00A37D3C" w:rsidRPr="000E448D" w:rsidRDefault="00A37D3C" w:rsidP="000555ED">
            <w:pPr>
              <w:ind w:firstLine="0"/>
              <w:jc w:val="center"/>
              <w:rPr>
                <w:rFonts w:eastAsia="Times New Roman" w:cs="Arial"/>
                <w:color w:val="000000"/>
                <w:sz w:val="18"/>
                <w:szCs w:val="20"/>
              </w:rPr>
            </w:pPr>
            <w:r w:rsidRPr="000E448D">
              <w:rPr>
                <w:rFonts w:eastAsia="Times New Roman" w:cs="Arial"/>
                <w:color w:val="000000"/>
                <w:sz w:val="18"/>
                <w:szCs w:val="20"/>
              </w:rPr>
              <w:t>m</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371744" w14:textId="77777777" w:rsidR="00A37D3C" w:rsidRPr="000E448D" w:rsidRDefault="00A37D3C" w:rsidP="000555ED">
            <w:pPr>
              <w:ind w:firstLine="0"/>
              <w:jc w:val="center"/>
              <w:rPr>
                <w:rFonts w:eastAsia="Times New Roman" w:cs="Arial"/>
                <w:color w:val="000000"/>
                <w:sz w:val="18"/>
                <w:szCs w:val="20"/>
              </w:rPr>
            </w:pPr>
            <w:r w:rsidRPr="000E448D">
              <w:rPr>
                <w:rFonts w:eastAsia="Times New Roman" w:cs="Arial"/>
                <w:color w:val="000000"/>
                <w:sz w:val="18"/>
                <w:szCs w:val="20"/>
              </w:rPr>
              <w:t>60</w:t>
            </w:r>
          </w:p>
        </w:tc>
        <w:tc>
          <w:tcPr>
            <w:tcW w:w="2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4738E" w14:textId="77777777" w:rsidR="00A37D3C" w:rsidRPr="000E448D" w:rsidRDefault="00A37D3C" w:rsidP="000555ED">
            <w:pPr>
              <w:ind w:firstLine="0"/>
              <w:jc w:val="center"/>
              <w:rPr>
                <w:rFonts w:eastAsia="Times New Roman" w:cs="Arial"/>
                <w:color w:val="000000"/>
                <w:sz w:val="18"/>
                <w:szCs w:val="20"/>
              </w:rPr>
            </w:pPr>
            <w:r w:rsidRPr="000E448D">
              <w:rPr>
                <w:rFonts w:eastAsia="Times New Roman" w:cs="Arial"/>
                <w:color w:val="000000"/>
                <w:sz w:val="18"/>
                <w:szCs w:val="20"/>
              </w:rPr>
              <w:t>160 x 14,6</w:t>
            </w:r>
          </w:p>
        </w:tc>
      </w:tr>
      <w:tr w:rsidR="00A37D3C" w:rsidRPr="000E448D" w14:paraId="553F37BD" w14:textId="77777777" w:rsidTr="000E448D">
        <w:trPr>
          <w:trHeight w:val="313"/>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E9FF4F" w14:textId="77777777" w:rsidR="00A37D3C" w:rsidRPr="000E448D" w:rsidRDefault="00A37D3C" w:rsidP="000E448D">
            <w:pPr>
              <w:ind w:firstLine="0"/>
              <w:jc w:val="center"/>
              <w:rPr>
                <w:rFonts w:eastAsia="Times New Roman" w:cs="Arial"/>
                <w:color w:val="000000"/>
                <w:sz w:val="18"/>
                <w:szCs w:val="20"/>
              </w:rPr>
            </w:pPr>
            <w:r w:rsidRPr="000E448D">
              <w:rPr>
                <w:rFonts w:eastAsia="Times New Roman" w:cs="Arial"/>
                <w:color w:val="000000"/>
                <w:sz w:val="18"/>
                <w:szCs w:val="20"/>
              </w:rPr>
              <w:t>12.</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F43903" w14:textId="77777777" w:rsidR="00A37D3C" w:rsidRPr="000E448D" w:rsidRDefault="00A37D3C" w:rsidP="000E448D">
            <w:pPr>
              <w:ind w:firstLine="0"/>
              <w:rPr>
                <w:rFonts w:cs="Arial"/>
                <w:sz w:val="18"/>
                <w:szCs w:val="20"/>
              </w:rPr>
            </w:pPr>
            <w:r w:rsidRPr="000E448D">
              <w:rPr>
                <w:rFonts w:cs="Arial"/>
                <w:sz w:val="18"/>
                <w:szCs w:val="20"/>
              </w:rPr>
              <w:t>Dujotiekio</w:t>
            </w:r>
            <w:r w:rsidRPr="000E448D">
              <w:rPr>
                <w:rFonts w:eastAsia="Times New Roman" w:cs="Arial"/>
                <w:color w:val="000000"/>
                <w:sz w:val="18"/>
                <w:szCs w:val="20"/>
              </w:rPr>
              <w:t xml:space="preserve"> vamzdis SDR-11 PE-100</w:t>
            </w:r>
            <w:r w:rsidRPr="000E448D">
              <w:rPr>
                <w:rFonts w:cs="Arial"/>
                <w:sz w:val="18"/>
                <w:szCs w:val="20"/>
              </w:rPr>
              <w:t>-RC</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3C1497" w14:textId="77777777" w:rsidR="00A37D3C" w:rsidRPr="000E448D" w:rsidRDefault="00A37D3C" w:rsidP="000555ED">
            <w:pPr>
              <w:ind w:firstLine="0"/>
              <w:jc w:val="center"/>
              <w:rPr>
                <w:rFonts w:eastAsia="Times New Roman" w:cs="Arial"/>
                <w:color w:val="000000"/>
                <w:sz w:val="18"/>
                <w:szCs w:val="20"/>
              </w:rPr>
            </w:pPr>
            <w:r w:rsidRPr="000E448D">
              <w:rPr>
                <w:rFonts w:eastAsia="Times New Roman" w:cs="Arial"/>
                <w:color w:val="000000"/>
                <w:sz w:val="18"/>
                <w:szCs w:val="20"/>
              </w:rPr>
              <w:t>m</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EE98EF" w14:textId="77777777" w:rsidR="00A37D3C" w:rsidRPr="000E448D" w:rsidRDefault="00A37D3C" w:rsidP="000555ED">
            <w:pPr>
              <w:ind w:firstLine="0"/>
              <w:jc w:val="center"/>
              <w:rPr>
                <w:rFonts w:eastAsia="Times New Roman" w:cs="Arial"/>
                <w:color w:val="000000"/>
                <w:sz w:val="18"/>
                <w:szCs w:val="20"/>
              </w:rPr>
            </w:pPr>
            <w:r w:rsidRPr="000E448D">
              <w:rPr>
                <w:rFonts w:eastAsia="Times New Roman" w:cs="Arial"/>
                <w:color w:val="000000"/>
                <w:sz w:val="18"/>
                <w:szCs w:val="20"/>
              </w:rPr>
              <w:t>10</w:t>
            </w:r>
          </w:p>
        </w:tc>
        <w:tc>
          <w:tcPr>
            <w:tcW w:w="27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6DC583" w14:textId="77777777" w:rsidR="00A37D3C" w:rsidRPr="000E448D" w:rsidRDefault="00A37D3C" w:rsidP="000555ED">
            <w:pPr>
              <w:ind w:firstLine="0"/>
              <w:jc w:val="center"/>
              <w:rPr>
                <w:rFonts w:eastAsia="Times New Roman" w:cs="Arial"/>
                <w:color w:val="000000"/>
                <w:sz w:val="18"/>
                <w:szCs w:val="20"/>
              </w:rPr>
            </w:pPr>
            <w:r w:rsidRPr="000E448D">
              <w:rPr>
                <w:rFonts w:eastAsia="Times New Roman" w:cs="Arial"/>
                <w:color w:val="000000"/>
                <w:sz w:val="18"/>
                <w:szCs w:val="20"/>
              </w:rPr>
              <w:t>180 x 16,4</w:t>
            </w:r>
          </w:p>
        </w:tc>
      </w:tr>
      <w:tr w:rsidR="00A37D3C" w:rsidRPr="000E448D" w14:paraId="037ABB2D" w14:textId="77777777" w:rsidTr="000E448D">
        <w:trPr>
          <w:trHeight w:val="313"/>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4A1EF4" w14:textId="77777777" w:rsidR="00A37D3C" w:rsidRPr="000E448D" w:rsidRDefault="00A37D3C" w:rsidP="000E448D">
            <w:pPr>
              <w:ind w:firstLine="0"/>
              <w:jc w:val="center"/>
              <w:rPr>
                <w:rFonts w:eastAsia="Times New Roman" w:cs="Arial"/>
                <w:color w:val="000000"/>
                <w:sz w:val="18"/>
                <w:szCs w:val="20"/>
              </w:rPr>
            </w:pPr>
            <w:r w:rsidRPr="000E448D">
              <w:rPr>
                <w:rFonts w:eastAsia="Times New Roman" w:cs="Arial"/>
                <w:color w:val="000000"/>
                <w:sz w:val="18"/>
                <w:szCs w:val="20"/>
              </w:rPr>
              <w:t>13.</w:t>
            </w:r>
          </w:p>
        </w:tc>
        <w:tc>
          <w:tcPr>
            <w:tcW w:w="3544" w:type="dxa"/>
            <w:tcBorders>
              <w:top w:val="single" w:sz="4" w:space="0" w:color="auto"/>
              <w:left w:val="nil"/>
              <w:bottom w:val="single" w:sz="4" w:space="0" w:color="auto"/>
              <w:right w:val="single" w:sz="4" w:space="0" w:color="auto"/>
            </w:tcBorders>
            <w:shd w:val="clear" w:color="auto" w:fill="auto"/>
            <w:noWrap/>
            <w:vAlign w:val="bottom"/>
            <w:hideMark/>
          </w:tcPr>
          <w:p w14:paraId="379279EA" w14:textId="77777777" w:rsidR="00A37D3C" w:rsidRPr="000E448D" w:rsidRDefault="00A37D3C" w:rsidP="000E448D">
            <w:pPr>
              <w:ind w:firstLine="0"/>
              <w:rPr>
                <w:rFonts w:eastAsia="Times New Roman" w:cs="Arial"/>
                <w:color w:val="000000"/>
                <w:sz w:val="18"/>
                <w:szCs w:val="20"/>
              </w:rPr>
            </w:pPr>
            <w:r w:rsidRPr="000E448D">
              <w:rPr>
                <w:rFonts w:cs="Arial"/>
                <w:sz w:val="18"/>
                <w:szCs w:val="20"/>
              </w:rPr>
              <w:t>Dujotiekio</w:t>
            </w:r>
            <w:r w:rsidRPr="000E448D">
              <w:rPr>
                <w:rFonts w:eastAsia="Times New Roman" w:cs="Arial"/>
                <w:color w:val="000000"/>
                <w:sz w:val="18"/>
                <w:szCs w:val="20"/>
              </w:rPr>
              <w:t xml:space="preserve"> vamzdis SDR-11 PE-100</w:t>
            </w:r>
            <w:r w:rsidRPr="000E448D">
              <w:rPr>
                <w:rFonts w:cs="Arial"/>
                <w:sz w:val="18"/>
                <w:szCs w:val="20"/>
              </w:rPr>
              <w:t>-RC</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095BE8D8" w14:textId="77777777" w:rsidR="00A37D3C" w:rsidRPr="000E448D" w:rsidRDefault="00A37D3C" w:rsidP="000555ED">
            <w:pPr>
              <w:ind w:firstLine="0"/>
              <w:jc w:val="center"/>
              <w:rPr>
                <w:rFonts w:eastAsia="Times New Roman" w:cs="Arial"/>
                <w:color w:val="000000"/>
                <w:sz w:val="18"/>
                <w:szCs w:val="20"/>
              </w:rPr>
            </w:pPr>
            <w:r w:rsidRPr="000E448D">
              <w:rPr>
                <w:rFonts w:eastAsia="Times New Roman" w:cs="Arial"/>
                <w:color w:val="000000"/>
                <w:sz w:val="18"/>
                <w:szCs w:val="20"/>
              </w:rPr>
              <w:t>m</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260049FD" w14:textId="77777777" w:rsidR="00A37D3C" w:rsidRPr="000E448D" w:rsidRDefault="00A37D3C" w:rsidP="000555ED">
            <w:pPr>
              <w:ind w:firstLine="0"/>
              <w:jc w:val="center"/>
              <w:rPr>
                <w:rFonts w:eastAsia="Times New Roman" w:cs="Arial"/>
                <w:color w:val="000000"/>
                <w:sz w:val="18"/>
                <w:szCs w:val="20"/>
              </w:rPr>
            </w:pPr>
            <w:r w:rsidRPr="000E448D">
              <w:rPr>
                <w:rFonts w:eastAsia="Times New Roman" w:cs="Arial"/>
                <w:color w:val="000000"/>
                <w:sz w:val="18"/>
                <w:szCs w:val="20"/>
              </w:rPr>
              <w:t>10</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74232621" w14:textId="77777777" w:rsidR="00A37D3C" w:rsidRPr="000E448D" w:rsidRDefault="00A37D3C" w:rsidP="000555ED">
            <w:pPr>
              <w:ind w:firstLine="0"/>
              <w:jc w:val="center"/>
              <w:rPr>
                <w:rFonts w:eastAsia="Times New Roman" w:cs="Arial"/>
                <w:color w:val="000000"/>
                <w:sz w:val="18"/>
                <w:szCs w:val="20"/>
              </w:rPr>
            </w:pPr>
            <w:r w:rsidRPr="000E448D">
              <w:rPr>
                <w:rFonts w:eastAsia="Times New Roman" w:cs="Arial"/>
                <w:color w:val="000000"/>
                <w:sz w:val="18"/>
                <w:szCs w:val="20"/>
              </w:rPr>
              <w:t>225 x 20,5</w:t>
            </w:r>
          </w:p>
        </w:tc>
      </w:tr>
      <w:tr w:rsidR="00A37D3C" w:rsidRPr="000E448D" w14:paraId="6DFE52AE" w14:textId="77777777" w:rsidTr="000E448D">
        <w:trPr>
          <w:trHeight w:val="313"/>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6B5224" w14:textId="77777777" w:rsidR="00A37D3C" w:rsidRPr="000E448D" w:rsidRDefault="00A37D3C" w:rsidP="000E448D">
            <w:pPr>
              <w:ind w:firstLine="0"/>
              <w:jc w:val="center"/>
              <w:rPr>
                <w:rFonts w:eastAsia="Times New Roman" w:cs="Arial"/>
                <w:color w:val="000000"/>
                <w:sz w:val="18"/>
                <w:szCs w:val="20"/>
              </w:rPr>
            </w:pPr>
            <w:r w:rsidRPr="000E448D">
              <w:rPr>
                <w:rFonts w:eastAsia="Times New Roman" w:cs="Arial"/>
                <w:color w:val="000000"/>
                <w:sz w:val="18"/>
                <w:szCs w:val="20"/>
              </w:rPr>
              <w:t>14.</w:t>
            </w:r>
          </w:p>
        </w:tc>
        <w:tc>
          <w:tcPr>
            <w:tcW w:w="3544" w:type="dxa"/>
            <w:tcBorders>
              <w:top w:val="single" w:sz="4" w:space="0" w:color="auto"/>
              <w:left w:val="nil"/>
              <w:bottom w:val="single" w:sz="4" w:space="0" w:color="auto"/>
              <w:right w:val="single" w:sz="4" w:space="0" w:color="auto"/>
            </w:tcBorders>
            <w:shd w:val="clear" w:color="auto" w:fill="auto"/>
            <w:noWrap/>
            <w:vAlign w:val="bottom"/>
          </w:tcPr>
          <w:p w14:paraId="2E3AE9AC" w14:textId="77777777" w:rsidR="00A37D3C" w:rsidRPr="000E448D" w:rsidRDefault="00A37D3C" w:rsidP="000E448D">
            <w:pPr>
              <w:ind w:firstLine="0"/>
              <w:rPr>
                <w:rFonts w:cs="Arial"/>
                <w:sz w:val="18"/>
                <w:szCs w:val="20"/>
              </w:rPr>
            </w:pPr>
            <w:r w:rsidRPr="000E448D">
              <w:rPr>
                <w:rFonts w:cs="Arial"/>
                <w:sz w:val="18"/>
                <w:szCs w:val="20"/>
              </w:rPr>
              <w:t>Dujotiekio</w:t>
            </w:r>
            <w:r w:rsidRPr="000E448D">
              <w:rPr>
                <w:rFonts w:eastAsia="Times New Roman" w:cs="Arial"/>
                <w:color w:val="000000"/>
                <w:sz w:val="18"/>
                <w:szCs w:val="20"/>
              </w:rPr>
              <w:t xml:space="preserve"> vamzdis SDR-11 PE-100</w:t>
            </w:r>
            <w:r w:rsidRPr="000E448D">
              <w:rPr>
                <w:rFonts w:cs="Arial"/>
                <w:sz w:val="18"/>
                <w:szCs w:val="20"/>
              </w:rPr>
              <w:t>-RC</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252346F9" w14:textId="77777777" w:rsidR="00A37D3C" w:rsidRPr="000E448D" w:rsidRDefault="00A37D3C" w:rsidP="000555ED">
            <w:pPr>
              <w:ind w:firstLine="0"/>
              <w:jc w:val="center"/>
              <w:rPr>
                <w:rFonts w:eastAsia="Times New Roman" w:cs="Arial"/>
                <w:color w:val="000000"/>
                <w:sz w:val="18"/>
                <w:szCs w:val="20"/>
              </w:rPr>
            </w:pPr>
            <w:r w:rsidRPr="000E448D">
              <w:rPr>
                <w:rFonts w:eastAsia="Times New Roman" w:cs="Arial"/>
                <w:color w:val="000000"/>
                <w:sz w:val="18"/>
                <w:szCs w:val="20"/>
              </w:rPr>
              <w:t>m</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55668FFA" w14:textId="39AA2D69" w:rsidR="00A37D3C" w:rsidRPr="000E448D" w:rsidRDefault="006A38A6" w:rsidP="006A38A6">
            <w:pPr>
              <w:ind w:firstLine="0"/>
              <w:jc w:val="center"/>
              <w:rPr>
                <w:rFonts w:eastAsia="Times New Roman" w:cs="Arial"/>
                <w:color w:val="000000"/>
                <w:sz w:val="18"/>
                <w:szCs w:val="20"/>
              </w:rPr>
            </w:pPr>
            <w:r>
              <w:rPr>
                <w:rFonts w:eastAsia="Times New Roman" w:cs="Arial"/>
                <w:color w:val="000000"/>
                <w:sz w:val="18"/>
                <w:szCs w:val="20"/>
              </w:rPr>
              <w:t>10</w:t>
            </w:r>
          </w:p>
        </w:tc>
        <w:tc>
          <w:tcPr>
            <w:tcW w:w="2736" w:type="dxa"/>
            <w:tcBorders>
              <w:top w:val="single" w:sz="4" w:space="0" w:color="auto"/>
              <w:left w:val="nil"/>
              <w:bottom w:val="single" w:sz="4" w:space="0" w:color="auto"/>
              <w:right w:val="single" w:sz="4" w:space="0" w:color="auto"/>
            </w:tcBorders>
            <w:shd w:val="clear" w:color="auto" w:fill="auto"/>
            <w:noWrap/>
            <w:vAlign w:val="center"/>
          </w:tcPr>
          <w:p w14:paraId="5AAE5BA3" w14:textId="77777777" w:rsidR="00A37D3C" w:rsidRPr="000E448D" w:rsidRDefault="00A37D3C" w:rsidP="000555ED">
            <w:pPr>
              <w:ind w:firstLine="0"/>
              <w:jc w:val="center"/>
              <w:rPr>
                <w:rFonts w:eastAsia="Times New Roman" w:cs="Arial"/>
                <w:color w:val="000000"/>
                <w:sz w:val="18"/>
                <w:szCs w:val="20"/>
              </w:rPr>
            </w:pPr>
            <w:r w:rsidRPr="000E448D">
              <w:rPr>
                <w:rFonts w:eastAsia="Times New Roman" w:cs="Arial"/>
                <w:color w:val="000000"/>
                <w:sz w:val="18"/>
                <w:szCs w:val="20"/>
              </w:rPr>
              <w:t>315 x 28,6</w:t>
            </w:r>
          </w:p>
        </w:tc>
      </w:tr>
      <w:tr w:rsidR="00A37D3C" w:rsidRPr="000E448D" w14:paraId="50D5E008" w14:textId="77777777" w:rsidTr="000E448D">
        <w:trPr>
          <w:trHeight w:val="313"/>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B6CE94" w14:textId="77777777" w:rsidR="00A37D3C" w:rsidRPr="000E448D" w:rsidRDefault="00A37D3C" w:rsidP="000E448D">
            <w:pPr>
              <w:ind w:firstLine="0"/>
              <w:jc w:val="center"/>
              <w:rPr>
                <w:rFonts w:eastAsia="Times New Roman" w:cs="Arial"/>
                <w:color w:val="000000"/>
                <w:sz w:val="18"/>
                <w:szCs w:val="20"/>
              </w:rPr>
            </w:pPr>
            <w:r w:rsidRPr="000E448D">
              <w:rPr>
                <w:rFonts w:eastAsia="Times New Roman" w:cs="Arial"/>
                <w:color w:val="000000"/>
                <w:sz w:val="18"/>
                <w:szCs w:val="20"/>
              </w:rPr>
              <w:t>15.</w:t>
            </w:r>
          </w:p>
        </w:tc>
        <w:tc>
          <w:tcPr>
            <w:tcW w:w="3544" w:type="dxa"/>
            <w:tcBorders>
              <w:top w:val="single" w:sz="4" w:space="0" w:color="auto"/>
              <w:left w:val="nil"/>
              <w:bottom w:val="single" w:sz="4" w:space="0" w:color="auto"/>
              <w:right w:val="single" w:sz="4" w:space="0" w:color="auto"/>
            </w:tcBorders>
            <w:shd w:val="clear" w:color="auto" w:fill="auto"/>
            <w:noWrap/>
            <w:vAlign w:val="bottom"/>
          </w:tcPr>
          <w:p w14:paraId="101FD6DD" w14:textId="77777777" w:rsidR="00A37D3C" w:rsidRPr="000E448D" w:rsidRDefault="00A37D3C" w:rsidP="000E448D">
            <w:pPr>
              <w:ind w:firstLine="0"/>
              <w:rPr>
                <w:rFonts w:cs="Arial"/>
                <w:sz w:val="18"/>
                <w:szCs w:val="20"/>
              </w:rPr>
            </w:pPr>
            <w:r w:rsidRPr="000E448D">
              <w:rPr>
                <w:rFonts w:cs="Arial"/>
                <w:sz w:val="18"/>
                <w:szCs w:val="20"/>
              </w:rPr>
              <w:t>Dujotiekio</w:t>
            </w:r>
            <w:r w:rsidRPr="000E448D">
              <w:rPr>
                <w:rFonts w:eastAsia="Times New Roman" w:cs="Arial"/>
                <w:color w:val="000000"/>
                <w:sz w:val="18"/>
                <w:szCs w:val="20"/>
              </w:rPr>
              <w:t xml:space="preserve"> vamzdis SDR-11 PE-100</w:t>
            </w:r>
            <w:r w:rsidRPr="000E448D">
              <w:rPr>
                <w:rFonts w:cs="Arial"/>
                <w:sz w:val="18"/>
                <w:szCs w:val="20"/>
              </w:rPr>
              <w:t>-RC</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3082A09F" w14:textId="77777777" w:rsidR="00A37D3C" w:rsidRPr="000E448D" w:rsidRDefault="00A37D3C" w:rsidP="000555ED">
            <w:pPr>
              <w:ind w:firstLine="0"/>
              <w:jc w:val="center"/>
              <w:rPr>
                <w:rFonts w:eastAsia="Times New Roman" w:cs="Arial"/>
                <w:color w:val="000000"/>
                <w:sz w:val="18"/>
                <w:szCs w:val="20"/>
              </w:rPr>
            </w:pPr>
            <w:r w:rsidRPr="000E448D">
              <w:rPr>
                <w:rFonts w:eastAsia="Times New Roman" w:cs="Arial"/>
                <w:color w:val="000000"/>
                <w:sz w:val="18"/>
                <w:szCs w:val="20"/>
              </w:rPr>
              <w:t>m</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1E58C06A" w14:textId="4EB33A34" w:rsidR="00A37D3C" w:rsidRPr="000E448D" w:rsidRDefault="006A38A6" w:rsidP="000555ED">
            <w:pPr>
              <w:ind w:firstLine="0"/>
              <w:jc w:val="center"/>
              <w:rPr>
                <w:rFonts w:eastAsia="Times New Roman" w:cs="Arial"/>
                <w:color w:val="000000"/>
                <w:sz w:val="18"/>
                <w:szCs w:val="20"/>
              </w:rPr>
            </w:pPr>
            <w:r>
              <w:rPr>
                <w:rFonts w:eastAsia="Times New Roman" w:cs="Arial"/>
                <w:color w:val="000000"/>
                <w:sz w:val="18"/>
                <w:szCs w:val="20"/>
              </w:rPr>
              <w:t>9</w:t>
            </w:r>
          </w:p>
        </w:tc>
        <w:tc>
          <w:tcPr>
            <w:tcW w:w="2736" w:type="dxa"/>
            <w:tcBorders>
              <w:top w:val="single" w:sz="4" w:space="0" w:color="auto"/>
              <w:left w:val="nil"/>
              <w:bottom w:val="single" w:sz="4" w:space="0" w:color="auto"/>
              <w:right w:val="single" w:sz="4" w:space="0" w:color="auto"/>
            </w:tcBorders>
            <w:shd w:val="clear" w:color="auto" w:fill="auto"/>
            <w:noWrap/>
            <w:vAlign w:val="center"/>
          </w:tcPr>
          <w:p w14:paraId="4DDA7561" w14:textId="77777777" w:rsidR="00A37D3C" w:rsidRPr="000E448D" w:rsidRDefault="00A37D3C" w:rsidP="000555ED">
            <w:pPr>
              <w:ind w:firstLine="0"/>
              <w:jc w:val="center"/>
              <w:rPr>
                <w:rFonts w:eastAsia="Times New Roman" w:cs="Arial"/>
                <w:color w:val="000000"/>
                <w:sz w:val="18"/>
                <w:szCs w:val="20"/>
              </w:rPr>
            </w:pPr>
            <w:r w:rsidRPr="000E448D">
              <w:rPr>
                <w:rFonts w:eastAsia="Times New Roman" w:cs="Arial"/>
                <w:color w:val="000000"/>
                <w:sz w:val="18"/>
                <w:szCs w:val="20"/>
              </w:rPr>
              <w:t>355 x 32,2</w:t>
            </w:r>
          </w:p>
        </w:tc>
      </w:tr>
      <w:tr w:rsidR="00A37D3C" w:rsidRPr="000E448D" w14:paraId="557C7E27" w14:textId="77777777" w:rsidTr="000E448D">
        <w:trPr>
          <w:trHeight w:val="313"/>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006BEC" w14:textId="77777777" w:rsidR="00A37D3C" w:rsidRPr="000E448D" w:rsidRDefault="00A37D3C" w:rsidP="000E448D">
            <w:pPr>
              <w:ind w:firstLine="0"/>
              <w:jc w:val="center"/>
              <w:rPr>
                <w:rFonts w:eastAsia="Times New Roman" w:cs="Arial"/>
                <w:color w:val="000000"/>
                <w:sz w:val="18"/>
                <w:szCs w:val="20"/>
              </w:rPr>
            </w:pPr>
            <w:r w:rsidRPr="000E448D">
              <w:rPr>
                <w:rFonts w:eastAsia="Times New Roman" w:cs="Arial"/>
                <w:color w:val="000000"/>
                <w:sz w:val="18"/>
                <w:szCs w:val="20"/>
              </w:rPr>
              <w:t>16.</w:t>
            </w:r>
          </w:p>
        </w:tc>
        <w:tc>
          <w:tcPr>
            <w:tcW w:w="3544" w:type="dxa"/>
            <w:tcBorders>
              <w:top w:val="single" w:sz="4" w:space="0" w:color="auto"/>
              <w:left w:val="nil"/>
              <w:bottom w:val="single" w:sz="4" w:space="0" w:color="auto"/>
              <w:right w:val="single" w:sz="4" w:space="0" w:color="auto"/>
            </w:tcBorders>
            <w:shd w:val="clear" w:color="auto" w:fill="auto"/>
            <w:noWrap/>
            <w:vAlign w:val="bottom"/>
          </w:tcPr>
          <w:p w14:paraId="03390E7C" w14:textId="77777777" w:rsidR="00A37D3C" w:rsidRPr="000E448D" w:rsidRDefault="00A37D3C" w:rsidP="000E448D">
            <w:pPr>
              <w:ind w:firstLine="0"/>
              <w:rPr>
                <w:rFonts w:cs="Arial"/>
                <w:sz w:val="18"/>
                <w:szCs w:val="20"/>
              </w:rPr>
            </w:pPr>
            <w:r w:rsidRPr="000E448D">
              <w:rPr>
                <w:rFonts w:cs="Arial"/>
                <w:sz w:val="18"/>
                <w:szCs w:val="20"/>
              </w:rPr>
              <w:t>Dujotiekio</w:t>
            </w:r>
            <w:r w:rsidRPr="000E448D">
              <w:rPr>
                <w:rFonts w:eastAsia="Times New Roman" w:cs="Arial"/>
                <w:color w:val="000000"/>
                <w:sz w:val="18"/>
                <w:szCs w:val="20"/>
              </w:rPr>
              <w:t xml:space="preserve"> vamzdis SDR-11 PE-100</w:t>
            </w:r>
            <w:r w:rsidRPr="000E448D">
              <w:rPr>
                <w:rFonts w:cs="Arial"/>
                <w:sz w:val="18"/>
                <w:szCs w:val="20"/>
              </w:rPr>
              <w:t>-RC</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3EED650B" w14:textId="77777777" w:rsidR="00A37D3C" w:rsidRPr="000E448D" w:rsidRDefault="00A37D3C" w:rsidP="000555ED">
            <w:pPr>
              <w:ind w:firstLine="0"/>
              <w:jc w:val="center"/>
              <w:rPr>
                <w:rFonts w:eastAsia="Times New Roman" w:cs="Arial"/>
                <w:color w:val="000000"/>
                <w:sz w:val="18"/>
                <w:szCs w:val="20"/>
              </w:rPr>
            </w:pPr>
            <w:r w:rsidRPr="000E448D">
              <w:rPr>
                <w:rFonts w:eastAsia="Times New Roman" w:cs="Arial"/>
                <w:color w:val="000000"/>
                <w:sz w:val="18"/>
                <w:szCs w:val="20"/>
              </w:rPr>
              <w:t>m</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344A211B" w14:textId="09D31B0C" w:rsidR="00A37D3C" w:rsidRPr="000E448D" w:rsidRDefault="006A38A6" w:rsidP="000555ED">
            <w:pPr>
              <w:ind w:firstLine="0"/>
              <w:jc w:val="center"/>
              <w:rPr>
                <w:rFonts w:eastAsia="Times New Roman" w:cs="Arial"/>
                <w:color w:val="000000"/>
                <w:sz w:val="18"/>
                <w:szCs w:val="20"/>
              </w:rPr>
            </w:pPr>
            <w:r>
              <w:rPr>
                <w:rFonts w:eastAsia="Times New Roman" w:cs="Arial"/>
                <w:color w:val="000000"/>
                <w:sz w:val="18"/>
                <w:szCs w:val="20"/>
              </w:rPr>
              <w:t>9</w:t>
            </w:r>
          </w:p>
        </w:tc>
        <w:tc>
          <w:tcPr>
            <w:tcW w:w="2736" w:type="dxa"/>
            <w:tcBorders>
              <w:top w:val="single" w:sz="4" w:space="0" w:color="auto"/>
              <w:left w:val="nil"/>
              <w:bottom w:val="single" w:sz="4" w:space="0" w:color="auto"/>
              <w:right w:val="single" w:sz="4" w:space="0" w:color="auto"/>
            </w:tcBorders>
            <w:shd w:val="clear" w:color="auto" w:fill="auto"/>
            <w:noWrap/>
            <w:vAlign w:val="center"/>
          </w:tcPr>
          <w:p w14:paraId="1AE4C594" w14:textId="77777777" w:rsidR="00A37D3C" w:rsidRPr="000E448D" w:rsidRDefault="00A37D3C" w:rsidP="000555ED">
            <w:pPr>
              <w:ind w:firstLine="0"/>
              <w:jc w:val="center"/>
              <w:rPr>
                <w:rFonts w:eastAsia="Times New Roman" w:cs="Arial"/>
                <w:color w:val="000000"/>
                <w:sz w:val="18"/>
                <w:szCs w:val="20"/>
              </w:rPr>
            </w:pPr>
            <w:r w:rsidRPr="000E448D">
              <w:rPr>
                <w:rFonts w:eastAsia="Times New Roman" w:cs="Arial"/>
                <w:color w:val="000000"/>
                <w:sz w:val="18"/>
                <w:szCs w:val="20"/>
              </w:rPr>
              <w:t>400 x 36,3</w:t>
            </w:r>
          </w:p>
        </w:tc>
      </w:tr>
      <w:tr w:rsidR="00A37D3C" w:rsidRPr="000E448D" w14:paraId="518A48FC" w14:textId="77777777" w:rsidTr="000E448D">
        <w:trPr>
          <w:trHeight w:val="402"/>
        </w:trPr>
        <w:tc>
          <w:tcPr>
            <w:tcW w:w="481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40091A2" w14:textId="41ECBD66" w:rsidR="00A37D3C" w:rsidRPr="000E448D" w:rsidRDefault="00A37D3C" w:rsidP="00D915E9">
            <w:pPr>
              <w:jc w:val="right"/>
              <w:rPr>
                <w:rFonts w:eastAsia="Times New Roman" w:cs="Arial"/>
                <w:b/>
                <w:bCs/>
                <w:color w:val="000000"/>
                <w:sz w:val="18"/>
                <w:szCs w:val="20"/>
              </w:rPr>
            </w:pPr>
            <w:r w:rsidRPr="000E448D">
              <w:rPr>
                <w:rFonts w:eastAsia="Times New Roman" w:cs="Arial"/>
                <w:b/>
                <w:bCs/>
                <w:color w:val="000000"/>
                <w:sz w:val="18"/>
                <w:szCs w:val="20"/>
              </w:rPr>
              <w:t xml:space="preserve">Maksimalus </w:t>
            </w:r>
            <w:r w:rsidR="00D915E9" w:rsidRPr="000E448D">
              <w:rPr>
                <w:rFonts w:eastAsia="Times New Roman" w:cs="Arial"/>
                <w:b/>
                <w:bCs/>
                <w:color w:val="000000"/>
                <w:sz w:val="18"/>
                <w:szCs w:val="20"/>
              </w:rPr>
              <w:t>Prekių kiekis</w:t>
            </w:r>
          </w:p>
        </w:tc>
        <w:tc>
          <w:tcPr>
            <w:tcW w:w="1984" w:type="dxa"/>
            <w:tcBorders>
              <w:top w:val="nil"/>
              <w:left w:val="nil"/>
              <w:bottom w:val="single" w:sz="4" w:space="0" w:color="auto"/>
              <w:right w:val="single" w:sz="4" w:space="0" w:color="auto"/>
            </w:tcBorders>
            <w:shd w:val="clear" w:color="auto" w:fill="auto"/>
            <w:noWrap/>
            <w:vAlign w:val="center"/>
          </w:tcPr>
          <w:p w14:paraId="44DFCA2B" w14:textId="4080B204" w:rsidR="00A37D3C" w:rsidRPr="000E448D" w:rsidRDefault="006A38A6" w:rsidP="000555ED">
            <w:pPr>
              <w:ind w:firstLine="0"/>
              <w:jc w:val="center"/>
              <w:rPr>
                <w:rFonts w:eastAsia="Times New Roman" w:cs="Arial"/>
                <w:b/>
                <w:bCs/>
                <w:color w:val="000000"/>
                <w:sz w:val="18"/>
                <w:szCs w:val="20"/>
              </w:rPr>
            </w:pPr>
            <w:r>
              <w:rPr>
                <w:rFonts w:eastAsia="Times New Roman" w:cs="Arial"/>
                <w:b/>
                <w:bCs/>
                <w:color w:val="000000"/>
                <w:sz w:val="18"/>
                <w:szCs w:val="20"/>
              </w:rPr>
              <w:t>1188</w:t>
            </w:r>
          </w:p>
        </w:tc>
        <w:tc>
          <w:tcPr>
            <w:tcW w:w="2736" w:type="dxa"/>
            <w:tcBorders>
              <w:top w:val="nil"/>
              <w:left w:val="nil"/>
              <w:bottom w:val="single" w:sz="4" w:space="0" w:color="auto"/>
              <w:right w:val="single" w:sz="4" w:space="0" w:color="auto"/>
            </w:tcBorders>
            <w:shd w:val="clear" w:color="auto" w:fill="auto"/>
            <w:noWrap/>
            <w:vAlign w:val="bottom"/>
            <w:hideMark/>
          </w:tcPr>
          <w:p w14:paraId="585BB70D" w14:textId="77777777" w:rsidR="00A37D3C" w:rsidRPr="000E448D" w:rsidRDefault="00A37D3C" w:rsidP="000555ED">
            <w:pPr>
              <w:rPr>
                <w:rFonts w:eastAsia="Times New Roman" w:cs="Arial"/>
                <w:color w:val="000000"/>
                <w:sz w:val="18"/>
                <w:szCs w:val="20"/>
              </w:rPr>
            </w:pPr>
            <w:r w:rsidRPr="000E448D">
              <w:rPr>
                <w:rFonts w:eastAsia="Times New Roman" w:cs="Arial"/>
                <w:color w:val="000000"/>
                <w:sz w:val="18"/>
                <w:szCs w:val="20"/>
              </w:rPr>
              <w:t> </w:t>
            </w:r>
          </w:p>
        </w:tc>
      </w:tr>
    </w:tbl>
    <w:p w14:paraId="011336CD" w14:textId="7F0C1EC3" w:rsidR="00D915E9" w:rsidRPr="00D915E9" w:rsidRDefault="00D915E9" w:rsidP="0022589A">
      <w:pPr>
        <w:autoSpaceDE w:val="0"/>
        <w:autoSpaceDN w:val="0"/>
        <w:adjustRightInd w:val="0"/>
        <w:ind w:firstLine="0"/>
        <w:jc w:val="both"/>
        <w:rPr>
          <w:rFonts w:eastAsia="Times New Roman" w:cs="Arial"/>
          <w:b/>
          <w:sz w:val="20"/>
          <w:szCs w:val="20"/>
          <w:vertAlign w:val="superscript"/>
          <w:lang w:eastAsia="lt-LT"/>
        </w:rPr>
      </w:pPr>
      <w:r w:rsidRPr="00D915E9">
        <w:rPr>
          <w:rFonts w:eastAsia="Times New Roman" w:cs="Arial"/>
          <w:b/>
          <w:sz w:val="20"/>
          <w:szCs w:val="20"/>
          <w:vertAlign w:val="superscript"/>
          <w:lang w:eastAsia="lt-LT"/>
        </w:rPr>
        <w:t>3</w:t>
      </w:r>
      <w:r>
        <w:rPr>
          <w:rFonts w:eastAsia="Times New Roman" w:cs="Arial"/>
          <w:b/>
          <w:sz w:val="20"/>
          <w:szCs w:val="20"/>
          <w:vertAlign w:val="superscript"/>
          <w:lang w:eastAsia="lt-LT"/>
        </w:rPr>
        <w:t xml:space="preserve"> </w:t>
      </w:r>
      <w:r w:rsidRPr="00D915E9">
        <w:rPr>
          <w:rFonts w:eastAsia="Times New Roman" w:cs="Arial"/>
          <w:b/>
          <w:sz w:val="20"/>
          <w:szCs w:val="20"/>
          <w:lang w:eastAsia="lt-LT"/>
        </w:rPr>
        <w:t>Polietileninių dujotiekio vamzdžių sienelės storio tolerancija turi atitikti Lietuvos standarto LST EN 1555-2:2010 „Plastikinių vamzdynų sistemos dujiniam kurui tiekti. Polietilenas (PE). 2 dalis. Vamzdžiai“ nustatytus reikalavimus</w:t>
      </w:r>
    </w:p>
    <w:p w14:paraId="70231543" w14:textId="5858B512" w:rsidR="00A37D3C" w:rsidRPr="00360689" w:rsidRDefault="00A37D3C" w:rsidP="00360689">
      <w:pPr>
        <w:autoSpaceDE w:val="0"/>
        <w:autoSpaceDN w:val="0"/>
        <w:adjustRightInd w:val="0"/>
        <w:ind w:firstLine="0"/>
        <w:jc w:val="both"/>
        <w:rPr>
          <w:rFonts w:eastAsia="MS Mincho" w:cs="Arial"/>
          <w:snapToGrid w:val="0"/>
          <w:sz w:val="20"/>
          <w:szCs w:val="20"/>
          <w:lang w:eastAsia="lt-LT"/>
        </w:rPr>
      </w:pPr>
      <w:r>
        <w:rPr>
          <w:rFonts w:eastAsia="Times New Roman" w:cs="Arial"/>
          <w:b/>
          <w:sz w:val="20"/>
          <w:szCs w:val="20"/>
          <w:lang w:eastAsia="lt-LT"/>
        </w:rPr>
        <w:t xml:space="preserve">* </w:t>
      </w:r>
      <w:r w:rsidR="00360689" w:rsidRPr="00360689">
        <w:rPr>
          <w:rFonts w:eastAsia="MS Mincho" w:cs="Arial"/>
          <w:snapToGrid w:val="0"/>
          <w:sz w:val="20"/>
          <w:szCs w:val="20"/>
          <w:lang w:eastAsia="lt-LT"/>
        </w:rPr>
        <w:t>Nurodytas preliminarus Prekių kiekis. Sutarties galiojimo laikotarpiu Pirkėjas turi teisę pirkti keičiant eilutėse nurodytus kiekius, tačiau ne daugiau kaip nurodyto maksimalaus Prekių kiekio. Pirkėjas neįsipareigoja nupirkti viso nurodyto Prekių kiekio ar bet kokios jų dalies.</w:t>
      </w:r>
    </w:p>
    <w:p w14:paraId="0CF3A746" w14:textId="77777777" w:rsidR="00A37D3C" w:rsidRPr="00965614" w:rsidRDefault="00A37D3C" w:rsidP="00A37D3C">
      <w:pPr>
        <w:pStyle w:val="ListParagraph"/>
        <w:spacing w:before="60" w:after="60"/>
        <w:ind w:firstLine="0"/>
        <w:jc w:val="both"/>
        <w:rPr>
          <w:rFonts w:cs="Arial"/>
          <w:i/>
          <w:sz w:val="20"/>
          <w:szCs w:val="20"/>
        </w:rPr>
      </w:pPr>
    </w:p>
    <w:p w14:paraId="7A64ECB0" w14:textId="77777777" w:rsidR="00A37D3C" w:rsidRPr="00965614" w:rsidRDefault="00A37D3C" w:rsidP="00A37D3C">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cs="Arial"/>
          <w:b/>
          <w:sz w:val="20"/>
          <w:szCs w:val="20"/>
        </w:rPr>
      </w:pPr>
      <w:r>
        <w:rPr>
          <w:rFonts w:cs="Arial"/>
          <w:b/>
          <w:sz w:val="20"/>
          <w:szCs w:val="20"/>
        </w:rPr>
        <w:t>SUTARTINIŲ ĮSIPAREIGOJIMŲ VYKDYMO</w:t>
      </w:r>
      <w:r w:rsidRPr="00965614">
        <w:rPr>
          <w:rFonts w:cs="Arial"/>
          <w:b/>
          <w:sz w:val="20"/>
          <w:szCs w:val="20"/>
        </w:rPr>
        <w:t xml:space="preserve"> VIETA</w:t>
      </w:r>
    </w:p>
    <w:p w14:paraId="0CD907FD" w14:textId="77777777" w:rsidR="00A37D3C" w:rsidRPr="007348FC" w:rsidRDefault="00A37D3C" w:rsidP="00A37D3C">
      <w:pPr>
        <w:spacing w:before="60" w:after="60"/>
        <w:ind w:firstLine="0"/>
        <w:jc w:val="both"/>
        <w:rPr>
          <w:rFonts w:cs="Arial"/>
          <w:sz w:val="20"/>
          <w:szCs w:val="20"/>
        </w:rPr>
      </w:pPr>
      <w:r w:rsidRPr="00C367A4">
        <w:rPr>
          <w:rFonts w:cs="Arial"/>
          <w:sz w:val="20"/>
          <w:szCs w:val="20"/>
        </w:rPr>
        <w:t>4.1.</w:t>
      </w:r>
      <w:r w:rsidRPr="007348FC">
        <w:rPr>
          <w:rFonts w:cs="Arial"/>
          <w:b/>
          <w:sz w:val="20"/>
          <w:szCs w:val="20"/>
        </w:rPr>
        <w:t xml:space="preserve"> </w:t>
      </w:r>
      <w:r w:rsidRPr="007348FC">
        <w:rPr>
          <w:rFonts w:cs="Arial"/>
          <w:sz w:val="20"/>
          <w:szCs w:val="20"/>
        </w:rPr>
        <w:t xml:space="preserve">Prekės (I, II ir III pirkimo objekto dalys) turės būti pristatytos šiais adresais: </w:t>
      </w:r>
    </w:p>
    <w:p w14:paraId="7D1425AF" w14:textId="77777777" w:rsidR="00A37D3C" w:rsidRPr="001E3351" w:rsidRDefault="00A37D3C" w:rsidP="00A37D3C">
      <w:pPr>
        <w:pStyle w:val="ListParagraph"/>
        <w:numPr>
          <w:ilvl w:val="0"/>
          <w:numId w:val="5"/>
        </w:numPr>
        <w:rPr>
          <w:rFonts w:cs="Arial"/>
          <w:sz w:val="20"/>
          <w:szCs w:val="20"/>
        </w:rPr>
      </w:pPr>
      <w:r w:rsidRPr="001E3351">
        <w:rPr>
          <w:rFonts w:cs="Arial"/>
          <w:sz w:val="20"/>
        </w:rPr>
        <w:t>Motorų g. 2, Vilnius</w:t>
      </w:r>
      <w:r w:rsidRPr="001E3351">
        <w:rPr>
          <w:rFonts w:cs="Arial"/>
          <w:sz w:val="20"/>
          <w:szCs w:val="20"/>
        </w:rPr>
        <w:t xml:space="preserve">; </w:t>
      </w:r>
    </w:p>
    <w:p w14:paraId="08F6B44C" w14:textId="77777777" w:rsidR="00A37D3C" w:rsidRPr="001E3351" w:rsidRDefault="00A37D3C" w:rsidP="00A37D3C">
      <w:pPr>
        <w:pStyle w:val="ListParagraph"/>
        <w:numPr>
          <w:ilvl w:val="0"/>
          <w:numId w:val="5"/>
        </w:numPr>
        <w:rPr>
          <w:rFonts w:cs="Arial"/>
          <w:sz w:val="20"/>
          <w:szCs w:val="20"/>
        </w:rPr>
      </w:pPr>
      <w:r w:rsidRPr="001E3351">
        <w:rPr>
          <w:rFonts w:cs="Arial"/>
          <w:sz w:val="20"/>
          <w:szCs w:val="20"/>
        </w:rPr>
        <w:t xml:space="preserve">Chemijos g. 23, Kaunas; </w:t>
      </w:r>
    </w:p>
    <w:p w14:paraId="7B6F75B0" w14:textId="77777777" w:rsidR="00A37D3C" w:rsidRPr="001E3351" w:rsidRDefault="00A37D3C" w:rsidP="00A37D3C">
      <w:pPr>
        <w:pStyle w:val="ListParagraph"/>
        <w:numPr>
          <w:ilvl w:val="0"/>
          <w:numId w:val="5"/>
        </w:numPr>
        <w:rPr>
          <w:rFonts w:cs="Arial"/>
          <w:sz w:val="20"/>
          <w:szCs w:val="20"/>
        </w:rPr>
      </w:pPr>
      <w:r w:rsidRPr="001E3351">
        <w:rPr>
          <w:rFonts w:cs="Arial"/>
          <w:sz w:val="20"/>
        </w:rPr>
        <w:lastRenderedPageBreak/>
        <w:t>Liepų g. 64A</w:t>
      </w:r>
      <w:r w:rsidRPr="001E3351">
        <w:rPr>
          <w:rFonts w:cs="Arial"/>
          <w:sz w:val="20"/>
          <w:szCs w:val="20"/>
        </w:rPr>
        <w:t xml:space="preserve">, Klaipėda; </w:t>
      </w:r>
    </w:p>
    <w:p w14:paraId="7E02D5F9" w14:textId="77777777" w:rsidR="00A37D3C" w:rsidRPr="001E3351" w:rsidRDefault="00A37D3C" w:rsidP="00A37D3C">
      <w:pPr>
        <w:pStyle w:val="ListParagraph"/>
        <w:numPr>
          <w:ilvl w:val="0"/>
          <w:numId w:val="5"/>
        </w:numPr>
        <w:rPr>
          <w:rFonts w:cs="Arial"/>
          <w:sz w:val="20"/>
          <w:szCs w:val="20"/>
        </w:rPr>
      </w:pPr>
      <w:r w:rsidRPr="001E3351">
        <w:rPr>
          <w:rFonts w:cs="Arial"/>
          <w:sz w:val="20"/>
        </w:rPr>
        <w:t>Tilžės g. 68</w:t>
      </w:r>
      <w:r w:rsidRPr="001E3351">
        <w:rPr>
          <w:rFonts w:cs="Arial"/>
          <w:sz w:val="20"/>
          <w:szCs w:val="20"/>
        </w:rPr>
        <w:t xml:space="preserve">, Šiauliai; </w:t>
      </w:r>
    </w:p>
    <w:p w14:paraId="4DD7A72B" w14:textId="77777777" w:rsidR="00A37D3C" w:rsidRPr="001E3351" w:rsidRDefault="00A37D3C" w:rsidP="00A37D3C">
      <w:pPr>
        <w:pStyle w:val="ListParagraph"/>
        <w:numPr>
          <w:ilvl w:val="0"/>
          <w:numId w:val="5"/>
        </w:numPr>
        <w:jc w:val="both"/>
        <w:rPr>
          <w:rFonts w:cs="Arial"/>
          <w:sz w:val="20"/>
          <w:szCs w:val="20"/>
        </w:rPr>
      </w:pPr>
      <w:r w:rsidRPr="001E3351">
        <w:rPr>
          <w:rFonts w:cs="Arial"/>
          <w:sz w:val="20"/>
          <w:szCs w:val="20"/>
        </w:rPr>
        <w:t xml:space="preserve">Senamiesčio g. </w:t>
      </w:r>
      <w:r w:rsidRPr="001E3351">
        <w:rPr>
          <w:rFonts w:cs="Arial"/>
          <w:sz w:val="20"/>
        </w:rPr>
        <w:t>102B</w:t>
      </w:r>
      <w:r w:rsidRPr="001E3351">
        <w:rPr>
          <w:rFonts w:cs="Arial"/>
          <w:sz w:val="20"/>
          <w:szCs w:val="20"/>
        </w:rPr>
        <w:t>, Panevėžys.</w:t>
      </w:r>
    </w:p>
    <w:p w14:paraId="6535043F" w14:textId="77777777" w:rsidR="00A37D3C" w:rsidRPr="007348FC" w:rsidRDefault="00A37D3C" w:rsidP="00A37D3C">
      <w:pPr>
        <w:spacing w:before="60" w:after="60"/>
        <w:ind w:firstLine="0"/>
        <w:jc w:val="both"/>
        <w:rPr>
          <w:rFonts w:cs="Arial"/>
          <w:sz w:val="20"/>
          <w:szCs w:val="20"/>
        </w:rPr>
      </w:pPr>
      <w:r w:rsidRPr="00C367A4">
        <w:rPr>
          <w:rFonts w:cs="Arial"/>
          <w:sz w:val="20"/>
          <w:szCs w:val="20"/>
        </w:rPr>
        <w:t>4.2.</w:t>
      </w:r>
      <w:r w:rsidRPr="007348FC">
        <w:rPr>
          <w:rFonts w:cs="Arial"/>
          <w:sz w:val="20"/>
          <w:szCs w:val="20"/>
        </w:rPr>
        <w:t xml:space="preserve"> Konkreti užsakomų Prekių pristatymo vieta bus nurodyta teikiant užsakymą elektroniniu paštu.</w:t>
      </w:r>
    </w:p>
    <w:p w14:paraId="3DF0C6BE" w14:textId="77777777" w:rsidR="00A37D3C" w:rsidRPr="00E22948" w:rsidRDefault="00A37D3C" w:rsidP="00A37D3C">
      <w:pPr>
        <w:spacing w:before="60" w:after="60"/>
        <w:ind w:firstLine="0"/>
        <w:jc w:val="both"/>
        <w:rPr>
          <w:rFonts w:cs="Arial"/>
          <w:i/>
          <w:sz w:val="20"/>
          <w:szCs w:val="20"/>
        </w:rPr>
      </w:pPr>
    </w:p>
    <w:p w14:paraId="59054967" w14:textId="77777777" w:rsidR="00A37D3C" w:rsidRPr="003B117E" w:rsidRDefault="00A37D3C" w:rsidP="00A37D3C">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3B117E">
        <w:rPr>
          <w:rFonts w:cs="Arial"/>
          <w:b/>
          <w:sz w:val="20"/>
          <w:szCs w:val="20"/>
        </w:rPr>
        <w:t>REIKALAVIMAI PIRKIMO OBJEKTUI</w:t>
      </w:r>
    </w:p>
    <w:p w14:paraId="3ADDE137" w14:textId="77777777" w:rsidR="00A37D3C" w:rsidRDefault="00A37D3C" w:rsidP="00A37D3C">
      <w:pPr>
        <w:pBdr>
          <w:bottom w:val="single" w:sz="8" w:space="1" w:color="auto"/>
          <w:between w:val="single" w:sz="12" w:space="1" w:color="auto"/>
        </w:pBdr>
        <w:tabs>
          <w:tab w:val="left" w:pos="567"/>
        </w:tabs>
        <w:spacing w:before="60" w:after="60"/>
        <w:ind w:firstLine="0"/>
        <w:rPr>
          <w:rFonts w:cs="Arial"/>
          <w:b/>
          <w:sz w:val="20"/>
          <w:szCs w:val="20"/>
        </w:rPr>
      </w:pPr>
      <w:r>
        <w:rPr>
          <w:rFonts w:cs="Arial"/>
          <w:b/>
          <w:sz w:val="20"/>
          <w:szCs w:val="20"/>
        </w:rPr>
        <w:t xml:space="preserve">5.1 </w:t>
      </w:r>
      <w:r w:rsidRPr="001667CF">
        <w:rPr>
          <w:rFonts w:cs="Arial"/>
          <w:b/>
          <w:sz w:val="20"/>
          <w:szCs w:val="20"/>
        </w:rPr>
        <w:t>Pirkimo objekto aprašymas</w:t>
      </w:r>
    </w:p>
    <w:p w14:paraId="7816DF07" w14:textId="77777777" w:rsidR="00A37D3C" w:rsidRPr="00790B36" w:rsidRDefault="00A37D3C" w:rsidP="00A37D3C">
      <w:pPr>
        <w:pBdr>
          <w:bottom w:val="single" w:sz="4" w:space="1" w:color="auto"/>
        </w:pBdr>
        <w:spacing w:before="60" w:after="60"/>
        <w:jc w:val="both"/>
        <w:rPr>
          <w:rFonts w:cs="Arial"/>
          <w:b/>
          <w:sz w:val="20"/>
          <w:szCs w:val="20"/>
        </w:rPr>
      </w:pPr>
      <w:r w:rsidRPr="00790B36">
        <w:rPr>
          <w:rFonts w:cs="Arial"/>
          <w:b/>
          <w:sz w:val="20"/>
          <w:szCs w:val="20"/>
        </w:rPr>
        <w:t xml:space="preserve">5.1.1. I pirkimo objekto dalis - Techniniai reikalavimai PL </w:t>
      </w:r>
      <w:r>
        <w:rPr>
          <w:rFonts w:cs="Arial"/>
          <w:b/>
          <w:sz w:val="20"/>
          <w:szCs w:val="20"/>
        </w:rPr>
        <w:t xml:space="preserve">dujotiekio </w:t>
      </w:r>
      <w:r w:rsidRPr="00790B36">
        <w:rPr>
          <w:rFonts w:cs="Arial"/>
          <w:b/>
          <w:sz w:val="20"/>
          <w:szCs w:val="20"/>
        </w:rPr>
        <w:t xml:space="preserve">vamzdžiams su polimerine izoliacija: </w:t>
      </w:r>
    </w:p>
    <w:p w14:paraId="20771657" w14:textId="77777777" w:rsidR="00A37D3C" w:rsidRPr="00C367A4" w:rsidRDefault="00A37D3C" w:rsidP="00A37D3C">
      <w:pPr>
        <w:pStyle w:val="ListParagraph"/>
        <w:ind w:left="0"/>
        <w:rPr>
          <w:rFonts w:cs="Arial"/>
          <w:sz w:val="20"/>
          <w:szCs w:val="20"/>
        </w:rPr>
      </w:pPr>
      <w:r w:rsidRPr="00C367A4">
        <w:rPr>
          <w:rFonts w:cs="Arial"/>
          <w:sz w:val="20"/>
          <w:szCs w:val="20"/>
        </w:rPr>
        <w:t xml:space="preserve">5.1.1.1. suvirinti ar besiūliai PL vamzdžiai skirti suvirinimui turi atitikti LST EN ISO 3183:2013 arba jam lygiavertį standartą; </w:t>
      </w:r>
    </w:p>
    <w:p w14:paraId="13A0D8C1" w14:textId="77777777" w:rsidR="00A37D3C" w:rsidRPr="00C367A4" w:rsidRDefault="00A37D3C" w:rsidP="00A37D3C">
      <w:pPr>
        <w:pStyle w:val="ListParagraph"/>
        <w:numPr>
          <w:ilvl w:val="3"/>
          <w:numId w:val="3"/>
        </w:numPr>
        <w:tabs>
          <w:tab w:val="left" w:pos="709"/>
        </w:tabs>
        <w:ind w:left="0" w:firstLine="284"/>
        <w:rPr>
          <w:rFonts w:cs="Arial"/>
          <w:sz w:val="20"/>
          <w:szCs w:val="20"/>
        </w:rPr>
      </w:pPr>
      <w:r w:rsidRPr="00C367A4">
        <w:rPr>
          <w:rFonts w:cs="Arial"/>
          <w:sz w:val="20"/>
          <w:szCs w:val="20"/>
        </w:rPr>
        <w:t xml:space="preserve">PL vamzdžių didžiausiasis darbinis dujų slėgis (angl. MOP – </w:t>
      </w:r>
      <w:proofErr w:type="spellStart"/>
      <w:r w:rsidRPr="00C367A4">
        <w:rPr>
          <w:rFonts w:cs="Arial"/>
          <w:sz w:val="20"/>
          <w:szCs w:val="20"/>
        </w:rPr>
        <w:t>maximum</w:t>
      </w:r>
      <w:proofErr w:type="spellEnd"/>
      <w:r w:rsidRPr="00C367A4">
        <w:rPr>
          <w:rFonts w:cs="Arial"/>
          <w:sz w:val="20"/>
          <w:szCs w:val="20"/>
        </w:rPr>
        <w:t xml:space="preserve"> </w:t>
      </w:r>
      <w:proofErr w:type="spellStart"/>
      <w:r w:rsidRPr="00C367A4">
        <w:rPr>
          <w:rFonts w:cs="Arial"/>
          <w:sz w:val="20"/>
          <w:szCs w:val="20"/>
        </w:rPr>
        <w:t>operating</w:t>
      </w:r>
      <w:proofErr w:type="spellEnd"/>
      <w:r w:rsidRPr="00C367A4">
        <w:rPr>
          <w:rFonts w:cs="Arial"/>
          <w:sz w:val="20"/>
          <w:szCs w:val="20"/>
        </w:rPr>
        <w:t xml:space="preserve"> </w:t>
      </w:r>
      <w:proofErr w:type="spellStart"/>
      <w:r w:rsidRPr="00C367A4">
        <w:rPr>
          <w:rFonts w:cs="Arial"/>
          <w:sz w:val="20"/>
          <w:szCs w:val="20"/>
        </w:rPr>
        <w:t>pressure</w:t>
      </w:r>
      <w:proofErr w:type="spellEnd"/>
      <w:r w:rsidRPr="00C367A4">
        <w:rPr>
          <w:rFonts w:cs="Arial"/>
          <w:sz w:val="20"/>
          <w:szCs w:val="20"/>
        </w:rPr>
        <w:t>) PN 16  (16 bar);</w:t>
      </w:r>
    </w:p>
    <w:p w14:paraId="1CA83317" w14:textId="77777777" w:rsidR="00A37D3C" w:rsidRPr="00C367A4" w:rsidRDefault="00A37D3C" w:rsidP="00A37D3C">
      <w:pPr>
        <w:rPr>
          <w:rFonts w:cs="Arial"/>
          <w:sz w:val="20"/>
          <w:szCs w:val="20"/>
        </w:rPr>
      </w:pPr>
      <w:r w:rsidRPr="00C367A4">
        <w:rPr>
          <w:rFonts w:cs="Arial"/>
          <w:sz w:val="20"/>
          <w:szCs w:val="20"/>
        </w:rPr>
        <w:t>5.1.1.3. PL vamzdžių naudojimo terpė - gamtinės dujos;</w:t>
      </w:r>
    </w:p>
    <w:p w14:paraId="7BBCBE10" w14:textId="77777777" w:rsidR="00A37D3C" w:rsidRPr="00C367A4" w:rsidRDefault="00A37D3C" w:rsidP="00A37D3C">
      <w:pPr>
        <w:rPr>
          <w:rFonts w:cs="Arial"/>
          <w:sz w:val="20"/>
          <w:szCs w:val="20"/>
        </w:rPr>
      </w:pPr>
      <w:r w:rsidRPr="00C367A4">
        <w:rPr>
          <w:rFonts w:cs="Arial"/>
          <w:sz w:val="20"/>
          <w:szCs w:val="20"/>
        </w:rPr>
        <w:t>5.1.1.4. plieno markė pagal  EN L245÷360 arba lygiavertė;</w:t>
      </w:r>
    </w:p>
    <w:p w14:paraId="12D45B4F" w14:textId="77777777" w:rsidR="00A37D3C" w:rsidRPr="00C367A4" w:rsidRDefault="00A37D3C" w:rsidP="00A37D3C">
      <w:pPr>
        <w:pStyle w:val="ListParagraph"/>
        <w:numPr>
          <w:ilvl w:val="3"/>
          <w:numId w:val="4"/>
        </w:numPr>
        <w:tabs>
          <w:tab w:val="left" w:pos="993"/>
        </w:tabs>
        <w:ind w:hanging="436"/>
        <w:rPr>
          <w:rFonts w:cs="Arial"/>
          <w:sz w:val="20"/>
          <w:szCs w:val="20"/>
        </w:rPr>
      </w:pPr>
      <w:r w:rsidRPr="00C367A4">
        <w:rPr>
          <w:rFonts w:eastAsia="Calibri" w:cs="Arial"/>
          <w:sz w:val="20"/>
          <w:szCs w:val="20"/>
        </w:rPr>
        <w:t>vamzdžiai turi būti nauji, nenaudoti, švarūs, nepaveikti korozijos</w:t>
      </w:r>
      <w:r w:rsidRPr="00C367A4">
        <w:rPr>
          <w:rFonts w:cs="Arial"/>
          <w:sz w:val="20"/>
          <w:szCs w:val="20"/>
        </w:rPr>
        <w:t>;</w:t>
      </w:r>
    </w:p>
    <w:p w14:paraId="77BFA3F6" w14:textId="77777777" w:rsidR="00A37D3C" w:rsidRPr="00C367A4" w:rsidRDefault="00A37D3C" w:rsidP="00A37D3C">
      <w:pPr>
        <w:rPr>
          <w:rFonts w:cs="Arial"/>
          <w:sz w:val="20"/>
          <w:szCs w:val="20"/>
        </w:rPr>
      </w:pPr>
      <w:r w:rsidRPr="00C367A4">
        <w:rPr>
          <w:rFonts w:cs="Arial"/>
          <w:sz w:val="20"/>
          <w:szCs w:val="20"/>
        </w:rPr>
        <w:t>5.1.1.6. vieno vamzdžio ilgis – 6,0 metrai;</w:t>
      </w:r>
    </w:p>
    <w:p w14:paraId="0E021266" w14:textId="04B02FFD" w:rsidR="00A37D3C" w:rsidRPr="005F5A36" w:rsidRDefault="00A37D3C" w:rsidP="00A37D3C">
      <w:pPr>
        <w:pStyle w:val="ListParagraph"/>
        <w:ind w:left="0"/>
        <w:rPr>
          <w:rFonts w:cs="Arial"/>
          <w:sz w:val="20"/>
          <w:szCs w:val="20"/>
        </w:rPr>
      </w:pPr>
      <w:r w:rsidRPr="00C367A4">
        <w:rPr>
          <w:rFonts w:eastAsia="Calibri" w:cs="Arial"/>
          <w:sz w:val="20"/>
          <w:szCs w:val="20"/>
        </w:rPr>
        <w:t>5.1.1.7.</w:t>
      </w:r>
      <w:r w:rsidRPr="005F5A36">
        <w:rPr>
          <w:rFonts w:cs="Arial"/>
          <w:sz w:val="20"/>
          <w:szCs w:val="20"/>
        </w:rPr>
        <w:t xml:space="preserve"> PL vamzdžių polimerinė izoliacija </w:t>
      </w:r>
      <w:r>
        <w:rPr>
          <w:rFonts w:cs="Arial"/>
          <w:sz w:val="20"/>
          <w:szCs w:val="20"/>
        </w:rPr>
        <w:t>(</w:t>
      </w:r>
      <w:r w:rsidRPr="005F5A36">
        <w:rPr>
          <w:rFonts w:cs="Arial"/>
          <w:sz w:val="20"/>
          <w:szCs w:val="20"/>
        </w:rPr>
        <w:t>3LPE N-v</w:t>
      </w:r>
      <w:r w:rsidR="006305B8">
        <w:rPr>
          <w:rFonts w:cs="Arial"/>
          <w:sz w:val="20"/>
          <w:szCs w:val="20"/>
        </w:rPr>
        <w:t xml:space="preserve"> arba 3LPE S-v</w:t>
      </w:r>
      <w:r>
        <w:rPr>
          <w:rFonts w:cs="Arial"/>
          <w:sz w:val="20"/>
          <w:szCs w:val="20"/>
        </w:rPr>
        <w:t>)</w:t>
      </w:r>
      <w:r w:rsidRPr="005F5A36">
        <w:rPr>
          <w:rFonts w:cs="Arial"/>
          <w:sz w:val="20"/>
          <w:szCs w:val="20"/>
        </w:rPr>
        <w:t xml:space="preserve"> turi atitikti standartą DIN 30670 </w:t>
      </w:r>
      <w:bookmarkStart w:id="0" w:name="_GoBack"/>
      <w:bookmarkEnd w:id="0"/>
      <w:r w:rsidRPr="005F5A36">
        <w:rPr>
          <w:rFonts w:cs="Arial"/>
          <w:sz w:val="20"/>
          <w:szCs w:val="20"/>
        </w:rPr>
        <w:t>arba lygiavertį</w:t>
      </w:r>
      <w:r>
        <w:rPr>
          <w:rFonts w:cs="Arial"/>
          <w:sz w:val="20"/>
          <w:szCs w:val="20"/>
        </w:rPr>
        <w:t>.</w:t>
      </w:r>
      <w:r w:rsidRPr="005F5A36">
        <w:rPr>
          <w:rFonts w:cs="Arial"/>
          <w:sz w:val="20"/>
          <w:szCs w:val="20"/>
        </w:rPr>
        <w:t xml:space="preserve"> </w:t>
      </w:r>
    </w:p>
    <w:p w14:paraId="00889A9E" w14:textId="77777777" w:rsidR="00A37D3C" w:rsidRPr="00790B36" w:rsidRDefault="00A37D3C" w:rsidP="00A37D3C">
      <w:pPr>
        <w:rPr>
          <w:rFonts w:cs="Arial"/>
          <w:sz w:val="20"/>
          <w:szCs w:val="20"/>
        </w:rPr>
      </w:pPr>
    </w:p>
    <w:p w14:paraId="13A03E6C" w14:textId="77777777" w:rsidR="00A37D3C" w:rsidRPr="00790B36" w:rsidRDefault="00A37D3C" w:rsidP="00A37D3C">
      <w:pPr>
        <w:pBdr>
          <w:bottom w:val="single" w:sz="4" w:space="1" w:color="auto"/>
        </w:pBdr>
        <w:spacing w:before="60" w:after="60"/>
        <w:jc w:val="both"/>
        <w:rPr>
          <w:rFonts w:cs="Arial"/>
          <w:b/>
          <w:sz w:val="20"/>
          <w:szCs w:val="20"/>
        </w:rPr>
      </w:pPr>
      <w:r w:rsidRPr="00790B36">
        <w:rPr>
          <w:rFonts w:cs="Arial"/>
          <w:b/>
          <w:sz w:val="20"/>
          <w:szCs w:val="20"/>
        </w:rPr>
        <w:t xml:space="preserve">5.1.2. II pirkimo objekto dalis - Techniniai reikalavimai PL neizoliuotiems </w:t>
      </w:r>
      <w:r>
        <w:rPr>
          <w:rFonts w:cs="Arial"/>
          <w:b/>
          <w:sz w:val="20"/>
          <w:szCs w:val="20"/>
        </w:rPr>
        <w:t xml:space="preserve">dujotiekio </w:t>
      </w:r>
      <w:r w:rsidRPr="00790B36">
        <w:rPr>
          <w:rFonts w:cs="Arial"/>
          <w:b/>
          <w:sz w:val="20"/>
          <w:szCs w:val="20"/>
        </w:rPr>
        <w:t xml:space="preserve">vamzdžiams: </w:t>
      </w:r>
    </w:p>
    <w:p w14:paraId="0587705C" w14:textId="77777777" w:rsidR="00A37D3C" w:rsidRPr="00C367A4" w:rsidRDefault="00A37D3C" w:rsidP="00A37D3C">
      <w:pPr>
        <w:jc w:val="both"/>
        <w:rPr>
          <w:rFonts w:cs="Arial"/>
          <w:sz w:val="20"/>
          <w:szCs w:val="20"/>
          <w:lang w:val="en-US"/>
        </w:rPr>
      </w:pPr>
      <w:r w:rsidRPr="00790B36">
        <w:rPr>
          <w:rFonts w:cs="Arial"/>
          <w:b/>
          <w:sz w:val="20"/>
          <w:szCs w:val="20"/>
        </w:rPr>
        <w:t>5</w:t>
      </w:r>
      <w:r w:rsidRPr="00C367A4">
        <w:rPr>
          <w:rFonts w:cs="Arial"/>
          <w:sz w:val="20"/>
          <w:szCs w:val="20"/>
        </w:rPr>
        <w:t>.1.2.1. suvirinti ar besiūliai PL vamzdžiai DN 15, 20, 25, 32, 40, 50 - skirti sriegimui ir</w:t>
      </w:r>
      <w:r w:rsidRPr="00C367A4">
        <w:rPr>
          <w:rFonts w:cs="Arial"/>
          <w:sz w:val="20"/>
          <w:szCs w:val="20"/>
          <w:lang w:val="en-US"/>
        </w:rPr>
        <w:t xml:space="preserve"> </w:t>
      </w:r>
      <w:r w:rsidRPr="00C367A4">
        <w:rPr>
          <w:rFonts w:cs="Arial"/>
          <w:sz w:val="20"/>
          <w:szCs w:val="20"/>
        </w:rPr>
        <w:t>suvirinimui;</w:t>
      </w:r>
    </w:p>
    <w:p w14:paraId="37EE1E1A" w14:textId="77777777" w:rsidR="00A37D3C" w:rsidRPr="00C367A4" w:rsidRDefault="00A37D3C" w:rsidP="00A37D3C">
      <w:pPr>
        <w:jc w:val="both"/>
        <w:rPr>
          <w:rFonts w:cs="Arial"/>
          <w:sz w:val="20"/>
          <w:szCs w:val="20"/>
          <w:lang w:val="en-US"/>
        </w:rPr>
      </w:pPr>
      <w:r w:rsidRPr="00C367A4">
        <w:rPr>
          <w:rFonts w:cs="Arial"/>
          <w:sz w:val="20"/>
          <w:szCs w:val="20"/>
        </w:rPr>
        <w:t>5.1.2.2. suvirinti ar besiūliai PL vamzdžiai DN 70, 80, 100, 125, 150, 200, 250, 300, 350 - skirti suvirinimui;</w:t>
      </w:r>
    </w:p>
    <w:p w14:paraId="45058EC5" w14:textId="77777777" w:rsidR="00A37D3C" w:rsidRPr="00C367A4" w:rsidRDefault="00A37D3C" w:rsidP="00A37D3C">
      <w:pPr>
        <w:jc w:val="both"/>
        <w:rPr>
          <w:rFonts w:cs="Arial"/>
          <w:sz w:val="20"/>
          <w:szCs w:val="20"/>
        </w:rPr>
      </w:pPr>
      <w:r w:rsidRPr="00C367A4">
        <w:rPr>
          <w:rFonts w:cs="Arial"/>
          <w:sz w:val="20"/>
          <w:szCs w:val="20"/>
        </w:rPr>
        <w:t>5.1.2.3. suvirinti ar besiūliai PL vamzdžiai turi atitikti LST EN ISO 3183:2013 arba jam lygiavertį standartą;</w:t>
      </w:r>
    </w:p>
    <w:p w14:paraId="0142EA18" w14:textId="77777777" w:rsidR="00A37D3C" w:rsidRPr="00C367A4" w:rsidRDefault="00A37D3C" w:rsidP="00A37D3C">
      <w:pPr>
        <w:tabs>
          <w:tab w:val="left" w:pos="851"/>
        </w:tabs>
        <w:jc w:val="both"/>
        <w:rPr>
          <w:rFonts w:cs="Arial"/>
          <w:sz w:val="20"/>
          <w:szCs w:val="20"/>
        </w:rPr>
      </w:pPr>
      <w:r w:rsidRPr="00C367A4">
        <w:rPr>
          <w:rFonts w:cs="Arial"/>
          <w:sz w:val="20"/>
          <w:szCs w:val="20"/>
        </w:rPr>
        <w:t xml:space="preserve">5.1.2.4. PL vamzdžių didžiausiasis darbinis dujų slėgis (angl. MOP – </w:t>
      </w:r>
      <w:proofErr w:type="spellStart"/>
      <w:r w:rsidRPr="00C367A4">
        <w:rPr>
          <w:rFonts w:cs="Arial"/>
          <w:sz w:val="20"/>
          <w:szCs w:val="20"/>
        </w:rPr>
        <w:t>maximum</w:t>
      </w:r>
      <w:proofErr w:type="spellEnd"/>
      <w:r w:rsidRPr="00C367A4">
        <w:rPr>
          <w:rFonts w:cs="Arial"/>
          <w:sz w:val="20"/>
          <w:szCs w:val="20"/>
        </w:rPr>
        <w:t xml:space="preserve"> </w:t>
      </w:r>
      <w:proofErr w:type="spellStart"/>
      <w:r w:rsidRPr="00C367A4">
        <w:rPr>
          <w:rFonts w:cs="Arial"/>
          <w:sz w:val="20"/>
          <w:szCs w:val="20"/>
        </w:rPr>
        <w:t>operating</w:t>
      </w:r>
      <w:proofErr w:type="spellEnd"/>
      <w:r w:rsidRPr="00C367A4">
        <w:rPr>
          <w:rFonts w:cs="Arial"/>
          <w:sz w:val="20"/>
          <w:szCs w:val="20"/>
        </w:rPr>
        <w:t xml:space="preserve"> </w:t>
      </w:r>
      <w:proofErr w:type="spellStart"/>
      <w:r w:rsidRPr="00C367A4">
        <w:rPr>
          <w:rFonts w:cs="Arial"/>
          <w:sz w:val="20"/>
          <w:szCs w:val="20"/>
        </w:rPr>
        <w:t>pressure</w:t>
      </w:r>
      <w:proofErr w:type="spellEnd"/>
      <w:r w:rsidRPr="00C367A4">
        <w:rPr>
          <w:rFonts w:cs="Arial"/>
          <w:sz w:val="20"/>
          <w:szCs w:val="20"/>
        </w:rPr>
        <w:t>) PN 16  (16 bar);</w:t>
      </w:r>
    </w:p>
    <w:p w14:paraId="7F1B5BFA" w14:textId="77777777" w:rsidR="00A37D3C" w:rsidRPr="00C367A4" w:rsidRDefault="00A37D3C" w:rsidP="00A37D3C">
      <w:pPr>
        <w:jc w:val="both"/>
        <w:rPr>
          <w:rFonts w:cs="Arial"/>
          <w:sz w:val="20"/>
          <w:szCs w:val="20"/>
        </w:rPr>
      </w:pPr>
      <w:r w:rsidRPr="00C367A4">
        <w:rPr>
          <w:rFonts w:cs="Arial"/>
          <w:sz w:val="20"/>
          <w:szCs w:val="20"/>
        </w:rPr>
        <w:t>5.1.2.5. PL vamzdžių naudojimo terpė - gamtinės dujos;</w:t>
      </w:r>
    </w:p>
    <w:p w14:paraId="57A48E0A" w14:textId="77777777" w:rsidR="00A37D3C" w:rsidRPr="00C367A4" w:rsidRDefault="00A37D3C" w:rsidP="00A37D3C">
      <w:pPr>
        <w:jc w:val="both"/>
        <w:rPr>
          <w:rFonts w:cs="Arial"/>
          <w:sz w:val="20"/>
          <w:szCs w:val="20"/>
        </w:rPr>
      </w:pPr>
      <w:r w:rsidRPr="00C367A4">
        <w:rPr>
          <w:rFonts w:cs="Arial"/>
          <w:sz w:val="20"/>
          <w:szCs w:val="20"/>
        </w:rPr>
        <w:t>5.1.2.6. plieno markė pagal  EN L245÷360 arba lygiavertė;</w:t>
      </w:r>
    </w:p>
    <w:p w14:paraId="5EEA038D" w14:textId="77777777" w:rsidR="00A37D3C" w:rsidRPr="00C367A4" w:rsidRDefault="00A37D3C" w:rsidP="00A37D3C">
      <w:pPr>
        <w:jc w:val="both"/>
        <w:rPr>
          <w:rFonts w:cs="Arial"/>
          <w:sz w:val="20"/>
          <w:szCs w:val="20"/>
        </w:rPr>
      </w:pPr>
      <w:r w:rsidRPr="00C367A4">
        <w:rPr>
          <w:rFonts w:cs="Arial"/>
          <w:sz w:val="20"/>
          <w:szCs w:val="20"/>
        </w:rPr>
        <w:t>5.1.2.7. vamzdžiai turi būti nauji, nenaudoti, švarūs, nepaveikti korozijos;</w:t>
      </w:r>
    </w:p>
    <w:p w14:paraId="529723F8" w14:textId="77777777" w:rsidR="00A37D3C" w:rsidRPr="00C367A4" w:rsidRDefault="00A37D3C" w:rsidP="00A37D3C">
      <w:pPr>
        <w:jc w:val="both"/>
        <w:rPr>
          <w:rFonts w:cs="Arial"/>
          <w:sz w:val="20"/>
          <w:szCs w:val="20"/>
        </w:rPr>
      </w:pPr>
      <w:r w:rsidRPr="00C367A4">
        <w:rPr>
          <w:rFonts w:cs="Arial"/>
          <w:sz w:val="20"/>
          <w:szCs w:val="20"/>
        </w:rPr>
        <w:t>5.1.2.8. vamzdžiai iš išorės gali būti gruntuoti arba negruntuoti;</w:t>
      </w:r>
    </w:p>
    <w:p w14:paraId="0B4BC294" w14:textId="77777777" w:rsidR="00A37D3C" w:rsidRPr="00C367A4" w:rsidRDefault="00A37D3C" w:rsidP="00A37D3C">
      <w:pPr>
        <w:jc w:val="both"/>
        <w:rPr>
          <w:rFonts w:cs="Arial"/>
          <w:sz w:val="20"/>
          <w:szCs w:val="20"/>
        </w:rPr>
      </w:pPr>
      <w:r w:rsidRPr="00C367A4">
        <w:rPr>
          <w:rFonts w:cs="Arial"/>
          <w:sz w:val="20"/>
          <w:szCs w:val="20"/>
        </w:rPr>
        <w:t xml:space="preserve">5.1.2.9. vieno vamzdžio ilgis – 6,0 metrai. </w:t>
      </w:r>
    </w:p>
    <w:p w14:paraId="7474674D" w14:textId="77777777" w:rsidR="00A37D3C" w:rsidRPr="00790B36" w:rsidRDefault="00A37D3C" w:rsidP="00A37D3C">
      <w:pPr>
        <w:rPr>
          <w:rFonts w:cs="Arial"/>
          <w:b/>
          <w:sz w:val="20"/>
          <w:szCs w:val="20"/>
        </w:rPr>
      </w:pPr>
    </w:p>
    <w:p w14:paraId="30ABF660" w14:textId="77777777" w:rsidR="00A37D3C" w:rsidRPr="00790B36" w:rsidRDefault="00A37D3C" w:rsidP="00A37D3C">
      <w:pPr>
        <w:pBdr>
          <w:bottom w:val="single" w:sz="4" w:space="1" w:color="auto"/>
        </w:pBdr>
        <w:spacing w:before="60" w:after="60"/>
        <w:jc w:val="both"/>
        <w:rPr>
          <w:rFonts w:cs="Arial"/>
          <w:sz w:val="20"/>
          <w:szCs w:val="20"/>
        </w:rPr>
      </w:pPr>
      <w:r w:rsidRPr="00790B36">
        <w:rPr>
          <w:rFonts w:cs="Arial"/>
          <w:b/>
          <w:sz w:val="20"/>
          <w:szCs w:val="20"/>
        </w:rPr>
        <w:t>5.1.3. III pirkimo objekto dalis -</w:t>
      </w:r>
      <w:r w:rsidRPr="00790B36">
        <w:rPr>
          <w:rFonts w:cs="Arial"/>
          <w:sz w:val="20"/>
          <w:szCs w:val="20"/>
        </w:rPr>
        <w:t xml:space="preserve"> </w:t>
      </w:r>
      <w:r w:rsidRPr="00790B36">
        <w:rPr>
          <w:rFonts w:cs="Arial"/>
          <w:b/>
          <w:sz w:val="20"/>
          <w:szCs w:val="20"/>
        </w:rPr>
        <w:t xml:space="preserve">Techniniai reikalavimai PE </w:t>
      </w:r>
      <w:r>
        <w:rPr>
          <w:rFonts w:cs="Arial"/>
          <w:b/>
          <w:sz w:val="20"/>
          <w:szCs w:val="20"/>
        </w:rPr>
        <w:t xml:space="preserve">dujotiekio </w:t>
      </w:r>
      <w:r w:rsidRPr="00790B36">
        <w:rPr>
          <w:rFonts w:cs="Arial"/>
          <w:b/>
          <w:sz w:val="20"/>
          <w:szCs w:val="20"/>
        </w:rPr>
        <w:t>vamzdžiams:</w:t>
      </w:r>
    </w:p>
    <w:p w14:paraId="50178F06" w14:textId="77777777" w:rsidR="00A37D3C" w:rsidRPr="00C367A4" w:rsidRDefault="00A37D3C" w:rsidP="00A37D3C">
      <w:pPr>
        <w:pStyle w:val="ListParagraph"/>
        <w:numPr>
          <w:ilvl w:val="0"/>
          <w:numId w:val="6"/>
        </w:numPr>
        <w:tabs>
          <w:tab w:val="left" w:pos="1560"/>
        </w:tabs>
        <w:ind w:hanging="793"/>
        <w:jc w:val="both"/>
        <w:rPr>
          <w:rFonts w:cs="Arial"/>
          <w:sz w:val="20"/>
          <w:szCs w:val="20"/>
        </w:rPr>
      </w:pPr>
      <w:r w:rsidRPr="00C367A4">
        <w:rPr>
          <w:rFonts w:cs="Arial"/>
          <w:sz w:val="20"/>
          <w:szCs w:val="20"/>
        </w:rPr>
        <w:lastRenderedPageBreak/>
        <w:t>PE vamzdžiai turi atitikti LST EN 1555-2:2010 arba jam lygiavertį standartą;</w:t>
      </w:r>
    </w:p>
    <w:p w14:paraId="32D6C454" w14:textId="77777777" w:rsidR="00A37D3C" w:rsidRPr="00C367A4" w:rsidRDefault="00A37D3C" w:rsidP="00A37D3C">
      <w:pPr>
        <w:pStyle w:val="ListParagraph"/>
        <w:numPr>
          <w:ilvl w:val="0"/>
          <w:numId w:val="6"/>
        </w:numPr>
        <w:tabs>
          <w:tab w:val="left" w:pos="1560"/>
        </w:tabs>
        <w:ind w:hanging="793"/>
        <w:jc w:val="both"/>
        <w:rPr>
          <w:rFonts w:cs="Arial"/>
          <w:sz w:val="20"/>
          <w:szCs w:val="20"/>
        </w:rPr>
      </w:pPr>
      <w:r w:rsidRPr="00C367A4">
        <w:rPr>
          <w:rFonts w:cs="Arial"/>
          <w:sz w:val="20"/>
          <w:szCs w:val="20"/>
        </w:rPr>
        <w:t xml:space="preserve">PE vamzdžiai turi atitikti PAS 1075 specifikacijų reikalavimus ir turėti tai patvirtinančius sertifikatus. Produkto sertifikavimas turi būti atliktas Europoje esančioje nepriklausomoje organizacijoje, kuri yra akredituota pagal PAS 1075 statybos produktų sertifikavimo srityje (pvz. DIN </w:t>
      </w:r>
      <w:proofErr w:type="spellStart"/>
      <w:r w:rsidRPr="00C367A4">
        <w:rPr>
          <w:rFonts w:cs="Arial"/>
          <w:sz w:val="20"/>
          <w:szCs w:val="20"/>
        </w:rPr>
        <w:t>Certco</w:t>
      </w:r>
      <w:proofErr w:type="spellEnd"/>
      <w:r w:rsidRPr="00C367A4">
        <w:rPr>
          <w:rFonts w:cs="Arial"/>
          <w:sz w:val="20"/>
          <w:szCs w:val="20"/>
        </w:rPr>
        <w:t>, TUV ar kt.).</w:t>
      </w:r>
    </w:p>
    <w:p w14:paraId="74369A9C" w14:textId="77777777" w:rsidR="00A37D3C" w:rsidRPr="00E44C37" w:rsidRDefault="00A37D3C" w:rsidP="00A37D3C">
      <w:pPr>
        <w:pStyle w:val="ListParagraph"/>
        <w:numPr>
          <w:ilvl w:val="0"/>
          <w:numId w:val="6"/>
        </w:numPr>
        <w:tabs>
          <w:tab w:val="left" w:pos="1560"/>
        </w:tabs>
        <w:ind w:hanging="793"/>
        <w:jc w:val="both"/>
        <w:rPr>
          <w:rFonts w:cs="Arial"/>
          <w:b/>
          <w:sz w:val="20"/>
          <w:szCs w:val="20"/>
        </w:rPr>
      </w:pPr>
      <w:r w:rsidRPr="00C367A4">
        <w:rPr>
          <w:rFonts w:cs="Arial"/>
          <w:sz w:val="20"/>
          <w:szCs w:val="20"/>
        </w:rPr>
        <w:t xml:space="preserve">PE vamzdžiai turi būti </w:t>
      </w:r>
      <w:proofErr w:type="spellStart"/>
      <w:r w:rsidRPr="00C367A4">
        <w:rPr>
          <w:rFonts w:cs="Arial"/>
          <w:sz w:val="20"/>
          <w:szCs w:val="20"/>
        </w:rPr>
        <w:t>viensluoksniai</w:t>
      </w:r>
      <w:proofErr w:type="spellEnd"/>
      <w:r w:rsidRPr="00C367A4">
        <w:rPr>
          <w:rFonts w:cs="Arial"/>
          <w:sz w:val="20"/>
          <w:szCs w:val="20"/>
        </w:rPr>
        <w:t xml:space="preserve"> (PAS 1075 1 tipas) arba </w:t>
      </w:r>
      <w:proofErr w:type="spellStart"/>
      <w:r w:rsidRPr="00C367A4">
        <w:rPr>
          <w:rFonts w:cs="Arial"/>
          <w:sz w:val="20"/>
          <w:szCs w:val="20"/>
        </w:rPr>
        <w:t>dvisluoksniai</w:t>
      </w:r>
      <w:proofErr w:type="spellEnd"/>
      <w:r w:rsidRPr="00C367A4">
        <w:rPr>
          <w:rFonts w:cs="Arial"/>
          <w:sz w:val="20"/>
          <w:szCs w:val="20"/>
        </w:rPr>
        <w:t xml:space="preserve"> (PAS 1075 2 tipas). Abu vamzdžių sluoksniai turi būti iš PE 100-RC žaliavos (medžiagos), vidinio sluoksnio storis </w:t>
      </w:r>
      <w:r w:rsidRPr="00E44C37">
        <w:rPr>
          <w:rFonts w:cs="Arial"/>
          <w:b/>
          <w:sz w:val="20"/>
          <w:szCs w:val="20"/>
        </w:rPr>
        <w:t>sudaro 90 % viso sienelės storio, išorinio sluoksnio storis sudaro 10% viso sienelės storio;</w:t>
      </w:r>
    </w:p>
    <w:p w14:paraId="6DD6598A" w14:textId="77777777" w:rsidR="00A37D3C" w:rsidRPr="00C367A4" w:rsidRDefault="00A37D3C" w:rsidP="00A37D3C">
      <w:pPr>
        <w:pStyle w:val="ListParagraph"/>
        <w:numPr>
          <w:ilvl w:val="0"/>
          <w:numId w:val="6"/>
        </w:numPr>
        <w:tabs>
          <w:tab w:val="left" w:pos="1560"/>
        </w:tabs>
        <w:ind w:hanging="793"/>
        <w:jc w:val="both"/>
        <w:rPr>
          <w:rFonts w:cs="Arial"/>
          <w:sz w:val="20"/>
          <w:szCs w:val="20"/>
        </w:rPr>
      </w:pPr>
      <w:r w:rsidRPr="00C367A4">
        <w:rPr>
          <w:rFonts w:cs="Arial"/>
          <w:sz w:val="20"/>
          <w:szCs w:val="20"/>
        </w:rPr>
        <w:t>PE vamzdžių naudojimo terpė - gamtinės dujos;</w:t>
      </w:r>
    </w:p>
    <w:p w14:paraId="53360189" w14:textId="77777777" w:rsidR="00A37D3C" w:rsidRPr="00C367A4" w:rsidRDefault="00A37D3C" w:rsidP="00A37D3C">
      <w:pPr>
        <w:pStyle w:val="ListParagraph"/>
        <w:numPr>
          <w:ilvl w:val="0"/>
          <w:numId w:val="6"/>
        </w:numPr>
        <w:tabs>
          <w:tab w:val="left" w:pos="1560"/>
        </w:tabs>
        <w:ind w:hanging="793"/>
        <w:jc w:val="both"/>
        <w:rPr>
          <w:rFonts w:cs="Arial"/>
          <w:sz w:val="20"/>
          <w:szCs w:val="20"/>
        </w:rPr>
      </w:pPr>
      <w:r w:rsidRPr="00C367A4">
        <w:rPr>
          <w:rFonts w:cs="Arial"/>
          <w:sz w:val="20"/>
          <w:szCs w:val="20"/>
        </w:rPr>
        <w:t>PE vamzdžių slėgio klasė - ne žemesnė nei PN10 (10 bar);</w:t>
      </w:r>
    </w:p>
    <w:p w14:paraId="59E5CF17" w14:textId="77777777" w:rsidR="00A37D3C" w:rsidRPr="00C367A4" w:rsidRDefault="00A37D3C" w:rsidP="00A37D3C">
      <w:pPr>
        <w:pStyle w:val="ListParagraph"/>
        <w:numPr>
          <w:ilvl w:val="0"/>
          <w:numId w:val="6"/>
        </w:numPr>
        <w:tabs>
          <w:tab w:val="left" w:pos="1560"/>
        </w:tabs>
        <w:ind w:hanging="793"/>
        <w:jc w:val="both"/>
        <w:rPr>
          <w:rFonts w:cs="Arial"/>
          <w:sz w:val="20"/>
          <w:szCs w:val="20"/>
        </w:rPr>
      </w:pPr>
      <w:r w:rsidRPr="00C367A4">
        <w:rPr>
          <w:rFonts w:cs="Arial"/>
          <w:sz w:val="20"/>
          <w:szCs w:val="20"/>
        </w:rPr>
        <w:t>PE vamzdžių standartinis matmenų santykis (SDR) - SDR11;</w:t>
      </w:r>
    </w:p>
    <w:p w14:paraId="60469BE4" w14:textId="77777777" w:rsidR="00A37D3C" w:rsidRPr="00C367A4" w:rsidRDefault="00A37D3C" w:rsidP="00A37D3C">
      <w:pPr>
        <w:pStyle w:val="ListParagraph"/>
        <w:numPr>
          <w:ilvl w:val="0"/>
          <w:numId w:val="6"/>
        </w:numPr>
        <w:tabs>
          <w:tab w:val="left" w:pos="1560"/>
        </w:tabs>
        <w:ind w:hanging="793"/>
        <w:jc w:val="both"/>
        <w:rPr>
          <w:rFonts w:cs="Arial"/>
          <w:sz w:val="20"/>
          <w:szCs w:val="20"/>
        </w:rPr>
      </w:pPr>
      <w:r w:rsidRPr="00C367A4">
        <w:rPr>
          <w:rFonts w:cs="Arial"/>
          <w:sz w:val="20"/>
          <w:szCs w:val="20"/>
        </w:rPr>
        <w:t>PE vamzdžių žaliava (medžiaga) - PE100-RC (visi sluoksniai);</w:t>
      </w:r>
    </w:p>
    <w:p w14:paraId="0FD7614F" w14:textId="77777777" w:rsidR="00A37D3C" w:rsidRPr="00C367A4" w:rsidRDefault="00A37D3C" w:rsidP="00A37D3C">
      <w:pPr>
        <w:pStyle w:val="ListParagraph"/>
        <w:numPr>
          <w:ilvl w:val="0"/>
          <w:numId w:val="6"/>
        </w:numPr>
        <w:tabs>
          <w:tab w:val="left" w:pos="1560"/>
        </w:tabs>
        <w:ind w:hanging="793"/>
        <w:jc w:val="both"/>
        <w:rPr>
          <w:rFonts w:cs="Arial"/>
          <w:sz w:val="20"/>
          <w:szCs w:val="20"/>
        </w:rPr>
      </w:pPr>
      <w:r w:rsidRPr="00C367A4">
        <w:rPr>
          <w:rFonts w:cs="Arial"/>
          <w:sz w:val="20"/>
          <w:szCs w:val="20"/>
        </w:rPr>
        <w:t>iki DN 75 turi būti užtikrintas reikiamas ilgis iki 100 metrų</w:t>
      </w:r>
      <w:r>
        <w:rPr>
          <w:rFonts w:cs="Arial"/>
          <w:sz w:val="20"/>
          <w:szCs w:val="20"/>
        </w:rPr>
        <w:t xml:space="preserve"> (konkretus ilgis nurodomas teikiant užsakymą)</w:t>
      </w:r>
      <w:r w:rsidRPr="00C367A4">
        <w:rPr>
          <w:rFonts w:cs="Arial"/>
          <w:sz w:val="20"/>
          <w:szCs w:val="20"/>
        </w:rPr>
        <w:t>, tiekimo forma – ritiniai;</w:t>
      </w:r>
    </w:p>
    <w:p w14:paraId="54BCC141" w14:textId="77777777" w:rsidR="00A37D3C" w:rsidRPr="00C367A4" w:rsidRDefault="00A37D3C" w:rsidP="00A37D3C">
      <w:pPr>
        <w:pStyle w:val="ListParagraph"/>
        <w:numPr>
          <w:ilvl w:val="0"/>
          <w:numId w:val="6"/>
        </w:numPr>
        <w:tabs>
          <w:tab w:val="left" w:pos="1560"/>
        </w:tabs>
        <w:ind w:hanging="793"/>
        <w:jc w:val="both"/>
        <w:rPr>
          <w:rFonts w:cs="Arial"/>
          <w:sz w:val="20"/>
          <w:szCs w:val="20"/>
        </w:rPr>
      </w:pPr>
      <w:r w:rsidRPr="00C367A4">
        <w:rPr>
          <w:rFonts w:cs="Arial"/>
          <w:sz w:val="20"/>
          <w:szCs w:val="20"/>
        </w:rPr>
        <w:t xml:space="preserve"> nuo DN 90 vieno vamzdžio ilgis: 6,0 metrai arba 12,0 metrų, tiekimo forma – nurodyto ilgio PE vamzdžiai;</w:t>
      </w:r>
    </w:p>
    <w:p w14:paraId="684EC53C" w14:textId="77777777" w:rsidR="00A37D3C" w:rsidRPr="00C367A4" w:rsidRDefault="00A37D3C" w:rsidP="00A37D3C">
      <w:pPr>
        <w:pStyle w:val="ListParagraph"/>
        <w:numPr>
          <w:ilvl w:val="0"/>
          <w:numId w:val="6"/>
        </w:numPr>
        <w:tabs>
          <w:tab w:val="left" w:pos="1560"/>
        </w:tabs>
        <w:ind w:hanging="793"/>
        <w:jc w:val="both"/>
        <w:rPr>
          <w:rFonts w:cs="Arial"/>
          <w:sz w:val="20"/>
          <w:szCs w:val="20"/>
        </w:rPr>
      </w:pPr>
      <w:r w:rsidRPr="00C367A4">
        <w:rPr>
          <w:rFonts w:cs="Arial"/>
          <w:sz w:val="20"/>
          <w:szCs w:val="20"/>
        </w:rPr>
        <w:t xml:space="preserve">tiekėjas turi užtikrinti skirtingo ilgio PE vamzdžių tiekimą pagal pateiktą užsakymą; </w:t>
      </w:r>
    </w:p>
    <w:p w14:paraId="30F17AD8" w14:textId="77777777" w:rsidR="00A37D3C" w:rsidRPr="00C367A4" w:rsidRDefault="00A37D3C" w:rsidP="00A37D3C">
      <w:pPr>
        <w:pStyle w:val="ListParagraph"/>
        <w:numPr>
          <w:ilvl w:val="0"/>
          <w:numId w:val="6"/>
        </w:numPr>
        <w:tabs>
          <w:tab w:val="left" w:pos="1560"/>
        </w:tabs>
        <w:ind w:hanging="793"/>
        <w:jc w:val="both"/>
        <w:rPr>
          <w:rFonts w:cs="Arial"/>
          <w:sz w:val="20"/>
          <w:szCs w:val="20"/>
        </w:rPr>
      </w:pPr>
      <w:r w:rsidRPr="00C367A4">
        <w:rPr>
          <w:rFonts w:cs="Arial"/>
          <w:sz w:val="20"/>
          <w:szCs w:val="20"/>
        </w:rPr>
        <w:t>PE vamzdžiai turi būti nauji, nenaudoti, švarūs;</w:t>
      </w:r>
    </w:p>
    <w:p w14:paraId="3B028776" w14:textId="77777777" w:rsidR="00A37D3C" w:rsidRPr="00C367A4" w:rsidRDefault="00A37D3C" w:rsidP="00A37D3C">
      <w:pPr>
        <w:pStyle w:val="ListParagraph"/>
        <w:numPr>
          <w:ilvl w:val="0"/>
          <w:numId w:val="6"/>
        </w:numPr>
        <w:tabs>
          <w:tab w:val="left" w:pos="1560"/>
        </w:tabs>
        <w:ind w:hanging="793"/>
        <w:jc w:val="both"/>
        <w:rPr>
          <w:rFonts w:cs="Arial"/>
          <w:sz w:val="20"/>
          <w:szCs w:val="20"/>
        </w:rPr>
      </w:pPr>
      <w:r w:rsidRPr="00C367A4">
        <w:rPr>
          <w:rFonts w:cs="Arial"/>
          <w:sz w:val="20"/>
          <w:szCs w:val="20"/>
        </w:rPr>
        <w:t>PE vamzdžių spalva:</w:t>
      </w:r>
    </w:p>
    <w:p w14:paraId="6B138F48" w14:textId="77777777" w:rsidR="00A37D3C" w:rsidRPr="00C367A4" w:rsidRDefault="00A37D3C" w:rsidP="00A37D3C">
      <w:pPr>
        <w:pStyle w:val="ListParagraph"/>
        <w:numPr>
          <w:ilvl w:val="0"/>
          <w:numId w:val="7"/>
        </w:numPr>
        <w:tabs>
          <w:tab w:val="left" w:pos="1560"/>
        </w:tabs>
        <w:ind w:hanging="793"/>
        <w:jc w:val="both"/>
        <w:rPr>
          <w:rFonts w:cs="Arial"/>
          <w:sz w:val="20"/>
          <w:szCs w:val="20"/>
        </w:rPr>
      </w:pPr>
      <w:proofErr w:type="spellStart"/>
      <w:r w:rsidRPr="00C367A4">
        <w:rPr>
          <w:rFonts w:cs="Arial"/>
          <w:sz w:val="20"/>
          <w:szCs w:val="20"/>
        </w:rPr>
        <w:t>viensluoksniai</w:t>
      </w:r>
      <w:proofErr w:type="spellEnd"/>
      <w:r w:rsidRPr="00C367A4">
        <w:rPr>
          <w:rFonts w:cs="Arial"/>
          <w:sz w:val="20"/>
          <w:szCs w:val="20"/>
        </w:rPr>
        <w:t xml:space="preserve"> - oranžiniai arba juodi su geltonomis arba oranžinėmis juostomis (pagal LST EN 1555-2:2010  arba lygiavertį standartą);</w:t>
      </w:r>
    </w:p>
    <w:p w14:paraId="686CC00E" w14:textId="77777777" w:rsidR="00A37D3C" w:rsidRPr="00C367A4" w:rsidRDefault="00A37D3C" w:rsidP="00A37D3C">
      <w:pPr>
        <w:pStyle w:val="ListParagraph"/>
        <w:numPr>
          <w:ilvl w:val="0"/>
          <w:numId w:val="7"/>
        </w:numPr>
        <w:tabs>
          <w:tab w:val="left" w:pos="1560"/>
        </w:tabs>
        <w:ind w:hanging="793"/>
        <w:jc w:val="both"/>
        <w:rPr>
          <w:rFonts w:cs="Arial"/>
          <w:sz w:val="20"/>
          <w:szCs w:val="20"/>
        </w:rPr>
      </w:pPr>
      <w:proofErr w:type="spellStart"/>
      <w:r w:rsidRPr="00C367A4">
        <w:rPr>
          <w:rFonts w:cs="Arial"/>
          <w:sz w:val="20"/>
          <w:szCs w:val="20"/>
        </w:rPr>
        <w:t>dvisluoksniai</w:t>
      </w:r>
      <w:proofErr w:type="spellEnd"/>
      <w:r w:rsidRPr="00C367A4">
        <w:rPr>
          <w:rFonts w:cs="Arial"/>
          <w:sz w:val="20"/>
          <w:szCs w:val="20"/>
        </w:rPr>
        <w:t>: vidinis sluoksnis – juodos spalvos, išorinis sluoksnis – oranžinės arba geltonos spalvos;</w:t>
      </w:r>
    </w:p>
    <w:p w14:paraId="2F10BF84" w14:textId="77777777" w:rsidR="00A37D3C" w:rsidRPr="00C367A4" w:rsidRDefault="00A37D3C" w:rsidP="00A37D3C">
      <w:pPr>
        <w:pStyle w:val="ListParagraph"/>
        <w:numPr>
          <w:ilvl w:val="0"/>
          <w:numId w:val="6"/>
        </w:numPr>
        <w:tabs>
          <w:tab w:val="left" w:pos="1560"/>
        </w:tabs>
        <w:ind w:hanging="793"/>
        <w:jc w:val="both"/>
        <w:rPr>
          <w:rFonts w:cs="Arial"/>
          <w:sz w:val="20"/>
          <w:szCs w:val="20"/>
        </w:rPr>
      </w:pPr>
      <w:r w:rsidRPr="00C367A4">
        <w:rPr>
          <w:rFonts w:cs="Arial"/>
          <w:sz w:val="20"/>
          <w:szCs w:val="20"/>
        </w:rPr>
        <w:t>PE vamzdžiai gali būti klojami be tranšėjos dugno paruošimo ir užpilami esamu gruntu.</w:t>
      </w:r>
    </w:p>
    <w:p w14:paraId="1A8D7916" w14:textId="6B8F4C38" w:rsidR="00A37D3C" w:rsidRPr="00041E47" w:rsidRDefault="00A37D3C" w:rsidP="00041E47">
      <w:pPr>
        <w:pStyle w:val="ListParagraph"/>
        <w:tabs>
          <w:tab w:val="left" w:pos="567"/>
        </w:tabs>
        <w:spacing w:before="60" w:after="60"/>
        <w:ind w:left="0" w:firstLine="0"/>
        <w:contextualSpacing w:val="0"/>
        <w:rPr>
          <w:rFonts w:cs="Arial"/>
          <w:sz w:val="20"/>
          <w:szCs w:val="20"/>
        </w:rPr>
      </w:pPr>
    </w:p>
    <w:p w14:paraId="406B11D7" w14:textId="77777777" w:rsidR="00A37D3C" w:rsidRPr="00E44C37" w:rsidRDefault="00A37D3C" w:rsidP="00E44C37">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E44C37">
        <w:rPr>
          <w:rFonts w:cs="Arial"/>
          <w:szCs w:val="20"/>
        </w:rPr>
        <w:t xml:space="preserve"> </w:t>
      </w:r>
      <w:r w:rsidRPr="00E44C37">
        <w:rPr>
          <w:rFonts w:cs="Arial"/>
          <w:b/>
          <w:sz w:val="20"/>
          <w:szCs w:val="20"/>
        </w:rPr>
        <w:t>SUTARTINIŲ ĮSIPAREIGOJIMŲ VYKDYMO TVARKA IR TERMINAI</w:t>
      </w:r>
    </w:p>
    <w:p w14:paraId="66983E91" w14:textId="77777777" w:rsidR="00A37D3C" w:rsidRDefault="00A37D3C" w:rsidP="006305B8">
      <w:pPr>
        <w:pStyle w:val="ListParagraph"/>
        <w:numPr>
          <w:ilvl w:val="0"/>
          <w:numId w:val="10"/>
        </w:numPr>
        <w:tabs>
          <w:tab w:val="left" w:pos="567"/>
        </w:tabs>
        <w:spacing w:before="60" w:after="60"/>
        <w:ind w:left="142" w:firstLine="0"/>
        <w:jc w:val="both"/>
        <w:rPr>
          <w:rFonts w:cs="Arial"/>
          <w:bCs/>
          <w:sz w:val="20"/>
          <w:szCs w:val="20"/>
        </w:rPr>
      </w:pPr>
      <w:r w:rsidRPr="00790B36">
        <w:rPr>
          <w:rFonts w:cs="Arial"/>
          <w:bCs/>
          <w:sz w:val="20"/>
          <w:szCs w:val="20"/>
        </w:rPr>
        <w:t>Prekės bus perkamos pagal poreikį ir pagal atskirus Pirkėjo užsakymus. Užsakymai Tiekėjui bus</w:t>
      </w:r>
      <w:r w:rsidRPr="00790B36">
        <w:rPr>
          <w:rFonts w:cs="Arial"/>
          <w:bCs/>
          <w:sz w:val="20"/>
          <w:szCs w:val="20"/>
          <w:shd w:val="clear" w:color="auto" w:fill="D9D9D9" w:themeFill="background1" w:themeFillShade="D9"/>
        </w:rPr>
        <w:t xml:space="preserve"> </w:t>
      </w:r>
      <w:r w:rsidRPr="00790B36">
        <w:rPr>
          <w:rFonts w:cs="Arial"/>
          <w:bCs/>
          <w:sz w:val="20"/>
          <w:szCs w:val="20"/>
        </w:rPr>
        <w:t xml:space="preserve">teikiami elektroniniu paštu. Pirkėjas užsakyme nurodys, kokios Prekės užsakomos, jų kiekį, pristatymo adresą. </w:t>
      </w:r>
    </w:p>
    <w:p w14:paraId="5304916D" w14:textId="77777777" w:rsidR="00A37D3C" w:rsidRDefault="00A37D3C" w:rsidP="006305B8">
      <w:pPr>
        <w:pStyle w:val="ListParagraph"/>
        <w:numPr>
          <w:ilvl w:val="0"/>
          <w:numId w:val="10"/>
        </w:numPr>
        <w:tabs>
          <w:tab w:val="left" w:pos="567"/>
        </w:tabs>
        <w:spacing w:before="60" w:after="60"/>
        <w:ind w:left="142" w:firstLine="0"/>
        <w:jc w:val="both"/>
        <w:rPr>
          <w:rFonts w:cs="Arial"/>
          <w:sz w:val="20"/>
          <w:szCs w:val="20"/>
        </w:rPr>
      </w:pPr>
      <w:r w:rsidRPr="00790B36">
        <w:rPr>
          <w:rFonts w:cs="Arial"/>
          <w:sz w:val="20"/>
          <w:szCs w:val="20"/>
        </w:rPr>
        <w:t>Tiekėjas įsipareigoja savo lėšomis pristatyti Prekes per 15 (penkiolika) kalendorinių dienų nuo atskiro užsakymo Tiekėjui elektroniniu paštu pateikimo dienos. Prekės turi būti pristatomos Pirkėjo darbo laiku (I-IV 7:30 – 16:30 val., V 7:30 – 15:15 val.), Pirkėjo užsakyme nurodytais adresais (Techninės specifikacijos 4.1 dalis).</w:t>
      </w:r>
    </w:p>
    <w:p w14:paraId="0A0EDB6D" w14:textId="2AAC093D" w:rsidR="00A37D3C" w:rsidRPr="00965614" w:rsidRDefault="00A37D3C" w:rsidP="00A37D3C">
      <w:pPr>
        <w:spacing w:before="60" w:after="60"/>
        <w:ind w:left="284" w:firstLine="0"/>
        <w:jc w:val="both"/>
        <w:rPr>
          <w:rFonts w:cs="Arial"/>
          <w:bCs/>
          <w:sz w:val="20"/>
          <w:szCs w:val="20"/>
        </w:rPr>
      </w:pPr>
    </w:p>
    <w:p w14:paraId="7704A4A9" w14:textId="77777777" w:rsidR="000555ED" w:rsidRDefault="000555ED"/>
    <w:sectPr w:rsidR="000555E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21B1B6" w14:textId="77777777" w:rsidR="004F1F56" w:rsidRDefault="004F1F56" w:rsidP="00A37D3C">
      <w:r>
        <w:separator/>
      </w:r>
    </w:p>
  </w:endnote>
  <w:endnote w:type="continuationSeparator" w:id="0">
    <w:p w14:paraId="3994E8D5" w14:textId="77777777" w:rsidR="004F1F56" w:rsidRDefault="004F1F56" w:rsidP="00A37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FFAF57" w14:textId="77777777" w:rsidR="004F1F56" w:rsidRDefault="004F1F56" w:rsidP="00A37D3C">
      <w:r>
        <w:separator/>
      </w:r>
    </w:p>
  </w:footnote>
  <w:footnote w:type="continuationSeparator" w:id="0">
    <w:p w14:paraId="3C7E2156" w14:textId="77777777" w:rsidR="004F1F56" w:rsidRDefault="004F1F56" w:rsidP="00A37D3C">
      <w:r>
        <w:continuationSeparator/>
      </w:r>
    </w:p>
  </w:footnote>
  <w:footnote w:id="1">
    <w:p w14:paraId="6A588EE6" w14:textId="77777777" w:rsidR="004F1F56" w:rsidRPr="006A73A5" w:rsidRDefault="004F1F56" w:rsidP="006A38A6">
      <w:pPr>
        <w:pStyle w:val="FootnoteText"/>
        <w:ind w:firstLine="0"/>
        <w:rPr>
          <w:rFonts w:cs="Arial"/>
        </w:rPr>
      </w:pPr>
      <w:r w:rsidRPr="006A73A5">
        <w:rPr>
          <w:rStyle w:val="FootnoteReference"/>
          <w:rFonts w:cs="Arial"/>
        </w:rPr>
        <w:footnoteRef/>
      </w:r>
      <w:r w:rsidRPr="006A73A5">
        <w:rPr>
          <w:rFonts w:cs="Arial"/>
        </w:rPr>
        <w:t xml:space="preserve"> Plieniniai dujotiekio vamzdžiai gali būti siūlomi su 0,4 mm sienelės storio paklaida.</w:t>
      </w:r>
    </w:p>
    <w:p w14:paraId="626F0969" w14:textId="186FC821" w:rsidR="004F1F56" w:rsidRPr="006A73A5" w:rsidRDefault="00360689" w:rsidP="006C11FA">
      <w:pPr>
        <w:autoSpaceDE w:val="0"/>
        <w:autoSpaceDN w:val="0"/>
        <w:adjustRightInd w:val="0"/>
        <w:ind w:firstLine="0"/>
        <w:jc w:val="both"/>
        <w:rPr>
          <w:rFonts w:eastAsia="MS Mincho" w:cs="Arial"/>
          <w:snapToGrid w:val="0"/>
          <w:sz w:val="20"/>
          <w:szCs w:val="20"/>
          <w:lang w:eastAsia="lt-LT"/>
        </w:rPr>
      </w:pPr>
      <w:r>
        <w:rPr>
          <w:rFonts w:eastAsia="Times New Roman" w:cs="Arial"/>
          <w:b/>
          <w:sz w:val="20"/>
          <w:szCs w:val="20"/>
          <w:lang w:eastAsia="lt-LT"/>
        </w:rPr>
        <w:t>*</w:t>
      </w:r>
      <w:r w:rsidR="004F1F56" w:rsidRPr="006A73A5">
        <w:rPr>
          <w:rFonts w:eastAsia="Times New Roman" w:cs="Arial"/>
          <w:b/>
          <w:sz w:val="20"/>
          <w:szCs w:val="20"/>
          <w:lang w:eastAsia="lt-LT"/>
        </w:rPr>
        <w:t xml:space="preserve"> </w:t>
      </w:r>
      <w:r w:rsidRPr="00360689">
        <w:rPr>
          <w:rFonts w:eastAsia="MS Mincho" w:cs="Arial"/>
          <w:snapToGrid w:val="0"/>
          <w:sz w:val="20"/>
          <w:szCs w:val="20"/>
          <w:lang w:eastAsia="lt-LT"/>
        </w:rPr>
        <w:t>Nurodytas preliminarus Prekių kiekis. Sutarties galiojimo laikotarpiu Pirkėjas turi teisę pirkti keičiant eilutėse nurodytus kiekius, tačiau ne daugiau kaip nurodyto maksimalaus Prekių kiekio. Pirkėjas neįsipareigoja nupirkti viso nurodyto Prekių kiekio ar</w:t>
      </w:r>
      <w:r>
        <w:rPr>
          <w:rFonts w:eastAsia="MS Mincho" w:cs="Arial"/>
          <w:snapToGrid w:val="0"/>
          <w:sz w:val="20"/>
          <w:szCs w:val="20"/>
          <w:lang w:eastAsia="lt-LT"/>
        </w:rPr>
        <w:t xml:space="preserve"> bet kokios jų dalies</w:t>
      </w:r>
      <w:r w:rsidR="004F1F56" w:rsidRPr="006A73A5">
        <w:rPr>
          <w:rFonts w:eastAsia="MS Mincho" w:cs="Arial"/>
          <w:snapToGrid w:val="0"/>
          <w:sz w:val="20"/>
          <w:szCs w:val="20"/>
          <w:lang w:eastAsia="lt-LT"/>
        </w:rPr>
        <w:t>.</w:t>
      </w:r>
    </w:p>
  </w:footnote>
  <w:footnote w:id="2">
    <w:p w14:paraId="58C8E4A6" w14:textId="77777777" w:rsidR="004F1F56" w:rsidRDefault="004F1F56" w:rsidP="0022589A">
      <w:pPr>
        <w:pStyle w:val="FootnoteText"/>
        <w:ind w:firstLine="0"/>
        <w:rPr>
          <w:rFonts w:cs="Arial"/>
        </w:rPr>
      </w:pPr>
      <w:r w:rsidRPr="006A38A6">
        <w:rPr>
          <w:rStyle w:val="FootnoteReference"/>
        </w:rPr>
        <w:footnoteRef/>
      </w:r>
      <w:r w:rsidRPr="006A38A6">
        <w:t xml:space="preserve"> </w:t>
      </w:r>
      <w:r w:rsidRPr="006A38A6">
        <w:rPr>
          <w:b/>
        </w:rPr>
        <w:t xml:space="preserve">Plieniniai </w:t>
      </w:r>
      <w:r w:rsidRPr="006A38A6">
        <w:rPr>
          <w:rFonts w:cs="Arial"/>
          <w:b/>
        </w:rPr>
        <w:t>dujotiekio</w:t>
      </w:r>
      <w:r w:rsidRPr="006A38A6">
        <w:rPr>
          <w:b/>
        </w:rPr>
        <w:t xml:space="preserve"> vamzdžiai gali būti siūlomi su </w:t>
      </w:r>
      <w:r w:rsidRPr="006A38A6">
        <w:rPr>
          <w:rFonts w:cs="Arial"/>
          <w:b/>
        </w:rPr>
        <w:t>0,4 mm sienelės storio paklaida.</w:t>
      </w:r>
    </w:p>
    <w:p w14:paraId="2DF89689" w14:textId="5E274CA1" w:rsidR="004F1F56" w:rsidRPr="006A73A5" w:rsidRDefault="004F1F56" w:rsidP="0022589A">
      <w:pPr>
        <w:autoSpaceDE w:val="0"/>
        <w:autoSpaceDN w:val="0"/>
        <w:adjustRightInd w:val="0"/>
        <w:ind w:firstLine="0"/>
        <w:jc w:val="both"/>
        <w:rPr>
          <w:rFonts w:eastAsia="MS Mincho" w:cs="Arial"/>
          <w:snapToGrid w:val="0"/>
          <w:sz w:val="20"/>
          <w:szCs w:val="20"/>
          <w:lang w:eastAsia="lt-LT"/>
        </w:rPr>
      </w:pPr>
      <w:r w:rsidRPr="006A73A5">
        <w:rPr>
          <w:rFonts w:eastAsia="Times New Roman" w:cs="Arial"/>
          <w:b/>
          <w:sz w:val="20"/>
          <w:szCs w:val="20"/>
          <w:lang w:eastAsia="lt-LT"/>
        </w:rPr>
        <w:t xml:space="preserve">*  </w:t>
      </w:r>
      <w:r w:rsidR="00360689" w:rsidRPr="00360689">
        <w:rPr>
          <w:rFonts w:eastAsia="MS Mincho" w:cs="Arial"/>
          <w:snapToGrid w:val="0"/>
          <w:sz w:val="20"/>
          <w:szCs w:val="20"/>
          <w:lang w:eastAsia="lt-LT"/>
        </w:rPr>
        <w:t>Nurodytas preliminarus Prekių kiekis. Sutarties galiojimo laikotarpiu Pirkėjas turi teisę pirkti keičiant eilutėse nurodytus kiekius, tačiau ne daugiau kaip nurodyto maksimalaus Prekių kiekio. Pirkėjas neįsipareigoja nupirkti viso nurodyto Prekių kiekio ar bet kokios jų dalies.</w:t>
      </w:r>
    </w:p>
    <w:p w14:paraId="34B3E4A1" w14:textId="77777777" w:rsidR="004F1F56" w:rsidRPr="00790B36" w:rsidRDefault="004F1F56" w:rsidP="00A37D3C">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55C21"/>
    <w:multiLevelType w:val="hybridMultilevel"/>
    <w:tmpl w:val="5574B452"/>
    <w:lvl w:ilvl="0" w:tplc="6DF4A9A4">
      <w:start w:val="1"/>
      <w:numFmt w:val="decimal"/>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BD4195"/>
    <w:multiLevelType w:val="hybridMultilevel"/>
    <w:tmpl w:val="57A25484"/>
    <w:lvl w:ilvl="0" w:tplc="09009AF0">
      <w:start w:val="1"/>
      <w:numFmt w:val="decimal"/>
      <w:lvlText w:val="5.1.3.12.%1"/>
      <w:lvlJc w:val="left"/>
      <w:pPr>
        <w:ind w:left="1077" w:hanging="360"/>
      </w:pPr>
      <w:rPr>
        <w:rFonts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2" w15:restartNumberingAfterBreak="0">
    <w:nsid w:val="22D041F5"/>
    <w:multiLevelType w:val="multilevel"/>
    <w:tmpl w:val="5DE8F860"/>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304C79"/>
    <w:multiLevelType w:val="hybridMultilevel"/>
    <w:tmpl w:val="066CDA30"/>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0CF564A"/>
    <w:multiLevelType w:val="hybridMultilevel"/>
    <w:tmpl w:val="3996B08E"/>
    <w:lvl w:ilvl="0" w:tplc="23560EAC">
      <w:start w:val="1"/>
      <w:numFmt w:val="decimal"/>
      <w:lvlText w:val="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5694730"/>
    <w:multiLevelType w:val="hybridMultilevel"/>
    <w:tmpl w:val="64F8E3F8"/>
    <w:lvl w:ilvl="0" w:tplc="6DF4A9A4">
      <w:start w:val="1"/>
      <w:numFmt w:val="decimal"/>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A2A7CFE"/>
    <w:multiLevelType w:val="hybridMultilevel"/>
    <w:tmpl w:val="A87637E6"/>
    <w:lvl w:ilvl="0" w:tplc="4404B06C">
      <w:start w:val="1"/>
      <w:numFmt w:val="decimal"/>
      <w:lvlText w:val="5.1.3.%1"/>
      <w:lvlJc w:val="left"/>
      <w:pPr>
        <w:ind w:left="1077" w:hanging="360"/>
      </w:pPr>
      <w:rPr>
        <w:rFonts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8" w15:restartNumberingAfterBreak="0">
    <w:nsid w:val="7D696AA1"/>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E1244A7"/>
    <w:multiLevelType w:val="multilevel"/>
    <w:tmpl w:val="8BB2ADE0"/>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5"/>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8"/>
  </w:num>
  <w:num w:numId="3">
    <w:abstractNumId w:val="2"/>
  </w:num>
  <w:num w:numId="4">
    <w:abstractNumId w:val="9"/>
  </w:num>
  <w:num w:numId="5">
    <w:abstractNumId w:val="5"/>
  </w:num>
  <w:num w:numId="6">
    <w:abstractNumId w:val="7"/>
  </w:num>
  <w:num w:numId="7">
    <w:abstractNumId w:val="1"/>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789"/>
    <w:rsid w:val="00041E47"/>
    <w:rsid w:val="000555ED"/>
    <w:rsid w:val="000E448D"/>
    <w:rsid w:val="00122C89"/>
    <w:rsid w:val="001378F3"/>
    <w:rsid w:val="001B50E1"/>
    <w:rsid w:val="00221E8C"/>
    <w:rsid w:val="0022589A"/>
    <w:rsid w:val="003136B9"/>
    <w:rsid w:val="0035421E"/>
    <w:rsid w:val="00360689"/>
    <w:rsid w:val="00391796"/>
    <w:rsid w:val="004128B4"/>
    <w:rsid w:val="00420FFD"/>
    <w:rsid w:val="00472262"/>
    <w:rsid w:val="00481C9E"/>
    <w:rsid w:val="0048588C"/>
    <w:rsid w:val="004F1F56"/>
    <w:rsid w:val="00530789"/>
    <w:rsid w:val="005A2CC8"/>
    <w:rsid w:val="005D7891"/>
    <w:rsid w:val="006305B8"/>
    <w:rsid w:val="0065548B"/>
    <w:rsid w:val="006A38A6"/>
    <w:rsid w:val="006C11FA"/>
    <w:rsid w:val="006D5E54"/>
    <w:rsid w:val="0086611B"/>
    <w:rsid w:val="008820A4"/>
    <w:rsid w:val="009A754A"/>
    <w:rsid w:val="00A37D3C"/>
    <w:rsid w:val="00BF1D5F"/>
    <w:rsid w:val="00C94B8D"/>
    <w:rsid w:val="00CC44D1"/>
    <w:rsid w:val="00D24E17"/>
    <w:rsid w:val="00D56E35"/>
    <w:rsid w:val="00D915E9"/>
    <w:rsid w:val="00DA5B5B"/>
    <w:rsid w:val="00E44C37"/>
    <w:rsid w:val="00F1639F"/>
    <w:rsid w:val="00F261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F773B"/>
  <w15:chartTrackingRefBased/>
  <w15:docId w15:val="{F33F2329-EF47-47FA-A93B-30251EF2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D3C"/>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
    <w:basedOn w:val="Normal"/>
    <w:link w:val="ListParagraphChar"/>
    <w:uiPriority w:val="99"/>
    <w:qFormat/>
    <w:rsid w:val="00A37D3C"/>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locked/>
    <w:rsid w:val="00A37D3C"/>
    <w:rPr>
      <w:rFonts w:ascii="Arial" w:hAnsi="Arial"/>
    </w:rPr>
  </w:style>
  <w:style w:type="paragraph" w:styleId="FootnoteText">
    <w:name w:val="footnote text"/>
    <w:basedOn w:val="Normal"/>
    <w:link w:val="FootnoteTextChar"/>
    <w:uiPriority w:val="99"/>
    <w:unhideWhenUsed/>
    <w:rsid w:val="00A37D3C"/>
    <w:rPr>
      <w:sz w:val="20"/>
      <w:szCs w:val="20"/>
    </w:rPr>
  </w:style>
  <w:style w:type="character" w:customStyle="1" w:styleId="FootnoteTextChar">
    <w:name w:val="Footnote Text Char"/>
    <w:basedOn w:val="DefaultParagraphFont"/>
    <w:link w:val="FootnoteText"/>
    <w:uiPriority w:val="99"/>
    <w:rsid w:val="00A37D3C"/>
    <w:rPr>
      <w:rFonts w:ascii="Arial" w:hAnsi="Arial"/>
      <w:sz w:val="20"/>
      <w:szCs w:val="20"/>
    </w:rPr>
  </w:style>
  <w:style w:type="character" w:styleId="FootnoteReference">
    <w:name w:val="footnote reference"/>
    <w:basedOn w:val="DefaultParagraphFont"/>
    <w:uiPriority w:val="99"/>
    <w:unhideWhenUsed/>
    <w:rsid w:val="00A37D3C"/>
    <w:rPr>
      <w:vertAlign w:val="superscript"/>
    </w:rPr>
  </w:style>
  <w:style w:type="character" w:customStyle="1" w:styleId="Laukeliai">
    <w:name w:val="Laukeliai"/>
    <w:basedOn w:val="DefaultParagraphFont"/>
    <w:uiPriority w:val="1"/>
    <w:rsid w:val="00A37D3C"/>
    <w:rPr>
      <w:rFonts w:ascii="Arial" w:hAnsi="Arial"/>
      <w:sz w:val="20"/>
    </w:rPr>
  </w:style>
  <w:style w:type="character" w:styleId="CommentReference">
    <w:name w:val="annotation reference"/>
    <w:basedOn w:val="DefaultParagraphFont"/>
    <w:uiPriority w:val="99"/>
    <w:semiHidden/>
    <w:unhideWhenUsed/>
    <w:rsid w:val="00BF1D5F"/>
    <w:rPr>
      <w:sz w:val="16"/>
      <w:szCs w:val="16"/>
    </w:rPr>
  </w:style>
  <w:style w:type="paragraph" w:styleId="CommentText">
    <w:name w:val="annotation text"/>
    <w:basedOn w:val="Normal"/>
    <w:link w:val="CommentTextChar"/>
    <w:uiPriority w:val="99"/>
    <w:semiHidden/>
    <w:unhideWhenUsed/>
    <w:rsid w:val="00BF1D5F"/>
    <w:rPr>
      <w:sz w:val="20"/>
      <w:szCs w:val="20"/>
    </w:rPr>
  </w:style>
  <w:style w:type="character" w:customStyle="1" w:styleId="CommentTextChar">
    <w:name w:val="Comment Text Char"/>
    <w:basedOn w:val="DefaultParagraphFont"/>
    <w:link w:val="CommentText"/>
    <w:uiPriority w:val="99"/>
    <w:semiHidden/>
    <w:rsid w:val="00BF1D5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F1D5F"/>
    <w:rPr>
      <w:b/>
      <w:bCs/>
    </w:rPr>
  </w:style>
  <w:style w:type="character" w:customStyle="1" w:styleId="CommentSubjectChar">
    <w:name w:val="Comment Subject Char"/>
    <w:basedOn w:val="CommentTextChar"/>
    <w:link w:val="CommentSubject"/>
    <w:uiPriority w:val="99"/>
    <w:semiHidden/>
    <w:rsid w:val="00BF1D5F"/>
    <w:rPr>
      <w:rFonts w:ascii="Arial" w:hAnsi="Arial"/>
      <w:b/>
      <w:bCs/>
      <w:sz w:val="20"/>
      <w:szCs w:val="20"/>
    </w:rPr>
  </w:style>
  <w:style w:type="paragraph" w:styleId="BalloonText">
    <w:name w:val="Balloon Text"/>
    <w:basedOn w:val="Normal"/>
    <w:link w:val="BalloonTextChar"/>
    <w:uiPriority w:val="99"/>
    <w:semiHidden/>
    <w:unhideWhenUsed/>
    <w:rsid w:val="00BF1D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D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B022A130024E66AB8370A7F3B0DFB3"/>
        <w:category>
          <w:name w:val="General"/>
          <w:gallery w:val="placeholder"/>
        </w:category>
        <w:types>
          <w:type w:val="bbPlcHdr"/>
        </w:types>
        <w:behaviors>
          <w:behavior w:val="content"/>
        </w:behaviors>
        <w:guid w:val="{C4F980F0-6CD8-4909-8FF9-79C1954E2232}"/>
      </w:docPartPr>
      <w:docPartBody>
        <w:p w:rsidR="0079098A" w:rsidRDefault="00C5700B" w:rsidP="00C5700B">
          <w:pPr>
            <w:pStyle w:val="B2B022A130024E66AB8370A7F3B0DFB3"/>
          </w:pPr>
          <w:r w:rsidRPr="00CB51F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00B"/>
    <w:rsid w:val="00140C14"/>
    <w:rsid w:val="00774198"/>
    <w:rsid w:val="0079098A"/>
    <w:rsid w:val="009F52BD"/>
    <w:rsid w:val="00A703C7"/>
    <w:rsid w:val="00C570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700B"/>
    <w:rPr>
      <w:color w:val="808080"/>
    </w:rPr>
  </w:style>
  <w:style w:type="paragraph" w:customStyle="1" w:styleId="B2B022A130024E66AB8370A7F3B0DFB3">
    <w:name w:val="B2B022A130024E66AB8370A7F3B0DFB3"/>
    <w:rsid w:val="00C5700B"/>
  </w:style>
  <w:style w:type="paragraph" w:customStyle="1" w:styleId="936B5ECAEED748428BD3B6A291C4DB41">
    <w:name w:val="936B5ECAEED748428BD3B6A291C4DB41"/>
    <w:rsid w:val="00C5700B"/>
  </w:style>
  <w:style w:type="paragraph" w:customStyle="1" w:styleId="AEF1D97ED5D2419BA89CE63722C5FF06">
    <w:name w:val="AEF1D97ED5D2419BA89CE63722C5FF06"/>
    <w:rsid w:val="00C570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6A657-B72F-4BEC-BF0B-AB2A28836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4</Pages>
  <Words>5734</Words>
  <Characters>3269</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8986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Sakalauskienė</dc:creator>
  <cp:keywords/>
  <dc:description/>
  <cp:lastModifiedBy>Vaida Sakalauskienė</cp:lastModifiedBy>
  <cp:revision>23</cp:revision>
  <dcterms:created xsi:type="dcterms:W3CDTF">2018-05-09T09:57:00Z</dcterms:created>
  <dcterms:modified xsi:type="dcterms:W3CDTF">2018-06-04T06:42:00Z</dcterms:modified>
</cp:coreProperties>
</file>