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1C38ECEF" w:rsidR="003C1024" w:rsidRDefault="00F77BBB" w:rsidP="00F77BBB">
      <w:pPr>
        <w:pStyle w:val="BodyTextIndent"/>
        <w:tabs>
          <w:tab w:val="left" w:pos="2070"/>
          <w:tab w:val="center" w:pos="4819"/>
        </w:tabs>
        <w:spacing w:after="60"/>
        <w:ind w:firstLine="0"/>
        <w:jc w:val="left"/>
        <w:rPr>
          <w:rFonts w:ascii="Arial" w:hAnsi="Arial" w:cs="Arial"/>
          <w:b/>
          <w:sz w:val="20"/>
        </w:rPr>
      </w:pPr>
      <w:bookmarkStart w:id="0" w:name="_GoBack"/>
      <w:bookmarkEnd w:id="0"/>
      <w:r>
        <w:rPr>
          <w:rFonts w:ascii="Arial" w:hAnsi="Arial" w:cs="Arial"/>
          <w:b/>
          <w:sz w:val="20"/>
        </w:rPr>
        <w:tab/>
      </w:r>
      <w:r>
        <w:rPr>
          <w:rFonts w:ascii="Arial" w:hAnsi="Arial" w:cs="Arial"/>
          <w:b/>
          <w:sz w:val="20"/>
        </w:rPr>
        <w:tab/>
      </w:r>
      <w:r w:rsidR="003C22EA">
        <w:rPr>
          <w:rFonts w:ascii="Arial" w:hAnsi="Arial" w:cs="Arial"/>
          <w:b/>
          <w:sz w:val="20"/>
        </w:rPr>
        <w:t xml:space="preserve">PASLAUGŲ TEIKIMO </w:t>
      </w:r>
      <w:r w:rsidR="003F5F11" w:rsidRPr="00CB38F4">
        <w:rPr>
          <w:rFonts w:ascii="Arial" w:hAnsi="Arial" w:cs="Arial"/>
          <w:b/>
          <w:sz w:val="20"/>
        </w:rPr>
        <w:t>SUTARTIES SPECIALIOJI DALIS</w:t>
      </w:r>
    </w:p>
    <w:p w14:paraId="2598F969" w14:textId="77777777" w:rsidR="00F36510" w:rsidRDefault="00F36510" w:rsidP="00FC7306">
      <w:pPr>
        <w:jc w:val="both"/>
        <w:rPr>
          <w:rFonts w:ascii="Arial" w:hAnsi="Arial" w:cs="Arial"/>
          <w:b/>
        </w:rPr>
      </w:pPr>
    </w:p>
    <w:p w14:paraId="50B1AD15" w14:textId="57E48A45" w:rsidR="00FC7306" w:rsidRPr="00FC7306" w:rsidRDefault="00F36510" w:rsidP="00FC7306">
      <w:pPr>
        <w:jc w:val="both"/>
        <w:rPr>
          <w:rFonts w:ascii="Arial" w:hAnsi="Arial" w:cs="Arial"/>
        </w:rPr>
      </w:pPr>
      <w:r w:rsidRPr="00F36510">
        <w:rPr>
          <w:rFonts w:ascii="Arial" w:hAnsi="Arial" w:cs="Arial"/>
          <w:b/>
        </w:rPr>
        <w:t>UAB „Ignitis grupės paslaugų centras“</w:t>
      </w:r>
      <w:r w:rsidR="00FC7306" w:rsidRPr="00FC7306">
        <w:rPr>
          <w:rFonts w:ascii="Arial" w:hAnsi="Arial" w:cs="Arial"/>
          <w:bCs/>
          <w:iCs/>
        </w:rPr>
        <w:t>, pagal Lietuvos Respublikos įstatymus teisėtai įregistruota ir veikianti uždaroji akcinė bendrovė, juridinio asmens kodas 303200016, PVM mokėtojo kodas LT 100008194913, registruotos buveinės adresas A. Juozapavičiaus g. 13, Vilnius, Lietuvos Respublika, apie kurią duomenys kaupiami ir saugomi VĮ Registrų centre</w:t>
      </w:r>
      <w:r w:rsidR="00FC7306" w:rsidRPr="00F36510">
        <w:rPr>
          <w:rFonts w:ascii="Arial" w:hAnsi="Arial" w:cs="Arial"/>
          <w:bCs/>
          <w:iCs/>
        </w:rPr>
        <w:t xml:space="preserve">, </w:t>
      </w:r>
      <w:r>
        <w:rPr>
          <w:rFonts w:ascii="Arial" w:hAnsi="Arial" w:cs="Arial"/>
          <w:bCs/>
          <w:iCs/>
        </w:rPr>
        <w:t xml:space="preserve">atstovaujama </w:t>
      </w:r>
      <w:r w:rsidRPr="00F36510">
        <w:rPr>
          <w:rFonts w:ascii="Arial" w:hAnsi="Arial" w:cs="Arial"/>
          <w:bCs/>
          <w:iCs/>
        </w:rPr>
        <w:t>generalinės direktorės Irmos Kaukienės, veikiančios pagal bendrovės įstatus</w:t>
      </w:r>
      <w:r w:rsidR="00FC7306" w:rsidRPr="00FC7306">
        <w:rPr>
          <w:rFonts w:ascii="Arial" w:hAnsi="Arial" w:cs="Arial"/>
          <w:bCs/>
          <w:iCs/>
        </w:rPr>
        <w:t xml:space="preserve"> </w:t>
      </w:r>
      <w:r w:rsidR="00FC7306" w:rsidRPr="00FC7306">
        <w:rPr>
          <w:rFonts w:ascii="Arial" w:hAnsi="Arial" w:cs="Arial"/>
          <w:color w:val="000000"/>
        </w:rPr>
        <w:t xml:space="preserve">(toliau – </w:t>
      </w:r>
      <w:r w:rsidR="00FC7306" w:rsidRPr="00FC7306">
        <w:rPr>
          <w:rFonts w:ascii="Arial" w:hAnsi="Arial" w:cs="Arial"/>
        </w:rPr>
        <w:t>Klientas</w:t>
      </w:r>
      <w:r w:rsidR="00FC7306" w:rsidRPr="00FC7306">
        <w:rPr>
          <w:rFonts w:ascii="Arial" w:hAnsi="Arial" w:cs="Arial"/>
          <w:color w:val="000000"/>
        </w:rPr>
        <w:t>), ir</w:t>
      </w:r>
    </w:p>
    <w:p w14:paraId="7B576E7C" w14:textId="77777777" w:rsidR="009529E2" w:rsidRPr="00CB38F4" w:rsidRDefault="009529E2" w:rsidP="00CB38F4">
      <w:pPr>
        <w:spacing w:after="60"/>
        <w:jc w:val="both"/>
        <w:rPr>
          <w:rFonts w:ascii="Arial" w:hAnsi="Arial" w:cs="Arial"/>
          <w:i/>
        </w:rPr>
      </w:pPr>
    </w:p>
    <w:p w14:paraId="64368494" w14:textId="663BEE5E" w:rsidR="009529E2" w:rsidRPr="00CB38F4" w:rsidRDefault="00200FF2" w:rsidP="00CB38F4">
      <w:pPr>
        <w:spacing w:after="60"/>
        <w:jc w:val="both"/>
        <w:rPr>
          <w:rFonts w:ascii="Arial" w:hAnsi="Arial" w:cs="Arial"/>
        </w:rPr>
      </w:pPr>
      <w:r w:rsidRPr="00200FF2">
        <w:rPr>
          <w:rFonts w:ascii="Arial" w:hAnsi="Arial" w:cs="Arial"/>
          <w:b/>
        </w:rPr>
        <w:t>UAB „OVC mokymai“</w:t>
      </w:r>
      <w:r w:rsidR="009529E2" w:rsidRPr="00200FF2">
        <w:rPr>
          <w:rFonts w:ascii="Arial" w:hAnsi="Arial" w:cs="Arial"/>
        </w:rPr>
        <w:t>, pagal Lietuvos Respublikos įstatymus teis</w:t>
      </w:r>
      <w:r w:rsidRPr="00200FF2">
        <w:rPr>
          <w:rFonts w:ascii="Arial" w:hAnsi="Arial" w:cs="Arial"/>
        </w:rPr>
        <w:t>ėtai įregistruota ir veikianti uždaroji</w:t>
      </w:r>
      <w:r w:rsidR="009529E2" w:rsidRPr="00200FF2">
        <w:rPr>
          <w:rFonts w:ascii="Arial" w:hAnsi="Arial" w:cs="Arial"/>
        </w:rPr>
        <w:t xml:space="preserve"> akcinė bendrovė</w:t>
      </w:r>
      <w:r w:rsidR="009529E2" w:rsidRPr="00CB38F4">
        <w:rPr>
          <w:rFonts w:ascii="Arial" w:hAnsi="Arial" w:cs="Arial"/>
        </w:rPr>
        <w:t xml:space="preserve">, juridinio asmens kodas </w:t>
      </w:r>
      <w:r w:rsidRPr="00200FF2">
        <w:rPr>
          <w:rFonts w:ascii="Arial" w:hAnsi="Arial" w:cs="Arial"/>
        </w:rPr>
        <w:t>301495532</w:t>
      </w:r>
      <w:r w:rsidR="009529E2" w:rsidRPr="00CB38F4">
        <w:rPr>
          <w:rFonts w:ascii="Arial" w:hAnsi="Arial" w:cs="Arial"/>
        </w:rPr>
        <w:t xml:space="preserve">, PVM mokėtojo kodas </w:t>
      </w:r>
      <w:r w:rsidRPr="00200FF2">
        <w:rPr>
          <w:rFonts w:ascii="Arial" w:hAnsi="Arial" w:cs="Arial"/>
        </w:rPr>
        <w:t>LT100003945713</w:t>
      </w:r>
      <w:r w:rsidR="009529E2" w:rsidRPr="00CB38F4">
        <w:rPr>
          <w:rFonts w:ascii="Arial" w:hAnsi="Arial" w:cs="Arial"/>
        </w:rPr>
        <w:t xml:space="preserve">, registruotos buveinės adresas </w:t>
      </w:r>
      <w:r w:rsidR="00A7702A" w:rsidRPr="00A7702A">
        <w:rPr>
          <w:rFonts w:ascii="Arial" w:hAnsi="Arial" w:cs="Arial"/>
        </w:rPr>
        <w:t>Džiaugsmo g. 74, LT-11302 Vilnius</w:t>
      </w:r>
      <w:r w:rsidR="009529E2" w:rsidRPr="00CB38F4">
        <w:rPr>
          <w:rFonts w:ascii="Arial" w:hAnsi="Arial" w:cs="Arial"/>
        </w:rPr>
        <w:t xml:space="preserve">, Lietuvos Respublika, duomenys apie kurią kaupiami ir saugomi </w:t>
      </w:r>
      <w:r>
        <w:rPr>
          <w:rFonts w:ascii="Arial" w:hAnsi="Arial" w:cs="Arial"/>
        </w:rPr>
        <w:t xml:space="preserve">VĮ </w:t>
      </w:r>
      <w:r w:rsidRPr="00200FF2">
        <w:rPr>
          <w:rFonts w:ascii="Arial" w:hAnsi="Arial" w:cs="Arial"/>
        </w:rPr>
        <w:t>Registrų centre</w:t>
      </w:r>
      <w:r>
        <w:rPr>
          <w:rFonts w:ascii="Arial" w:hAnsi="Arial" w:cs="Arial"/>
        </w:rPr>
        <w:t>,</w:t>
      </w:r>
      <w:r w:rsidR="009529E2" w:rsidRPr="00CB38F4">
        <w:rPr>
          <w:rFonts w:ascii="Arial" w:hAnsi="Arial" w:cs="Arial"/>
          <w:b/>
        </w:rPr>
        <w:t xml:space="preserve"> </w:t>
      </w:r>
      <w:r w:rsidR="009529E2" w:rsidRPr="00CB38F4">
        <w:rPr>
          <w:rFonts w:ascii="Arial" w:hAnsi="Arial" w:cs="Arial"/>
        </w:rPr>
        <w:t xml:space="preserve">atstovaujama </w:t>
      </w:r>
      <w:r>
        <w:rPr>
          <w:rFonts w:ascii="Arial" w:hAnsi="Arial" w:cs="Arial"/>
        </w:rPr>
        <w:t xml:space="preserve">direktorės </w:t>
      </w:r>
      <w:r w:rsidRPr="00200FF2">
        <w:rPr>
          <w:rFonts w:ascii="Arial" w:hAnsi="Arial" w:cs="Arial"/>
        </w:rPr>
        <w:t>Dian</w:t>
      </w:r>
      <w:r>
        <w:rPr>
          <w:rFonts w:ascii="Arial" w:hAnsi="Arial" w:cs="Arial"/>
        </w:rPr>
        <w:t>os</w:t>
      </w:r>
      <w:r w:rsidRPr="00200FF2">
        <w:rPr>
          <w:rFonts w:ascii="Arial" w:hAnsi="Arial" w:cs="Arial"/>
        </w:rPr>
        <w:t xml:space="preserve"> Palivonienė</w:t>
      </w:r>
      <w:r>
        <w:rPr>
          <w:rFonts w:ascii="Arial" w:hAnsi="Arial" w:cs="Arial"/>
        </w:rPr>
        <w:t>s</w:t>
      </w:r>
      <w:r w:rsidR="009529E2" w:rsidRPr="00CB38F4">
        <w:rPr>
          <w:rFonts w:ascii="Arial" w:hAnsi="Arial" w:cs="Arial"/>
        </w:rPr>
        <w:t>, veikiančio</w:t>
      </w:r>
      <w:r>
        <w:rPr>
          <w:rFonts w:ascii="Arial" w:hAnsi="Arial" w:cs="Arial"/>
        </w:rPr>
        <w:t>s</w:t>
      </w:r>
      <w:r w:rsidR="009529E2" w:rsidRPr="00CB38F4">
        <w:rPr>
          <w:rFonts w:ascii="Arial" w:hAnsi="Arial" w:cs="Arial"/>
        </w:rPr>
        <w:t xml:space="preserve"> pagal </w:t>
      </w:r>
      <w:r>
        <w:rPr>
          <w:rFonts w:ascii="Arial" w:hAnsi="Arial" w:cs="Arial"/>
        </w:rPr>
        <w:t>įmonės</w:t>
      </w:r>
      <w:r w:rsidRPr="00200FF2">
        <w:rPr>
          <w:rFonts w:ascii="Arial" w:hAnsi="Arial" w:cs="Arial"/>
        </w:rPr>
        <w:t xml:space="preserve"> įstatus </w:t>
      </w:r>
      <w:r w:rsidR="009529E2" w:rsidRPr="00CB38F4">
        <w:rPr>
          <w:rFonts w:ascii="Arial" w:hAnsi="Arial" w:cs="Arial"/>
        </w:rPr>
        <w:t>(toliau –  Paslaugų teikėjas),</w:t>
      </w:r>
    </w:p>
    <w:p w14:paraId="1A891396" w14:textId="77777777"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622C6FE7" w:rsidR="00406A3E" w:rsidRDefault="00406A3E" w:rsidP="00CB38F4">
      <w:pPr>
        <w:numPr>
          <w:ilvl w:val="1"/>
          <w:numId w:val="2"/>
        </w:numPr>
        <w:spacing w:after="60"/>
        <w:ind w:left="0" w:firstLine="0"/>
        <w:jc w:val="both"/>
        <w:rPr>
          <w:rFonts w:ascii="Arial" w:hAnsi="Arial" w:cs="Arial"/>
          <w:i/>
        </w:rPr>
      </w:pPr>
      <w:r w:rsidRPr="00CB38F4">
        <w:rPr>
          <w:rFonts w:ascii="Arial" w:hAnsi="Arial" w:cs="Arial"/>
        </w:rPr>
        <w:t>Paslaugų teikėjas įsipareigoja Sutartyje nurodytomis sąlygomis ir terminais suteikti Klientui</w:t>
      </w:r>
      <w:r w:rsidR="001951FC" w:rsidRPr="00CB38F4">
        <w:rPr>
          <w:rFonts w:ascii="Arial" w:hAnsi="Arial" w:cs="Arial"/>
        </w:rPr>
        <w:t xml:space="preserve"> </w:t>
      </w:r>
      <w:r w:rsidR="000D25F9" w:rsidRPr="000D25F9">
        <w:rPr>
          <w:rFonts w:ascii="Arial" w:hAnsi="Arial" w:cs="Arial"/>
        </w:rPr>
        <w:t>vidurinio lygmens vadovų mokymo</w:t>
      </w:r>
      <w:r w:rsidR="0035370A" w:rsidRPr="00CB38F4">
        <w:rPr>
          <w:rFonts w:ascii="Arial" w:hAnsi="Arial" w:cs="Arial"/>
        </w:rPr>
        <w:t xml:space="preserve"> paslaugas </w:t>
      </w:r>
      <w:r w:rsidR="00EB6EEA" w:rsidRPr="00CB38F4">
        <w:rPr>
          <w:rFonts w:ascii="Arial" w:hAnsi="Arial" w:cs="Arial"/>
        </w:rPr>
        <w:t>(toliau – Paslaugos)</w:t>
      </w:r>
      <w:r w:rsidRPr="00CB38F4">
        <w:rPr>
          <w:rFonts w:ascii="Arial" w:hAnsi="Arial" w:cs="Arial"/>
          <w:i/>
        </w:rPr>
        <w:t>,</w:t>
      </w:r>
      <w:r w:rsidRPr="00CB38F4">
        <w:rPr>
          <w:rFonts w:ascii="Arial" w:hAnsi="Arial" w:cs="Arial"/>
        </w:rPr>
        <w:t xml:space="preserve"> o Klientas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3B9D5E00" w:rsidR="00E579C6" w:rsidRPr="00CB38F4"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 gyvavimo ciklo sąnaudas " w:value="kainą / gyvavimo ciklo sąnaudas "/>
            <w:listItem w:displayText="kainos ar sąnaudų ir kokybės santykį" w:value="kainos ar sąnaudų ir kokybės santykį"/>
          </w:dropDownList>
        </w:sdtPr>
        <w:sdtEndPr>
          <w:rPr>
            <w:rStyle w:val="Laukeliai"/>
          </w:rPr>
        </w:sdtEndPr>
        <w:sdtContent>
          <w:r w:rsidR="000D25F9">
            <w:rPr>
              <w:rStyle w:val="Laukeliai"/>
            </w:rPr>
            <w:t>kainos ar sąnaudų ir kokybės santykį</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057B71E9"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77477E29"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teikiamos</w:t>
      </w:r>
      <w:r w:rsidR="000D25F9">
        <w:rPr>
          <w:rFonts w:ascii="Arial" w:hAnsi="Arial" w:cs="Arial"/>
          <w:iCs/>
        </w:rPr>
        <w:t xml:space="preserve"> Paslaugos</w:t>
      </w:r>
      <w:r w:rsidR="00E757C4" w:rsidRPr="00CB38F4">
        <w:rPr>
          <w:rFonts w:ascii="Arial" w:hAnsi="Arial" w:cs="Arial"/>
          <w:iCs/>
        </w:rPr>
        <w:t xml:space="preserve">, 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 xml:space="preserve">e. </w:t>
      </w:r>
    </w:p>
    <w:p w14:paraId="114C8942" w14:textId="48056509" w:rsidR="000B5665" w:rsidRPr="00CB38F4" w:rsidRDefault="00764E83" w:rsidP="004779F8">
      <w:pPr>
        <w:numPr>
          <w:ilvl w:val="1"/>
          <w:numId w:val="3"/>
        </w:numPr>
        <w:spacing w:after="60"/>
        <w:ind w:left="0" w:firstLine="0"/>
        <w:jc w:val="both"/>
        <w:rPr>
          <w:rFonts w:ascii="Arial" w:hAnsi="Arial" w:cs="Arial"/>
          <w:i/>
          <w:u w:val="single"/>
        </w:rPr>
      </w:pPr>
      <w:r w:rsidRPr="00CB38F4">
        <w:rPr>
          <w:rFonts w:ascii="Arial" w:hAnsi="Arial" w:cs="Arial"/>
          <w:iCs/>
        </w:rPr>
        <w:t xml:space="preserve">Paslaugų </w:t>
      </w:r>
      <w:r w:rsidR="0094219A">
        <w:rPr>
          <w:rFonts w:ascii="Arial" w:hAnsi="Arial" w:cs="Arial"/>
          <w:iCs/>
        </w:rPr>
        <w:t>apimtys</w:t>
      </w:r>
      <w:r w:rsidR="00522268" w:rsidRPr="00CB38F4">
        <w:rPr>
          <w:rFonts w:ascii="Arial" w:hAnsi="Arial" w:cs="Arial"/>
          <w:iCs/>
        </w:rPr>
        <w:t xml:space="preserve"> </w:t>
      </w:r>
      <w:r w:rsidR="0094219A">
        <w:rPr>
          <w:rFonts w:ascii="Arial" w:hAnsi="Arial" w:cs="Arial"/>
        </w:rPr>
        <w:t>nurodyto</w:t>
      </w:r>
      <w:r w:rsidR="00F52D10" w:rsidRPr="000D25F9">
        <w:rPr>
          <w:rFonts w:ascii="Arial" w:hAnsi="Arial" w:cs="Arial"/>
        </w:rPr>
        <w:t>s</w:t>
      </w:r>
      <w:r w:rsidRPr="000D25F9">
        <w:rPr>
          <w:rFonts w:ascii="Arial" w:hAnsi="Arial" w:cs="Arial"/>
        </w:rPr>
        <w:t xml:space="preserve"> Sutarties SD </w:t>
      </w:r>
      <w:r w:rsidR="00923F99" w:rsidRPr="000D25F9">
        <w:rPr>
          <w:rFonts w:ascii="Arial" w:hAnsi="Arial" w:cs="Arial"/>
        </w:rPr>
        <w:t>p</w:t>
      </w:r>
      <w:r w:rsidRPr="000D25F9">
        <w:rPr>
          <w:rFonts w:ascii="Arial" w:hAnsi="Arial" w:cs="Arial"/>
        </w:rPr>
        <w:t>riede Nr.</w:t>
      </w:r>
      <w:r w:rsidR="0032367D" w:rsidRPr="000D25F9">
        <w:rPr>
          <w:rFonts w:ascii="Arial" w:hAnsi="Arial" w:cs="Arial"/>
        </w:rPr>
        <w:t xml:space="preserve"> </w:t>
      </w:r>
      <w:r w:rsidR="000D25F9" w:rsidRPr="000D25F9">
        <w:rPr>
          <w:rFonts w:ascii="Arial" w:hAnsi="Arial" w:cs="Arial"/>
        </w:rPr>
        <w:t>2</w:t>
      </w:r>
      <w:r w:rsidRPr="000D25F9">
        <w:rPr>
          <w:rFonts w:ascii="Arial" w:hAnsi="Arial" w:cs="Arial"/>
        </w:rPr>
        <w:t>.</w:t>
      </w:r>
      <w:r w:rsidRPr="000D25F9">
        <w:rPr>
          <w:rFonts w:ascii="Arial" w:hAnsi="Arial" w:cs="Arial"/>
          <w:i/>
        </w:rPr>
        <w:t xml:space="preserve"> </w:t>
      </w:r>
    </w:p>
    <w:p w14:paraId="507B9192" w14:textId="69B4A426" w:rsidR="0072095D" w:rsidRPr="00CB38F4" w:rsidRDefault="005314AD" w:rsidP="006C4EC9">
      <w:pPr>
        <w:numPr>
          <w:ilvl w:val="1"/>
          <w:numId w:val="3"/>
        </w:numPr>
        <w:spacing w:after="60"/>
        <w:ind w:left="0" w:firstLine="0"/>
        <w:jc w:val="both"/>
        <w:rPr>
          <w:rFonts w:ascii="Arial" w:hAnsi="Arial" w:cs="Arial"/>
        </w:rPr>
      </w:pPr>
      <w:bookmarkStart w:id="1" w:name="_Ref341352125"/>
      <w:r w:rsidRPr="00CB38F4">
        <w:rPr>
          <w:rFonts w:ascii="Arial" w:hAnsi="Arial" w:cs="Arial"/>
        </w:rPr>
        <w:t xml:space="preserve">Bendra </w:t>
      </w:r>
      <w:r w:rsidR="00C832D7" w:rsidRPr="00CB38F4">
        <w:rPr>
          <w:rFonts w:ascii="Arial" w:hAnsi="Arial" w:cs="Arial"/>
        </w:rPr>
        <w:t xml:space="preserve">Paslaugų </w:t>
      </w:r>
      <w:r w:rsidR="00526EA4" w:rsidRPr="00CB38F4">
        <w:rPr>
          <w:rFonts w:ascii="Arial" w:hAnsi="Arial" w:cs="Arial"/>
        </w:rPr>
        <w:t xml:space="preserve">kaina </w:t>
      </w:r>
      <w:r w:rsidRPr="00CB38F4">
        <w:rPr>
          <w:rFonts w:ascii="Arial" w:hAnsi="Arial" w:cs="Arial"/>
        </w:rPr>
        <w:t xml:space="preserve">sudaro </w:t>
      </w:r>
      <w:r w:rsidR="00FC7306" w:rsidRPr="00FC7306">
        <w:rPr>
          <w:rFonts w:ascii="Arial" w:hAnsi="Arial" w:cs="Arial"/>
          <w:b/>
        </w:rPr>
        <w:t xml:space="preserve">17875,00 </w:t>
      </w:r>
      <w:r w:rsidR="00DE1B39" w:rsidRPr="00FD08F9">
        <w:rPr>
          <w:rFonts w:ascii="Arial" w:hAnsi="Arial" w:cs="Arial"/>
        </w:rPr>
        <w:t>EUR</w:t>
      </w:r>
      <w:r w:rsidR="00DE1B39" w:rsidRPr="00CB38F4">
        <w:rPr>
          <w:rFonts w:ascii="Arial" w:hAnsi="Arial" w:cs="Arial"/>
        </w:rPr>
        <w:t xml:space="preserve"> </w:t>
      </w:r>
      <w:r w:rsidR="00FD08F9">
        <w:rPr>
          <w:rFonts w:ascii="Arial" w:hAnsi="Arial" w:cs="Arial"/>
        </w:rPr>
        <w:t>(</w:t>
      </w:r>
      <w:r w:rsidR="00FC7306" w:rsidRPr="00FC7306">
        <w:rPr>
          <w:rFonts w:ascii="Arial" w:hAnsi="Arial" w:cs="Arial"/>
        </w:rPr>
        <w:t>septyniolika tūkstančių aštuoni šimtai septyniasdešimt penki eurai</w:t>
      </w:r>
      <w:r w:rsidR="0072095D" w:rsidRPr="00CB38F4">
        <w:rPr>
          <w:rFonts w:ascii="Arial" w:hAnsi="Arial" w:cs="Arial"/>
        </w:rPr>
        <w:t>)</w:t>
      </w:r>
      <w:r w:rsidR="00FD08F9">
        <w:rPr>
          <w:rFonts w:ascii="Arial" w:hAnsi="Arial" w:cs="Arial"/>
        </w:rPr>
        <w:t>.</w:t>
      </w:r>
      <w:r w:rsidR="00C615A9" w:rsidRPr="00CB38F4">
        <w:rPr>
          <w:rFonts w:ascii="Arial" w:hAnsi="Arial" w:cs="Arial"/>
        </w:rPr>
        <w:t xml:space="preserve"> </w:t>
      </w:r>
      <w:r w:rsidR="004779F8">
        <w:rPr>
          <w:rFonts w:ascii="Arial" w:hAnsi="Arial" w:cs="Arial"/>
        </w:rPr>
        <w:t>Vadovaujantis PVM įstatymo 22 straipsnio nuostatomis</w:t>
      </w:r>
      <w:r w:rsidR="004779F8" w:rsidRPr="004779F8">
        <w:rPr>
          <w:rFonts w:ascii="Arial" w:hAnsi="Arial" w:cs="Arial"/>
        </w:rPr>
        <w:t xml:space="preserve"> PVM netaikomas</w:t>
      </w:r>
      <w:r w:rsidRPr="00CB38F4">
        <w:rPr>
          <w:rFonts w:ascii="Arial" w:hAnsi="Arial" w:cs="Arial"/>
        </w:rPr>
        <w:t xml:space="preserve">. </w:t>
      </w:r>
      <w:bookmarkEnd w:id="1"/>
    </w:p>
    <w:p w14:paraId="0D60EA9D" w14:textId="0F2DAAB1" w:rsidR="00D2664C" w:rsidRPr="00CB38F4"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 xml:space="preserve">o metodika, taikomas kainos apskaičiavimo būdas </w:t>
      </w:r>
      <w:r w:rsidRPr="000D25F9">
        <w:rPr>
          <w:rFonts w:ascii="Arial" w:hAnsi="Arial" w:cs="Arial"/>
        </w:rPr>
        <w:t>–</w:t>
      </w:r>
      <w:r w:rsidR="000D25F9" w:rsidRPr="000D25F9">
        <w:rPr>
          <w:rFonts w:ascii="Arial" w:hAnsi="Arial" w:cs="Arial"/>
        </w:rPr>
        <w:t xml:space="preserve"> </w:t>
      </w:r>
      <w:r w:rsidRPr="000D25F9">
        <w:rPr>
          <w:rFonts w:ascii="Arial" w:hAnsi="Arial" w:cs="Arial"/>
        </w:rPr>
        <w:t>fiksuotas įkainis</w:t>
      </w:r>
      <w:r w:rsidR="000D25F9" w:rsidRPr="000D25F9">
        <w:rPr>
          <w:rFonts w:ascii="Arial" w:hAnsi="Arial" w:cs="Arial"/>
        </w:rPr>
        <w:t>.</w:t>
      </w:r>
    </w:p>
    <w:p w14:paraId="39546A95" w14:textId="0097E5D8"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 xml:space="preserve">Klientas moka Paslaugų teikėjui už faktiškai suteiktas Paslaugas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0D25F9">
        <w:rPr>
          <w:rFonts w:ascii="Arial" w:hAnsi="Arial" w:cs="Arial"/>
        </w:rPr>
        <w:t xml:space="preserve"> 2 </w:t>
      </w:r>
      <w:r w:rsidRPr="00CB38F4">
        <w:rPr>
          <w:rFonts w:ascii="Arial" w:hAnsi="Arial" w:cs="Arial"/>
        </w:rPr>
        <w:t>nurodyt</w:t>
      </w:r>
      <w:r w:rsidR="000D25F9">
        <w:rPr>
          <w:rFonts w:ascii="Arial" w:hAnsi="Arial" w:cs="Arial"/>
        </w:rPr>
        <w:t>ą Paslaugų įkainį</w:t>
      </w:r>
      <w:r w:rsidRPr="00CB38F4">
        <w:rPr>
          <w:rFonts w:ascii="Arial" w:hAnsi="Arial" w:cs="Arial"/>
        </w:rPr>
        <w:t>. Paslaugų įkain</w:t>
      </w:r>
      <w:r w:rsidR="000D25F9">
        <w:rPr>
          <w:rFonts w:ascii="Arial" w:hAnsi="Arial" w:cs="Arial"/>
        </w:rPr>
        <w:t xml:space="preserve">is </w:t>
      </w:r>
      <w:r w:rsidRPr="00CB38F4">
        <w:rPr>
          <w:rFonts w:ascii="Arial" w:hAnsi="Arial" w:cs="Arial"/>
        </w:rPr>
        <w:t xml:space="preserve">Sutarties </w:t>
      </w:r>
      <w:r w:rsidR="000D25F9">
        <w:rPr>
          <w:rFonts w:ascii="Arial" w:hAnsi="Arial" w:cs="Arial"/>
        </w:rPr>
        <w:t>galiojimo laikotarpiu nekeičiamas</w:t>
      </w:r>
      <w:r w:rsidRPr="00CB38F4">
        <w:rPr>
          <w:rFonts w:ascii="Arial" w:hAnsi="Arial" w:cs="Arial"/>
        </w:rPr>
        <w:t>.</w:t>
      </w:r>
    </w:p>
    <w:p w14:paraId="7D292A59" w14:textId="2CC8D0E6" w:rsidR="001A339B" w:rsidRPr="00CB38F4" w:rsidRDefault="001A339B" w:rsidP="00CB38F4">
      <w:pPr>
        <w:numPr>
          <w:ilvl w:val="1"/>
          <w:numId w:val="3"/>
        </w:numPr>
        <w:spacing w:after="60"/>
        <w:ind w:left="0" w:firstLine="0"/>
        <w:jc w:val="both"/>
        <w:rPr>
          <w:rFonts w:ascii="Arial" w:hAnsi="Arial" w:cs="Arial"/>
        </w:rPr>
      </w:pPr>
      <w:r w:rsidRPr="00CB38F4">
        <w:rPr>
          <w:rFonts w:ascii="Arial" w:hAnsi="Arial" w:cs="Arial"/>
        </w:rPr>
        <w:t xml:space="preserve">Sutarties galiojimo laikotarpiu Klientas turi teisę koreguoti perkamų Paslaugų apimtį, neviršijant Sutarties SD </w:t>
      </w:r>
      <w:r w:rsidR="00213DC7">
        <w:rPr>
          <w:rFonts w:ascii="Arial" w:hAnsi="Arial" w:cs="Arial"/>
        </w:rPr>
        <w:t>p</w:t>
      </w:r>
      <w:r w:rsidRPr="00CB38F4">
        <w:rPr>
          <w:rFonts w:ascii="Arial" w:hAnsi="Arial" w:cs="Arial"/>
        </w:rPr>
        <w:t>riede Nr.</w:t>
      </w:r>
      <w:r w:rsidR="000D25F9">
        <w:rPr>
          <w:rFonts w:ascii="Arial" w:hAnsi="Arial" w:cs="Arial"/>
        </w:rPr>
        <w:t xml:space="preserve"> 2</w:t>
      </w:r>
      <w:r w:rsidRPr="00CB38F4">
        <w:rPr>
          <w:rFonts w:ascii="Arial" w:hAnsi="Arial" w:cs="Arial"/>
        </w:rPr>
        <w:t xml:space="preserve"> nurodyto maksimalaus Paslaugų kiekio ir Sutartyje nurodytos Paslaugų kainos.</w:t>
      </w:r>
      <w:r w:rsidR="00BF6013" w:rsidRPr="00CB38F4">
        <w:rPr>
          <w:rFonts w:ascii="Arial" w:hAnsi="Arial" w:cs="Arial"/>
        </w:rPr>
        <w:t xml:space="preserve"> </w:t>
      </w:r>
      <w:r w:rsidR="00935A94" w:rsidRPr="00CB38F4">
        <w:rPr>
          <w:rFonts w:ascii="Arial" w:hAnsi="Arial" w:cs="Arial"/>
        </w:rPr>
        <w:t>Klientas neįsipareigoja nupirkti vis</w:t>
      </w:r>
      <w:r w:rsidR="00BF6013" w:rsidRPr="00CB38F4">
        <w:rPr>
          <w:rFonts w:ascii="Arial" w:hAnsi="Arial" w:cs="Arial"/>
        </w:rPr>
        <w:t>os</w:t>
      </w:r>
      <w:r w:rsidR="00935A94" w:rsidRPr="00CB38F4">
        <w:rPr>
          <w:rFonts w:ascii="Arial" w:hAnsi="Arial" w:cs="Arial"/>
        </w:rPr>
        <w:t xml:space="preserve"> </w:t>
      </w:r>
      <w:r w:rsidR="00BF6013" w:rsidRPr="00CB38F4">
        <w:rPr>
          <w:rFonts w:ascii="Arial" w:hAnsi="Arial" w:cs="Arial"/>
        </w:rPr>
        <w:t xml:space="preserve">maksimalaus </w:t>
      </w:r>
      <w:r w:rsidR="00935A94" w:rsidRPr="00CB38F4">
        <w:rPr>
          <w:rFonts w:ascii="Arial" w:hAnsi="Arial" w:cs="Arial"/>
        </w:rPr>
        <w:t>Paslaugų</w:t>
      </w:r>
      <w:r w:rsidR="00BF6013" w:rsidRPr="00CB38F4">
        <w:rPr>
          <w:rFonts w:ascii="Arial" w:hAnsi="Arial" w:cs="Arial"/>
        </w:rPr>
        <w:t xml:space="preserve"> kiekio</w:t>
      </w:r>
      <w:r w:rsidR="00935A94" w:rsidRPr="00CB38F4">
        <w:rPr>
          <w:rFonts w:ascii="Arial" w:hAnsi="Arial" w:cs="Arial"/>
        </w:rPr>
        <w:t>, nurodyt</w:t>
      </w:r>
      <w:r w:rsidR="00BF6013" w:rsidRPr="00CB38F4">
        <w:rPr>
          <w:rFonts w:ascii="Arial" w:hAnsi="Arial" w:cs="Arial"/>
        </w:rPr>
        <w:t>o</w:t>
      </w:r>
      <w:r w:rsidR="000832C9" w:rsidRPr="00CB38F4">
        <w:rPr>
          <w:rFonts w:ascii="Arial" w:hAnsi="Arial" w:cs="Arial"/>
        </w:rPr>
        <w:t xml:space="preserve"> SD </w:t>
      </w:r>
      <w:r w:rsidR="00A634F1">
        <w:rPr>
          <w:rFonts w:ascii="Arial" w:hAnsi="Arial" w:cs="Arial"/>
        </w:rPr>
        <w:t>p</w:t>
      </w:r>
      <w:r w:rsidR="000832C9" w:rsidRPr="00CB38F4">
        <w:rPr>
          <w:rFonts w:ascii="Arial" w:hAnsi="Arial" w:cs="Arial"/>
        </w:rPr>
        <w:t xml:space="preserve">riede Nr. </w:t>
      </w:r>
      <w:r w:rsidR="000D25F9" w:rsidRPr="000D25F9">
        <w:rPr>
          <w:rFonts w:ascii="Arial" w:hAnsi="Arial" w:cs="Arial"/>
        </w:rPr>
        <w:t>2</w:t>
      </w:r>
      <w:r w:rsidR="000D25F9">
        <w:rPr>
          <w:rFonts w:ascii="Arial" w:hAnsi="Arial" w:cs="Arial"/>
          <w:i/>
        </w:rPr>
        <w:t xml:space="preserve"> </w:t>
      </w:r>
      <w:r w:rsidR="00935A94" w:rsidRPr="00CB38F4">
        <w:rPr>
          <w:rFonts w:ascii="Arial" w:hAnsi="Arial" w:cs="Arial"/>
        </w:rPr>
        <w:t>ar bet kokios j</w:t>
      </w:r>
      <w:r w:rsidR="00BF6013" w:rsidRPr="00CB38F4">
        <w:rPr>
          <w:rFonts w:ascii="Arial" w:hAnsi="Arial" w:cs="Arial"/>
        </w:rPr>
        <w:t>o</w:t>
      </w:r>
      <w:r w:rsidR="00935A94" w:rsidRPr="00CB38F4">
        <w:rPr>
          <w:rFonts w:ascii="Arial" w:hAnsi="Arial" w:cs="Arial"/>
        </w:rPr>
        <w:t xml:space="preserve"> dalies.</w:t>
      </w:r>
    </w:p>
    <w:p w14:paraId="070323CD" w14:textId="77777777" w:rsidR="00BA2C51" w:rsidRPr="00CB38F4" w:rsidRDefault="00BA2C51" w:rsidP="00CB38F4">
      <w:pPr>
        <w:tabs>
          <w:tab w:val="left" w:pos="709"/>
        </w:tabs>
        <w:spacing w:after="60"/>
        <w:jc w:val="both"/>
        <w:rPr>
          <w:rFonts w:ascii="Arial" w:hAnsi="Arial" w:cs="Arial"/>
          <w:b/>
        </w:rPr>
      </w:pPr>
    </w:p>
    <w:p w14:paraId="1E811550" w14:textId="44602B53"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PASLAUGŲ KOKYBĖ</w:t>
      </w:r>
    </w:p>
    <w:p w14:paraId="5EC8C16C" w14:textId="77777777" w:rsidR="006455AC" w:rsidRPr="006455AC" w:rsidRDefault="00EC6232" w:rsidP="006455AC">
      <w:pPr>
        <w:numPr>
          <w:ilvl w:val="1"/>
          <w:numId w:val="3"/>
        </w:numPr>
        <w:spacing w:after="60"/>
        <w:ind w:left="0" w:firstLine="0"/>
        <w:jc w:val="both"/>
        <w:rPr>
          <w:rFonts w:ascii="Arial" w:hAnsi="Arial" w:cs="Arial"/>
          <w:color w:val="FF0000"/>
        </w:rPr>
      </w:pPr>
      <w:r w:rsidRPr="00CB38F4">
        <w:rPr>
          <w:rFonts w:ascii="Arial" w:hAnsi="Arial" w:cs="Arial"/>
        </w:rPr>
        <w:t>Suteikiamų P</w:t>
      </w:r>
      <w:r w:rsidR="001841EE" w:rsidRPr="00CB38F4">
        <w:rPr>
          <w:rFonts w:ascii="Arial" w:hAnsi="Arial" w:cs="Arial"/>
        </w:rPr>
        <w:t xml:space="preserve">aslaugų kokybė turi atitikti </w:t>
      </w:r>
      <w:bookmarkStart w:id="2" w:name="_Ref339024596"/>
      <w:bookmarkStart w:id="3" w:name="_Ref339026538"/>
      <w:r w:rsidR="006455AC" w:rsidRPr="006455AC">
        <w:rPr>
          <w:rFonts w:ascii="Arial" w:hAnsi="Arial" w:cs="Arial"/>
        </w:rPr>
        <w:t>Techninės specifikacijos ir kitų teisės aktų, kurie numato Paslaugų kokybę, reikalavimus.</w:t>
      </w:r>
    </w:p>
    <w:p w14:paraId="2C08BD72" w14:textId="203CBCB8" w:rsidR="008229F9" w:rsidRPr="006C1133" w:rsidRDefault="00F05D6D" w:rsidP="006455AC">
      <w:pPr>
        <w:numPr>
          <w:ilvl w:val="1"/>
          <w:numId w:val="3"/>
        </w:numPr>
        <w:spacing w:after="60"/>
        <w:ind w:left="0" w:firstLine="0"/>
        <w:jc w:val="both"/>
        <w:rPr>
          <w:rFonts w:ascii="Arial" w:hAnsi="Arial" w:cs="Arial"/>
        </w:rPr>
      </w:pPr>
      <w:r w:rsidRPr="006C1133">
        <w:rPr>
          <w:rFonts w:ascii="Arial" w:hAnsi="Arial" w:cs="Arial"/>
        </w:rPr>
        <w:t xml:space="preserve">Klientas turi teisę kreiptis į </w:t>
      </w:r>
      <w:r w:rsidR="003159D1" w:rsidRPr="006C1133">
        <w:rPr>
          <w:rFonts w:ascii="Arial" w:hAnsi="Arial" w:cs="Arial"/>
        </w:rPr>
        <w:t xml:space="preserve">Paslaugų teikėją dėl </w:t>
      </w:r>
      <w:r w:rsidR="00897DE0" w:rsidRPr="006C1133">
        <w:rPr>
          <w:rFonts w:ascii="Arial" w:hAnsi="Arial" w:cs="Arial"/>
        </w:rPr>
        <w:t xml:space="preserve">Paslaugų ir (ar) </w:t>
      </w:r>
      <w:r w:rsidR="003159D1" w:rsidRPr="006C1133">
        <w:rPr>
          <w:rFonts w:ascii="Arial" w:hAnsi="Arial" w:cs="Arial"/>
        </w:rPr>
        <w:t xml:space="preserve">Paslaugų rezultato trūkumų pašalinimo ne vėliau kaip per </w:t>
      </w:r>
      <w:r w:rsidR="006455AC" w:rsidRPr="006C1133">
        <w:rPr>
          <w:rFonts w:ascii="Arial" w:hAnsi="Arial" w:cs="Arial"/>
        </w:rPr>
        <w:t xml:space="preserve">2 </w:t>
      </w:r>
      <w:r w:rsidR="003159D1" w:rsidRPr="006C1133">
        <w:rPr>
          <w:rFonts w:ascii="Arial" w:hAnsi="Arial" w:cs="Arial"/>
        </w:rPr>
        <w:t>darbo dienas nuo P</w:t>
      </w:r>
      <w:r w:rsidR="008229F9" w:rsidRPr="006C1133">
        <w:rPr>
          <w:rFonts w:ascii="Arial" w:hAnsi="Arial" w:cs="Arial"/>
        </w:rPr>
        <w:t>aslaugų perdavimo - priėmimo akto pasirašymo</w:t>
      </w:r>
      <w:r w:rsidRPr="006C1133">
        <w:rPr>
          <w:rFonts w:ascii="Arial" w:hAnsi="Arial" w:cs="Arial"/>
        </w:rPr>
        <w:t xml:space="preserve"> </w:t>
      </w:r>
      <w:r w:rsidR="003159D1" w:rsidRPr="006C1133">
        <w:rPr>
          <w:rFonts w:ascii="Arial" w:hAnsi="Arial" w:cs="Arial"/>
        </w:rPr>
        <w:t xml:space="preserve">dienos. </w:t>
      </w:r>
      <w:r w:rsidR="008229F9" w:rsidRPr="006C1133">
        <w:rPr>
          <w:rFonts w:ascii="Arial" w:hAnsi="Arial" w:cs="Arial"/>
        </w:rPr>
        <w:t xml:space="preserve"> </w:t>
      </w:r>
    </w:p>
    <w:p w14:paraId="66587EED" w14:textId="39E7D76A" w:rsidR="00086AC6" w:rsidRPr="00CB38F4" w:rsidRDefault="00A70158" w:rsidP="00CB38F4">
      <w:pPr>
        <w:numPr>
          <w:ilvl w:val="1"/>
          <w:numId w:val="3"/>
        </w:numPr>
        <w:spacing w:after="60"/>
        <w:ind w:left="0" w:firstLine="0"/>
        <w:jc w:val="both"/>
        <w:rPr>
          <w:rFonts w:ascii="Arial" w:hAnsi="Arial" w:cs="Arial"/>
        </w:rPr>
      </w:pPr>
      <w:bookmarkStart w:id="4" w:name="_Ref339290698"/>
      <w:r w:rsidRPr="00CB38F4">
        <w:rPr>
          <w:rFonts w:ascii="Arial" w:hAnsi="Arial" w:cs="Arial"/>
        </w:rPr>
        <w:t>Kliento nustatytiems</w:t>
      </w:r>
      <w:r w:rsidR="00002517" w:rsidRPr="00CB38F4">
        <w:rPr>
          <w:rFonts w:ascii="Arial" w:hAnsi="Arial" w:cs="Arial"/>
        </w:rPr>
        <w:t xml:space="preserve"> Paslaugų rezultato trūkumams </w:t>
      </w:r>
      <w:r w:rsidR="00086AC6" w:rsidRPr="00CB38F4">
        <w:rPr>
          <w:rFonts w:ascii="Arial" w:hAnsi="Arial" w:cs="Arial"/>
        </w:rPr>
        <w:t xml:space="preserve">šalinti nustatomas </w:t>
      </w:r>
      <w:r w:rsidR="006455AC" w:rsidRPr="006455AC">
        <w:rPr>
          <w:rFonts w:ascii="Arial" w:hAnsi="Arial" w:cs="Arial"/>
        </w:rPr>
        <w:t xml:space="preserve">2 </w:t>
      </w:r>
      <w:r w:rsidR="00FA14D0" w:rsidRPr="006455AC">
        <w:rPr>
          <w:rFonts w:ascii="Arial" w:hAnsi="Arial" w:cs="Arial"/>
        </w:rPr>
        <w:t>darbo</w:t>
      </w:r>
      <w:r w:rsidR="00086AC6" w:rsidRPr="006455AC">
        <w:rPr>
          <w:rFonts w:ascii="Arial" w:hAnsi="Arial" w:cs="Arial"/>
        </w:rPr>
        <w:t xml:space="preserve"> dienų terminas</w:t>
      </w:r>
      <w:r w:rsidR="00086AC6" w:rsidRPr="00CB38F4">
        <w:rPr>
          <w:rFonts w:ascii="Arial" w:hAnsi="Arial" w:cs="Arial"/>
        </w:rPr>
        <w:t>.</w:t>
      </w:r>
      <w:bookmarkEnd w:id="2"/>
      <w:bookmarkEnd w:id="3"/>
      <w:bookmarkEnd w:id="4"/>
      <w:r w:rsidR="00086AC6" w:rsidRPr="00CB38F4">
        <w:rPr>
          <w:rFonts w:ascii="Arial" w:hAnsi="Arial" w:cs="Arial"/>
        </w:rPr>
        <w:t xml:space="preserve"> </w:t>
      </w:r>
    </w:p>
    <w:p w14:paraId="225A4D82" w14:textId="3FFC1C9C" w:rsidR="000D7B3A" w:rsidRPr="00CB38F4" w:rsidRDefault="000D7B3A" w:rsidP="00CB38F4">
      <w:pPr>
        <w:numPr>
          <w:ilvl w:val="1"/>
          <w:numId w:val="3"/>
        </w:numPr>
        <w:spacing w:after="60"/>
        <w:ind w:left="0" w:firstLine="0"/>
        <w:jc w:val="both"/>
        <w:rPr>
          <w:rFonts w:ascii="Arial" w:hAnsi="Arial" w:cs="Arial"/>
          <w:i/>
          <w:u w:val="single"/>
        </w:rPr>
      </w:pPr>
      <w:r w:rsidRPr="00CB38F4">
        <w:rPr>
          <w:rFonts w:ascii="Arial" w:hAnsi="Arial" w:cs="Arial"/>
        </w:rPr>
        <w:t>Paslaugų</w:t>
      </w:r>
      <w:r w:rsidR="0089708E" w:rsidRPr="00CB38F4">
        <w:rPr>
          <w:rFonts w:ascii="Arial" w:hAnsi="Arial" w:cs="Arial"/>
        </w:rPr>
        <w:t xml:space="preserve"> </w:t>
      </w:r>
      <w:r w:rsidR="00897DE0" w:rsidRPr="00CB38F4">
        <w:rPr>
          <w:rFonts w:ascii="Arial" w:hAnsi="Arial" w:cs="Arial"/>
        </w:rPr>
        <w:t xml:space="preserve">ir (ar) Paslaugų </w:t>
      </w:r>
      <w:r w:rsidR="0089708E" w:rsidRPr="00CB38F4">
        <w:rPr>
          <w:rFonts w:ascii="Arial" w:hAnsi="Arial" w:cs="Arial"/>
        </w:rPr>
        <w:t>rezultato</w:t>
      </w:r>
      <w:r w:rsidRPr="00CB38F4">
        <w:rPr>
          <w:rFonts w:ascii="Arial" w:hAnsi="Arial" w:cs="Arial"/>
        </w:rPr>
        <w:t xml:space="preserve"> trūkumais laikomi </w:t>
      </w:r>
      <w:r w:rsidRPr="006455AC">
        <w:rPr>
          <w:rFonts w:ascii="Arial" w:hAnsi="Arial" w:cs="Arial"/>
        </w:rPr>
        <w:t>neatitikimai Technin</w:t>
      </w:r>
      <w:r w:rsidR="00A11F2F" w:rsidRPr="006455AC">
        <w:rPr>
          <w:rFonts w:ascii="Arial" w:hAnsi="Arial" w:cs="Arial"/>
        </w:rPr>
        <w:t>ės</w:t>
      </w:r>
      <w:r w:rsidRPr="006455AC">
        <w:rPr>
          <w:rFonts w:ascii="Arial" w:hAnsi="Arial" w:cs="Arial"/>
        </w:rPr>
        <w:t xml:space="preserve"> specifikacij</w:t>
      </w:r>
      <w:r w:rsidR="00A11F2F" w:rsidRPr="006455AC">
        <w:rPr>
          <w:rFonts w:ascii="Arial" w:hAnsi="Arial" w:cs="Arial"/>
        </w:rPr>
        <w:t>os</w:t>
      </w:r>
      <w:r w:rsidRPr="006455AC">
        <w:rPr>
          <w:rFonts w:ascii="Arial" w:hAnsi="Arial" w:cs="Arial"/>
        </w:rPr>
        <w:t xml:space="preserve"> reikalavimams ir teisės aktams, reglamentuojantiems </w:t>
      </w:r>
      <w:r w:rsidR="0089708E" w:rsidRPr="006455AC">
        <w:rPr>
          <w:rFonts w:ascii="Arial" w:hAnsi="Arial" w:cs="Arial"/>
        </w:rPr>
        <w:t>Paslaugų</w:t>
      </w:r>
      <w:r w:rsidRPr="006455AC">
        <w:rPr>
          <w:rFonts w:ascii="Arial" w:hAnsi="Arial" w:cs="Arial"/>
        </w:rPr>
        <w:t xml:space="preserve"> kokybę.</w:t>
      </w:r>
    </w:p>
    <w:p w14:paraId="738F853F" w14:textId="69EFFBDD" w:rsidR="00625473" w:rsidRPr="006455AC" w:rsidRDefault="00755AE2" w:rsidP="006455AC">
      <w:pPr>
        <w:numPr>
          <w:ilvl w:val="1"/>
          <w:numId w:val="3"/>
        </w:numPr>
        <w:spacing w:after="60"/>
        <w:ind w:left="0" w:firstLine="0"/>
        <w:jc w:val="both"/>
        <w:rPr>
          <w:rFonts w:ascii="Arial" w:hAnsi="Arial" w:cs="Arial"/>
        </w:rPr>
      </w:pPr>
      <w:r>
        <w:rPr>
          <w:rFonts w:ascii="Arial" w:hAnsi="Arial" w:cs="Arial"/>
        </w:rPr>
        <w:t xml:space="preserve">Už nustatytų Paslaugų trūkumų nepašalinimą per Sutarties SD 3.3 punkte nustatytą terminą Paslaugų teikėjas, Klientui pareikalavus, moka Klientui 0,05 procentų nuo </w:t>
      </w:r>
      <w:r w:rsidR="00CA46FE">
        <w:rPr>
          <w:rFonts w:ascii="Arial" w:hAnsi="Arial" w:cs="Arial"/>
        </w:rPr>
        <w:t>trūkumų turinčių</w:t>
      </w:r>
      <w:r>
        <w:rPr>
          <w:rFonts w:ascii="Arial" w:hAnsi="Arial" w:cs="Arial"/>
        </w:rPr>
        <w:t xml:space="preserve"> Paslaugų kainos dydžio delspinigius už kiekvieną uždelstą dieną (tačiau bet kokiu atveju ne mažiau kaip </w:t>
      </w:r>
      <w:r w:rsidR="006455AC">
        <w:rPr>
          <w:rFonts w:ascii="Arial" w:hAnsi="Arial" w:cs="Arial"/>
        </w:rPr>
        <w:t xml:space="preserve">100 </w:t>
      </w:r>
      <w:r>
        <w:rPr>
          <w:rFonts w:ascii="Arial" w:hAnsi="Arial" w:cs="Arial"/>
        </w:rPr>
        <w:t xml:space="preserve">EUR </w:t>
      </w:r>
      <w:r w:rsidRPr="006455AC">
        <w:rPr>
          <w:rFonts w:ascii="Arial" w:hAnsi="Arial" w:cs="Arial"/>
          <w:iCs/>
        </w:rPr>
        <w:t>(</w:t>
      </w:r>
      <w:r w:rsidR="006455AC" w:rsidRPr="006455AC">
        <w:rPr>
          <w:rFonts w:ascii="Arial" w:hAnsi="Arial" w:cs="Arial"/>
          <w:iCs/>
        </w:rPr>
        <w:t>šimtą eurų</w:t>
      </w:r>
      <w:r w:rsidRPr="006455AC">
        <w:rPr>
          <w:rFonts w:ascii="Arial" w:hAnsi="Arial" w:cs="Arial"/>
          <w:iCs/>
        </w:rPr>
        <w:t>)</w:t>
      </w:r>
      <w:r w:rsidRPr="006455AC">
        <w:rPr>
          <w:rFonts w:ascii="Arial" w:hAnsi="Arial" w:cs="Arial"/>
        </w:rPr>
        <w:t> </w:t>
      </w:r>
      <w:r>
        <w:rPr>
          <w:rFonts w:ascii="Arial" w:hAnsi="Arial" w:cs="Arial"/>
        </w:rPr>
        <w:t xml:space="preserve">už vieną vėlavimo laikotarpį). </w:t>
      </w:r>
    </w:p>
    <w:p w14:paraId="759417AC" w14:textId="265759D2" w:rsidR="00E358F9" w:rsidRDefault="00E358F9" w:rsidP="00D25818">
      <w:pPr>
        <w:spacing w:before="60" w:after="60"/>
        <w:jc w:val="both"/>
        <w:rPr>
          <w:rFonts w:ascii="Arial" w:hAnsi="Arial" w:cs="Arial"/>
        </w:rPr>
      </w:pPr>
    </w:p>
    <w:p w14:paraId="04EB7C6A" w14:textId="5509A6B4" w:rsidR="008F6329" w:rsidRPr="009E075D" w:rsidRDefault="005914E3" w:rsidP="009E075D">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336E5544" w:rsidR="000A559E" w:rsidRDefault="000A559E" w:rsidP="000A559E">
      <w:pPr>
        <w:pStyle w:val="ListParagraph"/>
        <w:numPr>
          <w:ilvl w:val="1"/>
          <w:numId w:val="3"/>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jungtinės veiklos pagrindu</w:t>
      </w:r>
      <w:r w:rsidRPr="00273185">
        <w:rPr>
          <w:rFonts w:ascii="Arial" w:hAnsi="Arial" w:cs="Arial"/>
        </w:rPr>
        <w:t>: TAIP</w:t>
      </w:r>
      <w:r w:rsidR="00A7702A" w:rsidRPr="00273185">
        <w:rPr>
          <w:rFonts w:ascii="Arial" w:hAnsi="Arial" w:cs="Arial"/>
        </w:rPr>
        <w:t>.</w:t>
      </w:r>
      <w:r w:rsidR="00273185" w:rsidRPr="00273185">
        <w:rPr>
          <w:rFonts w:ascii="Arial" w:hAnsi="Arial" w:cs="Arial"/>
        </w:rPr>
        <w:t xml:space="preserve"> </w:t>
      </w:r>
      <w:r w:rsidR="009B6FE4" w:rsidRPr="009B6FE4">
        <w:rPr>
          <w:rFonts w:ascii="Arial" w:hAnsi="Arial" w:cs="Arial"/>
        </w:rPr>
        <w:t xml:space="preserve">Tiekėjų grupė, veikianti </w:t>
      </w:r>
      <w:r w:rsidR="009B6FE4" w:rsidRPr="00454A44">
        <w:rPr>
          <w:rFonts w:ascii="Arial" w:hAnsi="Arial" w:cs="Arial"/>
        </w:rPr>
        <w:t xml:space="preserve">pagal </w:t>
      </w:r>
      <w:r w:rsidR="00454A44" w:rsidRPr="00454A44">
        <w:rPr>
          <w:rFonts w:ascii="Arial" w:hAnsi="Arial" w:cs="Arial"/>
        </w:rPr>
        <w:t>2019 m. liepos 19 d. jungtinės veiklos sutartį Nr. OVCM1907/10:</w:t>
      </w:r>
      <w:r w:rsidR="009B6FE4" w:rsidRPr="00454A44">
        <w:rPr>
          <w:rFonts w:ascii="Arial" w:hAnsi="Arial" w:cs="Arial"/>
        </w:rPr>
        <w:t xml:space="preserve"> UAB „OVC mokymai“ ir UAB „TMD partneriai</w:t>
      </w:r>
      <w:r w:rsidR="00454A44">
        <w:rPr>
          <w:rFonts w:ascii="Arial" w:hAnsi="Arial" w:cs="Arial"/>
        </w:rPr>
        <w:t>.</w:t>
      </w:r>
    </w:p>
    <w:p w14:paraId="61CCE079" w14:textId="77777777" w:rsidR="000A559E" w:rsidRDefault="000A559E" w:rsidP="000A559E">
      <w:pPr>
        <w:pStyle w:val="ListParagraph"/>
        <w:numPr>
          <w:ilvl w:val="1"/>
          <w:numId w:val="3"/>
        </w:numPr>
        <w:tabs>
          <w:tab w:val="left" w:pos="709"/>
        </w:tabs>
        <w:ind w:left="0" w:firstLine="0"/>
        <w:jc w:val="both"/>
        <w:rPr>
          <w:rFonts w:ascii="Arial" w:hAnsi="Arial" w:cs="Arial"/>
        </w:rPr>
      </w:pPr>
      <w:r w:rsidRPr="000A559E">
        <w:rPr>
          <w:rFonts w:ascii="Arial" w:hAnsi="Arial" w:cs="Arial"/>
        </w:rPr>
        <w:t xml:space="preserve">Kai </w:t>
      </w:r>
      <w:r>
        <w:rPr>
          <w:rFonts w:ascii="Arial" w:hAnsi="Arial" w:cs="Arial"/>
        </w:rPr>
        <w:t>Paslaugų tei</w:t>
      </w:r>
      <w:r w:rsidRPr="000A559E">
        <w:rPr>
          <w:rFonts w:ascii="Arial" w:hAnsi="Arial" w:cs="Arial"/>
        </w:rPr>
        <w:t xml:space="preserve">kėjas Pirkimo procedūrų metu atitikčiai Pirkimo dokumentuose nustatytiems reikalavimams įrodyti rėmėsi kitų ūkio subjektų ekonominiais ir finansiniais pajėgumais, </w:t>
      </w:r>
      <w:r>
        <w:rPr>
          <w:rFonts w:ascii="Arial" w:hAnsi="Arial" w:cs="Arial"/>
        </w:rPr>
        <w:t>Paslaugų teik</w:t>
      </w:r>
      <w:r w:rsidRPr="000A559E">
        <w:rPr>
          <w:rFonts w:ascii="Arial" w:hAnsi="Arial" w:cs="Arial"/>
        </w:rPr>
        <w:t xml:space="preserve">kėjas ir </w:t>
      </w:r>
      <w:r w:rsidRPr="000A559E">
        <w:rPr>
          <w:rFonts w:ascii="Arial" w:hAnsi="Arial" w:cs="Arial"/>
        </w:rPr>
        <w:lastRenderedPageBreak/>
        <w:t xml:space="preserve">ūkio subjektai, kurių pajėgumais </w:t>
      </w:r>
      <w:r>
        <w:rPr>
          <w:rFonts w:ascii="Arial" w:hAnsi="Arial" w:cs="Arial"/>
        </w:rPr>
        <w:t>Paslaugų tei</w:t>
      </w:r>
      <w:r w:rsidRPr="000A559E">
        <w:rPr>
          <w:rFonts w:ascii="Arial" w:hAnsi="Arial" w:cs="Arial"/>
        </w:rPr>
        <w:t>kėjas rėmėsi, prisiima solidarią a</w:t>
      </w:r>
      <w:r>
        <w:rPr>
          <w:rFonts w:ascii="Arial" w:hAnsi="Arial" w:cs="Arial"/>
        </w:rPr>
        <w:t>tsakomybę už Sutarties įvykdymą.</w:t>
      </w:r>
    </w:p>
    <w:p w14:paraId="6594DECF" w14:textId="2BC0CB46" w:rsidR="000A559E" w:rsidRPr="000A559E" w:rsidRDefault="000A559E" w:rsidP="000A559E">
      <w:pPr>
        <w:pStyle w:val="ListParagraph"/>
        <w:numPr>
          <w:ilvl w:val="1"/>
          <w:numId w:val="3"/>
        </w:numPr>
        <w:tabs>
          <w:tab w:val="left" w:pos="709"/>
        </w:tabs>
        <w:ind w:left="0" w:firstLine="0"/>
        <w:jc w:val="both"/>
        <w:rPr>
          <w:rFonts w:ascii="Arial" w:hAnsi="Arial" w:cs="Arial"/>
        </w:rPr>
      </w:pPr>
      <w:r>
        <w:rPr>
          <w:rFonts w:ascii="Arial" w:hAnsi="Arial" w:cs="Arial"/>
        </w:rPr>
        <w:t>Paslaugų tei</w:t>
      </w:r>
      <w:r w:rsidRPr="000A559E">
        <w:rPr>
          <w:rFonts w:ascii="Arial" w:hAnsi="Arial" w:cs="Arial"/>
        </w:rPr>
        <w:t xml:space="preserve">kėjas Sutarčiai vykdyti turi teisę pasitelkti Subtiekėjus tik tai Sutarties daliai, kurią nurodė Pasiūlyme. </w:t>
      </w:r>
      <w:r>
        <w:rPr>
          <w:rFonts w:ascii="Arial" w:hAnsi="Arial" w:cs="Arial"/>
        </w:rPr>
        <w:t>Paslaugų tei</w:t>
      </w:r>
      <w:r w:rsidRPr="000A559E">
        <w:rPr>
          <w:rFonts w:ascii="Arial" w:hAnsi="Arial" w:cs="Arial"/>
        </w:rPr>
        <w:t xml:space="preserve">kėjas Pasiūlyme nurodė Sutarties dalį, kuriai bus pasitelkiami Subtiekėjai: </w:t>
      </w:r>
      <w:r w:rsidRPr="00A7702A">
        <w:rPr>
          <w:rFonts w:ascii="Arial" w:hAnsi="Arial" w:cs="Arial"/>
        </w:rPr>
        <w:t>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5C2F6A23" w:rsidR="00B47F1A" w:rsidRPr="00CB38F4" w:rsidRDefault="0070629C" w:rsidP="00CB38F4">
      <w:pPr>
        <w:numPr>
          <w:ilvl w:val="1"/>
          <w:numId w:val="3"/>
        </w:numPr>
        <w:tabs>
          <w:tab w:val="left" w:pos="709"/>
        </w:tabs>
        <w:spacing w:after="60"/>
        <w:ind w:left="0" w:firstLine="0"/>
        <w:jc w:val="both"/>
        <w:rPr>
          <w:rFonts w:ascii="Arial" w:hAnsi="Arial" w:cs="Arial"/>
        </w:rPr>
      </w:pPr>
      <w:bookmarkStart w:id="5" w:name="_Ref340670710"/>
      <w:r w:rsidRPr="00CB38F4">
        <w:rPr>
          <w:rFonts w:ascii="Arial" w:hAnsi="Arial" w:cs="Arial"/>
        </w:rPr>
        <w:t>Paslaug</w:t>
      </w:r>
      <w:r w:rsidR="00B47F1A" w:rsidRPr="00CB38F4">
        <w:rPr>
          <w:rFonts w:ascii="Arial" w:hAnsi="Arial" w:cs="Arial"/>
        </w:rPr>
        <w:t xml:space="preserve">ų teikėjas įsipareigoja suteikti Paslaugas Techninės specifikacijos </w:t>
      </w:r>
      <w:r w:rsidR="00521F71">
        <w:rPr>
          <w:rFonts w:ascii="Arial" w:hAnsi="Arial" w:cs="Arial"/>
        </w:rPr>
        <w:t>6</w:t>
      </w:r>
      <w:r w:rsidR="00B47F1A" w:rsidRPr="00CB38F4">
        <w:rPr>
          <w:rFonts w:ascii="Arial" w:hAnsi="Arial" w:cs="Arial"/>
        </w:rPr>
        <w:t xml:space="preserve"> </w:t>
      </w:r>
      <w:r w:rsidR="00521F71">
        <w:rPr>
          <w:rFonts w:ascii="Arial" w:hAnsi="Arial" w:cs="Arial"/>
        </w:rPr>
        <w:t xml:space="preserve">dalyje nustatyta tvarka ir </w:t>
      </w:r>
      <w:r w:rsidR="00B47F1A" w:rsidRPr="00CB38F4">
        <w:rPr>
          <w:rFonts w:ascii="Arial" w:hAnsi="Arial" w:cs="Arial"/>
        </w:rPr>
        <w:t xml:space="preserve"> terminais. </w:t>
      </w:r>
    </w:p>
    <w:p w14:paraId="3DF68BFD" w14:textId="4CBF892D" w:rsidR="006E57F1" w:rsidRPr="00D74FE2" w:rsidRDefault="00C77117" w:rsidP="00CB38F4">
      <w:pPr>
        <w:numPr>
          <w:ilvl w:val="1"/>
          <w:numId w:val="3"/>
        </w:numPr>
        <w:tabs>
          <w:tab w:val="left" w:pos="709"/>
        </w:tabs>
        <w:spacing w:after="60"/>
        <w:ind w:left="0" w:firstLine="0"/>
        <w:jc w:val="both"/>
        <w:rPr>
          <w:rFonts w:ascii="Arial" w:hAnsi="Arial" w:cs="Arial"/>
        </w:rPr>
      </w:pPr>
      <w:r w:rsidRPr="00D74FE2">
        <w:rPr>
          <w:rFonts w:ascii="Arial" w:hAnsi="Arial" w:cs="Arial"/>
        </w:rPr>
        <w:t xml:space="preserve">Paslaugų teikimo vieta </w:t>
      </w:r>
      <w:r w:rsidR="006E57F1" w:rsidRPr="00D74FE2">
        <w:rPr>
          <w:rFonts w:ascii="Arial" w:hAnsi="Arial" w:cs="Arial"/>
        </w:rPr>
        <w:t xml:space="preserve">nurodyta </w:t>
      </w:r>
      <w:r w:rsidR="006E57F1" w:rsidRPr="00521F71">
        <w:rPr>
          <w:rFonts w:ascii="Arial" w:hAnsi="Arial" w:cs="Arial"/>
        </w:rPr>
        <w:t>Te</w:t>
      </w:r>
      <w:r w:rsidR="00521F71" w:rsidRPr="00521F71">
        <w:rPr>
          <w:rFonts w:ascii="Arial" w:hAnsi="Arial" w:cs="Arial"/>
        </w:rPr>
        <w:t>chninės specifikacijos 4 dalyje</w:t>
      </w:r>
      <w:r w:rsidR="006E57F1" w:rsidRPr="00521F71">
        <w:rPr>
          <w:rFonts w:ascii="Arial" w:hAnsi="Arial" w:cs="Arial"/>
        </w:rPr>
        <w:t xml:space="preserve">. Konkreti užsakomų </w:t>
      </w:r>
      <w:r w:rsidR="00C725A4" w:rsidRPr="00521F71">
        <w:rPr>
          <w:rFonts w:ascii="Arial" w:hAnsi="Arial" w:cs="Arial"/>
        </w:rPr>
        <w:t>Paslaugų teikimo</w:t>
      </w:r>
      <w:r w:rsidR="006E57F1" w:rsidRPr="00521F71">
        <w:rPr>
          <w:rFonts w:ascii="Arial" w:hAnsi="Arial" w:cs="Arial"/>
        </w:rPr>
        <w:t xml:space="preserve"> vieta nurodoma teikiant užsakymą pagal šią Sutartį.</w:t>
      </w:r>
    </w:p>
    <w:bookmarkEnd w:id="5"/>
    <w:p w14:paraId="6D854F4B" w14:textId="1CD6D2A9" w:rsidR="007C3DE0" w:rsidRPr="00CB38F4" w:rsidRDefault="007C3DE0" w:rsidP="00CB38F4">
      <w:pPr>
        <w:numPr>
          <w:ilvl w:val="1"/>
          <w:numId w:val="3"/>
        </w:numPr>
        <w:spacing w:after="60"/>
        <w:ind w:left="0" w:firstLine="0"/>
        <w:jc w:val="both"/>
        <w:rPr>
          <w:rFonts w:ascii="Arial" w:hAnsi="Arial" w:cs="Arial"/>
        </w:rPr>
      </w:pPr>
      <w:r w:rsidRPr="00CB38F4">
        <w:rPr>
          <w:rFonts w:ascii="Arial" w:hAnsi="Arial" w:cs="Arial"/>
        </w:rPr>
        <w:t xml:space="preserve">Nustatomas </w:t>
      </w:r>
      <w:r w:rsidR="00521F71" w:rsidRPr="00521F71">
        <w:rPr>
          <w:rFonts w:ascii="Arial" w:hAnsi="Arial" w:cs="Arial"/>
        </w:rPr>
        <w:t xml:space="preserve">2 </w:t>
      </w:r>
      <w:r w:rsidRPr="00521F71">
        <w:rPr>
          <w:rFonts w:ascii="Arial" w:hAnsi="Arial" w:cs="Arial"/>
        </w:rPr>
        <w:t>darbo die</w:t>
      </w:r>
      <w:r w:rsidR="00996141" w:rsidRPr="00521F71">
        <w:rPr>
          <w:rFonts w:ascii="Arial" w:hAnsi="Arial" w:cs="Arial"/>
        </w:rPr>
        <w:t>nų terminas</w:t>
      </w:r>
      <w:r w:rsidR="00996141" w:rsidRPr="00CB38F4">
        <w:rPr>
          <w:rFonts w:ascii="Arial" w:hAnsi="Arial" w:cs="Arial"/>
        </w:rPr>
        <w:t>, per kurį Klientas turi priimti suteiktas Paslaugas (</w:t>
      </w:r>
      <w:r w:rsidR="00424203" w:rsidRPr="00CB38F4">
        <w:rPr>
          <w:rFonts w:ascii="Arial" w:hAnsi="Arial" w:cs="Arial"/>
        </w:rPr>
        <w:t>t. y. pasirašyti Paslaugų rezultato perdavimo – priėmimo aktą</w:t>
      </w:r>
      <w:r w:rsidR="00996141" w:rsidRPr="00CB38F4">
        <w:rPr>
          <w:rFonts w:ascii="Arial" w:hAnsi="Arial" w:cs="Arial"/>
        </w:rPr>
        <w:t>)</w:t>
      </w:r>
      <w:r w:rsidR="00424203" w:rsidRPr="00CB38F4">
        <w:rPr>
          <w:rFonts w:ascii="Arial" w:hAnsi="Arial" w:cs="Arial"/>
        </w:rPr>
        <w:t xml:space="preserve"> arba</w:t>
      </w:r>
      <w:r w:rsidR="00C507E3" w:rsidRPr="00CB38F4">
        <w:rPr>
          <w:rFonts w:ascii="Arial" w:hAnsi="Arial" w:cs="Arial"/>
        </w:rPr>
        <w:t xml:space="preserve"> raštu informuoti Paslaugų teikėją apie Paslaugų rezultato </w:t>
      </w:r>
      <w:r w:rsidRPr="00CB38F4">
        <w:rPr>
          <w:rFonts w:ascii="Arial" w:hAnsi="Arial" w:cs="Arial"/>
        </w:rPr>
        <w:t>trūkumus.</w:t>
      </w:r>
    </w:p>
    <w:p w14:paraId="2E3FEF67" w14:textId="7FED98E6" w:rsidR="000D51C9" w:rsidRPr="00CB38F4" w:rsidRDefault="000D51C9" w:rsidP="00CB38F4">
      <w:pPr>
        <w:numPr>
          <w:ilvl w:val="1"/>
          <w:numId w:val="3"/>
        </w:numPr>
        <w:spacing w:after="60"/>
        <w:ind w:left="0" w:firstLine="0"/>
        <w:jc w:val="both"/>
        <w:rPr>
          <w:rFonts w:ascii="Arial" w:hAnsi="Arial" w:cs="Arial"/>
        </w:rPr>
      </w:pPr>
      <w:r w:rsidRPr="00CB38F4">
        <w:rPr>
          <w:rFonts w:ascii="Arial" w:hAnsi="Arial" w:cs="Arial"/>
        </w:rPr>
        <w:t xml:space="preserve">Už vėlavimą suteikti Paslaugas per Sutarties SD </w:t>
      </w:r>
      <w:r w:rsidR="00D71146" w:rsidRPr="00937EB6">
        <w:rPr>
          <w:rFonts w:ascii="Arial" w:hAnsi="Arial" w:cs="Arial"/>
        </w:rPr>
        <w:fldChar w:fldCharType="begin"/>
      </w:r>
      <w:r w:rsidR="00D71146" w:rsidRPr="00CB38F4">
        <w:rPr>
          <w:rFonts w:ascii="Arial" w:hAnsi="Arial" w:cs="Arial"/>
        </w:rPr>
        <w:instrText xml:space="preserve"> REF _Ref340670710 \r \h </w:instrText>
      </w:r>
      <w:r w:rsidR="00193825" w:rsidRPr="00CB38F4">
        <w:rPr>
          <w:rFonts w:ascii="Arial" w:hAnsi="Arial" w:cs="Arial"/>
        </w:rPr>
        <w:instrText xml:space="preserve"> \* MERGEFORMAT </w:instrText>
      </w:r>
      <w:r w:rsidR="00D71146" w:rsidRPr="00937EB6">
        <w:rPr>
          <w:rFonts w:ascii="Arial" w:hAnsi="Arial" w:cs="Arial"/>
        </w:rPr>
      </w:r>
      <w:r w:rsidR="00D71146" w:rsidRPr="00937EB6">
        <w:rPr>
          <w:rFonts w:ascii="Arial" w:hAnsi="Arial" w:cs="Arial"/>
        </w:rPr>
        <w:fldChar w:fldCharType="separate"/>
      </w:r>
      <w:r w:rsidR="000A559E">
        <w:rPr>
          <w:rFonts w:ascii="Arial" w:hAnsi="Arial" w:cs="Arial"/>
        </w:rPr>
        <w:t>5.1</w:t>
      </w:r>
      <w:r w:rsidR="00D71146" w:rsidRPr="00937EB6">
        <w:rPr>
          <w:rFonts w:ascii="Arial" w:hAnsi="Arial" w:cs="Arial"/>
        </w:rPr>
        <w:fldChar w:fldCharType="end"/>
      </w:r>
      <w:r w:rsidR="00D71146" w:rsidRPr="00CB38F4">
        <w:rPr>
          <w:rFonts w:ascii="Arial" w:hAnsi="Arial" w:cs="Arial"/>
        </w:rPr>
        <w:t xml:space="preserve"> </w:t>
      </w:r>
      <w:r w:rsidRPr="00CB38F4">
        <w:rPr>
          <w:rFonts w:ascii="Arial" w:hAnsi="Arial" w:cs="Arial"/>
        </w:rPr>
        <w:t xml:space="preserve">nustatytą terminą </w:t>
      </w:r>
      <w:r w:rsidR="00877F64" w:rsidRPr="00CB38F4">
        <w:rPr>
          <w:rFonts w:ascii="Arial" w:hAnsi="Arial" w:cs="Arial"/>
        </w:rPr>
        <w:t>Paslaugų teikėjas</w:t>
      </w:r>
      <w:r w:rsidR="00D63F6A" w:rsidRPr="00CB38F4">
        <w:rPr>
          <w:rFonts w:ascii="Arial" w:hAnsi="Arial" w:cs="Arial"/>
        </w:rPr>
        <w:t>, Klientui pareikalavus, moka</w:t>
      </w:r>
      <w:r w:rsidR="00877F64" w:rsidRPr="00CB38F4">
        <w:rPr>
          <w:rFonts w:ascii="Arial" w:hAnsi="Arial" w:cs="Arial"/>
        </w:rPr>
        <w:t xml:space="preserve"> 0,05%</w:t>
      </w:r>
      <w:r w:rsidR="004D32B0" w:rsidRPr="00CB38F4">
        <w:rPr>
          <w:rFonts w:ascii="Arial" w:hAnsi="Arial" w:cs="Arial"/>
        </w:rPr>
        <w:t xml:space="preserve"> nuo</w:t>
      </w:r>
      <w:r w:rsidR="00877F64" w:rsidRPr="00CB38F4">
        <w:rPr>
          <w:rFonts w:ascii="Arial" w:hAnsi="Arial" w:cs="Arial"/>
        </w:rPr>
        <w:t xml:space="preserve"> </w:t>
      </w:r>
      <w:r w:rsidR="004D32B0" w:rsidRPr="00CB38F4">
        <w:rPr>
          <w:rFonts w:ascii="Arial" w:hAnsi="Arial" w:cs="Arial"/>
        </w:rPr>
        <w:t xml:space="preserve">vėluojamų </w:t>
      </w:r>
      <w:r w:rsidR="00877F64" w:rsidRPr="00CB38F4">
        <w:rPr>
          <w:rFonts w:ascii="Arial" w:hAnsi="Arial" w:cs="Arial"/>
        </w:rPr>
        <w:t>suteikt</w:t>
      </w:r>
      <w:r w:rsidR="004D32B0" w:rsidRPr="00CB38F4">
        <w:rPr>
          <w:rFonts w:ascii="Arial" w:hAnsi="Arial" w:cs="Arial"/>
        </w:rPr>
        <w:t>i</w:t>
      </w:r>
      <w:r w:rsidR="00877F64" w:rsidRPr="00CB38F4">
        <w:rPr>
          <w:rFonts w:ascii="Arial" w:hAnsi="Arial" w:cs="Arial"/>
        </w:rPr>
        <w:t xml:space="preserve"> Paslaugų kainos </w:t>
      </w:r>
      <w:r w:rsidR="009C1AAF" w:rsidRPr="00CB38F4">
        <w:rPr>
          <w:rFonts w:ascii="Arial" w:hAnsi="Arial" w:cs="Arial"/>
        </w:rPr>
        <w:t xml:space="preserve">(be PVM) </w:t>
      </w:r>
      <w:r w:rsidR="00877F64" w:rsidRPr="00CB38F4">
        <w:rPr>
          <w:rFonts w:ascii="Arial" w:hAnsi="Arial" w:cs="Arial"/>
        </w:rPr>
        <w:t xml:space="preserve">dydžio delspinigius už kiekvieną uždelstą dieną (tačiau bet kokiu atveju ne mažiau kaip </w:t>
      </w:r>
      <w:r w:rsidR="00521F71" w:rsidRPr="00521F71">
        <w:rPr>
          <w:rFonts w:ascii="Arial" w:hAnsi="Arial" w:cs="Arial"/>
        </w:rPr>
        <w:t xml:space="preserve">100 EUR </w:t>
      </w:r>
      <w:r w:rsidR="00521F71" w:rsidRPr="00521F71">
        <w:rPr>
          <w:rFonts w:ascii="Arial" w:hAnsi="Arial" w:cs="Arial"/>
          <w:iCs/>
        </w:rPr>
        <w:t>(šimtą eurų)</w:t>
      </w:r>
      <w:r w:rsidR="00521F71" w:rsidRPr="00521F71">
        <w:rPr>
          <w:rFonts w:ascii="Arial" w:hAnsi="Arial" w:cs="Arial"/>
        </w:rPr>
        <w:t> </w:t>
      </w:r>
      <w:r w:rsidR="00877F64" w:rsidRPr="00CB38F4">
        <w:rPr>
          <w:rFonts w:ascii="Arial" w:hAnsi="Arial" w:cs="Arial"/>
        </w:rPr>
        <w:t>už visą vėlavimo laikotarpį)</w:t>
      </w:r>
      <w:r w:rsidRPr="00CB38F4">
        <w:rPr>
          <w:rFonts w:ascii="Arial" w:hAnsi="Arial" w:cs="Arial"/>
        </w:rPr>
        <w:t xml:space="preserve">. </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0100B61D" w:rsidR="001A0FFF" w:rsidRPr="00CB38F4" w:rsidRDefault="0057342B" w:rsidP="00CB38F4">
      <w:pPr>
        <w:numPr>
          <w:ilvl w:val="1"/>
          <w:numId w:val="3"/>
        </w:numPr>
        <w:spacing w:after="60"/>
        <w:ind w:left="0" w:firstLine="0"/>
        <w:jc w:val="both"/>
        <w:rPr>
          <w:rFonts w:ascii="Arial" w:hAnsi="Arial" w:cs="Arial"/>
        </w:rPr>
      </w:pPr>
      <w:r w:rsidRPr="00CB38F4">
        <w:rPr>
          <w:rFonts w:ascii="Arial" w:hAnsi="Arial" w:cs="Arial"/>
        </w:rPr>
        <w:t xml:space="preserve">Klientas </w:t>
      </w:r>
      <w:r w:rsidR="001A0FFF" w:rsidRPr="00CB38F4">
        <w:rPr>
          <w:rFonts w:ascii="Arial" w:hAnsi="Arial" w:cs="Arial"/>
        </w:rPr>
        <w:t>sumoka Paslaugų t</w:t>
      </w:r>
      <w:r w:rsidR="00EC6232" w:rsidRPr="00CB38F4">
        <w:rPr>
          <w:rFonts w:ascii="Arial" w:hAnsi="Arial" w:cs="Arial"/>
        </w:rPr>
        <w:t xml:space="preserve">eikėjui už </w:t>
      </w:r>
      <w:r w:rsidR="00280C83" w:rsidRPr="00280C83">
        <w:rPr>
          <w:rFonts w:ascii="Arial" w:hAnsi="Arial" w:cs="Arial"/>
        </w:rPr>
        <w:t xml:space="preserve">faktiškai </w:t>
      </w:r>
      <w:r w:rsidR="00EC6232" w:rsidRPr="00CB38F4">
        <w:rPr>
          <w:rFonts w:ascii="Arial" w:hAnsi="Arial" w:cs="Arial"/>
        </w:rPr>
        <w:t xml:space="preserve">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521F71">
        <w:rPr>
          <w:rFonts w:ascii="Arial" w:hAnsi="Arial" w:cs="Arial"/>
        </w:rPr>
        <w:t>30</w:t>
      </w:r>
      <w:r w:rsidR="00685CD3" w:rsidRPr="00CB38F4">
        <w:rPr>
          <w:rFonts w:ascii="Arial" w:hAnsi="Arial" w:cs="Arial"/>
          <w:i/>
        </w:rPr>
        <w:t xml:space="preserve"> </w:t>
      </w:r>
      <w:r w:rsidR="00685CD3" w:rsidRPr="00521F71">
        <w:rPr>
          <w:rFonts w:ascii="Arial" w:hAnsi="Arial" w:cs="Arial"/>
        </w:rPr>
        <w:t>(</w:t>
      </w:r>
      <w:r w:rsidR="00521F71" w:rsidRPr="00521F71">
        <w:rPr>
          <w:rFonts w:ascii="Arial" w:hAnsi="Arial" w:cs="Arial"/>
        </w:rPr>
        <w:t>trisdešimt</w:t>
      </w:r>
      <w:r w:rsidR="00685CD3" w:rsidRPr="00521F71">
        <w:rPr>
          <w:rFonts w:ascii="Arial" w:hAnsi="Arial" w:cs="Arial"/>
        </w:rPr>
        <w:t xml:space="preserve">) </w:t>
      </w:r>
      <w:r w:rsidR="00685CD3" w:rsidRPr="00CB38F4">
        <w:rPr>
          <w:rFonts w:ascii="Arial" w:hAnsi="Arial" w:cs="Arial"/>
        </w:rPr>
        <w:t xml:space="preserve">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61C1D628" w:rsidR="003024E2" w:rsidRPr="00521F71" w:rsidRDefault="003024E2" w:rsidP="00CB38F4">
      <w:pPr>
        <w:numPr>
          <w:ilvl w:val="1"/>
          <w:numId w:val="3"/>
        </w:numPr>
        <w:spacing w:after="60"/>
        <w:ind w:left="0" w:firstLine="0"/>
        <w:jc w:val="both"/>
        <w:rPr>
          <w:rFonts w:ascii="Arial" w:hAnsi="Arial" w:cs="Arial"/>
        </w:rPr>
      </w:pPr>
      <w:r w:rsidRPr="00521F71">
        <w:rPr>
          <w:rFonts w:ascii="Arial" w:hAnsi="Arial" w:cs="Arial"/>
        </w:rPr>
        <w:t xml:space="preserve">Sąskaitas už faktiškai </w:t>
      </w:r>
      <w:r w:rsidR="007B1039">
        <w:rPr>
          <w:rFonts w:ascii="Arial" w:hAnsi="Arial" w:cs="Arial"/>
        </w:rPr>
        <w:t>suteiktas Paslaugas</w:t>
      </w:r>
      <w:r w:rsidRPr="00521F71">
        <w:rPr>
          <w:rFonts w:ascii="Arial" w:hAnsi="Arial" w:cs="Arial"/>
        </w:rPr>
        <w:t xml:space="preserve"> ir Paslaugų perdavimo - priėmimo aktus Paslaugų teikėjas pateikia Klientui </w:t>
      </w:r>
      <w:r w:rsidR="00450F63">
        <w:rPr>
          <w:rFonts w:ascii="Arial" w:hAnsi="Arial" w:cs="Arial"/>
        </w:rPr>
        <w:t xml:space="preserve">per </w:t>
      </w:r>
      <w:r w:rsidR="00450F63" w:rsidRPr="00CB38F4">
        <w:rPr>
          <w:rFonts w:ascii="Arial" w:hAnsi="Arial" w:cs="Arial"/>
        </w:rPr>
        <w:t xml:space="preserve">Techninės specifikacijos </w:t>
      </w:r>
      <w:r w:rsidR="00450F63">
        <w:rPr>
          <w:rFonts w:ascii="Arial" w:hAnsi="Arial" w:cs="Arial"/>
        </w:rPr>
        <w:t>5.2.19 punkte nurodytą terminą.</w:t>
      </w:r>
    </w:p>
    <w:p w14:paraId="27C3FE7D" w14:textId="25620AF5" w:rsidR="00CE535A" w:rsidRPr="00450F63" w:rsidRDefault="00CE535A" w:rsidP="00CE535A">
      <w:pPr>
        <w:pStyle w:val="ListParagraph"/>
        <w:numPr>
          <w:ilvl w:val="1"/>
          <w:numId w:val="3"/>
        </w:numPr>
        <w:spacing w:before="60" w:after="60"/>
        <w:ind w:left="0" w:firstLine="0"/>
        <w:contextualSpacing w:val="0"/>
        <w:jc w:val="both"/>
        <w:rPr>
          <w:rFonts w:ascii="Arial" w:hAnsi="Arial" w:cs="Arial"/>
        </w:rPr>
      </w:pPr>
      <w:r w:rsidRPr="00450F63">
        <w:rPr>
          <w:rFonts w:ascii="Arial" w:hAnsi="Arial" w:cs="Arial"/>
        </w:rPr>
        <w:t>Maksimali delspinigių ir (ar) baudų suma, Paslaugų teikėjo mokėtina paga</w:t>
      </w:r>
      <w:r w:rsidR="00450F63" w:rsidRPr="00450F63">
        <w:rPr>
          <w:rFonts w:ascii="Arial" w:hAnsi="Arial" w:cs="Arial"/>
        </w:rPr>
        <w:t xml:space="preserve">l šią Sutartį, negali viršyti  50 </w:t>
      </w:r>
      <w:r w:rsidRPr="00450F63">
        <w:rPr>
          <w:rFonts w:ascii="Arial" w:hAnsi="Arial" w:cs="Arial"/>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8C78968" w:rsidR="00187801" w:rsidRPr="00CB38F4"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763928C7" w14:textId="73A33760" w:rsidR="00C30B2F" w:rsidRPr="00CB38F4" w:rsidRDefault="00C30B2F" w:rsidP="00CB38F4">
      <w:pPr>
        <w:numPr>
          <w:ilvl w:val="1"/>
          <w:numId w:val="3"/>
        </w:numPr>
        <w:ind w:left="0" w:firstLine="0"/>
        <w:jc w:val="both"/>
        <w:rPr>
          <w:rFonts w:ascii="Arial" w:hAnsi="Arial" w:cs="Arial"/>
        </w:rPr>
      </w:pPr>
      <w:r w:rsidRPr="00CB38F4">
        <w:rPr>
          <w:rFonts w:ascii="Arial" w:hAnsi="Arial" w:cs="Arial"/>
        </w:rPr>
        <w:t xml:space="preserve"> Ši Sutartis įsigalioja </w:t>
      </w:r>
      <w:r w:rsidR="00450F63" w:rsidRPr="00450F63">
        <w:rPr>
          <w:rFonts w:ascii="Arial" w:hAnsi="Arial" w:cs="Arial"/>
          <w:iCs/>
        </w:rPr>
        <w:t>nuo jos pasirašymo dienos</w:t>
      </w:r>
      <w:r w:rsidRPr="00450F63">
        <w:rPr>
          <w:rFonts w:ascii="Arial" w:hAnsi="Arial" w:cs="Arial"/>
        </w:rPr>
        <w:t xml:space="preserve"> ir galioja </w:t>
      </w:r>
      <w:r w:rsidR="00450F63" w:rsidRPr="00450F63">
        <w:rPr>
          <w:rFonts w:ascii="Arial" w:hAnsi="Arial" w:cs="Arial"/>
          <w:iCs/>
        </w:rPr>
        <w:t>2 (du)</w:t>
      </w:r>
      <w:r w:rsidRPr="00450F63">
        <w:rPr>
          <w:rFonts w:ascii="Arial" w:hAnsi="Arial" w:cs="Arial"/>
          <w:iCs/>
        </w:rPr>
        <w:t xml:space="preserve"> metus</w:t>
      </w:r>
      <w:r w:rsidR="00450F63" w:rsidRPr="00450F63">
        <w:rPr>
          <w:rFonts w:ascii="Arial" w:hAnsi="Arial" w:cs="Arial"/>
          <w:iCs/>
        </w:rPr>
        <w:t>.</w:t>
      </w: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77777777" w:rsidR="00A13973" w:rsidRPr="00D15D36" w:rsidRDefault="00A13973" w:rsidP="00CB38F4">
      <w:pPr>
        <w:pStyle w:val="BodyTextIndent"/>
        <w:numPr>
          <w:ilvl w:val="0"/>
          <w:numId w:val="3"/>
        </w:numPr>
        <w:spacing w:after="60"/>
        <w:ind w:left="0" w:firstLine="0"/>
        <w:jc w:val="center"/>
        <w:rPr>
          <w:rFonts w:ascii="Arial" w:hAnsi="Arial" w:cs="Arial"/>
          <w:b/>
          <w:sz w:val="20"/>
        </w:rPr>
      </w:pPr>
      <w:r w:rsidRPr="00D15D36">
        <w:rPr>
          <w:rFonts w:ascii="Arial" w:hAnsi="Arial" w:cs="Arial"/>
          <w:b/>
          <w:sz w:val="20"/>
        </w:rPr>
        <w:t>SPECIALIOSIOS SĄLYGOS</w:t>
      </w:r>
    </w:p>
    <w:p w14:paraId="0D5B5C21" w14:textId="2FFF4979" w:rsidR="00DD494D" w:rsidRDefault="00DD494D" w:rsidP="00CB38F4">
      <w:pPr>
        <w:pStyle w:val="BodyText"/>
        <w:numPr>
          <w:ilvl w:val="1"/>
          <w:numId w:val="3"/>
        </w:numPr>
        <w:tabs>
          <w:tab w:val="left" w:pos="0"/>
          <w:tab w:val="left" w:pos="709"/>
        </w:tabs>
        <w:spacing w:after="60"/>
        <w:ind w:left="0" w:firstLine="0"/>
        <w:rPr>
          <w:rFonts w:ascii="Arial" w:hAnsi="Arial" w:cs="Arial"/>
          <w:sz w:val="20"/>
        </w:rPr>
      </w:pPr>
      <w:r w:rsidRPr="00CB38F4">
        <w:rPr>
          <w:rFonts w:ascii="Arial" w:hAnsi="Arial" w:cs="Arial"/>
          <w:sz w:val="20"/>
        </w:rPr>
        <w:t>Paslaugų teikėjas</w:t>
      </w:r>
      <w:r w:rsidR="00D15D36">
        <w:rPr>
          <w:rFonts w:ascii="Arial" w:hAnsi="Arial" w:cs="Arial"/>
          <w:sz w:val="20"/>
        </w:rPr>
        <w:t>, Klientui paprašius,</w:t>
      </w:r>
      <w:r w:rsidRPr="00CB38F4">
        <w:rPr>
          <w:rFonts w:ascii="Arial" w:hAnsi="Arial" w:cs="Arial"/>
          <w:sz w:val="20"/>
        </w:rPr>
        <w:t xml:space="preserve"> įsipareigoja raštu informuoti Klientą apie Paslaugų teikimo eigą, nurodant konkrečių paslaugų, kurios yra nurodytos Grafike ir Sutarties SD, įvykdymą pagal su Klientu iš anksto suderintą formą. Jei Paslaugų teikėjas nukrypsta nuo Grafike nustatytų konkrečių paslaugų suteikimo terminų, arba Klientas turi pagrįstą pagrindą manyti, kad pagal Paslaugų teikėjo pateiktus duomenis apie </w:t>
      </w:r>
      <w:r w:rsidR="00216C49" w:rsidRPr="00CB38F4">
        <w:rPr>
          <w:rFonts w:ascii="Arial" w:hAnsi="Arial" w:cs="Arial"/>
          <w:sz w:val="20"/>
        </w:rPr>
        <w:t>P</w:t>
      </w:r>
      <w:r w:rsidRPr="00CB38F4">
        <w:rPr>
          <w:rFonts w:ascii="Arial" w:hAnsi="Arial" w:cs="Arial"/>
          <w:sz w:val="20"/>
        </w:rPr>
        <w:t>aslaugų baigtumo lygį</w:t>
      </w:r>
      <w:r w:rsidR="00216C49" w:rsidRPr="00CB38F4">
        <w:rPr>
          <w:rFonts w:ascii="Arial" w:hAnsi="Arial" w:cs="Arial"/>
          <w:sz w:val="20"/>
        </w:rPr>
        <w:t>,</w:t>
      </w:r>
      <w:r w:rsidR="003C2A4E" w:rsidRPr="00CB38F4">
        <w:rPr>
          <w:rFonts w:ascii="Arial" w:hAnsi="Arial" w:cs="Arial"/>
          <w:sz w:val="20"/>
        </w:rPr>
        <w:t xml:space="preserve"> Paslaugų teikėjas vėluoja suteikti Paslaugas</w:t>
      </w:r>
      <w:r w:rsidRPr="00CB38F4">
        <w:rPr>
          <w:rFonts w:ascii="Arial" w:hAnsi="Arial" w:cs="Arial"/>
          <w:sz w:val="20"/>
        </w:rPr>
        <w:t xml:space="preserve"> Grafike nustatytais terminais, Klientas turi teisę pareikalauti, kad Paslaugų teikėjas raštu pateiktų motyvuotus paaiškinimus dėl vėlavimo (tikėtino vėlavimo) ir nurodytų konkrečias priemones, kurias Paslaugų teikėjas įgyvendins, siekdamas užtikrinti konkrečių paslaugų suteikimą, Grafike nustatytais terminais</w:t>
      </w:r>
      <w:r w:rsidR="00E40623" w:rsidRPr="00CB38F4">
        <w:rPr>
          <w:rFonts w:ascii="Arial" w:hAnsi="Arial" w:cs="Arial"/>
          <w:sz w:val="20"/>
        </w:rPr>
        <w:t>.</w:t>
      </w:r>
    </w:p>
    <w:p w14:paraId="7BCE789A" w14:textId="5C07A485" w:rsidR="00C73B2D" w:rsidRPr="0094219A" w:rsidRDefault="00C73B2D" w:rsidP="0094219A">
      <w:pPr>
        <w:pStyle w:val="ListParagraph"/>
        <w:numPr>
          <w:ilvl w:val="1"/>
          <w:numId w:val="3"/>
        </w:numPr>
        <w:ind w:left="0" w:firstLine="0"/>
        <w:jc w:val="both"/>
        <w:rPr>
          <w:rFonts w:ascii="Arial" w:hAnsi="Arial" w:cs="Arial"/>
          <w:lang w:val="en-GB"/>
        </w:rPr>
      </w:pPr>
      <w:r w:rsidRPr="00C73B2D">
        <w:rPr>
          <w:rFonts w:ascii="Arial" w:hAnsi="Arial" w:cs="Arial"/>
        </w:rPr>
        <w:t>Paslaugų teikėjas</w:t>
      </w:r>
      <w:r w:rsidRPr="00C73B2D">
        <w:rPr>
          <w:rFonts w:ascii="Arial" w:hAnsi="Arial" w:cs="Arial"/>
          <w:lang w:val="en-GB"/>
        </w:rPr>
        <w:t xml:space="preserve"> įsipareigoja atlyginti Klientui visus tiesioginius nuostolius, įskaitant bet neapsiribojant nuostoliais, susijusiais su valstybės institucijų paskirtomis baudomis už Paslaugų teikėjo netinkamą asmens duomenų (Kliento darbuotojų) tvarkymą pagal teisės akt</w:t>
      </w:r>
      <w:r>
        <w:rPr>
          <w:rFonts w:ascii="Arial" w:hAnsi="Arial" w:cs="Arial"/>
          <w:lang w:val="en-GB"/>
        </w:rPr>
        <w:t>ų</w:t>
      </w:r>
      <w:r>
        <w:rPr>
          <w:rStyle w:val="FootnoteReference"/>
          <w:rFonts w:ascii="Arial" w:hAnsi="Arial" w:cs="Arial"/>
          <w:lang w:val="en-GB"/>
        </w:rPr>
        <w:footnoteReference w:id="2"/>
      </w:r>
      <w:r w:rsidRPr="00C73B2D">
        <w:rPr>
          <w:rFonts w:ascii="Arial" w:hAnsi="Arial" w:cs="Arial"/>
          <w:lang w:val="en-GB"/>
        </w:rPr>
        <w:t>, reglamentuoja</w:t>
      </w:r>
      <w:r>
        <w:rPr>
          <w:rFonts w:ascii="Arial" w:hAnsi="Arial" w:cs="Arial"/>
          <w:lang w:val="en-GB"/>
        </w:rPr>
        <w:t>nčių</w:t>
      </w:r>
      <w:r w:rsidRPr="00C73B2D">
        <w:rPr>
          <w:rFonts w:ascii="Arial" w:hAnsi="Arial" w:cs="Arial"/>
          <w:lang w:val="en-GB"/>
        </w:rPr>
        <w:t xml:space="preserve"> asmens duomenų apsaugą</w:t>
      </w:r>
      <w:r>
        <w:rPr>
          <w:rFonts w:ascii="Arial" w:hAnsi="Arial" w:cs="Arial"/>
          <w:lang w:val="en-GB"/>
        </w:rPr>
        <w:t>, reikalavimus.</w:t>
      </w:r>
      <w:r w:rsidRPr="00C73B2D">
        <w:rPr>
          <w:rFonts w:ascii="Arial" w:hAnsi="Arial" w:cs="Arial"/>
          <w:lang w:val="en-GB"/>
        </w:rPr>
        <w:t xml:space="preserve"> </w:t>
      </w:r>
      <w:r w:rsidRPr="0094219A">
        <w:rPr>
          <w:rFonts w:ascii="Arial" w:hAnsi="Arial" w:cs="Arial"/>
          <w:lang w:val="en-GB"/>
        </w:rPr>
        <w:t>Tiesioginiai nuostoliai riboja</w:t>
      </w:r>
      <w:r w:rsidR="0094219A">
        <w:rPr>
          <w:rFonts w:ascii="Arial" w:hAnsi="Arial" w:cs="Arial"/>
          <w:lang w:val="en-GB"/>
        </w:rPr>
        <w:t>mi Sutarties verte, tačiau kai S</w:t>
      </w:r>
      <w:r w:rsidRPr="0094219A">
        <w:rPr>
          <w:rFonts w:ascii="Arial" w:hAnsi="Arial" w:cs="Arial"/>
          <w:lang w:val="en-GB"/>
        </w:rPr>
        <w:t>utarties pažeidimas arba nuostoliai</w:t>
      </w:r>
      <w:r w:rsidRPr="0094219A">
        <w:rPr>
          <w:rFonts w:ascii="Arial" w:hAnsi="Arial" w:cs="Arial"/>
          <w:i/>
          <w:lang w:val="en-GB"/>
        </w:rPr>
        <w:t xml:space="preserve"> </w:t>
      </w:r>
      <w:r w:rsidRPr="0094219A">
        <w:rPr>
          <w:rFonts w:ascii="Arial" w:hAnsi="Arial" w:cs="Arial"/>
          <w:lang w:val="en-GB"/>
        </w:rPr>
        <w:t xml:space="preserve">(įskaitant netiesioginius) atsirado dėl </w:t>
      </w:r>
      <w:r w:rsidR="0094219A">
        <w:rPr>
          <w:rFonts w:ascii="Arial" w:hAnsi="Arial" w:cs="Arial"/>
        </w:rPr>
        <w:t>Paslaugų teikėjo</w:t>
      </w:r>
      <w:r w:rsidRPr="0094219A">
        <w:rPr>
          <w:rFonts w:ascii="Arial" w:hAnsi="Arial" w:cs="Arial"/>
          <w:lang w:val="en-GB"/>
        </w:rPr>
        <w:t xml:space="preserve"> kaltų veiksmų (tyčios ar didelio neatsargumo), nuostolių dydis nėra ribojimas.</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7E79059" w14:textId="77777777" w:rsidR="00CB38F4" w:rsidRPr="00CB38F4" w:rsidRDefault="00CB38F4" w:rsidP="00CB38F4">
      <w:pPr>
        <w:pStyle w:val="ListParagraph"/>
        <w:numPr>
          <w:ilvl w:val="0"/>
          <w:numId w:val="3"/>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CB38F4" w:rsidRDefault="00CB38F4" w:rsidP="00D74FE2">
      <w:pPr>
        <w:pStyle w:val="ListParagraph"/>
        <w:numPr>
          <w:ilvl w:val="1"/>
          <w:numId w:val="3"/>
        </w:numPr>
        <w:spacing w:after="60"/>
        <w:ind w:left="0" w:firstLine="0"/>
        <w:jc w:val="both"/>
        <w:rPr>
          <w:rFonts w:ascii="Arial" w:hAnsi="Arial" w:cs="Arial"/>
          <w:b/>
        </w:rPr>
      </w:pPr>
      <w:r w:rsidRPr="00CB38F4">
        <w:rPr>
          <w:rFonts w:ascii="Arial" w:hAnsi="Arial" w:cs="Arial"/>
        </w:rPr>
        <w:t xml:space="preserve">Kai </w:t>
      </w:r>
      <w:r w:rsidR="00E76553" w:rsidRPr="00E76553">
        <w:rPr>
          <w:rFonts w:ascii="Arial" w:hAnsi="Arial" w:cs="Arial"/>
        </w:rPr>
        <w:t>Paslaugų teikėjas</w:t>
      </w:r>
      <w:r w:rsidRPr="00CB38F4">
        <w:rPr>
          <w:rFonts w:ascii="Arial" w:hAnsi="Arial" w:cs="Arial"/>
        </w:rPr>
        <w:t xml:space="preserve"> Pirkimo procedūrų metu atitikčiai Pirkimo dokumentuose nustatytiems reikalavimams įrodyti rėmėsi kitų ūkio subjektų ekonominiais ir finansiniais pajėgumais, </w:t>
      </w:r>
      <w:r w:rsidR="00E76553" w:rsidRPr="00E76553">
        <w:rPr>
          <w:rFonts w:ascii="Arial" w:hAnsi="Arial" w:cs="Arial"/>
        </w:rPr>
        <w:t>Paslaugų teikėjas</w:t>
      </w:r>
      <w:r w:rsidRPr="00CB38F4">
        <w:rPr>
          <w:rFonts w:ascii="Arial" w:hAnsi="Arial" w:cs="Arial"/>
        </w:rPr>
        <w:t xml:space="preserve"> ir ūkio subjektai, kurių pajėgumais </w:t>
      </w:r>
      <w:r w:rsidR="00E76553" w:rsidRPr="00E76553">
        <w:rPr>
          <w:rFonts w:ascii="Arial" w:hAnsi="Arial" w:cs="Arial"/>
        </w:rPr>
        <w:t>Paslaugų teikėjas</w:t>
      </w:r>
      <w:r w:rsidRPr="00CB38F4">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lastRenderedPageBreak/>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1BFFF0F0"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434D81" w:rsidRPr="00CB38F4">
        <w:rPr>
          <w:rFonts w:ascii="Arial" w:hAnsi="Arial" w:cs="Arial"/>
          <w:sz w:val="20"/>
        </w:rPr>
        <w:t xml:space="preserve"> </w:t>
      </w:r>
      <w:r w:rsidR="00EE0969" w:rsidRPr="00CB38F4">
        <w:rPr>
          <w:rFonts w:ascii="Arial" w:hAnsi="Arial" w:cs="Arial"/>
          <w:sz w:val="20"/>
        </w:rPr>
        <w:t>laikomi konfidencialia informacija</w:t>
      </w:r>
      <w:r w:rsidR="0094219A">
        <w:rPr>
          <w:rFonts w:ascii="Arial" w:hAnsi="Arial" w:cs="Arial"/>
          <w:sz w:val="20"/>
        </w:rPr>
        <w:t>.</w:t>
      </w:r>
      <w:r w:rsidRPr="00CB38F4">
        <w:rPr>
          <w:rFonts w:ascii="Arial" w:hAnsi="Arial" w:cs="Arial"/>
          <w:sz w:val="20"/>
        </w:rPr>
        <w:t xml:space="preserve"> </w:t>
      </w:r>
    </w:p>
    <w:p w14:paraId="72695063" w14:textId="19FB5C2A"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Nr.1 </w:t>
      </w:r>
      <w:r w:rsidR="009E075D">
        <w:rPr>
          <w:rFonts w:ascii="Arial" w:hAnsi="Arial" w:cs="Arial"/>
          <w:sz w:val="20"/>
        </w:rPr>
        <w:t xml:space="preserve">– </w:t>
      </w:r>
      <w:r w:rsidR="00EE0969" w:rsidRPr="00CB38F4">
        <w:rPr>
          <w:rFonts w:ascii="Arial" w:hAnsi="Arial" w:cs="Arial"/>
          <w:sz w:val="20"/>
        </w:rPr>
        <w:t>Kontaktiniai adresai pranešimams siųsti ir asmenys, atsakingi už sutarties vykdymą</w:t>
      </w:r>
      <w:r w:rsidR="003E6BDD">
        <w:rPr>
          <w:rFonts w:ascii="Arial" w:hAnsi="Arial" w:cs="Arial"/>
          <w:sz w:val="20"/>
        </w:rPr>
        <w:t>,</w:t>
      </w:r>
      <w:r w:rsidR="00EE0969" w:rsidRPr="00CB38F4">
        <w:rPr>
          <w:rFonts w:ascii="Arial" w:hAnsi="Arial" w:cs="Arial"/>
          <w:sz w:val="20"/>
        </w:rPr>
        <w:t xml:space="preserve"> 1 </w:t>
      </w:r>
      <w:r w:rsidR="0034388E" w:rsidRPr="00CB38F4">
        <w:rPr>
          <w:rFonts w:ascii="Arial" w:hAnsi="Arial" w:cs="Arial"/>
          <w:sz w:val="20"/>
        </w:rPr>
        <w:t xml:space="preserve"> lapa</w:t>
      </w:r>
      <w:r w:rsidR="00EE0969" w:rsidRPr="00CB38F4">
        <w:rPr>
          <w:rFonts w:ascii="Arial" w:hAnsi="Arial" w:cs="Arial"/>
          <w:sz w:val="20"/>
        </w:rPr>
        <w:t>s</w:t>
      </w:r>
      <w:r w:rsidR="00140D16" w:rsidRPr="00CB38F4">
        <w:rPr>
          <w:rFonts w:ascii="Arial" w:hAnsi="Arial" w:cs="Arial"/>
          <w:sz w:val="20"/>
        </w:rPr>
        <w:t>;</w:t>
      </w:r>
    </w:p>
    <w:p w14:paraId="4C048516" w14:textId="77777777" w:rsidR="0094219A" w:rsidRPr="00CB38F4" w:rsidRDefault="005A4DE6" w:rsidP="0094219A">
      <w:pPr>
        <w:pStyle w:val="BodyTextIndent"/>
        <w:numPr>
          <w:ilvl w:val="2"/>
          <w:numId w:val="3"/>
        </w:numPr>
        <w:spacing w:after="60"/>
        <w:ind w:left="0" w:firstLine="0"/>
        <w:rPr>
          <w:rFonts w:ascii="Arial" w:hAnsi="Arial" w:cs="Arial"/>
          <w:sz w:val="20"/>
        </w:rPr>
      </w:pPr>
      <w:r>
        <w:rPr>
          <w:rFonts w:ascii="Arial" w:hAnsi="Arial" w:cs="Arial"/>
          <w:sz w:val="20"/>
        </w:rPr>
        <w:t xml:space="preserve">Priedas Nr.2 </w:t>
      </w:r>
      <w:r w:rsidR="0094219A">
        <w:rPr>
          <w:rFonts w:ascii="Arial" w:hAnsi="Arial" w:cs="Arial"/>
          <w:sz w:val="20"/>
        </w:rPr>
        <w:t>–</w:t>
      </w:r>
      <w:r>
        <w:rPr>
          <w:rFonts w:ascii="Arial" w:hAnsi="Arial" w:cs="Arial"/>
          <w:sz w:val="20"/>
        </w:rPr>
        <w:t xml:space="preserve"> </w:t>
      </w:r>
      <w:r w:rsidR="0094219A">
        <w:rPr>
          <w:rFonts w:ascii="Arial" w:hAnsi="Arial" w:cs="Arial"/>
          <w:sz w:val="20"/>
        </w:rPr>
        <w:t xml:space="preserve">Paslaugų apimtys ir įkainis </w:t>
      </w:r>
      <w:r w:rsidR="0094219A" w:rsidRPr="00CB38F4">
        <w:rPr>
          <w:rFonts w:ascii="Arial" w:hAnsi="Arial" w:cs="Arial"/>
          <w:sz w:val="20"/>
        </w:rPr>
        <w:t>1  lapas;</w:t>
      </w:r>
    </w:p>
    <w:p w14:paraId="754199BF" w14:textId="0B78C017" w:rsidR="003E6BDD" w:rsidRDefault="003E6BDD" w:rsidP="005A4DE6">
      <w:pPr>
        <w:pStyle w:val="BodyTextIndent"/>
        <w:numPr>
          <w:ilvl w:val="2"/>
          <w:numId w:val="3"/>
        </w:numPr>
        <w:spacing w:after="60"/>
        <w:ind w:left="0" w:firstLine="0"/>
        <w:rPr>
          <w:rFonts w:ascii="Arial" w:hAnsi="Arial" w:cs="Arial"/>
          <w:sz w:val="20"/>
        </w:rPr>
      </w:pPr>
      <w:r>
        <w:rPr>
          <w:rFonts w:ascii="Arial" w:hAnsi="Arial" w:cs="Arial"/>
          <w:sz w:val="20"/>
        </w:rPr>
        <w:t xml:space="preserve">Priedas Nr.3 </w:t>
      </w:r>
      <w:r w:rsidR="0094219A">
        <w:rPr>
          <w:rFonts w:ascii="Arial" w:hAnsi="Arial" w:cs="Arial"/>
          <w:sz w:val="20"/>
        </w:rPr>
        <w:t xml:space="preserve">– </w:t>
      </w:r>
      <w:r>
        <w:rPr>
          <w:rFonts w:ascii="Arial" w:hAnsi="Arial" w:cs="Arial"/>
          <w:sz w:val="20"/>
        </w:rPr>
        <w:t>Sutarties vykdymui Paslaugų teikėjo skiriam</w:t>
      </w:r>
      <w:r w:rsidR="0094219A">
        <w:rPr>
          <w:rFonts w:ascii="Arial" w:hAnsi="Arial" w:cs="Arial"/>
          <w:sz w:val="20"/>
        </w:rPr>
        <w:t xml:space="preserve">ų specialistų sąrašas, </w:t>
      </w:r>
      <w:r w:rsidR="002058FE">
        <w:rPr>
          <w:rFonts w:ascii="Arial" w:hAnsi="Arial" w:cs="Arial"/>
          <w:sz w:val="20"/>
        </w:rPr>
        <w:t>1 lapas.</w:t>
      </w:r>
    </w:p>
    <w:p w14:paraId="57B733C4" w14:textId="77777777" w:rsidR="00A16D70" w:rsidRPr="00CB38F4" w:rsidRDefault="00A16D70"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6" w:name="_Ref322960634"/>
      <w:r w:rsidRPr="00CB38F4">
        <w:rPr>
          <w:rFonts w:ascii="Arial" w:hAnsi="Arial" w:cs="Arial"/>
          <w:b/>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C35F0B">
        <w:trPr>
          <w:trHeight w:val="4111"/>
        </w:trPr>
        <w:tc>
          <w:tcPr>
            <w:tcW w:w="4790" w:type="dxa"/>
          </w:tcPr>
          <w:p w14:paraId="1A850CDB" w14:textId="64B76333" w:rsidR="00C5432C" w:rsidRPr="00AB1317" w:rsidRDefault="00C5432C" w:rsidP="00CB38F4">
            <w:pPr>
              <w:rPr>
                <w:rFonts w:ascii="Arial" w:hAnsi="Arial" w:cs="Arial"/>
                <w:b/>
              </w:rPr>
            </w:pPr>
            <w:r w:rsidRPr="00AB1317">
              <w:rPr>
                <w:rFonts w:ascii="Arial" w:hAnsi="Arial" w:cs="Arial"/>
                <w:b/>
              </w:rPr>
              <w:t>Paslaugų teikėjas</w:t>
            </w:r>
          </w:p>
          <w:p w14:paraId="7D4AF137" w14:textId="77777777" w:rsidR="00C5432C" w:rsidRPr="00AB1317" w:rsidRDefault="00C5432C" w:rsidP="00CB38F4">
            <w:pPr>
              <w:rPr>
                <w:rFonts w:ascii="Arial" w:hAnsi="Arial" w:cs="Arial"/>
                <w:b/>
              </w:rPr>
            </w:pPr>
          </w:p>
          <w:p w14:paraId="055F67E3" w14:textId="1CF5247F" w:rsidR="00454A44" w:rsidRPr="00AB1317" w:rsidRDefault="00454A44" w:rsidP="00454A44">
            <w:pPr>
              <w:rPr>
                <w:rFonts w:ascii="Arial" w:hAnsi="Arial" w:cs="Arial"/>
                <w:b/>
              </w:rPr>
            </w:pPr>
            <w:r w:rsidRPr="00AB1317">
              <w:rPr>
                <w:rFonts w:ascii="Arial" w:hAnsi="Arial" w:cs="Arial"/>
                <w:b/>
              </w:rPr>
              <w:t>UAB „OVC mokymai“</w:t>
            </w:r>
          </w:p>
          <w:p w14:paraId="1A87BF02" w14:textId="77777777" w:rsidR="00454A44" w:rsidRPr="00AB1317" w:rsidRDefault="00454A44" w:rsidP="00454A44">
            <w:pPr>
              <w:tabs>
                <w:tab w:val="left" w:pos="0"/>
              </w:tabs>
              <w:rPr>
                <w:rFonts w:ascii="Arial" w:hAnsi="Arial" w:cs="Arial"/>
              </w:rPr>
            </w:pPr>
            <w:r w:rsidRPr="00AB1317">
              <w:rPr>
                <w:rFonts w:ascii="Arial" w:hAnsi="Arial" w:cs="Arial"/>
              </w:rPr>
              <w:t>Džiaugsmo g. 74, LT-11302 Vilnius</w:t>
            </w:r>
          </w:p>
          <w:p w14:paraId="6BB358CC" w14:textId="760E3803" w:rsidR="00454A44" w:rsidRPr="00AB1317" w:rsidRDefault="00454A44" w:rsidP="00454A44">
            <w:pPr>
              <w:tabs>
                <w:tab w:val="left" w:pos="0"/>
              </w:tabs>
              <w:rPr>
                <w:rFonts w:ascii="Arial" w:hAnsi="Arial" w:cs="Arial"/>
              </w:rPr>
            </w:pPr>
            <w:r w:rsidRPr="00AB1317">
              <w:rPr>
                <w:rFonts w:ascii="Arial" w:hAnsi="Arial" w:cs="Arial"/>
              </w:rPr>
              <w:t>Įmonės kodas: 301495532</w:t>
            </w:r>
          </w:p>
          <w:p w14:paraId="5A627136" w14:textId="77777777" w:rsidR="00454A44" w:rsidRPr="00AB1317" w:rsidRDefault="00454A44" w:rsidP="00454A44">
            <w:pPr>
              <w:tabs>
                <w:tab w:val="left" w:pos="0"/>
              </w:tabs>
              <w:rPr>
                <w:rFonts w:ascii="Arial" w:hAnsi="Arial" w:cs="Arial"/>
              </w:rPr>
            </w:pPr>
            <w:r w:rsidRPr="00AB1317">
              <w:rPr>
                <w:rFonts w:ascii="Arial" w:hAnsi="Arial" w:cs="Arial"/>
              </w:rPr>
              <w:t>PVM kodas:  LT100003945713</w:t>
            </w:r>
          </w:p>
          <w:p w14:paraId="0D9DFC10" w14:textId="77777777" w:rsidR="00454A44" w:rsidRPr="00AB1317" w:rsidRDefault="00454A44" w:rsidP="00454A44">
            <w:pPr>
              <w:tabs>
                <w:tab w:val="left" w:pos="0"/>
              </w:tabs>
              <w:rPr>
                <w:rFonts w:ascii="Arial" w:hAnsi="Arial" w:cs="Arial"/>
              </w:rPr>
            </w:pPr>
            <w:r w:rsidRPr="00AB1317">
              <w:rPr>
                <w:rFonts w:ascii="Arial" w:hAnsi="Arial" w:cs="Arial"/>
              </w:rPr>
              <w:t>A.s.: Nr. LT33 7400 0364 6932 3810</w:t>
            </w:r>
          </w:p>
          <w:p w14:paraId="00DBA451" w14:textId="77777777" w:rsidR="00454A44" w:rsidRPr="00AB1317" w:rsidRDefault="00454A44" w:rsidP="00454A44">
            <w:pPr>
              <w:tabs>
                <w:tab w:val="left" w:pos="0"/>
              </w:tabs>
              <w:rPr>
                <w:rFonts w:ascii="Arial" w:hAnsi="Arial" w:cs="Arial"/>
              </w:rPr>
            </w:pPr>
            <w:r w:rsidRPr="00AB1317">
              <w:rPr>
                <w:rFonts w:ascii="Arial" w:hAnsi="Arial" w:cs="Arial"/>
              </w:rPr>
              <w:t>Bankas: Danske Bank Lietuvos filialas</w:t>
            </w:r>
          </w:p>
          <w:p w14:paraId="053B7B3D" w14:textId="77777777" w:rsidR="00454A44" w:rsidRPr="00AB1317" w:rsidRDefault="00454A44" w:rsidP="00454A44">
            <w:pPr>
              <w:tabs>
                <w:tab w:val="left" w:pos="0"/>
              </w:tabs>
              <w:rPr>
                <w:rFonts w:ascii="Arial" w:hAnsi="Arial" w:cs="Arial"/>
              </w:rPr>
            </w:pPr>
            <w:r w:rsidRPr="00AB1317">
              <w:rPr>
                <w:rFonts w:ascii="Arial" w:hAnsi="Arial" w:cs="Arial"/>
              </w:rPr>
              <w:t>Banko kodas: 74000</w:t>
            </w:r>
          </w:p>
          <w:p w14:paraId="55F39566" w14:textId="77777777" w:rsidR="00454A44" w:rsidRPr="00AB1317" w:rsidRDefault="00454A44" w:rsidP="00454A44">
            <w:pPr>
              <w:tabs>
                <w:tab w:val="left" w:pos="360"/>
                <w:tab w:val="left" w:pos="720"/>
              </w:tabs>
              <w:autoSpaceDE w:val="0"/>
              <w:rPr>
                <w:rFonts w:ascii="Arial" w:hAnsi="Arial" w:cs="Arial"/>
              </w:rPr>
            </w:pPr>
            <w:r w:rsidRPr="00AB1317">
              <w:rPr>
                <w:rFonts w:ascii="Arial" w:hAnsi="Arial" w:cs="Arial"/>
              </w:rPr>
              <w:t>Tel. Nr.: 8 5 2313155</w:t>
            </w:r>
          </w:p>
          <w:p w14:paraId="7CB73EE7" w14:textId="77777777" w:rsidR="00454A44" w:rsidRPr="00AB1317" w:rsidRDefault="00454A44" w:rsidP="00454A44">
            <w:pPr>
              <w:tabs>
                <w:tab w:val="left" w:pos="0"/>
              </w:tabs>
              <w:rPr>
                <w:rFonts w:ascii="Arial" w:hAnsi="Arial" w:cs="Arial"/>
              </w:rPr>
            </w:pPr>
            <w:r w:rsidRPr="00AB1317">
              <w:rPr>
                <w:rFonts w:ascii="Arial" w:hAnsi="Arial" w:cs="Arial"/>
              </w:rPr>
              <w:t xml:space="preserve">Faksas: </w:t>
            </w:r>
            <w:r w:rsidRPr="00AB1317">
              <w:rPr>
                <w:rFonts w:ascii="Arial" w:hAnsi="Arial" w:cs="Arial"/>
                <w:lang w:val="en-US"/>
              </w:rPr>
              <w:t xml:space="preserve">8 </w:t>
            </w:r>
            <w:r w:rsidRPr="00AB1317">
              <w:rPr>
                <w:rFonts w:ascii="Arial" w:hAnsi="Arial" w:cs="Arial"/>
              </w:rPr>
              <w:t>5 2312797</w:t>
            </w:r>
          </w:p>
          <w:p w14:paraId="6E9C1BB9" w14:textId="77777777" w:rsidR="00536C77" w:rsidRPr="00AB1317" w:rsidRDefault="00536C77" w:rsidP="00CB38F4">
            <w:pPr>
              <w:tabs>
                <w:tab w:val="left" w:pos="0"/>
              </w:tabs>
              <w:rPr>
                <w:rFonts w:ascii="Arial" w:hAnsi="Arial" w:cs="Arial"/>
              </w:rPr>
            </w:pPr>
          </w:p>
          <w:p w14:paraId="42299546" w14:textId="77777777" w:rsidR="00F36510" w:rsidRDefault="00C979CC" w:rsidP="00CB38F4">
            <w:pPr>
              <w:tabs>
                <w:tab w:val="left" w:pos="0"/>
              </w:tabs>
              <w:rPr>
                <w:rFonts w:ascii="Arial" w:hAnsi="Arial" w:cs="Arial"/>
              </w:rPr>
            </w:pPr>
            <w:r>
              <w:rPr>
                <w:rFonts w:ascii="Arial" w:hAnsi="Arial" w:cs="Arial"/>
              </w:rPr>
              <w:t>Direktorė</w:t>
            </w:r>
            <w:r w:rsidR="00426706" w:rsidRPr="00AB1317">
              <w:rPr>
                <w:rFonts w:ascii="Arial" w:hAnsi="Arial" w:cs="Arial"/>
              </w:rPr>
              <w:t xml:space="preserve"> </w:t>
            </w:r>
          </w:p>
          <w:p w14:paraId="68E34A06" w14:textId="50507D70" w:rsidR="00426706" w:rsidRPr="00AB1317" w:rsidRDefault="00426706" w:rsidP="00CB38F4">
            <w:pPr>
              <w:tabs>
                <w:tab w:val="left" w:pos="0"/>
              </w:tabs>
              <w:rPr>
                <w:rFonts w:ascii="Arial" w:hAnsi="Arial" w:cs="Arial"/>
              </w:rPr>
            </w:pPr>
            <w:r w:rsidRPr="00AB1317">
              <w:rPr>
                <w:rFonts w:ascii="Arial" w:hAnsi="Arial" w:cs="Arial"/>
              </w:rPr>
              <w:t>Diana Palivonienė</w:t>
            </w:r>
          </w:p>
          <w:p w14:paraId="729BC3CF" w14:textId="77777777" w:rsidR="00426706" w:rsidRPr="00AB1317" w:rsidRDefault="00426706" w:rsidP="00CB38F4">
            <w:pPr>
              <w:tabs>
                <w:tab w:val="left" w:pos="0"/>
              </w:tabs>
              <w:rPr>
                <w:rFonts w:ascii="Arial" w:hAnsi="Arial" w:cs="Arial"/>
              </w:rPr>
            </w:pPr>
          </w:p>
          <w:p w14:paraId="69B7DFF4" w14:textId="77777777" w:rsidR="00764A2F" w:rsidRPr="00AB1317" w:rsidRDefault="00764A2F" w:rsidP="00F36510">
            <w:pPr>
              <w:tabs>
                <w:tab w:val="left" w:pos="0"/>
                <w:tab w:val="left" w:pos="630"/>
              </w:tabs>
              <w:rPr>
                <w:rFonts w:ascii="Arial" w:hAnsi="Arial" w:cs="Arial"/>
              </w:rPr>
            </w:pPr>
            <w:r w:rsidRPr="00AB1317">
              <w:rPr>
                <w:rFonts w:ascii="Arial" w:hAnsi="Arial" w:cs="Arial"/>
              </w:rPr>
              <w:t>_____________________________________</w:t>
            </w:r>
          </w:p>
          <w:p w14:paraId="4E1785C2" w14:textId="77777777" w:rsidR="00764A2F" w:rsidRPr="00AB1317" w:rsidRDefault="00764A2F" w:rsidP="00F36510">
            <w:pPr>
              <w:tabs>
                <w:tab w:val="left" w:pos="0"/>
                <w:tab w:val="left" w:pos="630"/>
              </w:tabs>
              <w:rPr>
                <w:rFonts w:ascii="Arial" w:hAnsi="Arial" w:cs="Arial"/>
              </w:rPr>
            </w:pPr>
            <w:r w:rsidRPr="00AB1317">
              <w:rPr>
                <w:rFonts w:ascii="Arial" w:hAnsi="Arial" w:cs="Arial"/>
              </w:rPr>
              <w:t>(pareigos, vardas, pavardė, parašas)</w:t>
            </w:r>
          </w:p>
          <w:p w14:paraId="792AE7B8" w14:textId="77777777" w:rsidR="00426706" w:rsidRPr="00AB1317" w:rsidRDefault="00426706" w:rsidP="00CB38F4">
            <w:pPr>
              <w:tabs>
                <w:tab w:val="left" w:pos="0"/>
                <w:tab w:val="left" w:pos="630"/>
              </w:tabs>
              <w:jc w:val="center"/>
              <w:rPr>
                <w:rFonts w:ascii="Arial" w:hAnsi="Arial" w:cs="Arial"/>
              </w:rPr>
            </w:pPr>
          </w:p>
          <w:p w14:paraId="3D1D1E14" w14:textId="77777777" w:rsidR="00F87CF0" w:rsidRPr="00AB1317" w:rsidRDefault="00F87CF0" w:rsidP="00CB38F4">
            <w:pPr>
              <w:tabs>
                <w:tab w:val="left" w:pos="0"/>
                <w:tab w:val="left" w:pos="630"/>
              </w:tabs>
              <w:jc w:val="center"/>
              <w:rPr>
                <w:rFonts w:ascii="Arial" w:hAnsi="Arial" w:cs="Arial"/>
              </w:rPr>
            </w:pPr>
          </w:p>
          <w:p w14:paraId="5720F8C6" w14:textId="4F8944EB" w:rsidR="00C5432C" w:rsidRPr="00AB1317" w:rsidRDefault="00D6092E" w:rsidP="00CB38F4">
            <w:pPr>
              <w:tabs>
                <w:tab w:val="left" w:pos="0"/>
                <w:tab w:val="left" w:pos="630"/>
                <w:tab w:val="left" w:pos="2581"/>
                <w:tab w:val="left" w:pos="3285"/>
                <w:tab w:val="center" w:pos="3577"/>
              </w:tabs>
              <w:rPr>
                <w:rFonts w:ascii="Arial" w:hAnsi="Arial" w:cs="Arial"/>
              </w:rPr>
            </w:pPr>
            <w:r w:rsidRPr="00AB1317">
              <w:rPr>
                <w:rFonts w:ascii="Arial" w:hAnsi="Arial" w:cs="Arial"/>
              </w:rPr>
              <w:tab/>
            </w:r>
          </w:p>
        </w:tc>
        <w:tc>
          <w:tcPr>
            <w:tcW w:w="4790" w:type="dxa"/>
          </w:tcPr>
          <w:p w14:paraId="26F4A08B" w14:textId="77777777" w:rsidR="00C5432C" w:rsidRPr="00AB1317" w:rsidRDefault="0057342B" w:rsidP="00CB38F4">
            <w:pPr>
              <w:pStyle w:val="EndnoteText"/>
              <w:ind w:firstLine="0"/>
              <w:jc w:val="left"/>
              <w:rPr>
                <w:rFonts w:ascii="Arial" w:hAnsi="Arial" w:cs="Arial"/>
                <w:b/>
              </w:rPr>
            </w:pPr>
            <w:r w:rsidRPr="00AB1317">
              <w:rPr>
                <w:rFonts w:ascii="Arial" w:hAnsi="Arial" w:cs="Arial"/>
                <w:b/>
              </w:rPr>
              <w:t xml:space="preserve">Klientas </w:t>
            </w:r>
          </w:p>
          <w:p w14:paraId="11BFBB75" w14:textId="77777777" w:rsidR="0057342B" w:rsidRPr="00AB1317" w:rsidRDefault="0057342B" w:rsidP="00CB38F4">
            <w:pPr>
              <w:pStyle w:val="EndnoteText"/>
              <w:ind w:firstLine="0"/>
              <w:jc w:val="left"/>
              <w:rPr>
                <w:rFonts w:ascii="Arial" w:hAnsi="Arial" w:cs="Arial"/>
                <w:b/>
              </w:rPr>
            </w:pPr>
          </w:p>
          <w:p w14:paraId="652DFE6A" w14:textId="77777777" w:rsidR="00F36510" w:rsidRPr="00CD00D3" w:rsidRDefault="00F36510" w:rsidP="00F36510">
            <w:pPr>
              <w:rPr>
                <w:rFonts w:ascii="Arial" w:hAnsi="Arial" w:cs="Arial"/>
                <w:b/>
              </w:rPr>
            </w:pPr>
            <w:r w:rsidRPr="00CD00D3">
              <w:rPr>
                <w:rFonts w:ascii="Arial" w:hAnsi="Arial" w:cs="Arial"/>
                <w:b/>
              </w:rPr>
              <w:t>UAB „Ignitis grupės paslaugų centras“</w:t>
            </w:r>
          </w:p>
          <w:p w14:paraId="30860DBD" w14:textId="77777777" w:rsidR="00F36510" w:rsidRPr="00CD00D3" w:rsidRDefault="00F36510" w:rsidP="00F36510">
            <w:pPr>
              <w:rPr>
                <w:rFonts w:ascii="Arial" w:hAnsi="Arial" w:cs="Arial"/>
                <w:bCs/>
              </w:rPr>
            </w:pPr>
            <w:r w:rsidRPr="00CD00D3">
              <w:rPr>
                <w:rFonts w:ascii="Arial" w:hAnsi="Arial" w:cs="Arial"/>
                <w:bCs/>
              </w:rPr>
              <w:t xml:space="preserve">A. Juozapavičiaus g. 13, LT- 09311 Vilnius </w:t>
            </w:r>
          </w:p>
          <w:p w14:paraId="21C9CE59" w14:textId="77777777" w:rsidR="00F36510" w:rsidRPr="00CD00D3" w:rsidRDefault="00F36510" w:rsidP="00F36510">
            <w:pPr>
              <w:rPr>
                <w:rFonts w:ascii="Arial" w:hAnsi="Arial" w:cs="Arial"/>
                <w:bCs/>
              </w:rPr>
            </w:pPr>
            <w:r w:rsidRPr="00CD00D3">
              <w:rPr>
                <w:rFonts w:ascii="Arial" w:hAnsi="Arial" w:cs="Arial"/>
                <w:bCs/>
              </w:rPr>
              <w:t xml:space="preserve">Įmonės kodas: 303200016 </w:t>
            </w:r>
          </w:p>
          <w:p w14:paraId="55FDF922" w14:textId="77777777" w:rsidR="00F36510" w:rsidRPr="00CD00D3" w:rsidRDefault="00F36510" w:rsidP="00F36510">
            <w:pPr>
              <w:rPr>
                <w:rFonts w:ascii="Arial" w:hAnsi="Arial" w:cs="Arial"/>
                <w:bCs/>
              </w:rPr>
            </w:pPr>
            <w:r w:rsidRPr="00CD00D3">
              <w:rPr>
                <w:rFonts w:ascii="Arial" w:hAnsi="Arial" w:cs="Arial"/>
                <w:bCs/>
              </w:rPr>
              <w:t xml:space="preserve">PVM kodas: LT100008194913 </w:t>
            </w:r>
          </w:p>
          <w:p w14:paraId="0B4B6E2A" w14:textId="77777777" w:rsidR="00F36510" w:rsidRPr="00CD00D3" w:rsidRDefault="00F36510" w:rsidP="00F36510">
            <w:pPr>
              <w:rPr>
                <w:rFonts w:ascii="Arial" w:hAnsi="Arial" w:cs="Arial"/>
                <w:bCs/>
              </w:rPr>
            </w:pPr>
            <w:r w:rsidRPr="00CD00D3">
              <w:rPr>
                <w:rFonts w:ascii="Arial" w:hAnsi="Arial" w:cs="Arial"/>
                <w:bCs/>
              </w:rPr>
              <w:t xml:space="preserve">A.s. Nr. LT847300010138044676 </w:t>
            </w:r>
          </w:p>
          <w:p w14:paraId="67CDE871" w14:textId="77777777" w:rsidR="00F36510" w:rsidRPr="00CD00D3" w:rsidRDefault="00F36510" w:rsidP="00F36510">
            <w:pPr>
              <w:rPr>
                <w:rFonts w:ascii="Arial" w:hAnsi="Arial" w:cs="Arial"/>
                <w:bCs/>
              </w:rPr>
            </w:pPr>
            <w:r w:rsidRPr="00CD00D3">
              <w:rPr>
                <w:rFonts w:ascii="Arial" w:hAnsi="Arial" w:cs="Arial"/>
                <w:bCs/>
              </w:rPr>
              <w:t xml:space="preserve">„Swedbank“, AB </w:t>
            </w:r>
          </w:p>
          <w:p w14:paraId="615B372D" w14:textId="77777777" w:rsidR="00F36510" w:rsidRPr="00CD00D3" w:rsidRDefault="00F36510" w:rsidP="00F36510">
            <w:pPr>
              <w:rPr>
                <w:rFonts w:ascii="Arial" w:hAnsi="Arial" w:cs="Arial"/>
                <w:bCs/>
              </w:rPr>
            </w:pPr>
            <w:r w:rsidRPr="00CD00D3">
              <w:rPr>
                <w:rFonts w:ascii="Arial" w:hAnsi="Arial" w:cs="Arial"/>
                <w:bCs/>
              </w:rPr>
              <w:t>Telefonas: 8 5 2782272</w:t>
            </w:r>
          </w:p>
          <w:p w14:paraId="0360AA6B" w14:textId="77777777" w:rsidR="00F36510" w:rsidRPr="00CD00D3" w:rsidRDefault="00F36510" w:rsidP="00F36510">
            <w:pPr>
              <w:rPr>
                <w:rFonts w:ascii="Arial" w:hAnsi="Arial" w:cs="Arial"/>
                <w:bCs/>
              </w:rPr>
            </w:pPr>
            <w:r w:rsidRPr="00CD00D3">
              <w:rPr>
                <w:rFonts w:ascii="Arial" w:hAnsi="Arial" w:cs="Arial"/>
                <w:bCs/>
              </w:rPr>
              <w:t>Faksas: 8 5 2782299</w:t>
            </w:r>
          </w:p>
          <w:p w14:paraId="2E768205" w14:textId="77777777" w:rsidR="00F36510" w:rsidRDefault="00F36510" w:rsidP="00F36510">
            <w:pPr>
              <w:rPr>
                <w:rFonts w:ascii="Arial" w:hAnsi="Arial" w:cs="Arial"/>
              </w:rPr>
            </w:pPr>
          </w:p>
          <w:p w14:paraId="3AE917D1" w14:textId="77777777" w:rsidR="00F36510" w:rsidRPr="00CD00D3" w:rsidRDefault="00F36510" w:rsidP="00F36510">
            <w:pPr>
              <w:rPr>
                <w:rFonts w:ascii="Arial" w:hAnsi="Arial" w:cs="Arial"/>
              </w:rPr>
            </w:pPr>
          </w:p>
          <w:p w14:paraId="1366C7AC" w14:textId="77777777" w:rsidR="00F36510" w:rsidRDefault="00F36510" w:rsidP="00F36510">
            <w:pPr>
              <w:rPr>
                <w:rFonts w:ascii="Arial" w:hAnsi="Arial" w:cs="Arial"/>
              </w:rPr>
            </w:pPr>
            <w:r w:rsidRPr="00CD00D3">
              <w:rPr>
                <w:rFonts w:ascii="Arial" w:hAnsi="Arial" w:cs="Arial"/>
              </w:rPr>
              <w:t xml:space="preserve">Generalinė direktorė </w:t>
            </w:r>
          </w:p>
          <w:p w14:paraId="6906BA65" w14:textId="77777777" w:rsidR="00F36510" w:rsidRPr="00CD00D3" w:rsidRDefault="00F36510" w:rsidP="00F36510">
            <w:pPr>
              <w:rPr>
                <w:rFonts w:ascii="Arial" w:hAnsi="Arial" w:cs="Arial"/>
              </w:rPr>
            </w:pPr>
            <w:r w:rsidRPr="00CD00D3">
              <w:rPr>
                <w:rFonts w:ascii="Arial" w:hAnsi="Arial" w:cs="Arial"/>
              </w:rPr>
              <w:t>Irma Kaukienė</w:t>
            </w:r>
          </w:p>
          <w:p w14:paraId="31E6F060" w14:textId="77777777" w:rsidR="00F77BBB" w:rsidRPr="00AB1317" w:rsidRDefault="00F77BBB" w:rsidP="00F77BBB">
            <w:pPr>
              <w:tabs>
                <w:tab w:val="left" w:pos="0"/>
                <w:tab w:val="left" w:pos="630"/>
              </w:tabs>
              <w:ind w:left="64"/>
              <w:rPr>
                <w:rFonts w:ascii="Arial" w:hAnsi="Arial" w:cs="Arial"/>
                <w:iCs/>
              </w:rPr>
            </w:pPr>
            <w:r w:rsidRPr="00AB1317">
              <w:rPr>
                <w:rFonts w:ascii="Arial" w:hAnsi="Arial" w:cs="Arial"/>
                <w:lang w:val="sv-SE"/>
              </w:rPr>
              <w:t xml:space="preserve"> </w:t>
            </w:r>
          </w:p>
          <w:p w14:paraId="2D236950" w14:textId="77777777" w:rsidR="00F77BBB" w:rsidRPr="00AB1317" w:rsidRDefault="00F77BBB" w:rsidP="00F36510">
            <w:pPr>
              <w:tabs>
                <w:tab w:val="left" w:pos="0"/>
                <w:tab w:val="left" w:pos="630"/>
              </w:tabs>
              <w:rPr>
                <w:rFonts w:ascii="Arial" w:hAnsi="Arial" w:cs="Arial"/>
              </w:rPr>
            </w:pPr>
            <w:r w:rsidRPr="00AB1317">
              <w:rPr>
                <w:rFonts w:ascii="Arial" w:hAnsi="Arial" w:cs="Arial"/>
              </w:rPr>
              <w:t>_____________________________________</w:t>
            </w:r>
          </w:p>
          <w:p w14:paraId="428BE4D3" w14:textId="77777777" w:rsidR="00F77BBB" w:rsidRPr="00AB1317" w:rsidRDefault="00F77BBB" w:rsidP="00F36510">
            <w:pPr>
              <w:tabs>
                <w:tab w:val="left" w:pos="0"/>
                <w:tab w:val="left" w:pos="630"/>
              </w:tabs>
              <w:rPr>
                <w:rFonts w:ascii="Arial" w:hAnsi="Arial" w:cs="Arial"/>
              </w:rPr>
            </w:pPr>
            <w:r w:rsidRPr="00AB1317">
              <w:rPr>
                <w:rFonts w:ascii="Arial" w:hAnsi="Arial" w:cs="Arial"/>
              </w:rPr>
              <w:t>(pareigos, vardas, pavardė, parašas)</w:t>
            </w:r>
          </w:p>
          <w:p w14:paraId="432CAB2D" w14:textId="77777777" w:rsidR="00F77BBB" w:rsidRPr="00AB1317" w:rsidRDefault="00F77BBB" w:rsidP="00F77BBB">
            <w:pPr>
              <w:tabs>
                <w:tab w:val="left" w:pos="0"/>
                <w:tab w:val="left" w:pos="630"/>
              </w:tabs>
              <w:jc w:val="center"/>
              <w:rPr>
                <w:rFonts w:ascii="Arial" w:hAnsi="Arial" w:cs="Arial"/>
              </w:rPr>
            </w:pPr>
          </w:p>
          <w:p w14:paraId="6FF007FB" w14:textId="77777777" w:rsidR="00764A2F" w:rsidRPr="00AB1317" w:rsidRDefault="00764A2F" w:rsidP="00CB38F4">
            <w:pPr>
              <w:tabs>
                <w:tab w:val="left" w:pos="0"/>
                <w:tab w:val="left" w:pos="630"/>
              </w:tabs>
              <w:jc w:val="center"/>
              <w:rPr>
                <w:rFonts w:ascii="Arial" w:hAnsi="Arial" w:cs="Arial"/>
              </w:rPr>
            </w:pPr>
          </w:p>
          <w:p w14:paraId="5D6EE36F" w14:textId="77777777" w:rsidR="00296A6D" w:rsidRPr="00AB1317" w:rsidRDefault="00296A6D" w:rsidP="00CB38F4">
            <w:pPr>
              <w:tabs>
                <w:tab w:val="left" w:pos="0"/>
                <w:tab w:val="left" w:pos="630"/>
              </w:tabs>
              <w:jc w:val="center"/>
              <w:rPr>
                <w:rFonts w:ascii="Arial" w:hAnsi="Arial" w:cs="Arial"/>
              </w:rPr>
            </w:pPr>
          </w:p>
          <w:p w14:paraId="42C52E20" w14:textId="423B6E10" w:rsidR="00F87CF0" w:rsidRPr="00AB1317" w:rsidRDefault="00F87CF0" w:rsidP="006209DB">
            <w:pPr>
              <w:pStyle w:val="BodyTextIndent"/>
              <w:spacing w:after="60"/>
              <w:ind w:firstLine="426"/>
              <w:rPr>
                <w:rFonts w:ascii="Arial" w:hAnsi="Arial" w:cs="Arial"/>
                <w:sz w:val="20"/>
              </w:rPr>
            </w:pPr>
          </w:p>
        </w:tc>
      </w:tr>
    </w:tbl>
    <w:p w14:paraId="384F66D2" w14:textId="275BBCDC" w:rsidR="00F87CF0" w:rsidRPr="00F87CF0" w:rsidRDefault="00F87CF0" w:rsidP="00F87CF0">
      <w:pPr>
        <w:pStyle w:val="BodyTextIndent"/>
        <w:spacing w:after="60"/>
        <w:ind w:firstLine="0"/>
        <w:rPr>
          <w:rFonts w:ascii="Arial" w:hAnsi="Arial" w:cs="Arial"/>
          <w:sz w:val="20"/>
        </w:rPr>
      </w:pPr>
      <w:r>
        <w:rPr>
          <w:rFonts w:ascii="Arial" w:hAnsi="Arial" w:cs="Arial"/>
          <w:iCs/>
          <w:sz w:val="20"/>
        </w:rPr>
        <w:t xml:space="preserve">        </w:t>
      </w:r>
    </w:p>
    <w:p w14:paraId="4CBF50B6" w14:textId="77777777" w:rsidR="00204893" w:rsidRPr="00CB38F4" w:rsidRDefault="00204893" w:rsidP="00CB38F4">
      <w:pPr>
        <w:pStyle w:val="BodyTextIndent"/>
        <w:spacing w:after="60"/>
        <w:ind w:firstLine="0"/>
        <w:rPr>
          <w:rFonts w:ascii="Arial" w:hAnsi="Arial" w:cs="Arial"/>
          <w:sz w:val="20"/>
        </w:rPr>
      </w:pPr>
    </w:p>
    <w:p w14:paraId="1ED54DF8" w14:textId="77777777" w:rsidR="00204893" w:rsidRPr="00CB38F4" w:rsidRDefault="00204893" w:rsidP="00CB38F4">
      <w:pPr>
        <w:rPr>
          <w:rFonts w:ascii="Arial" w:hAnsi="Arial" w:cs="Arial"/>
        </w:rPr>
      </w:pPr>
      <w:r w:rsidRPr="00CB38F4">
        <w:rPr>
          <w:rFonts w:ascii="Arial" w:hAnsi="Arial" w:cs="Arial"/>
        </w:rPr>
        <w:br w:type="page"/>
      </w:r>
    </w:p>
    <w:p w14:paraId="2412CEBB" w14:textId="2FFCCE28" w:rsidR="00EE0969" w:rsidRPr="00CB38F4" w:rsidRDefault="00937EB6" w:rsidP="00937EB6">
      <w:pPr>
        <w:pStyle w:val="BodyTextIndent"/>
        <w:spacing w:after="60"/>
        <w:ind w:firstLine="0"/>
        <w:jc w:val="right"/>
        <w:rPr>
          <w:rFonts w:ascii="Arial" w:hAnsi="Arial" w:cs="Arial"/>
          <w:sz w:val="20"/>
        </w:rPr>
      </w:pPr>
      <w:r>
        <w:rPr>
          <w:rFonts w:ascii="Arial" w:hAnsi="Arial" w:cs="Arial"/>
          <w:sz w:val="20"/>
        </w:rPr>
        <w:lastRenderedPageBreak/>
        <w:t>Sutarties SD p</w:t>
      </w:r>
      <w:r w:rsidR="00EE0969"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CB4B2AC" w:rsidR="00EE0969" w:rsidRPr="00CB38F4" w:rsidRDefault="00EE0969" w:rsidP="00CB38F4">
      <w:pPr>
        <w:pStyle w:val="BodyTextIndent"/>
        <w:spacing w:after="60"/>
        <w:ind w:firstLine="0"/>
        <w:rPr>
          <w:rFonts w:ascii="Arial" w:hAnsi="Arial" w:cs="Arial"/>
          <w:b/>
          <w:sz w:val="20"/>
        </w:rPr>
      </w:pPr>
      <w:r w:rsidRPr="00CB38F4">
        <w:rPr>
          <w:rFonts w:ascii="Arial" w:hAnsi="Arial" w:cs="Arial"/>
          <w:b/>
          <w:sz w:val="20"/>
        </w:rPr>
        <w:t>KONTAKTINIAI ADRESAI PRANEŠIMAMS SIŲSTI IR ASMENYS, ATSAKINGI UŽ SUTARTIES VYKDYMĄ</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5B83752A" w:rsidR="00EE0969" w:rsidRPr="00D62F76" w:rsidRDefault="00EE0969" w:rsidP="00CB38F4">
      <w:pPr>
        <w:pStyle w:val="BodyTextIndent"/>
        <w:numPr>
          <w:ilvl w:val="0"/>
          <w:numId w:val="19"/>
        </w:numPr>
        <w:spacing w:after="60"/>
        <w:ind w:left="0" w:firstLine="0"/>
        <w:jc w:val="center"/>
        <w:rPr>
          <w:rFonts w:ascii="Arial" w:hAnsi="Arial" w:cs="Arial"/>
          <w:b/>
          <w:sz w:val="20"/>
        </w:rPr>
      </w:pPr>
      <w:r w:rsidRPr="00D62F76">
        <w:rPr>
          <w:rFonts w:ascii="Arial" w:hAnsi="Arial" w:cs="Arial"/>
          <w:b/>
          <w:sz w:val="20"/>
        </w:rPr>
        <w:t>KONTAKT</w:t>
      </w:r>
      <w:r w:rsidR="00B348B3" w:rsidRPr="00D62F76">
        <w:rPr>
          <w:rFonts w:ascii="Arial" w:hAnsi="Arial" w:cs="Arial"/>
          <w:b/>
          <w:sz w:val="20"/>
        </w:rPr>
        <w:t xml:space="preserve">INIAI ASMENYS </w:t>
      </w:r>
    </w:p>
    <w:p w14:paraId="65359162" w14:textId="3C426A61" w:rsidR="000B376B" w:rsidRPr="000B376B" w:rsidRDefault="00EE0969" w:rsidP="005D7A69">
      <w:pPr>
        <w:pStyle w:val="BodyTextIndent"/>
        <w:numPr>
          <w:ilvl w:val="1"/>
          <w:numId w:val="19"/>
        </w:numPr>
        <w:spacing w:after="60"/>
        <w:ind w:left="0" w:firstLine="0"/>
        <w:rPr>
          <w:rFonts w:ascii="Arial" w:hAnsi="Arial" w:cs="Arial"/>
          <w:sz w:val="20"/>
        </w:rPr>
      </w:pPr>
      <w:r w:rsidRPr="000B376B">
        <w:rPr>
          <w:rFonts w:ascii="Arial" w:hAnsi="Arial" w:cs="Arial"/>
          <w:sz w:val="20"/>
        </w:rPr>
        <w:t>Kliento atstovų, kurie bus atsakingi už šios Sutarties vykdymą,</w:t>
      </w:r>
      <w:r w:rsidR="001C65F0" w:rsidRPr="000B376B">
        <w:rPr>
          <w:rFonts w:ascii="Arial" w:hAnsi="Arial" w:cs="Arial"/>
          <w:sz w:val="20"/>
        </w:rPr>
        <w:t xml:space="preserve"> </w:t>
      </w:r>
      <w:r w:rsidR="009948C3" w:rsidRPr="000B376B">
        <w:rPr>
          <w:rFonts w:ascii="Arial" w:hAnsi="Arial" w:cs="Arial"/>
          <w:sz w:val="20"/>
        </w:rPr>
        <w:t xml:space="preserve">užsakymų pateikimą </w:t>
      </w:r>
      <w:r w:rsidRPr="000B376B">
        <w:rPr>
          <w:rFonts w:ascii="Arial" w:hAnsi="Arial" w:cs="Arial"/>
          <w:sz w:val="20"/>
        </w:rPr>
        <w:t xml:space="preserve">kontaktai: </w:t>
      </w:r>
      <w:r w:rsidR="000B376B" w:rsidRPr="000B376B">
        <w:rPr>
          <w:rFonts w:ascii="Arial" w:hAnsi="Arial" w:cs="Arial"/>
          <w:bCs/>
          <w:sz w:val="20"/>
        </w:rPr>
        <w:t xml:space="preserve">Žmonių ugdymo partnerė Agnė Kazakevičiūtė, </w:t>
      </w:r>
      <w:r w:rsidR="000B376B" w:rsidRPr="000B376B">
        <w:rPr>
          <w:rFonts w:ascii="Arial" w:hAnsi="Arial" w:cs="Arial"/>
          <w:sz w:val="20"/>
        </w:rPr>
        <w:t xml:space="preserve">tel. </w:t>
      </w:r>
      <w:r w:rsidR="000B376B">
        <w:rPr>
          <w:rFonts w:ascii="Arial" w:hAnsi="Arial" w:cs="Arial"/>
          <w:bCs/>
          <w:sz w:val="20"/>
        </w:rPr>
        <w:t xml:space="preserve">8 </w:t>
      </w:r>
      <w:r w:rsidR="000B376B" w:rsidRPr="000B376B">
        <w:rPr>
          <w:rFonts w:ascii="Arial" w:hAnsi="Arial" w:cs="Arial"/>
          <w:bCs/>
          <w:sz w:val="20"/>
        </w:rPr>
        <w:t>618</w:t>
      </w:r>
      <w:r w:rsidR="000B376B">
        <w:rPr>
          <w:rFonts w:ascii="Arial" w:hAnsi="Arial" w:cs="Arial"/>
          <w:bCs/>
          <w:sz w:val="20"/>
        </w:rPr>
        <w:t xml:space="preserve"> </w:t>
      </w:r>
      <w:r w:rsidR="000B376B" w:rsidRPr="000B376B">
        <w:rPr>
          <w:rFonts w:ascii="Arial" w:hAnsi="Arial" w:cs="Arial"/>
          <w:bCs/>
          <w:sz w:val="20"/>
        </w:rPr>
        <w:t>07247</w:t>
      </w:r>
      <w:r w:rsidR="000B376B" w:rsidRPr="000B376B">
        <w:rPr>
          <w:rFonts w:ascii="Arial" w:hAnsi="Arial" w:cs="Arial"/>
          <w:sz w:val="20"/>
        </w:rPr>
        <w:t>, el. pašto adresas</w:t>
      </w:r>
      <w:r w:rsidR="000B376B">
        <w:rPr>
          <w:rFonts w:ascii="Arial" w:hAnsi="Arial" w:cs="Arial"/>
          <w:sz w:val="20"/>
        </w:rPr>
        <w:t>:</w:t>
      </w:r>
      <w:r w:rsidR="000B376B" w:rsidRPr="000B376B">
        <w:rPr>
          <w:rFonts w:ascii="Arial" w:hAnsi="Arial" w:cs="Arial"/>
          <w:sz w:val="17"/>
          <w:szCs w:val="17"/>
        </w:rPr>
        <w:t xml:space="preserve"> </w:t>
      </w:r>
      <w:hyperlink r:id="rId9" w:history="1">
        <w:r w:rsidR="002725BE" w:rsidRPr="009922AB">
          <w:rPr>
            <w:rStyle w:val="Hyperlink"/>
            <w:rFonts w:ascii="Arial" w:hAnsi="Arial" w:cs="Arial"/>
            <w:sz w:val="20"/>
          </w:rPr>
          <w:t>agne.kazakeviciute@ignitis.lt</w:t>
        </w:r>
      </w:hyperlink>
    </w:p>
    <w:p w14:paraId="0206D1D6" w14:textId="421D3C1A" w:rsidR="00EE0969" w:rsidRPr="000B376B" w:rsidRDefault="00EE0969" w:rsidP="005D7A69">
      <w:pPr>
        <w:pStyle w:val="BodyTextIndent"/>
        <w:numPr>
          <w:ilvl w:val="1"/>
          <w:numId w:val="19"/>
        </w:numPr>
        <w:spacing w:after="60"/>
        <w:ind w:left="0" w:firstLine="0"/>
        <w:rPr>
          <w:rFonts w:ascii="Arial" w:hAnsi="Arial" w:cs="Arial"/>
          <w:sz w:val="20"/>
        </w:rPr>
      </w:pPr>
      <w:r w:rsidRPr="000B376B">
        <w:rPr>
          <w:rFonts w:ascii="Arial" w:hAnsi="Arial" w:cs="Arial"/>
          <w:sz w:val="20"/>
        </w:rPr>
        <w:t>Paslaugų teikėjo atstovų, kurie bus atsakingi už šios Sutarties vykdymą,</w:t>
      </w:r>
      <w:r w:rsidR="009948C3" w:rsidRPr="000B376B">
        <w:rPr>
          <w:rFonts w:ascii="Arial" w:hAnsi="Arial" w:cs="Arial"/>
          <w:sz w:val="20"/>
        </w:rPr>
        <w:t xml:space="preserve"> užsakymų gavimą</w:t>
      </w:r>
      <w:r w:rsidRPr="000B376B">
        <w:rPr>
          <w:rFonts w:ascii="Arial" w:hAnsi="Arial" w:cs="Arial"/>
          <w:sz w:val="20"/>
        </w:rPr>
        <w:t xml:space="preserve"> kontaktai: </w:t>
      </w:r>
      <w:r w:rsidR="00DB2F51" w:rsidRPr="000B376B">
        <w:rPr>
          <w:rFonts w:ascii="Arial" w:hAnsi="Arial" w:cs="Arial"/>
          <w:sz w:val="20"/>
        </w:rPr>
        <w:t>pardavimų projektų vadovė Renata Maciunskaitė- Zujienė, tel. 8 665 19544, el. pašto adresas</w:t>
      </w:r>
      <w:r w:rsidR="000B376B">
        <w:rPr>
          <w:rFonts w:ascii="Arial" w:hAnsi="Arial" w:cs="Arial"/>
          <w:sz w:val="20"/>
        </w:rPr>
        <w:t>:</w:t>
      </w:r>
      <w:r w:rsidR="00DB2F51" w:rsidRPr="000B376B">
        <w:rPr>
          <w:rFonts w:ascii="Arial" w:hAnsi="Arial" w:cs="Arial"/>
          <w:sz w:val="20"/>
        </w:rPr>
        <w:t xml:space="preserve"> </w:t>
      </w:r>
      <w:hyperlink r:id="rId10" w:history="1">
        <w:r w:rsidR="00DB2F51" w:rsidRPr="000B376B">
          <w:rPr>
            <w:rStyle w:val="Hyperlink"/>
            <w:rFonts w:ascii="Arial" w:hAnsi="Arial" w:cs="Arial"/>
            <w:sz w:val="20"/>
          </w:rPr>
          <w:t>renata@ovc.lt</w:t>
        </w:r>
      </w:hyperlink>
      <w:r w:rsidR="00DB2F51" w:rsidRPr="000B376B">
        <w:rPr>
          <w:rFonts w:ascii="Arial" w:hAnsi="Arial" w:cs="Arial"/>
          <w:sz w:val="20"/>
        </w:rPr>
        <w:t xml:space="preserve"> </w:t>
      </w:r>
    </w:p>
    <w:p w14:paraId="5AAC9F69" w14:textId="478D3643" w:rsidR="00EE0969" w:rsidRPr="00CB38F4" w:rsidRDefault="00822ED6" w:rsidP="00822ED6">
      <w:pPr>
        <w:pStyle w:val="BodyTextIndent"/>
        <w:numPr>
          <w:ilvl w:val="1"/>
          <w:numId w:val="19"/>
        </w:numPr>
        <w:spacing w:after="60"/>
        <w:ind w:left="0" w:firstLine="0"/>
        <w:rPr>
          <w:rFonts w:ascii="Arial" w:hAnsi="Arial" w:cs="Arial"/>
          <w:sz w:val="20"/>
        </w:rPr>
      </w:pPr>
      <w:r w:rsidRPr="00D62F76">
        <w:rPr>
          <w:rFonts w:ascii="Arial" w:hAnsi="Arial" w:cs="Arial"/>
          <w:sz w:val="20"/>
        </w:rPr>
        <w:t xml:space="preserve">Paslaugų teikėjo </w:t>
      </w:r>
      <w:r>
        <w:rPr>
          <w:rFonts w:ascii="Arial" w:hAnsi="Arial" w:cs="Arial"/>
          <w:sz w:val="20"/>
        </w:rPr>
        <w:t>adresas</w:t>
      </w:r>
      <w:r w:rsidRPr="00822ED6">
        <w:rPr>
          <w:rFonts w:ascii="Arial" w:hAnsi="Arial" w:cs="Arial"/>
          <w:sz w:val="20"/>
        </w:rPr>
        <w:t xml:space="preserve"> korespondencijai</w:t>
      </w:r>
      <w:r>
        <w:rPr>
          <w:rFonts w:ascii="Arial" w:hAnsi="Arial" w:cs="Arial"/>
          <w:sz w:val="20"/>
        </w:rPr>
        <w:t xml:space="preserve">: </w:t>
      </w:r>
      <w:r w:rsidRPr="00822ED6">
        <w:rPr>
          <w:rFonts w:ascii="Arial" w:hAnsi="Arial" w:cs="Arial"/>
          <w:sz w:val="20"/>
        </w:rPr>
        <w:t>Jogailos g. 4, LT-01116</w:t>
      </w:r>
      <w:r>
        <w:rPr>
          <w:rFonts w:ascii="Arial" w:hAnsi="Arial" w:cs="Arial"/>
          <w:sz w:val="20"/>
        </w:rPr>
        <w:t>,</w:t>
      </w:r>
      <w:r w:rsidRPr="00822ED6">
        <w:rPr>
          <w:rFonts w:ascii="Arial" w:hAnsi="Arial" w:cs="Arial"/>
          <w:sz w:val="20"/>
        </w:rPr>
        <w:t xml:space="preserve"> Vilnius</w:t>
      </w:r>
      <w:r>
        <w:rPr>
          <w:rFonts w:ascii="Arial" w:hAnsi="Arial" w:cs="Arial"/>
          <w:sz w:val="20"/>
        </w:rPr>
        <w:t>.</w:t>
      </w:r>
    </w:p>
    <w:p w14:paraId="4171E776" w14:textId="77777777" w:rsidR="00EE0969" w:rsidRPr="00CB38F4" w:rsidRDefault="00EE0969" w:rsidP="00CB38F4">
      <w:pPr>
        <w:pStyle w:val="BodyTextIndent"/>
        <w:spacing w:after="60"/>
        <w:ind w:firstLine="0"/>
        <w:rPr>
          <w:rFonts w:ascii="Arial" w:hAnsi="Arial" w:cs="Arial"/>
          <w:sz w:val="20"/>
        </w:rPr>
      </w:pPr>
    </w:p>
    <w:tbl>
      <w:tblPr>
        <w:tblpPr w:leftFromText="180" w:rightFromText="180" w:vertAnchor="text" w:horzAnchor="margin" w:tblpX="-176" w:tblpY="140"/>
        <w:tblW w:w="9900" w:type="dxa"/>
        <w:tblLook w:val="01E0" w:firstRow="1" w:lastRow="1" w:firstColumn="1" w:lastColumn="1" w:noHBand="0" w:noVBand="0"/>
      </w:tblPr>
      <w:tblGrid>
        <w:gridCol w:w="4950"/>
        <w:gridCol w:w="4950"/>
      </w:tblGrid>
      <w:tr w:rsidR="00F36510" w:rsidRPr="00CB38F4" w14:paraId="34F9BD53" w14:textId="77777777" w:rsidTr="00504AD4">
        <w:trPr>
          <w:trHeight w:val="1581"/>
        </w:trPr>
        <w:tc>
          <w:tcPr>
            <w:tcW w:w="4950" w:type="dxa"/>
          </w:tcPr>
          <w:p w14:paraId="7AD40B4F" w14:textId="77777777" w:rsidR="00F36510" w:rsidRPr="00AB1317" w:rsidRDefault="00F36510" w:rsidP="00F36510">
            <w:pPr>
              <w:rPr>
                <w:rFonts w:ascii="Arial" w:hAnsi="Arial" w:cs="Arial"/>
                <w:b/>
              </w:rPr>
            </w:pPr>
            <w:r w:rsidRPr="00AB1317">
              <w:rPr>
                <w:rFonts w:ascii="Arial" w:hAnsi="Arial" w:cs="Arial"/>
                <w:b/>
              </w:rPr>
              <w:t>Paslaugų teikėjas</w:t>
            </w:r>
          </w:p>
          <w:p w14:paraId="33C2BEAD" w14:textId="77777777" w:rsidR="00F36510" w:rsidRPr="00AB1317" w:rsidRDefault="00F36510" w:rsidP="00F36510">
            <w:pPr>
              <w:rPr>
                <w:rFonts w:ascii="Arial" w:hAnsi="Arial" w:cs="Arial"/>
                <w:b/>
              </w:rPr>
            </w:pPr>
          </w:p>
          <w:p w14:paraId="5119B8C1" w14:textId="77777777" w:rsidR="00F36510" w:rsidRPr="00AB1317" w:rsidRDefault="00F36510" w:rsidP="00F36510">
            <w:pPr>
              <w:rPr>
                <w:rFonts w:ascii="Arial" w:hAnsi="Arial" w:cs="Arial"/>
                <w:b/>
              </w:rPr>
            </w:pPr>
            <w:r w:rsidRPr="00AB1317">
              <w:rPr>
                <w:rFonts w:ascii="Arial" w:hAnsi="Arial" w:cs="Arial"/>
                <w:b/>
              </w:rPr>
              <w:t>UAB „OVC mokymai“</w:t>
            </w:r>
          </w:p>
          <w:p w14:paraId="62D1B002" w14:textId="77777777" w:rsidR="00F36510" w:rsidRPr="00AB1317" w:rsidRDefault="00F36510" w:rsidP="00F36510">
            <w:pPr>
              <w:tabs>
                <w:tab w:val="left" w:pos="0"/>
              </w:tabs>
              <w:rPr>
                <w:rFonts w:ascii="Arial" w:hAnsi="Arial" w:cs="Arial"/>
              </w:rPr>
            </w:pPr>
            <w:r w:rsidRPr="00AB1317">
              <w:rPr>
                <w:rFonts w:ascii="Arial" w:hAnsi="Arial" w:cs="Arial"/>
              </w:rPr>
              <w:t>Džiaugsmo g. 74, LT-11302 Vilnius</w:t>
            </w:r>
          </w:p>
          <w:p w14:paraId="215A2C26" w14:textId="77777777" w:rsidR="00F36510" w:rsidRPr="00AB1317" w:rsidRDefault="00F36510" w:rsidP="00F36510">
            <w:pPr>
              <w:tabs>
                <w:tab w:val="left" w:pos="0"/>
              </w:tabs>
              <w:rPr>
                <w:rFonts w:ascii="Arial" w:hAnsi="Arial" w:cs="Arial"/>
              </w:rPr>
            </w:pPr>
            <w:r w:rsidRPr="00AB1317">
              <w:rPr>
                <w:rFonts w:ascii="Arial" w:hAnsi="Arial" w:cs="Arial"/>
              </w:rPr>
              <w:t>Įmonės kodas: 301495532</w:t>
            </w:r>
          </w:p>
          <w:p w14:paraId="1B5C651B" w14:textId="77777777" w:rsidR="00F36510" w:rsidRPr="00AB1317" w:rsidRDefault="00F36510" w:rsidP="00F36510">
            <w:pPr>
              <w:tabs>
                <w:tab w:val="left" w:pos="0"/>
              </w:tabs>
              <w:rPr>
                <w:rFonts w:ascii="Arial" w:hAnsi="Arial" w:cs="Arial"/>
              </w:rPr>
            </w:pPr>
            <w:r w:rsidRPr="00AB1317">
              <w:rPr>
                <w:rFonts w:ascii="Arial" w:hAnsi="Arial" w:cs="Arial"/>
              </w:rPr>
              <w:t>PVM kodas:  LT100003945713</w:t>
            </w:r>
          </w:p>
          <w:p w14:paraId="429F723C" w14:textId="77777777" w:rsidR="00F36510" w:rsidRPr="00AB1317" w:rsidRDefault="00F36510" w:rsidP="00F36510">
            <w:pPr>
              <w:tabs>
                <w:tab w:val="left" w:pos="0"/>
              </w:tabs>
              <w:rPr>
                <w:rFonts w:ascii="Arial" w:hAnsi="Arial" w:cs="Arial"/>
              </w:rPr>
            </w:pPr>
            <w:r w:rsidRPr="00AB1317">
              <w:rPr>
                <w:rFonts w:ascii="Arial" w:hAnsi="Arial" w:cs="Arial"/>
              </w:rPr>
              <w:t>A.s.: Nr. LT33 7400 0364 6932 3810</w:t>
            </w:r>
          </w:p>
          <w:p w14:paraId="79EE2ED3" w14:textId="77777777" w:rsidR="00F36510" w:rsidRPr="00AB1317" w:rsidRDefault="00F36510" w:rsidP="00F36510">
            <w:pPr>
              <w:tabs>
                <w:tab w:val="left" w:pos="0"/>
              </w:tabs>
              <w:rPr>
                <w:rFonts w:ascii="Arial" w:hAnsi="Arial" w:cs="Arial"/>
              </w:rPr>
            </w:pPr>
            <w:r w:rsidRPr="00AB1317">
              <w:rPr>
                <w:rFonts w:ascii="Arial" w:hAnsi="Arial" w:cs="Arial"/>
              </w:rPr>
              <w:t>Bankas: Danske Bank Lietuvos filialas</w:t>
            </w:r>
          </w:p>
          <w:p w14:paraId="41875C59" w14:textId="77777777" w:rsidR="00F36510" w:rsidRPr="00AB1317" w:rsidRDefault="00F36510" w:rsidP="00F36510">
            <w:pPr>
              <w:tabs>
                <w:tab w:val="left" w:pos="0"/>
              </w:tabs>
              <w:rPr>
                <w:rFonts w:ascii="Arial" w:hAnsi="Arial" w:cs="Arial"/>
              </w:rPr>
            </w:pPr>
            <w:r w:rsidRPr="00AB1317">
              <w:rPr>
                <w:rFonts w:ascii="Arial" w:hAnsi="Arial" w:cs="Arial"/>
              </w:rPr>
              <w:t>Banko kodas: 74000</w:t>
            </w:r>
          </w:p>
          <w:p w14:paraId="00EE9A60" w14:textId="77777777" w:rsidR="00F36510" w:rsidRPr="00AB1317" w:rsidRDefault="00F36510" w:rsidP="00F36510">
            <w:pPr>
              <w:tabs>
                <w:tab w:val="left" w:pos="360"/>
                <w:tab w:val="left" w:pos="720"/>
              </w:tabs>
              <w:autoSpaceDE w:val="0"/>
              <w:rPr>
                <w:rFonts w:ascii="Arial" w:hAnsi="Arial" w:cs="Arial"/>
              </w:rPr>
            </w:pPr>
            <w:r w:rsidRPr="00AB1317">
              <w:rPr>
                <w:rFonts w:ascii="Arial" w:hAnsi="Arial" w:cs="Arial"/>
              </w:rPr>
              <w:t>Tel. Nr.: 8 5 2313155</w:t>
            </w:r>
          </w:p>
          <w:p w14:paraId="5CA518C2" w14:textId="77777777" w:rsidR="00F36510" w:rsidRPr="00AB1317" w:rsidRDefault="00F36510" w:rsidP="00F36510">
            <w:pPr>
              <w:tabs>
                <w:tab w:val="left" w:pos="0"/>
              </w:tabs>
              <w:rPr>
                <w:rFonts w:ascii="Arial" w:hAnsi="Arial" w:cs="Arial"/>
              </w:rPr>
            </w:pPr>
            <w:r w:rsidRPr="00AB1317">
              <w:rPr>
                <w:rFonts w:ascii="Arial" w:hAnsi="Arial" w:cs="Arial"/>
              </w:rPr>
              <w:t xml:space="preserve">Faksas: </w:t>
            </w:r>
            <w:r w:rsidRPr="00AB1317">
              <w:rPr>
                <w:rFonts w:ascii="Arial" w:hAnsi="Arial" w:cs="Arial"/>
                <w:lang w:val="en-US"/>
              </w:rPr>
              <w:t xml:space="preserve">8 </w:t>
            </w:r>
            <w:r w:rsidRPr="00AB1317">
              <w:rPr>
                <w:rFonts w:ascii="Arial" w:hAnsi="Arial" w:cs="Arial"/>
              </w:rPr>
              <w:t>5 2312797</w:t>
            </w:r>
          </w:p>
          <w:p w14:paraId="44B3BA0C" w14:textId="77777777" w:rsidR="00F36510" w:rsidRPr="00AB1317" w:rsidRDefault="00F36510" w:rsidP="00F36510">
            <w:pPr>
              <w:tabs>
                <w:tab w:val="left" w:pos="0"/>
              </w:tabs>
              <w:rPr>
                <w:rFonts w:ascii="Arial" w:hAnsi="Arial" w:cs="Arial"/>
              </w:rPr>
            </w:pPr>
          </w:p>
          <w:p w14:paraId="3DF52F0F" w14:textId="77777777" w:rsidR="00F36510" w:rsidRDefault="00F36510" w:rsidP="00F36510">
            <w:pPr>
              <w:tabs>
                <w:tab w:val="left" w:pos="0"/>
              </w:tabs>
              <w:rPr>
                <w:rFonts w:ascii="Arial" w:hAnsi="Arial" w:cs="Arial"/>
              </w:rPr>
            </w:pPr>
            <w:r>
              <w:rPr>
                <w:rFonts w:ascii="Arial" w:hAnsi="Arial" w:cs="Arial"/>
              </w:rPr>
              <w:t>Direktorė</w:t>
            </w:r>
            <w:r w:rsidRPr="00AB1317">
              <w:rPr>
                <w:rFonts w:ascii="Arial" w:hAnsi="Arial" w:cs="Arial"/>
              </w:rPr>
              <w:t xml:space="preserve"> </w:t>
            </w:r>
          </w:p>
          <w:p w14:paraId="021B1DFB" w14:textId="77777777" w:rsidR="00F36510" w:rsidRPr="00AB1317" w:rsidRDefault="00F36510" w:rsidP="00F36510">
            <w:pPr>
              <w:tabs>
                <w:tab w:val="left" w:pos="0"/>
              </w:tabs>
              <w:rPr>
                <w:rFonts w:ascii="Arial" w:hAnsi="Arial" w:cs="Arial"/>
              </w:rPr>
            </w:pPr>
            <w:r w:rsidRPr="00AB1317">
              <w:rPr>
                <w:rFonts w:ascii="Arial" w:hAnsi="Arial" w:cs="Arial"/>
              </w:rPr>
              <w:t>Diana Palivonienė</w:t>
            </w:r>
          </w:p>
          <w:p w14:paraId="6559DD41" w14:textId="77777777" w:rsidR="00F36510" w:rsidRPr="00AB1317" w:rsidRDefault="00F36510" w:rsidP="00F36510">
            <w:pPr>
              <w:tabs>
                <w:tab w:val="left" w:pos="0"/>
              </w:tabs>
              <w:rPr>
                <w:rFonts w:ascii="Arial" w:hAnsi="Arial" w:cs="Arial"/>
              </w:rPr>
            </w:pPr>
          </w:p>
          <w:p w14:paraId="4389F3DC" w14:textId="77777777" w:rsidR="00F36510" w:rsidRPr="00AB1317" w:rsidRDefault="00F36510" w:rsidP="00F36510">
            <w:pPr>
              <w:tabs>
                <w:tab w:val="left" w:pos="0"/>
                <w:tab w:val="left" w:pos="630"/>
              </w:tabs>
              <w:rPr>
                <w:rFonts w:ascii="Arial" w:hAnsi="Arial" w:cs="Arial"/>
              </w:rPr>
            </w:pPr>
            <w:r w:rsidRPr="00AB1317">
              <w:rPr>
                <w:rFonts w:ascii="Arial" w:hAnsi="Arial" w:cs="Arial"/>
              </w:rPr>
              <w:t>_____________________________________</w:t>
            </w:r>
          </w:p>
          <w:p w14:paraId="1E5D2953" w14:textId="77777777" w:rsidR="00F36510" w:rsidRPr="00AB1317" w:rsidRDefault="00F36510" w:rsidP="00F36510">
            <w:pPr>
              <w:tabs>
                <w:tab w:val="left" w:pos="0"/>
                <w:tab w:val="left" w:pos="630"/>
              </w:tabs>
              <w:rPr>
                <w:rFonts w:ascii="Arial" w:hAnsi="Arial" w:cs="Arial"/>
              </w:rPr>
            </w:pPr>
            <w:r w:rsidRPr="00AB1317">
              <w:rPr>
                <w:rFonts w:ascii="Arial" w:hAnsi="Arial" w:cs="Arial"/>
              </w:rPr>
              <w:t>(pareigos, vardas, pavardė, parašas)</w:t>
            </w:r>
          </w:p>
          <w:p w14:paraId="770705ED" w14:textId="77777777" w:rsidR="00F36510" w:rsidRPr="00AB1317" w:rsidRDefault="00F36510" w:rsidP="00F36510">
            <w:pPr>
              <w:tabs>
                <w:tab w:val="left" w:pos="0"/>
                <w:tab w:val="left" w:pos="630"/>
              </w:tabs>
              <w:jc w:val="center"/>
              <w:rPr>
                <w:rFonts w:ascii="Arial" w:hAnsi="Arial" w:cs="Arial"/>
              </w:rPr>
            </w:pPr>
          </w:p>
          <w:p w14:paraId="637B5ED0" w14:textId="77777777" w:rsidR="00F36510" w:rsidRPr="00AB1317" w:rsidRDefault="00F36510" w:rsidP="00F36510">
            <w:pPr>
              <w:tabs>
                <w:tab w:val="left" w:pos="0"/>
                <w:tab w:val="left" w:pos="630"/>
              </w:tabs>
              <w:jc w:val="center"/>
              <w:rPr>
                <w:rFonts w:ascii="Arial" w:hAnsi="Arial" w:cs="Arial"/>
              </w:rPr>
            </w:pPr>
          </w:p>
          <w:p w14:paraId="40B18884" w14:textId="0EF14C60" w:rsidR="00F36510" w:rsidRPr="00D62F76" w:rsidRDefault="00F36510" w:rsidP="00F36510">
            <w:pPr>
              <w:tabs>
                <w:tab w:val="left" w:pos="0"/>
                <w:tab w:val="left" w:pos="630"/>
                <w:tab w:val="left" w:pos="2581"/>
                <w:tab w:val="left" w:pos="3285"/>
                <w:tab w:val="center" w:pos="3577"/>
              </w:tabs>
              <w:rPr>
                <w:rFonts w:ascii="Arial" w:hAnsi="Arial" w:cs="Arial"/>
              </w:rPr>
            </w:pPr>
            <w:r w:rsidRPr="00AB1317">
              <w:rPr>
                <w:rFonts w:ascii="Arial" w:hAnsi="Arial" w:cs="Arial"/>
              </w:rPr>
              <w:tab/>
            </w:r>
          </w:p>
        </w:tc>
        <w:tc>
          <w:tcPr>
            <w:tcW w:w="4950" w:type="dxa"/>
          </w:tcPr>
          <w:p w14:paraId="5A0BA72F" w14:textId="77777777" w:rsidR="00F36510" w:rsidRPr="00AB1317" w:rsidRDefault="00F36510" w:rsidP="00F36510">
            <w:pPr>
              <w:pStyle w:val="EndnoteText"/>
              <w:ind w:firstLine="0"/>
              <w:jc w:val="left"/>
              <w:rPr>
                <w:rFonts w:ascii="Arial" w:hAnsi="Arial" w:cs="Arial"/>
                <w:b/>
              </w:rPr>
            </w:pPr>
            <w:r w:rsidRPr="00AB1317">
              <w:rPr>
                <w:rFonts w:ascii="Arial" w:hAnsi="Arial" w:cs="Arial"/>
                <w:b/>
              </w:rPr>
              <w:t xml:space="preserve">Klientas </w:t>
            </w:r>
          </w:p>
          <w:p w14:paraId="0C19ABA4" w14:textId="77777777" w:rsidR="00F36510" w:rsidRPr="00AB1317" w:rsidRDefault="00F36510" w:rsidP="00F36510">
            <w:pPr>
              <w:pStyle w:val="EndnoteText"/>
              <w:ind w:firstLine="0"/>
              <w:jc w:val="left"/>
              <w:rPr>
                <w:rFonts w:ascii="Arial" w:hAnsi="Arial" w:cs="Arial"/>
                <w:b/>
              </w:rPr>
            </w:pPr>
          </w:p>
          <w:p w14:paraId="4FDA65D4" w14:textId="77777777" w:rsidR="00F36510" w:rsidRPr="00CD00D3" w:rsidRDefault="00F36510" w:rsidP="00F36510">
            <w:pPr>
              <w:rPr>
                <w:rFonts w:ascii="Arial" w:hAnsi="Arial" w:cs="Arial"/>
                <w:b/>
              </w:rPr>
            </w:pPr>
            <w:r w:rsidRPr="00CD00D3">
              <w:rPr>
                <w:rFonts w:ascii="Arial" w:hAnsi="Arial" w:cs="Arial"/>
                <w:b/>
              </w:rPr>
              <w:t>UAB „Ignitis grupės paslaugų centras“</w:t>
            </w:r>
          </w:p>
          <w:p w14:paraId="08815926" w14:textId="77777777" w:rsidR="00F36510" w:rsidRPr="00CD00D3" w:rsidRDefault="00F36510" w:rsidP="00F36510">
            <w:pPr>
              <w:rPr>
                <w:rFonts w:ascii="Arial" w:hAnsi="Arial" w:cs="Arial"/>
                <w:bCs/>
              </w:rPr>
            </w:pPr>
            <w:r w:rsidRPr="00CD00D3">
              <w:rPr>
                <w:rFonts w:ascii="Arial" w:hAnsi="Arial" w:cs="Arial"/>
                <w:bCs/>
              </w:rPr>
              <w:t xml:space="preserve">A. Juozapavičiaus g. 13, LT- 09311 Vilnius </w:t>
            </w:r>
          </w:p>
          <w:p w14:paraId="6545C631" w14:textId="77777777" w:rsidR="00F36510" w:rsidRPr="00CD00D3" w:rsidRDefault="00F36510" w:rsidP="00F36510">
            <w:pPr>
              <w:rPr>
                <w:rFonts w:ascii="Arial" w:hAnsi="Arial" w:cs="Arial"/>
                <w:bCs/>
              </w:rPr>
            </w:pPr>
            <w:r w:rsidRPr="00CD00D3">
              <w:rPr>
                <w:rFonts w:ascii="Arial" w:hAnsi="Arial" w:cs="Arial"/>
                <w:bCs/>
              </w:rPr>
              <w:t xml:space="preserve">Įmonės kodas: 303200016 </w:t>
            </w:r>
          </w:p>
          <w:p w14:paraId="40D13944" w14:textId="77777777" w:rsidR="00F36510" w:rsidRPr="00CD00D3" w:rsidRDefault="00F36510" w:rsidP="00F36510">
            <w:pPr>
              <w:rPr>
                <w:rFonts w:ascii="Arial" w:hAnsi="Arial" w:cs="Arial"/>
                <w:bCs/>
              </w:rPr>
            </w:pPr>
            <w:r w:rsidRPr="00CD00D3">
              <w:rPr>
                <w:rFonts w:ascii="Arial" w:hAnsi="Arial" w:cs="Arial"/>
                <w:bCs/>
              </w:rPr>
              <w:t xml:space="preserve">PVM kodas: LT100008194913 </w:t>
            </w:r>
          </w:p>
          <w:p w14:paraId="358EBC05" w14:textId="77777777" w:rsidR="00F36510" w:rsidRPr="00CD00D3" w:rsidRDefault="00F36510" w:rsidP="00F36510">
            <w:pPr>
              <w:rPr>
                <w:rFonts w:ascii="Arial" w:hAnsi="Arial" w:cs="Arial"/>
                <w:bCs/>
              </w:rPr>
            </w:pPr>
            <w:r w:rsidRPr="00CD00D3">
              <w:rPr>
                <w:rFonts w:ascii="Arial" w:hAnsi="Arial" w:cs="Arial"/>
                <w:bCs/>
              </w:rPr>
              <w:t xml:space="preserve">A.s. Nr. LT847300010138044676 </w:t>
            </w:r>
          </w:p>
          <w:p w14:paraId="3FCFEF3F" w14:textId="77777777" w:rsidR="00F36510" w:rsidRPr="00CD00D3" w:rsidRDefault="00F36510" w:rsidP="00F36510">
            <w:pPr>
              <w:rPr>
                <w:rFonts w:ascii="Arial" w:hAnsi="Arial" w:cs="Arial"/>
                <w:bCs/>
              </w:rPr>
            </w:pPr>
            <w:r w:rsidRPr="00CD00D3">
              <w:rPr>
                <w:rFonts w:ascii="Arial" w:hAnsi="Arial" w:cs="Arial"/>
                <w:bCs/>
              </w:rPr>
              <w:t xml:space="preserve">„Swedbank“, AB </w:t>
            </w:r>
          </w:p>
          <w:p w14:paraId="271A1F27" w14:textId="77777777" w:rsidR="00F36510" w:rsidRPr="00CD00D3" w:rsidRDefault="00F36510" w:rsidP="00F36510">
            <w:pPr>
              <w:rPr>
                <w:rFonts w:ascii="Arial" w:hAnsi="Arial" w:cs="Arial"/>
                <w:bCs/>
              </w:rPr>
            </w:pPr>
            <w:r w:rsidRPr="00CD00D3">
              <w:rPr>
                <w:rFonts w:ascii="Arial" w:hAnsi="Arial" w:cs="Arial"/>
                <w:bCs/>
              </w:rPr>
              <w:t>Telefonas: 8 5 2782272</w:t>
            </w:r>
          </w:p>
          <w:p w14:paraId="3029D7C9" w14:textId="77777777" w:rsidR="00F36510" w:rsidRPr="00CD00D3" w:rsidRDefault="00F36510" w:rsidP="00F36510">
            <w:pPr>
              <w:rPr>
                <w:rFonts w:ascii="Arial" w:hAnsi="Arial" w:cs="Arial"/>
                <w:bCs/>
              </w:rPr>
            </w:pPr>
            <w:r w:rsidRPr="00CD00D3">
              <w:rPr>
                <w:rFonts w:ascii="Arial" w:hAnsi="Arial" w:cs="Arial"/>
                <w:bCs/>
              </w:rPr>
              <w:t>Faksas: 8 5 2782299</w:t>
            </w:r>
          </w:p>
          <w:p w14:paraId="504811D6" w14:textId="77777777" w:rsidR="00F36510" w:rsidRDefault="00F36510" w:rsidP="00F36510">
            <w:pPr>
              <w:rPr>
                <w:rFonts w:ascii="Arial" w:hAnsi="Arial" w:cs="Arial"/>
              </w:rPr>
            </w:pPr>
          </w:p>
          <w:p w14:paraId="77E11415" w14:textId="77777777" w:rsidR="00F36510" w:rsidRPr="00CD00D3" w:rsidRDefault="00F36510" w:rsidP="00F36510">
            <w:pPr>
              <w:rPr>
                <w:rFonts w:ascii="Arial" w:hAnsi="Arial" w:cs="Arial"/>
              </w:rPr>
            </w:pPr>
          </w:p>
          <w:p w14:paraId="10CC6590" w14:textId="77777777" w:rsidR="00F36510" w:rsidRDefault="00F36510" w:rsidP="00F36510">
            <w:pPr>
              <w:rPr>
                <w:rFonts w:ascii="Arial" w:hAnsi="Arial" w:cs="Arial"/>
              </w:rPr>
            </w:pPr>
            <w:r w:rsidRPr="00CD00D3">
              <w:rPr>
                <w:rFonts w:ascii="Arial" w:hAnsi="Arial" w:cs="Arial"/>
              </w:rPr>
              <w:t xml:space="preserve">Generalinė direktorė </w:t>
            </w:r>
          </w:p>
          <w:p w14:paraId="0C610993" w14:textId="77777777" w:rsidR="00F36510" w:rsidRPr="00CD00D3" w:rsidRDefault="00F36510" w:rsidP="00F36510">
            <w:pPr>
              <w:rPr>
                <w:rFonts w:ascii="Arial" w:hAnsi="Arial" w:cs="Arial"/>
              </w:rPr>
            </w:pPr>
            <w:r w:rsidRPr="00CD00D3">
              <w:rPr>
                <w:rFonts w:ascii="Arial" w:hAnsi="Arial" w:cs="Arial"/>
              </w:rPr>
              <w:t>Irma Kaukienė</w:t>
            </w:r>
          </w:p>
          <w:p w14:paraId="01B91217" w14:textId="77777777" w:rsidR="00F36510" w:rsidRPr="00AB1317" w:rsidRDefault="00F36510" w:rsidP="00F36510">
            <w:pPr>
              <w:tabs>
                <w:tab w:val="left" w:pos="0"/>
                <w:tab w:val="left" w:pos="630"/>
              </w:tabs>
              <w:ind w:left="64"/>
              <w:rPr>
                <w:rFonts w:ascii="Arial" w:hAnsi="Arial" w:cs="Arial"/>
                <w:iCs/>
              </w:rPr>
            </w:pPr>
            <w:r w:rsidRPr="00AB1317">
              <w:rPr>
                <w:rFonts w:ascii="Arial" w:hAnsi="Arial" w:cs="Arial"/>
                <w:lang w:val="sv-SE"/>
              </w:rPr>
              <w:t xml:space="preserve"> </w:t>
            </w:r>
          </w:p>
          <w:p w14:paraId="33F7ACFC" w14:textId="77777777" w:rsidR="00F36510" w:rsidRPr="00AB1317" w:rsidRDefault="00F36510" w:rsidP="00F36510">
            <w:pPr>
              <w:tabs>
                <w:tab w:val="left" w:pos="0"/>
                <w:tab w:val="left" w:pos="630"/>
              </w:tabs>
              <w:rPr>
                <w:rFonts w:ascii="Arial" w:hAnsi="Arial" w:cs="Arial"/>
              </w:rPr>
            </w:pPr>
            <w:r w:rsidRPr="00AB1317">
              <w:rPr>
                <w:rFonts w:ascii="Arial" w:hAnsi="Arial" w:cs="Arial"/>
              </w:rPr>
              <w:t>_____________________________________</w:t>
            </w:r>
          </w:p>
          <w:p w14:paraId="3FB414F8" w14:textId="77777777" w:rsidR="00F36510" w:rsidRPr="00AB1317" w:rsidRDefault="00F36510" w:rsidP="00F36510">
            <w:pPr>
              <w:tabs>
                <w:tab w:val="left" w:pos="0"/>
                <w:tab w:val="left" w:pos="630"/>
              </w:tabs>
              <w:rPr>
                <w:rFonts w:ascii="Arial" w:hAnsi="Arial" w:cs="Arial"/>
              </w:rPr>
            </w:pPr>
            <w:r w:rsidRPr="00AB1317">
              <w:rPr>
                <w:rFonts w:ascii="Arial" w:hAnsi="Arial" w:cs="Arial"/>
              </w:rPr>
              <w:t>(pareigos, vardas, pavardė, parašas)</w:t>
            </w:r>
          </w:p>
          <w:p w14:paraId="7A953B44" w14:textId="77777777" w:rsidR="00F36510" w:rsidRPr="00AB1317" w:rsidRDefault="00F36510" w:rsidP="00F36510">
            <w:pPr>
              <w:tabs>
                <w:tab w:val="left" w:pos="0"/>
                <w:tab w:val="left" w:pos="630"/>
              </w:tabs>
              <w:jc w:val="center"/>
              <w:rPr>
                <w:rFonts w:ascii="Arial" w:hAnsi="Arial" w:cs="Arial"/>
              </w:rPr>
            </w:pPr>
          </w:p>
          <w:p w14:paraId="4A0FA35A" w14:textId="77777777" w:rsidR="00F36510" w:rsidRPr="00AB1317" w:rsidRDefault="00F36510" w:rsidP="00F36510">
            <w:pPr>
              <w:tabs>
                <w:tab w:val="left" w:pos="0"/>
                <w:tab w:val="left" w:pos="630"/>
              </w:tabs>
              <w:jc w:val="center"/>
              <w:rPr>
                <w:rFonts w:ascii="Arial" w:hAnsi="Arial" w:cs="Arial"/>
              </w:rPr>
            </w:pPr>
          </w:p>
          <w:p w14:paraId="54FA9314" w14:textId="77777777" w:rsidR="00F36510" w:rsidRPr="00AB1317" w:rsidRDefault="00F36510" w:rsidP="00F36510">
            <w:pPr>
              <w:tabs>
                <w:tab w:val="left" w:pos="0"/>
                <w:tab w:val="left" w:pos="630"/>
              </w:tabs>
              <w:jc w:val="center"/>
              <w:rPr>
                <w:rFonts w:ascii="Arial" w:hAnsi="Arial" w:cs="Arial"/>
              </w:rPr>
            </w:pPr>
          </w:p>
          <w:p w14:paraId="3FD3A1FA" w14:textId="77777777" w:rsidR="00F36510" w:rsidRPr="00D62F76" w:rsidRDefault="00F36510" w:rsidP="00F36510">
            <w:pPr>
              <w:pStyle w:val="BodyTextIndent"/>
              <w:spacing w:after="60"/>
              <w:ind w:firstLine="426"/>
              <w:rPr>
                <w:rFonts w:ascii="Arial" w:hAnsi="Arial" w:cs="Arial"/>
              </w:rPr>
            </w:pPr>
          </w:p>
        </w:tc>
      </w:tr>
    </w:tbl>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4872A1F6" w14:textId="77777777" w:rsidR="003E6BDD" w:rsidRDefault="003E6BDD" w:rsidP="00CB38F4">
      <w:pPr>
        <w:pStyle w:val="BodyTextIndent"/>
        <w:spacing w:after="60"/>
        <w:ind w:firstLine="0"/>
        <w:rPr>
          <w:rFonts w:ascii="Arial" w:hAnsi="Arial" w:cs="Arial"/>
          <w:sz w:val="20"/>
        </w:rPr>
      </w:pPr>
    </w:p>
    <w:p w14:paraId="70BC3255" w14:textId="77777777" w:rsidR="003E6BDD" w:rsidRDefault="003E6BDD" w:rsidP="00CB38F4">
      <w:pPr>
        <w:pStyle w:val="BodyTextIndent"/>
        <w:spacing w:after="60"/>
        <w:ind w:firstLine="0"/>
        <w:rPr>
          <w:rFonts w:ascii="Arial" w:hAnsi="Arial" w:cs="Arial"/>
          <w:sz w:val="20"/>
        </w:rPr>
      </w:pPr>
    </w:p>
    <w:p w14:paraId="7EE3CA28" w14:textId="77777777" w:rsidR="003E6BDD" w:rsidRDefault="003E6BDD" w:rsidP="00CB38F4">
      <w:pPr>
        <w:pStyle w:val="BodyTextIndent"/>
        <w:spacing w:after="60"/>
        <w:ind w:firstLine="0"/>
        <w:rPr>
          <w:rFonts w:ascii="Arial" w:hAnsi="Arial" w:cs="Arial"/>
          <w:sz w:val="20"/>
        </w:rPr>
      </w:pPr>
    </w:p>
    <w:p w14:paraId="03CF544D" w14:textId="77777777" w:rsidR="003E6BDD" w:rsidRDefault="003E6BDD" w:rsidP="00CB38F4">
      <w:pPr>
        <w:pStyle w:val="BodyTextIndent"/>
        <w:spacing w:after="60"/>
        <w:ind w:firstLine="0"/>
        <w:rPr>
          <w:rFonts w:ascii="Arial" w:hAnsi="Arial" w:cs="Arial"/>
          <w:sz w:val="20"/>
        </w:rPr>
      </w:pPr>
    </w:p>
    <w:p w14:paraId="43E1B383" w14:textId="77777777" w:rsidR="003E6BDD" w:rsidRDefault="003E6BDD" w:rsidP="00CB38F4">
      <w:pPr>
        <w:pStyle w:val="BodyTextIndent"/>
        <w:spacing w:after="60"/>
        <w:ind w:firstLine="0"/>
        <w:rPr>
          <w:rFonts w:ascii="Arial" w:hAnsi="Arial" w:cs="Arial"/>
          <w:sz w:val="20"/>
        </w:rPr>
      </w:pPr>
    </w:p>
    <w:p w14:paraId="44B08281" w14:textId="77777777" w:rsidR="003E6BDD" w:rsidRDefault="003E6BDD" w:rsidP="00CB38F4">
      <w:pPr>
        <w:pStyle w:val="BodyTextIndent"/>
        <w:spacing w:after="60"/>
        <w:ind w:firstLine="0"/>
        <w:rPr>
          <w:rFonts w:ascii="Arial" w:hAnsi="Arial" w:cs="Arial"/>
          <w:sz w:val="20"/>
        </w:rPr>
      </w:pPr>
    </w:p>
    <w:p w14:paraId="428B6781" w14:textId="77777777" w:rsidR="003E6BDD" w:rsidRDefault="003E6BDD" w:rsidP="00CB38F4">
      <w:pPr>
        <w:pStyle w:val="BodyTextIndent"/>
        <w:spacing w:after="60"/>
        <w:ind w:firstLine="0"/>
        <w:rPr>
          <w:rFonts w:ascii="Arial" w:hAnsi="Arial" w:cs="Arial"/>
          <w:sz w:val="20"/>
        </w:rPr>
      </w:pPr>
    </w:p>
    <w:p w14:paraId="790E9521" w14:textId="77777777" w:rsidR="003E6BDD" w:rsidRDefault="003E6BDD" w:rsidP="00CB38F4">
      <w:pPr>
        <w:pStyle w:val="BodyTextIndent"/>
        <w:spacing w:after="60"/>
        <w:ind w:firstLine="0"/>
        <w:rPr>
          <w:rFonts w:ascii="Arial" w:hAnsi="Arial" w:cs="Arial"/>
          <w:sz w:val="20"/>
        </w:rPr>
      </w:pPr>
    </w:p>
    <w:p w14:paraId="3F7C07F4" w14:textId="77777777" w:rsidR="003E6BDD" w:rsidRDefault="003E6BDD" w:rsidP="00CB38F4">
      <w:pPr>
        <w:pStyle w:val="BodyTextIndent"/>
        <w:spacing w:after="60"/>
        <w:ind w:firstLine="0"/>
        <w:rPr>
          <w:rFonts w:ascii="Arial" w:hAnsi="Arial" w:cs="Arial"/>
          <w:sz w:val="20"/>
        </w:rPr>
      </w:pPr>
    </w:p>
    <w:p w14:paraId="1449E3F3" w14:textId="77777777" w:rsidR="003E6BDD" w:rsidRDefault="003E6BDD" w:rsidP="00CB38F4">
      <w:pPr>
        <w:pStyle w:val="BodyTextIndent"/>
        <w:spacing w:after="60"/>
        <w:ind w:firstLine="0"/>
        <w:rPr>
          <w:rFonts w:ascii="Arial" w:hAnsi="Arial" w:cs="Arial"/>
          <w:sz w:val="20"/>
        </w:rPr>
      </w:pPr>
    </w:p>
    <w:p w14:paraId="71BA9F9D" w14:textId="77777777" w:rsidR="003E6BDD" w:rsidRDefault="003E6BDD" w:rsidP="00CB38F4">
      <w:pPr>
        <w:pStyle w:val="BodyTextIndent"/>
        <w:spacing w:after="60"/>
        <w:ind w:firstLine="0"/>
        <w:rPr>
          <w:rFonts w:ascii="Arial" w:hAnsi="Arial" w:cs="Arial"/>
          <w:sz w:val="20"/>
        </w:rPr>
      </w:pPr>
    </w:p>
    <w:p w14:paraId="1F8A4F09" w14:textId="77777777" w:rsidR="003E6BDD" w:rsidRDefault="003E6BDD" w:rsidP="00CB38F4">
      <w:pPr>
        <w:pStyle w:val="BodyTextIndent"/>
        <w:spacing w:after="60"/>
        <w:ind w:firstLine="0"/>
        <w:rPr>
          <w:rFonts w:ascii="Arial" w:hAnsi="Arial" w:cs="Arial"/>
          <w:sz w:val="20"/>
        </w:rPr>
      </w:pPr>
    </w:p>
    <w:p w14:paraId="1806CFA2" w14:textId="77777777" w:rsidR="003E6BDD" w:rsidRDefault="003E6BDD" w:rsidP="00CB38F4">
      <w:pPr>
        <w:pStyle w:val="BodyTextIndent"/>
        <w:spacing w:after="60"/>
        <w:ind w:firstLine="0"/>
        <w:rPr>
          <w:rFonts w:ascii="Arial" w:hAnsi="Arial" w:cs="Arial"/>
          <w:sz w:val="20"/>
        </w:rPr>
      </w:pPr>
    </w:p>
    <w:p w14:paraId="585838A4" w14:textId="77777777" w:rsidR="003E6BDD" w:rsidRDefault="003E6BDD" w:rsidP="00CB38F4">
      <w:pPr>
        <w:pStyle w:val="BodyTextIndent"/>
        <w:spacing w:after="60"/>
        <w:ind w:firstLine="0"/>
        <w:rPr>
          <w:rFonts w:ascii="Arial" w:hAnsi="Arial" w:cs="Arial"/>
          <w:sz w:val="20"/>
        </w:rPr>
      </w:pPr>
    </w:p>
    <w:p w14:paraId="4B81CDA9" w14:textId="77777777" w:rsidR="003E6BDD" w:rsidRDefault="003E6BDD" w:rsidP="00CB38F4">
      <w:pPr>
        <w:pStyle w:val="BodyTextIndent"/>
        <w:spacing w:after="60"/>
        <w:ind w:firstLine="0"/>
        <w:rPr>
          <w:rFonts w:ascii="Arial" w:hAnsi="Arial" w:cs="Arial"/>
          <w:sz w:val="20"/>
        </w:rPr>
      </w:pPr>
    </w:p>
    <w:p w14:paraId="310F8ABC" w14:textId="77777777" w:rsidR="003E6BDD" w:rsidRDefault="003E6BDD" w:rsidP="003E6BDD">
      <w:pPr>
        <w:pStyle w:val="BodyTextIndent"/>
        <w:spacing w:after="60"/>
        <w:ind w:firstLine="0"/>
        <w:jc w:val="right"/>
        <w:rPr>
          <w:rFonts w:ascii="Arial" w:hAnsi="Arial" w:cs="Arial"/>
          <w:sz w:val="20"/>
        </w:rPr>
      </w:pPr>
    </w:p>
    <w:p w14:paraId="66045FF3" w14:textId="77777777" w:rsidR="001C65F0" w:rsidRDefault="001C65F0">
      <w:pPr>
        <w:rPr>
          <w:rFonts w:ascii="Arial" w:hAnsi="Arial" w:cs="Arial"/>
        </w:rPr>
      </w:pPr>
      <w:r>
        <w:rPr>
          <w:rFonts w:ascii="Arial" w:hAnsi="Arial" w:cs="Arial"/>
        </w:rPr>
        <w:br w:type="page"/>
      </w:r>
    </w:p>
    <w:p w14:paraId="5AF0E6C3" w14:textId="786836BE" w:rsidR="0094219A" w:rsidRDefault="0094219A" w:rsidP="0094219A">
      <w:pPr>
        <w:pStyle w:val="BodyTextIndent"/>
        <w:spacing w:after="60"/>
        <w:ind w:firstLine="0"/>
        <w:jc w:val="right"/>
        <w:rPr>
          <w:rFonts w:ascii="Arial" w:hAnsi="Arial" w:cs="Arial"/>
          <w:sz w:val="20"/>
        </w:rPr>
      </w:pPr>
      <w:r>
        <w:rPr>
          <w:rFonts w:ascii="Arial" w:hAnsi="Arial" w:cs="Arial"/>
          <w:sz w:val="20"/>
        </w:rPr>
        <w:t>Sutarties SD priedas Nr. 2</w:t>
      </w:r>
    </w:p>
    <w:p w14:paraId="66D19E94" w14:textId="77777777" w:rsidR="0094219A" w:rsidRDefault="0094219A" w:rsidP="0094219A">
      <w:pPr>
        <w:pStyle w:val="BodyTextIndent"/>
        <w:spacing w:after="60"/>
        <w:ind w:firstLine="0"/>
        <w:jc w:val="center"/>
        <w:rPr>
          <w:rFonts w:ascii="Arial" w:hAnsi="Arial" w:cs="Arial"/>
          <w:sz w:val="20"/>
        </w:rPr>
      </w:pPr>
    </w:p>
    <w:p w14:paraId="0C2A968E" w14:textId="148B068B" w:rsidR="0094219A" w:rsidRPr="0094219A" w:rsidRDefault="0094219A" w:rsidP="0094219A">
      <w:pPr>
        <w:tabs>
          <w:tab w:val="num" w:pos="3065"/>
        </w:tabs>
        <w:spacing w:before="60" w:after="60"/>
        <w:ind w:right="278"/>
        <w:jc w:val="center"/>
        <w:rPr>
          <w:rFonts w:ascii="Arial Bold" w:hAnsi="Arial Bold" w:cs="Arial"/>
          <w:b/>
          <w:bCs/>
          <w:caps/>
        </w:rPr>
      </w:pPr>
      <w:r w:rsidRPr="0094219A">
        <w:rPr>
          <w:rFonts w:ascii="Arial Bold" w:hAnsi="Arial Bold" w:cs="Arial"/>
          <w:b/>
          <w:bCs/>
          <w:caps/>
        </w:rPr>
        <w:t>Paslaugų apimtys ir įkainis</w:t>
      </w:r>
    </w:p>
    <w:p w14:paraId="59FE86ED" w14:textId="77777777" w:rsidR="0094219A" w:rsidRPr="004903E5" w:rsidRDefault="0094219A" w:rsidP="0094219A">
      <w:pPr>
        <w:tabs>
          <w:tab w:val="num" w:pos="3065"/>
        </w:tabs>
        <w:spacing w:before="60" w:after="60"/>
        <w:ind w:right="278"/>
        <w:jc w:val="center"/>
        <w:rPr>
          <w:rFonts w:ascii="Arial" w:hAnsi="Arial" w:cs="Arial"/>
          <w:b/>
          <w:bCs/>
        </w:rPr>
      </w:pPr>
    </w:p>
    <w:tbl>
      <w:tblPr>
        <w:tblStyle w:val="TableGrid"/>
        <w:tblW w:w="5150" w:type="pct"/>
        <w:tblInd w:w="-289" w:type="dxa"/>
        <w:tblLook w:val="04A0" w:firstRow="1" w:lastRow="0" w:firstColumn="1" w:lastColumn="0" w:noHBand="0" w:noVBand="1"/>
      </w:tblPr>
      <w:tblGrid>
        <w:gridCol w:w="4112"/>
        <w:gridCol w:w="2267"/>
        <w:gridCol w:w="3538"/>
      </w:tblGrid>
      <w:tr w:rsidR="0094219A" w:rsidRPr="0094219A" w14:paraId="7906E3A5" w14:textId="77777777" w:rsidTr="003C0ECC">
        <w:tc>
          <w:tcPr>
            <w:tcW w:w="2073" w:type="pct"/>
            <w:vAlign w:val="center"/>
          </w:tcPr>
          <w:p w14:paraId="6C46F06B" w14:textId="34766EAA" w:rsidR="0094219A" w:rsidRPr="0094219A" w:rsidRDefault="0094219A" w:rsidP="007C6CE5">
            <w:pPr>
              <w:tabs>
                <w:tab w:val="num" w:pos="3065"/>
              </w:tabs>
              <w:spacing w:before="60" w:after="60"/>
              <w:jc w:val="center"/>
              <w:rPr>
                <w:rFonts w:ascii="Arial" w:hAnsi="Arial" w:cs="Arial"/>
                <w:b/>
                <w:bCs/>
              </w:rPr>
            </w:pPr>
            <w:r w:rsidRPr="0094219A">
              <w:rPr>
                <w:rFonts w:ascii="Arial" w:hAnsi="Arial" w:cs="Arial"/>
                <w:b/>
                <w:bCs/>
              </w:rPr>
              <w:t>Paslaugos</w:t>
            </w:r>
          </w:p>
        </w:tc>
        <w:tc>
          <w:tcPr>
            <w:tcW w:w="1143" w:type="pct"/>
            <w:vAlign w:val="center"/>
          </w:tcPr>
          <w:p w14:paraId="78822CB5" w14:textId="3E802D59" w:rsidR="0094219A" w:rsidRPr="0094219A" w:rsidRDefault="0094219A" w:rsidP="007C6CE5">
            <w:pPr>
              <w:tabs>
                <w:tab w:val="num" w:pos="3065"/>
              </w:tabs>
              <w:spacing w:before="60" w:after="60"/>
              <w:jc w:val="center"/>
              <w:rPr>
                <w:rFonts w:ascii="Arial" w:hAnsi="Arial" w:cs="Arial"/>
                <w:b/>
                <w:bCs/>
              </w:rPr>
            </w:pPr>
            <w:r w:rsidRPr="0094219A">
              <w:rPr>
                <w:rFonts w:ascii="Arial" w:hAnsi="Arial" w:cs="Arial"/>
                <w:b/>
                <w:bCs/>
              </w:rPr>
              <w:t>Paslaugų apimtys</w:t>
            </w:r>
          </w:p>
        </w:tc>
        <w:tc>
          <w:tcPr>
            <w:tcW w:w="1784" w:type="pct"/>
          </w:tcPr>
          <w:p w14:paraId="34FA1510" w14:textId="0886742D" w:rsidR="0094219A" w:rsidRPr="0094219A" w:rsidRDefault="0094219A" w:rsidP="007C6CE5">
            <w:pPr>
              <w:tabs>
                <w:tab w:val="num" w:pos="3065"/>
              </w:tabs>
              <w:spacing w:before="60" w:after="60"/>
              <w:ind w:right="-1"/>
              <w:jc w:val="center"/>
              <w:rPr>
                <w:rFonts w:ascii="Arial" w:hAnsi="Arial" w:cs="Arial"/>
                <w:b/>
                <w:bCs/>
                <w:iCs/>
              </w:rPr>
            </w:pPr>
            <w:r w:rsidRPr="0094219A">
              <w:rPr>
                <w:rFonts w:ascii="Arial" w:hAnsi="Arial" w:cs="Arial"/>
                <w:b/>
                <w:bCs/>
              </w:rPr>
              <w:t>Paslaugų įkainis</w:t>
            </w:r>
            <w:r w:rsidR="006921FD">
              <w:rPr>
                <w:rFonts w:ascii="Arial" w:hAnsi="Arial" w:cs="Arial"/>
                <w:b/>
                <w:bCs/>
              </w:rPr>
              <w:t xml:space="preserve"> (</w:t>
            </w:r>
            <w:r w:rsidR="006921FD" w:rsidRPr="006921FD">
              <w:rPr>
                <w:rFonts w:ascii="Arial" w:hAnsi="Arial" w:cs="Arial"/>
                <w:b/>
                <w:bCs/>
              </w:rPr>
              <w:t>1 mokymų dienos mokestis 1 dalyviui</w:t>
            </w:r>
            <w:r w:rsidR="006921FD">
              <w:rPr>
                <w:rFonts w:ascii="Arial" w:hAnsi="Arial" w:cs="Arial"/>
                <w:b/>
                <w:bCs/>
              </w:rPr>
              <w:t>)</w:t>
            </w:r>
            <w:r w:rsidRPr="0094219A">
              <w:rPr>
                <w:rFonts w:ascii="Arial" w:hAnsi="Arial" w:cs="Arial"/>
                <w:b/>
                <w:bCs/>
              </w:rPr>
              <w:t xml:space="preserve"> EUR be PVM</w:t>
            </w:r>
          </w:p>
        </w:tc>
      </w:tr>
      <w:tr w:rsidR="0094219A" w:rsidRPr="0094219A" w14:paraId="64C9A845" w14:textId="77777777" w:rsidTr="003C0ECC">
        <w:tc>
          <w:tcPr>
            <w:tcW w:w="2073" w:type="pct"/>
            <w:vAlign w:val="center"/>
          </w:tcPr>
          <w:p w14:paraId="0AAFC6C6" w14:textId="1B96BEB6" w:rsidR="0094219A" w:rsidRPr="006921FD" w:rsidRDefault="006921FD" w:rsidP="006921FD">
            <w:pPr>
              <w:tabs>
                <w:tab w:val="num" w:pos="3065"/>
              </w:tabs>
              <w:spacing w:before="60" w:after="60"/>
              <w:ind w:right="34"/>
              <w:jc w:val="center"/>
              <w:rPr>
                <w:rFonts w:ascii="Arial" w:hAnsi="Arial" w:cs="Arial"/>
                <w:bCs/>
              </w:rPr>
            </w:pPr>
            <w:r w:rsidRPr="006921FD">
              <w:rPr>
                <w:rFonts w:ascii="Arial" w:hAnsi="Arial" w:cs="Arial"/>
                <w:bCs/>
              </w:rPr>
              <w:t>Vidurinio lygmens vadovų mokymai</w:t>
            </w:r>
            <w:r>
              <w:rPr>
                <w:rFonts w:ascii="Arial" w:hAnsi="Arial" w:cs="Arial"/>
                <w:bCs/>
              </w:rPr>
              <w:t xml:space="preserve">. </w:t>
            </w:r>
            <w:r w:rsidRPr="006921FD">
              <w:rPr>
                <w:rFonts w:ascii="Arial" w:hAnsi="Arial" w:cs="Arial"/>
                <w:bCs/>
              </w:rPr>
              <w:t>Mokymų programos trukm</w:t>
            </w:r>
            <w:r>
              <w:rPr>
                <w:rFonts w:ascii="Arial" w:hAnsi="Arial" w:cs="Arial"/>
                <w:bCs/>
              </w:rPr>
              <w:t>ė</w:t>
            </w:r>
            <w:r w:rsidRPr="006921FD">
              <w:rPr>
                <w:rFonts w:ascii="Arial" w:hAnsi="Arial" w:cs="Arial"/>
                <w:bCs/>
              </w:rPr>
              <w:t xml:space="preserve"> vienam dalyviui 13 darbo dienų</w:t>
            </w:r>
            <w:r w:rsidRPr="006921FD">
              <w:rPr>
                <w:rFonts w:ascii="Arial" w:hAnsi="Arial" w:cs="Arial"/>
                <w:b/>
                <w:bCs/>
              </w:rPr>
              <w:t xml:space="preserve"> </w:t>
            </w:r>
            <w:r w:rsidRPr="006921FD">
              <w:rPr>
                <w:rFonts w:ascii="Arial" w:hAnsi="Arial" w:cs="Arial"/>
                <w:bCs/>
              </w:rPr>
              <w:t>(po 8 akademines val.)</w:t>
            </w:r>
          </w:p>
        </w:tc>
        <w:tc>
          <w:tcPr>
            <w:tcW w:w="1143" w:type="pct"/>
            <w:vAlign w:val="center"/>
          </w:tcPr>
          <w:p w14:paraId="14695EB8" w14:textId="02453555" w:rsidR="0094219A" w:rsidRPr="0094219A" w:rsidRDefault="00504AD4" w:rsidP="006921FD">
            <w:pPr>
              <w:tabs>
                <w:tab w:val="num" w:pos="3065"/>
              </w:tabs>
              <w:spacing w:before="60" w:after="60"/>
              <w:ind w:right="34"/>
              <w:jc w:val="center"/>
              <w:rPr>
                <w:rFonts w:ascii="Arial" w:hAnsi="Arial" w:cs="Arial"/>
              </w:rPr>
            </w:pPr>
            <w:r>
              <w:rPr>
                <w:rFonts w:ascii="Arial" w:hAnsi="Arial" w:cs="Arial"/>
              </w:rPr>
              <w:t>10</w:t>
            </w:r>
            <w:r w:rsidR="004779F8">
              <w:rPr>
                <w:rFonts w:ascii="Arial" w:hAnsi="Arial" w:cs="Arial"/>
              </w:rPr>
              <w:t xml:space="preserve"> </w:t>
            </w:r>
            <w:r w:rsidR="006921FD">
              <w:rPr>
                <w:rFonts w:ascii="Arial" w:hAnsi="Arial" w:cs="Arial"/>
              </w:rPr>
              <w:t>dalyvi</w:t>
            </w:r>
            <w:r>
              <w:rPr>
                <w:rFonts w:ascii="Arial" w:hAnsi="Arial" w:cs="Arial"/>
              </w:rPr>
              <w:t>ų</w:t>
            </w:r>
          </w:p>
        </w:tc>
        <w:tc>
          <w:tcPr>
            <w:tcW w:w="1784" w:type="pct"/>
            <w:vAlign w:val="center"/>
          </w:tcPr>
          <w:p w14:paraId="29636295" w14:textId="6C96306B" w:rsidR="0094219A" w:rsidRPr="006921FD" w:rsidRDefault="006921FD" w:rsidP="006921FD">
            <w:pPr>
              <w:jc w:val="center"/>
              <w:rPr>
                <w:rFonts w:ascii="Arial" w:hAnsi="Arial" w:cs="Arial"/>
              </w:rPr>
            </w:pPr>
            <w:r w:rsidRPr="006921FD">
              <w:rPr>
                <w:rFonts w:ascii="Arial" w:hAnsi="Arial" w:cs="Arial"/>
              </w:rPr>
              <w:t>137,50</w:t>
            </w:r>
          </w:p>
        </w:tc>
      </w:tr>
    </w:tbl>
    <w:p w14:paraId="565184FD" w14:textId="77777777" w:rsidR="0094219A" w:rsidRDefault="0094219A" w:rsidP="003E6BDD">
      <w:pPr>
        <w:pStyle w:val="BodyTextIndent"/>
        <w:spacing w:after="60"/>
        <w:ind w:firstLine="0"/>
        <w:jc w:val="righ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9416"/>
        <w:gridCol w:w="222"/>
      </w:tblGrid>
      <w:tr w:rsidR="00B432CA" w:rsidRPr="00CB38F4" w14:paraId="629AA983" w14:textId="77777777" w:rsidTr="00831C3A">
        <w:trPr>
          <w:trHeight w:val="4111"/>
        </w:trPr>
        <w:tc>
          <w:tcPr>
            <w:tcW w:w="4790" w:type="dxa"/>
          </w:tcPr>
          <w:tbl>
            <w:tblPr>
              <w:tblpPr w:leftFromText="180" w:rightFromText="180" w:vertAnchor="text" w:horzAnchor="margin" w:tblpX="-176" w:tblpY="140"/>
              <w:tblW w:w="9900" w:type="dxa"/>
              <w:tblLook w:val="01E0" w:firstRow="1" w:lastRow="1" w:firstColumn="1" w:lastColumn="1" w:noHBand="0" w:noVBand="0"/>
            </w:tblPr>
            <w:tblGrid>
              <w:gridCol w:w="4950"/>
              <w:gridCol w:w="4950"/>
            </w:tblGrid>
            <w:tr w:rsidR="00F36510" w:rsidRPr="00CB38F4" w14:paraId="225A23F2" w14:textId="77777777" w:rsidTr="00831C3A">
              <w:trPr>
                <w:trHeight w:val="1581"/>
              </w:trPr>
              <w:tc>
                <w:tcPr>
                  <w:tcW w:w="4950" w:type="dxa"/>
                </w:tcPr>
                <w:p w14:paraId="5376B60E" w14:textId="77777777" w:rsidR="00F36510" w:rsidRPr="00AB1317" w:rsidRDefault="00F36510" w:rsidP="00F36510">
                  <w:pPr>
                    <w:rPr>
                      <w:rFonts w:ascii="Arial" w:hAnsi="Arial" w:cs="Arial"/>
                      <w:b/>
                    </w:rPr>
                  </w:pPr>
                  <w:r w:rsidRPr="00AB1317">
                    <w:rPr>
                      <w:rFonts w:ascii="Arial" w:hAnsi="Arial" w:cs="Arial"/>
                      <w:b/>
                    </w:rPr>
                    <w:t>Paslaugų teikėjas</w:t>
                  </w:r>
                </w:p>
                <w:p w14:paraId="0C330D08" w14:textId="77777777" w:rsidR="00F36510" w:rsidRPr="00AB1317" w:rsidRDefault="00F36510" w:rsidP="00F36510">
                  <w:pPr>
                    <w:rPr>
                      <w:rFonts w:ascii="Arial" w:hAnsi="Arial" w:cs="Arial"/>
                      <w:b/>
                    </w:rPr>
                  </w:pPr>
                </w:p>
                <w:p w14:paraId="1D87AC7F" w14:textId="77777777" w:rsidR="00F36510" w:rsidRPr="00AB1317" w:rsidRDefault="00F36510" w:rsidP="00F36510">
                  <w:pPr>
                    <w:rPr>
                      <w:rFonts w:ascii="Arial" w:hAnsi="Arial" w:cs="Arial"/>
                      <w:b/>
                    </w:rPr>
                  </w:pPr>
                  <w:r w:rsidRPr="00AB1317">
                    <w:rPr>
                      <w:rFonts w:ascii="Arial" w:hAnsi="Arial" w:cs="Arial"/>
                      <w:b/>
                    </w:rPr>
                    <w:t>UAB „OVC mokymai“</w:t>
                  </w:r>
                </w:p>
                <w:p w14:paraId="78F14DA3" w14:textId="77777777" w:rsidR="00F36510" w:rsidRPr="00AB1317" w:rsidRDefault="00F36510" w:rsidP="00F36510">
                  <w:pPr>
                    <w:tabs>
                      <w:tab w:val="left" w:pos="0"/>
                    </w:tabs>
                    <w:rPr>
                      <w:rFonts w:ascii="Arial" w:hAnsi="Arial" w:cs="Arial"/>
                    </w:rPr>
                  </w:pPr>
                  <w:r w:rsidRPr="00AB1317">
                    <w:rPr>
                      <w:rFonts w:ascii="Arial" w:hAnsi="Arial" w:cs="Arial"/>
                    </w:rPr>
                    <w:t>Džiaugsmo g. 74, LT-11302 Vilnius</w:t>
                  </w:r>
                </w:p>
                <w:p w14:paraId="5C3C6DAF" w14:textId="77777777" w:rsidR="00F36510" w:rsidRPr="00AB1317" w:rsidRDefault="00F36510" w:rsidP="00F36510">
                  <w:pPr>
                    <w:tabs>
                      <w:tab w:val="left" w:pos="0"/>
                    </w:tabs>
                    <w:rPr>
                      <w:rFonts w:ascii="Arial" w:hAnsi="Arial" w:cs="Arial"/>
                    </w:rPr>
                  </w:pPr>
                  <w:r w:rsidRPr="00AB1317">
                    <w:rPr>
                      <w:rFonts w:ascii="Arial" w:hAnsi="Arial" w:cs="Arial"/>
                    </w:rPr>
                    <w:t>Įmonės kodas: 301495532</w:t>
                  </w:r>
                </w:p>
                <w:p w14:paraId="1548BC00" w14:textId="77777777" w:rsidR="00F36510" w:rsidRPr="00AB1317" w:rsidRDefault="00F36510" w:rsidP="00F36510">
                  <w:pPr>
                    <w:tabs>
                      <w:tab w:val="left" w:pos="0"/>
                    </w:tabs>
                    <w:rPr>
                      <w:rFonts w:ascii="Arial" w:hAnsi="Arial" w:cs="Arial"/>
                    </w:rPr>
                  </w:pPr>
                  <w:r w:rsidRPr="00AB1317">
                    <w:rPr>
                      <w:rFonts w:ascii="Arial" w:hAnsi="Arial" w:cs="Arial"/>
                    </w:rPr>
                    <w:t>PVM kodas:  LT100003945713</w:t>
                  </w:r>
                </w:p>
                <w:p w14:paraId="22611548" w14:textId="77777777" w:rsidR="00F36510" w:rsidRPr="00AB1317" w:rsidRDefault="00F36510" w:rsidP="00F36510">
                  <w:pPr>
                    <w:tabs>
                      <w:tab w:val="left" w:pos="0"/>
                    </w:tabs>
                    <w:rPr>
                      <w:rFonts w:ascii="Arial" w:hAnsi="Arial" w:cs="Arial"/>
                    </w:rPr>
                  </w:pPr>
                  <w:r w:rsidRPr="00AB1317">
                    <w:rPr>
                      <w:rFonts w:ascii="Arial" w:hAnsi="Arial" w:cs="Arial"/>
                    </w:rPr>
                    <w:t>A.s.: Nr. LT33 7400 0364 6932 3810</w:t>
                  </w:r>
                </w:p>
                <w:p w14:paraId="017A375D" w14:textId="77777777" w:rsidR="00F36510" w:rsidRPr="00AB1317" w:rsidRDefault="00F36510" w:rsidP="00F36510">
                  <w:pPr>
                    <w:tabs>
                      <w:tab w:val="left" w:pos="0"/>
                    </w:tabs>
                    <w:rPr>
                      <w:rFonts w:ascii="Arial" w:hAnsi="Arial" w:cs="Arial"/>
                    </w:rPr>
                  </w:pPr>
                  <w:r w:rsidRPr="00AB1317">
                    <w:rPr>
                      <w:rFonts w:ascii="Arial" w:hAnsi="Arial" w:cs="Arial"/>
                    </w:rPr>
                    <w:t>Bankas: Danske Bank Lietuvos filialas</w:t>
                  </w:r>
                </w:p>
                <w:p w14:paraId="48AA93D8" w14:textId="77777777" w:rsidR="00F36510" w:rsidRPr="00AB1317" w:rsidRDefault="00F36510" w:rsidP="00F36510">
                  <w:pPr>
                    <w:tabs>
                      <w:tab w:val="left" w:pos="0"/>
                    </w:tabs>
                    <w:rPr>
                      <w:rFonts w:ascii="Arial" w:hAnsi="Arial" w:cs="Arial"/>
                    </w:rPr>
                  </w:pPr>
                  <w:r w:rsidRPr="00AB1317">
                    <w:rPr>
                      <w:rFonts w:ascii="Arial" w:hAnsi="Arial" w:cs="Arial"/>
                    </w:rPr>
                    <w:t>Banko kodas: 74000</w:t>
                  </w:r>
                </w:p>
                <w:p w14:paraId="52F6B3FD" w14:textId="77777777" w:rsidR="00F36510" w:rsidRPr="00AB1317" w:rsidRDefault="00F36510" w:rsidP="00F36510">
                  <w:pPr>
                    <w:tabs>
                      <w:tab w:val="left" w:pos="360"/>
                      <w:tab w:val="left" w:pos="720"/>
                    </w:tabs>
                    <w:autoSpaceDE w:val="0"/>
                    <w:rPr>
                      <w:rFonts w:ascii="Arial" w:hAnsi="Arial" w:cs="Arial"/>
                    </w:rPr>
                  </w:pPr>
                  <w:r w:rsidRPr="00AB1317">
                    <w:rPr>
                      <w:rFonts w:ascii="Arial" w:hAnsi="Arial" w:cs="Arial"/>
                    </w:rPr>
                    <w:t>Tel. Nr.: 8 5 2313155</w:t>
                  </w:r>
                </w:p>
                <w:p w14:paraId="5D63D324" w14:textId="77777777" w:rsidR="00F36510" w:rsidRPr="00AB1317" w:rsidRDefault="00F36510" w:rsidP="00F36510">
                  <w:pPr>
                    <w:tabs>
                      <w:tab w:val="left" w:pos="0"/>
                    </w:tabs>
                    <w:rPr>
                      <w:rFonts w:ascii="Arial" w:hAnsi="Arial" w:cs="Arial"/>
                    </w:rPr>
                  </w:pPr>
                  <w:r w:rsidRPr="00AB1317">
                    <w:rPr>
                      <w:rFonts w:ascii="Arial" w:hAnsi="Arial" w:cs="Arial"/>
                    </w:rPr>
                    <w:t xml:space="preserve">Faksas: </w:t>
                  </w:r>
                  <w:r w:rsidRPr="00AB1317">
                    <w:rPr>
                      <w:rFonts w:ascii="Arial" w:hAnsi="Arial" w:cs="Arial"/>
                      <w:lang w:val="en-US"/>
                    </w:rPr>
                    <w:t xml:space="preserve">8 </w:t>
                  </w:r>
                  <w:r w:rsidRPr="00AB1317">
                    <w:rPr>
                      <w:rFonts w:ascii="Arial" w:hAnsi="Arial" w:cs="Arial"/>
                    </w:rPr>
                    <w:t>5 2312797</w:t>
                  </w:r>
                </w:p>
                <w:p w14:paraId="59A7EAF0" w14:textId="77777777" w:rsidR="00F36510" w:rsidRPr="00AB1317" w:rsidRDefault="00F36510" w:rsidP="00F36510">
                  <w:pPr>
                    <w:tabs>
                      <w:tab w:val="left" w:pos="0"/>
                    </w:tabs>
                    <w:rPr>
                      <w:rFonts w:ascii="Arial" w:hAnsi="Arial" w:cs="Arial"/>
                    </w:rPr>
                  </w:pPr>
                </w:p>
                <w:p w14:paraId="19ECD161" w14:textId="77777777" w:rsidR="00F36510" w:rsidRDefault="00F36510" w:rsidP="00F36510">
                  <w:pPr>
                    <w:tabs>
                      <w:tab w:val="left" w:pos="0"/>
                    </w:tabs>
                    <w:rPr>
                      <w:rFonts w:ascii="Arial" w:hAnsi="Arial" w:cs="Arial"/>
                    </w:rPr>
                  </w:pPr>
                  <w:r>
                    <w:rPr>
                      <w:rFonts w:ascii="Arial" w:hAnsi="Arial" w:cs="Arial"/>
                    </w:rPr>
                    <w:t>Direktorė</w:t>
                  </w:r>
                  <w:r w:rsidRPr="00AB1317">
                    <w:rPr>
                      <w:rFonts w:ascii="Arial" w:hAnsi="Arial" w:cs="Arial"/>
                    </w:rPr>
                    <w:t xml:space="preserve"> </w:t>
                  </w:r>
                </w:p>
                <w:p w14:paraId="2D294810" w14:textId="77777777" w:rsidR="00F36510" w:rsidRPr="00AB1317" w:rsidRDefault="00F36510" w:rsidP="00F36510">
                  <w:pPr>
                    <w:tabs>
                      <w:tab w:val="left" w:pos="0"/>
                    </w:tabs>
                    <w:rPr>
                      <w:rFonts w:ascii="Arial" w:hAnsi="Arial" w:cs="Arial"/>
                    </w:rPr>
                  </w:pPr>
                  <w:r w:rsidRPr="00AB1317">
                    <w:rPr>
                      <w:rFonts w:ascii="Arial" w:hAnsi="Arial" w:cs="Arial"/>
                    </w:rPr>
                    <w:t>Diana Palivonienė</w:t>
                  </w:r>
                </w:p>
                <w:p w14:paraId="23BE4EC7" w14:textId="77777777" w:rsidR="00F36510" w:rsidRPr="00AB1317" w:rsidRDefault="00F36510" w:rsidP="00F36510">
                  <w:pPr>
                    <w:tabs>
                      <w:tab w:val="left" w:pos="0"/>
                    </w:tabs>
                    <w:rPr>
                      <w:rFonts w:ascii="Arial" w:hAnsi="Arial" w:cs="Arial"/>
                    </w:rPr>
                  </w:pPr>
                </w:p>
                <w:p w14:paraId="56E0EE46" w14:textId="77777777" w:rsidR="00F36510" w:rsidRPr="00AB1317" w:rsidRDefault="00F36510" w:rsidP="00F36510">
                  <w:pPr>
                    <w:tabs>
                      <w:tab w:val="left" w:pos="0"/>
                      <w:tab w:val="left" w:pos="630"/>
                    </w:tabs>
                    <w:rPr>
                      <w:rFonts w:ascii="Arial" w:hAnsi="Arial" w:cs="Arial"/>
                    </w:rPr>
                  </w:pPr>
                  <w:r w:rsidRPr="00AB1317">
                    <w:rPr>
                      <w:rFonts w:ascii="Arial" w:hAnsi="Arial" w:cs="Arial"/>
                    </w:rPr>
                    <w:t>_____________________________________</w:t>
                  </w:r>
                </w:p>
                <w:p w14:paraId="0E21E64C" w14:textId="77777777" w:rsidR="00F36510" w:rsidRPr="00AB1317" w:rsidRDefault="00F36510" w:rsidP="00F36510">
                  <w:pPr>
                    <w:tabs>
                      <w:tab w:val="left" w:pos="0"/>
                      <w:tab w:val="left" w:pos="630"/>
                    </w:tabs>
                    <w:rPr>
                      <w:rFonts w:ascii="Arial" w:hAnsi="Arial" w:cs="Arial"/>
                    </w:rPr>
                  </w:pPr>
                  <w:r w:rsidRPr="00AB1317">
                    <w:rPr>
                      <w:rFonts w:ascii="Arial" w:hAnsi="Arial" w:cs="Arial"/>
                    </w:rPr>
                    <w:t>(pareigos, vardas, pavardė, parašas)</w:t>
                  </w:r>
                </w:p>
                <w:p w14:paraId="458CB68B" w14:textId="77777777" w:rsidR="00F36510" w:rsidRPr="00AB1317" w:rsidRDefault="00F36510" w:rsidP="00F36510">
                  <w:pPr>
                    <w:tabs>
                      <w:tab w:val="left" w:pos="0"/>
                      <w:tab w:val="left" w:pos="630"/>
                    </w:tabs>
                    <w:jc w:val="center"/>
                    <w:rPr>
                      <w:rFonts w:ascii="Arial" w:hAnsi="Arial" w:cs="Arial"/>
                    </w:rPr>
                  </w:pPr>
                </w:p>
                <w:p w14:paraId="4243D088" w14:textId="77777777" w:rsidR="00F36510" w:rsidRPr="00AB1317" w:rsidRDefault="00F36510" w:rsidP="00F36510">
                  <w:pPr>
                    <w:tabs>
                      <w:tab w:val="left" w:pos="0"/>
                      <w:tab w:val="left" w:pos="630"/>
                    </w:tabs>
                    <w:jc w:val="center"/>
                    <w:rPr>
                      <w:rFonts w:ascii="Arial" w:hAnsi="Arial" w:cs="Arial"/>
                    </w:rPr>
                  </w:pPr>
                </w:p>
                <w:p w14:paraId="3A9CF64F" w14:textId="3EA3C9AC" w:rsidR="00F36510" w:rsidRPr="00D62F76" w:rsidRDefault="00F36510" w:rsidP="00F36510">
                  <w:pPr>
                    <w:tabs>
                      <w:tab w:val="left" w:pos="0"/>
                      <w:tab w:val="left" w:pos="630"/>
                      <w:tab w:val="left" w:pos="2581"/>
                      <w:tab w:val="left" w:pos="3285"/>
                      <w:tab w:val="center" w:pos="3577"/>
                    </w:tabs>
                    <w:rPr>
                      <w:rFonts w:ascii="Arial" w:hAnsi="Arial" w:cs="Arial"/>
                    </w:rPr>
                  </w:pPr>
                  <w:r w:rsidRPr="00AB1317">
                    <w:rPr>
                      <w:rFonts w:ascii="Arial" w:hAnsi="Arial" w:cs="Arial"/>
                    </w:rPr>
                    <w:tab/>
                  </w:r>
                </w:p>
              </w:tc>
              <w:tc>
                <w:tcPr>
                  <w:tcW w:w="4950" w:type="dxa"/>
                </w:tcPr>
                <w:p w14:paraId="2C7CA447" w14:textId="77777777" w:rsidR="00F36510" w:rsidRPr="00AB1317" w:rsidRDefault="00F36510" w:rsidP="00F36510">
                  <w:pPr>
                    <w:pStyle w:val="EndnoteText"/>
                    <w:ind w:firstLine="0"/>
                    <w:jc w:val="left"/>
                    <w:rPr>
                      <w:rFonts w:ascii="Arial" w:hAnsi="Arial" w:cs="Arial"/>
                      <w:b/>
                    </w:rPr>
                  </w:pPr>
                  <w:r w:rsidRPr="00AB1317">
                    <w:rPr>
                      <w:rFonts w:ascii="Arial" w:hAnsi="Arial" w:cs="Arial"/>
                      <w:b/>
                    </w:rPr>
                    <w:t xml:space="preserve">Klientas </w:t>
                  </w:r>
                </w:p>
                <w:p w14:paraId="44B6F4A3" w14:textId="77777777" w:rsidR="00F36510" w:rsidRPr="00AB1317" w:rsidRDefault="00F36510" w:rsidP="00F36510">
                  <w:pPr>
                    <w:pStyle w:val="EndnoteText"/>
                    <w:ind w:firstLine="0"/>
                    <w:jc w:val="left"/>
                    <w:rPr>
                      <w:rFonts w:ascii="Arial" w:hAnsi="Arial" w:cs="Arial"/>
                      <w:b/>
                    </w:rPr>
                  </w:pPr>
                </w:p>
                <w:p w14:paraId="39D3D793" w14:textId="77777777" w:rsidR="00F36510" w:rsidRPr="00CD00D3" w:rsidRDefault="00F36510" w:rsidP="00F36510">
                  <w:pPr>
                    <w:rPr>
                      <w:rFonts w:ascii="Arial" w:hAnsi="Arial" w:cs="Arial"/>
                      <w:b/>
                    </w:rPr>
                  </w:pPr>
                  <w:r w:rsidRPr="00CD00D3">
                    <w:rPr>
                      <w:rFonts w:ascii="Arial" w:hAnsi="Arial" w:cs="Arial"/>
                      <w:b/>
                    </w:rPr>
                    <w:t>UAB „Ignitis grupės paslaugų centras“</w:t>
                  </w:r>
                </w:p>
                <w:p w14:paraId="0F01EB63" w14:textId="77777777" w:rsidR="00F36510" w:rsidRPr="00CD00D3" w:rsidRDefault="00F36510" w:rsidP="00F36510">
                  <w:pPr>
                    <w:rPr>
                      <w:rFonts w:ascii="Arial" w:hAnsi="Arial" w:cs="Arial"/>
                      <w:bCs/>
                    </w:rPr>
                  </w:pPr>
                  <w:r w:rsidRPr="00CD00D3">
                    <w:rPr>
                      <w:rFonts w:ascii="Arial" w:hAnsi="Arial" w:cs="Arial"/>
                      <w:bCs/>
                    </w:rPr>
                    <w:t xml:space="preserve">A. Juozapavičiaus g. 13, LT- 09311 Vilnius </w:t>
                  </w:r>
                </w:p>
                <w:p w14:paraId="57AFE54B" w14:textId="77777777" w:rsidR="00F36510" w:rsidRPr="00CD00D3" w:rsidRDefault="00F36510" w:rsidP="00F36510">
                  <w:pPr>
                    <w:rPr>
                      <w:rFonts w:ascii="Arial" w:hAnsi="Arial" w:cs="Arial"/>
                      <w:bCs/>
                    </w:rPr>
                  </w:pPr>
                  <w:r w:rsidRPr="00CD00D3">
                    <w:rPr>
                      <w:rFonts w:ascii="Arial" w:hAnsi="Arial" w:cs="Arial"/>
                      <w:bCs/>
                    </w:rPr>
                    <w:t xml:space="preserve">Įmonės kodas: 303200016 </w:t>
                  </w:r>
                </w:p>
                <w:p w14:paraId="11FC4E28" w14:textId="77777777" w:rsidR="00F36510" w:rsidRPr="00CD00D3" w:rsidRDefault="00F36510" w:rsidP="00F36510">
                  <w:pPr>
                    <w:rPr>
                      <w:rFonts w:ascii="Arial" w:hAnsi="Arial" w:cs="Arial"/>
                      <w:bCs/>
                    </w:rPr>
                  </w:pPr>
                  <w:r w:rsidRPr="00CD00D3">
                    <w:rPr>
                      <w:rFonts w:ascii="Arial" w:hAnsi="Arial" w:cs="Arial"/>
                      <w:bCs/>
                    </w:rPr>
                    <w:t xml:space="preserve">PVM kodas: LT100008194913 </w:t>
                  </w:r>
                </w:p>
                <w:p w14:paraId="174F1B31" w14:textId="77777777" w:rsidR="00F36510" w:rsidRPr="00CD00D3" w:rsidRDefault="00F36510" w:rsidP="00F36510">
                  <w:pPr>
                    <w:rPr>
                      <w:rFonts w:ascii="Arial" w:hAnsi="Arial" w:cs="Arial"/>
                      <w:bCs/>
                    </w:rPr>
                  </w:pPr>
                  <w:r w:rsidRPr="00CD00D3">
                    <w:rPr>
                      <w:rFonts w:ascii="Arial" w:hAnsi="Arial" w:cs="Arial"/>
                      <w:bCs/>
                    </w:rPr>
                    <w:t xml:space="preserve">A.s. Nr. LT847300010138044676 </w:t>
                  </w:r>
                </w:p>
                <w:p w14:paraId="50D2E54A" w14:textId="77777777" w:rsidR="00F36510" w:rsidRPr="00CD00D3" w:rsidRDefault="00F36510" w:rsidP="00F36510">
                  <w:pPr>
                    <w:rPr>
                      <w:rFonts w:ascii="Arial" w:hAnsi="Arial" w:cs="Arial"/>
                      <w:bCs/>
                    </w:rPr>
                  </w:pPr>
                  <w:r w:rsidRPr="00CD00D3">
                    <w:rPr>
                      <w:rFonts w:ascii="Arial" w:hAnsi="Arial" w:cs="Arial"/>
                      <w:bCs/>
                    </w:rPr>
                    <w:t xml:space="preserve">„Swedbank“, AB </w:t>
                  </w:r>
                </w:p>
                <w:p w14:paraId="45B33474" w14:textId="77777777" w:rsidR="00F36510" w:rsidRPr="00CD00D3" w:rsidRDefault="00F36510" w:rsidP="00F36510">
                  <w:pPr>
                    <w:rPr>
                      <w:rFonts w:ascii="Arial" w:hAnsi="Arial" w:cs="Arial"/>
                      <w:bCs/>
                    </w:rPr>
                  </w:pPr>
                  <w:r w:rsidRPr="00CD00D3">
                    <w:rPr>
                      <w:rFonts w:ascii="Arial" w:hAnsi="Arial" w:cs="Arial"/>
                      <w:bCs/>
                    </w:rPr>
                    <w:t>Telefonas: 8 5 2782272</w:t>
                  </w:r>
                </w:p>
                <w:p w14:paraId="06F0278D" w14:textId="77777777" w:rsidR="00F36510" w:rsidRPr="00CD00D3" w:rsidRDefault="00F36510" w:rsidP="00F36510">
                  <w:pPr>
                    <w:rPr>
                      <w:rFonts w:ascii="Arial" w:hAnsi="Arial" w:cs="Arial"/>
                      <w:bCs/>
                    </w:rPr>
                  </w:pPr>
                  <w:r w:rsidRPr="00CD00D3">
                    <w:rPr>
                      <w:rFonts w:ascii="Arial" w:hAnsi="Arial" w:cs="Arial"/>
                      <w:bCs/>
                    </w:rPr>
                    <w:t>Faksas: 8 5 2782299</w:t>
                  </w:r>
                </w:p>
                <w:p w14:paraId="462A04CB" w14:textId="77777777" w:rsidR="00F36510" w:rsidRDefault="00F36510" w:rsidP="00F36510">
                  <w:pPr>
                    <w:rPr>
                      <w:rFonts w:ascii="Arial" w:hAnsi="Arial" w:cs="Arial"/>
                    </w:rPr>
                  </w:pPr>
                </w:p>
                <w:p w14:paraId="5506BEE7" w14:textId="77777777" w:rsidR="00F36510" w:rsidRPr="00CD00D3" w:rsidRDefault="00F36510" w:rsidP="00F36510">
                  <w:pPr>
                    <w:rPr>
                      <w:rFonts w:ascii="Arial" w:hAnsi="Arial" w:cs="Arial"/>
                    </w:rPr>
                  </w:pPr>
                </w:p>
                <w:p w14:paraId="7ED697FA" w14:textId="77777777" w:rsidR="00F36510" w:rsidRDefault="00F36510" w:rsidP="00F36510">
                  <w:pPr>
                    <w:rPr>
                      <w:rFonts w:ascii="Arial" w:hAnsi="Arial" w:cs="Arial"/>
                    </w:rPr>
                  </w:pPr>
                  <w:r w:rsidRPr="00CD00D3">
                    <w:rPr>
                      <w:rFonts w:ascii="Arial" w:hAnsi="Arial" w:cs="Arial"/>
                    </w:rPr>
                    <w:t xml:space="preserve">Generalinė direktorė </w:t>
                  </w:r>
                </w:p>
                <w:p w14:paraId="09915FE3" w14:textId="77777777" w:rsidR="00F36510" w:rsidRPr="00CD00D3" w:rsidRDefault="00F36510" w:rsidP="00F36510">
                  <w:pPr>
                    <w:rPr>
                      <w:rFonts w:ascii="Arial" w:hAnsi="Arial" w:cs="Arial"/>
                    </w:rPr>
                  </w:pPr>
                  <w:r w:rsidRPr="00CD00D3">
                    <w:rPr>
                      <w:rFonts w:ascii="Arial" w:hAnsi="Arial" w:cs="Arial"/>
                    </w:rPr>
                    <w:t>Irma Kaukienė</w:t>
                  </w:r>
                </w:p>
                <w:p w14:paraId="291849EE" w14:textId="77777777" w:rsidR="00F36510" w:rsidRPr="00AB1317" w:rsidRDefault="00F36510" w:rsidP="00F36510">
                  <w:pPr>
                    <w:tabs>
                      <w:tab w:val="left" w:pos="0"/>
                      <w:tab w:val="left" w:pos="630"/>
                    </w:tabs>
                    <w:ind w:left="64"/>
                    <w:rPr>
                      <w:rFonts w:ascii="Arial" w:hAnsi="Arial" w:cs="Arial"/>
                      <w:iCs/>
                    </w:rPr>
                  </w:pPr>
                  <w:r w:rsidRPr="00AB1317">
                    <w:rPr>
                      <w:rFonts w:ascii="Arial" w:hAnsi="Arial" w:cs="Arial"/>
                      <w:lang w:val="sv-SE"/>
                    </w:rPr>
                    <w:t xml:space="preserve"> </w:t>
                  </w:r>
                </w:p>
                <w:p w14:paraId="23D8E75C" w14:textId="77777777" w:rsidR="00F36510" w:rsidRPr="00AB1317" w:rsidRDefault="00F36510" w:rsidP="00F36510">
                  <w:pPr>
                    <w:tabs>
                      <w:tab w:val="left" w:pos="0"/>
                      <w:tab w:val="left" w:pos="630"/>
                    </w:tabs>
                    <w:rPr>
                      <w:rFonts w:ascii="Arial" w:hAnsi="Arial" w:cs="Arial"/>
                    </w:rPr>
                  </w:pPr>
                  <w:r w:rsidRPr="00AB1317">
                    <w:rPr>
                      <w:rFonts w:ascii="Arial" w:hAnsi="Arial" w:cs="Arial"/>
                    </w:rPr>
                    <w:t>_____________________________________</w:t>
                  </w:r>
                </w:p>
                <w:p w14:paraId="53307B3A" w14:textId="77777777" w:rsidR="00F36510" w:rsidRPr="00AB1317" w:rsidRDefault="00F36510" w:rsidP="00F36510">
                  <w:pPr>
                    <w:tabs>
                      <w:tab w:val="left" w:pos="0"/>
                      <w:tab w:val="left" w:pos="630"/>
                    </w:tabs>
                    <w:rPr>
                      <w:rFonts w:ascii="Arial" w:hAnsi="Arial" w:cs="Arial"/>
                    </w:rPr>
                  </w:pPr>
                  <w:r w:rsidRPr="00AB1317">
                    <w:rPr>
                      <w:rFonts w:ascii="Arial" w:hAnsi="Arial" w:cs="Arial"/>
                    </w:rPr>
                    <w:t>(pareigos, vardas, pavardė, parašas)</w:t>
                  </w:r>
                </w:p>
                <w:p w14:paraId="05F452DD" w14:textId="77777777" w:rsidR="00F36510" w:rsidRPr="00AB1317" w:rsidRDefault="00F36510" w:rsidP="00F36510">
                  <w:pPr>
                    <w:tabs>
                      <w:tab w:val="left" w:pos="0"/>
                      <w:tab w:val="left" w:pos="630"/>
                    </w:tabs>
                    <w:jc w:val="center"/>
                    <w:rPr>
                      <w:rFonts w:ascii="Arial" w:hAnsi="Arial" w:cs="Arial"/>
                    </w:rPr>
                  </w:pPr>
                </w:p>
                <w:p w14:paraId="091BA641" w14:textId="77777777" w:rsidR="00F36510" w:rsidRPr="00AB1317" w:rsidRDefault="00F36510" w:rsidP="00F36510">
                  <w:pPr>
                    <w:tabs>
                      <w:tab w:val="left" w:pos="0"/>
                      <w:tab w:val="left" w:pos="630"/>
                    </w:tabs>
                    <w:jc w:val="center"/>
                    <w:rPr>
                      <w:rFonts w:ascii="Arial" w:hAnsi="Arial" w:cs="Arial"/>
                    </w:rPr>
                  </w:pPr>
                </w:p>
                <w:p w14:paraId="04C5C769" w14:textId="77777777" w:rsidR="00F36510" w:rsidRPr="00AB1317" w:rsidRDefault="00F36510" w:rsidP="00F36510">
                  <w:pPr>
                    <w:tabs>
                      <w:tab w:val="left" w:pos="0"/>
                      <w:tab w:val="left" w:pos="630"/>
                    </w:tabs>
                    <w:jc w:val="center"/>
                    <w:rPr>
                      <w:rFonts w:ascii="Arial" w:hAnsi="Arial" w:cs="Arial"/>
                    </w:rPr>
                  </w:pPr>
                </w:p>
                <w:p w14:paraId="4CBDA46F" w14:textId="77777777" w:rsidR="00F36510" w:rsidRPr="00D62F76" w:rsidRDefault="00F36510" w:rsidP="00F36510">
                  <w:pPr>
                    <w:pStyle w:val="BodyTextIndent"/>
                    <w:spacing w:after="60"/>
                    <w:ind w:firstLine="426"/>
                    <w:rPr>
                      <w:rFonts w:ascii="Arial" w:hAnsi="Arial" w:cs="Arial"/>
                    </w:rPr>
                  </w:pPr>
                </w:p>
              </w:tc>
            </w:tr>
          </w:tbl>
          <w:p w14:paraId="5ADCC580" w14:textId="77CA5804" w:rsidR="00B432CA" w:rsidRPr="00D62F76" w:rsidRDefault="00B432CA" w:rsidP="00831C3A">
            <w:pPr>
              <w:tabs>
                <w:tab w:val="left" w:pos="0"/>
                <w:tab w:val="left" w:pos="630"/>
                <w:tab w:val="left" w:pos="2581"/>
                <w:tab w:val="left" w:pos="3285"/>
                <w:tab w:val="center" w:pos="3577"/>
              </w:tabs>
              <w:rPr>
                <w:rFonts w:ascii="Arial" w:hAnsi="Arial" w:cs="Arial"/>
              </w:rPr>
            </w:pPr>
          </w:p>
        </w:tc>
        <w:tc>
          <w:tcPr>
            <w:tcW w:w="4790" w:type="dxa"/>
          </w:tcPr>
          <w:p w14:paraId="6ABFFEB1" w14:textId="77777777" w:rsidR="00B432CA" w:rsidRPr="00D62F76" w:rsidRDefault="00B432CA" w:rsidP="00831C3A">
            <w:pPr>
              <w:pStyle w:val="BodyTextIndent"/>
              <w:spacing w:after="60"/>
              <w:ind w:firstLine="426"/>
              <w:rPr>
                <w:rFonts w:ascii="Arial" w:hAnsi="Arial" w:cs="Arial"/>
              </w:rPr>
            </w:pPr>
          </w:p>
        </w:tc>
      </w:tr>
    </w:tbl>
    <w:p w14:paraId="0B1458DE" w14:textId="77777777" w:rsidR="00890421" w:rsidRDefault="00890421" w:rsidP="003E6BDD">
      <w:pPr>
        <w:pStyle w:val="BodyTextIndent"/>
        <w:spacing w:after="60"/>
        <w:ind w:firstLine="0"/>
        <w:jc w:val="right"/>
        <w:rPr>
          <w:rFonts w:ascii="Arial" w:hAnsi="Arial" w:cs="Arial"/>
          <w:sz w:val="20"/>
        </w:rPr>
      </w:pPr>
    </w:p>
    <w:p w14:paraId="2F88C659" w14:textId="77777777" w:rsidR="002058FE" w:rsidRDefault="002058FE" w:rsidP="003E6BDD">
      <w:pPr>
        <w:pStyle w:val="BodyTextIndent"/>
        <w:spacing w:after="60"/>
        <w:ind w:firstLine="0"/>
        <w:jc w:val="right"/>
        <w:rPr>
          <w:rFonts w:ascii="Arial" w:hAnsi="Arial" w:cs="Arial"/>
          <w:sz w:val="20"/>
        </w:rPr>
      </w:pPr>
    </w:p>
    <w:p w14:paraId="2D2E188E" w14:textId="77777777" w:rsidR="002058FE" w:rsidRDefault="002058FE" w:rsidP="003E6BDD">
      <w:pPr>
        <w:pStyle w:val="BodyTextIndent"/>
        <w:spacing w:after="60"/>
        <w:ind w:firstLine="0"/>
        <w:jc w:val="right"/>
        <w:rPr>
          <w:rFonts w:ascii="Arial" w:hAnsi="Arial" w:cs="Arial"/>
          <w:sz w:val="20"/>
        </w:rPr>
      </w:pPr>
    </w:p>
    <w:p w14:paraId="5C70B95B" w14:textId="77777777" w:rsidR="002058FE" w:rsidRDefault="002058FE" w:rsidP="003E6BDD">
      <w:pPr>
        <w:pStyle w:val="BodyTextIndent"/>
        <w:spacing w:after="60"/>
        <w:ind w:firstLine="0"/>
        <w:jc w:val="right"/>
        <w:rPr>
          <w:rFonts w:ascii="Arial" w:hAnsi="Arial" w:cs="Arial"/>
          <w:sz w:val="20"/>
        </w:rPr>
      </w:pPr>
    </w:p>
    <w:p w14:paraId="6B83B39E" w14:textId="77777777" w:rsidR="002058FE" w:rsidRDefault="002058FE" w:rsidP="003E6BDD">
      <w:pPr>
        <w:pStyle w:val="BodyTextIndent"/>
        <w:spacing w:after="60"/>
        <w:ind w:firstLine="0"/>
        <w:jc w:val="right"/>
        <w:rPr>
          <w:rFonts w:ascii="Arial" w:hAnsi="Arial" w:cs="Arial"/>
          <w:sz w:val="20"/>
        </w:rPr>
      </w:pPr>
    </w:p>
    <w:p w14:paraId="368EB341" w14:textId="77777777" w:rsidR="002058FE" w:rsidRDefault="002058FE" w:rsidP="003E6BDD">
      <w:pPr>
        <w:pStyle w:val="BodyTextIndent"/>
        <w:spacing w:after="60"/>
        <w:ind w:firstLine="0"/>
        <w:jc w:val="right"/>
        <w:rPr>
          <w:rFonts w:ascii="Arial" w:hAnsi="Arial" w:cs="Arial"/>
          <w:sz w:val="20"/>
        </w:rPr>
      </w:pPr>
    </w:p>
    <w:p w14:paraId="1B7F8C06" w14:textId="77777777" w:rsidR="002058FE" w:rsidRDefault="002058FE" w:rsidP="003E6BDD">
      <w:pPr>
        <w:pStyle w:val="BodyTextIndent"/>
        <w:spacing w:after="60"/>
        <w:ind w:firstLine="0"/>
        <w:jc w:val="right"/>
        <w:rPr>
          <w:rFonts w:ascii="Arial" w:hAnsi="Arial" w:cs="Arial"/>
          <w:sz w:val="20"/>
        </w:rPr>
      </w:pPr>
    </w:p>
    <w:p w14:paraId="072B79A1" w14:textId="77777777" w:rsidR="002058FE" w:rsidRDefault="002058FE" w:rsidP="003E6BDD">
      <w:pPr>
        <w:pStyle w:val="BodyTextIndent"/>
        <w:spacing w:after="60"/>
        <w:ind w:firstLine="0"/>
        <w:jc w:val="right"/>
        <w:rPr>
          <w:rFonts w:ascii="Arial" w:hAnsi="Arial" w:cs="Arial"/>
          <w:sz w:val="20"/>
        </w:rPr>
      </w:pPr>
    </w:p>
    <w:p w14:paraId="29E5D8DA" w14:textId="77777777" w:rsidR="002058FE" w:rsidRDefault="002058FE" w:rsidP="003E6BDD">
      <w:pPr>
        <w:pStyle w:val="BodyTextIndent"/>
        <w:spacing w:after="60"/>
        <w:ind w:firstLine="0"/>
        <w:jc w:val="right"/>
        <w:rPr>
          <w:rFonts w:ascii="Arial" w:hAnsi="Arial" w:cs="Arial"/>
          <w:sz w:val="20"/>
        </w:rPr>
      </w:pPr>
    </w:p>
    <w:p w14:paraId="71BCE1FC" w14:textId="77777777" w:rsidR="002058FE" w:rsidRDefault="002058FE" w:rsidP="003E6BDD">
      <w:pPr>
        <w:pStyle w:val="BodyTextIndent"/>
        <w:spacing w:after="60"/>
        <w:ind w:firstLine="0"/>
        <w:jc w:val="right"/>
        <w:rPr>
          <w:rFonts w:ascii="Arial" w:hAnsi="Arial" w:cs="Arial"/>
          <w:sz w:val="20"/>
        </w:rPr>
      </w:pPr>
    </w:p>
    <w:p w14:paraId="763662A0" w14:textId="77777777" w:rsidR="002058FE" w:rsidRDefault="002058FE" w:rsidP="003E6BDD">
      <w:pPr>
        <w:pStyle w:val="BodyTextIndent"/>
        <w:spacing w:after="60"/>
        <w:ind w:firstLine="0"/>
        <w:jc w:val="right"/>
        <w:rPr>
          <w:rFonts w:ascii="Arial" w:hAnsi="Arial" w:cs="Arial"/>
          <w:sz w:val="20"/>
        </w:rPr>
      </w:pPr>
    </w:p>
    <w:p w14:paraId="1F728B7D" w14:textId="77777777" w:rsidR="002058FE" w:rsidRDefault="002058FE" w:rsidP="003E6BDD">
      <w:pPr>
        <w:pStyle w:val="BodyTextIndent"/>
        <w:spacing w:after="60"/>
        <w:ind w:firstLine="0"/>
        <w:jc w:val="right"/>
        <w:rPr>
          <w:rFonts w:ascii="Arial" w:hAnsi="Arial" w:cs="Arial"/>
          <w:sz w:val="20"/>
        </w:rPr>
      </w:pPr>
    </w:p>
    <w:p w14:paraId="085DFB87" w14:textId="77777777" w:rsidR="002058FE" w:rsidRDefault="002058FE" w:rsidP="003E6BDD">
      <w:pPr>
        <w:pStyle w:val="BodyTextIndent"/>
        <w:spacing w:after="60"/>
        <w:ind w:firstLine="0"/>
        <w:jc w:val="right"/>
        <w:rPr>
          <w:rFonts w:ascii="Arial" w:hAnsi="Arial" w:cs="Arial"/>
          <w:sz w:val="20"/>
        </w:rPr>
      </w:pPr>
    </w:p>
    <w:p w14:paraId="1887179A" w14:textId="77777777" w:rsidR="002058FE" w:rsidRDefault="002058FE" w:rsidP="003E6BDD">
      <w:pPr>
        <w:pStyle w:val="BodyTextIndent"/>
        <w:spacing w:after="60"/>
        <w:ind w:firstLine="0"/>
        <w:jc w:val="right"/>
        <w:rPr>
          <w:rFonts w:ascii="Arial" w:hAnsi="Arial" w:cs="Arial"/>
          <w:sz w:val="20"/>
        </w:rPr>
      </w:pPr>
    </w:p>
    <w:p w14:paraId="11A13335" w14:textId="77777777" w:rsidR="002058FE" w:rsidRDefault="002058FE" w:rsidP="003E6BDD">
      <w:pPr>
        <w:pStyle w:val="BodyTextIndent"/>
        <w:spacing w:after="60"/>
        <w:ind w:firstLine="0"/>
        <w:jc w:val="right"/>
        <w:rPr>
          <w:rFonts w:ascii="Arial" w:hAnsi="Arial" w:cs="Arial"/>
          <w:sz w:val="20"/>
        </w:rPr>
      </w:pPr>
    </w:p>
    <w:p w14:paraId="70363DEF" w14:textId="77777777" w:rsidR="002058FE" w:rsidRDefault="002058FE" w:rsidP="003E6BDD">
      <w:pPr>
        <w:pStyle w:val="BodyTextIndent"/>
        <w:spacing w:after="60"/>
        <w:ind w:firstLine="0"/>
        <w:jc w:val="right"/>
        <w:rPr>
          <w:rFonts w:ascii="Arial" w:hAnsi="Arial" w:cs="Arial"/>
          <w:sz w:val="20"/>
        </w:rPr>
      </w:pPr>
    </w:p>
    <w:p w14:paraId="6BF2F72D" w14:textId="77777777" w:rsidR="002058FE" w:rsidRDefault="002058FE" w:rsidP="003E6BDD">
      <w:pPr>
        <w:pStyle w:val="BodyTextIndent"/>
        <w:spacing w:after="60"/>
        <w:ind w:firstLine="0"/>
        <w:jc w:val="right"/>
        <w:rPr>
          <w:rFonts w:ascii="Arial" w:hAnsi="Arial" w:cs="Arial"/>
          <w:sz w:val="20"/>
        </w:rPr>
      </w:pPr>
    </w:p>
    <w:p w14:paraId="63017534" w14:textId="77777777" w:rsidR="002058FE" w:rsidRDefault="002058FE" w:rsidP="003E6BDD">
      <w:pPr>
        <w:pStyle w:val="BodyTextIndent"/>
        <w:spacing w:after="60"/>
        <w:ind w:firstLine="0"/>
        <w:jc w:val="right"/>
        <w:rPr>
          <w:rFonts w:ascii="Arial" w:hAnsi="Arial" w:cs="Arial"/>
          <w:sz w:val="20"/>
        </w:rPr>
      </w:pPr>
    </w:p>
    <w:p w14:paraId="49FA2F78" w14:textId="77777777" w:rsidR="002058FE" w:rsidRDefault="002058FE" w:rsidP="003E6BDD">
      <w:pPr>
        <w:pStyle w:val="BodyTextIndent"/>
        <w:spacing w:after="60"/>
        <w:ind w:firstLine="0"/>
        <w:jc w:val="right"/>
        <w:rPr>
          <w:rFonts w:ascii="Arial" w:hAnsi="Arial" w:cs="Arial"/>
          <w:sz w:val="20"/>
        </w:rPr>
      </w:pPr>
    </w:p>
    <w:p w14:paraId="1DFBF7CC" w14:textId="77777777" w:rsidR="002058FE" w:rsidRDefault="002058FE" w:rsidP="003E6BDD">
      <w:pPr>
        <w:pStyle w:val="BodyTextIndent"/>
        <w:spacing w:after="60"/>
        <w:ind w:firstLine="0"/>
        <w:jc w:val="right"/>
        <w:rPr>
          <w:rFonts w:ascii="Arial" w:hAnsi="Arial" w:cs="Arial"/>
          <w:sz w:val="20"/>
        </w:rPr>
      </w:pPr>
    </w:p>
    <w:p w14:paraId="665E017B" w14:textId="77777777" w:rsidR="002058FE" w:rsidRDefault="002058FE" w:rsidP="003E6BDD">
      <w:pPr>
        <w:pStyle w:val="BodyTextIndent"/>
        <w:spacing w:after="60"/>
        <w:ind w:firstLine="0"/>
        <w:jc w:val="right"/>
        <w:rPr>
          <w:rFonts w:ascii="Arial" w:hAnsi="Arial" w:cs="Arial"/>
          <w:sz w:val="20"/>
        </w:rPr>
      </w:pPr>
    </w:p>
    <w:p w14:paraId="3F6BCA9D" w14:textId="77777777" w:rsidR="002058FE" w:rsidRDefault="002058FE" w:rsidP="003E6BDD">
      <w:pPr>
        <w:pStyle w:val="BodyTextIndent"/>
        <w:spacing w:after="60"/>
        <w:ind w:firstLine="0"/>
        <w:jc w:val="right"/>
        <w:rPr>
          <w:rFonts w:ascii="Arial" w:hAnsi="Arial" w:cs="Arial"/>
          <w:sz w:val="20"/>
        </w:rPr>
      </w:pPr>
    </w:p>
    <w:p w14:paraId="2548B756" w14:textId="77777777" w:rsidR="002058FE" w:rsidRDefault="002058FE" w:rsidP="003E6BDD">
      <w:pPr>
        <w:pStyle w:val="BodyTextIndent"/>
        <w:spacing w:after="60"/>
        <w:ind w:firstLine="0"/>
        <w:jc w:val="right"/>
        <w:rPr>
          <w:rFonts w:ascii="Arial" w:hAnsi="Arial" w:cs="Arial"/>
          <w:sz w:val="20"/>
        </w:rPr>
      </w:pPr>
    </w:p>
    <w:p w14:paraId="71AE30F6" w14:textId="77777777" w:rsidR="002058FE" w:rsidRDefault="002058FE" w:rsidP="003E6BDD">
      <w:pPr>
        <w:pStyle w:val="BodyTextIndent"/>
        <w:spacing w:after="60"/>
        <w:ind w:firstLine="0"/>
        <w:jc w:val="right"/>
        <w:rPr>
          <w:rFonts w:ascii="Arial" w:hAnsi="Arial" w:cs="Arial"/>
          <w:sz w:val="20"/>
        </w:rPr>
      </w:pPr>
    </w:p>
    <w:p w14:paraId="42993B96" w14:textId="77777777" w:rsidR="002058FE" w:rsidRDefault="002058FE" w:rsidP="003E6BDD">
      <w:pPr>
        <w:pStyle w:val="BodyTextIndent"/>
        <w:spacing w:after="60"/>
        <w:ind w:firstLine="0"/>
        <w:jc w:val="right"/>
        <w:rPr>
          <w:rFonts w:ascii="Arial" w:hAnsi="Arial" w:cs="Arial"/>
          <w:sz w:val="20"/>
        </w:rPr>
      </w:pPr>
    </w:p>
    <w:p w14:paraId="4DBB9D51" w14:textId="5044447D" w:rsidR="003E6BDD" w:rsidRDefault="003E6BDD" w:rsidP="003E6BDD">
      <w:pPr>
        <w:pStyle w:val="BodyTextIndent"/>
        <w:spacing w:after="60"/>
        <w:ind w:firstLine="0"/>
        <w:jc w:val="right"/>
        <w:rPr>
          <w:rFonts w:ascii="Arial" w:hAnsi="Arial" w:cs="Arial"/>
          <w:sz w:val="20"/>
        </w:rPr>
      </w:pPr>
      <w:r>
        <w:rPr>
          <w:rFonts w:ascii="Arial" w:hAnsi="Arial" w:cs="Arial"/>
          <w:sz w:val="20"/>
        </w:rPr>
        <w:t>Sutarties SD priedas Nr. 3</w:t>
      </w:r>
    </w:p>
    <w:p w14:paraId="07250CC7" w14:textId="77777777" w:rsidR="003E6BDD" w:rsidRDefault="003E6BDD" w:rsidP="003E6BDD">
      <w:pPr>
        <w:pStyle w:val="BodyTextIndent"/>
        <w:spacing w:after="60"/>
        <w:ind w:firstLine="0"/>
        <w:jc w:val="center"/>
        <w:rPr>
          <w:rFonts w:ascii="Arial" w:hAnsi="Arial" w:cs="Arial"/>
          <w:sz w:val="20"/>
        </w:rPr>
      </w:pPr>
    </w:p>
    <w:p w14:paraId="60A10298" w14:textId="6BC64948" w:rsidR="003E6BDD" w:rsidRPr="004903E5" w:rsidRDefault="003E6BDD" w:rsidP="003E6BDD">
      <w:pPr>
        <w:tabs>
          <w:tab w:val="num" w:pos="3065"/>
        </w:tabs>
        <w:spacing w:before="60" w:after="60"/>
        <w:ind w:right="278"/>
        <w:jc w:val="center"/>
        <w:rPr>
          <w:rFonts w:ascii="Arial" w:hAnsi="Arial" w:cs="Arial"/>
          <w:b/>
          <w:bCs/>
          <w:i/>
          <w:color w:val="FF0000"/>
        </w:rPr>
      </w:pPr>
      <w:r>
        <w:rPr>
          <w:rFonts w:ascii="Arial" w:hAnsi="Arial" w:cs="Arial"/>
          <w:b/>
          <w:bCs/>
        </w:rPr>
        <w:t xml:space="preserve">SUTARTIES VYKDYMUI PASLAUGŲ </w:t>
      </w:r>
      <w:r w:rsidRPr="004903E5">
        <w:rPr>
          <w:rFonts w:ascii="Arial" w:hAnsi="Arial" w:cs="Arial"/>
          <w:b/>
          <w:bCs/>
        </w:rPr>
        <w:t>T</w:t>
      </w:r>
      <w:r>
        <w:rPr>
          <w:rFonts w:ascii="Arial" w:hAnsi="Arial" w:cs="Arial"/>
          <w:b/>
          <w:bCs/>
        </w:rPr>
        <w:t>EI</w:t>
      </w:r>
      <w:r w:rsidRPr="004903E5">
        <w:rPr>
          <w:rFonts w:ascii="Arial" w:hAnsi="Arial" w:cs="Arial"/>
          <w:b/>
          <w:bCs/>
        </w:rPr>
        <w:t>KĖJO S</w:t>
      </w:r>
      <w:r>
        <w:rPr>
          <w:rFonts w:ascii="Arial" w:hAnsi="Arial" w:cs="Arial"/>
          <w:b/>
          <w:bCs/>
        </w:rPr>
        <w:t>KIRIAM</w:t>
      </w:r>
      <w:r w:rsidRPr="004903E5">
        <w:rPr>
          <w:rFonts w:ascii="Arial" w:hAnsi="Arial" w:cs="Arial"/>
          <w:b/>
          <w:bCs/>
        </w:rPr>
        <w:t xml:space="preserve">Ų SPECIALISTŲ SĄRAŠAS </w:t>
      </w:r>
    </w:p>
    <w:p w14:paraId="1BED6600" w14:textId="77777777" w:rsidR="003E6BDD" w:rsidRPr="004903E5" w:rsidRDefault="003E6BDD" w:rsidP="003E6BDD">
      <w:pPr>
        <w:tabs>
          <w:tab w:val="num" w:pos="3065"/>
        </w:tabs>
        <w:spacing w:before="60" w:after="60"/>
        <w:ind w:right="278"/>
        <w:jc w:val="center"/>
        <w:rPr>
          <w:rFonts w:ascii="Arial" w:hAnsi="Arial" w:cs="Arial"/>
          <w:b/>
          <w:bCs/>
        </w:rPr>
      </w:pPr>
    </w:p>
    <w:tbl>
      <w:tblPr>
        <w:tblStyle w:val="TableGrid"/>
        <w:tblW w:w="4856" w:type="pct"/>
        <w:tblLook w:val="04A0" w:firstRow="1" w:lastRow="0" w:firstColumn="1" w:lastColumn="0" w:noHBand="0" w:noVBand="1"/>
      </w:tblPr>
      <w:tblGrid>
        <w:gridCol w:w="489"/>
        <w:gridCol w:w="2200"/>
        <w:gridCol w:w="2271"/>
        <w:gridCol w:w="4391"/>
      </w:tblGrid>
      <w:tr w:rsidR="003E6BDD" w:rsidRPr="00882C59" w14:paraId="72C2D845" w14:textId="77777777" w:rsidTr="002058FE">
        <w:tc>
          <w:tcPr>
            <w:tcW w:w="261" w:type="pct"/>
            <w:vAlign w:val="center"/>
          </w:tcPr>
          <w:p w14:paraId="7D6ECD3C" w14:textId="77777777" w:rsidR="003E6BDD" w:rsidRPr="00882C59" w:rsidRDefault="003E6BDD" w:rsidP="00DF46B9">
            <w:pPr>
              <w:tabs>
                <w:tab w:val="num" w:pos="3065"/>
              </w:tabs>
              <w:spacing w:before="60" w:after="60"/>
              <w:jc w:val="center"/>
              <w:rPr>
                <w:rFonts w:ascii="Arial" w:hAnsi="Arial" w:cs="Arial"/>
                <w:b/>
                <w:bCs/>
                <w:sz w:val="18"/>
                <w:szCs w:val="18"/>
              </w:rPr>
            </w:pPr>
            <w:r w:rsidRPr="00882C59">
              <w:rPr>
                <w:rFonts w:ascii="Arial" w:hAnsi="Arial" w:cs="Arial"/>
                <w:b/>
                <w:bCs/>
                <w:sz w:val="18"/>
                <w:szCs w:val="18"/>
              </w:rPr>
              <w:t>Eil. Nr.</w:t>
            </w:r>
          </w:p>
        </w:tc>
        <w:tc>
          <w:tcPr>
            <w:tcW w:w="1176" w:type="pct"/>
            <w:vAlign w:val="center"/>
          </w:tcPr>
          <w:p w14:paraId="1EC482B1" w14:textId="77777777" w:rsidR="003E6BDD" w:rsidRPr="00882C59" w:rsidRDefault="003E6BDD" w:rsidP="00DF46B9">
            <w:pPr>
              <w:tabs>
                <w:tab w:val="num" w:pos="3065"/>
              </w:tabs>
              <w:spacing w:before="60" w:after="60"/>
              <w:jc w:val="center"/>
              <w:rPr>
                <w:rFonts w:ascii="Arial" w:hAnsi="Arial" w:cs="Arial"/>
                <w:b/>
                <w:bCs/>
                <w:sz w:val="18"/>
                <w:szCs w:val="18"/>
              </w:rPr>
            </w:pPr>
            <w:r>
              <w:rPr>
                <w:rFonts w:ascii="Arial" w:hAnsi="Arial" w:cs="Arial"/>
                <w:b/>
                <w:bCs/>
                <w:sz w:val="18"/>
                <w:szCs w:val="18"/>
              </w:rPr>
              <w:t>Paslaugų tei</w:t>
            </w:r>
            <w:r w:rsidRPr="00882C59">
              <w:rPr>
                <w:rFonts w:ascii="Arial" w:hAnsi="Arial" w:cs="Arial"/>
                <w:b/>
                <w:bCs/>
                <w:sz w:val="18"/>
                <w:szCs w:val="18"/>
              </w:rPr>
              <w:t>kėjo specialistų vardas, pavardė</w:t>
            </w:r>
          </w:p>
        </w:tc>
        <w:tc>
          <w:tcPr>
            <w:tcW w:w="1214" w:type="pct"/>
            <w:vAlign w:val="center"/>
          </w:tcPr>
          <w:p w14:paraId="73D67892" w14:textId="77777777" w:rsidR="003E6BDD" w:rsidRPr="00882C59" w:rsidRDefault="003E6BDD" w:rsidP="00DF46B9">
            <w:pPr>
              <w:tabs>
                <w:tab w:val="num" w:pos="3065"/>
              </w:tabs>
              <w:spacing w:before="60" w:after="60"/>
              <w:jc w:val="center"/>
              <w:rPr>
                <w:rFonts w:ascii="Arial" w:hAnsi="Arial" w:cs="Arial"/>
                <w:b/>
                <w:bCs/>
                <w:i/>
                <w:sz w:val="18"/>
                <w:szCs w:val="18"/>
              </w:rPr>
            </w:pPr>
            <w:r>
              <w:rPr>
                <w:rFonts w:ascii="Arial" w:hAnsi="Arial" w:cs="Arial"/>
                <w:b/>
                <w:sz w:val="18"/>
                <w:szCs w:val="18"/>
              </w:rPr>
              <w:t>Paslaugų tei</w:t>
            </w:r>
            <w:r w:rsidRPr="00882C59">
              <w:rPr>
                <w:rFonts w:ascii="Arial" w:hAnsi="Arial" w:cs="Arial"/>
                <w:b/>
                <w:sz w:val="18"/>
                <w:szCs w:val="18"/>
              </w:rPr>
              <w:t xml:space="preserve">kėjo specialistų pareigos, kurioms </w:t>
            </w:r>
            <w:r>
              <w:rPr>
                <w:rFonts w:ascii="Arial" w:hAnsi="Arial" w:cs="Arial"/>
                <w:b/>
                <w:sz w:val="18"/>
                <w:szCs w:val="18"/>
              </w:rPr>
              <w:t xml:space="preserve">jie </w:t>
            </w:r>
            <w:r w:rsidRPr="00882C59">
              <w:rPr>
                <w:rFonts w:ascii="Arial" w:hAnsi="Arial" w:cs="Arial"/>
                <w:b/>
                <w:sz w:val="18"/>
                <w:szCs w:val="18"/>
              </w:rPr>
              <w:t>bus skiriami Sutarties vykdymui</w:t>
            </w:r>
          </w:p>
        </w:tc>
        <w:tc>
          <w:tcPr>
            <w:tcW w:w="2348" w:type="pct"/>
          </w:tcPr>
          <w:p w14:paraId="05DC62B1" w14:textId="77777777" w:rsidR="003E6BDD" w:rsidRPr="004C61FE" w:rsidRDefault="003E6BDD" w:rsidP="00DF46B9">
            <w:pPr>
              <w:tabs>
                <w:tab w:val="num" w:pos="3065"/>
              </w:tabs>
              <w:spacing w:before="60" w:after="60"/>
              <w:ind w:right="-1"/>
              <w:jc w:val="center"/>
              <w:rPr>
                <w:rFonts w:ascii="Arial" w:hAnsi="Arial" w:cs="Arial"/>
                <w:b/>
                <w:bCs/>
                <w:iCs/>
                <w:sz w:val="18"/>
                <w:szCs w:val="18"/>
              </w:rPr>
            </w:pPr>
            <w:r w:rsidRPr="004C61FE">
              <w:rPr>
                <w:rFonts w:ascii="Arial" w:hAnsi="Arial" w:cs="Arial"/>
                <w:b/>
                <w:sz w:val="18"/>
                <w:szCs w:val="18"/>
              </w:rPr>
              <w:t xml:space="preserve">Atitinkantis šiuos kvalifikacijos reikalavimus </w:t>
            </w:r>
            <w:r w:rsidRPr="004C61FE">
              <w:rPr>
                <w:rFonts w:ascii="Arial" w:hAnsi="Arial" w:cs="Arial"/>
                <w:i/>
                <w:sz w:val="18"/>
                <w:szCs w:val="18"/>
              </w:rPr>
              <w:t>(nurodomas atitinkamas punktas pagal Pirkimo dokumentus</w:t>
            </w:r>
            <w:r w:rsidRPr="004C61FE">
              <w:rPr>
                <w:rFonts w:ascii="Arial" w:hAnsi="Arial" w:cs="Arial"/>
                <w:sz w:val="18"/>
                <w:szCs w:val="18"/>
              </w:rPr>
              <w:t>)</w:t>
            </w:r>
          </w:p>
        </w:tc>
      </w:tr>
      <w:tr w:rsidR="003E6BDD" w:rsidRPr="00882C59" w14:paraId="2612771B" w14:textId="77777777" w:rsidTr="002058FE">
        <w:tc>
          <w:tcPr>
            <w:tcW w:w="261" w:type="pct"/>
            <w:vAlign w:val="center"/>
          </w:tcPr>
          <w:p w14:paraId="37EFC335" w14:textId="77777777" w:rsidR="003E6BDD" w:rsidRPr="00890421" w:rsidRDefault="003E6BDD" w:rsidP="002058FE">
            <w:pPr>
              <w:tabs>
                <w:tab w:val="num" w:pos="3065"/>
              </w:tabs>
              <w:spacing w:before="60" w:after="60"/>
              <w:ind w:right="34"/>
              <w:jc w:val="center"/>
              <w:rPr>
                <w:rFonts w:ascii="Arial" w:hAnsi="Arial" w:cs="Arial"/>
                <w:bCs/>
                <w:sz w:val="18"/>
                <w:szCs w:val="18"/>
              </w:rPr>
            </w:pPr>
            <w:r w:rsidRPr="00890421">
              <w:rPr>
                <w:rFonts w:ascii="Arial" w:hAnsi="Arial" w:cs="Arial"/>
                <w:bCs/>
                <w:sz w:val="18"/>
                <w:szCs w:val="18"/>
              </w:rPr>
              <w:t>1.</w:t>
            </w:r>
          </w:p>
        </w:tc>
        <w:tc>
          <w:tcPr>
            <w:tcW w:w="1176" w:type="pct"/>
            <w:vAlign w:val="center"/>
          </w:tcPr>
          <w:p w14:paraId="042090B7" w14:textId="356DD87C" w:rsidR="003E6BDD" w:rsidRPr="006921FD" w:rsidRDefault="006921FD" w:rsidP="002058FE">
            <w:pPr>
              <w:tabs>
                <w:tab w:val="num" w:pos="3065"/>
              </w:tabs>
              <w:spacing w:before="60" w:after="60"/>
              <w:ind w:right="34"/>
              <w:jc w:val="center"/>
              <w:rPr>
                <w:rFonts w:ascii="Arial" w:hAnsi="Arial" w:cs="Arial"/>
                <w:bCs/>
                <w:sz w:val="18"/>
                <w:szCs w:val="18"/>
              </w:rPr>
            </w:pPr>
            <w:r w:rsidRPr="006921FD">
              <w:rPr>
                <w:rFonts w:ascii="Arial" w:hAnsi="Arial" w:cs="Arial"/>
                <w:bCs/>
                <w:sz w:val="18"/>
                <w:szCs w:val="18"/>
              </w:rPr>
              <w:t>Tomas Misiukonis</w:t>
            </w:r>
          </w:p>
        </w:tc>
        <w:tc>
          <w:tcPr>
            <w:tcW w:w="1214" w:type="pct"/>
            <w:vAlign w:val="center"/>
          </w:tcPr>
          <w:p w14:paraId="705C6264" w14:textId="63BE725E" w:rsidR="003E6BDD" w:rsidRPr="00882C59" w:rsidRDefault="002058FE" w:rsidP="002058FE">
            <w:pPr>
              <w:tabs>
                <w:tab w:val="num" w:pos="3065"/>
              </w:tabs>
              <w:spacing w:before="60" w:after="60"/>
              <w:ind w:right="34"/>
              <w:jc w:val="center"/>
              <w:rPr>
                <w:rFonts w:ascii="Arial" w:hAnsi="Arial" w:cs="Arial"/>
                <w:sz w:val="18"/>
                <w:szCs w:val="18"/>
              </w:rPr>
            </w:pPr>
            <w:r>
              <w:rPr>
                <w:rFonts w:ascii="Arial" w:hAnsi="Arial" w:cs="Arial"/>
                <w:sz w:val="18"/>
                <w:szCs w:val="18"/>
              </w:rPr>
              <w:t>Lektorius</w:t>
            </w:r>
          </w:p>
        </w:tc>
        <w:tc>
          <w:tcPr>
            <w:tcW w:w="2348" w:type="pct"/>
            <w:vAlign w:val="center"/>
          </w:tcPr>
          <w:p w14:paraId="23379316" w14:textId="1923DAE3" w:rsidR="003E6BDD" w:rsidRPr="002058FE" w:rsidRDefault="002058FE" w:rsidP="002058FE">
            <w:pPr>
              <w:jc w:val="center"/>
              <w:rPr>
                <w:rFonts w:ascii="Arial" w:hAnsi="Arial" w:cs="Arial"/>
                <w:sz w:val="18"/>
                <w:szCs w:val="18"/>
              </w:rPr>
            </w:pPr>
            <w:r w:rsidRPr="002058FE">
              <w:rPr>
                <w:rFonts w:ascii="Arial" w:hAnsi="Arial" w:cs="Arial"/>
                <w:sz w:val="18"/>
                <w:szCs w:val="18"/>
              </w:rPr>
              <w:t>Turi ne mažesnę kaip150 akademinių valandų mokymų vadovams vedimo patirtį.</w:t>
            </w:r>
          </w:p>
        </w:tc>
      </w:tr>
      <w:tr w:rsidR="003E6BDD" w:rsidRPr="00882C59" w14:paraId="05E2F755" w14:textId="77777777" w:rsidTr="002058FE">
        <w:tc>
          <w:tcPr>
            <w:tcW w:w="261" w:type="pct"/>
            <w:vAlign w:val="center"/>
          </w:tcPr>
          <w:p w14:paraId="2D6FFE8F" w14:textId="77777777" w:rsidR="003E6BDD" w:rsidRPr="00890421" w:rsidRDefault="003E6BDD" w:rsidP="002058FE">
            <w:pPr>
              <w:tabs>
                <w:tab w:val="num" w:pos="3065"/>
              </w:tabs>
              <w:spacing w:before="60" w:after="60"/>
              <w:ind w:right="34"/>
              <w:jc w:val="center"/>
              <w:rPr>
                <w:rFonts w:ascii="Arial" w:hAnsi="Arial" w:cs="Arial"/>
                <w:bCs/>
                <w:sz w:val="18"/>
                <w:szCs w:val="18"/>
              </w:rPr>
            </w:pPr>
            <w:r w:rsidRPr="00890421">
              <w:rPr>
                <w:rFonts w:ascii="Arial" w:hAnsi="Arial" w:cs="Arial"/>
                <w:bCs/>
                <w:sz w:val="18"/>
                <w:szCs w:val="18"/>
              </w:rPr>
              <w:t>2.</w:t>
            </w:r>
          </w:p>
        </w:tc>
        <w:tc>
          <w:tcPr>
            <w:tcW w:w="1176" w:type="pct"/>
            <w:vAlign w:val="center"/>
          </w:tcPr>
          <w:p w14:paraId="3C856CD2" w14:textId="42C08701" w:rsidR="003E6BDD" w:rsidRPr="006921FD" w:rsidRDefault="006921FD" w:rsidP="002058FE">
            <w:pPr>
              <w:tabs>
                <w:tab w:val="num" w:pos="3065"/>
              </w:tabs>
              <w:spacing w:before="60" w:after="60"/>
              <w:ind w:right="34"/>
              <w:jc w:val="center"/>
              <w:rPr>
                <w:rFonts w:ascii="Arial" w:hAnsi="Arial" w:cs="Arial"/>
                <w:bCs/>
                <w:sz w:val="18"/>
                <w:szCs w:val="18"/>
              </w:rPr>
            </w:pPr>
            <w:r w:rsidRPr="006921FD">
              <w:rPr>
                <w:rFonts w:ascii="Arial" w:hAnsi="Arial" w:cs="Arial"/>
                <w:bCs/>
                <w:sz w:val="18"/>
                <w:szCs w:val="18"/>
              </w:rPr>
              <w:t>Renata Misevičienė</w:t>
            </w:r>
          </w:p>
        </w:tc>
        <w:tc>
          <w:tcPr>
            <w:tcW w:w="1214" w:type="pct"/>
            <w:vAlign w:val="center"/>
          </w:tcPr>
          <w:p w14:paraId="65AC88F5" w14:textId="2B258594" w:rsidR="003E6BDD" w:rsidRPr="00882C59" w:rsidRDefault="002058FE" w:rsidP="002058FE">
            <w:pPr>
              <w:tabs>
                <w:tab w:val="num" w:pos="3065"/>
              </w:tabs>
              <w:spacing w:before="60" w:after="60"/>
              <w:ind w:right="34"/>
              <w:jc w:val="center"/>
              <w:rPr>
                <w:rFonts w:ascii="Arial" w:hAnsi="Arial" w:cs="Arial"/>
                <w:sz w:val="18"/>
                <w:szCs w:val="18"/>
              </w:rPr>
            </w:pPr>
            <w:r>
              <w:rPr>
                <w:rFonts w:ascii="Arial" w:hAnsi="Arial" w:cs="Arial"/>
                <w:sz w:val="18"/>
                <w:szCs w:val="18"/>
              </w:rPr>
              <w:t>Lektorius</w:t>
            </w:r>
          </w:p>
        </w:tc>
        <w:tc>
          <w:tcPr>
            <w:tcW w:w="2348" w:type="pct"/>
            <w:vAlign w:val="center"/>
          </w:tcPr>
          <w:p w14:paraId="270F0296" w14:textId="45999227" w:rsidR="003E6BDD" w:rsidRPr="002058FE" w:rsidRDefault="002058FE" w:rsidP="002058FE">
            <w:pPr>
              <w:jc w:val="center"/>
              <w:rPr>
                <w:rFonts w:ascii="Arial" w:hAnsi="Arial" w:cs="Arial"/>
                <w:sz w:val="18"/>
                <w:szCs w:val="18"/>
              </w:rPr>
            </w:pPr>
            <w:r w:rsidRPr="002058FE">
              <w:rPr>
                <w:rFonts w:ascii="Arial" w:hAnsi="Arial" w:cs="Arial"/>
                <w:sz w:val="18"/>
                <w:szCs w:val="18"/>
              </w:rPr>
              <w:t>Turi ne mažesnę kaip150 akademinių valandų mokymų vadovams vedimo patirtį.</w:t>
            </w:r>
          </w:p>
        </w:tc>
      </w:tr>
    </w:tbl>
    <w:p w14:paraId="5583AF88" w14:textId="77777777" w:rsidR="003E6BDD" w:rsidRPr="004903E5" w:rsidRDefault="003E6BDD" w:rsidP="003E6BDD">
      <w:pPr>
        <w:tabs>
          <w:tab w:val="num" w:pos="3065"/>
        </w:tabs>
        <w:spacing w:before="60" w:after="60"/>
        <w:ind w:right="278"/>
        <w:jc w:val="center"/>
        <w:rPr>
          <w:rFonts w:ascii="Arial" w:hAnsi="Arial" w:cs="Arial"/>
          <w:b/>
          <w:bCs/>
        </w:rPr>
      </w:pPr>
    </w:p>
    <w:p w14:paraId="37F1E4B9" w14:textId="5D32AA5E" w:rsidR="003E6BDD" w:rsidRDefault="003E6BDD" w:rsidP="003E6BDD">
      <w:pPr>
        <w:tabs>
          <w:tab w:val="num" w:pos="3065"/>
        </w:tabs>
        <w:spacing w:before="60" w:after="60"/>
        <w:ind w:right="278"/>
        <w:jc w:val="both"/>
        <w:rPr>
          <w:rFonts w:ascii="Arial" w:hAnsi="Arial" w:cs="Arial"/>
          <w:b/>
          <w:bCs/>
        </w:rPr>
      </w:pPr>
      <w:r>
        <w:rPr>
          <w:rFonts w:ascii="Arial" w:hAnsi="Arial" w:cs="Arial"/>
          <w:b/>
          <w:bCs/>
        </w:rPr>
        <w:t xml:space="preserve">Vadovaujantis Sutarties BD </w:t>
      </w:r>
      <w:r w:rsidR="00066BE8">
        <w:rPr>
          <w:rFonts w:ascii="Arial" w:hAnsi="Arial" w:cs="Arial"/>
          <w:b/>
          <w:bCs/>
        </w:rPr>
        <w:t>7 skyriaus</w:t>
      </w:r>
      <w:r>
        <w:rPr>
          <w:rFonts w:ascii="Arial" w:hAnsi="Arial" w:cs="Arial"/>
          <w:b/>
          <w:bCs/>
        </w:rPr>
        <w:t xml:space="preserve"> nuostatomis Tiekėjas įsipareigoja Paslaugų teikimui pasitelkti tuos specialistus, kurie buvo nurodyti Tiekėjo Pasiūlyme ir kurių kvalifikacija buvo pripažinta kaip atitinkanti keliamus kvalifikacinius reikalavimus.</w:t>
      </w:r>
    </w:p>
    <w:p w14:paraId="55E071C3" w14:textId="77777777" w:rsidR="003E6BDD" w:rsidRDefault="003E6BDD" w:rsidP="003E6BDD">
      <w:pPr>
        <w:tabs>
          <w:tab w:val="num" w:pos="3065"/>
        </w:tabs>
        <w:spacing w:before="60" w:after="60"/>
        <w:ind w:right="278"/>
        <w:jc w:val="both"/>
        <w:rPr>
          <w:rFonts w:ascii="Arial" w:hAnsi="Arial" w:cs="Arial"/>
          <w:b/>
          <w:bCs/>
        </w:rPr>
      </w:pPr>
    </w:p>
    <w:p w14:paraId="1E79168A" w14:textId="5E8DFF45" w:rsidR="003E6BDD" w:rsidRDefault="003E6BDD" w:rsidP="003E6BDD">
      <w:pPr>
        <w:tabs>
          <w:tab w:val="num" w:pos="3065"/>
        </w:tabs>
        <w:spacing w:before="60" w:after="60"/>
        <w:ind w:right="278"/>
        <w:jc w:val="both"/>
        <w:rPr>
          <w:rFonts w:ascii="Arial" w:hAnsi="Arial" w:cs="Arial"/>
        </w:rPr>
      </w:pPr>
      <w:r w:rsidRPr="00CF2081">
        <w:rPr>
          <w:rFonts w:ascii="Arial" w:hAnsi="Arial" w:cs="Arial"/>
        </w:rPr>
        <w:t>Paslaugų teikėjas turi teisę pakeisti atitinkamą Pasiūlyme nurodytą Paslaugų teikėjo specialistą, kuriam buvo keliami kvalifikacijos reikalavimas</w:t>
      </w:r>
      <w:r>
        <w:rPr>
          <w:rFonts w:ascii="Arial" w:hAnsi="Arial" w:cs="Arial"/>
        </w:rPr>
        <w:t xml:space="preserve"> Pirkimo dokumentuose, vadovaujantis </w:t>
      </w:r>
      <w:r w:rsidRPr="004C61FE">
        <w:rPr>
          <w:rFonts w:ascii="Arial" w:hAnsi="Arial" w:cs="Arial"/>
        </w:rPr>
        <w:t xml:space="preserve">Sutarties BD </w:t>
      </w:r>
      <w:r w:rsidR="00066BE8">
        <w:rPr>
          <w:rFonts w:ascii="Arial" w:hAnsi="Arial" w:cs="Arial"/>
        </w:rPr>
        <w:t>7 skyriuje</w:t>
      </w:r>
      <w:r w:rsidRPr="004C61FE">
        <w:rPr>
          <w:rFonts w:ascii="Arial" w:hAnsi="Arial" w:cs="Arial"/>
        </w:rPr>
        <w:t xml:space="preserve"> nurodyta tvarka.</w:t>
      </w:r>
    </w:p>
    <w:p w14:paraId="3582E7DB" w14:textId="77777777" w:rsidR="00890421" w:rsidRDefault="00890421" w:rsidP="003E6BDD">
      <w:pPr>
        <w:tabs>
          <w:tab w:val="num" w:pos="3065"/>
        </w:tabs>
        <w:spacing w:before="60" w:after="60"/>
        <w:ind w:right="278"/>
        <w:jc w:val="both"/>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9416"/>
        <w:gridCol w:w="222"/>
      </w:tblGrid>
      <w:tr w:rsidR="006D632F" w:rsidRPr="00CB38F4" w14:paraId="0091B9B3" w14:textId="77777777" w:rsidTr="00831C3A">
        <w:trPr>
          <w:trHeight w:val="4111"/>
        </w:trPr>
        <w:tc>
          <w:tcPr>
            <w:tcW w:w="4790" w:type="dxa"/>
          </w:tcPr>
          <w:tbl>
            <w:tblPr>
              <w:tblpPr w:leftFromText="180" w:rightFromText="180" w:vertAnchor="text" w:horzAnchor="margin" w:tblpX="-176" w:tblpY="140"/>
              <w:tblW w:w="9900" w:type="dxa"/>
              <w:tblLook w:val="01E0" w:firstRow="1" w:lastRow="1" w:firstColumn="1" w:lastColumn="1" w:noHBand="0" w:noVBand="0"/>
            </w:tblPr>
            <w:tblGrid>
              <w:gridCol w:w="4950"/>
              <w:gridCol w:w="4950"/>
            </w:tblGrid>
            <w:tr w:rsidR="00F36510" w:rsidRPr="00CB38F4" w14:paraId="2D80ED12" w14:textId="77777777" w:rsidTr="00831C3A">
              <w:trPr>
                <w:trHeight w:val="1581"/>
              </w:trPr>
              <w:tc>
                <w:tcPr>
                  <w:tcW w:w="4950" w:type="dxa"/>
                </w:tcPr>
                <w:p w14:paraId="475D7261" w14:textId="77777777" w:rsidR="00F36510" w:rsidRPr="00AB1317" w:rsidRDefault="00F36510" w:rsidP="00F36510">
                  <w:pPr>
                    <w:rPr>
                      <w:rFonts w:ascii="Arial" w:hAnsi="Arial" w:cs="Arial"/>
                      <w:b/>
                    </w:rPr>
                  </w:pPr>
                  <w:r w:rsidRPr="00AB1317">
                    <w:rPr>
                      <w:rFonts w:ascii="Arial" w:hAnsi="Arial" w:cs="Arial"/>
                      <w:b/>
                    </w:rPr>
                    <w:t>Paslaugų teikėjas</w:t>
                  </w:r>
                </w:p>
                <w:p w14:paraId="66F9C189" w14:textId="77777777" w:rsidR="00F36510" w:rsidRPr="00AB1317" w:rsidRDefault="00F36510" w:rsidP="00F36510">
                  <w:pPr>
                    <w:rPr>
                      <w:rFonts w:ascii="Arial" w:hAnsi="Arial" w:cs="Arial"/>
                      <w:b/>
                    </w:rPr>
                  </w:pPr>
                </w:p>
                <w:p w14:paraId="16829DDB" w14:textId="77777777" w:rsidR="00F36510" w:rsidRPr="00AB1317" w:rsidRDefault="00F36510" w:rsidP="00F36510">
                  <w:pPr>
                    <w:rPr>
                      <w:rFonts w:ascii="Arial" w:hAnsi="Arial" w:cs="Arial"/>
                      <w:b/>
                    </w:rPr>
                  </w:pPr>
                  <w:r w:rsidRPr="00AB1317">
                    <w:rPr>
                      <w:rFonts w:ascii="Arial" w:hAnsi="Arial" w:cs="Arial"/>
                      <w:b/>
                    </w:rPr>
                    <w:t>UAB „OVC mokymai“</w:t>
                  </w:r>
                </w:p>
                <w:p w14:paraId="2BEEA26B" w14:textId="77777777" w:rsidR="00F36510" w:rsidRPr="00AB1317" w:rsidRDefault="00F36510" w:rsidP="00F36510">
                  <w:pPr>
                    <w:tabs>
                      <w:tab w:val="left" w:pos="0"/>
                    </w:tabs>
                    <w:rPr>
                      <w:rFonts w:ascii="Arial" w:hAnsi="Arial" w:cs="Arial"/>
                    </w:rPr>
                  </w:pPr>
                  <w:r w:rsidRPr="00AB1317">
                    <w:rPr>
                      <w:rFonts w:ascii="Arial" w:hAnsi="Arial" w:cs="Arial"/>
                    </w:rPr>
                    <w:t>Džiaugsmo g. 74, LT-11302 Vilnius</w:t>
                  </w:r>
                </w:p>
                <w:p w14:paraId="7CD99DC3" w14:textId="77777777" w:rsidR="00F36510" w:rsidRPr="00AB1317" w:rsidRDefault="00F36510" w:rsidP="00F36510">
                  <w:pPr>
                    <w:tabs>
                      <w:tab w:val="left" w:pos="0"/>
                    </w:tabs>
                    <w:rPr>
                      <w:rFonts w:ascii="Arial" w:hAnsi="Arial" w:cs="Arial"/>
                    </w:rPr>
                  </w:pPr>
                  <w:r w:rsidRPr="00AB1317">
                    <w:rPr>
                      <w:rFonts w:ascii="Arial" w:hAnsi="Arial" w:cs="Arial"/>
                    </w:rPr>
                    <w:t>Įmonės kodas: 301495532</w:t>
                  </w:r>
                </w:p>
                <w:p w14:paraId="43863933" w14:textId="77777777" w:rsidR="00F36510" w:rsidRPr="00AB1317" w:rsidRDefault="00F36510" w:rsidP="00F36510">
                  <w:pPr>
                    <w:tabs>
                      <w:tab w:val="left" w:pos="0"/>
                    </w:tabs>
                    <w:rPr>
                      <w:rFonts w:ascii="Arial" w:hAnsi="Arial" w:cs="Arial"/>
                    </w:rPr>
                  </w:pPr>
                  <w:r w:rsidRPr="00AB1317">
                    <w:rPr>
                      <w:rFonts w:ascii="Arial" w:hAnsi="Arial" w:cs="Arial"/>
                    </w:rPr>
                    <w:t>PVM kodas:  LT100003945713</w:t>
                  </w:r>
                </w:p>
                <w:p w14:paraId="0F4D4102" w14:textId="77777777" w:rsidR="00F36510" w:rsidRPr="00AB1317" w:rsidRDefault="00F36510" w:rsidP="00F36510">
                  <w:pPr>
                    <w:tabs>
                      <w:tab w:val="left" w:pos="0"/>
                    </w:tabs>
                    <w:rPr>
                      <w:rFonts w:ascii="Arial" w:hAnsi="Arial" w:cs="Arial"/>
                    </w:rPr>
                  </w:pPr>
                  <w:r w:rsidRPr="00AB1317">
                    <w:rPr>
                      <w:rFonts w:ascii="Arial" w:hAnsi="Arial" w:cs="Arial"/>
                    </w:rPr>
                    <w:t>A.s.: Nr. LT33 7400 0364 6932 3810</w:t>
                  </w:r>
                </w:p>
                <w:p w14:paraId="21C39749" w14:textId="77777777" w:rsidR="00F36510" w:rsidRPr="00AB1317" w:rsidRDefault="00F36510" w:rsidP="00F36510">
                  <w:pPr>
                    <w:tabs>
                      <w:tab w:val="left" w:pos="0"/>
                    </w:tabs>
                    <w:rPr>
                      <w:rFonts w:ascii="Arial" w:hAnsi="Arial" w:cs="Arial"/>
                    </w:rPr>
                  </w:pPr>
                  <w:r w:rsidRPr="00AB1317">
                    <w:rPr>
                      <w:rFonts w:ascii="Arial" w:hAnsi="Arial" w:cs="Arial"/>
                    </w:rPr>
                    <w:t>Bankas: Danske Bank Lietuvos filialas</w:t>
                  </w:r>
                </w:p>
                <w:p w14:paraId="678F8FC7" w14:textId="77777777" w:rsidR="00F36510" w:rsidRPr="00AB1317" w:rsidRDefault="00F36510" w:rsidP="00F36510">
                  <w:pPr>
                    <w:tabs>
                      <w:tab w:val="left" w:pos="0"/>
                    </w:tabs>
                    <w:rPr>
                      <w:rFonts w:ascii="Arial" w:hAnsi="Arial" w:cs="Arial"/>
                    </w:rPr>
                  </w:pPr>
                  <w:r w:rsidRPr="00AB1317">
                    <w:rPr>
                      <w:rFonts w:ascii="Arial" w:hAnsi="Arial" w:cs="Arial"/>
                    </w:rPr>
                    <w:t>Banko kodas: 74000</w:t>
                  </w:r>
                </w:p>
                <w:p w14:paraId="098BB158" w14:textId="77777777" w:rsidR="00F36510" w:rsidRPr="00AB1317" w:rsidRDefault="00F36510" w:rsidP="00F36510">
                  <w:pPr>
                    <w:tabs>
                      <w:tab w:val="left" w:pos="360"/>
                      <w:tab w:val="left" w:pos="720"/>
                    </w:tabs>
                    <w:autoSpaceDE w:val="0"/>
                    <w:rPr>
                      <w:rFonts w:ascii="Arial" w:hAnsi="Arial" w:cs="Arial"/>
                    </w:rPr>
                  </w:pPr>
                  <w:r w:rsidRPr="00AB1317">
                    <w:rPr>
                      <w:rFonts w:ascii="Arial" w:hAnsi="Arial" w:cs="Arial"/>
                    </w:rPr>
                    <w:t>Tel. Nr.: 8 5 2313155</w:t>
                  </w:r>
                </w:p>
                <w:p w14:paraId="4F1F2D99" w14:textId="77777777" w:rsidR="00F36510" w:rsidRPr="00AB1317" w:rsidRDefault="00F36510" w:rsidP="00F36510">
                  <w:pPr>
                    <w:tabs>
                      <w:tab w:val="left" w:pos="0"/>
                    </w:tabs>
                    <w:rPr>
                      <w:rFonts w:ascii="Arial" w:hAnsi="Arial" w:cs="Arial"/>
                    </w:rPr>
                  </w:pPr>
                  <w:r w:rsidRPr="00AB1317">
                    <w:rPr>
                      <w:rFonts w:ascii="Arial" w:hAnsi="Arial" w:cs="Arial"/>
                    </w:rPr>
                    <w:t xml:space="preserve">Faksas: </w:t>
                  </w:r>
                  <w:r w:rsidRPr="00AB1317">
                    <w:rPr>
                      <w:rFonts w:ascii="Arial" w:hAnsi="Arial" w:cs="Arial"/>
                      <w:lang w:val="en-US"/>
                    </w:rPr>
                    <w:t xml:space="preserve">8 </w:t>
                  </w:r>
                  <w:r w:rsidRPr="00AB1317">
                    <w:rPr>
                      <w:rFonts w:ascii="Arial" w:hAnsi="Arial" w:cs="Arial"/>
                    </w:rPr>
                    <w:t>5 2312797</w:t>
                  </w:r>
                </w:p>
                <w:p w14:paraId="7A251BFF" w14:textId="77777777" w:rsidR="00F36510" w:rsidRPr="00AB1317" w:rsidRDefault="00F36510" w:rsidP="00F36510">
                  <w:pPr>
                    <w:tabs>
                      <w:tab w:val="left" w:pos="0"/>
                    </w:tabs>
                    <w:rPr>
                      <w:rFonts w:ascii="Arial" w:hAnsi="Arial" w:cs="Arial"/>
                    </w:rPr>
                  </w:pPr>
                </w:p>
                <w:p w14:paraId="7CB00888" w14:textId="77777777" w:rsidR="00F36510" w:rsidRDefault="00F36510" w:rsidP="00F36510">
                  <w:pPr>
                    <w:tabs>
                      <w:tab w:val="left" w:pos="0"/>
                    </w:tabs>
                    <w:rPr>
                      <w:rFonts w:ascii="Arial" w:hAnsi="Arial" w:cs="Arial"/>
                    </w:rPr>
                  </w:pPr>
                  <w:r>
                    <w:rPr>
                      <w:rFonts w:ascii="Arial" w:hAnsi="Arial" w:cs="Arial"/>
                    </w:rPr>
                    <w:t>Direktorė</w:t>
                  </w:r>
                  <w:r w:rsidRPr="00AB1317">
                    <w:rPr>
                      <w:rFonts w:ascii="Arial" w:hAnsi="Arial" w:cs="Arial"/>
                    </w:rPr>
                    <w:t xml:space="preserve"> </w:t>
                  </w:r>
                </w:p>
                <w:p w14:paraId="08445633" w14:textId="77777777" w:rsidR="00F36510" w:rsidRPr="00AB1317" w:rsidRDefault="00F36510" w:rsidP="00F36510">
                  <w:pPr>
                    <w:tabs>
                      <w:tab w:val="left" w:pos="0"/>
                    </w:tabs>
                    <w:rPr>
                      <w:rFonts w:ascii="Arial" w:hAnsi="Arial" w:cs="Arial"/>
                    </w:rPr>
                  </w:pPr>
                  <w:r w:rsidRPr="00AB1317">
                    <w:rPr>
                      <w:rFonts w:ascii="Arial" w:hAnsi="Arial" w:cs="Arial"/>
                    </w:rPr>
                    <w:t>Diana Palivonienė</w:t>
                  </w:r>
                </w:p>
                <w:p w14:paraId="40ABA1B1" w14:textId="77777777" w:rsidR="00F36510" w:rsidRPr="00AB1317" w:rsidRDefault="00F36510" w:rsidP="00F36510">
                  <w:pPr>
                    <w:tabs>
                      <w:tab w:val="left" w:pos="0"/>
                    </w:tabs>
                    <w:rPr>
                      <w:rFonts w:ascii="Arial" w:hAnsi="Arial" w:cs="Arial"/>
                    </w:rPr>
                  </w:pPr>
                </w:p>
                <w:p w14:paraId="1366E1DD" w14:textId="77777777" w:rsidR="00F36510" w:rsidRPr="00AB1317" w:rsidRDefault="00F36510" w:rsidP="00F36510">
                  <w:pPr>
                    <w:tabs>
                      <w:tab w:val="left" w:pos="0"/>
                      <w:tab w:val="left" w:pos="630"/>
                    </w:tabs>
                    <w:rPr>
                      <w:rFonts w:ascii="Arial" w:hAnsi="Arial" w:cs="Arial"/>
                    </w:rPr>
                  </w:pPr>
                  <w:r w:rsidRPr="00AB1317">
                    <w:rPr>
                      <w:rFonts w:ascii="Arial" w:hAnsi="Arial" w:cs="Arial"/>
                    </w:rPr>
                    <w:t>_____________________________________</w:t>
                  </w:r>
                </w:p>
                <w:p w14:paraId="6CF3979A" w14:textId="77777777" w:rsidR="00F36510" w:rsidRPr="00AB1317" w:rsidRDefault="00F36510" w:rsidP="00F36510">
                  <w:pPr>
                    <w:tabs>
                      <w:tab w:val="left" w:pos="0"/>
                      <w:tab w:val="left" w:pos="630"/>
                    </w:tabs>
                    <w:rPr>
                      <w:rFonts w:ascii="Arial" w:hAnsi="Arial" w:cs="Arial"/>
                    </w:rPr>
                  </w:pPr>
                  <w:r w:rsidRPr="00AB1317">
                    <w:rPr>
                      <w:rFonts w:ascii="Arial" w:hAnsi="Arial" w:cs="Arial"/>
                    </w:rPr>
                    <w:t>(pareigos, vardas, pavardė, parašas)</w:t>
                  </w:r>
                </w:p>
                <w:p w14:paraId="580BD140" w14:textId="77777777" w:rsidR="00F36510" w:rsidRPr="00AB1317" w:rsidRDefault="00F36510" w:rsidP="00F36510">
                  <w:pPr>
                    <w:tabs>
                      <w:tab w:val="left" w:pos="0"/>
                      <w:tab w:val="left" w:pos="630"/>
                    </w:tabs>
                    <w:jc w:val="center"/>
                    <w:rPr>
                      <w:rFonts w:ascii="Arial" w:hAnsi="Arial" w:cs="Arial"/>
                    </w:rPr>
                  </w:pPr>
                </w:p>
                <w:p w14:paraId="58676A14" w14:textId="77777777" w:rsidR="00F36510" w:rsidRPr="00AB1317" w:rsidRDefault="00F36510" w:rsidP="00F36510">
                  <w:pPr>
                    <w:tabs>
                      <w:tab w:val="left" w:pos="0"/>
                      <w:tab w:val="left" w:pos="630"/>
                    </w:tabs>
                    <w:jc w:val="center"/>
                    <w:rPr>
                      <w:rFonts w:ascii="Arial" w:hAnsi="Arial" w:cs="Arial"/>
                    </w:rPr>
                  </w:pPr>
                </w:p>
                <w:p w14:paraId="63BC6D69" w14:textId="125D5557" w:rsidR="00F36510" w:rsidRPr="00D62F76" w:rsidRDefault="00F36510" w:rsidP="00F36510">
                  <w:pPr>
                    <w:tabs>
                      <w:tab w:val="left" w:pos="0"/>
                      <w:tab w:val="left" w:pos="630"/>
                      <w:tab w:val="left" w:pos="2581"/>
                      <w:tab w:val="left" w:pos="3285"/>
                      <w:tab w:val="center" w:pos="3577"/>
                    </w:tabs>
                    <w:rPr>
                      <w:rFonts w:ascii="Arial" w:hAnsi="Arial" w:cs="Arial"/>
                    </w:rPr>
                  </w:pPr>
                  <w:r w:rsidRPr="00AB1317">
                    <w:rPr>
                      <w:rFonts w:ascii="Arial" w:hAnsi="Arial" w:cs="Arial"/>
                    </w:rPr>
                    <w:tab/>
                  </w:r>
                </w:p>
              </w:tc>
              <w:tc>
                <w:tcPr>
                  <w:tcW w:w="4950" w:type="dxa"/>
                </w:tcPr>
                <w:p w14:paraId="219F9671" w14:textId="77777777" w:rsidR="00F36510" w:rsidRPr="00AB1317" w:rsidRDefault="00F36510" w:rsidP="00F36510">
                  <w:pPr>
                    <w:pStyle w:val="EndnoteText"/>
                    <w:ind w:firstLine="0"/>
                    <w:jc w:val="left"/>
                    <w:rPr>
                      <w:rFonts w:ascii="Arial" w:hAnsi="Arial" w:cs="Arial"/>
                      <w:b/>
                    </w:rPr>
                  </w:pPr>
                  <w:r w:rsidRPr="00AB1317">
                    <w:rPr>
                      <w:rFonts w:ascii="Arial" w:hAnsi="Arial" w:cs="Arial"/>
                      <w:b/>
                    </w:rPr>
                    <w:t xml:space="preserve">Klientas </w:t>
                  </w:r>
                </w:p>
                <w:p w14:paraId="025B2A7F" w14:textId="77777777" w:rsidR="00F36510" w:rsidRPr="00AB1317" w:rsidRDefault="00F36510" w:rsidP="00F36510">
                  <w:pPr>
                    <w:pStyle w:val="EndnoteText"/>
                    <w:ind w:firstLine="0"/>
                    <w:jc w:val="left"/>
                    <w:rPr>
                      <w:rFonts w:ascii="Arial" w:hAnsi="Arial" w:cs="Arial"/>
                      <w:b/>
                    </w:rPr>
                  </w:pPr>
                </w:p>
                <w:p w14:paraId="7E79FB83" w14:textId="77777777" w:rsidR="00F36510" w:rsidRPr="00CD00D3" w:rsidRDefault="00F36510" w:rsidP="00F36510">
                  <w:pPr>
                    <w:rPr>
                      <w:rFonts w:ascii="Arial" w:hAnsi="Arial" w:cs="Arial"/>
                      <w:b/>
                    </w:rPr>
                  </w:pPr>
                  <w:r w:rsidRPr="00CD00D3">
                    <w:rPr>
                      <w:rFonts w:ascii="Arial" w:hAnsi="Arial" w:cs="Arial"/>
                      <w:b/>
                    </w:rPr>
                    <w:t>UAB „Ignitis grupės paslaugų centras“</w:t>
                  </w:r>
                </w:p>
                <w:p w14:paraId="28B2C555" w14:textId="77777777" w:rsidR="00F36510" w:rsidRPr="00CD00D3" w:rsidRDefault="00F36510" w:rsidP="00F36510">
                  <w:pPr>
                    <w:rPr>
                      <w:rFonts w:ascii="Arial" w:hAnsi="Arial" w:cs="Arial"/>
                      <w:bCs/>
                    </w:rPr>
                  </w:pPr>
                  <w:r w:rsidRPr="00CD00D3">
                    <w:rPr>
                      <w:rFonts w:ascii="Arial" w:hAnsi="Arial" w:cs="Arial"/>
                      <w:bCs/>
                    </w:rPr>
                    <w:t xml:space="preserve">A. Juozapavičiaus g. 13, LT- 09311 Vilnius </w:t>
                  </w:r>
                </w:p>
                <w:p w14:paraId="6D491848" w14:textId="77777777" w:rsidR="00F36510" w:rsidRPr="00CD00D3" w:rsidRDefault="00F36510" w:rsidP="00F36510">
                  <w:pPr>
                    <w:rPr>
                      <w:rFonts w:ascii="Arial" w:hAnsi="Arial" w:cs="Arial"/>
                      <w:bCs/>
                    </w:rPr>
                  </w:pPr>
                  <w:r w:rsidRPr="00CD00D3">
                    <w:rPr>
                      <w:rFonts w:ascii="Arial" w:hAnsi="Arial" w:cs="Arial"/>
                      <w:bCs/>
                    </w:rPr>
                    <w:t xml:space="preserve">Įmonės kodas: 303200016 </w:t>
                  </w:r>
                </w:p>
                <w:p w14:paraId="28356A29" w14:textId="77777777" w:rsidR="00F36510" w:rsidRPr="00CD00D3" w:rsidRDefault="00F36510" w:rsidP="00F36510">
                  <w:pPr>
                    <w:rPr>
                      <w:rFonts w:ascii="Arial" w:hAnsi="Arial" w:cs="Arial"/>
                      <w:bCs/>
                    </w:rPr>
                  </w:pPr>
                  <w:r w:rsidRPr="00CD00D3">
                    <w:rPr>
                      <w:rFonts w:ascii="Arial" w:hAnsi="Arial" w:cs="Arial"/>
                      <w:bCs/>
                    </w:rPr>
                    <w:t xml:space="preserve">PVM kodas: LT100008194913 </w:t>
                  </w:r>
                </w:p>
                <w:p w14:paraId="24365EDE" w14:textId="77777777" w:rsidR="00F36510" w:rsidRPr="00CD00D3" w:rsidRDefault="00F36510" w:rsidP="00F36510">
                  <w:pPr>
                    <w:rPr>
                      <w:rFonts w:ascii="Arial" w:hAnsi="Arial" w:cs="Arial"/>
                      <w:bCs/>
                    </w:rPr>
                  </w:pPr>
                  <w:r w:rsidRPr="00CD00D3">
                    <w:rPr>
                      <w:rFonts w:ascii="Arial" w:hAnsi="Arial" w:cs="Arial"/>
                      <w:bCs/>
                    </w:rPr>
                    <w:t xml:space="preserve">A.s. Nr. LT847300010138044676 </w:t>
                  </w:r>
                </w:p>
                <w:p w14:paraId="54E2386C" w14:textId="77777777" w:rsidR="00F36510" w:rsidRPr="00CD00D3" w:rsidRDefault="00F36510" w:rsidP="00F36510">
                  <w:pPr>
                    <w:rPr>
                      <w:rFonts w:ascii="Arial" w:hAnsi="Arial" w:cs="Arial"/>
                      <w:bCs/>
                    </w:rPr>
                  </w:pPr>
                  <w:r w:rsidRPr="00CD00D3">
                    <w:rPr>
                      <w:rFonts w:ascii="Arial" w:hAnsi="Arial" w:cs="Arial"/>
                      <w:bCs/>
                    </w:rPr>
                    <w:t xml:space="preserve">„Swedbank“, AB </w:t>
                  </w:r>
                </w:p>
                <w:p w14:paraId="059B75E8" w14:textId="77777777" w:rsidR="00F36510" w:rsidRPr="00CD00D3" w:rsidRDefault="00F36510" w:rsidP="00F36510">
                  <w:pPr>
                    <w:rPr>
                      <w:rFonts w:ascii="Arial" w:hAnsi="Arial" w:cs="Arial"/>
                      <w:bCs/>
                    </w:rPr>
                  </w:pPr>
                  <w:r w:rsidRPr="00CD00D3">
                    <w:rPr>
                      <w:rFonts w:ascii="Arial" w:hAnsi="Arial" w:cs="Arial"/>
                      <w:bCs/>
                    </w:rPr>
                    <w:t>Telefonas: 8 5 2782272</w:t>
                  </w:r>
                </w:p>
                <w:p w14:paraId="3807039F" w14:textId="77777777" w:rsidR="00F36510" w:rsidRPr="00CD00D3" w:rsidRDefault="00F36510" w:rsidP="00F36510">
                  <w:pPr>
                    <w:rPr>
                      <w:rFonts w:ascii="Arial" w:hAnsi="Arial" w:cs="Arial"/>
                      <w:bCs/>
                    </w:rPr>
                  </w:pPr>
                  <w:r w:rsidRPr="00CD00D3">
                    <w:rPr>
                      <w:rFonts w:ascii="Arial" w:hAnsi="Arial" w:cs="Arial"/>
                      <w:bCs/>
                    </w:rPr>
                    <w:t>Faksas: 8 5 2782299</w:t>
                  </w:r>
                </w:p>
                <w:p w14:paraId="0022C966" w14:textId="77777777" w:rsidR="00F36510" w:rsidRDefault="00F36510" w:rsidP="00F36510">
                  <w:pPr>
                    <w:rPr>
                      <w:rFonts w:ascii="Arial" w:hAnsi="Arial" w:cs="Arial"/>
                    </w:rPr>
                  </w:pPr>
                </w:p>
                <w:p w14:paraId="51951157" w14:textId="77777777" w:rsidR="00F36510" w:rsidRPr="00CD00D3" w:rsidRDefault="00F36510" w:rsidP="00F36510">
                  <w:pPr>
                    <w:rPr>
                      <w:rFonts w:ascii="Arial" w:hAnsi="Arial" w:cs="Arial"/>
                    </w:rPr>
                  </w:pPr>
                </w:p>
                <w:p w14:paraId="5EC714CA" w14:textId="77777777" w:rsidR="00F36510" w:rsidRDefault="00F36510" w:rsidP="00F36510">
                  <w:pPr>
                    <w:rPr>
                      <w:rFonts w:ascii="Arial" w:hAnsi="Arial" w:cs="Arial"/>
                    </w:rPr>
                  </w:pPr>
                  <w:r w:rsidRPr="00CD00D3">
                    <w:rPr>
                      <w:rFonts w:ascii="Arial" w:hAnsi="Arial" w:cs="Arial"/>
                    </w:rPr>
                    <w:t xml:space="preserve">Generalinė direktorė </w:t>
                  </w:r>
                </w:p>
                <w:p w14:paraId="16757DF9" w14:textId="77777777" w:rsidR="00F36510" w:rsidRPr="00CD00D3" w:rsidRDefault="00F36510" w:rsidP="00F36510">
                  <w:pPr>
                    <w:rPr>
                      <w:rFonts w:ascii="Arial" w:hAnsi="Arial" w:cs="Arial"/>
                    </w:rPr>
                  </w:pPr>
                  <w:r w:rsidRPr="00CD00D3">
                    <w:rPr>
                      <w:rFonts w:ascii="Arial" w:hAnsi="Arial" w:cs="Arial"/>
                    </w:rPr>
                    <w:t>Irma Kaukienė</w:t>
                  </w:r>
                </w:p>
                <w:p w14:paraId="346E8536" w14:textId="77777777" w:rsidR="00F36510" w:rsidRPr="00AB1317" w:rsidRDefault="00F36510" w:rsidP="00F36510">
                  <w:pPr>
                    <w:tabs>
                      <w:tab w:val="left" w:pos="0"/>
                      <w:tab w:val="left" w:pos="630"/>
                    </w:tabs>
                    <w:ind w:left="64"/>
                    <w:rPr>
                      <w:rFonts w:ascii="Arial" w:hAnsi="Arial" w:cs="Arial"/>
                      <w:iCs/>
                    </w:rPr>
                  </w:pPr>
                  <w:r w:rsidRPr="00AB1317">
                    <w:rPr>
                      <w:rFonts w:ascii="Arial" w:hAnsi="Arial" w:cs="Arial"/>
                      <w:lang w:val="sv-SE"/>
                    </w:rPr>
                    <w:t xml:space="preserve"> </w:t>
                  </w:r>
                </w:p>
                <w:p w14:paraId="0EF93499" w14:textId="77777777" w:rsidR="00F36510" w:rsidRPr="00AB1317" w:rsidRDefault="00F36510" w:rsidP="00F36510">
                  <w:pPr>
                    <w:tabs>
                      <w:tab w:val="left" w:pos="0"/>
                      <w:tab w:val="left" w:pos="630"/>
                    </w:tabs>
                    <w:rPr>
                      <w:rFonts w:ascii="Arial" w:hAnsi="Arial" w:cs="Arial"/>
                    </w:rPr>
                  </w:pPr>
                  <w:r w:rsidRPr="00AB1317">
                    <w:rPr>
                      <w:rFonts w:ascii="Arial" w:hAnsi="Arial" w:cs="Arial"/>
                    </w:rPr>
                    <w:t>_____________________________________</w:t>
                  </w:r>
                </w:p>
                <w:p w14:paraId="09638C1B" w14:textId="77777777" w:rsidR="00F36510" w:rsidRPr="00AB1317" w:rsidRDefault="00F36510" w:rsidP="00F36510">
                  <w:pPr>
                    <w:tabs>
                      <w:tab w:val="left" w:pos="0"/>
                      <w:tab w:val="left" w:pos="630"/>
                    </w:tabs>
                    <w:rPr>
                      <w:rFonts w:ascii="Arial" w:hAnsi="Arial" w:cs="Arial"/>
                    </w:rPr>
                  </w:pPr>
                  <w:r w:rsidRPr="00AB1317">
                    <w:rPr>
                      <w:rFonts w:ascii="Arial" w:hAnsi="Arial" w:cs="Arial"/>
                    </w:rPr>
                    <w:t>(pareigos, vardas, pavardė, parašas)</w:t>
                  </w:r>
                </w:p>
                <w:p w14:paraId="4B0295F7" w14:textId="77777777" w:rsidR="00F36510" w:rsidRPr="00AB1317" w:rsidRDefault="00F36510" w:rsidP="00F36510">
                  <w:pPr>
                    <w:tabs>
                      <w:tab w:val="left" w:pos="0"/>
                      <w:tab w:val="left" w:pos="630"/>
                    </w:tabs>
                    <w:jc w:val="center"/>
                    <w:rPr>
                      <w:rFonts w:ascii="Arial" w:hAnsi="Arial" w:cs="Arial"/>
                    </w:rPr>
                  </w:pPr>
                </w:p>
                <w:p w14:paraId="3D3FFA60" w14:textId="77777777" w:rsidR="00F36510" w:rsidRPr="00AB1317" w:rsidRDefault="00F36510" w:rsidP="00F36510">
                  <w:pPr>
                    <w:tabs>
                      <w:tab w:val="left" w:pos="0"/>
                      <w:tab w:val="left" w:pos="630"/>
                    </w:tabs>
                    <w:jc w:val="center"/>
                    <w:rPr>
                      <w:rFonts w:ascii="Arial" w:hAnsi="Arial" w:cs="Arial"/>
                    </w:rPr>
                  </w:pPr>
                </w:p>
                <w:p w14:paraId="5A74FFF4" w14:textId="77777777" w:rsidR="00F36510" w:rsidRPr="00AB1317" w:rsidRDefault="00F36510" w:rsidP="00F36510">
                  <w:pPr>
                    <w:tabs>
                      <w:tab w:val="left" w:pos="0"/>
                      <w:tab w:val="left" w:pos="630"/>
                    </w:tabs>
                    <w:jc w:val="center"/>
                    <w:rPr>
                      <w:rFonts w:ascii="Arial" w:hAnsi="Arial" w:cs="Arial"/>
                    </w:rPr>
                  </w:pPr>
                </w:p>
                <w:p w14:paraId="5BB0ED00" w14:textId="77777777" w:rsidR="00F36510" w:rsidRPr="00D62F76" w:rsidRDefault="00F36510" w:rsidP="00F36510">
                  <w:pPr>
                    <w:pStyle w:val="BodyTextIndent"/>
                    <w:spacing w:after="60"/>
                    <w:ind w:firstLine="426"/>
                    <w:rPr>
                      <w:rFonts w:ascii="Arial" w:hAnsi="Arial" w:cs="Arial"/>
                    </w:rPr>
                  </w:pPr>
                </w:p>
              </w:tc>
            </w:tr>
          </w:tbl>
          <w:p w14:paraId="56A7B930" w14:textId="71FD02F3" w:rsidR="006D632F" w:rsidRPr="00D62F76" w:rsidRDefault="006D632F" w:rsidP="00831C3A">
            <w:pPr>
              <w:tabs>
                <w:tab w:val="left" w:pos="0"/>
                <w:tab w:val="left" w:pos="630"/>
                <w:tab w:val="left" w:pos="2581"/>
                <w:tab w:val="left" w:pos="3285"/>
                <w:tab w:val="center" w:pos="3577"/>
              </w:tabs>
              <w:rPr>
                <w:rFonts w:ascii="Arial" w:hAnsi="Arial" w:cs="Arial"/>
              </w:rPr>
            </w:pPr>
          </w:p>
        </w:tc>
        <w:tc>
          <w:tcPr>
            <w:tcW w:w="4790" w:type="dxa"/>
          </w:tcPr>
          <w:p w14:paraId="5FCAC26D" w14:textId="77777777" w:rsidR="006D632F" w:rsidRPr="00D62F76" w:rsidRDefault="006D632F" w:rsidP="00831C3A">
            <w:pPr>
              <w:pStyle w:val="BodyTextIndent"/>
              <w:spacing w:after="60"/>
              <w:ind w:firstLine="426"/>
              <w:rPr>
                <w:rFonts w:ascii="Arial" w:hAnsi="Arial" w:cs="Arial"/>
              </w:rPr>
            </w:pPr>
          </w:p>
        </w:tc>
      </w:tr>
    </w:tbl>
    <w:p w14:paraId="7A0598DE" w14:textId="77777777" w:rsidR="00890421" w:rsidRPr="004C61FE" w:rsidRDefault="00890421" w:rsidP="003E6BDD">
      <w:pPr>
        <w:tabs>
          <w:tab w:val="num" w:pos="3065"/>
        </w:tabs>
        <w:spacing w:before="60" w:after="60"/>
        <w:ind w:right="278"/>
        <w:jc w:val="both"/>
        <w:rPr>
          <w:rFonts w:ascii="Arial" w:hAnsi="Arial" w:cs="Arial"/>
        </w:rPr>
      </w:pPr>
    </w:p>
    <w:p w14:paraId="09B5ACFF" w14:textId="77777777" w:rsidR="006209DB" w:rsidRPr="00CB38F4" w:rsidRDefault="006209DB" w:rsidP="006209DB">
      <w:pPr>
        <w:pStyle w:val="BodyTextIndent"/>
        <w:spacing w:after="60"/>
        <w:ind w:firstLine="0"/>
        <w:jc w:val="right"/>
        <w:rPr>
          <w:rFonts w:ascii="Arial" w:hAnsi="Arial" w:cs="Arial"/>
          <w:sz w:val="20"/>
        </w:rPr>
      </w:pPr>
    </w:p>
    <w:sectPr w:rsidR="006209DB" w:rsidRPr="00CB38F4" w:rsidSect="00AB1317">
      <w:headerReference w:type="even" r:id="rId11"/>
      <w:headerReference w:type="default" r:id="rId12"/>
      <w:footerReference w:type="default" r:id="rId13"/>
      <w:headerReference w:type="first" r:id="rId14"/>
      <w:pgSz w:w="11906" w:h="16838"/>
      <w:pgMar w:top="993" w:right="567" w:bottom="1134" w:left="1701"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F863B" w14:textId="77777777" w:rsidR="003B4D97" w:rsidRDefault="003B4D97">
      <w:r>
        <w:separator/>
      </w:r>
    </w:p>
  </w:endnote>
  <w:endnote w:type="continuationSeparator" w:id="0">
    <w:p w14:paraId="04000D3F" w14:textId="77777777" w:rsidR="003B4D97" w:rsidRDefault="003B4D97">
      <w:r>
        <w:continuationSeparator/>
      </w:r>
    </w:p>
  </w:endnote>
  <w:endnote w:type="continuationNotice" w:id="1">
    <w:p w14:paraId="1E4611C2" w14:textId="77777777" w:rsidR="003B4D97" w:rsidRDefault="003B4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997307780"/>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D0D4D">
          <w:rPr>
            <w:rFonts w:ascii="Arial" w:hAnsi="Arial" w:cs="Arial"/>
            <w:noProof/>
          </w:rPr>
          <w:t>3</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119C5" w14:textId="77777777" w:rsidR="003B4D97" w:rsidRDefault="003B4D97">
      <w:r>
        <w:separator/>
      </w:r>
    </w:p>
  </w:footnote>
  <w:footnote w:type="continuationSeparator" w:id="0">
    <w:p w14:paraId="74621547" w14:textId="77777777" w:rsidR="003B4D97" w:rsidRDefault="003B4D97">
      <w:r>
        <w:continuationSeparator/>
      </w:r>
    </w:p>
  </w:footnote>
  <w:footnote w:type="continuationNotice" w:id="1">
    <w:p w14:paraId="6B5EF24B" w14:textId="77777777" w:rsidR="003B4D97" w:rsidRDefault="003B4D97"/>
  </w:footnote>
  <w:footnote w:id="2">
    <w:p w14:paraId="705E259F" w14:textId="54FF9595" w:rsidR="00C73B2D" w:rsidRPr="00C73B2D" w:rsidRDefault="00C73B2D" w:rsidP="0094219A">
      <w:pPr>
        <w:pStyle w:val="FootnoteText"/>
        <w:jc w:val="both"/>
        <w:rPr>
          <w:lang w:val="lt-LT"/>
        </w:rPr>
      </w:pPr>
      <w:r>
        <w:rPr>
          <w:rStyle w:val="FootnoteReference"/>
        </w:rPr>
        <w:footnoteRef/>
      </w:r>
      <w:r>
        <w:t xml:space="preserve"> </w:t>
      </w:r>
      <w:r w:rsidR="0094219A" w:rsidRPr="0094219A">
        <w:t>teisės aktai, kurie reglamentuoja asmens duomenų apsaugą ir (ar) nustato reikalavimus duomenų saugumo priemonėms, įskaitant, tačiau neapsiribojant,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Lietuvos Respublikos elektroninių ryšių įstatymą bei kitus Europos Sąjungos ir Lietuvos Respublikos teisės aktus, įskaitant jų pakeitimus.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5EFAFB2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AA45F7"/>
    <w:multiLevelType w:val="multilevel"/>
    <w:tmpl w:val="E2C2D49A"/>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val="0"/>
        <w:i w:val="0"/>
        <w:color w:val="000000"/>
        <w:sz w:val="20"/>
        <w:szCs w:val="20"/>
      </w:rPr>
    </w:lvl>
    <w:lvl w:ilvl="2">
      <w:start w:val="1"/>
      <w:numFmt w:val="decimal"/>
      <w:lvlText w:val="%1.%2.%3."/>
      <w:lvlJc w:val="left"/>
      <w:pPr>
        <w:ind w:left="2160" w:hanging="720"/>
      </w:pPr>
      <w:rPr>
        <w:rFonts w:hint="default"/>
        <w:color w:val="000000"/>
        <w:sz w:val="20"/>
        <w:szCs w:val="2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7"/>
  </w:num>
  <w:num w:numId="8">
    <w:abstractNumId w:val="2"/>
  </w:num>
  <w:num w:numId="9">
    <w:abstractNumId w:val="5"/>
  </w:num>
  <w:num w:numId="10">
    <w:abstractNumId w:val="4"/>
  </w:num>
  <w:num w:numId="11">
    <w:abstractNumId w:val="15"/>
  </w:num>
  <w:num w:numId="12">
    <w:abstractNumId w:val="1"/>
  </w:num>
  <w:num w:numId="13">
    <w:abstractNumId w:val="14"/>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 w:numId="18">
    <w:abstractNumId w:val="18"/>
  </w:num>
  <w:num w:numId="19">
    <w:abstractNumId w:val="6"/>
  </w:num>
  <w:num w:numId="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13"/>
  </w:num>
  <w:num w:numId="2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12EE"/>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376B"/>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5F9"/>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0FF2"/>
    <w:rsid w:val="00202210"/>
    <w:rsid w:val="00202588"/>
    <w:rsid w:val="00202820"/>
    <w:rsid w:val="002034C6"/>
    <w:rsid w:val="00204893"/>
    <w:rsid w:val="002058FE"/>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40CE"/>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25BE"/>
    <w:rsid w:val="00273185"/>
    <w:rsid w:val="00274F26"/>
    <w:rsid w:val="002750A9"/>
    <w:rsid w:val="00276080"/>
    <w:rsid w:val="002779B6"/>
    <w:rsid w:val="002809D1"/>
    <w:rsid w:val="00280C83"/>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C16"/>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0D68"/>
    <w:rsid w:val="00372FEC"/>
    <w:rsid w:val="00373CDD"/>
    <w:rsid w:val="00374514"/>
    <w:rsid w:val="00374731"/>
    <w:rsid w:val="00374831"/>
    <w:rsid w:val="00375369"/>
    <w:rsid w:val="003754C7"/>
    <w:rsid w:val="00375DCC"/>
    <w:rsid w:val="003763A6"/>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97D86"/>
    <w:rsid w:val="003A19B4"/>
    <w:rsid w:val="003A1F31"/>
    <w:rsid w:val="003A302E"/>
    <w:rsid w:val="003A56A5"/>
    <w:rsid w:val="003A5B6A"/>
    <w:rsid w:val="003B00F8"/>
    <w:rsid w:val="003B1628"/>
    <w:rsid w:val="003B4D97"/>
    <w:rsid w:val="003B59B6"/>
    <w:rsid w:val="003B63B2"/>
    <w:rsid w:val="003B6CFD"/>
    <w:rsid w:val="003B6D42"/>
    <w:rsid w:val="003B6E71"/>
    <w:rsid w:val="003B753C"/>
    <w:rsid w:val="003C0525"/>
    <w:rsid w:val="003C0ECC"/>
    <w:rsid w:val="003C1024"/>
    <w:rsid w:val="003C1869"/>
    <w:rsid w:val="003C22EA"/>
    <w:rsid w:val="003C23DB"/>
    <w:rsid w:val="003C2A4E"/>
    <w:rsid w:val="003C3F7C"/>
    <w:rsid w:val="003C4B01"/>
    <w:rsid w:val="003C4CB1"/>
    <w:rsid w:val="003C4D6C"/>
    <w:rsid w:val="003C64DB"/>
    <w:rsid w:val="003D0624"/>
    <w:rsid w:val="003D0D4D"/>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6706"/>
    <w:rsid w:val="0042769A"/>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0F63"/>
    <w:rsid w:val="004521E4"/>
    <w:rsid w:val="004527E4"/>
    <w:rsid w:val="0045313F"/>
    <w:rsid w:val="00453A56"/>
    <w:rsid w:val="00453C30"/>
    <w:rsid w:val="00454693"/>
    <w:rsid w:val="00454A44"/>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779F8"/>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4AD4"/>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1F71"/>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49F3"/>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5CF3"/>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003"/>
    <w:rsid w:val="00611D93"/>
    <w:rsid w:val="00612E35"/>
    <w:rsid w:val="00614877"/>
    <w:rsid w:val="00614CC4"/>
    <w:rsid w:val="00614E82"/>
    <w:rsid w:val="006156D6"/>
    <w:rsid w:val="0061583E"/>
    <w:rsid w:val="00615DD2"/>
    <w:rsid w:val="00617045"/>
    <w:rsid w:val="006209DB"/>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5AC"/>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53F"/>
    <w:rsid w:val="006908C8"/>
    <w:rsid w:val="006910DD"/>
    <w:rsid w:val="006921F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133"/>
    <w:rsid w:val="006C179B"/>
    <w:rsid w:val="006C23BF"/>
    <w:rsid w:val="006C35EE"/>
    <w:rsid w:val="006C443E"/>
    <w:rsid w:val="006C486C"/>
    <w:rsid w:val="006C4EC9"/>
    <w:rsid w:val="006D00A6"/>
    <w:rsid w:val="006D0FA5"/>
    <w:rsid w:val="006D1915"/>
    <w:rsid w:val="006D198B"/>
    <w:rsid w:val="006D21A3"/>
    <w:rsid w:val="006D2B3C"/>
    <w:rsid w:val="006D2CA7"/>
    <w:rsid w:val="006D3AE6"/>
    <w:rsid w:val="006D4BBD"/>
    <w:rsid w:val="006D51E3"/>
    <w:rsid w:val="006D55E5"/>
    <w:rsid w:val="006D5A7E"/>
    <w:rsid w:val="006D632F"/>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974"/>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494"/>
    <w:rsid w:val="0079764B"/>
    <w:rsid w:val="007979B5"/>
    <w:rsid w:val="007A0BC2"/>
    <w:rsid w:val="007A0F62"/>
    <w:rsid w:val="007A0FE2"/>
    <w:rsid w:val="007A1DD0"/>
    <w:rsid w:val="007A3790"/>
    <w:rsid w:val="007A4230"/>
    <w:rsid w:val="007A447C"/>
    <w:rsid w:val="007A79C0"/>
    <w:rsid w:val="007A7C8F"/>
    <w:rsid w:val="007B03C4"/>
    <w:rsid w:val="007B0FE2"/>
    <w:rsid w:val="007B1039"/>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2ED6"/>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421"/>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219A"/>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6FE4"/>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4FA4"/>
    <w:rsid w:val="009E075D"/>
    <w:rsid w:val="009E1F0A"/>
    <w:rsid w:val="009E3324"/>
    <w:rsid w:val="009E3DC1"/>
    <w:rsid w:val="009E4B26"/>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1EC7"/>
    <w:rsid w:val="00A5490D"/>
    <w:rsid w:val="00A55034"/>
    <w:rsid w:val="00A55B74"/>
    <w:rsid w:val="00A55B85"/>
    <w:rsid w:val="00A56356"/>
    <w:rsid w:val="00A56EB6"/>
    <w:rsid w:val="00A5735C"/>
    <w:rsid w:val="00A610C5"/>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02A"/>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17"/>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385"/>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2CA"/>
    <w:rsid w:val="00B43445"/>
    <w:rsid w:val="00B43658"/>
    <w:rsid w:val="00B4406B"/>
    <w:rsid w:val="00B44945"/>
    <w:rsid w:val="00B45799"/>
    <w:rsid w:val="00B46022"/>
    <w:rsid w:val="00B46BC5"/>
    <w:rsid w:val="00B47F1A"/>
    <w:rsid w:val="00B51426"/>
    <w:rsid w:val="00B5160C"/>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6FCF"/>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571FC"/>
    <w:rsid w:val="00C60CD1"/>
    <w:rsid w:val="00C610D9"/>
    <w:rsid w:val="00C615A9"/>
    <w:rsid w:val="00C640A1"/>
    <w:rsid w:val="00C6644F"/>
    <w:rsid w:val="00C67121"/>
    <w:rsid w:val="00C70D6E"/>
    <w:rsid w:val="00C71810"/>
    <w:rsid w:val="00C71B4D"/>
    <w:rsid w:val="00C725A4"/>
    <w:rsid w:val="00C73B2D"/>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9CC"/>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4432"/>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5D36"/>
    <w:rsid w:val="00D166FE"/>
    <w:rsid w:val="00D176A7"/>
    <w:rsid w:val="00D176F7"/>
    <w:rsid w:val="00D2081B"/>
    <w:rsid w:val="00D20EA5"/>
    <w:rsid w:val="00D2151D"/>
    <w:rsid w:val="00D253F3"/>
    <w:rsid w:val="00D25818"/>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8EB"/>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2F51"/>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C81"/>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1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77BBB"/>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10F"/>
    <w:rsid w:val="00FB686D"/>
    <w:rsid w:val="00FB6E90"/>
    <w:rsid w:val="00FB735C"/>
    <w:rsid w:val="00FB789C"/>
    <w:rsid w:val="00FC013C"/>
    <w:rsid w:val="00FC2DB7"/>
    <w:rsid w:val="00FC456E"/>
    <w:rsid w:val="00FC5329"/>
    <w:rsid w:val="00FC7306"/>
    <w:rsid w:val="00FC7E29"/>
    <w:rsid w:val="00FD05DB"/>
    <w:rsid w:val="00FD08F9"/>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customStyle="1" w:styleId="Default">
    <w:name w:val="Default"/>
    <w:rsid w:val="004276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09084">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nata@ovc.lt" TargetMode="External"/><Relationship Id="rId4" Type="http://schemas.openxmlformats.org/officeDocument/2006/relationships/styles" Target="styles.xml"/><Relationship Id="rId9" Type="http://schemas.openxmlformats.org/officeDocument/2006/relationships/hyperlink" Target="mailto:agne.kazakeviciute@ignitis.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4174A"/>
    <w:rsid w:val="000E0E16"/>
    <w:rsid w:val="002F1E72"/>
    <w:rsid w:val="004E6726"/>
    <w:rsid w:val="00522125"/>
    <w:rsid w:val="005450AC"/>
    <w:rsid w:val="009B3619"/>
    <w:rsid w:val="00A56A58"/>
    <w:rsid w:val="00BF0281"/>
    <w:rsid w:val="00C13BA2"/>
    <w:rsid w:val="00D6631C"/>
    <w:rsid w:val="00D87DC5"/>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D87DC5"/>
    <w:rPr>
      <w:rFonts w:ascii="Arial" w:hAnsi="Arial" w:cs="Arial"/>
      <w:sz w:val="20"/>
      <w:szCs w:val="20"/>
    </w:rPr>
  </w:style>
  <w:style w:type="paragraph" w:customStyle="1" w:styleId="903BF447031E4E189AA4293C82D93883">
    <w:name w:val="903BF447031E4E189AA4293C82D93883"/>
    <w:rsid w:val="00D87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BF4B-B94B-480A-97C8-107587B122DB}">
  <ds:schemaRefs>
    <ds:schemaRef ds:uri="http://schemas.openxmlformats.org/officeDocument/2006/bibliography"/>
  </ds:schemaRefs>
</ds:datastoreItem>
</file>

<file path=customXml/itemProps2.xml><?xml version="1.0" encoding="utf-8"?>
<ds:datastoreItem xmlns:ds="http://schemas.openxmlformats.org/officeDocument/2006/customXml" ds:itemID="{C6AAA09B-7B17-445F-8A73-C6BA68D6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1637</Words>
  <Characters>11521</Characters>
  <Application>Microsoft Office Word</Application>
  <DocSecurity>4</DocSecurity>
  <Lines>96</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Mindaugas Brusokas</cp:lastModifiedBy>
  <cp:revision>2</cp:revision>
  <cp:lastPrinted>2012-11-14T13:36:00Z</cp:lastPrinted>
  <dcterms:created xsi:type="dcterms:W3CDTF">2019-09-12T12:15:00Z</dcterms:created>
  <dcterms:modified xsi:type="dcterms:W3CDTF">2019-09-12T12:15:00Z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