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50EA6" w14:textId="561D5814" w:rsidR="00847E9E" w:rsidRPr="001E4E16" w:rsidRDefault="00847E9E" w:rsidP="00847E9E">
      <w:pPr>
        <w:spacing w:after="0" w:line="240" w:lineRule="auto"/>
        <w:ind w:firstLine="6237"/>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202</w:t>
      </w:r>
      <w:r w:rsidR="006405A3">
        <w:rPr>
          <w:rFonts w:ascii="Times New Roman" w:eastAsia="Times New Roman" w:hAnsi="Times New Roman" w:cs="Times New Roman"/>
          <w:sz w:val="24"/>
          <w:szCs w:val="24"/>
        </w:rPr>
        <w:t>4</w:t>
      </w:r>
      <w:r w:rsidRPr="001E4E16">
        <w:rPr>
          <w:rFonts w:ascii="Times New Roman" w:eastAsia="Times New Roman" w:hAnsi="Times New Roman" w:cs="Times New Roman"/>
          <w:sz w:val="24"/>
          <w:szCs w:val="24"/>
        </w:rPr>
        <w:t xml:space="preserve"> m.                           d.</w:t>
      </w:r>
    </w:p>
    <w:p w14:paraId="25FFE3DA" w14:textId="77777777" w:rsidR="00847E9E" w:rsidRPr="001E4E16" w:rsidRDefault="00847E9E" w:rsidP="00847E9E">
      <w:pPr>
        <w:spacing w:after="0" w:line="240" w:lineRule="auto"/>
        <w:ind w:firstLine="5245"/>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 xml:space="preserve">paslaugų viešojo </w:t>
      </w:r>
    </w:p>
    <w:p w14:paraId="64D4EB40" w14:textId="77777777" w:rsidR="00847E9E" w:rsidRPr="001E4E16" w:rsidRDefault="00847E9E" w:rsidP="00847E9E">
      <w:pPr>
        <w:spacing w:after="0" w:line="240" w:lineRule="auto"/>
        <w:ind w:firstLine="6379"/>
        <w:jc w:val="center"/>
        <w:rPr>
          <w:rFonts w:ascii="Times New Roman" w:eastAsia="Times New Roman" w:hAnsi="Times New Roman" w:cs="Times New Roman"/>
          <w:sz w:val="24"/>
          <w:szCs w:val="24"/>
        </w:rPr>
      </w:pPr>
      <w:r w:rsidRPr="001E4E16">
        <w:rPr>
          <w:rFonts w:ascii="Times New Roman" w:eastAsia="Times New Roman" w:hAnsi="Times New Roman" w:cs="Times New Roman"/>
          <w:sz w:val="24"/>
          <w:szCs w:val="24"/>
        </w:rPr>
        <w:t xml:space="preserve">pirkimo-pardavimo sutarties </w:t>
      </w:r>
    </w:p>
    <w:p w14:paraId="5751D3E9" w14:textId="6914ECA9" w:rsidR="00847E9E" w:rsidRDefault="009F2DC1" w:rsidP="00847E9E">
      <w:pPr>
        <w:spacing w:after="0" w:line="240" w:lineRule="auto"/>
        <w:ind w:left="6237" w:hanging="1701"/>
        <w:jc w:val="center"/>
        <w:rPr>
          <w:rFonts w:ascii="Calibri" w:eastAsia="Times New Roman" w:hAnsi="Calibri" w:cs="Calibri"/>
          <w:b/>
        </w:rPr>
      </w:pPr>
      <w:r>
        <w:rPr>
          <w:rFonts w:ascii="Times New Roman" w:eastAsia="Times New Roman" w:hAnsi="Times New Roman" w:cs="Times New Roman"/>
          <w:sz w:val="24"/>
          <w:szCs w:val="24"/>
        </w:rPr>
        <w:t>2</w:t>
      </w:r>
      <w:r w:rsidR="00847E9E">
        <w:rPr>
          <w:rFonts w:ascii="Times New Roman" w:eastAsia="Times New Roman" w:hAnsi="Times New Roman" w:cs="Times New Roman"/>
          <w:sz w:val="24"/>
          <w:szCs w:val="24"/>
        </w:rPr>
        <w:t xml:space="preserve"> </w:t>
      </w:r>
      <w:r w:rsidR="00847E9E" w:rsidRPr="001E4E16">
        <w:rPr>
          <w:rFonts w:ascii="Times New Roman" w:eastAsia="Times New Roman" w:hAnsi="Times New Roman" w:cs="Times New Roman"/>
          <w:sz w:val="24"/>
          <w:szCs w:val="24"/>
        </w:rPr>
        <w:t>priedas</w:t>
      </w:r>
    </w:p>
    <w:p w14:paraId="793B6D6E"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77E2025A" w14:textId="77777777" w:rsidR="00847E9E" w:rsidRDefault="00847E9E" w:rsidP="00535ED6">
      <w:pPr>
        <w:widowControl w:val="0"/>
        <w:suppressAutoHyphens/>
        <w:spacing w:after="0" w:line="240" w:lineRule="auto"/>
        <w:jc w:val="center"/>
        <w:rPr>
          <w:rFonts w:ascii="Calibri" w:eastAsia="Times New Roman" w:hAnsi="Calibri" w:cs="Calibri"/>
          <w:color w:val="000000"/>
          <w:lang w:eastAsia="lt-LT"/>
        </w:rPr>
      </w:pPr>
    </w:p>
    <w:p w14:paraId="2BBB527D" w14:textId="77777777" w:rsidR="00732E41" w:rsidRPr="008966E5" w:rsidRDefault="00732E41" w:rsidP="00C43688">
      <w:pPr>
        <w:widowControl w:val="0"/>
        <w:suppressAutoHyphens/>
        <w:spacing w:after="0"/>
        <w:jc w:val="center"/>
        <w:rPr>
          <w:rFonts w:ascii="Calibri Light" w:eastAsia="Times New Roman" w:hAnsi="Calibri Light" w:cs="Calibri Light"/>
          <w:b/>
          <w:bCs/>
        </w:rPr>
      </w:pPr>
      <w:r w:rsidRPr="008966E5">
        <w:rPr>
          <w:rFonts w:ascii="Calibri Light" w:eastAsia="Times New Roman" w:hAnsi="Calibri Light" w:cs="Calibri Light"/>
          <w:color w:val="000000"/>
          <w:lang w:eastAsia="lt-LT"/>
        </w:rPr>
        <w:t>(</w:t>
      </w:r>
      <w:r w:rsidRPr="008966E5">
        <w:rPr>
          <w:rFonts w:ascii="Calibri Light" w:eastAsia="Times New Roman" w:hAnsi="Calibri Light" w:cs="Calibri Light"/>
          <w:b/>
          <w:color w:val="000000"/>
          <w:lang w:eastAsia="lt-LT"/>
        </w:rPr>
        <w:t xml:space="preserve">Konfidencialumo pasižadėjimo </w:t>
      </w:r>
      <w:r w:rsidRPr="008966E5">
        <w:rPr>
          <w:rFonts w:ascii="Calibri Light" w:eastAsia="Times New Roman" w:hAnsi="Calibri Light" w:cs="Calibri Light"/>
          <w:b/>
          <w:bCs/>
        </w:rPr>
        <w:t>neatskleisti informacijos, kuri taps žinoma</w:t>
      </w:r>
    </w:p>
    <w:p w14:paraId="4C584F84" w14:textId="77777777" w:rsidR="00732E41" w:rsidRPr="008966E5" w:rsidRDefault="00732E41" w:rsidP="00C43688">
      <w:pPr>
        <w:widowControl w:val="0"/>
        <w:suppressAutoHyphens/>
        <w:spacing w:after="0"/>
        <w:jc w:val="center"/>
        <w:rPr>
          <w:rFonts w:ascii="Calibri Light" w:eastAsia="Times New Roman" w:hAnsi="Calibri Light" w:cs="Calibri Light"/>
          <w:color w:val="000000"/>
          <w:lang w:eastAsia="lt-LT"/>
        </w:rPr>
      </w:pPr>
      <w:r w:rsidRPr="008966E5">
        <w:rPr>
          <w:rFonts w:ascii="Calibri Light" w:eastAsia="Times New Roman" w:hAnsi="Calibri Light" w:cs="Calibri Light"/>
          <w:b/>
          <w:bCs/>
        </w:rPr>
        <w:t>vykdant sutartį, forma)</w:t>
      </w:r>
    </w:p>
    <w:p w14:paraId="72EF4714" w14:textId="77777777" w:rsidR="00732E41" w:rsidRPr="008966E5" w:rsidRDefault="00732E41" w:rsidP="00C43688">
      <w:pPr>
        <w:widowControl w:val="0"/>
        <w:suppressAutoHyphens/>
        <w:spacing w:after="0"/>
        <w:jc w:val="center"/>
        <w:rPr>
          <w:rFonts w:ascii="Calibri Light" w:eastAsia="Times New Roman" w:hAnsi="Calibri Light" w:cs="Calibri Light"/>
          <w:color w:val="000000"/>
          <w:lang w:eastAsia="lt-LT"/>
        </w:rPr>
      </w:pPr>
    </w:p>
    <w:p w14:paraId="6086B915" w14:textId="77777777" w:rsidR="00732E41" w:rsidRPr="008966E5" w:rsidRDefault="00732E41" w:rsidP="00C43688">
      <w:pPr>
        <w:widowControl w:val="0"/>
        <w:suppressAutoHyphens/>
        <w:spacing w:after="0"/>
        <w:jc w:val="center"/>
        <w:rPr>
          <w:rFonts w:ascii="Calibri Light" w:eastAsia="Times New Roman" w:hAnsi="Calibri Light" w:cs="Calibri Light"/>
          <w:b/>
          <w:color w:val="000000"/>
          <w:lang w:eastAsia="lt-LT"/>
        </w:rPr>
      </w:pPr>
      <w:r w:rsidRPr="008966E5">
        <w:rPr>
          <w:rFonts w:ascii="Calibri Light" w:eastAsia="Times New Roman" w:hAnsi="Calibri Light" w:cs="Calibri Light"/>
          <w:b/>
          <w:color w:val="000000"/>
          <w:lang w:eastAsia="lt-LT"/>
        </w:rPr>
        <w:t>KONFIDENCIALUMO PASIŽADĖJIMAS</w:t>
      </w:r>
    </w:p>
    <w:p w14:paraId="2B774D58" w14:textId="77777777" w:rsidR="00732E41" w:rsidRPr="008966E5" w:rsidRDefault="00732E41" w:rsidP="00C43688">
      <w:pPr>
        <w:widowControl w:val="0"/>
        <w:suppressAutoHyphens/>
        <w:spacing w:after="0"/>
        <w:jc w:val="center"/>
        <w:rPr>
          <w:rFonts w:ascii="Calibri Light" w:eastAsia="Times New Roman" w:hAnsi="Calibri Light" w:cs="Calibri Light"/>
          <w:b/>
          <w:color w:val="000000"/>
          <w:lang w:eastAsia="lt-LT"/>
        </w:rPr>
      </w:pPr>
      <w:r w:rsidRPr="008966E5">
        <w:rPr>
          <w:rFonts w:ascii="Calibri Light" w:eastAsia="Times New Roman" w:hAnsi="Calibri Light" w:cs="Calibri Light"/>
          <w:b/>
          <w:bCs/>
        </w:rPr>
        <w:t xml:space="preserve">NEATSKLEISTI INFORMACIJOS, KURI TAPS ŽINOMA VYKDANT SUTARTĮ </w:t>
      </w:r>
    </w:p>
    <w:p w14:paraId="1ADF0655" w14:textId="77777777" w:rsidR="00732E41" w:rsidRPr="008966E5" w:rsidRDefault="00732E41" w:rsidP="00C43688">
      <w:pPr>
        <w:widowControl w:val="0"/>
        <w:suppressAutoHyphens/>
        <w:spacing w:after="0"/>
        <w:jc w:val="center"/>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________________________</w:t>
      </w:r>
    </w:p>
    <w:p w14:paraId="7902AACA" w14:textId="77777777" w:rsidR="00732E41" w:rsidRPr="008966E5" w:rsidRDefault="00732E41" w:rsidP="00C43688">
      <w:pPr>
        <w:widowControl w:val="0"/>
        <w:suppressAutoHyphens/>
        <w:spacing w:after="0"/>
        <w:jc w:val="center"/>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(data)</w:t>
      </w:r>
    </w:p>
    <w:p w14:paraId="765F0542" w14:textId="77777777" w:rsidR="00732E41" w:rsidRPr="008966E5" w:rsidRDefault="00732E41" w:rsidP="00C43688">
      <w:pPr>
        <w:widowControl w:val="0"/>
        <w:suppressAutoHyphens/>
        <w:spacing w:after="0"/>
        <w:jc w:val="center"/>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________________________</w:t>
      </w:r>
    </w:p>
    <w:p w14:paraId="3659BB2D" w14:textId="77777777" w:rsidR="00732E41" w:rsidRPr="008966E5" w:rsidRDefault="00732E41" w:rsidP="00C43688">
      <w:pPr>
        <w:widowControl w:val="0"/>
        <w:suppressAutoHyphens/>
        <w:spacing w:after="0"/>
        <w:jc w:val="center"/>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(vieta)</w:t>
      </w:r>
    </w:p>
    <w:p w14:paraId="2B6E6D1D" w14:textId="77777777" w:rsidR="00732E41" w:rsidRPr="008966E5" w:rsidRDefault="00732E41" w:rsidP="00C43688">
      <w:pPr>
        <w:widowControl w:val="0"/>
        <w:suppressAutoHyphens/>
        <w:spacing w:after="0"/>
        <w:rPr>
          <w:rFonts w:ascii="Calibri Light" w:eastAsia="Times New Roman" w:hAnsi="Calibri Light" w:cs="Calibri Light"/>
          <w:color w:val="000000"/>
          <w:lang w:eastAsia="lt-LT"/>
        </w:rPr>
      </w:pPr>
    </w:p>
    <w:p w14:paraId="465CBB1D" w14:textId="77777777" w:rsidR="00732E41" w:rsidRPr="008966E5" w:rsidRDefault="00732E41" w:rsidP="00C43688">
      <w:pPr>
        <w:widowControl w:val="0"/>
        <w:suppressAutoHyphens/>
        <w:spacing w:after="0"/>
        <w:ind w:firstLine="709"/>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Aš, _______________________________________________________________, eidamas (-a)</w:t>
      </w:r>
    </w:p>
    <w:p w14:paraId="6E832F9C" w14:textId="77777777" w:rsidR="00732E41" w:rsidRPr="008966E5" w:rsidRDefault="00732E41" w:rsidP="00C43688">
      <w:pPr>
        <w:widowControl w:val="0"/>
        <w:suppressAutoHyphens/>
        <w:spacing w:after="0"/>
        <w:jc w:val="center"/>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(vardas, pavardė)</w:t>
      </w:r>
    </w:p>
    <w:p w14:paraId="39C658FA" w14:textId="77777777" w:rsidR="00732E41" w:rsidRPr="008966E5" w:rsidRDefault="00732E41" w:rsidP="00C43688">
      <w:pPr>
        <w:widowControl w:val="0"/>
        <w:suppressAutoHyphens/>
        <w:spacing w:after="0"/>
        <w:rPr>
          <w:rFonts w:ascii="Calibri Light" w:eastAsia="Times New Roman" w:hAnsi="Calibri Light" w:cs="Calibri Light"/>
          <w:color w:val="000000"/>
          <w:lang w:eastAsia="lt-LT"/>
        </w:rPr>
      </w:pPr>
    </w:p>
    <w:p w14:paraId="0950387A" w14:textId="77777777" w:rsidR="00732E41" w:rsidRPr="008966E5" w:rsidRDefault="00732E41" w:rsidP="00C43688">
      <w:pPr>
        <w:widowControl w:val="0"/>
        <w:suppressAutoHyphens/>
        <w:spacing w:after="0"/>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________________________________________________________________________________</w:t>
      </w:r>
    </w:p>
    <w:p w14:paraId="65936900" w14:textId="77777777" w:rsidR="00732E41" w:rsidRPr="008966E5" w:rsidRDefault="00732E41" w:rsidP="00C43688">
      <w:pPr>
        <w:widowControl w:val="0"/>
        <w:suppressAutoHyphens/>
        <w:spacing w:after="0"/>
        <w:jc w:val="center"/>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(juridinio asmens pavadinimas)</w:t>
      </w:r>
    </w:p>
    <w:p w14:paraId="6330062E" w14:textId="77777777" w:rsidR="00732E41" w:rsidRPr="008966E5" w:rsidRDefault="00732E41" w:rsidP="00C43688">
      <w:pPr>
        <w:widowControl w:val="0"/>
        <w:suppressAutoHyphens/>
        <w:spacing w:after="0"/>
        <w:rPr>
          <w:rFonts w:ascii="Calibri Light" w:eastAsia="Times New Roman" w:hAnsi="Calibri Light" w:cs="Calibri Light"/>
          <w:color w:val="000000"/>
          <w:lang w:eastAsia="lt-LT"/>
        </w:rPr>
      </w:pPr>
    </w:p>
    <w:p w14:paraId="446A031A" w14:textId="77777777" w:rsidR="00732E41" w:rsidRPr="008966E5" w:rsidRDefault="00732E41" w:rsidP="00C43688">
      <w:pPr>
        <w:widowControl w:val="0"/>
        <w:suppressAutoHyphens/>
        <w:spacing w:after="0"/>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 xml:space="preserve">___________________________________________________________________________ pareigas, </w:t>
      </w:r>
    </w:p>
    <w:p w14:paraId="3205E7F8" w14:textId="77777777" w:rsidR="00732E41" w:rsidRPr="008966E5" w:rsidRDefault="00732E41" w:rsidP="00C43688">
      <w:pPr>
        <w:widowControl w:val="0"/>
        <w:suppressAutoHyphens/>
        <w:spacing w:after="0"/>
        <w:jc w:val="center"/>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(pareigų pavadinimas)</w:t>
      </w:r>
    </w:p>
    <w:p w14:paraId="27A0E1AC" w14:textId="77777777" w:rsidR="00732E41" w:rsidRPr="008966E5" w:rsidRDefault="00732E41" w:rsidP="00C43688">
      <w:pPr>
        <w:widowControl w:val="0"/>
        <w:suppressAutoHyphens/>
        <w:spacing w:after="0"/>
        <w:jc w:val="center"/>
        <w:rPr>
          <w:rFonts w:ascii="Calibri Light" w:eastAsia="Times New Roman" w:hAnsi="Calibri Light" w:cs="Calibri Light"/>
          <w:color w:val="000000"/>
          <w:lang w:eastAsia="lt-LT"/>
        </w:rPr>
      </w:pPr>
    </w:p>
    <w:p w14:paraId="61FE4F63" w14:textId="77777777" w:rsidR="00732E41" w:rsidRPr="008966E5" w:rsidRDefault="00732E41" w:rsidP="00C43688">
      <w:pPr>
        <w:widowControl w:val="0"/>
        <w:suppressAutoHyphens/>
        <w:spacing w:after="0"/>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ir dirbdamas (-a) pagal sutartį ___________________________________________________________</w:t>
      </w:r>
    </w:p>
    <w:p w14:paraId="743862E0" w14:textId="77777777" w:rsidR="00732E41" w:rsidRPr="008966E5" w:rsidRDefault="00732E41" w:rsidP="00C43688">
      <w:pPr>
        <w:widowControl w:val="0"/>
        <w:suppressAutoHyphens/>
        <w:spacing w:after="0"/>
        <w:ind w:left="3600"/>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(sutarties pavadinimas, data, numeris)</w:t>
      </w:r>
    </w:p>
    <w:p w14:paraId="32362A61" w14:textId="77777777" w:rsidR="00732E41" w:rsidRPr="008966E5" w:rsidRDefault="00732E41" w:rsidP="00C43688">
      <w:pPr>
        <w:widowControl w:val="0"/>
        <w:suppressAutoHyphens/>
        <w:spacing w:after="0"/>
        <w:ind w:left="3600"/>
        <w:rPr>
          <w:rFonts w:ascii="Calibri Light" w:eastAsia="Times New Roman" w:hAnsi="Calibri Light" w:cs="Calibri Light"/>
          <w:color w:val="000000"/>
          <w:lang w:eastAsia="lt-LT"/>
        </w:rPr>
      </w:pPr>
    </w:p>
    <w:p w14:paraId="6304A094" w14:textId="77777777" w:rsidR="00732E41" w:rsidRPr="008966E5" w:rsidRDefault="00732E41" w:rsidP="00C43688">
      <w:pPr>
        <w:widowControl w:val="0"/>
        <w:suppressAutoHyphens/>
        <w:spacing w:after="0"/>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 xml:space="preserve">_______________________________________________________________________________, </w:t>
      </w:r>
    </w:p>
    <w:p w14:paraId="439149B2" w14:textId="77777777" w:rsidR="00732E41" w:rsidRPr="008966E5" w:rsidRDefault="00732E41" w:rsidP="00C43688">
      <w:pPr>
        <w:widowControl w:val="0"/>
        <w:suppressAutoHyphens/>
        <w:spacing w:after="0"/>
        <w:jc w:val="center"/>
        <w:rPr>
          <w:rFonts w:ascii="Calibri Light" w:eastAsia="Times New Roman" w:hAnsi="Calibri Light" w:cs="Calibri Light"/>
          <w:color w:val="000000"/>
          <w:lang w:eastAsia="lt-LT"/>
        </w:rPr>
      </w:pPr>
    </w:p>
    <w:p w14:paraId="37C51C23" w14:textId="77777777" w:rsidR="00732E41" w:rsidRPr="008966E5" w:rsidRDefault="00732E41" w:rsidP="00C43688">
      <w:pPr>
        <w:widowControl w:val="0"/>
        <w:suppressAutoHyphens/>
        <w:spacing w:after="0"/>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 xml:space="preserve">sudarytą tarp Turto valdymo ir ūkio departamentas prie Lietuvos Respublikos vidaus reikalų ministerijos ir </w:t>
      </w:r>
    </w:p>
    <w:p w14:paraId="1FD548D4" w14:textId="77777777" w:rsidR="00732E41" w:rsidRPr="008966E5" w:rsidRDefault="00732E41" w:rsidP="00C43688">
      <w:pPr>
        <w:widowControl w:val="0"/>
        <w:suppressAutoHyphens/>
        <w:spacing w:after="0"/>
        <w:rPr>
          <w:rFonts w:ascii="Calibri Light" w:eastAsia="Times New Roman" w:hAnsi="Calibri Light" w:cs="Calibri Light"/>
          <w:color w:val="000000"/>
          <w:lang w:eastAsia="lt-LT"/>
        </w:rPr>
      </w:pPr>
    </w:p>
    <w:p w14:paraId="5457A5E3" w14:textId="77777777" w:rsidR="00732E41" w:rsidRPr="008966E5" w:rsidRDefault="00732E41" w:rsidP="00C43688">
      <w:pPr>
        <w:widowControl w:val="0"/>
        <w:suppressAutoHyphens/>
        <w:spacing w:after="0"/>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_______________________________________________________________________________,</w:t>
      </w:r>
    </w:p>
    <w:p w14:paraId="4183CA22" w14:textId="77777777" w:rsidR="00732E41" w:rsidRPr="008966E5" w:rsidRDefault="00732E41" w:rsidP="00C43688">
      <w:pPr>
        <w:widowControl w:val="0"/>
        <w:suppressAutoHyphens/>
        <w:spacing w:after="0"/>
        <w:jc w:val="center"/>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(sutarties šalies pavadinimas)</w:t>
      </w:r>
    </w:p>
    <w:p w14:paraId="77EE5DEE" w14:textId="77777777" w:rsidR="00732E41" w:rsidRPr="008966E5" w:rsidRDefault="00732E41" w:rsidP="00C43688">
      <w:pPr>
        <w:widowControl w:val="0"/>
        <w:suppressAutoHyphens/>
        <w:spacing w:after="0"/>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 xml:space="preserve">(toliau – Sutartis), </w:t>
      </w:r>
    </w:p>
    <w:p w14:paraId="396D9A22" w14:textId="77777777" w:rsidR="00732E41" w:rsidRPr="008966E5" w:rsidRDefault="00732E41" w:rsidP="00C43688">
      <w:pPr>
        <w:widowControl w:val="0"/>
        <w:suppressAutoHyphens/>
        <w:spacing w:after="0" w:line="276" w:lineRule="auto"/>
        <w:ind w:firstLine="567"/>
        <w:rPr>
          <w:rFonts w:ascii="Calibri Light" w:eastAsia="Times New Roman" w:hAnsi="Calibri Light" w:cs="Calibri Light"/>
          <w:b/>
          <w:color w:val="000000"/>
          <w:lang w:eastAsia="lt-LT"/>
        </w:rPr>
      </w:pPr>
      <w:r w:rsidRPr="008966E5">
        <w:rPr>
          <w:rFonts w:ascii="Calibri Light" w:eastAsia="Times New Roman" w:hAnsi="Calibri Light" w:cs="Calibri Light"/>
          <w:b/>
          <w:color w:val="000000"/>
          <w:lang w:eastAsia="lt-LT"/>
        </w:rPr>
        <w:t xml:space="preserve">1. Pasižadu: </w:t>
      </w:r>
    </w:p>
    <w:p w14:paraId="3CBEE2EB" w14:textId="77777777" w:rsidR="00732E41" w:rsidRPr="008966E5" w:rsidRDefault="00732E41" w:rsidP="00732E41">
      <w:pPr>
        <w:widowControl w:val="0"/>
        <w:suppressAutoHyphens/>
        <w:spacing w:line="276" w:lineRule="auto"/>
        <w:ind w:firstLine="567"/>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1.1. nuo Sutarties pasirašymo momento saugoti ir tik Sutarties vykdymo tikslais naudoti visą su Sutartimi bei jos vykdymu susijusią informaciją, kuri man taps žinoma, taip pat dokumentus, kurie man bus perduoti ar prieinami;</w:t>
      </w:r>
    </w:p>
    <w:p w14:paraId="02141FAD" w14:textId="77777777" w:rsidR="00732E41" w:rsidRPr="008966E5" w:rsidRDefault="00732E41" w:rsidP="00732E41">
      <w:pPr>
        <w:widowControl w:val="0"/>
        <w:suppressAutoHyphens/>
        <w:spacing w:line="276" w:lineRule="auto"/>
        <w:ind w:firstLine="567"/>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1.2. užtikrinti iš Turto valdymo ir ūkio departamentas prie Lietuvos Respublikos vidaus reikalų ministerijos ar jo įgaliotos institucijos (įstaigos) gautų informacijos ir dokumentų</w:t>
      </w:r>
      <w:r w:rsidRPr="008966E5">
        <w:rPr>
          <w:rFonts w:ascii="Calibri Light" w:eastAsia="Times New Roman" w:hAnsi="Calibri Light" w:cs="Calibri Ligh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8966E5">
        <w:rPr>
          <w:rFonts w:ascii="Calibri Light" w:eastAsia="Times New Roman" w:hAnsi="Calibri Light" w:cs="Calibri Light"/>
          <w:color w:val="000000"/>
          <w:lang w:eastAsia="lt-LT"/>
        </w:rPr>
        <w:t>;</w:t>
      </w:r>
    </w:p>
    <w:p w14:paraId="590FDC34" w14:textId="77777777" w:rsidR="00732E41" w:rsidRPr="008966E5" w:rsidRDefault="00732E41" w:rsidP="00732E41">
      <w:pPr>
        <w:widowControl w:val="0"/>
        <w:suppressAutoHyphens/>
        <w:spacing w:line="276" w:lineRule="auto"/>
        <w:ind w:firstLine="567"/>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 xml:space="preserve">1.3. visus man patikėtus dokumentus ir informaciją saugoti tokiu būdu, kad tretieji asmenys neturėtų galimybės su jais susipažinti ar pasinaudoti; </w:t>
      </w:r>
    </w:p>
    <w:p w14:paraId="507FA51D" w14:textId="77777777" w:rsidR="00732E41" w:rsidRPr="008966E5" w:rsidRDefault="00732E41" w:rsidP="00C43688">
      <w:pPr>
        <w:widowControl w:val="0"/>
        <w:suppressAutoHyphens/>
        <w:spacing w:after="0" w:line="276" w:lineRule="auto"/>
        <w:ind w:firstLine="567"/>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 xml:space="preserve">1.4. pasibaigus sutartiniams santykiams grąžinti visus man patikėtus dokumentus ir informaciją arba </w:t>
      </w:r>
      <w:r w:rsidRPr="008966E5">
        <w:rPr>
          <w:rFonts w:ascii="Calibri Light" w:eastAsia="Times New Roman" w:hAnsi="Calibri Light" w:cs="Calibri Light"/>
          <w:color w:val="000000"/>
          <w:lang w:eastAsia="lt-LT"/>
        </w:rPr>
        <w:lastRenderedPageBreak/>
        <w:t>Turto valdymo ir ūkio departamento prie Lietuvos Respublikos vidaus reikalų ministerijos leidimu juos sunaikinti; nepasilikti jokių man patikėtų dokumentų ir informacijos kopijų;</w:t>
      </w:r>
    </w:p>
    <w:p w14:paraId="4BEE1B6E" w14:textId="77777777" w:rsidR="00732E41" w:rsidRPr="008966E5" w:rsidRDefault="00732E41" w:rsidP="00C43688">
      <w:pPr>
        <w:widowControl w:val="0"/>
        <w:suppressAutoHyphens/>
        <w:spacing w:after="0" w:line="276" w:lineRule="auto"/>
        <w:ind w:firstLine="567"/>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1.5. laikytis konfidencialumo įsipareigojimų, nurodytų 1.1–1.4 papunkčiuose, Sutarties vykdymo metu ir Sutarčiai pasibaigus, ją nutraukus, taip pat pasikeitus ar nutrūkus mano darbo santykiams.</w:t>
      </w:r>
    </w:p>
    <w:p w14:paraId="089F3942" w14:textId="77777777" w:rsidR="00732E41" w:rsidRPr="008966E5" w:rsidRDefault="00732E41" w:rsidP="00C43688">
      <w:pPr>
        <w:widowControl w:val="0"/>
        <w:suppressAutoHyphens/>
        <w:spacing w:after="0" w:line="276" w:lineRule="auto"/>
        <w:ind w:firstLine="567"/>
        <w:rPr>
          <w:rFonts w:ascii="Calibri Light" w:eastAsia="Times New Roman" w:hAnsi="Calibri Light" w:cs="Calibri Light"/>
          <w:b/>
          <w:color w:val="000000"/>
          <w:lang w:eastAsia="lt-LT"/>
        </w:rPr>
      </w:pPr>
      <w:r w:rsidRPr="008966E5">
        <w:rPr>
          <w:rFonts w:ascii="Calibri Light" w:eastAsia="Times New Roman" w:hAnsi="Calibri Light" w:cs="Calibri Light"/>
          <w:b/>
          <w:color w:val="000000"/>
          <w:lang w:eastAsia="lt-LT"/>
        </w:rPr>
        <w:t xml:space="preserve">2. Suprantu, </w:t>
      </w:r>
      <w:r w:rsidRPr="008966E5">
        <w:rPr>
          <w:rFonts w:ascii="Calibri Light" w:eastAsia="Times New Roman" w:hAnsi="Calibri Light" w:cs="Calibri Light"/>
          <w:color w:val="000000"/>
          <w:lang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5F645AD6" w14:textId="77777777" w:rsidR="00732E41" w:rsidRPr="008966E5" w:rsidRDefault="00732E41" w:rsidP="00C43688">
      <w:pPr>
        <w:widowControl w:val="0"/>
        <w:suppressAutoHyphens/>
        <w:spacing w:after="0" w:line="276" w:lineRule="auto"/>
        <w:ind w:firstLine="567"/>
        <w:rPr>
          <w:rFonts w:ascii="Calibri Light" w:eastAsia="Times New Roman" w:hAnsi="Calibri Light" w:cs="Calibri Light"/>
          <w:b/>
          <w:color w:val="000000"/>
          <w:lang w:eastAsia="lt-LT"/>
        </w:rPr>
      </w:pPr>
      <w:r w:rsidRPr="008966E5">
        <w:rPr>
          <w:rFonts w:ascii="Calibri Light" w:eastAsia="Times New Roman" w:hAnsi="Calibri Light" w:cs="Calibri Light"/>
          <w:b/>
          <w:color w:val="000000"/>
          <w:lang w:eastAsia="lt-LT"/>
        </w:rPr>
        <w:t>3. Esu įspėtas (-a), kad:</w:t>
      </w:r>
    </w:p>
    <w:p w14:paraId="27FDB6FC" w14:textId="77777777" w:rsidR="00732E41" w:rsidRPr="008966E5" w:rsidRDefault="00732E41" w:rsidP="00C43688">
      <w:pPr>
        <w:widowControl w:val="0"/>
        <w:suppressAutoHyphens/>
        <w:spacing w:after="0" w:line="276" w:lineRule="auto"/>
        <w:ind w:firstLine="567"/>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3.1. šis pasižadėjimas galios neterminuotą laiką;</w:t>
      </w:r>
    </w:p>
    <w:p w14:paraId="4B61A2F5" w14:textId="77777777" w:rsidR="00732E41" w:rsidRPr="008966E5" w:rsidRDefault="00732E41" w:rsidP="00C43688">
      <w:pPr>
        <w:widowControl w:val="0"/>
        <w:suppressAutoHyphens/>
        <w:spacing w:after="0" w:line="276" w:lineRule="auto"/>
        <w:ind w:firstLine="567"/>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3.2. su Sutartimi ir jos vykdymu susijusią informaciją, kuri man taps žinoma, bei dokumentus galėsiu atskleisti tik Lietuvos Respublikos įstatymų nustatytais atvejais;</w:t>
      </w:r>
    </w:p>
    <w:p w14:paraId="7BB580CB" w14:textId="77777777" w:rsidR="00732E41" w:rsidRDefault="00732E41" w:rsidP="00C43688">
      <w:pPr>
        <w:spacing w:after="0" w:line="276" w:lineRule="auto"/>
        <w:ind w:firstLine="567"/>
        <w:rPr>
          <w:rFonts w:ascii="Calibri Light" w:eastAsia="Times New Roman" w:hAnsi="Calibri Light" w:cs="Calibri Light"/>
          <w:color w:val="000000"/>
          <w:lang w:eastAsia="lt-LT"/>
        </w:rPr>
      </w:pPr>
      <w:r w:rsidRPr="008966E5">
        <w:rPr>
          <w:rFonts w:ascii="Calibri Light" w:eastAsia="Times New Roman" w:hAnsi="Calibri Light" w:cs="Calibri Light"/>
          <w:color w:val="000000"/>
          <w:lang w:eastAsia="lt-LT"/>
        </w:rPr>
        <w:t>3.3. jei pažeisiu šį pasižadėjimą, turėsiu atlyginti Turto valdymo ir ūkio departamentui prie Lietuvos Respublikos vidaus reikalų ministerijos, jo įgaliotai institucijai ar tretiesiems asmenims padarytą žalą bei nuostolius ir atsakyti Lietuvos Respublikos įstatymų nustatyta tvarka.</w:t>
      </w:r>
    </w:p>
    <w:p w14:paraId="5D56C26C" w14:textId="77777777" w:rsidR="00E06188" w:rsidRDefault="00E06188" w:rsidP="00C43688">
      <w:pPr>
        <w:spacing w:after="0" w:line="276" w:lineRule="auto"/>
        <w:ind w:firstLine="567"/>
        <w:rPr>
          <w:rFonts w:ascii="Calibri Light" w:eastAsia="Times New Roman" w:hAnsi="Calibri Light" w:cs="Calibri Light"/>
          <w:color w:val="000000"/>
          <w:lang w:eastAsia="lt-LT"/>
        </w:rPr>
      </w:pPr>
    </w:p>
    <w:p w14:paraId="18563BD0" w14:textId="77777777" w:rsidR="001741D5" w:rsidRPr="008966E5" w:rsidRDefault="001741D5" w:rsidP="00C43688">
      <w:pPr>
        <w:spacing w:after="0" w:line="276" w:lineRule="auto"/>
        <w:ind w:firstLine="567"/>
        <w:rPr>
          <w:rFonts w:ascii="Calibri Light" w:eastAsia="Times New Roman" w:hAnsi="Calibri Light" w:cs="Calibri Light"/>
          <w:color w:val="000000"/>
          <w:lang w:eastAsia="lt-LT"/>
        </w:rPr>
      </w:pPr>
    </w:p>
    <w:p w14:paraId="160B59B0" w14:textId="4A94F560" w:rsidR="001775D9" w:rsidRPr="001775D9" w:rsidRDefault="001775D9" w:rsidP="00C43688">
      <w:pPr>
        <w:spacing w:after="0"/>
        <w:rPr>
          <w:rFonts w:ascii="Calibri Light" w:eastAsia="Times New Roman" w:hAnsi="Calibri Light" w:cs="Calibri Light"/>
          <w:color w:val="000000"/>
          <w:lang w:eastAsia="lt-LT"/>
        </w:rPr>
      </w:pPr>
      <w:r w:rsidRPr="001775D9">
        <w:rPr>
          <w:rFonts w:ascii="Calibri Light" w:eastAsia="Times New Roman" w:hAnsi="Calibri Light" w:cs="Calibri Light"/>
          <w:color w:val="000000"/>
          <w:lang w:eastAsia="lt-LT"/>
        </w:rPr>
        <w:t>___________________________</w:t>
      </w:r>
      <w:r w:rsidRPr="001775D9">
        <w:rPr>
          <w:rFonts w:ascii="Calibri Light" w:eastAsia="Times New Roman" w:hAnsi="Calibri Light" w:cs="Calibri Light"/>
          <w:color w:val="000000"/>
          <w:lang w:eastAsia="lt-LT"/>
        </w:rPr>
        <w:tab/>
      </w:r>
      <w:r w:rsidRPr="001775D9">
        <w:rPr>
          <w:rFonts w:ascii="Calibri Light" w:eastAsia="Times New Roman" w:hAnsi="Calibri Light" w:cs="Calibri Light"/>
          <w:color w:val="000000"/>
          <w:lang w:eastAsia="lt-LT"/>
        </w:rPr>
        <w:tab/>
        <w:t xml:space="preserve">               </w:t>
      </w:r>
      <w:r>
        <w:rPr>
          <w:rFonts w:ascii="Calibri Light" w:eastAsia="Times New Roman" w:hAnsi="Calibri Light" w:cs="Calibri Light"/>
          <w:color w:val="000000"/>
          <w:lang w:eastAsia="lt-LT"/>
        </w:rPr>
        <w:t>______________________________</w:t>
      </w:r>
      <w:r w:rsidRPr="001775D9">
        <w:rPr>
          <w:rFonts w:ascii="Calibri Light" w:eastAsia="Times New Roman" w:hAnsi="Calibri Light" w:cs="Calibri Light"/>
          <w:color w:val="000000"/>
          <w:lang w:eastAsia="lt-LT"/>
        </w:rPr>
        <w:t xml:space="preserve">                             </w:t>
      </w:r>
    </w:p>
    <w:p w14:paraId="3D2F46E2" w14:textId="072060B7" w:rsidR="003E5518" w:rsidRPr="001775D9" w:rsidRDefault="001775D9" w:rsidP="00C43688">
      <w:pPr>
        <w:tabs>
          <w:tab w:val="left" w:pos="7088"/>
        </w:tabs>
        <w:spacing w:after="0"/>
        <w:ind w:firstLine="993"/>
        <w:rPr>
          <w:rFonts w:ascii="Calibri Light" w:eastAsia="Times New Roman" w:hAnsi="Calibri Light" w:cs="Calibri Light"/>
          <w:color w:val="000000"/>
          <w:lang w:eastAsia="lt-LT"/>
        </w:rPr>
      </w:pPr>
      <w:r w:rsidRPr="001775D9">
        <w:rPr>
          <w:rFonts w:ascii="Calibri Light" w:eastAsia="Times New Roman" w:hAnsi="Calibri Light" w:cs="Calibri Light"/>
          <w:color w:val="000000"/>
          <w:lang w:eastAsia="lt-LT"/>
        </w:rPr>
        <w:t xml:space="preserve">(parašas)                                                                                                  </w:t>
      </w:r>
      <w:r w:rsidR="003E5518">
        <w:rPr>
          <w:rFonts w:ascii="Calibri Light" w:eastAsia="Times New Roman" w:hAnsi="Calibri Light" w:cs="Calibri Light"/>
          <w:color w:val="000000"/>
          <w:lang w:eastAsia="lt-LT"/>
        </w:rPr>
        <w:tab/>
      </w:r>
      <w:r w:rsidR="003E5518" w:rsidRPr="001775D9">
        <w:rPr>
          <w:rFonts w:ascii="Calibri Light" w:eastAsia="Times New Roman" w:hAnsi="Calibri Light" w:cs="Calibri Light"/>
          <w:color w:val="000000"/>
          <w:lang w:eastAsia="lt-LT"/>
        </w:rPr>
        <w:t>(vardas, pavardė)</w:t>
      </w:r>
    </w:p>
    <w:p w14:paraId="4C7C7753" w14:textId="1F335A3C" w:rsidR="001775D9" w:rsidRPr="001775D9" w:rsidRDefault="001775D9" w:rsidP="001775D9">
      <w:pPr>
        <w:jc w:val="center"/>
        <w:rPr>
          <w:rFonts w:ascii="Calibri Light" w:eastAsia="Times New Roman" w:hAnsi="Calibri Light" w:cs="Calibri Light"/>
          <w:color w:val="000000"/>
          <w:lang w:eastAsia="lt-LT"/>
        </w:rPr>
      </w:pPr>
      <w:r w:rsidRPr="001775D9">
        <w:rPr>
          <w:rFonts w:ascii="Calibri Light" w:eastAsia="Times New Roman" w:hAnsi="Calibri Light" w:cs="Calibri Light"/>
          <w:color w:val="000000"/>
          <w:lang w:eastAsia="lt-LT"/>
        </w:rPr>
        <w:tab/>
      </w:r>
      <w:r w:rsidRPr="001775D9">
        <w:rPr>
          <w:rFonts w:ascii="Calibri Light" w:eastAsia="Times New Roman" w:hAnsi="Calibri Light" w:cs="Calibri Light"/>
          <w:color w:val="000000"/>
          <w:lang w:eastAsia="lt-LT"/>
        </w:rPr>
        <w:tab/>
      </w:r>
      <w:r>
        <w:rPr>
          <w:rFonts w:ascii="Calibri Light" w:eastAsia="Times New Roman" w:hAnsi="Calibri Light" w:cs="Calibri Light"/>
          <w:color w:val="000000"/>
          <w:lang w:eastAsia="lt-LT"/>
        </w:rPr>
        <w:tab/>
      </w:r>
      <w:r>
        <w:rPr>
          <w:rFonts w:ascii="Calibri Light" w:eastAsia="Times New Roman" w:hAnsi="Calibri Light" w:cs="Calibri Light"/>
          <w:color w:val="000000"/>
          <w:lang w:eastAsia="lt-LT"/>
        </w:rPr>
        <w:tab/>
      </w:r>
      <w:r>
        <w:rPr>
          <w:rFonts w:ascii="Calibri Light" w:eastAsia="Times New Roman" w:hAnsi="Calibri Light" w:cs="Calibri Light"/>
          <w:color w:val="000000"/>
          <w:lang w:eastAsia="lt-LT"/>
        </w:rPr>
        <w:tab/>
      </w:r>
      <w:r w:rsidR="003E5518">
        <w:rPr>
          <w:rFonts w:ascii="Calibri Light" w:eastAsia="Times New Roman" w:hAnsi="Calibri Light" w:cs="Calibri Light"/>
          <w:color w:val="000000"/>
          <w:lang w:eastAsia="lt-LT"/>
        </w:rPr>
        <w:tab/>
      </w:r>
      <w:bookmarkStart w:id="0" w:name="_Hlk156384786"/>
    </w:p>
    <w:bookmarkEnd w:id="0"/>
    <w:tbl>
      <w:tblPr>
        <w:tblW w:w="9374" w:type="dxa"/>
        <w:tblInd w:w="165" w:type="dxa"/>
        <w:tblLook w:val="0000" w:firstRow="0" w:lastRow="0" w:firstColumn="0" w:lastColumn="0" w:noHBand="0" w:noVBand="0"/>
      </w:tblPr>
      <w:tblGrid>
        <w:gridCol w:w="4659"/>
        <w:gridCol w:w="4715"/>
      </w:tblGrid>
      <w:tr w:rsidR="00847E9E" w:rsidRPr="00847E9E" w14:paraId="2907F475" w14:textId="77777777" w:rsidTr="00A46656">
        <w:trPr>
          <w:trHeight w:val="4041"/>
        </w:trPr>
        <w:tc>
          <w:tcPr>
            <w:tcW w:w="4659" w:type="dxa"/>
          </w:tcPr>
          <w:p w14:paraId="0462D8CB" w14:textId="77777777" w:rsidR="00847E9E" w:rsidRPr="003E5518" w:rsidRDefault="00847E9E" w:rsidP="00847E9E">
            <w:pPr>
              <w:tabs>
                <w:tab w:val="left" w:pos="9630"/>
              </w:tabs>
              <w:spacing w:after="0" w:line="240" w:lineRule="auto"/>
              <w:ind w:right="8"/>
              <w:rPr>
                <w:rFonts w:ascii="Times New Roman" w:eastAsia="Times New Roman" w:hAnsi="Times New Roman" w:cs="Times New Roman"/>
                <w:b/>
                <w:sz w:val="24"/>
                <w:szCs w:val="24"/>
                <w:highlight w:val="lightGray"/>
              </w:rPr>
            </w:pPr>
          </w:p>
          <w:p w14:paraId="5F2391D3" w14:textId="77777777" w:rsidR="00847E9E" w:rsidRPr="003E5518" w:rsidRDefault="00847E9E" w:rsidP="00847E9E">
            <w:pPr>
              <w:tabs>
                <w:tab w:val="left" w:pos="720"/>
                <w:tab w:val="left" w:pos="1008"/>
                <w:tab w:val="left" w:pos="9630"/>
              </w:tabs>
              <w:spacing w:after="0" w:line="240" w:lineRule="auto"/>
              <w:ind w:right="8"/>
              <w:rPr>
                <w:rFonts w:ascii="Times New Roman" w:eastAsia="Times New Roman" w:hAnsi="Times New Roman" w:cs="Times New Roman"/>
                <w:b/>
                <w:sz w:val="24"/>
                <w:szCs w:val="24"/>
              </w:rPr>
            </w:pPr>
            <w:r w:rsidRPr="003E5518">
              <w:rPr>
                <w:rFonts w:ascii="Times New Roman" w:eastAsia="Times New Roman" w:hAnsi="Times New Roman" w:cs="Times New Roman"/>
                <w:b/>
                <w:sz w:val="24"/>
                <w:szCs w:val="24"/>
              </w:rPr>
              <w:t>KLIENTAS</w:t>
            </w:r>
          </w:p>
          <w:p w14:paraId="729E40B0" w14:textId="77777777" w:rsidR="00847E9E" w:rsidRPr="003E5518" w:rsidRDefault="00847E9E" w:rsidP="00847E9E">
            <w:pPr>
              <w:spacing w:after="0" w:line="240" w:lineRule="auto"/>
              <w:ind w:right="340"/>
              <w:contextualSpacing/>
              <w:rPr>
                <w:rFonts w:ascii="Times New Roman" w:eastAsia="Times New Roman" w:hAnsi="Times New Roman" w:cs="Times New Roman"/>
                <w:sz w:val="24"/>
                <w:szCs w:val="24"/>
                <w:highlight w:val="lightGray"/>
              </w:rPr>
            </w:pPr>
          </w:p>
          <w:p w14:paraId="3C249580" w14:textId="77777777" w:rsidR="005144A0" w:rsidRPr="003E5518" w:rsidRDefault="00847E9E" w:rsidP="00847E9E">
            <w:pPr>
              <w:spacing w:after="0" w:line="240" w:lineRule="auto"/>
              <w:rPr>
                <w:rFonts w:ascii="Times New Roman" w:eastAsia="Times New Roman" w:hAnsi="Times New Roman" w:cs="Times New Roman"/>
                <w:b/>
                <w:bCs/>
                <w:sz w:val="24"/>
                <w:szCs w:val="24"/>
              </w:rPr>
            </w:pPr>
            <w:r w:rsidRPr="003E5518">
              <w:rPr>
                <w:rFonts w:ascii="Times New Roman" w:eastAsia="Times New Roman" w:hAnsi="Times New Roman" w:cs="Times New Roman"/>
                <w:b/>
                <w:bCs/>
                <w:sz w:val="24"/>
                <w:szCs w:val="24"/>
              </w:rPr>
              <w:t xml:space="preserve">Informatikos ir ryšių departamentas </w:t>
            </w:r>
          </w:p>
          <w:p w14:paraId="62882930" w14:textId="77777777" w:rsidR="005144A0" w:rsidRPr="003E5518" w:rsidRDefault="00847E9E" w:rsidP="00847E9E">
            <w:pPr>
              <w:spacing w:after="0" w:line="240" w:lineRule="auto"/>
              <w:rPr>
                <w:rFonts w:ascii="Times New Roman" w:eastAsia="Times New Roman" w:hAnsi="Times New Roman" w:cs="Times New Roman"/>
                <w:b/>
                <w:sz w:val="24"/>
                <w:szCs w:val="24"/>
              </w:rPr>
            </w:pPr>
            <w:r w:rsidRPr="003E5518">
              <w:rPr>
                <w:rFonts w:ascii="Times New Roman" w:eastAsia="Times New Roman" w:hAnsi="Times New Roman" w:cs="Times New Roman"/>
                <w:b/>
                <w:bCs/>
                <w:sz w:val="24"/>
                <w:szCs w:val="24"/>
              </w:rPr>
              <w:t xml:space="preserve">prie </w:t>
            </w:r>
            <w:r w:rsidRPr="003E5518">
              <w:rPr>
                <w:rFonts w:ascii="Times New Roman" w:eastAsia="Times New Roman" w:hAnsi="Times New Roman" w:cs="Times New Roman"/>
                <w:b/>
                <w:sz w:val="24"/>
                <w:szCs w:val="24"/>
              </w:rPr>
              <w:t xml:space="preserve">Lietuvos Respublikos </w:t>
            </w:r>
          </w:p>
          <w:p w14:paraId="1CA1008A" w14:textId="77777777" w:rsidR="00847E9E" w:rsidRPr="003E5518" w:rsidRDefault="00847E9E" w:rsidP="00847E9E">
            <w:pPr>
              <w:spacing w:after="0" w:line="240" w:lineRule="auto"/>
              <w:rPr>
                <w:rFonts w:ascii="Times New Roman" w:eastAsia="Times New Roman" w:hAnsi="Times New Roman" w:cs="Times New Roman"/>
                <w:b/>
                <w:sz w:val="24"/>
                <w:szCs w:val="24"/>
              </w:rPr>
            </w:pPr>
            <w:r w:rsidRPr="003E5518">
              <w:rPr>
                <w:rFonts w:ascii="Times New Roman" w:eastAsia="Times New Roman" w:hAnsi="Times New Roman" w:cs="Times New Roman"/>
                <w:b/>
                <w:sz w:val="24"/>
                <w:szCs w:val="24"/>
              </w:rPr>
              <w:t xml:space="preserve">vidaus reikalų ministerijos </w:t>
            </w:r>
          </w:p>
          <w:p w14:paraId="679E6966" w14:textId="77777777" w:rsidR="00847E9E" w:rsidRPr="003E5518" w:rsidRDefault="00847E9E" w:rsidP="00847E9E">
            <w:pPr>
              <w:tabs>
                <w:tab w:val="left" w:pos="1528"/>
              </w:tabs>
              <w:spacing w:after="0" w:line="240" w:lineRule="auto"/>
              <w:rPr>
                <w:rFonts w:ascii="Times New Roman" w:eastAsia="Times New Roman" w:hAnsi="Times New Roman" w:cs="Times New Roman"/>
                <w:sz w:val="24"/>
                <w:szCs w:val="24"/>
              </w:rPr>
            </w:pPr>
          </w:p>
          <w:p w14:paraId="2745D807"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r w:rsidRPr="00927E19">
              <w:rPr>
                <w:rFonts w:ascii="Times New Roman" w:eastAsia="Times New Roman" w:hAnsi="Times New Roman" w:cs="Times New Roman"/>
                <w:sz w:val="24"/>
                <w:szCs w:val="24"/>
              </w:rPr>
              <w:t xml:space="preserve">Direktorė </w:t>
            </w:r>
          </w:p>
          <w:p w14:paraId="3D7D44D5"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p>
          <w:p w14:paraId="09C681C3"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p>
          <w:p w14:paraId="1F6CDC46" w14:textId="77777777" w:rsidR="00C43688" w:rsidRPr="00927E19" w:rsidRDefault="00C43688" w:rsidP="00C43688">
            <w:pPr>
              <w:widowControl w:val="0"/>
              <w:spacing w:after="0" w:line="240" w:lineRule="auto"/>
              <w:rPr>
                <w:rFonts w:ascii="Times New Roman" w:eastAsia="Times New Roman" w:hAnsi="Times New Roman" w:cs="Times New Roman"/>
                <w:sz w:val="24"/>
                <w:szCs w:val="24"/>
              </w:rPr>
            </w:pPr>
            <w:r w:rsidRPr="00927E19">
              <w:rPr>
                <w:rFonts w:ascii="Times New Roman" w:eastAsia="Times New Roman" w:hAnsi="Times New Roman" w:cs="Times New Roman"/>
                <w:sz w:val="24"/>
                <w:szCs w:val="24"/>
              </w:rPr>
              <w:t>Viktorija Rūkštelė</w:t>
            </w:r>
          </w:p>
          <w:p w14:paraId="0013608C" w14:textId="77777777" w:rsidR="00847E9E" w:rsidRPr="003E5518" w:rsidRDefault="00847E9E" w:rsidP="003E5518">
            <w:pPr>
              <w:tabs>
                <w:tab w:val="left" w:pos="1528"/>
              </w:tabs>
              <w:spacing w:after="0" w:line="240" w:lineRule="auto"/>
              <w:rPr>
                <w:rFonts w:ascii="Times New Roman" w:eastAsia="Times New Roman" w:hAnsi="Times New Roman" w:cs="Times New Roman"/>
                <w:sz w:val="24"/>
                <w:szCs w:val="24"/>
                <w:highlight w:val="lightGray"/>
              </w:rPr>
            </w:pPr>
          </w:p>
        </w:tc>
        <w:tc>
          <w:tcPr>
            <w:tcW w:w="4715" w:type="dxa"/>
          </w:tcPr>
          <w:p w14:paraId="026B9349" w14:textId="77777777" w:rsidR="00847E9E" w:rsidRPr="003E5518"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highlight w:val="lightGray"/>
              </w:rPr>
            </w:pPr>
          </w:p>
          <w:p w14:paraId="73FE0261" w14:textId="77777777" w:rsidR="00847E9E" w:rsidRPr="003E5518" w:rsidRDefault="00847E9E" w:rsidP="00847E9E">
            <w:pPr>
              <w:keepNext/>
              <w:tabs>
                <w:tab w:val="left" w:pos="9630"/>
              </w:tabs>
              <w:spacing w:after="0" w:line="240" w:lineRule="auto"/>
              <w:ind w:right="8"/>
              <w:jc w:val="both"/>
              <w:outlineLvl w:val="0"/>
              <w:rPr>
                <w:rFonts w:ascii="Times New Roman" w:eastAsia="Arial Unicode MS" w:hAnsi="Times New Roman" w:cs="Times New Roman"/>
                <w:b/>
                <w:bCs/>
                <w:sz w:val="24"/>
                <w:szCs w:val="24"/>
              </w:rPr>
            </w:pPr>
            <w:r w:rsidRPr="003E5518">
              <w:rPr>
                <w:rFonts w:ascii="Times New Roman" w:eastAsia="Arial Unicode MS" w:hAnsi="Times New Roman" w:cs="Times New Roman"/>
                <w:b/>
                <w:bCs/>
                <w:sz w:val="24"/>
                <w:szCs w:val="24"/>
              </w:rPr>
              <w:t>PASLAUGŲ TEIKĖJAS</w:t>
            </w:r>
          </w:p>
          <w:p w14:paraId="72AE26D5" w14:textId="77777777" w:rsidR="00847E9E" w:rsidRPr="003E5518" w:rsidRDefault="00847E9E" w:rsidP="00847E9E">
            <w:pPr>
              <w:tabs>
                <w:tab w:val="left" w:pos="9630"/>
              </w:tabs>
              <w:spacing w:after="0" w:line="240" w:lineRule="auto"/>
              <w:ind w:right="8"/>
              <w:jc w:val="both"/>
              <w:rPr>
                <w:rFonts w:ascii="Times New Roman" w:eastAsia="Times New Roman" w:hAnsi="Times New Roman" w:cs="Times New Roman"/>
                <w:b/>
                <w:sz w:val="24"/>
                <w:szCs w:val="24"/>
                <w:lang w:eastAsia="lt-LT"/>
              </w:rPr>
            </w:pPr>
          </w:p>
          <w:p w14:paraId="1E14C13A" w14:textId="77777777" w:rsidR="00847E9E" w:rsidRPr="003E5518" w:rsidRDefault="00847E9E" w:rsidP="00847E9E">
            <w:pPr>
              <w:spacing w:after="0" w:line="240" w:lineRule="auto"/>
              <w:rPr>
                <w:rFonts w:ascii="Times New Roman" w:eastAsia="Times New Roman" w:hAnsi="Times New Roman" w:cs="Times New Roman"/>
                <w:bCs/>
                <w:sz w:val="24"/>
                <w:szCs w:val="24"/>
              </w:rPr>
            </w:pPr>
            <w:r w:rsidRPr="003E5518">
              <w:rPr>
                <w:rFonts w:ascii="Times New Roman" w:eastAsia="Times New Roman" w:hAnsi="Times New Roman" w:cs="Times New Roman"/>
                <w:b/>
                <w:bCs/>
                <w:sz w:val="24"/>
                <w:szCs w:val="24"/>
              </w:rPr>
              <w:t xml:space="preserve">UAB  „Asseco Lietuva“ </w:t>
            </w:r>
          </w:p>
          <w:p w14:paraId="1D458DB0" w14:textId="77777777" w:rsidR="00847E9E" w:rsidRPr="003E5518" w:rsidRDefault="00847E9E" w:rsidP="00847E9E">
            <w:pPr>
              <w:spacing w:after="0" w:line="240" w:lineRule="auto"/>
              <w:rPr>
                <w:rFonts w:ascii="Times New Roman" w:eastAsia="Times New Roman" w:hAnsi="Times New Roman" w:cs="Times New Roman"/>
                <w:sz w:val="24"/>
                <w:szCs w:val="24"/>
              </w:rPr>
            </w:pPr>
          </w:p>
          <w:p w14:paraId="10595495" w14:textId="77777777" w:rsidR="00847E9E" w:rsidRPr="003E5518" w:rsidRDefault="00847E9E" w:rsidP="00847E9E">
            <w:pPr>
              <w:spacing w:after="0" w:line="240" w:lineRule="auto"/>
              <w:rPr>
                <w:rFonts w:ascii="Times New Roman" w:eastAsia="Times New Roman" w:hAnsi="Times New Roman" w:cs="Times New Roman"/>
                <w:sz w:val="24"/>
                <w:szCs w:val="24"/>
              </w:rPr>
            </w:pPr>
          </w:p>
          <w:p w14:paraId="4E0EA215" w14:textId="77777777" w:rsidR="00847E9E" w:rsidRPr="003E5518" w:rsidRDefault="00847E9E" w:rsidP="00847E9E">
            <w:pPr>
              <w:spacing w:after="0" w:line="240" w:lineRule="auto"/>
              <w:rPr>
                <w:rFonts w:ascii="Times New Roman" w:eastAsia="Times New Roman" w:hAnsi="Times New Roman" w:cs="Times New Roman"/>
                <w:sz w:val="24"/>
                <w:szCs w:val="24"/>
              </w:rPr>
            </w:pPr>
          </w:p>
          <w:p w14:paraId="226CE42F" w14:textId="77777777" w:rsidR="00847E9E" w:rsidRPr="004C1C3D" w:rsidRDefault="00847E9E" w:rsidP="00847E9E">
            <w:pPr>
              <w:spacing w:after="0" w:line="240" w:lineRule="auto"/>
              <w:rPr>
                <w:rFonts w:ascii="Times New Roman" w:eastAsia="Times New Roman" w:hAnsi="Times New Roman" w:cs="Times New Roman"/>
                <w:sz w:val="24"/>
                <w:szCs w:val="24"/>
              </w:rPr>
            </w:pPr>
            <w:r w:rsidRPr="004C1C3D">
              <w:rPr>
                <w:rFonts w:ascii="Times New Roman" w:eastAsia="Times New Roman" w:hAnsi="Times New Roman" w:cs="Times New Roman"/>
                <w:sz w:val="24"/>
                <w:szCs w:val="24"/>
              </w:rPr>
              <w:t>Generalinis direktorius</w:t>
            </w:r>
          </w:p>
          <w:p w14:paraId="467AAFC6" w14:textId="77777777" w:rsidR="005144A0" w:rsidRPr="004C1C3D" w:rsidRDefault="00847E9E" w:rsidP="00847E9E">
            <w:pPr>
              <w:spacing w:after="0" w:line="240" w:lineRule="auto"/>
              <w:rPr>
                <w:rFonts w:ascii="Times New Roman" w:eastAsia="Times New Roman" w:hAnsi="Times New Roman" w:cs="Times New Roman"/>
                <w:sz w:val="24"/>
                <w:szCs w:val="24"/>
              </w:rPr>
            </w:pPr>
            <w:r w:rsidRPr="004C1C3D">
              <w:rPr>
                <w:rFonts w:ascii="Times New Roman" w:eastAsia="Times New Roman" w:hAnsi="Times New Roman" w:cs="Times New Roman"/>
                <w:sz w:val="24"/>
                <w:szCs w:val="24"/>
              </w:rPr>
              <w:t xml:space="preserve">           </w:t>
            </w:r>
          </w:p>
          <w:p w14:paraId="41BC07F1" w14:textId="679B683B" w:rsidR="00847E9E" w:rsidRPr="004C1C3D" w:rsidRDefault="00847E9E" w:rsidP="00847E9E">
            <w:pPr>
              <w:spacing w:after="0" w:line="240" w:lineRule="auto"/>
              <w:rPr>
                <w:rFonts w:ascii="Times New Roman" w:eastAsia="Times New Roman" w:hAnsi="Times New Roman" w:cs="Times New Roman"/>
                <w:sz w:val="24"/>
                <w:szCs w:val="24"/>
              </w:rPr>
            </w:pPr>
            <w:r w:rsidRPr="004C1C3D">
              <w:rPr>
                <w:rFonts w:ascii="Times New Roman" w:eastAsia="Times New Roman" w:hAnsi="Times New Roman" w:cs="Times New Roman"/>
                <w:sz w:val="24"/>
                <w:szCs w:val="24"/>
              </w:rPr>
              <w:t xml:space="preserve">                                          </w:t>
            </w:r>
          </w:p>
          <w:p w14:paraId="65896F82" w14:textId="77777777" w:rsidR="00847E9E" w:rsidRPr="003E5518" w:rsidRDefault="00847E9E" w:rsidP="00847E9E">
            <w:pPr>
              <w:spacing w:after="0" w:line="240" w:lineRule="auto"/>
              <w:rPr>
                <w:rFonts w:ascii="Times New Roman" w:eastAsia="Times New Roman" w:hAnsi="Times New Roman" w:cs="Times New Roman"/>
                <w:color w:val="000000"/>
                <w:sz w:val="24"/>
                <w:szCs w:val="24"/>
              </w:rPr>
            </w:pPr>
            <w:r w:rsidRPr="004C1C3D">
              <w:rPr>
                <w:rFonts w:ascii="Times New Roman" w:eastAsia="Times New Roman" w:hAnsi="Times New Roman" w:cs="Times New Roman"/>
                <w:sz w:val="24"/>
                <w:szCs w:val="24"/>
              </w:rPr>
              <w:t>Albertas Šermokas</w:t>
            </w:r>
          </w:p>
          <w:p w14:paraId="6487A897" w14:textId="77777777" w:rsidR="00847E9E" w:rsidRPr="003E5518" w:rsidRDefault="00847E9E" w:rsidP="00847E9E">
            <w:pPr>
              <w:spacing w:after="0" w:line="240" w:lineRule="auto"/>
              <w:rPr>
                <w:rFonts w:ascii="Times New Roman" w:eastAsia="Times New Roman" w:hAnsi="Times New Roman" w:cs="Times New Roman"/>
                <w:color w:val="000000"/>
                <w:sz w:val="24"/>
                <w:szCs w:val="24"/>
              </w:rPr>
            </w:pPr>
          </w:p>
          <w:p w14:paraId="435B84F1" w14:textId="77777777" w:rsidR="00847E9E" w:rsidRPr="003E5518" w:rsidRDefault="00847E9E" w:rsidP="00847E9E">
            <w:pPr>
              <w:tabs>
                <w:tab w:val="left" w:pos="720"/>
                <w:tab w:val="left" w:pos="9630"/>
              </w:tabs>
              <w:spacing w:after="0" w:line="240" w:lineRule="auto"/>
              <w:ind w:right="8"/>
              <w:rPr>
                <w:rFonts w:ascii="Times New Roman" w:eastAsia="Times New Roman" w:hAnsi="Times New Roman" w:cs="Times New Roman"/>
                <w:i/>
                <w:sz w:val="24"/>
                <w:szCs w:val="24"/>
              </w:rPr>
            </w:pPr>
          </w:p>
        </w:tc>
      </w:tr>
    </w:tbl>
    <w:p w14:paraId="3139FD5A" w14:textId="77777777" w:rsidR="00535ED6" w:rsidRPr="00535ED6" w:rsidRDefault="00535ED6" w:rsidP="00535ED6">
      <w:pPr>
        <w:spacing w:after="0" w:line="240" w:lineRule="auto"/>
        <w:jc w:val="both"/>
        <w:rPr>
          <w:rFonts w:ascii="Calibri" w:eastAsia="Times New Roman" w:hAnsi="Calibri" w:cs="Calibri"/>
        </w:rPr>
      </w:pPr>
    </w:p>
    <w:p w14:paraId="18B93F2A" w14:textId="77777777" w:rsidR="00535ED6" w:rsidRPr="00535ED6" w:rsidRDefault="00535ED6" w:rsidP="00535ED6">
      <w:pPr>
        <w:spacing w:after="0" w:line="240" w:lineRule="auto"/>
        <w:jc w:val="both"/>
        <w:rPr>
          <w:rFonts w:ascii="Calibri" w:eastAsia="Times New Roman" w:hAnsi="Calibri" w:cs="Calibri"/>
        </w:rPr>
      </w:pPr>
    </w:p>
    <w:p w14:paraId="15B8DD17" w14:textId="77777777" w:rsidR="001A0F07" w:rsidRDefault="001A0F07"/>
    <w:sectPr w:rsidR="001A0F07" w:rsidSect="00E06188">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DA9201" w14:textId="77777777" w:rsidR="00F15A2D" w:rsidRDefault="00F15A2D" w:rsidP="00E06188">
      <w:pPr>
        <w:spacing w:after="0" w:line="240" w:lineRule="auto"/>
      </w:pPr>
      <w:r>
        <w:separator/>
      </w:r>
    </w:p>
  </w:endnote>
  <w:endnote w:type="continuationSeparator" w:id="0">
    <w:p w14:paraId="473CB2AA" w14:textId="77777777" w:rsidR="00F15A2D" w:rsidRDefault="00F15A2D" w:rsidP="00E0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F4DB5B" w14:textId="77777777" w:rsidR="00F15A2D" w:rsidRDefault="00F15A2D" w:rsidP="00E06188">
      <w:pPr>
        <w:spacing w:after="0" w:line="240" w:lineRule="auto"/>
      </w:pPr>
      <w:r>
        <w:separator/>
      </w:r>
    </w:p>
  </w:footnote>
  <w:footnote w:type="continuationSeparator" w:id="0">
    <w:p w14:paraId="68FA55AD" w14:textId="77777777" w:rsidR="00F15A2D" w:rsidRDefault="00F15A2D" w:rsidP="00E06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2227621"/>
      <w:docPartObj>
        <w:docPartGallery w:val="Page Numbers (Top of Page)"/>
        <w:docPartUnique/>
      </w:docPartObj>
    </w:sdtPr>
    <w:sdtEndPr/>
    <w:sdtContent>
      <w:p w14:paraId="33AC65C8" w14:textId="050C1BC0" w:rsidR="00E06188" w:rsidRDefault="00E06188">
        <w:pPr>
          <w:pStyle w:val="Antrats"/>
          <w:jc w:val="center"/>
        </w:pPr>
        <w:r>
          <w:fldChar w:fldCharType="begin"/>
        </w:r>
        <w:r>
          <w:instrText>PAGE   \* MERGEFORMAT</w:instrText>
        </w:r>
        <w:r>
          <w:fldChar w:fldCharType="separate"/>
        </w:r>
        <w:r>
          <w:t>2</w:t>
        </w:r>
        <w:r>
          <w:fldChar w:fldCharType="end"/>
        </w:r>
      </w:p>
    </w:sdtContent>
  </w:sdt>
  <w:p w14:paraId="3E1235F8" w14:textId="77777777" w:rsidR="00E06188" w:rsidRDefault="00E0618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60"/>
    <w:rsid w:val="0015136B"/>
    <w:rsid w:val="001741D5"/>
    <w:rsid w:val="001775D9"/>
    <w:rsid w:val="001A0F07"/>
    <w:rsid w:val="002C1B88"/>
    <w:rsid w:val="002C46A5"/>
    <w:rsid w:val="003E5518"/>
    <w:rsid w:val="004C1C3D"/>
    <w:rsid w:val="005144A0"/>
    <w:rsid w:val="00535ED6"/>
    <w:rsid w:val="006405A3"/>
    <w:rsid w:val="00732E41"/>
    <w:rsid w:val="00847E9E"/>
    <w:rsid w:val="009F2DC1"/>
    <w:rsid w:val="00A01460"/>
    <w:rsid w:val="00C43688"/>
    <w:rsid w:val="00E06188"/>
    <w:rsid w:val="00F075AA"/>
    <w:rsid w:val="00F15A2D"/>
    <w:rsid w:val="00F316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F42D"/>
  <w15:chartTrackingRefBased/>
  <w15:docId w15:val="{484F0348-592F-4BFD-9E43-833EB4F29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6188"/>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06188"/>
  </w:style>
  <w:style w:type="paragraph" w:styleId="Porat">
    <w:name w:val="footer"/>
    <w:basedOn w:val="prastasis"/>
    <w:link w:val="PoratDiagrama"/>
    <w:uiPriority w:val="99"/>
    <w:unhideWhenUsed/>
    <w:rsid w:val="00E0618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06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a76eb89-8504-4e48-9613-f17d6a3b8b7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2" ma:contentTypeDescription="Create a new document." ma:contentTypeScope="" ma:versionID="a378d0f47ff389a7ddbec41418dda68c">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7b5c758eed83107f56d9115bbe4d9a55"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91F8A6-3210-4855-AFE6-36C53BC3048B}">
  <ds:schemaRefs>
    <ds:schemaRef ds:uri="http://schemas.openxmlformats.org/officeDocument/2006/bibliography"/>
  </ds:schemaRefs>
</ds:datastoreItem>
</file>

<file path=customXml/itemProps2.xml><?xml version="1.0" encoding="utf-8"?>
<ds:datastoreItem xmlns:ds="http://schemas.openxmlformats.org/officeDocument/2006/customXml" ds:itemID="{238C8966-A2A1-42D8-B919-726249DA964F}">
  <ds:schemaRefs>
    <ds:schemaRef ds:uri="http://schemas.microsoft.com/office/2006/metadata/properties"/>
    <ds:schemaRef ds:uri="http://schemas.microsoft.com/office/infopath/2007/PartnerControls"/>
    <ds:schemaRef ds:uri="ba76eb89-8504-4e48-9613-f17d6a3b8b71"/>
  </ds:schemaRefs>
</ds:datastoreItem>
</file>

<file path=customXml/itemProps3.xml><?xml version="1.0" encoding="utf-8"?>
<ds:datastoreItem xmlns:ds="http://schemas.openxmlformats.org/officeDocument/2006/customXml" ds:itemID="{B433C2FD-9557-476E-A1E4-288EBBE0C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0461E-4AC6-4852-AC26-6F2D7444E6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2501</Words>
  <Characters>1427</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Murauskaitė</dc:creator>
  <cp:lastModifiedBy>Jurgita Žilko</cp:lastModifiedBy>
  <cp:revision>2</cp:revision>
  <dcterms:created xsi:type="dcterms:W3CDTF">2024-03-08T09:25:00Z</dcterms:created>
  <dcterms:modified xsi:type="dcterms:W3CDTF">2024-03-08T09:25:00Z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