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D61327" w:rsidRDefault="00720A03" w:rsidP="00662FDA">
      <w:pPr>
        <w:pStyle w:val="BodyTextIndent"/>
        <w:spacing w:after="60"/>
        <w:ind w:firstLine="0"/>
        <w:jc w:val="center"/>
        <w:rPr>
          <w:rFonts w:asciiTheme="minorHAnsi" w:hAnsiTheme="minorHAnsi" w:cstheme="minorHAnsi"/>
          <w:b/>
          <w:sz w:val="22"/>
          <w:szCs w:val="22"/>
        </w:rPr>
      </w:pPr>
      <w:r w:rsidRPr="00D61327">
        <w:rPr>
          <w:rFonts w:asciiTheme="minorHAnsi" w:hAnsiTheme="minorHAnsi" w:cstheme="minorHAnsi"/>
          <w:b/>
          <w:sz w:val="22"/>
          <w:szCs w:val="22"/>
        </w:rPr>
        <w:t>RANGOS</w:t>
      </w:r>
      <w:r w:rsidR="00233B37" w:rsidRPr="00D61327">
        <w:rPr>
          <w:rFonts w:asciiTheme="minorHAnsi" w:hAnsiTheme="minorHAnsi" w:cstheme="minorHAnsi"/>
          <w:b/>
          <w:sz w:val="22"/>
          <w:szCs w:val="22"/>
        </w:rPr>
        <w:t xml:space="preserve"> </w:t>
      </w:r>
      <w:r w:rsidR="003F5F11" w:rsidRPr="00D61327">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D61327" w14:paraId="310A7273" w14:textId="77777777" w:rsidTr="004C288A">
        <w:trPr>
          <w:trHeight w:val="80"/>
        </w:trPr>
        <w:tc>
          <w:tcPr>
            <w:tcW w:w="4927" w:type="dxa"/>
            <w:shd w:val="clear" w:color="auto" w:fill="auto"/>
          </w:tcPr>
          <w:p w14:paraId="06B5A807" w14:textId="77777777" w:rsidR="00171443" w:rsidRPr="00D61327" w:rsidRDefault="00171443" w:rsidP="00B9648D">
            <w:pPr>
              <w:snapToGrid w:val="0"/>
              <w:rPr>
                <w:rFonts w:asciiTheme="minorHAnsi" w:hAnsiTheme="minorHAnsi" w:cstheme="minorHAnsi"/>
                <w:sz w:val="22"/>
                <w:szCs w:val="22"/>
              </w:rPr>
            </w:pPr>
            <w:r w:rsidRPr="00D61327">
              <w:rPr>
                <w:rFonts w:asciiTheme="minorHAnsi" w:hAnsiTheme="minorHAnsi" w:cstheme="minorHAnsi"/>
                <w:sz w:val="22"/>
                <w:szCs w:val="22"/>
              </w:rPr>
              <w:t>Vilnius</w:t>
            </w:r>
          </w:p>
        </w:tc>
        <w:tc>
          <w:tcPr>
            <w:tcW w:w="4571" w:type="dxa"/>
            <w:shd w:val="clear" w:color="auto" w:fill="auto"/>
          </w:tcPr>
          <w:p w14:paraId="37D571CC" w14:textId="066A94B0" w:rsidR="00171443" w:rsidRPr="00D61327" w:rsidRDefault="00171443" w:rsidP="00B9648D">
            <w:pPr>
              <w:snapToGrid w:val="0"/>
              <w:jc w:val="right"/>
              <w:rPr>
                <w:rFonts w:asciiTheme="minorHAnsi" w:hAnsiTheme="minorHAnsi" w:cstheme="minorHAnsi"/>
                <w:sz w:val="22"/>
                <w:szCs w:val="22"/>
              </w:rPr>
            </w:pPr>
            <w:r w:rsidRPr="00D61327">
              <w:rPr>
                <w:rFonts w:asciiTheme="minorHAnsi" w:hAnsiTheme="minorHAnsi" w:cstheme="minorHAnsi"/>
                <w:sz w:val="22"/>
                <w:szCs w:val="22"/>
              </w:rPr>
              <w:t>20</w:t>
            </w:r>
            <w:r w:rsidR="001A06A1" w:rsidRPr="00D61327">
              <w:rPr>
                <w:rFonts w:asciiTheme="minorHAnsi" w:hAnsiTheme="minorHAnsi" w:cstheme="minorHAnsi"/>
                <w:sz w:val="22"/>
                <w:szCs w:val="22"/>
              </w:rPr>
              <w:t>2</w:t>
            </w:r>
            <w:r w:rsidR="00F11A5C" w:rsidRPr="00D61327">
              <w:rPr>
                <w:rFonts w:asciiTheme="minorHAnsi" w:hAnsiTheme="minorHAnsi" w:cstheme="minorHAnsi"/>
                <w:sz w:val="22"/>
                <w:szCs w:val="22"/>
              </w:rPr>
              <w:t>3</w:t>
            </w:r>
            <w:r w:rsidR="007D54D7" w:rsidRPr="00D61327">
              <w:rPr>
                <w:rFonts w:asciiTheme="minorHAnsi" w:hAnsiTheme="minorHAnsi" w:cstheme="minorHAnsi"/>
                <w:sz w:val="22"/>
                <w:szCs w:val="22"/>
              </w:rPr>
              <w:t xml:space="preserve"> </w:t>
            </w:r>
            <w:r w:rsidRPr="00D61327">
              <w:rPr>
                <w:rFonts w:asciiTheme="minorHAnsi" w:hAnsiTheme="minorHAnsi" w:cstheme="minorHAnsi"/>
                <w:sz w:val="22"/>
                <w:szCs w:val="22"/>
              </w:rPr>
              <w:t>m. _____________ ___ d.</w:t>
            </w:r>
          </w:p>
          <w:p w14:paraId="01FBB990" w14:textId="795E75AD" w:rsidR="001A06A1" w:rsidRPr="00D61327"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D61327" w:rsidRDefault="00171443" w:rsidP="00171443">
      <w:pPr>
        <w:rPr>
          <w:rFonts w:asciiTheme="minorHAnsi" w:hAnsiTheme="minorHAnsi" w:cstheme="minorHAnsi"/>
          <w:sz w:val="22"/>
          <w:szCs w:val="22"/>
        </w:rPr>
      </w:pPr>
      <w:r w:rsidRPr="00D61327">
        <w:rPr>
          <w:rFonts w:asciiTheme="minorHAnsi" w:hAnsiTheme="minorHAnsi" w:cstheme="minorHAnsi"/>
          <w:sz w:val="22"/>
          <w:szCs w:val="22"/>
        </w:rPr>
        <w:t>Sutarties šalys:</w:t>
      </w:r>
    </w:p>
    <w:p w14:paraId="0BACB804" w14:textId="77777777" w:rsidR="00171443" w:rsidRPr="00D61327" w:rsidRDefault="00171443" w:rsidP="00171443">
      <w:pPr>
        <w:rPr>
          <w:rFonts w:asciiTheme="minorHAnsi" w:hAnsiTheme="minorHAnsi" w:cstheme="minorHAnsi"/>
          <w:sz w:val="22"/>
          <w:szCs w:val="22"/>
        </w:rPr>
      </w:pPr>
    </w:p>
    <w:p w14:paraId="7C1C18DD" w14:textId="77777777" w:rsidR="00171443" w:rsidRPr="00D61327" w:rsidRDefault="00171443" w:rsidP="00171443">
      <w:pPr>
        <w:jc w:val="center"/>
        <w:rPr>
          <w:rFonts w:asciiTheme="minorHAnsi" w:hAnsiTheme="minorHAnsi" w:cstheme="minorHAnsi"/>
          <w:b/>
          <w:caps/>
          <w:sz w:val="22"/>
          <w:szCs w:val="22"/>
        </w:rPr>
      </w:pPr>
      <w:r w:rsidRPr="00D61327">
        <w:rPr>
          <w:rFonts w:asciiTheme="minorHAnsi" w:hAnsiTheme="minorHAnsi" w:cstheme="minorHAnsi"/>
          <w:b/>
          <w:caps/>
          <w:sz w:val="22"/>
          <w:szCs w:val="22"/>
        </w:rPr>
        <w:t>užsakovas</w:t>
      </w:r>
    </w:p>
    <w:p w14:paraId="5CF2C4F4" w14:textId="77777777" w:rsidR="00171443" w:rsidRPr="00D61327"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D61327"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sz w:val="22"/>
                <w:szCs w:val="22"/>
              </w:rPr>
              <w:t>A</w:t>
            </w:r>
            <w:r w:rsidR="0027058C" w:rsidRPr="00D61327">
              <w:rPr>
                <w:rFonts w:asciiTheme="minorHAnsi" w:hAnsiTheme="minorHAnsi" w:cstheme="minorHAnsi"/>
                <w:sz w:val="22"/>
                <w:szCs w:val="22"/>
              </w:rPr>
              <w:t>B</w:t>
            </w:r>
            <w:r w:rsidRPr="00D61327">
              <w:rPr>
                <w:rFonts w:asciiTheme="minorHAnsi" w:hAnsiTheme="minorHAnsi" w:cstheme="minorHAnsi"/>
                <w:sz w:val="22"/>
                <w:szCs w:val="22"/>
              </w:rPr>
              <w:t xml:space="preserve"> </w:t>
            </w:r>
            <w:r w:rsidR="0027058C" w:rsidRPr="00D61327">
              <w:rPr>
                <w:rFonts w:asciiTheme="minorHAnsi" w:hAnsiTheme="minorHAnsi" w:cstheme="minorHAnsi"/>
                <w:sz w:val="22"/>
                <w:szCs w:val="22"/>
              </w:rPr>
              <w:t>Vilniaus šilumos tinklai</w:t>
            </w:r>
          </w:p>
        </w:tc>
      </w:tr>
      <w:tr w:rsidR="00171443" w:rsidRPr="00D61327"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D61327" w:rsidRDefault="00BC64DF" w:rsidP="00B9648D">
            <w:pPr>
              <w:rPr>
                <w:rFonts w:asciiTheme="minorHAnsi" w:hAnsiTheme="minorHAnsi" w:cstheme="minorHAnsi"/>
                <w:sz w:val="22"/>
                <w:szCs w:val="22"/>
              </w:rPr>
            </w:pPr>
            <w:r w:rsidRPr="00D61327">
              <w:rPr>
                <w:rFonts w:asciiTheme="minorHAnsi" w:hAnsiTheme="minorHAnsi" w:cstheme="minorHAnsi"/>
                <w:sz w:val="22"/>
                <w:szCs w:val="22"/>
              </w:rPr>
              <w:t>Elektrinės g. 2, 03150 Vilnius</w:t>
            </w:r>
          </w:p>
        </w:tc>
      </w:tr>
      <w:tr w:rsidR="00373E9D" w:rsidRPr="00D61327"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D61327" w:rsidRDefault="00373E9D" w:rsidP="00B9648D">
            <w:pPr>
              <w:rPr>
                <w:rFonts w:asciiTheme="minorHAnsi" w:hAnsiTheme="minorHAnsi" w:cstheme="minorHAnsi"/>
                <w:b/>
                <w:sz w:val="22"/>
                <w:szCs w:val="22"/>
              </w:rPr>
            </w:pPr>
            <w:r w:rsidRPr="00D61327">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D61327" w:rsidRDefault="00373E9D" w:rsidP="00B9648D">
            <w:pPr>
              <w:rPr>
                <w:rFonts w:asciiTheme="minorHAnsi" w:hAnsiTheme="minorHAnsi" w:cstheme="minorHAnsi"/>
                <w:sz w:val="22"/>
                <w:szCs w:val="22"/>
              </w:rPr>
            </w:pPr>
            <w:r w:rsidRPr="00D61327">
              <w:rPr>
                <w:rFonts w:asciiTheme="minorHAnsi" w:hAnsiTheme="minorHAnsi" w:cstheme="minorHAnsi"/>
                <w:sz w:val="22"/>
                <w:szCs w:val="22"/>
              </w:rPr>
              <w:t>Spaudos g. 6-1, 05132 Vilnius</w:t>
            </w:r>
          </w:p>
        </w:tc>
      </w:tr>
      <w:tr w:rsidR="00171443" w:rsidRPr="00D61327"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D61327" w:rsidRDefault="00171443" w:rsidP="00B9648D">
            <w:pPr>
              <w:rPr>
                <w:rFonts w:asciiTheme="minorHAnsi" w:hAnsiTheme="minorHAnsi" w:cstheme="minorHAnsi"/>
                <w:sz w:val="22"/>
                <w:szCs w:val="22"/>
              </w:rPr>
            </w:pPr>
            <w:r w:rsidRPr="00D61327">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D61327" w:rsidRDefault="00171443" w:rsidP="00B9648D">
            <w:pPr>
              <w:rPr>
                <w:rFonts w:asciiTheme="minorHAnsi" w:hAnsiTheme="minorHAnsi" w:cstheme="minorHAnsi"/>
                <w:sz w:val="22"/>
                <w:szCs w:val="22"/>
              </w:rPr>
            </w:pPr>
            <w:r w:rsidRPr="00D61327">
              <w:rPr>
                <w:rFonts w:asciiTheme="minorHAnsi" w:hAnsiTheme="minorHAnsi" w:cstheme="minorHAnsi"/>
                <w:sz w:val="22"/>
                <w:szCs w:val="22"/>
              </w:rPr>
              <w:t>124135580</w:t>
            </w:r>
          </w:p>
        </w:tc>
      </w:tr>
      <w:tr w:rsidR="00623E7A" w:rsidRPr="00D61327"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D61327" w:rsidRDefault="00623E7A" w:rsidP="00B9648D">
            <w:pPr>
              <w:rPr>
                <w:rFonts w:asciiTheme="minorHAnsi" w:hAnsiTheme="minorHAnsi" w:cstheme="minorHAnsi"/>
                <w:b/>
                <w:sz w:val="22"/>
                <w:szCs w:val="22"/>
              </w:rPr>
            </w:pPr>
            <w:r w:rsidRPr="00D61327">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D61327" w:rsidRDefault="002742EE" w:rsidP="00B9648D">
            <w:pPr>
              <w:rPr>
                <w:rFonts w:asciiTheme="minorHAnsi" w:hAnsiTheme="minorHAnsi" w:cstheme="minorHAnsi"/>
                <w:sz w:val="22"/>
                <w:szCs w:val="22"/>
              </w:rPr>
            </w:pPr>
            <w:r w:rsidRPr="00D61327">
              <w:rPr>
                <w:rFonts w:asciiTheme="minorHAnsi" w:hAnsiTheme="minorHAnsi" w:cstheme="minorHAnsi"/>
                <w:sz w:val="22"/>
                <w:szCs w:val="22"/>
              </w:rPr>
              <w:t>LT241355811</w:t>
            </w:r>
          </w:p>
        </w:tc>
      </w:tr>
      <w:tr w:rsidR="00623E7A" w:rsidRPr="00D61327"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D61327" w:rsidRDefault="00623E7A" w:rsidP="00B9648D">
            <w:pPr>
              <w:rPr>
                <w:rFonts w:asciiTheme="minorHAnsi" w:hAnsiTheme="minorHAnsi" w:cstheme="minorHAnsi"/>
                <w:b/>
                <w:sz w:val="22"/>
                <w:szCs w:val="22"/>
              </w:rPr>
            </w:pPr>
            <w:r w:rsidRPr="00D61327">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D61327" w:rsidRDefault="0047686E" w:rsidP="00B9648D">
            <w:pPr>
              <w:rPr>
                <w:rFonts w:asciiTheme="minorHAnsi" w:hAnsiTheme="minorHAnsi" w:cstheme="minorHAnsi"/>
                <w:sz w:val="22"/>
                <w:szCs w:val="22"/>
              </w:rPr>
            </w:pPr>
            <w:r w:rsidRPr="00D61327">
              <w:rPr>
                <w:rFonts w:asciiTheme="minorHAnsi" w:hAnsiTheme="minorHAnsi" w:cstheme="minorHAnsi"/>
                <w:sz w:val="22"/>
                <w:szCs w:val="22"/>
              </w:rPr>
              <w:t>LT537044060001219501</w:t>
            </w:r>
          </w:p>
        </w:tc>
      </w:tr>
      <w:tr w:rsidR="00171443" w:rsidRPr="00D61327" w14:paraId="2A94C142" w14:textId="77777777" w:rsidTr="00BE66E9">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18679C67" w:rsidR="00171443" w:rsidRPr="00D61327" w:rsidRDefault="00171443" w:rsidP="00B9648D">
            <w:pPr>
              <w:rPr>
                <w:rFonts w:asciiTheme="minorHAnsi" w:hAnsiTheme="minorHAnsi" w:cstheme="minorHAnsi"/>
                <w:sz w:val="22"/>
                <w:szCs w:val="22"/>
              </w:rPr>
            </w:pPr>
          </w:p>
        </w:tc>
      </w:tr>
      <w:tr w:rsidR="00171443" w:rsidRPr="00D61327"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D61327" w:rsidRDefault="00CF030D" w:rsidP="00B9648D">
            <w:pPr>
              <w:rPr>
                <w:rFonts w:asciiTheme="minorHAnsi" w:hAnsiTheme="minorHAnsi" w:cstheme="minorHAnsi"/>
                <w:sz w:val="22"/>
                <w:szCs w:val="22"/>
              </w:rPr>
            </w:pPr>
            <w:r w:rsidRPr="00D61327">
              <w:rPr>
                <w:rFonts w:asciiTheme="minorHAnsi" w:hAnsiTheme="minorHAnsi" w:cstheme="minorHAnsi"/>
                <w:sz w:val="22"/>
                <w:szCs w:val="22"/>
              </w:rPr>
              <w:t>19118</w:t>
            </w:r>
          </w:p>
        </w:tc>
      </w:tr>
      <w:tr w:rsidR="00171443" w:rsidRPr="00D61327"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D61327" w:rsidRDefault="00171443" w:rsidP="00B9648D">
            <w:pPr>
              <w:rPr>
                <w:rFonts w:asciiTheme="minorHAnsi" w:hAnsiTheme="minorHAnsi" w:cstheme="minorHAnsi"/>
                <w:b/>
                <w:sz w:val="22"/>
                <w:szCs w:val="22"/>
              </w:rPr>
            </w:pPr>
            <w:r w:rsidRPr="00D61327">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D61327" w:rsidRDefault="00BE66E9" w:rsidP="00B9648D">
            <w:pPr>
              <w:rPr>
                <w:rFonts w:asciiTheme="minorHAnsi" w:hAnsiTheme="minorHAnsi" w:cstheme="minorHAnsi"/>
                <w:sz w:val="22"/>
                <w:szCs w:val="22"/>
              </w:rPr>
            </w:pPr>
            <w:hyperlink r:id="rId13" w:history="1">
              <w:r w:rsidR="0047686E" w:rsidRPr="00D61327">
                <w:rPr>
                  <w:rStyle w:val="Hyperlink"/>
                  <w:rFonts w:asciiTheme="minorHAnsi" w:hAnsiTheme="minorHAnsi" w:cstheme="minorHAnsi"/>
                  <w:sz w:val="22"/>
                  <w:szCs w:val="22"/>
                </w:rPr>
                <w:t>info@chc.lt</w:t>
              </w:r>
            </w:hyperlink>
          </w:p>
        </w:tc>
      </w:tr>
    </w:tbl>
    <w:p w14:paraId="23DC6043" w14:textId="77777777" w:rsidR="00171443" w:rsidRPr="00D61327" w:rsidRDefault="00171443" w:rsidP="00171443">
      <w:pPr>
        <w:rPr>
          <w:rFonts w:asciiTheme="minorHAnsi" w:hAnsiTheme="minorHAnsi" w:cstheme="minorHAnsi"/>
          <w:sz w:val="22"/>
          <w:szCs w:val="22"/>
        </w:rPr>
      </w:pPr>
    </w:p>
    <w:p w14:paraId="5865ADB4" w14:textId="77777777" w:rsidR="00171443" w:rsidRPr="00D61327" w:rsidRDefault="00171443" w:rsidP="00171443">
      <w:pPr>
        <w:jc w:val="center"/>
        <w:rPr>
          <w:rFonts w:asciiTheme="minorHAnsi" w:hAnsiTheme="minorHAnsi" w:cstheme="minorHAnsi"/>
          <w:b/>
          <w:sz w:val="22"/>
          <w:szCs w:val="22"/>
        </w:rPr>
      </w:pPr>
      <w:r w:rsidRPr="00D61327">
        <w:rPr>
          <w:rFonts w:asciiTheme="minorHAnsi" w:hAnsiTheme="minorHAnsi" w:cstheme="minorHAnsi"/>
          <w:b/>
          <w:sz w:val="22"/>
          <w:szCs w:val="22"/>
        </w:rPr>
        <w:t>RANGOVAS</w:t>
      </w:r>
    </w:p>
    <w:p w14:paraId="4FC5A82F" w14:textId="77777777" w:rsidR="00171443" w:rsidRPr="00D61327" w:rsidRDefault="00171443" w:rsidP="00171443">
      <w:pPr>
        <w:rPr>
          <w:rFonts w:asciiTheme="minorHAnsi" w:hAnsiTheme="minorHAnsi" w:cstheme="minorHAnsi"/>
          <w:sz w:val="22"/>
          <w:szCs w:val="22"/>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7D7D95" w:rsidRPr="00D61327" w14:paraId="5A1FC5E0" w14:textId="77777777" w:rsidTr="007D7D95">
        <w:tc>
          <w:tcPr>
            <w:tcW w:w="928" w:type="pct"/>
            <w:tcBorders>
              <w:top w:val="single" w:sz="4" w:space="0" w:color="auto"/>
              <w:left w:val="single" w:sz="4" w:space="0" w:color="auto"/>
              <w:bottom w:val="single" w:sz="4" w:space="0" w:color="auto"/>
              <w:right w:val="single" w:sz="4" w:space="0" w:color="auto"/>
            </w:tcBorders>
            <w:hideMark/>
          </w:tcPr>
          <w:p w14:paraId="6CD1EC16"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Pavadinimas</w:t>
            </w:r>
          </w:p>
        </w:tc>
        <w:tc>
          <w:tcPr>
            <w:tcW w:w="2036" w:type="pct"/>
            <w:tcBorders>
              <w:top w:val="single" w:sz="4" w:space="0" w:color="auto"/>
              <w:left w:val="single" w:sz="4" w:space="0" w:color="auto"/>
              <w:bottom w:val="single" w:sz="4" w:space="0" w:color="auto"/>
              <w:right w:val="single" w:sz="4" w:space="0" w:color="auto"/>
            </w:tcBorders>
          </w:tcPr>
          <w:p w14:paraId="591AEEC5" w14:textId="624F2ED8"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UAB „Rimgauda“</w:t>
            </w:r>
          </w:p>
        </w:tc>
        <w:tc>
          <w:tcPr>
            <w:tcW w:w="2036" w:type="pct"/>
            <w:tcBorders>
              <w:top w:val="single" w:sz="4" w:space="0" w:color="auto"/>
              <w:left w:val="single" w:sz="4" w:space="0" w:color="auto"/>
              <w:bottom w:val="single" w:sz="4" w:space="0" w:color="auto"/>
              <w:right w:val="single" w:sz="4" w:space="0" w:color="auto"/>
            </w:tcBorders>
          </w:tcPr>
          <w:p w14:paraId="4C5B001A" w14:textId="2F833F2A" w:rsidR="007D7D95" w:rsidRPr="00D61327" w:rsidRDefault="007D7D95" w:rsidP="007D7D95">
            <w:pPr>
              <w:rPr>
                <w:rFonts w:asciiTheme="minorHAnsi" w:hAnsiTheme="minorHAnsi" w:cstheme="minorHAnsi"/>
                <w:sz w:val="22"/>
                <w:szCs w:val="22"/>
              </w:rPr>
            </w:pPr>
          </w:p>
        </w:tc>
      </w:tr>
      <w:tr w:rsidR="007D7D95" w:rsidRPr="00D61327" w14:paraId="1DA391DF" w14:textId="77777777" w:rsidTr="007D7D95">
        <w:tc>
          <w:tcPr>
            <w:tcW w:w="928" w:type="pct"/>
            <w:tcBorders>
              <w:top w:val="single" w:sz="4" w:space="0" w:color="auto"/>
              <w:left w:val="single" w:sz="4" w:space="0" w:color="auto"/>
              <w:bottom w:val="single" w:sz="4" w:space="0" w:color="auto"/>
              <w:right w:val="single" w:sz="4" w:space="0" w:color="auto"/>
            </w:tcBorders>
            <w:hideMark/>
          </w:tcPr>
          <w:p w14:paraId="0FF719D0"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Buveinės adresas</w:t>
            </w:r>
          </w:p>
        </w:tc>
        <w:tc>
          <w:tcPr>
            <w:tcW w:w="2036" w:type="pct"/>
            <w:tcBorders>
              <w:top w:val="single" w:sz="4" w:space="0" w:color="auto"/>
              <w:left w:val="single" w:sz="4" w:space="0" w:color="auto"/>
              <w:bottom w:val="single" w:sz="4" w:space="0" w:color="auto"/>
              <w:right w:val="single" w:sz="4" w:space="0" w:color="auto"/>
            </w:tcBorders>
          </w:tcPr>
          <w:p w14:paraId="2FB78E76" w14:textId="12C4F6A1"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Zietelos g. 3, C korpusas, 03160 Vilnius</w:t>
            </w:r>
          </w:p>
        </w:tc>
        <w:tc>
          <w:tcPr>
            <w:tcW w:w="2036" w:type="pct"/>
            <w:tcBorders>
              <w:top w:val="single" w:sz="4" w:space="0" w:color="auto"/>
              <w:left w:val="single" w:sz="4" w:space="0" w:color="auto"/>
              <w:bottom w:val="single" w:sz="4" w:space="0" w:color="auto"/>
              <w:right w:val="single" w:sz="4" w:space="0" w:color="auto"/>
            </w:tcBorders>
          </w:tcPr>
          <w:p w14:paraId="15A60892" w14:textId="7946E476" w:rsidR="007D7D95" w:rsidRPr="00D61327" w:rsidRDefault="007D7D95" w:rsidP="007D7D95">
            <w:pPr>
              <w:rPr>
                <w:rFonts w:asciiTheme="minorHAnsi" w:hAnsiTheme="minorHAnsi" w:cstheme="minorHAnsi"/>
                <w:sz w:val="22"/>
                <w:szCs w:val="22"/>
              </w:rPr>
            </w:pPr>
          </w:p>
        </w:tc>
      </w:tr>
      <w:tr w:rsidR="007D7D95" w:rsidRPr="00D61327" w14:paraId="206713F8" w14:textId="77777777" w:rsidTr="007D7D95">
        <w:trPr>
          <w:trHeight w:val="214"/>
        </w:trPr>
        <w:tc>
          <w:tcPr>
            <w:tcW w:w="928" w:type="pct"/>
            <w:tcBorders>
              <w:top w:val="single" w:sz="4" w:space="0" w:color="auto"/>
              <w:left w:val="single" w:sz="4" w:space="0" w:color="auto"/>
              <w:bottom w:val="single" w:sz="4" w:space="0" w:color="auto"/>
              <w:right w:val="single" w:sz="4" w:space="0" w:color="auto"/>
            </w:tcBorders>
            <w:hideMark/>
          </w:tcPr>
          <w:p w14:paraId="271FE0C5" w14:textId="77777777"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b/>
                <w:sz w:val="22"/>
                <w:szCs w:val="22"/>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66EE7F42" w14:textId="29363005"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300639104</w:t>
            </w:r>
          </w:p>
        </w:tc>
        <w:tc>
          <w:tcPr>
            <w:tcW w:w="2036" w:type="pct"/>
            <w:tcBorders>
              <w:top w:val="single" w:sz="4" w:space="0" w:color="auto"/>
              <w:left w:val="single" w:sz="4" w:space="0" w:color="auto"/>
              <w:bottom w:val="single" w:sz="4" w:space="0" w:color="auto"/>
              <w:right w:val="single" w:sz="4" w:space="0" w:color="auto"/>
            </w:tcBorders>
          </w:tcPr>
          <w:p w14:paraId="0CFEA75B" w14:textId="2FE107A1" w:rsidR="007D7D95" w:rsidRPr="00D61327" w:rsidRDefault="007D7D95" w:rsidP="007D7D95">
            <w:pPr>
              <w:rPr>
                <w:rFonts w:asciiTheme="minorHAnsi" w:hAnsiTheme="minorHAnsi" w:cstheme="minorHAnsi"/>
                <w:sz w:val="22"/>
                <w:szCs w:val="22"/>
              </w:rPr>
            </w:pPr>
          </w:p>
        </w:tc>
      </w:tr>
      <w:tr w:rsidR="007D7D95" w:rsidRPr="00D61327" w14:paraId="4CA35D28" w14:textId="77777777" w:rsidTr="007D7D95">
        <w:trPr>
          <w:trHeight w:val="214"/>
        </w:trPr>
        <w:tc>
          <w:tcPr>
            <w:tcW w:w="928" w:type="pct"/>
            <w:tcBorders>
              <w:top w:val="single" w:sz="4" w:space="0" w:color="auto"/>
              <w:left w:val="single" w:sz="4" w:space="0" w:color="auto"/>
              <w:bottom w:val="single" w:sz="4" w:space="0" w:color="auto"/>
              <w:right w:val="single" w:sz="4" w:space="0" w:color="auto"/>
            </w:tcBorders>
          </w:tcPr>
          <w:p w14:paraId="2D75D6A1"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PVM mokėtojo kodas</w:t>
            </w:r>
          </w:p>
        </w:tc>
        <w:tc>
          <w:tcPr>
            <w:tcW w:w="2036" w:type="pct"/>
            <w:tcBorders>
              <w:top w:val="single" w:sz="4" w:space="0" w:color="auto"/>
              <w:left w:val="single" w:sz="4" w:space="0" w:color="auto"/>
              <w:bottom w:val="single" w:sz="4" w:space="0" w:color="auto"/>
              <w:right w:val="single" w:sz="4" w:space="0" w:color="auto"/>
            </w:tcBorders>
          </w:tcPr>
          <w:p w14:paraId="78EEBEAE" w14:textId="1EDCE5C4"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LT100002935115</w:t>
            </w:r>
          </w:p>
        </w:tc>
        <w:tc>
          <w:tcPr>
            <w:tcW w:w="2036" w:type="pct"/>
            <w:tcBorders>
              <w:top w:val="single" w:sz="4" w:space="0" w:color="auto"/>
              <w:left w:val="single" w:sz="4" w:space="0" w:color="auto"/>
              <w:bottom w:val="single" w:sz="4" w:space="0" w:color="auto"/>
              <w:right w:val="single" w:sz="4" w:space="0" w:color="auto"/>
            </w:tcBorders>
          </w:tcPr>
          <w:p w14:paraId="1CB7A78C" w14:textId="6694E3A9" w:rsidR="007D7D95" w:rsidRPr="00D61327" w:rsidRDefault="007D7D95" w:rsidP="007D7D95">
            <w:pPr>
              <w:rPr>
                <w:rFonts w:asciiTheme="minorHAnsi" w:hAnsiTheme="minorHAnsi" w:cstheme="minorHAnsi"/>
                <w:sz w:val="22"/>
                <w:szCs w:val="22"/>
              </w:rPr>
            </w:pPr>
          </w:p>
        </w:tc>
      </w:tr>
      <w:tr w:rsidR="007D7D95" w:rsidRPr="00D61327" w14:paraId="453F249F" w14:textId="77777777" w:rsidTr="007D7D95">
        <w:tc>
          <w:tcPr>
            <w:tcW w:w="928" w:type="pct"/>
            <w:tcBorders>
              <w:top w:val="single" w:sz="4" w:space="0" w:color="auto"/>
              <w:left w:val="single" w:sz="4" w:space="0" w:color="auto"/>
              <w:bottom w:val="single" w:sz="4" w:space="0" w:color="auto"/>
              <w:right w:val="single" w:sz="4" w:space="0" w:color="auto"/>
            </w:tcBorders>
          </w:tcPr>
          <w:p w14:paraId="3239A352"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Banko sąskaita</w:t>
            </w:r>
          </w:p>
        </w:tc>
        <w:tc>
          <w:tcPr>
            <w:tcW w:w="2036" w:type="pct"/>
            <w:tcBorders>
              <w:top w:val="single" w:sz="4" w:space="0" w:color="auto"/>
              <w:left w:val="single" w:sz="4" w:space="0" w:color="auto"/>
              <w:bottom w:val="single" w:sz="4" w:space="0" w:color="auto"/>
              <w:right w:val="single" w:sz="4" w:space="0" w:color="auto"/>
            </w:tcBorders>
          </w:tcPr>
          <w:p w14:paraId="3C4FCF76" w14:textId="1B6761A7"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LT457180300032467785</w:t>
            </w:r>
          </w:p>
        </w:tc>
        <w:tc>
          <w:tcPr>
            <w:tcW w:w="2036" w:type="pct"/>
            <w:tcBorders>
              <w:top w:val="single" w:sz="4" w:space="0" w:color="auto"/>
              <w:left w:val="single" w:sz="4" w:space="0" w:color="auto"/>
              <w:bottom w:val="single" w:sz="4" w:space="0" w:color="auto"/>
              <w:right w:val="single" w:sz="4" w:space="0" w:color="auto"/>
            </w:tcBorders>
          </w:tcPr>
          <w:p w14:paraId="683B47D2" w14:textId="7A1615D0" w:rsidR="007D7D95" w:rsidRPr="00D61327" w:rsidRDefault="007D7D95" w:rsidP="007D7D95">
            <w:pPr>
              <w:rPr>
                <w:rFonts w:asciiTheme="minorHAnsi" w:hAnsiTheme="minorHAnsi" w:cstheme="minorHAnsi"/>
                <w:sz w:val="22"/>
                <w:szCs w:val="22"/>
              </w:rPr>
            </w:pPr>
          </w:p>
        </w:tc>
      </w:tr>
      <w:tr w:rsidR="007D7D95" w:rsidRPr="00D61327" w14:paraId="572CE985" w14:textId="77777777" w:rsidTr="007D7D95">
        <w:tc>
          <w:tcPr>
            <w:tcW w:w="928" w:type="pct"/>
            <w:tcBorders>
              <w:top w:val="single" w:sz="4" w:space="0" w:color="auto"/>
              <w:left w:val="single" w:sz="4" w:space="0" w:color="auto"/>
              <w:bottom w:val="single" w:sz="4" w:space="0" w:color="auto"/>
              <w:right w:val="single" w:sz="4" w:space="0" w:color="auto"/>
            </w:tcBorders>
            <w:hideMark/>
          </w:tcPr>
          <w:p w14:paraId="226CBFBB"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36CECAB3" w14:textId="59E7D15D" w:rsidR="007D7D95" w:rsidRPr="00D61327" w:rsidRDefault="007D7D95" w:rsidP="007D7D95">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10425DA" w14:textId="5CD6C84B" w:rsidR="007D7D95" w:rsidRPr="00D61327" w:rsidRDefault="007D7D95" w:rsidP="007D7D95">
            <w:pPr>
              <w:rPr>
                <w:rFonts w:asciiTheme="minorHAnsi" w:hAnsiTheme="minorHAnsi" w:cstheme="minorHAnsi"/>
                <w:sz w:val="22"/>
                <w:szCs w:val="22"/>
              </w:rPr>
            </w:pPr>
          </w:p>
        </w:tc>
      </w:tr>
      <w:tr w:rsidR="007D7D95" w:rsidRPr="00D61327" w14:paraId="38E7C011" w14:textId="77777777" w:rsidTr="007D7D95">
        <w:tc>
          <w:tcPr>
            <w:tcW w:w="928" w:type="pct"/>
            <w:tcBorders>
              <w:top w:val="single" w:sz="4" w:space="0" w:color="auto"/>
              <w:left w:val="single" w:sz="4" w:space="0" w:color="auto"/>
              <w:bottom w:val="single" w:sz="4" w:space="0" w:color="auto"/>
              <w:right w:val="single" w:sz="4" w:space="0" w:color="auto"/>
            </w:tcBorders>
            <w:hideMark/>
          </w:tcPr>
          <w:p w14:paraId="71077E89"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Telefonas</w:t>
            </w:r>
          </w:p>
        </w:tc>
        <w:tc>
          <w:tcPr>
            <w:tcW w:w="2036" w:type="pct"/>
            <w:tcBorders>
              <w:top w:val="single" w:sz="4" w:space="0" w:color="auto"/>
              <w:left w:val="single" w:sz="4" w:space="0" w:color="auto"/>
              <w:bottom w:val="single" w:sz="4" w:space="0" w:color="auto"/>
              <w:right w:val="single" w:sz="4" w:space="0" w:color="auto"/>
            </w:tcBorders>
          </w:tcPr>
          <w:p w14:paraId="4547F033" w14:textId="49B79AC2" w:rsidR="007D7D95" w:rsidRPr="00D61327" w:rsidRDefault="007D7D95" w:rsidP="007D7D95">
            <w:pPr>
              <w:rPr>
                <w:rFonts w:asciiTheme="minorHAnsi" w:hAnsiTheme="minorHAnsi" w:cstheme="minorHAnsi"/>
                <w:sz w:val="22"/>
                <w:szCs w:val="22"/>
              </w:rPr>
            </w:pPr>
            <w:r w:rsidRPr="00D61327">
              <w:rPr>
                <w:rFonts w:asciiTheme="minorHAnsi" w:hAnsiTheme="minorHAnsi" w:cstheme="minorHAnsi"/>
                <w:sz w:val="22"/>
                <w:szCs w:val="22"/>
              </w:rPr>
              <w:t>+370 (5)2052813</w:t>
            </w:r>
          </w:p>
        </w:tc>
        <w:tc>
          <w:tcPr>
            <w:tcW w:w="2036" w:type="pct"/>
            <w:tcBorders>
              <w:top w:val="single" w:sz="4" w:space="0" w:color="auto"/>
              <w:left w:val="single" w:sz="4" w:space="0" w:color="auto"/>
              <w:bottom w:val="single" w:sz="4" w:space="0" w:color="auto"/>
              <w:right w:val="single" w:sz="4" w:space="0" w:color="auto"/>
            </w:tcBorders>
          </w:tcPr>
          <w:p w14:paraId="478E4B33" w14:textId="36430C9F" w:rsidR="007D7D95" w:rsidRPr="00D61327" w:rsidRDefault="007D7D95" w:rsidP="007D7D95">
            <w:pPr>
              <w:rPr>
                <w:rFonts w:asciiTheme="minorHAnsi" w:hAnsiTheme="minorHAnsi" w:cstheme="minorHAnsi"/>
                <w:sz w:val="22"/>
                <w:szCs w:val="22"/>
              </w:rPr>
            </w:pPr>
          </w:p>
        </w:tc>
      </w:tr>
      <w:tr w:rsidR="007D7D95" w:rsidRPr="00D61327" w14:paraId="71DAA5BC" w14:textId="77777777" w:rsidTr="007D7D95">
        <w:tc>
          <w:tcPr>
            <w:tcW w:w="928" w:type="pct"/>
            <w:tcBorders>
              <w:top w:val="single" w:sz="4" w:space="0" w:color="auto"/>
              <w:left w:val="single" w:sz="4" w:space="0" w:color="auto"/>
              <w:bottom w:val="single" w:sz="4" w:space="0" w:color="auto"/>
              <w:right w:val="single" w:sz="4" w:space="0" w:color="auto"/>
            </w:tcBorders>
            <w:hideMark/>
          </w:tcPr>
          <w:p w14:paraId="2DC00C2A" w14:textId="77777777" w:rsidR="007D7D95" w:rsidRPr="00D61327" w:rsidRDefault="007D7D95" w:rsidP="007D7D95">
            <w:pPr>
              <w:rPr>
                <w:rFonts w:asciiTheme="minorHAnsi" w:hAnsiTheme="minorHAnsi" w:cstheme="minorHAnsi"/>
                <w:b/>
                <w:sz w:val="22"/>
                <w:szCs w:val="22"/>
              </w:rPr>
            </w:pPr>
            <w:r w:rsidRPr="00D61327">
              <w:rPr>
                <w:rFonts w:asciiTheme="minorHAnsi" w:hAnsiTheme="minorHAnsi" w:cstheme="minorHAnsi"/>
                <w:b/>
                <w:sz w:val="22"/>
                <w:szCs w:val="22"/>
              </w:rPr>
              <w:t>El. pašto adresas</w:t>
            </w:r>
          </w:p>
        </w:tc>
        <w:tc>
          <w:tcPr>
            <w:tcW w:w="2036" w:type="pct"/>
            <w:tcBorders>
              <w:top w:val="single" w:sz="4" w:space="0" w:color="auto"/>
              <w:left w:val="single" w:sz="4" w:space="0" w:color="auto"/>
              <w:bottom w:val="single" w:sz="4" w:space="0" w:color="auto"/>
              <w:right w:val="single" w:sz="4" w:space="0" w:color="auto"/>
            </w:tcBorders>
          </w:tcPr>
          <w:p w14:paraId="0F228FDB" w14:textId="23B8CF1B" w:rsidR="007D7D95" w:rsidRPr="00D61327" w:rsidRDefault="00BE66E9" w:rsidP="007D7D95">
            <w:pPr>
              <w:rPr>
                <w:rFonts w:asciiTheme="minorHAnsi" w:hAnsiTheme="minorHAnsi" w:cstheme="minorHAnsi"/>
                <w:sz w:val="22"/>
                <w:szCs w:val="22"/>
              </w:rPr>
            </w:pPr>
            <w:hyperlink r:id="rId14" w:history="1">
              <w:r w:rsidR="007D7D95" w:rsidRPr="00D61327">
                <w:rPr>
                  <w:rStyle w:val="Hyperlink"/>
                  <w:rFonts w:asciiTheme="minorHAnsi" w:hAnsiTheme="minorHAnsi" w:cstheme="minorHAnsi"/>
                  <w:sz w:val="22"/>
                  <w:szCs w:val="22"/>
                </w:rPr>
                <w:t>info@rimgauda.lt</w:t>
              </w:r>
            </w:hyperlink>
            <w:r w:rsidR="007D7D95" w:rsidRPr="00D61327">
              <w:rPr>
                <w:rFonts w:asciiTheme="minorHAnsi" w:hAnsiTheme="minorHAnsi" w:cstheme="minorHAnsi"/>
                <w:sz w:val="22"/>
                <w:szCs w:val="22"/>
              </w:rPr>
              <w:t xml:space="preserve"> </w:t>
            </w:r>
          </w:p>
        </w:tc>
        <w:tc>
          <w:tcPr>
            <w:tcW w:w="2036" w:type="pct"/>
            <w:tcBorders>
              <w:top w:val="single" w:sz="4" w:space="0" w:color="auto"/>
              <w:left w:val="single" w:sz="4" w:space="0" w:color="auto"/>
              <w:bottom w:val="single" w:sz="4" w:space="0" w:color="auto"/>
              <w:right w:val="single" w:sz="4" w:space="0" w:color="auto"/>
            </w:tcBorders>
          </w:tcPr>
          <w:p w14:paraId="3B9F85BE" w14:textId="73D6B675" w:rsidR="007D7D95" w:rsidRPr="00D61327" w:rsidRDefault="007D7D95" w:rsidP="007D7D95">
            <w:pPr>
              <w:rPr>
                <w:rFonts w:asciiTheme="minorHAnsi" w:hAnsiTheme="minorHAnsi" w:cstheme="minorHAnsi"/>
                <w:sz w:val="22"/>
                <w:szCs w:val="22"/>
              </w:rPr>
            </w:pPr>
          </w:p>
        </w:tc>
      </w:tr>
    </w:tbl>
    <w:p w14:paraId="6C1503B9" w14:textId="4E0709FA" w:rsidR="009B1D45" w:rsidRPr="00D61327" w:rsidRDefault="009B1D45" w:rsidP="009B1D45">
      <w:pPr>
        <w:spacing w:after="60"/>
        <w:ind w:firstLine="720"/>
        <w:jc w:val="both"/>
        <w:rPr>
          <w:rFonts w:asciiTheme="minorHAnsi" w:hAnsiTheme="minorHAnsi" w:cstheme="minorHAnsi"/>
          <w:sz w:val="22"/>
          <w:szCs w:val="22"/>
        </w:rPr>
      </w:pPr>
    </w:p>
    <w:p w14:paraId="0A6384D9" w14:textId="4E4406C0" w:rsidR="003F7BC5" w:rsidRPr="00D61327" w:rsidRDefault="003F7BC5" w:rsidP="003F7BC5">
      <w:pPr>
        <w:jc w:val="both"/>
        <w:rPr>
          <w:rFonts w:asciiTheme="minorHAnsi" w:hAnsiTheme="minorHAnsi" w:cstheme="minorHAnsi"/>
          <w:b/>
          <w:sz w:val="22"/>
          <w:szCs w:val="22"/>
        </w:rPr>
      </w:pPr>
      <w:r w:rsidRPr="00D61327">
        <w:rPr>
          <w:rFonts w:asciiTheme="minorHAnsi" w:hAnsiTheme="minorHAnsi" w:cstheme="minorHAnsi"/>
          <w:sz w:val="22"/>
          <w:szCs w:val="22"/>
        </w:rPr>
        <w:t>Pagal Pirkimą:</w:t>
      </w:r>
    </w:p>
    <w:p w14:paraId="26EC3227" w14:textId="77777777" w:rsidR="003F7BC5" w:rsidRPr="00D61327"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D61327" w14:paraId="55C540F5" w14:textId="77777777" w:rsidTr="00181091">
        <w:trPr>
          <w:trHeight w:val="1036"/>
        </w:trPr>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D61327" w:rsidRDefault="003F7BC5" w:rsidP="003F7BC5">
            <w:pPr>
              <w:spacing w:after="60"/>
              <w:jc w:val="both"/>
              <w:rPr>
                <w:rFonts w:asciiTheme="minorHAnsi" w:hAnsiTheme="minorHAnsi" w:cstheme="minorHAnsi"/>
                <w:b/>
                <w:sz w:val="22"/>
                <w:szCs w:val="22"/>
              </w:rPr>
            </w:pPr>
            <w:r w:rsidRPr="00D61327">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484FCFDE" w:rsidR="003F7BC5" w:rsidRPr="00D61327" w:rsidRDefault="00181091" w:rsidP="00181091">
            <w:pPr>
              <w:jc w:val="both"/>
              <w:rPr>
                <w:rFonts w:asciiTheme="minorHAnsi" w:hAnsiTheme="minorHAnsi" w:cstheme="minorHAnsi"/>
                <w:sz w:val="22"/>
                <w:szCs w:val="22"/>
              </w:rPr>
            </w:pPr>
            <w:r w:rsidRPr="00D61327">
              <w:rPr>
                <w:rFonts w:ascii="Calibri" w:eastAsia="Calibri" w:hAnsi="Calibri" w:cs="Calibri"/>
                <w:sz w:val="22"/>
                <w:szCs w:val="22"/>
                <w:shd w:val="clear" w:color="auto" w:fill="FFFFFF"/>
              </w:rPr>
              <w:t xml:space="preserve">Šilumos tiekimo tinklų nuo taško 92455-02 iki Universiteto g. 2 ir nuo 92455/2 NA iki 92458 ir Daukanto S. g. 2/5 (Totorių g., Šv. Ignoto g., Universiteto g., Dominikonų g., Šv. Jono g., Pilies g.) Vilniuje rekonstravimo darbai </w:t>
            </w:r>
          </w:p>
        </w:tc>
      </w:tr>
      <w:tr w:rsidR="003F7BC5" w:rsidRPr="00D61327"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D61327" w:rsidRDefault="003F7BC5" w:rsidP="003F7BC5">
            <w:pPr>
              <w:spacing w:after="60"/>
              <w:jc w:val="both"/>
              <w:rPr>
                <w:rFonts w:asciiTheme="minorHAnsi" w:hAnsiTheme="minorHAnsi" w:cstheme="minorHAnsi"/>
                <w:b/>
                <w:sz w:val="22"/>
                <w:szCs w:val="22"/>
              </w:rPr>
            </w:pPr>
            <w:r w:rsidRPr="00D61327">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5F40F199" w:rsidR="003F7BC5" w:rsidRPr="00D61327" w:rsidRDefault="005025B3" w:rsidP="005025B3">
            <w:pPr>
              <w:spacing w:after="60"/>
              <w:jc w:val="both"/>
              <w:rPr>
                <w:rFonts w:asciiTheme="minorHAnsi" w:hAnsiTheme="minorHAnsi" w:cstheme="minorHAnsi"/>
                <w:sz w:val="22"/>
                <w:szCs w:val="22"/>
              </w:rPr>
            </w:pPr>
            <w:r w:rsidRPr="00D61327">
              <w:rPr>
                <w:rFonts w:asciiTheme="minorHAnsi" w:hAnsiTheme="minorHAnsi" w:cstheme="minorHAnsi"/>
                <w:sz w:val="22"/>
                <w:szCs w:val="22"/>
              </w:rPr>
              <w:t>674313</w:t>
            </w:r>
          </w:p>
        </w:tc>
      </w:tr>
    </w:tbl>
    <w:p w14:paraId="31905BCF" w14:textId="77777777" w:rsidR="003F7BC5" w:rsidRPr="00D61327" w:rsidRDefault="003F7BC5" w:rsidP="009B1D45">
      <w:pPr>
        <w:spacing w:after="60"/>
        <w:ind w:firstLine="720"/>
        <w:jc w:val="both"/>
        <w:rPr>
          <w:rFonts w:asciiTheme="minorHAnsi" w:hAnsiTheme="minorHAnsi" w:cstheme="minorHAnsi"/>
          <w:sz w:val="22"/>
          <w:szCs w:val="22"/>
        </w:rPr>
      </w:pPr>
    </w:p>
    <w:p w14:paraId="7D3CB5BB" w14:textId="7F1A62AE" w:rsidR="009B1D45" w:rsidRPr="00D61327" w:rsidRDefault="009B1D45" w:rsidP="009B1D45">
      <w:pPr>
        <w:numPr>
          <w:ilvl w:val="0"/>
          <w:numId w:val="2"/>
        </w:numPr>
        <w:spacing w:after="60"/>
        <w:jc w:val="center"/>
        <w:rPr>
          <w:rFonts w:asciiTheme="minorHAnsi" w:hAnsiTheme="minorHAnsi" w:cstheme="minorHAnsi"/>
          <w:b/>
          <w:bCs/>
          <w:sz w:val="22"/>
          <w:szCs w:val="22"/>
        </w:rPr>
      </w:pPr>
      <w:r w:rsidRPr="00D61327">
        <w:rPr>
          <w:rFonts w:asciiTheme="minorHAnsi" w:hAnsiTheme="minorHAnsi" w:cstheme="minorHAnsi"/>
          <w:b/>
          <w:bCs/>
          <w:sz w:val="22"/>
          <w:szCs w:val="22"/>
        </w:rPr>
        <w:t xml:space="preserve">SUTARTIES </w:t>
      </w:r>
      <w:r w:rsidR="00754BE3" w:rsidRPr="00D61327">
        <w:rPr>
          <w:rFonts w:asciiTheme="minorHAnsi" w:hAnsiTheme="minorHAnsi" w:cstheme="minorHAnsi"/>
          <w:b/>
          <w:bCs/>
          <w:sz w:val="22"/>
          <w:szCs w:val="22"/>
        </w:rPr>
        <w:t>DALYKAS</w:t>
      </w:r>
      <w:r w:rsidRPr="00D61327">
        <w:rPr>
          <w:rFonts w:asciiTheme="minorHAnsi" w:hAnsiTheme="minorHAnsi" w:cstheme="minorHAnsi"/>
          <w:b/>
          <w:bCs/>
          <w:sz w:val="22"/>
          <w:szCs w:val="22"/>
        </w:rPr>
        <w:t xml:space="preserve"> (</w:t>
      </w:r>
      <w:r w:rsidR="00904029" w:rsidRPr="00D61327">
        <w:rPr>
          <w:rFonts w:asciiTheme="minorHAnsi" w:hAnsiTheme="minorHAnsi" w:cstheme="minorHAnsi"/>
          <w:b/>
          <w:bCs/>
          <w:sz w:val="22"/>
          <w:szCs w:val="22"/>
        </w:rPr>
        <w:t>Sutarties BD</w:t>
      </w:r>
      <w:r w:rsidRPr="00D61327">
        <w:rPr>
          <w:rFonts w:asciiTheme="minorHAnsi" w:hAnsiTheme="minorHAnsi" w:cstheme="minorHAnsi"/>
          <w:b/>
          <w:bCs/>
          <w:sz w:val="22"/>
          <w:szCs w:val="22"/>
        </w:rPr>
        <w:t xml:space="preserve"> 4 skyrius)</w:t>
      </w:r>
    </w:p>
    <w:p w14:paraId="1D14CBEF" w14:textId="697E46D7" w:rsidR="009B1D45" w:rsidRPr="00D61327" w:rsidRDefault="009B1D45" w:rsidP="009B1D45">
      <w:pPr>
        <w:numPr>
          <w:ilvl w:val="1"/>
          <w:numId w:val="2"/>
        </w:numPr>
        <w:spacing w:after="60"/>
        <w:ind w:left="0" w:firstLine="0"/>
        <w:jc w:val="both"/>
        <w:rPr>
          <w:rFonts w:asciiTheme="minorHAnsi" w:hAnsiTheme="minorHAnsi" w:cstheme="minorHAnsi"/>
          <w:i/>
          <w:sz w:val="22"/>
          <w:szCs w:val="22"/>
        </w:rPr>
      </w:pPr>
      <w:r w:rsidRPr="00D61327">
        <w:rPr>
          <w:rFonts w:asciiTheme="minorHAnsi" w:hAnsiTheme="minorHAnsi" w:cstheme="minorHAnsi"/>
          <w:sz w:val="22"/>
          <w:szCs w:val="22"/>
        </w:rPr>
        <w:t>Rangovas įsipareigoja savo rizika ir savo medžiagomis</w:t>
      </w:r>
      <w:r w:rsidR="00582EBF" w:rsidRPr="00D61327">
        <w:rPr>
          <w:rFonts w:asciiTheme="minorHAnsi" w:hAnsiTheme="minorHAnsi" w:cstheme="minorHAnsi"/>
          <w:sz w:val="22"/>
          <w:szCs w:val="22"/>
        </w:rPr>
        <w:t xml:space="preserve"> (nebent šioje Sutartyje būtų nurodyta, kad atitinkamas medžiagas tiekia Užsakovas)</w:t>
      </w:r>
      <w:r w:rsidRPr="00D61327">
        <w:rPr>
          <w:rFonts w:asciiTheme="minorHAnsi" w:hAnsiTheme="minorHAnsi" w:cstheme="minorHAnsi"/>
          <w:i/>
          <w:color w:val="FF0000"/>
          <w:sz w:val="22"/>
          <w:szCs w:val="22"/>
        </w:rPr>
        <w:t xml:space="preserve"> </w:t>
      </w:r>
      <w:r w:rsidR="00440287" w:rsidRPr="00D61327">
        <w:rPr>
          <w:rFonts w:asciiTheme="minorHAnsi" w:hAnsiTheme="minorHAnsi" w:cstheme="minorHAnsi"/>
          <w:sz w:val="22"/>
          <w:szCs w:val="22"/>
        </w:rPr>
        <w:t>atlikti Darbus Objekte</w:t>
      </w:r>
      <w:r w:rsidRPr="00D61327">
        <w:rPr>
          <w:rFonts w:asciiTheme="minorHAnsi" w:hAnsiTheme="minorHAnsi" w:cstheme="minorHAnsi"/>
          <w:sz w:val="22"/>
          <w:szCs w:val="22"/>
        </w:rPr>
        <w:t xml:space="preserve"> ir perduoti šių Darbų rezu</w:t>
      </w:r>
      <w:r w:rsidR="00561E4C" w:rsidRPr="00D61327">
        <w:rPr>
          <w:rFonts w:asciiTheme="minorHAnsi" w:hAnsiTheme="minorHAnsi" w:cstheme="minorHAnsi"/>
          <w:sz w:val="22"/>
          <w:szCs w:val="22"/>
        </w:rPr>
        <w:t>lt</w:t>
      </w:r>
      <w:r w:rsidRPr="00D61327">
        <w:rPr>
          <w:rFonts w:asciiTheme="minorHAnsi" w:hAnsiTheme="minorHAnsi" w:cstheme="minorHAnsi"/>
          <w:sz w:val="22"/>
          <w:szCs w:val="22"/>
        </w:rPr>
        <w:t xml:space="preserve">atą Užsakovui, o Užsakovas įsipareigoja priimti </w:t>
      </w:r>
      <w:r w:rsidR="00440287" w:rsidRPr="00D61327">
        <w:rPr>
          <w:rFonts w:asciiTheme="minorHAnsi" w:hAnsiTheme="minorHAnsi" w:cstheme="minorHAnsi"/>
          <w:sz w:val="22"/>
          <w:szCs w:val="22"/>
        </w:rPr>
        <w:t xml:space="preserve">tinkamai </w:t>
      </w:r>
      <w:r w:rsidRPr="00D61327">
        <w:rPr>
          <w:rFonts w:asciiTheme="minorHAnsi" w:hAnsiTheme="minorHAnsi" w:cstheme="minorHAnsi"/>
          <w:sz w:val="22"/>
          <w:szCs w:val="22"/>
        </w:rPr>
        <w:t>atliktus Darbus ir sumokėti už juos Sutartyje nurodytomis sąlygomis ir tvarka</w:t>
      </w:r>
      <w:r w:rsidRPr="00D61327">
        <w:rPr>
          <w:rFonts w:asciiTheme="minorHAnsi" w:hAnsiTheme="minorHAnsi" w:cstheme="minorHAnsi"/>
          <w:i/>
          <w:sz w:val="22"/>
          <w:szCs w:val="22"/>
        </w:rPr>
        <w:t>.</w:t>
      </w:r>
    </w:p>
    <w:p w14:paraId="6DBDA704" w14:textId="5E9271A2" w:rsidR="002F2E2D" w:rsidRPr="00D61327" w:rsidRDefault="002F2E2D" w:rsidP="003717F0">
      <w:pPr>
        <w:pStyle w:val="ListParagraph"/>
        <w:numPr>
          <w:ilvl w:val="1"/>
          <w:numId w:val="2"/>
        </w:numPr>
        <w:ind w:left="0" w:firstLine="0"/>
        <w:jc w:val="both"/>
        <w:rPr>
          <w:rFonts w:asciiTheme="minorHAnsi" w:hAnsiTheme="minorHAnsi" w:cstheme="minorHAnsi"/>
          <w:sz w:val="22"/>
          <w:szCs w:val="22"/>
        </w:rPr>
      </w:pPr>
      <w:r w:rsidRPr="00D61327">
        <w:rPr>
          <w:rFonts w:asciiTheme="minorHAnsi" w:hAnsiTheme="minorHAnsi" w:cstheme="minorHAnsi"/>
          <w:sz w:val="22"/>
          <w:szCs w:val="22"/>
        </w:rPr>
        <w:t>Ši Sutartis sudaryta pasibaigus</w:t>
      </w:r>
      <w:r w:rsidR="003F7BC5" w:rsidRPr="00D61327">
        <w:rPr>
          <w:rFonts w:asciiTheme="minorHAnsi" w:hAnsiTheme="minorHAnsi" w:cstheme="minorHAnsi"/>
          <w:sz w:val="22"/>
          <w:szCs w:val="22"/>
        </w:rPr>
        <w:t xml:space="preserve"> aukščiau nurodytam </w:t>
      </w:r>
      <w:r w:rsidR="00440287" w:rsidRPr="00D61327">
        <w:rPr>
          <w:rFonts w:asciiTheme="minorHAnsi" w:hAnsiTheme="minorHAnsi" w:cstheme="minorHAnsi"/>
          <w:sz w:val="22"/>
          <w:szCs w:val="22"/>
        </w:rPr>
        <w:t>P</w:t>
      </w:r>
      <w:r w:rsidRPr="00D61327">
        <w:rPr>
          <w:rFonts w:asciiTheme="minorHAnsi" w:hAnsiTheme="minorHAnsi" w:cstheme="minorHAnsi"/>
          <w:sz w:val="22"/>
          <w:szCs w:val="22"/>
        </w:rPr>
        <w:t xml:space="preserve">irkimui, kuriame </w:t>
      </w:r>
      <w:r w:rsidR="00440287" w:rsidRPr="00D61327">
        <w:rPr>
          <w:rFonts w:asciiTheme="minorHAnsi" w:hAnsiTheme="minorHAnsi" w:cstheme="minorHAnsi"/>
          <w:sz w:val="22"/>
          <w:szCs w:val="22"/>
        </w:rPr>
        <w:t>Rangovo Pasiūlymas buvo pripažintas laimėtoju.</w:t>
      </w:r>
    </w:p>
    <w:p w14:paraId="6AA12DA6" w14:textId="54929328" w:rsidR="00796ABF" w:rsidRPr="00D61327" w:rsidRDefault="00E73549" w:rsidP="001E2D9E">
      <w:pPr>
        <w:jc w:val="both"/>
        <w:rPr>
          <w:rFonts w:asciiTheme="minorHAnsi" w:hAnsiTheme="minorHAnsi" w:cstheme="minorHAnsi"/>
          <w:sz w:val="22"/>
          <w:szCs w:val="22"/>
        </w:rPr>
      </w:pPr>
      <w:r w:rsidRPr="00D61327">
        <w:rPr>
          <w:rFonts w:asciiTheme="minorHAnsi" w:hAnsiTheme="minorHAnsi" w:cstheme="minorHAnsi"/>
          <w:sz w:val="22"/>
          <w:szCs w:val="22"/>
        </w:rPr>
        <w:t xml:space="preserve">1.3.  </w:t>
      </w:r>
      <w:r w:rsidR="00796ABF" w:rsidRPr="00D61327">
        <w:rPr>
          <w:rFonts w:asciiTheme="minorHAnsi" w:hAnsiTheme="minorHAnsi" w:cstheme="minorHAnsi"/>
          <w:sz w:val="22"/>
          <w:szCs w:val="22"/>
        </w:rPr>
        <w:t>Darbai atliekami Objekte:</w:t>
      </w:r>
      <w:r w:rsidR="00F6115A" w:rsidRPr="00D61327">
        <w:rPr>
          <w:rFonts w:asciiTheme="minorHAnsi" w:hAnsiTheme="minorHAnsi" w:cstheme="minorHAnsi"/>
          <w:sz w:val="22"/>
          <w:szCs w:val="22"/>
        </w:rPr>
        <w:t xml:space="preserve"> </w:t>
      </w:r>
      <w:r w:rsidR="009804B4" w:rsidRPr="00D61327">
        <w:rPr>
          <w:rFonts w:ascii="Calibri" w:eastAsia="Calibri" w:hAnsi="Calibri" w:cs="Calibri"/>
          <w:sz w:val="22"/>
          <w:szCs w:val="22"/>
          <w:shd w:val="clear" w:color="auto" w:fill="FFFFFF"/>
        </w:rPr>
        <w:t>Šilumos tiekimo tinklų nuo taško 92455-02 iki Universiteto g. 2 ir nuo 92455/2 NA iki 92458 ir Daukanto S. g. 2/5 (Totorių g., Šv. Ignoto g., Universiteto g., Dominikonų g., Šv. Jono g., Pilies g.) Vilniuje rekonstravimo darbai p</w:t>
      </w:r>
      <w:r w:rsidR="00630CFF" w:rsidRPr="00D61327">
        <w:rPr>
          <w:rFonts w:asciiTheme="minorHAnsi" w:hAnsiTheme="minorHAnsi" w:cstheme="minorHAnsi"/>
          <w:sz w:val="22"/>
          <w:szCs w:val="22"/>
        </w:rPr>
        <w:t>agal pateikiamą projektą</w:t>
      </w:r>
      <w:r w:rsidR="00C9320B">
        <w:rPr>
          <w:rFonts w:asciiTheme="minorHAnsi" w:hAnsiTheme="minorHAnsi" w:cstheme="minorHAnsi"/>
          <w:sz w:val="22"/>
          <w:szCs w:val="22"/>
        </w:rPr>
        <w:t xml:space="preserve"> (1.1 priedas_Techninis projektas)</w:t>
      </w:r>
      <w:r w:rsidR="00BF3A05" w:rsidRPr="00D61327">
        <w:rPr>
          <w:rFonts w:asciiTheme="minorHAnsi" w:hAnsiTheme="minorHAnsi" w:cstheme="minorHAnsi"/>
          <w:sz w:val="22"/>
          <w:szCs w:val="22"/>
        </w:rPr>
        <w:t>.</w:t>
      </w:r>
    </w:p>
    <w:p w14:paraId="41E0532F" w14:textId="77777777" w:rsidR="009B1D45" w:rsidRPr="00D61327" w:rsidRDefault="009B1D45" w:rsidP="00E73549">
      <w:pPr>
        <w:spacing w:after="60"/>
        <w:jc w:val="both"/>
        <w:rPr>
          <w:rFonts w:asciiTheme="minorHAnsi" w:hAnsiTheme="minorHAnsi" w:cstheme="minorHAnsi"/>
          <w:i/>
          <w:sz w:val="22"/>
          <w:szCs w:val="22"/>
        </w:rPr>
      </w:pPr>
    </w:p>
    <w:p w14:paraId="55E4173A" w14:textId="77777777" w:rsidR="009B1D45" w:rsidRPr="00D61327" w:rsidRDefault="009B1D45" w:rsidP="003717F0">
      <w:pPr>
        <w:numPr>
          <w:ilvl w:val="0"/>
          <w:numId w:val="2"/>
        </w:numPr>
        <w:spacing w:after="60"/>
        <w:jc w:val="center"/>
        <w:rPr>
          <w:rFonts w:asciiTheme="minorHAnsi" w:hAnsiTheme="minorHAnsi" w:cstheme="minorHAnsi"/>
          <w:b/>
          <w:sz w:val="22"/>
          <w:szCs w:val="22"/>
        </w:rPr>
      </w:pPr>
      <w:r w:rsidRPr="00D61327">
        <w:rPr>
          <w:rFonts w:asciiTheme="minorHAnsi" w:hAnsiTheme="minorHAnsi" w:cstheme="minorHAnsi"/>
          <w:b/>
          <w:sz w:val="22"/>
          <w:szCs w:val="22"/>
        </w:rPr>
        <w:lastRenderedPageBreak/>
        <w:t>DARBŲ APIMTIS IR KAINA (</w:t>
      </w:r>
      <w:r w:rsidR="00904029" w:rsidRPr="00D61327">
        <w:rPr>
          <w:rFonts w:asciiTheme="minorHAnsi" w:hAnsiTheme="minorHAnsi" w:cstheme="minorHAnsi"/>
          <w:b/>
          <w:sz w:val="22"/>
          <w:szCs w:val="22"/>
        </w:rPr>
        <w:t>Sutarties BD</w:t>
      </w:r>
      <w:r w:rsidRPr="00D61327">
        <w:rPr>
          <w:rFonts w:asciiTheme="minorHAnsi" w:hAnsiTheme="minorHAnsi" w:cstheme="minorHAnsi"/>
          <w:b/>
          <w:sz w:val="22"/>
          <w:szCs w:val="22"/>
        </w:rPr>
        <w:t xml:space="preserve"> 5 skyrius)</w:t>
      </w:r>
    </w:p>
    <w:p w14:paraId="2A5BEE27" w14:textId="7C2E838F" w:rsidR="00532B8F" w:rsidRPr="00D61327"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D61327">
        <w:rPr>
          <w:rFonts w:asciiTheme="minorHAnsi" w:hAnsiTheme="minorHAnsi" w:cstheme="minorHAnsi"/>
          <w:sz w:val="22"/>
          <w:szCs w:val="22"/>
        </w:rPr>
        <w:t xml:space="preserve">Pagal šią Sutartį atliekamų </w:t>
      </w:r>
      <w:r w:rsidR="006E5443" w:rsidRPr="00D61327">
        <w:rPr>
          <w:rFonts w:asciiTheme="minorHAnsi" w:hAnsiTheme="minorHAnsi" w:cstheme="minorHAnsi"/>
          <w:sz w:val="22"/>
          <w:szCs w:val="22"/>
        </w:rPr>
        <w:t>D</w:t>
      </w:r>
      <w:r w:rsidRPr="00D61327">
        <w:rPr>
          <w:rFonts w:asciiTheme="minorHAnsi" w:hAnsiTheme="minorHAnsi" w:cstheme="minorHAnsi"/>
          <w:sz w:val="22"/>
          <w:szCs w:val="22"/>
        </w:rPr>
        <w:t xml:space="preserve">arbų apimtys </w:t>
      </w:r>
      <w:r w:rsidR="00440287" w:rsidRPr="00D61327">
        <w:rPr>
          <w:rFonts w:asciiTheme="minorHAnsi" w:hAnsiTheme="minorHAnsi" w:cstheme="minorHAnsi"/>
          <w:sz w:val="22"/>
          <w:szCs w:val="22"/>
        </w:rPr>
        <w:t xml:space="preserve">yra </w:t>
      </w:r>
      <w:r w:rsidRPr="00D61327">
        <w:rPr>
          <w:rFonts w:asciiTheme="minorHAnsi" w:hAnsiTheme="minorHAnsi" w:cstheme="minorHAnsi"/>
          <w:sz w:val="22"/>
          <w:szCs w:val="22"/>
        </w:rPr>
        <w:t>nurodytos</w:t>
      </w:r>
      <w:r w:rsidR="00440287" w:rsidRPr="00D61327">
        <w:rPr>
          <w:rFonts w:asciiTheme="minorHAnsi" w:hAnsiTheme="minorHAnsi" w:cstheme="minorHAnsi"/>
          <w:sz w:val="22"/>
          <w:szCs w:val="22"/>
        </w:rPr>
        <w:t xml:space="preserve"> </w:t>
      </w:r>
      <w:r w:rsidR="00C76D43" w:rsidRPr="00D61327">
        <w:rPr>
          <w:rFonts w:asciiTheme="minorHAnsi" w:hAnsiTheme="minorHAnsi" w:cstheme="minorHAnsi"/>
          <w:sz w:val="22"/>
          <w:szCs w:val="22"/>
        </w:rPr>
        <w:t>Techninėje</w:t>
      </w:r>
      <w:r w:rsidR="00F374C0" w:rsidRPr="00D61327">
        <w:rPr>
          <w:rFonts w:asciiTheme="minorHAnsi" w:hAnsiTheme="minorHAnsi" w:cstheme="minorHAnsi"/>
          <w:sz w:val="22"/>
          <w:szCs w:val="22"/>
        </w:rPr>
        <w:t xml:space="preserve"> specifikacijoje</w:t>
      </w:r>
      <w:r w:rsidR="00D20D09" w:rsidRPr="00D61327">
        <w:rPr>
          <w:rFonts w:asciiTheme="minorHAnsi" w:hAnsiTheme="minorHAnsi" w:cstheme="minorHAnsi"/>
          <w:sz w:val="22"/>
          <w:szCs w:val="22"/>
        </w:rPr>
        <w:t xml:space="preserve"> (įskaitant į Techninę specifikaciją įtrauktą parengtą Projekto dalį, t.</w:t>
      </w:r>
      <w:r w:rsidR="00BF3A05" w:rsidRPr="00D61327">
        <w:rPr>
          <w:rFonts w:asciiTheme="minorHAnsi" w:hAnsiTheme="minorHAnsi" w:cstheme="minorHAnsi"/>
          <w:sz w:val="22"/>
          <w:szCs w:val="22"/>
        </w:rPr>
        <w:t xml:space="preserve"> </w:t>
      </w:r>
      <w:r w:rsidR="00D20D09" w:rsidRPr="00D61327">
        <w:rPr>
          <w:rFonts w:asciiTheme="minorHAnsi" w:hAnsiTheme="minorHAnsi" w:cstheme="minorHAnsi"/>
          <w:sz w:val="22"/>
          <w:szCs w:val="22"/>
        </w:rPr>
        <w:t>y. Techninį projektą (jei taikoma) arba kitą Darbų projektinę dokumentaciją)</w:t>
      </w:r>
      <w:r w:rsidR="008254D5" w:rsidRPr="00D61327">
        <w:rPr>
          <w:rFonts w:asciiTheme="minorHAnsi" w:hAnsiTheme="minorHAnsi" w:cstheme="minorHAnsi"/>
          <w:sz w:val="22"/>
          <w:szCs w:val="22"/>
        </w:rPr>
        <w:t xml:space="preserve"> ir bus detalizuotos Užsakovo patvirtintame Darbo projekte (jei jį numatoma rengti pagal Sutarties nuostatas).</w:t>
      </w:r>
    </w:p>
    <w:p w14:paraId="237410FC" w14:textId="46B76029" w:rsidR="00E25A02" w:rsidRPr="00D61327"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D61327">
        <w:rPr>
          <w:rFonts w:asciiTheme="minorHAnsi" w:hAnsiTheme="minorHAnsi" w:cstheme="minorHAnsi"/>
          <w:sz w:val="22"/>
          <w:szCs w:val="22"/>
        </w:rPr>
        <w:t xml:space="preserve">Užsakovas yra pasirinkęs fiksuotos kainos </w:t>
      </w:r>
      <w:bookmarkStart w:id="0" w:name="_Hlk61541420"/>
      <w:r w:rsidRPr="00D61327">
        <w:rPr>
          <w:rFonts w:asciiTheme="minorHAnsi" w:hAnsiTheme="minorHAnsi" w:cstheme="minorHAnsi"/>
          <w:sz w:val="22"/>
          <w:szCs w:val="22"/>
        </w:rPr>
        <w:t>kainodaros būdą</w:t>
      </w:r>
      <w:bookmarkEnd w:id="0"/>
      <w:r w:rsidRPr="00D61327">
        <w:rPr>
          <w:rFonts w:asciiTheme="minorHAnsi" w:hAnsiTheme="minorHAnsi" w:cstheme="minorHAnsi"/>
          <w:sz w:val="22"/>
          <w:szCs w:val="22"/>
        </w:rPr>
        <w:t>.</w:t>
      </w:r>
    </w:p>
    <w:p w14:paraId="0AC96080" w14:textId="5E06F939" w:rsidR="00DE7FB9" w:rsidRPr="00D61327"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D61327">
        <w:rPr>
          <w:rFonts w:asciiTheme="minorHAnsi" w:hAnsiTheme="minorHAnsi" w:cstheme="minorHAnsi"/>
          <w:sz w:val="22"/>
          <w:szCs w:val="22"/>
        </w:rPr>
        <w:t>Fiksuota Darbų kaina</w:t>
      </w:r>
      <w:bookmarkStart w:id="1" w:name="_Ref341351825"/>
      <w:r w:rsidRPr="00D61327">
        <w:rPr>
          <w:rFonts w:asciiTheme="minorHAnsi" w:hAnsiTheme="minorHAnsi" w:cstheme="minorHAnsi"/>
          <w:sz w:val="22"/>
          <w:szCs w:val="22"/>
        </w:rPr>
        <w:t xml:space="preserve"> </w:t>
      </w:r>
      <w:r w:rsidR="00EF02D9">
        <w:rPr>
          <w:rFonts w:asciiTheme="minorHAnsi" w:hAnsiTheme="minorHAnsi" w:cstheme="minorHAnsi"/>
          <w:sz w:val="22"/>
          <w:szCs w:val="22"/>
        </w:rPr>
        <w:t>–</w:t>
      </w:r>
      <w:r w:rsidRPr="00D61327">
        <w:rPr>
          <w:rFonts w:asciiTheme="minorHAnsi" w:hAnsiTheme="minorHAnsi" w:cstheme="minorHAnsi"/>
          <w:sz w:val="22"/>
          <w:szCs w:val="22"/>
        </w:rPr>
        <w:t xml:space="preserve"> </w:t>
      </w:r>
      <w:r w:rsidR="00EF02D9">
        <w:rPr>
          <w:rFonts w:asciiTheme="minorHAnsi" w:hAnsiTheme="minorHAnsi" w:cstheme="minorHAnsi"/>
          <w:sz w:val="22"/>
          <w:szCs w:val="22"/>
        </w:rPr>
        <w:t>1 480 000,00</w:t>
      </w:r>
      <w:r w:rsidRPr="00D61327">
        <w:rPr>
          <w:rFonts w:asciiTheme="minorHAnsi" w:hAnsiTheme="minorHAnsi" w:cstheme="minorHAnsi"/>
          <w:sz w:val="22"/>
          <w:szCs w:val="22"/>
        </w:rPr>
        <w:t xml:space="preserve"> EUR (</w:t>
      </w:r>
      <w:r w:rsidR="00EF02D9">
        <w:rPr>
          <w:rFonts w:asciiTheme="minorHAnsi" w:hAnsiTheme="minorHAnsi" w:cstheme="minorHAnsi"/>
          <w:sz w:val="22"/>
          <w:szCs w:val="22"/>
        </w:rPr>
        <w:t>vienas milijonas keturi šimtai aštuoniasdešimt tūkstančių</w:t>
      </w:r>
      <w:r w:rsidRPr="00D61327">
        <w:rPr>
          <w:rFonts w:asciiTheme="minorHAnsi" w:hAnsiTheme="minorHAnsi" w:cstheme="minorHAnsi"/>
          <w:sz w:val="22"/>
          <w:szCs w:val="22"/>
        </w:rPr>
        <w:t xml:space="preserve"> eurų </w:t>
      </w:r>
      <w:r w:rsidR="00EF02D9">
        <w:rPr>
          <w:rFonts w:asciiTheme="minorHAnsi" w:hAnsiTheme="minorHAnsi" w:cstheme="minorHAnsi"/>
          <w:sz w:val="22"/>
          <w:szCs w:val="22"/>
        </w:rPr>
        <w:t>00</w:t>
      </w:r>
      <w:r w:rsidRPr="00D61327">
        <w:rPr>
          <w:rFonts w:asciiTheme="minorHAnsi" w:hAnsiTheme="minorHAnsi" w:cstheme="minorHAnsi"/>
          <w:sz w:val="22"/>
          <w:szCs w:val="22"/>
        </w:rPr>
        <w:t xml:space="preserve"> ct), </w:t>
      </w:r>
      <w:r w:rsidR="00DE7FB9" w:rsidRPr="00D61327">
        <w:rPr>
          <w:rFonts w:asciiTheme="minorHAnsi" w:hAnsiTheme="minorHAnsi" w:cstheme="minorHAnsi"/>
          <w:sz w:val="22"/>
          <w:szCs w:val="22"/>
        </w:rPr>
        <w:t>plius taikytinas</w:t>
      </w:r>
      <w:r w:rsidRPr="00D61327">
        <w:rPr>
          <w:rFonts w:asciiTheme="minorHAnsi" w:hAnsiTheme="minorHAnsi" w:cstheme="minorHAnsi"/>
          <w:sz w:val="22"/>
          <w:szCs w:val="22"/>
        </w:rPr>
        <w:t xml:space="preserve"> PVM, kuris sudaro</w:t>
      </w:r>
      <w:bookmarkStart w:id="2" w:name="_Ref5023531"/>
      <w:bookmarkEnd w:id="1"/>
      <w:r w:rsidRPr="00D61327">
        <w:rPr>
          <w:rFonts w:asciiTheme="minorHAnsi" w:hAnsiTheme="minorHAnsi" w:cstheme="minorHAnsi"/>
          <w:sz w:val="22"/>
          <w:szCs w:val="22"/>
        </w:rPr>
        <w:t xml:space="preserve"> </w:t>
      </w:r>
      <w:r w:rsidR="00EF02D9">
        <w:rPr>
          <w:rFonts w:asciiTheme="minorHAnsi" w:hAnsiTheme="minorHAnsi" w:cstheme="minorHAnsi"/>
          <w:sz w:val="22"/>
          <w:szCs w:val="22"/>
        </w:rPr>
        <w:t>310 800,00</w:t>
      </w:r>
      <w:r w:rsidRPr="00D61327">
        <w:rPr>
          <w:rFonts w:asciiTheme="minorHAnsi" w:hAnsiTheme="minorHAnsi" w:cstheme="minorHAnsi"/>
          <w:sz w:val="22"/>
          <w:szCs w:val="22"/>
        </w:rPr>
        <w:t xml:space="preserve"> EUR (</w:t>
      </w:r>
      <w:r w:rsidR="00B074A6">
        <w:rPr>
          <w:rFonts w:asciiTheme="minorHAnsi" w:hAnsiTheme="minorHAnsi" w:cstheme="minorHAnsi"/>
          <w:sz w:val="22"/>
          <w:szCs w:val="22"/>
        </w:rPr>
        <w:t>trys šimtai dešimt tūkstančių aštuoni šimtai</w:t>
      </w:r>
      <w:r w:rsidRPr="00D61327">
        <w:rPr>
          <w:rFonts w:asciiTheme="minorHAnsi" w:hAnsiTheme="minorHAnsi" w:cstheme="minorHAnsi"/>
          <w:sz w:val="22"/>
          <w:szCs w:val="22"/>
        </w:rPr>
        <w:t xml:space="preserve"> eurų </w:t>
      </w:r>
      <w:r w:rsidR="00B074A6">
        <w:rPr>
          <w:rFonts w:asciiTheme="minorHAnsi" w:hAnsiTheme="minorHAnsi" w:cstheme="minorHAnsi"/>
          <w:sz w:val="22"/>
          <w:szCs w:val="22"/>
        </w:rPr>
        <w:t>00</w:t>
      </w:r>
      <w:r w:rsidRPr="00D61327">
        <w:rPr>
          <w:rFonts w:asciiTheme="minorHAnsi" w:hAnsiTheme="minorHAnsi" w:cstheme="minorHAnsi"/>
          <w:sz w:val="22"/>
          <w:szCs w:val="22"/>
        </w:rPr>
        <w:t xml:space="preserve"> ct</w:t>
      </w:r>
      <w:bookmarkEnd w:id="2"/>
      <w:r w:rsidRPr="00D61327">
        <w:rPr>
          <w:rFonts w:asciiTheme="minorHAnsi" w:hAnsiTheme="minorHAnsi" w:cstheme="minorHAnsi"/>
          <w:sz w:val="22"/>
          <w:szCs w:val="22"/>
        </w:rPr>
        <w:t>)</w:t>
      </w:r>
      <w:r w:rsidR="00DE7FB9" w:rsidRPr="00D61327">
        <w:rPr>
          <w:rFonts w:asciiTheme="minorHAnsi" w:hAnsiTheme="minorHAnsi" w:cstheme="minorHAnsi"/>
          <w:sz w:val="22"/>
          <w:szCs w:val="22"/>
        </w:rPr>
        <w:t xml:space="preserve">, viso (su PVM) </w:t>
      </w:r>
      <w:r w:rsidR="00003A3F">
        <w:rPr>
          <w:rFonts w:asciiTheme="minorHAnsi" w:hAnsiTheme="minorHAnsi" w:cstheme="minorHAnsi"/>
          <w:sz w:val="22"/>
          <w:szCs w:val="22"/>
        </w:rPr>
        <w:t>1 790 800,00</w:t>
      </w:r>
      <w:r w:rsidR="00DE7FB9" w:rsidRPr="00D61327">
        <w:rPr>
          <w:rFonts w:asciiTheme="minorHAnsi" w:hAnsiTheme="minorHAnsi" w:cstheme="minorHAnsi"/>
          <w:sz w:val="22"/>
          <w:szCs w:val="22"/>
        </w:rPr>
        <w:t xml:space="preserve"> EUR (</w:t>
      </w:r>
      <w:r w:rsidR="00003A3F">
        <w:rPr>
          <w:rFonts w:asciiTheme="minorHAnsi" w:hAnsiTheme="minorHAnsi" w:cstheme="minorHAnsi"/>
          <w:sz w:val="22"/>
          <w:szCs w:val="22"/>
        </w:rPr>
        <w:t>vienas milijonas septyni šimtai devyniasdešimt tūkstančių aštuoni šimtai</w:t>
      </w:r>
      <w:r w:rsidR="00DE7FB9" w:rsidRPr="00D61327">
        <w:rPr>
          <w:rFonts w:asciiTheme="minorHAnsi" w:hAnsiTheme="minorHAnsi" w:cstheme="minorHAnsi"/>
          <w:sz w:val="22"/>
          <w:szCs w:val="22"/>
        </w:rPr>
        <w:t xml:space="preserve"> eurų </w:t>
      </w:r>
      <w:r w:rsidR="00003A3F">
        <w:rPr>
          <w:rFonts w:asciiTheme="minorHAnsi" w:hAnsiTheme="minorHAnsi" w:cstheme="minorHAnsi"/>
          <w:sz w:val="22"/>
          <w:szCs w:val="22"/>
        </w:rPr>
        <w:t>00</w:t>
      </w:r>
      <w:r w:rsidR="00DE7FB9" w:rsidRPr="00D61327">
        <w:rPr>
          <w:rFonts w:asciiTheme="minorHAnsi" w:hAnsiTheme="minorHAnsi" w:cstheme="minorHAnsi"/>
          <w:sz w:val="22"/>
          <w:szCs w:val="22"/>
        </w:rPr>
        <w:t xml:space="preserve"> ct)</w:t>
      </w:r>
      <w:r w:rsidRPr="00D61327">
        <w:rPr>
          <w:rFonts w:asciiTheme="minorHAnsi" w:hAnsiTheme="minorHAnsi" w:cstheme="minorHAnsi"/>
          <w:sz w:val="22"/>
          <w:szCs w:val="22"/>
        </w:rPr>
        <w:t>.</w:t>
      </w:r>
      <w:r w:rsidR="00DE7FB9" w:rsidRPr="00D61327">
        <w:rPr>
          <w:rFonts w:asciiTheme="minorHAnsi" w:hAnsiTheme="minorHAnsi" w:cstheme="minorHAnsi"/>
          <w:sz w:val="22"/>
          <w:szCs w:val="22"/>
          <w:highlight w:val="yellow"/>
        </w:rPr>
        <w:t xml:space="preserve"> </w:t>
      </w:r>
    </w:p>
    <w:p w14:paraId="53580658" w14:textId="770647BE" w:rsidR="00405308" w:rsidRPr="00D61327" w:rsidRDefault="006246A6" w:rsidP="006246A6">
      <w:pPr>
        <w:jc w:val="both"/>
        <w:rPr>
          <w:rFonts w:asciiTheme="minorHAnsi" w:hAnsiTheme="minorHAnsi" w:cstheme="minorHAnsi"/>
          <w:sz w:val="22"/>
          <w:szCs w:val="22"/>
        </w:rPr>
      </w:pPr>
      <w:bookmarkStart w:id="3" w:name="_n5rssn" w:colFirst="0" w:colLast="0"/>
      <w:bookmarkStart w:id="4" w:name="_375fbgg" w:colFirst="0" w:colLast="0"/>
      <w:bookmarkStart w:id="5" w:name="_1maplo9" w:colFirst="0" w:colLast="0"/>
      <w:bookmarkStart w:id="6" w:name="_46ad4c2" w:colFirst="0" w:colLast="0"/>
      <w:bookmarkStart w:id="7" w:name="_3kkl7fh" w:colFirst="0" w:colLast="0"/>
      <w:bookmarkStart w:id="8" w:name="_1zpvhna" w:colFirst="0" w:colLast="0"/>
      <w:bookmarkStart w:id="9" w:name="_4jpj0b3" w:colFirst="0" w:colLast="0"/>
      <w:bookmarkEnd w:id="3"/>
      <w:bookmarkEnd w:id="4"/>
      <w:bookmarkEnd w:id="5"/>
      <w:bookmarkEnd w:id="6"/>
      <w:bookmarkEnd w:id="7"/>
      <w:bookmarkEnd w:id="8"/>
      <w:bookmarkEnd w:id="9"/>
      <w:r w:rsidRPr="00D61327">
        <w:rPr>
          <w:rFonts w:asciiTheme="minorHAnsi" w:hAnsiTheme="minorHAnsi" w:cstheme="minorHAnsi"/>
          <w:sz w:val="22"/>
          <w:szCs w:val="22"/>
        </w:rPr>
        <w:t xml:space="preserve">2.4. </w:t>
      </w:r>
      <w:r w:rsidR="00405308" w:rsidRPr="00D61327">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72F84B23" w14:textId="3214F18A" w:rsidR="00405308" w:rsidRPr="00D61327" w:rsidRDefault="006246A6" w:rsidP="006246A6">
      <w:pPr>
        <w:pStyle w:val="ListParagraph"/>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2.5. </w:t>
      </w:r>
      <w:r w:rsidR="00405308" w:rsidRPr="00D61327">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3A677081" w14:textId="2E94D2EA" w:rsidR="00405308" w:rsidRPr="00D61327" w:rsidRDefault="006246A6" w:rsidP="006246A6">
      <w:pPr>
        <w:tabs>
          <w:tab w:val="left" w:pos="0"/>
        </w:tabs>
        <w:spacing w:after="60"/>
        <w:jc w:val="both"/>
        <w:rPr>
          <w:rFonts w:asciiTheme="minorHAnsi" w:hAnsiTheme="minorHAnsi" w:cstheme="minorHAnsi"/>
          <w:sz w:val="22"/>
          <w:szCs w:val="22"/>
        </w:rPr>
      </w:pPr>
      <w:r w:rsidRPr="00D61327">
        <w:rPr>
          <w:rFonts w:asciiTheme="minorHAnsi" w:hAnsiTheme="minorHAnsi" w:cstheme="minorHAnsi"/>
          <w:sz w:val="22"/>
          <w:szCs w:val="22"/>
        </w:rPr>
        <w:t xml:space="preserve">2.6. </w:t>
      </w:r>
      <w:r w:rsidR="00405308" w:rsidRPr="00D61327">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2D53E932" w14:textId="77777777" w:rsidR="00405308" w:rsidRPr="00D61327" w:rsidRDefault="00405308" w:rsidP="00405308">
      <w:pPr>
        <w:tabs>
          <w:tab w:val="left" w:pos="0"/>
          <w:tab w:val="num" w:pos="709"/>
        </w:tabs>
        <w:spacing w:after="60"/>
        <w:jc w:val="both"/>
        <w:rPr>
          <w:rFonts w:asciiTheme="minorHAnsi" w:hAnsiTheme="minorHAnsi" w:cstheme="minorHAnsi"/>
          <w:strike/>
          <w:sz w:val="22"/>
          <w:szCs w:val="22"/>
        </w:rPr>
      </w:pPr>
      <w:r w:rsidRPr="00D61327">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p>
    <w:p w14:paraId="0725DEF6"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52E734E5"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K = IPb / IPr</w:t>
      </w:r>
    </w:p>
    <w:p w14:paraId="0AE51182"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Kur:</w:t>
      </w:r>
      <w:r w:rsidRPr="00D61327">
        <w:rPr>
          <w:rFonts w:asciiTheme="minorHAnsi" w:hAnsiTheme="minorHAnsi" w:cstheme="minorHAnsi"/>
          <w:sz w:val="22"/>
          <w:szCs w:val="22"/>
        </w:rPr>
        <w:tab/>
      </w:r>
    </w:p>
    <w:p w14:paraId="10DD5350"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K – Indekso pokyčio koeficientas;</w:t>
      </w:r>
    </w:p>
    <w:p w14:paraId="15D1E88D"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IPr – Indekso reikšmė laikotarpio pradžioje;</w:t>
      </w:r>
    </w:p>
    <w:p w14:paraId="30D31D73" w14:textId="77777777" w:rsidR="00405308" w:rsidRPr="00D61327" w:rsidRDefault="00405308" w:rsidP="00405308">
      <w:pPr>
        <w:tabs>
          <w:tab w:val="left" w:pos="0"/>
          <w:tab w:val="num" w:pos="709"/>
        </w:tabs>
        <w:spacing w:after="60"/>
        <w:jc w:val="both"/>
        <w:rPr>
          <w:rFonts w:asciiTheme="minorHAnsi" w:hAnsiTheme="minorHAnsi" w:cstheme="minorHAnsi"/>
          <w:sz w:val="22"/>
          <w:szCs w:val="22"/>
        </w:rPr>
      </w:pPr>
      <w:r w:rsidRPr="00D61327">
        <w:rPr>
          <w:rFonts w:asciiTheme="minorHAnsi" w:hAnsiTheme="minorHAnsi" w:cstheme="minorHAnsi"/>
          <w:sz w:val="22"/>
          <w:szCs w:val="22"/>
        </w:rPr>
        <w:t>IPb – Indekso reikšmė laikotarpio pabaigoje;</w:t>
      </w:r>
    </w:p>
    <w:p w14:paraId="2E1D8F68" w14:textId="77777777" w:rsidR="00405308" w:rsidRPr="00D61327" w:rsidRDefault="00405308" w:rsidP="003C7BD9">
      <w:pPr>
        <w:tabs>
          <w:tab w:val="left" w:pos="0"/>
          <w:tab w:val="num" w:pos="709"/>
        </w:tabs>
        <w:jc w:val="both"/>
        <w:rPr>
          <w:rFonts w:asciiTheme="minorHAnsi" w:hAnsiTheme="minorHAnsi" w:cstheme="minorHAnsi"/>
          <w:sz w:val="22"/>
          <w:szCs w:val="22"/>
        </w:rPr>
      </w:pPr>
      <w:r w:rsidRPr="00D61327">
        <w:rPr>
          <w:rFonts w:asciiTheme="minorHAnsi" w:hAnsiTheme="minorHAnsi" w:cstheme="minorHAnsi"/>
          <w:sz w:val="22"/>
          <w:szCs w:val="22"/>
        </w:rPr>
        <w:t>2.6.3. Laikotarpis yra bet koks laikotarpis, kurio pradžia yra ne ankstesnė, negu pasiūlymų pateikimo Pirkime termino pabaigos diena, pabaiga ne vėlesnė, negu paskutiniojo Atliktų darbų akto pagal Sutartį sudarymo diena.</w:t>
      </w:r>
    </w:p>
    <w:p w14:paraId="3F135F53" w14:textId="77777777" w:rsidR="00405308" w:rsidRPr="00D61327" w:rsidRDefault="00405308" w:rsidP="003C7BD9">
      <w:pPr>
        <w:widowControl w:val="0"/>
        <w:pBdr>
          <w:top w:val="nil"/>
          <w:left w:val="nil"/>
          <w:bottom w:val="nil"/>
          <w:right w:val="nil"/>
          <w:between w:val="nil"/>
        </w:pBdr>
        <w:tabs>
          <w:tab w:val="num" w:pos="709"/>
          <w:tab w:val="left" w:pos="851"/>
          <w:tab w:val="left" w:pos="992"/>
          <w:tab w:val="left" w:pos="1134"/>
        </w:tabs>
        <w:spacing w:line="259" w:lineRule="auto"/>
        <w:jc w:val="both"/>
        <w:rPr>
          <w:rFonts w:asciiTheme="minorHAnsi" w:eastAsia="Arial" w:hAnsiTheme="minorHAnsi" w:cstheme="minorHAnsi"/>
          <w:sz w:val="22"/>
          <w:szCs w:val="22"/>
        </w:rPr>
      </w:pPr>
      <w:r w:rsidRPr="00D61327">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53CC51F" w14:textId="77777777" w:rsidR="00405308" w:rsidRPr="00D6132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D61327">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D61327">
        <w:rPr>
          <w:rFonts w:asciiTheme="minorHAnsi" w:eastAsia="Arial" w:hAnsiTheme="minorHAnsi" w:cstheme="minorHAnsi"/>
          <w:strike/>
          <w:sz w:val="22"/>
          <w:szCs w:val="22"/>
        </w:rPr>
        <w:t xml:space="preserve"> </w:t>
      </w:r>
      <w:r w:rsidRPr="00D61327">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67632B86" w14:textId="77777777" w:rsidR="00405308" w:rsidRPr="00D6132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bookmarkStart w:id="10" w:name="_Hlk92369253"/>
      <w:r w:rsidRPr="00D61327">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10"/>
    <w:p w14:paraId="628997C8" w14:textId="77777777" w:rsidR="00405308" w:rsidRPr="00D6132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D61327">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5390C745" w14:textId="77777777" w:rsidR="00405308" w:rsidRPr="00D61327"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D61327">
        <w:rPr>
          <w:rFonts w:asciiTheme="minorHAnsi" w:eastAsia="Arial" w:hAnsiTheme="minorHAnsi" w:cstheme="minorHAnsi"/>
          <w:sz w:val="22"/>
          <w:szCs w:val="22"/>
        </w:rPr>
        <w:t xml:space="preserve">2.11. Jeigu Darbai vėluoja dėl priežasčių, dėl kurių Rangovas neįgyja teisės į Darbų terminų pratęsimą, uždelstų Statybos darbų kaina (įkainiai) neperskaičiuojama dėl kainų lygio kilimo (kai Indekso pokyčio </w:t>
      </w:r>
      <w:r w:rsidRPr="00D61327">
        <w:rPr>
          <w:rFonts w:asciiTheme="minorHAnsi" w:eastAsia="Arial" w:hAnsiTheme="minorHAnsi" w:cstheme="minorHAnsi"/>
          <w:sz w:val="22"/>
          <w:szCs w:val="22"/>
        </w:rPr>
        <w:lastRenderedPageBreak/>
        <w:t>koeficientas yra didesnis nei 1,05), bet turi būti perskaičiuojama dėl kainų lygio kritimo (kai Indekso pokyčio koeficientas yra mažesnis nei 0,95).</w:t>
      </w:r>
    </w:p>
    <w:p w14:paraId="74398651" w14:textId="77777777" w:rsidR="00405308" w:rsidRPr="00D61327" w:rsidRDefault="00405308" w:rsidP="00405308">
      <w:pPr>
        <w:tabs>
          <w:tab w:val="left" w:pos="0"/>
        </w:tabs>
        <w:spacing w:after="60"/>
        <w:jc w:val="both"/>
        <w:rPr>
          <w:rFonts w:asciiTheme="minorHAnsi" w:hAnsiTheme="minorHAnsi" w:cstheme="minorHAnsi"/>
          <w:sz w:val="22"/>
          <w:szCs w:val="22"/>
        </w:rPr>
      </w:pPr>
    </w:p>
    <w:p w14:paraId="182A35E5" w14:textId="6337CAF2" w:rsidR="009B1D45" w:rsidRPr="00D61327" w:rsidRDefault="00A20403" w:rsidP="00A20403">
      <w:pPr>
        <w:tabs>
          <w:tab w:val="left" w:pos="0"/>
          <w:tab w:val="left" w:pos="426"/>
        </w:tabs>
        <w:spacing w:after="60"/>
        <w:jc w:val="center"/>
        <w:rPr>
          <w:rFonts w:asciiTheme="minorHAnsi" w:hAnsiTheme="minorHAnsi" w:cstheme="minorHAnsi"/>
          <w:b/>
          <w:iCs/>
          <w:sz w:val="22"/>
          <w:szCs w:val="22"/>
        </w:rPr>
      </w:pPr>
      <w:r w:rsidRPr="00D61327">
        <w:rPr>
          <w:rFonts w:asciiTheme="minorHAnsi" w:hAnsiTheme="minorHAnsi" w:cstheme="minorHAnsi"/>
          <w:b/>
          <w:sz w:val="22"/>
          <w:szCs w:val="22"/>
        </w:rPr>
        <w:t xml:space="preserve">3. </w:t>
      </w:r>
      <w:r w:rsidR="00904029" w:rsidRPr="00D61327">
        <w:rPr>
          <w:rFonts w:asciiTheme="minorHAnsi" w:hAnsiTheme="minorHAnsi" w:cstheme="minorHAnsi"/>
          <w:b/>
          <w:sz w:val="22"/>
          <w:szCs w:val="22"/>
        </w:rPr>
        <w:t>DARBŲ KOKYBĖ</w:t>
      </w:r>
      <w:r w:rsidR="00AE687E" w:rsidRPr="00D61327">
        <w:rPr>
          <w:rFonts w:asciiTheme="minorHAnsi" w:hAnsiTheme="minorHAnsi" w:cstheme="minorHAnsi"/>
          <w:b/>
          <w:sz w:val="22"/>
          <w:szCs w:val="22"/>
        </w:rPr>
        <w:t xml:space="preserve"> IR GARANTINIAI ĮSIPAREIGOJIMAI</w:t>
      </w:r>
      <w:r w:rsidR="00904029" w:rsidRPr="00D61327">
        <w:rPr>
          <w:rFonts w:asciiTheme="minorHAnsi" w:hAnsiTheme="minorHAnsi" w:cstheme="minorHAnsi"/>
          <w:b/>
          <w:sz w:val="22"/>
          <w:szCs w:val="22"/>
        </w:rPr>
        <w:t xml:space="preserve"> </w:t>
      </w:r>
      <w:r w:rsidR="009B1D45" w:rsidRPr="00D61327">
        <w:rPr>
          <w:rFonts w:asciiTheme="minorHAnsi" w:hAnsiTheme="minorHAnsi" w:cstheme="minorHAnsi"/>
          <w:b/>
          <w:sz w:val="22"/>
          <w:szCs w:val="22"/>
        </w:rPr>
        <w:t>(</w:t>
      </w:r>
      <w:r w:rsidR="00904029" w:rsidRPr="00D61327">
        <w:rPr>
          <w:rFonts w:asciiTheme="minorHAnsi" w:hAnsiTheme="minorHAnsi" w:cstheme="minorHAnsi"/>
          <w:b/>
          <w:sz w:val="22"/>
          <w:szCs w:val="22"/>
        </w:rPr>
        <w:t>Sutarties BD</w:t>
      </w:r>
      <w:r w:rsidR="009B1D45" w:rsidRPr="00D61327">
        <w:rPr>
          <w:rFonts w:asciiTheme="minorHAnsi" w:hAnsiTheme="minorHAnsi" w:cstheme="minorHAnsi"/>
          <w:b/>
          <w:sz w:val="22"/>
          <w:szCs w:val="22"/>
        </w:rPr>
        <w:t xml:space="preserve"> 6 skyrius</w:t>
      </w:r>
      <w:r w:rsidR="00AE687E" w:rsidRPr="00D61327">
        <w:rPr>
          <w:rFonts w:asciiTheme="minorHAnsi" w:hAnsiTheme="minorHAnsi" w:cstheme="minorHAnsi"/>
          <w:b/>
          <w:sz w:val="22"/>
          <w:szCs w:val="22"/>
        </w:rPr>
        <w:t>)</w:t>
      </w:r>
    </w:p>
    <w:p w14:paraId="42C04BFE" w14:textId="538856BD" w:rsidR="00AE687E" w:rsidRPr="00D61327" w:rsidRDefault="00A20403" w:rsidP="00A20403">
      <w:pPr>
        <w:pStyle w:val="Tekstas"/>
        <w:tabs>
          <w:tab w:val="clear" w:pos="6804"/>
        </w:tabs>
        <w:spacing w:after="120"/>
        <w:ind w:firstLine="0"/>
        <w:jc w:val="both"/>
        <w:rPr>
          <w:rFonts w:asciiTheme="minorHAnsi" w:hAnsiTheme="minorHAnsi" w:cstheme="minorHAnsi"/>
          <w:sz w:val="22"/>
          <w:szCs w:val="22"/>
          <w:lang w:val="lt-LT"/>
        </w:rPr>
      </w:pPr>
      <w:r w:rsidRPr="00D61327">
        <w:rPr>
          <w:rFonts w:asciiTheme="minorHAnsi" w:hAnsiTheme="minorHAnsi" w:cstheme="minorHAnsi"/>
          <w:b/>
          <w:bCs/>
          <w:sz w:val="22"/>
          <w:szCs w:val="22"/>
          <w:lang w:val="lt-LT"/>
        </w:rPr>
        <w:t>3.1.</w:t>
      </w:r>
      <w:r w:rsidRPr="00D61327">
        <w:rPr>
          <w:rFonts w:asciiTheme="minorHAnsi" w:hAnsiTheme="minorHAnsi" w:cstheme="minorHAnsi"/>
          <w:sz w:val="22"/>
          <w:szCs w:val="22"/>
          <w:lang w:val="lt-LT"/>
        </w:rPr>
        <w:t xml:space="preserve"> </w:t>
      </w:r>
      <w:r w:rsidR="00AE687E" w:rsidRPr="00D61327">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D61327">
        <w:rPr>
          <w:rFonts w:asciiTheme="minorHAnsi" w:hAnsiTheme="minorHAnsi" w:cstheme="minorHAnsi"/>
          <w:sz w:val="22"/>
          <w:szCs w:val="22"/>
          <w:lang w:val="lt-LT"/>
        </w:rPr>
        <w:t xml:space="preserve"> 50,00 Eur </w:t>
      </w:r>
      <w:r w:rsidR="0036237A" w:rsidRPr="00D61327">
        <w:rPr>
          <w:rFonts w:asciiTheme="minorHAnsi" w:hAnsiTheme="minorHAnsi" w:cstheme="minorHAnsi"/>
          <w:iCs/>
          <w:sz w:val="22"/>
          <w:szCs w:val="22"/>
          <w:lang w:val="lt-LT"/>
        </w:rPr>
        <w:t xml:space="preserve">dydžio </w:t>
      </w:r>
      <w:r w:rsidR="0033228F" w:rsidRPr="00D61327">
        <w:rPr>
          <w:rFonts w:asciiTheme="minorHAnsi" w:hAnsiTheme="minorHAnsi" w:cstheme="minorHAnsi"/>
          <w:iCs/>
          <w:sz w:val="22"/>
          <w:szCs w:val="22"/>
          <w:lang w:val="lt-LT"/>
        </w:rPr>
        <w:t xml:space="preserve">delspinigius </w:t>
      </w:r>
      <w:r w:rsidR="00C27A4B" w:rsidRPr="00D61327">
        <w:rPr>
          <w:rFonts w:asciiTheme="minorHAnsi" w:hAnsiTheme="minorHAnsi" w:cstheme="minorHAnsi"/>
          <w:iCs/>
          <w:sz w:val="22"/>
          <w:szCs w:val="22"/>
          <w:lang w:val="lt-LT"/>
        </w:rPr>
        <w:t xml:space="preserve">už kiekvieną uždelstą kalendorinę dieną, vėluojant ilgiau </w:t>
      </w:r>
      <w:r w:rsidR="00DE1EC6" w:rsidRPr="00D61327">
        <w:rPr>
          <w:rFonts w:asciiTheme="minorHAnsi" w:hAnsiTheme="minorHAnsi" w:cstheme="minorHAnsi"/>
          <w:iCs/>
          <w:sz w:val="22"/>
          <w:szCs w:val="22"/>
          <w:lang w:val="lt-LT"/>
        </w:rPr>
        <w:t xml:space="preserve">30 (trisdešimt) </w:t>
      </w:r>
      <w:r w:rsidR="00C27A4B" w:rsidRPr="00D61327">
        <w:rPr>
          <w:rFonts w:asciiTheme="minorHAnsi" w:hAnsiTheme="minorHAnsi" w:cstheme="minorHAnsi"/>
          <w:iCs/>
          <w:sz w:val="22"/>
          <w:szCs w:val="22"/>
          <w:lang w:val="lt-LT"/>
        </w:rPr>
        <w:t xml:space="preserve">kalendorinių dienų </w:t>
      </w:r>
      <w:r w:rsidR="007F0A82" w:rsidRPr="00D61327">
        <w:rPr>
          <w:rFonts w:asciiTheme="minorHAnsi" w:hAnsiTheme="minorHAnsi" w:cstheme="minorHAnsi"/>
          <w:iCs/>
          <w:sz w:val="22"/>
          <w:szCs w:val="22"/>
          <w:lang w:val="lt-LT"/>
        </w:rPr>
        <w:t>100,00</w:t>
      </w:r>
      <w:r w:rsidR="00C27A4B" w:rsidRPr="00D61327">
        <w:rPr>
          <w:rFonts w:asciiTheme="minorHAnsi" w:hAnsiTheme="minorHAnsi" w:cstheme="minorHAnsi"/>
          <w:iCs/>
          <w:sz w:val="22"/>
          <w:szCs w:val="22"/>
          <w:lang w:val="lt-LT"/>
        </w:rPr>
        <w:t xml:space="preserve"> </w:t>
      </w:r>
      <w:r w:rsidR="007F0A82" w:rsidRPr="00D61327">
        <w:rPr>
          <w:rFonts w:asciiTheme="minorHAnsi" w:hAnsiTheme="minorHAnsi" w:cstheme="minorHAnsi"/>
          <w:iCs/>
          <w:sz w:val="22"/>
          <w:szCs w:val="22"/>
          <w:lang w:val="lt-LT"/>
        </w:rPr>
        <w:t xml:space="preserve">Eur </w:t>
      </w:r>
      <w:r w:rsidR="00C27A4B" w:rsidRPr="00D61327">
        <w:rPr>
          <w:rFonts w:asciiTheme="minorHAnsi" w:hAnsiTheme="minorHAnsi" w:cstheme="minorHAnsi"/>
          <w:iCs/>
          <w:sz w:val="22"/>
          <w:szCs w:val="22"/>
          <w:lang w:val="lt-LT"/>
        </w:rPr>
        <w:t xml:space="preserve">dydžio </w:t>
      </w:r>
      <w:r w:rsidR="00563506" w:rsidRPr="00D61327">
        <w:rPr>
          <w:rFonts w:asciiTheme="minorHAnsi" w:hAnsiTheme="minorHAnsi" w:cstheme="minorHAnsi"/>
          <w:iCs/>
          <w:sz w:val="22"/>
          <w:szCs w:val="22"/>
          <w:lang w:val="lt-LT"/>
        </w:rPr>
        <w:t xml:space="preserve">delspinigius </w:t>
      </w:r>
      <w:r w:rsidR="00C27A4B" w:rsidRPr="00D61327">
        <w:rPr>
          <w:rFonts w:asciiTheme="minorHAnsi" w:hAnsiTheme="minorHAnsi" w:cstheme="minorHAnsi"/>
          <w:iCs/>
          <w:sz w:val="22"/>
          <w:szCs w:val="22"/>
          <w:lang w:val="lt-LT"/>
        </w:rPr>
        <w:t>už kiekvieną uždelstą kalendorinę dieną</w:t>
      </w:r>
      <w:r w:rsidR="00AE687E" w:rsidRPr="00D61327">
        <w:rPr>
          <w:rFonts w:asciiTheme="minorHAnsi" w:hAnsiTheme="minorHAnsi" w:cstheme="minorHAnsi"/>
          <w:sz w:val="22"/>
          <w:szCs w:val="22"/>
          <w:lang w:val="lt-LT"/>
        </w:rPr>
        <w:t>.</w:t>
      </w:r>
    </w:p>
    <w:p w14:paraId="1B59E6A6" w14:textId="3E66CFCD" w:rsidR="00375708" w:rsidRPr="00D61327" w:rsidRDefault="00A040AF" w:rsidP="00A040AF">
      <w:pPr>
        <w:tabs>
          <w:tab w:val="left" w:pos="0"/>
          <w:tab w:val="left" w:pos="426"/>
        </w:tabs>
        <w:spacing w:after="60"/>
        <w:ind w:left="360"/>
        <w:jc w:val="center"/>
        <w:rPr>
          <w:rFonts w:asciiTheme="minorHAnsi" w:hAnsiTheme="minorHAnsi" w:cstheme="minorHAnsi"/>
          <w:b/>
          <w:iCs/>
          <w:sz w:val="22"/>
          <w:szCs w:val="22"/>
        </w:rPr>
      </w:pPr>
      <w:r w:rsidRPr="00D61327">
        <w:rPr>
          <w:rFonts w:asciiTheme="minorHAnsi" w:hAnsiTheme="minorHAnsi" w:cstheme="minorHAnsi"/>
          <w:b/>
          <w:sz w:val="22"/>
          <w:szCs w:val="22"/>
        </w:rPr>
        <w:t xml:space="preserve">4. </w:t>
      </w:r>
      <w:r w:rsidR="00375708" w:rsidRPr="00D61327">
        <w:rPr>
          <w:rFonts w:asciiTheme="minorHAnsi" w:hAnsiTheme="minorHAnsi" w:cstheme="minorHAnsi"/>
          <w:b/>
          <w:sz w:val="22"/>
          <w:szCs w:val="22"/>
        </w:rPr>
        <w:t>PROJEKTAVIMAS (Sutarties BD 8 skyrius)</w:t>
      </w:r>
    </w:p>
    <w:p w14:paraId="638D615C" w14:textId="64A28A8F" w:rsidR="00743451" w:rsidRPr="00D61327" w:rsidRDefault="00A040AF" w:rsidP="00A040AF">
      <w:pPr>
        <w:pStyle w:val="Tekstas"/>
        <w:tabs>
          <w:tab w:val="clear" w:pos="6804"/>
        </w:tabs>
        <w:ind w:firstLine="0"/>
        <w:jc w:val="both"/>
        <w:rPr>
          <w:rFonts w:asciiTheme="minorHAnsi" w:hAnsiTheme="minorHAnsi" w:cstheme="minorHAnsi"/>
          <w:sz w:val="22"/>
          <w:szCs w:val="22"/>
          <w:lang w:val="lt-LT"/>
        </w:rPr>
      </w:pPr>
      <w:r w:rsidRPr="00D61327">
        <w:rPr>
          <w:rFonts w:asciiTheme="minorHAnsi" w:hAnsiTheme="minorHAnsi" w:cstheme="minorHAnsi"/>
          <w:sz w:val="22"/>
          <w:szCs w:val="22"/>
          <w:lang w:val="lt-LT"/>
        </w:rPr>
        <w:t xml:space="preserve">4.1. </w:t>
      </w:r>
      <w:r w:rsidR="00A05CE8" w:rsidRPr="00D61327">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D61327"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D61327"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1FCCB35C" w:rsidR="007D0BE8" w:rsidRPr="00D61327" w:rsidRDefault="008E059E" w:rsidP="008E059E">
      <w:pPr>
        <w:pStyle w:val="BodyText"/>
        <w:tabs>
          <w:tab w:val="left" w:pos="0"/>
          <w:tab w:val="left" w:pos="426"/>
          <w:tab w:val="left" w:pos="709"/>
        </w:tabs>
        <w:spacing w:after="60"/>
        <w:ind w:left="360"/>
        <w:rPr>
          <w:rFonts w:asciiTheme="minorHAnsi" w:hAnsiTheme="minorHAnsi" w:cstheme="minorHAnsi"/>
          <w:b/>
          <w:sz w:val="22"/>
          <w:szCs w:val="22"/>
        </w:rPr>
      </w:pPr>
      <w:r w:rsidRPr="00D61327">
        <w:rPr>
          <w:rFonts w:asciiTheme="minorHAnsi" w:hAnsiTheme="minorHAnsi" w:cstheme="minorHAnsi"/>
          <w:b/>
          <w:sz w:val="22"/>
          <w:szCs w:val="22"/>
        </w:rPr>
        <w:t xml:space="preserve">5. </w:t>
      </w:r>
      <w:r w:rsidR="009E5D53" w:rsidRPr="00D61327">
        <w:rPr>
          <w:rFonts w:asciiTheme="minorHAnsi" w:hAnsiTheme="minorHAnsi" w:cstheme="minorHAnsi"/>
          <w:b/>
          <w:sz w:val="22"/>
          <w:szCs w:val="22"/>
        </w:rPr>
        <w:t xml:space="preserve">RANGOVO TEISĖ PASITELKTI TREČIUOSIUS ASMENIS (SUBRANGA), JUNGTINĖ VEIKLA (Sutarties BD 9 </w:t>
      </w:r>
      <w:r w:rsidR="00754BE3" w:rsidRPr="00D61327">
        <w:rPr>
          <w:rFonts w:asciiTheme="minorHAnsi" w:hAnsiTheme="minorHAnsi" w:cstheme="minorHAnsi"/>
          <w:b/>
          <w:bCs/>
          <w:sz w:val="22"/>
          <w:szCs w:val="22"/>
        </w:rPr>
        <w:t>skyrius</w:t>
      </w:r>
      <w:r w:rsidR="009E5D53" w:rsidRPr="00D61327">
        <w:rPr>
          <w:rFonts w:asciiTheme="minorHAnsi" w:hAnsiTheme="minorHAnsi" w:cstheme="minorHAnsi"/>
          <w:b/>
          <w:sz w:val="22"/>
          <w:szCs w:val="22"/>
        </w:rPr>
        <w:t>)</w:t>
      </w:r>
      <w:bookmarkStart w:id="11" w:name="_Hlk513555567"/>
    </w:p>
    <w:p w14:paraId="44461778" w14:textId="26E2E2CC" w:rsidR="00FC05B7" w:rsidRPr="00D61327" w:rsidRDefault="00783658" w:rsidP="00B9165D">
      <w:pPr>
        <w:tabs>
          <w:tab w:val="left" w:pos="709"/>
        </w:tabs>
        <w:jc w:val="both"/>
        <w:rPr>
          <w:rFonts w:asciiTheme="minorHAnsi" w:hAnsiTheme="minorHAnsi" w:cstheme="minorHAnsi"/>
          <w:i/>
          <w:color w:val="9BBB59" w:themeColor="accent3"/>
          <w:sz w:val="22"/>
          <w:szCs w:val="22"/>
        </w:rPr>
      </w:pPr>
      <w:r w:rsidRPr="00D61327">
        <w:rPr>
          <w:rFonts w:asciiTheme="minorHAnsi" w:hAnsiTheme="minorHAnsi" w:cstheme="minorHAnsi"/>
          <w:sz w:val="22"/>
          <w:szCs w:val="22"/>
        </w:rPr>
        <w:t xml:space="preserve">5.1. </w:t>
      </w:r>
      <w:r w:rsidR="00B9165D">
        <w:rPr>
          <w:rFonts w:asciiTheme="minorHAnsi" w:hAnsiTheme="minorHAnsi" w:cstheme="minorHAnsi"/>
          <w:sz w:val="22"/>
          <w:szCs w:val="22"/>
        </w:rPr>
        <w:t>Netaikomas</w:t>
      </w:r>
    </w:p>
    <w:p w14:paraId="6B3C4356" w14:textId="59CEF026" w:rsidR="000F42A1" w:rsidRPr="00D61327" w:rsidRDefault="00783658" w:rsidP="00783658">
      <w:pPr>
        <w:pStyle w:val="ListParagraph"/>
        <w:tabs>
          <w:tab w:val="left" w:pos="709"/>
        </w:tabs>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5.2. </w:t>
      </w:r>
      <w:r w:rsidR="00FC05B7" w:rsidRPr="00D61327">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D61327" w:rsidRDefault="009E5D53" w:rsidP="009E5D53">
      <w:pPr>
        <w:tabs>
          <w:tab w:val="left" w:pos="709"/>
        </w:tabs>
        <w:spacing w:after="60"/>
        <w:ind w:left="360"/>
        <w:rPr>
          <w:rFonts w:asciiTheme="minorHAnsi" w:hAnsiTheme="minorHAnsi" w:cstheme="minorHAnsi"/>
          <w:b/>
          <w:sz w:val="22"/>
          <w:szCs w:val="22"/>
        </w:rPr>
      </w:pPr>
    </w:p>
    <w:p w14:paraId="70C053B2" w14:textId="350B547A" w:rsidR="009B1D45" w:rsidRPr="00D61327" w:rsidRDefault="00BB166E" w:rsidP="00BB166E">
      <w:pPr>
        <w:tabs>
          <w:tab w:val="left" w:pos="709"/>
        </w:tabs>
        <w:spacing w:after="60"/>
        <w:ind w:left="360"/>
        <w:jc w:val="center"/>
        <w:rPr>
          <w:rFonts w:asciiTheme="minorHAnsi" w:hAnsiTheme="minorHAnsi" w:cstheme="minorHAnsi"/>
          <w:b/>
          <w:sz w:val="22"/>
          <w:szCs w:val="22"/>
        </w:rPr>
      </w:pPr>
      <w:r w:rsidRPr="00D61327">
        <w:rPr>
          <w:rFonts w:asciiTheme="minorHAnsi" w:hAnsiTheme="minorHAnsi" w:cstheme="minorHAnsi"/>
          <w:b/>
          <w:sz w:val="22"/>
          <w:szCs w:val="22"/>
        </w:rPr>
        <w:t xml:space="preserve">6. </w:t>
      </w:r>
      <w:r w:rsidR="009B1D45" w:rsidRPr="00D61327">
        <w:rPr>
          <w:rFonts w:asciiTheme="minorHAnsi" w:hAnsiTheme="minorHAnsi" w:cstheme="minorHAnsi"/>
          <w:b/>
          <w:sz w:val="22"/>
          <w:szCs w:val="22"/>
        </w:rPr>
        <w:t>DARBŲ ATLIKIMO TERMINAI IR PRIĖMIMO TVARKA (</w:t>
      </w:r>
      <w:r w:rsidR="00C133F8" w:rsidRPr="00D61327">
        <w:rPr>
          <w:rFonts w:asciiTheme="minorHAnsi" w:hAnsiTheme="minorHAnsi" w:cstheme="minorHAnsi"/>
          <w:b/>
          <w:bCs/>
          <w:sz w:val="22"/>
          <w:szCs w:val="22"/>
        </w:rPr>
        <w:t xml:space="preserve">Sutarties </w:t>
      </w:r>
      <w:r w:rsidR="006B13F0" w:rsidRPr="00D61327">
        <w:rPr>
          <w:rFonts w:asciiTheme="minorHAnsi" w:hAnsiTheme="minorHAnsi" w:cstheme="minorHAnsi"/>
          <w:b/>
          <w:bCs/>
          <w:sz w:val="22"/>
          <w:szCs w:val="22"/>
        </w:rPr>
        <w:t>BD</w:t>
      </w:r>
      <w:r w:rsidR="009B1D45" w:rsidRPr="00D61327">
        <w:rPr>
          <w:rFonts w:asciiTheme="minorHAnsi" w:hAnsiTheme="minorHAnsi" w:cstheme="minorHAnsi"/>
          <w:b/>
          <w:bCs/>
          <w:sz w:val="22"/>
          <w:szCs w:val="22"/>
        </w:rPr>
        <w:t xml:space="preserve"> </w:t>
      </w:r>
      <w:r w:rsidR="006B13F0" w:rsidRPr="00D61327">
        <w:rPr>
          <w:rFonts w:asciiTheme="minorHAnsi" w:hAnsiTheme="minorHAnsi" w:cstheme="minorHAnsi"/>
          <w:b/>
          <w:bCs/>
          <w:sz w:val="22"/>
          <w:szCs w:val="22"/>
        </w:rPr>
        <w:t>10</w:t>
      </w:r>
      <w:r w:rsidR="009B1D45" w:rsidRPr="00D61327">
        <w:rPr>
          <w:rFonts w:asciiTheme="minorHAnsi" w:hAnsiTheme="minorHAnsi" w:cstheme="minorHAnsi"/>
          <w:b/>
          <w:sz w:val="22"/>
          <w:szCs w:val="22"/>
        </w:rPr>
        <w:t xml:space="preserve"> skyrius)</w:t>
      </w:r>
    </w:p>
    <w:p w14:paraId="35F26A66" w14:textId="6512D7A9" w:rsidR="005E3D64" w:rsidRPr="00D61327" w:rsidRDefault="00BB166E" w:rsidP="00BB166E">
      <w:pPr>
        <w:tabs>
          <w:tab w:val="left" w:pos="709"/>
        </w:tabs>
        <w:spacing w:after="60"/>
        <w:jc w:val="both"/>
        <w:rPr>
          <w:rFonts w:asciiTheme="minorHAnsi" w:hAnsiTheme="minorHAnsi" w:cstheme="minorHAnsi"/>
          <w:i/>
          <w:color w:val="FF0000"/>
          <w:sz w:val="22"/>
          <w:szCs w:val="22"/>
        </w:rPr>
      </w:pPr>
      <w:bookmarkStart w:id="12" w:name="_Ref533679986"/>
      <w:r w:rsidRPr="00D61327">
        <w:rPr>
          <w:rFonts w:asciiTheme="minorHAnsi" w:hAnsiTheme="minorHAnsi" w:cstheme="minorHAnsi"/>
          <w:sz w:val="22"/>
          <w:szCs w:val="22"/>
        </w:rPr>
        <w:t xml:space="preserve">6.1. </w:t>
      </w:r>
      <w:r w:rsidR="009B1D45" w:rsidRPr="00D61327">
        <w:rPr>
          <w:rFonts w:asciiTheme="minorHAnsi" w:hAnsiTheme="minorHAnsi" w:cstheme="minorHAnsi"/>
          <w:sz w:val="22"/>
          <w:szCs w:val="22"/>
        </w:rPr>
        <w:t xml:space="preserve">Rangovas Darbus pradeda </w:t>
      </w:r>
      <w:r w:rsidR="00C8016B" w:rsidRPr="00D61327">
        <w:rPr>
          <w:rFonts w:asciiTheme="minorHAnsi" w:hAnsiTheme="minorHAnsi" w:cstheme="minorHAnsi"/>
          <w:sz w:val="22"/>
          <w:szCs w:val="22"/>
        </w:rPr>
        <w:t xml:space="preserve">vykdyti iš karto po </w:t>
      </w:r>
      <w:r w:rsidR="00E51E83" w:rsidRPr="00D61327">
        <w:rPr>
          <w:rFonts w:asciiTheme="minorHAnsi" w:hAnsiTheme="minorHAnsi" w:cstheme="minorHAnsi"/>
          <w:sz w:val="22"/>
          <w:szCs w:val="22"/>
        </w:rPr>
        <w:t xml:space="preserve">Sutarties </w:t>
      </w:r>
      <w:r w:rsidR="00B160B6" w:rsidRPr="00D61327">
        <w:rPr>
          <w:rFonts w:asciiTheme="minorHAnsi" w:hAnsiTheme="minorHAnsi" w:cstheme="minorHAnsi"/>
          <w:sz w:val="22"/>
          <w:szCs w:val="22"/>
        </w:rPr>
        <w:t>įsigaliojimo</w:t>
      </w:r>
      <w:r w:rsidR="00DE74C3" w:rsidRPr="00D61327">
        <w:rPr>
          <w:rFonts w:asciiTheme="minorHAnsi" w:hAnsiTheme="minorHAnsi" w:cstheme="minorHAnsi"/>
          <w:sz w:val="22"/>
          <w:szCs w:val="22"/>
        </w:rPr>
        <w:t>.</w:t>
      </w:r>
    </w:p>
    <w:p w14:paraId="3621E387" w14:textId="37C7562B" w:rsidR="005E3D64" w:rsidRPr="00D61327" w:rsidRDefault="00992ED9" w:rsidP="00992ED9">
      <w:pPr>
        <w:tabs>
          <w:tab w:val="left" w:pos="709"/>
        </w:tabs>
        <w:spacing w:after="60"/>
        <w:jc w:val="both"/>
        <w:rPr>
          <w:rFonts w:asciiTheme="minorHAnsi" w:hAnsiTheme="minorHAnsi" w:cstheme="minorHAnsi"/>
          <w:i/>
          <w:sz w:val="22"/>
          <w:szCs w:val="22"/>
        </w:rPr>
      </w:pPr>
      <w:r w:rsidRPr="00D61327">
        <w:rPr>
          <w:rFonts w:asciiTheme="minorHAnsi" w:hAnsiTheme="minorHAnsi" w:cstheme="minorHAnsi"/>
          <w:iCs/>
          <w:sz w:val="22"/>
          <w:szCs w:val="22"/>
        </w:rPr>
        <w:t xml:space="preserve">6.2. </w:t>
      </w:r>
      <w:r w:rsidR="003813BE" w:rsidRPr="00D61327">
        <w:rPr>
          <w:rFonts w:asciiTheme="minorHAnsi" w:hAnsiTheme="minorHAnsi" w:cstheme="minorHAnsi"/>
          <w:iCs/>
          <w:sz w:val="22"/>
          <w:szCs w:val="22"/>
        </w:rPr>
        <w:t xml:space="preserve">Darbų atlikimo terminai numatyti Sutarties </w:t>
      </w:r>
      <w:r w:rsidR="00081CE2">
        <w:rPr>
          <w:rFonts w:asciiTheme="minorHAnsi" w:hAnsiTheme="minorHAnsi" w:cstheme="minorHAnsi"/>
          <w:iCs/>
          <w:sz w:val="22"/>
          <w:szCs w:val="22"/>
        </w:rPr>
        <w:t>2</w:t>
      </w:r>
      <w:r w:rsidR="003813BE" w:rsidRPr="00D61327">
        <w:rPr>
          <w:rFonts w:asciiTheme="minorHAnsi" w:hAnsiTheme="minorHAnsi" w:cstheme="minorHAnsi"/>
          <w:iCs/>
          <w:sz w:val="22"/>
          <w:szCs w:val="22"/>
        </w:rPr>
        <w:t xml:space="preserve"> priedo „Techninė specifikacija“ 2.2</w:t>
      </w:r>
      <w:r w:rsidR="00094F26" w:rsidRPr="00D61327">
        <w:rPr>
          <w:rFonts w:asciiTheme="minorHAnsi" w:hAnsiTheme="minorHAnsi" w:cstheme="minorHAnsi"/>
          <w:iCs/>
          <w:sz w:val="22"/>
          <w:szCs w:val="22"/>
        </w:rPr>
        <w:t>6 – 2.2</w:t>
      </w:r>
      <w:r w:rsidR="003D62D0" w:rsidRPr="00D61327">
        <w:rPr>
          <w:rFonts w:asciiTheme="minorHAnsi" w:hAnsiTheme="minorHAnsi" w:cstheme="minorHAnsi"/>
          <w:iCs/>
          <w:sz w:val="22"/>
          <w:szCs w:val="22"/>
        </w:rPr>
        <w:t>9</w:t>
      </w:r>
      <w:r w:rsidR="003813BE" w:rsidRPr="00D61327">
        <w:rPr>
          <w:rFonts w:asciiTheme="minorHAnsi" w:hAnsiTheme="minorHAnsi" w:cstheme="minorHAnsi"/>
          <w:iCs/>
          <w:sz w:val="22"/>
          <w:szCs w:val="22"/>
        </w:rPr>
        <w:t xml:space="preserve"> </w:t>
      </w:r>
      <w:r w:rsidR="00A62C6B" w:rsidRPr="00D61327">
        <w:rPr>
          <w:rFonts w:asciiTheme="minorHAnsi" w:hAnsiTheme="minorHAnsi" w:cstheme="minorHAnsi"/>
          <w:iCs/>
          <w:sz w:val="22"/>
          <w:szCs w:val="22"/>
        </w:rPr>
        <w:t>punkt</w:t>
      </w:r>
      <w:r w:rsidR="00094F26" w:rsidRPr="00D61327">
        <w:rPr>
          <w:rFonts w:asciiTheme="minorHAnsi" w:hAnsiTheme="minorHAnsi" w:cstheme="minorHAnsi"/>
          <w:iCs/>
          <w:sz w:val="22"/>
          <w:szCs w:val="22"/>
        </w:rPr>
        <w:t>uose</w:t>
      </w:r>
      <w:r w:rsidR="003813BE" w:rsidRPr="00D61327">
        <w:rPr>
          <w:rFonts w:asciiTheme="minorHAnsi" w:hAnsiTheme="minorHAnsi" w:cstheme="minorHAnsi"/>
          <w:iCs/>
          <w:sz w:val="22"/>
          <w:szCs w:val="22"/>
        </w:rPr>
        <w:t>.</w:t>
      </w:r>
      <w:r w:rsidR="00FC05B7" w:rsidRPr="00D61327">
        <w:rPr>
          <w:rFonts w:asciiTheme="minorHAnsi" w:hAnsiTheme="minorHAnsi" w:cstheme="minorHAnsi"/>
          <w:iCs/>
          <w:sz w:val="22"/>
          <w:szCs w:val="22"/>
        </w:rPr>
        <w:t xml:space="preserve"> </w:t>
      </w:r>
    </w:p>
    <w:p w14:paraId="0D3A65A9" w14:textId="77777777" w:rsidR="004C3439" w:rsidRPr="00D61327" w:rsidRDefault="00992ED9" w:rsidP="004C3439">
      <w:pPr>
        <w:tabs>
          <w:tab w:val="left" w:pos="709"/>
        </w:tabs>
        <w:spacing w:after="60"/>
        <w:jc w:val="both"/>
        <w:rPr>
          <w:rFonts w:asciiTheme="minorHAnsi" w:hAnsiTheme="minorHAnsi" w:cstheme="minorHAnsi"/>
          <w:iCs/>
          <w:sz w:val="22"/>
          <w:szCs w:val="22"/>
        </w:rPr>
      </w:pPr>
      <w:r w:rsidRPr="00D61327">
        <w:rPr>
          <w:rFonts w:asciiTheme="minorHAnsi" w:hAnsiTheme="minorHAnsi" w:cstheme="minorHAnsi"/>
          <w:iCs/>
          <w:sz w:val="22"/>
          <w:szCs w:val="22"/>
        </w:rPr>
        <w:t xml:space="preserve">6.3. </w:t>
      </w:r>
      <w:bookmarkEnd w:id="12"/>
      <w:r w:rsidR="004C3439" w:rsidRPr="00D61327">
        <w:rPr>
          <w:rFonts w:asciiTheme="minorHAnsi" w:hAnsiTheme="minorHAnsi" w:cstheme="minorHAnsi"/>
          <w:iCs/>
          <w:sz w:val="22"/>
          <w:szCs w:val="22"/>
        </w:rPr>
        <w:t>Atlikti Darbai Užsakovo priimami periodiškai per ataskaitinį laikotarpį atliktą Darbų dalį.</w:t>
      </w:r>
    </w:p>
    <w:p w14:paraId="61AC07B3" w14:textId="77777777" w:rsidR="00623F2A" w:rsidRPr="00D61327" w:rsidRDefault="00623F2A" w:rsidP="009B1D45">
      <w:pPr>
        <w:tabs>
          <w:tab w:val="left" w:pos="709"/>
        </w:tabs>
        <w:spacing w:after="60"/>
        <w:jc w:val="both"/>
        <w:rPr>
          <w:rFonts w:asciiTheme="minorHAnsi" w:hAnsiTheme="minorHAnsi" w:cstheme="minorHAnsi"/>
          <w:sz w:val="22"/>
          <w:szCs w:val="22"/>
        </w:rPr>
      </w:pPr>
    </w:p>
    <w:p w14:paraId="6734F061" w14:textId="3596CFB3" w:rsidR="009B1D45" w:rsidRPr="00D61327" w:rsidRDefault="00C826D4" w:rsidP="00C826D4">
      <w:pPr>
        <w:pStyle w:val="BodyTextIndent"/>
        <w:spacing w:after="60"/>
        <w:ind w:firstLine="0"/>
        <w:jc w:val="center"/>
        <w:rPr>
          <w:rFonts w:asciiTheme="minorHAnsi" w:hAnsiTheme="minorHAnsi" w:cstheme="minorHAnsi"/>
          <w:b/>
          <w:sz w:val="22"/>
          <w:szCs w:val="22"/>
        </w:rPr>
      </w:pPr>
      <w:r w:rsidRPr="00D61327">
        <w:rPr>
          <w:rFonts w:asciiTheme="minorHAnsi" w:hAnsiTheme="minorHAnsi" w:cstheme="minorHAnsi"/>
          <w:b/>
          <w:sz w:val="22"/>
          <w:szCs w:val="22"/>
        </w:rPr>
        <w:t xml:space="preserve">7. </w:t>
      </w:r>
      <w:r w:rsidR="009B1D45" w:rsidRPr="00D61327">
        <w:rPr>
          <w:rFonts w:asciiTheme="minorHAnsi" w:hAnsiTheme="minorHAnsi" w:cstheme="minorHAnsi"/>
          <w:b/>
          <w:sz w:val="22"/>
          <w:szCs w:val="22"/>
        </w:rPr>
        <w:t>MOKĖJIMAI, PINIGINĖS PRIEVOLĖS IR SULAIKYMAI (</w:t>
      </w:r>
      <w:r w:rsidR="001435AF" w:rsidRPr="00D61327">
        <w:rPr>
          <w:rFonts w:asciiTheme="minorHAnsi" w:hAnsiTheme="minorHAnsi" w:cstheme="minorHAnsi"/>
          <w:b/>
          <w:sz w:val="22"/>
          <w:szCs w:val="22"/>
        </w:rPr>
        <w:t>Sutarties BD</w:t>
      </w:r>
      <w:r w:rsidR="00B07268" w:rsidRPr="00D61327">
        <w:rPr>
          <w:rFonts w:asciiTheme="minorHAnsi" w:hAnsiTheme="minorHAnsi" w:cstheme="minorHAnsi"/>
          <w:b/>
          <w:sz w:val="22"/>
          <w:szCs w:val="22"/>
        </w:rPr>
        <w:t xml:space="preserve"> 12</w:t>
      </w:r>
      <w:r w:rsidR="009B1D45" w:rsidRPr="00D61327">
        <w:rPr>
          <w:rFonts w:asciiTheme="minorHAnsi" w:hAnsiTheme="minorHAnsi" w:cstheme="minorHAnsi"/>
          <w:b/>
          <w:sz w:val="22"/>
          <w:szCs w:val="22"/>
        </w:rPr>
        <w:t xml:space="preserve"> skyrius) </w:t>
      </w:r>
    </w:p>
    <w:p w14:paraId="6901E1C5" w14:textId="1F2F3AA8" w:rsidR="00C826D4" w:rsidRPr="00D61327" w:rsidRDefault="00C826D4" w:rsidP="00C826D4">
      <w:pPr>
        <w:spacing w:after="60"/>
        <w:jc w:val="both"/>
        <w:rPr>
          <w:rFonts w:asciiTheme="minorHAnsi" w:hAnsiTheme="minorHAnsi" w:cstheme="minorHAnsi"/>
          <w:sz w:val="22"/>
          <w:szCs w:val="22"/>
        </w:rPr>
      </w:pPr>
      <w:r w:rsidRPr="00D61327">
        <w:rPr>
          <w:rFonts w:asciiTheme="minorHAnsi" w:hAnsiTheme="minorHAnsi" w:cstheme="minorHAnsi"/>
          <w:sz w:val="22"/>
          <w:szCs w:val="22"/>
        </w:rPr>
        <w:t xml:space="preserve">7.1. </w:t>
      </w:r>
      <w:r w:rsidR="007E0A33" w:rsidRPr="00D61327">
        <w:rPr>
          <w:rFonts w:asciiTheme="minorHAnsi" w:hAnsiTheme="minorHAnsi" w:cstheme="minorHAnsi"/>
          <w:sz w:val="22"/>
          <w:szCs w:val="22"/>
        </w:rPr>
        <w:t xml:space="preserve">Užsakovas Rangovo išrašytą ir pateiktą Sąskaitą apmoka per Sutarties BD numatytą 30 </w:t>
      </w:r>
      <w:r w:rsidR="004E43C7" w:rsidRPr="00D61327">
        <w:rPr>
          <w:rFonts w:asciiTheme="minorHAnsi" w:hAnsiTheme="minorHAnsi" w:cstheme="minorHAnsi"/>
          <w:sz w:val="22"/>
          <w:szCs w:val="22"/>
        </w:rPr>
        <w:t xml:space="preserve">(trisdešimt) </w:t>
      </w:r>
      <w:r w:rsidR="007E0A33" w:rsidRPr="00D61327">
        <w:rPr>
          <w:rFonts w:asciiTheme="minorHAnsi" w:hAnsiTheme="minorHAnsi" w:cstheme="minorHAnsi"/>
          <w:sz w:val="22"/>
          <w:szCs w:val="22"/>
        </w:rPr>
        <w:t>kalendorinių dienų terminą po Sąskaitos gavimo.</w:t>
      </w:r>
    </w:p>
    <w:p w14:paraId="36CA517D" w14:textId="79CE8E09" w:rsidR="002D67C5" w:rsidRPr="00D61327" w:rsidRDefault="00C826D4" w:rsidP="00C826D4">
      <w:pPr>
        <w:spacing w:after="60"/>
        <w:jc w:val="both"/>
        <w:rPr>
          <w:rFonts w:asciiTheme="minorHAnsi" w:hAnsiTheme="minorHAnsi" w:cstheme="minorHAnsi"/>
          <w:sz w:val="22"/>
          <w:szCs w:val="22"/>
        </w:rPr>
      </w:pPr>
      <w:r w:rsidRPr="00D61327">
        <w:rPr>
          <w:rFonts w:asciiTheme="minorHAnsi" w:hAnsiTheme="minorHAnsi" w:cstheme="minorHAnsi"/>
          <w:sz w:val="22"/>
          <w:szCs w:val="22"/>
        </w:rPr>
        <w:t>7.2.</w:t>
      </w:r>
      <w:r w:rsidR="009E204E" w:rsidRPr="00D61327">
        <w:rPr>
          <w:rFonts w:asciiTheme="minorHAnsi" w:hAnsiTheme="minorHAnsi" w:cstheme="minorHAnsi"/>
          <w:sz w:val="22"/>
          <w:szCs w:val="22"/>
        </w:rPr>
        <w:t xml:space="preserve">Taikomas Užsakovo Rangovui už atliktus Darbus dalies mokėtinų sumų sulaikymas: </w:t>
      </w:r>
      <w:r w:rsidR="005659BC" w:rsidRPr="00D61327">
        <w:rPr>
          <w:rFonts w:asciiTheme="minorHAnsi" w:hAnsiTheme="minorHAnsi" w:cstheme="minorHAnsi"/>
          <w:sz w:val="22"/>
          <w:szCs w:val="22"/>
        </w:rPr>
        <w:t xml:space="preserve">  TAIP. Sulaikoma dalis: 5 </w:t>
      </w:r>
      <w:r w:rsidR="004E43C7" w:rsidRPr="00D61327">
        <w:rPr>
          <w:rFonts w:asciiTheme="minorHAnsi" w:hAnsiTheme="minorHAnsi" w:cstheme="minorHAnsi"/>
          <w:sz w:val="22"/>
          <w:szCs w:val="22"/>
        </w:rPr>
        <w:t xml:space="preserve">procentai </w:t>
      </w:r>
      <w:r w:rsidR="005659BC" w:rsidRPr="00D61327">
        <w:rPr>
          <w:rFonts w:asciiTheme="minorHAnsi" w:hAnsiTheme="minorHAnsi" w:cstheme="minorHAnsi"/>
          <w:sz w:val="22"/>
          <w:szCs w:val="22"/>
        </w:rPr>
        <w:t>nuo pagal atitinkamą Darbų dalies perdavimo aktą ar Darbų etapo perdavimo aktą mokėtinos sumos (be PVM).</w:t>
      </w:r>
    </w:p>
    <w:p w14:paraId="2075C81A" w14:textId="618A468A" w:rsidR="007B37C0" w:rsidRPr="00D61327" w:rsidRDefault="007B37C0" w:rsidP="007B37C0">
      <w:pPr>
        <w:pStyle w:val="ListParagraph"/>
        <w:spacing w:after="60"/>
        <w:ind w:left="0"/>
        <w:jc w:val="both"/>
        <w:rPr>
          <w:rFonts w:asciiTheme="minorHAnsi" w:hAnsiTheme="minorHAnsi" w:cstheme="minorHAnsi"/>
          <w:sz w:val="22"/>
          <w:szCs w:val="22"/>
        </w:rPr>
      </w:pPr>
    </w:p>
    <w:p w14:paraId="5804C7F8" w14:textId="0E4D2C27" w:rsidR="007B37C0" w:rsidRPr="00D61327" w:rsidRDefault="00B07322" w:rsidP="00B07322">
      <w:pPr>
        <w:pStyle w:val="BodyTextIndent"/>
        <w:spacing w:after="60"/>
        <w:ind w:left="851" w:firstLine="0"/>
        <w:jc w:val="center"/>
        <w:rPr>
          <w:rFonts w:asciiTheme="minorHAnsi" w:hAnsiTheme="minorHAnsi" w:cstheme="minorHAnsi"/>
          <w:b/>
          <w:sz w:val="22"/>
          <w:szCs w:val="22"/>
        </w:rPr>
      </w:pPr>
      <w:r w:rsidRPr="00D61327">
        <w:rPr>
          <w:rFonts w:asciiTheme="minorHAnsi" w:hAnsiTheme="minorHAnsi" w:cstheme="minorHAnsi"/>
          <w:b/>
          <w:sz w:val="22"/>
          <w:szCs w:val="22"/>
        </w:rPr>
        <w:t xml:space="preserve">8. </w:t>
      </w:r>
      <w:r w:rsidR="007B37C0" w:rsidRPr="00D61327">
        <w:rPr>
          <w:rFonts w:asciiTheme="minorHAnsi" w:hAnsiTheme="minorHAnsi" w:cstheme="minorHAnsi"/>
          <w:b/>
          <w:sz w:val="22"/>
          <w:szCs w:val="22"/>
        </w:rPr>
        <w:t xml:space="preserve">SUTARTIES ĮVYKDYMO UŽTIKRINIMAS. DRAUDIMAS (Sutarties BD 16 skyrius) </w:t>
      </w:r>
    </w:p>
    <w:p w14:paraId="2EFE4989" w14:textId="6402EB2C" w:rsidR="007B37C0" w:rsidRPr="00D61327" w:rsidRDefault="00B07322" w:rsidP="00B07322">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8.1. </w:t>
      </w:r>
      <w:r w:rsidR="007B37C0" w:rsidRPr="00D61327">
        <w:rPr>
          <w:rFonts w:asciiTheme="minorHAnsi" w:hAnsiTheme="minorHAnsi" w:cstheme="minorHAnsi"/>
          <w:sz w:val="22"/>
          <w:szCs w:val="22"/>
        </w:rPr>
        <w:t xml:space="preserve">Rangovas turi pateikti </w:t>
      </w:r>
      <w:r w:rsidR="0016072D" w:rsidRPr="00D61327">
        <w:rPr>
          <w:rFonts w:asciiTheme="minorHAnsi" w:hAnsiTheme="minorHAnsi" w:cstheme="minorHAnsi"/>
          <w:sz w:val="22"/>
          <w:szCs w:val="22"/>
        </w:rPr>
        <w:t xml:space="preserve">Užsakovui </w:t>
      </w:r>
      <w:r w:rsidR="007B37C0" w:rsidRPr="00D61327">
        <w:rPr>
          <w:rFonts w:asciiTheme="minorHAnsi" w:hAnsiTheme="minorHAnsi" w:cstheme="minorHAnsi"/>
          <w:sz w:val="22"/>
          <w:szCs w:val="22"/>
        </w:rPr>
        <w:t>tokį Sutarties įvykdymo užtikrinimą:</w:t>
      </w:r>
    </w:p>
    <w:p w14:paraId="7EC5D78E" w14:textId="6532D904" w:rsidR="007B37C0" w:rsidRPr="00D61327" w:rsidRDefault="00B07322" w:rsidP="00DF3141">
      <w:pPr>
        <w:spacing w:after="60"/>
        <w:jc w:val="both"/>
        <w:rPr>
          <w:rFonts w:asciiTheme="minorHAnsi" w:hAnsiTheme="minorHAnsi" w:cstheme="minorHAnsi"/>
          <w:sz w:val="22"/>
          <w:szCs w:val="22"/>
        </w:rPr>
      </w:pPr>
      <w:r w:rsidRPr="00D61327">
        <w:rPr>
          <w:rFonts w:asciiTheme="minorHAnsi" w:hAnsiTheme="minorHAnsi" w:cstheme="minorHAnsi"/>
          <w:iCs/>
          <w:sz w:val="22"/>
          <w:szCs w:val="22"/>
        </w:rPr>
        <w:t xml:space="preserve">8.1.1. </w:t>
      </w:r>
      <w:r w:rsidR="007B37C0" w:rsidRPr="00D61327">
        <w:rPr>
          <w:rFonts w:asciiTheme="minorHAnsi" w:hAnsiTheme="minorHAnsi" w:cstheme="minorHAnsi"/>
          <w:iCs/>
          <w:sz w:val="22"/>
          <w:szCs w:val="22"/>
        </w:rPr>
        <w:t xml:space="preserve">forma – neatšaukiama, pirmo pareikalavimo banko garantija </w:t>
      </w:r>
      <w:r w:rsidR="000817EA" w:rsidRPr="00D61327">
        <w:rPr>
          <w:rFonts w:asciiTheme="minorHAnsi" w:hAnsiTheme="minorHAnsi" w:cstheme="minorHAnsi"/>
          <w:iCs/>
          <w:sz w:val="22"/>
          <w:szCs w:val="22"/>
        </w:rPr>
        <w:t>ar</w:t>
      </w:r>
      <w:r w:rsidR="007B37C0" w:rsidRPr="00D61327">
        <w:rPr>
          <w:rFonts w:asciiTheme="minorHAnsi" w:hAnsiTheme="minorHAnsi" w:cstheme="minorHAnsi"/>
          <w:iCs/>
          <w:sz w:val="22"/>
          <w:szCs w:val="22"/>
        </w:rPr>
        <w:t xml:space="preserve"> draudimo bendrovės</w:t>
      </w:r>
      <w:r w:rsidR="00AF0ADA" w:rsidRPr="00D61327">
        <w:rPr>
          <w:rFonts w:asciiTheme="minorHAnsi" w:hAnsiTheme="minorHAnsi" w:cstheme="minorHAnsi"/>
          <w:iCs/>
          <w:sz w:val="22"/>
          <w:szCs w:val="22"/>
        </w:rPr>
        <w:t xml:space="preserve"> </w:t>
      </w:r>
      <w:r w:rsidR="007B37C0" w:rsidRPr="00D61327">
        <w:rPr>
          <w:rFonts w:asciiTheme="minorHAnsi" w:hAnsiTheme="minorHAnsi" w:cstheme="minorHAnsi"/>
          <w:iCs/>
          <w:sz w:val="22"/>
          <w:szCs w:val="22"/>
        </w:rPr>
        <w:t>išduotas laidavimo draudimas;</w:t>
      </w:r>
    </w:p>
    <w:p w14:paraId="7A938ED8" w14:textId="29FD3DDE" w:rsidR="007B37C0" w:rsidRPr="00D61327" w:rsidRDefault="00B07322" w:rsidP="00DF3141">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iCs/>
          <w:sz w:val="22"/>
          <w:szCs w:val="22"/>
        </w:rPr>
        <w:t xml:space="preserve">8.1.2. </w:t>
      </w:r>
      <w:r w:rsidR="007B37C0" w:rsidRPr="00D61327">
        <w:rPr>
          <w:rFonts w:asciiTheme="minorHAnsi" w:hAnsiTheme="minorHAnsi" w:cstheme="minorHAnsi"/>
          <w:iCs/>
          <w:sz w:val="22"/>
          <w:szCs w:val="22"/>
        </w:rPr>
        <w:t xml:space="preserve">užtikrinimo suma </w:t>
      </w:r>
      <w:r w:rsidR="00637571" w:rsidRPr="00D61327">
        <w:rPr>
          <w:rFonts w:asciiTheme="minorHAnsi" w:hAnsiTheme="minorHAnsi" w:cstheme="minorHAnsi"/>
          <w:iCs/>
          <w:sz w:val="22"/>
          <w:szCs w:val="22"/>
        </w:rPr>
        <w:t>–</w:t>
      </w:r>
      <w:r w:rsidR="007B37C0" w:rsidRPr="00D61327">
        <w:rPr>
          <w:rFonts w:asciiTheme="minorHAnsi" w:hAnsiTheme="minorHAnsi" w:cstheme="minorHAnsi"/>
          <w:iCs/>
          <w:sz w:val="22"/>
          <w:szCs w:val="22"/>
        </w:rPr>
        <w:t xml:space="preserve"> </w:t>
      </w:r>
      <w:r w:rsidR="00637571" w:rsidRPr="00D61327">
        <w:rPr>
          <w:rFonts w:asciiTheme="minorHAnsi" w:hAnsiTheme="minorHAnsi" w:cstheme="minorHAnsi"/>
          <w:iCs/>
          <w:sz w:val="22"/>
          <w:szCs w:val="22"/>
        </w:rPr>
        <w:t>5 (penki)</w:t>
      </w:r>
      <w:r w:rsidR="007B37C0" w:rsidRPr="00D61327">
        <w:rPr>
          <w:rFonts w:asciiTheme="minorHAnsi" w:hAnsiTheme="minorHAnsi" w:cstheme="minorHAnsi"/>
          <w:iCs/>
          <w:sz w:val="22"/>
          <w:szCs w:val="22"/>
        </w:rPr>
        <w:t xml:space="preserve"> </w:t>
      </w:r>
      <w:r w:rsidR="00E61955" w:rsidRPr="00D61327">
        <w:rPr>
          <w:rFonts w:asciiTheme="minorHAnsi" w:hAnsiTheme="minorHAnsi" w:cstheme="minorHAnsi"/>
          <w:iCs/>
          <w:sz w:val="22"/>
          <w:szCs w:val="22"/>
        </w:rPr>
        <w:t>procent</w:t>
      </w:r>
      <w:r w:rsidR="00637571" w:rsidRPr="00D61327">
        <w:rPr>
          <w:rFonts w:asciiTheme="minorHAnsi" w:hAnsiTheme="minorHAnsi" w:cstheme="minorHAnsi"/>
          <w:iCs/>
          <w:sz w:val="22"/>
          <w:szCs w:val="22"/>
        </w:rPr>
        <w:t>ai</w:t>
      </w:r>
      <w:r w:rsidR="009034A6" w:rsidRPr="00D61327">
        <w:rPr>
          <w:rFonts w:asciiTheme="minorHAnsi" w:hAnsiTheme="minorHAnsi" w:cstheme="minorHAnsi"/>
          <w:iCs/>
          <w:sz w:val="22"/>
          <w:szCs w:val="22"/>
        </w:rPr>
        <w:t>, skaičiuojant nuo sutarties kainos</w:t>
      </w:r>
      <w:r w:rsidR="00CC5E0C" w:rsidRPr="00D61327">
        <w:rPr>
          <w:rFonts w:asciiTheme="minorHAnsi" w:hAnsiTheme="minorHAnsi" w:cstheme="minorHAnsi"/>
          <w:iCs/>
          <w:sz w:val="22"/>
          <w:szCs w:val="22"/>
        </w:rPr>
        <w:t xml:space="preserve"> be PVM, nurodytos Sutarties specialiųjų sąlygų 2.3 punkte</w:t>
      </w:r>
      <w:r w:rsidR="00C12E8A" w:rsidRPr="00D61327">
        <w:rPr>
          <w:rFonts w:asciiTheme="minorHAnsi" w:hAnsiTheme="minorHAnsi" w:cstheme="minorHAnsi"/>
          <w:iCs/>
          <w:sz w:val="22"/>
          <w:szCs w:val="22"/>
        </w:rPr>
        <w:t>;</w:t>
      </w:r>
    </w:p>
    <w:p w14:paraId="24DBBB5E" w14:textId="6658B3C0" w:rsidR="00C12E8A" w:rsidRPr="00D61327" w:rsidRDefault="00B07322" w:rsidP="00DF3141">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iCs/>
          <w:sz w:val="22"/>
          <w:szCs w:val="22"/>
        </w:rPr>
        <w:t xml:space="preserve">8.1.3. </w:t>
      </w:r>
      <w:r w:rsidR="00C12E8A" w:rsidRPr="00D61327">
        <w:rPr>
          <w:rFonts w:asciiTheme="minorHAnsi" w:hAnsiTheme="minorHAnsi" w:cstheme="minorHAnsi"/>
          <w:iCs/>
          <w:sz w:val="22"/>
          <w:szCs w:val="22"/>
        </w:rPr>
        <w:t xml:space="preserve">Sutarties įvykdymo užtikrinimo </w:t>
      </w:r>
      <w:r w:rsidR="00783D5E" w:rsidRPr="00D61327">
        <w:rPr>
          <w:rFonts w:asciiTheme="minorHAnsi" w:hAnsiTheme="minorHAnsi" w:cstheme="minorHAnsi"/>
          <w:iCs/>
          <w:sz w:val="22"/>
          <w:szCs w:val="22"/>
        </w:rPr>
        <w:t xml:space="preserve">pateikimo </w:t>
      </w:r>
      <w:r w:rsidR="00C12E8A" w:rsidRPr="00D61327">
        <w:rPr>
          <w:rFonts w:asciiTheme="minorHAnsi" w:hAnsiTheme="minorHAnsi" w:cstheme="minorHAnsi"/>
          <w:iCs/>
          <w:sz w:val="22"/>
          <w:szCs w:val="22"/>
        </w:rPr>
        <w:t xml:space="preserve">terminas </w:t>
      </w:r>
      <w:r w:rsidR="00783D5E" w:rsidRPr="00D61327">
        <w:rPr>
          <w:rFonts w:asciiTheme="minorHAnsi" w:hAnsiTheme="minorHAnsi" w:cstheme="minorHAnsi"/>
          <w:iCs/>
          <w:sz w:val="22"/>
          <w:szCs w:val="22"/>
        </w:rPr>
        <w:t>–</w:t>
      </w:r>
      <w:r w:rsidR="00C12E8A" w:rsidRPr="00D61327">
        <w:rPr>
          <w:rFonts w:asciiTheme="minorHAnsi" w:hAnsiTheme="minorHAnsi" w:cstheme="minorHAnsi"/>
          <w:iCs/>
          <w:sz w:val="22"/>
          <w:szCs w:val="22"/>
        </w:rPr>
        <w:t xml:space="preserve"> </w:t>
      </w:r>
      <w:r w:rsidR="00783D5E" w:rsidRPr="00D61327">
        <w:rPr>
          <w:rFonts w:asciiTheme="minorHAnsi" w:hAnsiTheme="minorHAnsi" w:cstheme="minorHAnsi"/>
          <w:iCs/>
          <w:sz w:val="22"/>
          <w:szCs w:val="22"/>
        </w:rPr>
        <w:t xml:space="preserve">per </w:t>
      </w:r>
      <w:r w:rsidR="00B85446" w:rsidRPr="00D61327">
        <w:rPr>
          <w:rFonts w:asciiTheme="minorHAnsi" w:hAnsiTheme="minorHAnsi" w:cstheme="minorHAnsi"/>
          <w:iCs/>
          <w:sz w:val="22"/>
          <w:szCs w:val="22"/>
        </w:rPr>
        <w:t>10</w:t>
      </w:r>
      <w:r w:rsidR="00BC664C" w:rsidRPr="00D61327">
        <w:rPr>
          <w:rFonts w:asciiTheme="minorHAnsi" w:hAnsiTheme="minorHAnsi" w:cstheme="minorHAnsi"/>
          <w:iCs/>
          <w:sz w:val="22"/>
          <w:szCs w:val="22"/>
        </w:rPr>
        <w:t xml:space="preserve"> (</w:t>
      </w:r>
      <w:r w:rsidR="00B85446" w:rsidRPr="00D61327">
        <w:rPr>
          <w:rFonts w:asciiTheme="minorHAnsi" w:hAnsiTheme="minorHAnsi" w:cstheme="minorHAnsi"/>
          <w:iCs/>
          <w:sz w:val="22"/>
          <w:szCs w:val="22"/>
        </w:rPr>
        <w:t>dešimt</w:t>
      </w:r>
      <w:r w:rsidR="00BC664C" w:rsidRPr="00D61327">
        <w:rPr>
          <w:rFonts w:asciiTheme="minorHAnsi" w:hAnsiTheme="minorHAnsi" w:cstheme="minorHAnsi"/>
          <w:iCs/>
          <w:sz w:val="22"/>
          <w:szCs w:val="22"/>
        </w:rPr>
        <w:t xml:space="preserve">) </w:t>
      </w:r>
      <w:r w:rsidR="00BF6409" w:rsidRPr="00D61327">
        <w:rPr>
          <w:rFonts w:asciiTheme="minorHAnsi" w:hAnsiTheme="minorHAnsi" w:cstheme="minorHAnsi"/>
          <w:iCs/>
          <w:sz w:val="22"/>
          <w:szCs w:val="22"/>
        </w:rPr>
        <w:t xml:space="preserve">darbo </w:t>
      </w:r>
      <w:r w:rsidR="00C12E8A" w:rsidRPr="00D61327">
        <w:rPr>
          <w:rFonts w:asciiTheme="minorHAnsi" w:hAnsiTheme="minorHAnsi" w:cstheme="minorHAnsi"/>
          <w:iCs/>
          <w:sz w:val="22"/>
          <w:szCs w:val="22"/>
        </w:rPr>
        <w:t>dien</w:t>
      </w:r>
      <w:r w:rsidR="00B85446" w:rsidRPr="00D61327">
        <w:rPr>
          <w:rFonts w:asciiTheme="minorHAnsi" w:hAnsiTheme="minorHAnsi" w:cstheme="minorHAnsi"/>
          <w:iCs/>
          <w:sz w:val="22"/>
          <w:szCs w:val="22"/>
        </w:rPr>
        <w:t>ų</w:t>
      </w:r>
      <w:r w:rsidR="00C12E8A" w:rsidRPr="00D61327">
        <w:rPr>
          <w:rFonts w:asciiTheme="minorHAnsi" w:hAnsiTheme="minorHAnsi" w:cstheme="minorHAnsi"/>
          <w:iCs/>
          <w:sz w:val="22"/>
          <w:szCs w:val="22"/>
        </w:rPr>
        <w:t xml:space="preserve"> po Sutarties</w:t>
      </w:r>
      <w:r w:rsidR="00783D5E" w:rsidRPr="00D61327">
        <w:rPr>
          <w:rFonts w:asciiTheme="minorHAnsi" w:hAnsiTheme="minorHAnsi" w:cstheme="minorHAnsi"/>
          <w:iCs/>
          <w:sz w:val="22"/>
          <w:szCs w:val="22"/>
        </w:rPr>
        <w:t xml:space="preserve"> pasirašymo</w:t>
      </w:r>
      <w:r w:rsidR="00C12E8A" w:rsidRPr="00D61327">
        <w:rPr>
          <w:rFonts w:asciiTheme="minorHAnsi" w:hAnsiTheme="minorHAnsi" w:cstheme="minorHAnsi"/>
          <w:iCs/>
          <w:sz w:val="22"/>
          <w:szCs w:val="22"/>
        </w:rPr>
        <w:t>.</w:t>
      </w:r>
    </w:p>
    <w:p w14:paraId="57D89FB8" w14:textId="40B2347F" w:rsidR="00AD14A6" w:rsidRPr="00D61327" w:rsidRDefault="00B07322" w:rsidP="00B07322">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8.2. </w:t>
      </w:r>
      <w:r w:rsidR="00AD14A6" w:rsidRPr="00D61327">
        <w:rPr>
          <w:rFonts w:asciiTheme="minorHAnsi" w:hAnsiTheme="minorHAnsi" w:cstheme="minorHAnsi"/>
          <w:sz w:val="22"/>
          <w:szCs w:val="22"/>
        </w:rPr>
        <w:t xml:space="preserve">Sutarties įvykdymo užtikrinimu Užsakovas gali pasinaudoti, kai kita sutarties šalis nevykdo ar netinkamai vykdo savo įsipareigojimus pagal sutartį; jei dėl bet kokių kitos sutarties šalies veiksmų (veikimo ar neveikimo) Užsakovas patyrė </w:t>
      </w:r>
      <w:r w:rsidR="00077BD7" w:rsidRPr="00D61327">
        <w:rPr>
          <w:rFonts w:asciiTheme="minorHAnsi" w:hAnsiTheme="minorHAnsi" w:cstheme="minorHAnsi"/>
          <w:sz w:val="22"/>
          <w:szCs w:val="22"/>
        </w:rPr>
        <w:t xml:space="preserve">tiesioginius </w:t>
      </w:r>
      <w:r w:rsidR="00AD14A6" w:rsidRPr="00D61327">
        <w:rPr>
          <w:rFonts w:asciiTheme="minorHAnsi" w:hAnsiTheme="minorHAnsi" w:cstheme="minorHAnsi"/>
          <w:sz w:val="22"/>
          <w:szCs w:val="22"/>
        </w:rPr>
        <w:t>nuostoli</w:t>
      </w:r>
      <w:r w:rsidR="00077BD7" w:rsidRPr="00D61327">
        <w:rPr>
          <w:rFonts w:asciiTheme="minorHAnsi" w:hAnsiTheme="minorHAnsi" w:cstheme="minorHAnsi"/>
          <w:sz w:val="22"/>
          <w:szCs w:val="22"/>
        </w:rPr>
        <w:t>us.</w:t>
      </w:r>
    </w:p>
    <w:p w14:paraId="1975CFE1" w14:textId="5B095153" w:rsidR="00B927D0" w:rsidRPr="00D61327" w:rsidRDefault="00B07322" w:rsidP="00B07322">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8.3. </w:t>
      </w:r>
      <w:r w:rsidR="0016072D" w:rsidRPr="00D61327">
        <w:rPr>
          <w:rFonts w:asciiTheme="minorHAnsi" w:hAnsiTheme="minorHAnsi" w:cstheme="minorHAnsi"/>
          <w:sz w:val="22"/>
          <w:szCs w:val="22"/>
        </w:rPr>
        <w:t>Rangovas turi pateikti Užsakovui tokį Rangovo garantinių įsipareigojimų įvykdymo užtikrinimą:</w:t>
      </w:r>
    </w:p>
    <w:p w14:paraId="4834A97F" w14:textId="227B5ADB" w:rsidR="00B927D0" w:rsidRPr="00D61327" w:rsidRDefault="00B07322" w:rsidP="00DF3141">
      <w:pPr>
        <w:spacing w:after="60"/>
        <w:jc w:val="both"/>
        <w:rPr>
          <w:rFonts w:asciiTheme="minorHAnsi" w:hAnsiTheme="minorHAnsi" w:cstheme="minorHAnsi"/>
          <w:sz w:val="22"/>
          <w:szCs w:val="22"/>
        </w:rPr>
      </w:pPr>
      <w:r w:rsidRPr="00D61327">
        <w:rPr>
          <w:rFonts w:asciiTheme="minorHAnsi" w:hAnsiTheme="minorHAnsi" w:cstheme="minorHAnsi"/>
          <w:iCs/>
          <w:sz w:val="22"/>
          <w:szCs w:val="22"/>
        </w:rPr>
        <w:t xml:space="preserve">8.3.1. </w:t>
      </w:r>
      <w:r w:rsidR="00B927D0" w:rsidRPr="00D61327">
        <w:rPr>
          <w:rFonts w:asciiTheme="minorHAnsi" w:hAnsiTheme="minorHAnsi" w:cstheme="minorHAnsi"/>
          <w:iCs/>
          <w:sz w:val="22"/>
          <w:szCs w:val="22"/>
        </w:rPr>
        <w:t xml:space="preserve">forma – neatšaukiama, pirmo pareikalavimo banko garantija </w:t>
      </w:r>
      <w:r w:rsidR="000817EA" w:rsidRPr="00D61327">
        <w:rPr>
          <w:rFonts w:asciiTheme="minorHAnsi" w:hAnsiTheme="minorHAnsi" w:cstheme="minorHAnsi"/>
          <w:iCs/>
          <w:sz w:val="22"/>
          <w:szCs w:val="22"/>
        </w:rPr>
        <w:t>ar</w:t>
      </w:r>
      <w:r w:rsidR="00B927D0" w:rsidRPr="00D61327">
        <w:rPr>
          <w:rFonts w:asciiTheme="minorHAnsi" w:hAnsiTheme="minorHAnsi" w:cstheme="minorHAnsi"/>
          <w:iCs/>
          <w:sz w:val="22"/>
          <w:szCs w:val="22"/>
        </w:rPr>
        <w:t xml:space="preserve"> draudimo bendrovės išduotas laidavimo draudimas;</w:t>
      </w:r>
    </w:p>
    <w:p w14:paraId="22C4DEFD" w14:textId="28A51336" w:rsidR="00B927D0" w:rsidRPr="00D61327" w:rsidRDefault="00B07322" w:rsidP="00DF3141">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iCs/>
          <w:sz w:val="22"/>
          <w:szCs w:val="22"/>
        </w:rPr>
        <w:t xml:space="preserve">8.3.2. </w:t>
      </w:r>
      <w:r w:rsidR="00B927D0" w:rsidRPr="00D61327">
        <w:rPr>
          <w:rFonts w:asciiTheme="minorHAnsi" w:hAnsiTheme="minorHAnsi" w:cstheme="minorHAnsi"/>
          <w:iCs/>
          <w:sz w:val="22"/>
          <w:szCs w:val="22"/>
        </w:rPr>
        <w:t xml:space="preserve">užtikrinimo suma – </w:t>
      </w:r>
      <w:r w:rsidR="00400104" w:rsidRPr="00D61327">
        <w:rPr>
          <w:rFonts w:asciiTheme="minorHAnsi" w:hAnsiTheme="minorHAnsi" w:cstheme="minorHAnsi"/>
          <w:iCs/>
          <w:sz w:val="22"/>
          <w:szCs w:val="22"/>
        </w:rPr>
        <w:t>5</w:t>
      </w:r>
      <w:r w:rsidR="00653617" w:rsidRPr="00D61327">
        <w:rPr>
          <w:rFonts w:asciiTheme="minorHAnsi" w:hAnsiTheme="minorHAnsi" w:cstheme="minorHAnsi"/>
          <w:iCs/>
          <w:sz w:val="22"/>
          <w:szCs w:val="22"/>
        </w:rPr>
        <w:t xml:space="preserve"> (penki)</w:t>
      </w:r>
      <w:r w:rsidR="00400104" w:rsidRPr="00D61327">
        <w:rPr>
          <w:rFonts w:asciiTheme="minorHAnsi" w:hAnsiTheme="minorHAnsi" w:cstheme="minorHAnsi"/>
          <w:iCs/>
          <w:sz w:val="22"/>
          <w:szCs w:val="22"/>
        </w:rPr>
        <w:t xml:space="preserve"> </w:t>
      </w:r>
      <w:r w:rsidR="00653617" w:rsidRPr="00D61327">
        <w:rPr>
          <w:rFonts w:asciiTheme="minorHAnsi" w:hAnsiTheme="minorHAnsi" w:cstheme="minorHAnsi"/>
          <w:iCs/>
          <w:sz w:val="22"/>
          <w:szCs w:val="22"/>
        </w:rPr>
        <w:t>procentai, skaičiuojant</w:t>
      </w:r>
      <w:r w:rsidR="00B927D0" w:rsidRPr="00D61327">
        <w:rPr>
          <w:rFonts w:asciiTheme="minorHAnsi" w:hAnsiTheme="minorHAnsi" w:cstheme="minorHAnsi"/>
          <w:iCs/>
          <w:sz w:val="22"/>
          <w:szCs w:val="22"/>
        </w:rPr>
        <w:t xml:space="preserve"> nuo faktinės galutinės visų Darbų kainos. </w:t>
      </w:r>
    </w:p>
    <w:p w14:paraId="4A785F6B" w14:textId="2661875F" w:rsidR="007B37C0" w:rsidRPr="00D61327" w:rsidRDefault="00B07322" w:rsidP="00B07322">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iCs/>
          <w:sz w:val="22"/>
          <w:szCs w:val="22"/>
        </w:rPr>
        <w:t xml:space="preserve">8.4. </w:t>
      </w:r>
      <w:r w:rsidR="00601AE9" w:rsidRPr="00D61327">
        <w:rPr>
          <w:rFonts w:asciiTheme="minorHAnsi" w:hAnsiTheme="minorHAnsi" w:cstheme="minorHAnsi"/>
          <w:iCs/>
          <w:sz w:val="22"/>
          <w:szCs w:val="22"/>
        </w:rPr>
        <w:t>Darbo projekto rengėjo (kaip projektuotojo) civilin</w:t>
      </w:r>
      <w:r w:rsidR="001B0843" w:rsidRPr="00D61327">
        <w:rPr>
          <w:rFonts w:asciiTheme="minorHAnsi" w:hAnsiTheme="minorHAnsi" w:cstheme="minorHAnsi"/>
          <w:iCs/>
          <w:sz w:val="22"/>
          <w:szCs w:val="22"/>
        </w:rPr>
        <w:t>ės</w:t>
      </w:r>
      <w:r w:rsidR="00601AE9" w:rsidRPr="00D61327">
        <w:rPr>
          <w:rFonts w:asciiTheme="minorHAnsi" w:hAnsiTheme="minorHAnsi" w:cstheme="minorHAnsi"/>
          <w:iCs/>
          <w:sz w:val="22"/>
          <w:szCs w:val="22"/>
        </w:rPr>
        <w:t xml:space="preserve"> atsakomybės draudimo suma: </w:t>
      </w:r>
      <w:r w:rsidR="001B0843" w:rsidRPr="00D61327">
        <w:rPr>
          <w:rFonts w:asciiTheme="minorHAnsi" w:hAnsiTheme="minorHAnsi" w:cstheme="minorHAnsi"/>
          <w:iCs/>
          <w:sz w:val="22"/>
          <w:szCs w:val="22"/>
        </w:rPr>
        <w:t xml:space="preserve">ne mažiau </w:t>
      </w:r>
      <w:r w:rsidR="00647F8B" w:rsidRPr="00D61327">
        <w:rPr>
          <w:rFonts w:asciiTheme="minorHAnsi" w:hAnsiTheme="minorHAnsi" w:cstheme="minorHAnsi"/>
          <w:iCs/>
          <w:sz w:val="22"/>
          <w:szCs w:val="22"/>
        </w:rPr>
        <w:t>43.400</w:t>
      </w:r>
      <w:r w:rsidR="005270E6" w:rsidRPr="00D61327">
        <w:rPr>
          <w:rFonts w:asciiTheme="minorHAnsi" w:hAnsiTheme="minorHAnsi" w:cstheme="minorHAnsi"/>
          <w:iCs/>
          <w:sz w:val="22"/>
          <w:szCs w:val="22"/>
        </w:rPr>
        <w:t xml:space="preserve">,00 </w:t>
      </w:r>
      <w:r w:rsidR="00601AE9" w:rsidRPr="00D61327">
        <w:rPr>
          <w:rFonts w:asciiTheme="minorHAnsi" w:hAnsiTheme="minorHAnsi" w:cstheme="minorHAnsi"/>
          <w:iCs/>
          <w:sz w:val="22"/>
          <w:szCs w:val="22"/>
        </w:rPr>
        <w:t>EUR</w:t>
      </w:r>
      <w:r w:rsidR="001B0843" w:rsidRPr="00D61327">
        <w:rPr>
          <w:rFonts w:asciiTheme="minorHAnsi" w:hAnsiTheme="minorHAnsi" w:cstheme="minorHAnsi"/>
          <w:sz w:val="22"/>
          <w:szCs w:val="22"/>
        </w:rPr>
        <w:t xml:space="preserve"> </w:t>
      </w:r>
      <w:r w:rsidR="001B0843" w:rsidRPr="00D61327">
        <w:rPr>
          <w:rFonts w:asciiTheme="minorHAnsi" w:hAnsiTheme="minorHAnsi" w:cstheme="minorHAnsi"/>
          <w:iCs/>
          <w:sz w:val="22"/>
          <w:szCs w:val="22"/>
        </w:rPr>
        <w:t>vienam draudžiamajam įvykiui</w:t>
      </w:r>
      <w:r w:rsidR="007B37C0" w:rsidRPr="00D61327">
        <w:rPr>
          <w:rFonts w:asciiTheme="minorHAnsi" w:hAnsiTheme="minorHAnsi" w:cstheme="minorHAnsi"/>
          <w:sz w:val="22"/>
          <w:szCs w:val="22"/>
        </w:rPr>
        <w:t>.</w:t>
      </w:r>
    </w:p>
    <w:p w14:paraId="6A6D20FD" w14:textId="2B5CDA39" w:rsidR="001B0843" w:rsidRPr="00D61327" w:rsidRDefault="00B07322" w:rsidP="00B07322">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iCs/>
          <w:sz w:val="22"/>
          <w:szCs w:val="22"/>
        </w:rPr>
        <w:t xml:space="preserve">8.5. </w:t>
      </w:r>
      <w:r w:rsidR="001B0843" w:rsidRPr="00D61327">
        <w:rPr>
          <w:rFonts w:asciiTheme="minorHAnsi" w:hAnsiTheme="minorHAnsi" w:cstheme="minorHAnsi"/>
          <w:iCs/>
          <w:sz w:val="22"/>
          <w:szCs w:val="22"/>
        </w:rPr>
        <w:t xml:space="preserve">Rangovo civilinės atsakomybės draudimo suma: ne mažiau </w:t>
      </w:r>
      <w:r w:rsidR="004B00F9" w:rsidRPr="00D61327">
        <w:rPr>
          <w:rFonts w:asciiTheme="minorHAnsi" w:hAnsiTheme="minorHAnsi" w:cstheme="minorHAnsi"/>
          <w:iCs/>
          <w:sz w:val="22"/>
          <w:szCs w:val="22"/>
        </w:rPr>
        <w:t xml:space="preserve">43.400,00 </w:t>
      </w:r>
      <w:r w:rsidR="001B0843" w:rsidRPr="00D61327">
        <w:rPr>
          <w:rFonts w:asciiTheme="minorHAnsi" w:hAnsiTheme="minorHAnsi" w:cstheme="minorHAnsi"/>
          <w:iCs/>
          <w:sz w:val="22"/>
          <w:szCs w:val="22"/>
        </w:rPr>
        <w:t>EUR</w:t>
      </w:r>
      <w:r w:rsidR="001B0843" w:rsidRPr="00D61327">
        <w:rPr>
          <w:rFonts w:asciiTheme="minorHAnsi" w:hAnsiTheme="minorHAnsi" w:cstheme="minorHAnsi"/>
          <w:sz w:val="22"/>
          <w:szCs w:val="22"/>
        </w:rPr>
        <w:t xml:space="preserve"> </w:t>
      </w:r>
      <w:r w:rsidR="001B0843" w:rsidRPr="00D61327">
        <w:rPr>
          <w:rFonts w:asciiTheme="minorHAnsi" w:hAnsiTheme="minorHAnsi" w:cstheme="minorHAnsi"/>
          <w:iCs/>
          <w:sz w:val="22"/>
          <w:szCs w:val="22"/>
        </w:rPr>
        <w:t>vienam draudžiamajam įvykiui</w:t>
      </w:r>
      <w:r w:rsidR="001B0843" w:rsidRPr="00D61327">
        <w:rPr>
          <w:rFonts w:asciiTheme="minorHAnsi" w:hAnsiTheme="minorHAnsi" w:cstheme="minorHAnsi"/>
          <w:sz w:val="22"/>
          <w:szCs w:val="22"/>
        </w:rPr>
        <w:t>.</w:t>
      </w:r>
    </w:p>
    <w:p w14:paraId="5CB94F37" w14:textId="77777777" w:rsidR="009B1D45" w:rsidRPr="00D61327" w:rsidRDefault="009B1D45" w:rsidP="009B1D45">
      <w:pPr>
        <w:spacing w:after="60"/>
        <w:jc w:val="both"/>
        <w:rPr>
          <w:rFonts w:asciiTheme="minorHAnsi" w:hAnsiTheme="minorHAnsi" w:cstheme="minorHAnsi"/>
          <w:sz w:val="22"/>
          <w:szCs w:val="22"/>
        </w:rPr>
      </w:pPr>
    </w:p>
    <w:p w14:paraId="4C20D8D5" w14:textId="0E8B2D61" w:rsidR="009B1D45" w:rsidRPr="00D61327" w:rsidRDefault="00793D8F" w:rsidP="00793D8F">
      <w:pPr>
        <w:pStyle w:val="BodyTextIndent"/>
        <w:spacing w:after="60"/>
        <w:ind w:left="1211" w:firstLine="0"/>
        <w:rPr>
          <w:rFonts w:asciiTheme="minorHAnsi" w:hAnsiTheme="minorHAnsi" w:cstheme="minorHAnsi"/>
          <w:b/>
          <w:sz w:val="22"/>
          <w:szCs w:val="22"/>
        </w:rPr>
      </w:pPr>
      <w:r w:rsidRPr="00D61327">
        <w:rPr>
          <w:rFonts w:asciiTheme="minorHAnsi" w:hAnsiTheme="minorHAnsi" w:cstheme="minorHAnsi"/>
          <w:b/>
          <w:sz w:val="22"/>
          <w:szCs w:val="22"/>
        </w:rPr>
        <w:lastRenderedPageBreak/>
        <w:t xml:space="preserve">9. </w:t>
      </w:r>
      <w:r w:rsidR="009B1D45" w:rsidRPr="00D61327">
        <w:rPr>
          <w:rFonts w:asciiTheme="minorHAnsi" w:hAnsiTheme="minorHAnsi" w:cstheme="minorHAnsi"/>
          <w:b/>
          <w:sz w:val="22"/>
          <w:szCs w:val="22"/>
        </w:rPr>
        <w:t>SUTARTIES ĮSIGALIOJIMAS IR GALIOJIMAS (</w:t>
      </w:r>
      <w:r w:rsidR="001435AF" w:rsidRPr="00D61327">
        <w:rPr>
          <w:rFonts w:asciiTheme="minorHAnsi" w:hAnsiTheme="minorHAnsi" w:cstheme="minorHAnsi"/>
          <w:b/>
          <w:sz w:val="22"/>
          <w:szCs w:val="22"/>
        </w:rPr>
        <w:t>Sutarties BD</w:t>
      </w:r>
      <w:r w:rsidR="009B1D45" w:rsidRPr="00D61327">
        <w:rPr>
          <w:rFonts w:asciiTheme="minorHAnsi" w:hAnsiTheme="minorHAnsi" w:cstheme="minorHAnsi"/>
          <w:b/>
          <w:sz w:val="22"/>
          <w:szCs w:val="22"/>
        </w:rPr>
        <w:t xml:space="preserve"> 2.1 punktas)</w:t>
      </w:r>
    </w:p>
    <w:p w14:paraId="5C7EB0AB" w14:textId="6ADFA535" w:rsidR="000A10A8" w:rsidRPr="00D61327" w:rsidRDefault="00730E63" w:rsidP="00730E63">
      <w:pPr>
        <w:pStyle w:val="ListParagraph"/>
        <w:spacing w:after="60"/>
        <w:ind w:left="0"/>
        <w:jc w:val="both"/>
        <w:rPr>
          <w:rFonts w:asciiTheme="minorHAnsi" w:hAnsiTheme="minorHAnsi" w:cstheme="minorHAnsi"/>
          <w:color w:val="FF0000"/>
          <w:sz w:val="22"/>
          <w:szCs w:val="22"/>
          <w:u w:val="single"/>
        </w:rPr>
      </w:pPr>
      <w:bookmarkStart w:id="13" w:name="_Hlk535398208"/>
      <w:r w:rsidRPr="00D61327">
        <w:rPr>
          <w:rFonts w:asciiTheme="minorHAnsi" w:hAnsiTheme="minorHAnsi" w:cstheme="minorHAnsi"/>
          <w:sz w:val="22"/>
          <w:szCs w:val="22"/>
        </w:rPr>
        <w:t xml:space="preserve">9.1. </w:t>
      </w:r>
      <w:r w:rsidR="001435AF" w:rsidRPr="00D61327">
        <w:rPr>
          <w:rFonts w:asciiTheme="minorHAnsi" w:hAnsiTheme="minorHAnsi" w:cstheme="minorHAnsi"/>
          <w:sz w:val="22"/>
          <w:szCs w:val="22"/>
        </w:rPr>
        <w:t>Ši Sutartis įsigalioja</w:t>
      </w:r>
      <w:r w:rsidR="003E0A3B" w:rsidRPr="00D61327">
        <w:rPr>
          <w:rFonts w:asciiTheme="minorHAnsi" w:hAnsiTheme="minorHAnsi" w:cstheme="minorHAnsi"/>
          <w:sz w:val="22"/>
          <w:szCs w:val="22"/>
        </w:rPr>
        <w:t xml:space="preserve"> </w:t>
      </w:r>
      <w:r w:rsidR="009B330C" w:rsidRPr="00D61327">
        <w:rPr>
          <w:rFonts w:asciiTheme="minorHAnsi" w:hAnsiTheme="minorHAnsi" w:cstheme="minorHAnsi"/>
          <w:sz w:val="22"/>
          <w:szCs w:val="22"/>
        </w:rPr>
        <w:t xml:space="preserve">kaip numatyta </w:t>
      </w:r>
      <w:r w:rsidR="003E0A3B" w:rsidRPr="00D61327">
        <w:rPr>
          <w:rFonts w:asciiTheme="minorHAnsi" w:hAnsiTheme="minorHAnsi" w:cstheme="minorHAnsi"/>
          <w:sz w:val="22"/>
          <w:szCs w:val="22"/>
        </w:rPr>
        <w:t>Sutarties BD 2.1</w:t>
      </w:r>
      <w:r w:rsidR="001435AF" w:rsidRPr="00D61327">
        <w:rPr>
          <w:rFonts w:asciiTheme="minorHAnsi" w:hAnsiTheme="minorHAnsi" w:cstheme="minorHAnsi"/>
          <w:sz w:val="22"/>
          <w:szCs w:val="22"/>
        </w:rPr>
        <w:t xml:space="preserve"> </w:t>
      </w:r>
      <w:r w:rsidR="009B330C" w:rsidRPr="00D61327">
        <w:rPr>
          <w:rFonts w:asciiTheme="minorHAnsi" w:hAnsiTheme="minorHAnsi" w:cstheme="minorHAnsi"/>
          <w:sz w:val="22"/>
          <w:szCs w:val="22"/>
        </w:rPr>
        <w:t xml:space="preserve">punkte. </w:t>
      </w:r>
    </w:p>
    <w:p w14:paraId="4371B425" w14:textId="248B1FD2" w:rsidR="009B1D45" w:rsidRPr="00D61327" w:rsidRDefault="00730E63" w:rsidP="00730E63">
      <w:pPr>
        <w:spacing w:after="60"/>
        <w:jc w:val="both"/>
        <w:rPr>
          <w:rFonts w:asciiTheme="minorHAnsi" w:hAnsiTheme="minorHAnsi" w:cstheme="minorHAnsi"/>
          <w:b/>
          <w:sz w:val="22"/>
          <w:szCs w:val="22"/>
        </w:rPr>
      </w:pPr>
      <w:r w:rsidRPr="00D61327">
        <w:rPr>
          <w:rFonts w:asciiTheme="minorHAnsi" w:hAnsiTheme="minorHAnsi" w:cstheme="minorHAnsi"/>
          <w:sz w:val="22"/>
          <w:szCs w:val="22"/>
        </w:rPr>
        <w:t xml:space="preserve">9.2. </w:t>
      </w:r>
      <w:r w:rsidR="000A10A8" w:rsidRPr="00D61327">
        <w:rPr>
          <w:rFonts w:asciiTheme="minorHAnsi" w:hAnsiTheme="minorHAnsi" w:cstheme="minorHAnsi"/>
          <w:sz w:val="22"/>
          <w:szCs w:val="22"/>
        </w:rPr>
        <w:t>Sutartis</w:t>
      </w:r>
      <w:r w:rsidR="001435AF" w:rsidRPr="00D61327">
        <w:rPr>
          <w:rFonts w:asciiTheme="minorHAnsi" w:hAnsiTheme="minorHAnsi" w:cstheme="minorHAnsi"/>
          <w:sz w:val="22"/>
          <w:szCs w:val="22"/>
        </w:rPr>
        <w:t xml:space="preserve"> galioja </w:t>
      </w:r>
      <w:r w:rsidR="006F001A" w:rsidRPr="00D61327">
        <w:rPr>
          <w:rFonts w:asciiTheme="minorHAnsi" w:hAnsiTheme="minorHAnsi" w:cstheme="minorHAnsi"/>
          <w:sz w:val="22"/>
          <w:szCs w:val="22"/>
        </w:rPr>
        <w:t>kai</w:t>
      </w:r>
      <w:r w:rsidR="00F839E0" w:rsidRPr="00D61327">
        <w:rPr>
          <w:rFonts w:asciiTheme="minorHAnsi" w:hAnsiTheme="minorHAnsi" w:cstheme="minorHAnsi"/>
          <w:sz w:val="22"/>
          <w:szCs w:val="22"/>
        </w:rPr>
        <w:t>p numatyta Sutarties BD 2.1 punkte</w:t>
      </w:r>
      <w:bookmarkEnd w:id="13"/>
      <w:r w:rsidR="007B68A0" w:rsidRPr="00D61327">
        <w:rPr>
          <w:rFonts w:asciiTheme="minorHAnsi" w:hAnsiTheme="minorHAnsi" w:cstheme="minorHAnsi"/>
          <w:sz w:val="22"/>
          <w:szCs w:val="22"/>
        </w:rPr>
        <w:t>.</w:t>
      </w:r>
    </w:p>
    <w:p w14:paraId="56BCDE5A" w14:textId="77777777" w:rsidR="007B68A0" w:rsidRPr="00D61327" w:rsidRDefault="007B68A0" w:rsidP="007B68A0">
      <w:pPr>
        <w:pStyle w:val="ListParagraph"/>
        <w:spacing w:after="60"/>
        <w:ind w:left="1440"/>
        <w:jc w:val="both"/>
        <w:rPr>
          <w:rFonts w:asciiTheme="minorHAnsi" w:hAnsiTheme="minorHAnsi" w:cstheme="minorHAnsi"/>
          <w:b/>
          <w:sz w:val="22"/>
          <w:szCs w:val="22"/>
        </w:rPr>
      </w:pPr>
    </w:p>
    <w:p w14:paraId="7C18D0EB" w14:textId="7C1FF7A5" w:rsidR="00CD7812" w:rsidRPr="00D61327" w:rsidRDefault="008F0DAF" w:rsidP="008F0DAF">
      <w:pPr>
        <w:pStyle w:val="BodyTextIndent"/>
        <w:spacing w:after="60"/>
        <w:ind w:left="1211" w:firstLine="0"/>
        <w:jc w:val="center"/>
        <w:rPr>
          <w:rFonts w:asciiTheme="minorHAnsi" w:hAnsiTheme="minorHAnsi" w:cstheme="minorHAnsi"/>
          <w:b/>
          <w:sz w:val="22"/>
          <w:szCs w:val="22"/>
        </w:rPr>
      </w:pPr>
      <w:r w:rsidRPr="00D61327">
        <w:rPr>
          <w:rFonts w:asciiTheme="minorHAnsi" w:hAnsiTheme="minorHAnsi" w:cstheme="minorHAnsi"/>
          <w:b/>
          <w:sz w:val="22"/>
          <w:szCs w:val="22"/>
        </w:rPr>
        <w:t xml:space="preserve">10. </w:t>
      </w:r>
      <w:r w:rsidR="00CD7812" w:rsidRPr="00D61327">
        <w:rPr>
          <w:rFonts w:asciiTheme="minorHAnsi" w:hAnsiTheme="minorHAnsi" w:cstheme="minorHAnsi"/>
          <w:b/>
          <w:sz w:val="22"/>
          <w:szCs w:val="22"/>
        </w:rPr>
        <w:t>SPECIALIOSIOS SĄLYGOS</w:t>
      </w:r>
    </w:p>
    <w:p w14:paraId="5EAFF453" w14:textId="3BD76F7D" w:rsidR="008C5E00" w:rsidRPr="00D61327" w:rsidRDefault="008D27A5" w:rsidP="008D27A5">
      <w:pPr>
        <w:pStyle w:val="BodyTextIndent"/>
        <w:spacing w:after="60"/>
        <w:ind w:firstLine="0"/>
        <w:rPr>
          <w:rFonts w:asciiTheme="minorHAnsi" w:hAnsiTheme="minorHAnsi" w:cstheme="minorHAnsi"/>
          <w:b/>
          <w:bCs/>
          <w:i/>
          <w:sz w:val="22"/>
          <w:szCs w:val="22"/>
          <w:u w:val="single"/>
        </w:rPr>
      </w:pPr>
      <w:r w:rsidRPr="00D61327">
        <w:rPr>
          <w:rFonts w:asciiTheme="minorHAnsi" w:hAnsiTheme="minorHAnsi" w:cstheme="minorHAnsi"/>
          <w:b/>
          <w:bCs/>
          <w:iCs/>
          <w:sz w:val="22"/>
          <w:szCs w:val="22"/>
        </w:rPr>
        <w:t xml:space="preserve">10.1. </w:t>
      </w:r>
      <w:r w:rsidR="009E204E" w:rsidRPr="00D61327">
        <w:rPr>
          <w:rFonts w:asciiTheme="minorHAnsi" w:hAnsiTheme="minorHAnsi" w:cstheme="minorHAnsi"/>
          <w:b/>
          <w:bCs/>
          <w:iCs/>
          <w:sz w:val="22"/>
          <w:szCs w:val="22"/>
        </w:rPr>
        <w:t>Darbai pagal ši</w:t>
      </w:r>
      <w:r w:rsidR="00BB6FCF" w:rsidRPr="00D61327">
        <w:rPr>
          <w:rFonts w:asciiTheme="minorHAnsi" w:hAnsiTheme="minorHAnsi" w:cstheme="minorHAnsi"/>
          <w:b/>
          <w:bCs/>
          <w:iCs/>
          <w:sz w:val="22"/>
          <w:szCs w:val="22"/>
        </w:rPr>
        <w:t>ą</w:t>
      </w:r>
      <w:r w:rsidR="009E204E" w:rsidRPr="00D61327">
        <w:rPr>
          <w:rFonts w:asciiTheme="minorHAnsi" w:hAnsiTheme="minorHAnsi" w:cstheme="minorHAnsi"/>
          <w:b/>
          <w:bCs/>
          <w:iCs/>
          <w:sz w:val="22"/>
          <w:szCs w:val="22"/>
        </w:rPr>
        <w:t xml:space="preserve"> Sutartį gali būti atliekami tik ne šildymo sezono metu: </w:t>
      </w:r>
      <w:r w:rsidR="00896A21" w:rsidRPr="00D61327">
        <w:rPr>
          <w:rFonts w:asciiTheme="minorHAnsi" w:hAnsiTheme="minorHAnsi" w:cstheme="minorHAnsi"/>
          <w:b/>
          <w:bCs/>
          <w:iCs/>
          <w:sz w:val="22"/>
          <w:szCs w:val="22"/>
        </w:rPr>
        <w:t>TAIP</w:t>
      </w:r>
      <w:r w:rsidR="008C69AB" w:rsidRPr="00D61327">
        <w:rPr>
          <w:rFonts w:asciiTheme="minorHAnsi" w:hAnsiTheme="minorHAnsi" w:cstheme="minorHAnsi"/>
          <w:b/>
          <w:bCs/>
          <w:iCs/>
          <w:sz w:val="22"/>
          <w:szCs w:val="22"/>
        </w:rPr>
        <w:t>.</w:t>
      </w:r>
    </w:p>
    <w:p w14:paraId="54FA920B" w14:textId="15497CAD" w:rsidR="008C69AB" w:rsidRPr="00D61327" w:rsidRDefault="008D27A5" w:rsidP="008D27A5">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10.2. </w:t>
      </w:r>
      <w:r w:rsidR="008C69AB" w:rsidRPr="00D61327">
        <w:rPr>
          <w:rFonts w:asciiTheme="minorHAnsi" w:hAnsiTheme="minorHAnsi" w:cstheme="minorHAnsi"/>
          <w:sz w:val="22"/>
          <w:szCs w:val="22"/>
        </w:rPr>
        <w:t>Visoms banko arba draudimo bendrovės išduotoms garantijoms turi būti taikoma Lietuvos Respublikos teisė arba Tarptautinių prekybos rūmų patvirtintos taisyklės - „The ICC Uniform rules for demand guarantees“ (Leidinio Nr. 758).</w:t>
      </w:r>
    </w:p>
    <w:p w14:paraId="684E230E" w14:textId="66435809" w:rsidR="00CC079E" w:rsidRPr="00D61327" w:rsidRDefault="008D27A5" w:rsidP="008D27A5">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10.3. </w:t>
      </w:r>
      <w:r w:rsidR="00CC079E" w:rsidRPr="00D61327">
        <w:rPr>
          <w:rFonts w:asciiTheme="minorHAnsi" w:hAnsiTheme="minorHAnsi" w:cstheme="minorHAnsi"/>
          <w:sz w:val="22"/>
          <w:szCs w:val="22"/>
        </w:rPr>
        <w:t>Vykdydamas darbus Rangovas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w:t>
      </w:r>
    </w:p>
    <w:p w14:paraId="0247741D" w14:textId="666A1D4F" w:rsidR="00821C03" w:rsidRPr="00D61327" w:rsidRDefault="008D27A5" w:rsidP="008D27A5">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10.4. </w:t>
      </w:r>
      <w:r w:rsidR="00821C03" w:rsidRPr="00D61327">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D61327">
        <w:rPr>
          <w:rFonts w:asciiTheme="minorHAnsi" w:hAnsiTheme="minorHAnsi" w:cstheme="minorHAnsi"/>
          <w:sz w:val="22"/>
          <w:szCs w:val="22"/>
        </w:rPr>
        <w:t>, pakuotes</w:t>
      </w:r>
      <w:r w:rsidR="00821C03" w:rsidRPr="00D61327">
        <w:rPr>
          <w:rFonts w:asciiTheme="minorHAnsi" w:hAnsiTheme="minorHAnsi" w:cstheme="minorHAnsi"/>
          <w:sz w:val="22"/>
          <w:szCs w:val="22"/>
        </w:rPr>
        <w:t>) ir</w:t>
      </w:r>
      <w:r w:rsidR="00FD38FF" w:rsidRPr="00D61327">
        <w:rPr>
          <w:rFonts w:asciiTheme="minorHAnsi" w:hAnsiTheme="minorHAnsi" w:cstheme="minorHAnsi"/>
          <w:sz w:val="22"/>
          <w:szCs w:val="22"/>
        </w:rPr>
        <w:t>/ar</w:t>
      </w:r>
      <w:r w:rsidR="00821C03" w:rsidRPr="00D61327">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00821C03" w:rsidRPr="00D61327">
        <w:rPr>
          <w:rFonts w:asciiTheme="minorHAnsi" w:hAnsiTheme="minorHAnsi" w:cstheme="minorHAnsi"/>
          <w:sz w:val="22"/>
          <w:szCs w:val="22"/>
          <w:vertAlign w:val="superscript"/>
        </w:rPr>
        <w:t>1</w:t>
      </w:r>
      <w:r w:rsidR="00821C03" w:rsidRPr="00D61327">
        <w:rPr>
          <w:rFonts w:asciiTheme="minorHAnsi" w:hAnsiTheme="minorHAnsi" w:cstheme="minorHAnsi"/>
          <w:sz w:val="22"/>
          <w:szCs w:val="22"/>
        </w:rPr>
        <w:t xml:space="preserve"> dalies 3 punkto nuostatoms</w:t>
      </w:r>
      <w:r w:rsidR="00FD38FF" w:rsidRPr="00D61327">
        <w:rPr>
          <w:rFonts w:asciiTheme="minorHAnsi" w:hAnsiTheme="minorHAnsi" w:cstheme="minorHAnsi"/>
          <w:sz w:val="22"/>
          <w:szCs w:val="22"/>
        </w:rPr>
        <w:t>.</w:t>
      </w:r>
    </w:p>
    <w:p w14:paraId="7B6780DB" w14:textId="7EB8AB5D" w:rsidR="00CC5CDB" w:rsidRPr="00D61327" w:rsidRDefault="008D27A5" w:rsidP="008D27A5">
      <w:pPr>
        <w:pStyle w:val="ListParagraph"/>
        <w:spacing w:after="60"/>
        <w:ind w:left="0"/>
        <w:jc w:val="both"/>
        <w:rPr>
          <w:rFonts w:asciiTheme="minorHAnsi" w:hAnsiTheme="minorHAnsi" w:cstheme="minorHAnsi"/>
          <w:sz w:val="22"/>
          <w:szCs w:val="22"/>
        </w:rPr>
      </w:pPr>
      <w:r w:rsidRPr="00D61327">
        <w:rPr>
          <w:rFonts w:asciiTheme="minorHAnsi" w:hAnsiTheme="minorHAnsi" w:cstheme="minorHAnsi"/>
          <w:sz w:val="22"/>
          <w:szCs w:val="22"/>
        </w:rPr>
        <w:t xml:space="preserve">10.5. </w:t>
      </w:r>
      <w:r w:rsidR="00CC5CDB" w:rsidRPr="00D61327">
        <w:rPr>
          <w:rFonts w:asciiTheme="minorHAnsi" w:hAnsiTheme="minorHAnsi" w:cstheme="minorHAnsi"/>
          <w:sz w:val="22"/>
          <w:szCs w:val="22"/>
        </w:rPr>
        <w:t xml:space="preserve">Rangovui nesilaikant Specialiųjų sąlygų priedo Nr. </w:t>
      </w:r>
      <w:r w:rsidR="00AB5BCE" w:rsidRPr="00D61327">
        <w:rPr>
          <w:rFonts w:asciiTheme="minorHAnsi" w:hAnsiTheme="minorHAnsi" w:cstheme="minorHAnsi"/>
          <w:sz w:val="22"/>
          <w:szCs w:val="22"/>
        </w:rPr>
        <w:t>2</w:t>
      </w:r>
      <w:r w:rsidR="00CC5CDB" w:rsidRPr="00D61327">
        <w:rPr>
          <w:rFonts w:asciiTheme="minorHAnsi" w:hAnsiTheme="minorHAnsi" w:cstheme="minorHAnsi"/>
          <w:sz w:val="22"/>
          <w:szCs w:val="22"/>
        </w:rPr>
        <w:t xml:space="preserve"> „Techninė specifikacija“ 2.1, 2.2, 2.</w:t>
      </w:r>
      <w:r w:rsidR="007345DB" w:rsidRPr="00D61327">
        <w:rPr>
          <w:rFonts w:asciiTheme="minorHAnsi" w:hAnsiTheme="minorHAnsi" w:cstheme="minorHAnsi"/>
          <w:sz w:val="22"/>
          <w:szCs w:val="22"/>
        </w:rPr>
        <w:t>8</w:t>
      </w:r>
      <w:r w:rsidR="00CC5CDB" w:rsidRPr="00D61327">
        <w:rPr>
          <w:rFonts w:asciiTheme="minorHAnsi" w:hAnsiTheme="minorHAnsi" w:cstheme="minorHAnsi"/>
          <w:sz w:val="22"/>
          <w:szCs w:val="22"/>
        </w:rPr>
        <w:t xml:space="preserve">, 3.2 - 3.5, 4.1, 4.2, 4.5, 4.6 punktuose nustatytų reikalavimų: </w:t>
      </w:r>
    </w:p>
    <w:p w14:paraId="4CC756A1" w14:textId="77777777" w:rsidR="00CC5CDB" w:rsidRPr="00D61327" w:rsidRDefault="00CC5CDB" w:rsidP="00CC5CDB">
      <w:pPr>
        <w:spacing w:line="276" w:lineRule="auto"/>
        <w:jc w:val="both"/>
        <w:rPr>
          <w:rFonts w:asciiTheme="minorHAnsi" w:hAnsiTheme="minorHAnsi" w:cstheme="minorHAnsi"/>
          <w:sz w:val="22"/>
          <w:szCs w:val="22"/>
        </w:rPr>
      </w:pPr>
      <w:r w:rsidRPr="00D61327">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D61327" w:rsidRDefault="00CC5CDB" w:rsidP="00CC5CDB">
      <w:pPr>
        <w:spacing w:line="276" w:lineRule="auto"/>
        <w:jc w:val="both"/>
        <w:rPr>
          <w:rFonts w:asciiTheme="minorHAnsi" w:hAnsiTheme="minorHAnsi" w:cstheme="minorHAnsi"/>
          <w:sz w:val="22"/>
          <w:szCs w:val="22"/>
        </w:rPr>
      </w:pPr>
      <w:r w:rsidRPr="00D61327">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0C4A4FC4" w:rsidR="00CC5CDB" w:rsidRPr="00D61327" w:rsidRDefault="00CC5CDB" w:rsidP="00CC5CDB">
      <w:pPr>
        <w:spacing w:line="276" w:lineRule="auto"/>
        <w:jc w:val="both"/>
        <w:rPr>
          <w:rFonts w:asciiTheme="minorHAnsi" w:hAnsiTheme="minorHAnsi" w:cstheme="minorHAnsi"/>
          <w:sz w:val="22"/>
          <w:szCs w:val="22"/>
        </w:rPr>
      </w:pPr>
      <w:r w:rsidRPr="00D61327">
        <w:rPr>
          <w:rFonts w:asciiTheme="minorHAnsi" w:hAnsiTheme="minorHAnsi" w:cstheme="minorHAnsi"/>
          <w:sz w:val="22"/>
          <w:szCs w:val="22"/>
        </w:rPr>
        <w:t xml:space="preserve">c) Rangovui </w:t>
      </w:r>
      <w:r w:rsidR="00246733" w:rsidRPr="00D61327">
        <w:rPr>
          <w:rFonts w:asciiTheme="minorHAnsi" w:hAnsiTheme="minorHAnsi" w:cstheme="minorHAnsi"/>
          <w:sz w:val="22"/>
          <w:szCs w:val="22"/>
        </w:rPr>
        <w:t xml:space="preserve">per 3 (trijų) mėnesių laikotarpį daugiau kaip tris kartus </w:t>
      </w:r>
      <w:r w:rsidRPr="00D61327">
        <w:rPr>
          <w:rFonts w:asciiTheme="minorHAnsi" w:hAnsiTheme="minorHAnsi" w:cstheme="minorHAnsi"/>
          <w:sz w:val="22"/>
          <w:szCs w:val="22"/>
        </w:rPr>
        <w:t xml:space="preserve">nesilaikant aukščiau nurodytų / apibrėžtų reikalavimų, toks pažeidimas laikomas esminiu sutarties pažeidimu, </w:t>
      </w:r>
      <w:r w:rsidR="00F9196B" w:rsidRPr="00D61327">
        <w:rPr>
          <w:rFonts w:asciiTheme="minorHAnsi" w:hAnsiTheme="minorHAnsi" w:cstheme="minorHAnsi"/>
          <w:sz w:val="22"/>
          <w:szCs w:val="22"/>
        </w:rPr>
        <w:t>Užsakovui suteikiančiu teisę kre</w:t>
      </w:r>
      <w:r w:rsidR="00421112" w:rsidRPr="00D61327">
        <w:rPr>
          <w:rFonts w:asciiTheme="minorHAnsi" w:hAnsiTheme="minorHAnsi" w:cstheme="minorHAnsi"/>
          <w:sz w:val="22"/>
          <w:szCs w:val="22"/>
        </w:rPr>
        <w:t>i</w:t>
      </w:r>
      <w:r w:rsidR="00F9196B" w:rsidRPr="00D61327">
        <w:rPr>
          <w:rFonts w:asciiTheme="minorHAnsi" w:hAnsiTheme="minorHAnsi" w:cstheme="minorHAnsi"/>
          <w:sz w:val="22"/>
          <w:szCs w:val="22"/>
        </w:rPr>
        <w:t>ptis dėl pasinaudojimo sutarties įvykdymo užtikrinimu ir/ arba nutraukti Sutartį vienašališkai.</w:t>
      </w:r>
    </w:p>
    <w:p w14:paraId="0BFB8D9B" w14:textId="09BF1935" w:rsidR="00C76D1A" w:rsidRPr="00D61327" w:rsidRDefault="00C76D1A" w:rsidP="00CC5CDB">
      <w:pPr>
        <w:spacing w:line="276" w:lineRule="auto"/>
        <w:jc w:val="both"/>
        <w:rPr>
          <w:rFonts w:asciiTheme="minorHAnsi" w:hAnsiTheme="minorHAnsi" w:cstheme="minorHAnsi"/>
          <w:sz w:val="22"/>
          <w:szCs w:val="22"/>
        </w:rPr>
      </w:pPr>
    </w:p>
    <w:p w14:paraId="3F5191CB" w14:textId="6C14BFBC" w:rsidR="009E4C67" w:rsidRPr="00D61327" w:rsidRDefault="009E4C67" w:rsidP="009125F9">
      <w:pPr>
        <w:pStyle w:val="Sraopastraipa1"/>
        <w:ind w:left="0" w:firstLine="0"/>
        <w:rPr>
          <w:rFonts w:asciiTheme="minorHAnsi" w:hAnsiTheme="minorHAnsi" w:cstheme="minorHAnsi"/>
          <w:sz w:val="22"/>
          <w:szCs w:val="22"/>
        </w:rPr>
      </w:pPr>
    </w:p>
    <w:p w14:paraId="4A81AA15" w14:textId="34658D39" w:rsidR="00CD7812" w:rsidRPr="00D61327" w:rsidRDefault="00D66239" w:rsidP="00646730">
      <w:pPr>
        <w:pStyle w:val="BodyTextIndent"/>
        <w:spacing w:after="60"/>
        <w:ind w:left="1211" w:firstLine="0"/>
        <w:jc w:val="center"/>
        <w:rPr>
          <w:rFonts w:asciiTheme="minorHAnsi" w:hAnsiTheme="minorHAnsi" w:cstheme="minorHAnsi"/>
          <w:b/>
          <w:iCs/>
          <w:sz w:val="22"/>
          <w:szCs w:val="22"/>
        </w:rPr>
      </w:pPr>
      <w:r w:rsidRPr="00D61327">
        <w:rPr>
          <w:rFonts w:asciiTheme="minorHAnsi" w:hAnsiTheme="minorHAnsi" w:cstheme="minorHAnsi"/>
          <w:b/>
          <w:iCs/>
          <w:sz w:val="22"/>
          <w:szCs w:val="22"/>
        </w:rPr>
        <w:t xml:space="preserve">11. </w:t>
      </w:r>
      <w:r w:rsidR="00CD7812" w:rsidRPr="00D61327">
        <w:rPr>
          <w:rFonts w:asciiTheme="minorHAnsi" w:hAnsiTheme="minorHAnsi" w:cstheme="minorHAnsi"/>
          <w:b/>
          <w:iCs/>
          <w:sz w:val="22"/>
          <w:szCs w:val="22"/>
        </w:rPr>
        <w:t>PAKEIČIAMOS / NETAIKOMOS SUTARTIES BD SĄLYGOS</w:t>
      </w:r>
    </w:p>
    <w:p w14:paraId="6579E5EF" w14:textId="38D6AFAE" w:rsidR="00510853" w:rsidRPr="00D61327" w:rsidRDefault="000238FE" w:rsidP="00264542">
      <w:pPr>
        <w:jc w:val="both"/>
        <w:rPr>
          <w:rFonts w:ascii="Calibri" w:eastAsia="Calibri" w:hAnsi="Calibri"/>
          <w:sz w:val="22"/>
          <w:szCs w:val="22"/>
        </w:rPr>
      </w:pPr>
      <w:r w:rsidRPr="00D61327">
        <w:rPr>
          <w:rFonts w:asciiTheme="minorHAnsi" w:hAnsiTheme="minorHAnsi" w:cstheme="minorHAnsi"/>
          <w:bCs/>
          <w:sz w:val="22"/>
          <w:szCs w:val="22"/>
        </w:rPr>
        <w:t>11.1.</w:t>
      </w:r>
      <w:r w:rsidR="00241A74" w:rsidRPr="00D61327">
        <w:rPr>
          <w:rFonts w:asciiTheme="minorHAnsi" w:hAnsiTheme="minorHAnsi" w:cstheme="minorHAnsi"/>
          <w:sz w:val="22"/>
          <w:szCs w:val="22"/>
        </w:rPr>
        <w:t xml:space="preserve"> </w:t>
      </w:r>
      <w:r w:rsidR="0093045D" w:rsidRPr="00D61327">
        <w:rPr>
          <w:rFonts w:asciiTheme="minorHAnsi" w:hAnsiTheme="minorHAnsi" w:cstheme="minorHAnsi"/>
          <w:bCs/>
          <w:sz w:val="22"/>
          <w:szCs w:val="22"/>
        </w:rPr>
        <w:t xml:space="preserve">Sutarties BD </w:t>
      </w:r>
      <w:r w:rsidR="00F8119E" w:rsidRPr="00D61327">
        <w:rPr>
          <w:rFonts w:asciiTheme="minorHAnsi" w:hAnsiTheme="minorHAnsi" w:cstheme="minorHAnsi"/>
          <w:bCs/>
          <w:sz w:val="22"/>
          <w:szCs w:val="22"/>
        </w:rPr>
        <w:t>5</w:t>
      </w:r>
      <w:r w:rsidR="0093045D" w:rsidRPr="00D61327">
        <w:rPr>
          <w:rFonts w:asciiTheme="minorHAnsi" w:hAnsiTheme="minorHAnsi" w:cstheme="minorHAnsi"/>
          <w:bCs/>
          <w:sz w:val="22"/>
          <w:szCs w:val="22"/>
        </w:rPr>
        <w:t>.</w:t>
      </w:r>
      <w:r w:rsidR="00F8119E" w:rsidRPr="00D61327">
        <w:rPr>
          <w:rFonts w:asciiTheme="minorHAnsi" w:hAnsiTheme="minorHAnsi" w:cstheme="minorHAnsi"/>
          <w:bCs/>
          <w:sz w:val="22"/>
          <w:szCs w:val="22"/>
        </w:rPr>
        <w:t>7</w:t>
      </w:r>
      <w:r w:rsidR="0093045D" w:rsidRPr="00D61327">
        <w:rPr>
          <w:rFonts w:asciiTheme="minorHAnsi" w:hAnsiTheme="minorHAnsi" w:cstheme="minorHAnsi"/>
          <w:bCs/>
          <w:sz w:val="22"/>
          <w:szCs w:val="22"/>
        </w:rPr>
        <w:t xml:space="preserve"> punktas papildomas ir išdėstomas taip:</w:t>
      </w:r>
      <w:r w:rsidR="00BD1252" w:rsidRPr="00D61327">
        <w:rPr>
          <w:rFonts w:asciiTheme="minorHAnsi" w:hAnsiTheme="minorHAnsi" w:cstheme="minorHAnsi"/>
          <w:bCs/>
          <w:sz w:val="22"/>
          <w:szCs w:val="22"/>
        </w:rPr>
        <w:t xml:space="preserve"> </w:t>
      </w:r>
      <w:r w:rsidR="0093045D" w:rsidRPr="00D61327">
        <w:rPr>
          <w:rFonts w:asciiTheme="minorHAnsi" w:hAnsiTheme="minorHAnsi" w:cstheme="minorHAnsi"/>
          <w:bCs/>
          <w:sz w:val="22"/>
          <w:szCs w:val="22"/>
        </w:rPr>
        <w:t>„</w:t>
      </w:r>
      <w:r w:rsidR="00BD1252" w:rsidRPr="00D61327">
        <w:rPr>
          <w:rFonts w:asciiTheme="minorHAnsi" w:hAnsiTheme="minorHAnsi" w:cstheme="minorHAnsi"/>
          <w:bCs/>
          <w:sz w:val="22"/>
          <w:szCs w:val="22"/>
        </w:rPr>
        <w:t xml:space="preserve">5.7. </w:t>
      </w:r>
      <w:r w:rsidR="0093045D" w:rsidRPr="00D61327">
        <w:rPr>
          <w:rFonts w:ascii="Calibri" w:eastAsia="Calibri" w:hAnsi="Calibri"/>
          <w:sz w:val="22"/>
          <w:szCs w:val="22"/>
        </w:rPr>
        <w:t>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r w:rsidR="00AB1E19" w:rsidRPr="00D61327">
        <w:rPr>
          <w:rFonts w:ascii="Calibri" w:eastAsia="Calibri" w:hAnsi="Calibri"/>
          <w:sz w:val="22"/>
          <w:szCs w:val="22"/>
        </w:rPr>
        <w:t>“</w:t>
      </w:r>
      <w:r w:rsidR="0093045D" w:rsidRPr="00D61327">
        <w:rPr>
          <w:rFonts w:ascii="Calibri" w:eastAsia="Calibri" w:hAnsi="Calibri"/>
          <w:sz w:val="22"/>
          <w:szCs w:val="22"/>
        </w:rPr>
        <w:t>.</w:t>
      </w:r>
    </w:p>
    <w:p w14:paraId="158BA593" w14:textId="788CB92A" w:rsidR="00C96003" w:rsidRPr="00D61327" w:rsidRDefault="00C96003" w:rsidP="00C96003">
      <w:pPr>
        <w:rPr>
          <w:rFonts w:asciiTheme="minorHAnsi" w:hAnsiTheme="minorHAnsi" w:cstheme="minorHAnsi"/>
          <w:sz w:val="22"/>
          <w:szCs w:val="22"/>
        </w:rPr>
      </w:pPr>
      <w:r w:rsidRPr="00D61327">
        <w:rPr>
          <w:rFonts w:asciiTheme="minorHAnsi" w:hAnsiTheme="minorHAnsi" w:cstheme="minorHAnsi"/>
          <w:sz w:val="22"/>
          <w:szCs w:val="22"/>
        </w:rPr>
        <w:t>11.</w:t>
      </w:r>
      <w:r w:rsidR="0096342A" w:rsidRPr="00D61327">
        <w:rPr>
          <w:rFonts w:asciiTheme="minorHAnsi" w:hAnsiTheme="minorHAnsi" w:cstheme="minorHAnsi"/>
          <w:sz w:val="22"/>
          <w:szCs w:val="22"/>
        </w:rPr>
        <w:t>2</w:t>
      </w:r>
      <w:r w:rsidRPr="00D61327">
        <w:rPr>
          <w:rFonts w:asciiTheme="minorHAnsi" w:hAnsiTheme="minorHAnsi" w:cstheme="minorHAnsi"/>
          <w:sz w:val="22"/>
          <w:szCs w:val="22"/>
        </w:rPr>
        <w:t>. Netaikomas BD 7.1.7 punktas.</w:t>
      </w:r>
    </w:p>
    <w:p w14:paraId="128B229C" w14:textId="57BD1A27" w:rsidR="00916F31" w:rsidRPr="00D61327" w:rsidRDefault="00916F31" w:rsidP="00916F31">
      <w:pPr>
        <w:jc w:val="both"/>
        <w:rPr>
          <w:rFonts w:ascii="Calibri" w:eastAsia="Calibri" w:hAnsi="Calibri"/>
          <w:sz w:val="22"/>
          <w:szCs w:val="22"/>
        </w:rPr>
      </w:pPr>
      <w:r w:rsidRPr="00D61327">
        <w:rPr>
          <w:rFonts w:ascii="Calibri" w:eastAsia="Calibri" w:hAnsi="Calibri"/>
          <w:sz w:val="22"/>
          <w:szCs w:val="22"/>
        </w:rPr>
        <w:t>11.</w:t>
      </w:r>
      <w:r w:rsidR="0096342A" w:rsidRPr="00D61327">
        <w:rPr>
          <w:rFonts w:ascii="Calibri" w:eastAsia="Calibri" w:hAnsi="Calibri"/>
          <w:sz w:val="22"/>
          <w:szCs w:val="22"/>
        </w:rPr>
        <w:t>3</w:t>
      </w:r>
      <w:r w:rsidRPr="00D61327">
        <w:rPr>
          <w:rFonts w:ascii="Calibri" w:eastAsia="Calibri" w:hAnsi="Calibri"/>
          <w:sz w:val="22"/>
          <w:szCs w:val="22"/>
        </w:rPr>
        <w:t xml:space="preserve">. Keičiamas BD 7.21 punktas: „7.2.1.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w:t>
      </w:r>
      <w:r w:rsidRPr="00D61327">
        <w:rPr>
          <w:rFonts w:ascii="Calibri" w:eastAsia="Calibri" w:hAnsi="Calibri"/>
          <w:sz w:val="22"/>
          <w:szCs w:val="22"/>
        </w:rPr>
        <w:lastRenderedPageBreak/>
        <w:t>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46469468" w14:textId="760A967B" w:rsidR="0013228A" w:rsidRPr="00D61327" w:rsidRDefault="0013228A" w:rsidP="00264542">
      <w:pPr>
        <w:pStyle w:val="paragraph"/>
        <w:spacing w:before="0" w:beforeAutospacing="0" w:after="0" w:afterAutospacing="0"/>
        <w:jc w:val="both"/>
        <w:textAlignment w:val="baseline"/>
        <w:rPr>
          <w:rFonts w:asciiTheme="minorHAnsi" w:hAnsiTheme="minorHAnsi" w:cstheme="minorHAnsi"/>
          <w:sz w:val="22"/>
          <w:szCs w:val="22"/>
        </w:rPr>
      </w:pPr>
      <w:r w:rsidRPr="00D61327">
        <w:rPr>
          <w:rFonts w:asciiTheme="minorHAnsi" w:hAnsiTheme="minorHAnsi" w:cstheme="minorHAnsi"/>
          <w:sz w:val="22"/>
          <w:szCs w:val="22"/>
        </w:rPr>
        <w:t>11.</w:t>
      </w:r>
      <w:r w:rsidR="00C96003" w:rsidRPr="00D61327">
        <w:rPr>
          <w:rFonts w:asciiTheme="minorHAnsi" w:hAnsiTheme="minorHAnsi" w:cstheme="minorHAnsi"/>
          <w:sz w:val="22"/>
          <w:szCs w:val="22"/>
        </w:rPr>
        <w:t>4</w:t>
      </w:r>
      <w:r w:rsidRPr="00D61327">
        <w:rPr>
          <w:rFonts w:asciiTheme="minorHAnsi" w:hAnsiTheme="minorHAnsi" w:cstheme="minorHAnsi"/>
          <w:sz w:val="22"/>
          <w:szCs w:val="22"/>
        </w:rPr>
        <w:t xml:space="preserve">. </w:t>
      </w:r>
      <w:r w:rsidRPr="00D61327">
        <w:rPr>
          <w:rFonts w:ascii="Calibri" w:hAnsi="Calibri" w:cs="Calibri"/>
          <w:sz w:val="22"/>
          <w:szCs w:val="22"/>
        </w:rPr>
        <w:t>Keičiamas BD 10.1 punktas: „</w:t>
      </w:r>
      <w:r w:rsidR="00116B46" w:rsidRPr="00D61327">
        <w:rPr>
          <w:rFonts w:ascii="Calibri" w:eastAsia="Calibri" w:hAnsi="Calibri"/>
          <w:sz w:val="22"/>
          <w:szCs w:val="22"/>
          <w:lang w:eastAsia="en-US"/>
        </w:rPr>
        <w:t>10.1. Darbų vykdymo grafikas turi būti parengtas ir pateiktas Užsakovui derinimui ne vėliau kaip per 10 d. d. nuo Sutarties įsigaliojimo dienos. Užsakovas privalo suderinti Rangovo pateiktus Darbų vykdymo ar pateikti pastabas ne vėliau kaip per 5 d. d. nuo jų pateikimo derinimui dienos. Jei Užsakovas pateikia pastabas Rangovo pateiktam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w:t>
      </w:r>
      <w:r w:rsidR="00116B46" w:rsidRPr="00D61327">
        <w:rPr>
          <w:rFonts w:ascii="Calibri" w:eastAsia="Calibri" w:hAnsi="Calibri" w:cs="Calibri"/>
          <w:sz w:val="22"/>
          <w:szCs w:val="22"/>
        </w:rPr>
        <w:t xml:space="preserve">. </w:t>
      </w:r>
      <w:r w:rsidRPr="00D61327">
        <w:rPr>
          <w:rFonts w:ascii="Calibri" w:eastAsia="Calibri" w:hAnsi="Calibri" w:cs="Calibri"/>
          <w:sz w:val="22"/>
          <w:szCs w:val="22"/>
        </w:rPr>
        <w:t>Toks Užsakovo raštu (tame tarpe el. paštu) patvirtintas Darbų vykdymo grafikas tampa neatskiriama Sutarties dalimi ir Šalys juo vadovaujasi“.</w:t>
      </w:r>
    </w:p>
    <w:p w14:paraId="6048BD8B" w14:textId="78931AB1" w:rsidR="008C7B65" w:rsidRPr="00D61327" w:rsidRDefault="00954481" w:rsidP="00264542">
      <w:pPr>
        <w:pStyle w:val="BodyTextIndent"/>
        <w:ind w:firstLine="0"/>
        <w:rPr>
          <w:rFonts w:asciiTheme="minorHAnsi" w:hAnsiTheme="minorHAnsi" w:cstheme="minorHAnsi"/>
          <w:bCs/>
          <w:sz w:val="22"/>
          <w:szCs w:val="22"/>
        </w:rPr>
      </w:pPr>
      <w:r w:rsidRPr="00D61327">
        <w:rPr>
          <w:rFonts w:asciiTheme="minorHAnsi" w:hAnsiTheme="minorHAnsi" w:cstheme="minorHAnsi"/>
          <w:bCs/>
          <w:sz w:val="22"/>
          <w:szCs w:val="22"/>
        </w:rPr>
        <w:t>11.</w:t>
      </w:r>
      <w:r w:rsidR="009659B9" w:rsidRPr="00D61327">
        <w:rPr>
          <w:rFonts w:asciiTheme="minorHAnsi" w:hAnsiTheme="minorHAnsi" w:cstheme="minorHAnsi"/>
          <w:bCs/>
          <w:sz w:val="22"/>
          <w:szCs w:val="22"/>
        </w:rPr>
        <w:t>5</w:t>
      </w:r>
      <w:r w:rsidRPr="00D61327">
        <w:rPr>
          <w:rFonts w:asciiTheme="minorHAnsi" w:hAnsiTheme="minorHAnsi" w:cstheme="minorHAnsi"/>
          <w:bCs/>
          <w:sz w:val="22"/>
          <w:szCs w:val="22"/>
        </w:rPr>
        <w:t>.</w:t>
      </w:r>
      <w:r w:rsidRPr="00D61327">
        <w:rPr>
          <w:rFonts w:asciiTheme="minorHAnsi" w:hAnsiTheme="minorHAnsi" w:cstheme="minorHAnsi"/>
          <w:bCs/>
          <w:sz w:val="22"/>
          <w:szCs w:val="22"/>
        </w:rPr>
        <w:tab/>
      </w:r>
      <w:bookmarkStart w:id="14" w:name="_Hlk128545251"/>
      <w:r w:rsidR="00081812" w:rsidRPr="00D61327">
        <w:rPr>
          <w:rFonts w:asciiTheme="minorHAnsi" w:hAnsiTheme="minorHAnsi" w:cstheme="minorHAnsi"/>
          <w:bCs/>
          <w:sz w:val="22"/>
          <w:szCs w:val="22"/>
        </w:rPr>
        <w:t xml:space="preserve">Sutarties BD </w:t>
      </w:r>
      <w:r w:rsidRPr="00D61327">
        <w:rPr>
          <w:rFonts w:asciiTheme="minorHAnsi" w:hAnsiTheme="minorHAnsi" w:cstheme="minorHAnsi"/>
          <w:bCs/>
          <w:sz w:val="22"/>
          <w:szCs w:val="22"/>
        </w:rPr>
        <w:t xml:space="preserve">15.5 punktas </w:t>
      </w:r>
      <w:r w:rsidR="00081812" w:rsidRPr="00D61327">
        <w:rPr>
          <w:rFonts w:asciiTheme="minorHAnsi" w:hAnsiTheme="minorHAnsi" w:cstheme="minorHAnsi"/>
          <w:bCs/>
          <w:sz w:val="22"/>
          <w:szCs w:val="22"/>
        </w:rPr>
        <w:t>papildom</w:t>
      </w:r>
      <w:r w:rsidRPr="00D61327">
        <w:rPr>
          <w:rFonts w:asciiTheme="minorHAnsi" w:hAnsiTheme="minorHAnsi" w:cstheme="minorHAnsi"/>
          <w:bCs/>
          <w:sz w:val="22"/>
          <w:szCs w:val="22"/>
        </w:rPr>
        <w:t>a</w:t>
      </w:r>
      <w:r w:rsidR="00081812" w:rsidRPr="00D61327">
        <w:rPr>
          <w:rFonts w:asciiTheme="minorHAnsi" w:hAnsiTheme="minorHAnsi" w:cstheme="minorHAnsi"/>
          <w:bCs/>
          <w:sz w:val="22"/>
          <w:szCs w:val="22"/>
        </w:rPr>
        <w:t>s</w:t>
      </w:r>
      <w:r w:rsidRPr="00D61327">
        <w:rPr>
          <w:rFonts w:asciiTheme="minorHAnsi" w:hAnsiTheme="minorHAnsi" w:cstheme="minorHAnsi"/>
          <w:bCs/>
          <w:sz w:val="22"/>
          <w:szCs w:val="22"/>
        </w:rPr>
        <w:t xml:space="preserve"> </w:t>
      </w:r>
      <w:r w:rsidR="00081812" w:rsidRPr="00D61327">
        <w:rPr>
          <w:rFonts w:asciiTheme="minorHAnsi" w:hAnsiTheme="minorHAnsi" w:cstheme="minorHAnsi"/>
          <w:bCs/>
          <w:sz w:val="22"/>
          <w:szCs w:val="22"/>
        </w:rPr>
        <w:t>15.5.13 punktu</w:t>
      </w:r>
      <w:bookmarkEnd w:id="14"/>
      <w:r w:rsidR="00081812" w:rsidRPr="00D61327">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00081812" w:rsidRPr="00D61327">
        <w:rPr>
          <w:rFonts w:asciiTheme="minorHAnsi" w:hAnsiTheme="minorHAnsi" w:cstheme="minorHAnsi"/>
          <w:bCs/>
          <w:sz w:val="22"/>
          <w:szCs w:val="22"/>
          <w:vertAlign w:val="superscript"/>
        </w:rPr>
        <w:t>1</w:t>
      </w:r>
      <w:r w:rsidR="00081812" w:rsidRPr="00D61327">
        <w:rPr>
          <w:rFonts w:asciiTheme="minorHAnsi" w:hAnsiTheme="minorHAnsi" w:cstheme="minorHAnsi"/>
          <w:bCs/>
          <w:sz w:val="22"/>
          <w:szCs w:val="22"/>
        </w:rPr>
        <w:t xml:space="preserve"> dalyje nurodytos aplinkybės”.</w:t>
      </w:r>
    </w:p>
    <w:p w14:paraId="0879A299" w14:textId="2646BCAA" w:rsidR="00D36BAB" w:rsidRPr="00D61327" w:rsidRDefault="00D36BAB" w:rsidP="00D36BAB">
      <w:pPr>
        <w:pStyle w:val="BodyTextIndent"/>
        <w:ind w:firstLine="0"/>
        <w:rPr>
          <w:rFonts w:asciiTheme="minorHAnsi" w:hAnsiTheme="minorHAnsi" w:cstheme="minorHAnsi"/>
          <w:bCs/>
          <w:sz w:val="22"/>
          <w:szCs w:val="22"/>
        </w:rPr>
      </w:pPr>
      <w:r w:rsidRPr="00D61327">
        <w:rPr>
          <w:rFonts w:asciiTheme="minorHAnsi" w:hAnsiTheme="minorHAnsi" w:cstheme="minorHAnsi"/>
          <w:bCs/>
          <w:sz w:val="22"/>
          <w:szCs w:val="22"/>
        </w:rPr>
        <w:t>11.6. Sutarties BD 15.2 punktas išdėstomas taip: „</w:t>
      </w:r>
      <w:r w:rsidR="000B0E27" w:rsidRPr="00D61327">
        <w:rPr>
          <w:rFonts w:asciiTheme="minorHAnsi" w:hAnsiTheme="minorHAnsi" w:cstheme="minorHAnsi"/>
          <w:bCs/>
          <w:sz w:val="22"/>
          <w:szCs w:val="22"/>
        </w:rPr>
        <w:t xml:space="preserve">15.2. </w:t>
      </w:r>
      <w:r w:rsidRPr="00D61327">
        <w:rPr>
          <w:rFonts w:asciiTheme="minorHAnsi" w:hAnsiTheme="minorHAnsi" w:cstheme="minorHAnsi"/>
          <w:bCs/>
          <w:sz w:val="22"/>
          <w:szCs w:val="22"/>
        </w:rPr>
        <w:t>Sutartį pažeidusi Šalis privalo atlyginti visus kitos Šalies dėl to patirtus</w:t>
      </w:r>
      <w:r w:rsidRPr="00D61327">
        <w:rPr>
          <w:rFonts w:asciiTheme="minorHAnsi" w:hAnsiTheme="minorHAnsi" w:cstheme="minorHAnsi"/>
          <w:bCs/>
          <w:spacing w:val="-14"/>
          <w:sz w:val="22"/>
          <w:szCs w:val="22"/>
        </w:rPr>
        <w:t xml:space="preserve"> tiesioginius </w:t>
      </w:r>
      <w:r w:rsidRPr="00D61327">
        <w:rPr>
          <w:rFonts w:asciiTheme="minorHAnsi" w:hAnsiTheme="minorHAnsi" w:cstheme="minorHAnsi"/>
          <w:bCs/>
          <w:sz w:val="22"/>
          <w:szCs w:val="22"/>
        </w:rPr>
        <w:t>nuostolius“.</w:t>
      </w:r>
    </w:p>
    <w:p w14:paraId="3D5F8061" w14:textId="2828EB5D" w:rsidR="00D36BAB" w:rsidRPr="00D61327" w:rsidRDefault="00D36BAB" w:rsidP="00D36BAB">
      <w:pPr>
        <w:pStyle w:val="BodyTextIndent"/>
        <w:ind w:firstLine="0"/>
        <w:rPr>
          <w:rFonts w:asciiTheme="minorHAnsi" w:hAnsiTheme="minorHAnsi" w:cstheme="minorHAnsi"/>
          <w:bCs/>
          <w:sz w:val="22"/>
          <w:szCs w:val="22"/>
        </w:rPr>
      </w:pPr>
      <w:r w:rsidRPr="00D61327">
        <w:rPr>
          <w:rFonts w:asciiTheme="minorHAnsi" w:hAnsiTheme="minorHAnsi" w:cstheme="minorHAnsi"/>
          <w:bCs/>
          <w:sz w:val="22"/>
          <w:szCs w:val="22"/>
        </w:rPr>
        <w:t>11.7. Sutarties BD. 16.5.2 punktas išdėstomas taip: „</w:t>
      </w:r>
      <w:r w:rsidR="00C34111" w:rsidRPr="00D61327">
        <w:rPr>
          <w:rFonts w:asciiTheme="minorHAnsi" w:hAnsiTheme="minorHAnsi" w:cstheme="minorHAnsi"/>
          <w:bCs/>
          <w:sz w:val="22"/>
          <w:szCs w:val="22"/>
        </w:rPr>
        <w:t xml:space="preserve">16.5.2. </w:t>
      </w:r>
      <w:r w:rsidRPr="00D61327">
        <w:rPr>
          <w:rFonts w:asciiTheme="minorHAnsi" w:hAnsiTheme="minorHAnsi" w:cstheme="minorHAnsi"/>
          <w:bCs/>
          <w:sz w:val="22"/>
          <w:szCs w:val="22"/>
        </w:rPr>
        <w:t xml:space="preserve">Sutarties įvykdymo užtikrinimo forma (neatšaukiama, pirmo pareikalavimo banko garantija ar draudimo bendrovės išduotas laidavimo draudimas) yra nurodoma Sutarties SD. </w:t>
      </w:r>
      <w:r w:rsidRPr="00D61327">
        <w:rPr>
          <w:rFonts w:asciiTheme="minorHAnsi" w:hAnsiTheme="minorHAnsi" w:cstheme="minorHAnsi"/>
          <w:bCs/>
          <w:color w:val="000000"/>
          <w:sz w:val="22"/>
          <w:szCs w:val="22"/>
        </w:rPr>
        <w:t xml:space="preserve">Sutarties įvykdymo užtikrinimas gali neapimti: </w:t>
      </w:r>
      <w:r w:rsidRPr="00D61327">
        <w:rPr>
          <w:rFonts w:asciiTheme="minorHAnsi" w:hAnsiTheme="minorHAnsi" w:cstheme="minorHAnsi"/>
          <w:bCs/>
          <w:sz w:val="22"/>
          <w:szCs w:val="22"/>
        </w:rPr>
        <w:t>Rangovo įsipareigojimų dėl netesybų sumokėjimo įvykdymo užtikrinimo“.</w:t>
      </w:r>
    </w:p>
    <w:p w14:paraId="13CCD6F1" w14:textId="756792A7" w:rsidR="00D36BAB" w:rsidRPr="00D61327" w:rsidRDefault="00D36BAB" w:rsidP="00D36BAB">
      <w:pPr>
        <w:pStyle w:val="BodyTextIndent"/>
        <w:ind w:firstLine="0"/>
        <w:rPr>
          <w:rFonts w:asciiTheme="minorHAnsi" w:eastAsiaTheme="minorEastAsia" w:hAnsiTheme="minorHAnsi" w:cstheme="minorHAnsi"/>
          <w:bCs/>
          <w:sz w:val="22"/>
          <w:szCs w:val="22"/>
        </w:rPr>
      </w:pPr>
      <w:r w:rsidRPr="00D61327">
        <w:rPr>
          <w:rFonts w:asciiTheme="minorHAnsi" w:hAnsiTheme="minorHAnsi" w:cstheme="minorHAnsi"/>
          <w:bCs/>
          <w:sz w:val="22"/>
          <w:szCs w:val="22"/>
        </w:rPr>
        <w:t xml:space="preserve">11.8. Sutarties BD 16.8 punktas išdėstomas taip: </w:t>
      </w:r>
      <w:r w:rsidRPr="00D61327">
        <w:rPr>
          <w:rFonts w:asciiTheme="minorHAnsi" w:eastAsiaTheme="minorEastAsia" w:hAnsiTheme="minorHAnsi" w:cstheme="minorHAnsi"/>
          <w:bCs/>
          <w:sz w:val="22"/>
          <w:szCs w:val="22"/>
        </w:rPr>
        <w:t>„</w:t>
      </w:r>
      <w:r w:rsidR="00C34111" w:rsidRPr="00D61327">
        <w:rPr>
          <w:rFonts w:asciiTheme="minorHAnsi" w:eastAsiaTheme="minorEastAsia" w:hAnsiTheme="minorHAnsi" w:cstheme="minorHAnsi"/>
          <w:bCs/>
          <w:sz w:val="22"/>
          <w:szCs w:val="22"/>
        </w:rPr>
        <w:t xml:space="preserve">16.8. </w:t>
      </w:r>
      <w:r w:rsidRPr="00D61327">
        <w:rPr>
          <w:rFonts w:asciiTheme="minorHAnsi" w:eastAsiaTheme="minorEastAsia" w:hAnsiTheme="minorHAnsi" w:cstheme="minorHAnsi"/>
          <w:bCs/>
          <w:sz w:val="22"/>
          <w:szCs w:val="22"/>
        </w:rPr>
        <w:t>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5D178B02" w14:textId="77777777" w:rsidR="00D36BAB" w:rsidRPr="00D61327" w:rsidRDefault="00D36BAB" w:rsidP="00264542">
      <w:pPr>
        <w:pStyle w:val="BodyTextIndent"/>
        <w:ind w:firstLine="0"/>
        <w:rPr>
          <w:rFonts w:asciiTheme="minorHAnsi" w:hAnsiTheme="minorHAnsi" w:cstheme="minorHAnsi"/>
          <w:bCs/>
          <w:sz w:val="22"/>
          <w:szCs w:val="22"/>
        </w:rPr>
      </w:pPr>
    </w:p>
    <w:p w14:paraId="4FB82E91" w14:textId="77777777" w:rsidR="00AD7335" w:rsidRPr="00D61327" w:rsidRDefault="00AD7335" w:rsidP="0086466E">
      <w:pPr>
        <w:jc w:val="both"/>
        <w:textAlignment w:val="baseline"/>
        <w:rPr>
          <w:rFonts w:ascii="Calibri" w:hAnsi="Calibri" w:cs="Calibri"/>
          <w:sz w:val="22"/>
          <w:szCs w:val="22"/>
          <w:lang w:eastAsia="lt-LT"/>
        </w:rPr>
      </w:pPr>
    </w:p>
    <w:p w14:paraId="248C6AD8" w14:textId="3522A2E4" w:rsidR="00B477DA" w:rsidRPr="00D61327" w:rsidRDefault="00407BE9" w:rsidP="00407BE9">
      <w:pPr>
        <w:pStyle w:val="BodyTextIndent"/>
        <w:spacing w:after="60"/>
        <w:ind w:firstLine="0"/>
        <w:jc w:val="center"/>
        <w:rPr>
          <w:rFonts w:asciiTheme="minorHAnsi" w:hAnsiTheme="minorHAnsi" w:cstheme="minorHAnsi"/>
          <w:b/>
          <w:sz w:val="22"/>
          <w:szCs w:val="22"/>
        </w:rPr>
      </w:pPr>
      <w:r w:rsidRPr="00D61327">
        <w:rPr>
          <w:rFonts w:asciiTheme="minorHAnsi" w:hAnsiTheme="minorHAnsi" w:cstheme="minorHAnsi"/>
          <w:b/>
          <w:sz w:val="22"/>
          <w:szCs w:val="22"/>
        </w:rPr>
        <w:t>12.</w:t>
      </w:r>
      <w:r w:rsidRPr="00D61327">
        <w:rPr>
          <w:rFonts w:asciiTheme="minorHAnsi" w:hAnsiTheme="minorHAnsi" w:cstheme="minorHAnsi"/>
          <w:b/>
          <w:sz w:val="22"/>
          <w:szCs w:val="22"/>
        </w:rPr>
        <w:tab/>
      </w:r>
      <w:r w:rsidR="00B477DA" w:rsidRPr="00D61327">
        <w:rPr>
          <w:rFonts w:asciiTheme="minorHAnsi" w:hAnsiTheme="minorHAnsi" w:cstheme="minorHAnsi"/>
          <w:b/>
          <w:sz w:val="22"/>
          <w:szCs w:val="22"/>
        </w:rPr>
        <w:t>PRIEDAI</w:t>
      </w:r>
    </w:p>
    <w:p w14:paraId="39CE428A" w14:textId="1CBEB998" w:rsidR="008734C2" w:rsidRPr="00D61327" w:rsidRDefault="00407BE9" w:rsidP="00E07A2E">
      <w:pPr>
        <w:pStyle w:val="BodyTextIndent"/>
        <w:spacing w:after="60"/>
        <w:ind w:left="142" w:firstLine="0"/>
        <w:rPr>
          <w:rFonts w:asciiTheme="minorHAnsi" w:hAnsiTheme="minorHAnsi" w:cstheme="minorHAnsi"/>
          <w:sz w:val="22"/>
          <w:szCs w:val="22"/>
        </w:rPr>
      </w:pPr>
      <w:r w:rsidRPr="00D61327">
        <w:rPr>
          <w:rFonts w:asciiTheme="minorHAnsi" w:hAnsiTheme="minorHAnsi" w:cstheme="minorHAnsi"/>
          <w:sz w:val="22"/>
          <w:szCs w:val="22"/>
        </w:rPr>
        <w:t>12.1.</w:t>
      </w:r>
      <w:r w:rsidRPr="00D61327">
        <w:rPr>
          <w:rFonts w:asciiTheme="minorHAnsi" w:hAnsiTheme="minorHAnsi" w:cstheme="minorHAnsi"/>
          <w:sz w:val="22"/>
          <w:szCs w:val="22"/>
        </w:rPr>
        <w:tab/>
      </w:r>
      <w:r w:rsidR="004059BA" w:rsidRPr="00D61327">
        <w:rPr>
          <w:rFonts w:asciiTheme="minorHAnsi" w:hAnsiTheme="minorHAnsi" w:cstheme="minorHAnsi"/>
          <w:sz w:val="22"/>
          <w:szCs w:val="22"/>
        </w:rPr>
        <w:t>Prie šios Sutarties SD pridedami žemiau nurodyti priedai, kurie sudaro neatskiriamą Sutarties dalį (k</w:t>
      </w:r>
      <w:r w:rsidR="00B477DA" w:rsidRPr="00D61327">
        <w:rPr>
          <w:rFonts w:asciiTheme="minorHAnsi" w:hAnsiTheme="minorHAnsi" w:cstheme="minorHAnsi"/>
          <w:sz w:val="22"/>
          <w:szCs w:val="22"/>
        </w:rPr>
        <w:t>iekviena Šalis gauna po vieną kiekvieno priedo egzempliorių</w:t>
      </w:r>
      <w:r w:rsidR="00720CE0" w:rsidRPr="00D61327">
        <w:rPr>
          <w:rFonts w:asciiTheme="minorHAnsi" w:hAnsiTheme="minorHAnsi" w:cstheme="minorHAnsi"/>
          <w:sz w:val="22"/>
          <w:szCs w:val="22"/>
        </w:rPr>
        <w:t>)</w:t>
      </w:r>
      <w:r w:rsidR="004059BA" w:rsidRPr="00D61327">
        <w:rPr>
          <w:rFonts w:asciiTheme="minorHAnsi" w:hAnsiTheme="minorHAnsi" w:cstheme="minorHAnsi"/>
          <w:sz w:val="22"/>
          <w:szCs w:val="22"/>
        </w:rPr>
        <w:t>:</w:t>
      </w:r>
      <w:r w:rsidR="00720CE0" w:rsidRPr="00D61327">
        <w:rPr>
          <w:rFonts w:asciiTheme="minorHAnsi" w:hAnsiTheme="minorHAnsi" w:cstheme="minorHAnsi"/>
          <w:i/>
          <w:color w:val="9BBB59" w:themeColor="accent3"/>
          <w:sz w:val="22"/>
          <w:szCs w:val="22"/>
        </w:rPr>
        <w:t xml:space="preserve"> </w:t>
      </w:r>
    </w:p>
    <w:p w14:paraId="13D7A015" w14:textId="77777777" w:rsidR="008734C2" w:rsidRPr="00D61327" w:rsidRDefault="00407BE9" w:rsidP="008734C2">
      <w:pPr>
        <w:pStyle w:val="BodyTextIndent"/>
        <w:spacing w:after="60"/>
        <w:ind w:left="851" w:hanging="709"/>
        <w:rPr>
          <w:rFonts w:asciiTheme="minorHAnsi" w:hAnsiTheme="minorHAnsi" w:cstheme="minorHAnsi"/>
          <w:sz w:val="22"/>
          <w:szCs w:val="22"/>
        </w:rPr>
      </w:pPr>
      <w:bookmarkStart w:id="15" w:name="_Hlk535399909"/>
      <w:r w:rsidRPr="00D61327">
        <w:rPr>
          <w:rFonts w:asciiTheme="minorHAnsi" w:hAnsiTheme="minorHAnsi" w:cstheme="minorHAnsi"/>
          <w:sz w:val="22"/>
          <w:szCs w:val="22"/>
        </w:rPr>
        <w:t>12.1.</w:t>
      </w:r>
      <w:r w:rsidR="000D2202" w:rsidRPr="00D61327">
        <w:rPr>
          <w:rFonts w:asciiTheme="minorHAnsi" w:hAnsiTheme="minorHAnsi" w:cstheme="minorHAnsi"/>
          <w:sz w:val="22"/>
          <w:szCs w:val="22"/>
        </w:rPr>
        <w:t>1</w:t>
      </w:r>
      <w:r w:rsidRPr="00D61327">
        <w:rPr>
          <w:rFonts w:asciiTheme="minorHAnsi" w:hAnsiTheme="minorHAnsi" w:cstheme="minorHAnsi"/>
          <w:sz w:val="22"/>
          <w:szCs w:val="22"/>
        </w:rPr>
        <w:t>.</w:t>
      </w:r>
      <w:r w:rsidRPr="00D61327">
        <w:rPr>
          <w:rFonts w:asciiTheme="minorHAnsi" w:hAnsiTheme="minorHAnsi" w:cstheme="minorHAnsi"/>
          <w:sz w:val="22"/>
          <w:szCs w:val="22"/>
        </w:rPr>
        <w:tab/>
      </w:r>
      <w:r w:rsidR="008734C2" w:rsidRPr="00D61327">
        <w:rPr>
          <w:rFonts w:asciiTheme="minorHAnsi" w:hAnsiTheme="minorHAnsi" w:cstheme="minorHAnsi"/>
          <w:sz w:val="22"/>
          <w:szCs w:val="22"/>
        </w:rPr>
        <w:t>Priedas Nr. 1 – Kontaktiniai adresai pranešimams siųsti ir asmenys, atsakingi už sutarties vykdymą</w:t>
      </w:r>
    </w:p>
    <w:p w14:paraId="5224F283" w14:textId="77777777" w:rsidR="008734C2" w:rsidRPr="00D61327" w:rsidRDefault="008734C2" w:rsidP="008734C2">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 lapas (konfidenciali informacija);</w:t>
      </w:r>
    </w:p>
    <w:p w14:paraId="5A4C26B9" w14:textId="636E9B12" w:rsidR="006536F1" w:rsidRPr="00D61327" w:rsidRDefault="008734C2"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 xml:space="preserve">12.1.2.  </w:t>
      </w:r>
      <w:r w:rsidR="006536F1" w:rsidRPr="00D61327">
        <w:rPr>
          <w:rFonts w:asciiTheme="minorHAnsi" w:hAnsiTheme="minorHAnsi" w:cstheme="minorHAnsi"/>
          <w:sz w:val="22"/>
          <w:szCs w:val="22"/>
        </w:rPr>
        <w:t xml:space="preserve">Priedas Nr. </w:t>
      </w:r>
      <w:r w:rsidR="000D2202" w:rsidRPr="00D61327">
        <w:rPr>
          <w:rFonts w:asciiTheme="minorHAnsi" w:hAnsiTheme="minorHAnsi" w:cstheme="minorHAnsi"/>
          <w:sz w:val="22"/>
          <w:szCs w:val="22"/>
        </w:rPr>
        <w:t>1</w:t>
      </w:r>
      <w:r w:rsidR="006536F1" w:rsidRPr="00D61327">
        <w:rPr>
          <w:rFonts w:asciiTheme="minorHAnsi" w:hAnsiTheme="minorHAnsi" w:cstheme="minorHAnsi"/>
          <w:sz w:val="22"/>
          <w:szCs w:val="22"/>
        </w:rPr>
        <w:t xml:space="preserve"> – Techninė specifikacija,</w:t>
      </w:r>
      <w:r w:rsidR="008C5E00" w:rsidRPr="00D61327">
        <w:rPr>
          <w:rFonts w:asciiTheme="minorHAnsi" w:hAnsiTheme="minorHAnsi" w:cstheme="minorHAnsi"/>
          <w:sz w:val="22"/>
          <w:szCs w:val="22"/>
        </w:rPr>
        <w:t xml:space="preserve"> </w:t>
      </w:r>
      <w:r w:rsidR="00200F63" w:rsidRPr="00D61327">
        <w:rPr>
          <w:rFonts w:asciiTheme="minorHAnsi" w:hAnsiTheme="minorHAnsi" w:cstheme="minorHAnsi"/>
          <w:sz w:val="22"/>
          <w:szCs w:val="22"/>
        </w:rPr>
        <w:t>5</w:t>
      </w:r>
      <w:r w:rsidR="006536F1" w:rsidRPr="00D61327">
        <w:rPr>
          <w:rFonts w:asciiTheme="minorHAnsi" w:hAnsiTheme="minorHAnsi" w:cstheme="minorHAnsi"/>
          <w:sz w:val="22"/>
          <w:szCs w:val="22"/>
        </w:rPr>
        <w:t xml:space="preserve"> lapai.</w:t>
      </w:r>
    </w:p>
    <w:p w14:paraId="63919688" w14:textId="24536BDF" w:rsidR="00023C07" w:rsidRPr="00D61327" w:rsidRDefault="00023C07"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3</w:t>
      </w:r>
      <w:r w:rsidRPr="00D61327">
        <w:rPr>
          <w:rFonts w:asciiTheme="minorHAnsi" w:hAnsiTheme="minorHAnsi" w:cstheme="minorHAnsi"/>
          <w:sz w:val="22"/>
          <w:szCs w:val="22"/>
        </w:rPr>
        <w:t>.  Priedas Nr. 1.1 – Techninis projektas, zip failas;</w:t>
      </w:r>
    </w:p>
    <w:p w14:paraId="08AEB9D0" w14:textId="54A9C8E8" w:rsidR="00023C07" w:rsidRPr="00D61327" w:rsidRDefault="00023C07"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4</w:t>
      </w:r>
      <w:r w:rsidRPr="00D61327">
        <w:rPr>
          <w:rFonts w:asciiTheme="minorHAnsi" w:hAnsiTheme="minorHAnsi" w:cstheme="minorHAnsi"/>
          <w:sz w:val="22"/>
          <w:szCs w:val="22"/>
        </w:rPr>
        <w:t xml:space="preserve">.  Priedas Nr. 1.2 – Suvirinimo darbų instrukcija, </w:t>
      </w:r>
      <w:r w:rsidR="00200F63" w:rsidRPr="00D61327">
        <w:rPr>
          <w:rFonts w:asciiTheme="minorHAnsi" w:hAnsiTheme="minorHAnsi" w:cstheme="minorHAnsi"/>
          <w:sz w:val="22"/>
          <w:szCs w:val="22"/>
        </w:rPr>
        <w:t>7 lapai;</w:t>
      </w:r>
    </w:p>
    <w:p w14:paraId="24E5DF91" w14:textId="3F8AFABB" w:rsidR="00E42A2B" w:rsidRPr="00D61327" w:rsidRDefault="00E42A2B"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5</w:t>
      </w:r>
      <w:r w:rsidRPr="00D61327">
        <w:rPr>
          <w:rFonts w:asciiTheme="minorHAnsi" w:hAnsiTheme="minorHAnsi" w:cstheme="minorHAnsi"/>
          <w:sz w:val="22"/>
          <w:szCs w:val="22"/>
        </w:rPr>
        <w:t>.  Priedas Nr. 1.3 – Sąmata, xlsx;</w:t>
      </w:r>
    </w:p>
    <w:p w14:paraId="77C63EFE" w14:textId="0BCB6D44" w:rsidR="00E42A2B" w:rsidRPr="00D61327" w:rsidRDefault="00E42A2B"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6</w:t>
      </w:r>
      <w:r w:rsidRPr="00D61327">
        <w:rPr>
          <w:rFonts w:asciiTheme="minorHAnsi" w:hAnsiTheme="minorHAnsi" w:cstheme="minorHAnsi"/>
          <w:sz w:val="22"/>
          <w:szCs w:val="22"/>
        </w:rPr>
        <w:t>.  Priedas Nr. 1.4 – Detalizuotos (lokalinės) sąmatos forma, xlsx;</w:t>
      </w:r>
    </w:p>
    <w:p w14:paraId="794B4C4C" w14:textId="1C266E21" w:rsidR="004F1164" w:rsidRPr="00D61327" w:rsidRDefault="004F1164"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7</w:t>
      </w:r>
      <w:r w:rsidRPr="00D61327">
        <w:rPr>
          <w:rFonts w:asciiTheme="minorHAnsi" w:hAnsiTheme="minorHAnsi" w:cstheme="minorHAnsi"/>
          <w:sz w:val="22"/>
          <w:szCs w:val="22"/>
        </w:rPr>
        <w:t>.  Priedas Nr. 1.5 – Rangos darbų atliko grafikas_forma, xlsx;</w:t>
      </w:r>
    </w:p>
    <w:p w14:paraId="4FA1E884" w14:textId="1BC0E663" w:rsidR="004F1164" w:rsidRPr="00D61327" w:rsidRDefault="004F1164"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8</w:t>
      </w:r>
      <w:r w:rsidRPr="00D61327">
        <w:rPr>
          <w:rFonts w:asciiTheme="minorHAnsi" w:hAnsiTheme="minorHAnsi" w:cstheme="minorHAnsi"/>
          <w:sz w:val="22"/>
          <w:szCs w:val="22"/>
        </w:rPr>
        <w:t>.  Priedas Nr. 1.6 – TP autoriaus patvirtinimas,1 lapas;</w:t>
      </w:r>
    </w:p>
    <w:p w14:paraId="146113CA" w14:textId="15091CCC" w:rsidR="00B477DA" w:rsidRPr="00D61327" w:rsidRDefault="00407BE9"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9</w:t>
      </w:r>
      <w:r w:rsidRPr="00D61327">
        <w:rPr>
          <w:rFonts w:asciiTheme="minorHAnsi" w:hAnsiTheme="minorHAnsi" w:cstheme="minorHAnsi"/>
          <w:sz w:val="22"/>
          <w:szCs w:val="22"/>
        </w:rPr>
        <w:t>.</w:t>
      </w:r>
      <w:r w:rsidRPr="00D61327">
        <w:rPr>
          <w:rFonts w:asciiTheme="minorHAnsi" w:hAnsiTheme="minorHAnsi" w:cstheme="minorHAnsi"/>
          <w:sz w:val="22"/>
          <w:szCs w:val="22"/>
        </w:rPr>
        <w:tab/>
      </w:r>
      <w:r w:rsidR="00B477DA" w:rsidRPr="00D61327">
        <w:rPr>
          <w:rFonts w:asciiTheme="minorHAnsi" w:hAnsiTheme="minorHAnsi" w:cstheme="minorHAnsi"/>
          <w:sz w:val="22"/>
          <w:szCs w:val="22"/>
        </w:rPr>
        <w:t>Priedas Nr.</w:t>
      </w:r>
      <w:r w:rsidR="00D666C3" w:rsidRPr="00D61327">
        <w:rPr>
          <w:rFonts w:asciiTheme="minorHAnsi" w:hAnsiTheme="minorHAnsi" w:cstheme="minorHAnsi"/>
          <w:sz w:val="22"/>
          <w:szCs w:val="22"/>
        </w:rPr>
        <w:t xml:space="preserve"> </w:t>
      </w:r>
      <w:r w:rsidR="000D2202" w:rsidRPr="00D61327">
        <w:rPr>
          <w:rFonts w:asciiTheme="minorHAnsi" w:hAnsiTheme="minorHAnsi" w:cstheme="minorHAnsi"/>
          <w:sz w:val="22"/>
          <w:szCs w:val="22"/>
        </w:rPr>
        <w:t>2</w:t>
      </w:r>
      <w:r w:rsidR="006536F1" w:rsidRPr="00D61327">
        <w:rPr>
          <w:rFonts w:asciiTheme="minorHAnsi" w:hAnsiTheme="minorHAnsi" w:cstheme="minorHAnsi"/>
          <w:sz w:val="22"/>
          <w:szCs w:val="22"/>
        </w:rPr>
        <w:t xml:space="preserve"> </w:t>
      </w:r>
      <w:r w:rsidR="00D666C3" w:rsidRPr="00D61327">
        <w:rPr>
          <w:rFonts w:asciiTheme="minorHAnsi" w:hAnsiTheme="minorHAnsi" w:cstheme="minorHAnsi"/>
          <w:sz w:val="22"/>
          <w:szCs w:val="22"/>
        </w:rPr>
        <w:t>–</w:t>
      </w:r>
      <w:r w:rsidR="00B477DA" w:rsidRPr="00D61327">
        <w:rPr>
          <w:rFonts w:asciiTheme="minorHAnsi" w:hAnsiTheme="minorHAnsi" w:cstheme="minorHAnsi"/>
          <w:sz w:val="22"/>
          <w:szCs w:val="22"/>
        </w:rPr>
        <w:t xml:space="preserve"> </w:t>
      </w:r>
      <w:r w:rsidR="00157670" w:rsidRPr="00D61327">
        <w:rPr>
          <w:rFonts w:asciiTheme="minorHAnsi" w:hAnsiTheme="minorHAnsi" w:cstheme="minorHAnsi"/>
          <w:sz w:val="22"/>
          <w:szCs w:val="22"/>
        </w:rPr>
        <w:t>Pasiūlymas</w:t>
      </w:r>
      <w:r w:rsidR="00B477DA" w:rsidRPr="00D61327">
        <w:rPr>
          <w:rFonts w:asciiTheme="minorHAnsi" w:hAnsiTheme="minorHAnsi" w:cstheme="minorHAnsi"/>
          <w:sz w:val="22"/>
          <w:szCs w:val="22"/>
        </w:rPr>
        <w:t>,</w:t>
      </w:r>
      <w:bookmarkStart w:id="16" w:name="_Hlk136470754"/>
      <w:r w:rsidR="00200F63" w:rsidRPr="00D61327">
        <w:rPr>
          <w:rFonts w:asciiTheme="minorHAnsi" w:hAnsiTheme="minorHAnsi" w:cstheme="minorHAnsi"/>
          <w:sz w:val="22"/>
          <w:szCs w:val="22"/>
        </w:rPr>
        <w:t xml:space="preserve"> 3</w:t>
      </w:r>
      <w:r w:rsidR="00B477DA" w:rsidRPr="00D61327">
        <w:rPr>
          <w:rFonts w:asciiTheme="minorHAnsi" w:hAnsiTheme="minorHAnsi" w:cstheme="minorHAnsi"/>
          <w:sz w:val="22"/>
          <w:szCs w:val="22"/>
        </w:rPr>
        <w:t xml:space="preserve"> lapai</w:t>
      </w:r>
      <w:bookmarkEnd w:id="16"/>
      <w:r w:rsidR="00200F63" w:rsidRPr="00D61327">
        <w:rPr>
          <w:rFonts w:asciiTheme="minorHAnsi" w:hAnsiTheme="minorHAnsi" w:cstheme="minorHAnsi"/>
          <w:sz w:val="22"/>
          <w:szCs w:val="22"/>
        </w:rPr>
        <w:t>;</w:t>
      </w:r>
    </w:p>
    <w:p w14:paraId="1B7D23E1" w14:textId="0A5C1D1B" w:rsidR="00210BDC" w:rsidRPr="00D61327" w:rsidRDefault="00407BE9"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8734C2" w:rsidRPr="00D61327">
        <w:rPr>
          <w:rFonts w:asciiTheme="minorHAnsi" w:hAnsiTheme="minorHAnsi" w:cstheme="minorHAnsi"/>
          <w:sz w:val="22"/>
          <w:szCs w:val="22"/>
        </w:rPr>
        <w:t>10</w:t>
      </w:r>
      <w:r w:rsidRPr="00D61327">
        <w:rPr>
          <w:rFonts w:asciiTheme="minorHAnsi" w:hAnsiTheme="minorHAnsi" w:cstheme="minorHAnsi"/>
          <w:sz w:val="22"/>
          <w:szCs w:val="22"/>
        </w:rPr>
        <w:t>.</w:t>
      </w:r>
      <w:r w:rsidR="008734C2" w:rsidRPr="00D61327">
        <w:rPr>
          <w:rFonts w:asciiTheme="minorHAnsi" w:hAnsiTheme="minorHAnsi" w:cstheme="minorHAnsi"/>
          <w:sz w:val="22"/>
          <w:szCs w:val="22"/>
        </w:rPr>
        <w:t xml:space="preserve"> </w:t>
      </w:r>
      <w:r w:rsidR="00210BDC" w:rsidRPr="00D61327">
        <w:rPr>
          <w:rFonts w:asciiTheme="minorHAnsi" w:hAnsiTheme="minorHAnsi" w:cstheme="minorHAnsi"/>
          <w:sz w:val="22"/>
          <w:szCs w:val="22"/>
        </w:rPr>
        <w:t xml:space="preserve">Priedas Nr. </w:t>
      </w:r>
      <w:r w:rsidR="000D2202" w:rsidRPr="00D61327">
        <w:rPr>
          <w:rFonts w:asciiTheme="minorHAnsi" w:hAnsiTheme="minorHAnsi" w:cstheme="minorHAnsi"/>
          <w:sz w:val="22"/>
          <w:szCs w:val="22"/>
        </w:rPr>
        <w:t>3</w:t>
      </w:r>
      <w:r w:rsidR="00210BDC" w:rsidRPr="00D61327">
        <w:rPr>
          <w:rFonts w:asciiTheme="minorHAnsi" w:hAnsiTheme="minorHAnsi" w:cstheme="minorHAnsi"/>
          <w:sz w:val="22"/>
          <w:szCs w:val="22"/>
        </w:rPr>
        <w:t xml:space="preserve"> – </w:t>
      </w:r>
      <w:r w:rsidR="00EC7492" w:rsidRPr="00D61327">
        <w:rPr>
          <w:rFonts w:asciiTheme="minorHAnsi" w:hAnsiTheme="minorHAnsi" w:cstheme="minorHAnsi"/>
          <w:sz w:val="22"/>
          <w:szCs w:val="22"/>
        </w:rPr>
        <w:t>Sutarties Bendroji dalis,</w:t>
      </w:r>
      <w:r w:rsidR="00200F63" w:rsidRPr="00D61327">
        <w:rPr>
          <w:rFonts w:asciiTheme="minorHAnsi" w:hAnsiTheme="minorHAnsi" w:cstheme="minorHAnsi"/>
          <w:sz w:val="22"/>
          <w:szCs w:val="22"/>
        </w:rPr>
        <w:t xml:space="preserve"> 23</w:t>
      </w:r>
      <w:r w:rsidR="00EC7492" w:rsidRPr="00D61327">
        <w:rPr>
          <w:rFonts w:asciiTheme="minorHAnsi" w:hAnsiTheme="minorHAnsi" w:cstheme="minorHAnsi"/>
          <w:sz w:val="22"/>
          <w:szCs w:val="22"/>
        </w:rPr>
        <w:t xml:space="preserve"> lapai</w:t>
      </w:r>
      <w:r w:rsidR="00200F63" w:rsidRPr="00D61327">
        <w:rPr>
          <w:rFonts w:asciiTheme="minorHAnsi" w:hAnsiTheme="minorHAnsi" w:cstheme="minorHAnsi"/>
          <w:sz w:val="22"/>
          <w:szCs w:val="22"/>
        </w:rPr>
        <w:t>;</w:t>
      </w:r>
    </w:p>
    <w:p w14:paraId="050C1D44" w14:textId="7B2B23E6" w:rsidR="00157670" w:rsidRPr="00D61327" w:rsidRDefault="00407BE9"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200F63" w:rsidRPr="00D61327">
        <w:rPr>
          <w:rFonts w:asciiTheme="minorHAnsi" w:hAnsiTheme="minorHAnsi" w:cstheme="minorHAnsi"/>
          <w:sz w:val="22"/>
          <w:szCs w:val="22"/>
        </w:rPr>
        <w:t>11</w:t>
      </w:r>
      <w:r w:rsidRPr="00D61327">
        <w:rPr>
          <w:rFonts w:asciiTheme="minorHAnsi" w:hAnsiTheme="minorHAnsi" w:cstheme="minorHAnsi"/>
          <w:sz w:val="22"/>
          <w:szCs w:val="22"/>
        </w:rPr>
        <w:t>.</w:t>
      </w:r>
      <w:r w:rsidR="00200F63" w:rsidRPr="00D61327">
        <w:rPr>
          <w:rFonts w:asciiTheme="minorHAnsi" w:hAnsiTheme="minorHAnsi" w:cstheme="minorHAnsi"/>
          <w:sz w:val="22"/>
          <w:szCs w:val="22"/>
        </w:rPr>
        <w:t xml:space="preserve"> </w:t>
      </w:r>
      <w:r w:rsidR="00786C32" w:rsidRPr="00D61327">
        <w:rPr>
          <w:rFonts w:asciiTheme="minorHAnsi" w:hAnsiTheme="minorHAnsi" w:cstheme="minorHAnsi"/>
          <w:sz w:val="22"/>
          <w:szCs w:val="22"/>
        </w:rPr>
        <w:t xml:space="preserve">Priedas Nr. </w:t>
      </w:r>
      <w:r w:rsidR="00200F63" w:rsidRPr="00D61327">
        <w:rPr>
          <w:rFonts w:asciiTheme="minorHAnsi" w:hAnsiTheme="minorHAnsi" w:cstheme="minorHAnsi"/>
          <w:sz w:val="22"/>
          <w:szCs w:val="22"/>
        </w:rPr>
        <w:t>4</w:t>
      </w:r>
      <w:r w:rsidR="00786C32" w:rsidRPr="00D61327">
        <w:rPr>
          <w:rFonts w:asciiTheme="minorHAnsi" w:hAnsiTheme="minorHAnsi" w:cstheme="minorHAnsi"/>
          <w:sz w:val="22"/>
          <w:szCs w:val="22"/>
        </w:rPr>
        <w:t xml:space="preserve"> – Pirkimo metu </w:t>
      </w:r>
      <w:r w:rsidR="008C5E00" w:rsidRPr="00D61327">
        <w:rPr>
          <w:rFonts w:asciiTheme="minorHAnsi" w:hAnsiTheme="minorHAnsi" w:cstheme="minorHAnsi"/>
          <w:sz w:val="22"/>
          <w:szCs w:val="22"/>
        </w:rPr>
        <w:t xml:space="preserve">Užsakovo </w:t>
      </w:r>
      <w:r w:rsidR="00786C32" w:rsidRPr="00D61327">
        <w:rPr>
          <w:rFonts w:asciiTheme="minorHAnsi" w:hAnsiTheme="minorHAnsi" w:cstheme="minorHAnsi"/>
          <w:sz w:val="22"/>
          <w:szCs w:val="22"/>
        </w:rPr>
        <w:t>atlikti Pirkimo sąlygų paaiškinimai, patikslinimai</w:t>
      </w:r>
      <w:r w:rsidR="00A87A67">
        <w:rPr>
          <w:rFonts w:asciiTheme="minorHAnsi" w:hAnsiTheme="minorHAnsi" w:cstheme="minorHAnsi"/>
          <w:sz w:val="22"/>
          <w:szCs w:val="22"/>
        </w:rPr>
        <w:t>, xlsx</w:t>
      </w:r>
      <w:r w:rsidR="00060C3B" w:rsidRPr="00D61327">
        <w:rPr>
          <w:rFonts w:asciiTheme="minorHAnsi" w:hAnsiTheme="minorHAnsi" w:cstheme="minorHAnsi"/>
          <w:sz w:val="22"/>
          <w:szCs w:val="22"/>
        </w:rPr>
        <w:t>.</w:t>
      </w:r>
    </w:p>
    <w:p w14:paraId="7DF1CF2F" w14:textId="2589F9AD" w:rsidR="008C0CBB" w:rsidRPr="00D61327" w:rsidRDefault="00407BE9"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200F63" w:rsidRPr="00D61327">
        <w:rPr>
          <w:rFonts w:asciiTheme="minorHAnsi" w:hAnsiTheme="minorHAnsi" w:cstheme="minorHAnsi"/>
          <w:sz w:val="22"/>
          <w:szCs w:val="22"/>
        </w:rPr>
        <w:t>12</w:t>
      </w:r>
      <w:r w:rsidRPr="00D61327">
        <w:rPr>
          <w:rFonts w:asciiTheme="minorHAnsi" w:hAnsiTheme="minorHAnsi" w:cstheme="minorHAnsi"/>
          <w:sz w:val="22"/>
          <w:szCs w:val="22"/>
        </w:rPr>
        <w:t>.</w:t>
      </w:r>
      <w:r w:rsidR="00200F63" w:rsidRPr="00D61327">
        <w:rPr>
          <w:rFonts w:asciiTheme="minorHAnsi" w:hAnsiTheme="minorHAnsi" w:cstheme="minorHAnsi"/>
          <w:sz w:val="22"/>
          <w:szCs w:val="22"/>
        </w:rPr>
        <w:t xml:space="preserve"> </w:t>
      </w:r>
      <w:r w:rsidR="008C0CBB" w:rsidRPr="00D61327">
        <w:rPr>
          <w:rFonts w:asciiTheme="minorHAnsi" w:hAnsiTheme="minorHAnsi" w:cstheme="minorHAnsi"/>
          <w:sz w:val="22"/>
          <w:szCs w:val="22"/>
        </w:rPr>
        <w:t xml:space="preserve">Priedas Nr. </w:t>
      </w:r>
      <w:r w:rsidR="00200F63" w:rsidRPr="00D61327">
        <w:rPr>
          <w:rFonts w:asciiTheme="minorHAnsi" w:hAnsiTheme="minorHAnsi" w:cstheme="minorHAnsi"/>
          <w:sz w:val="22"/>
          <w:szCs w:val="22"/>
        </w:rPr>
        <w:t>5</w:t>
      </w:r>
      <w:r w:rsidR="0007439A" w:rsidRPr="00D61327">
        <w:rPr>
          <w:rFonts w:asciiTheme="minorHAnsi" w:hAnsiTheme="minorHAnsi" w:cstheme="minorHAnsi"/>
          <w:sz w:val="22"/>
          <w:szCs w:val="22"/>
        </w:rPr>
        <w:t xml:space="preserve"> </w:t>
      </w:r>
      <w:r w:rsidR="00254374" w:rsidRPr="00D61327">
        <w:rPr>
          <w:rFonts w:asciiTheme="minorHAnsi" w:hAnsiTheme="minorHAnsi" w:cstheme="minorHAnsi"/>
          <w:sz w:val="22"/>
          <w:szCs w:val="22"/>
        </w:rPr>
        <w:t xml:space="preserve">– </w:t>
      </w:r>
      <w:r w:rsidR="00200F63" w:rsidRPr="00D61327">
        <w:rPr>
          <w:rFonts w:asciiTheme="minorHAnsi" w:hAnsiTheme="minorHAnsi" w:cstheme="minorHAnsi"/>
          <w:sz w:val="22"/>
          <w:szCs w:val="22"/>
        </w:rPr>
        <w:t>Tarpinis darbų perdavimo aktas ir priedas, xlsx;</w:t>
      </w:r>
      <w:r w:rsidR="00EC78DB" w:rsidRPr="00D61327">
        <w:rPr>
          <w:rFonts w:asciiTheme="minorHAnsi" w:hAnsiTheme="minorHAnsi" w:cstheme="minorHAnsi"/>
          <w:sz w:val="22"/>
          <w:szCs w:val="22"/>
        </w:rPr>
        <w:t>.</w:t>
      </w:r>
    </w:p>
    <w:p w14:paraId="46E5468C" w14:textId="01A06B4F" w:rsidR="00200F63" w:rsidRPr="00D61327" w:rsidRDefault="00407BE9" w:rsidP="00E07A2E">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200F63" w:rsidRPr="00D61327">
        <w:rPr>
          <w:rFonts w:asciiTheme="minorHAnsi" w:hAnsiTheme="minorHAnsi" w:cstheme="minorHAnsi"/>
          <w:sz w:val="22"/>
          <w:szCs w:val="22"/>
        </w:rPr>
        <w:t>13</w:t>
      </w:r>
      <w:r w:rsidRPr="00D61327">
        <w:rPr>
          <w:rFonts w:asciiTheme="minorHAnsi" w:hAnsiTheme="minorHAnsi" w:cstheme="minorHAnsi"/>
          <w:sz w:val="22"/>
          <w:szCs w:val="22"/>
        </w:rPr>
        <w:t>.</w:t>
      </w:r>
      <w:r w:rsidR="00200F63" w:rsidRPr="00D61327">
        <w:rPr>
          <w:rFonts w:asciiTheme="minorHAnsi" w:hAnsiTheme="minorHAnsi" w:cstheme="minorHAnsi"/>
          <w:sz w:val="22"/>
          <w:szCs w:val="22"/>
        </w:rPr>
        <w:t xml:space="preserve"> </w:t>
      </w:r>
      <w:r w:rsidR="008C0CBB" w:rsidRPr="00D61327">
        <w:rPr>
          <w:rFonts w:asciiTheme="minorHAnsi" w:hAnsiTheme="minorHAnsi" w:cstheme="minorHAnsi"/>
          <w:sz w:val="22"/>
          <w:szCs w:val="22"/>
        </w:rPr>
        <w:t xml:space="preserve">Priedas Nr. </w:t>
      </w:r>
      <w:r w:rsidR="00200F63" w:rsidRPr="00D61327">
        <w:rPr>
          <w:rFonts w:asciiTheme="minorHAnsi" w:hAnsiTheme="minorHAnsi" w:cstheme="minorHAnsi"/>
          <w:sz w:val="22"/>
          <w:szCs w:val="22"/>
        </w:rPr>
        <w:t>6 – Galutinis darbų perdavimo aktas, 2 lapai;</w:t>
      </w:r>
    </w:p>
    <w:p w14:paraId="6C55FFB0" w14:textId="71321D30" w:rsidR="00CF0544" w:rsidRPr="00D61327" w:rsidRDefault="00407BE9" w:rsidP="00F478A8">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t>12.1.</w:t>
      </w:r>
      <w:r w:rsidR="00200F63" w:rsidRPr="00D61327">
        <w:rPr>
          <w:rFonts w:asciiTheme="minorHAnsi" w:hAnsiTheme="minorHAnsi" w:cstheme="minorHAnsi"/>
          <w:sz w:val="22"/>
          <w:szCs w:val="22"/>
        </w:rPr>
        <w:t>14</w:t>
      </w:r>
      <w:r w:rsidRPr="00D61327">
        <w:rPr>
          <w:rFonts w:asciiTheme="minorHAnsi" w:hAnsiTheme="minorHAnsi" w:cstheme="minorHAnsi"/>
          <w:sz w:val="22"/>
          <w:szCs w:val="22"/>
        </w:rPr>
        <w:t>.</w:t>
      </w:r>
      <w:r w:rsidR="00455461">
        <w:rPr>
          <w:rFonts w:asciiTheme="minorHAnsi" w:hAnsiTheme="minorHAnsi" w:cstheme="minorHAnsi"/>
          <w:sz w:val="22"/>
          <w:szCs w:val="22"/>
        </w:rPr>
        <w:t xml:space="preserve"> </w:t>
      </w:r>
      <w:r w:rsidR="00CF0544" w:rsidRPr="00D61327">
        <w:rPr>
          <w:rFonts w:asciiTheme="minorHAnsi" w:hAnsiTheme="minorHAnsi" w:cstheme="minorHAnsi"/>
          <w:sz w:val="22"/>
          <w:szCs w:val="22"/>
        </w:rPr>
        <w:t>Priedas</w:t>
      </w:r>
      <w:r w:rsidR="00F478A8" w:rsidRPr="00D61327">
        <w:rPr>
          <w:rFonts w:asciiTheme="minorHAnsi" w:hAnsiTheme="minorHAnsi" w:cstheme="minorHAnsi"/>
          <w:sz w:val="22"/>
          <w:szCs w:val="22"/>
        </w:rPr>
        <w:t xml:space="preserve"> Nr. </w:t>
      </w:r>
      <w:r w:rsidR="00200F63" w:rsidRPr="00D61327">
        <w:rPr>
          <w:rFonts w:asciiTheme="minorHAnsi" w:hAnsiTheme="minorHAnsi" w:cstheme="minorHAnsi"/>
          <w:sz w:val="22"/>
          <w:szCs w:val="22"/>
        </w:rPr>
        <w:t>7</w:t>
      </w:r>
      <w:r w:rsidR="00CF0544" w:rsidRPr="00D61327">
        <w:rPr>
          <w:rFonts w:asciiTheme="minorHAnsi" w:hAnsiTheme="minorHAnsi" w:cstheme="minorHAnsi"/>
          <w:sz w:val="22"/>
          <w:szCs w:val="22"/>
        </w:rPr>
        <w:t xml:space="preserve"> </w:t>
      </w:r>
      <w:r w:rsidR="00F478A8" w:rsidRPr="00D61327">
        <w:rPr>
          <w:rFonts w:asciiTheme="minorHAnsi" w:hAnsiTheme="minorHAnsi" w:cstheme="minorHAnsi"/>
          <w:sz w:val="22"/>
          <w:szCs w:val="22"/>
        </w:rPr>
        <w:t xml:space="preserve">– </w:t>
      </w:r>
      <w:r w:rsidR="00CF0544" w:rsidRPr="00D61327">
        <w:rPr>
          <w:rFonts w:asciiTheme="minorHAnsi" w:hAnsiTheme="minorHAnsi" w:cstheme="minorHAnsi"/>
          <w:sz w:val="22"/>
          <w:szCs w:val="22"/>
        </w:rPr>
        <w:t>Susitarimas Darbuotojų saugos ir sveikatos, gaisrinės saugos, aplinkosaugos klausimais</w:t>
      </w:r>
      <w:r w:rsidR="00407D77" w:rsidRPr="00D61327">
        <w:rPr>
          <w:rFonts w:asciiTheme="minorHAnsi" w:hAnsiTheme="minorHAnsi" w:cstheme="minorHAnsi"/>
          <w:sz w:val="22"/>
          <w:szCs w:val="22"/>
        </w:rPr>
        <w:t>,</w:t>
      </w:r>
      <w:r w:rsidR="00200F63" w:rsidRPr="00D61327">
        <w:rPr>
          <w:rFonts w:asciiTheme="minorHAnsi" w:hAnsiTheme="minorHAnsi" w:cstheme="minorHAnsi"/>
          <w:sz w:val="22"/>
          <w:szCs w:val="22"/>
        </w:rPr>
        <w:t xml:space="preserve"> 3</w:t>
      </w:r>
      <w:r w:rsidR="00407D77" w:rsidRPr="00D61327">
        <w:rPr>
          <w:rFonts w:asciiTheme="minorHAnsi" w:hAnsiTheme="minorHAnsi" w:cstheme="minorHAnsi"/>
          <w:sz w:val="22"/>
          <w:szCs w:val="22"/>
        </w:rPr>
        <w:t xml:space="preserve"> lapai</w:t>
      </w:r>
      <w:r w:rsidR="00CF0544" w:rsidRPr="00D61327">
        <w:rPr>
          <w:rFonts w:asciiTheme="minorHAnsi" w:hAnsiTheme="minorHAnsi" w:cstheme="minorHAnsi"/>
          <w:sz w:val="22"/>
          <w:szCs w:val="22"/>
        </w:rPr>
        <w:t>.</w:t>
      </w:r>
    </w:p>
    <w:p w14:paraId="16D4B156" w14:textId="2A96A3A3" w:rsidR="00200F63" w:rsidRPr="00D61327" w:rsidRDefault="000D2202" w:rsidP="00200F63">
      <w:pPr>
        <w:pStyle w:val="BodyTextIndent"/>
        <w:spacing w:after="60"/>
        <w:ind w:left="851" w:hanging="709"/>
        <w:rPr>
          <w:rFonts w:asciiTheme="minorHAnsi" w:hAnsiTheme="minorHAnsi" w:cstheme="minorHAnsi"/>
          <w:sz w:val="22"/>
          <w:szCs w:val="22"/>
        </w:rPr>
      </w:pPr>
      <w:r w:rsidRPr="00D61327">
        <w:rPr>
          <w:rFonts w:asciiTheme="minorHAnsi" w:hAnsiTheme="minorHAnsi" w:cstheme="minorHAnsi"/>
          <w:sz w:val="22"/>
          <w:szCs w:val="22"/>
        </w:rPr>
        <w:lastRenderedPageBreak/>
        <w:t>12.1.</w:t>
      </w:r>
      <w:r w:rsidR="00200F63" w:rsidRPr="00D61327">
        <w:rPr>
          <w:rFonts w:asciiTheme="minorHAnsi" w:hAnsiTheme="minorHAnsi" w:cstheme="minorHAnsi"/>
          <w:sz w:val="22"/>
          <w:szCs w:val="22"/>
        </w:rPr>
        <w:t>15</w:t>
      </w:r>
      <w:r w:rsidRPr="00D61327">
        <w:rPr>
          <w:rFonts w:asciiTheme="minorHAnsi" w:hAnsiTheme="minorHAnsi" w:cstheme="minorHAnsi"/>
          <w:sz w:val="22"/>
          <w:szCs w:val="22"/>
        </w:rPr>
        <w:t xml:space="preserve">. </w:t>
      </w:r>
      <w:r w:rsidR="00200F63" w:rsidRPr="00D61327">
        <w:rPr>
          <w:rFonts w:asciiTheme="minorHAnsi" w:hAnsiTheme="minorHAnsi" w:cstheme="minorHAnsi"/>
          <w:sz w:val="22"/>
          <w:szCs w:val="22"/>
        </w:rPr>
        <w:t>Priedas Nr. 8 – Trišalės atsiskaitymo sutarties forma (jeigu taikoma),</w:t>
      </w:r>
      <w:r w:rsidR="00455461">
        <w:rPr>
          <w:rFonts w:asciiTheme="minorHAnsi" w:hAnsiTheme="minorHAnsi" w:cstheme="minorHAnsi"/>
          <w:sz w:val="22"/>
          <w:szCs w:val="22"/>
        </w:rPr>
        <w:t xml:space="preserve"> </w:t>
      </w:r>
      <w:r w:rsidR="00200F63" w:rsidRPr="00D61327">
        <w:rPr>
          <w:rFonts w:asciiTheme="minorHAnsi" w:hAnsiTheme="minorHAnsi" w:cstheme="minorHAnsi"/>
          <w:sz w:val="22"/>
          <w:szCs w:val="22"/>
        </w:rPr>
        <w:t>5 lapai.</w:t>
      </w:r>
    </w:p>
    <w:p w14:paraId="3632F517" w14:textId="335A942B" w:rsidR="000D2202" w:rsidRPr="00D61327" w:rsidRDefault="000D2202" w:rsidP="00F478A8">
      <w:pPr>
        <w:pStyle w:val="BodyTextIndent"/>
        <w:spacing w:after="60"/>
        <w:ind w:left="851" w:hanging="709"/>
        <w:rPr>
          <w:rFonts w:asciiTheme="minorHAnsi" w:hAnsiTheme="minorHAnsi" w:cstheme="minorHAnsi"/>
          <w:sz w:val="22"/>
          <w:szCs w:val="22"/>
        </w:rPr>
      </w:pPr>
    </w:p>
    <w:p w14:paraId="465F2861" w14:textId="364AA334" w:rsidR="009B1D45" w:rsidRPr="00D61327" w:rsidRDefault="00407BE9" w:rsidP="00407BE9">
      <w:pPr>
        <w:spacing w:after="60"/>
        <w:jc w:val="center"/>
        <w:rPr>
          <w:rFonts w:asciiTheme="minorHAnsi" w:hAnsiTheme="minorHAnsi" w:cstheme="minorHAnsi"/>
          <w:sz w:val="22"/>
          <w:szCs w:val="22"/>
        </w:rPr>
      </w:pPr>
      <w:bookmarkStart w:id="17" w:name="_Ref322960634"/>
      <w:bookmarkEnd w:id="15"/>
      <w:r w:rsidRPr="00D61327">
        <w:rPr>
          <w:rFonts w:asciiTheme="minorHAnsi" w:hAnsiTheme="minorHAnsi" w:cstheme="minorHAnsi"/>
          <w:b/>
          <w:sz w:val="22"/>
          <w:szCs w:val="22"/>
        </w:rPr>
        <w:t>13.</w:t>
      </w:r>
      <w:r w:rsidRPr="00D61327">
        <w:rPr>
          <w:rFonts w:asciiTheme="minorHAnsi" w:hAnsiTheme="minorHAnsi" w:cstheme="minorHAnsi"/>
          <w:b/>
          <w:sz w:val="22"/>
          <w:szCs w:val="22"/>
        </w:rPr>
        <w:tab/>
      </w:r>
      <w:r w:rsidR="0010077D" w:rsidRPr="00D61327">
        <w:rPr>
          <w:rFonts w:asciiTheme="minorHAnsi" w:hAnsiTheme="minorHAnsi" w:cstheme="minorHAnsi"/>
          <w:b/>
          <w:sz w:val="22"/>
          <w:szCs w:val="22"/>
        </w:rPr>
        <w:t xml:space="preserve">ŠALIŲ </w:t>
      </w:r>
      <w:bookmarkEnd w:id="17"/>
      <w:r w:rsidR="0010077D" w:rsidRPr="00D61327">
        <w:rPr>
          <w:rFonts w:asciiTheme="minorHAnsi" w:hAnsiTheme="minorHAnsi" w:cstheme="minorHAnsi"/>
          <w:b/>
          <w:sz w:val="22"/>
          <w:szCs w:val="22"/>
        </w:rPr>
        <w:t>PARAŠAI</w:t>
      </w:r>
    </w:p>
    <w:p w14:paraId="4B9CD892" w14:textId="77777777" w:rsidR="0010077D" w:rsidRPr="00D61327" w:rsidRDefault="0010077D" w:rsidP="0010077D">
      <w:pPr>
        <w:jc w:val="center"/>
        <w:rPr>
          <w:rFonts w:asciiTheme="minorHAnsi" w:hAnsiTheme="minorHAnsi" w:cstheme="minorHAnsi"/>
          <w:sz w:val="22"/>
          <w:szCs w:val="22"/>
        </w:rPr>
      </w:pPr>
    </w:p>
    <w:tbl>
      <w:tblPr>
        <w:tblW w:w="11165" w:type="dxa"/>
        <w:tblLook w:val="0000" w:firstRow="0" w:lastRow="0" w:firstColumn="0" w:lastColumn="0" w:noHBand="0" w:noVBand="0"/>
      </w:tblPr>
      <w:tblGrid>
        <w:gridCol w:w="6804"/>
        <w:gridCol w:w="4361"/>
      </w:tblGrid>
      <w:tr w:rsidR="0010077D" w:rsidRPr="00D61327" w14:paraId="4BCB40F0" w14:textId="77777777" w:rsidTr="00303B35">
        <w:tc>
          <w:tcPr>
            <w:tcW w:w="6804" w:type="dxa"/>
          </w:tcPr>
          <w:p w14:paraId="5B2D2FE1" w14:textId="77777777" w:rsidR="0010077D" w:rsidRPr="00303B35" w:rsidRDefault="0010077D" w:rsidP="00B9648D">
            <w:pPr>
              <w:tabs>
                <w:tab w:val="left" w:pos="540"/>
                <w:tab w:val="left" w:pos="1980"/>
                <w:tab w:val="left" w:pos="4570"/>
              </w:tabs>
              <w:jc w:val="both"/>
              <w:rPr>
                <w:rFonts w:asciiTheme="minorHAnsi" w:hAnsiTheme="minorHAnsi" w:cstheme="minorHAnsi"/>
                <w:b/>
                <w:bCs/>
                <w:sz w:val="22"/>
                <w:szCs w:val="22"/>
              </w:rPr>
            </w:pPr>
            <w:r w:rsidRPr="00303B35">
              <w:rPr>
                <w:rFonts w:asciiTheme="minorHAnsi" w:hAnsiTheme="minorHAnsi" w:cstheme="minorHAnsi"/>
                <w:b/>
                <w:bCs/>
                <w:sz w:val="22"/>
                <w:szCs w:val="22"/>
              </w:rPr>
              <w:t>Užsakovo vardu:</w:t>
            </w:r>
          </w:p>
          <w:p w14:paraId="6F92B895" w14:textId="77777777" w:rsidR="0010077D" w:rsidRPr="00303B35" w:rsidRDefault="0010077D" w:rsidP="00B9648D">
            <w:pPr>
              <w:jc w:val="both"/>
              <w:rPr>
                <w:rFonts w:asciiTheme="minorHAnsi" w:hAnsiTheme="minorHAnsi" w:cstheme="minorHAnsi"/>
                <w:bCs/>
                <w:sz w:val="22"/>
                <w:szCs w:val="22"/>
              </w:rPr>
            </w:pPr>
          </w:p>
          <w:p w14:paraId="43C2D50F" w14:textId="77777777" w:rsidR="0010077D" w:rsidRPr="00303B35" w:rsidRDefault="00303B35" w:rsidP="00B9648D">
            <w:pPr>
              <w:jc w:val="both"/>
              <w:rPr>
                <w:rFonts w:asciiTheme="minorHAnsi" w:hAnsiTheme="minorHAnsi" w:cstheme="minorHAnsi"/>
                <w:bCs/>
                <w:sz w:val="22"/>
                <w:szCs w:val="22"/>
              </w:rPr>
            </w:pPr>
            <w:r w:rsidRPr="00303B35">
              <w:rPr>
                <w:rFonts w:asciiTheme="minorHAnsi" w:hAnsiTheme="minorHAnsi" w:cstheme="minorHAnsi"/>
                <w:bCs/>
                <w:sz w:val="22"/>
                <w:szCs w:val="22"/>
              </w:rPr>
              <w:t>Generalinis direktorius</w:t>
            </w:r>
          </w:p>
          <w:p w14:paraId="6AC010E8" w14:textId="6EBB4AEB" w:rsidR="00303B35" w:rsidRPr="00303B35" w:rsidRDefault="00303B35" w:rsidP="00B9648D">
            <w:pPr>
              <w:jc w:val="both"/>
              <w:rPr>
                <w:rFonts w:asciiTheme="minorHAnsi" w:hAnsiTheme="minorHAnsi" w:cstheme="minorHAnsi"/>
                <w:bCs/>
                <w:sz w:val="22"/>
                <w:szCs w:val="22"/>
              </w:rPr>
            </w:pPr>
          </w:p>
        </w:tc>
        <w:tc>
          <w:tcPr>
            <w:tcW w:w="4361" w:type="dxa"/>
          </w:tcPr>
          <w:p w14:paraId="655579F5" w14:textId="77777777" w:rsidR="0010077D" w:rsidRPr="00303B35" w:rsidRDefault="00411FEF" w:rsidP="00B9648D">
            <w:pPr>
              <w:tabs>
                <w:tab w:val="left" w:pos="540"/>
                <w:tab w:val="left" w:pos="1980"/>
                <w:tab w:val="left" w:pos="4570"/>
              </w:tabs>
              <w:jc w:val="both"/>
              <w:rPr>
                <w:rFonts w:asciiTheme="minorHAnsi" w:hAnsiTheme="minorHAnsi" w:cstheme="minorHAnsi"/>
                <w:b/>
                <w:bCs/>
                <w:sz w:val="22"/>
                <w:szCs w:val="22"/>
              </w:rPr>
            </w:pPr>
            <w:r w:rsidRPr="00303B35">
              <w:rPr>
                <w:rFonts w:asciiTheme="minorHAnsi" w:hAnsiTheme="minorHAnsi" w:cstheme="minorHAnsi"/>
                <w:b/>
                <w:bCs/>
                <w:sz w:val="22"/>
                <w:szCs w:val="22"/>
              </w:rPr>
              <w:t>Rangovo</w:t>
            </w:r>
            <w:r w:rsidR="0010077D" w:rsidRPr="00303B35">
              <w:rPr>
                <w:rFonts w:asciiTheme="minorHAnsi" w:hAnsiTheme="minorHAnsi" w:cstheme="minorHAnsi"/>
                <w:b/>
                <w:bCs/>
                <w:sz w:val="22"/>
                <w:szCs w:val="22"/>
              </w:rPr>
              <w:t xml:space="preserve"> vardu:</w:t>
            </w:r>
          </w:p>
          <w:p w14:paraId="7C372882" w14:textId="77777777" w:rsidR="0010077D" w:rsidRPr="00303B35" w:rsidRDefault="0010077D" w:rsidP="00B9648D">
            <w:pPr>
              <w:jc w:val="both"/>
              <w:rPr>
                <w:rFonts w:asciiTheme="minorHAnsi" w:hAnsiTheme="minorHAnsi" w:cstheme="minorHAnsi"/>
                <w:bCs/>
                <w:sz w:val="22"/>
                <w:szCs w:val="22"/>
                <w:highlight w:val="yellow"/>
              </w:rPr>
            </w:pPr>
          </w:p>
          <w:p w14:paraId="558F676A" w14:textId="77777777" w:rsidR="00303B35" w:rsidRPr="00C2093A" w:rsidRDefault="00303B35" w:rsidP="00B9648D">
            <w:pPr>
              <w:jc w:val="both"/>
              <w:rPr>
                <w:rFonts w:asciiTheme="minorHAnsi" w:hAnsiTheme="minorHAnsi" w:cstheme="minorHAnsi"/>
                <w:bCs/>
                <w:sz w:val="22"/>
                <w:szCs w:val="22"/>
              </w:rPr>
            </w:pPr>
            <w:r w:rsidRPr="00C2093A">
              <w:rPr>
                <w:rFonts w:asciiTheme="minorHAnsi" w:hAnsiTheme="minorHAnsi" w:cstheme="minorHAnsi"/>
                <w:bCs/>
                <w:sz w:val="22"/>
                <w:szCs w:val="22"/>
              </w:rPr>
              <w:t>Direktorius</w:t>
            </w:r>
          </w:p>
          <w:p w14:paraId="1B349881" w14:textId="223611C8" w:rsidR="00303B35" w:rsidRPr="00303B35" w:rsidRDefault="00303B35" w:rsidP="00B9648D">
            <w:pPr>
              <w:jc w:val="both"/>
              <w:rPr>
                <w:rFonts w:asciiTheme="minorHAnsi" w:hAnsiTheme="minorHAnsi" w:cstheme="minorHAnsi"/>
                <w:bCs/>
                <w:sz w:val="22"/>
                <w:szCs w:val="22"/>
                <w:highlight w:val="yellow"/>
              </w:rPr>
            </w:pPr>
          </w:p>
        </w:tc>
      </w:tr>
      <w:tr w:rsidR="0010077D" w:rsidRPr="00D61327" w14:paraId="5180F6EC" w14:textId="77777777" w:rsidTr="00303B35">
        <w:tc>
          <w:tcPr>
            <w:tcW w:w="6804" w:type="dxa"/>
          </w:tcPr>
          <w:p w14:paraId="4F871A3E" w14:textId="77777777" w:rsidR="0010077D" w:rsidRPr="00303B35" w:rsidRDefault="0010077D" w:rsidP="00B9648D">
            <w:pPr>
              <w:tabs>
                <w:tab w:val="left" w:pos="540"/>
                <w:tab w:val="left" w:pos="1980"/>
                <w:tab w:val="left" w:pos="4570"/>
              </w:tabs>
              <w:jc w:val="both"/>
              <w:rPr>
                <w:rFonts w:asciiTheme="minorHAnsi" w:hAnsiTheme="minorHAnsi" w:cstheme="minorHAnsi"/>
                <w:bCs/>
                <w:sz w:val="22"/>
                <w:szCs w:val="22"/>
              </w:rPr>
            </w:pPr>
            <w:r w:rsidRPr="00303B35">
              <w:rPr>
                <w:rFonts w:asciiTheme="minorHAnsi" w:hAnsiTheme="minorHAnsi" w:cstheme="minorHAnsi"/>
                <w:bCs/>
                <w:sz w:val="22"/>
                <w:szCs w:val="22"/>
              </w:rPr>
              <w:t>_______________________</w:t>
            </w:r>
          </w:p>
        </w:tc>
        <w:tc>
          <w:tcPr>
            <w:tcW w:w="4361" w:type="dxa"/>
          </w:tcPr>
          <w:p w14:paraId="0D069B50" w14:textId="77777777" w:rsidR="0010077D" w:rsidRPr="00303B35" w:rsidRDefault="0010077D" w:rsidP="00B9648D">
            <w:pPr>
              <w:tabs>
                <w:tab w:val="left" w:pos="540"/>
                <w:tab w:val="left" w:pos="1980"/>
                <w:tab w:val="left" w:pos="4570"/>
              </w:tabs>
              <w:jc w:val="both"/>
              <w:rPr>
                <w:rFonts w:asciiTheme="minorHAnsi" w:hAnsiTheme="minorHAnsi" w:cstheme="minorHAnsi"/>
                <w:bCs/>
                <w:sz w:val="22"/>
                <w:szCs w:val="22"/>
              </w:rPr>
            </w:pPr>
            <w:r w:rsidRPr="00303B35">
              <w:rPr>
                <w:rFonts w:asciiTheme="minorHAnsi" w:hAnsiTheme="minorHAnsi" w:cstheme="minorHAnsi"/>
                <w:bCs/>
                <w:sz w:val="22"/>
                <w:szCs w:val="22"/>
              </w:rPr>
              <w:t>_________________________</w:t>
            </w:r>
          </w:p>
        </w:tc>
      </w:tr>
      <w:tr w:rsidR="0010077D" w:rsidRPr="00D61327" w14:paraId="50CC01FA" w14:textId="77777777" w:rsidTr="00303B35">
        <w:tc>
          <w:tcPr>
            <w:tcW w:w="6804" w:type="dxa"/>
          </w:tcPr>
          <w:p w14:paraId="5B8D91AD" w14:textId="77777777" w:rsidR="0010077D" w:rsidRPr="00303B35"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303B35" w:rsidRDefault="0010077D" w:rsidP="00B9648D">
            <w:pPr>
              <w:tabs>
                <w:tab w:val="left" w:pos="540"/>
                <w:tab w:val="left" w:pos="1980"/>
                <w:tab w:val="left" w:pos="4570"/>
              </w:tabs>
              <w:jc w:val="both"/>
              <w:rPr>
                <w:rFonts w:asciiTheme="minorHAnsi" w:hAnsiTheme="minorHAnsi" w:cstheme="minorHAnsi"/>
                <w:bCs/>
                <w:sz w:val="22"/>
                <w:szCs w:val="22"/>
              </w:rPr>
            </w:pPr>
          </w:p>
        </w:tc>
      </w:tr>
    </w:tbl>
    <w:p w14:paraId="7F560B91" w14:textId="3F58AD2A" w:rsidR="00754BE3" w:rsidRPr="00D61327" w:rsidRDefault="00754BE3" w:rsidP="00940751">
      <w:pPr>
        <w:ind w:left="7200" w:firstLine="720"/>
        <w:rPr>
          <w:rFonts w:asciiTheme="minorHAnsi" w:hAnsiTheme="minorHAnsi" w:cstheme="minorHAnsi"/>
          <w:sz w:val="22"/>
          <w:szCs w:val="22"/>
        </w:rPr>
      </w:pPr>
    </w:p>
    <w:p w14:paraId="47F7EE83" w14:textId="0D85F1A8" w:rsidR="00940751" w:rsidRPr="00D61327" w:rsidRDefault="00940751" w:rsidP="00940751">
      <w:pPr>
        <w:ind w:left="7200" w:firstLine="720"/>
        <w:rPr>
          <w:rFonts w:asciiTheme="minorHAnsi" w:hAnsiTheme="minorHAnsi" w:cstheme="minorHAnsi"/>
          <w:sz w:val="22"/>
          <w:szCs w:val="22"/>
        </w:rPr>
      </w:pPr>
    </w:p>
    <w:p w14:paraId="59222339" w14:textId="77777777" w:rsidR="00494AB1" w:rsidRPr="00D61327" w:rsidRDefault="00494AB1" w:rsidP="00940751">
      <w:pPr>
        <w:ind w:left="7200" w:firstLine="720"/>
        <w:rPr>
          <w:rFonts w:asciiTheme="minorHAnsi" w:hAnsiTheme="minorHAnsi" w:cstheme="minorHAnsi"/>
          <w:sz w:val="22"/>
          <w:szCs w:val="22"/>
        </w:rPr>
      </w:pPr>
    </w:p>
    <w:p w14:paraId="6E82B793" w14:textId="77777777" w:rsidR="00494AB1" w:rsidRPr="00D61327" w:rsidRDefault="00494AB1" w:rsidP="00940751">
      <w:pPr>
        <w:ind w:left="7200" w:firstLine="720"/>
        <w:rPr>
          <w:rFonts w:asciiTheme="minorHAnsi" w:hAnsiTheme="minorHAnsi" w:cstheme="minorHAnsi"/>
          <w:sz w:val="22"/>
          <w:szCs w:val="22"/>
        </w:rPr>
      </w:pPr>
    </w:p>
    <w:p w14:paraId="795C3DC6" w14:textId="77777777" w:rsidR="00494AB1" w:rsidRPr="00D61327" w:rsidRDefault="00494AB1" w:rsidP="00940751">
      <w:pPr>
        <w:ind w:left="7200" w:firstLine="720"/>
        <w:rPr>
          <w:rFonts w:asciiTheme="minorHAnsi" w:hAnsiTheme="minorHAnsi" w:cstheme="minorHAnsi"/>
          <w:sz w:val="22"/>
          <w:szCs w:val="22"/>
        </w:rPr>
      </w:pPr>
    </w:p>
    <w:p w14:paraId="364157A5" w14:textId="77777777" w:rsidR="00494AB1" w:rsidRPr="00D61327" w:rsidRDefault="00494AB1" w:rsidP="00940751">
      <w:pPr>
        <w:ind w:left="7200" w:firstLine="720"/>
        <w:rPr>
          <w:rFonts w:asciiTheme="minorHAnsi" w:hAnsiTheme="minorHAnsi" w:cstheme="minorHAnsi"/>
          <w:sz w:val="22"/>
          <w:szCs w:val="22"/>
        </w:rPr>
      </w:pPr>
    </w:p>
    <w:p w14:paraId="4BEC17AA" w14:textId="77777777" w:rsidR="00494AB1" w:rsidRPr="00D61327" w:rsidRDefault="00494AB1" w:rsidP="00940751">
      <w:pPr>
        <w:ind w:left="7200" w:firstLine="720"/>
        <w:rPr>
          <w:rFonts w:asciiTheme="minorHAnsi" w:hAnsiTheme="minorHAnsi" w:cstheme="minorHAnsi"/>
          <w:sz w:val="22"/>
          <w:szCs w:val="22"/>
        </w:rPr>
      </w:pPr>
    </w:p>
    <w:p w14:paraId="39876318" w14:textId="77777777" w:rsidR="00494AB1" w:rsidRPr="00D61327" w:rsidRDefault="00494AB1" w:rsidP="00940751">
      <w:pPr>
        <w:ind w:left="7200" w:firstLine="720"/>
        <w:rPr>
          <w:rFonts w:asciiTheme="minorHAnsi" w:hAnsiTheme="minorHAnsi" w:cstheme="minorHAnsi"/>
          <w:sz w:val="22"/>
          <w:szCs w:val="22"/>
        </w:rPr>
      </w:pPr>
    </w:p>
    <w:p w14:paraId="5A71A6E4" w14:textId="77777777" w:rsidR="00494AB1" w:rsidRPr="00D61327" w:rsidRDefault="00494AB1" w:rsidP="00940751">
      <w:pPr>
        <w:ind w:left="7200" w:firstLine="720"/>
        <w:rPr>
          <w:rFonts w:asciiTheme="minorHAnsi" w:hAnsiTheme="minorHAnsi" w:cstheme="minorHAnsi"/>
          <w:sz w:val="22"/>
          <w:szCs w:val="22"/>
        </w:rPr>
      </w:pPr>
    </w:p>
    <w:p w14:paraId="3D39FDA9" w14:textId="77777777" w:rsidR="00494AB1" w:rsidRPr="00D61327" w:rsidRDefault="00494AB1" w:rsidP="00940751">
      <w:pPr>
        <w:ind w:left="7200" w:firstLine="720"/>
        <w:rPr>
          <w:rFonts w:asciiTheme="minorHAnsi" w:hAnsiTheme="minorHAnsi" w:cstheme="minorHAnsi"/>
          <w:sz w:val="22"/>
          <w:szCs w:val="22"/>
        </w:rPr>
      </w:pPr>
    </w:p>
    <w:p w14:paraId="47B6702F" w14:textId="77777777" w:rsidR="00494AB1" w:rsidRPr="00D61327" w:rsidRDefault="00494AB1" w:rsidP="00940751">
      <w:pPr>
        <w:ind w:left="7200" w:firstLine="720"/>
        <w:rPr>
          <w:rFonts w:asciiTheme="minorHAnsi" w:hAnsiTheme="minorHAnsi" w:cstheme="minorHAnsi"/>
          <w:sz w:val="22"/>
          <w:szCs w:val="22"/>
        </w:rPr>
      </w:pPr>
    </w:p>
    <w:p w14:paraId="7599D662" w14:textId="77777777" w:rsidR="00494AB1" w:rsidRPr="00D61327" w:rsidRDefault="00494AB1" w:rsidP="00940751">
      <w:pPr>
        <w:ind w:left="7200" w:firstLine="720"/>
        <w:rPr>
          <w:rFonts w:asciiTheme="minorHAnsi" w:hAnsiTheme="minorHAnsi" w:cstheme="minorHAnsi"/>
          <w:sz w:val="22"/>
          <w:szCs w:val="22"/>
        </w:rPr>
      </w:pPr>
    </w:p>
    <w:p w14:paraId="1FD66DCC" w14:textId="77777777" w:rsidR="00494AB1" w:rsidRPr="00D61327" w:rsidRDefault="00494AB1" w:rsidP="00940751">
      <w:pPr>
        <w:ind w:left="7200" w:firstLine="720"/>
        <w:rPr>
          <w:rFonts w:asciiTheme="minorHAnsi" w:hAnsiTheme="minorHAnsi" w:cstheme="minorHAnsi"/>
          <w:sz w:val="22"/>
          <w:szCs w:val="22"/>
        </w:rPr>
      </w:pPr>
    </w:p>
    <w:p w14:paraId="085B01BE" w14:textId="77777777" w:rsidR="00494AB1" w:rsidRPr="00D61327" w:rsidRDefault="00494AB1" w:rsidP="00940751">
      <w:pPr>
        <w:ind w:left="7200" w:firstLine="720"/>
        <w:rPr>
          <w:rFonts w:asciiTheme="minorHAnsi" w:hAnsiTheme="minorHAnsi" w:cstheme="minorHAnsi"/>
          <w:sz w:val="22"/>
          <w:szCs w:val="22"/>
        </w:rPr>
      </w:pPr>
    </w:p>
    <w:p w14:paraId="15CA9CA9" w14:textId="77777777" w:rsidR="00494AB1" w:rsidRPr="00D61327" w:rsidRDefault="00494AB1" w:rsidP="00940751">
      <w:pPr>
        <w:ind w:left="7200" w:firstLine="720"/>
        <w:rPr>
          <w:rFonts w:asciiTheme="minorHAnsi" w:hAnsiTheme="minorHAnsi" w:cstheme="minorHAnsi"/>
          <w:sz w:val="22"/>
          <w:szCs w:val="22"/>
        </w:rPr>
      </w:pPr>
    </w:p>
    <w:p w14:paraId="34BC58BF" w14:textId="77777777" w:rsidR="00494AB1" w:rsidRPr="00D61327" w:rsidRDefault="00494AB1" w:rsidP="00940751">
      <w:pPr>
        <w:ind w:left="7200" w:firstLine="720"/>
        <w:rPr>
          <w:rFonts w:asciiTheme="minorHAnsi" w:hAnsiTheme="minorHAnsi" w:cstheme="minorHAnsi"/>
          <w:sz w:val="22"/>
          <w:szCs w:val="22"/>
        </w:rPr>
      </w:pPr>
    </w:p>
    <w:p w14:paraId="3BC678E6" w14:textId="77777777" w:rsidR="00494AB1" w:rsidRPr="00D61327" w:rsidRDefault="00494AB1" w:rsidP="00940751">
      <w:pPr>
        <w:ind w:left="7200" w:firstLine="720"/>
        <w:rPr>
          <w:rFonts w:asciiTheme="minorHAnsi" w:hAnsiTheme="minorHAnsi" w:cstheme="minorHAnsi"/>
          <w:sz w:val="22"/>
          <w:szCs w:val="22"/>
        </w:rPr>
      </w:pPr>
    </w:p>
    <w:p w14:paraId="7B2F625B" w14:textId="77777777" w:rsidR="00494AB1" w:rsidRPr="00D61327" w:rsidRDefault="00494AB1" w:rsidP="00940751">
      <w:pPr>
        <w:ind w:left="7200" w:firstLine="720"/>
        <w:rPr>
          <w:rFonts w:asciiTheme="minorHAnsi" w:hAnsiTheme="minorHAnsi" w:cstheme="minorHAnsi"/>
          <w:sz w:val="22"/>
          <w:szCs w:val="22"/>
        </w:rPr>
      </w:pPr>
    </w:p>
    <w:p w14:paraId="39C0624C" w14:textId="77777777" w:rsidR="00494AB1" w:rsidRPr="00D61327" w:rsidRDefault="00494AB1" w:rsidP="00940751">
      <w:pPr>
        <w:ind w:left="7200" w:firstLine="720"/>
        <w:rPr>
          <w:rFonts w:asciiTheme="minorHAnsi" w:hAnsiTheme="minorHAnsi" w:cstheme="minorHAnsi"/>
          <w:sz w:val="22"/>
          <w:szCs w:val="22"/>
        </w:rPr>
      </w:pPr>
    </w:p>
    <w:p w14:paraId="08D75A2C" w14:textId="77777777" w:rsidR="00494AB1" w:rsidRPr="00D61327" w:rsidRDefault="00494AB1" w:rsidP="00940751">
      <w:pPr>
        <w:ind w:left="7200" w:firstLine="720"/>
        <w:rPr>
          <w:rFonts w:asciiTheme="minorHAnsi" w:hAnsiTheme="minorHAnsi" w:cstheme="minorHAnsi"/>
          <w:sz w:val="22"/>
          <w:szCs w:val="22"/>
        </w:rPr>
      </w:pPr>
    </w:p>
    <w:p w14:paraId="61185D11" w14:textId="77777777" w:rsidR="00494AB1" w:rsidRPr="00D61327" w:rsidRDefault="00494AB1" w:rsidP="00940751">
      <w:pPr>
        <w:ind w:left="7200" w:firstLine="720"/>
        <w:rPr>
          <w:rFonts w:asciiTheme="minorHAnsi" w:hAnsiTheme="minorHAnsi" w:cstheme="minorHAnsi"/>
          <w:sz w:val="22"/>
          <w:szCs w:val="22"/>
        </w:rPr>
      </w:pPr>
    </w:p>
    <w:p w14:paraId="55C71049" w14:textId="77777777" w:rsidR="00494AB1" w:rsidRPr="00D61327" w:rsidRDefault="00494AB1" w:rsidP="00940751">
      <w:pPr>
        <w:ind w:left="7200" w:firstLine="720"/>
        <w:rPr>
          <w:rFonts w:asciiTheme="minorHAnsi" w:hAnsiTheme="minorHAnsi" w:cstheme="minorHAnsi"/>
          <w:sz w:val="22"/>
          <w:szCs w:val="22"/>
        </w:rPr>
      </w:pPr>
    </w:p>
    <w:p w14:paraId="3DB0AC3F" w14:textId="77777777" w:rsidR="00494AB1" w:rsidRPr="00D61327" w:rsidRDefault="00494AB1" w:rsidP="00940751">
      <w:pPr>
        <w:ind w:left="7200" w:firstLine="720"/>
        <w:rPr>
          <w:rFonts w:asciiTheme="minorHAnsi" w:hAnsiTheme="minorHAnsi" w:cstheme="minorHAnsi"/>
          <w:sz w:val="22"/>
          <w:szCs w:val="22"/>
        </w:rPr>
      </w:pPr>
    </w:p>
    <w:p w14:paraId="723BB2E6" w14:textId="77777777" w:rsidR="00494AB1" w:rsidRPr="00D61327" w:rsidRDefault="00494AB1" w:rsidP="00940751">
      <w:pPr>
        <w:ind w:left="7200" w:firstLine="720"/>
        <w:rPr>
          <w:rFonts w:asciiTheme="minorHAnsi" w:hAnsiTheme="minorHAnsi" w:cstheme="minorHAnsi"/>
          <w:sz w:val="22"/>
          <w:szCs w:val="22"/>
        </w:rPr>
      </w:pPr>
    </w:p>
    <w:p w14:paraId="146CCE7E" w14:textId="77777777" w:rsidR="00494AB1" w:rsidRPr="00D61327" w:rsidRDefault="00494AB1" w:rsidP="00940751">
      <w:pPr>
        <w:ind w:left="7200" w:firstLine="720"/>
        <w:rPr>
          <w:rFonts w:asciiTheme="minorHAnsi" w:hAnsiTheme="minorHAnsi" w:cstheme="minorHAnsi"/>
          <w:sz w:val="22"/>
          <w:szCs w:val="22"/>
        </w:rPr>
      </w:pPr>
    </w:p>
    <w:p w14:paraId="33DE172F" w14:textId="77777777" w:rsidR="00494AB1" w:rsidRPr="00D61327" w:rsidRDefault="00494AB1" w:rsidP="00940751">
      <w:pPr>
        <w:ind w:left="7200" w:firstLine="720"/>
        <w:rPr>
          <w:rFonts w:asciiTheme="minorHAnsi" w:hAnsiTheme="minorHAnsi" w:cstheme="minorHAnsi"/>
          <w:sz w:val="22"/>
          <w:szCs w:val="22"/>
        </w:rPr>
      </w:pPr>
    </w:p>
    <w:p w14:paraId="3CAE5BED" w14:textId="77777777" w:rsidR="00494AB1" w:rsidRPr="00D61327" w:rsidRDefault="00494AB1" w:rsidP="00940751">
      <w:pPr>
        <w:ind w:left="7200" w:firstLine="720"/>
        <w:rPr>
          <w:rFonts w:asciiTheme="minorHAnsi" w:hAnsiTheme="minorHAnsi" w:cstheme="minorHAnsi"/>
          <w:sz w:val="22"/>
          <w:szCs w:val="22"/>
        </w:rPr>
      </w:pPr>
    </w:p>
    <w:p w14:paraId="6991684B" w14:textId="77777777" w:rsidR="00494AB1" w:rsidRPr="00D61327" w:rsidRDefault="00494AB1" w:rsidP="00940751">
      <w:pPr>
        <w:ind w:left="7200" w:firstLine="720"/>
        <w:rPr>
          <w:rFonts w:asciiTheme="minorHAnsi" w:hAnsiTheme="minorHAnsi" w:cstheme="minorHAnsi"/>
          <w:sz w:val="22"/>
          <w:szCs w:val="22"/>
        </w:rPr>
      </w:pPr>
    </w:p>
    <w:p w14:paraId="5D9A04BA" w14:textId="77777777" w:rsidR="00494AB1" w:rsidRPr="00D61327" w:rsidRDefault="00494AB1" w:rsidP="00940751">
      <w:pPr>
        <w:ind w:left="7200" w:firstLine="720"/>
        <w:rPr>
          <w:rFonts w:asciiTheme="minorHAnsi" w:hAnsiTheme="minorHAnsi" w:cstheme="minorHAnsi"/>
          <w:sz w:val="22"/>
          <w:szCs w:val="22"/>
        </w:rPr>
      </w:pPr>
    </w:p>
    <w:p w14:paraId="37C272D4" w14:textId="77777777" w:rsidR="00494AB1" w:rsidRPr="00D61327" w:rsidRDefault="00494AB1" w:rsidP="00940751">
      <w:pPr>
        <w:ind w:left="7200" w:firstLine="720"/>
        <w:rPr>
          <w:rFonts w:asciiTheme="minorHAnsi" w:hAnsiTheme="minorHAnsi" w:cstheme="minorHAnsi"/>
          <w:sz w:val="22"/>
          <w:szCs w:val="22"/>
        </w:rPr>
      </w:pPr>
    </w:p>
    <w:p w14:paraId="7C8D1829" w14:textId="77777777" w:rsidR="00494AB1" w:rsidRPr="00D61327" w:rsidRDefault="00494AB1" w:rsidP="00940751">
      <w:pPr>
        <w:ind w:left="7200" w:firstLine="720"/>
        <w:rPr>
          <w:rFonts w:asciiTheme="minorHAnsi" w:hAnsiTheme="minorHAnsi" w:cstheme="minorHAnsi"/>
          <w:sz w:val="22"/>
          <w:szCs w:val="22"/>
        </w:rPr>
      </w:pPr>
    </w:p>
    <w:p w14:paraId="24762BAE" w14:textId="77777777" w:rsidR="00494AB1" w:rsidRPr="00D61327" w:rsidRDefault="00494AB1" w:rsidP="00940751">
      <w:pPr>
        <w:ind w:left="7200" w:firstLine="720"/>
        <w:rPr>
          <w:rFonts w:asciiTheme="minorHAnsi" w:hAnsiTheme="minorHAnsi" w:cstheme="minorHAnsi"/>
          <w:sz w:val="22"/>
          <w:szCs w:val="22"/>
        </w:rPr>
      </w:pPr>
    </w:p>
    <w:p w14:paraId="2D1F4300" w14:textId="77777777" w:rsidR="00494AB1" w:rsidRPr="00D61327" w:rsidRDefault="00494AB1" w:rsidP="00940751">
      <w:pPr>
        <w:ind w:left="7200" w:firstLine="720"/>
        <w:rPr>
          <w:rFonts w:asciiTheme="minorHAnsi" w:hAnsiTheme="minorHAnsi" w:cstheme="minorHAnsi"/>
          <w:sz w:val="22"/>
          <w:szCs w:val="22"/>
        </w:rPr>
      </w:pPr>
    </w:p>
    <w:p w14:paraId="5219C76E" w14:textId="77777777" w:rsidR="00494AB1" w:rsidRPr="00D61327" w:rsidRDefault="00494AB1" w:rsidP="00940751">
      <w:pPr>
        <w:ind w:left="7200" w:firstLine="720"/>
        <w:rPr>
          <w:rFonts w:asciiTheme="minorHAnsi" w:hAnsiTheme="minorHAnsi" w:cstheme="minorHAnsi"/>
          <w:sz w:val="22"/>
          <w:szCs w:val="22"/>
        </w:rPr>
      </w:pPr>
    </w:p>
    <w:p w14:paraId="46129039" w14:textId="77777777" w:rsidR="00494AB1" w:rsidRPr="00D61327" w:rsidRDefault="00494AB1" w:rsidP="00940751">
      <w:pPr>
        <w:ind w:left="7200" w:firstLine="720"/>
        <w:rPr>
          <w:rFonts w:asciiTheme="minorHAnsi" w:hAnsiTheme="minorHAnsi" w:cstheme="minorHAnsi"/>
          <w:sz w:val="22"/>
          <w:szCs w:val="22"/>
        </w:rPr>
      </w:pPr>
    </w:p>
    <w:p w14:paraId="47D8CE13" w14:textId="77777777" w:rsidR="00494AB1" w:rsidRPr="00D61327" w:rsidRDefault="00494AB1" w:rsidP="00940751">
      <w:pPr>
        <w:ind w:left="7200" w:firstLine="720"/>
        <w:rPr>
          <w:rFonts w:asciiTheme="minorHAnsi" w:hAnsiTheme="minorHAnsi" w:cstheme="minorHAnsi"/>
          <w:sz w:val="22"/>
          <w:szCs w:val="22"/>
        </w:rPr>
      </w:pPr>
    </w:p>
    <w:p w14:paraId="6F4B162F" w14:textId="77777777" w:rsidR="00494AB1" w:rsidRPr="00D61327" w:rsidRDefault="00494AB1" w:rsidP="00940751">
      <w:pPr>
        <w:ind w:left="7200" w:firstLine="720"/>
        <w:rPr>
          <w:rFonts w:asciiTheme="minorHAnsi" w:hAnsiTheme="minorHAnsi" w:cstheme="minorHAnsi"/>
          <w:sz w:val="22"/>
          <w:szCs w:val="22"/>
        </w:rPr>
      </w:pPr>
    </w:p>
    <w:p w14:paraId="258FE1FD" w14:textId="77777777" w:rsidR="00494AB1" w:rsidRPr="00D61327" w:rsidRDefault="00494AB1" w:rsidP="00940751">
      <w:pPr>
        <w:ind w:left="7200" w:firstLine="720"/>
        <w:rPr>
          <w:rFonts w:asciiTheme="minorHAnsi" w:hAnsiTheme="minorHAnsi" w:cstheme="minorHAnsi"/>
          <w:sz w:val="22"/>
          <w:szCs w:val="22"/>
        </w:rPr>
      </w:pPr>
    </w:p>
    <w:p w14:paraId="189BDA37" w14:textId="77777777" w:rsidR="00494AB1" w:rsidRPr="00D61327" w:rsidRDefault="00494AB1" w:rsidP="00940751">
      <w:pPr>
        <w:ind w:left="7200" w:firstLine="720"/>
        <w:rPr>
          <w:rFonts w:asciiTheme="minorHAnsi" w:hAnsiTheme="minorHAnsi" w:cstheme="minorHAnsi"/>
          <w:sz w:val="22"/>
          <w:szCs w:val="22"/>
        </w:rPr>
      </w:pPr>
    </w:p>
    <w:p w14:paraId="152678CF" w14:textId="77777777" w:rsidR="00494AB1" w:rsidRPr="00D61327" w:rsidRDefault="00494AB1" w:rsidP="00940751">
      <w:pPr>
        <w:ind w:left="7200" w:firstLine="720"/>
        <w:rPr>
          <w:rFonts w:asciiTheme="minorHAnsi" w:hAnsiTheme="minorHAnsi" w:cstheme="minorHAnsi"/>
          <w:sz w:val="22"/>
          <w:szCs w:val="22"/>
        </w:rPr>
      </w:pPr>
    </w:p>
    <w:p w14:paraId="0304D8ED" w14:textId="77777777" w:rsidR="00494AB1" w:rsidRPr="00D61327" w:rsidRDefault="00494AB1" w:rsidP="00940751">
      <w:pPr>
        <w:ind w:left="7200" w:firstLine="720"/>
        <w:rPr>
          <w:rFonts w:asciiTheme="minorHAnsi" w:hAnsiTheme="minorHAnsi" w:cstheme="minorHAnsi"/>
          <w:sz w:val="22"/>
          <w:szCs w:val="22"/>
        </w:rPr>
      </w:pPr>
    </w:p>
    <w:p w14:paraId="3E6128B7" w14:textId="77777777" w:rsidR="00494AB1" w:rsidRDefault="00494AB1" w:rsidP="00940751">
      <w:pPr>
        <w:ind w:left="7200" w:firstLine="720"/>
        <w:rPr>
          <w:rFonts w:asciiTheme="minorHAnsi" w:hAnsiTheme="minorHAnsi" w:cstheme="minorHAnsi"/>
          <w:sz w:val="22"/>
          <w:szCs w:val="22"/>
        </w:rPr>
      </w:pPr>
    </w:p>
    <w:p w14:paraId="46DF23D0" w14:textId="77777777" w:rsidR="00B9165D" w:rsidRDefault="00B9165D" w:rsidP="00940751">
      <w:pPr>
        <w:ind w:left="7200" w:firstLine="720"/>
        <w:rPr>
          <w:rFonts w:asciiTheme="minorHAnsi" w:hAnsiTheme="minorHAnsi" w:cstheme="minorHAnsi"/>
          <w:sz w:val="22"/>
          <w:szCs w:val="22"/>
        </w:rPr>
      </w:pPr>
    </w:p>
    <w:p w14:paraId="022C49BB" w14:textId="77777777" w:rsidR="00B9165D" w:rsidRPr="00D61327" w:rsidRDefault="00B9165D" w:rsidP="00940751">
      <w:pPr>
        <w:ind w:left="7200" w:firstLine="720"/>
        <w:rPr>
          <w:rFonts w:asciiTheme="minorHAnsi" w:hAnsiTheme="minorHAnsi" w:cstheme="minorHAnsi"/>
          <w:sz w:val="22"/>
          <w:szCs w:val="22"/>
        </w:rPr>
      </w:pPr>
    </w:p>
    <w:p w14:paraId="7EC3FEE8" w14:textId="77777777" w:rsidR="00494AB1" w:rsidRPr="00D61327" w:rsidRDefault="00494AB1" w:rsidP="00940751">
      <w:pPr>
        <w:ind w:left="7200" w:firstLine="720"/>
        <w:rPr>
          <w:rFonts w:asciiTheme="minorHAnsi" w:hAnsiTheme="minorHAnsi" w:cstheme="minorHAnsi"/>
          <w:sz w:val="22"/>
          <w:szCs w:val="22"/>
        </w:rPr>
      </w:pPr>
    </w:p>
    <w:p w14:paraId="2B9A03F6" w14:textId="77777777" w:rsidR="00851B75" w:rsidRPr="00D61327" w:rsidRDefault="00851B75" w:rsidP="00940751">
      <w:pPr>
        <w:ind w:left="7200" w:firstLine="720"/>
        <w:rPr>
          <w:rFonts w:asciiTheme="minorHAnsi" w:hAnsiTheme="minorHAnsi" w:cstheme="minorHAnsi"/>
          <w:sz w:val="22"/>
          <w:szCs w:val="22"/>
        </w:rPr>
      </w:pPr>
    </w:p>
    <w:p w14:paraId="1A3DB7E3" w14:textId="53E99C08" w:rsidR="004C288A" w:rsidRPr="00D61327" w:rsidRDefault="00940751" w:rsidP="00940751">
      <w:pPr>
        <w:ind w:left="7200" w:firstLine="720"/>
        <w:rPr>
          <w:rFonts w:asciiTheme="minorHAnsi" w:hAnsiTheme="minorHAnsi" w:cstheme="minorHAnsi"/>
          <w:sz w:val="22"/>
          <w:szCs w:val="22"/>
        </w:rPr>
      </w:pPr>
      <w:r w:rsidRPr="00D61327">
        <w:rPr>
          <w:rFonts w:asciiTheme="minorHAnsi" w:hAnsiTheme="minorHAnsi" w:cstheme="minorHAnsi"/>
          <w:sz w:val="22"/>
          <w:szCs w:val="22"/>
        </w:rPr>
        <w:t>P</w:t>
      </w:r>
      <w:r w:rsidR="004C288A" w:rsidRPr="00D61327">
        <w:rPr>
          <w:rFonts w:asciiTheme="minorHAnsi" w:hAnsiTheme="minorHAnsi" w:cstheme="minorHAnsi"/>
          <w:sz w:val="22"/>
          <w:szCs w:val="22"/>
        </w:rPr>
        <w:t xml:space="preserve">riedas Nr. </w:t>
      </w:r>
      <w:r w:rsidR="00B9165D">
        <w:rPr>
          <w:rFonts w:asciiTheme="minorHAnsi" w:hAnsiTheme="minorHAnsi" w:cstheme="minorHAnsi"/>
          <w:sz w:val="22"/>
          <w:szCs w:val="22"/>
        </w:rPr>
        <w:t>1</w:t>
      </w:r>
    </w:p>
    <w:p w14:paraId="4CC442E6" w14:textId="77777777" w:rsidR="004C288A" w:rsidRPr="00D61327"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D61327" w:rsidRDefault="004C288A" w:rsidP="00EC78DB">
      <w:pPr>
        <w:pStyle w:val="BodyTextIndent"/>
        <w:spacing w:after="60"/>
        <w:ind w:firstLine="0"/>
        <w:rPr>
          <w:rFonts w:asciiTheme="minorHAnsi" w:hAnsiTheme="minorHAnsi" w:cstheme="minorHAnsi"/>
          <w:b/>
          <w:sz w:val="22"/>
          <w:szCs w:val="22"/>
        </w:rPr>
      </w:pPr>
      <w:r w:rsidRPr="00D61327">
        <w:rPr>
          <w:rFonts w:asciiTheme="minorHAnsi" w:hAnsiTheme="minorHAnsi" w:cstheme="minorHAnsi"/>
          <w:b/>
          <w:sz w:val="22"/>
          <w:szCs w:val="22"/>
        </w:rPr>
        <w:t>KONTAKTINIAI ADRESAI PRANEŠIMAMS SIŲSTI IR ASMENYS, ATSAKINGI UŽ SUTARTIES VYKDYMĄ</w:t>
      </w:r>
    </w:p>
    <w:p w14:paraId="322953EB" w14:textId="77777777" w:rsidR="006B4757" w:rsidRPr="005A5877" w:rsidRDefault="006B4757" w:rsidP="006B4757">
      <w:pPr>
        <w:pStyle w:val="BodyTextIndent"/>
        <w:spacing w:after="60"/>
        <w:rPr>
          <w:rFonts w:asciiTheme="minorHAnsi" w:hAnsiTheme="minorHAnsi" w:cstheme="minorHAnsi"/>
          <w:b/>
          <w:sz w:val="22"/>
          <w:szCs w:val="22"/>
        </w:rPr>
      </w:pPr>
    </w:p>
    <w:p w14:paraId="76853549" w14:textId="77777777" w:rsidR="006B4757" w:rsidRPr="00C86F38" w:rsidRDefault="006B4757" w:rsidP="006B4757">
      <w:pPr>
        <w:pStyle w:val="BodyTextIndent"/>
        <w:numPr>
          <w:ilvl w:val="0"/>
          <w:numId w:val="22"/>
        </w:numPr>
        <w:spacing w:after="60"/>
        <w:ind w:hanging="371"/>
        <w:jc w:val="left"/>
        <w:rPr>
          <w:rFonts w:asciiTheme="minorHAnsi" w:hAnsiTheme="minorHAnsi" w:cstheme="minorHAnsi"/>
          <w:b/>
          <w:sz w:val="22"/>
          <w:szCs w:val="22"/>
        </w:rPr>
      </w:pPr>
      <w:r w:rsidRPr="00C86F38">
        <w:rPr>
          <w:rFonts w:asciiTheme="minorHAnsi" w:hAnsiTheme="minorHAnsi" w:cstheme="minorHAnsi"/>
          <w:b/>
          <w:sz w:val="22"/>
          <w:szCs w:val="22"/>
        </w:rPr>
        <w:t>PRANEŠIMAI</w:t>
      </w:r>
    </w:p>
    <w:p w14:paraId="6F5A2655" w14:textId="77777777" w:rsidR="006B4757" w:rsidRPr="00C46EFD" w:rsidRDefault="006B4757" w:rsidP="006B4757">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Spaudos g. 6-1</w:t>
      </w:r>
      <w:r w:rsidRPr="00C86F38">
        <w:rPr>
          <w:rFonts w:asciiTheme="minorHAnsi" w:hAnsiTheme="minorHAnsi" w:cstheme="minorHAnsi"/>
          <w:sz w:val="22"/>
          <w:szCs w:val="22"/>
        </w:rPr>
        <w:t>,</w:t>
      </w:r>
      <w:r>
        <w:rPr>
          <w:rFonts w:asciiTheme="minorHAnsi" w:hAnsiTheme="minorHAnsi" w:cstheme="minorHAnsi"/>
          <w:sz w:val="22"/>
          <w:szCs w:val="22"/>
        </w:rPr>
        <w:t xml:space="preserve"> 05132 Vilnius,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5" w:history="1">
        <w:r w:rsidRPr="000563B2">
          <w:rPr>
            <w:rStyle w:val="Hyperlink"/>
            <w:rFonts w:asciiTheme="minorHAnsi" w:hAnsiTheme="minorHAnsi" w:cstheme="minorHAnsi"/>
            <w:sz w:val="22"/>
            <w:szCs w:val="22"/>
          </w:rPr>
          <w:t>info@chc.lt</w:t>
        </w:r>
      </w:hyperlink>
      <w:r>
        <w:rPr>
          <w:rFonts w:asciiTheme="minorHAnsi" w:hAnsiTheme="minorHAnsi" w:cstheme="minorHAnsi"/>
          <w:sz w:val="22"/>
          <w:szCs w:val="22"/>
        </w:rPr>
        <w:t xml:space="preserve"> .</w:t>
      </w:r>
    </w:p>
    <w:p w14:paraId="707D6B9C" w14:textId="77777777" w:rsidR="006B4757" w:rsidRPr="00C86F38" w:rsidRDefault="006B4757" w:rsidP="006B4757">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Zietelos g. 3, C korpusas, 03160 Vilnius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6" w:history="1">
        <w:r w:rsidRPr="001B4CEB">
          <w:rPr>
            <w:rStyle w:val="Hyperlink"/>
            <w:rFonts w:asciiTheme="minorHAnsi" w:hAnsiTheme="minorHAnsi" w:cstheme="minorHAnsi"/>
            <w:sz w:val="22"/>
            <w:szCs w:val="22"/>
          </w:rPr>
          <w:t>info</w:t>
        </w:r>
        <w:r w:rsidRPr="001B4CEB">
          <w:rPr>
            <w:rStyle w:val="Hyperlink"/>
            <w:rFonts w:asciiTheme="minorHAnsi" w:hAnsiTheme="minorHAnsi" w:cstheme="minorHAnsi"/>
            <w:sz w:val="22"/>
            <w:szCs w:val="22"/>
            <w:lang w:val="en-US"/>
          </w:rPr>
          <w:t>@rimgauda.</w:t>
        </w:r>
      </w:hyperlink>
      <w:r>
        <w:rPr>
          <w:rStyle w:val="Hyperlink"/>
          <w:rFonts w:asciiTheme="minorHAnsi" w:hAnsiTheme="minorHAnsi" w:cstheme="minorHAnsi"/>
          <w:sz w:val="22"/>
          <w:szCs w:val="22"/>
          <w:lang w:val="en-US"/>
        </w:rPr>
        <w:t>lt</w:t>
      </w:r>
      <w:r>
        <w:rPr>
          <w:rFonts w:asciiTheme="minorHAnsi" w:hAnsiTheme="minorHAnsi" w:cstheme="minorHAnsi"/>
          <w:sz w:val="22"/>
          <w:szCs w:val="22"/>
          <w:lang w:val="en-US"/>
        </w:rPr>
        <w:t xml:space="preserve"> .</w:t>
      </w:r>
    </w:p>
    <w:p w14:paraId="16962CB2" w14:textId="77777777" w:rsidR="006B4757" w:rsidRPr="00C86F38" w:rsidRDefault="006B4757" w:rsidP="006B4757">
      <w:pPr>
        <w:pStyle w:val="BodyTextIndent"/>
        <w:spacing w:after="60"/>
        <w:ind w:left="1440" w:firstLine="0"/>
        <w:rPr>
          <w:rFonts w:asciiTheme="minorHAnsi" w:hAnsiTheme="minorHAnsi" w:cstheme="minorHAnsi"/>
          <w:sz w:val="22"/>
          <w:szCs w:val="22"/>
        </w:rPr>
      </w:pPr>
    </w:p>
    <w:p w14:paraId="1A3D673B" w14:textId="77777777" w:rsidR="006B4757" w:rsidRPr="00C86F38" w:rsidRDefault="006B4757" w:rsidP="006B4757">
      <w:pPr>
        <w:pStyle w:val="BodyTextIndent"/>
        <w:numPr>
          <w:ilvl w:val="0"/>
          <w:numId w:val="22"/>
        </w:numPr>
        <w:spacing w:after="60"/>
        <w:jc w:val="left"/>
        <w:rPr>
          <w:rFonts w:asciiTheme="minorHAnsi" w:hAnsiTheme="minorHAnsi" w:cstheme="minorHAnsi"/>
          <w:b/>
          <w:sz w:val="22"/>
          <w:szCs w:val="22"/>
        </w:rPr>
      </w:pPr>
      <w:r w:rsidRPr="00C86F38">
        <w:rPr>
          <w:rFonts w:asciiTheme="minorHAnsi" w:hAnsiTheme="minorHAnsi" w:cstheme="minorHAnsi"/>
          <w:b/>
          <w:sz w:val="22"/>
          <w:szCs w:val="22"/>
        </w:rPr>
        <w:t xml:space="preserve">KONTAKTINIAI ASMENYS </w:t>
      </w:r>
    </w:p>
    <w:p w14:paraId="40AE0F9C" w14:textId="0F54FB9A" w:rsidR="006B4757" w:rsidRPr="00C86F38" w:rsidRDefault="006B4757" w:rsidP="006B4757">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atstovų, kurie bus atsakingi už šios Sutarties vykdymą, kontaktai: </w:t>
      </w:r>
      <w:r w:rsidR="00D00BF7">
        <w:rPr>
          <w:rFonts w:asciiTheme="minorHAnsi" w:hAnsiTheme="minorHAnsi" w:cstheme="minorHAnsi"/>
          <w:sz w:val="22"/>
          <w:szCs w:val="22"/>
        </w:rPr>
        <w:t xml:space="preserve">Projektų įgyvendinimo komandos II </w:t>
      </w:r>
      <w:r>
        <w:rPr>
          <w:rFonts w:asciiTheme="minorHAnsi" w:hAnsiTheme="minorHAnsi" w:cstheme="minorHAnsi"/>
          <w:sz w:val="22"/>
          <w:szCs w:val="22"/>
        </w:rPr>
        <w:t xml:space="preserve"> </w:t>
      </w:r>
      <w:r w:rsidR="00D00BF7">
        <w:rPr>
          <w:rFonts w:asciiTheme="minorHAnsi" w:hAnsiTheme="minorHAnsi" w:cstheme="minorHAnsi"/>
          <w:sz w:val="22"/>
          <w:szCs w:val="22"/>
        </w:rPr>
        <w:t xml:space="preserve">projektų vadovė </w:t>
      </w:r>
    </w:p>
    <w:p w14:paraId="7099B0F4" w14:textId="4A450388" w:rsidR="006B4757" w:rsidRPr="00C86F38" w:rsidRDefault="006B4757" w:rsidP="006B4757">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atstovų, kurie bus atsakingi už šios Sutarties vykdymą, kontaktai: </w:t>
      </w:r>
      <w:r w:rsidR="0080744B">
        <w:rPr>
          <w:rFonts w:asciiTheme="minorHAnsi" w:hAnsiTheme="minorHAnsi" w:cstheme="minorHAnsi"/>
          <w:sz w:val="22"/>
          <w:szCs w:val="22"/>
        </w:rPr>
        <w:t xml:space="preserve">Viešųjų pirkimų specialistas </w:t>
      </w:r>
    </w:p>
    <w:p w14:paraId="53268650" w14:textId="77777777" w:rsidR="006B4757" w:rsidRDefault="006B4757" w:rsidP="006B4757">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 Sutarties paviešinimą atsakingas Tiekimo grandinės komandos </w:t>
      </w:r>
      <w:r>
        <w:rPr>
          <w:rFonts w:asciiTheme="minorHAnsi" w:hAnsiTheme="minorHAnsi" w:cstheme="minorHAnsi"/>
          <w:sz w:val="22"/>
          <w:szCs w:val="22"/>
        </w:rPr>
        <w:t>vadybininkas</w:t>
      </w:r>
      <w:r w:rsidRPr="00C86F38">
        <w:rPr>
          <w:rFonts w:asciiTheme="minorHAnsi" w:hAnsiTheme="minorHAnsi" w:cstheme="minorHAnsi"/>
          <w:sz w:val="22"/>
          <w:szCs w:val="22"/>
        </w:rPr>
        <w:t>.</w:t>
      </w:r>
    </w:p>
    <w:p w14:paraId="42B47D17" w14:textId="77777777" w:rsidR="006B4757" w:rsidRDefault="006B4757" w:rsidP="006B4757">
      <w:pPr>
        <w:pStyle w:val="BodyTextIndent"/>
        <w:spacing w:after="60"/>
        <w:rPr>
          <w:rFonts w:asciiTheme="minorHAnsi" w:hAnsiTheme="minorHAnsi" w:cstheme="minorHAnsi"/>
          <w:sz w:val="22"/>
          <w:szCs w:val="22"/>
        </w:rPr>
      </w:pPr>
    </w:p>
    <w:p w14:paraId="07FB86B4" w14:textId="77777777" w:rsidR="006B4757" w:rsidRPr="00C86F38" w:rsidRDefault="006B4757" w:rsidP="006B4757">
      <w:pPr>
        <w:pStyle w:val="BodyTextIndent"/>
        <w:spacing w:after="60"/>
        <w:ind w:firstLine="0"/>
        <w:rPr>
          <w:rFonts w:asciiTheme="minorHAnsi" w:hAnsiTheme="minorHAnsi" w:cstheme="minorHAnsi"/>
          <w:sz w:val="22"/>
          <w:szCs w:val="22"/>
        </w:rPr>
      </w:pPr>
    </w:p>
    <w:tbl>
      <w:tblPr>
        <w:tblW w:w="11449" w:type="dxa"/>
        <w:tblLook w:val="0000" w:firstRow="0" w:lastRow="0" w:firstColumn="0" w:lastColumn="0" w:noHBand="0" w:noVBand="0"/>
      </w:tblPr>
      <w:tblGrid>
        <w:gridCol w:w="4360"/>
        <w:gridCol w:w="2728"/>
        <w:gridCol w:w="1633"/>
        <w:gridCol w:w="2728"/>
      </w:tblGrid>
      <w:tr w:rsidR="006B4757" w:rsidRPr="005A5877" w14:paraId="199F8CE2" w14:textId="77777777" w:rsidTr="00162399">
        <w:tc>
          <w:tcPr>
            <w:tcW w:w="7088" w:type="dxa"/>
            <w:gridSpan w:val="2"/>
          </w:tcPr>
          <w:p w14:paraId="576B607C" w14:textId="77777777" w:rsidR="006B4757" w:rsidRPr="005A5877" w:rsidRDefault="006B4757" w:rsidP="00162399">
            <w:pPr>
              <w:tabs>
                <w:tab w:val="left" w:pos="540"/>
                <w:tab w:val="left" w:pos="1980"/>
                <w:tab w:val="left" w:pos="4570"/>
              </w:tabs>
              <w:jc w:val="both"/>
              <w:rPr>
                <w:rFonts w:asciiTheme="minorHAnsi" w:hAnsiTheme="minorHAnsi" w:cstheme="minorHAnsi"/>
                <w:b/>
                <w:bCs/>
                <w:sz w:val="22"/>
                <w:szCs w:val="22"/>
              </w:rPr>
            </w:pPr>
            <w:r w:rsidRPr="005A5877">
              <w:rPr>
                <w:rFonts w:asciiTheme="minorHAnsi" w:hAnsiTheme="minorHAnsi" w:cstheme="minorHAnsi"/>
                <w:b/>
                <w:bCs/>
                <w:sz w:val="22"/>
                <w:szCs w:val="22"/>
              </w:rPr>
              <w:t>Užsakovo vardu:</w:t>
            </w:r>
          </w:p>
          <w:p w14:paraId="4D615E9F" w14:textId="77777777" w:rsidR="006B4757" w:rsidRPr="005A5877" w:rsidRDefault="006B4757" w:rsidP="00162399">
            <w:pPr>
              <w:jc w:val="both"/>
              <w:rPr>
                <w:rFonts w:asciiTheme="minorHAnsi" w:hAnsiTheme="minorHAnsi" w:cstheme="minorHAnsi"/>
                <w:bCs/>
                <w:sz w:val="22"/>
                <w:szCs w:val="22"/>
              </w:rPr>
            </w:pPr>
          </w:p>
          <w:p w14:paraId="2B77D0FB" w14:textId="6960EC61" w:rsidR="006B4757" w:rsidRDefault="006B4757" w:rsidP="00162399">
            <w:pPr>
              <w:jc w:val="both"/>
              <w:rPr>
                <w:rFonts w:asciiTheme="minorHAnsi" w:hAnsiTheme="minorHAnsi" w:cstheme="minorHAnsi"/>
                <w:sz w:val="22"/>
                <w:szCs w:val="22"/>
              </w:rPr>
            </w:pPr>
            <w:r>
              <w:rPr>
                <w:rFonts w:asciiTheme="minorHAnsi" w:hAnsiTheme="minorHAnsi" w:cstheme="minorHAnsi"/>
                <w:sz w:val="22"/>
                <w:szCs w:val="22"/>
              </w:rPr>
              <w:t xml:space="preserve">Generalinis direktorius </w:t>
            </w:r>
          </w:p>
          <w:p w14:paraId="2E98F125" w14:textId="4BE6D177" w:rsidR="006B4757" w:rsidRPr="005A5877" w:rsidRDefault="006B4757" w:rsidP="00162399">
            <w:pPr>
              <w:jc w:val="both"/>
              <w:rPr>
                <w:rFonts w:asciiTheme="minorHAnsi" w:hAnsiTheme="minorHAnsi" w:cstheme="minorHAnsi"/>
                <w:bCs/>
                <w:sz w:val="22"/>
                <w:szCs w:val="22"/>
              </w:rPr>
            </w:pPr>
          </w:p>
        </w:tc>
        <w:tc>
          <w:tcPr>
            <w:tcW w:w="4361" w:type="dxa"/>
            <w:gridSpan w:val="2"/>
          </w:tcPr>
          <w:p w14:paraId="3C67E89D" w14:textId="77777777" w:rsidR="006B4757" w:rsidRDefault="006B4757" w:rsidP="00162399">
            <w:pPr>
              <w:tabs>
                <w:tab w:val="left" w:pos="540"/>
                <w:tab w:val="left" w:pos="1980"/>
                <w:tab w:val="left" w:pos="4570"/>
              </w:tabs>
              <w:jc w:val="both"/>
              <w:rPr>
                <w:rFonts w:asciiTheme="minorHAnsi" w:hAnsiTheme="minorHAnsi" w:cstheme="minorHAnsi"/>
                <w:b/>
                <w:bCs/>
                <w:sz w:val="22"/>
                <w:szCs w:val="22"/>
              </w:rPr>
            </w:pPr>
            <w:r w:rsidRPr="005A5877">
              <w:rPr>
                <w:rFonts w:asciiTheme="minorHAnsi" w:hAnsiTheme="minorHAnsi" w:cstheme="minorHAnsi"/>
                <w:b/>
                <w:bCs/>
                <w:sz w:val="22"/>
                <w:szCs w:val="22"/>
              </w:rPr>
              <w:t>Rangovo vardu:</w:t>
            </w:r>
          </w:p>
          <w:p w14:paraId="7953B682" w14:textId="77777777" w:rsidR="006B4757" w:rsidRDefault="006B4757" w:rsidP="00162399">
            <w:pPr>
              <w:tabs>
                <w:tab w:val="left" w:pos="540"/>
                <w:tab w:val="left" w:pos="1980"/>
                <w:tab w:val="left" w:pos="4570"/>
              </w:tabs>
              <w:jc w:val="both"/>
              <w:rPr>
                <w:rFonts w:asciiTheme="minorHAnsi" w:hAnsiTheme="minorHAnsi" w:cstheme="minorHAnsi"/>
                <w:b/>
                <w:bCs/>
                <w:sz w:val="22"/>
                <w:szCs w:val="22"/>
              </w:rPr>
            </w:pPr>
          </w:p>
          <w:p w14:paraId="1B8D9383" w14:textId="77777777" w:rsidR="006B4757" w:rsidRPr="00AF4401" w:rsidRDefault="006B4757" w:rsidP="00162399">
            <w:pPr>
              <w:tabs>
                <w:tab w:val="left" w:pos="540"/>
                <w:tab w:val="left" w:pos="1980"/>
                <w:tab w:val="left" w:pos="4570"/>
              </w:tabs>
              <w:jc w:val="both"/>
              <w:rPr>
                <w:rFonts w:asciiTheme="minorHAnsi" w:hAnsiTheme="minorHAnsi" w:cstheme="minorHAnsi"/>
                <w:sz w:val="22"/>
                <w:szCs w:val="22"/>
              </w:rPr>
            </w:pPr>
            <w:r w:rsidRPr="00AF4401">
              <w:rPr>
                <w:rFonts w:asciiTheme="minorHAnsi" w:hAnsiTheme="minorHAnsi" w:cstheme="minorHAnsi"/>
                <w:sz w:val="22"/>
                <w:szCs w:val="22"/>
              </w:rPr>
              <w:t>Direktorius</w:t>
            </w:r>
          </w:p>
          <w:p w14:paraId="2160CCDA" w14:textId="1EFF86E5" w:rsidR="006B4757" w:rsidRPr="005A5877" w:rsidRDefault="006B4757" w:rsidP="00162399">
            <w:pPr>
              <w:jc w:val="both"/>
              <w:rPr>
                <w:rFonts w:asciiTheme="minorHAnsi" w:hAnsiTheme="minorHAnsi" w:cstheme="minorHAnsi"/>
                <w:bCs/>
                <w:sz w:val="22"/>
                <w:szCs w:val="22"/>
                <w:highlight w:val="yellow"/>
              </w:rPr>
            </w:pPr>
          </w:p>
        </w:tc>
      </w:tr>
      <w:tr w:rsidR="006B4757" w:rsidRPr="005A5877" w14:paraId="3B55223B" w14:textId="77777777" w:rsidTr="00162399">
        <w:tc>
          <w:tcPr>
            <w:tcW w:w="7088" w:type="dxa"/>
            <w:gridSpan w:val="2"/>
          </w:tcPr>
          <w:p w14:paraId="18EC6ABC" w14:textId="77777777" w:rsidR="006B4757" w:rsidRPr="005A5877" w:rsidRDefault="006B4757" w:rsidP="00162399">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40C75D5A" w14:textId="77777777" w:rsidR="006B4757" w:rsidRPr="005A5877" w:rsidRDefault="006B4757" w:rsidP="00162399">
            <w:pPr>
              <w:tabs>
                <w:tab w:val="left" w:pos="540"/>
                <w:tab w:val="left" w:pos="1980"/>
                <w:tab w:val="left" w:pos="4570"/>
              </w:tabs>
              <w:jc w:val="both"/>
              <w:rPr>
                <w:rFonts w:asciiTheme="minorHAnsi" w:hAnsiTheme="minorHAnsi" w:cstheme="minorHAnsi"/>
                <w:bCs/>
                <w:sz w:val="22"/>
                <w:szCs w:val="22"/>
              </w:rPr>
            </w:pPr>
          </w:p>
        </w:tc>
      </w:tr>
      <w:tr w:rsidR="006B4757" w:rsidRPr="005A5877" w14:paraId="60202893" w14:textId="77777777" w:rsidTr="00162399">
        <w:trPr>
          <w:gridAfter w:val="1"/>
          <w:wAfter w:w="2728" w:type="dxa"/>
        </w:trPr>
        <w:tc>
          <w:tcPr>
            <w:tcW w:w="4360" w:type="dxa"/>
          </w:tcPr>
          <w:p w14:paraId="4C0F17C9" w14:textId="77777777" w:rsidR="006B4757" w:rsidRPr="005A5877" w:rsidRDefault="006B4757" w:rsidP="00162399">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7A105880" w14:textId="77777777" w:rsidR="006B4757" w:rsidRPr="005A5877" w:rsidRDefault="006B4757" w:rsidP="00162399">
            <w:pPr>
              <w:tabs>
                <w:tab w:val="left" w:pos="540"/>
                <w:tab w:val="left" w:pos="1980"/>
                <w:tab w:val="left" w:pos="4570"/>
              </w:tabs>
              <w:jc w:val="both"/>
              <w:rPr>
                <w:rFonts w:asciiTheme="minorHAnsi" w:hAnsiTheme="minorHAnsi" w:cstheme="minorHAnsi"/>
                <w:bCs/>
                <w:sz w:val="22"/>
                <w:szCs w:val="22"/>
              </w:rPr>
            </w:pPr>
          </w:p>
        </w:tc>
      </w:tr>
    </w:tbl>
    <w:p w14:paraId="4CC175D4" w14:textId="77777777" w:rsidR="006B4757" w:rsidRPr="00C86F38" w:rsidRDefault="006B4757" w:rsidP="006B4757">
      <w:pPr>
        <w:pStyle w:val="BodyTextIndent"/>
        <w:spacing w:after="60"/>
        <w:ind w:left="7920" w:firstLine="0"/>
        <w:rPr>
          <w:rFonts w:asciiTheme="minorHAnsi" w:hAnsiTheme="minorHAnsi" w:cstheme="minorHAnsi"/>
          <w:sz w:val="22"/>
          <w:szCs w:val="22"/>
        </w:rPr>
      </w:pPr>
      <w:r>
        <w:rPr>
          <w:rFonts w:asciiTheme="minorHAnsi" w:hAnsiTheme="minorHAnsi" w:cstheme="minorHAnsi"/>
          <w:sz w:val="22"/>
          <w:szCs w:val="22"/>
        </w:rPr>
        <w:t xml:space="preserve"> </w:t>
      </w:r>
    </w:p>
    <w:p w14:paraId="449582D3" w14:textId="01DA797B" w:rsidR="004C288A" w:rsidRPr="00D61327" w:rsidRDefault="004C288A" w:rsidP="004C288A">
      <w:pPr>
        <w:pStyle w:val="BodyTextIndent"/>
        <w:spacing w:after="60"/>
        <w:rPr>
          <w:rFonts w:asciiTheme="minorHAnsi" w:hAnsiTheme="minorHAnsi" w:cstheme="minorHAnsi"/>
          <w:b/>
          <w:sz w:val="22"/>
          <w:szCs w:val="22"/>
        </w:rPr>
      </w:pPr>
    </w:p>
    <w:p w14:paraId="357313CA" w14:textId="77777777" w:rsidR="00940751" w:rsidRPr="00D61327" w:rsidRDefault="00940751" w:rsidP="004C288A">
      <w:pPr>
        <w:pStyle w:val="BodyTextIndent"/>
        <w:spacing w:after="60"/>
        <w:rPr>
          <w:rFonts w:asciiTheme="minorHAnsi" w:hAnsiTheme="minorHAnsi" w:cstheme="minorHAnsi"/>
          <w:b/>
          <w:sz w:val="22"/>
          <w:szCs w:val="22"/>
        </w:rPr>
      </w:pPr>
    </w:p>
    <w:p w14:paraId="458E38DC" w14:textId="77777777" w:rsidR="004C288A" w:rsidRPr="00D61327" w:rsidRDefault="004C288A" w:rsidP="004C288A">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tblGrid>
      <w:tr w:rsidR="00345EAA" w:rsidRPr="00D61327" w14:paraId="2B57A1A3" w14:textId="77777777" w:rsidTr="0054063C">
        <w:tc>
          <w:tcPr>
            <w:tcW w:w="3136" w:type="dxa"/>
          </w:tcPr>
          <w:p w14:paraId="4D9187D4" w14:textId="77777777" w:rsidR="00345EAA" w:rsidRPr="00D61327"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D61327" w:rsidRDefault="00345EAA" w:rsidP="00345EAA">
            <w:pPr>
              <w:tabs>
                <w:tab w:val="left" w:pos="540"/>
                <w:tab w:val="left" w:pos="1980"/>
                <w:tab w:val="left" w:pos="4570"/>
              </w:tabs>
              <w:jc w:val="both"/>
              <w:rPr>
                <w:rFonts w:asciiTheme="minorHAnsi" w:hAnsiTheme="minorHAnsi" w:cstheme="minorHAnsi"/>
                <w:bCs/>
                <w:sz w:val="22"/>
                <w:szCs w:val="22"/>
              </w:rPr>
            </w:pPr>
          </w:p>
        </w:tc>
      </w:tr>
    </w:tbl>
    <w:p w14:paraId="7A372C88" w14:textId="77777777" w:rsidR="004C288A" w:rsidRPr="007F6EB3" w:rsidRDefault="004C288A" w:rsidP="004C288A">
      <w:pPr>
        <w:pStyle w:val="BodyTextIndent"/>
        <w:spacing w:after="60"/>
        <w:ind w:left="7920" w:firstLine="0"/>
        <w:rPr>
          <w:rFonts w:asciiTheme="minorHAnsi" w:hAnsiTheme="minorHAnsi" w:cstheme="minorHAnsi"/>
          <w:sz w:val="22"/>
          <w:szCs w:val="22"/>
        </w:rPr>
      </w:pPr>
    </w:p>
    <w:sectPr w:rsidR="004C288A" w:rsidRPr="007F6EB3"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37D8" w14:textId="77777777" w:rsidR="00D605AC" w:rsidRPr="00D61327" w:rsidRDefault="00D605AC">
      <w:r w:rsidRPr="00D61327">
        <w:separator/>
      </w:r>
    </w:p>
  </w:endnote>
  <w:endnote w:type="continuationSeparator" w:id="0">
    <w:p w14:paraId="388AFF9C" w14:textId="77777777" w:rsidR="00D605AC" w:rsidRPr="00D61327" w:rsidRDefault="00D605AC">
      <w:r w:rsidRPr="00D61327">
        <w:continuationSeparator/>
      </w:r>
    </w:p>
  </w:endnote>
  <w:endnote w:type="continuationNotice" w:id="1">
    <w:p w14:paraId="1C9E1884" w14:textId="77777777" w:rsidR="00D605AC" w:rsidRPr="00D61327" w:rsidRDefault="00D60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sdtContent>
      <w:p w14:paraId="7DB5D308" w14:textId="6EB37FD9" w:rsidR="00A70893" w:rsidRPr="00D61327" w:rsidRDefault="00A70893">
        <w:pPr>
          <w:pStyle w:val="Footer"/>
          <w:jc w:val="center"/>
          <w:rPr>
            <w:rFonts w:ascii="Arial" w:hAnsi="Arial" w:cs="Arial"/>
          </w:rPr>
        </w:pPr>
        <w:r w:rsidRPr="00D61327">
          <w:rPr>
            <w:rFonts w:ascii="Arial" w:hAnsi="Arial" w:cs="Arial"/>
          </w:rPr>
          <w:fldChar w:fldCharType="begin"/>
        </w:r>
        <w:r w:rsidRPr="00D61327">
          <w:rPr>
            <w:rFonts w:ascii="Arial" w:hAnsi="Arial" w:cs="Arial"/>
          </w:rPr>
          <w:instrText xml:space="preserve"> PAGE   \* MERGEFORMAT </w:instrText>
        </w:r>
        <w:r w:rsidRPr="00D61327">
          <w:rPr>
            <w:rFonts w:ascii="Arial" w:hAnsi="Arial" w:cs="Arial"/>
          </w:rPr>
          <w:fldChar w:fldCharType="separate"/>
        </w:r>
        <w:r w:rsidR="00BC64DF" w:rsidRPr="00D61327">
          <w:rPr>
            <w:rFonts w:ascii="Arial" w:hAnsi="Arial" w:cs="Arial"/>
          </w:rPr>
          <w:t>8</w:t>
        </w:r>
        <w:r w:rsidRPr="00D61327">
          <w:rPr>
            <w:rFonts w:ascii="Arial" w:hAnsi="Arial" w:cs="Arial"/>
          </w:rPr>
          <w:fldChar w:fldCharType="end"/>
        </w:r>
      </w:p>
    </w:sdtContent>
  </w:sdt>
  <w:p w14:paraId="436DE7E5" w14:textId="77777777" w:rsidR="00A70893" w:rsidRPr="00D61327"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D254" w14:textId="77777777" w:rsidR="00D605AC" w:rsidRPr="00D61327" w:rsidRDefault="00D605AC">
      <w:r w:rsidRPr="00D61327">
        <w:separator/>
      </w:r>
    </w:p>
  </w:footnote>
  <w:footnote w:type="continuationSeparator" w:id="0">
    <w:p w14:paraId="4BC4FC62" w14:textId="77777777" w:rsidR="00D605AC" w:rsidRPr="00D61327" w:rsidRDefault="00D605AC">
      <w:r w:rsidRPr="00D61327">
        <w:continuationSeparator/>
      </w:r>
    </w:p>
  </w:footnote>
  <w:footnote w:type="continuationNotice" w:id="1">
    <w:p w14:paraId="7C6F0798" w14:textId="77777777" w:rsidR="00D605AC" w:rsidRPr="00D61327" w:rsidRDefault="00D60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Pr="00D61327" w:rsidRDefault="00A70893">
    <w:pPr>
      <w:pStyle w:val="Header"/>
      <w:framePr w:wrap="around" w:vAnchor="text" w:hAnchor="margin" w:xAlign="center" w:y="1"/>
      <w:rPr>
        <w:rStyle w:val="PageNumber"/>
      </w:rPr>
    </w:pPr>
    <w:r w:rsidRPr="00D61327">
      <w:rPr>
        <w:rStyle w:val="PageNumber"/>
      </w:rPr>
      <w:fldChar w:fldCharType="begin"/>
    </w:r>
    <w:r w:rsidRPr="00D61327">
      <w:rPr>
        <w:rStyle w:val="PageNumber"/>
      </w:rPr>
      <w:instrText xml:space="preserve">PAGE  </w:instrText>
    </w:r>
    <w:r w:rsidRPr="00D61327">
      <w:rPr>
        <w:rStyle w:val="PageNumber"/>
      </w:rPr>
      <w:fldChar w:fldCharType="separate"/>
    </w:r>
    <w:r w:rsidRPr="00D61327">
      <w:rPr>
        <w:rStyle w:val="PageNumber"/>
      </w:rPr>
      <w:t>1</w:t>
    </w:r>
    <w:r w:rsidRPr="00D61327">
      <w:rPr>
        <w:rStyle w:val="PageNumber"/>
      </w:rPr>
      <w:fldChar w:fldCharType="end"/>
    </w:r>
  </w:p>
  <w:p w14:paraId="205F2E07" w14:textId="77777777" w:rsidR="00A70893" w:rsidRPr="00D61327"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4807E623" w:rsidR="00A70893" w:rsidRPr="00D61327" w:rsidRDefault="00BE4081" w:rsidP="00BE4081">
    <w:pPr>
      <w:pStyle w:val="Header"/>
      <w:rPr>
        <w:rFonts w:asciiTheme="minorHAnsi" w:hAnsiTheme="minorHAnsi" w:cstheme="minorHAnsi"/>
        <w:i/>
        <w:iCs/>
      </w:rPr>
    </w:pPr>
    <w:r w:rsidRPr="00D61327">
      <w:rPr>
        <w:rFonts w:asciiTheme="minorHAnsi" w:eastAsia="Calibri" w:hAnsiTheme="minorHAnsi" w:cstheme="minorHAnsi"/>
        <w:i/>
        <w:iCs/>
        <w:shd w:val="clear" w:color="auto" w:fill="FFFFFF"/>
      </w:rPr>
      <w:t xml:space="preserve">Šilumos tiekimo tinklų nuo taško 92455-02 iki Universiteto g. 2 ir nuo 92455/2 NA iki 92458 ir Daukanto S. g. 2/5 (Totorių g., Šv. Ignoto g., Universiteto g., Dominikonų g., Šv. Jono g., Pilies g.) Vilniuje rekonstravimo darbai </w:t>
    </w:r>
    <w:r w:rsidR="00A70893" w:rsidRPr="00D61327">
      <w:rPr>
        <w:rFonts w:asciiTheme="minorHAnsi" w:hAnsiTheme="minorHAnsi" w:cstheme="minorHAnsi"/>
        <w:i/>
        <w:iCs/>
      </w:rPr>
      <w:t>pirkimas</w:t>
    </w:r>
    <w:r w:rsidR="00DD0489" w:rsidRPr="00D61327">
      <w:rPr>
        <w:rFonts w:asciiTheme="minorHAnsi" w:hAnsiTheme="minorHAnsi" w:cstheme="minorHAnsi"/>
        <w:i/>
        <w:iCs/>
      </w:rPr>
      <w:t xml:space="preserve">, Nr. </w:t>
    </w:r>
    <w:r w:rsidRPr="00D61327">
      <w:rPr>
        <w:rFonts w:asciiTheme="minorHAnsi" w:hAnsiTheme="minorHAnsi" w:cstheme="minorHAnsi"/>
        <w:i/>
        <w:iCs/>
      </w:rPr>
      <w:t>674313</w:t>
    </w:r>
  </w:p>
  <w:p w14:paraId="5BEC6D58" w14:textId="77777777" w:rsidR="00A70893" w:rsidRPr="00D61327" w:rsidRDefault="00A70893">
    <w:pPr>
      <w:pStyle w:val="Header"/>
    </w:pPr>
  </w:p>
  <w:p w14:paraId="182BBFA8" w14:textId="77777777" w:rsidR="00A70893" w:rsidRPr="00D61327"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576A51"/>
    <w:multiLevelType w:val="hybridMultilevel"/>
    <w:tmpl w:val="4422578C"/>
    <w:lvl w:ilvl="0" w:tplc="EE363ABA">
      <w:start w:val="1"/>
      <w:numFmt w:val="decimal"/>
      <w:lvlText w:val="%1."/>
      <w:lvlJc w:val="left"/>
      <w:pPr>
        <w:ind w:left="720" w:hanging="360"/>
      </w:pPr>
      <w:rPr>
        <w:rFonts w:asciiTheme="minorHAnsi" w:hAnsiTheme="minorHAnsi" w:cstheme="minorHAnsi" w:hint="default"/>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548945CC"/>
    <w:multiLevelType w:val="multilevel"/>
    <w:tmpl w:val="976A32F8"/>
    <w:lvl w:ilvl="0">
      <w:start w:val="2"/>
      <w:numFmt w:val="decimal"/>
      <w:lvlText w:val="%1."/>
      <w:lvlJc w:val="left"/>
      <w:pPr>
        <w:tabs>
          <w:tab w:val="num" w:pos="1211"/>
        </w:tabs>
        <w:ind w:left="1211" w:hanging="360"/>
      </w:pPr>
      <w:rPr>
        <w:rFonts w:hint="default"/>
        <w:b/>
      </w:rPr>
    </w:lvl>
    <w:lvl w:ilvl="1">
      <w:start w:val="1"/>
      <w:numFmt w:val="decimal"/>
      <w:lvlText w:val="%1.%2."/>
      <w:lvlJc w:val="left"/>
      <w:pPr>
        <w:tabs>
          <w:tab w:val="num" w:pos="1211"/>
        </w:tabs>
        <w:ind w:left="1211" w:hanging="360"/>
      </w:pPr>
      <w:rPr>
        <w:rFonts w:hint="default"/>
        <w:b w:val="0"/>
        <w:i w:val="0"/>
        <w:color w:val="auto"/>
      </w:rPr>
    </w:lvl>
    <w:lvl w:ilvl="2">
      <w:start w:val="1"/>
      <w:numFmt w:val="decimal"/>
      <w:lvlText w:val="%1.%2.%3."/>
      <w:lvlJc w:val="left"/>
      <w:pPr>
        <w:tabs>
          <w:tab w:val="num" w:pos="1571"/>
        </w:tabs>
        <w:ind w:left="1571" w:hanging="720"/>
      </w:pPr>
      <w:rPr>
        <w:rFonts w:hint="default"/>
        <w:i w:val="0"/>
        <w:color w:val="auto"/>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20"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1439992">
    <w:abstractNumId w:val="0"/>
  </w:num>
  <w:num w:numId="2" w16cid:durableId="555355852">
    <w:abstractNumId w:val="13"/>
  </w:num>
  <w:num w:numId="3" w16cid:durableId="1635672500">
    <w:abstractNumId w:val="27"/>
  </w:num>
  <w:num w:numId="4" w16cid:durableId="933905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667310">
    <w:abstractNumId w:val="10"/>
  </w:num>
  <w:num w:numId="6" w16cid:durableId="671487828">
    <w:abstractNumId w:val="16"/>
  </w:num>
  <w:num w:numId="7" w16cid:durableId="886532759">
    <w:abstractNumId w:val="25"/>
  </w:num>
  <w:num w:numId="8" w16cid:durableId="2028940699">
    <w:abstractNumId w:val="5"/>
  </w:num>
  <w:num w:numId="9" w16cid:durableId="32536838">
    <w:abstractNumId w:val="7"/>
  </w:num>
  <w:num w:numId="10" w16cid:durableId="474375730">
    <w:abstractNumId w:val="6"/>
  </w:num>
  <w:num w:numId="11" w16cid:durableId="1053040697">
    <w:abstractNumId w:val="23"/>
  </w:num>
  <w:num w:numId="12" w16cid:durableId="1288270787">
    <w:abstractNumId w:val="1"/>
  </w:num>
  <w:num w:numId="13" w16cid:durableId="88162738">
    <w:abstractNumId w:val="22"/>
  </w:num>
  <w:num w:numId="14" w16cid:durableId="512646497">
    <w:abstractNumId w:val="14"/>
  </w:num>
  <w:num w:numId="15" w16cid:durableId="835613110">
    <w:abstractNumId w:val="12"/>
  </w:num>
  <w:num w:numId="16" w16cid:durableId="838930719">
    <w:abstractNumId w:val="17"/>
  </w:num>
  <w:num w:numId="17" w16cid:durableId="1605723143">
    <w:abstractNumId w:val="9"/>
  </w:num>
  <w:num w:numId="18" w16cid:durableId="17053321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992585">
    <w:abstractNumId w:val="24"/>
  </w:num>
  <w:num w:numId="20" w16cid:durableId="2113357926">
    <w:abstractNumId w:val="4"/>
  </w:num>
  <w:num w:numId="21" w16cid:durableId="16170390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747292">
    <w:abstractNumId w:val="8"/>
  </w:num>
  <w:num w:numId="23" w16cid:durableId="809714093">
    <w:abstractNumId w:val="18"/>
  </w:num>
  <w:num w:numId="24" w16cid:durableId="798184065">
    <w:abstractNumId w:val="2"/>
  </w:num>
  <w:num w:numId="25" w16cid:durableId="680396309">
    <w:abstractNumId w:val="26"/>
  </w:num>
  <w:num w:numId="26" w16cid:durableId="1250188542">
    <w:abstractNumId w:val="28"/>
  </w:num>
  <w:num w:numId="27" w16cid:durableId="1572690899">
    <w:abstractNumId w:val="20"/>
  </w:num>
  <w:num w:numId="28" w16cid:durableId="1225530765">
    <w:abstractNumId w:val="21"/>
  </w:num>
  <w:num w:numId="29" w16cid:durableId="565603650">
    <w:abstractNumId w:val="15"/>
  </w:num>
  <w:num w:numId="30" w16cid:durableId="191303746">
    <w:abstractNumId w:val="19"/>
  </w:num>
  <w:num w:numId="31" w16cid:durableId="68591196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A3F"/>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F8A"/>
    <w:rsid w:val="000238FE"/>
    <w:rsid w:val="00023C07"/>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63"/>
    <w:rsid w:val="000349A7"/>
    <w:rsid w:val="00036071"/>
    <w:rsid w:val="000364E2"/>
    <w:rsid w:val="00036818"/>
    <w:rsid w:val="00036DE2"/>
    <w:rsid w:val="000403E5"/>
    <w:rsid w:val="000446F1"/>
    <w:rsid w:val="00044895"/>
    <w:rsid w:val="00045312"/>
    <w:rsid w:val="00045F96"/>
    <w:rsid w:val="00046D11"/>
    <w:rsid w:val="00046DA9"/>
    <w:rsid w:val="000470B5"/>
    <w:rsid w:val="000501EC"/>
    <w:rsid w:val="000505D5"/>
    <w:rsid w:val="00050C76"/>
    <w:rsid w:val="00052790"/>
    <w:rsid w:val="00052AD4"/>
    <w:rsid w:val="00052B2D"/>
    <w:rsid w:val="00052EEA"/>
    <w:rsid w:val="00052F16"/>
    <w:rsid w:val="00054B62"/>
    <w:rsid w:val="000560CC"/>
    <w:rsid w:val="0005686F"/>
    <w:rsid w:val="0005756E"/>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39A"/>
    <w:rsid w:val="00074DE2"/>
    <w:rsid w:val="00075202"/>
    <w:rsid w:val="000764C5"/>
    <w:rsid w:val="0007656F"/>
    <w:rsid w:val="0007774C"/>
    <w:rsid w:val="00077BD7"/>
    <w:rsid w:val="00080040"/>
    <w:rsid w:val="000817EA"/>
    <w:rsid w:val="00081812"/>
    <w:rsid w:val="00081CE2"/>
    <w:rsid w:val="00082174"/>
    <w:rsid w:val="000821EB"/>
    <w:rsid w:val="00082B45"/>
    <w:rsid w:val="00084618"/>
    <w:rsid w:val="00084A2A"/>
    <w:rsid w:val="00084F29"/>
    <w:rsid w:val="000850D9"/>
    <w:rsid w:val="000858C8"/>
    <w:rsid w:val="00086AC6"/>
    <w:rsid w:val="00086CDA"/>
    <w:rsid w:val="00086DDF"/>
    <w:rsid w:val="00087C02"/>
    <w:rsid w:val="000901B4"/>
    <w:rsid w:val="000907AF"/>
    <w:rsid w:val="000927A6"/>
    <w:rsid w:val="00092921"/>
    <w:rsid w:val="00093646"/>
    <w:rsid w:val="0009479E"/>
    <w:rsid w:val="000949B3"/>
    <w:rsid w:val="00094E21"/>
    <w:rsid w:val="00094F26"/>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0E27"/>
    <w:rsid w:val="000B195B"/>
    <w:rsid w:val="000B2292"/>
    <w:rsid w:val="000B2F79"/>
    <w:rsid w:val="000B3B63"/>
    <w:rsid w:val="000B492E"/>
    <w:rsid w:val="000B6AF8"/>
    <w:rsid w:val="000C072C"/>
    <w:rsid w:val="000C1019"/>
    <w:rsid w:val="000C104D"/>
    <w:rsid w:val="000C1E9D"/>
    <w:rsid w:val="000C2933"/>
    <w:rsid w:val="000C3471"/>
    <w:rsid w:val="000C365F"/>
    <w:rsid w:val="000C38B6"/>
    <w:rsid w:val="000C4F01"/>
    <w:rsid w:val="000C50E0"/>
    <w:rsid w:val="000C5245"/>
    <w:rsid w:val="000C5930"/>
    <w:rsid w:val="000C7597"/>
    <w:rsid w:val="000D0C2C"/>
    <w:rsid w:val="000D2202"/>
    <w:rsid w:val="000D232A"/>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DF"/>
    <w:rsid w:val="000E5995"/>
    <w:rsid w:val="000F0439"/>
    <w:rsid w:val="000F057D"/>
    <w:rsid w:val="000F0585"/>
    <w:rsid w:val="000F2182"/>
    <w:rsid w:val="000F3194"/>
    <w:rsid w:val="000F3BC4"/>
    <w:rsid w:val="000F3CA3"/>
    <w:rsid w:val="000F3F2E"/>
    <w:rsid w:val="000F42A1"/>
    <w:rsid w:val="000F76C8"/>
    <w:rsid w:val="0010077D"/>
    <w:rsid w:val="00100F1A"/>
    <w:rsid w:val="00101285"/>
    <w:rsid w:val="00101C96"/>
    <w:rsid w:val="00103E94"/>
    <w:rsid w:val="00104AA8"/>
    <w:rsid w:val="00105406"/>
    <w:rsid w:val="00107DDE"/>
    <w:rsid w:val="001105D3"/>
    <w:rsid w:val="001105EF"/>
    <w:rsid w:val="0011075E"/>
    <w:rsid w:val="00110D40"/>
    <w:rsid w:val="001152C2"/>
    <w:rsid w:val="001159D7"/>
    <w:rsid w:val="001169B2"/>
    <w:rsid w:val="00116B46"/>
    <w:rsid w:val="00120B5E"/>
    <w:rsid w:val="00121448"/>
    <w:rsid w:val="00121ED3"/>
    <w:rsid w:val="001242B5"/>
    <w:rsid w:val="0012475C"/>
    <w:rsid w:val="00124D44"/>
    <w:rsid w:val="001250C4"/>
    <w:rsid w:val="001254FD"/>
    <w:rsid w:val="001255A8"/>
    <w:rsid w:val="00125685"/>
    <w:rsid w:val="0012670A"/>
    <w:rsid w:val="001269C6"/>
    <w:rsid w:val="00126AA7"/>
    <w:rsid w:val="00127267"/>
    <w:rsid w:val="00132189"/>
    <w:rsid w:val="0013228A"/>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1C5"/>
    <w:rsid w:val="0014145E"/>
    <w:rsid w:val="001417B5"/>
    <w:rsid w:val="001424DF"/>
    <w:rsid w:val="001435AF"/>
    <w:rsid w:val="0014488E"/>
    <w:rsid w:val="001454AC"/>
    <w:rsid w:val="001455DC"/>
    <w:rsid w:val="00145681"/>
    <w:rsid w:val="00150965"/>
    <w:rsid w:val="00150AED"/>
    <w:rsid w:val="00151680"/>
    <w:rsid w:val="001517CB"/>
    <w:rsid w:val="001518CF"/>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153D"/>
    <w:rsid w:val="00172326"/>
    <w:rsid w:val="0017236C"/>
    <w:rsid w:val="001725B1"/>
    <w:rsid w:val="001728C2"/>
    <w:rsid w:val="00173123"/>
    <w:rsid w:val="00175783"/>
    <w:rsid w:val="00175964"/>
    <w:rsid w:val="00175A67"/>
    <w:rsid w:val="0017705A"/>
    <w:rsid w:val="00177BC6"/>
    <w:rsid w:val="00181091"/>
    <w:rsid w:val="001811E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4FB3"/>
    <w:rsid w:val="001A6098"/>
    <w:rsid w:val="001A76CF"/>
    <w:rsid w:val="001A7888"/>
    <w:rsid w:val="001A7EE0"/>
    <w:rsid w:val="001B0843"/>
    <w:rsid w:val="001B1313"/>
    <w:rsid w:val="001B15DE"/>
    <w:rsid w:val="001B1714"/>
    <w:rsid w:val="001B19F3"/>
    <w:rsid w:val="001B2015"/>
    <w:rsid w:val="001B2157"/>
    <w:rsid w:val="001B2D6D"/>
    <w:rsid w:val="001B3581"/>
    <w:rsid w:val="001B7B87"/>
    <w:rsid w:val="001C0493"/>
    <w:rsid w:val="001C0534"/>
    <w:rsid w:val="001C1CED"/>
    <w:rsid w:val="001C2C05"/>
    <w:rsid w:val="001C2DC8"/>
    <w:rsid w:val="001C37D2"/>
    <w:rsid w:val="001C454D"/>
    <w:rsid w:val="001C4793"/>
    <w:rsid w:val="001C5D1A"/>
    <w:rsid w:val="001C6190"/>
    <w:rsid w:val="001C6AD7"/>
    <w:rsid w:val="001C78A2"/>
    <w:rsid w:val="001D0BFA"/>
    <w:rsid w:val="001D2A23"/>
    <w:rsid w:val="001D4AC5"/>
    <w:rsid w:val="001D51B7"/>
    <w:rsid w:val="001D5467"/>
    <w:rsid w:val="001D63DF"/>
    <w:rsid w:val="001E03B1"/>
    <w:rsid w:val="001E04A1"/>
    <w:rsid w:val="001E0B29"/>
    <w:rsid w:val="001E2889"/>
    <w:rsid w:val="001E2D9E"/>
    <w:rsid w:val="001E43A9"/>
    <w:rsid w:val="001E4AC2"/>
    <w:rsid w:val="001E4E8E"/>
    <w:rsid w:val="001E5A45"/>
    <w:rsid w:val="001E6488"/>
    <w:rsid w:val="001E65A7"/>
    <w:rsid w:val="001E6631"/>
    <w:rsid w:val="001E6D26"/>
    <w:rsid w:val="001E753B"/>
    <w:rsid w:val="001F0219"/>
    <w:rsid w:val="001F1DB6"/>
    <w:rsid w:val="001F1E80"/>
    <w:rsid w:val="001F2E9A"/>
    <w:rsid w:val="001F4106"/>
    <w:rsid w:val="001F4145"/>
    <w:rsid w:val="001F4DEF"/>
    <w:rsid w:val="001F59F4"/>
    <w:rsid w:val="001F6768"/>
    <w:rsid w:val="001F687F"/>
    <w:rsid w:val="001F6D53"/>
    <w:rsid w:val="001F6F0A"/>
    <w:rsid w:val="001F74ED"/>
    <w:rsid w:val="00200B53"/>
    <w:rsid w:val="00200F63"/>
    <w:rsid w:val="00202588"/>
    <w:rsid w:val="00202820"/>
    <w:rsid w:val="00202E47"/>
    <w:rsid w:val="002034C6"/>
    <w:rsid w:val="002055C6"/>
    <w:rsid w:val="002059FD"/>
    <w:rsid w:val="002064B2"/>
    <w:rsid w:val="00206581"/>
    <w:rsid w:val="00206D52"/>
    <w:rsid w:val="00210BDC"/>
    <w:rsid w:val="00211D46"/>
    <w:rsid w:val="00211E7D"/>
    <w:rsid w:val="00212948"/>
    <w:rsid w:val="00212CEB"/>
    <w:rsid w:val="0021542C"/>
    <w:rsid w:val="00215518"/>
    <w:rsid w:val="00215ACF"/>
    <w:rsid w:val="00215B46"/>
    <w:rsid w:val="0021658D"/>
    <w:rsid w:val="00217CC9"/>
    <w:rsid w:val="002202C0"/>
    <w:rsid w:val="00220806"/>
    <w:rsid w:val="00220AF0"/>
    <w:rsid w:val="00221BD3"/>
    <w:rsid w:val="00221F25"/>
    <w:rsid w:val="00222E68"/>
    <w:rsid w:val="0022302A"/>
    <w:rsid w:val="00223423"/>
    <w:rsid w:val="002253CD"/>
    <w:rsid w:val="002254B9"/>
    <w:rsid w:val="00225C0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3D6B"/>
    <w:rsid w:val="00264542"/>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12"/>
    <w:rsid w:val="002911E0"/>
    <w:rsid w:val="0029240F"/>
    <w:rsid w:val="002949DC"/>
    <w:rsid w:val="00294FEB"/>
    <w:rsid w:val="00295452"/>
    <w:rsid w:val="00295DFC"/>
    <w:rsid w:val="00296789"/>
    <w:rsid w:val="00296A6D"/>
    <w:rsid w:val="002972A5"/>
    <w:rsid w:val="002A47D1"/>
    <w:rsid w:val="002A52D4"/>
    <w:rsid w:val="002A58E5"/>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E8F"/>
    <w:rsid w:val="002D14B5"/>
    <w:rsid w:val="002D1A6A"/>
    <w:rsid w:val="002D2FEE"/>
    <w:rsid w:val="002D3852"/>
    <w:rsid w:val="002D39EC"/>
    <w:rsid w:val="002D67C5"/>
    <w:rsid w:val="002D6B8A"/>
    <w:rsid w:val="002D6C7F"/>
    <w:rsid w:val="002D723A"/>
    <w:rsid w:val="002E0007"/>
    <w:rsid w:val="002E0F86"/>
    <w:rsid w:val="002E137E"/>
    <w:rsid w:val="002E1395"/>
    <w:rsid w:val="002E3BF0"/>
    <w:rsid w:val="002E446D"/>
    <w:rsid w:val="002E4E82"/>
    <w:rsid w:val="002E504D"/>
    <w:rsid w:val="002E5203"/>
    <w:rsid w:val="002E5BFD"/>
    <w:rsid w:val="002E6A1C"/>
    <w:rsid w:val="002E72E5"/>
    <w:rsid w:val="002E7638"/>
    <w:rsid w:val="002E793F"/>
    <w:rsid w:val="002F0DB7"/>
    <w:rsid w:val="002F1672"/>
    <w:rsid w:val="002F1E91"/>
    <w:rsid w:val="002F2E2D"/>
    <w:rsid w:val="002F333D"/>
    <w:rsid w:val="002F376D"/>
    <w:rsid w:val="002F56B2"/>
    <w:rsid w:val="002F6F4E"/>
    <w:rsid w:val="002F70AF"/>
    <w:rsid w:val="002F73F5"/>
    <w:rsid w:val="002F779F"/>
    <w:rsid w:val="00301BDB"/>
    <w:rsid w:val="00301D25"/>
    <w:rsid w:val="003024D2"/>
    <w:rsid w:val="003024E2"/>
    <w:rsid w:val="003028C9"/>
    <w:rsid w:val="00302C57"/>
    <w:rsid w:val="003037A6"/>
    <w:rsid w:val="00303B35"/>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F"/>
    <w:rsid w:val="003329F1"/>
    <w:rsid w:val="00333028"/>
    <w:rsid w:val="00333A15"/>
    <w:rsid w:val="00333CCE"/>
    <w:rsid w:val="00337128"/>
    <w:rsid w:val="003402EB"/>
    <w:rsid w:val="00340483"/>
    <w:rsid w:val="003411BB"/>
    <w:rsid w:val="003412BF"/>
    <w:rsid w:val="003413ED"/>
    <w:rsid w:val="00341B98"/>
    <w:rsid w:val="00342A10"/>
    <w:rsid w:val="0034388E"/>
    <w:rsid w:val="003439E6"/>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237A"/>
    <w:rsid w:val="00364DE7"/>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1704"/>
    <w:rsid w:val="003A19B4"/>
    <w:rsid w:val="003A1C15"/>
    <w:rsid w:val="003A1F31"/>
    <w:rsid w:val="003A302E"/>
    <w:rsid w:val="003A56A5"/>
    <w:rsid w:val="003A5B6A"/>
    <w:rsid w:val="003A6D27"/>
    <w:rsid w:val="003A6E26"/>
    <w:rsid w:val="003A7B83"/>
    <w:rsid w:val="003B00F8"/>
    <w:rsid w:val="003B1628"/>
    <w:rsid w:val="003B200C"/>
    <w:rsid w:val="003B291C"/>
    <w:rsid w:val="003B4BF2"/>
    <w:rsid w:val="003B51C6"/>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C7BD9"/>
    <w:rsid w:val="003D0624"/>
    <w:rsid w:val="003D2386"/>
    <w:rsid w:val="003D2534"/>
    <w:rsid w:val="003D2950"/>
    <w:rsid w:val="003D34A4"/>
    <w:rsid w:val="003D3A6D"/>
    <w:rsid w:val="003D4662"/>
    <w:rsid w:val="003D61D1"/>
    <w:rsid w:val="003D62D0"/>
    <w:rsid w:val="003E0A3B"/>
    <w:rsid w:val="003E0B9C"/>
    <w:rsid w:val="003E1BE2"/>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308"/>
    <w:rsid w:val="004059BA"/>
    <w:rsid w:val="00405A3C"/>
    <w:rsid w:val="00405AED"/>
    <w:rsid w:val="00406A3E"/>
    <w:rsid w:val="00406D82"/>
    <w:rsid w:val="0040741C"/>
    <w:rsid w:val="00407BE9"/>
    <w:rsid w:val="00407D77"/>
    <w:rsid w:val="00411FC8"/>
    <w:rsid w:val="00411FEF"/>
    <w:rsid w:val="00412178"/>
    <w:rsid w:val="00412821"/>
    <w:rsid w:val="00412FC4"/>
    <w:rsid w:val="00413F41"/>
    <w:rsid w:val="004145A0"/>
    <w:rsid w:val="00415294"/>
    <w:rsid w:val="00415E2B"/>
    <w:rsid w:val="0041674D"/>
    <w:rsid w:val="00416BBE"/>
    <w:rsid w:val="00417247"/>
    <w:rsid w:val="00417681"/>
    <w:rsid w:val="00420DA0"/>
    <w:rsid w:val="00421112"/>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ADB"/>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461"/>
    <w:rsid w:val="00455A8E"/>
    <w:rsid w:val="0045778C"/>
    <w:rsid w:val="00460C4E"/>
    <w:rsid w:val="00461987"/>
    <w:rsid w:val="004619AA"/>
    <w:rsid w:val="00463961"/>
    <w:rsid w:val="0046442C"/>
    <w:rsid w:val="004647D8"/>
    <w:rsid w:val="00464B83"/>
    <w:rsid w:val="00467BE9"/>
    <w:rsid w:val="00467EAC"/>
    <w:rsid w:val="004705F5"/>
    <w:rsid w:val="004715E4"/>
    <w:rsid w:val="00472028"/>
    <w:rsid w:val="004720E4"/>
    <w:rsid w:val="00472861"/>
    <w:rsid w:val="00474C78"/>
    <w:rsid w:val="004756B8"/>
    <w:rsid w:val="0047686E"/>
    <w:rsid w:val="00477333"/>
    <w:rsid w:val="004812CD"/>
    <w:rsid w:val="00481620"/>
    <w:rsid w:val="00482757"/>
    <w:rsid w:val="00482DC9"/>
    <w:rsid w:val="0048376F"/>
    <w:rsid w:val="004842D0"/>
    <w:rsid w:val="0048446C"/>
    <w:rsid w:val="00484F4B"/>
    <w:rsid w:val="004857C0"/>
    <w:rsid w:val="00485D08"/>
    <w:rsid w:val="00486C00"/>
    <w:rsid w:val="00487633"/>
    <w:rsid w:val="00490991"/>
    <w:rsid w:val="00490A0C"/>
    <w:rsid w:val="004910AE"/>
    <w:rsid w:val="00492EE3"/>
    <w:rsid w:val="00493EEA"/>
    <w:rsid w:val="00494AB1"/>
    <w:rsid w:val="004951A3"/>
    <w:rsid w:val="0049570A"/>
    <w:rsid w:val="004A1670"/>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6358"/>
    <w:rsid w:val="004B6D6D"/>
    <w:rsid w:val="004B7A2E"/>
    <w:rsid w:val="004C0678"/>
    <w:rsid w:val="004C143C"/>
    <w:rsid w:val="004C1CA0"/>
    <w:rsid w:val="004C1EBB"/>
    <w:rsid w:val="004C288A"/>
    <w:rsid w:val="004C2B67"/>
    <w:rsid w:val="004C3439"/>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3C7"/>
    <w:rsid w:val="004E4921"/>
    <w:rsid w:val="004E5543"/>
    <w:rsid w:val="004E571A"/>
    <w:rsid w:val="004E6230"/>
    <w:rsid w:val="004E67E6"/>
    <w:rsid w:val="004E783F"/>
    <w:rsid w:val="004E7915"/>
    <w:rsid w:val="004E7B46"/>
    <w:rsid w:val="004E7B90"/>
    <w:rsid w:val="004F04E7"/>
    <w:rsid w:val="004F1164"/>
    <w:rsid w:val="004F2383"/>
    <w:rsid w:val="004F2B9F"/>
    <w:rsid w:val="004F2DF6"/>
    <w:rsid w:val="004F302F"/>
    <w:rsid w:val="004F35D6"/>
    <w:rsid w:val="004F6937"/>
    <w:rsid w:val="004F6F96"/>
    <w:rsid w:val="004F7D20"/>
    <w:rsid w:val="005001E2"/>
    <w:rsid w:val="00500AE6"/>
    <w:rsid w:val="00500DC4"/>
    <w:rsid w:val="00501456"/>
    <w:rsid w:val="005025B3"/>
    <w:rsid w:val="00502931"/>
    <w:rsid w:val="005037EB"/>
    <w:rsid w:val="0050667C"/>
    <w:rsid w:val="00507605"/>
    <w:rsid w:val="005079AA"/>
    <w:rsid w:val="00507AA6"/>
    <w:rsid w:val="0051044C"/>
    <w:rsid w:val="0051059A"/>
    <w:rsid w:val="00510853"/>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EE"/>
    <w:rsid w:val="0052596F"/>
    <w:rsid w:val="00526462"/>
    <w:rsid w:val="0052674A"/>
    <w:rsid w:val="00526EA4"/>
    <w:rsid w:val="00527035"/>
    <w:rsid w:val="005270E6"/>
    <w:rsid w:val="00527427"/>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506"/>
    <w:rsid w:val="005640E3"/>
    <w:rsid w:val="0056485A"/>
    <w:rsid w:val="00564C34"/>
    <w:rsid w:val="005659BC"/>
    <w:rsid w:val="005661B6"/>
    <w:rsid w:val="00566337"/>
    <w:rsid w:val="00566559"/>
    <w:rsid w:val="00566865"/>
    <w:rsid w:val="00566D0B"/>
    <w:rsid w:val="005706D5"/>
    <w:rsid w:val="00570973"/>
    <w:rsid w:val="0057334C"/>
    <w:rsid w:val="0057342B"/>
    <w:rsid w:val="00573FD8"/>
    <w:rsid w:val="005752ED"/>
    <w:rsid w:val="00576595"/>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CF0"/>
    <w:rsid w:val="00591F34"/>
    <w:rsid w:val="005925B8"/>
    <w:rsid w:val="00592BF1"/>
    <w:rsid w:val="005935BD"/>
    <w:rsid w:val="0059523A"/>
    <w:rsid w:val="005A1678"/>
    <w:rsid w:val="005A174C"/>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3070"/>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785"/>
    <w:rsid w:val="005E6D4B"/>
    <w:rsid w:val="005E7071"/>
    <w:rsid w:val="005E72C3"/>
    <w:rsid w:val="005E7BDE"/>
    <w:rsid w:val="005F01AC"/>
    <w:rsid w:val="005F0C09"/>
    <w:rsid w:val="005F0CC3"/>
    <w:rsid w:val="005F11EB"/>
    <w:rsid w:val="005F15BF"/>
    <w:rsid w:val="005F3CC7"/>
    <w:rsid w:val="005F447E"/>
    <w:rsid w:val="005F782A"/>
    <w:rsid w:val="005F7E0F"/>
    <w:rsid w:val="006000AC"/>
    <w:rsid w:val="00601368"/>
    <w:rsid w:val="00601AE9"/>
    <w:rsid w:val="00604AB4"/>
    <w:rsid w:val="00604BF3"/>
    <w:rsid w:val="00605286"/>
    <w:rsid w:val="00611D93"/>
    <w:rsid w:val="00612E35"/>
    <w:rsid w:val="0061381B"/>
    <w:rsid w:val="00614877"/>
    <w:rsid w:val="00614CC4"/>
    <w:rsid w:val="006156D6"/>
    <w:rsid w:val="00615DD2"/>
    <w:rsid w:val="0062078E"/>
    <w:rsid w:val="0062147D"/>
    <w:rsid w:val="00621C48"/>
    <w:rsid w:val="00622F41"/>
    <w:rsid w:val="00623004"/>
    <w:rsid w:val="00623E7A"/>
    <w:rsid w:val="00623F2A"/>
    <w:rsid w:val="006246A6"/>
    <w:rsid w:val="00624C0E"/>
    <w:rsid w:val="00626240"/>
    <w:rsid w:val="00626CF2"/>
    <w:rsid w:val="0063026F"/>
    <w:rsid w:val="006304B5"/>
    <w:rsid w:val="0063080F"/>
    <w:rsid w:val="00630CFF"/>
    <w:rsid w:val="006312A5"/>
    <w:rsid w:val="00631429"/>
    <w:rsid w:val="00632009"/>
    <w:rsid w:val="00632995"/>
    <w:rsid w:val="00633141"/>
    <w:rsid w:val="0063329C"/>
    <w:rsid w:val="00633FCB"/>
    <w:rsid w:val="006363F1"/>
    <w:rsid w:val="00636B14"/>
    <w:rsid w:val="00636B48"/>
    <w:rsid w:val="006374F0"/>
    <w:rsid w:val="00637571"/>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730"/>
    <w:rsid w:val="00646AE9"/>
    <w:rsid w:val="00647F8B"/>
    <w:rsid w:val="00650272"/>
    <w:rsid w:val="006502EB"/>
    <w:rsid w:val="00650411"/>
    <w:rsid w:val="006506C3"/>
    <w:rsid w:val="00651279"/>
    <w:rsid w:val="0065211B"/>
    <w:rsid w:val="00653617"/>
    <w:rsid w:val="006536F1"/>
    <w:rsid w:val="00653F30"/>
    <w:rsid w:val="00653F41"/>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32CC"/>
    <w:rsid w:val="00694CC9"/>
    <w:rsid w:val="00696F08"/>
    <w:rsid w:val="006971F1"/>
    <w:rsid w:val="00697635"/>
    <w:rsid w:val="00697D8C"/>
    <w:rsid w:val="00697DDA"/>
    <w:rsid w:val="006A0105"/>
    <w:rsid w:val="006A05BC"/>
    <w:rsid w:val="006A1177"/>
    <w:rsid w:val="006A17DD"/>
    <w:rsid w:val="006A20EE"/>
    <w:rsid w:val="006A2387"/>
    <w:rsid w:val="006A2D15"/>
    <w:rsid w:val="006A40A5"/>
    <w:rsid w:val="006A4433"/>
    <w:rsid w:val="006A4484"/>
    <w:rsid w:val="006A4AD5"/>
    <w:rsid w:val="006A7BB3"/>
    <w:rsid w:val="006A7C34"/>
    <w:rsid w:val="006B094B"/>
    <w:rsid w:val="006B12DB"/>
    <w:rsid w:val="006B13F0"/>
    <w:rsid w:val="006B13F9"/>
    <w:rsid w:val="006B1440"/>
    <w:rsid w:val="006B15F5"/>
    <w:rsid w:val="006B2296"/>
    <w:rsid w:val="006B2F00"/>
    <w:rsid w:val="006B2F6A"/>
    <w:rsid w:val="006B3442"/>
    <w:rsid w:val="006B3FE9"/>
    <w:rsid w:val="006B4757"/>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D5C83"/>
    <w:rsid w:val="006E15EC"/>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4850"/>
    <w:rsid w:val="006F6617"/>
    <w:rsid w:val="006F6CD7"/>
    <w:rsid w:val="006F773A"/>
    <w:rsid w:val="006F7AA3"/>
    <w:rsid w:val="006F7EFC"/>
    <w:rsid w:val="0070011B"/>
    <w:rsid w:val="0070159F"/>
    <w:rsid w:val="00702BB4"/>
    <w:rsid w:val="00702DE5"/>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3AE"/>
    <w:rsid w:val="00722406"/>
    <w:rsid w:val="00723435"/>
    <w:rsid w:val="00723C60"/>
    <w:rsid w:val="00723FB5"/>
    <w:rsid w:val="00724315"/>
    <w:rsid w:val="00725010"/>
    <w:rsid w:val="00725D69"/>
    <w:rsid w:val="00727B52"/>
    <w:rsid w:val="0073010A"/>
    <w:rsid w:val="00730BA1"/>
    <w:rsid w:val="00730E63"/>
    <w:rsid w:val="00732E9B"/>
    <w:rsid w:val="00732F1B"/>
    <w:rsid w:val="0073421B"/>
    <w:rsid w:val="007345DB"/>
    <w:rsid w:val="00734CC8"/>
    <w:rsid w:val="00735442"/>
    <w:rsid w:val="00735DF1"/>
    <w:rsid w:val="007362EC"/>
    <w:rsid w:val="00736E25"/>
    <w:rsid w:val="007375F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658"/>
    <w:rsid w:val="00783D5E"/>
    <w:rsid w:val="0078649D"/>
    <w:rsid w:val="00786C32"/>
    <w:rsid w:val="00791B0E"/>
    <w:rsid w:val="007924BA"/>
    <w:rsid w:val="00792FE3"/>
    <w:rsid w:val="00793D8F"/>
    <w:rsid w:val="00794958"/>
    <w:rsid w:val="007952B5"/>
    <w:rsid w:val="00795D56"/>
    <w:rsid w:val="00796ABF"/>
    <w:rsid w:val="0079764B"/>
    <w:rsid w:val="007979B5"/>
    <w:rsid w:val="007A0BC2"/>
    <w:rsid w:val="007A0F62"/>
    <w:rsid w:val="007A1175"/>
    <w:rsid w:val="007A3790"/>
    <w:rsid w:val="007A4230"/>
    <w:rsid w:val="007A49DD"/>
    <w:rsid w:val="007A79C0"/>
    <w:rsid w:val="007A7EB8"/>
    <w:rsid w:val="007B03C4"/>
    <w:rsid w:val="007B0FE2"/>
    <w:rsid w:val="007B1DD5"/>
    <w:rsid w:val="007B3272"/>
    <w:rsid w:val="007B35A6"/>
    <w:rsid w:val="007B37C0"/>
    <w:rsid w:val="007B68A0"/>
    <w:rsid w:val="007B7171"/>
    <w:rsid w:val="007B73FE"/>
    <w:rsid w:val="007B7441"/>
    <w:rsid w:val="007B762F"/>
    <w:rsid w:val="007C02F4"/>
    <w:rsid w:val="007C0638"/>
    <w:rsid w:val="007C14B7"/>
    <w:rsid w:val="007C1A34"/>
    <w:rsid w:val="007C2516"/>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D7D95"/>
    <w:rsid w:val="007E0068"/>
    <w:rsid w:val="007E0A33"/>
    <w:rsid w:val="007E0D95"/>
    <w:rsid w:val="007E18C2"/>
    <w:rsid w:val="007E2EAB"/>
    <w:rsid w:val="007E3D92"/>
    <w:rsid w:val="007E4BA5"/>
    <w:rsid w:val="007E4DCB"/>
    <w:rsid w:val="007E5FE1"/>
    <w:rsid w:val="007E6FB6"/>
    <w:rsid w:val="007E7118"/>
    <w:rsid w:val="007E714E"/>
    <w:rsid w:val="007E7581"/>
    <w:rsid w:val="007F0465"/>
    <w:rsid w:val="007F0A82"/>
    <w:rsid w:val="007F0FCD"/>
    <w:rsid w:val="007F10FF"/>
    <w:rsid w:val="007F1174"/>
    <w:rsid w:val="007F131F"/>
    <w:rsid w:val="007F2BE8"/>
    <w:rsid w:val="007F37DB"/>
    <w:rsid w:val="007F4950"/>
    <w:rsid w:val="007F52F3"/>
    <w:rsid w:val="007F6182"/>
    <w:rsid w:val="007F6EB3"/>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44B"/>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1C03"/>
    <w:rsid w:val="008224D1"/>
    <w:rsid w:val="008229F9"/>
    <w:rsid w:val="00822D90"/>
    <w:rsid w:val="00823CB3"/>
    <w:rsid w:val="00824ECF"/>
    <w:rsid w:val="008254D5"/>
    <w:rsid w:val="008259B9"/>
    <w:rsid w:val="00826363"/>
    <w:rsid w:val="0082654F"/>
    <w:rsid w:val="0082696D"/>
    <w:rsid w:val="008271E5"/>
    <w:rsid w:val="0082781A"/>
    <w:rsid w:val="008279D6"/>
    <w:rsid w:val="00827C29"/>
    <w:rsid w:val="00830035"/>
    <w:rsid w:val="00832934"/>
    <w:rsid w:val="00832BF6"/>
    <w:rsid w:val="008348BC"/>
    <w:rsid w:val="0083597E"/>
    <w:rsid w:val="00841B67"/>
    <w:rsid w:val="00843343"/>
    <w:rsid w:val="0084382C"/>
    <w:rsid w:val="0084454F"/>
    <w:rsid w:val="008457CD"/>
    <w:rsid w:val="00845DB4"/>
    <w:rsid w:val="00850031"/>
    <w:rsid w:val="00850CF2"/>
    <w:rsid w:val="00851B75"/>
    <w:rsid w:val="00852140"/>
    <w:rsid w:val="00852191"/>
    <w:rsid w:val="00852B5C"/>
    <w:rsid w:val="00852D9F"/>
    <w:rsid w:val="00852FB1"/>
    <w:rsid w:val="00855518"/>
    <w:rsid w:val="0085624B"/>
    <w:rsid w:val="008573DA"/>
    <w:rsid w:val="008577F8"/>
    <w:rsid w:val="008629A3"/>
    <w:rsid w:val="008631C5"/>
    <w:rsid w:val="008637DE"/>
    <w:rsid w:val="0086466E"/>
    <w:rsid w:val="0086715E"/>
    <w:rsid w:val="008671D4"/>
    <w:rsid w:val="008679F2"/>
    <w:rsid w:val="00867F21"/>
    <w:rsid w:val="00870231"/>
    <w:rsid w:val="00870709"/>
    <w:rsid w:val="0087072B"/>
    <w:rsid w:val="008713B9"/>
    <w:rsid w:val="0087168B"/>
    <w:rsid w:val="008729DE"/>
    <w:rsid w:val="008734C2"/>
    <w:rsid w:val="00873532"/>
    <w:rsid w:val="00873DED"/>
    <w:rsid w:val="00874831"/>
    <w:rsid w:val="008750FB"/>
    <w:rsid w:val="00876864"/>
    <w:rsid w:val="00876927"/>
    <w:rsid w:val="008778E4"/>
    <w:rsid w:val="00877E9F"/>
    <w:rsid w:val="008807D3"/>
    <w:rsid w:val="0088081E"/>
    <w:rsid w:val="00881452"/>
    <w:rsid w:val="0088163B"/>
    <w:rsid w:val="00882BD8"/>
    <w:rsid w:val="00883C33"/>
    <w:rsid w:val="00883F4D"/>
    <w:rsid w:val="00885FAC"/>
    <w:rsid w:val="00886634"/>
    <w:rsid w:val="00886B47"/>
    <w:rsid w:val="008878B8"/>
    <w:rsid w:val="00890BC5"/>
    <w:rsid w:val="00891007"/>
    <w:rsid w:val="00891059"/>
    <w:rsid w:val="00892E8A"/>
    <w:rsid w:val="00892FBB"/>
    <w:rsid w:val="008951B3"/>
    <w:rsid w:val="00896A21"/>
    <w:rsid w:val="008A336F"/>
    <w:rsid w:val="008A45A6"/>
    <w:rsid w:val="008A53FA"/>
    <w:rsid w:val="008A5901"/>
    <w:rsid w:val="008A5C2C"/>
    <w:rsid w:val="008A5CF4"/>
    <w:rsid w:val="008A65DE"/>
    <w:rsid w:val="008B12FE"/>
    <w:rsid w:val="008B1630"/>
    <w:rsid w:val="008B3389"/>
    <w:rsid w:val="008B3885"/>
    <w:rsid w:val="008B3F12"/>
    <w:rsid w:val="008B436B"/>
    <w:rsid w:val="008B5F84"/>
    <w:rsid w:val="008B5FF2"/>
    <w:rsid w:val="008B6AFF"/>
    <w:rsid w:val="008B7100"/>
    <w:rsid w:val="008B7F9E"/>
    <w:rsid w:val="008C02BE"/>
    <w:rsid w:val="008C062F"/>
    <w:rsid w:val="008C0CBB"/>
    <w:rsid w:val="008C150E"/>
    <w:rsid w:val="008C2829"/>
    <w:rsid w:val="008C34B0"/>
    <w:rsid w:val="008C3CBD"/>
    <w:rsid w:val="008C48A4"/>
    <w:rsid w:val="008C5A1A"/>
    <w:rsid w:val="008C5E00"/>
    <w:rsid w:val="008C683F"/>
    <w:rsid w:val="008C69AB"/>
    <w:rsid w:val="008C719D"/>
    <w:rsid w:val="008C7788"/>
    <w:rsid w:val="008C7B65"/>
    <w:rsid w:val="008D0093"/>
    <w:rsid w:val="008D1C6F"/>
    <w:rsid w:val="008D27A5"/>
    <w:rsid w:val="008D47D1"/>
    <w:rsid w:val="008D47D3"/>
    <w:rsid w:val="008D4C4C"/>
    <w:rsid w:val="008D4CF6"/>
    <w:rsid w:val="008D5605"/>
    <w:rsid w:val="008D58E6"/>
    <w:rsid w:val="008D5E46"/>
    <w:rsid w:val="008D6476"/>
    <w:rsid w:val="008D74C8"/>
    <w:rsid w:val="008D77E2"/>
    <w:rsid w:val="008E02C2"/>
    <w:rsid w:val="008E059E"/>
    <w:rsid w:val="008E13DF"/>
    <w:rsid w:val="008E47B0"/>
    <w:rsid w:val="008E499E"/>
    <w:rsid w:val="008E6A83"/>
    <w:rsid w:val="008E6FFB"/>
    <w:rsid w:val="008E71DC"/>
    <w:rsid w:val="008F03D9"/>
    <w:rsid w:val="008F0DAF"/>
    <w:rsid w:val="008F167A"/>
    <w:rsid w:val="008F3E05"/>
    <w:rsid w:val="008F4531"/>
    <w:rsid w:val="008F704A"/>
    <w:rsid w:val="008F7D1F"/>
    <w:rsid w:val="00902AB0"/>
    <w:rsid w:val="00902F21"/>
    <w:rsid w:val="009034A6"/>
    <w:rsid w:val="00904029"/>
    <w:rsid w:val="009044AD"/>
    <w:rsid w:val="00906884"/>
    <w:rsid w:val="00910971"/>
    <w:rsid w:val="009117E7"/>
    <w:rsid w:val="009125F9"/>
    <w:rsid w:val="00914291"/>
    <w:rsid w:val="0091449E"/>
    <w:rsid w:val="009148F6"/>
    <w:rsid w:val="00916F31"/>
    <w:rsid w:val="0091761A"/>
    <w:rsid w:val="00921105"/>
    <w:rsid w:val="00922620"/>
    <w:rsid w:val="00924335"/>
    <w:rsid w:val="0092477A"/>
    <w:rsid w:val="009261C2"/>
    <w:rsid w:val="0093045D"/>
    <w:rsid w:val="00930E91"/>
    <w:rsid w:val="00930F52"/>
    <w:rsid w:val="00932753"/>
    <w:rsid w:val="00932EB6"/>
    <w:rsid w:val="00933442"/>
    <w:rsid w:val="0093432D"/>
    <w:rsid w:val="009345E0"/>
    <w:rsid w:val="00934671"/>
    <w:rsid w:val="00934717"/>
    <w:rsid w:val="0093501B"/>
    <w:rsid w:val="00935717"/>
    <w:rsid w:val="00935721"/>
    <w:rsid w:val="00936075"/>
    <w:rsid w:val="00937A15"/>
    <w:rsid w:val="00940314"/>
    <w:rsid w:val="00940751"/>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DC6"/>
    <w:rsid w:val="00963004"/>
    <w:rsid w:val="0096342A"/>
    <w:rsid w:val="009634AB"/>
    <w:rsid w:val="0096488C"/>
    <w:rsid w:val="00965887"/>
    <w:rsid w:val="009659B9"/>
    <w:rsid w:val="00970247"/>
    <w:rsid w:val="0097155B"/>
    <w:rsid w:val="00972283"/>
    <w:rsid w:val="00972ED9"/>
    <w:rsid w:val="009744EB"/>
    <w:rsid w:val="00974BA7"/>
    <w:rsid w:val="00976FE2"/>
    <w:rsid w:val="009804B4"/>
    <w:rsid w:val="00980E5C"/>
    <w:rsid w:val="009816CA"/>
    <w:rsid w:val="0098268A"/>
    <w:rsid w:val="00982B3B"/>
    <w:rsid w:val="00983062"/>
    <w:rsid w:val="0098473F"/>
    <w:rsid w:val="009852BF"/>
    <w:rsid w:val="00985635"/>
    <w:rsid w:val="00987E08"/>
    <w:rsid w:val="00990EA3"/>
    <w:rsid w:val="00991A97"/>
    <w:rsid w:val="00992BB4"/>
    <w:rsid w:val="00992E5C"/>
    <w:rsid w:val="00992ED9"/>
    <w:rsid w:val="00994D59"/>
    <w:rsid w:val="00996141"/>
    <w:rsid w:val="009964DF"/>
    <w:rsid w:val="00997126"/>
    <w:rsid w:val="009976CA"/>
    <w:rsid w:val="00997F9C"/>
    <w:rsid w:val="009A0AE2"/>
    <w:rsid w:val="009A0EAB"/>
    <w:rsid w:val="009A0EC3"/>
    <w:rsid w:val="009A16BB"/>
    <w:rsid w:val="009A18DA"/>
    <w:rsid w:val="009A1C4C"/>
    <w:rsid w:val="009A4AB4"/>
    <w:rsid w:val="009A63F3"/>
    <w:rsid w:val="009A6A93"/>
    <w:rsid w:val="009A6C0D"/>
    <w:rsid w:val="009A783F"/>
    <w:rsid w:val="009A7D5A"/>
    <w:rsid w:val="009B0226"/>
    <w:rsid w:val="009B1D45"/>
    <w:rsid w:val="009B2AA9"/>
    <w:rsid w:val="009B31E3"/>
    <w:rsid w:val="009B330C"/>
    <w:rsid w:val="009B37A2"/>
    <w:rsid w:val="009B3AD7"/>
    <w:rsid w:val="009B4F55"/>
    <w:rsid w:val="009B519C"/>
    <w:rsid w:val="009B566B"/>
    <w:rsid w:val="009B6123"/>
    <w:rsid w:val="009B6CA0"/>
    <w:rsid w:val="009B6E83"/>
    <w:rsid w:val="009B75A3"/>
    <w:rsid w:val="009B7650"/>
    <w:rsid w:val="009C05D0"/>
    <w:rsid w:val="009C05DB"/>
    <w:rsid w:val="009C1C3B"/>
    <w:rsid w:val="009C46C2"/>
    <w:rsid w:val="009C4DE4"/>
    <w:rsid w:val="009C5008"/>
    <w:rsid w:val="009C57EA"/>
    <w:rsid w:val="009C6000"/>
    <w:rsid w:val="009D0093"/>
    <w:rsid w:val="009D00E1"/>
    <w:rsid w:val="009D0447"/>
    <w:rsid w:val="009D1F15"/>
    <w:rsid w:val="009D2337"/>
    <w:rsid w:val="009D2591"/>
    <w:rsid w:val="009D2CCC"/>
    <w:rsid w:val="009D4FA4"/>
    <w:rsid w:val="009D676D"/>
    <w:rsid w:val="009D7F0C"/>
    <w:rsid w:val="009E1DB2"/>
    <w:rsid w:val="009E1F0A"/>
    <w:rsid w:val="009E204E"/>
    <w:rsid w:val="009E3324"/>
    <w:rsid w:val="009E3DC1"/>
    <w:rsid w:val="009E4C67"/>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4A6"/>
    <w:rsid w:val="009F3F3B"/>
    <w:rsid w:val="009F4330"/>
    <w:rsid w:val="009F4A94"/>
    <w:rsid w:val="009F4EDF"/>
    <w:rsid w:val="009F5376"/>
    <w:rsid w:val="009F6B1E"/>
    <w:rsid w:val="009F6E2F"/>
    <w:rsid w:val="009F7E5D"/>
    <w:rsid w:val="009F7FE5"/>
    <w:rsid w:val="00A01AF1"/>
    <w:rsid w:val="00A01C99"/>
    <w:rsid w:val="00A01CA6"/>
    <w:rsid w:val="00A021B2"/>
    <w:rsid w:val="00A03E06"/>
    <w:rsid w:val="00A03EF1"/>
    <w:rsid w:val="00A040AF"/>
    <w:rsid w:val="00A0455F"/>
    <w:rsid w:val="00A046D8"/>
    <w:rsid w:val="00A0555E"/>
    <w:rsid w:val="00A055D2"/>
    <w:rsid w:val="00A05CE8"/>
    <w:rsid w:val="00A06C9F"/>
    <w:rsid w:val="00A103FE"/>
    <w:rsid w:val="00A111FB"/>
    <w:rsid w:val="00A1121C"/>
    <w:rsid w:val="00A11A72"/>
    <w:rsid w:val="00A1319A"/>
    <w:rsid w:val="00A13973"/>
    <w:rsid w:val="00A13D1E"/>
    <w:rsid w:val="00A13F93"/>
    <w:rsid w:val="00A145D4"/>
    <w:rsid w:val="00A15AE6"/>
    <w:rsid w:val="00A166F3"/>
    <w:rsid w:val="00A16EBE"/>
    <w:rsid w:val="00A173C2"/>
    <w:rsid w:val="00A17B01"/>
    <w:rsid w:val="00A20403"/>
    <w:rsid w:val="00A20779"/>
    <w:rsid w:val="00A2090F"/>
    <w:rsid w:val="00A21C50"/>
    <w:rsid w:val="00A22CFF"/>
    <w:rsid w:val="00A22D7B"/>
    <w:rsid w:val="00A2344F"/>
    <w:rsid w:val="00A240C0"/>
    <w:rsid w:val="00A2467B"/>
    <w:rsid w:val="00A2499A"/>
    <w:rsid w:val="00A24D55"/>
    <w:rsid w:val="00A2568C"/>
    <w:rsid w:val="00A26661"/>
    <w:rsid w:val="00A27261"/>
    <w:rsid w:val="00A27272"/>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63B"/>
    <w:rsid w:val="00A546FD"/>
    <w:rsid w:val="00A54DB2"/>
    <w:rsid w:val="00A55268"/>
    <w:rsid w:val="00A55B74"/>
    <w:rsid w:val="00A55B85"/>
    <w:rsid w:val="00A56356"/>
    <w:rsid w:val="00A56EB6"/>
    <w:rsid w:val="00A5735C"/>
    <w:rsid w:val="00A57C15"/>
    <w:rsid w:val="00A61E67"/>
    <w:rsid w:val="00A62AF4"/>
    <w:rsid w:val="00A62C6B"/>
    <w:rsid w:val="00A63AB4"/>
    <w:rsid w:val="00A654FB"/>
    <w:rsid w:val="00A65B62"/>
    <w:rsid w:val="00A66A41"/>
    <w:rsid w:val="00A672FA"/>
    <w:rsid w:val="00A67BDA"/>
    <w:rsid w:val="00A67FCD"/>
    <w:rsid w:val="00A70250"/>
    <w:rsid w:val="00A70893"/>
    <w:rsid w:val="00A71043"/>
    <w:rsid w:val="00A71217"/>
    <w:rsid w:val="00A7157F"/>
    <w:rsid w:val="00A722DA"/>
    <w:rsid w:val="00A728F7"/>
    <w:rsid w:val="00A72CDC"/>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87A67"/>
    <w:rsid w:val="00A87E41"/>
    <w:rsid w:val="00A9014E"/>
    <w:rsid w:val="00A904D7"/>
    <w:rsid w:val="00A90E05"/>
    <w:rsid w:val="00A9351A"/>
    <w:rsid w:val="00A94815"/>
    <w:rsid w:val="00A967BE"/>
    <w:rsid w:val="00A96FE3"/>
    <w:rsid w:val="00A976B1"/>
    <w:rsid w:val="00AA0250"/>
    <w:rsid w:val="00AA046B"/>
    <w:rsid w:val="00AA2524"/>
    <w:rsid w:val="00AA3CF2"/>
    <w:rsid w:val="00AA578A"/>
    <w:rsid w:val="00AA57A7"/>
    <w:rsid w:val="00AA5A96"/>
    <w:rsid w:val="00AA5F96"/>
    <w:rsid w:val="00AA7789"/>
    <w:rsid w:val="00AA78BB"/>
    <w:rsid w:val="00AA7C3D"/>
    <w:rsid w:val="00AB134E"/>
    <w:rsid w:val="00AB14A7"/>
    <w:rsid w:val="00AB1504"/>
    <w:rsid w:val="00AB1DD3"/>
    <w:rsid w:val="00AB1E19"/>
    <w:rsid w:val="00AB4E52"/>
    <w:rsid w:val="00AB5AFE"/>
    <w:rsid w:val="00AB5BC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56CB"/>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D7335"/>
    <w:rsid w:val="00AE03D8"/>
    <w:rsid w:val="00AE04DE"/>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322"/>
    <w:rsid w:val="00B074A6"/>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2895"/>
    <w:rsid w:val="00B22C06"/>
    <w:rsid w:val="00B233D9"/>
    <w:rsid w:val="00B239E5"/>
    <w:rsid w:val="00B23C97"/>
    <w:rsid w:val="00B25C02"/>
    <w:rsid w:val="00B2778F"/>
    <w:rsid w:val="00B27B0D"/>
    <w:rsid w:val="00B31890"/>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1F9B"/>
    <w:rsid w:val="00B628E8"/>
    <w:rsid w:val="00B64824"/>
    <w:rsid w:val="00B6483F"/>
    <w:rsid w:val="00B6637C"/>
    <w:rsid w:val="00B67167"/>
    <w:rsid w:val="00B67D76"/>
    <w:rsid w:val="00B700F3"/>
    <w:rsid w:val="00B702BB"/>
    <w:rsid w:val="00B7128F"/>
    <w:rsid w:val="00B71568"/>
    <w:rsid w:val="00B73754"/>
    <w:rsid w:val="00B73F32"/>
    <w:rsid w:val="00B746A1"/>
    <w:rsid w:val="00B74CD8"/>
    <w:rsid w:val="00B74E03"/>
    <w:rsid w:val="00B750A1"/>
    <w:rsid w:val="00B75678"/>
    <w:rsid w:val="00B75CC2"/>
    <w:rsid w:val="00B7676E"/>
    <w:rsid w:val="00B77E4E"/>
    <w:rsid w:val="00B81046"/>
    <w:rsid w:val="00B824C3"/>
    <w:rsid w:val="00B82B2F"/>
    <w:rsid w:val="00B840E7"/>
    <w:rsid w:val="00B85085"/>
    <w:rsid w:val="00B85446"/>
    <w:rsid w:val="00B8547A"/>
    <w:rsid w:val="00B85F82"/>
    <w:rsid w:val="00B87121"/>
    <w:rsid w:val="00B8757D"/>
    <w:rsid w:val="00B87B45"/>
    <w:rsid w:val="00B87D55"/>
    <w:rsid w:val="00B90B98"/>
    <w:rsid w:val="00B9165D"/>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6E"/>
    <w:rsid w:val="00BB16C3"/>
    <w:rsid w:val="00BB3B85"/>
    <w:rsid w:val="00BB40B9"/>
    <w:rsid w:val="00BB40CB"/>
    <w:rsid w:val="00BB450B"/>
    <w:rsid w:val="00BB4EDB"/>
    <w:rsid w:val="00BB5056"/>
    <w:rsid w:val="00BB5ADB"/>
    <w:rsid w:val="00BB6482"/>
    <w:rsid w:val="00BB6953"/>
    <w:rsid w:val="00BB6FCF"/>
    <w:rsid w:val="00BC14CB"/>
    <w:rsid w:val="00BC1CEE"/>
    <w:rsid w:val="00BC23D4"/>
    <w:rsid w:val="00BC39D3"/>
    <w:rsid w:val="00BC3FB9"/>
    <w:rsid w:val="00BC548F"/>
    <w:rsid w:val="00BC5ACD"/>
    <w:rsid w:val="00BC5C00"/>
    <w:rsid w:val="00BC64DF"/>
    <w:rsid w:val="00BC6522"/>
    <w:rsid w:val="00BC664C"/>
    <w:rsid w:val="00BC7B56"/>
    <w:rsid w:val="00BD0140"/>
    <w:rsid w:val="00BD0E91"/>
    <w:rsid w:val="00BD1252"/>
    <w:rsid w:val="00BD2D2C"/>
    <w:rsid w:val="00BD3E1F"/>
    <w:rsid w:val="00BD3EA8"/>
    <w:rsid w:val="00BD46FB"/>
    <w:rsid w:val="00BD5DBC"/>
    <w:rsid w:val="00BE1B5F"/>
    <w:rsid w:val="00BE23C7"/>
    <w:rsid w:val="00BE36A9"/>
    <w:rsid w:val="00BE3EE0"/>
    <w:rsid w:val="00BE4081"/>
    <w:rsid w:val="00BE4ECC"/>
    <w:rsid w:val="00BE5A5A"/>
    <w:rsid w:val="00BE66E9"/>
    <w:rsid w:val="00BE78DF"/>
    <w:rsid w:val="00BF050A"/>
    <w:rsid w:val="00BF1892"/>
    <w:rsid w:val="00BF1BC4"/>
    <w:rsid w:val="00BF21B2"/>
    <w:rsid w:val="00BF312D"/>
    <w:rsid w:val="00BF3A05"/>
    <w:rsid w:val="00BF4C16"/>
    <w:rsid w:val="00BF5C15"/>
    <w:rsid w:val="00BF6409"/>
    <w:rsid w:val="00C00454"/>
    <w:rsid w:val="00C0062C"/>
    <w:rsid w:val="00C02177"/>
    <w:rsid w:val="00C02231"/>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93A"/>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3316"/>
    <w:rsid w:val="00C34111"/>
    <w:rsid w:val="00C3571A"/>
    <w:rsid w:val="00C35F0B"/>
    <w:rsid w:val="00C37492"/>
    <w:rsid w:val="00C4011A"/>
    <w:rsid w:val="00C40440"/>
    <w:rsid w:val="00C40B0C"/>
    <w:rsid w:val="00C41BB4"/>
    <w:rsid w:val="00C41E88"/>
    <w:rsid w:val="00C41EDC"/>
    <w:rsid w:val="00C44DFB"/>
    <w:rsid w:val="00C45E61"/>
    <w:rsid w:val="00C47662"/>
    <w:rsid w:val="00C47F45"/>
    <w:rsid w:val="00C507E3"/>
    <w:rsid w:val="00C51828"/>
    <w:rsid w:val="00C51853"/>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1A"/>
    <w:rsid w:val="00C76D43"/>
    <w:rsid w:val="00C8016B"/>
    <w:rsid w:val="00C817D4"/>
    <w:rsid w:val="00C81A51"/>
    <w:rsid w:val="00C81A8D"/>
    <w:rsid w:val="00C826D4"/>
    <w:rsid w:val="00C8274F"/>
    <w:rsid w:val="00C831AF"/>
    <w:rsid w:val="00C8679D"/>
    <w:rsid w:val="00C90048"/>
    <w:rsid w:val="00C90DBA"/>
    <w:rsid w:val="00C913D9"/>
    <w:rsid w:val="00C9192F"/>
    <w:rsid w:val="00C92FFC"/>
    <w:rsid w:val="00C9320B"/>
    <w:rsid w:val="00C93432"/>
    <w:rsid w:val="00C94DF4"/>
    <w:rsid w:val="00C95887"/>
    <w:rsid w:val="00C96003"/>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79E"/>
    <w:rsid w:val="00CC0E69"/>
    <w:rsid w:val="00CC0FE1"/>
    <w:rsid w:val="00CC1B48"/>
    <w:rsid w:val="00CC2A6C"/>
    <w:rsid w:val="00CC2FC1"/>
    <w:rsid w:val="00CC42EB"/>
    <w:rsid w:val="00CC4B45"/>
    <w:rsid w:val="00CC4D81"/>
    <w:rsid w:val="00CC4F8A"/>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30D"/>
    <w:rsid w:val="00CF0544"/>
    <w:rsid w:val="00CF08F4"/>
    <w:rsid w:val="00CF1CE7"/>
    <w:rsid w:val="00CF3B70"/>
    <w:rsid w:val="00CF48A8"/>
    <w:rsid w:val="00CF4DA4"/>
    <w:rsid w:val="00CF5267"/>
    <w:rsid w:val="00CF590B"/>
    <w:rsid w:val="00CF6CCD"/>
    <w:rsid w:val="00D00BF7"/>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2081B"/>
    <w:rsid w:val="00D20D09"/>
    <w:rsid w:val="00D20EA5"/>
    <w:rsid w:val="00D2151D"/>
    <w:rsid w:val="00D2290D"/>
    <w:rsid w:val="00D23553"/>
    <w:rsid w:val="00D24C0E"/>
    <w:rsid w:val="00D32409"/>
    <w:rsid w:val="00D3275E"/>
    <w:rsid w:val="00D32C97"/>
    <w:rsid w:val="00D345F0"/>
    <w:rsid w:val="00D3475B"/>
    <w:rsid w:val="00D352D0"/>
    <w:rsid w:val="00D36BAB"/>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5AC"/>
    <w:rsid w:val="00D60A5B"/>
    <w:rsid w:val="00D61131"/>
    <w:rsid w:val="00D61233"/>
    <w:rsid w:val="00D61327"/>
    <w:rsid w:val="00D6358F"/>
    <w:rsid w:val="00D6385E"/>
    <w:rsid w:val="00D64981"/>
    <w:rsid w:val="00D64D65"/>
    <w:rsid w:val="00D653B9"/>
    <w:rsid w:val="00D66239"/>
    <w:rsid w:val="00D666C3"/>
    <w:rsid w:val="00D67016"/>
    <w:rsid w:val="00D672D8"/>
    <w:rsid w:val="00D715E5"/>
    <w:rsid w:val="00D738A8"/>
    <w:rsid w:val="00D74497"/>
    <w:rsid w:val="00D74712"/>
    <w:rsid w:val="00D74C5D"/>
    <w:rsid w:val="00D74CED"/>
    <w:rsid w:val="00D75012"/>
    <w:rsid w:val="00D765A4"/>
    <w:rsid w:val="00D767BA"/>
    <w:rsid w:val="00D77C62"/>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2BFD"/>
    <w:rsid w:val="00DB4998"/>
    <w:rsid w:val="00DB593C"/>
    <w:rsid w:val="00DB70A2"/>
    <w:rsid w:val="00DB722C"/>
    <w:rsid w:val="00DC02C1"/>
    <w:rsid w:val="00DC47B8"/>
    <w:rsid w:val="00DC58C0"/>
    <w:rsid w:val="00DD0489"/>
    <w:rsid w:val="00DD0884"/>
    <w:rsid w:val="00DD1B14"/>
    <w:rsid w:val="00DD1BF2"/>
    <w:rsid w:val="00DD2472"/>
    <w:rsid w:val="00DD2914"/>
    <w:rsid w:val="00DD494D"/>
    <w:rsid w:val="00DD4DA9"/>
    <w:rsid w:val="00DD565F"/>
    <w:rsid w:val="00DD5BAA"/>
    <w:rsid w:val="00DD5F06"/>
    <w:rsid w:val="00DD6218"/>
    <w:rsid w:val="00DD6335"/>
    <w:rsid w:val="00DD65FE"/>
    <w:rsid w:val="00DD7489"/>
    <w:rsid w:val="00DD7E9A"/>
    <w:rsid w:val="00DE008D"/>
    <w:rsid w:val="00DE0B32"/>
    <w:rsid w:val="00DE1536"/>
    <w:rsid w:val="00DE1BF6"/>
    <w:rsid w:val="00DE1EC6"/>
    <w:rsid w:val="00DE234F"/>
    <w:rsid w:val="00DE240C"/>
    <w:rsid w:val="00DE2761"/>
    <w:rsid w:val="00DE30C5"/>
    <w:rsid w:val="00DE3FDB"/>
    <w:rsid w:val="00DE589F"/>
    <w:rsid w:val="00DE6355"/>
    <w:rsid w:val="00DE6D56"/>
    <w:rsid w:val="00DE7346"/>
    <w:rsid w:val="00DE74C3"/>
    <w:rsid w:val="00DE7FB9"/>
    <w:rsid w:val="00DF0328"/>
    <w:rsid w:val="00DF244B"/>
    <w:rsid w:val="00DF3141"/>
    <w:rsid w:val="00DF5512"/>
    <w:rsid w:val="00DF6C73"/>
    <w:rsid w:val="00E01A5B"/>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539E"/>
    <w:rsid w:val="00E15D8F"/>
    <w:rsid w:val="00E174CF"/>
    <w:rsid w:val="00E17ABB"/>
    <w:rsid w:val="00E211B7"/>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A2B"/>
    <w:rsid w:val="00E42B9C"/>
    <w:rsid w:val="00E42EE3"/>
    <w:rsid w:val="00E43617"/>
    <w:rsid w:val="00E43CE3"/>
    <w:rsid w:val="00E43D2C"/>
    <w:rsid w:val="00E44037"/>
    <w:rsid w:val="00E4421B"/>
    <w:rsid w:val="00E44C5C"/>
    <w:rsid w:val="00E454D2"/>
    <w:rsid w:val="00E47B30"/>
    <w:rsid w:val="00E47C4B"/>
    <w:rsid w:val="00E5020C"/>
    <w:rsid w:val="00E50A8C"/>
    <w:rsid w:val="00E50B1C"/>
    <w:rsid w:val="00E50DAC"/>
    <w:rsid w:val="00E51E83"/>
    <w:rsid w:val="00E525A8"/>
    <w:rsid w:val="00E531D4"/>
    <w:rsid w:val="00E54098"/>
    <w:rsid w:val="00E5458B"/>
    <w:rsid w:val="00E56287"/>
    <w:rsid w:val="00E5667E"/>
    <w:rsid w:val="00E56C11"/>
    <w:rsid w:val="00E56D3D"/>
    <w:rsid w:val="00E57181"/>
    <w:rsid w:val="00E61955"/>
    <w:rsid w:val="00E619B3"/>
    <w:rsid w:val="00E6279F"/>
    <w:rsid w:val="00E63526"/>
    <w:rsid w:val="00E639BE"/>
    <w:rsid w:val="00E6525F"/>
    <w:rsid w:val="00E65752"/>
    <w:rsid w:val="00E65C78"/>
    <w:rsid w:val="00E66621"/>
    <w:rsid w:val="00E66798"/>
    <w:rsid w:val="00E67995"/>
    <w:rsid w:val="00E7001D"/>
    <w:rsid w:val="00E70618"/>
    <w:rsid w:val="00E70C0C"/>
    <w:rsid w:val="00E724B3"/>
    <w:rsid w:val="00E7352B"/>
    <w:rsid w:val="00E73549"/>
    <w:rsid w:val="00E73C02"/>
    <w:rsid w:val="00E7502B"/>
    <w:rsid w:val="00E76B3E"/>
    <w:rsid w:val="00E76C36"/>
    <w:rsid w:val="00E81296"/>
    <w:rsid w:val="00E81C2D"/>
    <w:rsid w:val="00E82B03"/>
    <w:rsid w:val="00E83344"/>
    <w:rsid w:val="00E85BDF"/>
    <w:rsid w:val="00E861B4"/>
    <w:rsid w:val="00E8789C"/>
    <w:rsid w:val="00E87D54"/>
    <w:rsid w:val="00E9058C"/>
    <w:rsid w:val="00E91274"/>
    <w:rsid w:val="00E927D5"/>
    <w:rsid w:val="00E93188"/>
    <w:rsid w:val="00E93EC9"/>
    <w:rsid w:val="00E96BAB"/>
    <w:rsid w:val="00E971E4"/>
    <w:rsid w:val="00EA0C55"/>
    <w:rsid w:val="00EA13FA"/>
    <w:rsid w:val="00EA1F92"/>
    <w:rsid w:val="00EA26F1"/>
    <w:rsid w:val="00EA2BD6"/>
    <w:rsid w:val="00EA419D"/>
    <w:rsid w:val="00EA43D6"/>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492"/>
    <w:rsid w:val="00EC751C"/>
    <w:rsid w:val="00EC7781"/>
    <w:rsid w:val="00EC78DB"/>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0EBF"/>
    <w:rsid w:val="00EE2C86"/>
    <w:rsid w:val="00EE5A62"/>
    <w:rsid w:val="00EE6606"/>
    <w:rsid w:val="00EE6736"/>
    <w:rsid w:val="00EE6D61"/>
    <w:rsid w:val="00EE7F88"/>
    <w:rsid w:val="00EF02D9"/>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6EC6"/>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519"/>
    <w:rsid w:val="00F475BE"/>
    <w:rsid w:val="00F476BD"/>
    <w:rsid w:val="00F478A8"/>
    <w:rsid w:val="00F506A2"/>
    <w:rsid w:val="00F50842"/>
    <w:rsid w:val="00F5086D"/>
    <w:rsid w:val="00F50C59"/>
    <w:rsid w:val="00F52690"/>
    <w:rsid w:val="00F527F9"/>
    <w:rsid w:val="00F53245"/>
    <w:rsid w:val="00F53891"/>
    <w:rsid w:val="00F53940"/>
    <w:rsid w:val="00F53F3F"/>
    <w:rsid w:val="00F540D9"/>
    <w:rsid w:val="00F542DC"/>
    <w:rsid w:val="00F54987"/>
    <w:rsid w:val="00F55384"/>
    <w:rsid w:val="00F56CC1"/>
    <w:rsid w:val="00F571C8"/>
    <w:rsid w:val="00F606F7"/>
    <w:rsid w:val="00F6115A"/>
    <w:rsid w:val="00F61673"/>
    <w:rsid w:val="00F61CAD"/>
    <w:rsid w:val="00F6253F"/>
    <w:rsid w:val="00F6258D"/>
    <w:rsid w:val="00F627E2"/>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19E"/>
    <w:rsid w:val="00F81EAA"/>
    <w:rsid w:val="00F821BE"/>
    <w:rsid w:val="00F82C65"/>
    <w:rsid w:val="00F832F0"/>
    <w:rsid w:val="00F839E0"/>
    <w:rsid w:val="00F8453E"/>
    <w:rsid w:val="00F84DE5"/>
    <w:rsid w:val="00F856B3"/>
    <w:rsid w:val="00F857CF"/>
    <w:rsid w:val="00F859E0"/>
    <w:rsid w:val="00F85A49"/>
    <w:rsid w:val="00F86879"/>
    <w:rsid w:val="00F8768B"/>
    <w:rsid w:val="00F90B28"/>
    <w:rsid w:val="00F9196B"/>
    <w:rsid w:val="00F91AA5"/>
    <w:rsid w:val="00F91F65"/>
    <w:rsid w:val="00F92FCF"/>
    <w:rsid w:val="00F93843"/>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38FF"/>
    <w:rsid w:val="00FD414A"/>
    <w:rsid w:val="00FD48D0"/>
    <w:rsid w:val="00FD4F03"/>
    <w:rsid w:val="00FD5F5B"/>
    <w:rsid w:val="00FD6CA1"/>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4CEE"/>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uiPriority w:val="9"/>
    <w:qFormat/>
    <w:rsid w:val="00BB3B85"/>
    <w:pPr>
      <w:keepNext/>
      <w:ind w:firstLine="720"/>
      <w:outlineLvl w:val="0"/>
    </w:pPr>
    <w:rPr>
      <w:sz w:val="24"/>
    </w:rPr>
  </w:style>
  <w:style w:type="paragraph" w:styleId="Heading2">
    <w:name w:val="heading 2"/>
    <w:basedOn w:val="Normal"/>
    <w:next w:val="Normal"/>
    <w:uiPriority w:val="9"/>
    <w:qFormat/>
    <w:rsid w:val="00BB3B85"/>
    <w:pPr>
      <w:keepNext/>
      <w:jc w:val="both"/>
      <w:outlineLvl w:val="1"/>
    </w:pPr>
    <w:rPr>
      <w:b/>
      <w:sz w:val="24"/>
    </w:rPr>
  </w:style>
  <w:style w:type="paragraph" w:styleId="Heading3">
    <w:name w:val="heading 3"/>
    <w:basedOn w:val="Normal"/>
    <w:next w:val="Normal"/>
    <w:uiPriority w:val="9"/>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paragraph" w:customStyle="1" w:styleId="Sraopastraipa1">
    <w:name w:val="Sąrašo pastraipa1"/>
    <w:basedOn w:val="Normal"/>
    <w:qFormat/>
    <w:rsid w:val="009E4C67"/>
    <w:pPr>
      <w:ind w:left="720" w:firstLine="720"/>
      <w:contextualSpacing/>
      <w:jc w:val="both"/>
    </w:pPr>
  </w:style>
  <w:style w:type="paragraph" w:customStyle="1" w:styleId="paragraph">
    <w:name w:val="paragraph"/>
    <w:basedOn w:val="Normal"/>
    <w:rsid w:val="0013228A"/>
    <w:pPr>
      <w:spacing w:before="100" w:beforeAutospacing="1" w:after="100" w:afterAutospacing="1"/>
    </w:pPr>
    <w:rPr>
      <w:sz w:val="24"/>
      <w:szCs w:val="24"/>
      <w:lang w:eastAsia="lt-LT"/>
    </w:rPr>
  </w:style>
  <w:style w:type="character" w:styleId="UnresolvedMention">
    <w:name w:val="Unresolved Mention"/>
    <w:basedOn w:val="DefaultParagraphFont"/>
    <w:uiPriority w:val="99"/>
    <w:semiHidden/>
    <w:unhideWhenUsed/>
    <w:rsid w:val="00D0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55395621">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imgau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rimgau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11204B46-11E6-4BBD-A7F1-DA379F67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2399</Words>
  <Characters>16356</Characters>
  <Application>Microsoft Office Word</Application>
  <DocSecurity>0</DocSecurity>
  <Lines>136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41</cp:revision>
  <cp:lastPrinted>2012-10-22T08:56:00Z</cp:lastPrinted>
  <dcterms:created xsi:type="dcterms:W3CDTF">2023-08-01T08:10:00Z</dcterms:created>
  <dcterms:modified xsi:type="dcterms:W3CDTF">2023-10-12T10:45:00Z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