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7935" w14:textId="7B314943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5D5849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RINKODAROS VALDYMO KONSULTACINIŲ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705D94" w:rsidRPr="004903E5" w14:paraId="6B663F76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3DA4BE37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D94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705D94" w:rsidRPr="004903E5" w14:paraId="4DE8240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705D94" w:rsidRPr="00786D40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74221234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D94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705D94" w:rsidRPr="004903E5" w14:paraId="21E18079" w14:textId="77777777" w:rsidTr="00EF0074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426E317C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D94" w:rsidRPr="004903E5" w14:paraId="14233AEF" w14:textId="77777777" w:rsidTr="00EF0074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705D94" w:rsidRPr="00786D40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186D391E" w:rsidR="00705D94" w:rsidRPr="004903E5" w:rsidRDefault="00705D94" w:rsidP="00705D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7C61E992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7D0BF4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</w:t>
      </w:r>
      <w:r w:rsidR="007D0BF4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 xml:space="preserve">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</w:t>
      </w:r>
      <w:r w:rsidR="007D0BF4">
        <w:rPr>
          <w:rFonts w:ascii="Arial" w:hAnsi="Arial" w:cs="Arial"/>
          <w:sz w:val="20"/>
          <w:szCs w:val="20"/>
        </w:rPr>
        <w:t>p</w:t>
      </w:r>
      <w:r w:rsidR="0092632D" w:rsidRPr="004903E5">
        <w:rPr>
          <w:rFonts w:ascii="Arial" w:hAnsi="Arial" w:cs="Arial"/>
          <w:sz w:val="20"/>
          <w:szCs w:val="20"/>
        </w:rPr>
        <w:t>irkimo procedūromis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41A7FC8D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 xml:space="preserve">visus </w:t>
      </w:r>
      <w:r w:rsidR="007D0BF4">
        <w:rPr>
          <w:rFonts w:ascii="Arial" w:hAnsi="Arial" w:cs="Arial"/>
          <w:sz w:val="20"/>
          <w:szCs w:val="20"/>
        </w:rPr>
        <w:t>p</w:t>
      </w:r>
      <w:r w:rsidR="0029279C" w:rsidRPr="004903E5">
        <w:rPr>
          <w:rFonts w:ascii="Arial" w:hAnsi="Arial" w:cs="Arial"/>
          <w:sz w:val="20"/>
          <w:szCs w:val="20"/>
        </w:rPr>
        <w:t>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</w:t>
      </w:r>
      <w:r w:rsidR="007D0BF4">
        <w:rPr>
          <w:rFonts w:ascii="Arial" w:hAnsi="Arial" w:cs="Arial"/>
          <w:sz w:val="20"/>
          <w:szCs w:val="20"/>
        </w:rPr>
        <w:t>t</w:t>
      </w:r>
      <w:r w:rsidR="00CB215F" w:rsidRPr="004903E5">
        <w:rPr>
          <w:rFonts w:ascii="Arial" w:hAnsi="Arial" w:cs="Arial"/>
          <w:sz w:val="20"/>
          <w:szCs w:val="20"/>
        </w:rPr>
        <w:t>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 xml:space="preserve">mūsų </w:t>
      </w:r>
      <w:r w:rsidR="007D0BF4">
        <w:rPr>
          <w:rFonts w:ascii="Arial" w:hAnsi="Arial" w:cs="Arial"/>
          <w:sz w:val="20"/>
          <w:szCs w:val="20"/>
        </w:rPr>
        <w:t>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 xml:space="preserve">vykdydami </w:t>
      </w:r>
      <w:r w:rsidR="007D0BF4">
        <w:rPr>
          <w:rFonts w:ascii="Arial" w:hAnsi="Arial" w:cs="Arial"/>
          <w:sz w:val="20"/>
          <w:szCs w:val="20"/>
        </w:rPr>
        <w:t>s</w:t>
      </w:r>
      <w:r w:rsidR="005D020D" w:rsidRPr="004903E5">
        <w:rPr>
          <w:rFonts w:ascii="Arial" w:hAnsi="Arial" w:cs="Arial"/>
          <w:sz w:val="20"/>
          <w:szCs w:val="20"/>
        </w:rPr>
        <w:t>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</w:t>
      </w:r>
      <w:r w:rsidR="007D0BF4">
        <w:rPr>
          <w:rFonts w:ascii="Arial" w:hAnsi="Arial" w:cs="Arial"/>
          <w:sz w:val="20"/>
          <w:szCs w:val="20"/>
        </w:rPr>
        <w:t>p</w:t>
      </w:r>
      <w:r w:rsidR="00094256" w:rsidRPr="00206C98">
        <w:rPr>
          <w:rFonts w:ascii="Arial" w:hAnsi="Arial" w:cs="Arial"/>
          <w:sz w:val="20"/>
          <w:szCs w:val="20"/>
        </w:rPr>
        <w:t xml:space="preserve">irkimo objektui </w:t>
      </w:r>
      <w:r w:rsidR="00376C3C" w:rsidRPr="00332A69">
        <w:rPr>
          <w:rFonts w:ascii="Arial" w:hAnsi="Arial" w:cs="Arial"/>
          <w:sz w:val="20"/>
          <w:szCs w:val="20"/>
        </w:rPr>
        <w:t xml:space="preserve">bei </w:t>
      </w:r>
      <w:r w:rsidR="007D0BF4">
        <w:rPr>
          <w:rFonts w:ascii="Arial" w:hAnsi="Arial" w:cs="Arial"/>
          <w:sz w:val="20"/>
          <w:szCs w:val="20"/>
        </w:rPr>
        <w:t>s</w:t>
      </w:r>
      <w:r w:rsidR="00376C3C" w:rsidRPr="00332A69">
        <w:rPr>
          <w:rFonts w:ascii="Arial" w:hAnsi="Arial" w:cs="Arial"/>
          <w:sz w:val="20"/>
          <w:szCs w:val="20"/>
        </w:rPr>
        <w:t>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 xml:space="preserve">Rengdami </w:t>
      </w:r>
      <w:r w:rsidR="007D0BF4">
        <w:rPr>
          <w:rFonts w:ascii="Arial" w:hAnsi="Arial" w:cs="Arial"/>
          <w:sz w:val="20"/>
          <w:szCs w:val="20"/>
        </w:rPr>
        <w:t>p</w:t>
      </w:r>
      <w:r w:rsidR="00CB215F" w:rsidRPr="004903E5">
        <w:rPr>
          <w:rFonts w:ascii="Arial" w:hAnsi="Arial" w:cs="Arial"/>
          <w:sz w:val="20"/>
          <w:szCs w:val="20"/>
        </w:rPr>
        <w:t>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8551A15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</w:t>
      </w:r>
      <w:r w:rsidR="007D0BF4">
        <w:rPr>
          <w:rFonts w:ascii="Arial" w:hAnsi="Arial" w:cs="Arial"/>
          <w:sz w:val="20"/>
          <w:szCs w:val="20"/>
        </w:rPr>
        <w:t>s</w:t>
      </w:r>
      <w:r w:rsidRPr="00A85F54">
        <w:rPr>
          <w:rFonts w:ascii="Arial" w:hAnsi="Arial" w:cs="Arial"/>
          <w:sz w:val="20"/>
          <w:szCs w:val="20"/>
        </w:rPr>
        <w:t xml:space="preserve">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913"/>
        <w:gridCol w:w="3341"/>
        <w:gridCol w:w="5454"/>
      </w:tblGrid>
      <w:tr w:rsidR="00C71786" w:rsidRPr="00A11EA0" w14:paraId="74AB8D68" w14:textId="77777777" w:rsidTr="00C71786">
        <w:trPr>
          <w:trHeight w:val="12"/>
        </w:trPr>
        <w:tc>
          <w:tcPr>
            <w:tcW w:w="913" w:type="dxa"/>
            <w:vAlign w:val="center"/>
          </w:tcPr>
          <w:p w14:paraId="5D6BDD7D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341" w:type="dxa"/>
            <w:vAlign w:val="center"/>
          </w:tcPr>
          <w:p w14:paraId="0E1CE36C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A661AB9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Subtiekėjo pavadinimas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5454" w:type="dxa"/>
            <w:vAlign w:val="center"/>
          </w:tcPr>
          <w:p w14:paraId="3CB130D7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Subtiekėjui perduodama vykdyti sutartinių įsipareigojimų dalis</w:t>
            </w:r>
          </w:p>
        </w:tc>
      </w:tr>
      <w:tr w:rsidR="00C71786" w:rsidRPr="00A11EA0" w14:paraId="5E355815" w14:textId="77777777" w:rsidTr="00C71786">
        <w:trPr>
          <w:trHeight w:val="12"/>
        </w:trPr>
        <w:tc>
          <w:tcPr>
            <w:tcW w:w="913" w:type="dxa"/>
            <w:vAlign w:val="center"/>
          </w:tcPr>
          <w:p w14:paraId="745CBECC" w14:textId="77777777" w:rsidR="00C71786" w:rsidRPr="00A11EA0" w:rsidRDefault="00C71786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11EA0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41" w:type="dxa"/>
            <w:vAlign w:val="center"/>
          </w:tcPr>
          <w:p w14:paraId="2510873B" w14:textId="22CBF3A7" w:rsidR="00C71786" w:rsidRPr="00A11EA0" w:rsidRDefault="00F3156D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Nežinoma</w:t>
            </w:r>
          </w:p>
        </w:tc>
        <w:tc>
          <w:tcPr>
            <w:tcW w:w="5454" w:type="dxa"/>
            <w:vAlign w:val="center"/>
          </w:tcPr>
          <w:p w14:paraId="4EBDB0D2" w14:textId="5AF6D51B" w:rsidR="00C71786" w:rsidRPr="00A11EA0" w:rsidRDefault="00F3156D" w:rsidP="00940F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Nežinoma</w:t>
            </w:r>
          </w:p>
        </w:tc>
      </w:tr>
    </w:tbl>
    <w:p w14:paraId="3053084D" w14:textId="77777777" w:rsidR="00E84D30" w:rsidRPr="004903E5" w:rsidRDefault="00E84D3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54B419DA" w:rsidR="00EF0074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7033"/>
        <w:gridCol w:w="1892"/>
      </w:tblGrid>
      <w:tr w:rsidR="00317265" w14:paraId="5D9E353A" w14:textId="77777777" w:rsidTr="002D221F">
        <w:trPr>
          <w:trHeight w:val="27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BC8D" w14:textId="77777777" w:rsidR="00317265" w:rsidRPr="00317265" w:rsidRDefault="00317265" w:rsidP="00317265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58263135"/>
            <w:r w:rsidRPr="00317265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609C" w14:textId="77777777" w:rsidR="00317265" w:rsidRDefault="00317265" w:rsidP="002D221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73662" w14:textId="77777777" w:rsidR="00317265" w:rsidRDefault="00317265" w:rsidP="002D221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Pasiūlymo kaina* EUR be PVM</w:t>
            </w:r>
          </w:p>
        </w:tc>
      </w:tr>
      <w:bookmarkEnd w:id="5"/>
      <w:tr w:rsidR="0076668D" w14:paraId="328BC4D9" w14:textId="77777777" w:rsidTr="00604930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D3EE" w14:textId="77777777" w:rsidR="0076668D" w:rsidRPr="00BE6939" w:rsidRDefault="0076668D" w:rsidP="0076668D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693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B0D7A" w14:textId="502C6888" w:rsidR="0076668D" w:rsidRPr="00BE6939" w:rsidRDefault="0076668D" w:rsidP="0076668D">
            <w:pPr>
              <w:pStyle w:val="CommentText"/>
              <w:spacing w:line="276" w:lineRule="auto"/>
              <w:jc w:val="both"/>
              <w:rPr>
                <w:rFonts w:ascii="Arial" w:hAnsi="Arial" w:cs="Arial"/>
              </w:rPr>
            </w:pPr>
            <w:r w:rsidRPr="00BE6939">
              <w:rPr>
                <w:rFonts w:ascii="Arial" w:hAnsi="Arial" w:cs="Arial"/>
              </w:rPr>
              <w:t>Rinkodaros valdymo konsultacinės paslaugos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0EE1D" w14:textId="626C03E1" w:rsidR="0076668D" w:rsidRDefault="0076668D" w:rsidP="0076668D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68,65</w:t>
            </w:r>
          </w:p>
        </w:tc>
      </w:tr>
      <w:tr w:rsidR="0076668D" w14:paraId="27D7154B" w14:textId="77777777" w:rsidTr="002D221F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8B67" w14:textId="77777777" w:rsidR="0076668D" w:rsidRDefault="0076668D" w:rsidP="0076668D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FCEB3" w14:textId="77777777" w:rsidR="0076668D" w:rsidRDefault="0076668D" w:rsidP="0076668D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D99287" w14:textId="64DDADBF" w:rsidR="0076668D" w:rsidRDefault="0076668D" w:rsidP="0076668D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14,42</w:t>
            </w:r>
          </w:p>
        </w:tc>
      </w:tr>
      <w:tr w:rsidR="0076668D" w14:paraId="6135CF70" w14:textId="77777777" w:rsidTr="002D221F">
        <w:trPr>
          <w:trHeight w:val="30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655" w14:textId="77777777" w:rsidR="0076668D" w:rsidRDefault="0076668D" w:rsidP="0076668D">
            <w:pPr>
              <w:spacing w:before="60" w:after="60" w:line="276" w:lineRule="auto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1B451" w14:textId="77777777" w:rsidR="0076668D" w:rsidRDefault="0076668D" w:rsidP="0076668D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F4C10" w14:textId="275F5E84" w:rsidR="0076668D" w:rsidRDefault="0076668D" w:rsidP="0076668D">
            <w:pPr>
              <w:spacing w:before="60" w:after="60" w:line="276" w:lineRule="auto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83,07</w:t>
            </w:r>
          </w:p>
        </w:tc>
      </w:tr>
    </w:tbl>
    <w:p w14:paraId="3BB81FF6" w14:textId="753C925A" w:rsidR="00BD091C" w:rsidRDefault="003728C3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t>*</w:t>
      </w:r>
      <w:r w:rsidRPr="00690C9D">
        <w:rPr>
          <w:rFonts w:ascii="Arial" w:hAnsi="Arial" w:cs="Arial"/>
          <w:bCs/>
          <w:sz w:val="18"/>
          <w:szCs w:val="18"/>
          <w:lang w:val="en-US"/>
        </w:rPr>
        <w:t>Pasi</w:t>
      </w:r>
      <w:r w:rsidRPr="00690C9D">
        <w:rPr>
          <w:rFonts w:ascii="Arial" w:hAnsi="Arial" w:cs="Arial"/>
          <w:bCs/>
          <w:sz w:val="18"/>
          <w:szCs w:val="18"/>
        </w:rPr>
        <w:t xml:space="preserve">ūlymo kaina </w:t>
      </w:r>
      <w:r w:rsidR="00690C9D" w:rsidRPr="00690C9D">
        <w:rPr>
          <w:rFonts w:ascii="Arial" w:hAnsi="Arial" w:cs="Arial"/>
          <w:bCs/>
          <w:sz w:val="18"/>
          <w:szCs w:val="18"/>
        </w:rPr>
        <w:t>nurodoma įkainis už vieną rinkodaros valdymo konsultacinę paslaugų valandą.</w:t>
      </w:r>
    </w:p>
    <w:p w14:paraId="15582E40" w14:textId="77777777" w:rsidR="00690C9D" w:rsidRPr="003728C3" w:rsidRDefault="00690C9D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00CAC5A8" w14:textId="77777777" w:rsidR="004215C6" w:rsidRDefault="004215C6" w:rsidP="004215C6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ŽALIEJI IR SOCIALINIAI REIKALAVIMAI</w:t>
      </w:r>
    </w:p>
    <w:p w14:paraId="7E0D7BEB" w14:textId="77777777" w:rsidR="004215C6" w:rsidRPr="00DE353C" w:rsidRDefault="004215C6" w:rsidP="004215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2"/>
        <w:gridCol w:w="4346"/>
      </w:tblGrid>
      <w:tr w:rsidR="004215C6" w:rsidRPr="00DE353C" w14:paraId="3F711B47" w14:textId="77777777" w:rsidTr="008A2B41">
        <w:trPr>
          <w:trHeight w:val="295"/>
        </w:trPr>
        <w:tc>
          <w:tcPr>
            <w:tcW w:w="5412" w:type="dxa"/>
          </w:tcPr>
          <w:p w14:paraId="6657E7EC" w14:textId="77777777" w:rsidR="004215C6" w:rsidRPr="00DE353C" w:rsidRDefault="004215C6" w:rsidP="00852F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53C">
              <w:rPr>
                <w:rFonts w:ascii="Arial" w:hAnsi="Arial" w:cs="Arial"/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4346" w:type="dxa"/>
          </w:tcPr>
          <w:p w14:paraId="5569305C" w14:textId="77777777" w:rsidR="004215C6" w:rsidRPr="00DE353C" w:rsidRDefault="004215C6" w:rsidP="00852F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353C">
              <w:rPr>
                <w:rFonts w:ascii="Arial" w:hAnsi="Arial" w:cs="Arial"/>
                <w:b/>
                <w:bCs/>
                <w:sz w:val="20"/>
                <w:szCs w:val="20"/>
              </w:rPr>
              <w:t>Pateikiami dokumentai ar nuoroda į dokumentus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74AE8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(įrašo Tiekėjas)</w:t>
            </w:r>
          </w:p>
        </w:tc>
      </w:tr>
      <w:tr w:rsidR="004215C6" w:rsidRPr="00D83701" w14:paraId="158A012F" w14:textId="77777777" w:rsidTr="002C06D5">
        <w:trPr>
          <w:trHeight w:val="1060"/>
        </w:trPr>
        <w:tc>
          <w:tcPr>
            <w:tcW w:w="5412" w:type="dxa"/>
            <w:shd w:val="clear" w:color="auto" w:fill="auto"/>
          </w:tcPr>
          <w:p w14:paraId="2F35C12D" w14:textId="77777777" w:rsidR="004215C6" w:rsidRPr="00C632B9" w:rsidRDefault="004215C6" w:rsidP="00852F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C06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Socialinis reikalavimas: </w:t>
            </w:r>
            <w:r w:rsidRPr="002C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Tiekėjas turi patvirtintą etikos (elgesio) kodeksą, kuriame nustatytos elgesio normos, orientuotos į socialinės gerovės skatinimą bent vienoje iš nurodytų socialinių sričių: darbo sąlygos, darbuotojų sauga ir sveikata, darbuotojų teisės, žmogaus teisės, verslo etika ir valdysena, korupcijos prevencija. Etikos (elgesio) kodeksą taikys Sutarties vykdymo laikotarpiu.</w:t>
            </w:r>
          </w:p>
        </w:tc>
        <w:tc>
          <w:tcPr>
            <w:tcW w:w="4346" w:type="dxa"/>
          </w:tcPr>
          <w:p w14:paraId="3C409B13" w14:textId="1386168C" w:rsidR="004215C6" w:rsidRPr="00DE353C" w:rsidRDefault="00000000" w:rsidP="00852F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2" w:history="1">
              <w:r w:rsidR="007739A4" w:rsidRPr="00BA5F80">
                <w:rPr>
                  <w:color w:val="0000FF"/>
                  <w:u w:val="single"/>
                  <w:lang w:eastAsia="en-US"/>
                </w:rPr>
                <w:t>LT_Ignitis grupe_Etikos-kodeksas_A4-c_0.pdf</w:t>
              </w:r>
            </w:hyperlink>
          </w:p>
        </w:tc>
      </w:tr>
    </w:tbl>
    <w:p w14:paraId="18B493B3" w14:textId="77777777" w:rsidR="003736E5" w:rsidRDefault="003736E5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4F9DE95F" w14:textId="77777777" w:rsidR="00784948" w:rsidRDefault="00784948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668710C4" w14:textId="77777777" w:rsidR="00784948" w:rsidRDefault="00784948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654C35F1" w14:textId="77777777" w:rsidR="00784948" w:rsidRDefault="00784948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15CBF337" w14:textId="77777777" w:rsidR="003007E8" w:rsidRDefault="003007E8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lastRenderedPageBreak/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4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D45309" w14:paraId="560335CB" w14:textId="77777777" w:rsidTr="00DD72B3">
        <w:trPr>
          <w:trHeight w:val="1622"/>
        </w:trPr>
        <w:tc>
          <w:tcPr>
            <w:tcW w:w="9732" w:type="dxa"/>
          </w:tcPr>
          <w:p w14:paraId="028C28BB" w14:textId="34EB95E6" w:rsidR="00D45309" w:rsidRPr="00A55893" w:rsidRDefault="00D45309" w:rsidP="00F84EAC">
            <w:pPr>
              <w:pStyle w:val="ListParagraph"/>
              <w:spacing w:after="200" w:line="276" w:lineRule="auto"/>
              <w:ind w:left="426"/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0036532E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C632B9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08792CA6" w14:textId="2202170E" w:rsidR="003548AC" w:rsidRPr="00E2569A" w:rsidRDefault="00DF1020" w:rsidP="00BF758E">
      <w:pPr>
        <w:pStyle w:val="ListParagraph"/>
        <w:numPr>
          <w:ilvl w:val="1"/>
          <w:numId w:val="24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r w:rsidRPr="00E2569A">
        <w:rPr>
          <w:rFonts w:ascii="Arial" w:hAnsi="Arial" w:cs="Arial"/>
          <w:sz w:val="20"/>
          <w:szCs w:val="20"/>
          <w:lang w:val="en-US"/>
        </w:rPr>
        <w:t>Priedas Nr. 1</w:t>
      </w:r>
      <w:r w:rsidR="003E391C">
        <w:rPr>
          <w:rFonts w:ascii="Arial" w:hAnsi="Arial" w:cs="Arial"/>
          <w:sz w:val="20"/>
          <w:szCs w:val="20"/>
          <w:lang w:val="en-US"/>
        </w:rPr>
        <w:t>.</w:t>
      </w:r>
      <w:r w:rsidRPr="00E2569A">
        <w:rPr>
          <w:rFonts w:ascii="Arial" w:hAnsi="Arial" w:cs="Arial"/>
          <w:sz w:val="20"/>
          <w:szCs w:val="20"/>
          <w:lang w:val="en-US"/>
        </w:rPr>
        <w:t xml:space="preserve"> Konfidenciali informacija, 1 lapas.</w:t>
      </w:r>
      <w:bookmarkEnd w:id="8"/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34C25568" w14:textId="438CA3F5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Pažymime, kad pateikdami savo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asiūlymą, sutinkame su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</w:t>
      </w:r>
      <w:r>
        <w:rPr>
          <w:rStyle w:val="normaltextrun"/>
          <w:rFonts w:ascii="Arial" w:hAnsi="Arial" w:cs="Arial"/>
          <w:sz w:val="20"/>
          <w:szCs w:val="20"/>
        </w:rPr>
        <w:t>sąlygose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 nustatytomis tolesnėmis </w:t>
      </w:r>
      <w:r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irkimo procedūromis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 būsimos </w:t>
      </w:r>
      <w:r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>utarties sąlygomis (jei pridedamas Sutarties projektas). </w:t>
      </w:r>
    </w:p>
    <w:p w14:paraId="54BE5F35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E534921" w14:textId="1E245241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Patvirtiname, kad atidžiai perskaitėme visus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</w:t>
      </w:r>
      <w:r w:rsidR="00B21665">
        <w:rPr>
          <w:rStyle w:val="normaltextrun"/>
          <w:rFonts w:ascii="Arial" w:hAnsi="Arial" w:cs="Arial"/>
          <w:sz w:val="20"/>
          <w:szCs w:val="20"/>
        </w:rPr>
        <w:t>sąlygų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 reikalavimus, mūsų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asiūlymas juos visiškai atitinka ir įsipareigojame jų laikytis vykdydami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utartį. Taip pat įsipareigojame laikytis ir kitų Lietuvos Respublikoje galiojančių ir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irkimo objektui bei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utarčiai taikomų teisės aktų reikalavimų. Rengdami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asiūlymą, atsižvelgėme į darbų saugos, darbo sąlygų, nacionalinio saugumo reikalavimus.</w:t>
      </w:r>
    </w:p>
    <w:p w14:paraId="72BAB41E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C29425D" w14:textId="30B573DF" w:rsid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Pasirašydami šį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asiūlymą, tvirtiname visų kartu su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>asiūlymu pateikiamų dokumentų tikrumą.</w:t>
      </w:r>
    </w:p>
    <w:p w14:paraId="57D4BA00" w14:textId="77777777" w:rsidR="00B21665" w:rsidRPr="001B7844" w:rsidRDefault="00B21665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5E3DFA5" w14:textId="310320A0" w:rsidR="001B7844" w:rsidRPr="001B7844" w:rsidRDefault="001B7844" w:rsidP="001B78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B7844">
        <w:rPr>
          <w:rStyle w:val="normaltextrun"/>
          <w:rFonts w:ascii="Arial" w:hAnsi="Arial" w:cs="Arial"/>
          <w:sz w:val="20"/>
          <w:szCs w:val="20"/>
        </w:rPr>
        <w:t xml:space="preserve">Patvirtiname, kad sprendimą šiame </w:t>
      </w:r>
      <w:r w:rsidR="00B21665">
        <w:rPr>
          <w:rStyle w:val="normaltextrun"/>
          <w:rFonts w:ascii="Arial" w:hAnsi="Arial" w:cs="Arial"/>
          <w:sz w:val="20"/>
          <w:szCs w:val="20"/>
        </w:rPr>
        <w:t>p</w:t>
      </w:r>
      <w:r w:rsidRPr="001B7844">
        <w:rPr>
          <w:rStyle w:val="normaltextrun"/>
          <w:rFonts w:ascii="Arial" w:hAnsi="Arial" w:cs="Arial"/>
          <w:sz w:val="20"/>
          <w:szCs w:val="20"/>
        </w:rPr>
        <w:t xml:space="preserve">irkime dalyvauti pasitelkdami </w:t>
      </w:r>
      <w:r w:rsidR="00B21665">
        <w:rPr>
          <w:rStyle w:val="normaltextrun"/>
          <w:rFonts w:ascii="Arial" w:hAnsi="Arial" w:cs="Arial"/>
          <w:sz w:val="20"/>
          <w:szCs w:val="20"/>
        </w:rPr>
        <w:t>s</w:t>
      </w:r>
      <w:r w:rsidRPr="001B7844">
        <w:rPr>
          <w:rStyle w:val="normaltextrun"/>
          <w:rFonts w:ascii="Arial" w:hAnsi="Arial" w:cs="Arial"/>
          <w:sz w:val="20"/>
          <w:szCs w:val="20"/>
        </w:rPr>
        <w:t>ubtiekėjus priėmėme, neturėdami tikslo riboti konkurencijos ir įvertinę Lietuvos Respublikos konkurencijos įstatymo bei kitų teisės aktų reikalavimus.</w:t>
      </w:r>
      <w:r w:rsidRPr="001B7844">
        <w:rPr>
          <w:rStyle w:val="eop"/>
          <w:rFonts w:ascii="Arial" w:hAnsi="Arial" w:cs="Arial"/>
          <w:sz w:val="20"/>
          <w:szCs w:val="20"/>
        </w:rPr>
        <w:t> </w:t>
      </w:r>
    </w:p>
    <w:p w14:paraId="7C6FAD30" w14:textId="77777777" w:rsidR="00812F53" w:rsidRPr="009202C3" w:rsidRDefault="00812F53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</w:p>
    <w:p w14:paraId="79A2983A" w14:textId="5D0CFBB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</w:t>
      </w:r>
      <w:r w:rsidR="00F84EAC">
        <w:rPr>
          <w:rFonts w:ascii="Arial" w:hAnsi="Arial" w:cs="Arial"/>
          <w:sz w:val="20"/>
          <w:szCs w:val="20"/>
          <w:u w:val="single"/>
        </w:rPr>
        <w:t>______________________________</w:t>
      </w:r>
      <w:r w:rsidRPr="009202C3">
        <w:rPr>
          <w:rFonts w:ascii="Arial" w:hAnsi="Arial" w:cs="Arial"/>
          <w:sz w:val="20"/>
          <w:szCs w:val="20"/>
        </w:rPr>
        <w:t>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5"/>
      </w:r>
    </w:p>
    <w:p w14:paraId="4928F51E" w14:textId="45A9546C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DF102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4B9E6CE2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</w:t>
      </w:r>
      <w:r w:rsidR="006A7CA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dėmesį, kad </w:t>
      </w:r>
      <w:r>
        <w:rPr>
          <w:rFonts w:ascii="Arial" w:hAnsi="Arial" w:cs="Arial"/>
          <w:b/>
          <w:sz w:val="20"/>
          <w:szCs w:val="20"/>
          <w:u w:val="single"/>
        </w:rPr>
        <w:t xml:space="preserve">žemiau lentelėje nurodyta </w:t>
      </w:r>
      <w:r w:rsidR="006A7CAA">
        <w:rPr>
          <w:rFonts w:ascii="Arial" w:hAnsi="Arial" w:cs="Arial"/>
          <w:b/>
          <w:sz w:val="20"/>
          <w:szCs w:val="20"/>
          <w:u w:val="single"/>
        </w:rPr>
        <w:t>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554C80E2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 xml:space="preserve">(be priedų, bei </w:t>
            </w:r>
            <w:r w:rsidR="006A7CAA">
              <w:rPr>
                <w:rFonts w:ascii="Arial" w:hAnsi="Arial" w:cs="Arial"/>
                <w:sz w:val="20"/>
                <w:szCs w:val="20"/>
              </w:rPr>
              <w:t>t</w:t>
            </w:r>
            <w:r w:rsidRPr="00D905F3">
              <w:rPr>
                <w:rFonts w:ascii="Arial" w:hAnsi="Arial" w:cs="Arial"/>
                <w:sz w:val="20"/>
                <w:szCs w:val="20"/>
              </w:rPr>
              <w:t>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0E160098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>Siekiant užtikrinti, kad laimėjusi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</w:t>
      </w:r>
      <w:r w:rsidR="006A7CAA">
        <w:rPr>
          <w:rFonts w:ascii="Arial" w:hAnsi="Arial" w:cs="Arial"/>
          <w:sz w:val="20"/>
          <w:szCs w:val="20"/>
        </w:rPr>
        <w:t>t</w:t>
      </w:r>
      <w:r w:rsidR="001635A5"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</w:t>
      </w:r>
      <w:r w:rsidR="006A7CAA">
        <w:rPr>
          <w:rFonts w:ascii="Arial" w:hAnsi="Arial" w:cs="Arial"/>
          <w:sz w:val="20"/>
          <w:szCs w:val="20"/>
        </w:rPr>
        <w:t>t</w:t>
      </w:r>
      <w:r w:rsidRPr="008F41CD">
        <w:rPr>
          <w:rFonts w:ascii="Arial" w:hAnsi="Arial" w:cs="Arial"/>
          <w:sz w:val="20"/>
          <w:szCs w:val="20"/>
        </w:rPr>
        <w:t>iekėj</w:t>
      </w:r>
      <w:r w:rsidR="00812F53">
        <w:rPr>
          <w:rFonts w:ascii="Arial" w:hAnsi="Arial" w:cs="Arial"/>
          <w:sz w:val="20"/>
          <w:szCs w:val="20"/>
        </w:rPr>
        <w:t>o</w:t>
      </w:r>
      <w:r w:rsidRPr="008F41CD">
        <w:rPr>
          <w:rFonts w:ascii="Arial" w:hAnsi="Arial" w:cs="Arial"/>
          <w:sz w:val="20"/>
          <w:szCs w:val="20"/>
        </w:rPr>
        <w:t xml:space="preserve">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 xml:space="preserve">, ar </w:t>
      </w:r>
      <w:r w:rsidR="006A7CAA">
        <w:rPr>
          <w:rFonts w:ascii="Arial" w:hAnsi="Arial" w:cs="Arial"/>
          <w:b/>
          <w:sz w:val="20"/>
          <w:szCs w:val="20"/>
        </w:rPr>
        <w:t>p</w:t>
      </w:r>
      <w:r w:rsidRPr="008F41CD">
        <w:rPr>
          <w:rFonts w:ascii="Arial" w:hAnsi="Arial" w:cs="Arial"/>
          <w:b/>
          <w:sz w:val="20"/>
          <w:szCs w:val="20"/>
        </w:rPr>
        <w:t xml:space="preserve">asiūlyme yra konfidencialios informacijos ir kokia </w:t>
      </w:r>
      <w:r w:rsidR="006A7CAA">
        <w:rPr>
          <w:rFonts w:ascii="Arial" w:hAnsi="Arial" w:cs="Arial"/>
          <w:b/>
          <w:sz w:val="20"/>
          <w:szCs w:val="20"/>
        </w:rPr>
        <w:t>p</w:t>
      </w:r>
      <w:r w:rsidRPr="008F41CD">
        <w:rPr>
          <w:rFonts w:ascii="Arial" w:hAnsi="Arial" w:cs="Arial"/>
          <w:b/>
          <w:sz w:val="20"/>
          <w:szCs w:val="20"/>
        </w:rPr>
        <w:t>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7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0FCE3ADA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Jungtinės veiklos sutartis (jei </w:t>
            </w:r>
            <w:r w:rsidR="006A7CAA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</w:t>
            </w:r>
            <w:r w:rsidR="006A7CAA"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iekėjų grupė)</w:t>
            </w:r>
          </w:p>
        </w:tc>
        <w:tc>
          <w:tcPr>
            <w:tcW w:w="1209" w:type="dxa"/>
            <w:vAlign w:val="center"/>
          </w:tcPr>
          <w:p w14:paraId="217A61CA" w14:textId="5442D69E" w:rsidR="00786D40" w:rsidRPr="00E973B7" w:rsidRDefault="00000000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82ED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19395558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</w:t>
      </w:r>
      <w:r w:rsidR="00F84EAC">
        <w:rPr>
          <w:rFonts w:ascii="Arial" w:hAnsi="Arial" w:cs="Arial"/>
          <w:sz w:val="20"/>
          <w:szCs w:val="20"/>
          <w:u w:val="single"/>
        </w:rPr>
        <w:t>____________________________</w:t>
      </w:r>
      <w:r w:rsidRPr="001C381B">
        <w:rPr>
          <w:rFonts w:ascii="Arial" w:hAnsi="Arial" w:cs="Arial"/>
          <w:sz w:val="20"/>
          <w:szCs w:val="20"/>
        </w:rPr>
        <w:t>__________</w:t>
      </w:r>
    </w:p>
    <w:p w14:paraId="58D2183C" w14:textId="2DF62B67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p w14:paraId="57EBE63C" w14:textId="08A09E2C" w:rsidR="008427B3" w:rsidRDefault="008427B3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8427B3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864E" w14:textId="77777777" w:rsidR="002B4845" w:rsidRDefault="002B4845" w:rsidP="0043350F">
      <w:r>
        <w:separator/>
      </w:r>
    </w:p>
  </w:endnote>
  <w:endnote w:type="continuationSeparator" w:id="0">
    <w:p w14:paraId="55643DE4" w14:textId="77777777" w:rsidR="002B4845" w:rsidRDefault="002B4845" w:rsidP="0043350F">
      <w:r>
        <w:continuationSeparator/>
      </w:r>
    </w:p>
  </w:endnote>
  <w:endnote w:type="continuationNotice" w:id="1">
    <w:p w14:paraId="076175D9" w14:textId="77777777" w:rsidR="002B4845" w:rsidRDefault="002B4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E29B" w14:textId="77777777" w:rsidR="002B4845" w:rsidRDefault="002B4845" w:rsidP="0043350F">
      <w:r>
        <w:separator/>
      </w:r>
    </w:p>
  </w:footnote>
  <w:footnote w:type="continuationSeparator" w:id="0">
    <w:p w14:paraId="14351536" w14:textId="77777777" w:rsidR="002B4845" w:rsidRDefault="002B4845" w:rsidP="0043350F">
      <w:r>
        <w:continuationSeparator/>
      </w:r>
    </w:p>
  </w:footnote>
  <w:footnote w:type="continuationNotice" w:id="1">
    <w:p w14:paraId="437E08E8" w14:textId="77777777" w:rsidR="002B4845" w:rsidRDefault="002B4845"/>
  </w:footnote>
  <w:footnote w:id="2">
    <w:p w14:paraId="462A9374" w14:textId="77777777" w:rsidR="00C71786" w:rsidRDefault="00C71786" w:rsidP="008A497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D7871">
        <w:rPr>
          <w:rFonts w:ascii="Arial" w:eastAsiaTheme="minorHAnsi" w:hAnsi="Arial" w:cs="Arial"/>
          <w:sz w:val="16"/>
          <w:szCs w:val="16"/>
        </w:rPr>
        <w:t>Nurodomas konkretus Subtiekėjo pavadinimas, jei žinomas Pa</w:t>
      </w:r>
      <w:r>
        <w:rPr>
          <w:rFonts w:ascii="Arial" w:eastAsiaTheme="minorHAnsi" w:hAnsi="Arial" w:cs="Arial"/>
          <w:sz w:val="16"/>
          <w:szCs w:val="16"/>
        </w:rPr>
        <w:t>siūlymų</w:t>
      </w:r>
      <w:r w:rsidRPr="00FD7871">
        <w:rPr>
          <w:rFonts w:ascii="Arial" w:eastAsiaTheme="minorHAnsi" w:hAnsi="Arial" w:cs="Arial"/>
          <w:sz w:val="16"/>
          <w:szCs w:val="16"/>
        </w:rPr>
        <w:t xml:space="preserve"> pateikimo metu. Jei ketinama pasitelkti, tačiau konkretus pavadinimas nėra žinomas, nurodoma „Nežinomas“.</w:t>
      </w:r>
      <w:r>
        <w:rPr>
          <w:rFonts w:ascii="Arial" w:eastAsiaTheme="minorHAnsi" w:hAnsi="Arial" w:cs="Arial"/>
          <w:sz w:val="16"/>
          <w:szCs w:val="16"/>
        </w:rPr>
        <w:t xml:space="preserve"> </w:t>
      </w:r>
      <w:r w:rsidRPr="00C04B76">
        <w:rPr>
          <w:rFonts w:ascii="Arial" w:hAnsi="Arial" w:cs="Arial"/>
          <w:sz w:val="16"/>
          <w:szCs w:val="16"/>
        </w:rPr>
        <w:t>Jei konkretus Subtiekėjas nėra žinomas Pa</w:t>
      </w:r>
      <w:r>
        <w:rPr>
          <w:rFonts w:ascii="Arial" w:hAnsi="Arial" w:cs="Arial"/>
          <w:sz w:val="16"/>
          <w:szCs w:val="16"/>
        </w:rPr>
        <w:t>siūlymo</w:t>
      </w:r>
      <w:r w:rsidRPr="00C04B76">
        <w:rPr>
          <w:rFonts w:ascii="Arial" w:hAnsi="Arial" w:cs="Arial"/>
          <w:sz w:val="16"/>
          <w:szCs w:val="16"/>
        </w:rPr>
        <w:t xml:space="preserve"> pateikimo metu, </w:t>
      </w:r>
      <w:r w:rsidRPr="00C04B76">
        <w:rPr>
          <w:rFonts w:ascii="Arial" w:hAnsi="Arial" w:cs="Arial"/>
          <w:b/>
          <w:bCs/>
          <w:sz w:val="16"/>
          <w:szCs w:val="16"/>
        </w:rPr>
        <w:t>Tiekėjas patvirtina, kad Sutarties vykdymui bus pasitelkiami tik tokie Subtiekėjai, kurie neatitiks nei vienos iš VPĮ 45 straipsnio 2</w:t>
      </w:r>
      <w:r w:rsidRPr="00C04B76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C04B76">
        <w:rPr>
          <w:rFonts w:ascii="Arial" w:hAnsi="Arial" w:cs="Arial"/>
          <w:b/>
          <w:bCs/>
          <w:sz w:val="16"/>
          <w:szCs w:val="16"/>
        </w:rPr>
        <w:t xml:space="preserve"> dalyje / PĮ  58 straipsnio 4</w:t>
      </w:r>
      <w:r w:rsidRPr="00C04B76">
        <w:rPr>
          <w:rFonts w:ascii="Arial" w:hAnsi="Arial" w:cs="Arial"/>
          <w:b/>
          <w:bCs/>
          <w:sz w:val="16"/>
          <w:szCs w:val="16"/>
          <w:vertAlign w:val="superscript"/>
        </w:rPr>
        <w:t>1</w:t>
      </w:r>
      <w:r w:rsidRPr="00C04B76">
        <w:rPr>
          <w:rFonts w:ascii="Arial" w:hAnsi="Arial" w:cs="Arial"/>
          <w:b/>
          <w:bCs/>
          <w:sz w:val="16"/>
          <w:szCs w:val="16"/>
        </w:rPr>
        <w:t xml:space="preserve"> dalyje nustatytų sąlygų.</w:t>
      </w:r>
    </w:p>
  </w:footnote>
  <w:footnote w:id="3">
    <w:p w14:paraId="6863DC6B" w14:textId="77777777" w:rsidR="0076668D" w:rsidRDefault="0076668D" w:rsidP="00317265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4">
    <w:p w14:paraId="7DA2C37D" w14:textId="74D414EF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</w:t>
      </w:r>
      <w:r w:rsidR="006A7CAA">
        <w:rPr>
          <w:rFonts w:ascii="Arial" w:hAnsi="Arial" w:cs="Arial"/>
          <w:sz w:val="16"/>
          <w:szCs w:val="16"/>
        </w:rPr>
        <w:t>p</w:t>
      </w:r>
      <w:r w:rsidRPr="00BD091C">
        <w:rPr>
          <w:rFonts w:ascii="Arial" w:hAnsi="Arial" w:cs="Arial"/>
          <w:sz w:val="16"/>
          <w:szCs w:val="16"/>
        </w:rPr>
        <w:t>erskaičiavimo taisyklės turi atitikti Pirkimo sąlygų 4 skyriaus nuostatas.</w:t>
      </w:r>
    </w:p>
  </w:footnote>
  <w:footnote w:id="5">
    <w:p w14:paraId="1DDDABA5" w14:textId="1DFAEA80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 xml:space="preserve">Jei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 xml:space="preserve">asiūlymą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 xml:space="preserve">irkimui pasirašo vadovo įgaliotas asmuo, prie </w:t>
      </w:r>
      <w:r w:rsidR="006A7CAA">
        <w:rPr>
          <w:rFonts w:ascii="Arial" w:hAnsi="Arial" w:cs="Arial"/>
          <w:sz w:val="16"/>
          <w:szCs w:val="16"/>
        </w:rPr>
        <w:t>p</w:t>
      </w:r>
      <w:r w:rsidRPr="009F6E07">
        <w:rPr>
          <w:rFonts w:ascii="Arial" w:hAnsi="Arial" w:cs="Arial"/>
          <w:sz w:val="16"/>
          <w:szCs w:val="16"/>
        </w:rPr>
        <w:t>asiūlymo turi būti pridėtas rašytinis įgaliojimas arba kitas dokumentas, suteikiantis parašo teisę.</w:t>
      </w:r>
    </w:p>
  </w:footnote>
  <w:footnote w:id="6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7">
    <w:p w14:paraId="29C61B1D" w14:textId="6FD0948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 xml:space="preserve">asiūlyme yra konfidencialios informacijos, ir kuri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 xml:space="preserve">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6A7CAA">
        <w:rPr>
          <w:rFonts w:ascii="Arial" w:hAnsi="Arial" w:cs="Arial"/>
          <w:iCs/>
          <w:sz w:val="16"/>
          <w:szCs w:val="16"/>
        </w:rPr>
        <w:t>t</w:t>
      </w:r>
      <w:r w:rsidR="00EF0074">
        <w:rPr>
          <w:rFonts w:ascii="Arial" w:hAnsi="Arial" w:cs="Arial"/>
          <w:iCs/>
          <w:sz w:val="16"/>
          <w:szCs w:val="16"/>
        </w:rPr>
        <w:t>iekėjo</w:t>
      </w:r>
      <w:r w:rsidRPr="007D2C0E">
        <w:rPr>
          <w:rFonts w:ascii="Arial" w:hAnsi="Arial" w:cs="Arial"/>
          <w:iCs/>
          <w:sz w:val="16"/>
          <w:szCs w:val="16"/>
        </w:rPr>
        <w:t xml:space="preserve"> </w:t>
      </w:r>
      <w:r w:rsidR="006A7CAA">
        <w:rPr>
          <w:rFonts w:ascii="Arial" w:hAnsi="Arial" w:cs="Arial"/>
          <w:iCs/>
          <w:sz w:val="16"/>
          <w:szCs w:val="16"/>
        </w:rPr>
        <w:t>p</w:t>
      </w:r>
      <w:r w:rsidRPr="007D2C0E">
        <w:rPr>
          <w:rFonts w:ascii="Arial" w:hAnsi="Arial" w:cs="Arial"/>
          <w:iCs/>
          <w:sz w:val="16"/>
          <w:szCs w:val="16"/>
        </w:rPr>
        <w:t>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8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239D" w14:textId="368F423A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F30B" w14:textId="5E1A9C99" w:rsidR="000D30DC" w:rsidRPr="00035043" w:rsidRDefault="000D30DC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3934" w14:textId="53EB13D7" w:rsidR="000D30DC" w:rsidRPr="00035043" w:rsidRDefault="000D30DC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86206341">
    <w:abstractNumId w:val="14"/>
  </w:num>
  <w:num w:numId="2" w16cid:durableId="757799116">
    <w:abstractNumId w:val="17"/>
  </w:num>
  <w:num w:numId="3" w16cid:durableId="1341467864">
    <w:abstractNumId w:val="9"/>
  </w:num>
  <w:num w:numId="4" w16cid:durableId="612978504">
    <w:abstractNumId w:val="4"/>
  </w:num>
  <w:num w:numId="5" w16cid:durableId="871459683">
    <w:abstractNumId w:val="1"/>
  </w:num>
  <w:num w:numId="6" w16cid:durableId="998920783">
    <w:abstractNumId w:val="19"/>
  </w:num>
  <w:num w:numId="7" w16cid:durableId="1399279808">
    <w:abstractNumId w:val="5"/>
  </w:num>
  <w:num w:numId="8" w16cid:durableId="1637294860">
    <w:abstractNumId w:val="16"/>
  </w:num>
  <w:num w:numId="9" w16cid:durableId="1087577503">
    <w:abstractNumId w:val="13"/>
  </w:num>
  <w:num w:numId="10" w16cid:durableId="1796409011">
    <w:abstractNumId w:val="18"/>
  </w:num>
  <w:num w:numId="11" w16cid:durableId="747003074">
    <w:abstractNumId w:val="2"/>
  </w:num>
  <w:num w:numId="12" w16cid:durableId="479003833">
    <w:abstractNumId w:val="19"/>
  </w:num>
  <w:num w:numId="13" w16cid:durableId="1202089205">
    <w:abstractNumId w:val="21"/>
  </w:num>
  <w:num w:numId="14" w16cid:durableId="1275206549">
    <w:abstractNumId w:val="8"/>
  </w:num>
  <w:num w:numId="15" w16cid:durableId="1563179600">
    <w:abstractNumId w:val="7"/>
  </w:num>
  <w:num w:numId="16" w16cid:durableId="1100178798">
    <w:abstractNumId w:val="15"/>
  </w:num>
  <w:num w:numId="17" w16cid:durableId="102850801">
    <w:abstractNumId w:val="11"/>
  </w:num>
  <w:num w:numId="18" w16cid:durableId="1113331373">
    <w:abstractNumId w:val="22"/>
  </w:num>
  <w:num w:numId="19" w16cid:durableId="2070301699">
    <w:abstractNumId w:val="12"/>
  </w:num>
  <w:num w:numId="20" w16cid:durableId="33577148">
    <w:abstractNumId w:val="6"/>
  </w:num>
  <w:num w:numId="21" w16cid:durableId="1430197594">
    <w:abstractNumId w:val="10"/>
  </w:num>
  <w:num w:numId="22" w16cid:durableId="1455247455">
    <w:abstractNumId w:val="0"/>
  </w:num>
  <w:num w:numId="23" w16cid:durableId="1511598846">
    <w:abstractNumId w:val="3"/>
  </w:num>
  <w:num w:numId="24" w16cid:durableId="3847167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325984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0663"/>
    <w:rsid w:val="0001189D"/>
    <w:rsid w:val="0001209D"/>
    <w:rsid w:val="0001270A"/>
    <w:rsid w:val="00015607"/>
    <w:rsid w:val="00017515"/>
    <w:rsid w:val="00017D5E"/>
    <w:rsid w:val="0002475F"/>
    <w:rsid w:val="00024E66"/>
    <w:rsid w:val="000251B9"/>
    <w:rsid w:val="0004149A"/>
    <w:rsid w:val="00042BD4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31F9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E6C83"/>
    <w:rsid w:val="000F0995"/>
    <w:rsid w:val="000F2EB9"/>
    <w:rsid w:val="000F30B1"/>
    <w:rsid w:val="000F3E7E"/>
    <w:rsid w:val="000F5D6F"/>
    <w:rsid w:val="00101055"/>
    <w:rsid w:val="001019B6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28D6"/>
    <w:rsid w:val="001738B1"/>
    <w:rsid w:val="00175B88"/>
    <w:rsid w:val="00177962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844"/>
    <w:rsid w:val="001B7EE5"/>
    <w:rsid w:val="001C36CC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782"/>
    <w:rsid w:val="00267A98"/>
    <w:rsid w:val="00273F3A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970F6"/>
    <w:rsid w:val="002A23C8"/>
    <w:rsid w:val="002A5C20"/>
    <w:rsid w:val="002B0323"/>
    <w:rsid w:val="002B0EA3"/>
    <w:rsid w:val="002B2759"/>
    <w:rsid w:val="002B450F"/>
    <w:rsid w:val="002B4845"/>
    <w:rsid w:val="002B51EF"/>
    <w:rsid w:val="002B5469"/>
    <w:rsid w:val="002B5C1E"/>
    <w:rsid w:val="002C06D5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B96"/>
    <w:rsid w:val="002E0EAA"/>
    <w:rsid w:val="002E1069"/>
    <w:rsid w:val="002E51CA"/>
    <w:rsid w:val="002E5351"/>
    <w:rsid w:val="002E55E0"/>
    <w:rsid w:val="002E6764"/>
    <w:rsid w:val="002F104D"/>
    <w:rsid w:val="002F643C"/>
    <w:rsid w:val="003007E8"/>
    <w:rsid w:val="003018E4"/>
    <w:rsid w:val="00304AC4"/>
    <w:rsid w:val="003065C4"/>
    <w:rsid w:val="00310204"/>
    <w:rsid w:val="00311FAD"/>
    <w:rsid w:val="003125A3"/>
    <w:rsid w:val="003130A9"/>
    <w:rsid w:val="00315ECA"/>
    <w:rsid w:val="00317265"/>
    <w:rsid w:val="00317B50"/>
    <w:rsid w:val="00321062"/>
    <w:rsid w:val="0032172E"/>
    <w:rsid w:val="003218D6"/>
    <w:rsid w:val="0032744F"/>
    <w:rsid w:val="00327B8D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48AC"/>
    <w:rsid w:val="00355DEC"/>
    <w:rsid w:val="0035686E"/>
    <w:rsid w:val="00356DDD"/>
    <w:rsid w:val="00360434"/>
    <w:rsid w:val="003611C8"/>
    <w:rsid w:val="00363CBF"/>
    <w:rsid w:val="00364788"/>
    <w:rsid w:val="003656D2"/>
    <w:rsid w:val="003667DC"/>
    <w:rsid w:val="00370363"/>
    <w:rsid w:val="0037064F"/>
    <w:rsid w:val="00371C3A"/>
    <w:rsid w:val="003728C3"/>
    <w:rsid w:val="0037338A"/>
    <w:rsid w:val="003736E5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C6502"/>
    <w:rsid w:val="003D01A7"/>
    <w:rsid w:val="003E213A"/>
    <w:rsid w:val="003E391C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15C6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56194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6FB"/>
    <w:rsid w:val="00497BE4"/>
    <w:rsid w:val="004A155D"/>
    <w:rsid w:val="004A755D"/>
    <w:rsid w:val="004B0C88"/>
    <w:rsid w:val="004B0C9B"/>
    <w:rsid w:val="004B0D69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64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2883"/>
    <w:rsid w:val="00514E38"/>
    <w:rsid w:val="005158C3"/>
    <w:rsid w:val="005206D9"/>
    <w:rsid w:val="0052388D"/>
    <w:rsid w:val="00523934"/>
    <w:rsid w:val="00524169"/>
    <w:rsid w:val="005251AC"/>
    <w:rsid w:val="00526943"/>
    <w:rsid w:val="00527DC1"/>
    <w:rsid w:val="00530F39"/>
    <w:rsid w:val="00531810"/>
    <w:rsid w:val="00532EC8"/>
    <w:rsid w:val="00533D31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5849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1EF9"/>
    <w:rsid w:val="006043B3"/>
    <w:rsid w:val="00606561"/>
    <w:rsid w:val="006106CA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0C9D"/>
    <w:rsid w:val="00692515"/>
    <w:rsid w:val="00692539"/>
    <w:rsid w:val="00692FEA"/>
    <w:rsid w:val="006A16B7"/>
    <w:rsid w:val="006A2B7C"/>
    <w:rsid w:val="006A4448"/>
    <w:rsid w:val="006A6634"/>
    <w:rsid w:val="006A7B3A"/>
    <w:rsid w:val="006A7CAA"/>
    <w:rsid w:val="006B1C95"/>
    <w:rsid w:val="006B7AA1"/>
    <w:rsid w:val="006C0578"/>
    <w:rsid w:val="006C08D0"/>
    <w:rsid w:val="006C544D"/>
    <w:rsid w:val="006C6972"/>
    <w:rsid w:val="006C7BE2"/>
    <w:rsid w:val="006E070D"/>
    <w:rsid w:val="006E4885"/>
    <w:rsid w:val="006F28AB"/>
    <w:rsid w:val="006F31C5"/>
    <w:rsid w:val="006F6128"/>
    <w:rsid w:val="00705D94"/>
    <w:rsid w:val="00707444"/>
    <w:rsid w:val="007077DC"/>
    <w:rsid w:val="00717D33"/>
    <w:rsid w:val="00717DAF"/>
    <w:rsid w:val="00724420"/>
    <w:rsid w:val="00730A96"/>
    <w:rsid w:val="0073404D"/>
    <w:rsid w:val="0074226B"/>
    <w:rsid w:val="007422DC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640BA"/>
    <w:rsid w:val="0076668D"/>
    <w:rsid w:val="0077336F"/>
    <w:rsid w:val="007739A4"/>
    <w:rsid w:val="007744F5"/>
    <w:rsid w:val="00777076"/>
    <w:rsid w:val="0078217A"/>
    <w:rsid w:val="00784948"/>
    <w:rsid w:val="007852FA"/>
    <w:rsid w:val="00785A54"/>
    <w:rsid w:val="00786889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0BF4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4008"/>
    <w:rsid w:val="007F5D86"/>
    <w:rsid w:val="007F7FBE"/>
    <w:rsid w:val="00801D81"/>
    <w:rsid w:val="00805DD6"/>
    <w:rsid w:val="008079D7"/>
    <w:rsid w:val="00812F53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27B3"/>
    <w:rsid w:val="0084432A"/>
    <w:rsid w:val="00844B4A"/>
    <w:rsid w:val="008464F5"/>
    <w:rsid w:val="00850AE1"/>
    <w:rsid w:val="00857073"/>
    <w:rsid w:val="008604A6"/>
    <w:rsid w:val="00862954"/>
    <w:rsid w:val="00865060"/>
    <w:rsid w:val="00866D40"/>
    <w:rsid w:val="00867305"/>
    <w:rsid w:val="008726AD"/>
    <w:rsid w:val="00872DE3"/>
    <w:rsid w:val="008759ED"/>
    <w:rsid w:val="00876B33"/>
    <w:rsid w:val="0087793D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2B41"/>
    <w:rsid w:val="008A497C"/>
    <w:rsid w:val="008A53FB"/>
    <w:rsid w:val="008B5380"/>
    <w:rsid w:val="008B55F5"/>
    <w:rsid w:val="008D4B88"/>
    <w:rsid w:val="008D50DB"/>
    <w:rsid w:val="008D6F65"/>
    <w:rsid w:val="008D7467"/>
    <w:rsid w:val="008E0FAB"/>
    <w:rsid w:val="008E1BA2"/>
    <w:rsid w:val="008E6147"/>
    <w:rsid w:val="008E709C"/>
    <w:rsid w:val="008E7F1A"/>
    <w:rsid w:val="008F22B8"/>
    <w:rsid w:val="008F2854"/>
    <w:rsid w:val="008F41CD"/>
    <w:rsid w:val="008F4845"/>
    <w:rsid w:val="00901DAF"/>
    <w:rsid w:val="00902B8D"/>
    <w:rsid w:val="009038D6"/>
    <w:rsid w:val="00905646"/>
    <w:rsid w:val="009069D9"/>
    <w:rsid w:val="0091171B"/>
    <w:rsid w:val="0091336B"/>
    <w:rsid w:val="0091488D"/>
    <w:rsid w:val="00916560"/>
    <w:rsid w:val="009168EF"/>
    <w:rsid w:val="00916BA8"/>
    <w:rsid w:val="009202C3"/>
    <w:rsid w:val="009209AF"/>
    <w:rsid w:val="00923860"/>
    <w:rsid w:val="0092467C"/>
    <w:rsid w:val="0092632D"/>
    <w:rsid w:val="009267B3"/>
    <w:rsid w:val="0092703E"/>
    <w:rsid w:val="0093124E"/>
    <w:rsid w:val="00931361"/>
    <w:rsid w:val="0093280D"/>
    <w:rsid w:val="00933155"/>
    <w:rsid w:val="009359D3"/>
    <w:rsid w:val="00935E4A"/>
    <w:rsid w:val="009369B7"/>
    <w:rsid w:val="009376D8"/>
    <w:rsid w:val="00940456"/>
    <w:rsid w:val="00950850"/>
    <w:rsid w:val="00951245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00BB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0646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893"/>
    <w:rsid w:val="00A55C9B"/>
    <w:rsid w:val="00A56FEF"/>
    <w:rsid w:val="00A60497"/>
    <w:rsid w:val="00A72333"/>
    <w:rsid w:val="00A81C86"/>
    <w:rsid w:val="00A81CE7"/>
    <w:rsid w:val="00A844CE"/>
    <w:rsid w:val="00A854FD"/>
    <w:rsid w:val="00A85F54"/>
    <w:rsid w:val="00A91479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5A0A"/>
    <w:rsid w:val="00AC6421"/>
    <w:rsid w:val="00AC7047"/>
    <w:rsid w:val="00AD1BC3"/>
    <w:rsid w:val="00AD36C8"/>
    <w:rsid w:val="00AD37DD"/>
    <w:rsid w:val="00AE02C8"/>
    <w:rsid w:val="00AE04E8"/>
    <w:rsid w:val="00AE2999"/>
    <w:rsid w:val="00AE417B"/>
    <w:rsid w:val="00AE72C1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1665"/>
    <w:rsid w:val="00B22487"/>
    <w:rsid w:val="00B22DA6"/>
    <w:rsid w:val="00B23AE3"/>
    <w:rsid w:val="00B240BB"/>
    <w:rsid w:val="00B24A03"/>
    <w:rsid w:val="00B25B67"/>
    <w:rsid w:val="00B277D8"/>
    <w:rsid w:val="00B33133"/>
    <w:rsid w:val="00B33ACA"/>
    <w:rsid w:val="00B34ED8"/>
    <w:rsid w:val="00B3503C"/>
    <w:rsid w:val="00B41038"/>
    <w:rsid w:val="00B44124"/>
    <w:rsid w:val="00B516C0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6939"/>
    <w:rsid w:val="00BE7278"/>
    <w:rsid w:val="00BF00FD"/>
    <w:rsid w:val="00BF2630"/>
    <w:rsid w:val="00BF290E"/>
    <w:rsid w:val="00BF72FB"/>
    <w:rsid w:val="00C001BD"/>
    <w:rsid w:val="00C00D8C"/>
    <w:rsid w:val="00C00E42"/>
    <w:rsid w:val="00C0158C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2B9"/>
    <w:rsid w:val="00C639CC"/>
    <w:rsid w:val="00C6479D"/>
    <w:rsid w:val="00C6493F"/>
    <w:rsid w:val="00C7163A"/>
    <w:rsid w:val="00C71786"/>
    <w:rsid w:val="00C73F33"/>
    <w:rsid w:val="00C75E35"/>
    <w:rsid w:val="00C77233"/>
    <w:rsid w:val="00C80F33"/>
    <w:rsid w:val="00C81EDA"/>
    <w:rsid w:val="00C82EDE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3DAE"/>
    <w:rsid w:val="00CE4B57"/>
    <w:rsid w:val="00CE76F8"/>
    <w:rsid w:val="00CE7B84"/>
    <w:rsid w:val="00CF0C05"/>
    <w:rsid w:val="00CF4B0D"/>
    <w:rsid w:val="00D000AF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191D"/>
    <w:rsid w:val="00D24632"/>
    <w:rsid w:val="00D2557A"/>
    <w:rsid w:val="00D25E3C"/>
    <w:rsid w:val="00D26FC9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D72B3"/>
    <w:rsid w:val="00DE014D"/>
    <w:rsid w:val="00DE01AA"/>
    <w:rsid w:val="00DE07D3"/>
    <w:rsid w:val="00DE539B"/>
    <w:rsid w:val="00DE54AF"/>
    <w:rsid w:val="00DE5FAA"/>
    <w:rsid w:val="00DE674B"/>
    <w:rsid w:val="00DE6B46"/>
    <w:rsid w:val="00DF0773"/>
    <w:rsid w:val="00DF1020"/>
    <w:rsid w:val="00DF13F4"/>
    <w:rsid w:val="00DF2CD8"/>
    <w:rsid w:val="00DF6AAA"/>
    <w:rsid w:val="00DF6C26"/>
    <w:rsid w:val="00DF7F18"/>
    <w:rsid w:val="00E1261C"/>
    <w:rsid w:val="00E12F81"/>
    <w:rsid w:val="00E14798"/>
    <w:rsid w:val="00E15048"/>
    <w:rsid w:val="00E2569A"/>
    <w:rsid w:val="00E25C19"/>
    <w:rsid w:val="00E26C0A"/>
    <w:rsid w:val="00E27421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6793D"/>
    <w:rsid w:val="00E71073"/>
    <w:rsid w:val="00E725B9"/>
    <w:rsid w:val="00E73E28"/>
    <w:rsid w:val="00E75520"/>
    <w:rsid w:val="00E7651E"/>
    <w:rsid w:val="00E84754"/>
    <w:rsid w:val="00E84D30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E6560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1A50"/>
    <w:rsid w:val="00F13DED"/>
    <w:rsid w:val="00F21914"/>
    <w:rsid w:val="00F23474"/>
    <w:rsid w:val="00F24D51"/>
    <w:rsid w:val="00F3022B"/>
    <w:rsid w:val="00F3076A"/>
    <w:rsid w:val="00F3156D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99"/>
    <w:rsid w:val="00F615D7"/>
    <w:rsid w:val="00F61BFB"/>
    <w:rsid w:val="00F6347A"/>
    <w:rsid w:val="00F65080"/>
    <w:rsid w:val="00F65190"/>
    <w:rsid w:val="00F673D5"/>
    <w:rsid w:val="00F67B02"/>
    <w:rsid w:val="00F70329"/>
    <w:rsid w:val="00F716C6"/>
    <w:rsid w:val="00F71A12"/>
    <w:rsid w:val="00F75691"/>
    <w:rsid w:val="00F7738F"/>
    <w:rsid w:val="00F77B0E"/>
    <w:rsid w:val="00F84EAC"/>
    <w:rsid w:val="00F91AA7"/>
    <w:rsid w:val="00F93085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C5E87"/>
    <w:rsid w:val="00FD10BB"/>
    <w:rsid w:val="00FD283C"/>
    <w:rsid w:val="00FD2B3E"/>
    <w:rsid w:val="00FD43C2"/>
    <w:rsid w:val="00FD4D68"/>
    <w:rsid w:val="00FD5FCF"/>
    <w:rsid w:val="00FD6B02"/>
    <w:rsid w:val="00FE1452"/>
    <w:rsid w:val="00FE4E9E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qFormat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unhideWhenUsed/>
    <w:rsid w:val="007244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793D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B7844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DefaultParagraphFont"/>
    <w:rsid w:val="001B7844"/>
  </w:style>
  <w:style w:type="character" w:customStyle="1" w:styleId="eop">
    <w:name w:val="eop"/>
    <w:basedOn w:val="DefaultParagraphFont"/>
    <w:rsid w:val="001B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gnitisgrupe.lt/sites/default/files/public/2024-08/LT_Ignitis%20grupe_Etikos-kodeksas_A4-c_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01209D"/>
    <w:rsid w:val="001A3872"/>
    <w:rsid w:val="003819BF"/>
    <w:rsid w:val="003C6117"/>
    <w:rsid w:val="00442AD2"/>
    <w:rsid w:val="0044638E"/>
    <w:rsid w:val="00490460"/>
    <w:rsid w:val="004F436F"/>
    <w:rsid w:val="005B3E27"/>
    <w:rsid w:val="006106CA"/>
    <w:rsid w:val="00664512"/>
    <w:rsid w:val="006B38CD"/>
    <w:rsid w:val="006C3542"/>
    <w:rsid w:val="00816EB2"/>
    <w:rsid w:val="008A246C"/>
    <w:rsid w:val="008F2AF4"/>
    <w:rsid w:val="00910FD2"/>
    <w:rsid w:val="00A41012"/>
    <w:rsid w:val="00BF38C3"/>
    <w:rsid w:val="00C4280A"/>
    <w:rsid w:val="00C72603"/>
    <w:rsid w:val="00CD4E37"/>
    <w:rsid w:val="00D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4CEA0-7449-4432-9924-ECD5D86967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8EE28-7C96-4BF4-835B-79720DCC1A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5.xml><?xml version="1.0" encoding="utf-8"?>
<ds:datastoreItem xmlns:ds="http://schemas.openxmlformats.org/officeDocument/2006/customXml" ds:itemID="{8EF98E06-91DC-4D05-B9D6-81B0241E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3297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Čerkauskienė</dc:creator>
  <cp:lastModifiedBy>Živilė Kasparavičienė</cp:lastModifiedBy>
  <cp:revision>4</cp:revision>
  <cp:lastPrinted>2014-04-16T13:05:00Z</cp:lastPrinted>
  <dcterms:created xsi:type="dcterms:W3CDTF">2025-02-04T12:57:00Z</dcterms:created>
  <dcterms:modified xsi:type="dcterms:W3CDTF">2025-02-04T12:58:00Z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0x0101003A5A0451B35B0345892B7EB4B25FDA1A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