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357" w:rsidRDefault="00390357" w:rsidP="00390357">
      <w:pPr>
        <w:suppressAutoHyphens/>
        <w:ind w:firstLine="709"/>
        <w:jc w:val="center"/>
        <w:rPr>
          <w:b/>
          <w:caps/>
          <w:sz w:val="24"/>
          <w:szCs w:val="24"/>
          <w:lang w:eastAsia="zh-CN"/>
        </w:rPr>
      </w:pPr>
      <w:bookmarkStart w:id="0" w:name="_GoBack"/>
      <w:bookmarkEnd w:id="0"/>
    </w:p>
    <w:p w:rsidR="002767E8" w:rsidRDefault="002767E8" w:rsidP="002767E8">
      <w:pPr>
        <w:ind w:firstLine="709"/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panevėžio m. SAVIVALDYBĖSadministracijos būsto </w:t>
      </w:r>
      <w:r w:rsidRPr="00031931">
        <w:rPr>
          <w:b/>
          <w:caps/>
          <w:sz w:val="24"/>
          <w:szCs w:val="24"/>
        </w:rPr>
        <w:t>Margirio g. 15-14</w:t>
      </w:r>
      <w:r w:rsidRPr="00F934A2">
        <w:rPr>
          <w:b/>
          <w:caps/>
          <w:sz w:val="24"/>
          <w:szCs w:val="24"/>
        </w:rPr>
        <w:t xml:space="preserve"> Panevėžys</w:t>
      </w:r>
      <w:r>
        <w:rPr>
          <w:b/>
          <w:caps/>
          <w:sz w:val="24"/>
          <w:szCs w:val="24"/>
        </w:rPr>
        <w:t>, REMONTO</w:t>
      </w:r>
      <w:r w:rsidR="00E024E9">
        <w:rPr>
          <w:b/>
          <w:sz w:val="24"/>
          <w:szCs w:val="24"/>
        </w:rPr>
        <w:t>DARBŲ  SAMATA</w:t>
      </w:r>
    </w:p>
    <w:p w:rsidR="002767E8" w:rsidRPr="00F36387" w:rsidRDefault="002767E8" w:rsidP="002767E8">
      <w:pPr>
        <w:ind w:firstLine="709"/>
        <w:jc w:val="center"/>
        <w:rPr>
          <w:b/>
          <w:sz w:val="24"/>
          <w:szCs w:val="24"/>
        </w:rPr>
      </w:pPr>
    </w:p>
    <w:p w:rsidR="002767E8" w:rsidRDefault="002767E8" w:rsidP="002767E8">
      <w:pPr>
        <w:jc w:val="center"/>
        <w:rPr>
          <w:sz w:val="24"/>
          <w:szCs w:val="24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781"/>
        <w:gridCol w:w="900"/>
        <w:gridCol w:w="900"/>
        <w:gridCol w:w="900"/>
        <w:gridCol w:w="900"/>
      </w:tblGrid>
      <w:tr w:rsidR="00F429DC" w:rsidRPr="00ED2540" w:rsidTr="00F429DC">
        <w:tc>
          <w:tcPr>
            <w:tcW w:w="817" w:type="dxa"/>
            <w:shd w:val="clear" w:color="auto" w:fill="auto"/>
          </w:tcPr>
          <w:p w:rsidR="00F429DC" w:rsidRPr="005B2ADE" w:rsidRDefault="00F429DC" w:rsidP="00585ED9">
            <w:pPr>
              <w:rPr>
                <w:sz w:val="24"/>
                <w:szCs w:val="24"/>
              </w:rPr>
            </w:pPr>
            <w:r w:rsidRPr="005B2ADE">
              <w:rPr>
                <w:sz w:val="24"/>
                <w:szCs w:val="24"/>
              </w:rPr>
              <w:t>Eil. Nr.</w:t>
            </w:r>
          </w:p>
        </w:tc>
        <w:tc>
          <w:tcPr>
            <w:tcW w:w="4781" w:type="dxa"/>
            <w:shd w:val="clear" w:color="auto" w:fill="auto"/>
          </w:tcPr>
          <w:p w:rsidR="00F429DC" w:rsidRPr="005B2ADE" w:rsidRDefault="00F429DC" w:rsidP="00585ED9">
            <w:pPr>
              <w:jc w:val="center"/>
              <w:rPr>
                <w:sz w:val="24"/>
                <w:szCs w:val="24"/>
              </w:rPr>
            </w:pPr>
            <w:r w:rsidRPr="005B2ADE">
              <w:rPr>
                <w:sz w:val="24"/>
                <w:szCs w:val="24"/>
              </w:rPr>
              <w:t>Darbų aprašymas</w:t>
            </w:r>
          </w:p>
        </w:tc>
        <w:tc>
          <w:tcPr>
            <w:tcW w:w="900" w:type="dxa"/>
            <w:shd w:val="clear" w:color="auto" w:fill="auto"/>
          </w:tcPr>
          <w:p w:rsidR="00F429DC" w:rsidRPr="005B2ADE" w:rsidRDefault="00F429DC" w:rsidP="00585ED9">
            <w:pPr>
              <w:rPr>
                <w:sz w:val="24"/>
                <w:szCs w:val="24"/>
              </w:rPr>
            </w:pPr>
            <w:r w:rsidRPr="005B2ADE">
              <w:rPr>
                <w:sz w:val="24"/>
                <w:szCs w:val="24"/>
              </w:rPr>
              <w:t>Mato vnt.</w:t>
            </w:r>
          </w:p>
        </w:tc>
        <w:tc>
          <w:tcPr>
            <w:tcW w:w="900" w:type="dxa"/>
            <w:shd w:val="clear" w:color="auto" w:fill="auto"/>
          </w:tcPr>
          <w:p w:rsidR="00F429DC" w:rsidRPr="005B2ADE" w:rsidRDefault="00F429DC" w:rsidP="00585ED9">
            <w:pPr>
              <w:jc w:val="center"/>
              <w:rPr>
                <w:sz w:val="24"/>
                <w:szCs w:val="24"/>
              </w:rPr>
            </w:pPr>
            <w:r w:rsidRPr="005B2ADE">
              <w:rPr>
                <w:sz w:val="24"/>
                <w:szCs w:val="24"/>
              </w:rPr>
              <w:t>Kiekis</w:t>
            </w:r>
          </w:p>
        </w:tc>
        <w:tc>
          <w:tcPr>
            <w:tcW w:w="900" w:type="dxa"/>
          </w:tcPr>
          <w:p w:rsidR="00F429DC" w:rsidRPr="005B2ADE" w:rsidRDefault="00F429DC" w:rsidP="00585ED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Vnt</w:t>
            </w:r>
            <w:proofErr w:type="spellEnd"/>
            <w:r>
              <w:rPr>
                <w:sz w:val="24"/>
                <w:szCs w:val="24"/>
              </w:rPr>
              <w:t xml:space="preserve"> Kaina</w:t>
            </w:r>
          </w:p>
        </w:tc>
        <w:tc>
          <w:tcPr>
            <w:tcW w:w="900" w:type="dxa"/>
          </w:tcPr>
          <w:p w:rsidR="00F429DC" w:rsidRPr="005B2ADE" w:rsidRDefault="006A1F90" w:rsidP="00585E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  <w:r w:rsidR="00F429DC">
              <w:rPr>
                <w:sz w:val="24"/>
                <w:szCs w:val="24"/>
              </w:rPr>
              <w:t>so</w:t>
            </w:r>
          </w:p>
        </w:tc>
      </w:tr>
      <w:tr w:rsidR="00F429DC" w:rsidRPr="00FA12CB" w:rsidTr="00F429DC">
        <w:tc>
          <w:tcPr>
            <w:tcW w:w="7398" w:type="dxa"/>
            <w:gridSpan w:val="4"/>
            <w:shd w:val="clear" w:color="auto" w:fill="auto"/>
          </w:tcPr>
          <w:p w:rsidR="00F429DC" w:rsidRPr="00BC7116" w:rsidRDefault="00F429DC" w:rsidP="00585ED9">
            <w:pPr>
              <w:jc w:val="center"/>
              <w:rPr>
                <w:b/>
                <w:sz w:val="24"/>
                <w:szCs w:val="24"/>
              </w:rPr>
            </w:pPr>
            <w:r w:rsidRPr="00BC7116">
              <w:rPr>
                <w:b/>
                <w:sz w:val="24"/>
                <w:szCs w:val="24"/>
              </w:rPr>
              <w:t>14-</w:t>
            </w:r>
            <w:r>
              <w:rPr>
                <w:b/>
                <w:sz w:val="24"/>
                <w:szCs w:val="24"/>
              </w:rPr>
              <w:t>2</w:t>
            </w:r>
            <w:r w:rsidRPr="00BC7116">
              <w:rPr>
                <w:b/>
                <w:sz w:val="24"/>
                <w:szCs w:val="24"/>
              </w:rPr>
              <w:t xml:space="preserve"> patalpa, kambarys</w:t>
            </w:r>
          </w:p>
        </w:tc>
        <w:tc>
          <w:tcPr>
            <w:tcW w:w="900" w:type="dxa"/>
          </w:tcPr>
          <w:p w:rsidR="00F429DC" w:rsidRPr="00BC7116" w:rsidRDefault="00F429DC" w:rsidP="00585ED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F429DC" w:rsidRPr="00BC7116" w:rsidRDefault="00F429DC" w:rsidP="00585ED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429DC" w:rsidRPr="00DF54A1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Senų tapetų nuplėšimas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100m2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 0,43    </w:t>
            </w:r>
          </w:p>
        </w:tc>
        <w:tc>
          <w:tcPr>
            <w:tcW w:w="900" w:type="dxa"/>
          </w:tcPr>
          <w:p w:rsidR="00F429DC" w:rsidRPr="00627690" w:rsidRDefault="00223205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116,28</w:t>
            </w:r>
          </w:p>
        </w:tc>
        <w:tc>
          <w:tcPr>
            <w:tcW w:w="900" w:type="dxa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F429DC" w:rsidRPr="00DF54A1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Sienų vidinių paviršių pagrindo gruntavimas sukibimą gerinančiais gruntais  teptuku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100m2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 0,43    </w:t>
            </w:r>
          </w:p>
        </w:tc>
        <w:tc>
          <w:tcPr>
            <w:tcW w:w="900" w:type="dxa"/>
          </w:tcPr>
          <w:p w:rsidR="00F429DC" w:rsidRPr="00627690" w:rsidRDefault="00223205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209,30</w:t>
            </w:r>
          </w:p>
        </w:tc>
        <w:tc>
          <w:tcPr>
            <w:tcW w:w="900" w:type="dxa"/>
          </w:tcPr>
          <w:p w:rsidR="00F429DC" w:rsidRPr="00627690" w:rsidRDefault="00223205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F429DC" w:rsidRPr="00DF54A1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Anksčiau dažytų sienų labai geras dažymas </w:t>
            </w:r>
            <w:proofErr w:type="spellStart"/>
            <w:r w:rsidRPr="00627690">
              <w:rPr>
                <w:sz w:val="24"/>
                <w:szCs w:val="24"/>
              </w:rPr>
              <w:t>emulsiniais</w:t>
            </w:r>
            <w:proofErr w:type="spellEnd"/>
            <w:r w:rsidRPr="00627690">
              <w:rPr>
                <w:sz w:val="24"/>
                <w:szCs w:val="24"/>
              </w:rPr>
              <w:t xml:space="preserve"> dažais, nuvalant senus dažus ir glaistant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m2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43,0     </w:t>
            </w:r>
          </w:p>
        </w:tc>
        <w:tc>
          <w:tcPr>
            <w:tcW w:w="900" w:type="dxa"/>
          </w:tcPr>
          <w:p w:rsidR="00F429DC" w:rsidRPr="00627690" w:rsidRDefault="00223205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13,95</w:t>
            </w:r>
          </w:p>
        </w:tc>
        <w:tc>
          <w:tcPr>
            <w:tcW w:w="900" w:type="dxa"/>
          </w:tcPr>
          <w:p w:rsidR="00F429DC" w:rsidRPr="00627690" w:rsidRDefault="00223205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429DC">
              <w:rPr>
                <w:sz w:val="24"/>
                <w:szCs w:val="24"/>
              </w:rPr>
              <w:t>00</w:t>
            </w:r>
          </w:p>
        </w:tc>
      </w:tr>
      <w:tr w:rsidR="00F429DC" w:rsidRPr="00DF54A1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Anksčiau dažytų radiatorių, </w:t>
            </w:r>
            <w:proofErr w:type="spellStart"/>
            <w:r w:rsidRPr="00627690">
              <w:rPr>
                <w:sz w:val="24"/>
                <w:szCs w:val="24"/>
              </w:rPr>
              <w:t>briaunotų</w:t>
            </w:r>
            <w:proofErr w:type="spellEnd"/>
            <w:r w:rsidRPr="00627690">
              <w:rPr>
                <w:sz w:val="24"/>
                <w:szCs w:val="24"/>
              </w:rPr>
              <w:t xml:space="preserve"> vamzdžių dažymas du kartus aliejiniais dažais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m2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 1,952   </w:t>
            </w:r>
          </w:p>
        </w:tc>
        <w:tc>
          <w:tcPr>
            <w:tcW w:w="900" w:type="dxa"/>
          </w:tcPr>
          <w:p w:rsidR="00F429DC" w:rsidRPr="00627690" w:rsidRDefault="00223205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40,98</w:t>
            </w:r>
          </w:p>
        </w:tc>
        <w:tc>
          <w:tcPr>
            <w:tcW w:w="900" w:type="dxa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F429DC" w:rsidRPr="00DF54A1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Laminuotų </w:t>
            </w:r>
            <w:proofErr w:type="spellStart"/>
            <w:r w:rsidRPr="00627690">
              <w:rPr>
                <w:sz w:val="24"/>
                <w:szCs w:val="24"/>
              </w:rPr>
              <w:t>grindlenčių</w:t>
            </w:r>
            <w:proofErr w:type="spellEnd"/>
            <w:r w:rsidRPr="00627690">
              <w:rPr>
                <w:sz w:val="24"/>
                <w:szCs w:val="24"/>
              </w:rPr>
              <w:t xml:space="preserve"> dangos su paklotu ir grindjuostėmis įrengimas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100m2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 0,1968  </w:t>
            </w:r>
          </w:p>
        </w:tc>
        <w:tc>
          <w:tcPr>
            <w:tcW w:w="900" w:type="dxa"/>
          </w:tcPr>
          <w:p w:rsidR="00F429DC" w:rsidRPr="00627690" w:rsidRDefault="00223205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2032,5</w:t>
            </w:r>
          </w:p>
        </w:tc>
        <w:tc>
          <w:tcPr>
            <w:tcW w:w="900" w:type="dxa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F429DC" w:rsidRPr="00DF54A1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Medinių durų blokų montavimas mūrinėse sienose, kai staktos tradicinės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m2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 4,0     </w:t>
            </w:r>
          </w:p>
        </w:tc>
        <w:tc>
          <w:tcPr>
            <w:tcW w:w="900" w:type="dxa"/>
          </w:tcPr>
          <w:p w:rsidR="00F429DC" w:rsidRPr="00627690" w:rsidRDefault="00223205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00" w:type="dxa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F429DC" w:rsidRPr="00DF54A1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Durų staktų sandūrų su siena izoliavimas montavimo putomis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100 m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 0,1     </w:t>
            </w:r>
          </w:p>
        </w:tc>
        <w:tc>
          <w:tcPr>
            <w:tcW w:w="900" w:type="dxa"/>
          </w:tcPr>
          <w:p w:rsidR="00F429DC" w:rsidRPr="00627690" w:rsidRDefault="00223205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900" w:type="dxa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F429DC" w:rsidRPr="00DF54A1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Apšvietimo instaliacijos prietaisų keitimas, kai instaliacija paslėptoji  (jungikliai)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vnt.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 2,0     </w:t>
            </w:r>
          </w:p>
        </w:tc>
        <w:tc>
          <w:tcPr>
            <w:tcW w:w="900" w:type="dxa"/>
          </w:tcPr>
          <w:p w:rsidR="00F429DC" w:rsidRPr="00627690" w:rsidRDefault="00223205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00" w:type="dxa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429DC" w:rsidRPr="00DF54A1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Apšvietimo instaliacijos prietaisų keitimas, kai instaliacija paslėptoji  (kištukiniai lizdai)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vnt.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 8,0     </w:t>
            </w:r>
          </w:p>
        </w:tc>
        <w:tc>
          <w:tcPr>
            <w:tcW w:w="900" w:type="dxa"/>
          </w:tcPr>
          <w:p w:rsidR="00F429DC" w:rsidRPr="00627690" w:rsidRDefault="00223205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F429DC" w:rsidRPr="00DF54A1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Vidaus apšvietimo šviesos diodų lempų šviestuvų montavimas pakabinamų lubų angose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vnt.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10,0     </w:t>
            </w:r>
          </w:p>
        </w:tc>
        <w:tc>
          <w:tcPr>
            <w:tcW w:w="900" w:type="dxa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F429DC" w:rsidRPr="00DF54A1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Šviestuvų, tvirtinamų prie lubų montavimas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vnt.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 1,0     </w:t>
            </w:r>
          </w:p>
        </w:tc>
        <w:tc>
          <w:tcPr>
            <w:tcW w:w="900" w:type="dxa"/>
          </w:tcPr>
          <w:p w:rsidR="00F429DC" w:rsidRPr="00627690" w:rsidRDefault="00223205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00" w:type="dxa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F429DC" w:rsidRPr="00DF54A1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Paskirstymo dėžutės (</w:t>
            </w:r>
            <w:proofErr w:type="spellStart"/>
            <w:r w:rsidRPr="00627690">
              <w:rPr>
                <w:sz w:val="24"/>
                <w:szCs w:val="24"/>
              </w:rPr>
              <w:t>kištukino</w:t>
            </w:r>
            <w:proofErr w:type="spellEnd"/>
            <w:r w:rsidRPr="00627690">
              <w:rPr>
                <w:sz w:val="24"/>
                <w:szCs w:val="24"/>
              </w:rPr>
              <w:t xml:space="preserve"> lizdo) demontavimas, kai dėžutė sumontuota sienoje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proofErr w:type="spellStart"/>
            <w:r w:rsidRPr="00627690">
              <w:rPr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 3,0     </w:t>
            </w:r>
          </w:p>
        </w:tc>
        <w:tc>
          <w:tcPr>
            <w:tcW w:w="900" w:type="dxa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F429DC" w:rsidRPr="00044A6A" w:rsidTr="00F429DC">
        <w:tc>
          <w:tcPr>
            <w:tcW w:w="7398" w:type="dxa"/>
            <w:gridSpan w:val="4"/>
            <w:shd w:val="clear" w:color="auto" w:fill="auto"/>
          </w:tcPr>
          <w:p w:rsidR="00F429DC" w:rsidRPr="00627690" w:rsidRDefault="00F429DC" w:rsidP="00585ED9">
            <w:pPr>
              <w:jc w:val="center"/>
              <w:rPr>
                <w:b/>
                <w:sz w:val="24"/>
                <w:szCs w:val="24"/>
              </w:rPr>
            </w:pPr>
            <w:r w:rsidRPr="00627690">
              <w:rPr>
                <w:b/>
                <w:sz w:val="24"/>
                <w:szCs w:val="24"/>
              </w:rPr>
              <w:t>14-1 patalpa, koridorius</w:t>
            </w:r>
          </w:p>
        </w:tc>
        <w:tc>
          <w:tcPr>
            <w:tcW w:w="900" w:type="dxa"/>
          </w:tcPr>
          <w:p w:rsidR="00F429DC" w:rsidRPr="00627690" w:rsidRDefault="00F429DC" w:rsidP="00585ED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F429DC" w:rsidRPr="00627690" w:rsidRDefault="00A37486" w:rsidP="00585E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23205">
              <w:rPr>
                <w:b/>
                <w:sz w:val="24"/>
                <w:szCs w:val="24"/>
              </w:rPr>
              <w:t>355</w:t>
            </w:r>
          </w:p>
        </w:tc>
      </w:tr>
      <w:tr w:rsidR="00F429DC" w:rsidRPr="00D95DA4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Senų tapetų nuplėšimas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100m2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 0,35    </w:t>
            </w:r>
          </w:p>
        </w:tc>
        <w:tc>
          <w:tcPr>
            <w:tcW w:w="900" w:type="dxa"/>
          </w:tcPr>
          <w:p w:rsidR="00F429DC" w:rsidRPr="00627690" w:rsidRDefault="00223205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142,9</w:t>
            </w:r>
          </w:p>
        </w:tc>
        <w:tc>
          <w:tcPr>
            <w:tcW w:w="900" w:type="dxa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F429DC" w:rsidRPr="00D95DA4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Sienų vidinių paviršių pagrindo gruntavimas sukibimą gerinančiais gruntais  teptuku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100m2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 0,35    </w:t>
            </w:r>
          </w:p>
        </w:tc>
        <w:tc>
          <w:tcPr>
            <w:tcW w:w="900" w:type="dxa"/>
          </w:tcPr>
          <w:p w:rsidR="00F429DC" w:rsidRPr="00627690" w:rsidRDefault="00223205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142,9</w:t>
            </w:r>
          </w:p>
        </w:tc>
        <w:tc>
          <w:tcPr>
            <w:tcW w:w="900" w:type="dxa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F429DC" w:rsidRPr="00D95DA4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Anksčiau dažytų sienų labai geras dažymas </w:t>
            </w:r>
            <w:proofErr w:type="spellStart"/>
            <w:r w:rsidRPr="00627690">
              <w:rPr>
                <w:sz w:val="24"/>
                <w:szCs w:val="24"/>
              </w:rPr>
              <w:t>emulsiniais</w:t>
            </w:r>
            <w:proofErr w:type="spellEnd"/>
            <w:r w:rsidRPr="00627690">
              <w:rPr>
                <w:sz w:val="24"/>
                <w:szCs w:val="24"/>
              </w:rPr>
              <w:t xml:space="preserve"> dažais, nuvalant senus dažus ir glaistant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m2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35,0     </w:t>
            </w:r>
          </w:p>
        </w:tc>
        <w:tc>
          <w:tcPr>
            <w:tcW w:w="900" w:type="dxa"/>
          </w:tcPr>
          <w:p w:rsidR="00F429DC" w:rsidRPr="00627690" w:rsidRDefault="00223205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11,43</w:t>
            </w:r>
          </w:p>
        </w:tc>
        <w:tc>
          <w:tcPr>
            <w:tcW w:w="900" w:type="dxa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F429DC" w:rsidRPr="00D95DA4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Lubų paviršių pagrindo gruntavimas sukibimą gerinančiais gruntais  teptuku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100m2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 0,1079  </w:t>
            </w:r>
          </w:p>
        </w:tc>
        <w:tc>
          <w:tcPr>
            <w:tcW w:w="900" w:type="dxa"/>
          </w:tcPr>
          <w:p w:rsidR="00F429DC" w:rsidRPr="00627690" w:rsidRDefault="00223205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926,8</w:t>
            </w:r>
          </w:p>
        </w:tc>
        <w:tc>
          <w:tcPr>
            <w:tcW w:w="900" w:type="dxa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429DC" w:rsidRPr="00D95DA4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Anksčiau dažytų lubų labai geras dažymas </w:t>
            </w:r>
            <w:proofErr w:type="spellStart"/>
            <w:r w:rsidRPr="00627690">
              <w:rPr>
                <w:sz w:val="24"/>
                <w:szCs w:val="24"/>
              </w:rPr>
              <w:t>emulsiniais</w:t>
            </w:r>
            <w:proofErr w:type="spellEnd"/>
            <w:r w:rsidRPr="00627690">
              <w:rPr>
                <w:sz w:val="24"/>
                <w:szCs w:val="24"/>
              </w:rPr>
              <w:t xml:space="preserve"> dažais, nuvalant senus dažus ir glaistant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m2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10,79    </w:t>
            </w:r>
          </w:p>
        </w:tc>
        <w:tc>
          <w:tcPr>
            <w:tcW w:w="900" w:type="dxa"/>
          </w:tcPr>
          <w:p w:rsidR="00F429DC" w:rsidRPr="00627690" w:rsidRDefault="00223205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900" w:type="dxa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F429DC" w:rsidRPr="00D95DA4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Laminuotų </w:t>
            </w:r>
            <w:proofErr w:type="spellStart"/>
            <w:r w:rsidRPr="00627690">
              <w:rPr>
                <w:sz w:val="24"/>
                <w:szCs w:val="24"/>
              </w:rPr>
              <w:t>grindlenčių</w:t>
            </w:r>
            <w:proofErr w:type="spellEnd"/>
            <w:r w:rsidRPr="00627690">
              <w:rPr>
                <w:sz w:val="24"/>
                <w:szCs w:val="24"/>
              </w:rPr>
              <w:t xml:space="preserve"> dangos su paklotu ir grindjuostėmis įrengimas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100m2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 0,1079  </w:t>
            </w:r>
          </w:p>
        </w:tc>
        <w:tc>
          <w:tcPr>
            <w:tcW w:w="900" w:type="dxa"/>
          </w:tcPr>
          <w:p w:rsidR="00F429DC" w:rsidRPr="00627690" w:rsidRDefault="00223205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2317</w:t>
            </w:r>
          </w:p>
        </w:tc>
        <w:tc>
          <w:tcPr>
            <w:tcW w:w="900" w:type="dxa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F429DC" w:rsidRPr="00D95DA4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Buto durų "šarvo" tipo su spynomis ir apvadais montavimas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proofErr w:type="spellStart"/>
            <w:r w:rsidRPr="00627690">
              <w:rPr>
                <w:sz w:val="24"/>
                <w:szCs w:val="24"/>
              </w:rPr>
              <w:t>kompl</w:t>
            </w:r>
            <w:proofErr w:type="spellEnd"/>
            <w:r w:rsidRPr="00627690">
              <w:rPr>
                <w:sz w:val="24"/>
                <w:szCs w:val="24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 1,0     </w:t>
            </w:r>
          </w:p>
        </w:tc>
        <w:tc>
          <w:tcPr>
            <w:tcW w:w="900" w:type="dxa"/>
          </w:tcPr>
          <w:p w:rsidR="00F429DC" w:rsidRPr="00627690" w:rsidRDefault="00223205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900" w:type="dxa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</w:tr>
      <w:tr w:rsidR="00F429DC" w:rsidRPr="00D95DA4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Durų staktų sandūrų su siena izoliavimas montavimo putomis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100 m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 0,05    </w:t>
            </w:r>
          </w:p>
        </w:tc>
        <w:tc>
          <w:tcPr>
            <w:tcW w:w="900" w:type="dxa"/>
          </w:tcPr>
          <w:p w:rsidR="00F429DC" w:rsidRPr="00627690" w:rsidRDefault="00223205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900" w:type="dxa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F429DC" w:rsidRPr="00D95DA4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Numerių ženklų pritvirtinimas prie durų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proofErr w:type="spellStart"/>
            <w:r w:rsidRPr="00627690">
              <w:rPr>
                <w:sz w:val="24"/>
                <w:szCs w:val="24"/>
              </w:rPr>
              <w:t>kompl</w:t>
            </w:r>
            <w:proofErr w:type="spellEnd"/>
            <w:r w:rsidRPr="00627690">
              <w:rPr>
                <w:sz w:val="24"/>
                <w:szCs w:val="24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 1,0     </w:t>
            </w:r>
          </w:p>
        </w:tc>
        <w:tc>
          <w:tcPr>
            <w:tcW w:w="900" w:type="dxa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F429DC" w:rsidRPr="00D95DA4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Skambučio montavimas, kai mygtukas tvirtinamas prie staktos apvado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100vnt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 0,01    </w:t>
            </w:r>
          </w:p>
        </w:tc>
        <w:tc>
          <w:tcPr>
            <w:tcW w:w="900" w:type="dxa"/>
          </w:tcPr>
          <w:p w:rsidR="00F429DC" w:rsidRPr="00627690" w:rsidRDefault="00223205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900" w:type="dxa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F429DC" w:rsidRPr="00D95DA4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Priešgaisrinės signalizacijos dūmų jutiklio montavimas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vnt.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 1,0     </w:t>
            </w:r>
          </w:p>
        </w:tc>
        <w:tc>
          <w:tcPr>
            <w:tcW w:w="900" w:type="dxa"/>
          </w:tcPr>
          <w:p w:rsidR="00F429DC" w:rsidRPr="00627690" w:rsidRDefault="00223205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00" w:type="dxa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F429DC" w:rsidRPr="00D95DA4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Šviestuvų keitimas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vnt.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 1,0     </w:t>
            </w:r>
          </w:p>
        </w:tc>
        <w:tc>
          <w:tcPr>
            <w:tcW w:w="900" w:type="dxa"/>
          </w:tcPr>
          <w:p w:rsidR="00F429DC" w:rsidRPr="00627690" w:rsidRDefault="00223205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00" w:type="dxa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F429DC" w:rsidRPr="00D95DA4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Apšvietimo instaliacijos prietaisų keitimas, kai instaliacija paslėptoji  (jungikliai)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vnt.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 2,0     </w:t>
            </w:r>
          </w:p>
        </w:tc>
        <w:tc>
          <w:tcPr>
            <w:tcW w:w="900" w:type="dxa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F429DC" w:rsidRPr="00D95DA4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Apšvietimo instaliacijos prietaisų keitimas, kai instaliacija paslėptoji  (kištukiniai lizdai)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vnt.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 1,0     </w:t>
            </w:r>
          </w:p>
        </w:tc>
        <w:tc>
          <w:tcPr>
            <w:tcW w:w="900" w:type="dxa"/>
          </w:tcPr>
          <w:p w:rsidR="00F429DC" w:rsidRPr="00627690" w:rsidRDefault="00A37486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F429DC" w:rsidRPr="00627690" w:rsidRDefault="00A37486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F429DC" w:rsidRPr="00D95DA4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Paskirstymo dėžutės (</w:t>
            </w:r>
            <w:proofErr w:type="spellStart"/>
            <w:r w:rsidRPr="00627690">
              <w:rPr>
                <w:sz w:val="24"/>
                <w:szCs w:val="24"/>
              </w:rPr>
              <w:t>kištukino</w:t>
            </w:r>
            <w:proofErr w:type="spellEnd"/>
            <w:r w:rsidRPr="00627690">
              <w:rPr>
                <w:sz w:val="24"/>
                <w:szCs w:val="24"/>
              </w:rPr>
              <w:t xml:space="preserve"> lizdo) demontavimas, kai dėžutė sumontuota sienoje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proofErr w:type="spellStart"/>
            <w:r w:rsidRPr="00627690">
              <w:rPr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 3,0     </w:t>
            </w:r>
          </w:p>
        </w:tc>
        <w:tc>
          <w:tcPr>
            <w:tcW w:w="900" w:type="dxa"/>
          </w:tcPr>
          <w:p w:rsidR="00F429DC" w:rsidRPr="00627690" w:rsidRDefault="00A37486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F429DC" w:rsidRPr="00627690" w:rsidRDefault="00A37486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F429DC" w:rsidRPr="00D95DA4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Statybinių šiukšlių išvežimas 10 km atstumu automobiliais-savivarčiais, pakraunant rankiniu būdu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t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 0,5     </w:t>
            </w:r>
          </w:p>
        </w:tc>
        <w:tc>
          <w:tcPr>
            <w:tcW w:w="900" w:type="dxa"/>
          </w:tcPr>
          <w:p w:rsidR="00F429DC" w:rsidRPr="00627690" w:rsidRDefault="00223205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900" w:type="dxa"/>
          </w:tcPr>
          <w:p w:rsidR="00F429DC" w:rsidRPr="00627690" w:rsidRDefault="00A37486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F429DC" w:rsidRPr="00D95DA4" w:rsidTr="00F429DC">
        <w:tc>
          <w:tcPr>
            <w:tcW w:w="7398" w:type="dxa"/>
            <w:gridSpan w:val="4"/>
            <w:shd w:val="clear" w:color="auto" w:fill="auto"/>
          </w:tcPr>
          <w:p w:rsidR="00F429DC" w:rsidRPr="00627690" w:rsidRDefault="00F429DC" w:rsidP="00585ED9">
            <w:pPr>
              <w:jc w:val="center"/>
              <w:rPr>
                <w:b/>
                <w:sz w:val="24"/>
                <w:szCs w:val="24"/>
              </w:rPr>
            </w:pPr>
            <w:r w:rsidRPr="00627690">
              <w:rPr>
                <w:b/>
                <w:sz w:val="24"/>
                <w:szCs w:val="24"/>
              </w:rPr>
              <w:t>14-3 patalpa, virtuvė</w:t>
            </w:r>
          </w:p>
        </w:tc>
        <w:tc>
          <w:tcPr>
            <w:tcW w:w="900" w:type="dxa"/>
          </w:tcPr>
          <w:p w:rsidR="00F429DC" w:rsidRPr="00627690" w:rsidRDefault="00F429DC" w:rsidP="00585ED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F429DC" w:rsidRPr="00627690" w:rsidRDefault="00A37486" w:rsidP="00585E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2240</w:t>
            </w:r>
          </w:p>
        </w:tc>
      </w:tr>
      <w:tr w:rsidR="00F429DC" w:rsidRPr="00D95DA4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Keraminių plytelių sienos dangos atskirų vietų sienų remontas, keičiant plyteles , kai remontuojamas plotas daugiau 0,5 m2 iki 1,0 m2, plytelių plotas daugiau 0,05 m2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m2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 1,0     </w:t>
            </w:r>
          </w:p>
        </w:tc>
        <w:tc>
          <w:tcPr>
            <w:tcW w:w="900" w:type="dxa"/>
          </w:tcPr>
          <w:p w:rsidR="00F429DC" w:rsidRPr="00627690" w:rsidRDefault="00223205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00" w:type="dxa"/>
          </w:tcPr>
          <w:p w:rsidR="00F429DC" w:rsidRPr="00627690" w:rsidRDefault="00A37486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F429DC" w:rsidRPr="00D95DA4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Sienų vidinių paviršių pagrindo gruntavimas sukibimą gerinančiais gruntais  teptuku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100m2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 0,22    </w:t>
            </w:r>
          </w:p>
        </w:tc>
        <w:tc>
          <w:tcPr>
            <w:tcW w:w="900" w:type="dxa"/>
          </w:tcPr>
          <w:p w:rsidR="00F429DC" w:rsidRPr="00627690" w:rsidRDefault="00223205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227,3</w:t>
            </w:r>
          </w:p>
        </w:tc>
        <w:tc>
          <w:tcPr>
            <w:tcW w:w="900" w:type="dxa"/>
          </w:tcPr>
          <w:p w:rsidR="00F429DC" w:rsidRPr="00627690" w:rsidRDefault="00A37486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F429DC" w:rsidRPr="00D95DA4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Anksčiau dažytų sienų labai geras dažymas </w:t>
            </w:r>
            <w:proofErr w:type="spellStart"/>
            <w:r w:rsidRPr="00627690">
              <w:rPr>
                <w:sz w:val="24"/>
                <w:szCs w:val="24"/>
              </w:rPr>
              <w:t>emulsiniais</w:t>
            </w:r>
            <w:proofErr w:type="spellEnd"/>
            <w:r w:rsidRPr="00627690">
              <w:rPr>
                <w:sz w:val="24"/>
                <w:szCs w:val="24"/>
              </w:rPr>
              <w:t xml:space="preserve"> dažais, nuvalant senus dažus ir glaistant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m2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22,0     </w:t>
            </w:r>
          </w:p>
        </w:tc>
        <w:tc>
          <w:tcPr>
            <w:tcW w:w="900" w:type="dxa"/>
          </w:tcPr>
          <w:p w:rsidR="00F429DC" w:rsidRPr="00627690" w:rsidRDefault="00223205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1818,2</w:t>
            </w:r>
          </w:p>
        </w:tc>
        <w:tc>
          <w:tcPr>
            <w:tcW w:w="900" w:type="dxa"/>
          </w:tcPr>
          <w:p w:rsidR="00F429DC" w:rsidRPr="00627690" w:rsidRDefault="00A37486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F429DC" w:rsidRPr="00D95DA4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Anksčiau dažytų radiatorių, </w:t>
            </w:r>
            <w:proofErr w:type="spellStart"/>
            <w:r w:rsidRPr="00627690">
              <w:rPr>
                <w:sz w:val="24"/>
                <w:szCs w:val="24"/>
              </w:rPr>
              <w:t>briaunotų</w:t>
            </w:r>
            <w:proofErr w:type="spellEnd"/>
            <w:r w:rsidRPr="00627690">
              <w:rPr>
                <w:sz w:val="24"/>
                <w:szCs w:val="24"/>
              </w:rPr>
              <w:t xml:space="preserve"> vamzdžių dažymas du kartus aliejiniais dažais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m2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 0,732   </w:t>
            </w:r>
          </w:p>
        </w:tc>
        <w:tc>
          <w:tcPr>
            <w:tcW w:w="900" w:type="dxa"/>
          </w:tcPr>
          <w:p w:rsidR="00F429DC" w:rsidRPr="00627690" w:rsidRDefault="00223205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68,3</w:t>
            </w:r>
          </w:p>
        </w:tc>
        <w:tc>
          <w:tcPr>
            <w:tcW w:w="900" w:type="dxa"/>
          </w:tcPr>
          <w:p w:rsidR="00F429DC" w:rsidRPr="00627690" w:rsidRDefault="00A37486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F429DC" w:rsidRPr="00D95DA4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Lubų paviršių pagrindo gruntavimas sukibimą gerinančiais gruntais  teptuku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100m2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 0,0761  </w:t>
            </w:r>
          </w:p>
        </w:tc>
        <w:tc>
          <w:tcPr>
            <w:tcW w:w="900" w:type="dxa"/>
          </w:tcPr>
          <w:p w:rsidR="00F429DC" w:rsidRPr="00627690" w:rsidRDefault="00223205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394,2</w:t>
            </w:r>
          </w:p>
        </w:tc>
        <w:tc>
          <w:tcPr>
            <w:tcW w:w="900" w:type="dxa"/>
          </w:tcPr>
          <w:p w:rsidR="00F429DC" w:rsidRPr="00627690" w:rsidRDefault="00A37486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F429DC" w:rsidRPr="00D95DA4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Anksčiau dažytų lubų labai geras dažymas </w:t>
            </w:r>
            <w:proofErr w:type="spellStart"/>
            <w:r w:rsidRPr="00627690">
              <w:rPr>
                <w:sz w:val="24"/>
                <w:szCs w:val="24"/>
              </w:rPr>
              <w:t>emulsiniais</w:t>
            </w:r>
            <w:proofErr w:type="spellEnd"/>
            <w:r w:rsidRPr="00627690">
              <w:rPr>
                <w:sz w:val="24"/>
                <w:szCs w:val="24"/>
              </w:rPr>
              <w:t xml:space="preserve"> dažais, nuvalant senus dažus ir glaistant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m2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 7,61    </w:t>
            </w:r>
          </w:p>
        </w:tc>
        <w:tc>
          <w:tcPr>
            <w:tcW w:w="900" w:type="dxa"/>
          </w:tcPr>
          <w:p w:rsidR="00F429DC" w:rsidRPr="00627690" w:rsidRDefault="00223205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13,14</w:t>
            </w:r>
          </w:p>
        </w:tc>
        <w:tc>
          <w:tcPr>
            <w:tcW w:w="900" w:type="dxa"/>
          </w:tcPr>
          <w:p w:rsidR="00F429DC" w:rsidRPr="00627690" w:rsidRDefault="00A37486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429DC" w:rsidRPr="00D95DA4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Medinių durų blokų montavimas mūrinėse sienose, kai staktos tradicinės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m2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 2,1     </w:t>
            </w:r>
          </w:p>
        </w:tc>
        <w:tc>
          <w:tcPr>
            <w:tcW w:w="900" w:type="dxa"/>
          </w:tcPr>
          <w:p w:rsidR="00F429DC" w:rsidRPr="00627690" w:rsidRDefault="00223205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142,86</w:t>
            </w:r>
          </w:p>
        </w:tc>
        <w:tc>
          <w:tcPr>
            <w:tcW w:w="900" w:type="dxa"/>
          </w:tcPr>
          <w:p w:rsidR="00F429DC" w:rsidRPr="00627690" w:rsidRDefault="00A37486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F429DC" w:rsidRPr="00D95DA4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Durų staktų sandūrų su siena izoliavimas montavimo putomis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100 m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 0,05    </w:t>
            </w:r>
          </w:p>
        </w:tc>
        <w:tc>
          <w:tcPr>
            <w:tcW w:w="900" w:type="dxa"/>
          </w:tcPr>
          <w:p w:rsidR="00F429DC" w:rsidRPr="00627690" w:rsidRDefault="00223205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900" w:type="dxa"/>
          </w:tcPr>
          <w:p w:rsidR="00F429DC" w:rsidRPr="00627690" w:rsidRDefault="00A37486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F429DC" w:rsidRPr="00D95DA4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Vieno skyriaus plautuvės su maišytuvu montavimas su spintele, kai kanalizacija plastikinių vamzdžių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proofErr w:type="spellStart"/>
            <w:r w:rsidRPr="00627690">
              <w:rPr>
                <w:sz w:val="24"/>
                <w:szCs w:val="24"/>
              </w:rPr>
              <w:t>kompl</w:t>
            </w:r>
            <w:proofErr w:type="spellEnd"/>
            <w:r w:rsidRPr="00627690">
              <w:rPr>
                <w:sz w:val="24"/>
                <w:szCs w:val="24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 1,0     </w:t>
            </w:r>
          </w:p>
        </w:tc>
        <w:tc>
          <w:tcPr>
            <w:tcW w:w="900" w:type="dxa"/>
          </w:tcPr>
          <w:p w:rsidR="00F429DC" w:rsidRPr="00627690" w:rsidRDefault="00223205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900" w:type="dxa"/>
          </w:tcPr>
          <w:p w:rsidR="00F429DC" w:rsidRPr="00627690" w:rsidRDefault="00A37486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F429DC" w:rsidRPr="00D95DA4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Movinės uždaromosios armatūros montavimas ( nominalusis vidinis skersmuo 20 mm)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vnt.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 2,0     </w:t>
            </w:r>
          </w:p>
        </w:tc>
        <w:tc>
          <w:tcPr>
            <w:tcW w:w="900" w:type="dxa"/>
          </w:tcPr>
          <w:p w:rsidR="00F429DC" w:rsidRPr="00627690" w:rsidRDefault="00A37486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00" w:type="dxa"/>
          </w:tcPr>
          <w:p w:rsidR="00F429DC" w:rsidRPr="00627690" w:rsidRDefault="00A37486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F429DC" w:rsidRPr="00D95DA4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Keturių degiklių dujinės viryklės montavimas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proofErr w:type="spellStart"/>
            <w:r w:rsidRPr="00627690">
              <w:rPr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 1,0     </w:t>
            </w:r>
          </w:p>
        </w:tc>
        <w:tc>
          <w:tcPr>
            <w:tcW w:w="900" w:type="dxa"/>
          </w:tcPr>
          <w:p w:rsidR="00F429DC" w:rsidRPr="00627690" w:rsidRDefault="00A37486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900" w:type="dxa"/>
          </w:tcPr>
          <w:p w:rsidR="00F429DC" w:rsidRPr="00627690" w:rsidRDefault="00A37486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F429DC" w:rsidRPr="00D95DA4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Ventiliacijos grotelių pakeitimas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proofErr w:type="spellStart"/>
            <w:r w:rsidRPr="00627690">
              <w:rPr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 1,0     </w:t>
            </w:r>
          </w:p>
        </w:tc>
        <w:tc>
          <w:tcPr>
            <w:tcW w:w="900" w:type="dxa"/>
          </w:tcPr>
          <w:p w:rsidR="00F429DC" w:rsidRPr="00627690" w:rsidRDefault="00A37486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F429DC" w:rsidRPr="00627690" w:rsidRDefault="00A37486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F429DC" w:rsidRPr="00D95DA4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Šviestuvų keitimas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vnt.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 1,0     </w:t>
            </w:r>
          </w:p>
        </w:tc>
        <w:tc>
          <w:tcPr>
            <w:tcW w:w="900" w:type="dxa"/>
          </w:tcPr>
          <w:p w:rsidR="00F429DC" w:rsidRPr="00627690" w:rsidRDefault="00A37486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00" w:type="dxa"/>
          </w:tcPr>
          <w:p w:rsidR="00F429DC" w:rsidRPr="00627690" w:rsidRDefault="00A37486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F429DC" w:rsidRPr="00D95DA4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Apšvietimo instaliacijos prietaisų keitimas, kai instaliacija paslėptoji  (jungikliai)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vnt.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 1,0     </w:t>
            </w:r>
          </w:p>
        </w:tc>
        <w:tc>
          <w:tcPr>
            <w:tcW w:w="900" w:type="dxa"/>
          </w:tcPr>
          <w:p w:rsidR="00F429DC" w:rsidRPr="00627690" w:rsidRDefault="00A37486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F429DC" w:rsidRPr="00627690" w:rsidRDefault="00A37486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F429DC" w:rsidRPr="00D95DA4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Apšvietimo instaliacijos prietaisų keitimas, kai instaliacija paslėptoji  (kištukiniai lizdai)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vnt.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 4,0     </w:t>
            </w:r>
          </w:p>
        </w:tc>
        <w:tc>
          <w:tcPr>
            <w:tcW w:w="900" w:type="dxa"/>
          </w:tcPr>
          <w:p w:rsidR="00F429DC" w:rsidRPr="00627690" w:rsidRDefault="00A37486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F429DC" w:rsidRPr="00627690" w:rsidRDefault="00A37486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F429DC" w:rsidRPr="00D95DA4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Paskirstymo dėžutės (</w:t>
            </w:r>
            <w:proofErr w:type="spellStart"/>
            <w:r w:rsidRPr="00627690">
              <w:rPr>
                <w:sz w:val="24"/>
                <w:szCs w:val="24"/>
              </w:rPr>
              <w:t>kištukino</w:t>
            </w:r>
            <w:proofErr w:type="spellEnd"/>
            <w:r w:rsidRPr="00627690">
              <w:rPr>
                <w:sz w:val="24"/>
                <w:szCs w:val="24"/>
              </w:rPr>
              <w:t xml:space="preserve"> lizdo) demontavimas, kai dėžutė sumontuota sienoje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proofErr w:type="spellStart"/>
            <w:r w:rsidRPr="00627690">
              <w:rPr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 2,0     </w:t>
            </w:r>
          </w:p>
        </w:tc>
        <w:tc>
          <w:tcPr>
            <w:tcW w:w="900" w:type="dxa"/>
          </w:tcPr>
          <w:p w:rsidR="00F429DC" w:rsidRPr="00627690" w:rsidRDefault="00A37486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F429DC" w:rsidRPr="00627690" w:rsidRDefault="00A37486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F429DC" w:rsidRPr="00D95DA4" w:rsidTr="00F429DC">
        <w:tc>
          <w:tcPr>
            <w:tcW w:w="7398" w:type="dxa"/>
            <w:gridSpan w:val="4"/>
            <w:shd w:val="clear" w:color="auto" w:fill="auto"/>
          </w:tcPr>
          <w:p w:rsidR="00F429DC" w:rsidRPr="00627690" w:rsidRDefault="00F429DC" w:rsidP="00585ED9">
            <w:pPr>
              <w:jc w:val="center"/>
              <w:rPr>
                <w:b/>
                <w:sz w:val="24"/>
                <w:szCs w:val="24"/>
              </w:rPr>
            </w:pPr>
            <w:r w:rsidRPr="00627690">
              <w:rPr>
                <w:b/>
                <w:sz w:val="24"/>
                <w:szCs w:val="24"/>
              </w:rPr>
              <w:t>14-6; 14-5; 14-4 patalpos (</w:t>
            </w:r>
            <w:proofErr w:type="spellStart"/>
            <w:r w:rsidRPr="00627690">
              <w:rPr>
                <w:b/>
                <w:sz w:val="24"/>
                <w:szCs w:val="24"/>
              </w:rPr>
              <w:t>wc</w:t>
            </w:r>
            <w:proofErr w:type="spellEnd"/>
            <w:r w:rsidRPr="00627690">
              <w:rPr>
                <w:b/>
                <w:sz w:val="24"/>
                <w:szCs w:val="24"/>
              </w:rPr>
              <w:t>, vonia ir sandėlis)</w:t>
            </w:r>
          </w:p>
        </w:tc>
        <w:tc>
          <w:tcPr>
            <w:tcW w:w="900" w:type="dxa"/>
          </w:tcPr>
          <w:p w:rsidR="00F429DC" w:rsidRPr="00627690" w:rsidRDefault="00F429DC" w:rsidP="00585ED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F429DC" w:rsidRPr="00627690" w:rsidRDefault="00A37486" w:rsidP="00585E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1740</w:t>
            </w:r>
          </w:p>
        </w:tc>
      </w:tr>
      <w:tr w:rsidR="00F429DC" w:rsidRPr="00D95DA4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Senų tapetų nuplėšimas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100m2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 0,1     </w:t>
            </w:r>
          </w:p>
        </w:tc>
        <w:tc>
          <w:tcPr>
            <w:tcW w:w="900" w:type="dxa"/>
          </w:tcPr>
          <w:p w:rsidR="00F429DC" w:rsidRPr="00627690" w:rsidRDefault="00223205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00" w:type="dxa"/>
          </w:tcPr>
          <w:p w:rsidR="00F429DC" w:rsidRPr="00627690" w:rsidRDefault="00A37486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F429DC" w:rsidRPr="00D95DA4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Sienų vidinių paviršių pagrindo gruntavimas sukibimą gerinančiais gruntais  teptuku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100m2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 0,1     </w:t>
            </w:r>
          </w:p>
        </w:tc>
        <w:tc>
          <w:tcPr>
            <w:tcW w:w="900" w:type="dxa"/>
          </w:tcPr>
          <w:p w:rsidR="00F429DC" w:rsidRPr="00627690" w:rsidRDefault="00223205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00" w:type="dxa"/>
          </w:tcPr>
          <w:p w:rsidR="00F429DC" w:rsidRPr="00627690" w:rsidRDefault="00A37486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F429DC" w:rsidRPr="00D95DA4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Anksčiau dažytų sienų labai geras dažymas </w:t>
            </w:r>
            <w:proofErr w:type="spellStart"/>
            <w:r w:rsidRPr="00627690">
              <w:rPr>
                <w:sz w:val="24"/>
                <w:szCs w:val="24"/>
              </w:rPr>
              <w:t>emulsiniais</w:t>
            </w:r>
            <w:proofErr w:type="spellEnd"/>
            <w:r w:rsidRPr="00627690">
              <w:rPr>
                <w:sz w:val="24"/>
                <w:szCs w:val="24"/>
              </w:rPr>
              <w:t xml:space="preserve"> dažais, nuvalant senus dažus ir glaistant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m2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10,0     </w:t>
            </w:r>
          </w:p>
        </w:tc>
        <w:tc>
          <w:tcPr>
            <w:tcW w:w="900" w:type="dxa"/>
          </w:tcPr>
          <w:p w:rsidR="00F429DC" w:rsidRPr="00627690" w:rsidRDefault="00223205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:rsidR="00F429DC" w:rsidRPr="00627690" w:rsidRDefault="00A37486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F429DC" w:rsidRPr="00D95DA4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Keraminių plytelių sienos dangos atskirų vietų sienų remontas, vonios krašto aptaisymas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m2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 1,7     </w:t>
            </w:r>
          </w:p>
        </w:tc>
        <w:tc>
          <w:tcPr>
            <w:tcW w:w="900" w:type="dxa"/>
          </w:tcPr>
          <w:p w:rsidR="00F429DC" w:rsidRPr="00627690" w:rsidRDefault="003948CF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58,82</w:t>
            </w:r>
          </w:p>
        </w:tc>
        <w:tc>
          <w:tcPr>
            <w:tcW w:w="900" w:type="dxa"/>
          </w:tcPr>
          <w:p w:rsidR="00F429DC" w:rsidRPr="00627690" w:rsidRDefault="00A37486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429DC" w:rsidRPr="00D95DA4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Ventiliacijos grotelių pakeitimas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proofErr w:type="spellStart"/>
            <w:r w:rsidRPr="00627690">
              <w:rPr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 2,0     </w:t>
            </w:r>
          </w:p>
        </w:tc>
        <w:tc>
          <w:tcPr>
            <w:tcW w:w="900" w:type="dxa"/>
          </w:tcPr>
          <w:p w:rsidR="00F429DC" w:rsidRPr="00627690" w:rsidRDefault="00A37486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F429DC" w:rsidRPr="00627690" w:rsidRDefault="00A37486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F429DC" w:rsidRPr="00D95DA4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Klozeto indo su prijungtu nuplovimo bakeliu ir sifonu keitimas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proofErr w:type="spellStart"/>
            <w:r w:rsidRPr="00627690">
              <w:rPr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 1,0     </w:t>
            </w:r>
          </w:p>
        </w:tc>
        <w:tc>
          <w:tcPr>
            <w:tcW w:w="900" w:type="dxa"/>
          </w:tcPr>
          <w:p w:rsidR="00F429DC" w:rsidRPr="00627690" w:rsidRDefault="00A37486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900" w:type="dxa"/>
          </w:tcPr>
          <w:p w:rsidR="00F429DC" w:rsidRPr="00627690" w:rsidRDefault="00A37486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F429DC" w:rsidRPr="00D95DA4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Vonių su vandens maišytuvais montavimas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vnt.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 1,0     </w:t>
            </w:r>
          </w:p>
        </w:tc>
        <w:tc>
          <w:tcPr>
            <w:tcW w:w="900" w:type="dxa"/>
          </w:tcPr>
          <w:p w:rsidR="00F429DC" w:rsidRPr="00627690" w:rsidRDefault="00A37486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00" w:type="dxa"/>
          </w:tcPr>
          <w:p w:rsidR="00F429DC" w:rsidRPr="00627690" w:rsidRDefault="00A37486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F429DC" w:rsidRPr="00D95DA4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Praustuvo montavimas, tvirtinant prie sienos, kai kanalizacija plastikinių vamzdžių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proofErr w:type="spellStart"/>
            <w:r w:rsidRPr="00627690">
              <w:rPr>
                <w:sz w:val="24"/>
                <w:szCs w:val="24"/>
              </w:rPr>
              <w:t>kompl</w:t>
            </w:r>
            <w:proofErr w:type="spellEnd"/>
            <w:r w:rsidRPr="00627690">
              <w:rPr>
                <w:sz w:val="24"/>
                <w:szCs w:val="24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 1,0     </w:t>
            </w:r>
          </w:p>
        </w:tc>
        <w:tc>
          <w:tcPr>
            <w:tcW w:w="900" w:type="dxa"/>
          </w:tcPr>
          <w:p w:rsidR="00F429DC" w:rsidRPr="00627690" w:rsidRDefault="00A37486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900" w:type="dxa"/>
          </w:tcPr>
          <w:p w:rsidR="00F429DC" w:rsidRPr="00627690" w:rsidRDefault="00A37486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F429DC" w:rsidRPr="00D95DA4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Nuotekų šalinimo plastikinių vamzdynų atskirų atkarpų keitimas pastato viduje , kai vamzdžio skersmuo iki 50 mm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m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 4,0     </w:t>
            </w:r>
          </w:p>
        </w:tc>
        <w:tc>
          <w:tcPr>
            <w:tcW w:w="900" w:type="dxa"/>
          </w:tcPr>
          <w:p w:rsidR="00F429DC" w:rsidRPr="00627690" w:rsidRDefault="00A37486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00" w:type="dxa"/>
          </w:tcPr>
          <w:p w:rsidR="00F429DC" w:rsidRPr="00627690" w:rsidRDefault="00A37486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</w:tr>
      <w:tr w:rsidR="00F429DC" w:rsidRPr="00D95DA4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Movinės uždaromosios armatūros montavimas ( nominalusis vidinis skersmuo 20 mm)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vnt.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 4,0     </w:t>
            </w:r>
          </w:p>
        </w:tc>
        <w:tc>
          <w:tcPr>
            <w:tcW w:w="900" w:type="dxa"/>
          </w:tcPr>
          <w:p w:rsidR="00F429DC" w:rsidRPr="00627690" w:rsidRDefault="00A37486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00" w:type="dxa"/>
          </w:tcPr>
          <w:p w:rsidR="00F429DC" w:rsidRPr="00627690" w:rsidRDefault="00A37486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429DC" w:rsidRPr="00D95DA4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Rankšluosčių džiovintuvų su privedamaisiais vamzdynais montavimas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vnt.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 1,0     </w:t>
            </w:r>
          </w:p>
        </w:tc>
        <w:tc>
          <w:tcPr>
            <w:tcW w:w="900" w:type="dxa"/>
          </w:tcPr>
          <w:p w:rsidR="00F429DC" w:rsidRPr="00627690" w:rsidRDefault="00A37486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900" w:type="dxa"/>
          </w:tcPr>
          <w:p w:rsidR="00F429DC" w:rsidRPr="00627690" w:rsidRDefault="00A37486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</w:tr>
      <w:tr w:rsidR="00F429DC" w:rsidRPr="00D95DA4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Medinių durų blokų montavimas mūrinėse sienose, kai staktos tradicinės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m2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 4,41    </w:t>
            </w:r>
          </w:p>
        </w:tc>
        <w:tc>
          <w:tcPr>
            <w:tcW w:w="900" w:type="dxa"/>
          </w:tcPr>
          <w:p w:rsidR="00F429DC" w:rsidRPr="00627690" w:rsidRDefault="003948CF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900" w:type="dxa"/>
          </w:tcPr>
          <w:p w:rsidR="00F429DC" w:rsidRPr="00627690" w:rsidRDefault="00A37486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F429DC" w:rsidRPr="00D95DA4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Durų staktų sandūrų su siena izoliavimas montavimo putomis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100 m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 0,15    </w:t>
            </w:r>
          </w:p>
        </w:tc>
        <w:tc>
          <w:tcPr>
            <w:tcW w:w="900" w:type="dxa"/>
          </w:tcPr>
          <w:p w:rsidR="00F429DC" w:rsidRPr="00627690" w:rsidRDefault="003948CF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333,34</w:t>
            </w:r>
          </w:p>
        </w:tc>
        <w:tc>
          <w:tcPr>
            <w:tcW w:w="900" w:type="dxa"/>
          </w:tcPr>
          <w:p w:rsidR="00F429DC" w:rsidRPr="00627690" w:rsidRDefault="00A37486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F429DC" w:rsidRPr="00D95DA4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Šviestuvų keitimas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vnt.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 3,0     </w:t>
            </w:r>
          </w:p>
        </w:tc>
        <w:tc>
          <w:tcPr>
            <w:tcW w:w="900" w:type="dxa"/>
          </w:tcPr>
          <w:p w:rsidR="00F429DC" w:rsidRPr="00627690" w:rsidRDefault="003948CF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00" w:type="dxa"/>
          </w:tcPr>
          <w:p w:rsidR="00F429DC" w:rsidRPr="00627690" w:rsidRDefault="00A37486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F429DC" w:rsidRPr="00D95DA4" w:rsidTr="00F429DC">
        <w:tc>
          <w:tcPr>
            <w:tcW w:w="817" w:type="dxa"/>
            <w:shd w:val="clear" w:color="auto" w:fill="auto"/>
          </w:tcPr>
          <w:p w:rsidR="00F429DC" w:rsidRPr="00BC7116" w:rsidRDefault="00F429DC" w:rsidP="002767E8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Apšvietimo instaliacijos prietaisų keitimas, kai instaliacija paslėptoji  (jungikliai)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>vnt.</w:t>
            </w:r>
          </w:p>
        </w:tc>
        <w:tc>
          <w:tcPr>
            <w:tcW w:w="900" w:type="dxa"/>
            <w:shd w:val="clear" w:color="auto" w:fill="auto"/>
          </w:tcPr>
          <w:p w:rsidR="00F429DC" w:rsidRPr="00627690" w:rsidRDefault="00F429DC" w:rsidP="00585ED9">
            <w:pPr>
              <w:rPr>
                <w:sz w:val="24"/>
                <w:szCs w:val="24"/>
              </w:rPr>
            </w:pPr>
            <w:r w:rsidRPr="00627690">
              <w:rPr>
                <w:sz w:val="24"/>
                <w:szCs w:val="24"/>
              </w:rPr>
              <w:t xml:space="preserve">  3,0     </w:t>
            </w:r>
          </w:p>
        </w:tc>
        <w:tc>
          <w:tcPr>
            <w:tcW w:w="900" w:type="dxa"/>
          </w:tcPr>
          <w:p w:rsidR="00F429DC" w:rsidRPr="00627690" w:rsidRDefault="00A37486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F429DC" w:rsidRPr="00627690" w:rsidRDefault="00A37486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F429DC" w:rsidRPr="00D95DA4" w:rsidTr="00F429DC">
        <w:tc>
          <w:tcPr>
            <w:tcW w:w="5598" w:type="dxa"/>
            <w:gridSpan w:val="2"/>
            <w:shd w:val="clear" w:color="auto" w:fill="auto"/>
          </w:tcPr>
          <w:p w:rsidR="00F429DC" w:rsidRPr="00BC7116" w:rsidRDefault="00F429DC" w:rsidP="00585ED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F429DC" w:rsidRPr="00BC7116" w:rsidRDefault="00F429DC" w:rsidP="00585ED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F429DC" w:rsidRPr="00BC7116" w:rsidRDefault="00F429DC" w:rsidP="00585ED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F429DC" w:rsidRPr="00BC7116" w:rsidRDefault="00F429DC" w:rsidP="00585ED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F429DC" w:rsidRPr="00BC7116" w:rsidRDefault="00A37486" w:rsidP="0058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2065</w:t>
            </w:r>
          </w:p>
        </w:tc>
      </w:tr>
    </w:tbl>
    <w:p w:rsidR="0099623E" w:rsidRDefault="00223205" w:rsidP="009B286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0D3A57">
        <w:rPr>
          <w:sz w:val="24"/>
          <w:szCs w:val="24"/>
        </w:rPr>
        <w:t xml:space="preserve">                            Iš </w:t>
      </w:r>
      <w:r>
        <w:rPr>
          <w:sz w:val="24"/>
          <w:szCs w:val="24"/>
        </w:rPr>
        <w:t>Viso 8400.00</w:t>
      </w:r>
    </w:p>
    <w:p w:rsidR="000D3A57" w:rsidRDefault="000D3A57" w:rsidP="009B286E">
      <w:pPr>
        <w:rPr>
          <w:sz w:val="24"/>
          <w:szCs w:val="24"/>
        </w:rPr>
      </w:pPr>
      <w:r>
        <w:rPr>
          <w:sz w:val="24"/>
          <w:szCs w:val="24"/>
        </w:rPr>
        <w:t xml:space="preserve">Vaidas </w:t>
      </w:r>
      <w:proofErr w:type="spellStart"/>
      <w:r>
        <w:rPr>
          <w:sz w:val="24"/>
          <w:szCs w:val="24"/>
        </w:rPr>
        <w:t>Vyčas</w:t>
      </w:r>
      <w:proofErr w:type="spellEnd"/>
    </w:p>
    <w:p w:rsidR="009B286E" w:rsidRDefault="009B286E" w:rsidP="009B286E">
      <w:pPr>
        <w:rPr>
          <w:sz w:val="24"/>
          <w:szCs w:val="24"/>
        </w:rPr>
      </w:pPr>
    </w:p>
    <w:p w:rsidR="00B60F17" w:rsidRPr="00B60F17" w:rsidRDefault="00B60F17" w:rsidP="00B60F17">
      <w:pPr>
        <w:jc w:val="center"/>
        <w:rPr>
          <w:sz w:val="24"/>
          <w:szCs w:val="24"/>
        </w:rPr>
      </w:pPr>
    </w:p>
    <w:p w:rsidR="006B2AF9" w:rsidRPr="006B2AF9" w:rsidRDefault="006B2AF9" w:rsidP="00B60F17">
      <w:pPr>
        <w:rPr>
          <w:b/>
          <w:sz w:val="24"/>
          <w:szCs w:val="24"/>
        </w:rPr>
      </w:pPr>
    </w:p>
    <w:p w:rsidR="003A1982" w:rsidRPr="00164E8E" w:rsidRDefault="003A1982" w:rsidP="002767E8">
      <w:pPr>
        <w:autoSpaceDE w:val="0"/>
        <w:autoSpaceDN w:val="0"/>
        <w:adjustRightInd w:val="0"/>
        <w:jc w:val="center"/>
        <w:outlineLvl w:val="0"/>
        <w:rPr>
          <w:b/>
          <w:i/>
          <w:sz w:val="24"/>
          <w:szCs w:val="24"/>
        </w:rPr>
      </w:pPr>
    </w:p>
    <w:sectPr w:rsidR="003A1982" w:rsidRPr="00164E8E" w:rsidSect="00E416C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DE9" w:rsidRDefault="00052DE9" w:rsidP="004C7CCB">
      <w:r>
        <w:separator/>
      </w:r>
    </w:p>
  </w:endnote>
  <w:endnote w:type="continuationSeparator" w:id="0">
    <w:p w:rsidR="00052DE9" w:rsidRDefault="00052DE9" w:rsidP="004C7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Courier New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DE9" w:rsidRDefault="00052DE9" w:rsidP="004C7CCB">
      <w:r>
        <w:separator/>
      </w:r>
    </w:p>
  </w:footnote>
  <w:footnote w:type="continuationSeparator" w:id="0">
    <w:p w:rsidR="00052DE9" w:rsidRDefault="00052DE9" w:rsidP="004C7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B798B"/>
    <w:multiLevelType w:val="hybridMultilevel"/>
    <w:tmpl w:val="54E400A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AA020C"/>
    <w:multiLevelType w:val="hybridMultilevel"/>
    <w:tmpl w:val="54E400A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DC75AE"/>
    <w:multiLevelType w:val="hybridMultilevel"/>
    <w:tmpl w:val="54E400A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0C7D63"/>
    <w:multiLevelType w:val="multilevel"/>
    <w:tmpl w:val="370C7D63"/>
    <w:lvl w:ilvl="0">
      <w:start w:val="1"/>
      <w:numFmt w:val="decimal"/>
      <w:lvlText w:val="%1."/>
      <w:lvlJc w:val="left"/>
      <w:pPr>
        <w:tabs>
          <w:tab w:val="num" w:pos="4560"/>
        </w:tabs>
        <w:ind w:left="45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5640"/>
        </w:tabs>
        <w:ind w:left="54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000"/>
        </w:tabs>
        <w:ind w:left="59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4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80"/>
        </w:tabs>
        <w:ind w:left="69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00"/>
        </w:tabs>
        <w:ind w:left="7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79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520" w:hanging="1440"/>
      </w:pPr>
      <w:rPr>
        <w:rFonts w:hint="default"/>
      </w:rPr>
    </w:lvl>
  </w:abstractNum>
  <w:abstractNum w:abstractNumId="4">
    <w:nsid w:val="4D4C1A29"/>
    <w:multiLevelType w:val="hybridMultilevel"/>
    <w:tmpl w:val="54E400A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DF5D56"/>
    <w:multiLevelType w:val="hybridMultilevel"/>
    <w:tmpl w:val="54E400A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2946BC"/>
    <w:multiLevelType w:val="hybridMultilevel"/>
    <w:tmpl w:val="54E400A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8C538E"/>
    <w:multiLevelType w:val="hybridMultilevel"/>
    <w:tmpl w:val="54E400A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9645077"/>
    <w:multiLevelType w:val="hybridMultilevel"/>
    <w:tmpl w:val="54E400A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E91969"/>
    <w:multiLevelType w:val="hybridMultilevel"/>
    <w:tmpl w:val="54E400A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E2D4637"/>
    <w:multiLevelType w:val="hybridMultilevel"/>
    <w:tmpl w:val="EDAC91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4"/>
  </w:num>
  <w:num w:numId="5">
    <w:abstractNumId w:val="8"/>
  </w:num>
  <w:num w:numId="6">
    <w:abstractNumId w:val="0"/>
  </w:num>
  <w:num w:numId="7">
    <w:abstractNumId w:val="2"/>
  </w:num>
  <w:num w:numId="8">
    <w:abstractNumId w:val="1"/>
  </w:num>
  <w:num w:numId="9">
    <w:abstractNumId w:val="9"/>
  </w:num>
  <w:num w:numId="10">
    <w:abstractNumId w:val="6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6C3"/>
    <w:rsid w:val="000013B3"/>
    <w:rsid w:val="00015D67"/>
    <w:rsid w:val="00024197"/>
    <w:rsid w:val="00052CA3"/>
    <w:rsid w:val="00052DE9"/>
    <w:rsid w:val="00066FB8"/>
    <w:rsid w:val="00092BE6"/>
    <w:rsid w:val="000C741C"/>
    <w:rsid w:val="000D3A57"/>
    <w:rsid w:val="00132BFE"/>
    <w:rsid w:val="00133A79"/>
    <w:rsid w:val="00137761"/>
    <w:rsid w:val="00164E8E"/>
    <w:rsid w:val="00173883"/>
    <w:rsid w:val="00175455"/>
    <w:rsid w:val="00181B0C"/>
    <w:rsid w:val="00187518"/>
    <w:rsid w:val="001A18A5"/>
    <w:rsid w:val="001A545D"/>
    <w:rsid w:val="001C392E"/>
    <w:rsid w:val="001D1395"/>
    <w:rsid w:val="001E1AF3"/>
    <w:rsid w:val="001F3A47"/>
    <w:rsid w:val="002224D5"/>
    <w:rsid w:val="00223205"/>
    <w:rsid w:val="00235183"/>
    <w:rsid w:val="002767E8"/>
    <w:rsid w:val="002B3AEA"/>
    <w:rsid w:val="002D2E14"/>
    <w:rsid w:val="002D5A71"/>
    <w:rsid w:val="0031797D"/>
    <w:rsid w:val="00322A3C"/>
    <w:rsid w:val="00345310"/>
    <w:rsid w:val="0035649C"/>
    <w:rsid w:val="0036489A"/>
    <w:rsid w:val="00381420"/>
    <w:rsid w:val="00387BE1"/>
    <w:rsid w:val="00390357"/>
    <w:rsid w:val="003948CF"/>
    <w:rsid w:val="003A1982"/>
    <w:rsid w:val="003B5C51"/>
    <w:rsid w:val="003C0C1F"/>
    <w:rsid w:val="003D537E"/>
    <w:rsid w:val="003E18F1"/>
    <w:rsid w:val="003E2CF1"/>
    <w:rsid w:val="003E63A5"/>
    <w:rsid w:val="003F2486"/>
    <w:rsid w:val="003F51DE"/>
    <w:rsid w:val="0040160C"/>
    <w:rsid w:val="00401ADB"/>
    <w:rsid w:val="00422789"/>
    <w:rsid w:val="00444E04"/>
    <w:rsid w:val="00444FAA"/>
    <w:rsid w:val="00451E47"/>
    <w:rsid w:val="004764DD"/>
    <w:rsid w:val="004924D2"/>
    <w:rsid w:val="00494346"/>
    <w:rsid w:val="004A6546"/>
    <w:rsid w:val="004B316E"/>
    <w:rsid w:val="004C7CCB"/>
    <w:rsid w:val="004D1FCB"/>
    <w:rsid w:val="004E1BB5"/>
    <w:rsid w:val="004F1454"/>
    <w:rsid w:val="004F3BE2"/>
    <w:rsid w:val="00500486"/>
    <w:rsid w:val="005142E1"/>
    <w:rsid w:val="00532906"/>
    <w:rsid w:val="00532DD8"/>
    <w:rsid w:val="0059691F"/>
    <w:rsid w:val="005B4F3E"/>
    <w:rsid w:val="005B7B07"/>
    <w:rsid w:val="005D43A7"/>
    <w:rsid w:val="005E1CF4"/>
    <w:rsid w:val="005E7694"/>
    <w:rsid w:val="005F0603"/>
    <w:rsid w:val="005F38D5"/>
    <w:rsid w:val="00600349"/>
    <w:rsid w:val="006045D8"/>
    <w:rsid w:val="00626179"/>
    <w:rsid w:val="00655409"/>
    <w:rsid w:val="00686102"/>
    <w:rsid w:val="006874DE"/>
    <w:rsid w:val="006A1F90"/>
    <w:rsid w:val="006A2FAF"/>
    <w:rsid w:val="006B1CE5"/>
    <w:rsid w:val="006B2AF9"/>
    <w:rsid w:val="006C0D15"/>
    <w:rsid w:val="006C66DF"/>
    <w:rsid w:val="006C6BEF"/>
    <w:rsid w:val="006D34FC"/>
    <w:rsid w:val="006F11E3"/>
    <w:rsid w:val="007010A3"/>
    <w:rsid w:val="007341D6"/>
    <w:rsid w:val="0076211D"/>
    <w:rsid w:val="007B5668"/>
    <w:rsid w:val="007E6ABA"/>
    <w:rsid w:val="007F0CD9"/>
    <w:rsid w:val="0081467B"/>
    <w:rsid w:val="008232DE"/>
    <w:rsid w:val="00831092"/>
    <w:rsid w:val="00841EEA"/>
    <w:rsid w:val="00842B75"/>
    <w:rsid w:val="00875E25"/>
    <w:rsid w:val="008925A9"/>
    <w:rsid w:val="00894376"/>
    <w:rsid w:val="008B50B9"/>
    <w:rsid w:val="008B748F"/>
    <w:rsid w:val="008C4FFB"/>
    <w:rsid w:val="008E3B95"/>
    <w:rsid w:val="00902299"/>
    <w:rsid w:val="00912D24"/>
    <w:rsid w:val="0095135C"/>
    <w:rsid w:val="0099623E"/>
    <w:rsid w:val="009B286E"/>
    <w:rsid w:val="009D62F9"/>
    <w:rsid w:val="009E1CA2"/>
    <w:rsid w:val="009E2D1A"/>
    <w:rsid w:val="009F16D8"/>
    <w:rsid w:val="00A07AB1"/>
    <w:rsid w:val="00A10372"/>
    <w:rsid w:val="00A165EA"/>
    <w:rsid w:val="00A20EE9"/>
    <w:rsid w:val="00A2637D"/>
    <w:rsid w:val="00A36230"/>
    <w:rsid w:val="00A37486"/>
    <w:rsid w:val="00A422A7"/>
    <w:rsid w:val="00A51E02"/>
    <w:rsid w:val="00B016AC"/>
    <w:rsid w:val="00B078DC"/>
    <w:rsid w:val="00B10C56"/>
    <w:rsid w:val="00B12F39"/>
    <w:rsid w:val="00B355DD"/>
    <w:rsid w:val="00B47516"/>
    <w:rsid w:val="00B60F17"/>
    <w:rsid w:val="00B66E92"/>
    <w:rsid w:val="00BA501F"/>
    <w:rsid w:val="00BC30EF"/>
    <w:rsid w:val="00BD71CE"/>
    <w:rsid w:val="00C35480"/>
    <w:rsid w:val="00C61EA2"/>
    <w:rsid w:val="00C64DA7"/>
    <w:rsid w:val="00C67D8A"/>
    <w:rsid w:val="00C75BF3"/>
    <w:rsid w:val="00C903C5"/>
    <w:rsid w:val="00CA52A1"/>
    <w:rsid w:val="00CB2AB9"/>
    <w:rsid w:val="00CF075C"/>
    <w:rsid w:val="00D11A8E"/>
    <w:rsid w:val="00D125E5"/>
    <w:rsid w:val="00D434A2"/>
    <w:rsid w:val="00D43967"/>
    <w:rsid w:val="00D86FFA"/>
    <w:rsid w:val="00D973AC"/>
    <w:rsid w:val="00DE1275"/>
    <w:rsid w:val="00DE755D"/>
    <w:rsid w:val="00DF5B47"/>
    <w:rsid w:val="00E024E9"/>
    <w:rsid w:val="00E107DB"/>
    <w:rsid w:val="00E14969"/>
    <w:rsid w:val="00E20819"/>
    <w:rsid w:val="00E26C5E"/>
    <w:rsid w:val="00E36D29"/>
    <w:rsid w:val="00E416C3"/>
    <w:rsid w:val="00E61456"/>
    <w:rsid w:val="00E733EA"/>
    <w:rsid w:val="00E95333"/>
    <w:rsid w:val="00EB0028"/>
    <w:rsid w:val="00EB2F7C"/>
    <w:rsid w:val="00EC6032"/>
    <w:rsid w:val="00EF3B65"/>
    <w:rsid w:val="00EF3D94"/>
    <w:rsid w:val="00F12538"/>
    <w:rsid w:val="00F27957"/>
    <w:rsid w:val="00F429DC"/>
    <w:rsid w:val="00F579D6"/>
    <w:rsid w:val="00F611A0"/>
    <w:rsid w:val="00F65083"/>
    <w:rsid w:val="00F66ED4"/>
    <w:rsid w:val="00F81206"/>
    <w:rsid w:val="00F87FB3"/>
    <w:rsid w:val="00F9182D"/>
    <w:rsid w:val="00FA36B3"/>
    <w:rsid w:val="00FC6294"/>
    <w:rsid w:val="00FC72AD"/>
    <w:rsid w:val="00FE7260"/>
    <w:rsid w:val="00FF0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416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E416C3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64E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64E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7CC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416C3"/>
    <w:rPr>
      <w:rFonts w:ascii="HelveticaLT" w:eastAsia="Times New Roman" w:hAnsi="HelveticaLT" w:cs="Times New Roman"/>
      <w:sz w:val="28"/>
      <w:szCs w:val="20"/>
    </w:rPr>
  </w:style>
  <w:style w:type="paragraph" w:styleId="Antrats">
    <w:name w:val="header"/>
    <w:basedOn w:val="prastasis"/>
    <w:link w:val="AntratsDiagrama"/>
    <w:uiPriority w:val="99"/>
    <w:rsid w:val="00E416C3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16C3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"/>
    <w:basedOn w:val="prastasis"/>
    <w:link w:val="PagrindinistekstasDiagrama"/>
    <w:rsid w:val="00E416C3"/>
    <w:pPr>
      <w:jc w:val="right"/>
    </w:pPr>
    <w:rPr>
      <w:sz w:val="22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rsid w:val="00E416C3"/>
    <w:rPr>
      <w:rFonts w:ascii="Times New Roman" w:eastAsia="Times New Roman" w:hAnsi="Times New Roman" w:cs="Times New Roman"/>
      <w:szCs w:val="20"/>
    </w:rPr>
  </w:style>
  <w:style w:type="character" w:styleId="Hipersaitas">
    <w:name w:val="Hyperlink"/>
    <w:uiPriority w:val="99"/>
    <w:rsid w:val="00E416C3"/>
    <w:rPr>
      <w:color w:val="0000FF"/>
      <w:u w:val="single"/>
    </w:rPr>
  </w:style>
  <w:style w:type="paragraph" w:customStyle="1" w:styleId="CharChar1DiagramaDiagramaCharCharDiagramaDiagramaCharCharDiagramaChar">
    <w:name w:val="Char Char1 Diagrama Diagrama Char Char Diagrama Diagrama Char Char Diagrama Char"/>
    <w:basedOn w:val="prastasis"/>
    <w:rsid w:val="00E416C3"/>
    <w:pPr>
      <w:spacing w:after="160" w:line="240" w:lineRule="exact"/>
    </w:pPr>
    <w:rPr>
      <w:rFonts w:ascii="Tahoma" w:hAnsi="Tahoma"/>
      <w:lang w:val="en-US"/>
    </w:rPr>
  </w:style>
  <w:style w:type="paragraph" w:customStyle="1" w:styleId="Hipersaitas1">
    <w:name w:val="Hipersaitas1"/>
    <w:basedOn w:val="prastasis"/>
    <w:rsid w:val="00E416C3"/>
    <w:pPr>
      <w:suppressAutoHyphens/>
      <w:spacing w:before="280" w:after="280"/>
      <w:ind w:firstLine="720"/>
    </w:pPr>
    <w:rPr>
      <w:kern w:val="1"/>
      <w:sz w:val="24"/>
      <w:szCs w:val="24"/>
      <w:lang w:eastAsia="ar-SA"/>
    </w:rPr>
  </w:style>
  <w:style w:type="paragraph" w:customStyle="1" w:styleId="SLONormal">
    <w:name w:val="SLO Normal"/>
    <w:rsid w:val="00E416C3"/>
    <w:pPr>
      <w:suppressAutoHyphens/>
      <w:spacing w:before="120" w:after="12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val="en-GB" w:eastAsia="ar-SA"/>
    </w:rPr>
  </w:style>
  <w:style w:type="paragraph" w:customStyle="1" w:styleId="istatymas">
    <w:name w:val="istatymas"/>
    <w:basedOn w:val="prastasis"/>
    <w:rsid w:val="00E416C3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aliases w:val="List Paragraph Red,Bullet EY,Buletai,List Paragraph21,List Paragraph2,lp1,Bullet 1,Use Case List Paragraph,Numbering,ERP-List Paragraph,List Paragraph11,List Paragraph111"/>
    <w:basedOn w:val="prastasis"/>
    <w:link w:val="SraopastraipaDiagrama"/>
    <w:uiPriority w:val="34"/>
    <w:qFormat/>
    <w:rsid w:val="00E416C3"/>
    <w:pPr>
      <w:suppressAutoHyphens/>
      <w:autoSpaceDN w:val="0"/>
      <w:ind w:left="720"/>
      <w:contextualSpacing/>
      <w:textAlignment w:val="baseline"/>
    </w:pPr>
    <w:rPr>
      <w:sz w:val="24"/>
      <w:szCs w:val="24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2 Diagrama,lp1 Diagrama,Bullet 1 Diagrama,Use Case List Paragraph Diagrama,Numbering Diagrama,ERP-List Paragraph Diagrama"/>
    <w:link w:val="Sraopastraipa"/>
    <w:locked/>
    <w:rsid w:val="00E416C3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prastasis"/>
    <w:rsid w:val="00E416C3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customStyle="1" w:styleId="t477">
    <w:name w:val="t477"/>
    <w:rsid w:val="00E416C3"/>
  </w:style>
  <w:style w:type="character" w:customStyle="1" w:styleId="t478">
    <w:name w:val="t478"/>
    <w:rsid w:val="00E416C3"/>
  </w:style>
  <w:style w:type="character" w:customStyle="1" w:styleId="t479">
    <w:name w:val="t479"/>
    <w:rsid w:val="00E416C3"/>
  </w:style>
  <w:style w:type="character" w:customStyle="1" w:styleId="t480">
    <w:name w:val="t480"/>
    <w:rsid w:val="00E416C3"/>
  </w:style>
  <w:style w:type="character" w:customStyle="1" w:styleId="t481">
    <w:name w:val="t481"/>
    <w:rsid w:val="00E416C3"/>
  </w:style>
  <w:style w:type="character" w:customStyle="1" w:styleId="t482">
    <w:name w:val="t482"/>
    <w:rsid w:val="00E416C3"/>
  </w:style>
  <w:style w:type="character" w:customStyle="1" w:styleId="t483">
    <w:name w:val="t483"/>
    <w:rsid w:val="00E416C3"/>
  </w:style>
  <w:style w:type="character" w:customStyle="1" w:styleId="t484">
    <w:name w:val="t484"/>
    <w:rsid w:val="00E416C3"/>
  </w:style>
  <w:style w:type="character" w:customStyle="1" w:styleId="t485">
    <w:name w:val="t485"/>
    <w:rsid w:val="00E416C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16C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16C3"/>
    <w:rPr>
      <w:rFonts w:ascii="Tahoma" w:eastAsia="Times New Roman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8B748F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8B748F"/>
    <w:rPr>
      <w:rFonts w:ascii="Times New Roman" w:eastAsia="Times New Roman" w:hAnsi="Times New Roman" w:cs="Times New Roman"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rsid w:val="008B74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8B748F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t343">
    <w:name w:val="t343"/>
    <w:rsid w:val="00181B0C"/>
  </w:style>
  <w:style w:type="character" w:customStyle="1" w:styleId="t344">
    <w:name w:val="t344"/>
    <w:rsid w:val="00181B0C"/>
  </w:style>
  <w:style w:type="character" w:customStyle="1" w:styleId="t350">
    <w:name w:val="t350"/>
    <w:rsid w:val="00BA501F"/>
  </w:style>
  <w:style w:type="paragraph" w:styleId="Betarp">
    <w:name w:val="No Spacing"/>
    <w:link w:val="BetarpDiagrama"/>
    <w:uiPriority w:val="1"/>
    <w:qFormat/>
    <w:rsid w:val="007F0C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64E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64E8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customStyle="1" w:styleId="stilius">
    <w:name w:val="stilius"/>
    <w:basedOn w:val="prastasis"/>
    <w:rsid w:val="00164E8E"/>
    <w:pPr>
      <w:widowControl w:val="0"/>
      <w:tabs>
        <w:tab w:val="left" w:pos="567"/>
        <w:tab w:val="left" w:pos="680"/>
      </w:tabs>
      <w:suppressAutoHyphens/>
      <w:ind w:left="426" w:hanging="426"/>
    </w:pPr>
    <w:rPr>
      <w:sz w:val="24"/>
      <w:lang w:eastAsia="ar-SA"/>
    </w:rPr>
  </w:style>
  <w:style w:type="paragraph" w:customStyle="1" w:styleId="WW-BodyTextIndent3">
    <w:name w:val="WW-Body Text Indent 3"/>
    <w:basedOn w:val="prastasis"/>
    <w:rsid w:val="00164E8E"/>
    <w:pPr>
      <w:suppressAutoHyphens/>
      <w:ind w:firstLine="709"/>
      <w:jc w:val="both"/>
    </w:pPr>
    <w:rPr>
      <w:rFonts w:ascii="TimesLT" w:hAnsi="TimesLT"/>
      <w:sz w:val="24"/>
      <w:lang w:eastAsia="ar-SA"/>
    </w:rPr>
  </w:style>
  <w:style w:type="paragraph" w:customStyle="1" w:styleId="1Pavadinimas">
    <w:name w:val="1. Pavadinimas"/>
    <w:basedOn w:val="prastasis"/>
    <w:link w:val="1PavadinimasChar"/>
    <w:qFormat/>
    <w:rsid w:val="00E61456"/>
    <w:pPr>
      <w:tabs>
        <w:tab w:val="left" w:pos="284"/>
        <w:tab w:val="left" w:pos="567"/>
        <w:tab w:val="left" w:pos="851"/>
        <w:tab w:val="left" w:pos="1134"/>
        <w:tab w:val="left" w:pos="1418"/>
      </w:tabs>
      <w:spacing w:after="200" w:line="276" w:lineRule="auto"/>
      <w:jc w:val="both"/>
    </w:pPr>
    <w:rPr>
      <w:rFonts w:ascii="Arial" w:eastAsia="Calibri" w:hAnsi="Arial" w:cs="Arial"/>
      <w:b/>
      <w:sz w:val="28"/>
      <w:szCs w:val="22"/>
    </w:rPr>
  </w:style>
  <w:style w:type="character" w:customStyle="1" w:styleId="1PavadinimasChar">
    <w:name w:val="1. Pavadinimas Char"/>
    <w:link w:val="1Pavadinimas"/>
    <w:rsid w:val="00E61456"/>
    <w:rPr>
      <w:rFonts w:ascii="Arial" w:eastAsia="Calibri" w:hAnsi="Arial" w:cs="Arial"/>
      <w:b/>
      <w:sz w:val="28"/>
    </w:rPr>
  </w:style>
  <w:style w:type="paragraph" w:customStyle="1" w:styleId="4Lentele">
    <w:name w:val="4. Lentele"/>
    <w:basedOn w:val="prastasis"/>
    <w:link w:val="4LenteleChar"/>
    <w:qFormat/>
    <w:rsid w:val="00E6145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spacing w:before="40" w:after="40" w:line="276" w:lineRule="auto"/>
    </w:pPr>
    <w:rPr>
      <w:rFonts w:ascii="Arial" w:eastAsia="Calibri" w:hAnsi="Arial" w:cs="Arial"/>
      <w:sz w:val="18"/>
      <w:szCs w:val="22"/>
    </w:rPr>
  </w:style>
  <w:style w:type="character" w:customStyle="1" w:styleId="4LenteleChar">
    <w:name w:val="4. Lentele Char"/>
    <w:link w:val="4Lentele"/>
    <w:rsid w:val="00E61456"/>
    <w:rPr>
      <w:rFonts w:ascii="Arial" w:eastAsia="Calibri" w:hAnsi="Arial" w:cs="Arial"/>
      <w:sz w:val="18"/>
    </w:rPr>
  </w:style>
  <w:style w:type="paragraph" w:customStyle="1" w:styleId="3TEKSTAS">
    <w:name w:val="3 TEKSTAS"/>
    <w:basedOn w:val="prastasis"/>
    <w:link w:val="3TEKSTASDiagrama"/>
    <w:qFormat/>
    <w:rsid w:val="00E61456"/>
    <w:rPr>
      <w:rFonts w:ascii="Arial Narrow" w:hAnsi="Arial Narrow"/>
      <w:color w:val="000000"/>
      <w:lang w:eastAsia="lt-LT"/>
    </w:rPr>
  </w:style>
  <w:style w:type="character" w:customStyle="1" w:styleId="3TEKSTASDiagrama">
    <w:name w:val="3 TEKSTAS Diagrama"/>
    <w:link w:val="3TEKSTAS"/>
    <w:rsid w:val="00E61456"/>
    <w:rPr>
      <w:rFonts w:ascii="Arial Narrow" w:eastAsia="Times New Roman" w:hAnsi="Arial Narrow" w:cs="Times New Roman"/>
      <w:color w:val="000000"/>
      <w:sz w:val="20"/>
      <w:szCs w:val="20"/>
      <w:lang w:eastAsia="lt-LT"/>
    </w:rPr>
  </w:style>
  <w:style w:type="paragraph" w:styleId="Antrat">
    <w:name w:val="caption"/>
    <w:aliases w:val="5. Paaiskinimai"/>
    <w:basedOn w:val="prastasis"/>
    <w:next w:val="prastasis"/>
    <w:uiPriority w:val="35"/>
    <w:unhideWhenUsed/>
    <w:qFormat/>
    <w:rsid w:val="00E61456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60" w:after="60" w:line="276" w:lineRule="auto"/>
      <w:jc w:val="both"/>
    </w:pPr>
    <w:rPr>
      <w:rFonts w:ascii="Arial" w:eastAsia="Calibri" w:hAnsi="Arial" w:cs="Arial"/>
      <w:bCs/>
      <w:i/>
      <w:sz w:val="16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4C7CCB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4C7CCB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semiHidden/>
    <w:unhideWhenUsed/>
    <w:rsid w:val="004C7CCB"/>
    <w:rPr>
      <w:vertAlign w:val="superscrip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C7CC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4C7CCB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4C7CCB"/>
    <w:rPr>
      <w:rFonts w:ascii="Times New Roman" w:eastAsia="Times New Roman" w:hAnsi="Times New Roman" w:cs="Times New Roman"/>
      <w:sz w:val="20"/>
      <w:szCs w:val="20"/>
    </w:rPr>
  </w:style>
  <w:style w:type="character" w:customStyle="1" w:styleId="BetarpDiagrama">
    <w:name w:val="Be tarpų Diagrama"/>
    <w:basedOn w:val="Numatytasispastraiposriftas"/>
    <w:link w:val="Betarp"/>
    <w:locked/>
    <w:rsid w:val="004C7CCB"/>
    <w:rPr>
      <w:rFonts w:ascii="Calibri" w:eastAsia="Calibri" w:hAnsi="Calibri" w:cs="Times New Roman"/>
    </w:rPr>
  </w:style>
  <w:style w:type="paragraph" w:customStyle="1" w:styleId="CentrBold">
    <w:name w:val="CentrBold"/>
    <w:rsid w:val="00C61EA2"/>
    <w:pPr>
      <w:suppressAutoHyphens/>
      <w:autoSpaceDE w:val="0"/>
      <w:spacing w:after="0" w:line="240" w:lineRule="auto"/>
      <w:jc w:val="center"/>
    </w:pPr>
    <w:rPr>
      <w:rFonts w:ascii="TimesLT" w:eastAsia="Arial" w:hAnsi="TimesLT" w:cs="Times New Roman"/>
      <w:b/>
      <w:caps/>
      <w:sz w:val="20"/>
      <w:szCs w:val="20"/>
      <w:lang w:val="en-US" w:eastAsia="ar-SA"/>
    </w:rPr>
  </w:style>
  <w:style w:type="paragraph" w:customStyle="1" w:styleId="Pagrindiniotekstotrauka31">
    <w:name w:val="Pagrindinio teksto įtrauka 31"/>
    <w:basedOn w:val="prastasis"/>
    <w:rsid w:val="00C61EA2"/>
    <w:pPr>
      <w:widowControl w:val="0"/>
      <w:suppressAutoHyphens/>
      <w:spacing w:line="100" w:lineRule="atLeast"/>
      <w:ind w:left="284" w:hanging="284"/>
      <w:jc w:val="both"/>
    </w:pPr>
    <w:rPr>
      <w:rFonts w:eastAsia="Lucida Sans Unicode"/>
      <w:sz w:val="24"/>
      <w:szCs w:val="24"/>
      <w:lang w:eastAsia="lt-LT"/>
    </w:rPr>
  </w:style>
  <w:style w:type="paragraph" w:customStyle="1" w:styleId="CharChar1">
    <w:name w:val="Char Char1"/>
    <w:basedOn w:val="prastasis"/>
    <w:rsid w:val="00C61EA2"/>
    <w:pPr>
      <w:spacing w:after="160" w:line="240" w:lineRule="exact"/>
    </w:pPr>
    <w:rPr>
      <w:rFonts w:ascii="Tahoma" w:hAnsi="Tahoma"/>
    </w:rPr>
  </w:style>
  <w:style w:type="character" w:customStyle="1" w:styleId="Bodytext">
    <w:name w:val="Body text_"/>
    <w:basedOn w:val="Numatytasispastraiposriftas"/>
    <w:link w:val="Pagrindinistekstas20"/>
    <w:rsid w:val="00A20EE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Pagrindinistekstas20">
    <w:name w:val="Pagrindinis tekstas2"/>
    <w:basedOn w:val="prastasis"/>
    <w:link w:val="Bodytext"/>
    <w:rsid w:val="00A20EE9"/>
    <w:pPr>
      <w:shd w:val="clear" w:color="auto" w:fill="FFFFFF"/>
      <w:spacing w:line="0" w:lineRule="atLeast"/>
    </w:pPr>
    <w:rPr>
      <w:rFonts w:eastAsiaTheme="minorHAnsi"/>
      <w:sz w:val="21"/>
      <w:szCs w:val="21"/>
    </w:rPr>
  </w:style>
  <w:style w:type="paragraph" w:customStyle="1" w:styleId="prastasis1">
    <w:name w:val="Įprastasis1"/>
    <w:rsid w:val="00A20EE9"/>
    <w:pPr>
      <w:widowControl w:val="0"/>
      <w:spacing w:after="0"/>
      <w:contextualSpacing/>
      <w:jc w:val="both"/>
    </w:pPr>
    <w:rPr>
      <w:rFonts w:ascii="Calibri" w:eastAsia="Calibri" w:hAnsi="Calibri" w:cs="Calibri"/>
      <w:color w:val="000000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F3B65"/>
    <w:rPr>
      <w:color w:val="800080" w:themeColor="followedHyperlink"/>
      <w:u w:val="single"/>
    </w:rPr>
  </w:style>
  <w:style w:type="character" w:customStyle="1" w:styleId="t710">
    <w:name w:val="t710"/>
    <w:rsid w:val="00532DD8"/>
  </w:style>
  <w:style w:type="table" w:styleId="Lentelstinklelis">
    <w:name w:val="Table Grid"/>
    <w:basedOn w:val="prastojilentel"/>
    <w:rsid w:val="00F579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416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E416C3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64E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64E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7CC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416C3"/>
    <w:rPr>
      <w:rFonts w:ascii="HelveticaLT" w:eastAsia="Times New Roman" w:hAnsi="HelveticaLT" w:cs="Times New Roman"/>
      <w:sz w:val="28"/>
      <w:szCs w:val="20"/>
    </w:rPr>
  </w:style>
  <w:style w:type="paragraph" w:styleId="Antrats">
    <w:name w:val="header"/>
    <w:basedOn w:val="prastasis"/>
    <w:link w:val="AntratsDiagrama"/>
    <w:uiPriority w:val="99"/>
    <w:rsid w:val="00E416C3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16C3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"/>
    <w:basedOn w:val="prastasis"/>
    <w:link w:val="PagrindinistekstasDiagrama"/>
    <w:rsid w:val="00E416C3"/>
    <w:pPr>
      <w:jc w:val="right"/>
    </w:pPr>
    <w:rPr>
      <w:sz w:val="22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rsid w:val="00E416C3"/>
    <w:rPr>
      <w:rFonts w:ascii="Times New Roman" w:eastAsia="Times New Roman" w:hAnsi="Times New Roman" w:cs="Times New Roman"/>
      <w:szCs w:val="20"/>
    </w:rPr>
  </w:style>
  <w:style w:type="character" w:styleId="Hipersaitas">
    <w:name w:val="Hyperlink"/>
    <w:uiPriority w:val="99"/>
    <w:rsid w:val="00E416C3"/>
    <w:rPr>
      <w:color w:val="0000FF"/>
      <w:u w:val="single"/>
    </w:rPr>
  </w:style>
  <w:style w:type="paragraph" w:customStyle="1" w:styleId="CharChar1DiagramaDiagramaCharCharDiagramaDiagramaCharCharDiagramaChar">
    <w:name w:val="Char Char1 Diagrama Diagrama Char Char Diagrama Diagrama Char Char Diagrama Char"/>
    <w:basedOn w:val="prastasis"/>
    <w:rsid w:val="00E416C3"/>
    <w:pPr>
      <w:spacing w:after="160" w:line="240" w:lineRule="exact"/>
    </w:pPr>
    <w:rPr>
      <w:rFonts w:ascii="Tahoma" w:hAnsi="Tahoma"/>
      <w:lang w:val="en-US"/>
    </w:rPr>
  </w:style>
  <w:style w:type="paragraph" w:customStyle="1" w:styleId="Hipersaitas1">
    <w:name w:val="Hipersaitas1"/>
    <w:basedOn w:val="prastasis"/>
    <w:rsid w:val="00E416C3"/>
    <w:pPr>
      <w:suppressAutoHyphens/>
      <w:spacing w:before="280" w:after="280"/>
      <w:ind w:firstLine="720"/>
    </w:pPr>
    <w:rPr>
      <w:kern w:val="1"/>
      <w:sz w:val="24"/>
      <w:szCs w:val="24"/>
      <w:lang w:eastAsia="ar-SA"/>
    </w:rPr>
  </w:style>
  <w:style w:type="paragraph" w:customStyle="1" w:styleId="SLONormal">
    <w:name w:val="SLO Normal"/>
    <w:rsid w:val="00E416C3"/>
    <w:pPr>
      <w:suppressAutoHyphens/>
      <w:spacing w:before="120" w:after="12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val="en-GB" w:eastAsia="ar-SA"/>
    </w:rPr>
  </w:style>
  <w:style w:type="paragraph" w:customStyle="1" w:styleId="istatymas">
    <w:name w:val="istatymas"/>
    <w:basedOn w:val="prastasis"/>
    <w:rsid w:val="00E416C3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aliases w:val="List Paragraph Red,Bullet EY,Buletai,List Paragraph21,List Paragraph2,lp1,Bullet 1,Use Case List Paragraph,Numbering,ERP-List Paragraph,List Paragraph11,List Paragraph111"/>
    <w:basedOn w:val="prastasis"/>
    <w:link w:val="SraopastraipaDiagrama"/>
    <w:uiPriority w:val="34"/>
    <w:qFormat/>
    <w:rsid w:val="00E416C3"/>
    <w:pPr>
      <w:suppressAutoHyphens/>
      <w:autoSpaceDN w:val="0"/>
      <w:ind w:left="720"/>
      <w:contextualSpacing/>
      <w:textAlignment w:val="baseline"/>
    </w:pPr>
    <w:rPr>
      <w:sz w:val="24"/>
      <w:szCs w:val="24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2 Diagrama,lp1 Diagrama,Bullet 1 Diagrama,Use Case List Paragraph Diagrama,Numbering Diagrama,ERP-List Paragraph Diagrama"/>
    <w:link w:val="Sraopastraipa"/>
    <w:locked/>
    <w:rsid w:val="00E416C3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prastasis"/>
    <w:rsid w:val="00E416C3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customStyle="1" w:styleId="t477">
    <w:name w:val="t477"/>
    <w:rsid w:val="00E416C3"/>
  </w:style>
  <w:style w:type="character" w:customStyle="1" w:styleId="t478">
    <w:name w:val="t478"/>
    <w:rsid w:val="00E416C3"/>
  </w:style>
  <w:style w:type="character" w:customStyle="1" w:styleId="t479">
    <w:name w:val="t479"/>
    <w:rsid w:val="00E416C3"/>
  </w:style>
  <w:style w:type="character" w:customStyle="1" w:styleId="t480">
    <w:name w:val="t480"/>
    <w:rsid w:val="00E416C3"/>
  </w:style>
  <w:style w:type="character" w:customStyle="1" w:styleId="t481">
    <w:name w:val="t481"/>
    <w:rsid w:val="00E416C3"/>
  </w:style>
  <w:style w:type="character" w:customStyle="1" w:styleId="t482">
    <w:name w:val="t482"/>
    <w:rsid w:val="00E416C3"/>
  </w:style>
  <w:style w:type="character" w:customStyle="1" w:styleId="t483">
    <w:name w:val="t483"/>
    <w:rsid w:val="00E416C3"/>
  </w:style>
  <w:style w:type="character" w:customStyle="1" w:styleId="t484">
    <w:name w:val="t484"/>
    <w:rsid w:val="00E416C3"/>
  </w:style>
  <w:style w:type="character" w:customStyle="1" w:styleId="t485">
    <w:name w:val="t485"/>
    <w:rsid w:val="00E416C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16C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16C3"/>
    <w:rPr>
      <w:rFonts w:ascii="Tahoma" w:eastAsia="Times New Roman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8B748F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8B748F"/>
    <w:rPr>
      <w:rFonts w:ascii="Times New Roman" w:eastAsia="Times New Roman" w:hAnsi="Times New Roman" w:cs="Times New Roman"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rsid w:val="008B74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8B748F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t343">
    <w:name w:val="t343"/>
    <w:rsid w:val="00181B0C"/>
  </w:style>
  <w:style w:type="character" w:customStyle="1" w:styleId="t344">
    <w:name w:val="t344"/>
    <w:rsid w:val="00181B0C"/>
  </w:style>
  <w:style w:type="character" w:customStyle="1" w:styleId="t350">
    <w:name w:val="t350"/>
    <w:rsid w:val="00BA501F"/>
  </w:style>
  <w:style w:type="paragraph" w:styleId="Betarp">
    <w:name w:val="No Spacing"/>
    <w:link w:val="BetarpDiagrama"/>
    <w:uiPriority w:val="1"/>
    <w:qFormat/>
    <w:rsid w:val="007F0C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64E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64E8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customStyle="1" w:styleId="stilius">
    <w:name w:val="stilius"/>
    <w:basedOn w:val="prastasis"/>
    <w:rsid w:val="00164E8E"/>
    <w:pPr>
      <w:widowControl w:val="0"/>
      <w:tabs>
        <w:tab w:val="left" w:pos="567"/>
        <w:tab w:val="left" w:pos="680"/>
      </w:tabs>
      <w:suppressAutoHyphens/>
      <w:ind w:left="426" w:hanging="426"/>
    </w:pPr>
    <w:rPr>
      <w:sz w:val="24"/>
      <w:lang w:eastAsia="ar-SA"/>
    </w:rPr>
  </w:style>
  <w:style w:type="paragraph" w:customStyle="1" w:styleId="WW-BodyTextIndent3">
    <w:name w:val="WW-Body Text Indent 3"/>
    <w:basedOn w:val="prastasis"/>
    <w:rsid w:val="00164E8E"/>
    <w:pPr>
      <w:suppressAutoHyphens/>
      <w:ind w:firstLine="709"/>
      <w:jc w:val="both"/>
    </w:pPr>
    <w:rPr>
      <w:rFonts w:ascii="TimesLT" w:hAnsi="TimesLT"/>
      <w:sz w:val="24"/>
      <w:lang w:eastAsia="ar-SA"/>
    </w:rPr>
  </w:style>
  <w:style w:type="paragraph" w:customStyle="1" w:styleId="1Pavadinimas">
    <w:name w:val="1. Pavadinimas"/>
    <w:basedOn w:val="prastasis"/>
    <w:link w:val="1PavadinimasChar"/>
    <w:qFormat/>
    <w:rsid w:val="00E61456"/>
    <w:pPr>
      <w:tabs>
        <w:tab w:val="left" w:pos="284"/>
        <w:tab w:val="left" w:pos="567"/>
        <w:tab w:val="left" w:pos="851"/>
        <w:tab w:val="left" w:pos="1134"/>
        <w:tab w:val="left" w:pos="1418"/>
      </w:tabs>
      <w:spacing w:after="200" w:line="276" w:lineRule="auto"/>
      <w:jc w:val="both"/>
    </w:pPr>
    <w:rPr>
      <w:rFonts w:ascii="Arial" w:eastAsia="Calibri" w:hAnsi="Arial" w:cs="Arial"/>
      <w:b/>
      <w:sz w:val="28"/>
      <w:szCs w:val="22"/>
    </w:rPr>
  </w:style>
  <w:style w:type="character" w:customStyle="1" w:styleId="1PavadinimasChar">
    <w:name w:val="1. Pavadinimas Char"/>
    <w:link w:val="1Pavadinimas"/>
    <w:rsid w:val="00E61456"/>
    <w:rPr>
      <w:rFonts w:ascii="Arial" w:eastAsia="Calibri" w:hAnsi="Arial" w:cs="Arial"/>
      <w:b/>
      <w:sz w:val="28"/>
    </w:rPr>
  </w:style>
  <w:style w:type="paragraph" w:customStyle="1" w:styleId="4Lentele">
    <w:name w:val="4. Lentele"/>
    <w:basedOn w:val="prastasis"/>
    <w:link w:val="4LenteleChar"/>
    <w:qFormat/>
    <w:rsid w:val="00E6145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spacing w:before="40" w:after="40" w:line="276" w:lineRule="auto"/>
    </w:pPr>
    <w:rPr>
      <w:rFonts w:ascii="Arial" w:eastAsia="Calibri" w:hAnsi="Arial" w:cs="Arial"/>
      <w:sz w:val="18"/>
      <w:szCs w:val="22"/>
    </w:rPr>
  </w:style>
  <w:style w:type="character" w:customStyle="1" w:styleId="4LenteleChar">
    <w:name w:val="4. Lentele Char"/>
    <w:link w:val="4Lentele"/>
    <w:rsid w:val="00E61456"/>
    <w:rPr>
      <w:rFonts w:ascii="Arial" w:eastAsia="Calibri" w:hAnsi="Arial" w:cs="Arial"/>
      <w:sz w:val="18"/>
    </w:rPr>
  </w:style>
  <w:style w:type="paragraph" w:customStyle="1" w:styleId="3TEKSTAS">
    <w:name w:val="3 TEKSTAS"/>
    <w:basedOn w:val="prastasis"/>
    <w:link w:val="3TEKSTASDiagrama"/>
    <w:qFormat/>
    <w:rsid w:val="00E61456"/>
    <w:rPr>
      <w:rFonts w:ascii="Arial Narrow" w:hAnsi="Arial Narrow"/>
      <w:color w:val="000000"/>
      <w:lang w:eastAsia="lt-LT"/>
    </w:rPr>
  </w:style>
  <w:style w:type="character" w:customStyle="1" w:styleId="3TEKSTASDiagrama">
    <w:name w:val="3 TEKSTAS Diagrama"/>
    <w:link w:val="3TEKSTAS"/>
    <w:rsid w:val="00E61456"/>
    <w:rPr>
      <w:rFonts w:ascii="Arial Narrow" w:eastAsia="Times New Roman" w:hAnsi="Arial Narrow" w:cs="Times New Roman"/>
      <w:color w:val="000000"/>
      <w:sz w:val="20"/>
      <w:szCs w:val="20"/>
      <w:lang w:eastAsia="lt-LT"/>
    </w:rPr>
  </w:style>
  <w:style w:type="paragraph" w:styleId="Antrat">
    <w:name w:val="caption"/>
    <w:aliases w:val="5. Paaiskinimai"/>
    <w:basedOn w:val="prastasis"/>
    <w:next w:val="prastasis"/>
    <w:uiPriority w:val="35"/>
    <w:unhideWhenUsed/>
    <w:qFormat/>
    <w:rsid w:val="00E61456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60" w:after="60" w:line="276" w:lineRule="auto"/>
      <w:jc w:val="both"/>
    </w:pPr>
    <w:rPr>
      <w:rFonts w:ascii="Arial" w:eastAsia="Calibri" w:hAnsi="Arial" w:cs="Arial"/>
      <w:bCs/>
      <w:i/>
      <w:sz w:val="16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4C7CCB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4C7CCB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semiHidden/>
    <w:unhideWhenUsed/>
    <w:rsid w:val="004C7CCB"/>
    <w:rPr>
      <w:vertAlign w:val="superscrip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C7CC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4C7CCB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4C7CCB"/>
    <w:rPr>
      <w:rFonts w:ascii="Times New Roman" w:eastAsia="Times New Roman" w:hAnsi="Times New Roman" w:cs="Times New Roman"/>
      <w:sz w:val="20"/>
      <w:szCs w:val="20"/>
    </w:rPr>
  </w:style>
  <w:style w:type="character" w:customStyle="1" w:styleId="BetarpDiagrama">
    <w:name w:val="Be tarpų Diagrama"/>
    <w:basedOn w:val="Numatytasispastraiposriftas"/>
    <w:link w:val="Betarp"/>
    <w:locked/>
    <w:rsid w:val="004C7CCB"/>
    <w:rPr>
      <w:rFonts w:ascii="Calibri" w:eastAsia="Calibri" w:hAnsi="Calibri" w:cs="Times New Roman"/>
    </w:rPr>
  </w:style>
  <w:style w:type="paragraph" w:customStyle="1" w:styleId="CentrBold">
    <w:name w:val="CentrBold"/>
    <w:rsid w:val="00C61EA2"/>
    <w:pPr>
      <w:suppressAutoHyphens/>
      <w:autoSpaceDE w:val="0"/>
      <w:spacing w:after="0" w:line="240" w:lineRule="auto"/>
      <w:jc w:val="center"/>
    </w:pPr>
    <w:rPr>
      <w:rFonts w:ascii="TimesLT" w:eastAsia="Arial" w:hAnsi="TimesLT" w:cs="Times New Roman"/>
      <w:b/>
      <w:caps/>
      <w:sz w:val="20"/>
      <w:szCs w:val="20"/>
      <w:lang w:val="en-US" w:eastAsia="ar-SA"/>
    </w:rPr>
  </w:style>
  <w:style w:type="paragraph" w:customStyle="1" w:styleId="Pagrindiniotekstotrauka31">
    <w:name w:val="Pagrindinio teksto įtrauka 31"/>
    <w:basedOn w:val="prastasis"/>
    <w:rsid w:val="00C61EA2"/>
    <w:pPr>
      <w:widowControl w:val="0"/>
      <w:suppressAutoHyphens/>
      <w:spacing w:line="100" w:lineRule="atLeast"/>
      <w:ind w:left="284" w:hanging="284"/>
      <w:jc w:val="both"/>
    </w:pPr>
    <w:rPr>
      <w:rFonts w:eastAsia="Lucida Sans Unicode"/>
      <w:sz w:val="24"/>
      <w:szCs w:val="24"/>
      <w:lang w:eastAsia="lt-LT"/>
    </w:rPr>
  </w:style>
  <w:style w:type="paragraph" w:customStyle="1" w:styleId="CharChar1">
    <w:name w:val="Char Char1"/>
    <w:basedOn w:val="prastasis"/>
    <w:rsid w:val="00C61EA2"/>
    <w:pPr>
      <w:spacing w:after="160" w:line="240" w:lineRule="exact"/>
    </w:pPr>
    <w:rPr>
      <w:rFonts w:ascii="Tahoma" w:hAnsi="Tahoma"/>
    </w:rPr>
  </w:style>
  <w:style w:type="character" w:customStyle="1" w:styleId="Bodytext">
    <w:name w:val="Body text_"/>
    <w:basedOn w:val="Numatytasispastraiposriftas"/>
    <w:link w:val="Pagrindinistekstas20"/>
    <w:rsid w:val="00A20EE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Pagrindinistekstas20">
    <w:name w:val="Pagrindinis tekstas2"/>
    <w:basedOn w:val="prastasis"/>
    <w:link w:val="Bodytext"/>
    <w:rsid w:val="00A20EE9"/>
    <w:pPr>
      <w:shd w:val="clear" w:color="auto" w:fill="FFFFFF"/>
      <w:spacing w:line="0" w:lineRule="atLeast"/>
    </w:pPr>
    <w:rPr>
      <w:rFonts w:eastAsiaTheme="minorHAnsi"/>
      <w:sz w:val="21"/>
      <w:szCs w:val="21"/>
    </w:rPr>
  </w:style>
  <w:style w:type="paragraph" w:customStyle="1" w:styleId="prastasis1">
    <w:name w:val="Įprastasis1"/>
    <w:rsid w:val="00A20EE9"/>
    <w:pPr>
      <w:widowControl w:val="0"/>
      <w:spacing w:after="0"/>
      <w:contextualSpacing/>
      <w:jc w:val="both"/>
    </w:pPr>
    <w:rPr>
      <w:rFonts w:ascii="Calibri" w:eastAsia="Calibri" w:hAnsi="Calibri" w:cs="Calibri"/>
      <w:color w:val="000000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F3B65"/>
    <w:rPr>
      <w:color w:val="800080" w:themeColor="followedHyperlink"/>
      <w:u w:val="single"/>
    </w:rPr>
  </w:style>
  <w:style w:type="character" w:customStyle="1" w:styleId="t710">
    <w:name w:val="t710"/>
    <w:rsid w:val="00532DD8"/>
  </w:style>
  <w:style w:type="table" w:styleId="Lentelstinklelis">
    <w:name w:val="Table Grid"/>
    <w:basedOn w:val="prastojilentel"/>
    <w:rsid w:val="00F579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0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3966</Words>
  <Characters>2262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Adomėnienė</dc:creator>
  <cp:lastModifiedBy>Ieva Adomėnienė</cp:lastModifiedBy>
  <cp:revision>2</cp:revision>
  <cp:lastPrinted>2021-09-22T06:46:00Z</cp:lastPrinted>
  <dcterms:created xsi:type="dcterms:W3CDTF">2021-09-22T06:46:00Z</dcterms:created>
  <dcterms:modified xsi:type="dcterms:W3CDTF">2021-09-22T06:46:00Z</dcterms:modified>
</cp:coreProperties>
</file>