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5334" w14:textId="22A45258" w:rsidR="002D7008" w:rsidRPr="00526152" w:rsidRDefault="004F47A6" w:rsidP="00A95716">
      <w:pPr>
        <w:rPr>
          <w:rFonts w:ascii="Arial" w:hAnsi="Arial" w:cs="Arial"/>
          <w:b/>
          <w:sz w:val="20"/>
          <w:szCs w:val="20"/>
        </w:rPr>
      </w:pPr>
      <w:r w:rsidRPr="00526152">
        <w:rPr>
          <w:rFonts w:ascii="Arial" w:hAnsi="Arial" w:cs="Arial"/>
          <w:b/>
          <w:sz w:val="20"/>
          <w:szCs w:val="20"/>
        </w:rPr>
        <w:t>C</w:t>
      </w:r>
      <w:r w:rsidR="00B51F59" w:rsidRPr="00526152">
        <w:rPr>
          <w:rFonts w:ascii="Arial" w:hAnsi="Arial" w:cs="Arial"/>
          <w:b/>
          <w:sz w:val="20"/>
          <w:szCs w:val="20"/>
        </w:rPr>
        <w:t xml:space="preserve"> Priedas</w:t>
      </w:r>
    </w:p>
    <w:p w14:paraId="7A8DC19E" w14:textId="1A7879ED" w:rsidR="002D7008" w:rsidRPr="00526152" w:rsidRDefault="007E467B" w:rsidP="002D7008">
      <w:pPr>
        <w:pStyle w:val="Heading1"/>
        <w:numPr>
          <w:ilvl w:val="0"/>
          <w:numId w:val="1"/>
        </w:numPr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526152">
        <w:rPr>
          <w:rFonts w:ascii="Arial" w:hAnsi="Arial" w:cs="Arial"/>
          <w:b/>
          <w:color w:val="auto"/>
          <w:sz w:val="20"/>
          <w:szCs w:val="20"/>
        </w:rPr>
        <w:t>PASLAUGŲ KAINORAŠTIS</w:t>
      </w:r>
      <w:r w:rsidR="00720554" w:rsidRPr="00526152">
        <w:rPr>
          <w:rFonts w:ascii="Arial" w:hAnsi="Arial" w:cs="Arial"/>
          <w:b/>
          <w:color w:val="auto"/>
          <w:sz w:val="20"/>
          <w:szCs w:val="20"/>
        </w:rPr>
        <w:t>, APIMTYS</w:t>
      </w:r>
      <w:r w:rsidRPr="00526152">
        <w:rPr>
          <w:rFonts w:ascii="Arial" w:hAnsi="Arial" w:cs="Arial"/>
          <w:b/>
          <w:color w:val="auto"/>
          <w:sz w:val="20"/>
          <w:szCs w:val="20"/>
        </w:rPr>
        <w:t xml:space="preserve"> IR A</w:t>
      </w:r>
      <w:r w:rsidR="009718A7" w:rsidRPr="00526152">
        <w:rPr>
          <w:rFonts w:ascii="Arial" w:hAnsi="Arial" w:cs="Arial"/>
          <w:b/>
          <w:color w:val="auto"/>
          <w:sz w:val="20"/>
          <w:szCs w:val="20"/>
        </w:rPr>
        <w:t>TSISKAITYMO TVARKA</w:t>
      </w:r>
    </w:p>
    <w:p w14:paraId="2B49B9BE" w14:textId="77777777" w:rsidR="009718A7" w:rsidRPr="00526152" w:rsidRDefault="009718A7" w:rsidP="009718A7">
      <w:pPr>
        <w:rPr>
          <w:rFonts w:ascii="Arial" w:hAnsi="Arial" w:cs="Arial"/>
          <w:sz w:val="20"/>
          <w:szCs w:val="20"/>
        </w:rPr>
      </w:pPr>
    </w:p>
    <w:p w14:paraId="466784DE" w14:textId="46685931" w:rsidR="009718A7" w:rsidRPr="00526152" w:rsidRDefault="009718A7" w:rsidP="009718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Paslaugų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26152">
        <w:rPr>
          <w:rFonts w:ascii="Arial" w:hAnsi="Arial" w:cs="Arial"/>
          <w:sz w:val="20"/>
          <w:szCs w:val="20"/>
          <w:lang w:val="en-US"/>
        </w:rPr>
        <w:t>kainoraštis</w:t>
      </w:r>
      <w:proofErr w:type="spellEnd"/>
      <w:r w:rsidRPr="00526152">
        <w:rPr>
          <w:rFonts w:ascii="Arial" w:hAnsi="Arial" w:cs="Arial"/>
          <w:sz w:val="20"/>
          <w:szCs w:val="20"/>
          <w:lang w:val="en-US"/>
        </w:rPr>
        <w:t xml:space="preserve">: </w:t>
      </w:r>
    </w:p>
    <w:tbl>
      <w:tblPr>
        <w:tblW w:w="938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2251"/>
        <w:gridCol w:w="1187"/>
        <w:gridCol w:w="1155"/>
      </w:tblGrid>
      <w:tr w:rsidR="00C90E1D" w:rsidRPr="00AA0986" w14:paraId="54B99958" w14:textId="77777777" w:rsidTr="00C90E1D">
        <w:trPr>
          <w:trHeight w:val="1125"/>
        </w:trPr>
        <w:tc>
          <w:tcPr>
            <w:tcW w:w="4793" w:type="dxa"/>
            <w:shd w:val="clear" w:color="auto" w:fill="BFBFBF" w:themeFill="background1" w:themeFillShade="BF"/>
            <w:noWrap/>
            <w:vAlign w:val="center"/>
            <w:hideMark/>
          </w:tcPr>
          <w:p w14:paraId="5DD772E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Paslauga</w:t>
            </w:r>
          </w:p>
        </w:tc>
        <w:tc>
          <w:tcPr>
            <w:tcW w:w="2251" w:type="dxa"/>
            <w:shd w:val="clear" w:color="auto" w:fill="BFBFBF" w:themeFill="background1" w:themeFillShade="BF"/>
            <w:noWrap/>
            <w:vAlign w:val="center"/>
            <w:hideMark/>
          </w:tcPr>
          <w:p w14:paraId="2D5F7F14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Vienetas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  <w:hideMark/>
          </w:tcPr>
          <w:p w14:paraId="439AEB78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Paslaugos įkainis, Eur be PVM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  <w:hideMark/>
          </w:tcPr>
          <w:p w14:paraId="29484631" w14:textId="77777777" w:rsidR="00C90E1D" w:rsidRPr="00AA0986" w:rsidRDefault="00C90E1D" w:rsidP="00B75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lt-LT"/>
              </w:rPr>
              <w:t>Skubaus užsakymo įkainis, Eur be PVM</w:t>
            </w:r>
          </w:p>
        </w:tc>
      </w:tr>
      <w:tr w:rsidR="00AA0986" w:rsidRPr="00AA0986" w14:paraId="045A2292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06B039D4" w14:textId="7114CB1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 DU skaičiavimo ir DSA bazinis įkainis</w:t>
            </w:r>
          </w:p>
        </w:tc>
        <w:tc>
          <w:tcPr>
            <w:tcW w:w="2251" w:type="dxa"/>
            <w:shd w:val="clear" w:color="auto" w:fill="auto"/>
          </w:tcPr>
          <w:p w14:paraId="31A728D9" w14:textId="45BF488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Darbuotojų sk. mėnesio pabaigoje </w:t>
            </w:r>
          </w:p>
        </w:tc>
        <w:tc>
          <w:tcPr>
            <w:tcW w:w="1187" w:type="dxa"/>
            <w:shd w:val="clear" w:color="auto" w:fill="auto"/>
            <w:noWrap/>
          </w:tcPr>
          <w:p w14:paraId="74D6D476" w14:textId="564E5EE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8,74   </w:t>
            </w:r>
          </w:p>
        </w:tc>
        <w:tc>
          <w:tcPr>
            <w:tcW w:w="1155" w:type="dxa"/>
            <w:shd w:val="clear" w:color="auto" w:fill="auto"/>
            <w:noWrap/>
          </w:tcPr>
          <w:p w14:paraId="70A1A594" w14:textId="71078BF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</w:p>
        </w:tc>
      </w:tr>
      <w:tr w:rsidR="00AA0986" w:rsidRPr="00AA0986" w14:paraId="64EBD8C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9B2B036" w14:textId="179B811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1.1.1. Darbuotojų priėmimas</w:t>
            </w:r>
          </w:p>
        </w:tc>
        <w:tc>
          <w:tcPr>
            <w:tcW w:w="2251" w:type="dxa"/>
            <w:shd w:val="clear" w:color="auto" w:fill="auto"/>
            <w:noWrap/>
          </w:tcPr>
          <w:p w14:paraId="071F0A12" w14:textId="43B2FEA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Parengtų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4CD21115" w14:textId="44E138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31E6237A" w14:textId="0F30E2B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31,04</w:t>
            </w:r>
          </w:p>
        </w:tc>
      </w:tr>
      <w:tr w:rsidR="00AA0986" w:rsidRPr="00AA0986" w14:paraId="3E31CC7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D8C419C" w14:textId="6176F1C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1.1.2. Darbo sutarties nutraukimas</w:t>
            </w:r>
          </w:p>
        </w:tc>
        <w:tc>
          <w:tcPr>
            <w:tcW w:w="2251" w:type="dxa"/>
            <w:shd w:val="clear" w:color="auto" w:fill="auto"/>
            <w:noWrap/>
          </w:tcPr>
          <w:p w14:paraId="68BDF063" w14:textId="2B25607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Nutrauktų darbo 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9BBE353" w14:textId="53F1950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180CCD6F" w14:textId="75EF46C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20,09</w:t>
            </w:r>
          </w:p>
        </w:tc>
      </w:tr>
      <w:tr w:rsidR="00AA0986" w:rsidRPr="00AA0986" w14:paraId="1BB4857B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2097238" w14:textId="777ADE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1.1.3. Darbo sutarties keitimas</w:t>
            </w:r>
          </w:p>
        </w:tc>
        <w:tc>
          <w:tcPr>
            <w:tcW w:w="2251" w:type="dxa"/>
            <w:shd w:val="clear" w:color="auto" w:fill="auto"/>
            <w:noWrap/>
          </w:tcPr>
          <w:p w14:paraId="1F6FB752" w14:textId="3FC4A25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BD88AA0" w14:textId="7593FC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-     </w:t>
            </w:r>
          </w:p>
        </w:tc>
        <w:tc>
          <w:tcPr>
            <w:tcW w:w="1155" w:type="dxa"/>
            <w:shd w:val="clear" w:color="auto" w:fill="auto"/>
            <w:noWrap/>
          </w:tcPr>
          <w:p w14:paraId="5D4ADAB0" w14:textId="493C5DB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11,56</w:t>
            </w:r>
          </w:p>
        </w:tc>
      </w:tr>
      <w:tr w:rsidR="00AA0986" w:rsidRPr="00AA0986" w14:paraId="7333B3A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6DFF79E" w14:textId="2BE54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1.2. Bylų perdavimas archyvavimui</w:t>
            </w:r>
          </w:p>
        </w:tc>
        <w:tc>
          <w:tcPr>
            <w:tcW w:w="2251" w:type="dxa"/>
            <w:shd w:val="clear" w:color="auto" w:fill="auto"/>
            <w:noWrap/>
          </w:tcPr>
          <w:p w14:paraId="692B4409" w14:textId="15F9736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BDDECBB" w14:textId="1DCE26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BCF8525" w14:textId="08A9655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36,85 </w:t>
            </w:r>
          </w:p>
        </w:tc>
      </w:tr>
      <w:tr w:rsidR="00AA0986" w:rsidRPr="00AA0986" w14:paraId="4F1CFC9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0C67CF0" w14:textId="65A1489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1.3. KAD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skaičiavimas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19B3CE32" w14:textId="776BADF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1FA00D3" w14:textId="78FDAB0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EFE5C06" w14:textId="369724B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36,85</w:t>
            </w:r>
          </w:p>
        </w:tc>
      </w:tr>
      <w:tr w:rsidR="00AA0986" w:rsidRPr="00AA0986" w14:paraId="1DBA42F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1DAF903" w14:textId="5F67DC4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1.4. Valdybos/stebėtojų tarybos atlygio 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088FAF5A" w14:textId="2E7AE6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Narių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B46B936" w14:textId="3BFC452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16,13   </w:t>
            </w:r>
          </w:p>
        </w:tc>
        <w:tc>
          <w:tcPr>
            <w:tcW w:w="1155" w:type="dxa"/>
            <w:shd w:val="clear" w:color="auto" w:fill="auto"/>
            <w:noWrap/>
          </w:tcPr>
          <w:p w14:paraId="333BF1DC" w14:textId="57F61A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20,97</w:t>
            </w:r>
          </w:p>
        </w:tc>
      </w:tr>
      <w:tr w:rsidR="00AA0986" w:rsidRPr="00AA0986" w14:paraId="2E8A89B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90758A" w14:textId="1755FEF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1.5. Komandiruočių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7BFA322E" w14:textId="592432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Avansinių ir dienpinigių mokėjimų kiekis</w:t>
            </w:r>
          </w:p>
        </w:tc>
        <w:tc>
          <w:tcPr>
            <w:tcW w:w="1187" w:type="dxa"/>
            <w:shd w:val="clear" w:color="auto" w:fill="auto"/>
            <w:noWrap/>
          </w:tcPr>
          <w:p w14:paraId="48640313" w14:textId="5CA9F67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3FD6CD30" w14:textId="7F60BB7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28A16E7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A4C05A4" w14:textId="3D04EA0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1.6. Dividendų deklaravimas (mėnesinis ir metinis)</w:t>
            </w:r>
          </w:p>
        </w:tc>
        <w:tc>
          <w:tcPr>
            <w:tcW w:w="2251" w:type="dxa"/>
            <w:shd w:val="clear" w:color="auto" w:fill="auto"/>
          </w:tcPr>
          <w:p w14:paraId="418127CA" w14:textId="0093A7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Deklaracijų sk.</w:t>
            </w:r>
          </w:p>
        </w:tc>
        <w:tc>
          <w:tcPr>
            <w:tcW w:w="1187" w:type="dxa"/>
            <w:shd w:val="clear" w:color="auto" w:fill="auto"/>
            <w:noWrap/>
          </w:tcPr>
          <w:p w14:paraId="12E0479A" w14:textId="3B80400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4127A2E8" w14:textId="4224797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6BD71F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AF06452" w14:textId="0C54053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1.7. Darbo sutarčių įforminimas/keitimas/nutraukimas (virš 10 žmonių)</w:t>
            </w:r>
          </w:p>
        </w:tc>
        <w:tc>
          <w:tcPr>
            <w:tcW w:w="2251" w:type="dxa"/>
            <w:shd w:val="clear" w:color="auto" w:fill="auto"/>
            <w:noWrap/>
          </w:tcPr>
          <w:p w14:paraId="1345620D" w14:textId="0E592A6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Sutarčių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7CF5267" w14:textId="0DBBC0C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6,72   </w:t>
            </w:r>
          </w:p>
        </w:tc>
        <w:tc>
          <w:tcPr>
            <w:tcW w:w="1155" w:type="dxa"/>
            <w:shd w:val="clear" w:color="auto" w:fill="auto"/>
            <w:noWrap/>
          </w:tcPr>
          <w:p w14:paraId="179936C7" w14:textId="76E0521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8,74</w:t>
            </w:r>
          </w:p>
        </w:tc>
      </w:tr>
      <w:tr w:rsidR="00AA0986" w:rsidRPr="00AA0986" w14:paraId="17A6D87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5E8AC13" w14:textId="16B9F92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 Papildomos DSA/DU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A1E3A5A" w14:textId="779700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4B18CCC" w14:textId="76EB466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7362EC" w14:textId="3AF995F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7CE97C7" w14:textId="77777777" w:rsidTr="00AA0986">
        <w:trPr>
          <w:trHeight w:val="450"/>
        </w:trPr>
        <w:tc>
          <w:tcPr>
            <w:tcW w:w="4793" w:type="dxa"/>
            <w:shd w:val="clear" w:color="auto" w:fill="auto"/>
          </w:tcPr>
          <w:p w14:paraId="6D83AE3B" w14:textId="13FA305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1.8.1. Statistinių ataskaitų rengimas Statistikos departamentui</w:t>
            </w:r>
          </w:p>
        </w:tc>
        <w:tc>
          <w:tcPr>
            <w:tcW w:w="2251" w:type="dxa"/>
            <w:shd w:val="clear" w:color="auto" w:fill="auto"/>
            <w:noWrap/>
          </w:tcPr>
          <w:p w14:paraId="6FBFFE33" w14:textId="001E5C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387D29B" w14:textId="27D3E46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CA74352" w14:textId="06EE167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ACCCE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B9999C0" w14:textId="76DFB8C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1.8.2. Ataskaitų pagal poreikį 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5EAC479F" w14:textId="7FC182C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24475AF" w14:textId="3DC446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76362A9" w14:textId="2DD517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4E0628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47FEB1B" w14:textId="62FCF51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1.8.3. Duomenų auditui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1A6B6219" w14:textId="1D546D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49F1327" w14:textId="4B0B96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5AE903F" w14:textId="169639C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A9CA0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CE520EB" w14:textId="1C323B0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1.8.4. KAD ir kt. kaupinių paskaičiavimas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D2C993C" w14:textId="4E0FC2A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2FF5FAC" w14:textId="4DAA65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63142" w14:textId="1D0D05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1F3B53E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AC009EF" w14:textId="17953E2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1.8.5. Papildomų operacijų pagal įmonės poreikį atlikimas apskaitos programoje</w:t>
            </w:r>
          </w:p>
        </w:tc>
        <w:tc>
          <w:tcPr>
            <w:tcW w:w="2251" w:type="dxa"/>
            <w:shd w:val="clear" w:color="auto" w:fill="auto"/>
            <w:noWrap/>
          </w:tcPr>
          <w:p w14:paraId="444A0518" w14:textId="537E09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6B23971" w14:textId="2547065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E528814" w14:textId="30CA60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1E1BAA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39A6CA1" w14:textId="5ED2465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1.8.6. Metinės GPM deklaracijos rengimas ir pateikimas</w:t>
            </w:r>
          </w:p>
        </w:tc>
        <w:tc>
          <w:tcPr>
            <w:tcW w:w="2251" w:type="dxa"/>
            <w:shd w:val="clear" w:color="auto" w:fill="auto"/>
            <w:noWrap/>
          </w:tcPr>
          <w:p w14:paraId="66463C05" w14:textId="43E0EC4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F797C5C" w14:textId="26D5C2A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62A4A884" w14:textId="719A40F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856FD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BB5CDA9" w14:textId="45BBF11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1.8.7. Papildomų priedų/išskaitų apskaita</w:t>
            </w:r>
          </w:p>
        </w:tc>
        <w:tc>
          <w:tcPr>
            <w:tcW w:w="2251" w:type="dxa"/>
            <w:shd w:val="clear" w:color="auto" w:fill="auto"/>
            <w:noWrap/>
          </w:tcPr>
          <w:p w14:paraId="689FA22F" w14:textId="561CEEC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F1DE474" w14:textId="2F00FF9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8D207E3" w14:textId="545A1FA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BFCFE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A72CD9A" w14:textId="207CC3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1.8.8. Duomenų koregavimas dėl nekorektiškai pateiktos informacijos</w:t>
            </w:r>
          </w:p>
        </w:tc>
        <w:tc>
          <w:tcPr>
            <w:tcW w:w="2251" w:type="dxa"/>
            <w:shd w:val="clear" w:color="auto" w:fill="auto"/>
            <w:noWrap/>
          </w:tcPr>
          <w:p w14:paraId="51467BC3" w14:textId="6D7708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806DA7C" w14:textId="0A99055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9F87713" w14:textId="2B6F0A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5509066" w14:textId="77777777" w:rsidTr="00AA0986">
        <w:trPr>
          <w:trHeight w:val="277"/>
        </w:trPr>
        <w:tc>
          <w:tcPr>
            <w:tcW w:w="4793" w:type="dxa"/>
            <w:shd w:val="clear" w:color="auto" w:fill="auto"/>
            <w:noWrap/>
          </w:tcPr>
          <w:p w14:paraId="647BE6E3" w14:textId="5DFCB61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1.8.9. Ekspertinės konsultacijos</w:t>
            </w:r>
          </w:p>
        </w:tc>
        <w:tc>
          <w:tcPr>
            <w:tcW w:w="2251" w:type="dxa"/>
            <w:shd w:val="clear" w:color="auto" w:fill="auto"/>
          </w:tcPr>
          <w:p w14:paraId="00558D20" w14:textId="42E2E66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D13C55C" w14:textId="15AEBB6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A87583B" w14:textId="6B58A6D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4B13CC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50ACF22" w14:textId="4305CEC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1.8.10. Dokumentų pasirašymas pagal įgaliojimus</w:t>
            </w:r>
          </w:p>
        </w:tc>
        <w:tc>
          <w:tcPr>
            <w:tcW w:w="2251" w:type="dxa"/>
            <w:shd w:val="clear" w:color="auto" w:fill="auto"/>
            <w:noWrap/>
          </w:tcPr>
          <w:p w14:paraId="1AB936A7" w14:textId="50D9F9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E725C57" w14:textId="55440FE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144D4DE0" w14:textId="2F235B0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282B06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744492" w14:textId="7A66E4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1.8.11. Darbo priemonių administravimas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1A775E06" w14:textId="5855B96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05EBC81" w14:textId="6BB6B1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7D72A722" w14:textId="5AB923B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C30E63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6AE939" w14:textId="0B9BAE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1.9. Kitų susitarimų tarp darbdavio ir darbuotojo sudarymas</w:t>
            </w:r>
          </w:p>
        </w:tc>
        <w:tc>
          <w:tcPr>
            <w:tcW w:w="2251" w:type="dxa"/>
            <w:shd w:val="clear" w:color="auto" w:fill="auto"/>
            <w:noWrap/>
          </w:tcPr>
          <w:p w14:paraId="7382335A" w14:textId="6E820C8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Susitarimų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64F90971" w14:textId="0E26D74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23,39   </w:t>
            </w:r>
          </w:p>
        </w:tc>
        <w:tc>
          <w:tcPr>
            <w:tcW w:w="1155" w:type="dxa"/>
            <w:shd w:val="clear" w:color="auto" w:fill="auto"/>
            <w:noWrap/>
          </w:tcPr>
          <w:p w14:paraId="40EC16BB" w14:textId="031DA8F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30,41</w:t>
            </w:r>
          </w:p>
        </w:tc>
      </w:tr>
      <w:tr w:rsidR="00AA0986" w:rsidRPr="00AA0986" w14:paraId="14D0620A" w14:textId="77777777" w:rsidTr="00AA0986">
        <w:trPr>
          <w:trHeight w:val="450"/>
        </w:trPr>
        <w:tc>
          <w:tcPr>
            <w:tcW w:w="4793" w:type="dxa"/>
            <w:shd w:val="clear" w:color="auto" w:fill="auto"/>
            <w:noWrap/>
          </w:tcPr>
          <w:p w14:paraId="2DBC98FB" w14:textId="23E7F45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1.10. Pažymos išdavimas</w:t>
            </w:r>
          </w:p>
        </w:tc>
        <w:tc>
          <w:tcPr>
            <w:tcW w:w="2251" w:type="dxa"/>
            <w:shd w:val="clear" w:color="auto" w:fill="auto"/>
          </w:tcPr>
          <w:p w14:paraId="3745A761" w14:textId="14952A3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33180C" w14:textId="398229F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13,44   </w:t>
            </w:r>
          </w:p>
        </w:tc>
        <w:tc>
          <w:tcPr>
            <w:tcW w:w="1155" w:type="dxa"/>
            <w:shd w:val="clear" w:color="auto" w:fill="auto"/>
            <w:noWrap/>
          </w:tcPr>
          <w:p w14:paraId="712E35BC" w14:textId="5190F7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17,48</w:t>
            </w:r>
          </w:p>
        </w:tc>
      </w:tr>
      <w:tr w:rsidR="005A2F6A" w:rsidRPr="00AA0986" w14:paraId="720B6800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8C27CD8" w14:textId="417B3105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1.11. Studento praktinės veiklos įregistravimas</w:t>
            </w:r>
          </w:p>
        </w:tc>
        <w:tc>
          <w:tcPr>
            <w:tcW w:w="2251" w:type="dxa"/>
            <w:shd w:val="clear" w:color="auto" w:fill="auto"/>
          </w:tcPr>
          <w:p w14:paraId="383C43DC" w14:textId="2E145FFD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Įregistravimų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B041D25" w14:textId="28A59C16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53,77</w:t>
            </w:r>
            <w:r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67DF068E" w14:textId="679EEB58" w:rsidR="005A2F6A" w:rsidRPr="00AA0986" w:rsidRDefault="005A2F6A" w:rsidP="005A2F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>
              <w:rPr>
                <w:rFonts w:ascii="Arial" w:hAnsi="Arial" w:cs="Arial"/>
                <w:sz w:val="16"/>
                <w:szCs w:val="16"/>
              </w:rPr>
              <w:t>69,90</w:t>
            </w:r>
          </w:p>
        </w:tc>
      </w:tr>
      <w:tr w:rsidR="00AA0986" w:rsidRPr="00AA0986" w14:paraId="5EEF3B4A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7E40EBE" w14:textId="03B69A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1.12. Atšaukimas iš kasmetinių / vaiko priežiūros / tėvystės atostogų ar komandiruotės</w:t>
            </w:r>
          </w:p>
        </w:tc>
        <w:tc>
          <w:tcPr>
            <w:tcW w:w="2251" w:type="dxa"/>
            <w:shd w:val="clear" w:color="auto" w:fill="auto"/>
            <w:noWrap/>
          </w:tcPr>
          <w:p w14:paraId="331672FB" w14:textId="0F5ED6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Atšaukimų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F45C67F" w14:textId="44451BD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9,41   </w:t>
            </w:r>
          </w:p>
        </w:tc>
        <w:tc>
          <w:tcPr>
            <w:tcW w:w="1155" w:type="dxa"/>
            <w:shd w:val="clear" w:color="auto" w:fill="auto"/>
            <w:noWrap/>
          </w:tcPr>
          <w:p w14:paraId="32DCE2A2" w14:textId="2A4AC0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12,23</w:t>
            </w:r>
          </w:p>
        </w:tc>
      </w:tr>
      <w:tr w:rsidR="00AA0986" w:rsidRPr="00AA0986" w14:paraId="337A94C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F409DF9" w14:textId="10D753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1.13. Viršvalandinio darbo / darbo poilsio dieną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5CF92AAE" w14:textId="2F99301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Dienų sk.</w:t>
            </w:r>
          </w:p>
        </w:tc>
        <w:tc>
          <w:tcPr>
            <w:tcW w:w="1187" w:type="dxa"/>
            <w:shd w:val="clear" w:color="auto" w:fill="auto"/>
            <w:noWrap/>
          </w:tcPr>
          <w:p w14:paraId="5DE72B27" w14:textId="22D61E6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1,34   </w:t>
            </w:r>
          </w:p>
        </w:tc>
        <w:tc>
          <w:tcPr>
            <w:tcW w:w="1155" w:type="dxa"/>
            <w:shd w:val="clear" w:color="auto" w:fill="auto"/>
            <w:noWrap/>
          </w:tcPr>
          <w:p w14:paraId="086F5E20" w14:textId="0B58EC3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1,75</w:t>
            </w:r>
          </w:p>
        </w:tc>
      </w:tr>
      <w:tr w:rsidR="00AA0986" w:rsidRPr="00AA0986" w14:paraId="2701245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5743420" w14:textId="6D6A1C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1.14. Darbo pažymėjimo išdavimas </w:t>
            </w:r>
          </w:p>
        </w:tc>
        <w:tc>
          <w:tcPr>
            <w:tcW w:w="2251" w:type="dxa"/>
            <w:shd w:val="clear" w:color="auto" w:fill="auto"/>
            <w:noWrap/>
          </w:tcPr>
          <w:p w14:paraId="260078E8" w14:textId="1AD02D8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Pažymėjimų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B2B33FB" w14:textId="3F70529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0,54   </w:t>
            </w:r>
          </w:p>
        </w:tc>
        <w:tc>
          <w:tcPr>
            <w:tcW w:w="1155" w:type="dxa"/>
            <w:shd w:val="clear" w:color="auto" w:fill="auto"/>
            <w:noWrap/>
          </w:tcPr>
          <w:p w14:paraId="4376289F" w14:textId="531C3E1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0,70</w:t>
            </w:r>
          </w:p>
        </w:tc>
      </w:tr>
      <w:tr w:rsidR="00AA0986" w:rsidRPr="00AA0986" w14:paraId="762DD0C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6FD31EF" w14:textId="7D86179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1.15. Darbo pareigų pažeidimo įforminimas</w:t>
            </w:r>
          </w:p>
        </w:tc>
        <w:tc>
          <w:tcPr>
            <w:tcW w:w="2251" w:type="dxa"/>
            <w:shd w:val="clear" w:color="auto" w:fill="auto"/>
            <w:noWrap/>
          </w:tcPr>
          <w:p w14:paraId="7A71890B" w14:textId="1C451B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Pažeidimų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70A3686C" w14:textId="224A8C6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96,79   </w:t>
            </w:r>
          </w:p>
        </w:tc>
        <w:tc>
          <w:tcPr>
            <w:tcW w:w="1155" w:type="dxa"/>
            <w:shd w:val="clear" w:color="auto" w:fill="auto"/>
            <w:noWrap/>
          </w:tcPr>
          <w:p w14:paraId="47E9FA22" w14:textId="20F84D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125,83</w:t>
            </w:r>
          </w:p>
        </w:tc>
      </w:tr>
      <w:tr w:rsidR="00AA0986" w:rsidRPr="00AA0986" w14:paraId="3207C9B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D604221" w14:textId="70C93A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1.16. Darbuotojų duomenų tikslinimas (didelės apimties)</w:t>
            </w:r>
          </w:p>
        </w:tc>
        <w:tc>
          <w:tcPr>
            <w:tcW w:w="2251" w:type="dxa"/>
            <w:shd w:val="clear" w:color="auto" w:fill="auto"/>
            <w:noWrap/>
          </w:tcPr>
          <w:p w14:paraId="10D5BA5E" w14:textId="72DE804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5B5B79" w14:textId="5CEB2E8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5D11B0E" w14:textId="4564E7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4752579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3B527BA" w14:textId="4B00E1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2.1. Pareigybių aprašymų peržiūra ir korekcijos</w:t>
            </w:r>
          </w:p>
        </w:tc>
        <w:tc>
          <w:tcPr>
            <w:tcW w:w="2251" w:type="dxa"/>
            <w:shd w:val="clear" w:color="auto" w:fill="auto"/>
            <w:noWrap/>
          </w:tcPr>
          <w:p w14:paraId="17C1D1E8" w14:textId="7BCA393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Pareigybių aprašymų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019E61C4" w14:textId="18018E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34193D53" w14:textId="0EBB31F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349A9C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F06346E" w14:textId="3E78050E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2.2. Vidaus teisės akto parengimas mažos ir didelės apimties (peržiūra ir korekcijos)</w:t>
            </w:r>
          </w:p>
        </w:tc>
        <w:tc>
          <w:tcPr>
            <w:tcW w:w="2251" w:type="dxa"/>
            <w:shd w:val="clear" w:color="auto" w:fill="auto"/>
            <w:noWrap/>
          </w:tcPr>
          <w:p w14:paraId="3C164EA1" w14:textId="1D66B265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D35B31" w14:textId="07D68B0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D5E456F" w14:textId="4CA0908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228951F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C4ABC8" w14:textId="46D5E7C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2.3. Visuotinis darbuotojų supažindinimas su vidaus teisės aktu</w:t>
            </w:r>
          </w:p>
        </w:tc>
        <w:tc>
          <w:tcPr>
            <w:tcW w:w="2251" w:type="dxa"/>
            <w:shd w:val="clear" w:color="auto" w:fill="auto"/>
            <w:noWrap/>
          </w:tcPr>
          <w:p w14:paraId="24FEE835" w14:textId="1729C1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21EF6D8" w14:textId="37FE3B4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8F0A225" w14:textId="2F36164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063B9CBE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884632F" w14:textId="490052D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3. Komandiruočių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9DDBA7E" w14:textId="2C76E7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Komandiruočių skaičius</w:t>
            </w:r>
          </w:p>
        </w:tc>
        <w:tc>
          <w:tcPr>
            <w:tcW w:w="1187" w:type="dxa"/>
            <w:shd w:val="clear" w:color="auto" w:fill="auto"/>
            <w:noWrap/>
          </w:tcPr>
          <w:p w14:paraId="4A486B5C" w14:textId="68A6D02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48,40   </w:t>
            </w:r>
          </w:p>
        </w:tc>
        <w:tc>
          <w:tcPr>
            <w:tcW w:w="1155" w:type="dxa"/>
            <w:shd w:val="clear" w:color="auto" w:fill="auto"/>
            <w:noWrap/>
          </w:tcPr>
          <w:p w14:paraId="574B7E5D" w14:textId="628C42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62,92</w:t>
            </w:r>
          </w:p>
        </w:tc>
      </w:tr>
      <w:tr w:rsidR="00AA0986" w:rsidRPr="00AA0986" w14:paraId="6DA569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23D45D" w14:textId="39E4175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4.1. Mokymų plano parengimas</w:t>
            </w:r>
          </w:p>
        </w:tc>
        <w:tc>
          <w:tcPr>
            <w:tcW w:w="2251" w:type="dxa"/>
            <w:shd w:val="clear" w:color="auto" w:fill="auto"/>
            <w:noWrap/>
          </w:tcPr>
          <w:p w14:paraId="1F96DD36" w14:textId="7E61299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B129E5" w14:textId="7084974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CA128C2" w14:textId="29ABBB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1F5591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F16988E" w14:textId="3C3CA02F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4.2. Dalyvavimo atviruosiuose mokymuose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0E78D47" w14:textId="7CD9FB8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mokymų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E23A2D9" w14:textId="519406D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82B58AA" w14:textId="36D7765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104,86</w:t>
            </w:r>
          </w:p>
        </w:tc>
      </w:tr>
      <w:tr w:rsidR="00AA0986" w:rsidRPr="00AA0986" w14:paraId="4747D5F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5E65152" w14:textId="02E3DAB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lastRenderedPageBreak/>
              <w:t>4.3. Vidinių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2FCAA216" w14:textId="7A49B88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BB90408" w14:textId="7937FE8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3DC58CF" w14:textId="742CBE3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522B79D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19AFB41" w14:textId="738AF65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4.4. Centralizuotų mokymų organizavimas</w:t>
            </w:r>
          </w:p>
        </w:tc>
        <w:tc>
          <w:tcPr>
            <w:tcW w:w="2251" w:type="dxa"/>
            <w:shd w:val="clear" w:color="auto" w:fill="auto"/>
            <w:noWrap/>
          </w:tcPr>
          <w:p w14:paraId="61A5DBF4" w14:textId="351A1D4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2F41CD9" w14:textId="45E248B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5A037850" w14:textId="150C947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6008034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0508F49" w14:textId="1EA82FA3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4.5. Papildomos ŽI paslaugos</w:t>
            </w:r>
          </w:p>
        </w:tc>
        <w:tc>
          <w:tcPr>
            <w:tcW w:w="2251" w:type="dxa"/>
            <w:shd w:val="clear" w:color="auto" w:fill="auto"/>
            <w:noWrap/>
          </w:tcPr>
          <w:p w14:paraId="7D959BB6" w14:textId="35383F9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839E29" w14:textId="49ECEA6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7576D47" w14:textId="20E9947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E4416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ECB3448" w14:textId="3BF1564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4.6.  Elektroninių mokymų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4A16873" w14:textId="34887CE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F30E9C1" w14:textId="732B59FD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42847332" w14:textId="61283D16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59F4D1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7ED291" w14:textId="5FBC70B2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4.7. Adaptacinis laikotarpis</w:t>
            </w:r>
          </w:p>
        </w:tc>
        <w:tc>
          <w:tcPr>
            <w:tcW w:w="2251" w:type="dxa"/>
            <w:shd w:val="clear" w:color="auto" w:fill="auto"/>
            <w:noWrap/>
          </w:tcPr>
          <w:p w14:paraId="4A60A6B1" w14:textId="5B3C589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8E7BFF8" w14:textId="351FA9B1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DBC8DF8" w14:textId="1ABDC96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029215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C950FDA" w14:textId="7DE4A060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4.8. Ugdymo programos</w:t>
            </w:r>
          </w:p>
        </w:tc>
        <w:tc>
          <w:tcPr>
            <w:tcW w:w="2251" w:type="dxa"/>
            <w:shd w:val="clear" w:color="auto" w:fill="auto"/>
            <w:noWrap/>
          </w:tcPr>
          <w:p w14:paraId="2D8E19E7" w14:textId="46E97DE8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F848890" w14:textId="06901104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A77C764" w14:textId="5FE970DC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04AB5C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63E2A6C" w14:textId="199BA0C9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4.9. Mokymų/programų turinio kūrimas</w:t>
            </w:r>
          </w:p>
        </w:tc>
        <w:tc>
          <w:tcPr>
            <w:tcW w:w="2251" w:type="dxa"/>
            <w:shd w:val="clear" w:color="auto" w:fill="auto"/>
            <w:noWrap/>
          </w:tcPr>
          <w:p w14:paraId="19EE19D9" w14:textId="0273F1FA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5E625E8A" w14:textId="3516A4B7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D1C39F" w14:textId="40B9D05B" w:rsidR="00AA0986" w:rsidRPr="00AA0986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7100E503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3C7FC42" w14:textId="337B15A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5.1. CV rūšiavimas</w:t>
            </w:r>
          </w:p>
        </w:tc>
        <w:tc>
          <w:tcPr>
            <w:tcW w:w="2251" w:type="dxa"/>
            <w:shd w:val="clear" w:color="auto" w:fill="auto"/>
            <w:noWrap/>
          </w:tcPr>
          <w:p w14:paraId="7A252C71" w14:textId="13FAF61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7F26DB4A" w14:textId="1DBFE0A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51,04   </w:t>
            </w:r>
          </w:p>
        </w:tc>
        <w:tc>
          <w:tcPr>
            <w:tcW w:w="1155" w:type="dxa"/>
            <w:shd w:val="clear" w:color="auto" w:fill="auto"/>
            <w:noWrap/>
          </w:tcPr>
          <w:p w14:paraId="10B7A9FC" w14:textId="651AD3D0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66,35</w:t>
            </w:r>
          </w:p>
        </w:tc>
      </w:tr>
      <w:tr w:rsidR="00AA0986" w:rsidRPr="00AA0986" w14:paraId="12293F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77526DB" w14:textId="513CCE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5.2. Dalinė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6460A348" w14:textId="24D061F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6A64E795" w14:textId="694BFCC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268,87   </w:t>
            </w:r>
          </w:p>
        </w:tc>
        <w:tc>
          <w:tcPr>
            <w:tcW w:w="1155" w:type="dxa"/>
            <w:shd w:val="clear" w:color="auto" w:fill="auto"/>
            <w:noWrap/>
          </w:tcPr>
          <w:p w14:paraId="3C152495" w14:textId="232D3E47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349,53</w:t>
            </w:r>
          </w:p>
        </w:tc>
      </w:tr>
      <w:tr w:rsidR="00AA0986" w:rsidRPr="00AA0986" w14:paraId="5C8F46F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AD7DB0E" w14:textId="19BAF76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5.3. Pilna atranka</w:t>
            </w:r>
          </w:p>
        </w:tc>
        <w:tc>
          <w:tcPr>
            <w:tcW w:w="2251" w:type="dxa"/>
            <w:shd w:val="clear" w:color="auto" w:fill="auto"/>
            <w:noWrap/>
          </w:tcPr>
          <w:p w14:paraId="45FB939C" w14:textId="34B2A4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atrankų sk. </w:t>
            </w:r>
          </w:p>
        </w:tc>
        <w:tc>
          <w:tcPr>
            <w:tcW w:w="1187" w:type="dxa"/>
            <w:shd w:val="clear" w:color="auto" w:fill="auto"/>
            <w:noWrap/>
          </w:tcPr>
          <w:p w14:paraId="5F5A9452" w14:textId="446194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505,21   </w:t>
            </w:r>
          </w:p>
        </w:tc>
        <w:tc>
          <w:tcPr>
            <w:tcW w:w="1155" w:type="dxa"/>
            <w:shd w:val="clear" w:color="auto" w:fill="auto"/>
            <w:noWrap/>
          </w:tcPr>
          <w:p w14:paraId="30F90706" w14:textId="6E99CCB6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656,77</w:t>
            </w:r>
          </w:p>
        </w:tc>
      </w:tr>
      <w:tr w:rsidR="00AA0986" w:rsidRPr="00AA0986" w14:paraId="2D5579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737111F" w14:textId="1D4F52D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5.4. Skelbimo patalpinimas</w:t>
            </w:r>
          </w:p>
        </w:tc>
        <w:tc>
          <w:tcPr>
            <w:tcW w:w="2251" w:type="dxa"/>
            <w:shd w:val="clear" w:color="auto" w:fill="auto"/>
            <w:noWrap/>
          </w:tcPr>
          <w:p w14:paraId="669894CC" w14:textId="0728B03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skelbimų sk.</w:t>
            </w:r>
          </w:p>
        </w:tc>
        <w:tc>
          <w:tcPr>
            <w:tcW w:w="1187" w:type="dxa"/>
            <w:shd w:val="clear" w:color="auto" w:fill="auto"/>
            <w:noWrap/>
          </w:tcPr>
          <w:p w14:paraId="06913B57" w14:textId="3EFDA9E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26,89   </w:t>
            </w:r>
          </w:p>
        </w:tc>
        <w:tc>
          <w:tcPr>
            <w:tcW w:w="1155" w:type="dxa"/>
            <w:shd w:val="clear" w:color="auto" w:fill="auto"/>
            <w:noWrap/>
          </w:tcPr>
          <w:p w14:paraId="0C9E3B4C" w14:textId="246B5D3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18F29C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2AD6E98" w14:textId="45E46C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5.5. Papildomos paslaugos, susijusios su atrankomis</w:t>
            </w:r>
          </w:p>
        </w:tc>
        <w:tc>
          <w:tcPr>
            <w:tcW w:w="2251" w:type="dxa"/>
            <w:shd w:val="clear" w:color="auto" w:fill="auto"/>
            <w:noWrap/>
          </w:tcPr>
          <w:p w14:paraId="52787770" w14:textId="671A194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28AE2B2" w14:textId="6F48E247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527C3CB" w14:textId="5A1DB90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AD737D2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11337FD" w14:textId="4150F9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6.1. Žmonių duomenų analitika - standartinės automatinės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6957CB7C" w14:textId="5A9090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6826476F" w14:textId="76F7E61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403,31   </w:t>
            </w:r>
          </w:p>
        </w:tc>
        <w:tc>
          <w:tcPr>
            <w:tcW w:w="1155" w:type="dxa"/>
            <w:shd w:val="clear" w:color="auto" w:fill="auto"/>
            <w:noWrap/>
          </w:tcPr>
          <w:p w14:paraId="1F8F630A" w14:textId="1F42CEB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77ED1E7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5C9E2A1" w14:textId="6101B5C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6.2. Žmonių analitikos - standartinės ataskaitos viešinimui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PowerBi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dashboard</w:t>
            </w:r>
            <w:proofErr w:type="spellEnd"/>
          </w:p>
        </w:tc>
        <w:tc>
          <w:tcPr>
            <w:tcW w:w="2251" w:type="dxa"/>
            <w:shd w:val="clear" w:color="auto" w:fill="auto"/>
            <w:noWrap/>
          </w:tcPr>
          <w:p w14:paraId="0D08250A" w14:textId="19A73E9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Mėnesinis įkainis</w:t>
            </w:r>
          </w:p>
        </w:tc>
        <w:tc>
          <w:tcPr>
            <w:tcW w:w="1187" w:type="dxa"/>
            <w:shd w:val="clear" w:color="auto" w:fill="auto"/>
            <w:noWrap/>
          </w:tcPr>
          <w:p w14:paraId="0C81AF5A" w14:textId="4019735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80,66   </w:t>
            </w:r>
          </w:p>
        </w:tc>
        <w:tc>
          <w:tcPr>
            <w:tcW w:w="1155" w:type="dxa"/>
            <w:shd w:val="clear" w:color="auto" w:fill="auto"/>
            <w:noWrap/>
          </w:tcPr>
          <w:p w14:paraId="6630C471" w14:textId="2B6A787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1FA2DAB5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4A66B8C" w14:textId="2E9C5F5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6.3. Duomenų analitikos papildamos paslaugos </w:t>
            </w:r>
          </w:p>
        </w:tc>
        <w:tc>
          <w:tcPr>
            <w:tcW w:w="2251" w:type="dxa"/>
            <w:shd w:val="clear" w:color="auto" w:fill="auto"/>
            <w:noWrap/>
          </w:tcPr>
          <w:p w14:paraId="6F78B57E" w14:textId="4002A54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4D7A899" w14:textId="408CA89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606BB8F1" w14:textId="6F2C30A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CA9AFB6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2C8A0C00" w14:textId="0D5325F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7. Papildomų naudų administravimas</w:t>
            </w:r>
          </w:p>
        </w:tc>
        <w:tc>
          <w:tcPr>
            <w:tcW w:w="2251" w:type="dxa"/>
            <w:shd w:val="clear" w:color="auto" w:fill="auto"/>
            <w:noWrap/>
          </w:tcPr>
          <w:p w14:paraId="46FB1DC9" w14:textId="49E3A66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darbuotojų sk. metams</w:t>
            </w:r>
          </w:p>
        </w:tc>
        <w:tc>
          <w:tcPr>
            <w:tcW w:w="1187" w:type="dxa"/>
            <w:shd w:val="clear" w:color="auto" w:fill="auto"/>
            <w:noWrap/>
          </w:tcPr>
          <w:p w14:paraId="2AB2944B" w14:textId="3D74AA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2,15   </w:t>
            </w:r>
          </w:p>
        </w:tc>
        <w:tc>
          <w:tcPr>
            <w:tcW w:w="1155" w:type="dxa"/>
            <w:shd w:val="clear" w:color="auto" w:fill="auto"/>
            <w:noWrap/>
          </w:tcPr>
          <w:p w14:paraId="1FEFC6C8" w14:textId="3FCDD4D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2,80</w:t>
            </w:r>
          </w:p>
        </w:tc>
      </w:tr>
      <w:tr w:rsidR="00AA0986" w:rsidRPr="00AA0986" w14:paraId="40C6EB58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6F1299CA" w14:textId="566BCD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8. DVV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37A2BD5D" w14:textId="00B559D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94770AC" w14:textId="01C38601" w:rsidR="00AA0986" w:rsidRPr="00AA0986" w:rsidRDefault="005A2F6A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27,00</w:t>
            </w:r>
            <w:r w:rsidR="00AA0986" w:rsidRPr="00AA0986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155" w:type="dxa"/>
            <w:shd w:val="clear" w:color="auto" w:fill="auto"/>
            <w:noWrap/>
          </w:tcPr>
          <w:p w14:paraId="44BA7929" w14:textId="2AEAF9E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34,95</w:t>
            </w:r>
          </w:p>
        </w:tc>
      </w:tr>
      <w:tr w:rsidR="00AA0986" w:rsidRPr="00AA0986" w14:paraId="70DFADF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29D8871" w14:textId="1381F16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9. Tyrimai, apklausos</w:t>
            </w:r>
          </w:p>
        </w:tc>
        <w:tc>
          <w:tcPr>
            <w:tcW w:w="2251" w:type="dxa"/>
            <w:shd w:val="clear" w:color="auto" w:fill="auto"/>
            <w:noWrap/>
          </w:tcPr>
          <w:p w14:paraId="6088244D" w14:textId="7B16D82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1E5823A" w14:textId="366E506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CC1C642" w14:textId="410FD809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55195E3C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4CFB9E3A" w14:textId="17DFAFD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10. Žmogiškųjų išteklių partnerio paslauga</w:t>
            </w:r>
          </w:p>
        </w:tc>
        <w:tc>
          <w:tcPr>
            <w:tcW w:w="2251" w:type="dxa"/>
            <w:shd w:val="clear" w:color="auto" w:fill="auto"/>
            <w:noWrap/>
          </w:tcPr>
          <w:p w14:paraId="6BF1F328" w14:textId="7B693AB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C0A2870" w14:textId="0EFDA0F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33,13   </w:t>
            </w:r>
          </w:p>
        </w:tc>
        <w:tc>
          <w:tcPr>
            <w:tcW w:w="1155" w:type="dxa"/>
            <w:shd w:val="clear" w:color="auto" w:fill="auto"/>
            <w:noWrap/>
          </w:tcPr>
          <w:p w14:paraId="6CBE2188" w14:textId="33152FE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0986" w:rsidRPr="00AA0986" w14:paraId="3D78DC1F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1513C4" w14:textId="4EDC44C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 Projektiniai darbai (IG iniciatyvos ir kita) </w:t>
            </w:r>
          </w:p>
        </w:tc>
        <w:tc>
          <w:tcPr>
            <w:tcW w:w="2251" w:type="dxa"/>
            <w:shd w:val="clear" w:color="auto" w:fill="auto"/>
            <w:noWrap/>
          </w:tcPr>
          <w:p w14:paraId="2DA42B48" w14:textId="734865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E1D4459" w14:textId="3B58C7B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13D3BFFC" w14:textId="57F268DB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1B4D2EB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EDE937C" w14:textId="09AD8E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11.1  Įmonių struktūriniai pokyčių valdymas pagal procesą</w:t>
            </w:r>
          </w:p>
        </w:tc>
        <w:tc>
          <w:tcPr>
            <w:tcW w:w="2251" w:type="dxa"/>
            <w:shd w:val="clear" w:color="auto" w:fill="auto"/>
            <w:noWrap/>
          </w:tcPr>
          <w:p w14:paraId="1BCCE852" w14:textId="6238D34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EF95753" w14:textId="390EF4B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E97D435" w14:textId="0DCEA56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29DE315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4AF4BBD" w14:textId="4BAB947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11.2. HCM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23F946A3" w14:textId="106A85D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2D179ECD" w14:textId="619DA4A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E33F22A" w14:textId="77C29E2A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63AAB6F4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5C4BD350" w14:textId="003AA8FF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11.3. LMS diegimas</w:t>
            </w:r>
          </w:p>
        </w:tc>
        <w:tc>
          <w:tcPr>
            <w:tcW w:w="2251" w:type="dxa"/>
            <w:shd w:val="clear" w:color="auto" w:fill="auto"/>
            <w:noWrap/>
          </w:tcPr>
          <w:p w14:paraId="63F694C1" w14:textId="6571FC4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05B59126" w14:textId="60E9029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18E1AE6" w14:textId="66165E2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003C395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1C04FC83" w14:textId="032720E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11.4. Perėjimas į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Ivanti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(paslaugų priežiūros 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657F8D2" w14:textId="0F267891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7F151D9" w14:textId="51EC1810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7FDDEF8F" w14:textId="6963EFEF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6F13C0D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3ED4959B" w14:textId="39F880A9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11.5.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Chatbot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(sukūrimas/tobulinimas)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7C7C25EF" w14:textId="0D6CAF43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41C83EBB" w14:textId="1D8C44F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3A1B5DFB" w14:textId="293F080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2661067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0D3D7AFA" w14:textId="7223F33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11.6. Supažindinimas su privalomomis tvarkomis, pareiginiais (projektas)</w:t>
            </w:r>
          </w:p>
        </w:tc>
        <w:tc>
          <w:tcPr>
            <w:tcW w:w="2251" w:type="dxa"/>
            <w:shd w:val="clear" w:color="auto" w:fill="auto"/>
            <w:noWrap/>
          </w:tcPr>
          <w:p w14:paraId="0AA384EB" w14:textId="683797A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3E2ED269" w14:textId="37C1742D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54AD1F9" w14:textId="1392B705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4E9E972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0857530" w14:textId="7E83F80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11.7. 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Robotizuotas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Pr="00AA0986">
              <w:rPr>
                <w:rFonts w:ascii="Arial" w:hAnsi="Arial" w:cs="Arial"/>
                <w:sz w:val="16"/>
                <w:szCs w:val="16"/>
              </w:rPr>
              <w:t>standartizuoatas</w:t>
            </w:r>
            <w:proofErr w:type="spellEnd"/>
            <w:r w:rsidRPr="00AA0986">
              <w:rPr>
                <w:rFonts w:ascii="Arial" w:hAnsi="Arial" w:cs="Arial"/>
                <w:sz w:val="16"/>
                <w:szCs w:val="16"/>
              </w:rPr>
              <w:t xml:space="preserve"> darbuotojo priėmimo procesas (tobulinimas)</w:t>
            </w:r>
          </w:p>
        </w:tc>
        <w:tc>
          <w:tcPr>
            <w:tcW w:w="2251" w:type="dxa"/>
            <w:shd w:val="clear" w:color="auto" w:fill="auto"/>
            <w:noWrap/>
          </w:tcPr>
          <w:p w14:paraId="4AEDAC1F" w14:textId="27CF341B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1AF0FA81" w14:textId="530ECA8C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29C6E727" w14:textId="797D356C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1DB523B9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C8ECC60" w14:textId="537764E6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11.8. Karjeros dienos / bendradarbiavimo su švietimo įstaigomis valdymas/ praktikantų programa</w:t>
            </w:r>
          </w:p>
        </w:tc>
        <w:tc>
          <w:tcPr>
            <w:tcW w:w="2251" w:type="dxa"/>
            <w:shd w:val="clear" w:color="auto" w:fill="auto"/>
            <w:noWrap/>
          </w:tcPr>
          <w:p w14:paraId="0D438021" w14:textId="26669E5A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71973233" w14:textId="49D5B185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506DC1EB" w14:textId="26081874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  <w:tr w:rsidR="00AA0986" w:rsidRPr="00AA0986" w14:paraId="3FEAA361" w14:textId="77777777" w:rsidTr="00AA0986">
        <w:trPr>
          <w:trHeight w:val="300"/>
        </w:trPr>
        <w:tc>
          <w:tcPr>
            <w:tcW w:w="4793" w:type="dxa"/>
            <w:shd w:val="clear" w:color="auto" w:fill="auto"/>
            <w:noWrap/>
          </w:tcPr>
          <w:p w14:paraId="72CECE18" w14:textId="1F9EEB84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11.9. ADA projekto tęstinumas</w:t>
            </w:r>
          </w:p>
        </w:tc>
        <w:tc>
          <w:tcPr>
            <w:tcW w:w="2251" w:type="dxa"/>
            <w:shd w:val="clear" w:color="auto" w:fill="auto"/>
            <w:noWrap/>
          </w:tcPr>
          <w:p w14:paraId="02C555E6" w14:textId="2EBDE478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valanda</w:t>
            </w:r>
          </w:p>
        </w:tc>
        <w:tc>
          <w:tcPr>
            <w:tcW w:w="1187" w:type="dxa"/>
            <w:shd w:val="clear" w:color="auto" w:fill="auto"/>
            <w:noWrap/>
          </w:tcPr>
          <w:p w14:paraId="677D10AD" w14:textId="45F2AE4E" w:rsidR="00AA0986" w:rsidRPr="00AA0986" w:rsidRDefault="00AA0986" w:rsidP="00AA098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 xml:space="preserve"> 36,77   </w:t>
            </w:r>
          </w:p>
        </w:tc>
        <w:tc>
          <w:tcPr>
            <w:tcW w:w="1155" w:type="dxa"/>
            <w:shd w:val="clear" w:color="auto" w:fill="auto"/>
            <w:noWrap/>
          </w:tcPr>
          <w:p w14:paraId="43F59890" w14:textId="0A15B098" w:rsidR="00AA0986" w:rsidRPr="00AA0986" w:rsidDel="006D2F4F" w:rsidRDefault="00AA0986" w:rsidP="00AA098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AA0986">
              <w:rPr>
                <w:rFonts w:ascii="Arial" w:hAnsi="Arial" w:cs="Arial"/>
                <w:sz w:val="16"/>
                <w:szCs w:val="16"/>
              </w:rPr>
              <w:t>47,80</w:t>
            </w:r>
          </w:p>
        </w:tc>
      </w:tr>
    </w:tbl>
    <w:p w14:paraId="45BBF2B5" w14:textId="77777777" w:rsidR="009718A7" w:rsidRPr="00F33B5A" w:rsidRDefault="009718A7" w:rsidP="009718A7">
      <w:pPr>
        <w:rPr>
          <w:rFonts w:ascii="Arial" w:hAnsi="Arial" w:cs="Arial"/>
          <w:sz w:val="20"/>
          <w:szCs w:val="20"/>
          <w:lang w:val="en-US"/>
        </w:rPr>
      </w:pPr>
    </w:p>
    <w:p w14:paraId="7D7A2429" w14:textId="77777777" w:rsidR="00B51F59" w:rsidRPr="00526152" w:rsidRDefault="00B51F59" w:rsidP="00B51F5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0F740F4" w14:textId="1BC42643" w:rsidR="00560E5E" w:rsidRPr="00D97AFB" w:rsidRDefault="001F566E" w:rsidP="001F566E">
      <w:pPr>
        <w:pStyle w:val="Heading1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 w:rsidRPr="00D97AF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sectPr w:rsidR="00560E5E" w:rsidRPr="00D97AFB" w:rsidSect="00B51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707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E6472" w14:textId="77777777" w:rsidR="00560ACC" w:rsidRDefault="00560ACC" w:rsidP="00B7689D">
      <w:pPr>
        <w:spacing w:after="0" w:line="240" w:lineRule="auto"/>
      </w:pPr>
      <w:r>
        <w:separator/>
      </w:r>
    </w:p>
  </w:endnote>
  <w:endnote w:type="continuationSeparator" w:id="0">
    <w:p w14:paraId="11B58C2A" w14:textId="77777777" w:rsidR="00560ACC" w:rsidRDefault="00560ACC" w:rsidP="00B7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E4CA2" w14:textId="77777777" w:rsidR="00AA0986" w:rsidRDefault="00AA0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F9379" w14:textId="77777777" w:rsidR="00AA0986" w:rsidRDefault="00AA09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CA2C8" w14:textId="77777777" w:rsidR="00AA0986" w:rsidRDefault="00AA09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9A6D" w14:textId="77777777" w:rsidR="00560ACC" w:rsidRDefault="00560ACC" w:rsidP="00B7689D">
      <w:pPr>
        <w:spacing w:after="0" w:line="240" w:lineRule="auto"/>
      </w:pPr>
      <w:r>
        <w:separator/>
      </w:r>
    </w:p>
  </w:footnote>
  <w:footnote w:type="continuationSeparator" w:id="0">
    <w:p w14:paraId="4999C1E4" w14:textId="77777777" w:rsidR="00560ACC" w:rsidRDefault="00560ACC" w:rsidP="00B7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597A" w14:textId="77777777" w:rsidR="00AA0986" w:rsidRDefault="00AA0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7D0E4" w14:textId="20CF2ECE" w:rsidR="00AA0986" w:rsidRDefault="00AA0986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4366CF" wp14:editId="6B02AB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4aad491bbd1109c3df93072b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0EF32" w14:textId="5B8491EE" w:rsidR="00AA0986" w:rsidRPr="00B4742A" w:rsidRDefault="00AA0986" w:rsidP="00B4742A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366CF" id="_x0000_t202" coordsize="21600,21600" o:spt="202" path="m,l,21600r21600,l21600,xe">
              <v:stroke joinstyle="miter"/>
              <v:path gradientshapeok="t" o:connecttype="rect"/>
            </v:shapetype>
            <v:shape id="MSIPCM4aad491bbd1109c3df93072b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" o:allowincell="f" filled="f" stroked="f" strokeweight=".5pt">
              <v:textbox inset=",0,20pt,0">
                <w:txbxContent>
                  <w:p w14:paraId="1C10EF32" w14:textId="5B8491EE" w:rsidR="00AA0986" w:rsidRPr="00B4742A" w:rsidRDefault="00AA0986" w:rsidP="00B4742A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AF18" w14:textId="77777777" w:rsidR="00AA0986" w:rsidRDefault="00AA09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1F7F"/>
    <w:multiLevelType w:val="hybridMultilevel"/>
    <w:tmpl w:val="F4BC9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0180"/>
    <w:multiLevelType w:val="hybridMultilevel"/>
    <w:tmpl w:val="87D20CB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03A97"/>
    <w:multiLevelType w:val="hybridMultilevel"/>
    <w:tmpl w:val="F8C8D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B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EF1D66"/>
    <w:multiLevelType w:val="hybridMultilevel"/>
    <w:tmpl w:val="03F07366"/>
    <w:lvl w:ilvl="0" w:tplc="B1940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5B97"/>
    <w:multiLevelType w:val="hybridMultilevel"/>
    <w:tmpl w:val="12269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A6890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52E6"/>
    <w:multiLevelType w:val="multilevel"/>
    <w:tmpl w:val="0714C47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50DBD"/>
    <w:multiLevelType w:val="hybridMultilevel"/>
    <w:tmpl w:val="A1F2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A35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D4C7845"/>
    <w:multiLevelType w:val="hybridMultilevel"/>
    <w:tmpl w:val="FD983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A3E74"/>
    <w:multiLevelType w:val="hybridMultilevel"/>
    <w:tmpl w:val="21725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9061D3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89BA3FB6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872E2"/>
    <w:multiLevelType w:val="hybridMultilevel"/>
    <w:tmpl w:val="F3E2DD6E"/>
    <w:lvl w:ilvl="0" w:tplc="F578BCB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061E7"/>
    <w:multiLevelType w:val="hybridMultilevel"/>
    <w:tmpl w:val="3C04B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12"/>
  </w:num>
  <w:num w:numId="5">
    <w:abstractNumId w:val="1"/>
  </w:num>
  <w:num w:numId="6">
    <w:abstractNumId w:val="4"/>
  </w:num>
  <w:num w:numId="7">
    <w:abstractNumId w:val="1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16"/>
    <w:rsid w:val="00030892"/>
    <w:rsid w:val="00042BE4"/>
    <w:rsid w:val="000516AE"/>
    <w:rsid w:val="000528CC"/>
    <w:rsid w:val="00060EC3"/>
    <w:rsid w:val="00076BDB"/>
    <w:rsid w:val="00092754"/>
    <w:rsid w:val="000A7801"/>
    <w:rsid w:val="000A7F94"/>
    <w:rsid w:val="000B18B4"/>
    <w:rsid w:val="000E6A57"/>
    <w:rsid w:val="000F18B1"/>
    <w:rsid w:val="00110D55"/>
    <w:rsid w:val="00117C48"/>
    <w:rsid w:val="001426D2"/>
    <w:rsid w:val="00183E5B"/>
    <w:rsid w:val="00185CDE"/>
    <w:rsid w:val="001A5E08"/>
    <w:rsid w:val="001B694C"/>
    <w:rsid w:val="001C21CD"/>
    <w:rsid w:val="001D065B"/>
    <w:rsid w:val="001D75CB"/>
    <w:rsid w:val="001E2637"/>
    <w:rsid w:val="001F566E"/>
    <w:rsid w:val="00201E6D"/>
    <w:rsid w:val="00214D40"/>
    <w:rsid w:val="00220720"/>
    <w:rsid w:val="0023471C"/>
    <w:rsid w:val="00243EE8"/>
    <w:rsid w:val="002514B5"/>
    <w:rsid w:val="002547BF"/>
    <w:rsid w:val="00264F3C"/>
    <w:rsid w:val="002752CD"/>
    <w:rsid w:val="00276614"/>
    <w:rsid w:val="00285627"/>
    <w:rsid w:val="002A035C"/>
    <w:rsid w:val="002D1A76"/>
    <w:rsid w:val="002D2512"/>
    <w:rsid w:val="002D7008"/>
    <w:rsid w:val="002F00B6"/>
    <w:rsid w:val="002F3F67"/>
    <w:rsid w:val="003270BC"/>
    <w:rsid w:val="003444C5"/>
    <w:rsid w:val="003575AD"/>
    <w:rsid w:val="0037255C"/>
    <w:rsid w:val="00373655"/>
    <w:rsid w:val="003809DE"/>
    <w:rsid w:val="0038569F"/>
    <w:rsid w:val="00387A61"/>
    <w:rsid w:val="003B5F66"/>
    <w:rsid w:val="003B6025"/>
    <w:rsid w:val="003D5F38"/>
    <w:rsid w:val="004079B5"/>
    <w:rsid w:val="00434566"/>
    <w:rsid w:val="00454368"/>
    <w:rsid w:val="0046343C"/>
    <w:rsid w:val="00463CA7"/>
    <w:rsid w:val="00467626"/>
    <w:rsid w:val="00493CDA"/>
    <w:rsid w:val="004B1BE0"/>
    <w:rsid w:val="004F47A6"/>
    <w:rsid w:val="004F77C9"/>
    <w:rsid w:val="00521233"/>
    <w:rsid w:val="00526152"/>
    <w:rsid w:val="00560ACC"/>
    <w:rsid w:val="00560E5E"/>
    <w:rsid w:val="005743EE"/>
    <w:rsid w:val="00576C3A"/>
    <w:rsid w:val="00584609"/>
    <w:rsid w:val="0059220E"/>
    <w:rsid w:val="00592329"/>
    <w:rsid w:val="005A2F6A"/>
    <w:rsid w:val="005A4D0C"/>
    <w:rsid w:val="005A5995"/>
    <w:rsid w:val="005D2032"/>
    <w:rsid w:val="005E3BE6"/>
    <w:rsid w:val="00615B4B"/>
    <w:rsid w:val="0062336A"/>
    <w:rsid w:val="00654B3D"/>
    <w:rsid w:val="006753C6"/>
    <w:rsid w:val="00682848"/>
    <w:rsid w:val="00684546"/>
    <w:rsid w:val="006C1275"/>
    <w:rsid w:val="006C65DB"/>
    <w:rsid w:val="006D2F4F"/>
    <w:rsid w:val="006F40B0"/>
    <w:rsid w:val="007061FC"/>
    <w:rsid w:val="00715F18"/>
    <w:rsid w:val="00720554"/>
    <w:rsid w:val="00773094"/>
    <w:rsid w:val="007742FC"/>
    <w:rsid w:val="007862C2"/>
    <w:rsid w:val="00787B5C"/>
    <w:rsid w:val="007940DB"/>
    <w:rsid w:val="007E12F4"/>
    <w:rsid w:val="007E467B"/>
    <w:rsid w:val="007F7969"/>
    <w:rsid w:val="00833E3F"/>
    <w:rsid w:val="00833FF9"/>
    <w:rsid w:val="008403BE"/>
    <w:rsid w:val="00850684"/>
    <w:rsid w:val="008542F2"/>
    <w:rsid w:val="00886F6C"/>
    <w:rsid w:val="00891FFF"/>
    <w:rsid w:val="00892C02"/>
    <w:rsid w:val="008950D5"/>
    <w:rsid w:val="00895A9A"/>
    <w:rsid w:val="008A39E1"/>
    <w:rsid w:val="008B437E"/>
    <w:rsid w:val="008D09F7"/>
    <w:rsid w:val="008D2660"/>
    <w:rsid w:val="008D334B"/>
    <w:rsid w:val="008E1E2F"/>
    <w:rsid w:val="008F369D"/>
    <w:rsid w:val="00904F50"/>
    <w:rsid w:val="00906710"/>
    <w:rsid w:val="00917041"/>
    <w:rsid w:val="00925729"/>
    <w:rsid w:val="00960CA2"/>
    <w:rsid w:val="00965C95"/>
    <w:rsid w:val="00966A38"/>
    <w:rsid w:val="009718A7"/>
    <w:rsid w:val="00972CCB"/>
    <w:rsid w:val="00981522"/>
    <w:rsid w:val="009B13AD"/>
    <w:rsid w:val="009B1CA2"/>
    <w:rsid w:val="00A15515"/>
    <w:rsid w:val="00A27232"/>
    <w:rsid w:val="00A30E55"/>
    <w:rsid w:val="00A348F8"/>
    <w:rsid w:val="00A42F6B"/>
    <w:rsid w:val="00A63545"/>
    <w:rsid w:val="00A63BD1"/>
    <w:rsid w:val="00A95716"/>
    <w:rsid w:val="00AA0986"/>
    <w:rsid w:val="00AE6E3B"/>
    <w:rsid w:val="00AF560A"/>
    <w:rsid w:val="00B120ED"/>
    <w:rsid w:val="00B15233"/>
    <w:rsid w:val="00B21268"/>
    <w:rsid w:val="00B2551D"/>
    <w:rsid w:val="00B34B55"/>
    <w:rsid w:val="00B37119"/>
    <w:rsid w:val="00B4742A"/>
    <w:rsid w:val="00B51F59"/>
    <w:rsid w:val="00B537D3"/>
    <w:rsid w:val="00B554D8"/>
    <w:rsid w:val="00B61F35"/>
    <w:rsid w:val="00B7069D"/>
    <w:rsid w:val="00B75459"/>
    <w:rsid w:val="00B7689D"/>
    <w:rsid w:val="00B8295A"/>
    <w:rsid w:val="00B91F9E"/>
    <w:rsid w:val="00BA6AD7"/>
    <w:rsid w:val="00BA7196"/>
    <w:rsid w:val="00BD0391"/>
    <w:rsid w:val="00BE038B"/>
    <w:rsid w:val="00BF7FA6"/>
    <w:rsid w:val="00C07CA5"/>
    <w:rsid w:val="00C33F7F"/>
    <w:rsid w:val="00C54306"/>
    <w:rsid w:val="00C74B6E"/>
    <w:rsid w:val="00C75F6E"/>
    <w:rsid w:val="00C83340"/>
    <w:rsid w:val="00C90E1D"/>
    <w:rsid w:val="00C959B3"/>
    <w:rsid w:val="00CA1FD3"/>
    <w:rsid w:val="00CB73F0"/>
    <w:rsid w:val="00CD2766"/>
    <w:rsid w:val="00CE78F5"/>
    <w:rsid w:val="00CE7FA0"/>
    <w:rsid w:val="00D04AFE"/>
    <w:rsid w:val="00D20090"/>
    <w:rsid w:val="00D32FF2"/>
    <w:rsid w:val="00D35DFA"/>
    <w:rsid w:val="00D6200F"/>
    <w:rsid w:val="00D84D7B"/>
    <w:rsid w:val="00D917AE"/>
    <w:rsid w:val="00D97AFB"/>
    <w:rsid w:val="00DB3B5D"/>
    <w:rsid w:val="00DB43BD"/>
    <w:rsid w:val="00DC102E"/>
    <w:rsid w:val="00DE0D12"/>
    <w:rsid w:val="00DE44AF"/>
    <w:rsid w:val="00E07C2D"/>
    <w:rsid w:val="00E53469"/>
    <w:rsid w:val="00E73D05"/>
    <w:rsid w:val="00EA0595"/>
    <w:rsid w:val="00EB1744"/>
    <w:rsid w:val="00EB53F3"/>
    <w:rsid w:val="00EB606C"/>
    <w:rsid w:val="00EC38D1"/>
    <w:rsid w:val="00EC5109"/>
    <w:rsid w:val="00EF5270"/>
    <w:rsid w:val="00F05F9C"/>
    <w:rsid w:val="00F108CC"/>
    <w:rsid w:val="00F33B5A"/>
    <w:rsid w:val="00F33B95"/>
    <w:rsid w:val="00F43383"/>
    <w:rsid w:val="00F71333"/>
    <w:rsid w:val="00F72949"/>
    <w:rsid w:val="00F91A8F"/>
    <w:rsid w:val="00F91CFA"/>
    <w:rsid w:val="00F935F9"/>
    <w:rsid w:val="00F960CA"/>
    <w:rsid w:val="00FF1309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4F69F"/>
  <w15:chartTrackingRefBased/>
  <w15:docId w15:val="{3599E416-7248-4B9A-A6BE-8A9A5CF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7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8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List not in Table,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D700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718A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ListParagraphChar">
    <w:name w:val="List Paragraph Char"/>
    <w:aliases w:val="List not in Table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9718A7"/>
  </w:style>
  <w:style w:type="table" w:styleId="TableGrid">
    <w:name w:val="Table Grid"/>
    <w:basedOn w:val="TableNormal"/>
    <w:uiPriority w:val="39"/>
    <w:rsid w:val="00C54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1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F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F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F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9"/>
    <w:rPr>
      <w:rFonts w:ascii="Segoe UI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B120ED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89D"/>
  </w:style>
  <w:style w:type="paragraph" w:styleId="Footer">
    <w:name w:val="footer"/>
    <w:basedOn w:val="Normal"/>
    <w:link w:val="FooterChar"/>
    <w:uiPriority w:val="99"/>
    <w:unhideWhenUsed/>
    <w:rsid w:val="00B768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89D"/>
  </w:style>
  <w:style w:type="paragraph" w:styleId="FootnoteText">
    <w:name w:val="footnote text"/>
    <w:basedOn w:val="Normal"/>
    <w:link w:val="FootnoteTextChar"/>
    <w:uiPriority w:val="99"/>
    <w:unhideWhenUsed/>
    <w:rsid w:val="00A63545"/>
    <w:pPr>
      <w:spacing w:after="0" w:line="240" w:lineRule="auto"/>
      <w:ind w:firstLine="357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6354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3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8D3D815C9A144AA6C3DB3EC899F73" ma:contentTypeVersion="9" ma:contentTypeDescription="Kurkite naują dokumentą." ma:contentTypeScope="" ma:versionID="f841ae4257c0616a0b18d92e32e28c59">
  <xsd:schema xmlns:xsd="http://www.w3.org/2001/XMLSchema" xmlns:xs="http://www.w3.org/2001/XMLSchema" xmlns:p="http://schemas.microsoft.com/office/2006/metadata/properties" xmlns:ns3="b1d61542-297f-4877-b1a7-feff1a3021b8" xmlns:ns4="b92ca133-c21f-4b1e-853b-cff0c861946e" targetNamespace="http://schemas.microsoft.com/office/2006/metadata/properties" ma:root="true" ma:fieldsID="a0b68e5d3a0067fe92bd0db5b07c711b" ns3:_="" ns4:_="">
    <xsd:import namespace="b1d61542-297f-4877-b1a7-feff1a3021b8"/>
    <xsd:import namespace="b92ca133-c21f-4b1e-853b-cff0c86194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542-297f-4877-b1a7-feff1a302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ca133-c21f-4b1e-853b-cff0c861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761C-FB8F-4982-9606-FD9515DC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4183C6-62E1-484B-8221-D1C804C6C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542-297f-4877-b1a7-feff1a3021b8"/>
    <ds:schemaRef ds:uri="b92ca133-c21f-4b1e-853b-cff0c861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62DB8-CEC7-4D45-A595-CF4CFAB73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F56E0-BC08-4E3E-8891-97B3938E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Marcinkėnas</dc:creator>
  <cp:keywords/>
  <dc:description/>
  <cp:lastModifiedBy>Živilė Kasparavičienė</cp:lastModifiedBy>
  <cp:revision>4</cp:revision>
  <dcterms:created xsi:type="dcterms:W3CDTF">2020-08-04T10:25:00Z</dcterms:created>
  <dcterms:modified xsi:type="dcterms:W3CDTF">2020-09-07T15:44:00Z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0x0101001B98D3D815C9A144AA6C3DB3EC899F73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Jonas.Marcinkenas@ignitis.lt</vt:lpwstr>
  </property>
  <property fmtid="{D5CDD505-2E9C-101B-9397-08002B2CF9AE}" pid="6" name="MSIP_Label_320c693d-44b7-4e16-b3dd-4fcd87401cf5_SetDate">
    <vt:lpwstr>2019-12-05T08:46:01.6473618Z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4f1e5872-8eaf-49c4-b5c4-8fbc02795b1c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Jonas.Marcinkenas@ignitis.lt</vt:lpwstr>
  </property>
  <property fmtid="{D5CDD505-2E9C-101B-9397-08002B2CF9AE}" pid="14" name="MSIP_Label_190751af-2442-49a7-b7b9-9f0bcce858c9_SetDate">
    <vt:lpwstr>2019-12-05T08:46:01.6473618Z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4f1e5872-8eaf-49c4-b5c4-8fbc02795b1c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