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21F90671" w:rsidR="004112B6" w:rsidRPr="00A75D53" w:rsidRDefault="00000000" w:rsidP="002125C0">
      <w:pPr>
        <w:spacing w:after="0"/>
        <w:ind w:left="0" w:firstLine="0"/>
        <w:jc w:val="center"/>
        <w:rPr>
          <w:rFonts w:ascii="Trebuchet MS" w:hAnsi="Trebuchet MS" w:cs="Arial"/>
          <w:b/>
          <w:sz w:val="20"/>
          <w:lang w:val="lt-LT"/>
        </w:rPr>
      </w:pPr>
      <w:sdt>
        <w:sdtPr>
          <w:rPr>
            <w:rFonts w:ascii="Trebuchet MS" w:hAnsi="Trebuchet MS"/>
            <w:b/>
            <w:sz w:val="20"/>
            <w:lang w:val="en-US"/>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2125C0" w:rsidRPr="002125C0">
            <w:rPr>
              <w:rFonts w:ascii="Trebuchet MS" w:hAnsi="Trebuchet MS"/>
              <w:b/>
              <w:sz w:val="20"/>
              <w:lang w:val="en-US"/>
            </w:rPr>
            <w:t>110/35/10 KV ŠALČININKŲ TP, 35 KV IR 10 KV ELEKTROS ĮRENGINIŲ IR JŲ PRIKLAUSINIŲ</w:t>
          </w:r>
          <w:r w:rsidR="002125C0">
            <w:rPr>
              <w:rFonts w:ascii="Trebuchet MS" w:hAnsi="Trebuchet MS"/>
              <w:b/>
              <w:sz w:val="20"/>
              <w:lang w:val="en-US"/>
            </w:rPr>
            <w:t xml:space="preserve"> </w:t>
          </w:r>
          <w:r w:rsidR="002125C0" w:rsidRPr="002125C0">
            <w:rPr>
              <w:rFonts w:ascii="Trebuchet MS" w:hAnsi="Trebuchet MS"/>
              <w:b/>
              <w:sz w:val="20"/>
              <w:lang w:val="en-US"/>
            </w:rPr>
            <w:t>REKONSTRAVIMO</w:t>
          </w:r>
        </w:sdtContent>
      </w:sdt>
    </w:p>
    <w:p w14:paraId="26472171" w14:textId="77777777" w:rsidR="004112B6" w:rsidRPr="00A75D53" w:rsidRDefault="004112B6" w:rsidP="004112B6">
      <w:pPr>
        <w:ind w:left="0" w:firstLine="0"/>
        <w:jc w:val="center"/>
        <w:rPr>
          <w:rFonts w:ascii="Trebuchet MS" w:hAnsi="Trebuchet MS" w:cs="Arial"/>
          <w:b/>
          <w:sz w:val="20"/>
          <w:lang w:val="lt-LT"/>
        </w:rPr>
      </w:pPr>
      <w:r w:rsidRPr="00A75D53">
        <w:rPr>
          <w:rFonts w:ascii="Trebuchet MS" w:hAnsi="Trebuchet MS" w:cs="Arial"/>
          <w:b/>
          <w:sz w:val="20"/>
          <w:lang w:val="lt-LT"/>
        </w:rPr>
        <w:t>PROJEKTAVIMO IR STATYBOS DARBŲ PIRKIMO SUTARTIS</w:t>
      </w:r>
    </w:p>
    <w:p w14:paraId="11DAB1D0" w14:textId="77777777" w:rsidR="004112B6" w:rsidRPr="00E57E28" w:rsidRDefault="00000000"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CF11F1">
            <w:rPr>
              <w:rStyle w:val="PlaceholderText"/>
              <w:rFonts w:ascii="Trebuchet MS" w:eastAsia="Calibri" w:hAnsi="Trebuchet MS"/>
              <w:color w:val="auto"/>
              <w:sz w:val="20"/>
              <w:lang w:val="lt-LT"/>
            </w:rPr>
            <w:t>[Publish Date]</w:t>
          </w:r>
        </w:sdtContent>
      </w:sdt>
      <w:r w:rsidR="004112B6" w:rsidRPr="00A75D53">
        <w:rPr>
          <w:rFonts w:ascii="Trebuchet MS" w:hAnsi="Trebuchet MS"/>
          <w:sz w:val="20"/>
          <w:lang w:val="lt-LT"/>
        </w:rPr>
        <w:t>, Vilnius, Nr.</w:t>
      </w:r>
    </w:p>
    <w:p w14:paraId="0DE4302A" w14:textId="77777777" w:rsidR="004112B6" w:rsidRPr="00A75D53" w:rsidRDefault="004112B6" w:rsidP="004112B6">
      <w:pPr>
        <w:jc w:val="center"/>
        <w:rPr>
          <w:rFonts w:ascii="Trebuchet MS" w:hAnsi="Trebuchet MS" w:cs="Arial"/>
          <w:sz w:val="20"/>
          <w:lang w:val="lt-LT"/>
        </w:rPr>
      </w:pPr>
    </w:p>
    <w:p w14:paraId="5B733EB6" w14:textId="77777777" w:rsidR="00B413AB" w:rsidRDefault="004112B6" w:rsidP="004112B6">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00AC35F1" w:rsidRPr="00A75D53">
        <w:rPr>
          <w:rFonts w:ascii="Trebuchet MS" w:hAnsi="Trebuchet MS" w:cs="Arial"/>
          <w:sz w:val="20"/>
          <w:lang w:val="lt-LT"/>
        </w:rPr>
        <w:t>pagal Lietuvos Respublikos įstatymus įsteigta ir veikianti įmonė, juridinio asmens kodas 302564383, kurios registruota buveinė yra</w:t>
      </w:r>
      <w:r w:rsidR="008E7136" w:rsidRPr="008E7136">
        <w:rPr>
          <w:rFonts w:ascii="Trebuchet MS" w:hAnsi="Trebuchet MS" w:cs="Arial"/>
          <w:sz w:val="20"/>
          <w:lang w:val="lt-LT"/>
        </w:rPr>
        <w:t xml:space="preserve"> </w:t>
      </w:r>
      <w:r w:rsidR="008E7136" w:rsidRPr="008E7136">
        <w:rPr>
          <w:rFonts w:ascii="Trebuchet MS" w:hAnsi="Trebuchet MS"/>
          <w:noProof/>
          <w:sz w:val="20"/>
        </w:rPr>
        <w:t xml:space="preserve">Karlo Gustavo Emilio </w:t>
      </w:r>
      <w:r w:rsidR="008E7136" w:rsidRPr="008E7136">
        <w:rPr>
          <w:rFonts w:ascii="Trebuchet MS" w:hAnsi="Trebuchet MS"/>
          <w:sz w:val="20"/>
          <w:lang w:eastAsia="lt-LT"/>
        </w:rPr>
        <w:t>Manerheimo g. 8</w:t>
      </w:r>
      <w:r w:rsidR="00AC35F1" w:rsidRPr="008E7136">
        <w:rPr>
          <w:rFonts w:ascii="Trebuchet MS" w:hAnsi="Trebuchet MS" w:cs="Arial"/>
          <w:sz w:val="20"/>
          <w:lang w:val="lt-LT"/>
        </w:rPr>
        <w:t xml:space="preserve">, </w:t>
      </w:r>
      <w:r w:rsidR="008E7136">
        <w:rPr>
          <w:rFonts w:ascii="Trebuchet MS" w:hAnsi="Trebuchet MS" w:cs="Arial"/>
          <w:sz w:val="20"/>
          <w:lang w:val="lt-LT"/>
        </w:rPr>
        <w:t xml:space="preserve">LT-05131 </w:t>
      </w:r>
      <w:r w:rsidR="00AC35F1"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w:t>
      </w:r>
      <w:r w:rsidR="00925FE2" w:rsidRPr="00925FE2">
        <w:rPr>
          <w:rFonts w:ascii="Trebuchet MS" w:hAnsi="Trebuchet MS"/>
          <w:sz w:val="20"/>
          <w:lang w:val="lt-LT"/>
        </w:rPr>
        <w:t xml:space="preserve">atstovaujama </w:t>
      </w:r>
    </w:p>
    <w:p w14:paraId="06186632" w14:textId="2325EC3C" w:rsidR="004112B6" w:rsidRPr="008E7136" w:rsidRDefault="00B413AB" w:rsidP="004112B6">
      <w:pPr>
        <w:spacing w:after="240"/>
        <w:ind w:left="0" w:firstLine="0"/>
        <w:jc w:val="both"/>
        <w:rPr>
          <w:rFonts w:ascii="Trebuchet MS" w:hAnsi="Trebuchet MS"/>
          <w:sz w:val="20"/>
          <w:lang w:val="lt-LT"/>
        </w:rPr>
      </w:pPr>
      <w:r>
        <w:rPr>
          <w:rFonts w:ascii="Trebuchet MS" w:hAnsi="Trebuchet MS"/>
          <w:sz w:val="20"/>
          <w:lang w:val="lt-LT"/>
        </w:rPr>
        <w:t xml:space="preserve">                                                                                </w:t>
      </w:r>
      <w:r w:rsidR="00E04BC2" w:rsidRPr="008E7136">
        <w:rPr>
          <w:rFonts w:ascii="Trebuchet MS" w:hAnsi="Trebuchet MS"/>
          <w:sz w:val="20"/>
          <w:lang w:val="lt-LT"/>
        </w:rPr>
        <w:t>,</w:t>
      </w:r>
      <w:r w:rsidR="004112B6" w:rsidRPr="008E7136">
        <w:rPr>
          <w:rFonts w:ascii="Trebuchet MS" w:hAnsi="Trebuchet MS"/>
          <w:sz w:val="20"/>
          <w:lang w:val="lt-LT"/>
        </w:rPr>
        <w:t xml:space="preserve"> iš vienos pusės, ir</w:t>
      </w:r>
    </w:p>
    <w:p w14:paraId="2BFE4B13" w14:textId="77777777" w:rsidR="00B413AB" w:rsidRDefault="002F0C8F" w:rsidP="007E642F">
      <w:pPr>
        <w:pStyle w:val="ListParagraph"/>
        <w:numPr>
          <w:ilvl w:val="0"/>
          <w:numId w:val="0"/>
        </w:numPr>
        <w:rPr>
          <w:rFonts w:ascii="Trebuchet MS" w:hAnsi="Trebuchet MS"/>
          <w:szCs w:val="20"/>
          <w:lang w:val="lt-LT"/>
        </w:rPr>
      </w:pPr>
      <w:r w:rsidRPr="00780B4E">
        <w:rPr>
          <w:rFonts w:ascii="Trebuchet MS" w:hAnsi="Trebuchet MS"/>
          <w:b/>
          <w:szCs w:val="20"/>
          <w:lang w:val="lt-LT"/>
        </w:rPr>
        <w:t xml:space="preserve">UAB „APS grupė“ </w:t>
      </w:r>
      <w:r w:rsidRPr="00780B4E">
        <w:rPr>
          <w:rFonts w:ascii="Trebuchet MS" w:hAnsi="Trebuchet MS"/>
          <w:szCs w:val="20"/>
          <w:lang w:val="lt-LT"/>
        </w:rPr>
        <w:t xml:space="preserve">(toliau – </w:t>
      </w:r>
      <w:r w:rsidRPr="00780B4E">
        <w:rPr>
          <w:rFonts w:ascii="Trebuchet MS" w:hAnsi="Trebuchet MS"/>
          <w:b/>
          <w:szCs w:val="20"/>
          <w:lang w:val="lt-LT"/>
        </w:rPr>
        <w:t>„Rangovas“</w:t>
      </w:r>
      <w:r w:rsidRPr="00780B4E">
        <w:rPr>
          <w:rFonts w:ascii="Trebuchet MS" w:hAnsi="Trebuchet MS"/>
          <w:szCs w:val="20"/>
          <w:lang w:val="lt-LT"/>
        </w:rPr>
        <w:t xml:space="preserve">), </w:t>
      </w:r>
      <w:r w:rsidRPr="00780B4E">
        <w:rPr>
          <w:rFonts w:ascii="Trebuchet MS" w:hAnsi="Trebuchet MS" w:cs="Arial"/>
          <w:szCs w:val="20"/>
          <w:lang w:val="lt-LT"/>
        </w:rPr>
        <w:t xml:space="preserve">pagal </w:t>
      </w:r>
      <w:sdt>
        <w:sdtPr>
          <w:rPr>
            <w:rFonts w:ascii="Trebuchet MS" w:hAnsi="Trebuchet MS" w:cs="Arial"/>
            <w:szCs w:val="20"/>
            <w:lang w:val="lt-LT"/>
          </w:rPr>
          <w:id w:val="-1019937189"/>
          <w:placeholder>
            <w:docPart w:val="AC7E10C2E70146A0A60EA603EA97C86A"/>
          </w:placeholder>
          <w:text/>
        </w:sdtPr>
        <w:sdtContent>
          <w:r w:rsidRPr="00780B4E">
            <w:rPr>
              <w:rFonts w:ascii="Trebuchet MS" w:hAnsi="Trebuchet MS" w:cs="Arial"/>
              <w:szCs w:val="20"/>
              <w:lang w:val="lt-LT"/>
            </w:rPr>
            <w:t>Lietuvos</w:t>
          </w:r>
        </w:sdtContent>
      </w:sdt>
      <w:r w:rsidRPr="00780B4E">
        <w:rPr>
          <w:rFonts w:ascii="Trebuchet MS" w:hAnsi="Trebuchet MS" w:cs="Arial"/>
          <w:szCs w:val="20"/>
          <w:lang w:val="lt-LT"/>
        </w:rPr>
        <w:t xml:space="preserve"> Respublikos įstatymus įsteigta ir veikianti įmonė, juridinio asmens kodas 302498905, kurios registruota buveinė yra Eigulių g. 27, 03150 Vilnius, duomenys apie bendrovę kaupiami ir saugomi Lietuvos Respublikos juridinių asmenų registre, </w:t>
      </w:r>
      <w:r w:rsidRPr="00780B4E">
        <w:rPr>
          <w:rFonts w:ascii="Trebuchet MS" w:hAnsi="Trebuchet MS"/>
          <w:szCs w:val="20"/>
          <w:lang w:val="lt-LT"/>
        </w:rPr>
        <w:t xml:space="preserve">atstovaujama </w:t>
      </w:r>
    </w:p>
    <w:p w14:paraId="711542B6" w14:textId="3CE0A3C6" w:rsidR="004112B6" w:rsidRPr="00A75D53" w:rsidRDefault="00B413AB" w:rsidP="007E642F">
      <w:pPr>
        <w:pStyle w:val="ListParagraph"/>
        <w:numPr>
          <w:ilvl w:val="0"/>
          <w:numId w:val="0"/>
        </w:numPr>
        <w:rPr>
          <w:rFonts w:ascii="Trebuchet MS" w:hAnsi="Trebuchet MS"/>
          <w:szCs w:val="20"/>
          <w:lang w:val="lt-LT"/>
        </w:rPr>
      </w:pPr>
      <w:r>
        <w:rPr>
          <w:rFonts w:ascii="Trebuchet MS" w:hAnsi="Trebuchet MS"/>
          <w:szCs w:val="20"/>
          <w:lang w:val="lt-LT"/>
        </w:rPr>
        <w:t xml:space="preserve">                                                                                    </w:t>
      </w:r>
      <w:r w:rsidR="002F0C8F" w:rsidRPr="00780B4E">
        <w:rPr>
          <w:rFonts w:ascii="Trebuchet MS" w:hAnsi="Trebuchet MS"/>
          <w:szCs w:val="20"/>
          <w:lang w:val="lt-LT"/>
        </w:rPr>
        <w:t>, iš kitos pusės</w:t>
      </w:r>
      <w:r w:rsidR="004112B6" w:rsidRPr="00A75D53">
        <w:rPr>
          <w:rFonts w:ascii="Trebuchet MS" w:hAnsi="Trebuchet MS"/>
          <w:szCs w:val="20"/>
          <w:lang w:val="lt-LT"/>
        </w:rPr>
        <w:t>,</w:t>
      </w:r>
    </w:p>
    <w:p w14:paraId="57AD22F2" w14:textId="5A5F1369" w:rsidR="004112B6" w:rsidRPr="00A75D53" w:rsidRDefault="00447AF4" w:rsidP="004112B6">
      <w:pPr>
        <w:spacing w:after="240"/>
        <w:ind w:left="0" w:firstLine="0"/>
        <w:jc w:val="both"/>
        <w:rPr>
          <w:rFonts w:ascii="Trebuchet MS" w:hAnsi="Trebuchet MS"/>
          <w:sz w:val="20"/>
          <w:lang w:val="lt-LT"/>
        </w:rPr>
      </w:pPr>
      <w:r>
        <w:rPr>
          <w:rFonts w:ascii="Trebuchet MS" w:hAnsi="Trebuchet MS"/>
          <w:sz w:val="20"/>
          <w:lang w:val="lt-LT"/>
        </w:rPr>
        <w:t>t</w:t>
      </w:r>
      <w:r w:rsidR="004112B6" w:rsidRPr="00A75D53">
        <w:rPr>
          <w:rFonts w:ascii="Trebuchet MS" w:hAnsi="Trebuchet MS"/>
          <w:sz w:val="20"/>
          <w:lang w:val="lt-LT"/>
        </w:rPr>
        <w:t>oliau abi kartu vadinamos „</w:t>
      </w:r>
      <w:r w:rsidR="004112B6" w:rsidRPr="00A75D53">
        <w:rPr>
          <w:rFonts w:ascii="Trebuchet MS" w:hAnsi="Trebuchet MS"/>
          <w:b/>
          <w:sz w:val="20"/>
          <w:lang w:val="lt-LT"/>
        </w:rPr>
        <w:t>Šalimis“</w:t>
      </w:r>
      <w:r w:rsidR="004112B6" w:rsidRPr="00A75D53">
        <w:rPr>
          <w:rFonts w:ascii="Trebuchet MS" w:hAnsi="Trebuchet MS"/>
          <w:sz w:val="20"/>
          <w:lang w:val="lt-LT"/>
        </w:rPr>
        <w:t>, o kiekviena atskirai „</w:t>
      </w:r>
      <w:r w:rsidR="004112B6" w:rsidRPr="00A75D53">
        <w:rPr>
          <w:rFonts w:ascii="Trebuchet MS" w:hAnsi="Trebuchet MS"/>
          <w:b/>
          <w:sz w:val="20"/>
          <w:lang w:val="lt-LT"/>
        </w:rPr>
        <w:t>Šalimi“</w:t>
      </w:r>
      <w:r w:rsidR="004112B6" w:rsidRPr="00A75D53">
        <w:rPr>
          <w:rFonts w:ascii="Trebuchet MS" w:hAnsi="Trebuchet MS"/>
          <w:sz w:val="20"/>
          <w:lang w:val="lt-LT"/>
        </w:rPr>
        <w:t xml:space="preserve">, </w:t>
      </w:r>
      <w:r w:rsidR="00E10269" w:rsidRPr="00A75D53">
        <w:rPr>
          <w:rFonts w:ascii="Trebuchet MS" w:hAnsi="Trebuchet MS"/>
          <w:sz w:val="20"/>
          <w:lang w:val="lt-LT"/>
        </w:rPr>
        <w:t>atsižvelgdamos į tai, kad Rangovas laimėjo pirkėjo skelbtą</w:t>
      </w:r>
      <w:bookmarkStart w:id="0" w:name="_Hlk104458258"/>
      <w:r w:rsidR="007B7F03">
        <w:rPr>
          <w:rFonts w:ascii="Trebuchet MS" w:hAnsi="Trebuchet MS"/>
          <w:sz w:val="20"/>
          <w:lang w:val="lt-LT"/>
        </w:rPr>
        <w:t xml:space="preserve"> </w:t>
      </w:r>
      <w:r w:rsidR="007B7F03" w:rsidRPr="003C580B">
        <w:rPr>
          <w:rFonts w:ascii="Trebuchet MS" w:hAnsi="Trebuchet MS"/>
          <w:sz w:val="20"/>
          <w:lang w:val="lt-LT"/>
        </w:rPr>
        <w:t>110/35/10 kV Šalčininkų TP, 35 kV ir 10 kV elektros įrenginių ir jų priklausinių rekonstravim</w:t>
      </w:r>
      <w:r w:rsidR="007B7F03" w:rsidRPr="00FB69BF">
        <w:rPr>
          <w:rFonts w:ascii="Trebuchet MS" w:hAnsi="Trebuchet MS"/>
          <w:sz w:val="20"/>
          <w:lang w:val="lt-LT"/>
        </w:rPr>
        <w:t xml:space="preserve">o darbų </w:t>
      </w:r>
      <w:bookmarkEnd w:id="0"/>
      <w:r w:rsidR="00E10269" w:rsidRPr="00A75D53">
        <w:rPr>
          <w:rFonts w:ascii="Trebuchet MS" w:hAnsi="Trebuchet MS"/>
          <w:sz w:val="20"/>
          <w:lang w:val="lt-LT"/>
        </w:rPr>
        <w:t>pirkimą</w:t>
      </w:r>
      <w:r>
        <w:rPr>
          <w:rFonts w:ascii="Trebuchet MS" w:hAnsi="Trebuchet MS"/>
          <w:sz w:val="20"/>
          <w:lang w:val="lt-LT"/>
        </w:rPr>
        <w:t xml:space="preserve"> Nr. </w:t>
      </w:r>
      <w:r w:rsidR="00A4686A" w:rsidRPr="00A4686A">
        <w:rPr>
          <w:rFonts w:ascii="Trebuchet MS" w:hAnsi="Trebuchet MS"/>
          <w:sz w:val="20"/>
          <w:lang w:val="lt-LT"/>
        </w:rPr>
        <w:t>613419</w:t>
      </w:r>
      <w:r w:rsidR="00A4686A">
        <w:rPr>
          <w:rFonts w:ascii="Trebuchet MS" w:hAnsi="Trebuchet MS"/>
          <w:sz w:val="20"/>
          <w:lang w:val="lt-LT"/>
        </w:rPr>
        <w:t>,</w:t>
      </w:r>
      <w:r w:rsidR="00A4686A" w:rsidRPr="00A4686A">
        <w:rPr>
          <w:rFonts w:ascii="Trebuchet MS" w:hAnsi="Trebuchet MS"/>
          <w:sz w:val="20"/>
          <w:lang w:val="lt-LT"/>
        </w:rPr>
        <w:t xml:space="preserve"> </w:t>
      </w:r>
      <w:r w:rsidR="004112B6" w:rsidRPr="00A75D53">
        <w:rPr>
          <w:rFonts w:ascii="Trebuchet MS" w:hAnsi="Trebuchet MS"/>
          <w:sz w:val="20"/>
          <w:lang w:val="lt-LT"/>
        </w:rPr>
        <w:t xml:space="preserve">sudarė šią </w:t>
      </w:r>
      <w:r w:rsidR="00B11BA6" w:rsidRPr="00A75D53">
        <w:rPr>
          <w:rFonts w:ascii="Trebuchet MS" w:hAnsi="Trebuchet MS"/>
          <w:sz w:val="20"/>
          <w:lang w:val="lt-LT"/>
        </w:rPr>
        <w:t xml:space="preserve">projektavimo ir statybos darbų pirkimo </w:t>
      </w:r>
      <w:r w:rsidR="004112B6" w:rsidRPr="00A75D53">
        <w:rPr>
          <w:rFonts w:ascii="Trebuchet MS" w:hAnsi="Trebuchet MS"/>
          <w:sz w:val="20"/>
          <w:lang w:val="lt-LT"/>
        </w:rPr>
        <w:t xml:space="preserve">sutartį (toliau – </w:t>
      </w:r>
      <w:r w:rsidR="004112B6" w:rsidRPr="00A75D53">
        <w:rPr>
          <w:rFonts w:ascii="Trebuchet MS" w:hAnsi="Trebuchet MS"/>
          <w:b/>
          <w:sz w:val="20"/>
          <w:lang w:val="lt-LT"/>
        </w:rPr>
        <w:t>„Sutartis“</w:t>
      </w:r>
      <w:r w:rsidR="004112B6" w:rsidRPr="00A75D53">
        <w:rPr>
          <w:rFonts w:ascii="Trebuchet MS" w:hAnsi="Trebuchet MS"/>
          <w:sz w:val="20"/>
          <w:lang w:val="lt-LT"/>
        </w:rPr>
        <w:t>).</w:t>
      </w:r>
    </w:p>
    <w:p w14:paraId="28228E3C" w14:textId="38630ADD" w:rsidR="00F66B63" w:rsidRPr="00A75D53" w:rsidRDefault="00F66B63" w:rsidP="004112B6">
      <w:pPr>
        <w:spacing w:after="240"/>
        <w:ind w:left="0" w:firstLine="0"/>
        <w:jc w:val="both"/>
        <w:rPr>
          <w:rFonts w:ascii="Trebuchet MS" w:hAnsi="Trebuchet MS"/>
          <w:sz w:val="20"/>
          <w:lang w:val="lt-LT"/>
        </w:rPr>
      </w:pPr>
      <w:r w:rsidRPr="00A75D53">
        <w:rPr>
          <w:rFonts w:ascii="Trebuchet MS" w:hAnsi="Trebuchet MS"/>
          <w:sz w:val="20"/>
          <w:lang w:val="lt-LT"/>
        </w:rPr>
        <w:t xml:space="preserve">Vykdydamos Sutartį, Šalys vadovausis žemiau nurodytomis Sutarties specialiosiomis sąlygomis ir </w:t>
      </w:r>
      <w:r w:rsidR="00447AF4">
        <w:rPr>
          <w:rFonts w:ascii="Trebuchet MS" w:hAnsi="Trebuchet MS"/>
          <w:sz w:val="20"/>
          <w:lang w:val="lt-LT"/>
        </w:rPr>
        <w:t>Sutarties</w:t>
      </w:r>
      <w:r w:rsidR="008F40F1" w:rsidRPr="00A75D53">
        <w:rPr>
          <w:rFonts w:ascii="Trebuchet MS" w:hAnsi="Trebuchet MS"/>
          <w:sz w:val="20"/>
          <w:lang w:val="lt-LT"/>
        </w:rPr>
        <w:t xml:space="preserve"> </w:t>
      </w:r>
      <w:r w:rsidRPr="00A75D53">
        <w:rPr>
          <w:rFonts w:ascii="Trebuchet MS" w:hAnsi="Trebuchet MS"/>
          <w:sz w:val="20"/>
          <w:lang w:val="lt-LT"/>
        </w:rPr>
        <w:t>bendrosiomis sąlygomis</w:t>
      </w:r>
      <w:r w:rsidR="008F40F1" w:rsidRPr="00A75D53">
        <w:rPr>
          <w:rFonts w:ascii="Trebuchet MS" w:hAnsi="Trebuchet MS"/>
          <w:sz w:val="20"/>
          <w:lang w:val="lt-LT"/>
        </w:rPr>
        <w:t>.</w:t>
      </w:r>
    </w:p>
    <w:p w14:paraId="50B751FD" w14:textId="77777777" w:rsidR="004112B6" w:rsidRPr="00A75D53" w:rsidRDefault="004112B6" w:rsidP="004112B6">
      <w:pPr>
        <w:spacing w:after="0"/>
        <w:ind w:left="0" w:firstLine="0"/>
        <w:jc w:val="both"/>
        <w:rPr>
          <w:rFonts w:ascii="Trebuchet MS" w:hAnsi="Trebuchet MS" w:cs="Calibri"/>
          <w:b/>
          <w:sz w:val="20"/>
          <w:lang w:val="lt-LT"/>
        </w:rPr>
      </w:pPr>
    </w:p>
    <w:p w14:paraId="23D1279C" w14:textId="77777777" w:rsidR="003F6F83" w:rsidRPr="00A75D53" w:rsidRDefault="003F6F83" w:rsidP="004112B6">
      <w:pPr>
        <w:spacing w:after="0"/>
        <w:ind w:left="0" w:firstLine="0"/>
        <w:jc w:val="both"/>
        <w:rPr>
          <w:rFonts w:ascii="Trebuchet MS" w:hAnsi="Trebuchet MS" w:cs="Calibri"/>
          <w:b/>
          <w:sz w:val="20"/>
          <w:lang w:val="lt-LT"/>
        </w:rPr>
      </w:pPr>
    </w:p>
    <w:p w14:paraId="24E2E1CC" w14:textId="4B720049" w:rsidR="005C46C0" w:rsidRDefault="005C46C0" w:rsidP="00DF0D20">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DARBŲ PIRKIMO </w:t>
      </w:r>
      <w:r w:rsidR="00DF0D20" w:rsidRPr="00A75D53">
        <w:rPr>
          <w:rFonts w:ascii="Trebuchet MS" w:hAnsi="Trebuchet MS" w:cs="Arial"/>
          <w:b/>
          <w:sz w:val="20"/>
          <w:lang w:val="lt-LT"/>
        </w:rPr>
        <w:t>SUTARTIES</w:t>
      </w:r>
    </w:p>
    <w:p w14:paraId="29E95734" w14:textId="2A694E05" w:rsidR="00DF0D20" w:rsidRPr="00A75D53" w:rsidRDefault="00DF0D20" w:rsidP="00DF0D20">
      <w:pPr>
        <w:ind w:left="0" w:firstLine="0"/>
        <w:jc w:val="center"/>
        <w:rPr>
          <w:rFonts w:ascii="Trebuchet MS" w:hAnsi="Trebuchet MS" w:cs="Arial"/>
          <w:b/>
          <w:sz w:val="20"/>
          <w:lang w:val="lt-LT"/>
        </w:rPr>
      </w:pPr>
      <w:r w:rsidRPr="00A75D53">
        <w:rPr>
          <w:rFonts w:ascii="Trebuchet MS" w:hAnsi="Trebuchet MS" w:cs="Arial"/>
          <w:b/>
          <w:sz w:val="20"/>
          <w:lang w:val="lt-LT"/>
        </w:rPr>
        <w:t>SPECIALIOSIOS SĄLYGOS</w:t>
      </w:r>
    </w:p>
    <w:p w14:paraId="77C31CF6" w14:textId="77777777" w:rsidR="00DF0D20" w:rsidRPr="00A75D53" w:rsidRDefault="00DF0D20" w:rsidP="004112B6">
      <w:pPr>
        <w:spacing w:after="0"/>
        <w:ind w:left="0" w:firstLine="0"/>
        <w:jc w:val="both"/>
        <w:rPr>
          <w:rFonts w:ascii="Trebuchet MS" w:hAnsi="Trebuchet MS" w:cs="Calibri"/>
          <w:b/>
          <w:sz w:val="20"/>
          <w:lang w:val="lt-LT"/>
        </w:rPr>
      </w:pPr>
    </w:p>
    <w:p w14:paraId="133AF69E" w14:textId="3DC1BFD7" w:rsidR="000F70D9" w:rsidRPr="00A75D53" w:rsidRDefault="000F70D9" w:rsidP="000F70D9">
      <w:pPr>
        <w:ind w:left="0" w:firstLine="0"/>
        <w:jc w:val="both"/>
        <w:rPr>
          <w:rFonts w:ascii="Trebuchet MS" w:hAnsi="Trebuchet MS" w:cs="Arial"/>
          <w:sz w:val="20"/>
          <w:lang w:val="lt-LT"/>
        </w:rPr>
      </w:pPr>
      <w:r w:rsidRPr="00A75D53">
        <w:rPr>
          <w:rFonts w:ascii="Trebuchet MS" w:hAnsi="Trebuchet MS" w:cs="Arial"/>
          <w:sz w:val="20"/>
          <w:lang w:val="lt-LT"/>
        </w:rPr>
        <w:t xml:space="preserve">Šiose Sutarties specialiosiose sąlygose didžiąja raide rašomos sąvokos atitinka </w:t>
      </w:r>
      <w:r w:rsidR="005C46C0">
        <w:rPr>
          <w:rFonts w:ascii="Trebuchet MS" w:hAnsi="Trebuchet MS" w:cs="Arial"/>
          <w:sz w:val="20"/>
          <w:lang w:val="lt-LT"/>
        </w:rPr>
        <w:t>Sutarties b</w:t>
      </w:r>
      <w:r w:rsidRPr="00A75D53">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Pr>
          <w:rFonts w:ascii="Trebuchet MS" w:hAnsi="Trebuchet MS" w:cs="Arial"/>
          <w:sz w:val="20"/>
          <w:lang w:val="lt-LT"/>
        </w:rPr>
        <w:t>Sutarties b</w:t>
      </w:r>
      <w:r w:rsidRPr="00A75D53">
        <w:rPr>
          <w:rFonts w:ascii="Trebuchet MS" w:hAnsi="Trebuchet MS" w:cs="Arial"/>
          <w:sz w:val="20"/>
          <w:lang w:val="lt-LT"/>
        </w:rPr>
        <w:t>endrųjų sąlygų punktus ir skyrius, su kuriais atitinkama sąlyga yra susijusi.</w:t>
      </w:r>
    </w:p>
    <w:p w14:paraId="5813B894" w14:textId="77777777" w:rsidR="000F70D9" w:rsidRPr="00A75D53"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75D53" w14:paraId="0E6547C4" w14:textId="77777777" w:rsidTr="00D82E4F">
        <w:trPr>
          <w:cantSplit/>
        </w:trPr>
        <w:tc>
          <w:tcPr>
            <w:tcW w:w="1542" w:type="dxa"/>
          </w:tcPr>
          <w:p w14:paraId="079CF3EA" w14:textId="77777777" w:rsidR="004112B6" w:rsidRPr="00CF11F1"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2B460BEF" w14:textId="26E8019A"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sidR="005049C6">
              <w:rPr>
                <w:rFonts w:ascii="Trebuchet MS" w:hAnsi="Trebuchet MS" w:cs="Calibri"/>
                <w:i/>
                <w:szCs w:val="20"/>
                <w:lang w:val="lt-LT"/>
              </w:rPr>
              <w:t>l</w:t>
            </w:r>
            <w:r w:rsidRPr="00A75D53">
              <w:rPr>
                <w:rFonts w:ascii="Trebuchet MS" w:hAnsi="Trebuchet MS" w:cs="Calibri"/>
                <w:i/>
                <w:szCs w:val="20"/>
                <w:lang w:val="lt-LT"/>
              </w:rPr>
              <w:t>]</w:t>
            </w:r>
            <w:r w:rsidRPr="00A75D53">
              <w:rPr>
                <w:rFonts w:ascii="Trebuchet MS" w:hAnsi="Trebuchet MS" w:cs="Arial"/>
                <w:b/>
                <w:szCs w:val="20"/>
                <w:lang w:val="lt-LT"/>
              </w:rPr>
              <w:t>:</w:t>
            </w:r>
          </w:p>
          <w:p w14:paraId="19789894" w14:textId="13FBD29B" w:rsidR="004112B6" w:rsidRPr="00A75D53" w:rsidRDefault="007B7F03" w:rsidP="00A6373E">
            <w:pPr>
              <w:pStyle w:val="ListParagraph"/>
              <w:numPr>
                <w:ilvl w:val="0"/>
                <w:numId w:val="0"/>
              </w:numPr>
              <w:tabs>
                <w:tab w:val="left" w:pos="246"/>
              </w:tabs>
              <w:ind w:left="335" w:hanging="335"/>
              <w:rPr>
                <w:rFonts w:ascii="Trebuchet MS" w:hAnsi="Trebuchet MS" w:cs="Arial"/>
                <w:szCs w:val="20"/>
                <w:lang w:val="lt-LT"/>
              </w:rPr>
            </w:pPr>
            <w:r w:rsidRPr="007B7F03">
              <w:rPr>
                <w:rFonts w:ascii="Trebuchet MS" w:hAnsi="Trebuchet MS" w:cs="Arial"/>
                <w:szCs w:val="20"/>
                <w:lang w:val="lt-LT"/>
              </w:rPr>
              <w:t>110/35/10kV Šalčininkų TP, 35kV ir 10kV elektros įrenginių ir jų priklausinių rekonstravimas Šalčininkų r. sav., Šalčininkai, Vilniaus g. 1a.</w:t>
            </w:r>
          </w:p>
          <w:p w14:paraId="4282363D" w14:textId="38A3214E"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Techninė užduotis </w:t>
            </w:r>
            <w:r w:rsidRPr="00A75D53">
              <w:rPr>
                <w:rFonts w:ascii="Trebuchet MS" w:hAnsi="Trebuchet MS" w:cs="Calibri"/>
                <w:i/>
                <w:szCs w:val="20"/>
                <w:lang w:val="lt-LT"/>
              </w:rPr>
              <w:t xml:space="preserve">[Sąvoka </w:t>
            </w:r>
            <w:r w:rsidR="006238C5" w:rsidRPr="00A75D53">
              <w:rPr>
                <w:rFonts w:ascii="Trebuchet MS" w:hAnsi="Trebuchet MS" w:cs="Calibri"/>
                <w:i/>
                <w:szCs w:val="20"/>
                <w:lang w:val="lt-LT"/>
              </w:rPr>
              <w:t>u</w:t>
            </w:r>
            <w:r w:rsidRPr="00A75D53">
              <w:rPr>
                <w:rFonts w:ascii="Trebuchet MS" w:hAnsi="Trebuchet MS" w:cs="Calibri"/>
                <w:i/>
                <w:szCs w:val="20"/>
                <w:lang w:val="lt-LT"/>
              </w:rPr>
              <w:t>]</w:t>
            </w:r>
            <w:r w:rsidRPr="00A75D53">
              <w:rPr>
                <w:rFonts w:ascii="Trebuchet MS" w:hAnsi="Trebuchet MS" w:cs="Arial"/>
                <w:b/>
                <w:szCs w:val="20"/>
                <w:lang w:val="lt-LT"/>
              </w:rPr>
              <w:t>:</w:t>
            </w:r>
          </w:p>
          <w:p w14:paraId="5A51383D" w14:textId="1A0FD347" w:rsidR="004112B6" w:rsidRPr="00A75D53" w:rsidRDefault="007B7F03" w:rsidP="00A6373E">
            <w:pPr>
              <w:tabs>
                <w:tab w:val="left" w:pos="246"/>
              </w:tabs>
              <w:spacing w:before="120"/>
              <w:ind w:left="335" w:hanging="335"/>
              <w:rPr>
                <w:rFonts w:ascii="Trebuchet MS" w:hAnsi="Trebuchet MS" w:cs="Calibri"/>
                <w:lang w:val="lt-LT"/>
              </w:rPr>
            </w:pPr>
            <w:r w:rsidRPr="007B7F03">
              <w:rPr>
                <w:rFonts w:ascii="Trebuchet MS" w:hAnsi="Trebuchet MS" w:cs="Calibri"/>
                <w:lang w:val="lt-LT"/>
              </w:rPr>
              <w:t>Techninis projektas Sutarties 1 priedas.</w:t>
            </w:r>
          </w:p>
          <w:p w14:paraId="78E76847" w14:textId="77777777" w:rsidR="004112B6" w:rsidRPr="00A75D53"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Calibri"/>
                <w:b/>
                <w:szCs w:val="20"/>
                <w:lang w:val="lt-LT"/>
              </w:rPr>
              <w:t xml:space="preserve">Darbų atlikimo </w:t>
            </w:r>
            <w:r w:rsidR="004112B6" w:rsidRPr="00A75D53">
              <w:rPr>
                <w:rFonts w:ascii="Trebuchet MS" w:hAnsi="Trebuchet MS" w:cs="Calibri"/>
                <w:b/>
                <w:szCs w:val="20"/>
                <w:lang w:val="lt-LT"/>
              </w:rPr>
              <w:t xml:space="preserve">terminas </w:t>
            </w:r>
            <w:r w:rsidR="004112B6" w:rsidRPr="00A75D53">
              <w:rPr>
                <w:rFonts w:ascii="Trebuchet MS" w:hAnsi="Trebuchet MS" w:cs="Calibri"/>
                <w:i/>
                <w:szCs w:val="20"/>
                <w:lang w:val="lt-LT"/>
              </w:rPr>
              <w:t xml:space="preserve">[Sąvoka </w:t>
            </w:r>
            <w:r w:rsidR="00095C5C" w:rsidRPr="00A75D53">
              <w:rPr>
                <w:rFonts w:ascii="Trebuchet MS" w:hAnsi="Trebuchet MS" w:cs="Calibri"/>
                <w:i/>
                <w:szCs w:val="20"/>
                <w:lang w:val="lt-LT"/>
              </w:rPr>
              <w:t>e</w:t>
            </w:r>
            <w:r w:rsidR="004112B6" w:rsidRPr="00A75D53">
              <w:rPr>
                <w:rFonts w:ascii="Trebuchet MS" w:hAnsi="Trebuchet MS" w:cs="Calibri"/>
                <w:i/>
                <w:szCs w:val="20"/>
                <w:lang w:val="lt-LT"/>
              </w:rPr>
              <w:t>]</w:t>
            </w:r>
            <w:r w:rsidR="004112B6" w:rsidRPr="00A75D53">
              <w:rPr>
                <w:rFonts w:ascii="Trebuchet MS" w:hAnsi="Trebuchet MS" w:cs="Arial"/>
                <w:szCs w:val="20"/>
                <w:lang w:val="lt-LT"/>
              </w:rPr>
              <w:t>:</w:t>
            </w:r>
          </w:p>
          <w:p w14:paraId="6098701D" w14:textId="10A776E3" w:rsidR="004112B6" w:rsidRPr="00CF11F1" w:rsidRDefault="007B7F03" w:rsidP="00D6046D">
            <w:pPr>
              <w:tabs>
                <w:tab w:val="left" w:pos="902"/>
              </w:tabs>
              <w:spacing w:before="120"/>
              <w:ind w:left="335" w:firstLine="0"/>
              <w:jc w:val="both"/>
              <w:rPr>
                <w:rStyle w:val="NormalBold"/>
                <w:rFonts w:ascii="Trebuchet MS" w:hAnsi="Trebuchet MS"/>
                <w:sz w:val="20"/>
                <w:lang w:val="lt-LT"/>
              </w:rPr>
            </w:pPr>
            <w:r>
              <w:rPr>
                <w:rStyle w:val="NormalBold"/>
                <w:rFonts w:ascii="Trebuchet MS" w:hAnsi="Trebuchet MS"/>
                <w:sz w:val="20"/>
                <w:lang w:val="lt-LT"/>
              </w:rPr>
              <w:t>5 mėnesiai</w:t>
            </w:r>
            <w:r w:rsidR="004112B6" w:rsidRPr="00A75D53">
              <w:rPr>
                <w:rStyle w:val="NormalBold"/>
                <w:rFonts w:ascii="Trebuchet MS" w:hAnsi="Trebuchet MS"/>
                <w:sz w:val="20"/>
                <w:lang w:val="lt-LT"/>
              </w:rPr>
              <w:t xml:space="preserve"> nuo Sutarties sudarymo dienos.</w:t>
            </w:r>
          </w:p>
          <w:p w14:paraId="53120058" w14:textId="015CBC3D" w:rsidR="004112B6" w:rsidRPr="007B7F03" w:rsidRDefault="00494969" w:rsidP="00D6046D">
            <w:pPr>
              <w:tabs>
                <w:tab w:val="left" w:pos="335"/>
                <w:tab w:val="left" w:pos="902"/>
              </w:tabs>
              <w:spacing w:after="0"/>
              <w:ind w:left="335" w:firstLine="0"/>
              <w:jc w:val="both"/>
              <w:rPr>
                <w:rFonts w:ascii="Trebuchet MS" w:hAnsi="Trebuchet MS" w:cs="Arial"/>
                <w:b/>
                <w:bCs/>
                <w:i/>
                <w:iCs/>
                <w:lang w:val="lt-LT"/>
              </w:rPr>
            </w:pPr>
            <w:r w:rsidRPr="007B7F03">
              <w:rPr>
                <w:rFonts w:ascii="Trebuchet MS" w:hAnsi="Trebuchet MS" w:cs="Arial"/>
                <w:b/>
                <w:bCs/>
                <w:i/>
                <w:iCs/>
                <w:lang w:val="lt-LT"/>
              </w:rPr>
              <w:t xml:space="preserve">Darbų atlikimo </w:t>
            </w:r>
            <w:r w:rsidR="004112B6" w:rsidRPr="007B7F03">
              <w:rPr>
                <w:rFonts w:ascii="Trebuchet MS" w:hAnsi="Trebuchet MS" w:cs="Arial"/>
                <w:b/>
                <w:bCs/>
                <w:i/>
                <w:iCs/>
                <w:lang w:val="lt-LT"/>
              </w:rPr>
              <w:t xml:space="preserve">terminas Šalių raštišku susitarimu gali būti pratęstas </w:t>
            </w:r>
            <w:r w:rsidR="007B7F03" w:rsidRPr="007B7F03">
              <w:rPr>
                <w:rFonts w:ascii="Trebuchet MS" w:hAnsi="Trebuchet MS" w:cs="Arial"/>
                <w:b/>
                <w:bCs/>
                <w:i/>
                <w:iCs/>
                <w:lang w:val="lt-LT"/>
              </w:rPr>
              <w:t>2 mėnesiams</w:t>
            </w:r>
            <w:r w:rsidR="004112B6" w:rsidRPr="007B7F03">
              <w:rPr>
                <w:rFonts w:ascii="Trebuchet MS" w:hAnsi="Trebuchet MS" w:cs="Arial"/>
                <w:b/>
                <w:bCs/>
                <w:i/>
                <w:iCs/>
                <w:lang w:val="lt-LT"/>
              </w:rPr>
              <w:t xml:space="preserve"> </w:t>
            </w:r>
            <w:r w:rsidR="00522129" w:rsidRPr="007B7F03">
              <w:rPr>
                <w:rFonts w:ascii="Trebuchet MS" w:hAnsi="Trebuchet MS" w:cs="Arial"/>
                <w:b/>
                <w:bCs/>
                <w:i/>
                <w:iCs/>
                <w:lang w:val="lt-LT"/>
              </w:rPr>
              <w:t xml:space="preserve">dėl </w:t>
            </w:r>
            <w:r w:rsidR="007B7F03" w:rsidRPr="007B7F03">
              <w:rPr>
                <w:rStyle w:val="NormalBold"/>
                <w:i/>
                <w:iCs/>
                <w:lang w:val="lt-LT"/>
              </w:rPr>
              <w:t>n</w:t>
            </w:r>
            <w:r w:rsidR="007B7F03" w:rsidRPr="007B7F03">
              <w:rPr>
                <w:rStyle w:val="NormalBold"/>
                <w:rFonts w:ascii="Trebuchet MS" w:hAnsi="Trebuchet MS"/>
                <w:i/>
                <w:iCs/>
                <w:sz w:val="20"/>
                <w:lang w:val="lt-LT"/>
              </w:rPr>
              <w:t xml:space="preserve">enugalimos jėgos aplinkybių arba Pakeitimų atlikimo </w:t>
            </w:r>
            <w:r w:rsidR="004112B6" w:rsidRPr="007B7F03">
              <w:rPr>
                <w:rFonts w:ascii="Trebuchet MS" w:hAnsi="Trebuchet MS" w:cs="Arial"/>
                <w:b/>
                <w:bCs/>
                <w:i/>
                <w:iCs/>
                <w:lang w:val="lt-LT"/>
              </w:rPr>
              <w:t>Sutartyje nurodytomis sąlygomis ir tvarka.</w:t>
            </w:r>
          </w:p>
          <w:p w14:paraId="74A41AD0" w14:textId="77777777" w:rsidR="004112B6" w:rsidRPr="00A75D53" w:rsidRDefault="004112B6" w:rsidP="00A6373E">
            <w:pPr>
              <w:tabs>
                <w:tab w:val="left" w:pos="246"/>
              </w:tabs>
              <w:spacing w:after="0"/>
              <w:ind w:left="335" w:hanging="335"/>
              <w:jc w:val="both"/>
              <w:rPr>
                <w:rFonts w:ascii="Trebuchet MS" w:hAnsi="Trebuchet MS" w:cs="Arial"/>
                <w:lang w:val="lt-LT"/>
              </w:rPr>
            </w:pPr>
          </w:p>
          <w:p w14:paraId="3277FC59" w14:textId="77777777" w:rsidR="004112B6" w:rsidRPr="00A75D53" w:rsidRDefault="004112B6" w:rsidP="00C01F2E">
            <w:pPr>
              <w:spacing w:after="0"/>
              <w:ind w:left="0" w:firstLine="0"/>
              <w:jc w:val="both"/>
              <w:rPr>
                <w:rFonts w:ascii="Trebuchet MS" w:hAnsi="Trebuchet MS" w:cs="Calibri"/>
                <w:lang w:val="lt-LT"/>
              </w:rPr>
            </w:pPr>
          </w:p>
          <w:p w14:paraId="4018B1AE" w14:textId="77777777" w:rsidR="004112B6" w:rsidRPr="00A75D53" w:rsidRDefault="004112B6" w:rsidP="00C01F2E">
            <w:pPr>
              <w:spacing w:after="0"/>
              <w:ind w:left="0" w:firstLine="0"/>
              <w:jc w:val="both"/>
              <w:rPr>
                <w:rFonts w:ascii="Trebuchet MS" w:hAnsi="Trebuchet MS" w:cs="Calibri"/>
                <w:lang w:val="lt-LT"/>
              </w:rPr>
            </w:pPr>
          </w:p>
        </w:tc>
      </w:tr>
      <w:tr w:rsidR="00FD0A6E" w:rsidRPr="002E01C9" w14:paraId="46E96B5C" w14:textId="77777777" w:rsidTr="00D82E4F">
        <w:tc>
          <w:tcPr>
            <w:tcW w:w="1542" w:type="dxa"/>
            <w:tcBorders>
              <w:bottom w:val="single" w:sz="4" w:space="0" w:color="808080" w:themeColor="background1" w:themeShade="80"/>
            </w:tcBorders>
          </w:tcPr>
          <w:p w14:paraId="5E7EDEBA"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586DE2D6" w14:textId="77777777" w:rsidR="004112B6" w:rsidRPr="00A75D53" w:rsidRDefault="004112B6" w:rsidP="00C255E3">
            <w:pPr>
              <w:tabs>
                <w:tab w:val="left" w:pos="335"/>
              </w:tabs>
              <w:spacing w:before="120"/>
              <w:ind w:left="0" w:firstLine="0"/>
              <w:rPr>
                <w:rFonts w:ascii="Trebuchet MS" w:hAnsi="Trebuchet MS"/>
                <w:lang w:val="lt-LT"/>
              </w:rPr>
            </w:pPr>
          </w:p>
          <w:p w14:paraId="5F719006" w14:textId="77777777" w:rsidR="004112B6" w:rsidRPr="00A75D53" w:rsidRDefault="004112B6" w:rsidP="00C01F2E">
            <w:pPr>
              <w:spacing w:after="0"/>
              <w:ind w:left="323" w:firstLine="0"/>
              <w:jc w:val="both"/>
              <w:rPr>
                <w:rFonts w:ascii="Trebuchet MS" w:hAnsi="Trebuchet MS"/>
                <w:lang w:val="lt-LT"/>
              </w:rPr>
            </w:pPr>
          </w:p>
          <w:p w14:paraId="22AF114B" w14:textId="6DB75E77" w:rsidR="004112B6" w:rsidRPr="00A75D53" w:rsidRDefault="004112B6" w:rsidP="00D35AEA">
            <w:pPr>
              <w:pStyle w:val="ListParagraph"/>
              <w:numPr>
                <w:ilvl w:val="0"/>
                <w:numId w:val="11"/>
              </w:numPr>
              <w:ind w:left="323"/>
              <w:rPr>
                <w:rFonts w:ascii="Trebuchet MS" w:hAnsi="Trebuchet MS" w:cs="Calibri"/>
                <w:b/>
                <w:szCs w:val="20"/>
                <w:lang w:val="lt-LT"/>
              </w:rPr>
            </w:pPr>
            <w:r w:rsidRPr="00A75D53">
              <w:rPr>
                <w:rFonts w:ascii="Trebuchet MS" w:hAnsi="Trebuchet MS" w:cs="Calibri"/>
                <w:b/>
                <w:szCs w:val="20"/>
                <w:lang w:val="lt-LT"/>
              </w:rPr>
              <w:t xml:space="preserve">Fizinė sauga </w:t>
            </w:r>
            <w:r w:rsidRPr="00A75D53">
              <w:rPr>
                <w:rFonts w:ascii="Trebuchet MS" w:hAnsi="Trebuchet MS" w:cs="Calibri"/>
                <w:i/>
                <w:szCs w:val="20"/>
                <w:lang w:val="lt-LT"/>
              </w:rPr>
              <w:t>[</w:t>
            </w:r>
            <w:r w:rsidR="005049C6">
              <w:rPr>
                <w:rFonts w:ascii="Trebuchet MS" w:hAnsi="Trebuchet MS" w:cs="Calibri"/>
                <w:i/>
                <w:szCs w:val="20"/>
                <w:lang w:val="lt-LT"/>
              </w:rPr>
              <w:t>4</w:t>
            </w:r>
            <w:r w:rsidRPr="00A75D53">
              <w:rPr>
                <w:rFonts w:ascii="Trebuchet MS" w:hAnsi="Trebuchet MS" w:cs="Calibri"/>
                <w:i/>
                <w:szCs w:val="20"/>
                <w:lang w:val="lt-LT"/>
              </w:rPr>
              <w:t>.3.5 punktas]:</w:t>
            </w:r>
          </w:p>
          <w:p w14:paraId="2A734FC8" w14:textId="77777777" w:rsidR="00DB0408" w:rsidRPr="00DB0408" w:rsidRDefault="00DB0408" w:rsidP="004C5CD4">
            <w:pPr>
              <w:pStyle w:val="ListParagraph"/>
              <w:numPr>
                <w:ilvl w:val="0"/>
                <w:numId w:val="0"/>
              </w:numPr>
              <w:ind w:left="335"/>
              <w:rPr>
                <w:rFonts w:ascii="Trebuchet MS" w:hAnsi="Trebuchet MS" w:cs="Calibri"/>
                <w:szCs w:val="20"/>
                <w:lang w:val="lt-LT"/>
              </w:rPr>
            </w:pPr>
            <w:r w:rsidRPr="00DB0408">
              <w:rPr>
                <w:rFonts w:ascii="Trebuchet MS" w:hAnsi="Trebuchet MS" w:cs="Calibri"/>
                <w:szCs w:val="20"/>
                <w:lang w:val="lt-LT"/>
              </w:rPr>
              <w:lastRenderedPageBreak/>
              <w:t xml:space="preserve">Rekonstruojant 330kV TP ir skirstyklas rekonstrukciją vykdantis rangovas privalo užtikrinti, kad veikiančioje TP ir skirstyklų dalyje būtų užtikrintas 3-ias fizinės saugos lygis: veikianti dalis tinkamai aptverta, visos veikiančioje dalyje esančios elektroninės fizinės saugos priemonės (vaizdo kameros, perimetro apsauga, judesio davikliai teritorijoje), jeigu jų komutacija pažeidžiama dėl rekonstrukcijos darbų (teritorijos pertvarka, žemės kasimo darbai ir pan.), pajungtos (esant poreikiui perkeltos į naują lokaciją) į veikiančią TP/skirstyklos apsaugos sistemą bei jų signalai perduodami į Bendrovės NMC stebėjimui. Veikiančių apsaugos sistemų atjungimo laikotarpiui rekonstrukciją vykdantis Rangovas privalo organizuoti ginkluotų apsaugos darbuotojų budėjimą veikiančioje TP/skirstyklos dalyje. </w:t>
            </w:r>
          </w:p>
          <w:p w14:paraId="24C867FA" w14:textId="77777777" w:rsidR="00DB0408" w:rsidRPr="00DB0408" w:rsidRDefault="00DB0408" w:rsidP="004C5CD4">
            <w:pPr>
              <w:pStyle w:val="ListParagraph"/>
              <w:numPr>
                <w:ilvl w:val="0"/>
                <w:numId w:val="0"/>
              </w:numPr>
              <w:ind w:left="335"/>
              <w:rPr>
                <w:rFonts w:ascii="Trebuchet MS" w:hAnsi="Trebuchet MS" w:cs="Calibri"/>
                <w:szCs w:val="20"/>
                <w:lang w:val="lt-LT"/>
              </w:rPr>
            </w:pPr>
          </w:p>
          <w:p w14:paraId="2F83D9F1" w14:textId="24582B42" w:rsidR="004112B6" w:rsidRPr="00CF11F1" w:rsidRDefault="00DB0408" w:rsidP="00C01F2E">
            <w:pPr>
              <w:spacing w:after="0"/>
              <w:ind w:left="323" w:firstLine="0"/>
              <w:jc w:val="both"/>
              <w:rPr>
                <w:rStyle w:val="NormalBold"/>
                <w:rFonts w:ascii="Trebuchet MS" w:hAnsi="Trebuchet MS" w:cs="Arial"/>
                <w:b w:val="0"/>
                <w:sz w:val="20"/>
                <w:lang w:val="lt-LT"/>
              </w:rPr>
            </w:pPr>
            <w:r w:rsidRPr="00DB0408">
              <w:rPr>
                <w:rFonts w:ascii="Trebuchet MS" w:hAnsi="Trebuchet MS" w:cs="Calibri"/>
                <w:lang w:val="lt-LT"/>
              </w:rPr>
              <w:t>Kontaktinis asmuo — (kontaktinis asmuo, jo telefonas bus nurodyta sudarant sutartį).</w:t>
            </w:r>
          </w:p>
          <w:p w14:paraId="0061E70C" w14:textId="77777777" w:rsidR="004112B6" w:rsidRPr="00A75D53" w:rsidRDefault="004112B6" w:rsidP="004C5CD4">
            <w:pPr>
              <w:spacing w:after="0"/>
              <w:ind w:left="335" w:firstLine="0"/>
              <w:jc w:val="both"/>
              <w:rPr>
                <w:rFonts w:ascii="Trebuchet MS" w:hAnsi="Trebuchet MS" w:cs="Calibri"/>
                <w:lang w:val="lt-LT"/>
              </w:rPr>
            </w:pPr>
          </w:p>
        </w:tc>
      </w:tr>
      <w:tr w:rsidR="00FD0A6E" w:rsidRPr="00A75D53" w14:paraId="772C2647" w14:textId="77777777" w:rsidTr="00D82E4F">
        <w:tc>
          <w:tcPr>
            <w:tcW w:w="1542" w:type="dxa"/>
            <w:tcBorders>
              <w:bottom w:val="single" w:sz="4" w:space="0" w:color="808080" w:themeColor="background1" w:themeShade="80"/>
            </w:tcBorders>
          </w:tcPr>
          <w:p w14:paraId="03C88484"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777777" w:rsidR="004112B6" w:rsidRPr="00A75D53" w:rsidRDefault="004112B6" w:rsidP="00D35AEA">
            <w:pPr>
              <w:pStyle w:val="ListParagraph"/>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Pr="00A75D53">
              <w:rPr>
                <w:rFonts w:ascii="Trebuchet MS" w:hAnsi="Trebuchet MS" w:cs="Arial"/>
                <w:i/>
                <w:szCs w:val="20"/>
                <w:lang w:val="lt-LT"/>
              </w:rPr>
              <w:t xml:space="preserve">4.1 </w:t>
            </w:r>
            <w:r w:rsidR="00704294" w:rsidRPr="00A75D53">
              <w:rPr>
                <w:rFonts w:ascii="Trebuchet MS" w:hAnsi="Trebuchet MS" w:cs="Arial"/>
                <w:i/>
                <w:szCs w:val="20"/>
                <w:lang w:val="lt-LT"/>
              </w:rPr>
              <w:t>skyrius</w:t>
            </w:r>
            <w:r w:rsidRPr="00A75D53">
              <w:rPr>
                <w:rFonts w:ascii="Trebuchet MS" w:hAnsi="Trebuchet MS" w:cs="Arial"/>
                <w:szCs w:val="20"/>
                <w:lang w:val="lt-LT"/>
              </w:rPr>
              <w:t>]</w:t>
            </w:r>
          </w:p>
          <w:p w14:paraId="43D39A5E" w14:textId="77777777" w:rsidR="004112B6" w:rsidRPr="00A4686A" w:rsidRDefault="004112B6" w:rsidP="00C01F2E">
            <w:pPr>
              <w:pStyle w:val="ListParagraph"/>
              <w:numPr>
                <w:ilvl w:val="0"/>
                <w:numId w:val="0"/>
              </w:numPr>
              <w:ind w:left="323"/>
              <w:rPr>
                <w:rFonts w:ascii="Trebuchet MS" w:hAnsi="Trebuchet MS" w:cs="Arial"/>
                <w:noProof/>
                <w:szCs w:val="20"/>
                <w:lang w:val="lt-LT"/>
              </w:rPr>
            </w:pPr>
            <w:r w:rsidRPr="00A4686A">
              <w:rPr>
                <w:rFonts w:ascii="Trebuchet MS" w:hAnsi="Trebuchet MS" w:cs="Arial"/>
                <w:noProof/>
                <w:szCs w:val="20"/>
                <w:lang w:val="lt-LT"/>
              </w:rPr>
              <w:t>Užsakovo atstovas:</w:t>
            </w:r>
            <w:r w:rsidRPr="00A4686A">
              <w:rPr>
                <w:rFonts w:ascii="Trebuchet MS" w:hAnsi="Trebuchet MS" w:cs="Arial"/>
                <w:noProof/>
                <w:szCs w:val="20"/>
                <w:lang w:val="lt-LT"/>
              </w:rPr>
              <w:tab/>
            </w:r>
            <w:r w:rsidRPr="00A4686A">
              <w:rPr>
                <w:rFonts w:ascii="Trebuchet MS" w:hAnsi="Trebuchet MS" w:cs="Arial"/>
                <w:noProof/>
                <w:szCs w:val="20"/>
                <w:lang w:val="lt-LT"/>
              </w:rPr>
              <w:tab/>
            </w:r>
            <w:r w:rsidRPr="00A4686A">
              <w:rPr>
                <w:rFonts w:ascii="Trebuchet MS" w:hAnsi="Trebuchet MS" w:cs="Arial"/>
                <w:noProof/>
                <w:szCs w:val="20"/>
                <w:lang w:val="lt-LT"/>
              </w:rPr>
              <w:tab/>
              <w:t>Rangovo atstovas:</w:t>
            </w:r>
          </w:p>
          <w:p w14:paraId="0BEEF949" w14:textId="77777777" w:rsidR="00A4686A" w:rsidRDefault="00A4686A" w:rsidP="00790FA6">
            <w:pPr>
              <w:spacing w:after="0"/>
              <w:ind w:left="366" w:firstLine="0"/>
              <w:jc w:val="both"/>
              <w:rPr>
                <w:rFonts w:ascii="Trebuchet MS" w:hAnsi="Trebuchet MS" w:cs="Arial"/>
                <w:lang w:val="lt-LT"/>
              </w:rPr>
            </w:pPr>
          </w:p>
          <w:p w14:paraId="06D0F311" w14:textId="77777777" w:rsidR="00B413AB" w:rsidRDefault="00B413AB" w:rsidP="00790FA6">
            <w:pPr>
              <w:spacing w:after="0"/>
              <w:ind w:left="366" w:firstLine="0"/>
              <w:jc w:val="both"/>
              <w:rPr>
                <w:rFonts w:ascii="Trebuchet MS" w:hAnsi="Trebuchet MS" w:cs="Arial"/>
                <w:lang w:val="lt-LT"/>
              </w:rPr>
            </w:pPr>
          </w:p>
          <w:p w14:paraId="1AFE832F" w14:textId="77777777" w:rsidR="00B413AB" w:rsidRDefault="00B413AB" w:rsidP="00790FA6">
            <w:pPr>
              <w:spacing w:after="0"/>
              <w:ind w:left="366" w:firstLine="0"/>
              <w:jc w:val="both"/>
              <w:rPr>
                <w:rFonts w:ascii="Trebuchet MS" w:hAnsi="Trebuchet MS" w:cs="Arial"/>
                <w:lang w:val="lt-LT"/>
              </w:rPr>
            </w:pPr>
          </w:p>
          <w:p w14:paraId="34BA77A5" w14:textId="77777777" w:rsidR="00B413AB" w:rsidRDefault="00B413AB" w:rsidP="00790FA6">
            <w:pPr>
              <w:spacing w:after="0"/>
              <w:ind w:left="366" w:firstLine="0"/>
              <w:jc w:val="both"/>
              <w:rPr>
                <w:rFonts w:ascii="Trebuchet MS" w:hAnsi="Trebuchet MS" w:cs="Arial"/>
                <w:lang w:val="lt-LT"/>
              </w:rPr>
            </w:pPr>
          </w:p>
          <w:p w14:paraId="657DF979" w14:textId="77777777" w:rsidR="00B413AB" w:rsidRDefault="00B413AB" w:rsidP="00790FA6">
            <w:pPr>
              <w:spacing w:after="0"/>
              <w:ind w:left="366" w:firstLine="0"/>
              <w:jc w:val="both"/>
              <w:rPr>
                <w:rFonts w:ascii="Trebuchet MS" w:hAnsi="Trebuchet MS" w:cs="Arial"/>
                <w:lang w:val="lt-LT"/>
              </w:rPr>
            </w:pPr>
          </w:p>
          <w:p w14:paraId="08210021" w14:textId="77777777" w:rsidR="00B413AB" w:rsidRDefault="00B413AB" w:rsidP="00790FA6">
            <w:pPr>
              <w:spacing w:after="0"/>
              <w:ind w:left="366" w:firstLine="0"/>
              <w:jc w:val="both"/>
              <w:rPr>
                <w:rFonts w:ascii="Trebuchet MS" w:hAnsi="Trebuchet MS" w:cs="Arial"/>
                <w:lang w:val="lt-LT"/>
              </w:rPr>
            </w:pPr>
          </w:p>
          <w:p w14:paraId="4BFA6E68" w14:textId="77777777" w:rsidR="00B413AB" w:rsidRDefault="00B413AB" w:rsidP="00790FA6">
            <w:pPr>
              <w:spacing w:after="0"/>
              <w:ind w:left="366" w:firstLine="0"/>
              <w:jc w:val="both"/>
              <w:rPr>
                <w:rFonts w:ascii="Trebuchet MS" w:hAnsi="Trebuchet MS" w:cs="Arial"/>
                <w:lang w:val="lt-LT"/>
              </w:rPr>
            </w:pPr>
          </w:p>
          <w:p w14:paraId="47F1EBA5" w14:textId="77777777" w:rsidR="00B413AB" w:rsidRDefault="00B413AB" w:rsidP="00790FA6">
            <w:pPr>
              <w:spacing w:after="0"/>
              <w:ind w:left="366" w:firstLine="0"/>
              <w:jc w:val="both"/>
              <w:rPr>
                <w:rFonts w:ascii="Trebuchet MS" w:hAnsi="Trebuchet MS" w:cs="Arial"/>
                <w:lang w:val="lt-LT"/>
              </w:rPr>
            </w:pPr>
          </w:p>
          <w:p w14:paraId="75CF0E73" w14:textId="77777777" w:rsidR="00B413AB" w:rsidRDefault="00B413AB" w:rsidP="00790FA6">
            <w:pPr>
              <w:spacing w:after="0"/>
              <w:ind w:left="366" w:firstLine="0"/>
              <w:jc w:val="both"/>
              <w:rPr>
                <w:rFonts w:ascii="Trebuchet MS" w:hAnsi="Trebuchet MS" w:cs="Arial"/>
                <w:lang w:val="lt-LT"/>
              </w:rPr>
            </w:pPr>
          </w:p>
          <w:p w14:paraId="3F0BF09F" w14:textId="77777777" w:rsidR="00B413AB" w:rsidRDefault="00B413AB" w:rsidP="00790FA6">
            <w:pPr>
              <w:spacing w:after="0"/>
              <w:ind w:left="366" w:firstLine="0"/>
              <w:jc w:val="both"/>
              <w:rPr>
                <w:rFonts w:ascii="Trebuchet MS" w:hAnsi="Trebuchet MS" w:cs="Arial"/>
                <w:lang w:val="lt-LT"/>
              </w:rPr>
            </w:pPr>
          </w:p>
          <w:p w14:paraId="4BC236F3" w14:textId="77777777" w:rsidR="00B413AB" w:rsidRDefault="00B413AB" w:rsidP="00790FA6">
            <w:pPr>
              <w:spacing w:after="0"/>
              <w:ind w:left="366" w:firstLine="0"/>
              <w:jc w:val="both"/>
              <w:rPr>
                <w:rFonts w:ascii="Trebuchet MS" w:hAnsi="Trebuchet MS" w:cs="Arial"/>
                <w:lang w:val="lt-LT"/>
              </w:rPr>
            </w:pPr>
          </w:p>
          <w:p w14:paraId="43ED06D6" w14:textId="481AEB50" w:rsidR="00B413AB" w:rsidRPr="00A75D53" w:rsidRDefault="00B413AB" w:rsidP="00790FA6">
            <w:pPr>
              <w:spacing w:after="0"/>
              <w:ind w:left="366" w:firstLine="0"/>
              <w:jc w:val="both"/>
              <w:rPr>
                <w:rFonts w:ascii="Trebuchet MS" w:hAnsi="Trebuchet MS" w:cs="Arial"/>
                <w:lang w:val="lt-LT"/>
              </w:rPr>
            </w:pPr>
          </w:p>
        </w:tc>
      </w:tr>
      <w:tr w:rsidR="00FD0A6E" w:rsidRPr="00A75D53" w14:paraId="6C6D3EE5" w14:textId="77777777" w:rsidTr="00D82E4F">
        <w:tc>
          <w:tcPr>
            <w:tcW w:w="1542" w:type="dxa"/>
            <w:tcBorders>
              <w:bottom w:val="single" w:sz="4" w:space="0" w:color="808080" w:themeColor="background1" w:themeShade="80"/>
            </w:tcBorders>
          </w:tcPr>
          <w:p w14:paraId="73C574EA"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A75D53" w:rsidRDefault="004112B6" w:rsidP="00D35AEA">
            <w:pPr>
              <w:pStyle w:val="ListParagraph"/>
              <w:numPr>
                <w:ilvl w:val="0"/>
                <w:numId w:val="11"/>
              </w:numPr>
              <w:ind w:left="346"/>
              <w:rPr>
                <w:rFonts w:ascii="Trebuchet MS" w:hAnsi="Trebuchet MS" w:cs="Arial"/>
                <w:szCs w:val="20"/>
                <w:lang w:val="lt-LT"/>
              </w:rPr>
            </w:pPr>
            <w:r w:rsidRPr="00A75D53">
              <w:rPr>
                <w:rFonts w:ascii="Trebuchet MS" w:hAnsi="Trebuchet MS" w:cs="Calibri"/>
                <w:b/>
                <w:szCs w:val="20"/>
                <w:lang w:val="lt-LT"/>
              </w:rPr>
              <w:t xml:space="preserve">Sutarties kaina </w:t>
            </w:r>
            <w:r w:rsidR="006C5D3F" w:rsidRPr="00A75D53">
              <w:rPr>
                <w:rFonts w:ascii="Trebuchet MS" w:hAnsi="Trebuchet MS" w:cs="Calibri"/>
                <w:i/>
                <w:szCs w:val="20"/>
                <w:lang w:val="lt-LT"/>
              </w:rPr>
              <w:t xml:space="preserve">[Sąvoka </w:t>
            </w:r>
            <w:r w:rsidR="007C1F18" w:rsidRPr="00A75D53">
              <w:rPr>
                <w:rFonts w:ascii="Trebuchet MS" w:hAnsi="Trebuchet MS" w:cs="Calibri"/>
                <w:i/>
                <w:szCs w:val="20"/>
                <w:lang w:val="lt-LT"/>
              </w:rPr>
              <w:t>r</w:t>
            </w:r>
            <w:r w:rsidRPr="00A75D53">
              <w:rPr>
                <w:rFonts w:ascii="Trebuchet MS" w:hAnsi="Trebuchet MS" w:cs="Calibri"/>
                <w:i/>
                <w:szCs w:val="20"/>
                <w:lang w:val="lt-LT"/>
              </w:rPr>
              <w:t>]</w:t>
            </w:r>
            <w:r w:rsidRPr="00A75D53">
              <w:rPr>
                <w:rFonts w:ascii="Trebuchet MS" w:hAnsi="Trebuchet MS" w:cs="Arial"/>
                <w:szCs w:val="20"/>
                <w:lang w:val="lt-LT"/>
              </w:rPr>
              <w:t>:</w:t>
            </w:r>
          </w:p>
          <w:p w14:paraId="560532A4" w14:textId="031ACE30" w:rsidR="004112B6" w:rsidRPr="00EA26D3" w:rsidRDefault="004112B6" w:rsidP="00C01F2E">
            <w:pPr>
              <w:pStyle w:val="ListParagraph"/>
              <w:numPr>
                <w:ilvl w:val="0"/>
                <w:numId w:val="0"/>
              </w:numPr>
              <w:ind w:left="346"/>
              <w:rPr>
                <w:rStyle w:val="PlaceholderText"/>
                <w:rFonts w:ascii="Trebuchet MS" w:hAnsi="Trebuchet MS" w:cs="Arial"/>
                <w:bCs/>
                <w:color w:val="auto"/>
                <w:szCs w:val="20"/>
                <w:lang w:val="lt-LT"/>
              </w:rPr>
            </w:pPr>
            <w:r w:rsidRPr="00CF11F1">
              <w:rPr>
                <w:rFonts w:ascii="Trebuchet MS" w:hAnsi="Trebuchet MS" w:cs="Arial"/>
                <w:szCs w:val="20"/>
                <w:lang w:val="lt-LT"/>
              </w:rPr>
              <w:t>Sutarties kaina be PVM:</w:t>
            </w:r>
            <w:r w:rsidRPr="00A75D53">
              <w:rPr>
                <w:rStyle w:val="PlaceholderText"/>
                <w:rFonts w:ascii="Trebuchet MS" w:hAnsi="Trebuchet MS" w:cs="Arial"/>
                <w:b/>
                <w:color w:val="auto"/>
                <w:szCs w:val="20"/>
                <w:lang w:val="lt-LT"/>
              </w:rPr>
              <w:tab/>
            </w:r>
            <w:r w:rsidRPr="00A75D53">
              <w:rPr>
                <w:rStyle w:val="PlaceholderText"/>
                <w:rFonts w:ascii="Trebuchet MS" w:hAnsi="Trebuchet MS" w:cs="Arial"/>
                <w:b/>
                <w:color w:val="auto"/>
                <w:szCs w:val="20"/>
                <w:lang w:val="lt-LT"/>
              </w:rPr>
              <w:tab/>
            </w:r>
            <w:r w:rsidR="00A34C21" w:rsidRPr="00EA26D3">
              <w:rPr>
                <w:rStyle w:val="PlaceholderText"/>
                <w:rFonts w:ascii="Trebuchet MS" w:hAnsi="Trebuchet MS" w:cs="Arial"/>
                <w:bCs/>
                <w:color w:val="auto"/>
                <w:szCs w:val="20"/>
                <w:lang w:val="lt-LT"/>
              </w:rPr>
              <w:t xml:space="preserve">                     </w:t>
            </w:r>
            <w:r w:rsidR="00EA26D3" w:rsidRPr="00EA26D3">
              <w:rPr>
                <w:rStyle w:val="PlaceholderText"/>
                <w:rFonts w:ascii="Trebuchet MS" w:hAnsi="Trebuchet MS" w:cs="Arial"/>
                <w:bCs/>
                <w:color w:val="auto"/>
                <w:szCs w:val="20"/>
                <w:lang w:val="lt-LT"/>
              </w:rPr>
              <w:t>110 158,03 [vienas šimtas dešimt tūkstančių vienas šimtas penkiasdešimt aštuoni eurai, 03 ct]</w:t>
            </w:r>
          </w:p>
          <w:p w14:paraId="20749938" w14:textId="2490CE46" w:rsidR="004112B6" w:rsidRPr="00CF11F1" w:rsidRDefault="004112B6" w:rsidP="00C01F2E">
            <w:pPr>
              <w:pStyle w:val="ListParagraph"/>
              <w:numPr>
                <w:ilvl w:val="0"/>
                <w:numId w:val="0"/>
              </w:numPr>
              <w:ind w:left="346"/>
              <w:rPr>
                <w:rStyle w:val="NormalBold"/>
                <w:rFonts w:ascii="Trebuchet MS" w:hAnsi="Trebuchet MS" w:cs="Arial"/>
                <w:b w:val="0"/>
                <w:sz w:val="20"/>
                <w:szCs w:val="20"/>
                <w:lang w:val="lt-LT"/>
              </w:rPr>
            </w:pPr>
            <w:r w:rsidRPr="00A75D53">
              <w:rPr>
                <w:rStyle w:val="NormalBold"/>
                <w:rFonts w:ascii="Trebuchet MS" w:hAnsi="Trebuchet MS" w:cs="Arial"/>
                <w:b w:val="0"/>
                <w:sz w:val="20"/>
                <w:szCs w:val="20"/>
                <w:lang w:val="lt-LT"/>
              </w:rPr>
              <w:t>Pridėtinės vertės mokestis (PVM):</w:t>
            </w:r>
            <w:r w:rsidRPr="00A75D53">
              <w:rPr>
                <w:rStyle w:val="NormalBold"/>
                <w:rFonts w:ascii="Trebuchet MS" w:hAnsi="Trebuchet MS" w:cs="Arial"/>
                <w:b w:val="0"/>
                <w:sz w:val="20"/>
                <w:szCs w:val="20"/>
                <w:lang w:val="lt-LT"/>
              </w:rPr>
              <w:tab/>
            </w:r>
            <w:r w:rsidRPr="00A75D53">
              <w:rPr>
                <w:rStyle w:val="NormalBold"/>
                <w:rFonts w:ascii="Trebuchet MS" w:hAnsi="Trebuchet MS" w:cs="Arial"/>
                <w:b w:val="0"/>
                <w:sz w:val="20"/>
                <w:szCs w:val="20"/>
                <w:lang w:val="lt-LT"/>
              </w:rPr>
              <w:tab/>
            </w:r>
            <w:r w:rsidR="00EA26D3">
              <w:rPr>
                <w:rStyle w:val="NormalBold"/>
                <w:rFonts w:ascii="Trebuchet MS" w:hAnsi="Trebuchet MS" w:cs="Arial"/>
                <w:b w:val="0"/>
                <w:sz w:val="20"/>
                <w:szCs w:val="20"/>
                <w:lang w:val="lt-LT"/>
              </w:rPr>
              <w:t xml:space="preserve"> 23 133,19 </w:t>
            </w:r>
            <w:r w:rsidRPr="00A75D53">
              <w:rPr>
                <w:rStyle w:val="PlaceholderText"/>
                <w:rFonts w:ascii="Trebuchet MS" w:hAnsi="Trebuchet MS" w:cs="Arial"/>
                <w:color w:val="auto"/>
                <w:szCs w:val="20"/>
                <w:lang w:val="lt-LT"/>
              </w:rPr>
              <w:t>[</w:t>
            </w:r>
            <w:r w:rsidR="00EA26D3" w:rsidRPr="00EA26D3">
              <w:rPr>
                <w:rStyle w:val="PlaceholderText"/>
                <w:rFonts w:ascii="Trebuchet MS" w:hAnsi="Trebuchet MS" w:cs="Arial"/>
                <w:color w:val="auto"/>
                <w:szCs w:val="20"/>
                <w:lang w:val="lt-LT"/>
              </w:rPr>
              <w:t>dvidešimt trys tūkstančiai vienas šimtas trisdešimt trys eurai, 19 ct</w:t>
            </w:r>
            <w:r w:rsidRPr="00A75D53">
              <w:rPr>
                <w:rStyle w:val="PlaceholderText"/>
                <w:rFonts w:ascii="Trebuchet MS" w:hAnsi="Trebuchet MS" w:cs="Arial"/>
                <w:color w:val="auto"/>
                <w:szCs w:val="20"/>
                <w:lang w:val="lt-LT"/>
              </w:rPr>
              <w:t>]</w:t>
            </w:r>
          </w:p>
          <w:p w14:paraId="3426B271" w14:textId="580FFA61" w:rsidR="004112B6" w:rsidRPr="00A75D53" w:rsidRDefault="004112B6" w:rsidP="00C01F2E">
            <w:pPr>
              <w:pStyle w:val="ListParagraph"/>
              <w:numPr>
                <w:ilvl w:val="0"/>
                <w:numId w:val="0"/>
              </w:numPr>
              <w:ind w:left="346"/>
              <w:rPr>
                <w:rFonts w:ascii="Trebuchet MS" w:hAnsi="Trebuchet MS" w:cs="Arial"/>
                <w:szCs w:val="20"/>
                <w:lang w:val="lt-LT"/>
              </w:rPr>
            </w:pPr>
            <w:r w:rsidRPr="00A75D53">
              <w:rPr>
                <w:rFonts w:ascii="Trebuchet MS" w:hAnsi="Trebuchet MS" w:cs="Arial"/>
                <w:szCs w:val="20"/>
                <w:lang w:val="lt-LT"/>
              </w:rPr>
              <w:t>Sutarties kaina</w:t>
            </w:r>
            <w:r w:rsidR="00AE5FE9">
              <w:rPr>
                <w:rFonts w:ascii="Trebuchet MS" w:hAnsi="Trebuchet MS" w:cs="Arial"/>
                <w:szCs w:val="20"/>
                <w:lang w:val="lt-LT"/>
              </w:rPr>
              <w:t xml:space="preserve"> su PVM</w:t>
            </w:r>
            <w:r w:rsidRPr="00A75D53">
              <w:rPr>
                <w:rFonts w:ascii="Trebuchet MS" w:hAnsi="Trebuchet MS" w:cs="Arial"/>
                <w:szCs w:val="20"/>
                <w:lang w:val="lt-LT"/>
              </w:rPr>
              <w:t>:</w:t>
            </w:r>
            <w:r w:rsidRPr="00A75D53">
              <w:rPr>
                <w:rFonts w:ascii="Trebuchet MS" w:hAnsi="Trebuchet MS" w:cs="Arial"/>
                <w:szCs w:val="20"/>
                <w:lang w:val="lt-LT"/>
              </w:rPr>
              <w:tab/>
            </w:r>
            <w:r w:rsidRPr="00A75D53">
              <w:rPr>
                <w:rFonts w:ascii="Trebuchet MS" w:hAnsi="Trebuchet MS" w:cs="Arial"/>
                <w:szCs w:val="20"/>
                <w:lang w:val="lt-LT"/>
              </w:rPr>
              <w:tab/>
            </w:r>
            <w:r w:rsidRPr="00A75D53">
              <w:rPr>
                <w:rFonts w:ascii="Trebuchet MS" w:hAnsi="Trebuchet MS" w:cs="Arial"/>
                <w:szCs w:val="20"/>
                <w:lang w:val="lt-LT"/>
              </w:rPr>
              <w:tab/>
            </w:r>
            <w:r w:rsidR="00EA26D3">
              <w:rPr>
                <w:rFonts w:ascii="Trebuchet MS" w:hAnsi="Trebuchet MS" w:cs="Arial"/>
                <w:szCs w:val="20"/>
                <w:lang w:val="lt-LT"/>
              </w:rPr>
              <w:t xml:space="preserve">133 291,22 </w:t>
            </w:r>
            <w:r w:rsidRPr="00A75D53">
              <w:rPr>
                <w:rStyle w:val="PlaceholderText"/>
                <w:rFonts w:ascii="Trebuchet MS" w:hAnsi="Trebuchet MS" w:cs="Arial"/>
                <w:color w:val="auto"/>
                <w:szCs w:val="20"/>
                <w:lang w:val="lt-LT"/>
              </w:rPr>
              <w:t>[</w:t>
            </w:r>
            <w:r w:rsidR="00EA26D3" w:rsidRPr="00EA26D3">
              <w:rPr>
                <w:rStyle w:val="PlaceholderText"/>
                <w:rFonts w:ascii="Trebuchet MS" w:hAnsi="Trebuchet MS" w:cs="Arial"/>
                <w:color w:val="auto"/>
                <w:szCs w:val="20"/>
                <w:lang w:val="lt-LT"/>
              </w:rPr>
              <w:t>vienas šimtas trisdešimt trys tūkstančiai du šimtai devyniasdešimt vienas euras, 22 ct</w:t>
            </w:r>
            <w:r w:rsidRPr="00A75D53">
              <w:rPr>
                <w:rStyle w:val="PlaceholderText"/>
                <w:rFonts w:ascii="Trebuchet MS" w:hAnsi="Trebuchet MS" w:cs="Arial"/>
                <w:color w:val="auto"/>
                <w:szCs w:val="20"/>
                <w:lang w:val="lt-LT"/>
              </w:rPr>
              <w:t>]</w:t>
            </w:r>
            <w:r w:rsidR="001F4A6C" w:rsidRPr="00A75D53">
              <w:rPr>
                <w:rStyle w:val="PlaceholderText"/>
                <w:rFonts w:ascii="Trebuchet MS" w:hAnsi="Trebuchet MS" w:cs="Arial"/>
                <w:color w:val="auto"/>
                <w:szCs w:val="20"/>
                <w:lang w:val="lt-LT"/>
              </w:rPr>
              <w:t>.</w:t>
            </w:r>
          </w:p>
          <w:p w14:paraId="4B985C43" w14:textId="77777777" w:rsidR="004112B6" w:rsidRPr="00A75D53" w:rsidRDefault="004112B6" w:rsidP="00C01F2E">
            <w:pPr>
              <w:spacing w:after="0"/>
              <w:ind w:left="0" w:firstLine="0"/>
              <w:jc w:val="both"/>
              <w:rPr>
                <w:rFonts w:ascii="Trebuchet MS" w:hAnsi="Trebuchet MS" w:cs="Calibri"/>
                <w:i/>
                <w:lang w:val="lt-LT"/>
              </w:rPr>
            </w:pPr>
          </w:p>
          <w:p w14:paraId="2F184D8F" w14:textId="33EC5955"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Apmokėjimas </w:t>
            </w:r>
            <w:r w:rsidRPr="00A75D53">
              <w:rPr>
                <w:rFonts w:ascii="Trebuchet MS" w:hAnsi="Trebuchet MS" w:cs="Calibri"/>
                <w:i/>
                <w:szCs w:val="20"/>
                <w:lang w:val="lt-LT"/>
              </w:rPr>
              <w:t>[</w:t>
            </w:r>
            <w:r w:rsidR="003F429C">
              <w:rPr>
                <w:rFonts w:ascii="Trebuchet MS" w:hAnsi="Trebuchet MS" w:cs="Calibri"/>
                <w:i/>
                <w:szCs w:val="20"/>
                <w:lang w:val="lt-LT"/>
              </w:rPr>
              <w:t>7</w:t>
            </w:r>
            <w:r w:rsidRPr="00A75D53">
              <w:rPr>
                <w:rFonts w:ascii="Trebuchet MS" w:hAnsi="Trebuchet MS" w:cs="Calibri"/>
                <w:i/>
                <w:szCs w:val="20"/>
                <w:lang w:val="lt-LT"/>
              </w:rPr>
              <w:t>.3.1 punktas]:</w:t>
            </w:r>
          </w:p>
          <w:p w14:paraId="69884EDE" w14:textId="6879BF1C" w:rsidR="009B0E4E" w:rsidRPr="00A75D53" w:rsidRDefault="00DB0408" w:rsidP="00C01F2E">
            <w:pPr>
              <w:pStyle w:val="ListParagraph"/>
              <w:numPr>
                <w:ilvl w:val="0"/>
                <w:numId w:val="0"/>
              </w:numPr>
              <w:ind w:left="366"/>
              <w:rPr>
                <w:rFonts w:ascii="Trebuchet MS" w:hAnsi="Trebuchet MS" w:cs="Calibri"/>
                <w:szCs w:val="20"/>
                <w:lang w:val="lt-LT"/>
              </w:rPr>
            </w:pPr>
            <w:r w:rsidRPr="00DB0408">
              <w:rPr>
                <w:rFonts w:ascii="Trebuchet MS" w:hAnsi="Trebuchet MS" w:cs="Calibri"/>
                <w:szCs w:val="20"/>
                <w:lang w:val="lt-LT"/>
              </w:rPr>
              <w:t xml:space="preserve">Sutarties kaina bus mokama dalimis pagal Darbų žiniaraštį Rangovui pateikus, su Užsakovu suderinus ir abiem šalim pasirašius atliktų darbų aktą bei pažymą apie atliktų darbų vertę (tipinė pažymos forma pridedama kaip Sutarties </w:t>
            </w:r>
            <w:r w:rsidR="00386888">
              <w:rPr>
                <w:rFonts w:ascii="Trebuchet MS" w:hAnsi="Trebuchet MS" w:cs="Calibri"/>
                <w:szCs w:val="20"/>
                <w:lang w:val="lt-LT"/>
              </w:rPr>
              <w:t>6</w:t>
            </w:r>
            <w:r w:rsidR="00386888" w:rsidRPr="00DB0408">
              <w:rPr>
                <w:rFonts w:ascii="Trebuchet MS" w:hAnsi="Trebuchet MS" w:cs="Calibri"/>
                <w:szCs w:val="20"/>
                <w:lang w:val="lt-LT"/>
              </w:rPr>
              <w:t xml:space="preserve">  </w:t>
            </w:r>
            <w:r w:rsidRPr="00DB0408">
              <w:rPr>
                <w:rFonts w:ascii="Trebuchet MS" w:hAnsi="Trebuchet MS" w:cs="Calibri"/>
                <w:szCs w:val="20"/>
                <w:lang w:val="lt-LT"/>
              </w:rPr>
              <w:t>priedas).</w:t>
            </w:r>
          </w:p>
          <w:p w14:paraId="2D46966F" w14:textId="7777777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Sąskaita apmokėjimui:</w:t>
            </w:r>
          </w:p>
          <w:p w14:paraId="0805ED81" w14:textId="7AA62406" w:rsidR="004112B6" w:rsidRPr="00A75D53" w:rsidRDefault="004112B6" w:rsidP="00C01F2E">
            <w:pPr>
              <w:pStyle w:val="ListParagraph"/>
              <w:numPr>
                <w:ilvl w:val="0"/>
                <w:numId w:val="0"/>
              </w:numPr>
              <w:ind w:left="366"/>
              <w:rPr>
                <w:rFonts w:ascii="Trebuchet MS" w:hAnsi="Trebuchet MS" w:cs="Arial"/>
                <w:b/>
                <w:szCs w:val="20"/>
                <w:lang w:val="lt-LT"/>
              </w:rPr>
            </w:pPr>
            <w:r w:rsidRPr="00A75D53">
              <w:rPr>
                <w:rFonts w:ascii="Trebuchet MS" w:hAnsi="Trebuchet MS" w:cs="Arial"/>
                <w:szCs w:val="20"/>
                <w:lang w:val="lt-LT"/>
              </w:rPr>
              <w:t>A.</w:t>
            </w:r>
            <w:r w:rsidR="003F429C">
              <w:rPr>
                <w:rFonts w:ascii="Trebuchet MS" w:hAnsi="Trebuchet MS" w:cs="Arial"/>
                <w:szCs w:val="20"/>
                <w:lang w:val="lt-LT"/>
              </w:rPr>
              <w:t xml:space="preserve"> </w:t>
            </w:r>
            <w:r w:rsidRPr="00A75D53">
              <w:rPr>
                <w:rFonts w:ascii="Trebuchet MS" w:hAnsi="Trebuchet MS" w:cs="Arial"/>
                <w:szCs w:val="20"/>
                <w:lang w:val="lt-LT"/>
              </w:rPr>
              <w:t xml:space="preserve">s. </w:t>
            </w:r>
          </w:p>
          <w:p w14:paraId="39153131" w14:textId="77777777" w:rsidR="00E062DC" w:rsidRDefault="00E062DC" w:rsidP="00C01F2E">
            <w:pPr>
              <w:pStyle w:val="ListParagraph"/>
              <w:numPr>
                <w:ilvl w:val="0"/>
                <w:numId w:val="0"/>
              </w:numPr>
              <w:ind w:left="366"/>
              <w:rPr>
                <w:rFonts w:ascii="Trebuchet MS" w:hAnsi="Trebuchet MS" w:cs="Arial"/>
                <w:szCs w:val="20"/>
                <w:lang w:val="lt-LT"/>
              </w:rPr>
            </w:pPr>
            <w:r w:rsidRPr="00E062DC">
              <w:rPr>
                <w:rFonts w:ascii="Trebuchet MS" w:hAnsi="Trebuchet MS" w:cs="Arial"/>
                <w:szCs w:val="20"/>
                <w:lang w:val="lt-LT"/>
              </w:rPr>
              <w:t>LUMINOR bank AS Lietuvos skyrius</w:t>
            </w:r>
          </w:p>
          <w:p w14:paraId="37111254" w14:textId="56D27756" w:rsidR="004112B6" w:rsidRPr="00A75D53" w:rsidRDefault="004112B6"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 xml:space="preserve">Banko kodas </w:t>
            </w:r>
            <w:r w:rsidR="00E062DC">
              <w:rPr>
                <w:rFonts w:ascii="Trebuchet MS" w:hAnsi="Trebuchet MS" w:cs="Arial"/>
                <w:szCs w:val="20"/>
                <w:lang w:val="lt-LT"/>
              </w:rPr>
              <w:t>40100</w:t>
            </w:r>
          </w:p>
          <w:p w14:paraId="24F8FC28" w14:textId="6174ED0B" w:rsidR="004112B6" w:rsidRPr="00A75D53" w:rsidRDefault="00D27808"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P</w:t>
            </w:r>
            <w:r w:rsidR="004112B6" w:rsidRPr="00A75D53">
              <w:rPr>
                <w:rFonts w:ascii="Trebuchet MS" w:hAnsi="Trebuchet MS" w:cs="Arial"/>
                <w:szCs w:val="20"/>
                <w:lang w:val="lt-LT"/>
              </w:rPr>
              <w:t xml:space="preserve">VM </w:t>
            </w:r>
            <w:r w:rsidR="00245CD2" w:rsidRPr="00A75D53">
              <w:rPr>
                <w:rFonts w:ascii="Trebuchet MS" w:hAnsi="Trebuchet MS" w:cs="Arial"/>
                <w:szCs w:val="20"/>
                <w:lang w:val="lt-LT"/>
              </w:rPr>
              <w:t xml:space="preserve">mokėtojo </w:t>
            </w:r>
            <w:r w:rsidR="004112B6" w:rsidRPr="00A75D53">
              <w:rPr>
                <w:rFonts w:ascii="Trebuchet MS" w:hAnsi="Trebuchet MS" w:cs="Arial"/>
                <w:szCs w:val="20"/>
                <w:lang w:val="lt-LT"/>
              </w:rPr>
              <w:t xml:space="preserve">kodas </w:t>
            </w:r>
            <w:r w:rsidR="00E062DC" w:rsidRPr="00E062DC">
              <w:rPr>
                <w:rFonts w:ascii="Trebuchet MS" w:hAnsi="Trebuchet MS" w:cs="Arial"/>
                <w:szCs w:val="20"/>
                <w:lang w:val="lt-LT"/>
              </w:rPr>
              <w:t>LT100005360013</w:t>
            </w:r>
            <w:r w:rsidR="00245CD2" w:rsidRPr="00CF11F1">
              <w:rPr>
                <w:rStyle w:val="PlaceholderText"/>
                <w:rFonts w:ascii="Trebuchet MS" w:hAnsi="Trebuchet MS"/>
                <w:szCs w:val="20"/>
              </w:rPr>
              <w:t>.</w:t>
            </w:r>
          </w:p>
          <w:p w14:paraId="7EEE43A0" w14:textId="77777777" w:rsidR="004112B6" w:rsidRPr="00A75D53" w:rsidRDefault="004112B6" w:rsidP="00C01F2E">
            <w:pPr>
              <w:spacing w:after="0"/>
              <w:ind w:left="0" w:firstLine="0"/>
              <w:jc w:val="both"/>
              <w:rPr>
                <w:rFonts w:ascii="Trebuchet MS" w:hAnsi="Trebuchet MS" w:cs="Calibri"/>
                <w:i/>
                <w:lang w:val="lt-LT"/>
              </w:rPr>
            </w:pPr>
          </w:p>
          <w:p w14:paraId="15A53AB4" w14:textId="24E6410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Europos Sąjungos </w:t>
            </w:r>
            <w:r w:rsidR="009C7D74" w:rsidRPr="00A75D53">
              <w:rPr>
                <w:rFonts w:ascii="Trebuchet MS" w:hAnsi="Trebuchet MS" w:cs="Calibri"/>
                <w:b/>
                <w:szCs w:val="20"/>
                <w:lang w:val="lt-LT"/>
              </w:rPr>
              <w:t xml:space="preserve">fondų (programų) </w:t>
            </w:r>
            <w:r w:rsidR="0000743D" w:rsidRPr="00A75D53">
              <w:rPr>
                <w:rFonts w:ascii="Trebuchet MS" w:hAnsi="Trebuchet MS" w:cs="Calibri"/>
                <w:b/>
                <w:szCs w:val="20"/>
                <w:lang w:val="lt-LT"/>
              </w:rPr>
              <w:t>finansavimas</w:t>
            </w:r>
            <w:r w:rsidRPr="00A75D53">
              <w:rPr>
                <w:rFonts w:ascii="Trebuchet MS" w:hAnsi="Trebuchet MS" w:cs="Calibri"/>
                <w:b/>
                <w:szCs w:val="20"/>
                <w:lang w:val="lt-LT"/>
              </w:rPr>
              <w:t xml:space="preserve"> </w:t>
            </w:r>
            <w:r w:rsidRPr="00A75D53">
              <w:rPr>
                <w:rFonts w:ascii="Trebuchet MS" w:hAnsi="Trebuchet MS" w:cs="Calibri"/>
                <w:i/>
                <w:szCs w:val="20"/>
                <w:lang w:val="lt-LT"/>
              </w:rPr>
              <w:t>[1</w:t>
            </w:r>
            <w:r w:rsidR="003F429C">
              <w:rPr>
                <w:rFonts w:ascii="Trebuchet MS" w:hAnsi="Trebuchet MS" w:cs="Calibri"/>
                <w:i/>
                <w:szCs w:val="20"/>
                <w:lang w:val="lt-LT"/>
              </w:rPr>
              <w:t>1</w:t>
            </w:r>
            <w:r w:rsidRPr="00A75D53">
              <w:rPr>
                <w:rFonts w:ascii="Trebuchet MS" w:hAnsi="Trebuchet MS" w:cs="Calibri"/>
                <w:i/>
                <w:szCs w:val="20"/>
                <w:lang w:val="lt-LT"/>
              </w:rPr>
              <w:t>.</w:t>
            </w:r>
            <w:r w:rsidR="003F429C">
              <w:rPr>
                <w:rFonts w:ascii="Trebuchet MS" w:hAnsi="Trebuchet MS" w:cs="Calibri"/>
                <w:i/>
                <w:szCs w:val="20"/>
                <w:lang w:val="lt-LT"/>
              </w:rPr>
              <w:t>11</w:t>
            </w:r>
            <w:r w:rsidRPr="00A75D53">
              <w:rPr>
                <w:rFonts w:ascii="Trebuchet MS" w:hAnsi="Trebuchet MS" w:cs="Calibri"/>
                <w:i/>
                <w:szCs w:val="20"/>
                <w:lang w:val="lt-LT"/>
              </w:rPr>
              <w:t>.1 punktas]:</w:t>
            </w:r>
          </w:p>
          <w:p w14:paraId="1C4A60B8" w14:textId="5217D98B" w:rsidR="004112B6" w:rsidRPr="00A75D53" w:rsidRDefault="004C5CD4" w:rsidP="00C01F2E">
            <w:pPr>
              <w:spacing w:before="240" w:after="0"/>
              <w:ind w:left="0" w:firstLine="0"/>
              <w:jc w:val="both"/>
              <w:rPr>
                <w:rFonts w:ascii="Trebuchet MS" w:hAnsi="Trebuchet MS" w:cs="Calibri"/>
                <w:lang w:val="lt-LT"/>
              </w:rPr>
            </w:pPr>
            <w:r w:rsidRPr="00A75D53">
              <w:rPr>
                <w:rStyle w:val="PlaceholderText"/>
                <w:rFonts w:ascii="Trebuchet MS" w:eastAsia="Calibri" w:hAnsi="Trebuchet MS"/>
                <w:color w:val="auto"/>
                <w:lang w:val="lt-LT"/>
              </w:rPr>
              <w:t>Darbai Europos Sąjungos fondų (programų) lėšomis nefinansuojami.</w:t>
            </w:r>
          </w:p>
        </w:tc>
      </w:tr>
      <w:tr w:rsidR="00FD0A6E" w:rsidRPr="00A75D53" w14:paraId="049F58CB" w14:textId="77777777" w:rsidTr="00D82E4F">
        <w:tc>
          <w:tcPr>
            <w:tcW w:w="1542" w:type="dxa"/>
            <w:tcBorders>
              <w:bottom w:val="single" w:sz="4" w:space="0" w:color="808080" w:themeColor="background1" w:themeShade="80"/>
            </w:tcBorders>
          </w:tcPr>
          <w:p w14:paraId="3612BF0B"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E57E28" w:rsidRDefault="004112B6" w:rsidP="00D35AEA">
            <w:pPr>
              <w:pStyle w:val="ListParagraph"/>
              <w:numPr>
                <w:ilvl w:val="0"/>
                <w:numId w:val="11"/>
              </w:numPr>
              <w:spacing w:after="0"/>
              <w:ind w:left="366"/>
              <w:rPr>
                <w:rFonts w:ascii="Trebuchet MS" w:hAnsi="Trebuchet MS"/>
                <w:b/>
                <w:szCs w:val="20"/>
                <w:lang w:val="lt-LT"/>
              </w:rPr>
            </w:pPr>
            <w:r w:rsidRPr="00E57E28">
              <w:rPr>
                <w:rFonts w:ascii="Trebuchet MS" w:hAnsi="Trebuchet MS"/>
                <w:b/>
                <w:szCs w:val="20"/>
                <w:lang w:val="lt-LT"/>
              </w:rPr>
              <w:t>Netesybos:</w:t>
            </w:r>
          </w:p>
          <w:p w14:paraId="50C27C40" w14:textId="50258F12" w:rsidR="00D071F3" w:rsidRPr="00CF11F1" w:rsidRDefault="00D071F3" w:rsidP="00C01F2E">
            <w:pPr>
              <w:spacing w:before="120"/>
              <w:ind w:left="323" w:firstLine="0"/>
              <w:jc w:val="both"/>
              <w:rPr>
                <w:rStyle w:val="PlaceholderText"/>
                <w:rFonts w:ascii="Trebuchet MS" w:hAnsi="Trebuchet MS" w:cs="Arial"/>
                <w:color w:val="auto"/>
                <w:lang w:val="lt-LT"/>
              </w:rPr>
            </w:pPr>
          </w:p>
          <w:p w14:paraId="4BEE8DFD" w14:textId="782F7C07" w:rsidR="00D071F3" w:rsidRPr="00CF11F1" w:rsidRDefault="00D071F3" w:rsidP="007E2DAA">
            <w:pPr>
              <w:spacing w:before="120"/>
              <w:ind w:left="335"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lastRenderedPageBreak/>
              <w:t>Laiku neužbaigęs visų Sutartyje numatytų Darbų, Rangovas Užsakovui moka 0,04</w:t>
            </w:r>
            <w:r w:rsidR="006603AA">
              <w:rPr>
                <w:rStyle w:val="PlaceholderText"/>
                <w:rFonts w:ascii="Trebuchet MS" w:hAnsi="Trebuchet MS" w:cs="Arial"/>
                <w:color w:val="auto"/>
                <w:lang w:val="en-US"/>
              </w:rPr>
              <w:t>%</w:t>
            </w:r>
            <w:r w:rsidRPr="00A75D53">
              <w:rPr>
                <w:rStyle w:val="PlaceholderText"/>
                <w:rFonts w:ascii="Trebuchet MS" w:hAnsi="Trebuchet MS" w:cs="Arial"/>
                <w:color w:val="auto"/>
                <w:lang w:val="lt-LT"/>
              </w:rPr>
              <w:t xml:space="preserve"> Sutarties kainos (be PVM) dydžio delspinigius už kiekvieną pradelstą dieną.</w:t>
            </w:r>
          </w:p>
          <w:p w14:paraId="24B6FC25" w14:textId="77777777" w:rsidR="004112B6" w:rsidRPr="00A75D53" w:rsidRDefault="004112B6" w:rsidP="00C01F2E">
            <w:pPr>
              <w:pStyle w:val="ListParagraph"/>
              <w:numPr>
                <w:ilvl w:val="0"/>
                <w:numId w:val="0"/>
              </w:numPr>
              <w:spacing w:after="0"/>
              <w:ind w:left="366"/>
              <w:rPr>
                <w:rFonts w:ascii="Trebuchet MS" w:hAnsi="Trebuchet MS"/>
                <w:i/>
                <w:szCs w:val="20"/>
                <w:lang w:val="lt-LT"/>
              </w:rPr>
            </w:pPr>
          </w:p>
          <w:p w14:paraId="1AF3D051" w14:textId="77777777" w:rsidR="004112B6" w:rsidRPr="00A75D53" w:rsidRDefault="004112B6" w:rsidP="00D35AEA">
            <w:pPr>
              <w:pStyle w:val="ListParagraph"/>
              <w:numPr>
                <w:ilvl w:val="0"/>
                <w:numId w:val="11"/>
              </w:numPr>
              <w:spacing w:after="0"/>
              <w:ind w:left="366"/>
              <w:rPr>
                <w:rFonts w:ascii="Trebuchet MS" w:hAnsi="Trebuchet MS" w:cs="Calibri"/>
                <w:b/>
                <w:szCs w:val="20"/>
                <w:lang w:val="lt-LT"/>
              </w:rPr>
            </w:pPr>
            <w:r w:rsidRPr="00A75D53">
              <w:rPr>
                <w:rFonts w:ascii="Trebuchet MS" w:hAnsi="Trebuchet MS" w:cs="Calibri"/>
                <w:b/>
                <w:szCs w:val="20"/>
                <w:lang w:val="lt-LT"/>
              </w:rPr>
              <w:t>Užsakovui priimtini bankai ir draudimo bendrovės:</w:t>
            </w:r>
          </w:p>
          <w:p w14:paraId="168B61BC" w14:textId="3B58D17E" w:rsidR="004112B6" w:rsidRPr="00A75D53" w:rsidRDefault="004112B6" w:rsidP="00C01F2E">
            <w:pPr>
              <w:spacing w:before="240" w:after="0"/>
              <w:ind w:left="402" w:firstLine="0"/>
              <w:jc w:val="both"/>
              <w:rPr>
                <w:rFonts w:ascii="Trebuchet MS" w:hAnsi="Trebuchet MS" w:cs="Calibri"/>
                <w:lang w:val="lt-LT"/>
              </w:rPr>
            </w:pPr>
            <w:r w:rsidRPr="00A75D53">
              <w:rPr>
                <w:rFonts w:ascii="Trebuchet MS" w:hAnsi="Trebuchet MS" w:cs="Calibri"/>
                <w:lang w:val="lt-LT"/>
              </w:rPr>
              <w:t>Užsakovui priimtinų draudimo bendrovių sąraša</w:t>
            </w:r>
            <w:r w:rsidR="00705D58">
              <w:rPr>
                <w:rFonts w:ascii="Trebuchet MS" w:hAnsi="Trebuchet MS" w:cs="Calibri"/>
                <w:lang w:val="lt-LT"/>
              </w:rPr>
              <w:t>i</w:t>
            </w:r>
            <w:r w:rsidRPr="00A75D53">
              <w:rPr>
                <w:rFonts w:ascii="Trebuchet MS" w:hAnsi="Trebuchet MS" w:cs="Calibri"/>
                <w:lang w:val="lt-LT"/>
              </w:rPr>
              <w:t xml:space="preserve"> nurodom</w:t>
            </w:r>
            <w:r w:rsidR="00464057">
              <w:rPr>
                <w:rFonts w:ascii="Trebuchet MS" w:hAnsi="Trebuchet MS" w:cs="Calibri"/>
                <w:lang w:val="lt-LT"/>
              </w:rPr>
              <w:t>i</w:t>
            </w:r>
            <w:r w:rsidRPr="00A75D53">
              <w:rPr>
                <w:rFonts w:ascii="Trebuchet MS" w:hAnsi="Trebuchet MS" w:cs="Calibri"/>
                <w:lang w:val="lt-LT"/>
              </w:rPr>
              <w:t xml:space="preserve"> </w:t>
            </w:r>
            <w:r w:rsidR="00847180">
              <w:rPr>
                <w:rFonts w:ascii="Trebuchet MS" w:hAnsi="Trebuchet MS" w:cs="Calibri"/>
                <w:lang w:val="lt-LT"/>
              </w:rPr>
              <w:t xml:space="preserve">16 priede </w:t>
            </w:r>
            <w:r w:rsidR="004C5CD4" w:rsidRPr="00A75D53">
              <w:rPr>
                <w:rFonts w:ascii="Trebuchet MS" w:hAnsi="Trebuchet MS" w:cs="Calibri"/>
                <w:lang w:val="lt-LT"/>
              </w:rPr>
              <w:t>.</w:t>
            </w:r>
          </w:p>
          <w:p w14:paraId="7C312683" w14:textId="77777777" w:rsidR="004112B6" w:rsidRPr="00A75D53" w:rsidRDefault="004112B6" w:rsidP="00C01F2E">
            <w:pPr>
              <w:spacing w:before="240" w:after="0"/>
              <w:ind w:left="459" w:firstLine="0"/>
              <w:jc w:val="both"/>
              <w:rPr>
                <w:rFonts w:ascii="Trebuchet MS" w:hAnsi="Trebuchet MS" w:cs="Calibri"/>
                <w:lang w:val="lt-LT"/>
              </w:rPr>
            </w:pPr>
          </w:p>
        </w:tc>
      </w:tr>
      <w:tr w:rsidR="00FD0A6E" w:rsidRPr="00A75D53" w14:paraId="69B32031" w14:textId="77777777" w:rsidTr="00D82E4F">
        <w:tc>
          <w:tcPr>
            <w:tcW w:w="1542" w:type="dxa"/>
            <w:tcBorders>
              <w:bottom w:val="single" w:sz="4" w:space="0" w:color="808080" w:themeColor="background1" w:themeShade="80"/>
            </w:tcBorders>
          </w:tcPr>
          <w:p w14:paraId="701E181E"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Baigiamos nuostatos</w:t>
            </w:r>
          </w:p>
        </w:tc>
        <w:tc>
          <w:tcPr>
            <w:tcW w:w="8239" w:type="dxa"/>
            <w:tcBorders>
              <w:bottom w:val="single" w:sz="4" w:space="0" w:color="808080" w:themeColor="background1" w:themeShade="80"/>
            </w:tcBorders>
          </w:tcPr>
          <w:p w14:paraId="4D9035D4" w14:textId="5E65BA4B" w:rsidR="004112B6" w:rsidRPr="00A75D53" w:rsidRDefault="004112B6" w:rsidP="000A4F32">
            <w:pPr>
              <w:pStyle w:val="ListParagraph"/>
              <w:numPr>
                <w:ilvl w:val="0"/>
                <w:numId w:val="11"/>
              </w:numPr>
              <w:spacing w:line="276" w:lineRule="auto"/>
              <w:ind w:left="323"/>
              <w:rPr>
                <w:rFonts w:ascii="Trebuchet MS" w:hAnsi="Trebuchet MS" w:cs="Calibri"/>
                <w:szCs w:val="20"/>
                <w:lang w:val="lt-LT"/>
              </w:rPr>
            </w:pPr>
            <w:r w:rsidRPr="00A75D53">
              <w:rPr>
                <w:rFonts w:ascii="Trebuchet MS" w:hAnsi="Trebuchet MS" w:cs="Arial"/>
                <w:b/>
                <w:szCs w:val="20"/>
                <w:lang w:val="lt-LT"/>
              </w:rPr>
              <w:t xml:space="preserve">Projektas </w:t>
            </w:r>
            <w:r w:rsidRPr="00A75D53">
              <w:rPr>
                <w:rFonts w:ascii="Trebuchet MS" w:hAnsi="Trebuchet MS" w:cs="Arial"/>
                <w:i/>
                <w:szCs w:val="20"/>
                <w:lang w:val="lt-LT"/>
              </w:rPr>
              <w:t>[1</w:t>
            </w:r>
            <w:r w:rsidR="005F77A9">
              <w:rPr>
                <w:rFonts w:ascii="Trebuchet MS" w:hAnsi="Trebuchet MS" w:cs="Arial"/>
                <w:i/>
                <w:szCs w:val="20"/>
                <w:lang w:val="lt-LT"/>
              </w:rPr>
              <w:t>1</w:t>
            </w:r>
            <w:r w:rsidRPr="00A75D53">
              <w:rPr>
                <w:rFonts w:ascii="Trebuchet MS" w:hAnsi="Trebuchet MS" w:cs="Arial"/>
                <w:i/>
                <w:szCs w:val="20"/>
                <w:lang w:val="lt-LT"/>
              </w:rPr>
              <w:t>.</w:t>
            </w:r>
            <w:r w:rsidR="005F77A9">
              <w:rPr>
                <w:rFonts w:ascii="Trebuchet MS" w:hAnsi="Trebuchet MS" w:cs="Arial"/>
                <w:i/>
                <w:szCs w:val="20"/>
                <w:lang w:val="lt-LT"/>
              </w:rPr>
              <w:t>9</w:t>
            </w:r>
            <w:r w:rsidRPr="00A75D53">
              <w:rPr>
                <w:rFonts w:ascii="Trebuchet MS" w:hAnsi="Trebuchet MS" w:cs="Arial"/>
                <w:i/>
                <w:szCs w:val="20"/>
                <w:lang w:val="lt-LT"/>
              </w:rPr>
              <w:t>.2 punktas]:</w:t>
            </w:r>
          </w:p>
          <w:p w14:paraId="007CB9E4" w14:textId="1E3CA410" w:rsidR="004112B6" w:rsidRPr="00A75D53" w:rsidRDefault="004C5CD4" w:rsidP="000A4F32">
            <w:pPr>
              <w:pStyle w:val="ListParagraph"/>
              <w:numPr>
                <w:ilvl w:val="0"/>
                <w:numId w:val="0"/>
              </w:numPr>
              <w:spacing w:line="276" w:lineRule="auto"/>
              <w:ind w:left="323"/>
              <w:rPr>
                <w:rFonts w:ascii="Trebuchet MS" w:hAnsi="Trebuchet MS" w:cs="Calibri"/>
                <w:szCs w:val="20"/>
                <w:lang w:val="lt-LT"/>
              </w:rPr>
            </w:pPr>
            <w:r w:rsidRPr="004D5378">
              <w:rPr>
                <w:rFonts w:ascii="Trebuchet MS" w:hAnsi="Trebuchet MS" w:cs="Times-Bold"/>
                <w:bCs/>
                <w:lang w:val="lt-LT"/>
              </w:rPr>
              <w:t xml:space="preserve">110/35/10 kV Šalčininkų TP, 35 kV ir 10 kV elektros įrenginių ir jų priklausinių rekonstravimas </w:t>
            </w:r>
            <w:r w:rsidRPr="00CB5C14">
              <w:rPr>
                <w:rFonts w:ascii="Trebuchet MS" w:hAnsi="Trebuchet MS" w:cs="Times-Bold"/>
                <w:bCs/>
                <w:lang w:val="lt-LT"/>
              </w:rPr>
              <w:t xml:space="preserve">NR. </w:t>
            </w:r>
            <w:r w:rsidRPr="004D5378">
              <w:rPr>
                <w:rFonts w:ascii="Trebuchet MS" w:hAnsi="Trebuchet MS" w:cs="Times-Bold"/>
                <w:bCs/>
                <w:lang w:val="lt-LT"/>
              </w:rPr>
              <w:t>PPVV2248</w:t>
            </w:r>
          </w:p>
          <w:p w14:paraId="4BF41F71" w14:textId="5CBE2791" w:rsidR="004112B6" w:rsidRPr="000A4F32" w:rsidRDefault="004112B6" w:rsidP="000A4F32">
            <w:pPr>
              <w:pStyle w:val="ListParagraph"/>
              <w:numPr>
                <w:ilvl w:val="0"/>
                <w:numId w:val="11"/>
              </w:numPr>
              <w:spacing w:line="276" w:lineRule="auto"/>
              <w:ind w:left="366"/>
              <w:rPr>
                <w:rFonts w:ascii="Trebuchet MS" w:hAnsi="Trebuchet MS" w:cs="Calibri"/>
                <w:i/>
                <w:szCs w:val="20"/>
                <w:lang w:val="lt-LT"/>
              </w:rPr>
            </w:pPr>
            <w:r w:rsidRPr="000A4F32">
              <w:rPr>
                <w:rFonts w:ascii="Trebuchet MS" w:hAnsi="Trebuchet MS" w:cs="Calibri"/>
                <w:b/>
                <w:szCs w:val="20"/>
                <w:lang w:val="lt-LT"/>
              </w:rPr>
              <w:t xml:space="preserve">Šalių kontaktiniai duomenys </w:t>
            </w:r>
            <w:r w:rsidRPr="000A4F32">
              <w:rPr>
                <w:rFonts w:ascii="Trebuchet MS" w:hAnsi="Trebuchet MS" w:cs="Calibri"/>
                <w:i/>
                <w:szCs w:val="20"/>
                <w:lang w:val="lt-LT"/>
              </w:rPr>
              <w:t>[1</w:t>
            </w:r>
            <w:r w:rsidR="005F77A9">
              <w:rPr>
                <w:rFonts w:ascii="Trebuchet MS" w:hAnsi="Trebuchet MS" w:cs="Calibri"/>
                <w:i/>
                <w:szCs w:val="20"/>
                <w:lang w:val="lt-LT"/>
              </w:rPr>
              <w:t>1</w:t>
            </w:r>
            <w:r w:rsidRPr="000A4F32">
              <w:rPr>
                <w:rFonts w:ascii="Trebuchet MS" w:hAnsi="Trebuchet MS" w:cs="Calibri"/>
                <w:i/>
                <w:szCs w:val="20"/>
                <w:lang w:val="lt-LT"/>
              </w:rPr>
              <w:t>.</w:t>
            </w:r>
            <w:r w:rsidR="005F77A9">
              <w:rPr>
                <w:rFonts w:ascii="Trebuchet MS" w:hAnsi="Trebuchet MS" w:cs="Calibri"/>
                <w:i/>
                <w:szCs w:val="20"/>
                <w:lang w:val="lt-LT"/>
              </w:rPr>
              <w:t>10</w:t>
            </w:r>
            <w:r w:rsidRPr="000A4F32">
              <w:rPr>
                <w:rFonts w:ascii="Trebuchet MS" w:hAnsi="Trebuchet MS" w:cs="Calibri"/>
                <w:i/>
                <w:szCs w:val="20"/>
                <w:lang w:val="lt-LT"/>
              </w:rPr>
              <w:t>.1 punktas]:</w:t>
            </w:r>
          </w:p>
          <w:p w14:paraId="6F67140E" w14:textId="77777777" w:rsidR="004112B6" w:rsidRPr="000A4F32" w:rsidRDefault="004112B6" w:rsidP="000A4F32">
            <w:pPr>
              <w:pStyle w:val="ListParagraph"/>
              <w:numPr>
                <w:ilvl w:val="0"/>
                <w:numId w:val="0"/>
              </w:numPr>
              <w:spacing w:line="276" w:lineRule="auto"/>
              <w:ind w:left="366"/>
              <w:rPr>
                <w:rFonts w:ascii="Trebuchet MS" w:hAnsi="Trebuchet MS" w:cs="Arial"/>
                <w:szCs w:val="20"/>
                <w:u w:val="single"/>
                <w:lang w:val="lt-LT"/>
              </w:rPr>
            </w:pPr>
            <w:r w:rsidRPr="000A4F32">
              <w:rPr>
                <w:rFonts w:ascii="Trebuchet MS" w:hAnsi="Trebuchet MS" w:cs="Arial"/>
                <w:szCs w:val="20"/>
                <w:u w:val="single"/>
                <w:lang w:val="lt-LT"/>
              </w:rPr>
              <w:t>Užsakovo:</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u w:val="single"/>
                <w:lang w:val="lt-LT"/>
              </w:rPr>
              <w:t>Rangovo:</w:t>
            </w:r>
          </w:p>
          <w:p w14:paraId="607958DE" w14:textId="6E9F1D6D" w:rsidR="004112B6" w:rsidRPr="000A4F32" w:rsidRDefault="003978CC" w:rsidP="000A4F32">
            <w:pPr>
              <w:pStyle w:val="ListParagraph"/>
              <w:numPr>
                <w:ilvl w:val="0"/>
                <w:numId w:val="0"/>
              </w:numPr>
              <w:spacing w:line="276" w:lineRule="auto"/>
              <w:ind w:left="366"/>
              <w:rPr>
                <w:rFonts w:ascii="Trebuchet MS" w:hAnsi="Trebuchet MS" w:cs="Arial"/>
                <w:b/>
                <w:szCs w:val="20"/>
                <w:lang w:val="lt-LT"/>
              </w:rPr>
            </w:pPr>
            <w:r>
              <w:rPr>
                <w:rFonts w:ascii="Trebuchet MS" w:hAnsi="Trebuchet MS" w:cs="Arial"/>
                <w:szCs w:val="20"/>
                <w:lang w:val="lt-LT"/>
              </w:rPr>
              <w:t>Karlo Gustavo Emilio Ma</w:t>
            </w:r>
            <w:r w:rsidR="002B3DC9">
              <w:rPr>
                <w:rFonts w:ascii="Trebuchet MS" w:hAnsi="Trebuchet MS" w:cs="Arial"/>
                <w:szCs w:val="20"/>
                <w:lang w:val="lt-LT"/>
              </w:rPr>
              <w:t>nerheimo g. 8</w:t>
            </w:r>
            <w:r w:rsidR="00866723" w:rsidRPr="000A4F32">
              <w:rPr>
                <w:rFonts w:ascii="Trebuchet MS" w:hAnsi="Trebuchet MS" w:cs="Arial"/>
                <w:szCs w:val="20"/>
                <w:lang w:val="lt-LT"/>
              </w:rPr>
              <w:t>,</w:t>
            </w:r>
            <w:r w:rsidR="004112B6" w:rsidRPr="000A4F32">
              <w:rPr>
                <w:rFonts w:ascii="Trebuchet MS" w:hAnsi="Trebuchet MS" w:cs="Arial"/>
                <w:szCs w:val="20"/>
                <w:lang w:val="lt-LT"/>
              </w:rPr>
              <w:tab/>
            </w:r>
            <w:r w:rsidR="004112B6" w:rsidRPr="000A4F32">
              <w:rPr>
                <w:rFonts w:ascii="Trebuchet MS" w:hAnsi="Trebuchet MS" w:cs="Arial"/>
                <w:szCs w:val="20"/>
                <w:lang w:val="lt-LT"/>
              </w:rPr>
              <w:tab/>
            </w:r>
            <w:r w:rsidR="00E062DC" w:rsidRPr="00E062DC">
              <w:rPr>
                <w:rStyle w:val="PlaceholderText"/>
                <w:rFonts w:ascii="Trebuchet MS" w:hAnsi="Trebuchet MS"/>
                <w:color w:val="auto"/>
                <w:szCs w:val="20"/>
                <w:lang w:val="lt-LT"/>
              </w:rPr>
              <w:t>Eigulių g. 27</w:t>
            </w:r>
            <w:r w:rsidR="004112B6" w:rsidRPr="00B4208E">
              <w:rPr>
                <w:rStyle w:val="PlaceholderText"/>
                <w:rFonts w:ascii="Trebuchet MS" w:hAnsi="Trebuchet MS"/>
                <w:color w:val="auto"/>
                <w:szCs w:val="20"/>
                <w:lang w:val="lt-LT"/>
              </w:rPr>
              <w:t>,</w:t>
            </w:r>
          </w:p>
          <w:p w14:paraId="2A531930" w14:textId="2F0967EB"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LT-0</w:t>
            </w:r>
            <w:r w:rsidR="000A4F32" w:rsidRPr="000A4F32">
              <w:rPr>
                <w:rFonts w:ascii="Trebuchet MS" w:hAnsi="Trebuchet MS" w:cs="Arial"/>
                <w:szCs w:val="20"/>
                <w:lang w:val="lt-LT"/>
              </w:rPr>
              <w:t>5131</w:t>
            </w:r>
            <w:r w:rsidRPr="000A4F32">
              <w:rPr>
                <w:rFonts w:ascii="Trebuchet MS" w:hAnsi="Trebuchet MS" w:cs="Arial"/>
                <w:szCs w:val="20"/>
                <w:lang w:val="lt-LT"/>
              </w:rPr>
              <w:t xml:space="preserve"> Vilnius;</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00E062DC" w:rsidRPr="00E062DC">
              <w:rPr>
                <w:rFonts w:ascii="Trebuchet MS" w:hAnsi="Trebuchet MS" w:cs="Arial"/>
                <w:szCs w:val="20"/>
                <w:lang w:val="lt-LT"/>
              </w:rPr>
              <w:t>LT-03150 Vilnius</w:t>
            </w:r>
            <w:r w:rsidRPr="000A4F32">
              <w:rPr>
                <w:rFonts w:ascii="Trebuchet MS" w:hAnsi="Trebuchet MS" w:cs="Arial"/>
                <w:szCs w:val="20"/>
                <w:lang w:val="lt-LT"/>
              </w:rPr>
              <w:t>;</w:t>
            </w:r>
          </w:p>
          <w:p w14:paraId="50FA066D" w14:textId="5F5699B6"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Tel. +370</w:t>
            </w:r>
            <w:r w:rsidR="00E15280" w:rsidRPr="000A4F32">
              <w:rPr>
                <w:rFonts w:ascii="Trebuchet MS" w:hAnsi="Trebuchet MS" w:cs="Arial"/>
                <w:szCs w:val="20"/>
                <w:lang w:val="lt-LT"/>
              </w:rPr>
              <w:t> 707 02171</w:t>
            </w:r>
            <w:r w:rsidRPr="000A4F32">
              <w:rPr>
                <w:rFonts w:ascii="Trebuchet MS" w:hAnsi="Trebuchet MS" w:cs="Arial"/>
                <w:szCs w:val="20"/>
                <w:lang w:val="lt-LT"/>
              </w:rPr>
              <w:t>;</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t xml:space="preserve">Tel. </w:t>
            </w:r>
            <w:r w:rsidR="00E062DC" w:rsidRPr="00E062DC">
              <w:rPr>
                <w:rFonts w:ascii="Trebuchet MS" w:hAnsi="Trebuchet MS" w:cs="Arial"/>
                <w:szCs w:val="20"/>
                <w:lang w:val="lt-LT"/>
              </w:rPr>
              <w:t>+370 5 2157699</w:t>
            </w:r>
            <w:r w:rsidRPr="000A4F32">
              <w:rPr>
                <w:rFonts w:ascii="Trebuchet MS" w:hAnsi="Trebuchet MS" w:cs="Arial"/>
                <w:szCs w:val="20"/>
                <w:lang w:val="lt-LT"/>
              </w:rPr>
              <w:t>;</w:t>
            </w:r>
          </w:p>
          <w:p w14:paraId="6F209B57" w14:textId="0352C724" w:rsidR="004112B6" w:rsidRPr="00A34C21" w:rsidRDefault="0030174E" w:rsidP="00BC5451">
            <w:pPr>
              <w:spacing w:line="276" w:lineRule="auto"/>
              <w:ind w:left="0" w:firstLine="0"/>
              <w:rPr>
                <w:rFonts w:ascii="Trebuchet MS" w:hAnsi="Trebuchet MS" w:cs="Arial"/>
                <w:lang w:val="lt-LT"/>
              </w:rPr>
            </w:pPr>
            <w:r>
              <w:rPr>
                <w:rFonts w:ascii="Trebuchet MS" w:hAnsi="Trebuchet MS" w:cs="Arial"/>
                <w:lang w:val="lt-LT"/>
              </w:rPr>
              <w:t xml:space="preserve">       </w:t>
            </w:r>
            <w:r w:rsidR="004112B6" w:rsidRPr="00A34C21">
              <w:rPr>
                <w:rFonts w:ascii="Trebuchet MS" w:hAnsi="Trebuchet MS" w:cs="Arial"/>
                <w:lang w:val="lt-LT"/>
              </w:rPr>
              <w:t>E</w:t>
            </w:r>
            <w:r w:rsidRPr="00A34C21">
              <w:rPr>
                <w:rFonts w:ascii="Trebuchet MS" w:hAnsi="Trebuchet MS" w:cs="Arial"/>
                <w:lang w:val="lt-LT"/>
              </w:rPr>
              <w:t>l</w:t>
            </w:r>
            <w:r w:rsidR="004112B6" w:rsidRPr="00A34C21">
              <w:rPr>
                <w:rFonts w:ascii="Trebuchet MS" w:hAnsi="Trebuchet MS" w:cs="Arial"/>
                <w:lang w:val="lt-LT"/>
              </w:rPr>
              <w:t xml:space="preserve">. paštas </w:t>
            </w:r>
            <w:hyperlink r:id="rId8" w:history="1">
              <w:r w:rsidR="004112B6" w:rsidRPr="0030174E">
                <w:rPr>
                  <w:rStyle w:val="Hyperlink"/>
                  <w:rFonts w:ascii="Trebuchet MS" w:hAnsi="Trebuchet MS" w:cs="Arial"/>
                  <w:color w:val="auto"/>
                  <w:lang w:val="lt-LT"/>
                </w:rPr>
                <w:t>info@litgrid.eu</w:t>
              </w:r>
            </w:hyperlink>
            <w:r w:rsidR="004112B6" w:rsidRPr="0030174E">
              <w:rPr>
                <w:rStyle w:val="Hyperlink"/>
                <w:rFonts w:ascii="Trebuchet MS" w:hAnsi="Trebuchet MS" w:cs="Arial"/>
                <w:color w:val="auto"/>
                <w:u w:val="none"/>
                <w:lang w:val="lt-LT"/>
              </w:rPr>
              <w:tab/>
            </w:r>
            <w:r w:rsidR="004112B6" w:rsidRPr="0030174E">
              <w:rPr>
                <w:rStyle w:val="Hyperlink"/>
                <w:rFonts w:ascii="Trebuchet MS" w:hAnsi="Trebuchet MS" w:cs="Arial"/>
                <w:color w:val="auto"/>
                <w:u w:val="none"/>
                <w:lang w:val="lt-LT"/>
              </w:rPr>
              <w:tab/>
            </w:r>
            <w:r w:rsidR="004112B6" w:rsidRPr="00A34C21">
              <w:rPr>
                <w:rFonts w:ascii="Trebuchet MS" w:hAnsi="Trebuchet MS" w:cs="Arial"/>
                <w:lang w:val="lt-LT"/>
              </w:rPr>
              <w:t>E</w:t>
            </w:r>
            <w:r w:rsidR="00C21FD2">
              <w:rPr>
                <w:rFonts w:ascii="Trebuchet MS" w:hAnsi="Trebuchet MS" w:cs="Arial"/>
                <w:lang w:val="lt-LT"/>
              </w:rPr>
              <w:t>l</w:t>
            </w:r>
            <w:r w:rsidR="004112B6" w:rsidRPr="00A34C21">
              <w:rPr>
                <w:rFonts w:ascii="Trebuchet MS" w:hAnsi="Trebuchet MS" w:cs="Arial"/>
                <w:lang w:val="lt-LT"/>
              </w:rPr>
              <w:t>. paštas</w:t>
            </w:r>
          </w:p>
          <w:p w14:paraId="715FCF1E" w14:textId="4F5CD2B4" w:rsidR="000A4F32" w:rsidRPr="000A4F32"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Pr="000A4F32">
              <w:rPr>
                <w:rFonts w:ascii="Trebuchet MS" w:hAnsi="Trebuchet MS" w:cs="Calibri"/>
                <w:lang w:val="lt-LT"/>
              </w:rPr>
              <w:t>A. s.</w:t>
            </w:r>
            <w:r w:rsidR="00B413AB">
              <w:rPr>
                <w:rFonts w:ascii="Trebuchet MS" w:hAnsi="Trebuchet MS" w:cs="Calibri"/>
                <w:lang w:val="lt-LT"/>
              </w:rPr>
              <w:t xml:space="preserve">                                    </w:t>
            </w:r>
            <w:r w:rsidR="00E062DC">
              <w:rPr>
                <w:rFonts w:ascii="Trebuchet MS" w:hAnsi="Trebuchet MS"/>
                <w:bCs/>
                <w:iCs/>
              </w:rPr>
              <w:t xml:space="preserve">                                     </w:t>
            </w:r>
            <w:r w:rsidR="00E062DC" w:rsidRPr="00E062DC">
              <w:rPr>
                <w:rFonts w:ascii="Trebuchet MS" w:hAnsi="Trebuchet MS"/>
                <w:bCs/>
                <w:iCs/>
              </w:rPr>
              <w:t>administracija@apsgrupe.lt</w:t>
            </w:r>
          </w:p>
          <w:p w14:paraId="0399A3DE" w14:textId="03D9D30D" w:rsidR="000A4F32" w:rsidRPr="00B4208E" w:rsidRDefault="000A4F32" w:rsidP="000A4F32">
            <w:pPr>
              <w:spacing w:after="0" w:line="276" w:lineRule="auto"/>
              <w:rPr>
                <w:rFonts w:ascii="Trebuchet MS" w:hAnsi="Trebuchet MS" w:cs="Calibri"/>
                <w:noProof/>
                <w:lang w:val="lt-LT"/>
              </w:rPr>
            </w:pPr>
            <w:r>
              <w:rPr>
                <w:rFonts w:ascii="Trebuchet MS" w:hAnsi="Trebuchet MS"/>
                <w:iCs/>
              </w:rPr>
              <w:t xml:space="preserve">     </w:t>
            </w:r>
            <w:r w:rsidR="00C21FD2">
              <w:rPr>
                <w:rFonts w:ascii="Trebuchet MS" w:hAnsi="Trebuchet MS"/>
                <w:iCs/>
              </w:rPr>
              <w:t xml:space="preserve"> </w:t>
            </w:r>
            <w:r w:rsidRPr="000A4F32">
              <w:rPr>
                <w:rFonts w:ascii="Trebuchet MS" w:hAnsi="Trebuchet MS"/>
                <w:iCs/>
              </w:rPr>
              <w:t xml:space="preserve">OP Corporate Bank plc </w:t>
            </w:r>
            <w:r w:rsidRPr="00B4208E">
              <w:rPr>
                <w:rFonts w:ascii="Trebuchet MS" w:hAnsi="Trebuchet MS"/>
                <w:iCs/>
                <w:noProof/>
                <w:lang w:val="lt-LT"/>
              </w:rPr>
              <w:t>Lietuvos filialas</w:t>
            </w:r>
            <w:r w:rsidRPr="00B4208E" w:rsidDel="00181681">
              <w:rPr>
                <w:rFonts w:ascii="Trebuchet MS" w:hAnsi="Trebuchet MS" w:cs="Calibri"/>
                <w:noProof/>
                <w:lang w:val="lt-LT"/>
              </w:rPr>
              <w:t xml:space="preserve"> </w:t>
            </w:r>
          </w:p>
          <w:p w14:paraId="6A7E267A" w14:textId="35BAD902" w:rsidR="000A4F32" w:rsidRPr="00B4208E" w:rsidRDefault="000A4F32" w:rsidP="000A4F32">
            <w:pPr>
              <w:pStyle w:val="ListParagraph"/>
              <w:numPr>
                <w:ilvl w:val="0"/>
                <w:numId w:val="0"/>
              </w:numPr>
              <w:spacing w:line="276" w:lineRule="auto"/>
              <w:ind w:left="366"/>
              <w:rPr>
                <w:rFonts w:ascii="Trebuchet MS" w:hAnsi="Trebuchet MS" w:cs="Calibri"/>
                <w:noProof/>
                <w:szCs w:val="20"/>
                <w:lang w:val="lt-LT"/>
              </w:rPr>
            </w:pPr>
            <w:r w:rsidRPr="00B4208E">
              <w:rPr>
                <w:rFonts w:ascii="Trebuchet MS" w:hAnsi="Trebuchet MS" w:cs="Calibri"/>
                <w:noProof/>
                <w:szCs w:val="20"/>
                <w:lang w:val="lt-LT"/>
              </w:rPr>
              <w:t>banko kodas 21500</w:t>
            </w:r>
          </w:p>
          <w:p w14:paraId="6C3192F0" w14:textId="59E8065C" w:rsidR="000A4F32" w:rsidRPr="006176C6"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00C21FD2">
              <w:rPr>
                <w:rFonts w:ascii="Trebuchet MS" w:hAnsi="Trebuchet MS" w:cs="Calibri"/>
                <w:lang w:val="lt-LT"/>
              </w:rPr>
              <w:t xml:space="preserve"> </w:t>
            </w:r>
            <w:r>
              <w:rPr>
                <w:rFonts w:ascii="Trebuchet MS" w:hAnsi="Trebuchet MS" w:cs="Calibri"/>
                <w:lang w:val="lt-LT"/>
              </w:rPr>
              <w:t xml:space="preserve"> </w:t>
            </w:r>
            <w:r w:rsidRPr="006176C6">
              <w:rPr>
                <w:rFonts w:ascii="Trebuchet MS" w:hAnsi="Trebuchet MS" w:cs="Calibri"/>
                <w:lang w:val="lt-LT"/>
              </w:rPr>
              <w:t>PVM mokėtojo kodas LT100005748413</w:t>
            </w:r>
          </w:p>
          <w:p w14:paraId="0C1701F7" w14:textId="77777777" w:rsidR="004112B6" w:rsidRPr="00A75D53" w:rsidRDefault="004112B6" w:rsidP="000A4F32">
            <w:pPr>
              <w:spacing w:line="276" w:lineRule="auto"/>
              <w:ind w:left="0" w:firstLine="0"/>
              <w:rPr>
                <w:rFonts w:ascii="Trebuchet MS" w:hAnsi="Trebuchet MS" w:cs="Calibri"/>
                <w:lang w:val="lt-LT"/>
              </w:rPr>
            </w:pPr>
          </w:p>
        </w:tc>
      </w:tr>
      <w:tr w:rsidR="00FD0A6E" w:rsidRPr="00A75D53" w14:paraId="0803B3FC" w14:textId="77777777" w:rsidTr="00D82E4F">
        <w:tc>
          <w:tcPr>
            <w:tcW w:w="1542" w:type="dxa"/>
            <w:tcBorders>
              <w:bottom w:val="single" w:sz="4" w:space="0" w:color="808080" w:themeColor="background1" w:themeShade="80"/>
            </w:tcBorders>
          </w:tcPr>
          <w:p w14:paraId="17E6F23D" w14:textId="77777777" w:rsidR="004112B6" w:rsidRPr="00F365AC" w:rsidRDefault="004112B6" w:rsidP="00C01F2E">
            <w:pPr>
              <w:spacing w:before="240" w:after="0"/>
              <w:ind w:left="0" w:firstLine="0"/>
              <w:jc w:val="both"/>
              <w:rPr>
                <w:rFonts w:ascii="Trebuchet MS" w:hAnsi="Trebuchet MS" w:cs="Calibri"/>
                <w:b/>
                <w:lang w:val="lt-LT"/>
              </w:rPr>
            </w:pPr>
            <w:r w:rsidRPr="00F365AC">
              <w:rPr>
                <w:rFonts w:ascii="Trebuchet MS" w:hAnsi="Trebuchet MS" w:cs="Calibri"/>
                <w:b/>
                <w:lang w:val="lt-LT"/>
              </w:rPr>
              <w:t>Papildomos sąlygos</w:t>
            </w:r>
          </w:p>
        </w:tc>
        <w:tc>
          <w:tcPr>
            <w:tcW w:w="8239" w:type="dxa"/>
            <w:tcBorders>
              <w:bottom w:val="single" w:sz="4" w:space="0" w:color="808080" w:themeColor="background1" w:themeShade="80"/>
            </w:tcBorders>
          </w:tcPr>
          <w:p w14:paraId="01D72915" w14:textId="7EA55713" w:rsidR="004112B6" w:rsidRPr="00F365AC" w:rsidRDefault="008916E0" w:rsidP="00A34C21">
            <w:pPr>
              <w:pStyle w:val="ListParagraph"/>
              <w:numPr>
                <w:ilvl w:val="0"/>
                <w:numId w:val="11"/>
              </w:numPr>
              <w:tabs>
                <w:tab w:val="left" w:pos="477"/>
              </w:tabs>
              <w:spacing w:before="240" w:after="0"/>
              <w:ind w:left="51" w:firstLine="0"/>
              <w:rPr>
                <w:rFonts w:ascii="Trebuchet MS" w:hAnsi="Trebuchet MS" w:cs="Calibri"/>
                <w:b/>
                <w:szCs w:val="20"/>
                <w:lang w:val="lt-LT"/>
              </w:rPr>
            </w:pPr>
            <w:r w:rsidRPr="00F365AC">
              <w:rPr>
                <w:rFonts w:ascii="Trebuchet MS" w:hAnsi="Trebuchet MS" w:cs="Calibri"/>
                <w:b/>
                <w:szCs w:val="20"/>
                <w:lang w:val="lt-LT"/>
              </w:rPr>
              <w:t>Sutarties b</w:t>
            </w:r>
            <w:r w:rsidR="004112B6" w:rsidRPr="00F365AC">
              <w:rPr>
                <w:rFonts w:ascii="Trebuchet MS" w:hAnsi="Trebuchet MS" w:cs="Calibri"/>
                <w:b/>
                <w:szCs w:val="20"/>
                <w:lang w:val="lt-LT"/>
              </w:rPr>
              <w:t xml:space="preserve">endrųjų sąlygų </w:t>
            </w:r>
            <w:r w:rsidR="00021F29" w:rsidRPr="00F365AC">
              <w:rPr>
                <w:rFonts w:ascii="Trebuchet MS" w:hAnsi="Trebuchet MS" w:cs="Calibri"/>
                <w:b/>
                <w:szCs w:val="20"/>
                <w:lang w:val="lt-LT"/>
              </w:rPr>
              <w:t>2</w:t>
            </w:r>
            <w:r w:rsidR="004112B6" w:rsidRPr="00F365AC">
              <w:rPr>
                <w:rFonts w:ascii="Trebuchet MS" w:hAnsi="Trebuchet MS" w:cs="Calibri"/>
                <w:b/>
                <w:szCs w:val="20"/>
                <w:lang w:val="lt-LT"/>
              </w:rPr>
              <w:t>.3.1 punkto antras sakinys pakeičiamas ir išdėstomas taip:</w:t>
            </w:r>
          </w:p>
          <w:p w14:paraId="7B0808F8" w14:textId="599EF3B0" w:rsidR="004112B6" w:rsidRPr="00F365AC" w:rsidRDefault="004112B6" w:rsidP="006F722A">
            <w:pPr>
              <w:spacing w:before="240" w:after="0"/>
              <w:ind w:left="0" w:firstLine="0"/>
              <w:jc w:val="both"/>
              <w:rPr>
                <w:rFonts w:ascii="Trebuchet MS" w:hAnsi="Trebuchet MS" w:cs="Calibri"/>
                <w:i/>
                <w:lang w:val="lt-LT"/>
              </w:rPr>
            </w:pPr>
            <w:r w:rsidRPr="00F365AC">
              <w:rPr>
                <w:rFonts w:ascii="Trebuchet MS" w:hAnsi="Trebuchet MS"/>
                <w:lang w:val="lt-LT"/>
              </w:rPr>
              <w:t xml:space="preserve">Grafiką Rangovas turi parengti ir pateikti Užsakovo derinimui per </w:t>
            </w:r>
            <w:r w:rsidR="00A7085E" w:rsidRPr="00F365AC">
              <w:rPr>
                <w:rFonts w:ascii="Trebuchet MS" w:hAnsi="Trebuchet MS"/>
                <w:lang w:val="lt-LT"/>
              </w:rPr>
              <w:t xml:space="preserve">5 darbo dienas </w:t>
            </w:r>
            <w:r w:rsidRPr="00F365AC">
              <w:rPr>
                <w:rFonts w:ascii="Trebuchet MS" w:hAnsi="Trebuchet MS"/>
                <w:lang w:val="lt-LT"/>
              </w:rPr>
              <w:t>nuo Sutarties sudarymo dienos.</w:t>
            </w:r>
          </w:p>
          <w:p w14:paraId="7E4D119E" w14:textId="416FB81B" w:rsidR="004112B6" w:rsidRPr="00F365AC" w:rsidRDefault="003E1664"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F365AC">
              <w:rPr>
                <w:rFonts w:ascii="Trebuchet MS" w:hAnsi="Trebuchet MS" w:cs="Calibri"/>
                <w:b/>
                <w:szCs w:val="20"/>
                <w:lang w:val="lt-LT"/>
              </w:rPr>
              <w:t>Sutarties b</w:t>
            </w:r>
            <w:r w:rsidR="004112B6" w:rsidRPr="00F365AC">
              <w:rPr>
                <w:rFonts w:ascii="Trebuchet MS" w:hAnsi="Trebuchet MS" w:cs="Calibri"/>
                <w:b/>
                <w:szCs w:val="20"/>
                <w:lang w:val="lt-LT"/>
              </w:rPr>
              <w:t xml:space="preserve">endrųjų sąlygų </w:t>
            </w:r>
            <w:r w:rsidRPr="00F365AC">
              <w:rPr>
                <w:rFonts w:ascii="Trebuchet MS" w:hAnsi="Trebuchet MS" w:cs="Calibri"/>
                <w:b/>
                <w:szCs w:val="20"/>
                <w:lang w:val="lt-LT"/>
              </w:rPr>
              <w:t>9</w:t>
            </w:r>
            <w:r w:rsidR="004112B6" w:rsidRPr="00F365AC">
              <w:rPr>
                <w:rFonts w:ascii="Trebuchet MS" w:hAnsi="Trebuchet MS" w:cs="Calibri"/>
                <w:b/>
                <w:szCs w:val="20"/>
                <w:lang w:val="lt-LT"/>
              </w:rPr>
              <w:t xml:space="preserve">.7 </w:t>
            </w:r>
            <w:r w:rsidRPr="00F365AC">
              <w:rPr>
                <w:rFonts w:ascii="Trebuchet MS" w:hAnsi="Trebuchet MS" w:cs="Calibri"/>
                <w:b/>
                <w:szCs w:val="20"/>
                <w:lang w:val="lt-LT"/>
              </w:rPr>
              <w:t xml:space="preserve">punktas </w:t>
            </w:r>
            <w:r w:rsidR="004112B6" w:rsidRPr="00F365AC">
              <w:rPr>
                <w:rFonts w:ascii="Trebuchet MS" w:hAnsi="Trebuchet MS" w:cs="Calibri"/>
                <w:b/>
                <w:szCs w:val="20"/>
                <w:lang w:val="lt-LT"/>
              </w:rPr>
              <w:t xml:space="preserve">„Sutarties </w:t>
            </w:r>
            <w:r w:rsidRPr="00F365AC">
              <w:rPr>
                <w:rFonts w:ascii="Trebuchet MS" w:hAnsi="Trebuchet MS" w:cs="Calibri"/>
                <w:b/>
                <w:szCs w:val="20"/>
                <w:lang w:val="lt-LT"/>
              </w:rPr>
              <w:t xml:space="preserve">įvykdymo </w:t>
            </w:r>
            <w:r w:rsidR="004112B6" w:rsidRPr="00F365AC">
              <w:rPr>
                <w:rFonts w:ascii="Trebuchet MS" w:hAnsi="Trebuchet MS" w:cs="Calibri"/>
                <w:b/>
                <w:szCs w:val="20"/>
                <w:lang w:val="lt-LT"/>
              </w:rPr>
              <w:t>užtikrinimas“ netaikomas</w:t>
            </w:r>
            <w:r w:rsidR="00AB5054" w:rsidRPr="00F365AC">
              <w:rPr>
                <w:rFonts w:ascii="Trebuchet MS" w:hAnsi="Trebuchet MS" w:cs="Calibri"/>
                <w:b/>
                <w:szCs w:val="20"/>
                <w:lang w:val="lt-LT"/>
              </w:rPr>
              <w:t xml:space="preserve">, </w:t>
            </w:r>
            <w:r w:rsidRPr="00F365AC">
              <w:rPr>
                <w:rFonts w:ascii="Trebuchet MS" w:hAnsi="Trebuchet MS" w:cs="Calibri"/>
                <w:b/>
                <w:szCs w:val="20"/>
                <w:lang w:val="lt-LT"/>
              </w:rPr>
              <w:t xml:space="preserve">o </w:t>
            </w:r>
            <w:r w:rsidR="00143671" w:rsidRPr="00F365AC">
              <w:rPr>
                <w:rFonts w:ascii="Trebuchet MS" w:hAnsi="Trebuchet MS" w:cs="Calibri"/>
                <w:b/>
                <w:szCs w:val="20"/>
                <w:lang w:val="lt-LT"/>
              </w:rPr>
              <w:t>Sutart</w:t>
            </w:r>
            <w:r w:rsidR="00DC00E5" w:rsidRPr="00F365AC">
              <w:rPr>
                <w:rFonts w:ascii="Trebuchet MS" w:hAnsi="Trebuchet MS" w:cs="Calibri"/>
                <w:b/>
                <w:szCs w:val="20"/>
                <w:lang w:val="lt-LT"/>
              </w:rPr>
              <w:t>i</w:t>
            </w:r>
            <w:r w:rsidR="00143671" w:rsidRPr="00F365AC">
              <w:rPr>
                <w:rFonts w:ascii="Trebuchet MS" w:hAnsi="Trebuchet MS" w:cs="Calibri"/>
                <w:b/>
                <w:szCs w:val="20"/>
                <w:lang w:val="lt-LT"/>
              </w:rPr>
              <w:t>es įvykdym</w:t>
            </w:r>
            <w:r w:rsidR="00DC00E5" w:rsidRPr="00F365AC">
              <w:rPr>
                <w:rFonts w:ascii="Trebuchet MS" w:hAnsi="Trebuchet MS" w:cs="Calibri"/>
                <w:b/>
                <w:szCs w:val="20"/>
                <w:lang w:val="lt-LT"/>
              </w:rPr>
              <w:t>as</w:t>
            </w:r>
            <w:r w:rsidR="00143671" w:rsidRPr="00F365AC">
              <w:rPr>
                <w:rFonts w:ascii="Trebuchet MS" w:hAnsi="Trebuchet MS" w:cs="Calibri"/>
                <w:b/>
                <w:szCs w:val="20"/>
                <w:lang w:val="lt-LT"/>
              </w:rPr>
              <w:t xml:space="preserve"> </w:t>
            </w:r>
            <w:r w:rsidR="00AB5054" w:rsidRPr="00F365AC">
              <w:rPr>
                <w:rFonts w:ascii="Trebuchet MS" w:hAnsi="Trebuchet MS" w:cs="Calibri"/>
                <w:b/>
                <w:szCs w:val="20"/>
                <w:lang w:val="lt-LT"/>
              </w:rPr>
              <w:t>užtikrin</w:t>
            </w:r>
            <w:r w:rsidR="00143671" w:rsidRPr="00F365AC">
              <w:rPr>
                <w:rFonts w:ascii="Trebuchet MS" w:hAnsi="Trebuchet MS" w:cs="Calibri"/>
                <w:b/>
                <w:szCs w:val="20"/>
                <w:lang w:val="lt-LT"/>
              </w:rPr>
              <w:t>a</w:t>
            </w:r>
            <w:r w:rsidR="00DC00E5" w:rsidRPr="00F365AC">
              <w:rPr>
                <w:rFonts w:ascii="Trebuchet MS" w:hAnsi="Trebuchet MS" w:cs="Calibri"/>
                <w:b/>
                <w:szCs w:val="20"/>
                <w:lang w:val="lt-LT"/>
              </w:rPr>
              <w:t>ma</w:t>
            </w:r>
            <w:r w:rsidR="00143671" w:rsidRPr="00F365AC">
              <w:rPr>
                <w:rFonts w:ascii="Trebuchet MS" w:hAnsi="Trebuchet MS" w:cs="Calibri"/>
                <w:b/>
                <w:szCs w:val="20"/>
                <w:lang w:val="lt-LT"/>
              </w:rPr>
              <w:t>s</w:t>
            </w:r>
            <w:r w:rsidR="00AB5054" w:rsidRPr="00F365AC">
              <w:rPr>
                <w:rFonts w:ascii="Trebuchet MS" w:hAnsi="Trebuchet MS" w:cs="Calibri"/>
                <w:b/>
                <w:szCs w:val="20"/>
                <w:lang w:val="lt-LT"/>
              </w:rPr>
              <w:t xml:space="preserve"> Sutartyje numatytomis netesybomis</w:t>
            </w:r>
            <w:r w:rsidR="004112B6" w:rsidRPr="00F365AC">
              <w:rPr>
                <w:rFonts w:ascii="Trebuchet MS" w:hAnsi="Trebuchet MS" w:cs="Calibri"/>
                <w:b/>
                <w:szCs w:val="20"/>
                <w:lang w:val="lt-LT"/>
              </w:rPr>
              <w:t xml:space="preserve">. </w:t>
            </w:r>
          </w:p>
          <w:p w14:paraId="291A0D59" w14:textId="4B77DF65" w:rsidR="004112B6" w:rsidRPr="00F365AC" w:rsidRDefault="003E1664" w:rsidP="00A34C21">
            <w:pPr>
              <w:pStyle w:val="ListParagraph"/>
              <w:numPr>
                <w:ilvl w:val="0"/>
                <w:numId w:val="11"/>
              </w:numPr>
              <w:tabs>
                <w:tab w:val="left" w:pos="477"/>
              </w:tabs>
              <w:spacing w:before="240" w:after="0"/>
              <w:ind w:left="51" w:firstLine="0"/>
              <w:rPr>
                <w:rFonts w:ascii="Trebuchet MS" w:hAnsi="Trebuchet MS" w:cs="Calibri"/>
                <w:b/>
                <w:szCs w:val="20"/>
                <w:lang w:val="lt-LT"/>
              </w:rPr>
            </w:pPr>
            <w:r w:rsidRPr="00F365AC">
              <w:rPr>
                <w:rFonts w:ascii="Trebuchet MS" w:hAnsi="Trebuchet MS" w:cs="Calibri"/>
                <w:b/>
                <w:szCs w:val="20"/>
                <w:lang w:val="lt-LT"/>
              </w:rPr>
              <w:t>Sutarties b</w:t>
            </w:r>
            <w:r w:rsidR="004112B6" w:rsidRPr="00F365AC">
              <w:rPr>
                <w:rFonts w:ascii="Trebuchet MS" w:hAnsi="Trebuchet MS" w:cs="Calibri"/>
                <w:b/>
                <w:szCs w:val="20"/>
                <w:lang w:val="lt-LT"/>
              </w:rPr>
              <w:t xml:space="preserve">endrųjų sąlygų </w:t>
            </w:r>
            <w:r w:rsidRPr="00F365AC">
              <w:rPr>
                <w:rFonts w:ascii="Trebuchet MS" w:hAnsi="Trebuchet MS" w:cs="Calibri"/>
                <w:b/>
                <w:szCs w:val="20"/>
                <w:lang w:val="lt-LT"/>
              </w:rPr>
              <w:t>9</w:t>
            </w:r>
            <w:r w:rsidR="004112B6" w:rsidRPr="00F365AC">
              <w:rPr>
                <w:rFonts w:ascii="Trebuchet MS" w:hAnsi="Trebuchet MS" w:cs="Calibri"/>
                <w:b/>
                <w:szCs w:val="20"/>
                <w:lang w:val="lt-LT"/>
              </w:rPr>
              <w:t xml:space="preserve">.9 </w:t>
            </w:r>
            <w:r w:rsidRPr="00F365AC">
              <w:rPr>
                <w:rFonts w:ascii="Trebuchet MS" w:hAnsi="Trebuchet MS" w:cs="Calibri"/>
                <w:b/>
                <w:szCs w:val="20"/>
                <w:lang w:val="lt-LT"/>
              </w:rPr>
              <w:t xml:space="preserve">punktas </w:t>
            </w:r>
            <w:r w:rsidR="004112B6" w:rsidRPr="00F365AC">
              <w:rPr>
                <w:rFonts w:ascii="Trebuchet MS" w:hAnsi="Trebuchet MS" w:cs="Calibri"/>
                <w:b/>
                <w:szCs w:val="20"/>
                <w:lang w:val="lt-LT"/>
              </w:rPr>
              <w:t xml:space="preserve">„Garantinių įsipareigojimų užtikrinimas“ netaikomas. </w:t>
            </w:r>
          </w:p>
          <w:p w14:paraId="677ED8FC" w14:textId="77777777" w:rsidR="004112B6" w:rsidRPr="00F365AC" w:rsidRDefault="004112B6" w:rsidP="00C01F2E">
            <w:pPr>
              <w:spacing w:after="0"/>
              <w:ind w:left="426" w:hanging="426"/>
              <w:rPr>
                <w:rFonts w:ascii="Trebuchet MS" w:hAnsi="Trebuchet MS" w:cs="Arial"/>
                <w:lang w:val="lt-LT"/>
              </w:rPr>
            </w:pPr>
          </w:p>
          <w:p w14:paraId="1309C40A" w14:textId="63A3590C" w:rsidR="004112B6" w:rsidRPr="00F365AC" w:rsidRDefault="003E1664" w:rsidP="00D95219">
            <w:pPr>
              <w:pStyle w:val="ListParagraph"/>
              <w:numPr>
                <w:ilvl w:val="0"/>
                <w:numId w:val="11"/>
              </w:numPr>
              <w:spacing w:after="0"/>
              <w:ind w:left="426" w:hanging="426"/>
              <w:rPr>
                <w:rFonts w:ascii="Trebuchet MS" w:hAnsi="Trebuchet MS" w:cs="Calibri"/>
                <w:szCs w:val="20"/>
                <w:lang w:val="lt-LT"/>
              </w:rPr>
            </w:pPr>
            <w:r w:rsidRPr="00F365AC">
              <w:rPr>
                <w:rFonts w:ascii="Trebuchet MS" w:hAnsi="Trebuchet MS" w:cs="Calibri"/>
                <w:b/>
                <w:szCs w:val="20"/>
                <w:lang w:val="lt-LT"/>
              </w:rPr>
              <w:t>Sutarties b</w:t>
            </w:r>
            <w:r w:rsidR="004112B6" w:rsidRPr="00F365AC">
              <w:rPr>
                <w:rFonts w:ascii="Trebuchet MS" w:hAnsi="Trebuchet MS" w:cs="Calibri"/>
                <w:b/>
                <w:szCs w:val="20"/>
                <w:lang w:val="lt-LT"/>
              </w:rPr>
              <w:t xml:space="preserve">endrųjų sąlygų </w:t>
            </w:r>
            <w:r w:rsidRPr="00F365AC">
              <w:rPr>
                <w:rFonts w:ascii="Trebuchet MS" w:hAnsi="Trebuchet MS" w:cs="Calibri"/>
                <w:b/>
                <w:szCs w:val="20"/>
                <w:lang w:val="lt-LT"/>
              </w:rPr>
              <w:t>10</w:t>
            </w:r>
            <w:r w:rsidR="004112B6" w:rsidRPr="00F365AC">
              <w:rPr>
                <w:rFonts w:ascii="Trebuchet MS" w:hAnsi="Trebuchet MS" w:cs="Calibri"/>
                <w:b/>
                <w:szCs w:val="20"/>
                <w:lang w:val="lt-LT"/>
              </w:rPr>
              <w:t>.1.1 punktas papildomas taip:</w:t>
            </w:r>
            <w:r w:rsidR="004112B6" w:rsidRPr="00F365AC">
              <w:rPr>
                <w:rFonts w:ascii="Trebuchet MS" w:hAnsi="Trebuchet MS" w:cs="Calibri"/>
                <w:szCs w:val="20"/>
                <w:lang w:val="lt-LT"/>
              </w:rPr>
              <w:t xml:space="preserve"> </w:t>
            </w:r>
          </w:p>
          <w:p w14:paraId="02118B26" w14:textId="4E0F7564" w:rsidR="00CB7385" w:rsidRPr="00F365AC" w:rsidRDefault="00CB7385" w:rsidP="00CB7385">
            <w:pPr>
              <w:pStyle w:val="ListParagraph"/>
              <w:numPr>
                <w:ilvl w:val="0"/>
                <w:numId w:val="0"/>
              </w:numPr>
              <w:spacing w:after="0"/>
              <w:ind w:left="426"/>
              <w:rPr>
                <w:rFonts w:ascii="Trebuchet MS" w:hAnsi="Trebuchet MS" w:cs="Calibri"/>
                <w:szCs w:val="20"/>
                <w:lang w:val="lt-LT"/>
              </w:rPr>
            </w:pPr>
            <w:r w:rsidRPr="00F365AC">
              <w:rPr>
                <w:rFonts w:ascii="Trebuchet MS" w:hAnsi="Trebuchet MS" w:cs="Arial"/>
                <w:szCs w:val="20"/>
                <w:lang w:val="lt-LT"/>
              </w:rPr>
              <w:t>Iki Sutarties pasirašymo Rangovas Užsakovui pateikė:</w:t>
            </w:r>
          </w:p>
          <w:p w14:paraId="3F084C20" w14:textId="26FB7BA0" w:rsidR="004112B6" w:rsidRPr="00F365AC" w:rsidRDefault="004112B6" w:rsidP="004112B6">
            <w:pPr>
              <w:pStyle w:val="ListParagraph"/>
              <w:numPr>
                <w:ilvl w:val="1"/>
                <w:numId w:val="6"/>
              </w:numPr>
              <w:ind w:left="851" w:hanging="425"/>
              <w:rPr>
                <w:rFonts w:ascii="Trebuchet MS" w:hAnsi="Trebuchet MS" w:cs="Arial"/>
                <w:b/>
                <w:caps/>
                <w:szCs w:val="20"/>
                <w:lang w:val="lt-LT"/>
              </w:rPr>
            </w:pPr>
            <w:r w:rsidRPr="00F365AC">
              <w:rPr>
                <w:rFonts w:ascii="Trebuchet MS" w:hAnsi="Trebuchet MS"/>
                <w:szCs w:val="20"/>
                <w:lang w:val="lt-LT"/>
              </w:rPr>
              <w:t>projektuotojo civilinės atsakomybės privalomojo draudimo liudijimo (poliso) kopiją</w:t>
            </w:r>
            <w:r w:rsidR="003E1664" w:rsidRPr="00F365AC">
              <w:rPr>
                <w:rFonts w:ascii="Trebuchet MS" w:hAnsi="Trebuchet MS"/>
                <w:szCs w:val="20"/>
                <w:lang w:val="lt-LT"/>
              </w:rPr>
              <w:t>.</w:t>
            </w:r>
          </w:p>
          <w:p w14:paraId="683302EA" w14:textId="77777777" w:rsidR="004112B6" w:rsidRPr="00F365AC" w:rsidRDefault="004112B6" w:rsidP="00282ADA">
            <w:pPr>
              <w:spacing w:after="0"/>
              <w:ind w:left="0" w:firstLine="0"/>
              <w:jc w:val="both"/>
              <w:rPr>
                <w:rFonts w:ascii="Trebuchet MS" w:hAnsi="Trebuchet MS" w:cs="Calibri"/>
                <w:b/>
                <w:lang w:val="lt-LT"/>
              </w:rPr>
            </w:pPr>
          </w:p>
        </w:tc>
      </w:tr>
    </w:tbl>
    <w:p w14:paraId="111C9062" w14:textId="77777777" w:rsidR="004112B6" w:rsidRPr="004434F8" w:rsidRDefault="004112B6" w:rsidP="004112B6">
      <w:pPr>
        <w:spacing w:after="0"/>
        <w:ind w:left="0" w:firstLine="0"/>
        <w:jc w:val="both"/>
        <w:rPr>
          <w:rFonts w:ascii="Trebuchet MS" w:hAnsi="Trebuchet MS" w:cs="Calibri"/>
          <w:b/>
          <w:sz w:val="20"/>
          <w:lang w:val="lt-LT"/>
        </w:rPr>
      </w:pPr>
    </w:p>
    <w:p w14:paraId="0FDBBE2C" w14:textId="77777777" w:rsidR="002B74BE" w:rsidRPr="004434F8" w:rsidRDefault="004B0E77" w:rsidP="002B74BE">
      <w:pPr>
        <w:ind w:left="0" w:firstLine="0"/>
        <w:jc w:val="both"/>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7C1B44CB" w14:textId="3EC25213" w:rsidR="00E95E51" w:rsidRDefault="00E95E51" w:rsidP="00E95E51">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5F9F5E5E"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Šios Projektavimo ir statybos darbų pirkimo sutarties specialiosios sąlygos su priedais:</w:t>
      </w:r>
    </w:p>
    <w:p w14:paraId="7FF4281E"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w:t>
      </w:r>
      <w:r w:rsidRPr="00282ADA">
        <w:rPr>
          <w:rFonts w:ascii="Trebuchet MS" w:hAnsi="Trebuchet MS" w:cs="Arial"/>
          <w:sz w:val="20"/>
          <w:lang w:val="lt-LT"/>
        </w:rPr>
        <w:tab/>
        <w:t>Techninis projektas „110/35/10 kV Šalčininkų TP, 35 kV ir 10 kV elektros įrenginių ir jų priklausinių rekonstravimas“;</w:t>
      </w:r>
    </w:p>
    <w:p w14:paraId="54B3FD49" w14:textId="44BE68FC"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lastRenderedPageBreak/>
        <w:t>2.</w:t>
      </w:r>
      <w:r w:rsidRPr="00282ADA">
        <w:rPr>
          <w:rFonts w:ascii="Trebuchet MS" w:hAnsi="Trebuchet MS" w:cs="Arial"/>
          <w:sz w:val="20"/>
          <w:lang w:val="lt-LT"/>
        </w:rPr>
        <w:tab/>
        <w:t>LITGRID AB projektavimo ir statybos darbų pirkimo sutarties bendrosios sąlygos;</w:t>
      </w:r>
    </w:p>
    <w:p w14:paraId="1808B310"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3.</w:t>
      </w:r>
      <w:r w:rsidRPr="00282ADA">
        <w:rPr>
          <w:rFonts w:ascii="Trebuchet MS" w:hAnsi="Trebuchet MS" w:cs="Arial"/>
          <w:sz w:val="20"/>
          <w:lang w:val="lt-LT"/>
        </w:rPr>
        <w:tab/>
        <w:t>Pagrindinės įrangos atitikties Techninio projekto techninėms specifikacijoms pagrindimo tvarka;</w:t>
      </w:r>
    </w:p>
    <w:p w14:paraId="20CA229D" w14:textId="77777777" w:rsidR="00282ADA" w:rsidRPr="004126FF"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4.</w:t>
      </w:r>
      <w:r w:rsidRPr="00282ADA">
        <w:rPr>
          <w:rFonts w:ascii="Trebuchet MS" w:hAnsi="Trebuchet MS" w:cs="Arial"/>
          <w:sz w:val="20"/>
          <w:lang w:val="lt-LT"/>
        </w:rPr>
        <w:tab/>
      </w:r>
      <w:r w:rsidRPr="004126FF">
        <w:rPr>
          <w:rFonts w:ascii="Trebuchet MS" w:hAnsi="Trebuchet MS" w:cs="Arial"/>
          <w:sz w:val="20"/>
          <w:lang w:val="lt-LT"/>
        </w:rPr>
        <w:t>Darbų žiniaraštis (su pasiūlymu pildoma forma);</w:t>
      </w:r>
    </w:p>
    <w:p w14:paraId="059EA48D" w14:textId="77777777" w:rsidR="00282ADA" w:rsidRPr="00282ADA" w:rsidRDefault="00282ADA" w:rsidP="00282ADA">
      <w:pPr>
        <w:spacing w:after="240"/>
        <w:ind w:left="0" w:firstLine="0"/>
        <w:jc w:val="both"/>
        <w:rPr>
          <w:rFonts w:ascii="Trebuchet MS" w:hAnsi="Trebuchet MS" w:cs="Arial"/>
          <w:sz w:val="20"/>
          <w:lang w:val="lt-LT"/>
        </w:rPr>
      </w:pPr>
      <w:r w:rsidRPr="004126FF">
        <w:rPr>
          <w:rFonts w:ascii="Trebuchet MS" w:hAnsi="Trebuchet MS" w:cs="Arial"/>
          <w:sz w:val="20"/>
          <w:lang w:val="lt-LT"/>
        </w:rPr>
        <w:t>5.</w:t>
      </w:r>
      <w:r w:rsidRPr="004126FF">
        <w:rPr>
          <w:rFonts w:ascii="Trebuchet MS" w:hAnsi="Trebuchet MS" w:cs="Arial"/>
          <w:sz w:val="20"/>
          <w:lang w:val="lt-LT"/>
        </w:rPr>
        <w:tab/>
        <w:t>Rangovo pasitelkiamų subrangovų sąrašas ir Vadovų (vadovaujančių specialistų, pirkimo sutarčiai vykdyti) sąrašas;</w:t>
      </w:r>
    </w:p>
    <w:p w14:paraId="321B5B96" w14:textId="77777777" w:rsidR="00282ADA" w:rsidRPr="002F4869" w:rsidRDefault="00282ADA" w:rsidP="00282ADA">
      <w:pPr>
        <w:spacing w:after="240"/>
        <w:ind w:left="0" w:firstLine="0"/>
        <w:jc w:val="both"/>
        <w:rPr>
          <w:rFonts w:ascii="Trebuchet MS" w:hAnsi="Trebuchet MS" w:cs="Arial"/>
          <w:sz w:val="20"/>
          <w:lang w:val="lt-LT"/>
        </w:rPr>
      </w:pPr>
      <w:r w:rsidRPr="002F4869">
        <w:rPr>
          <w:rFonts w:ascii="Trebuchet MS" w:hAnsi="Trebuchet MS" w:cs="Arial"/>
          <w:sz w:val="20"/>
          <w:lang w:val="lt-LT"/>
        </w:rPr>
        <w:t>6.</w:t>
      </w:r>
      <w:r w:rsidRPr="002F4869">
        <w:rPr>
          <w:rFonts w:ascii="Trebuchet MS" w:hAnsi="Trebuchet MS" w:cs="Arial"/>
          <w:sz w:val="20"/>
          <w:lang w:val="lt-LT"/>
        </w:rPr>
        <w:tab/>
        <w:t>Tipinė pažymos forma;</w:t>
      </w:r>
    </w:p>
    <w:p w14:paraId="5E956354" w14:textId="77777777" w:rsidR="00282ADA" w:rsidRPr="002F4869" w:rsidRDefault="00282ADA" w:rsidP="00282ADA">
      <w:pPr>
        <w:spacing w:after="240"/>
        <w:ind w:left="0" w:firstLine="0"/>
        <w:jc w:val="both"/>
        <w:rPr>
          <w:rFonts w:ascii="Trebuchet MS" w:hAnsi="Trebuchet MS" w:cs="Arial"/>
          <w:sz w:val="20"/>
          <w:lang w:val="lt-LT"/>
        </w:rPr>
      </w:pPr>
      <w:r w:rsidRPr="002F4869">
        <w:rPr>
          <w:rFonts w:ascii="Trebuchet MS" w:hAnsi="Trebuchet MS" w:cs="Arial"/>
          <w:sz w:val="20"/>
          <w:lang w:val="lt-LT"/>
        </w:rPr>
        <w:t>7.</w:t>
      </w:r>
      <w:r w:rsidRPr="002F4869">
        <w:rPr>
          <w:rFonts w:ascii="Trebuchet MS" w:hAnsi="Trebuchet MS" w:cs="Arial"/>
          <w:sz w:val="20"/>
          <w:lang w:val="lt-LT"/>
        </w:rPr>
        <w:tab/>
        <w:t>Pirkimo sąlygos, pirkimo sąlygų paaiškinimai ir patikslinimai;</w:t>
      </w:r>
    </w:p>
    <w:p w14:paraId="2410858E" w14:textId="77777777" w:rsidR="00282ADA" w:rsidRPr="00282ADA" w:rsidRDefault="00282ADA" w:rsidP="00282ADA">
      <w:pPr>
        <w:spacing w:after="240"/>
        <w:ind w:left="0" w:firstLine="0"/>
        <w:jc w:val="both"/>
        <w:rPr>
          <w:rFonts w:ascii="Trebuchet MS" w:hAnsi="Trebuchet MS" w:cs="Arial"/>
          <w:sz w:val="20"/>
          <w:lang w:val="lt-LT"/>
        </w:rPr>
      </w:pPr>
      <w:r w:rsidRPr="002F4869">
        <w:rPr>
          <w:rFonts w:ascii="Trebuchet MS" w:hAnsi="Trebuchet MS" w:cs="Arial"/>
          <w:sz w:val="20"/>
          <w:lang w:val="lt-LT"/>
        </w:rPr>
        <w:t>8.</w:t>
      </w:r>
      <w:r w:rsidRPr="002F4869">
        <w:rPr>
          <w:rFonts w:ascii="Trebuchet MS" w:hAnsi="Trebuchet MS" w:cs="Arial"/>
          <w:sz w:val="20"/>
          <w:lang w:val="lt-LT"/>
        </w:rPr>
        <w:tab/>
        <w:t>Rangovo pasiūlymas, pasiūlymo paaiškinimai ir patikslinimai;</w:t>
      </w:r>
    </w:p>
    <w:p w14:paraId="28E04B9D"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9.</w:t>
      </w:r>
      <w:r w:rsidRPr="00282ADA">
        <w:rPr>
          <w:rFonts w:ascii="Trebuchet MS" w:hAnsi="Trebuchet MS" w:cs="Arial"/>
          <w:sz w:val="20"/>
          <w:lang w:val="lt-LT"/>
        </w:rPr>
        <w:tab/>
        <w:t xml:space="preserve"> Mėnesinė rangos darbų ataskaitos forma;</w:t>
      </w:r>
    </w:p>
    <w:p w14:paraId="3FC19443"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10.</w:t>
      </w:r>
      <w:r w:rsidRPr="00282ADA">
        <w:rPr>
          <w:rFonts w:ascii="Trebuchet MS" w:hAnsi="Trebuchet MS" w:cs="Arial"/>
          <w:sz w:val="20"/>
          <w:lang w:val="lt-LT"/>
        </w:rPr>
        <w:tab/>
        <w:t xml:space="preserve"> Reikalavimai dokumentacijai techninio vertinimo komisijai;</w:t>
      </w:r>
    </w:p>
    <w:p w14:paraId="00619A19"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11.</w:t>
      </w:r>
      <w:r w:rsidRPr="00282ADA">
        <w:rPr>
          <w:rFonts w:ascii="Trebuchet MS" w:hAnsi="Trebuchet MS" w:cs="Arial"/>
          <w:sz w:val="20"/>
          <w:lang w:val="lt-LT"/>
        </w:rPr>
        <w:tab/>
        <w:t xml:space="preserve"> Reikalavimai dokumentacijai statybos užbaigimo komisijai;</w:t>
      </w:r>
    </w:p>
    <w:p w14:paraId="3B6156B2"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12.</w:t>
      </w:r>
      <w:r w:rsidRPr="00282ADA">
        <w:rPr>
          <w:rFonts w:ascii="Trebuchet MS" w:hAnsi="Trebuchet MS" w:cs="Arial"/>
          <w:sz w:val="20"/>
          <w:lang w:val="lt-LT"/>
        </w:rPr>
        <w:tab/>
        <w:t xml:space="preserve"> Rekonstrukcijos darbu-atjungimu grafikas;</w:t>
      </w:r>
    </w:p>
    <w:p w14:paraId="2047CB8D"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13.</w:t>
      </w:r>
      <w:r w:rsidRPr="00282ADA">
        <w:rPr>
          <w:rFonts w:ascii="Trebuchet MS" w:hAnsi="Trebuchet MS" w:cs="Arial"/>
          <w:sz w:val="20"/>
          <w:lang w:val="lt-LT"/>
        </w:rPr>
        <w:tab/>
        <w:t>Trišalės sutarties dėl tiesioginio atsiskaitymo su subrangovu projektas;</w:t>
      </w:r>
    </w:p>
    <w:p w14:paraId="7D589CC3" w14:textId="57CE6024"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14.</w:t>
      </w:r>
      <w:r w:rsidRPr="00282ADA">
        <w:rPr>
          <w:rFonts w:ascii="Trebuchet MS" w:hAnsi="Trebuchet MS" w:cs="Arial"/>
          <w:sz w:val="20"/>
          <w:lang w:val="lt-LT"/>
        </w:rPr>
        <w:tab/>
        <w:t>Minimalūs informacijos saugos reikalavimai paslaugų teikimui;</w:t>
      </w:r>
    </w:p>
    <w:p w14:paraId="4B82DC0D" w14:textId="234B21B1"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15.</w:t>
      </w:r>
      <w:r w:rsidRPr="00282ADA">
        <w:rPr>
          <w:rFonts w:ascii="Trebuchet MS" w:hAnsi="Trebuchet MS" w:cs="Arial"/>
          <w:sz w:val="20"/>
          <w:lang w:val="lt-LT"/>
        </w:rPr>
        <w:tab/>
        <w:t>Minimalūs informacijos saugos reikalavimai projektavimui ir diegimui;</w:t>
      </w:r>
    </w:p>
    <w:p w14:paraId="7640B842" w14:textId="14584A43"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16.</w:t>
      </w:r>
      <w:r w:rsidRPr="00282ADA">
        <w:rPr>
          <w:rFonts w:ascii="Trebuchet MS" w:hAnsi="Trebuchet MS" w:cs="Arial"/>
          <w:sz w:val="20"/>
          <w:lang w:val="lt-LT"/>
        </w:rPr>
        <w:tab/>
        <w:t>LITGRID AB priimtų draudimo bendrovių sąrašas;</w:t>
      </w:r>
    </w:p>
    <w:p w14:paraId="2BE9BE81"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17.</w:t>
      </w:r>
      <w:r w:rsidRPr="00282ADA">
        <w:rPr>
          <w:rFonts w:ascii="Trebuchet MS" w:hAnsi="Trebuchet MS" w:cs="Arial"/>
          <w:sz w:val="20"/>
          <w:lang w:val="lt-LT"/>
        </w:rPr>
        <w:tab/>
        <w:t>Turto grupių ir turto vienetų klasifikatorius;</w:t>
      </w:r>
    </w:p>
    <w:p w14:paraId="413E1E86" w14:textId="1A25A058"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18.</w:t>
      </w:r>
      <w:r w:rsidRPr="00282ADA">
        <w:rPr>
          <w:rFonts w:ascii="Trebuchet MS" w:hAnsi="Trebuchet MS" w:cs="Arial"/>
          <w:sz w:val="20"/>
          <w:lang w:val="lt-LT"/>
        </w:rPr>
        <w:tab/>
        <w:t xml:space="preserve">Rangovų saugaus darbo organizavimo ir vykdymo LITGRID AB objektuose tvarkos aprašas; </w:t>
      </w:r>
    </w:p>
    <w:p w14:paraId="0725D559" w14:textId="308505B2" w:rsidR="00282ADA" w:rsidRPr="004126FF"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19.</w:t>
      </w:r>
      <w:r w:rsidRPr="00282ADA">
        <w:rPr>
          <w:rFonts w:ascii="Trebuchet MS" w:hAnsi="Trebuchet MS" w:cs="Arial"/>
          <w:sz w:val="20"/>
          <w:lang w:val="lt-LT"/>
        </w:rPr>
        <w:tab/>
        <w:t>Darbų organizavi</w:t>
      </w:r>
      <w:r w:rsidRPr="004126FF">
        <w:rPr>
          <w:rFonts w:ascii="Trebuchet MS" w:hAnsi="Trebuchet MS" w:cs="Arial"/>
          <w:sz w:val="20"/>
          <w:lang w:val="lt-LT"/>
        </w:rPr>
        <w:t xml:space="preserve">mo ir vykdymo tvarkos aprašas; </w:t>
      </w:r>
    </w:p>
    <w:p w14:paraId="51766291" w14:textId="7A383A34" w:rsidR="00282ADA" w:rsidRPr="004126FF" w:rsidRDefault="00282ADA" w:rsidP="00282ADA">
      <w:pPr>
        <w:spacing w:after="240"/>
        <w:ind w:left="0" w:firstLine="0"/>
        <w:jc w:val="both"/>
        <w:rPr>
          <w:rFonts w:ascii="Trebuchet MS" w:hAnsi="Trebuchet MS" w:cs="Arial"/>
          <w:sz w:val="20"/>
          <w:lang w:val="lt-LT"/>
        </w:rPr>
      </w:pPr>
      <w:r w:rsidRPr="004126FF">
        <w:rPr>
          <w:rFonts w:ascii="Trebuchet MS" w:hAnsi="Trebuchet MS" w:cs="Arial"/>
          <w:sz w:val="20"/>
          <w:lang w:val="lt-LT"/>
        </w:rPr>
        <w:t>20.</w:t>
      </w:r>
      <w:r w:rsidRPr="004126FF">
        <w:rPr>
          <w:rFonts w:ascii="Trebuchet MS" w:hAnsi="Trebuchet MS" w:cs="Arial"/>
          <w:sz w:val="20"/>
          <w:lang w:val="lt-LT"/>
        </w:rPr>
        <w:tab/>
        <w:t xml:space="preserve">LITGRID AB Perdavimo tinklo operatyvinių ir techninių pavadinimų sudarymo ir žymėjimo tvarkos aprašas; </w:t>
      </w:r>
    </w:p>
    <w:p w14:paraId="45B02719" w14:textId="5A1DD41A" w:rsidR="00282ADA" w:rsidRPr="004126FF" w:rsidRDefault="00282ADA" w:rsidP="00282ADA">
      <w:pPr>
        <w:spacing w:after="240"/>
        <w:ind w:left="0" w:firstLine="0"/>
        <w:jc w:val="both"/>
        <w:rPr>
          <w:rFonts w:ascii="Trebuchet MS" w:hAnsi="Trebuchet MS" w:cs="Arial"/>
          <w:sz w:val="20"/>
          <w:lang w:val="lt-LT"/>
        </w:rPr>
      </w:pPr>
      <w:r w:rsidRPr="004126FF">
        <w:rPr>
          <w:rFonts w:ascii="Trebuchet MS" w:hAnsi="Trebuchet MS" w:cs="Arial"/>
          <w:sz w:val="20"/>
          <w:lang w:val="lt-LT"/>
        </w:rPr>
        <w:t>21.</w:t>
      </w:r>
      <w:r w:rsidRPr="004126FF">
        <w:rPr>
          <w:rFonts w:ascii="Trebuchet MS" w:hAnsi="Trebuchet MS" w:cs="Arial"/>
          <w:sz w:val="20"/>
          <w:lang w:val="lt-LT"/>
        </w:rPr>
        <w:tab/>
        <w:t>Projektuotojo civilinės atsakomybės privalomojo draudimo liudijimo (poliso) patvirtinta kopija</w:t>
      </w:r>
      <w:r w:rsidR="00754248" w:rsidRPr="004126FF">
        <w:rPr>
          <w:rFonts w:ascii="Trebuchet MS" w:hAnsi="Trebuchet MS" w:cs="Arial"/>
          <w:sz w:val="20"/>
          <w:lang w:val="lt-LT"/>
        </w:rPr>
        <w:t>;</w:t>
      </w:r>
    </w:p>
    <w:p w14:paraId="11D8BC6E" w14:textId="455EC2FC" w:rsidR="00282ADA" w:rsidRPr="00282ADA" w:rsidRDefault="00282ADA" w:rsidP="00282ADA">
      <w:pPr>
        <w:spacing w:after="240"/>
        <w:ind w:left="0" w:firstLine="0"/>
        <w:jc w:val="both"/>
        <w:rPr>
          <w:rFonts w:ascii="Trebuchet MS" w:hAnsi="Trebuchet MS" w:cs="Arial"/>
          <w:sz w:val="20"/>
          <w:lang w:val="lt-LT"/>
        </w:rPr>
      </w:pPr>
      <w:r w:rsidRPr="004126FF">
        <w:rPr>
          <w:rFonts w:ascii="Trebuchet MS" w:hAnsi="Trebuchet MS" w:cs="Arial"/>
          <w:sz w:val="20"/>
          <w:lang w:val="lt-LT"/>
        </w:rPr>
        <w:t>22.</w:t>
      </w:r>
      <w:r w:rsidRPr="004126FF">
        <w:rPr>
          <w:rFonts w:ascii="Trebuchet MS" w:hAnsi="Trebuchet MS" w:cs="Arial"/>
          <w:sz w:val="20"/>
          <w:lang w:val="lt-LT"/>
        </w:rPr>
        <w:tab/>
        <w:t>Pareigų sąrašas</w:t>
      </w:r>
      <w:r w:rsidR="00754248" w:rsidRPr="004126FF">
        <w:rPr>
          <w:rFonts w:ascii="Trebuchet MS" w:hAnsi="Trebuchet MS" w:cs="Arial"/>
          <w:sz w:val="20"/>
          <w:lang w:val="lt-LT"/>
        </w:rPr>
        <w:t>;</w:t>
      </w:r>
    </w:p>
    <w:p w14:paraId="42C19357"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23.</w:t>
      </w:r>
      <w:r w:rsidRPr="00282ADA">
        <w:rPr>
          <w:rFonts w:ascii="Trebuchet MS" w:hAnsi="Trebuchet MS" w:cs="Arial"/>
          <w:sz w:val="20"/>
          <w:lang w:val="lt-LT"/>
        </w:rPr>
        <w:tab/>
        <w:t>Aplinkosaugos reikalavimų taikymo LITGRID AB veikloje tvarkos aprašas;</w:t>
      </w:r>
    </w:p>
    <w:p w14:paraId="173E401B" w14:textId="77777777" w:rsidR="00282ADA" w:rsidRP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24.</w:t>
      </w:r>
      <w:r w:rsidRPr="00282ADA">
        <w:rPr>
          <w:rFonts w:ascii="Trebuchet MS" w:hAnsi="Trebuchet MS" w:cs="Arial"/>
          <w:sz w:val="20"/>
          <w:lang w:val="lt-LT"/>
        </w:rPr>
        <w:tab/>
        <w:t>Rangos darbų grafikas;</w:t>
      </w:r>
    </w:p>
    <w:p w14:paraId="3FD36EBB" w14:textId="4A2E1AEF" w:rsidR="00282ADA" w:rsidRDefault="00282ADA" w:rsidP="00282ADA">
      <w:pPr>
        <w:spacing w:after="240"/>
        <w:ind w:left="0" w:firstLine="0"/>
        <w:jc w:val="both"/>
        <w:rPr>
          <w:rFonts w:ascii="Trebuchet MS" w:hAnsi="Trebuchet MS" w:cs="Arial"/>
          <w:sz w:val="20"/>
          <w:lang w:val="lt-LT"/>
        </w:rPr>
      </w:pPr>
      <w:r w:rsidRPr="00282ADA">
        <w:rPr>
          <w:rFonts w:ascii="Trebuchet MS" w:hAnsi="Trebuchet MS" w:cs="Arial"/>
          <w:sz w:val="20"/>
          <w:lang w:val="lt-LT"/>
        </w:rPr>
        <w:t>25.</w:t>
      </w:r>
      <w:r w:rsidRPr="00282ADA">
        <w:rPr>
          <w:rFonts w:ascii="Trebuchet MS" w:hAnsi="Trebuchet MS" w:cs="Arial"/>
          <w:sz w:val="20"/>
          <w:lang w:val="lt-LT"/>
        </w:rPr>
        <w:tab/>
        <w:t>Rizikų valdymo planas.</w:t>
      </w:r>
    </w:p>
    <w:p w14:paraId="7F398664" w14:textId="7C27C72A" w:rsidR="00FB285D" w:rsidRPr="007E2DAA" w:rsidRDefault="00FB285D" w:rsidP="007E2DAA">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5F0C6CEC" w14:textId="77777777" w:rsidR="00E95E51" w:rsidRPr="004434F8" w:rsidRDefault="00B35904" w:rsidP="007161B4">
      <w:pPr>
        <w:spacing w:after="240"/>
        <w:ind w:left="0" w:firstLine="0"/>
        <w:jc w:val="both"/>
        <w:rPr>
          <w:rFonts w:ascii="Trebuchet MS" w:hAnsi="Trebuchet MS" w:cs="Arial"/>
          <w:sz w:val="20"/>
          <w:lang w:val="lt-LT"/>
        </w:rPr>
      </w:pPr>
      <w:r w:rsidRPr="004434F8">
        <w:rPr>
          <w:rFonts w:ascii="Trebuchet MS" w:hAnsi="Trebuchet MS"/>
          <w:sz w:val="20"/>
          <w:lang w:val="lt-LT"/>
        </w:rPr>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7ABB78AA" w14:textId="193DF1D9" w:rsidR="007C6E36" w:rsidRDefault="007C6E36" w:rsidP="007C6E36">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sidR="00FB285D">
        <w:rPr>
          <w:rFonts w:ascii="Trebuchet MS" w:hAnsi="Trebuchet MS" w:cs="Arial"/>
          <w:sz w:val="20"/>
          <w:lang w:val="lt-LT"/>
        </w:rPr>
        <w:t>kvalifikuotais elektroniniais parašais</w:t>
      </w:r>
      <w:r w:rsidRPr="004434F8">
        <w:rPr>
          <w:rFonts w:ascii="Trebuchet MS" w:hAnsi="Trebuchet MS" w:cs="Arial"/>
          <w:sz w:val="20"/>
          <w:lang w:val="lt-LT"/>
        </w:rPr>
        <w:t>.</w:t>
      </w:r>
    </w:p>
    <w:p w14:paraId="2C918DF9" w14:textId="77777777" w:rsidR="00FB285D" w:rsidRPr="004434F8" w:rsidRDefault="00FB285D"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925FE2" w14:paraId="18BBDB4A" w14:textId="77777777" w:rsidTr="00C01F2E">
        <w:tc>
          <w:tcPr>
            <w:tcW w:w="3969" w:type="dxa"/>
            <w:tcBorders>
              <w:bottom w:val="single" w:sz="4" w:space="0" w:color="auto"/>
            </w:tcBorders>
          </w:tcPr>
          <w:p w14:paraId="05111749" w14:textId="77777777" w:rsidR="002B74BE" w:rsidRPr="00925FE2" w:rsidRDefault="002B74BE" w:rsidP="00C01F2E">
            <w:pPr>
              <w:spacing w:after="0"/>
              <w:rPr>
                <w:rFonts w:ascii="Trebuchet MS" w:hAnsi="Trebuchet MS" w:cs="Arial"/>
                <w:b/>
                <w:lang w:val="lt-LT"/>
              </w:rPr>
            </w:pPr>
            <w:r w:rsidRPr="00925FE2">
              <w:rPr>
                <w:rFonts w:ascii="Trebuchet MS" w:hAnsi="Trebuchet MS" w:cs="Arial"/>
                <w:b/>
                <w:lang w:val="lt-LT"/>
              </w:rPr>
              <w:t>Užsakovo vardu:</w:t>
            </w:r>
          </w:p>
          <w:p w14:paraId="7BB6F301" w14:textId="77777777" w:rsidR="002B74BE" w:rsidRPr="00925FE2" w:rsidRDefault="002B74BE" w:rsidP="00C01F2E">
            <w:pPr>
              <w:spacing w:after="0"/>
              <w:jc w:val="both"/>
              <w:rPr>
                <w:rFonts w:ascii="Trebuchet MS" w:hAnsi="Trebuchet MS" w:cs="Arial"/>
                <w:lang w:val="lt-LT"/>
              </w:rPr>
            </w:pPr>
          </w:p>
          <w:p w14:paraId="6203D7BB" w14:textId="370C14FD" w:rsidR="00925FE2" w:rsidRPr="00925FE2" w:rsidRDefault="00925FE2" w:rsidP="00925FE2">
            <w:pPr>
              <w:spacing w:after="0"/>
              <w:jc w:val="both"/>
              <w:rPr>
                <w:rFonts w:ascii="Trebuchet MS" w:hAnsi="Trebuchet MS" w:cs="Arial"/>
                <w:b/>
                <w:lang w:val="lt-LT"/>
              </w:rPr>
            </w:pPr>
          </w:p>
        </w:tc>
        <w:tc>
          <w:tcPr>
            <w:tcW w:w="1276" w:type="dxa"/>
          </w:tcPr>
          <w:p w14:paraId="48780DE1" w14:textId="77777777" w:rsidR="002B74BE" w:rsidRPr="00925FE2"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925FE2" w:rsidRDefault="002B74BE" w:rsidP="00C01F2E">
            <w:pPr>
              <w:spacing w:after="0"/>
              <w:rPr>
                <w:rFonts w:ascii="Trebuchet MS" w:hAnsi="Trebuchet MS" w:cs="Arial"/>
                <w:b/>
                <w:lang w:val="lt-LT"/>
              </w:rPr>
            </w:pPr>
            <w:r w:rsidRPr="00925FE2">
              <w:rPr>
                <w:rFonts w:ascii="Trebuchet MS" w:hAnsi="Trebuchet MS" w:cs="Arial"/>
                <w:b/>
                <w:lang w:val="lt-LT"/>
              </w:rPr>
              <w:t>Rangovo vardu:</w:t>
            </w:r>
          </w:p>
          <w:p w14:paraId="200A1A75" w14:textId="77777777" w:rsidR="002B74BE" w:rsidRPr="00925FE2" w:rsidRDefault="002B74BE" w:rsidP="00C01F2E">
            <w:pPr>
              <w:spacing w:after="0"/>
              <w:jc w:val="both"/>
              <w:rPr>
                <w:rFonts w:ascii="Trebuchet MS" w:hAnsi="Trebuchet MS" w:cs="Arial"/>
                <w:b/>
                <w:i/>
                <w:lang w:val="lt-LT"/>
              </w:rPr>
            </w:pPr>
          </w:p>
          <w:p w14:paraId="76243B70" w14:textId="658E0054" w:rsidR="002B74BE" w:rsidRDefault="002B74BE" w:rsidP="00C01F2E">
            <w:pPr>
              <w:spacing w:after="0"/>
              <w:jc w:val="both"/>
              <w:rPr>
                <w:rFonts w:ascii="Trebuchet MS" w:hAnsi="Trebuchet MS" w:cs="Arial"/>
                <w:lang w:val="lt-LT"/>
              </w:rPr>
            </w:pPr>
          </w:p>
          <w:p w14:paraId="13AF8F3A" w14:textId="77777777" w:rsidR="00B413AB" w:rsidRPr="00925FE2" w:rsidRDefault="00B413AB" w:rsidP="00C01F2E">
            <w:pPr>
              <w:spacing w:after="0"/>
              <w:jc w:val="both"/>
              <w:rPr>
                <w:rFonts w:ascii="Trebuchet MS" w:hAnsi="Trebuchet MS" w:cs="Arial"/>
                <w:b/>
                <w:i/>
                <w:lang w:val="lt-LT"/>
              </w:rPr>
            </w:pPr>
          </w:p>
          <w:p w14:paraId="67092B73" w14:textId="77777777" w:rsidR="002B74BE" w:rsidRPr="00925FE2" w:rsidRDefault="002B74BE" w:rsidP="00C01F2E">
            <w:pPr>
              <w:spacing w:after="0"/>
              <w:jc w:val="both"/>
              <w:rPr>
                <w:rFonts w:ascii="Trebuchet MS" w:hAnsi="Trebuchet MS" w:cs="Arial"/>
                <w:b/>
                <w:i/>
                <w:lang w:val="lt-LT"/>
              </w:rPr>
            </w:pPr>
          </w:p>
          <w:p w14:paraId="65D4CD0A" w14:textId="77777777" w:rsidR="002B74BE" w:rsidRPr="00925FE2" w:rsidRDefault="002B74BE" w:rsidP="00C01F2E">
            <w:pPr>
              <w:spacing w:after="0"/>
              <w:jc w:val="both"/>
              <w:rPr>
                <w:rFonts w:ascii="Trebuchet MS" w:hAnsi="Trebuchet MS" w:cs="Arial"/>
                <w:b/>
                <w:i/>
                <w:lang w:val="lt-LT"/>
              </w:rPr>
            </w:pPr>
          </w:p>
        </w:tc>
        <w:tc>
          <w:tcPr>
            <w:tcW w:w="236" w:type="dxa"/>
          </w:tcPr>
          <w:p w14:paraId="2FCAF8E9" w14:textId="77777777" w:rsidR="002B74BE" w:rsidRPr="00925FE2" w:rsidRDefault="002B74BE" w:rsidP="00C01F2E">
            <w:pPr>
              <w:spacing w:after="0"/>
              <w:rPr>
                <w:rFonts w:ascii="Trebuchet MS" w:hAnsi="Trebuchet MS" w:cs="Arial"/>
                <w:b/>
                <w:lang w:val="lt-LT"/>
              </w:rPr>
            </w:pPr>
          </w:p>
        </w:tc>
      </w:tr>
    </w:tbl>
    <w:p w14:paraId="0AF42E3C" w14:textId="77777777" w:rsidR="00EF6592" w:rsidRPr="004434F8" w:rsidRDefault="00EF6592" w:rsidP="002336B6">
      <w:pPr>
        <w:spacing w:after="0"/>
        <w:ind w:left="0" w:firstLine="0"/>
        <w:jc w:val="both"/>
        <w:rPr>
          <w:rFonts w:ascii="Trebuchet MS" w:hAnsi="Trebuchet MS"/>
          <w:sz w:val="20"/>
          <w:lang w:val="lt-LT"/>
        </w:rPr>
      </w:pPr>
    </w:p>
    <w:sectPr w:rsidR="00EF6592" w:rsidRPr="004434F8" w:rsidSect="002336B6">
      <w:headerReference w:type="even" r:id="rId9"/>
      <w:headerReference w:type="default" r:id="rId10"/>
      <w:footerReference w:type="even" r:id="rId11"/>
      <w:footerReference w:type="default" r:id="rId12"/>
      <w:headerReference w:type="first" r:id="rId13"/>
      <w:footerReference w:type="first" r:id="rId14"/>
      <w:pgSz w:w="11906" w:h="16838"/>
      <w:pgMar w:top="993" w:right="70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E024" w14:textId="77777777" w:rsidR="00A121FB" w:rsidRDefault="00A121FB" w:rsidP="00592617">
      <w:pPr>
        <w:spacing w:after="0"/>
      </w:pPr>
      <w:r>
        <w:separator/>
      </w:r>
    </w:p>
  </w:endnote>
  <w:endnote w:type="continuationSeparator" w:id="0">
    <w:p w14:paraId="465387E0" w14:textId="77777777" w:rsidR="00A121FB" w:rsidRDefault="00A121FB" w:rsidP="00592617">
      <w:pPr>
        <w:spacing w:after="0"/>
      </w:pPr>
      <w:r>
        <w:continuationSeparator/>
      </w:r>
    </w:p>
  </w:endnote>
  <w:endnote w:type="continuationNotice" w:id="1">
    <w:p w14:paraId="77DAC741" w14:textId="77777777" w:rsidR="00A121FB" w:rsidRDefault="00A121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DAC9" w14:textId="77777777" w:rsidR="0002658A" w:rsidRDefault="00026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6B5F" w14:textId="77777777" w:rsidR="0002658A" w:rsidRDefault="00026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88C8D" w14:textId="77777777" w:rsidR="00A121FB" w:rsidRDefault="00A121FB" w:rsidP="00592617">
      <w:pPr>
        <w:spacing w:after="0"/>
      </w:pPr>
      <w:r>
        <w:separator/>
      </w:r>
    </w:p>
  </w:footnote>
  <w:footnote w:type="continuationSeparator" w:id="0">
    <w:p w14:paraId="385B0C05" w14:textId="77777777" w:rsidR="00A121FB" w:rsidRDefault="00A121FB" w:rsidP="00592617">
      <w:pPr>
        <w:spacing w:after="0"/>
      </w:pPr>
      <w:r>
        <w:continuationSeparator/>
      </w:r>
    </w:p>
  </w:footnote>
  <w:footnote w:type="continuationNotice" w:id="1">
    <w:p w14:paraId="5CF1990D" w14:textId="77777777" w:rsidR="00A121FB" w:rsidRDefault="00A121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47F7" w14:textId="77777777" w:rsidR="0002658A" w:rsidRDefault="00026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716A69AD" w:rsidR="00C01F2E" w:rsidRPr="00E30D11" w:rsidRDefault="00C01F2E" w:rsidP="00DF0D20">
          <w:pPr>
            <w:rPr>
              <w:rFonts w:ascii="Trebuchet MS" w:hAnsi="Trebuchet MS"/>
              <w:sz w:val="32"/>
              <w:szCs w:val="28"/>
              <w:lang w:val="lt-LT"/>
            </w:rPr>
          </w:pP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E42A" w14:textId="77777777" w:rsidR="0002658A" w:rsidRDefault="00026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6" w15:restartNumberingAfterBreak="0">
    <w:nsid w:val="47F54599"/>
    <w:multiLevelType w:val="hybridMultilevel"/>
    <w:tmpl w:val="70BA1D52"/>
    <w:lvl w:ilvl="0" w:tplc="590A6088">
      <w:start w:val="1"/>
      <w:numFmt w:val="decimal"/>
      <w:lvlText w:val="%1."/>
      <w:lvlJc w:val="left"/>
      <w:pPr>
        <w:ind w:left="36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7"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9"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13"/>
  </w:num>
  <w:num w:numId="5" w16cid:durableId="528686101">
    <w:abstractNumId w:val="11"/>
  </w:num>
  <w:num w:numId="6" w16cid:durableId="1015183511">
    <w:abstractNumId w:val="0"/>
  </w:num>
  <w:num w:numId="7" w16cid:durableId="1711105881">
    <w:abstractNumId w:val="10"/>
  </w:num>
  <w:num w:numId="8" w16cid:durableId="756630309">
    <w:abstractNumId w:val="7"/>
  </w:num>
  <w:num w:numId="9" w16cid:durableId="600139693">
    <w:abstractNumId w:val="15"/>
  </w:num>
  <w:num w:numId="10" w16cid:durableId="1698045933">
    <w:abstractNumId w:val="9"/>
  </w:num>
  <w:num w:numId="11" w16cid:durableId="50033667">
    <w:abstractNumId w:val="6"/>
  </w:num>
  <w:num w:numId="12" w16cid:durableId="667556110">
    <w:abstractNumId w:val="14"/>
  </w:num>
  <w:num w:numId="13" w16cid:durableId="138305920">
    <w:abstractNumId w:val="5"/>
  </w:num>
  <w:num w:numId="14" w16cid:durableId="1539128372">
    <w:abstractNumId w:val="8"/>
  </w:num>
  <w:num w:numId="15" w16cid:durableId="606087305">
    <w:abstractNumId w:val="12"/>
  </w:num>
  <w:num w:numId="16" w16cid:durableId="2007515662">
    <w:abstractNumId w:val="1"/>
  </w:num>
  <w:num w:numId="17" w16cid:durableId="1982886499">
    <w:abstractNumId w:val="2"/>
  </w:num>
  <w:num w:numId="18" w16cid:durableId="121076768">
    <w:abstractNumId w:val="1"/>
  </w:num>
  <w:num w:numId="19" w16cid:durableId="246693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21F29"/>
    <w:rsid w:val="00023D17"/>
    <w:rsid w:val="00024D7B"/>
    <w:rsid w:val="0002658A"/>
    <w:rsid w:val="00041CAF"/>
    <w:rsid w:val="00055216"/>
    <w:rsid w:val="000575E6"/>
    <w:rsid w:val="000672DF"/>
    <w:rsid w:val="00070BCF"/>
    <w:rsid w:val="00074706"/>
    <w:rsid w:val="000770F1"/>
    <w:rsid w:val="00086332"/>
    <w:rsid w:val="00087F0A"/>
    <w:rsid w:val="00095C5C"/>
    <w:rsid w:val="00096BF9"/>
    <w:rsid w:val="000A1584"/>
    <w:rsid w:val="000A4F32"/>
    <w:rsid w:val="000B143B"/>
    <w:rsid w:val="000B43D4"/>
    <w:rsid w:val="000C0848"/>
    <w:rsid w:val="000D199A"/>
    <w:rsid w:val="000D4FCF"/>
    <w:rsid w:val="000E136A"/>
    <w:rsid w:val="000E422A"/>
    <w:rsid w:val="000E624D"/>
    <w:rsid w:val="000E74D2"/>
    <w:rsid w:val="000F70D9"/>
    <w:rsid w:val="00111893"/>
    <w:rsid w:val="0011398E"/>
    <w:rsid w:val="00132553"/>
    <w:rsid w:val="001423EC"/>
    <w:rsid w:val="00143671"/>
    <w:rsid w:val="0014495E"/>
    <w:rsid w:val="00144C51"/>
    <w:rsid w:val="00172163"/>
    <w:rsid w:val="00172C81"/>
    <w:rsid w:val="00187DE7"/>
    <w:rsid w:val="00190816"/>
    <w:rsid w:val="00191795"/>
    <w:rsid w:val="001946B7"/>
    <w:rsid w:val="0019567C"/>
    <w:rsid w:val="00196864"/>
    <w:rsid w:val="001975B1"/>
    <w:rsid w:val="00197650"/>
    <w:rsid w:val="001A2628"/>
    <w:rsid w:val="001B41D7"/>
    <w:rsid w:val="001C3426"/>
    <w:rsid w:val="001D0BAC"/>
    <w:rsid w:val="001D201E"/>
    <w:rsid w:val="001D4EF9"/>
    <w:rsid w:val="001E14CA"/>
    <w:rsid w:val="001E32E9"/>
    <w:rsid w:val="001E40FD"/>
    <w:rsid w:val="001E46D0"/>
    <w:rsid w:val="001E67BD"/>
    <w:rsid w:val="001F1C30"/>
    <w:rsid w:val="001F4A6C"/>
    <w:rsid w:val="002023FD"/>
    <w:rsid w:val="002026A0"/>
    <w:rsid w:val="002027AE"/>
    <w:rsid w:val="00204274"/>
    <w:rsid w:val="00204D58"/>
    <w:rsid w:val="00207A78"/>
    <w:rsid w:val="002125C0"/>
    <w:rsid w:val="00217A95"/>
    <w:rsid w:val="00231170"/>
    <w:rsid w:val="002336B6"/>
    <w:rsid w:val="00234AD6"/>
    <w:rsid w:val="00243C03"/>
    <w:rsid w:val="00245CD2"/>
    <w:rsid w:val="00250751"/>
    <w:rsid w:val="00255525"/>
    <w:rsid w:val="002602C7"/>
    <w:rsid w:val="0026031E"/>
    <w:rsid w:val="002653EE"/>
    <w:rsid w:val="00281E4E"/>
    <w:rsid w:val="00282ADA"/>
    <w:rsid w:val="002843FF"/>
    <w:rsid w:val="002860D8"/>
    <w:rsid w:val="00291C78"/>
    <w:rsid w:val="0029410F"/>
    <w:rsid w:val="0029467F"/>
    <w:rsid w:val="002A2263"/>
    <w:rsid w:val="002A258E"/>
    <w:rsid w:val="002B2181"/>
    <w:rsid w:val="002B3DC9"/>
    <w:rsid w:val="002B74BE"/>
    <w:rsid w:val="002C2F2C"/>
    <w:rsid w:val="002C50B5"/>
    <w:rsid w:val="002D14CD"/>
    <w:rsid w:val="002E01C9"/>
    <w:rsid w:val="002E33DD"/>
    <w:rsid w:val="002E74F4"/>
    <w:rsid w:val="002F0C8F"/>
    <w:rsid w:val="002F4869"/>
    <w:rsid w:val="002F79D8"/>
    <w:rsid w:val="0030174E"/>
    <w:rsid w:val="00305939"/>
    <w:rsid w:val="003166CF"/>
    <w:rsid w:val="0031769B"/>
    <w:rsid w:val="003248B7"/>
    <w:rsid w:val="00332DEE"/>
    <w:rsid w:val="00333C1D"/>
    <w:rsid w:val="003409E2"/>
    <w:rsid w:val="00346D33"/>
    <w:rsid w:val="0035186A"/>
    <w:rsid w:val="00356E28"/>
    <w:rsid w:val="003662D7"/>
    <w:rsid w:val="0038019E"/>
    <w:rsid w:val="00385782"/>
    <w:rsid w:val="00386888"/>
    <w:rsid w:val="003872FB"/>
    <w:rsid w:val="003978CC"/>
    <w:rsid w:val="003A0362"/>
    <w:rsid w:val="003B4F60"/>
    <w:rsid w:val="003B5ABE"/>
    <w:rsid w:val="003B5E3E"/>
    <w:rsid w:val="003C117D"/>
    <w:rsid w:val="003C548C"/>
    <w:rsid w:val="003D2364"/>
    <w:rsid w:val="003E04E5"/>
    <w:rsid w:val="003E0CEC"/>
    <w:rsid w:val="003E1664"/>
    <w:rsid w:val="003E472F"/>
    <w:rsid w:val="003F429C"/>
    <w:rsid w:val="003F6F83"/>
    <w:rsid w:val="00400B5E"/>
    <w:rsid w:val="0040104A"/>
    <w:rsid w:val="0040565C"/>
    <w:rsid w:val="0040641E"/>
    <w:rsid w:val="004112B6"/>
    <w:rsid w:val="004126FF"/>
    <w:rsid w:val="0041485C"/>
    <w:rsid w:val="0041635C"/>
    <w:rsid w:val="00421F86"/>
    <w:rsid w:val="004267D6"/>
    <w:rsid w:val="004434F8"/>
    <w:rsid w:val="004475B6"/>
    <w:rsid w:val="00447AF4"/>
    <w:rsid w:val="00447E56"/>
    <w:rsid w:val="00456002"/>
    <w:rsid w:val="00463238"/>
    <w:rsid w:val="00464057"/>
    <w:rsid w:val="00481A15"/>
    <w:rsid w:val="0049129C"/>
    <w:rsid w:val="00494969"/>
    <w:rsid w:val="004B0E77"/>
    <w:rsid w:val="004C4018"/>
    <w:rsid w:val="004C5B1C"/>
    <w:rsid w:val="004C5CD4"/>
    <w:rsid w:val="004C7E14"/>
    <w:rsid w:val="004E2D5B"/>
    <w:rsid w:val="004E7D7B"/>
    <w:rsid w:val="005019FC"/>
    <w:rsid w:val="005046BF"/>
    <w:rsid w:val="005049C6"/>
    <w:rsid w:val="00504B13"/>
    <w:rsid w:val="00507F5B"/>
    <w:rsid w:val="00510C30"/>
    <w:rsid w:val="0051336B"/>
    <w:rsid w:val="00522129"/>
    <w:rsid w:val="0052472A"/>
    <w:rsid w:val="00534244"/>
    <w:rsid w:val="00534900"/>
    <w:rsid w:val="00537585"/>
    <w:rsid w:val="00537AB0"/>
    <w:rsid w:val="0054373B"/>
    <w:rsid w:val="00562828"/>
    <w:rsid w:val="0056290D"/>
    <w:rsid w:val="0057235E"/>
    <w:rsid w:val="00574CF9"/>
    <w:rsid w:val="00574FDF"/>
    <w:rsid w:val="00582509"/>
    <w:rsid w:val="00592617"/>
    <w:rsid w:val="005929D2"/>
    <w:rsid w:val="005979B5"/>
    <w:rsid w:val="005A285C"/>
    <w:rsid w:val="005A3AA2"/>
    <w:rsid w:val="005A7B97"/>
    <w:rsid w:val="005C46C0"/>
    <w:rsid w:val="005C552C"/>
    <w:rsid w:val="005D19B1"/>
    <w:rsid w:val="005D5AA3"/>
    <w:rsid w:val="005E7AE8"/>
    <w:rsid w:val="005F4A90"/>
    <w:rsid w:val="005F77A9"/>
    <w:rsid w:val="006238C5"/>
    <w:rsid w:val="0062721D"/>
    <w:rsid w:val="00631528"/>
    <w:rsid w:val="0063658D"/>
    <w:rsid w:val="00645113"/>
    <w:rsid w:val="006518F6"/>
    <w:rsid w:val="006537BD"/>
    <w:rsid w:val="00655EFF"/>
    <w:rsid w:val="006603AA"/>
    <w:rsid w:val="00662DF3"/>
    <w:rsid w:val="006630CB"/>
    <w:rsid w:val="00666A97"/>
    <w:rsid w:val="00666C96"/>
    <w:rsid w:val="00670AE7"/>
    <w:rsid w:val="0068095A"/>
    <w:rsid w:val="00683BD8"/>
    <w:rsid w:val="00692483"/>
    <w:rsid w:val="00694AB9"/>
    <w:rsid w:val="006A77E9"/>
    <w:rsid w:val="006B6E4F"/>
    <w:rsid w:val="006C5D3F"/>
    <w:rsid w:val="006D1DDF"/>
    <w:rsid w:val="006D69D8"/>
    <w:rsid w:val="006D7AF4"/>
    <w:rsid w:val="006E1084"/>
    <w:rsid w:val="006F707E"/>
    <w:rsid w:val="006F722A"/>
    <w:rsid w:val="00703AE2"/>
    <w:rsid w:val="00704294"/>
    <w:rsid w:val="00704AF7"/>
    <w:rsid w:val="00705D58"/>
    <w:rsid w:val="00711395"/>
    <w:rsid w:val="00714C37"/>
    <w:rsid w:val="007161B4"/>
    <w:rsid w:val="00721FAD"/>
    <w:rsid w:val="00730B6C"/>
    <w:rsid w:val="007366E4"/>
    <w:rsid w:val="00743824"/>
    <w:rsid w:val="00754248"/>
    <w:rsid w:val="00757A17"/>
    <w:rsid w:val="00772BA4"/>
    <w:rsid w:val="00783BC2"/>
    <w:rsid w:val="00790FA6"/>
    <w:rsid w:val="007A3A04"/>
    <w:rsid w:val="007B7ED3"/>
    <w:rsid w:val="007B7F03"/>
    <w:rsid w:val="007C0970"/>
    <w:rsid w:val="007C1F18"/>
    <w:rsid w:val="007C6E36"/>
    <w:rsid w:val="007E2DAA"/>
    <w:rsid w:val="007E2DBE"/>
    <w:rsid w:val="007E4267"/>
    <w:rsid w:val="007E4CB5"/>
    <w:rsid w:val="007E4CEC"/>
    <w:rsid w:val="007E642F"/>
    <w:rsid w:val="007F2DCD"/>
    <w:rsid w:val="007F573E"/>
    <w:rsid w:val="008022A8"/>
    <w:rsid w:val="00802D17"/>
    <w:rsid w:val="00806B15"/>
    <w:rsid w:val="00811DE9"/>
    <w:rsid w:val="00812D50"/>
    <w:rsid w:val="008171C2"/>
    <w:rsid w:val="00826ADC"/>
    <w:rsid w:val="00830250"/>
    <w:rsid w:val="008340CF"/>
    <w:rsid w:val="008420FB"/>
    <w:rsid w:val="00847180"/>
    <w:rsid w:val="00855907"/>
    <w:rsid w:val="00862B44"/>
    <w:rsid w:val="0086346E"/>
    <w:rsid w:val="00866723"/>
    <w:rsid w:val="00873587"/>
    <w:rsid w:val="008766A8"/>
    <w:rsid w:val="008916E0"/>
    <w:rsid w:val="008A2797"/>
    <w:rsid w:val="008B031A"/>
    <w:rsid w:val="008D29B4"/>
    <w:rsid w:val="008D30E7"/>
    <w:rsid w:val="008D3D27"/>
    <w:rsid w:val="008D76D6"/>
    <w:rsid w:val="008E310B"/>
    <w:rsid w:val="008E703E"/>
    <w:rsid w:val="008E7136"/>
    <w:rsid w:val="008E7BB2"/>
    <w:rsid w:val="008F40F1"/>
    <w:rsid w:val="0090674C"/>
    <w:rsid w:val="0091343D"/>
    <w:rsid w:val="00916438"/>
    <w:rsid w:val="00920C63"/>
    <w:rsid w:val="00925FE2"/>
    <w:rsid w:val="00933C17"/>
    <w:rsid w:val="00933F3D"/>
    <w:rsid w:val="00937268"/>
    <w:rsid w:val="00955B35"/>
    <w:rsid w:val="00956222"/>
    <w:rsid w:val="009638B5"/>
    <w:rsid w:val="00964288"/>
    <w:rsid w:val="00964D31"/>
    <w:rsid w:val="009849E2"/>
    <w:rsid w:val="00984F90"/>
    <w:rsid w:val="0099662D"/>
    <w:rsid w:val="009B0E4E"/>
    <w:rsid w:val="009B26BC"/>
    <w:rsid w:val="009B5CA1"/>
    <w:rsid w:val="009B62A9"/>
    <w:rsid w:val="009C5B50"/>
    <w:rsid w:val="009C7D74"/>
    <w:rsid w:val="009D6C6F"/>
    <w:rsid w:val="009F7CCA"/>
    <w:rsid w:val="00A01284"/>
    <w:rsid w:val="00A03608"/>
    <w:rsid w:val="00A121FB"/>
    <w:rsid w:val="00A1644D"/>
    <w:rsid w:val="00A20CF0"/>
    <w:rsid w:val="00A2323D"/>
    <w:rsid w:val="00A26C7D"/>
    <w:rsid w:val="00A26E51"/>
    <w:rsid w:val="00A3219D"/>
    <w:rsid w:val="00A334E5"/>
    <w:rsid w:val="00A34801"/>
    <w:rsid w:val="00A34C21"/>
    <w:rsid w:val="00A34C4C"/>
    <w:rsid w:val="00A45B16"/>
    <w:rsid w:val="00A4686A"/>
    <w:rsid w:val="00A52000"/>
    <w:rsid w:val="00A6373E"/>
    <w:rsid w:val="00A663BA"/>
    <w:rsid w:val="00A7085E"/>
    <w:rsid w:val="00A7203A"/>
    <w:rsid w:val="00A75D53"/>
    <w:rsid w:val="00A80882"/>
    <w:rsid w:val="00A864F6"/>
    <w:rsid w:val="00AA0001"/>
    <w:rsid w:val="00AA7347"/>
    <w:rsid w:val="00AB5054"/>
    <w:rsid w:val="00AC35F1"/>
    <w:rsid w:val="00AC3C62"/>
    <w:rsid w:val="00AC52D2"/>
    <w:rsid w:val="00AC7AFE"/>
    <w:rsid w:val="00AD57ED"/>
    <w:rsid w:val="00AE0C13"/>
    <w:rsid w:val="00AE5FE9"/>
    <w:rsid w:val="00AF0D13"/>
    <w:rsid w:val="00AF1F67"/>
    <w:rsid w:val="00AF2127"/>
    <w:rsid w:val="00B00BDC"/>
    <w:rsid w:val="00B053F2"/>
    <w:rsid w:val="00B064B1"/>
    <w:rsid w:val="00B079BC"/>
    <w:rsid w:val="00B11BA6"/>
    <w:rsid w:val="00B12EAE"/>
    <w:rsid w:val="00B13DA6"/>
    <w:rsid w:val="00B218D0"/>
    <w:rsid w:val="00B25515"/>
    <w:rsid w:val="00B27FB9"/>
    <w:rsid w:val="00B35904"/>
    <w:rsid w:val="00B36298"/>
    <w:rsid w:val="00B413AB"/>
    <w:rsid w:val="00B4208E"/>
    <w:rsid w:val="00B504F8"/>
    <w:rsid w:val="00B6006A"/>
    <w:rsid w:val="00B6085C"/>
    <w:rsid w:val="00B703BF"/>
    <w:rsid w:val="00B715A0"/>
    <w:rsid w:val="00B7275B"/>
    <w:rsid w:val="00BA7616"/>
    <w:rsid w:val="00BB51B0"/>
    <w:rsid w:val="00BC5451"/>
    <w:rsid w:val="00BD0638"/>
    <w:rsid w:val="00BD6689"/>
    <w:rsid w:val="00BD6EBB"/>
    <w:rsid w:val="00BE2BB4"/>
    <w:rsid w:val="00BE3A71"/>
    <w:rsid w:val="00BE5220"/>
    <w:rsid w:val="00BE6BB9"/>
    <w:rsid w:val="00BF59C9"/>
    <w:rsid w:val="00C01F2E"/>
    <w:rsid w:val="00C15306"/>
    <w:rsid w:val="00C21FD2"/>
    <w:rsid w:val="00C255E3"/>
    <w:rsid w:val="00C33A76"/>
    <w:rsid w:val="00C40B2B"/>
    <w:rsid w:val="00C40E37"/>
    <w:rsid w:val="00C41264"/>
    <w:rsid w:val="00C41484"/>
    <w:rsid w:val="00C41D21"/>
    <w:rsid w:val="00C467FC"/>
    <w:rsid w:val="00C502A5"/>
    <w:rsid w:val="00C50E3B"/>
    <w:rsid w:val="00C523B6"/>
    <w:rsid w:val="00C625E7"/>
    <w:rsid w:val="00C66143"/>
    <w:rsid w:val="00C661B4"/>
    <w:rsid w:val="00C67243"/>
    <w:rsid w:val="00C73CA5"/>
    <w:rsid w:val="00C77836"/>
    <w:rsid w:val="00C82666"/>
    <w:rsid w:val="00C87BEB"/>
    <w:rsid w:val="00C919AF"/>
    <w:rsid w:val="00C93343"/>
    <w:rsid w:val="00C9524A"/>
    <w:rsid w:val="00CA3FB9"/>
    <w:rsid w:val="00CB7385"/>
    <w:rsid w:val="00CC1325"/>
    <w:rsid w:val="00CC1FBD"/>
    <w:rsid w:val="00CC2C8E"/>
    <w:rsid w:val="00CD2371"/>
    <w:rsid w:val="00CE5561"/>
    <w:rsid w:val="00CE5EC8"/>
    <w:rsid w:val="00CF006D"/>
    <w:rsid w:val="00CF11F1"/>
    <w:rsid w:val="00CF3205"/>
    <w:rsid w:val="00D028C9"/>
    <w:rsid w:val="00D02E62"/>
    <w:rsid w:val="00D071F3"/>
    <w:rsid w:val="00D1588D"/>
    <w:rsid w:val="00D24FAB"/>
    <w:rsid w:val="00D27808"/>
    <w:rsid w:val="00D32630"/>
    <w:rsid w:val="00D340DE"/>
    <w:rsid w:val="00D34978"/>
    <w:rsid w:val="00D35417"/>
    <w:rsid w:val="00D35AEA"/>
    <w:rsid w:val="00D4118F"/>
    <w:rsid w:val="00D46F57"/>
    <w:rsid w:val="00D50D40"/>
    <w:rsid w:val="00D50D88"/>
    <w:rsid w:val="00D56EF1"/>
    <w:rsid w:val="00D6046D"/>
    <w:rsid w:val="00D723C4"/>
    <w:rsid w:val="00D81657"/>
    <w:rsid w:val="00D82E4F"/>
    <w:rsid w:val="00D95219"/>
    <w:rsid w:val="00DB0408"/>
    <w:rsid w:val="00DC00E5"/>
    <w:rsid w:val="00DC2BC8"/>
    <w:rsid w:val="00DC360D"/>
    <w:rsid w:val="00DC7864"/>
    <w:rsid w:val="00DD4552"/>
    <w:rsid w:val="00DD582D"/>
    <w:rsid w:val="00DE51A2"/>
    <w:rsid w:val="00DF0D20"/>
    <w:rsid w:val="00DF3C0D"/>
    <w:rsid w:val="00E03E2B"/>
    <w:rsid w:val="00E04BC2"/>
    <w:rsid w:val="00E05E26"/>
    <w:rsid w:val="00E062DC"/>
    <w:rsid w:val="00E10269"/>
    <w:rsid w:val="00E15280"/>
    <w:rsid w:val="00E3201D"/>
    <w:rsid w:val="00E35DD8"/>
    <w:rsid w:val="00E46F94"/>
    <w:rsid w:val="00E537C1"/>
    <w:rsid w:val="00E57E28"/>
    <w:rsid w:val="00E6375B"/>
    <w:rsid w:val="00E63971"/>
    <w:rsid w:val="00E64F6A"/>
    <w:rsid w:val="00E73B2A"/>
    <w:rsid w:val="00E858FD"/>
    <w:rsid w:val="00E95E51"/>
    <w:rsid w:val="00E961E6"/>
    <w:rsid w:val="00E97926"/>
    <w:rsid w:val="00EA06FF"/>
    <w:rsid w:val="00EA26D3"/>
    <w:rsid w:val="00EA4A37"/>
    <w:rsid w:val="00EB36B0"/>
    <w:rsid w:val="00EC3EEF"/>
    <w:rsid w:val="00EC4A5C"/>
    <w:rsid w:val="00EC6FCA"/>
    <w:rsid w:val="00ED6C3B"/>
    <w:rsid w:val="00ED7C9C"/>
    <w:rsid w:val="00EF6592"/>
    <w:rsid w:val="00F026D4"/>
    <w:rsid w:val="00F04BB9"/>
    <w:rsid w:val="00F0763D"/>
    <w:rsid w:val="00F17D09"/>
    <w:rsid w:val="00F20121"/>
    <w:rsid w:val="00F31833"/>
    <w:rsid w:val="00F34721"/>
    <w:rsid w:val="00F365AC"/>
    <w:rsid w:val="00F4034E"/>
    <w:rsid w:val="00F57557"/>
    <w:rsid w:val="00F57B4F"/>
    <w:rsid w:val="00F668CC"/>
    <w:rsid w:val="00F66B63"/>
    <w:rsid w:val="00F74D8C"/>
    <w:rsid w:val="00F933AD"/>
    <w:rsid w:val="00FA3BB0"/>
    <w:rsid w:val="00FA474B"/>
    <w:rsid w:val="00FA7F16"/>
    <w:rsid w:val="00FB080C"/>
    <w:rsid w:val="00FB285D"/>
    <w:rsid w:val="00FB37A4"/>
    <w:rsid w:val="00FC2C1E"/>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A46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AC7E10C2E70146A0A60EA603EA97C86A"/>
        <w:category>
          <w:name w:val="General"/>
          <w:gallery w:val="placeholder"/>
        </w:category>
        <w:types>
          <w:type w:val="bbPlcHdr"/>
        </w:types>
        <w:behaviors>
          <w:behavior w:val="content"/>
        </w:behaviors>
        <w:guid w:val="{ED644CA0-2C41-49B3-9E34-61258FBE28B2}"/>
      </w:docPartPr>
      <w:docPartBody>
        <w:p w:rsidR="00D44CCF" w:rsidRDefault="00F41FEB" w:rsidP="00F41FEB">
          <w:pPr>
            <w:pStyle w:val="AC7E10C2E70146A0A60EA603EA97C86A"/>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A6CA8"/>
    <w:rsid w:val="00214596"/>
    <w:rsid w:val="002F7B99"/>
    <w:rsid w:val="003918AB"/>
    <w:rsid w:val="0042185A"/>
    <w:rsid w:val="004232BA"/>
    <w:rsid w:val="004B58BA"/>
    <w:rsid w:val="00504A84"/>
    <w:rsid w:val="00526D81"/>
    <w:rsid w:val="00547316"/>
    <w:rsid w:val="00572975"/>
    <w:rsid w:val="00597CE8"/>
    <w:rsid w:val="006B52FF"/>
    <w:rsid w:val="006B609A"/>
    <w:rsid w:val="00882A81"/>
    <w:rsid w:val="008927AC"/>
    <w:rsid w:val="008D7ECE"/>
    <w:rsid w:val="008F1172"/>
    <w:rsid w:val="009237AA"/>
    <w:rsid w:val="00980241"/>
    <w:rsid w:val="00980343"/>
    <w:rsid w:val="00A56D03"/>
    <w:rsid w:val="00AC6A37"/>
    <w:rsid w:val="00AE6593"/>
    <w:rsid w:val="00B930DD"/>
    <w:rsid w:val="00C252DA"/>
    <w:rsid w:val="00CF289E"/>
    <w:rsid w:val="00D44CCF"/>
    <w:rsid w:val="00D6207F"/>
    <w:rsid w:val="00DD757F"/>
    <w:rsid w:val="00E77CAE"/>
    <w:rsid w:val="00E8263B"/>
    <w:rsid w:val="00ED3DA1"/>
    <w:rsid w:val="00F41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FEB"/>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AC7E10C2E70146A0A60EA603EA97C86A">
    <w:name w:val="AC7E10C2E70146A0A60EA603EA97C86A"/>
    <w:rsid w:val="00F41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5454</Words>
  <Characters>3110</Characters>
  <DocSecurity>0</DocSecurity>
  <Lines>25</Lines>
  <Paragraphs>17</Paragraphs>
  <ScaleCrop>false</ScaleCrop>
  <HeadingPairs>
    <vt:vector size="2" baseType="variant">
      <vt:variant>
        <vt:lpstr>Title</vt:lpstr>
      </vt:variant>
      <vt:variant>
        <vt:i4>1</vt:i4>
      </vt:variant>
    </vt:vector>
  </HeadingPairs>
  <TitlesOfParts>
    <vt:vector size="1" baseType="lpstr">
      <vt:lpstr>110/35/10 KV ŠALČININKŲ TP, 35 KV IR 10 KV ELEKTROS ĮRENGINIŲ IR JŲ PRIKLAUSINIŲ REKONSTRAVIMO</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2017-07-25T09:25:00Z</cp:lastPrinted>
  <dcterms:created xsi:type="dcterms:W3CDTF">2022-09-05T05:36:00Z</dcterms:created>
  <dcterms:modified xsi:type="dcterms:W3CDTF">2022-09-30T08:23:00Z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