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E70C7" w14:textId="77777777" w:rsidR="005B2806" w:rsidRDefault="003D2557">
      <w:pPr>
        <w:rPr>
          <w:lang w:val="lt-LT"/>
        </w:rPr>
      </w:pPr>
      <w:r w:rsidRPr="003E16EE">
        <w:rPr>
          <w:b/>
          <w:bCs/>
          <w:lang w:val="lt-LT"/>
        </w:rPr>
        <w:t>TS 4 priedas</w:t>
      </w:r>
      <w:r w:rsidRPr="003E16EE">
        <w:rPr>
          <w:lang w:val="lt-LT"/>
        </w:rPr>
        <w:t xml:space="preserve">. </w:t>
      </w:r>
    </w:p>
    <w:p w14:paraId="741AD2C9" w14:textId="468F3C70" w:rsidR="005B2806" w:rsidRPr="003E16EE" w:rsidRDefault="00352C14">
      <w:pPr>
        <w:rPr>
          <w:u w:val="single"/>
          <w:lang w:val="lt-LT"/>
        </w:rPr>
      </w:pPr>
      <w:r w:rsidRPr="003E16EE">
        <w:rPr>
          <w:lang w:val="lt-LT"/>
        </w:rPr>
        <w:t xml:space="preserve">Transporto priemonių įrengimas Nuomotojo ir Nuomininko bus suderintas po Sutarties pasirašymo. Lentelėje nurodytas pavyzdinis transporto priemonių įrengimas, </w:t>
      </w:r>
      <w:r w:rsidRPr="003E16EE">
        <w:rPr>
          <w:u w:val="single"/>
          <w:lang w:val="lt-LT"/>
        </w:rPr>
        <w:t>kuris gali keistis.</w:t>
      </w:r>
      <w:r w:rsidR="005B2806">
        <w:rPr>
          <w:u w:val="single"/>
          <w:lang w:val="lt-LT"/>
        </w:rPr>
        <w:t xml:space="preserve"> </w:t>
      </w:r>
      <w:r w:rsidR="005B2806" w:rsidRPr="005B2806">
        <w:rPr>
          <w:lang w:val="lt-LT"/>
        </w:rPr>
        <w:t>Nuomotojas taip pat gali pasiūlyti ir kitokį krovininės dalies įrengimo išpildymą, pvz. lengvai per automobilio galą ištraukiamą konstrukciją, kad Nuomininkas lengvai galėtų pasiekti visas lentynas.</w:t>
      </w:r>
    </w:p>
    <w:tbl>
      <w:tblPr>
        <w:tblpPr w:leftFromText="180" w:rightFromText="180" w:horzAnchor="margin" w:tblpXSpec="center" w:tblpY="714"/>
        <w:tblW w:w="12201" w:type="dxa"/>
        <w:tblCellMar>
          <w:left w:w="10" w:type="dxa"/>
          <w:right w:w="10" w:type="dxa"/>
        </w:tblCellMar>
        <w:tblLook w:val="0000" w:firstRow="0" w:lastRow="0" w:firstColumn="0" w:lastColumn="0" w:noHBand="0" w:noVBand="0"/>
      </w:tblPr>
      <w:tblGrid>
        <w:gridCol w:w="533"/>
        <w:gridCol w:w="1374"/>
        <w:gridCol w:w="4365"/>
        <w:gridCol w:w="4504"/>
        <w:gridCol w:w="1425"/>
      </w:tblGrid>
      <w:tr w:rsidR="000062F7" w:rsidRPr="003E16EE" w14:paraId="5B3190C1" w14:textId="77777777" w:rsidTr="003E16EE">
        <w:trPr>
          <w:trHeight w:val="4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6A0B9A" w14:textId="77777777" w:rsidR="000062F7" w:rsidRPr="003E16EE" w:rsidRDefault="000062F7" w:rsidP="00226229">
            <w:pPr>
              <w:spacing w:after="0"/>
              <w:rPr>
                <w:rFonts w:cs="Calibri"/>
                <w:b/>
                <w:bCs/>
                <w:lang w:val="lt-LT"/>
              </w:rPr>
            </w:pPr>
            <w:r w:rsidRPr="003E16EE">
              <w:rPr>
                <w:rFonts w:cs="Calibri"/>
                <w:b/>
                <w:bCs/>
                <w:lang w:val="lt-LT"/>
              </w:rPr>
              <w:lastRenderedPageBreak/>
              <w:t>Eil. Nr.</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4BD2C8" w14:textId="77777777" w:rsidR="000062F7" w:rsidRPr="003E16EE" w:rsidRDefault="000062F7" w:rsidP="00226229">
            <w:pPr>
              <w:spacing w:after="0"/>
              <w:rPr>
                <w:rFonts w:cs="Calibri"/>
                <w:b/>
                <w:bCs/>
                <w:lang w:val="lt-LT"/>
              </w:rPr>
            </w:pPr>
            <w:r w:rsidRPr="003E16EE">
              <w:rPr>
                <w:rFonts w:cs="Calibri"/>
                <w:b/>
                <w:bCs/>
                <w:lang w:val="lt-LT"/>
              </w:rPr>
              <w:t>Pavadinimas</w:t>
            </w:r>
          </w:p>
        </w:tc>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E23991" w14:textId="77777777" w:rsidR="000062F7" w:rsidRPr="003E16EE" w:rsidRDefault="000062F7" w:rsidP="00226229">
            <w:pPr>
              <w:spacing w:after="0"/>
              <w:rPr>
                <w:rFonts w:cs="Calibri"/>
                <w:b/>
                <w:bCs/>
                <w:lang w:val="lt-LT"/>
              </w:rPr>
            </w:pPr>
            <w:r w:rsidRPr="003E16EE">
              <w:rPr>
                <w:rFonts w:cs="Calibri"/>
                <w:b/>
                <w:bCs/>
                <w:lang w:val="lt-LT"/>
              </w:rPr>
              <w:t>Brėžinys</w:t>
            </w:r>
          </w:p>
        </w:tc>
        <w:tc>
          <w:tcPr>
            <w:tcW w:w="4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C753A2" w14:textId="77777777" w:rsidR="000062F7" w:rsidRPr="003E16EE" w:rsidRDefault="000062F7" w:rsidP="00226229">
            <w:pPr>
              <w:spacing w:after="0"/>
              <w:rPr>
                <w:rFonts w:cs="Calibri"/>
                <w:b/>
                <w:bCs/>
                <w:lang w:val="lt-LT"/>
              </w:rPr>
            </w:pPr>
            <w:r w:rsidRPr="003E16EE">
              <w:rPr>
                <w:rFonts w:cs="Calibri"/>
                <w:b/>
                <w:bCs/>
                <w:lang w:val="lt-LT"/>
              </w:rPr>
              <w:t>Aprašymas</w:t>
            </w:r>
          </w:p>
        </w:tc>
        <w:tc>
          <w:tcPr>
            <w:tcW w:w="1450" w:type="dxa"/>
            <w:shd w:val="clear" w:color="auto" w:fill="auto"/>
            <w:tcMar>
              <w:top w:w="0" w:type="dxa"/>
              <w:left w:w="10" w:type="dxa"/>
              <w:bottom w:w="0" w:type="dxa"/>
              <w:right w:w="10" w:type="dxa"/>
            </w:tcMar>
          </w:tcPr>
          <w:p w14:paraId="48E02D2A" w14:textId="77777777" w:rsidR="000062F7" w:rsidRPr="003E16EE" w:rsidRDefault="000062F7" w:rsidP="00226229">
            <w:pPr>
              <w:spacing w:after="0"/>
              <w:rPr>
                <w:rFonts w:cs="Calibri"/>
                <w:b/>
                <w:bCs/>
                <w:lang w:val="lt-LT"/>
              </w:rPr>
            </w:pPr>
          </w:p>
        </w:tc>
      </w:tr>
      <w:tr w:rsidR="000062F7" w:rsidRPr="00BF060F" w14:paraId="2AA86E50" w14:textId="77777777" w:rsidTr="003E16EE">
        <w:trPr>
          <w:trHeight w:val="38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8B168E" w14:textId="77777777" w:rsidR="000062F7" w:rsidRPr="003E16EE" w:rsidRDefault="000062F7" w:rsidP="00226229">
            <w:pPr>
              <w:spacing w:after="0"/>
              <w:rPr>
                <w:rFonts w:cs="Calibri"/>
                <w:lang w:val="lt-LT"/>
              </w:rPr>
            </w:pPr>
            <w:r w:rsidRPr="003E16EE">
              <w:rPr>
                <w:rFonts w:cs="Calibri"/>
                <w:lang w:val="lt-LT"/>
              </w:rPr>
              <w:t>1.</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ED0247" w14:textId="77777777" w:rsidR="000062F7" w:rsidRPr="003E16EE" w:rsidRDefault="000062F7" w:rsidP="00226229">
            <w:pPr>
              <w:spacing w:after="0"/>
              <w:rPr>
                <w:rFonts w:cs="Calibri"/>
                <w:lang w:val="lt-LT"/>
              </w:rPr>
            </w:pPr>
            <w:r w:rsidRPr="003E16EE">
              <w:rPr>
                <w:rFonts w:cs="Calibri"/>
                <w:lang w:val="lt-LT"/>
              </w:rPr>
              <w:t>Papildomos grindys bagažinės skyriuje</w:t>
            </w:r>
          </w:p>
        </w:tc>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7D3C94" w14:textId="77777777" w:rsidR="000062F7" w:rsidRPr="003E16EE" w:rsidRDefault="000062F7" w:rsidP="00226229">
            <w:pPr>
              <w:spacing w:after="0"/>
              <w:rPr>
                <w:rFonts w:cs="Calibri"/>
                <w:lang w:val="lt-LT"/>
              </w:rPr>
            </w:pPr>
            <w:r w:rsidRPr="003E16EE">
              <w:rPr>
                <w:rFonts w:cs="Calibri"/>
                <w:lang w:val="lt-LT"/>
              </w:rPr>
              <w:t xml:space="preserve">   </w:t>
            </w:r>
          </w:p>
          <w:p w14:paraId="1789CAFE" w14:textId="36F583D7" w:rsidR="000062F7" w:rsidRPr="003E16EE" w:rsidRDefault="000062F7" w:rsidP="00226229">
            <w:pPr>
              <w:spacing w:after="0"/>
              <w:rPr>
                <w:lang w:val="lt-LT"/>
              </w:rPr>
            </w:pPr>
            <w:r w:rsidRPr="003E16EE">
              <w:rPr>
                <w:noProof/>
                <w:lang w:val="lt-LT"/>
              </w:rPr>
              <w:drawing>
                <wp:inline distT="0" distB="0" distL="0" distR="0" wp14:anchorId="05AC0185" wp14:editId="32C30BC2">
                  <wp:extent cx="1752600" cy="1562100"/>
                  <wp:effectExtent l="0" t="0" r="0" b="0"/>
                  <wp:docPr id="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1752600" cy="1562100"/>
                          </a:xfrm>
                          <a:prstGeom prst="rect">
                            <a:avLst/>
                          </a:prstGeom>
                          <a:noFill/>
                          <a:ln>
                            <a:noFill/>
                            <a:prstDash/>
                          </a:ln>
                        </pic:spPr>
                      </pic:pic>
                    </a:graphicData>
                  </a:graphic>
                </wp:inline>
              </w:drawing>
            </w:r>
          </w:p>
        </w:tc>
        <w:tc>
          <w:tcPr>
            <w:tcW w:w="4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3D21DB" w14:textId="77777777" w:rsidR="000062F7" w:rsidRPr="003E16EE" w:rsidRDefault="000062F7" w:rsidP="00226229">
            <w:pPr>
              <w:spacing w:after="0"/>
              <w:rPr>
                <w:rFonts w:cs="Calibri"/>
                <w:lang w:val="lt-LT"/>
              </w:rPr>
            </w:pPr>
            <w:r w:rsidRPr="003E16EE">
              <w:rPr>
                <w:rFonts w:cs="Calibri"/>
                <w:lang w:val="lt-LT"/>
              </w:rPr>
              <w:t xml:space="preserve">Ne plonesnės nei 8 mm storio papildomos grindys, padengtos plastikine danga, išpjautos atkartojant automobilio bagažinės skyriaus dugno formą, montuojamos į originalius tvirtinimo taškus, paliekant kitas gamintojo numatytas krovinio tvirtinimo vietas. Tarp transporto priemonės ir papildomų grindų gali būti klijuojama papildoma medžiaga (pvz. kaučiuko pagrindu pagaminta lipni juosta), skirta sumažinti trintį. Grindys privalo būti atsparios drėgmei, lengvai valomos, jų paviršius viršutinėje pusėje rifliuotas, taip sumažinant slydimo tikimybę, apatinėje - lygus. </w:t>
            </w:r>
          </w:p>
        </w:tc>
        <w:tc>
          <w:tcPr>
            <w:tcW w:w="1450" w:type="dxa"/>
            <w:shd w:val="clear" w:color="auto" w:fill="auto"/>
            <w:tcMar>
              <w:top w:w="0" w:type="dxa"/>
              <w:left w:w="10" w:type="dxa"/>
              <w:bottom w:w="0" w:type="dxa"/>
              <w:right w:w="10" w:type="dxa"/>
            </w:tcMar>
          </w:tcPr>
          <w:p w14:paraId="70488F25" w14:textId="77777777" w:rsidR="000062F7" w:rsidRPr="003E16EE" w:rsidRDefault="000062F7" w:rsidP="00226229">
            <w:pPr>
              <w:spacing w:after="0"/>
              <w:rPr>
                <w:rFonts w:cs="Calibri"/>
                <w:lang w:val="lt-LT"/>
              </w:rPr>
            </w:pPr>
          </w:p>
        </w:tc>
      </w:tr>
      <w:tr w:rsidR="000062F7" w:rsidRPr="00BF060F" w14:paraId="7B2E9F43" w14:textId="77777777" w:rsidTr="003E16EE">
        <w:trPr>
          <w:trHeight w:val="64"/>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9CADE2" w14:textId="77777777" w:rsidR="000062F7" w:rsidRPr="003E16EE" w:rsidRDefault="000062F7" w:rsidP="00226229">
            <w:pPr>
              <w:spacing w:after="0"/>
              <w:ind w:left="-533" w:firstLine="533"/>
              <w:rPr>
                <w:rFonts w:cs="Calibri"/>
                <w:lang w:val="lt-LT"/>
              </w:rPr>
            </w:pPr>
            <w:r w:rsidRPr="003E16EE">
              <w:rPr>
                <w:rFonts w:cs="Calibri"/>
                <w:lang w:val="lt-LT"/>
              </w:rPr>
              <w:t>2.</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C78122" w14:textId="77777777" w:rsidR="000062F7" w:rsidRPr="003E16EE" w:rsidRDefault="000062F7" w:rsidP="00226229">
            <w:pPr>
              <w:spacing w:after="0"/>
              <w:rPr>
                <w:rFonts w:cs="Calibri"/>
                <w:color w:val="000000"/>
                <w:lang w:val="lt-LT"/>
              </w:rPr>
            </w:pPr>
            <w:r w:rsidRPr="003E16EE">
              <w:rPr>
                <w:rFonts w:cs="Calibri"/>
                <w:color w:val="000000"/>
                <w:lang w:val="lt-LT"/>
              </w:rPr>
              <w:t>Sienų bei galinių durų apsauginė apdaila</w:t>
            </w:r>
          </w:p>
        </w:tc>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B1BA84" w14:textId="78461F97" w:rsidR="000062F7" w:rsidRPr="003E16EE" w:rsidRDefault="000062F7" w:rsidP="00226229">
            <w:pPr>
              <w:spacing w:after="0"/>
              <w:rPr>
                <w:rFonts w:cs="Calibri"/>
                <w:lang w:val="lt-LT"/>
              </w:rPr>
            </w:pPr>
            <w:r w:rsidRPr="003E16EE">
              <w:rPr>
                <w:noProof/>
                <w:lang w:val="lt-LT"/>
              </w:rPr>
              <w:drawing>
                <wp:inline distT="0" distB="0" distL="0" distR="0" wp14:anchorId="7FA6CD0A" wp14:editId="3D150859">
                  <wp:extent cx="2572385" cy="1162050"/>
                  <wp:effectExtent l="0" t="0" r="0" b="0"/>
                  <wp:docPr id="6"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1"/>
                          <a:stretch>
                            <a:fillRect/>
                          </a:stretch>
                        </pic:blipFill>
                        <pic:spPr>
                          <a:xfrm>
                            <a:off x="0" y="0"/>
                            <a:ext cx="2572385" cy="1162050"/>
                          </a:xfrm>
                          <a:prstGeom prst="rect">
                            <a:avLst/>
                          </a:prstGeom>
                          <a:noFill/>
                          <a:ln>
                            <a:noFill/>
                            <a:prstDash/>
                          </a:ln>
                        </pic:spPr>
                      </pic:pic>
                    </a:graphicData>
                  </a:graphic>
                </wp:inline>
              </w:drawing>
            </w:r>
          </w:p>
          <w:p w14:paraId="3C4D002B" w14:textId="5C929E3D" w:rsidR="000062F7" w:rsidRPr="003E16EE" w:rsidRDefault="000062F7" w:rsidP="00226229">
            <w:pPr>
              <w:spacing w:after="0"/>
              <w:rPr>
                <w:rFonts w:cs="Calibri"/>
                <w:lang w:val="lt-LT"/>
              </w:rPr>
            </w:pPr>
            <w:r w:rsidRPr="003E16EE">
              <w:rPr>
                <w:noProof/>
                <w:lang w:val="lt-LT"/>
              </w:rPr>
              <w:drawing>
                <wp:inline distT="0" distB="0" distL="0" distR="0" wp14:anchorId="6AEE00CB" wp14:editId="47A14A01">
                  <wp:extent cx="2584174" cy="1542553"/>
                  <wp:effectExtent l="0" t="0" r="6985" b="635"/>
                  <wp:docPr id="7" name="Picture 12"/>
                  <wp:cNvGraphicFramePr/>
                  <a:graphic xmlns:a="http://schemas.openxmlformats.org/drawingml/2006/main">
                    <a:graphicData uri="http://schemas.openxmlformats.org/drawingml/2006/picture">
                      <pic:pic xmlns:pic="http://schemas.openxmlformats.org/drawingml/2006/picture">
                        <pic:nvPicPr>
                          <pic:cNvPr id="14" name="Picture 12"/>
                          <pic:cNvPicPr/>
                        </pic:nvPicPr>
                        <pic:blipFill>
                          <a:blip r:embed="rId12"/>
                          <a:stretch>
                            <a:fillRect/>
                          </a:stretch>
                        </pic:blipFill>
                        <pic:spPr>
                          <a:xfrm>
                            <a:off x="0" y="0"/>
                            <a:ext cx="2592648" cy="1547611"/>
                          </a:xfrm>
                          <a:prstGeom prst="rect">
                            <a:avLst/>
                          </a:prstGeom>
                          <a:noFill/>
                          <a:ln>
                            <a:noFill/>
                            <a:prstDash/>
                          </a:ln>
                        </pic:spPr>
                      </pic:pic>
                    </a:graphicData>
                  </a:graphic>
                </wp:inline>
              </w:drawing>
            </w:r>
          </w:p>
        </w:tc>
        <w:tc>
          <w:tcPr>
            <w:tcW w:w="4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0C3D85" w14:textId="77777777" w:rsidR="000062F7" w:rsidRPr="003E16EE" w:rsidRDefault="000062F7" w:rsidP="00226229">
            <w:pPr>
              <w:rPr>
                <w:rFonts w:cs="Calibri"/>
                <w:lang w:val="lt-LT"/>
              </w:rPr>
            </w:pPr>
            <w:r w:rsidRPr="003E16EE">
              <w:rPr>
                <w:rFonts w:cs="Calibri"/>
                <w:lang w:val="lt-LT"/>
              </w:rPr>
              <w:t>Krovinių skyriaus šoninių sienų bei galinių durų apsauginiai apmušimai, plastikiniai lakštai su koriu viduje.  Išpjauti atkartojant automobilio vidines formas, Atsparūs pažeidimams, drėgmei ir lengvai valomi. Dengiamas visas šoninių sienų plotas, nuo pertvaros iki galinio statramsčio. Galinės durys dengiamos iš dviejų dalių arba vientisa plokšte. Apmušimai tvirtinami varžtais, plastikiniais kaiščiais ar kitais laikikliais, kurie leistų lengvai nuimti apmušimus, norint prieiti prie vidinėse ertmėse esančių automobilio prietaisų bei mechanizmų. Apsauginė apdaila lengvai keičiama esant pažeidimui.</w:t>
            </w:r>
          </w:p>
          <w:p w14:paraId="7DA11797" w14:textId="77777777" w:rsidR="000062F7" w:rsidRPr="003E16EE" w:rsidRDefault="000062F7" w:rsidP="00226229">
            <w:pPr>
              <w:rPr>
                <w:rFonts w:cs="Calibri"/>
                <w:lang w:val="lt-LT"/>
              </w:rPr>
            </w:pPr>
            <w:r w:rsidRPr="003E16EE">
              <w:rPr>
                <w:rFonts w:cs="Calibri"/>
                <w:lang w:val="lt-LT"/>
              </w:rPr>
              <w:t>Ant automobilio galinių durų viršutinės dalies turi būti sumontuoti kabliukai apsaugos priemonės ir įrankiams tvirtinti, ant galinių durų vidurinės dalies turi būti sumontuotos dėtuvės smulkiems įrankiams ar medžiagoms.</w:t>
            </w:r>
          </w:p>
        </w:tc>
        <w:tc>
          <w:tcPr>
            <w:tcW w:w="1450" w:type="dxa"/>
            <w:shd w:val="clear" w:color="auto" w:fill="auto"/>
            <w:tcMar>
              <w:top w:w="0" w:type="dxa"/>
              <w:left w:w="10" w:type="dxa"/>
              <w:bottom w:w="0" w:type="dxa"/>
              <w:right w:w="10" w:type="dxa"/>
            </w:tcMar>
          </w:tcPr>
          <w:p w14:paraId="2812FADC" w14:textId="77777777" w:rsidR="000062F7" w:rsidRPr="003E16EE" w:rsidRDefault="000062F7" w:rsidP="00226229">
            <w:pPr>
              <w:rPr>
                <w:lang w:val="lt-LT"/>
              </w:rPr>
            </w:pPr>
          </w:p>
        </w:tc>
      </w:tr>
      <w:tr w:rsidR="000062F7" w:rsidRPr="00BF060F" w14:paraId="6EECC7D3" w14:textId="77777777" w:rsidTr="003E16EE">
        <w:trPr>
          <w:trHeight w:val="64"/>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A0C945" w14:textId="77777777" w:rsidR="000062F7" w:rsidRPr="003E16EE" w:rsidRDefault="000062F7" w:rsidP="00226229">
            <w:pPr>
              <w:spacing w:after="0"/>
              <w:ind w:left="-533" w:firstLine="533"/>
              <w:rPr>
                <w:rFonts w:cs="Calibri"/>
                <w:lang w:val="lt-LT"/>
              </w:rPr>
            </w:pPr>
            <w:r w:rsidRPr="003E16EE">
              <w:rPr>
                <w:rFonts w:cs="Calibri"/>
                <w:lang w:val="lt-LT"/>
              </w:rPr>
              <w:t>3.</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5646B1" w14:textId="77777777" w:rsidR="000062F7" w:rsidRPr="003E16EE" w:rsidRDefault="000062F7" w:rsidP="00226229">
            <w:pPr>
              <w:rPr>
                <w:lang w:val="lt-LT"/>
              </w:rPr>
            </w:pPr>
            <w:r w:rsidRPr="003E16EE">
              <w:rPr>
                <w:rFonts w:cs="Calibri"/>
                <w:color w:val="000000"/>
                <w:lang w:val="lt-LT"/>
              </w:rPr>
              <w:t xml:space="preserve">Papildomas </w:t>
            </w:r>
            <w:r w:rsidRPr="003E16EE">
              <w:rPr>
                <w:rFonts w:cs="Calibri"/>
                <w:lang w:val="lt-LT"/>
              </w:rPr>
              <w:t>LED apšvietimas krovinių skyriuje</w:t>
            </w:r>
          </w:p>
        </w:tc>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E2B9FD" w14:textId="77777777" w:rsidR="000062F7" w:rsidRPr="003E16EE" w:rsidRDefault="000062F7" w:rsidP="00226229">
            <w:pPr>
              <w:spacing w:after="0"/>
              <w:rPr>
                <w:noProof/>
                <w:lang w:val="lt-LT"/>
              </w:rPr>
            </w:pPr>
            <w:r w:rsidRPr="003E16EE">
              <w:rPr>
                <w:noProof/>
                <w:lang w:val="lt-LT"/>
              </w:rPr>
              <w:t>-</w:t>
            </w:r>
          </w:p>
        </w:tc>
        <w:tc>
          <w:tcPr>
            <w:tcW w:w="4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05CF89" w14:textId="77777777" w:rsidR="000062F7" w:rsidRPr="003E16EE" w:rsidRDefault="000062F7" w:rsidP="00226229">
            <w:pPr>
              <w:rPr>
                <w:rFonts w:cs="Calibri"/>
                <w:lang w:val="lt-LT"/>
              </w:rPr>
            </w:pPr>
            <w:r w:rsidRPr="003E16EE">
              <w:rPr>
                <w:rFonts w:cs="Calibri"/>
                <w:lang w:val="lt-LT"/>
              </w:rPr>
              <w:t xml:space="preserve">Sumontuotos LED juostos, skersine kryptimi pritvirtintus prie automobilio lubų. </w:t>
            </w:r>
          </w:p>
          <w:p w14:paraId="07F7B68E" w14:textId="77777777" w:rsidR="000062F7" w:rsidRPr="003E16EE" w:rsidRDefault="000062F7" w:rsidP="00226229">
            <w:pPr>
              <w:rPr>
                <w:rFonts w:cs="Calibri"/>
                <w:lang w:val="lt-LT"/>
              </w:rPr>
            </w:pPr>
            <w:r w:rsidRPr="003E16EE">
              <w:rPr>
                <w:rFonts w:cs="Calibri"/>
                <w:lang w:val="lt-LT"/>
              </w:rPr>
              <w:t>Papildomas LED apšvietimas įjungiamas ir išjungiamas kartu su gamykliniu krovinių skyriaus apšvietimu arba atskiru jungikliu, sumontuotu prie galinių durų.</w:t>
            </w:r>
          </w:p>
        </w:tc>
        <w:tc>
          <w:tcPr>
            <w:tcW w:w="1450" w:type="dxa"/>
            <w:shd w:val="clear" w:color="auto" w:fill="auto"/>
            <w:tcMar>
              <w:top w:w="0" w:type="dxa"/>
              <w:left w:w="10" w:type="dxa"/>
              <w:bottom w:w="0" w:type="dxa"/>
              <w:right w:w="10" w:type="dxa"/>
            </w:tcMar>
          </w:tcPr>
          <w:p w14:paraId="45231BC2" w14:textId="77777777" w:rsidR="000062F7" w:rsidRPr="003E16EE" w:rsidRDefault="000062F7" w:rsidP="00226229">
            <w:pPr>
              <w:rPr>
                <w:lang w:val="lt-LT"/>
              </w:rPr>
            </w:pPr>
          </w:p>
        </w:tc>
      </w:tr>
      <w:tr w:rsidR="000062F7" w:rsidRPr="003E16EE" w14:paraId="07625453" w14:textId="77777777" w:rsidTr="003E16EE">
        <w:trPr>
          <w:trHeight w:val="64"/>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BAEE81" w14:textId="77777777" w:rsidR="000062F7" w:rsidRPr="003E16EE" w:rsidRDefault="000062F7" w:rsidP="00226229">
            <w:pPr>
              <w:spacing w:after="0"/>
              <w:ind w:left="-533" w:firstLine="533"/>
              <w:rPr>
                <w:rFonts w:cs="Calibri"/>
                <w:lang w:val="lt-LT"/>
              </w:rPr>
            </w:pPr>
            <w:r w:rsidRPr="003E16EE">
              <w:rPr>
                <w:rFonts w:cs="Calibri"/>
                <w:lang w:val="lt-LT"/>
              </w:rPr>
              <w:t>4.</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5C8049" w14:textId="77777777" w:rsidR="000062F7" w:rsidRPr="003E16EE" w:rsidRDefault="000062F7" w:rsidP="00226229">
            <w:pPr>
              <w:rPr>
                <w:rFonts w:cs="Calibri"/>
                <w:color w:val="000000" w:themeColor="text1"/>
                <w:lang w:val="lt-LT"/>
              </w:rPr>
            </w:pPr>
            <w:r w:rsidRPr="003E16EE">
              <w:rPr>
                <w:rFonts w:cs="Calibri"/>
                <w:color w:val="000000" w:themeColor="text1"/>
                <w:lang w:val="lt-LT"/>
              </w:rPr>
              <w:t>Pertvara tarp krovinių skyriaus ir kabinos</w:t>
            </w:r>
          </w:p>
        </w:tc>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B25DEA" w14:textId="77777777" w:rsidR="000062F7" w:rsidRPr="003E16EE" w:rsidRDefault="000062F7" w:rsidP="00226229">
            <w:pPr>
              <w:spacing w:after="0"/>
              <w:rPr>
                <w:rFonts w:cs="Calibri"/>
                <w:lang w:val="lt-LT"/>
              </w:rPr>
            </w:pPr>
            <w:r w:rsidRPr="003E16EE">
              <w:rPr>
                <w:rFonts w:cs="Calibri"/>
                <w:lang w:val="lt-LT"/>
              </w:rPr>
              <w:t>-</w:t>
            </w:r>
          </w:p>
        </w:tc>
        <w:tc>
          <w:tcPr>
            <w:tcW w:w="4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C9BB57" w14:textId="77777777" w:rsidR="000062F7" w:rsidRPr="003E16EE" w:rsidRDefault="000062F7" w:rsidP="00226229">
            <w:pPr>
              <w:rPr>
                <w:rFonts w:cs="Calibri"/>
                <w:lang w:val="lt-LT"/>
              </w:rPr>
            </w:pPr>
            <w:r w:rsidRPr="003E16EE">
              <w:rPr>
                <w:rFonts w:cs="Calibri"/>
                <w:lang w:val="lt-LT"/>
              </w:rPr>
              <w:t>Tarp krovinių skyriaus ir keleivių kabinos turi būti sumontuota sertifikuota pertvara.</w:t>
            </w:r>
          </w:p>
        </w:tc>
        <w:tc>
          <w:tcPr>
            <w:tcW w:w="1450" w:type="dxa"/>
            <w:shd w:val="clear" w:color="auto" w:fill="auto"/>
            <w:tcMar>
              <w:top w:w="0" w:type="dxa"/>
              <w:left w:w="10" w:type="dxa"/>
              <w:bottom w:w="0" w:type="dxa"/>
              <w:right w:w="10" w:type="dxa"/>
            </w:tcMar>
          </w:tcPr>
          <w:p w14:paraId="0824D093" w14:textId="77777777" w:rsidR="000062F7" w:rsidRPr="003E16EE" w:rsidRDefault="000062F7" w:rsidP="00226229">
            <w:pPr>
              <w:rPr>
                <w:lang w:val="lt-LT"/>
              </w:rPr>
            </w:pPr>
          </w:p>
        </w:tc>
      </w:tr>
      <w:tr w:rsidR="000062F7" w:rsidRPr="00BF060F" w14:paraId="085EBBAF" w14:textId="77777777" w:rsidTr="003E16EE">
        <w:trPr>
          <w:trHeight w:val="64"/>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499B1D" w14:textId="77777777" w:rsidR="000062F7" w:rsidRPr="003E16EE" w:rsidRDefault="000062F7" w:rsidP="00226229">
            <w:pPr>
              <w:spacing w:after="0"/>
              <w:ind w:left="-533" w:firstLine="533"/>
              <w:rPr>
                <w:rFonts w:cs="Calibri"/>
                <w:lang w:val="lt-LT"/>
              </w:rPr>
            </w:pPr>
            <w:r w:rsidRPr="003E16EE">
              <w:rPr>
                <w:rFonts w:cs="Calibri"/>
                <w:lang w:val="lt-LT"/>
              </w:rPr>
              <w:lastRenderedPageBreak/>
              <w:t xml:space="preserve">5. </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D092C2" w14:textId="77777777" w:rsidR="000062F7" w:rsidRPr="003E16EE" w:rsidRDefault="000062F7" w:rsidP="00226229">
            <w:pPr>
              <w:rPr>
                <w:rFonts w:cs="Calibri"/>
                <w:color w:val="000000" w:themeColor="text1"/>
                <w:lang w:val="lt-LT"/>
              </w:rPr>
            </w:pPr>
            <w:r w:rsidRPr="003E16EE">
              <w:rPr>
                <w:rFonts w:cs="Calibri"/>
                <w:lang w:val="lt-LT"/>
              </w:rPr>
              <w:t>Papildoma elektros instaliacija</w:t>
            </w:r>
          </w:p>
        </w:tc>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9AF38C" w14:textId="77777777" w:rsidR="000062F7" w:rsidRPr="003E16EE" w:rsidRDefault="000062F7" w:rsidP="00226229">
            <w:pPr>
              <w:spacing w:after="0"/>
              <w:rPr>
                <w:rFonts w:cs="Calibri"/>
                <w:lang w:val="lt-LT"/>
              </w:rPr>
            </w:pPr>
            <w:r w:rsidRPr="003E16EE">
              <w:rPr>
                <w:rFonts w:cs="Calibri"/>
                <w:lang w:val="lt-LT"/>
              </w:rPr>
              <w:t>-</w:t>
            </w:r>
          </w:p>
        </w:tc>
        <w:tc>
          <w:tcPr>
            <w:tcW w:w="4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7DF7E2" w14:textId="77777777" w:rsidR="000062F7" w:rsidRPr="003E16EE" w:rsidRDefault="000062F7" w:rsidP="00226229">
            <w:pPr>
              <w:rPr>
                <w:rFonts w:cs="Calibri"/>
                <w:lang w:val="lt-LT"/>
              </w:rPr>
            </w:pPr>
            <w:r w:rsidRPr="003E16EE">
              <w:rPr>
                <w:rFonts w:cs="Calibri"/>
                <w:lang w:val="lt-LT"/>
              </w:rPr>
              <w:t>Krovinių skyriuje ir kabinoje turi būti sumontuoti papildomi 220V įtampos lizdai</w:t>
            </w:r>
          </w:p>
        </w:tc>
        <w:tc>
          <w:tcPr>
            <w:tcW w:w="1450" w:type="dxa"/>
            <w:shd w:val="clear" w:color="auto" w:fill="auto"/>
            <w:tcMar>
              <w:top w:w="0" w:type="dxa"/>
              <w:left w:w="10" w:type="dxa"/>
              <w:bottom w:w="0" w:type="dxa"/>
              <w:right w:w="10" w:type="dxa"/>
            </w:tcMar>
          </w:tcPr>
          <w:p w14:paraId="0A9B7185" w14:textId="77777777" w:rsidR="000062F7" w:rsidRPr="003E16EE" w:rsidRDefault="000062F7" w:rsidP="00226229">
            <w:pPr>
              <w:rPr>
                <w:lang w:val="lt-LT"/>
              </w:rPr>
            </w:pPr>
          </w:p>
        </w:tc>
      </w:tr>
      <w:tr w:rsidR="000062F7" w:rsidRPr="00BF060F" w14:paraId="307F24A3" w14:textId="77777777" w:rsidTr="003E16EE">
        <w:trPr>
          <w:trHeight w:val="64"/>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52DD2D" w14:textId="77777777" w:rsidR="000062F7" w:rsidRPr="003E16EE" w:rsidRDefault="000062F7" w:rsidP="00226229">
            <w:pPr>
              <w:spacing w:after="0"/>
              <w:ind w:left="-533" w:firstLine="533"/>
              <w:rPr>
                <w:rFonts w:cs="Calibri"/>
                <w:lang w:val="lt-LT"/>
              </w:rPr>
            </w:pPr>
            <w:r w:rsidRPr="003E16EE">
              <w:rPr>
                <w:rFonts w:cs="Calibri"/>
                <w:lang w:val="lt-LT"/>
              </w:rPr>
              <w:t xml:space="preserve">6. </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FBCE74" w14:textId="77777777" w:rsidR="000062F7" w:rsidRPr="003E16EE" w:rsidRDefault="000062F7" w:rsidP="00226229">
            <w:pPr>
              <w:rPr>
                <w:rFonts w:cs="Calibri"/>
                <w:color w:val="000000" w:themeColor="text1"/>
                <w:lang w:val="lt-LT"/>
              </w:rPr>
            </w:pPr>
            <w:r w:rsidRPr="003E16EE">
              <w:rPr>
                <w:rFonts w:cs="Calibri"/>
                <w:lang w:val="lt-LT"/>
              </w:rPr>
              <w:t>Sukamas stalas keleivių kabinoje</w:t>
            </w:r>
          </w:p>
        </w:tc>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2C2071" w14:textId="77777777" w:rsidR="000062F7" w:rsidRPr="003E16EE" w:rsidRDefault="000062F7" w:rsidP="00226229">
            <w:pPr>
              <w:spacing w:after="0"/>
              <w:rPr>
                <w:rFonts w:cs="Calibri"/>
                <w:lang w:val="lt-LT"/>
              </w:rPr>
            </w:pPr>
            <w:r w:rsidRPr="003E16EE">
              <w:rPr>
                <w:rFonts w:cs="Calibri"/>
                <w:lang w:val="lt-LT"/>
              </w:rPr>
              <w:t>-</w:t>
            </w:r>
          </w:p>
        </w:tc>
        <w:tc>
          <w:tcPr>
            <w:tcW w:w="4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E562E5" w14:textId="77777777" w:rsidR="000062F7" w:rsidRPr="003E16EE" w:rsidRDefault="000062F7" w:rsidP="00226229">
            <w:pPr>
              <w:rPr>
                <w:rFonts w:cs="Calibri"/>
                <w:lang w:val="lt-LT"/>
              </w:rPr>
            </w:pPr>
            <w:r w:rsidRPr="003E16EE">
              <w:rPr>
                <w:rFonts w:cs="Calibri"/>
                <w:lang w:val="lt-LT"/>
              </w:rPr>
              <w:t>Keleivių kabinoje turi būti sumontuotas reguliuojamo aukščio sukamas stalas darbui su kompiuteriu</w:t>
            </w:r>
          </w:p>
        </w:tc>
        <w:tc>
          <w:tcPr>
            <w:tcW w:w="1450" w:type="dxa"/>
            <w:shd w:val="clear" w:color="auto" w:fill="auto"/>
            <w:tcMar>
              <w:top w:w="0" w:type="dxa"/>
              <w:left w:w="10" w:type="dxa"/>
              <w:bottom w:w="0" w:type="dxa"/>
              <w:right w:w="10" w:type="dxa"/>
            </w:tcMar>
          </w:tcPr>
          <w:p w14:paraId="230FCED9" w14:textId="77777777" w:rsidR="000062F7" w:rsidRPr="003E16EE" w:rsidRDefault="000062F7" w:rsidP="00226229">
            <w:pPr>
              <w:rPr>
                <w:lang w:val="lt-LT"/>
              </w:rPr>
            </w:pPr>
          </w:p>
        </w:tc>
      </w:tr>
      <w:tr w:rsidR="000062F7" w:rsidRPr="00BF060F" w14:paraId="63219DAD" w14:textId="77777777" w:rsidTr="003E16EE">
        <w:trPr>
          <w:trHeight w:val="64"/>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AD57D6" w14:textId="77777777" w:rsidR="000062F7" w:rsidRPr="003E16EE" w:rsidRDefault="000062F7" w:rsidP="00226229">
            <w:pPr>
              <w:spacing w:after="0"/>
              <w:ind w:left="-533" w:firstLine="533"/>
              <w:rPr>
                <w:rFonts w:cs="Calibri"/>
                <w:lang w:val="lt-LT"/>
              </w:rPr>
            </w:pPr>
            <w:r w:rsidRPr="003E16EE">
              <w:rPr>
                <w:rFonts w:cs="Calibri"/>
                <w:lang w:val="lt-LT"/>
              </w:rPr>
              <w:t>2.</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0F5F51" w14:textId="77777777" w:rsidR="000062F7" w:rsidRPr="003E16EE" w:rsidRDefault="000062F7" w:rsidP="00226229">
            <w:pPr>
              <w:rPr>
                <w:lang w:val="lt-LT"/>
              </w:rPr>
            </w:pPr>
            <w:r w:rsidRPr="003E16EE">
              <w:rPr>
                <w:rFonts w:cs="Calibri"/>
                <w:color w:val="000000" w:themeColor="text1"/>
                <w:lang w:val="lt-LT"/>
              </w:rPr>
              <w:t>Lentynų sistema bagažinės skyriuje</w:t>
            </w:r>
          </w:p>
        </w:tc>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C89791" w14:textId="77777777" w:rsidR="000062F7" w:rsidRPr="003E16EE" w:rsidRDefault="000062F7" w:rsidP="00226229">
            <w:pPr>
              <w:spacing w:after="0"/>
              <w:rPr>
                <w:rFonts w:cs="Calibri"/>
                <w:lang w:val="lt-LT"/>
              </w:rPr>
            </w:pPr>
          </w:p>
          <w:p w14:paraId="676B7A27" w14:textId="77777777" w:rsidR="000062F7" w:rsidRPr="003E16EE" w:rsidRDefault="000062F7" w:rsidP="00226229">
            <w:pPr>
              <w:spacing w:after="0"/>
              <w:rPr>
                <w:rFonts w:cs="Calibri"/>
                <w:lang w:val="lt-LT"/>
              </w:rPr>
            </w:pPr>
          </w:p>
          <w:p w14:paraId="213A1A43" w14:textId="2DC9F0C5" w:rsidR="000062F7" w:rsidRPr="003E16EE" w:rsidRDefault="000062F7" w:rsidP="00226229">
            <w:pPr>
              <w:spacing w:after="0"/>
              <w:rPr>
                <w:lang w:val="lt-LT"/>
              </w:rPr>
            </w:pPr>
            <w:r w:rsidRPr="003E16EE">
              <w:rPr>
                <w:rFonts w:cs="Calibri"/>
                <w:noProof/>
                <w:lang w:val="lt-LT"/>
              </w:rPr>
              <w:drawing>
                <wp:inline distT="0" distB="0" distL="0" distR="0" wp14:anchorId="11A0F5B0" wp14:editId="7496700F">
                  <wp:extent cx="2543175" cy="1828800"/>
                  <wp:effectExtent l="0" t="0" r="9525" b="0"/>
                  <wp:docPr id="8"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44989" cy="1830104"/>
                          </a:xfrm>
                          <a:prstGeom prst="rect">
                            <a:avLst/>
                          </a:prstGeom>
                          <a:noFill/>
                          <a:ln>
                            <a:noFill/>
                            <a:prstDash/>
                          </a:ln>
                        </pic:spPr>
                      </pic:pic>
                    </a:graphicData>
                  </a:graphic>
                </wp:inline>
              </w:drawing>
            </w:r>
          </w:p>
        </w:tc>
        <w:tc>
          <w:tcPr>
            <w:tcW w:w="4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0E4BFD" w14:textId="77777777" w:rsidR="000062F7" w:rsidRPr="003E16EE" w:rsidRDefault="000062F7" w:rsidP="00226229">
            <w:pPr>
              <w:rPr>
                <w:rFonts w:cs="Calibri"/>
                <w:lang w:val="lt-LT"/>
              </w:rPr>
            </w:pPr>
            <w:r w:rsidRPr="003E16EE">
              <w:rPr>
                <w:rFonts w:cs="Calibri"/>
                <w:lang w:val="lt-LT"/>
              </w:rPr>
              <w:t>Bagažinės skyriuje turi būti sumontuota lentynų sistema, skirta įrankiams bei komplektuojančioms dalims transportuoti. Lentynos dydis – pagal siūlomą transporto priemonę.</w:t>
            </w:r>
          </w:p>
          <w:p w14:paraId="388605F9" w14:textId="77777777" w:rsidR="000062F7" w:rsidRPr="003E16EE" w:rsidRDefault="000062F7" w:rsidP="00226229">
            <w:pPr>
              <w:rPr>
                <w:rFonts w:cs="Calibri"/>
                <w:lang w:val="lt-LT"/>
              </w:rPr>
            </w:pPr>
            <w:r w:rsidRPr="003E16EE">
              <w:rPr>
                <w:rFonts w:cs="Calibri"/>
                <w:lang w:val="lt-LT"/>
              </w:rPr>
              <w:t xml:space="preserve">Lentynos tvirtinamos prie lengvų konstrukcijų aliuminio statramsčių arba rėmų; priekiniai sistemos statramsčiai turi turėti </w:t>
            </w:r>
            <w:proofErr w:type="spellStart"/>
            <w:r w:rsidRPr="003E16EE">
              <w:rPr>
                <w:rFonts w:cs="Calibri"/>
                <w:lang w:val="lt-LT"/>
              </w:rPr>
              <w:t>perforavimą</w:t>
            </w:r>
            <w:proofErr w:type="spellEnd"/>
            <w:r w:rsidRPr="003E16EE">
              <w:rPr>
                <w:rFonts w:cs="Calibri"/>
                <w:lang w:val="lt-LT"/>
              </w:rPr>
              <w:t xml:space="preserve"> tvirtinimo diržams ir įrangai kabinti.</w:t>
            </w:r>
          </w:p>
          <w:p w14:paraId="089FEBDD" w14:textId="77777777" w:rsidR="000062F7" w:rsidRPr="003E16EE" w:rsidRDefault="000062F7" w:rsidP="00226229">
            <w:pPr>
              <w:rPr>
                <w:rFonts w:cs="Calibri"/>
                <w:lang w:val="lt-LT"/>
              </w:rPr>
            </w:pPr>
            <w:r w:rsidRPr="003E16EE">
              <w:rPr>
                <w:rFonts w:cs="Calibri"/>
                <w:lang w:val="lt-LT"/>
              </w:rPr>
              <w:t xml:space="preserve">Šoninės lentynų sistemos sienos dengtos vientisais nerūdijančio plieno skydais, su </w:t>
            </w:r>
            <w:proofErr w:type="spellStart"/>
            <w:r w:rsidRPr="003E16EE">
              <w:rPr>
                <w:rFonts w:cs="Calibri"/>
                <w:lang w:val="lt-LT"/>
              </w:rPr>
              <w:t>perforavimu</w:t>
            </w:r>
            <w:proofErr w:type="spellEnd"/>
            <w:r w:rsidRPr="003E16EE">
              <w:rPr>
                <w:rFonts w:cs="Calibri"/>
                <w:lang w:val="lt-LT"/>
              </w:rPr>
              <w:t xml:space="preserve"> įrangai sukabinti.</w:t>
            </w:r>
          </w:p>
          <w:p w14:paraId="7A283EEB" w14:textId="77777777" w:rsidR="000062F7" w:rsidRPr="003E16EE" w:rsidRDefault="000062F7" w:rsidP="00226229">
            <w:pPr>
              <w:rPr>
                <w:rFonts w:cs="Calibri"/>
                <w:lang w:val="lt-LT"/>
              </w:rPr>
            </w:pPr>
            <w:r w:rsidRPr="003E16EE">
              <w:rPr>
                <w:rFonts w:cs="Calibri"/>
                <w:lang w:val="lt-LT"/>
              </w:rPr>
              <w:t>Skydai turi būti sumontuoti, taip, jog neskleistų pašalinio garso transporto priemonei judant.</w:t>
            </w:r>
          </w:p>
          <w:p w14:paraId="7502C211" w14:textId="77777777" w:rsidR="000062F7" w:rsidRPr="003E16EE" w:rsidRDefault="000062F7" w:rsidP="00226229">
            <w:pPr>
              <w:rPr>
                <w:rFonts w:cs="Calibri"/>
                <w:lang w:val="lt-LT"/>
              </w:rPr>
            </w:pPr>
            <w:r w:rsidRPr="003E16EE">
              <w:rPr>
                <w:rFonts w:cs="Calibri"/>
                <w:lang w:val="lt-LT"/>
              </w:rPr>
              <w:t>Galimybė lengvai reguliuoti lentynų ir kitų komponentų aukščius, sistemos apačioje, grindų lygyje turi būti sudaryta vientisa erdvė įrangai.</w:t>
            </w:r>
          </w:p>
        </w:tc>
        <w:tc>
          <w:tcPr>
            <w:tcW w:w="1450" w:type="dxa"/>
            <w:shd w:val="clear" w:color="auto" w:fill="auto"/>
            <w:tcMar>
              <w:top w:w="0" w:type="dxa"/>
              <w:left w:w="10" w:type="dxa"/>
              <w:bottom w:w="0" w:type="dxa"/>
              <w:right w:w="10" w:type="dxa"/>
            </w:tcMar>
          </w:tcPr>
          <w:p w14:paraId="05DBFA65" w14:textId="77777777" w:rsidR="000062F7" w:rsidRPr="003E16EE" w:rsidRDefault="000062F7" w:rsidP="00226229">
            <w:pPr>
              <w:rPr>
                <w:lang w:val="lt-LT"/>
              </w:rPr>
            </w:pPr>
          </w:p>
        </w:tc>
      </w:tr>
      <w:tr w:rsidR="000062F7" w:rsidRPr="00BF060F" w14:paraId="21D1B8D1" w14:textId="77777777" w:rsidTr="00A93A64">
        <w:trPr>
          <w:trHeight w:val="98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AADD67" w14:textId="77777777" w:rsidR="000062F7" w:rsidRPr="003E16EE" w:rsidRDefault="000062F7" w:rsidP="00226229">
            <w:pPr>
              <w:spacing w:after="0"/>
              <w:ind w:left="-533" w:firstLine="533"/>
              <w:rPr>
                <w:rFonts w:cs="Calibri"/>
                <w:lang w:val="lt-LT"/>
              </w:rPr>
            </w:pPr>
            <w:r w:rsidRPr="003E16EE">
              <w:rPr>
                <w:rFonts w:cs="Calibri"/>
                <w:lang w:val="lt-LT"/>
              </w:rPr>
              <w:t>3.</w:t>
            </w:r>
          </w:p>
        </w:tc>
        <w:tc>
          <w:tcPr>
            <w:tcW w:w="13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FC6CF2" w14:textId="4A55D7E6" w:rsidR="000062F7" w:rsidRPr="003E16EE" w:rsidRDefault="000062F7" w:rsidP="00226229">
            <w:pPr>
              <w:rPr>
                <w:rFonts w:cs="Calibri"/>
                <w:lang w:val="lt-LT"/>
              </w:rPr>
            </w:pPr>
            <w:r w:rsidRPr="003E16EE">
              <w:rPr>
                <w:rFonts w:cs="Calibri"/>
                <w:lang w:val="lt-LT"/>
              </w:rPr>
              <w:t>Krovinio tvirtinimo priedai</w:t>
            </w:r>
          </w:p>
        </w:tc>
        <w:tc>
          <w:tcPr>
            <w:tcW w:w="4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EC400D" w14:textId="77777777" w:rsidR="000062F7" w:rsidRPr="003E16EE" w:rsidRDefault="000062F7" w:rsidP="00226229">
            <w:pPr>
              <w:spacing w:after="0"/>
              <w:rPr>
                <w:rFonts w:cs="Calibri"/>
                <w:lang w:val="lt-LT"/>
              </w:rPr>
            </w:pPr>
          </w:p>
          <w:p w14:paraId="1C621F25" w14:textId="77777777" w:rsidR="000062F7" w:rsidRPr="003E16EE" w:rsidRDefault="000062F7" w:rsidP="00226229">
            <w:pPr>
              <w:spacing w:after="0"/>
              <w:rPr>
                <w:lang w:val="lt-LT"/>
              </w:rPr>
            </w:pPr>
            <w:r w:rsidRPr="003E16EE">
              <w:rPr>
                <w:rFonts w:cs="Calibri"/>
                <w:lang w:val="lt-LT"/>
              </w:rPr>
              <w:t xml:space="preserve">                        </w:t>
            </w:r>
          </w:p>
          <w:p w14:paraId="7B51A1E9" w14:textId="77777777" w:rsidR="000062F7" w:rsidRPr="003E16EE" w:rsidRDefault="000062F7" w:rsidP="00226229">
            <w:pPr>
              <w:spacing w:after="0"/>
              <w:rPr>
                <w:rFonts w:cs="Calibri"/>
                <w:lang w:val="lt-LT"/>
              </w:rPr>
            </w:pPr>
          </w:p>
          <w:p w14:paraId="05BD4ED3" w14:textId="77777777" w:rsidR="000062F7" w:rsidRPr="003E16EE" w:rsidRDefault="000062F7" w:rsidP="00226229">
            <w:pPr>
              <w:spacing w:after="0"/>
              <w:rPr>
                <w:lang w:val="lt-LT"/>
              </w:rPr>
            </w:pPr>
            <w:r w:rsidRPr="003E16EE">
              <w:rPr>
                <w:rFonts w:cs="Calibri"/>
                <w:lang w:val="lt-LT"/>
              </w:rPr>
              <w:t xml:space="preserve">                  </w:t>
            </w:r>
          </w:p>
          <w:p w14:paraId="4A85ACC6" w14:textId="77777777" w:rsidR="000062F7" w:rsidRPr="003E16EE" w:rsidRDefault="000062F7" w:rsidP="00226229">
            <w:pPr>
              <w:spacing w:after="0"/>
              <w:rPr>
                <w:lang w:val="lt-LT"/>
              </w:rPr>
            </w:pPr>
          </w:p>
        </w:tc>
        <w:tc>
          <w:tcPr>
            <w:tcW w:w="4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4203A5" w14:textId="5C883C4E" w:rsidR="000062F7" w:rsidRPr="003E16EE" w:rsidRDefault="000062F7" w:rsidP="00226229">
            <w:pPr>
              <w:rPr>
                <w:lang w:val="lt-LT"/>
              </w:rPr>
            </w:pPr>
            <w:r w:rsidRPr="003E16EE">
              <w:rPr>
                <w:rFonts w:cs="Calibri"/>
                <w:lang w:val="lt-LT"/>
              </w:rPr>
              <w:t>Transporto priemonės įrengimas privalo būti komplektuojamas su krovinių tvirtinimo diržais</w:t>
            </w:r>
            <w:r w:rsidR="00AD46B6" w:rsidRPr="003E16EE">
              <w:rPr>
                <w:rFonts w:cs="Calibri"/>
                <w:lang w:val="lt-LT"/>
              </w:rPr>
              <w:t xml:space="preserve">. </w:t>
            </w:r>
            <w:r w:rsidRPr="003E16EE">
              <w:rPr>
                <w:rFonts w:cs="Calibri"/>
                <w:lang w:val="lt-LT"/>
              </w:rPr>
              <w:t xml:space="preserve">Diržai privalo tikti originalioms kilpoms (jei tokios numatytos automobilio gamintojo bei integruotam </w:t>
            </w:r>
            <w:proofErr w:type="spellStart"/>
            <w:r w:rsidRPr="003E16EE">
              <w:rPr>
                <w:rFonts w:cs="Calibri"/>
                <w:lang w:val="lt-LT"/>
              </w:rPr>
              <w:t>perforavimui</w:t>
            </w:r>
            <w:proofErr w:type="spellEnd"/>
            <w:r w:rsidRPr="003E16EE">
              <w:rPr>
                <w:rFonts w:cs="Calibri"/>
                <w:lang w:val="lt-LT"/>
              </w:rPr>
              <w:t xml:space="preserve"> lentynų statramsčiuose. Diržų juostos plotis 25 – 50 mm, diržų laisvi galai (be kablių) turi būti užsiūti dviguba juosta arba sustorinti kitais būdais, neleidžiant diržui pasidalinti į dvi atskiras dalis, jį ištraukiant maksimaliu ilgiu. </w:t>
            </w:r>
            <w:r w:rsidRPr="003E16EE">
              <w:rPr>
                <w:rFonts w:cs="Calibri"/>
                <w:lang w:val="lt-LT"/>
              </w:rPr>
              <w:br/>
            </w:r>
            <w:r w:rsidRPr="003E16EE">
              <w:rPr>
                <w:rFonts w:cs="Calibri"/>
                <w:lang w:val="lt-LT"/>
              </w:rPr>
              <w:br/>
            </w:r>
          </w:p>
        </w:tc>
        <w:tc>
          <w:tcPr>
            <w:tcW w:w="1450" w:type="dxa"/>
            <w:shd w:val="clear" w:color="auto" w:fill="auto"/>
            <w:tcMar>
              <w:top w:w="0" w:type="dxa"/>
              <w:left w:w="10" w:type="dxa"/>
              <w:bottom w:w="0" w:type="dxa"/>
              <w:right w:w="10" w:type="dxa"/>
            </w:tcMar>
          </w:tcPr>
          <w:p w14:paraId="50929101" w14:textId="77777777" w:rsidR="000062F7" w:rsidRPr="003E16EE" w:rsidRDefault="000062F7" w:rsidP="00226229">
            <w:pPr>
              <w:rPr>
                <w:lang w:val="lt-LT"/>
              </w:rPr>
            </w:pPr>
          </w:p>
        </w:tc>
      </w:tr>
    </w:tbl>
    <w:p w14:paraId="628AF872" w14:textId="0B2FA879" w:rsidR="000062F7" w:rsidRPr="003E16EE" w:rsidRDefault="000062F7">
      <w:pPr>
        <w:rPr>
          <w:lang w:val="lt-LT"/>
        </w:rPr>
      </w:pPr>
    </w:p>
    <w:p w14:paraId="252CE3FC" w14:textId="77777777" w:rsidR="003E16EE" w:rsidRPr="003E16EE" w:rsidRDefault="003E16EE" w:rsidP="003E16EE">
      <w:pPr>
        <w:pStyle w:val="Default"/>
        <w:ind w:left="360"/>
        <w:jc w:val="both"/>
        <w:rPr>
          <w:sz w:val="22"/>
          <w:szCs w:val="22"/>
        </w:rPr>
      </w:pPr>
      <w:bookmarkStart w:id="0" w:name="_Hlk121994779"/>
      <w:r w:rsidRPr="003E16EE">
        <w:rPr>
          <w:sz w:val="22"/>
          <w:szCs w:val="22"/>
        </w:rPr>
        <w:t>Pateikiamas pavyzdinis K2 kategorijos (pikapų) bagažinės vidinės dalies įrengimas:</w:t>
      </w:r>
    </w:p>
    <w:bookmarkEnd w:id="0"/>
    <w:p w14:paraId="46330D58" w14:textId="77777777" w:rsidR="003E16EE" w:rsidRPr="003E16EE" w:rsidRDefault="003E16EE" w:rsidP="003E16EE">
      <w:pPr>
        <w:pStyle w:val="Default"/>
        <w:ind w:left="360"/>
        <w:jc w:val="both"/>
        <w:rPr>
          <w:sz w:val="22"/>
          <w:szCs w:val="22"/>
        </w:rPr>
      </w:pPr>
    </w:p>
    <w:p w14:paraId="2F93B7CB" w14:textId="77777777" w:rsidR="003E16EE" w:rsidRPr="003E16EE" w:rsidRDefault="003E16EE" w:rsidP="003E16EE">
      <w:pPr>
        <w:pStyle w:val="Default"/>
        <w:ind w:left="360"/>
        <w:jc w:val="both"/>
        <w:rPr>
          <w:sz w:val="22"/>
          <w:szCs w:val="22"/>
        </w:rPr>
      </w:pPr>
      <w:r w:rsidRPr="003E16EE">
        <w:rPr>
          <w:noProof/>
          <w:sz w:val="22"/>
          <w:szCs w:val="22"/>
        </w:rPr>
        <w:lastRenderedPageBreak/>
        <w:drawing>
          <wp:inline distT="0" distB="0" distL="0" distR="0" wp14:anchorId="126B75D5" wp14:editId="3F942C71">
            <wp:extent cx="3994099" cy="2246525"/>
            <wp:effectExtent l="0" t="0" r="6985" b="1905"/>
            <wp:docPr id="9" name="Picture 9" descr="A white truck in a gar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truck in a garag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6457" cy="2253476"/>
                    </a:xfrm>
                    <a:prstGeom prst="rect">
                      <a:avLst/>
                    </a:prstGeom>
                  </pic:spPr>
                </pic:pic>
              </a:graphicData>
            </a:graphic>
          </wp:inline>
        </w:drawing>
      </w:r>
      <w:r w:rsidRPr="003E16EE">
        <w:rPr>
          <w:noProof/>
          <w:sz w:val="22"/>
          <w:szCs w:val="22"/>
        </w:rPr>
        <w:drawing>
          <wp:inline distT="0" distB="0" distL="0" distR="0" wp14:anchorId="3279D081" wp14:editId="0640BC75">
            <wp:extent cx="4001414" cy="2250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4472" cy="2263609"/>
                    </a:xfrm>
                    <a:prstGeom prst="rect">
                      <a:avLst/>
                    </a:prstGeom>
                  </pic:spPr>
                </pic:pic>
              </a:graphicData>
            </a:graphic>
          </wp:inline>
        </w:drawing>
      </w:r>
      <w:r w:rsidRPr="003E16EE">
        <w:rPr>
          <w:noProof/>
          <w:sz w:val="22"/>
          <w:szCs w:val="22"/>
        </w:rPr>
        <w:drawing>
          <wp:inline distT="0" distB="0" distL="0" distR="0" wp14:anchorId="7C8A94F0" wp14:editId="6B80C37B">
            <wp:extent cx="3993515" cy="2246197"/>
            <wp:effectExtent l="0" t="0" r="6985" b="1905"/>
            <wp:docPr id="13" name="Picture 13" descr="A picture containing text, truck, outdoor,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ruck, outdoor, ca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00368" cy="2250051"/>
                    </a:xfrm>
                    <a:prstGeom prst="rect">
                      <a:avLst/>
                    </a:prstGeom>
                  </pic:spPr>
                </pic:pic>
              </a:graphicData>
            </a:graphic>
          </wp:inline>
        </w:drawing>
      </w:r>
    </w:p>
    <w:p w14:paraId="50FEC3E2" w14:textId="77777777" w:rsidR="003E16EE" w:rsidRPr="003E16EE" w:rsidRDefault="003E16EE" w:rsidP="003E16EE">
      <w:pPr>
        <w:pStyle w:val="Default"/>
        <w:ind w:left="720"/>
        <w:jc w:val="both"/>
        <w:rPr>
          <w:sz w:val="22"/>
          <w:szCs w:val="22"/>
        </w:rPr>
      </w:pPr>
    </w:p>
    <w:p w14:paraId="58AD8679" w14:textId="77777777" w:rsidR="003E16EE" w:rsidRPr="003E16EE" w:rsidRDefault="003E16EE" w:rsidP="003E16EE">
      <w:pPr>
        <w:pStyle w:val="Default"/>
        <w:ind w:left="360"/>
        <w:jc w:val="both"/>
        <w:rPr>
          <w:sz w:val="22"/>
          <w:szCs w:val="22"/>
        </w:rPr>
      </w:pPr>
      <w:r w:rsidRPr="003E16EE">
        <w:rPr>
          <w:sz w:val="22"/>
          <w:szCs w:val="22"/>
        </w:rPr>
        <w:t>K2 kategorijos transporto priemonių įrengimas taip pat turi apimti:</w:t>
      </w:r>
    </w:p>
    <w:p w14:paraId="140CB3D7" w14:textId="77777777" w:rsidR="003E16EE" w:rsidRPr="003E16EE" w:rsidRDefault="003E16EE" w:rsidP="003E16EE">
      <w:pPr>
        <w:pStyle w:val="ListParagraph"/>
        <w:numPr>
          <w:ilvl w:val="0"/>
          <w:numId w:val="1"/>
        </w:numPr>
        <w:rPr>
          <w:rFonts w:cs="Calibri"/>
        </w:rPr>
      </w:pPr>
      <w:r w:rsidRPr="003E16EE">
        <w:rPr>
          <w:rFonts w:cs="Calibri"/>
        </w:rPr>
        <w:t>Papildomas grindis bagažinės skyriuje – jos privalo būti atsparios drėgmei, lengvai valomos.</w:t>
      </w:r>
    </w:p>
    <w:p w14:paraId="465BF774" w14:textId="77777777" w:rsidR="003E16EE" w:rsidRPr="003E16EE" w:rsidRDefault="003E16EE" w:rsidP="003E16EE">
      <w:pPr>
        <w:pStyle w:val="ListParagraph"/>
        <w:numPr>
          <w:ilvl w:val="0"/>
          <w:numId w:val="1"/>
        </w:numPr>
        <w:rPr>
          <w:rFonts w:cs="Calibri"/>
        </w:rPr>
      </w:pPr>
      <w:r w:rsidRPr="003E16EE">
        <w:rPr>
          <w:rFonts w:cs="Calibri"/>
          <w:color w:val="000000"/>
        </w:rPr>
        <w:t>Sienų bei galinių durų apsauginė apdailą – ji privalo būti atspari pažeidimams, drėgmei ir lengvai valoma.</w:t>
      </w:r>
    </w:p>
    <w:p w14:paraId="5130E765" w14:textId="77777777" w:rsidR="003E16EE" w:rsidRPr="003E16EE" w:rsidRDefault="003E16EE" w:rsidP="003E16EE">
      <w:pPr>
        <w:pStyle w:val="ListParagraph"/>
        <w:numPr>
          <w:ilvl w:val="0"/>
          <w:numId w:val="1"/>
        </w:numPr>
        <w:rPr>
          <w:rFonts w:cs="Calibri"/>
        </w:rPr>
      </w:pPr>
      <w:r w:rsidRPr="003E16EE">
        <w:rPr>
          <w:rFonts w:cs="Calibri"/>
          <w:color w:val="000000"/>
        </w:rPr>
        <w:t xml:space="preserve">Papildomą </w:t>
      </w:r>
      <w:r w:rsidRPr="003E16EE">
        <w:rPr>
          <w:rFonts w:cs="Calibri"/>
        </w:rPr>
        <w:t>LED apšvietimą krovinių skyriuje – privalo būti sumontuotos LED juostos, skersine kryptimi pritvirtintus prie automobilio lubų, kad apšviestų bagažinėje vežamas medžiagas, priemones, prietaisus ir įrankius. Papildomas LED apšvietimas įjungiamas ir išjungiamas kartu su gamykliniu krovinių skyriaus apšvietimu arba atskiru jungikliu, sumontuotu prie galinių durų.</w:t>
      </w:r>
    </w:p>
    <w:p w14:paraId="5C29E7C1" w14:textId="2348C433" w:rsidR="003E16EE" w:rsidRPr="003E16EE" w:rsidRDefault="003E16EE" w:rsidP="003E16EE">
      <w:pPr>
        <w:pStyle w:val="ListParagraph"/>
        <w:numPr>
          <w:ilvl w:val="0"/>
          <w:numId w:val="1"/>
        </w:numPr>
        <w:rPr>
          <w:u w:val="single"/>
        </w:rPr>
      </w:pPr>
      <w:r w:rsidRPr="003E16EE">
        <w:rPr>
          <w:rFonts w:cs="Calibri"/>
        </w:rPr>
        <w:t>Papildomą elektros instaliaciją - turi būti sumontuoti papildomi 2</w:t>
      </w:r>
      <w:r w:rsidR="00BF060F">
        <w:rPr>
          <w:rFonts w:cs="Calibri"/>
        </w:rPr>
        <w:t>3</w:t>
      </w:r>
      <w:r w:rsidRPr="003E16EE">
        <w:rPr>
          <w:rFonts w:cs="Calibri"/>
        </w:rPr>
        <w:t>0V įtampos lizdai.</w:t>
      </w:r>
    </w:p>
    <w:p w14:paraId="4EACBDB1" w14:textId="77777777" w:rsidR="003E16EE" w:rsidRPr="003E16EE" w:rsidRDefault="003E16EE" w:rsidP="003E16EE">
      <w:pPr>
        <w:pStyle w:val="ListParagraph"/>
        <w:numPr>
          <w:ilvl w:val="0"/>
          <w:numId w:val="1"/>
        </w:numPr>
      </w:pPr>
      <w:r w:rsidRPr="003E16EE">
        <w:rPr>
          <w:rFonts w:cs="Calibri"/>
          <w:color w:val="000000" w:themeColor="text1"/>
        </w:rPr>
        <w:lastRenderedPageBreak/>
        <w:t xml:space="preserve">Lentynų sistemą bagažinės skyriuje - </w:t>
      </w:r>
      <w:r w:rsidRPr="003E16EE">
        <w:rPr>
          <w:rFonts w:cs="Calibri"/>
        </w:rPr>
        <w:t>privalo būti sumontuota lentynų sistema (pavyzdys patiektas nuotraukose), skirta įrankiams bei komplektuojančioms dalims transportuoti. Lentynos dydis – pagal siūlomą transporto priemonę. Lentynos turi būti sumontuotos, taip, jog neskleistų pašalinio garso transporto priemonei judant.</w:t>
      </w:r>
    </w:p>
    <w:p w14:paraId="53F5FC54" w14:textId="77777777" w:rsidR="003E16EE" w:rsidRPr="003E16EE" w:rsidRDefault="003E16EE" w:rsidP="003E16EE">
      <w:pPr>
        <w:pStyle w:val="Default"/>
        <w:jc w:val="both"/>
        <w:rPr>
          <w:sz w:val="22"/>
          <w:szCs w:val="22"/>
        </w:rPr>
      </w:pPr>
    </w:p>
    <w:p w14:paraId="1EDDF1DE" w14:textId="45093ED6" w:rsidR="003E16EE" w:rsidRPr="003E16EE" w:rsidRDefault="003E16EE" w:rsidP="003E16EE">
      <w:pPr>
        <w:pStyle w:val="Default"/>
        <w:jc w:val="both"/>
        <w:rPr>
          <w:sz w:val="22"/>
          <w:szCs w:val="22"/>
        </w:rPr>
      </w:pPr>
      <w:bookmarkStart w:id="1" w:name="_Hlk121994808"/>
      <w:r w:rsidRPr="003E16EE">
        <w:rPr>
          <w:sz w:val="22"/>
          <w:szCs w:val="22"/>
        </w:rPr>
        <w:t>5 pirkimo objekto dalyje, pateikiamos transporto priemonės bagažinės dalis turi būti uždara (būda), su atsidarančiomis durimis iš galo ir iš šonų. Pavyzdžiai pridedami.</w:t>
      </w:r>
    </w:p>
    <w:p w14:paraId="439492D6" w14:textId="77777777" w:rsidR="003E16EE" w:rsidRPr="003E16EE" w:rsidRDefault="003E16EE" w:rsidP="003E16EE">
      <w:pPr>
        <w:pStyle w:val="Default"/>
        <w:jc w:val="both"/>
        <w:rPr>
          <w:sz w:val="22"/>
          <w:szCs w:val="22"/>
        </w:rPr>
      </w:pPr>
    </w:p>
    <w:p w14:paraId="35D1F6A2" w14:textId="77777777" w:rsidR="003E16EE" w:rsidRPr="003E16EE" w:rsidRDefault="003E16EE" w:rsidP="003E16EE">
      <w:pPr>
        <w:pStyle w:val="Default"/>
        <w:jc w:val="both"/>
        <w:rPr>
          <w:sz w:val="22"/>
          <w:szCs w:val="22"/>
        </w:rPr>
      </w:pPr>
      <w:r w:rsidRPr="003E16EE">
        <w:rPr>
          <w:sz w:val="22"/>
          <w:szCs w:val="22"/>
        </w:rPr>
        <w:t>Uždaros įrengtos K2 kategorijos transporto priemonės bagažinės dalies pavyzdys:</w:t>
      </w:r>
    </w:p>
    <w:p w14:paraId="52EF64FD" w14:textId="77777777" w:rsidR="003E16EE" w:rsidRPr="003E16EE" w:rsidRDefault="003E16EE" w:rsidP="003E16EE">
      <w:pPr>
        <w:pStyle w:val="Default"/>
        <w:jc w:val="both"/>
        <w:rPr>
          <w:sz w:val="22"/>
          <w:szCs w:val="22"/>
        </w:rPr>
      </w:pPr>
      <w:r w:rsidRPr="003E16EE">
        <w:rPr>
          <w:sz w:val="22"/>
          <w:szCs w:val="22"/>
        </w:rPr>
        <w:t xml:space="preserve"> </w:t>
      </w:r>
      <w:bookmarkEnd w:id="1"/>
      <w:r w:rsidRPr="003E16EE">
        <w:rPr>
          <w:noProof/>
          <w:sz w:val="22"/>
          <w:szCs w:val="22"/>
        </w:rPr>
        <w:drawing>
          <wp:inline distT="0" distB="0" distL="0" distR="0" wp14:anchorId="45D82F1C" wp14:editId="11940E88">
            <wp:extent cx="3591763" cy="2968292"/>
            <wp:effectExtent l="0" t="0" r="8890" b="3810"/>
            <wp:docPr id="4" name="Picture 4" descr="A white truck parked in a gar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truck parked in a garag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2801" cy="2977414"/>
                    </a:xfrm>
                    <a:prstGeom prst="rect">
                      <a:avLst/>
                    </a:prstGeom>
                  </pic:spPr>
                </pic:pic>
              </a:graphicData>
            </a:graphic>
          </wp:inline>
        </w:drawing>
      </w:r>
      <w:r w:rsidRPr="003E16EE">
        <w:rPr>
          <w:noProof/>
          <w:sz w:val="22"/>
          <w:szCs w:val="22"/>
        </w:rPr>
        <w:drawing>
          <wp:inline distT="0" distB="0" distL="0" distR="0" wp14:anchorId="77FE2436" wp14:editId="6BC01D48">
            <wp:extent cx="3589572" cy="2018995"/>
            <wp:effectExtent l="0" t="0" r="0" b="635"/>
            <wp:docPr id="14" name="Picture 14" descr="A white truck parked in a gar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truck parked in a garag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20011" cy="2036116"/>
                    </a:xfrm>
                    <a:prstGeom prst="rect">
                      <a:avLst/>
                    </a:prstGeom>
                  </pic:spPr>
                </pic:pic>
              </a:graphicData>
            </a:graphic>
          </wp:inline>
        </w:drawing>
      </w:r>
    </w:p>
    <w:p w14:paraId="45022A55" w14:textId="77777777" w:rsidR="003E16EE" w:rsidRPr="003E16EE" w:rsidRDefault="003E16EE" w:rsidP="003E16EE">
      <w:pPr>
        <w:pStyle w:val="Default"/>
        <w:jc w:val="both"/>
        <w:rPr>
          <w:sz w:val="22"/>
          <w:szCs w:val="22"/>
        </w:rPr>
      </w:pPr>
    </w:p>
    <w:p w14:paraId="7F1ED258" w14:textId="77777777" w:rsidR="003E16EE" w:rsidRPr="003E16EE" w:rsidRDefault="003E16EE" w:rsidP="003E16EE">
      <w:pPr>
        <w:pStyle w:val="Default"/>
        <w:jc w:val="both"/>
        <w:rPr>
          <w:sz w:val="22"/>
          <w:szCs w:val="22"/>
        </w:rPr>
      </w:pPr>
      <w:r w:rsidRPr="003E16EE">
        <w:rPr>
          <w:noProof/>
          <w:sz w:val="22"/>
          <w:szCs w:val="22"/>
        </w:rPr>
        <w:drawing>
          <wp:inline distT="0" distB="0" distL="0" distR="0" wp14:anchorId="44304220" wp14:editId="0A659FEB">
            <wp:extent cx="3599078" cy="2024341"/>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1436" cy="2031292"/>
                    </a:xfrm>
                    <a:prstGeom prst="rect">
                      <a:avLst/>
                    </a:prstGeom>
                  </pic:spPr>
                </pic:pic>
              </a:graphicData>
            </a:graphic>
          </wp:inline>
        </w:drawing>
      </w:r>
    </w:p>
    <w:p w14:paraId="5C788782" w14:textId="77777777" w:rsidR="003E16EE" w:rsidRPr="003E16EE" w:rsidRDefault="003E16EE" w:rsidP="003E16EE">
      <w:pPr>
        <w:pStyle w:val="Default"/>
        <w:jc w:val="both"/>
        <w:rPr>
          <w:sz w:val="22"/>
          <w:szCs w:val="22"/>
        </w:rPr>
      </w:pPr>
    </w:p>
    <w:p w14:paraId="70557598" w14:textId="77777777" w:rsidR="003E16EE" w:rsidRDefault="003E16EE" w:rsidP="003E16EE">
      <w:pPr>
        <w:pStyle w:val="Default"/>
        <w:jc w:val="both"/>
        <w:rPr>
          <w:sz w:val="22"/>
          <w:szCs w:val="22"/>
        </w:rPr>
      </w:pPr>
      <w:bookmarkStart w:id="2" w:name="_Hlk121994833"/>
      <w:r w:rsidRPr="003E16EE">
        <w:rPr>
          <w:sz w:val="22"/>
          <w:szCs w:val="22"/>
        </w:rPr>
        <w:t xml:space="preserve">Uždaros neįrengtos K2 kategorijos transporto priemonės bagažinės dalies pavyzdys: </w:t>
      </w:r>
      <w:bookmarkEnd w:id="2"/>
    </w:p>
    <w:p w14:paraId="16F364B7" w14:textId="7AFDA951" w:rsidR="003E16EE" w:rsidRPr="003E16EE" w:rsidRDefault="003E16EE" w:rsidP="003E16EE">
      <w:pPr>
        <w:pStyle w:val="Default"/>
        <w:jc w:val="both"/>
        <w:rPr>
          <w:sz w:val="22"/>
          <w:szCs w:val="22"/>
        </w:rPr>
      </w:pPr>
      <w:r w:rsidRPr="003E16EE">
        <w:rPr>
          <w:noProof/>
          <w:sz w:val="22"/>
          <w:szCs w:val="22"/>
        </w:rPr>
        <w:drawing>
          <wp:inline distT="0" distB="0" distL="0" distR="0" wp14:anchorId="77B4A920" wp14:editId="68C917A6">
            <wp:extent cx="3588589" cy="2822692"/>
            <wp:effectExtent l="0" t="0" r="0" b="0"/>
            <wp:docPr id="2" name="Picture 2" descr="A picture containing car, tree, outdoor,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r, tree, outdoor, parke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5690" cy="2828278"/>
                    </a:xfrm>
                    <a:prstGeom prst="rect">
                      <a:avLst/>
                    </a:prstGeom>
                  </pic:spPr>
                </pic:pic>
              </a:graphicData>
            </a:graphic>
          </wp:inline>
        </w:drawing>
      </w:r>
      <w:r w:rsidRPr="003E16EE">
        <w:rPr>
          <w:sz w:val="22"/>
          <w:szCs w:val="22"/>
        </w:rPr>
        <w:t xml:space="preserve"> </w:t>
      </w:r>
    </w:p>
    <w:p w14:paraId="3E5EF2CA" w14:textId="77777777" w:rsidR="003E16EE" w:rsidRPr="003E16EE" w:rsidRDefault="003E16EE">
      <w:pPr>
        <w:rPr>
          <w:lang w:val="lt-LT"/>
        </w:rPr>
      </w:pPr>
    </w:p>
    <w:sectPr w:rsidR="003E16EE" w:rsidRPr="003E16EE">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3FCE9" w14:textId="77777777" w:rsidR="00D9016A" w:rsidRDefault="00D9016A" w:rsidP="008A45F2">
      <w:pPr>
        <w:spacing w:after="0"/>
      </w:pPr>
      <w:r>
        <w:separator/>
      </w:r>
    </w:p>
  </w:endnote>
  <w:endnote w:type="continuationSeparator" w:id="0">
    <w:p w14:paraId="00153FC7" w14:textId="77777777" w:rsidR="00D9016A" w:rsidRDefault="00D9016A" w:rsidP="008A45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A2C96" w14:textId="77777777" w:rsidR="00D9016A" w:rsidRDefault="00D9016A" w:rsidP="008A45F2">
      <w:pPr>
        <w:spacing w:after="0"/>
      </w:pPr>
      <w:r>
        <w:separator/>
      </w:r>
    </w:p>
  </w:footnote>
  <w:footnote w:type="continuationSeparator" w:id="0">
    <w:p w14:paraId="4868AB0D" w14:textId="77777777" w:rsidR="00D9016A" w:rsidRDefault="00D9016A" w:rsidP="008A45F2">
      <w:pPr>
        <w:spacing w:after="0"/>
      </w:pPr>
      <w:r>
        <w:continuationSeparator/>
      </w:r>
    </w:p>
  </w:footnote>
</w:footnotes>
</file>

<file path=word/intelligence2.xml><?xml version="1.0" encoding="utf-8"?>
<int2:intelligence xmlns:int2="http://schemas.microsoft.com/office/intelligence/2020/intelligence">
  <int2:observations>
    <int2:textHash int2:hashCode="H1FWGM2dxATZrl" int2:id="SNhB7znw">
      <int2:state int2:type="LegacyProofing" int2:value="Rejected"/>
    </int2:textHash>
    <int2:textHash int2:hashCode="JZHl9G8o0wP53A" int2:id="V25keHn9">
      <int2:state int2:type="LegacyProofing" int2:value="Rejected"/>
    </int2:textHash>
    <int2:textHash int2:hashCode="I5vxskK3lwVxoW" int2:id="vWjoA7ZJ">
      <int2:state int2:type="LegacyProofing" int2:value="Rejected"/>
    </int2:textHash>
    <int2:textHash int2:hashCode="gXJORJMr4vpW6Y" int2:id="OEup66AG">
      <int2:state int2:type="LegacyProofing" int2:value="Rejected"/>
    </int2:textHash>
    <int2:textHash int2:hashCode="18QYc0+ZBRAYDp" int2:id="rg5gDQxl">
      <int2:state int2:type="LegacyProofing" int2:value="Rejected"/>
    </int2:textHash>
    <int2:textHash int2:hashCode="+f0obWf8U2x4K+" int2:id="TrPm7eGa">
      <int2:state int2:type="LegacyProofing" int2:value="Rejected"/>
    </int2:textHash>
    <int2:textHash int2:hashCode="/W7YXC4O6yEkEX" int2:id="eMbR2N4Z">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1C058A"/>
    <w:multiLevelType w:val="hybridMultilevel"/>
    <w:tmpl w:val="7AF0CA0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5F2"/>
    <w:rsid w:val="000062F7"/>
    <w:rsid w:val="000245E2"/>
    <w:rsid w:val="000A1DF7"/>
    <w:rsid w:val="001E0F9B"/>
    <w:rsid w:val="0021610C"/>
    <w:rsid w:val="00352C14"/>
    <w:rsid w:val="003D2557"/>
    <w:rsid w:val="003E16EE"/>
    <w:rsid w:val="005B2806"/>
    <w:rsid w:val="008A45F2"/>
    <w:rsid w:val="00A93A64"/>
    <w:rsid w:val="00AD46B6"/>
    <w:rsid w:val="00BF060F"/>
    <w:rsid w:val="00C43323"/>
    <w:rsid w:val="00D9016A"/>
    <w:rsid w:val="00DE2233"/>
    <w:rsid w:val="00E47DAF"/>
    <w:rsid w:val="00EC779B"/>
    <w:rsid w:val="00FB5BA0"/>
    <w:rsid w:val="3018AB1A"/>
    <w:rsid w:val="4ECDEE7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20F470"/>
  <w15:chartTrackingRefBased/>
  <w15:docId w15:val="{2770FBD4-6366-4869-A624-239A80E8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5F2"/>
    <w:pPr>
      <w:suppressAutoHyphens/>
      <w:autoSpaceDN w:val="0"/>
      <w:spacing w:line="240" w:lineRule="auto"/>
      <w:textAlignment w:val="baseline"/>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6EE"/>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3E16EE"/>
    <w:pPr>
      <w:suppressAutoHyphens w:val="0"/>
      <w:autoSpaceDN/>
      <w:spacing w:line="259" w:lineRule="auto"/>
      <w:ind w:left="720"/>
      <w:contextualSpacing/>
      <w:textAlignment w:val="auto"/>
    </w:pPr>
    <w:rPr>
      <w:rFonts w:asciiTheme="minorHAnsi" w:eastAsiaTheme="minorHAnsi" w:hAnsiTheme="minorHAnsi" w:cstheme="minorBidi"/>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943889">
      <w:bodyDiv w:val="1"/>
      <w:marLeft w:val="0"/>
      <w:marRight w:val="0"/>
      <w:marTop w:val="0"/>
      <w:marBottom w:val="0"/>
      <w:divBdr>
        <w:top w:val="none" w:sz="0" w:space="0" w:color="auto"/>
        <w:left w:val="none" w:sz="0" w:space="0" w:color="auto"/>
        <w:bottom w:val="none" w:sz="0" w:space="0" w:color="auto"/>
        <w:right w:val="none" w:sz="0" w:space="0" w:color="auto"/>
      </w:divBdr>
    </w:div>
    <w:div w:id="298731128">
      <w:bodyDiv w:val="1"/>
      <w:marLeft w:val="0"/>
      <w:marRight w:val="0"/>
      <w:marTop w:val="0"/>
      <w:marBottom w:val="0"/>
      <w:divBdr>
        <w:top w:val="none" w:sz="0" w:space="0" w:color="auto"/>
        <w:left w:val="none" w:sz="0" w:space="0" w:color="auto"/>
        <w:bottom w:val="none" w:sz="0" w:space="0" w:color="auto"/>
        <w:right w:val="none" w:sz="0" w:space="0" w:color="auto"/>
      </w:divBdr>
    </w:div>
    <w:div w:id="83128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0910c010e135492a"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C70F2525DAD944B3F556EEF60FF5F0" ma:contentTypeVersion="2" ma:contentTypeDescription="Create a new document." ma:contentTypeScope="" ma:versionID="c4b646c5bc0e3d3387857a9efedd82f1">
  <xsd:schema xmlns:xsd="http://www.w3.org/2001/XMLSchema" xmlns:xs="http://www.w3.org/2001/XMLSchema" xmlns:p="http://schemas.microsoft.com/office/2006/metadata/properties" xmlns:ns2="bfdbe19f-7540-4ac4-bdb6-b9aaf32b9c02" targetNamespace="http://schemas.microsoft.com/office/2006/metadata/properties" ma:root="true" ma:fieldsID="440df34851163b59b716dfd67cee29bc" ns2:_="">
    <xsd:import namespace="bfdbe19f-7540-4ac4-bdb6-b9aaf32b9c0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be19f-7540-4ac4-bdb6-b9aaf32b9c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125137-7A00-49D5-A8B8-56FCC4CAC30F}">
  <ds:schemaRefs>
    <ds:schemaRef ds:uri="http://schemas.microsoft.com/sharepoint/v3/contenttype/forms"/>
  </ds:schemaRefs>
</ds:datastoreItem>
</file>

<file path=customXml/itemProps2.xml><?xml version="1.0" encoding="utf-8"?>
<ds:datastoreItem xmlns:ds="http://schemas.openxmlformats.org/officeDocument/2006/customXml" ds:itemID="{6712CD43-E24C-4511-8D2C-4DA79380F1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FE1645-C658-4AFC-B0B3-9B1A148D0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be19f-7540-4ac4-bdb6-b9aaf32b9c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3415</Words>
  <Characters>1947</Characters>
  <Application>Microsoft Office Word</Application>
  <DocSecurity>0</DocSecurity>
  <Lines>16</Lines>
  <Paragraphs>10</Paragraphs>
  <ScaleCrop>false</ScaleCrop>
  <Company>AB AmberGrid</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Morta Lialytė</dc:creator>
  <cp:keywords/>
  <dc:description/>
  <cp:lastModifiedBy>Morta Lialytė</cp:lastModifiedBy>
  <cp:revision>3</cp:revision>
  <dcterms:created xsi:type="dcterms:W3CDTF">2023-01-26T11:05:00Z</dcterms:created>
  <dcterms:modified xsi:type="dcterms:W3CDTF">2023-01-26T11:05:00Z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0x010100FCC70F2525DAD944B3F556EEF60FF5F0</vt:lpwstr>
  </property>
  <property fmtid="{D5CDD505-2E9C-101B-9397-08002B2CF9AE}" pid="3" name="MSIP_Label_40a194c4-decd-49a7-b39f-0e1f771bc324_Enabled">
    <vt:lpwstr>true</vt:lpwstr>
  </property>
  <property fmtid="{D5CDD505-2E9C-101B-9397-08002B2CF9AE}" pid="4" name="MSIP_Label_40a194c4-decd-49a7-b39f-0e1f771bc324_SetDate">
    <vt:lpwstr>2023-01-23T09:01:43Z</vt:lpwstr>
  </property>
  <property fmtid="{D5CDD505-2E9C-101B-9397-08002B2CF9AE}" pid="5" name="MSIP_Label_40a194c4-decd-49a7-b39f-0e1f771bc324_Method">
    <vt:lpwstr>Privileged</vt:lpwstr>
  </property>
  <property fmtid="{D5CDD505-2E9C-101B-9397-08002B2CF9AE}" pid="6" name="MSIP_Label_40a194c4-decd-49a7-b39f-0e1f771bc324_Name">
    <vt:lpwstr>Public</vt:lpwstr>
  </property>
  <property fmtid="{D5CDD505-2E9C-101B-9397-08002B2CF9AE}" pid="7" name="MSIP_Label_40a194c4-decd-49a7-b39f-0e1f771bc324_SiteId">
    <vt:lpwstr>e54289c6-b630-4215-acc5-57eec01212d6</vt:lpwstr>
  </property>
  <property fmtid="{D5CDD505-2E9C-101B-9397-08002B2CF9AE}" pid="8" name="MSIP_Label_40a194c4-decd-49a7-b39f-0e1f771bc324_ActionId">
    <vt:lpwstr>5fa8d548-0846-47dc-af07-abef836c659e</vt:lpwstr>
  </property>
  <property fmtid="{D5CDD505-2E9C-101B-9397-08002B2CF9AE}" pid="9" name="MSIP_Label_40a194c4-decd-49a7-b39f-0e1f771bc324_ContentBits">
    <vt:lpwstr>0</vt:lpwstr>
  </property>
</Properties>
</file>