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5CF" w:rsidRPr="00A20913" w:rsidRDefault="005B65CF" w:rsidP="005B65CF">
      <w:pPr>
        <w:widowControl w:val="0"/>
        <w:suppressAutoHyphens/>
        <w:spacing w:after="0" w:line="240" w:lineRule="auto"/>
        <w:jc w:val="center"/>
        <w:rPr>
          <w:rFonts w:ascii="Times New Roman" w:eastAsia="PMingLiU" w:hAnsi="Times New Roman" w:cs="Times New Roman"/>
          <w:b/>
          <w:bCs/>
        </w:rPr>
      </w:pPr>
      <w:r w:rsidRPr="00A20913">
        <w:rPr>
          <w:rFonts w:ascii="Times New Roman" w:eastAsia="PMingLiU" w:hAnsi="Times New Roman" w:cs="Times New Roman"/>
          <w:color w:val="000000"/>
          <w:lang w:eastAsia="lt-LT"/>
        </w:rPr>
        <w:t>(</w:t>
      </w:r>
      <w:r w:rsidRPr="00A20913">
        <w:rPr>
          <w:rFonts w:ascii="Times New Roman" w:eastAsia="PMingLiU" w:hAnsi="Times New Roman" w:cs="Times New Roman"/>
          <w:b/>
          <w:color w:val="000000"/>
          <w:lang w:eastAsia="lt-LT"/>
        </w:rPr>
        <w:t xml:space="preserve">Konfidencialumo pasižadėjimo </w:t>
      </w:r>
      <w:r w:rsidRPr="00A20913">
        <w:rPr>
          <w:rFonts w:ascii="Times New Roman" w:eastAsia="PMingLiU" w:hAnsi="Times New Roman" w:cs="Times New Roman"/>
          <w:b/>
          <w:bCs/>
        </w:rPr>
        <w:t>neatskleisti informacijos, kuri taps žinoma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b/>
          <w:bCs/>
        </w:rPr>
        <w:t>vykdant sutartį, forma)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KONFIDENCIALUMO PASIŽADĖJIMAS</w:t>
      </w:r>
    </w:p>
    <w:p w:rsidR="005B65CF" w:rsidRPr="00A20913" w:rsidRDefault="005B65CF" w:rsidP="005B65CF">
      <w:pPr>
        <w:widowControl w:val="0"/>
        <w:suppressAutoHyphens/>
        <w:spacing w:after="0" w:line="240" w:lineRule="auto"/>
        <w:jc w:val="center"/>
        <w:rPr>
          <w:rFonts w:ascii="Times New Roman" w:eastAsia="PMingLiU" w:hAnsi="Times New Roman" w:cs="Times New Roman"/>
          <w:b/>
          <w:bCs/>
        </w:rPr>
      </w:pPr>
      <w:r w:rsidRPr="00A20913">
        <w:rPr>
          <w:rFonts w:ascii="Times New Roman" w:eastAsia="PMingLiU" w:hAnsi="Times New Roman" w:cs="Times New Roman"/>
          <w:b/>
          <w:bCs/>
        </w:rPr>
        <w:t xml:space="preserve">NEATSKLEISTI INFORMACIJOS, KURI TAPS ŽINOMA VYKDANT SUTARTĮ </w:t>
      </w:r>
    </w:p>
    <w:p w:rsidR="005B65CF" w:rsidRPr="00A20913" w:rsidRDefault="005B65CF" w:rsidP="005B65CF">
      <w:pPr>
        <w:widowControl w:val="0"/>
        <w:suppressAutoHyphens/>
        <w:spacing w:after="0" w:line="240" w:lineRule="auto"/>
        <w:jc w:val="center"/>
        <w:rPr>
          <w:rFonts w:ascii="Times New Roman" w:eastAsia="PMingLiU" w:hAnsi="Times New Roman" w:cs="Times New Roman"/>
          <w:b/>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(data)</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w:t>
      </w:r>
    </w:p>
    <w:p w:rsidR="005B65CF" w:rsidRPr="00A20913" w:rsidRDefault="005B65CF" w:rsidP="005B65CF">
      <w:pPr>
        <w:widowControl w:val="0"/>
        <w:suppressAutoHyphens/>
        <w:spacing w:after="0" w:line="240" w:lineRule="auto"/>
        <w:jc w:val="center"/>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(vieta)</w:t>
      </w:r>
    </w:p>
    <w:p w:rsidR="005B65CF" w:rsidRPr="00A20913" w:rsidRDefault="005B65CF" w:rsidP="005B65CF">
      <w:pPr>
        <w:widowControl w:val="0"/>
        <w:suppressAutoHyphens/>
        <w:spacing w:after="0" w:line="240" w:lineRule="auto"/>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ind w:firstLine="709"/>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Aš, ____________________________________________________________, eidamas (-a)</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(vardas, pavardė)</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________________________________________________________________________________</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(juridinio asmens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 pareigas,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(pareigų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ir dirbdamas (-a) pagal sutartį ________________________________________________________</w:t>
      </w:r>
    </w:p>
    <w:p w:rsidR="005B65CF" w:rsidRPr="00A20913" w:rsidRDefault="005B65CF" w:rsidP="005B65CF">
      <w:pPr>
        <w:widowControl w:val="0"/>
        <w:suppressAutoHyphens/>
        <w:spacing w:after="0" w:line="240" w:lineRule="auto"/>
        <w:ind w:left="3600"/>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(sutarties pavadinimas, data, numeris)</w:t>
      </w:r>
    </w:p>
    <w:p w:rsidR="005B65CF" w:rsidRPr="00A20913" w:rsidRDefault="005B65CF" w:rsidP="005B65CF">
      <w:pPr>
        <w:widowControl w:val="0"/>
        <w:suppressAutoHyphens/>
        <w:spacing w:after="0" w:line="240" w:lineRule="auto"/>
        <w:ind w:left="3600"/>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_______________________________________________________________________________, </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sudarytą tarp Informatikos ir ryšių departamento prie Lietuvos Respublikos vidaus reikalų ministerijos ir </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_______________________________________________________________________________,</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(sutarties šalies pavadinimas)</w:t>
      </w:r>
    </w:p>
    <w:p w:rsidR="005B65CF" w:rsidRPr="00A20913" w:rsidRDefault="005B65CF" w:rsidP="005B65CF">
      <w:pPr>
        <w:widowControl w:val="0"/>
        <w:suppressAutoHyphens/>
        <w:spacing w:after="0" w:line="240" w:lineRule="auto"/>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(toliau – Sutartis),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 xml:space="preserve">1. Pasižadu: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1.2. užtikrinti iš Informatikos ir ryšių departamento prie Lietuvos Respublikos vidaus reikalų ministerijos gautų informacijos ir dokumentų</w:t>
      </w:r>
      <w:r w:rsidRPr="00A20913">
        <w:rPr>
          <w:rFonts w:ascii="Times New Roman" w:eastAsia="PMingLiU"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20913">
        <w:rPr>
          <w:rFonts w:ascii="Times New Roman" w:eastAsia="PMingLiU" w:hAnsi="Times New Roman" w:cs="Times New Roman"/>
          <w:color w:val="000000"/>
          <w:lang w:eastAsia="lt-LT"/>
        </w:rPr>
        <w:t>;</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 xml:space="preserve">1.3. visus man patikėtus dokumentus ir informaciją saugoti tokiu būdu, kad tretieji asmenys neturėtų galimybės su jais susipažinti ar pasinaudoti;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 xml:space="preserve">2. Suprantu, </w:t>
      </w:r>
      <w:r w:rsidRPr="00A20913">
        <w:rPr>
          <w:rFonts w:ascii="Times New Roman" w:eastAsia="PMingLiU"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b/>
          <w:color w:val="000000"/>
          <w:lang w:eastAsia="lt-LT"/>
        </w:rPr>
      </w:pPr>
      <w:r w:rsidRPr="00A20913">
        <w:rPr>
          <w:rFonts w:ascii="Times New Roman" w:eastAsia="PMingLiU" w:hAnsi="Times New Roman" w:cs="Times New Roman"/>
          <w:b/>
          <w:color w:val="000000"/>
          <w:lang w:eastAsia="lt-LT"/>
        </w:rPr>
        <w:t>3. Esu įspėtas (-a), kad:</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3.1. šis pasižadėjimas galios neterminuotą laiką;</w:t>
      </w:r>
    </w:p>
    <w:p w:rsidR="005B65CF" w:rsidRPr="00A20913" w:rsidRDefault="005B65CF" w:rsidP="005B65CF">
      <w:pPr>
        <w:widowControl w:val="0"/>
        <w:suppressAutoHyphen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t>3.2. su Sutartimi ir jos vykdymu susijusią informaciją, kuri man taps žinoma, bei dokumentus galėsiu atskleisti tik Lietuvos Respublikos įstatymų nustatytais atvejais;</w:t>
      </w:r>
    </w:p>
    <w:p w:rsidR="005B65CF" w:rsidRPr="00A20913" w:rsidRDefault="005B65CF" w:rsidP="005B65CF">
      <w:pPr>
        <w:tabs>
          <w:tab w:val="left" w:pos="5529"/>
        </w:tabs>
        <w:spacing w:after="0" w:line="240" w:lineRule="auto"/>
        <w:ind w:firstLine="567"/>
        <w:jc w:val="both"/>
        <w:rPr>
          <w:rFonts w:ascii="Times New Roman" w:eastAsia="PMingLiU" w:hAnsi="Times New Roman" w:cs="Times New Roman"/>
          <w:color w:val="000000"/>
          <w:lang w:eastAsia="lt-LT"/>
        </w:rPr>
      </w:pPr>
      <w:r w:rsidRPr="00A20913">
        <w:rPr>
          <w:rFonts w:ascii="Times New Roman" w:eastAsia="PMingLiU" w:hAnsi="Times New Roman" w:cs="Times New Roman"/>
          <w:color w:val="000000"/>
          <w:lang w:eastAsia="lt-LT"/>
        </w:rPr>
        <w:lastRenderedPageBreak/>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5B65CF" w:rsidRPr="00A20913" w:rsidRDefault="005B65CF" w:rsidP="005B65CF">
      <w:pPr>
        <w:spacing w:after="0" w:line="240" w:lineRule="auto"/>
        <w:jc w:val="both"/>
        <w:rPr>
          <w:rFonts w:ascii="Times New Roman" w:eastAsia="PMingLiU" w:hAnsi="Times New Roman" w:cs="Times New Roman"/>
        </w:rPr>
      </w:pPr>
      <w:r w:rsidRPr="00A20913">
        <w:rPr>
          <w:rFonts w:ascii="Times New Roman" w:eastAsia="PMingLiU" w:hAnsi="Times New Roman" w:cs="Times New Roman"/>
        </w:rPr>
        <w:t>_________________________</w:t>
      </w:r>
      <w:r w:rsidRPr="00A20913">
        <w:rPr>
          <w:rFonts w:ascii="Times New Roman" w:eastAsia="PMingLiU" w:hAnsi="Times New Roman" w:cs="Times New Roman"/>
        </w:rPr>
        <w:tab/>
      </w:r>
      <w:r w:rsidRPr="00A20913">
        <w:rPr>
          <w:rFonts w:ascii="Times New Roman" w:eastAsia="PMingLiU" w:hAnsi="Times New Roman" w:cs="Times New Roman"/>
        </w:rPr>
        <w:tab/>
        <w:t>_____________________________________</w:t>
      </w:r>
    </w:p>
    <w:p w:rsidR="005B65CF" w:rsidRPr="00A20913" w:rsidRDefault="005B65CF" w:rsidP="005B65CF">
      <w:pPr>
        <w:spacing w:after="0" w:line="240" w:lineRule="auto"/>
        <w:ind w:left="426" w:firstLine="720"/>
        <w:jc w:val="both"/>
        <w:rPr>
          <w:rFonts w:ascii="Times New Roman" w:eastAsia="PMingLiU" w:hAnsi="Times New Roman" w:cs="Times New Roman"/>
        </w:rPr>
      </w:pPr>
      <w:r w:rsidRPr="00A20913">
        <w:rPr>
          <w:rFonts w:ascii="Times New Roman" w:eastAsia="PMingLiU" w:hAnsi="Times New Roman" w:cs="Times New Roman"/>
        </w:rPr>
        <w:t>(parašas)</w:t>
      </w:r>
      <w:r w:rsidRPr="00A20913">
        <w:rPr>
          <w:rFonts w:ascii="Times New Roman" w:eastAsia="PMingLiU" w:hAnsi="Times New Roman" w:cs="Times New Roman"/>
        </w:rPr>
        <w:tab/>
      </w:r>
      <w:r w:rsidRPr="00A20913">
        <w:rPr>
          <w:rFonts w:ascii="Times New Roman" w:eastAsia="PMingLiU" w:hAnsi="Times New Roman" w:cs="Times New Roman"/>
        </w:rPr>
        <w:tab/>
      </w:r>
      <w:r w:rsidRPr="00A20913">
        <w:rPr>
          <w:rFonts w:ascii="Times New Roman" w:eastAsia="PMingLiU" w:hAnsi="Times New Roman" w:cs="Times New Roman"/>
        </w:rPr>
        <w:tab/>
      </w:r>
      <w:r w:rsidRPr="00A20913">
        <w:rPr>
          <w:rFonts w:ascii="Times New Roman" w:eastAsia="PMingLiU" w:hAnsi="Times New Roman" w:cs="Times New Roman"/>
        </w:rPr>
        <w:tab/>
        <w:t>(vardas, pavardė)</w:t>
      </w:r>
    </w:p>
    <w:p w:rsidR="005B65CF" w:rsidRPr="00A20913" w:rsidRDefault="005B65CF" w:rsidP="005B65CF">
      <w:pPr>
        <w:tabs>
          <w:tab w:val="left" w:pos="1296"/>
        </w:tabs>
        <w:spacing w:after="0" w:line="240" w:lineRule="auto"/>
        <w:jc w:val="center"/>
        <w:rPr>
          <w:rFonts w:ascii="Times New Roman" w:eastAsia="Times New Roman" w:hAnsi="Times New Roman" w:cs="Times New Roman"/>
          <w:b/>
          <w:caps/>
          <w:sz w:val="16"/>
          <w:szCs w:val="16"/>
        </w:rPr>
      </w:pPr>
    </w:p>
    <w:p w:rsidR="003C306A" w:rsidRDefault="003C306A" w:rsidP="005B65CF">
      <w:pPr>
        <w:spacing w:after="0" w:line="240" w:lineRule="auto"/>
      </w:pPr>
      <w:bookmarkStart w:id="0" w:name="_GoBack"/>
      <w:bookmarkEnd w:id="0"/>
    </w:p>
    <w:sectPr w:rsidR="003C306A" w:rsidSect="00E54C9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EFD" w:rsidRDefault="00C46EFD" w:rsidP="005B65CF">
      <w:pPr>
        <w:spacing w:after="0" w:line="240" w:lineRule="auto"/>
      </w:pPr>
      <w:r>
        <w:separator/>
      </w:r>
    </w:p>
  </w:endnote>
  <w:endnote w:type="continuationSeparator" w:id="0">
    <w:p w:rsidR="00C46EFD" w:rsidRDefault="00C46EFD" w:rsidP="005B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EFD" w:rsidRDefault="00C46EFD" w:rsidP="005B65CF">
      <w:pPr>
        <w:spacing w:after="0" w:line="240" w:lineRule="auto"/>
      </w:pPr>
      <w:r>
        <w:separator/>
      </w:r>
    </w:p>
  </w:footnote>
  <w:footnote w:type="continuationSeparator" w:id="0">
    <w:p w:rsidR="00C46EFD" w:rsidRDefault="00C46EFD" w:rsidP="005B65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CF"/>
    <w:rsid w:val="003C306A"/>
    <w:rsid w:val="005A1A1D"/>
    <w:rsid w:val="005B65CF"/>
    <w:rsid w:val="00836708"/>
    <w:rsid w:val="00C46EFD"/>
    <w:rsid w:val="00C96674"/>
    <w:rsid w:val="00E54C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6D2AB6-BD8C-4FF1-B5ED-403F0BF59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2119</Words>
  <Characters>1208</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Skrebytė</dc:creator>
  <cp:keywords/>
  <dc:description/>
  <cp:lastModifiedBy>Živilė Šakalienė</cp:lastModifiedBy>
  <cp:revision>3</cp:revision>
  <dcterms:created xsi:type="dcterms:W3CDTF">2021-07-27T05:12:00Z</dcterms:created>
  <dcterms:modified xsi:type="dcterms:W3CDTF">2022-07-07T17:23:00Z</dcterms:modified>
</cp:coreProperties>
</file>