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8FB" w:rsidR="004D3C43" w:rsidP="004D3C43" w:rsidRDefault="004D3C43" w14:paraId="5EEE229C" w14:textId="77777777">
      <w:pPr>
        <w:tabs>
          <w:tab w:val="left" w:pos="8137"/>
        </w:tabs>
        <w:spacing w:before="60" w:after="60"/>
        <w:rPr>
          <w:rFonts w:eastAsia="Calibri" w:asciiTheme="minorHAnsi" w:hAnsiTheme="minorHAnsi" w:cstheme="minorHAnsi"/>
          <w:sz w:val="20"/>
          <w:szCs w:val="20"/>
          <w:lang w:val="en-US"/>
        </w:rPr>
      </w:pPr>
    </w:p>
    <w:p w:rsidRPr="00B106DF" w:rsidR="004D3C43" w:rsidP="004D3C43" w:rsidRDefault="004D3C43" w14:paraId="70B29748" w14:textId="77777777">
      <w:pPr>
        <w:tabs>
          <w:tab w:val="left" w:pos="8137"/>
        </w:tabs>
        <w:spacing w:before="60" w:after="60"/>
        <w:jc w:val="center"/>
        <w:rPr>
          <w:rFonts w:eastAsia="Calibri" w:asciiTheme="minorHAnsi" w:hAnsiTheme="minorHAnsi" w:cstheme="minorHAnsi"/>
          <w:b/>
          <w:bCs/>
          <w:sz w:val="20"/>
          <w:szCs w:val="20"/>
        </w:rPr>
      </w:pPr>
      <w:r w:rsidRPr="00B106DF">
        <w:rPr>
          <w:rFonts w:eastAsia="Calibri" w:asciiTheme="minorHAnsi" w:hAnsiTheme="minorHAnsi" w:cstheme="minorHAnsi"/>
          <w:b/>
          <w:bCs/>
          <w:sz w:val="20"/>
          <w:szCs w:val="20"/>
        </w:rPr>
        <w:t xml:space="preserve">TECHNINĖ SPECIFIKACIJA </w:t>
      </w:r>
    </w:p>
    <w:p w:rsidR="004D3C43" w:rsidP="004D3C43" w:rsidRDefault="004D3C43" w14:paraId="769A2CC1" w14:textId="77777777">
      <w:pPr>
        <w:tabs>
          <w:tab w:val="left" w:pos="8137"/>
        </w:tabs>
        <w:spacing w:before="60" w:after="60"/>
        <w:jc w:val="center"/>
        <w:rPr>
          <w:rFonts w:eastAsia="Calibri" w:asciiTheme="minorHAnsi" w:hAnsiTheme="minorHAnsi" w:cstheme="minorHAnsi"/>
          <w:b/>
          <w:bCs/>
          <w:sz w:val="20"/>
          <w:szCs w:val="20"/>
        </w:rPr>
      </w:pPr>
      <w:r w:rsidRPr="00B106DF">
        <w:rPr>
          <w:rFonts w:eastAsia="Calibri" w:asciiTheme="minorHAnsi" w:hAnsiTheme="minorHAnsi" w:cstheme="minorHAnsi"/>
          <w:b/>
          <w:bCs/>
          <w:sz w:val="20"/>
          <w:szCs w:val="20"/>
        </w:rPr>
        <w:t>PASLAUGŲ PIRKIMO TECHNINĖ SPECIFIKACIJA</w:t>
      </w:r>
    </w:p>
    <w:p w:rsidRPr="00B106DF" w:rsidR="00697C49" w:rsidP="004D3C43" w:rsidRDefault="00697C49" w14:paraId="62D8B546" w14:textId="77777777">
      <w:pPr>
        <w:tabs>
          <w:tab w:val="left" w:pos="8137"/>
        </w:tabs>
        <w:spacing w:before="60" w:after="60"/>
        <w:jc w:val="center"/>
        <w:rPr>
          <w:rFonts w:eastAsia="Calibri" w:asciiTheme="minorHAnsi" w:hAnsiTheme="minorHAnsi" w:cstheme="minorHAnsi"/>
          <w:b/>
          <w:bCs/>
          <w:sz w:val="20"/>
          <w:szCs w:val="20"/>
        </w:rPr>
      </w:pPr>
    </w:p>
    <w:p w:rsidRPr="00B106DF" w:rsidR="004D3C43" w:rsidP="004D3C43" w:rsidRDefault="004D3C43" w14:paraId="13B3F189" w14:textId="77777777">
      <w:pPr>
        <w:tabs>
          <w:tab w:val="left" w:pos="284"/>
        </w:tabs>
        <w:spacing w:before="60" w:after="60"/>
        <w:jc w:val="center"/>
        <w:rPr>
          <w:rFonts w:eastAsia="Calibri" w:asciiTheme="minorHAnsi" w:hAnsiTheme="minorHAnsi" w:cstheme="minorHAnsi"/>
          <w:b/>
          <w:bCs/>
          <w:sz w:val="20"/>
          <w:szCs w:val="20"/>
        </w:rPr>
      </w:pPr>
      <w:bookmarkStart w:name="_Hlk162524814" w:id="0"/>
    </w:p>
    <w:p w:rsidRPr="00B106DF" w:rsidR="004D3C43" w:rsidP="004D3C43" w:rsidRDefault="004D3C43" w14:paraId="7945CD56" w14:textId="77777777">
      <w:pPr>
        <w:pBdr>
          <w:top w:val="single" w:color="auto" w:sz="4" w:space="1"/>
          <w:bottom w:val="single" w:color="auto" w:sz="4" w:space="1"/>
        </w:pBdr>
        <w:tabs>
          <w:tab w:val="left" w:pos="284"/>
        </w:tabs>
        <w:spacing w:before="60" w:after="60"/>
        <w:contextualSpacing/>
        <w:rPr>
          <w:rFonts w:eastAsia="Times New Roman" w:asciiTheme="minorHAnsi" w:hAnsiTheme="minorHAnsi" w:cstheme="minorHAnsi"/>
          <w:b/>
          <w:bCs/>
          <w:sz w:val="20"/>
          <w:szCs w:val="20"/>
        </w:rPr>
      </w:pPr>
      <w:bookmarkStart w:name="_Hlk162513234" w:id="1"/>
      <w:r w:rsidRPr="00B106DF">
        <w:rPr>
          <w:rFonts w:eastAsia="Times New Roman" w:asciiTheme="minorHAnsi" w:hAnsiTheme="minorHAnsi" w:cstheme="minorHAnsi"/>
          <w:b/>
          <w:bCs/>
          <w:sz w:val="20"/>
          <w:szCs w:val="20"/>
        </w:rPr>
        <w:t>1. SĄVOKOS IR SUTRUMPINIMAI</w:t>
      </w:r>
    </w:p>
    <w:bookmarkEnd w:id="0"/>
    <w:bookmarkEnd w:id="1"/>
    <w:p w:rsidRPr="00B106DF" w:rsidR="004D3C43" w:rsidP="004D3C43" w:rsidRDefault="004D3C43" w14:paraId="05E361C5" w14:textId="77777777">
      <w:pPr>
        <w:tabs>
          <w:tab w:val="left" w:pos="284"/>
        </w:tabs>
        <w:spacing w:before="60" w:after="60"/>
        <w:contextualSpacing/>
        <w:jc w:val="both"/>
        <w:rPr>
          <w:rFonts w:eastAsia="Times New Roman" w:asciiTheme="minorHAnsi" w:hAnsiTheme="minorHAnsi" w:cstheme="minorHAnsi"/>
          <w:b/>
          <w:bCs/>
          <w:sz w:val="20"/>
          <w:szCs w:val="20"/>
        </w:rPr>
      </w:pPr>
      <w:r w:rsidRPr="00B106DF">
        <w:rPr>
          <w:rFonts w:eastAsia="Times New Roman" w:asciiTheme="minorHAnsi" w:hAnsiTheme="minorHAnsi" w:cstheme="minorHAnsi"/>
          <w:b/>
          <w:bCs/>
          <w:sz w:val="20"/>
          <w:szCs w:val="20"/>
        </w:rPr>
        <w:t>1.1</w:t>
      </w:r>
      <w:r w:rsidRPr="00B106DF">
        <w:rPr>
          <w:rFonts w:eastAsia="Times New Roman" w:asciiTheme="minorHAnsi" w:hAnsiTheme="minorHAnsi" w:cstheme="minorHAnsi"/>
          <w:bCs/>
          <w:sz w:val="20"/>
          <w:szCs w:val="20"/>
        </w:rPr>
        <w:t>.</w:t>
      </w:r>
      <w:r w:rsidRPr="00B106DF">
        <w:rPr>
          <w:rFonts w:eastAsia="Times New Roman" w:asciiTheme="minorHAnsi" w:hAnsiTheme="minorHAnsi" w:cstheme="minorHAnsi"/>
          <w:b/>
          <w:bCs/>
          <w:sz w:val="20"/>
          <w:szCs w:val="20"/>
        </w:rPr>
        <w:t xml:space="preserve"> Paslaugų gavėjas – </w:t>
      </w:r>
      <w:r w:rsidRPr="00B106DF">
        <w:rPr>
          <w:rFonts w:eastAsia="Times New Roman" w:asciiTheme="minorHAnsi" w:hAnsiTheme="minorHAnsi" w:cstheme="minorHAnsi"/>
          <w:sz w:val="20"/>
          <w:szCs w:val="20"/>
        </w:rPr>
        <w:t>Uždaroji akcinė bendrovė „VILNIAUS VANDENYS“.</w:t>
      </w:r>
    </w:p>
    <w:p w:rsidRPr="00B106DF" w:rsidR="004D3C43" w:rsidP="004D3C43" w:rsidRDefault="004D3C43" w14:paraId="7F2A6A0D" w14:textId="77777777">
      <w:pPr>
        <w:tabs>
          <w:tab w:val="left" w:pos="284"/>
        </w:tabs>
        <w:spacing w:before="60" w:after="60"/>
        <w:jc w:val="both"/>
        <w:rPr>
          <w:rFonts w:eastAsia="Calibri" w:asciiTheme="minorHAnsi" w:hAnsiTheme="minorHAnsi" w:cstheme="minorHAnsi"/>
          <w:b/>
          <w:bCs/>
          <w:color w:val="00B0F0"/>
          <w:sz w:val="20"/>
          <w:szCs w:val="20"/>
        </w:rPr>
      </w:pPr>
      <w:r w:rsidRPr="00B106DF">
        <w:rPr>
          <w:rFonts w:eastAsia="Times New Roman" w:asciiTheme="minorHAnsi" w:hAnsiTheme="minorHAnsi" w:cstheme="minorHAnsi"/>
          <w:b/>
          <w:bCs/>
          <w:sz w:val="20"/>
          <w:szCs w:val="20"/>
        </w:rPr>
        <w:t xml:space="preserve">1.2. Paslaugų teikėjas – </w:t>
      </w:r>
      <w:r w:rsidRPr="00B106DF">
        <w:rPr>
          <w:rFonts w:eastAsia="Times New Roman" w:asciiTheme="minorHAnsi" w:hAnsiTheme="minorHAnsi" w:cstheme="minorHAnsi"/>
          <w:sz w:val="20"/>
          <w:szCs w:val="20"/>
        </w:rPr>
        <w:t xml:space="preserve">ūkio subjektas – fizinis asmuo, privatusis ar viešasis juridinis asmuo, kita organizacija ir (ar) jų padalinys </w:t>
      </w:r>
      <w:r w:rsidRPr="00B106DF">
        <w:rPr>
          <w:rFonts w:eastAsia="Calibri" w:asciiTheme="minorHAnsi" w:hAnsiTheme="minorHAnsi" w:cstheme="minorHAnsi"/>
          <w:sz w:val="20"/>
          <w:szCs w:val="20"/>
        </w:rPr>
        <w:t xml:space="preserve">įskaitant </w:t>
      </w:r>
      <w:bookmarkStart w:name="_Hlk69200619" w:id="2"/>
      <w:r w:rsidRPr="00B106DF">
        <w:rPr>
          <w:rFonts w:eastAsia="Calibri" w:asciiTheme="minorHAnsi" w:hAnsiTheme="minorHAnsi" w:cstheme="minorHAnsi"/>
          <w:sz w:val="20"/>
          <w:szCs w:val="20"/>
        </w:rPr>
        <w:t>ūkio subjektus, kurių pajėgumais remiamasi</w:t>
      </w:r>
      <w:bookmarkEnd w:id="2"/>
      <w:r w:rsidRPr="00B106DF">
        <w:rPr>
          <w:rFonts w:eastAsia="Calibri" w:asciiTheme="minorHAnsi" w:hAnsiTheme="minorHAnsi" w:cstheme="minorHAnsi"/>
          <w:sz w:val="20"/>
          <w:szCs w:val="20"/>
        </w:rPr>
        <w:t>, Subteikėjus, darbuotojus ir kitus teisėtais pagrindais Paslaugų teikimui pasitelktus asmenis.</w:t>
      </w:r>
    </w:p>
    <w:p w:rsidRPr="00B106DF" w:rsidR="004D3C43" w:rsidP="004D3C43" w:rsidRDefault="004D3C43" w14:paraId="19336A5D" w14:textId="77777777">
      <w:pPr>
        <w:tabs>
          <w:tab w:val="left" w:pos="284"/>
        </w:tabs>
        <w:spacing w:before="60" w:after="60"/>
        <w:contextualSpacing/>
        <w:jc w:val="both"/>
        <w:rPr>
          <w:rFonts w:eastAsia="Times New Roman" w:asciiTheme="minorHAnsi" w:hAnsiTheme="minorHAnsi" w:cstheme="minorHAnsi"/>
          <w:sz w:val="20"/>
          <w:szCs w:val="20"/>
        </w:rPr>
      </w:pPr>
      <w:r w:rsidRPr="00B106DF">
        <w:rPr>
          <w:rFonts w:eastAsia="Times New Roman" w:asciiTheme="minorHAnsi" w:hAnsiTheme="minorHAnsi" w:cstheme="minorHAnsi"/>
          <w:b/>
          <w:bCs/>
          <w:sz w:val="20"/>
          <w:szCs w:val="20"/>
        </w:rPr>
        <w:t>1.3.</w:t>
      </w:r>
      <w:r w:rsidRPr="00B106DF">
        <w:rPr>
          <w:rFonts w:eastAsia="Times New Roman" w:asciiTheme="minorHAnsi" w:hAnsiTheme="minorHAnsi" w:cstheme="minorHAnsi"/>
          <w:sz w:val="20"/>
          <w:szCs w:val="20"/>
        </w:rPr>
        <w:t xml:space="preserve"> </w:t>
      </w:r>
      <w:r w:rsidRPr="00B106DF">
        <w:rPr>
          <w:rFonts w:eastAsia="Times New Roman" w:asciiTheme="minorHAnsi" w:hAnsiTheme="minorHAnsi" w:cstheme="minorHAnsi"/>
          <w:b/>
          <w:bCs/>
          <w:sz w:val="20"/>
          <w:szCs w:val="20"/>
        </w:rPr>
        <w:t xml:space="preserve">Sutartis </w:t>
      </w:r>
      <w:r w:rsidRPr="00B106DF">
        <w:rPr>
          <w:rFonts w:eastAsia="Times New Roman" w:asciiTheme="minorHAnsi" w:hAnsiTheme="minorHAnsi" w:cstheme="minorHAnsi"/>
          <w:sz w:val="20"/>
          <w:szCs w:val="20"/>
        </w:rPr>
        <w:t>– Sutartis, sudaroma tarp Paslaugų teikėjo ir Paslaugų gavėjo dėl Pirkimo objekto.</w:t>
      </w:r>
    </w:p>
    <w:p w:rsidRPr="00B106DF" w:rsidR="004D3C43" w:rsidP="004D3C43" w:rsidRDefault="004D3C43" w14:paraId="64842C27" w14:textId="77777777">
      <w:pPr>
        <w:tabs>
          <w:tab w:val="left" w:pos="284"/>
        </w:tabs>
        <w:spacing w:before="60" w:after="60"/>
        <w:contextualSpacing/>
        <w:jc w:val="both"/>
        <w:rPr>
          <w:rFonts w:eastAsia="Calibri" w:asciiTheme="minorHAnsi" w:hAnsiTheme="minorHAnsi" w:cstheme="minorHAnsi"/>
          <w:sz w:val="20"/>
          <w:szCs w:val="20"/>
        </w:rPr>
      </w:pPr>
      <w:bookmarkStart w:name="_Hlk75526393" w:id="3"/>
      <w:r w:rsidRPr="00B106DF">
        <w:rPr>
          <w:rFonts w:eastAsia="Calibri" w:asciiTheme="minorHAnsi" w:hAnsiTheme="minorHAnsi" w:cstheme="minorHAnsi"/>
          <w:b/>
          <w:bCs/>
          <w:sz w:val="20"/>
          <w:szCs w:val="20"/>
        </w:rPr>
        <w:t>1.4. Techninė specifikacija</w:t>
      </w:r>
      <w:r w:rsidRPr="00B106DF">
        <w:rPr>
          <w:rFonts w:eastAsia="Calibri" w:asciiTheme="minorHAnsi" w:hAnsiTheme="minorHAnsi" w:cstheme="minorHAnsi"/>
          <w:sz w:val="20"/>
          <w:szCs w:val="20"/>
        </w:rPr>
        <w:t xml:space="preserve"> </w:t>
      </w:r>
      <w:r w:rsidRPr="00B106DF">
        <w:rPr>
          <w:rFonts w:eastAsia="Calibri" w:asciiTheme="minorHAnsi" w:hAnsiTheme="minorHAnsi" w:cstheme="minorHAnsi"/>
          <w:b/>
          <w:bCs/>
          <w:sz w:val="20"/>
          <w:szCs w:val="20"/>
        </w:rPr>
        <w:t>arba TS</w:t>
      </w:r>
      <w:r w:rsidRPr="00B106DF">
        <w:rPr>
          <w:rFonts w:eastAsia="Calibri" w:asciiTheme="minorHAnsi" w:hAnsiTheme="minorHAnsi" w:cstheme="minorHAnsi"/>
          <w:sz w:val="20"/>
          <w:szCs w:val="20"/>
        </w:rPr>
        <w:t xml:space="preserve"> – dokumentas, kuriame apibūdintas pirkimo objektas.</w:t>
      </w:r>
    </w:p>
    <w:p w:rsidRPr="00B106DF" w:rsidR="004D3C43" w:rsidP="004D3C43" w:rsidRDefault="004D3C43" w14:paraId="3D9EC11D" w14:textId="77777777">
      <w:pPr>
        <w:tabs>
          <w:tab w:val="left" w:pos="284"/>
        </w:tabs>
        <w:spacing w:before="60" w:after="60"/>
        <w:contextualSpacing/>
        <w:jc w:val="both"/>
        <w:rPr>
          <w:rFonts w:eastAsia="Times New Roman" w:asciiTheme="minorHAnsi" w:hAnsiTheme="minorHAnsi" w:cstheme="minorHAnsi"/>
          <w:sz w:val="20"/>
          <w:szCs w:val="20"/>
        </w:rPr>
      </w:pPr>
      <w:r w:rsidRPr="00B106DF">
        <w:rPr>
          <w:rFonts w:eastAsia="Calibri" w:asciiTheme="minorHAnsi" w:hAnsiTheme="minorHAnsi" w:cstheme="minorHAnsi"/>
          <w:b/>
          <w:bCs/>
          <w:sz w:val="20"/>
          <w:szCs w:val="20"/>
        </w:rPr>
        <w:t>1.5. Priėmimo-perdavimo aktas arba Aktas –</w:t>
      </w:r>
      <w:r w:rsidRPr="00B106DF">
        <w:rPr>
          <w:rFonts w:eastAsia="Calibri" w:asciiTheme="minorHAns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B106DF">
        <w:rPr>
          <w:rFonts w:eastAsia="Times New Roman" w:asciiTheme="minorHAnsi" w:hAnsiTheme="minorHAnsi" w:cstheme="minorHAnsi"/>
          <w:sz w:val="20"/>
          <w:szCs w:val="20"/>
        </w:rPr>
        <w:t xml:space="preserve"> </w:t>
      </w:r>
    </w:p>
    <w:p w:rsidRPr="00B106DF" w:rsidR="004D3C43" w:rsidP="004D3C43" w:rsidRDefault="004D3C43" w14:paraId="0E63536C" w14:textId="77777777">
      <w:pPr>
        <w:tabs>
          <w:tab w:val="left" w:pos="284"/>
        </w:tabs>
        <w:spacing w:before="60" w:after="60"/>
        <w:contextualSpacing/>
        <w:jc w:val="both"/>
        <w:rPr>
          <w:rFonts w:eastAsia="Times New Roman" w:asciiTheme="minorHAnsi" w:hAnsiTheme="minorHAnsi" w:cstheme="minorHAnsi"/>
          <w:sz w:val="20"/>
          <w:szCs w:val="20"/>
        </w:rPr>
      </w:pPr>
      <w:r w:rsidRPr="00B106DF">
        <w:rPr>
          <w:rFonts w:eastAsia="Times New Roman" w:asciiTheme="minorHAnsi" w:hAnsiTheme="minorHAnsi" w:cstheme="minorHAnsi"/>
          <w:b/>
          <w:bCs/>
          <w:sz w:val="20"/>
          <w:szCs w:val="20"/>
        </w:rPr>
        <w:t>1.6</w:t>
      </w:r>
      <w:r w:rsidRPr="00B106DF">
        <w:rPr>
          <w:rFonts w:eastAsia="Times New Roman" w:asciiTheme="minorHAnsi" w:hAnsiTheme="minorHAnsi" w:cstheme="minorHAnsi"/>
          <w:sz w:val="20"/>
          <w:szCs w:val="20"/>
        </w:rPr>
        <w:t xml:space="preserve">. </w:t>
      </w:r>
      <w:r w:rsidRPr="00B106DF">
        <w:rPr>
          <w:rFonts w:eastAsia="Times New Roman" w:asciiTheme="minorHAnsi" w:hAnsiTheme="minorHAnsi" w:cstheme="minorHAnsi"/>
          <w:b/>
          <w:bCs/>
          <w:sz w:val="20"/>
          <w:szCs w:val="20"/>
        </w:rPr>
        <w:t>Užsakymas</w:t>
      </w:r>
      <w:r w:rsidRPr="00B106DF">
        <w:rPr>
          <w:rFonts w:eastAsia="Times New Roman" w:asciiTheme="minorHAnsi" w:hAnsiTheme="minorHAnsi" w:cs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rsidRPr="00B106DF" w:rsidR="004D3C43" w:rsidP="004D3C43" w:rsidRDefault="004D3C43" w14:paraId="4EE21558" w14:textId="77777777">
      <w:pPr>
        <w:tabs>
          <w:tab w:val="left" w:pos="284"/>
        </w:tabs>
        <w:spacing w:before="60" w:after="60"/>
        <w:contextualSpacing/>
        <w:jc w:val="both"/>
        <w:rPr>
          <w:rFonts w:eastAsia="Times New Roman" w:asciiTheme="minorHAnsi" w:hAnsiTheme="minorHAnsi" w:cstheme="minorHAnsi"/>
          <w:sz w:val="20"/>
          <w:szCs w:val="20"/>
        </w:rPr>
      </w:pPr>
      <w:r w:rsidRPr="00B106DF">
        <w:rPr>
          <w:rFonts w:eastAsia="Calibri" w:asciiTheme="minorHAnsi" w:hAnsiTheme="minorHAnsi" w:cstheme="minorHAnsi"/>
          <w:b/>
          <w:bCs/>
          <w:sz w:val="20"/>
          <w:szCs w:val="20"/>
        </w:rPr>
        <w:t>1.7.</w:t>
      </w:r>
      <w:r w:rsidRPr="00B106DF">
        <w:rPr>
          <w:rFonts w:eastAsia="Calibri" w:asciiTheme="minorHAnsi" w:hAnsiTheme="minorHAnsi" w:cstheme="minorHAnsi"/>
          <w:sz w:val="20"/>
          <w:szCs w:val="20"/>
        </w:rPr>
        <w:t xml:space="preserve"> </w:t>
      </w:r>
      <w:r w:rsidRPr="00B106DF">
        <w:rPr>
          <w:rFonts w:eastAsia="Calibri" w:asciiTheme="minorHAnsi" w:hAnsiTheme="minorHAnsi" w:cstheme="minorHAnsi"/>
          <w:b/>
          <w:bCs/>
          <w:sz w:val="20"/>
          <w:szCs w:val="20"/>
        </w:rPr>
        <w:t>Susijusios paslaugos</w:t>
      </w:r>
      <w:r w:rsidRPr="00B106DF">
        <w:rPr>
          <w:rFonts w:eastAsia="Calibri" w:asciiTheme="minorHAnsi" w:hAnsiTheme="minorHAnsi" w:cstheme="minorHAnsi"/>
          <w:sz w:val="20"/>
          <w:szCs w:val="20"/>
        </w:rPr>
        <w:t xml:space="preserve"> – tai paslaugos, kurios nėra nurodytos Techninėje specifikacijoje, tačiau kurios yra susijusios su perkamu Pirkimo objektu.</w:t>
      </w:r>
    </w:p>
    <w:p w:rsidRPr="00B106DF" w:rsidR="004D3C43" w:rsidP="004D3C43" w:rsidRDefault="004D3C43" w14:paraId="564529FF" w14:textId="77777777">
      <w:pPr>
        <w:tabs>
          <w:tab w:val="left" w:pos="284"/>
        </w:tabs>
        <w:spacing w:before="60" w:after="60"/>
        <w:contextualSpacing/>
        <w:jc w:val="both"/>
        <w:rPr>
          <w:rFonts w:eastAsia="Calibri" w:asciiTheme="minorHAnsi" w:hAnsiTheme="minorHAnsi" w:cstheme="minorHAnsi"/>
          <w:sz w:val="20"/>
          <w:szCs w:val="20"/>
        </w:rPr>
      </w:pPr>
    </w:p>
    <w:p w:rsidRPr="00B106DF" w:rsidR="004D3C43" w:rsidP="009C2415" w:rsidRDefault="004D3C43" w14:paraId="36690DD4" w14:textId="77777777">
      <w:pPr>
        <w:numPr>
          <w:ilvl w:val="0"/>
          <w:numId w:val="3"/>
        </w:numPr>
        <w:pBdr>
          <w:top w:val="single" w:color="auto" w:sz="8" w:space="1"/>
          <w:bottom w:val="single" w:color="auto" w:sz="8" w:space="1"/>
        </w:pBdr>
        <w:tabs>
          <w:tab w:val="left" w:pos="284"/>
        </w:tabs>
        <w:spacing w:before="60" w:after="60"/>
        <w:ind w:hanging="720"/>
        <w:contextualSpacing/>
        <w:rPr>
          <w:rFonts w:eastAsia="Calibri" w:asciiTheme="minorHAnsi" w:hAnsiTheme="minorHAnsi" w:cstheme="minorHAnsi"/>
          <w:b/>
          <w:sz w:val="20"/>
          <w:szCs w:val="20"/>
        </w:rPr>
      </w:pPr>
      <w:bookmarkStart w:name="_Hlk75526437" w:id="4"/>
      <w:bookmarkEnd w:id="3"/>
      <w:r w:rsidRPr="00B106DF">
        <w:rPr>
          <w:rFonts w:eastAsia="Calibri" w:asciiTheme="minorHAnsi" w:hAnsiTheme="minorHAnsi" w:cstheme="minorHAnsi"/>
          <w:b/>
          <w:sz w:val="20"/>
          <w:szCs w:val="20"/>
        </w:rPr>
        <w:t>PIRKIMO OBJEKTO PAVADINIMAS IR JO KIEKIAI/APIMTYS</w:t>
      </w:r>
    </w:p>
    <w:p w:rsidRPr="00581794" w:rsidR="004D3C43" w:rsidP="00BB5A0B" w:rsidRDefault="009B08FB" w14:paraId="774450F5" w14:textId="146C5FE9">
      <w:pPr>
        <w:pStyle w:val="ListParagraph"/>
        <w:numPr>
          <w:ilvl w:val="2"/>
          <w:numId w:val="3"/>
        </w:numPr>
        <w:tabs>
          <w:tab w:val="left" w:pos="360"/>
          <w:tab w:val="left" w:pos="567"/>
        </w:tabs>
        <w:spacing w:before="60" w:after="60"/>
        <w:jc w:val="both"/>
        <w:rPr>
          <w:rFonts w:eastAsia="Calibri" w:asciiTheme="minorHAnsi" w:hAnsiTheme="minorHAnsi" w:cstheme="minorHAnsi"/>
          <w:sz w:val="20"/>
          <w:szCs w:val="20"/>
        </w:rPr>
      </w:pPr>
      <w:bookmarkStart w:name="_Hlk75526413" w:id="5"/>
      <w:bookmarkStart w:name="_Hlk46986110" w:id="6"/>
      <w:bookmarkEnd w:id="4"/>
      <w:r>
        <w:rPr>
          <w:rFonts w:asciiTheme="minorHAnsi" w:hAnsiTheme="minorHAnsi" w:cstheme="minorHAnsi"/>
          <w:b/>
          <w:bCs/>
          <w:sz w:val="20"/>
          <w:szCs w:val="20"/>
          <w:shd w:val="clear" w:color="auto" w:fill="FFFFFF"/>
        </w:rPr>
        <w:t>Atliek</w:t>
      </w:r>
      <w:r w:rsidR="007E5CE2">
        <w:rPr>
          <w:rFonts w:asciiTheme="minorHAnsi" w:hAnsiTheme="minorHAnsi" w:cstheme="minorHAnsi"/>
          <w:b/>
          <w:bCs/>
          <w:sz w:val="20"/>
          <w:szCs w:val="20"/>
          <w:shd w:val="clear" w:color="auto" w:fill="FFFFFF"/>
        </w:rPr>
        <w:t>ų tvarkymo (šalinimo sąvartyne)</w:t>
      </w:r>
      <w:r w:rsidR="00D004F7">
        <w:rPr>
          <w:rFonts w:asciiTheme="minorHAnsi" w:hAnsiTheme="minorHAnsi" w:cstheme="minorHAnsi"/>
          <w:b/>
          <w:bCs/>
          <w:sz w:val="20"/>
          <w:szCs w:val="20"/>
          <w:shd w:val="clear" w:color="auto" w:fill="FFFFFF"/>
        </w:rPr>
        <w:t xml:space="preserve"> paslaugos pirkimas</w:t>
      </w:r>
      <w:r w:rsidRPr="00581794" w:rsidR="000916D2">
        <w:rPr>
          <w:rFonts w:asciiTheme="minorHAnsi" w:hAnsiTheme="minorHAnsi" w:cstheme="minorHAnsi"/>
          <w:sz w:val="20"/>
          <w:szCs w:val="20"/>
          <w:shd w:val="clear" w:color="auto" w:fill="FFFFFF"/>
        </w:rPr>
        <w:t xml:space="preserve"> </w:t>
      </w:r>
      <w:r w:rsidRPr="00581794" w:rsidR="004D3C43">
        <w:rPr>
          <w:rFonts w:eastAsia="Calibri" w:asciiTheme="minorHAnsi" w:hAnsiTheme="minorHAnsi" w:cstheme="minorHAnsi"/>
          <w:sz w:val="20"/>
          <w:szCs w:val="20"/>
        </w:rPr>
        <w:t xml:space="preserve">(toliau - </w:t>
      </w:r>
      <w:r w:rsidRPr="00581794" w:rsidR="004D3C43">
        <w:rPr>
          <w:rFonts w:eastAsia="Calibri" w:asciiTheme="minorHAnsi" w:hAnsiTheme="minorHAnsi" w:cstheme="minorHAnsi"/>
          <w:b/>
          <w:bCs/>
          <w:sz w:val="20"/>
          <w:szCs w:val="20"/>
        </w:rPr>
        <w:t>Paslaugos</w:t>
      </w:r>
      <w:r w:rsidRPr="00581794" w:rsidR="004D3C43">
        <w:rPr>
          <w:rFonts w:eastAsia="Calibri" w:asciiTheme="minorHAnsi" w:hAnsiTheme="minorHAnsi" w:cstheme="minorHAnsi"/>
          <w:sz w:val="20"/>
          <w:szCs w:val="20"/>
        </w:rPr>
        <w:t>).</w:t>
      </w:r>
      <w:bookmarkEnd w:id="5"/>
    </w:p>
    <w:p w:rsidRPr="00B106DF" w:rsidR="004D3C43" w:rsidP="009C2415" w:rsidRDefault="00EC6352" w14:paraId="12E2CA22" w14:textId="2741C774">
      <w:pPr>
        <w:numPr>
          <w:ilvl w:val="1"/>
          <w:numId w:val="3"/>
        </w:numPr>
        <w:tabs>
          <w:tab w:val="left" w:pos="360"/>
        </w:tabs>
        <w:spacing w:before="60" w:after="60"/>
        <w:ind w:hanging="720"/>
        <w:contextualSpacing/>
        <w:jc w:val="both"/>
        <w:rPr>
          <w:rFonts w:eastAsia="Calibri" w:asciiTheme="minorHAnsi" w:hAnsiTheme="minorHAnsi" w:cstheme="minorHAnsi"/>
          <w:sz w:val="20"/>
          <w:szCs w:val="20"/>
        </w:rPr>
      </w:pPr>
      <w:sdt>
        <w:sdtPr>
          <w:rPr>
            <w:rFonts w:eastAsia="Calibri" w:asciiTheme="minorHAns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7C7E61">
            <w:rPr>
              <w:rFonts w:eastAsia="Calibri" w:asciiTheme="minorHAnsi" w:hAnsiTheme="minorHAnsi" w:cstheme="minorHAnsi"/>
              <w:sz w:val="20"/>
              <w:szCs w:val="20"/>
            </w:rPr>
            <w:t>Pirkimo objektas nėra skaidomas į pirkimo objekto dalis.</w:t>
          </w:r>
        </w:sdtContent>
      </w:sdt>
    </w:p>
    <w:p w:rsidR="004D3C43" w:rsidP="00CE51F9" w:rsidRDefault="004D3C43" w14:paraId="53752D29" w14:textId="54832EB6">
      <w:pPr>
        <w:pStyle w:val="ListParagraph"/>
        <w:numPr>
          <w:ilvl w:val="1"/>
          <w:numId w:val="4"/>
        </w:numPr>
        <w:tabs>
          <w:tab w:val="left" w:pos="540"/>
          <w:tab w:val="left" w:pos="5568"/>
        </w:tabs>
        <w:jc w:val="both"/>
        <w:rPr>
          <w:rFonts w:eastAsia="Calibri" w:asciiTheme="minorHAnsi" w:hAnsiTheme="minorHAnsi" w:cstheme="minorHAnsi"/>
          <w:b/>
          <w:sz w:val="20"/>
          <w:szCs w:val="20"/>
        </w:rPr>
      </w:pPr>
      <w:bookmarkStart w:name="_Hlk75526451" w:id="7"/>
      <w:r w:rsidRPr="009C40FB">
        <w:rPr>
          <w:rFonts w:eastAsia="Calibri" w:asciiTheme="minorHAnsi" w:hAnsiTheme="minorHAnsi" w:cstheme="minorHAnsi"/>
          <w:b/>
          <w:sz w:val="20"/>
          <w:szCs w:val="20"/>
        </w:rPr>
        <w:t>Kiekiai/Apimtys:</w:t>
      </w:r>
      <w:r w:rsidRPr="009C40FB">
        <w:rPr>
          <w:rFonts w:eastAsia="Calibri" w:asciiTheme="minorHAnsi" w:hAnsiTheme="minorHAnsi" w:cstheme="minorHAnsi"/>
          <w:sz w:val="20"/>
          <w:szCs w:val="20"/>
        </w:rPr>
        <w:t xml:space="preserve"> </w:t>
      </w:r>
      <w:r w:rsidRPr="009C40FB">
        <w:rPr>
          <w:rFonts w:eastAsia="Calibri" w:asciiTheme="minorHAnsi" w:hAnsiTheme="minorHAnsi" w:cstheme="minorHAnsi"/>
          <w:bCs/>
          <w:sz w:val="20"/>
          <w:szCs w:val="20"/>
        </w:rPr>
        <w:t>Perkamas</w:t>
      </w:r>
      <w:r w:rsidRPr="009C40FB">
        <w:rPr>
          <w:rFonts w:eastAsia="Calibri" w:asciiTheme="minorHAnsi" w:hAnsiTheme="minorHAnsi" w:cstheme="minorHAnsi"/>
          <w:bCs/>
          <w:color w:val="FF0000"/>
          <w:sz w:val="20"/>
          <w:szCs w:val="20"/>
        </w:rPr>
        <w:t xml:space="preserve"> </w:t>
      </w:r>
      <w:r w:rsidRPr="009C40FB">
        <w:rPr>
          <w:rFonts w:eastAsia="Calibri" w:asciiTheme="minorHAnsi" w:hAnsiTheme="minorHAnsi" w:cstheme="minorHAnsi"/>
          <w:bCs/>
          <w:sz w:val="20"/>
          <w:szCs w:val="20"/>
        </w:rPr>
        <w:t>Paslaugų</w:t>
      </w:r>
      <w:r w:rsidRPr="009C40FB">
        <w:rPr>
          <w:rFonts w:eastAsia="Calibri" w:asciiTheme="minorHAnsi" w:hAnsiTheme="minorHAnsi" w:cstheme="minorHAnsi"/>
          <w:bCs/>
          <w:color w:val="FF0000"/>
          <w:sz w:val="20"/>
          <w:szCs w:val="20"/>
        </w:rPr>
        <w:t xml:space="preserve"> </w:t>
      </w:r>
      <w:r w:rsidRPr="009C40FB">
        <w:rPr>
          <w:rFonts w:eastAsia="Calibri" w:asciiTheme="minorHAnsi" w:hAnsiTheme="minorHAnsi" w:cstheme="minorHAnsi"/>
          <w:bCs/>
          <w:sz w:val="20"/>
          <w:szCs w:val="20"/>
        </w:rPr>
        <w:t xml:space="preserve">kiekis </w:t>
      </w:r>
      <w:r w:rsidRPr="009C40FB">
        <w:rPr>
          <w:rFonts w:eastAsia="Calibri" w:asciiTheme="minorHAnsi" w:hAnsiTheme="minorHAnsi" w:cstheme="minorHAnsi"/>
          <w:b/>
          <w:sz w:val="20"/>
          <w:szCs w:val="20"/>
        </w:rPr>
        <w:t>yra</w:t>
      </w:r>
      <w:r w:rsidRPr="009C40FB">
        <w:rPr>
          <w:rFonts w:eastAsia="Calibri" w:asciiTheme="minorHAnsi" w:hAnsiTheme="minorHAnsi" w:cstheme="minorHAnsi"/>
          <w:b/>
          <w:color w:val="FF0000"/>
          <w:sz w:val="20"/>
          <w:szCs w:val="20"/>
        </w:rPr>
        <w:t xml:space="preserve"> </w:t>
      </w:r>
      <w:sdt>
        <w:sdtPr>
          <w:rPr>
            <w:rFonts w:eastAsia="Calibri" w:asciiTheme="minorHAns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E96A52">
            <w:rPr>
              <w:rFonts w:eastAsia="Calibri" w:asciiTheme="minorHAnsi" w:hAnsiTheme="minorHAnsi" w:cstheme="minorHAnsi"/>
              <w:b/>
              <w:sz w:val="20"/>
              <w:szCs w:val="20"/>
            </w:rPr>
            <w:t>preliminarus.</w:t>
          </w:r>
        </w:sdtContent>
      </w:sdt>
      <w:r w:rsidRPr="009C40FB">
        <w:rPr>
          <w:rFonts w:eastAsia="Calibri" w:asciiTheme="minorHAnsi" w:hAnsiTheme="minorHAnsi" w:cstheme="minorHAnsi"/>
          <w:b/>
          <w:sz w:val="20"/>
          <w:szCs w:val="20"/>
        </w:rPr>
        <w:tab/>
      </w:r>
    </w:p>
    <w:p w:rsidRPr="00980DD1" w:rsidR="00980DD1" w:rsidP="3926F413" w:rsidRDefault="002228DC" w14:paraId="6F6CBFFB" w14:textId="400E054C">
      <w:pPr>
        <w:pStyle w:val="ListParagraph"/>
        <w:widowControl w:val="0"/>
        <w:numPr>
          <w:ilvl w:val="2"/>
          <w:numId w:val="14"/>
        </w:numPr>
        <w:tabs>
          <w:tab w:val="left" w:pos="709"/>
          <w:tab w:val="left" w:pos="5568"/>
        </w:tabs>
        <w:ind w:left="567" w:hanging="567"/>
        <w:jc w:val="both"/>
        <w:rPr>
          <w:rFonts w:ascii="Calibri" w:hAnsi="Calibri" w:cs="Calibri" w:asciiTheme="minorAscii" w:hAnsiTheme="minorAscii" w:cstheme="minorAscii"/>
          <w:sz w:val="20"/>
          <w:szCs w:val="20"/>
          <w:lang w:val="lt-LT"/>
        </w:rPr>
      </w:pPr>
      <w:r w:rsidRPr="3926F413" w:rsidR="002228DC">
        <w:rPr>
          <w:rFonts w:ascii="Calibri" w:hAnsi="Calibri" w:eastAsia="Calibri" w:cs="Calibri" w:asciiTheme="minorAscii" w:hAnsiTheme="minorAscii" w:cstheme="minorAscii"/>
          <w:sz w:val="20"/>
          <w:szCs w:val="20"/>
          <w:lang w:val="lt-LT"/>
        </w:rPr>
        <w:t xml:space="preserve">Tiekėjas turi teikti </w:t>
      </w:r>
      <w:r w:rsidRPr="3926F413" w:rsidR="00E53F93">
        <w:rPr>
          <w:rFonts w:ascii="Calibri" w:hAnsi="Calibri" w:cs="Calibri" w:asciiTheme="minorAscii" w:hAnsiTheme="minorAscii" w:cstheme="minorAscii"/>
          <w:sz w:val="20"/>
          <w:szCs w:val="20"/>
          <w:lang w:val="lt-LT"/>
        </w:rPr>
        <w:t>n</w:t>
      </w:r>
      <w:r w:rsidRPr="3926F413" w:rsidR="004B5E3A">
        <w:rPr>
          <w:rFonts w:ascii="Calibri" w:hAnsi="Calibri" w:cs="Calibri" w:asciiTheme="minorAscii" w:hAnsiTheme="minorAscii" w:cstheme="minorAscii"/>
          <w:sz w:val="20"/>
          <w:szCs w:val="20"/>
          <w:lang w:val="lt-LT"/>
        </w:rPr>
        <w:t xml:space="preserve">uotekų valymo įrenginiuose bei </w:t>
      </w:r>
      <w:r w:rsidRPr="3926F413" w:rsidR="00E53F93">
        <w:rPr>
          <w:rFonts w:ascii="Calibri" w:hAnsi="Calibri" w:cs="Calibri" w:asciiTheme="minorAscii" w:hAnsiTheme="minorAscii" w:cstheme="minorAscii"/>
          <w:sz w:val="20"/>
          <w:szCs w:val="20"/>
          <w:lang w:val="lt-LT"/>
        </w:rPr>
        <w:t>v</w:t>
      </w:r>
      <w:r w:rsidRPr="3926F413" w:rsidR="004B5E3A">
        <w:rPr>
          <w:rFonts w:ascii="Calibri" w:hAnsi="Calibri" w:cs="Calibri" w:asciiTheme="minorAscii" w:hAnsiTheme="minorAscii" w:cstheme="minorAscii"/>
          <w:sz w:val="20"/>
          <w:szCs w:val="20"/>
          <w:lang w:val="lt-LT"/>
        </w:rPr>
        <w:t>andentiekio ir nuotekų sto</w:t>
      </w:r>
      <w:r w:rsidRPr="3926F413" w:rsidR="00BD06A9">
        <w:rPr>
          <w:rFonts w:ascii="Calibri" w:hAnsi="Calibri" w:cs="Calibri" w:asciiTheme="minorAscii" w:hAnsiTheme="minorAscii" w:cstheme="minorAscii"/>
          <w:sz w:val="20"/>
          <w:szCs w:val="20"/>
          <w:lang w:val="lt-LT"/>
        </w:rPr>
        <w:t>tyse</w:t>
      </w:r>
      <w:r w:rsidRPr="3926F413" w:rsidR="004B5E3A">
        <w:rPr>
          <w:rFonts w:ascii="Calibri" w:hAnsi="Calibri" w:cs="Calibri" w:asciiTheme="minorAscii" w:hAnsiTheme="minorAscii" w:cstheme="minorAscii"/>
          <w:sz w:val="20"/>
          <w:szCs w:val="20"/>
          <w:lang w:val="lt-LT"/>
        </w:rPr>
        <w:t xml:space="preserve"> susidariusių rūšiavimo (grotų) atliekų (atliekos kodas 19 08 01), mineralinių medžiagų (nusausintos geležies nuosėdos, atliekos kodas 19 12 09), </w:t>
      </w:r>
      <w:r w:rsidRPr="3926F413" w:rsidR="004B5E3A">
        <w:rPr>
          <w:rFonts w:ascii="Calibri" w:hAnsi="Calibri" w:cs="Calibri" w:asciiTheme="minorAscii" w:hAnsiTheme="minorAscii" w:cstheme="minorAscii"/>
          <w:sz w:val="20"/>
          <w:szCs w:val="20"/>
          <w:lang w:val="lt-LT"/>
        </w:rPr>
        <w:t>smėliagaudžių</w:t>
      </w:r>
      <w:r w:rsidRPr="3926F413" w:rsidR="004B5E3A">
        <w:rPr>
          <w:rFonts w:ascii="Calibri" w:hAnsi="Calibri" w:cs="Calibri" w:asciiTheme="minorAscii" w:hAnsiTheme="minorAscii" w:cstheme="minorAscii"/>
          <w:sz w:val="20"/>
          <w:szCs w:val="20"/>
          <w:lang w:val="lt-LT"/>
        </w:rPr>
        <w:t xml:space="preserve"> atliekų (atliekos kodas 19 08 02) šalinimo paslaug</w:t>
      </w:r>
      <w:r w:rsidRPr="3926F413" w:rsidR="00BD06A9">
        <w:rPr>
          <w:rFonts w:ascii="Calibri" w:hAnsi="Calibri" w:cs="Calibri" w:asciiTheme="minorAscii" w:hAnsiTheme="minorAscii" w:cstheme="minorAscii"/>
          <w:sz w:val="20"/>
          <w:szCs w:val="20"/>
          <w:lang w:val="lt-LT"/>
        </w:rPr>
        <w:t>as</w:t>
      </w:r>
      <w:r w:rsidRPr="3926F413" w:rsidR="00BD06A9">
        <w:rPr>
          <w:rFonts w:ascii="Calibri" w:hAnsi="Calibri" w:cs="Calibri" w:asciiTheme="minorAscii" w:hAnsiTheme="minorAscii" w:cstheme="minorAscii"/>
          <w:b w:val="1"/>
          <w:bCs w:val="1"/>
          <w:sz w:val="20"/>
          <w:szCs w:val="20"/>
          <w:lang w:val="lt-LT"/>
        </w:rPr>
        <w:t xml:space="preserve"> </w:t>
      </w:r>
      <w:r w:rsidRPr="3926F413" w:rsidR="004B5E3A">
        <w:rPr>
          <w:rFonts w:ascii="Calibri" w:hAnsi="Calibri" w:cs="Calibri" w:asciiTheme="minorAscii" w:hAnsiTheme="minorAscii" w:cstheme="minorAscii"/>
          <w:b w:val="1"/>
          <w:bCs w:val="1"/>
          <w:sz w:val="20"/>
          <w:szCs w:val="20"/>
          <w:lang w:val="lt-LT"/>
        </w:rPr>
        <w:t xml:space="preserve"> </w:t>
      </w:r>
      <w:r w:rsidRPr="3926F413" w:rsidR="00915E51">
        <w:rPr>
          <w:rFonts w:ascii="Calibri" w:hAnsi="Calibri" w:cs="Calibri" w:asciiTheme="minorAscii" w:hAnsiTheme="minorAscii" w:cstheme="minorAscii"/>
          <w:sz w:val="20"/>
          <w:szCs w:val="20"/>
          <w:lang w:val="lt-LT"/>
        </w:rPr>
        <w:t>Vilniaus regioniniame nepavojingų atliekų sąvartyn</w:t>
      </w:r>
      <w:r w:rsidRPr="3926F413" w:rsidR="004E1130">
        <w:rPr>
          <w:rFonts w:ascii="Calibri" w:hAnsi="Calibri" w:cs="Calibri" w:asciiTheme="minorAscii" w:hAnsiTheme="minorAscii" w:cstheme="minorAscii"/>
          <w:sz w:val="20"/>
          <w:szCs w:val="20"/>
          <w:lang w:val="lt-LT"/>
        </w:rPr>
        <w:t>e</w:t>
      </w:r>
      <w:r w:rsidRPr="3926F413" w:rsidR="00980DD1">
        <w:rPr>
          <w:rFonts w:ascii="Calibri" w:hAnsi="Calibri" w:cs="Calibri" w:asciiTheme="minorAscii" w:hAnsiTheme="minorAscii" w:cstheme="minorAscii"/>
          <w:sz w:val="20"/>
          <w:szCs w:val="20"/>
          <w:lang w:val="lt-LT"/>
        </w:rPr>
        <w:t xml:space="preserve">. </w:t>
      </w:r>
      <w:r w:rsidRPr="3926F413" w:rsidR="00915E51">
        <w:rPr>
          <w:rFonts w:ascii="Calibri" w:hAnsi="Calibri" w:cs="Calibri" w:asciiTheme="minorAscii" w:hAnsiTheme="minorAscii" w:cstheme="minorAscii"/>
          <w:sz w:val="20"/>
          <w:szCs w:val="20"/>
          <w:lang w:val="lt-LT"/>
        </w:rPr>
        <w:t xml:space="preserve"> </w:t>
      </w:r>
    </w:p>
    <w:p w:rsidRPr="004E1130" w:rsidR="001320C5" w:rsidP="3926F413" w:rsidRDefault="001320C5" w14:paraId="5BB79FE6" w14:textId="78325465">
      <w:pPr>
        <w:pStyle w:val="ListParagraph"/>
        <w:widowControl w:val="0"/>
        <w:numPr>
          <w:ilvl w:val="2"/>
          <w:numId w:val="14"/>
        </w:numPr>
        <w:tabs>
          <w:tab w:val="left" w:pos="567"/>
          <w:tab w:val="left" w:pos="709"/>
          <w:tab w:val="left" w:pos="5568"/>
        </w:tabs>
        <w:ind w:left="567" w:hanging="567"/>
        <w:jc w:val="both"/>
        <w:rPr>
          <w:rFonts w:ascii="Calibri" w:hAnsi="Calibri" w:cs="Calibri" w:asciiTheme="minorAscii" w:hAnsiTheme="minorAscii" w:cstheme="minorAscii"/>
          <w:sz w:val="20"/>
          <w:szCs w:val="20"/>
          <w:lang w:val="lt-LT"/>
        </w:rPr>
      </w:pPr>
      <w:r w:rsidRPr="3926F413" w:rsidR="001320C5">
        <w:rPr>
          <w:rFonts w:ascii="Calibri" w:hAnsi="Calibri" w:cs="Calibri" w:asciiTheme="minorAscii" w:hAnsiTheme="minorAscii" w:cstheme="minorAscii"/>
          <w:sz w:val="20"/>
          <w:szCs w:val="20"/>
          <w:lang w:val="lt-LT"/>
        </w:rPr>
        <w:t xml:space="preserve">Paslaugos bus perkamos pagal Paslaugos gavėjo poreikį ir įkainius, nurodytus Paslaugos teikėjo pasiūlyme. </w:t>
      </w:r>
      <w:r w:rsidRPr="3926F413" w:rsidR="001320C5">
        <w:rPr>
          <w:rFonts w:ascii="Calibri" w:hAnsi="Calibri" w:cs="Calibri" w:asciiTheme="minorAscii" w:hAnsiTheme="minorAscii" w:cstheme="minorAscii"/>
          <w:sz w:val="20"/>
          <w:szCs w:val="20"/>
          <w:lang w:val="lt-LT"/>
        </w:rPr>
        <w:t xml:space="preserve">Preliminarus kiekis sutarties galiojimo laikotarpiu </w:t>
      </w:r>
      <w:r w:rsidRPr="3926F413" w:rsidR="00721CFA">
        <w:rPr>
          <w:rFonts w:ascii="Calibri" w:hAnsi="Calibri" w:cs="Calibri" w:asciiTheme="minorAscii" w:hAnsiTheme="minorAscii" w:cstheme="minorAscii"/>
          <w:sz w:val="20"/>
          <w:szCs w:val="20"/>
          <w:lang w:val="lt-LT"/>
        </w:rPr>
        <w:t>49</w:t>
      </w:r>
      <w:r w:rsidRPr="3926F413" w:rsidR="000C5C6C">
        <w:rPr>
          <w:rFonts w:ascii="Calibri" w:hAnsi="Calibri" w:cs="Calibri" w:asciiTheme="minorAscii" w:hAnsiTheme="minorAscii" w:cstheme="minorAscii"/>
          <w:sz w:val="20"/>
          <w:szCs w:val="20"/>
          <w:lang w:val="lt-LT"/>
        </w:rPr>
        <w:t>75</w:t>
      </w:r>
      <w:r w:rsidRPr="3926F413" w:rsidR="001320C5">
        <w:rPr>
          <w:rFonts w:ascii="Calibri" w:hAnsi="Calibri" w:cs="Calibri" w:asciiTheme="minorAscii" w:hAnsiTheme="minorAscii" w:cstheme="minorAscii"/>
          <w:sz w:val="20"/>
          <w:szCs w:val="20"/>
          <w:lang w:val="lt-LT"/>
        </w:rPr>
        <w:t xml:space="preserve"> tonų (rūšiavimo (grotų) atliekų, mineralinių medžiagų atliekų, </w:t>
      </w:r>
      <w:r w:rsidRPr="3926F413" w:rsidR="001320C5">
        <w:rPr>
          <w:rFonts w:ascii="Calibri" w:hAnsi="Calibri" w:cs="Calibri" w:asciiTheme="minorAscii" w:hAnsiTheme="minorAscii" w:cstheme="minorAscii"/>
          <w:sz w:val="20"/>
          <w:szCs w:val="20"/>
          <w:lang w:val="lt-LT"/>
        </w:rPr>
        <w:t>smėliagaudžių</w:t>
      </w:r>
      <w:r w:rsidRPr="3926F413" w:rsidR="001320C5">
        <w:rPr>
          <w:rFonts w:ascii="Calibri" w:hAnsi="Calibri" w:cs="Calibri" w:asciiTheme="minorAscii" w:hAnsiTheme="minorAscii" w:cstheme="minorAscii"/>
          <w:sz w:val="20"/>
          <w:szCs w:val="20"/>
          <w:lang w:val="lt-LT"/>
        </w:rPr>
        <w:t xml:space="preserve"> atliekų). Pirkėjas neįsipareigoja nupirkti viso kiekio ar bet kokios jo dalies.</w:t>
      </w:r>
    </w:p>
    <w:p w:rsidRPr="00283A6D" w:rsidR="006B3917" w:rsidP="00283A6D" w:rsidRDefault="00351C64" w14:paraId="7ADAD1F9" w14:textId="09926875">
      <w:pPr>
        <w:pStyle w:val="ListParagraph"/>
        <w:numPr>
          <w:ilvl w:val="2"/>
          <w:numId w:val="14"/>
        </w:numPr>
        <w:tabs>
          <w:tab w:val="left" w:pos="567"/>
          <w:tab w:val="left" w:pos="5568"/>
        </w:tabs>
        <w:jc w:val="both"/>
        <w:rPr>
          <w:rFonts w:eastAsia="Calibri" w:asciiTheme="minorHAnsi" w:hAnsiTheme="minorHAnsi" w:cstheme="minorHAnsi"/>
          <w:bCs/>
          <w:sz w:val="20"/>
          <w:szCs w:val="20"/>
        </w:rPr>
      </w:pPr>
      <w:r>
        <w:rPr>
          <w:rFonts w:eastAsia="Calibri" w:asciiTheme="minorHAnsi" w:hAnsiTheme="minorHAnsi" w:cstheme="minorHAnsi"/>
          <w:bCs/>
          <w:sz w:val="20"/>
          <w:szCs w:val="20"/>
        </w:rPr>
        <w:t>Paslaugų gavėjas atliekas atvež</w:t>
      </w:r>
      <w:r w:rsidR="00CE51F9">
        <w:rPr>
          <w:rFonts w:eastAsia="Calibri" w:asciiTheme="minorHAnsi" w:hAnsiTheme="minorHAnsi" w:cstheme="minorHAnsi"/>
          <w:bCs/>
          <w:sz w:val="20"/>
          <w:szCs w:val="20"/>
        </w:rPr>
        <w:t>a</w:t>
      </w:r>
      <w:r>
        <w:rPr>
          <w:rFonts w:eastAsia="Calibri" w:asciiTheme="minorHAnsi" w:hAnsiTheme="minorHAnsi" w:cstheme="minorHAnsi"/>
          <w:bCs/>
          <w:sz w:val="20"/>
          <w:szCs w:val="20"/>
        </w:rPr>
        <w:t xml:space="preserve"> savo transportu</w:t>
      </w:r>
      <w:r w:rsidR="00CE51F9">
        <w:rPr>
          <w:rFonts w:eastAsia="Calibri" w:asciiTheme="minorHAnsi" w:hAnsiTheme="minorHAnsi" w:cstheme="minorHAnsi"/>
          <w:bCs/>
          <w:sz w:val="20"/>
          <w:szCs w:val="20"/>
        </w:rPr>
        <w:t>.</w:t>
      </w:r>
    </w:p>
    <w:p w:rsidRPr="00B42EAC" w:rsidR="009936F1" w:rsidP="00357633" w:rsidRDefault="009850D4" w14:paraId="6CF6891B" w14:textId="44F2E8F4">
      <w:pPr>
        <w:pStyle w:val="ListParagraph"/>
        <w:widowControl w:val="0"/>
        <w:numPr>
          <w:ilvl w:val="2"/>
          <w:numId w:val="14"/>
        </w:numPr>
        <w:tabs>
          <w:tab w:val="left" w:pos="284"/>
        </w:tabs>
        <w:spacing w:before="120"/>
        <w:ind w:left="567" w:right="62" w:hanging="567"/>
        <w:jc w:val="both"/>
        <w:rPr>
          <w:rFonts w:eastAsia="Times New Roman" w:asciiTheme="minorHAnsi" w:hAnsiTheme="minorHAnsi" w:cstheme="minorHAnsi"/>
          <w:sz w:val="20"/>
          <w:szCs w:val="20"/>
        </w:rPr>
      </w:pPr>
      <w:r w:rsidRPr="00B42EAC">
        <w:rPr>
          <w:rFonts w:eastAsia="Times New Roman" w:asciiTheme="minorHAnsi" w:hAnsiTheme="minorHAnsi" w:cstheme="minorHAnsi"/>
          <w:sz w:val="20"/>
          <w:szCs w:val="20"/>
        </w:rPr>
        <w:t>Paslaugos teikiamos vadovaujanti</w:t>
      </w:r>
      <w:r w:rsidRPr="00B42EAC" w:rsidR="00F56346">
        <w:rPr>
          <w:rFonts w:eastAsia="Times New Roman" w:asciiTheme="minorHAnsi" w:hAnsiTheme="minorHAnsi" w:cstheme="minorHAnsi"/>
          <w:sz w:val="20"/>
          <w:szCs w:val="20"/>
        </w:rPr>
        <w:t xml:space="preserve">s </w:t>
      </w:r>
      <w:r w:rsidRPr="00B42EAC" w:rsidR="00F56346">
        <w:rPr>
          <w:rFonts w:asciiTheme="minorHAnsi" w:hAnsiTheme="minorHAnsi" w:cstheme="minorHAnsi"/>
          <w:sz w:val="20"/>
          <w:szCs w:val="20"/>
        </w:rPr>
        <w:t>Lietuvos Respublikos</w:t>
      </w:r>
      <w:r w:rsidRPr="00B42EAC" w:rsidR="00F56346">
        <w:rPr>
          <w:rFonts w:asciiTheme="minorHAnsi" w:hAnsiTheme="minorHAnsi" w:cstheme="minorHAnsi"/>
          <w:bCs/>
          <w:sz w:val="20"/>
          <w:szCs w:val="20"/>
          <w:lang w:eastAsia="lt-LT"/>
        </w:rPr>
        <w:t xml:space="preserve"> Aplinkos ministro įsakymu dėl ‚,Atliekų tvarkymo taisyklių“ patvirtinimo (aktualia redakcija)</w:t>
      </w:r>
      <w:r w:rsidRPr="00B42EAC" w:rsidDel="00F56346" w:rsidR="00F56346">
        <w:rPr>
          <w:rFonts w:eastAsia="Times New Roman" w:asciiTheme="minorHAnsi" w:hAnsiTheme="minorHAnsi" w:cstheme="minorHAnsi"/>
          <w:sz w:val="20"/>
          <w:szCs w:val="20"/>
        </w:rPr>
        <w:t xml:space="preserve"> </w:t>
      </w:r>
      <w:r w:rsidRPr="00B42EAC">
        <w:rPr>
          <w:rFonts w:eastAsia="Times New Roman" w:asciiTheme="minorHAnsi" w:hAnsiTheme="minorHAnsi" w:cstheme="minorHAnsi"/>
          <w:sz w:val="20"/>
          <w:szCs w:val="20"/>
        </w:rPr>
        <w:t>ir kitų atliekų tvarkymą reglamentuojančių teisės aktų reikalavimais, taip pat šiose techninėse sąlygose keliamais reikalavimais.</w:t>
      </w:r>
    </w:p>
    <w:p w:rsidR="00C61C5B" w:rsidP="00357633" w:rsidRDefault="00C61C5B" w14:paraId="0359E060" w14:textId="77777777">
      <w:pPr>
        <w:tabs>
          <w:tab w:val="left" w:pos="540"/>
          <w:tab w:val="left" w:pos="5568"/>
        </w:tabs>
        <w:ind w:left="567" w:hanging="567"/>
        <w:jc w:val="both"/>
        <w:rPr>
          <w:rFonts w:eastAsia="Calibri" w:asciiTheme="minorHAnsi" w:hAnsiTheme="minorHAnsi" w:cstheme="minorHAnsi"/>
          <w:b/>
          <w:sz w:val="20"/>
          <w:szCs w:val="20"/>
        </w:rPr>
      </w:pPr>
    </w:p>
    <w:p w:rsidR="004D3C43" w:rsidP="0026652C" w:rsidRDefault="00F159FA" w14:paraId="51525842" w14:textId="35901D2E">
      <w:pPr>
        <w:tabs>
          <w:tab w:val="left" w:pos="540"/>
          <w:tab w:val="left" w:pos="5568"/>
        </w:tabs>
        <w:ind w:firstLine="0"/>
        <w:jc w:val="both"/>
        <w:rPr>
          <w:rFonts w:eastAsia="Calibri" w:asciiTheme="minorHAnsi" w:hAnsiTheme="minorHAnsi" w:cstheme="minorHAnsi"/>
          <w:b/>
          <w:sz w:val="20"/>
          <w:szCs w:val="20"/>
        </w:rPr>
      </w:pPr>
      <w:r>
        <w:rPr>
          <w:rFonts w:eastAsia="Calibri" w:asciiTheme="minorHAnsi" w:hAnsiTheme="minorHAnsi" w:cstheme="minorHAnsi"/>
          <w:b/>
          <w:sz w:val="20"/>
          <w:szCs w:val="20"/>
        </w:rPr>
        <w:tab/>
      </w:r>
      <w:r w:rsidRPr="00B106DF" w:rsidR="004D3C43">
        <w:rPr>
          <w:rFonts w:eastAsia="Calibri" w:asciiTheme="minorHAnsi" w:hAnsiTheme="minorHAnsi" w:cstheme="minorHAnsi"/>
          <w:b/>
          <w:sz w:val="20"/>
          <w:szCs w:val="20"/>
        </w:rPr>
        <w:t>Paslaugų kiekiai pateikiami žemiau esančioje Lentelėje Nr. 1:</w:t>
      </w:r>
    </w:p>
    <w:p w:rsidRPr="00B106DF" w:rsidR="00D57D89" w:rsidP="00D57D89" w:rsidRDefault="00D57D89" w14:paraId="52963746" w14:textId="77777777">
      <w:pPr>
        <w:tabs>
          <w:tab w:val="left" w:pos="540"/>
          <w:tab w:val="left" w:pos="5568"/>
        </w:tabs>
        <w:jc w:val="both"/>
        <w:rPr>
          <w:rFonts w:eastAsia="Calibri" w:asciiTheme="minorHAnsi" w:hAnsiTheme="minorHAnsi" w:cstheme="minorHAnsi"/>
          <w:b/>
          <w:sz w:val="20"/>
          <w:szCs w:val="20"/>
        </w:rPr>
      </w:pPr>
      <w:r w:rsidRPr="00B106DF">
        <w:rPr>
          <w:rFonts w:eastAsia="Calibri" w:asciiTheme="minorHAnsi" w:hAnsiTheme="minorHAnsi" w:cstheme="minorHAnsi"/>
          <w:b/>
          <w:sz w:val="20"/>
          <w:szCs w:val="20"/>
        </w:rPr>
        <w:tab/>
      </w:r>
      <w:r w:rsidRPr="00B106DF">
        <w:rPr>
          <w:rFonts w:eastAsia="Calibri" w:asciiTheme="minorHAnsi" w:hAnsiTheme="minorHAnsi" w:cstheme="minorHAnsi"/>
          <w:b/>
          <w:sz w:val="20"/>
          <w:szCs w:val="20"/>
        </w:rPr>
        <w:tab/>
      </w:r>
      <w:r w:rsidRPr="00B106DF">
        <w:rPr>
          <w:rFonts w:eastAsia="Calibri" w:asciiTheme="minorHAnsi" w:hAnsiTheme="minorHAnsi" w:cstheme="minorHAnsi"/>
          <w:b/>
          <w:sz w:val="20"/>
          <w:szCs w:val="20"/>
        </w:rPr>
        <w:tab/>
      </w:r>
      <w:r w:rsidRPr="00B106DF">
        <w:rPr>
          <w:rFonts w:eastAsia="Calibri" w:asciiTheme="minorHAnsi" w:hAnsiTheme="minorHAnsi" w:cstheme="minorHAnsi"/>
          <w:b/>
          <w:sz w:val="20"/>
          <w:szCs w:val="20"/>
        </w:rPr>
        <w:tab/>
      </w:r>
      <w:r w:rsidRPr="00B106DF">
        <w:rPr>
          <w:rFonts w:eastAsia="Calibri" w:asciiTheme="minorHAnsi" w:hAnsiTheme="minorHAnsi" w:cstheme="minorHAnsi"/>
          <w:b/>
          <w:sz w:val="20"/>
          <w:szCs w:val="20"/>
        </w:rPr>
        <w:t>Lentelėje Nr. 1</w:t>
      </w:r>
    </w:p>
    <w:tbl>
      <w:tblPr>
        <w:tblStyle w:val="TableGrid"/>
        <w:tblW w:w="0" w:type="auto"/>
        <w:tblLook w:val="04A0" w:firstRow="1" w:lastRow="0" w:firstColumn="1" w:lastColumn="0" w:noHBand="0" w:noVBand="1"/>
      </w:tblPr>
      <w:tblGrid>
        <w:gridCol w:w="988"/>
        <w:gridCol w:w="3969"/>
        <w:gridCol w:w="1559"/>
        <w:gridCol w:w="2650"/>
      </w:tblGrid>
      <w:tr w:rsidRPr="00B106DF" w:rsidR="00D57D89" w:rsidTr="3926F413" w14:paraId="10DAA524" w14:textId="77777777">
        <w:tc>
          <w:tcPr>
            <w:tcW w:w="988" w:type="dxa"/>
            <w:tcMar/>
          </w:tcPr>
          <w:p w:rsidRPr="00B106DF" w:rsidR="00D57D89" w:rsidP="0095596A" w:rsidRDefault="00D57D89" w14:paraId="67D34A8D" w14:textId="77777777">
            <w:pPr>
              <w:tabs>
                <w:tab w:val="left" w:pos="540"/>
                <w:tab w:val="left" w:pos="5568"/>
              </w:tabs>
              <w:jc w:val="center"/>
              <w:rPr>
                <w:rFonts w:eastAsia="Calibri" w:asciiTheme="minorHAnsi" w:hAnsiTheme="minorHAnsi" w:cstheme="minorHAnsi"/>
                <w:b/>
              </w:rPr>
            </w:pPr>
            <w:r w:rsidRPr="00B106DF">
              <w:rPr>
                <w:rFonts w:eastAsia="Calibri" w:asciiTheme="minorHAnsi" w:hAnsiTheme="minorHAnsi" w:cstheme="minorHAnsi"/>
                <w:b/>
              </w:rPr>
              <w:t>Eil. Nr.</w:t>
            </w:r>
          </w:p>
        </w:tc>
        <w:tc>
          <w:tcPr>
            <w:tcW w:w="3969" w:type="dxa"/>
            <w:tcMar/>
          </w:tcPr>
          <w:p w:rsidRPr="00B106DF" w:rsidR="00D57D89" w:rsidP="0095596A" w:rsidRDefault="00D57D89" w14:paraId="2FDFE00F" w14:textId="39AC82AF">
            <w:pPr>
              <w:tabs>
                <w:tab w:val="left" w:pos="540"/>
                <w:tab w:val="left" w:pos="5568"/>
              </w:tabs>
              <w:jc w:val="center"/>
              <w:rPr>
                <w:rFonts w:eastAsia="Calibri" w:asciiTheme="minorHAnsi" w:hAnsiTheme="minorHAnsi" w:cstheme="minorHAnsi"/>
                <w:b/>
                <w:bCs/>
              </w:rPr>
            </w:pPr>
            <w:r w:rsidRPr="00B106DF">
              <w:rPr>
                <w:rFonts w:eastAsia="Calibri" w:asciiTheme="minorHAnsi" w:hAnsiTheme="minorHAnsi" w:cstheme="minorHAnsi"/>
                <w:b/>
                <w:bCs/>
              </w:rPr>
              <w:t>Paslaugų pavadinimas</w:t>
            </w:r>
            <w:r w:rsidR="005E2C03">
              <w:rPr>
                <w:rFonts w:eastAsia="Calibri" w:asciiTheme="minorHAnsi" w:hAnsiTheme="minorHAnsi" w:cstheme="minorHAnsi"/>
                <w:b/>
                <w:bCs/>
              </w:rPr>
              <w:t>, šalinama atlieka ir atliekos kodas</w:t>
            </w:r>
          </w:p>
        </w:tc>
        <w:tc>
          <w:tcPr>
            <w:tcW w:w="1559" w:type="dxa"/>
            <w:tcMar/>
          </w:tcPr>
          <w:p w:rsidRPr="00B106DF" w:rsidR="00D57D89" w:rsidP="0095596A" w:rsidRDefault="00D57D89" w14:paraId="3AA37B50" w14:textId="77777777">
            <w:pPr>
              <w:tabs>
                <w:tab w:val="left" w:pos="540"/>
                <w:tab w:val="left" w:pos="5568"/>
              </w:tabs>
              <w:jc w:val="both"/>
              <w:rPr>
                <w:rFonts w:eastAsia="Calibri" w:asciiTheme="minorHAnsi" w:hAnsiTheme="minorHAnsi" w:cstheme="minorHAnsi"/>
                <w:b/>
                <w:bCs/>
              </w:rPr>
            </w:pPr>
            <w:r w:rsidRPr="00B106DF">
              <w:rPr>
                <w:rFonts w:eastAsia="Calibri" w:asciiTheme="minorHAnsi" w:hAnsiTheme="minorHAnsi" w:cstheme="minorHAnsi"/>
                <w:b/>
                <w:bCs/>
              </w:rPr>
              <w:t>Mato vnt.</w:t>
            </w:r>
          </w:p>
        </w:tc>
        <w:tc>
          <w:tcPr>
            <w:tcW w:w="2650" w:type="dxa"/>
            <w:tcMar/>
          </w:tcPr>
          <w:p w:rsidRPr="00B106DF" w:rsidR="00D57D89" w:rsidP="0095596A" w:rsidRDefault="00D57D89" w14:paraId="2CBE7A10" w14:textId="77777777">
            <w:pPr>
              <w:tabs>
                <w:tab w:val="left" w:pos="540"/>
                <w:tab w:val="left" w:pos="5568"/>
              </w:tabs>
              <w:jc w:val="center"/>
              <w:rPr>
                <w:rFonts w:eastAsia="Calibri" w:asciiTheme="minorHAnsi" w:hAnsiTheme="minorHAnsi" w:cstheme="minorHAnsi"/>
                <w:b/>
                <w:bCs/>
              </w:rPr>
            </w:pPr>
            <w:r w:rsidRPr="00B106DF">
              <w:rPr>
                <w:rFonts w:eastAsia="Calibri" w:asciiTheme="minorHAnsi" w:hAnsiTheme="minorHAnsi" w:cstheme="minorHAnsi"/>
                <w:b/>
                <w:bCs/>
              </w:rPr>
              <w:t>Preliminarus kiekis</w:t>
            </w:r>
            <w:r w:rsidRPr="00B106DF">
              <w:rPr>
                <w:rFonts w:eastAsia="Calibri" w:asciiTheme="minorHAnsi" w:hAnsiTheme="minorHAnsi" w:cstheme="minorHAnsi"/>
                <w:b/>
                <w:bCs/>
                <w:vertAlign w:val="superscript"/>
              </w:rPr>
              <w:footnoteReference w:id="1"/>
            </w:r>
            <w:r w:rsidRPr="00B106DF">
              <w:rPr>
                <w:rFonts w:eastAsia="Calibri" w:asciiTheme="minorHAnsi" w:hAnsiTheme="minorHAnsi" w:cstheme="minorHAnsi"/>
                <w:b/>
                <w:bCs/>
              </w:rPr>
              <w:t xml:space="preserve"> /</w:t>
            </w:r>
          </w:p>
          <w:p w:rsidRPr="00B106DF" w:rsidR="00D57D89" w:rsidP="0095596A" w:rsidRDefault="00D57D89" w14:paraId="7B2ADF84" w14:textId="72D08237">
            <w:pPr>
              <w:tabs>
                <w:tab w:val="left" w:pos="540"/>
                <w:tab w:val="left" w:pos="5568"/>
              </w:tabs>
              <w:jc w:val="center"/>
              <w:rPr>
                <w:rFonts w:eastAsia="Calibri" w:asciiTheme="minorHAnsi" w:hAnsiTheme="minorHAnsi" w:cstheme="minorHAnsi"/>
                <w:b/>
                <w:bCs/>
              </w:rPr>
            </w:pPr>
            <w:r w:rsidRPr="00B106DF">
              <w:rPr>
                <w:rFonts w:eastAsia="Calibri" w:asciiTheme="minorHAnsi" w:hAnsiTheme="minorHAnsi" w:cstheme="minorHAnsi"/>
                <w:b/>
                <w:bCs/>
              </w:rPr>
              <w:t>Sutarties galiojimo</w:t>
            </w:r>
          </w:p>
          <w:p w:rsidRPr="00B106DF" w:rsidR="00D57D89" w:rsidP="0095596A" w:rsidRDefault="00D57D89" w14:paraId="36CDD113" w14:textId="77777777">
            <w:pPr>
              <w:tabs>
                <w:tab w:val="left" w:pos="540"/>
                <w:tab w:val="left" w:pos="5568"/>
              </w:tabs>
              <w:jc w:val="center"/>
              <w:rPr>
                <w:rFonts w:eastAsia="Calibri" w:asciiTheme="minorHAnsi" w:hAnsiTheme="minorHAnsi" w:cstheme="minorHAnsi"/>
                <w:b/>
                <w:bCs/>
              </w:rPr>
            </w:pPr>
            <w:r w:rsidRPr="00B106DF">
              <w:rPr>
                <w:rFonts w:eastAsia="Calibri" w:asciiTheme="minorHAnsi" w:hAnsiTheme="minorHAnsi" w:cstheme="minorHAnsi"/>
                <w:b/>
                <w:bCs/>
              </w:rPr>
              <w:t>laikotarpiu</w:t>
            </w:r>
          </w:p>
        </w:tc>
      </w:tr>
      <w:tr w:rsidRPr="00B106DF" w:rsidR="00D57D89" w:rsidTr="3926F413" w14:paraId="32F8313E" w14:textId="77777777">
        <w:tc>
          <w:tcPr>
            <w:tcW w:w="988" w:type="dxa"/>
            <w:tcMar/>
          </w:tcPr>
          <w:p w:rsidRPr="00B106DF" w:rsidR="00D57D89" w:rsidP="0095596A" w:rsidRDefault="00D57D89" w14:paraId="2EFE0463" w14:textId="77777777">
            <w:pPr>
              <w:tabs>
                <w:tab w:val="left" w:pos="540"/>
                <w:tab w:val="left" w:pos="5568"/>
              </w:tabs>
              <w:jc w:val="center"/>
              <w:rPr>
                <w:rFonts w:eastAsia="Calibri" w:asciiTheme="minorHAnsi" w:hAnsiTheme="minorHAnsi" w:cstheme="minorHAnsi"/>
                <w:b/>
              </w:rPr>
            </w:pPr>
            <w:r w:rsidRPr="00B106DF">
              <w:rPr>
                <w:rFonts w:eastAsia="Calibri" w:asciiTheme="minorHAnsi" w:hAnsiTheme="minorHAnsi" w:cstheme="minorHAnsi"/>
                <w:b/>
              </w:rPr>
              <w:t>1.</w:t>
            </w:r>
          </w:p>
        </w:tc>
        <w:tc>
          <w:tcPr>
            <w:tcW w:w="3969" w:type="dxa"/>
            <w:tcMar/>
          </w:tcPr>
          <w:p w:rsidRPr="00B106DF" w:rsidR="00D57D89" w:rsidP="00375C3B" w:rsidRDefault="00390496" w14:paraId="61FB072E" w14:textId="77871071">
            <w:pPr>
              <w:tabs>
                <w:tab w:val="left" w:pos="540"/>
                <w:tab w:val="left" w:pos="5568"/>
              </w:tabs>
              <w:jc w:val="center"/>
              <w:rPr>
                <w:rFonts w:eastAsia="Calibri" w:asciiTheme="minorHAnsi" w:hAnsiTheme="minorHAnsi" w:cstheme="minorHAnsi"/>
                <w:b/>
              </w:rPr>
            </w:pPr>
            <w:r>
              <w:rPr>
                <w:rFonts w:eastAsia="Calibri" w:asciiTheme="minorHAnsi" w:hAnsiTheme="minorHAnsi" w:cstheme="minorHAnsi"/>
                <w:b/>
              </w:rPr>
              <w:t>Rūšiavimo (grotų ) atliekos 19 08 01</w:t>
            </w:r>
          </w:p>
        </w:tc>
        <w:tc>
          <w:tcPr>
            <w:tcW w:w="1559" w:type="dxa"/>
            <w:tcMar/>
          </w:tcPr>
          <w:p w:rsidRPr="00B106DF" w:rsidR="00D57D89" w:rsidP="0095596A" w:rsidRDefault="00390496" w14:paraId="764F58E8" w14:textId="49143D9B">
            <w:pPr>
              <w:tabs>
                <w:tab w:val="left" w:pos="540"/>
                <w:tab w:val="left" w:pos="5568"/>
              </w:tabs>
              <w:jc w:val="both"/>
              <w:rPr>
                <w:rFonts w:eastAsia="Calibri" w:asciiTheme="minorHAnsi" w:hAnsiTheme="minorHAnsi" w:cstheme="minorHAnsi"/>
                <w:b/>
              </w:rPr>
            </w:pPr>
            <w:r>
              <w:rPr>
                <w:rFonts w:eastAsia="Calibri" w:asciiTheme="minorHAnsi" w:hAnsiTheme="minorHAnsi" w:cstheme="minorHAnsi"/>
                <w:b/>
              </w:rPr>
              <w:t>tonos</w:t>
            </w:r>
          </w:p>
        </w:tc>
        <w:tc>
          <w:tcPr>
            <w:tcW w:w="2650" w:type="dxa"/>
            <w:tcMar/>
          </w:tcPr>
          <w:p w:rsidRPr="000D019A" w:rsidR="00D57D89" w:rsidP="0095596A" w:rsidRDefault="00DD3028" w14:paraId="5D12BD62" w14:textId="7E7239D6">
            <w:pPr>
              <w:tabs>
                <w:tab w:val="left" w:pos="540"/>
                <w:tab w:val="left" w:pos="5568"/>
              </w:tabs>
              <w:jc w:val="both"/>
              <w:rPr>
                <w:rFonts w:eastAsia="Calibri" w:asciiTheme="minorHAnsi" w:hAnsiTheme="minorHAnsi" w:cstheme="minorHAnsi"/>
                <w:b/>
                <w:lang w:val="en-US"/>
              </w:rPr>
            </w:pPr>
            <w:r>
              <w:rPr>
                <w:rFonts w:eastAsia="Calibri" w:asciiTheme="minorHAnsi" w:hAnsiTheme="minorHAnsi" w:cstheme="minorHAnsi"/>
                <w:b/>
                <w:lang w:val="en-US"/>
              </w:rPr>
              <w:t>4650,0</w:t>
            </w:r>
          </w:p>
        </w:tc>
      </w:tr>
      <w:tr w:rsidRPr="00B106DF" w:rsidR="00D57D89" w:rsidTr="3926F413" w14:paraId="33DDDF02" w14:textId="77777777">
        <w:tc>
          <w:tcPr>
            <w:tcW w:w="988" w:type="dxa"/>
            <w:tcMar/>
          </w:tcPr>
          <w:p w:rsidRPr="00B106DF" w:rsidR="00D57D89" w:rsidP="0095596A" w:rsidRDefault="00D57D89" w14:paraId="7685ECCA" w14:textId="77777777">
            <w:pPr>
              <w:tabs>
                <w:tab w:val="left" w:pos="540"/>
                <w:tab w:val="left" w:pos="5568"/>
              </w:tabs>
              <w:jc w:val="center"/>
              <w:rPr>
                <w:rFonts w:eastAsia="Calibri" w:asciiTheme="minorHAnsi" w:hAnsiTheme="minorHAnsi" w:cstheme="minorHAnsi"/>
                <w:b/>
              </w:rPr>
            </w:pPr>
            <w:r w:rsidRPr="00B106DF">
              <w:rPr>
                <w:rFonts w:eastAsia="Calibri" w:asciiTheme="minorHAnsi" w:hAnsiTheme="minorHAnsi" w:cstheme="minorHAnsi"/>
                <w:b/>
              </w:rPr>
              <w:t>2.</w:t>
            </w:r>
          </w:p>
        </w:tc>
        <w:tc>
          <w:tcPr>
            <w:tcW w:w="3969" w:type="dxa"/>
            <w:tcMar/>
          </w:tcPr>
          <w:p w:rsidRPr="00B106DF" w:rsidR="00D57D89" w:rsidP="3926F413" w:rsidRDefault="00F601BC" w14:paraId="0AD9F659" w14:textId="60DF0806">
            <w:pPr>
              <w:tabs>
                <w:tab w:val="left" w:pos="540"/>
                <w:tab w:val="left" w:pos="5568"/>
              </w:tabs>
              <w:jc w:val="center"/>
              <w:rPr>
                <w:rFonts w:ascii="Calibri" w:hAnsi="Calibri" w:eastAsia="Calibri" w:cs="Calibri" w:asciiTheme="minorAscii" w:hAnsiTheme="minorAscii" w:cstheme="minorAscii"/>
                <w:b w:val="1"/>
                <w:bCs w:val="1"/>
                <w:lang w:val="lt-LT"/>
              </w:rPr>
            </w:pPr>
            <w:r w:rsidRPr="3926F413" w:rsidR="00F601BC">
              <w:rPr>
                <w:rFonts w:ascii="Calibri" w:hAnsi="Calibri" w:eastAsia="Calibri" w:cs="Calibri" w:asciiTheme="minorAscii" w:hAnsiTheme="minorAscii" w:cstheme="minorAscii"/>
                <w:b w:val="1"/>
                <w:bCs w:val="1"/>
                <w:lang w:val="lt-LT"/>
              </w:rPr>
              <w:t>Smėliagaudžių</w:t>
            </w:r>
            <w:r w:rsidRPr="3926F413" w:rsidR="00F601BC">
              <w:rPr>
                <w:rFonts w:ascii="Calibri" w:hAnsi="Calibri" w:eastAsia="Calibri" w:cs="Calibri" w:asciiTheme="minorAscii" w:hAnsiTheme="minorAscii" w:cstheme="minorAscii"/>
                <w:b w:val="1"/>
                <w:bCs w:val="1"/>
                <w:lang w:val="lt-LT"/>
              </w:rPr>
              <w:t xml:space="preserve"> atliekos 19 08 02</w:t>
            </w:r>
          </w:p>
        </w:tc>
        <w:tc>
          <w:tcPr>
            <w:tcW w:w="1559" w:type="dxa"/>
            <w:tcMar/>
          </w:tcPr>
          <w:p w:rsidRPr="00B106DF" w:rsidR="00D57D89" w:rsidP="0095596A" w:rsidRDefault="00F601BC" w14:paraId="66CC7CA3" w14:textId="3440F4EB">
            <w:pPr>
              <w:tabs>
                <w:tab w:val="left" w:pos="540"/>
                <w:tab w:val="left" w:pos="5568"/>
              </w:tabs>
              <w:jc w:val="both"/>
              <w:rPr>
                <w:rFonts w:eastAsia="Calibri" w:asciiTheme="minorHAnsi" w:hAnsiTheme="minorHAnsi" w:cstheme="minorHAnsi"/>
                <w:b/>
              </w:rPr>
            </w:pPr>
            <w:r>
              <w:rPr>
                <w:rFonts w:eastAsia="Calibri" w:asciiTheme="minorHAnsi" w:hAnsiTheme="minorHAnsi" w:cstheme="minorHAnsi"/>
                <w:b/>
              </w:rPr>
              <w:t>tonos</w:t>
            </w:r>
          </w:p>
        </w:tc>
        <w:tc>
          <w:tcPr>
            <w:tcW w:w="2650" w:type="dxa"/>
            <w:tcMar/>
          </w:tcPr>
          <w:p w:rsidRPr="00B106DF" w:rsidR="00D57D89" w:rsidP="0095596A" w:rsidRDefault="000D019A" w14:paraId="4DD65DEB" w14:textId="553BA8F7">
            <w:pPr>
              <w:tabs>
                <w:tab w:val="left" w:pos="540"/>
                <w:tab w:val="left" w:pos="5568"/>
              </w:tabs>
              <w:jc w:val="both"/>
              <w:rPr>
                <w:rFonts w:eastAsia="Calibri" w:asciiTheme="minorHAnsi" w:hAnsiTheme="minorHAnsi" w:cstheme="minorHAnsi"/>
                <w:b/>
              </w:rPr>
            </w:pPr>
            <w:r>
              <w:rPr>
                <w:rFonts w:eastAsia="Calibri" w:asciiTheme="minorHAnsi" w:hAnsiTheme="minorHAnsi" w:cstheme="minorHAnsi"/>
                <w:b/>
              </w:rPr>
              <w:t>160,0</w:t>
            </w:r>
          </w:p>
        </w:tc>
      </w:tr>
      <w:tr w:rsidRPr="00B106DF" w:rsidR="00D57D89" w:rsidTr="3926F413" w14:paraId="6E435B02" w14:textId="77777777">
        <w:tc>
          <w:tcPr>
            <w:tcW w:w="988" w:type="dxa"/>
            <w:tcMar/>
          </w:tcPr>
          <w:p w:rsidRPr="00B106DF" w:rsidR="00D57D89" w:rsidP="0095596A" w:rsidRDefault="00D57D89" w14:paraId="61C11303" w14:textId="77777777">
            <w:pPr>
              <w:tabs>
                <w:tab w:val="left" w:pos="540"/>
                <w:tab w:val="left" w:pos="5568"/>
              </w:tabs>
              <w:jc w:val="center"/>
              <w:rPr>
                <w:rFonts w:eastAsia="Calibri" w:asciiTheme="minorHAnsi" w:hAnsiTheme="minorHAnsi" w:cstheme="minorHAnsi"/>
                <w:b/>
              </w:rPr>
            </w:pPr>
            <w:r w:rsidRPr="00B106DF">
              <w:rPr>
                <w:rFonts w:eastAsia="Calibri" w:asciiTheme="minorHAnsi" w:hAnsiTheme="minorHAnsi" w:cstheme="minorHAnsi"/>
                <w:b/>
              </w:rPr>
              <w:t>3.</w:t>
            </w:r>
          </w:p>
        </w:tc>
        <w:tc>
          <w:tcPr>
            <w:tcW w:w="3969" w:type="dxa"/>
            <w:tcMar/>
          </w:tcPr>
          <w:p w:rsidRPr="00B106DF" w:rsidR="00D57D89" w:rsidP="00375C3B" w:rsidRDefault="00325A59" w14:paraId="47033846" w14:textId="73AF7BA9">
            <w:pPr>
              <w:tabs>
                <w:tab w:val="left" w:pos="540"/>
                <w:tab w:val="left" w:pos="5568"/>
              </w:tabs>
              <w:jc w:val="center"/>
              <w:rPr>
                <w:rFonts w:eastAsia="Calibri" w:asciiTheme="minorHAnsi" w:hAnsiTheme="minorHAnsi" w:cstheme="minorHAnsi"/>
                <w:b/>
              </w:rPr>
            </w:pPr>
            <w:r>
              <w:rPr>
                <w:rFonts w:eastAsia="Calibri" w:asciiTheme="minorHAnsi" w:hAnsiTheme="minorHAnsi" w:cstheme="minorHAnsi"/>
                <w:b/>
              </w:rPr>
              <w:t>Mineralinės medžiagos (nusausintos geležies nuosėdos ) 19 12 09</w:t>
            </w:r>
          </w:p>
        </w:tc>
        <w:tc>
          <w:tcPr>
            <w:tcW w:w="1559" w:type="dxa"/>
            <w:tcMar/>
          </w:tcPr>
          <w:p w:rsidRPr="00B106DF" w:rsidR="00D57D89" w:rsidP="0095596A" w:rsidRDefault="00375C3B" w14:paraId="6192BBA1" w14:textId="29CC47F6">
            <w:pPr>
              <w:tabs>
                <w:tab w:val="left" w:pos="540"/>
                <w:tab w:val="left" w:pos="5568"/>
              </w:tabs>
              <w:jc w:val="both"/>
              <w:rPr>
                <w:rFonts w:eastAsia="Calibri" w:asciiTheme="minorHAnsi" w:hAnsiTheme="minorHAnsi" w:cstheme="minorHAnsi"/>
                <w:b/>
              </w:rPr>
            </w:pPr>
            <w:r>
              <w:rPr>
                <w:rFonts w:eastAsia="Calibri" w:asciiTheme="minorHAnsi" w:hAnsiTheme="minorHAnsi" w:cstheme="minorHAnsi"/>
                <w:b/>
              </w:rPr>
              <w:t>tonos</w:t>
            </w:r>
          </w:p>
        </w:tc>
        <w:tc>
          <w:tcPr>
            <w:tcW w:w="2650" w:type="dxa"/>
            <w:tcMar/>
          </w:tcPr>
          <w:p w:rsidRPr="00B106DF" w:rsidR="00D57D89" w:rsidP="0095596A" w:rsidRDefault="007D38B4" w14:paraId="55350666" w14:textId="2FB80D3F">
            <w:pPr>
              <w:tabs>
                <w:tab w:val="left" w:pos="540"/>
                <w:tab w:val="left" w:pos="5568"/>
              </w:tabs>
              <w:jc w:val="both"/>
              <w:rPr>
                <w:rFonts w:eastAsia="Calibri" w:asciiTheme="minorHAnsi" w:hAnsiTheme="minorHAnsi" w:cstheme="minorHAnsi"/>
                <w:b/>
              </w:rPr>
            </w:pPr>
            <w:r>
              <w:rPr>
                <w:rFonts w:eastAsia="Calibri" w:asciiTheme="minorHAnsi" w:hAnsiTheme="minorHAnsi" w:cstheme="minorHAnsi"/>
                <w:b/>
              </w:rPr>
              <w:t>16</w:t>
            </w:r>
            <w:r w:rsidR="00CA3CFA">
              <w:rPr>
                <w:rFonts w:eastAsia="Calibri" w:asciiTheme="minorHAnsi" w:hAnsiTheme="minorHAnsi" w:cstheme="minorHAnsi"/>
                <w:b/>
              </w:rPr>
              <w:t>5,0</w:t>
            </w:r>
          </w:p>
        </w:tc>
      </w:tr>
    </w:tbl>
    <w:p w:rsidRPr="00B106DF" w:rsidR="004D3C43" w:rsidP="000F74EA" w:rsidRDefault="004D3C43" w14:paraId="5F10B810" w14:textId="705C108A">
      <w:pPr>
        <w:tabs>
          <w:tab w:val="left" w:pos="540"/>
          <w:tab w:val="left" w:pos="5568"/>
        </w:tabs>
        <w:ind w:firstLine="0"/>
        <w:jc w:val="both"/>
        <w:rPr>
          <w:rFonts w:eastAsia="Calibri" w:asciiTheme="minorHAnsi" w:hAnsiTheme="minorHAnsi" w:cstheme="minorHAnsi"/>
          <w:b/>
          <w:sz w:val="20"/>
          <w:szCs w:val="20"/>
        </w:rPr>
      </w:pPr>
      <w:r w:rsidRPr="00B106DF">
        <w:rPr>
          <w:rFonts w:eastAsia="Calibri" w:asciiTheme="minorHAnsi" w:hAnsiTheme="minorHAnsi" w:cstheme="minorHAnsi"/>
          <w:b/>
          <w:sz w:val="20"/>
          <w:szCs w:val="20"/>
        </w:rPr>
        <w:tab/>
      </w:r>
    </w:p>
    <w:bookmarkEnd w:id="7"/>
    <w:p w:rsidRPr="00B106DF" w:rsidR="004D3C43" w:rsidP="00617D4B" w:rsidRDefault="004D3C43" w14:paraId="6B204B77" w14:textId="60BAC56A">
      <w:pPr>
        <w:tabs>
          <w:tab w:val="left" w:pos="284"/>
        </w:tabs>
        <w:ind w:left="284" w:hanging="284"/>
        <w:jc w:val="both"/>
        <w:rPr>
          <w:rFonts w:eastAsia="Calibri" w:asciiTheme="minorHAnsi" w:hAnsiTheme="minorHAnsi" w:cstheme="minorHAnsi"/>
          <w:bCs/>
          <w:sz w:val="20"/>
          <w:szCs w:val="20"/>
        </w:rPr>
      </w:pPr>
      <w:r w:rsidRPr="00B106DF">
        <w:rPr>
          <w:rFonts w:eastAsia="Calibri" w:asciiTheme="minorHAnsi" w:hAnsiTheme="minorHAnsi" w:cstheme="minorHAnsi"/>
          <w:bCs/>
          <w:sz w:val="20"/>
          <w:szCs w:val="20"/>
        </w:rPr>
        <w:t>2.</w:t>
      </w:r>
      <w:r w:rsidR="00DD3028">
        <w:rPr>
          <w:rFonts w:eastAsia="Calibri" w:asciiTheme="minorHAnsi" w:hAnsiTheme="minorHAnsi" w:cstheme="minorHAnsi"/>
          <w:bCs/>
          <w:sz w:val="20"/>
          <w:szCs w:val="20"/>
        </w:rPr>
        <w:t>4</w:t>
      </w:r>
      <w:r w:rsidR="00003D98">
        <w:rPr>
          <w:rFonts w:eastAsia="Calibri" w:asciiTheme="minorHAnsi" w:hAnsiTheme="minorHAnsi" w:cstheme="minorHAnsi"/>
          <w:bCs/>
          <w:sz w:val="20"/>
          <w:szCs w:val="20"/>
        </w:rPr>
        <w:t xml:space="preserve"> </w:t>
      </w:r>
      <w:r w:rsidRPr="00B106DF">
        <w:rPr>
          <w:rFonts w:eastAsia="Calibri" w:asciiTheme="minorHAnsi" w:hAnsiTheme="minorHAnsi" w:cstheme="minorHAnsi"/>
          <w:bCs/>
          <w:sz w:val="20"/>
          <w:szCs w:val="20"/>
        </w:rPr>
        <w:t>Paslaugų teikėjas visas galimas išlaidas įskaičiuoja į Paslaugų įkainį ir (ar) kainą. Siūlomame įkainyje ir (ar) kainoje turi</w:t>
      </w:r>
      <w:r w:rsidR="00916F61">
        <w:rPr>
          <w:rFonts w:eastAsia="Calibri" w:asciiTheme="minorHAnsi" w:hAnsiTheme="minorHAnsi" w:cstheme="minorHAnsi"/>
          <w:bCs/>
          <w:sz w:val="20"/>
          <w:szCs w:val="20"/>
        </w:rPr>
        <w:t xml:space="preserve"> </w:t>
      </w:r>
      <w:r w:rsidRPr="00B106DF">
        <w:rPr>
          <w:rFonts w:eastAsia="Calibri" w:asciiTheme="minorHAnsi" w:hAnsiTheme="minorHAnsi" w:cstheme="minorHAnsi"/>
          <w:bCs/>
          <w:sz w:val="20"/>
          <w:szCs w:val="20"/>
        </w:rPr>
        <w:t>būti įskaičiuotos visos Paslaugų teikėjo išlaidos ir mokėtini mokesčiai, būtini tinkamam Sutarties įvykdymui.</w:t>
      </w:r>
    </w:p>
    <w:p w:rsidR="004D3C43" w:rsidP="00617D4B" w:rsidRDefault="004D3C43" w14:paraId="50FBFDA7" w14:textId="78407FF7">
      <w:pPr>
        <w:tabs>
          <w:tab w:val="left" w:pos="540"/>
        </w:tabs>
        <w:ind w:left="284" w:hanging="284"/>
        <w:jc w:val="both"/>
        <w:rPr>
          <w:rFonts w:eastAsia="Calibri" w:asciiTheme="minorHAnsi" w:hAnsiTheme="minorHAnsi" w:cstheme="minorHAnsi"/>
          <w:bCs/>
          <w:iCs/>
          <w:sz w:val="20"/>
          <w:szCs w:val="20"/>
        </w:rPr>
      </w:pPr>
      <w:r w:rsidRPr="00B106DF">
        <w:rPr>
          <w:rFonts w:eastAsia="Calibri" w:asciiTheme="minorHAnsi" w:hAnsiTheme="minorHAnsi" w:cstheme="minorHAnsi"/>
          <w:bCs/>
          <w:sz w:val="20"/>
          <w:szCs w:val="20"/>
        </w:rPr>
        <w:t>2.</w:t>
      </w:r>
      <w:r w:rsidR="00AB132E">
        <w:rPr>
          <w:rFonts w:eastAsia="Calibri" w:asciiTheme="minorHAnsi" w:hAnsiTheme="minorHAnsi" w:cstheme="minorHAnsi"/>
          <w:bCs/>
          <w:sz w:val="20"/>
          <w:szCs w:val="20"/>
        </w:rPr>
        <w:t>5</w:t>
      </w:r>
      <w:r w:rsidRPr="00B106DF">
        <w:rPr>
          <w:rFonts w:eastAsia="Calibri" w:asciiTheme="minorHAnsi" w:hAnsiTheme="minorHAnsi" w:cstheme="minorHAnsi"/>
          <w:bCs/>
          <w:sz w:val="20"/>
          <w:szCs w:val="20"/>
        </w:rPr>
        <w:t xml:space="preserve"> Paslaugų teikėjas </w:t>
      </w:r>
      <w:r w:rsidRPr="00B106DF">
        <w:rPr>
          <w:rFonts w:eastAsia="Calibri"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rsidRPr="008C6579" w:rsidR="002A6910" w:rsidP="002A6910" w:rsidRDefault="002A6910" w14:paraId="25A1B033" w14:textId="696A0296">
      <w:pPr>
        <w:tabs>
          <w:tab w:val="left" w:pos="540"/>
        </w:tabs>
        <w:ind w:left="284" w:hanging="284"/>
        <w:jc w:val="both"/>
        <w:rPr>
          <w:rFonts w:eastAsia="Calibri" w:asciiTheme="minorHAnsi" w:hAnsiTheme="minorHAnsi" w:cstheme="minorHAnsi"/>
          <w:b/>
          <w:sz w:val="20"/>
          <w:szCs w:val="20"/>
        </w:rPr>
      </w:pPr>
      <w:r>
        <w:rPr>
          <w:rFonts w:eastAsia="Calibri" w:asciiTheme="minorHAnsi" w:hAnsiTheme="minorHAnsi" w:cstheme="minorHAnsi"/>
          <w:b/>
          <w:iCs/>
          <w:sz w:val="20"/>
          <w:szCs w:val="20"/>
        </w:rPr>
        <w:t xml:space="preserve">2.6 </w:t>
      </w:r>
      <w:r w:rsidRPr="008C6579">
        <w:rPr>
          <w:rFonts w:eastAsia="Calibri" w:asciiTheme="minorHAnsi" w:hAnsiTheme="minorHAnsi" w:cstheme="minorHAnsi"/>
          <w:b/>
          <w:iCs/>
          <w:sz w:val="20"/>
          <w:szCs w:val="20"/>
        </w:rPr>
        <w:t>Paslaugų teikėjas privalo atitikti ISO 14001:2015 Aplinkosaugos vadybos sistemos standarto reikalavimus ir užtikrinti aplinkosaugos vadybos sistemos taikymą savo veikloje.</w:t>
      </w:r>
    </w:p>
    <w:p w:rsidRPr="00B106DF" w:rsidR="002A6910" w:rsidP="00617D4B" w:rsidRDefault="002A6910" w14:paraId="6D14B231" w14:textId="77777777">
      <w:pPr>
        <w:tabs>
          <w:tab w:val="left" w:pos="540"/>
        </w:tabs>
        <w:ind w:left="284" w:hanging="284"/>
        <w:jc w:val="both"/>
        <w:rPr>
          <w:rFonts w:eastAsia="Calibri" w:asciiTheme="minorHAnsi" w:hAnsiTheme="minorHAnsi" w:cstheme="minorHAnsi"/>
          <w:b/>
          <w:sz w:val="20"/>
          <w:szCs w:val="20"/>
        </w:rPr>
      </w:pPr>
    </w:p>
    <w:bookmarkEnd w:id="6"/>
    <w:p w:rsidRPr="00B106DF" w:rsidR="004D3C43" w:rsidP="004D3C43" w:rsidRDefault="004D3C43" w14:paraId="0B57557D" w14:textId="77777777">
      <w:pPr>
        <w:jc w:val="both"/>
        <w:rPr>
          <w:rFonts w:eastAsia="Calibri" w:asciiTheme="minorHAnsi" w:hAnsiTheme="minorHAnsi" w:cstheme="minorHAnsi"/>
          <w:sz w:val="20"/>
          <w:szCs w:val="20"/>
        </w:rPr>
      </w:pPr>
    </w:p>
    <w:p w:rsidRPr="00B106DF" w:rsidR="004D3C43" w:rsidP="006D1791" w:rsidRDefault="004D3C43" w14:paraId="307741CD" w14:textId="77777777">
      <w:pPr>
        <w:numPr>
          <w:ilvl w:val="0"/>
          <w:numId w:val="14"/>
        </w:numPr>
        <w:pBdr>
          <w:top w:val="single" w:color="auto" w:sz="8" w:space="1"/>
          <w:bottom w:val="single" w:color="auto" w:sz="8" w:space="1"/>
        </w:pBdr>
        <w:tabs>
          <w:tab w:val="left" w:pos="284"/>
        </w:tabs>
        <w:spacing w:before="60" w:after="60"/>
        <w:contextualSpacing/>
        <w:rPr>
          <w:rFonts w:eastAsia="Calibri" w:asciiTheme="minorHAnsi" w:hAnsiTheme="minorHAnsi" w:cstheme="minorHAnsi"/>
          <w:b/>
          <w:sz w:val="20"/>
          <w:szCs w:val="20"/>
        </w:rPr>
      </w:pPr>
      <w:r w:rsidRPr="00B106DF">
        <w:rPr>
          <w:rFonts w:eastAsia="Calibri" w:asciiTheme="minorHAnsi" w:hAnsiTheme="minorHAnsi" w:cstheme="minorHAnsi"/>
          <w:b/>
          <w:sz w:val="20"/>
          <w:szCs w:val="20"/>
        </w:rPr>
        <w:t>REIKALAVIMAI PIRKIMO OBJEKTUI</w:t>
      </w:r>
    </w:p>
    <w:p w:rsidRPr="00B47C1F" w:rsidR="004D3C43" w:rsidP="009C2415" w:rsidRDefault="004D3C43" w14:paraId="6A242173" w14:textId="2608F252">
      <w:pPr>
        <w:pStyle w:val="ListParagraph"/>
        <w:numPr>
          <w:ilvl w:val="1"/>
          <w:numId w:val="8"/>
        </w:numPr>
        <w:pBdr>
          <w:bottom w:val="single" w:color="auto" w:sz="8" w:space="1"/>
          <w:between w:val="single" w:color="auto" w:sz="12" w:space="1"/>
        </w:pBdr>
        <w:tabs>
          <w:tab w:val="left" w:pos="567"/>
        </w:tabs>
        <w:spacing w:before="60" w:after="60"/>
        <w:rPr>
          <w:rFonts w:eastAsia="Calibri" w:asciiTheme="minorHAnsi" w:hAnsiTheme="minorHAnsi" w:cstheme="minorHAnsi"/>
          <w:b/>
          <w:sz w:val="20"/>
          <w:szCs w:val="20"/>
        </w:rPr>
      </w:pPr>
      <w:r w:rsidRPr="00B47C1F">
        <w:rPr>
          <w:rFonts w:eastAsia="Calibri" w:asciiTheme="minorHAnsi" w:hAnsiTheme="minorHAnsi" w:cstheme="minorHAnsi"/>
          <w:b/>
          <w:sz w:val="20"/>
          <w:szCs w:val="20"/>
        </w:rPr>
        <w:t>Pirkimo objekto aprašymas</w:t>
      </w:r>
    </w:p>
    <w:p w:rsidRPr="003F0BD6" w:rsidR="00D73F41" w:rsidP="003F0BD6" w:rsidRDefault="00B47C1F" w14:paraId="63AE88C9" w14:textId="75780873">
      <w:pPr>
        <w:pStyle w:val="isakymas4"/>
        <w:rPr>
          <w:rFonts w:asciiTheme="minorHAnsi" w:hAnsiTheme="minorHAnsi" w:cstheme="minorHAnsi"/>
          <w:b w:val="0"/>
          <w:bCs/>
          <w:sz w:val="20"/>
          <w:szCs w:val="20"/>
        </w:rPr>
      </w:pPr>
      <w:bookmarkStart w:name="_Hlk40957178" w:id="8"/>
      <w:r>
        <w:t>3.1.</w:t>
      </w:r>
      <w:r w:rsidR="005D537E">
        <w:t>1</w:t>
      </w:r>
      <w:r w:rsidRPr="006363C3" w:rsidR="00D73F41">
        <w:t xml:space="preserve"> </w:t>
      </w:r>
      <w:r w:rsidRPr="003F0BD6" w:rsidR="00D73F41">
        <w:rPr>
          <w:rFonts w:asciiTheme="minorHAnsi" w:hAnsiTheme="minorHAnsi" w:cstheme="minorHAnsi"/>
          <w:b w:val="0"/>
          <w:bCs/>
          <w:sz w:val="20"/>
          <w:szCs w:val="20"/>
        </w:rPr>
        <w:t>Naudojantis Vieninga gaminių, pakuočių ir atliekų apskaitos informacine sistema (toliau – GPAIS), tvirtinti reikalingą dokumentaciją (lydraštį, kitus dokumentus) pagal aktualios Atliekų tvarkymo taisyklių redakcijos reikalavimus. Atliekų gavėjas privalo užtikrinti, kad lydraštyje ir kituose dokumentuose pateikta informacija būtų teisinga.</w:t>
      </w:r>
    </w:p>
    <w:p w:rsidRPr="00B10B06" w:rsidR="00D73F41" w:rsidP="003F0BD6" w:rsidRDefault="00B47C1F" w14:paraId="39C266A1" w14:textId="35F1E6EA">
      <w:pPr>
        <w:pStyle w:val="isakymas4"/>
      </w:pPr>
      <w:r w:rsidRPr="00B10B06">
        <w:t>3.1.</w:t>
      </w:r>
      <w:r w:rsidRPr="00B10B06" w:rsidR="002649FD">
        <w:t>2</w:t>
      </w:r>
      <w:r w:rsidRPr="00B10B06" w:rsidR="00D73F41">
        <w:t xml:space="preserve">  Paslaugų suteikimas Pirkėjui  laikomas pilnai įvykdytas, kuomet:</w:t>
      </w:r>
    </w:p>
    <w:p w:rsidRPr="00B10B06" w:rsidR="00D73F41" w:rsidP="00F20D63" w:rsidRDefault="00D73F41" w14:paraId="71E7FFA2" w14:textId="4FAEE7AC">
      <w:pPr>
        <w:pStyle w:val="isakymas3"/>
        <w:numPr>
          <w:ilvl w:val="0"/>
          <w:numId w:val="17"/>
        </w:numPr>
        <w:ind w:left="1134"/>
        <w:rPr>
          <w:rFonts w:asciiTheme="minorHAnsi" w:hAnsiTheme="minorHAnsi" w:cstheme="minorHAnsi"/>
          <w:sz w:val="20"/>
          <w:szCs w:val="20"/>
        </w:rPr>
      </w:pPr>
      <w:r w:rsidRPr="00B10B06">
        <w:rPr>
          <w:rFonts w:asciiTheme="minorHAnsi" w:hAnsiTheme="minorHAnsi" w:cstheme="minorHAnsi"/>
          <w:sz w:val="20"/>
          <w:szCs w:val="20"/>
        </w:rPr>
        <w:t>pilnai ir kokybiškai įvykdomi visi šiose techninėse sąlygose numatyti reikalavimai, Užsakovas neužfiksuoja</w:t>
      </w:r>
      <w:r w:rsidR="00F20D63">
        <w:rPr>
          <w:rFonts w:asciiTheme="minorHAnsi" w:hAnsiTheme="minorHAnsi" w:cstheme="minorHAnsi"/>
          <w:sz w:val="20"/>
          <w:szCs w:val="20"/>
        </w:rPr>
        <w:t xml:space="preserve"> </w:t>
      </w:r>
      <w:r w:rsidRPr="00B10B06">
        <w:rPr>
          <w:rFonts w:asciiTheme="minorHAnsi" w:hAnsiTheme="minorHAnsi" w:cstheme="minorHAnsi"/>
          <w:sz w:val="20"/>
          <w:szCs w:val="20"/>
        </w:rPr>
        <w:t>jokių</w:t>
      </w:r>
      <w:r w:rsidRPr="00B10B06" w:rsidR="00E77C72">
        <w:rPr>
          <w:rFonts w:asciiTheme="minorHAnsi" w:hAnsiTheme="minorHAnsi" w:cstheme="minorHAnsi"/>
          <w:sz w:val="20"/>
          <w:szCs w:val="20"/>
        </w:rPr>
        <w:t xml:space="preserve"> </w:t>
      </w:r>
      <w:r w:rsidRPr="00B10B06">
        <w:rPr>
          <w:rFonts w:asciiTheme="minorHAnsi" w:hAnsiTheme="minorHAnsi" w:cstheme="minorHAnsi"/>
          <w:sz w:val="20"/>
          <w:szCs w:val="20"/>
        </w:rPr>
        <w:t>trūkumų ir neturi pretenzijų Paslaugos teikėjui;</w:t>
      </w:r>
    </w:p>
    <w:p w:rsidRPr="00B10B06" w:rsidR="00D73F41" w:rsidP="3926F413" w:rsidRDefault="00D73F41" w14:paraId="6C46DF30" w14:textId="0C007147">
      <w:pPr>
        <w:pStyle w:val="isakymas3"/>
        <w:numPr>
          <w:ilvl w:val="0"/>
          <w:numId w:val="17"/>
        </w:numPr>
        <w:rPr>
          <w:rFonts w:ascii="Calibri" w:hAnsi="Calibri" w:cs="Calibri" w:asciiTheme="minorAscii" w:hAnsiTheme="minorAscii" w:cstheme="minorAscii"/>
          <w:sz w:val="20"/>
          <w:szCs w:val="20"/>
          <w:lang w:val="lt-LT"/>
        </w:rPr>
      </w:pPr>
      <w:r w:rsidRPr="3926F413" w:rsidR="00D73F41">
        <w:rPr>
          <w:rFonts w:ascii="Calibri" w:hAnsi="Calibri" w:cs="Calibri" w:asciiTheme="minorAscii" w:hAnsiTheme="minorAscii" w:cstheme="minorAscii"/>
          <w:sz w:val="20"/>
          <w:szCs w:val="20"/>
          <w:lang w:val="lt-LT"/>
        </w:rPr>
        <w:t xml:space="preserve">paslaugos teikėjas atlieka visus reikiamus veiksmus </w:t>
      </w:r>
      <w:r w:rsidRPr="3926F413" w:rsidR="00D73F41">
        <w:rPr>
          <w:rFonts w:ascii="Calibri" w:hAnsi="Calibri" w:cs="Calibri" w:asciiTheme="minorAscii" w:hAnsiTheme="minorAscii" w:cstheme="minorAscii"/>
          <w:sz w:val="20"/>
          <w:szCs w:val="20"/>
          <w:lang w:val="lt-LT"/>
        </w:rPr>
        <w:t>GPAIS‘e</w:t>
      </w:r>
      <w:r w:rsidRPr="3926F413" w:rsidR="00D73F41">
        <w:rPr>
          <w:rFonts w:ascii="Calibri" w:hAnsi="Calibri" w:cs="Calibri" w:asciiTheme="minorAscii" w:hAnsiTheme="minorAscii" w:cstheme="minorAscii"/>
          <w:sz w:val="20"/>
          <w:szCs w:val="20"/>
          <w:lang w:val="lt-LT"/>
        </w:rPr>
        <w:t xml:space="preserve"> ir patvirtina atliekų gavimą</w:t>
      </w:r>
      <w:r w:rsidRPr="3926F413" w:rsidR="00957114">
        <w:rPr>
          <w:rFonts w:ascii="Calibri" w:hAnsi="Calibri" w:cs="Calibri" w:asciiTheme="minorAscii" w:hAnsiTheme="minorAscii" w:cstheme="minorAscii"/>
          <w:sz w:val="20"/>
          <w:szCs w:val="20"/>
          <w:lang w:val="lt-LT"/>
        </w:rPr>
        <w:t xml:space="preserve"> (esant poreikiui)</w:t>
      </w:r>
      <w:r w:rsidRPr="3926F413" w:rsidR="00D73F41">
        <w:rPr>
          <w:rFonts w:ascii="Calibri" w:hAnsi="Calibri" w:cs="Calibri" w:asciiTheme="minorAscii" w:hAnsiTheme="minorAscii" w:cstheme="minorAscii"/>
          <w:sz w:val="20"/>
          <w:szCs w:val="20"/>
          <w:lang w:val="lt-LT"/>
        </w:rPr>
        <w:t xml:space="preserve">;  </w:t>
      </w:r>
    </w:p>
    <w:p w:rsidRPr="00B10B06" w:rsidR="00CA60F5" w:rsidP="00DC2DD2" w:rsidRDefault="00B47C1F" w14:paraId="379A8FEF" w14:textId="14C0D4C5">
      <w:pPr>
        <w:pStyle w:val="isakymas3"/>
        <w:rPr>
          <w:rFonts w:asciiTheme="minorHAnsi" w:hAnsiTheme="minorHAnsi" w:cstheme="minorHAnsi"/>
          <w:sz w:val="20"/>
          <w:szCs w:val="20"/>
        </w:rPr>
      </w:pPr>
      <w:r w:rsidRPr="00B10B06">
        <w:rPr>
          <w:rFonts w:asciiTheme="minorHAnsi" w:hAnsiTheme="minorHAnsi" w:cstheme="minorHAnsi"/>
          <w:sz w:val="20"/>
          <w:szCs w:val="20"/>
        </w:rPr>
        <w:t>3.1.</w:t>
      </w:r>
      <w:r w:rsidRPr="00B10B06" w:rsidR="002649FD">
        <w:rPr>
          <w:rFonts w:asciiTheme="minorHAnsi" w:hAnsiTheme="minorHAnsi" w:cstheme="minorHAnsi"/>
          <w:sz w:val="20"/>
          <w:szCs w:val="20"/>
        </w:rPr>
        <w:t>3</w:t>
      </w:r>
      <w:r w:rsidRPr="00B10B06" w:rsidR="00D73F41">
        <w:rPr>
          <w:rFonts w:asciiTheme="minorHAnsi" w:hAnsiTheme="minorHAnsi" w:cstheme="minorHAnsi"/>
          <w:sz w:val="20"/>
          <w:szCs w:val="20"/>
        </w:rPr>
        <w:t xml:space="preserve">  Paslaugos teikėjas per 5 (penkias) darbo dienas privalo pranešti Pirkėjui apie atliekų tvarkymo leidimo/licencijos galiojimo ar veiklos nutraukimą/sustabdymą, ar kitų aplinkybių galinčių įtakoti paslaugos teikėjo veiklą, susijusią su atliekų tvarkymo paslauga, atsiradimą.</w:t>
      </w:r>
    </w:p>
    <w:p w:rsidRPr="00B10B06" w:rsidR="00D73F41" w:rsidP="00B10B06" w:rsidRDefault="003812EE" w14:paraId="5AECF3CA" w14:textId="3D16F878">
      <w:pPr>
        <w:pStyle w:val="isakymas3"/>
        <w:rPr>
          <w:rFonts w:asciiTheme="minorHAnsi" w:hAnsiTheme="minorHAnsi" w:cstheme="minorHAnsi"/>
          <w:sz w:val="20"/>
          <w:szCs w:val="20"/>
        </w:rPr>
      </w:pPr>
      <w:r w:rsidRPr="00B10B06">
        <w:rPr>
          <w:rFonts w:asciiTheme="minorHAnsi" w:hAnsiTheme="minorHAnsi" w:cstheme="minorHAnsi"/>
          <w:sz w:val="20"/>
          <w:szCs w:val="20"/>
        </w:rPr>
        <w:t>3.1</w:t>
      </w:r>
      <w:r w:rsidRPr="00B10B06" w:rsidR="00D73F41">
        <w:rPr>
          <w:rFonts w:asciiTheme="minorHAnsi" w:hAnsiTheme="minorHAnsi" w:cstheme="minorHAnsi"/>
          <w:sz w:val="20"/>
          <w:szCs w:val="20"/>
        </w:rPr>
        <w:t>.</w:t>
      </w:r>
      <w:r w:rsidR="00DC2DD2">
        <w:rPr>
          <w:rFonts w:asciiTheme="minorHAnsi" w:hAnsiTheme="minorHAnsi" w:cstheme="minorHAnsi"/>
          <w:sz w:val="20"/>
          <w:szCs w:val="20"/>
        </w:rPr>
        <w:t>4</w:t>
      </w:r>
      <w:r w:rsidRPr="00B10B06" w:rsidR="00D73F41">
        <w:rPr>
          <w:rFonts w:asciiTheme="minorHAnsi" w:hAnsiTheme="minorHAnsi" w:cstheme="minorHAnsi"/>
          <w:sz w:val="20"/>
          <w:szCs w:val="20"/>
        </w:rPr>
        <w:t xml:space="preserve">  Jei dėl paslaugų teikėjo kaltės atliekų tvarkymo (šalinimo) metu padaroma žala aplinkai, užsakovo ar trečiųjų asmenų turtui, visą atsakomybę prisiima paslaugos teikėjas ir atlygina patirtą žalą.</w:t>
      </w:r>
    </w:p>
    <w:p w:rsidRPr="00B106DF" w:rsidR="004D3C43" w:rsidP="009C2415" w:rsidRDefault="004D3C43" w14:paraId="3E65F524" w14:textId="77777777">
      <w:pPr>
        <w:numPr>
          <w:ilvl w:val="0"/>
          <w:numId w:val="8"/>
        </w:numPr>
        <w:pBdr>
          <w:top w:val="single" w:color="auto" w:sz="4" w:space="1"/>
          <w:bottom w:val="single" w:color="auto" w:sz="8" w:space="1"/>
          <w:between w:val="single" w:color="auto" w:sz="12" w:space="1"/>
        </w:pBdr>
        <w:shd w:val="clear" w:color="auto" w:fill="FFFFFF"/>
        <w:tabs>
          <w:tab w:val="left" w:pos="567"/>
        </w:tabs>
        <w:spacing w:before="60" w:after="60"/>
        <w:ind w:left="270" w:hanging="270"/>
        <w:rPr>
          <w:rFonts w:eastAsia="Calibri" w:asciiTheme="minorHAnsi" w:hAnsiTheme="minorHAnsi" w:cstheme="minorHAnsi"/>
          <w:b/>
          <w:sz w:val="20"/>
          <w:szCs w:val="20"/>
        </w:rPr>
      </w:pPr>
      <w:r w:rsidRPr="00B106DF">
        <w:rPr>
          <w:rFonts w:eastAsia="Calibri" w:asciiTheme="minorHAnsi" w:hAnsiTheme="minorHAnsi" w:cstheme="minorHAnsi"/>
          <w:b/>
          <w:sz w:val="20"/>
          <w:szCs w:val="20"/>
        </w:rPr>
        <w:t>PASLAUGŲ TEIKIMO VIETA, TERMINAI IR TVARKA</w:t>
      </w:r>
    </w:p>
    <w:p w:rsidRPr="00B614CF" w:rsidR="00DA457A" w:rsidP="00B614CF" w:rsidRDefault="004D3C43" w14:paraId="46147676" w14:textId="34FBC232">
      <w:pPr>
        <w:pStyle w:val="ListParagraph"/>
        <w:numPr>
          <w:ilvl w:val="1"/>
          <w:numId w:val="19"/>
        </w:numPr>
        <w:spacing w:before="60" w:after="60"/>
        <w:jc w:val="both"/>
        <w:rPr>
          <w:rFonts w:asciiTheme="minorHAnsi" w:hAnsiTheme="minorHAnsi" w:cstheme="minorHAnsi"/>
          <w:bCs/>
          <w:sz w:val="20"/>
          <w:szCs w:val="20"/>
        </w:rPr>
      </w:pPr>
      <w:bookmarkStart w:name="_Hlk75526604" w:id="9"/>
      <w:r w:rsidRPr="00B614CF">
        <w:rPr>
          <w:rFonts w:eastAsia="Calibri" w:asciiTheme="minorHAnsi" w:hAnsiTheme="minorHAnsi" w:cstheme="minorHAnsi"/>
          <w:b/>
          <w:sz w:val="20"/>
          <w:szCs w:val="20"/>
        </w:rPr>
        <w:t xml:space="preserve">Paslaugų teikimo vieta – </w:t>
      </w:r>
      <w:r w:rsidRPr="00B614CF" w:rsidR="00DA457A">
        <w:rPr>
          <w:rFonts w:asciiTheme="minorHAnsi" w:hAnsiTheme="minorHAnsi" w:cstheme="minorHAnsi"/>
          <w:bCs/>
          <w:sz w:val="20"/>
          <w:szCs w:val="20"/>
        </w:rPr>
        <w:t xml:space="preserve">Vilniaus regioninis nepavojingų atliekų sąvartynas. </w:t>
      </w:r>
    </w:p>
    <w:p w:rsidRPr="00B106DF" w:rsidR="003812EE" w:rsidP="00B17DFC" w:rsidRDefault="003812EE" w14:paraId="42637506" w14:textId="77777777">
      <w:pPr>
        <w:spacing w:before="60" w:after="60"/>
        <w:ind w:left="450" w:firstLine="0"/>
        <w:contextualSpacing/>
        <w:jc w:val="both"/>
        <w:rPr>
          <w:rFonts w:eastAsia="Calibri" w:asciiTheme="minorHAnsi" w:hAnsiTheme="minorHAnsi" w:cstheme="minorHAnsi"/>
          <w:b/>
          <w:sz w:val="20"/>
          <w:szCs w:val="20"/>
        </w:rPr>
      </w:pPr>
    </w:p>
    <w:bookmarkEnd w:id="8"/>
    <w:bookmarkEnd w:id="9"/>
    <w:p w:rsidRPr="00B106DF" w:rsidR="004D3C43" w:rsidP="00A46E9F" w:rsidRDefault="004D3C43" w14:paraId="4C711F32" w14:textId="77777777">
      <w:pPr>
        <w:pBdr>
          <w:top w:val="single" w:color="auto" w:sz="4" w:space="1"/>
          <w:bottom w:val="single" w:color="auto" w:sz="8" w:space="1"/>
          <w:between w:val="single" w:color="auto" w:sz="12" w:space="1"/>
        </w:pBdr>
        <w:tabs>
          <w:tab w:val="left" w:pos="567"/>
        </w:tabs>
        <w:spacing w:before="60" w:after="60"/>
        <w:ind w:firstLine="0"/>
        <w:rPr>
          <w:rFonts w:eastAsia="Calibri" w:asciiTheme="minorHAnsi" w:hAnsiTheme="minorHAnsi" w:cstheme="minorHAnsi"/>
          <w:b/>
          <w:sz w:val="20"/>
          <w:szCs w:val="20"/>
        </w:rPr>
      </w:pPr>
      <w:r w:rsidRPr="00B106DF">
        <w:rPr>
          <w:rFonts w:eastAsia="Calibri" w:asciiTheme="minorHAnsi" w:hAnsiTheme="minorHAnsi" w:cstheme="minorHAnsi"/>
          <w:b/>
          <w:sz w:val="20"/>
          <w:szCs w:val="20"/>
        </w:rPr>
        <w:t>5. PASLAUGŲ KOKYBĖ IR TRŪKUMŲ ŠALINIMAS</w:t>
      </w:r>
    </w:p>
    <w:p w:rsidRPr="00B106DF" w:rsidR="004D3C43" w:rsidP="00412EB2" w:rsidRDefault="004D3C43" w14:paraId="22E72800" w14:textId="4868DDDB">
      <w:pPr>
        <w:shd w:val="clear" w:color="auto" w:fill="FFFFFF"/>
        <w:tabs>
          <w:tab w:val="left" w:pos="-180"/>
        </w:tabs>
        <w:spacing w:before="60" w:after="60"/>
        <w:ind w:left="709" w:hanging="352"/>
        <w:jc w:val="both"/>
        <w:rPr>
          <w:rFonts w:eastAsia="Calibri" w:asciiTheme="minorHAnsi" w:hAnsiTheme="minorHAnsi" w:cstheme="minorHAnsi"/>
          <w:bCs/>
          <w:iCs/>
          <w:sz w:val="20"/>
          <w:szCs w:val="20"/>
        </w:rPr>
      </w:pPr>
      <w:bookmarkStart w:name="_Hlk41056113" w:id="10"/>
      <w:r w:rsidRPr="00B106DF">
        <w:rPr>
          <w:rFonts w:eastAsia="Calibri" w:asciiTheme="minorHAnsi" w:hAnsiTheme="minorHAnsi" w:cstheme="minorHAnsi"/>
          <w:bCs/>
          <w:iCs/>
          <w:sz w:val="20"/>
          <w:szCs w:val="20"/>
        </w:rPr>
        <w:t>5.</w:t>
      </w:r>
      <w:r w:rsidR="00FE1C16">
        <w:rPr>
          <w:rFonts w:eastAsia="Calibri" w:asciiTheme="minorHAnsi" w:hAnsiTheme="minorHAnsi" w:cstheme="minorHAnsi"/>
          <w:bCs/>
          <w:iCs/>
          <w:sz w:val="20"/>
          <w:szCs w:val="20"/>
        </w:rPr>
        <w:t>1</w:t>
      </w:r>
      <w:r w:rsidRPr="00B106DF">
        <w:rPr>
          <w:rFonts w:eastAsia="Calibri" w:asciiTheme="minorHAnsi" w:hAnsiTheme="minorHAnsi" w:cstheme="minorHAnsi"/>
          <w:bCs/>
          <w:iCs/>
          <w:sz w:val="20"/>
          <w:szCs w:val="20"/>
        </w:rPr>
        <w:t xml:space="preserve">. Nekokybiškos ar Užsakymo ir (ar) Techninėje specifikacijoje nurodytų reikalavimų neatitinkančios Paslaugos turi būti ištaisytos nuo Paslaugų gavėjo rašytinio reikalavimo dėl trūkumų šalinimo pateikimo dienos ne vėliau kaip per </w:t>
      </w:r>
      <w:sdt>
        <w:sdtPr>
          <w:rPr>
            <w:rFonts w:eastAsia="Calibri" w:asciiTheme="minorHAnsi" w:hAnsiTheme="minorHAnsi" w:cstheme="minorHAnsi"/>
            <w:b/>
            <w:bCs/>
            <w:iCs/>
            <w:sz w:val="20"/>
            <w:szCs w:val="20"/>
          </w:rPr>
          <w:id w:val="-477683527"/>
          <w:placeholder>
            <w:docPart w:val="0F364DCB4D5A4517A32CA728BD6EC83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FE1C16">
            <w:rPr>
              <w:rFonts w:eastAsia="Calibri" w:asciiTheme="minorHAnsi" w:hAnsiTheme="minorHAnsi" w:cstheme="minorHAnsi"/>
              <w:b/>
              <w:bCs/>
              <w:iCs/>
              <w:sz w:val="20"/>
              <w:szCs w:val="20"/>
            </w:rPr>
            <w:t>5 kalendorines dienas.</w:t>
          </w:r>
        </w:sdtContent>
      </w:sdt>
    </w:p>
    <w:bookmarkEnd w:id="10"/>
    <w:p w:rsidRPr="00B106DF" w:rsidR="004D3C43" w:rsidP="004D3C43" w:rsidRDefault="004D3C43" w14:paraId="4C9AEA7A" w14:textId="77777777">
      <w:pPr>
        <w:rPr>
          <w:rFonts w:eastAsia="Calibri" w:asciiTheme="minorHAnsi" w:hAnsiTheme="minorHAnsi" w:cstheme="minorHAnsi"/>
          <w:b/>
          <w:i/>
          <w:color w:val="808080"/>
          <w:sz w:val="20"/>
          <w:szCs w:val="20"/>
        </w:rPr>
      </w:pPr>
    </w:p>
    <w:p w:rsidRPr="002C6C31" w:rsidR="004D3C43" w:rsidP="009C2415" w:rsidRDefault="004D3C43" w14:paraId="5B58804E" w14:textId="0F5552F8">
      <w:pPr>
        <w:pStyle w:val="ListParagraph"/>
        <w:numPr>
          <w:ilvl w:val="0"/>
          <w:numId w:val="9"/>
        </w:numPr>
        <w:pBdr>
          <w:top w:val="single" w:color="auto" w:sz="8" w:space="1"/>
          <w:bottom w:val="single" w:color="auto" w:sz="8" w:space="1"/>
        </w:pBdr>
        <w:tabs>
          <w:tab w:val="left" w:pos="284"/>
        </w:tabs>
        <w:spacing w:before="60" w:after="60"/>
        <w:rPr>
          <w:rFonts w:eastAsia="Calibri" w:asciiTheme="minorHAnsi" w:hAnsiTheme="minorHAnsi" w:cstheme="minorHAnsi"/>
          <w:b/>
          <w:sz w:val="20"/>
          <w:szCs w:val="20"/>
        </w:rPr>
      </w:pPr>
      <w:r w:rsidRPr="002C6C31">
        <w:rPr>
          <w:rFonts w:eastAsia="Calibri" w:asciiTheme="minorHAnsi" w:hAnsiTheme="minorHAnsi" w:cstheme="minorHAnsi"/>
          <w:b/>
          <w:sz w:val="20"/>
          <w:szCs w:val="20"/>
        </w:rPr>
        <w:t xml:space="preserve">PASLAUGŲ GAVĖJO IR PASLAUGŲ TEIKĖJO ĮSIPAREIGOJIMAI </w:t>
      </w:r>
    </w:p>
    <w:p w:rsidRPr="00B106DF" w:rsidR="004D3C43" w:rsidP="004D3C43" w:rsidRDefault="002C6C31" w14:paraId="6D3F1B55" w14:textId="0EFF3270">
      <w:pPr>
        <w:spacing w:before="60" w:after="60"/>
        <w:jc w:val="both"/>
        <w:rPr>
          <w:rFonts w:eastAsia="Calibri" w:asciiTheme="minorHAnsi" w:hAnsiTheme="minorHAnsi" w:cstheme="minorHAnsi"/>
          <w:b/>
          <w:bCs/>
          <w:sz w:val="20"/>
          <w:szCs w:val="20"/>
        </w:rPr>
      </w:pPr>
      <w:r>
        <w:rPr>
          <w:rFonts w:eastAsia="Calibri" w:asciiTheme="minorHAnsi" w:hAnsiTheme="minorHAnsi" w:cstheme="minorHAnsi"/>
          <w:b/>
          <w:bCs/>
          <w:sz w:val="20"/>
          <w:szCs w:val="20"/>
        </w:rPr>
        <w:t>6</w:t>
      </w:r>
      <w:r w:rsidRPr="00B106DF" w:rsidR="004D3C43">
        <w:rPr>
          <w:rFonts w:eastAsia="Calibri" w:asciiTheme="minorHAnsi" w:hAnsiTheme="minorHAnsi" w:cstheme="minorHAnsi"/>
          <w:b/>
          <w:bCs/>
          <w:sz w:val="20"/>
          <w:szCs w:val="20"/>
        </w:rPr>
        <w:t>.1. Paslaugų gavėjo įsipareigojimai:</w:t>
      </w:r>
    </w:p>
    <w:p w:rsidRPr="00B106DF" w:rsidR="004D3C43" w:rsidP="004D3C43" w:rsidRDefault="002C6C31" w14:paraId="29087468" w14:textId="120BCDA0">
      <w:pPr>
        <w:spacing w:before="60" w:after="60"/>
        <w:jc w:val="both"/>
        <w:rPr>
          <w:rFonts w:eastAsia="Calibri" w:asciiTheme="minorHAnsi" w:hAnsiTheme="minorHAnsi" w:cstheme="minorHAnsi"/>
          <w:sz w:val="20"/>
          <w:szCs w:val="20"/>
        </w:rPr>
      </w:pPr>
      <w:r>
        <w:rPr>
          <w:rFonts w:eastAsia="Calibri" w:asciiTheme="minorHAnsi" w:hAnsiTheme="minorHAnsi" w:cstheme="minorHAnsi"/>
          <w:sz w:val="20"/>
          <w:szCs w:val="20"/>
        </w:rPr>
        <w:t>6</w:t>
      </w:r>
      <w:r w:rsidRPr="00B106DF" w:rsidR="004D3C43">
        <w:rPr>
          <w:rFonts w:eastAsia="Calibri" w:asciiTheme="minorHAnsi" w:hAnsiTheme="minorHAnsi" w:cstheme="minorHAnsi"/>
          <w:sz w:val="20"/>
          <w:szCs w:val="20"/>
        </w:rPr>
        <w:t>.1.1.Bendradarbiauti su Paslaugų teikėju, teikiant reikalingą informaciją Užsakymų ir (ar) Sutarties vykdymo metu.</w:t>
      </w:r>
    </w:p>
    <w:p w:rsidRPr="00B106DF" w:rsidR="004D3C43" w:rsidP="004D3C43" w:rsidRDefault="002C6C31" w14:paraId="44667C3E" w14:textId="3EF265E9">
      <w:pPr>
        <w:spacing w:before="60" w:after="60"/>
        <w:jc w:val="both"/>
        <w:rPr>
          <w:rFonts w:eastAsia="Calibri" w:asciiTheme="minorHAnsi" w:hAnsiTheme="minorHAnsi" w:cstheme="minorHAnsi"/>
          <w:sz w:val="20"/>
          <w:szCs w:val="20"/>
        </w:rPr>
      </w:pPr>
      <w:r>
        <w:rPr>
          <w:rFonts w:eastAsia="Calibri" w:asciiTheme="minorHAnsi" w:hAnsiTheme="minorHAnsi" w:cstheme="minorHAnsi"/>
          <w:sz w:val="20"/>
          <w:szCs w:val="20"/>
        </w:rPr>
        <w:t>6</w:t>
      </w:r>
      <w:r w:rsidRPr="00B106DF" w:rsidR="004D3C43">
        <w:rPr>
          <w:rFonts w:eastAsia="Calibri" w:asciiTheme="minorHAnsi" w:hAnsiTheme="minorHAnsi" w:cstheme="minorHAnsi"/>
          <w:sz w:val="20"/>
          <w:szCs w:val="20"/>
        </w:rPr>
        <w:t>.1.2. Priimti iš Paslaugų teikėjo jo kokybiškai suteiktas Paslaugas, atitinkančių teisės aktų ir Užsakyme ir (ar) Sutartyje numatytų Paslaugų reikalavimus, ir tinkamai bei laiku atsiskaityti su Paslaugų teikėju Sutartyje numatytomis  sąlygomis.</w:t>
      </w:r>
    </w:p>
    <w:p w:rsidRPr="00B106DF" w:rsidR="004D3C43" w:rsidP="004D3C43" w:rsidRDefault="002C6C31" w14:paraId="2AB934C9" w14:textId="4C29821A">
      <w:pPr>
        <w:spacing w:before="60" w:after="60"/>
        <w:jc w:val="both"/>
        <w:rPr>
          <w:rFonts w:eastAsia="Calibri" w:asciiTheme="minorHAnsi" w:hAnsiTheme="minorHAnsi" w:cstheme="minorHAnsi"/>
          <w:b/>
          <w:bCs/>
          <w:sz w:val="20"/>
          <w:szCs w:val="20"/>
        </w:rPr>
      </w:pPr>
      <w:r>
        <w:rPr>
          <w:rFonts w:eastAsia="Calibri" w:asciiTheme="minorHAnsi" w:hAnsiTheme="minorHAnsi" w:cstheme="minorHAnsi"/>
          <w:b/>
          <w:bCs/>
          <w:sz w:val="20"/>
          <w:szCs w:val="20"/>
        </w:rPr>
        <w:t>6</w:t>
      </w:r>
      <w:r w:rsidRPr="00B106DF" w:rsidR="004D3C43">
        <w:rPr>
          <w:rFonts w:eastAsia="Calibri" w:asciiTheme="minorHAnsi" w:hAnsiTheme="minorHAnsi" w:cstheme="minorHAnsi"/>
          <w:b/>
          <w:bCs/>
          <w:sz w:val="20"/>
          <w:szCs w:val="20"/>
        </w:rPr>
        <w:t>.2. Paslaugų teikėjo įsipareigojimai:</w:t>
      </w:r>
    </w:p>
    <w:p w:rsidRPr="00B106DF" w:rsidR="004D3C43" w:rsidP="004D3C43" w:rsidRDefault="002C6C31" w14:paraId="1E2AC9D4" w14:textId="69E767DA">
      <w:pPr>
        <w:spacing w:before="60" w:after="60"/>
        <w:jc w:val="both"/>
        <w:rPr>
          <w:rFonts w:eastAsia="Calibri" w:asciiTheme="minorHAnsi" w:hAnsiTheme="minorHAnsi" w:cstheme="minorHAnsi"/>
          <w:sz w:val="20"/>
          <w:szCs w:val="20"/>
        </w:rPr>
      </w:pPr>
      <w:r>
        <w:rPr>
          <w:rFonts w:eastAsia="Calibri" w:asciiTheme="minorHAnsi" w:hAnsiTheme="minorHAnsi" w:cstheme="minorHAnsi"/>
          <w:sz w:val="20"/>
          <w:szCs w:val="20"/>
        </w:rPr>
        <w:t>6</w:t>
      </w:r>
      <w:r w:rsidRPr="00B106DF" w:rsidR="004D3C43">
        <w:rPr>
          <w:rFonts w:eastAsia="Calibri" w:asciiTheme="minorHAnsi" w:hAnsiTheme="minorHAnsi" w:cstheme="minorHAnsi"/>
          <w:sz w:val="20"/>
          <w:szCs w:val="20"/>
        </w:rPr>
        <w:t>.2.1. Teikti Paslaugas profesionaliai, kokybiškai ir laiku, vadovaujantis Sutartyje nustatyta tvarka, Lietuvos Respublikoje galiojančiais įstatymais ir kitais teisės aktais reglamentuojančiais Paslaugų teikimą.</w:t>
      </w:r>
    </w:p>
    <w:p w:rsidRPr="00B106DF" w:rsidR="004D3C43" w:rsidRDefault="004D3C43" w14:paraId="5B77D58A" w14:textId="53A567D2">
      <w:pPr>
        <w:spacing w:after="200" w:line="276" w:lineRule="auto"/>
        <w:ind w:firstLine="0"/>
        <w:rPr>
          <w:rFonts w:asciiTheme="minorHAnsi" w:hAnsiTheme="minorHAnsi" w:cstheme="minorHAnsi"/>
          <w:bCs/>
          <w:sz w:val="20"/>
          <w:szCs w:val="20"/>
        </w:rPr>
      </w:pPr>
      <w:r w:rsidRPr="00B106DF">
        <w:rPr>
          <w:rFonts w:asciiTheme="minorHAnsi" w:hAnsiTheme="minorHAnsi" w:cstheme="minorHAnsi"/>
          <w:bCs/>
          <w:sz w:val="20"/>
          <w:szCs w:val="20"/>
        </w:rPr>
        <w:br w:type="page"/>
      </w:r>
    </w:p>
    <w:sectPr w:rsidRPr="00B106DF" w:rsidR="004D3C43" w:rsidSect="00E437BE">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70B" w:rsidP="002603FC" w:rsidRDefault="00D7670B" w14:paraId="3D1DC8F6" w14:textId="77777777">
      <w:r>
        <w:separator/>
      </w:r>
    </w:p>
  </w:endnote>
  <w:endnote w:type="continuationSeparator" w:id="0">
    <w:p w:rsidR="00D7670B" w:rsidP="002603FC" w:rsidRDefault="00D7670B" w14:paraId="0EC86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2A46" w:rsidR="00CB2A46" w:rsidP="00CB2A46" w:rsidRDefault="00CB2A46" w14:paraId="69DFF4CD" w14:textId="60B459FC">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2A46" w:rsidR="00CB2A46" w:rsidP="00CB2A46" w:rsidRDefault="00CB2A46" w14:paraId="399FFA44" w14:textId="7B188641">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2A46" w:rsidR="00931CCB" w:rsidP="00CB2A46" w:rsidRDefault="00CB2A46" w14:paraId="5A7BF32D" w14:textId="34350977">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70B" w:rsidP="002603FC" w:rsidRDefault="00D7670B" w14:paraId="647A0D58" w14:textId="77777777">
      <w:r>
        <w:separator/>
      </w:r>
    </w:p>
  </w:footnote>
  <w:footnote w:type="continuationSeparator" w:id="0">
    <w:p w:rsidR="00D7670B" w:rsidP="002603FC" w:rsidRDefault="00D7670B" w14:paraId="04AEE201" w14:textId="77777777">
      <w:r>
        <w:continuationSeparator/>
      </w:r>
    </w:p>
  </w:footnote>
  <w:footnote w:id="1">
    <w:p w:rsidRPr="00EF14D8" w:rsidR="00D57D89" w:rsidP="00D57D89" w:rsidRDefault="00D57D89" w14:paraId="29074168" w14:textId="77777777">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Klientas turi teisę koreguoti perkamų Paslaugų kiekį, </w:t>
      </w:r>
    </w:p>
    <w:p w:rsidRPr="00EF14D8" w:rsidR="00D57D89" w:rsidP="00D57D89" w:rsidRDefault="00D57D89" w14:paraId="1664F8FE" w14:textId="77777777">
      <w:pPr>
        <w:pStyle w:val="FootnoteText1"/>
        <w:rPr>
          <w:rFonts w:ascii="Calibri" w:hAnsi="Calibri" w:cs="Calibri"/>
          <w:sz w:val="16"/>
          <w:szCs w:val="16"/>
        </w:rPr>
      </w:pPr>
      <w:r w:rsidRPr="00EF14D8">
        <w:rPr>
          <w:rFonts w:ascii="Calibri" w:hAnsi="Calibri" w:cs="Calibri"/>
          <w:sz w:val="16"/>
          <w:szCs w:val="16"/>
        </w:rPr>
        <w:t>neviršijant sutartyje nurodytos maksimalios Sutarties kainos. Klientas neįsipareigoja išpirkti viso Paslaugų kiekio ar bet kokios jų dalies</w:t>
      </w:r>
      <w:r w:rsidRPr="00EF14D8">
        <w:rPr>
          <w:rFonts w:ascii="Calibri" w:hAnsi="Calibri" w:cs="Calibri"/>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38" w:rsidRDefault="004E1138" w14:paraId="60B5DD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38" w:rsidRDefault="004E1138" w14:paraId="657D2C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2799" w:rsidR="00D95BE1" w:rsidP="009713A7" w:rsidRDefault="00D95BE1" w14:paraId="3B3CB96B" w14:textId="595B3B74">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921"/>
    <w:multiLevelType w:val="multilevel"/>
    <w:tmpl w:val="C2826F2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AD0A2F"/>
    <w:multiLevelType w:val="multilevel"/>
    <w:tmpl w:val="C05878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8C6B4C"/>
    <w:multiLevelType w:val="hybridMultilevel"/>
    <w:tmpl w:val="0D167E16"/>
    <w:lvl w:ilvl="0" w:tplc="5F84B4B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262CA8"/>
    <w:multiLevelType w:val="multilevel"/>
    <w:tmpl w:val="BB80B12A"/>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 w15:restartNumberingAfterBreak="0">
    <w:nsid w:val="3D425F62"/>
    <w:multiLevelType w:val="hybridMultilevel"/>
    <w:tmpl w:val="65502372"/>
    <w:lvl w:ilvl="0" w:tplc="C7E66CAE">
      <w:start w:val="10"/>
      <w:numFmt w:val="bullet"/>
      <w:lvlText w:val="-"/>
      <w:lvlJc w:val="left"/>
      <w:pPr>
        <w:ind w:left="1291" w:hanging="360"/>
      </w:pPr>
      <w:rPr>
        <w:rFonts w:hint="default" w:asciiTheme="minorHAnsi" w:hAnsiTheme="minorHAnsi" w:eastAsiaTheme="minorHAnsi" w:cstheme="minorHAnsi"/>
        <w:b w:val="0"/>
        <w:bCs w:val="0"/>
      </w:rPr>
    </w:lvl>
    <w:lvl w:ilvl="1" w:tplc="04270003" w:tentative="1">
      <w:start w:val="1"/>
      <w:numFmt w:val="bullet"/>
      <w:lvlText w:val="o"/>
      <w:lvlJc w:val="left"/>
      <w:pPr>
        <w:ind w:left="2011" w:hanging="360"/>
      </w:pPr>
      <w:rPr>
        <w:rFonts w:hint="default" w:ascii="Courier New" w:hAnsi="Courier New" w:cs="Courier New"/>
      </w:rPr>
    </w:lvl>
    <w:lvl w:ilvl="2" w:tplc="04270005" w:tentative="1">
      <w:start w:val="1"/>
      <w:numFmt w:val="bullet"/>
      <w:lvlText w:val=""/>
      <w:lvlJc w:val="left"/>
      <w:pPr>
        <w:ind w:left="2731" w:hanging="360"/>
      </w:pPr>
      <w:rPr>
        <w:rFonts w:hint="default" w:ascii="Wingdings" w:hAnsi="Wingdings"/>
      </w:rPr>
    </w:lvl>
    <w:lvl w:ilvl="3" w:tplc="04270001" w:tentative="1">
      <w:start w:val="1"/>
      <w:numFmt w:val="bullet"/>
      <w:lvlText w:val=""/>
      <w:lvlJc w:val="left"/>
      <w:pPr>
        <w:ind w:left="3451" w:hanging="360"/>
      </w:pPr>
      <w:rPr>
        <w:rFonts w:hint="default" w:ascii="Symbol" w:hAnsi="Symbol"/>
      </w:rPr>
    </w:lvl>
    <w:lvl w:ilvl="4" w:tplc="04270003" w:tentative="1">
      <w:start w:val="1"/>
      <w:numFmt w:val="bullet"/>
      <w:lvlText w:val="o"/>
      <w:lvlJc w:val="left"/>
      <w:pPr>
        <w:ind w:left="4171" w:hanging="360"/>
      </w:pPr>
      <w:rPr>
        <w:rFonts w:hint="default" w:ascii="Courier New" w:hAnsi="Courier New" w:cs="Courier New"/>
      </w:rPr>
    </w:lvl>
    <w:lvl w:ilvl="5" w:tplc="04270005" w:tentative="1">
      <w:start w:val="1"/>
      <w:numFmt w:val="bullet"/>
      <w:lvlText w:val=""/>
      <w:lvlJc w:val="left"/>
      <w:pPr>
        <w:ind w:left="4891" w:hanging="360"/>
      </w:pPr>
      <w:rPr>
        <w:rFonts w:hint="default" w:ascii="Wingdings" w:hAnsi="Wingdings"/>
      </w:rPr>
    </w:lvl>
    <w:lvl w:ilvl="6" w:tplc="04270001" w:tentative="1">
      <w:start w:val="1"/>
      <w:numFmt w:val="bullet"/>
      <w:lvlText w:val=""/>
      <w:lvlJc w:val="left"/>
      <w:pPr>
        <w:ind w:left="5611" w:hanging="360"/>
      </w:pPr>
      <w:rPr>
        <w:rFonts w:hint="default" w:ascii="Symbol" w:hAnsi="Symbol"/>
      </w:rPr>
    </w:lvl>
    <w:lvl w:ilvl="7" w:tplc="04270003" w:tentative="1">
      <w:start w:val="1"/>
      <w:numFmt w:val="bullet"/>
      <w:lvlText w:val="o"/>
      <w:lvlJc w:val="left"/>
      <w:pPr>
        <w:ind w:left="6331" w:hanging="360"/>
      </w:pPr>
      <w:rPr>
        <w:rFonts w:hint="default" w:ascii="Courier New" w:hAnsi="Courier New" w:cs="Courier New"/>
      </w:rPr>
    </w:lvl>
    <w:lvl w:ilvl="8" w:tplc="04270005" w:tentative="1">
      <w:start w:val="1"/>
      <w:numFmt w:val="bullet"/>
      <w:lvlText w:val=""/>
      <w:lvlJc w:val="left"/>
      <w:pPr>
        <w:ind w:left="7051" w:hanging="360"/>
      </w:pPr>
      <w:rPr>
        <w:rFonts w:hint="default" w:ascii="Wingdings" w:hAnsi="Wingdings"/>
      </w:rPr>
    </w:lvl>
  </w:abstractNum>
  <w:abstractNum w:abstractNumId="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asciiTheme="minorHAnsi" w:hAnsiTheme="minorHAnsi" w:cstheme="minorHAnsi"/>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6" w15:restartNumberingAfterBreak="0">
    <w:nsid w:val="4D8E7E0F"/>
    <w:multiLevelType w:val="hybridMultilevel"/>
    <w:tmpl w:val="F1E20B74"/>
    <w:lvl w:ilvl="0" w:tplc="B6BE061E">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E9446D4"/>
    <w:multiLevelType w:val="hybridMultilevel"/>
    <w:tmpl w:val="A5844A6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425A52"/>
    <w:multiLevelType w:val="multilevel"/>
    <w:tmpl w:val="051AF244"/>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A2F73EA"/>
    <w:multiLevelType w:val="multilevel"/>
    <w:tmpl w:val="53160D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hint="default" w:ascii="Arial" w:hAnsi="Arial"/>
        <w:b/>
        <w:i w:val="0"/>
        <w:color w:val="1F497D" w:themeColor="text2"/>
        <w:sz w:val="24"/>
      </w:rPr>
    </w:lvl>
    <w:lvl w:ilvl="1">
      <w:start w:val="2"/>
      <w:numFmt w:val="upperLetter"/>
      <w:pStyle w:val="Heading2"/>
      <w:lvlText w:val="Section %2"/>
      <w:lvlJc w:val="left"/>
      <w:pPr>
        <w:ind w:left="0" w:hanging="624"/>
      </w:pPr>
      <w:rPr>
        <w:rFonts w:hint="default" w:ascii="Arial" w:hAnsi="Arial"/>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hint="default" w:ascii="Arial" w:hAnsi="Arial"/>
        <w:b/>
        <w:i w:val="0"/>
        <w:sz w:val="24"/>
      </w:rPr>
    </w:lvl>
    <w:lvl w:ilvl="3">
      <w:start w:val="1"/>
      <w:numFmt w:val="lowerLetter"/>
      <w:pStyle w:val="Heading4"/>
      <w:lvlText w:val="%1.%4"/>
      <w:lvlJc w:val="left"/>
      <w:pPr>
        <w:tabs>
          <w:tab w:val="num" w:pos="170"/>
        </w:tabs>
        <w:ind w:left="170" w:hanging="794"/>
      </w:pPr>
      <w:rPr>
        <w:rFonts w:hint="default" w:ascii="Arial" w:hAnsi="Arial"/>
        <w:b/>
        <w:i w:val="0"/>
        <w:sz w:val="24"/>
      </w:rPr>
    </w:lvl>
    <w:lvl w:ilvl="4">
      <w:start w:val="1"/>
      <w:numFmt w:val="decimal"/>
      <w:pStyle w:val="Heading5"/>
      <w:lvlText w:val="Chapter %2 %5"/>
      <w:lvlJc w:val="left"/>
      <w:pPr>
        <w:tabs>
          <w:tab w:val="num" w:pos="567"/>
        </w:tabs>
        <w:ind w:left="567" w:hanging="1191"/>
      </w:pPr>
      <w:rPr>
        <w:rFonts w:hint="default" w:ascii="Arial" w:hAnsi="Arial"/>
        <w:b/>
        <w:i w:val="0"/>
        <w:sz w:val="24"/>
        <w:lang w:val="en-US"/>
      </w:rPr>
    </w:lvl>
    <w:lvl w:ilvl="5">
      <w:start w:val="1"/>
      <w:numFmt w:val="decimal"/>
      <w:pStyle w:val="Heading6"/>
      <w:lvlText w:val="%2 %5.%6"/>
      <w:lvlJc w:val="left"/>
      <w:pPr>
        <w:tabs>
          <w:tab w:val="num" w:pos="737"/>
        </w:tabs>
        <w:ind w:left="737" w:hanging="737"/>
      </w:pPr>
      <w:rPr>
        <w:rFonts w:hint="default" w:ascii="Arial" w:hAnsi="Arial"/>
        <w:b/>
        <w:i w:val="0"/>
        <w:sz w:val="22"/>
      </w:rPr>
    </w:lvl>
    <w:lvl w:ilvl="6">
      <w:start w:val="1"/>
      <w:numFmt w:val="decimal"/>
      <w:pStyle w:val="Heading7"/>
      <w:lvlText w:val="%2 %5.%6.%7"/>
      <w:lvlJc w:val="left"/>
      <w:pPr>
        <w:tabs>
          <w:tab w:val="num" w:pos="851"/>
        </w:tabs>
        <w:ind w:left="851" w:hanging="851"/>
      </w:pPr>
      <w:rPr>
        <w:rFonts w:hint="default" w:ascii="Arial" w:hAnsi="Arial"/>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hint="default" w:ascii="Arial" w:hAnsi="Arial"/>
        <w:b/>
        <w:i w:val="0"/>
        <w:sz w:val="24"/>
      </w:rPr>
    </w:lvl>
  </w:abstractNum>
  <w:abstractNum w:abstractNumId="11" w15:restartNumberingAfterBreak="0">
    <w:nsid w:val="5CB3799E"/>
    <w:multiLevelType w:val="multilevel"/>
    <w:tmpl w:val="EDDA8780"/>
    <w:lvl w:ilvl="0">
      <w:start w:val="4"/>
      <w:numFmt w:val="decimal"/>
      <w:lvlText w:val="%1"/>
      <w:lvlJc w:val="left"/>
      <w:pPr>
        <w:ind w:left="360" w:hanging="360"/>
      </w:pPr>
      <w:rPr>
        <w:rFonts w:hint="default" w:eastAsia="Calibri"/>
        <w:b/>
      </w:rPr>
    </w:lvl>
    <w:lvl w:ilvl="1">
      <w:start w:val="1"/>
      <w:numFmt w:val="decimal"/>
      <w:lvlText w:val="%1.%2"/>
      <w:lvlJc w:val="left"/>
      <w:pPr>
        <w:ind w:left="360" w:hanging="360"/>
      </w:pPr>
      <w:rPr>
        <w:rFonts w:hint="default" w:eastAsia="Calibri"/>
        <w:b/>
      </w:rPr>
    </w:lvl>
    <w:lvl w:ilvl="2">
      <w:start w:val="1"/>
      <w:numFmt w:val="decimal"/>
      <w:lvlText w:val="%1.%2.%3"/>
      <w:lvlJc w:val="left"/>
      <w:pPr>
        <w:ind w:left="720" w:hanging="720"/>
      </w:pPr>
      <w:rPr>
        <w:rFonts w:hint="default" w:eastAsia="Calibri"/>
        <w:b/>
      </w:rPr>
    </w:lvl>
    <w:lvl w:ilvl="3">
      <w:start w:val="1"/>
      <w:numFmt w:val="decimal"/>
      <w:lvlText w:val="%1.%2.%3.%4"/>
      <w:lvlJc w:val="left"/>
      <w:pPr>
        <w:ind w:left="720" w:hanging="720"/>
      </w:pPr>
      <w:rPr>
        <w:rFonts w:hint="default" w:eastAsia="Calibri"/>
        <w:b/>
      </w:rPr>
    </w:lvl>
    <w:lvl w:ilvl="4">
      <w:start w:val="1"/>
      <w:numFmt w:val="decimal"/>
      <w:lvlText w:val="%1.%2.%3.%4.%5"/>
      <w:lvlJc w:val="left"/>
      <w:pPr>
        <w:ind w:left="720" w:hanging="720"/>
      </w:pPr>
      <w:rPr>
        <w:rFonts w:hint="default" w:eastAsia="Calibri"/>
        <w:b/>
      </w:rPr>
    </w:lvl>
    <w:lvl w:ilvl="5">
      <w:start w:val="1"/>
      <w:numFmt w:val="decimal"/>
      <w:lvlText w:val="%1.%2.%3.%4.%5.%6"/>
      <w:lvlJc w:val="left"/>
      <w:pPr>
        <w:ind w:left="1080" w:hanging="1080"/>
      </w:pPr>
      <w:rPr>
        <w:rFonts w:hint="default" w:eastAsia="Calibri"/>
        <w:b/>
      </w:rPr>
    </w:lvl>
    <w:lvl w:ilvl="6">
      <w:start w:val="1"/>
      <w:numFmt w:val="decimal"/>
      <w:lvlText w:val="%1.%2.%3.%4.%5.%6.%7"/>
      <w:lvlJc w:val="left"/>
      <w:pPr>
        <w:ind w:left="1080" w:hanging="1080"/>
      </w:pPr>
      <w:rPr>
        <w:rFonts w:hint="default" w:eastAsia="Calibri"/>
        <w:b/>
      </w:rPr>
    </w:lvl>
    <w:lvl w:ilvl="7">
      <w:start w:val="1"/>
      <w:numFmt w:val="decimal"/>
      <w:lvlText w:val="%1.%2.%3.%4.%5.%6.%7.%8"/>
      <w:lvlJc w:val="left"/>
      <w:pPr>
        <w:ind w:left="1440" w:hanging="1440"/>
      </w:pPr>
      <w:rPr>
        <w:rFonts w:hint="default" w:eastAsia="Calibri"/>
        <w:b/>
      </w:rPr>
    </w:lvl>
    <w:lvl w:ilvl="8">
      <w:start w:val="1"/>
      <w:numFmt w:val="decimal"/>
      <w:lvlText w:val="%1.%2.%3.%4.%5.%6.%7.%8.%9"/>
      <w:lvlJc w:val="left"/>
      <w:pPr>
        <w:ind w:left="1440" w:hanging="1440"/>
      </w:pPr>
      <w:rPr>
        <w:rFonts w:hint="default" w:eastAsia="Calibri"/>
        <w:b/>
      </w:r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F572EA"/>
    <w:multiLevelType w:val="hybridMultilevel"/>
    <w:tmpl w:val="B7CCC1D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4151B"/>
    <w:multiLevelType w:val="hybridMultilevel"/>
    <w:tmpl w:val="0E1ED7C0"/>
    <w:lvl w:ilvl="0" w:tplc="C7E66CAE">
      <w:start w:val="10"/>
      <w:numFmt w:val="bullet"/>
      <w:lvlText w:val="-"/>
      <w:lvlJc w:val="left"/>
      <w:pPr>
        <w:ind w:left="1291" w:hanging="360"/>
      </w:pPr>
      <w:rPr>
        <w:rFonts w:hint="default" w:asciiTheme="minorHAnsi" w:hAnsiTheme="minorHAnsi" w:eastAsiaTheme="minorHAnsi" w:cstheme="minorHAnsi"/>
        <w:b w:val="0"/>
        <w:bCs w:val="0"/>
      </w:rPr>
    </w:lvl>
    <w:lvl w:ilvl="1" w:tplc="FFFFFFFF" w:tentative="1">
      <w:start w:val="1"/>
      <w:numFmt w:val="bullet"/>
      <w:lvlText w:val="o"/>
      <w:lvlJc w:val="left"/>
      <w:pPr>
        <w:ind w:left="2011" w:hanging="360"/>
      </w:pPr>
      <w:rPr>
        <w:rFonts w:hint="default" w:ascii="Courier New" w:hAnsi="Courier New" w:cs="Courier New"/>
      </w:rPr>
    </w:lvl>
    <w:lvl w:ilvl="2" w:tplc="FFFFFFFF" w:tentative="1">
      <w:start w:val="1"/>
      <w:numFmt w:val="bullet"/>
      <w:lvlText w:val=""/>
      <w:lvlJc w:val="left"/>
      <w:pPr>
        <w:ind w:left="2731" w:hanging="360"/>
      </w:pPr>
      <w:rPr>
        <w:rFonts w:hint="default" w:ascii="Wingdings" w:hAnsi="Wingdings"/>
      </w:rPr>
    </w:lvl>
    <w:lvl w:ilvl="3" w:tplc="FFFFFFFF" w:tentative="1">
      <w:start w:val="1"/>
      <w:numFmt w:val="bullet"/>
      <w:lvlText w:val=""/>
      <w:lvlJc w:val="left"/>
      <w:pPr>
        <w:ind w:left="3451" w:hanging="360"/>
      </w:pPr>
      <w:rPr>
        <w:rFonts w:hint="default" w:ascii="Symbol" w:hAnsi="Symbol"/>
      </w:rPr>
    </w:lvl>
    <w:lvl w:ilvl="4" w:tplc="FFFFFFFF" w:tentative="1">
      <w:start w:val="1"/>
      <w:numFmt w:val="bullet"/>
      <w:lvlText w:val="o"/>
      <w:lvlJc w:val="left"/>
      <w:pPr>
        <w:ind w:left="4171" w:hanging="360"/>
      </w:pPr>
      <w:rPr>
        <w:rFonts w:hint="default" w:ascii="Courier New" w:hAnsi="Courier New" w:cs="Courier New"/>
      </w:rPr>
    </w:lvl>
    <w:lvl w:ilvl="5" w:tplc="FFFFFFFF" w:tentative="1">
      <w:start w:val="1"/>
      <w:numFmt w:val="bullet"/>
      <w:lvlText w:val=""/>
      <w:lvlJc w:val="left"/>
      <w:pPr>
        <w:ind w:left="4891" w:hanging="360"/>
      </w:pPr>
      <w:rPr>
        <w:rFonts w:hint="default" w:ascii="Wingdings" w:hAnsi="Wingdings"/>
      </w:rPr>
    </w:lvl>
    <w:lvl w:ilvl="6" w:tplc="FFFFFFFF" w:tentative="1">
      <w:start w:val="1"/>
      <w:numFmt w:val="bullet"/>
      <w:lvlText w:val=""/>
      <w:lvlJc w:val="left"/>
      <w:pPr>
        <w:ind w:left="5611" w:hanging="360"/>
      </w:pPr>
      <w:rPr>
        <w:rFonts w:hint="default" w:ascii="Symbol" w:hAnsi="Symbol"/>
      </w:rPr>
    </w:lvl>
    <w:lvl w:ilvl="7" w:tplc="FFFFFFFF" w:tentative="1">
      <w:start w:val="1"/>
      <w:numFmt w:val="bullet"/>
      <w:lvlText w:val="o"/>
      <w:lvlJc w:val="left"/>
      <w:pPr>
        <w:ind w:left="6331" w:hanging="360"/>
      </w:pPr>
      <w:rPr>
        <w:rFonts w:hint="default" w:ascii="Courier New" w:hAnsi="Courier New" w:cs="Courier New"/>
      </w:rPr>
    </w:lvl>
    <w:lvl w:ilvl="8" w:tplc="FFFFFFFF" w:tentative="1">
      <w:start w:val="1"/>
      <w:numFmt w:val="bullet"/>
      <w:lvlText w:val=""/>
      <w:lvlJc w:val="left"/>
      <w:pPr>
        <w:ind w:left="7051" w:hanging="360"/>
      </w:pPr>
      <w:rPr>
        <w:rFonts w:hint="default" w:ascii="Wingdings" w:hAnsi="Wingdings"/>
      </w:rPr>
    </w:lvl>
  </w:abstractNum>
  <w:abstractNum w:abstractNumId="15" w15:restartNumberingAfterBreak="0">
    <w:nsid w:val="752E2546"/>
    <w:multiLevelType w:val="multilevel"/>
    <w:tmpl w:val="50A66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605E6B"/>
    <w:multiLevelType w:val="hybridMultilevel"/>
    <w:tmpl w:val="39AAADE8"/>
    <w:lvl w:ilvl="0" w:tplc="454A8D7C">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98667A6"/>
    <w:multiLevelType w:val="multilevel"/>
    <w:tmpl w:val="4FAE1A52"/>
    <w:lvl w:ilvl="0">
      <w:start w:val="2"/>
      <w:numFmt w:val="decimal"/>
      <w:lvlText w:val="%1."/>
      <w:lvlJc w:val="left"/>
      <w:pPr>
        <w:ind w:left="360" w:hanging="360"/>
      </w:pPr>
      <w:rPr>
        <w:rFonts w:hint="default" w:asciiTheme="minorHAnsi" w:hAnsiTheme="minorHAnsi"/>
        <w:sz w:val="20"/>
      </w:rPr>
    </w:lvl>
    <w:lvl w:ilvl="1">
      <w:start w:val="4"/>
      <w:numFmt w:val="decimal"/>
      <w:lvlText w:val="%1.%2."/>
      <w:lvlJc w:val="left"/>
      <w:pPr>
        <w:ind w:left="786" w:hanging="360"/>
      </w:pPr>
      <w:rPr>
        <w:rFonts w:hint="default" w:asciiTheme="minorHAnsi" w:hAnsiTheme="minorHAnsi"/>
        <w:sz w:val="20"/>
      </w:rPr>
    </w:lvl>
    <w:lvl w:ilvl="2">
      <w:start w:val="1"/>
      <w:numFmt w:val="decimal"/>
      <w:lvlText w:val="%1.%2.%3."/>
      <w:lvlJc w:val="left"/>
      <w:pPr>
        <w:ind w:left="1572" w:hanging="720"/>
      </w:pPr>
      <w:rPr>
        <w:rFonts w:hint="default" w:asciiTheme="minorHAnsi" w:hAnsiTheme="minorHAnsi"/>
        <w:sz w:val="20"/>
      </w:rPr>
    </w:lvl>
    <w:lvl w:ilvl="3">
      <w:start w:val="1"/>
      <w:numFmt w:val="decimal"/>
      <w:lvlText w:val="%1.%2.%3.%4."/>
      <w:lvlJc w:val="left"/>
      <w:pPr>
        <w:ind w:left="1998" w:hanging="720"/>
      </w:pPr>
      <w:rPr>
        <w:rFonts w:hint="default" w:asciiTheme="minorHAnsi" w:hAnsiTheme="minorHAnsi"/>
        <w:sz w:val="20"/>
      </w:rPr>
    </w:lvl>
    <w:lvl w:ilvl="4">
      <w:start w:val="1"/>
      <w:numFmt w:val="decimal"/>
      <w:lvlText w:val="%1.%2.%3.%4.%5."/>
      <w:lvlJc w:val="left"/>
      <w:pPr>
        <w:ind w:left="2784" w:hanging="1080"/>
      </w:pPr>
      <w:rPr>
        <w:rFonts w:hint="default" w:asciiTheme="minorHAnsi" w:hAnsiTheme="minorHAnsi"/>
        <w:sz w:val="20"/>
      </w:rPr>
    </w:lvl>
    <w:lvl w:ilvl="5">
      <w:start w:val="1"/>
      <w:numFmt w:val="decimal"/>
      <w:lvlText w:val="%1.%2.%3.%4.%5.%6."/>
      <w:lvlJc w:val="left"/>
      <w:pPr>
        <w:ind w:left="3210" w:hanging="1080"/>
      </w:pPr>
      <w:rPr>
        <w:rFonts w:hint="default" w:asciiTheme="minorHAnsi" w:hAnsiTheme="minorHAnsi"/>
        <w:sz w:val="20"/>
      </w:rPr>
    </w:lvl>
    <w:lvl w:ilvl="6">
      <w:start w:val="1"/>
      <w:numFmt w:val="decimal"/>
      <w:lvlText w:val="%1.%2.%3.%4.%5.%6.%7."/>
      <w:lvlJc w:val="left"/>
      <w:pPr>
        <w:ind w:left="3996" w:hanging="1440"/>
      </w:pPr>
      <w:rPr>
        <w:rFonts w:hint="default" w:asciiTheme="minorHAnsi" w:hAnsiTheme="minorHAnsi"/>
        <w:sz w:val="20"/>
      </w:rPr>
    </w:lvl>
    <w:lvl w:ilvl="7">
      <w:start w:val="1"/>
      <w:numFmt w:val="decimal"/>
      <w:lvlText w:val="%1.%2.%3.%4.%5.%6.%7.%8."/>
      <w:lvlJc w:val="left"/>
      <w:pPr>
        <w:ind w:left="4422" w:hanging="1440"/>
      </w:pPr>
      <w:rPr>
        <w:rFonts w:hint="default" w:asciiTheme="minorHAnsi" w:hAnsiTheme="minorHAnsi"/>
        <w:sz w:val="20"/>
      </w:rPr>
    </w:lvl>
    <w:lvl w:ilvl="8">
      <w:start w:val="1"/>
      <w:numFmt w:val="decimal"/>
      <w:lvlText w:val="%1.%2.%3.%4.%5.%6.%7.%8.%9."/>
      <w:lvlJc w:val="left"/>
      <w:pPr>
        <w:ind w:left="5208" w:hanging="1800"/>
      </w:pPr>
      <w:rPr>
        <w:rFonts w:hint="default" w:asciiTheme="minorHAnsi" w:hAnsiTheme="minorHAnsi"/>
        <w:sz w:val="20"/>
      </w:rPr>
    </w:lvl>
  </w:abstractNum>
  <w:abstractNum w:abstractNumId="18" w15:restartNumberingAfterBreak="0">
    <w:nsid w:val="7BC33B67"/>
    <w:multiLevelType w:val="multilevel"/>
    <w:tmpl w:val="BEB82832"/>
    <w:lvl w:ilvl="0">
      <w:start w:val="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3447331">
    <w:abstractNumId w:val="10"/>
  </w:num>
  <w:num w:numId="2" w16cid:durableId="800344181">
    <w:abstractNumId w:val="12"/>
  </w:num>
  <w:num w:numId="3" w16cid:durableId="1376465915">
    <w:abstractNumId w:val="5"/>
  </w:num>
  <w:num w:numId="4" w16cid:durableId="2056192523">
    <w:abstractNumId w:val="1"/>
  </w:num>
  <w:num w:numId="5" w16cid:durableId="127551935">
    <w:abstractNumId w:val="8"/>
  </w:num>
  <w:num w:numId="6" w16cid:durableId="544414279">
    <w:abstractNumId w:val="6"/>
  </w:num>
  <w:num w:numId="7" w16cid:durableId="1128353472">
    <w:abstractNumId w:val="16"/>
  </w:num>
  <w:num w:numId="8" w16cid:durableId="261957591">
    <w:abstractNumId w:val="15"/>
  </w:num>
  <w:num w:numId="9" w16cid:durableId="419060376">
    <w:abstractNumId w:val="7"/>
  </w:num>
  <w:num w:numId="10" w16cid:durableId="2004355744">
    <w:abstractNumId w:val="13"/>
  </w:num>
  <w:num w:numId="11" w16cid:durableId="1850027846">
    <w:abstractNumId w:val="2"/>
  </w:num>
  <w:num w:numId="12" w16cid:durableId="712535991">
    <w:abstractNumId w:val="0"/>
  </w:num>
  <w:num w:numId="13" w16cid:durableId="463885124">
    <w:abstractNumId w:val="3"/>
  </w:num>
  <w:num w:numId="14" w16cid:durableId="1958415642">
    <w:abstractNumId w:val="18"/>
  </w:num>
  <w:num w:numId="15" w16cid:durableId="269244914">
    <w:abstractNumId w:val="17"/>
  </w:num>
  <w:num w:numId="16" w16cid:durableId="1488134053">
    <w:abstractNumId w:val="4"/>
  </w:num>
  <w:num w:numId="17" w16cid:durableId="1702247357">
    <w:abstractNumId w:val="14"/>
  </w:num>
  <w:num w:numId="18" w16cid:durableId="1024214259">
    <w:abstractNumId w:val="9"/>
  </w:num>
  <w:num w:numId="19" w16cid:durableId="1751393267">
    <w:abstractNumId w:val="1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trackedChanges" w:enforcement="0"/>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D98"/>
    <w:rsid w:val="00004002"/>
    <w:rsid w:val="000068AA"/>
    <w:rsid w:val="000103ED"/>
    <w:rsid w:val="00011091"/>
    <w:rsid w:val="0001116F"/>
    <w:rsid w:val="00013791"/>
    <w:rsid w:val="000151CB"/>
    <w:rsid w:val="00015365"/>
    <w:rsid w:val="00016599"/>
    <w:rsid w:val="000167F6"/>
    <w:rsid w:val="000170DB"/>
    <w:rsid w:val="00023118"/>
    <w:rsid w:val="000252D1"/>
    <w:rsid w:val="00026E87"/>
    <w:rsid w:val="00026F5D"/>
    <w:rsid w:val="000276CB"/>
    <w:rsid w:val="00027B5B"/>
    <w:rsid w:val="00027C50"/>
    <w:rsid w:val="00033933"/>
    <w:rsid w:val="00035BB9"/>
    <w:rsid w:val="00035DD9"/>
    <w:rsid w:val="00036ACE"/>
    <w:rsid w:val="00040C22"/>
    <w:rsid w:val="000414C6"/>
    <w:rsid w:val="0004332C"/>
    <w:rsid w:val="0004364B"/>
    <w:rsid w:val="000442C7"/>
    <w:rsid w:val="000447B5"/>
    <w:rsid w:val="00045575"/>
    <w:rsid w:val="00046A73"/>
    <w:rsid w:val="00047487"/>
    <w:rsid w:val="0005045B"/>
    <w:rsid w:val="00050CA6"/>
    <w:rsid w:val="00051CD0"/>
    <w:rsid w:val="00052E08"/>
    <w:rsid w:val="0005319A"/>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16D2"/>
    <w:rsid w:val="000947CA"/>
    <w:rsid w:val="00094BC2"/>
    <w:rsid w:val="00094C54"/>
    <w:rsid w:val="0009564F"/>
    <w:rsid w:val="000A0FEE"/>
    <w:rsid w:val="000A2E49"/>
    <w:rsid w:val="000A3303"/>
    <w:rsid w:val="000A4483"/>
    <w:rsid w:val="000A4E26"/>
    <w:rsid w:val="000A6434"/>
    <w:rsid w:val="000B01C1"/>
    <w:rsid w:val="000B14F4"/>
    <w:rsid w:val="000B1691"/>
    <w:rsid w:val="000B18AD"/>
    <w:rsid w:val="000B2ADA"/>
    <w:rsid w:val="000B33B1"/>
    <w:rsid w:val="000B3D60"/>
    <w:rsid w:val="000B60D7"/>
    <w:rsid w:val="000B69E2"/>
    <w:rsid w:val="000B75C5"/>
    <w:rsid w:val="000B7F21"/>
    <w:rsid w:val="000C1F98"/>
    <w:rsid w:val="000C1FC3"/>
    <w:rsid w:val="000C248C"/>
    <w:rsid w:val="000C2FEC"/>
    <w:rsid w:val="000C3130"/>
    <w:rsid w:val="000C31B5"/>
    <w:rsid w:val="000C3781"/>
    <w:rsid w:val="000C5268"/>
    <w:rsid w:val="000C5C6C"/>
    <w:rsid w:val="000C6AC9"/>
    <w:rsid w:val="000D019A"/>
    <w:rsid w:val="000D0922"/>
    <w:rsid w:val="000D359A"/>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8F4"/>
    <w:rsid w:val="000F3BEB"/>
    <w:rsid w:val="000F4407"/>
    <w:rsid w:val="000F5DB2"/>
    <w:rsid w:val="000F602B"/>
    <w:rsid w:val="000F63E9"/>
    <w:rsid w:val="000F6495"/>
    <w:rsid w:val="000F74EA"/>
    <w:rsid w:val="001019E6"/>
    <w:rsid w:val="00103850"/>
    <w:rsid w:val="0010417F"/>
    <w:rsid w:val="0010639D"/>
    <w:rsid w:val="00106E8F"/>
    <w:rsid w:val="001143F8"/>
    <w:rsid w:val="00116AD2"/>
    <w:rsid w:val="00122266"/>
    <w:rsid w:val="00126608"/>
    <w:rsid w:val="001320C5"/>
    <w:rsid w:val="00132B10"/>
    <w:rsid w:val="00133406"/>
    <w:rsid w:val="00133610"/>
    <w:rsid w:val="00135A8D"/>
    <w:rsid w:val="001361B3"/>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07E"/>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09E3"/>
    <w:rsid w:val="00181B41"/>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247"/>
    <w:rsid w:val="001A07A6"/>
    <w:rsid w:val="001A096B"/>
    <w:rsid w:val="001A252C"/>
    <w:rsid w:val="001A2A3C"/>
    <w:rsid w:val="001A31CB"/>
    <w:rsid w:val="001A356B"/>
    <w:rsid w:val="001A3ABD"/>
    <w:rsid w:val="001A456C"/>
    <w:rsid w:val="001A58C0"/>
    <w:rsid w:val="001A59F5"/>
    <w:rsid w:val="001A5D60"/>
    <w:rsid w:val="001A7ACF"/>
    <w:rsid w:val="001A7CF7"/>
    <w:rsid w:val="001B12DE"/>
    <w:rsid w:val="001B4540"/>
    <w:rsid w:val="001B4B7F"/>
    <w:rsid w:val="001B5222"/>
    <w:rsid w:val="001B7777"/>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0410"/>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1E47"/>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28DC"/>
    <w:rsid w:val="00223486"/>
    <w:rsid w:val="00227C53"/>
    <w:rsid w:val="00227DE9"/>
    <w:rsid w:val="002305F9"/>
    <w:rsid w:val="00232044"/>
    <w:rsid w:val="002327CF"/>
    <w:rsid w:val="00232F81"/>
    <w:rsid w:val="00233298"/>
    <w:rsid w:val="002337F3"/>
    <w:rsid w:val="00233A64"/>
    <w:rsid w:val="00234F8F"/>
    <w:rsid w:val="00235A06"/>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3716"/>
    <w:rsid w:val="00263E12"/>
    <w:rsid w:val="002642B1"/>
    <w:rsid w:val="002649FD"/>
    <w:rsid w:val="0026652C"/>
    <w:rsid w:val="00266DA5"/>
    <w:rsid w:val="00270A67"/>
    <w:rsid w:val="002719AB"/>
    <w:rsid w:val="00271ADE"/>
    <w:rsid w:val="00272CBB"/>
    <w:rsid w:val="00273DDE"/>
    <w:rsid w:val="00274934"/>
    <w:rsid w:val="00274DE1"/>
    <w:rsid w:val="002750C3"/>
    <w:rsid w:val="002758C8"/>
    <w:rsid w:val="00276030"/>
    <w:rsid w:val="002769EC"/>
    <w:rsid w:val="0027739A"/>
    <w:rsid w:val="00280404"/>
    <w:rsid w:val="00280429"/>
    <w:rsid w:val="0028149A"/>
    <w:rsid w:val="002832B4"/>
    <w:rsid w:val="00283A6D"/>
    <w:rsid w:val="00284551"/>
    <w:rsid w:val="00284E63"/>
    <w:rsid w:val="00284FAD"/>
    <w:rsid w:val="00285EB5"/>
    <w:rsid w:val="00285F5A"/>
    <w:rsid w:val="00290C25"/>
    <w:rsid w:val="00291EB3"/>
    <w:rsid w:val="00294A23"/>
    <w:rsid w:val="00294CB7"/>
    <w:rsid w:val="00296946"/>
    <w:rsid w:val="002A0089"/>
    <w:rsid w:val="002A0632"/>
    <w:rsid w:val="002A08A9"/>
    <w:rsid w:val="002A2E6C"/>
    <w:rsid w:val="002A423E"/>
    <w:rsid w:val="002A4A82"/>
    <w:rsid w:val="002A6910"/>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C31"/>
    <w:rsid w:val="002C6EF0"/>
    <w:rsid w:val="002C7B47"/>
    <w:rsid w:val="002D132A"/>
    <w:rsid w:val="002D25E5"/>
    <w:rsid w:val="002D268D"/>
    <w:rsid w:val="002D288B"/>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17EA1"/>
    <w:rsid w:val="00321891"/>
    <w:rsid w:val="00321FF4"/>
    <w:rsid w:val="003246C2"/>
    <w:rsid w:val="00325A59"/>
    <w:rsid w:val="00325BEE"/>
    <w:rsid w:val="00325DE7"/>
    <w:rsid w:val="00330C8A"/>
    <w:rsid w:val="00331A21"/>
    <w:rsid w:val="00332258"/>
    <w:rsid w:val="003330BC"/>
    <w:rsid w:val="00334DB4"/>
    <w:rsid w:val="003356F5"/>
    <w:rsid w:val="0034322D"/>
    <w:rsid w:val="00345CED"/>
    <w:rsid w:val="00346A04"/>
    <w:rsid w:val="00346F83"/>
    <w:rsid w:val="00347DF1"/>
    <w:rsid w:val="00350427"/>
    <w:rsid w:val="00351A15"/>
    <w:rsid w:val="00351C64"/>
    <w:rsid w:val="00353BD3"/>
    <w:rsid w:val="003558EF"/>
    <w:rsid w:val="0035616E"/>
    <w:rsid w:val="00357633"/>
    <w:rsid w:val="00357E3F"/>
    <w:rsid w:val="00363138"/>
    <w:rsid w:val="003675BE"/>
    <w:rsid w:val="00367C8B"/>
    <w:rsid w:val="00371AB8"/>
    <w:rsid w:val="00371BF2"/>
    <w:rsid w:val="00374170"/>
    <w:rsid w:val="003741ED"/>
    <w:rsid w:val="00375728"/>
    <w:rsid w:val="0037576B"/>
    <w:rsid w:val="00375C3B"/>
    <w:rsid w:val="00376316"/>
    <w:rsid w:val="003765A7"/>
    <w:rsid w:val="003800D1"/>
    <w:rsid w:val="00380DE6"/>
    <w:rsid w:val="00380F33"/>
    <w:rsid w:val="0038100D"/>
    <w:rsid w:val="003812EE"/>
    <w:rsid w:val="00382A2A"/>
    <w:rsid w:val="00382F54"/>
    <w:rsid w:val="00384456"/>
    <w:rsid w:val="00384DC9"/>
    <w:rsid w:val="00386313"/>
    <w:rsid w:val="00387805"/>
    <w:rsid w:val="00387A6F"/>
    <w:rsid w:val="00387E10"/>
    <w:rsid w:val="00390496"/>
    <w:rsid w:val="003919E9"/>
    <w:rsid w:val="00392400"/>
    <w:rsid w:val="003924DE"/>
    <w:rsid w:val="003937EE"/>
    <w:rsid w:val="00393801"/>
    <w:rsid w:val="0039393B"/>
    <w:rsid w:val="0039406F"/>
    <w:rsid w:val="00394A29"/>
    <w:rsid w:val="00395DA2"/>
    <w:rsid w:val="00396715"/>
    <w:rsid w:val="003A0C77"/>
    <w:rsid w:val="003A0CE9"/>
    <w:rsid w:val="003A7942"/>
    <w:rsid w:val="003B1E6C"/>
    <w:rsid w:val="003B32FE"/>
    <w:rsid w:val="003B45A7"/>
    <w:rsid w:val="003B4DEF"/>
    <w:rsid w:val="003B59DE"/>
    <w:rsid w:val="003B5C1E"/>
    <w:rsid w:val="003B62C7"/>
    <w:rsid w:val="003B639B"/>
    <w:rsid w:val="003B7389"/>
    <w:rsid w:val="003B7B61"/>
    <w:rsid w:val="003C0DAE"/>
    <w:rsid w:val="003C238E"/>
    <w:rsid w:val="003C36A6"/>
    <w:rsid w:val="003C37C3"/>
    <w:rsid w:val="003C3E82"/>
    <w:rsid w:val="003C493C"/>
    <w:rsid w:val="003C6230"/>
    <w:rsid w:val="003C646A"/>
    <w:rsid w:val="003D0664"/>
    <w:rsid w:val="003D087B"/>
    <w:rsid w:val="003D286C"/>
    <w:rsid w:val="003D2988"/>
    <w:rsid w:val="003D41D8"/>
    <w:rsid w:val="003E04B2"/>
    <w:rsid w:val="003E2110"/>
    <w:rsid w:val="003E3961"/>
    <w:rsid w:val="003E4397"/>
    <w:rsid w:val="003E443A"/>
    <w:rsid w:val="003E5730"/>
    <w:rsid w:val="003E6E0F"/>
    <w:rsid w:val="003E7477"/>
    <w:rsid w:val="003E74A7"/>
    <w:rsid w:val="003F01BC"/>
    <w:rsid w:val="003F0BD6"/>
    <w:rsid w:val="003F10DA"/>
    <w:rsid w:val="003F20DE"/>
    <w:rsid w:val="003F2B72"/>
    <w:rsid w:val="003F3183"/>
    <w:rsid w:val="003F390B"/>
    <w:rsid w:val="003F4E82"/>
    <w:rsid w:val="003F4FE2"/>
    <w:rsid w:val="003F5F71"/>
    <w:rsid w:val="003F724F"/>
    <w:rsid w:val="00400C26"/>
    <w:rsid w:val="00401220"/>
    <w:rsid w:val="00401424"/>
    <w:rsid w:val="0040202A"/>
    <w:rsid w:val="00403439"/>
    <w:rsid w:val="00405BC2"/>
    <w:rsid w:val="00407F9E"/>
    <w:rsid w:val="00412EB2"/>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05AB"/>
    <w:rsid w:val="00471431"/>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5E3A"/>
    <w:rsid w:val="004B70FC"/>
    <w:rsid w:val="004C01C7"/>
    <w:rsid w:val="004C40EC"/>
    <w:rsid w:val="004C5600"/>
    <w:rsid w:val="004C58D2"/>
    <w:rsid w:val="004D3C43"/>
    <w:rsid w:val="004D3D58"/>
    <w:rsid w:val="004D4E61"/>
    <w:rsid w:val="004E03D6"/>
    <w:rsid w:val="004E1062"/>
    <w:rsid w:val="004E1130"/>
    <w:rsid w:val="004E1138"/>
    <w:rsid w:val="004E14CA"/>
    <w:rsid w:val="004E21F3"/>
    <w:rsid w:val="004E2810"/>
    <w:rsid w:val="004E7EAC"/>
    <w:rsid w:val="004F0E10"/>
    <w:rsid w:val="004F0EBE"/>
    <w:rsid w:val="004F1DA0"/>
    <w:rsid w:val="004F2905"/>
    <w:rsid w:val="004F3DA9"/>
    <w:rsid w:val="004F40DB"/>
    <w:rsid w:val="004F4273"/>
    <w:rsid w:val="004F4D71"/>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1928"/>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4F8D"/>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794"/>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7E6"/>
    <w:rsid w:val="005B2CE8"/>
    <w:rsid w:val="005B2D44"/>
    <w:rsid w:val="005B3B0E"/>
    <w:rsid w:val="005B416C"/>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37E"/>
    <w:rsid w:val="005D5A27"/>
    <w:rsid w:val="005D5B95"/>
    <w:rsid w:val="005D5D55"/>
    <w:rsid w:val="005D7D59"/>
    <w:rsid w:val="005E0116"/>
    <w:rsid w:val="005E1DB5"/>
    <w:rsid w:val="005E2C03"/>
    <w:rsid w:val="005E2D9F"/>
    <w:rsid w:val="005E4065"/>
    <w:rsid w:val="005E4EE7"/>
    <w:rsid w:val="005E4EED"/>
    <w:rsid w:val="005E5F23"/>
    <w:rsid w:val="005E6944"/>
    <w:rsid w:val="005E75D6"/>
    <w:rsid w:val="005F3878"/>
    <w:rsid w:val="005F4C7A"/>
    <w:rsid w:val="005F50DB"/>
    <w:rsid w:val="005F51D8"/>
    <w:rsid w:val="00600383"/>
    <w:rsid w:val="00600A86"/>
    <w:rsid w:val="00603E98"/>
    <w:rsid w:val="00604439"/>
    <w:rsid w:val="006048C6"/>
    <w:rsid w:val="00604ABC"/>
    <w:rsid w:val="00604C20"/>
    <w:rsid w:val="0060585E"/>
    <w:rsid w:val="006059A4"/>
    <w:rsid w:val="00605CE7"/>
    <w:rsid w:val="00605E1B"/>
    <w:rsid w:val="00607537"/>
    <w:rsid w:val="00607C50"/>
    <w:rsid w:val="00612465"/>
    <w:rsid w:val="006131F0"/>
    <w:rsid w:val="00613C04"/>
    <w:rsid w:val="006148E8"/>
    <w:rsid w:val="0061658F"/>
    <w:rsid w:val="00616E55"/>
    <w:rsid w:val="00617D4B"/>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230C"/>
    <w:rsid w:val="00665B8B"/>
    <w:rsid w:val="00665BC4"/>
    <w:rsid w:val="006662B8"/>
    <w:rsid w:val="0066644C"/>
    <w:rsid w:val="00666FF6"/>
    <w:rsid w:val="00667336"/>
    <w:rsid w:val="00667A93"/>
    <w:rsid w:val="00671C8D"/>
    <w:rsid w:val="0067265F"/>
    <w:rsid w:val="00672ABE"/>
    <w:rsid w:val="00675FCE"/>
    <w:rsid w:val="00680D4C"/>
    <w:rsid w:val="00682FA1"/>
    <w:rsid w:val="00683791"/>
    <w:rsid w:val="00685C50"/>
    <w:rsid w:val="00685C53"/>
    <w:rsid w:val="00687C6E"/>
    <w:rsid w:val="00690FE6"/>
    <w:rsid w:val="00693E2B"/>
    <w:rsid w:val="006954B6"/>
    <w:rsid w:val="0069684A"/>
    <w:rsid w:val="00697C49"/>
    <w:rsid w:val="006A186E"/>
    <w:rsid w:val="006A2B4B"/>
    <w:rsid w:val="006A2C72"/>
    <w:rsid w:val="006A2FA2"/>
    <w:rsid w:val="006A35F4"/>
    <w:rsid w:val="006A648F"/>
    <w:rsid w:val="006A67CB"/>
    <w:rsid w:val="006A712B"/>
    <w:rsid w:val="006B0093"/>
    <w:rsid w:val="006B0EB9"/>
    <w:rsid w:val="006B142B"/>
    <w:rsid w:val="006B1A79"/>
    <w:rsid w:val="006B2967"/>
    <w:rsid w:val="006B2BDA"/>
    <w:rsid w:val="006B326E"/>
    <w:rsid w:val="006B34F6"/>
    <w:rsid w:val="006B35DD"/>
    <w:rsid w:val="006B3917"/>
    <w:rsid w:val="006B4051"/>
    <w:rsid w:val="006B46B0"/>
    <w:rsid w:val="006B4B85"/>
    <w:rsid w:val="006B7152"/>
    <w:rsid w:val="006B74BC"/>
    <w:rsid w:val="006C2290"/>
    <w:rsid w:val="006C3C65"/>
    <w:rsid w:val="006C3F32"/>
    <w:rsid w:val="006C47D8"/>
    <w:rsid w:val="006C616F"/>
    <w:rsid w:val="006C6822"/>
    <w:rsid w:val="006D1791"/>
    <w:rsid w:val="006D2DB8"/>
    <w:rsid w:val="006D31A7"/>
    <w:rsid w:val="006D38B8"/>
    <w:rsid w:val="006D6F85"/>
    <w:rsid w:val="006E025E"/>
    <w:rsid w:val="006E0A85"/>
    <w:rsid w:val="006E1BB7"/>
    <w:rsid w:val="006E3A14"/>
    <w:rsid w:val="006E3D58"/>
    <w:rsid w:val="006E5467"/>
    <w:rsid w:val="006E5EB2"/>
    <w:rsid w:val="006E7875"/>
    <w:rsid w:val="006F1215"/>
    <w:rsid w:val="006F21DE"/>
    <w:rsid w:val="006F2CB0"/>
    <w:rsid w:val="006F46D8"/>
    <w:rsid w:val="006F5C51"/>
    <w:rsid w:val="006F774C"/>
    <w:rsid w:val="007011F6"/>
    <w:rsid w:val="00701542"/>
    <w:rsid w:val="00701892"/>
    <w:rsid w:val="00702B2C"/>
    <w:rsid w:val="007035D8"/>
    <w:rsid w:val="0070429D"/>
    <w:rsid w:val="007045A8"/>
    <w:rsid w:val="00704E22"/>
    <w:rsid w:val="0071012D"/>
    <w:rsid w:val="00712609"/>
    <w:rsid w:val="00712F2F"/>
    <w:rsid w:val="00713126"/>
    <w:rsid w:val="007131C0"/>
    <w:rsid w:val="0071477E"/>
    <w:rsid w:val="00715F2F"/>
    <w:rsid w:val="00717FD5"/>
    <w:rsid w:val="00721CFA"/>
    <w:rsid w:val="00721EF2"/>
    <w:rsid w:val="00722260"/>
    <w:rsid w:val="00722E6E"/>
    <w:rsid w:val="00723011"/>
    <w:rsid w:val="00723A52"/>
    <w:rsid w:val="00725478"/>
    <w:rsid w:val="007258AD"/>
    <w:rsid w:val="00731069"/>
    <w:rsid w:val="00731089"/>
    <w:rsid w:val="00731D80"/>
    <w:rsid w:val="00733493"/>
    <w:rsid w:val="00734C76"/>
    <w:rsid w:val="007350BF"/>
    <w:rsid w:val="00735A27"/>
    <w:rsid w:val="00735FFD"/>
    <w:rsid w:val="00736075"/>
    <w:rsid w:val="0073786D"/>
    <w:rsid w:val="007378EA"/>
    <w:rsid w:val="00737A47"/>
    <w:rsid w:val="0074066E"/>
    <w:rsid w:val="00740740"/>
    <w:rsid w:val="00740827"/>
    <w:rsid w:val="007432C5"/>
    <w:rsid w:val="00743AB4"/>
    <w:rsid w:val="00743B25"/>
    <w:rsid w:val="00744212"/>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DCF"/>
    <w:rsid w:val="00795EEC"/>
    <w:rsid w:val="00797F72"/>
    <w:rsid w:val="007A0F53"/>
    <w:rsid w:val="007A22E0"/>
    <w:rsid w:val="007A2794"/>
    <w:rsid w:val="007A4E73"/>
    <w:rsid w:val="007A7713"/>
    <w:rsid w:val="007B0270"/>
    <w:rsid w:val="007B02D2"/>
    <w:rsid w:val="007B0CD9"/>
    <w:rsid w:val="007B0E2C"/>
    <w:rsid w:val="007B22C1"/>
    <w:rsid w:val="007B4CCE"/>
    <w:rsid w:val="007B731A"/>
    <w:rsid w:val="007B766E"/>
    <w:rsid w:val="007B7F84"/>
    <w:rsid w:val="007C063A"/>
    <w:rsid w:val="007C0FAB"/>
    <w:rsid w:val="007C180A"/>
    <w:rsid w:val="007C1B76"/>
    <w:rsid w:val="007C1FEC"/>
    <w:rsid w:val="007C274A"/>
    <w:rsid w:val="007C3361"/>
    <w:rsid w:val="007C3DC4"/>
    <w:rsid w:val="007C5A77"/>
    <w:rsid w:val="007C7371"/>
    <w:rsid w:val="007C75F8"/>
    <w:rsid w:val="007C7E61"/>
    <w:rsid w:val="007D0120"/>
    <w:rsid w:val="007D0125"/>
    <w:rsid w:val="007D38B4"/>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5CE2"/>
    <w:rsid w:val="007E6D83"/>
    <w:rsid w:val="007E6E9D"/>
    <w:rsid w:val="007E7B7B"/>
    <w:rsid w:val="007E7FB9"/>
    <w:rsid w:val="007F078D"/>
    <w:rsid w:val="007F12FB"/>
    <w:rsid w:val="007F1ADC"/>
    <w:rsid w:val="007F1C8F"/>
    <w:rsid w:val="007F20ED"/>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0CE2"/>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16B2"/>
    <w:rsid w:val="00853C90"/>
    <w:rsid w:val="00854402"/>
    <w:rsid w:val="0085490B"/>
    <w:rsid w:val="00856391"/>
    <w:rsid w:val="008569E6"/>
    <w:rsid w:val="00860DCD"/>
    <w:rsid w:val="00860DEC"/>
    <w:rsid w:val="00861EB5"/>
    <w:rsid w:val="00862B9E"/>
    <w:rsid w:val="00862BC9"/>
    <w:rsid w:val="008642E2"/>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1AD5"/>
    <w:rsid w:val="00892B5E"/>
    <w:rsid w:val="00893625"/>
    <w:rsid w:val="0089384C"/>
    <w:rsid w:val="008956D1"/>
    <w:rsid w:val="00897CD4"/>
    <w:rsid w:val="008A23E2"/>
    <w:rsid w:val="008A2A12"/>
    <w:rsid w:val="008A33B6"/>
    <w:rsid w:val="008A3922"/>
    <w:rsid w:val="008A4C2E"/>
    <w:rsid w:val="008A56AF"/>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9DB"/>
    <w:rsid w:val="008D2D48"/>
    <w:rsid w:val="008D433E"/>
    <w:rsid w:val="008D77EF"/>
    <w:rsid w:val="008E2521"/>
    <w:rsid w:val="008E2A73"/>
    <w:rsid w:val="008E4CC3"/>
    <w:rsid w:val="008F34C8"/>
    <w:rsid w:val="008F45FD"/>
    <w:rsid w:val="008F57FB"/>
    <w:rsid w:val="008F603B"/>
    <w:rsid w:val="00901440"/>
    <w:rsid w:val="009028B5"/>
    <w:rsid w:val="00902C8A"/>
    <w:rsid w:val="0090437A"/>
    <w:rsid w:val="00907210"/>
    <w:rsid w:val="00907595"/>
    <w:rsid w:val="009079AE"/>
    <w:rsid w:val="00907DAE"/>
    <w:rsid w:val="00907E03"/>
    <w:rsid w:val="009106EC"/>
    <w:rsid w:val="00910CC6"/>
    <w:rsid w:val="00912C46"/>
    <w:rsid w:val="00912DC0"/>
    <w:rsid w:val="00913115"/>
    <w:rsid w:val="0091320A"/>
    <w:rsid w:val="00913FC9"/>
    <w:rsid w:val="0091499B"/>
    <w:rsid w:val="00914C92"/>
    <w:rsid w:val="00915E51"/>
    <w:rsid w:val="009168DC"/>
    <w:rsid w:val="00916ED3"/>
    <w:rsid w:val="00916F61"/>
    <w:rsid w:val="00917B77"/>
    <w:rsid w:val="0092247F"/>
    <w:rsid w:val="009239CB"/>
    <w:rsid w:val="00923E01"/>
    <w:rsid w:val="00923EFE"/>
    <w:rsid w:val="00924BDD"/>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3996"/>
    <w:rsid w:val="009449FE"/>
    <w:rsid w:val="009460FF"/>
    <w:rsid w:val="00951778"/>
    <w:rsid w:val="00951BFB"/>
    <w:rsid w:val="00952E39"/>
    <w:rsid w:val="00957114"/>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8EE"/>
    <w:rsid w:val="009779A2"/>
    <w:rsid w:val="0098062F"/>
    <w:rsid w:val="00980DD1"/>
    <w:rsid w:val="009824FB"/>
    <w:rsid w:val="009832C5"/>
    <w:rsid w:val="009850D4"/>
    <w:rsid w:val="0098547C"/>
    <w:rsid w:val="00985EF1"/>
    <w:rsid w:val="009864CF"/>
    <w:rsid w:val="00990D40"/>
    <w:rsid w:val="009936F1"/>
    <w:rsid w:val="00994A2E"/>
    <w:rsid w:val="00995BCA"/>
    <w:rsid w:val="00996DD1"/>
    <w:rsid w:val="009A124D"/>
    <w:rsid w:val="009A16E7"/>
    <w:rsid w:val="009A1CA5"/>
    <w:rsid w:val="009A2FA5"/>
    <w:rsid w:val="009A6FB3"/>
    <w:rsid w:val="009A7A59"/>
    <w:rsid w:val="009B08FB"/>
    <w:rsid w:val="009B0E0F"/>
    <w:rsid w:val="009B0F01"/>
    <w:rsid w:val="009B15EE"/>
    <w:rsid w:val="009B33D4"/>
    <w:rsid w:val="009B359B"/>
    <w:rsid w:val="009B4086"/>
    <w:rsid w:val="009B507B"/>
    <w:rsid w:val="009C0E6F"/>
    <w:rsid w:val="009C12F7"/>
    <w:rsid w:val="009C1FA1"/>
    <w:rsid w:val="009C2415"/>
    <w:rsid w:val="009C28B8"/>
    <w:rsid w:val="009C40FB"/>
    <w:rsid w:val="009C4534"/>
    <w:rsid w:val="009C4D1D"/>
    <w:rsid w:val="009C5220"/>
    <w:rsid w:val="009C73A7"/>
    <w:rsid w:val="009D0098"/>
    <w:rsid w:val="009D284F"/>
    <w:rsid w:val="009D29ED"/>
    <w:rsid w:val="009D2B26"/>
    <w:rsid w:val="009D3065"/>
    <w:rsid w:val="009D4889"/>
    <w:rsid w:val="009D59C0"/>
    <w:rsid w:val="009D7014"/>
    <w:rsid w:val="009E0088"/>
    <w:rsid w:val="009E0299"/>
    <w:rsid w:val="009E0E63"/>
    <w:rsid w:val="009E1089"/>
    <w:rsid w:val="009E25B4"/>
    <w:rsid w:val="009E2651"/>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136"/>
    <w:rsid w:val="00A1188A"/>
    <w:rsid w:val="00A11D00"/>
    <w:rsid w:val="00A126F5"/>
    <w:rsid w:val="00A1339B"/>
    <w:rsid w:val="00A136D6"/>
    <w:rsid w:val="00A16549"/>
    <w:rsid w:val="00A17C1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28D"/>
    <w:rsid w:val="00A424A8"/>
    <w:rsid w:val="00A45BF3"/>
    <w:rsid w:val="00A46E9F"/>
    <w:rsid w:val="00A507DE"/>
    <w:rsid w:val="00A51F92"/>
    <w:rsid w:val="00A5217F"/>
    <w:rsid w:val="00A52FA2"/>
    <w:rsid w:val="00A54E1D"/>
    <w:rsid w:val="00A54F52"/>
    <w:rsid w:val="00A561CD"/>
    <w:rsid w:val="00A579E9"/>
    <w:rsid w:val="00A602F7"/>
    <w:rsid w:val="00A6139D"/>
    <w:rsid w:val="00A6197F"/>
    <w:rsid w:val="00A6211E"/>
    <w:rsid w:val="00A6451F"/>
    <w:rsid w:val="00A6489F"/>
    <w:rsid w:val="00A65092"/>
    <w:rsid w:val="00A67134"/>
    <w:rsid w:val="00A67F2A"/>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4EA3"/>
    <w:rsid w:val="00A85F53"/>
    <w:rsid w:val="00A86695"/>
    <w:rsid w:val="00A90A4F"/>
    <w:rsid w:val="00A91D07"/>
    <w:rsid w:val="00A929FF"/>
    <w:rsid w:val="00A93637"/>
    <w:rsid w:val="00A93E92"/>
    <w:rsid w:val="00A93FC8"/>
    <w:rsid w:val="00A9570F"/>
    <w:rsid w:val="00A973E4"/>
    <w:rsid w:val="00AA02D5"/>
    <w:rsid w:val="00AA0336"/>
    <w:rsid w:val="00AA0EDA"/>
    <w:rsid w:val="00AA14B1"/>
    <w:rsid w:val="00AA28E1"/>
    <w:rsid w:val="00AA5FA7"/>
    <w:rsid w:val="00AA654B"/>
    <w:rsid w:val="00AA68E9"/>
    <w:rsid w:val="00AA7962"/>
    <w:rsid w:val="00AA7D39"/>
    <w:rsid w:val="00AA7ED7"/>
    <w:rsid w:val="00AB08C9"/>
    <w:rsid w:val="00AB0C2C"/>
    <w:rsid w:val="00AB132E"/>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5FB8"/>
    <w:rsid w:val="00B062A7"/>
    <w:rsid w:val="00B07CE0"/>
    <w:rsid w:val="00B1041D"/>
    <w:rsid w:val="00B106DF"/>
    <w:rsid w:val="00B10B06"/>
    <w:rsid w:val="00B10DE8"/>
    <w:rsid w:val="00B1273A"/>
    <w:rsid w:val="00B14B52"/>
    <w:rsid w:val="00B155D8"/>
    <w:rsid w:val="00B15884"/>
    <w:rsid w:val="00B167AF"/>
    <w:rsid w:val="00B16FCF"/>
    <w:rsid w:val="00B17DFC"/>
    <w:rsid w:val="00B20B7C"/>
    <w:rsid w:val="00B2371A"/>
    <w:rsid w:val="00B2690F"/>
    <w:rsid w:val="00B325BF"/>
    <w:rsid w:val="00B378E4"/>
    <w:rsid w:val="00B3797F"/>
    <w:rsid w:val="00B37E53"/>
    <w:rsid w:val="00B402C4"/>
    <w:rsid w:val="00B42EAC"/>
    <w:rsid w:val="00B430E9"/>
    <w:rsid w:val="00B43A35"/>
    <w:rsid w:val="00B43A82"/>
    <w:rsid w:val="00B43F66"/>
    <w:rsid w:val="00B469F5"/>
    <w:rsid w:val="00B47C1F"/>
    <w:rsid w:val="00B500FE"/>
    <w:rsid w:val="00B52DAB"/>
    <w:rsid w:val="00B5342A"/>
    <w:rsid w:val="00B53E92"/>
    <w:rsid w:val="00B55425"/>
    <w:rsid w:val="00B55B4A"/>
    <w:rsid w:val="00B56097"/>
    <w:rsid w:val="00B5723A"/>
    <w:rsid w:val="00B614CF"/>
    <w:rsid w:val="00B61F70"/>
    <w:rsid w:val="00B632FC"/>
    <w:rsid w:val="00B635D5"/>
    <w:rsid w:val="00B64F67"/>
    <w:rsid w:val="00B66A4B"/>
    <w:rsid w:val="00B72016"/>
    <w:rsid w:val="00B74174"/>
    <w:rsid w:val="00B742F5"/>
    <w:rsid w:val="00B74688"/>
    <w:rsid w:val="00B749BB"/>
    <w:rsid w:val="00B75FD3"/>
    <w:rsid w:val="00B7662C"/>
    <w:rsid w:val="00B80519"/>
    <w:rsid w:val="00B808CE"/>
    <w:rsid w:val="00B80CB2"/>
    <w:rsid w:val="00B81054"/>
    <w:rsid w:val="00B82177"/>
    <w:rsid w:val="00B822F9"/>
    <w:rsid w:val="00B852D4"/>
    <w:rsid w:val="00B8539F"/>
    <w:rsid w:val="00B857F2"/>
    <w:rsid w:val="00B85A69"/>
    <w:rsid w:val="00B85B3B"/>
    <w:rsid w:val="00B871F3"/>
    <w:rsid w:val="00B87A05"/>
    <w:rsid w:val="00B9011E"/>
    <w:rsid w:val="00B936A1"/>
    <w:rsid w:val="00B94B67"/>
    <w:rsid w:val="00B94EFF"/>
    <w:rsid w:val="00B95803"/>
    <w:rsid w:val="00B967D7"/>
    <w:rsid w:val="00BA0402"/>
    <w:rsid w:val="00BA054F"/>
    <w:rsid w:val="00BA1155"/>
    <w:rsid w:val="00BA116E"/>
    <w:rsid w:val="00BA2B74"/>
    <w:rsid w:val="00BA313C"/>
    <w:rsid w:val="00BA3967"/>
    <w:rsid w:val="00BA60BA"/>
    <w:rsid w:val="00BA654C"/>
    <w:rsid w:val="00BB272B"/>
    <w:rsid w:val="00BB35C8"/>
    <w:rsid w:val="00BB3DD7"/>
    <w:rsid w:val="00BB44F0"/>
    <w:rsid w:val="00BB5831"/>
    <w:rsid w:val="00BB5A0B"/>
    <w:rsid w:val="00BB5A7F"/>
    <w:rsid w:val="00BB6670"/>
    <w:rsid w:val="00BC082C"/>
    <w:rsid w:val="00BC0BE6"/>
    <w:rsid w:val="00BC145F"/>
    <w:rsid w:val="00BC171F"/>
    <w:rsid w:val="00BC2FEF"/>
    <w:rsid w:val="00BC5A3C"/>
    <w:rsid w:val="00BD03D1"/>
    <w:rsid w:val="00BD06A9"/>
    <w:rsid w:val="00BD06DA"/>
    <w:rsid w:val="00BD07B7"/>
    <w:rsid w:val="00BD1062"/>
    <w:rsid w:val="00BD26EA"/>
    <w:rsid w:val="00BD34B0"/>
    <w:rsid w:val="00BD46DB"/>
    <w:rsid w:val="00BD48C0"/>
    <w:rsid w:val="00BD4F0C"/>
    <w:rsid w:val="00BD554B"/>
    <w:rsid w:val="00BD5D05"/>
    <w:rsid w:val="00BD6B03"/>
    <w:rsid w:val="00BD6B1D"/>
    <w:rsid w:val="00BD75EE"/>
    <w:rsid w:val="00BE3B7D"/>
    <w:rsid w:val="00BE46D2"/>
    <w:rsid w:val="00BE5BA7"/>
    <w:rsid w:val="00BE5FE9"/>
    <w:rsid w:val="00BE60DD"/>
    <w:rsid w:val="00BE67DA"/>
    <w:rsid w:val="00BE687A"/>
    <w:rsid w:val="00BF22B2"/>
    <w:rsid w:val="00BF2C14"/>
    <w:rsid w:val="00BF459C"/>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C44"/>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4F56"/>
    <w:rsid w:val="00C475C0"/>
    <w:rsid w:val="00C47849"/>
    <w:rsid w:val="00C5031C"/>
    <w:rsid w:val="00C517A2"/>
    <w:rsid w:val="00C51B9C"/>
    <w:rsid w:val="00C526E0"/>
    <w:rsid w:val="00C54AAE"/>
    <w:rsid w:val="00C56F03"/>
    <w:rsid w:val="00C6084F"/>
    <w:rsid w:val="00C610A7"/>
    <w:rsid w:val="00C61395"/>
    <w:rsid w:val="00C61AAB"/>
    <w:rsid w:val="00C61C5B"/>
    <w:rsid w:val="00C64247"/>
    <w:rsid w:val="00C65A5B"/>
    <w:rsid w:val="00C6660B"/>
    <w:rsid w:val="00C6734D"/>
    <w:rsid w:val="00C67781"/>
    <w:rsid w:val="00C70001"/>
    <w:rsid w:val="00C72556"/>
    <w:rsid w:val="00C72C8C"/>
    <w:rsid w:val="00C74235"/>
    <w:rsid w:val="00C7423A"/>
    <w:rsid w:val="00C74303"/>
    <w:rsid w:val="00C74426"/>
    <w:rsid w:val="00C74903"/>
    <w:rsid w:val="00C75F2D"/>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4D19"/>
    <w:rsid w:val="00CA0472"/>
    <w:rsid w:val="00CA0D58"/>
    <w:rsid w:val="00CA1B75"/>
    <w:rsid w:val="00CA3CFA"/>
    <w:rsid w:val="00CA60F5"/>
    <w:rsid w:val="00CA6D2E"/>
    <w:rsid w:val="00CA7689"/>
    <w:rsid w:val="00CA7972"/>
    <w:rsid w:val="00CB0250"/>
    <w:rsid w:val="00CB2A46"/>
    <w:rsid w:val="00CB33E6"/>
    <w:rsid w:val="00CB34B5"/>
    <w:rsid w:val="00CB4503"/>
    <w:rsid w:val="00CB588D"/>
    <w:rsid w:val="00CB6AEE"/>
    <w:rsid w:val="00CB7232"/>
    <w:rsid w:val="00CC00E1"/>
    <w:rsid w:val="00CC01E2"/>
    <w:rsid w:val="00CC0664"/>
    <w:rsid w:val="00CC0B3B"/>
    <w:rsid w:val="00CC178D"/>
    <w:rsid w:val="00CC215A"/>
    <w:rsid w:val="00CC2C54"/>
    <w:rsid w:val="00CC2C9A"/>
    <w:rsid w:val="00CC2E84"/>
    <w:rsid w:val="00CC414E"/>
    <w:rsid w:val="00CC46FE"/>
    <w:rsid w:val="00CC4BBC"/>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E51F9"/>
    <w:rsid w:val="00CE782E"/>
    <w:rsid w:val="00CF0E59"/>
    <w:rsid w:val="00CF1138"/>
    <w:rsid w:val="00CF1736"/>
    <w:rsid w:val="00CF26EF"/>
    <w:rsid w:val="00CF2B9D"/>
    <w:rsid w:val="00CF3277"/>
    <w:rsid w:val="00CF3B92"/>
    <w:rsid w:val="00CF4A20"/>
    <w:rsid w:val="00CF59B0"/>
    <w:rsid w:val="00D004F7"/>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26301"/>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57D89"/>
    <w:rsid w:val="00D61599"/>
    <w:rsid w:val="00D61B46"/>
    <w:rsid w:val="00D61CDC"/>
    <w:rsid w:val="00D622D6"/>
    <w:rsid w:val="00D627F4"/>
    <w:rsid w:val="00D62BE9"/>
    <w:rsid w:val="00D63354"/>
    <w:rsid w:val="00D63E31"/>
    <w:rsid w:val="00D6447F"/>
    <w:rsid w:val="00D64722"/>
    <w:rsid w:val="00D64D4B"/>
    <w:rsid w:val="00D64DEA"/>
    <w:rsid w:val="00D65EB3"/>
    <w:rsid w:val="00D67A34"/>
    <w:rsid w:val="00D67E96"/>
    <w:rsid w:val="00D72D42"/>
    <w:rsid w:val="00D7363F"/>
    <w:rsid w:val="00D73D53"/>
    <w:rsid w:val="00D73F41"/>
    <w:rsid w:val="00D765C3"/>
    <w:rsid w:val="00D7670B"/>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57A"/>
    <w:rsid w:val="00DA47F0"/>
    <w:rsid w:val="00DA4AF2"/>
    <w:rsid w:val="00DA51E7"/>
    <w:rsid w:val="00DA7A67"/>
    <w:rsid w:val="00DA7E4D"/>
    <w:rsid w:val="00DB223B"/>
    <w:rsid w:val="00DB4943"/>
    <w:rsid w:val="00DB658A"/>
    <w:rsid w:val="00DC0874"/>
    <w:rsid w:val="00DC16F4"/>
    <w:rsid w:val="00DC227D"/>
    <w:rsid w:val="00DC2DD2"/>
    <w:rsid w:val="00DC3660"/>
    <w:rsid w:val="00DC5571"/>
    <w:rsid w:val="00DC563A"/>
    <w:rsid w:val="00DC623C"/>
    <w:rsid w:val="00DC7729"/>
    <w:rsid w:val="00DD1682"/>
    <w:rsid w:val="00DD1C5C"/>
    <w:rsid w:val="00DD1EC2"/>
    <w:rsid w:val="00DD26B6"/>
    <w:rsid w:val="00DD26EB"/>
    <w:rsid w:val="00DD3028"/>
    <w:rsid w:val="00DD46A3"/>
    <w:rsid w:val="00DD6F4F"/>
    <w:rsid w:val="00DD7366"/>
    <w:rsid w:val="00DD7D7A"/>
    <w:rsid w:val="00DE1F2C"/>
    <w:rsid w:val="00DE2C7B"/>
    <w:rsid w:val="00DE2CEF"/>
    <w:rsid w:val="00DE2F68"/>
    <w:rsid w:val="00DE3AB4"/>
    <w:rsid w:val="00DE3C53"/>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157"/>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16A4"/>
    <w:rsid w:val="00E42412"/>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93"/>
    <w:rsid w:val="00E53FF3"/>
    <w:rsid w:val="00E54E5C"/>
    <w:rsid w:val="00E54EAA"/>
    <w:rsid w:val="00E55885"/>
    <w:rsid w:val="00E55C26"/>
    <w:rsid w:val="00E55CE5"/>
    <w:rsid w:val="00E55E9B"/>
    <w:rsid w:val="00E56389"/>
    <w:rsid w:val="00E56938"/>
    <w:rsid w:val="00E6206D"/>
    <w:rsid w:val="00E62571"/>
    <w:rsid w:val="00E64D99"/>
    <w:rsid w:val="00E66012"/>
    <w:rsid w:val="00E66D93"/>
    <w:rsid w:val="00E67046"/>
    <w:rsid w:val="00E67C9F"/>
    <w:rsid w:val="00E70280"/>
    <w:rsid w:val="00E71991"/>
    <w:rsid w:val="00E7455B"/>
    <w:rsid w:val="00E76C22"/>
    <w:rsid w:val="00E77C72"/>
    <w:rsid w:val="00E802C0"/>
    <w:rsid w:val="00E809FD"/>
    <w:rsid w:val="00E82C24"/>
    <w:rsid w:val="00E8376F"/>
    <w:rsid w:val="00E841E9"/>
    <w:rsid w:val="00E84250"/>
    <w:rsid w:val="00E86692"/>
    <w:rsid w:val="00E86C89"/>
    <w:rsid w:val="00E90766"/>
    <w:rsid w:val="00E959EF"/>
    <w:rsid w:val="00E96A52"/>
    <w:rsid w:val="00E9780D"/>
    <w:rsid w:val="00EA1E5D"/>
    <w:rsid w:val="00EA1E7F"/>
    <w:rsid w:val="00EA2FB7"/>
    <w:rsid w:val="00EA3E3D"/>
    <w:rsid w:val="00EA4FDF"/>
    <w:rsid w:val="00EA5509"/>
    <w:rsid w:val="00EA6ED4"/>
    <w:rsid w:val="00EA6EE3"/>
    <w:rsid w:val="00EA7D9B"/>
    <w:rsid w:val="00EB1525"/>
    <w:rsid w:val="00EB27F1"/>
    <w:rsid w:val="00EB2FCD"/>
    <w:rsid w:val="00EB3CC4"/>
    <w:rsid w:val="00EB4CD6"/>
    <w:rsid w:val="00EB5474"/>
    <w:rsid w:val="00EB65B4"/>
    <w:rsid w:val="00EC029C"/>
    <w:rsid w:val="00EC0968"/>
    <w:rsid w:val="00EC170D"/>
    <w:rsid w:val="00EC186B"/>
    <w:rsid w:val="00EC1C22"/>
    <w:rsid w:val="00EC3475"/>
    <w:rsid w:val="00EC36C2"/>
    <w:rsid w:val="00EC37B2"/>
    <w:rsid w:val="00EC3C88"/>
    <w:rsid w:val="00EC4E17"/>
    <w:rsid w:val="00EC6352"/>
    <w:rsid w:val="00EC7317"/>
    <w:rsid w:val="00EC7E5A"/>
    <w:rsid w:val="00ED2C47"/>
    <w:rsid w:val="00ED76A4"/>
    <w:rsid w:val="00EE068C"/>
    <w:rsid w:val="00EE07A8"/>
    <w:rsid w:val="00EE1E64"/>
    <w:rsid w:val="00EE24D6"/>
    <w:rsid w:val="00EE317D"/>
    <w:rsid w:val="00EE32B7"/>
    <w:rsid w:val="00EE5ABD"/>
    <w:rsid w:val="00EE606C"/>
    <w:rsid w:val="00EE665A"/>
    <w:rsid w:val="00EE7438"/>
    <w:rsid w:val="00EF0504"/>
    <w:rsid w:val="00EF30B9"/>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9FA"/>
    <w:rsid w:val="00F15A48"/>
    <w:rsid w:val="00F15CA1"/>
    <w:rsid w:val="00F20883"/>
    <w:rsid w:val="00F20D63"/>
    <w:rsid w:val="00F20F84"/>
    <w:rsid w:val="00F22159"/>
    <w:rsid w:val="00F22429"/>
    <w:rsid w:val="00F26696"/>
    <w:rsid w:val="00F3008E"/>
    <w:rsid w:val="00F3099B"/>
    <w:rsid w:val="00F31238"/>
    <w:rsid w:val="00F37877"/>
    <w:rsid w:val="00F401C0"/>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346"/>
    <w:rsid w:val="00F56E29"/>
    <w:rsid w:val="00F601BC"/>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566C"/>
    <w:rsid w:val="00F873CC"/>
    <w:rsid w:val="00F90876"/>
    <w:rsid w:val="00F91AC1"/>
    <w:rsid w:val="00F92116"/>
    <w:rsid w:val="00F92B8E"/>
    <w:rsid w:val="00F949A2"/>
    <w:rsid w:val="00F94E08"/>
    <w:rsid w:val="00F94FE4"/>
    <w:rsid w:val="00F95509"/>
    <w:rsid w:val="00F964C2"/>
    <w:rsid w:val="00F97D14"/>
    <w:rsid w:val="00FA01A9"/>
    <w:rsid w:val="00FA0BB0"/>
    <w:rsid w:val="00FA192B"/>
    <w:rsid w:val="00FA1E51"/>
    <w:rsid w:val="00FA3AAC"/>
    <w:rsid w:val="00FA472E"/>
    <w:rsid w:val="00FA491F"/>
    <w:rsid w:val="00FA5C88"/>
    <w:rsid w:val="00FA5FC7"/>
    <w:rsid w:val="00FA658F"/>
    <w:rsid w:val="00FA7033"/>
    <w:rsid w:val="00FA7239"/>
    <w:rsid w:val="00FA7396"/>
    <w:rsid w:val="00FA7F9E"/>
    <w:rsid w:val="00FB06B1"/>
    <w:rsid w:val="00FB122E"/>
    <w:rsid w:val="00FB40C6"/>
    <w:rsid w:val="00FB54B4"/>
    <w:rsid w:val="00FB5598"/>
    <w:rsid w:val="00FB7366"/>
    <w:rsid w:val="00FB79FD"/>
    <w:rsid w:val="00FC0391"/>
    <w:rsid w:val="00FC0798"/>
    <w:rsid w:val="00FC131A"/>
    <w:rsid w:val="00FC2434"/>
    <w:rsid w:val="00FC2C36"/>
    <w:rsid w:val="00FC3B11"/>
    <w:rsid w:val="00FC3C13"/>
    <w:rsid w:val="00FC3D3D"/>
    <w:rsid w:val="00FC473E"/>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1C16"/>
    <w:rsid w:val="00FE224F"/>
    <w:rsid w:val="00FE2799"/>
    <w:rsid w:val="00FE44F8"/>
    <w:rsid w:val="00FE519B"/>
    <w:rsid w:val="00FE52B0"/>
    <w:rsid w:val="00FE60B6"/>
    <w:rsid w:val="00FE694B"/>
    <w:rsid w:val="00FF1CAD"/>
    <w:rsid w:val="00FF2447"/>
    <w:rsid w:val="00FF2D00"/>
    <w:rsid w:val="00FF2E54"/>
    <w:rsid w:val="00FF3484"/>
    <w:rsid w:val="00FF359E"/>
    <w:rsid w:val="00FF3634"/>
    <w:rsid w:val="00FF3BC6"/>
    <w:rsid w:val="00FF4FE1"/>
    <w:rsid w:val="00FF65F4"/>
    <w:rsid w:val="00FF6E6C"/>
    <w:rsid w:val="3926F413"/>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AF4ED35E-DA27-416F-A4E1-6EEDED2250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hAnsi="Verdana" w:eastAsia="Times New Roman" w:cs="Arial"/>
      <w:b/>
      <w:sz w:val="18"/>
      <w:lang w:val="en-GB" w:eastAsia="da-D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basedOn w:val="DefaultParagraphFont"/>
    <w:link w:val="Heading1"/>
    <w:uiPriority w:val="99"/>
    <w:rsid w:val="00CE14E7"/>
    <w:rPr>
      <w:rFonts w:ascii="Arial" w:hAnsi="Arial" w:eastAsia="Times New Roman" w:cs="Arial"/>
      <w:b/>
      <w:bCs/>
      <w:caps/>
      <w:color w:val="1F497D"/>
      <w:sz w:val="24"/>
      <w:szCs w:val="32"/>
      <w:lang w:val="en-GB" w:eastAsia="da-DK"/>
    </w:rPr>
  </w:style>
  <w:style w:type="character" w:styleId="Heading2Char" w:customStyle="1">
    <w:name w:val="Heading 2 Char"/>
    <w:basedOn w:val="DefaultParagraphFont"/>
    <w:link w:val="Heading2"/>
    <w:uiPriority w:val="99"/>
    <w:rsid w:val="00CE14E7"/>
    <w:rPr>
      <w:rFonts w:ascii="Arial" w:hAnsi="Arial" w:eastAsia="Times New Roman" w:cs="Arial"/>
      <w:b/>
      <w:bCs/>
      <w:iCs/>
      <w:sz w:val="24"/>
      <w:szCs w:val="28"/>
      <w:lang w:val="en-GB" w:eastAsia="da-DK"/>
    </w:rPr>
  </w:style>
  <w:style w:type="character" w:styleId="Heading3Char" w:customStyle="1">
    <w:name w:val="Heading 3 Char"/>
    <w:basedOn w:val="DefaultParagraphFont"/>
    <w:link w:val="Heading3"/>
    <w:uiPriority w:val="99"/>
    <w:rsid w:val="00CE14E7"/>
    <w:rPr>
      <w:rFonts w:ascii="Arial" w:hAnsi="Arial" w:eastAsia="Times New Roman" w:cs="Arial"/>
      <w:b/>
      <w:bCs/>
      <w:szCs w:val="26"/>
      <w:lang w:val="en-GB" w:eastAsia="da-DK"/>
    </w:rPr>
  </w:style>
  <w:style w:type="character" w:styleId="Heading4Char" w:customStyle="1">
    <w:name w:val="Heading 4 Char"/>
    <w:basedOn w:val="DefaultParagraphFont"/>
    <w:link w:val="Heading4"/>
    <w:uiPriority w:val="99"/>
    <w:rsid w:val="00CE14E7"/>
    <w:rPr>
      <w:rFonts w:ascii="Arial" w:hAnsi="Arial" w:eastAsia="Times New Roman" w:cs="Times New Roman"/>
      <w:b/>
      <w:bCs/>
      <w:szCs w:val="28"/>
      <w:lang w:val="en-GB" w:eastAsia="da-DK"/>
    </w:rPr>
  </w:style>
  <w:style w:type="character" w:styleId="Heading5Char" w:customStyle="1">
    <w:name w:val="Heading 5 Char"/>
    <w:basedOn w:val="DefaultParagraphFont"/>
    <w:link w:val="Heading5"/>
    <w:uiPriority w:val="99"/>
    <w:rsid w:val="00CE14E7"/>
    <w:rPr>
      <w:rFonts w:ascii="Arial" w:hAnsi="Arial" w:eastAsia="Times New Roman" w:cs="Times New Roman"/>
      <w:b/>
      <w:bCs/>
      <w:iCs/>
      <w:sz w:val="24"/>
      <w:szCs w:val="26"/>
      <w:lang w:val="en-GB" w:eastAsia="da-DK"/>
    </w:rPr>
  </w:style>
  <w:style w:type="character" w:styleId="Heading6Char" w:customStyle="1">
    <w:name w:val="Heading 6 Char"/>
    <w:basedOn w:val="DefaultParagraphFont"/>
    <w:link w:val="Heading6"/>
    <w:uiPriority w:val="99"/>
    <w:rsid w:val="00CE14E7"/>
    <w:rPr>
      <w:rFonts w:ascii="Arial" w:hAnsi="Arial" w:eastAsia="Times New Roman" w:cs="Times New Roman"/>
      <w:b/>
      <w:bCs/>
      <w:color w:val="1F497D" w:themeColor="text2"/>
      <w:sz w:val="24"/>
      <w:lang w:val="en-GB" w:eastAsia="da-DK"/>
    </w:rPr>
  </w:style>
  <w:style w:type="character" w:styleId="Heading7Char" w:customStyle="1">
    <w:name w:val="Heading 7 Char"/>
    <w:basedOn w:val="DefaultParagraphFont"/>
    <w:link w:val="Heading7"/>
    <w:uiPriority w:val="99"/>
    <w:rsid w:val="00CE14E7"/>
    <w:rPr>
      <w:rFonts w:ascii="Arial" w:hAnsi="Arial" w:eastAsia="Times New Roman" w:cs="Times New Roman"/>
      <w:b/>
      <w:szCs w:val="24"/>
      <w:lang w:val="en-GB" w:eastAsia="da-DK"/>
    </w:rPr>
  </w:style>
  <w:style w:type="character" w:styleId="Heading8Char" w:customStyle="1">
    <w:name w:val="Heading 8 Char"/>
    <w:basedOn w:val="DefaultParagraphFont"/>
    <w:link w:val="Heading8"/>
    <w:uiPriority w:val="99"/>
    <w:rsid w:val="00CE14E7"/>
    <w:rPr>
      <w:rFonts w:ascii="Arial" w:hAnsi="Arial" w:eastAsia="Times New Roman" w:cs="Times New Roman"/>
      <w:b/>
      <w:iCs/>
      <w:sz w:val="24"/>
      <w:szCs w:val="24"/>
      <w:lang w:val="en-GB" w:eastAsia="da-DK"/>
    </w:rPr>
  </w:style>
  <w:style w:type="character" w:styleId="Heading9Char" w:customStyle="1">
    <w:name w:val="Heading 9 Char"/>
    <w:basedOn w:val="DefaultParagraphFont"/>
    <w:link w:val="Heading9"/>
    <w:uiPriority w:val="99"/>
    <w:rsid w:val="00CE14E7"/>
    <w:rPr>
      <w:rFonts w:ascii="Verdana" w:hAnsi="Verdana" w:eastAsia="Times New Roman"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hAnsiTheme="majorHAnsi" w:eastAsiaTheme="majorEastAsia" w:cstheme="majorBidi"/>
      <w:color w:val="365F91" w:themeColor="accent1" w:themeShade="BF"/>
      <w:szCs w:val="28"/>
    </w:rPr>
  </w:style>
  <w:style w:type="paragraph" w:styleId="Normal-FrontpageHeading1" w:customStyle="1">
    <w:name w:val="Normal - Frontpage Heading 1"/>
    <w:basedOn w:val="Normal"/>
    <w:link w:val="Normal-FrontpageHeading1Char"/>
    <w:uiPriority w:val="3"/>
    <w:semiHidden/>
    <w:rsid w:val="00CE14E7"/>
    <w:pPr>
      <w:spacing w:line="720" w:lineRule="atLeast"/>
    </w:pPr>
    <w:rPr>
      <w:rFonts w:ascii="Verdana" w:hAnsi="Verdana" w:eastAsia="Times New Roman" w:cs="Times New Roman"/>
      <w:b/>
      <w:caps/>
      <w:color w:val="4D4D4D"/>
      <w:sz w:val="60"/>
      <w:szCs w:val="24"/>
      <w:lang w:val="en-GB" w:eastAsia="da-DK"/>
    </w:rPr>
  </w:style>
  <w:style w:type="paragraph" w:styleId="Normal-Documentdataleadtext" w:customStyle="1">
    <w:name w:val="Normal - Document data leadtext"/>
    <w:basedOn w:val="Normal"/>
    <w:uiPriority w:val="4"/>
    <w:semiHidden/>
    <w:rsid w:val="00CE14E7"/>
    <w:pPr>
      <w:spacing w:line="240" w:lineRule="atLeast"/>
    </w:pPr>
    <w:rPr>
      <w:rFonts w:ascii="Verdana" w:hAnsi="Verdana" w:eastAsia="Times New Roman" w:cs="Times New Roman"/>
      <w:sz w:val="14"/>
      <w:szCs w:val="24"/>
      <w:lang w:val="en-GB" w:eastAsia="da-DK"/>
    </w:rPr>
  </w:style>
  <w:style w:type="paragraph" w:styleId="Normal-Documentdatatext" w:customStyle="1">
    <w:name w:val="Normal - Document data text"/>
    <w:basedOn w:val="Normal"/>
    <w:uiPriority w:val="3"/>
    <w:semiHidden/>
    <w:rsid w:val="00CE14E7"/>
    <w:pPr>
      <w:spacing w:line="240" w:lineRule="atLeast"/>
    </w:pPr>
    <w:rPr>
      <w:rFonts w:ascii="Verdana" w:hAnsi="Verdana" w:eastAsia="Times New Roman" w:cs="Times New Roman"/>
      <w:b/>
      <w:sz w:val="18"/>
      <w:szCs w:val="24"/>
      <w:lang w:val="en-GB" w:eastAsia="da-DK"/>
    </w:rPr>
  </w:style>
  <w:style w:type="character" w:styleId="Normal-FrontpageHeading1Char" w:customStyle="1">
    <w:name w:val="Normal - Frontpage Heading 1 Char"/>
    <w:basedOn w:val="DefaultParagraphFont"/>
    <w:link w:val="Normal-FrontpageHeading1"/>
    <w:uiPriority w:val="3"/>
    <w:semiHidden/>
    <w:rsid w:val="00CE14E7"/>
    <w:rPr>
      <w:rFonts w:ascii="Verdana" w:hAnsi="Verdana" w:eastAsia="Times New Roman"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hAnsi="Times New Roman" w:eastAsia="Times New Roman" w:cs="Times New Roman"/>
      <w:sz w:val="20"/>
      <w:szCs w:val="20"/>
      <w:lang w:val="da-DK" w:eastAsia="da-DK"/>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paragraph" w:styleId="Body" w:customStyle="1">
    <w:name w:val="Body"/>
    <w:basedOn w:val="Normal"/>
    <w:link w:val="BodyChar"/>
    <w:rsid w:val="00CE14E7"/>
    <w:pPr>
      <w:spacing w:line="240" w:lineRule="atLeast"/>
    </w:pPr>
    <w:rPr>
      <w:rFonts w:eastAsia="Times New Roman" w:cs="Times New Roman"/>
      <w:szCs w:val="24"/>
      <w:lang w:val="en-GB" w:eastAsia="da-DK"/>
    </w:rPr>
  </w:style>
  <w:style w:type="character" w:styleId="BodyChar" w:customStyle="1">
    <w:name w:val="Body Char"/>
    <w:basedOn w:val="DefaultParagraphFont"/>
    <w:link w:val="Body"/>
    <w:rsid w:val="00CE14E7"/>
    <w:rPr>
      <w:rFonts w:ascii="Arial" w:hAnsi="Arial" w:eastAsia="Times New Roman"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styleId="HeaderChar" w:customStyle="1">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styleId="FooterChar" w:customStyle="1">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styleId="BalloonTextChar" w:customStyle="1">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hAnsi="Bookman Old Style" w:eastAsia="Times New Roman" w:cs="Bookman Old Style"/>
      <w:b/>
      <w:bCs/>
      <w:sz w:val="28"/>
      <w:szCs w:val="28"/>
    </w:rPr>
  </w:style>
  <w:style w:type="character" w:styleId="TitleChar" w:customStyle="1">
    <w:name w:val="Title Char"/>
    <w:basedOn w:val="DefaultParagraphFont"/>
    <w:link w:val="Title"/>
    <w:uiPriority w:val="99"/>
    <w:rsid w:val="00FA491F"/>
    <w:rPr>
      <w:rFonts w:ascii="Bookman Old Style" w:hAnsi="Bookman Old Style" w:eastAsia="Times New Roman"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styleId="CommentTextChar" w:customStyle="1">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styleId="CommentSubjectChar" w:customStyle="1">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hAnsi="Times New Roman" w:eastAsia="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uiPriority w:val="99"/>
    <w:rsid w:val="004F720A"/>
    <w:rPr>
      <w:rFonts w:ascii="Times New Roman" w:hAnsi="Times New Roman" w:eastAsia="Times New Roman" w:cs="Times New Roman"/>
      <w:sz w:val="24"/>
      <w:szCs w:val="24"/>
    </w:rPr>
  </w:style>
  <w:style w:type="table" w:styleId="TableGrid">
    <w:name w:val="Table Grid"/>
    <w:basedOn w:val="TableNormal"/>
    <w:uiPriority w:val="39"/>
    <w:rsid w:val="004F720A"/>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styleId="Default" w:customStyle="1">
    <w:name w:val="Default"/>
    <w:rsid w:val="00603E98"/>
    <w:pPr>
      <w:autoSpaceDE w:val="0"/>
      <w:autoSpaceDN w:val="0"/>
      <w:adjustRightInd w:val="0"/>
      <w:spacing w:after="0" w:line="240" w:lineRule="auto"/>
    </w:pPr>
    <w:rPr>
      <w:rFonts w:ascii="Arial" w:hAnsi="Arial" w:eastAsia="Times New Roman"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styleId="istatymas" w:customStyle="1">
    <w:name w:val="istatymas"/>
    <w:basedOn w:val="Normal"/>
    <w:rsid w:val="00960948"/>
    <w:pPr>
      <w:spacing w:before="100" w:beforeAutospacing="1" w:after="100" w:afterAutospacing="1"/>
      <w:ind w:firstLine="0"/>
    </w:pPr>
    <w:rPr>
      <w:rFonts w:ascii="Times New Roman" w:hAnsi="Times New Roman" w:eastAsia="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styleId="Standartinisdidiosiomis" w:customStyle="1">
    <w:name w:val="Standartinis didžiosiomis"/>
    <w:basedOn w:val="Heading1Char"/>
    <w:uiPriority w:val="1"/>
    <w:rsid w:val="00792ED9"/>
    <w:rPr>
      <w:rFonts w:ascii="Arial" w:hAnsi="Arial" w:eastAsia="Times New Roman" w:cs="Arial"/>
      <w:b w:val="0"/>
      <w:bCs/>
      <w:caps/>
      <w:color w:val="auto"/>
      <w:sz w:val="20"/>
      <w:szCs w:val="32"/>
      <w:lang w:val="en-GB" w:eastAsia="da-DK"/>
    </w:rPr>
  </w:style>
  <w:style w:type="character" w:styleId="Laukeliai" w:customStyle="1">
    <w:name w:val="Laukeliai"/>
    <w:basedOn w:val="DefaultParagraphFont"/>
    <w:uiPriority w:val="1"/>
    <w:rsid w:val="00874C46"/>
    <w:rPr>
      <w:rFonts w:ascii="Arial" w:hAnsi="Arial"/>
      <w:sz w:val="20"/>
    </w:rPr>
  </w:style>
  <w:style w:type="character" w:styleId="Style1" w:customStyle="1">
    <w:name w:val="Style1"/>
    <w:basedOn w:val="DefaultParagraphFont"/>
    <w:uiPriority w:val="1"/>
    <w:rsid w:val="00740740"/>
  </w:style>
  <w:style w:type="character" w:styleId="LAUKELIAI0" w:customStyle="1">
    <w:name w:val="LAUKELIAI"/>
    <w:basedOn w:val="Laukeliai"/>
    <w:uiPriority w:val="1"/>
    <w:rsid w:val="001C1EFB"/>
    <w:rPr>
      <w:rFonts w:ascii="Arial" w:hAnsi="Arial"/>
      <w:caps/>
      <w:smallCaps w:val="0"/>
      <w:sz w:val="20"/>
    </w:rPr>
  </w:style>
  <w:style w:type="paragraph" w:styleId="S1lygis" w:customStyle="1">
    <w:name w:val="_S 1 lygis"/>
    <w:basedOn w:val="Normal"/>
    <w:uiPriority w:val="99"/>
    <w:rsid w:val="00801679"/>
    <w:pPr>
      <w:numPr>
        <w:numId w:val="2"/>
      </w:numPr>
      <w:spacing w:before="240" w:after="240"/>
    </w:pPr>
    <w:rPr>
      <w:rFonts w:ascii="Times New Roman" w:hAnsi="Times New Roman" w:eastAsia="Times New Roman" w:cs="Times New Roman"/>
      <w:b/>
      <w:bCs/>
      <w:sz w:val="24"/>
      <w:szCs w:val="24"/>
    </w:rPr>
  </w:style>
  <w:style w:type="paragraph" w:styleId="S2lygis" w:customStyle="1">
    <w:name w:val="_S 2 lygis"/>
    <w:basedOn w:val="Normal"/>
    <w:uiPriority w:val="99"/>
    <w:rsid w:val="00801679"/>
    <w:pPr>
      <w:numPr>
        <w:ilvl w:val="1"/>
        <w:numId w:val="2"/>
      </w:numPr>
      <w:spacing w:before="120" w:after="120"/>
      <w:jc w:val="both"/>
    </w:pPr>
    <w:rPr>
      <w:rFonts w:ascii="Times New Roman" w:hAnsi="Times New Roman" w:eastAsia="Times New Roman" w:cs="Times New Roman"/>
      <w:sz w:val="24"/>
      <w:szCs w:val="24"/>
    </w:rPr>
  </w:style>
  <w:style w:type="paragraph" w:styleId="S3lygis" w:customStyle="1">
    <w:name w:val="_S 3 lygis"/>
    <w:basedOn w:val="S2lygis"/>
    <w:uiPriority w:val="99"/>
    <w:rsid w:val="00801679"/>
    <w:pPr>
      <w:numPr>
        <w:ilvl w:val="2"/>
      </w:numPr>
    </w:pPr>
  </w:style>
  <w:style w:type="character" w:styleId="st" w:customStyle="1">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BodyText1" w:customStyle="1">
    <w:name w:val="Body Text1"/>
    <w:rsid w:val="00DE55E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 w:customStyle="1">
    <w:name w:val="CentrBold"/>
    <w:rsid w:val="007E44FB"/>
    <w:pPr>
      <w:autoSpaceDE w:val="0"/>
      <w:autoSpaceDN w:val="0"/>
      <w:adjustRightInd w:val="0"/>
      <w:spacing w:after="0" w:line="240" w:lineRule="auto"/>
      <w:jc w:val="center"/>
    </w:pPr>
    <w:rPr>
      <w:rFonts w:ascii="TimesLT" w:hAnsi="TimesLT" w:eastAsia="Times New Roman" w:cs="Times New Roman"/>
      <w:b/>
      <w:caps/>
      <w:sz w:val="20"/>
      <w:szCs w:val="20"/>
      <w:lang w:val="en-US"/>
    </w:rPr>
  </w:style>
  <w:style w:type="paragraph" w:styleId="CentrBoldm" w:customStyle="1">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styleId="FootnoteTextChar" w:customStyle="1">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styleId="Point1" w:customStyle="1">
    <w:name w:val="Point 1"/>
    <w:basedOn w:val="Normal"/>
    <w:rsid w:val="007C1FEC"/>
    <w:pPr>
      <w:spacing w:before="120" w:after="120"/>
      <w:ind w:left="1418" w:hanging="567"/>
      <w:jc w:val="both"/>
    </w:pPr>
    <w:rPr>
      <w:rFonts w:ascii="Times New Roman" w:hAnsi="Times New Roman" w:eastAsia="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odyText">
    <w:name w:val="Body Text"/>
    <w:basedOn w:val="Normal"/>
    <w:link w:val="BodyTextChar"/>
    <w:uiPriority w:val="99"/>
    <w:semiHidden/>
    <w:unhideWhenUsed/>
    <w:rsid w:val="00764BCD"/>
    <w:pPr>
      <w:spacing w:after="120"/>
    </w:pPr>
  </w:style>
  <w:style w:type="character" w:styleId="BodyTextChar" w:customStyle="1">
    <w:name w:val="Body Text Char"/>
    <w:basedOn w:val="DefaultParagraphFont"/>
    <w:link w:val="BodyText"/>
    <w:uiPriority w:val="99"/>
    <w:semiHidden/>
    <w:rsid w:val="00764BCD"/>
    <w:rPr>
      <w:rFonts w:ascii="Arial" w:hAnsi="Arial"/>
    </w:rPr>
  </w:style>
  <w:style w:type="table" w:styleId="GridTable4-Accent31" w:customStyle="1">
    <w:name w:val="Grid Table 4 - Accent 31"/>
    <w:basedOn w:val="TableNormal"/>
    <w:uiPriority w:val="49"/>
    <w:rsid w:val="00BD75EE"/>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1" w:customStyle="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1" w:customStyle="1">
    <w:name w:val="Table Grid Light1"/>
    <w:basedOn w:val="TableNormal"/>
    <w:uiPriority w:val="40"/>
    <w:rsid w:val="00BD75E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jtin" w:customStyle="1">
    <w:name w:val="tajtin"/>
    <w:basedOn w:val="Normal"/>
    <w:rsid w:val="00A93637"/>
    <w:pPr>
      <w:spacing w:after="150"/>
      <w:ind w:firstLine="0"/>
    </w:pPr>
    <w:rPr>
      <w:rFonts w:ascii="Times New Roman" w:hAnsi="Times New Roman" w:eastAsia="Times New Roman" w:cs="Times New Roman"/>
      <w:sz w:val="24"/>
      <w:szCs w:val="24"/>
      <w:lang w:eastAsia="lt-LT"/>
    </w:rPr>
  </w:style>
  <w:style w:type="paragraph" w:styleId="tajtip" w:customStyle="1">
    <w:name w:val="tajtip"/>
    <w:basedOn w:val="Normal"/>
    <w:rsid w:val="00A93637"/>
    <w:pPr>
      <w:spacing w:after="150"/>
      <w:ind w:firstLine="0"/>
    </w:pPr>
    <w:rPr>
      <w:rFonts w:ascii="Times New Roman" w:hAnsi="Times New Roman" w:eastAsia="Times New Roman" w:cs="Times New Roman"/>
      <w:sz w:val="24"/>
      <w:szCs w:val="24"/>
      <w:lang w:eastAsia="lt-LT"/>
    </w:rPr>
  </w:style>
  <w:style w:type="character" w:styleId="A3" w:customStyle="1">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styleId="TableGrid1" w:customStyle="1">
    <w:name w:val="Table Grid1"/>
    <w:basedOn w:val="TableNormal"/>
    <w:next w:val="TableGrid"/>
    <w:uiPriority w:val="99"/>
    <w:rsid w:val="000A4E26"/>
    <w:pPr>
      <w:spacing w:after="0" w:line="240" w:lineRule="auto"/>
    </w:pPr>
    <w:rPr>
      <w:rFonts w:ascii="Times New Roman" w:hAnsi="Times New Roman" w:eastAsia="Times New Roman" w:cs="Times New Roman"/>
      <w:sz w:val="20"/>
      <w:szCs w:val="20"/>
      <w:lang w:eastAsia="lt-LT"/>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1" w:customStyle="1">
    <w:name w:val="Footnote Text1"/>
    <w:basedOn w:val="Normal"/>
    <w:next w:val="FootnoteText"/>
    <w:unhideWhenUsed/>
    <w:rsid w:val="004D3C43"/>
    <w:rPr>
      <w:sz w:val="20"/>
      <w:szCs w:val="20"/>
    </w:rPr>
  </w:style>
  <w:style w:type="paragraph" w:styleId="isakymas4" w:customStyle="1">
    <w:name w:val="isakymas 4"/>
    <w:basedOn w:val="BodyTextIndent2"/>
    <w:autoRedefine/>
    <w:rsid w:val="003F0BD6"/>
    <w:pPr>
      <w:spacing w:after="0" w:line="240" w:lineRule="auto"/>
      <w:ind w:left="567" w:hanging="567"/>
      <w:jc w:val="both"/>
    </w:pPr>
    <w:rPr>
      <w:rFonts w:ascii="Calibri Light" w:hAnsi="Calibri Light" w:eastAsia="Times New Roman" w:cs="Times New Roman"/>
      <w:b/>
    </w:rPr>
  </w:style>
  <w:style w:type="paragraph" w:styleId="isakymas3" w:customStyle="1">
    <w:name w:val="isakymas 3"/>
    <w:basedOn w:val="BodyTextIndent2"/>
    <w:autoRedefine/>
    <w:rsid w:val="00B10B06"/>
    <w:pPr>
      <w:tabs>
        <w:tab w:val="left" w:pos="567"/>
        <w:tab w:val="left" w:pos="1080"/>
      </w:tabs>
      <w:spacing w:after="0" w:line="240" w:lineRule="auto"/>
      <w:ind w:left="567" w:hanging="567"/>
      <w:jc w:val="both"/>
    </w:pPr>
    <w:rPr>
      <w:rFonts w:ascii="Times New Roman" w:hAnsi="Times New Roman" w:eastAsia="Times New Roman" w:cs="Times New Roman"/>
      <w:sz w:val="24"/>
      <w:szCs w:val="24"/>
    </w:rPr>
  </w:style>
  <w:style w:type="paragraph" w:styleId="BodyTextIndent2">
    <w:name w:val="Body Text Indent 2"/>
    <w:basedOn w:val="Normal"/>
    <w:link w:val="BodyTextIndent2Char"/>
    <w:uiPriority w:val="99"/>
    <w:semiHidden/>
    <w:unhideWhenUsed/>
    <w:rsid w:val="00D73F41"/>
    <w:pPr>
      <w:spacing w:after="120" w:line="480" w:lineRule="auto"/>
      <w:ind w:left="283"/>
    </w:pPr>
  </w:style>
  <w:style w:type="character" w:styleId="BodyTextIndent2Char" w:customStyle="1">
    <w:name w:val="Body Text Indent 2 Char"/>
    <w:basedOn w:val="DefaultParagraphFont"/>
    <w:link w:val="BodyTextIndent2"/>
    <w:uiPriority w:val="99"/>
    <w:semiHidden/>
    <w:rsid w:val="00D73F41"/>
    <w:rPr>
      <w:rFonts w:ascii="Arial" w:hAnsi="Arial"/>
    </w:rPr>
  </w:style>
  <w:style w:type="paragraph" w:styleId="xmsonormal" w:customStyle="1">
    <w:name w:val="x_msonormal"/>
    <w:basedOn w:val="Normal"/>
    <w:rsid w:val="009E2651"/>
    <w:pPr>
      <w:ind w:firstLine="0"/>
    </w:pPr>
    <w:rPr>
      <w:rFonts w:ascii="Aptos" w:hAnsi="Aptos" w:cs="Apto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xmlns:wp14="http://schemas.microsoft.com/office/word/2010/wordml" w:rsidR="00934074" w:rsidP="00C17C44" w:rsidRDefault="00C17C44" w14:paraId="54FBB16C" wp14:textId="77777777">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xmlns:wp14="http://schemas.microsoft.com/office/word/2010/wordml" w:rsidR="00934074" w:rsidP="00C17C44" w:rsidRDefault="00C17C44" w14:paraId="37A642A9" wp14:textId="77777777">
          <w:pPr>
            <w:pStyle w:val="7FF104845D2441D5BAD2ED0974376F49"/>
          </w:pPr>
          <w:r w:rsidRPr="00E95799">
            <w:rPr>
              <w:rStyle w:val="PlaceholderText"/>
            </w:rPr>
            <w:t>Choose an item.</w:t>
          </w:r>
        </w:p>
      </w:docPartBody>
    </w:docPart>
    <w:docPart>
      <w:docPartPr>
        <w:name w:val="0F364DCB4D5A4517A32CA728BD6EC837"/>
        <w:category>
          <w:name w:val="General"/>
          <w:gallery w:val="placeholder"/>
        </w:category>
        <w:types>
          <w:type w:val="bbPlcHdr"/>
        </w:types>
        <w:behaviors>
          <w:behavior w:val="content"/>
        </w:behaviors>
        <w:guid w:val="{DB7D3228-3131-42CE-B740-3085BB3C722D}"/>
      </w:docPartPr>
      <w:docPartBody>
        <w:p xmlns:wp14="http://schemas.microsoft.com/office/word/2010/wordml" w:rsidR="00934074" w:rsidP="00C17C44" w:rsidRDefault="00C17C44" w14:paraId="30211418" wp14:textId="77777777">
          <w:pPr>
            <w:pStyle w:val="0F364DCB4D5A4517A32CA728BD6EC83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0F38F4"/>
    <w:rsid w:val="001368AA"/>
    <w:rsid w:val="00161DA1"/>
    <w:rsid w:val="00182678"/>
    <w:rsid w:val="00194F27"/>
    <w:rsid w:val="001C58C5"/>
    <w:rsid w:val="00225397"/>
    <w:rsid w:val="00233C42"/>
    <w:rsid w:val="002E5E3B"/>
    <w:rsid w:val="00307A90"/>
    <w:rsid w:val="00317EA1"/>
    <w:rsid w:val="00332227"/>
    <w:rsid w:val="003618F8"/>
    <w:rsid w:val="00365F4A"/>
    <w:rsid w:val="003769D3"/>
    <w:rsid w:val="003B49EC"/>
    <w:rsid w:val="0044737E"/>
    <w:rsid w:val="004611F8"/>
    <w:rsid w:val="00473929"/>
    <w:rsid w:val="004853E2"/>
    <w:rsid w:val="004E026C"/>
    <w:rsid w:val="00525EB4"/>
    <w:rsid w:val="005816F6"/>
    <w:rsid w:val="005B124A"/>
    <w:rsid w:val="0061504E"/>
    <w:rsid w:val="0061658F"/>
    <w:rsid w:val="006A31C3"/>
    <w:rsid w:val="006B2967"/>
    <w:rsid w:val="006B6113"/>
    <w:rsid w:val="006B7152"/>
    <w:rsid w:val="006C79FD"/>
    <w:rsid w:val="00721EF2"/>
    <w:rsid w:val="007350BF"/>
    <w:rsid w:val="00773148"/>
    <w:rsid w:val="007B7110"/>
    <w:rsid w:val="007B7372"/>
    <w:rsid w:val="007C5EF4"/>
    <w:rsid w:val="007D507A"/>
    <w:rsid w:val="00804B98"/>
    <w:rsid w:val="00807449"/>
    <w:rsid w:val="008226B9"/>
    <w:rsid w:val="00847449"/>
    <w:rsid w:val="00875425"/>
    <w:rsid w:val="008A1E43"/>
    <w:rsid w:val="008C3649"/>
    <w:rsid w:val="00934074"/>
    <w:rsid w:val="00950690"/>
    <w:rsid w:val="009624F0"/>
    <w:rsid w:val="009D59C0"/>
    <w:rsid w:val="00A82618"/>
    <w:rsid w:val="00A959E5"/>
    <w:rsid w:val="00AC7488"/>
    <w:rsid w:val="00B119BA"/>
    <w:rsid w:val="00B4462B"/>
    <w:rsid w:val="00BD2E80"/>
    <w:rsid w:val="00C17C44"/>
    <w:rsid w:val="00C85715"/>
    <w:rsid w:val="00CF3B92"/>
    <w:rsid w:val="00D51C4D"/>
    <w:rsid w:val="00D64144"/>
    <w:rsid w:val="00D64D4B"/>
    <w:rsid w:val="00E02975"/>
    <w:rsid w:val="00E62124"/>
    <w:rsid w:val="00E702A9"/>
    <w:rsid w:val="00E71991"/>
    <w:rsid w:val="00ED254E"/>
    <w:rsid w:val="00EF1764"/>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0F364DCB4D5A4517A32CA728BD6EC837">
    <w:name w:val="0F364DCB4D5A4517A32CA728BD6EC837"/>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BB948-75B7-4E29-A5F6-6C1E91508195}"/>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Giedrė Buzienė</dc:creator>
  <cp:lastModifiedBy>Giedrė Buzienė</cp:lastModifiedBy>
  <cp:revision>3</cp:revision>
  <dcterms:created xsi:type="dcterms:W3CDTF">2025-02-25T07:49:00Z</dcterms:created>
  <dcterms:modified xsi:type="dcterms:W3CDTF">2025-02-25T13:44:08Z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