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50" w:rsidRPr="00433A50" w:rsidRDefault="001E56A9" w:rsidP="00433A50">
      <w:pPr>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 3</w:t>
      </w:r>
      <w:r w:rsidR="00433A50" w:rsidRPr="00433A50">
        <w:rPr>
          <w:rFonts w:asciiTheme="minorHAnsi" w:hAnsiTheme="minorHAnsi" w:cstheme="minorHAnsi"/>
          <w:sz w:val="22"/>
          <w:szCs w:val="22"/>
        </w:rPr>
        <w:t xml:space="preserve"> priedas</w:t>
      </w:r>
    </w:p>
    <w:p w:rsidR="00B05C15" w:rsidRDefault="00B05C15" w:rsidP="004D24B2">
      <w:pPr>
        <w:pStyle w:val="Style3"/>
        <w:widowControl/>
        <w:spacing w:before="86" w:line="269" w:lineRule="exact"/>
        <w:ind w:left="6237"/>
        <w:outlineLvl w:val="0"/>
        <w:rPr>
          <w:rStyle w:val="FontStyle25"/>
          <w:rFonts w:asciiTheme="minorHAnsi" w:hAnsiTheme="minorHAnsi" w:cstheme="minorHAnsi"/>
          <w:lang w:val="lt-LT" w:eastAsia="lt-LT"/>
        </w:rPr>
      </w:pPr>
    </w:p>
    <w:p w:rsidR="004D24B2" w:rsidRPr="00970667" w:rsidRDefault="004D24B2" w:rsidP="004D24B2">
      <w:pPr>
        <w:pStyle w:val="Style3"/>
        <w:widowControl/>
        <w:spacing w:before="86" w:line="269" w:lineRule="exact"/>
        <w:ind w:left="6237"/>
        <w:outlineLvl w:val="0"/>
        <w:rPr>
          <w:rStyle w:val="FontStyle25"/>
          <w:rFonts w:asciiTheme="minorHAnsi" w:hAnsiTheme="minorHAnsi" w:cstheme="minorHAnsi"/>
          <w:lang w:val="lt-LT" w:eastAsia="lt-LT"/>
        </w:rPr>
      </w:pPr>
      <w:r w:rsidRPr="00970667">
        <w:rPr>
          <w:rStyle w:val="FontStyle25"/>
          <w:rFonts w:asciiTheme="minorHAnsi" w:hAnsiTheme="minorHAnsi" w:cstheme="minorHAnsi"/>
          <w:lang w:val="lt-LT" w:eastAsia="lt-LT"/>
        </w:rPr>
        <w:t>PATVIRTINTA</w:t>
      </w:r>
    </w:p>
    <w:p w:rsidR="004D24B2" w:rsidRPr="00970667" w:rsidRDefault="004D24B2" w:rsidP="004D24B2">
      <w:pPr>
        <w:pStyle w:val="Style3"/>
        <w:widowControl/>
        <w:spacing w:line="269" w:lineRule="exact"/>
        <w:ind w:left="6237"/>
        <w:rPr>
          <w:rStyle w:val="FontStyle25"/>
          <w:rFonts w:asciiTheme="minorHAnsi" w:hAnsiTheme="minorHAnsi" w:cstheme="minorHAnsi"/>
          <w:vertAlign w:val="superscript"/>
          <w:lang w:val="lt-LT" w:eastAsia="lt-LT"/>
        </w:rPr>
      </w:pPr>
      <w:r w:rsidRPr="00970667">
        <w:rPr>
          <w:rStyle w:val="FontStyle25"/>
          <w:rFonts w:asciiTheme="minorHAnsi" w:hAnsiTheme="minorHAnsi" w:cstheme="minorHAnsi"/>
          <w:lang w:val="lt-LT" w:eastAsia="lt-LT"/>
        </w:rPr>
        <w:t>Valstybės įmonės „Oro navigacija“</w:t>
      </w:r>
    </w:p>
    <w:p w:rsidR="004D24B2" w:rsidRPr="00970667" w:rsidRDefault="004D24B2" w:rsidP="004D24B2">
      <w:pPr>
        <w:pStyle w:val="Style3"/>
        <w:widowControl/>
        <w:spacing w:line="269" w:lineRule="exact"/>
        <w:ind w:left="6237"/>
        <w:rPr>
          <w:rStyle w:val="FontStyle25"/>
          <w:rFonts w:asciiTheme="minorHAnsi" w:hAnsiTheme="minorHAnsi" w:cstheme="minorHAnsi"/>
          <w:lang w:val="lt-LT" w:eastAsia="lt-LT"/>
        </w:rPr>
      </w:pPr>
      <w:r w:rsidRPr="00970667">
        <w:rPr>
          <w:rStyle w:val="FontStyle25"/>
          <w:rFonts w:asciiTheme="minorHAnsi" w:hAnsiTheme="minorHAnsi" w:cstheme="minorHAnsi"/>
          <w:lang w:val="lt-LT" w:eastAsia="lt-LT"/>
        </w:rPr>
        <w:t xml:space="preserve">generalinio direktoriaus </w:t>
      </w:r>
    </w:p>
    <w:p w:rsidR="004D24B2" w:rsidRPr="00970667" w:rsidRDefault="004D24B2" w:rsidP="004D24B2">
      <w:pPr>
        <w:pStyle w:val="Style3"/>
        <w:widowControl/>
        <w:spacing w:line="269" w:lineRule="exact"/>
        <w:ind w:left="6237"/>
        <w:rPr>
          <w:rStyle w:val="FontStyle25"/>
          <w:rFonts w:asciiTheme="minorHAnsi" w:hAnsiTheme="minorHAnsi" w:cstheme="minorHAnsi"/>
          <w:lang w:val="lt-LT" w:eastAsia="lt-LT"/>
        </w:rPr>
      </w:pPr>
      <w:r w:rsidRPr="00970667">
        <w:rPr>
          <w:rStyle w:val="FontStyle25"/>
          <w:rFonts w:asciiTheme="minorHAnsi" w:hAnsiTheme="minorHAnsi" w:cstheme="minorHAnsi"/>
          <w:lang w:val="lt-LT" w:eastAsia="lt-LT"/>
        </w:rPr>
        <w:t>20</w:t>
      </w:r>
      <w:r>
        <w:rPr>
          <w:rStyle w:val="FontStyle25"/>
          <w:rFonts w:asciiTheme="minorHAnsi" w:hAnsiTheme="minorHAnsi" w:cstheme="minorHAnsi"/>
          <w:lang w:val="lt-LT" w:eastAsia="lt-LT"/>
        </w:rPr>
        <w:t>21</w:t>
      </w:r>
      <w:r w:rsidRPr="00970667">
        <w:rPr>
          <w:rStyle w:val="FontStyle25"/>
          <w:rFonts w:asciiTheme="minorHAnsi" w:hAnsiTheme="minorHAnsi" w:cstheme="minorHAnsi"/>
          <w:lang w:val="lt-LT" w:eastAsia="lt-LT"/>
        </w:rPr>
        <w:t xml:space="preserve"> m. </w:t>
      </w:r>
      <w:r w:rsidR="00B05C15">
        <w:rPr>
          <w:rStyle w:val="FontStyle25"/>
          <w:rFonts w:asciiTheme="minorHAnsi" w:hAnsiTheme="minorHAnsi" w:cstheme="minorHAnsi"/>
          <w:lang w:val="lt-LT" w:eastAsia="lt-LT"/>
        </w:rPr>
        <w:t>vasario</w:t>
      </w:r>
      <w:r>
        <w:rPr>
          <w:rStyle w:val="FontStyle25"/>
          <w:rFonts w:asciiTheme="minorHAnsi" w:hAnsiTheme="minorHAnsi" w:cstheme="minorHAnsi"/>
          <w:lang w:val="lt-LT" w:eastAsia="lt-LT"/>
        </w:rPr>
        <w:t xml:space="preserve"> </w:t>
      </w:r>
      <w:r w:rsidR="00B05C15">
        <w:rPr>
          <w:rStyle w:val="FontStyle25"/>
          <w:rFonts w:asciiTheme="minorHAnsi" w:hAnsiTheme="minorHAnsi" w:cstheme="minorHAnsi"/>
          <w:lang w:val="lt-LT" w:eastAsia="lt-LT"/>
        </w:rPr>
        <w:t>10</w:t>
      </w:r>
      <w:r>
        <w:rPr>
          <w:rStyle w:val="FontStyle25"/>
          <w:rFonts w:asciiTheme="minorHAnsi" w:hAnsiTheme="minorHAnsi" w:cstheme="minorHAnsi"/>
          <w:lang w:val="lt-LT" w:eastAsia="lt-LT"/>
        </w:rPr>
        <w:t xml:space="preserve"> </w:t>
      </w:r>
      <w:r w:rsidRPr="00970667">
        <w:rPr>
          <w:rStyle w:val="FontStyle25"/>
          <w:rFonts w:asciiTheme="minorHAnsi" w:hAnsiTheme="minorHAnsi" w:cstheme="minorHAnsi"/>
          <w:lang w:val="lt-LT" w:eastAsia="lt-LT"/>
        </w:rPr>
        <w:t>d.</w:t>
      </w:r>
    </w:p>
    <w:p w:rsidR="004D24B2" w:rsidRPr="00F95363" w:rsidRDefault="004D24B2" w:rsidP="004D24B2">
      <w:pPr>
        <w:pStyle w:val="Style3"/>
        <w:widowControl/>
        <w:spacing w:line="269" w:lineRule="exact"/>
        <w:ind w:left="6237"/>
        <w:rPr>
          <w:rStyle w:val="FontStyle25"/>
          <w:rFonts w:asciiTheme="minorHAnsi" w:hAnsiTheme="minorHAnsi" w:cstheme="minorHAnsi"/>
          <w:lang w:eastAsia="lt-LT"/>
        </w:rPr>
      </w:pPr>
      <w:r w:rsidRPr="00970667">
        <w:rPr>
          <w:rStyle w:val="FontStyle25"/>
          <w:rFonts w:asciiTheme="minorHAnsi" w:hAnsiTheme="minorHAnsi" w:cstheme="minorHAnsi"/>
          <w:lang w:val="lt-LT" w:eastAsia="lt-LT"/>
        </w:rPr>
        <w:t>įsakymu Nr. V-</w:t>
      </w:r>
      <w:r>
        <w:rPr>
          <w:rStyle w:val="FontStyle25"/>
          <w:rFonts w:asciiTheme="minorHAnsi" w:hAnsiTheme="minorHAnsi" w:cstheme="minorHAnsi"/>
          <w:lang w:eastAsia="lt-LT"/>
        </w:rPr>
        <w:t>59</w:t>
      </w:r>
    </w:p>
    <w:p w:rsidR="004D24B2" w:rsidRDefault="004D24B2" w:rsidP="004D24B2">
      <w:pPr>
        <w:pStyle w:val="Style3"/>
        <w:widowControl/>
        <w:spacing w:line="240" w:lineRule="exact"/>
        <w:rPr>
          <w:rFonts w:asciiTheme="minorHAnsi" w:hAnsiTheme="minorHAnsi" w:cstheme="minorHAnsi"/>
          <w:sz w:val="22"/>
          <w:szCs w:val="22"/>
        </w:rPr>
      </w:pPr>
    </w:p>
    <w:p w:rsidR="004D24B2" w:rsidRPr="00970667" w:rsidRDefault="004D24B2" w:rsidP="004D24B2">
      <w:pPr>
        <w:pStyle w:val="Style3"/>
        <w:widowControl/>
        <w:spacing w:line="240" w:lineRule="exact"/>
        <w:rPr>
          <w:rFonts w:asciiTheme="minorHAnsi" w:hAnsiTheme="minorHAnsi" w:cstheme="minorHAnsi"/>
          <w:sz w:val="22"/>
          <w:szCs w:val="22"/>
        </w:rPr>
      </w:pPr>
    </w:p>
    <w:p w:rsidR="004D24B2" w:rsidRPr="00970667" w:rsidRDefault="004D24B2" w:rsidP="004D24B2">
      <w:pPr>
        <w:pStyle w:val="Style3"/>
        <w:widowControl/>
        <w:spacing w:line="240" w:lineRule="exact"/>
        <w:jc w:val="center"/>
        <w:rPr>
          <w:rFonts w:asciiTheme="minorHAnsi" w:hAnsiTheme="minorHAnsi" w:cstheme="minorHAnsi"/>
          <w:b/>
          <w:sz w:val="22"/>
          <w:szCs w:val="22"/>
          <w:lang w:val="lt-LT"/>
        </w:rPr>
      </w:pPr>
      <w:r w:rsidRPr="00970667">
        <w:rPr>
          <w:rFonts w:asciiTheme="minorHAnsi" w:hAnsiTheme="minorHAnsi" w:cstheme="minorHAnsi"/>
          <w:b/>
          <w:sz w:val="22"/>
          <w:szCs w:val="22"/>
        </w:rPr>
        <w:t xml:space="preserve">VALSTYBĖS ĮMONĖS </w:t>
      </w:r>
      <w:r w:rsidRPr="00970667">
        <w:rPr>
          <w:rFonts w:asciiTheme="minorHAnsi" w:hAnsiTheme="minorHAnsi" w:cstheme="minorHAnsi"/>
          <w:b/>
          <w:sz w:val="22"/>
          <w:szCs w:val="22"/>
          <w:lang w:val="lt-LT"/>
        </w:rPr>
        <w:t>„</w:t>
      </w:r>
      <w:r w:rsidRPr="00970667">
        <w:rPr>
          <w:rFonts w:asciiTheme="minorHAnsi" w:hAnsiTheme="minorHAnsi" w:cstheme="minorHAnsi"/>
          <w:b/>
          <w:sz w:val="22"/>
          <w:szCs w:val="22"/>
        </w:rPr>
        <w:t>ORO NAVIGACIJA</w:t>
      </w:r>
      <w:r w:rsidRPr="00970667">
        <w:rPr>
          <w:rFonts w:asciiTheme="minorHAnsi" w:hAnsiTheme="minorHAnsi" w:cstheme="minorHAnsi"/>
          <w:b/>
          <w:sz w:val="22"/>
          <w:szCs w:val="22"/>
          <w:lang w:val="lt-LT"/>
        </w:rPr>
        <w:t>“</w:t>
      </w:r>
    </w:p>
    <w:p w:rsidR="004D24B2" w:rsidRPr="00970667" w:rsidRDefault="004D24B2" w:rsidP="004D24B2">
      <w:pPr>
        <w:jc w:val="center"/>
        <w:rPr>
          <w:rFonts w:asciiTheme="minorHAnsi" w:hAnsiTheme="minorHAnsi" w:cstheme="minorHAnsi"/>
          <w:b/>
          <w:sz w:val="22"/>
          <w:szCs w:val="22"/>
        </w:rPr>
      </w:pPr>
      <w:r w:rsidRPr="00970667">
        <w:rPr>
          <w:rFonts w:asciiTheme="minorHAnsi" w:hAnsiTheme="minorHAnsi" w:cstheme="minorHAnsi"/>
          <w:b/>
          <w:sz w:val="22"/>
          <w:szCs w:val="22"/>
        </w:rPr>
        <w:t>ANTIKORUPCINĖS POLITIKOS APRAŠAS</w:t>
      </w:r>
    </w:p>
    <w:p w:rsidR="004D24B2" w:rsidRPr="00970667" w:rsidRDefault="004D24B2" w:rsidP="004D24B2">
      <w:pPr>
        <w:rPr>
          <w:rFonts w:asciiTheme="minorHAnsi" w:hAnsiTheme="minorHAnsi" w:cstheme="minorHAnsi"/>
          <w:sz w:val="22"/>
          <w:szCs w:val="22"/>
          <w:lang w:eastAsia="en-US"/>
        </w:rPr>
      </w:pPr>
    </w:p>
    <w:p w:rsidR="004D24B2" w:rsidRPr="00970667" w:rsidRDefault="004D24B2" w:rsidP="004D24B2">
      <w:pPr>
        <w:pStyle w:val="Heading1"/>
        <w:spacing w:line="240" w:lineRule="auto"/>
        <w:rPr>
          <w:rFonts w:asciiTheme="minorHAnsi" w:hAnsiTheme="minorHAnsi" w:cstheme="minorHAnsi"/>
          <w:sz w:val="22"/>
          <w:szCs w:val="22"/>
        </w:rPr>
      </w:pPr>
      <w:r w:rsidRPr="00970667">
        <w:rPr>
          <w:rFonts w:asciiTheme="minorHAnsi" w:hAnsiTheme="minorHAnsi" w:cstheme="minorHAnsi"/>
          <w:sz w:val="22"/>
          <w:szCs w:val="22"/>
        </w:rPr>
        <w:t>I SKYRIUS</w:t>
      </w:r>
    </w:p>
    <w:p w:rsidR="004D24B2" w:rsidRPr="00970667" w:rsidRDefault="004D24B2" w:rsidP="004D24B2">
      <w:pPr>
        <w:pStyle w:val="Heading1"/>
        <w:spacing w:line="240" w:lineRule="auto"/>
        <w:rPr>
          <w:rFonts w:asciiTheme="minorHAnsi" w:hAnsiTheme="minorHAnsi" w:cstheme="minorHAnsi"/>
          <w:sz w:val="22"/>
          <w:szCs w:val="22"/>
        </w:rPr>
      </w:pPr>
      <w:r w:rsidRPr="00970667">
        <w:rPr>
          <w:rFonts w:asciiTheme="minorHAnsi" w:hAnsiTheme="minorHAnsi" w:cstheme="minorHAnsi"/>
          <w:sz w:val="22"/>
          <w:szCs w:val="22"/>
        </w:rPr>
        <w:t xml:space="preserve">BENDROSIOS NUOSTATOS </w:t>
      </w:r>
    </w:p>
    <w:p w:rsidR="004D24B2" w:rsidRPr="00970667" w:rsidRDefault="004D24B2" w:rsidP="004D24B2">
      <w:pPr>
        <w:rPr>
          <w:rFonts w:asciiTheme="minorHAnsi" w:hAnsiTheme="minorHAnsi" w:cstheme="minorHAnsi"/>
          <w:sz w:val="22"/>
          <w:szCs w:val="22"/>
        </w:rPr>
      </w:pPr>
    </w:p>
    <w:p w:rsidR="004D24B2" w:rsidRPr="00970667" w:rsidRDefault="004D24B2" w:rsidP="004D24B2">
      <w:pPr>
        <w:pStyle w:val="ListParagraph"/>
        <w:numPr>
          <w:ilvl w:val="0"/>
          <w:numId w:val="1"/>
        </w:numPr>
        <w:tabs>
          <w:tab w:val="left" w:pos="810"/>
        </w:tabs>
        <w:spacing w:line="360" w:lineRule="auto"/>
        <w:ind w:left="0" w:firstLine="567"/>
        <w:jc w:val="both"/>
        <w:rPr>
          <w:rFonts w:asciiTheme="minorHAnsi" w:hAnsiTheme="minorHAnsi" w:cstheme="minorHAnsi"/>
          <w:sz w:val="22"/>
          <w:szCs w:val="22"/>
        </w:rPr>
      </w:pPr>
      <w:r w:rsidRPr="00970667">
        <w:rPr>
          <w:rFonts w:asciiTheme="minorHAnsi" w:hAnsiTheme="minorHAnsi" w:cstheme="minorHAnsi"/>
          <w:sz w:val="22"/>
          <w:szCs w:val="22"/>
        </w:rPr>
        <w:t>Valstybės įmonės „Oro navigacija“ (toliau – Įmonė) antikorupcinės politikos aprašas (toliau – Antikorupcinė politika</w:t>
      </w:r>
      <w:r w:rsidRPr="00970667">
        <w:rPr>
          <w:rFonts w:asciiTheme="minorHAnsi" w:hAnsiTheme="minorHAnsi" w:cstheme="minorHAnsi"/>
          <w:color w:val="000000"/>
          <w:sz w:val="22"/>
          <w:szCs w:val="22"/>
        </w:rPr>
        <w:t>)</w:t>
      </w:r>
      <w:r w:rsidRPr="00970667">
        <w:rPr>
          <w:rFonts w:asciiTheme="minorHAnsi" w:hAnsiTheme="minorHAnsi" w:cstheme="minorHAnsi"/>
          <w:sz w:val="22"/>
          <w:szCs w:val="22"/>
        </w:rPr>
        <w:t xml:space="preserve"> yra Įmonės</w:t>
      </w:r>
      <w:r w:rsidRPr="00970667">
        <w:rPr>
          <w:rFonts w:asciiTheme="minorHAnsi" w:hAnsiTheme="minorHAnsi" w:cstheme="minorHAnsi"/>
          <w:color w:val="0070C0"/>
          <w:sz w:val="22"/>
          <w:szCs w:val="22"/>
        </w:rPr>
        <w:t xml:space="preserve"> </w:t>
      </w:r>
      <w:r w:rsidRPr="00970667">
        <w:rPr>
          <w:rFonts w:asciiTheme="minorHAnsi" w:hAnsiTheme="minorHAnsi" w:cstheme="minorHAnsi"/>
          <w:sz w:val="22"/>
          <w:szCs w:val="22"/>
        </w:rPr>
        <w:t>korupcijos prevencijos dokumentas, kuriuo Įmonė įsipareigoja, įgyvendindama jai pavestus uždavinius ir funkcijas, nesitaikstyti su korupcija, laikytis tarptautinių, Lietuvos Respublikos teisės aktų korupcijos prevencijos srityje nuostatų ir Įmonėje įdiegtos antikorupcinės vadybos sistemos</w:t>
      </w:r>
      <w:r>
        <w:rPr>
          <w:rFonts w:asciiTheme="minorHAnsi" w:hAnsiTheme="minorHAnsi" w:cstheme="minorHAnsi"/>
          <w:sz w:val="22"/>
          <w:szCs w:val="22"/>
        </w:rPr>
        <w:t xml:space="preserve"> pagal</w:t>
      </w:r>
      <w:r w:rsidRPr="00970667">
        <w:rPr>
          <w:rFonts w:asciiTheme="minorHAnsi" w:hAnsiTheme="minorHAnsi" w:cstheme="minorHAnsi"/>
          <w:sz w:val="22"/>
          <w:szCs w:val="22"/>
        </w:rPr>
        <w:t xml:space="preserve"> </w:t>
      </w:r>
      <w:r>
        <w:rPr>
          <w:rFonts w:asciiTheme="minorHAnsi" w:hAnsiTheme="minorHAnsi" w:cstheme="minorHAnsi"/>
          <w:color w:val="000000"/>
          <w:sz w:val="22"/>
          <w:szCs w:val="22"/>
        </w:rPr>
        <w:t>standartą</w:t>
      </w:r>
      <w:r w:rsidRPr="00970667">
        <w:rPr>
          <w:rFonts w:asciiTheme="minorHAnsi" w:hAnsiTheme="minorHAnsi" w:cstheme="minorHAnsi"/>
          <w:color w:val="000000"/>
          <w:sz w:val="22"/>
          <w:szCs w:val="22"/>
        </w:rPr>
        <w:t xml:space="preserve"> </w:t>
      </w:r>
      <w:r w:rsidRPr="00970667">
        <w:rPr>
          <w:rFonts w:asciiTheme="minorHAnsi" w:hAnsiTheme="minorHAnsi" w:cstheme="minorHAnsi"/>
          <w:sz w:val="22"/>
          <w:szCs w:val="22"/>
        </w:rPr>
        <w:t>ISO 37001:201</w:t>
      </w:r>
      <w:r>
        <w:rPr>
          <w:rFonts w:asciiTheme="minorHAnsi" w:hAnsiTheme="minorHAnsi" w:cstheme="minorHAnsi"/>
          <w:sz w:val="22"/>
          <w:szCs w:val="22"/>
        </w:rPr>
        <w:t>6</w:t>
      </w:r>
      <w:r w:rsidRPr="00970667">
        <w:rPr>
          <w:rFonts w:asciiTheme="minorHAnsi" w:hAnsiTheme="minorHAnsi" w:cstheme="minorHAnsi"/>
          <w:sz w:val="22"/>
          <w:szCs w:val="22"/>
        </w:rPr>
        <w:t xml:space="preserve"> </w:t>
      </w:r>
      <w:r w:rsidRPr="00970667">
        <w:rPr>
          <w:rFonts w:asciiTheme="minorHAnsi" w:hAnsiTheme="minorHAnsi" w:cstheme="minorHAnsi"/>
          <w:color w:val="000000"/>
          <w:sz w:val="22"/>
          <w:szCs w:val="22"/>
        </w:rPr>
        <w:t>„Antikorupcinės vadybos sistemos. Reikalavimai ir naudojimo gairės“ (toliau – Standartas)</w:t>
      </w:r>
      <w:r>
        <w:rPr>
          <w:rFonts w:asciiTheme="minorHAnsi" w:hAnsiTheme="minorHAnsi" w:cstheme="minorHAnsi"/>
          <w:color w:val="000000"/>
          <w:sz w:val="22"/>
          <w:szCs w:val="22"/>
        </w:rPr>
        <w:t xml:space="preserve"> reikalavimų </w:t>
      </w:r>
      <w:r w:rsidRPr="00970667">
        <w:rPr>
          <w:rFonts w:asciiTheme="minorHAnsi" w:hAnsiTheme="minorHAnsi" w:cstheme="minorHAnsi"/>
          <w:sz w:val="22"/>
          <w:szCs w:val="22"/>
        </w:rPr>
        <w:t>bei viešai deklaruoja, kad ji netoleruoja neetiško elgesio, neteisėtų dovanų, nepotizmo,</w:t>
      </w:r>
      <w:r>
        <w:rPr>
          <w:rFonts w:asciiTheme="minorHAnsi" w:hAnsiTheme="minorHAnsi" w:cstheme="minorHAnsi"/>
          <w:sz w:val="22"/>
          <w:szCs w:val="22"/>
        </w:rPr>
        <w:t xml:space="preserve"> kronizmo,</w:t>
      </w:r>
      <w:r w:rsidRPr="00970667">
        <w:rPr>
          <w:rFonts w:asciiTheme="minorHAnsi" w:hAnsiTheme="minorHAnsi" w:cstheme="minorHAnsi"/>
          <w:sz w:val="22"/>
          <w:szCs w:val="22"/>
        </w:rPr>
        <w:t xml:space="preserve"> interesų konflikto, kyšininkavimo, papirkimo, prekybos poveikiu, piktnaudžiavimo tarnyba ir kitų korupcinių nusikalstamų veikų bei korupcijos pasireiškimo formų. </w:t>
      </w:r>
    </w:p>
    <w:p w:rsidR="004D24B2" w:rsidRPr="00970667" w:rsidRDefault="004D24B2" w:rsidP="004D24B2">
      <w:pPr>
        <w:pStyle w:val="ListParagraph"/>
        <w:numPr>
          <w:ilvl w:val="0"/>
          <w:numId w:val="1"/>
        </w:numPr>
        <w:tabs>
          <w:tab w:val="left" w:pos="810"/>
        </w:tabs>
        <w:spacing w:line="360" w:lineRule="auto"/>
        <w:ind w:left="0" w:firstLine="567"/>
        <w:jc w:val="both"/>
        <w:rPr>
          <w:rFonts w:asciiTheme="minorHAnsi" w:hAnsiTheme="minorHAnsi" w:cstheme="minorHAnsi"/>
          <w:sz w:val="22"/>
          <w:szCs w:val="22"/>
        </w:rPr>
      </w:pPr>
      <w:r w:rsidRPr="00970667">
        <w:rPr>
          <w:rFonts w:asciiTheme="minorHAnsi" w:hAnsiTheme="minorHAnsi" w:cstheme="minorHAnsi"/>
          <w:sz w:val="22"/>
          <w:szCs w:val="22"/>
        </w:rPr>
        <w:t>Antikorupcinėje politikoje nustatyti Įmonėje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rsidR="004D24B2" w:rsidRPr="00970667" w:rsidRDefault="004D24B2" w:rsidP="004D24B2">
      <w:pPr>
        <w:pStyle w:val="ListParagraph"/>
        <w:numPr>
          <w:ilvl w:val="0"/>
          <w:numId w:val="1"/>
        </w:numPr>
        <w:tabs>
          <w:tab w:val="left" w:pos="810"/>
        </w:tabs>
        <w:spacing w:line="360" w:lineRule="auto"/>
        <w:ind w:left="0" w:firstLine="567"/>
        <w:jc w:val="both"/>
        <w:rPr>
          <w:rFonts w:asciiTheme="minorHAnsi" w:hAnsiTheme="minorHAnsi" w:cstheme="minorHAnsi"/>
          <w:sz w:val="22"/>
          <w:szCs w:val="22"/>
        </w:rPr>
      </w:pPr>
      <w:r w:rsidRPr="00970667">
        <w:rPr>
          <w:rFonts w:asciiTheme="minorHAnsi" w:hAnsiTheme="minorHAnsi" w:cstheme="minorHAnsi"/>
          <w:sz w:val="22"/>
          <w:szCs w:val="22"/>
        </w:rPr>
        <w:t xml:space="preserve"> Antikorupcinė politika taikoma visiems Įmonės darbuotojams</w:t>
      </w:r>
      <w:r>
        <w:rPr>
          <w:rFonts w:asciiTheme="minorHAnsi" w:hAnsiTheme="minorHAnsi" w:cstheme="minorHAnsi"/>
          <w:sz w:val="22"/>
          <w:szCs w:val="22"/>
        </w:rPr>
        <w:t>, Įmonės valdybos ir audito komiteto nariams, veiklos partneriams, su kuriais įmonė yra sudariusi viešojo pirkimo sutartis (toliau visi kartu – asmenys)</w:t>
      </w:r>
      <w:r w:rsidRPr="00970667">
        <w:rPr>
          <w:rFonts w:asciiTheme="minorHAnsi" w:hAnsiTheme="minorHAnsi" w:cstheme="minorHAnsi"/>
          <w:sz w:val="22"/>
          <w:szCs w:val="22"/>
        </w:rPr>
        <w:t xml:space="preserve">. Antikorupcinės politikos nuostatomis skatinami vadovautis </w:t>
      </w:r>
      <w:r>
        <w:rPr>
          <w:rFonts w:asciiTheme="minorHAnsi" w:hAnsiTheme="minorHAnsi" w:cstheme="minorHAnsi"/>
          <w:sz w:val="22"/>
          <w:szCs w:val="22"/>
        </w:rPr>
        <w:t xml:space="preserve">visi </w:t>
      </w:r>
      <w:r w:rsidRPr="00970667">
        <w:rPr>
          <w:rFonts w:asciiTheme="minorHAnsi" w:hAnsiTheme="minorHAnsi" w:cstheme="minorHAnsi"/>
          <w:sz w:val="22"/>
          <w:szCs w:val="22"/>
        </w:rPr>
        <w:t xml:space="preserve">Įmonės veiklos partneriai ir suinteresuotosios šalys. </w:t>
      </w:r>
    </w:p>
    <w:p w:rsidR="004D24B2" w:rsidRPr="00970667" w:rsidRDefault="004D24B2" w:rsidP="004D24B2">
      <w:pPr>
        <w:pStyle w:val="ListParagraph"/>
        <w:numPr>
          <w:ilvl w:val="0"/>
          <w:numId w:val="1"/>
        </w:numPr>
        <w:tabs>
          <w:tab w:val="left" w:pos="851"/>
        </w:tabs>
        <w:spacing w:line="360" w:lineRule="auto"/>
        <w:ind w:left="0" w:firstLine="567"/>
        <w:jc w:val="both"/>
        <w:rPr>
          <w:rFonts w:asciiTheme="minorHAnsi" w:hAnsiTheme="minorHAnsi" w:cstheme="minorHAnsi"/>
          <w:sz w:val="22"/>
          <w:szCs w:val="22"/>
        </w:rPr>
      </w:pPr>
      <w:r w:rsidRPr="00970667">
        <w:rPr>
          <w:rFonts w:asciiTheme="minorHAnsi" w:hAnsiTheme="minorHAnsi" w:cstheme="minorHAnsi"/>
          <w:color w:val="000000"/>
          <w:sz w:val="22"/>
          <w:szCs w:val="22"/>
        </w:rPr>
        <w:t>Antikorupcinė politika parengta vadovaujantis Standart</w:t>
      </w:r>
      <w:r>
        <w:rPr>
          <w:rFonts w:asciiTheme="minorHAnsi" w:hAnsiTheme="minorHAnsi" w:cstheme="minorHAnsi"/>
          <w:color w:val="000000"/>
          <w:sz w:val="22"/>
          <w:szCs w:val="22"/>
        </w:rPr>
        <w:t>u</w:t>
      </w:r>
      <w:r w:rsidRPr="00970667">
        <w:rPr>
          <w:rFonts w:asciiTheme="minorHAnsi" w:hAnsiTheme="minorHAnsi" w:cstheme="minorHAnsi"/>
          <w:color w:val="000000"/>
          <w:sz w:val="22"/>
          <w:szCs w:val="22"/>
        </w:rPr>
        <w:t>, Lietuvos Respublikos korupcijos prevencijos įstatymu,</w:t>
      </w:r>
      <w:r>
        <w:rPr>
          <w:rFonts w:asciiTheme="minorHAnsi" w:hAnsiTheme="minorHAnsi" w:cstheme="minorHAnsi"/>
          <w:color w:val="000000"/>
          <w:sz w:val="22"/>
          <w:szCs w:val="22"/>
        </w:rPr>
        <w:t xml:space="preserve"> Lietuvos Respublikos viešųjų ir privačių interesų derinimo įstatymu, Lietuvos Respublikos pranešėjų apsaugos įstatymu, </w:t>
      </w:r>
      <w:r w:rsidRPr="00970667">
        <w:rPr>
          <w:rFonts w:asciiTheme="minorHAnsi" w:hAnsiTheme="minorHAnsi" w:cstheme="minorHAnsi"/>
          <w:color w:val="000000"/>
          <w:sz w:val="22"/>
          <w:szCs w:val="22"/>
        </w:rPr>
        <w:t xml:space="preserve">Lietuvos Respublikos nacionaline kovos su korupcija 2015–2025 metų programa (toliau – NKKP), Įmonės </w:t>
      </w:r>
      <w:r w:rsidRPr="00970667">
        <w:rPr>
          <w:rFonts w:asciiTheme="minorHAnsi" w:hAnsiTheme="minorHAnsi" w:cstheme="minorHAnsi"/>
          <w:sz w:val="22"/>
          <w:szCs w:val="22"/>
        </w:rPr>
        <w:t>įs</w:t>
      </w:r>
      <w:r w:rsidRPr="00970667">
        <w:rPr>
          <w:rFonts w:asciiTheme="minorHAnsi" w:hAnsiTheme="minorHAnsi" w:cstheme="minorHAnsi"/>
          <w:color w:val="000000"/>
          <w:sz w:val="22"/>
          <w:szCs w:val="22"/>
        </w:rPr>
        <w:t>tatais ir kitais Įmonės veiklą reglamentuojančiais teisės aktais.</w:t>
      </w:r>
    </w:p>
    <w:p w:rsidR="004D24B2" w:rsidRPr="00970667" w:rsidRDefault="004D24B2" w:rsidP="004D24B2">
      <w:pPr>
        <w:pStyle w:val="ListParagraph"/>
        <w:numPr>
          <w:ilvl w:val="0"/>
          <w:numId w:val="1"/>
        </w:numPr>
        <w:tabs>
          <w:tab w:val="left" w:pos="851"/>
        </w:tabs>
        <w:spacing w:line="360" w:lineRule="auto"/>
        <w:ind w:left="567" w:firstLine="0"/>
        <w:jc w:val="both"/>
        <w:rPr>
          <w:rFonts w:asciiTheme="minorHAnsi" w:hAnsiTheme="minorHAnsi" w:cstheme="minorHAnsi"/>
          <w:sz w:val="22"/>
          <w:szCs w:val="22"/>
        </w:rPr>
      </w:pPr>
      <w:r w:rsidRPr="00970667">
        <w:rPr>
          <w:rFonts w:asciiTheme="minorHAnsi" w:hAnsiTheme="minorHAnsi" w:cstheme="minorHAnsi"/>
          <w:sz w:val="22"/>
          <w:szCs w:val="22"/>
        </w:rPr>
        <w:t>Antikorupcinėje politikoje vartojamos pagrindinės sąvokos:</w:t>
      </w:r>
    </w:p>
    <w:p w:rsidR="004D24B2" w:rsidRPr="00970667" w:rsidRDefault="004D24B2" w:rsidP="004D24B2">
      <w:pPr>
        <w:pStyle w:val="ListParagraph"/>
        <w:numPr>
          <w:ilvl w:val="1"/>
          <w:numId w:val="1"/>
        </w:numPr>
        <w:tabs>
          <w:tab w:val="left" w:pos="810"/>
          <w:tab w:val="left" w:pos="851"/>
          <w:tab w:val="left" w:pos="993"/>
        </w:tabs>
        <w:spacing w:line="360" w:lineRule="auto"/>
        <w:ind w:left="0" w:firstLine="540"/>
        <w:jc w:val="both"/>
        <w:rPr>
          <w:rFonts w:asciiTheme="minorHAnsi" w:hAnsiTheme="minorHAnsi" w:cstheme="minorHAnsi"/>
          <w:b/>
          <w:sz w:val="22"/>
          <w:szCs w:val="22"/>
          <w:lang w:eastAsia="en-GB"/>
        </w:rPr>
      </w:pPr>
      <w:r w:rsidRPr="00970667">
        <w:rPr>
          <w:rFonts w:asciiTheme="minorHAnsi" w:hAnsiTheme="minorHAnsi" w:cstheme="minorHAnsi"/>
          <w:b/>
          <w:sz w:val="22"/>
          <w:szCs w:val="22"/>
          <w:lang w:eastAsia="en-GB"/>
        </w:rPr>
        <w:t xml:space="preserve">Korupcija. </w:t>
      </w:r>
      <w:r>
        <w:rPr>
          <w:rFonts w:asciiTheme="minorHAnsi" w:hAnsiTheme="minorHAnsi" w:cstheme="minorHAnsi"/>
          <w:sz w:val="22"/>
          <w:szCs w:val="22"/>
        </w:rPr>
        <w:t>Asmens</w:t>
      </w:r>
      <w:r w:rsidRPr="00970667">
        <w:rPr>
          <w:rFonts w:asciiTheme="minorHAnsi" w:hAnsiTheme="minorHAnsi" w:cstheme="minorHAnsi"/>
          <w:sz w:val="22"/>
          <w:szCs w:val="22"/>
        </w:rPr>
        <w:t xml:space="preserve"> tiesioginis ar netiesioginis siekimas, reikalavimas arba priėmimas turtinės ar kitokios asmeninės naudos (dovanos, paslaugos, pažado, privilegijos) sau ar kitam asmeniui už atlikimą arba neatlikimą veiksmų pagal einamas pareigas, taip pat </w:t>
      </w:r>
      <w:r>
        <w:rPr>
          <w:rFonts w:asciiTheme="minorHAnsi" w:hAnsiTheme="minorHAnsi" w:cstheme="minorHAnsi"/>
          <w:sz w:val="22"/>
          <w:szCs w:val="22"/>
        </w:rPr>
        <w:t>asmens</w:t>
      </w:r>
      <w:r w:rsidRPr="00970667">
        <w:rPr>
          <w:rFonts w:asciiTheme="minorHAnsi" w:hAnsiTheme="minorHAnsi" w:cstheme="minorHAnsi"/>
          <w:sz w:val="22"/>
          <w:szCs w:val="22"/>
        </w:rPr>
        <w:t xml:space="preserve"> veiksmai arba neveikimas siekiant, reikalaujant turtinės ar kitokios asmeninės naudos sau arba kitam asmeniui, taip pat tiesioginis ar netiesioginis siūlymas ar suteikimas </w:t>
      </w:r>
      <w:r>
        <w:rPr>
          <w:rFonts w:asciiTheme="minorHAnsi" w:hAnsiTheme="minorHAnsi" w:cstheme="minorHAnsi"/>
          <w:sz w:val="22"/>
          <w:szCs w:val="22"/>
        </w:rPr>
        <w:t>asmeniui</w:t>
      </w:r>
      <w:r w:rsidRPr="00970667">
        <w:rPr>
          <w:rFonts w:asciiTheme="minorHAnsi" w:hAnsiTheme="minorHAnsi" w:cstheme="minorHAnsi"/>
          <w:sz w:val="22"/>
          <w:szCs w:val="22"/>
        </w:rPr>
        <w:t xml:space="preserve"> turtinės ar kitokios asmeninės naudos (dovanos, paslaugos, pažado, privilegijos) už </w:t>
      </w:r>
      <w:r w:rsidRPr="00970667">
        <w:rPr>
          <w:rFonts w:asciiTheme="minorHAnsi" w:hAnsiTheme="minorHAnsi" w:cstheme="minorHAnsi"/>
          <w:sz w:val="22"/>
          <w:szCs w:val="22"/>
        </w:rPr>
        <w:lastRenderedPageBreak/>
        <w:t xml:space="preserve">atlikimą arba neatlikimą veiksmų pagal </w:t>
      </w:r>
      <w:r>
        <w:rPr>
          <w:rFonts w:asciiTheme="minorHAnsi" w:hAnsiTheme="minorHAnsi" w:cstheme="minorHAnsi"/>
          <w:sz w:val="22"/>
          <w:szCs w:val="22"/>
        </w:rPr>
        <w:t>asmens</w:t>
      </w:r>
      <w:r w:rsidRPr="00970667">
        <w:rPr>
          <w:rFonts w:asciiTheme="minorHAnsi" w:hAnsiTheme="minorHAnsi" w:cstheme="minorHAnsi"/>
          <w:sz w:val="22"/>
          <w:szCs w:val="22"/>
        </w:rPr>
        <w:t xml:space="preserve"> einamas pareigas, taip pat tarpininkavimas darant šioje dalyje nurodytas veikas.</w:t>
      </w:r>
    </w:p>
    <w:p w:rsidR="004D24B2" w:rsidRPr="00B849EB"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Calibri" w:hAnsi="Calibri" w:cs="Calibri"/>
          <w:color w:val="000000"/>
          <w:sz w:val="22"/>
          <w:szCs w:val="22"/>
          <w:lang w:eastAsia="en-GB"/>
        </w:rPr>
      </w:pPr>
      <w:r w:rsidRPr="00B849EB">
        <w:rPr>
          <w:rFonts w:ascii="Calibri" w:hAnsi="Calibri" w:cs="Calibri"/>
          <w:b/>
          <w:bCs/>
          <w:color w:val="000000"/>
          <w:sz w:val="22"/>
          <w:szCs w:val="22"/>
        </w:rPr>
        <w:t>Korupcijos prevencija</w:t>
      </w:r>
      <w:r w:rsidRPr="00B849EB">
        <w:rPr>
          <w:rFonts w:ascii="Calibri" w:hAnsi="Calibri" w:cs="Calibri"/>
          <w:color w:val="000000"/>
          <w:sz w:val="22"/>
          <w:szCs w:val="22"/>
        </w:rPr>
        <w:t xml:space="preserve"> – korupcijos priežasčių, sąlygų atskleidimas ir šalinimas sudarant bei įgyvendinant atitinkamų priemonių sistemą, taip pat poveikis asmenims siekiant atgrasinti nuo korupcinio pobūdžio nusikalstamų veikų darymo.</w:t>
      </w:r>
    </w:p>
    <w:p w:rsidR="004D24B2" w:rsidRPr="008F58D4"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Theme="minorHAnsi" w:hAnsiTheme="minorHAnsi" w:cstheme="minorHAnsi"/>
          <w:color w:val="000000"/>
          <w:sz w:val="22"/>
          <w:szCs w:val="22"/>
          <w:lang w:eastAsia="en-GB"/>
        </w:rPr>
      </w:pPr>
      <w:r w:rsidRPr="008F58D4">
        <w:rPr>
          <w:rFonts w:asciiTheme="minorHAnsi" w:hAnsiTheme="minorHAnsi" w:cstheme="minorHAnsi"/>
          <w:b/>
          <w:color w:val="000000"/>
          <w:sz w:val="22"/>
          <w:szCs w:val="22"/>
          <w:lang w:eastAsia="en-GB"/>
        </w:rPr>
        <w:t>Kronizmas.</w:t>
      </w:r>
      <w:r>
        <w:rPr>
          <w:rFonts w:asciiTheme="minorHAnsi" w:hAnsiTheme="minorHAnsi" w:cstheme="minorHAnsi"/>
          <w:color w:val="000000"/>
          <w:sz w:val="22"/>
          <w:szCs w:val="22"/>
          <w:lang w:eastAsia="en-GB"/>
        </w:rPr>
        <w:t xml:space="preserve"> Draugų ir bičiulių protegavimas, </w:t>
      </w:r>
      <w:r w:rsidRPr="00970667">
        <w:rPr>
          <w:rFonts w:asciiTheme="minorHAnsi" w:hAnsiTheme="minorHAnsi" w:cstheme="minorHAnsi"/>
          <w:bCs/>
          <w:color w:val="000000"/>
          <w:sz w:val="22"/>
          <w:szCs w:val="22"/>
        </w:rPr>
        <w:t>naudojantis einamomis pareigomis, vardu ir galia.</w:t>
      </w:r>
    </w:p>
    <w:p w:rsidR="004D24B2" w:rsidRPr="00970667" w:rsidRDefault="004D24B2" w:rsidP="004D24B2">
      <w:pPr>
        <w:pStyle w:val="ListParagraph"/>
        <w:numPr>
          <w:ilvl w:val="1"/>
          <w:numId w:val="1"/>
        </w:numPr>
        <w:tabs>
          <w:tab w:val="clear" w:pos="5786"/>
          <w:tab w:val="left" w:pos="810"/>
          <w:tab w:val="left" w:pos="851"/>
          <w:tab w:val="left" w:pos="993"/>
          <w:tab w:val="num" w:pos="1276"/>
        </w:tabs>
        <w:spacing w:line="360" w:lineRule="auto"/>
        <w:ind w:left="0" w:firstLine="540"/>
        <w:jc w:val="both"/>
        <w:rPr>
          <w:rFonts w:asciiTheme="minorHAnsi" w:hAnsiTheme="minorHAnsi" w:cstheme="minorHAnsi"/>
          <w:color w:val="000000"/>
          <w:sz w:val="22"/>
          <w:szCs w:val="22"/>
          <w:lang w:eastAsia="en-GB"/>
        </w:rPr>
      </w:pPr>
      <w:r w:rsidRPr="00970667">
        <w:rPr>
          <w:rFonts w:asciiTheme="minorHAnsi" w:hAnsiTheme="minorHAnsi" w:cstheme="minorHAnsi"/>
          <w:b/>
          <w:sz w:val="22"/>
          <w:szCs w:val="22"/>
        </w:rPr>
        <w:t xml:space="preserve">Neetiškas elgesys. </w:t>
      </w:r>
      <w:r w:rsidRPr="00970667">
        <w:rPr>
          <w:rFonts w:asciiTheme="minorHAnsi" w:hAnsiTheme="minorHAnsi" w:cstheme="minorHAnsi"/>
          <w:sz w:val="22"/>
          <w:szCs w:val="22"/>
        </w:rPr>
        <w:t xml:space="preserve">Neetišku elgesiu laikomas elgesys, prieštaraujantis </w:t>
      </w:r>
      <w:r>
        <w:rPr>
          <w:rFonts w:asciiTheme="minorHAnsi" w:hAnsiTheme="minorHAnsi" w:cstheme="minorHAnsi"/>
          <w:sz w:val="22"/>
          <w:szCs w:val="22"/>
        </w:rPr>
        <w:t>visuotinai priimtiniems profesinės etikos, garbės, moralės ir gero elgesio principams</w:t>
      </w:r>
      <w:r w:rsidRPr="00970667">
        <w:rPr>
          <w:rFonts w:asciiTheme="minorHAnsi" w:hAnsiTheme="minorHAnsi" w:cstheme="minorHAnsi"/>
          <w:sz w:val="22"/>
          <w:szCs w:val="22"/>
        </w:rPr>
        <w:t xml:space="preserve">. </w:t>
      </w:r>
    </w:p>
    <w:p w:rsidR="004D24B2" w:rsidRPr="00970667" w:rsidRDefault="004D24B2" w:rsidP="004D24B2">
      <w:pPr>
        <w:pStyle w:val="ListParagraph"/>
        <w:numPr>
          <w:ilvl w:val="1"/>
          <w:numId w:val="1"/>
        </w:numPr>
        <w:tabs>
          <w:tab w:val="clear" w:pos="5786"/>
          <w:tab w:val="left" w:pos="810"/>
          <w:tab w:val="left" w:pos="851"/>
          <w:tab w:val="left" w:pos="993"/>
          <w:tab w:val="left" w:pos="1276"/>
        </w:tabs>
        <w:spacing w:line="360" w:lineRule="auto"/>
        <w:ind w:left="0" w:firstLine="540"/>
        <w:jc w:val="both"/>
        <w:rPr>
          <w:rFonts w:asciiTheme="minorHAnsi" w:hAnsiTheme="minorHAnsi" w:cstheme="minorHAnsi"/>
          <w:color w:val="000000"/>
          <w:sz w:val="22"/>
          <w:szCs w:val="22"/>
          <w:lang w:eastAsia="en-GB"/>
        </w:rPr>
      </w:pPr>
      <w:r w:rsidRPr="00970667">
        <w:rPr>
          <w:rFonts w:asciiTheme="minorHAnsi" w:hAnsiTheme="minorHAnsi" w:cstheme="minorHAnsi"/>
          <w:b/>
          <w:sz w:val="22"/>
          <w:szCs w:val="22"/>
          <w:lang w:eastAsia="en-GB"/>
        </w:rPr>
        <w:t xml:space="preserve">Neteisėtos dovanos. </w:t>
      </w:r>
      <w:r w:rsidRPr="00970667">
        <w:rPr>
          <w:rFonts w:asciiTheme="minorHAnsi" w:hAnsiTheme="minorHAnsi" w:cstheme="minorHAnsi"/>
          <w:bCs/>
          <w:sz w:val="22"/>
          <w:szCs w:val="22"/>
          <w:lang w:eastAsia="en-GB"/>
        </w:rPr>
        <w:t>Siekiant išvengti šališkumo ar bet kokio pranašumo užsitikrinimo</w:t>
      </w:r>
      <w:r w:rsidRPr="00970667">
        <w:rPr>
          <w:rFonts w:asciiTheme="minorHAnsi" w:hAnsiTheme="minorHAnsi" w:cstheme="minorHAnsi"/>
          <w:b/>
          <w:bCs/>
          <w:sz w:val="22"/>
          <w:szCs w:val="22"/>
          <w:lang w:eastAsia="en-GB"/>
        </w:rPr>
        <w:t xml:space="preserve"> </w:t>
      </w:r>
      <w:r w:rsidRPr="00970667">
        <w:rPr>
          <w:rFonts w:asciiTheme="minorHAnsi" w:hAnsiTheme="minorHAnsi" w:cstheme="minorHAnsi"/>
          <w:bCs/>
          <w:sz w:val="22"/>
          <w:szCs w:val="22"/>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Įmonės veikla susijusioje srityje, taip pat bet kokios formos dovanos Lietuvos ar užsienio valstybių pareigūnams (tarnautojams), auditoriams, savivaldybių darbuotojams ir pan., </w:t>
      </w:r>
      <w:r w:rsidRPr="00970667">
        <w:rPr>
          <w:rFonts w:asciiTheme="minorHAnsi" w:hAnsiTheme="minorHAnsi" w:cstheme="minorHAnsi"/>
          <w:color w:val="000000"/>
          <w:sz w:val="22"/>
          <w:szCs w:val="22"/>
          <w:lang w:eastAsia="en-GB"/>
        </w:rPr>
        <w:t>išskyrus dovanas, gaunamas pagal tarptautinį protokolą ar tradicijas, kurios įprastai yra susijusios su asmens</w:t>
      </w:r>
      <w:r>
        <w:rPr>
          <w:rFonts w:asciiTheme="minorHAnsi" w:hAnsiTheme="minorHAnsi" w:cstheme="minorHAnsi"/>
          <w:color w:val="000000"/>
          <w:sz w:val="22"/>
          <w:szCs w:val="22"/>
          <w:lang w:eastAsia="en-GB"/>
        </w:rPr>
        <w:t xml:space="preserve"> </w:t>
      </w:r>
      <w:r w:rsidRPr="00970667">
        <w:rPr>
          <w:rFonts w:asciiTheme="minorHAnsi" w:hAnsiTheme="minorHAnsi" w:cstheme="minorHAnsi"/>
          <w:color w:val="000000"/>
          <w:sz w:val="22"/>
          <w:szCs w:val="22"/>
          <w:lang w:eastAsia="en-GB"/>
        </w:rPr>
        <w:t>pareigomis, taip pat reprezentacijai skirtas dovanas.</w:t>
      </w:r>
      <w:r w:rsidRPr="00970667">
        <w:rPr>
          <w:rFonts w:asciiTheme="minorHAnsi" w:hAnsiTheme="minorHAnsi" w:cstheme="minorHAnsi"/>
          <w:sz w:val="22"/>
          <w:szCs w:val="22"/>
        </w:rPr>
        <w:t xml:space="preserve"> </w:t>
      </w:r>
    </w:p>
    <w:p w:rsidR="004D24B2" w:rsidRPr="00970667" w:rsidRDefault="004D24B2" w:rsidP="004D24B2">
      <w:pPr>
        <w:pStyle w:val="ListParagraph"/>
        <w:numPr>
          <w:ilvl w:val="1"/>
          <w:numId w:val="1"/>
        </w:numPr>
        <w:tabs>
          <w:tab w:val="clear" w:pos="5786"/>
          <w:tab w:val="left" w:pos="810"/>
          <w:tab w:val="left" w:pos="851"/>
          <w:tab w:val="left" w:pos="993"/>
          <w:tab w:val="num" w:pos="1276"/>
        </w:tabs>
        <w:spacing w:line="360" w:lineRule="auto"/>
        <w:ind w:left="0" w:firstLine="540"/>
        <w:jc w:val="both"/>
        <w:rPr>
          <w:rFonts w:asciiTheme="minorHAnsi" w:hAnsiTheme="minorHAnsi" w:cstheme="minorHAnsi"/>
          <w:color w:val="000000"/>
          <w:sz w:val="22"/>
          <w:szCs w:val="22"/>
          <w:lang w:eastAsia="en-GB"/>
        </w:rPr>
      </w:pPr>
      <w:r w:rsidRPr="00970667">
        <w:rPr>
          <w:rFonts w:asciiTheme="minorHAnsi" w:hAnsiTheme="minorHAnsi" w:cstheme="minorHAnsi"/>
          <w:b/>
          <w:color w:val="000000"/>
          <w:sz w:val="22"/>
          <w:szCs w:val="22"/>
          <w:lang w:eastAsia="en-GB"/>
        </w:rPr>
        <w:t xml:space="preserve">Interesų konfliktas. </w:t>
      </w:r>
      <w:r w:rsidRPr="00970667">
        <w:rPr>
          <w:rFonts w:asciiTheme="minorHAnsi" w:hAnsiTheme="minorHAnsi" w:cstheme="minorHAnsi"/>
          <w:sz w:val="22"/>
          <w:szCs w:val="22"/>
        </w:rPr>
        <w:t>Interesų konfliktas yra situacija, kai asmuo, vykdydamas jam pavestas funkcijas, privalo atlikti tam tikrą veiksmą, tačiau tas veiksmas (</w:t>
      </w:r>
      <w:r>
        <w:rPr>
          <w:rFonts w:asciiTheme="minorHAnsi" w:hAnsiTheme="minorHAnsi" w:cstheme="minorHAnsi"/>
          <w:sz w:val="22"/>
          <w:szCs w:val="22"/>
        </w:rPr>
        <w:t xml:space="preserve">darbo </w:t>
      </w:r>
      <w:r w:rsidRPr="00970667">
        <w:rPr>
          <w:rFonts w:asciiTheme="minorHAnsi" w:hAnsiTheme="minorHAnsi" w:cstheme="minorHAnsi"/>
          <w:sz w:val="22"/>
          <w:szCs w:val="22"/>
        </w:rPr>
        <w:t xml:space="preserve">funkcijų dalis, pavedimas ar pan.) yra susijęs ne tik su jo tiesioginėmis pareigomis, bet ir su jam artimo asmens privačiu interesu. </w:t>
      </w:r>
    </w:p>
    <w:p w:rsidR="004D24B2" w:rsidRPr="00970667"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Theme="minorHAnsi" w:hAnsiTheme="minorHAnsi" w:cstheme="minorHAnsi"/>
          <w:color w:val="000000"/>
          <w:sz w:val="22"/>
          <w:szCs w:val="22"/>
          <w:lang w:eastAsia="en-GB"/>
        </w:rPr>
      </w:pPr>
      <w:r w:rsidRPr="00970667">
        <w:rPr>
          <w:rFonts w:asciiTheme="minorHAnsi" w:hAnsiTheme="minorHAnsi" w:cstheme="minorHAnsi"/>
          <w:b/>
          <w:color w:val="000000"/>
          <w:sz w:val="22"/>
          <w:szCs w:val="22"/>
          <w:lang w:eastAsia="en-GB"/>
        </w:rPr>
        <w:t xml:space="preserve"> Nepotizmas. </w:t>
      </w:r>
      <w:r w:rsidRPr="00970667">
        <w:rPr>
          <w:rFonts w:asciiTheme="minorHAnsi" w:hAnsiTheme="minorHAnsi" w:cstheme="minorHAnsi"/>
          <w:bCs/>
          <w:color w:val="000000"/>
          <w:sz w:val="22"/>
          <w:szCs w:val="22"/>
        </w:rPr>
        <w:t>Savo šeimos narių, giminaičių bei kitų artimų asmenų (taip pat ir sugyventinių, partnerių)</w:t>
      </w:r>
      <w:r w:rsidRPr="00970667">
        <w:rPr>
          <w:rFonts w:asciiTheme="minorHAnsi" w:hAnsiTheme="minorHAnsi" w:cstheme="minorHAnsi"/>
          <w:bCs/>
          <w:i/>
          <w:iCs/>
          <w:color w:val="000000"/>
          <w:sz w:val="22"/>
          <w:szCs w:val="22"/>
        </w:rPr>
        <w:t xml:space="preserve"> </w:t>
      </w:r>
      <w:r w:rsidRPr="00970667">
        <w:rPr>
          <w:rFonts w:asciiTheme="minorHAnsi" w:hAnsiTheme="minorHAnsi" w:cstheme="minorHAnsi"/>
          <w:bCs/>
          <w:color w:val="000000"/>
          <w:sz w:val="22"/>
          <w:szCs w:val="22"/>
        </w:rPr>
        <w:t xml:space="preserve">globa ir protegavimas, naudojantis einamomis pareigomis, vardu ir galia. </w:t>
      </w:r>
    </w:p>
    <w:p w:rsidR="004D24B2" w:rsidRPr="00970667"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Theme="minorHAnsi" w:hAnsiTheme="minorHAnsi" w:cstheme="minorHAnsi"/>
          <w:bCs/>
          <w:color w:val="000000"/>
          <w:sz w:val="22"/>
          <w:szCs w:val="22"/>
          <w:lang w:eastAsia="en-GB"/>
        </w:rPr>
      </w:pPr>
      <w:r w:rsidRPr="00970667">
        <w:rPr>
          <w:rFonts w:asciiTheme="minorHAnsi" w:hAnsiTheme="minorHAnsi" w:cstheme="minorHAnsi"/>
          <w:b/>
          <w:sz w:val="22"/>
          <w:szCs w:val="22"/>
        </w:rPr>
        <w:t xml:space="preserve"> Kyšininkavimas. </w:t>
      </w:r>
      <w:r w:rsidRPr="00970667">
        <w:rPr>
          <w:rFonts w:asciiTheme="minorHAnsi" w:hAnsiTheme="minorHAnsi" w:cstheme="minorHAnsi"/>
          <w:bCs/>
          <w:color w:val="000000"/>
          <w:sz w:val="22"/>
          <w:szCs w:val="22"/>
          <w:lang w:eastAsia="en-GB"/>
        </w:rPr>
        <w:t xml:space="preserve">Kyšininkavimas suprantamas kaip </w:t>
      </w:r>
      <w:r>
        <w:rPr>
          <w:rFonts w:asciiTheme="minorHAnsi" w:hAnsiTheme="minorHAnsi" w:cstheme="minorHAnsi"/>
          <w:bCs/>
          <w:color w:val="000000"/>
          <w:sz w:val="22"/>
          <w:szCs w:val="22"/>
          <w:lang w:eastAsia="en-GB"/>
        </w:rPr>
        <w:t>asmens</w:t>
      </w:r>
      <w:r w:rsidRPr="00970667">
        <w:rPr>
          <w:rFonts w:asciiTheme="minorHAnsi" w:hAnsiTheme="minorHAnsi" w:cstheme="minorHAnsi"/>
          <w:bCs/>
          <w:color w:val="000000"/>
          <w:sz w:val="22"/>
          <w:szCs w:val="22"/>
          <w:lang w:eastAsia="en-GB"/>
        </w:rPr>
        <w:t xml:space="preserve"> ar per tarpininką pažadėjimas ar susitarimas priimti </w:t>
      </w:r>
      <w:r w:rsidRPr="00970667">
        <w:rPr>
          <w:rFonts w:asciiTheme="minorHAnsi" w:hAnsiTheme="minorHAnsi" w:cstheme="minorHAnsi"/>
          <w:color w:val="000000"/>
          <w:sz w:val="22"/>
          <w:szCs w:val="22"/>
          <w:shd w:val="clear" w:color="auto" w:fill="FFFFFF"/>
        </w:rPr>
        <w:t>neteisėtą ar nepagrįstą atlygį (materialų ar nematerialų, turintį ekonominę vertę rinkoje ar jos neturintį), t. y. kyšį už pageidaujamą veiką</w:t>
      </w:r>
      <w:r w:rsidRPr="00970667">
        <w:rPr>
          <w:rFonts w:asciiTheme="minorHAnsi" w:hAnsiTheme="minorHAnsi" w:cstheme="minorHAnsi"/>
          <w:bCs/>
          <w:color w:val="000000"/>
          <w:sz w:val="22"/>
          <w:szCs w:val="22"/>
          <w:lang w:eastAsia="en-GB"/>
        </w:rPr>
        <w:t xml:space="preserve">, taip pat reikalavimas ar provokavimas duoti kyšį bei kyšio priėmimas. </w:t>
      </w:r>
      <w:bookmarkStart w:id="1" w:name="part_d4ba57a69abc4e2081ef8f1e17104a7a"/>
      <w:bookmarkEnd w:id="1"/>
    </w:p>
    <w:p w:rsidR="004D24B2" w:rsidRPr="00970667"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Theme="minorHAnsi" w:hAnsiTheme="minorHAnsi" w:cstheme="minorHAnsi"/>
          <w:bCs/>
          <w:color w:val="000000"/>
          <w:sz w:val="22"/>
          <w:szCs w:val="22"/>
          <w:lang w:eastAsia="en-GB"/>
        </w:rPr>
      </w:pPr>
      <w:r w:rsidRPr="00970667">
        <w:rPr>
          <w:rFonts w:asciiTheme="minorHAnsi" w:hAnsiTheme="minorHAnsi" w:cstheme="minorHAnsi"/>
          <w:b/>
          <w:sz w:val="22"/>
          <w:szCs w:val="22"/>
        </w:rPr>
        <w:t xml:space="preserve">Papirkimas. </w:t>
      </w:r>
      <w:r w:rsidRPr="00970667">
        <w:rPr>
          <w:rFonts w:asciiTheme="minorHAnsi" w:hAnsiTheme="minorHAnsi" w:cstheme="minorHAnsi"/>
          <w:bCs/>
          <w:color w:val="000000"/>
          <w:sz w:val="22"/>
          <w:szCs w:val="22"/>
          <w:lang w:eastAsia="en-GB"/>
        </w:rPr>
        <w:t xml:space="preserve">Papirkimas suprantamas kaip bet kurio asmens, paties ar per tarpininką, pasiūlymas, pažadėjimas, susitarimas duoti </w:t>
      </w:r>
      <w:r w:rsidRPr="00970667">
        <w:rPr>
          <w:rFonts w:asciiTheme="minorHAnsi" w:hAnsiTheme="minorHAnsi" w:cstheme="minorHAnsi"/>
          <w:color w:val="000000"/>
          <w:sz w:val="22"/>
          <w:szCs w:val="22"/>
          <w:shd w:val="clear" w:color="auto" w:fill="FFFFFF"/>
        </w:rPr>
        <w:t xml:space="preserve">neteisėtą ar nepagrįstą atlygį (materialų ar nematerialų, turintį ekonominę vertę rinkoje ar jos neturintį) </w:t>
      </w:r>
      <w:r w:rsidRPr="00970667">
        <w:rPr>
          <w:rFonts w:asciiTheme="minorHAnsi" w:hAnsiTheme="minorHAnsi" w:cstheme="minorHAnsi"/>
          <w:bCs/>
          <w:color w:val="000000"/>
          <w:sz w:val="22"/>
          <w:szCs w:val="22"/>
          <w:lang w:eastAsia="en-GB"/>
        </w:rPr>
        <w:t xml:space="preserve">ar tokio atlygio davimas darbuotojui ar trečiajam asmeniui. </w:t>
      </w:r>
    </w:p>
    <w:p w:rsidR="004D24B2" w:rsidRPr="00970667" w:rsidRDefault="004D24B2" w:rsidP="004D24B2">
      <w:pPr>
        <w:pStyle w:val="ListParagraph"/>
        <w:numPr>
          <w:ilvl w:val="1"/>
          <w:numId w:val="1"/>
        </w:numPr>
        <w:tabs>
          <w:tab w:val="clear" w:pos="5786"/>
          <w:tab w:val="left" w:pos="540"/>
          <w:tab w:val="left" w:pos="851"/>
          <w:tab w:val="left" w:pos="993"/>
          <w:tab w:val="num" w:pos="1276"/>
        </w:tabs>
        <w:spacing w:line="360" w:lineRule="auto"/>
        <w:ind w:left="0" w:firstLine="540"/>
        <w:jc w:val="both"/>
        <w:rPr>
          <w:rFonts w:asciiTheme="minorHAnsi" w:hAnsiTheme="minorHAnsi" w:cstheme="minorHAnsi"/>
          <w:color w:val="000000"/>
          <w:sz w:val="22"/>
          <w:szCs w:val="22"/>
        </w:rPr>
      </w:pPr>
      <w:r w:rsidRPr="00970667">
        <w:rPr>
          <w:rFonts w:asciiTheme="minorHAnsi" w:hAnsiTheme="minorHAnsi" w:cstheme="minorHAnsi"/>
          <w:b/>
          <w:bCs/>
          <w:color w:val="000000"/>
          <w:sz w:val="22"/>
          <w:szCs w:val="22"/>
          <w:lang w:eastAsia="en-GB"/>
        </w:rPr>
        <w:t xml:space="preserve"> Prekyba poveikiu.</w:t>
      </w:r>
      <w:r w:rsidRPr="00970667">
        <w:rPr>
          <w:rFonts w:asciiTheme="minorHAnsi" w:hAnsiTheme="minorHAnsi" w:cstheme="minorHAnsi"/>
          <w:sz w:val="22"/>
          <w:szCs w:val="22"/>
        </w:rPr>
        <w:t xml:space="preserve"> </w:t>
      </w:r>
      <w:r>
        <w:rPr>
          <w:rFonts w:asciiTheme="minorHAnsi" w:hAnsiTheme="minorHAnsi" w:cstheme="minorHAnsi"/>
          <w:sz w:val="22"/>
          <w:szCs w:val="22"/>
        </w:rPr>
        <w:t>P</w:t>
      </w:r>
      <w:r w:rsidRPr="00970667">
        <w:rPr>
          <w:rFonts w:asciiTheme="minorHAnsi" w:hAnsiTheme="minorHAnsi" w:cstheme="minorHAnsi"/>
          <w:sz w:val="22"/>
          <w:szCs w:val="22"/>
        </w:rPr>
        <w:t>asinaudo</w:t>
      </w:r>
      <w:r>
        <w:rPr>
          <w:rFonts w:asciiTheme="minorHAnsi" w:hAnsiTheme="minorHAnsi" w:cstheme="minorHAnsi"/>
          <w:sz w:val="22"/>
          <w:szCs w:val="22"/>
        </w:rPr>
        <w:t>jimas</w:t>
      </w:r>
      <w:r w:rsidRPr="00970667">
        <w:rPr>
          <w:rFonts w:asciiTheme="minorHAnsi" w:hAnsiTheme="minorHAnsi" w:cstheme="minorHAnsi"/>
          <w:sz w:val="22"/>
          <w:szCs w:val="22"/>
        </w:rPr>
        <w:t xml:space="preserve"> savo pareigomis, įgaliojimais</w:t>
      </w:r>
      <w:r>
        <w:rPr>
          <w:rFonts w:asciiTheme="minorHAnsi" w:hAnsiTheme="minorHAnsi" w:cstheme="minorHAnsi"/>
          <w:sz w:val="22"/>
          <w:szCs w:val="22"/>
        </w:rPr>
        <w:t>, giminyste, pažintimis</w:t>
      </w:r>
      <w:r w:rsidRPr="00970667">
        <w:rPr>
          <w:rFonts w:asciiTheme="minorHAnsi" w:hAnsiTheme="minorHAnsi" w:cstheme="minorHAnsi"/>
          <w:sz w:val="22"/>
          <w:szCs w:val="22"/>
        </w:rPr>
        <w:t xml:space="preserve"> ar kita tikėtina įtaka, siekiant paveikti įstaigą, </w:t>
      </w:r>
      <w:r>
        <w:rPr>
          <w:rFonts w:asciiTheme="minorHAnsi" w:hAnsiTheme="minorHAnsi" w:cstheme="minorHAnsi"/>
          <w:sz w:val="22"/>
          <w:szCs w:val="22"/>
        </w:rPr>
        <w:t xml:space="preserve">instituciją, </w:t>
      </w:r>
      <w:r w:rsidRPr="00970667">
        <w:rPr>
          <w:rFonts w:asciiTheme="minorHAnsi" w:hAnsiTheme="minorHAnsi" w:cstheme="minorHAnsi"/>
          <w:sz w:val="22"/>
          <w:szCs w:val="22"/>
        </w:rPr>
        <w:t>organizaciją, valstybės tarnautoją ir pan., kad šie teisėtai ar neteisėtai veiktų ar neveiktų, vykdydami savo įgaliojimus</w:t>
      </w:r>
      <w:r w:rsidRPr="00D33FFA">
        <w:rPr>
          <w:rFonts w:asciiTheme="minorHAnsi" w:hAnsiTheme="minorHAnsi" w:cstheme="minorHAnsi"/>
          <w:sz w:val="22"/>
          <w:szCs w:val="22"/>
        </w:rPr>
        <w:t>,</w:t>
      </w:r>
      <w:r>
        <w:rPr>
          <w:rFonts w:asciiTheme="minorHAnsi" w:hAnsiTheme="minorHAnsi" w:cstheme="minorHAnsi"/>
          <w:sz w:val="22"/>
          <w:szCs w:val="22"/>
        </w:rPr>
        <w:t xml:space="preserve"> ir</w:t>
      </w:r>
      <w:r w:rsidRPr="00D33FFA">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tiesioginis arba netiesioginis,</w:t>
      </w:r>
      <w:r w:rsidRPr="00D33FFA">
        <w:rPr>
          <w:rFonts w:asciiTheme="minorHAnsi" w:hAnsiTheme="minorHAnsi" w:cstheme="minorHAnsi"/>
          <w:color w:val="000000"/>
          <w:sz w:val="22"/>
          <w:szCs w:val="22"/>
          <w:shd w:val="clear" w:color="auto" w:fill="FFFFFF"/>
        </w:rPr>
        <w:t xml:space="preserve"> ar per tarpininką </w:t>
      </w:r>
      <w:r>
        <w:rPr>
          <w:rFonts w:asciiTheme="minorHAnsi" w:hAnsiTheme="minorHAnsi" w:cstheme="minorHAnsi"/>
          <w:color w:val="000000"/>
          <w:sz w:val="22"/>
          <w:szCs w:val="22"/>
          <w:shd w:val="clear" w:color="auto" w:fill="FFFFFF"/>
        </w:rPr>
        <w:t>siūlymas, žadėjimas ar susitarimas duoti kyšį ar kyšio davimas</w:t>
      </w:r>
      <w:r w:rsidRPr="00D33FFA">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tokiems asmenims </w:t>
      </w:r>
      <w:r w:rsidRPr="00D33FFA">
        <w:rPr>
          <w:rFonts w:asciiTheme="minorHAnsi" w:hAnsiTheme="minorHAnsi" w:cstheme="minorHAnsi"/>
          <w:color w:val="000000"/>
          <w:sz w:val="22"/>
          <w:szCs w:val="22"/>
          <w:shd w:val="clear" w:color="auto" w:fill="FFFFFF"/>
        </w:rPr>
        <w:t>ar trečiajam asmeni</w:t>
      </w:r>
      <w:r>
        <w:rPr>
          <w:rFonts w:asciiTheme="minorHAnsi" w:hAnsiTheme="minorHAnsi" w:cstheme="minorHAnsi"/>
          <w:color w:val="000000"/>
          <w:sz w:val="22"/>
          <w:szCs w:val="22"/>
          <w:shd w:val="clear" w:color="auto" w:fill="FFFFFF"/>
        </w:rPr>
        <w:t>ui</w:t>
      </w:r>
      <w:r w:rsidRPr="00970667">
        <w:rPr>
          <w:rFonts w:asciiTheme="minorHAnsi" w:hAnsiTheme="minorHAnsi" w:cstheme="minorHAnsi"/>
          <w:sz w:val="22"/>
          <w:szCs w:val="22"/>
        </w:rPr>
        <w:t>.</w:t>
      </w:r>
    </w:p>
    <w:p w:rsidR="004D24B2" w:rsidRPr="008F58D4" w:rsidRDefault="004D24B2" w:rsidP="004D24B2">
      <w:pPr>
        <w:pStyle w:val="ListParagraph"/>
        <w:numPr>
          <w:ilvl w:val="0"/>
          <w:numId w:val="1"/>
        </w:numPr>
        <w:tabs>
          <w:tab w:val="left" w:pos="851"/>
          <w:tab w:val="left" w:pos="993"/>
          <w:tab w:val="num" w:pos="1276"/>
          <w:tab w:val="num" w:pos="1560"/>
        </w:tabs>
        <w:spacing w:line="360" w:lineRule="auto"/>
        <w:ind w:left="0" w:firstLine="567"/>
        <w:jc w:val="both"/>
        <w:rPr>
          <w:rFonts w:asciiTheme="minorHAnsi" w:hAnsiTheme="minorHAnsi" w:cstheme="minorHAnsi"/>
          <w:color w:val="000000"/>
          <w:sz w:val="22"/>
          <w:szCs w:val="22"/>
          <w:lang w:eastAsia="en-GB"/>
        </w:rPr>
      </w:pPr>
      <w:r w:rsidRPr="00970667">
        <w:rPr>
          <w:rFonts w:asciiTheme="minorHAnsi" w:hAnsiTheme="minorHAnsi" w:cstheme="minorHAnsi"/>
          <w:sz w:val="22"/>
          <w:szCs w:val="22"/>
        </w:rPr>
        <w:t xml:space="preserve">Kitos Antikorupcijos politikoje vartojamos sąvokos atitinka apibrėžtas </w:t>
      </w:r>
      <w:r w:rsidRPr="00970667">
        <w:rPr>
          <w:rFonts w:asciiTheme="minorHAnsi" w:hAnsiTheme="minorHAnsi" w:cstheme="minorHAnsi"/>
          <w:color w:val="000000"/>
          <w:sz w:val="22"/>
          <w:szCs w:val="22"/>
        </w:rPr>
        <w:t xml:space="preserve">Standarte, </w:t>
      </w:r>
      <w:r w:rsidRPr="00970667">
        <w:rPr>
          <w:rFonts w:asciiTheme="minorHAnsi" w:hAnsiTheme="minorHAnsi" w:cstheme="minorHAnsi"/>
          <w:sz w:val="22"/>
          <w:szCs w:val="22"/>
        </w:rPr>
        <w:t xml:space="preserve">Lietuvos Respublikos korupcijos prevencijos įstatyme, </w:t>
      </w:r>
      <w:r>
        <w:rPr>
          <w:rFonts w:asciiTheme="minorHAnsi" w:hAnsiTheme="minorHAnsi" w:cstheme="minorHAnsi"/>
          <w:color w:val="000000"/>
          <w:sz w:val="22"/>
          <w:szCs w:val="22"/>
        </w:rPr>
        <w:t>Lietuvos Respublikos viešųjų ir privačių interesų derinimo įstatyme,</w:t>
      </w:r>
      <w:r w:rsidRPr="00970667">
        <w:rPr>
          <w:rFonts w:asciiTheme="minorHAnsi" w:hAnsiTheme="minorHAnsi" w:cstheme="minorHAnsi"/>
          <w:sz w:val="22"/>
          <w:szCs w:val="22"/>
        </w:rPr>
        <w:t xml:space="preserve"> NKKP ir kituose teisės aktuose.</w:t>
      </w: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II SKYRIUS</w:t>
      </w: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TAIKOMI PRINCIPAI</w:t>
      </w:r>
    </w:p>
    <w:p w:rsidR="004D24B2" w:rsidRPr="00970667" w:rsidRDefault="004D24B2" w:rsidP="004D24B2">
      <w:pPr>
        <w:tabs>
          <w:tab w:val="left" w:pos="851"/>
        </w:tabs>
        <w:jc w:val="center"/>
        <w:rPr>
          <w:rFonts w:asciiTheme="minorHAnsi" w:hAnsiTheme="minorHAnsi" w:cstheme="minorHAnsi"/>
          <w:b/>
          <w:sz w:val="22"/>
          <w:szCs w:val="22"/>
        </w:rPr>
      </w:pPr>
    </w:p>
    <w:p w:rsidR="004D24B2" w:rsidRPr="00970667" w:rsidRDefault="004D24B2" w:rsidP="004D24B2">
      <w:pPr>
        <w:numPr>
          <w:ilvl w:val="0"/>
          <w:numId w:val="1"/>
        </w:numPr>
        <w:tabs>
          <w:tab w:val="left" w:pos="851"/>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Įmonė, formuodama ir įgyvendindama Antikorupcinę politiką bei antikorupcinę vadybos sistemą, vadovaujasi šiais principais:</w:t>
      </w:r>
    </w:p>
    <w:p w:rsidR="004D24B2" w:rsidRPr="00970667"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Teisėtumo principas</w:t>
      </w:r>
      <w:r w:rsidRPr="00970667">
        <w:rPr>
          <w:rFonts w:asciiTheme="minorHAnsi" w:hAnsiTheme="minorHAnsi" w:cstheme="minorHAnsi"/>
          <w:sz w:val="22"/>
          <w:szCs w:val="22"/>
        </w:rPr>
        <w:t>. Įgyvendinamos antikorupcinės vadybos sistemos priemonės negali prieštarauti taikytiniems tarptautiniams ir Lietuvos Respublikos teisės aktams, reglamentuojantiems antikorupcinę veiklą</w:t>
      </w:r>
      <w:r w:rsidRPr="00970667">
        <w:rPr>
          <w:rFonts w:asciiTheme="minorHAnsi" w:hAnsiTheme="minorHAnsi" w:cstheme="minorHAnsi"/>
          <w:color w:val="FF0000"/>
          <w:sz w:val="22"/>
          <w:szCs w:val="22"/>
        </w:rPr>
        <w:t xml:space="preserve">. </w:t>
      </w:r>
    </w:p>
    <w:p w:rsidR="004D24B2" w:rsidRPr="00470CEC"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Vadovų asmeninio pavyzdžio principas</w:t>
      </w:r>
      <w:r w:rsidRPr="00970667">
        <w:rPr>
          <w:rFonts w:asciiTheme="minorHAnsi" w:hAnsiTheme="minorHAnsi" w:cstheme="minorHAnsi"/>
          <w:sz w:val="22"/>
          <w:szCs w:val="22"/>
        </w:rPr>
        <w:t xml:space="preserve">. Vadovų asmeninis pavyzdys yra esminis nepakantumo korupcijai kultūros Įmonėje formavimo veiksnys ir efektyvios antikorupcinės vadybos sistemos </w:t>
      </w:r>
      <w:r w:rsidRPr="00470CEC">
        <w:rPr>
          <w:rFonts w:asciiTheme="minorHAnsi" w:hAnsiTheme="minorHAnsi" w:cstheme="minorHAnsi"/>
          <w:sz w:val="22"/>
          <w:szCs w:val="22"/>
        </w:rPr>
        <w:t>įgyvendinimo garantas.</w:t>
      </w:r>
    </w:p>
    <w:p w:rsidR="004D24B2" w:rsidRPr="00470CEC" w:rsidRDefault="004D24B2" w:rsidP="004D24B2">
      <w:pPr>
        <w:pStyle w:val="ListParagraph"/>
        <w:numPr>
          <w:ilvl w:val="1"/>
          <w:numId w:val="1"/>
        </w:numPr>
        <w:tabs>
          <w:tab w:val="left" w:pos="540"/>
          <w:tab w:val="left" w:pos="851"/>
          <w:tab w:val="left" w:pos="993"/>
        </w:tabs>
        <w:spacing w:line="360" w:lineRule="auto"/>
        <w:ind w:left="0" w:firstLine="540"/>
        <w:jc w:val="both"/>
        <w:rPr>
          <w:rFonts w:asciiTheme="minorHAnsi" w:hAnsiTheme="minorHAnsi" w:cstheme="minorHAnsi"/>
          <w:sz w:val="22"/>
          <w:szCs w:val="22"/>
        </w:rPr>
      </w:pPr>
      <w:r w:rsidRPr="00470CEC">
        <w:rPr>
          <w:rFonts w:asciiTheme="minorHAnsi" w:hAnsiTheme="minorHAnsi" w:cstheme="minorHAnsi"/>
          <w:i/>
          <w:sz w:val="22"/>
          <w:szCs w:val="22"/>
        </w:rPr>
        <w:t xml:space="preserve">Darbo etika. </w:t>
      </w:r>
      <w:r w:rsidRPr="00470CEC">
        <w:rPr>
          <w:rFonts w:asciiTheme="minorHAnsi" w:hAnsiTheme="minorHAnsi" w:cstheme="minorHAnsi"/>
          <w:sz w:val="22"/>
          <w:szCs w:val="22"/>
        </w:rPr>
        <w:t>Įmonė siekia savo veiklos partnerių, klientų, darbuotojų pasitikėjimo ir geros reputacijos, todėl netoleruojami bet kokie Antikorupcinėje politikoje numatyti veiksmai ir korupcijos formos, galintys daryti neigiamą įtaką ar žalą Įmonės reputacijai.</w:t>
      </w:r>
    </w:p>
    <w:p w:rsidR="004D24B2" w:rsidRPr="00470CEC"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470CEC">
        <w:rPr>
          <w:rFonts w:asciiTheme="minorHAnsi" w:hAnsiTheme="minorHAnsi" w:cstheme="minorHAnsi"/>
          <w:i/>
          <w:sz w:val="22"/>
          <w:szCs w:val="22"/>
        </w:rPr>
        <w:t>Darbuotojų įtraukimo principas</w:t>
      </w:r>
      <w:r w:rsidRPr="00470CEC">
        <w:rPr>
          <w:rFonts w:asciiTheme="minorHAnsi" w:hAnsiTheme="minorHAnsi" w:cstheme="minorHAnsi"/>
          <w:sz w:val="22"/>
          <w:szCs w:val="22"/>
        </w:rPr>
        <w:t>. Darbuotojų nuolatinis informavimas apie Įmonės įgyvendinamą antikorupcinę politiką ir jų įtraukimas į antikorupcinių kontrolės priemonių įgyvendinimą.</w:t>
      </w:r>
    </w:p>
    <w:p w:rsidR="004D24B2" w:rsidRPr="00970667"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Antikorupcinių kontrolės priemonių adekvatumo korupcijos rizikai principas</w:t>
      </w:r>
      <w:r w:rsidRPr="00970667">
        <w:rPr>
          <w:rFonts w:asciiTheme="minorHAnsi" w:hAnsiTheme="minorHAnsi" w:cstheme="minorHAnsi"/>
          <w:sz w:val="22"/>
          <w:szCs w:val="22"/>
        </w:rPr>
        <w:t>. Antikorupcinių kontrolės priemonių, skirtų sumažinti korupcijos rizikas, kūrimas ir diegimas, atsižvelgiant į nustatytų korupcinių rizikų lygį</w:t>
      </w:r>
      <w:r>
        <w:rPr>
          <w:rFonts w:asciiTheme="minorHAnsi" w:hAnsiTheme="minorHAnsi" w:cstheme="minorHAnsi"/>
          <w:sz w:val="22"/>
          <w:szCs w:val="22"/>
        </w:rPr>
        <w:t>.</w:t>
      </w:r>
    </w:p>
    <w:p w:rsidR="004D24B2" w:rsidRPr="00970667"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Antikorupcinių kontrolės priemonių įgyvendinimo efektyvumo principas</w:t>
      </w:r>
      <w:r w:rsidRPr="00970667">
        <w:rPr>
          <w:rFonts w:asciiTheme="minorHAnsi" w:hAnsiTheme="minorHAnsi" w:cstheme="minorHAnsi"/>
          <w:sz w:val="22"/>
          <w:szCs w:val="22"/>
        </w:rPr>
        <w:t>. Įmonėje prioritetas skiriamas tokioms antikorupcinės kontrolės priemonėms, kurių įgyvendinimas nėra sudėtingas, poveikis, tikėtina, duos ženklią naudą ir jų įgyvendinimas netaps našta Įmonei.</w:t>
      </w:r>
    </w:p>
    <w:p w:rsidR="004D24B2" w:rsidRPr="00970667" w:rsidRDefault="004D24B2" w:rsidP="004D24B2">
      <w:pPr>
        <w:pStyle w:val="ListParagraph"/>
        <w:numPr>
          <w:ilvl w:val="1"/>
          <w:numId w:val="1"/>
        </w:numPr>
        <w:tabs>
          <w:tab w:val="left" w:pos="540"/>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Atsakomybės neišvengiamumo principas</w:t>
      </w:r>
      <w:r w:rsidRPr="00970667">
        <w:rPr>
          <w:rFonts w:asciiTheme="minorHAnsi" w:hAnsiTheme="minorHAnsi" w:cstheme="minorHAnsi"/>
          <w:sz w:val="22"/>
          <w:szCs w:val="22"/>
        </w:rPr>
        <w:t xml:space="preserve">. Kiekvienas </w:t>
      </w:r>
      <w:r>
        <w:rPr>
          <w:rFonts w:asciiTheme="minorHAnsi" w:hAnsiTheme="minorHAnsi" w:cstheme="minorHAnsi"/>
          <w:sz w:val="22"/>
          <w:szCs w:val="22"/>
        </w:rPr>
        <w:t>asmuo</w:t>
      </w:r>
      <w:r w:rsidRPr="00970667">
        <w:rPr>
          <w:rFonts w:asciiTheme="minorHAnsi" w:hAnsiTheme="minorHAnsi" w:cstheme="minorHAnsi"/>
          <w:sz w:val="22"/>
          <w:szCs w:val="22"/>
        </w:rPr>
        <w:t>, padaręs korupcinio pobūdžio veiką, neatsižvelgiant į einamas pareigas, atliekamas funkcijas, atsako teisės aktų nustatyta tvarka.</w:t>
      </w:r>
    </w:p>
    <w:p w:rsidR="004D24B2" w:rsidRPr="00970667" w:rsidRDefault="004D24B2" w:rsidP="004D24B2">
      <w:pPr>
        <w:pStyle w:val="ListParagraph"/>
        <w:numPr>
          <w:ilvl w:val="1"/>
          <w:numId w:val="1"/>
        </w:numPr>
        <w:tabs>
          <w:tab w:val="left" w:pos="540"/>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i/>
          <w:sz w:val="22"/>
          <w:szCs w:val="22"/>
        </w:rPr>
        <w:t>Nuolatinės kontrolės, monitoringo ir gerinimo principas</w:t>
      </w:r>
      <w:r w:rsidRPr="00970667">
        <w:rPr>
          <w:rFonts w:asciiTheme="minorHAnsi" w:hAnsiTheme="minorHAnsi" w:cstheme="minorHAnsi"/>
          <w:sz w:val="22"/>
          <w:szCs w:val="22"/>
        </w:rPr>
        <w:t>. Siekiant nuolat gerinti antikorupcinę vadybos sistemą, Įmonėje reguliariai atliekama įgyvendinamų antikorupcinių priemonių kontrolė ir vykdomas antikorupcinės politikos veiksmingumo vertinimas.</w:t>
      </w:r>
    </w:p>
    <w:p w:rsidR="004D24B2" w:rsidRPr="00970667" w:rsidRDefault="004D24B2" w:rsidP="004D24B2">
      <w:pPr>
        <w:tabs>
          <w:tab w:val="left" w:pos="851"/>
          <w:tab w:val="left" w:pos="993"/>
        </w:tabs>
        <w:rPr>
          <w:rFonts w:asciiTheme="minorHAnsi" w:hAnsiTheme="minorHAnsi" w:cstheme="minorHAnsi"/>
          <w:b/>
          <w:bCs/>
          <w:sz w:val="22"/>
          <w:szCs w:val="22"/>
        </w:rPr>
      </w:pPr>
      <w:r>
        <w:rPr>
          <w:rFonts w:asciiTheme="minorHAnsi" w:hAnsiTheme="minorHAnsi" w:cstheme="minorHAnsi"/>
          <w:b/>
          <w:bCs/>
          <w:sz w:val="22"/>
          <w:szCs w:val="22"/>
        </w:rPr>
        <w:tab/>
      </w:r>
    </w:p>
    <w:p w:rsidR="004D24B2" w:rsidRPr="00970667" w:rsidRDefault="004D24B2" w:rsidP="004D24B2">
      <w:pPr>
        <w:tabs>
          <w:tab w:val="left" w:pos="851"/>
          <w:tab w:val="left" w:pos="993"/>
        </w:tabs>
        <w:jc w:val="center"/>
        <w:rPr>
          <w:rFonts w:asciiTheme="minorHAnsi" w:hAnsiTheme="minorHAnsi" w:cstheme="minorHAnsi"/>
          <w:b/>
          <w:sz w:val="22"/>
          <w:szCs w:val="22"/>
        </w:rPr>
      </w:pPr>
      <w:r w:rsidRPr="00970667">
        <w:rPr>
          <w:rFonts w:asciiTheme="minorHAnsi" w:hAnsiTheme="minorHAnsi" w:cstheme="minorHAnsi"/>
          <w:b/>
          <w:sz w:val="22"/>
          <w:szCs w:val="22"/>
        </w:rPr>
        <w:t>III SKYRIUS</w:t>
      </w:r>
    </w:p>
    <w:p w:rsidR="004D24B2" w:rsidRPr="00970667" w:rsidRDefault="004D24B2" w:rsidP="004D24B2">
      <w:pPr>
        <w:tabs>
          <w:tab w:val="left" w:pos="851"/>
          <w:tab w:val="left" w:pos="993"/>
        </w:tabs>
        <w:jc w:val="center"/>
        <w:rPr>
          <w:rFonts w:asciiTheme="minorHAnsi" w:hAnsiTheme="minorHAnsi" w:cstheme="minorHAnsi"/>
          <w:b/>
          <w:sz w:val="22"/>
          <w:szCs w:val="22"/>
        </w:rPr>
      </w:pPr>
      <w:r w:rsidRPr="00970667">
        <w:rPr>
          <w:rFonts w:asciiTheme="minorHAnsi" w:hAnsiTheme="minorHAnsi" w:cstheme="minorHAnsi"/>
          <w:b/>
          <w:sz w:val="22"/>
          <w:szCs w:val="22"/>
        </w:rPr>
        <w:t>ANTIKORUPCINĖS POLITIKOS TIKSLAS IR UŽDAVINIAI</w:t>
      </w:r>
    </w:p>
    <w:p w:rsidR="004D24B2" w:rsidRPr="00970667" w:rsidRDefault="004D24B2" w:rsidP="004D24B2">
      <w:pPr>
        <w:tabs>
          <w:tab w:val="left" w:pos="851"/>
          <w:tab w:val="left" w:pos="993"/>
        </w:tabs>
        <w:ind w:firstLine="720"/>
        <w:jc w:val="center"/>
        <w:rPr>
          <w:rFonts w:asciiTheme="minorHAnsi" w:hAnsiTheme="minorHAnsi" w:cstheme="minorHAnsi"/>
          <w:b/>
          <w:sz w:val="22"/>
          <w:szCs w:val="22"/>
        </w:rPr>
      </w:pPr>
    </w:p>
    <w:p w:rsidR="004D24B2" w:rsidRPr="00970667" w:rsidRDefault="004D24B2" w:rsidP="004D24B2">
      <w:pPr>
        <w:pStyle w:val="ListParagraph"/>
        <w:numPr>
          <w:ilvl w:val="0"/>
          <w:numId w:val="1"/>
        </w:numPr>
        <w:tabs>
          <w:tab w:val="left" w:pos="540"/>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Antikorupcinės politikos tikslas yra užtikrinti, kad Įmonės vykdoma veikla ir elgsena </w:t>
      </w:r>
      <w:r w:rsidRPr="00970667">
        <w:rPr>
          <w:rFonts w:asciiTheme="minorHAnsi" w:hAnsiTheme="minorHAnsi" w:cstheme="minorHAnsi"/>
          <w:bCs/>
          <w:sz w:val="22"/>
          <w:szCs w:val="22"/>
        </w:rPr>
        <w:t xml:space="preserve">atitiktų </w:t>
      </w:r>
      <w:r>
        <w:rPr>
          <w:rFonts w:asciiTheme="minorHAnsi" w:hAnsiTheme="minorHAnsi" w:cstheme="minorHAnsi"/>
          <w:bCs/>
          <w:sz w:val="22"/>
          <w:szCs w:val="22"/>
        </w:rPr>
        <w:t>valstybės institucijų formuojamus</w:t>
      </w:r>
      <w:r w:rsidRPr="00970667">
        <w:rPr>
          <w:rFonts w:asciiTheme="minorHAnsi" w:hAnsiTheme="minorHAnsi" w:cstheme="minorHAnsi"/>
          <w:bCs/>
          <w:sz w:val="22"/>
          <w:szCs w:val="22"/>
        </w:rPr>
        <w:t xml:space="preserve"> </w:t>
      </w:r>
      <w:r>
        <w:rPr>
          <w:rFonts w:asciiTheme="minorHAnsi" w:hAnsiTheme="minorHAnsi" w:cstheme="minorHAnsi"/>
          <w:bCs/>
          <w:sz w:val="22"/>
          <w:szCs w:val="22"/>
        </w:rPr>
        <w:t xml:space="preserve">ir </w:t>
      </w:r>
      <w:r w:rsidRPr="00970667">
        <w:rPr>
          <w:rFonts w:asciiTheme="minorHAnsi" w:hAnsiTheme="minorHAnsi" w:cstheme="minorHAnsi"/>
          <w:bCs/>
          <w:sz w:val="22"/>
          <w:szCs w:val="22"/>
        </w:rPr>
        <w:t>visuomenėje</w:t>
      </w:r>
      <w:r>
        <w:rPr>
          <w:rFonts w:asciiTheme="minorHAnsi" w:hAnsiTheme="minorHAnsi" w:cstheme="minorHAnsi"/>
          <w:bCs/>
          <w:sz w:val="22"/>
          <w:szCs w:val="22"/>
        </w:rPr>
        <w:t xml:space="preserve"> </w:t>
      </w:r>
      <w:r w:rsidRPr="00970667">
        <w:rPr>
          <w:rFonts w:asciiTheme="minorHAnsi" w:hAnsiTheme="minorHAnsi" w:cstheme="minorHAnsi"/>
          <w:bCs/>
          <w:sz w:val="22"/>
          <w:szCs w:val="22"/>
        </w:rPr>
        <w:t xml:space="preserve">priimtinus aukščiausius patikimumo, sąžiningumo, skaidrumo </w:t>
      </w:r>
      <w:r w:rsidRPr="00970667">
        <w:rPr>
          <w:rFonts w:asciiTheme="minorHAnsi" w:hAnsiTheme="minorHAnsi" w:cstheme="minorHAnsi"/>
          <w:sz w:val="22"/>
          <w:szCs w:val="22"/>
        </w:rPr>
        <w:t xml:space="preserve">ir verslo etikos standartus. Įmonėje įdiegta antikorupcine </w:t>
      </w:r>
      <w:r w:rsidRPr="00970667">
        <w:rPr>
          <w:rFonts w:asciiTheme="minorHAnsi" w:hAnsiTheme="minorHAnsi" w:cstheme="minorHAnsi"/>
          <w:color w:val="000000" w:themeColor="text1"/>
          <w:sz w:val="22"/>
          <w:szCs w:val="22"/>
        </w:rPr>
        <w:t>vadybos sistema, įskaitant Antikorupcinę politiką, siekiama</w:t>
      </w:r>
      <w:r w:rsidRPr="00CB2D1A">
        <w:rPr>
          <w:color w:val="000000"/>
        </w:rPr>
        <w:t xml:space="preserve"> </w:t>
      </w:r>
      <w:r w:rsidRPr="00B849EB">
        <w:rPr>
          <w:rFonts w:ascii="Calibri" w:hAnsi="Calibri" w:cs="Calibri"/>
          <w:color w:val="000000"/>
          <w:sz w:val="22"/>
          <w:szCs w:val="22"/>
        </w:rPr>
        <w:t>stiprinti nacionalinį saugumą,</w:t>
      </w:r>
      <w:r w:rsidRPr="0097066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didinti paslaugų teikimo kokybę ir patikimumą, </w:t>
      </w:r>
      <w:r w:rsidRPr="00970667">
        <w:rPr>
          <w:rFonts w:asciiTheme="minorHAnsi" w:hAnsiTheme="minorHAnsi" w:cstheme="minorHAnsi"/>
          <w:color w:val="000000" w:themeColor="text1"/>
          <w:sz w:val="22"/>
          <w:szCs w:val="22"/>
        </w:rPr>
        <w:t>sudaryti sąlygas laiku nustatyti veiklos procesuose kylančias korupcijos rizikas ir jas įvertinus parinkti proporcingas ir efektyvias antikorupcines ir kitas kontrolės priemones, suteikiančias galimybę sumažinti nustatytą ir nepriimtiną korupcijos riziką.</w:t>
      </w:r>
    </w:p>
    <w:p w:rsidR="004D24B2" w:rsidRPr="00970667" w:rsidRDefault="004D24B2" w:rsidP="004D24B2">
      <w:pPr>
        <w:pStyle w:val="ListParagraph"/>
        <w:numPr>
          <w:ilvl w:val="0"/>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Pagrindiniai Įmonės įgyvendinamos Antikorupcinės politikos uždaviniai yra:</w:t>
      </w:r>
    </w:p>
    <w:p w:rsidR="004D24B2" w:rsidRPr="00970667" w:rsidRDefault="004D24B2" w:rsidP="004D24B2">
      <w:pPr>
        <w:pStyle w:val="ListParagraph"/>
        <w:numPr>
          <w:ilvl w:val="1"/>
          <w:numId w:val="1"/>
        </w:numPr>
        <w:tabs>
          <w:tab w:val="clear" w:pos="5786"/>
          <w:tab w:val="left" w:pos="851"/>
          <w:tab w:val="left" w:pos="993"/>
          <w:tab w:val="num" w:pos="5245"/>
        </w:tabs>
        <w:spacing w:line="360" w:lineRule="auto"/>
        <w:ind w:left="0" w:firstLine="567"/>
        <w:jc w:val="both"/>
        <w:rPr>
          <w:rFonts w:asciiTheme="minorHAnsi" w:hAnsiTheme="minorHAnsi" w:cstheme="minorHAnsi"/>
          <w:sz w:val="22"/>
          <w:szCs w:val="22"/>
        </w:rPr>
      </w:pPr>
      <w:r w:rsidRPr="00970667">
        <w:rPr>
          <w:rFonts w:asciiTheme="minorHAnsi" w:hAnsiTheme="minorHAnsi" w:cstheme="minorHAnsi"/>
          <w:sz w:val="22"/>
          <w:szCs w:val="22"/>
        </w:rPr>
        <w:t>sumažinti korupcijos pasireiškimo riziką Įmonės veikloje ir gebėti ją valdyti;</w:t>
      </w:r>
    </w:p>
    <w:p w:rsidR="004D24B2" w:rsidRPr="00970667" w:rsidRDefault="004D24B2" w:rsidP="004D24B2">
      <w:pPr>
        <w:pStyle w:val="ListParagraph"/>
        <w:numPr>
          <w:ilvl w:val="1"/>
          <w:numId w:val="1"/>
        </w:numPr>
        <w:tabs>
          <w:tab w:val="left" w:pos="851"/>
          <w:tab w:val="left" w:pos="993"/>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lastRenderedPageBreak/>
        <w:t>užtikrinti tinkamą ir nustatytu laiku atliekamą Lietuvos Respublikos įstatymais, Lietuvos Respublikos susisiekimo ministro įsakymais ir kitais teisės aktais nustatytų korupcijos prevencijos priemonių įgyvendinimą;</w:t>
      </w:r>
    </w:p>
    <w:p w:rsidR="004D24B2" w:rsidRPr="00970667" w:rsidRDefault="004D24B2" w:rsidP="004D24B2">
      <w:pPr>
        <w:pStyle w:val="ListParagraph"/>
        <w:numPr>
          <w:ilvl w:val="1"/>
          <w:numId w:val="1"/>
        </w:numPr>
        <w:tabs>
          <w:tab w:val="left" w:pos="993"/>
          <w:tab w:val="left" w:pos="1134"/>
        </w:tabs>
        <w:spacing w:line="360" w:lineRule="auto"/>
        <w:ind w:left="0" w:firstLine="567"/>
        <w:jc w:val="both"/>
        <w:rPr>
          <w:rFonts w:asciiTheme="minorHAnsi" w:hAnsiTheme="minorHAnsi" w:cstheme="minorHAnsi"/>
          <w:b/>
          <w:color w:val="000000"/>
          <w:sz w:val="22"/>
          <w:szCs w:val="22"/>
        </w:rPr>
      </w:pPr>
      <w:r w:rsidRPr="00970667">
        <w:rPr>
          <w:rFonts w:asciiTheme="minorHAnsi" w:hAnsiTheme="minorHAnsi" w:cstheme="minorHAnsi"/>
          <w:sz w:val="22"/>
          <w:szCs w:val="22"/>
        </w:rPr>
        <w:t>nustatyti reikalavimus</w:t>
      </w:r>
      <w:r>
        <w:rPr>
          <w:rFonts w:asciiTheme="minorHAnsi" w:hAnsiTheme="minorHAnsi" w:cstheme="minorHAnsi"/>
          <w:sz w:val="22"/>
          <w:szCs w:val="22"/>
        </w:rPr>
        <w:t xml:space="preserve"> asmenų</w:t>
      </w:r>
      <w:r w:rsidRPr="00970667">
        <w:rPr>
          <w:rFonts w:asciiTheme="minorHAnsi" w:hAnsiTheme="minorHAnsi" w:cstheme="minorHAnsi"/>
          <w:sz w:val="22"/>
          <w:szCs w:val="22"/>
        </w:rPr>
        <w:t xml:space="preserve"> elgesiui korupcijos prevencijos srityje ir pasiekti, kad šie reikalavimai taptų įsisąmonintomis ir savanoriškai vykdomomis darbo etikos normomis ne tik darbuotojams, bet ir</w:t>
      </w:r>
      <w:r>
        <w:rPr>
          <w:rFonts w:asciiTheme="minorHAnsi" w:hAnsiTheme="minorHAnsi" w:cstheme="minorHAnsi"/>
          <w:sz w:val="22"/>
          <w:szCs w:val="22"/>
        </w:rPr>
        <w:t xml:space="preserve"> Įmonės interesus atstovaujantiems asmenims,</w:t>
      </w:r>
      <w:r w:rsidRPr="00970667">
        <w:rPr>
          <w:rFonts w:asciiTheme="minorHAnsi" w:hAnsiTheme="minorHAnsi" w:cstheme="minorHAnsi"/>
          <w:sz w:val="22"/>
          <w:szCs w:val="22"/>
        </w:rPr>
        <w:t xml:space="preserve"> Įmonės veiklos partneriams bei kitoms suinteresuotosioms šalims.</w:t>
      </w:r>
      <w:r w:rsidRPr="00970667">
        <w:rPr>
          <w:rFonts w:asciiTheme="minorHAnsi" w:hAnsiTheme="minorHAnsi" w:cstheme="minorHAnsi"/>
          <w:b/>
          <w:color w:val="000000"/>
          <w:sz w:val="22"/>
          <w:szCs w:val="22"/>
        </w:rPr>
        <w:t xml:space="preserve"> </w:t>
      </w:r>
    </w:p>
    <w:p w:rsidR="004D24B2" w:rsidRPr="00970667" w:rsidRDefault="004D24B2" w:rsidP="004D24B2">
      <w:pPr>
        <w:tabs>
          <w:tab w:val="left" w:pos="851"/>
        </w:tabs>
        <w:rPr>
          <w:rFonts w:asciiTheme="minorHAnsi" w:hAnsiTheme="minorHAnsi" w:cstheme="minorHAnsi"/>
          <w:b/>
          <w:color w:val="5B9BD5" w:themeColor="accent1"/>
          <w:sz w:val="22"/>
          <w:szCs w:val="22"/>
        </w:rPr>
      </w:pP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IV SKYRIUS</w:t>
      </w: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ANTIKORUPCINĖS POLITIKOS ĮGYVENDINIMO SUBJEKTAI BEI JŲ FUNKCIJOS</w:t>
      </w:r>
    </w:p>
    <w:p w:rsidR="004D24B2" w:rsidRPr="00970667" w:rsidRDefault="004D24B2" w:rsidP="004D24B2">
      <w:pPr>
        <w:tabs>
          <w:tab w:val="left" w:pos="851"/>
        </w:tabs>
        <w:jc w:val="center"/>
        <w:rPr>
          <w:rFonts w:asciiTheme="minorHAnsi" w:hAnsiTheme="minorHAnsi" w:cstheme="minorHAnsi"/>
          <w:b/>
          <w:sz w:val="22"/>
          <w:szCs w:val="22"/>
        </w:rPr>
      </w:pPr>
    </w:p>
    <w:p w:rsidR="004D24B2" w:rsidRDefault="004D24B2" w:rsidP="004D24B2">
      <w:pPr>
        <w:pStyle w:val="ListParagraph"/>
        <w:numPr>
          <w:ilvl w:val="0"/>
          <w:numId w:val="1"/>
        </w:numPr>
        <w:tabs>
          <w:tab w:val="left" w:pos="851"/>
          <w:tab w:val="left" w:pos="1134"/>
        </w:tabs>
        <w:spacing w:line="360" w:lineRule="auto"/>
        <w:ind w:left="0" w:firstLine="567"/>
        <w:jc w:val="both"/>
        <w:rPr>
          <w:rFonts w:asciiTheme="minorHAnsi" w:hAnsiTheme="minorHAnsi" w:cstheme="minorHAnsi"/>
          <w:strike/>
          <w:color w:val="FF0000"/>
          <w:sz w:val="22"/>
          <w:szCs w:val="22"/>
        </w:rPr>
      </w:pPr>
      <w:r>
        <w:rPr>
          <w:rFonts w:asciiTheme="minorHAnsi" w:hAnsiTheme="minorHAnsi" w:cstheme="minorHAnsi"/>
          <w:sz w:val="22"/>
          <w:szCs w:val="22"/>
        </w:rPr>
        <w:t xml:space="preserve"> </w:t>
      </w:r>
      <w:r w:rsidRPr="00970667">
        <w:rPr>
          <w:rFonts w:asciiTheme="minorHAnsi" w:hAnsiTheme="minorHAnsi" w:cstheme="minorHAnsi"/>
          <w:sz w:val="22"/>
          <w:szCs w:val="22"/>
        </w:rPr>
        <w:t>Pagrindiniai Įmonės Antikorupcinės politikos ir antikorupcinės vadybos sistemos formavimo ir įgyvendinimo subjektai yra Įmonės</w:t>
      </w:r>
      <w:r>
        <w:rPr>
          <w:rFonts w:asciiTheme="minorHAnsi" w:hAnsiTheme="minorHAnsi" w:cstheme="minorHAnsi"/>
          <w:sz w:val="22"/>
          <w:szCs w:val="22"/>
        </w:rPr>
        <w:t xml:space="preserve"> valdyba,</w:t>
      </w:r>
      <w:r w:rsidRPr="00970667">
        <w:rPr>
          <w:rFonts w:asciiTheme="minorHAnsi" w:hAnsiTheme="minorHAnsi" w:cstheme="minorHAnsi"/>
          <w:sz w:val="22"/>
          <w:szCs w:val="22"/>
        </w:rPr>
        <w:t xml:space="preserve"> generalinis direktorius, antikorupcinės atitikties funkcijos vykdytojas ir struktūrinių padalinių vadovai. Įmonės generalinis direktorius gali pasitelkti papildomus žmogiškuosius išteklius antikorupcinės vadybos sistemai įgyvendinti. </w:t>
      </w:r>
    </w:p>
    <w:p w:rsidR="004D24B2" w:rsidRPr="00470CEC" w:rsidRDefault="004D24B2" w:rsidP="004D24B2">
      <w:pPr>
        <w:pStyle w:val="ListParagraph"/>
        <w:numPr>
          <w:ilvl w:val="0"/>
          <w:numId w:val="1"/>
        </w:numPr>
        <w:tabs>
          <w:tab w:val="left" w:pos="851"/>
          <w:tab w:val="left" w:pos="1134"/>
        </w:tabs>
        <w:spacing w:line="360" w:lineRule="auto"/>
        <w:ind w:left="0" w:firstLine="567"/>
        <w:jc w:val="both"/>
        <w:rPr>
          <w:rFonts w:asciiTheme="minorHAnsi" w:hAnsiTheme="minorHAnsi" w:cstheme="minorHAnsi"/>
          <w:strike/>
          <w:sz w:val="22"/>
          <w:szCs w:val="22"/>
        </w:rPr>
      </w:pPr>
      <w:r>
        <w:rPr>
          <w:rFonts w:asciiTheme="minorHAnsi" w:hAnsiTheme="minorHAnsi" w:cstheme="minorHAnsi"/>
          <w:sz w:val="22"/>
          <w:szCs w:val="22"/>
        </w:rPr>
        <w:t xml:space="preserve"> </w:t>
      </w:r>
      <w:r w:rsidRPr="00470CEC">
        <w:rPr>
          <w:rFonts w:asciiTheme="minorHAnsi" w:hAnsiTheme="minorHAnsi" w:cstheme="minorHAnsi"/>
          <w:sz w:val="22"/>
          <w:szCs w:val="22"/>
        </w:rPr>
        <w:t>Įmonės valdyba, formuodama ir įgyvendindama antikorupcinės vadybos sistemą,</w:t>
      </w:r>
      <w:r w:rsidRPr="00470CEC">
        <w:rPr>
          <w:rFonts w:ascii="Calibri" w:hAnsi="Calibri" w:cs="Calibri"/>
          <w:sz w:val="22"/>
          <w:szCs w:val="22"/>
        </w:rPr>
        <w:t xml:space="preserve"> užtikrina, kad jai periodiškai būtų teikiama informacija apie įmonės antikorupcinės vadybos sistemos veikimą, atlieka įmonės antikorupcinės vadybos sistemos įgyvendinimo ir rezultatyvumo priežiūrą.</w:t>
      </w:r>
    </w:p>
    <w:p w:rsidR="004D24B2" w:rsidRPr="00470CEC" w:rsidRDefault="004D24B2" w:rsidP="004D24B2">
      <w:pPr>
        <w:pStyle w:val="ListParagraph"/>
        <w:numPr>
          <w:ilvl w:val="0"/>
          <w:numId w:val="1"/>
        </w:numPr>
        <w:tabs>
          <w:tab w:val="left" w:pos="851"/>
          <w:tab w:val="left" w:pos="1134"/>
        </w:tabs>
        <w:spacing w:line="360" w:lineRule="auto"/>
        <w:ind w:left="0" w:firstLine="567"/>
        <w:jc w:val="both"/>
        <w:rPr>
          <w:rFonts w:asciiTheme="minorHAnsi" w:hAnsiTheme="minorHAnsi" w:cstheme="minorHAnsi"/>
          <w:strike/>
          <w:sz w:val="22"/>
          <w:szCs w:val="22"/>
        </w:rPr>
      </w:pPr>
      <w:r w:rsidRPr="00470CEC">
        <w:rPr>
          <w:rFonts w:asciiTheme="minorHAnsi" w:hAnsiTheme="minorHAnsi" w:cstheme="minorHAnsi"/>
          <w:sz w:val="22"/>
          <w:szCs w:val="22"/>
        </w:rPr>
        <w:t xml:space="preserve"> Įmonės generalinis direktorius, formuodamas ir įgyvendindamas antikorupcinės vadybos sistemą, ir siekdamas užtikrinti korupcijos prevenciją: </w:t>
      </w:r>
    </w:p>
    <w:p w:rsidR="004D24B2" w:rsidRPr="00970667" w:rsidRDefault="004D24B2" w:rsidP="004D24B2">
      <w:pPr>
        <w:pStyle w:val="ListParagraph"/>
        <w:numPr>
          <w:ilvl w:val="1"/>
          <w:numId w:val="1"/>
        </w:numPr>
        <w:tabs>
          <w:tab w:val="left" w:pos="851"/>
          <w:tab w:val="left" w:pos="1134"/>
        </w:tabs>
        <w:spacing w:line="360" w:lineRule="auto"/>
        <w:ind w:left="-90" w:firstLine="630"/>
        <w:jc w:val="both"/>
        <w:rPr>
          <w:rFonts w:asciiTheme="minorHAnsi" w:hAnsiTheme="minorHAnsi" w:cstheme="minorHAnsi"/>
          <w:sz w:val="22"/>
          <w:szCs w:val="22"/>
        </w:rPr>
      </w:pPr>
      <w:r w:rsidRPr="00970667">
        <w:rPr>
          <w:rFonts w:asciiTheme="minorHAnsi" w:hAnsiTheme="minorHAnsi" w:cstheme="minorHAnsi"/>
          <w:sz w:val="22"/>
          <w:szCs w:val="22"/>
        </w:rPr>
        <w:t xml:space="preserve">tvirtina Įmonės antikorupcinę politiką; </w:t>
      </w:r>
    </w:p>
    <w:p w:rsidR="004D24B2" w:rsidRPr="00970667" w:rsidRDefault="004D24B2" w:rsidP="004D24B2">
      <w:pPr>
        <w:pStyle w:val="ListParagraph"/>
        <w:numPr>
          <w:ilvl w:val="1"/>
          <w:numId w:val="1"/>
        </w:numPr>
        <w:tabs>
          <w:tab w:val="left" w:pos="851"/>
          <w:tab w:val="left" w:pos="1134"/>
        </w:tabs>
        <w:spacing w:line="360" w:lineRule="auto"/>
        <w:ind w:left="-90" w:firstLine="630"/>
        <w:jc w:val="both"/>
        <w:rPr>
          <w:rFonts w:asciiTheme="minorHAnsi" w:hAnsiTheme="minorHAnsi" w:cstheme="minorHAnsi"/>
          <w:sz w:val="22"/>
          <w:szCs w:val="22"/>
        </w:rPr>
      </w:pPr>
      <w:r w:rsidRPr="00970667">
        <w:rPr>
          <w:rFonts w:asciiTheme="minorHAnsi" w:hAnsiTheme="minorHAnsi" w:cstheme="minorHAnsi"/>
          <w:sz w:val="22"/>
          <w:szCs w:val="22"/>
        </w:rPr>
        <w:t xml:space="preserve">užtikrina, kad Antikorupcinė politika derėtų su Įmonės strategija; </w:t>
      </w:r>
    </w:p>
    <w:p w:rsidR="004D24B2" w:rsidRPr="00970667" w:rsidRDefault="004D24B2" w:rsidP="004D24B2">
      <w:pPr>
        <w:pStyle w:val="ListParagraph"/>
        <w:numPr>
          <w:ilvl w:val="1"/>
          <w:numId w:val="1"/>
        </w:numPr>
        <w:tabs>
          <w:tab w:val="left" w:pos="851"/>
          <w:tab w:val="left" w:pos="1134"/>
        </w:tabs>
        <w:spacing w:line="360" w:lineRule="auto"/>
        <w:ind w:left="-90" w:firstLine="630"/>
        <w:jc w:val="both"/>
        <w:rPr>
          <w:rFonts w:asciiTheme="minorHAnsi" w:hAnsiTheme="minorHAnsi" w:cstheme="minorHAnsi"/>
          <w:sz w:val="22"/>
          <w:szCs w:val="22"/>
        </w:rPr>
      </w:pPr>
      <w:r w:rsidRPr="00970667">
        <w:rPr>
          <w:rFonts w:asciiTheme="minorHAnsi" w:hAnsiTheme="minorHAnsi" w:cstheme="minorHAnsi"/>
          <w:sz w:val="22"/>
          <w:szCs w:val="22"/>
        </w:rPr>
        <w:t>užtikrina, kad antikorupcinė vadybos sistema būtų tinkamai sukurta jos tikslams pasiekti, įgyvendinama, prižiūrima ir analizuojant vertinama, siekiant mažinti Įmonės korupcijos riziką;</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užtikrina antikorupcinės vadybos sistemos reikalavimų integravimą į Įmonės procesus; </w:t>
      </w:r>
    </w:p>
    <w:p w:rsidR="004D24B2" w:rsidRPr="00970667" w:rsidRDefault="004D24B2" w:rsidP="004D24B2">
      <w:pPr>
        <w:pStyle w:val="ListParagraph"/>
        <w:numPr>
          <w:ilvl w:val="1"/>
          <w:numId w:val="1"/>
        </w:numPr>
        <w:tabs>
          <w:tab w:val="left" w:pos="851"/>
          <w:tab w:val="left" w:pos="1134"/>
        </w:tabs>
        <w:spacing w:line="360" w:lineRule="auto"/>
        <w:ind w:left="-90" w:firstLine="630"/>
        <w:jc w:val="both"/>
        <w:rPr>
          <w:rFonts w:asciiTheme="minorHAnsi" w:hAnsiTheme="minorHAnsi" w:cstheme="minorHAnsi"/>
          <w:strike/>
          <w:sz w:val="22"/>
          <w:szCs w:val="22"/>
        </w:rPr>
      </w:pPr>
      <w:r w:rsidRPr="00970667">
        <w:rPr>
          <w:rFonts w:asciiTheme="minorHAnsi" w:hAnsiTheme="minorHAnsi" w:cstheme="minorHAnsi"/>
          <w:sz w:val="22"/>
          <w:szCs w:val="22"/>
        </w:rPr>
        <w:t xml:space="preserve">skiria reikiamus išteklius, kad antikorupcinė vadybos sistema galėtų rezultatyviai veikti; </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paskirsto atsakomybę ir įgaliojimus Įmonės darbuotojams Antikorupcinės politikos ir antikorupcinės vadybos sistemos formavimo ir įgyvendinimo srityse;</w:t>
      </w:r>
    </w:p>
    <w:p w:rsidR="004D24B2" w:rsidRPr="00970667" w:rsidRDefault="004D24B2" w:rsidP="004D24B2">
      <w:pPr>
        <w:pStyle w:val="ListParagraph"/>
        <w:numPr>
          <w:ilvl w:val="1"/>
          <w:numId w:val="1"/>
        </w:numPr>
        <w:tabs>
          <w:tab w:val="left" w:pos="1134"/>
          <w:tab w:val="left"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užtikrina vidaus ir išorės sklaidą antikorupci</w:t>
      </w:r>
      <w:r>
        <w:rPr>
          <w:rFonts w:asciiTheme="minorHAnsi" w:hAnsiTheme="minorHAnsi" w:cstheme="minorHAnsi"/>
          <w:sz w:val="22"/>
          <w:szCs w:val="22"/>
        </w:rPr>
        <w:t>jos</w:t>
      </w:r>
      <w:r w:rsidRPr="00970667">
        <w:rPr>
          <w:rFonts w:asciiTheme="minorHAnsi" w:hAnsiTheme="minorHAnsi" w:cstheme="minorHAnsi"/>
          <w:sz w:val="22"/>
          <w:szCs w:val="22"/>
        </w:rPr>
        <w:t xml:space="preserve"> klausimais; </w:t>
      </w:r>
    </w:p>
    <w:p w:rsidR="004D24B2" w:rsidRPr="00970667" w:rsidRDefault="004D24B2" w:rsidP="004D24B2">
      <w:pPr>
        <w:pStyle w:val="ListParagraph"/>
        <w:numPr>
          <w:ilvl w:val="1"/>
          <w:numId w:val="1"/>
        </w:numPr>
        <w:tabs>
          <w:tab w:val="clear" w:pos="5786"/>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vykdo vidaus komunikaciją apie rezultatyvaus antikorupcinio valdymo ir antikorupcinės vadybos sistemos reikalavimų laikymosi svarbą;</w:t>
      </w:r>
    </w:p>
    <w:p w:rsidR="004D24B2" w:rsidRPr="00970667" w:rsidRDefault="004D24B2" w:rsidP="004D24B2">
      <w:pPr>
        <w:pStyle w:val="ListParagraph"/>
        <w:numPr>
          <w:ilvl w:val="1"/>
          <w:numId w:val="1"/>
        </w:numPr>
        <w:tabs>
          <w:tab w:val="clear" w:pos="5786"/>
          <w:tab w:val="left" w:pos="851"/>
          <w:tab w:val="left" w:pos="1134"/>
          <w:tab w:val="num"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padeda Įmonės darbuotojams didinti antikorupcinės vadybos sistemos rezultatyvumą, tinkamai jam vadovaudamas; </w:t>
      </w:r>
    </w:p>
    <w:p w:rsidR="004D24B2" w:rsidRPr="00970667" w:rsidRDefault="004D24B2" w:rsidP="004D24B2">
      <w:pPr>
        <w:pStyle w:val="ListParagraph"/>
        <w:numPr>
          <w:ilvl w:val="1"/>
          <w:numId w:val="1"/>
        </w:numPr>
        <w:tabs>
          <w:tab w:val="clear" w:pos="5786"/>
          <w:tab w:val="left" w:pos="851"/>
          <w:tab w:val="left" w:pos="1134"/>
          <w:tab w:val="num"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puoselėja antikorupcinę kultūrą;</w:t>
      </w:r>
    </w:p>
    <w:p w:rsidR="004D24B2" w:rsidRPr="00970667" w:rsidRDefault="004D24B2" w:rsidP="004D24B2">
      <w:pPr>
        <w:pStyle w:val="ListParagraph"/>
        <w:numPr>
          <w:ilvl w:val="1"/>
          <w:numId w:val="1"/>
        </w:numPr>
        <w:tabs>
          <w:tab w:val="clear" w:pos="5786"/>
          <w:tab w:val="left" w:pos="851"/>
          <w:tab w:val="left" w:pos="1134"/>
          <w:tab w:val="num"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užtikrina nuolatinį Antikorupcinės politikos ir antikorupcinės vadybos sistemos gerinimą; </w:t>
      </w:r>
    </w:p>
    <w:p w:rsidR="004D24B2" w:rsidRPr="00970667" w:rsidRDefault="004D24B2" w:rsidP="004D24B2">
      <w:pPr>
        <w:pStyle w:val="ListParagraph"/>
        <w:numPr>
          <w:ilvl w:val="1"/>
          <w:numId w:val="1"/>
        </w:numPr>
        <w:tabs>
          <w:tab w:val="clear" w:pos="5786"/>
          <w:tab w:val="left" w:pos="851"/>
          <w:tab w:val="left" w:pos="1134"/>
          <w:tab w:val="num"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savo pavyzdžiu skatina kitus </w:t>
      </w:r>
      <w:r>
        <w:rPr>
          <w:rFonts w:asciiTheme="minorHAnsi" w:hAnsiTheme="minorHAnsi" w:cstheme="minorHAnsi"/>
          <w:sz w:val="22"/>
          <w:szCs w:val="22"/>
        </w:rPr>
        <w:t>asmenis</w:t>
      </w:r>
      <w:r w:rsidRPr="00970667">
        <w:rPr>
          <w:rFonts w:asciiTheme="minorHAnsi" w:hAnsiTheme="minorHAnsi" w:cstheme="minorHAnsi"/>
          <w:sz w:val="22"/>
          <w:szCs w:val="22"/>
        </w:rPr>
        <w:t xml:space="preserve"> demonstruoti lyderystę korupcijos prevencijos srityje; </w:t>
      </w:r>
    </w:p>
    <w:p w:rsidR="004D24B2" w:rsidRDefault="004D24B2" w:rsidP="004D24B2">
      <w:pPr>
        <w:pStyle w:val="ListParagraph"/>
        <w:numPr>
          <w:ilvl w:val="1"/>
          <w:numId w:val="1"/>
        </w:numPr>
        <w:tabs>
          <w:tab w:val="clear" w:pos="5786"/>
          <w:tab w:val="left" w:pos="851"/>
          <w:tab w:val="left" w:pos="1134"/>
          <w:tab w:val="num" w:pos="1276"/>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skatina </w:t>
      </w:r>
      <w:r>
        <w:rPr>
          <w:rFonts w:asciiTheme="minorHAnsi" w:hAnsiTheme="minorHAnsi" w:cstheme="minorHAnsi"/>
          <w:sz w:val="22"/>
          <w:szCs w:val="22"/>
        </w:rPr>
        <w:t xml:space="preserve">asmenis </w:t>
      </w:r>
      <w:r w:rsidRPr="00970667">
        <w:rPr>
          <w:rFonts w:asciiTheme="minorHAnsi" w:hAnsiTheme="minorHAnsi" w:cstheme="minorHAnsi"/>
          <w:sz w:val="22"/>
          <w:szCs w:val="22"/>
        </w:rPr>
        <w:t>pranešti apie įtariamą arba faktinę korupciją.</w:t>
      </w:r>
    </w:p>
    <w:p w:rsidR="004D24B2" w:rsidRPr="000552A8" w:rsidRDefault="004D24B2" w:rsidP="004D24B2">
      <w:pPr>
        <w:pStyle w:val="ListParagraph"/>
        <w:numPr>
          <w:ilvl w:val="1"/>
          <w:numId w:val="1"/>
        </w:numPr>
        <w:tabs>
          <w:tab w:val="clear" w:pos="5786"/>
          <w:tab w:val="left" w:pos="851"/>
          <w:tab w:val="left" w:pos="1134"/>
          <w:tab w:val="num" w:pos="1276"/>
          <w:tab w:val="left" w:pos="1701"/>
        </w:tabs>
        <w:spacing w:line="360" w:lineRule="auto"/>
        <w:ind w:left="0" w:firstLine="540"/>
        <w:jc w:val="both"/>
        <w:rPr>
          <w:rFonts w:asciiTheme="minorHAnsi" w:hAnsiTheme="minorHAnsi" w:cstheme="minorHAnsi"/>
          <w:sz w:val="22"/>
          <w:szCs w:val="22"/>
        </w:rPr>
      </w:pPr>
      <w:r w:rsidRPr="000552A8">
        <w:rPr>
          <w:rFonts w:ascii="Calibri" w:hAnsi="Calibri" w:cs="Calibri"/>
          <w:sz w:val="22"/>
          <w:szCs w:val="22"/>
        </w:rPr>
        <w:lastRenderedPageBreak/>
        <w:t xml:space="preserve">užtikrina, kad </w:t>
      </w:r>
      <w:r w:rsidRPr="000552A8">
        <w:rPr>
          <w:rFonts w:asciiTheme="minorHAnsi" w:hAnsiTheme="minorHAnsi" w:cstheme="minorHAnsi"/>
          <w:sz w:val="22"/>
          <w:szCs w:val="22"/>
        </w:rPr>
        <w:t>Įmonės valdybai</w:t>
      </w:r>
      <w:r w:rsidRPr="000552A8">
        <w:rPr>
          <w:rFonts w:ascii="Calibri" w:hAnsi="Calibri" w:cs="Calibri"/>
          <w:sz w:val="22"/>
          <w:szCs w:val="22"/>
        </w:rPr>
        <w:t xml:space="preserve"> periodiškai būtų teikiama informacija apie įmonės antikorupcinės vadybos sistemos veikimą.</w:t>
      </w:r>
    </w:p>
    <w:p w:rsidR="004D24B2" w:rsidRPr="00970667" w:rsidRDefault="004D24B2" w:rsidP="004D24B2">
      <w:pPr>
        <w:pStyle w:val="ListParagraph"/>
        <w:numPr>
          <w:ilvl w:val="0"/>
          <w:numId w:val="1"/>
        </w:numPr>
        <w:tabs>
          <w:tab w:val="left" w:pos="851"/>
          <w:tab w:val="left" w:pos="1134"/>
        </w:tabs>
        <w:spacing w:line="360" w:lineRule="auto"/>
        <w:ind w:left="0" w:firstLine="540"/>
        <w:jc w:val="both"/>
        <w:rPr>
          <w:rFonts w:asciiTheme="minorHAnsi" w:hAnsiTheme="minorHAnsi" w:cstheme="minorHAnsi"/>
          <w:strike/>
          <w:sz w:val="22"/>
          <w:szCs w:val="22"/>
        </w:rPr>
      </w:pPr>
      <w:r w:rsidRPr="00970667">
        <w:rPr>
          <w:rFonts w:asciiTheme="minorHAnsi" w:hAnsiTheme="minorHAnsi" w:cstheme="minorHAnsi"/>
          <w:sz w:val="22"/>
          <w:szCs w:val="22"/>
        </w:rPr>
        <w:t>Antikorupcinės atitikties funkcijos vykdytojas yra tiesiogiai atskaitingas Įmonės generaliniam direktoriui ir, prižiūrėdamas antikorupcinės vadybos sistemos kūrimą ir įgyvendinimą, turi teisę tiesiogiai kreiptis į Įmonės generalinį direktorių. Antikorupcinės atitikties funkcijos vykdytojui priskiriamos šios pareigos:</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prižiūrėti, kaip Įmonė įgyvendina antikorupcinę vadybos sistemą; </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teikti </w:t>
      </w:r>
      <w:r>
        <w:rPr>
          <w:rFonts w:asciiTheme="minorHAnsi" w:hAnsiTheme="minorHAnsi" w:cstheme="minorHAnsi"/>
          <w:sz w:val="22"/>
          <w:szCs w:val="22"/>
        </w:rPr>
        <w:t xml:space="preserve">informaciją valdybai </w:t>
      </w:r>
      <w:r w:rsidRPr="00092A7D">
        <w:rPr>
          <w:rFonts w:asciiTheme="minorHAnsi" w:hAnsiTheme="minorHAnsi" w:cstheme="minorHAnsi"/>
          <w:sz w:val="22"/>
          <w:szCs w:val="22"/>
        </w:rPr>
        <w:t xml:space="preserve">apie įmonės antikorupcinės vadybos sistemos veikimą, </w:t>
      </w:r>
      <w:r w:rsidRPr="00970667">
        <w:rPr>
          <w:rFonts w:asciiTheme="minorHAnsi" w:hAnsiTheme="minorHAnsi" w:cstheme="minorHAnsi"/>
          <w:sz w:val="22"/>
          <w:szCs w:val="22"/>
        </w:rPr>
        <w:t xml:space="preserve">Įmonės darbuotojams patarimus ir rekomendacijas antikorupcinės vadybos sistemos ir su korupcija susijusiais klausimais; </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užtikrinti, kad antikorupcinė vadybos sistema atitiktų Antikorupcinės politikos reikalavimus; </w:t>
      </w:r>
    </w:p>
    <w:p w:rsidR="004D24B2" w:rsidRPr="00970667" w:rsidRDefault="004D24B2" w:rsidP="004D24B2">
      <w:pPr>
        <w:pStyle w:val="ListParagraph"/>
        <w:numPr>
          <w:ilvl w:val="1"/>
          <w:numId w:val="1"/>
        </w:numPr>
        <w:tabs>
          <w:tab w:val="clear" w:pos="5786"/>
          <w:tab w:val="left" w:pos="851"/>
          <w:tab w:val="left" w:pos="1134"/>
          <w:tab w:val="num" w:pos="5246"/>
        </w:tabs>
        <w:spacing w:line="360" w:lineRule="auto"/>
        <w:ind w:left="0" w:firstLine="567"/>
        <w:jc w:val="both"/>
        <w:rPr>
          <w:rFonts w:asciiTheme="minorHAnsi" w:hAnsiTheme="minorHAnsi" w:cstheme="minorHAnsi"/>
          <w:strike/>
          <w:sz w:val="22"/>
          <w:szCs w:val="22"/>
        </w:rPr>
      </w:pPr>
      <w:r w:rsidRPr="00970667">
        <w:rPr>
          <w:rFonts w:asciiTheme="minorHAnsi" w:eastAsiaTheme="minorEastAsia" w:hAnsiTheme="minorHAnsi" w:cstheme="minorHAnsi"/>
          <w:sz w:val="22"/>
          <w:szCs w:val="22"/>
        </w:rPr>
        <w:t xml:space="preserve">teikti siūlymus Įmonės generaliniam direktoriui dėl Antikorupcinei politikai </w:t>
      </w:r>
      <w:r>
        <w:rPr>
          <w:rFonts w:asciiTheme="minorHAnsi" w:eastAsiaTheme="minorEastAsia" w:hAnsiTheme="minorHAnsi" w:cstheme="minorHAnsi"/>
          <w:sz w:val="22"/>
          <w:szCs w:val="22"/>
        </w:rPr>
        <w:t xml:space="preserve">ir antikorupcinei vadybos sistemai </w:t>
      </w:r>
      <w:r w:rsidRPr="00970667">
        <w:rPr>
          <w:rFonts w:asciiTheme="minorHAnsi" w:eastAsiaTheme="minorEastAsia" w:hAnsiTheme="minorHAnsi" w:cstheme="minorHAnsi"/>
          <w:sz w:val="22"/>
          <w:szCs w:val="22"/>
        </w:rPr>
        <w:t>įgyvendinti reikalingų išteklių;</w:t>
      </w:r>
    </w:p>
    <w:p w:rsidR="004D24B2" w:rsidRPr="00970667" w:rsidRDefault="004D24B2" w:rsidP="004D24B2">
      <w:pPr>
        <w:pStyle w:val="ListParagraph"/>
        <w:numPr>
          <w:ilvl w:val="1"/>
          <w:numId w:val="1"/>
        </w:numPr>
        <w:tabs>
          <w:tab w:val="clear" w:pos="5786"/>
          <w:tab w:val="left" w:pos="851"/>
          <w:tab w:val="left" w:pos="1134"/>
          <w:tab w:val="num" w:pos="5670"/>
        </w:tabs>
        <w:spacing w:line="360" w:lineRule="auto"/>
        <w:ind w:left="0" w:firstLine="567"/>
        <w:jc w:val="both"/>
        <w:rPr>
          <w:rFonts w:asciiTheme="minorHAnsi" w:hAnsiTheme="minorHAnsi" w:cstheme="minorHAnsi"/>
          <w:strike/>
          <w:sz w:val="22"/>
          <w:szCs w:val="22"/>
        </w:rPr>
      </w:pPr>
      <w:r w:rsidRPr="00970667">
        <w:rPr>
          <w:rFonts w:asciiTheme="minorHAnsi" w:eastAsiaTheme="minorEastAsia" w:hAnsiTheme="minorHAnsi" w:cstheme="minorHAnsi"/>
          <w:sz w:val="22"/>
          <w:szCs w:val="22"/>
        </w:rPr>
        <w:t xml:space="preserve">vykdyti kitus, su Įmonės Antikorupcinės politikos ir antikorupcinės vadybos sistemos formavimu ir įgyvendinimu susijusius, uždavinius bei funkcijas, </w:t>
      </w:r>
      <w:r w:rsidRPr="00970667">
        <w:rPr>
          <w:rFonts w:asciiTheme="minorHAnsi" w:hAnsiTheme="minorHAnsi" w:cstheme="minorHAnsi"/>
          <w:sz w:val="22"/>
          <w:szCs w:val="22"/>
        </w:rPr>
        <w:t>nustatytus kituose Įmonės vidaus teisės aktuose</w:t>
      </w:r>
      <w:r>
        <w:rPr>
          <w:rFonts w:asciiTheme="minorHAnsi" w:hAnsiTheme="minorHAnsi" w:cstheme="minorHAnsi"/>
          <w:sz w:val="22"/>
          <w:szCs w:val="22"/>
        </w:rPr>
        <w:t xml:space="preserve"> ar </w:t>
      </w:r>
      <w:r>
        <w:rPr>
          <w:rFonts w:asciiTheme="minorHAnsi" w:eastAsiaTheme="minorEastAsia" w:hAnsiTheme="minorHAnsi" w:cstheme="minorHAnsi"/>
          <w:sz w:val="22"/>
          <w:szCs w:val="22"/>
        </w:rPr>
        <w:t xml:space="preserve">Įmonės </w:t>
      </w:r>
      <w:r w:rsidRPr="00970667">
        <w:rPr>
          <w:rFonts w:asciiTheme="minorHAnsi" w:eastAsiaTheme="minorEastAsia" w:hAnsiTheme="minorHAnsi" w:cstheme="minorHAnsi"/>
          <w:sz w:val="22"/>
          <w:szCs w:val="22"/>
        </w:rPr>
        <w:t xml:space="preserve">generalinio direktoriaus </w:t>
      </w:r>
      <w:r>
        <w:rPr>
          <w:rFonts w:asciiTheme="minorHAnsi" w:eastAsiaTheme="minorEastAsia" w:hAnsiTheme="minorHAnsi" w:cstheme="minorHAnsi"/>
          <w:sz w:val="22"/>
          <w:szCs w:val="22"/>
        </w:rPr>
        <w:t>pavedimu</w:t>
      </w:r>
      <w:r w:rsidRPr="00970667">
        <w:rPr>
          <w:rFonts w:asciiTheme="minorHAnsi" w:hAnsiTheme="minorHAnsi" w:cstheme="minorHAnsi"/>
          <w:sz w:val="22"/>
          <w:szCs w:val="22"/>
        </w:rPr>
        <w:t>.</w:t>
      </w:r>
      <w:r w:rsidRPr="00970667">
        <w:rPr>
          <w:rFonts w:asciiTheme="minorHAnsi" w:hAnsiTheme="minorHAnsi" w:cstheme="minorHAnsi"/>
          <w:color w:val="FF0000"/>
          <w:sz w:val="22"/>
          <w:szCs w:val="22"/>
        </w:rPr>
        <w:t xml:space="preserve"> </w:t>
      </w:r>
    </w:p>
    <w:p w:rsidR="004D24B2" w:rsidRPr="00970667" w:rsidRDefault="004D24B2" w:rsidP="004D24B2">
      <w:pPr>
        <w:pStyle w:val="ListParagraph"/>
        <w:numPr>
          <w:ilvl w:val="0"/>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 Įmonės struktūrinių padalinių vadovai, vykdydami Antikorupcinės politikos nuostatas:</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užtikrina antikorupcinės vadybos sistemos reikalavimų taikymą vadovaujamame padalinyje ir vykdomų funkcijų srityje;</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skatina struktūrinio padalinio darbuotojus vadovautis Antikorupcine politika ir patys aktyviai dalyvauja ją įgyvendinant;</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vykdo vidaus komunikaciją apie rezultatyvaus antikorupcinio valdymo ir antikorupcinės vadybos sistemos reikalavimų laikymosi svarbą;</w:t>
      </w:r>
    </w:p>
    <w:p w:rsidR="004D24B2" w:rsidRPr="00970667"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sudaro tinkamas sąlygas vadovaujamo padalinio darbuotojams, Įmonės generalinio direktoriaus paskirtiems atsakingais už antikorupcinės vadybos sistemos priemonių įgyvendinimą, vykdyti šioje srityje pavestas funkcijas;</w:t>
      </w:r>
    </w:p>
    <w:p w:rsidR="004D24B2" w:rsidRDefault="004D24B2" w:rsidP="004D24B2">
      <w:pPr>
        <w:pStyle w:val="ListParagraph"/>
        <w:numPr>
          <w:ilvl w:val="1"/>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teikia antikorupcinės atitikties funkcijos vykdytojui pasiūlymus dėl Antikorupcinės politikos tobulinimo, nustatytų korupcinio pobūdžio nusižengimų priežasčių ir sąlygų šalinimo.</w:t>
      </w:r>
    </w:p>
    <w:p w:rsidR="004D24B2" w:rsidRDefault="004D24B2" w:rsidP="004D24B2">
      <w:pPr>
        <w:pStyle w:val="ListParagraph"/>
        <w:numPr>
          <w:ilvl w:val="0"/>
          <w:numId w:val="1"/>
        </w:numPr>
        <w:tabs>
          <w:tab w:val="clear" w:pos="6494"/>
          <w:tab w:val="left" w:pos="993"/>
          <w:tab w:val="num" w:pos="6663"/>
        </w:tabs>
        <w:spacing w:line="360" w:lineRule="auto"/>
        <w:ind w:left="0" w:firstLine="567"/>
        <w:jc w:val="both"/>
        <w:rPr>
          <w:rFonts w:asciiTheme="minorHAnsi" w:hAnsiTheme="minorHAnsi" w:cstheme="minorHAnsi"/>
          <w:sz w:val="22"/>
          <w:szCs w:val="22"/>
        </w:rPr>
      </w:pPr>
      <w:r w:rsidRPr="009535E4">
        <w:rPr>
          <w:rFonts w:asciiTheme="minorHAnsi" w:hAnsiTheme="minorHAnsi" w:cstheme="minorHAnsi"/>
          <w:sz w:val="22"/>
          <w:szCs w:val="22"/>
        </w:rPr>
        <w:t xml:space="preserve">Įmonės darbuotojai, vykdydami Antikorupcinės politikos ir </w:t>
      </w:r>
      <w:r w:rsidRPr="00970667">
        <w:rPr>
          <w:rFonts w:asciiTheme="minorHAnsi" w:hAnsiTheme="minorHAnsi" w:cstheme="minorHAnsi"/>
          <w:sz w:val="22"/>
          <w:szCs w:val="22"/>
        </w:rPr>
        <w:t xml:space="preserve">antikorupcinės vadybos sistemos dokumentų </w:t>
      </w:r>
      <w:r>
        <w:rPr>
          <w:rFonts w:asciiTheme="minorHAnsi" w:hAnsiTheme="minorHAnsi" w:cstheme="minorHAnsi"/>
          <w:sz w:val="22"/>
          <w:szCs w:val="22"/>
        </w:rPr>
        <w:t>reikalavimus,</w:t>
      </w:r>
      <w:r w:rsidRPr="00ED6DE4">
        <w:rPr>
          <w:rFonts w:asciiTheme="minorHAnsi" w:hAnsiTheme="minorHAnsi" w:cstheme="minorHAnsi"/>
          <w:sz w:val="22"/>
          <w:szCs w:val="22"/>
        </w:rPr>
        <w:t xml:space="preserve"> </w:t>
      </w:r>
      <w:r>
        <w:rPr>
          <w:rFonts w:asciiTheme="minorHAnsi" w:hAnsiTheme="minorHAnsi" w:cstheme="minorHAnsi"/>
          <w:sz w:val="22"/>
          <w:szCs w:val="22"/>
        </w:rPr>
        <w:t xml:space="preserve">turi teisę </w:t>
      </w:r>
      <w:r w:rsidRPr="00ED6DE4">
        <w:rPr>
          <w:rFonts w:asciiTheme="minorHAnsi" w:hAnsiTheme="minorHAnsi" w:cstheme="minorHAnsi"/>
          <w:sz w:val="22"/>
          <w:szCs w:val="22"/>
        </w:rPr>
        <w:t>teik</w:t>
      </w:r>
      <w:r>
        <w:rPr>
          <w:rFonts w:asciiTheme="minorHAnsi" w:hAnsiTheme="minorHAnsi" w:cstheme="minorHAnsi"/>
          <w:sz w:val="22"/>
          <w:szCs w:val="22"/>
        </w:rPr>
        <w:t>ti</w:t>
      </w:r>
      <w:r w:rsidRPr="00ED6DE4">
        <w:rPr>
          <w:rFonts w:asciiTheme="minorHAnsi" w:hAnsiTheme="minorHAnsi" w:cstheme="minorHAnsi"/>
          <w:sz w:val="22"/>
          <w:szCs w:val="22"/>
        </w:rPr>
        <w:t xml:space="preserve"> </w:t>
      </w:r>
      <w:r>
        <w:rPr>
          <w:rFonts w:asciiTheme="minorHAnsi" w:hAnsiTheme="minorHAnsi" w:cstheme="minorHAnsi"/>
          <w:sz w:val="22"/>
          <w:szCs w:val="22"/>
        </w:rPr>
        <w:t xml:space="preserve">Įmonės vadovybei, </w:t>
      </w:r>
      <w:r w:rsidRPr="00970667">
        <w:rPr>
          <w:rFonts w:asciiTheme="minorHAnsi" w:hAnsiTheme="minorHAnsi" w:cstheme="minorHAnsi"/>
          <w:sz w:val="22"/>
          <w:szCs w:val="22"/>
        </w:rPr>
        <w:t>antikorupcinės atitikties funkcijos vykdytojui</w:t>
      </w:r>
      <w:r>
        <w:rPr>
          <w:rFonts w:asciiTheme="minorHAnsi" w:hAnsiTheme="minorHAnsi" w:cstheme="minorHAnsi"/>
          <w:sz w:val="22"/>
          <w:szCs w:val="22"/>
        </w:rPr>
        <w:t xml:space="preserve"> ar už korupcijos prevenciją atsakingiems darbuotojams</w:t>
      </w:r>
      <w:r w:rsidRPr="00970667">
        <w:rPr>
          <w:rFonts w:asciiTheme="minorHAnsi" w:hAnsiTheme="minorHAnsi" w:cstheme="minorHAnsi"/>
          <w:sz w:val="22"/>
          <w:szCs w:val="22"/>
        </w:rPr>
        <w:t xml:space="preserve"> pasiūlymus dėl Antikorupcinės politikos tobulinimo, nustatytų korupcinio pobūdžio nusižengimų priežasčių ir sąlygų šalinimo.</w:t>
      </w:r>
    </w:p>
    <w:p w:rsidR="004D24B2" w:rsidRDefault="004D24B2" w:rsidP="004D24B2">
      <w:pPr>
        <w:pStyle w:val="ListParagraph"/>
        <w:numPr>
          <w:ilvl w:val="0"/>
          <w:numId w:val="1"/>
        </w:numPr>
        <w:tabs>
          <w:tab w:val="left" w:pos="851"/>
          <w:tab w:val="left"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Visi </w:t>
      </w:r>
      <w:r>
        <w:rPr>
          <w:rFonts w:asciiTheme="minorHAnsi" w:hAnsiTheme="minorHAnsi" w:cstheme="minorHAnsi"/>
          <w:sz w:val="22"/>
          <w:szCs w:val="22"/>
        </w:rPr>
        <w:t xml:space="preserve">asmenys yra atsakingi už Antikorupcinės politikos žinojimą ir taikymą, o </w:t>
      </w:r>
      <w:r w:rsidRPr="00970667">
        <w:rPr>
          <w:rFonts w:asciiTheme="minorHAnsi" w:hAnsiTheme="minorHAnsi" w:cstheme="minorHAnsi"/>
          <w:sz w:val="22"/>
          <w:szCs w:val="22"/>
        </w:rPr>
        <w:t xml:space="preserve">Įmonės darbuotojai yra asmeniškai atsakingi </w:t>
      </w:r>
      <w:r>
        <w:rPr>
          <w:rFonts w:asciiTheme="minorHAnsi" w:hAnsiTheme="minorHAnsi" w:cstheme="minorHAnsi"/>
          <w:sz w:val="22"/>
          <w:szCs w:val="22"/>
        </w:rPr>
        <w:t xml:space="preserve">ir </w:t>
      </w:r>
      <w:r w:rsidRPr="00970667">
        <w:rPr>
          <w:rFonts w:asciiTheme="minorHAnsi" w:hAnsiTheme="minorHAnsi" w:cstheme="minorHAnsi"/>
          <w:sz w:val="22"/>
          <w:szCs w:val="22"/>
        </w:rPr>
        <w:t>už antikorupcinės vadybos sistemos dokumentų reikalavimų žinojimą ir vykdymą.</w:t>
      </w:r>
    </w:p>
    <w:p w:rsidR="004D24B2" w:rsidRPr="00970667" w:rsidRDefault="004D24B2" w:rsidP="004D24B2">
      <w:pPr>
        <w:pStyle w:val="ListParagraph"/>
        <w:tabs>
          <w:tab w:val="left" w:pos="851"/>
          <w:tab w:val="left" w:pos="1134"/>
        </w:tabs>
        <w:spacing w:line="276" w:lineRule="auto"/>
        <w:ind w:left="540"/>
        <w:jc w:val="both"/>
        <w:rPr>
          <w:rFonts w:asciiTheme="minorHAnsi" w:hAnsiTheme="minorHAnsi" w:cstheme="minorHAnsi"/>
          <w:sz w:val="22"/>
          <w:szCs w:val="22"/>
        </w:rPr>
      </w:pP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V SKYRIUS</w:t>
      </w: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PRANEŠIMAI APIE ANTIKORUPCINĖS POLITIKOS PAŽEIDIMUS</w:t>
      </w:r>
    </w:p>
    <w:p w:rsidR="004D24B2" w:rsidRPr="00970667" w:rsidRDefault="004D24B2" w:rsidP="004D24B2">
      <w:pPr>
        <w:tabs>
          <w:tab w:val="left" w:pos="851"/>
        </w:tabs>
        <w:spacing w:line="276" w:lineRule="auto"/>
        <w:jc w:val="center"/>
        <w:rPr>
          <w:rFonts w:asciiTheme="minorHAnsi" w:hAnsiTheme="minorHAnsi" w:cstheme="minorHAnsi"/>
          <w:sz w:val="22"/>
          <w:szCs w:val="22"/>
        </w:rPr>
      </w:pPr>
    </w:p>
    <w:p w:rsidR="004D24B2" w:rsidRPr="00470CEC" w:rsidRDefault="004D24B2" w:rsidP="004D24B2">
      <w:pPr>
        <w:pStyle w:val="ListParagraph"/>
        <w:numPr>
          <w:ilvl w:val="0"/>
          <w:numId w:val="1"/>
        </w:numPr>
        <w:tabs>
          <w:tab w:val="clear" w:pos="6494"/>
          <w:tab w:val="left" w:pos="851"/>
          <w:tab w:val="num"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bCs/>
          <w:sz w:val="22"/>
          <w:szCs w:val="22"/>
        </w:rPr>
        <w:lastRenderedPageBreak/>
        <w:t xml:space="preserve"> Įmonės darbuotojai </w:t>
      </w:r>
      <w:r w:rsidRPr="00470CEC">
        <w:rPr>
          <w:rFonts w:asciiTheme="minorHAnsi" w:hAnsiTheme="minorHAnsi" w:cstheme="minorHAnsi"/>
          <w:bCs/>
          <w:sz w:val="22"/>
          <w:szCs w:val="22"/>
        </w:rPr>
        <w:t xml:space="preserve">skatinami informuoti įmonės vadovybę, </w:t>
      </w:r>
      <w:r w:rsidRPr="00470CEC">
        <w:rPr>
          <w:rFonts w:asciiTheme="minorHAnsi" w:hAnsiTheme="minorHAnsi" w:cstheme="minorHAnsi"/>
          <w:sz w:val="22"/>
          <w:szCs w:val="22"/>
        </w:rPr>
        <w:t>antikorupcinės atitikties funkcijos vykdytoją</w:t>
      </w:r>
      <w:r>
        <w:rPr>
          <w:rFonts w:asciiTheme="minorHAnsi" w:hAnsiTheme="minorHAnsi" w:cstheme="minorHAnsi"/>
          <w:sz w:val="22"/>
          <w:szCs w:val="22"/>
        </w:rPr>
        <w:t>, už korupcijos prevenciją atsakingus darbuotojus</w:t>
      </w:r>
      <w:r w:rsidRPr="00470CEC">
        <w:rPr>
          <w:rFonts w:asciiTheme="minorHAnsi" w:hAnsiTheme="minorHAnsi" w:cstheme="minorHAnsi"/>
          <w:sz w:val="22"/>
          <w:szCs w:val="22"/>
        </w:rPr>
        <w:t xml:space="preserve"> </w:t>
      </w:r>
      <w:r w:rsidRPr="00470CEC">
        <w:rPr>
          <w:rFonts w:asciiTheme="minorHAnsi" w:hAnsiTheme="minorHAnsi" w:cstheme="minorHAnsi"/>
          <w:bCs/>
          <w:sz w:val="22"/>
          <w:szCs w:val="22"/>
        </w:rPr>
        <w:t xml:space="preserve">arba pranešti el. paštu </w:t>
      </w:r>
      <w:hyperlink r:id="rId7" w:history="1">
        <w:r w:rsidRPr="00470CEC">
          <w:rPr>
            <w:rStyle w:val="Hyperlink"/>
            <w:rFonts w:asciiTheme="minorHAnsi" w:hAnsiTheme="minorHAnsi" w:cstheme="minorHAnsi"/>
            <w:bCs/>
            <w:sz w:val="22"/>
            <w:szCs w:val="22"/>
          </w:rPr>
          <w:t>pasitikejimolinija@ans.lt</w:t>
        </w:r>
      </w:hyperlink>
      <w:r w:rsidRPr="00470CEC">
        <w:rPr>
          <w:rStyle w:val="Hyperlink"/>
          <w:rFonts w:asciiTheme="minorHAnsi" w:hAnsiTheme="minorHAnsi" w:cstheme="minorHAnsi"/>
          <w:bCs/>
          <w:sz w:val="22"/>
          <w:szCs w:val="22"/>
        </w:rPr>
        <w:t xml:space="preserve"> </w:t>
      </w:r>
      <w:r w:rsidRPr="00470CEC">
        <w:rPr>
          <w:rFonts w:asciiTheme="minorHAnsi" w:hAnsiTheme="minorHAnsi" w:cstheme="minorHAnsi"/>
          <w:bCs/>
          <w:sz w:val="22"/>
          <w:szCs w:val="22"/>
        </w:rPr>
        <w:t xml:space="preserve">apie bet kokius </w:t>
      </w:r>
      <w:r w:rsidRPr="00470CEC">
        <w:rPr>
          <w:rFonts w:asciiTheme="minorHAnsi" w:hAnsiTheme="minorHAnsi" w:cstheme="minorHAnsi"/>
          <w:sz w:val="22"/>
          <w:szCs w:val="22"/>
        </w:rPr>
        <w:t>Antikorupcinės politikos ir antikorupcinės vadybos sistemos dokumentų nuostatų pažeidimus, galimus korupcijos atvejus, viešųjų ir privačių interesų derinimo pažeidimus.</w:t>
      </w:r>
      <w:r w:rsidRPr="00470CEC">
        <w:rPr>
          <w:rFonts w:asciiTheme="minorHAnsi" w:hAnsiTheme="minorHAnsi" w:cstheme="minorHAnsi"/>
          <w:bCs/>
          <w:sz w:val="22"/>
          <w:szCs w:val="22"/>
        </w:rPr>
        <w:t xml:space="preserve"> </w:t>
      </w:r>
    </w:p>
    <w:p w:rsidR="004D24B2" w:rsidRPr="00470CEC" w:rsidRDefault="004D24B2" w:rsidP="004D24B2">
      <w:pPr>
        <w:pStyle w:val="ListParagraph"/>
        <w:numPr>
          <w:ilvl w:val="0"/>
          <w:numId w:val="1"/>
        </w:numPr>
        <w:tabs>
          <w:tab w:val="clear" w:pos="6494"/>
          <w:tab w:val="left" w:pos="851"/>
          <w:tab w:val="num" w:pos="1134"/>
        </w:tabs>
        <w:spacing w:line="360" w:lineRule="auto"/>
        <w:ind w:left="0" w:firstLine="540"/>
        <w:jc w:val="both"/>
        <w:rPr>
          <w:rFonts w:asciiTheme="minorHAnsi" w:hAnsiTheme="minorHAnsi" w:cstheme="minorHAnsi"/>
          <w:sz w:val="22"/>
          <w:szCs w:val="22"/>
        </w:rPr>
      </w:pPr>
      <w:r w:rsidRPr="00470CEC">
        <w:rPr>
          <w:rFonts w:asciiTheme="minorHAnsi" w:hAnsiTheme="minorHAnsi" w:cstheme="minorHAnsi"/>
          <w:bCs/>
          <w:sz w:val="22"/>
          <w:szCs w:val="22"/>
        </w:rPr>
        <w:t xml:space="preserve"> </w:t>
      </w:r>
      <w:r w:rsidRPr="00470CEC">
        <w:rPr>
          <w:rFonts w:asciiTheme="minorHAnsi" w:hAnsiTheme="minorHAnsi" w:cstheme="minorHAnsi"/>
          <w:sz w:val="22"/>
          <w:szCs w:val="22"/>
        </w:rPr>
        <w:t xml:space="preserve">Įmonė taip pat skatina veiklos partnerius ir suinteresuotąsias šalis pranešti apie </w:t>
      </w:r>
      <w:r w:rsidRPr="00470CEC">
        <w:rPr>
          <w:rFonts w:asciiTheme="minorHAnsi" w:hAnsiTheme="minorHAnsi" w:cstheme="minorHAnsi"/>
          <w:bCs/>
          <w:sz w:val="22"/>
          <w:szCs w:val="22"/>
        </w:rPr>
        <w:t xml:space="preserve">bet kokius </w:t>
      </w:r>
      <w:r w:rsidRPr="00470CEC">
        <w:rPr>
          <w:rFonts w:asciiTheme="minorHAnsi" w:hAnsiTheme="minorHAnsi" w:cstheme="minorHAnsi"/>
          <w:sz w:val="22"/>
          <w:szCs w:val="22"/>
        </w:rPr>
        <w:t xml:space="preserve">Antikorupcinės politikos nuostatų pažeidimus </w:t>
      </w:r>
      <w:r>
        <w:rPr>
          <w:rFonts w:asciiTheme="minorHAnsi" w:hAnsiTheme="minorHAnsi" w:cstheme="minorHAnsi"/>
          <w:sz w:val="22"/>
          <w:szCs w:val="22"/>
        </w:rPr>
        <w:t xml:space="preserve">ar galimus korupcijos atvejus </w:t>
      </w:r>
      <w:r w:rsidRPr="00470CEC">
        <w:rPr>
          <w:rFonts w:asciiTheme="minorHAnsi" w:hAnsiTheme="minorHAnsi" w:cstheme="minorHAnsi"/>
          <w:bCs/>
          <w:sz w:val="22"/>
          <w:szCs w:val="22"/>
        </w:rPr>
        <w:t xml:space="preserve">Įmonės interneto svetainės www.ans.lt skiltyje „Korupcijos prevencija“ nurodytu el. pašto adresu  </w:t>
      </w:r>
      <w:hyperlink r:id="rId8" w:history="1">
        <w:r w:rsidRPr="00470CEC">
          <w:rPr>
            <w:rStyle w:val="Hyperlink"/>
            <w:rFonts w:asciiTheme="minorHAnsi" w:hAnsiTheme="minorHAnsi" w:cstheme="minorHAnsi"/>
            <w:bCs/>
            <w:sz w:val="22"/>
            <w:szCs w:val="22"/>
          </w:rPr>
          <w:t>pasitikejimolinija@ans.lt</w:t>
        </w:r>
      </w:hyperlink>
      <w:r w:rsidRPr="00470CEC">
        <w:rPr>
          <w:rFonts w:asciiTheme="minorHAnsi" w:hAnsiTheme="minorHAnsi" w:cstheme="minorHAnsi"/>
          <w:bCs/>
          <w:sz w:val="22"/>
          <w:szCs w:val="22"/>
        </w:rPr>
        <w:t>.</w:t>
      </w:r>
    </w:p>
    <w:p w:rsidR="004D24B2" w:rsidRPr="00970667" w:rsidRDefault="004D24B2" w:rsidP="004D24B2">
      <w:pPr>
        <w:pStyle w:val="ListParagraph"/>
        <w:numPr>
          <w:ilvl w:val="0"/>
          <w:numId w:val="1"/>
        </w:numPr>
        <w:tabs>
          <w:tab w:val="clear" w:pos="6494"/>
          <w:tab w:val="left" w:pos="851"/>
          <w:tab w:val="num" w:pos="1134"/>
        </w:tabs>
        <w:spacing w:line="360" w:lineRule="auto"/>
        <w:ind w:left="0" w:firstLine="540"/>
        <w:jc w:val="both"/>
        <w:rPr>
          <w:rFonts w:asciiTheme="minorHAnsi" w:hAnsiTheme="minorHAnsi" w:cstheme="minorHAnsi"/>
          <w:sz w:val="22"/>
          <w:szCs w:val="22"/>
        </w:rPr>
      </w:pPr>
      <w:r w:rsidRPr="00970667">
        <w:rPr>
          <w:rFonts w:asciiTheme="minorHAnsi" w:hAnsiTheme="minorHAnsi" w:cstheme="minorHAnsi"/>
          <w:sz w:val="22"/>
          <w:szCs w:val="22"/>
        </w:rPr>
        <w:t xml:space="preserve"> Įmonės vadovybė įsipareigoja saugoti pranešėjų konfidencialumą bei imtis visų galimų priemonių, kad asmuo, pranešęs apie pagrįstai įtariamą Įmonės antikorupcinės politikos pažeidimą, korupcijos atvejus, viešųjų ir privačių interesų derinimo pažeidimus, nepatirtų neigiamų su jo pranešimu susijusių pasekmių. </w:t>
      </w:r>
      <w:r w:rsidRPr="00970667">
        <w:rPr>
          <w:rFonts w:asciiTheme="minorHAnsi" w:hAnsiTheme="minorHAnsi" w:cstheme="minorHAnsi"/>
          <w:color w:val="000000" w:themeColor="text1"/>
          <w:sz w:val="22"/>
          <w:szCs w:val="22"/>
        </w:rPr>
        <w:t>Pranešėjų apsaugos nuostatos galioja ir tais atvejais, jeigu paaiškėja, kad asmens pateikta informacija nepasitvirtino.</w:t>
      </w:r>
    </w:p>
    <w:p w:rsidR="004D24B2" w:rsidRDefault="004D24B2" w:rsidP="004D24B2">
      <w:pPr>
        <w:pStyle w:val="ListParagraph"/>
        <w:numPr>
          <w:ilvl w:val="0"/>
          <w:numId w:val="1"/>
        </w:numPr>
        <w:tabs>
          <w:tab w:val="left" w:pos="851"/>
        </w:tabs>
        <w:spacing w:line="360" w:lineRule="auto"/>
        <w:ind w:left="0" w:firstLine="540"/>
        <w:jc w:val="both"/>
        <w:rPr>
          <w:rFonts w:asciiTheme="minorHAnsi" w:hAnsiTheme="minorHAnsi" w:cstheme="minorHAnsi"/>
          <w:color w:val="000000" w:themeColor="text1"/>
          <w:sz w:val="22"/>
          <w:szCs w:val="22"/>
        </w:rPr>
      </w:pPr>
      <w:r w:rsidRPr="00970667">
        <w:rPr>
          <w:rFonts w:asciiTheme="minorHAnsi" w:hAnsiTheme="minorHAnsi" w:cstheme="minorHAnsi"/>
          <w:color w:val="000000" w:themeColor="text1"/>
          <w:sz w:val="22"/>
          <w:szCs w:val="22"/>
        </w:rPr>
        <w:t xml:space="preserve"> Gauti pranešimai, atsižvelgiant į jų turinį, nagrinėjami ir atsakymai pranešimą pateikusiems asmenims rengiami Lietuvos Respublikos ir Įmonės vidaus teisės aktų nustatyta tvarka bei negali būti perduoti nagrinėti padaliniui ar darbuotojui, jeigu dėl jų veiksmų išreiškė susirūpinimą pareiškėjas.</w:t>
      </w:r>
    </w:p>
    <w:p w:rsidR="004D24B2" w:rsidRPr="00F056E9" w:rsidRDefault="004D24B2" w:rsidP="004D24B2">
      <w:pPr>
        <w:pStyle w:val="ListParagraph"/>
        <w:numPr>
          <w:ilvl w:val="0"/>
          <w:numId w:val="1"/>
        </w:numPr>
        <w:tabs>
          <w:tab w:val="left" w:pos="851"/>
        </w:tabs>
        <w:spacing w:line="360" w:lineRule="auto"/>
        <w:ind w:left="0" w:firstLine="540"/>
        <w:jc w:val="both"/>
        <w:rPr>
          <w:rFonts w:ascii="Calibri" w:hAnsi="Calibri" w:cs="Calibri"/>
          <w:sz w:val="22"/>
          <w:szCs w:val="22"/>
        </w:rPr>
      </w:pPr>
      <w:r w:rsidRPr="00F056E9">
        <w:rPr>
          <w:rStyle w:val="Strong"/>
          <w:rFonts w:ascii="Calibri" w:hAnsi="Calibri" w:cs="Calibri"/>
          <w:sz w:val="22"/>
          <w:szCs w:val="22"/>
        </w:rPr>
        <w:t>Prane</w:t>
      </w:r>
      <w:r w:rsidRPr="00F056E9">
        <w:rPr>
          <w:rStyle w:val="Strong"/>
          <w:rFonts w:ascii="Calibri" w:hAnsi="Calibri" w:cs="Calibri" w:hint="eastAsia"/>
          <w:sz w:val="22"/>
          <w:szCs w:val="22"/>
        </w:rPr>
        <w:t>š</w:t>
      </w:r>
      <w:r w:rsidRPr="00F056E9">
        <w:rPr>
          <w:rStyle w:val="Strong"/>
          <w:rFonts w:ascii="Calibri" w:hAnsi="Calibri" w:cs="Calibri"/>
          <w:sz w:val="22"/>
          <w:szCs w:val="22"/>
        </w:rPr>
        <w:t xml:space="preserve">imus pateikusiems </w:t>
      </w:r>
      <w:r w:rsidRPr="00F056E9">
        <w:rPr>
          <w:rFonts w:ascii="Calibri" w:hAnsi="Calibri" w:cs="Calibri"/>
          <w:sz w:val="22"/>
          <w:szCs w:val="22"/>
        </w:rPr>
        <w:t>asmenims gali b</w:t>
      </w:r>
      <w:r w:rsidRPr="00F056E9">
        <w:rPr>
          <w:rFonts w:ascii="Calibri" w:hAnsi="Calibri" w:cs="Calibri" w:hint="eastAsia"/>
          <w:sz w:val="22"/>
          <w:szCs w:val="22"/>
        </w:rPr>
        <w:t>ū</w:t>
      </w:r>
      <w:r w:rsidRPr="00F056E9">
        <w:rPr>
          <w:rFonts w:ascii="Calibri" w:hAnsi="Calibri" w:cs="Calibri"/>
          <w:sz w:val="22"/>
          <w:szCs w:val="22"/>
        </w:rPr>
        <w:t>ti taikomos apsaugos, skatinimo ir pagalbos priemon</w:t>
      </w:r>
      <w:r w:rsidRPr="00F056E9">
        <w:rPr>
          <w:rFonts w:ascii="Calibri" w:hAnsi="Calibri" w:cs="Calibri" w:hint="eastAsia"/>
          <w:sz w:val="22"/>
          <w:szCs w:val="22"/>
        </w:rPr>
        <w:t>ė</w:t>
      </w:r>
      <w:r w:rsidRPr="00F056E9">
        <w:rPr>
          <w:rFonts w:ascii="Calibri" w:hAnsi="Calibri" w:cs="Calibri"/>
          <w:sz w:val="22"/>
          <w:szCs w:val="22"/>
        </w:rPr>
        <w:t>s Lietuvos Respublikos prane</w:t>
      </w:r>
      <w:r w:rsidRPr="00F056E9">
        <w:rPr>
          <w:rFonts w:ascii="Calibri" w:hAnsi="Calibri" w:cs="Calibri" w:hint="eastAsia"/>
          <w:sz w:val="22"/>
          <w:szCs w:val="22"/>
        </w:rPr>
        <w:t>šė</w:t>
      </w:r>
      <w:r w:rsidRPr="00F056E9">
        <w:rPr>
          <w:rFonts w:ascii="Calibri" w:hAnsi="Calibri" w:cs="Calibri"/>
          <w:sz w:val="22"/>
          <w:szCs w:val="22"/>
        </w:rPr>
        <w:t>j</w:t>
      </w:r>
      <w:r w:rsidRPr="00F056E9">
        <w:rPr>
          <w:rFonts w:ascii="Calibri" w:hAnsi="Calibri" w:cs="Calibri" w:hint="eastAsia"/>
          <w:sz w:val="22"/>
          <w:szCs w:val="22"/>
        </w:rPr>
        <w:t>ų</w:t>
      </w:r>
      <w:r w:rsidRPr="00F056E9">
        <w:rPr>
          <w:rFonts w:ascii="Calibri" w:hAnsi="Calibri" w:cs="Calibri"/>
          <w:sz w:val="22"/>
          <w:szCs w:val="22"/>
        </w:rPr>
        <w:t xml:space="preserve"> apsaugos </w:t>
      </w:r>
      <w:r w:rsidRPr="00F056E9">
        <w:rPr>
          <w:rFonts w:ascii="Calibri" w:hAnsi="Calibri" w:cs="Calibri" w:hint="eastAsia"/>
          <w:sz w:val="22"/>
          <w:szCs w:val="22"/>
        </w:rPr>
        <w:t>į</w:t>
      </w:r>
      <w:r w:rsidRPr="00F056E9">
        <w:rPr>
          <w:rFonts w:ascii="Calibri" w:hAnsi="Calibri" w:cs="Calibri"/>
          <w:sz w:val="22"/>
          <w:szCs w:val="22"/>
        </w:rPr>
        <w:t>statymo ir kit</w:t>
      </w:r>
      <w:r w:rsidRPr="00F056E9">
        <w:rPr>
          <w:rFonts w:ascii="Calibri" w:hAnsi="Calibri" w:cs="Calibri" w:hint="eastAsia"/>
          <w:sz w:val="22"/>
          <w:szCs w:val="22"/>
        </w:rPr>
        <w:t>ų</w:t>
      </w:r>
      <w:r w:rsidRPr="00F056E9">
        <w:rPr>
          <w:rFonts w:ascii="Calibri" w:hAnsi="Calibri" w:cs="Calibri"/>
          <w:sz w:val="22"/>
          <w:szCs w:val="22"/>
        </w:rPr>
        <w:t xml:space="preserve"> teis</w:t>
      </w:r>
      <w:r w:rsidRPr="00F056E9">
        <w:rPr>
          <w:rFonts w:ascii="Calibri" w:hAnsi="Calibri" w:cs="Calibri" w:hint="eastAsia"/>
          <w:sz w:val="22"/>
          <w:szCs w:val="22"/>
        </w:rPr>
        <w:t>ė</w:t>
      </w:r>
      <w:r w:rsidRPr="00F056E9">
        <w:rPr>
          <w:rFonts w:ascii="Calibri" w:hAnsi="Calibri" w:cs="Calibri"/>
          <w:sz w:val="22"/>
          <w:szCs w:val="22"/>
        </w:rPr>
        <w:t>s akt</w:t>
      </w:r>
      <w:r w:rsidRPr="00F056E9">
        <w:rPr>
          <w:rFonts w:ascii="Calibri" w:hAnsi="Calibri" w:cs="Calibri" w:hint="eastAsia"/>
          <w:sz w:val="22"/>
          <w:szCs w:val="22"/>
        </w:rPr>
        <w:t>ų</w:t>
      </w:r>
      <w:r w:rsidRPr="00F056E9">
        <w:rPr>
          <w:rFonts w:ascii="Calibri" w:hAnsi="Calibri" w:cs="Calibri"/>
          <w:sz w:val="22"/>
          <w:szCs w:val="22"/>
        </w:rPr>
        <w:t xml:space="preserve"> nustatyta tvarka.</w:t>
      </w:r>
    </w:p>
    <w:p w:rsidR="004D24B2" w:rsidRPr="00970667" w:rsidRDefault="004D24B2" w:rsidP="004D24B2">
      <w:pPr>
        <w:tabs>
          <w:tab w:val="left" w:pos="851"/>
        </w:tabs>
        <w:jc w:val="both"/>
        <w:rPr>
          <w:rFonts w:asciiTheme="minorHAnsi" w:hAnsiTheme="minorHAnsi" w:cstheme="minorHAnsi"/>
          <w:sz w:val="22"/>
          <w:szCs w:val="22"/>
        </w:rPr>
      </w:pPr>
    </w:p>
    <w:p w:rsidR="004D24B2" w:rsidRPr="00970667" w:rsidRDefault="004D24B2" w:rsidP="004D24B2">
      <w:pPr>
        <w:tabs>
          <w:tab w:val="left" w:pos="851"/>
        </w:tabs>
        <w:ind w:firstLine="567"/>
        <w:jc w:val="center"/>
        <w:rPr>
          <w:rFonts w:asciiTheme="minorHAnsi" w:hAnsiTheme="minorHAnsi" w:cstheme="minorHAnsi"/>
          <w:b/>
          <w:bCs/>
          <w:sz w:val="22"/>
          <w:szCs w:val="22"/>
        </w:rPr>
      </w:pPr>
      <w:r w:rsidRPr="00970667">
        <w:rPr>
          <w:rFonts w:asciiTheme="minorHAnsi" w:hAnsiTheme="minorHAnsi" w:cstheme="minorHAnsi"/>
          <w:b/>
          <w:bCs/>
          <w:sz w:val="22"/>
          <w:szCs w:val="22"/>
        </w:rPr>
        <w:t>VI SKYRIUS</w:t>
      </w:r>
    </w:p>
    <w:p w:rsidR="004D24B2" w:rsidRPr="00970667" w:rsidRDefault="004D24B2" w:rsidP="004D24B2">
      <w:pPr>
        <w:tabs>
          <w:tab w:val="left" w:pos="851"/>
        </w:tabs>
        <w:ind w:firstLine="567"/>
        <w:jc w:val="center"/>
        <w:rPr>
          <w:rFonts w:asciiTheme="minorHAnsi" w:hAnsiTheme="minorHAnsi" w:cstheme="minorHAnsi"/>
          <w:b/>
          <w:bCs/>
          <w:sz w:val="22"/>
          <w:szCs w:val="22"/>
        </w:rPr>
      </w:pPr>
      <w:r w:rsidRPr="00970667">
        <w:rPr>
          <w:rFonts w:asciiTheme="minorHAnsi" w:hAnsiTheme="minorHAnsi" w:cstheme="minorHAnsi"/>
          <w:b/>
          <w:bCs/>
          <w:sz w:val="22"/>
          <w:szCs w:val="22"/>
        </w:rPr>
        <w:t>ATSAKOMYBĖ</w:t>
      </w:r>
    </w:p>
    <w:p w:rsidR="004D24B2" w:rsidRPr="00970667" w:rsidRDefault="004D24B2" w:rsidP="004D24B2">
      <w:pPr>
        <w:tabs>
          <w:tab w:val="left" w:pos="851"/>
        </w:tabs>
        <w:ind w:firstLine="567"/>
        <w:jc w:val="center"/>
        <w:rPr>
          <w:rFonts w:asciiTheme="minorHAnsi" w:hAnsiTheme="minorHAnsi" w:cstheme="minorHAnsi"/>
          <w:b/>
          <w:bCs/>
          <w:sz w:val="22"/>
          <w:szCs w:val="22"/>
        </w:rPr>
      </w:pPr>
    </w:p>
    <w:p w:rsidR="004D24B2" w:rsidRPr="00970667" w:rsidRDefault="004D24B2" w:rsidP="004D24B2">
      <w:pPr>
        <w:numPr>
          <w:ilvl w:val="0"/>
          <w:numId w:val="1"/>
        </w:numPr>
        <w:tabs>
          <w:tab w:val="left" w:pos="993"/>
          <w:tab w:val="num" w:pos="1276"/>
        </w:tabs>
        <w:spacing w:line="360" w:lineRule="auto"/>
        <w:ind w:left="0" w:firstLine="630"/>
        <w:jc w:val="both"/>
        <w:rPr>
          <w:rFonts w:asciiTheme="minorHAnsi" w:hAnsiTheme="minorHAnsi" w:cstheme="minorHAnsi"/>
          <w:bCs/>
          <w:sz w:val="22"/>
          <w:szCs w:val="22"/>
        </w:rPr>
      </w:pPr>
      <w:r w:rsidRPr="00970667">
        <w:rPr>
          <w:rFonts w:asciiTheme="minorHAnsi" w:hAnsiTheme="minorHAnsi" w:cstheme="minorHAnsi"/>
          <w:sz w:val="22"/>
          <w:szCs w:val="22"/>
        </w:rPr>
        <w:t xml:space="preserve">Antikorupcinės politikos nuostatų pažeidimas gali būti laikomas šiurkščiu darbo pareigų pažeidimu </w:t>
      </w:r>
      <w:r w:rsidRPr="00970667">
        <w:rPr>
          <w:rFonts w:asciiTheme="minorHAnsi" w:hAnsiTheme="minorHAnsi" w:cstheme="minorHAnsi"/>
          <w:bCs/>
          <w:sz w:val="22"/>
          <w:szCs w:val="22"/>
        </w:rPr>
        <w:t>ir už jį gali būti taikoma Lietuvos Respublikos teisės akt</w:t>
      </w:r>
      <w:r>
        <w:rPr>
          <w:rFonts w:asciiTheme="minorHAnsi" w:hAnsiTheme="minorHAnsi" w:cstheme="minorHAnsi"/>
          <w:bCs/>
          <w:sz w:val="22"/>
          <w:szCs w:val="22"/>
        </w:rPr>
        <w:t xml:space="preserve">uose </w:t>
      </w:r>
      <w:r w:rsidRPr="00970667">
        <w:rPr>
          <w:rFonts w:asciiTheme="minorHAnsi" w:hAnsiTheme="minorHAnsi" w:cstheme="minorHAnsi"/>
          <w:bCs/>
          <w:sz w:val="22"/>
          <w:szCs w:val="22"/>
        </w:rPr>
        <w:t>ir</w:t>
      </w:r>
      <w:r>
        <w:rPr>
          <w:rFonts w:asciiTheme="minorHAnsi" w:hAnsiTheme="minorHAnsi" w:cstheme="minorHAnsi"/>
          <w:bCs/>
          <w:sz w:val="22"/>
          <w:szCs w:val="22"/>
        </w:rPr>
        <w:t xml:space="preserve"> Įmonės d</w:t>
      </w:r>
      <w:r w:rsidRPr="00970667">
        <w:rPr>
          <w:rFonts w:asciiTheme="minorHAnsi" w:hAnsiTheme="minorHAnsi" w:cstheme="minorHAnsi"/>
          <w:bCs/>
          <w:sz w:val="22"/>
          <w:szCs w:val="22"/>
        </w:rPr>
        <w:t>arbo tvarkos taisyklė</w:t>
      </w:r>
      <w:r>
        <w:rPr>
          <w:rFonts w:asciiTheme="minorHAnsi" w:hAnsiTheme="minorHAnsi" w:cstheme="minorHAnsi"/>
          <w:bCs/>
          <w:sz w:val="22"/>
          <w:szCs w:val="22"/>
        </w:rPr>
        <w:t>se</w:t>
      </w:r>
      <w:r w:rsidRPr="00970667">
        <w:rPr>
          <w:rFonts w:asciiTheme="minorHAnsi" w:hAnsiTheme="minorHAnsi" w:cstheme="minorHAnsi"/>
          <w:bCs/>
          <w:sz w:val="22"/>
          <w:szCs w:val="22"/>
        </w:rPr>
        <w:t xml:space="preserve"> nustatyta atsakomybė</w:t>
      </w:r>
      <w:r w:rsidRPr="00970667">
        <w:rPr>
          <w:rFonts w:asciiTheme="minorHAnsi" w:hAnsiTheme="minorHAnsi" w:cstheme="minorHAnsi"/>
          <w:sz w:val="22"/>
          <w:szCs w:val="22"/>
        </w:rPr>
        <w:t>.</w:t>
      </w:r>
    </w:p>
    <w:p w:rsidR="004D24B2" w:rsidRPr="00970667" w:rsidRDefault="004D24B2" w:rsidP="004D24B2">
      <w:pPr>
        <w:numPr>
          <w:ilvl w:val="0"/>
          <w:numId w:val="1"/>
        </w:numPr>
        <w:tabs>
          <w:tab w:val="left" w:pos="993"/>
          <w:tab w:val="num" w:pos="1276"/>
        </w:tabs>
        <w:spacing w:line="360" w:lineRule="auto"/>
        <w:ind w:left="0" w:firstLine="630"/>
        <w:jc w:val="both"/>
        <w:rPr>
          <w:rFonts w:asciiTheme="minorHAnsi" w:hAnsiTheme="minorHAnsi" w:cstheme="minorHAnsi"/>
          <w:bCs/>
          <w:sz w:val="22"/>
          <w:szCs w:val="22"/>
        </w:rPr>
      </w:pPr>
      <w:r w:rsidRPr="00970667">
        <w:rPr>
          <w:rFonts w:asciiTheme="minorHAnsi" w:hAnsiTheme="minorHAnsi" w:cstheme="minorHAnsi"/>
          <w:bCs/>
          <w:sz w:val="22"/>
          <w:szCs w:val="22"/>
        </w:rPr>
        <w:t>Tais atvejais, kai Antikorupcinės politikos pažeidimas turi nusikalstamos veikos požymių, apie tai pranešama kompetentingoms institucijoms ir už šias veikas gali būti taikoma Lietuvos Respublikos teisės aktais nustatyta atsakomybė.</w:t>
      </w:r>
    </w:p>
    <w:p w:rsidR="004D24B2" w:rsidRPr="00970667" w:rsidRDefault="004D24B2" w:rsidP="004D24B2">
      <w:pPr>
        <w:tabs>
          <w:tab w:val="left" w:pos="851"/>
        </w:tabs>
        <w:ind w:firstLine="567"/>
        <w:jc w:val="both"/>
        <w:rPr>
          <w:rFonts w:asciiTheme="minorHAnsi" w:hAnsiTheme="minorHAnsi" w:cstheme="minorHAnsi"/>
          <w:bCs/>
          <w:sz w:val="22"/>
          <w:szCs w:val="22"/>
        </w:rPr>
      </w:pPr>
    </w:p>
    <w:p w:rsidR="004D24B2" w:rsidRPr="00970667" w:rsidRDefault="004D24B2" w:rsidP="004D24B2">
      <w:pPr>
        <w:tabs>
          <w:tab w:val="left" w:pos="851"/>
        </w:tabs>
        <w:jc w:val="center"/>
        <w:rPr>
          <w:rFonts w:asciiTheme="minorHAnsi" w:hAnsiTheme="minorHAnsi" w:cstheme="minorHAnsi"/>
          <w:b/>
          <w:bCs/>
          <w:sz w:val="22"/>
          <w:szCs w:val="22"/>
        </w:rPr>
      </w:pPr>
      <w:r w:rsidRPr="00970667">
        <w:rPr>
          <w:rFonts w:asciiTheme="minorHAnsi" w:hAnsiTheme="minorHAnsi" w:cstheme="minorHAnsi"/>
          <w:b/>
          <w:bCs/>
          <w:sz w:val="22"/>
          <w:szCs w:val="22"/>
        </w:rPr>
        <w:t>VII SKYRIUS</w:t>
      </w:r>
    </w:p>
    <w:p w:rsidR="004D24B2" w:rsidRPr="00970667" w:rsidRDefault="004D24B2" w:rsidP="004D24B2">
      <w:pPr>
        <w:tabs>
          <w:tab w:val="left" w:pos="851"/>
        </w:tabs>
        <w:jc w:val="center"/>
        <w:rPr>
          <w:rFonts w:asciiTheme="minorHAnsi" w:hAnsiTheme="minorHAnsi" w:cstheme="minorHAnsi"/>
          <w:b/>
          <w:sz w:val="22"/>
          <w:szCs w:val="22"/>
        </w:rPr>
      </w:pPr>
      <w:r w:rsidRPr="00970667">
        <w:rPr>
          <w:rFonts w:asciiTheme="minorHAnsi" w:hAnsiTheme="minorHAnsi" w:cstheme="minorHAnsi"/>
          <w:b/>
          <w:sz w:val="22"/>
          <w:szCs w:val="22"/>
        </w:rPr>
        <w:t>BAIGIAMOSIOS NUOSTATOS</w:t>
      </w:r>
    </w:p>
    <w:p w:rsidR="004D24B2" w:rsidRPr="00970667" w:rsidRDefault="004D24B2" w:rsidP="004D24B2">
      <w:pPr>
        <w:tabs>
          <w:tab w:val="left" w:pos="851"/>
        </w:tabs>
        <w:ind w:firstLine="567"/>
        <w:jc w:val="center"/>
        <w:rPr>
          <w:rFonts w:asciiTheme="minorHAnsi" w:hAnsiTheme="minorHAnsi" w:cstheme="minorHAnsi"/>
          <w:b/>
          <w:bCs/>
          <w:sz w:val="22"/>
          <w:szCs w:val="22"/>
        </w:rPr>
      </w:pPr>
    </w:p>
    <w:p w:rsidR="004D24B2" w:rsidRPr="00970667" w:rsidRDefault="004D24B2" w:rsidP="004D24B2">
      <w:pPr>
        <w:pStyle w:val="ListParagraph"/>
        <w:numPr>
          <w:ilvl w:val="0"/>
          <w:numId w:val="1"/>
        </w:numPr>
        <w:tabs>
          <w:tab w:val="left" w:pos="993"/>
          <w:tab w:val="num" w:pos="1276"/>
        </w:tabs>
        <w:spacing w:line="360" w:lineRule="auto"/>
        <w:ind w:left="0" w:firstLine="630"/>
        <w:jc w:val="both"/>
        <w:rPr>
          <w:rFonts w:asciiTheme="minorHAnsi" w:hAnsiTheme="minorHAnsi" w:cstheme="minorHAnsi"/>
          <w:sz w:val="22"/>
          <w:szCs w:val="22"/>
        </w:rPr>
      </w:pPr>
      <w:r w:rsidRPr="00970667">
        <w:rPr>
          <w:rFonts w:asciiTheme="minorHAnsi" w:hAnsiTheme="minorHAnsi" w:cstheme="minorHAnsi"/>
          <w:sz w:val="22"/>
          <w:szCs w:val="22"/>
        </w:rPr>
        <w:t xml:space="preserve">Visi esami ir naujai priimami Įmonės darbuotojai privalo susipažinti su Antikorupcine politika ir vykdyti jos reikalavimus. </w:t>
      </w:r>
    </w:p>
    <w:p w:rsidR="004D24B2" w:rsidRPr="00970667" w:rsidRDefault="004D24B2" w:rsidP="004D24B2">
      <w:pPr>
        <w:pStyle w:val="ListParagraph"/>
        <w:numPr>
          <w:ilvl w:val="0"/>
          <w:numId w:val="1"/>
        </w:numPr>
        <w:tabs>
          <w:tab w:val="left" w:pos="993"/>
          <w:tab w:val="num" w:pos="1276"/>
        </w:tabs>
        <w:spacing w:line="360" w:lineRule="auto"/>
        <w:ind w:left="0" w:firstLine="630"/>
        <w:jc w:val="both"/>
        <w:rPr>
          <w:rFonts w:asciiTheme="minorHAnsi" w:hAnsiTheme="minorHAnsi" w:cstheme="minorHAnsi"/>
          <w:sz w:val="22"/>
          <w:szCs w:val="22"/>
        </w:rPr>
      </w:pPr>
      <w:r w:rsidRPr="00970667">
        <w:rPr>
          <w:rFonts w:asciiTheme="minorHAnsi" w:hAnsiTheme="minorHAnsi" w:cstheme="minorHAnsi"/>
          <w:sz w:val="22"/>
          <w:szCs w:val="22"/>
        </w:rPr>
        <w:t xml:space="preserve">Asmenys, atstovaujantys įmonės interesams ar veikiantys įmonės vardu, nesantys </w:t>
      </w:r>
      <w:r>
        <w:rPr>
          <w:rFonts w:asciiTheme="minorHAnsi" w:hAnsiTheme="minorHAnsi" w:cstheme="minorHAnsi"/>
          <w:sz w:val="22"/>
          <w:szCs w:val="22"/>
        </w:rPr>
        <w:t>Į</w:t>
      </w:r>
      <w:r w:rsidRPr="00970667">
        <w:rPr>
          <w:rFonts w:asciiTheme="minorHAnsi" w:hAnsiTheme="minorHAnsi" w:cstheme="minorHAnsi"/>
          <w:sz w:val="22"/>
          <w:szCs w:val="22"/>
        </w:rPr>
        <w:t xml:space="preserve">monės darbuotojais, taip pat </w:t>
      </w:r>
      <w:r>
        <w:rPr>
          <w:rFonts w:asciiTheme="minorHAnsi" w:hAnsiTheme="minorHAnsi" w:cstheme="minorHAnsi"/>
          <w:sz w:val="22"/>
          <w:szCs w:val="22"/>
        </w:rPr>
        <w:t>veiklos partneriai, su kuriais Įmonė sudaro viešųjų pirkimų sutartis, yra</w:t>
      </w:r>
      <w:r w:rsidRPr="00970667">
        <w:rPr>
          <w:rFonts w:asciiTheme="minorHAnsi" w:hAnsiTheme="minorHAnsi" w:cstheme="minorHAnsi"/>
          <w:sz w:val="22"/>
          <w:szCs w:val="22"/>
        </w:rPr>
        <w:t xml:space="preserve"> supažindin</w:t>
      </w:r>
      <w:r>
        <w:rPr>
          <w:rFonts w:asciiTheme="minorHAnsi" w:hAnsiTheme="minorHAnsi" w:cstheme="minorHAnsi"/>
          <w:sz w:val="22"/>
          <w:szCs w:val="22"/>
        </w:rPr>
        <w:t>ami</w:t>
      </w:r>
      <w:r w:rsidRPr="00970667">
        <w:rPr>
          <w:rFonts w:asciiTheme="minorHAnsi" w:hAnsiTheme="minorHAnsi" w:cstheme="minorHAnsi"/>
          <w:sz w:val="22"/>
          <w:szCs w:val="22"/>
        </w:rPr>
        <w:t xml:space="preserve"> su Antikorupcine politika ir </w:t>
      </w:r>
      <w:r>
        <w:rPr>
          <w:rFonts w:asciiTheme="minorHAnsi" w:hAnsiTheme="minorHAnsi" w:cstheme="minorHAnsi"/>
          <w:sz w:val="22"/>
          <w:szCs w:val="22"/>
        </w:rPr>
        <w:t xml:space="preserve">privalo </w:t>
      </w:r>
      <w:r w:rsidRPr="00970667">
        <w:rPr>
          <w:rFonts w:asciiTheme="minorHAnsi" w:hAnsiTheme="minorHAnsi" w:cstheme="minorHAnsi"/>
          <w:sz w:val="22"/>
          <w:szCs w:val="22"/>
        </w:rPr>
        <w:t>įsipareigoti laikytis jos nuostatų.</w:t>
      </w:r>
    </w:p>
    <w:p w:rsidR="004D24B2" w:rsidRPr="00970667" w:rsidRDefault="004D24B2" w:rsidP="004D24B2">
      <w:pPr>
        <w:pStyle w:val="ListParagraph"/>
        <w:numPr>
          <w:ilvl w:val="0"/>
          <w:numId w:val="1"/>
        </w:numPr>
        <w:tabs>
          <w:tab w:val="left" w:pos="993"/>
          <w:tab w:val="num" w:pos="1276"/>
        </w:tabs>
        <w:spacing w:line="360" w:lineRule="auto"/>
        <w:ind w:left="0" w:firstLine="630"/>
        <w:jc w:val="both"/>
        <w:rPr>
          <w:rFonts w:asciiTheme="minorHAnsi" w:hAnsiTheme="minorHAnsi" w:cstheme="minorHAnsi"/>
          <w:sz w:val="22"/>
          <w:szCs w:val="22"/>
        </w:rPr>
      </w:pPr>
      <w:r w:rsidRPr="00970667">
        <w:rPr>
          <w:rFonts w:asciiTheme="minorHAnsi" w:hAnsiTheme="minorHAnsi" w:cstheme="minorHAnsi"/>
          <w:sz w:val="22"/>
          <w:szCs w:val="22"/>
        </w:rPr>
        <w:t>Antikorupcinė politika skelbiama viešai. Įmonė siekia, kad Antikorupcinės politikos nuostatų laikytųsi</w:t>
      </w:r>
      <w:r>
        <w:rPr>
          <w:rFonts w:asciiTheme="minorHAnsi" w:hAnsiTheme="minorHAnsi" w:cstheme="minorHAnsi"/>
          <w:sz w:val="22"/>
          <w:szCs w:val="22"/>
        </w:rPr>
        <w:t xml:space="preserve"> visi</w:t>
      </w:r>
      <w:r w:rsidRPr="00970667">
        <w:rPr>
          <w:rFonts w:asciiTheme="minorHAnsi" w:hAnsiTheme="minorHAnsi" w:cstheme="minorHAnsi"/>
          <w:sz w:val="22"/>
          <w:szCs w:val="22"/>
        </w:rPr>
        <w:t xml:space="preserve"> Įmonės veiklos partneriai ir suinteresuotosios šalys.</w:t>
      </w:r>
    </w:p>
    <w:p w:rsidR="004D24B2" w:rsidRPr="00970667" w:rsidRDefault="004D24B2" w:rsidP="004D24B2">
      <w:pPr>
        <w:tabs>
          <w:tab w:val="left" w:pos="993"/>
        </w:tabs>
        <w:spacing w:line="360" w:lineRule="auto"/>
        <w:jc w:val="both"/>
        <w:rPr>
          <w:rFonts w:asciiTheme="minorHAnsi" w:hAnsiTheme="minorHAnsi" w:cstheme="minorHAnsi"/>
          <w:sz w:val="22"/>
          <w:szCs w:val="22"/>
        </w:rPr>
      </w:pPr>
    </w:p>
    <w:p w:rsidR="004D24B2" w:rsidRPr="00970667" w:rsidRDefault="004D24B2" w:rsidP="004D24B2">
      <w:pPr>
        <w:tabs>
          <w:tab w:val="left" w:pos="993"/>
        </w:tabs>
        <w:spacing w:line="360" w:lineRule="auto"/>
        <w:jc w:val="center"/>
        <w:rPr>
          <w:rFonts w:asciiTheme="minorHAnsi" w:hAnsiTheme="minorHAnsi" w:cstheme="minorHAnsi"/>
          <w:sz w:val="22"/>
          <w:szCs w:val="22"/>
        </w:rPr>
      </w:pPr>
      <w:r w:rsidRPr="00970667">
        <w:rPr>
          <w:rFonts w:asciiTheme="minorHAnsi" w:hAnsiTheme="minorHAnsi" w:cstheme="minorHAnsi"/>
          <w:sz w:val="22"/>
          <w:szCs w:val="22"/>
        </w:rPr>
        <w:lastRenderedPageBreak/>
        <w:t>____________</w:t>
      </w:r>
    </w:p>
    <w:p w:rsidR="00DA0A66" w:rsidRDefault="00DA0A66"/>
    <w:sectPr w:rsidR="00DA0A66" w:rsidSect="002F1EF9">
      <w:headerReference w:type="default" r:id="rId9"/>
      <w:pgSz w:w="11906" w:h="16838" w:code="9"/>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D12" w:rsidRDefault="008D1D12">
      <w:r>
        <w:separator/>
      </w:r>
    </w:p>
  </w:endnote>
  <w:endnote w:type="continuationSeparator" w:id="0">
    <w:p w:rsidR="008D1D12" w:rsidRDefault="008D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opensans-bold-webfon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D12" w:rsidRDefault="008D1D12">
      <w:r>
        <w:separator/>
      </w:r>
    </w:p>
  </w:footnote>
  <w:footnote w:type="continuationSeparator" w:id="0">
    <w:p w:rsidR="008D1D12" w:rsidRDefault="008D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41" w:rsidRDefault="004D24B2">
    <w:pPr>
      <w:pStyle w:val="Header"/>
      <w:jc w:val="center"/>
    </w:pPr>
    <w:r>
      <w:fldChar w:fldCharType="begin"/>
    </w:r>
    <w:r>
      <w:instrText xml:space="preserve"> PAGE  </w:instrText>
    </w:r>
    <w:r>
      <w:fldChar w:fldCharType="separate"/>
    </w:r>
    <w:r w:rsidR="008F557B">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D6BAE"/>
    <w:multiLevelType w:val="multilevel"/>
    <w:tmpl w:val="C8CE23AC"/>
    <w:lvl w:ilvl="0">
      <w:start w:val="1"/>
      <w:numFmt w:val="decimal"/>
      <w:lvlText w:val="%1."/>
      <w:lvlJc w:val="left"/>
      <w:pPr>
        <w:tabs>
          <w:tab w:val="num" w:pos="6494"/>
        </w:tabs>
        <w:ind w:left="6494" w:hanging="540"/>
      </w:pPr>
      <w:rPr>
        <w:rFonts w:hint="default"/>
        <w:strike w:val="0"/>
        <w:color w:val="auto"/>
      </w:rPr>
    </w:lvl>
    <w:lvl w:ilvl="1">
      <w:start w:val="1"/>
      <w:numFmt w:val="decimal"/>
      <w:lvlText w:val="%1.%2."/>
      <w:lvlJc w:val="left"/>
      <w:pPr>
        <w:tabs>
          <w:tab w:val="num" w:pos="5786"/>
        </w:tabs>
        <w:ind w:left="5786"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B2"/>
    <w:rsid w:val="001A7436"/>
    <w:rsid w:val="001E56A9"/>
    <w:rsid w:val="002D1FC6"/>
    <w:rsid w:val="003E2255"/>
    <w:rsid w:val="00433A50"/>
    <w:rsid w:val="004374AE"/>
    <w:rsid w:val="004C2553"/>
    <w:rsid w:val="004D24B2"/>
    <w:rsid w:val="00555B56"/>
    <w:rsid w:val="005A7081"/>
    <w:rsid w:val="006148CE"/>
    <w:rsid w:val="00780EC4"/>
    <w:rsid w:val="008D1D12"/>
    <w:rsid w:val="008F557B"/>
    <w:rsid w:val="00B05C15"/>
    <w:rsid w:val="00B15E12"/>
    <w:rsid w:val="00BD5F15"/>
    <w:rsid w:val="00D23A2C"/>
    <w:rsid w:val="00D7211E"/>
    <w:rsid w:val="00D7756C"/>
    <w:rsid w:val="00DA0A66"/>
    <w:rsid w:val="00E56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71C31-FC92-4C6A-9EFB-A073AB09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B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4D24B2"/>
    <w:pPr>
      <w:keepNext/>
      <w:spacing w:line="360" w:lineRule="auto"/>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4B2"/>
    <w:rPr>
      <w:rFonts w:ascii="Times New Roman" w:eastAsia="Times New Roman" w:hAnsi="Times New Roman" w:cs="Times New Roman"/>
      <w:b/>
      <w:sz w:val="24"/>
      <w:szCs w:val="20"/>
    </w:rPr>
  </w:style>
  <w:style w:type="paragraph" w:styleId="Header">
    <w:name w:val="header"/>
    <w:basedOn w:val="Normal"/>
    <w:link w:val="HeaderChar"/>
    <w:uiPriority w:val="99"/>
    <w:rsid w:val="004D24B2"/>
    <w:pPr>
      <w:tabs>
        <w:tab w:val="center" w:pos="4819"/>
        <w:tab w:val="right" w:pos="9638"/>
      </w:tabs>
    </w:pPr>
  </w:style>
  <w:style w:type="character" w:customStyle="1" w:styleId="HeaderChar">
    <w:name w:val="Header Char"/>
    <w:basedOn w:val="DefaultParagraphFont"/>
    <w:link w:val="Header"/>
    <w:uiPriority w:val="99"/>
    <w:rsid w:val="004D24B2"/>
    <w:rPr>
      <w:rFonts w:ascii="Times New Roman" w:eastAsia="Times New Roman" w:hAnsi="Times New Roman" w:cs="Times New Roman"/>
      <w:sz w:val="24"/>
      <w:szCs w:val="24"/>
      <w:lang w:eastAsia="lt-LT"/>
    </w:rPr>
  </w:style>
  <w:style w:type="character" w:styleId="Hyperlink">
    <w:name w:val="Hyperlink"/>
    <w:rsid w:val="004D24B2"/>
    <w:rPr>
      <w:color w:val="0000FF"/>
      <w:u w:val="single"/>
    </w:rPr>
  </w:style>
  <w:style w:type="paragraph" w:styleId="ListParagraph">
    <w:name w:val="List Paragraph"/>
    <w:basedOn w:val="Normal"/>
    <w:link w:val="ListParagraphChar"/>
    <w:uiPriority w:val="34"/>
    <w:qFormat/>
    <w:rsid w:val="004D24B2"/>
    <w:pPr>
      <w:ind w:left="1296"/>
    </w:pPr>
  </w:style>
  <w:style w:type="character" w:customStyle="1" w:styleId="ListParagraphChar">
    <w:name w:val="List Paragraph Char"/>
    <w:link w:val="ListParagraph"/>
    <w:uiPriority w:val="34"/>
    <w:rsid w:val="004D24B2"/>
    <w:rPr>
      <w:rFonts w:ascii="Times New Roman" w:eastAsia="Times New Roman" w:hAnsi="Times New Roman" w:cs="Times New Roman"/>
      <w:sz w:val="24"/>
      <w:szCs w:val="24"/>
      <w:lang w:eastAsia="lt-LT"/>
    </w:rPr>
  </w:style>
  <w:style w:type="paragraph" w:customStyle="1" w:styleId="Style3">
    <w:name w:val="Style3"/>
    <w:basedOn w:val="Normal"/>
    <w:uiPriority w:val="99"/>
    <w:rsid w:val="004D24B2"/>
    <w:pPr>
      <w:widowControl w:val="0"/>
      <w:autoSpaceDE w:val="0"/>
      <w:autoSpaceDN w:val="0"/>
      <w:adjustRightInd w:val="0"/>
      <w:spacing w:line="272" w:lineRule="exact"/>
    </w:pPr>
    <w:rPr>
      <w:rFonts w:eastAsiaTheme="minorEastAsia"/>
      <w:lang w:val="en-US" w:eastAsia="en-US"/>
    </w:rPr>
  </w:style>
  <w:style w:type="character" w:customStyle="1" w:styleId="FontStyle25">
    <w:name w:val="Font Style25"/>
    <w:basedOn w:val="DefaultParagraphFont"/>
    <w:uiPriority w:val="99"/>
    <w:rsid w:val="004D24B2"/>
    <w:rPr>
      <w:rFonts w:ascii="Times New Roman" w:hAnsi="Times New Roman" w:cs="Times New Roman"/>
      <w:sz w:val="22"/>
      <w:szCs w:val="22"/>
    </w:rPr>
  </w:style>
  <w:style w:type="character" w:styleId="Strong">
    <w:name w:val="Strong"/>
    <w:basedOn w:val="DefaultParagraphFont"/>
    <w:uiPriority w:val="22"/>
    <w:qFormat/>
    <w:rsid w:val="004D24B2"/>
    <w:rPr>
      <w:rFonts w:ascii="opensans-bold-webfont" w:hAnsi="opensans-bold-webfont"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0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ans.lt" TargetMode="External"/><Relationship Id="rId3" Type="http://schemas.openxmlformats.org/officeDocument/2006/relationships/settings" Target="settings.xml"/><Relationship Id="rId7" Type="http://schemas.openxmlformats.org/officeDocument/2006/relationships/hyperlink" Target="mailto:pasitikejimolinija@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10572</Words>
  <Characters>6027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Ausra Jasukaitiene</cp:lastModifiedBy>
  <cp:revision>2</cp:revision>
  <dcterms:created xsi:type="dcterms:W3CDTF">2021-06-13T15:08:00Z</dcterms:created>
  <dcterms:modified xsi:type="dcterms:W3CDTF">2021-06-13T15:08:00Z</dcterms:modified>
</cp:coreProperties>
</file>