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BB22D" w14:textId="77777777" w:rsidR="00AC2872" w:rsidRPr="005367F6" w:rsidRDefault="00AC2872" w:rsidP="00AC2872">
      <w:pPr>
        <w:framePr w:hSpace="180" w:wrap="around" w:vAnchor="text" w:hAnchor="margin" w:xAlign="center" w:y="-31"/>
        <w:ind w:left="7655"/>
        <w:jc w:val="both"/>
        <w:rPr>
          <w:sz w:val="22"/>
          <w:szCs w:val="22"/>
        </w:rPr>
      </w:pPr>
      <w:bookmarkStart w:id="0" w:name="_Hlk126071394"/>
      <w:bookmarkStart w:id="1" w:name="_Hlk126072842"/>
      <w:r w:rsidRPr="005367F6">
        <w:rPr>
          <w:sz w:val="22"/>
          <w:szCs w:val="22"/>
        </w:rPr>
        <w:t>UAB „Litesko“</w:t>
      </w:r>
    </w:p>
    <w:p w14:paraId="75FF5FC8" w14:textId="77777777" w:rsidR="00AC2872" w:rsidRPr="005367F6" w:rsidRDefault="00AC2872" w:rsidP="00AC2872">
      <w:pPr>
        <w:framePr w:hSpace="180" w:wrap="around" w:vAnchor="text" w:hAnchor="margin" w:xAlign="center" w:y="-31"/>
        <w:ind w:left="7655"/>
        <w:jc w:val="both"/>
        <w:rPr>
          <w:sz w:val="22"/>
          <w:szCs w:val="22"/>
        </w:rPr>
      </w:pPr>
      <w:r w:rsidRPr="005367F6">
        <w:rPr>
          <w:sz w:val="22"/>
          <w:szCs w:val="22"/>
        </w:rPr>
        <w:t>Generalinio direktoriaus</w:t>
      </w:r>
    </w:p>
    <w:p w14:paraId="610A6A06" w14:textId="77777777" w:rsidR="00AC2872" w:rsidRPr="005367F6" w:rsidRDefault="00AC2872" w:rsidP="00AC2872">
      <w:pPr>
        <w:framePr w:hSpace="180" w:wrap="around" w:vAnchor="text" w:hAnchor="margin" w:xAlign="center" w:y="-31"/>
        <w:ind w:left="7655"/>
        <w:jc w:val="both"/>
        <w:rPr>
          <w:sz w:val="22"/>
          <w:szCs w:val="22"/>
        </w:rPr>
      </w:pPr>
      <w:r w:rsidRPr="005367F6">
        <w:rPr>
          <w:sz w:val="22"/>
          <w:szCs w:val="22"/>
        </w:rPr>
        <w:t xml:space="preserve">2023 m. </w:t>
      </w:r>
      <w:r>
        <w:rPr>
          <w:sz w:val="22"/>
          <w:szCs w:val="22"/>
        </w:rPr>
        <w:t>vasario 14</w:t>
      </w:r>
      <w:r w:rsidRPr="005367F6">
        <w:rPr>
          <w:sz w:val="22"/>
          <w:szCs w:val="22"/>
        </w:rPr>
        <w:t xml:space="preserve"> d. </w:t>
      </w:r>
    </w:p>
    <w:p w14:paraId="67925772" w14:textId="77777777" w:rsidR="00AC2872" w:rsidRDefault="00AC2872" w:rsidP="00AC2872">
      <w:pPr>
        <w:framePr w:hSpace="180" w:wrap="around" w:vAnchor="text" w:hAnchor="margin" w:xAlign="center" w:y="-31"/>
        <w:ind w:left="7655"/>
        <w:jc w:val="both"/>
        <w:rPr>
          <w:sz w:val="22"/>
          <w:szCs w:val="22"/>
        </w:rPr>
      </w:pPr>
      <w:r w:rsidRPr="005367F6">
        <w:rPr>
          <w:sz w:val="22"/>
          <w:szCs w:val="22"/>
        </w:rPr>
        <w:t xml:space="preserve">įsakymo Nr. </w:t>
      </w:r>
      <w:r>
        <w:rPr>
          <w:sz w:val="22"/>
          <w:szCs w:val="22"/>
        </w:rPr>
        <w:t>LVTI-23</w:t>
      </w:r>
    </w:p>
    <w:p w14:paraId="7431A680" w14:textId="77777777" w:rsidR="00AC2872" w:rsidRPr="005367F6" w:rsidRDefault="00AC2872" w:rsidP="00AC2872">
      <w:pPr>
        <w:framePr w:hSpace="180" w:wrap="around" w:vAnchor="text" w:hAnchor="margin" w:xAlign="center" w:y="-31"/>
        <w:ind w:left="7655"/>
        <w:jc w:val="both"/>
        <w:rPr>
          <w:sz w:val="22"/>
          <w:szCs w:val="22"/>
        </w:rPr>
      </w:pPr>
      <w:r w:rsidRPr="005367F6">
        <w:rPr>
          <w:sz w:val="22"/>
          <w:szCs w:val="22"/>
        </w:rPr>
        <w:t xml:space="preserve"> </w:t>
      </w:r>
      <w:r>
        <w:rPr>
          <w:sz w:val="22"/>
          <w:szCs w:val="22"/>
        </w:rPr>
        <w:t>2 p</w:t>
      </w:r>
      <w:r w:rsidRPr="005367F6">
        <w:rPr>
          <w:sz w:val="22"/>
          <w:szCs w:val="22"/>
        </w:rPr>
        <w:t>riedas</w:t>
      </w:r>
      <w:bookmarkEnd w:id="0"/>
    </w:p>
    <w:p w14:paraId="2FCD6088" w14:textId="77777777" w:rsidR="00AC2872" w:rsidRPr="005367F6" w:rsidRDefault="00AC2872" w:rsidP="00AC2872">
      <w:pPr>
        <w:framePr w:hSpace="180" w:wrap="around" w:vAnchor="text" w:hAnchor="margin" w:xAlign="center" w:y="-31"/>
        <w:ind w:left="7655"/>
        <w:jc w:val="both"/>
        <w:rPr>
          <w:sz w:val="22"/>
          <w:szCs w:val="22"/>
        </w:rPr>
      </w:pPr>
    </w:p>
    <w:bookmarkEnd w:id="1"/>
    <w:p w14:paraId="74FD07C3" w14:textId="77777777" w:rsidR="00AC2872" w:rsidRPr="005367F6" w:rsidRDefault="00AC2872" w:rsidP="00AC2872">
      <w:pPr>
        <w:jc w:val="center"/>
        <w:rPr>
          <w:b/>
          <w:sz w:val="22"/>
          <w:szCs w:val="22"/>
        </w:rPr>
      </w:pPr>
    </w:p>
    <w:p w14:paraId="50F8CE3A" w14:textId="2A99FDEA" w:rsidR="00AD17BE" w:rsidRPr="00523A41" w:rsidRDefault="00BC4945" w:rsidP="00AD17BE">
      <w:pPr>
        <w:tabs>
          <w:tab w:val="left" w:pos="6795"/>
        </w:tabs>
        <w:jc w:val="center"/>
        <w:rPr>
          <w:b/>
          <w:bCs/>
          <w:sz w:val="22"/>
          <w:szCs w:val="22"/>
        </w:rPr>
      </w:pPr>
      <w:r w:rsidRPr="00523A41">
        <w:rPr>
          <w:b/>
          <w:bCs/>
          <w:sz w:val="22"/>
          <w:szCs w:val="22"/>
        </w:rPr>
        <w:t xml:space="preserve">UAB „LITESKO“ FILIALO „TELŠIŲ ŠILUMA“ </w:t>
      </w:r>
      <w:r>
        <w:rPr>
          <w:b/>
          <w:bCs/>
          <w:sz w:val="22"/>
          <w:szCs w:val="22"/>
        </w:rPr>
        <w:t>DARIAUS IR GIRĖNO</w:t>
      </w:r>
      <w:r w:rsidRPr="00523A41">
        <w:rPr>
          <w:b/>
          <w:bCs/>
          <w:sz w:val="22"/>
          <w:szCs w:val="22"/>
        </w:rPr>
        <w:t xml:space="preserve">  RAJ. KATILINĖS </w:t>
      </w:r>
      <w:r>
        <w:rPr>
          <w:b/>
          <w:bCs/>
          <w:sz w:val="22"/>
          <w:szCs w:val="22"/>
        </w:rPr>
        <w:t>GELŽBETONINIO</w:t>
      </w:r>
      <w:r w:rsidRPr="00523A41">
        <w:rPr>
          <w:b/>
          <w:bCs/>
          <w:sz w:val="22"/>
          <w:szCs w:val="22"/>
        </w:rPr>
        <w:t xml:space="preserve"> DŪMTRAUKIO REMONTO DARBAI SU MEDŽIAGOMIS</w:t>
      </w:r>
    </w:p>
    <w:p w14:paraId="06FEDB85" w14:textId="073D7CD1" w:rsidR="00523A41" w:rsidRDefault="00523A41" w:rsidP="00AD17BE">
      <w:pPr>
        <w:tabs>
          <w:tab w:val="left" w:pos="6795"/>
        </w:tabs>
        <w:jc w:val="center"/>
        <w:rPr>
          <w:b/>
          <w:sz w:val="22"/>
          <w:szCs w:val="22"/>
        </w:rPr>
      </w:pPr>
      <w:r w:rsidRPr="00523A41">
        <w:rPr>
          <w:b/>
          <w:sz w:val="22"/>
          <w:szCs w:val="22"/>
        </w:rPr>
        <w:t>TECHNINĖ SPECIFIKACIJA</w:t>
      </w:r>
    </w:p>
    <w:p w14:paraId="1D29E8EB" w14:textId="77777777" w:rsidR="00AC2872" w:rsidRPr="005367F6" w:rsidRDefault="00AC2872" w:rsidP="00AC2872">
      <w:pPr>
        <w:jc w:val="center"/>
        <w:rPr>
          <w:b/>
          <w:sz w:val="22"/>
          <w:szCs w:val="22"/>
        </w:rPr>
      </w:pPr>
    </w:p>
    <w:p w14:paraId="6BD946DA" w14:textId="77777777" w:rsidR="00AC2872" w:rsidRPr="005367F6" w:rsidRDefault="00AC2872" w:rsidP="00AC2872">
      <w:pPr>
        <w:pStyle w:val="ListParagraph"/>
        <w:numPr>
          <w:ilvl w:val="0"/>
          <w:numId w:val="1"/>
        </w:numPr>
        <w:pBdr>
          <w:top w:val="single" w:sz="4" w:space="1" w:color="auto"/>
          <w:bottom w:val="single" w:sz="4" w:space="1" w:color="auto"/>
        </w:pBdr>
        <w:rPr>
          <w:rFonts w:ascii="Times New Roman" w:hAnsi="Times New Roman" w:cs="Times New Roman"/>
          <w:b/>
        </w:rPr>
      </w:pPr>
      <w:r w:rsidRPr="005367F6">
        <w:rPr>
          <w:rFonts w:ascii="Times New Roman" w:hAnsi="Times New Roman" w:cs="Times New Roman"/>
          <w:b/>
        </w:rPr>
        <w:t>SĄVOKOS IR SUTRUMPINIMAI</w:t>
      </w:r>
    </w:p>
    <w:p w14:paraId="097FFDFA" w14:textId="77777777" w:rsidR="00AC2872" w:rsidRPr="005367F6" w:rsidRDefault="00AC2872" w:rsidP="00AC2872">
      <w:pPr>
        <w:ind w:firstLine="426"/>
        <w:rPr>
          <w:b/>
          <w:sz w:val="22"/>
          <w:szCs w:val="22"/>
        </w:rPr>
      </w:pPr>
    </w:p>
    <w:p w14:paraId="0E3F1F23" w14:textId="2AF65B35" w:rsidR="00AC2872" w:rsidRPr="005367F6" w:rsidRDefault="00AC2872" w:rsidP="00AC2872">
      <w:pPr>
        <w:pStyle w:val="ListParagraph"/>
        <w:numPr>
          <w:ilvl w:val="1"/>
          <w:numId w:val="1"/>
        </w:numPr>
        <w:jc w:val="both"/>
        <w:rPr>
          <w:rFonts w:ascii="Times New Roman" w:hAnsi="Times New Roman" w:cs="Times New Roman"/>
          <w:b/>
        </w:rPr>
      </w:pPr>
      <w:r w:rsidRPr="005367F6">
        <w:rPr>
          <w:rFonts w:ascii="Times New Roman" w:hAnsi="Times New Roman" w:cs="Times New Roman"/>
          <w:b/>
        </w:rPr>
        <w:t xml:space="preserve"> </w:t>
      </w:r>
      <w:r w:rsidR="00563DD4">
        <w:rPr>
          <w:rFonts w:ascii="Times New Roman" w:hAnsi="Times New Roman" w:cs="Times New Roman"/>
          <w:b/>
        </w:rPr>
        <w:t>Užsakovas</w:t>
      </w:r>
      <w:r w:rsidR="00563DD4" w:rsidRPr="005367F6">
        <w:rPr>
          <w:rFonts w:ascii="Times New Roman" w:hAnsi="Times New Roman" w:cs="Times New Roman"/>
          <w:b/>
        </w:rPr>
        <w:t xml:space="preserve"> </w:t>
      </w:r>
      <w:r w:rsidRPr="005367F6">
        <w:rPr>
          <w:rFonts w:ascii="Times New Roman" w:hAnsi="Times New Roman" w:cs="Times New Roman"/>
          <w:b/>
        </w:rPr>
        <w:t xml:space="preserve">– </w:t>
      </w:r>
      <w:r w:rsidRPr="005367F6">
        <w:rPr>
          <w:rFonts w:ascii="Times New Roman" w:hAnsi="Times New Roman" w:cs="Times New Roman"/>
        </w:rPr>
        <w:t>UAB „Litesko“.</w:t>
      </w:r>
    </w:p>
    <w:p w14:paraId="269A47D9" w14:textId="4815DCCA" w:rsidR="00AC2872" w:rsidRPr="005367F6" w:rsidRDefault="00D7781A" w:rsidP="00AC2872">
      <w:pPr>
        <w:pStyle w:val="ListParagraph"/>
        <w:numPr>
          <w:ilvl w:val="1"/>
          <w:numId w:val="1"/>
        </w:numPr>
        <w:tabs>
          <w:tab w:val="left" w:pos="851"/>
        </w:tabs>
        <w:ind w:left="426" w:firstLine="0"/>
        <w:jc w:val="both"/>
        <w:rPr>
          <w:rFonts w:ascii="Times New Roman" w:hAnsi="Times New Roman" w:cs="Times New Roman"/>
          <w:b/>
        </w:rPr>
      </w:pPr>
      <w:r>
        <w:rPr>
          <w:rFonts w:ascii="Times New Roman" w:hAnsi="Times New Roman" w:cs="Times New Roman"/>
          <w:b/>
        </w:rPr>
        <w:t>Rangovas</w:t>
      </w:r>
      <w:r w:rsidR="00AC2872" w:rsidRPr="005367F6">
        <w:rPr>
          <w:rFonts w:ascii="Times New Roman" w:hAnsi="Times New Roman" w:cs="Times New Roman"/>
          <w:b/>
        </w:rPr>
        <w:t xml:space="preserve"> –</w:t>
      </w:r>
      <w:r w:rsidR="00AC2872" w:rsidRPr="005367F6">
        <w:rPr>
          <w:rFonts w:ascii="Times New Roman" w:hAnsi="Times New Roman" w:cs="Times New Roman"/>
        </w:rPr>
        <w:t xml:space="preserve"> ūkio subjektas – fizinis asmuo, privatusis juridinis asmuo, viešasis juridinis asmuo, kitos organizacijos ir jų padaliniai ar tokių asmenų grupė, su kuriuo </w:t>
      </w:r>
      <w:r w:rsidR="00E1476C">
        <w:rPr>
          <w:rFonts w:ascii="Times New Roman" w:hAnsi="Times New Roman" w:cs="Times New Roman"/>
        </w:rPr>
        <w:t>Užsakovas</w:t>
      </w:r>
      <w:r w:rsidR="00E1476C" w:rsidRPr="005367F6">
        <w:rPr>
          <w:rFonts w:ascii="Times New Roman" w:hAnsi="Times New Roman" w:cs="Times New Roman"/>
        </w:rPr>
        <w:t xml:space="preserve"> </w:t>
      </w:r>
      <w:r w:rsidR="00AC2872" w:rsidRPr="005367F6">
        <w:rPr>
          <w:rFonts w:ascii="Times New Roman" w:hAnsi="Times New Roman" w:cs="Times New Roman"/>
        </w:rPr>
        <w:t xml:space="preserve">sudaro sutartį. </w:t>
      </w:r>
    </w:p>
    <w:p w14:paraId="07C32A46" w14:textId="77777777" w:rsidR="00AC2872" w:rsidRPr="005367F6" w:rsidRDefault="00AC2872" w:rsidP="00AC2872">
      <w:pPr>
        <w:pStyle w:val="ListParagraph"/>
        <w:numPr>
          <w:ilvl w:val="1"/>
          <w:numId w:val="1"/>
        </w:numPr>
        <w:tabs>
          <w:tab w:val="left" w:pos="851"/>
        </w:tabs>
        <w:ind w:left="426" w:firstLine="0"/>
        <w:jc w:val="both"/>
        <w:rPr>
          <w:rFonts w:ascii="Times New Roman" w:hAnsi="Times New Roman" w:cs="Times New Roman"/>
        </w:rPr>
      </w:pPr>
      <w:r w:rsidRPr="005367F6">
        <w:rPr>
          <w:rFonts w:ascii="Times New Roman" w:hAnsi="Times New Roman" w:cs="Times New Roman"/>
          <w:b/>
        </w:rPr>
        <w:t>Sutartis</w:t>
      </w:r>
      <w:r w:rsidRPr="005367F6">
        <w:rPr>
          <w:rFonts w:ascii="Times New Roman" w:hAnsi="Times New Roman" w:cs="Times New Roman"/>
        </w:rPr>
        <w:t xml:space="preserve"> – dėl ekonominės naudos vieno ar daugiau ūkio subjektų sudaroma pirkimo sutartis, kurios dalykas yra prekės, paslaugos ar darbai. </w:t>
      </w:r>
    </w:p>
    <w:p w14:paraId="65397C1F" w14:textId="09C417BD" w:rsidR="00AC2872" w:rsidRPr="005367F6" w:rsidRDefault="00AC2872" w:rsidP="00AC2872">
      <w:pPr>
        <w:pStyle w:val="ListParagraph"/>
        <w:numPr>
          <w:ilvl w:val="1"/>
          <w:numId w:val="1"/>
        </w:numPr>
        <w:tabs>
          <w:tab w:val="left" w:pos="851"/>
        </w:tabs>
        <w:ind w:left="426" w:firstLine="0"/>
        <w:jc w:val="both"/>
        <w:rPr>
          <w:rFonts w:ascii="Times New Roman" w:hAnsi="Times New Roman" w:cs="Times New Roman"/>
          <w:b/>
        </w:rPr>
      </w:pPr>
      <w:r w:rsidRPr="005367F6">
        <w:rPr>
          <w:rFonts w:ascii="Times New Roman" w:hAnsi="Times New Roman" w:cs="Times New Roman"/>
          <w:b/>
        </w:rPr>
        <w:t xml:space="preserve">Pirkimas – </w:t>
      </w:r>
      <w:r w:rsidR="00E1476C">
        <w:rPr>
          <w:rFonts w:ascii="Times New Roman" w:hAnsi="Times New Roman" w:cs="Times New Roman"/>
          <w:color w:val="000000"/>
        </w:rPr>
        <w:t>Užsakovo</w:t>
      </w:r>
      <w:r w:rsidR="00E1476C" w:rsidRPr="005367F6">
        <w:rPr>
          <w:rFonts w:ascii="Times New Roman" w:hAnsi="Times New Roman" w:cs="Times New Roman"/>
          <w:color w:val="000000"/>
        </w:rPr>
        <w:t xml:space="preserve"> </w:t>
      </w:r>
      <w:r w:rsidRPr="005367F6">
        <w:rPr>
          <w:rFonts w:ascii="Times New Roman" w:hAnsi="Times New Roman" w:cs="Times New Roman"/>
          <w:color w:val="000000"/>
        </w:rPr>
        <w:t xml:space="preserve">atliekamas prekių, paslaugų ar darbų įsigijimas su pasirinktu (pasirinktais) </w:t>
      </w:r>
      <w:r w:rsidR="00D7781A">
        <w:rPr>
          <w:rFonts w:ascii="Times New Roman" w:hAnsi="Times New Roman" w:cs="Times New Roman"/>
          <w:color w:val="000000"/>
        </w:rPr>
        <w:t>Rangovu</w:t>
      </w:r>
      <w:r w:rsidRPr="005367F6">
        <w:rPr>
          <w:rFonts w:ascii="Times New Roman" w:hAnsi="Times New Roman" w:cs="Times New Roman"/>
          <w:color w:val="000000"/>
        </w:rPr>
        <w:t xml:space="preserve"> (</w:t>
      </w:r>
      <w:r w:rsidR="00D7781A">
        <w:rPr>
          <w:rFonts w:ascii="Times New Roman" w:hAnsi="Times New Roman" w:cs="Times New Roman"/>
          <w:color w:val="000000"/>
        </w:rPr>
        <w:t>Rangovais</w:t>
      </w:r>
      <w:r w:rsidRPr="005367F6">
        <w:rPr>
          <w:rFonts w:ascii="Times New Roman" w:hAnsi="Times New Roman" w:cs="Times New Roman"/>
          <w:color w:val="000000"/>
        </w:rPr>
        <w:t xml:space="preserve">) sudarant pirkimo–pardavimo sutartį (Sutartis), kai šios prekės, paslaugos ar darbai yra skirti </w:t>
      </w:r>
      <w:r w:rsidRPr="005367F6">
        <w:rPr>
          <w:rFonts w:ascii="Times New Roman" w:eastAsia="Batang" w:hAnsi="Times New Roman" w:cs="Times New Roman"/>
        </w:rPr>
        <w:t xml:space="preserve">Lietuvos Respublikos pirkimų, atliekamų </w:t>
      </w:r>
      <w:r w:rsidRPr="005367F6">
        <w:rPr>
          <w:rFonts w:ascii="Times New Roman" w:eastAsia="Batang" w:hAnsi="Times New Roman" w:cs="Times New Roman"/>
          <w:noProof/>
        </w:rPr>
        <w:t>vandentvarkos</w:t>
      </w:r>
      <w:r w:rsidRPr="005367F6">
        <w:rPr>
          <w:rFonts w:ascii="Times New Roman" w:eastAsia="Batang" w:hAnsi="Times New Roman" w:cs="Times New Roman"/>
        </w:rPr>
        <w:t>, energetikos, transporto ar pašto paslaugų srities perkančiųjų subjektų, įstatyme</w:t>
      </w:r>
      <w:r w:rsidRPr="005367F6">
        <w:rPr>
          <w:rFonts w:ascii="Times New Roman" w:hAnsi="Times New Roman" w:cs="Times New Roman"/>
          <w:color w:val="000000"/>
        </w:rPr>
        <w:t xml:space="preserve"> nurodytai veiklai vykdyti.</w:t>
      </w:r>
      <w:r w:rsidRPr="005367F6">
        <w:rPr>
          <w:rFonts w:ascii="Times New Roman" w:hAnsi="Times New Roman" w:cs="Times New Roman"/>
        </w:rPr>
        <w:t xml:space="preserve"> </w:t>
      </w:r>
    </w:p>
    <w:p w14:paraId="695B900B" w14:textId="77777777" w:rsidR="00AC2872" w:rsidRPr="005367F6" w:rsidRDefault="00AC2872" w:rsidP="00AC2872">
      <w:pPr>
        <w:pStyle w:val="ListParagraph"/>
        <w:numPr>
          <w:ilvl w:val="1"/>
          <w:numId w:val="1"/>
        </w:numPr>
        <w:tabs>
          <w:tab w:val="left" w:pos="851"/>
        </w:tabs>
        <w:ind w:left="426" w:firstLine="0"/>
        <w:jc w:val="both"/>
        <w:rPr>
          <w:rFonts w:ascii="Times New Roman" w:hAnsi="Times New Roman" w:cs="Times New Roman"/>
          <w:b/>
        </w:rPr>
      </w:pPr>
      <w:r w:rsidRPr="005367F6">
        <w:rPr>
          <w:rFonts w:ascii="Times New Roman" w:hAnsi="Times New Roman" w:cs="Times New Roman"/>
          <w:b/>
          <w:bCs/>
        </w:rPr>
        <w:t>Produktas</w:t>
      </w:r>
      <w:r w:rsidRPr="005367F6">
        <w:rPr>
          <w:rFonts w:ascii="Times New Roman" w:hAnsi="Times New Roman" w:cs="Times New Roman"/>
        </w:rPr>
        <w:t xml:space="preserve"> –</w:t>
      </w:r>
      <w:r w:rsidRPr="005367F6">
        <w:rPr>
          <w:rFonts w:ascii="Times New Roman" w:hAnsi="Times New Roman" w:cs="Times New Roman"/>
          <w:b/>
        </w:rPr>
        <w:t xml:space="preserve"> </w:t>
      </w:r>
      <w:r w:rsidRPr="005367F6">
        <w:rPr>
          <w:rFonts w:ascii="Times New Roman" w:hAnsi="Times New Roman" w:cs="Times New Roman"/>
          <w:bCs/>
        </w:rPr>
        <w:t>prekės, paslaugos arba darbai.</w:t>
      </w:r>
    </w:p>
    <w:p w14:paraId="78B1ED94" w14:textId="77777777" w:rsidR="00AC2872" w:rsidRPr="005367F6" w:rsidRDefault="00AC2872" w:rsidP="00AC2872">
      <w:pPr>
        <w:tabs>
          <w:tab w:val="left" w:pos="851"/>
        </w:tabs>
        <w:jc w:val="both"/>
        <w:rPr>
          <w:b/>
          <w:sz w:val="22"/>
          <w:szCs w:val="22"/>
        </w:rPr>
      </w:pPr>
    </w:p>
    <w:p w14:paraId="5CF44312" w14:textId="77777777" w:rsidR="00AC2872" w:rsidRPr="005367F6" w:rsidRDefault="00AC2872" w:rsidP="00AC2872">
      <w:pPr>
        <w:pStyle w:val="ListParagraph"/>
        <w:numPr>
          <w:ilvl w:val="0"/>
          <w:numId w:val="1"/>
        </w:numPr>
        <w:pBdr>
          <w:top w:val="single" w:sz="4" w:space="1" w:color="auto"/>
          <w:bottom w:val="single" w:sz="4" w:space="1" w:color="auto"/>
        </w:pBdr>
        <w:rPr>
          <w:rFonts w:ascii="Times New Roman" w:hAnsi="Times New Roman" w:cs="Times New Roman"/>
          <w:b/>
        </w:rPr>
      </w:pPr>
      <w:r w:rsidRPr="005367F6">
        <w:rPr>
          <w:rFonts w:ascii="Times New Roman" w:hAnsi="Times New Roman" w:cs="Times New Roman"/>
          <w:b/>
        </w:rPr>
        <w:t>PIRKIMO OBJEKTAS</w:t>
      </w:r>
    </w:p>
    <w:p w14:paraId="21BDF091" w14:textId="77777777" w:rsidR="00AC2872" w:rsidRPr="005367F6" w:rsidRDefault="00AC2872" w:rsidP="00AC2872">
      <w:pPr>
        <w:pStyle w:val="ListParagraph"/>
        <w:rPr>
          <w:rFonts w:ascii="Times New Roman" w:hAnsi="Times New Roman" w:cs="Times New Roman"/>
          <w:b/>
        </w:rPr>
      </w:pPr>
    </w:p>
    <w:p w14:paraId="0EC2BB27" w14:textId="5374AABF" w:rsidR="00AC2872" w:rsidRPr="00AD17BE" w:rsidRDefault="00AC2872" w:rsidP="00AC2872">
      <w:pPr>
        <w:pStyle w:val="ListParagraph"/>
        <w:numPr>
          <w:ilvl w:val="1"/>
          <w:numId w:val="1"/>
        </w:numPr>
        <w:jc w:val="both"/>
        <w:rPr>
          <w:rFonts w:ascii="Times New Roman" w:hAnsi="Times New Roman" w:cs="Times New Roman"/>
          <w:b/>
        </w:rPr>
      </w:pPr>
      <w:r w:rsidRPr="005367F6">
        <w:rPr>
          <w:rFonts w:ascii="Times New Roman" w:hAnsi="Times New Roman" w:cs="Times New Roman"/>
        </w:rPr>
        <w:t xml:space="preserve"> </w:t>
      </w:r>
      <w:r w:rsidRPr="005367F6">
        <w:rPr>
          <w:rFonts w:ascii="Times New Roman" w:hAnsi="Times New Roman" w:cs="Times New Roman"/>
          <w:b/>
        </w:rPr>
        <w:t>Pirkimo objektas</w:t>
      </w:r>
      <w:r w:rsidRPr="005367F6">
        <w:rPr>
          <w:rFonts w:ascii="Times New Roman" w:hAnsi="Times New Roman" w:cs="Times New Roman"/>
        </w:rPr>
        <w:t xml:space="preserve"> – </w:t>
      </w:r>
      <w:r w:rsidR="00AD17BE" w:rsidRPr="00AD17BE">
        <w:rPr>
          <w:rFonts w:ascii="Times New Roman" w:hAnsi="Times New Roman" w:cs="Times New Roman"/>
        </w:rPr>
        <w:t xml:space="preserve">UAB „Litesko“ filialo „Telšių šiluma“ </w:t>
      </w:r>
      <w:r w:rsidR="00BC4945">
        <w:rPr>
          <w:rFonts w:ascii="Times New Roman" w:hAnsi="Times New Roman" w:cs="Times New Roman"/>
        </w:rPr>
        <w:t>Dariaus ir Girėno</w:t>
      </w:r>
      <w:r w:rsidR="00AD17BE" w:rsidRPr="00AD17BE">
        <w:rPr>
          <w:rFonts w:ascii="Times New Roman" w:hAnsi="Times New Roman" w:cs="Times New Roman"/>
        </w:rPr>
        <w:t xml:space="preserve">  raj. katilinės </w:t>
      </w:r>
      <w:r w:rsidR="00BC4945">
        <w:rPr>
          <w:rFonts w:ascii="Times New Roman" w:hAnsi="Times New Roman" w:cs="Times New Roman"/>
        </w:rPr>
        <w:t>gelžbetoninio</w:t>
      </w:r>
      <w:r w:rsidR="00AD17BE" w:rsidRPr="00AD17BE">
        <w:rPr>
          <w:rFonts w:ascii="Times New Roman" w:hAnsi="Times New Roman" w:cs="Times New Roman"/>
        </w:rPr>
        <w:t xml:space="preserve"> dūmtraukio remonto darbai su medžiagomis  (toliau-Darbai).</w:t>
      </w:r>
      <w:r w:rsidRPr="00AD17BE">
        <w:rPr>
          <w:rFonts w:ascii="Times New Roman" w:hAnsi="Times New Roman" w:cs="Times New Roman"/>
        </w:rPr>
        <w:t xml:space="preserve"> </w:t>
      </w:r>
    </w:p>
    <w:p w14:paraId="5F927DCA" w14:textId="6075ED74" w:rsidR="00AC2872" w:rsidRPr="005367F6" w:rsidRDefault="00AC2872" w:rsidP="00AC2872">
      <w:pPr>
        <w:pStyle w:val="ListParagraph"/>
        <w:numPr>
          <w:ilvl w:val="1"/>
          <w:numId w:val="1"/>
        </w:numPr>
        <w:jc w:val="both"/>
        <w:rPr>
          <w:rFonts w:ascii="Times New Roman" w:hAnsi="Times New Roman" w:cs="Times New Roman"/>
          <w:b/>
        </w:rPr>
      </w:pPr>
      <w:r w:rsidRPr="005367F6">
        <w:rPr>
          <w:rFonts w:ascii="Times New Roman" w:hAnsi="Times New Roman" w:cs="Times New Roman"/>
        </w:rPr>
        <w:t xml:space="preserve"> Pirkimas </w:t>
      </w:r>
      <w:r w:rsidRPr="005367F6">
        <w:rPr>
          <w:rFonts w:ascii="Times New Roman" w:hAnsi="Times New Roman" w:cs="Times New Roman"/>
          <w:b/>
        </w:rPr>
        <w:t>neskaidomas</w:t>
      </w:r>
      <w:r w:rsidRPr="005367F6">
        <w:rPr>
          <w:rFonts w:ascii="Times New Roman" w:hAnsi="Times New Roman" w:cs="Times New Roman"/>
        </w:rPr>
        <w:t xml:space="preserve"> į Pirkimo objekto dalis.</w:t>
      </w:r>
    </w:p>
    <w:p w14:paraId="0BF5A5D6" w14:textId="77777777" w:rsidR="00AC2872" w:rsidRPr="005367F6" w:rsidRDefault="00AC2872" w:rsidP="00AC2872">
      <w:pPr>
        <w:pStyle w:val="ListParagraph"/>
        <w:tabs>
          <w:tab w:val="left" w:pos="851"/>
        </w:tabs>
        <w:ind w:left="426"/>
        <w:jc w:val="both"/>
        <w:rPr>
          <w:rFonts w:ascii="Times New Roman" w:hAnsi="Times New Roman" w:cs="Times New Roman"/>
          <w:i/>
        </w:rPr>
      </w:pPr>
    </w:p>
    <w:p w14:paraId="69E7A73B" w14:textId="77777777" w:rsidR="00AC2872" w:rsidRPr="005367F6" w:rsidRDefault="00AC2872" w:rsidP="00AC2872">
      <w:pPr>
        <w:pStyle w:val="ListParagraph"/>
        <w:numPr>
          <w:ilvl w:val="0"/>
          <w:numId w:val="1"/>
        </w:numPr>
        <w:pBdr>
          <w:top w:val="single" w:sz="4" w:space="1" w:color="auto"/>
          <w:bottom w:val="single" w:sz="4" w:space="1" w:color="auto"/>
        </w:pBdr>
        <w:rPr>
          <w:rFonts w:ascii="Times New Roman" w:hAnsi="Times New Roman" w:cs="Times New Roman"/>
          <w:b/>
        </w:rPr>
      </w:pPr>
      <w:r w:rsidRPr="005367F6">
        <w:rPr>
          <w:rFonts w:ascii="Times New Roman" w:hAnsi="Times New Roman" w:cs="Times New Roman"/>
          <w:b/>
        </w:rPr>
        <w:t>PIRKIMO OBJEKTO APIMTYS</w:t>
      </w:r>
    </w:p>
    <w:p w14:paraId="77076DE1" w14:textId="77777777" w:rsidR="00AC2872" w:rsidRPr="005367F6" w:rsidRDefault="00AC2872" w:rsidP="00AC2872">
      <w:pPr>
        <w:rPr>
          <w:b/>
          <w:sz w:val="22"/>
          <w:szCs w:val="22"/>
        </w:rPr>
      </w:pPr>
    </w:p>
    <w:p w14:paraId="25EDB293" w14:textId="2F3F66BC" w:rsidR="00AD17BE" w:rsidRPr="00AD17BE" w:rsidRDefault="00AD17BE" w:rsidP="00AD17BE">
      <w:pPr>
        <w:pStyle w:val="ListParagraph"/>
        <w:numPr>
          <w:ilvl w:val="1"/>
          <w:numId w:val="1"/>
        </w:numPr>
        <w:jc w:val="both"/>
        <w:rPr>
          <w:rFonts w:ascii="Times New Roman" w:hAnsi="Times New Roman" w:cs="Times New Roman"/>
          <w:i/>
        </w:rPr>
      </w:pPr>
      <w:r>
        <w:rPr>
          <w:rFonts w:ascii="Times New Roman" w:hAnsi="Times New Roman" w:cs="Times New Roman"/>
          <w:sz w:val="24"/>
          <w:szCs w:val="24"/>
        </w:rPr>
        <w:t xml:space="preserve"> </w:t>
      </w:r>
      <w:r w:rsidRPr="00AD17BE">
        <w:rPr>
          <w:rFonts w:ascii="Times New Roman" w:hAnsi="Times New Roman" w:cs="Times New Roman"/>
        </w:rPr>
        <w:t xml:space="preserve">Perkamo objekto </w:t>
      </w:r>
      <w:r w:rsidRPr="00AD17BE">
        <w:rPr>
          <w:rFonts w:ascii="Times New Roman" w:hAnsi="Times New Roman" w:cs="Times New Roman"/>
          <w:b/>
        </w:rPr>
        <w:t>kiekiai</w:t>
      </w:r>
      <w:r w:rsidRPr="00AD17BE">
        <w:rPr>
          <w:rFonts w:ascii="Times New Roman" w:hAnsi="Times New Roman" w:cs="Times New Roman"/>
        </w:rPr>
        <w:t>:</w:t>
      </w:r>
    </w:p>
    <w:p w14:paraId="2AE88925" w14:textId="415B834E" w:rsidR="00AD17BE" w:rsidRPr="00AD17BE" w:rsidRDefault="00AD17BE" w:rsidP="001204D2">
      <w:pPr>
        <w:pStyle w:val="ListParagraph"/>
        <w:numPr>
          <w:ilvl w:val="2"/>
          <w:numId w:val="1"/>
        </w:numPr>
        <w:ind w:left="1213"/>
        <w:jc w:val="both"/>
        <w:rPr>
          <w:rFonts w:ascii="Times New Roman" w:hAnsi="Times New Roman" w:cs="Times New Roman"/>
          <w:b/>
        </w:rPr>
      </w:pPr>
      <w:r w:rsidRPr="00AD17BE">
        <w:rPr>
          <w:rFonts w:ascii="Times New Roman" w:hAnsi="Times New Roman" w:cs="Times New Roman"/>
        </w:rPr>
        <w:t>Lentelė vertės nustatymui</w:t>
      </w:r>
      <w:r w:rsidR="001204D2">
        <w:rPr>
          <w:rFonts w:ascii="Times New Roman" w:hAnsi="Times New Roman" w:cs="Times New Roman"/>
        </w:rPr>
        <w:t>.</w:t>
      </w:r>
    </w:p>
    <w:tbl>
      <w:tblPr>
        <w:tblW w:w="5000" w:type="pct"/>
        <w:tblLook w:val="04A0" w:firstRow="1" w:lastRow="0" w:firstColumn="1" w:lastColumn="0" w:noHBand="0" w:noVBand="1"/>
      </w:tblPr>
      <w:tblGrid>
        <w:gridCol w:w="583"/>
        <w:gridCol w:w="8343"/>
        <w:gridCol w:w="1126"/>
      </w:tblGrid>
      <w:tr w:rsidR="00AD17BE" w:rsidRPr="00C2774A" w14:paraId="29419E23" w14:textId="77777777" w:rsidTr="0005133D">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119E" w14:textId="0FDA292E" w:rsidR="00AD17BE" w:rsidRPr="00523A41" w:rsidRDefault="00BC4945" w:rsidP="003F6122">
            <w:pPr>
              <w:jc w:val="center"/>
              <w:rPr>
                <w:color w:val="000000"/>
                <w:sz w:val="22"/>
                <w:szCs w:val="22"/>
              </w:rPr>
            </w:pPr>
            <w:r>
              <w:rPr>
                <w:color w:val="000000"/>
                <w:sz w:val="22"/>
                <w:szCs w:val="22"/>
              </w:rPr>
              <w:t>Dariaus ir Girėno</w:t>
            </w:r>
            <w:r w:rsidR="00AD17BE" w:rsidRPr="00523A41">
              <w:rPr>
                <w:color w:val="000000"/>
                <w:sz w:val="22"/>
                <w:szCs w:val="22"/>
              </w:rPr>
              <w:t xml:space="preserve"> raj. katilinės </w:t>
            </w:r>
            <w:r>
              <w:rPr>
                <w:color w:val="000000"/>
                <w:sz w:val="22"/>
                <w:szCs w:val="22"/>
              </w:rPr>
              <w:t>gelžbetoninis</w:t>
            </w:r>
            <w:r w:rsidR="00AD17BE" w:rsidRPr="00523A41">
              <w:rPr>
                <w:color w:val="000000"/>
                <w:sz w:val="22"/>
                <w:szCs w:val="22"/>
              </w:rPr>
              <w:t xml:space="preserve"> dūmtraukis H =30 m</w:t>
            </w:r>
          </w:p>
        </w:tc>
      </w:tr>
      <w:tr w:rsidR="0005133D" w:rsidRPr="00C2774A" w14:paraId="602B8413" w14:textId="77777777" w:rsidTr="0005133D">
        <w:trPr>
          <w:trHeight w:val="59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555C5FFB" w14:textId="5ACA8540" w:rsidR="0005133D" w:rsidRPr="00523A41" w:rsidRDefault="0005133D" w:rsidP="003F6122">
            <w:pPr>
              <w:jc w:val="center"/>
              <w:rPr>
                <w:color w:val="000000"/>
                <w:sz w:val="22"/>
                <w:szCs w:val="22"/>
              </w:rPr>
            </w:pPr>
            <w:r w:rsidRPr="00523A41">
              <w:rPr>
                <w:color w:val="000000"/>
                <w:sz w:val="22"/>
                <w:szCs w:val="22"/>
              </w:rPr>
              <w:t>Eil</w:t>
            </w:r>
            <w:r w:rsidR="00523A41">
              <w:rPr>
                <w:color w:val="000000"/>
                <w:sz w:val="22"/>
                <w:szCs w:val="22"/>
              </w:rPr>
              <w:t>.</w:t>
            </w:r>
            <w:r w:rsidRPr="00523A41">
              <w:rPr>
                <w:color w:val="000000"/>
                <w:sz w:val="22"/>
                <w:szCs w:val="22"/>
              </w:rPr>
              <w:t xml:space="preserve"> </w:t>
            </w:r>
            <w:r w:rsidR="00523A41" w:rsidRPr="00523A41">
              <w:rPr>
                <w:color w:val="000000"/>
                <w:sz w:val="22"/>
                <w:szCs w:val="22"/>
              </w:rPr>
              <w:t>Nr</w:t>
            </w:r>
            <w:r w:rsidR="00523A41">
              <w:rPr>
                <w:color w:val="000000"/>
                <w:sz w:val="22"/>
                <w:szCs w:val="22"/>
              </w:rPr>
              <w:t>.</w:t>
            </w:r>
          </w:p>
        </w:tc>
        <w:tc>
          <w:tcPr>
            <w:tcW w:w="4150" w:type="pct"/>
            <w:tcBorders>
              <w:top w:val="nil"/>
              <w:left w:val="single" w:sz="4" w:space="0" w:color="auto"/>
              <w:bottom w:val="single" w:sz="4" w:space="0" w:color="auto"/>
              <w:right w:val="single" w:sz="4" w:space="0" w:color="auto"/>
            </w:tcBorders>
            <w:shd w:val="clear" w:color="auto" w:fill="auto"/>
            <w:vAlign w:val="center"/>
            <w:hideMark/>
          </w:tcPr>
          <w:p w14:paraId="53DB1406" w14:textId="77777777" w:rsidR="0005133D" w:rsidRPr="00523A41" w:rsidRDefault="0005133D" w:rsidP="003F6122">
            <w:pPr>
              <w:jc w:val="center"/>
              <w:rPr>
                <w:color w:val="000000"/>
                <w:sz w:val="22"/>
                <w:szCs w:val="22"/>
              </w:rPr>
            </w:pPr>
            <w:r w:rsidRPr="00523A41">
              <w:rPr>
                <w:color w:val="000000"/>
                <w:sz w:val="22"/>
                <w:szCs w:val="22"/>
              </w:rPr>
              <w:t>Darbų pavadinimas</w:t>
            </w:r>
          </w:p>
        </w:tc>
        <w:tc>
          <w:tcPr>
            <w:tcW w:w="560" w:type="pct"/>
            <w:tcBorders>
              <w:top w:val="nil"/>
              <w:left w:val="single" w:sz="4" w:space="0" w:color="auto"/>
              <w:right w:val="single" w:sz="4" w:space="0" w:color="auto"/>
            </w:tcBorders>
            <w:shd w:val="clear" w:color="auto" w:fill="auto"/>
            <w:vAlign w:val="center"/>
            <w:hideMark/>
          </w:tcPr>
          <w:p w14:paraId="7944D1A4" w14:textId="77777777" w:rsidR="0005133D" w:rsidRPr="00C2774A" w:rsidRDefault="0005133D" w:rsidP="003F6122">
            <w:pPr>
              <w:jc w:val="center"/>
              <w:rPr>
                <w:rFonts w:ascii="Calibri" w:hAnsi="Calibri" w:cs="Calibri"/>
                <w:color w:val="000000"/>
                <w:sz w:val="22"/>
                <w:szCs w:val="22"/>
              </w:rPr>
            </w:pPr>
            <w:r w:rsidRPr="00C2774A">
              <w:rPr>
                <w:rFonts w:ascii="Calibri" w:hAnsi="Calibri" w:cs="Calibri"/>
                <w:color w:val="000000"/>
                <w:sz w:val="22"/>
                <w:szCs w:val="22"/>
              </w:rPr>
              <w:t>Kiekis</w:t>
            </w:r>
          </w:p>
        </w:tc>
      </w:tr>
      <w:tr w:rsidR="00AD17BE" w:rsidRPr="00C2774A" w14:paraId="70A1DD9B" w14:textId="77777777" w:rsidTr="0005133D">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9AEC1" w14:textId="77777777" w:rsidR="00AD17BE" w:rsidRPr="00523A41" w:rsidRDefault="00AD17BE" w:rsidP="003F6122">
            <w:pPr>
              <w:jc w:val="center"/>
              <w:rPr>
                <w:b/>
                <w:bCs/>
                <w:color w:val="000000"/>
                <w:sz w:val="22"/>
                <w:szCs w:val="22"/>
              </w:rPr>
            </w:pPr>
            <w:r w:rsidRPr="00523A41">
              <w:rPr>
                <w:b/>
                <w:bCs/>
                <w:color w:val="000000"/>
                <w:sz w:val="22"/>
                <w:szCs w:val="22"/>
              </w:rPr>
              <w:t>1. Dūmtraukio remonto darbai</w:t>
            </w:r>
          </w:p>
        </w:tc>
      </w:tr>
      <w:tr w:rsidR="0005133D" w:rsidRPr="00C2774A" w14:paraId="45B5DD10" w14:textId="77777777" w:rsidTr="00C95F8F">
        <w:trPr>
          <w:trHeight w:val="38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0CBF65B1" w14:textId="77777777" w:rsidR="0005133D" w:rsidRPr="00523A41" w:rsidRDefault="0005133D" w:rsidP="003F6122">
            <w:pPr>
              <w:jc w:val="right"/>
              <w:rPr>
                <w:color w:val="000000"/>
                <w:sz w:val="22"/>
                <w:szCs w:val="22"/>
              </w:rPr>
            </w:pPr>
            <w:r w:rsidRPr="00523A41">
              <w:rPr>
                <w:color w:val="000000"/>
                <w:sz w:val="22"/>
                <w:szCs w:val="22"/>
              </w:rPr>
              <w:t>1.1</w:t>
            </w:r>
          </w:p>
        </w:tc>
        <w:tc>
          <w:tcPr>
            <w:tcW w:w="4150" w:type="pct"/>
            <w:tcBorders>
              <w:top w:val="nil"/>
              <w:left w:val="nil"/>
              <w:bottom w:val="single" w:sz="4" w:space="0" w:color="auto"/>
              <w:right w:val="single" w:sz="4" w:space="0" w:color="auto"/>
            </w:tcBorders>
            <w:shd w:val="clear" w:color="auto" w:fill="auto"/>
            <w:vAlign w:val="center"/>
            <w:hideMark/>
          </w:tcPr>
          <w:p w14:paraId="25ACFDCF" w14:textId="7C3AD91C" w:rsidR="0005133D" w:rsidRPr="00523A41" w:rsidRDefault="0005133D" w:rsidP="003F6122">
            <w:pPr>
              <w:rPr>
                <w:color w:val="000000"/>
                <w:sz w:val="22"/>
                <w:szCs w:val="22"/>
              </w:rPr>
            </w:pPr>
            <w:r w:rsidRPr="00523A41">
              <w:rPr>
                <w:color w:val="000000"/>
                <w:sz w:val="22"/>
                <w:szCs w:val="22"/>
              </w:rPr>
              <w:t>Paruošiamieji darbai</w:t>
            </w:r>
            <w:r w:rsidR="00BC4945">
              <w:rPr>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center"/>
          </w:tcPr>
          <w:p w14:paraId="0B43DE5A" w14:textId="36AEBCBC" w:rsidR="0005133D" w:rsidRPr="00C2774A" w:rsidRDefault="0005133D" w:rsidP="003F6122">
            <w:pPr>
              <w:jc w:val="center"/>
              <w:rPr>
                <w:rFonts w:ascii="Calibri" w:hAnsi="Calibri" w:cs="Calibri"/>
                <w:color w:val="000000"/>
                <w:sz w:val="22"/>
                <w:szCs w:val="22"/>
              </w:rPr>
            </w:pPr>
            <w:r>
              <w:rPr>
                <w:rFonts w:ascii="Calibri" w:hAnsi="Calibri" w:cs="Calibri"/>
                <w:color w:val="000000"/>
                <w:sz w:val="22"/>
                <w:szCs w:val="22"/>
              </w:rPr>
              <w:t>1</w:t>
            </w:r>
            <w:r w:rsidR="006B4C30">
              <w:rPr>
                <w:rFonts w:ascii="Calibri" w:hAnsi="Calibri" w:cs="Calibri"/>
                <w:color w:val="000000"/>
                <w:sz w:val="22"/>
                <w:szCs w:val="22"/>
              </w:rPr>
              <w:t xml:space="preserve"> vnt.</w:t>
            </w:r>
          </w:p>
        </w:tc>
      </w:tr>
      <w:tr w:rsidR="0005133D" w:rsidRPr="00C2774A" w14:paraId="20EA0106" w14:textId="77777777" w:rsidTr="00C95F8F">
        <w:trPr>
          <w:trHeight w:val="6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6CEE9BC1" w14:textId="77777777" w:rsidR="0005133D" w:rsidRPr="00523A41" w:rsidRDefault="0005133D" w:rsidP="003F6122">
            <w:pPr>
              <w:jc w:val="right"/>
              <w:rPr>
                <w:color w:val="000000"/>
                <w:sz w:val="22"/>
                <w:szCs w:val="22"/>
              </w:rPr>
            </w:pPr>
            <w:r w:rsidRPr="00523A41">
              <w:rPr>
                <w:color w:val="000000"/>
                <w:sz w:val="22"/>
                <w:szCs w:val="22"/>
              </w:rPr>
              <w:t>1.2</w:t>
            </w:r>
          </w:p>
        </w:tc>
        <w:tc>
          <w:tcPr>
            <w:tcW w:w="4150" w:type="pct"/>
            <w:tcBorders>
              <w:top w:val="nil"/>
              <w:left w:val="nil"/>
              <w:bottom w:val="single" w:sz="4" w:space="0" w:color="auto"/>
              <w:right w:val="single" w:sz="4" w:space="0" w:color="auto"/>
            </w:tcBorders>
            <w:shd w:val="clear" w:color="auto" w:fill="auto"/>
            <w:vAlign w:val="center"/>
          </w:tcPr>
          <w:p w14:paraId="18DA3F5D" w14:textId="1982A98D" w:rsidR="0005133D" w:rsidRPr="00523A41" w:rsidRDefault="0005133D" w:rsidP="003F6122">
            <w:pPr>
              <w:rPr>
                <w:color w:val="000000"/>
                <w:sz w:val="22"/>
                <w:szCs w:val="22"/>
              </w:rPr>
            </w:pPr>
            <w:r w:rsidRPr="00523A41">
              <w:rPr>
                <w:color w:val="000000"/>
                <w:sz w:val="22"/>
                <w:szCs w:val="22"/>
              </w:rPr>
              <w:t xml:space="preserve">Dūmtraukio </w:t>
            </w:r>
            <w:r w:rsidR="00BC4945">
              <w:rPr>
                <w:color w:val="000000"/>
                <w:sz w:val="22"/>
                <w:szCs w:val="22"/>
              </w:rPr>
              <w:t>viršūnės remontas. Viršūnės betono apsauginio sluoksnio atstatymas, padengimas apsaugine danga.</w:t>
            </w:r>
          </w:p>
        </w:tc>
        <w:tc>
          <w:tcPr>
            <w:tcW w:w="560" w:type="pct"/>
            <w:tcBorders>
              <w:top w:val="nil"/>
              <w:left w:val="nil"/>
              <w:bottom w:val="single" w:sz="4" w:space="0" w:color="auto"/>
              <w:right w:val="single" w:sz="4" w:space="0" w:color="auto"/>
            </w:tcBorders>
            <w:shd w:val="clear" w:color="auto" w:fill="auto"/>
            <w:noWrap/>
            <w:vAlign w:val="center"/>
          </w:tcPr>
          <w:p w14:paraId="10442271" w14:textId="6C3C6663" w:rsidR="0005133D" w:rsidRPr="00C2774A" w:rsidRDefault="0005133D" w:rsidP="003F6122">
            <w:pPr>
              <w:jc w:val="center"/>
              <w:rPr>
                <w:rFonts w:ascii="Calibri" w:hAnsi="Calibri" w:cs="Calibri"/>
                <w:color w:val="000000"/>
                <w:sz w:val="22"/>
                <w:szCs w:val="22"/>
              </w:rPr>
            </w:pPr>
            <w:r>
              <w:rPr>
                <w:rFonts w:ascii="Calibri" w:hAnsi="Calibri" w:cs="Calibri"/>
                <w:color w:val="000000"/>
                <w:sz w:val="22"/>
                <w:szCs w:val="22"/>
              </w:rPr>
              <w:t>1</w:t>
            </w:r>
            <w:r w:rsidR="006B4C30">
              <w:rPr>
                <w:rFonts w:ascii="Calibri" w:hAnsi="Calibri" w:cs="Calibri"/>
                <w:color w:val="000000"/>
                <w:sz w:val="22"/>
                <w:szCs w:val="22"/>
              </w:rPr>
              <w:t xml:space="preserve"> vnt.</w:t>
            </w:r>
          </w:p>
        </w:tc>
      </w:tr>
      <w:tr w:rsidR="0005133D" w:rsidRPr="00C2774A" w14:paraId="0E279060" w14:textId="77777777" w:rsidTr="00C95F8F">
        <w:trPr>
          <w:trHeight w:val="6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C3610F4" w14:textId="77777777" w:rsidR="0005133D" w:rsidRPr="00523A41" w:rsidRDefault="0005133D" w:rsidP="003F6122">
            <w:pPr>
              <w:jc w:val="right"/>
              <w:rPr>
                <w:color w:val="000000"/>
                <w:sz w:val="22"/>
                <w:szCs w:val="22"/>
              </w:rPr>
            </w:pPr>
            <w:r w:rsidRPr="00523A41">
              <w:rPr>
                <w:color w:val="000000"/>
                <w:sz w:val="22"/>
                <w:szCs w:val="22"/>
              </w:rPr>
              <w:t>1.3</w:t>
            </w:r>
          </w:p>
        </w:tc>
        <w:tc>
          <w:tcPr>
            <w:tcW w:w="4150" w:type="pct"/>
            <w:tcBorders>
              <w:top w:val="nil"/>
              <w:left w:val="nil"/>
              <w:bottom w:val="single" w:sz="4" w:space="0" w:color="auto"/>
              <w:right w:val="single" w:sz="4" w:space="0" w:color="auto"/>
            </w:tcBorders>
            <w:shd w:val="clear" w:color="auto" w:fill="auto"/>
            <w:vAlign w:val="center"/>
          </w:tcPr>
          <w:p w14:paraId="51354F4F" w14:textId="238DC480" w:rsidR="0005133D" w:rsidRPr="00523A41" w:rsidRDefault="00BC4945" w:rsidP="003F6122">
            <w:pPr>
              <w:rPr>
                <w:color w:val="000000"/>
                <w:sz w:val="22"/>
                <w:szCs w:val="22"/>
              </w:rPr>
            </w:pPr>
            <w:r>
              <w:rPr>
                <w:color w:val="000000"/>
                <w:sz w:val="22"/>
                <w:szCs w:val="22"/>
              </w:rPr>
              <w:t>Gelžbetoninio kamieno segmentų varžtinių sujungimų remontas, ištrupėjusio betono užtaisymas betono remontiniais skiediniais.</w:t>
            </w:r>
          </w:p>
        </w:tc>
        <w:tc>
          <w:tcPr>
            <w:tcW w:w="560" w:type="pct"/>
            <w:tcBorders>
              <w:top w:val="nil"/>
              <w:left w:val="nil"/>
              <w:bottom w:val="single" w:sz="4" w:space="0" w:color="auto"/>
              <w:right w:val="single" w:sz="4" w:space="0" w:color="auto"/>
            </w:tcBorders>
            <w:shd w:val="clear" w:color="auto" w:fill="auto"/>
            <w:noWrap/>
            <w:vAlign w:val="center"/>
          </w:tcPr>
          <w:p w14:paraId="2E08440E" w14:textId="3C750566" w:rsidR="0005133D" w:rsidRPr="00C2774A" w:rsidRDefault="0005133D" w:rsidP="003F6122">
            <w:pPr>
              <w:jc w:val="center"/>
              <w:rPr>
                <w:rFonts w:ascii="Calibri" w:hAnsi="Calibri" w:cs="Calibri"/>
                <w:color w:val="000000"/>
                <w:sz w:val="22"/>
                <w:szCs w:val="22"/>
              </w:rPr>
            </w:pPr>
            <w:r>
              <w:rPr>
                <w:rFonts w:ascii="Calibri" w:hAnsi="Calibri" w:cs="Calibri"/>
                <w:color w:val="000000"/>
                <w:sz w:val="22"/>
                <w:szCs w:val="22"/>
              </w:rPr>
              <w:t>1</w:t>
            </w:r>
            <w:r w:rsidR="006B4C30">
              <w:rPr>
                <w:rFonts w:ascii="Calibri" w:hAnsi="Calibri" w:cs="Calibri"/>
                <w:color w:val="000000"/>
                <w:sz w:val="22"/>
                <w:szCs w:val="22"/>
              </w:rPr>
              <w:t xml:space="preserve"> vnt.</w:t>
            </w:r>
          </w:p>
        </w:tc>
      </w:tr>
      <w:tr w:rsidR="0005133D" w:rsidRPr="00C2774A" w14:paraId="1880DF94" w14:textId="77777777" w:rsidTr="00C95F8F">
        <w:trPr>
          <w:trHeight w:val="6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1EDA6AB3" w14:textId="3E23DB59" w:rsidR="0005133D" w:rsidRPr="00523A41" w:rsidRDefault="0005133D" w:rsidP="003F6122">
            <w:pPr>
              <w:jc w:val="right"/>
              <w:rPr>
                <w:color w:val="000000"/>
                <w:sz w:val="22"/>
                <w:szCs w:val="22"/>
              </w:rPr>
            </w:pPr>
            <w:r w:rsidRPr="00523A41">
              <w:rPr>
                <w:color w:val="000000"/>
                <w:sz w:val="22"/>
                <w:szCs w:val="22"/>
              </w:rPr>
              <w:t>1.4</w:t>
            </w:r>
          </w:p>
        </w:tc>
        <w:tc>
          <w:tcPr>
            <w:tcW w:w="4150" w:type="pct"/>
            <w:tcBorders>
              <w:top w:val="nil"/>
              <w:left w:val="nil"/>
              <w:bottom w:val="single" w:sz="4" w:space="0" w:color="auto"/>
              <w:right w:val="single" w:sz="4" w:space="0" w:color="auto"/>
            </w:tcBorders>
            <w:shd w:val="clear" w:color="auto" w:fill="auto"/>
            <w:vAlign w:val="center"/>
            <w:hideMark/>
          </w:tcPr>
          <w:p w14:paraId="3C3C14DE" w14:textId="7060C8B2" w:rsidR="0005133D" w:rsidRPr="00523A41" w:rsidRDefault="00BC4945" w:rsidP="003F6122">
            <w:pPr>
              <w:rPr>
                <w:color w:val="000000"/>
                <w:sz w:val="22"/>
                <w:szCs w:val="22"/>
              </w:rPr>
            </w:pPr>
            <w:r w:rsidRPr="00BC4945">
              <w:rPr>
                <w:color w:val="000000"/>
                <w:sz w:val="22"/>
                <w:szCs w:val="22"/>
              </w:rPr>
              <w:t>Metalinių konstrukcijų (lipynių ir jos apsauginių konstrukcijų korozijos pažeistus) paviršius paruošti pagal Lietuvos standarto LST EN ISO 8501-2</w:t>
            </w:r>
            <w:r w:rsidR="004A43E3">
              <w:rPr>
                <w:color w:val="000000"/>
                <w:sz w:val="22"/>
                <w:szCs w:val="22"/>
              </w:rPr>
              <w:t xml:space="preserve"> arba lygiaverčio</w:t>
            </w:r>
            <w:r w:rsidRPr="00BC4945">
              <w:rPr>
                <w:color w:val="000000"/>
                <w:sz w:val="22"/>
                <w:szCs w:val="22"/>
              </w:rPr>
              <w:t xml:space="preserve"> reikalavimus iki P St2 </w:t>
            </w:r>
            <w:r w:rsidR="00FD1368">
              <w:rPr>
                <w:color w:val="000000"/>
                <w:sz w:val="22"/>
                <w:szCs w:val="22"/>
              </w:rPr>
              <w:t xml:space="preserve"> arba lygiaverčio </w:t>
            </w:r>
            <w:r w:rsidRPr="00BC4945">
              <w:rPr>
                <w:color w:val="000000"/>
                <w:sz w:val="22"/>
                <w:szCs w:val="22"/>
              </w:rPr>
              <w:t>ir padengti antikorozine danga. Dengiant dažų dangomis, apsauginė danga turi būti skirta ne žemesnei kaip „C3“ aplinkos koroziškumo kategorijai pagal LST EN ISO 12944-2</w:t>
            </w:r>
            <w:r w:rsidR="004A43E3">
              <w:rPr>
                <w:color w:val="000000"/>
                <w:sz w:val="22"/>
                <w:szCs w:val="22"/>
              </w:rPr>
              <w:t xml:space="preserve"> arba lygiavertį</w:t>
            </w:r>
            <w:r w:rsidRPr="00BC4945">
              <w:rPr>
                <w:color w:val="000000"/>
                <w:sz w:val="22"/>
                <w:szCs w:val="22"/>
              </w:rPr>
              <w:t>.</w:t>
            </w:r>
          </w:p>
        </w:tc>
        <w:tc>
          <w:tcPr>
            <w:tcW w:w="560" w:type="pct"/>
            <w:tcBorders>
              <w:top w:val="nil"/>
              <w:left w:val="nil"/>
              <w:bottom w:val="single" w:sz="4" w:space="0" w:color="auto"/>
              <w:right w:val="single" w:sz="4" w:space="0" w:color="auto"/>
            </w:tcBorders>
            <w:shd w:val="clear" w:color="auto" w:fill="auto"/>
            <w:noWrap/>
            <w:vAlign w:val="center"/>
            <w:hideMark/>
          </w:tcPr>
          <w:p w14:paraId="63DFB71E" w14:textId="1E867551" w:rsidR="0005133D" w:rsidRPr="00C2774A" w:rsidRDefault="0005133D" w:rsidP="003F6122">
            <w:pPr>
              <w:jc w:val="center"/>
              <w:rPr>
                <w:rFonts w:ascii="Calibri" w:hAnsi="Calibri" w:cs="Calibri"/>
                <w:color w:val="000000"/>
                <w:sz w:val="22"/>
                <w:szCs w:val="22"/>
              </w:rPr>
            </w:pPr>
            <w:r>
              <w:rPr>
                <w:rFonts w:ascii="Calibri" w:hAnsi="Calibri" w:cs="Calibri"/>
                <w:color w:val="000000"/>
                <w:sz w:val="22"/>
                <w:szCs w:val="22"/>
              </w:rPr>
              <w:t>1</w:t>
            </w:r>
            <w:r w:rsidR="006B4C30">
              <w:rPr>
                <w:rFonts w:ascii="Calibri" w:hAnsi="Calibri" w:cs="Calibri"/>
                <w:color w:val="000000"/>
                <w:sz w:val="22"/>
                <w:szCs w:val="22"/>
              </w:rPr>
              <w:t xml:space="preserve"> vnt.</w:t>
            </w:r>
          </w:p>
        </w:tc>
      </w:tr>
    </w:tbl>
    <w:p w14:paraId="23A6C166" w14:textId="77777777" w:rsidR="00523A41" w:rsidRPr="00523A41" w:rsidRDefault="00523A41" w:rsidP="00523A41">
      <w:pPr>
        <w:ind w:left="426"/>
        <w:jc w:val="both"/>
        <w:rPr>
          <w:i/>
        </w:rPr>
      </w:pPr>
    </w:p>
    <w:p w14:paraId="5C5C1029" w14:textId="77777777" w:rsidR="00AC2872" w:rsidRPr="005367F6" w:rsidRDefault="00AC2872" w:rsidP="00AC2872">
      <w:pPr>
        <w:pBdr>
          <w:top w:val="single" w:sz="4" w:space="1" w:color="auto"/>
          <w:bottom w:val="single" w:sz="4" w:space="1" w:color="auto"/>
        </w:pBdr>
        <w:ind w:left="426"/>
        <w:jc w:val="both"/>
        <w:rPr>
          <w:b/>
          <w:sz w:val="22"/>
          <w:szCs w:val="22"/>
        </w:rPr>
      </w:pPr>
      <w:r w:rsidRPr="005367F6">
        <w:rPr>
          <w:b/>
          <w:sz w:val="22"/>
          <w:szCs w:val="22"/>
        </w:rPr>
        <w:t>4. SUTARTINIŲ ĮSIPAREIGOJIMŲ VYKDYMO VIETA</w:t>
      </w:r>
    </w:p>
    <w:p w14:paraId="52E4EAD5" w14:textId="77777777" w:rsidR="00AC2872" w:rsidRPr="005367F6" w:rsidRDefault="00AC2872" w:rsidP="00AC2872">
      <w:pPr>
        <w:ind w:left="426"/>
        <w:jc w:val="both"/>
        <w:rPr>
          <w:b/>
          <w:sz w:val="22"/>
          <w:szCs w:val="22"/>
        </w:rPr>
      </w:pPr>
    </w:p>
    <w:p w14:paraId="4B84C77B" w14:textId="6D9E0ADC" w:rsidR="00AC2872" w:rsidRPr="005367F6" w:rsidRDefault="00AC2872" w:rsidP="00AD17BE">
      <w:pPr>
        <w:tabs>
          <w:tab w:val="left" w:pos="709"/>
          <w:tab w:val="left" w:pos="851"/>
        </w:tabs>
        <w:ind w:left="426"/>
        <w:jc w:val="both"/>
        <w:rPr>
          <w:i/>
          <w:sz w:val="22"/>
          <w:szCs w:val="22"/>
        </w:rPr>
      </w:pPr>
      <w:r w:rsidRPr="005367F6">
        <w:rPr>
          <w:b/>
          <w:sz w:val="22"/>
          <w:szCs w:val="22"/>
        </w:rPr>
        <w:t xml:space="preserve">4.1. </w:t>
      </w:r>
      <w:r w:rsidR="00AD17BE" w:rsidRPr="00AD17BE">
        <w:rPr>
          <w:sz w:val="22"/>
          <w:szCs w:val="22"/>
        </w:rPr>
        <w:t xml:space="preserve">UAB „Litesko“ filialo „Telšių šiluma“ </w:t>
      </w:r>
      <w:r w:rsidR="00FF3728">
        <w:rPr>
          <w:sz w:val="22"/>
          <w:szCs w:val="22"/>
        </w:rPr>
        <w:t>Dariaus ir Girėno</w:t>
      </w:r>
      <w:r w:rsidR="00AD17BE" w:rsidRPr="00AD17BE">
        <w:rPr>
          <w:sz w:val="22"/>
          <w:szCs w:val="22"/>
        </w:rPr>
        <w:t xml:space="preserve"> raj. katilinė (</w:t>
      </w:r>
      <w:r w:rsidR="00FF3728">
        <w:rPr>
          <w:sz w:val="22"/>
          <w:szCs w:val="22"/>
        </w:rPr>
        <w:t>D</w:t>
      </w:r>
      <w:r w:rsidR="00FF3728">
        <w:rPr>
          <w:sz w:val="22"/>
          <w:szCs w:val="22"/>
          <w:lang w:bidi="en-US"/>
        </w:rPr>
        <w:t>ariaus ir Girėno</w:t>
      </w:r>
      <w:r w:rsidR="00AD17BE" w:rsidRPr="00AD17BE">
        <w:rPr>
          <w:sz w:val="22"/>
          <w:szCs w:val="22"/>
          <w:lang w:bidi="en-US"/>
        </w:rPr>
        <w:t xml:space="preserve"> g.9, Telšiai</w:t>
      </w:r>
      <w:r w:rsidR="00AD17BE" w:rsidRPr="00AD17BE">
        <w:rPr>
          <w:sz w:val="22"/>
          <w:szCs w:val="22"/>
        </w:rPr>
        <w:t>).</w:t>
      </w:r>
    </w:p>
    <w:p w14:paraId="3FE5A14F" w14:textId="77777777" w:rsidR="00AC2872" w:rsidRPr="005367F6" w:rsidRDefault="00AC2872" w:rsidP="00AC2872">
      <w:pPr>
        <w:ind w:left="426"/>
        <w:jc w:val="both"/>
        <w:rPr>
          <w:b/>
          <w:sz w:val="22"/>
          <w:szCs w:val="22"/>
        </w:rPr>
      </w:pPr>
    </w:p>
    <w:p w14:paraId="676A358E" w14:textId="77777777" w:rsidR="00AC2872" w:rsidRPr="005367F6" w:rsidRDefault="00AC2872" w:rsidP="00AC2872">
      <w:pPr>
        <w:pStyle w:val="ListParagraph"/>
        <w:numPr>
          <w:ilvl w:val="0"/>
          <w:numId w:val="2"/>
        </w:numPr>
        <w:pBdr>
          <w:top w:val="single" w:sz="4" w:space="1" w:color="auto"/>
          <w:bottom w:val="single" w:sz="4" w:space="1" w:color="auto"/>
        </w:pBdr>
        <w:jc w:val="both"/>
        <w:rPr>
          <w:rFonts w:ascii="Times New Roman" w:hAnsi="Times New Roman" w:cs="Times New Roman"/>
          <w:b/>
        </w:rPr>
      </w:pPr>
      <w:r w:rsidRPr="005367F6">
        <w:rPr>
          <w:rFonts w:ascii="Times New Roman" w:hAnsi="Times New Roman" w:cs="Times New Roman"/>
          <w:b/>
        </w:rPr>
        <w:t>REIKALAVIMAI PIRKIMO OBJEKTUI</w:t>
      </w:r>
    </w:p>
    <w:p w14:paraId="70956AF7" w14:textId="77777777" w:rsidR="00AC2872" w:rsidRPr="005367F6" w:rsidRDefault="00AC2872" w:rsidP="00AC2872">
      <w:pPr>
        <w:jc w:val="both"/>
        <w:rPr>
          <w:b/>
          <w:sz w:val="22"/>
          <w:szCs w:val="22"/>
        </w:rPr>
      </w:pPr>
    </w:p>
    <w:p w14:paraId="2F357287" w14:textId="666BA125" w:rsidR="00AC2872" w:rsidRDefault="00AC2872" w:rsidP="005E0185">
      <w:pPr>
        <w:pStyle w:val="ListParagraph"/>
        <w:numPr>
          <w:ilvl w:val="1"/>
          <w:numId w:val="2"/>
        </w:numPr>
        <w:tabs>
          <w:tab w:val="left" w:pos="851"/>
        </w:tabs>
        <w:ind w:left="782" w:hanging="357"/>
        <w:jc w:val="both"/>
        <w:rPr>
          <w:rFonts w:ascii="Times New Roman" w:hAnsi="Times New Roman" w:cs="Times New Roman"/>
        </w:rPr>
      </w:pPr>
      <w:bookmarkStart w:id="2" w:name="_Hlk127954164"/>
      <w:r w:rsidRPr="005367F6">
        <w:rPr>
          <w:rFonts w:ascii="Times New Roman" w:hAnsi="Times New Roman" w:cs="Times New Roman"/>
          <w:b/>
        </w:rPr>
        <w:t xml:space="preserve"> </w:t>
      </w:r>
      <w:r w:rsidR="00AD17BE" w:rsidRPr="00AD17BE">
        <w:rPr>
          <w:rFonts w:ascii="Times New Roman" w:hAnsi="Times New Roman" w:cs="Times New Roman"/>
        </w:rPr>
        <w:t>Atlikti</w:t>
      </w:r>
      <w:bookmarkEnd w:id="2"/>
      <w:r w:rsidR="00AD17BE" w:rsidRPr="00AD17BE">
        <w:rPr>
          <w:rFonts w:ascii="Times New Roman" w:hAnsi="Times New Roman" w:cs="Times New Roman"/>
        </w:rPr>
        <w:t xml:space="preserve"> UAB „Litesko“ filialo „Telšių šiluma“ </w:t>
      </w:r>
      <w:r w:rsidR="00FF3728" w:rsidRPr="00FF3728">
        <w:rPr>
          <w:rFonts w:ascii="Times New Roman" w:hAnsi="Times New Roman" w:cs="Times New Roman"/>
        </w:rPr>
        <w:t>“ Dariaus ir Girėno</w:t>
      </w:r>
      <w:r w:rsidR="00AD17BE" w:rsidRPr="00AD17BE">
        <w:rPr>
          <w:rFonts w:ascii="Times New Roman" w:hAnsi="Times New Roman" w:cs="Times New Roman"/>
        </w:rPr>
        <w:t xml:space="preserve"> raj. katilinės </w:t>
      </w:r>
      <w:r w:rsidR="00873751">
        <w:rPr>
          <w:rFonts w:ascii="Times New Roman" w:hAnsi="Times New Roman" w:cs="Times New Roman"/>
        </w:rPr>
        <w:t>gelžbetoninio</w:t>
      </w:r>
      <w:r w:rsidR="00AD17BE" w:rsidRPr="00AD17BE">
        <w:rPr>
          <w:rFonts w:ascii="Times New Roman" w:hAnsi="Times New Roman" w:cs="Times New Roman"/>
        </w:rPr>
        <w:t xml:space="preserve"> dūmtraukio</w:t>
      </w:r>
      <w:r w:rsidR="00F3572A">
        <w:rPr>
          <w:rFonts w:ascii="Times New Roman" w:hAnsi="Times New Roman" w:cs="Times New Roman"/>
        </w:rPr>
        <w:t xml:space="preserve"> (H</w:t>
      </w:r>
      <w:r w:rsidR="00F3572A" w:rsidRPr="00F3572A">
        <w:rPr>
          <w:rFonts w:ascii="Times New Roman" w:hAnsi="Times New Roman" w:cs="Times New Roman"/>
        </w:rPr>
        <w:t>=30 m.)</w:t>
      </w:r>
      <w:r w:rsidR="00AD17BE" w:rsidRPr="00AD17BE">
        <w:rPr>
          <w:rFonts w:ascii="Times New Roman" w:hAnsi="Times New Roman" w:cs="Times New Roman"/>
        </w:rPr>
        <w:t xml:space="preserve">  remonto darbus</w:t>
      </w:r>
      <w:r w:rsidR="00AD17BE">
        <w:rPr>
          <w:rFonts w:ascii="Times New Roman" w:hAnsi="Times New Roman" w:cs="Times New Roman"/>
        </w:rPr>
        <w:t>.</w:t>
      </w:r>
    </w:p>
    <w:p w14:paraId="2CA42EE1" w14:textId="77777777" w:rsidR="00F82602" w:rsidRPr="00F82602" w:rsidRDefault="00F82602" w:rsidP="00F82602">
      <w:pPr>
        <w:pStyle w:val="ListParagraph"/>
        <w:numPr>
          <w:ilvl w:val="1"/>
          <w:numId w:val="2"/>
        </w:numPr>
        <w:rPr>
          <w:rFonts w:ascii="Times New Roman" w:hAnsi="Times New Roman" w:cs="Times New Roman"/>
        </w:rPr>
      </w:pPr>
      <w:r w:rsidRPr="00F82602">
        <w:rPr>
          <w:rFonts w:ascii="Times New Roman" w:hAnsi="Times New Roman" w:cs="Times New Roman"/>
        </w:rPr>
        <w:t>Dūmtraukio vaizdas.</w:t>
      </w:r>
    </w:p>
    <w:p w14:paraId="486EA86B" w14:textId="5D6EE78D" w:rsidR="00F82602" w:rsidRPr="00F82602" w:rsidRDefault="00F82602" w:rsidP="000B4184">
      <w:pPr>
        <w:tabs>
          <w:tab w:val="left" w:pos="851"/>
        </w:tabs>
        <w:ind w:left="426"/>
        <w:jc w:val="center"/>
      </w:pPr>
      <w:r>
        <w:rPr>
          <w:noProof/>
        </w:rPr>
        <w:drawing>
          <wp:inline distT="0" distB="0" distL="0" distR="0" wp14:anchorId="02B5F13B" wp14:editId="241C5310">
            <wp:extent cx="5105400" cy="5471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79079" cy="5550737"/>
                    </a:xfrm>
                    <a:prstGeom prst="rect">
                      <a:avLst/>
                    </a:prstGeom>
                  </pic:spPr>
                </pic:pic>
              </a:graphicData>
            </a:graphic>
          </wp:inline>
        </w:drawing>
      </w:r>
    </w:p>
    <w:p w14:paraId="6F9B3B32" w14:textId="54131523" w:rsidR="00873751" w:rsidRDefault="00873751" w:rsidP="005E0185">
      <w:pPr>
        <w:pStyle w:val="ListParagraph"/>
        <w:numPr>
          <w:ilvl w:val="1"/>
          <w:numId w:val="2"/>
        </w:numPr>
        <w:tabs>
          <w:tab w:val="left" w:pos="851"/>
        </w:tabs>
        <w:ind w:left="782" w:hanging="357"/>
        <w:jc w:val="both"/>
        <w:rPr>
          <w:rFonts w:ascii="Times New Roman" w:hAnsi="Times New Roman" w:cs="Times New Roman"/>
        </w:rPr>
      </w:pPr>
      <w:r>
        <w:rPr>
          <w:rFonts w:ascii="Times New Roman" w:hAnsi="Times New Roman" w:cs="Times New Roman"/>
        </w:rPr>
        <w:t>Išorinėje dūmtraukio dalyje:</w:t>
      </w:r>
    </w:p>
    <w:p w14:paraId="644F4F47" w14:textId="5F4FD216" w:rsidR="001C38BE" w:rsidRDefault="001C38BE" w:rsidP="00873751">
      <w:pPr>
        <w:pStyle w:val="ListParagraph"/>
        <w:numPr>
          <w:ilvl w:val="2"/>
          <w:numId w:val="2"/>
        </w:numPr>
        <w:tabs>
          <w:tab w:val="left" w:pos="851"/>
        </w:tabs>
        <w:jc w:val="both"/>
        <w:rPr>
          <w:rFonts w:ascii="Times New Roman" w:hAnsi="Times New Roman" w:cs="Times New Roman"/>
        </w:rPr>
      </w:pPr>
      <w:r>
        <w:rPr>
          <w:rFonts w:ascii="Times New Roman" w:hAnsi="Times New Roman" w:cs="Times New Roman"/>
        </w:rPr>
        <w:t>Nuo dūmtraukio paviršiaus pašalinti baltas apnašas, praradusį sukibimo stiprį betoną.</w:t>
      </w:r>
    </w:p>
    <w:p w14:paraId="15D4A35D" w14:textId="62A528C2" w:rsidR="005E0185" w:rsidRDefault="005E0185" w:rsidP="00873751">
      <w:pPr>
        <w:pStyle w:val="ListParagraph"/>
        <w:numPr>
          <w:ilvl w:val="2"/>
          <w:numId w:val="2"/>
        </w:numPr>
        <w:tabs>
          <w:tab w:val="left" w:pos="851"/>
        </w:tabs>
        <w:jc w:val="both"/>
        <w:rPr>
          <w:rFonts w:ascii="Times New Roman" w:hAnsi="Times New Roman" w:cs="Times New Roman"/>
        </w:rPr>
      </w:pPr>
      <w:r w:rsidRPr="005E0185">
        <w:rPr>
          <w:rFonts w:ascii="Times New Roman" w:hAnsi="Times New Roman" w:cs="Times New Roman"/>
        </w:rPr>
        <w:t xml:space="preserve">Metalinių konstrukcijų vietinės korozijos pažeistus paviršius paruošti </w:t>
      </w:r>
      <w:r w:rsidR="000C4F1A" w:rsidRPr="000C4F1A">
        <w:rPr>
          <w:rFonts w:ascii="Times New Roman" w:hAnsi="Times New Roman" w:cs="Times New Roman"/>
        </w:rPr>
        <w:t>pagal Lietuvos standarto LST EN ISO 8501-2</w:t>
      </w:r>
      <w:r w:rsidR="004A43E3">
        <w:rPr>
          <w:rFonts w:ascii="Times New Roman" w:hAnsi="Times New Roman" w:cs="Times New Roman"/>
        </w:rPr>
        <w:t xml:space="preserve"> arba lygiaverčio</w:t>
      </w:r>
      <w:r w:rsidR="000C4F1A" w:rsidRPr="000C4F1A">
        <w:rPr>
          <w:rFonts w:ascii="Times New Roman" w:hAnsi="Times New Roman" w:cs="Times New Roman"/>
        </w:rPr>
        <w:t xml:space="preserve"> reikalavimus </w:t>
      </w:r>
      <w:r w:rsidRPr="005E0185">
        <w:rPr>
          <w:rFonts w:ascii="Times New Roman" w:hAnsi="Times New Roman" w:cs="Times New Roman"/>
        </w:rPr>
        <w:t>iki P St2</w:t>
      </w:r>
      <w:r w:rsidR="00D47862">
        <w:rPr>
          <w:rFonts w:ascii="Times New Roman" w:hAnsi="Times New Roman" w:cs="Times New Roman"/>
        </w:rPr>
        <w:t xml:space="preserve"> arba lygiaverčio</w:t>
      </w:r>
      <w:r w:rsidRPr="005E0185">
        <w:rPr>
          <w:rFonts w:ascii="Times New Roman" w:hAnsi="Times New Roman" w:cs="Times New Roman"/>
        </w:rPr>
        <w:t xml:space="preserve"> ir padengti apsaugine danga. Dengiant dažų dangomis, apsauginė danga turi būti skirta ne žemesnei kaip „C3“ aplinkos koroziškumo kategorijai pagal LST EN ISO 12944-2</w:t>
      </w:r>
      <w:r w:rsidR="004A43E3">
        <w:rPr>
          <w:rFonts w:ascii="Times New Roman" w:hAnsi="Times New Roman" w:cs="Times New Roman"/>
        </w:rPr>
        <w:t xml:space="preserve"> arba lygiavertį</w:t>
      </w:r>
      <w:r w:rsidRPr="005E0185">
        <w:rPr>
          <w:rFonts w:ascii="Times New Roman" w:hAnsi="Times New Roman" w:cs="Times New Roman"/>
        </w:rPr>
        <w:t>.</w:t>
      </w:r>
    </w:p>
    <w:p w14:paraId="5F517ACB" w14:textId="476ADC91" w:rsidR="005E0185" w:rsidRDefault="000C4F1A" w:rsidP="000C4F1A">
      <w:pPr>
        <w:pStyle w:val="ListParagraph"/>
        <w:numPr>
          <w:ilvl w:val="2"/>
          <w:numId w:val="2"/>
        </w:numPr>
        <w:rPr>
          <w:rFonts w:ascii="Times New Roman" w:hAnsi="Times New Roman" w:cs="Times New Roman"/>
        </w:rPr>
      </w:pPr>
      <w:r>
        <w:rPr>
          <w:rFonts w:ascii="Times New Roman" w:hAnsi="Times New Roman" w:cs="Times New Roman"/>
        </w:rPr>
        <w:lastRenderedPageBreak/>
        <w:t>Užtaisyti gelžbetoninių segmentų jungtis ir kitus pažeidimus betono remontiniu skiediniu.</w:t>
      </w:r>
    </w:p>
    <w:p w14:paraId="699C8742" w14:textId="0E5945B6" w:rsidR="000C4F1A" w:rsidRPr="005E0185" w:rsidRDefault="000C4F1A" w:rsidP="000C4F1A">
      <w:pPr>
        <w:pStyle w:val="ListParagraph"/>
        <w:numPr>
          <w:ilvl w:val="2"/>
          <w:numId w:val="2"/>
        </w:numPr>
        <w:rPr>
          <w:rFonts w:ascii="Times New Roman" w:hAnsi="Times New Roman" w:cs="Times New Roman"/>
        </w:rPr>
      </w:pPr>
      <w:r>
        <w:rPr>
          <w:rFonts w:ascii="Times New Roman" w:hAnsi="Times New Roman" w:cs="Times New Roman"/>
        </w:rPr>
        <w:t>Dūmtraukio viršūnės išorinį paviršių padengti apsaugine danga.</w:t>
      </w:r>
    </w:p>
    <w:p w14:paraId="54481162" w14:textId="3AD68ECB" w:rsidR="00E20941" w:rsidRDefault="00E20941" w:rsidP="00E20941">
      <w:pPr>
        <w:pStyle w:val="ListParagraph"/>
        <w:numPr>
          <w:ilvl w:val="1"/>
          <w:numId w:val="2"/>
        </w:numPr>
        <w:rPr>
          <w:rFonts w:ascii="Times New Roman" w:hAnsi="Times New Roman" w:cs="Times New Roman"/>
        </w:rPr>
      </w:pPr>
      <w:r w:rsidRPr="00E20941">
        <w:rPr>
          <w:rFonts w:ascii="Times New Roman" w:hAnsi="Times New Roman" w:cs="Times New Roman"/>
        </w:rPr>
        <w:t>Visas medžiagas ir pagalbines priemones reikalingas remonto darbams tiekia Rangovas.</w:t>
      </w:r>
    </w:p>
    <w:p w14:paraId="5430C9E7" w14:textId="6DF3D860" w:rsidR="00EC739C" w:rsidRPr="00E20941" w:rsidRDefault="00EC739C" w:rsidP="00E20941">
      <w:pPr>
        <w:pStyle w:val="ListParagraph"/>
        <w:numPr>
          <w:ilvl w:val="1"/>
          <w:numId w:val="2"/>
        </w:numPr>
        <w:rPr>
          <w:rFonts w:ascii="Times New Roman" w:hAnsi="Times New Roman" w:cs="Times New Roman"/>
        </w:rPr>
      </w:pPr>
      <w:r w:rsidRPr="00EC739C">
        <w:rPr>
          <w:rFonts w:ascii="Times New Roman" w:hAnsi="Times New Roman" w:cs="Times New Roman"/>
        </w:rPr>
        <w:t>Teikiant pasiūlymą naudotis priedo Nr.1 lentelėmis.</w:t>
      </w:r>
    </w:p>
    <w:p w14:paraId="307774FE" w14:textId="5C2669DF" w:rsidR="00AC2872" w:rsidRPr="005E0185" w:rsidRDefault="006D4629" w:rsidP="005E0185">
      <w:pPr>
        <w:tabs>
          <w:tab w:val="left" w:pos="851"/>
        </w:tabs>
        <w:ind w:left="426"/>
        <w:jc w:val="both"/>
        <w:rPr>
          <w:sz w:val="22"/>
          <w:szCs w:val="22"/>
        </w:rPr>
      </w:pPr>
      <w:r w:rsidRPr="005E0185">
        <w:t xml:space="preserve"> </w:t>
      </w:r>
    </w:p>
    <w:p w14:paraId="71D006D7" w14:textId="77777777" w:rsidR="00AC2872" w:rsidRPr="005367F6" w:rsidRDefault="00AC2872" w:rsidP="006D4629">
      <w:pPr>
        <w:pStyle w:val="ListParagraph"/>
        <w:numPr>
          <w:ilvl w:val="0"/>
          <w:numId w:val="4"/>
        </w:numPr>
        <w:pBdr>
          <w:top w:val="single" w:sz="4" w:space="1" w:color="auto"/>
          <w:bottom w:val="single" w:sz="4" w:space="1" w:color="auto"/>
        </w:pBdr>
        <w:tabs>
          <w:tab w:val="left" w:pos="851"/>
        </w:tabs>
        <w:jc w:val="both"/>
        <w:rPr>
          <w:rFonts w:ascii="Times New Roman" w:hAnsi="Times New Roman" w:cs="Times New Roman"/>
          <w:b/>
        </w:rPr>
      </w:pPr>
      <w:r w:rsidRPr="005367F6">
        <w:rPr>
          <w:rFonts w:ascii="Times New Roman" w:hAnsi="Times New Roman" w:cs="Times New Roman"/>
          <w:b/>
        </w:rPr>
        <w:t>KOKYBĖ IR TRŪKUMŲ ŠALINIMAS</w:t>
      </w:r>
    </w:p>
    <w:p w14:paraId="54A36CC0" w14:textId="77777777" w:rsidR="00AC2872" w:rsidRPr="005367F6" w:rsidRDefault="00AC2872" w:rsidP="00AC2872">
      <w:pPr>
        <w:pStyle w:val="ListParagraph"/>
        <w:tabs>
          <w:tab w:val="left" w:pos="851"/>
        </w:tabs>
        <w:jc w:val="both"/>
        <w:rPr>
          <w:rFonts w:ascii="Times New Roman" w:hAnsi="Times New Roman" w:cs="Times New Roman"/>
        </w:rPr>
      </w:pPr>
    </w:p>
    <w:p w14:paraId="3B72F84C" w14:textId="5C5FEDEC" w:rsidR="00AD17BE" w:rsidRPr="00D7781A" w:rsidRDefault="00D7781A" w:rsidP="006D4629">
      <w:pPr>
        <w:pStyle w:val="ListParagraph"/>
        <w:numPr>
          <w:ilvl w:val="1"/>
          <w:numId w:val="4"/>
        </w:numPr>
        <w:tabs>
          <w:tab w:val="left" w:pos="851"/>
        </w:tabs>
        <w:jc w:val="both"/>
        <w:rPr>
          <w:rFonts w:ascii="Times New Roman" w:hAnsi="Times New Roman" w:cs="Times New Roman"/>
        </w:rPr>
      </w:pPr>
      <w:r w:rsidRPr="00D7781A">
        <w:rPr>
          <w:rFonts w:ascii="Times New Roman" w:hAnsi="Times New Roman" w:cs="Times New Roman"/>
        </w:rPr>
        <w:t>Rangovas</w:t>
      </w:r>
      <w:r w:rsidR="00AD17BE" w:rsidRPr="00D7781A">
        <w:rPr>
          <w:rFonts w:ascii="Times New Roman" w:hAnsi="Times New Roman" w:cs="Times New Roman"/>
        </w:rPr>
        <w:t xml:space="preserve"> privalo</w:t>
      </w:r>
      <w:r w:rsidR="00AD17BE" w:rsidRPr="00D7781A">
        <w:rPr>
          <w:b/>
        </w:rPr>
        <w:t xml:space="preserve"> </w:t>
      </w:r>
      <w:r w:rsidR="00800CBC" w:rsidRPr="00D7781A">
        <w:rPr>
          <w:rFonts w:ascii="Times New Roman" w:hAnsi="Times New Roman" w:cs="Times New Roman"/>
        </w:rPr>
        <w:t>darbus atlikti</w:t>
      </w:r>
      <w:r w:rsidR="00AD17BE" w:rsidRPr="00D7781A">
        <w:rPr>
          <w:rFonts w:ascii="Times New Roman" w:hAnsi="Times New Roman" w:cs="Times New Roman"/>
        </w:rPr>
        <w:t>, laikantis visų LR priimtų teisės aktų ir nutarimų, potvarkių, taisyklių ir įsakymų, išleistų atliekamų darbų srityje.</w:t>
      </w:r>
    </w:p>
    <w:p w14:paraId="26E75F4C" w14:textId="77777777" w:rsidR="005E0185" w:rsidRPr="00D7781A" w:rsidRDefault="005E0185" w:rsidP="005E0185">
      <w:pPr>
        <w:pStyle w:val="ListParagraph"/>
        <w:numPr>
          <w:ilvl w:val="1"/>
          <w:numId w:val="4"/>
        </w:numPr>
        <w:rPr>
          <w:rFonts w:ascii="Times New Roman" w:hAnsi="Times New Roman" w:cs="Times New Roman"/>
        </w:rPr>
      </w:pPr>
      <w:r w:rsidRPr="00D7781A">
        <w:rPr>
          <w:rFonts w:ascii="Times New Roman" w:hAnsi="Times New Roman" w:cs="Times New Roman"/>
        </w:rPr>
        <w:t>Rangovas atsakingas už visų jo atliktų darbų defektų pašalinimą viso garantinio laikotarpio metu.</w:t>
      </w:r>
    </w:p>
    <w:p w14:paraId="00898003" w14:textId="77777777" w:rsidR="005E0185" w:rsidRPr="00D7781A" w:rsidRDefault="005E0185" w:rsidP="005E0185">
      <w:pPr>
        <w:pStyle w:val="ListParagraph"/>
        <w:numPr>
          <w:ilvl w:val="1"/>
          <w:numId w:val="4"/>
        </w:numPr>
        <w:rPr>
          <w:rFonts w:ascii="Times New Roman" w:hAnsi="Times New Roman" w:cs="Times New Roman"/>
        </w:rPr>
      </w:pPr>
      <w:r w:rsidRPr="00D7781A">
        <w:rPr>
          <w:rFonts w:ascii="Times New Roman" w:hAnsi="Times New Roman" w:cs="Times New Roman"/>
        </w:rPr>
        <w:t>Jeigu nustatyti defektai garantinio laikotarpio metu nebus ištaisyti ir pašalinti, garantinis laikotarpis bus pratęstas tokiu laiku, kiek jo reikės, kad defektai būtų ištaisyti.</w:t>
      </w:r>
    </w:p>
    <w:p w14:paraId="5843A65E" w14:textId="77777777" w:rsidR="00AC2872" w:rsidRPr="005367F6" w:rsidRDefault="00AC2872" w:rsidP="00AC2872">
      <w:pPr>
        <w:pStyle w:val="ListParagraph"/>
        <w:tabs>
          <w:tab w:val="left" w:pos="851"/>
        </w:tabs>
        <w:ind w:left="786"/>
        <w:jc w:val="both"/>
        <w:rPr>
          <w:rFonts w:ascii="Times New Roman" w:hAnsi="Times New Roman" w:cs="Times New Roman"/>
        </w:rPr>
      </w:pPr>
    </w:p>
    <w:p w14:paraId="36524E79" w14:textId="77777777" w:rsidR="00AC2872" w:rsidRPr="005367F6" w:rsidRDefault="00AC2872" w:rsidP="006D4629">
      <w:pPr>
        <w:pStyle w:val="ListParagraph"/>
        <w:numPr>
          <w:ilvl w:val="0"/>
          <w:numId w:val="4"/>
        </w:numPr>
        <w:pBdr>
          <w:top w:val="single" w:sz="4" w:space="1" w:color="auto"/>
          <w:bottom w:val="single" w:sz="4" w:space="1" w:color="auto"/>
        </w:pBdr>
        <w:tabs>
          <w:tab w:val="left" w:pos="851"/>
        </w:tabs>
        <w:jc w:val="both"/>
        <w:rPr>
          <w:rFonts w:ascii="Times New Roman" w:hAnsi="Times New Roman" w:cs="Times New Roman"/>
          <w:b/>
        </w:rPr>
      </w:pPr>
      <w:r w:rsidRPr="005367F6">
        <w:rPr>
          <w:rFonts w:ascii="Times New Roman" w:hAnsi="Times New Roman" w:cs="Times New Roman"/>
          <w:b/>
        </w:rPr>
        <w:t>SUTARTINIŲ ĮSIPAREIGOJIMŲ VYKDYMO TVARKA IR TERMINAI</w:t>
      </w:r>
    </w:p>
    <w:p w14:paraId="0E994822" w14:textId="77777777" w:rsidR="00AC2872" w:rsidRPr="005367F6" w:rsidRDefault="00AC2872" w:rsidP="00AC2872">
      <w:pPr>
        <w:tabs>
          <w:tab w:val="left" w:pos="851"/>
        </w:tabs>
        <w:jc w:val="both"/>
        <w:rPr>
          <w:b/>
          <w:sz w:val="22"/>
          <w:szCs w:val="22"/>
        </w:rPr>
      </w:pPr>
    </w:p>
    <w:p w14:paraId="29710177" w14:textId="20AF4E24" w:rsidR="00AC2872" w:rsidRDefault="00D7781A" w:rsidP="005E0185">
      <w:pPr>
        <w:pStyle w:val="ListParagraph"/>
        <w:numPr>
          <w:ilvl w:val="1"/>
          <w:numId w:val="4"/>
        </w:numPr>
        <w:tabs>
          <w:tab w:val="left" w:pos="851"/>
        </w:tabs>
        <w:ind w:left="782" w:hanging="357"/>
        <w:jc w:val="both"/>
        <w:rPr>
          <w:rFonts w:ascii="Times New Roman" w:hAnsi="Times New Roman" w:cs="Times New Roman"/>
        </w:rPr>
      </w:pPr>
      <w:r w:rsidRPr="00D7781A">
        <w:rPr>
          <w:rFonts w:ascii="Times New Roman" w:hAnsi="Times New Roman" w:cs="Times New Roman"/>
        </w:rPr>
        <w:t>Rangovas</w:t>
      </w:r>
      <w:r w:rsidR="00AD17BE" w:rsidRPr="00D7781A">
        <w:rPr>
          <w:rFonts w:ascii="Times New Roman" w:hAnsi="Times New Roman" w:cs="Times New Roman"/>
        </w:rPr>
        <w:t xml:space="preserve">  prieš  darbų  pradžią </w:t>
      </w:r>
      <w:r w:rsidR="00563DD4">
        <w:rPr>
          <w:rFonts w:ascii="Times New Roman" w:hAnsi="Times New Roman" w:cs="Times New Roman"/>
        </w:rPr>
        <w:t>Užsakovui</w:t>
      </w:r>
      <w:r w:rsidR="00563DD4" w:rsidRPr="00D7781A">
        <w:rPr>
          <w:rFonts w:ascii="Times New Roman" w:hAnsi="Times New Roman" w:cs="Times New Roman"/>
        </w:rPr>
        <w:t xml:space="preserve"> </w:t>
      </w:r>
      <w:r w:rsidR="00AD17BE" w:rsidRPr="00D7781A">
        <w:rPr>
          <w:rFonts w:ascii="Times New Roman" w:hAnsi="Times New Roman" w:cs="Times New Roman"/>
        </w:rPr>
        <w:t>privalo pateikti darbuotojų, kurie teiks Paslaugas ar kontroliuos Paslaugų teikimo eigą ir kokybę, sąrašą, jame nurodydamas darbuotojo vardą,  pavardę, kvalifikaciją, pareigas.</w:t>
      </w:r>
    </w:p>
    <w:p w14:paraId="00556EA2" w14:textId="463E98E7" w:rsidR="00563DD4" w:rsidRPr="00804288" w:rsidRDefault="00563DD4" w:rsidP="00563DD4">
      <w:pPr>
        <w:pStyle w:val="ListParagraph"/>
        <w:numPr>
          <w:ilvl w:val="1"/>
          <w:numId w:val="4"/>
        </w:numPr>
        <w:tabs>
          <w:tab w:val="left" w:pos="851"/>
        </w:tabs>
        <w:jc w:val="both"/>
        <w:rPr>
          <w:rFonts w:ascii="Times New Roman" w:hAnsi="Times New Roman" w:cs="Times New Roman"/>
        </w:rPr>
      </w:pPr>
      <w:r w:rsidRPr="00563DD4">
        <w:rPr>
          <w:rFonts w:ascii="Times New Roman" w:hAnsi="Times New Roman" w:cs="Times New Roman"/>
        </w:rPr>
        <w:t xml:space="preserve">Darbų atlikimo terminas – </w:t>
      </w:r>
      <w:r w:rsidRPr="00800CBC">
        <w:rPr>
          <w:rFonts w:ascii="Times New Roman" w:hAnsi="Times New Roman" w:cs="Times New Roman"/>
        </w:rPr>
        <w:t>ne ilgiau kaip 6 mėnesius</w:t>
      </w:r>
      <w:r>
        <w:rPr>
          <w:rFonts w:ascii="Times New Roman" w:hAnsi="Times New Roman" w:cs="Times New Roman"/>
        </w:rPr>
        <w:t xml:space="preserve"> nuo sutarties pasirašymo</w:t>
      </w:r>
      <w:r w:rsidRPr="00563DD4">
        <w:rPr>
          <w:rFonts w:ascii="Times New Roman" w:hAnsi="Times New Roman" w:cs="Times New Roman"/>
        </w:rPr>
        <w:t xml:space="preserve">. Darbai atliekami pagal šalių suderintą </w:t>
      </w:r>
      <w:r w:rsidR="005B5F91">
        <w:rPr>
          <w:rFonts w:ascii="Times New Roman" w:hAnsi="Times New Roman" w:cs="Times New Roman"/>
        </w:rPr>
        <w:t xml:space="preserve">savaitinį </w:t>
      </w:r>
      <w:r w:rsidRPr="00563DD4">
        <w:rPr>
          <w:rFonts w:ascii="Times New Roman" w:hAnsi="Times New Roman" w:cs="Times New Roman"/>
        </w:rPr>
        <w:t>darbų</w:t>
      </w:r>
      <w:r>
        <w:rPr>
          <w:rFonts w:ascii="Times New Roman" w:hAnsi="Times New Roman" w:cs="Times New Roman"/>
        </w:rPr>
        <w:t xml:space="preserve"> </w:t>
      </w:r>
      <w:r w:rsidRPr="00563DD4">
        <w:t>atlikimo grafiką.</w:t>
      </w:r>
    </w:p>
    <w:p w14:paraId="6F520626" w14:textId="77777777" w:rsidR="00AC2872" w:rsidRPr="005367F6" w:rsidRDefault="00AC2872" w:rsidP="00AC2872">
      <w:pPr>
        <w:pStyle w:val="ListParagraph"/>
        <w:tabs>
          <w:tab w:val="left" w:pos="851"/>
        </w:tabs>
        <w:ind w:left="786"/>
        <w:jc w:val="both"/>
        <w:rPr>
          <w:rFonts w:ascii="Times New Roman" w:hAnsi="Times New Roman" w:cs="Times New Roman"/>
          <w:b/>
        </w:rPr>
      </w:pPr>
    </w:p>
    <w:p w14:paraId="38C2CA6E" w14:textId="2871E5DB" w:rsidR="00AC2872" w:rsidRPr="005367F6" w:rsidRDefault="00D7781A" w:rsidP="006D4629">
      <w:pPr>
        <w:pStyle w:val="ListParagraph"/>
        <w:numPr>
          <w:ilvl w:val="0"/>
          <w:numId w:val="4"/>
        </w:numPr>
        <w:pBdr>
          <w:top w:val="single" w:sz="4" w:space="1" w:color="auto"/>
          <w:bottom w:val="single" w:sz="4" w:space="1" w:color="auto"/>
        </w:pBdr>
        <w:tabs>
          <w:tab w:val="left" w:pos="851"/>
        </w:tabs>
        <w:jc w:val="both"/>
        <w:rPr>
          <w:rFonts w:ascii="Times New Roman" w:hAnsi="Times New Roman" w:cs="Times New Roman"/>
          <w:b/>
        </w:rPr>
      </w:pPr>
      <w:r>
        <w:rPr>
          <w:rFonts w:ascii="Times New Roman" w:hAnsi="Times New Roman" w:cs="Times New Roman"/>
          <w:b/>
        </w:rPr>
        <w:t>RANGOVO</w:t>
      </w:r>
      <w:r w:rsidR="00AC2872" w:rsidRPr="005367F6">
        <w:rPr>
          <w:rFonts w:ascii="Times New Roman" w:hAnsi="Times New Roman" w:cs="Times New Roman"/>
          <w:b/>
        </w:rPr>
        <w:t xml:space="preserve"> IR </w:t>
      </w:r>
      <w:r w:rsidR="00E1476C">
        <w:rPr>
          <w:rFonts w:ascii="Times New Roman" w:hAnsi="Times New Roman" w:cs="Times New Roman"/>
          <w:b/>
        </w:rPr>
        <w:t>UŽSAKOVO</w:t>
      </w:r>
      <w:r w:rsidR="00E1476C" w:rsidRPr="005367F6">
        <w:rPr>
          <w:rFonts w:ascii="Times New Roman" w:hAnsi="Times New Roman" w:cs="Times New Roman"/>
          <w:b/>
        </w:rPr>
        <w:t xml:space="preserve"> </w:t>
      </w:r>
      <w:r w:rsidR="00AC2872" w:rsidRPr="005367F6">
        <w:rPr>
          <w:rFonts w:ascii="Times New Roman" w:hAnsi="Times New Roman" w:cs="Times New Roman"/>
          <w:b/>
        </w:rPr>
        <w:t>ĮSIPAREIGOJIMAI</w:t>
      </w:r>
    </w:p>
    <w:p w14:paraId="23DCA3B9" w14:textId="77777777" w:rsidR="00AC2872" w:rsidRPr="005367F6" w:rsidRDefault="00AC2872" w:rsidP="00AC2872">
      <w:pPr>
        <w:tabs>
          <w:tab w:val="left" w:pos="851"/>
        </w:tabs>
        <w:jc w:val="both"/>
        <w:rPr>
          <w:b/>
          <w:sz w:val="22"/>
          <w:szCs w:val="22"/>
        </w:rPr>
      </w:pPr>
    </w:p>
    <w:p w14:paraId="568808FF" w14:textId="02E6D364" w:rsidR="005E0185" w:rsidRDefault="00D7781A" w:rsidP="005E0185">
      <w:pPr>
        <w:pStyle w:val="ListParagraph"/>
        <w:numPr>
          <w:ilvl w:val="1"/>
          <w:numId w:val="4"/>
        </w:numPr>
        <w:rPr>
          <w:rFonts w:ascii="Times New Roman" w:hAnsi="Times New Roman" w:cs="Times New Roman"/>
        </w:rPr>
      </w:pPr>
      <w:r>
        <w:rPr>
          <w:rFonts w:ascii="Times New Roman" w:hAnsi="Times New Roman" w:cs="Times New Roman"/>
        </w:rPr>
        <w:t>Rangovas</w:t>
      </w:r>
      <w:r w:rsidR="005E0185" w:rsidRPr="005E0185">
        <w:rPr>
          <w:rFonts w:ascii="Times New Roman" w:hAnsi="Times New Roman" w:cs="Times New Roman"/>
        </w:rPr>
        <w:t xml:space="preserve"> privalo pateikti atliktų darbų aktą, atskirai surašydamas atliktus darbus ir faktiškai panaudotas medžiagas su jų specifikacijomis, kiekiais ir kainomis.</w:t>
      </w:r>
    </w:p>
    <w:p w14:paraId="365600F1" w14:textId="348BDA27" w:rsidR="005E0185" w:rsidRPr="005E0185" w:rsidRDefault="00563DD4" w:rsidP="005E0185">
      <w:pPr>
        <w:pStyle w:val="ListParagraph"/>
        <w:numPr>
          <w:ilvl w:val="1"/>
          <w:numId w:val="4"/>
        </w:numPr>
        <w:rPr>
          <w:rFonts w:ascii="Times New Roman" w:hAnsi="Times New Roman" w:cs="Times New Roman"/>
        </w:rPr>
      </w:pPr>
      <w:r>
        <w:rPr>
          <w:rFonts w:ascii="Times New Roman" w:hAnsi="Times New Roman" w:cs="Times New Roman"/>
        </w:rPr>
        <w:t>Užsakovas</w:t>
      </w:r>
      <w:r w:rsidRPr="005E0185">
        <w:rPr>
          <w:rFonts w:ascii="Times New Roman" w:hAnsi="Times New Roman" w:cs="Times New Roman"/>
        </w:rPr>
        <w:t xml:space="preserve"> </w:t>
      </w:r>
      <w:r w:rsidR="005E0185" w:rsidRPr="005E0185">
        <w:rPr>
          <w:rFonts w:ascii="Times New Roman" w:hAnsi="Times New Roman" w:cs="Times New Roman"/>
        </w:rPr>
        <w:t xml:space="preserve">už tinkamai ir laiku atliktus darbus atsiskaito mokėjimo pavedimu į </w:t>
      </w:r>
      <w:r w:rsidR="00D7781A">
        <w:rPr>
          <w:rFonts w:ascii="Times New Roman" w:hAnsi="Times New Roman" w:cs="Times New Roman"/>
        </w:rPr>
        <w:t>Rangovo</w:t>
      </w:r>
      <w:r w:rsidR="005E0185" w:rsidRPr="005E0185">
        <w:rPr>
          <w:rFonts w:ascii="Times New Roman" w:hAnsi="Times New Roman" w:cs="Times New Roman"/>
        </w:rPr>
        <w:t xml:space="preserve"> rekvizituose nurodytą banko sąskaitą.</w:t>
      </w:r>
    </w:p>
    <w:p w14:paraId="230F5B23" w14:textId="77777777" w:rsidR="00AC2872" w:rsidRPr="005367F6" w:rsidRDefault="00AC2872" w:rsidP="00AC2872">
      <w:pPr>
        <w:pStyle w:val="ListParagraph"/>
        <w:tabs>
          <w:tab w:val="left" w:pos="851"/>
        </w:tabs>
        <w:ind w:left="426"/>
        <w:jc w:val="both"/>
        <w:rPr>
          <w:rFonts w:ascii="Times New Roman" w:hAnsi="Times New Roman" w:cs="Times New Roman"/>
        </w:rPr>
      </w:pPr>
    </w:p>
    <w:p w14:paraId="1F280444" w14:textId="77777777" w:rsidR="00AC2872" w:rsidRPr="005367F6" w:rsidRDefault="00AC2872" w:rsidP="006D4629">
      <w:pPr>
        <w:pStyle w:val="ListParagraph"/>
        <w:numPr>
          <w:ilvl w:val="0"/>
          <w:numId w:val="4"/>
        </w:numPr>
        <w:pBdr>
          <w:top w:val="single" w:sz="4" w:space="1" w:color="auto"/>
          <w:bottom w:val="single" w:sz="4" w:space="1" w:color="auto"/>
        </w:pBdr>
        <w:tabs>
          <w:tab w:val="left" w:pos="851"/>
        </w:tabs>
        <w:jc w:val="both"/>
        <w:rPr>
          <w:rFonts w:ascii="Times New Roman" w:hAnsi="Times New Roman" w:cs="Times New Roman"/>
          <w:b/>
        </w:rPr>
      </w:pPr>
      <w:r w:rsidRPr="005367F6">
        <w:rPr>
          <w:rFonts w:ascii="Times New Roman" w:hAnsi="Times New Roman" w:cs="Times New Roman"/>
          <w:b/>
        </w:rPr>
        <w:t>GARANTINIAI ĮSIPAREIGOJIMAI</w:t>
      </w:r>
    </w:p>
    <w:p w14:paraId="5D38612B" w14:textId="77777777" w:rsidR="00AC2872" w:rsidRPr="005367F6" w:rsidRDefault="00AC2872" w:rsidP="00AC2872">
      <w:pPr>
        <w:pStyle w:val="ListParagraph"/>
        <w:tabs>
          <w:tab w:val="left" w:pos="851"/>
        </w:tabs>
        <w:ind w:left="426"/>
        <w:jc w:val="both"/>
        <w:rPr>
          <w:rFonts w:ascii="Times New Roman" w:hAnsi="Times New Roman" w:cs="Times New Roman"/>
        </w:rPr>
      </w:pPr>
    </w:p>
    <w:p w14:paraId="56F49EDD" w14:textId="44A1E0F0" w:rsidR="00AC2872" w:rsidRPr="005367F6" w:rsidRDefault="009F1E04" w:rsidP="00AC2872">
      <w:pPr>
        <w:pStyle w:val="ListParagraph"/>
        <w:tabs>
          <w:tab w:val="left" w:pos="851"/>
        </w:tabs>
        <w:ind w:left="426"/>
        <w:jc w:val="both"/>
        <w:rPr>
          <w:rFonts w:ascii="Times New Roman" w:hAnsi="Times New Roman" w:cs="Times New Roman"/>
        </w:rPr>
      </w:pPr>
      <w:r>
        <w:rPr>
          <w:rFonts w:ascii="Times New Roman" w:hAnsi="Times New Roman" w:cs="Times New Roman"/>
          <w:b/>
        </w:rPr>
        <w:t>8</w:t>
      </w:r>
      <w:r w:rsidR="00AC2872" w:rsidRPr="005367F6">
        <w:rPr>
          <w:rFonts w:ascii="Times New Roman" w:hAnsi="Times New Roman" w:cs="Times New Roman"/>
          <w:b/>
        </w:rPr>
        <w:t>.1</w:t>
      </w:r>
      <w:r w:rsidR="004B04F7" w:rsidRPr="004B04F7">
        <w:t xml:space="preserve"> </w:t>
      </w:r>
      <w:r w:rsidR="004B04F7" w:rsidRPr="004B04F7">
        <w:rPr>
          <w:rFonts w:ascii="Times New Roman" w:hAnsi="Times New Roman" w:cs="Times New Roman"/>
        </w:rPr>
        <w:t xml:space="preserve">Darbams suteikiama ne mažesnė kaip </w:t>
      </w:r>
      <w:r w:rsidR="004B04F7">
        <w:rPr>
          <w:rFonts w:ascii="Times New Roman" w:hAnsi="Times New Roman" w:cs="Times New Roman"/>
        </w:rPr>
        <w:t>6</w:t>
      </w:r>
      <w:r w:rsidR="004B04F7" w:rsidRPr="004B04F7">
        <w:rPr>
          <w:rFonts w:ascii="Times New Roman" w:hAnsi="Times New Roman" w:cs="Times New Roman"/>
        </w:rPr>
        <w:t xml:space="preserve"> mėnesių garantija</w:t>
      </w:r>
      <w:r w:rsidR="005E0185">
        <w:rPr>
          <w:rFonts w:ascii="Times New Roman" w:hAnsi="Times New Roman" w:cs="Times New Roman"/>
        </w:rPr>
        <w:t>.</w:t>
      </w:r>
    </w:p>
    <w:p w14:paraId="0EDA7CD5" w14:textId="77777777" w:rsidR="00AC2872" w:rsidRPr="005367F6" w:rsidRDefault="00AC2872" w:rsidP="00AC2872">
      <w:pPr>
        <w:pStyle w:val="ListParagraph"/>
        <w:tabs>
          <w:tab w:val="left" w:pos="851"/>
        </w:tabs>
        <w:ind w:left="426"/>
        <w:jc w:val="both"/>
        <w:rPr>
          <w:rFonts w:ascii="Times New Roman" w:hAnsi="Times New Roman" w:cs="Times New Roman"/>
        </w:rPr>
      </w:pPr>
    </w:p>
    <w:p w14:paraId="6EF3C288" w14:textId="77777777" w:rsidR="00AC2872" w:rsidRPr="005367F6" w:rsidRDefault="00AC2872" w:rsidP="006D4629">
      <w:pPr>
        <w:pStyle w:val="ListParagraph"/>
        <w:numPr>
          <w:ilvl w:val="0"/>
          <w:numId w:val="4"/>
        </w:numPr>
        <w:pBdr>
          <w:top w:val="single" w:sz="4" w:space="1" w:color="auto"/>
          <w:bottom w:val="single" w:sz="4" w:space="1" w:color="auto"/>
        </w:pBdr>
        <w:tabs>
          <w:tab w:val="left" w:pos="851"/>
        </w:tabs>
        <w:jc w:val="both"/>
        <w:rPr>
          <w:rFonts w:ascii="Times New Roman" w:hAnsi="Times New Roman" w:cs="Times New Roman"/>
          <w:b/>
        </w:rPr>
      </w:pPr>
      <w:r w:rsidRPr="005367F6">
        <w:rPr>
          <w:rFonts w:ascii="Times New Roman" w:hAnsi="Times New Roman" w:cs="Times New Roman"/>
          <w:b/>
        </w:rPr>
        <w:t>SUTARTIES GALIOJIMO TERMINAS</w:t>
      </w:r>
    </w:p>
    <w:p w14:paraId="187AC7DE" w14:textId="77777777" w:rsidR="00AC2872" w:rsidRPr="005367F6" w:rsidRDefault="00AC2872" w:rsidP="00AC2872">
      <w:pPr>
        <w:tabs>
          <w:tab w:val="left" w:pos="851"/>
        </w:tabs>
        <w:jc w:val="both"/>
        <w:rPr>
          <w:b/>
          <w:sz w:val="22"/>
          <w:szCs w:val="22"/>
        </w:rPr>
      </w:pPr>
    </w:p>
    <w:p w14:paraId="79F8D4BF" w14:textId="77777777" w:rsidR="00800CBC" w:rsidRPr="00800CBC" w:rsidRDefault="00AC2872" w:rsidP="005E0185">
      <w:pPr>
        <w:pStyle w:val="ListParagraph"/>
        <w:numPr>
          <w:ilvl w:val="1"/>
          <w:numId w:val="4"/>
        </w:numPr>
        <w:tabs>
          <w:tab w:val="left" w:pos="851"/>
          <w:tab w:val="left" w:pos="993"/>
        </w:tabs>
        <w:ind w:left="782" w:hanging="357"/>
        <w:jc w:val="both"/>
        <w:rPr>
          <w:b/>
        </w:rPr>
      </w:pPr>
      <w:r w:rsidRPr="00800CBC">
        <w:rPr>
          <w:rFonts w:ascii="Times New Roman" w:hAnsi="Times New Roman" w:cs="Times New Roman"/>
          <w:b/>
        </w:rPr>
        <w:t xml:space="preserve"> </w:t>
      </w:r>
      <w:r w:rsidR="00800CBC" w:rsidRPr="00800CBC">
        <w:rPr>
          <w:rFonts w:ascii="Times New Roman" w:hAnsi="Times New Roman" w:cs="Times New Roman"/>
        </w:rPr>
        <w:t xml:space="preserve">Sutartis įsigalioja nuo jos pasirašymo dienos ir galioja iki visiško Šalių sutartinių įsipareigojimų įvykdymo ir ne ilgiau kaip 6 mėnesius.  </w:t>
      </w:r>
    </w:p>
    <w:p w14:paraId="2FD00D2A" w14:textId="4B2C34F7" w:rsidR="00AC2872" w:rsidRPr="00800CBC" w:rsidRDefault="00AC2872" w:rsidP="00800CBC">
      <w:pPr>
        <w:tabs>
          <w:tab w:val="left" w:pos="851"/>
          <w:tab w:val="left" w:pos="993"/>
        </w:tabs>
        <w:ind w:left="426"/>
        <w:jc w:val="both"/>
        <w:rPr>
          <w:b/>
          <w:sz w:val="22"/>
          <w:szCs w:val="22"/>
        </w:rPr>
      </w:pPr>
      <w:r w:rsidRPr="00800CBC">
        <w:t xml:space="preserve"> </w:t>
      </w:r>
    </w:p>
    <w:p w14:paraId="5B95D76D" w14:textId="77777777" w:rsidR="00AC2872" w:rsidRPr="005367F6" w:rsidRDefault="00AC2872" w:rsidP="006D4629">
      <w:pPr>
        <w:pStyle w:val="ListParagraph"/>
        <w:numPr>
          <w:ilvl w:val="0"/>
          <w:numId w:val="4"/>
        </w:numPr>
        <w:pBdr>
          <w:top w:val="single" w:sz="4" w:space="1" w:color="auto"/>
          <w:bottom w:val="single" w:sz="4" w:space="1" w:color="auto"/>
        </w:pBdr>
        <w:tabs>
          <w:tab w:val="left" w:pos="851"/>
        </w:tabs>
        <w:jc w:val="both"/>
        <w:rPr>
          <w:rFonts w:ascii="Times New Roman" w:hAnsi="Times New Roman" w:cs="Times New Roman"/>
          <w:b/>
        </w:rPr>
      </w:pPr>
      <w:r w:rsidRPr="005367F6">
        <w:rPr>
          <w:rFonts w:ascii="Times New Roman" w:hAnsi="Times New Roman" w:cs="Times New Roman"/>
          <w:b/>
        </w:rPr>
        <w:t>ŽALIEJI REIKALAVIMAI</w:t>
      </w:r>
    </w:p>
    <w:p w14:paraId="1E766244" w14:textId="77777777" w:rsidR="00AC2872" w:rsidRPr="005367F6" w:rsidRDefault="00AC2872" w:rsidP="00AC2872">
      <w:pPr>
        <w:tabs>
          <w:tab w:val="left" w:pos="851"/>
        </w:tabs>
        <w:jc w:val="both"/>
        <w:rPr>
          <w:b/>
          <w:sz w:val="22"/>
          <w:szCs w:val="22"/>
        </w:rPr>
      </w:pPr>
    </w:p>
    <w:p w14:paraId="3EA4933C" w14:textId="77777777" w:rsidR="00AC2872" w:rsidRPr="005367F6" w:rsidRDefault="00AC2872" w:rsidP="006D4629">
      <w:pPr>
        <w:pStyle w:val="ListParagraph"/>
        <w:numPr>
          <w:ilvl w:val="1"/>
          <w:numId w:val="4"/>
        </w:numPr>
        <w:tabs>
          <w:tab w:val="left" w:pos="851"/>
          <w:tab w:val="left" w:pos="993"/>
        </w:tabs>
        <w:jc w:val="both"/>
        <w:rPr>
          <w:rFonts w:ascii="Times New Roman" w:hAnsi="Times New Roman" w:cs="Times New Roman"/>
        </w:rPr>
      </w:pPr>
      <w:bookmarkStart w:id="3" w:name="_Hlk129676921"/>
      <w:r w:rsidRPr="005367F6">
        <w:rPr>
          <w:rFonts w:ascii="Times New Roman" w:hAnsi="Times New Roman" w:cs="Times New Roman"/>
          <w:b/>
        </w:rPr>
        <w:t xml:space="preserve"> </w:t>
      </w:r>
      <w:r w:rsidRPr="005367F6">
        <w:rPr>
          <w:rFonts w:ascii="Times New Roman" w:hAnsi="Times New Roman" w:cs="Times New Roman"/>
        </w:rPr>
        <w:t>Perkantysis subjektas siekia įsigyti Produktą darantį kuo mažesnį poveikį aplinkai visuose Produkto gyvavimo ciklo etapuose.</w:t>
      </w:r>
    </w:p>
    <w:p w14:paraId="0C1CE1A6" w14:textId="5B7A3701" w:rsidR="00946D55" w:rsidRDefault="00337841" w:rsidP="005E0185">
      <w:pPr>
        <w:pStyle w:val="ListParagraph"/>
        <w:numPr>
          <w:ilvl w:val="1"/>
          <w:numId w:val="4"/>
        </w:numPr>
        <w:tabs>
          <w:tab w:val="left" w:pos="993"/>
        </w:tabs>
        <w:ind w:left="782" w:hanging="357"/>
        <w:jc w:val="both"/>
        <w:rPr>
          <w:rFonts w:ascii="Times New Roman" w:hAnsi="Times New Roman" w:cs="Times New Roman"/>
          <w:b/>
          <w:bCs/>
        </w:rPr>
      </w:pPr>
      <w:bookmarkStart w:id="4" w:name="_Hlk129676774"/>
      <w:r>
        <w:rPr>
          <w:rFonts w:ascii="Times New Roman" w:hAnsi="Times New Roman" w:cs="Times New Roman"/>
          <w:b/>
          <w:bCs/>
        </w:rPr>
        <w:t>Darbams atlikti n</w:t>
      </w:r>
      <w:r w:rsidR="00946D55">
        <w:rPr>
          <w:rFonts w:ascii="Times New Roman" w:hAnsi="Times New Roman" w:cs="Times New Roman"/>
          <w:b/>
          <w:bCs/>
        </w:rPr>
        <w:t>audojamiems dažams taikomi minimalūs aplinkos apsaugos kriterijai:</w:t>
      </w:r>
      <w:bookmarkEnd w:id="4"/>
    </w:p>
    <w:p w14:paraId="7925F464" w14:textId="243FF120" w:rsidR="00946D55" w:rsidRPr="005A35D6" w:rsidRDefault="00946D55" w:rsidP="00804288">
      <w:pPr>
        <w:pStyle w:val="ListParagraph"/>
        <w:rPr>
          <w:color w:val="000000"/>
        </w:rPr>
      </w:pPr>
    </w:p>
    <w:p w14:paraId="401DA57A" w14:textId="724B7412" w:rsidR="00946D55" w:rsidRDefault="00946D55" w:rsidP="0029784B">
      <w:pPr>
        <w:pStyle w:val="ListParagraph"/>
        <w:numPr>
          <w:ilvl w:val="2"/>
          <w:numId w:val="4"/>
        </w:numPr>
        <w:jc w:val="both"/>
        <w:rPr>
          <w:rFonts w:ascii="Times New Roman" w:hAnsi="Times New Roman" w:cs="Times New Roman"/>
          <w:color w:val="000000"/>
        </w:rPr>
      </w:pPr>
      <w:bookmarkStart w:id="5" w:name="part_1458655f31a8430987755beed16af2d5"/>
      <w:bookmarkStart w:id="6" w:name="_Hlk129617627"/>
      <w:bookmarkStart w:id="7" w:name="_Hlk129676833"/>
      <w:bookmarkEnd w:id="5"/>
      <w:r w:rsidRPr="0029784B">
        <w:rPr>
          <w:rFonts w:ascii="Times New Roman" w:hAnsi="Times New Roman" w:cs="Times New Roman"/>
          <w:color w:val="000000"/>
        </w:rPr>
        <w:t xml:space="preserve">paruoštų naudoti dažų </w:t>
      </w:r>
      <w:bookmarkEnd w:id="6"/>
      <w:r w:rsidRPr="0029784B">
        <w:rPr>
          <w:rFonts w:ascii="Times New Roman" w:hAnsi="Times New Roman" w:cs="Times New Roman"/>
          <w:color w:val="000000"/>
        </w:rPr>
        <w:t xml:space="preserve">produkte lakiųjų organinių junginių (LOJ), kurių pradinė virimo temperatūra, esant standartiniam 101,3 </w:t>
      </w:r>
      <w:proofErr w:type="spellStart"/>
      <w:r w:rsidRPr="0029784B">
        <w:rPr>
          <w:rFonts w:ascii="Times New Roman" w:hAnsi="Times New Roman" w:cs="Times New Roman"/>
          <w:color w:val="000000"/>
        </w:rPr>
        <w:t>kPa</w:t>
      </w:r>
      <w:proofErr w:type="spellEnd"/>
      <w:r w:rsidRPr="0029784B">
        <w:rPr>
          <w:rFonts w:ascii="Times New Roman" w:hAnsi="Times New Roman" w:cs="Times New Roman"/>
          <w:color w:val="000000"/>
        </w:rPr>
        <w:t xml:space="preserve"> slėgiui, yra ne aukštesnė kaip 250 ˚C, turi būti ne daugiau kaip:</w:t>
      </w:r>
    </w:p>
    <w:p w14:paraId="6A33FFC2" w14:textId="1D8EAB73" w:rsidR="0029784B" w:rsidRDefault="0029784B" w:rsidP="0029784B">
      <w:pPr>
        <w:ind w:left="492"/>
        <w:jc w:val="both"/>
        <w:rPr>
          <w:color w:val="000000"/>
        </w:rPr>
      </w:pPr>
    </w:p>
    <w:p w14:paraId="055417EC" w14:textId="0626749B" w:rsidR="00C95F8F" w:rsidRDefault="00C95F8F" w:rsidP="0029784B">
      <w:pPr>
        <w:ind w:left="492"/>
        <w:jc w:val="both"/>
        <w:rPr>
          <w:color w:val="000000"/>
        </w:rPr>
      </w:pPr>
    </w:p>
    <w:p w14:paraId="0C5416CF" w14:textId="77777777" w:rsidR="00C95F8F" w:rsidRPr="0029784B" w:rsidRDefault="00C95F8F" w:rsidP="0029784B">
      <w:pPr>
        <w:ind w:left="492"/>
        <w:jc w:val="both"/>
        <w:rPr>
          <w:color w:val="000000"/>
        </w:rPr>
      </w:pP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946D55" w14:paraId="31DEEC49" w14:textId="77777777" w:rsidTr="00946D5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20A9E" w14:textId="77777777" w:rsidR="00946D55" w:rsidRDefault="00946D55">
            <w:pPr>
              <w:jc w:val="center"/>
            </w:pPr>
            <w:r>
              <w:rPr>
                <w:sz w:val="22"/>
                <w:szCs w:val="22"/>
              </w:rPr>
              <w:lastRenderedPageBreak/>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E2C4F" w14:textId="77777777" w:rsidR="00946D55" w:rsidRDefault="00946D55">
            <w:pPr>
              <w:jc w:val="center"/>
            </w:pPr>
            <w:r>
              <w:rPr>
                <w:sz w:val="22"/>
                <w:szCs w:val="22"/>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6B588" w14:textId="77777777" w:rsidR="00946D55" w:rsidRDefault="00946D55">
            <w:pPr>
              <w:jc w:val="center"/>
            </w:pPr>
            <w:r>
              <w:rPr>
                <w:sz w:val="22"/>
                <w:szCs w:val="22"/>
              </w:rPr>
              <w:t>LOJ ribinė vertė, g/l (įskaitant vandenį)</w:t>
            </w:r>
          </w:p>
        </w:tc>
      </w:tr>
      <w:tr w:rsidR="00946D55" w14:paraId="32EA9508" w14:textId="77777777" w:rsidTr="00946D5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4284A" w14:textId="23E49F01" w:rsidR="00946D55" w:rsidRDefault="0029784B">
            <w:pPr>
              <w:jc w:val="center"/>
            </w:pPr>
            <w:r>
              <w:rPr>
                <w:sz w:val="22"/>
                <w:szCs w:val="22"/>
              </w:rPr>
              <w:t>1</w:t>
            </w:r>
            <w:r w:rsidR="00946D55">
              <w:rPr>
                <w:sz w:val="22"/>
                <w:szCs w:val="22"/>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91A74AD" w14:textId="77777777" w:rsidR="00946D55" w:rsidRDefault="00946D55">
            <w:r>
              <w:rPr>
                <w:sz w:val="22"/>
                <w:szCs w:val="22"/>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6FAE9DE" w14:textId="77777777" w:rsidR="00946D55" w:rsidRDefault="00946D55">
            <w:pPr>
              <w:jc w:val="center"/>
            </w:pPr>
            <w:r>
              <w:rPr>
                <w:sz w:val="22"/>
                <w:szCs w:val="22"/>
              </w:rPr>
              <w:t>90</w:t>
            </w:r>
          </w:p>
        </w:tc>
      </w:tr>
      <w:tr w:rsidR="00946D55" w14:paraId="608E171F" w14:textId="77777777" w:rsidTr="00946D5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3F0B5" w14:textId="055F274F" w:rsidR="00946D55" w:rsidRDefault="0029784B">
            <w:pPr>
              <w:jc w:val="center"/>
            </w:pPr>
            <w:r>
              <w:rPr>
                <w:sz w:val="22"/>
                <w:szCs w:val="22"/>
              </w:rPr>
              <w:t>2</w:t>
            </w:r>
            <w:r w:rsidR="00946D55">
              <w:rPr>
                <w:sz w:val="22"/>
                <w:szCs w:val="22"/>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EA6258C" w14:textId="77777777" w:rsidR="00946D55" w:rsidRDefault="00946D55">
            <w:r>
              <w:rPr>
                <w:sz w:val="22"/>
                <w:szCs w:val="22"/>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6FB44E0" w14:textId="77777777" w:rsidR="00946D55" w:rsidRDefault="00946D55">
            <w:pPr>
              <w:jc w:val="center"/>
            </w:pPr>
            <w:r>
              <w:rPr>
                <w:sz w:val="22"/>
                <w:szCs w:val="22"/>
              </w:rPr>
              <w:t>15</w:t>
            </w:r>
          </w:p>
        </w:tc>
      </w:tr>
      <w:tr w:rsidR="00946D55" w14:paraId="4F68A810" w14:textId="77777777" w:rsidTr="00946D5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90507" w14:textId="3728E07F" w:rsidR="00946D55" w:rsidRDefault="009F1E04">
            <w:pPr>
              <w:jc w:val="center"/>
            </w:pPr>
            <w:r>
              <w:rPr>
                <w:sz w:val="22"/>
                <w:szCs w:val="22"/>
              </w:rPr>
              <w:t>3</w:t>
            </w:r>
            <w:r w:rsidR="00946D55">
              <w:rPr>
                <w:sz w:val="22"/>
                <w:szCs w:val="22"/>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1E2B3F0" w14:textId="77777777" w:rsidR="00946D55" w:rsidRDefault="00946D55">
            <w:proofErr w:type="spellStart"/>
            <w:r>
              <w:rPr>
                <w:sz w:val="22"/>
                <w:szCs w:val="22"/>
              </w:rPr>
              <w:t>Vienkomponentės</w:t>
            </w:r>
            <w:proofErr w:type="spellEnd"/>
            <w:r>
              <w:rPr>
                <w:sz w:val="22"/>
                <w:szCs w:val="22"/>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1DCDAF" w14:textId="77777777" w:rsidR="00946D55" w:rsidRDefault="00946D55">
            <w:pPr>
              <w:jc w:val="center"/>
            </w:pPr>
            <w:r>
              <w:rPr>
                <w:sz w:val="22"/>
                <w:szCs w:val="22"/>
              </w:rPr>
              <w:t>100</w:t>
            </w:r>
          </w:p>
        </w:tc>
      </w:tr>
      <w:tr w:rsidR="00946D55" w14:paraId="5CF5A7DF" w14:textId="77777777" w:rsidTr="00946D5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3102C" w14:textId="2C904C13" w:rsidR="00946D55" w:rsidRDefault="009F1E04">
            <w:pPr>
              <w:jc w:val="center"/>
            </w:pPr>
            <w:r>
              <w:rPr>
                <w:sz w:val="22"/>
                <w:szCs w:val="22"/>
              </w:rPr>
              <w:t>4</w:t>
            </w:r>
            <w:r w:rsidR="00946D55">
              <w:rPr>
                <w:sz w:val="22"/>
                <w:szCs w:val="22"/>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7E02580" w14:textId="77777777" w:rsidR="00946D55" w:rsidRDefault="00946D55">
            <w:r>
              <w:rPr>
                <w:sz w:val="22"/>
                <w:szCs w:val="22"/>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D0B7E36" w14:textId="77777777" w:rsidR="00946D55" w:rsidRDefault="00946D55">
            <w:pPr>
              <w:jc w:val="center"/>
            </w:pPr>
            <w:r>
              <w:rPr>
                <w:sz w:val="22"/>
                <w:szCs w:val="22"/>
              </w:rPr>
              <w:t>80</w:t>
            </w:r>
          </w:p>
        </w:tc>
      </w:tr>
      <w:bookmarkEnd w:id="7"/>
    </w:tbl>
    <w:p w14:paraId="5735F013" w14:textId="47AE1BC7" w:rsidR="00946D55" w:rsidRDefault="00946D55" w:rsidP="00804288">
      <w:pPr>
        <w:pStyle w:val="ListParagraph"/>
        <w:jc w:val="both"/>
        <w:rPr>
          <w:color w:val="000000"/>
          <w:sz w:val="24"/>
          <w:szCs w:val="24"/>
        </w:rPr>
      </w:pPr>
    </w:p>
    <w:p w14:paraId="3978C12A" w14:textId="5789DD11" w:rsidR="0029784B" w:rsidRDefault="0029784B" w:rsidP="0029784B">
      <w:pPr>
        <w:pStyle w:val="ListParagraph"/>
        <w:numPr>
          <w:ilvl w:val="2"/>
          <w:numId w:val="4"/>
        </w:numPr>
        <w:jc w:val="both"/>
        <w:rPr>
          <w:rFonts w:ascii="Times New Roman" w:hAnsi="Times New Roman" w:cs="Times New Roman"/>
          <w:color w:val="000000"/>
        </w:rPr>
      </w:pPr>
      <w:bookmarkStart w:id="8" w:name="_Hlk129676876"/>
      <w:r w:rsidRPr="0029784B">
        <w:rPr>
          <w:rFonts w:ascii="Times New Roman" w:hAnsi="Times New Roman" w:cs="Times New Roman"/>
          <w:color w:val="000000"/>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Pr>
          <w:rFonts w:ascii="Times New Roman" w:hAnsi="Times New Roman" w:cs="Times New Roman"/>
          <w:color w:val="000000"/>
        </w:rPr>
        <w:t>44</w:t>
      </w:r>
    </w:p>
    <w:bookmarkEnd w:id="8"/>
    <w:p w14:paraId="127C46BA" w14:textId="77777777" w:rsidR="0029784B" w:rsidRPr="00946D55" w:rsidRDefault="0029784B" w:rsidP="00804288">
      <w:pPr>
        <w:pStyle w:val="ListParagraph"/>
        <w:jc w:val="both"/>
        <w:rPr>
          <w:color w:val="000000"/>
          <w:sz w:val="24"/>
          <w:szCs w:val="24"/>
        </w:rPr>
      </w:pPr>
    </w:p>
    <w:p w14:paraId="73BDAC60" w14:textId="7D64B5B8" w:rsidR="0029784B" w:rsidRDefault="0029784B" w:rsidP="0029784B">
      <w:pPr>
        <w:pStyle w:val="ListParagraph"/>
        <w:spacing w:line="276" w:lineRule="atLeast"/>
        <w:jc w:val="both"/>
        <w:rPr>
          <w:b/>
          <w:bCs/>
        </w:rPr>
        <w:sectPr w:rsidR="0029784B" w:rsidSect="004716FE">
          <w:pgSz w:w="12240" w:h="15840"/>
          <w:pgMar w:top="1440" w:right="1276" w:bottom="1440" w:left="902" w:header="709" w:footer="709" w:gutter="0"/>
          <w:cols w:space="708"/>
          <w:docGrid w:linePitch="360"/>
        </w:sectPr>
      </w:pPr>
      <w:bookmarkStart w:id="9" w:name="part_74ed78eb3c97430a9960b4263f97e677"/>
      <w:bookmarkEnd w:id="9"/>
      <w:bookmarkEnd w:id="3"/>
    </w:p>
    <w:p w14:paraId="27B83FF4" w14:textId="4C04EB24" w:rsidR="00523A41" w:rsidRDefault="00523A41" w:rsidP="00523A41">
      <w:pPr>
        <w:tabs>
          <w:tab w:val="left" w:pos="993"/>
        </w:tabs>
        <w:ind w:left="426"/>
        <w:jc w:val="both"/>
        <w:rPr>
          <w:b/>
          <w:bCs/>
        </w:rPr>
      </w:pPr>
    </w:p>
    <w:p w14:paraId="40509E07" w14:textId="34EA1C40" w:rsidR="00523A41" w:rsidRDefault="00523A41" w:rsidP="00523A41">
      <w:pPr>
        <w:tabs>
          <w:tab w:val="left" w:pos="993"/>
        </w:tabs>
        <w:ind w:left="426"/>
        <w:jc w:val="right"/>
        <w:rPr>
          <w:b/>
          <w:bCs/>
        </w:rPr>
      </w:pPr>
      <w:r>
        <w:rPr>
          <w:b/>
          <w:bCs/>
        </w:rPr>
        <w:t>Priedas nr.1</w:t>
      </w:r>
    </w:p>
    <w:p w14:paraId="63A8CF82" w14:textId="77777777" w:rsidR="00523A41" w:rsidRDefault="00523A41" w:rsidP="00523A41">
      <w:pPr>
        <w:tabs>
          <w:tab w:val="left" w:pos="993"/>
        </w:tabs>
        <w:ind w:left="426"/>
        <w:jc w:val="both"/>
        <w:rPr>
          <w:b/>
          <w:bCs/>
        </w:rPr>
      </w:pPr>
    </w:p>
    <w:tbl>
      <w:tblPr>
        <w:tblW w:w="5000" w:type="pct"/>
        <w:tblLayout w:type="fixed"/>
        <w:tblLook w:val="04A0" w:firstRow="1" w:lastRow="0" w:firstColumn="1" w:lastColumn="0" w:noHBand="0" w:noVBand="1"/>
      </w:tblPr>
      <w:tblGrid>
        <w:gridCol w:w="627"/>
        <w:gridCol w:w="376"/>
        <w:gridCol w:w="2965"/>
        <w:gridCol w:w="391"/>
        <w:gridCol w:w="1026"/>
        <w:gridCol w:w="923"/>
        <w:gridCol w:w="495"/>
        <w:gridCol w:w="1063"/>
        <w:gridCol w:w="93"/>
        <w:gridCol w:w="1247"/>
        <w:gridCol w:w="329"/>
        <w:gridCol w:w="1001"/>
        <w:gridCol w:w="765"/>
        <w:gridCol w:w="570"/>
        <w:gridCol w:w="1089"/>
      </w:tblGrid>
      <w:tr w:rsidR="00523A41" w:rsidRPr="00523A41" w14:paraId="501B1B57" w14:textId="77777777" w:rsidTr="002E42A7">
        <w:trPr>
          <w:trHeight w:val="300"/>
        </w:trPr>
        <w:tc>
          <w:tcPr>
            <w:tcW w:w="5000" w:type="pct"/>
            <w:gridSpan w:val="15"/>
            <w:tcBorders>
              <w:top w:val="nil"/>
              <w:left w:val="nil"/>
              <w:bottom w:val="nil"/>
              <w:right w:val="nil"/>
            </w:tcBorders>
            <w:shd w:val="clear" w:color="auto" w:fill="auto"/>
            <w:noWrap/>
            <w:vAlign w:val="center"/>
            <w:hideMark/>
          </w:tcPr>
          <w:p w14:paraId="2241C479"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Pasiūlymo pateikimo pavyzdys remontui</w:t>
            </w:r>
          </w:p>
        </w:tc>
      </w:tr>
      <w:tr w:rsidR="00523A41" w:rsidRPr="00523A41" w14:paraId="5993C3E5" w14:textId="77777777" w:rsidTr="002E42A7">
        <w:trPr>
          <w:trHeight w:val="315"/>
        </w:trPr>
        <w:tc>
          <w:tcPr>
            <w:tcW w:w="5000" w:type="pct"/>
            <w:gridSpan w:val="15"/>
            <w:tcBorders>
              <w:top w:val="nil"/>
              <w:left w:val="nil"/>
              <w:bottom w:val="single" w:sz="8" w:space="0" w:color="auto"/>
              <w:right w:val="nil"/>
            </w:tcBorders>
            <w:shd w:val="clear" w:color="auto" w:fill="auto"/>
            <w:noWrap/>
            <w:vAlign w:val="center"/>
            <w:hideMark/>
          </w:tcPr>
          <w:p w14:paraId="55A5D14A" w14:textId="77777777" w:rsidR="00523A41" w:rsidRDefault="00523A41" w:rsidP="00523A41">
            <w:pPr>
              <w:jc w:val="center"/>
              <w:rPr>
                <w:color w:val="000000"/>
                <w:sz w:val="22"/>
                <w:szCs w:val="22"/>
                <w:lang w:eastAsia="lt-LT"/>
              </w:rPr>
            </w:pPr>
          </w:p>
          <w:p w14:paraId="1D966A3D" w14:textId="1BEFA223" w:rsidR="00523A41" w:rsidRDefault="00523A41" w:rsidP="00523A41">
            <w:pPr>
              <w:jc w:val="center"/>
              <w:rPr>
                <w:color w:val="000000"/>
                <w:sz w:val="22"/>
                <w:szCs w:val="22"/>
                <w:lang w:eastAsia="lt-LT"/>
              </w:rPr>
            </w:pPr>
            <w:r w:rsidRPr="00523A41">
              <w:rPr>
                <w:color w:val="000000"/>
                <w:sz w:val="22"/>
                <w:szCs w:val="22"/>
                <w:lang w:eastAsia="lt-LT"/>
              </w:rPr>
              <w:t xml:space="preserve">1 lentelė. </w:t>
            </w:r>
            <w:r w:rsidR="00FF3728">
              <w:rPr>
                <w:color w:val="000000"/>
                <w:sz w:val="22"/>
                <w:szCs w:val="22"/>
                <w:lang w:eastAsia="lt-LT"/>
              </w:rPr>
              <w:t xml:space="preserve">Gelžbetoninio </w:t>
            </w:r>
            <w:r w:rsidRPr="00523A41">
              <w:rPr>
                <w:color w:val="000000"/>
                <w:sz w:val="22"/>
                <w:szCs w:val="22"/>
                <w:lang w:eastAsia="lt-LT"/>
              </w:rPr>
              <w:t xml:space="preserve"> dūmtraukio remonto darbai</w:t>
            </w:r>
          </w:p>
          <w:p w14:paraId="532BE691" w14:textId="77777777" w:rsidR="00FF3728" w:rsidRDefault="00FF3728" w:rsidP="00523A41">
            <w:pPr>
              <w:jc w:val="center"/>
              <w:rPr>
                <w:color w:val="000000"/>
                <w:sz w:val="22"/>
                <w:szCs w:val="22"/>
                <w:lang w:eastAsia="lt-LT"/>
              </w:rPr>
            </w:pPr>
          </w:p>
          <w:p w14:paraId="3AF4BA16" w14:textId="555AF5D9" w:rsidR="00523A41" w:rsidRPr="00523A41" w:rsidRDefault="00523A41" w:rsidP="00523A41">
            <w:pPr>
              <w:jc w:val="center"/>
              <w:rPr>
                <w:color w:val="000000"/>
                <w:sz w:val="22"/>
                <w:szCs w:val="22"/>
                <w:lang w:eastAsia="lt-LT"/>
              </w:rPr>
            </w:pPr>
          </w:p>
        </w:tc>
      </w:tr>
      <w:tr w:rsidR="002E42A7" w:rsidRPr="00523A41" w14:paraId="627BDA43" w14:textId="77777777" w:rsidTr="002E42A7">
        <w:trPr>
          <w:trHeight w:val="1643"/>
        </w:trPr>
        <w:tc>
          <w:tcPr>
            <w:tcW w:w="242" w:type="pct"/>
            <w:tcBorders>
              <w:top w:val="nil"/>
              <w:left w:val="single" w:sz="8" w:space="0" w:color="auto"/>
              <w:bottom w:val="single" w:sz="8" w:space="0" w:color="000000"/>
              <w:right w:val="single" w:sz="8" w:space="0" w:color="auto"/>
            </w:tcBorders>
            <w:shd w:val="clear" w:color="auto" w:fill="auto"/>
            <w:vAlign w:val="center"/>
            <w:hideMark/>
          </w:tcPr>
          <w:p w14:paraId="14CF033B"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Eil. Nr.</w:t>
            </w:r>
          </w:p>
        </w:tc>
        <w:tc>
          <w:tcPr>
            <w:tcW w:w="1289" w:type="pct"/>
            <w:gridSpan w:val="2"/>
            <w:tcBorders>
              <w:top w:val="nil"/>
              <w:left w:val="single" w:sz="8" w:space="0" w:color="auto"/>
              <w:bottom w:val="single" w:sz="8" w:space="0" w:color="000000"/>
              <w:right w:val="single" w:sz="8" w:space="0" w:color="auto"/>
            </w:tcBorders>
            <w:shd w:val="clear" w:color="auto" w:fill="auto"/>
            <w:vAlign w:val="center"/>
            <w:hideMark/>
          </w:tcPr>
          <w:p w14:paraId="64BBBC82"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Darbo pavadinimas, atskirai kiekvienai pareigybei, su darbo apimtimi</w:t>
            </w:r>
          </w:p>
        </w:tc>
        <w:tc>
          <w:tcPr>
            <w:tcW w:w="547" w:type="pct"/>
            <w:gridSpan w:val="2"/>
            <w:tcBorders>
              <w:top w:val="nil"/>
              <w:left w:val="single" w:sz="8" w:space="0" w:color="auto"/>
              <w:bottom w:val="single" w:sz="8" w:space="0" w:color="000000"/>
              <w:right w:val="single" w:sz="8" w:space="0" w:color="auto"/>
            </w:tcBorders>
            <w:shd w:val="clear" w:color="auto" w:fill="auto"/>
            <w:vAlign w:val="center"/>
            <w:hideMark/>
          </w:tcPr>
          <w:p w14:paraId="113BAB69" w14:textId="22894198" w:rsidR="00523A41" w:rsidRPr="00523A41" w:rsidRDefault="00523A41" w:rsidP="00523A41">
            <w:pPr>
              <w:jc w:val="center"/>
              <w:rPr>
                <w:b/>
                <w:bCs/>
                <w:color w:val="000000"/>
                <w:sz w:val="22"/>
                <w:szCs w:val="22"/>
                <w:lang w:eastAsia="lt-LT"/>
              </w:rPr>
            </w:pPr>
            <w:r w:rsidRPr="00523A41">
              <w:rPr>
                <w:b/>
                <w:bCs/>
                <w:color w:val="000000"/>
                <w:sz w:val="22"/>
                <w:szCs w:val="22"/>
                <w:lang w:eastAsia="lt-LT"/>
              </w:rPr>
              <w:t>Darbuotojo pareigos</w:t>
            </w:r>
            <w:r w:rsidR="005B5F91">
              <w:rPr>
                <w:b/>
                <w:bCs/>
                <w:color w:val="000000"/>
                <w:sz w:val="22"/>
                <w:szCs w:val="22"/>
                <w:lang w:eastAsia="lt-LT"/>
              </w:rPr>
              <w:t>*</w:t>
            </w:r>
          </w:p>
        </w:tc>
        <w:tc>
          <w:tcPr>
            <w:tcW w:w="547" w:type="pct"/>
            <w:gridSpan w:val="2"/>
            <w:tcBorders>
              <w:top w:val="nil"/>
              <w:left w:val="single" w:sz="8" w:space="0" w:color="auto"/>
              <w:bottom w:val="single" w:sz="8" w:space="0" w:color="000000"/>
              <w:right w:val="single" w:sz="8" w:space="0" w:color="auto"/>
            </w:tcBorders>
            <w:shd w:val="clear" w:color="auto" w:fill="auto"/>
            <w:vAlign w:val="center"/>
            <w:hideMark/>
          </w:tcPr>
          <w:p w14:paraId="392B8900" w14:textId="7D247466" w:rsidR="00523A41" w:rsidRPr="00523A41" w:rsidRDefault="00523A41" w:rsidP="00523A41">
            <w:pPr>
              <w:jc w:val="center"/>
              <w:rPr>
                <w:b/>
                <w:bCs/>
                <w:color w:val="000000"/>
                <w:sz w:val="22"/>
                <w:szCs w:val="22"/>
                <w:lang w:eastAsia="lt-LT"/>
              </w:rPr>
            </w:pPr>
            <w:r w:rsidRPr="00523A41">
              <w:rPr>
                <w:b/>
                <w:bCs/>
                <w:color w:val="000000"/>
                <w:sz w:val="22"/>
                <w:szCs w:val="22"/>
                <w:lang w:eastAsia="lt-LT"/>
              </w:rPr>
              <w:t>Darbuotojų kiekis</w:t>
            </w:r>
            <w:r w:rsidR="005B5F91">
              <w:rPr>
                <w:b/>
                <w:bCs/>
                <w:color w:val="000000"/>
                <w:sz w:val="22"/>
                <w:szCs w:val="22"/>
                <w:lang w:eastAsia="lt-LT"/>
              </w:rPr>
              <w:t>*</w:t>
            </w:r>
          </w:p>
        </w:tc>
        <w:tc>
          <w:tcPr>
            <w:tcW w:w="446" w:type="pct"/>
            <w:gridSpan w:val="2"/>
            <w:tcBorders>
              <w:top w:val="nil"/>
              <w:left w:val="single" w:sz="8" w:space="0" w:color="auto"/>
              <w:bottom w:val="single" w:sz="8" w:space="0" w:color="000000"/>
              <w:right w:val="single" w:sz="8" w:space="0" w:color="auto"/>
            </w:tcBorders>
            <w:shd w:val="clear" w:color="auto" w:fill="auto"/>
            <w:vAlign w:val="center"/>
            <w:hideMark/>
          </w:tcPr>
          <w:p w14:paraId="5633A522" w14:textId="78F0807F" w:rsidR="00523A41" w:rsidRPr="00523A41" w:rsidRDefault="00523A41" w:rsidP="00523A41">
            <w:pPr>
              <w:jc w:val="center"/>
              <w:rPr>
                <w:b/>
                <w:bCs/>
                <w:color w:val="000000"/>
                <w:sz w:val="22"/>
                <w:szCs w:val="22"/>
                <w:lang w:eastAsia="lt-LT"/>
              </w:rPr>
            </w:pPr>
            <w:r w:rsidRPr="00523A41">
              <w:rPr>
                <w:b/>
                <w:bCs/>
                <w:color w:val="000000"/>
                <w:sz w:val="22"/>
                <w:szCs w:val="22"/>
                <w:lang w:eastAsia="lt-LT"/>
              </w:rPr>
              <w:t>Bendras darbo valandų kiekis (visų darbuotojų)</w:t>
            </w:r>
            <w:r w:rsidR="005B5F91">
              <w:rPr>
                <w:b/>
                <w:bCs/>
                <w:color w:val="000000"/>
                <w:sz w:val="22"/>
                <w:szCs w:val="22"/>
                <w:lang w:eastAsia="lt-LT"/>
              </w:rPr>
              <w:t>*</w:t>
            </w:r>
            <w:r w:rsidRPr="00523A41">
              <w:rPr>
                <w:b/>
                <w:bCs/>
                <w:color w:val="000000"/>
                <w:sz w:val="22"/>
                <w:szCs w:val="22"/>
                <w:lang w:eastAsia="lt-LT"/>
              </w:rPr>
              <w:t>, val.</w:t>
            </w:r>
          </w:p>
        </w:tc>
        <w:tc>
          <w:tcPr>
            <w:tcW w:w="481" w:type="pct"/>
            <w:tcBorders>
              <w:top w:val="nil"/>
              <w:left w:val="single" w:sz="8" w:space="0" w:color="auto"/>
              <w:bottom w:val="single" w:sz="8" w:space="0" w:color="000000"/>
              <w:right w:val="single" w:sz="8" w:space="0" w:color="auto"/>
            </w:tcBorders>
            <w:shd w:val="clear" w:color="auto" w:fill="auto"/>
            <w:vAlign w:val="center"/>
            <w:hideMark/>
          </w:tcPr>
          <w:p w14:paraId="1652E4EB"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Vienos darbo valandos kaina, Eur (be PVM)</w:t>
            </w:r>
          </w:p>
        </w:tc>
        <w:tc>
          <w:tcPr>
            <w:tcW w:w="513" w:type="pct"/>
            <w:gridSpan w:val="2"/>
            <w:tcBorders>
              <w:top w:val="nil"/>
              <w:left w:val="nil"/>
              <w:bottom w:val="single" w:sz="4" w:space="0" w:color="auto"/>
              <w:right w:val="single" w:sz="8" w:space="0" w:color="auto"/>
            </w:tcBorders>
            <w:shd w:val="clear" w:color="auto" w:fill="auto"/>
            <w:vAlign w:val="center"/>
            <w:hideMark/>
          </w:tcPr>
          <w:p w14:paraId="11605C68" w14:textId="77777777" w:rsidR="005B5F91" w:rsidRDefault="00523A41" w:rsidP="00523A41">
            <w:pPr>
              <w:jc w:val="center"/>
              <w:rPr>
                <w:b/>
                <w:bCs/>
                <w:color w:val="000000"/>
                <w:sz w:val="22"/>
                <w:szCs w:val="22"/>
                <w:lang w:eastAsia="lt-LT"/>
              </w:rPr>
            </w:pPr>
            <w:r w:rsidRPr="00523A41">
              <w:rPr>
                <w:b/>
                <w:bCs/>
                <w:color w:val="000000"/>
                <w:sz w:val="22"/>
                <w:szCs w:val="22"/>
                <w:lang w:eastAsia="lt-LT"/>
              </w:rPr>
              <w:t>Darbo sąnaudos, Eur (be PVM)</w:t>
            </w:r>
            <w:r w:rsidR="005B5F91">
              <w:rPr>
                <w:b/>
                <w:bCs/>
                <w:color w:val="000000"/>
                <w:sz w:val="22"/>
                <w:szCs w:val="22"/>
                <w:lang w:eastAsia="lt-LT"/>
              </w:rPr>
              <w:t>**</w:t>
            </w:r>
          </w:p>
          <w:p w14:paraId="0524BD81" w14:textId="35F84AF5" w:rsidR="008D09FF" w:rsidRPr="00523A41" w:rsidRDefault="008D09FF" w:rsidP="00523A41">
            <w:pPr>
              <w:jc w:val="center"/>
              <w:rPr>
                <w:b/>
                <w:bCs/>
                <w:color w:val="000000"/>
                <w:sz w:val="22"/>
                <w:szCs w:val="22"/>
                <w:lang w:eastAsia="lt-LT"/>
              </w:rPr>
            </w:pPr>
            <w:r w:rsidRPr="008D09FF">
              <w:rPr>
                <w:b/>
                <w:bCs/>
                <w:color w:val="000000"/>
                <w:sz w:val="22"/>
                <w:szCs w:val="22"/>
                <w:lang w:eastAsia="lt-LT"/>
              </w:rPr>
              <w:t>(5x6)</w:t>
            </w:r>
          </w:p>
        </w:tc>
        <w:tc>
          <w:tcPr>
            <w:tcW w:w="515" w:type="pct"/>
            <w:gridSpan w:val="2"/>
            <w:tcBorders>
              <w:top w:val="nil"/>
              <w:left w:val="single" w:sz="8" w:space="0" w:color="auto"/>
              <w:bottom w:val="single" w:sz="8" w:space="0" w:color="000000"/>
              <w:right w:val="single" w:sz="8" w:space="0" w:color="auto"/>
            </w:tcBorders>
            <w:shd w:val="clear" w:color="auto" w:fill="auto"/>
            <w:vAlign w:val="center"/>
            <w:hideMark/>
          </w:tcPr>
          <w:p w14:paraId="6D869ED4"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Medžiagų sąnaudos, Eur (be PVM)</w:t>
            </w:r>
          </w:p>
        </w:tc>
        <w:tc>
          <w:tcPr>
            <w:tcW w:w="420" w:type="pct"/>
            <w:tcBorders>
              <w:top w:val="nil"/>
              <w:left w:val="nil"/>
              <w:bottom w:val="single" w:sz="4" w:space="0" w:color="auto"/>
              <w:right w:val="single" w:sz="8" w:space="0" w:color="auto"/>
            </w:tcBorders>
            <w:shd w:val="clear" w:color="auto" w:fill="auto"/>
            <w:vAlign w:val="center"/>
            <w:hideMark/>
          </w:tcPr>
          <w:p w14:paraId="60882838" w14:textId="6002C863" w:rsidR="00523A41" w:rsidRPr="00523A41" w:rsidRDefault="00523A41" w:rsidP="00523A41">
            <w:pPr>
              <w:jc w:val="center"/>
              <w:rPr>
                <w:b/>
                <w:bCs/>
                <w:color w:val="000000"/>
                <w:sz w:val="22"/>
                <w:szCs w:val="22"/>
                <w:lang w:eastAsia="lt-LT"/>
              </w:rPr>
            </w:pPr>
            <w:r w:rsidRPr="00523A41">
              <w:rPr>
                <w:b/>
                <w:bCs/>
                <w:color w:val="000000"/>
                <w:sz w:val="22"/>
                <w:szCs w:val="22"/>
                <w:lang w:eastAsia="lt-LT"/>
              </w:rPr>
              <w:t>Bendra darbo kaina, Eur (be PVM)</w:t>
            </w:r>
            <w:r w:rsidR="008D09FF">
              <w:t xml:space="preserve"> </w:t>
            </w:r>
            <w:r w:rsidR="008D09FF" w:rsidRPr="008D09FF">
              <w:rPr>
                <w:b/>
                <w:bCs/>
                <w:color w:val="000000"/>
                <w:sz w:val="22"/>
                <w:szCs w:val="22"/>
                <w:lang w:eastAsia="lt-LT"/>
              </w:rPr>
              <w:t>(7+8)</w:t>
            </w:r>
          </w:p>
        </w:tc>
      </w:tr>
      <w:tr w:rsidR="002E42A7" w:rsidRPr="00523A41" w14:paraId="1FCECE42" w14:textId="77777777" w:rsidTr="002E42A7">
        <w:trPr>
          <w:trHeight w:val="315"/>
        </w:trPr>
        <w:tc>
          <w:tcPr>
            <w:tcW w:w="242" w:type="pct"/>
            <w:tcBorders>
              <w:top w:val="nil"/>
              <w:left w:val="single" w:sz="8" w:space="0" w:color="auto"/>
              <w:bottom w:val="single" w:sz="8" w:space="0" w:color="auto"/>
              <w:right w:val="single" w:sz="8" w:space="0" w:color="auto"/>
            </w:tcBorders>
            <w:shd w:val="clear" w:color="auto" w:fill="auto"/>
            <w:vAlign w:val="center"/>
            <w:hideMark/>
          </w:tcPr>
          <w:p w14:paraId="70B22B50"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1</w:t>
            </w:r>
          </w:p>
        </w:tc>
        <w:tc>
          <w:tcPr>
            <w:tcW w:w="1289" w:type="pct"/>
            <w:gridSpan w:val="2"/>
            <w:tcBorders>
              <w:top w:val="nil"/>
              <w:left w:val="nil"/>
              <w:bottom w:val="single" w:sz="8" w:space="0" w:color="auto"/>
              <w:right w:val="single" w:sz="8" w:space="0" w:color="auto"/>
            </w:tcBorders>
            <w:shd w:val="clear" w:color="auto" w:fill="auto"/>
            <w:vAlign w:val="center"/>
            <w:hideMark/>
          </w:tcPr>
          <w:p w14:paraId="7E34918C"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2</w:t>
            </w:r>
          </w:p>
        </w:tc>
        <w:tc>
          <w:tcPr>
            <w:tcW w:w="547" w:type="pct"/>
            <w:gridSpan w:val="2"/>
            <w:tcBorders>
              <w:top w:val="nil"/>
              <w:left w:val="nil"/>
              <w:bottom w:val="single" w:sz="8" w:space="0" w:color="auto"/>
              <w:right w:val="single" w:sz="8" w:space="0" w:color="auto"/>
            </w:tcBorders>
            <w:shd w:val="clear" w:color="auto" w:fill="auto"/>
            <w:vAlign w:val="center"/>
            <w:hideMark/>
          </w:tcPr>
          <w:p w14:paraId="41C0A0DE"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3</w:t>
            </w:r>
          </w:p>
        </w:tc>
        <w:tc>
          <w:tcPr>
            <w:tcW w:w="547" w:type="pct"/>
            <w:gridSpan w:val="2"/>
            <w:tcBorders>
              <w:top w:val="nil"/>
              <w:left w:val="nil"/>
              <w:bottom w:val="single" w:sz="8" w:space="0" w:color="auto"/>
              <w:right w:val="single" w:sz="8" w:space="0" w:color="auto"/>
            </w:tcBorders>
            <w:shd w:val="clear" w:color="auto" w:fill="auto"/>
            <w:vAlign w:val="center"/>
            <w:hideMark/>
          </w:tcPr>
          <w:p w14:paraId="15E84BFA"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4</w:t>
            </w:r>
          </w:p>
        </w:tc>
        <w:tc>
          <w:tcPr>
            <w:tcW w:w="446" w:type="pct"/>
            <w:gridSpan w:val="2"/>
            <w:tcBorders>
              <w:top w:val="nil"/>
              <w:left w:val="nil"/>
              <w:bottom w:val="single" w:sz="8" w:space="0" w:color="auto"/>
              <w:right w:val="single" w:sz="8" w:space="0" w:color="auto"/>
            </w:tcBorders>
            <w:shd w:val="clear" w:color="auto" w:fill="auto"/>
            <w:vAlign w:val="center"/>
            <w:hideMark/>
          </w:tcPr>
          <w:p w14:paraId="0BB77BCF"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5</w:t>
            </w:r>
          </w:p>
        </w:tc>
        <w:tc>
          <w:tcPr>
            <w:tcW w:w="481" w:type="pct"/>
            <w:tcBorders>
              <w:top w:val="nil"/>
              <w:left w:val="nil"/>
              <w:bottom w:val="single" w:sz="8" w:space="0" w:color="auto"/>
              <w:right w:val="single" w:sz="4" w:space="0" w:color="auto"/>
            </w:tcBorders>
            <w:shd w:val="clear" w:color="auto" w:fill="auto"/>
            <w:vAlign w:val="center"/>
            <w:hideMark/>
          </w:tcPr>
          <w:p w14:paraId="19155A57"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6</w:t>
            </w:r>
          </w:p>
        </w:tc>
        <w:tc>
          <w:tcPr>
            <w:tcW w:w="5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7808A"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7</w:t>
            </w:r>
          </w:p>
        </w:tc>
        <w:tc>
          <w:tcPr>
            <w:tcW w:w="515" w:type="pct"/>
            <w:gridSpan w:val="2"/>
            <w:tcBorders>
              <w:top w:val="nil"/>
              <w:left w:val="single" w:sz="4" w:space="0" w:color="auto"/>
              <w:bottom w:val="single" w:sz="8" w:space="0" w:color="auto"/>
              <w:right w:val="single" w:sz="4" w:space="0" w:color="auto"/>
            </w:tcBorders>
            <w:shd w:val="clear" w:color="auto" w:fill="auto"/>
            <w:vAlign w:val="center"/>
            <w:hideMark/>
          </w:tcPr>
          <w:p w14:paraId="634B0C2A"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EA5E3"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9</w:t>
            </w:r>
          </w:p>
        </w:tc>
      </w:tr>
      <w:tr w:rsidR="002E42A7" w:rsidRPr="00523A41" w14:paraId="5C5137D6" w14:textId="77777777" w:rsidTr="002E42A7">
        <w:trPr>
          <w:trHeight w:val="212"/>
        </w:trPr>
        <w:tc>
          <w:tcPr>
            <w:tcW w:w="242" w:type="pct"/>
            <w:tcBorders>
              <w:top w:val="nil"/>
              <w:left w:val="single" w:sz="8" w:space="0" w:color="auto"/>
              <w:bottom w:val="single" w:sz="8" w:space="0" w:color="auto"/>
              <w:right w:val="single" w:sz="8" w:space="0" w:color="auto"/>
            </w:tcBorders>
            <w:shd w:val="clear" w:color="auto" w:fill="auto"/>
            <w:vAlign w:val="center"/>
            <w:hideMark/>
          </w:tcPr>
          <w:p w14:paraId="5BCB76D1" w14:textId="77777777" w:rsidR="00523A41" w:rsidRPr="002E42A7" w:rsidRDefault="00523A41" w:rsidP="00523A41">
            <w:pPr>
              <w:jc w:val="center"/>
              <w:rPr>
                <w:color w:val="000000"/>
                <w:sz w:val="20"/>
                <w:szCs w:val="20"/>
                <w:lang w:eastAsia="lt-LT"/>
              </w:rPr>
            </w:pPr>
            <w:r w:rsidRPr="002E42A7">
              <w:rPr>
                <w:color w:val="000000"/>
                <w:sz w:val="20"/>
                <w:szCs w:val="20"/>
                <w:lang w:eastAsia="lt-LT"/>
              </w:rPr>
              <w:t>1</w:t>
            </w:r>
          </w:p>
        </w:tc>
        <w:tc>
          <w:tcPr>
            <w:tcW w:w="1289" w:type="pct"/>
            <w:gridSpan w:val="2"/>
            <w:tcBorders>
              <w:top w:val="nil"/>
              <w:left w:val="nil"/>
              <w:bottom w:val="single" w:sz="8" w:space="0" w:color="auto"/>
              <w:right w:val="single" w:sz="8" w:space="0" w:color="auto"/>
            </w:tcBorders>
            <w:shd w:val="clear" w:color="auto" w:fill="auto"/>
            <w:vAlign w:val="center"/>
            <w:hideMark/>
          </w:tcPr>
          <w:p w14:paraId="279A1CA6" w14:textId="77777777" w:rsidR="00523A41" w:rsidRPr="00523A41" w:rsidRDefault="00523A41" w:rsidP="002E42A7">
            <w:pPr>
              <w:rPr>
                <w:color w:val="000000"/>
                <w:sz w:val="20"/>
                <w:szCs w:val="20"/>
                <w:lang w:eastAsia="lt-LT"/>
              </w:rPr>
            </w:pPr>
            <w:r w:rsidRPr="00523A41">
              <w:rPr>
                <w:color w:val="000000"/>
                <w:sz w:val="20"/>
                <w:szCs w:val="20"/>
                <w:lang w:eastAsia="lt-LT"/>
              </w:rPr>
              <w:t>Paruošiamieji darbai</w:t>
            </w:r>
          </w:p>
        </w:tc>
        <w:tc>
          <w:tcPr>
            <w:tcW w:w="547" w:type="pct"/>
            <w:gridSpan w:val="2"/>
            <w:tcBorders>
              <w:top w:val="nil"/>
              <w:left w:val="nil"/>
              <w:bottom w:val="single" w:sz="8" w:space="0" w:color="auto"/>
              <w:right w:val="single" w:sz="8" w:space="0" w:color="auto"/>
            </w:tcBorders>
            <w:shd w:val="clear" w:color="auto" w:fill="auto"/>
            <w:vAlign w:val="center"/>
            <w:hideMark/>
          </w:tcPr>
          <w:p w14:paraId="5E49D549"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547" w:type="pct"/>
            <w:gridSpan w:val="2"/>
            <w:tcBorders>
              <w:top w:val="nil"/>
              <w:left w:val="nil"/>
              <w:bottom w:val="single" w:sz="8" w:space="0" w:color="auto"/>
              <w:right w:val="single" w:sz="8" w:space="0" w:color="auto"/>
            </w:tcBorders>
            <w:shd w:val="clear" w:color="auto" w:fill="auto"/>
            <w:vAlign w:val="center"/>
            <w:hideMark/>
          </w:tcPr>
          <w:p w14:paraId="51882836" w14:textId="6C576770" w:rsidR="00523A41" w:rsidRPr="00523A41" w:rsidRDefault="00145C13" w:rsidP="00523A41">
            <w:pPr>
              <w:rPr>
                <w:color w:val="000000"/>
                <w:lang w:eastAsia="lt-LT"/>
              </w:rPr>
            </w:pPr>
            <w:r>
              <w:rPr>
                <w:color w:val="000000"/>
                <w:lang w:eastAsia="lt-LT"/>
              </w:rPr>
              <w:t>...</w:t>
            </w:r>
          </w:p>
        </w:tc>
        <w:tc>
          <w:tcPr>
            <w:tcW w:w="446" w:type="pct"/>
            <w:gridSpan w:val="2"/>
            <w:tcBorders>
              <w:top w:val="nil"/>
              <w:left w:val="nil"/>
              <w:bottom w:val="single" w:sz="8" w:space="0" w:color="auto"/>
              <w:right w:val="single" w:sz="8" w:space="0" w:color="auto"/>
            </w:tcBorders>
            <w:shd w:val="clear" w:color="auto" w:fill="auto"/>
            <w:vAlign w:val="center"/>
            <w:hideMark/>
          </w:tcPr>
          <w:p w14:paraId="6F7B7F86" w14:textId="18F35108" w:rsidR="00523A41" w:rsidRPr="00523A41" w:rsidRDefault="00145C13" w:rsidP="00523A41">
            <w:pPr>
              <w:rPr>
                <w:color w:val="000000"/>
                <w:lang w:eastAsia="lt-LT"/>
              </w:rPr>
            </w:pPr>
            <w:r>
              <w:rPr>
                <w:color w:val="000000"/>
                <w:lang w:eastAsia="lt-LT"/>
              </w:rPr>
              <w:t>...</w:t>
            </w:r>
          </w:p>
        </w:tc>
        <w:tc>
          <w:tcPr>
            <w:tcW w:w="481" w:type="pct"/>
            <w:tcBorders>
              <w:top w:val="nil"/>
              <w:left w:val="nil"/>
              <w:bottom w:val="single" w:sz="8" w:space="0" w:color="auto"/>
              <w:right w:val="single" w:sz="8" w:space="0" w:color="auto"/>
            </w:tcBorders>
            <w:shd w:val="clear" w:color="auto" w:fill="auto"/>
            <w:vAlign w:val="center"/>
            <w:hideMark/>
          </w:tcPr>
          <w:p w14:paraId="6FD824B3" w14:textId="77777777" w:rsidR="00523A41" w:rsidRPr="00523A41" w:rsidRDefault="00523A41" w:rsidP="00523A41">
            <w:pPr>
              <w:rPr>
                <w:color w:val="000000"/>
                <w:lang w:eastAsia="lt-LT"/>
              </w:rPr>
            </w:pPr>
            <w:r w:rsidRPr="00523A41">
              <w:rPr>
                <w:color w:val="000000"/>
                <w:lang w:eastAsia="lt-LT"/>
              </w:rPr>
              <w:t> </w:t>
            </w:r>
          </w:p>
        </w:tc>
        <w:tc>
          <w:tcPr>
            <w:tcW w:w="513" w:type="pct"/>
            <w:gridSpan w:val="2"/>
            <w:tcBorders>
              <w:top w:val="single" w:sz="4" w:space="0" w:color="auto"/>
              <w:left w:val="nil"/>
              <w:bottom w:val="single" w:sz="8" w:space="0" w:color="auto"/>
              <w:right w:val="single" w:sz="8" w:space="0" w:color="auto"/>
            </w:tcBorders>
            <w:shd w:val="clear" w:color="auto" w:fill="auto"/>
            <w:vAlign w:val="center"/>
            <w:hideMark/>
          </w:tcPr>
          <w:p w14:paraId="5204CBF4" w14:textId="77777777" w:rsidR="00523A41" w:rsidRPr="00523A41" w:rsidRDefault="00523A41" w:rsidP="00523A41">
            <w:pPr>
              <w:rPr>
                <w:color w:val="000000"/>
                <w:lang w:eastAsia="lt-LT"/>
              </w:rPr>
            </w:pPr>
            <w:r w:rsidRPr="00523A41">
              <w:rPr>
                <w:color w:val="000000"/>
                <w:lang w:eastAsia="lt-LT"/>
              </w:rPr>
              <w:t> </w:t>
            </w:r>
          </w:p>
        </w:tc>
        <w:tc>
          <w:tcPr>
            <w:tcW w:w="515" w:type="pct"/>
            <w:gridSpan w:val="2"/>
            <w:tcBorders>
              <w:top w:val="nil"/>
              <w:left w:val="nil"/>
              <w:bottom w:val="single" w:sz="8" w:space="0" w:color="auto"/>
              <w:right w:val="single" w:sz="8" w:space="0" w:color="auto"/>
            </w:tcBorders>
            <w:shd w:val="clear" w:color="auto" w:fill="auto"/>
            <w:vAlign w:val="center"/>
            <w:hideMark/>
          </w:tcPr>
          <w:p w14:paraId="1D114342" w14:textId="77777777" w:rsidR="00523A41" w:rsidRPr="00523A41" w:rsidRDefault="00523A41" w:rsidP="00523A41">
            <w:pPr>
              <w:rPr>
                <w:color w:val="000000"/>
                <w:lang w:eastAsia="lt-LT"/>
              </w:rPr>
            </w:pPr>
            <w:r w:rsidRPr="00523A41">
              <w:rPr>
                <w:color w:val="000000"/>
                <w:lang w:eastAsia="lt-LT"/>
              </w:rPr>
              <w:t> </w:t>
            </w:r>
          </w:p>
        </w:tc>
        <w:tc>
          <w:tcPr>
            <w:tcW w:w="420" w:type="pct"/>
            <w:tcBorders>
              <w:top w:val="single" w:sz="4" w:space="0" w:color="auto"/>
              <w:left w:val="nil"/>
              <w:bottom w:val="single" w:sz="8" w:space="0" w:color="auto"/>
              <w:right w:val="single" w:sz="8" w:space="0" w:color="auto"/>
            </w:tcBorders>
            <w:shd w:val="clear" w:color="auto" w:fill="auto"/>
            <w:vAlign w:val="center"/>
            <w:hideMark/>
          </w:tcPr>
          <w:p w14:paraId="3A4DF8DE" w14:textId="77777777" w:rsidR="00523A41" w:rsidRPr="00523A41" w:rsidRDefault="00523A41" w:rsidP="00523A41">
            <w:pPr>
              <w:rPr>
                <w:color w:val="000000"/>
                <w:lang w:eastAsia="lt-LT"/>
              </w:rPr>
            </w:pPr>
            <w:r w:rsidRPr="00523A41">
              <w:rPr>
                <w:color w:val="000000"/>
                <w:lang w:eastAsia="lt-LT"/>
              </w:rPr>
              <w:t> </w:t>
            </w:r>
          </w:p>
        </w:tc>
      </w:tr>
      <w:tr w:rsidR="002E42A7" w:rsidRPr="00523A41" w14:paraId="477F8D37" w14:textId="77777777" w:rsidTr="002E42A7">
        <w:trPr>
          <w:trHeight w:val="1052"/>
        </w:trPr>
        <w:tc>
          <w:tcPr>
            <w:tcW w:w="242" w:type="pct"/>
            <w:tcBorders>
              <w:top w:val="nil"/>
              <w:left w:val="single" w:sz="8" w:space="0" w:color="auto"/>
              <w:bottom w:val="single" w:sz="8" w:space="0" w:color="auto"/>
              <w:right w:val="single" w:sz="8" w:space="0" w:color="auto"/>
            </w:tcBorders>
            <w:shd w:val="clear" w:color="auto" w:fill="auto"/>
            <w:vAlign w:val="center"/>
            <w:hideMark/>
          </w:tcPr>
          <w:p w14:paraId="32D7E8C1" w14:textId="77777777" w:rsidR="00523A41" w:rsidRPr="002E42A7" w:rsidRDefault="00523A41" w:rsidP="00523A41">
            <w:pPr>
              <w:jc w:val="center"/>
              <w:rPr>
                <w:color w:val="000000"/>
                <w:sz w:val="20"/>
                <w:szCs w:val="20"/>
                <w:lang w:eastAsia="lt-LT"/>
              </w:rPr>
            </w:pPr>
            <w:r w:rsidRPr="002E42A7">
              <w:rPr>
                <w:color w:val="000000"/>
                <w:sz w:val="20"/>
                <w:szCs w:val="20"/>
                <w:lang w:eastAsia="lt-LT"/>
              </w:rPr>
              <w:t>2</w:t>
            </w:r>
          </w:p>
        </w:tc>
        <w:tc>
          <w:tcPr>
            <w:tcW w:w="1289" w:type="pct"/>
            <w:gridSpan w:val="2"/>
            <w:tcBorders>
              <w:top w:val="nil"/>
              <w:left w:val="nil"/>
              <w:bottom w:val="single" w:sz="8" w:space="0" w:color="auto"/>
              <w:right w:val="single" w:sz="8" w:space="0" w:color="auto"/>
            </w:tcBorders>
            <w:shd w:val="clear" w:color="auto" w:fill="auto"/>
            <w:vAlign w:val="center"/>
            <w:hideMark/>
          </w:tcPr>
          <w:p w14:paraId="2009100D" w14:textId="44609ED6" w:rsidR="00523A41" w:rsidRPr="00523A41" w:rsidRDefault="00FF3728" w:rsidP="002E42A7">
            <w:pPr>
              <w:rPr>
                <w:color w:val="000000"/>
                <w:sz w:val="20"/>
                <w:szCs w:val="20"/>
                <w:lang w:eastAsia="lt-LT"/>
              </w:rPr>
            </w:pPr>
            <w:r w:rsidRPr="00FF3728">
              <w:rPr>
                <w:color w:val="000000"/>
                <w:sz w:val="20"/>
                <w:szCs w:val="20"/>
                <w:lang w:eastAsia="lt-LT"/>
              </w:rPr>
              <w:t>Viršūnės remontas, viršūnės betono apsauginio sluoksnio atstatymas, padengimas apsaugine danga.</w:t>
            </w:r>
          </w:p>
        </w:tc>
        <w:tc>
          <w:tcPr>
            <w:tcW w:w="547" w:type="pct"/>
            <w:gridSpan w:val="2"/>
            <w:tcBorders>
              <w:top w:val="nil"/>
              <w:left w:val="nil"/>
              <w:bottom w:val="single" w:sz="8" w:space="0" w:color="auto"/>
              <w:right w:val="single" w:sz="8" w:space="0" w:color="auto"/>
            </w:tcBorders>
            <w:shd w:val="clear" w:color="auto" w:fill="auto"/>
            <w:vAlign w:val="center"/>
            <w:hideMark/>
          </w:tcPr>
          <w:p w14:paraId="16B997B2"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547" w:type="pct"/>
            <w:gridSpan w:val="2"/>
            <w:tcBorders>
              <w:top w:val="nil"/>
              <w:left w:val="nil"/>
              <w:bottom w:val="single" w:sz="8" w:space="0" w:color="auto"/>
              <w:right w:val="single" w:sz="8" w:space="0" w:color="auto"/>
            </w:tcBorders>
            <w:shd w:val="clear" w:color="auto" w:fill="auto"/>
            <w:vAlign w:val="center"/>
            <w:hideMark/>
          </w:tcPr>
          <w:p w14:paraId="68FD3A63" w14:textId="325D5F73" w:rsidR="00523A41" w:rsidRPr="00523A41" w:rsidRDefault="00145C13" w:rsidP="00523A41">
            <w:pPr>
              <w:rPr>
                <w:color w:val="000000"/>
                <w:lang w:eastAsia="lt-LT"/>
              </w:rPr>
            </w:pPr>
            <w:r>
              <w:rPr>
                <w:color w:val="000000"/>
                <w:lang w:eastAsia="lt-LT"/>
              </w:rPr>
              <w:t>...</w:t>
            </w:r>
          </w:p>
        </w:tc>
        <w:tc>
          <w:tcPr>
            <w:tcW w:w="446" w:type="pct"/>
            <w:gridSpan w:val="2"/>
            <w:tcBorders>
              <w:top w:val="nil"/>
              <w:left w:val="nil"/>
              <w:bottom w:val="single" w:sz="8" w:space="0" w:color="auto"/>
              <w:right w:val="single" w:sz="8" w:space="0" w:color="auto"/>
            </w:tcBorders>
            <w:shd w:val="clear" w:color="auto" w:fill="auto"/>
            <w:vAlign w:val="center"/>
            <w:hideMark/>
          </w:tcPr>
          <w:p w14:paraId="55B5E70B" w14:textId="218776DB" w:rsidR="00523A41" w:rsidRPr="00523A41" w:rsidRDefault="00145C13" w:rsidP="00523A41">
            <w:pPr>
              <w:rPr>
                <w:color w:val="000000"/>
                <w:lang w:eastAsia="lt-LT"/>
              </w:rPr>
            </w:pPr>
            <w:r>
              <w:rPr>
                <w:color w:val="000000"/>
                <w:lang w:eastAsia="lt-LT"/>
              </w:rPr>
              <w:t>...</w:t>
            </w:r>
          </w:p>
        </w:tc>
        <w:tc>
          <w:tcPr>
            <w:tcW w:w="481" w:type="pct"/>
            <w:tcBorders>
              <w:top w:val="nil"/>
              <w:left w:val="nil"/>
              <w:bottom w:val="single" w:sz="8" w:space="0" w:color="auto"/>
              <w:right w:val="single" w:sz="8" w:space="0" w:color="auto"/>
            </w:tcBorders>
            <w:shd w:val="clear" w:color="auto" w:fill="auto"/>
            <w:vAlign w:val="center"/>
            <w:hideMark/>
          </w:tcPr>
          <w:p w14:paraId="3E6D6D3C" w14:textId="77777777" w:rsidR="00523A41" w:rsidRPr="00523A41" w:rsidRDefault="00523A41" w:rsidP="00523A41">
            <w:pPr>
              <w:rPr>
                <w:color w:val="000000"/>
                <w:lang w:eastAsia="lt-LT"/>
              </w:rPr>
            </w:pPr>
            <w:r w:rsidRPr="00523A41">
              <w:rPr>
                <w:color w:val="000000"/>
                <w:lang w:eastAsia="lt-LT"/>
              </w:rPr>
              <w:t> </w:t>
            </w:r>
          </w:p>
        </w:tc>
        <w:tc>
          <w:tcPr>
            <w:tcW w:w="513" w:type="pct"/>
            <w:gridSpan w:val="2"/>
            <w:tcBorders>
              <w:top w:val="nil"/>
              <w:left w:val="nil"/>
              <w:bottom w:val="single" w:sz="8" w:space="0" w:color="auto"/>
              <w:right w:val="single" w:sz="8" w:space="0" w:color="auto"/>
            </w:tcBorders>
            <w:shd w:val="clear" w:color="auto" w:fill="auto"/>
            <w:vAlign w:val="center"/>
            <w:hideMark/>
          </w:tcPr>
          <w:p w14:paraId="07046148" w14:textId="77777777" w:rsidR="00523A41" w:rsidRPr="00523A41" w:rsidRDefault="00523A41" w:rsidP="00523A41">
            <w:pPr>
              <w:rPr>
                <w:color w:val="000000"/>
                <w:lang w:eastAsia="lt-LT"/>
              </w:rPr>
            </w:pPr>
            <w:r w:rsidRPr="00523A41">
              <w:rPr>
                <w:color w:val="000000"/>
                <w:lang w:eastAsia="lt-LT"/>
              </w:rPr>
              <w:t> </w:t>
            </w:r>
          </w:p>
        </w:tc>
        <w:tc>
          <w:tcPr>
            <w:tcW w:w="515" w:type="pct"/>
            <w:gridSpan w:val="2"/>
            <w:tcBorders>
              <w:top w:val="nil"/>
              <w:left w:val="nil"/>
              <w:bottom w:val="single" w:sz="8" w:space="0" w:color="auto"/>
              <w:right w:val="single" w:sz="8" w:space="0" w:color="auto"/>
            </w:tcBorders>
            <w:shd w:val="clear" w:color="auto" w:fill="auto"/>
            <w:vAlign w:val="center"/>
            <w:hideMark/>
          </w:tcPr>
          <w:p w14:paraId="4E14A966" w14:textId="77777777" w:rsidR="00523A41" w:rsidRPr="00523A41" w:rsidRDefault="00523A41" w:rsidP="00523A41">
            <w:pPr>
              <w:rPr>
                <w:color w:val="000000"/>
                <w:lang w:eastAsia="lt-LT"/>
              </w:rPr>
            </w:pPr>
            <w:r w:rsidRPr="00523A41">
              <w:rPr>
                <w:color w:val="000000"/>
                <w:lang w:eastAsia="lt-LT"/>
              </w:rPr>
              <w:t> </w:t>
            </w:r>
          </w:p>
        </w:tc>
        <w:tc>
          <w:tcPr>
            <w:tcW w:w="420" w:type="pct"/>
            <w:tcBorders>
              <w:top w:val="nil"/>
              <w:left w:val="nil"/>
              <w:bottom w:val="single" w:sz="8" w:space="0" w:color="auto"/>
              <w:right w:val="single" w:sz="8" w:space="0" w:color="auto"/>
            </w:tcBorders>
            <w:shd w:val="clear" w:color="auto" w:fill="auto"/>
            <w:vAlign w:val="center"/>
            <w:hideMark/>
          </w:tcPr>
          <w:p w14:paraId="09B38846" w14:textId="77777777" w:rsidR="00523A41" w:rsidRPr="00523A41" w:rsidRDefault="00523A41" w:rsidP="00523A41">
            <w:pPr>
              <w:rPr>
                <w:color w:val="000000"/>
                <w:lang w:eastAsia="lt-LT"/>
              </w:rPr>
            </w:pPr>
            <w:r w:rsidRPr="00523A41">
              <w:rPr>
                <w:color w:val="000000"/>
                <w:lang w:eastAsia="lt-LT"/>
              </w:rPr>
              <w:t> </w:t>
            </w:r>
          </w:p>
        </w:tc>
      </w:tr>
      <w:tr w:rsidR="002E42A7" w:rsidRPr="00523A41" w14:paraId="0FDF4D51" w14:textId="77777777" w:rsidTr="002E42A7">
        <w:trPr>
          <w:trHeight w:val="969"/>
        </w:trPr>
        <w:tc>
          <w:tcPr>
            <w:tcW w:w="242" w:type="pct"/>
            <w:tcBorders>
              <w:top w:val="nil"/>
              <w:left w:val="single" w:sz="8" w:space="0" w:color="auto"/>
              <w:bottom w:val="single" w:sz="8" w:space="0" w:color="auto"/>
              <w:right w:val="single" w:sz="8" w:space="0" w:color="auto"/>
            </w:tcBorders>
            <w:shd w:val="clear" w:color="auto" w:fill="auto"/>
            <w:vAlign w:val="center"/>
            <w:hideMark/>
          </w:tcPr>
          <w:p w14:paraId="03596222" w14:textId="77777777" w:rsidR="00523A41" w:rsidRPr="002E42A7" w:rsidRDefault="00523A41" w:rsidP="00523A41">
            <w:pPr>
              <w:jc w:val="center"/>
              <w:rPr>
                <w:color w:val="000000"/>
                <w:sz w:val="20"/>
                <w:szCs w:val="20"/>
                <w:lang w:eastAsia="lt-LT"/>
              </w:rPr>
            </w:pPr>
            <w:r w:rsidRPr="002E42A7">
              <w:rPr>
                <w:color w:val="000000"/>
                <w:sz w:val="20"/>
                <w:szCs w:val="20"/>
                <w:lang w:eastAsia="lt-LT"/>
              </w:rPr>
              <w:t>3</w:t>
            </w:r>
          </w:p>
        </w:tc>
        <w:tc>
          <w:tcPr>
            <w:tcW w:w="1289" w:type="pct"/>
            <w:gridSpan w:val="2"/>
            <w:tcBorders>
              <w:top w:val="nil"/>
              <w:left w:val="nil"/>
              <w:bottom w:val="single" w:sz="8" w:space="0" w:color="auto"/>
              <w:right w:val="single" w:sz="8" w:space="0" w:color="auto"/>
            </w:tcBorders>
            <w:shd w:val="clear" w:color="auto" w:fill="auto"/>
            <w:vAlign w:val="center"/>
            <w:hideMark/>
          </w:tcPr>
          <w:p w14:paraId="17165C17" w14:textId="033B2638" w:rsidR="00523A41" w:rsidRPr="00523A41" w:rsidRDefault="002E42A7" w:rsidP="002E42A7">
            <w:pPr>
              <w:rPr>
                <w:color w:val="000000"/>
                <w:sz w:val="20"/>
                <w:szCs w:val="20"/>
                <w:lang w:eastAsia="lt-LT"/>
              </w:rPr>
            </w:pPr>
            <w:r w:rsidRPr="002E42A7">
              <w:rPr>
                <w:color w:val="000000"/>
                <w:sz w:val="20"/>
                <w:szCs w:val="20"/>
                <w:lang w:eastAsia="lt-LT"/>
              </w:rPr>
              <w:t>G/b kamieno segmentų varžtinių sujungimų remontas, ištrupėjusio betono užtaisymas betono remontiniais skiediniais.</w:t>
            </w:r>
          </w:p>
        </w:tc>
        <w:tc>
          <w:tcPr>
            <w:tcW w:w="547" w:type="pct"/>
            <w:gridSpan w:val="2"/>
            <w:tcBorders>
              <w:top w:val="nil"/>
              <w:left w:val="nil"/>
              <w:bottom w:val="single" w:sz="8" w:space="0" w:color="auto"/>
              <w:right w:val="single" w:sz="8" w:space="0" w:color="auto"/>
            </w:tcBorders>
            <w:shd w:val="clear" w:color="auto" w:fill="auto"/>
            <w:vAlign w:val="center"/>
            <w:hideMark/>
          </w:tcPr>
          <w:p w14:paraId="4FD79880"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547" w:type="pct"/>
            <w:gridSpan w:val="2"/>
            <w:tcBorders>
              <w:top w:val="nil"/>
              <w:left w:val="nil"/>
              <w:bottom w:val="single" w:sz="8" w:space="0" w:color="auto"/>
              <w:right w:val="single" w:sz="8" w:space="0" w:color="auto"/>
            </w:tcBorders>
            <w:shd w:val="clear" w:color="auto" w:fill="auto"/>
            <w:vAlign w:val="center"/>
            <w:hideMark/>
          </w:tcPr>
          <w:p w14:paraId="1D023E8B" w14:textId="77777777" w:rsidR="00523A41" w:rsidRPr="00523A41" w:rsidRDefault="00523A41" w:rsidP="00523A41">
            <w:pPr>
              <w:rPr>
                <w:color w:val="000000"/>
                <w:lang w:eastAsia="lt-LT"/>
              </w:rPr>
            </w:pPr>
            <w:r w:rsidRPr="00523A41">
              <w:rPr>
                <w:color w:val="000000"/>
                <w:lang w:eastAsia="lt-LT"/>
              </w:rPr>
              <w:t>...</w:t>
            </w:r>
          </w:p>
        </w:tc>
        <w:tc>
          <w:tcPr>
            <w:tcW w:w="446" w:type="pct"/>
            <w:gridSpan w:val="2"/>
            <w:tcBorders>
              <w:top w:val="nil"/>
              <w:left w:val="nil"/>
              <w:bottom w:val="single" w:sz="8" w:space="0" w:color="auto"/>
              <w:right w:val="single" w:sz="8" w:space="0" w:color="auto"/>
            </w:tcBorders>
            <w:shd w:val="clear" w:color="auto" w:fill="auto"/>
            <w:vAlign w:val="center"/>
            <w:hideMark/>
          </w:tcPr>
          <w:p w14:paraId="7A261E61" w14:textId="77777777" w:rsidR="00523A41" w:rsidRPr="00523A41" w:rsidRDefault="00523A41" w:rsidP="00523A41">
            <w:pPr>
              <w:rPr>
                <w:color w:val="000000"/>
                <w:lang w:eastAsia="lt-LT"/>
              </w:rPr>
            </w:pPr>
            <w:r w:rsidRPr="00523A41">
              <w:rPr>
                <w:color w:val="000000"/>
                <w:lang w:eastAsia="lt-LT"/>
              </w:rPr>
              <w:t>...</w:t>
            </w:r>
          </w:p>
        </w:tc>
        <w:tc>
          <w:tcPr>
            <w:tcW w:w="481" w:type="pct"/>
            <w:tcBorders>
              <w:top w:val="nil"/>
              <w:left w:val="nil"/>
              <w:bottom w:val="single" w:sz="8" w:space="0" w:color="auto"/>
              <w:right w:val="single" w:sz="8" w:space="0" w:color="auto"/>
            </w:tcBorders>
            <w:shd w:val="clear" w:color="auto" w:fill="auto"/>
            <w:vAlign w:val="center"/>
            <w:hideMark/>
          </w:tcPr>
          <w:p w14:paraId="23685ECF" w14:textId="77777777" w:rsidR="00523A41" w:rsidRPr="00523A41" w:rsidRDefault="00523A41" w:rsidP="00523A41">
            <w:pPr>
              <w:rPr>
                <w:color w:val="000000"/>
                <w:lang w:eastAsia="lt-LT"/>
              </w:rPr>
            </w:pPr>
            <w:r w:rsidRPr="00523A41">
              <w:rPr>
                <w:color w:val="000000"/>
                <w:lang w:eastAsia="lt-LT"/>
              </w:rPr>
              <w:t> </w:t>
            </w:r>
          </w:p>
        </w:tc>
        <w:tc>
          <w:tcPr>
            <w:tcW w:w="513" w:type="pct"/>
            <w:gridSpan w:val="2"/>
            <w:tcBorders>
              <w:top w:val="nil"/>
              <w:left w:val="nil"/>
              <w:bottom w:val="single" w:sz="8" w:space="0" w:color="auto"/>
              <w:right w:val="single" w:sz="8" w:space="0" w:color="auto"/>
            </w:tcBorders>
            <w:shd w:val="clear" w:color="auto" w:fill="auto"/>
            <w:vAlign w:val="center"/>
            <w:hideMark/>
          </w:tcPr>
          <w:p w14:paraId="7609F081" w14:textId="77777777" w:rsidR="00523A41" w:rsidRPr="00523A41" w:rsidRDefault="00523A41" w:rsidP="00523A41">
            <w:pPr>
              <w:rPr>
                <w:color w:val="000000"/>
                <w:lang w:eastAsia="lt-LT"/>
              </w:rPr>
            </w:pPr>
            <w:r w:rsidRPr="00523A41">
              <w:rPr>
                <w:color w:val="000000"/>
                <w:lang w:eastAsia="lt-LT"/>
              </w:rPr>
              <w:t> </w:t>
            </w:r>
          </w:p>
        </w:tc>
        <w:tc>
          <w:tcPr>
            <w:tcW w:w="515" w:type="pct"/>
            <w:gridSpan w:val="2"/>
            <w:tcBorders>
              <w:top w:val="nil"/>
              <w:left w:val="nil"/>
              <w:bottom w:val="single" w:sz="8" w:space="0" w:color="auto"/>
              <w:right w:val="single" w:sz="8" w:space="0" w:color="auto"/>
            </w:tcBorders>
            <w:shd w:val="clear" w:color="auto" w:fill="auto"/>
            <w:vAlign w:val="center"/>
            <w:hideMark/>
          </w:tcPr>
          <w:p w14:paraId="765C85BD" w14:textId="77777777" w:rsidR="00523A41" w:rsidRPr="00523A41" w:rsidRDefault="00523A41" w:rsidP="00523A41">
            <w:pPr>
              <w:rPr>
                <w:color w:val="000000"/>
                <w:lang w:eastAsia="lt-LT"/>
              </w:rPr>
            </w:pPr>
            <w:r w:rsidRPr="00523A41">
              <w:rPr>
                <w:color w:val="000000"/>
                <w:lang w:eastAsia="lt-LT"/>
              </w:rPr>
              <w:t> </w:t>
            </w:r>
          </w:p>
        </w:tc>
        <w:tc>
          <w:tcPr>
            <w:tcW w:w="420" w:type="pct"/>
            <w:tcBorders>
              <w:top w:val="nil"/>
              <w:left w:val="nil"/>
              <w:bottom w:val="single" w:sz="8" w:space="0" w:color="auto"/>
              <w:right w:val="single" w:sz="8" w:space="0" w:color="auto"/>
            </w:tcBorders>
            <w:shd w:val="clear" w:color="auto" w:fill="auto"/>
            <w:vAlign w:val="center"/>
            <w:hideMark/>
          </w:tcPr>
          <w:p w14:paraId="56838DAF" w14:textId="77777777" w:rsidR="00523A41" w:rsidRPr="00523A41" w:rsidRDefault="00523A41" w:rsidP="00523A41">
            <w:pPr>
              <w:rPr>
                <w:color w:val="000000"/>
                <w:lang w:eastAsia="lt-LT"/>
              </w:rPr>
            </w:pPr>
            <w:r w:rsidRPr="00523A41">
              <w:rPr>
                <w:color w:val="000000"/>
                <w:lang w:eastAsia="lt-LT"/>
              </w:rPr>
              <w:t> </w:t>
            </w:r>
          </w:p>
        </w:tc>
      </w:tr>
      <w:tr w:rsidR="002E42A7" w:rsidRPr="00523A41" w14:paraId="5D5C1B20" w14:textId="77777777" w:rsidTr="002E42A7">
        <w:trPr>
          <w:trHeight w:val="1290"/>
        </w:trPr>
        <w:tc>
          <w:tcPr>
            <w:tcW w:w="242" w:type="pct"/>
            <w:tcBorders>
              <w:top w:val="nil"/>
              <w:left w:val="single" w:sz="8" w:space="0" w:color="auto"/>
              <w:bottom w:val="single" w:sz="8" w:space="0" w:color="auto"/>
              <w:right w:val="single" w:sz="8" w:space="0" w:color="auto"/>
            </w:tcBorders>
            <w:shd w:val="clear" w:color="auto" w:fill="auto"/>
            <w:vAlign w:val="center"/>
            <w:hideMark/>
          </w:tcPr>
          <w:p w14:paraId="04A5CEA2" w14:textId="77777777" w:rsidR="00523A41" w:rsidRPr="002E42A7" w:rsidRDefault="00523A41" w:rsidP="00523A41">
            <w:pPr>
              <w:jc w:val="center"/>
              <w:rPr>
                <w:color w:val="000000"/>
                <w:sz w:val="20"/>
                <w:szCs w:val="20"/>
                <w:lang w:eastAsia="lt-LT"/>
              </w:rPr>
            </w:pPr>
            <w:r w:rsidRPr="002E42A7">
              <w:rPr>
                <w:color w:val="000000"/>
                <w:sz w:val="20"/>
                <w:szCs w:val="20"/>
                <w:lang w:eastAsia="lt-LT"/>
              </w:rPr>
              <w:t>4</w:t>
            </w:r>
          </w:p>
        </w:tc>
        <w:tc>
          <w:tcPr>
            <w:tcW w:w="1289" w:type="pct"/>
            <w:gridSpan w:val="2"/>
            <w:tcBorders>
              <w:top w:val="nil"/>
              <w:left w:val="nil"/>
              <w:bottom w:val="single" w:sz="8" w:space="0" w:color="auto"/>
              <w:right w:val="single" w:sz="8" w:space="0" w:color="auto"/>
            </w:tcBorders>
            <w:shd w:val="clear" w:color="auto" w:fill="auto"/>
            <w:vAlign w:val="center"/>
            <w:hideMark/>
          </w:tcPr>
          <w:p w14:paraId="67F4C4C9" w14:textId="7EB3182E" w:rsidR="00523A41" w:rsidRPr="00523A41" w:rsidRDefault="00FF3728" w:rsidP="002E42A7">
            <w:pPr>
              <w:rPr>
                <w:color w:val="000000"/>
                <w:sz w:val="20"/>
                <w:szCs w:val="20"/>
                <w:lang w:eastAsia="lt-LT"/>
              </w:rPr>
            </w:pPr>
            <w:r w:rsidRPr="00FF3728">
              <w:rPr>
                <w:color w:val="000000"/>
                <w:sz w:val="20"/>
                <w:szCs w:val="20"/>
                <w:lang w:eastAsia="lt-LT"/>
              </w:rPr>
              <w:t xml:space="preserve">Metalinių konstrukcijų (lipynių ir jos apsauginių konstrukcijų korozijos pažeistus) paviršius paruošti pagal Lietuvos standarto LST EN ISO 8501-2 </w:t>
            </w:r>
            <w:r w:rsidR="00C34A51">
              <w:rPr>
                <w:color w:val="000000"/>
                <w:sz w:val="20"/>
                <w:szCs w:val="20"/>
                <w:lang w:eastAsia="lt-LT"/>
              </w:rPr>
              <w:t xml:space="preserve">ar lygiaverčio </w:t>
            </w:r>
            <w:r w:rsidRPr="00FF3728">
              <w:rPr>
                <w:color w:val="000000"/>
                <w:sz w:val="20"/>
                <w:szCs w:val="20"/>
                <w:lang w:eastAsia="lt-LT"/>
              </w:rPr>
              <w:t>reikalavimus iki P St2</w:t>
            </w:r>
            <w:r w:rsidR="00C95F8F">
              <w:rPr>
                <w:color w:val="000000"/>
                <w:sz w:val="20"/>
                <w:szCs w:val="20"/>
                <w:lang w:eastAsia="lt-LT"/>
              </w:rPr>
              <w:t xml:space="preserve"> ar lygiaverčio</w:t>
            </w:r>
            <w:r w:rsidRPr="00FF3728">
              <w:rPr>
                <w:color w:val="000000"/>
                <w:sz w:val="20"/>
                <w:szCs w:val="20"/>
                <w:lang w:eastAsia="lt-LT"/>
              </w:rPr>
              <w:t xml:space="preserve"> ir padengti antikorozine danga. Dengiant dažų dangomis, apsauginė danga turi būti skirta ne žemesnei kaip „C3“ aplinkos </w:t>
            </w:r>
            <w:proofErr w:type="spellStart"/>
            <w:r w:rsidRPr="00FF3728">
              <w:rPr>
                <w:color w:val="000000"/>
                <w:sz w:val="20"/>
                <w:szCs w:val="20"/>
                <w:lang w:eastAsia="lt-LT"/>
              </w:rPr>
              <w:t>koroziškumo</w:t>
            </w:r>
            <w:proofErr w:type="spellEnd"/>
            <w:r w:rsidRPr="00FF3728">
              <w:rPr>
                <w:color w:val="000000"/>
                <w:sz w:val="20"/>
                <w:szCs w:val="20"/>
                <w:lang w:eastAsia="lt-LT"/>
              </w:rPr>
              <w:t xml:space="preserve"> kategorijai pagal LST EN ISO 12944-2</w:t>
            </w:r>
            <w:r w:rsidR="00C34A51">
              <w:rPr>
                <w:color w:val="000000"/>
                <w:sz w:val="20"/>
                <w:szCs w:val="20"/>
                <w:lang w:eastAsia="lt-LT"/>
              </w:rPr>
              <w:t xml:space="preserve"> ar lygiavertį</w:t>
            </w:r>
            <w:r w:rsidRPr="00FF3728">
              <w:rPr>
                <w:color w:val="000000"/>
                <w:sz w:val="20"/>
                <w:szCs w:val="20"/>
                <w:lang w:eastAsia="lt-LT"/>
              </w:rPr>
              <w:t>.</w:t>
            </w:r>
          </w:p>
        </w:tc>
        <w:tc>
          <w:tcPr>
            <w:tcW w:w="547" w:type="pct"/>
            <w:gridSpan w:val="2"/>
            <w:tcBorders>
              <w:top w:val="nil"/>
              <w:left w:val="nil"/>
              <w:bottom w:val="single" w:sz="8" w:space="0" w:color="auto"/>
              <w:right w:val="single" w:sz="8" w:space="0" w:color="auto"/>
            </w:tcBorders>
            <w:shd w:val="clear" w:color="auto" w:fill="auto"/>
            <w:vAlign w:val="center"/>
            <w:hideMark/>
          </w:tcPr>
          <w:p w14:paraId="342E4C1B"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547" w:type="pct"/>
            <w:gridSpan w:val="2"/>
            <w:tcBorders>
              <w:top w:val="nil"/>
              <w:left w:val="nil"/>
              <w:bottom w:val="single" w:sz="8" w:space="0" w:color="auto"/>
              <w:right w:val="single" w:sz="8" w:space="0" w:color="auto"/>
            </w:tcBorders>
            <w:shd w:val="clear" w:color="auto" w:fill="auto"/>
            <w:vAlign w:val="center"/>
            <w:hideMark/>
          </w:tcPr>
          <w:p w14:paraId="6F2A6FAA" w14:textId="013D933D" w:rsidR="00523A41" w:rsidRPr="00523A41" w:rsidRDefault="00523A41" w:rsidP="00523A41">
            <w:pPr>
              <w:rPr>
                <w:color w:val="000000"/>
                <w:lang w:eastAsia="lt-LT"/>
              </w:rPr>
            </w:pPr>
            <w:r w:rsidRPr="00523A41">
              <w:rPr>
                <w:color w:val="000000"/>
                <w:lang w:eastAsia="lt-LT"/>
              </w:rPr>
              <w:t> </w:t>
            </w:r>
            <w:r w:rsidR="00145C13">
              <w:rPr>
                <w:color w:val="000000"/>
                <w:lang w:eastAsia="lt-LT"/>
              </w:rPr>
              <w:t>...</w:t>
            </w:r>
          </w:p>
        </w:tc>
        <w:tc>
          <w:tcPr>
            <w:tcW w:w="446" w:type="pct"/>
            <w:gridSpan w:val="2"/>
            <w:tcBorders>
              <w:top w:val="nil"/>
              <w:left w:val="nil"/>
              <w:bottom w:val="single" w:sz="8" w:space="0" w:color="auto"/>
              <w:right w:val="single" w:sz="8" w:space="0" w:color="auto"/>
            </w:tcBorders>
            <w:shd w:val="clear" w:color="auto" w:fill="auto"/>
            <w:vAlign w:val="center"/>
            <w:hideMark/>
          </w:tcPr>
          <w:p w14:paraId="4A0AAE04" w14:textId="0A9DB086" w:rsidR="00523A41" w:rsidRPr="00523A41" w:rsidRDefault="00523A41" w:rsidP="00523A41">
            <w:pPr>
              <w:rPr>
                <w:color w:val="000000"/>
                <w:lang w:eastAsia="lt-LT"/>
              </w:rPr>
            </w:pPr>
            <w:r w:rsidRPr="00523A41">
              <w:rPr>
                <w:color w:val="000000"/>
                <w:lang w:eastAsia="lt-LT"/>
              </w:rPr>
              <w:t> </w:t>
            </w:r>
            <w:r w:rsidR="00145C13">
              <w:rPr>
                <w:color w:val="000000"/>
                <w:lang w:eastAsia="lt-LT"/>
              </w:rPr>
              <w:t>...</w:t>
            </w:r>
          </w:p>
        </w:tc>
        <w:tc>
          <w:tcPr>
            <w:tcW w:w="481" w:type="pct"/>
            <w:tcBorders>
              <w:top w:val="nil"/>
              <w:left w:val="nil"/>
              <w:bottom w:val="single" w:sz="8" w:space="0" w:color="auto"/>
              <w:right w:val="single" w:sz="8" w:space="0" w:color="auto"/>
            </w:tcBorders>
            <w:shd w:val="clear" w:color="auto" w:fill="auto"/>
            <w:vAlign w:val="center"/>
            <w:hideMark/>
          </w:tcPr>
          <w:p w14:paraId="16C2A09A" w14:textId="77777777" w:rsidR="00523A41" w:rsidRPr="00523A41" w:rsidRDefault="00523A41" w:rsidP="00523A41">
            <w:pPr>
              <w:rPr>
                <w:color w:val="000000"/>
                <w:lang w:eastAsia="lt-LT"/>
              </w:rPr>
            </w:pPr>
            <w:r w:rsidRPr="00523A41">
              <w:rPr>
                <w:color w:val="000000"/>
                <w:lang w:eastAsia="lt-LT"/>
              </w:rPr>
              <w:t> </w:t>
            </w:r>
          </w:p>
        </w:tc>
        <w:tc>
          <w:tcPr>
            <w:tcW w:w="513" w:type="pct"/>
            <w:gridSpan w:val="2"/>
            <w:tcBorders>
              <w:top w:val="nil"/>
              <w:left w:val="nil"/>
              <w:bottom w:val="single" w:sz="8" w:space="0" w:color="auto"/>
              <w:right w:val="single" w:sz="8" w:space="0" w:color="auto"/>
            </w:tcBorders>
            <w:shd w:val="clear" w:color="auto" w:fill="auto"/>
            <w:vAlign w:val="center"/>
            <w:hideMark/>
          </w:tcPr>
          <w:p w14:paraId="439802EB" w14:textId="77777777" w:rsidR="00523A41" w:rsidRPr="00523A41" w:rsidRDefault="00523A41" w:rsidP="00523A41">
            <w:pPr>
              <w:rPr>
                <w:color w:val="000000"/>
                <w:lang w:eastAsia="lt-LT"/>
              </w:rPr>
            </w:pPr>
            <w:r w:rsidRPr="00523A41">
              <w:rPr>
                <w:color w:val="000000"/>
                <w:lang w:eastAsia="lt-LT"/>
              </w:rPr>
              <w:t> </w:t>
            </w:r>
          </w:p>
        </w:tc>
        <w:tc>
          <w:tcPr>
            <w:tcW w:w="515" w:type="pct"/>
            <w:gridSpan w:val="2"/>
            <w:tcBorders>
              <w:top w:val="nil"/>
              <w:left w:val="nil"/>
              <w:bottom w:val="single" w:sz="8" w:space="0" w:color="auto"/>
              <w:right w:val="single" w:sz="8" w:space="0" w:color="auto"/>
            </w:tcBorders>
            <w:shd w:val="clear" w:color="auto" w:fill="auto"/>
            <w:vAlign w:val="center"/>
            <w:hideMark/>
          </w:tcPr>
          <w:p w14:paraId="39B4DC72" w14:textId="77777777" w:rsidR="00523A41" w:rsidRPr="00523A41" w:rsidRDefault="00523A41" w:rsidP="00523A41">
            <w:pPr>
              <w:rPr>
                <w:color w:val="000000"/>
                <w:lang w:eastAsia="lt-LT"/>
              </w:rPr>
            </w:pPr>
            <w:r w:rsidRPr="00523A41">
              <w:rPr>
                <w:color w:val="000000"/>
                <w:lang w:eastAsia="lt-LT"/>
              </w:rPr>
              <w:t> </w:t>
            </w:r>
          </w:p>
        </w:tc>
        <w:tc>
          <w:tcPr>
            <w:tcW w:w="420" w:type="pct"/>
            <w:tcBorders>
              <w:top w:val="nil"/>
              <w:left w:val="nil"/>
              <w:bottom w:val="single" w:sz="8" w:space="0" w:color="auto"/>
              <w:right w:val="single" w:sz="8" w:space="0" w:color="auto"/>
            </w:tcBorders>
            <w:shd w:val="clear" w:color="auto" w:fill="auto"/>
            <w:vAlign w:val="center"/>
            <w:hideMark/>
          </w:tcPr>
          <w:p w14:paraId="6A79CA8B" w14:textId="77777777" w:rsidR="00523A41" w:rsidRPr="00523A41" w:rsidRDefault="00523A41" w:rsidP="00523A41">
            <w:pPr>
              <w:rPr>
                <w:color w:val="000000"/>
                <w:lang w:eastAsia="lt-LT"/>
              </w:rPr>
            </w:pPr>
            <w:r w:rsidRPr="00523A41">
              <w:rPr>
                <w:color w:val="000000"/>
                <w:lang w:eastAsia="lt-LT"/>
              </w:rPr>
              <w:t> </w:t>
            </w:r>
          </w:p>
        </w:tc>
      </w:tr>
      <w:tr w:rsidR="002E42A7" w:rsidRPr="00523A41" w14:paraId="1AC4337F" w14:textId="77777777" w:rsidTr="002E42A7">
        <w:trPr>
          <w:trHeight w:val="330"/>
        </w:trPr>
        <w:tc>
          <w:tcPr>
            <w:tcW w:w="242" w:type="pct"/>
            <w:tcBorders>
              <w:top w:val="nil"/>
              <w:left w:val="single" w:sz="8" w:space="0" w:color="auto"/>
              <w:bottom w:val="single" w:sz="8" w:space="0" w:color="auto"/>
              <w:right w:val="single" w:sz="8" w:space="0" w:color="auto"/>
            </w:tcBorders>
            <w:shd w:val="clear" w:color="auto" w:fill="auto"/>
            <w:vAlign w:val="center"/>
            <w:hideMark/>
          </w:tcPr>
          <w:p w14:paraId="3189724B" w14:textId="06FCB85B" w:rsidR="00523A41" w:rsidRPr="00523A41" w:rsidRDefault="008D09FF" w:rsidP="00523A41">
            <w:pPr>
              <w:jc w:val="center"/>
              <w:rPr>
                <w:color w:val="000000"/>
                <w:lang w:eastAsia="lt-LT"/>
              </w:rPr>
            </w:pPr>
            <w:r>
              <w:rPr>
                <w:color w:val="000000"/>
                <w:lang w:eastAsia="lt-LT"/>
              </w:rPr>
              <w:t>...</w:t>
            </w:r>
            <w:r w:rsidR="00523A41" w:rsidRPr="00523A41">
              <w:rPr>
                <w:color w:val="000000"/>
                <w:lang w:eastAsia="lt-LT"/>
              </w:rPr>
              <w:t> </w:t>
            </w:r>
          </w:p>
        </w:tc>
        <w:tc>
          <w:tcPr>
            <w:tcW w:w="1289" w:type="pct"/>
            <w:gridSpan w:val="2"/>
            <w:tcBorders>
              <w:top w:val="nil"/>
              <w:left w:val="nil"/>
              <w:bottom w:val="single" w:sz="8" w:space="0" w:color="auto"/>
              <w:right w:val="single" w:sz="8" w:space="0" w:color="auto"/>
            </w:tcBorders>
            <w:shd w:val="clear" w:color="auto" w:fill="auto"/>
            <w:vAlign w:val="center"/>
            <w:hideMark/>
          </w:tcPr>
          <w:p w14:paraId="00F26EA8" w14:textId="225342EB" w:rsidR="00523A41" w:rsidRPr="00523A41" w:rsidRDefault="00523A41" w:rsidP="00523A41">
            <w:pPr>
              <w:rPr>
                <w:color w:val="000000"/>
                <w:lang w:eastAsia="lt-LT"/>
              </w:rPr>
            </w:pPr>
            <w:r w:rsidRPr="00523A41">
              <w:rPr>
                <w:color w:val="000000"/>
                <w:lang w:eastAsia="lt-LT"/>
              </w:rPr>
              <w:t> </w:t>
            </w:r>
            <w:r w:rsidR="008D09FF">
              <w:rPr>
                <w:color w:val="000000"/>
                <w:lang w:eastAsia="lt-LT"/>
              </w:rPr>
              <w:t>.......</w:t>
            </w:r>
          </w:p>
        </w:tc>
        <w:tc>
          <w:tcPr>
            <w:tcW w:w="547" w:type="pct"/>
            <w:gridSpan w:val="2"/>
            <w:tcBorders>
              <w:top w:val="nil"/>
              <w:left w:val="nil"/>
              <w:bottom w:val="single" w:sz="8" w:space="0" w:color="auto"/>
              <w:right w:val="single" w:sz="8" w:space="0" w:color="auto"/>
            </w:tcBorders>
            <w:shd w:val="clear" w:color="auto" w:fill="auto"/>
            <w:vAlign w:val="center"/>
            <w:hideMark/>
          </w:tcPr>
          <w:p w14:paraId="6F8BDA7A" w14:textId="77777777" w:rsidR="00523A41" w:rsidRPr="00523A41" w:rsidRDefault="00523A41" w:rsidP="00523A41">
            <w:pPr>
              <w:rPr>
                <w:color w:val="000000"/>
                <w:lang w:eastAsia="lt-LT"/>
              </w:rPr>
            </w:pPr>
            <w:r w:rsidRPr="00523A41">
              <w:rPr>
                <w:color w:val="000000"/>
                <w:lang w:eastAsia="lt-LT"/>
              </w:rPr>
              <w:t> </w:t>
            </w:r>
          </w:p>
        </w:tc>
        <w:tc>
          <w:tcPr>
            <w:tcW w:w="547" w:type="pct"/>
            <w:gridSpan w:val="2"/>
            <w:tcBorders>
              <w:top w:val="nil"/>
              <w:left w:val="nil"/>
              <w:bottom w:val="single" w:sz="8" w:space="0" w:color="auto"/>
              <w:right w:val="single" w:sz="8" w:space="0" w:color="auto"/>
            </w:tcBorders>
            <w:shd w:val="clear" w:color="auto" w:fill="auto"/>
            <w:vAlign w:val="center"/>
            <w:hideMark/>
          </w:tcPr>
          <w:p w14:paraId="6349640B" w14:textId="77777777" w:rsidR="00523A41" w:rsidRPr="00523A41" w:rsidRDefault="00523A41" w:rsidP="00523A41">
            <w:pPr>
              <w:rPr>
                <w:color w:val="000000"/>
                <w:lang w:eastAsia="lt-LT"/>
              </w:rPr>
            </w:pPr>
            <w:r w:rsidRPr="00523A41">
              <w:rPr>
                <w:color w:val="000000"/>
                <w:lang w:eastAsia="lt-LT"/>
              </w:rPr>
              <w:t> </w:t>
            </w:r>
          </w:p>
        </w:tc>
        <w:tc>
          <w:tcPr>
            <w:tcW w:w="446" w:type="pct"/>
            <w:gridSpan w:val="2"/>
            <w:tcBorders>
              <w:top w:val="nil"/>
              <w:left w:val="nil"/>
              <w:bottom w:val="single" w:sz="8" w:space="0" w:color="auto"/>
              <w:right w:val="single" w:sz="8" w:space="0" w:color="auto"/>
            </w:tcBorders>
            <w:shd w:val="clear" w:color="auto" w:fill="auto"/>
            <w:vAlign w:val="center"/>
            <w:hideMark/>
          </w:tcPr>
          <w:p w14:paraId="118FEAC4" w14:textId="77777777" w:rsidR="00523A41" w:rsidRPr="00523A41" w:rsidRDefault="00523A41" w:rsidP="00523A41">
            <w:pPr>
              <w:rPr>
                <w:color w:val="000000"/>
                <w:lang w:eastAsia="lt-LT"/>
              </w:rPr>
            </w:pPr>
            <w:r w:rsidRPr="00523A41">
              <w:rPr>
                <w:color w:val="000000"/>
                <w:lang w:eastAsia="lt-LT"/>
              </w:rPr>
              <w:t> </w:t>
            </w:r>
          </w:p>
        </w:tc>
        <w:tc>
          <w:tcPr>
            <w:tcW w:w="481" w:type="pct"/>
            <w:tcBorders>
              <w:top w:val="nil"/>
              <w:left w:val="nil"/>
              <w:bottom w:val="single" w:sz="8" w:space="0" w:color="auto"/>
              <w:right w:val="single" w:sz="8" w:space="0" w:color="auto"/>
            </w:tcBorders>
            <w:shd w:val="clear" w:color="auto" w:fill="auto"/>
            <w:vAlign w:val="center"/>
            <w:hideMark/>
          </w:tcPr>
          <w:p w14:paraId="592E22D7" w14:textId="77777777" w:rsidR="00523A41" w:rsidRPr="00523A41" w:rsidRDefault="00523A41" w:rsidP="00523A41">
            <w:pPr>
              <w:rPr>
                <w:color w:val="000000"/>
                <w:lang w:eastAsia="lt-LT"/>
              </w:rPr>
            </w:pPr>
            <w:r w:rsidRPr="00523A41">
              <w:rPr>
                <w:color w:val="000000"/>
                <w:lang w:eastAsia="lt-LT"/>
              </w:rPr>
              <w:t> </w:t>
            </w:r>
          </w:p>
        </w:tc>
        <w:tc>
          <w:tcPr>
            <w:tcW w:w="513" w:type="pct"/>
            <w:gridSpan w:val="2"/>
            <w:tcBorders>
              <w:top w:val="nil"/>
              <w:left w:val="nil"/>
              <w:bottom w:val="single" w:sz="8" w:space="0" w:color="auto"/>
              <w:right w:val="single" w:sz="8" w:space="0" w:color="auto"/>
            </w:tcBorders>
            <w:shd w:val="clear" w:color="auto" w:fill="auto"/>
            <w:vAlign w:val="center"/>
            <w:hideMark/>
          </w:tcPr>
          <w:p w14:paraId="59FB7070" w14:textId="77777777" w:rsidR="00523A41" w:rsidRPr="00523A41" w:rsidRDefault="00523A41" w:rsidP="00523A41">
            <w:pPr>
              <w:rPr>
                <w:color w:val="000000"/>
                <w:lang w:eastAsia="lt-LT"/>
              </w:rPr>
            </w:pPr>
            <w:r w:rsidRPr="00523A41">
              <w:rPr>
                <w:color w:val="000000"/>
                <w:lang w:eastAsia="lt-LT"/>
              </w:rPr>
              <w:t> </w:t>
            </w:r>
          </w:p>
        </w:tc>
        <w:tc>
          <w:tcPr>
            <w:tcW w:w="515" w:type="pct"/>
            <w:gridSpan w:val="2"/>
            <w:tcBorders>
              <w:top w:val="nil"/>
              <w:left w:val="nil"/>
              <w:bottom w:val="single" w:sz="8" w:space="0" w:color="auto"/>
              <w:right w:val="single" w:sz="8" w:space="0" w:color="auto"/>
            </w:tcBorders>
            <w:shd w:val="clear" w:color="auto" w:fill="auto"/>
            <w:vAlign w:val="center"/>
            <w:hideMark/>
          </w:tcPr>
          <w:p w14:paraId="1E156CD4" w14:textId="77777777" w:rsidR="00523A41" w:rsidRPr="00523A41" w:rsidRDefault="00523A41" w:rsidP="00523A41">
            <w:pPr>
              <w:rPr>
                <w:color w:val="000000"/>
                <w:lang w:eastAsia="lt-LT"/>
              </w:rPr>
            </w:pPr>
            <w:r w:rsidRPr="00523A41">
              <w:rPr>
                <w:color w:val="000000"/>
                <w:lang w:eastAsia="lt-LT"/>
              </w:rPr>
              <w:t> </w:t>
            </w:r>
          </w:p>
        </w:tc>
        <w:tc>
          <w:tcPr>
            <w:tcW w:w="420" w:type="pct"/>
            <w:tcBorders>
              <w:top w:val="nil"/>
              <w:left w:val="nil"/>
              <w:bottom w:val="single" w:sz="8" w:space="0" w:color="auto"/>
              <w:right w:val="single" w:sz="8" w:space="0" w:color="auto"/>
            </w:tcBorders>
            <w:shd w:val="clear" w:color="auto" w:fill="auto"/>
            <w:vAlign w:val="center"/>
            <w:hideMark/>
          </w:tcPr>
          <w:p w14:paraId="36FCC953" w14:textId="77777777" w:rsidR="00523A41" w:rsidRPr="00523A41" w:rsidRDefault="00523A41" w:rsidP="00523A41">
            <w:pPr>
              <w:rPr>
                <w:color w:val="000000"/>
                <w:lang w:eastAsia="lt-LT"/>
              </w:rPr>
            </w:pPr>
            <w:r w:rsidRPr="00523A41">
              <w:rPr>
                <w:color w:val="000000"/>
                <w:lang w:eastAsia="lt-LT"/>
              </w:rPr>
              <w:t> </w:t>
            </w:r>
          </w:p>
        </w:tc>
      </w:tr>
      <w:tr w:rsidR="00523A41" w:rsidRPr="00523A41" w14:paraId="6FD23C50" w14:textId="77777777" w:rsidTr="002E42A7">
        <w:trPr>
          <w:trHeight w:val="330"/>
        </w:trPr>
        <w:tc>
          <w:tcPr>
            <w:tcW w:w="3552"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3AD18C2" w14:textId="77777777" w:rsidR="00523A41" w:rsidRPr="00523A41" w:rsidRDefault="00523A41" w:rsidP="00523A41">
            <w:pPr>
              <w:jc w:val="right"/>
              <w:rPr>
                <w:color w:val="000000"/>
                <w:sz w:val="22"/>
                <w:szCs w:val="22"/>
                <w:lang w:eastAsia="lt-LT"/>
              </w:rPr>
            </w:pPr>
            <w:r w:rsidRPr="00523A41">
              <w:rPr>
                <w:color w:val="000000"/>
                <w:sz w:val="22"/>
                <w:szCs w:val="22"/>
                <w:lang w:eastAsia="lt-LT"/>
              </w:rPr>
              <w:t>Suma:</w:t>
            </w:r>
          </w:p>
        </w:tc>
        <w:tc>
          <w:tcPr>
            <w:tcW w:w="513" w:type="pct"/>
            <w:gridSpan w:val="2"/>
            <w:tcBorders>
              <w:top w:val="nil"/>
              <w:left w:val="nil"/>
              <w:bottom w:val="single" w:sz="8" w:space="0" w:color="auto"/>
              <w:right w:val="single" w:sz="8" w:space="0" w:color="auto"/>
            </w:tcBorders>
            <w:shd w:val="clear" w:color="auto" w:fill="auto"/>
            <w:vAlign w:val="center"/>
            <w:hideMark/>
          </w:tcPr>
          <w:p w14:paraId="229B8200" w14:textId="77777777" w:rsidR="00523A41" w:rsidRPr="00523A41" w:rsidRDefault="00523A41" w:rsidP="00523A41">
            <w:pPr>
              <w:rPr>
                <w:color w:val="000000"/>
                <w:lang w:eastAsia="lt-LT"/>
              </w:rPr>
            </w:pPr>
            <w:r w:rsidRPr="00523A41">
              <w:rPr>
                <w:color w:val="000000"/>
                <w:lang w:eastAsia="lt-LT"/>
              </w:rPr>
              <w:t> </w:t>
            </w:r>
          </w:p>
        </w:tc>
        <w:tc>
          <w:tcPr>
            <w:tcW w:w="515" w:type="pct"/>
            <w:gridSpan w:val="2"/>
            <w:tcBorders>
              <w:top w:val="nil"/>
              <w:left w:val="nil"/>
              <w:bottom w:val="single" w:sz="8" w:space="0" w:color="auto"/>
              <w:right w:val="single" w:sz="8" w:space="0" w:color="auto"/>
            </w:tcBorders>
            <w:shd w:val="clear" w:color="auto" w:fill="auto"/>
            <w:vAlign w:val="center"/>
            <w:hideMark/>
          </w:tcPr>
          <w:p w14:paraId="42D70454" w14:textId="77777777" w:rsidR="00523A41" w:rsidRPr="00523A41" w:rsidRDefault="00523A41" w:rsidP="00523A41">
            <w:pPr>
              <w:rPr>
                <w:color w:val="000000"/>
                <w:lang w:eastAsia="lt-LT"/>
              </w:rPr>
            </w:pPr>
            <w:r w:rsidRPr="00523A41">
              <w:rPr>
                <w:color w:val="000000"/>
                <w:lang w:eastAsia="lt-LT"/>
              </w:rPr>
              <w:t> </w:t>
            </w:r>
          </w:p>
        </w:tc>
        <w:tc>
          <w:tcPr>
            <w:tcW w:w="420" w:type="pct"/>
            <w:tcBorders>
              <w:top w:val="nil"/>
              <w:left w:val="nil"/>
              <w:bottom w:val="single" w:sz="8" w:space="0" w:color="auto"/>
              <w:right w:val="single" w:sz="8" w:space="0" w:color="auto"/>
            </w:tcBorders>
            <w:shd w:val="clear" w:color="auto" w:fill="auto"/>
            <w:vAlign w:val="center"/>
            <w:hideMark/>
          </w:tcPr>
          <w:p w14:paraId="4DCDEB8C" w14:textId="77777777" w:rsidR="00523A41" w:rsidRPr="00523A41" w:rsidRDefault="00523A41" w:rsidP="00523A41">
            <w:pPr>
              <w:rPr>
                <w:color w:val="000000"/>
                <w:lang w:eastAsia="lt-LT"/>
              </w:rPr>
            </w:pPr>
            <w:r w:rsidRPr="00523A41">
              <w:rPr>
                <w:color w:val="000000"/>
                <w:lang w:eastAsia="lt-LT"/>
              </w:rPr>
              <w:t> </w:t>
            </w:r>
          </w:p>
        </w:tc>
      </w:tr>
      <w:tr w:rsidR="00523A41" w:rsidRPr="00523A41" w14:paraId="530B1A25" w14:textId="77777777" w:rsidTr="002E42A7">
        <w:trPr>
          <w:trHeight w:val="315"/>
        </w:trPr>
        <w:tc>
          <w:tcPr>
            <w:tcW w:w="5000" w:type="pct"/>
            <w:gridSpan w:val="15"/>
            <w:tcBorders>
              <w:top w:val="nil"/>
              <w:left w:val="nil"/>
              <w:bottom w:val="single" w:sz="8" w:space="0" w:color="auto"/>
              <w:right w:val="nil"/>
            </w:tcBorders>
            <w:shd w:val="clear" w:color="auto" w:fill="auto"/>
            <w:noWrap/>
            <w:vAlign w:val="center"/>
            <w:hideMark/>
          </w:tcPr>
          <w:p w14:paraId="04BA6132" w14:textId="7B9EE654" w:rsidR="00FF3728" w:rsidRDefault="00BF3705" w:rsidP="00C95F8F">
            <w:pPr>
              <w:rPr>
                <w:color w:val="000000"/>
                <w:sz w:val="22"/>
                <w:szCs w:val="22"/>
                <w:lang w:eastAsia="lt-LT"/>
              </w:rPr>
            </w:pPr>
            <w:bookmarkStart w:id="10" w:name="_Hlk129677039"/>
            <w:r w:rsidRPr="00BF3705">
              <w:rPr>
                <w:color w:val="000000"/>
                <w:sz w:val="22"/>
                <w:szCs w:val="22"/>
                <w:lang w:eastAsia="lt-LT"/>
              </w:rPr>
              <w:lastRenderedPageBreak/>
              <w:t>* jei vienam darbui reikalingos skirtingų pareigų specialistai – darbą pateikti atskiromis eilutėmis, kiekvienai pareigybei atskirai, su atskiru pareigybės darbuotojų kiekiu, valandų kiekiu ir įkainiu.</w:t>
            </w:r>
          </w:p>
          <w:p w14:paraId="19F70C25" w14:textId="598BBC96" w:rsidR="00BF3705" w:rsidRDefault="00BF3705" w:rsidP="00C95F8F">
            <w:pPr>
              <w:rPr>
                <w:color w:val="000000"/>
                <w:sz w:val="22"/>
                <w:szCs w:val="22"/>
                <w:lang w:eastAsia="lt-LT"/>
              </w:rPr>
            </w:pPr>
            <w:r w:rsidRPr="00BF3705">
              <w:rPr>
                <w:color w:val="000000"/>
                <w:sz w:val="22"/>
                <w:szCs w:val="22"/>
                <w:lang w:eastAsia="lt-LT"/>
              </w:rPr>
              <w:t>** darbo sąnaudos apskaičiuojamos dauginant bendrą valandų kiekį iš valandinio įkainio. Jei darbui reikalingi skirtingų pareigų specialistai – darbo sąnaudos skaičiuojamos sumuojant atskirų specialistų bendro valandų kiekio ir atskiro specialisto valandinio įkainio sandaugas</w:t>
            </w:r>
          </w:p>
          <w:bookmarkEnd w:id="10"/>
          <w:p w14:paraId="0E28D05C" w14:textId="77777777" w:rsidR="00BF3705" w:rsidRDefault="00BF3705" w:rsidP="00523A41">
            <w:pPr>
              <w:jc w:val="center"/>
              <w:rPr>
                <w:color w:val="000000"/>
                <w:sz w:val="22"/>
                <w:szCs w:val="22"/>
                <w:lang w:eastAsia="lt-LT"/>
              </w:rPr>
            </w:pPr>
          </w:p>
          <w:p w14:paraId="1FC59A7A" w14:textId="77777777" w:rsidR="00FF3728" w:rsidRDefault="00FF3728" w:rsidP="00523A41">
            <w:pPr>
              <w:jc w:val="center"/>
              <w:rPr>
                <w:color w:val="000000"/>
                <w:sz w:val="22"/>
                <w:szCs w:val="22"/>
                <w:lang w:eastAsia="lt-LT"/>
              </w:rPr>
            </w:pPr>
          </w:p>
          <w:p w14:paraId="3CF994D1" w14:textId="0DF4B057" w:rsidR="00523A41" w:rsidRDefault="00523A41" w:rsidP="00523A41">
            <w:pPr>
              <w:jc w:val="center"/>
              <w:rPr>
                <w:color w:val="000000"/>
                <w:sz w:val="22"/>
                <w:szCs w:val="22"/>
                <w:lang w:eastAsia="lt-LT"/>
              </w:rPr>
            </w:pPr>
            <w:r w:rsidRPr="00523A41">
              <w:rPr>
                <w:color w:val="000000"/>
                <w:sz w:val="22"/>
                <w:szCs w:val="22"/>
                <w:lang w:eastAsia="lt-LT"/>
              </w:rPr>
              <w:t xml:space="preserve">2 lentelė. </w:t>
            </w:r>
            <w:r w:rsidR="00FF3728">
              <w:rPr>
                <w:color w:val="000000"/>
                <w:sz w:val="22"/>
                <w:szCs w:val="22"/>
                <w:lang w:eastAsia="lt-LT"/>
              </w:rPr>
              <w:t>Gelžbetoninio</w:t>
            </w:r>
            <w:r w:rsidRPr="00523A41">
              <w:rPr>
                <w:color w:val="000000"/>
                <w:sz w:val="22"/>
                <w:szCs w:val="22"/>
                <w:lang w:eastAsia="lt-LT"/>
              </w:rPr>
              <w:t xml:space="preserve"> dūmtraukio remontui reikalingų medžiagų kiekiai ir įkainiai</w:t>
            </w:r>
          </w:p>
          <w:p w14:paraId="4B806605" w14:textId="77777777" w:rsidR="00FF3728" w:rsidRDefault="00FF3728" w:rsidP="00523A41">
            <w:pPr>
              <w:jc w:val="center"/>
              <w:rPr>
                <w:color w:val="000000"/>
                <w:sz w:val="22"/>
                <w:szCs w:val="22"/>
                <w:lang w:eastAsia="lt-LT"/>
              </w:rPr>
            </w:pPr>
          </w:p>
          <w:p w14:paraId="702192D6" w14:textId="1588D254" w:rsidR="00523A41" w:rsidRPr="00523A41" w:rsidRDefault="00523A41" w:rsidP="00523A41">
            <w:pPr>
              <w:jc w:val="center"/>
              <w:rPr>
                <w:color w:val="000000"/>
                <w:sz w:val="22"/>
                <w:szCs w:val="22"/>
                <w:lang w:eastAsia="lt-LT"/>
              </w:rPr>
            </w:pPr>
          </w:p>
        </w:tc>
      </w:tr>
      <w:tr w:rsidR="00523A41" w:rsidRPr="00523A41" w14:paraId="0314BA3C" w14:textId="77777777" w:rsidTr="002E42A7">
        <w:trPr>
          <w:trHeight w:val="855"/>
        </w:trPr>
        <w:tc>
          <w:tcPr>
            <w:tcW w:w="38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BF6E7C3"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Eil. Nr.</w:t>
            </w:r>
          </w:p>
        </w:tc>
        <w:tc>
          <w:tcPr>
            <w:tcW w:w="129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A261A60"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Medžiagos pavadinimas</w:t>
            </w:r>
          </w:p>
        </w:tc>
        <w:tc>
          <w:tcPr>
            <w:tcW w:w="75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2CEBC81"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Medžiagos specifikacijos</w:t>
            </w:r>
          </w:p>
        </w:tc>
        <w:tc>
          <w:tcPr>
            <w:tcW w:w="60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0225C6E"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Medžiagos kiekis</w:t>
            </w:r>
          </w:p>
        </w:tc>
        <w:tc>
          <w:tcPr>
            <w:tcW w:w="644"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7140D14F"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Medžiagos vienetai</w:t>
            </w:r>
          </w:p>
        </w:tc>
        <w:tc>
          <w:tcPr>
            <w:tcW w:w="68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EAAAC86"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Medžiagos vieneto kaina, Eur (be PVM)</w:t>
            </w:r>
          </w:p>
        </w:tc>
        <w:tc>
          <w:tcPr>
            <w:tcW w:w="640" w:type="pct"/>
            <w:gridSpan w:val="2"/>
            <w:tcBorders>
              <w:top w:val="nil"/>
              <w:left w:val="nil"/>
              <w:bottom w:val="nil"/>
              <w:right w:val="single" w:sz="8" w:space="0" w:color="auto"/>
            </w:tcBorders>
            <w:shd w:val="clear" w:color="auto" w:fill="auto"/>
            <w:vAlign w:val="center"/>
            <w:hideMark/>
          </w:tcPr>
          <w:p w14:paraId="54A96F03"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Medžiagų sąnaudos, Eur (be PVM)</w:t>
            </w:r>
          </w:p>
        </w:tc>
      </w:tr>
      <w:tr w:rsidR="00523A41" w:rsidRPr="00523A41" w14:paraId="52C8CD31" w14:textId="77777777" w:rsidTr="002E42A7">
        <w:trPr>
          <w:trHeight w:val="315"/>
        </w:trPr>
        <w:tc>
          <w:tcPr>
            <w:tcW w:w="387" w:type="pct"/>
            <w:gridSpan w:val="2"/>
            <w:vMerge/>
            <w:tcBorders>
              <w:top w:val="nil"/>
              <w:left w:val="single" w:sz="8" w:space="0" w:color="auto"/>
              <w:bottom w:val="single" w:sz="8" w:space="0" w:color="000000"/>
              <w:right w:val="single" w:sz="8" w:space="0" w:color="auto"/>
            </w:tcBorders>
            <w:vAlign w:val="center"/>
            <w:hideMark/>
          </w:tcPr>
          <w:p w14:paraId="4D3931BD" w14:textId="77777777" w:rsidR="00523A41" w:rsidRPr="00523A41" w:rsidRDefault="00523A41" w:rsidP="00523A41">
            <w:pPr>
              <w:rPr>
                <w:b/>
                <w:bCs/>
                <w:color w:val="000000"/>
                <w:sz w:val="22"/>
                <w:szCs w:val="22"/>
                <w:lang w:eastAsia="lt-LT"/>
              </w:rPr>
            </w:pPr>
          </w:p>
        </w:tc>
        <w:tc>
          <w:tcPr>
            <w:tcW w:w="1295" w:type="pct"/>
            <w:gridSpan w:val="2"/>
            <w:vMerge/>
            <w:tcBorders>
              <w:top w:val="nil"/>
              <w:left w:val="single" w:sz="8" w:space="0" w:color="auto"/>
              <w:bottom w:val="single" w:sz="8" w:space="0" w:color="000000"/>
              <w:right w:val="single" w:sz="8" w:space="0" w:color="auto"/>
            </w:tcBorders>
            <w:vAlign w:val="center"/>
            <w:hideMark/>
          </w:tcPr>
          <w:p w14:paraId="2636045E" w14:textId="77777777" w:rsidR="00523A41" w:rsidRPr="00523A41" w:rsidRDefault="00523A41" w:rsidP="00523A41">
            <w:pPr>
              <w:rPr>
                <w:b/>
                <w:bCs/>
                <w:color w:val="000000"/>
                <w:sz w:val="22"/>
                <w:szCs w:val="22"/>
                <w:lang w:eastAsia="lt-LT"/>
              </w:rPr>
            </w:pPr>
          </w:p>
        </w:tc>
        <w:tc>
          <w:tcPr>
            <w:tcW w:w="752" w:type="pct"/>
            <w:gridSpan w:val="2"/>
            <w:vMerge/>
            <w:tcBorders>
              <w:top w:val="nil"/>
              <w:left w:val="single" w:sz="8" w:space="0" w:color="auto"/>
              <w:bottom w:val="single" w:sz="8" w:space="0" w:color="000000"/>
              <w:right w:val="single" w:sz="8" w:space="0" w:color="auto"/>
            </w:tcBorders>
            <w:vAlign w:val="center"/>
            <w:hideMark/>
          </w:tcPr>
          <w:p w14:paraId="0152596D" w14:textId="77777777" w:rsidR="00523A41" w:rsidRPr="00523A41" w:rsidRDefault="00523A41" w:rsidP="00523A41">
            <w:pPr>
              <w:rPr>
                <w:b/>
                <w:bCs/>
                <w:color w:val="000000"/>
                <w:sz w:val="22"/>
                <w:szCs w:val="22"/>
                <w:lang w:eastAsia="lt-LT"/>
              </w:rPr>
            </w:pPr>
          </w:p>
        </w:tc>
        <w:tc>
          <w:tcPr>
            <w:tcW w:w="601" w:type="pct"/>
            <w:gridSpan w:val="2"/>
            <w:vMerge/>
            <w:tcBorders>
              <w:top w:val="nil"/>
              <w:left w:val="single" w:sz="8" w:space="0" w:color="auto"/>
              <w:bottom w:val="single" w:sz="8" w:space="0" w:color="000000"/>
              <w:right w:val="single" w:sz="8" w:space="0" w:color="auto"/>
            </w:tcBorders>
            <w:vAlign w:val="center"/>
            <w:hideMark/>
          </w:tcPr>
          <w:p w14:paraId="4F3D64D1" w14:textId="77777777" w:rsidR="00523A41" w:rsidRPr="00523A41" w:rsidRDefault="00523A41" w:rsidP="00523A41">
            <w:pPr>
              <w:rPr>
                <w:b/>
                <w:bCs/>
                <w:color w:val="000000"/>
                <w:sz w:val="22"/>
                <w:szCs w:val="22"/>
                <w:lang w:eastAsia="lt-LT"/>
              </w:rPr>
            </w:pPr>
          </w:p>
        </w:tc>
        <w:tc>
          <w:tcPr>
            <w:tcW w:w="644" w:type="pct"/>
            <w:gridSpan w:val="3"/>
            <w:vMerge/>
            <w:tcBorders>
              <w:top w:val="nil"/>
              <w:left w:val="single" w:sz="8" w:space="0" w:color="auto"/>
              <w:bottom w:val="single" w:sz="8" w:space="0" w:color="000000"/>
              <w:right w:val="single" w:sz="8" w:space="0" w:color="auto"/>
            </w:tcBorders>
            <w:vAlign w:val="center"/>
            <w:hideMark/>
          </w:tcPr>
          <w:p w14:paraId="015184F1" w14:textId="77777777" w:rsidR="00523A41" w:rsidRPr="00523A41" w:rsidRDefault="00523A41" w:rsidP="00523A41">
            <w:pPr>
              <w:rPr>
                <w:b/>
                <w:bCs/>
                <w:color w:val="000000"/>
                <w:sz w:val="22"/>
                <w:szCs w:val="22"/>
                <w:lang w:eastAsia="lt-LT"/>
              </w:rPr>
            </w:pPr>
          </w:p>
        </w:tc>
        <w:tc>
          <w:tcPr>
            <w:tcW w:w="681" w:type="pct"/>
            <w:gridSpan w:val="2"/>
            <w:vMerge/>
            <w:tcBorders>
              <w:top w:val="nil"/>
              <w:left w:val="single" w:sz="8" w:space="0" w:color="auto"/>
              <w:bottom w:val="single" w:sz="8" w:space="0" w:color="000000"/>
              <w:right w:val="single" w:sz="8" w:space="0" w:color="auto"/>
            </w:tcBorders>
            <w:vAlign w:val="center"/>
            <w:hideMark/>
          </w:tcPr>
          <w:p w14:paraId="2F65B66B" w14:textId="77777777" w:rsidR="00523A41" w:rsidRPr="00523A41" w:rsidRDefault="00523A41" w:rsidP="00523A41">
            <w:pPr>
              <w:rPr>
                <w:b/>
                <w:bCs/>
                <w:color w:val="000000"/>
                <w:sz w:val="22"/>
                <w:szCs w:val="22"/>
                <w:lang w:eastAsia="lt-LT"/>
              </w:rPr>
            </w:pPr>
          </w:p>
        </w:tc>
        <w:tc>
          <w:tcPr>
            <w:tcW w:w="640" w:type="pct"/>
            <w:gridSpan w:val="2"/>
            <w:tcBorders>
              <w:top w:val="nil"/>
              <w:left w:val="nil"/>
              <w:bottom w:val="nil"/>
              <w:right w:val="single" w:sz="8" w:space="0" w:color="auto"/>
            </w:tcBorders>
            <w:shd w:val="clear" w:color="auto" w:fill="auto"/>
            <w:vAlign w:val="center"/>
            <w:hideMark/>
          </w:tcPr>
          <w:p w14:paraId="6C13E86F" w14:textId="77777777" w:rsidR="00523A41" w:rsidRPr="00523A41" w:rsidRDefault="00523A41" w:rsidP="00523A41">
            <w:pPr>
              <w:jc w:val="center"/>
              <w:rPr>
                <w:b/>
                <w:bCs/>
                <w:color w:val="000000"/>
                <w:lang w:eastAsia="lt-LT"/>
              </w:rPr>
            </w:pPr>
            <w:r w:rsidRPr="00523A41">
              <w:rPr>
                <w:b/>
                <w:bCs/>
                <w:color w:val="000000"/>
                <w:lang w:eastAsia="lt-LT"/>
              </w:rPr>
              <w:t> </w:t>
            </w:r>
          </w:p>
        </w:tc>
      </w:tr>
      <w:tr w:rsidR="00523A41" w:rsidRPr="00523A41" w14:paraId="10463459" w14:textId="77777777" w:rsidTr="002E42A7">
        <w:trPr>
          <w:trHeight w:val="315"/>
        </w:trPr>
        <w:tc>
          <w:tcPr>
            <w:tcW w:w="387" w:type="pct"/>
            <w:gridSpan w:val="2"/>
            <w:vMerge/>
            <w:tcBorders>
              <w:top w:val="nil"/>
              <w:left w:val="single" w:sz="8" w:space="0" w:color="auto"/>
              <w:bottom w:val="single" w:sz="8" w:space="0" w:color="000000"/>
              <w:right w:val="single" w:sz="8" w:space="0" w:color="auto"/>
            </w:tcBorders>
            <w:vAlign w:val="center"/>
            <w:hideMark/>
          </w:tcPr>
          <w:p w14:paraId="7C74B161" w14:textId="77777777" w:rsidR="00523A41" w:rsidRPr="00523A41" w:rsidRDefault="00523A41" w:rsidP="00523A41">
            <w:pPr>
              <w:rPr>
                <w:b/>
                <w:bCs/>
                <w:color w:val="000000"/>
                <w:sz w:val="22"/>
                <w:szCs w:val="22"/>
                <w:lang w:eastAsia="lt-LT"/>
              </w:rPr>
            </w:pPr>
          </w:p>
        </w:tc>
        <w:tc>
          <w:tcPr>
            <w:tcW w:w="1295" w:type="pct"/>
            <w:gridSpan w:val="2"/>
            <w:vMerge/>
            <w:tcBorders>
              <w:top w:val="nil"/>
              <w:left w:val="single" w:sz="8" w:space="0" w:color="auto"/>
              <w:bottom w:val="single" w:sz="8" w:space="0" w:color="000000"/>
              <w:right w:val="single" w:sz="8" w:space="0" w:color="auto"/>
            </w:tcBorders>
            <w:vAlign w:val="center"/>
            <w:hideMark/>
          </w:tcPr>
          <w:p w14:paraId="23C5DB9D" w14:textId="77777777" w:rsidR="00523A41" w:rsidRPr="00523A41" w:rsidRDefault="00523A41" w:rsidP="00523A41">
            <w:pPr>
              <w:rPr>
                <w:b/>
                <w:bCs/>
                <w:color w:val="000000"/>
                <w:sz w:val="22"/>
                <w:szCs w:val="22"/>
                <w:lang w:eastAsia="lt-LT"/>
              </w:rPr>
            </w:pPr>
          </w:p>
        </w:tc>
        <w:tc>
          <w:tcPr>
            <w:tcW w:w="752" w:type="pct"/>
            <w:gridSpan w:val="2"/>
            <w:vMerge/>
            <w:tcBorders>
              <w:top w:val="nil"/>
              <w:left w:val="single" w:sz="8" w:space="0" w:color="auto"/>
              <w:bottom w:val="single" w:sz="8" w:space="0" w:color="000000"/>
              <w:right w:val="single" w:sz="8" w:space="0" w:color="auto"/>
            </w:tcBorders>
            <w:vAlign w:val="center"/>
            <w:hideMark/>
          </w:tcPr>
          <w:p w14:paraId="7886D5CC" w14:textId="77777777" w:rsidR="00523A41" w:rsidRPr="00523A41" w:rsidRDefault="00523A41" w:rsidP="00523A41">
            <w:pPr>
              <w:rPr>
                <w:b/>
                <w:bCs/>
                <w:color w:val="000000"/>
                <w:sz w:val="22"/>
                <w:szCs w:val="22"/>
                <w:lang w:eastAsia="lt-LT"/>
              </w:rPr>
            </w:pPr>
          </w:p>
        </w:tc>
        <w:tc>
          <w:tcPr>
            <w:tcW w:w="601" w:type="pct"/>
            <w:gridSpan w:val="2"/>
            <w:vMerge/>
            <w:tcBorders>
              <w:top w:val="nil"/>
              <w:left w:val="single" w:sz="8" w:space="0" w:color="auto"/>
              <w:bottom w:val="single" w:sz="8" w:space="0" w:color="000000"/>
              <w:right w:val="single" w:sz="8" w:space="0" w:color="auto"/>
            </w:tcBorders>
            <w:vAlign w:val="center"/>
            <w:hideMark/>
          </w:tcPr>
          <w:p w14:paraId="67C4E30D" w14:textId="77777777" w:rsidR="00523A41" w:rsidRPr="00523A41" w:rsidRDefault="00523A41" w:rsidP="00523A41">
            <w:pPr>
              <w:rPr>
                <w:b/>
                <w:bCs/>
                <w:color w:val="000000"/>
                <w:sz w:val="22"/>
                <w:szCs w:val="22"/>
                <w:lang w:eastAsia="lt-LT"/>
              </w:rPr>
            </w:pPr>
          </w:p>
        </w:tc>
        <w:tc>
          <w:tcPr>
            <w:tcW w:w="644" w:type="pct"/>
            <w:gridSpan w:val="3"/>
            <w:vMerge/>
            <w:tcBorders>
              <w:top w:val="nil"/>
              <w:left w:val="single" w:sz="8" w:space="0" w:color="auto"/>
              <w:bottom w:val="single" w:sz="8" w:space="0" w:color="000000"/>
              <w:right w:val="single" w:sz="8" w:space="0" w:color="auto"/>
            </w:tcBorders>
            <w:vAlign w:val="center"/>
            <w:hideMark/>
          </w:tcPr>
          <w:p w14:paraId="074751F4" w14:textId="77777777" w:rsidR="00523A41" w:rsidRPr="00523A41" w:rsidRDefault="00523A41" w:rsidP="00523A41">
            <w:pPr>
              <w:rPr>
                <w:b/>
                <w:bCs/>
                <w:color w:val="000000"/>
                <w:sz w:val="22"/>
                <w:szCs w:val="22"/>
                <w:lang w:eastAsia="lt-LT"/>
              </w:rPr>
            </w:pPr>
          </w:p>
        </w:tc>
        <w:tc>
          <w:tcPr>
            <w:tcW w:w="681" w:type="pct"/>
            <w:gridSpan w:val="2"/>
            <w:vMerge/>
            <w:tcBorders>
              <w:top w:val="nil"/>
              <w:left w:val="single" w:sz="8" w:space="0" w:color="auto"/>
              <w:bottom w:val="single" w:sz="8" w:space="0" w:color="000000"/>
              <w:right w:val="single" w:sz="8" w:space="0" w:color="auto"/>
            </w:tcBorders>
            <w:vAlign w:val="center"/>
            <w:hideMark/>
          </w:tcPr>
          <w:p w14:paraId="561FA427" w14:textId="77777777" w:rsidR="00523A41" w:rsidRPr="00523A41" w:rsidRDefault="00523A41" w:rsidP="00523A41">
            <w:pPr>
              <w:rPr>
                <w:b/>
                <w:bCs/>
                <w:color w:val="000000"/>
                <w:sz w:val="22"/>
                <w:szCs w:val="22"/>
                <w:lang w:eastAsia="lt-LT"/>
              </w:rPr>
            </w:pPr>
          </w:p>
        </w:tc>
        <w:tc>
          <w:tcPr>
            <w:tcW w:w="640" w:type="pct"/>
            <w:gridSpan w:val="2"/>
            <w:tcBorders>
              <w:top w:val="nil"/>
              <w:left w:val="nil"/>
              <w:bottom w:val="single" w:sz="8" w:space="0" w:color="auto"/>
              <w:right w:val="single" w:sz="8" w:space="0" w:color="auto"/>
            </w:tcBorders>
            <w:shd w:val="clear" w:color="auto" w:fill="auto"/>
            <w:vAlign w:val="center"/>
            <w:hideMark/>
          </w:tcPr>
          <w:p w14:paraId="16E953F2"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(4x6)</w:t>
            </w:r>
          </w:p>
        </w:tc>
      </w:tr>
      <w:tr w:rsidR="00523A41" w:rsidRPr="00523A41" w14:paraId="7A446A4B" w14:textId="77777777" w:rsidTr="002E42A7">
        <w:trPr>
          <w:trHeight w:val="315"/>
        </w:trPr>
        <w:tc>
          <w:tcPr>
            <w:tcW w:w="387" w:type="pct"/>
            <w:gridSpan w:val="2"/>
            <w:tcBorders>
              <w:top w:val="nil"/>
              <w:left w:val="single" w:sz="8" w:space="0" w:color="auto"/>
              <w:bottom w:val="single" w:sz="8" w:space="0" w:color="auto"/>
              <w:right w:val="single" w:sz="8" w:space="0" w:color="auto"/>
            </w:tcBorders>
            <w:shd w:val="clear" w:color="auto" w:fill="auto"/>
            <w:vAlign w:val="center"/>
            <w:hideMark/>
          </w:tcPr>
          <w:p w14:paraId="7052EE1B"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1</w:t>
            </w:r>
          </w:p>
        </w:tc>
        <w:tc>
          <w:tcPr>
            <w:tcW w:w="1295" w:type="pct"/>
            <w:gridSpan w:val="2"/>
            <w:tcBorders>
              <w:top w:val="nil"/>
              <w:left w:val="nil"/>
              <w:bottom w:val="single" w:sz="8" w:space="0" w:color="auto"/>
              <w:right w:val="single" w:sz="8" w:space="0" w:color="auto"/>
            </w:tcBorders>
            <w:shd w:val="clear" w:color="auto" w:fill="auto"/>
            <w:vAlign w:val="center"/>
            <w:hideMark/>
          </w:tcPr>
          <w:p w14:paraId="38856F5B"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2</w:t>
            </w:r>
          </w:p>
        </w:tc>
        <w:tc>
          <w:tcPr>
            <w:tcW w:w="752" w:type="pct"/>
            <w:gridSpan w:val="2"/>
            <w:tcBorders>
              <w:top w:val="nil"/>
              <w:left w:val="nil"/>
              <w:bottom w:val="single" w:sz="8" w:space="0" w:color="auto"/>
              <w:right w:val="single" w:sz="8" w:space="0" w:color="auto"/>
            </w:tcBorders>
            <w:shd w:val="clear" w:color="auto" w:fill="auto"/>
            <w:vAlign w:val="center"/>
            <w:hideMark/>
          </w:tcPr>
          <w:p w14:paraId="720DBF1C"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3</w:t>
            </w:r>
          </w:p>
        </w:tc>
        <w:tc>
          <w:tcPr>
            <w:tcW w:w="601" w:type="pct"/>
            <w:gridSpan w:val="2"/>
            <w:tcBorders>
              <w:top w:val="nil"/>
              <w:left w:val="nil"/>
              <w:bottom w:val="single" w:sz="8" w:space="0" w:color="auto"/>
              <w:right w:val="single" w:sz="8" w:space="0" w:color="auto"/>
            </w:tcBorders>
            <w:shd w:val="clear" w:color="auto" w:fill="auto"/>
            <w:vAlign w:val="center"/>
            <w:hideMark/>
          </w:tcPr>
          <w:p w14:paraId="14699933"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4</w:t>
            </w:r>
          </w:p>
        </w:tc>
        <w:tc>
          <w:tcPr>
            <w:tcW w:w="644" w:type="pct"/>
            <w:gridSpan w:val="3"/>
            <w:tcBorders>
              <w:top w:val="nil"/>
              <w:left w:val="nil"/>
              <w:bottom w:val="single" w:sz="8" w:space="0" w:color="auto"/>
              <w:right w:val="single" w:sz="8" w:space="0" w:color="auto"/>
            </w:tcBorders>
            <w:shd w:val="clear" w:color="auto" w:fill="auto"/>
            <w:vAlign w:val="center"/>
            <w:hideMark/>
          </w:tcPr>
          <w:p w14:paraId="3226EF1A"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5</w:t>
            </w:r>
          </w:p>
        </w:tc>
        <w:tc>
          <w:tcPr>
            <w:tcW w:w="681" w:type="pct"/>
            <w:gridSpan w:val="2"/>
            <w:tcBorders>
              <w:top w:val="nil"/>
              <w:left w:val="nil"/>
              <w:bottom w:val="single" w:sz="8" w:space="0" w:color="auto"/>
              <w:right w:val="single" w:sz="8" w:space="0" w:color="auto"/>
            </w:tcBorders>
            <w:shd w:val="clear" w:color="auto" w:fill="auto"/>
            <w:vAlign w:val="center"/>
            <w:hideMark/>
          </w:tcPr>
          <w:p w14:paraId="1AAF8D6B"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6</w:t>
            </w:r>
          </w:p>
        </w:tc>
        <w:tc>
          <w:tcPr>
            <w:tcW w:w="640" w:type="pct"/>
            <w:gridSpan w:val="2"/>
            <w:tcBorders>
              <w:top w:val="nil"/>
              <w:left w:val="nil"/>
              <w:bottom w:val="single" w:sz="8" w:space="0" w:color="auto"/>
              <w:right w:val="single" w:sz="8" w:space="0" w:color="auto"/>
            </w:tcBorders>
            <w:shd w:val="clear" w:color="auto" w:fill="auto"/>
            <w:vAlign w:val="center"/>
            <w:hideMark/>
          </w:tcPr>
          <w:p w14:paraId="5BD0F499" w14:textId="77777777" w:rsidR="00523A41" w:rsidRPr="00523A41" w:rsidRDefault="00523A41" w:rsidP="00523A41">
            <w:pPr>
              <w:jc w:val="center"/>
              <w:rPr>
                <w:b/>
                <w:bCs/>
                <w:color w:val="000000"/>
                <w:sz w:val="22"/>
                <w:szCs w:val="22"/>
                <w:lang w:eastAsia="lt-LT"/>
              </w:rPr>
            </w:pPr>
            <w:r w:rsidRPr="00523A41">
              <w:rPr>
                <w:b/>
                <w:bCs/>
                <w:color w:val="000000"/>
                <w:sz w:val="22"/>
                <w:szCs w:val="22"/>
                <w:lang w:eastAsia="lt-LT"/>
              </w:rPr>
              <w:t>7</w:t>
            </w:r>
          </w:p>
        </w:tc>
      </w:tr>
      <w:tr w:rsidR="00523A41" w:rsidRPr="00523A41" w14:paraId="07E4D38A" w14:textId="77777777" w:rsidTr="002E42A7">
        <w:trPr>
          <w:trHeight w:val="330"/>
        </w:trPr>
        <w:tc>
          <w:tcPr>
            <w:tcW w:w="387" w:type="pct"/>
            <w:gridSpan w:val="2"/>
            <w:tcBorders>
              <w:top w:val="nil"/>
              <w:left w:val="single" w:sz="8" w:space="0" w:color="auto"/>
              <w:bottom w:val="single" w:sz="8" w:space="0" w:color="auto"/>
              <w:right w:val="single" w:sz="8" w:space="0" w:color="auto"/>
            </w:tcBorders>
            <w:shd w:val="clear" w:color="auto" w:fill="auto"/>
            <w:vAlign w:val="center"/>
            <w:hideMark/>
          </w:tcPr>
          <w:p w14:paraId="2DAEC1D9" w14:textId="77777777" w:rsidR="00523A41" w:rsidRPr="00523A41" w:rsidRDefault="00523A41" w:rsidP="00523A41">
            <w:pPr>
              <w:jc w:val="center"/>
              <w:rPr>
                <w:color w:val="000000"/>
                <w:sz w:val="22"/>
                <w:szCs w:val="22"/>
                <w:lang w:eastAsia="lt-LT"/>
              </w:rPr>
            </w:pPr>
            <w:r w:rsidRPr="00523A41">
              <w:rPr>
                <w:color w:val="000000"/>
                <w:sz w:val="22"/>
                <w:szCs w:val="22"/>
                <w:lang w:eastAsia="lt-LT"/>
              </w:rPr>
              <w:t>1</w:t>
            </w:r>
          </w:p>
        </w:tc>
        <w:tc>
          <w:tcPr>
            <w:tcW w:w="1295" w:type="pct"/>
            <w:gridSpan w:val="2"/>
            <w:tcBorders>
              <w:top w:val="nil"/>
              <w:left w:val="nil"/>
              <w:bottom w:val="single" w:sz="8" w:space="0" w:color="auto"/>
              <w:right w:val="single" w:sz="8" w:space="0" w:color="auto"/>
            </w:tcBorders>
            <w:shd w:val="clear" w:color="auto" w:fill="auto"/>
            <w:vAlign w:val="center"/>
            <w:hideMark/>
          </w:tcPr>
          <w:p w14:paraId="244F6C63" w14:textId="7D17B420" w:rsidR="00523A41" w:rsidRPr="00523A41" w:rsidRDefault="00D7424E" w:rsidP="00523A41">
            <w:pPr>
              <w:rPr>
                <w:color w:val="000000"/>
                <w:sz w:val="20"/>
                <w:szCs w:val="20"/>
                <w:lang w:eastAsia="lt-LT"/>
              </w:rPr>
            </w:pPr>
            <w:r>
              <w:rPr>
                <w:color w:val="000000"/>
                <w:sz w:val="20"/>
                <w:szCs w:val="20"/>
                <w:lang w:eastAsia="lt-LT"/>
              </w:rPr>
              <w:t>Medžiagos</w:t>
            </w:r>
          </w:p>
        </w:tc>
        <w:tc>
          <w:tcPr>
            <w:tcW w:w="752" w:type="pct"/>
            <w:gridSpan w:val="2"/>
            <w:tcBorders>
              <w:top w:val="nil"/>
              <w:left w:val="nil"/>
              <w:bottom w:val="single" w:sz="8" w:space="0" w:color="auto"/>
              <w:right w:val="single" w:sz="8" w:space="0" w:color="auto"/>
            </w:tcBorders>
            <w:shd w:val="clear" w:color="auto" w:fill="auto"/>
            <w:vAlign w:val="center"/>
            <w:hideMark/>
          </w:tcPr>
          <w:p w14:paraId="15FDE18B"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01" w:type="pct"/>
            <w:gridSpan w:val="2"/>
            <w:tcBorders>
              <w:top w:val="nil"/>
              <w:left w:val="nil"/>
              <w:bottom w:val="single" w:sz="8" w:space="0" w:color="auto"/>
              <w:right w:val="single" w:sz="8" w:space="0" w:color="auto"/>
            </w:tcBorders>
            <w:shd w:val="clear" w:color="auto" w:fill="auto"/>
            <w:vAlign w:val="center"/>
            <w:hideMark/>
          </w:tcPr>
          <w:p w14:paraId="47C2413A" w14:textId="77777777" w:rsidR="00523A41" w:rsidRPr="00523A41" w:rsidRDefault="00523A41" w:rsidP="00523A41">
            <w:pPr>
              <w:jc w:val="right"/>
              <w:rPr>
                <w:color w:val="000000"/>
                <w:sz w:val="20"/>
                <w:szCs w:val="20"/>
                <w:lang w:eastAsia="lt-LT"/>
              </w:rPr>
            </w:pPr>
            <w:r w:rsidRPr="00523A41">
              <w:rPr>
                <w:color w:val="000000"/>
                <w:sz w:val="20"/>
                <w:szCs w:val="20"/>
                <w:lang w:eastAsia="lt-LT"/>
              </w:rPr>
              <w:t> </w:t>
            </w:r>
          </w:p>
        </w:tc>
        <w:tc>
          <w:tcPr>
            <w:tcW w:w="644" w:type="pct"/>
            <w:gridSpan w:val="3"/>
            <w:tcBorders>
              <w:top w:val="nil"/>
              <w:left w:val="nil"/>
              <w:bottom w:val="single" w:sz="8" w:space="0" w:color="auto"/>
              <w:right w:val="single" w:sz="8" w:space="0" w:color="auto"/>
            </w:tcBorders>
            <w:shd w:val="clear" w:color="auto" w:fill="auto"/>
            <w:vAlign w:val="center"/>
            <w:hideMark/>
          </w:tcPr>
          <w:p w14:paraId="024D1C99" w14:textId="4BF8CA0D" w:rsidR="00523A41" w:rsidRPr="00523A41" w:rsidRDefault="00BE5C87" w:rsidP="00523A41">
            <w:pPr>
              <w:rPr>
                <w:color w:val="000000"/>
                <w:sz w:val="20"/>
                <w:szCs w:val="20"/>
                <w:lang w:eastAsia="lt-LT"/>
              </w:rPr>
            </w:pPr>
            <w:r>
              <w:rPr>
                <w:color w:val="000000"/>
                <w:sz w:val="20"/>
                <w:szCs w:val="20"/>
                <w:lang w:eastAsia="lt-LT"/>
              </w:rPr>
              <w:t>......................</w:t>
            </w:r>
          </w:p>
        </w:tc>
        <w:tc>
          <w:tcPr>
            <w:tcW w:w="681" w:type="pct"/>
            <w:gridSpan w:val="2"/>
            <w:tcBorders>
              <w:top w:val="nil"/>
              <w:left w:val="nil"/>
              <w:bottom w:val="single" w:sz="8" w:space="0" w:color="auto"/>
              <w:right w:val="single" w:sz="8" w:space="0" w:color="auto"/>
            </w:tcBorders>
            <w:shd w:val="clear" w:color="auto" w:fill="auto"/>
            <w:vAlign w:val="center"/>
            <w:hideMark/>
          </w:tcPr>
          <w:p w14:paraId="634EDAD8" w14:textId="77777777" w:rsidR="00523A41" w:rsidRPr="00523A41" w:rsidRDefault="00523A41" w:rsidP="00523A41">
            <w:pPr>
              <w:jc w:val="right"/>
              <w:rPr>
                <w:color w:val="000000"/>
                <w:lang w:eastAsia="lt-LT"/>
              </w:rPr>
            </w:pPr>
            <w:r w:rsidRPr="00523A41">
              <w:rPr>
                <w:color w:val="000000"/>
                <w:lang w:eastAsia="lt-LT"/>
              </w:rPr>
              <w:t> </w:t>
            </w:r>
          </w:p>
        </w:tc>
        <w:tc>
          <w:tcPr>
            <w:tcW w:w="640" w:type="pct"/>
            <w:gridSpan w:val="2"/>
            <w:tcBorders>
              <w:top w:val="nil"/>
              <w:left w:val="nil"/>
              <w:bottom w:val="single" w:sz="8" w:space="0" w:color="auto"/>
              <w:right w:val="single" w:sz="8" w:space="0" w:color="auto"/>
            </w:tcBorders>
            <w:shd w:val="clear" w:color="auto" w:fill="auto"/>
            <w:vAlign w:val="center"/>
            <w:hideMark/>
          </w:tcPr>
          <w:p w14:paraId="632E7253" w14:textId="77777777" w:rsidR="00523A41" w:rsidRPr="00523A41" w:rsidRDefault="00523A41" w:rsidP="00523A41">
            <w:pPr>
              <w:jc w:val="right"/>
              <w:rPr>
                <w:color w:val="000000"/>
                <w:lang w:eastAsia="lt-LT"/>
              </w:rPr>
            </w:pPr>
            <w:r w:rsidRPr="00523A41">
              <w:rPr>
                <w:color w:val="000000"/>
                <w:lang w:eastAsia="lt-LT"/>
              </w:rPr>
              <w:t> </w:t>
            </w:r>
          </w:p>
        </w:tc>
      </w:tr>
      <w:tr w:rsidR="00523A41" w:rsidRPr="00523A41" w14:paraId="5A3F8D3C" w14:textId="77777777" w:rsidTr="002E42A7">
        <w:trPr>
          <w:trHeight w:val="330"/>
        </w:trPr>
        <w:tc>
          <w:tcPr>
            <w:tcW w:w="387" w:type="pct"/>
            <w:gridSpan w:val="2"/>
            <w:tcBorders>
              <w:top w:val="nil"/>
              <w:left w:val="single" w:sz="8" w:space="0" w:color="auto"/>
              <w:bottom w:val="single" w:sz="8" w:space="0" w:color="auto"/>
              <w:right w:val="single" w:sz="8" w:space="0" w:color="auto"/>
            </w:tcBorders>
            <w:shd w:val="clear" w:color="auto" w:fill="auto"/>
            <w:vAlign w:val="center"/>
            <w:hideMark/>
          </w:tcPr>
          <w:p w14:paraId="7094127F" w14:textId="77777777" w:rsidR="00523A41" w:rsidRPr="00523A41" w:rsidRDefault="00523A41" w:rsidP="00523A41">
            <w:pPr>
              <w:jc w:val="center"/>
              <w:rPr>
                <w:color w:val="000000"/>
                <w:sz w:val="22"/>
                <w:szCs w:val="22"/>
                <w:lang w:eastAsia="lt-LT"/>
              </w:rPr>
            </w:pPr>
            <w:r w:rsidRPr="00523A41">
              <w:rPr>
                <w:color w:val="000000"/>
                <w:sz w:val="22"/>
                <w:szCs w:val="22"/>
                <w:lang w:eastAsia="lt-LT"/>
              </w:rPr>
              <w:t>2</w:t>
            </w:r>
          </w:p>
        </w:tc>
        <w:tc>
          <w:tcPr>
            <w:tcW w:w="1295" w:type="pct"/>
            <w:gridSpan w:val="2"/>
            <w:tcBorders>
              <w:top w:val="nil"/>
              <w:left w:val="nil"/>
              <w:bottom w:val="single" w:sz="8" w:space="0" w:color="auto"/>
              <w:right w:val="single" w:sz="8" w:space="0" w:color="auto"/>
            </w:tcBorders>
            <w:shd w:val="clear" w:color="auto" w:fill="auto"/>
            <w:vAlign w:val="center"/>
            <w:hideMark/>
          </w:tcPr>
          <w:p w14:paraId="7B968945" w14:textId="01CB52A9" w:rsidR="00523A41" w:rsidRPr="00523A41" w:rsidRDefault="00D7424E" w:rsidP="00523A41">
            <w:pPr>
              <w:rPr>
                <w:color w:val="000000"/>
                <w:sz w:val="20"/>
                <w:szCs w:val="20"/>
                <w:lang w:eastAsia="lt-LT"/>
              </w:rPr>
            </w:pPr>
            <w:r>
              <w:rPr>
                <w:color w:val="000000"/>
                <w:sz w:val="20"/>
                <w:szCs w:val="20"/>
                <w:lang w:eastAsia="lt-LT"/>
              </w:rPr>
              <w:t>Įranga</w:t>
            </w:r>
          </w:p>
        </w:tc>
        <w:tc>
          <w:tcPr>
            <w:tcW w:w="752" w:type="pct"/>
            <w:gridSpan w:val="2"/>
            <w:tcBorders>
              <w:top w:val="nil"/>
              <w:left w:val="nil"/>
              <w:bottom w:val="single" w:sz="8" w:space="0" w:color="auto"/>
              <w:right w:val="single" w:sz="8" w:space="0" w:color="auto"/>
            </w:tcBorders>
            <w:shd w:val="clear" w:color="auto" w:fill="auto"/>
            <w:vAlign w:val="center"/>
            <w:hideMark/>
          </w:tcPr>
          <w:p w14:paraId="591D1513"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01" w:type="pct"/>
            <w:gridSpan w:val="2"/>
            <w:tcBorders>
              <w:top w:val="nil"/>
              <w:left w:val="nil"/>
              <w:bottom w:val="single" w:sz="8" w:space="0" w:color="auto"/>
              <w:right w:val="single" w:sz="8" w:space="0" w:color="auto"/>
            </w:tcBorders>
            <w:shd w:val="clear" w:color="auto" w:fill="auto"/>
            <w:vAlign w:val="center"/>
            <w:hideMark/>
          </w:tcPr>
          <w:p w14:paraId="4BBE613A"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44" w:type="pct"/>
            <w:gridSpan w:val="3"/>
            <w:tcBorders>
              <w:top w:val="nil"/>
              <w:left w:val="nil"/>
              <w:bottom w:val="single" w:sz="8" w:space="0" w:color="auto"/>
              <w:right w:val="single" w:sz="8" w:space="0" w:color="auto"/>
            </w:tcBorders>
            <w:shd w:val="clear" w:color="auto" w:fill="auto"/>
            <w:vAlign w:val="center"/>
          </w:tcPr>
          <w:p w14:paraId="61A4DA6A" w14:textId="027B0A30" w:rsidR="00523A41" w:rsidRPr="00523A41" w:rsidRDefault="00BE5C87" w:rsidP="00523A41">
            <w:pPr>
              <w:rPr>
                <w:color w:val="000000"/>
                <w:sz w:val="20"/>
                <w:szCs w:val="20"/>
                <w:lang w:eastAsia="lt-LT"/>
              </w:rPr>
            </w:pPr>
            <w:r>
              <w:rPr>
                <w:color w:val="000000"/>
                <w:sz w:val="20"/>
                <w:szCs w:val="20"/>
                <w:lang w:eastAsia="lt-LT"/>
              </w:rPr>
              <w:t>......................</w:t>
            </w:r>
          </w:p>
        </w:tc>
        <w:tc>
          <w:tcPr>
            <w:tcW w:w="681" w:type="pct"/>
            <w:gridSpan w:val="2"/>
            <w:tcBorders>
              <w:top w:val="nil"/>
              <w:left w:val="nil"/>
              <w:bottom w:val="single" w:sz="8" w:space="0" w:color="auto"/>
              <w:right w:val="single" w:sz="8" w:space="0" w:color="auto"/>
            </w:tcBorders>
            <w:shd w:val="clear" w:color="auto" w:fill="auto"/>
            <w:vAlign w:val="center"/>
            <w:hideMark/>
          </w:tcPr>
          <w:p w14:paraId="0C5C0760" w14:textId="77777777" w:rsidR="00523A41" w:rsidRPr="00523A41" w:rsidRDefault="00523A41" w:rsidP="00523A41">
            <w:pPr>
              <w:rPr>
                <w:color w:val="000000"/>
                <w:lang w:eastAsia="lt-LT"/>
              </w:rPr>
            </w:pPr>
            <w:r w:rsidRPr="00523A41">
              <w:rPr>
                <w:color w:val="000000"/>
                <w:lang w:eastAsia="lt-LT"/>
              </w:rPr>
              <w:t> </w:t>
            </w:r>
          </w:p>
        </w:tc>
        <w:tc>
          <w:tcPr>
            <w:tcW w:w="640" w:type="pct"/>
            <w:gridSpan w:val="2"/>
            <w:tcBorders>
              <w:top w:val="nil"/>
              <w:left w:val="nil"/>
              <w:bottom w:val="single" w:sz="8" w:space="0" w:color="auto"/>
              <w:right w:val="single" w:sz="8" w:space="0" w:color="auto"/>
            </w:tcBorders>
            <w:shd w:val="clear" w:color="auto" w:fill="auto"/>
            <w:vAlign w:val="center"/>
            <w:hideMark/>
          </w:tcPr>
          <w:p w14:paraId="4193B2CF" w14:textId="77777777" w:rsidR="00523A41" w:rsidRPr="00523A41" w:rsidRDefault="00523A41" w:rsidP="00523A41">
            <w:pPr>
              <w:rPr>
                <w:color w:val="000000"/>
                <w:lang w:eastAsia="lt-LT"/>
              </w:rPr>
            </w:pPr>
            <w:r w:rsidRPr="00523A41">
              <w:rPr>
                <w:color w:val="000000"/>
                <w:lang w:eastAsia="lt-LT"/>
              </w:rPr>
              <w:t> </w:t>
            </w:r>
          </w:p>
        </w:tc>
      </w:tr>
      <w:tr w:rsidR="00523A41" w:rsidRPr="00523A41" w14:paraId="7A6CA863" w14:textId="77777777" w:rsidTr="002E42A7">
        <w:trPr>
          <w:trHeight w:val="330"/>
        </w:trPr>
        <w:tc>
          <w:tcPr>
            <w:tcW w:w="387" w:type="pct"/>
            <w:gridSpan w:val="2"/>
            <w:tcBorders>
              <w:top w:val="nil"/>
              <w:left w:val="single" w:sz="8" w:space="0" w:color="auto"/>
              <w:bottom w:val="single" w:sz="8" w:space="0" w:color="auto"/>
              <w:right w:val="single" w:sz="8" w:space="0" w:color="auto"/>
            </w:tcBorders>
            <w:shd w:val="clear" w:color="auto" w:fill="auto"/>
            <w:vAlign w:val="center"/>
            <w:hideMark/>
          </w:tcPr>
          <w:p w14:paraId="531A0F10" w14:textId="77777777" w:rsidR="00523A41" w:rsidRPr="00523A41" w:rsidRDefault="00523A41" w:rsidP="00523A41">
            <w:pPr>
              <w:jc w:val="center"/>
              <w:rPr>
                <w:color w:val="000000"/>
                <w:sz w:val="22"/>
                <w:szCs w:val="22"/>
                <w:lang w:eastAsia="lt-LT"/>
              </w:rPr>
            </w:pPr>
            <w:r w:rsidRPr="00523A41">
              <w:rPr>
                <w:color w:val="000000"/>
                <w:sz w:val="22"/>
                <w:szCs w:val="22"/>
                <w:lang w:eastAsia="lt-LT"/>
              </w:rPr>
              <w:t>3</w:t>
            </w:r>
          </w:p>
        </w:tc>
        <w:tc>
          <w:tcPr>
            <w:tcW w:w="1295" w:type="pct"/>
            <w:gridSpan w:val="2"/>
            <w:tcBorders>
              <w:top w:val="nil"/>
              <w:left w:val="nil"/>
              <w:bottom w:val="single" w:sz="8" w:space="0" w:color="auto"/>
              <w:right w:val="single" w:sz="8" w:space="0" w:color="auto"/>
            </w:tcBorders>
            <w:shd w:val="clear" w:color="auto" w:fill="auto"/>
            <w:vAlign w:val="center"/>
            <w:hideMark/>
          </w:tcPr>
          <w:p w14:paraId="29C0B19B" w14:textId="0F8CFB5A" w:rsidR="00523A41" w:rsidRPr="00523A41" w:rsidRDefault="00BE5C87" w:rsidP="00523A41">
            <w:pPr>
              <w:rPr>
                <w:color w:val="000000"/>
                <w:sz w:val="20"/>
                <w:szCs w:val="20"/>
                <w:lang w:eastAsia="lt-LT"/>
              </w:rPr>
            </w:pPr>
            <w:r>
              <w:rPr>
                <w:color w:val="000000"/>
                <w:sz w:val="20"/>
                <w:szCs w:val="20"/>
                <w:lang w:eastAsia="lt-LT"/>
              </w:rPr>
              <w:t>....................................</w:t>
            </w:r>
          </w:p>
        </w:tc>
        <w:tc>
          <w:tcPr>
            <w:tcW w:w="752" w:type="pct"/>
            <w:gridSpan w:val="2"/>
            <w:tcBorders>
              <w:top w:val="nil"/>
              <w:left w:val="nil"/>
              <w:bottom w:val="single" w:sz="8" w:space="0" w:color="auto"/>
              <w:right w:val="single" w:sz="8" w:space="0" w:color="auto"/>
            </w:tcBorders>
            <w:shd w:val="clear" w:color="auto" w:fill="auto"/>
            <w:vAlign w:val="center"/>
            <w:hideMark/>
          </w:tcPr>
          <w:p w14:paraId="606A4426"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01" w:type="pct"/>
            <w:gridSpan w:val="2"/>
            <w:tcBorders>
              <w:top w:val="nil"/>
              <w:left w:val="nil"/>
              <w:bottom w:val="single" w:sz="8" w:space="0" w:color="auto"/>
              <w:right w:val="single" w:sz="8" w:space="0" w:color="auto"/>
            </w:tcBorders>
            <w:shd w:val="clear" w:color="auto" w:fill="auto"/>
            <w:vAlign w:val="center"/>
            <w:hideMark/>
          </w:tcPr>
          <w:p w14:paraId="67C55286"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44" w:type="pct"/>
            <w:gridSpan w:val="3"/>
            <w:tcBorders>
              <w:top w:val="nil"/>
              <w:left w:val="nil"/>
              <w:bottom w:val="single" w:sz="8" w:space="0" w:color="auto"/>
              <w:right w:val="single" w:sz="8" w:space="0" w:color="auto"/>
            </w:tcBorders>
            <w:shd w:val="clear" w:color="auto" w:fill="auto"/>
            <w:vAlign w:val="center"/>
            <w:hideMark/>
          </w:tcPr>
          <w:p w14:paraId="17FBCE07" w14:textId="05094239" w:rsidR="00523A41" w:rsidRPr="00523A41" w:rsidRDefault="00523A41" w:rsidP="00523A41">
            <w:pPr>
              <w:rPr>
                <w:color w:val="000000"/>
                <w:sz w:val="20"/>
                <w:szCs w:val="20"/>
                <w:lang w:eastAsia="lt-LT"/>
              </w:rPr>
            </w:pPr>
          </w:p>
        </w:tc>
        <w:tc>
          <w:tcPr>
            <w:tcW w:w="681" w:type="pct"/>
            <w:gridSpan w:val="2"/>
            <w:tcBorders>
              <w:top w:val="nil"/>
              <w:left w:val="nil"/>
              <w:bottom w:val="single" w:sz="8" w:space="0" w:color="auto"/>
              <w:right w:val="single" w:sz="8" w:space="0" w:color="auto"/>
            </w:tcBorders>
            <w:shd w:val="clear" w:color="auto" w:fill="auto"/>
            <w:vAlign w:val="center"/>
            <w:hideMark/>
          </w:tcPr>
          <w:p w14:paraId="321B92DF" w14:textId="77777777" w:rsidR="00523A41" w:rsidRPr="00523A41" w:rsidRDefault="00523A41" w:rsidP="00523A41">
            <w:pPr>
              <w:rPr>
                <w:color w:val="000000"/>
                <w:lang w:eastAsia="lt-LT"/>
              </w:rPr>
            </w:pPr>
            <w:r w:rsidRPr="00523A41">
              <w:rPr>
                <w:color w:val="000000"/>
                <w:lang w:eastAsia="lt-LT"/>
              </w:rPr>
              <w:t> </w:t>
            </w:r>
          </w:p>
        </w:tc>
        <w:tc>
          <w:tcPr>
            <w:tcW w:w="640" w:type="pct"/>
            <w:gridSpan w:val="2"/>
            <w:tcBorders>
              <w:top w:val="nil"/>
              <w:left w:val="nil"/>
              <w:bottom w:val="single" w:sz="8" w:space="0" w:color="auto"/>
              <w:right w:val="single" w:sz="8" w:space="0" w:color="auto"/>
            </w:tcBorders>
            <w:shd w:val="clear" w:color="auto" w:fill="auto"/>
            <w:vAlign w:val="center"/>
            <w:hideMark/>
          </w:tcPr>
          <w:p w14:paraId="66DE54EB" w14:textId="77777777" w:rsidR="00523A41" w:rsidRPr="00523A41" w:rsidRDefault="00523A41" w:rsidP="00523A41">
            <w:pPr>
              <w:rPr>
                <w:color w:val="000000"/>
                <w:lang w:eastAsia="lt-LT"/>
              </w:rPr>
            </w:pPr>
            <w:r w:rsidRPr="00523A41">
              <w:rPr>
                <w:color w:val="000000"/>
                <w:lang w:eastAsia="lt-LT"/>
              </w:rPr>
              <w:t> </w:t>
            </w:r>
          </w:p>
        </w:tc>
      </w:tr>
      <w:tr w:rsidR="00523A41" w:rsidRPr="00523A41" w14:paraId="471257CF" w14:textId="77777777" w:rsidTr="002E42A7">
        <w:trPr>
          <w:trHeight w:val="315"/>
        </w:trPr>
        <w:tc>
          <w:tcPr>
            <w:tcW w:w="387" w:type="pct"/>
            <w:gridSpan w:val="2"/>
            <w:tcBorders>
              <w:top w:val="nil"/>
              <w:left w:val="single" w:sz="8" w:space="0" w:color="auto"/>
              <w:bottom w:val="single" w:sz="8" w:space="0" w:color="auto"/>
              <w:right w:val="single" w:sz="8" w:space="0" w:color="auto"/>
            </w:tcBorders>
            <w:shd w:val="clear" w:color="auto" w:fill="auto"/>
            <w:vAlign w:val="center"/>
            <w:hideMark/>
          </w:tcPr>
          <w:p w14:paraId="3584E92F" w14:textId="77777777" w:rsidR="00523A41" w:rsidRPr="00523A41" w:rsidRDefault="00523A41" w:rsidP="00523A41">
            <w:pPr>
              <w:jc w:val="center"/>
              <w:rPr>
                <w:color w:val="000000"/>
                <w:sz w:val="22"/>
                <w:szCs w:val="22"/>
                <w:lang w:eastAsia="lt-LT"/>
              </w:rPr>
            </w:pPr>
            <w:r w:rsidRPr="00523A41">
              <w:rPr>
                <w:color w:val="000000"/>
                <w:sz w:val="22"/>
                <w:szCs w:val="22"/>
                <w:lang w:eastAsia="lt-LT"/>
              </w:rPr>
              <w:t>4</w:t>
            </w:r>
          </w:p>
        </w:tc>
        <w:tc>
          <w:tcPr>
            <w:tcW w:w="1295" w:type="pct"/>
            <w:gridSpan w:val="2"/>
            <w:tcBorders>
              <w:top w:val="nil"/>
              <w:left w:val="nil"/>
              <w:bottom w:val="single" w:sz="8" w:space="0" w:color="auto"/>
              <w:right w:val="single" w:sz="8" w:space="0" w:color="auto"/>
            </w:tcBorders>
            <w:shd w:val="clear" w:color="auto" w:fill="auto"/>
            <w:vAlign w:val="center"/>
            <w:hideMark/>
          </w:tcPr>
          <w:p w14:paraId="46F2766F"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752" w:type="pct"/>
            <w:gridSpan w:val="2"/>
            <w:tcBorders>
              <w:top w:val="nil"/>
              <w:left w:val="nil"/>
              <w:bottom w:val="single" w:sz="8" w:space="0" w:color="auto"/>
              <w:right w:val="single" w:sz="8" w:space="0" w:color="auto"/>
            </w:tcBorders>
            <w:shd w:val="clear" w:color="auto" w:fill="auto"/>
            <w:vAlign w:val="center"/>
            <w:hideMark/>
          </w:tcPr>
          <w:p w14:paraId="5EB6494E"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01" w:type="pct"/>
            <w:gridSpan w:val="2"/>
            <w:tcBorders>
              <w:top w:val="nil"/>
              <w:left w:val="nil"/>
              <w:bottom w:val="single" w:sz="8" w:space="0" w:color="auto"/>
              <w:right w:val="single" w:sz="8" w:space="0" w:color="auto"/>
            </w:tcBorders>
            <w:shd w:val="clear" w:color="auto" w:fill="auto"/>
            <w:vAlign w:val="center"/>
            <w:hideMark/>
          </w:tcPr>
          <w:p w14:paraId="12270C08"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44" w:type="pct"/>
            <w:gridSpan w:val="3"/>
            <w:tcBorders>
              <w:top w:val="nil"/>
              <w:left w:val="nil"/>
              <w:bottom w:val="single" w:sz="8" w:space="0" w:color="auto"/>
              <w:right w:val="single" w:sz="8" w:space="0" w:color="auto"/>
            </w:tcBorders>
            <w:shd w:val="clear" w:color="auto" w:fill="auto"/>
            <w:vAlign w:val="center"/>
            <w:hideMark/>
          </w:tcPr>
          <w:p w14:paraId="7F054873" w14:textId="77777777" w:rsidR="00523A41" w:rsidRPr="00523A41" w:rsidRDefault="00523A41" w:rsidP="00523A41">
            <w:pPr>
              <w:rPr>
                <w:color w:val="000000"/>
                <w:sz w:val="20"/>
                <w:szCs w:val="20"/>
                <w:lang w:eastAsia="lt-LT"/>
              </w:rPr>
            </w:pPr>
            <w:r w:rsidRPr="00523A41">
              <w:rPr>
                <w:color w:val="000000"/>
                <w:sz w:val="20"/>
                <w:szCs w:val="20"/>
                <w:lang w:eastAsia="lt-LT"/>
              </w:rPr>
              <w:t> </w:t>
            </w:r>
          </w:p>
        </w:tc>
        <w:tc>
          <w:tcPr>
            <w:tcW w:w="681" w:type="pct"/>
            <w:gridSpan w:val="2"/>
            <w:tcBorders>
              <w:top w:val="nil"/>
              <w:left w:val="nil"/>
              <w:bottom w:val="single" w:sz="8" w:space="0" w:color="auto"/>
              <w:right w:val="single" w:sz="8" w:space="0" w:color="auto"/>
            </w:tcBorders>
            <w:shd w:val="clear" w:color="auto" w:fill="auto"/>
            <w:vAlign w:val="center"/>
            <w:hideMark/>
          </w:tcPr>
          <w:p w14:paraId="08B950CD" w14:textId="77777777" w:rsidR="00523A41" w:rsidRPr="00523A41" w:rsidRDefault="00523A41" w:rsidP="00523A41">
            <w:pPr>
              <w:rPr>
                <w:color w:val="000000"/>
                <w:sz w:val="22"/>
                <w:szCs w:val="22"/>
                <w:lang w:eastAsia="lt-LT"/>
              </w:rPr>
            </w:pPr>
            <w:r w:rsidRPr="00523A41">
              <w:rPr>
                <w:color w:val="000000"/>
                <w:sz w:val="22"/>
                <w:szCs w:val="22"/>
                <w:lang w:eastAsia="lt-LT"/>
              </w:rPr>
              <w:t> </w:t>
            </w:r>
          </w:p>
        </w:tc>
        <w:tc>
          <w:tcPr>
            <w:tcW w:w="640" w:type="pct"/>
            <w:gridSpan w:val="2"/>
            <w:tcBorders>
              <w:top w:val="nil"/>
              <w:left w:val="nil"/>
              <w:bottom w:val="single" w:sz="8" w:space="0" w:color="auto"/>
              <w:right w:val="single" w:sz="8" w:space="0" w:color="auto"/>
            </w:tcBorders>
            <w:shd w:val="clear" w:color="auto" w:fill="auto"/>
            <w:vAlign w:val="center"/>
            <w:hideMark/>
          </w:tcPr>
          <w:p w14:paraId="485D870A" w14:textId="77777777" w:rsidR="00523A41" w:rsidRPr="00523A41" w:rsidRDefault="00523A41" w:rsidP="00523A41">
            <w:pPr>
              <w:rPr>
                <w:color w:val="000000"/>
                <w:sz w:val="22"/>
                <w:szCs w:val="22"/>
                <w:lang w:eastAsia="lt-LT"/>
              </w:rPr>
            </w:pPr>
            <w:r w:rsidRPr="00523A41">
              <w:rPr>
                <w:color w:val="000000"/>
                <w:sz w:val="22"/>
                <w:szCs w:val="22"/>
                <w:lang w:eastAsia="lt-LT"/>
              </w:rPr>
              <w:t> </w:t>
            </w:r>
          </w:p>
        </w:tc>
      </w:tr>
      <w:tr w:rsidR="00523A41" w:rsidRPr="00523A41" w14:paraId="251F58C4" w14:textId="77777777" w:rsidTr="002E42A7">
        <w:trPr>
          <w:trHeight w:val="330"/>
        </w:trPr>
        <w:tc>
          <w:tcPr>
            <w:tcW w:w="387" w:type="pct"/>
            <w:gridSpan w:val="2"/>
            <w:tcBorders>
              <w:top w:val="nil"/>
              <w:left w:val="single" w:sz="8" w:space="0" w:color="auto"/>
              <w:bottom w:val="single" w:sz="8" w:space="0" w:color="auto"/>
              <w:right w:val="single" w:sz="8" w:space="0" w:color="auto"/>
            </w:tcBorders>
            <w:shd w:val="clear" w:color="auto" w:fill="auto"/>
            <w:vAlign w:val="center"/>
            <w:hideMark/>
          </w:tcPr>
          <w:p w14:paraId="25BF7D7D" w14:textId="77777777" w:rsidR="00523A41" w:rsidRPr="00523A41" w:rsidRDefault="00523A41" w:rsidP="00523A41">
            <w:pPr>
              <w:jc w:val="center"/>
              <w:rPr>
                <w:color w:val="000000"/>
                <w:sz w:val="22"/>
                <w:szCs w:val="22"/>
                <w:lang w:eastAsia="lt-LT"/>
              </w:rPr>
            </w:pPr>
            <w:r w:rsidRPr="00523A41">
              <w:rPr>
                <w:color w:val="000000"/>
                <w:sz w:val="22"/>
                <w:szCs w:val="22"/>
                <w:lang w:eastAsia="lt-LT"/>
              </w:rPr>
              <w:t>5</w:t>
            </w:r>
          </w:p>
        </w:tc>
        <w:tc>
          <w:tcPr>
            <w:tcW w:w="1295" w:type="pct"/>
            <w:gridSpan w:val="2"/>
            <w:tcBorders>
              <w:top w:val="nil"/>
              <w:left w:val="nil"/>
              <w:bottom w:val="single" w:sz="8" w:space="0" w:color="auto"/>
              <w:right w:val="single" w:sz="8" w:space="0" w:color="auto"/>
            </w:tcBorders>
            <w:shd w:val="clear" w:color="auto" w:fill="auto"/>
            <w:vAlign w:val="center"/>
            <w:hideMark/>
          </w:tcPr>
          <w:p w14:paraId="3E3DDD5B" w14:textId="77777777" w:rsidR="00523A41" w:rsidRPr="00523A41" w:rsidRDefault="00523A41" w:rsidP="00523A41">
            <w:pPr>
              <w:rPr>
                <w:color w:val="000000"/>
                <w:lang w:eastAsia="lt-LT"/>
              </w:rPr>
            </w:pPr>
            <w:r w:rsidRPr="00523A41">
              <w:rPr>
                <w:color w:val="000000"/>
                <w:lang w:eastAsia="lt-LT"/>
              </w:rPr>
              <w:t> </w:t>
            </w:r>
          </w:p>
        </w:tc>
        <w:tc>
          <w:tcPr>
            <w:tcW w:w="752" w:type="pct"/>
            <w:gridSpan w:val="2"/>
            <w:tcBorders>
              <w:top w:val="nil"/>
              <w:left w:val="nil"/>
              <w:bottom w:val="single" w:sz="8" w:space="0" w:color="auto"/>
              <w:right w:val="single" w:sz="8" w:space="0" w:color="auto"/>
            </w:tcBorders>
            <w:shd w:val="clear" w:color="auto" w:fill="auto"/>
            <w:vAlign w:val="center"/>
            <w:hideMark/>
          </w:tcPr>
          <w:p w14:paraId="6661C7B2" w14:textId="77777777" w:rsidR="00523A41" w:rsidRPr="00523A41" w:rsidRDefault="00523A41" w:rsidP="00523A41">
            <w:pPr>
              <w:rPr>
                <w:color w:val="000000"/>
                <w:lang w:eastAsia="lt-LT"/>
              </w:rPr>
            </w:pPr>
            <w:r w:rsidRPr="00523A41">
              <w:rPr>
                <w:color w:val="000000"/>
                <w:lang w:eastAsia="lt-LT"/>
              </w:rPr>
              <w:t> </w:t>
            </w:r>
          </w:p>
        </w:tc>
        <w:tc>
          <w:tcPr>
            <w:tcW w:w="601" w:type="pct"/>
            <w:gridSpan w:val="2"/>
            <w:tcBorders>
              <w:top w:val="nil"/>
              <w:left w:val="nil"/>
              <w:bottom w:val="single" w:sz="8" w:space="0" w:color="auto"/>
              <w:right w:val="single" w:sz="8" w:space="0" w:color="auto"/>
            </w:tcBorders>
            <w:shd w:val="clear" w:color="auto" w:fill="auto"/>
            <w:vAlign w:val="center"/>
            <w:hideMark/>
          </w:tcPr>
          <w:p w14:paraId="5036D71F" w14:textId="77777777" w:rsidR="00523A41" w:rsidRPr="00523A41" w:rsidRDefault="00523A41" w:rsidP="00523A41">
            <w:pPr>
              <w:rPr>
                <w:color w:val="000000"/>
                <w:lang w:eastAsia="lt-LT"/>
              </w:rPr>
            </w:pPr>
            <w:r w:rsidRPr="00523A41">
              <w:rPr>
                <w:color w:val="000000"/>
                <w:lang w:eastAsia="lt-LT"/>
              </w:rPr>
              <w:t> </w:t>
            </w:r>
          </w:p>
        </w:tc>
        <w:tc>
          <w:tcPr>
            <w:tcW w:w="644" w:type="pct"/>
            <w:gridSpan w:val="3"/>
            <w:tcBorders>
              <w:top w:val="nil"/>
              <w:left w:val="nil"/>
              <w:bottom w:val="single" w:sz="8" w:space="0" w:color="auto"/>
              <w:right w:val="single" w:sz="8" w:space="0" w:color="auto"/>
            </w:tcBorders>
            <w:shd w:val="clear" w:color="auto" w:fill="auto"/>
            <w:vAlign w:val="center"/>
            <w:hideMark/>
          </w:tcPr>
          <w:p w14:paraId="62E7A9D5" w14:textId="77777777" w:rsidR="00523A41" w:rsidRPr="00523A41" w:rsidRDefault="00523A41" w:rsidP="00523A41">
            <w:pPr>
              <w:rPr>
                <w:color w:val="000000"/>
                <w:lang w:eastAsia="lt-LT"/>
              </w:rPr>
            </w:pPr>
            <w:r w:rsidRPr="00523A41">
              <w:rPr>
                <w:color w:val="000000"/>
                <w:lang w:eastAsia="lt-LT"/>
              </w:rPr>
              <w:t> </w:t>
            </w:r>
          </w:p>
        </w:tc>
        <w:tc>
          <w:tcPr>
            <w:tcW w:w="681" w:type="pct"/>
            <w:gridSpan w:val="2"/>
            <w:tcBorders>
              <w:top w:val="nil"/>
              <w:left w:val="nil"/>
              <w:bottom w:val="single" w:sz="8" w:space="0" w:color="auto"/>
              <w:right w:val="single" w:sz="8" w:space="0" w:color="auto"/>
            </w:tcBorders>
            <w:shd w:val="clear" w:color="auto" w:fill="auto"/>
            <w:vAlign w:val="center"/>
            <w:hideMark/>
          </w:tcPr>
          <w:p w14:paraId="6C6B4DF5" w14:textId="77777777" w:rsidR="00523A41" w:rsidRPr="00523A41" w:rsidRDefault="00523A41" w:rsidP="00523A41">
            <w:pPr>
              <w:rPr>
                <w:color w:val="000000"/>
                <w:lang w:eastAsia="lt-LT"/>
              </w:rPr>
            </w:pPr>
            <w:r w:rsidRPr="00523A41">
              <w:rPr>
                <w:color w:val="000000"/>
                <w:lang w:eastAsia="lt-LT"/>
              </w:rPr>
              <w:t> </w:t>
            </w:r>
          </w:p>
        </w:tc>
        <w:tc>
          <w:tcPr>
            <w:tcW w:w="640" w:type="pct"/>
            <w:gridSpan w:val="2"/>
            <w:tcBorders>
              <w:top w:val="nil"/>
              <w:left w:val="nil"/>
              <w:bottom w:val="single" w:sz="8" w:space="0" w:color="auto"/>
              <w:right w:val="single" w:sz="8" w:space="0" w:color="auto"/>
            </w:tcBorders>
            <w:shd w:val="clear" w:color="auto" w:fill="auto"/>
            <w:vAlign w:val="center"/>
            <w:hideMark/>
          </w:tcPr>
          <w:p w14:paraId="6B9A9A53" w14:textId="77777777" w:rsidR="00523A41" w:rsidRPr="00523A41" w:rsidRDefault="00523A41" w:rsidP="00523A41">
            <w:pPr>
              <w:rPr>
                <w:color w:val="000000"/>
                <w:lang w:eastAsia="lt-LT"/>
              </w:rPr>
            </w:pPr>
            <w:r w:rsidRPr="00523A41">
              <w:rPr>
                <w:color w:val="000000"/>
                <w:lang w:eastAsia="lt-LT"/>
              </w:rPr>
              <w:t> </w:t>
            </w:r>
          </w:p>
        </w:tc>
      </w:tr>
      <w:tr w:rsidR="00523A41" w:rsidRPr="00523A41" w14:paraId="15042E75" w14:textId="77777777" w:rsidTr="002E42A7">
        <w:trPr>
          <w:trHeight w:val="330"/>
        </w:trPr>
        <w:tc>
          <w:tcPr>
            <w:tcW w:w="387" w:type="pct"/>
            <w:gridSpan w:val="2"/>
            <w:tcBorders>
              <w:top w:val="nil"/>
              <w:left w:val="single" w:sz="8" w:space="0" w:color="auto"/>
              <w:bottom w:val="single" w:sz="8" w:space="0" w:color="auto"/>
              <w:right w:val="single" w:sz="8" w:space="0" w:color="auto"/>
            </w:tcBorders>
            <w:shd w:val="clear" w:color="auto" w:fill="auto"/>
            <w:vAlign w:val="center"/>
            <w:hideMark/>
          </w:tcPr>
          <w:p w14:paraId="3E9D1F5C" w14:textId="77777777" w:rsidR="00523A41" w:rsidRPr="00523A41" w:rsidRDefault="00523A41" w:rsidP="00523A41">
            <w:pPr>
              <w:jc w:val="center"/>
              <w:rPr>
                <w:color w:val="000000"/>
                <w:sz w:val="22"/>
                <w:szCs w:val="22"/>
                <w:lang w:eastAsia="lt-LT"/>
              </w:rPr>
            </w:pPr>
            <w:r w:rsidRPr="00523A41">
              <w:rPr>
                <w:color w:val="000000"/>
                <w:sz w:val="22"/>
                <w:szCs w:val="22"/>
                <w:lang w:eastAsia="lt-LT"/>
              </w:rPr>
              <w:t>6</w:t>
            </w:r>
          </w:p>
        </w:tc>
        <w:tc>
          <w:tcPr>
            <w:tcW w:w="1295" w:type="pct"/>
            <w:gridSpan w:val="2"/>
            <w:tcBorders>
              <w:top w:val="nil"/>
              <w:left w:val="nil"/>
              <w:bottom w:val="single" w:sz="8" w:space="0" w:color="auto"/>
              <w:right w:val="single" w:sz="8" w:space="0" w:color="auto"/>
            </w:tcBorders>
            <w:shd w:val="clear" w:color="auto" w:fill="auto"/>
            <w:vAlign w:val="center"/>
            <w:hideMark/>
          </w:tcPr>
          <w:p w14:paraId="2CC8E331" w14:textId="77777777" w:rsidR="00523A41" w:rsidRPr="00523A41" w:rsidRDefault="00523A41" w:rsidP="00523A41">
            <w:pPr>
              <w:rPr>
                <w:color w:val="000000"/>
                <w:lang w:eastAsia="lt-LT"/>
              </w:rPr>
            </w:pPr>
            <w:r w:rsidRPr="00523A41">
              <w:rPr>
                <w:color w:val="000000"/>
                <w:lang w:eastAsia="lt-LT"/>
              </w:rPr>
              <w:t> </w:t>
            </w:r>
          </w:p>
        </w:tc>
        <w:tc>
          <w:tcPr>
            <w:tcW w:w="752" w:type="pct"/>
            <w:gridSpan w:val="2"/>
            <w:tcBorders>
              <w:top w:val="nil"/>
              <w:left w:val="nil"/>
              <w:bottom w:val="single" w:sz="8" w:space="0" w:color="auto"/>
              <w:right w:val="single" w:sz="8" w:space="0" w:color="auto"/>
            </w:tcBorders>
            <w:shd w:val="clear" w:color="auto" w:fill="auto"/>
            <w:vAlign w:val="center"/>
            <w:hideMark/>
          </w:tcPr>
          <w:p w14:paraId="31C08F51" w14:textId="77777777" w:rsidR="00523A41" w:rsidRPr="00523A41" w:rsidRDefault="00523A41" w:rsidP="00523A41">
            <w:pPr>
              <w:rPr>
                <w:color w:val="000000"/>
                <w:lang w:eastAsia="lt-LT"/>
              </w:rPr>
            </w:pPr>
            <w:r w:rsidRPr="00523A41">
              <w:rPr>
                <w:color w:val="000000"/>
                <w:lang w:eastAsia="lt-LT"/>
              </w:rPr>
              <w:t> </w:t>
            </w:r>
          </w:p>
        </w:tc>
        <w:tc>
          <w:tcPr>
            <w:tcW w:w="601" w:type="pct"/>
            <w:gridSpan w:val="2"/>
            <w:tcBorders>
              <w:top w:val="nil"/>
              <w:left w:val="nil"/>
              <w:bottom w:val="single" w:sz="8" w:space="0" w:color="auto"/>
              <w:right w:val="single" w:sz="8" w:space="0" w:color="auto"/>
            </w:tcBorders>
            <w:shd w:val="clear" w:color="auto" w:fill="auto"/>
            <w:vAlign w:val="center"/>
            <w:hideMark/>
          </w:tcPr>
          <w:p w14:paraId="4346D8F6" w14:textId="77777777" w:rsidR="00523A41" w:rsidRPr="00523A41" w:rsidRDefault="00523A41" w:rsidP="00523A41">
            <w:pPr>
              <w:rPr>
                <w:color w:val="000000"/>
                <w:lang w:eastAsia="lt-LT"/>
              </w:rPr>
            </w:pPr>
            <w:r w:rsidRPr="00523A41">
              <w:rPr>
                <w:color w:val="000000"/>
                <w:lang w:eastAsia="lt-LT"/>
              </w:rPr>
              <w:t> </w:t>
            </w:r>
          </w:p>
        </w:tc>
        <w:tc>
          <w:tcPr>
            <w:tcW w:w="644" w:type="pct"/>
            <w:gridSpan w:val="3"/>
            <w:tcBorders>
              <w:top w:val="nil"/>
              <w:left w:val="nil"/>
              <w:bottom w:val="single" w:sz="8" w:space="0" w:color="auto"/>
              <w:right w:val="single" w:sz="8" w:space="0" w:color="auto"/>
            </w:tcBorders>
            <w:shd w:val="clear" w:color="auto" w:fill="auto"/>
            <w:vAlign w:val="center"/>
            <w:hideMark/>
          </w:tcPr>
          <w:p w14:paraId="0FFE3A99" w14:textId="77777777" w:rsidR="00523A41" w:rsidRPr="00523A41" w:rsidRDefault="00523A41" w:rsidP="00523A41">
            <w:pPr>
              <w:rPr>
                <w:color w:val="000000"/>
                <w:lang w:eastAsia="lt-LT"/>
              </w:rPr>
            </w:pPr>
            <w:r w:rsidRPr="00523A41">
              <w:rPr>
                <w:color w:val="000000"/>
                <w:lang w:eastAsia="lt-LT"/>
              </w:rPr>
              <w:t> </w:t>
            </w:r>
          </w:p>
        </w:tc>
        <w:tc>
          <w:tcPr>
            <w:tcW w:w="681" w:type="pct"/>
            <w:gridSpan w:val="2"/>
            <w:tcBorders>
              <w:top w:val="nil"/>
              <w:left w:val="nil"/>
              <w:bottom w:val="single" w:sz="8" w:space="0" w:color="auto"/>
              <w:right w:val="single" w:sz="8" w:space="0" w:color="auto"/>
            </w:tcBorders>
            <w:shd w:val="clear" w:color="auto" w:fill="auto"/>
            <w:vAlign w:val="center"/>
            <w:hideMark/>
          </w:tcPr>
          <w:p w14:paraId="271AC245" w14:textId="77777777" w:rsidR="00523A41" w:rsidRPr="00523A41" w:rsidRDefault="00523A41" w:rsidP="00523A41">
            <w:pPr>
              <w:rPr>
                <w:color w:val="000000"/>
                <w:lang w:eastAsia="lt-LT"/>
              </w:rPr>
            </w:pPr>
            <w:r w:rsidRPr="00523A41">
              <w:rPr>
                <w:color w:val="000000"/>
                <w:lang w:eastAsia="lt-LT"/>
              </w:rPr>
              <w:t> </w:t>
            </w:r>
          </w:p>
        </w:tc>
        <w:tc>
          <w:tcPr>
            <w:tcW w:w="640" w:type="pct"/>
            <w:gridSpan w:val="2"/>
            <w:tcBorders>
              <w:top w:val="nil"/>
              <w:left w:val="nil"/>
              <w:bottom w:val="single" w:sz="8" w:space="0" w:color="auto"/>
              <w:right w:val="single" w:sz="8" w:space="0" w:color="auto"/>
            </w:tcBorders>
            <w:shd w:val="clear" w:color="auto" w:fill="auto"/>
            <w:vAlign w:val="center"/>
            <w:hideMark/>
          </w:tcPr>
          <w:p w14:paraId="489B9DDE" w14:textId="77777777" w:rsidR="00523A41" w:rsidRPr="00523A41" w:rsidRDefault="00523A41" w:rsidP="00523A41">
            <w:pPr>
              <w:rPr>
                <w:color w:val="000000"/>
                <w:lang w:eastAsia="lt-LT"/>
              </w:rPr>
            </w:pPr>
            <w:r w:rsidRPr="00523A41">
              <w:rPr>
                <w:color w:val="000000"/>
                <w:lang w:eastAsia="lt-LT"/>
              </w:rPr>
              <w:t> </w:t>
            </w:r>
          </w:p>
        </w:tc>
      </w:tr>
      <w:tr w:rsidR="00523A41" w:rsidRPr="00523A41" w14:paraId="18DBCBE7" w14:textId="77777777" w:rsidTr="002E42A7">
        <w:trPr>
          <w:trHeight w:val="330"/>
        </w:trPr>
        <w:tc>
          <w:tcPr>
            <w:tcW w:w="4360" w:type="pct"/>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5C770C0E" w14:textId="77777777" w:rsidR="00523A41" w:rsidRPr="00523A41" w:rsidRDefault="00523A41" w:rsidP="00523A41">
            <w:pPr>
              <w:jc w:val="right"/>
              <w:rPr>
                <w:color w:val="000000"/>
                <w:sz w:val="22"/>
                <w:szCs w:val="22"/>
                <w:lang w:eastAsia="lt-LT"/>
              </w:rPr>
            </w:pPr>
            <w:r w:rsidRPr="00523A41">
              <w:rPr>
                <w:color w:val="000000"/>
                <w:sz w:val="22"/>
                <w:szCs w:val="22"/>
                <w:lang w:eastAsia="lt-LT"/>
              </w:rPr>
              <w:t>Suma:</w:t>
            </w:r>
          </w:p>
        </w:tc>
        <w:tc>
          <w:tcPr>
            <w:tcW w:w="640" w:type="pct"/>
            <w:gridSpan w:val="2"/>
            <w:tcBorders>
              <w:top w:val="nil"/>
              <w:left w:val="nil"/>
              <w:bottom w:val="single" w:sz="8" w:space="0" w:color="auto"/>
              <w:right w:val="single" w:sz="8" w:space="0" w:color="auto"/>
            </w:tcBorders>
            <w:shd w:val="clear" w:color="auto" w:fill="auto"/>
            <w:vAlign w:val="center"/>
            <w:hideMark/>
          </w:tcPr>
          <w:p w14:paraId="5E164ED9" w14:textId="77777777" w:rsidR="00523A41" w:rsidRPr="00523A41" w:rsidRDefault="00523A41" w:rsidP="00523A41">
            <w:pPr>
              <w:jc w:val="right"/>
              <w:rPr>
                <w:color w:val="000000"/>
                <w:lang w:eastAsia="lt-LT"/>
              </w:rPr>
            </w:pPr>
            <w:r w:rsidRPr="00523A41">
              <w:rPr>
                <w:color w:val="000000"/>
                <w:lang w:eastAsia="lt-LT"/>
              </w:rPr>
              <w:t> </w:t>
            </w:r>
          </w:p>
        </w:tc>
      </w:tr>
    </w:tbl>
    <w:p w14:paraId="397FFD5C" w14:textId="77777777" w:rsidR="00523A41" w:rsidRPr="00523A41" w:rsidRDefault="00523A41" w:rsidP="00523A41">
      <w:pPr>
        <w:tabs>
          <w:tab w:val="left" w:pos="993"/>
        </w:tabs>
        <w:ind w:left="426"/>
        <w:jc w:val="both"/>
        <w:rPr>
          <w:b/>
          <w:bCs/>
        </w:rPr>
      </w:pPr>
    </w:p>
    <w:sectPr w:rsidR="00523A41" w:rsidRPr="00523A41" w:rsidSect="008D09FF">
      <w:pgSz w:w="15840" w:h="12240" w:orient="landscape"/>
      <w:pgMar w:top="902" w:right="1440"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3887"/>
    <w:multiLevelType w:val="hybridMultilevel"/>
    <w:tmpl w:val="C396F4B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D114B5A"/>
    <w:multiLevelType w:val="multilevel"/>
    <w:tmpl w:val="36BADB44"/>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68F0424"/>
    <w:multiLevelType w:val="hybridMultilevel"/>
    <w:tmpl w:val="07E4F32C"/>
    <w:lvl w:ilvl="0" w:tplc="ADFE9718">
      <w:start w:val="2"/>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68960F2E"/>
    <w:multiLevelType w:val="multilevel"/>
    <w:tmpl w:val="7346E230"/>
    <w:lvl w:ilvl="0">
      <w:start w:val="5"/>
      <w:numFmt w:val="decimal"/>
      <w:lvlText w:val="%1."/>
      <w:lvlJc w:val="left"/>
      <w:pPr>
        <w:ind w:left="720" w:hanging="360"/>
      </w:pPr>
      <w:rPr>
        <w:rFonts w:hint="default"/>
        <w:b/>
      </w:rPr>
    </w:lvl>
    <w:lvl w:ilvl="1">
      <w:start w:val="1"/>
      <w:numFmt w:val="decimal"/>
      <w:isLgl/>
      <w:suff w:val="space"/>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760D2EFE"/>
    <w:multiLevelType w:val="multilevel"/>
    <w:tmpl w:val="64FA4F6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suff w:val="space"/>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C7F730A"/>
    <w:multiLevelType w:val="multilevel"/>
    <w:tmpl w:val="64FA4F6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suff w:val="space"/>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7EE90874"/>
    <w:multiLevelType w:val="multilevel"/>
    <w:tmpl w:val="7346E230"/>
    <w:lvl w:ilvl="0">
      <w:start w:val="5"/>
      <w:numFmt w:val="decimal"/>
      <w:lvlText w:val="%1."/>
      <w:lvlJc w:val="left"/>
      <w:pPr>
        <w:ind w:left="720" w:hanging="360"/>
      </w:pPr>
      <w:rPr>
        <w:rFonts w:hint="default"/>
        <w:b/>
      </w:rPr>
    </w:lvl>
    <w:lvl w:ilvl="1">
      <w:start w:val="1"/>
      <w:numFmt w:val="decimal"/>
      <w:isLgl/>
      <w:suff w:val="space"/>
      <w:lvlText w:val="%1.%2."/>
      <w:lvlJc w:val="left"/>
      <w:pPr>
        <w:ind w:left="786" w:hanging="360"/>
      </w:pPr>
      <w:rPr>
        <w:rFonts w:ascii="Times New Roman" w:hAnsi="Times New Roman" w:cs="Times New Roman" w:hint="default"/>
        <w:b/>
        <w:i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305360988">
    <w:abstractNumId w:val="5"/>
  </w:num>
  <w:num w:numId="2" w16cid:durableId="127091888">
    <w:abstractNumId w:val="1"/>
  </w:num>
  <w:num w:numId="3" w16cid:durableId="1936085710">
    <w:abstractNumId w:val="2"/>
  </w:num>
  <w:num w:numId="4" w16cid:durableId="1847819480">
    <w:abstractNumId w:val="6"/>
  </w:num>
  <w:num w:numId="5" w16cid:durableId="1025521981">
    <w:abstractNumId w:val="4"/>
  </w:num>
  <w:num w:numId="6" w16cid:durableId="10691314">
    <w:abstractNumId w:val="0"/>
  </w:num>
  <w:num w:numId="7" w16cid:durableId="78843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72"/>
    <w:rsid w:val="0005133D"/>
    <w:rsid w:val="000B4184"/>
    <w:rsid w:val="000C4F1A"/>
    <w:rsid w:val="001204D2"/>
    <w:rsid w:val="00145C13"/>
    <w:rsid w:val="001A443B"/>
    <w:rsid w:val="001C38BE"/>
    <w:rsid w:val="002368B5"/>
    <w:rsid w:val="00293490"/>
    <w:rsid w:val="0029784B"/>
    <w:rsid w:val="002E42A7"/>
    <w:rsid w:val="00337841"/>
    <w:rsid w:val="004A164F"/>
    <w:rsid w:val="004A43E3"/>
    <w:rsid w:val="004B04F7"/>
    <w:rsid w:val="00523A41"/>
    <w:rsid w:val="0054500D"/>
    <w:rsid w:val="00563DD4"/>
    <w:rsid w:val="005A35D6"/>
    <w:rsid w:val="005B5F91"/>
    <w:rsid w:val="005E0185"/>
    <w:rsid w:val="006B4C30"/>
    <w:rsid w:val="006D4629"/>
    <w:rsid w:val="00800CBC"/>
    <w:rsid w:val="00804288"/>
    <w:rsid w:val="00873751"/>
    <w:rsid w:val="008D09FF"/>
    <w:rsid w:val="00946D55"/>
    <w:rsid w:val="009F1E04"/>
    <w:rsid w:val="00AC2872"/>
    <w:rsid w:val="00AD17BE"/>
    <w:rsid w:val="00B1283E"/>
    <w:rsid w:val="00B476C8"/>
    <w:rsid w:val="00BC4945"/>
    <w:rsid w:val="00BE5C87"/>
    <w:rsid w:val="00BF3705"/>
    <w:rsid w:val="00C1276D"/>
    <w:rsid w:val="00C2263F"/>
    <w:rsid w:val="00C34A51"/>
    <w:rsid w:val="00C95D7F"/>
    <w:rsid w:val="00C95F8F"/>
    <w:rsid w:val="00D47862"/>
    <w:rsid w:val="00D7424E"/>
    <w:rsid w:val="00D7781A"/>
    <w:rsid w:val="00E06126"/>
    <w:rsid w:val="00E1476C"/>
    <w:rsid w:val="00E20941"/>
    <w:rsid w:val="00EC739C"/>
    <w:rsid w:val="00F3572A"/>
    <w:rsid w:val="00F82602"/>
    <w:rsid w:val="00FC07BA"/>
    <w:rsid w:val="00FD1368"/>
    <w:rsid w:val="00FF3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6653"/>
  <w15:chartTrackingRefBased/>
  <w15:docId w15:val="{A1F72615-0B6E-45FC-9EC0-F29848AF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2872"/>
    <w:rPr>
      <w:color w:val="0000FF"/>
      <w:u w:val="single"/>
    </w:rPr>
  </w:style>
  <w:style w:type="paragraph" w:styleId="NormalWeb">
    <w:name w:val="Normal (Web)"/>
    <w:basedOn w:val="Normal"/>
    <w:uiPriority w:val="99"/>
    <w:rsid w:val="00AC2872"/>
    <w:pPr>
      <w:spacing w:before="100" w:beforeAutospacing="1" w:after="100" w:afterAutospacing="1"/>
    </w:pPr>
  </w:style>
  <w:style w:type="paragraph" w:styleId="ListParagraph">
    <w:name w:val="List Paragraph"/>
    <w:basedOn w:val="Normal"/>
    <w:link w:val="ListParagraphChar"/>
    <w:uiPriority w:val="99"/>
    <w:qFormat/>
    <w:rsid w:val="00AC2872"/>
    <w:pPr>
      <w:ind w:left="720"/>
    </w:pPr>
    <w:rPr>
      <w:rFonts w:ascii="Calibri" w:eastAsia="Calibri" w:hAnsi="Calibri" w:cs="Calibri"/>
      <w:sz w:val="22"/>
      <w:szCs w:val="22"/>
    </w:rPr>
  </w:style>
  <w:style w:type="character" w:customStyle="1" w:styleId="ListParagraphChar">
    <w:name w:val="List Paragraph Char"/>
    <w:link w:val="ListParagraph"/>
    <w:uiPriority w:val="99"/>
    <w:rsid w:val="00AC2872"/>
    <w:rPr>
      <w:rFonts w:ascii="Calibri" w:eastAsia="Calibri" w:hAnsi="Calibri" w:cs="Calibri"/>
    </w:rPr>
  </w:style>
  <w:style w:type="character" w:styleId="Emphasis">
    <w:name w:val="Emphasis"/>
    <w:uiPriority w:val="20"/>
    <w:qFormat/>
    <w:rsid w:val="00AC2872"/>
    <w:rPr>
      <w:i/>
      <w:iCs/>
    </w:rPr>
  </w:style>
  <w:style w:type="character" w:styleId="CommentReference">
    <w:name w:val="annotation reference"/>
    <w:basedOn w:val="DefaultParagraphFont"/>
    <w:uiPriority w:val="99"/>
    <w:semiHidden/>
    <w:unhideWhenUsed/>
    <w:rsid w:val="00AC2872"/>
    <w:rPr>
      <w:sz w:val="16"/>
      <w:szCs w:val="16"/>
    </w:rPr>
  </w:style>
  <w:style w:type="paragraph" w:styleId="CommentText">
    <w:name w:val="annotation text"/>
    <w:basedOn w:val="Normal"/>
    <w:link w:val="CommentTextChar"/>
    <w:uiPriority w:val="99"/>
    <w:unhideWhenUsed/>
    <w:rsid w:val="00AC2872"/>
    <w:rPr>
      <w:sz w:val="20"/>
      <w:szCs w:val="20"/>
    </w:rPr>
  </w:style>
  <w:style w:type="character" w:customStyle="1" w:styleId="CommentTextChar">
    <w:name w:val="Comment Text Char"/>
    <w:basedOn w:val="DefaultParagraphFont"/>
    <w:link w:val="CommentText"/>
    <w:uiPriority w:val="99"/>
    <w:rsid w:val="00AC287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872"/>
    <w:rPr>
      <w:b/>
      <w:bCs/>
    </w:rPr>
  </w:style>
  <w:style w:type="character" w:customStyle="1" w:styleId="CommentSubjectChar">
    <w:name w:val="Comment Subject Char"/>
    <w:basedOn w:val="CommentTextChar"/>
    <w:link w:val="CommentSubject"/>
    <w:uiPriority w:val="99"/>
    <w:semiHidden/>
    <w:rsid w:val="00AC287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D1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7BE"/>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B476C8"/>
    <w:rPr>
      <w:color w:val="954F72" w:themeColor="followedHyperlink"/>
      <w:u w:val="single"/>
    </w:rPr>
  </w:style>
  <w:style w:type="table" w:styleId="TableGrid">
    <w:name w:val="Table Grid"/>
    <w:basedOn w:val="TableNormal"/>
    <w:uiPriority w:val="39"/>
    <w:rsid w:val="0052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43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5362">
      <w:bodyDiv w:val="1"/>
      <w:marLeft w:val="0"/>
      <w:marRight w:val="0"/>
      <w:marTop w:val="0"/>
      <w:marBottom w:val="0"/>
      <w:divBdr>
        <w:top w:val="none" w:sz="0" w:space="0" w:color="auto"/>
        <w:left w:val="none" w:sz="0" w:space="0" w:color="auto"/>
        <w:bottom w:val="none" w:sz="0" w:space="0" w:color="auto"/>
        <w:right w:val="none" w:sz="0" w:space="0" w:color="auto"/>
      </w:divBdr>
    </w:div>
    <w:div w:id="1233083159">
      <w:bodyDiv w:val="1"/>
      <w:marLeft w:val="0"/>
      <w:marRight w:val="0"/>
      <w:marTop w:val="0"/>
      <w:marBottom w:val="0"/>
      <w:divBdr>
        <w:top w:val="none" w:sz="0" w:space="0" w:color="auto"/>
        <w:left w:val="none" w:sz="0" w:space="0" w:color="auto"/>
        <w:bottom w:val="none" w:sz="0" w:space="0" w:color="auto"/>
        <w:right w:val="none" w:sz="0" w:space="0" w:color="auto"/>
      </w:divBdr>
      <w:divsChild>
        <w:div w:id="60179182">
          <w:marLeft w:val="0"/>
          <w:marRight w:val="0"/>
          <w:marTop w:val="0"/>
          <w:marBottom w:val="0"/>
          <w:divBdr>
            <w:top w:val="none" w:sz="0" w:space="0" w:color="auto"/>
            <w:left w:val="none" w:sz="0" w:space="0" w:color="auto"/>
            <w:bottom w:val="none" w:sz="0" w:space="0" w:color="auto"/>
            <w:right w:val="none" w:sz="0" w:space="0" w:color="auto"/>
          </w:divBdr>
        </w:div>
        <w:div w:id="801965028">
          <w:marLeft w:val="0"/>
          <w:marRight w:val="0"/>
          <w:marTop w:val="0"/>
          <w:marBottom w:val="0"/>
          <w:divBdr>
            <w:top w:val="none" w:sz="0" w:space="0" w:color="auto"/>
            <w:left w:val="none" w:sz="0" w:space="0" w:color="auto"/>
            <w:bottom w:val="none" w:sz="0" w:space="0" w:color="auto"/>
            <w:right w:val="none" w:sz="0" w:space="0" w:color="auto"/>
          </w:divBdr>
        </w:div>
      </w:divsChild>
    </w:div>
    <w:div w:id="1573009618">
      <w:bodyDiv w:val="1"/>
      <w:marLeft w:val="0"/>
      <w:marRight w:val="0"/>
      <w:marTop w:val="0"/>
      <w:marBottom w:val="0"/>
      <w:divBdr>
        <w:top w:val="none" w:sz="0" w:space="0" w:color="auto"/>
        <w:left w:val="none" w:sz="0" w:space="0" w:color="auto"/>
        <w:bottom w:val="none" w:sz="0" w:space="0" w:color="auto"/>
        <w:right w:val="none" w:sz="0" w:space="0" w:color="auto"/>
      </w:divBdr>
    </w:div>
    <w:div w:id="19846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B701-9530-490E-8FC5-39EF0BE2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5445</Words>
  <Characters>3104</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 DEDŪRIENĖ</dc:creator>
  <cp:keywords/>
  <dc:description/>
  <cp:lastModifiedBy>Skirmantė MALAIŠKIENĖ</cp:lastModifiedBy>
  <cp:revision>2</cp:revision>
  <cp:lastPrinted>2023-03-08T13:58:00Z</cp:lastPrinted>
  <dcterms:created xsi:type="dcterms:W3CDTF">2023-04-21T12:15:00Z</dcterms:created>
  <dcterms:modified xsi:type="dcterms:W3CDTF">2023-04-21T12:15:00Z</dcterms:modified>
</cp:coreProperties>
</file>